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8852" w14:textId="77777777" w:rsidR="000A6840" w:rsidRDefault="000A6840" w:rsidP="00BD3C4C">
      <w:pPr>
        <w:tabs>
          <w:tab w:val="left" w:pos="6812"/>
        </w:tabs>
        <w:spacing w:line="360" w:lineRule="auto"/>
        <w:jc w:val="both"/>
        <w:rPr>
          <w:rFonts w:eastAsia="Batang"/>
          <w:lang w:eastAsia="zh-CN"/>
        </w:rPr>
      </w:pPr>
    </w:p>
    <w:p w14:paraId="6C352FC2" w14:textId="7EBA9882" w:rsidR="00BD3C4C" w:rsidRDefault="00BD3C4C" w:rsidP="004037A5">
      <w:pPr>
        <w:tabs>
          <w:tab w:val="left" w:pos="6812"/>
        </w:tabs>
        <w:spacing w:line="360" w:lineRule="auto"/>
        <w:jc w:val="both"/>
        <w:rPr>
          <w:rFonts w:eastAsia="Batang"/>
          <w:lang w:eastAsia="zh-CN"/>
        </w:rPr>
      </w:pPr>
      <w:r w:rsidRPr="00BD3C4C">
        <w:rPr>
          <w:rFonts w:eastAsia="Batang"/>
          <w:lang w:eastAsia="zh-CN"/>
        </w:rPr>
        <w:t>BIBLIOGRAPHY</w:t>
      </w:r>
    </w:p>
    <w:p w14:paraId="57799D19" w14:textId="77777777" w:rsidR="004037A5" w:rsidRPr="00BD3C4C" w:rsidRDefault="004037A5" w:rsidP="004037A5">
      <w:pPr>
        <w:tabs>
          <w:tab w:val="left" w:pos="6812"/>
        </w:tabs>
        <w:spacing w:line="360" w:lineRule="auto"/>
        <w:jc w:val="both"/>
        <w:rPr>
          <w:rFonts w:eastAsia="Batang"/>
          <w:lang w:eastAsia="zh-CN"/>
        </w:rPr>
      </w:pPr>
    </w:p>
    <w:p w14:paraId="4F76200F" w14:textId="2E84DEF2" w:rsidR="00BD3C4C" w:rsidRDefault="00BD3C4C" w:rsidP="001A5EA8">
      <w:pPr>
        <w:tabs>
          <w:tab w:val="left" w:pos="6812"/>
        </w:tabs>
        <w:jc w:val="both"/>
        <w:rPr>
          <w:rFonts w:eastAsia="Batang"/>
          <w:u w:val="single"/>
          <w:lang w:eastAsia="zh-CN"/>
        </w:rPr>
      </w:pPr>
      <w:r w:rsidRPr="00BD3C4C">
        <w:rPr>
          <w:rFonts w:eastAsia="Batang"/>
          <w:u w:val="single"/>
          <w:lang w:eastAsia="zh-CN"/>
        </w:rPr>
        <w:t xml:space="preserve">Works by </w:t>
      </w:r>
      <w:proofErr w:type="spellStart"/>
      <w:r w:rsidRPr="00BD3C4C">
        <w:rPr>
          <w:rFonts w:eastAsia="Batang"/>
          <w:u w:val="single"/>
          <w:lang w:eastAsia="zh-CN"/>
        </w:rPr>
        <w:t>Rav</w:t>
      </w:r>
      <w:proofErr w:type="spellEnd"/>
      <w:r w:rsidRPr="00BD3C4C">
        <w:rPr>
          <w:rFonts w:eastAsia="Batang"/>
          <w:u w:val="single"/>
          <w:lang w:eastAsia="zh-CN"/>
        </w:rPr>
        <w:t xml:space="preserve"> Kook cited in this </w:t>
      </w:r>
      <w:r w:rsidR="00E84174">
        <w:rPr>
          <w:rFonts w:eastAsia="Batang"/>
          <w:u w:val="single"/>
          <w:lang w:eastAsia="zh-CN"/>
        </w:rPr>
        <w:t>Volume</w:t>
      </w:r>
    </w:p>
    <w:p w14:paraId="3A69BA76" w14:textId="77777777" w:rsidR="00E16C8A" w:rsidRPr="00BD3C4C" w:rsidRDefault="00E16C8A" w:rsidP="001A5EA8">
      <w:pPr>
        <w:tabs>
          <w:tab w:val="left" w:pos="6812"/>
        </w:tabs>
        <w:jc w:val="both"/>
        <w:rPr>
          <w:rFonts w:eastAsia="Batang"/>
          <w:lang w:eastAsia="zh-CN"/>
        </w:rPr>
      </w:pPr>
    </w:p>
    <w:p w14:paraId="01B8BF96" w14:textId="0D89BCC6" w:rsidR="00BD3C4C" w:rsidRPr="00BD3C4C" w:rsidRDefault="00BD3C4C" w:rsidP="001A5EA8">
      <w:pPr>
        <w:tabs>
          <w:tab w:val="left" w:pos="6812"/>
        </w:tabs>
        <w:jc w:val="both"/>
        <w:rPr>
          <w:rFonts w:eastAsia="Batang" w:cs="FrankRuehl"/>
          <w:lang w:eastAsia="zh-CN"/>
        </w:rPr>
      </w:pPr>
      <w:commentRangeStart w:id="0"/>
      <w:r w:rsidRPr="00BD3C4C">
        <w:rPr>
          <w:rFonts w:eastAsia="Batang" w:cs="FrankRuehl"/>
          <w:lang w:eastAsia="zh-CN"/>
        </w:rPr>
        <w:t>1</w:t>
      </w:r>
      <w:commentRangeEnd w:id="0"/>
      <w:r w:rsidR="008D3113">
        <w:rPr>
          <w:rStyle w:val="CommentReference"/>
          <w:rFonts w:asciiTheme="minorHAnsi" w:eastAsiaTheme="minorHAnsi" w:hAnsiTheme="minorHAnsi" w:cstheme="minorBidi"/>
          <w:lang w:bidi="he-IL"/>
        </w:rPr>
        <w:commentReference w:id="0"/>
      </w:r>
      <w:r w:rsidR="0047070E">
        <w:rPr>
          <w:rFonts w:eastAsia="Batang" w:cs="FrankRuehl"/>
          <w:lang w:eastAsia="zh-CN"/>
        </w:rPr>
        <w:t xml:space="preserve"> “</w:t>
      </w:r>
      <w:proofErr w:type="spellStart"/>
      <w:r w:rsidRPr="00BD3C4C">
        <w:rPr>
          <w:rFonts w:eastAsia="Batang" w:cs="FrankRuehl"/>
          <w:lang w:eastAsia="zh-CN"/>
        </w:rPr>
        <w:t>Afiqim</w:t>
      </w:r>
      <w:proofErr w:type="spellEnd"/>
      <w:r w:rsidRPr="00BD3C4C">
        <w:rPr>
          <w:rFonts w:eastAsia="Batang" w:cs="FrankRuehl"/>
          <w:lang w:eastAsia="zh-CN"/>
        </w:rPr>
        <w:t xml:space="preserve"> Ba-Negev</w:t>
      </w:r>
      <w:r w:rsidR="0047070E">
        <w:rPr>
          <w:rFonts w:eastAsia="Batang" w:cs="FrankRuehl"/>
          <w:lang w:eastAsia="zh-CN"/>
        </w:rPr>
        <w:t>.”</w:t>
      </w:r>
      <w:r w:rsidRPr="00BD3C4C">
        <w:rPr>
          <w:rFonts w:eastAsia="Batang" w:cs="FrankRuehl"/>
          <w:lang w:eastAsia="zh-CN"/>
        </w:rPr>
        <w:t xml:space="preserve"> </w:t>
      </w:r>
      <w:r w:rsidRPr="00BD3C4C">
        <w:rPr>
          <w:rFonts w:eastAsia="Batang" w:cs="FrankRuehl"/>
          <w:i/>
          <w:iCs/>
          <w:lang w:eastAsia="zh-CN"/>
        </w:rPr>
        <w:t>Ha-</w:t>
      </w:r>
      <w:proofErr w:type="spellStart"/>
      <w:r w:rsidRPr="00BD3C4C">
        <w:rPr>
          <w:rFonts w:eastAsia="Batang" w:cs="FrankRuehl"/>
          <w:i/>
          <w:iCs/>
          <w:lang w:eastAsia="zh-CN"/>
        </w:rPr>
        <w:t>Peles</w:t>
      </w:r>
      <w:proofErr w:type="spellEnd"/>
      <w:r w:rsidRPr="00BD3C4C">
        <w:rPr>
          <w:rFonts w:eastAsia="Batang" w:cs="FrankRuehl"/>
          <w:lang w:eastAsia="zh-CN"/>
        </w:rPr>
        <w:t xml:space="preserve"> 3 (1903-1904)</w:t>
      </w:r>
      <w:r w:rsidR="00BD728D">
        <w:rPr>
          <w:rFonts w:eastAsia="Batang" w:cs="FrankRuehl"/>
          <w:lang w:eastAsia="zh-CN"/>
        </w:rPr>
        <w:t xml:space="preserve">: </w:t>
      </w:r>
      <w:r w:rsidRPr="00BD3C4C">
        <w:rPr>
          <w:rFonts w:eastAsia="Batang" w:cs="FrankRuehl"/>
          <w:lang w:eastAsia="zh-CN"/>
        </w:rPr>
        <w:t>596-604,</w:t>
      </w:r>
      <w:r w:rsidR="00BD728D">
        <w:rPr>
          <w:rFonts w:eastAsia="Batang" w:cs="FrankRuehl"/>
          <w:lang w:eastAsia="zh-CN"/>
        </w:rPr>
        <w:t xml:space="preserve"> </w:t>
      </w:r>
      <w:r w:rsidRPr="00BD3C4C">
        <w:rPr>
          <w:rFonts w:eastAsia="Batang" w:cs="FrankRuehl"/>
          <w:lang w:eastAsia="zh-CN"/>
        </w:rPr>
        <w:t>655-663,</w:t>
      </w:r>
      <w:r w:rsidR="00BD728D">
        <w:rPr>
          <w:rFonts w:eastAsia="Batang" w:cs="FrankRuehl"/>
          <w:lang w:eastAsia="zh-CN"/>
        </w:rPr>
        <w:t xml:space="preserve"> </w:t>
      </w:r>
      <w:r w:rsidRPr="00BD3C4C">
        <w:rPr>
          <w:rFonts w:eastAsia="Batang" w:cs="FrankRuehl"/>
          <w:lang w:eastAsia="zh-CN"/>
        </w:rPr>
        <w:t>714-722</w:t>
      </w:r>
      <w:r w:rsidR="00BD728D">
        <w:rPr>
          <w:rFonts w:eastAsia="Batang" w:cs="FrankRuehl"/>
          <w:lang w:eastAsia="zh-CN"/>
        </w:rPr>
        <w:t>;</w:t>
      </w:r>
      <w:r w:rsidRPr="00BD3C4C">
        <w:rPr>
          <w:rFonts w:eastAsia="Batang" w:cs="FrankRuehl"/>
          <w:lang w:eastAsia="zh-CN"/>
        </w:rPr>
        <w:t xml:space="preserve"> 4 (1904)</w:t>
      </w:r>
      <w:r w:rsidR="00F347B3">
        <w:rPr>
          <w:rFonts w:eastAsia="Batang" w:cs="FrankRuehl"/>
          <w:lang w:eastAsia="zh-CN"/>
        </w:rPr>
        <w:t>:</w:t>
      </w:r>
      <w:r w:rsidRPr="00BD3C4C">
        <w:rPr>
          <w:rFonts w:eastAsia="Batang" w:cs="FrankRuehl"/>
          <w:lang w:eastAsia="zh-CN"/>
        </w:rPr>
        <w:t xml:space="preserve"> 19-26, 73-80, 138-44</w:t>
      </w:r>
      <w:r w:rsidR="00F347B3">
        <w:rPr>
          <w:rFonts w:eastAsia="Batang" w:cs="FrankRuehl"/>
          <w:lang w:eastAsia="zh-CN"/>
        </w:rPr>
        <w:t>.</w:t>
      </w:r>
    </w:p>
    <w:p w14:paraId="279A92B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FFA68CA" w14:textId="25956C38" w:rsidR="00BD3C4C" w:rsidRDefault="006302EC" w:rsidP="00BD3C4C">
      <w:pPr>
        <w:widowControl w:val="0"/>
        <w:shd w:val="clear" w:color="auto" w:fill="FFFFFF"/>
        <w:tabs>
          <w:tab w:val="left" w:pos="284"/>
        </w:tabs>
        <w:jc w:val="both"/>
        <w:rPr>
          <w:rFonts w:eastAsia="SimSun" w:cs="FrankRuehl"/>
          <w:noProof/>
          <w:sz w:val="20"/>
          <w:szCs w:val="20"/>
          <w:lang w:eastAsia="zh-CN"/>
        </w:rPr>
      </w:pPr>
      <w:r>
        <w:rPr>
          <w:rFonts w:eastAsia="SimSun" w:cs="FrankRuehl"/>
          <w:noProof/>
          <w:lang w:eastAsia="zh-CN"/>
        </w:rPr>
        <w:t>“</w:t>
      </w:r>
      <w:r w:rsidR="00BD3C4C" w:rsidRPr="00BD3C4C">
        <w:rPr>
          <w:rFonts w:eastAsia="SimSun" w:cs="FrankRuehl"/>
          <w:noProof/>
          <w:lang w:eastAsia="zh-CN"/>
        </w:rPr>
        <w:t>'Al Ha-Zionut</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Ha-Devir</w:t>
      </w:r>
      <w:r w:rsidR="00BD3C4C" w:rsidRPr="00BD3C4C">
        <w:rPr>
          <w:rFonts w:eastAsia="SimSun" w:cs="FrankRuehl"/>
          <w:noProof/>
          <w:lang w:eastAsia="zh-CN"/>
        </w:rPr>
        <w:t xml:space="preserve"> 7-9</w:t>
      </w:r>
      <w:r w:rsidR="00DF513C">
        <w:rPr>
          <w:rFonts w:eastAsia="SimSun" w:cs="FrankRuehl"/>
          <w:noProof/>
          <w:lang w:eastAsia="zh-CN"/>
        </w:rPr>
        <w:t xml:space="preserve"> </w:t>
      </w:r>
      <w:r w:rsidR="00DF513C" w:rsidRPr="00BD3C4C">
        <w:rPr>
          <w:rFonts w:eastAsia="SimSun" w:cs="FrankRuehl"/>
          <w:noProof/>
          <w:lang w:eastAsia="zh-CN"/>
        </w:rPr>
        <w:t>(1920)</w:t>
      </w:r>
      <w:r w:rsidR="00DF513C">
        <w:rPr>
          <w:rFonts w:eastAsia="SimSun" w:cs="FrankRuehl"/>
          <w:noProof/>
          <w:lang w:eastAsia="zh-CN"/>
        </w:rPr>
        <w:t xml:space="preserve">: </w:t>
      </w:r>
      <w:r w:rsidR="00203FBF" w:rsidRPr="00BD3C4C">
        <w:rPr>
          <w:rFonts w:eastAsia="SimSun" w:cs="FrankRuehl"/>
          <w:noProof/>
          <w:lang w:eastAsia="zh-CN"/>
        </w:rPr>
        <w:t>29-33</w:t>
      </w:r>
      <w:r w:rsidR="00C74690">
        <w:rPr>
          <w:rFonts w:eastAsia="SimSun" w:cs="FrankRuehl"/>
          <w:noProof/>
          <w:lang w:eastAsia="zh-CN"/>
        </w:rPr>
        <w:t>;</w:t>
      </w:r>
      <w:r w:rsidR="00203FBF" w:rsidRPr="00BD3C4C">
        <w:rPr>
          <w:rFonts w:eastAsia="SimSun" w:cs="FrankRuehl"/>
          <w:noProof/>
          <w:lang w:eastAsia="zh-CN"/>
        </w:rPr>
        <w:t xml:space="preserve"> </w:t>
      </w:r>
      <w:r w:rsidR="00C753DA" w:rsidRPr="00BD3C4C">
        <w:rPr>
          <w:rFonts w:eastAsia="SimSun" w:cs="FrankRuehl"/>
          <w:noProof/>
          <w:lang w:eastAsia="zh-CN"/>
        </w:rPr>
        <w:t>10-12</w:t>
      </w:r>
      <w:r w:rsidR="00C74690">
        <w:rPr>
          <w:rFonts w:eastAsia="SimSun" w:cs="FrankRuehl"/>
          <w:noProof/>
          <w:lang w:eastAsia="zh-CN"/>
        </w:rPr>
        <w:t xml:space="preserve"> </w:t>
      </w:r>
      <w:r w:rsidR="00C74690" w:rsidRPr="00BD3C4C">
        <w:rPr>
          <w:rFonts w:eastAsia="SimSun" w:cs="FrankRuehl"/>
          <w:noProof/>
          <w:lang w:eastAsia="zh-CN"/>
        </w:rPr>
        <w:t>(1920)</w:t>
      </w:r>
      <w:r w:rsidR="00C74690">
        <w:rPr>
          <w:rFonts w:eastAsia="SimSun" w:cs="FrankRuehl"/>
          <w:noProof/>
          <w:lang w:eastAsia="zh-CN"/>
        </w:rPr>
        <w:t>:</w:t>
      </w:r>
      <w:r w:rsidR="00C753DA">
        <w:rPr>
          <w:rFonts w:eastAsia="SimSun" w:cs="FrankRuehl"/>
          <w:noProof/>
          <w:lang w:eastAsia="zh-CN"/>
        </w:rPr>
        <w:t xml:space="preserve"> </w:t>
      </w:r>
      <w:r w:rsidR="00C753DA" w:rsidRPr="00BD3C4C">
        <w:rPr>
          <w:rFonts w:eastAsia="SimSun" w:cs="FrankRuehl"/>
          <w:noProof/>
          <w:lang w:eastAsia="zh-CN"/>
        </w:rPr>
        <w:t>33-38</w:t>
      </w:r>
      <w:r w:rsidR="00C753DA" w:rsidRPr="00BD3C4C">
        <w:rPr>
          <w:rFonts w:eastAsia="SimSun" w:cs="FrankRuehl"/>
          <w:noProof/>
          <w:sz w:val="20"/>
          <w:szCs w:val="20"/>
          <w:lang w:eastAsia="zh-CN"/>
        </w:rPr>
        <w:t xml:space="preserve">. </w:t>
      </w:r>
      <w:r w:rsidR="00C753DA">
        <w:rPr>
          <w:rFonts w:eastAsia="SimSun" w:cs="FrankRuehl"/>
          <w:noProof/>
          <w:sz w:val="20"/>
          <w:szCs w:val="20"/>
          <w:lang w:eastAsia="zh-CN"/>
        </w:rPr>
        <w:tab/>
      </w:r>
    </w:p>
    <w:p w14:paraId="07216235" w14:textId="77777777" w:rsidR="00C74690" w:rsidRDefault="00C74690" w:rsidP="001B5C76">
      <w:pPr>
        <w:tabs>
          <w:tab w:val="left" w:pos="6812"/>
        </w:tabs>
        <w:jc w:val="both"/>
        <w:rPr>
          <w:rFonts w:eastAsia="SimSun" w:cs="FrankRuehl"/>
          <w:noProof/>
          <w:sz w:val="20"/>
          <w:szCs w:val="20"/>
          <w:lang w:eastAsia="zh-CN"/>
        </w:rPr>
      </w:pPr>
    </w:p>
    <w:p w14:paraId="2D97F00B" w14:textId="7BCA7376" w:rsidR="001B5C76" w:rsidRDefault="00BD3C4C" w:rsidP="001B5C76">
      <w:pPr>
        <w:tabs>
          <w:tab w:val="left" w:pos="6812"/>
        </w:tabs>
        <w:jc w:val="both"/>
        <w:rPr>
          <w:rFonts w:eastAsia="Batang"/>
          <w:lang w:eastAsia="zh-CN"/>
        </w:rPr>
      </w:pPr>
      <w:proofErr w:type="spellStart"/>
      <w:r w:rsidRPr="00BD3C4C">
        <w:rPr>
          <w:rFonts w:eastAsia="Batang"/>
          <w:i/>
          <w:iCs/>
          <w:lang w:eastAsia="zh-CN"/>
        </w:rPr>
        <w:t>Be'er</w:t>
      </w:r>
      <w:proofErr w:type="spellEnd"/>
      <w:r w:rsidRPr="00BD3C4C">
        <w:rPr>
          <w:rFonts w:eastAsia="Batang"/>
          <w:i/>
          <w:iCs/>
          <w:lang w:eastAsia="zh-CN"/>
        </w:rPr>
        <w:t xml:space="preserve"> Eliyahu</w:t>
      </w:r>
      <w:r w:rsidR="005109A3">
        <w:rPr>
          <w:rFonts w:eastAsia="Batang"/>
          <w:lang w:eastAsia="zh-CN"/>
        </w:rPr>
        <w:t>.</w:t>
      </w:r>
      <w:r w:rsidRPr="00BD3C4C">
        <w:rPr>
          <w:rFonts w:eastAsia="Batang"/>
          <w:lang w:eastAsia="zh-CN"/>
        </w:rPr>
        <w:t xml:space="preserve"> </w:t>
      </w:r>
      <w:commentRangeStart w:id="1"/>
      <w:r w:rsidRPr="00BD3C4C">
        <w:rPr>
          <w:rFonts w:eastAsia="Batang"/>
          <w:lang w:eastAsia="zh-CN"/>
        </w:rPr>
        <w:t>1988</w:t>
      </w:r>
      <w:commentRangeEnd w:id="1"/>
      <w:r w:rsidR="00780543">
        <w:rPr>
          <w:rStyle w:val="CommentReference"/>
          <w:rFonts w:asciiTheme="minorHAnsi" w:eastAsiaTheme="minorHAnsi" w:hAnsiTheme="minorHAnsi" w:cstheme="minorBidi"/>
          <w:lang w:bidi="he-IL"/>
        </w:rPr>
        <w:commentReference w:id="1"/>
      </w:r>
      <w:r w:rsidR="004D797D">
        <w:rPr>
          <w:rFonts w:eastAsia="Batang"/>
          <w:lang w:eastAsia="zh-CN"/>
        </w:rPr>
        <w:t>.</w:t>
      </w:r>
      <w:r w:rsidRPr="00BD3C4C">
        <w:rPr>
          <w:rFonts w:eastAsia="Batang"/>
          <w:lang w:eastAsia="zh-CN"/>
        </w:rPr>
        <w:t xml:space="preserve"> </w:t>
      </w:r>
    </w:p>
    <w:p w14:paraId="1E30FD24" w14:textId="77777777" w:rsidR="001B5C76" w:rsidRDefault="001B5C76" w:rsidP="001B5C76">
      <w:pPr>
        <w:tabs>
          <w:tab w:val="left" w:pos="6812"/>
        </w:tabs>
        <w:jc w:val="both"/>
        <w:rPr>
          <w:rFonts w:eastAsia="Batang"/>
          <w:u w:val="single"/>
          <w:lang w:eastAsia="zh-CN"/>
        </w:rPr>
      </w:pPr>
    </w:p>
    <w:p w14:paraId="49297D7B" w14:textId="1EF0D542" w:rsidR="00BD3C4C" w:rsidRDefault="00BD3C4C" w:rsidP="001B5C76">
      <w:pPr>
        <w:tabs>
          <w:tab w:val="left" w:pos="6812"/>
        </w:tabs>
        <w:jc w:val="both"/>
        <w:rPr>
          <w:rFonts w:eastAsia="Batang"/>
          <w:lang w:eastAsia="zh-CN"/>
        </w:rPr>
      </w:pPr>
      <w:proofErr w:type="spellStart"/>
      <w:r w:rsidRPr="00BD3C4C">
        <w:rPr>
          <w:rFonts w:eastAsia="Batang"/>
          <w:i/>
          <w:iCs/>
          <w:lang w:eastAsia="zh-CN"/>
        </w:rPr>
        <w:t>Da'at</w:t>
      </w:r>
      <w:proofErr w:type="spellEnd"/>
      <w:r w:rsidRPr="00BD3C4C">
        <w:rPr>
          <w:rFonts w:eastAsia="Batang"/>
          <w:i/>
          <w:iCs/>
          <w:lang w:eastAsia="zh-CN"/>
        </w:rPr>
        <w:t xml:space="preserve"> Cohen</w:t>
      </w:r>
      <w:r w:rsidR="00937410">
        <w:rPr>
          <w:rFonts w:eastAsia="Batang"/>
          <w:i/>
          <w:iCs/>
          <w:lang w:eastAsia="zh-CN"/>
        </w:rPr>
        <w:t>.</w:t>
      </w:r>
      <w:r w:rsidRPr="00BD3C4C">
        <w:rPr>
          <w:rFonts w:eastAsia="Batang"/>
          <w:i/>
          <w:iCs/>
          <w:lang w:eastAsia="zh-CN"/>
        </w:rPr>
        <w:t xml:space="preserve"> </w:t>
      </w:r>
      <w:r w:rsidRPr="00BD3C4C">
        <w:rPr>
          <w:rFonts w:eastAsia="Batang"/>
          <w:lang w:eastAsia="zh-CN"/>
        </w:rPr>
        <w:t>Jerusalem: Mossad Ha-</w:t>
      </w:r>
      <w:proofErr w:type="spellStart"/>
      <w:r w:rsidRPr="00BD3C4C">
        <w:rPr>
          <w:rFonts w:eastAsia="Batang"/>
          <w:lang w:eastAsia="zh-CN"/>
        </w:rPr>
        <w:t>Rav</w:t>
      </w:r>
      <w:proofErr w:type="spellEnd"/>
      <w:r w:rsidRPr="00BD3C4C">
        <w:rPr>
          <w:rFonts w:eastAsia="Batang"/>
          <w:lang w:eastAsia="zh-CN"/>
        </w:rPr>
        <w:t xml:space="preserve"> Kook,</w:t>
      </w:r>
      <w:r w:rsidR="00860973">
        <w:rPr>
          <w:rFonts w:eastAsia="Batang"/>
          <w:lang w:eastAsia="zh-CN"/>
        </w:rPr>
        <w:t xml:space="preserve"> </w:t>
      </w:r>
      <w:r w:rsidRPr="00BD3C4C">
        <w:rPr>
          <w:rFonts w:eastAsia="Batang"/>
          <w:lang w:eastAsia="zh-CN"/>
        </w:rPr>
        <w:t>1942</w:t>
      </w:r>
      <w:r w:rsidR="00937410">
        <w:rPr>
          <w:rFonts w:eastAsia="Batang"/>
          <w:lang w:eastAsia="zh-CN"/>
        </w:rPr>
        <w:t>.</w:t>
      </w:r>
    </w:p>
    <w:p w14:paraId="45D1903C" w14:textId="77777777" w:rsidR="001B5C76" w:rsidRPr="001B5C76" w:rsidRDefault="001B5C76" w:rsidP="001B5C76">
      <w:pPr>
        <w:tabs>
          <w:tab w:val="left" w:pos="6812"/>
        </w:tabs>
        <w:jc w:val="both"/>
        <w:rPr>
          <w:rFonts w:eastAsia="Batang"/>
          <w:u w:val="single"/>
          <w:lang w:eastAsia="zh-CN"/>
        </w:rPr>
      </w:pPr>
    </w:p>
    <w:p w14:paraId="57BFA708" w14:textId="5FD028F8" w:rsidR="00BD3C4C" w:rsidRDefault="00BD3C4C" w:rsidP="009D6C9E">
      <w:pPr>
        <w:tabs>
          <w:tab w:val="left" w:pos="6812"/>
        </w:tabs>
        <w:jc w:val="both"/>
        <w:rPr>
          <w:rFonts w:eastAsia="Batang"/>
          <w:lang w:eastAsia="zh-CN"/>
        </w:rPr>
      </w:pPr>
      <w:r w:rsidRPr="00BD3C4C">
        <w:rPr>
          <w:rFonts w:eastAsia="Batang"/>
          <w:i/>
          <w:iCs/>
          <w:lang w:eastAsia="zh-CN"/>
        </w:rPr>
        <w:t>Eder Ha-</w:t>
      </w:r>
      <w:proofErr w:type="spellStart"/>
      <w:r w:rsidRPr="00BD3C4C">
        <w:rPr>
          <w:rFonts w:eastAsia="Batang"/>
          <w:i/>
          <w:iCs/>
          <w:lang w:eastAsia="zh-CN"/>
        </w:rPr>
        <w:t>Yaka</w:t>
      </w:r>
      <w:r w:rsidRPr="00937410">
        <w:rPr>
          <w:rFonts w:eastAsia="Batang"/>
          <w:i/>
          <w:iCs/>
          <w:lang w:eastAsia="zh-CN"/>
        </w:rPr>
        <w:t>r</w:t>
      </w:r>
      <w:proofErr w:type="spellEnd"/>
      <w:r w:rsidRPr="00BD3C4C">
        <w:rPr>
          <w:rFonts w:eastAsia="Batang"/>
          <w:lang w:eastAsia="zh-CN"/>
        </w:rPr>
        <w:t xml:space="preserve"> </w:t>
      </w:r>
      <w:proofErr w:type="spellStart"/>
      <w:r w:rsidRPr="00BD3C4C">
        <w:rPr>
          <w:rFonts w:eastAsia="Batang"/>
          <w:i/>
          <w:iCs/>
          <w:lang w:eastAsia="zh-CN"/>
        </w:rPr>
        <w:t>ve</w:t>
      </w:r>
      <w:proofErr w:type="spellEnd"/>
      <w:r w:rsidRPr="00BD3C4C">
        <w:rPr>
          <w:rFonts w:eastAsia="Batang"/>
          <w:i/>
          <w:iCs/>
          <w:lang w:eastAsia="zh-CN"/>
        </w:rPr>
        <w:t>-'</w:t>
      </w:r>
      <w:proofErr w:type="spellStart"/>
      <w:r w:rsidRPr="00BD3C4C">
        <w:rPr>
          <w:rFonts w:eastAsia="Batang"/>
          <w:i/>
          <w:iCs/>
          <w:lang w:eastAsia="zh-CN"/>
        </w:rPr>
        <w:t>Iqvei</w:t>
      </w:r>
      <w:proofErr w:type="spellEnd"/>
      <w:r w:rsidRPr="00BD3C4C">
        <w:rPr>
          <w:rFonts w:eastAsia="Batang"/>
          <w:i/>
          <w:iCs/>
          <w:lang w:eastAsia="zh-CN"/>
        </w:rPr>
        <w:t xml:space="preserve"> Ha-</w:t>
      </w:r>
      <w:proofErr w:type="spellStart"/>
      <w:r w:rsidRPr="00BD3C4C">
        <w:rPr>
          <w:rFonts w:eastAsia="Batang"/>
          <w:i/>
          <w:iCs/>
          <w:lang w:eastAsia="zh-CN"/>
        </w:rPr>
        <w:t>Tzon</w:t>
      </w:r>
      <w:proofErr w:type="spellEnd"/>
      <w:r w:rsidR="00937410">
        <w:rPr>
          <w:rFonts w:eastAsia="Batang"/>
          <w:i/>
          <w:iCs/>
          <w:lang w:eastAsia="zh-CN"/>
        </w:rPr>
        <w:t>.</w:t>
      </w:r>
      <w:r w:rsidRPr="00BD3C4C">
        <w:rPr>
          <w:rFonts w:eastAsia="Batang"/>
          <w:i/>
          <w:iCs/>
          <w:lang w:eastAsia="zh-CN"/>
        </w:rPr>
        <w:t xml:space="preserve"> </w:t>
      </w:r>
      <w:r w:rsidR="009D6C9E">
        <w:rPr>
          <w:rFonts w:eastAsia="Batang"/>
          <w:lang w:eastAsia="zh-CN"/>
        </w:rPr>
        <w:t xml:space="preserve">1906. </w:t>
      </w:r>
      <w:r w:rsidR="00325729">
        <w:rPr>
          <w:rFonts w:eastAsia="Batang"/>
          <w:lang w:eastAsia="zh-CN"/>
        </w:rPr>
        <w:t>Published</w:t>
      </w:r>
      <w:r w:rsidR="000B5314">
        <w:rPr>
          <w:rFonts w:eastAsia="Batang"/>
          <w:lang w:eastAsia="zh-CN"/>
        </w:rPr>
        <w:t xml:space="preserve"> </w:t>
      </w:r>
      <w:r w:rsidR="00645A78">
        <w:rPr>
          <w:rFonts w:eastAsia="Batang"/>
          <w:lang w:eastAsia="zh-CN"/>
        </w:rPr>
        <w:t xml:space="preserve">by </w:t>
      </w:r>
      <w:r w:rsidRPr="00BD3C4C">
        <w:rPr>
          <w:rFonts w:eastAsia="Batang"/>
          <w:lang w:eastAsia="zh-CN"/>
        </w:rPr>
        <w:t>Mossad Ha-</w:t>
      </w:r>
      <w:proofErr w:type="spellStart"/>
      <w:r w:rsidRPr="00BD3C4C">
        <w:rPr>
          <w:rFonts w:eastAsia="Batang"/>
          <w:lang w:eastAsia="zh-CN"/>
        </w:rPr>
        <w:t>Rav</w:t>
      </w:r>
      <w:proofErr w:type="spellEnd"/>
      <w:r w:rsidRPr="00BD3C4C">
        <w:rPr>
          <w:rFonts w:eastAsia="Batang"/>
          <w:lang w:eastAsia="zh-CN"/>
        </w:rPr>
        <w:t xml:space="preserve"> Kook</w:t>
      </w:r>
      <w:r w:rsidR="00645A78">
        <w:rPr>
          <w:rFonts w:eastAsia="Batang"/>
          <w:lang w:eastAsia="zh-CN"/>
        </w:rPr>
        <w:t xml:space="preserve">. </w:t>
      </w:r>
      <w:r w:rsidR="00645A78" w:rsidRPr="00BD3C4C">
        <w:rPr>
          <w:rFonts w:eastAsia="Batang"/>
          <w:lang w:eastAsia="zh-CN"/>
        </w:rPr>
        <w:t>Jerusalem</w:t>
      </w:r>
      <w:r w:rsidR="00645A78">
        <w:rPr>
          <w:rFonts w:eastAsia="Batang"/>
          <w:lang w:eastAsia="zh-CN"/>
        </w:rPr>
        <w:t>, 1967</w:t>
      </w:r>
      <w:r w:rsidR="00937410">
        <w:rPr>
          <w:rFonts w:eastAsia="Batang"/>
          <w:i/>
          <w:iCs/>
          <w:lang w:eastAsia="zh-CN"/>
        </w:rPr>
        <w:t xml:space="preserve">. </w:t>
      </w:r>
    </w:p>
    <w:p w14:paraId="37836106" w14:textId="77777777" w:rsidR="00937410" w:rsidRPr="00BD3C4C" w:rsidRDefault="00937410" w:rsidP="00937410">
      <w:pPr>
        <w:tabs>
          <w:tab w:val="left" w:pos="6812"/>
        </w:tabs>
        <w:jc w:val="both"/>
        <w:rPr>
          <w:rFonts w:eastAsia="Batang"/>
          <w:lang w:eastAsia="zh-CN"/>
        </w:rPr>
      </w:pPr>
    </w:p>
    <w:p w14:paraId="6E77C574" w14:textId="13973739" w:rsidR="00BD3C4C" w:rsidRDefault="00BD3C4C" w:rsidP="001B5C76">
      <w:pPr>
        <w:tabs>
          <w:tab w:val="left" w:pos="6812"/>
        </w:tabs>
        <w:jc w:val="both"/>
        <w:rPr>
          <w:rFonts w:eastAsia="Batang"/>
          <w:lang w:eastAsia="zh-CN"/>
        </w:rPr>
      </w:pPr>
      <w:r w:rsidRPr="00BD3C4C">
        <w:rPr>
          <w:rFonts w:eastAsia="Batang"/>
          <w:i/>
          <w:iCs/>
          <w:lang w:eastAsia="zh-CN"/>
        </w:rPr>
        <w:t xml:space="preserve">Eretz </w:t>
      </w:r>
      <w:proofErr w:type="spellStart"/>
      <w:r w:rsidRPr="00BD3C4C">
        <w:rPr>
          <w:rFonts w:eastAsia="Batang"/>
          <w:i/>
          <w:iCs/>
          <w:lang w:eastAsia="zh-CN"/>
        </w:rPr>
        <w:t>Hefetz</w:t>
      </w:r>
      <w:proofErr w:type="spellEnd"/>
      <w:r w:rsidR="001B5C76">
        <w:rPr>
          <w:rFonts w:eastAsia="Batang"/>
          <w:i/>
          <w:iCs/>
          <w:lang w:eastAsia="zh-CN"/>
        </w:rPr>
        <w:t xml:space="preserve">. </w:t>
      </w:r>
      <w:r w:rsidR="001B5C76">
        <w:rPr>
          <w:rFonts w:eastAsia="Batang"/>
          <w:lang w:eastAsia="zh-CN"/>
        </w:rPr>
        <w:t xml:space="preserve">Edited by </w:t>
      </w:r>
      <w:r w:rsidR="001B5C76" w:rsidRPr="00BD3C4C">
        <w:rPr>
          <w:rFonts w:eastAsia="Batang"/>
          <w:lang w:eastAsia="zh-CN"/>
        </w:rPr>
        <w:t>Yeshayahu Shapira</w:t>
      </w:r>
      <w:r w:rsidR="001B5C76">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Darom</w:t>
      </w:r>
      <w:proofErr w:type="spellEnd"/>
      <w:r w:rsidRPr="00BD3C4C">
        <w:rPr>
          <w:rFonts w:eastAsia="Batang"/>
          <w:lang w:eastAsia="zh-CN"/>
        </w:rPr>
        <w:t>, 1930</w:t>
      </w:r>
      <w:r w:rsidR="001B5C76">
        <w:rPr>
          <w:rFonts w:eastAsia="Batang"/>
          <w:lang w:eastAsia="zh-CN"/>
        </w:rPr>
        <w:t>.</w:t>
      </w:r>
    </w:p>
    <w:p w14:paraId="2B2E4EFD" w14:textId="77777777" w:rsidR="001B5C76" w:rsidRPr="00BD3C4C" w:rsidRDefault="001B5C76" w:rsidP="001B5C76">
      <w:pPr>
        <w:tabs>
          <w:tab w:val="left" w:pos="6812"/>
        </w:tabs>
        <w:jc w:val="both"/>
        <w:rPr>
          <w:rFonts w:eastAsia="Batang"/>
          <w:lang w:eastAsia="zh-CN"/>
        </w:rPr>
      </w:pPr>
    </w:p>
    <w:p w14:paraId="03DEF465" w14:textId="197D8787" w:rsidR="00BD3C4C" w:rsidRDefault="004D797D" w:rsidP="001B5C76">
      <w:pPr>
        <w:tabs>
          <w:tab w:val="left" w:pos="6812"/>
        </w:tabs>
        <w:jc w:val="both"/>
        <w:rPr>
          <w:rFonts w:eastAsia="Batang" w:cs="FrankRuehl"/>
          <w:lang w:eastAsia="zh-CN"/>
        </w:rPr>
      </w:pPr>
      <w:r>
        <w:rPr>
          <w:rFonts w:eastAsia="Batang" w:cs="FrankRuehl"/>
          <w:lang w:eastAsia="zh-CN"/>
        </w:rPr>
        <w:t>“</w:t>
      </w:r>
      <w:proofErr w:type="spellStart"/>
      <w:r w:rsidR="00BD3C4C" w:rsidRPr="00BD3C4C">
        <w:rPr>
          <w:rFonts w:eastAsia="Batang" w:cs="FrankRuehl"/>
          <w:lang w:eastAsia="zh-CN"/>
        </w:rPr>
        <w:t>Etzot</w:t>
      </w:r>
      <w:proofErr w:type="spellEnd"/>
      <w:r w:rsidR="00BD3C4C" w:rsidRPr="00BD3C4C">
        <w:rPr>
          <w:rFonts w:eastAsia="Batang" w:cs="FrankRuehl"/>
          <w:lang w:eastAsia="zh-CN"/>
        </w:rPr>
        <w:t xml:space="preserve"> Me-</w:t>
      </w:r>
      <w:proofErr w:type="spellStart"/>
      <w:r w:rsidR="00BD3C4C" w:rsidRPr="00BD3C4C">
        <w:rPr>
          <w:rFonts w:eastAsia="Batang" w:cs="FrankRuehl"/>
          <w:lang w:eastAsia="zh-CN"/>
        </w:rPr>
        <w:t>Rahoq</w:t>
      </w:r>
      <w:proofErr w:type="spellEnd"/>
      <w:r>
        <w:rPr>
          <w:rFonts w:eastAsia="Batang" w:cs="FrankRuehl"/>
          <w:lang w:eastAsia="zh-CN"/>
        </w:rPr>
        <w:t>.”</w:t>
      </w:r>
      <w:r w:rsidR="00BD3C4C" w:rsidRPr="00BD3C4C">
        <w:rPr>
          <w:rFonts w:eastAsia="Batang" w:cs="FrankRuehl"/>
          <w:lang w:eastAsia="zh-CN"/>
        </w:rPr>
        <w:t xml:space="preserve"> </w:t>
      </w:r>
      <w:r w:rsidR="00BD3C4C" w:rsidRPr="00BD3C4C">
        <w:rPr>
          <w:rFonts w:eastAsia="Batang" w:cs="FrankRuehl"/>
          <w:i/>
          <w:iCs/>
          <w:lang w:eastAsia="zh-CN"/>
        </w:rPr>
        <w:t>Ha-</w:t>
      </w:r>
      <w:proofErr w:type="spellStart"/>
      <w:r w:rsidR="00BD3C4C" w:rsidRPr="00BD3C4C">
        <w:rPr>
          <w:rFonts w:eastAsia="Batang" w:cs="FrankRuehl"/>
          <w:i/>
          <w:iCs/>
          <w:lang w:eastAsia="zh-CN"/>
        </w:rPr>
        <w:t>Peles</w:t>
      </w:r>
      <w:proofErr w:type="spellEnd"/>
      <w:r w:rsidR="00BD3C4C" w:rsidRPr="00BD3C4C">
        <w:rPr>
          <w:rFonts w:eastAsia="Batang" w:cs="FrankRuehl"/>
          <w:lang w:eastAsia="zh-CN"/>
        </w:rPr>
        <w:t xml:space="preserve"> 2 (1902)</w:t>
      </w:r>
      <w:r w:rsidR="00E62DD2">
        <w:rPr>
          <w:rFonts w:eastAsia="Batang" w:cs="FrankRuehl"/>
          <w:lang w:eastAsia="zh-CN"/>
        </w:rPr>
        <w:t>:</w:t>
      </w:r>
      <w:r w:rsidR="00BD3C4C" w:rsidRPr="00BD3C4C">
        <w:rPr>
          <w:rFonts w:eastAsia="Batang" w:cs="FrankRuehl"/>
          <w:lang w:eastAsia="zh-CN"/>
        </w:rPr>
        <w:t xml:space="preserve"> 457-464, 530-532.</w:t>
      </w:r>
    </w:p>
    <w:p w14:paraId="4C7283F5" w14:textId="77777777" w:rsidR="001B5C76" w:rsidRPr="00BD3C4C" w:rsidRDefault="001B5C76" w:rsidP="001B5C76">
      <w:pPr>
        <w:tabs>
          <w:tab w:val="left" w:pos="6812"/>
        </w:tabs>
        <w:jc w:val="both"/>
        <w:rPr>
          <w:rFonts w:eastAsia="Batang" w:cs="FrankRuehl"/>
          <w:lang w:eastAsia="zh-CN"/>
        </w:rPr>
      </w:pPr>
    </w:p>
    <w:p w14:paraId="1B5286E8" w14:textId="34D44B7C" w:rsidR="00BD3C4C" w:rsidRPr="00BD3C4C" w:rsidRDefault="00BD3C4C" w:rsidP="00BD3C4C">
      <w:pPr>
        <w:widowControl w:val="0"/>
        <w:shd w:val="clear" w:color="auto" w:fill="FFFFFF"/>
        <w:tabs>
          <w:tab w:val="left" w:pos="284"/>
        </w:tabs>
        <w:jc w:val="both"/>
        <w:rPr>
          <w:rFonts w:eastAsia="SimSun" w:cs="FrankRuehl"/>
          <w:noProof/>
          <w:lang w:eastAsia="zh-CN"/>
        </w:rPr>
      </w:pPr>
      <w:r w:rsidRPr="001B5C76">
        <w:rPr>
          <w:rFonts w:eastAsia="SimSun" w:cs="FrankRuehl"/>
          <w:i/>
          <w:iCs/>
          <w:noProof/>
          <w:lang w:eastAsia="zh-CN"/>
        </w:rPr>
        <w:t>‘Eyn Ayah</w:t>
      </w:r>
      <w:r w:rsidR="001B5C76" w:rsidRPr="001B5C76">
        <w:rPr>
          <w:rFonts w:eastAsia="SimSun" w:cs="FrankRuehl"/>
          <w:i/>
          <w:iCs/>
          <w:noProof/>
          <w:lang w:eastAsia="zh-CN"/>
        </w:rPr>
        <w:t>.</w:t>
      </w:r>
      <w:r w:rsidRPr="00BD3C4C">
        <w:rPr>
          <w:rFonts w:eastAsia="SimSun" w:cs="FrankRuehl"/>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Ya'aqov Filber</w:t>
      </w:r>
      <w:r w:rsidR="001B5C76">
        <w:rPr>
          <w:rFonts w:eastAsia="SimSun" w:cs="FrankRuehl"/>
          <w:noProof/>
          <w:lang w:eastAsia="zh-CN"/>
        </w:rPr>
        <w:t xml:space="preserve">. </w:t>
      </w:r>
      <w:r w:rsidRPr="00BD3C4C">
        <w:rPr>
          <w:rFonts w:eastAsia="SimSun" w:cs="FrankRuehl"/>
          <w:noProof/>
          <w:lang w:eastAsia="zh-CN"/>
        </w:rPr>
        <w:t>Jerusalem: Makhon Ha-Razyah Kook zt"l</w:t>
      </w:r>
      <w:r w:rsidR="001B5C76">
        <w:rPr>
          <w:rFonts w:eastAsia="SimSun" w:cs="FrankRuehl"/>
          <w:noProof/>
          <w:lang w:eastAsia="zh-CN"/>
        </w:rPr>
        <w:t>.</w:t>
      </w:r>
      <w:r w:rsidRPr="00BD3C4C">
        <w:rPr>
          <w:rFonts w:eastAsia="SimSun" w:cs="FrankRuehl"/>
          <w:noProof/>
          <w:lang w:eastAsia="zh-CN"/>
        </w:rPr>
        <w:t xml:space="preserve"> </w:t>
      </w:r>
      <w:r w:rsidR="001B5C76" w:rsidRPr="00BD3C4C">
        <w:rPr>
          <w:rFonts w:eastAsia="SimSun" w:cs="FrankRuehl"/>
          <w:noProof/>
          <w:lang w:eastAsia="zh-CN"/>
        </w:rPr>
        <w:t>1995-2000</w:t>
      </w:r>
      <w:r w:rsidR="001B5C76">
        <w:rPr>
          <w:rFonts w:eastAsia="SimSun" w:cs="FrankRuehl"/>
          <w:noProof/>
          <w:lang w:eastAsia="zh-CN"/>
        </w:rPr>
        <w:t>/</w:t>
      </w:r>
      <w:r w:rsidRPr="00BD3C4C">
        <w:rPr>
          <w:rFonts w:eastAsia="SimSun" w:cs="FrankRuehl"/>
          <w:noProof/>
          <w:lang w:eastAsia="zh-CN"/>
        </w:rPr>
        <w:t>5755-5760</w:t>
      </w:r>
      <w:r w:rsidR="001B5C76">
        <w:rPr>
          <w:rFonts w:eastAsia="SimSun" w:cs="FrankRuehl"/>
          <w:noProof/>
          <w:lang w:eastAsia="zh-CN"/>
        </w:rPr>
        <w:t>.</w:t>
      </w:r>
      <w:r w:rsidRPr="00BD3C4C">
        <w:rPr>
          <w:rFonts w:eastAsia="SimSun" w:cs="FrankRuehl"/>
          <w:noProof/>
          <w:lang w:eastAsia="zh-CN"/>
        </w:rPr>
        <w:t xml:space="preserve"> </w:t>
      </w:r>
    </w:p>
    <w:p w14:paraId="480E3F4F" w14:textId="558B5EAA" w:rsidR="00BD3C4C" w:rsidRDefault="00BD3C4C" w:rsidP="00BD3C4C">
      <w:pPr>
        <w:widowControl w:val="0"/>
        <w:shd w:val="clear" w:color="auto" w:fill="FFFFFF"/>
        <w:tabs>
          <w:tab w:val="left" w:pos="284"/>
        </w:tabs>
        <w:jc w:val="both"/>
        <w:rPr>
          <w:rFonts w:eastAsia="SimSun" w:cs="FrankRuehl"/>
          <w:i/>
          <w:iCs/>
          <w:noProof/>
          <w:lang w:eastAsia="zh-CN"/>
        </w:rPr>
      </w:pPr>
    </w:p>
    <w:p w14:paraId="5EBB7A7F" w14:textId="0C793C0A" w:rsidR="0044415F" w:rsidRPr="0044415F" w:rsidRDefault="0044415F" w:rsidP="0044415F">
      <w:pPr>
        <w:tabs>
          <w:tab w:val="left" w:pos="6812"/>
        </w:tabs>
        <w:jc w:val="both"/>
        <w:rPr>
          <w:rFonts w:eastAsia="Batang"/>
          <w:lang w:eastAsia="zh-CN"/>
        </w:rPr>
      </w:pPr>
      <w:proofErr w:type="spellStart"/>
      <w:r w:rsidRPr="00BD3C4C">
        <w:rPr>
          <w:rFonts w:eastAsia="Batang"/>
          <w:i/>
          <w:iCs/>
          <w:lang w:eastAsia="zh-CN"/>
        </w:rPr>
        <w:t>Ginzei</w:t>
      </w:r>
      <w:proofErr w:type="spellEnd"/>
      <w:r w:rsidRPr="00BD3C4C">
        <w:rPr>
          <w:rFonts w:eastAsia="Batang"/>
          <w:i/>
          <w:iCs/>
          <w:lang w:eastAsia="zh-CN"/>
        </w:rPr>
        <w:t xml:space="preserve"> </w:t>
      </w:r>
      <w:proofErr w:type="spellStart"/>
      <w:r w:rsidRPr="00BD3C4C">
        <w:rPr>
          <w:rFonts w:eastAsia="Batang"/>
          <w:i/>
          <w:iCs/>
          <w:lang w:eastAsia="zh-CN"/>
        </w:rPr>
        <w:t>Reayah</w:t>
      </w:r>
      <w:proofErr w:type="spellEnd"/>
      <w:r>
        <w:rPr>
          <w:rFonts w:eastAsia="Batang"/>
          <w:i/>
          <w:iCs/>
          <w:lang w:eastAsia="zh-CN"/>
        </w:rPr>
        <w:t xml:space="preserve">. </w:t>
      </w:r>
      <w:r>
        <w:rPr>
          <w:rFonts w:eastAsia="Batang"/>
          <w:lang w:eastAsia="zh-CN"/>
        </w:rPr>
        <w:t xml:space="preserve">Edited by </w:t>
      </w:r>
      <w:r w:rsidRPr="00BD3C4C">
        <w:rPr>
          <w:rFonts w:eastAsia="Batang"/>
          <w:lang w:eastAsia="zh-CN"/>
        </w:rPr>
        <w:t>Ben-Zion Shapira</w:t>
      </w:r>
      <w:r>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Qeren</w:t>
      </w:r>
      <w:proofErr w:type="spellEnd"/>
      <w:r w:rsidRPr="00BD3C4C">
        <w:rPr>
          <w:rFonts w:eastAsia="Batang"/>
          <w:lang w:eastAsia="zh-CN"/>
        </w:rPr>
        <w:t xml:space="preserve"> 'al-</w:t>
      </w:r>
      <w:proofErr w:type="spellStart"/>
      <w:r w:rsidRPr="00BD3C4C">
        <w:rPr>
          <w:rFonts w:eastAsia="Batang"/>
          <w:lang w:eastAsia="zh-CN"/>
        </w:rPr>
        <w:t>shem</w:t>
      </w:r>
      <w:proofErr w:type="spellEnd"/>
      <w:r w:rsidRPr="00BD3C4C">
        <w:rPr>
          <w:rFonts w:eastAsia="Batang"/>
          <w:lang w:eastAsia="zh-CN"/>
        </w:rPr>
        <w:t xml:space="preserve"> Ha-</w:t>
      </w:r>
      <w:proofErr w:type="spellStart"/>
      <w:r w:rsidRPr="00BD3C4C">
        <w:rPr>
          <w:rFonts w:eastAsia="Batang"/>
          <w:lang w:eastAsia="zh-CN"/>
        </w:rPr>
        <w:t>Ratzyah</w:t>
      </w:r>
      <w:proofErr w:type="spellEnd"/>
      <w:r w:rsidRPr="00BD3C4C">
        <w:rPr>
          <w:rFonts w:eastAsia="Batang"/>
          <w:lang w:eastAsia="zh-CN"/>
        </w:rPr>
        <w:t xml:space="preserve"> Kook, 1985</w:t>
      </w:r>
      <w:r>
        <w:rPr>
          <w:rFonts w:eastAsia="Batang"/>
          <w:lang w:eastAsia="zh-CN"/>
        </w:rPr>
        <w:t>.</w:t>
      </w:r>
    </w:p>
    <w:p w14:paraId="0140F1B2" w14:textId="77777777" w:rsidR="0044415F" w:rsidRPr="00BD3C4C" w:rsidRDefault="0044415F" w:rsidP="00BD3C4C">
      <w:pPr>
        <w:widowControl w:val="0"/>
        <w:shd w:val="clear" w:color="auto" w:fill="FFFFFF"/>
        <w:tabs>
          <w:tab w:val="left" w:pos="284"/>
        </w:tabs>
        <w:jc w:val="both"/>
        <w:rPr>
          <w:rFonts w:eastAsia="SimSun" w:cs="FrankRuehl"/>
          <w:i/>
          <w:iCs/>
          <w:noProof/>
          <w:lang w:eastAsia="zh-CN"/>
        </w:rPr>
      </w:pPr>
    </w:p>
    <w:p w14:paraId="659F890C" w14:textId="169FA04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Ha-Mahshavah Ha-Yisraelit</w:t>
      </w:r>
      <w:r w:rsidR="001B5C76">
        <w:rPr>
          <w:rFonts w:eastAsia="SimSun" w:cs="FrankRuehl"/>
          <w:i/>
          <w:iCs/>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Elhanan Kalmanson</w:t>
      </w:r>
      <w:r w:rsidR="001B5C76">
        <w:rPr>
          <w:rFonts w:eastAsia="SimSun" w:cs="FrankRuehl"/>
          <w:noProof/>
          <w:lang w:eastAsia="zh-CN"/>
        </w:rPr>
        <w:t xml:space="preserve">. </w:t>
      </w:r>
      <w:r w:rsidRPr="00BD3C4C">
        <w:rPr>
          <w:rFonts w:eastAsia="SimSun" w:cs="FrankRuehl"/>
          <w:noProof/>
          <w:lang w:eastAsia="zh-CN"/>
        </w:rPr>
        <w:t>Jerusalem: Levi, 1920</w:t>
      </w:r>
      <w:r w:rsidR="001B5C76">
        <w:rPr>
          <w:rFonts w:eastAsia="SimSun" w:cs="FrankRuehl"/>
          <w:noProof/>
          <w:lang w:eastAsia="zh-CN"/>
        </w:rPr>
        <w:t>.</w:t>
      </w:r>
    </w:p>
    <w:p w14:paraId="345978E9"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67805D88" w14:textId="3453043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Hartzaat Ha-Rav</w:t>
      </w:r>
      <w:r w:rsidR="001B5C76">
        <w:rPr>
          <w:rFonts w:eastAsia="SimSun" w:cs="FrankRuehl"/>
          <w:i/>
          <w:iCs/>
          <w:noProof/>
          <w:lang w:eastAsia="zh-CN"/>
        </w:rPr>
        <w:t>.</w:t>
      </w:r>
      <w:r w:rsidRPr="00BD3C4C">
        <w:rPr>
          <w:rFonts w:eastAsia="SimSun" w:cs="FrankRuehl"/>
          <w:noProof/>
          <w:lang w:eastAsia="zh-CN"/>
        </w:rPr>
        <w:t xml:space="preserve"> Jerusalem: Merkaz Ha-Rav</w:t>
      </w:r>
      <w:r w:rsidR="006F2585">
        <w:rPr>
          <w:rFonts w:eastAsia="SimSun" w:cs="FrankRuehl"/>
          <w:noProof/>
          <w:lang w:eastAsia="zh-CN"/>
        </w:rPr>
        <w:t xml:space="preserve"> </w:t>
      </w:r>
      <w:r w:rsidRPr="00BD3C4C">
        <w:rPr>
          <w:rFonts w:eastAsia="SimSun" w:cs="FrankRuehl"/>
          <w:noProof/>
          <w:lang w:eastAsia="zh-CN"/>
        </w:rPr>
        <w:t>/</w:t>
      </w:r>
      <w:r w:rsidR="006F2585">
        <w:rPr>
          <w:rFonts w:eastAsia="SimSun" w:cs="FrankRuehl"/>
          <w:noProof/>
          <w:lang w:eastAsia="zh-CN"/>
        </w:rPr>
        <w:t xml:space="preserve"> </w:t>
      </w:r>
      <w:r w:rsidRPr="00BD3C4C">
        <w:rPr>
          <w:rFonts w:eastAsia="SimSun" w:cs="FrankRuehl"/>
          <w:noProof/>
          <w:lang w:eastAsia="zh-CN"/>
        </w:rPr>
        <w:t>Degel Yerushalayim, 1921</w:t>
      </w:r>
      <w:r w:rsidR="001B5C76">
        <w:rPr>
          <w:rFonts w:eastAsia="SimSun" w:cs="FrankRuehl"/>
          <w:noProof/>
          <w:lang w:eastAsia="zh-CN"/>
        </w:rPr>
        <w:t>.</w:t>
      </w:r>
    </w:p>
    <w:p w14:paraId="429110E9"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524280B4" w14:textId="371B3068"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i/>
          <w:iCs/>
          <w:noProof/>
          <w:lang w:eastAsia="zh-CN"/>
        </w:rPr>
        <w:t>Hazon Ha-Geulah</w:t>
      </w:r>
      <w:r w:rsidR="001B5C76">
        <w:rPr>
          <w:rFonts w:eastAsia="SimSun" w:cs="FrankRuehl"/>
          <w:i/>
          <w:iCs/>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Meir Bar-Ilan</w:t>
      </w:r>
      <w:r w:rsidR="001B5C76">
        <w:rPr>
          <w:rFonts w:eastAsia="SimSun" w:cs="FrankRuehl"/>
          <w:noProof/>
          <w:lang w:eastAsia="zh-CN"/>
        </w:rPr>
        <w:t xml:space="preserve">. </w:t>
      </w:r>
      <w:r w:rsidRPr="00BD3C4C">
        <w:rPr>
          <w:rFonts w:eastAsia="SimSun" w:cs="FrankRuehl"/>
          <w:noProof/>
          <w:lang w:eastAsia="zh-CN"/>
        </w:rPr>
        <w:t>Jerusalem: Ha-Agudah le-Hotzaat Sifrei Ha-Reayah Kook z</w:t>
      </w:r>
      <w:commentRangeStart w:id="2"/>
      <w:r w:rsidRPr="00BD3C4C">
        <w:rPr>
          <w:rFonts w:eastAsia="SimSun" w:cs="FrankRuehl"/>
          <w:noProof/>
          <w:lang w:eastAsia="zh-CN"/>
        </w:rPr>
        <w:t>'</w:t>
      </w:r>
      <w:commentRangeEnd w:id="2"/>
      <w:r w:rsidR="00BC6547">
        <w:rPr>
          <w:rStyle w:val="CommentReference"/>
          <w:rFonts w:asciiTheme="minorHAnsi" w:eastAsiaTheme="minorHAnsi" w:hAnsiTheme="minorHAnsi" w:cstheme="minorBidi"/>
          <w:lang w:bidi="he-IL"/>
        </w:rPr>
        <w:commentReference w:id="2"/>
      </w:r>
      <w:r w:rsidRPr="00BD3C4C">
        <w:rPr>
          <w:rFonts w:eastAsia="SimSun" w:cs="FrankRuehl"/>
          <w:noProof/>
          <w:lang w:eastAsia="zh-CN"/>
        </w:rPr>
        <w:t>l, 1941</w:t>
      </w:r>
      <w:r w:rsidR="001B5C76">
        <w:rPr>
          <w:rFonts w:eastAsia="SimSun" w:cs="FrankRuehl"/>
          <w:noProof/>
          <w:lang w:eastAsia="zh-CN"/>
        </w:rPr>
        <w:t>.</w:t>
      </w:r>
    </w:p>
    <w:p w14:paraId="5C504CDC" w14:textId="77777777" w:rsidR="00BD3C4C" w:rsidRPr="00BD3C4C" w:rsidRDefault="00BD3C4C" w:rsidP="00BD3C4C">
      <w:pPr>
        <w:tabs>
          <w:tab w:val="left" w:pos="6812"/>
        </w:tabs>
        <w:jc w:val="both"/>
        <w:rPr>
          <w:rFonts w:eastAsia="Batang"/>
          <w:i/>
          <w:iCs/>
          <w:lang w:eastAsia="zh-CN"/>
        </w:rPr>
      </w:pPr>
    </w:p>
    <w:p w14:paraId="0FA17B1A" w14:textId="41B240DF" w:rsidR="00BD3C4C" w:rsidRPr="00BD3C4C" w:rsidRDefault="00BD3C4C" w:rsidP="00BD3C4C">
      <w:pPr>
        <w:tabs>
          <w:tab w:val="left" w:pos="6812"/>
        </w:tabs>
        <w:jc w:val="both"/>
        <w:rPr>
          <w:rFonts w:eastAsia="Batang"/>
          <w:lang w:eastAsia="zh-CN"/>
        </w:rPr>
      </w:pPr>
      <w:proofErr w:type="spellStart"/>
      <w:r w:rsidRPr="00BD3C4C">
        <w:rPr>
          <w:rFonts w:eastAsia="Batang"/>
          <w:i/>
          <w:iCs/>
          <w:lang w:eastAsia="zh-CN"/>
        </w:rPr>
        <w:t>Haskamot</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00BC6547">
        <w:rPr>
          <w:rFonts w:eastAsia="Batang"/>
          <w:i/>
          <w:iCs/>
          <w:lang w:eastAsia="zh-CN"/>
        </w:rPr>
        <w:t xml:space="preserve">. </w:t>
      </w:r>
      <w:r w:rsidR="00BC6547">
        <w:rPr>
          <w:rFonts w:eastAsia="Batang"/>
          <w:lang w:eastAsia="zh-CN"/>
        </w:rPr>
        <w:t xml:space="preserve">Edited by </w:t>
      </w:r>
      <w:r w:rsidR="00BC6547" w:rsidRPr="00BD3C4C">
        <w:rPr>
          <w:rFonts w:eastAsia="Batang"/>
          <w:lang w:eastAsia="zh-CN"/>
        </w:rPr>
        <w:t xml:space="preserve">Yohanan </w:t>
      </w:r>
      <w:proofErr w:type="spellStart"/>
      <w:r w:rsidR="00BC6547" w:rsidRPr="00BD3C4C">
        <w:rPr>
          <w:rFonts w:eastAsia="Batang"/>
          <w:lang w:eastAsia="zh-CN"/>
        </w:rPr>
        <w:t>Yismah</w:t>
      </w:r>
      <w:proofErr w:type="spellEnd"/>
      <w:r w:rsidR="00BC6547" w:rsidRPr="00BD3C4C">
        <w:rPr>
          <w:rFonts w:eastAsia="Batang"/>
          <w:lang w:eastAsia="zh-CN"/>
        </w:rPr>
        <w:t xml:space="preserve"> and Binyamin </w:t>
      </w:r>
      <w:proofErr w:type="spellStart"/>
      <w:r w:rsidR="00BC6547" w:rsidRPr="00BD3C4C">
        <w:rPr>
          <w:rFonts w:eastAsia="Batang"/>
          <w:lang w:eastAsia="zh-CN"/>
        </w:rPr>
        <w:t>Kahane</w:t>
      </w:r>
      <w:proofErr w:type="spellEnd"/>
      <w:r w:rsidR="00BC6547">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Makhon</w:t>
      </w:r>
      <w:proofErr w:type="spellEnd"/>
      <w:r w:rsidRPr="00BD3C4C">
        <w:rPr>
          <w:rFonts w:eastAsia="Batang"/>
          <w:lang w:eastAsia="zh-CN"/>
        </w:rPr>
        <w:t xml:space="preserve"> Ha-</w:t>
      </w:r>
      <w:proofErr w:type="spellStart"/>
      <w:r w:rsidRPr="00BD3C4C">
        <w:rPr>
          <w:rFonts w:eastAsia="Batang"/>
          <w:lang w:eastAsia="zh-CN"/>
        </w:rPr>
        <w:t>Ratzyah</w:t>
      </w:r>
      <w:proofErr w:type="spellEnd"/>
      <w:r w:rsidRPr="00BD3C4C">
        <w:rPr>
          <w:rFonts w:eastAsia="Batang"/>
          <w:lang w:eastAsia="zh-CN"/>
        </w:rPr>
        <w:t>, 1988</w:t>
      </w:r>
      <w:r w:rsidR="00BC6547">
        <w:rPr>
          <w:rFonts w:eastAsia="Batang"/>
          <w:lang w:eastAsia="zh-CN"/>
        </w:rPr>
        <w:t>.</w:t>
      </w:r>
    </w:p>
    <w:p w14:paraId="40FC4C7E"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2A0F5285" w14:textId="040C3C5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Hevesh Pe'er</w:t>
      </w:r>
      <w:r w:rsidR="004F71A2">
        <w:rPr>
          <w:rFonts w:eastAsia="SimSun" w:cs="FrankRuehl"/>
          <w:i/>
          <w:iCs/>
          <w:noProof/>
          <w:lang w:eastAsia="zh-CN"/>
        </w:rPr>
        <w:t>.</w:t>
      </w:r>
      <w:r w:rsidRPr="00BD3C4C">
        <w:rPr>
          <w:rFonts w:eastAsia="SimSun" w:cs="FrankRuehl"/>
          <w:noProof/>
          <w:lang w:eastAsia="zh-CN"/>
        </w:rPr>
        <w:t xml:space="preserve"> Warsaw: Levenson</w:t>
      </w:r>
      <w:r w:rsidR="00561CBC">
        <w:rPr>
          <w:rFonts w:eastAsia="SimSun" w:cs="FrankRuehl"/>
          <w:noProof/>
          <w:lang w:eastAsia="zh-CN"/>
        </w:rPr>
        <w:t>,</w:t>
      </w:r>
      <w:r w:rsidRPr="00BD3C4C">
        <w:rPr>
          <w:rFonts w:eastAsia="SimSun" w:cs="FrankRuehl"/>
          <w:noProof/>
          <w:lang w:eastAsia="zh-CN"/>
        </w:rPr>
        <w:t xml:space="preserve"> 1891</w:t>
      </w:r>
      <w:r w:rsidR="004F71A2">
        <w:rPr>
          <w:rFonts w:eastAsia="SimSun" w:cs="FrankRuehl"/>
          <w:noProof/>
          <w:lang w:eastAsia="zh-CN"/>
        </w:rPr>
        <w:t>.</w:t>
      </w:r>
      <w:r w:rsidRPr="00BD3C4C">
        <w:rPr>
          <w:rFonts w:eastAsia="SimSun" w:cs="FrankRuehl"/>
          <w:noProof/>
          <w:lang w:eastAsia="zh-CN"/>
        </w:rPr>
        <w:t xml:space="preserve"> </w:t>
      </w:r>
      <w:r w:rsidR="000D5CA8">
        <w:rPr>
          <w:rFonts w:eastAsia="SimSun" w:cs="FrankRuehl"/>
          <w:noProof/>
          <w:lang w:eastAsia="zh-CN"/>
        </w:rPr>
        <w:t>R</w:t>
      </w:r>
      <w:r w:rsidRPr="00BD3C4C">
        <w:rPr>
          <w:rFonts w:eastAsia="SimSun" w:cs="FrankRuehl"/>
          <w:noProof/>
          <w:lang w:eastAsia="zh-CN"/>
        </w:rPr>
        <w:t>eprinted</w:t>
      </w:r>
      <w:r w:rsidR="0025682F">
        <w:rPr>
          <w:rFonts w:eastAsia="SimSun" w:cs="FrankRuehl"/>
          <w:noProof/>
          <w:lang w:eastAsia="zh-CN"/>
        </w:rPr>
        <w:t xml:space="preserve"> </w:t>
      </w:r>
      <w:r w:rsidRPr="00BD3C4C">
        <w:rPr>
          <w:rFonts w:eastAsia="SimSun" w:cs="FrankRuehl"/>
          <w:noProof/>
          <w:lang w:eastAsia="zh-CN"/>
        </w:rPr>
        <w:t>1924 and 1985</w:t>
      </w:r>
      <w:r w:rsidR="000D5CA8">
        <w:rPr>
          <w:rFonts w:eastAsia="SimSun" w:cs="FrankRuehl"/>
          <w:noProof/>
          <w:lang w:eastAsia="zh-CN"/>
        </w:rPr>
        <w:t>.</w:t>
      </w:r>
    </w:p>
    <w:p w14:paraId="28DD7C81"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53FE1F94" w14:textId="051846A4"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'Ittur Sofrim</w:t>
      </w:r>
      <w:r w:rsidR="00BA7823">
        <w:rPr>
          <w:rFonts w:eastAsia="SimSun" w:cs="FrankRuehl"/>
          <w:i/>
          <w:iCs/>
          <w:noProof/>
          <w:lang w:eastAsia="zh-CN"/>
        </w:rPr>
        <w:t>.</w:t>
      </w:r>
      <w:r w:rsidRPr="00BD3C4C">
        <w:rPr>
          <w:rFonts w:eastAsia="SimSun" w:cs="FrankRuehl"/>
          <w:noProof/>
          <w:lang w:eastAsia="zh-CN"/>
        </w:rPr>
        <w:t xml:space="preserve"> Vilna, 1888</w:t>
      </w:r>
      <w:r w:rsidR="00BA7823">
        <w:rPr>
          <w:rFonts w:eastAsia="SimSun" w:cs="FrankRuehl"/>
          <w:noProof/>
          <w:lang w:eastAsia="zh-CN"/>
        </w:rPr>
        <w:t>.</w:t>
      </w:r>
      <w:r w:rsidRPr="00BD3C4C">
        <w:rPr>
          <w:rFonts w:eastAsia="SimSun" w:cs="FrankRuehl"/>
          <w:noProof/>
          <w:lang w:eastAsia="zh-CN"/>
        </w:rPr>
        <w:t xml:space="preserve"> </w:t>
      </w:r>
      <w:r w:rsidR="00883361">
        <w:rPr>
          <w:rFonts w:eastAsia="SimSun" w:cs="FrankRuehl"/>
          <w:noProof/>
          <w:lang w:eastAsia="zh-CN"/>
        </w:rPr>
        <w:t>R</w:t>
      </w:r>
      <w:r w:rsidRPr="00BD3C4C">
        <w:rPr>
          <w:rFonts w:eastAsia="SimSun" w:cs="FrankRuehl"/>
          <w:noProof/>
          <w:lang w:eastAsia="zh-CN"/>
        </w:rPr>
        <w:t>eprint</w:t>
      </w:r>
      <w:r w:rsidR="00AD520D">
        <w:rPr>
          <w:rFonts w:eastAsia="SimSun" w:cs="FrankRuehl"/>
          <w:noProof/>
          <w:lang w:eastAsia="zh-CN"/>
        </w:rPr>
        <w:t>ed</w:t>
      </w:r>
      <w:r w:rsidR="00883361">
        <w:rPr>
          <w:rFonts w:eastAsia="SimSun" w:cs="FrankRuehl"/>
          <w:noProof/>
          <w:lang w:eastAsia="zh-CN"/>
        </w:rPr>
        <w:t xml:space="preserve"> </w:t>
      </w:r>
      <w:r w:rsidRPr="00BD3C4C">
        <w:rPr>
          <w:rFonts w:eastAsia="SimSun" w:cs="FrankRuehl"/>
          <w:noProof/>
          <w:lang w:eastAsia="zh-CN"/>
        </w:rPr>
        <w:t>1974</w:t>
      </w:r>
      <w:r w:rsidR="00883361">
        <w:rPr>
          <w:rFonts w:eastAsia="SimSun" w:cs="FrankRuehl"/>
          <w:noProof/>
          <w:lang w:eastAsia="zh-CN"/>
        </w:rPr>
        <w:t>.</w:t>
      </w:r>
    </w:p>
    <w:p w14:paraId="570E4BE1"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5A81CBC8" w14:textId="0F5AA9F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Igrot Ha-Reayah</w:t>
      </w:r>
      <w:r w:rsidR="00AD520D">
        <w:rPr>
          <w:rFonts w:eastAsia="SimSun" w:cs="FrankRuehl"/>
          <w:i/>
          <w:iCs/>
          <w:noProof/>
          <w:lang w:eastAsia="zh-CN"/>
        </w:rPr>
        <w:t>.</w:t>
      </w:r>
      <w:r w:rsidRPr="00BD3C4C">
        <w:rPr>
          <w:rFonts w:eastAsia="SimSun" w:cs="FrankRuehl"/>
          <w:noProof/>
          <w:lang w:eastAsia="zh-CN"/>
        </w:rPr>
        <w:t xml:space="preserve"> </w:t>
      </w:r>
      <w:r w:rsidR="00AD520D">
        <w:rPr>
          <w:rFonts w:eastAsia="SimSun" w:cs="FrankRuehl"/>
          <w:noProof/>
          <w:lang w:eastAsia="zh-CN"/>
        </w:rPr>
        <w:t>V</w:t>
      </w:r>
      <w:r w:rsidRPr="00BD3C4C">
        <w:rPr>
          <w:rFonts w:eastAsia="SimSun" w:cs="FrankRuehl"/>
          <w:noProof/>
          <w:lang w:eastAsia="zh-CN"/>
        </w:rPr>
        <w:t>ol. 1</w:t>
      </w:r>
      <w:r w:rsidR="00017B6E">
        <w:rPr>
          <w:rFonts w:eastAsia="SimSun" w:cs="FrankRuehl"/>
          <w:noProof/>
          <w:lang w:eastAsia="zh-CN"/>
        </w:rPr>
        <w:t>.</w:t>
      </w:r>
      <w:r w:rsidRPr="00BD3C4C">
        <w:rPr>
          <w:rFonts w:eastAsia="SimSun" w:cs="FrankRuehl"/>
          <w:noProof/>
          <w:lang w:eastAsia="zh-CN"/>
        </w:rPr>
        <w:t xml:space="preserve"> Jerusalem: Mossad Ha-Rav Kook, 1943</w:t>
      </w:r>
      <w:r w:rsidR="00AD520D">
        <w:rPr>
          <w:rFonts w:eastAsia="SimSun" w:cs="FrankRuehl"/>
          <w:noProof/>
          <w:lang w:eastAsia="zh-CN"/>
        </w:rPr>
        <w:t>.</w:t>
      </w:r>
    </w:p>
    <w:p w14:paraId="407397B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C91E184" w14:textId="22011208" w:rsidR="00BD3C4C" w:rsidRPr="0044415F" w:rsidRDefault="00BC3B84" w:rsidP="0044415F">
      <w:pPr>
        <w:widowControl w:val="0"/>
        <w:shd w:val="clear" w:color="auto" w:fill="FFFFFF"/>
        <w:tabs>
          <w:tab w:val="left" w:pos="284"/>
        </w:tabs>
        <w:jc w:val="both"/>
        <w:rPr>
          <w:rFonts w:eastAsia="SimSun" w:cs="FrankRuehl"/>
          <w:noProof/>
          <w:sz w:val="20"/>
          <w:szCs w:val="20"/>
          <w:lang w:eastAsia="zh-CN"/>
        </w:rPr>
      </w:pPr>
      <w:r>
        <w:rPr>
          <w:rFonts w:eastAsia="SimSun" w:cs="FrankRuehl"/>
          <w:noProof/>
          <w:lang w:eastAsia="zh-CN"/>
        </w:rPr>
        <w:t>“</w:t>
      </w:r>
      <w:r w:rsidR="00BD3C4C" w:rsidRPr="00BD3C4C">
        <w:rPr>
          <w:rFonts w:eastAsia="SimSun" w:cs="FrankRuehl"/>
          <w:noProof/>
          <w:lang w:eastAsia="zh-CN"/>
        </w:rPr>
        <w:t>Kelil Tiferet</w:t>
      </w:r>
      <w:r>
        <w:rPr>
          <w:rFonts w:eastAsia="SimSun" w:cs="FrankRuehl"/>
          <w:noProof/>
          <w:lang w:eastAsia="zh-CN"/>
        </w:rPr>
        <w:t xml:space="preserve">.” </w:t>
      </w:r>
      <w:r w:rsidR="00BD3C4C" w:rsidRPr="00BD3C4C">
        <w:rPr>
          <w:rFonts w:eastAsia="SimSun" w:cs="FrankRuehl"/>
          <w:i/>
          <w:iCs/>
          <w:noProof/>
          <w:lang w:eastAsia="zh-CN"/>
        </w:rPr>
        <w:t>Torah Mi-Zion</w:t>
      </w:r>
      <w:r>
        <w:rPr>
          <w:rFonts w:eastAsia="SimSun" w:cs="FrankRuehl"/>
          <w:noProof/>
          <w:lang w:eastAsia="zh-CN"/>
        </w:rPr>
        <w:t xml:space="preserve"> </w:t>
      </w:r>
      <w:r w:rsidR="00BD3C4C" w:rsidRPr="00BD3C4C">
        <w:rPr>
          <w:rFonts w:eastAsia="SimSun" w:cs="FrankRuehl"/>
          <w:noProof/>
          <w:lang w:eastAsia="zh-CN"/>
        </w:rPr>
        <w:t>5</w:t>
      </w:r>
      <w:r>
        <w:rPr>
          <w:rFonts w:eastAsia="SimSun" w:cs="FrankRuehl"/>
          <w:noProof/>
          <w:lang w:eastAsia="zh-CN"/>
        </w:rPr>
        <w:t>, no. 4</w:t>
      </w:r>
      <w:r w:rsidR="00BD3C4C" w:rsidRPr="00BD3C4C">
        <w:rPr>
          <w:rFonts w:eastAsia="SimSun" w:cs="FrankRuehl"/>
          <w:noProof/>
          <w:lang w:eastAsia="zh-CN"/>
        </w:rPr>
        <w:t xml:space="preserve"> (1900)</w:t>
      </w:r>
      <w:r>
        <w:rPr>
          <w:rFonts w:eastAsia="SimSun" w:cs="FrankRuehl"/>
          <w:noProof/>
          <w:lang w:eastAsia="zh-CN"/>
        </w:rPr>
        <w:t xml:space="preserve">: </w:t>
      </w:r>
      <w:r w:rsidR="00BD3C4C" w:rsidRPr="00BD3C4C">
        <w:rPr>
          <w:rFonts w:eastAsia="SimSun" w:cs="FrankRuehl"/>
          <w:noProof/>
          <w:lang w:eastAsia="zh-CN"/>
        </w:rPr>
        <w:t>3-5</w:t>
      </w:r>
      <w:r>
        <w:rPr>
          <w:rFonts w:eastAsia="SimSun" w:cs="FrankRuehl"/>
          <w:noProof/>
          <w:lang w:eastAsia="zh-CN"/>
        </w:rPr>
        <w:t>.</w:t>
      </w:r>
      <w:r w:rsidR="00BD3C4C" w:rsidRPr="00BD3C4C">
        <w:rPr>
          <w:rFonts w:eastAsia="SimSun" w:cs="FrankRuehl"/>
          <w:noProof/>
          <w:sz w:val="20"/>
          <w:szCs w:val="20"/>
          <w:lang w:eastAsia="zh-CN"/>
        </w:rPr>
        <w:t xml:space="preserve"> </w:t>
      </w:r>
    </w:p>
    <w:p w14:paraId="03053E08" w14:textId="77777777" w:rsidR="00904D0B" w:rsidRDefault="00904D0B" w:rsidP="00BD3C4C">
      <w:pPr>
        <w:tabs>
          <w:tab w:val="left" w:pos="6812"/>
        </w:tabs>
        <w:jc w:val="both"/>
        <w:rPr>
          <w:rFonts w:eastAsia="Batang"/>
          <w:i/>
          <w:iCs/>
          <w:lang w:eastAsia="zh-CN"/>
        </w:rPr>
      </w:pPr>
    </w:p>
    <w:p w14:paraId="31B3507D" w14:textId="43B9FC9F" w:rsidR="00B046D2" w:rsidRDefault="00BD3C4C" w:rsidP="00B046D2">
      <w:pPr>
        <w:tabs>
          <w:tab w:val="left" w:pos="6812"/>
        </w:tabs>
        <w:jc w:val="both"/>
        <w:rPr>
          <w:rFonts w:eastAsia="Batang"/>
          <w:lang w:eastAsia="zh-CN"/>
        </w:rPr>
      </w:pPr>
      <w:proofErr w:type="spellStart"/>
      <w:r w:rsidRPr="00BD3C4C">
        <w:rPr>
          <w:rFonts w:eastAsia="Batang"/>
          <w:i/>
          <w:iCs/>
          <w:lang w:eastAsia="zh-CN"/>
        </w:rPr>
        <w:t>Ma’amarei</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00904D0B">
        <w:rPr>
          <w:rFonts w:eastAsia="Batang"/>
          <w:i/>
          <w:iCs/>
          <w:lang w:eastAsia="zh-CN"/>
        </w:rPr>
        <w:t>.</w:t>
      </w:r>
      <w:r w:rsidR="00A20AF2">
        <w:rPr>
          <w:rFonts w:eastAsia="Batang"/>
          <w:i/>
          <w:iCs/>
          <w:lang w:eastAsia="zh-CN"/>
        </w:rPr>
        <w:t xml:space="preserve"> </w:t>
      </w:r>
      <w:r w:rsidR="00904D0B">
        <w:rPr>
          <w:rFonts w:eastAsia="Batang"/>
          <w:lang w:eastAsia="zh-CN"/>
        </w:rPr>
        <w:t xml:space="preserve">Edited by </w:t>
      </w:r>
      <w:r w:rsidR="00904D0B" w:rsidRPr="00BD3C4C">
        <w:rPr>
          <w:rFonts w:eastAsia="Batang" w:cs="FrankRuehl"/>
          <w:lang w:eastAsia="zh-CN"/>
        </w:rPr>
        <w:t xml:space="preserve">Elisha </w:t>
      </w:r>
      <w:proofErr w:type="spellStart"/>
      <w:r w:rsidR="00904D0B" w:rsidRPr="00BD3C4C">
        <w:rPr>
          <w:rFonts w:eastAsia="Batang" w:cs="FrankRuehl"/>
          <w:lang w:eastAsia="zh-CN"/>
        </w:rPr>
        <w:t>Aviner</w:t>
      </w:r>
      <w:proofErr w:type="spellEnd"/>
      <w:r w:rsidR="00904D0B" w:rsidRPr="00BD3C4C">
        <w:rPr>
          <w:rFonts w:eastAsia="Batang" w:cs="FrankRuehl"/>
          <w:lang w:eastAsia="zh-CN"/>
        </w:rPr>
        <w:t xml:space="preserve"> [</w:t>
      </w:r>
      <w:proofErr w:type="spellStart"/>
      <w:r w:rsidR="00904D0B" w:rsidRPr="00BD3C4C">
        <w:rPr>
          <w:rFonts w:eastAsia="Batang" w:cs="FrankRuehl"/>
          <w:lang w:eastAsia="zh-CN"/>
        </w:rPr>
        <w:t>Langauer</w:t>
      </w:r>
      <w:proofErr w:type="spellEnd"/>
      <w:r w:rsidR="00904D0B" w:rsidRPr="00BD3C4C">
        <w:rPr>
          <w:rFonts w:eastAsia="Batang" w:cs="FrankRuehl"/>
          <w:lang w:eastAsia="zh-CN"/>
        </w:rPr>
        <w:t>] and David Landau</w:t>
      </w:r>
      <w:r w:rsidR="00904D0B">
        <w:rPr>
          <w:rFonts w:eastAsia="Batang" w:cs="FrankRuehl"/>
          <w:lang w:eastAsia="zh-CN"/>
        </w:rPr>
        <w:t>.</w:t>
      </w:r>
      <w:r w:rsidR="00904D0B">
        <w:rPr>
          <w:rFonts w:eastAsia="Batang"/>
          <w:lang w:eastAsia="zh-CN"/>
        </w:rPr>
        <w:t xml:space="preserve"> </w:t>
      </w:r>
      <w:r w:rsidRPr="00BD3C4C">
        <w:rPr>
          <w:rFonts w:eastAsia="Batang"/>
          <w:lang w:eastAsia="zh-CN"/>
        </w:rPr>
        <w:t>Jerusalem, 1984</w:t>
      </w:r>
      <w:r w:rsidR="00904D0B">
        <w:rPr>
          <w:rFonts w:eastAsia="Batang"/>
          <w:lang w:eastAsia="zh-CN"/>
        </w:rPr>
        <w:t>.</w:t>
      </w:r>
    </w:p>
    <w:p w14:paraId="2B5783BB" w14:textId="77777777" w:rsidR="00AD520D" w:rsidRDefault="00AD520D" w:rsidP="00B046D2">
      <w:pPr>
        <w:tabs>
          <w:tab w:val="left" w:pos="6812"/>
        </w:tabs>
        <w:jc w:val="both"/>
        <w:rPr>
          <w:rFonts w:eastAsia="Batang" w:cs="FrankRuehl"/>
          <w:lang w:eastAsia="zh-CN"/>
        </w:rPr>
      </w:pPr>
    </w:p>
    <w:p w14:paraId="39E65E71" w14:textId="6AA40727" w:rsidR="00BD3C4C" w:rsidRPr="00B046D2" w:rsidRDefault="00BD3C4C" w:rsidP="00B046D2">
      <w:pPr>
        <w:tabs>
          <w:tab w:val="left" w:pos="6812"/>
        </w:tabs>
        <w:jc w:val="both"/>
        <w:rPr>
          <w:rFonts w:eastAsia="Batang" w:cs="FrankRuehl"/>
          <w:rtl/>
          <w:lang w:eastAsia="zh-CN"/>
        </w:rPr>
      </w:pPr>
      <w:proofErr w:type="spellStart"/>
      <w:r w:rsidRPr="00BD3C4C">
        <w:rPr>
          <w:rFonts w:eastAsia="Batang"/>
          <w:i/>
          <w:iCs/>
          <w:lang w:eastAsia="zh-CN"/>
        </w:rPr>
        <w:lastRenderedPageBreak/>
        <w:t>Midbar</w:t>
      </w:r>
      <w:proofErr w:type="spellEnd"/>
      <w:r w:rsidRPr="00BD3C4C">
        <w:rPr>
          <w:rFonts w:eastAsia="Batang"/>
          <w:i/>
          <w:iCs/>
          <w:lang w:eastAsia="zh-CN"/>
        </w:rPr>
        <w:t xml:space="preserve"> </w:t>
      </w:r>
      <w:proofErr w:type="spellStart"/>
      <w:r w:rsidRPr="00BD3C4C">
        <w:rPr>
          <w:rFonts w:eastAsia="Batang"/>
          <w:i/>
          <w:iCs/>
          <w:lang w:eastAsia="zh-CN"/>
        </w:rPr>
        <w:t>Shur</w:t>
      </w:r>
      <w:proofErr w:type="spellEnd"/>
      <w:r w:rsidR="00BE751E">
        <w:rPr>
          <w:rFonts w:eastAsia="Batang"/>
          <w:i/>
          <w:iCs/>
          <w:lang w:eastAsia="zh-CN"/>
        </w:rPr>
        <w:t>.</w:t>
      </w:r>
      <w:r w:rsidRPr="00BD3C4C">
        <w:rPr>
          <w:rFonts w:eastAsia="Batang"/>
          <w:lang w:eastAsia="zh-CN"/>
        </w:rPr>
        <w:t xml:space="preserve"> </w:t>
      </w:r>
      <w:r w:rsidR="00BE751E">
        <w:rPr>
          <w:rFonts w:eastAsia="Batang"/>
          <w:lang w:eastAsia="zh-CN"/>
        </w:rPr>
        <w:t xml:space="preserve">Edited by </w:t>
      </w:r>
      <w:r w:rsidR="00BE751E" w:rsidRPr="00BD3C4C">
        <w:rPr>
          <w:rFonts w:eastAsia="Batang" w:cs="FrankRuehl"/>
        </w:rPr>
        <w:t>David Landau and Michael Hershkovitz</w:t>
      </w:r>
      <w:r w:rsidR="00BE751E">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Makhon</w:t>
      </w:r>
      <w:proofErr w:type="spellEnd"/>
      <w:r w:rsidRPr="00BD3C4C">
        <w:rPr>
          <w:rFonts w:eastAsia="Batang"/>
          <w:lang w:eastAsia="zh-CN"/>
        </w:rPr>
        <w:t xml:space="preserve"> Ha-</w:t>
      </w:r>
      <w:proofErr w:type="spellStart"/>
      <w:r w:rsidRPr="00BD3C4C">
        <w:rPr>
          <w:rFonts w:eastAsia="Batang"/>
          <w:lang w:eastAsia="zh-CN"/>
        </w:rPr>
        <w:t>Ratzyah</w:t>
      </w:r>
      <w:proofErr w:type="spellEnd"/>
      <w:r w:rsidRPr="00BD3C4C">
        <w:rPr>
          <w:rFonts w:eastAsia="Batang"/>
          <w:lang w:eastAsia="zh-CN"/>
        </w:rPr>
        <w:t xml:space="preserve"> Kook </w:t>
      </w:r>
      <w:proofErr w:type="spellStart"/>
      <w:r w:rsidRPr="00BD3C4C">
        <w:rPr>
          <w:rFonts w:eastAsia="Batang"/>
          <w:lang w:eastAsia="zh-CN"/>
        </w:rPr>
        <w:t>zt"l</w:t>
      </w:r>
      <w:proofErr w:type="spellEnd"/>
      <w:r w:rsidRPr="00BD3C4C">
        <w:rPr>
          <w:rFonts w:eastAsia="Batang"/>
          <w:lang w:eastAsia="zh-CN"/>
        </w:rPr>
        <w:t>, 1999</w:t>
      </w:r>
      <w:r w:rsidR="00BE751E">
        <w:rPr>
          <w:rFonts w:eastAsia="Batang"/>
          <w:lang w:eastAsia="zh-CN"/>
        </w:rPr>
        <w:t>.</w:t>
      </w:r>
    </w:p>
    <w:p w14:paraId="5DCFA745" w14:textId="77777777" w:rsidR="00B046D2" w:rsidRDefault="00B046D2" w:rsidP="00992407">
      <w:pPr>
        <w:tabs>
          <w:tab w:val="left" w:pos="6812"/>
        </w:tabs>
        <w:jc w:val="both"/>
        <w:rPr>
          <w:rFonts w:eastAsia="Batang" w:cs="FrankRuehl"/>
          <w:lang w:eastAsia="zh-CN"/>
        </w:rPr>
      </w:pPr>
    </w:p>
    <w:p w14:paraId="4950D386" w14:textId="6A6B9293" w:rsidR="00B046D2" w:rsidRDefault="00537F12" w:rsidP="00992407">
      <w:pPr>
        <w:tabs>
          <w:tab w:val="left" w:pos="6812"/>
        </w:tabs>
        <w:jc w:val="both"/>
        <w:rPr>
          <w:rFonts w:eastAsia="Batang" w:cs="FrankRuehl"/>
          <w:lang w:eastAsia="zh-CN"/>
        </w:rPr>
      </w:pPr>
      <w:r>
        <w:rPr>
          <w:rFonts w:eastAsia="Batang" w:cs="FrankRuehl"/>
          <w:lang w:eastAsia="zh-CN"/>
        </w:rPr>
        <w:t>“</w:t>
      </w:r>
      <w:r w:rsidR="00BD3C4C" w:rsidRPr="00BD3C4C">
        <w:rPr>
          <w:rFonts w:eastAsia="Batang" w:cs="FrankRuehl"/>
          <w:lang w:eastAsia="zh-CN"/>
        </w:rPr>
        <w:t>Mi-</w:t>
      </w:r>
      <w:proofErr w:type="spellStart"/>
      <w:r w:rsidR="00BD3C4C" w:rsidRPr="00BD3C4C">
        <w:rPr>
          <w:rFonts w:eastAsia="Batang" w:cs="FrankRuehl"/>
          <w:lang w:eastAsia="zh-CN"/>
        </w:rPr>
        <w:t>Pinqas</w:t>
      </w:r>
      <w:proofErr w:type="spellEnd"/>
      <w:r w:rsidR="00BD3C4C" w:rsidRPr="00BD3C4C">
        <w:rPr>
          <w:rFonts w:eastAsia="Batang" w:cs="FrankRuehl"/>
          <w:lang w:eastAsia="zh-CN"/>
        </w:rPr>
        <w:t xml:space="preserve"> '</w:t>
      </w:r>
      <w:proofErr w:type="spellStart"/>
      <w:r w:rsidR="00BD3C4C" w:rsidRPr="00BD3C4C">
        <w:rPr>
          <w:rFonts w:eastAsia="Batang" w:cs="FrankRuehl"/>
          <w:lang w:eastAsia="zh-CN"/>
        </w:rPr>
        <w:t>Eyn</w:t>
      </w:r>
      <w:proofErr w:type="spellEnd"/>
      <w:r w:rsidR="00BD3C4C" w:rsidRPr="00BD3C4C">
        <w:rPr>
          <w:rFonts w:eastAsia="Batang" w:cs="FrankRuehl"/>
          <w:lang w:eastAsia="zh-CN"/>
        </w:rPr>
        <w:t xml:space="preserve"> Ayah</w:t>
      </w:r>
      <w:r>
        <w:rPr>
          <w:rFonts w:eastAsia="Batang" w:cs="FrankRuehl"/>
          <w:i/>
          <w:iCs/>
          <w:lang w:eastAsia="zh-CN"/>
        </w:rPr>
        <w:t>.</w:t>
      </w:r>
      <w:r>
        <w:rPr>
          <w:rFonts w:eastAsia="Batang" w:cs="FrankRuehl"/>
          <w:lang w:eastAsia="zh-CN"/>
        </w:rPr>
        <w:t>”</w:t>
      </w:r>
      <w:r w:rsidR="00BD3C4C" w:rsidRPr="00BD3C4C">
        <w:rPr>
          <w:rFonts w:eastAsia="Batang" w:cs="FrankRuehl"/>
          <w:i/>
          <w:iCs/>
          <w:lang w:eastAsia="zh-CN"/>
        </w:rPr>
        <w:t xml:space="preserve"> Ha-</w:t>
      </w:r>
      <w:proofErr w:type="spellStart"/>
      <w:r w:rsidR="00BD3C4C" w:rsidRPr="00BD3C4C">
        <w:rPr>
          <w:rFonts w:eastAsia="Batang" w:cs="FrankRuehl"/>
          <w:i/>
          <w:iCs/>
          <w:lang w:eastAsia="zh-CN"/>
        </w:rPr>
        <w:t>Mizrah</w:t>
      </w:r>
      <w:proofErr w:type="spellEnd"/>
      <w:r w:rsidR="00BD3C4C" w:rsidRPr="00BD3C4C">
        <w:rPr>
          <w:rFonts w:eastAsia="Batang" w:cs="FrankRuehl"/>
          <w:lang w:eastAsia="zh-CN"/>
        </w:rPr>
        <w:t xml:space="preserve"> 1</w:t>
      </w:r>
      <w:r>
        <w:rPr>
          <w:rFonts w:eastAsia="Batang" w:cs="FrankRuehl"/>
          <w:lang w:eastAsia="zh-CN"/>
        </w:rPr>
        <w:t xml:space="preserve">, no. </w:t>
      </w:r>
      <w:r w:rsidR="00BD3C4C" w:rsidRPr="00BD3C4C">
        <w:rPr>
          <w:rFonts w:eastAsia="Batang" w:cs="FrankRuehl"/>
          <w:lang w:eastAsia="zh-CN"/>
        </w:rPr>
        <w:t>6 (1903)</w:t>
      </w:r>
      <w:r>
        <w:rPr>
          <w:rFonts w:eastAsia="Batang" w:cs="FrankRuehl"/>
          <w:lang w:eastAsia="zh-CN"/>
        </w:rPr>
        <w:t xml:space="preserve">: </w:t>
      </w:r>
      <w:r w:rsidR="00BD3C4C" w:rsidRPr="00BD3C4C">
        <w:rPr>
          <w:rFonts w:eastAsia="Batang" w:cs="FrankRuehl"/>
          <w:lang w:eastAsia="zh-CN"/>
        </w:rPr>
        <w:t>352-354</w:t>
      </w:r>
      <w:r>
        <w:rPr>
          <w:rFonts w:eastAsia="Batang" w:cs="FrankRuehl"/>
          <w:lang w:eastAsia="zh-CN"/>
        </w:rPr>
        <w:t>.</w:t>
      </w:r>
      <w:r w:rsidR="00BD3C4C" w:rsidRPr="00BD3C4C">
        <w:rPr>
          <w:rFonts w:eastAsia="Batang" w:cs="FrankRuehl"/>
          <w:lang w:eastAsia="zh-CN"/>
        </w:rPr>
        <w:t xml:space="preserve"> </w:t>
      </w:r>
      <w:commentRangeStart w:id="3"/>
      <w:r w:rsidR="00BD3C4C" w:rsidRPr="00BD3C4C">
        <w:rPr>
          <w:rFonts w:eastAsia="Batang" w:cs="FrankRuehl"/>
          <w:lang w:eastAsia="zh-CN"/>
        </w:rPr>
        <w:t>(B.M. Levin, ed.)</w:t>
      </w:r>
      <w:commentRangeEnd w:id="3"/>
      <w:r>
        <w:rPr>
          <w:rStyle w:val="CommentReference"/>
          <w:rFonts w:asciiTheme="minorHAnsi" w:eastAsiaTheme="minorHAnsi" w:hAnsiTheme="minorHAnsi" w:cstheme="minorBidi"/>
          <w:lang w:bidi="he-IL"/>
        </w:rPr>
        <w:commentReference w:id="3"/>
      </w:r>
    </w:p>
    <w:p w14:paraId="05260448" w14:textId="77777777" w:rsidR="00B046D2" w:rsidRDefault="00B046D2" w:rsidP="00B046D2">
      <w:pPr>
        <w:tabs>
          <w:tab w:val="left" w:pos="6812"/>
        </w:tabs>
        <w:jc w:val="both"/>
        <w:rPr>
          <w:rFonts w:eastAsia="Batang" w:cs="FrankRuehl"/>
          <w:lang w:eastAsia="zh-CN"/>
        </w:rPr>
      </w:pPr>
    </w:p>
    <w:p w14:paraId="6133606F" w14:textId="0D337140" w:rsidR="00BD3C4C" w:rsidRDefault="00BD3C4C" w:rsidP="00B046D2">
      <w:pPr>
        <w:tabs>
          <w:tab w:val="left" w:pos="6812"/>
        </w:tabs>
        <w:jc w:val="both"/>
        <w:rPr>
          <w:rFonts w:eastAsia="Batang"/>
          <w:lang w:eastAsia="zh-CN"/>
        </w:rPr>
      </w:pPr>
      <w:proofErr w:type="spellStart"/>
      <w:r w:rsidRPr="00BD3C4C">
        <w:rPr>
          <w:rFonts w:eastAsia="Batang"/>
          <w:i/>
          <w:iCs/>
          <w:lang w:eastAsia="zh-CN"/>
        </w:rPr>
        <w:t>Mishpat</w:t>
      </w:r>
      <w:proofErr w:type="spellEnd"/>
      <w:r w:rsidRPr="00BD3C4C">
        <w:rPr>
          <w:rFonts w:eastAsia="Batang"/>
          <w:i/>
          <w:iCs/>
          <w:lang w:eastAsia="zh-CN"/>
        </w:rPr>
        <w:t xml:space="preserve"> Cohen</w:t>
      </w:r>
      <w:r w:rsidR="00B046D2">
        <w:rPr>
          <w:rFonts w:eastAsia="Batang"/>
          <w:i/>
          <w:iCs/>
          <w:lang w:eastAsia="zh-CN"/>
        </w:rPr>
        <w:t>.</w:t>
      </w:r>
      <w:r w:rsidRPr="00BD3C4C">
        <w:rPr>
          <w:rFonts w:eastAsia="Batang"/>
          <w:lang w:eastAsia="zh-CN"/>
        </w:rPr>
        <w:t xml:space="preserve"> Jerusalem: Ha-</w:t>
      </w:r>
      <w:proofErr w:type="spellStart"/>
      <w:r w:rsidRPr="00BD3C4C">
        <w:rPr>
          <w:rFonts w:eastAsia="Batang"/>
          <w:lang w:eastAsia="zh-CN"/>
        </w:rPr>
        <w:t>Agudah</w:t>
      </w:r>
      <w:proofErr w:type="spellEnd"/>
      <w:r w:rsidRPr="00BD3C4C">
        <w:rPr>
          <w:rFonts w:eastAsia="Batang"/>
          <w:lang w:eastAsia="zh-CN"/>
        </w:rPr>
        <w:t xml:space="preserve"> le-</w:t>
      </w:r>
      <w:proofErr w:type="spellStart"/>
      <w:r w:rsidRPr="00BD3C4C">
        <w:rPr>
          <w:rFonts w:eastAsia="Batang"/>
          <w:lang w:eastAsia="zh-CN"/>
        </w:rPr>
        <w:t>Hotzaat</w:t>
      </w:r>
      <w:proofErr w:type="spellEnd"/>
      <w:r w:rsidRPr="00BD3C4C">
        <w:rPr>
          <w:rFonts w:eastAsia="Batang"/>
          <w:lang w:eastAsia="zh-CN"/>
        </w:rPr>
        <w:t xml:space="preserve"> </w:t>
      </w:r>
      <w:proofErr w:type="spellStart"/>
      <w:r w:rsidRPr="00BD3C4C">
        <w:rPr>
          <w:rFonts w:eastAsia="Batang"/>
          <w:lang w:eastAsia="zh-CN"/>
        </w:rPr>
        <w:t>Sifrei</w:t>
      </w:r>
      <w:proofErr w:type="spellEnd"/>
      <w:r w:rsidRPr="00BD3C4C">
        <w:rPr>
          <w:rFonts w:eastAsia="Batang"/>
          <w:lang w:eastAsia="zh-CN"/>
        </w:rPr>
        <w:t xml:space="preserve"> Ha-</w:t>
      </w:r>
      <w:proofErr w:type="spellStart"/>
      <w:r w:rsidRPr="00BD3C4C">
        <w:rPr>
          <w:rFonts w:eastAsia="Batang"/>
          <w:lang w:eastAsia="zh-CN"/>
        </w:rPr>
        <w:t>Reayah</w:t>
      </w:r>
      <w:proofErr w:type="spellEnd"/>
      <w:r w:rsidRPr="00BD3C4C">
        <w:rPr>
          <w:rFonts w:eastAsia="Batang"/>
          <w:lang w:eastAsia="zh-CN"/>
        </w:rPr>
        <w:t xml:space="preserve"> Kook </w:t>
      </w:r>
      <w:proofErr w:type="spellStart"/>
      <w:r w:rsidRPr="00BD3C4C">
        <w:rPr>
          <w:rFonts w:eastAsia="Batang"/>
          <w:lang w:eastAsia="zh-CN"/>
        </w:rPr>
        <w:t>zt'l</w:t>
      </w:r>
      <w:proofErr w:type="spellEnd"/>
      <w:r w:rsidRPr="00BD3C4C">
        <w:rPr>
          <w:rFonts w:eastAsia="Batang"/>
          <w:lang w:eastAsia="zh-CN"/>
        </w:rPr>
        <w:t>, 1937</w:t>
      </w:r>
      <w:r w:rsidR="00B046D2">
        <w:rPr>
          <w:rFonts w:eastAsia="Batang"/>
          <w:lang w:eastAsia="zh-CN"/>
        </w:rPr>
        <w:t>.</w:t>
      </w:r>
    </w:p>
    <w:p w14:paraId="07D79C37" w14:textId="77777777" w:rsidR="00B046D2" w:rsidRPr="00B046D2" w:rsidRDefault="00B046D2" w:rsidP="00B046D2">
      <w:pPr>
        <w:tabs>
          <w:tab w:val="left" w:pos="6812"/>
        </w:tabs>
        <w:jc w:val="both"/>
        <w:rPr>
          <w:rFonts w:eastAsia="Batang" w:cs="FrankRuehl"/>
          <w:lang w:eastAsia="zh-CN"/>
        </w:rPr>
      </w:pPr>
    </w:p>
    <w:p w14:paraId="0B07750B" w14:textId="6E85C283" w:rsidR="00BD3C4C" w:rsidRPr="00BD3C4C" w:rsidRDefault="00BD3C4C" w:rsidP="00BD3C4C">
      <w:pPr>
        <w:tabs>
          <w:tab w:val="left" w:pos="6812"/>
        </w:tabs>
        <w:jc w:val="both"/>
        <w:rPr>
          <w:rFonts w:eastAsia="Batang"/>
          <w:rtl/>
          <w:lang w:eastAsia="zh-CN"/>
        </w:rPr>
      </w:pPr>
      <w:proofErr w:type="spellStart"/>
      <w:r w:rsidRPr="00BD3C4C">
        <w:rPr>
          <w:rFonts w:eastAsia="Batang"/>
          <w:i/>
          <w:iCs/>
          <w:lang w:eastAsia="zh-CN"/>
        </w:rPr>
        <w:t>Mizvat</w:t>
      </w:r>
      <w:proofErr w:type="spellEnd"/>
      <w:r w:rsidRPr="00BD3C4C">
        <w:rPr>
          <w:rFonts w:eastAsia="Batang"/>
          <w:i/>
          <w:iCs/>
          <w:lang w:eastAsia="zh-CN"/>
        </w:rPr>
        <w:t xml:space="preserve"> </w:t>
      </w:r>
      <w:proofErr w:type="spellStart"/>
      <w:r w:rsidRPr="00BD3C4C">
        <w:rPr>
          <w:rFonts w:eastAsia="Batang"/>
          <w:i/>
          <w:iCs/>
          <w:lang w:eastAsia="zh-CN"/>
        </w:rPr>
        <w:t>Reayah</w:t>
      </w:r>
      <w:proofErr w:type="spellEnd"/>
      <w:r w:rsidR="009756F4">
        <w:rPr>
          <w:rFonts w:eastAsia="Batang"/>
          <w:lang w:eastAsia="zh-CN"/>
        </w:rPr>
        <w:t xml:space="preserve">. </w:t>
      </w:r>
      <w:r w:rsidR="0010736D">
        <w:rPr>
          <w:rFonts w:eastAsia="Batang"/>
          <w:lang w:eastAsia="zh-CN"/>
        </w:rPr>
        <w:t>Appendix to</w:t>
      </w:r>
      <w:r w:rsidR="00EA32D8">
        <w:rPr>
          <w:rFonts w:eastAsia="Batang"/>
          <w:lang w:eastAsia="zh-CN"/>
        </w:rPr>
        <w:t xml:space="preserve"> </w:t>
      </w:r>
      <w:proofErr w:type="spellStart"/>
      <w:r w:rsidR="00EA32D8" w:rsidRPr="00BD3C4C">
        <w:rPr>
          <w:rFonts w:eastAsia="Batang"/>
          <w:i/>
          <w:iCs/>
          <w:lang w:eastAsia="zh-CN"/>
        </w:rPr>
        <w:t>Oreah</w:t>
      </w:r>
      <w:proofErr w:type="spellEnd"/>
      <w:r w:rsidR="00EA32D8" w:rsidRPr="00BD3C4C">
        <w:rPr>
          <w:rFonts w:eastAsia="Batang"/>
          <w:i/>
          <w:iCs/>
          <w:lang w:eastAsia="zh-CN"/>
        </w:rPr>
        <w:t xml:space="preserve"> </w:t>
      </w:r>
      <w:proofErr w:type="spellStart"/>
      <w:r w:rsidR="00EA32D8" w:rsidRPr="00BD3C4C">
        <w:rPr>
          <w:rFonts w:eastAsia="Batang"/>
          <w:i/>
          <w:iCs/>
          <w:lang w:eastAsia="zh-CN"/>
        </w:rPr>
        <w:t>Neeman</w:t>
      </w:r>
      <w:proofErr w:type="spellEnd"/>
      <w:r w:rsidR="00EA32D8">
        <w:rPr>
          <w:rFonts w:eastAsia="Batang"/>
          <w:i/>
          <w:iCs/>
          <w:lang w:eastAsia="zh-CN"/>
        </w:rPr>
        <w:t xml:space="preserve"> </w:t>
      </w:r>
      <w:r w:rsidR="00EA32D8">
        <w:rPr>
          <w:rFonts w:eastAsia="Batang"/>
          <w:lang w:eastAsia="zh-CN"/>
        </w:rPr>
        <w:t xml:space="preserve">by </w:t>
      </w:r>
      <w:r w:rsidR="00EA32D8" w:rsidRPr="00BD3C4C">
        <w:rPr>
          <w:rFonts w:eastAsia="Batang"/>
          <w:lang w:eastAsia="zh-CN"/>
        </w:rPr>
        <w:t>Menahem Auerbach</w:t>
      </w:r>
      <w:r w:rsidR="00DC498E">
        <w:rPr>
          <w:rFonts w:eastAsia="Batang"/>
          <w:lang w:eastAsia="zh-CN"/>
        </w:rPr>
        <w:t xml:space="preserve">. Published </w:t>
      </w:r>
      <w:r w:rsidRPr="00BD3C4C">
        <w:rPr>
          <w:rFonts w:eastAsia="Batang"/>
          <w:lang w:eastAsia="zh-CN"/>
        </w:rPr>
        <w:t>1924</w:t>
      </w:r>
      <w:r w:rsidR="00DC498E">
        <w:rPr>
          <w:rFonts w:eastAsia="Batang"/>
          <w:lang w:eastAsia="zh-CN"/>
        </w:rPr>
        <w:t>.</w:t>
      </w:r>
      <w:r w:rsidRPr="00BD3C4C">
        <w:rPr>
          <w:rFonts w:eastAsia="Batang"/>
          <w:lang w:eastAsia="zh-CN"/>
        </w:rPr>
        <w:t xml:space="preserve"> </w:t>
      </w:r>
      <w:r w:rsidR="00E545C6">
        <w:rPr>
          <w:rFonts w:eastAsia="Batang"/>
          <w:lang w:eastAsia="zh-CN"/>
        </w:rPr>
        <w:t>R</w:t>
      </w:r>
      <w:r w:rsidRPr="00BD3C4C">
        <w:rPr>
          <w:rFonts w:eastAsia="Batang"/>
          <w:lang w:eastAsia="zh-CN"/>
        </w:rPr>
        <w:t xml:space="preserve">eprinted </w:t>
      </w:r>
      <w:r w:rsidR="00AC3D92">
        <w:rPr>
          <w:rFonts w:eastAsia="Batang"/>
          <w:lang w:eastAsia="zh-CN"/>
        </w:rPr>
        <w:t xml:space="preserve">by </w:t>
      </w:r>
      <w:r w:rsidR="00AC3D92" w:rsidRPr="00BD3C4C">
        <w:rPr>
          <w:rFonts w:eastAsia="Batang"/>
          <w:lang w:eastAsia="zh-CN"/>
        </w:rPr>
        <w:t>Mossad Ha-</w:t>
      </w:r>
      <w:proofErr w:type="spellStart"/>
      <w:r w:rsidR="00AC3D92" w:rsidRPr="00BD3C4C">
        <w:rPr>
          <w:rFonts w:eastAsia="Batang"/>
          <w:lang w:eastAsia="zh-CN"/>
        </w:rPr>
        <w:t>Rav</w:t>
      </w:r>
      <w:proofErr w:type="spellEnd"/>
      <w:r w:rsidR="00AC3D92" w:rsidRPr="00BD3C4C">
        <w:rPr>
          <w:rFonts w:eastAsia="Batang"/>
          <w:lang w:eastAsia="zh-CN"/>
        </w:rPr>
        <w:t xml:space="preserve"> Kook</w:t>
      </w:r>
      <w:r w:rsidR="00AC3D92">
        <w:rPr>
          <w:rFonts w:eastAsia="Batang"/>
          <w:lang w:eastAsia="zh-CN"/>
        </w:rPr>
        <w:t xml:space="preserve">. </w:t>
      </w:r>
      <w:r w:rsidRPr="00BD3C4C">
        <w:rPr>
          <w:rFonts w:eastAsia="Batang"/>
          <w:lang w:eastAsia="zh-CN"/>
        </w:rPr>
        <w:t>Jerusalem</w:t>
      </w:r>
      <w:r w:rsidR="00AC3D92">
        <w:rPr>
          <w:rFonts w:eastAsia="Batang"/>
          <w:lang w:eastAsia="zh-CN"/>
        </w:rPr>
        <w:t xml:space="preserve">, </w:t>
      </w:r>
      <w:r w:rsidRPr="00BD3C4C">
        <w:rPr>
          <w:rFonts w:eastAsia="Batang"/>
          <w:lang w:eastAsia="zh-CN"/>
        </w:rPr>
        <w:t>1985</w:t>
      </w:r>
      <w:r w:rsidR="00E545C6">
        <w:rPr>
          <w:rFonts w:eastAsia="Batang"/>
          <w:lang w:eastAsia="zh-CN"/>
        </w:rPr>
        <w:t>.</w:t>
      </w:r>
    </w:p>
    <w:p w14:paraId="3821DDFF"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064E3F8E" w14:textId="1974D4BD"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Mussar Avikha</w:t>
      </w:r>
      <w:r w:rsidR="00E545C6">
        <w:rPr>
          <w:rFonts w:eastAsia="SimSun" w:cs="FrankRuehl"/>
          <w:i/>
          <w:iCs/>
          <w:noProof/>
          <w:lang w:eastAsia="zh-CN"/>
        </w:rPr>
        <w:t>.</w:t>
      </w:r>
      <w:r w:rsidRPr="00BD3C4C">
        <w:rPr>
          <w:rFonts w:eastAsia="SimSun" w:cs="FrankRuehl"/>
          <w:noProof/>
          <w:lang w:eastAsia="zh-CN"/>
        </w:rPr>
        <w:t xml:space="preserve"> </w:t>
      </w:r>
      <w:r w:rsidR="004A6B6D">
        <w:rPr>
          <w:rFonts w:eastAsia="SimSun" w:cs="FrankRuehl"/>
          <w:noProof/>
          <w:lang w:eastAsia="zh-CN"/>
        </w:rPr>
        <w:t xml:space="preserve">Edited by </w:t>
      </w:r>
      <w:r w:rsidR="004A6B6D" w:rsidRPr="00BD3C4C">
        <w:rPr>
          <w:rFonts w:eastAsia="SimSun" w:cs="FrankRuehl"/>
          <w:noProof/>
          <w:lang w:eastAsia="zh-CN"/>
        </w:rPr>
        <w:t>Zvi Yehudah Kook</w:t>
      </w:r>
      <w:r w:rsidR="004A6B6D">
        <w:rPr>
          <w:rFonts w:eastAsia="SimSun" w:cs="FrankRuehl"/>
          <w:noProof/>
          <w:lang w:eastAsia="zh-CN"/>
        </w:rPr>
        <w:t xml:space="preserve">. </w:t>
      </w:r>
      <w:r w:rsidRPr="00BD3C4C">
        <w:rPr>
          <w:rFonts w:eastAsia="SimSun" w:cs="FrankRuehl"/>
          <w:noProof/>
          <w:lang w:eastAsia="zh-CN"/>
        </w:rPr>
        <w:t>Jerusalem: Ha-Yeshiva Ha-Mercazit Ha-Olamit, 1946</w:t>
      </w:r>
      <w:r w:rsidR="004A6B6D">
        <w:rPr>
          <w:rFonts w:eastAsia="SimSun" w:cs="FrankRuehl"/>
          <w:noProof/>
          <w:lang w:eastAsia="zh-CN"/>
        </w:rPr>
        <w:t>.</w:t>
      </w:r>
      <w:r w:rsidRPr="00BD3C4C">
        <w:rPr>
          <w:rFonts w:eastAsia="SimSun" w:cs="FrankRuehl"/>
          <w:noProof/>
          <w:lang w:eastAsia="zh-CN"/>
        </w:rPr>
        <w:t xml:space="preserve"> </w:t>
      </w:r>
      <w:r w:rsidR="004A6B6D">
        <w:rPr>
          <w:rFonts w:eastAsia="SimSun" w:cs="FrankRuehl"/>
          <w:noProof/>
          <w:lang w:eastAsia="zh-CN"/>
        </w:rPr>
        <w:t>R</w:t>
      </w:r>
      <w:r w:rsidRPr="00BD3C4C">
        <w:rPr>
          <w:rFonts w:eastAsia="SimSun" w:cs="FrankRuehl"/>
          <w:noProof/>
          <w:lang w:eastAsia="zh-CN"/>
        </w:rPr>
        <w:t>eprinted with addition of Midot Ha-Reayah by Mossad Ha-Rav Kook, 1971</w:t>
      </w:r>
      <w:r w:rsidR="004A6B6D">
        <w:rPr>
          <w:rFonts w:eastAsia="SimSun" w:cs="FrankRuehl"/>
          <w:noProof/>
          <w:lang w:eastAsia="zh-CN"/>
        </w:rPr>
        <w:t>.</w:t>
      </w:r>
    </w:p>
    <w:p w14:paraId="34727C90" w14:textId="77777777" w:rsidR="005B258F" w:rsidRPr="00BD3C4C" w:rsidRDefault="005B258F" w:rsidP="00BD3C4C">
      <w:pPr>
        <w:widowControl w:val="0"/>
        <w:shd w:val="clear" w:color="auto" w:fill="FFFFFF"/>
        <w:tabs>
          <w:tab w:val="left" w:pos="284"/>
        </w:tabs>
        <w:jc w:val="both"/>
        <w:rPr>
          <w:rFonts w:eastAsia="SimSun" w:cs="FrankRuehl"/>
          <w:i/>
          <w:iCs/>
          <w:noProof/>
          <w:lang w:eastAsia="zh-CN"/>
        </w:rPr>
      </w:pPr>
    </w:p>
    <w:p w14:paraId="3A42C17E" w14:textId="5DE20420" w:rsidR="00BD3C4C" w:rsidRPr="00BD3C4C" w:rsidRDefault="00BD3C4C" w:rsidP="005B258F">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i/>
          <w:iCs/>
          <w:noProof/>
          <w:lang w:eastAsia="zh-CN"/>
        </w:rPr>
        <w:t>'Olat Reiyah</w:t>
      </w:r>
      <w:r w:rsidR="005B258F">
        <w:rPr>
          <w:rFonts w:eastAsia="SimSun" w:cs="FrankRuehl"/>
          <w:i/>
          <w:iCs/>
          <w:noProof/>
          <w:lang w:eastAsia="zh-CN"/>
        </w:rPr>
        <w:t>.</w:t>
      </w:r>
      <w:r w:rsidRPr="00BD3C4C">
        <w:rPr>
          <w:rFonts w:eastAsia="SimSun" w:cs="FrankRuehl"/>
          <w:noProof/>
          <w:lang w:eastAsia="zh-CN"/>
        </w:rPr>
        <w:t xml:space="preserve"> </w:t>
      </w:r>
      <w:r w:rsidR="005B258F">
        <w:rPr>
          <w:rFonts w:eastAsia="SimSun" w:cs="FrankRuehl"/>
          <w:noProof/>
          <w:lang w:eastAsia="zh-CN"/>
        </w:rPr>
        <w:t xml:space="preserve">Edited by </w:t>
      </w:r>
      <w:r w:rsidR="005B258F" w:rsidRPr="00BD3C4C">
        <w:rPr>
          <w:rFonts w:eastAsia="SimSun" w:cs="FrankRuehl"/>
          <w:noProof/>
          <w:lang w:eastAsia="zh-CN"/>
        </w:rPr>
        <w:t>Zvi Yehudah Kook</w:t>
      </w:r>
      <w:r w:rsidR="005B258F">
        <w:rPr>
          <w:rFonts w:eastAsia="SimSun" w:cs="FrankRuehl"/>
          <w:noProof/>
          <w:lang w:eastAsia="zh-CN"/>
        </w:rPr>
        <w:t xml:space="preserve">. </w:t>
      </w:r>
      <w:r w:rsidRPr="00BD3C4C">
        <w:rPr>
          <w:rFonts w:eastAsia="SimSun" w:cs="FrankRuehl"/>
          <w:noProof/>
          <w:lang w:eastAsia="zh-CN"/>
        </w:rPr>
        <w:t>Jerusalem: Agudah le-Hotzaat Sifrei Ha-Reayah zt'l, 1939-1949</w:t>
      </w:r>
      <w:r w:rsidR="005B258F">
        <w:rPr>
          <w:rFonts w:eastAsia="SimSun" w:cs="FrankRuehl"/>
          <w:noProof/>
          <w:lang w:eastAsia="zh-CN"/>
        </w:rPr>
        <w:t>.</w:t>
      </w:r>
    </w:p>
    <w:p w14:paraId="51052BB7" w14:textId="77777777" w:rsidR="005B258F" w:rsidRDefault="005B258F" w:rsidP="005B258F">
      <w:pPr>
        <w:tabs>
          <w:tab w:val="left" w:pos="6812"/>
        </w:tabs>
        <w:jc w:val="both"/>
        <w:rPr>
          <w:rFonts w:eastAsia="Batang"/>
          <w:i/>
          <w:iCs/>
          <w:lang w:eastAsia="zh-CN"/>
        </w:rPr>
      </w:pPr>
    </w:p>
    <w:p w14:paraId="332872A2" w14:textId="32120E42" w:rsidR="00BD3C4C" w:rsidRDefault="00BD3C4C" w:rsidP="005B258F">
      <w:pPr>
        <w:tabs>
          <w:tab w:val="left" w:pos="6812"/>
        </w:tabs>
        <w:jc w:val="both"/>
        <w:rPr>
          <w:rFonts w:eastAsia="Batang"/>
          <w:lang w:eastAsia="zh-CN"/>
        </w:rPr>
      </w:pPr>
      <w:proofErr w:type="spellStart"/>
      <w:r w:rsidRPr="00BD3C4C">
        <w:rPr>
          <w:rFonts w:eastAsia="Batang"/>
          <w:i/>
          <w:iCs/>
          <w:lang w:eastAsia="zh-CN"/>
        </w:rPr>
        <w:t>Orah</w:t>
      </w:r>
      <w:proofErr w:type="spellEnd"/>
      <w:r w:rsidRPr="00BD3C4C">
        <w:rPr>
          <w:rFonts w:eastAsia="Batang"/>
          <w:i/>
          <w:iCs/>
          <w:lang w:eastAsia="zh-CN"/>
        </w:rPr>
        <w:t xml:space="preserve"> </w:t>
      </w:r>
      <w:proofErr w:type="spellStart"/>
      <w:r w:rsidRPr="00BD3C4C">
        <w:rPr>
          <w:rFonts w:eastAsia="Batang"/>
          <w:i/>
          <w:iCs/>
          <w:lang w:eastAsia="zh-CN"/>
        </w:rPr>
        <w:t>Mishpat</w:t>
      </w:r>
      <w:proofErr w:type="spellEnd"/>
      <w:r w:rsidR="00BB550C">
        <w:rPr>
          <w:rFonts w:eastAsia="Batang"/>
          <w:i/>
          <w:iCs/>
          <w:lang w:eastAsia="zh-CN"/>
        </w:rPr>
        <w:t>.</w:t>
      </w:r>
      <w:r w:rsidRPr="00BD3C4C">
        <w:rPr>
          <w:rFonts w:eastAsia="Batang"/>
          <w:lang w:eastAsia="zh-CN"/>
        </w:rPr>
        <w:t xml:space="preserve"> Jerusalem: Mossad Ha-</w:t>
      </w:r>
      <w:proofErr w:type="spellStart"/>
      <w:r w:rsidRPr="00BD3C4C">
        <w:rPr>
          <w:rFonts w:eastAsia="Batang"/>
          <w:lang w:eastAsia="zh-CN"/>
        </w:rPr>
        <w:t>Rav</w:t>
      </w:r>
      <w:proofErr w:type="spellEnd"/>
      <w:r w:rsidRPr="00BD3C4C">
        <w:rPr>
          <w:rFonts w:eastAsia="Batang"/>
          <w:lang w:eastAsia="zh-CN"/>
        </w:rPr>
        <w:t xml:space="preserve"> Kook, 1979</w:t>
      </w:r>
      <w:r w:rsidR="00BB550C">
        <w:rPr>
          <w:rFonts w:eastAsia="Batang"/>
          <w:lang w:eastAsia="zh-CN"/>
        </w:rPr>
        <w:t>.</w:t>
      </w:r>
    </w:p>
    <w:p w14:paraId="79B9CB45" w14:textId="77777777" w:rsidR="004A6B6D" w:rsidRPr="00BD3C4C" w:rsidRDefault="004A6B6D" w:rsidP="005B258F">
      <w:pPr>
        <w:tabs>
          <w:tab w:val="left" w:pos="6812"/>
        </w:tabs>
        <w:jc w:val="both"/>
        <w:rPr>
          <w:rFonts w:eastAsia="Batang"/>
          <w:i/>
          <w:iCs/>
          <w:lang w:eastAsia="zh-CN"/>
        </w:rPr>
      </w:pPr>
    </w:p>
    <w:p w14:paraId="32BC4EEE" w14:textId="04A3646E" w:rsidR="000E3768" w:rsidRDefault="00BD3C4C" w:rsidP="00BB550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Orot</w:t>
      </w:r>
      <w:r w:rsidR="00501069">
        <w:rPr>
          <w:rFonts w:eastAsia="SimSun" w:cs="FrankRuehl"/>
          <w:i/>
          <w:iCs/>
          <w:noProof/>
          <w:lang w:eastAsia="zh-CN"/>
        </w:rPr>
        <w:t>.</w:t>
      </w:r>
      <w:r w:rsidRPr="00BD3C4C">
        <w:rPr>
          <w:rFonts w:eastAsia="SimSun" w:cs="FrankRuehl"/>
          <w:noProof/>
          <w:lang w:eastAsia="zh-CN"/>
        </w:rPr>
        <w:t xml:space="preserve"> </w:t>
      </w:r>
      <w:r w:rsidR="00A25BCA">
        <w:rPr>
          <w:rFonts w:eastAsia="SimSun" w:cs="FrankRuehl"/>
          <w:noProof/>
          <w:lang w:eastAsia="zh-CN"/>
        </w:rPr>
        <w:t xml:space="preserve">1920. </w:t>
      </w:r>
      <w:r w:rsidR="00501069">
        <w:rPr>
          <w:rFonts w:eastAsia="SimSun" w:cs="FrankRuehl"/>
          <w:noProof/>
          <w:lang w:eastAsia="zh-CN"/>
        </w:rPr>
        <w:t xml:space="preserve">Edited by </w:t>
      </w:r>
      <w:r w:rsidR="00501069" w:rsidRPr="00BD3C4C">
        <w:rPr>
          <w:rFonts w:eastAsia="SimSun" w:cs="FrankRuehl"/>
          <w:noProof/>
          <w:lang w:eastAsia="zh-CN"/>
        </w:rPr>
        <w:t>Zvi Yehudah Kook</w:t>
      </w:r>
      <w:r w:rsidR="00501069">
        <w:rPr>
          <w:rFonts w:eastAsia="SimSun" w:cs="FrankRuehl"/>
          <w:noProof/>
          <w:lang w:eastAsia="zh-CN"/>
        </w:rPr>
        <w:t xml:space="preserve">. </w:t>
      </w:r>
      <w:r w:rsidR="000E3768">
        <w:rPr>
          <w:rFonts w:eastAsia="SimSun" w:cs="FrankRuehl"/>
          <w:noProof/>
          <w:lang w:eastAsia="zh-CN"/>
        </w:rPr>
        <w:t>Rev. ed.</w:t>
      </w:r>
      <w:r w:rsidR="00655B75">
        <w:rPr>
          <w:rFonts w:eastAsia="SimSun" w:cs="FrankRuehl"/>
          <w:noProof/>
          <w:lang w:eastAsia="zh-CN"/>
        </w:rPr>
        <w:t xml:space="preserve"> 1963.</w:t>
      </w:r>
      <w:r w:rsidR="00BB550C">
        <w:rPr>
          <w:rFonts w:eastAsia="SimSun" w:cs="FrankRuehl"/>
          <w:noProof/>
          <w:lang w:eastAsia="zh-CN"/>
        </w:rPr>
        <w:t xml:space="preserve"> </w:t>
      </w:r>
    </w:p>
    <w:p w14:paraId="3470098E" w14:textId="56A53F6B" w:rsidR="00BB550C" w:rsidRDefault="00BB550C" w:rsidP="00BB550C">
      <w:pPr>
        <w:widowControl w:val="0"/>
        <w:shd w:val="clear" w:color="auto" w:fill="FFFFFF"/>
        <w:tabs>
          <w:tab w:val="left" w:pos="284"/>
        </w:tabs>
        <w:jc w:val="both"/>
        <w:rPr>
          <w:rFonts w:eastAsia="SimSun" w:cs="FrankRuehl"/>
          <w:noProof/>
          <w:lang w:eastAsia="zh-CN"/>
        </w:rPr>
      </w:pPr>
    </w:p>
    <w:p w14:paraId="1C7ED2C0" w14:textId="46B89A36" w:rsidR="00DE1918" w:rsidRDefault="00DE1918" w:rsidP="00BB550C">
      <w:pPr>
        <w:widowControl w:val="0"/>
        <w:shd w:val="clear" w:color="auto" w:fill="FFFFFF"/>
        <w:tabs>
          <w:tab w:val="left" w:pos="284"/>
        </w:tabs>
        <w:jc w:val="both"/>
        <w:rPr>
          <w:rFonts w:eastAsia="SimSun" w:cs="FrankRuehl"/>
          <w:noProof/>
          <w:lang w:eastAsia="zh-CN"/>
        </w:rPr>
      </w:pPr>
    </w:p>
    <w:p w14:paraId="3300D29A" w14:textId="77777777" w:rsidR="00C82E11" w:rsidRDefault="00C82E11" w:rsidP="00BB550C">
      <w:pPr>
        <w:widowControl w:val="0"/>
        <w:shd w:val="clear" w:color="auto" w:fill="FFFFFF"/>
        <w:tabs>
          <w:tab w:val="left" w:pos="284"/>
        </w:tabs>
        <w:jc w:val="both"/>
        <w:rPr>
          <w:rFonts w:eastAsia="SimSun" w:cs="FrankRuehl"/>
          <w:noProof/>
          <w:lang w:eastAsia="zh-CN"/>
        </w:rPr>
      </w:pPr>
    </w:p>
    <w:p w14:paraId="3DCD50B2" w14:textId="77777777" w:rsidR="00C82E11" w:rsidRDefault="00C82E11" w:rsidP="00BB550C">
      <w:pPr>
        <w:widowControl w:val="0"/>
        <w:shd w:val="clear" w:color="auto" w:fill="FFFFFF"/>
        <w:tabs>
          <w:tab w:val="left" w:pos="284"/>
        </w:tabs>
        <w:jc w:val="both"/>
        <w:rPr>
          <w:rFonts w:eastAsia="SimSun" w:cs="FrankRuehl"/>
          <w:noProof/>
          <w:lang w:eastAsia="zh-CN"/>
        </w:rPr>
      </w:pPr>
    </w:p>
    <w:p w14:paraId="51FB1FBF" w14:textId="77777777" w:rsidR="00DE1918" w:rsidRDefault="00DE1918" w:rsidP="00BB550C">
      <w:pPr>
        <w:widowControl w:val="0"/>
        <w:shd w:val="clear" w:color="auto" w:fill="FFFFFF"/>
        <w:tabs>
          <w:tab w:val="left" w:pos="284"/>
        </w:tabs>
        <w:jc w:val="both"/>
        <w:rPr>
          <w:rFonts w:eastAsia="SimSun" w:cs="FrankRuehl"/>
          <w:noProof/>
          <w:lang w:eastAsia="zh-CN"/>
        </w:rPr>
      </w:pPr>
    </w:p>
    <w:p w14:paraId="758B0346" w14:textId="4E4B54A6" w:rsidR="009C0663" w:rsidRDefault="00BD3C4C" w:rsidP="00DE1918">
      <w:pPr>
        <w:widowControl w:val="0"/>
        <w:shd w:val="clear" w:color="auto" w:fill="FFFFFF"/>
        <w:tabs>
          <w:tab w:val="left" w:pos="284"/>
        </w:tabs>
        <w:jc w:val="both"/>
        <w:rPr>
          <w:rFonts w:eastAsia="SimSun" w:cs="FrankRuehl"/>
          <w:noProof/>
          <w:sz w:val="20"/>
          <w:szCs w:val="20"/>
          <w:lang w:eastAsia="zh-CN"/>
        </w:rPr>
      </w:pPr>
      <w:commentRangeStart w:id="4"/>
      <w:r w:rsidRPr="00BD3C4C">
        <w:rPr>
          <w:rFonts w:eastAsia="SimSun" w:cs="FrankRuehl"/>
          <w:i/>
          <w:iCs/>
          <w:noProof/>
          <w:lang w:eastAsia="zh-CN"/>
        </w:rPr>
        <w:t>Orot Ha-Qodesh</w:t>
      </w:r>
      <w:r w:rsidR="00154587">
        <w:rPr>
          <w:rFonts w:eastAsia="SimSun" w:cs="FrankRuehl"/>
          <w:noProof/>
          <w:lang w:eastAsia="zh-CN"/>
        </w:rPr>
        <w:t xml:space="preserve">. 4 </w:t>
      </w:r>
      <w:r w:rsidRPr="00BD3C4C">
        <w:rPr>
          <w:rFonts w:eastAsia="SimSun" w:cs="FrankRuehl"/>
          <w:noProof/>
          <w:lang w:eastAsia="zh-CN"/>
        </w:rPr>
        <w:t>vols</w:t>
      </w:r>
      <w:r w:rsidR="00501069">
        <w:rPr>
          <w:rFonts w:eastAsia="SimSun" w:cs="FrankRuehl"/>
          <w:noProof/>
          <w:lang w:eastAsia="zh-CN"/>
        </w:rPr>
        <w:t>.</w:t>
      </w:r>
      <w:r w:rsidR="00504740">
        <w:rPr>
          <w:rFonts w:eastAsia="SimSun" w:cs="FrankRuehl"/>
          <w:noProof/>
          <w:lang w:eastAsia="zh-CN"/>
        </w:rPr>
        <w:t xml:space="preserve"> </w:t>
      </w:r>
      <w:r w:rsidRPr="00BD3C4C">
        <w:rPr>
          <w:rFonts w:eastAsia="SimSun" w:cs="FrankRuehl"/>
          <w:noProof/>
          <w:lang w:eastAsia="zh-CN"/>
        </w:rPr>
        <w:t>1</w:t>
      </w:r>
      <w:r w:rsidRPr="00BD3C4C">
        <w:rPr>
          <w:rFonts w:eastAsia="SimSun" w:cs="FrankRuehl"/>
          <w:noProof/>
          <w:vertAlign w:val="superscript"/>
          <w:lang w:eastAsia="zh-CN"/>
        </w:rPr>
        <w:t>st</w:t>
      </w:r>
      <w:r w:rsidRPr="00BD3C4C">
        <w:rPr>
          <w:rFonts w:eastAsia="SimSun" w:cs="FrankRuehl"/>
          <w:noProof/>
          <w:lang w:eastAsia="zh-CN"/>
        </w:rPr>
        <w:t xml:space="preserve"> ed. 1935-1950, 2d ed., 1963, vol. 4, 1992 (David Cohen, ed. Yohanan Fried additional editor on vol. 4</w:t>
      </w:r>
      <w:r w:rsidRPr="00BD3C4C">
        <w:rPr>
          <w:rFonts w:eastAsia="SimSun" w:cs="FrankRuehl"/>
          <w:noProof/>
          <w:sz w:val="20"/>
          <w:szCs w:val="20"/>
          <w:lang w:eastAsia="zh-CN"/>
        </w:rPr>
        <w:t xml:space="preserve">) </w:t>
      </w:r>
      <w:commentRangeEnd w:id="4"/>
      <w:r w:rsidR="007D7C57">
        <w:rPr>
          <w:rStyle w:val="CommentReference"/>
          <w:rFonts w:asciiTheme="minorHAnsi" w:eastAsiaTheme="minorHAnsi" w:hAnsiTheme="minorHAnsi" w:cstheme="minorBidi"/>
          <w:lang w:bidi="he-IL"/>
        </w:rPr>
        <w:commentReference w:id="4"/>
      </w:r>
    </w:p>
    <w:p w14:paraId="3AFB52D3" w14:textId="77777777" w:rsidR="00DE1918" w:rsidRPr="00DE1918" w:rsidRDefault="00DE1918" w:rsidP="00DE1918">
      <w:pPr>
        <w:widowControl w:val="0"/>
        <w:shd w:val="clear" w:color="auto" w:fill="FFFFFF"/>
        <w:tabs>
          <w:tab w:val="left" w:pos="284"/>
        </w:tabs>
        <w:jc w:val="both"/>
        <w:rPr>
          <w:rFonts w:eastAsia="SimSun" w:cs="FrankRuehl"/>
          <w:noProof/>
          <w:sz w:val="20"/>
          <w:szCs w:val="20"/>
          <w:lang w:eastAsia="zh-CN"/>
        </w:rPr>
      </w:pPr>
    </w:p>
    <w:p w14:paraId="27752006" w14:textId="74A1B717" w:rsidR="00987EA3" w:rsidRPr="00504740" w:rsidRDefault="00987EA3" w:rsidP="00DE1918">
      <w:pPr>
        <w:widowControl w:val="0"/>
        <w:shd w:val="clear" w:color="auto" w:fill="FFFFFF"/>
        <w:tabs>
          <w:tab w:val="left" w:pos="284"/>
        </w:tabs>
        <w:jc w:val="both"/>
        <w:rPr>
          <w:rFonts w:eastAsia="SimSun" w:cs="FrankRuehl"/>
          <w:noProof/>
          <w:lang w:eastAsia="zh-CN"/>
        </w:rPr>
      </w:pPr>
      <w:commentRangeStart w:id="5"/>
      <w:r w:rsidRPr="00BD3C4C">
        <w:rPr>
          <w:rFonts w:eastAsia="SimSun" w:cs="FrankRuehl"/>
          <w:i/>
          <w:iCs/>
          <w:noProof/>
          <w:lang w:eastAsia="zh-CN"/>
        </w:rPr>
        <w:t>Orot Ha-Qodesh</w:t>
      </w:r>
      <w:commentRangeEnd w:id="5"/>
      <w:r w:rsidR="009325A1">
        <w:rPr>
          <w:rStyle w:val="CommentReference"/>
          <w:rFonts w:asciiTheme="minorHAnsi" w:eastAsiaTheme="minorHAnsi" w:hAnsiTheme="minorHAnsi" w:cstheme="minorBidi"/>
          <w:lang w:bidi="he-IL"/>
        </w:rPr>
        <w:commentReference w:id="5"/>
      </w:r>
      <w:r>
        <w:rPr>
          <w:rFonts w:eastAsia="SimSun" w:cs="FrankRuehl"/>
          <w:i/>
          <w:iCs/>
          <w:noProof/>
          <w:lang w:eastAsia="zh-CN"/>
        </w:rPr>
        <w:t xml:space="preserve">. </w:t>
      </w:r>
      <w:r>
        <w:rPr>
          <w:rFonts w:eastAsia="SimSun" w:cs="FrankRuehl"/>
          <w:noProof/>
          <w:lang w:eastAsia="zh-CN"/>
        </w:rPr>
        <w:t xml:space="preserve">4 vols. Edited by David </w:t>
      </w:r>
      <w:commentRangeStart w:id="6"/>
      <w:r>
        <w:rPr>
          <w:rFonts w:eastAsia="SimSun" w:cs="FrankRuehl"/>
          <w:noProof/>
          <w:lang w:eastAsia="zh-CN"/>
        </w:rPr>
        <w:t>Cohen</w:t>
      </w:r>
      <w:commentRangeEnd w:id="6"/>
      <w:r w:rsidR="00143207">
        <w:rPr>
          <w:rStyle w:val="CommentReference"/>
          <w:rFonts w:asciiTheme="minorHAnsi" w:eastAsiaTheme="minorHAnsi" w:hAnsiTheme="minorHAnsi" w:cstheme="minorBidi"/>
          <w:lang w:bidi="he-IL"/>
        </w:rPr>
        <w:commentReference w:id="6"/>
      </w:r>
      <w:r w:rsidR="00143207">
        <w:rPr>
          <w:rFonts w:eastAsia="SimSun" w:cs="FrankRuehl"/>
          <w:noProof/>
          <w:lang w:eastAsia="zh-CN"/>
        </w:rPr>
        <w:t xml:space="preserve">. 1935-1992. </w:t>
      </w:r>
    </w:p>
    <w:p w14:paraId="544EA145" w14:textId="29FDCB70" w:rsidR="00BD3C4C" w:rsidRDefault="00BD3C4C" w:rsidP="001A3DF5">
      <w:pPr>
        <w:tabs>
          <w:tab w:val="left" w:pos="6812"/>
        </w:tabs>
        <w:jc w:val="both"/>
        <w:rPr>
          <w:rFonts w:eastAsia="Batang"/>
          <w:i/>
          <w:iCs/>
          <w:lang w:eastAsia="zh-CN"/>
        </w:rPr>
      </w:pPr>
    </w:p>
    <w:p w14:paraId="0872547E" w14:textId="089D83DA" w:rsidR="00DE1918" w:rsidRDefault="00DE1918" w:rsidP="001A3DF5">
      <w:pPr>
        <w:tabs>
          <w:tab w:val="left" w:pos="6812"/>
        </w:tabs>
        <w:jc w:val="both"/>
        <w:rPr>
          <w:rFonts w:eastAsia="Batang"/>
          <w:i/>
          <w:iCs/>
          <w:lang w:eastAsia="zh-CN"/>
        </w:rPr>
      </w:pPr>
    </w:p>
    <w:p w14:paraId="1DD7E4BD" w14:textId="7E6EF661" w:rsidR="00C82E11" w:rsidRDefault="00C82E11" w:rsidP="001A3DF5">
      <w:pPr>
        <w:tabs>
          <w:tab w:val="left" w:pos="6812"/>
        </w:tabs>
        <w:jc w:val="both"/>
        <w:rPr>
          <w:rFonts w:eastAsia="Batang"/>
          <w:i/>
          <w:iCs/>
          <w:lang w:eastAsia="zh-CN"/>
        </w:rPr>
      </w:pPr>
    </w:p>
    <w:p w14:paraId="01EEF1A3" w14:textId="77777777" w:rsidR="00C82E11" w:rsidRDefault="00C82E11" w:rsidP="001A3DF5">
      <w:pPr>
        <w:tabs>
          <w:tab w:val="left" w:pos="6812"/>
        </w:tabs>
        <w:jc w:val="both"/>
        <w:rPr>
          <w:rFonts w:eastAsia="Batang"/>
          <w:i/>
          <w:iCs/>
          <w:lang w:eastAsia="zh-CN"/>
        </w:rPr>
      </w:pPr>
    </w:p>
    <w:p w14:paraId="5C80D1E5" w14:textId="77777777" w:rsidR="00DE1918" w:rsidRPr="00BD3C4C" w:rsidRDefault="00DE1918" w:rsidP="001A3DF5">
      <w:pPr>
        <w:tabs>
          <w:tab w:val="left" w:pos="6812"/>
        </w:tabs>
        <w:jc w:val="both"/>
        <w:rPr>
          <w:rFonts w:eastAsia="Batang"/>
          <w:i/>
          <w:iCs/>
          <w:lang w:eastAsia="zh-CN"/>
        </w:rPr>
      </w:pPr>
    </w:p>
    <w:p w14:paraId="678DAA62" w14:textId="75C5B891" w:rsidR="00BD3C4C" w:rsidRPr="00BD3C4C" w:rsidRDefault="00BD3C4C" w:rsidP="001A3DF5">
      <w:pPr>
        <w:tabs>
          <w:tab w:val="left" w:pos="6812"/>
        </w:tabs>
        <w:jc w:val="both"/>
        <w:rPr>
          <w:rFonts w:eastAsia="Batang"/>
          <w:rtl/>
          <w:lang w:eastAsia="zh-CN"/>
        </w:rPr>
      </w:pPr>
      <w:proofErr w:type="spellStart"/>
      <w:r w:rsidRPr="00BD3C4C">
        <w:rPr>
          <w:rFonts w:eastAsia="Batang"/>
          <w:i/>
          <w:iCs/>
          <w:lang w:eastAsia="zh-CN"/>
        </w:rPr>
        <w:t>Orot</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001A3DF5">
        <w:rPr>
          <w:rFonts w:eastAsia="Batang"/>
          <w:i/>
          <w:iCs/>
          <w:lang w:eastAsia="zh-CN"/>
        </w:rPr>
        <w:t>.</w:t>
      </w:r>
      <w:r w:rsidR="001A3DF5">
        <w:rPr>
          <w:rFonts w:eastAsia="Batang"/>
          <w:lang w:eastAsia="zh-CN"/>
        </w:rPr>
        <w:t xml:space="preserve"> Edited by </w:t>
      </w:r>
      <w:proofErr w:type="spellStart"/>
      <w:r w:rsidR="001A3DF5" w:rsidRPr="00BD3C4C">
        <w:rPr>
          <w:rFonts w:eastAsia="Batang"/>
          <w:lang w:eastAsia="zh-CN"/>
        </w:rPr>
        <w:t>Zvi</w:t>
      </w:r>
      <w:proofErr w:type="spellEnd"/>
      <w:r w:rsidR="001A3DF5" w:rsidRPr="00BD3C4C">
        <w:rPr>
          <w:rFonts w:eastAsia="Batang"/>
          <w:lang w:eastAsia="zh-CN"/>
        </w:rPr>
        <w:t xml:space="preserve"> </w:t>
      </w:r>
      <w:proofErr w:type="spellStart"/>
      <w:r w:rsidR="001A3DF5" w:rsidRPr="00BD3C4C">
        <w:rPr>
          <w:rFonts w:eastAsia="Batang"/>
          <w:lang w:eastAsia="zh-CN"/>
        </w:rPr>
        <w:t>Yehudah</w:t>
      </w:r>
      <w:proofErr w:type="spellEnd"/>
      <w:r w:rsidR="001A3DF5" w:rsidRPr="00BD3C4C">
        <w:rPr>
          <w:rFonts w:eastAsia="Batang"/>
          <w:lang w:eastAsia="zh-CN"/>
        </w:rPr>
        <w:t xml:space="preserve"> Kook</w:t>
      </w:r>
      <w:r w:rsidR="001A3DF5">
        <w:rPr>
          <w:rFonts w:eastAsia="Batang"/>
          <w:lang w:eastAsia="zh-CN"/>
        </w:rPr>
        <w:t>.</w:t>
      </w:r>
      <w:r w:rsidR="001A3DF5" w:rsidRPr="00BD3C4C">
        <w:rPr>
          <w:rFonts w:eastAsia="Batang"/>
          <w:lang w:eastAsia="zh-CN"/>
        </w:rPr>
        <w:t xml:space="preserve"> </w:t>
      </w:r>
      <w:r w:rsidRPr="00BD3C4C">
        <w:rPr>
          <w:rFonts w:eastAsia="Batang"/>
          <w:lang w:eastAsia="zh-CN"/>
        </w:rPr>
        <w:t>Jerusalem: Mossad Ha-</w:t>
      </w:r>
      <w:proofErr w:type="spellStart"/>
      <w:r w:rsidRPr="00BD3C4C">
        <w:rPr>
          <w:rFonts w:eastAsia="Batang"/>
          <w:lang w:eastAsia="zh-CN"/>
        </w:rPr>
        <w:t>Rav</w:t>
      </w:r>
      <w:proofErr w:type="spellEnd"/>
      <w:r w:rsidRPr="00BD3C4C">
        <w:rPr>
          <w:rFonts w:eastAsia="Batang"/>
          <w:lang w:eastAsia="zh-CN"/>
        </w:rPr>
        <w:t xml:space="preserve"> Kook, 1970</w:t>
      </w:r>
      <w:r w:rsidR="001A3DF5">
        <w:rPr>
          <w:rFonts w:eastAsia="Batang"/>
          <w:lang w:eastAsia="zh-CN"/>
        </w:rPr>
        <w:t>.</w:t>
      </w:r>
    </w:p>
    <w:p w14:paraId="40CE5508" w14:textId="77777777" w:rsidR="00BD3C4C" w:rsidRPr="00BD3C4C" w:rsidRDefault="00BD3C4C" w:rsidP="001A3DF5">
      <w:pPr>
        <w:widowControl w:val="0"/>
        <w:shd w:val="clear" w:color="auto" w:fill="FFFFFF"/>
        <w:tabs>
          <w:tab w:val="left" w:pos="284"/>
        </w:tabs>
        <w:jc w:val="both"/>
        <w:rPr>
          <w:rFonts w:eastAsia="SimSun" w:cs="FrankRuehl"/>
          <w:i/>
          <w:iCs/>
          <w:noProof/>
          <w:lang w:eastAsia="zh-CN"/>
        </w:rPr>
      </w:pPr>
    </w:p>
    <w:p w14:paraId="46A0EF2B" w14:textId="0A3DD6E5" w:rsidR="00BD3C4C" w:rsidRDefault="00BD3C4C" w:rsidP="001A3DF5">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Orot Ha-Teshuvah</w:t>
      </w:r>
      <w:r w:rsidR="007E1FFD">
        <w:rPr>
          <w:rFonts w:eastAsia="SimSun" w:cs="FrankRuehl"/>
          <w:i/>
          <w:iCs/>
          <w:noProof/>
          <w:lang w:eastAsia="zh-CN"/>
        </w:rPr>
        <w:t>.</w:t>
      </w:r>
      <w:r w:rsidR="001A3DF5" w:rsidRPr="001A3DF5">
        <w:rPr>
          <w:rFonts w:eastAsia="SimSun" w:cs="FrankRuehl"/>
          <w:noProof/>
          <w:lang w:eastAsia="zh-CN"/>
        </w:rPr>
        <w:t xml:space="preserve"> </w:t>
      </w:r>
      <w:r w:rsidR="001A3DF5">
        <w:rPr>
          <w:rFonts w:eastAsia="SimSun" w:cs="FrankRuehl"/>
          <w:noProof/>
          <w:lang w:eastAsia="zh-CN"/>
        </w:rPr>
        <w:t xml:space="preserve">Edited by </w:t>
      </w:r>
      <w:r w:rsidR="001A3DF5" w:rsidRPr="00BD3C4C">
        <w:rPr>
          <w:rFonts w:eastAsia="SimSun" w:cs="FrankRuehl"/>
          <w:noProof/>
          <w:lang w:eastAsia="zh-CN"/>
        </w:rPr>
        <w:t>Zvi Yehudah Kook</w:t>
      </w:r>
      <w:r w:rsidR="001A3DF5">
        <w:rPr>
          <w:rFonts w:eastAsia="SimSun" w:cs="FrankRuehl"/>
          <w:noProof/>
          <w:lang w:eastAsia="zh-CN"/>
        </w:rPr>
        <w:t>.</w:t>
      </w:r>
      <w:r w:rsidR="001A3DF5">
        <w:rPr>
          <w:rFonts w:eastAsia="SimSun" w:cs="FrankRuehl"/>
          <w:i/>
          <w:iCs/>
          <w:noProof/>
          <w:lang w:eastAsia="zh-CN"/>
        </w:rPr>
        <w:t xml:space="preserve"> </w:t>
      </w:r>
      <w:r w:rsidRPr="00BD3C4C">
        <w:rPr>
          <w:rFonts w:eastAsia="SimSun" w:cs="FrankRuehl"/>
          <w:noProof/>
          <w:lang w:eastAsia="zh-CN"/>
        </w:rPr>
        <w:t>Jerusalem</w:t>
      </w:r>
      <w:r w:rsidR="001A3DF5">
        <w:rPr>
          <w:rFonts w:eastAsia="SimSun" w:cs="FrankRuehl"/>
          <w:noProof/>
          <w:lang w:eastAsia="zh-CN"/>
        </w:rPr>
        <w:t xml:space="preserve">, </w:t>
      </w:r>
      <w:r w:rsidRPr="00BD3C4C">
        <w:rPr>
          <w:rFonts w:eastAsia="SimSun" w:cs="FrankRuehl"/>
          <w:noProof/>
          <w:lang w:eastAsia="zh-CN"/>
        </w:rPr>
        <w:t>1925</w:t>
      </w:r>
      <w:r w:rsidR="001A3DF5">
        <w:rPr>
          <w:rFonts w:eastAsia="SimSun" w:cs="FrankRuehl"/>
          <w:noProof/>
          <w:lang w:eastAsia="zh-CN"/>
        </w:rPr>
        <w:t>.</w:t>
      </w:r>
      <w:r w:rsidRPr="00BD3C4C">
        <w:rPr>
          <w:rFonts w:eastAsia="SimSun" w:cs="FrankRuehl"/>
          <w:noProof/>
          <w:lang w:eastAsia="zh-CN"/>
        </w:rPr>
        <w:t xml:space="preserve"> </w:t>
      </w:r>
    </w:p>
    <w:p w14:paraId="239CA916" w14:textId="4C0F6D29" w:rsidR="007E1FFD" w:rsidRDefault="007E1FFD" w:rsidP="00BD3C4C">
      <w:pPr>
        <w:widowControl w:val="0"/>
        <w:shd w:val="clear" w:color="auto" w:fill="FFFFFF"/>
        <w:tabs>
          <w:tab w:val="left" w:pos="284"/>
        </w:tabs>
        <w:jc w:val="both"/>
        <w:rPr>
          <w:rFonts w:eastAsia="SimSun" w:cs="FrankRuehl"/>
          <w:noProof/>
          <w:lang w:eastAsia="zh-CN"/>
        </w:rPr>
      </w:pPr>
    </w:p>
    <w:p w14:paraId="21CABFB3" w14:textId="61B2EF6C" w:rsidR="00752A6D"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Orot Ha-Torah</w:t>
      </w:r>
      <w:r w:rsidR="002E5719">
        <w:rPr>
          <w:rFonts w:eastAsia="SimSun" w:cs="FrankRuehl"/>
          <w:i/>
          <w:iCs/>
          <w:noProof/>
          <w:lang w:eastAsia="zh-CN"/>
        </w:rPr>
        <w:t xml:space="preserve">. </w:t>
      </w:r>
      <w:r w:rsidR="002E5719">
        <w:rPr>
          <w:rFonts w:eastAsia="SimSun" w:cs="FrankRuehl"/>
          <w:noProof/>
          <w:lang w:eastAsia="zh-CN"/>
        </w:rPr>
        <w:t xml:space="preserve">Edited by </w:t>
      </w:r>
      <w:r w:rsidR="002E5719" w:rsidRPr="00BD3C4C">
        <w:rPr>
          <w:rFonts w:eastAsia="SimSun" w:cs="FrankRuehl"/>
          <w:noProof/>
          <w:lang w:eastAsia="zh-CN"/>
        </w:rPr>
        <w:t>Zvi Yehudah Kook</w:t>
      </w:r>
      <w:r w:rsidR="002E5719">
        <w:rPr>
          <w:rFonts w:eastAsia="SimSun" w:cs="FrankRuehl"/>
          <w:noProof/>
          <w:lang w:eastAsia="zh-CN"/>
        </w:rPr>
        <w:t xml:space="preserve">. </w:t>
      </w:r>
      <w:r w:rsidR="003E51BC">
        <w:rPr>
          <w:rFonts w:eastAsia="SimSun" w:cs="FrankRuehl"/>
          <w:noProof/>
          <w:lang w:eastAsia="zh-CN"/>
        </w:rPr>
        <w:t xml:space="preserve">Rev. ed. </w:t>
      </w:r>
      <w:r w:rsidR="002E5719" w:rsidRPr="00BD3C4C">
        <w:rPr>
          <w:rFonts w:eastAsia="SimSun" w:cs="FrankRuehl"/>
          <w:noProof/>
          <w:lang w:eastAsia="zh-CN"/>
        </w:rPr>
        <w:t>Yeshivat Or Etzion</w:t>
      </w:r>
      <w:r w:rsidR="002E5719">
        <w:rPr>
          <w:rFonts w:eastAsia="SimSun" w:cs="FrankRuehl"/>
          <w:noProof/>
          <w:lang w:eastAsia="zh-CN"/>
        </w:rPr>
        <w:t>, 2004. Originally published by</w:t>
      </w:r>
      <w:r w:rsidR="00DC2EC2">
        <w:rPr>
          <w:rFonts w:eastAsia="SimSun" w:cs="FrankRuehl"/>
          <w:noProof/>
          <w:lang w:eastAsia="zh-CN"/>
        </w:rPr>
        <w:t xml:space="preserve"> </w:t>
      </w:r>
      <w:r w:rsidRPr="00BD3C4C">
        <w:rPr>
          <w:rFonts w:eastAsia="SimSun" w:cs="FrankRuehl"/>
          <w:noProof/>
          <w:lang w:eastAsia="zh-CN"/>
        </w:rPr>
        <w:t>Yeshivat Merkaz Ha-Rav</w:t>
      </w:r>
      <w:r w:rsidR="00DC2EC2">
        <w:rPr>
          <w:rFonts w:eastAsia="SimSun" w:cs="FrankRuehl"/>
          <w:noProof/>
          <w:lang w:eastAsia="zh-CN"/>
        </w:rPr>
        <w:t xml:space="preserve">. </w:t>
      </w:r>
      <w:r w:rsidR="00DC2EC2" w:rsidRPr="00BD3C4C">
        <w:rPr>
          <w:rFonts w:eastAsia="SimSun" w:cs="FrankRuehl"/>
          <w:noProof/>
          <w:lang w:eastAsia="zh-CN"/>
        </w:rPr>
        <w:t>Jerusalem</w:t>
      </w:r>
      <w:r w:rsidR="00DC2EC2">
        <w:rPr>
          <w:rFonts w:eastAsia="SimSun" w:cs="FrankRuehl"/>
          <w:noProof/>
          <w:lang w:eastAsia="zh-CN"/>
        </w:rPr>
        <w:t xml:space="preserve">, </w:t>
      </w:r>
      <w:r w:rsidRPr="00BD3C4C">
        <w:rPr>
          <w:rFonts w:eastAsia="SimSun" w:cs="FrankRuehl"/>
          <w:noProof/>
          <w:lang w:eastAsia="zh-CN"/>
        </w:rPr>
        <w:t>1940</w:t>
      </w:r>
      <w:r w:rsidR="00DC2EC2">
        <w:rPr>
          <w:rFonts w:eastAsia="SimSun" w:cs="FrankRuehl"/>
          <w:noProof/>
          <w:lang w:eastAsia="zh-CN"/>
        </w:rPr>
        <w:t>.</w:t>
      </w:r>
      <w:r w:rsidRPr="00BD3C4C">
        <w:rPr>
          <w:rFonts w:eastAsia="SimSun" w:cs="FrankRuehl"/>
          <w:noProof/>
          <w:lang w:eastAsia="zh-CN"/>
        </w:rPr>
        <w:t xml:space="preserve"> </w:t>
      </w:r>
    </w:p>
    <w:p w14:paraId="1F5AF137" w14:textId="77777777" w:rsidR="007E1FFD" w:rsidRDefault="007E1FFD" w:rsidP="00610CC6">
      <w:pPr>
        <w:tabs>
          <w:tab w:val="left" w:pos="6812"/>
        </w:tabs>
        <w:jc w:val="both"/>
        <w:rPr>
          <w:rFonts w:eastAsia="SimSun" w:cs="FrankRuehl"/>
          <w:noProof/>
          <w:lang w:eastAsia="zh-CN"/>
        </w:rPr>
      </w:pPr>
    </w:p>
    <w:p w14:paraId="06AE3CA5" w14:textId="5D0EE458" w:rsidR="00BD3C4C" w:rsidRDefault="00BD3C4C" w:rsidP="00610CC6">
      <w:pPr>
        <w:tabs>
          <w:tab w:val="left" w:pos="6812"/>
        </w:tabs>
        <w:jc w:val="both"/>
        <w:rPr>
          <w:rFonts w:eastAsia="Batang"/>
          <w:lang w:eastAsia="zh-CN"/>
        </w:rPr>
      </w:pPr>
      <w:proofErr w:type="spellStart"/>
      <w:r w:rsidRPr="00BD3C4C">
        <w:rPr>
          <w:rFonts w:eastAsia="Batang"/>
          <w:i/>
          <w:iCs/>
          <w:lang w:eastAsia="zh-CN"/>
        </w:rPr>
        <w:t>Ozarot</w:t>
      </w:r>
      <w:proofErr w:type="spellEnd"/>
      <w:r w:rsidRPr="00BD3C4C">
        <w:rPr>
          <w:rFonts w:eastAsia="Batang"/>
          <w:i/>
          <w:iCs/>
          <w:lang w:eastAsia="zh-CN"/>
        </w:rPr>
        <w:t xml:space="preserve"> Ha-</w:t>
      </w:r>
      <w:proofErr w:type="spellStart"/>
      <w:r w:rsidRPr="00BD3C4C">
        <w:rPr>
          <w:rFonts w:eastAsia="Batang"/>
          <w:i/>
          <w:iCs/>
          <w:lang w:eastAsia="zh-CN"/>
        </w:rPr>
        <w:t>Reiyah</w:t>
      </w:r>
      <w:proofErr w:type="spellEnd"/>
      <w:r w:rsidR="00101F3A">
        <w:rPr>
          <w:rFonts w:eastAsia="Batang"/>
          <w:lang w:eastAsia="zh-CN"/>
        </w:rPr>
        <w:t>.</w:t>
      </w:r>
      <w:r w:rsidRPr="00BD3C4C">
        <w:rPr>
          <w:rFonts w:eastAsia="Batang"/>
          <w:lang w:eastAsia="zh-CN"/>
        </w:rPr>
        <w:t xml:space="preserve"> </w:t>
      </w:r>
      <w:r w:rsidR="00AA5E44">
        <w:rPr>
          <w:rFonts w:eastAsia="Batang"/>
          <w:lang w:eastAsia="zh-CN"/>
        </w:rPr>
        <w:t xml:space="preserve">Edited by </w:t>
      </w:r>
      <w:r w:rsidR="00AA5E44" w:rsidRPr="00BD3C4C">
        <w:rPr>
          <w:rFonts w:eastAsia="Batang"/>
          <w:lang w:eastAsia="zh-CN"/>
        </w:rPr>
        <w:t xml:space="preserve">Moshe </w:t>
      </w:r>
      <w:proofErr w:type="spellStart"/>
      <w:r w:rsidR="00AA5E44" w:rsidRPr="00BD3C4C">
        <w:rPr>
          <w:rFonts w:eastAsia="Batang"/>
          <w:lang w:eastAsia="zh-CN"/>
        </w:rPr>
        <w:t>Zuriel</w:t>
      </w:r>
      <w:proofErr w:type="spellEnd"/>
      <w:r w:rsidR="00AA5E44">
        <w:rPr>
          <w:rFonts w:eastAsia="Batang"/>
          <w:lang w:eastAsia="zh-CN"/>
        </w:rPr>
        <w:t xml:space="preserve">. </w:t>
      </w:r>
      <w:r w:rsidRPr="00BD3C4C">
        <w:rPr>
          <w:rFonts w:eastAsia="Batang"/>
          <w:lang w:eastAsia="zh-CN"/>
        </w:rPr>
        <w:t xml:space="preserve">5 </w:t>
      </w:r>
      <w:r w:rsidR="00AA5E44">
        <w:rPr>
          <w:rFonts w:eastAsia="Batang"/>
          <w:lang w:eastAsia="zh-CN"/>
        </w:rPr>
        <w:t>vols.</w:t>
      </w:r>
      <w:r w:rsidRPr="00BD3C4C">
        <w:rPr>
          <w:rFonts w:eastAsia="Batang"/>
          <w:lang w:eastAsia="zh-CN"/>
        </w:rPr>
        <w:t xml:space="preserve"> 2</w:t>
      </w:r>
      <w:r w:rsidR="00E752E0">
        <w:rPr>
          <w:rFonts w:eastAsia="Batang"/>
          <w:lang w:eastAsia="zh-CN"/>
        </w:rPr>
        <w:t>n</w:t>
      </w:r>
      <w:r w:rsidRPr="00BD3C4C">
        <w:rPr>
          <w:rFonts w:eastAsia="Batang"/>
          <w:lang w:eastAsia="zh-CN"/>
        </w:rPr>
        <w:t>d ed.</w:t>
      </w:r>
      <w:r w:rsidR="00AA5E44">
        <w:rPr>
          <w:rFonts w:eastAsia="Batang"/>
          <w:lang w:eastAsia="zh-CN"/>
        </w:rPr>
        <w:t xml:space="preserve"> </w:t>
      </w:r>
      <w:r w:rsidRPr="00BD3C4C">
        <w:rPr>
          <w:rFonts w:eastAsia="Batang"/>
          <w:lang w:eastAsia="zh-CN"/>
        </w:rPr>
        <w:t xml:space="preserve">Rishon Le-Zion: </w:t>
      </w:r>
      <w:proofErr w:type="spellStart"/>
      <w:r w:rsidRPr="00BD3C4C">
        <w:rPr>
          <w:rFonts w:eastAsia="Batang"/>
          <w:lang w:eastAsia="zh-CN"/>
        </w:rPr>
        <w:t>Yeshivat</w:t>
      </w:r>
      <w:proofErr w:type="spellEnd"/>
      <w:r w:rsidRPr="00BD3C4C">
        <w:rPr>
          <w:rFonts w:eastAsia="Batang"/>
          <w:lang w:eastAsia="zh-CN"/>
        </w:rPr>
        <w:t xml:space="preserve"> Ha-</w:t>
      </w:r>
      <w:proofErr w:type="spellStart"/>
      <w:r w:rsidRPr="00BD3C4C">
        <w:rPr>
          <w:rFonts w:eastAsia="Batang"/>
          <w:lang w:eastAsia="zh-CN"/>
        </w:rPr>
        <w:t>Hesder</w:t>
      </w:r>
      <w:proofErr w:type="spellEnd"/>
      <w:r w:rsidRPr="00BD3C4C">
        <w:rPr>
          <w:rFonts w:eastAsia="Batang"/>
          <w:lang w:eastAsia="zh-CN"/>
        </w:rPr>
        <w:t xml:space="preserve"> Rishon Le-Zion, 2001</w:t>
      </w:r>
      <w:r w:rsidR="00AA5E44">
        <w:rPr>
          <w:rFonts w:eastAsia="Batang"/>
          <w:lang w:eastAsia="zh-CN"/>
        </w:rPr>
        <w:t>.</w:t>
      </w:r>
    </w:p>
    <w:p w14:paraId="6CF8EF90" w14:textId="77777777" w:rsidR="00E752E0" w:rsidRDefault="00E752E0" w:rsidP="00DC3AF2">
      <w:pPr>
        <w:tabs>
          <w:tab w:val="left" w:pos="6812"/>
        </w:tabs>
        <w:jc w:val="both"/>
        <w:rPr>
          <w:rFonts w:eastAsia="Batang"/>
          <w:lang w:eastAsia="zh-CN"/>
        </w:rPr>
      </w:pPr>
    </w:p>
    <w:p w14:paraId="7555F215" w14:textId="0E0B3B4C" w:rsidR="00035CFD" w:rsidRDefault="00293CC8" w:rsidP="00195C17">
      <w:pPr>
        <w:tabs>
          <w:tab w:val="left" w:pos="6812"/>
        </w:tabs>
        <w:jc w:val="both"/>
        <w:rPr>
          <w:rFonts w:eastAsia="Batang"/>
          <w:lang w:eastAsia="zh-CN"/>
        </w:rPr>
      </w:pPr>
      <w:r>
        <w:rPr>
          <w:rFonts w:eastAsia="Batang"/>
          <w:lang w:eastAsia="zh-CN"/>
        </w:rPr>
        <w:t>“</w:t>
      </w:r>
      <w:proofErr w:type="spellStart"/>
      <w:r w:rsidR="00BD3C4C" w:rsidRPr="00BD3C4C">
        <w:rPr>
          <w:rFonts w:eastAsia="Batang"/>
          <w:lang w:eastAsia="zh-CN"/>
        </w:rPr>
        <w:t>Perush</w:t>
      </w:r>
      <w:proofErr w:type="spellEnd"/>
      <w:r w:rsidR="00BD3C4C" w:rsidRPr="00BD3C4C">
        <w:rPr>
          <w:rFonts w:eastAsia="Batang"/>
          <w:lang w:eastAsia="zh-CN"/>
        </w:rPr>
        <w:t xml:space="preserve"> 'al </w:t>
      </w:r>
      <w:proofErr w:type="spellStart"/>
      <w:r w:rsidR="00BD3C4C" w:rsidRPr="00BD3C4C">
        <w:rPr>
          <w:rFonts w:eastAsia="Batang"/>
          <w:lang w:eastAsia="zh-CN"/>
        </w:rPr>
        <w:t>Aggadot</w:t>
      </w:r>
      <w:proofErr w:type="spellEnd"/>
      <w:r w:rsidR="00BD3C4C" w:rsidRPr="00BD3C4C">
        <w:rPr>
          <w:rFonts w:eastAsia="Batang"/>
          <w:lang w:eastAsia="zh-CN"/>
        </w:rPr>
        <w:t xml:space="preserve"> Rabbah bar </w:t>
      </w:r>
      <w:proofErr w:type="spellStart"/>
      <w:r w:rsidR="00BD3C4C" w:rsidRPr="00BD3C4C">
        <w:rPr>
          <w:rFonts w:eastAsia="Batang"/>
          <w:lang w:eastAsia="zh-CN"/>
        </w:rPr>
        <w:t>bar</w:t>
      </w:r>
      <w:proofErr w:type="spellEnd"/>
      <w:r w:rsidR="00BD3C4C" w:rsidRPr="00BD3C4C">
        <w:rPr>
          <w:rFonts w:eastAsia="Batang"/>
          <w:lang w:eastAsia="zh-CN"/>
        </w:rPr>
        <w:t xml:space="preserve"> Hannah</w:t>
      </w:r>
      <w:r>
        <w:rPr>
          <w:rFonts w:eastAsia="Batang"/>
          <w:lang w:eastAsia="zh-CN"/>
        </w:rPr>
        <w:t>.</w:t>
      </w:r>
      <w:r w:rsidR="00DC3AF2">
        <w:rPr>
          <w:rFonts w:eastAsia="Batang"/>
          <w:lang w:eastAsia="zh-CN"/>
        </w:rPr>
        <w:t>”</w:t>
      </w:r>
      <w:r w:rsidR="00BD3C4C" w:rsidRPr="00BD3C4C">
        <w:rPr>
          <w:rFonts w:eastAsia="Batang"/>
          <w:lang w:eastAsia="zh-CN"/>
        </w:rPr>
        <w:t xml:space="preserve"> </w:t>
      </w:r>
      <w:r w:rsidR="00DC3AF2">
        <w:rPr>
          <w:rFonts w:eastAsia="Batang"/>
          <w:lang w:eastAsia="zh-CN"/>
        </w:rPr>
        <w:t>I</w:t>
      </w:r>
      <w:r w:rsidR="00BD3C4C" w:rsidRPr="00BD3C4C">
        <w:rPr>
          <w:rFonts w:eastAsia="Batang"/>
          <w:lang w:eastAsia="zh-CN"/>
        </w:rPr>
        <w:t xml:space="preserve">n </w:t>
      </w:r>
      <w:proofErr w:type="spellStart"/>
      <w:r w:rsidR="00BD3C4C" w:rsidRPr="00BD3C4C">
        <w:rPr>
          <w:rFonts w:eastAsia="Batang"/>
          <w:i/>
          <w:iCs/>
          <w:lang w:eastAsia="zh-CN"/>
        </w:rPr>
        <w:t>Ma’amarei</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Re’ayah</w:t>
      </w:r>
      <w:proofErr w:type="spellEnd"/>
      <w:r w:rsidR="00BD3C4C" w:rsidRPr="00BD3C4C">
        <w:rPr>
          <w:rFonts w:eastAsia="Batang"/>
          <w:lang w:eastAsia="zh-CN"/>
        </w:rPr>
        <w:t xml:space="preserve">, </w:t>
      </w:r>
      <w:r w:rsidR="00195C17">
        <w:rPr>
          <w:rFonts w:eastAsia="Batang"/>
          <w:lang w:eastAsia="zh-CN"/>
        </w:rPr>
        <w:t xml:space="preserve">edited by </w:t>
      </w:r>
      <w:r w:rsidR="00195C17" w:rsidRPr="00BD3C4C">
        <w:rPr>
          <w:rFonts w:eastAsia="Batang" w:cs="FrankRuehl"/>
          <w:lang w:eastAsia="zh-CN"/>
        </w:rPr>
        <w:t xml:space="preserve">Elisha </w:t>
      </w:r>
      <w:proofErr w:type="spellStart"/>
      <w:r w:rsidR="00195C17" w:rsidRPr="00BD3C4C">
        <w:rPr>
          <w:rFonts w:eastAsia="Batang" w:cs="FrankRuehl"/>
          <w:lang w:eastAsia="zh-CN"/>
        </w:rPr>
        <w:t>Aviner</w:t>
      </w:r>
      <w:proofErr w:type="spellEnd"/>
      <w:r w:rsidR="00195C17" w:rsidRPr="00BD3C4C">
        <w:rPr>
          <w:rFonts w:eastAsia="Batang" w:cs="FrankRuehl"/>
          <w:lang w:eastAsia="zh-CN"/>
        </w:rPr>
        <w:t xml:space="preserve"> [</w:t>
      </w:r>
      <w:proofErr w:type="spellStart"/>
      <w:r w:rsidR="00195C17" w:rsidRPr="00BD3C4C">
        <w:rPr>
          <w:rFonts w:eastAsia="Batang" w:cs="FrankRuehl"/>
          <w:lang w:eastAsia="zh-CN"/>
        </w:rPr>
        <w:t>Langauer</w:t>
      </w:r>
      <w:proofErr w:type="spellEnd"/>
      <w:r w:rsidR="00195C17" w:rsidRPr="00BD3C4C">
        <w:rPr>
          <w:rFonts w:eastAsia="Batang" w:cs="FrankRuehl"/>
          <w:lang w:eastAsia="zh-CN"/>
        </w:rPr>
        <w:t>]</w:t>
      </w:r>
      <w:r w:rsidR="00195C17">
        <w:rPr>
          <w:rFonts w:eastAsia="Batang" w:cs="FrankRuehl"/>
          <w:lang w:eastAsia="zh-CN"/>
        </w:rPr>
        <w:t>,</w:t>
      </w:r>
      <w:r w:rsidR="00195C17" w:rsidRPr="00BD3C4C">
        <w:rPr>
          <w:rFonts w:eastAsia="Batang" w:cs="FrankRuehl"/>
          <w:lang w:eastAsia="zh-CN"/>
        </w:rPr>
        <w:t xml:space="preserve"> and David Landau</w:t>
      </w:r>
      <w:r w:rsidR="00195C17">
        <w:rPr>
          <w:rFonts w:eastAsia="Batang"/>
          <w:lang w:eastAsia="zh-CN"/>
        </w:rPr>
        <w:t xml:space="preserve">, </w:t>
      </w:r>
      <w:r w:rsidR="00BD3C4C" w:rsidRPr="00BD3C4C">
        <w:rPr>
          <w:rFonts w:eastAsia="Batang"/>
          <w:lang w:eastAsia="zh-CN"/>
        </w:rPr>
        <w:t>419-448</w:t>
      </w:r>
      <w:r w:rsidR="00DC3AF2">
        <w:rPr>
          <w:rFonts w:eastAsia="Batang"/>
          <w:lang w:eastAsia="zh-CN"/>
        </w:rPr>
        <w:t>.</w:t>
      </w:r>
      <w:r w:rsidR="00195C17">
        <w:rPr>
          <w:rFonts w:eastAsia="Batang"/>
          <w:lang w:eastAsia="zh-CN"/>
        </w:rPr>
        <w:t xml:space="preserve"> </w:t>
      </w:r>
      <w:r w:rsidR="00035CFD" w:rsidRPr="00BD3C4C">
        <w:rPr>
          <w:rFonts w:eastAsia="Batang"/>
          <w:lang w:eastAsia="zh-CN"/>
        </w:rPr>
        <w:t>Jerusalem, 1984</w:t>
      </w:r>
      <w:r w:rsidR="00035CFD">
        <w:rPr>
          <w:rFonts w:eastAsia="Batang"/>
          <w:lang w:eastAsia="zh-CN"/>
        </w:rPr>
        <w:t>.</w:t>
      </w:r>
    </w:p>
    <w:p w14:paraId="21116455" w14:textId="77777777" w:rsidR="00DC3AF2" w:rsidRDefault="00DC3AF2" w:rsidP="00DC3AF2">
      <w:pPr>
        <w:tabs>
          <w:tab w:val="left" w:pos="6812"/>
        </w:tabs>
        <w:jc w:val="both"/>
        <w:rPr>
          <w:rFonts w:eastAsia="Batang"/>
          <w:i/>
          <w:iCs/>
          <w:lang w:eastAsia="zh-CN"/>
        </w:rPr>
      </w:pPr>
    </w:p>
    <w:p w14:paraId="2ED4C0D1" w14:textId="40EB61BD" w:rsidR="003508CB" w:rsidRDefault="00BD3C4C" w:rsidP="00DC3AF2">
      <w:pPr>
        <w:tabs>
          <w:tab w:val="left" w:pos="6812"/>
        </w:tabs>
        <w:jc w:val="both"/>
        <w:rPr>
          <w:rFonts w:eastAsia="Batang"/>
          <w:lang w:eastAsia="zh-CN"/>
        </w:rPr>
      </w:pPr>
      <w:proofErr w:type="spellStart"/>
      <w:r w:rsidRPr="00BD3C4C">
        <w:rPr>
          <w:rFonts w:eastAsia="Batang"/>
          <w:i/>
          <w:iCs/>
          <w:lang w:eastAsia="zh-CN"/>
        </w:rPr>
        <w:t>Qevatzim</w:t>
      </w:r>
      <w:proofErr w:type="spellEnd"/>
      <w:r w:rsidRPr="00BD3C4C">
        <w:rPr>
          <w:rFonts w:eastAsia="Batang"/>
          <w:i/>
          <w:iCs/>
          <w:lang w:eastAsia="zh-CN"/>
        </w:rPr>
        <w:t xml:space="preserve"> mi-</w:t>
      </w:r>
      <w:proofErr w:type="spellStart"/>
      <w:r w:rsidRPr="00BD3C4C">
        <w:rPr>
          <w:rFonts w:eastAsia="Batang"/>
          <w:i/>
          <w:iCs/>
          <w:lang w:eastAsia="zh-CN"/>
        </w:rPr>
        <w:t>Ktav</w:t>
      </w:r>
      <w:proofErr w:type="spellEnd"/>
      <w:r w:rsidRPr="00BD3C4C">
        <w:rPr>
          <w:rFonts w:eastAsia="Batang"/>
          <w:i/>
          <w:iCs/>
          <w:lang w:eastAsia="zh-CN"/>
        </w:rPr>
        <w:t xml:space="preserve"> </w:t>
      </w:r>
      <w:proofErr w:type="spellStart"/>
      <w:r w:rsidRPr="00BD3C4C">
        <w:rPr>
          <w:rFonts w:eastAsia="Batang"/>
          <w:i/>
          <w:iCs/>
          <w:lang w:eastAsia="zh-CN"/>
        </w:rPr>
        <w:t>Yad</w:t>
      </w:r>
      <w:proofErr w:type="spellEnd"/>
      <w:r w:rsidRPr="00BD3C4C">
        <w:rPr>
          <w:rFonts w:eastAsia="Batang"/>
          <w:i/>
          <w:iCs/>
          <w:lang w:eastAsia="zh-CN"/>
        </w:rPr>
        <w:t xml:space="preserve"> </w:t>
      </w:r>
      <w:proofErr w:type="spellStart"/>
      <w:r w:rsidRPr="00BD3C4C">
        <w:rPr>
          <w:rFonts w:eastAsia="Batang"/>
          <w:i/>
          <w:iCs/>
          <w:lang w:eastAsia="zh-CN"/>
        </w:rPr>
        <w:t>Qodsho</w:t>
      </w:r>
      <w:proofErr w:type="spellEnd"/>
      <w:r w:rsidR="003508CB">
        <w:rPr>
          <w:rFonts w:eastAsia="Batang"/>
          <w:i/>
          <w:iCs/>
          <w:lang w:eastAsia="zh-CN"/>
        </w:rPr>
        <w:t xml:space="preserve">. </w:t>
      </w:r>
      <w:r w:rsidR="003508CB">
        <w:rPr>
          <w:rFonts w:eastAsia="Batang"/>
          <w:lang w:eastAsia="zh-CN"/>
        </w:rPr>
        <w:t xml:space="preserve">Edited by </w:t>
      </w:r>
      <w:r w:rsidR="003508CB" w:rsidRPr="00BD3C4C">
        <w:rPr>
          <w:rFonts w:eastAsia="Batang"/>
          <w:lang w:eastAsia="zh-CN"/>
        </w:rPr>
        <w:t xml:space="preserve">Boaz </w:t>
      </w:r>
      <w:proofErr w:type="spellStart"/>
      <w:r w:rsidR="003508CB" w:rsidRPr="00BD3C4C">
        <w:rPr>
          <w:rFonts w:eastAsia="Batang"/>
          <w:lang w:eastAsia="zh-CN"/>
        </w:rPr>
        <w:t>Ofan</w:t>
      </w:r>
      <w:proofErr w:type="spellEnd"/>
      <w:r w:rsidR="003508CB">
        <w:rPr>
          <w:rFonts w:eastAsia="Batang"/>
          <w:lang w:eastAsia="zh-CN"/>
        </w:rPr>
        <w:t xml:space="preserve">. </w:t>
      </w:r>
      <w:r w:rsidRPr="00BD3C4C">
        <w:rPr>
          <w:rFonts w:eastAsia="Batang"/>
          <w:lang w:eastAsia="zh-CN"/>
        </w:rPr>
        <w:t>Jerusalem, 2006</w:t>
      </w:r>
      <w:r w:rsidR="003508CB">
        <w:rPr>
          <w:rFonts w:eastAsia="Batang"/>
          <w:lang w:eastAsia="zh-CN"/>
        </w:rPr>
        <w:t>.</w:t>
      </w:r>
    </w:p>
    <w:p w14:paraId="1AF8E2B4" w14:textId="77777777" w:rsidR="003508CB" w:rsidRDefault="003508CB" w:rsidP="003508CB">
      <w:pPr>
        <w:tabs>
          <w:tab w:val="left" w:pos="6812"/>
        </w:tabs>
        <w:jc w:val="both"/>
        <w:rPr>
          <w:rFonts w:eastAsia="Batang"/>
          <w:lang w:eastAsia="zh-CN"/>
        </w:rPr>
      </w:pPr>
    </w:p>
    <w:p w14:paraId="3188B64B" w14:textId="4628BB25" w:rsidR="00BD3C4C" w:rsidRDefault="00BD3C4C" w:rsidP="003508CB">
      <w:pPr>
        <w:tabs>
          <w:tab w:val="left" w:pos="6812"/>
        </w:tabs>
        <w:jc w:val="both"/>
        <w:rPr>
          <w:rFonts w:eastAsia="Batang"/>
          <w:lang w:eastAsia="zh-CN"/>
        </w:rPr>
      </w:pPr>
      <w:proofErr w:type="spellStart"/>
      <w:r w:rsidRPr="00BD3C4C">
        <w:rPr>
          <w:rFonts w:eastAsia="Batang"/>
          <w:i/>
          <w:iCs/>
          <w:lang w:eastAsia="zh-CN"/>
        </w:rPr>
        <w:lastRenderedPageBreak/>
        <w:t>Qovetz</w:t>
      </w:r>
      <w:proofErr w:type="spellEnd"/>
      <w:r w:rsidRPr="00BD3C4C">
        <w:rPr>
          <w:rFonts w:eastAsia="Batang"/>
          <w:i/>
          <w:iCs/>
          <w:lang w:eastAsia="zh-CN"/>
        </w:rPr>
        <w:t xml:space="preserve"> </w:t>
      </w:r>
      <w:proofErr w:type="spellStart"/>
      <w:r w:rsidRPr="00BD3C4C">
        <w:rPr>
          <w:rFonts w:eastAsia="Batang"/>
          <w:i/>
          <w:iCs/>
          <w:lang w:eastAsia="zh-CN"/>
        </w:rPr>
        <w:t>Maamarim</w:t>
      </w:r>
      <w:proofErr w:type="spellEnd"/>
      <w:r w:rsidR="003508CB">
        <w:rPr>
          <w:rFonts w:eastAsia="Batang"/>
          <w:lang w:eastAsia="zh-CN"/>
        </w:rPr>
        <w:t>.</w:t>
      </w:r>
      <w:r w:rsidRPr="00BD3C4C">
        <w:rPr>
          <w:rFonts w:eastAsia="Batang"/>
          <w:lang w:eastAsia="zh-CN"/>
        </w:rPr>
        <w:t xml:space="preserve"> Jerusalem: Ha-</w:t>
      </w:r>
      <w:proofErr w:type="spellStart"/>
      <w:r w:rsidRPr="00BD3C4C">
        <w:rPr>
          <w:rFonts w:eastAsia="Batang"/>
          <w:lang w:eastAsia="zh-CN"/>
        </w:rPr>
        <w:t>Yesod</w:t>
      </w:r>
      <w:proofErr w:type="spellEnd"/>
      <w:r w:rsidRPr="00BD3C4C">
        <w:rPr>
          <w:rFonts w:eastAsia="Batang"/>
          <w:lang w:eastAsia="zh-CN"/>
        </w:rPr>
        <w:t>, 1935</w:t>
      </w:r>
      <w:r w:rsidR="003508CB">
        <w:rPr>
          <w:rFonts w:eastAsia="Batang"/>
          <w:lang w:eastAsia="zh-CN"/>
        </w:rPr>
        <w:t>.</w:t>
      </w:r>
      <w:r w:rsidRPr="00BD3C4C">
        <w:rPr>
          <w:rFonts w:eastAsia="Batang"/>
          <w:lang w:eastAsia="zh-CN"/>
        </w:rPr>
        <w:t xml:space="preserve"> </w:t>
      </w:r>
    </w:p>
    <w:p w14:paraId="6790D6BD" w14:textId="77777777" w:rsidR="003508CB" w:rsidRPr="00BD3C4C" w:rsidRDefault="003508CB" w:rsidP="003508CB">
      <w:pPr>
        <w:tabs>
          <w:tab w:val="left" w:pos="6812"/>
        </w:tabs>
        <w:jc w:val="both"/>
        <w:rPr>
          <w:rFonts w:eastAsia="Batang"/>
          <w:rtl/>
          <w:lang w:eastAsia="zh-CN"/>
        </w:rPr>
      </w:pPr>
    </w:p>
    <w:p w14:paraId="64C635FB" w14:textId="3C0C0FF4" w:rsidR="00BD3C4C" w:rsidRPr="00BD3C4C" w:rsidRDefault="0024597A" w:rsidP="003508CB">
      <w:pPr>
        <w:widowControl w:val="0"/>
        <w:shd w:val="clear" w:color="auto" w:fill="FFFFFF"/>
        <w:tabs>
          <w:tab w:val="left" w:pos="284"/>
        </w:tabs>
        <w:jc w:val="both"/>
        <w:rPr>
          <w:rFonts w:eastAsia="SimSun" w:cs="FrankRuehl"/>
          <w:noProof/>
          <w:lang w:eastAsia="zh-CN"/>
        </w:rPr>
      </w:pPr>
      <w:r>
        <w:rPr>
          <w:rFonts w:eastAsia="SimSun" w:cs="FrankRuehl"/>
          <w:noProof/>
          <w:lang w:eastAsia="zh-CN"/>
        </w:rPr>
        <w:t>“</w:t>
      </w:r>
      <w:r w:rsidR="00BD3C4C" w:rsidRPr="00BD3C4C">
        <w:rPr>
          <w:rFonts w:eastAsia="SimSun" w:cs="FrankRuehl"/>
          <w:noProof/>
          <w:lang w:eastAsia="zh-CN"/>
        </w:rPr>
        <w:t>Rosh Yeshivat Etz Hayim</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Ma’amarei Ha-Re’ayah</w:t>
      </w:r>
      <w:r w:rsidRPr="00BD3C4C">
        <w:rPr>
          <w:rFonts w:eastAsia="SimSun" w:cs="FrankRuehl"/>
          <w:noProof/>
          <w:lang w:eastAsia="zh-CN"/>
        </w:rPr>
        <w:t>,</w:t>
      </w:r>
      <w:r w:rsidR="00432ED0">
        <w:rPr>
          <w:rFonts w:eastAsia="SimSun" w:cs="FrankRuehl"/>
          <w:noProof/>
          <w:lang w:eastAsia="zh-CN"/>
        </w:rPr>
        <w:t xml:space="preserve"> </w:t>
      </w:r>
      <w:r w:rsidR="00432ED0">
        <w:rPr>
          <w:rFonts w:eastAsia="Batang"/>
          <w:lang w:eastAsia="zh-CN"/>
        </w:rPr>
        <w:t xml:space="preserve">edited by </w:t>
      </w:r>
      <w:r w:rsidR="00432ED0" w:rsidRPr="00BD3C4C">
        <w:rPr>
          <w:rFonts w:eastAsia="Batang" w:cs="FrankRuehl"/>
          <w:lang w:eastAsia="zh-CN"/>
        </w:rPr>
        <w:t xml:space="preserve">Elisha </w:t>
      </w:r>
      <w:proofErr w:type="spellStart"/>
      <w:r w:rsidR="00432ED0" w:rsidRPr="00BD3C4C">
        <w:rPr>
          <w:rFonts w:eastAsia="Batang" w:cs="FrankRuehl"/>
          <w:lang w:eastAsia="zh-CN"/>
        </w:rPr>
        <w:t>Aviner</w:t>
      </w:r>
      <w:proofErr w:type="spellEnd"/>
      <w:r w:rsidR="00432ED0" w:rsidRPr="00BD3C4C">
        <w:rPr>
          <w:rFonts w:eastAsia="Batang" w:cs="FrankRuehl"/>
          <w:lang w:eastAsia="zh-CN"/>
        </w:rPr>
        <w:t xml:space="preserve"> [</w:t>
      </w:r>
      <w:proofErr w:type="spellStart"/>
      <w:r w:rsidR="00432ED0" w:rsidRPr="00BD3C4C">
        <w:rPr>
          <w:rFonts w:eastAsia="Batang" w:cs="FrankRuehl"/>
          <w:lang w:eastAsia="zh-CN"/>
        </w:rPr>
        <w:t>Langauer</w:t>
      </w:r>
      <w:proofErr w:type="spellEnd"/>
      <w:r w:rsidR="00432ED0" w:rsidRPr="00BD3C4C">
        <w:rPr>
          <w:rFonts w:eastAsia="Batang" w:cs="FrankRuehl"/>
          <w:lang w:eastAsia="zh-CN"/>
        </w:rPr>
        <w:t>]</w:t>
      </w:r>
      <w:r w:rsidR="00432ED0">
        <w:rPr>
          <w:rFonts w:eastAsia="Batang" w:cs="FrankRuehl"/>
          <w:lang w:eastAsia="zh-CN"/>
        </w:rPr>
        <w:t>,</w:t>
      </w:r>
      <w:r w:rsidR="00432ED0" w:rsidRPr="00BD3C4C">
        <w:rPr>
          <w:rFonts w:eastAsia="Batang" w:cs="FrankRuehl"/>
          <w:lang w:eastAsia="zh-CN"/>
        </w:rPr>
        <w:t xml:space="preserve"> and David Landau</w:t>
      </w:r>
      <w:r w:rsidR="00432ED0">
        <w:rPr>
          <w:rFonts w:eastAsia="Batang"/>
          <w:lang w:eastAsia="zh-CN"/>
        </w:rPr>
        <w:t xml:space="preserve">, </w:t>
      </w:r>
      <w:r w:rsidRPr="00BD3C4C">
        <w:rPr>
          <w:rFonts w:eastAsia="SimSun" w:cs="FrankRuehl"/>
          <w:noProof/>
          <w:lang w:eastAsia="zh-CN"/>
        </w:rPr>
        <w:t>123-126</w:t>
      </w:r>
      <w:r>
        <w:rPr>
          <w:rFonts w:eastAsia="SimSun" w:cs="FrankRuehl"/>
          <w:noProof/>
          <w:lang w:eastAsia="zh-CN"/>
        </w:rPr>
        <w:t>.</w:t>
      </w:r>
      <w:r w:rsidR="006A5C0A">
        <w:rPr>
          <w:rFonts w:eastAsia="SimSun" w:cs="FrankRuehl"/>
          <w:noProof/>
          <w:lang w:eastAsia="zh-CN"/>
        </w:rPr>
        <w:t xml:space="preserve"> Originally published in </w:t>
      </w:r>
      <w:r w:rsidR="00BD3C4C" w:rsidRPr="00BD3C4C">
        <w:rPr>
          <w:rFonts w:eastAsia="SimSun" w:cs="FrankRuehl"/>
          <w:i/>
          <w:iCs/>
          <w:noProof/>
          <w:lang w:eastAsia="zh-CN"/>
        </w:rPr>
        <w:t>Knesset Yisrael</w:t>
      </w:r>
      <w:r w:rsidR="00BD3C4C" w:rsidRPr="00BD3C4C">
        <w:rPr>
          <w:rFonts w:eastAsia="SimSun" w:cs="FrankRuehl"/>
          <w:noProof/>
          <w:lang w:eastAsia="zh-CN"/>
        </w:rPr>
        <w:t xml:space="preserve"> 2</w:t>
      </w:r>
      <w:r w:rsidR="000D0A13">
        <w:rPr>
          <w:rFonts w:eastAsia="SimSun" w:cs="FrankRuehl"/>
          <w:noProof/>
          <w:lang w:eastAsia="zh-CN"/>
        </w:rPr>
        <w:t xml:space="preserve"> (</w:t>
      </w:r>
      <w:r w:rsidR="00BD3C4C" w:rsidRPr="00BD3C4C">
        <w:rPr>
          <w:rFonts w:eastAsia="SimSun" w:cs="FrankRuehl"/>
          <w:noProof/>
          <w:lang w:eastAsia="zh-CN"/>
        </w:rPr>
        <w:t>1887</w:t>
      </w:r>
      <w:r w:rsidR="000D0A13">
        <w:rPr>
          <w:rFonts w:eastAsia="SimSun" w:cs="FrankRuehl"/>
          <w:noProof/>
          <w:lang w:eastAsia="zh-CN"/>
        </w:rPr>
        <w:t xml:space="preserve">): </w:t>
      </w:r>
      <w:r w:rsidR="00BD3C4C" w:rsidRPr="00BD3C4C">
        <w:rPr>
          <w:rFonts w:eastAsia="SimSun" w:cs="FrankRuehl"/>
          <w:noProof/>
          <w:lang w:eastAsia="zh-CN"/>
        </w:rPr>
        <w:t>138-142</w:t>
      </w:r>
      <w:r w:rsidR="000D0A13">
        <w:rPr>
          <w:rFonts w:eastAsia="SimSun" w:cs="FrankRuehl"/>
          <w:noProof/>
          <w:lang w:eastAsia="zh-CN"/>
        </w:rPr>
        <w:t>.</w:t>
      </w:r>
      <w:r w:rsidR="00BD3C4C" w:rsidRPr="00BD3C4C">
        <w:rPr>
          <w:rFonts w:eastAsia="SimSun" w:cs="FrankRuehl"/>
          <w:noProof/>
          <w:lang w:eastAsia="zh-CN"/>
        </w:rPr>
        <w:t xml:space="preserve"> </w:t>
      </w:r>
    </w:p>
    <w:p w14:paraId="2311DD1D" w14:textId="77777777" w:rsidR="00BD3C4C" w:rsidRPr="00BD3C4C" w:rsidRDefault="00BD3C4C" w:rsidP="00BD3C4C">
      <w:pPr>
        <w:widowControl w:val="0"/>
        <w:shd w:val="clear" w:color="auto" w:fill="FFFFFF"/>
        <w:tabs>
          <w:tab w:val="left" w:pos="284"/>
        </w:tabs>
        <w:jc w:val="both"/>
        <w:rPr>
          <w:rFonts w:eastAsia="SimSun" w:cs="FrankRuehl"/>
          <w:i/>
          <w:iCs/>
          <w:noProof/>
          <w:lang w:eastAsia="zh-CN"/>
        </w:rPr>
      </w:pPr>
    </w:p>
    <w:p w14:paraId="6774DF9D" w14:textId="0795646F" w:rsidR="00077A4B"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Shemonah Qevatzim</w:t>
      </w:r>
      <w:r w:rsidR="0014754D">
        <w:rPr>
          <w:rFonts w:eastAsia="SimSun" w:cs="FrankRuehl"/>
          <w:i/>
          <w:iCs/>
          <w:noProof/>
          <w:lang w:eastAsia="zh-CN"/>
        </w:rPr>
        <w:t>.</w:t>
      </w:r>
      <w:r w:rsidRPr="00BD3C4C">
        <w:rPr>
          <w:rFonts w:eastAsia="SimSun" w:cs="FrankRuehl"/>
          <w:noProof/>
          <w:lang w:eastAsia="zh-CN"/>
        </w:rPr>
        <w:t xml:space="preserve"> </w:t>
      </w:r>
      <w:r w:rsidR="0014754D">
        <w:rPr>
          <w:rFonts w:eastAsia="SimSun" w:cs="FrankRuehl"/>
          <w:noProof/>
          <w:lang w:eastAsia="zh-CN"/>
        </w:rPr>
        <w:t xml:space="preserve">Edited by </w:t>
      </w:r>
      <w:r w:rsidR="0014754D" w:rsidRPr="00BD3C4C">
        <w:rPr>
          <w:rFonts w:eastAsia="SimSun" w:cs="FrankRuehl"/>
          <w:noProof/>
          <w:lang w:eastAsia="zh-CN"/>
        </w:rPr>
        <w:t xml:space="preserve">D. Ra'anan, </w:t>
      </w:r>
      <w:commentRangeStart w:id="7"/>
      <w:r w:rsidR="0014754D" w:rsidRPr="00BD3C4C">
        <w:rPr>
          <w:rFonts w:eastAsia="SimSun" w:cs="FrankRuehl"/>
          <w:noProof/>
          <w:lang w:eastAsia="zh-CN"/>
        </w:rPr>
        <w:t>et al</w:t>
      </w:r>
      <w:commentRangeEnd w:id="7"/>
      <w:r w:rsidR="0014754D">
        <w:rPr>
          <w:rStyle w:val="CommentReference"/>
          <w:rFonts w:asciiTheme="minorHAnsi" w:eastAsiaTheme="minorHAnsi" w:hAnsiTheme="minorHAnsi" w:cstheme="minorBidi"/>
          <w:lang w:bidi="he-IL"/>
        </w:rPr>
        <w:commentReference w:id="7"/>
      </w:r>
      <w:r w:rsidR="0014754D">
        <w:rPr>
          <w:rFonts w:eastAsia="SimSun" w:cs="FrankRuehl"/>
          <w:noProof/>
          <w:lang w:eastAsia="zh-CN"/>
        </w:rPr>
        <w:t xml:space="preserve">. </w:t>
      </w:r>
      <w:r w:rsidR="00077A4B">
        <w:rPr>
          <w:rFonts w:eastAsia="SimSun" w:cs="FrankRuehl"/>
          <w:noProof/>
          <w:lang w:eastAsia="zh-CN"/>
        </w:rPr>
        <w:t xml:space="preserve">Rev. ed. </w:t>
      </w:r>
      <w:r w:rsidRPr="00BD3C4C">
        <w:rPr>
          <w:rFonts w:eastAsia="SimSun" w:cs="FrankRuehl"/>
          <w:noProof/>
          <w:lang w:eastAsia="zh-CN"/>
        </w:rPr>
        <w:t>Jerusalem</w:t>
      </w:r>
      <w:r w:rsidR="00077A4B">
        <w:rPr>
          <w:rFonts w:eastAsia="SimSun" w:cs="FrankRuehl"/>
          <w:noProof/>
          <w:lang w:eastAsia="zh-CN"/>
        </w:rPr>
        <w:t xml:space="preserve">, 2004. Originally published 1999. </w:t>
      </w:r>
    </w:p>
    <w:p w14:paraId="607B7565" w14:textId="77777777" w:rsidR="0024597A" w:rsidRDefault="0024597A" w:rsidP="005D593E">
      <w:pPr>
        <w:tabs>
          <w:tab w:val="left" w:pos="6812"/>
        </w:tabs>
        <w:jc w:val="both"/>
        <w:rPr>
          <w:rFonts w:eastAsia="SimSun" w:cs="FrankRuehl"/>
          <w:noProof/>
          <w:lang w:eastAsia="zh-CN"/>
        </w:rPr>
      </w:pPr>
    </w:p>
    <w:p w14:paraId="420A1143" w14:textId="7E24AFDC" w:rsidR="006B6793" w:rsidRDefault="00BD3C4C" w:rsidP="005D593E">
      <w:pPr>
        <w:tabs>
          <w:tab w:val="left" w:pos="6812"/>
        </w:tabs>
        <w:jc w:val="both"/>
        <w:rPr>
          <w:rFonts w:eastAsia="Batang"/>
          <w:lang w:eastAsia="zh-CN"/>
        </w:rPr>
      </w:pPr>
      <w:proofErr w:type="spellStart"/>
      <w:r w:rsidRPr="00BD3C4C">
        <w:rPr>
          <w:rFonts w:eastAsia="Batang"/>
          <w:i/>
          <w:iCs/>
          <w:lang w:eastAsia="zh-CN"/>
        </w:rPr>
        <w:t>Shemu'ot</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006B6793">
        <w:rPr>
          <w:rFonts w:eastAsia="Batang"/>
          <w:lang w:eastAsia="zh-CN"/>
        </w:rPr>
        <w:t xml:space="preserve">. Edited by </w:t>
      </w:r>
      <w:r w:rsidR="006B6793" w:rsidRPr="00BD3C4C">
        <w:rPr>
          <w:rFonts w:eastAsia="Batang"/>
          <w:lang w:eastAsia="zh-CN"/>
        </w:rPr>
        <w:t xml:space="preserve">Shmuel </w:t>
      </w:r>
      <w:proofErr w:type="spellStart"/>
      <w:r w:rsidR="006B6793" w:rsidRPr="00BD3C4C">
        <w:rPr>
          <w:rFonts w:eastAsia="Batang"/>
          <w:lang w:eastAsia="zh-CN"/>
        </w:rPr>
        <w:t>Kalmanson</w:t>
      </w:r>
      <w:proofErr w:type="spellEnd"/>
      <w:r w:rsidR="006B6793">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Agudat</w:t>
      </w:r>
      <w:proofErr w:type="spellEnd"/>
      <w:r w:rsidRPr="00BD3C4C">
        <w:rPr>
          <w:rFonts w:eastAsia="Batang"/>
          <w:lang w:eastAsia="zh-CN"/>
        </w:rPr>
        <w:t xml:space="preserve"> Ha-</w:t>
      </w:r>
      <w:proofErr w:type="spellStart"/>
      <w:r w:rsidRPr="00BD3C4C">
        <w:rPr>
          <w:rFonts w:eastAsia="Batang"/>
          <w:lang w:eastAsia="zh-CN"/>
        </w:rPr>
        <w:t>Sneh</w:t>
      </w:r>
      <w:proofErr w:type="spellEnd"/>
      <w:r w:rsidRPr="00BD3C4C">
        <w:rPr>
          <w:rFonts w:eastAsia="Batang"/>
          <w:lang w:eastAsia="zh-CN"/>
        </w:rPr>
        <w:t>, 1939</w:t>
      </w:r>
      <w:r w:rsidR="006B6793">
        <w:rPr>
          <w:rFonts w:eastAsia="Batang"/>
          <w:lang w:eastAsia="zh-CN"/>
        </w:rPr>
        <w:t>.</w:t>
      </w:r>
    </w:p>
    <w:p w14:paraId="2963F7BB" w14:textId="77777777" w:rsidR="0024597A" w:rsidRDefault="0024597A" w:rsidP="005D593E">
      <w:pPr>
        <w:tabs>
          <w:tab w:val="left" w:pos="6812"/>
        </w:tabs>
        <w:jc w:val="both"/>
        <w:rPr>
          <w:rFonts w:eastAsia="Batang"/>
          <w:lang w:eastAsia="zh-CN"/>
        </w:rPr>
      </w:pPr>
    </w:p>
    <w:p w14:paraId="1D4E3120" w14:textId="7FB2C50B" w:rsidR="0051749A" w:rsidRPr="006B6793" w:rsidRDefault="00CE2BF2" w:rsidP="005D593E">
      <w:pPr>
        <w:tabs>
          <w:tab w:val="left" w:pos="6812"/>
        </w:tabs>
        <w:jc w:val="both"/>
        <w:rPr>
          <w:rFonts w:eastAsia="Batang"/>
          <w:lang w:eastAsia="zh-CN"/>
        </w:rPr>
      </w:pPr>
      <w:r>
        <w:rPr>
          <w:rFonts w:eastAsia="Batang" w:cs="FrankRuehl"/>
          <w:lang w:eastAsia="zh-CN"/>
        </w:rPr>
        <w:t>“</w:t>
      </w:r>
      <w:proofErr w:type="spellStart"/>
      <w:r w:rsidR="00BD3C4C" w:rsidRPr="00BD3C4C">
        <w:rPr>
          <w:rFonts w:eastAsia="Batang" w:cs="FrankRuehl"/>
          <w:lang w:eastAsia="zh-CN"/>
        </w:rPr>
        <w:t>Te'udat</w:t>
      </w:r>
      <w:proofErr w:type="spellEnd"/>
      <w:r w:rsidR="00BD3C4C" w:rsidRPr="00BD3C4C">
        <w:rPr>
          <w:rFonts w:eastAsia="Batang" w:cs="FrankRuehl"/>
          <w:lang w:eastAsia="zh-CN"/>
        </w:rPr>
        <w:t xml:space="preserve"> </w:t>
      </w:r>
      <w:proofErr w:type="spellStart"/>
      <w:r w:rsidR="00BD3C4C" w:rsidRPr="00BD3C4C">
        <w:rPr>
          <w:rFonts w:eastAsia="Batang" w:cs="FrankRuehl"/>
          <w:lang w:eastAsia="zh-CN"/>
        </w:rPr>
        <w:t>Yisrael</w:t>
      </w:r>
      <w:proofErr w:type="spellEnd"/>
      <w:r w:rsidR="00BD3C4C" w:rsidRPr="00BD3C4C">
        <w:rPr>
          <w:rFonts w:eastAsia="Batang" w:cs="FrankRuehl"/>
          <w:lang w:eastAsia="zh-CN"/>
        </w:rPr>
        <w:t xml:space="preserve"> u-</w:t>
      </w:r>
      <w:proofErr w:type="spellStart"/>
      <w:r w:rsidR="00BD3C4C" w:rsidRPr="00BD3C4C">
        <w:rPr>
          <w:rFonts w:eastAsia="Batang" w:cs="FrankRuehl"/>
          <w:lang w:eastAsia="zh-CN"/>
        </w:rPr>
        <w:t>Leumiyuto</w:t>
      </w:r>
      <w:proofErr w:type="spellEnd"/>
      <w:r>
        <w:rPr>
          <w:rFonts w:eastAsia="Batang" w:cs="FrankRuehl"/>
          <w:lang w:eastAsia="zh-CN"/>
        </w:rPr>
        <w:t>.”</w:t>
      </w:r>
      <w:r w:rsidR="00BD3C4C" w:rsidRPr="00BD3C4C">
        <w:rPr>
          <w:rFonts w:eastAsia="Batang" w:cs="FrankRuehl"/>
          <w:lang w:eastAsia="zh-CN"/>
        </w:rPr>
        <w:t xml:space="preserve"> </w:t>
      </w:r>
      <w:r w:rsidR="00BD3C4C" w:rsidRPr="00BD3C4C">
        <w:rPr>
          <w:rFonts w:eastAsia="Batang" w:cs="FrankRuehl"/>
          <w:i/>
          <w:iCs/>
          <w:lang w:eastAsia="zh-CN"/>
        </w:rPr>
        <w:t>Ha-</w:t>
      </w:r>
      <w:proofErr w:type="spellStart"/>
      <w:r w:rsidR="00BD3C4C" w:rsidRPr="00BD3C4C">
        <w:rPr>
          <w:rFonts w:eastAsia="Batang" w:cs="FrankRuehl"/>
          <w:i/>
          <w:iCs/>
          <w:lang w:eastAsia="zh-CN"/>
        </w:rPr>
        <w:t>Peles</w:t>
      </w:r>
      <w:proofErr w:type="spellEnd"/>
      <w:r w:rsidR="008A6D6B">
        <w:rPr>
          <w:rFonts w:eastAsia="Batang" w:cs="FrankRuehl"/>
          <w:lang w:eastAsia="zh-CN"/>
        </w:rPr>
        <w:t xml:space="preserve"> </w:t>
      </w:r>
      <w:r w:rsidR="00BD3C4C" w:rsidRPr="00BD3C4C">
        <w:rPr>
          <w:rFonts w:eastAsia="Batang" w:cs="FrankRuehl"/>
          <w:lang w:eastAsia="zh-CN"/>
        </w:rPr>
        <w:t>1</w:t>
      </w:r>
      <w:r w:rsidR="008A6D6B">
        <w:rPr>
          <w:rFonts w:eastAsia="Batang" w:cs="FrankRuehl"/>
          <w:lang w:eastAsia="zh-CN"/>
        </w:rPr>
        <w:t xml:space="preserve"> (1901):</w:t>
      </w:r>
      <w:r w:rsidR="0051749A">
        <w:rPr>
          <w:rFonts w:eastAsia="Batang" w:cs="FrankRuehl"/>
          <w:lang w:eastAsia="zh-CN"/>
        </w:rPr>
        <w:t xml:space="preserve"> </w:t>
      </w:r>
      <w:r w:rsidR="0051749A" w:rsidRPr="00BD3C4C">
        <w:rPr>
          <w:rFonts w:eastAsia="Batang" w:cs="FrankRuehl"/>
          <w:lang w:eastAsia="zh-CN"/>
        </w:rPr>
        <w:t>45-52, 82-94, 154-161, 223-228, 428-433</w:t>
      </w:r>
      <w:r w:rsidR="0051749A">
        <w:rPr>
          <w:rFonts w:eastAsia="Batang" w:cs="FrankRuehl"/>
          <w:lang w:eastAsia="zh-CN"/>
        </w:rPr>
        <w:t>.</w:t>
      </w:r>
      <w:r w:rsidR="00D80FD6">
        <w:rPr>
          <w:rFonts w:eastAsia="Batang" w:cs="FrankRuehl"/>
          <w:lang w:eastAsia="zh-CN"/>
        </w:rPr>
        <w:t xml:space="preserve"> </w:t>
      </w:r>
    </w:p>
    <w:p w14:paraId="593E9166" w14:textId="494CB759" w:rsidR="006B6793" w:rsidRDefault="006B6793" w:rsidP="00EA39C0">
      <w:pPr>
        <w:tabs>
          <w:tab w:val="left" w:pos="6812"/>
        </w:tabs>
        <w:jc w:val="both"/>
        <w:rPr>
          <w:rFonts w:eastAsia="Batang" w:cs="FrankRuehl"/>
          <w:lang w:eastAsia="zh-CN"/>
        </w:rPr>
      </w:pPr>
    </w:p>
    <w:p w14:paraId="24D4AA94" w14:textId="77777777" w:rsidR="000744DB" w:rsidRPr="00EC72A1" w:rsidRDefault="000744DB" w:rsidP="000744DB">
      <w:pPr>
        <w:tabs>
          <w:tab w:val="left" w:pos="6812"/>
        </w:tabs>
        <w:jc w:val="both"/>
        <w:rPr>
          <w:rFonts w:eastAsia="Batang"/>
          <w:lang w:eastAsia="zh-CN"/>
        </w:rPr>
      </w:pPr>
      <w:r w:rsidRPr="00BD3C4C">
        <w:rPr>
          <w:rFonts w:eastAsia="Batang"/>
          <w:lang w:eastAsia="zh-CN"/>
        </w:rPr>
        <w:t>Untitled Essay on the Mizrahi</w:t>
      </w:r>
      <w:r>
        <w:rPr>
          <w:rFonts w:eastAsia="Batang"/>
          <w:lang w:eastAsia="zh-CN"/>
        </w:rPr>
        <w:t>.</w:t>
      </w:r>
      <w:r w:rsidRPr="00BD3C4C">
        <w:rPr>
          <w:rFonts w:eastAsia="Batang"/>
          <w:lang w:eastAsia="zh-CN"/>
        </w:rPr>
        <w:t xml:space="preserve"> </w:t>
      </w:r>
      <w:r>
        <w:rPr>
          <w:rFonts w:eastAsia="Batang"/>
          <w:lang w:eastAsia="zh-CN"/>
        </w:rPr>
        <w:t xml:space="preserve">In </w:t>
      </w:r>
      <w:proofErr w:type="spellStart"/>
      <w:r w:rsidRPr="00BD3C4C">
        <w:rPr>
          <w:rFonts w:eastAsia="Batang"/>
          <w:i/>
          <w:iCs/>
          <w:lang w:eastAsia="zh-CN"/>
        </w:rPr>
        <w:t>Zikhron</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Pr>
          <w:rFonts w:eastAsia="Batang"/>
          <w:lang w:eastAsia="zh-CN"/>
        </w:rPr>
        <w:t xml:space="preserve">, edited by </w:t>
      </w:r>
      <w:proofErr w:type="spellStart"/>
      <w:r w:rsidRPr="00BD3C4C">
        <w:rPr>
          <w:rFonts w:eastAsia="Batang"/>
          <w:lang w:eastAsia="zh-CN"/>
        </w:rPr>
        <w:t>Yitzhaq</w:t>
      </w:r>
      <w:proofErr w:type="spellEnd"/>
      <w:r w:rsidRPr="00BD3C4C">
        <w:rPr>
          <w:rFonts w:eastAsia="Batang"/>
          <w:lang w:eastAsia="zh-CN"/>
        </w:rPr>
        <w:t xml:space="preserve"> </w:t>
      </w:r>
      <w:proofErr w:type="spellStart"/>
      <w:r w:rsidRPr="00BD3C4C">
        <w:rPr>
          <w:rFonts w:eastAsia="Batang"/>
          <w:lang w:eastAsia="zh-CN"/>
        </w:rPr>
        <w:t>Refael</w:t>
      </w:r>
      <w:proofErr w:type="spellEnd"/>
      <w:r>
        <w:rPr>
          <w:rFonts w:eastAsia="Batang"/>
          <w:lang w:eastAsia="zh-CN"/>
        </w:rPr>
        <w:t xml:space="preserve">, </w:t>
      </w:r>
      <w:r w:rsidRPr="00BD3C4C">
        <w:rPr>
          <w:rFonts w:eastAsia="Batang"/>
          <w:lang w:eastAsia="zh-CN"/>
        </w:rPr>
        <w:t>5-14</w:t>
      </w:r>
      <w:r>
        <w:rPr>
          <w:rFonts w:eastAsia="Batang"/>
          <w:lang w:eastAsia="zh-CN"/>
        </w:rPr>
        <w:t xml:space="preserve">. </w:t>
      </w:r>
      <w:r w:rsidRPr="00BD3C4C">
        <w:rPr>
          <w:rFonts w:eastAsia="Batang"/>
          <w:lang w:eastAsia="zh-CN"/>
        </w:rPr>
        <w:t>Jerusalem: Mossad Ha-</w:t>
      </w:r>
      <w:proofErr w:type="spellStart"/>
      <w:r w:rsidRPr="00BD3C4C">
        <w:rPr>
          <w:rFonts w:eastAsia="Batang"/>
          <w:lang w:eastAsia="zh-CN"/>
        </w:rPr>
        <w:t>Rav</w:t>
      </w:r>
      <w:proofErr w:type="spellEnd"/>
      <w:r w:rsidRPr="00BD3C4C">
        <w:rPr>
          <w:rFonts w:eastAsia="Batang"/>
          <w:lang w:eastAsia="zh-CN"/>
        </w:rPr>
        <w:t xml:space="preserve"> Kook, 1986</w:t>
      </w:r>
      <w:r>
        <w:rPr>
          <w:rFonts w:eastAsia="Batang"/>
          <w:lang w:eastAsia="zh-CN"/>
        </w:rPr>
        <w:t xml:space="preserve">. Originally </w:t>
      </w:r>
      <w:commentRangeStart w:id="8"/>
      <w:r>
        <w:rPr>
          <w:rFonts w:eastAsia="Batang"/>
          <w:lang w:eastAsia="zh-CN"/>
        </w:rPr>
        <w:t xml:space="preserve">published </w:t>
      </w:r>
      <w:commentRangeEnd w:id="8"/>
      <w:r>
        <w:rPr>
          <w:rStyle w:val="CommentReference"/>
          <w:rFonts w:asciiTheme="minorHAnsi" w:eastAsiaTheme="minorHAnsi" w:hAnsiTheme="minorHAnsi" w:cstheme="minorBidi"/>
          <w:lang w:bidi="he-IL"/>
        </w:rPr>
        <w:commentReference w:id="8"/>
      </w:r>
    </w:p>
    <w:p w14:paraId="0D9B95F6" w14:textId="77777777" w:rsidR="000744DB" w:rsidRDefault="000744DB" w:rsidP="00EA39C0">
      <w:pPr>
        <w:tabs>
          <w:tab w:val="left" w:pos="6812"/>
        </w:tabs>
        <w:jc w:val="both"/>
        <w:rPr>
          <w:rFonts w:eastAsia="Batang" w:cs="FrankRuehl"/>
          <w:lang w:eastAsia="zh-CN"/>
        </w:rPr>
      </w:pPr>
    </w:p>
    <w:p w14:paraId="7D9C3F13" w14:textId="04148A0D" w:rsidR="00DE6BC8" w:rsidRPr="00EA39C0" w:rsidRDefault="00DE6BC8" w:rsidP="00EA39C0">
      <w:pPr>
        <w:tabs>
          <w:tab w:val="left" w:pos="6812"/>
        </w:tabs>
        <w:jc w:val="both"/>
        <w:rPr>
          <w:rFonts w:eastAsia="Batang" w:cs="FrankRuehl"/>
          <w:lang w:eastAsia="zh-CN"/>
        </w:rPr>
      </w:pPr>
      <w:r>
        <w:rPr>
          <w:rFonts w:eastAsia="Batang"/>
          <w:lang w:eastAsia="zh-CN"/>
        </w:rPr>
        <w:t>“</w:t>
      </w:r>
      <w:proofErr w:type="spellStart"/>
      <w:r w:rsidR="00BD3C4C" w:rsidRPr="00BD3C4C">
        <w:rPr>
          <w:rFonts w:eastAsia="Batang"/>
          <w:lang w:eastAsia="zh-CN"/>
        </w:rPr>
        <w:t>Zvi</w:t>
      </w:r>
      <w:proofErr w:type="spellEnd"/>
      <w:r w:rsidR="00BD3C4C" w:rsidRPr="00BD3C4C">
        <w:rPr>
          <w:rFonts w:eastAsia="Batang"/>
          <w:lang w:eastAsia="zh-CN"/>
        </w:rPr>
        <w:t xml:space="preserve"> la-</w:t>
      </w:r>
      <w:proofErr w:type="spellStart"/>
      <w:r w:rsidR="00BD3C4C" w:rsidRPr="00BD3C4C">
        <w:rPr>
          <w:rFonts w:eastAsia="Batang"/>
          <w:lang w:eastAsia="zh-CN"/>
        </w:rPr>
        <w:t>Tzadiq</w:t>
      </w:r>
      <w:proofErr w:type="spellEnd"/>
      <w:r>
        <w:rPr>
          <w:rFonts w:eastAsia="Batang"/>
          <w:lang w:eastAsia="zh-CN"/>
        </w:rPr>
        <w:t>.”</w:t>
      </w:r>
      <w:r w:rsidR="00742AC2">
        <w:rPr>
          <w:rFonts w:eastAsia="Batang"/>
          <w:lang w:eastAsia="zh-CN"/>
        </w:rPr>
        <w:t xml:space="preserve"> </w:t>
      </w:r>
      <w:r w:rsidR="00EC1A44">
        <w:rPr>
          <w:rFonts w:eastAsia="Batang"/>
          <w:lang w:eastAsia="zh-CN"/>
        </w:rPr>
        <w:t xml:space="preserve">In </w:t>
      </w:r>
      <w:proofErr w:type="spellStart"/>
      <w:r w:rsidR="00742AC2" w:rsidRPr="00BD3C4C">
        <w:rPr>
          <w:rFonts w:eastAsia="Batang"/>
          <w:i/>
          <w:iCs/>
          <w:lang w:eastAsia="zh-CN"/>
        </w:rPr>
        <w:t>Ozarot</w:t>
      </w:r>
      <w:proofErr w:type="spellEnd"/>
      <w:r w:rsidR="00742AC2" w:rsidRPr="00BD3C4C">
        <w:rPr>
          <w:rFonts w:eastAsia="Batang"/>
          <w:i/>
          <w:iCs/>
          <w:lang w:eastAsia="zh-CN"/>
        </w:rPr>
        <w:t xml:space="preserve"> Ha-</w:t>
      </w:r>
      <w:proofErr w:type="spellStart"/>
      <w:r w:rsidR="00742AC2" w:rsidRPr="00BD3C4C">
        <w:rPr>
          <w:rFonts w:eastAsia="Batang"/>
          <w:i/>
          <w:iCs/>
          <w:lang w:eastAsia="zh-CN"/>
        </w:rPr>
        <w:t>Reayah</w:t>
      </w:r>
      <w:proofErr w:type="spellEnd"/>
      <w:r w:rsidR="00742AC2" w:rsidRPr="00BD3C4C">
        <w:rPr>
          <w:rFonts w:eastAsia="Batang"/>
          <w:lang w:eastAsia="zh-CN"/>
        </w:rPr>
        <w:t>,</w:t>
      </w:r>
      <w:r w:rsidR="00BE6666">
        <w:rPr>
          <w:rFonts w:eastAsia="Batang"/>
          <w:lang w:eastAsia="zh-CN"/>
        </w:rPr>
        <w:t xml:space="preserve"> edited by </w:t>
      </w:r>
      <w:commentRangeStart w:id="9"/>
      <w:proofErr w:type="spellStart"/>
      <w:r w:rsidR="00BE6666" w:rsidRPr="00BD3C4C">
        <w:rPr>
          <w:rFonts w:eastAsia="Batang"/>
          <w:lang w:eastAsia="zh-CN"/>
        </w:rPr>
        <w:t>Zuriel</w:t>
      </w:r>
      <w:commentRangeEnd w:id="9"/>
      <w:proofErr w:type="spellEnd"/>
      <w:r w:rsidR="005421C5">
        <w:rPr>
          <w:rStyle w:val="CommentReference"/>
          <w:rFonts w:asciiTheme="minorHAnsi" w:eastAsiaTheme="minorHAnsi" w:hAnsiTheme="minorHAnsi" w:cstheme="minorBidi"/>
          <w:lang w:bidi="he-IL"/>
        </w:rPr>
        <w:commentReference w:id="9"/>
      </w:r>
      <w:r w:rsidR="0012185A">
        <w:rPr>
          <w:rFonts w:eastAsia="Batang"/>
          <w:lang w:eastAsia="zh-CN"/>
        </w:rPr>
        <w:t>,</w:t>
      </w:r>
      <w:r w:rsidR="00742AC2" w:rsidRPr="00BD3C4C">
        <w:rPr>
          <w:rFonts w:eastAsia="Batang"/>
          <w:lang w:eastAsia="zh-CN"/>
        </w:rPr>
        <w:t xml:space="preserve"> 139-147</w:t>
      </w:r>
      <w:r w:rsidR="00BE6666">
        <w:rPr>
          <w:rFonts w:eastAsia="Batang"/>
          <w:lang w:eastAsia="zh-CN"/>
        </w:rPr>
        <w:t>.</w:t>
      </w:r>
      <w:r w:rsidR="00B90A52">
        <w:rPr>
          <w:rFonts w:eastAsia="Batang"/>
          <w:lang w:eastAsia="zh-CN"/>
        </w:rPr>
        <w:t xml:space="preserve"> </w:t>
      </w:r>
      <w:r w:rsidR="0012185A">
        <w:rPr>
          <w:rFonts w:eastAsia="Batang"/>
          <w:lang w:eastAsia="zh-CN"/>
        </w:rPr>
        <w:t xml:space="preserve">Vol. 2. </w:t>
      </w:r>
      <w:r w:rsidR="005F50DE">
        <w:rPr>
          <w:rFonts w:eastAsia="Batang"/>
          <w:lang w:eastAsia="zh-CN"/>
        </w:rPr>
        <w:t>2</w:t>
      </w:r>
      <w:r w:rsidR="005F50DE" w:rsidRPr="005F50DE">
        <w:rPr>
          <w:rFonts w:eastAsia="Batang"/>
          <w:lang w:eastAsia="zh-CN"/>
        </w:rPr>
        <w:t>nd</w:t>
      </w:r>
      <w:r w:rsidR="00B24036">
        <w:rPr>
          <w:rFonts w:eastAsia="Batang"/>
          <w:lang w:eastAsia="zh-CN"/>
        </w:rPr>
        <w:t xml:space="preserve"> ed. </w:t>
      </w:r>
      <w:commentRangeStart w:id="10"/>
      <w:r w:rsidR="00BB23D6">
        <w:rPr>
          <w:rFonts w:eastAsia="Batang"/>
          <w:lang w:eastAsia="zh-CN"/>
        </w:rPr>
        <w:t xml:space="preserve">Insert </w:t>
      </w:r>
      <w:r w:rsidR="00B24036">
        <w:rPr>
          <w:rFonts w:eastAsia="Batang"/>
          <w:lang w:eastAsia="zh-CN"/>
        </w:rPr>
        <w:t>Here.</w:t>
      </w:r>
      <w:r w:rsidR="005F50DE">
        <w:rPr>
          <w:rFonts w:eastAsia="Batang"/>
          <w:lang w:eastAsia="zh-CN"/>
        </w:rPr>
        <w:t xml:space="preserve"> </w:t>
      </w:r>
      <w:commentRangeEnd w:id="10"/>
      <w:r w:rsidR="00BB23D6">
        <w:rPr>
          <w:rStyle w:val="CommentReference"/>
          <w:rFonts w:asciiTheme="minorHAnsi" w:eastAsiaTheme="minorHAnsi" w:hAnsiTheme="minorHAnsi" w:cstheme="minorBidi"/>
          <w:lang w:bidi="he-IL"/>
        </w:rPr>
        <w:commentReference w:id="10"/>
      </w:r>
      <w:r w:rsidR="00B90A52">
        <w:rPr>
          <w:rFonts w:eastAsia="Batang"/>
          <w:lang w:eastAsia="zh-CN"/>
        </w:rPr>
        <w:t xml:space="preserve">Originally </w:t>
      </w:r>
      <w:r w:rsidR="00447686">
        <w:rPr>
          <w:rFonts w:eastAsia="Batang"/>
          <w:lang w:eastAsia="zh-CN"/>
        </w:rPr>
        <w:t xml:space="preserve">published in </w:t>
      </w:r>
      <w:proofErr w:type="spellStart"/>
      <w:r w:rsidR="00BD3C4C" w:rsidRPr="00BD3C4C">
        <w:rPr>
          <w:rFonts w:eastAsia="Batang"/>
          <w:i/>
          <w:iCs/>
          <w:lang w:eastAsia="zh-CN"/>
        </w:rPr>
        <w:t>Mahazikei</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Dat</w:t>
      </w:r>
      <w:proofErr w:type="spellEnd"/>
      <w:r w:rsidR="00BD3C4C" w:rsidRPr="00BD3C4C">
        <w:rPr>
          <w:rFonts w:eastAsia="Batang"/>
          <w:i/>
          <w:iCs/>
          <w:lang w:eastAsia="zh-CN"/>
        </w:rPr>
        <w:t xml:space="preserve">, </w:t>
      </w:r>
      <w:r w:rsidR="00BD3C4C" w:rsidRPr="00BD3C4C">
        <w:rPr>
          <w:rFonts w:eastAsia="Batang"/>
        </w:rPr>
        <w:t>8</w:t>
      </w:r>
      <w:r w:rsidR="00120A25">
        <w:rPr>
          <w:rFonts w:eastAsia="Batang"/>
        </w:rPr>
        <w:t xml:space="preserve">, no. </w:t>
      </w:r>
      <w:r w:rsidR="00BD3C4C" w:rsidRPr="00BD3C4C">
        <w:rPr>
          <w:rFonts w:eastAsia="Batang"/>
        </w:rPr>
        <w:t xml:space="preserve">15 </w:t>
      </w:r>
      <w:r w:rsidR="00120A25">
        <w:rPr>
          <w:rFonts w:eastAsia="Batang"/>
        </w:rPr>
        <w:t>(</w:t>
      </w:r>
      <w:r w:rsidR="00BD3C4C" w:rsidRPr="00BD3C4C">
        <w:rPr>
          <w:rFonts w:eastAsia="Batang"/>
        </w:rPr>
        <w:t>January 15, 1886</w:t>
      </w:r>
      <w:r w:rsidR="00A11B2A">
        <w:rPr>
          <w:rFonts w:eastAsia="Batang"/>
        </w:rPr>
        <w:t xml:space="preserve"> </w:t>
      </w:r>
      <w:r w:rsidR="00BD3C4C" w:rsidRPr="00BD3C4C">
        <w:rPr>
          <w:rFonts w:eastAsia="Batang"/>
        </w:rPr>
        <w:t>/</w:t>
      </w:r>
      <w:r w:rsidR="00A11B2A">
        <w:rPr>
          <w:rFonts w:eastAsia="Batang"/>
        </w:rPr>
        <w:t xml:space="preserve"> </w:t>
      </w:r>
      <w:r w:rsidR="00BD3C4C" w:rsidRPr="00BD3C4C">
        <w:rPr>
          <w:rFonts w:eastAsia="Batang"/>
        </w:rPr>
        <w:t>7 Shevat 5646</w:t>
      </w:r>
      <w:r w:rsidR="00120A25">
        <w:rPr>
          <w:rFonts w:eastAsia="Batang"/>
        </w:rPr>
        <w:t>):</w:t>
      </w:r>
      <w:r w:rsidR="00C04A35">
        <w:rPr>
          <w:rFonts w:eastAsia="Batang"/>
        </w:rPr>
        <w:t xml:space="preserve"> </w:t>
      </w:r>
      <w:r w:rsidR="00BD3C4C" w:rsidRPr="00BD3C4C">
        <w:rPr>
          <w:rFonts w:eastAsia="Batang"/>
        </w:rPr>
        <w:t>6-7</w:t>
      </w:r>
      <w:r w:rsidR="00120A25">
        <w:rPr>
          <w:rFonts w:eastAsia="Batang"/>
        </w:rPr>
        <w:t>;</w:t>
      </w:r>
      <w:r w:rsidR="00BD3C4C" w:rsidRPr="00BD3C4C">
        <w:rPr>
          <w:rFonts w:eastAsia="Batang"/>
        </w:rPr>
        <w:t xml:space="preserve"> 8</w:t>
      </w:r>
      <w:r w:rsidR="00C04A35">
        <w:rPr>
          <w:rFonts w:eastAsia="Batang"/>
        </w:rPr>
        <w:t xml:space="preserve">, no. </w:t>
      </w:r>
      <w:r w:rsidR="00BD3C4C" w:rsidRPr="00BD3C4C">
        <w:rPr>
          <w:rFonts w:eastAsia="Batang"/>
        </w:rPr>
        <w:t>16</w:t>
      </w:r>
      <w:r w:rsidR="00C04A35">
        <w:rPr>
          <w:rFonts w:eastAsia="Batang"/>
        </w:rPr>
        <w:t xml:space="preserve"> (7</w:t>
      </w:r>
      <w:r w:rsidR="00BD3C4C" w:rsidRPr="00BD3C4C">
        <w:rPr>
          <w:rFonts w:eastAsia="Batang"/>
        </w:rPr>
        <w:t xml:space="preserve"> Adar I 5646</w:t>
      </w:r>
      <w:r w:rsidR="00D20E9A">
        <w:rPr>
          <w:rFonts w:eastAsia="Batang"/>
        </w:rPr>
        <w:t xml:space="preserve"> </w:t>
      </w:r>
      <w:r w:rsidR="007B5418" w:rsidRPr="00BD3C4C">
        <w:rPr>
          <w:rFonts w:eastAsia="Batang"/>
        </w:rPr>
        <w:t>/</w:t>
      </w:r>
      <w:r w:rsidR="00D20E9A">
        <w:rPr>
          <w:rFonts w:eastAsia="Batang"/>
        </w:rPr>
        <w:t xml:space="preserve"> </w:t>
      </w:r>
      <w:r w:rsidR="00BD3C4C" w:rsidRPr="00BD3C4C">
        <w:rPr>
          <w:rFonts w:eastAsia="Batang"/>
        </w:rPr>
        <w:t>February 12, 1886</w:t>
      </w:r>
      <w:r w:rsidR="00C04A35">
        <w:rPr>
          <w:rFonts w:eastAsia="Batang"/>
        </w:rPr>
        <w:t>):</w:t>
      </w:r>
      <w:r w:rsidR="00BD3C4C" w:rsidRPr="00BD3C4C">
        <w:rPr>
          <w:rFonts w:eastAsia="Batang"/>
        </w:rPr>
        <w:t xml:space="preserve"> 6-7</w:t>
      </w:r>
      <w:r w:rsidR="00EA39C0">
        <w:rPr>
          <w:rFonts w:eastAsia="Batang"/>
        </w:rPr>
        <w:t>.</w:t>
      </w:r>
      <w:r w:rsidR="00BD3C4C" w:rsidRPr="00BD3C4C">
        <w:rPr>
          <w:rFonts w:eastAsia="Batang"/>
        </w:rPr>
        <w:t xml:space="preserve">  </w:t>
      </w:r>
    </w:p>
    <w:p w14:paraId="1705FED0" w14:textId="77777777" w:rsidR="00EC72A1" w:rsidRDefault="00EC72A1" w:rsidP="00BD3C4C">
      <w:pPr>
        <w:tabs>
          <w:tab w:val="left" w:pos="6812"/>
        </w:tabs>
        <w:jc w:val="both"/>
        <w:rPr>
          <w:rFonts w:eastAsia="Batang"/>
          <w:i/>
          <w:iCs/>
          <w:lang w:eastAsia="zh-CN"/>
        </w:rPr>
      </w:pPr>
    </w:p>
    <w:p w14:paraId="0952B52D" w14:textId="3AB6EF45" w:rsidR="007232EE" w:rsidRPr="00B2557E" w:rsidRDefault="00BD3C4C" w:rsidP="00BD3C4C">
      <w:pPr>
        <w:tabs>
          <w:tab w:val="left" w:pos="6812"/>
        </w:tabs>
        <w:jc w:val="both"/>
        <w:rPr>
          <w:rFonts w:eastAsia="Batang"/>
          <w:lang w:eastAsia="zh-CN"/>
        </w:rPr>
      </w:pPr>
      <w:proofErr w:type="spellStart"/>
      <w:r w:rsidRPr="00BD3C4C">
        <w:rPr>
          <w:rFonts w:eastAsia="Batang"/>
          <w:i/>
          <w:iCs/>
          <w:lang w:eastAsia="zh-CN"/>
        </w:rPr>
        <w:t>Zivhei</w:t>
      </w:r>
      <w:proofErr w:type="spellEnd"/>
      <w:r w:rsidRPr="00BD3C4C">
        <w:rPr>
          <w:rFonts w:eastAsia="Batang"/>
          <w:i/>
          <w:iCs/>
          <w:lang w:eastAsia="zh-CN"/>
        </w:rPr>
        <w:t xml:space="preserve"> </w:t>
      </w:r>
      <w:proofErr w:type="spellStart"/>
      <w:r w:rsidRPr="00BD3C4C">
        <w:rPr>
          <w:rFonts w:eastAsia="Batang"/>
          <w:i/>
          <w:iCs/>
          <w:lang w:eastAsia="zh-CN"/>
        </w:rPr>
        <w:t>Reayah</w:t>
      </w:r>
      <w:proofErr w:type="spellEnd"/>
      <w:r w:rsidR="00E862DA">
        <w:rPr>
          <w:rFonts w:eastAsia="Batang"/>
          <w:lang w:eastAsia="zh-CN"/>
        </w:rPr>
        <w:t xml:space="preserve">. </w:t>
      </w:r>
      <w:r w:rsidR="00E862DA" w:rsidRPr="00BD3C4C">
        <w:rPr>
          <w:rFonts w:eastAsia="Batang"/>
          <w:lang w:eastAsia="zh-CN"/>
        </w:rPr>
        <w:t>Jerusalem: Mossad Ha-</w:t>
      </w:r>
      <w:proofErr w:type="spellStart"/>
      <w:r w:rsidR="00E862DA" w:rsidRPr="00BD3C4C">
        <w:rPr>
          <w:rFonts w:eastAsia="Batang"/>
          <w:lang w:eastAsia="zh-CN"/>
        </w:rPr>
        <w:t>Rav</w:t>
      </w:r>
      <w:proofErr w:type="spellEnd"/>
      <w:r w:rsidR="00E862DA" w:rsidRPr="00BD3C4C">
        <w:rPr>
          <w:rFonts w:eastAsia="Batang"/>
          <w:lang w:eastAsia="zh-CN"/>
        </w:rPr>
        <w:t xml:space="preserve"> Kook, 1985</w:t>
      </w:r>
      <w:r w:rsidR="00E862DA">
        <w:rPr>
          <w:rFonts w:eastAsia="Batang"/>
          <w:lang w:eastAsia="zh-CN"/>
        </w:rPr>
        <w:t xml:space="preserve">. Originally published </w:t>
      </w:r>
      <w:r w:rsidR="00422C0E">
        <w:rPr>
          <w:rFonts w:eastAsia="Batang"/>
          <w:lang w:eastAsia="zh-CN"/>
        </w:rPr>
        <w:t xml:space="preserve">in </w:t>
      </w:r>
      <w:r w:rsidR="00422C0E" w:rsidRPr="00BD3C4C">
        <w:rPr>
          <w:rFonts w:eastAsia="Batang"/>
          <w:lang w:eastAsia="zh-CN"/>
        </w:rPr>
        <w:t xml:space="preserve">Moshe Goldstein, </w:t>
      </w:r>
      <w:proofErr w:type="spellStart"/>
      <w:r w:rsidR="00422C0E" w:rsidRPr="00BD3C4C">
        <w:rPr>
          <w:rFonts w:eastAsia="Batang"/>
          <w:i/>
          <w:iCs/>
          <w:lang w:eastAsia="zh-CN"/>
        </w:rPr>
        <w:t>Sefer</w:t>
      </w:r>
      <w:proofErr w:type="spellEnd"/>
      <w:r w:rsidR="00422C0E" w:rsidRPr="00BD3C4C">
        <w:rPr>
          <w:rFonts w:eastAsia="Batang"/>
          <w:i/>
          <w:iCs/>
          <w:lang w:eastAsia="zh-CN"/>
        </w:rPr>
        <w:t xml:space="preserve"> </w:t>
      </w:r>
      <w:proofErr w:type="spellStart"/>
      <w:r w:rsidR="00422C0E" w:rsidRPr="00BD3C4C">
        <w:rPr>
          <w:rFonts w:eastAsia="Batang"/>
          <w:i/>
          <w:iCs/>
          <w:lang w:eastAsia="zh-CN"/>
        </w:rPr>
        <w:t>Yabi'a</w:t>
      </w:r>
      <w:proofErr w:type="spellEnd"/>
      <w:r w:rsidR="00422C0E" w:rsidRPr="00BD3C4C">
        <w:rPr>
          <w:rFonts w:eastAsia="Batang"/>
          <w:i/>
          <w:iCs/>
          <w:lang w:eastAsia="zh-CN"/>
        </w:rPr>
        <w:t xml:space="preserve"> Omer</w:t>
      </w:r>
      <w:r w:rsidR="00B2557E">
        <w:rPr>
          <w:rFonts w:eastAsia="Batang"/>
          <w:lang w:eastAsia="zh-CN"/>
        </w:rPr>
        <w:t>, 1924.</w:t>
      </w:r>
    </w:p>
    <w:p w14:paraId="3FB92427" w14:textId="7C47D9C4" w:rsidR="007232EE" w:rsidRDefault="007232EE" w:rsidP="00BD3C4C">
      <w:pPr>
        <w:tabs>
          <w:tab w:val="left" w:pos="6812"/>
        </w:tabs>
        <w:jc w:val="both"/>
        <w:rPr>
          <w:rFonts w:eastAsia="Batang"/>
          <w:lang w:eastAsia="zh-CN"/>
        </w:rPr>
      </w:pPr>
    </w:p>
    <w:p w14:paraId="6B7A3D2B" w14:textId="4B899C52" w:rsidR="006A219B" w:rsidRDefault="006A219B" w:rsidP="00BD3C4C">
      <w:pPr>
        <w:tabs>
          <w:tab w:val="left" w:pos="6812"/>
        </w:tabs>
        <w:jc w:val="both"/>
        <w:rPr>
          <w:rFonts w:eastAsia="Batang"/>
          <w:lang w:eastAsia="zh-CN"/>
        </w:rPr>
      </w:pPr>
    </w:p>
    <w:p w14:paraId="793EDFCF" w14:textId="7C1D0939" w:rsidR="006A219B" w:rsidRDefault="006A219B" w:rsidP="00BD3C4C">
      <w:pPr>
        <w:tabs>
          <w:tab w:val="left" w:pos="6812"/>
        </w:tabs>
        <w:jc w:val="both"/>
        <w:rPr>
          <w:rFonts w:eastAsia="Batang"/>
          <w:lang w:eastAsia="zh-CN"/>
        </w:rPr>
      </w:pPr>
    </w:p>
    <w:p w14:paraId="00F7C7D2" w14:textId="77777777" w:rsidR="006A219B" w:rsidRDefault="006A219B" w:rsidP="00BD3C4C">
      <w:pPr>
        <w:tabs>
          <w:tab w:val="left" w:pos="6812"/>
        </w:tabs>
        <w:jc w:val="both"/>
        <w:rPr>
          <w:rFonts w:eastAsia="Batang"/>
          <w:lang w:eastAsia="zh-CN"/>
        </w:rPr>
      </w:pPr>
    </w:p>
    <w:p w14:paraId="4C154250" w14:textId="77777777" w:rsidR="007232EE" w:rsidRDefault="007232EE" w:rsidP="00BD3C4C">
      <w:pPr>
        <w:tabs>
          <w:tab w:val="left" w:pos="6812"/>
        </w:tabs>
        <w:jc w:val="both"/>
        <w:rPr>
          <w:rFonts w:eastAsia="Batang"/>
          <w:lang w:eastAsia="zh-CN"/>
        </w:rPr>
      </w:pPr>
    </w:p>
    <w:p w14:paraId="6A6E9156" w14:textId="29195D39" w:rsidR="00BD3C4C" w:rsidRDefault="00BD3C4C" w:rsidP="00BD3C4C">
      <w:pPr>
        <w:tabs>
          <w:tab w:val="left" w:pos="6812"/>
        </w:tabs>
        <w:spacing w:line="360" w:lineRule="auto"/>
        <w:jc w:val="both"/>
        <w:rPr>
          <w:rFonts w:eastAsia="Batang"/>
          <w:lang w:eastAsia="zh-CN"/>
        </w:rPr>
      </w:pPr>
    </w:p>
    <w:p w14:paraId="4D1A1B30" w14:textId="7D91E536" w:rsidR="0077503E" w:rsidRDefault="0077503E" w:rsidP="00BD3C4C">
      <w:pPr>
        <w:tabs>
          <w:tab w:val="left" w:pos="6812"/>
        </w:tabs>
        <w:spacing w:line="360" w:lineRule="auto"/>
        <w:jc w:val="both"/>
        <w:rPr>
          <w:rFonts w:eastAsia="Batang"/>
          <w:lang w:eastAsia="zh-CN"/>
        </w:rPr>
      </w:pPr>
    </w:p>
    <w:p w14:paraId="61135495" w14:textId="3DA0BDA8" w:rsidR="0077503E" w:rsidRDefault="0077503E" w:rsidP="00BD3C4C">
      <w:pPr>
        <w:tabs>
          <w:tab w:val="left" w:pos="6812"/>
        </w:tabs>
        <w:spacing w:line="360" w:lineRule="auto"/>
        <w:jc w:val="both"/>
        <w:rPr>
          <w:rFonts w:eastAsia="Batang"/>
          <w:lang w:eastAsia="zh-CN"/>
        </w:rPr>
      </w:pPr>
    </w:p>
    <w:p w14:paraId="7AB39D00" w14:textId="77777777" w:rsidR="0077503E" w:rsidRPr="00BD3C4C" w:rsidRDefault="0077503E" w:rsidP="00BD3C4C">
      <w:pPr>
        <w:tabs>
          <w:tab w:val="left" w:pos="6812"/>
        </w:tabs>
        <w:spacing w:line="360" w:lineRule="auto"/>
        <w:jc w:val="both"/>
        <w:rPr>
          <w:rFonts w:eastAsia="Batang"/>
          <w:lang w:eastAsia="zh-CN"/>
        </w:rPr>
      </w:pPr>
    </w:p>
    <w:p w14:paraId="2ECA7A44" w14:textId="77777777" w:rsidR="00BD3C4C" w:rsidRPr="00BD3C4C" w:rsidRDefault="00BD3C4C" w:rsidP="00BD3C4C">
      <w:pPr>
        <w:tabs>
          <w:tab w:val="left" w:pos="6812"/>
        </w:tabs>
        <w:spacing w:line="360" w:lineRule="auto"/>
        <w:jc w:val="both"/>
        <w:rPr>
          <w:rFonts w:eastAsia="Batang"/>
          <w:rtl/>
          <w:lang w:eastAsia="zh-CN"/>
        </w:rPr>
      </w:pPr>
      <w:r w:rsidRPr="00BD3C4C">
        <w:rPr>
          <w:rFonts w:eastAsia="Batang"/>
          <w:u w:val="single"/>
          <w:lang w:eastAsia="zh-CN"/>
        </w:rPr>
        <w:br w:type="page"/>
      </w:r>
      <w:r w:rsidRPr="00BD3C4C">
        <w:rPr>
          <w:rFonts w:eastAsia="Batang"/>
          <w:u w:val="single"/>
          <w:lang w:eastAsia="zh-CN"/>
        </w:rPr>
        <w:lastRenderedPageBreak/>
        <w:t>Secondary and Other Materials</w:t>
      </w:r>
    </w:p>
    <w:p w14:paraId="28C15D5E" w14:textId="1B88B743" w:rsidR="00BD3C4C" w:rsidRPr="00BD3C4C" w:rsidRDefault="002E1E66" w:rsidP="007F553F">
      <w:pPr>
        <w:tabs>
          <w:tab w:val="left" w:pos="6812"/>
        </w:tabs>
        <w:jc w:val="both"/>
        <w:rPr>
          <w:rFonts w:eastAsia="Batang"/>
          <w:rtl/>
          <w:lang w:eastAsia="zh-CN"/>
        </w:rPr>
      </w:pPr>
      <w:r w:rsidRPr="00BD3C4C">
        <w:rPr>
          <w:rFonts w:eastAsia="Batang"/>
          <w:lang w:eastAsia="zh-CN"/>
        </w:rPr>
        <w:t>Abrams</w:t>
      </w:r>
      <w:r>
        <w:rPr>
          <w:rFonts w:eastAsia="Batang"/>
          <w:lang w:eastAsia="zh-CN"/>
        </w:rPr>
        <w:t>,</w:t>
      </w:r>
      <w:r w:rsidR="0093284B">
        <w:rPr>
          <w:rFonts w:eastAsia="Batang"/>
          <w:lang w:eastAsia="zh-CN"/>
        </w:rPr>
        <w:t xml:space="preserve"> </w:t>
      </w:r>
      <w:r w:rsidR="00BD3C4C" w:rsidRPr="00BD3C4C">
        <w:rPr>
          <w:rFonts w:eastAsia="Batang"/>
          <w:lang w:eastAsia="zh-CN"/>
        </w:rPr>
        <w:t>M.</w:t>
      </w:r>
      <w:r w:rsidR="00015217">
        <w:rPr>
          <w:rFonts w:eastAsia="Batang"/>
          <w:lang w:eastAsia="zh-CN"/>
        </w:rPr>
        <w:t xml:space="preserve"> </w:t>
      </w:r>
      <w:r w:rsidR="00BD3C4C" w:rsidRPr="00BD3C4C">
        <w:rPr>
          <w:rFonts w:eastAsia="Batang"/>
          <w:lang w:eastAsia="zh-CN"/>
        </w:rPr>
        <w:t>H.</w:t>
      </w:r>
      <w:r w:rsidR="0093284B">
        <w:rPr>
          <w:rFonts w:eastAsia="Batang"/>
          <w:lang w:eastAsia="zh-CN"/>
        </w:rPr>
        <w:t xml:space="preserve"> </w:t>
      </w:r>
      <w:r w:rsidR="00BD3C4C" w:rsidRPr="00BD3C4C">
        <w:rPr>
          <w:rFonts w:eastAsia="Batang"/>
          <w:i/>
          <w:iCs/>
          <w:lang w:eastAsia="zh-CN"/>
        </w:rPr>
        <w:t>Natural Supernaturalism: Tradition and Revolution in Romantic Literature</w:t>
      </w:r>
      <w:r w:rsidR="0093284B">
        <w:rPr>
          <w:rFonts w:eastAsia="Batang"/>
          <w:i/>
          <w:iCs/>
          <w:lang w:eastAsia="zh-CN"/>
        </w:rPr>
        <w:t>.</w:t>
      </w:r>
      <w:r w:rsidR="00BD3C4C" w:rsidRPr="00BD3C4C">
        <w:rPr>
          <w:rFonts w:eastAsia="Batang"/>
          <w:lang w:eastAsia="zh-CN"/>
        </w:rPr>
        <w:t xml:space="preserve"> New York: Norton, 1971</w:t>
      </w:r>
      <w:r w:rsidR="0093284B">
        <w:rPr>
          <w:rFonts w:eastAsia="Batang"/>
          <w:lang w:eastAsia="zh-CN"/>
        </w:rPr>
        <w:t>.</w:t>
      </w:r>
    </w:p>
    <w:p w14:paraId="1D27B0BF"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16B461D0" w14:textId="294A6691" w:rsidR="00BD3C4C" w:rsidRPr="00BD3C4C" w:rsidRDefault="000E59A0"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Abramson</w:t>
      </w:r>
      <w:r>
        <w:rPr>
          <w:rFonts w:eastAsia="SimSun" w:cs="FrankRuehl"/>
          <w:noProof/>
          <w:lang w:eastAsia="zh-CN"/>
        </w:rPr>
        <w:t xml:space="preserve">, </w:t>
      </w:r>
      <w:r w:rsidR="00BD3C4C" w:rsidRPr="00BD3C4C">
        <w:rPr>
          <w:rFonts w:eastAsia="SimSun" w:cs="FrankRuehl"/>
          <w:noProof/>
          <w:lang w:eastAsia="zh-CN"/>
        </w:rPr>
        <w:t>Shraga</w:t>
      </w:r>
      <w:r>
        <w:rPr>
          <w:rFonts w:eastAsia="SimSun" w:cs="FrankRuehl"/>
          <w:noProof/>
          <w:lang w:eastAsia="zh-CN"/>
        </w:rPr>
        <w:t xml:space="preserve">. </w:t>
      </w:r>
      <w:r w:rsidR="00FB72F0">
        <w:rPr>
          <w:rFonts w:eastAsia="SimSun" w:cs="FrankRuehl"/>
          <w:noProof/>
          <w:lang w:eastAsia="zh-CN"/>
        </w:rPr>
        <w:t>“</w:t>
      </w:r>
      <w:r w:rsidR="00BD3C4C" w:rsidRPr="00BD3C4C">
        <w:rPr>
          <w:rFonts w:eastAsia="SimSun" w:cs="FrankRuehl"/>
          <w:noProof/>
          <w:lang w:eastAsia="zh-CN"/>
        </w:rPr>
        <w:t>Tiqunim b-Teshuvah Ahat shel HARY"Z Stern</w:t>
      </w:r>
      <w:r w:rsidR="00836E78">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Batang" w:cs="FrankRuehl"/>
          <w:i/>
          <w:iCs/>
          <w:lang w:eastAsia="zh-CN"/>
        </w:rPr>
        <w:t>Ha-</w:t>
      </w:r>
      <w:proofErr w:type="spellStart"/>
      <w:r w:rsidR="00BD3C4C" w:rsidRPr="00BD3C4C">
        <w:rPr>
          <w:rFonts w:eastAsia="Batang" w:cs="FrankRuehl"/>
          <w:i/>
          <w:iCs/>
          <w:lang w:eastAsia="zh-CN"/>
        </w:rPr>
        <w:t>Maayan</w:t>
      </w:r>
      <w:proofErr w:type="spellEnd"/>
      <w:r w:rsidR="00BD3C4C" w:rsidRPr="00BD3C4C">
        <w:rPr>
          <w:rFonts w:eastAsia="SimSun" w:cs="FrankRuehl"/>
          <w:noProof/>
          <w:lang w:eastAsia="zh-CN"/>
        </w:rPr>
        <w:t xml:space="preserve"> 32</w:t>
      </w:r>
      <w:r w:rsidR="0091134B">
        <w:rPr>
          <w:rFonts w:eastAsia="SimSun" w:cs="FrankRuehl"/>
          <w:noProof/>
          <w:lang w:eastAsia="zh-CN"/>
        </w:rPr>
        <w:t xml:space="preserve">, no. </w:t>
      </w:r>
      <w:r w:rsidR="00BD3C4C" w:rsidRPr="00BD3C4C">
        <w:rPr>
          <w:rFonts w:eastAsia="SimSun" w:cs="FrankRuehl"/>
          <w:noProof/>
          <w:lang w:eastAsia="zh-CN"/>
        </w:rPr>
        <w:t xml:space="preserve">1 </w:t>
      </w:r>
      <w:r w:rsidR="000B2565">
        <w:rPr>
          <w:rFonts w:eastAsia="SimSun" w:cs="FrankRuehl"/>
          <w:noProof/>
          <w:lang w:eastAsia="zh-CN"/>
        </w:rPr>
        <w:t>(</w:t>
      </w:r>
      <w:r w:rsidR="006C0C7D">
        <w:rPr>
          <w:rFonts w:eastAsia="SimSun" w:cs="FrankRuehl"/>
          <w:noProof/>
          <w:lang w:eastAsia="zh-CN"/>
        </w:rPr>
        <w:t xml:space="preserve">Fall </w:t>
      </w:r>
      <w:r w:rsidR="00BD3C4C" w:rsidRPr="00BD3C4C">
        <w:rPr>
          <w:rFonts w:eastAsia="SimSun" w:cs="FrankRuehl"/>
          <w:noProof/>
          <w:lang w:eastAsia="zh-CN"/>
        </w:rPr>
        <w:t>1991</w:t>
      </w:r>
      <w:r w:rsidR="000571A3">
        <w:rPr>
          <w:rFonts w:eastAsia="SimSun" w:cs="FrankRuehl"/>
          <w:noProof/>
          <w:lang w:eastAsia="zh-CN"/>
        </w:rPr>
        <w:t xml:space="preserve"> / </w:t>
      </w:r>
      <w:r w:rsidR="00857AEA" w:rsidRPr="00BD3C4C">
        <w:rPr>
          <w:rFonts w:eastAsia="SimSun" w:cs="FrankRuehl"/>
          <w:noProof/>
          <w:lang w:eastAsia="zh-CN"/>
        </w:rPr>
        <w:t>Tishrei 5752</w:t>
      </w:r>
      <w:r w:rsidR="000B2565">
        <w:rPr>
          <w:rFonts w:eastAsia="SimSun" w:cs="FrankRuehl"/>
          <w:noProof/>
          <w:lang w:eastAsia="zh-CN"/>
        </w:rPr>
        <w:t>)</w:t>
      </w:r>
      <w:r w:rsidR="00CC1825">
        <w:rPr>
          <w:rFonts w:eastAsia="SimSun" w:cs="FrankRuehl"/>
          <w:noProof/>
          <w:lang w:eastAsia="zh-CN"/>
        </w:rPr>
        <w:t>:</w:t>
      </w:r>
      <w:r w:rsidR="00BD3C4C" w:rsidRPr="00BD3C4C">
        <w:rPr>
          <w:rFonts w:eastAsia="SimSun" w:cs="FrankRuehl"/>
          <w:noProof/>
          <w:lang w:eastAsia="zh-CN"/>
        </w:rPr>
        <w:t xml:space="preserve"> 49-52</w:t>
      </w:r>
      <w:r w:rsidR="00CC1825">
        <w:rPr>
          <w:rFonts w:eastAsia="SimSun" w:cs="FrankRuehl"/>
          <w:noProof/>
          <w:lang w:eastAsia="zh-CN"/>
        </w:rPr>
        <w:t>.</w:t>
      </w:r>
    </w:p>
    <w:p w14:paraId="2119148C"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036BBAF" w14:textId="77777777" w:rsidR="00670E83" w:rsidRDefault="00BD3C4C" w:rsidP="00670E8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Ackerman,</w:t>
      </w:r>
      <w:r w:rsidR="00EA18D4">
        <w:rPr>
          <w:rFonts w:eastAsia="SimSun" w:cs="FrankRuehl"/>
          <w:noProof/>
          <w:lang w:eastAsia="zh-CN"/>
        </w:rPr>
        <w:t xml:space="preserve"> </w:t>
      </w:r>
      <w:r w:rsidR="00EA18D4" w:rsidRPr="00BD3C4C">
        <w:rPr>
          <w:rFonts w:eastAsia="SimSun" w:cs="FrankRuehl"/>
          <w:noProof/>
          <w:lang w:eastAsia="zh-CN"/>
        </w:rPr>
        <w:t>Ari</w:t>
      </w:r>
      <w:r w:rsidR="00EA18D4">
        <w:rPr>
          <w:rFonts w:eastAsia="SimSun" w:cs="FrankRuehl"/>
          <w:noProof/>
          <w:lang w:eastAsia="zh-CN"/>
        </w:rPr>
        <w:t>. “</w:t>
      </w:r>
      <w:r w:rsidRPr="00BD3C4C">
        <w:rPr>
          <w:rFonts w:eastAsia="Batang"/>
          <w:i/>
          <w:iCs/>
          <w:lang w:eastAsia="zh-CN"/>
        </w:rPr>
        <w:t xml:space="preserve">The Philosophic Sermons of R. </w:t>
      </w:r>
      <w:proofErr w:type="spellStart"/>
      <w:r w:rsidRPr="00BD3C4C">
        <w:rPr>
          <w:rFonts w:eastAsia="Batang"/>
          <w:i/>
          <w:iCs/>
          <w:lang w:eastAsia="zh-CN"/>
        </w:rPr>
        <w:t>Zerahia</w:t>
      </w:r>
      <w:proofErr w:type="spellEnd"/>
      <w:r w:rsidRPr="00BD3C4C">
        <w:rPr>
          <w:rFonts w:eastAsia="Batang"/>
          <w:i/>
          <w:iCs/>
          <w:lang w:eastAsia="zh-CN"/>
        </w:rPr>
        <w:t xml:space="preserve"> Halevi Saladin</w:t>
      </w:r>
      <w:r w:rsidR="00C31533">
        <w:rPr>
          <w:rFonts w:eastAsia="Batang"/>
          <w:i/>
          <w:iCs/>
          <w:lang w:eastAsia="zh-CN"/>
        </w:rPr>
        <w:t>.</w:t>
      </w:r>
      <w:r w:rsidR="00C31533">
        <w:rPr>
          <w:rFonts w:eastAsia="Batang"/>
          <w:lang w:eastAsia="zh-CN"/>
        </w:rPr>
        <w:t>”</w:t>
      </w:r>
      <w:r w:rsidR="007A6DAC">
        <w:rPr>
          <w:rFonts w:eastAsia="Batang"/>
          <w:lang w:eastAsia="zh-CN"/>
        </w:rPr>
        <w:t xml:space="preserve"> PhD </w:t>
      </w:r>
      <w:r w:rsidR="006C3DCB">
        <w:rPr>
          <w:rFonts w:eastAsia="Batang"/>
          <w:lang w:eastAsia="zh-CN"/>
        </w:rPr>
        <w:t xml:space="preserve">diss., </w:t>
      </w:r>
      <w:r w:rsidR="000D675C">
        <w:rPr>
          <w:rFonts w:eastAsia="Batang"/>
          <w:lang w:eastAsia="zh-CN"/>
        </w:rPr>
        <w:t>Hebrew University,</w:t>
      </w:r>
      <w:r w:rsidRPr="00BD3C4C">
        <w:rPr>
          <w:rFonts w:eastAsia="SimSun" w:cs="FrankRuehl"/>
          <w:noProof/>
          <w:lang w:eastAsia="zh-CN"/>
        </w:rPr>
        <w:t xml:space="preserve"> 2000</w:t>
      </w:r>
      <w:r w:rsidR="00F756F6">
        <w:rPr>
          <w:rFonts w:eastAsia="SimSun" w:cs="FrankRuehl"/>
          <w:noProof/>
          <w:lang w:eastAsia="zh-CN"/>
        </w:rPr>
        <w:t>.</w:t>
      </w:r>
    </w:p>
    <w:p w14:paraId="0973D8DC" w14:textId="77777777" w:rsidR="00670E83" w:rsidRDefault="00670E83" w:rsidP="00670E83">
      <w:pPr>
        <w:widowControl w:val="0"/>
        <w:shd w:val="clear" w:color="auto" w:fill="FFFFFF"/>
        <w:tabs>
          <w:tab w:val="left" w:pos="284"/>
        </w:tabs>
        <w:jc w:val="both"/>
        <w:rPr>
          <w:rFonts w:eastAsia="SimSun" w:cs="FrankRuehl"/>
          <w:noProof/>
          <w:lang w:eastAsia="zh-CN"/>
        </w:rPr>
      </w:pPr>
    </w:p>
    <w:p w14:paraId="6412A6CC" w14:textId="6642145A" w:rsidR="00E87CBB" w:rsidRDefault="00125219" w:rsidP="00E87CBB">
      <w:pPr>
        <w:widowControl w:val="0"/>
        <w:shd w:val="clear" w:color="auto" w:fill="FFFFFF"/>
        <w:tabs>
          <w:tab w:val="left" w:pos="284"/>
        </w:tabs>
        <w:jc w:val="both"/>
        <w:rPr>
          <w:rFonts w:asciiTheme="majorBidi" w:hAnsiTheme="majorBidi" w:cstheme="majorBidi"/>
        </w:rPr>
      </w:pPr>
      <w:r w:rsidRPr="00125219">
        <w:rPr>
          <w:rFonts w:asciiTheme="majorBidi" w:hAnsiTheme="majorBidi" w:cstheme="majorBidi"/>
        </w:rPr>
        <w:t>Afterman,</w:t>
      </w:r>
      <w:r w:rsidR="00670E83">
        <w:rPr>
          <w:rFonts w:asciiTheme="majorBidi" w:hAnsiTheme="majorBidi" w:cstheme="majorBidi"/>
        </w:rPr>
        <w:t xml:space="preserve"> </w:t>
      </w:r>
      <w:r w:rsidR="00670E83" w:rsidRPr="00125219">
        <w:rPr>
          <w:rFonts w:asciiTheme="majorBidi" w:hAnsiTheme="majorBidi" w:cstheme="majorBidi"/>
        </w:rPr>
        <w:t>Adam</w:t>
      </w:r>
      <w:r w:rsidR="00670E83">
        <w:rPr>
          <w:rFonts w:asciiTheme="majorBidi" w:hAnsiTheme="majorBidi" w:cstheme="majorBidi"/>
        </w:rPr>
        <w:t xml:space="preserve">. </w:t>
      </w:r>
      <w:proofErr w:type="spellStart"/>
      <w:r w:rsidRPr="00125219">
        <w:rPr>
          <w:rFonts w:asciiTheme="majorBidi" w:hAnsiTheme="majorBidi" w:cstheme="majorBidi"/>
          <w:i/>
          <w:iCs/>
        </w:rPr>
        <w:t>Devequt</w:t>
      </w:r>
      <w:proofErr w:type="spellEnd"/>
      <w:r w:rsidR="00670E83">
        <w:rPr>
          <w:rFonts w:asciiTheme="majorBidi" w:hAnsiTheme="majorBidi" w:cstheme="majorBidi"/>
        </w:rPr>
        <w:t>.</w:t>
      </w:r>
      <w:r w:rsidRPr="00125219">
        <w:rPr>
          <w:rFonts w:asciiTheme="majorBidi" w:hAnsiTheme="majorBidi" w:cstheme="majorBidi"/>
        </w:rPr>
        <w:t xml:space="preserve"> Los Angeles</w:t>
      </w:r>
      <w:r w:rsidR="00670E83">
        <w:rPr>
          <w:rFonts w:asciiTheme="majorBidi" w:hAnsiTheme="majorBidi" w:cstheme="majorBidi"/>
        </w:rPr>
        <w:t>:</w:t>
      </w:r>
      <w:r w:rsidRPr="00125219">
        <w:rPr>
          <w:rFonts w:asciiTheme="majorBidi" w:hAnsiTheme="majorBidi" w:cstheme="majorBidi"/>
        </w:rPr>
        <w:t xml:space="preserve"> Cherub Press, 2011</w:t>
      </w:r>
      <w:r w:rsidR="00670E83">
        <w:rPr>
          <w:rFonts w:asciiTheme="majorBidi" w:hAnsiTheme="majorBidi" w:cstheme="majorBidi"/>
        </w:rPr>
        <w:t>.</w:t>
      </w:r>
    </w:p>
    <w:p w14:paraId="1013BBF5" w14:textId="601E51C3" w:rsidR="00F16EC0" w:rsidRDefault="00F16EC0" w:rsidP="00E87CBB">
      <w:pPr>
        <w:widowControl w:val="0"/>
        <w:shd w:val="clear" w:color="auto" w:fill="FFFFFF"/>
        <w:tabs>
          <w:tab w:val="left" w:pos="284"/>
        </w:tabs>
        <w:jc w:val="both"/>
        <w:rPr>
          <w:rFonts w:asciiTheme="majorBidi" w:hAnsiTheme="majorBidi" w:cstheme="majorBidi"/>
        </w:rPr>
      </w:pPr>
    </w:p>
    <w:p w14:paraId="063382AE" w14:textId="77777777" w:rsidR="00F16EC0" w:rsidRDefault="00F16EC0" w:rsidP="00E87CBB">
      <w:pPr>
        <w:widowControl w:val="0"/>
        <w:shd w:val="clear" w:color="auto" w:fill="FFFFFF"/>
        <w:tabs>
          <w:tab w:val="left" w:pos="284"/>
        </w:tabs>
        <w:jc w:val="both"/>
        <w:rPr>
          <w:rFonts w:eastAsia="SimSun" w:cs="FrankRuehl"/>
          <w:noProof/>
          <w:lang w:eastAsia="zh-CN"/>
        </w:rPr>
      </w:pPr>
    </w:p>
    <w:p w14:paraId="1D3F2EA0" w14:textId="77777777" w:rsidR="00E87CBB" w:rsidRDefault="00E87CBB" w:rsidP="00E87CBB">
      <w:pPr>
        <w:widowControl w:val="0"/>
        <w:shd w:val="clear" w:color="auto" w:fill="FFFFFF"/>
        <w:tabs>
          <w:tab w:val="left" w:pos="284"/>
        </w:tabs>
        <w:jc w:val="both"/>
        <w:rPr>
          <w:rFonts w:eastAsia="SimSun" w:cs="FrankRuehl"/>
          <w:noProof/>
          <w:lang w:eastAsia="zh-CN"/>
        </w:rPr>
      </w:pPr>
    </w:p>
    <w:p w14:paraId="4325D5C7" w14:textId="4CED86FA" w:rsidR="00BD3C4C" w:rsidRDefault="00BD3C4C" w:rsidP="00E87CBB">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Agnon, </w:t>
      </w:r>
      <w:r w:rsidR="00E87CBB" w:rsidRPr="00BD3C4C">
        <w:rPr>
          <w:rFonts w:eastAsia="SimSun" w:cs="FrankRuehl"/>
          <w:noProof/>
          <w:lang w:eastAsia="zh-CN"/>
        </w:rPr>
        <w:t>Shmuel Yosef</w:t>
      </w:r>
      <w:r w:rsidR="00E87CBB">
        <w:rPr>
          <w:rFonts w:eastAsia="SimSun" w:cs="FrankRuehl"/>
          <w:noProof/>
          <w:lang w:eastAsia="zh-CN"/>
        </w:rPr>
        <w:t xml:space="preserve">. </w:t>
      </w:r>
      <w:r w:rsidRPr="00BD3C4C">
        <w:rPr>
          <w:rFonts w:eastAsia="SimSun" w:cs="FrankRuehl"/>
          <w:i/>
          <w:iCs/>
          <w:noProof/>
          <w:lang w:eastAsia="zh-CN"/>
        </w:rPr>
        <w:t>Me-Atzmi el Atzm</w:t>
      </w:r>
      <w:r w:rsidRPr="00A44CAA">
        <w:rPr>
          <w:rFonts w:eastAsia="SimSun" w:cs="FrankRuehl"/>
          <w:i/>
          <w:iCs/>
          <w:noProof/>
          <w:lang w:eastAsia="zh-CN"/>
        </w:rPr>
        <w:t>i</w:t>
      </w:r>
      <w:r w:rsidR="00E87CBB">
        <w:rPr>
          <w:rFonts w:eastAsia="SimSun" w:cs="FrankRuehl"/>
          <w:noProof/>
          <w:lang w:eastAsia="zh-CN"/>
        </w:rPr>
        <w:t>.</w:t>
      </w:r>
      <w:r w:rsidRPr="00BD3C4C">
        <w:rPr>
          <w:rFonts w:eastAsia="SimSun" w:cs="FrankRuehl"/>
          <w:noProof/>
          <w:lang w:eastAsia="zh-CN"/>
        </w:rPr>
        <w:t xml:space="preserve"> </w:t>
      </w:r>
      <w:commentRangeStart w:id="11"/>
      <w:r w:rsidRPr="00BD3C4C">
        <w:rPr>
          <w:rFonts w:eastAsia="SimSun" w:cs="FrankRuehl"/>
          <w:noProof/>
          <w:lang w:eastAsia="zh-CN"/>
        </w:rPr>
        <w:t xml:space="preserve">Jerusalem </w:t>
      </w:r>
      <w:r w:rsidR="00723E10">
        <w:rPr>
          <w:rFonts w:eastAsia="SimSun" w:cs="FrankRuehl"/>
          <w:noProof/>
          <w:lang w:eastAsia="zh-CN"/>
        </w:rPr>
        <w:t>and</w:t>
      </w:r>
      <w:r w:rsidRPr="00BD3C4C">
        <w:rPr>
          <w:rFonts w:eastAsia="SimSun" w:cs="FrankRuehl"/>
          <w:noProof/>
          <w:lang w:eastAsia="zh-CN"/>
        </w:rPr>
        <w:t xml:space="preserve"> Tel Aviv</w:t>
      </w:r>
      <w:commentRangeEnd w:id="11"/>
      <w:r w:rsidR="0039325E">
        <w:rPr>
          <w:rStyle w:val="CommentReference"/>
        </w:rPr>
        <w:commentReference w:id="11"/>
      </w:r>
      <w:r w:rsidRPr="00BD3C4C">
        <w:rPr>
          <w:rFonts w:eastAsia="SimSun" w:cs="FrankRuehl"/>
          <w:noProof/>
          <w:lang w:eastAsia="zh-CN"/>
        </w:rPr>
        <w:t>: Schocken, 2000</w:t>
      </w:r>
      <w:r w:rsidR="00BE6D44">
        <w:rPr>
          <w:rFonts w:eastAsia="SimSun" w:cs="FrankRuehl"/>
          <w:noProof/>
          <w:lang w:eastAsia="zh-CN"/>
        </w:rPr>
        <w:t>.</w:t>
      </w:r>
    </w:p>
    <w:p w14:paraId="6E939B01" w14:textId="77777777" w:rsidR="00BA2BAE" w:rsidRDefault="00BA2BAE" w:rsidP="00BD3C4C">
      <w:pPr>
        <w:widowControl w:val="0"/>
        <w:shd w:val="clear" w:color="auto" w:fill="FFFFFF"/>
        <w:tabs>
          <w:tab w:val="left" w:pos="284"/>
        </w:tabs>
        <w:jc w:val="both"/>
        <w:rPr>
          <w:rFonts w:eastAsia="SimSun" w:cs="FrankRuehl"/>
          <w:noProof/>
          <w:lang w:eastAsia="zh-CN"/>
        </w:rPr>
      </w:pPr>
    </w:p>
    <w:p w14:paraId="5FD0DB4A" w14:textId="2E0F0B3C" w:rsidR="00786B11" w:rsidRDefault="00575D87" w:rsidP="00786B1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Agnon, Shmuel Yosef</w:t>
      </w:r>
      <w:r>
        <w:rPr>
          <w:rFonts w:eastAsia="SimSun" w:cs="FrankRuehl"/>
          <w:noProof/>
          <w:lang w:eastAsia="zh-CN"/>
        </w:rPr>
        <w:t xml:space="preserve">. </w:t>
      </w:r>
      <w:r w:rsidR="00B9497C">
        <w:rPr>
          <w:rFonts w:eastAsia="SimSun" w:cs="FrankRuehl"/>
          <w:noProof/>
          <w:lang w:eastAsia="zh-CN"/>
        </w:rPr>
        <w:t>“</w:t>
      </w:r>
      <w:r w:rsidR="00BD3C4C" w:rsidRPr="00BD3C4C">
        <w:rPr>
          <w:rFonts w:eastAsia="SimSun" w:cs="FrankRuehl"/>
          <w:noProof/>
          <w:lang w:eastAsia="zh-CN"/>
        </w:rPr>
        <w:t>Ha-Taba</w:t>
      </w:r>
      <w:r w:rsidR="00D45561">
        <w:rPr>
          <w:rFonts w:eastAsia="SimSun" w:cs="FrankRuehl"/>
          <w:noProof/>
          <w:lang w:eastAsia="zh-CN"/>
        </w:rPr>
        <w:t>’</w:t>
      </w:r>
      <w:r w:rsidR="00BD3C4C" w:rsidRPr="00BD3C4C">
        <w:rPr>
          <w:rFonts w:eastAsia="SimSun" w:cs="FrankRuehl"/>
          <w:noProof/>
          <w:lang w:eastAsia="zh-CN"/>
        </w:rPr>
        <w:t>at</w:t>
      </w:r>
      <w:r w:rsidR="00C7444A">
        <w:rPr>
          <w:rFonts w:eastAsia="SimSun" w:cs="FrankRuehl"/>
          <w:noProof/>
          <w:lang w:eastAsia="zh-CN"/>
        </w:rPr>
        <w:t>.</w:t>
      </w:r>
      <w:r w:rsidR="00B9497C">
        <w:rPr>
          <w:rFonts w:eastAsia="SimSun" w:cs="FrankRuehl"/>
          <w:noProof/>
          <w:lang w:eastAsia="zh-CN"/>
        </w:rPr>
        <w:t>”</w:t>
      </w:r>
      <w:r w:rsidR="00BD3C4C" w:rsidRPr="00BD3C4C">
        <w:rPr>
          <w:rFonts w:eastAsia="SimSun" w:cs="FrankRuehl"/>
          <w:noProof/>
          <w:lang w:eastAsia="zh-CN"/>
        </w:rPr>
        <w:t xml:space="preserve"> </w:t>
      </w:r>
      <w:commentRangeStart w:id="12"/>
      <w:r w:rsidR="00D8150D">
        <w:rPr>
          <w:rFonts w:eastAsia="SimSun" w:cs="FrankRuehl"/>
          <w:noProof/>
          <w:lang w:eastAsia="zh-CN"/>
        </w:rPr>
        <w:t>I</w:t>
      </w:r>
      <w:r w:rsidR="00BD3C4C" w:rsidRPr="00BD3C4C">
        <w:rPr>
          <w:rFonts w:eastAsia="SimSun" w:cs="FrankRuehl"/>
          <w:noProof/>
          <w:lang w:eastAsia="zh-CN"/>
        </w:rPr>
        <w:t>n</w:t>
      </w:r>
      <w:commentRangeEnd w:id="12"/>
      <w:r w:rsidR="00A157B1">
        <w:rPr>
          <w:rStyle w:val="CommentReference"/>
        </w:rPr>
        <w:commentReference w:id="12"/>
      </w:r>
      <w:r w:rsidR="00BD3C4C" w:rsidRPr="00BD3C4C">
        <w:rPr>
          <w:rFonts w:eastAsia="SimSun" w:cs="FrankRuehl"/>
          <w:noProof/>
          <w:lang w:eastAsia="zh-CN"/>
        </w:rPr>
        <w:t xml:space="preserve"> </w:t>
      </w:r>
      <w:r w:rsidR="00BD3C4C" w:rsidRPr="00BD3C4C">
        <w:rPr>
          <w:rFonts w:eastAsia="SimSun" w:cs="FrankRuehl"/>
          <w:i/>
          <w:iCs/>
          <w:noProof/>
          <w:lang w:eastAsia="zh-CN"/>
        </w:rPr>
        <w:t>Takhrikh shel Sippurim</w:t>
      </w:r>
      <w:r w:rsidR="00D8150D">
        <w:rPr>
          <w:rFonts w:eastAsia="SimSun" w:cs="FrankRuehl"/>
          <w:i/>
          <w:iCs/>
          <w:noProof/>
          <w:lang w:eastAsia="zh-CN"/>
        </w:rPr>
        <w:t>.</w:t>
      </w:r>
      <w:r w:rsidR="00BD3C4C" w:rsidRPr="00BD3C4C">
        <w:rPr>
          <w:rFonts w:eastAsia="SimSun" w:cs="FrankRuehl"/>
          <w:noProof/>
          <w:lang w:eastAsia="zh-CN"/>
        </w:rPr>
        <w:t xml:space="preserve"> </w:t>
      </w:r>
      <w:commentRangeStart w:id="13"/>
      <w:r w:rsidR="00BD3C4C" w:rsidRPr="00BD3C4C">
        <w:rPr>
          <w:rFonts w:eastAsia="SimSun" w:cs="FrankRuehl"/>
          <w:noProof/>
          <w:lang w:eastAsia="zh-CN"/>
        </w:rPr>
        <w:t>Jerusalem and Tel Aviv</w:t>
      </w:r>
      <w:commentRangeEnd w:id="13"/>
      <w:r w:rsidR="0002048E">
        <w:rPr>
          <w:rStyle w:val="CommentReference"/>
          <w:rFonts w:asciiTheme="minorHAnsi" w:eastAsiaTheme="minorHAnsi" w:hAnsiTheme="minorHAnsi" w:cstheme="minorBidi"/>
          <w:lang w:bidi="he-IL"/>
        </w:rPr>
        <w:commentReference w:id="13"/>
      </w:r>
      <w:r w:rsidR="00BD3C4C" w:rsidRPr="00BD3C4C">
        <w:rPr>
          <w:rFonts w:eastAsia="SimSun" w:cs="FrankRuehl"/>
          <w:noProof/>
          <w:lang w:eastAsia="zh-CN"/>
        </w:rPr>
        <w:t>: Schocken, 1984</w:t>
      </w:r>
      <w:r w:rsidR="00723E10">
        <w:rPr>
          <w:rFonts w:eastAsia="SimSun" w:cs="FrankRuehl"/>
          <w:noProof/>
          <w:lang w:eastAsia="zh-CN"/>
        </w:rPr>
        <w:t>.</w:t>
      </w:r>
    </w:p>
    <w:p w14:paraId="55EB826D" w14:textId="77777777" w:rsidR="00786B11" w:rsidRDefault="00786B11" w:rsidP="00786B11">
      <w:pPr>
        <w:widowControl w:val="0"/>
        <w:shd w:val="clear" w:color="auto" w:fill="FFFFFF"/>
        <w:tabs>
          <w:tab w:val="left" w:pos="284"/>
        </w:tabs>
        <w:jc w:val="both"/>
        <w:rPr>
          <w:rFonts w:eastAsia="SimSun" w:cs="FrankRuehl"/>
          <w:noProof/>
          <w:lang w:eastAsia="zh-CN"/>
        </w:rPr>
      </w:pPr>
    </w:p>
    <w:p w14:paraId="5FAE12EE" w14:textId="012902B7" w:rsidR="00BD3C4C" w:rsidRDefault="001D1D58" w:rsidP="00786B1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Agnon, Shmuel Yosef</w:t>
      </w:r>
      <w:r>
        <w:rPr>
          <w:rFonts w:eastAsia="SimSun" w:cs="FrankRuehl"/>
          <w:noProof/>
          <w:lang w:eastAsia="zh-CN"/>
        </w:rPr>
        <w:t xml:space="preserve">. </w:t>
      </w:r>
      <w:r w:rsidR="00BD3C4C" w:rsidRPr="00BD3C4C">
        <w:rPr>
          <w:rFonts w:eastAsia="SimSun" w:cs="FrankRuehl"/>
          <w:i/>
          <w:iCs/>
          <w:noProof/>
          <w:lang w:eastAsia="zh-CN"/>
        </w:rPr>
        <w:t>Temol Shilshom</w:t>
      </w:r>
      <w:r>
        <w:rPr>
          <w:rFonts w:eastAsia="SimSun" w:cs="FrankRuehl"/>
          <w:i/>
          <w:iCs/>
          <w:noProof/>
          <w:lang w:eastAsia="zh-CN"/>
        </w:rPr>
        <w:t>.</w:t>
      </w:r>
      <w:r w:rsidR="00BD3C4C" w:rsidRPr="00BD3C4C">
        <w:rPr>
          <w:rFonts w:eastAsia="SimSun" w:cs="FrankRuehl"/>
          <w:noProof/>
          <w:lang w:eastAsia="zh-CN"/>
        </w:rPr>
        <w:t xml:space="preserve"> </w:t>
      </w:r>
      <w:commentRangeStart w:id="14"/>
      <w:r w:rsidR="00BD3C4C" w:rsidRPr="00BD3C4C">
        <w:rPr>
          <w:rFonts w:eastAsia="SimSun" w:cs="FrankRuehl"/>
          <w:noProof/>
          <w:lang w:eastAsia="zh-CN"/>
        </w:rPr>
        <w:t>Jerusalem and Tel Aviv</w:t>
      </w:r>
      <w:commentRangeEnd w:id="14"/>
      <w:r w:rsidR="0002048E">
        <w:rPr>
          <w:rStyle w:val="CommentReference"/>
          <w:rFonts w:asciiTheme="minorHAnsi" w:eastAsiaTheme="minorHAnsi" w:hAnsiTheme="minorHAnsi" w:cstheme="minorBidi"/>
          <w:lang w:bidi="he-IL"/>
        </w:rPr>
        <w:commentReference w:id="14"/>
      </w:r>
      <w:r w:rsidR="00BD3C4C" w:rsidRPr="00BD3C4C">
        <w:rPr>
          <w:rFonts w:eastAsia="SimSun" w:cs="FrankRuehl"/>
          <w:noProof/>
          <w:lang w:eastAsia="zh-CN"/>
        </w:rPr>
        <w:t>: Schocken, 1967</w:t>
      </w:r>
      <w:r w:rsidR="00786B11">
        <w:rPr>
          <w:rFonts w:eastAsia="SimSun" w:cs="FrankRuehl"/>
          <w:noProof/>
          <w:lang w:eastAsia="zh-CN"/>
        </w:rPr>
        <w:t>.</w:t>
      </w:r>
    </w:p>
    <w:p w14:paraId="1D59CE1F" w14:textId="1945321D" w:rsidR="00F16EC0" w:rsidRDefault="00F16EC0" w:rsidP="00786B11">
      <w:pPr>
        <w:widowControl w:val="0"/>
        <w:shd w:val="clear" w:color="auto" w:fill="FFFFFF"/>
        <w:tabs>
          <w:tab w:val="left" w:pos="284"/>
        </w:tabs>
        <w:jc w:val="both"/>
        <w:rPr>
          <w:rFonts w:eastAsia="SimSun" w:cs="FrankRuehl"/>
          <w:noProof/>
          <w:lang w:eastAsia="zh-CN"/>
        </w:rPr>
      </w:pPr>
    </w:p>
    <w:p w14:paraId="0EA04004" w14:textId="77777777" w:rsidR="00F16EC0" w:rsidRPr="00BD3C4C" w:rsidRDefault="00F16EC0" w:rsidP="00786B11">
      <w:pPr>
        <w:widowControl w:val="0"/>
        <w:shd w:val="clear" w:color="auto" w:fill="FFFFFF"/>
        <w:tabs>
          <w:tab w:val="left" w:pos="284"/>
        </w:tabs>
        <w:jc w:val="both"/>
        <w:rPr>
          <w:rFonts w:eastAsia="SimSun" w:cs="FrankRuehl"/>
          <w:noProof/>
          <w:lang w:eastAsia="zh-CN"/>
        </w:rPr>
      </w:pPr>
    </w:p>
    <w:p w14:paraId="3419160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16E8453" w14:textId="0FF5CE9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Agus,</w:t>
      </w:r>
      <w:r w:rsidR="00935C14">
        <w:rPr>
          <w:rFonts w:eastAsia="SimSun" w:cs="FrankRuehl"/>
          <w:noProof/>
          <w:lang w:eastAsia="zh-CN"/>
        </w:rPr>
        <w:t xml:space="preserve"> </w:t>
      </w:r>
      <w:r w:rsidR="00935C14" w:rsidRPr="00BD3C4C">
        <w:rPr>
          <w:rFonts w:eastAsia="SimSun" w:cs="FrankRuehl"/>
          <w:noProof/>
          <w:lang w:eastAsia="zh-CN"/>
        </w:rPr>
        <w:t xml:space="preserve">Jacob B. </w:t>
      </w:r>
      <w:r w:rsidRPr="00BD3C4C">
        <w:rPr>
          <w:rFonts w:eastAsia="SimSun" w:cs="FrankRuehl"/>
          <w:i/>
          <w:iCs/>
          <w:noProof/>
          <w:lang w:eastAsia="zh-CN"/>
        </w:rPr>
        <w:t>Banner of Jerusalem</w:t>
      </w:r>
      <w:r w:rsidR="00EE19C2">
        <w:rPr>
          <w:rFonts w:eastAsia="SimSun" w:cs="FrankRuehl"/>
          <w:i/>
          <w:iCs/>
          <w:noProof/>
          <w:lang w:eastAsia="zh-CN"/>
        </w:rPr>
        <w:t>.</w:t>
      </w:r>
      <w:r w:rsidRPr="00BD3C4C">
        <w:rPr>
          <w:rFonts w:eastAsia="SimSun" w:cs="FrankRuehl"/>
          <w:noProof/>
          <w:lang w:eastAsia="zh-CN"/>
        </w:rPr>
        <w:t xml:space="preserve"> New York: Bloch, 1946</w:t>
      </w:r>
      <w:r w:rsidR="00EE19C2">
        <w:rPr>
          <w:rFonts w:eastAsia="SimSun" w:cs="FrankRuehl"/>
          <w:noProof/>
          <w:lang w:eastAsia="zh-CN"/>
        </w:rPr>
        <w:t>.</w:t>
      </w:r>
    </w:p>
    <w:p w14:paraId="766C9013" w14:textId="77777777" w:rsidR="00935C14" w:rsidRPr="00BD3C4C" w:rsidRDefault="00935C14" w:rsidP="00BD3C4C">
      <w:pPr>
        <w:widowControl w:val="0"/>
        <w:shd w:val="clear" w:color="auto" w:fill="FFFFFF"/>
        <w:tabs>
          <w:tab w:val="left" w:pos="284"/>
        </w:tabs>
        <w:jc w:val="both"/>
        <w:rPr>
          <w:rFonts w:eastAsia="SimSun" w:cs="FrankRuehl"/>
          <w:noProof/>
          <w:lang w:eastAsia="zh-CN"/>
        </w:rPr>
      </w:pPr>
    </w:p>
    <w:p w14:paraId="47D73B12" w14:textId="065765C6" w:rsidR="00BD3C4C" w:rsidRDefault="00C86602"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Agus,</w:t>
      </w:r>
      <w:r>
        <w:rPr>
          <w:rFonts w:eastAsia="SimSun" w:cs="FrankRuehl"/>
          <w:noProof/>
          <w:lang w:eastAsia="zh-CN"/>
        </w:rPr>
        <w:t xml:space="preserve"> </w:t>
      </w:r>
      <w:r w:rsidRPr="00BD3C4C">
        <w:rPr>
          <w:rFonts w:eastAsia="SimSun" w:cs="FrankRuehl"/>
          <w:noProof/>
          <w:lang w:eastAsia="zh-CN"/>
        </w:rPr>
        <w:t xml:space="preserve">Jacob B. </w:t>
      </w:r>
      <w:r w:rsidR="00EF79A6">
        <w:rPr>
          <w:rFonts w:eastAsia="SimSun" w:cs="FrankRuehl"/>
          <w:noProof/>
          <w:lang w:eastAsia="zh-CN"/>
        </w:rPr>
        <w:t>“</w:t>
      </w:r>
      <w:r w:rsidR="00BD3C4C" w:rsidRPr="00BD3C4C">
        <w:rPr>
          <w:rFonts w:eastAsia="SimSun" w:cs="FrankRuehl"/>
          <w:noProof/>
          <w:lang w:eastAsia="zh-CN"/>
        </w:rPr>
        <w:t>Ish Ha-Mistorin</w:t>
      </w:r>
      <w:r w:rsidR="00CE7286">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Talpiot</w:t>
      </w:r>
      <w:r w:rsidR="00BD3C4C" w:rsidRPr="00BD3C4C">
        <w:rPr>
          <w:rFonts w:eastAsia="SimSun" w:cs="FrankRuehl"/>
          <w:noProof/>
          <w:lang w:eastAsia="zh-CN"/>
        </w:rPr>
        <w:t xml:space="preserve"> 3</w:t>
      </w:r>
      <w:r w:rsidR="008E667A">
        <w:rPr>
          <w:rFonts w:eastAsia="SimSun" w:cs="FrankRuehl"/>
          <w:noProof/>
          <w:lang w:eastAsia="zh-CN"/>
        </w:rPr>
        <w:t xml:space="preserve">, no. </w:t>
      </w:r>
      <w:r w:rsidR="00BD3C4C" w:rsidRPr="00BD3C4C">
        <w:rPr>
          <w:rFonts w:eastAsia="SimSun" w:cs="FrankRuehl"/>
          <w:noProof/>
          <w:lang w:eastAsia="zh-CN"/>
        </w:rPr>
        <w:t>3-4 (1948)</w:t>
      </w:r>
      <w:r w:rsidR="00D16103">
        <w:rPr>
          <w:rFonts w:eastAsia="SimSun" w:cs="FrankRuehl"/>
          <w:noProof/>
          <w:lang w:eastAsia="zh-CN"/>
        </w:rPr>
        <w:t xml:space="preserve">: </w:t>
      </w:r>
      <w:r w:rsidR="00BD3C4C" w:rsidRPr="00BD3C4C">
        <w:rPr>
          <w:rFonts w:eastAsia="SimSun" w:cs="FrankRuehl"/>
          <w:noProof/>
          <w:lang w:eastAsia="zh-CN"/>
        </w:rPr>
        <w:t>528-578</w:t>
      </w:r>
      <w:r w:rsidR="00D16103">
        <w:rPr>
          <w:rFonts w:eastAsia="SimSun" w:cs="FrankRuehl"/>
          <w:noProof/>
          <w:lang w:eastAsia="zh-CN"/>
        </w:rPr>
        <w:t>.</w:t>
      </w:r>
    </w:p>
    <w:p w14:paraId="327FE0D6" w14:textId="77777777" w:rsidR="00BB4610" w:rsidRDefault="00BB4610" w:rsidP="00BD3C4C">
      <w:pPr>
        <w:widowControl w:val="0"/>
        <w:shd w:val="clear" w:color="auto" w:fill="FFFFFF"/>
        <w:tabs>
          <w:tab w:val="left" w:pos="284"/>
        </w:tabs>
        <w:jc w:val="both"/>
        <w:rPr>
          <w:rFonts w:eastAsia="SimSun" w:cs="FrankRuehl"/>
          <w:noProof/>
          <w:lang w:eastAsia="zh-CN"/>
        </w:rPr>
      </w:pPr>
    </w:p>
    <w:p w14:paraId="2701EFFE" w14:textId="5B8CB652"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Agus,</w:t>
      </w:r>
      <w:r w:rsidR="00BB4610">
        <w:rPr>
          <w:rFonts w:eastAsia="SimSun" w:cs="FrankRuehl"/>
          <w:noProof/>
          <w:lang w:eastAsia="zh-CN"/>
        </w:rPr>
        <w:t xml:space="preserve"> </w:t>
      </w:r>
      <w:r w:rsidR="00BB4610" w:rsidRPr="00BD3C4C">
        <w:rPr>
          <w:rFonts w:eastAsia="SimSun" w:cs="FrankRuehl"/>
          <w:noProof/>
          <w:lang w:eastAsia="zh-CN"/>
        </w:rPr>
        <w:t xml:space="preserve">Jacob B. </w:t>
      </w:r>
      <w:r w:rsidRPr="00BD3C4C">
        <w:rPr>
          <w:rFonts w:eastAsia="SimSun" w:cs="FrankRuehl"/>
          <w:noProof/>
          <w:lang w:eastAsia="zh-CN"/>
        </w:rPr>
        <w:t xml:space="preserve"> </w:t>
      </w:r>
      <w:r w:rsidRPr="00BD3C4C">
        <w:rPr>
          <w:rFonts w:eastAsia="SimSun" w:cs="FrankRuehl"/>
          <w:i/>
          <w:iCs/>
          <w:noProof/>
          <w:lang w:eastAsia="zh-CN"/>
        </w:rPr>
        <w:t>The Vision and the Way: An Interpretation of Jewish Ethics</w:t>
      </w:r>
      <w:r w:rsidR="005F7B9E">
        <w:rPr>
          <w:rFonts w:eastAsia="SimSun" w:cs="FrankRuehl"/>
          <w:i/>
          <w:iCs/>
          <w:noProof/>
          <w:lang w:eastAsia="zh-CN"/>
        </w:rPr>
        <w:t>.</w:t>
      </w:r>
      <w:r w:rsidRPr="00BD3C4C">
        <w:rPr>
          <w:rFonts w:eastAsia="SimSun" w:cs="FrankRuehl"/>
          <w:noProof/>
          <w:lang w:eastAsia="zh-CN"/>
        </w:rPr>
        <w:t xml:space="preserve"> New York: Frederick Ungar, 1966</w:t>
      </w:r>
      <w:r w:rsidR="005F7B9E">
        <w:rPr>
          <w:rFonts w:eastAsia="SimSun" w:cs="FrankRuehl"/>
          <w:noProof/>
          <w:lang w:eastAsia="zh-CN"/>
        </w:rPr>
        <w:t>.</w:t>
      </w:r>
    </w:p>
    <w:p w14:paraId="10609D92" w14:textId="506DC91A" w:rsidR="00BD3C4C" w:rsidRDefault="00BD3C4C" w:rsidP="00BD3C4C">
      <w:pPr>
        <w:widowControl w:val="0"/>
        <w:shd w:val="clear" w:color="auto" w:fill="FFFFFF"/>
        <w:tabs>
          <w:tab w:val="left" w:pos="284"/>
        </w:tabs>
        <w:jc w:val="both"/>
        <w:rPr>
          <w:rFonts w:eastAsia="SimSun" w:cs="FrankRuehl"/>
          <w:noProof/>
          <w:lang w:eastAsia="zh-CN"/>
        </w:rPr>
      </w:pPr>
    </w:p>
    <w:p w14:paraId="1EC8C03E" w14:textId="1683BD2E" w:rsidR="00F16EC0" w:rsidRDefault="00F16EC0" w:rsidP="00BD3C4C">
      <w:pPr>
        <w:widowControl w:val="0"/>
        <w:shd w:val="clear" w:color="auto" w:fill="FFFFFF"/>
        <w:tabs>
          <w:tab w:val="left" w:pos="284"/>
        </w:tabs>
        <w:jc w:val="both"/>
        <w:rPr>
          <w:rFonts w:eastAsia="SimSun" w:cs="FrankRuehl"/>
          <w:noProof/>
          <w:lang w:eastAsia="zh-CN"/>
        </w:rPr>
      </w:pPr>
    </w:p>
    <w:p w14:paraId="56FD3918" w14:textId="77777777" w:rsidR="00F16EC0" w:rsidRDefault="00F16EC0" w:rsidP="00BD3C4C">
      <w:pPr>
        <w:widowControl w:val="0"/>
        <w:shd w:val="clear" w:color="auto" w:fill="FFFFFF"/>
        <w:tabs>
          <w:tab w:val="left" w:pos="284"/>
        </w:tabs>
        <w:jc w:val="both"/>
        <w:rPr>
          <w:rFonts w:eastAsia="SimSun" w:cs="FrankRuehl"/>
          <w:noProof/>
          <w:lang w:eastAsia="zh-CN"/>
        </w:rPr>
      </w:pPr>
    </w:p>
    <w:p w14:paraId="6589A9A7" w14:textId="1F5F281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Ahad Ha-Am </w:t>
      </w:r>
      <w:r w:rsidR="00F16EC0">
        <w:rPr>
          <w:rFonts w:eastAsia="SimSun" w:cs="FrankRuehl"/>
          <w:noProof/>
          <w:lang w:eastAsia="zh-CN"/>
        </w:rPr>
        <w:t>[</w:t>
      </w:r>
      <w:r w:rsidRPr="00BD3C4C">
        <w:rPr>
          <w:rFonts w:eastAsia="SimSun" w:cs="FrankRuehl"/>
          <w:noProof/>
          <w:lang w:eastAsia="zh-CN"/>
        </w:rPr>
        <w:t>Asher Ginsburg</w:t>
      </w:r>
      <w:r w:rsidR="00F16EC0">
        <w:rPr>
          <w:rFonts w:eastAsia="SimSun" w:cs="FrankRuehl"/>
          <w:noProof/>
          <w:lang w:eastAsia="zh-CN"/>
        </w:rPr>
        <w:t>]</w:t>
      </w:r>
      <w:r w:rsidR="005F05BF">
        <w:rPr>
          <w:rFonts w:eastAsia="SimSun" w:cs="FrankRuehl"/>
          <w:noProof/>
          <w:lang w:eastAsia="zh-CN"/>
        </w:rPr>
        <w:t>.</w:t>
      </w:r>
      <w:r w:rsidRPr="00BD3C4C">
        <w:rPr>
          <w:rFonts w:eastAsia="SimSun" w:cs="FrankRuehl"/>
          <w:noProof/>
          <w:lang w:eastAsia="zh-CN"/>
        </w:rPr>
        <w:t xml:space="preserve"> </w:t>
      </w:r>
      <w:r w:rsidR="00416AD6">
        <w:rPr>
          <w:rFonts w:eastAsia="SimSun" w:cs="FrankRuehl"/>
          <w:noProof/>
          <w:lang w:eastAsia="zh-CN"/>
        </w:rPr>
        <w:t xml:space="preserve">Vol. 4 of </w:t>
      </w:r>
      <w:r w:rsidRPr="00BD3C4C">
        <w:rPr>
          <w:rFonts w:eastAsia="SimSun" w:cs="FrankRuehl"/>
          <w:i/>
          <w:iCs/>
          <w:noProof/>
          <w:lang w:eastAsia="zh-CN"/>
        </w:rPr>
        <w:t>Igrot Ahad Ha-Am</w:t>
      </w:r>
      <w:r w:rsidR="00DB0B3B">
        <w:rPr>
          <w:rFonts w:eastAsia="SimSun" w:cs="FrankRuehl"/>
          <w:i/>
          <w:iCs/>
          <w:noProof/>
          <w:lang w:eastAsia="zh-CN"/>
        </w:rPr>
        <w:t>.</w:t>
      </w:r>
      <w:r w:rsidRPr="00BD3C4C">
        <w:rPr>
          <w:rFonts w:eastAsia="SimSun" w:cs="FrankRuehl"/>
          <w:noProof/>
          <w:lang w:eastAsia="zh-CN"/>
        </w:rPr>
        <w:t xml:space="preserve"> Tel Aviv: Devir, 1958</w:t>
      </w:r>
      <w:r w:rsidR="00DB0B3B">
        <w:rPr>
          <w:rFonts w:eastAsia="SimSun" w:cs="FrankRuehl"/>
          <w:noProof/>
          <w:lang w:eastAsia="zh-CN"/>
        </w:rPr>
        <w:t>.</w:t>
      </w:r>
    </w:p>
    <w:p w14:paraId="7C032222" w14:textId="1F4179D3" w:rsidR="00AE3D6B" w:rsidRDefault="00AE3D6B" w:rsidP="00BD3C4C">
      <w:pPr>
        <w:widowControl w:val="0"/>
        <w:shd w:val="clear" w:color="auto" w:fill="FFFFFF"/>
        <w:tabs>
          <w:tab w:val="left" w:pos="284"/>
        </w:tabs>
        <w:jc w:val="both"/>
        <w:rPr>
          <w:rFonts w:eastAsia="SimSun" w:cs="FrankRuehl"/>
          <w:noProof/>
          <w:lang w:eastAsia="zh-CN"/>
        </w:rPr>
      </w:pPr>
    </w:p>
    <w:p w14:paraId="6D3E4DAC" w14:textId="55379577"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Ahad Ha-Am </w:t>
      </w:r>
      <w:r w:rsidR="00F16EC0">
        <w:rPr>
          <w:rFonts w:eastAsia="SimSun" w:cs="FrankRuehl"/>
          <w:noProof/>
          <w:lang w:eastAsia="zh-CN"/>
        </w:rPr>
        <w:t>[</w:t>
      </w:r>
      <w:r w:rsidRPr="00BD3C4C">
        <w:rPr>
          <w:rFonts w:eastAsia="SimSun" w:cs="FrankRuehl"/>
          <w:noProof/>
          <w:lang w:eastAsia="zh-CN"/>
        </w:rPr>
        <w:t>Asher Ginsburg</w:t>
      </w:r>
      <w:r w:rsidR="00F16EC0">
        <w:rPr>
          <w:rFonts w:eastAsia="SimSun" w:cs="FrankRuehl"/>
          <w:noProof/>
          <w:lang w:eastAsia="zh-CN"/>
        </w:rPr>
        <w:t>]</w:t>
      </w:r>
      <w:r w:rsidR="0047207B">
        <w:rPr>
          <w:rFonts w:eastAsia="SimSun" w:cs="FrankRuehl"/>
          <w:i/>
          <w:iCs/>
          <w:noProof/>
          <w:lang w:eastAsia="zh-CN"/>
        </w:rPr>
        <w:t>.</w:t>
      </w:r>
      <w:r w:rsidRPr="00BD3C4C">
        <w:rPr>
          <w:rFonts w:eastAsia="SimSun" w:cs="FrankRuehl"/>
          <w:i/>
          <w:iCs/>
          <w:noProof/>
          <w:lang w:eastAsia="zh-CN"/>
        </w:rPr>
        <w:t xml:space="preserve"> Kol</w:t>
      </w:r>
      <w:r w:rsidRPr="00BD3C4C">
        <w:rPr>
          <w:rFonts w:eastAsia="SimSun" w:cs="FrankRuehl"/>
          <w:noProof/>
          <w:lang w:eastAsia="zh-CN"/>
        </w:rPr>
        <w:t xml:space="preserve"> </w:t>
      </w:r>
      <w:r w:rsidRPr="00BD3C4C">
        <w:rPr>
          <w:rFonts w:eastAsia="SimSun" w:cs="FrankRuehl"/>
          <w:i/>
          <w:iCs/>
          <w:noProof/>
          <w:lang w:eastAsia="zh-CN"/>
        </w:rPr>
        <w:t>Kitvei Ahad Ha-Am</w:t>
      </w:r>
      <w:r w:rsidR="0047207B">
        <w:rPr>
          <w:rFonts w:eastAsia="SimSun" w:cs="FrankRuehl"/>
          <w:i/>
          <w:iCs/>
          <w:noProof/>
          <w:lang w:eastAsia="zh-CN"/>
        </w:rPr>
        <w:t>.</w:t>
      </w:r>
      <w:r w:rsidRPr="00BD3C4C">
        <w:rPr>
          <w:rFonts w:eastAsia="SimSun" w:cs="FrankRuehl"/>
          <w:noProof/>
          <w:lang w:eastAsia="zh-CN"/>
        </w:rPr>
        <w:t xml:space="preserve"> Tel Aviv: Devir, 1959</w:t>
      </w:r>
      <w:r w:rsidR="0047207B">
        <w:rPr>
          <w:rFonts w:eastAsia="SimSun" w:cs="FrankRuehl"/>
          <w:noProof/>
          <w:lang w:eastAsia="zh-CN"/>
        </w:rPr>
        <w:t>.</w:t>
      </w:r>
    </w:p>
    <w:p w14:paraId="28E87F5F" w14:textId="7A6B2BA3" w:rsidR="00F16EC0" w:rsidRDefault="00F16EC0" w:rsidP="00BD3C4C">
      <w:pPr>
        <w:widowControl w:val="0"/>
        <w:shd w:val="clear" w:color="auto" w:fill="FFFFFF"/>
        <w:tabs>
          <w:tab w:val="left" w:pos="284"/>
        </w:tabs>
        <w:jc w:val="both"/>
        <w:rPr>
          <w:rFonts w:eastAsia="SimSun" w:cs="FrankRuehl"/>
          <w:noProof/>
          <w:lang w:eastAsia="zh-CN"/>
        </w:rPr>
      </w:pPr>
    </w:p>
    <w:p w14:paraId="7C75FB08" w14:textId="552C549F" w:rsidR="00F16EC0" w:rsidRDefault="00F16EC0" w:rsidP="00BD3C4C">
      <w:pPr>
        <w:widowControl w:val="0"/>
        <w:shd w:val="clear" w:color="auto" w:fill="FFFFFF"/>
        <w:tabs>
          <w:tab w:val="left" w:pos="284"/>
        </w:tabs>
        <w:jc w:val="both"/>
        <w:rPr>
          <w:rFonts w:eastAsia="SimSun" w:cs="FrankRuehl"/>
          <w:noProof/>
          <w:lang w:eastAsia="zh-CN"/>
        </w:rPr>
      </w:pPr>
    </w:p>
    <w:p w14:paraId="20B73533" w14:textId="77777777" w:rsidR="00F16EC0" w:rsidRDefault="00F16EC0" w:rsidP="00BD3C4C">
      <w:pPr>
        <w:widowControl w:val="0"/>
        <w:shd w:val="clear" w:color="auto" w:fill="FFFFFF"/>
        <w:tabs>
          <w:tab w:val="left" w:pos="284"/>
        </w:tabs>
        <w:jc w:val="both"/>
        <w:rPr>
          <w:rFonts w:eastAsia="SimSun" w:cs="FrankRuehl"/>
          <w:noProof/>
          <w:lang w:eastAsia="zh-CN"/>
        </w:rPr>
      </w:pPr>
    </w:p>
    <w:p w14:paraId="6F033019" w14:textId="22644B0A" w:rsidR="00BD3C4C" w:rsidRPr="00695D3B" w:rsidRDefault="00BD3C4C" w:rsidP="00695D3B">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Ahituv,</w:t>
      </w:r>
      <w:r w:rsidR="00F34573">
        <w:rPr>
          <w:rFonts w:eastAsia="SimSun" w:cs="FrankRuehl"/>
          <w:noProof/>
          <w:lang w:eastAsia="zh-CN"/>
        </w:rPr>
        <w:t xml:space="preserve"> </w:t>
      </w:r>
      <w:r w:rsidR="00F34573" w:rsidRPr="00BD3C4C">
        <w:rPr>
          <w:rFonts w:eastAsia="SimSun" w:cs="FrankRuehl"/>
          <w:noProof/>
          <w:lang w:eastAsia="zh-CN"/>
        </w:rPr>
        <w:t>Yosef</w:t>
      </w:r>
      <w:r w:rsidR="00F16EC0">
        <w:rPr>
          <w:rFonts w:eastAsia="SimSun" w:cs="FrankRuehl"/>
          <w:noProof/>
          <w:lang w:eastAsia="zh-CN"/>
        </w:rPr>
        <w:t xml:space="preserve"> </w:t>
      </w:r>
      <w:r w:rsidR="00220D78">
        <w:rPr>
          <w:rFonts w:eastAsia="SimSun" w:cs="FrankRuehl"/>
          <w:noProof/>
          <w:lang w:eastAsia="zh-CN"/>
        </w:rPr>
        <w:t>[</w:t>
      </w:r>
      <w:r w:rsidR="00F34573" w:rsidRPr="00BD3C4C">
        <w:rPr>
          <w:rFonts w:eastAsia="SimSun" w:cs="FrankRuehl"/>
          <w:noProof/>
          <w:lang w:eastAsia="zh-CN"/>
        </w:rPr>
        <w:t>Yoske</w:t>
      </w:r>
      <w:r w:rsidR="00220D78">
        <w:rPr>
          <w:rFonts w:eastAsia="SimSun" w:cs="FrankRuehl"/>
          <w:noProof/>
          <w:lang w:eastAsia="zh-CN"/>
        </w:rPr>
        <w:t>]</w:t>
      </w:r>
      <w:r w:rsidR="00F34573">
        <w:rPr>
          <w:rFonts w:eastAsia="SimSun" w:cs="FrankRuehl"/>
          <w:noProof/>
          <w:lang w:eastAsia="zh-CN"/>
        </w:rPr>
        <w:t>.</w:t>
      </w:r>
      <w:r w:rsidRPr="00BD3C4C">
        <w:rPr>
          <w:rFonts w:eastAsia="SimSun" w:cs="FrankRuehl"/>
          <w:noProof/>
          <w:lang w:eastAsia="zh-CN"/>
        </w:rPr>
        <w:t xml:space="preserve"> </w:t>
      </w:r>
      <w:r w:rsidR="00F34573">
        <w:rPr>
          <w:rFonts w:eastAsia="SimSun" w:cs="FrankRuehl"/>
          <w:noProof/>
          <w:lang w:eastAsia="zh-CN"/>
        </w:rPr>
        <w:t>“</w:t>
      </w:r>
      <w:commentRangeStart w:id="15"/>
      <w:r w:rsidRPr="00BD3C4C">
        <w:rPr>
          <w:rFonts w:eastAsia="SimSun" w:cs="FrankRuehl"/>
          <w:noProof/>
          <w:lang w:eastAsia="zh-CN"/>
        </w:rPr>
        <w:t>E</w:t>
      </w:r>
      <w:commentRangeEnd w:id="15"/>
      <w:r w:rsidR="002A7FAD">
        <w:rPr>
          <w:rStyle w:val="CommentReference"/>
          <w:rFonts w:asciiTheme="minorHAnsi" w:eastAsiaTheme="minorHAnsi" w:hAnsiTheme="minorHAnsi" w:cstheme="minorBidi"/>
          <w:lang w:bidi="he-IL"/>
        </w:rPr>
        <w:commentReference w:id="15"/>
      </w:r>
      <w:r w:rsidRPr="00BD3C4C">
        <w:rPr>
          <w:rFonts w:eastAsia="SimSun" w:cs="FrankRuehl"/>
          <w:noProof/>
          <w:lang w:eastAsia="zh-CN"/>
        </w:rPr>
        <w:t>rkei Mussar u-Leumiyut be-Hugei Merkaz Ha-Rav</w:t>
      </w:r>
      <w:r w:rsidR="005C7EE6">
        <w:rPr>
          <w:rFonts w:eastAsia="SimSun" w:cs="FrankRuehl"/>
          <w:noProof/>
          <w:lang w:eastAsia="zh-CN"/>
        </w:rPr>
        <w:t>.</w:t>
      </w:r>
      <w:r w:rsidR="00F34573">
        <w:rPr>
          <w:rFonts w:eastAsia="SimSun" w:cs="FrankRuehl"/>
          <w:noProof/>
          <w:lang w:eastAsia="zh-CN"/>
        </w:rPr>
        <w:t>”</w:t>
      </w:r>
      <w:r w:rsidR="005C7EE6">
        <w:rPr>
          <w:rFonts w:eastAsia="SimSun" w:cs="FrankRuehl"/>
          <w:noProof/>
          <w:lang w:eastAsia="zh-CN"/>
        </w:rPr>
        <w:t xml:space="preserve"> I</w:t>
      </w:r>
      <w:r w:rsidRPr="00BD3C4C">
        <w:rPr>
          <w:rFonts w:eastAsia="SimSun" w:cs="FrankRuehl"/>
          <w:noProof/>
          <w:lang w:eastAsia="zh-CN"/>
        </w:rPr>
        <w:t xml:space="preserve">n </w:t>
      </w:r>
      <w:r w:rsidR="004F6477" w:rsidRPr="00BD3C4C">
        <w:rPr>
          <w:rFonts w:eastAsia="SimSun" w:cs="FrankRuehl"/>
          <w:i/>
          <w:iCs/>
          <w:noProof/>
          <w:lang w:eastAsia="zh-CN"/>
        </w:rPr>
        <w:t>Sefer Zikaron le-Professor Zev Falk z</w:t>
      </w:r>
      <w:r w:rsidR="00695D3B">
        <w:rPr>
          <w:rFonts w:eastAsia="SimSun" w:cs="FrankRuehl"/>
          <w:i/>
          <w:iCs/>
          <w:noProof/>
          <w:lang w:eastAsia="zh-CN"/>
        </w:rPr>
        <w:t>’</w:t>
      </w:r>
      <w:r w:rsidR="004F6477" w:rsidRPr="00BD3C4C">
        <w:rPr>
          <w:rFonts w:eastAsia="SimSun" w:cs="FrankRuehl"/>
          <w:i/>
          <w:iCs/>
          <w:noProof/>
          <w:lang w:eastAsia="zh-CN"/>
        </w:rPr>
        <w:t>l:</w:t>
      </w:r>
      <w:r w:rsidR="00ED77D7">
        <w:rPr>
          <w:rFonts w:eastAsia="SimSun" w:cs="FrankRuehl"/>
          <w:i/>
          <w:iCs/>
          <w:noProof/>
          <w:lang w:eastAsia="zh-CN"/>
        </w:rPr>
        <w:t xml:space="preserve"> </w:t>
      </w:r>
      <w:r w:rsidR="004F6477" w:rsidRPr="00BD3C4C">
        <w:rPr>
          <w:rFonts w:eastAsia="SimSun" w:cs="FrankRuehl"/>
          <w:i/>
          <w:iCs/>
          <w:noProof/>
          <w:lang w:eastAsia="zh-CN"/>
        </w:rPr>
        <w:t>Maamarim be-Madaeri Ha-Yahadut u-vi-Sheelot Ha-Sha'ah</w:t>
      </w:r>
      <w:r w:rsidR="00A132AE">
        <w:rPr>
          <w:rFonts w:eastAsia="SimSun" w:cs="FrankRuehl"/>
          <w:noProof/>
          <w:lang w:eastAsia="zh-CN"/>
        </w:rPr>
        <w:t xml:space="preserve">, edited by </w:t>
      </w:r>
      <w:r w:rsidRPr="00BD3C4C">
        <w:rPr>
          <w:rFonts w:eastAsia="SimSun" w:cs="FrankRuehl"/>
          <w:noProof/>
          <w:lang w:eastAsia="zh-CN"/>
        </w:rPr>
        <w:t xml:space="preserve">Rivka Horvitz, Moshe David Herr, Yohanan David Silman, </w:t>
      </w:r>
      <w:r w:rsidR="000400BB">
        <w:rPr>
          <w:rFonts w:eastAsia="SimSun" w:cs="FrankRuehl"/>
          <w:noProof/>
          <w:lang w:eastAsia="zh-CN"/>
        </w:rPr>
        <w:t xml:space="preserve">and </w:t>
      </w:r>
      <w:r w:rsidRPr="00BD3C4C">
        <w:rPr>
          <w:rFonts w:eastAsia="SimSun" w:cs="FrankRuehl"/>
          <w:noProof/>
          <w:lang w:eastAsia="zh-CN"/>
        </w:rPr>
        <w:t xml:space="preserve">Michael Cordinali, </w:t>
      </w:r>
      <w:r w:rsidR="00CE49CD" w:rsidRPr="00BD3C4C">
        <w:rPr>
          <w:rFonts w:eastAsia="SimSun" w:cs="FrankRuehl"/>
          <w:noProof/>
          <w:lang w:eastAsia="zh-CN"/>
        </w:rPr>
        <w:t>279-306</w:t>
      </w:r>
      <w:r w:rsidR="00CE49CD">
        <w:rPr>
          <w:rFonts w:eastAsia="SimSun" w:cs="FrankRuehl"/>
          <w:noProof/>
          <w:lang w:eastAsia="zh-CN"/>
        </w:rPr>
        <w:t xml:space="preserve">. </w:t>
      </w:r>
      <w:r w:rsidRPr="00BD3C4C">
        <w:rPr>
          <w:rFonts w:eastAsia="SimSun" w:cs="FrankRuehl"/>
          <w:noProof/>
          <w:lang w:eastAsia="zh-CN"/>
        </w:rPr>
        <w:t>Jerusalem: Hebrew University</w:t>
      </w:r>
      <w:r w:rsidR="00C7091F">
        <w:rPr>
          <w:rFonts w:eastAsia="SimSun" w:cs="FrankRuehl"/>
          <w:noProof/>
          <w:lang w:eastAsia="zh-CN"/>
        </w:rPr>
        <w:t xml:space="preserve"> </w:t>
      </w:r>
      <w:r w:rsidRPr="00BD3C4C">
        <w:rPr>
          <w:rFonts w:eastAsia="SimSun" w:cs="FrankRuehl"/>
          <w:noProof/>
          <w:lang w:eastAsia="zh-CN"/>
        </w:rPr>
        <w:t>/</w:t>
      </w:r>
      <w:r w:rsidR="00C7091F">
        <w:rPr>
          <w:rFonts w:eastAsia="SimSun" w:cs="FrankRuehl"/>
          <w:noProof/>
          <w:lang w:eastAsia="zh-CN"/>
        </w:rPr>
        <w:t xml:space="preserve"> </w:t>
      </w:r>
      <w:r w:rsidRPr="00BD3C4C">
        <w:rPr>
          <w:rFonts w:eastAsia="SimSun" w:cs="FrankRuehl"/>
          <w:noProof/>
          <w:lang w:eastAsia="zh-CN"/>
        </w:rPr>
        <w:t>Magnes, 2005</w:t>
      </w:r>
      <w:r w:rsidR="008F750D">
        <w:rPr>
          <w:rFonts w:eastAsia="SimSun" w:cs="FrankRuehl"/>
          <w:noProof/>
          <w:lang w:eastAsia="zh-CN"/>
        </w:rPr>
        <w:t>.</w:t>
      </w:r>
    </w:p>
    <w:p w14:paraId="2659A024" w14:textId="57615AF2" w:rsidR="005C7EE6" w:rsidRDefault="005C7EE6" w:rsidP="00BD3C4C">
      <w:pPr>
        <w:widowControl w:val="0"/>
        <w:shd w:val="clear" w:color="auto" w:fill="FFFFFF"/>
        <w:tabs>
          <w:tab w:val="left" w:pos="284"/>
        </w:tabs>
        <w:jc w:val="both"/>
        <w:rPr>
          <w:rFonts w:eastAsia="SimSun" w:cs="FrankRuehl"/>
          <w:noProof/>
          <w:lang w:eastAsia="zh-CN"/>
        </w:rPr>
      </w:pPr>
    </w:p>
    <w:p w14:paraId="40247918" w14:textId="455953B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Albert,</w:t>
      </w:r>
      <w:r w:rsidR="00E42A2E">
        <w:rPr>
          <w:rFonts w:eastAsia="SimSun" w:cs="FrankRuehl"/>
          <w:noProof/>
          <w:lang w:eastAsia="zh-CN"/>
        </w:rPr>
        <w:t xml:space="preserve"> </w:t>
      </w:r>
      <w:r w:rsidR="00E42A2E" w:rsidRPr="00BD3C4C">
        <w:rPr>
          <w:rFonts w:eastAsia="SimSun" w:cs="FrankRuehl"/>
          <w:noProof/>
          <w:lang w:eastAsia="zh-CN"/>
        </w:rPr>
        <w:t>Shlomo</w:t>
      </w:r>
      <w:r w:rsidR="00E42A2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Aderet Eliyahu</w:t>
      </w:r>
      <w:r w:rsidR="00E42A2E">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Jerusalem, 2003</w:t>
      </w:r>
      <w:r w:rsidR="00E42A2E">
        <w:rPr>
          <w:rFonts w:eastAsia="SimSun" w:cs="FrankRuehl"/>
          <w:noProof/>
          <w:lang w:eastAsia="zh-CN"/>
        </w:rPr>
        <w:t>.</w:t>
      </w:r>
    </w:p>
    <w:p w14:paraId="0EEC814C" w14:textId="22290BD7" w:rsidR="00F16EC0" w:rsidRDefault="00F16EC0" w:rsidP="00BD3C4C">
      <w:pPr>
        <w:widowControl w:val="0"/>
        <w:shd w:val="clear" w:color="auto" w:fill="FFFFFF"/>
        <w:tabs>
          <w:tab w:val="left" w:pos="284"/>
        </w:tabs>
        <w:jc w:val="both"/>
        <w:rPr>
          <w:rFonts w:eastAsia="SimSun" w:cs="FrankRuehl"/>
          <w:noProof/>
          <w:lang w:eastAsia="zh-CN"/>
        </w:rPr>
      </w:pPr>
    </w:p>
    <w:p w14:paraId="1BB7F8AC" w14:textId="77777777" w:rsidR="00F16EC0" w:rsidRPr="00BD3C4C" w:rsidRDefault="00F16EC0" w:rsidP="00BD3C4C">
      <w:pPr>
        <w:widowControl w:val="0"/>
        <w:shd w:val="clear" w:color="auto" w:fill="FFFFFF"/>
        <w:tabs>
          <w:tab w:val="left" w:pos="284"/>
        </w:tabs>
        <w:jc w:val="both"/>
        <w:rPr>
          <w:rFonts w:eastAsia="SimSun" w:cs="FrankRuehl"/>
          <w:noProof/>
          <w:lang w:eastAsia="zh-CN"/>
        </w:rPr>
      </w:pPr>
    </w:p>
    <w:p w14:paraId="39412523" w14:textId="77777777" w:rsidR="00F16EC0" w:rsidRDefault="00F16EC0" w:rsidP="00BD3C4C">
      <w:pPr>
        <w:widowControl w:val="0"/>
        <w:shd w:val="clear" w:color="auto" w:fill="FFFFFF"/>
        <w:tabs>
          <w:tab w:val="left" w:pos="284"/>
        </w:tabs>
        <w:jc w:val="both"/>
        <w:rPr>
          <w:rFonts w:eastAsia="SimSun" w:cs="FrankRuehl"/>
          <w:noProof/>
          <w:lang w:eastAsia="zh-CN"/>
        </w:rPr>
      </w:pPr>
    </w:p>
    <w:p w14:paraId="6EEEEDED" w14:textId="646E942D" w:rsidR="00BD3C4C" w:rsidRDefault="00AD2332" w:rsidP="00530129">
      <w:pPr>
        <w:widowControl w:val="0"/>
        <w:shd w:val="clear" w:color="auto" w:fill="FFFFFF"/>
        <w:tabs>
          <w:tab w:val="left" w:pos="284"/>
        </w:tabs>
        <w:jc w:val="both"/>
        <w:rPr>
          <w:rFonts w:eastAsia="SimSun" w:cs="FrankRuehl"/>
          <w:noProof/>
          <w:lang w:eastAsia="zh-CN"/>
        </w:rPr>
      </w:pPr>
      <w:commentRangeStart w:id="16"/>
      <w:r w:rsidRPr="00BD3C4C">
        <w:rPr>
          <w:rFonts w:eastAsia="SimSun" w:cs="FrankRuehl"/>
          <w:noProof/>
          <w:lang w:eastAsia="zh-CN"/>
        </w:rPr>
        <w:t>Alexandrov</w:t>
      </w:r>
      <w:r w:rsidR="00BD3C4C" w:rsidRPr="00BD3C4C">
        <w:rPr>
          <w:rFonts w:eastAsia="SimSun" w:cs="FrankRuehl"/>
          <w:noProof/>
          <w:lang w:eastAsia="zh-CN"/>
        </w:rPr>
        <w:t>,</w:t>
      </w:r>
      <w:r w:rsidR="00CE0B1A">
        <w:rPr>
          <w:rFonts w:eastAsia="SimSun" w:cs="FrankRuehl"/>
          <w:noProof/>
          <w:lang w:eastAsia="zh-CN"/>
        </w:rPr>
        <w:t xml:space="preserve"> </w:t>
      </w:r>
      <w:r w:rsidR="00CE0B1A" w:rsidRPr="00BD3C4C">
        <w:rPr>
          <w:rFonts w:eastAsia="SimSun" w:cs="FrankRuehl"/>
          <w:noProof/>
          <w:lang w:eastAsia="zh-CN"/>
        </w:rPr>
        <w:t>Shmuel</w:t>
      </w:r>
      <w:r w:rsidR="00CE0B1A">
        <w:rPr>
          <w:rFonts w:eastAsia="SimSun" w:cs="FrankRuehl"/>
          <w:noProof/>
          <w:lang w:eastAsia="zh-CN"/>
        </w:rPr>
        <w:t>.</w:t>
      </w:r>
      <w:r w:rsidR="00BD3C4C" w:rsidRPr="00BD3C4C">
        <w:rPr>
          <w:rFonts w:eastAsia="SimSun" w:cs="FrankRuehl"/>
          <w:noProof/>
          <w:lang w:eastAsia="zh-CN"/>
        </w:rPr>
        <w:t xml:space="preserve"> </w:t>
      </w:r>
      <w:r w:rsidR="00CE0B1A">
        <w:rPr>
          <w:rFonts w:eastAsia="SimSun" w:cs="FrankRuehl"/>
          <w:noProof/>
          <w:lang w:eastAsia="zh-CN"/>
        </w:rPr>
        <w:t>“</w:t>
      </w:r>
      <w:r w:rsidR="00BD3C4C" w:rsidRPr="00BD3C4C">
        <w:rPr>
          <w:rFonts w:eastAsia="SimSun" w:cs="FrankRuehl"/>
          <w:noProof/>
          <w:lang w:eastAsia="zh-CN"/>
        </w:rPr>
        <w:t>Esh Dat ve-Ruah Ha-Leumi</w:t>
      </w:r>
      <w:r w:rsidR="00CE0B1A">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Ha-Maggid</w:t>
      </w:r>
      <w:r w:rsidR="00530129">
        <w:rPr>
          <w:rFonts w:eastAsia="SimSun" w:cs="FrankRuehl"/>
          <w:noProof/>
          <w:lang w:eastAsia="zh-CN"/>
        </w:rPr>
        <w:t xml:space="preserve"> </w:t>
      </w:r>
      <w:r w:rsidR="00530129" w:rsidRPr="00BD3C4C">
        <w:rPr>
          <w:rFonts w:eastAsia="SimSun" w:cs="FrankRuehl"/>
          <w:noProof/>
          <w:lang w:eastAsia="zh-CN"/>
        </w:rPr>
        <w:t>19, 20, 21, 23, 24, 25, 31, 33</w:t>
      </w:r>
      <w:r w:rsidR="00530129">
        <w:rPr>
          <w:rFonts w:eastAsia="SimSun" w:cs="FrankRuehl"/>
          <w:noProof/>
          <w:lang w:eastAsia="zh-CN"/>
        </w:rPr>
        <w:t xml:space="preserve"> (</w:t>
      </w:r>
      <w:r w:rsidR="00BD3C4C" w:rsidRPr="00BD3C4C">
        <w:rPr>
          <w:rFonts w:eastAsia="SimSun" w:cs="FrankRuehl"/>
          <w:noProof/>
          <w:lang w:eastAsia="zh-CN"/>
        </w:rPr>
        <w:t>1891</w:t>
      </w:r>
      <w:r w:rsidR="00530129">
        <w:rPr>
          <w:rFonts w:eastAsia="SimSun" w:cs="FrankRuehl"/>
          <w:noProof/>
          <w:lang w:eastAsia="zh-CN"/>
        </w:rPr>
        <w:t>).</w:t>
      </w:r>
      <w:r w:rsidR="00BD3C4C" w:rsidRPr="00BD3C4C">
        <w:rPr>
          <w:rFonts w:eastAsia="SimSun" w:cs="FrankRuehl"/>
          <w:noProof/>
          <w:lang w:eastAsia="zh-CN"/>
        </w:rPr>
        <w:t xml:space="preserve"> </w:t>
      </w:r>
      <w:commentRangeEnd w:id="16"/>
      <w:r w:rsidR="00603AF9">
        <w:rPr>
          <w:rStyle w:val="CommentReference"/>
          <w:rFonts w:asciiTheme="minorHAnsi" w:eastAsiaTheme="minorHAnsi" w:hAnsiTheme="minorHAnsi" w:cstheme="minorBidi"/>
          <w:lang w:bidi="he-IL"/>
        </w:rPr>
        <w:commentReference w:id="16"/>
      </w:r>
    </w:p>
    <w:p w14:paraId="4A9E0A82" w14:textId="77777777" w:rsidR="00211FC3" w:rsidRDefault="00211FC3" w:rsidP="00BD3C4C">
      <w:pPr>
        <w:widowControl w:val="0"/>
        <w:shd w:val="clear" w:color="auto" w:fill="FFFFFF"/>
        <w:tabs>
          <w:tab w:val="left" w:pos="284"/>
        </w:tabs>
        <w:jc w:val="both"/>
        <w:rPr>
          <w:rFonts w:eastAsia="SimSun" w:cs="FrankRuehl"/>
          <w:noProof/>
          <w:lang w:eastAsia="zh-CN"/>
        </w:rPr>
      </w:pPr>
    </w:p>
    <w:p w14:paraId="5F2A8300" w14:textId="665C1068"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Alexandrov,</w:t>
      </w:r>
      <w:r w:rsidR="00E0156D">
        <w:rPr>
          <w:rFonts w:eastAsia="SimSun" w:cs="FrankRuehl"/>
          <w:noProof/>
          <w:lang w:eastAsia="zh-CN"/>
        </w:rPr>
        <w:t xml:space="preserve"> </w:t>
      </w:r>
      <w:r w:rsidR="00E0156D" w:rsidRPr="00BD3C4C">
        <w:rPr>
          <w:rFonts w:eastAsia="SimSun" w:cs="FrankRuehl"/>
          <w:noProof/>
          <w:lang w:eastAsia="zh-CN"/>
        </w:rPr>
        <w:t>Shmuel</w:t>
      </w:r>
      <w:r w:rsidR="00E0156D">
        <w:rPr>
          <w:rFonts w:eastAsia="SimSun" w:cs="FrankRuehl"/>
          <w:noProof/>
          <w:lang w:eastAsia="zh-CN"/>
        </w:rPr>
        <w:t>.</w:t>
      </w:r>
      <w:r w:rsidRPr="00BD3C4C">
        <w:rPr>
          <w:rFonts w:eastAsia="SimSun" w:cs="FrankRuehl"/>
          <w:noProof/>
          <w:lang w:eastAsia="zh-CN"/>
        </w:rPr>
        <w:t xml:space="preserve"> </w:t>
      </w:r>
      <w:r w:rsidR="00211FC3">
        <w:rPr>
          <w:rFonts w:eastAsia="SimSun" w:cs="FrankRuehl"/>
          <w:noProof/>
          <w:lang w:eastAsia="zh-CN"/>
        </w:rPr>
        <w:t>V</w:t>
      </w:r>
      <w:r w:rsidR="00211FC3" w:rsidRPr="00BD3C4C">
        <w:rPr>
          <w:rFonts w:eastAsia="SimSun" w:cs="FrankRuehl"/>
          <w:noProof/>
          <w:lang w:eastAsia="zh-CN"/>
        </w:rPr>
        <w:t>ol. 1</w:t>
      </w:r>
      <w:r w:rsidR="00211FC3">
        <w:rPr>
          <w:rFonts w:eastAsia="SimSun" w:cs="FrankRuehl"/>
          <w:noProof/>
          <w:lang w:eastAsia="zh-CN"/>
        </w:rPr>
        <w:t xml:space="preserve"> of </w:t>
      </w:r>
      <w:r w:rsidRPr="00BD3C4C">
        <w:rPr>
          <w:rFonts w:eastAsia="SimSun" w:cs="FrankRuehl"/>
          <w:i/>
          <w:iCs/>
          <w:noProof/>
          <w:lang w:eastAsia="zh-CN"/>
        </w:rPr>
        <w:t>Mikhtavei Mehqar u-Viqoret</w:t>
      </w:r>
      <w:r w:rsidR="00211FC3">
        <w:rPr>
          <w:rFonts w:eastAsia="SimSun" w:cs="FrankRuehl"/>
          <w:noProof/>
          <w:lang w:eastAsia="zh-CN"/>
        </w:rPr>
        <w:t xml:space="preserve">. </w:t>
      </w:r>
      <w:r w:rsidRPr="00BD3C4C">
        <w:rPr>
          <w:rFonts w:eastAsia="SimSun" w:cs="FrankRuehl"/>
          <w:noProof/>
          <w:lang w:eastAsia="zh-CN"/>
        </w:rPr>
        <w:t>Vilna: Romm, 1907</w:t>
      </w:r>
      <w:r w:rsidR="00211FC3">
        <w:rPr>
          <w:rFonts w:eastAsia="SimSun" w:cs="FrankRuehl"/>
          <w:noProof/>
          <w:lang w:eastAsia="zh-CN"/>
        </w:rPr>
        <w:t>.</w:t>
      </w:r>
    </w:p>
    <w:p w14:paraId="45C84D0C" w14:textId="77777777" w:rsidR="00211FC3" w:rsidRDefault="00211FC3" w:rsidP="00BD3C4C">
      <w:pPr>
        <w:widowControl w:val="0"/>
        <w:shd w:val="clear" w:color="auto" w:fill="FFFFFF"/>
        <w:tabs>
          <w:tab w:val="left" w:pos="284"/>
        </w:tabs>
        <w:jc w:val="both"/>
        <w:rPr>
          <w:rFonts w:eastAsia="SimSun" w:cs="FrankRuehl"/>
          <w:noProof/>
          <w:lang w:eastAsia="zh-CN"/>
        </w:rPr>
      </w:pPr>
    </w:p>
    <w:p w14:paraId="0BABE9F8" w14:textId="6E8B5E05" w:rsidR="00BC0218" w:rsidRDefault="00BD3C4C" w:rsidP="00BC021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Alexandrov,</w:t>
      </w:r>
      <w:r w:rsidR="00211FC3">
        <w:rPr>
          <w:rFonts w:eastAsia="SimSun" w:cs="FrankRuehl"/>
          <w:noProof/>
          <w:lang w:eastAsia="zh-CN"/>
        </w:rPr>
        <w:t xml:space="preserve"> </w:t>
      </w:r>
      <w:r w:rsidR="00211FC3" w:rsidRPr="00BD3C4C">
        <w:rPr>
          <w:rFonts w:eastAsia="SimSun" w:cs="FrankRuehl"/>
          <w:noProof/>
          <w:lang w:eastAsia="zh-CN"/>
        </w:rPr>
        <w:t>Shmuel</w:t>
      </w:r>
      <w:r w:rsidR="00211FC3">
        <w:rPr>
          <w:rFonts w:eastAsia="SimSun" w:cs="FrankRuehl"/>
          <w:noProof/>
          <w:lang w:eastAsia="zh-CN"/>
        </w:rPr>
        <w:t>.</w:t>
      </w:r>
      <w:r w:rsidRPr="00BD3C4C">
        <w:rPr>
          <w:rFonts w:eastAsia="SimSun" w:cs="FrankRuehl"/>
          <w:noProof/>
          <w:lang w:eastAsia="zh-CN"/>
        </w:rPr>
        <w:t xml:space="preserve"> </w:t>
      </w:r>
      <w:r w:rsidR="00211FC3">
        <w:rPr>
          <w:rFonts w:eastAsia="SimSun" w:cs="FrankRuehl"/>
          <w:noProof/>
          <w:lang w:eastAsia="zh-CN"/>
        </w:rPr>
        <w:t>“</w:t>
      </w:r>
      <w:r w:rsidRPr="00BD3C4C">
        <w:rPr>
          <w:rFonts w:eastAsia="SimSun" w:cs="FrankRuehl"/>
          <w:noProof/>
          <w:lang w:eastAsia="zh-CN"/>
        </w:rPr>
        <w:t>Zeman Matan Toratenu</w:t>
      </w:r>
      <w:r w:rsidR="00211FC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Ha-Maggid</w:t>
      </w:r>
      <w:r w:rsidR="000759B0">
        <w:rPr>
          <w:rFonts w:eastAsia="SimSun" w:cs="FrankRuehl"/>
          <w:noProof/>
          <w:lang w:eastAsia="zh-CN"/>
        </w:rPr>
        <w:t xml:space="preserve"> </w:t>
      </w:r>
      <w:r w:rsidRPr="00BD3C4C">
        <w:rPr>
          <w:rFonts w:eastAsia="SimSun" w:cs="FrankRuehl"/>
          <w:noProof/>
          <w:lang w:eastAsia="zh-CN"/>
        </w:rPr>
        <w:t>9</w:t>
      </w:r>
      <w:r w:rsidR="000759B0">
        <w:rPr>
          <w:rFonts w:eastAsia="SimSun" w:cs="FrankRuehl"/>
          <w:noProof/>
          <w:lang w:eastAsia="zh-CN"/>
        </w:rPr>
        <w:t xml:space="preserve">, no. </w:t>
      </w:r>
      <w:r w:rsidRPr="00BD3C4C">
        <w:rPr>
          <w:rFonts w:eastAsia="SimSun" w:cs="FrankRuehl"/>
          <w:noProof/>
          <w:lang w:eastAsia="zh-CN"/>
        </w:rPr>
        <w:t>22 (May 31, 1900)</w:t>
      </w:r>
      <w:r w:rsidR="000759B0">
        <w:rPr>
          <w:rFonts w:eastAsia="SimSun" w:cs="FrankRuehl"/>
          <w:noProof/>
          <w:lang w:eastAsia="zh-CN"/>
        </w:rPr>
        <w:t xml:space="preserve">: </w:t>
      </w:r>
      <w:r w:rsidRPr="00BD3C4C">
        <w:rPr>
          <w:rFonts w:eastAsia="SimSun" w:cs="FrankRuehl"/>
          <w:noProof/>
          <w:lang w:eastAsia="zh-CN"/>
        </w:rPr>
        <w:t>249-250</w:t>
      </w:r>
      <w:r w:rsidR="003F6EA8">
        <w:rPr>
          <w:rFonts w:eastAsia="SimSun" w:cs="FrankRuehl"/>
          <w:noProof/>
          <w:lang w:eastAsia="zh-CN"/>
        </w:rPr>
        <w:t>.</w:t>
      </w:r>
    </w:p>
    <w:p w14:paraId="4E663436" w14:textId="7BCB8F7C" w:rsidR="00BC0218" w:rsidRDefault="00BC0218" w:rsidP="00BC0218">
      <w:pPr>
        <w:widowControl w:val="0"/>
        <w:shd w:val="clear" w:color="auto" w:fill="FFFFFF"/>
        <w:tabs>
          <w:tab w:val="left" w:pos="284"/>
        </w:tabs>
        <w:jc w:val="both"/>
        <w:rPr>
          <w:rFonts w:eastAsia="SimSun" w:cs="FrankRuehl"/>
          <w:noProof/>
          <w:lang w:eastAsia="zh-CN"/>
        </w:rPr>
      </w:pPr>
    </w:p>
    <w:p w14:paraId="4B4C804E" w14:textId="50E31EB4" w:rsidR="00F16EC0" w:rsidRDefault="00F16EC0" w:rsidP="00BC0218">
      <w:pPr>
        <w:widowControl w:val="0"/>
        <w:shd w:val="clear" w:color="auto" w:fill="FFFFFF"/>
        <w:tabs>
          <w:tab w:val="left" w:pos="284"/>
        </w:tabs>
        <w:jc w:val="both"/>
        <w:rPr>
          <w:rFonts w:eastAsia="SimSun" w:cs="FrankRuehl"/>
          <w:noProof/>
          <w:lang w:eastAsia="zh-CN"/>
        </w:rPr>
      </w:pPr>
    </w:p>
    <w:p w14:paraId="341DCE96" w14:textId="77777777" w:rsidR="00F16EC0" w:rsidRDefault="00F16EC0" w:rsidP="00BC0218">
      <w:pPr>
        <w:widowControl w:val="0"/>
        <w:shd w:val="clear" w:color="auto" w:fill="FFFFFF"/>
        <w:tabs>
          <w:tab w:val="left" w:pos="284"/>
        </w:tabs>
        <w:jc w:val="both"/>
        <w:rPr>
          <w:rFonts w:eastAsia="SimSun" w:cs="FrankRuehl"/>
          <w:noProof/>
          <w:lang w:eastAsia="zh-CN"/>
        </w:rPr>
      </w:pPr>
    </w:p>
    <w:p w14:paraId="39BB7F15" w14:textId="45633A79" w:rsidR="00BD3C4C" w:rsidRPr="00BD3C4C" w:rsidRDefault="00BD3C4C" w:rsidP="00BC021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Alfasi,</w:t>
      </w:r>
      <w:r w:rsidR="000759B0">
        <w:rPr>
          <w:rFonts w:eastAsia="SimSun" w:cs="FrankRuehl"/>
          <w:noProof/>
          <w:lang w:eastAsia="zh-CN"/>
        </w:rPr>
        <w:t xml:space="preserve"> </w:t>
      </w:r>
      <w:r w:rsidR="000759B0" w:rsidRPr="00BD3C4C">
        <w:rPr>
          <w:rFonts w:eastAsia="SimSun" w:cs="FrankRuehl"/>
          <w:noProof/>
          <w:lang w:eastAsia="zh-CN"/>
        </w:rPr>
        <w:t>Yitzhaq</w:t>
      </w:r>
      <w:r w:rsidR="000759B0">
        <w:rPr>
          <w:rFonts w:eastAsia="SimSun" w:cs="FrankRuehl"/>
          <w:noProof/>
          <w:lang w:eastAsia="zh-CN"/>
        </w:rPr>
        <w:t>.</w:t>
      </w:r>
      <w:r w:rsidRPr="00BD3C4C">
        <w:rPr>
          <w:rFonts w:eastAsia="SimSun" w:cs="FrankRuehl"/>
          <w:noProof/>
          <w:lang w:eastAsia="zh-CN"/>
        </w:rPr>
        <w:t xml:space="preserve"> “Mahzikei Ha-Dat – Ha-Shevu</w:t>
      </w:r>
      <w:commentRangeStart w:id="17"/>
      <w:r w:rsidRPr="00BD3C4C">
        <w:rPr>
          <w:rFonts w:eastAsia="SimSun" w:cs="FrankRuehl"/>
          <w:noProof/>
          <w:lang w:eastAsia="zh-CN"/>
        </w:rPr>
        <w:t>o</w:t>
      </w:r>
      <w:commentRangeEnd w:id="17"/>
      <w:r w:rsidR="002B5190">
        <w:rPr>
          <w:rStyle w:val="CommentReference"/>
          <w:rFonts w:asciiTheme="minorHAnsi" w:eastAsiaTheme="minorHAnsi" w:hAnsiTheme="minorHAnsi" w:cstheme="minorBidi"/>
          <w:lang w:bidi="he-IL"/>
        </w:rPr>
        <w:commentReference w:id="17"/>
      </w:r>
      <w:r w:rsidRPr="00BD3C4C">
        <w:rPr>
          <w:rFonts w:eastAsia="SimSun" w:cs="FrankRuehl"/>
          <w:noProof/>
          <w:lang w:eastAsia="zh-CN"/>
        </w:rPr>
        <w:t>n Ha-Dati Ha-Rishon</w:t>
      </w:r>
      <w:r w:rsidR="007D30C0">
        <w:rPr>
          <w:rFonts w:eastAsia="SimSun" w:cs="FrankRuehl"/>
          <w:noProof/>
          <w:lang w:eastAsia="zh-CN"/>
        </w:rPr>
        <w:t>.</w:t>
      </w:r>
      <w:r w:rsidRPr="00BD3C4C">
        <w:rPr>
          <w:rFonts w:eastAsia="SimSun" w:cs="FrankRuehl"/>
          <w:noProof/>
          <w:lang w:eastAsia="zh-CN"/>
        </w:rPr>
        <w:t xml:space="preserve">” </w:t>
      </w:r>
      <w:r w:rsidR="007D30C0">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Sefer Ha-Shanah shel Ha-Orkhim ve-Ha-'Itonaim bi-Kitvei Ha-</w:t>
      </w:r>
      <w:commentRangeStart w:id="18"/>
      <w:r w:rsidRPr="00BD3C4C">
        <w:rPr>
          <w:rFonts w:eastAsia="SimSun" w:cs="FrankRuehl"/>
          <w:i/>
          <w:iCs/>
          <w:noProof/>
          <w:lang w:eastAsia="zh-CN"/>
        </w:rPr>
        <w:t>E</w:t>
      </w:r>
      <w:commentRangeEnd w:id="18"/>
      <w:r w:rsidR="00091390">
        <w:rPr>
          <w:rStyle w:val="CommentReference"/>
          <w:rFonts w:asciiTheme="minorHAnsi" w:eastAsiaTheme="minorHAnsi" w:hAnsiTheme="minorHAnsi" w:cstheme="minorBidi"/>
          <w:lang w:bidi="he-IL"/>
        </w:rPr>
        <w:commentReference w:id="18"/>
      </w:r>
      <w:r w:rsidRPr="00BD3C4C">
        <w:rPr>
          <w:rFonts w:eastAsia="SimSun" w:cs="FrankRuehl"/>
          <w:i/>
          <w:iCs/>
          <w:noProof/>
          <w:lang w:eastAsia="zh-CN"/>
        </w:rPr>
        <w:t>t b’Yisrael</w:t>
      </w:r>
      <w:r w:rsidRPr="00BD3C4C">
        <w:rPr>
          <w:rFonts w:eastAsia="SimSun" w:cs="FrankRuehl"/>
          <w:noProof/>
          <w:lang w:eastAsia="zh-CN"/>
        </w:rPr>
        <w:t xml:space="preserve">, </w:t>
      </w:r>
      <w:r w:rsidRPr="008B575B">
        <w:rPr>
          <w:rFonts w:eastAsia="SimSun" w:cs="FrankRuehl"/>
          <w:i/>
          <w:iCs/>
          <w:noProof/>
          <w:lang w:eastAsia="zh-CN"/>
        </w:rPr>
        <w:t>1990-1991</w:t>
      </w:r>
      <w:r w:rsidRPr="00BD3C4C">
        <w:rPr>
          <w:rFonts w:eastAsia="SimSun" w:cs="FrankRuehl"/>
          <w:noProof/>
          <w:lang w:eastAsia="zh-CN"/>
        </w:rPr>
        <w:t xml:space="preserve">, </w:t>
      </w:r>
      <w:r w:rsidR="008B575B">
        <w:rPr>
          <w:rFonts w:eastAsia="SimSun" w:cs="FrankRuehl"/>
          <w:noProof/>
          <w:lang w:eastAsia="zh-CN"/>
        </w:rPr>
        <w:t>edited by</w:t>
      </w:r>
      <w:commentRangeStart w:id="19"/>
      <w:r w:rsidR="008B575B">
        <w:rPr>
          <w:rFonts w:eastAsia="SimSun" w:cs="FrankRuehl"/>
          <w:noProof/>
          <w:lang w:eastAsia="zh-CN"/>
        </w:rPr>
        <w:t xml:space="preserve"> </w:t>
      </w:r>
      <w:commentRangeEnd w:id="19"/>
      <w:r w:rsidR="00301210">
        <w:rPr>
          <w:rStyle w:val="CommentReference"/>
          <w:rFonts w:asciiTheme="minorHAnsi" w:eastAsiaTheme="minorHAnsi" w:hAnsiTheme="minorHAnsi" w:cstheme="minorBidi"/>
          <w:lang w:bidi="he-IL"/>
        </w:rPr>
        <w:commentReference w:id="19"/>
      </w:r>
      <w:r w:rsidR="008B575B">
        <w:rPr>
          <w:rFonts w:eastAsia="SimSun" w:cs="FrankRuehl"/>
          <w:noProof/>
          <w:lang w:eastAsia="zh-CN"/>
        </w:rPr>
        <w:t xml:space="preserve">, </w:t>
      </w:r>
      <w:r w:rsidRPr="00BD3C4C">
        <w:rPr>
          <w:rFonts w:eastAsia="SimSun" w:cs="FrankRuehl"/>
          <w:noProof/>
          <w:lang w:eastAsia="zh-CN"/>
        </w:rPr>
        <w:t>193-</w:t>
      </w:r>
      <w:commentRangeStart w:id="20"/>
      <w:r w:rsidRPr="00BD3C4C">
        <w:rPr>
          <w:rFonts w:eastAsia="SimSun" w:cs="FrankRuehl"/>
          <w:noProof/>
          <w:lang w:eastAsia="zh-CN"/>
        </w:rPr>
        <w:t>203</w:t>
      </w:r>
      <w:commentRangeEnd w:id="20"/>
      <w:r w:rsidR="00301210">
        <w:rPr>
          <w:rStyle w:val="CommentReference"/>
          <w:rFonts w:asciiTheme="minorHAnsi" w:eastAsiaTheme="minorHAnsi" w:hAnsiTheme="minorHAnsi" w:cstheme="minorBidi"/>
          <w:lang w:bidi="he-IL"/>
        </w:rPr>
        <w:commentReference w:id="20"/>
      </w:r>
      <w:r w:rsidR="00301210">
        <w:rPr>
          <w:rFonts w:eastAsia="SimSun" w:cs="FrankRuehl"/>
          <w:noProof/>
          <w:lang w:eastAsia="zh-CN"/>
        </w:rPr>
        <w:t xml:space="preserve">. </w:t>
      </w:r>
    </w:p>
    <w:p w14:paraId="69072AC8" w14:textId="41EDDDD9" w:rsidR="00BD3C4C" w:rsidRDefault="00BD3C4C" w:rsidP="00BD3C4C">
      <w:pPr>
        <w:widowControl w:val="0"/>
        <w:shd w:val="clear" w:color="auto" w:fill="FFFFFF"/>
        <w:tabs>
          <w:tab w:val="left" w:pos="284"/>
        </w:tabs>
        <w:jc w:val="both"/>
        <w:rPr>
          <w:rFonts w:eastAsia="SimSun" w:cs="FrankRuehl"/>
          <w:noProof/>
          <w:lang w:eastAsia="zh-CN"/>
        </w:rPr>
      </w:pPr>
    </w:p>
    <w:p w14:paraId="530138E9" w14:textId="5794A593"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Alfes,</w:t>
      </w:r>
      <w:r w:rsidR="00010194">
        <w:rPr>
          <w:rFonts w:eastAsia="SimSun" w:cs="FrankRuehl"/>
          <w:noProof/>
          <w:lang w:eastAsia="zh-CN"/>
        </w:rPr>
        <w:t xml:space="preserve"> </w:t>
      </w:r>
      <w:r w:rsidR="00010194" w:rsidRPr="00BD3C4C">
        <w:rPr>
          <w:rFonts w:eastAsia="SimSun" w:cs="FrankRuehl"/>
          <w:noProof/>
          <w:lang w:eastAsia="zh-CN"/>
        </w:rPr>
        <w:t>Ben-Zion</w:t>
      </w:r>
      <w:r w:rsidR="0001019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Eretz Hemdah</w:t>
      </w:r>
      <w:r w:rsidR="00E27DD9">
        <w:rPr>
          <w:rFonts w:eastAsia="SimSun" w:cs="FrankRuehl"/>
          <w:i/>
          <w:iCs/>
          <w:noProof/>
          <w:lang w:eastAsia="zh-CN"/>
        </w:rPr>
        <w:t>.</w:t>
      </w:r>
      <w:r w:rsidRPr="00BD3C4C">
        <w:rPr>
          <w:rFonts w:eastAsia="SimSun" w:cs="FrankRuehl"/>
          <w:noProof/>
          <w:lang w:eastAsia="zh-CN"/>
        </w:rPr>
        <w:t xml:space="preserve"> Tel Aviv: Moses, 1940</w:t>
      </w:r>
      <w:r w:rsidR="00E27DD9">
        <w:rPr>
          <w:rFonts w:eastAsia="SimSun" w:cs="FrankRuehl"/>
          <w:noProof/>
          <w:lang w:eastAsia="zh-CN"/>
        </w:rPr>
        <w:t>.</w:t>
      </w:r>
    </w:p>
    <w:p w14:paraId="70F11EF4" w14:textId="515850D3" w:rsidR="00BD3C4C" w:rsidRDefault="00BD3C4C" w:rsidP="00BD3C4C">
      <w:pPr>
        <w:widowControl w:val="0"/>
        <w:shd w:val="clear" w:color="auto" w:fill="FFFFFF"/>
        <w:tabs>
          <w:tab w:val="left" w:pos="284"/>
        </w:tabs>
        <w:jc w:val="both"/>
        <w:rPr>
          <w:rFonts w:eastAsia="SimSun" w:cs="FrankRuehl"/>
          <w:noProof/>
          <w:lang w:eastAsia="zh-CN"/>
        </w:rPr>
      </w:pPr>
    </w:p>
    <w:p w14:paraId="44219E98" w14:textId="58CE154B" w:rsidR="0098619B" w:rsidRDefault="0098619B" w:rsidP="00BD3C4C">
      <w:pPr>
        <w:widowControl w:val="0"/>
        <w:shd w:val="clear" w:color="auto" w:fill="FFFFFF"/>
        <w:tabs>
          <w:tab w:val="left" w:pos="284"/>
        </w:tabs>
        <w:jc w:val="both"/>
        <w:rPr>
          <w:rFonts w:eastAsia="SimSun" w:cs="FrankRuehl"/>
          <w:noProof/>
          <w:lang w:eastAsia="zh-CN"/>
        </w:rPr>
      </w:pPr>
    </w:p>
    <w:p w14:paraId="7FB79D7D" w14:textId="77777777" w:rsidR="0098619B" w:rsidRPr="00BD3C4C" w:rsidRDefault="0098619B" w:rsidP="00BD3C4C">
      <w:pPr>
        <w:widowControl w:val="0"/>
        <w:shd w:val="clear" w:color="auto" w:fill="FFFFFF"/>
        <w:tabs>
          <w:tab w:val="left" w:pos="284"/>
        </w:tabs>
        <w:jc w:val="both"/>
        <w:rPr>
          <w:rFonts w:eastAsia="SimSun" w:cs="FrankRuehl"/>
          <w:noProof/>
          <w:lang w:eastAsia="zh-CN"/>
        </w:rPr>
      </w:pPr>
    </w:p>
    <w:p w14:paraId="6D3D6E73" w14:textId="5634E436"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Almog,</w:t>
      </w:r>
      <w:r w:rsidR="007620CD">
        <w:rPr>
          <w:rFonts w:eastAsia="SimSun" w:cs="FrankRuehl"/>
          <w:noProof/>
          <w:lang w:eastAsia="zh-CN"/>
        </w:rPr>
        <w:t xml:space="preserve"> </w:t>
      </w:r>
      <w:r w:rsidR="007620CD" w:rsidRPr="00BD3C4C">
        <w:rPr>
          <w:rFonts w:eastAsia="SimSun" w:cs="FrankRuehl"/>
          <w:noProof/>
          <w:lang w:eastAsia="zh-CN"/>
        </w:rPr>
        <w:t>Shmuel</w:t>
      </w:r>
      <w:r w:rsidR="007620CD">
        <w:rPr>
          <w:rFonts w:eastAsia="SimSun" w:cs="FrankRuehl"/>
          <w:noProof/>
          <w:lang w:eastAsia="zh-CN"/>
        </w:rPr>
        <w:t>.</w:t>
      </w:r>
      <w:r w:rsidRPr="00BD3C4C">
        <w:rPr>
          <w:rFonts w:eastAsia="SimSun" w:cs="FrankRuehl"/>
          <w:noProof/>
          <w:lang w:eastAsia="zh-CN"/>
        </w:rPr>
        <w:t xml:space="preserve"> </w:t>
      </w:r>
      <w:r w:rsidR="007620CD">
        <w:rPr>
          <w:rFonts w:eastAsia="SimSun" w:cs="FrankRuehl"/>
          <w:noProof/>
          <w:lang w:eastAsia="zh-CN"/>
        </w:rPr>
        <w:t>“</w:t>
      </w:r>
      <w:r w:rsidRPr="00BD3C4C">
        <w:rPr>
          <w:rFonts w:eastAsia="SimSun" w:cs="FrankRuehl"/>
          <w:noProof/>
          <w:lang w:eastAsia="zh-CN"/>
        </w:rPr>
        <w:t>The Role of Religious Values in the Second Aliyah</w:t>
      </w:r>
      <w:r w:rsidR="000E2164">
        <w:rPr>
          <w:rFonts w:eastAsia="SimSun" w:cs="FrankRuehl"/>
          <w:noProof/>
          <w:lang w:eastAsia="zh-CN"/>
        </w:rPr>
        <w:t>.”</w:t>
      </w:r>
      <w:r w:rsidRPr="00BD3C4C">
        <w:rPr>
          <w:rFonts w:eastAsia="SimSun" w:cs="FrankRuehl"/>
          <w:noProof/>
          <w:lang w:eastAsia="zh-CN"/>
        </w:rPr>
        <w:t xml:space="preserve"> </w:t>
      </w:r>
      <w:r w:rsidR="000E2164">
        <w:rPr>
          <w:rFonts w:eastAsia="SimSun" w:cs="FrankRuehl"/>
          <w:noProof/>
          <w:lang w:eastAsia="zh-CN"/>
        </w:rPr>
        <w:t>I</w:t>
      </w:r>
      <w:r w:rsidRPr="00BD3C4C">
        <w:rPr>
          <w:rFonts w:eastAsia="SimSun" w:cs="FrankRuehl"/>
          <w:noProof/>
          <w:lang w:eastAsia="zh-CN"/>
        </w:rPr>
        <w:t xml:space="preserve">n </w:t>
      </w:r>
      <w:r w:rsidR="0049141D" w:rsidRPr="00BD3C4C">
        <w:rPr>
          <w:rFonts w:eastAsia="SimSun" w:cs="FrankRuehl"/>
          <w:i/>
          <w:iCs/>
          <w:noProof/>
          <w:lang w:eastAsia="zh-CN"/>
        </w:rPr>
        <w:t>Zionism and Religion</w:t>
      </w:r>
      <w:r w:rsidR="0049141D">
        <w:rPr>
          <w:rFonts w:eastAsia="SimSun" w:cs="FrankRuehl"/>
          <w:noProof/>
          <w:lang w:eastAsia="zh-CN"/>
        </w:rPr>
        <w:t>,</w:t>
      </w:r>
      <w:r w:rsidR="00530DDB">
        <w:rPr>
          <w:rFonts w:eastAsia="SimSun" w:cs="FrankRuehl"/>
          <w:noProof/>
          <w:lang w:eastAsia="zh-CN"/>
        </w:rPr>
        <w:t xml:space="preserve"> </w:t>
      </w:r>
      <w:r w:rsidR="0049141D">
        <w:rPr>
          <w:rFonts w:eastAsia="SimSun" w:cs="FrankRuehl"/>
          <w:noProof/>
          <w:lang w:eastAsia="zh-CN"/>
        </w:rPr>
        <w:t xml:space="preserve">edited by </w:t>
      </w:r>
      <w:r w:rsidRPr="00BD3C4C">
        <w:rPr>
          <w:rFonts w:eastAsia="SimSun" w:cs="FrankRuehl"/>
          <w:noProof/>
          <w:lang w:eastAsia="zh-CN"/>
        </w:rPr>
        <w:t>Shmuel Almog, Jehuda Reinharz</w:t>
      </w:r>
      <w:r w:rsidR="005A0A64">
        <w:rPr>
          <w:rFonts w:eastAsia="SimSun" w:cs="FrankRuehl"/>
          <w:noProof/>
          <w:lang w:eastAsia="zh-CN"/>
        </w:rPr>
        <w:t>,</w:t>
      </w:r>
      <w:r w:rsidRPr="00BD3C4C">
        <w:rPr>
          <w:rFonts w:eastAsia="SimSun" w:cs="FrankRuehl"/>
          <w:noProof/>
          <w:lang w:eastAsia="zh-CN"/>
        </w:rPr>
        <w:t xml:space="preserve"> and Anita Shapira,</w:t>
      </w:r>
      <w:r w:rsidR="003564A4">
        <w:rPr>
          <w:rFonts w:eastAsia="SimSun" w:cs="FrankRuehl"/>
          <w:noProof/>
          <w:lang w:eastAsia="zh-CN"/>
        </w:rPr>
        <w:t xml:space="preserve"> </w:t>
      </w:r>
      <w:r w:rsidR="00AE48A0" w:rsidRPr="00BD3C4C">
        <w:rPr>
          <w:rFonts w:eastAsia="SimSun" w:cs="FrankRuehl"/>
          <w:noProof/>
          <w:lang w:eastAsia="zh-CN"/>
        </w:rPr>
        <w:t>237-250</w:t>
      </w:r>
      <w:r w:rsidR="00E23751">
        <w:rPr>
          <w:rFonts w:eastAsia="SimSun" w:cs="FrankRuehl"/>
          <w:noProof/>
          <w:lang w:eastAsia="zh-CN"/>
        </w:rPr>
        <w:t xml:space="preserve">. </w:t>
      </w:r>
      <w:r w:rsidRPr="00BD3C4C">
        <w:rPr>
          <w:rFonts w:eastAsia="SimSun" w:cs="FrankRuehl"/>
          <w:noProof/>
          <w:lang w:eastAsia="zh-CN"/>
        </w:rPr>
        <w:t>Hanover: University Press of New England / Brandeis University Press, 1998</w:t>
      </w:r>
      <w:r w:rsidR="00507319">
        <w:rPr>
          <w:rFonts w:eastAsia="SimSun" w:cs="FrankRuehl"/>
          <w:noProof/>
          <w:lang w:eastAsia="zh-CN"/>
        </w:rPr>
        <w:t>.</w:t>
      </w:r>
      <w:r w:rsidRPr="00BD3C4C">
        <w:rPr>
          <w:rFonts w:eastAsia="SimSun" w:cs="FrankRuehl"/>
          <w:noProof/>
          <w:lang w:eastAsia="zh-CN"/>
        </w:rPr>
        <w:t xml:space="preserve"> </w:t>
      </w:r>
    </w:p>
    <w:p w14:paraId="17F8D753" w14:textId="77777777" w:rsidR="002A00EE" w:rsidRDefault="002A00EE" w:rsidP="00BD3C4C">
      <w:pPr>
        <w:widowControl w:val="0"/>
        <w:shd w:val="clear" w:color="auto" w:fill="FFFFFF"/>
        <w:tabs>
          <w:tab w:val="left" w:pos="284"/>
        </w:tabs>
        <w:jc w:val="both"/>
        <w:rPr>
          <w:rFonts w:eastAsia="SimSun" w:cs="FrankRuehl"/>
          <w:noProof/>
          <w:lang w:eastAsia="zh-CN"/>
        </w:rPr>
      </w:pPr>
    </w:p>
    <w:p w14:paraId="4BDB2446" w14:textId="6920BFB8" w:rsidR="00567534" w:rsidRDefault="00BD3C4C" w:rsidP="0056753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Almog,</w:t>
      </w:r>
      <w:r w:rsidR="002A00EE">
        <w:rPr>
          <w:rFonts w:eastAsia="SimSun" w:cs="FrankRuehl"/>
          <w:noProof/>
          <w:lang w:eastAsia="zh-CN"/>
        </w:rPr>
        <w:t xml:space="preserve"> </w:t>
      </w:r>
      <w:r w:rsidR="002A00EE" w:rsidRPr="00BD3C4C">
        <w:rPr>
          <w:rFonts w:eastAsia="SimSun" w:cs="FrankRuehl"/>
          <w:noProof/>
          <w:lang w:eastAsia="zh-CN"/>
        </w:rPr>
        <w:t>Shmuel</w:t>
      </w:r>
      <w:r w:rsidR="002A00E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Zionut ve-Historiyah</w:t>
      </w:r>
      <w:r w:rsidR="002A00EE">
        <w:rPr>
          <w:rFonts w:eastAsia="SimSun" w:cs="FrankRuehl"/>
          <w:i/>
          <w:iCs/>
          <w:noProof/>
          <w:lang w:eastAsia="zh-CN"/>
        </w:rPr>
        <w:t>.</w:t>
      </w:r>
      <w:r w:rsidRPr="00BD3C4C">
        <w:rPr>
          <w:rFonts w:eastAsia="SimSun" w:cs="FrankRuehl"/>
          <w:noProof/>
          <w:lang w:eastAsia="zh-CN"/>
        </w:rPr>
        <w:t xml:space="preserve"> Jerusalem: Hebrew University</w:t>
      </w:r>
      <w:r w:rsidR="005A0A64">
        <w:rPr>
          <w:rFonts w:eastAsia="SimSun" w:cs="FrankRuehl"/>
          <w:noProof/>
          <w:lang w:eastAsia="zh-CN"/>
        </w:rPr>
        <w:t xml:space="preserve"> </w:t>
      </w:r>
      <w:r w:rsidRPr="00BD3C4C">
        <w:rPr>
          <w:rFonts w:eastAsia="SimSun" w:cs="FrankRuehl"/>
          <w:noProof/>
          <w:lang w:eastAsia="zh-CN"/>
        </w:rPr>
        <w:t>/</w:t>
      </w:r>
      <w:r w:rsidR="005A0A64">
        <w:rPr>
          <w:rFonts w:eastAsia="SimSun" w:cs="FrankRuehl"/>
          <w:noProof/>
          <w:lang w:eastAsia="zh-CN"/>
        </w:rPr>
        <w:t xml:space="preserve"> </w:t>
      </w:r>
      <w:r w:rsidRPr="00BD3C4C">
        <w:rPr>
          <w:rFonts w:eastAsia="SimSun" w:cs="FrankRuehl"/>
          <w:noProof/>
          <w:lang w:eastAsia="zh-CN"/>
        </w:rPr>
        <w:t>Magnes, 1982</w:t>
      </w:r>
      <w:r w:rsidR="002A00EE">
        <w:rPr>
          <w:rFonts w:eastAsia="SimSun" w:cs="FrankRuehl"/>
          <w:noProof/>
          <w:lang w:eastAsia="zh-CN"/>
        </w:rPr>
        <w:t>.</w:t>
      </w:r>
    </w:p>
    <w:p w14:paraId="1C0B3FAB" w14:textId="4221D2ED" w:rsidR="00567534" w:rsidRDefault="00567534" w:rsidP="00567534">
      <w:pPr>
        <w:widowControl w:val="0"/>
        <w:shd w:val="clear" w:color="auto" w:fill="FFFFFF"/>
        <w:tabs>
          <w:tab w:val="left" w:pos="284"/>
        </w:tabs>
        <w:jc w:val="both"/>
        <w:rPr>
          <w:rFonts w:eastAsia="SimSun" w:cs="FrankRuehl"/>
          <w:noProof/>
          <w:lang w:eastAsia="zh-CN"/>
        </w:rPr>
      </w:pPr>
    </w:p>
    <w:p w14:paraId="26A59428" w14:textId="39319601" w:rsidR="0098619B" w:rsidRDefault="0098619B" w:rsidP="00567534">
      <w:pPr>
        <w:widowControl w:val="0"/>
        <w:shd w:val="clear" w:color="auto" w:fill="FFFFFF"/>
        <w:tabs>
          <w:tab w:val="left" w:pos="284"/>
        </w:tabs>
        <w:jc w:val="both"/>
        <w:rPr>
          <w:rFonts w:eastAsia="SimSun" w:cs="FrankRuehl"/>
          <w:noProof/>
          <w:lang w:eastAsia="zh-CN"/>
        </w:rPr>
      </w:pPr>
    </w:p>
    <w:p w14:paraId="7445E038" w14:textId="77777777" w:rsidR="0098619B" w:rsidRDefault="0098619B" w:rsidP="00567534">
      <w:pPr>
        <w:widowControl w:val="0"/>
        <w:shd w:val="clear" w:color="auto" w:fill="FFFFFF"/>
        <w:tabs>
          <w:tab w:val="left" w:pos="284"/>
        </w:tabs>
        <w:jc w:val="both"/>
        <w:rPr>
          <w:rFonts w:eastAsia="SimSun" w:cs="FrankRuehl"/>
          <w:noProof/>
          <w:lang w:eastAsia="zh-CN"/>
        </w:rPr>
      </w:pPr>
    </w:p>
    <w:p w14:paraId="0E2780E0" w14:textId="4FC07339" w:rsidR="00BD3C4C" w:rsidRDefault="00BD3C4C" w:rsidP="00567534">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Alroey,</w:t>
      </w:r>
      <w:r w:rsidR="00567534">
        <w:rPr>
          <w:rFonts w:eastAsia="SimSun" w:cs="FrankRuehl"/>
          <w:noProof/>
          <w:lang w:eastAsia="zh-CN"/>
        </w:rPr>
        <w:t xml:space="preserve"> </w:t>
      </w:r>
      <w:r w:rsidR="00567534" w:rsidRPr="00BD3C4C">
        <w:rPr>
          <w:rFonts w:eastAsia="SimSun" w:cs="FrankRuehl"/>
          <w:noProof/>
          <w:lang w:eastAsia="zh-CN"/>
        </w:rPr>
        <w:t>Gur</w:t>
      </w:r>
      <w:r w:rsidR="00567534">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Immigrantim</w:t>
      </w:r>
      <w:proofErr w:type="spellEnd"/>
      <w:r w:rsidRPr="00BD3C4C">
        <w:rPr>
          <w:rFonts w:eastAsia="Batang"/>
          <w:i/>
          <w:iCs/>
          <w:lang w:eastAsia="zh-CN"/>
        </w:rPr>
        <w:t>: Ha-</w:t>
      </w:r>
      <w:proofErr w:type="spellStart"/>
      <w:r w:rsidRPr="00BD3C4C">
        <w:rPr>
          <w:rFonts w:eastAsia="Batang"/>
          <w:i/>
          <w:iCs/>
          <w:lang w:eastAsia="zh-CN"/>
        </w:rPr>
        <w:t>Hagirah</w:t>
      </w:r>
      <w:proofErr w:type="spellEnd"/>
      <w:r w:rsidRPr="00BD3C4C">
        <w:rPr>
          <w:rFonts w:eastAsia="Batang"/>
          <w:i/>
          <w:iCs/>
          <w:lang w:eastAsia="zh-CN"/>
        </w:rPr>
        <w:t xml:space="preserve"> Ha-Yehudit le-Eretz </w:t>
      </w:r>
      <w:proofErr w:type="spellStart"/>
      <w:r w:rsidRPr="00BD3C4C">
        <w:rPr>
          <w:rFonts w:eastAsia="Batang"/>
          <w:i/>
          <w:iCs/>
          <w:lang w:eastAsia="zh-CN"/>
        </w:rPr>
        <w:t>Yisrael</w:t>
      </w:r>
      <w:proofErr w:type="spellEnd"/>
      <w:r w:rsidRPr="00BD3C4C">
        <w:rPr>
          <w:rFonts w:eastAsia="Batang"/>
          <w:i/>
          <w:iCs/>
          <w:lang w:eastAsia="zh-CN"/>
        </w:rPr>
        <w:t xml:space="preserve"> bi-</w:t>
      </w:r>
      <w:proofErr w:type="spellStart"/>
      <w:r w:rsidRPr="00BD3C4C">
        <w:rPr>
          <w:rFonts w:eastAsia="Batang"/>
          <w:i/>
          <w:iCs/>
          <w:lang w:eastAsia="zh-CN"/>
        </w:rPr>
        <w:t>Reishit</w:t>
      </w:r>
      <w:proofErr w:type="spellEnd"/>
      <w:r w:rsidRPr="00BD3C4C">
        <w:rPr>
          <w:rFonts w:eastAsia="Batang"/>
          <w:i/>
          <w:iCs/>
          <w:lang w:eastAsia="zh-CN"/>
        </w:rPr>
        <w:t xml:space="preserve"> Ha-</w:t>
      </w:r>
      <w:proofErr w:type="spellStart"/>
      <w:r w:rsidRPr="00BD3C4C">
        <w:rPr>
          <w:rFonts w:eastAsia="Batang"/>
          <w:i/>
          <w:iCs/>
          <w:lang w:eastAsia="zh-CN"/>
        </w:rPr>
        <w:t>Meah</w:t>
      </w:r>
      <w:proofErr w:type="spellEnd"/>
      <w:r w:rsidRPr="00BD3C4C">
        <w:rPr>
          <w:rFonts w:eastAsia="Batang"/>
          <w:i/>
          <w:iCs/>
          <w:lang w:eastAsia="zh-CN"/>
        </w:rPr>
        <w:t xml:space="preserve"> Ha</w:t>
      </w:r>
      <w:proofErr w:type="gramStart"/>
      <w:r w:rsidRPr="00BD3C4C">
        <w:rPr>
          <w:rFonts w:eastAsia="Batang"/>
          <w:i/>
          <w:iCs/>
          <w:lang w:eastAsia="zh-CN"/>
        </w:rPr>
        <w:t>-</w:t>
      </w:r>
      <w:r w:rsidR="002179A2">
        <w:rPr>
          <w:rFonts w:eastAsia="Batang"/>
          <w:i/>
          <w:iCs/>
          <w:lang w:eastAsia="zh-CN"/>
        </w:rPr>
        <w:t>‘</w:t>
      </w:r>
      <w:proofErr w:type="spellStart"/>
      <w:proofErr w:type="gramEnd"/>
      <w:r w:rsidRPr="00BD3C4C">
        <w:rPr>
          <w:rFonts w:eastAsia="Batang"/>
          <w:i/>
          <w:iCs/>
          <w:lang w:eastAsia="zh-CN"/>
        </w:rPr>
        <w:t>Esrim</w:t>
      </w:r>
      <w:proofErr w:type="spellEnd"/>
      <w:r w:rsidR="00567534">
        <w:rPr>
          <w:rFonts w:eastAsia="Batang"/>
          <w:i/>
          <w:iCs/>
          <w:lang w:eastAsia="zh-CN"/>
        </w:rPr>
        <w:t>.</w:t>
      </w:r>
      <w:r w:rsidRPr="00BD3C4C">
        <w:rPr>
          <w:rFonts w:eastAsia="SimSun" w:cs="FrankRuehl"/>
          <w:noProof/>
          <w:lang w:eastAsia="zh-CN"/>
        </w:rPr>
        <w:t xml:space="preserve"> Jerusalem: Yad Ben-Zvi, 2004</w:t>
      </w:r>
      <w:r w:rsidR="00567534">
        <w:rPr>
          <w:rFonts w:eastAsia="SimSun" w:cs="FrankRuehl"/>
          <w:noProof/>
          <w:sz w:val="20"/>
          <w:szCs w:val="20"/>
          <w:lang w:eastAsia="zh-CN"/>
        </w:rPr>
        <w:t>.</w:t>
      </w:r>
    </w:p>
    <w:p w14:paraId="43B77623" w14:textId="703BFF3E" w:rsidR="00567534" w:rsidRDefault="00567534" w:rsidP="00567534">
      <w:pPr>
        <w:widowControl w:val="0"/>
        <w:shd w:val="clear" w:color="auto" w:fill="FFFFFF"/>
        <w:tabs>
          <w:tab w:val="left" w:pos="284"/>
        </w:tabs>
        <w:jc w:val="both"/>
        <w:rPr>
          <w:rFonts w:eastAsia="SimSun" w:cs="FrankRuehl"/>
          <w:noProof/>
          <w:sz w:val="20"/>
          <w:szCs w:val="20"/>
          <w:lang w:eastAsia="zh-CN"/>
        </w:rPr>
      </w:pPr>
    </w:p>
    <w:p w14:paraId="1B8E2C51" w14:textId="5D238F26" w:rsidR="00125219" w:rsidRDefault="00125219" w:rsidP="00125219">
      <w:pPr>
        <w:suppressAutoHyphens/>
        <w:rPr>
          <w:rFonts w:ascii="Liberation Serif" w:eastAsia="SimSun" w:hAnsi="Liberation Serif" w:cs="Arial"/>
          <w:kern w:val="1"/>
          <w:lang w:eastAsia="zh-CN" w:bidi="hi-IN"/>
        </w:rPr>
      </w:pPr>
      <w:r w:rsidRPr="00125219">
        <w:rPr>
          <w:rFonts w:ascii="Liberation Serif" w:eastAsia="SimSun" w:hAnsi="Liberation Serif" w:cs="Arial"/>
          <w:kern w:val="1"/>
          <w:lang w:eastAsia="zh-CN" w:bidi="hi-IN"/>
        </w:rPr>
        <w:t>Altmann,</w:t>
      </w:r>
      <w:r w:rsidR="00567534">
        <w:rPr>
          <w:rFonts w:ascii="Liberation Serif" w:eastAsia="SimSun" w:hAnsi="Liberation Serif" w:cs="Arial"/>
          <w:kern w:val="1"/>
          <w:lang w:eastAsia="zh-CN" w:bidi="hi-IN"/>
        </w:rPr>
        <w:t xml:space="preserve"> </w:t>
      </w:r>
      <w:r w:rsidR="00567534" w:rsidRPr="00125219">
        <w:rPr>
          <w:rFonts w:ascii="Liberation Serif" w:eastAsia="SimSun" w:hAnsi="Liberation Serif" w:cs="Arial"/>
          <w:kern w:val="1"/>
          <w:lang w:eastAsia="zh-CN" w:bidi="hi-IN"/>
        </w:rPr>
        <w:t>Alexander</w:t>
      </w:r>
      <w:r w:rsidR="00567534">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proofErr w:type="spellStart"/>
      <w:r w:rsidRPr="00125219">
        <w:rPr>
          <w:rFonts w:ascii="Liberation Serif" w:eastAsia="SimSun" w:hAnsi="Liberation Serif" w:cs="Arial"/>
          <w:kern w:val="1"/>
          <w:lang w:eastAsia="zh-CN" w:bidi="hi-IN"/>
        </w:rPr>
        <w:t>Saadya’s</w:t>
      </w:r>
      <w:proofErr w:type="spellEnd"/>
      <w:r w:rsidRPr="00125219">
        <w:rPr>
          <w:rFonts w:ascii="Liberation Serif" w:eastAsia="SimSun" w:hAnsi="Liberation Serif" w:cs="Arial"/>
          <w:kern w:val="1"/>
          <w:lang w:eastAsia="zh-CN" w:bidi="hi-IN"/>
        </w:rPr>
        <w:t xml:space="preserve"> Conception of the Law</w:t>
      </w:r>
      <w:r w:rsidR="00567534">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r w:rsidRPr="00125219">
        <w:rPr>
          <w:rFonts w:ascii="Liberation Serif" w:eastAsia="SimSun" w:hAnsi="Liberation Serif" w:cs="Arial"/>
          <w:i/>
          <w:iCs/>
          <w:kern w:val="1"/>
          <w:lang w:eastAsia="zh-CN" w:bidi="hi-IN"/>
        </w:rPr>
        <w:t xml:space="preserve">Bulletin of the John Rylands Library </w:t>
      </w:r>
      <w:r w:rsidRPr="00125219">
        <w:rPr>
          <w:rFonts w:ascii="Liberation Serif" w:eastAsia="SimSun" w:hAnsi="Liberation Serif" w:cs="Arial"/>
          <w:kern w:val="1"/>
          <w:lang w:eastAsia="zh-CN" w:bidi="hi-IN"/>
        </w:rPr>
        <w:t>28 (1944)</w:t>
      </w:r>
      <w:r w:rsidR="00FF4164">
        <w:rPr>
          <w:rFonts w:ascii="Liberation Serif" w:eastAsia="SimSun" w:hAnsi="Liberation Serif" w:cs="Arial"/>
          <w:kern w:val="1"/>
          <w:lang w:eastAsia="zh-CN" w:bidi="hi-IN"/>
        </w:rPr>
        <w:t xml:space="preserve">: </w:t>
      </w:r>
      <w:r w:rsidRPr="00125219">
        <w:rPr>
          <w:rFonts w:ascii="Liberation Serif" w:eastAsia="SimSun" w:hAnsi="Liberation Serif" w:cs="Arial"/>
          <w:kern w:val="1"/>
          <w:lang w:eastAsia="zh-CN" w:bidi="hi-IN"/>
        </w:rPr>
        <w:t>320-339</w:t>
      </w:r>
      <w:r w:rsidR="00B931B3">
        <w:rPr>
          <w:rFonts w:ascii="Liberation Serif" w:eastAsia="SimSun" w:hAnsi="Liberation Serif" w:cs="Arial"/>
          <w:kern w:val="1"/>
          <w:lang w:eastAsia="zh-CN" w:bidi="hi-IN"/>
        </w:rPr>
        <w:t>.</w:t>
      </w:r>
    </w:p>
    <w:p w14:paraId="6101EB79" w14:textId="37B7AEE5" w:rsidR="00567534" w:rsidRDefault="00567534" w:rsidP="00125219">
      <w:pPr>
        <w:suppressAutoHyphens/>
        <w:rPr>
          <w:rFonts w:ascii="Liberation Serif" w:eastAsia="SimSun" w:hAnsi="Liberation Serif" w:cs="Arial"/>
          <w:kern w:val="1"/>
          <w:lang w:eastAsia="zh-CN" w:bidi="hi-IN"/>
        </w:rPr>
      </w:pPr>
    </w:p>
    <w:p w14:paraId="1CBD460F" w14:textId="24357023" w:rsidR="0098619B" w:rsidRDefault="0098619B" w:rsidP="00125219">
      <w:pPr>
        <w:suppressAutoHyphens/>
        <w:rPr>
          <w:rFonts w:ascii="Liberation Serif" w:eastAsia="SimSun" w:hAnsi="Liberation Serif" w:cs="Arial"/>
          <w:kern w:val="1"/>
          <w:lang w:eastAsia="zh-CN" w:bidi="hi-IN"/>
        </w:rPr>
      </w:pPr>
    </w:p>
    <w:p w14:paraId="5BCBE164" w14:textId="77777777" w:rsidR="0098619B" w:rsidRDefault="0098619B" w:rsidP="00125219">
      <w:pPr>
        <w:suppressAutoHyphens/>
        <w:rPr>
          <w:rFonts w:ascii="Liberation Serif" w:eastAsia="SimSun" w:hAnsi="Liberation Serif" w:cs="Arial"/>
          <w:kern w:val="1"/>
          <w:lang w:eastAsia="zh-CN" w:bidi="hi-IN"/>
        </w:rPr>
      </w:pPr>
    </w:p>
    <w:p w14:paraId="1490A5FE" w14:textId="7492D696" w:rsid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Amital,</w:t>
      </w:r>
      <w:r w:rsidR="00B567E9">
        <w:rPr>
          <w:rFonts w:eastAsia="SimSun" w:cs="FrankRuehl"/>
          <w:noProof/>
          <w:lang w:eastAsia="zh-CN"/>
        </w:rPr>
        <w:t xml:space="preserve"> </w:t>
      </w:r>
      <w:r w:rsidR="00B567E9" w:rsidRPr="00BD3C4C">
        <w:rPr>
          <w:rFonts w:eastAsia="SimSun" w:cs="FrankRuehl"/>
          <w:noProof/>
          <w:lang w:eastAsia="zh-CN"/>
        </w:rPr>
        <w:t>Yehudah</w:t>
      </w:r>
      <w:r w:rsidR="00B567E9">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Ha-</w:t>
      </w:r>
      <w:proofErr w:type="spellStart"/>
      <w:r w:rsidRPr="00BD3C4C">
        <w:rPr>
          <w:rFonts w:eastAsia="Batang" w:cs="FrankRuehl"/>
          <w:i/>
          <w:iCs/>
          <w:lang w:eastAsia="zh-CN"/>
        </w:rPr>
        <w:t>Ma'alot</w:t>
      </w:r>
      <w:proofErr w:type="spellEnd"/>
      <w:r w:rsidRPr="00BD3C4C">
        <w:rPr>
          <w:rFonts w:eastAsia="Batang" w:cs="FrankRuehl"/>
          <w:i/>
          <w:iCs/>
          <w:lang w:eastAsia="zh-CN"/>
        </w:rPr>
        <w:t xml:space="preserve"> mi-</w:t>
      </w:r>
      <w:proofErr w:type="spellStart"/>
      <w:r w:rsidRPr="00BD3C4C">
        <w:rPr>
          <w:rFonts w:eastAsia="Batang" w:cs="FrankRuehl"/>
          <w:i/>
          <w:iCs/>
          <w:lang w:eastAsia="zh-CN"/>
        </w:rPr>
        <w:t>Ma</w:t>
      </w:r>
      <w:r w:rsidR="002179A2">
        <w:rPr>
          <w:rFonts w:eastAsia="Batang" w:cs="FrankRuehl"/>
          <w:i/>
          <w:iCs/>
          <w:lang w:eastAsia="zh-CN"/>
        </w:rPr>
        <w:t>’</w:t>
      </w:r>
      <w:r w:rsidRPr="00BD3C4C">
        <w:rPr>
          <w:rFonts w:eastAsia="Batang" w:cs="FrankRuehl"/>
          <w:i/>
          <w:iCs/>
          <w:lang w:eastAsia="zh-CN"/>
        </w:rPr>
        <w:t>amaqim</w:t>
      </w:r>
      <w:proofErr w:type="spellEnd"/>
      <w:r w:rsidR="00B567E9">
        <w:rPr>
          <w:rFonts w:eastAsia="Batang" w:cs="FrankRuehl"/>
          <w:i/>
          <w:iCs/>
          <w:lang w:eastAsia="zh-CN"/>
        </w:rPr>
        <w:t>.</w:t>
      </w:r>
      <w:r w:rsidRPr="00BD3C4C">
        <w:rPr>
          <w:rFonts w:eastAsia="SimSun" w:cs="FrankRuehl"/>
          <w:noProof/>
          <w:lang w:eastAsia="zh-CN"/>
        </w:rPr>
        <w:t xml:space="preserve"> Alon Shvut: Yeshivat Har Etzion, 1978</w:t>
      </w:r>
      <w:r w:rsidR="00B567E9">
        <w:rPr>
          <w:rFonts w:eastAsia="SimSun" w:cs="FrankRuehl"/>
          <w:noProof/>
          <w:sz w:val="20"/>
          <w:szCs w:val="20"/>
          <w:lang w:eastAsia="zh-CN"/>
        </w:rPr>
        <w:t>.</w:t>
      </w:r>
      <w:r w:rsidRPr="00BD3C4C">
        <w:rPr>
          <w:rFonts w:eastAsia="SimSun" w:cs="FrankRuehl"/>
          <w:noProof/>
          <w:sz w:val="20"/>
          <w:szCs w:val="20"/>
          <w:lang w:eastAsia="zh-CN"/>
        </w:rPr>
        <w:t xml:space="preserve"> </w:t>
      </w:r>
    </w:p>
    <w:p w14:paraId="4FF61E9A" w14:textId="77777777" w:rsidR="00B567E9" w:rsidRPr="00BD3C4C" w:rsidRDefault="00B567E9" w:rsidP="00BD3C4C">
      <w:pPr>
        <w:widowControl w:val="0"/>
        <w:shd w:val="clear" w:color="auto" w:fill="FFFFFF"/>
        <w:tabs>
          <w:tab w:val="left" w:pos="284"/>
        </w:tabs>
        <w:jc w:val="both"/>
        <w:rPr>
          <w:rFonts w:eastAsia="SimSun" w:cs="FrankRuehl"/>
          <w:noProof/>
          <w:sz w:val="20"/>
          <w:szCs w:val="20"/>
          <w:lang w:eastAsia="zh-CN"/>
        </w:rPr>
      </w:pPr>
    </w:p>
    <w:p w14:paraId="0C3CB99F" w14:textId="075E1F1E" w:rsidR="00BD3C4C" w:rsidRDefault="00BD3C4C" w:rsidP="00BD3C4C">
      <w:pPr>
        <w:tabs>
          <w:tab w:val="left" w:pos="6812"/>
        </w:tabs>
        <w:jc w:val="both"/>
        <w:rPr>
          <w:rFonts w:eastAsia="Batang"/>
          <w:lang w:eastAsia="zh-CN"/>
        </w:rPr>
      </w:pPr>
      <w:proofErr w:type="spellStart"/>
      <w:r w:rsidRPr="00BD3C4C">
        <w:rPr>
          <w:rFonts w:eastAsia="Batang"/>
          <w:lang w:eastAsia="zh-CN"/>
        </w:rPr>
        <w:t>Amital</w:t>
      </w:r>
      <w:proofErr w:type="spellEnd"/>
      <w:r w:rsidR="007E6E6E">
        <w:rPr>
          <w:rFonts w:eastAsia="Batang"/>
          <w:lang w:eastAsia="zh-CN"/>
        </w:rPr>
        <w:t>,</w:t>
      </w:r>
      <w:r w:rsidR="006C7A4C">
        <w:rPr>
          <w:rFonts w:eastAsia="Batang"/>
          <w:lang w:eastAsia="zh-CN"/>
        </w:rPr>
        <w:t xml:space="preserve"> </w:t>
      </w:r>
      <w:proofErr w:type="spellStart"/>
      <w:r w:rsidR="007E6E6E" w:rsidRPr="00BD3C4C">
        <w:rPr>
          <w:rFonts w:eastAsia="Batang"/>
          <w:lang w:eastAsia="zh-CN"/>
        </w:rPr>
        <w:t>Yehuda</w:t>
      </w:r>
      <w:r w:rsidR="007E6E6E">
        <w:rPr>
          <w:rFonts w:eastAsia="Batang"/>
          <w:lang w:eastAsia="zh-CN"/>
        </w:rPr>
        <w:t>h</w:t>
      </w:r>
      <w:proofErr w:type="spellEnd"/>
      <w:r w:rsidR="007E6E6E">
        <w:rPr>
          <w:rFonts w:eastAsia="Batang"/>
          <w:lang w:eastAsia="zh-CN"/>
        </w:rPr>
        <w:t>.</w:t>
      </w:r>
      <w:r w:rsidRPr="00BD3C4C">
        <w:rPr>
          <w:rFonts w:eastAsia="Batang"/>
          <w:lang w:eastAsia="zh-CN"/>
        </w:rPr>
        <w:t xml:space="preserve"> </w:t>
      </w:r>
      <w:proofErr w:type="spellStart"/>
      <w:r w:rsidRPr="00BD3C4C">
        <w:rPr>
          <w:rFonts w:eastAsia="Batang"/>
          <w:i/>
          <w:iCs/>
          <w:lang w:eastAsia="zh-CN"/>
        </w:rPr>
        <w:t>Ve</w:t>
      </w:r>
      <w:proofErr w:type="spellEnd"/>
      <w:r w:rsidRPr="00BD3C4C">
        <w:rPr>
          <w:rFonts w:eastAsia="Batang"/>
          <w:i/>
          <w:iCs/>
          <w:lang w:eastAsia="zh-CN"/>
        </w:rPr>
        <w:t>-Ha-</w:t>
      </w:r>
      <w:proofErr w:type="spellStart"/>
      <w:r w:rsidRPr="00BD3C4C">
        <w:rPr>
          <w:rFonts w:eastAsia="Batang"/>
          <w:i/>
          <w:iCs/>
          <w:lang w:eastAsia="zh-CN"/>
        </w:rPr>
        <w:t>Aretz</w:t>
      </w:r>
      <w:proofErr w:type="spellEnd"/>
      <w:r w:rsidRPr="00BD3C4C">
        <w:rPr>
          <w:rFonts w:eastAsia="Batang"/>
          <w:i/>
          <w:iCs/>
          <w:lang w:eastAsia="zh-CN"/>
        </w:rPr>
        <w:t xml:space="preserve"> </w:t>
      </w:r>
      <w:proofErr w:type="spellStart"/>
      <w:r w:rsidRPr="00BD3C4C">
        <w:rPr>
          <w:rFonts w:eastAsia="Batang"/>
          <w:i/>
          <w:iCs/>
          <w:lang w:eastAsia="zh-CN"/>
        </w:rPr>
        <w:t>Natan</w:t>
      </w:r>
      <w:proofErr w:type="spellEnd"/>
      <w:r w:rsidRPr="00BD3C4C">
        <w:rPr>
          <w:rFonts w:eastAsia="Batang"/>
          <w:i/>
          <w:iCs/>
          <w:lang w:eastAsia="zh-CN"/>
        </w:rPr>
        <w:t xml:space="preserve"> li-</w:t>
      </w:r>
      <w:proofErr w:type="spellStart"/>
      <w:r w:rsidRPr="00BD3C4C">
        <w:rPr>
          <w:rFonts w:eastAsia="Batang"/>
          <w:i/>
          <w:iCs/>
          <w:lang w:eastAsia="zh-CN"/>
        </w:rPr>
        <w:t>Vnei</w:t>
      </w:r>
      <w:proofErr w:type="spellEnd"/>
      <w:r w:rsidRPr="00BD3C4C">
        <w:rPr>
          <w:rFonts w:eastAsia="Batang"/>
          <w:i/>
          <w:iCs/>
          <w:lang w:eastAsia="zh-CN"/>
        </w:rPr>
        <w:t xml:space="preserve"> Adam</w:t>
      </w:r>
      <w:r w:rsidR="007E6E6E">
        <w:rPr>
          <w:rFonts w:eastAsia="Batang"/>
          <w:i/>
          <w:iCs/>
          <w:lang w:eastAsia="zh-CN"/>
        </w:rPr>
        <w:t>.</w:t>
      </w:r>
      <w:r w:rsidRPr="00BD3C4C">
        <w:rPr>
          <w:rFonts w:eastAsia="Batang"/>
          <w:lang w:eastAsia="zh-CN"/>
        </w:rPr>
        <w:t xml:space="preserve"> Alon </w:t>
      </w:r>
      <w:proofErr w:type="spellStart"/>
      <w:r w:rsidRPr="00BD3C4C">
        <w:rPr>
          <w:rFonts w:eastAsia="Batang"/>
          <w:lang w:eastAsia="zh-CN"/>
        </w:rPr>
        <w:t>Shvut</w:t>
      </w:r>
      <w:proofErr w:type="spellEnd"/>
      <w:r w:rsidRPr="00BD3C4C">
        <w:rPr>
          <w:rFonts w:eastAsia="Batang"/>
          <w:lang w:eastAsia="zh-CN"/>
        </w:rPr>
        <w:t xml:space="preserve">: </w:t>
      </w:r>
      <w:r w:rsidR="00664B06" w:rsidRPr="00BD3C4C">
        <w:rPr>
          <w:rFonts w:eastAsia="Batang"/>
          <w:lang w:eastAsia="zh-CN"/>
        </w:rPr>
        <w:t>Herzog</w:t>
      </w:r>
      <w:r w:rsidRPr="00BD3C4C">
        <w:rPr>
          <w:rFonts w:eastAsia="Batang"/>
          <w:lang w:eastAsia="zh-CN"/>
        </w:rPr>
        <w:t xml:space="preserve"> College, 2005</w:t>
      </w:r>
      <w:r w:rsidR="00664B06">
        <w:rPr>
          <w:rFonts w:eastAsia="Batang"/>
          <w:lang w:eastAsia="zh-CN"/>
        </w:rPr>
        <w:t>.</w:t>
      </w:r>
    </w:p>
    <w:p w14:paraId="0D23CE7A" w14:textId="77777777" w:rsidR="007E6E6E" w:rsidRPr="00BD3C4C" w:rsidRDefault="007E6E6E" w:rsidP="00BD3C4C">
      <w:pPr>
        <w:tabs>
          <w:tab w:val="left" w:pos="6812"/>
        </w:tabs>
        <w:jc w:val="both"/>
        <w:rPr>
          <w:rFonts w:eastAsia="Batang"/>
          <w:lang w:eastAsia="zh-CN"/>
        </w:rPr>
      </w:pPr>
    </w:p>
    <w:p w14:paraId="10A9D305" w14:textId="48BA8D5F" w:rsidR="00BD3C4C" w:rsidRDefault="00395004" w:rsidP="0011549F">
      <w:pPr>
        <w:tabs>
          <w:tab w:val="left" w:pos="6812"/>
        </w:tabs>
        <w:jc w:val="both"/>
        <w:rPr>
          <w:rFonts w:eastAsia="Batang"/>
          <w:lang w:eastAsia="zh-CN"/>
        </w:rPr>
      </w:pPr>
      <w:proofErr w:type="spellStart"/>
      <w:r w:rsidRPr="00BD3C4C">
        <w:rPr>
          <w:rFonts w:eastAsia="Batang"/>
          <w:lang w:eastAsia="zh-CN"/>
        </w:rPr>
        <w:t>Amital</w:t>
      </w:r>
      <w:proofErr w:type="spellEnd"/>
      <w:r>
        <w:rPr>
          <w:rFonts w:eastAsia="Batang"/>
          <w:lang w:eastAsia="zh-CN"/>
        </w:rPr>
        <w:t xml:space="preserve">, </w:t>
      </w:r>
      <w:proofErr w:type="spellStart"/>
      <w:r w:rsidRPr="00BD3C4C">
        <w:rPr>
          <w:rFonts w:eastAsia="Batang"/>
          <w:lang w:eastAsia="zh-CN"/>
        </w:rPr>
        <w:t>Yehuda</w:t>
      </w:r>
      <w:r>
        <w:rPr>
          <w:rFonts w:eastAsia="Batang"/>
          <w:lang w:eastAsia="zh-CN"/>
        </w:rPr>
        <w:t>h</w:t>
      </w:r>
      <w:proofErr w:type="spellEnd"/>
      <w:r>
        <w:rPr>
          <w:rFonts w:eastAsia="Batang"/>
          <w:lang w:eastAsia="zh-CN"/>
        </w:rPr>
        <w:t>.</w:t>
      </w:r>
      <w:r w:rsidRPr="00BD3C4C">
        <w:rPr>
          <w:rFonts w:eastAsia="Batang"/>
          <w:lang w:eastAsia="zh-CN"/>
        </w:rPr>
        <w:t xml:space="preserve"> </w:t>
      </w:r>
      <w:r w:rsidR="006C7A4C">
        <w:rPr>
          <w:rFonts w:eastAsia="Batang"/>
          <w:lang w:eastAsia="zh-CN"/>
        </w:rPr>
        <w:t>“</w:t>
      </w:r>
      <w:proofErr w:type="spellStart"/>
      <w:r w:rsidR="00BD3C4C" w:rsidRPr="00BD3C4C">
        <w:rPr>
          <w:rFonts w:eastAsia="Batang"/>
          <w:lang w:eastAsia="zh-CN"/>
        </w:rPr>
        <w:t>Mashma'utah</w:t>
      </w:r>
      <w:proofErr w:type="spellEnd"/>
      <w:r w:rsidR="00BD3C4C" w:rsidRPr="00BD3C4C">
        <w:rPr>
          <w:rFonts w:eastAsia="Batang"/>
          <w:lang w:eastAsia="zh-CN"/>
        </w:rPr>
        <w:t xml:space="preserve"> </w:t>
      </w:r>
      <w:proofErr w:type="spellStart"/>
      <w:r w:rsidR="00BD3C4C" w:rsidRPr="00BD3C4C">
        <w:rPr>
          <w:rFonts w:eastAsia="Batang"/>
          <w:lang w:eastAsia="zh-CN"/>
        </w:rPr>
        <w:t>shel</w:t>
      </w:r>
      <w:proofErr w:type="spellEnd"/>
      <w:r w:rsidR="00BD3C4C" w:rsidRPr="00BD3C4C">
        <w:rPr>
          <w:rFonts w:eastAsia="Batang"/>
          <w:lang w:eastAsia="zh-CN"/>
        </w:rPr>
        <w:t xml:space="preserve"> </w:t>
      </w:r>
      <w:proofErr w:type="spellStart"/>
      <w:r w:rsidR="00BD3C4C" w:rsidRPr="00BD3C4C">
        <w:rPr>
          <w:rFonts w:eastAsia="Batang"/>
          <w:lang w:eastAsia="zh-CN"/>
        </w:rPr>
        <w:t>Mishnat</w:t>
      </w:r>
      <w:proofErr w:type="spellEnd"/>
      <w:r w:rsidR="00BD3C4C" w:rsidRPr="00BD3C4C">
        <w:rPr>
          <w:rFonts w:eastAsia="Batang"/>
          <w:lang w:eastAsia="zh-CN"/>
        </w:rPr>
        <w:t xml:space="preserve"> Ha-</w:t>
      </w:r>
      <w:proofErr w:type="spellStart"/>
      <w:r w:rsidR="00BD3C4C" w:rsidRPr="00BD3C4C">
        <w:rPr>
          <w:rFonts w:eastAsia="Batang"/>
          <w:lang w:eastAsia="zh-CN"/>
        </w:rPr>
        <w:t>Rav</w:t>
      </w:r>
      <w:proofErr w:type="spellEnd"/>
      <w:r w:rsidR="00BD3C4C" w:rsidRPr="00BD3C4C">
        <w:rPr>
          <w:rFonts w:eastAsia="Batang"/>
          <w:lang w:eastAsia="zh-CN"/>
        </w:rPr>
        <w:t xml:space="preserve"> Kook le-</w:t>
      </w:r>
      <w:proofErr w:type="spellStart"/>
      <w:r w:rsidR="00BD3C4C" w:rsidRPr="00BD3C4C">
        <w:rPr>
          <w:rFonts w:eastAsia="Batang"/>
          <w:lang w:eastAsia="zh-CN"/>
        </w:rPr>
        <w:t>Doreynu</w:t>
      </w:r>
      <w:proofErr w:type="spellEnd"/>
      <w:r w:rsidR="001B7D5F">
        <w:rPr>
          <w:rFonts w:eastAsia="Batang"/>
          <w:lang w:eastAsia="zh-CN"/>
        </w:rPr>
        <w:t>.”</w:t>
      </w:r>
      <w:r w:rsidR="00BD3C4C" w:rsidRPr="00BD3C4C">
        <w:rPr>
          <w:rFonts w:eastAsia="Batang"/>
          <w:lang w:eastAsia="zh-CN"/>
        </w:rPr>
        <w:t xml:space="preserve"> </w:t>
      </w:r>
      <w:r w:rsidR="001B7D5F">
        <w:rPr>
          <w:rFonts w:eastAsia="Batang"/>
          <w:lang w:eastAsia="zh-CN"/>
        </w:rPr>
        <w:t>I</w:t>
      </w:r>
      <w:r w:rsidR="00BD3C4C" w:rsidRPr="00BD3C4C">
        <w:rPr>
          <w:rFonts w:eastAsia="Batang"/>
          <w:lang w:eastAsia="zh-CN"/>
        </w:rPr>
        <w:t xml:space="preserve">n </w:t>
      </w:r>
      <w:proofErr w:type="spellStart"/>
      <w:r w:rsidR="001B7D5F" w:rsidRPr="00BD3C4C">
        <w:rPr>
          <w:rFonts w:eastAsia="Batang"/>
          <w:i/>
          <w:iCs/>
          <w:lang w:eastAsia="zh-CN"/>
        </w:rPr>
        <w:t>Yovel</w:t>
      </w:r>
      <w:proofErr w:type="spellEnd"/>
      <w:r w:rsidR="001B7D5F" w:rsidRPr="00BD3C4C">
        <w:rPr>
          <w:rFonts w:eastAsia="Batang"/>
          <w:i/>
          <w:iCs/>
          <w:lang w:eastAsia="zh-CN"/>
        </w:rPr>
        <w:t xml:space="preserve"> </w:t>
      </w:r>
      <w:proofErr w:type="spellStart"/>
      <w:r w:rsidR="001B7D5F" w:rsidRPr="00BD3C4C">
        <w:rPr>
          <w:rFonts w:eastAsia="Batang"/>
          <w:i/>
          <w:iCs/>
          <w:lang w:eastAsia="zh-CN"/>
        </w:rPr>
        <w:t>Orot</w:t>
      </w:r>
      <w:proofErr w:type="spellEnd"/>
      <w:r w:rsidR="001B7D5F" w:rsidRPr="00BD3C4C">
        <w:rPr>
          <w:rFonts w:eastAsia="Batang"/>
          <w:i/>
          <w:iCs/>
          <w:lang w:eastAsia="zh-CN"/>
        </w:rPr>
        <w:t xml:space="preserve">: </w:t>
      </w:r>
      <w:proofErr w:type="spellStart"/>
      <w:r w:rsidR="001B7D5F" w:rsidRPr="00BD3C4C">
        <w:rPr>
          <w:rFonts w:eastAsia="Batang"/>
          <w:i/>
          <w:iCs/>
          <w:lang w:eastAsia="zh-CN"/>
        </w:rPr>
        <w:t>Haguto</w:t>
      </w:r>
      <w:proofErr w:type="spellEnd"/>
      <w:r w:rsidR="001B7D5F" w:rsidRPr="00BD3C4C">
        <w:rPr>
          <w:rFonts w:eastAsia="Batang"/>
          <w:i/>
          <w:iCs/>
          <w:lang w:eastAsia="zh-CN"/>
        </w:rPr>
        <w:t xml:space="preserve"> </w:t>
      </w:r>
      <w:proofErr w:type="spellStart"/>
      <w:r w:rsidR="001B7D5F" w:rsidRPr="00BD3C4C">
        <w:rPr>
          <w:rFonts w:eastAsia="Batang"/>
          <w:i/>
          <w:iCs/>
          <w:lang w:eastAsia="zh-CN"/>
        </w:rPr>
        <w:t>shel</w:t>
      </w:r>
      <w:proofErr w:type="spellEnd"/>
      <w:r w:rsidR="001B7D5F" w:rsidRPr="00BD3C4C">
        <w:rPr>
          <w:rFonts w:eastAsia="Batang"/>
          <w:i/>
          <w:iCs/>
          <w:lang w:eastAsia="zh-CN"/>
        </w:rPr>
        <w:t xml:space="preserve"> Ha-</w:t>
      </w:r>
      <w:proofErr w:type="spellStart"/>
      <w:r w:rsidR="001B7D5F" w:rsidRPr="00BD3C4C">
        <w:rPr>
          <w:rFonts w:eastAsia="Batang"/>
          <w:i/>
          <w:iCs/>
          <w:lang w:eastAsia="zh-CN"/>
        </w:rPr>
        <w:t>Rav</w:t>
      </w:r>
      <w:proofErr w:type="spellEnd"/>
      <w:r w:rsidR="001B7D5F" w:rsidRPr="00BD3C4C">
        <w:rPr>
          <w:rFonts w:eastAsia="Batang"/>
          <w:i/>
          <w:iCs/>
          <w:lang w:eastAsia="zh-CN"/>
        </w:rPr>
        <w:t xml:space="preserve"> Avraham </w:t>
      </w:r>
      <w:proofErr w:type="spellStart"/>
      <w:r w:rsidR="001B7D5F" w:rsidRPr="00BD3C4C">
        <w:rPr>
          <w:rFonts w:eastAsia="Batang"/>
          <w:i/>
          <w:iCs/>
          <w:lang w:eastAsia="zh-CN"/>
        </w:rPr>
        <w:t>Yitzhaq</w:t>
      </w:r>
      <w:proofErr w:type="spellEnd"/>
      <w:r w:rsidR="001B7D5F" w:rsidRPr="00BD3C4C">
        <w:rPr>
          <w:rFonts w:eastAsia="Batang"/>
          <w:i/>
          <w:iCs/>
          <w:lang w:eastAsia="zh-CN"/>
        </w:rPr>
        <w:t xml:space="preserve"> Ha-Cohen Kook</w:t>
      </w:r>
      <w:r w:rsidR="0011549F">
        <w:rPr>
          <w:rFonts w:eastAsia="Batang"/>
          <w:lang w:eastAsia="zh-CN"/>
        </w:rPr>
        <w:t xml:space="preserve">, edited by </w:t>
      </w:r>
      <w:r w:rsidR="00BD3C4C" w:rsidRPr="00BD3C4C">
        <w:rPr>
          <w:rFonts w:eastAsia="Batang"/>
          <w:lang w:eastAsia="zh-CN"/>
        </w:rPr>
        <w:t xml:space="preserve">Benjamin </w:t>
      </w:r>
      <w:proofErr w:type="spellStart"/>
      <w:r w:rsidR="00BD3C4C" w:rsidRPr="00BD3C4C">
        <w:rPr>
          <w:rFonts w:eastAsia="Batang"/>
          <w:lang w:eastAsia="zh-CN"/>
        </w:rPr>
        <w:t>Ish</w:t>
      </w:r>
      <w:proofErr w:type="spellEnd"/>
      <w:r w:rsidR="00BD3C4C" w:rsidRPr="00BD3C4C">
        <w:rPr>
          <w:rFonts w:eastAsia="Batang"/>
          <w:lang w:eastAsia="zh-CN"/>
        </w:rPr>
        <w:t xml:space="preserve">-Shalom and Shalom Rosenberg, </w:t>
      </w:r>
      <w:r w:rsidR="0011549F" w:rsidRPr="00BD3C4C">
        <w:rPr>
          <w:rFonts w:eastAsia="Batang"/>
          <w:lang w:eastAsia="zh-CN"/>
        </w:rPr>
        <w:t>333-341</w:t>
      </w:r>
      <w:r w:rsidR="0011549F">
        <w:rPr>
          <w:rFonts w:eastAsia="Batang"/>
          <w:lang w:eastAsia="zh-CN"/>
        </w:rPr>
        <w:t xml:space="preserve">. </w:t>
      </w:r>
      <w:r w:rsidR="00BD3C4C" w:rsidRPr="00BD3C4C">
        <w:rPr>
          <w:rFonts w:eastAsia="Batang"/>
          <w:lang w:eastAsia="zh-CN"/>
        </w:rPr>
        <w:t xml:space="preserve">Jerusalem: </w:t>
      </w:r>
      <w:proofErr w:type="spellStart"/>
      <w:r w:rsidR="00BD3C4C" w:rsidRPr="00BD3C4C">
        <w:rPr>
          <w:rFonts w:eastAsia="Batang"/>
          <w:lang w:eastAsia="zh-CN"/>
        </w:rPr>
        <w:t>Sifiyat</w:t>
      </w:r>
      <w:proofErr w:type="spellEnd"/>
      <w:r w:rsidR="00BD3C4C" w:rsidRPr="00BD3C4C">
        <w:rPr>
          <w:rFonts w:eastAsia="Batang"/>
          <w:lang w:eastAsia="zh-CN"/>
        </w:rPr>
        <w:t xml:space="preserve"> </w:t>
      </w:r>
      <w:proofErr w:type="spellStart"/>
      <w:r w:rsidR="00BD3C4C" w:rsidRPr="00BD3C4C">
        <w:rPr>
          <w:rFonts w:eastAsia="Batang"/>
          <w:lang w:eastAsia="zh-CN"/>
        </w:rPr>
        <w:t>Eliner</w:t>
      </w:r>
      <w:proofErr w:type="spellEnd"/>
      <w:r w:rsidR="00BD3C4C" w:rsidRPr="00BD3C4C">
        <w:rPr>
          <w:rFonts w:eastAsia="Batang"/>
          <w:lang w:eastAsia="zh-CN"/>
        </w:rPr>
        <w:t>, 1985</w:t>
      </w:r>
      <w:r w:rsidR="0011549F">
        <w:rPr>
          <w:rFonts w:eastAsia="Batang"/>
          <w:lang w:eastAsia="zh-CN"/>
        </w:rPr>
        <w:t>.</w:t>
      </w:r>
    </w:p>
    <w:p w14:paraId="7AD73BB4" w14:textId="3B12E414" w:rsidR="006C7A4C" w:rsidRDefault="006C7A4C" w:rsidP="00BD3C4C">
      <w:pPr>
        <w:tabs>
          <w:tab w:val="left" w:pos="6812"/>
        </w:tabs>
        <w:jc w:val="both"/>
        <w:rPr>
          <w:rFonts w:eastAsia="Batang"/>
          <w:lang w:eastAsia="zh-CN"/>
        </w:rPr>
      </w:pPr>
    </w:p>
    <w:p w14:paraId="73651F59" w14:textId="0108A63A" w:rsidR="002B04D1" w:rsidRDefault="002B04D1" w:rsidP="00DC1A55">
      <w:pPr>
        <w:tabs>
          <w:tab w:val="left" w:pos="6812"/>
        </w:tabs>
        <w:jc w:val="both"/>
        <w:rPr>
          <w:rFonts w:eastAsia="Batang"/>
          <w:lang w:eastAsia="zh-CN"/>
        </w:rPr>
      </w:pPr>
      <w:proofErr w:type="spellStart"/>
      <w:r w:rsidRPr="00BD3C4C">
        <w:rPr>
          <w:rFonts w:eastAsia="Batang"/>
          <w:lang w:eastAsia="zh-CN"/>
        </w:rPr>
        <w:t>Amital</w:t>
      </w:r>
      <w:proofErr w:type="spellEnd"/>
      <w:r>
        <w:rPr>
          <w:rFonts w:eastAsia="Batang"/>
          <w:lang w:eastAsia="zh-CN"/>
        </w:rPr>
        <w:t xml:space="preserve">, </w:t>
      </w:r>
      <w:proofErr w:type="spellStart"/>
      <w:r w:rsidRPr="00BD3C4C">
        <w:rPr>
          <w:rFonts w:eastAsia="Batang"/>
          <w:lang w:eastAsia="zh-CN"/>
        </w:rPr>
        <w:t>Yehuda</w:t>
      </w:r>
      <w:r>
        <w:rPr>
          <w:rFonts w:eastAsia="Batang"/>
          <w:lang w:eastAsia="zh-CN"/>
        </w:rPr>
        <w:t>h</w:t>
      </w:r>
      <w:proofErr w:type="spellEnd"/>
      <w:r>
        <w:rPr>
          <w:rFonts w:eastAsia="Batang"/>
          <w:lang w:eastAsia="zh-CN"/>
        </w:rPr>
        <w:t xml:space="preserve">. </w:t>
      </w:r>
      <w:proofErr w:type="spellStart"/>
      <w:r w:rsidR="00BD3C4C" w:rsidRPr="00BD3C4C">
        <w:rPr>
          <w:rFonts w:eastAsia="Batang"/>
          <w:i/>
          <w:iCs/>
          <w:lang w:eastAsia="zh-CN"/>
        </w:rPr>
        <w:t>Resisei</w:t>
      </w:r>
      <w:proofErr w:type="spellEnd"/>
      <w:r w:rsidR="00BD3C4C" w:rsidRPr="00BD3C4C">
        <w:rPr>
          <w:rFonts w:eastAsia="Batang"/>
          <w:i/>
          <w:iCs/>
          <w:lang w:eastAsia="zh-CN"/>
        </w:rPr>
        <w:t xml:space="preserve"> Tal</w:t>
      </w:r>
      <w:r>
        <w:rPr>
          <w:rFonts w:eastAsia="Batang"/>
          <w:i/>
          <w:iCs/>
          <w:lang w:eastAsia="zh-CN"/>
        </w:rPr>
        <w:t>.</w:t>
      </w:r>
      <w:r w:rsidR="00BD3C4C" w:rsidRPr="00BD3C4C">
        <w:rPr>
          <w:rFonts w:eastAsia="Batang"/>
          <w:lang w:eastAsia="zh-CN"/>
        </w:rPr>
        <w:t xml:space="preserve"> Alon </w:t>
      </w:r>
      <w:proofErr w:type="spellStart"/>
      <w:r w:rsidR="00BD3C4C" w:rsidRPr="00BD3C4C">
        <w:rPr>
          <w:rFonts w:eastAsia="Batang"/>
          <w:lang w:eastAsia="zh-CN"/>
        </w:rPr>
        <w:t>Shvut</w:t>
      </w:r>
      <w:proofErr w:type="spellEnd"/>
      <w:r w:rsidR="00BD3C4C" w:rsidRPr="00BD3C4C">
        <w:rPr>
          <w:rFonts w:eastAsia="Batang"/>
          <w:lang w:eastAsia="zh-CN"/>
        </w:rPr>
        <w:t xml:space="preserve">: </w:t>
      </w:r>
      <w:proofErr w:type="spellStart"/>
      <w:r w:rsidR="00BD3C4C" w:rsidRPr="00BD3C4C">
        <w:rPr>
          <w:rFonts w:eastAsia="Batang"/>
          <w:lang w:eastAsia="zh-CN"/>
        </w:rPr>
        <w:t>Yeshivat</w:t>
      </w:r>
      <w:proofErr w:type="spellEnd"/>
      <w:r w:rsidR="00BD3C4C" w:rsidRPr="00BD3C4C">
        <w:rPr>
          <w:rFonts w:eastAsia="Batang"/>
          <w:lang w:eastAsia="zh-CN"/>
        </w:rPr>
        <w:t xml:space="preserve"> Har Etzion, 2005</w:t>
      </w:r>
      <w:r>
        <w:rPr>
          <w:rFonts w:eastAsia="Batang"/>
          <w:lang w:eastAsia="zh-CN"/>
        </w:rPr>
        <w:t>.</w:t>
      </w:r>
    </w:p>
    <w:p w14:paraId="43DDB3E5" w14:textId="4E3B9FE9" w:rsidR="00DC1A55" w:rsidRDefault="00DC1A55" w:rsidP="00DC1A55">
      <w:pPr>
        <w:tabs>
          <w:tab w:val="left" w:pos="6812"/>
        </w:tabs>
        <w:jc w:val="both"/>
        <w:rPr>
          <w:rFonts w:eastAsia="Batang"/>
          <w:lang w:eastAsia="zh-CN"/>
        </w:rPr>
      </w:pPr>
    </w:p>
    <w:p w14:paraId="607281A3" w14:textId="23E43BCF" w:rsidR="0044415F" w:rsidRDefault="0044415F" w:rsidP="00DC1A55">
      <w:pPr>
        <w:tabs>
          <w:tab w:val="left" w:pos="6812"/>
        </w:tabs>
        <w:jc w:val="both"/>
        <w:rPr>
          <w:rFonts w:eastAsia="Batang"/>
          <w:lang w:eastAsia="zh-CN"/>
        </w:rPr>
      </w:pPr>
    </w:p>
    <w:p w14:paraId="05D735C4" w14:textId="77777777" w:rsidR="0044415F" w:rsidRDefault="0044415F" w:rsidP="00DC1A55">
      <w:pPr>
        <w:tabs>
          <w:tab w:val="left" w:pos="6812"/>
        </w:tabs>
        <w:jc w:val="both"/>
        <w:rPr>
          <w:rFonts w:eastAsia="Batang"/>
          <w:lang w:eastAsia="zh-CN"/>
        </w:rPr>
      </w:pPr>
    </w:p>
    <w:p w14:paraId="7D89FF9B" w14:textId="77777777" w:rsidR="0044415F" w:rsidRDefault="0044415F" w:rsidP="0044415F">
      <w:pPr>
        <w:suppressLineNumbers/>
        <w:suppressAutoHyphens/>
        <w:rPr>
          <w:rFonts w:eastAsia="SimSun"/>
          <w:kern w:val="1"/>
          <w:lang w:eastAsia="zh-CN" w:bidi="hi-IN"/>
        </w:rPr>
      </w:pPr>
      <w:r w:rsidRPr="00125219">
        <w:rPr>
          <w:rFonts w:eastAsia="SimSun"/>
          <w:kern w:val="1"/>
          <w:lang w:eastAsia="zh-CN" w:bidi="hi-IN"/>
        </w:rPr>
        <w:t xml:space="preserve">Appel, </w:t>
      </w:r>
      <w:r w:rsidRPr="00125219">
        <w:rPr>
          <w:rFonts w:ascii="Liberation Serif" w:eastAsia="SimSun" w:hAnsi="Liberation Serif" w:cs="Arial"/>
          <w:kern w:val="1"/>
          <w:lang w:eastAsia="zh-CN" w:bidi="hi-IN"/>
        </w:rPr>
        <w:t>Tamar Kaplan</w:t>
      </w:r>
      <w:r>
        <w:rPr>
          <w:rFonts w:eastAsia="SimSun"/>
          <w:kern w:val="1"/>
          <w:lang w:eastAsia="zh-CN" w:bidi="hi-IN"/>
        </w:rPr>
        <w:t xml:space="preserve">. </w:t>
      </w:r>
      <w:r w:rsidRPr="00125219">
        <w:rPr>
          <w:rFonts w:eastAsia="SimSun"/>
          <w:kern w:val="1"/>
          <w:lang w:eastAsia="zh-CN" w:bidi="hi-IN"/>
        </w:rPr>
        <w:t>“Crown Rabbi</w:t>
      </w:r>
      <w:r>
        <w:rPr>
          <w:rFonts w:eastAsia="SimSun"/>
          <w:kern w:val="1"/>
          <w:lang w:eastAsia="zh-CN" w:bidi="hi-IN"/>
        </w:rPr>
        <w:t>.</w:t>
      </w:r>
      <w:r w:rsidRPr="00125219">
        <w:rPr>
          <w:rFonts w:eastAsia="SimSun"/>
          <w:kern w:val="1"/>
          <w:lang w:eastAsia="zh-CN" w:bidi="hi-IN"/>
        </w:rPr>
        <w:t xml:space="preserve">” </w:t>
      </w:r>
      <w:r>
        <w:rPr>
          <w:rFonts w:eastAsia="SimSun"/>
          <w:kern w:val="1"/>
          <w:lang w:eastAsia="zh-CN" w:bidi="hi-IN"/>
        </w:rPr>
        <w:t xml:space="preserve">In </w:t>
      </w:r>
      <w:proofErr w:type="spellStart"/>
      <w:r w:rsidRPr="00125219">
        <w:rPr>
          <w:rFonts w:eastAsia="SimSun"/>
          <w:i/>
          <w:iCs/>
          <w:kern w:val="1"/>
          <w:lang w:eastAsia="zh-CN" w:bidi="hi-IN"/>
        </w:rPr>
        <w:t>Yivo</w:t>
      </w:r>
      <w:proofErr w:type="spellEnd"/>
      <w:r w:rsidRPr="00125219">
        <w:rPr>
          <w:rFonts w:eastAsia="SimSun"/>
          <w:i/>
          <w:iCs/>
          <w:kern w:val="1"/>
          <w:lang w:eastAsia="zh-CN" w:bidi="hi-IN"/>
        </w:rPr>
        <w:t xml:space="preserve"> Encyclopedia of Eastern European Jewish Life, </w:t>
      </w:r>
      <w:commentRangeStart w:id="21"/>
      <w:r>
        <w:rPr>
          <w:rFonts w:eastAsia="SimSun"/>
          <w:kern w:val="1"/>
          <w:lang w:eastAsia="zh-CN" w:bidi="hi-IN"/>
        </w:rPr>
        <w:t>edited by</w:t>
      </w:r>
      <w:commentRangeEnd w:id="21"/>
      <w:r>
        <w:rPr>
          <w:rStyle w:val="CommentReference"/>
          <w:rFonts w:asciiTheme="minorHAnsi" w:eastAsiaTheme="minorHAnsi" w:hAnsiTheme="minorHAnsi" w:cstheme="minorBidi"/>
          <w:lang w:bidi="he-IL"/>
        </w:rPr>
        <w:commentReference w:id="21"/>
      </w:r>
      <w:r>
        <w:rPr>
          <w:rFonts w:eastAsia="SimSun"/>
          <w:kern w:val="1"/>
          <w:lang w:eastAsia="zh-CN" w:bidi="hi-IN"/>
        </w:rPr>
        <w:t xml:space="preserve">, </w:t>
      </w:r>
      <w:r w:rsidRPr="00125219">
        <w:rPr>
          <w:rFonts w:eastAsia="SimSun"/>
          <w:kern w:val="1"/>
          <w:lang w:eastAsia="zh-CN" w:bidi="hi-IN"/>
        </w:rPr>
        <w:t>368-369</w:t>
      </w:r>
      <w:r>
        <w:rPr>
          <w:rFonts w:eastAsia="SimSun"/>
          <w:kern w:val="1"/>
          <w:lang w:eastAsia="zh-CN" w:bidi="hi-IN"/>
        </w:rPr>
        <w:t xml:space="preserve">. Vol. 1. </w:t>
      </w:r>
      <w:r w:rsidRPr="00125219">
        <w:rPr>
          <w:rFonts w:eastAsia="SimSun"/>
          <w:kern w:val="1"/>
          <w:lang w:eastAsia="zh-CN" w:bidi="hi-IN"/>
        </w:rPr>
        <w:t>New Haven: Yale University Press, 2008</w:t>
      </w:r>
      <w:r>
        <w:rPr>
          <w:rFonts w:eastAsia="SimSun"/>
          <w:kern w:val="1"/>
          <w:lang w:eastAsia="zh-CN" w:bidi="hi-IN"/>
        </w:rPr>
        <w:t>.</w:t>
      </w:r>
      <w:r w:rsidRPr="00125219">
        <w:rPr>
          <w:rFonts w:eastAsia="SimSun"/>
          <w:kern w:val="1"/>
          <w:lang w:eastAsia="zh-CN" w:bidi="hi-IN"/>
        </w:rPr>
        <w:t xml:space="preserve"> </w:t>
      </w:r>
    </w:p>
    <w:p w14:paraId="46021019" w14:textId="77777777" w:rsidR="0044415F" w:rsidRDefault="0044415F" w:rsidP="0044415F">
      <w:pPr>
        <w:suppressLineNumbers/>
        <w:suppressAutoHyphens/>
        <w:rPr>
          <w:rFonts w:eastAsia="SimSun"/>
        </w:rPr>
      </w:pPr>
      <w:hyperlink r:id="rId12" w:history="1">
        <w:r w:rsidRPr="00125219">
          <w:rPr>
            <w:rFonts w:eastAsia="SimSun"/>
          </w:rPr>
          <w:t>https://yivoencyclopedia.org/article.aspx/Crown_Rabbi</w:t>
        </w:r>
      </w:hyperlink>
    </w:p>
    <w:p w14:paraId="66DDB405" w14:textId="3AD63027" w:rsidR="004C10BC" w:rsidRPr="0044415F" w:rsidRDefault="00BD3C4C" w:rsidP="0044415F">
      <w:pPr>
        <w:suppressLineNumbers/>
        <w:suppressAutoHyphens/>
        <w:rPr>
          <w:rFonts w:eastAsia="SimSun"/>
        </w:rPr>
      </w:pPr>
      <w:r w:rsidRPr="00BD3C4C">
        <w:rPr>
          <w:rFonts w:eastAsia="SimSun" w:cs="FrankRuehl"/>
          <w:noProof/>
          <w:lang w:eastAsia="zh-CN"/>
        </w:rPr>
        <w:t>Arama,</w:t>
      </w:r>
      <w:r w:rsidR="004C10BC">
        <w:rPr>
          <w:rFonts w:eastAsia="SimSun" w:cs="FrankRuehl"/>
          <w:noProof/>
          <w:lang w:eastAsia="zh-CN"/>
        </w:rPr>
        <w:t xml:space="preserve"> </w:t>
      </w:r>
      <w:r w:rsidR="004C10BC" w:rsidRPr="00BD3C4C">
        <w:rPr>
          <w:rFonts w:eastAsia="SimSun" w:cs="FrankRuehl"/>
          <w:noProof/>
          <w:lang w:eastAsia="zh-CN"/>
        </w:rPr>
        <w:t>Yitzhaq</w:t>
      </w:r>
      <w:r w:rsidR="004C10BC">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Aqedat</w:t>
      </w:r>
      <w:proofErr w:type="spellEnd"/>
      <w:r w:rsidRPr="00BD3C4C">
        <w:rPr>
          <w:rFonts w:eastAsia="Batang" w:cs="FrankRuehl"/>
          <w:i/>
          <w:iCs/>
          <w:lang w:eastAsia="zh-CN"/>
        </w:rPr>
        <w:t xml:space="preserve"> </w:t>
      </w:r>
      <w:proofErr w:type="spellStart"/>
      <w:r w:rsidRPr="00BD3C4C">
        <w:rPr>
          <w:rFonts w:eastAsia="Batang" w:cs="FrankRuehl"/>
          <w:i/>
          <w:iCs/>
          <w:lang w:eastAsia="zh-CN"/>
        </w:rPr>
        <w:t>Yitzhaq</w:t>
      </w:r>
      <w:proofErr w:type="spellEnd"/>
      <w:r w:rsidR="004C10BC">
        <w:rPr>
          <w:rFonts w:eastAsia="Batang" w:cs="FrankRuehl"/>
          <w:i/>
          <w:iCs/>
          <w:lang w:eastAsia="zh-CN"/>
        </w:rPr>
        <w:t>.</w:t>
      </w:r>
      <w:r w:rsidRPr="00BD3C4C">
        <w:rPr>
          <w:rFonts w:eastAsia="SimSun" w:cs="FrankRuehl"/>
          <w:noProof/>
          <w:lang w:eastAsia="zh-CN"/>
        </w:rPr>
        <w:t xml:space="preserve"> </w:t>
      </w:r>
      <w:r w:rsidR="004C10BC">
        <w:rPr>
          <w:rFonts w:eastAsia="SimSun" w:cs="FrankRuehl"/>
          <w:noProof/>
          <w:lang w:eastAsia="zh-CN"/>
        </w:rPr>
        <w:t xml:space="preserve">Edited by </w:t>
      </w:r>
      <w:r w:rsidR="004C10BC" w:rsidRPr="00BD3C4C">
        <w:rPr>
          <w:rFonts w:eastAsia="SimSun" w:cs="FrankRuehl"/>
          <w:noProof/>
          <w:lang w:eastAsia="zh-CN"/>
        </w:rPr>
        <w:t>Haim Pollack</w:t>
      </w:r>
      <w:r w:rsidR="004C10BC">
        <w:rPr>
          <w:rFonts w:eastAsia="SimSun" w:cs="FrankRuehl"/>
          <w:noProof/>
          <w:lang w:eastAsia="zh-CN"/>
        </w:rPr>
        <w:t xml:space="preserve">. </w:t>
      </w:r>
      <w:r w:rsidRPr="00BD3C4C">
        <w:rPr>
          <w:rFonts w:eastAsia="SimSun" w:cs="FrankRuehl"/>
          <w:noProof/>
          <w:lang w:eastAsia="zh-CN"/>
        </w:rPr>
        <w:t>Warsaw: Schriftgisser, 1883</w:t>
      </w:r>
      <w:r w:rsidR="004C10BC">
        <w:rPr>
          <w:rFonts w:eastAsia="SimSun" w:cs="FrankRuehl"/>
          <w:noProof/>
          <w:lang w:eastAsia="zh-CN"/>
        </w:rPr>
        <w:t>.</w:t>
      </w:r>
      <w:r w:rsidRPr="00BD3C4C">
        <w:rPr>
          <w:rFonts w:eastAsia="SimSun" w:cs="FrankRuehl"/>
          <w:noProof/>
          <w:lang w:eastAsia="zh-CN"/>
        </w:rPr>
        <w:t xml:space="preserve"> </w:t>
      </w:r>
    </w:p>
    <w:p w14:paraId="7D051E03" w14:textId="77777777" w:rsidR="00DC1A55" w:rsidRDefault="00DC1A55" w:rsidP="00DC1A55">
      <w:pPr>
        <w:widowControl w:val="0"/>
        <w:shd w:val="clear" w:color="auto" w:fill="FFFFFF"/>
        <w:tabs>
          <w:tab w:val="left" w:pos="284"/>
        </w:tabs>
        <w:jc w:val="both"/>
        <w:rPr>
          <w:rFonts w:eastAsia="SimSun" w:cs="FrankRuehl"/>
          <w:noProof/>
          <w:lang w:eastAsia="zh-CN"/>
        </w:rPr>
      </w:pPr>
    </w:p>
    <w:p w14:paraId="42C347AC" w14:textId="3154C811" w:rsidR="00BD3C4C" w:rsidRPr="00BD3C4C" w:rsidRDefault="00BD3C4C" w:rsidP="00DC1A55">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lastRenderedPageBreak/>
        <w:t>Arieli,</w:t>
      </w:r>
      <w:r w:rsidR="009F2CC3">
        <w:rPr>
          <w:rFonts w:eastAsia="SimSun" w:cs="FrankRuehl"/>
          <w:noProof/>
          <w:lang w:eastAsia="zh-CN"/>
        </w:rPr>
        <w:t xml:space="preserve"> </w:t>
      </w:r>
      <w:r w:rsidR="009F2CC3" w:rsidRPr="00BD3C4C">
        <w:rPr>
          <w:rFonts w:eastAsia="SimSun" w:cs="FrankRuehl"/>
          <w:noProof/>
          <w:lang w:eastAsia="zh-CN"/>
        </w:rPr>
        <w:t>Menahem</w:t>
      </w:r>
      <w:r w:rsidR="009F2CC3">
        <w:rPr>
          <w:rFonts w:eastAsia="SimSun" w:cs="FrankRuehl"/>
          <w:noProof/>
          <w:lang w:eastAsia="zh-CN"/>
        </w:rPr>
        <w:t>,</w:t>
      </w:r>
      <w:r w:rsidRPr="00BD3C4C">
        <w:rPr>
          <w:rFonts w:eastAsia="SimSun" w:cs="FrankRuehl"/>
          <w:noProof/>
          <w:lang w:eastAsia="zh-CN"/>
        </w:rPr>
        <w:t xml:space="preserve"> ed</w:t>
      </w:r>
      <w:r w:rsidRPr="00BD3C4C">
        <w:rPr>
          <w:rFonts w:eastAsia="Batang" w:cs="FrankRuehl"/>
          <w:i/>
          <w:iCs/>
          <w:lang w:eastAsia="zh-CN"/>
        </w:rPr>
        <w:t xml:space="preserve">. </w:t>
      </w:r>
      <w:proofErr w:type="spellStart"/>
      <w:r w:rsidRPr="00BD3C4C">
        <w:rPr>
          <w:rFonts w:eastAsia="Batang" w:cs="FrankRuehl"/>
          <w:i/>
          <w:iCs/>
          <w:lang w:eastAsia="zh-CN"/>
        </w:rPr>
        <w:t>Neshamah</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Shabbat: </w:t>
      </w:r>
      <w:proofErr w:type="spellStart"/>
      <w:r w:rsidRPr="00BD3C4C">
        <w:rPr>
          <w:rFonts w:eastAsia="Batang" w:cs="FrankRuehl"/>
          <w:i/>
          <w:iCs/>
          <w:lang w:eastAsia="zh-CN"/>
        </w:rPr>
        <w:t>Osef</w:t>
      </w:r>
      <w:proofErr w:type="spellEnd"/>
      <w:r w:rsidRPr="00BD3C4C">
        <w:rPr>
          <w:rFonts w:eastAsia="Batang" w:cs="FrankRuehl"/>
          <w:i/>
          <w:iCs/>
          <w:lang w:eastAsia="zh-CN"/>
        </w:rPr>
        <w:t xml:space="preserve"> </w:t>
      </w:r>
      <w:proofErr w:type="spellStart"/>
      <w:r w:rsidRPr="00BD3C4C">
        <w:rPr>
          <w:rFonts w:eastAsia="Batang" w:cs="FrankRuehl"/>
          <w:i/>
          <w:iCs/>
          <w:lang w:eastAsia="zh-CN"/>
        </w:rPr>
        <w:t>Maamarim</w:t>
      </w:r>
      <w:proofErr w:type="spellEnd"/>
      <w:r w:rsidRPr="00BD3C4C">
        <w:rPr>
          <w:rFonts w:eastAsia="Batang" w:cs="FrankRuehl"/>
          <w:i/>
          <w:iCs/>
          <w:lang w:eastAsia="zh-CN"/>
        </w:rPr>
        <w:t xml:space="preserve"> </w:t>
      </w:r>
      <w:proofErr w:type="spellStart"/>
      <w:r w:rsidRPr="00BD3C4C">
        <w:rPr>
          <w:rFonts w:eastAsia="Batang" w:cs="FrankRuehl"/>
          <w:i/>
          <w:iCs/>
          <w:lang w:eastAsia="zh-CN"/>
        </w:rPr>
        <w:t>Toraniyyim</w:t>
      </w:r>
      <w:proofErr w:type="spellEnd"/>
      <w:r w:rsidRPr="00BD3C4C">
        <w:rPr>
          <w:rFonts w:eastAsia="Batang" w:cs="FrankRuehl"/>
          <w:i/>
          <w:iCs/>
          <w:lang w:eastAsia="zh-CN"/>
        </w:rPr>
        <w:t xml:space="preserve"> le-</w:t>
      </w:r>
      <w:proofErr w:type="spellStart"/>
      <w:r w:rsidRPr="00BD3C4C">
        <w:rPr>
          <w:rFonts w:eastAsia="Batang" w:cs="FrankRuehl"/>
          <w:i/>
          <w:iCs/>
          <w:lang w:eastAsia="zh-CN"/>
        </w:rPr>
        <w:t>Zikhro</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Eliyahu </w:t>
      </w:r>
      <w:proofErr w:type="spellStart"/>
      <w:r w:rsidRPr="00BD3C4C">
        <w:rPr>
          <w:rFonts w:eastAsia="Batang" w:cs="FrankRuehl"/>
          <w:i/>
          <w:iCs/>
          <w:lang w:eastAsia="zh-CN"/>
        </w:rPr>
        <w:t>Shlomo</w:t>
      </w:r>
      <w:proofErr w:type="spellEnd"/>
      <w:r w:rsidRPr="00BD3C4C">
        <w:rPr>
          <w:rFonts w:eastAsia="Batang" w:cs="FrankRuehl"/>
          <w:i/>
          <w:iCs/>
          <w:lang w:eastAsia="zh-CN"/>
        </w:rPr>
        <w:t xml:space="preserve"> </w:t>
      </w:r>
      <w:proofErr w:type="spellStart"/>
      <w:r w:rsidRPr="00BD3C4C">
        <w:rPr>
          <w:rFonts w:eastAsia="Batang" w:cs="FrankRuehl"/>
          <w:i/>
          <w:iCs/>
          <w:lang w:eastAsia="zh-CN"/>
        </w:rPr>
        <w:t>Ra’anan</w:t>
      </w:r>
      <w:proofErr w:type="spellEnd"/>
      <w:r w:rsidRPr="00BD3C4C">
        <w:rPr>
          <w:rFonts w:eastAsia="Batang" w:cs="FrankRuehl"/>
          <w:i/>
          <w:iCs/>
          <w:lang w:eastAsia="zh-CN"/>
        </w:rPr>
        <w:t xml:space="preserve"> </w:t>
      </w:r>
      <w:proofErr w:type="spellStart"/>
      <w:r w:rsidRPr="00BD3C4C">
        <w:rPr>
          <w:rFonts w:eastAsia="Batang" w:cs="FrankRuehl"/>
          <w:i/>
          <w:iCs/>
          <w:lang w:eastAsia="zh-CN"/>
        </w:rPr>
        <w:t>zt’ql</w:t>
      </w:r>
      <w:proofErr w:type="spellEnd"/>
      <w:r w:rsidR="004A4421">
        <w:rPr>
          <w:rFonts w:eastAsia="Batang" w:cs="FrankRuehl"/>
          <w:i/>
          <w:iCs/>
          <w:lang w:eastAsia="zh-CN"/>
        </w:rPr>
        <w:t>.</w:t>
      </w:r>
      <w:r w:rsidRPr="00BD3C4C">
        <w:rPr>
          <w:rFonts w:eastAsia="SimSun" w:cs="FrankRuehl"/>
          <w:noProof/>
          <w:lang w:eastAsia="zh-CN"/>
        </w:rPr>
        <w:t xml:space="preserve"> Hevron: Shalmei Arieli, 1999</w:t>
      </w:r>
      <w:r w:rsidR="004A4421">
        <w:rPr>
          <w:rFonts w:eastAsia="SimSun" w:cs="FrankRuehl"/>
          <w:noProof/>
          <w:lang w:eastAsia="zh-CN"/>
        </w:rPr>
        <w:t>.</w:t>
      </w:r>
      <w:r w:rsidRPr="00BD3C4C">
        <w:rPr>
          <w:rFonts w:eastAsia="SimSun" w:cs="FrankRuehl"/>
          <w:noProof/>
          <w:lang w:eastAsia="zh-CN"/>
        </w:rPr>
        <w:t xml:space="preserve"> </w:t>
      </w:r>
      <w:commentRangeStart w:id="22"/>
      <w:r w:rsidRPr="00BD3C4C">
        <w:rPr>
          <w:rFonts w:eastAsia="SimSun" w:cs="FrankRuehl"/>
          <w:noProof/>
          <w:lang w:eastAsia="zh-CN"/>
        </w:rPr>
        <w:t>pp. 52-82</w:t>
      </w:r>
      <w:commentRangeEnd w:id="22"/>
      <w:r w:rsidR="004A4421">
        <w:rPr>
          <w:rStyle w:val="CommentReference"/>
          <w:rFonts w:asciiTheme="minorHAnsi" w:eastAsiaTheme="minorHAnsi" w:hAnsiTheme="minorHAnsi" w:cstheme="minorBidi"/>
          <w:lang w:bidi="he-IL"/>
        </w:rPr>
        <w:commentReference w:id="22"/>
      </w:r>
    </w:p>
    <w:p w14:paraId="58A1790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5AD2928" w14:textId="323A498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Assaf,</w:t>
      </w:r>
      <w:r w:rsidR="008F74AF">
        <w:rPr>
          <w:rFonts w:eastAsia="SimSun" w:cs="FrankRuehl"/>
          <w:noProof/>
          <w:lang w:eastAsia="zh-CN"/>
        </w:rPr>
        <w:t xml:space="preserve"> </w:t>
      </w:r>
      <w:r w:rsidR="008F74AF" w:rsidRPr="00BD3C4C">
        <w:rPr>
          <w:rFonts w:eastAsia="SimSun" w:cs="FrankRuehl"/>
          <w:noProof/>
          <w:lang w:eastAsia="zh-CN"/>
        </w:rPr>
        <w:t>Simha</w:t>
      </w:r>
      <w:r w:rsidR="008F74AF">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Teshuvot</w:t>
      </w:r>
      <w:proofErr w:type="spellEnd"/>
      <w:r w:rsidRPr="00BD3C4C">
        <w:rPr>
          <w:rFonts w:eastAsia="Batang" w:cs="FrankRuehl"/>
          <w:i/>
          <w:iCs/>
          <w:lang w:eastAsia="zh-CN"/>
        </w:rPr>
        <w:t xml:space="preserve"> Ha-Geonim</w:t>
      </w:r>
      <w:r w:rsidR="008F74AF">
        <w:rPr>
          <w:rFonts w:eastAsia="Batang" w:cs="FrankRuehl"/>
          <w:i/>
          <w:iCs/>
          <w:lang w:eastAsia="zh-CN"/>
        </w:rPr>
        <w:t>.</w:t>
      </w:r>
      <w:r w:rsidRPr="00BD3C4C">
        <w:rPr>
          <w:rFonts w:eastAsia="SimSun" w:cs="FrankRuehl"/>
          <w:noProof/>
          <w:lang w:eastAsia="zh-CN"/>
        </w:rPr>
        <w:t xml:space="preserve"> Jerusalem: Mekizei Nirdamim, 1942</w:t>
      </w:r>
      <w:r w:rsidR="008F74AF">
        <w:rPr>
          <w:rFonts w:eastAsia="SimSun" w:cs="FrankRuehl"/>
          <w:noProof/>
          <w:lang w:eastAsia="zh-CN"/>
        </w:rPr>
        <w:t>.</w:t>
      </w:r>
    </w:p>
    <w:p w14:paraId="072546FD" w14:textId="77777777" w:rsidR="00125219" w:rsidRDefault="00125219" w:rsidP="00BD3C4C">
      <w:pPr>
        <w:widowControl w:val="0"/>
        <w:shd w:val="clear" w:color="auto" w:fill="FFFFFF"/>
        <w:tabs>
          <w:tab w:val="left" w:pos="284"/>
        </w:tabs>
        <w:jc w:val="both"/>
        <w:rPr>
          <w:rFonts w:eastAsia="SimSun" w:cs="FrankRuehl"/>
          <w:noProof/>
          <w:lang w:eastAsia="zh-CN"/>
        </w:rPr>
      </w:pPr>
    </w:p>
    <w:p w14:paraId="3C2118B9" w14:textId="3A821828" w:rsidR="00BD3C4C" w:rsidRDefault="00BD3C4C" w:rsidP="00BD3C4C">
      <w:pPr>
        <w:widowControl w:val="0"/>
        <w:shd w:val="clear" w:color="auto" w:fill="FFFFFF"/>
        <w:tabs>
          <w:tab w:val="left" w:pos="284"/>
        </w:tabs>
        <w:jc w:val="both"/>
        <w:rPr>
          <w:rFonts w:eastAsia="SimSun" w:cs="FrankRuehl"/>
          <w:noProof/>
          <w:sz w:val="20"/>
          <w:szCs w:val="20"/>
        </w:rPr>
      </w:pPr>
      <w:r w:rsidRPr="00BD3C4C">
        <w:rPr>
          <w:rFonts w:eastAsia="SimSun" w:cs="FrankRuehl"/>
          <w:noProof/>
        </w:rPr>
        <w:t>Auerbach,</w:t>
      </w:r>
      <w:r w:rsidR="002F3A17">
        <w:rPr>
          <w:rFonts w:eastAsia="SimSun" w:cs="FrankRuehl"/>
          <w:noProof/>
        </w:rPr>
        <w:t xml:space="preserve"> </w:t>
      </w:r>
      <w:r w:rsidR="002F3A17" w:rsidRPr="00BD3C4C">
        <w:rPr>
          <w:rFonts w:eastAsia="SimSun" w:cs="FrankRuehl"/>
          <w:noProof/>
        </w:rPr>
        <w:t>Menahem</w:t>
      </w:r>
      <w:r w:rsidR="002F3A17">
        <w:rPr>
          <w:rFonts w:eastAsia="SimSun" w:cs="FrankRuehl"/>
          <w:noProof/>
        </w:rPr>
        <w:t xml:space="preserve">. </w:t>
      </w:r>
      <w:proofErr w:type="spellStart"/>
      <w:r w:rsidRPr="00BD3C4C">
        <w:rPr>
          <w:rFonts w:eastAsia="Batang" w:cs="FrankRuehl"/>
          <w:i/>
          <w:iCs/>
          <w:lang w:eastAsia="zh-CN"/>
        </w:rPr>
        <w:t>Oreah</w:t>
      </w:r>
      <w:proofErr w:type="spellEnd"/>
      <w:r w:rsidRPr="00BD3C4C">
        <w:rPr>
          <w:rFonts w:eastAsia="Batang" w:cs="FrankRuehl"/>
          <w:i/>
          <w:iCs/>
          <w:lang w:eastAsia="zh-CN"/>
        </w:rPr>
        <w:t xml:space="preserve"> </w:t>
      </w:r>
      <w:proofErr w:type="spellStart"/>
      <w:r w:rsidRPr="00BD3C4C">
        <w:rPr>
          <w:rFonts w:eastAsia="Batang" w:cs="FrankRuehl"/>
          <w:i/>
          <w:iCs/>
          <w:lang w:eastAsia="zh-CN"/>
        </w:rPr>
        <w:t>Ne’eman</w:t>
      </w:r>
      <w:proofErr w:type="spellEnd"/>
      <w:r w:rsidR="002F3A17">
        <w:rPr>
          <w:rFonts w:eastAsia="Batang" w:cs="FrankRuehl"/>
          <w:i/>
          <w:iCs/>
          <w:lang w:eastAsia="zh-CN"/>
        </w:rPr>
        <w:t>.</w:t>
      </w:r>
      <w:r w:rsidRPr="00BD3C4C">
        <w:rPr>
          <w:rFonts w:eastAsia="SimSun" w:cs="FrankRuehl"/>
          <w:noProof/>
        </w:rPr>
        <w:t xml:space="preserve"> </w:t>
      </w:r>
      <w:r w:rsidRPr="00BD3C4C">
        <w:rPr>
          <w:rFonts w:eastAsia="SimSun" w:cs="FrankRuehl"/>
          <w:noProof/>
          <w:lang w:eastAsia="zh-CN"/>
        </w:rPr>
        <w:t>Jerusalem: Solomon, 1924</w:t>
      </w:r>
      <w:r w:rsidR="002F3A17">
        <w:rPr>
          <w:rFonts w:eastAsia="SimSun" w:cs="FrankRuehl"/>
          <w:noProof/>
          <w:sz w:val="20"/>
          <w:szCs w:val="20"/>
          <w:lang w:eastAsia="zh-CN"/>
        </w:rPr>
        <w:t>.</w:t>
      </w:r>
    </w:p>
    <w:p w14:paraId="4B3F1015" w14:textId="77777777" w:rsidR="002F3A17" w:rsidRPr="00BD3C4C" w:rsidRDefault="002F3A17" w:rsidP="00BD3C4C">
      <w:pPr>
        <w:widowControl w:val="0"/>
        <w:shd w:val="clear" w:color="auto" w:fill="FFFFFF"/>
        <w:tabs>
          <w:tab w:val="left" w:pos="284"/>
        </w:tabs>
        <w:jc w:val="both"/>
        <w:rPr>
          <w:rFonts w:eastAsia="SimSun" w:cs="FrankRuehl"/>
          <w:noProof/>
          <w:sz w:val="20"/>
          <w:szCs w:val="20"/>
        </w:rPr>
      </w:pPr>
    </w:p>
    <w:p w14:paraId="5CBE4F9E" w14:textId="3B403A8A" w:rsidR="00BD3C4C" w:rsidRPr="00BD3C4C" w:rsidRDefault="00BD3C4C" w:rsidP="00B027AC">
      <w:pPr>
        <w:tabs>
          <w:tab w:val="left" w:pos="6812"/>
        </w:tabs>
        <w:jc w:val="both"/>
        <w:rPr>
          <w:rFonts w:eastAsia="Batang"/>
          <w:lang w:eastAsia="zh-CN"/>
        </w:rPr>
      </w:pPr>
      <w:proofErr w:type="spellStart"/>
      <w:r w:rsidRPr="00BD3C4C">
        <w:rPr>
          <w:rFonts w:eastAsia="Batang"/>
          <w:lang w:eastAsia="zh-CN"/>
        </w:rPr>
        <w:t>Avchinski</w:t>
      </w:r>
      <w:proofErr w:type="spellEnd"/>
      <w:r w:rsidRPr="00BD3C4C">
        <w:rPr>
          <w:rFonts w:eastAsia="Batang"/>
          <w:lang w:eastAsia="zh-CN"/>
        </w:rPr>
        <w:t>,</w:t>
      </w:r>
      <w:r w:rsidR="0046568F">
        <w:rPr>
          <w:rFonts w:eastAsia="Batang"/>
          <w:lang w:eastAsia="zh-CN"/>
        </w:rPr>
        <w:t xml:space="preserve"> </w:t>
      </w:r>
      <w:r w:rsidR="0046568F" w:rsidRPr="00BD3C4C">
        <w:rPr>
          <w:rFonts w:eastAsia="Batang"/>
          <w:lang w:eastAsia="zh-CN"/>
        </w:rPr>
        <w:t>Levi</w:t>
      </w:r>
      <w:r w:rsidR="0046568F">
        <w:rPr>
          <w:rFonts w:eastAsia="Batang"/>
          <w:lang w:eastAsia="zh-CN"/>
        </w:rPr>
        <w:t xml:space="preserve">. </w:t>
      </w:r>
      <w:proofErr w:type="spellStart"/>
      <w:r w:rsidRPr="00BD3C4C">
        <w:rPr>
          <w:rFonts w:eastAsia="Batang"/>
          <w:i/>
          <w:iCs/>
          <w:lang w:eastAsia="zh-CN"/>
        </w:rPr>
        <w:t>Tolodot</w:t>
      </w:r>
      <w:proofErr w:type="spellEnd"/>
      <w:r w:rsidRPr="00BD3C4C">
        <w:rPr>
          <w:rFonts w:eastAsia="Batang"/>
          <w:i/>
          <w:iCs/>
          <w:lang w:eastAsia="zh-CN"/>
        </w:rPr>
        <w:t xml:space="preserve"> </w:t>
      </w:r>
      <w:proofErr w:type="spellStart"/>
      <w:r w:rsidRPr="00BD3C4C">
        <w:rPr>
          <w:rFonts w:eastAsia="Batang"/>
          <w:i/>
          <w:iCs/>
          <w:lang w:eastAsia="zh-CN"/>
        </w:rPr>
        <w:t>Yeshivat</w:t>
      </w:r>
      <w:proofErr w:type="spellEnd"/>
      <w:r w:rsidRPr="00BD3C4C">
        <w:rPr>
          <w:rFonts w:eastAsia="Batang"/>
          <w:i/>
          <w:iCs/>
          <w:lang w:eastAsia="zh-CN"/>
        </w:rPr>
        <w:t xml:space="preserve"> Ha-</w:t>
      </w:r>
      <w:proofErr w:type="spellStart"/>
      <w:r w:rsidRPr="00BD3C4C">
        <w:rPr>
          <w:rFonts w:eastAsia="Batang"/>
          <w:i/>
          <w:iCs/>
          <w:lang w:eastAsia="zh-CN"/>
        </w:rPr>
        <w:t>Yehudim</w:t>
      </w:r>
      <w:proofErr w:type="spellEnd"/>
      <w:r w:rsidRPr="00BD3C4C">
        <w:rPr>
          <w:rFonts w:eastAsia="Batang"/>
          <w:i/>
          <w:iCs/>
          <w:lang w:eastAsia="zh-CN"/>
        </w:rPr>
        <w:t xml:space="preserve"> be-Courland</w:t>
      </w:r>
      <w:r w:rsidR="0046568F">
        <w:rPr>
          <w:rFonts w:eastAsia="Batang"/>
          <w:i/>
          <w:iCs/>
          <w:lang w:eastAsia="zh-CN"/>
        </w:rPr>
        <w:t>.</w:t>
      </w:r>
      <w:r w:rsidRPr="00BD3C4C">
        <w:rPr>
          <w:rFonts w:eastAsia="Batang"/>
          <w:lang w:eastAsia="zh-CN"/>
        </w:rPr>
        <w:t xml:space="preserve"> 2</w:t>
      </w:r>
      <w:r w:rsidR="0046568F">
        <w:rPr>
          <w:rFonts w:eastAsia="Batang"/>
          <w:lang w:eastAsia="zh-CN"/>
        </w:rPr>
        <w:t>n</w:t>
      </w:r>
      <w:r w:rsidRPr="00BD3C4C">
        <w:rPr>
          <w:rFonts w:eastAsia="Batang"/>
          <w:lang w:eastAsia="zh-CN"/>
        </w:rPr>
        <w:t>d ed. Vilna: Garber, 1912</w:t>
      </w:r>
      <w:r w:rsidR="0046568F">
        <w:rPr>
          <w:rFonts w:eastAsia="Batang"/>
          <w:lang w:eastAsia="zh-CN"/>
        </w:rPr>
        <w:t>.</w:t>
      </w:r>
    </w:p>
    <w:p w14:paraId="0C013525" w14:textId="49A64C78" w:rsidR="00BD3C4C" w:rsidRDefault="00BD3C4C" w:rsidP="00B027AC">
      <w:pPr>
        <w:tabs>
          <w:tab w:val="left" w:pos="6812"/>
        </w:tabs>
        <w:jc w:val="both"/>
        <w:rPr>
          <w:rFonts w:eastAsia="Batang"/>
          <w:lang w:eastAsia="zh-CN"/>
        </w:rPr>
      </w:pPr>
    </w:p>
    <w:p w14:paraId="0BD061ED" w14:textId="54497BC4" w:rsidR="0040608D" w:rsidRDefault="0040608D" w:rsidP="00B027AC">
      <w:pPr>
        <w:tabs>
          <w:tab w:val="left" w:pos="6812"/>
        </w:tabs>
        <w:jc w:val="both"/>
        <w:rPr>
          <w:rFonts w:eastAsia="Batang"/>
          <w:lang w:eastAsia="zh-CN"/>
        </w:rPr>
      </w:pPr>
    </w:p>
    <w:p w14:paraId="221DF0A9" w14:textId="77777777" w:rsidR="0040608D" w:rsidRPr="00BD3C4C" w:rsidRDefault="0040608D" w:rsidP="00B027AC">
      <w:pPr>
        <w:tabs>
          <w:tab w:val="left" w:pos="6812"/>
        </w:tabs>
        <w:jc w:val="both"/>
        <w:rPr>
          <w:rFonts w:eastAsia="Batang"/>
          <w:lang w:eastAsia="zh-CN"/>
        </w:rPr>
      </w:pPr>
    </w:p>
    <w:p w14:paraId="256090A1" w14:textId="47FDB0D8" w:rsidR="00BD3C4C" w:rsidRPr="00BD3C4C" w:rsidRDefault="00BD3C4C" w:rsidP="00B027AC">
      <w:pPr>
        <w:tabs>
          <w:tab w:val="left" w:pos="6812"/>
        </w:tabs>
        <w:jc w:val="both"/>
        <w:rPr>
          <w:rFonts w:eastAsia="Batang"/>
          <w:lang w:eastAsia="zh-CN"/>
        </w:rPr>
      </w:pPr>
      <w:commentRangeStart w:id="23"/>
      <w:proofErr w:type="spellStart"/>
      <w:r w:rsidRPr="00BD3C4C">
        <w:rPr>
          <w:rFonts w:eastAsia="Batang"/>
          <w:lang w:eastAsia="zh-CN"/>
        </w:rPr>
        <w:t>Aviner</w:t>
      </w:r>
      <w:commentRangeEnd w:id="23"/>
      <w:proofErr w:type="spellEnd"/>
      <w:r w:rsidR="0044415F">
        <w:rPr>
          <w:rStyle w:val="CommentReference"/>
          <w:rFonts w:asciiTheme="minorHAnsi" w:eastAsiaTheme="minorHAnsi" w:hAnsiTheme="minorHAnsi" w:cstheme="minorBidi"/>
          <w:lang w:bidi="he-IL"/>
        </w:rPr>
        <w:commentReference w:id="23"/>
      </w:r>
      <w:r w:rsidRPr="00BD3C4C">
        <w:rPr>
          <w:rFonts w:eastAsia="Batang"/>
          <w:lang w:eastAsia="zh-CN"/>
        </w:rPr>
        <w:t xml:space="preserve">, </w:t>
      </w:r>
      <w:proofErr w:type="spellStart"/>
      <w:r w:rsidR="00ED77D7" w:rsidRPr="00BD3C4C">
        <w:rPr>
          <w:rFonts w:eastAsia="Batang"/>
          <w:lang w:eastAsia="zh-CN"/>
        </w:rPr>
        <w:t>Shlomo</w:t>
      </w:r>
      <w:proofErr w:type="spellEnd"/>
      <w:r w:rsidR="00ED77D7">
        <w:rPr>
          <w:rFonts w:eastAsia="Batang"/>
          <w:lang w:eastAsia="zh-CN"/>
        </w:rPr>
        <w:t xml:space="preserve">. </w:t>
      </w:r>
      <w:proofErr w:type="spellStart"/>
      <w:r w:rsidRPr="00BD3C4C">
        <w:rPr>
          <w:rFonts w:eastAsia="Batang"/>
          <w:i/>
          <w:iCs/>
          <w:lang w:eastAsia="zh-CN"/>
        </w:rPr>
        <w:t>Halikhot</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004E05E5">
        <w:rPr>
          <w:rFonts w:eastAsia="Batang"/>
          <w:lang w:eastAsia="zh-CN"/>
        </w:rPr>
        <w:t>.</w:t>
      </w:r>
      <w:r w:rsidRPr="00BD3C4C">
        <w:rPr>
          <w:rFonts w:eastAsia="Batang"/>
          <w:lang w:eastAsia="zh-CN"/>
        </w:rPr>
        <w:t xml:space="preserve"> 4 vols. </w:t>
      </w:r>
      <w:commentRangeStart w:id="24"/>
      <w:r w:rsidRPr="00BD3C4C">
        <w:rPr>
          <w:rFonts w:eastAsia="Batang"/>
          <w:lang w:eastAsia="zh-CN"/>
        </w:rPr>
        <w:t>Jerusalem</w:t>
      </w:r>
      <w:r w:rsidR="00580E49">
        <w:rPr>
          <w:rFonts w:eastAsia="Batang"/>
          <w:lang w:eastAsia="zh-CN"/>
        </w:rPr>
        <w:t xml:space="preserve"> and </w:t>
      </w:r>
      <w:r w:rsidRPr="00BD3C4C">
        <w:rPr>
          <w:rFonts w:eastAsia="Batang"/>
          <w:lang w:eastAsia="zh-CN"/>
        </w:rPr>
        <w:t>Beit El</w:t>
      </w:r>
      <w:commentRangeEnd w:id="24"/>
      <w:r w:rsidR="00580E49">
        <w:rPr>
          <w:rStyle w:val="CommentReference"/>
          <w:rFonts w:asciiTheme="minorHAnsi" w:eastAsiaTheme="minorHAnsi" w:hAnsiTheme="minorHAnsi" w:cstheme="minorBidi"/>
          <w:lang w:bidi="he-IL"/>
        </w:rPr>
        <w:commentReference w:id="24"/>
      </w:r>
      <w:r w:rsidRPr="00BD3C4C">
        <w:rPr>
          <w:rFonts w:eastAsia="Batang"/>
          <w:lang w:eastAsia="zh-CN"/>
        </w:rPr>
        <w:t xml:space="preserve">: </w:t>
      </w:r>
      <w:proofErr w:type="spellStart"/>
      <w:r w:rsidRPr="00BD3C4C">
        <w:rPr>
          <w:rFonts w:eastAsia="Batang"/>
          <w:lang w:eastAsia="zh-CN"/>
        </w:rPr>
        <w:t>Sifriyat</w:t>
      </w:r>
      <w:proofErr w:type="spellEnd"/>
      <w:r w:rsidRPr="00BD3C4C">
        <w:rPr>
          <w:rFonts w:eastAsia="Batang"/>
          <w:lang w:eastAsia="zh-CN"/>
        </w:rPr>
        <w:t xml:space="preserve"> Beit El, </w:t>
      </w:r>
      <w:commentRangeStart w:id="25"/>
      <w:r w:rsidRPr="00BD3C4C">
        <w:rPr>
          <w:rFonts w:eastAsia="Batang"/>
          <w:lang w:eastAsia="zh-CN"/>
        </w:rPr>
        <w:t>2005</w:t>
      </w:r>
      <w:r w:rsidR="00764782">
        <w:rPr>
          <w:rFonts w:eastAsia="Batang"/>
          <w:lang w:eastAsia="zh-CN"/>
        </w:rPr>
        <w:t>.</w:t>
      </w:r>
      <w:commentRangeEnd w:id="25"/>
      <w:r w:rsidR="00D17DF3">
        <w:rPr>
          <w:rStyle w:val="CommentReference"/>
        </w:rPr>
        <w:commentReference w:id="25"/>
      </w:r>
    </w:p>
    <w:p w14:paraId="04992F35" w14:textId="77777777" w:rsidR="00BD3C4C" w:rsidRPr="00BD3C4C" w:rsidRDefault="00BD3C4C" w:rsidP="00B027AC">
      <w:pPr>
        <w:tabs>
          <w:tab w:val="left" w:pos="6812"/>
        </w:tabs>
        <w:jc w:val="both"/>
        <w:rPr>
          <w:rFonts w:eastAsia="Batang"/>
          <w:lang w:eastAsia="zh-CN"/>
        </w:rPr>
      </w:pPr>
    </w:p>
    <w:p w14:paraId="1328B733" w14:textId="77777777" w:rsidR="00B027AC" w:rsidRDefault="00BD3C4C" w:rsidP="00B027AC">
      <w:pPr>
        <w:tabs>
          <w:tab w:val="left" w:pos="6812"/>
        </w:tabs>
        <w:jc w:val="both"/>
        <w:rPr>
          <w:rFonts w:eastAsia="Batang"/>
          <w:lang w:eastAsia="zh-CN"/>
        </w:rPr>
      </w:pPr>
      <w:proofErr w:type="spellStart"/>
      <w:r w:rsidRPr="00BD3C4C">
        <w:rPr>
          <w:rFonts w:eastAsia="Batang"/>
          <w:lang w:eastAsia="zh-CN"/>
        </w:rPr>
        <w:t>Avineri</w:t>
      </w:r>
      <w:proofErr w:type="spellEnd"/>
      <w:r w:rsidRPr="00BD3C4C">
        <w:rPr>
          <w:rFonts w:eastAsia="Batang"/>
          <w:lang w:eastAsia="zh-CN"/>
        </w:rPr>
        <w:t>,</w:t>
      </w:r>
      <w:r w:rsidR="009655FC">
        <w:rPr>
          <w:rFonts w:eastAsia="Batang"/>
          <w:lang w:eastAsia="zh-CN"/>
        </w:rPr>
        <w:t xml:space="preserve"> </w:t>
      </w:r>
      <w:proofErr w:type="spellStart"/>
      <w:r w:rsidR="009655FC" w:rsidRPr="00BD3C4C">
        <w:rPr>
          <w:rFonts w:eastAsia="Batang"/>
          <w:lang w:eastAsia="zh-CN"/>
        </w:rPr>
        <w:t>Shlomo</w:t>
      </w:r>
      <w:proofErr w:type="spellEnd"/>
      <w:r w:rsidR="009655FC">
        <w:rPr>
          <w:rFonts w:eastAsia="Batang"/>
          <w:lang w:eastAsia="zh-CN"/>
        </w:rPr>
        <w:t>.</w:t>
      </w:r>
      <w:r w:rsidRPr="00BD3C4C">
        <w:rPr>
          <w:rFonts w:eastAsia="Batang"/>
          <w:lang w:eastAsia="zh-CN"/>
        </w:rPr>
        <w:t xml:space="preserve"> </w:t>
      </w:r>
      <w:r w:rsidRPr="00BD3C4C">
        <w:rPr>
          <w:rFonts w:eastAsia="Batang"/>
          <w:i/>
          <w:iCs/>
          <w:lang w:eastAsia="zh-CN"/>
        </w:rPr>
        <w:t>Moses Hess: Prophet of Communism and Zionism</w:t>
      </w:r>
      <w:r w:rsidR="002A177E">
        <w:rPr>
          <w:rFonts w:eastAsia="Batang"/>
          <w:i/>
          <w:iCs/>
          <w:lang w:eastAsia="zh-CN"/>
        </w:rPr>
        <w:t>.</w:t>
      </w:r>
      <w:r w:rsidRPr="00BD3C4C">
        <w:rPr>
          <w:rFonts w:eastAsia="Batang"/>
          <w:lang w:eastAsia="zh-CN"/>
        </w:rPr>
        <w:t xml:space="preserve"> New York: New</w:t>
      </w:r>
      <w:r w:rsidR="00181478">
        <w:rPr>
          <w:rFonts w:eastAsia="Batang"/>
          <w:lang w:eastAsia="zh-CN"/>
        </w:rPr>
        <w:t xml:space="preserve"> </w:t>
      </w:r>
      <w:r w:rsidRPr="00BD3C4C">
        <w:rPr>
          <w:rFonts w:eastAsia="Batang"/>
          <w:lang w:eastAsia="zh-CN"/>
        </w:rPr>
        <w:t>York University Press, 1985</w:t>
      </w:r>
      <w:r w:rsidR="002A177E">
        <w:rPr>
          <w:rFonts w:eastAsia="Batang"/>
          <w:lang w:eastAsia="zh-CN"/>
        </w:rPr>
        <w:t>.</w:t>
      </w:r>
    </w:p>
    <w:p w14:paraId="1C0922B7" w14:textId="55FA279A" w:rsidR="00B027AC" w:rsidRDefault="00B027AC" w:rsidP="00B027AC">
      <w:pPr>
        <w:tabs>
          <w:tab w:val="left" w:pos="6812"/>
        </w:tabs>
        <w:jc w:val="both"/>
        <w:rPr>
          <w:rFonts w:eastAsia="Batang"/>
          <w:lang w:eastAsia="zh-CN"/>
        </w:rPr>
      </w:pPr>
    </w:p>
    <w:p w14:paraId="78CE2093" w14:textId="16C49B3F" w:rsidR="00F16EC0" w:rsidRDefault="00F16EC0" w:rsidP="00B027AC">
      <w:pPr>
        <w:tabs>
          <w:tab w:val="left" w:pos="6812"/>
        </w:tabs>
        <w:jc w:val="both"/>
        <w:rPr>
          <w:rFonts w:eastAsia="Batang"/>
          <w:lang w:eastAsia="zh-CN"/>
        </w:rPr>
      </w:pPr>
    </w:p>
    <w:p w14:paraId="0F846C79" w14:textId="77777777" w:rsidR="00F16EC0" w:rsidRDefault="00F16EC0" w:rsidP="00B027AC">
      <w:pPr>
        <w:tabs>
          <w:tab w:val="left" w:pos="6812"/>
        </w:tabs>
        <w:jc w:val="both"/>
        <w:rPr>
          <w:rFonts w:eastAsia="Batang"/>
          <w:lang w:eastAsia="zh-CN"/>
        </w:rPr>
      </w:pPr>
    </w:p>
    <w:p w14:paraId="388FE5D7" w14:textId="4A65D52B" w:rsidR="00BD3C4C" w:rsidRPr="00B027AC" w:rsidRDefault="00BD3C4C" w:rsidP="00B027AC">
      <w:pPr>
        <w:tabs>
          <w:tab w:val="left" w:pos="6812"/>
        </w:tabs>
        <w:jc w:val="both"/>
        <w:rPr>
          <w:rFonts w:eastAsia="Batang"/>
          <w:lang w:eastAsia="zh-CN"/>
        </w:rPr>
      </w:pPr>
      <w:r w:rsidRPr="00BD3C4C">
        <w:rPr>
          <w:rFonts w:eastAsia="SimSun" w:cs="FrankRuehl"/>
          <w:noProof/>
          <w:lang w:eastAsia="zh-CN"/>
        </w:rPr>
        <w:t>Avivi,</w:t>
      </w:r>
      <w:r w:rsidR="00B027AC">
        <w:rPr>
          <w:rFonts w:eastAsia="SimSun" w:cs="FrankRuehl"/>
          <w:noProof/>
          <w:lang w:eastAsia="zh-CN"/>
        </w:rPr>
        <w:t xml:space="preserve"> </w:t>
      </w:r>
      <w:r w:rsidR="00B027AC" w:rsidRPr="00BD3C4C">
        <w:rPr>
          <w:rFonts w:eastAsia="SimSun" w:cs="FrankRuehl"/>
          <w:noProof/>
          <w:lang w:eastAsia="zh-CN"/>
        </w:rPr>
        <w:t>Yosef</w:t>
      </w:r>
      <w:r w:rsidR="00B027AC">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Biynan</w:t>
      </w:r>
      <w:proofErr w:type="spellEnd"/>
      <w:r w:rsidRPr="00BD3C4C">
        <w:rPr>
          <w:rFonts w:eastAsia="Batang" w:cs="FrankRuehl"/>
          <w:i/>
          <w:iCs/>
          <w:lang w:eastAsia="zh-CN"/>
        </w:rPr>
        <w:t xml:space="preserve"> Ariel</w:t>
      </w:r>
      <w:r w:rsidR="00B027AC">
        <w:rPr>
          <w:rFonts w:eastAsia="Batang" w:cs="FrankRuehl"/>
          <w:i/>
          <w:iCs/>
          <w:lang w:eastAsia="zh-CN"/>
        </w:rPr>
        <w:t>.</w:t>
      </w:r>
      <w:r w:rsidRPr="00BD3C4C">
        <w:rPr>
          <w:rFonts w:eastAsia="SimSun" w:cs="FrankRuehl"/>
          <w:noProof/>
          <w:lang w:eastAsia="zh-CN"/>
        </w:rPr>
        <w:t xml:space="preserve"> Jerusalem: Misgav Yerushalayim, 1987</w:t>
      </w:r>
      <w:r w:rsidR="00B027AC">
        <w:rPr>
          <w:rFonts w:eastAsia="SimSun" w:cs="FrankRuehl"/>
          <w:noProof/>
          <w:sz w:val="20"/>
          <w:szCs w:val="20"/>
          <w:lang w:eastAsia="zh-CN"/>
        </w:rPr>
        <w:t>.</w:t>
      </w:r>
    </w:p>
    <w:p w14:paraId="15FD2004" w14:textId="77777777" w:rsidR="00181478" w:rsidRPr="00BD3C4C" w:rsidRDefault="00181478" w:rsidP="00BD3C4C">
      <w:pPr>
        <w:widowControl w:val="0"/>
        <w:shd w:val="clear" w:color="auto" w:fill="FFFFFF"/>
        <w:tabs>
          <w:tab w:val="left" w:pos="284"/>
        </w:tabs>
        <w:jc w:val="both"/>
        <w:rPr>
          <w:rFonts w:eastAsia="SimSun" w:cs="FrankRuehl"/>
          <w:noProof/>
          <w:sz w:val="20"/>
          <w:szCs w:val="20"/>
          <w:lang w:eastAsia="zh-CN"/>
        </w:rPr>
      </w:pPr>
    </w:p>
    <w:p w14:paraId="03713DB4" w14:textId="4A20D773" w:rsidR="00BD3C4C" w:rsidRDefault="00BD3C4C" w:rsidP="008719B8">
      <w:pPr>
        <w:tabs>
          <w:tab w:val="left" w:pos="6812"/>
        </w:tabs>
        <w:jc w:val="both"/>
        <w:rPr>
          <w:rFonts w:eastAsia="Batang"/>
          <w:lang w:eastAsia="zh-CN"/>
        </w:rPr>
      </w:pPr>
      <w:proofErr w:type="spellStart"/>
      <w:r w:rsidRPr="00BD3C4C">
        <w:rPr>
          <w:rFonts w:eastAsia="Batang"/>
          <w:lang w:eastAsia="zh-CN"/>
        </w:rPr>
        <w:t>Avivi</w:t>
      </w:r>
      <w:proofErr w:type="spellEnd"/>
      <w:r w:rsidRPr="00BD3C4C">
        <w:rPr>
          <w:rFonts w:eastAsia="Batang"/>
          <w:lang w:eastAsia="zh-CN"/>
        </w:rPr>
        <w:t>,</w:t>
      </w:r>
      <w:r w:rsidR="005F0D8F">
        <w:rPr>
          <w:rFonts w:eastAsia="Batang"/>
          <w:lang w:eastAsia="zh-CN"/>
        </w:rPr>
        <w:t xml:space="preserve"> </w:t>
      </w:r>
      <w:r w:rsidR="005F0D8F" w:rsidRPr="00BD3C4C">
        <w:rPr>
          <w:rFonts w:eastAsia="Batang"/>
          <w:lang w:eastAsia="zh-CN"/>
        </w:rPr>
        <w:t>Yosef</w:t>
      </w:r>
      <w:r w:rsidR="005F0D8F">
        <w:rPr>
          <w:rFonts w:eastAsia="Batang"/>
          <w:lang w:eastAsia="zh-CN"/>
        </w:rPr>
        <w:t>.</w:t>
      </w:r>
      <w:r w:rsidRPr="00BD3C4C">
        <w:rPr>
          <w:rFonts w:eastAsia="Batang"/>
          <w:lang w:eastAsia="zh-CN"/>
        </w:rPr>
        <w:t xml:space="preserve"> </w:t>
      </w:r>
      <w:r w:rsidR="005F0D8F">
        <w:rPr>
          <w:rFonts w:eastAsia="Batang"/>
          <w:lang w:eastAsia="zh-CN"/>
        </w:rPr>
        <w:t>“</w:t>
      </w:r>
      <w:proofErr w:type="spellStart"/>
      <w:r w:rsidRPr="00BD3C4C">
        <w:rPr>
          <w:rFonts w:eastAsia="Batang"/>
          <w:lang w:eastAsia="zh-CN"/>
        </w:rPr>
        <w:t>Historiyah</w:t>
      </w:r>
      <w:proofErr w:type="spellEnd"/>
      <w:r w:rsidRPr="00BD3C4C">
        <w:rPr>
          <w:rFonts w:eastAsia="Batang"/>
          <w:lang w:eastAsia="zh-CN"/>
        </w:rPr>
        <w:t xml:space="preserve"> </w:t>
      </w:r>
      <w:proofErr w:type="spellStart"/>
      <w:r w:rsidRPr="00BD3C4C">
        <w:rPr>
          <w:rFonts w:eastAsia="Batang"/>
          <w:lang w:eastAsia="zh-CN"/>
        </w:rPr>
        <w:t>Tzorekh</w:t>
      </w:r>
      <w:proofErr w:type="spellEnd"/>
      <w:r w:rsidRPr="00BD3C4C">
        <w:rPr>
          <w:rFonts w:eastAsia="Batang"/>
          <w:lang w:eastAsia="zh-CN"/>
        </w:rPr>
        <w:t xml:space="preserve"> </w:t>
      </w:r>
      <w:proofErr w:type="spellStart"/>
      <w:r w:rsidRPr="00BD3C4C">
        <w:rPr>
          <w:rFonts w:eastAsia="Batang"/>
          <w:lang w:eastAsia="zh-CN"/>
        </w:rPr>
        <w:t>Gevohah</w:t>
      </w:r>
      <w:proofErr w:type="spellEnd"/>
      <w:r w:rsidR="005F0D8F">
        <w:rPr>
          <w:rFonts w:eastAsia="Batang"/>
          <w:lang w:eastAsia="zh-CN"/>
        </w:rPr>
        <w:t>.”</w:t>
      </w:r>
      <w:r w:rsidRPr="00BD3C4C">
        <w:rPr>
          <w:rFonts w:eastAsia="Batang"/>
          <w:lang w:eastAsia="zh-CN"/>
        </w:rPr>
        <w:t xml:space="preserve"> </w:t>
      </w:r>
      <w:r w:rsidR="005F0D8F">
        <w:rPr>
          <w:rFonts w:eastAsia="Batang"/>
          <w:lang w:eastAsia="zh-CN"/>
        </w:rPr>
        <w:t>I</w:t>
      </w:r>
      <w:r w:rsidRPr="00BD3C4C">
        <w:rPr>
          <w:rFonts w:eastAsia="Batang"/>
          <w:lang w:eastAsia="zh-CN"/>
        </w:rPr>
        <w:t>n</w:t>
      </w:r>
      <w:r w:rsidR="005F0D8F">
        <w:rPr>
          <w:rFonts w:eastAsia="Batang"/>
          <w:lang w:eastAsia="zh-CN"/>
        </w:rPr>
        <w:t xml:space="preserve"> </w:t>
      </w:r>
      <w:proofErr w:type="spellStart"/>
      <w:r w:rsidR="005F0D8F" w:rsidRPr="00BD3C4C">
        <w:rPr>
          <w:rFonts w:eastAsia="Batang"/>
          <w:i/>
          <w:iCs/>
          <w:lang w:eastAsia="zh-CN"/>
        </w:rPr>
        <w:t>Sefer</w:t>
      </w:r>
      <w:proofErr w:type="spellEnd"/>
      <w:r w:rsidR="005F0D8F" w:rsidRPr="00BD3C4C">
        <w:rPr>
          <w:rFonts w:eastAsia="Batang"/>
          <w:i/>
          <w:iCs/>
          <w:lang w:eastAsia="zh-CN"/>
        </w:rPr>
        <w:t xml:space="preserve"> Ha-</w:t>
      </w:r>
      <w:proofErr w:type="spellStart"/>
      <w:r w:rsidR="005F0D8F" w:rsidRPr="00BD3C4C">
        <w:rPr>
          <w:rFonts w:eastAsia="Batang"/>
          <w:i/>
          <w:iCs/>
          <w:lang w:eastAsia="zh-CN"/>
        </w:rPr>
        <w:t>Yovel</w:t>
      </w:r>
      <w:proofErr w:type="spellEnd"/>
      <w:r w:rsidR="005F0D8F" w:rsidRPr="00BD3C4C">
        <w:rPr>
          <w:rFonts w:eastAsia="Batang"/>
          <w:i/>
          <w:iCs/>
          <w:lang w:eastAsia="zh-CN"/>
        </w:rPr>
        <w:t xml:space="preserve"> li-</w:t>
      </w:r>
      <w:proofErr w:type="spellStart"/>
      <w:r w:rsidR="005F0D8F" w:rsidRPr="00BD3C4C">
        <w:rPr>
          <w:rFonts w:eastAsia="Batang"/>
          <w:i/>
          <w:iCs/>
          <w:lang w:eastAsia="zh-CN"/>
        </w:rPr>
        <w:t>Khvod</w:t>
      </w:r>
      <w:proofErr w:type="spellEnd"/>
      <w:r w:rsidR="005F0D8F" w:rsidRPr="00BD3C4C">
        <w:rPr>
          <w:rFonts w:eastAsia="Batang"/>
          <w:i/>
          <w:iCs/>
          <w:lang w:eastAsia="zh-CN"/>
        </w:rPr>
        <w:t xml:space="preserve"> Mordechai Breuer</w:t>
      </w:r>
      <w:r w:rsidR="008719B8">
        <w:rPr>
          <w:rFonts w:eastAsia="Batang"/>
          <w:lang w:eastAsia="zh-CN"/>
        </w:rPr>
        <w:t xml:space="preserve">, edited by </w:t>
      </w:r>
      <w:r w:rsidRPr="00BD3C4C">
        <w:rPr>
          <w:rFonts w:eastAsia="Batang"/>
          <w:lang w:eastAsia="zh-CN"/>
        </w:rPr>
        <w:t xml:space="preserve">Moshe Bar-Asher, </w:t>
      </w:r>
      <w:r w:rsidR="008719B8" w:rsidRPr="00BD3C4C">
        <w:rPr>
          <w:rFonts w:eastAsia="Batang"/>
          <w:lang w:eastAsia="zh-CN"/>
        </w:rPr>
        <w:t>709-771</w:t>
      </w:r>
      <w:r w:rsidR="008719B8">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Aqademon</w:t>
      </w:r>
      <w:proofErr w:type="spellEnd"/>
      <w:r w:rsidRPr="00BD3C4C">
        <w:rPr>
          <w:rFonts w:eastAsia="Batang"/>
          <w:lang w:eastAsia="zh-CN"/>
        </w:rPr>
        <w:t>, 1992</w:t>
      </w:r>
      <w:r w:rsidR="008719B8">
        <w:rPr>
          <w:rFonts w:eastAsia="Batang"/>
          <w:lang w:eastAsia="zh-CN"/>
        </w:rPr>
        <w:t>.</w:t>
      </w:r>
    </w:p>
    <w:p w14:paraId="48996876" w14:textId="404961CA" w:rsidR="00C91DA6" w:rsidRDefault="00C91DA6" w:rsidP="00BD3C4C">
      <w:pPr>
        <w:tabs>
          <w:tab w:val="left" w:pos="6812"/>
        </w:tabs>
        <w:jc w:val="both"/>
        <w:rPr>
          <w:rFonts w:eastAsia="Batang"/>
          <w:lang w:eastAsia="zh-CN"/>
        </w:rPr>
      </w:pPr>
    </w:p>
    <w:p w14:paraId="2A58D8A4" w14:textId="438B2B8A" w:rsidR="00125219" w:rsidRDefault="008719B8" w:rsidP="00125219">
      <w:pPr>
        <w:suppressAutoHyphens/>
        <w:rPr>
          <w:rFonts w:ascii="Liberation Serif" w:eastAsia="SimSun" w:hAnsi="Liberation Serif" w:cs="Arial"/>
          <w:kern w:val="1"/>
          <w:lang w:eastAsia="zh-CN" w:bidi="hi-IN"/>
        </w:rPr>
      </w:pPr>
      <w:proofErr w:type="spellStart"/>
      <w:r w:rsidRPr="00BD3C4C">
        <w:rPr>
          <w:rFonts w:eastAsia="Batang"/>
          <w:lang w:eastAsia="zh-CN"/>
        </w:rPr>
        <w:t>Avivi</w:t>
      </w:r>
      <w:proofErr w:type="spellEnd"/>
      <w:r w:rsidRPr="00BD3C4C">
        <w:rPr>
          <w:rFonts w:eastAsia="Batang"/>
          <w:lang w:eastAsia="zh-CN"/>
        </w:rPr>
        <w:t>,</w:t>
      </w:r>
      <w:r>
        <w:rPr>
          <w:rFonts w:eastAsia="Batang"/>
          <w:lang w:eastAsia="zh-CN"/>
        </w:rPr>
        <w:t xml:space="preserve"> </w:t>
      </w:r>
      <w:r w:rsidRPr="00BD3C4C">
        <w:rPr>
          <w:rFonts w:eastAsia="Batang"/>
          <w:lang w:eastAsia="zh-CN"/>
        </w:rPr>
        <w:t>Yosef</w:t>
      </w:r>
      <w:r>
        <w:rPr>
          <w:rFonts w:eastAsia="Batang"/>
          <w:lang w:eastAsia="zh-CN"/>
        </w:rPr>
        <w:t>.</w:t>
      </w:r>
      <w:r w:rsidRPr="00BD3C4C">
        <w:rPr>
          <w:rFonts w:eastAsia="Batang"/>
          <w:lang w:eastAsia="zh-CN"/>
        </w:rPr>
        <w:t xml:space="preserve"> </w:t>
      </w:r>
      <w:proofErr w:type="spellStart"/>
      <w:r w:rsidR="00125219" w:rsidRPr="00125219">
        <w:rPr>
          <w:rFonts w:ascii="Liberation Serif" w:eastAsia="SimSun" w:hAnsi="Liberation Serif" w:cs="Arial"/>
          <w:i/>
          <w:iCs/>
          <w:kern w:val="1"/>
          <w:lang w:eastAsia="zh-CN" w:bidi="hi-IN"/>
        </w:rPr>
        <w:t>Qabbalat</w:t>
      </w:r>
      <w:proofErr w:type="spellEnd"/>
      <w:r w:rsidR="00125219" w:rsidRPr="00125219">
        <w:rPr>
          <w:rFonts w:ascii="Liberation Serif" w:eastAsia="SimSun" w:hAnsi="Liberation Serif" w:cs="Arial"/>
          <w:i/>
          <w:iCs/>
          <w:kern w:val="1"/>
          <w:lang w:eastAsia="zh-CN" w:bidi="hi-IN"/>
        </w:rPr>
        <w:t xml:space="preserve"> Ha-Ari</w:t>
      </w:r>
      <w:r>
        <w:rPr>
          <w:rFonts w:ascii="Liberation Serif" w:eastAsia="SimSun" w:hAnsi="Liberation Serif" w:cs="Arial"/>
          <w:i/>
          <w:iCs/>
          <w:kern w:val="1"/>
          <w:lang w:eastAsia="zh-CN" w:bidi="hi-IN"/>
        </w:rPr>
        <w:t>.</w:t>
      </w:r>
      <w:r w:rsidR="00125219" w:rsidRPr="00125219">
        <w:rPr>
          <w:rFonts w:ascii="Liberation Serif" w:eastAsia="SimSun" w:hAnsi="Liberation Serif" w:cs="Arial"/>
          <w:kern w:val="1"/>
          <w:lang w:eastAsia="zh-CN" w:bidi="hi-IN"/>
        </w:rPr>
        <w:t xml:space="preserve"> Jerusalem: </w:t>
      </w:r>
      <w:proofErr w:type="spellStart"/>
      <w:r w:rsidR="00125219" w:rsidRPr="00125219">
        <w:rPr>
          <w:rFonts w:ascii="Liberation Serif" w:eastAsia="SimSun" w:hAnsi="Liberation Serif" w:cs="Arial"/>
          <w:kern w:val="1"/>
          <w:lang w:eastAsia="zh-CN" w:bidi="hi-IN"/>
        </w:rPr>
        <w:t>Yad</w:t>
      </w:r>
      <w:proofErr w:type="spellEnd"/>
      <w:r w:rsidR="00125219" w:rsidRPr="00125219">
        <w:rPr>
          <w:rFonts w:ascii="Liberation Serif" w:eastAsia="SimSun" w:hAnsi="Liberation Serif" w:cs="Arial"/>
          <w:kern w:val="1"/>
          <w:lang w:eastAsia="zh-CN" w:bidi="hi-IN"/>
        </w:rPr>
        <w:t xml:space="preserve"> Ben-</w:t>
      </w:r>
      <w:proofErr w:type="spellStart"/>
      <w:r w:rsidR="00125219" w:rsidRPr="00125219">
        <w:rPr>
          <w:rFonts w:ascii="Liberation Serif" w:eastAsia="SimSun" w:hAnsi="Liberation Serif" w:cs="Arial"/>
          <w:kern w:val="1"/>
          <w:lang w:eastAsia="zh-CN" w:bidi="hi-IN"/>
        </w:rPr>
        <w:t>Zvi</w:t>
      </w:r>
      <w:proofErr w:type="spellEnd"/>
      <w:r w:rsidR="00125219" w:rsidRPr="00125219">
        <w:rPr>
          <w:rFonts w:ascii="Liberation Serif" w:eastAsia="SimSun" w:hAnsi="Liberation Serif" w:cs="Arial"/>
          <w:kern w:val="1"/>
          <w:lang w:eastAsia="zh-CN" w:bidi="hi-IN"/>
        </w:rPr>
        <w:t>, 2008</w:t>
      </w:r>
      <w:r>
        <w:rPr>
          <w:rFonts w:ascii="Liberation Serif" w:eastAsia="SimSun" w:hAnsi="Liberation Serif" w:cs="Arial"/>
          <w:kern w:val="1"/>
          <w:lang w:eastAsia="zh-CN" w:bidi="hi-IN"/>
        </w:rPr>
        <w:t>.</w:t>
      </w:r>
    </w:p>
    <w:p w14:paraId="4D1233EF" w14:textId="4E5F39C1" w:rsidR="008719B8" w:rsidRDefault="008719B8" w:rsidP="00125219">
      <w:pPr>
        <w:suppressAutoHyphens/>
        <w:rPr>
          <w:rFonts w:ascii="Liberation Serif" w:eastAsia="SimSun" w:hAnsi="Liberation Serif" w:cs="Arial"/>
          <w:kern w:val="1"/>
          <w:lang w:eastAsia="zh-CN" w:bidi="hi-IN"/>
        </w:rPr>
      </w:pPr>
    </w:p>
    <w:p w14:paraId="2D7BD289" w14:textId="67401D6F" w:rsidR="00BD3C4C" w:rsidRDefault="001C1FB5" w:rsidP="00BD3C4C">
      <w:pPr>
        <w:tabs>
          <w:tab w:val="left" w:pos="6812"/>
        </w:tabs>
        <w:jc w:val="both"/>
        <w:rPr>
          <w:rFonts w:eastAsia="Batang"/>
        </w:rPr>
      </w:pPr>
      <w:proofErr w:type="spellStart"/>
      <w:r w:rsidRPr="00BD3C4C">
        <w:rPr>
          <w:rFonts w:eastAsia="Batang"/>
          <w:lang w:eastAsia="zh-CN"/>
        </w:rPr>
        <w:t>Avivi</w:t>
      </w:r>
      <w:proofErr w:type="spellEnd"/>
      <w:r w:rsidRPr="00BD3C4C">
        <w:rPr>
          <w:rFonts w:eastAsia="Batang"/>
          <w:lang w:eastAsia="zh-CN"/>
        </w:rPr>
        <w:t>,</w:t>
      </w:r>
      <w:r>
        <w:rPr>
          <w:rFonts w:eastAsia="Batang"/>
          <w:lang w:eastAsia="zh-CN"/>
        </w:rPr>
        <w:t xml:space="preserve"> </w:t>
      </w:r>
      <w:r w:rsidRPr="00BD3C4C">
        <w:rPr>
          <w:rFonts w:eastAsia="Batang"/>
          <w:lang w:eastAsia="zh-CN"/>
        </w:rPr>
        <w:t>Yosef</w:t>
      </w:r>
      <w:r>
        <w:rPr>
          <w:rFonts w:eastAsia="Batang"/>
          <w:lang w:eastAsia="zh-CN"/>
        </w:rPr>
        <w:t>.</w:t>
      </w:r>
      <w:r w:rsidRPr="00BD3C4C">
        <w:rPr>
          <w:rFonts w:eastAsia="Batang"/>
          <w:lang w:eastAsia="zh-CN"/>
        </w:rPr>
        <w:t xml:space="preserve"> </w:t>
      </w:r>
      <w:proofErr w:type="spellStart"/>
      <w:r w:rsidR="00125219">
        <w:rPr>
          <w:rFonts w:eastAsia="Batang"/>
          <w:i/>
          <w:iCs/>
        </w:rPr>
        <w:t>Q</w:t>
      </w:r>
      <w:r w:rsidR="00BD3C4C" w:rsidRPr="00BD3C4C">
        <w:rPr>
          <w:rFonts w:eastAsia="Batang"/>
          <w:i/>
          <w:iCs/>
        </w:rPr>
        <w:t>abbalat</w:t>
      </w:r>
      <w:proofErr w:type="spellEnd"/>
      <w:r w:rsidR="00BD3C4C" w:rsidRPr="00BD3C4C">
        <w:rPr>
          <w:rFonts w:eastAsia="Batang"/>
          <w:i/>
          <w:iCs/>
        </w:rPr>
        <w:t xml:space="preserve"> Ha-GRA</w:t>
      </w:r>
      <w:r w:rsidR="00FF524B">
        <w:rPr>
          <w:rFonts w:eastAsia="Batang"/>
          <w:i/>
          <w:iCs/>
        </w:rPr>
        <w:t>.</w:t>
      </w:r>
      <w:r w:rsidR="00BD3C4C" w:rsidRPr="00BD3C4C">
        <w:rPr>
          <w:rFonts w:eastAsia="Batang"/>
        </w:rPr>
        <w:t xml:space="preserve"> Jerusalem: </w:t>
      </w:r>
      <w:proofErr w:type="spellStart"/>
      <w:r w:rsidR="00BD3C4C" w:rsidRPr="00BD3C4C">
        <w:rPr>
          <w:rFonts w:eastAsia="Batang"/>
        </w:rPr>
        <w:t>Kerem</w:t>
      </w:r>
      <w:proofErr w:type="spellEnd"/>
      <w:r w:rsidR="00BD3C4C" w:rsidRPr="00BD3C4C">
        <w:rPr>
          <w:rFonts w:eastAsia="Batang"/>
        </w:rPr>
        <w:t xml:space="preserve"> Eliyahu, 1993</w:t>
      </w:r>
      <w:r w:rsidR="00FF524B">
        <w:rPr>
          <w:rFonts w:eastAsia="Batang"/>
        </w:rPr>
        <w:t>.</w:t>
      </w:r>
    </w:p>
    <w:p w14:paraId="4A2745C8" w14:textId="77777777" w:rsidR="00B027AC" w:rsidRDefault="00B027AC" w:rsidP="00BD3C4C">
      <w:pPr>
        <w:tabs>
          <w:tab w:val="left" w:pos="6812"/>
        </w:tabs>
        <w:jc w:val="both"/>
        <w:rPr>
          <w:rFonts w:eastAsia="Batang"/>
        </w:rPr>
      </w:pPr>
    </w:p>
    <w:p w14:paraId="0248AC23" w14:textId="470907DA" w:rsidR="00125219" w:rsidRDefault="001C1FB5" w:rsidP="00BD3C4C">
      <w:pPr>
        <w:tabs>
          <w:tab w:val="left" w:pos="6812"/>
        </w:tabs>
        <w:jc w:val="both"/>
      </w:pPr>
      <w:proofErr w:type="spellStart"/>
      <w:r w:rsidRPr="00BD3C4C">
        <w:rPr>
          <w:rFonts w:eastAsia="Batang"/>
          <w:lang w:eastAsia="zh-CN"/>
        </w:rPr>
        <w:t>Avivi</w:t>
      </w:r>
      <w:proofErr w:type="spellEnd"/>
      <w:r w:rsidRPr="00BD3C4C">
        <w:rPr>
          <w:rFonts w:eastAsia="Batang"/>
          <w:lang w:eastAsia="zh-CN"/>
        </w:rPr>
        <w:t>,</w:t>
      </w:r>
      <w:r>
        <w:rPr>
          <w:rFonts w:eastAsia="Batang"/>
          <w:lang w:eastAsia="zh-CN"/>
        </w:rPr>
        <w:t xml:space="preserve"> </w:t>
      </w:r>
      <w:r w:rsidRPr="00BD3C4C">
        <w:rPr>
          <w:rFonts w:eastAsia="Batang"/>
          <w:lang w:eastAsia="zh-CN"/>
        </w:rPr>
        <w:t>Yosef</w:t>
      </w:r>
      <w:r>
        <w:rPr>
          <w:rFonts w:eastAsia="Batang"/>
          <w:lang w:eastAsia="zh-CN"/>
        </w:rPr>
        <w:t>.</w:t>
      </w:r>
      <w:r w:rsidRPr="00BD3C4C">
        <w:rPr>
          <w:rFonts w:eastAsia="Batang"/>
          <w:lang w:eastAsia="zh-CN"/>
        </w:rPr>
        <w:t xml:space="preserve"> </w:t>
      </w:r>
      <w:proofErr w:type="spellStart"/>
      <w:r w:rsidR="00125219" w:rsidRPr="002C0183">
        <w:rPr>
          <w:i/>
          <w:iCs/>
        </w:rPr>
        <w:t>Qabbalat</w:t>
      </w:r>
      <w:proofErr w:type="spellEnd"/>
      <w:r w:rsidR="00125219" w:rsidRPr="002C0183">
        <w:rPr>
          <w:i/>
          <w:iCs/>
        </w:rPr>
        <w:t xml:space="preserve"> Ha-</w:t>
      </w:r>
      <w:proofErr w:type="spellStart"/>
      <w:r w:rsidR="00125219" w:rsidRPr="002C0183">
        <w:rPr>
          <w:i/>
          <w:iCs/>
        </w:rPr>
        <w:t>Reayah</w:t>
      </w:r>
      <w:proofErr w:type="spellEnd"/>
      <w:r w:rsidR="00FF524B">
        <w:rPr>
          <w:i/>
          <w:iCs/>
        </w:rPr>
        <w:t>.</w:t>
      </w:r>
      <w:r w:rsidR="00125219" w:rsidRPr="002C0183">
        <w:t xml:space="preserve"> Jerusalem: </w:t>
      </w:r>
      <w:proofErr w:type="spellStart"/>
      <w:r w:rsidR="00125219" w:rsidRPr="002C0183">
        <w:t>Yad</w:t>
      </w:r>
      <w:proofErr w:type="spellEnd"/>
      <w:r w:rsidR="00125219" w:rsidRPr="002C0183">
        <w:t xml:space="preserve"> Ben-</w:t>
      </w:r>
      <w:proofErr w:type="spellStart"/>
      <w:r w:rsidR="00125219" w:rsidRPr="002C0183">
        <w:t>Zvi</w:t>
      </w:r>
      <w:proofErr w:type="spellEnd"/>
      <w:r w:rsidR="00125219" w:rsidRPr="002C0183">
        <w:t>, 2018</w:t>
      </w:r>
      <w:r w:rsidR="00FF524B">
        <w:t>.</w:t>
      </w:r>
    </w:p>
    <w:p w14:paraId="05589F8E" w14:textId="77777777" w:rsidR="00B027AC" w:rsidRPr="002C0183" w:rsidRDefault="00B027AC" w:rsidP="00BD3C4C">
      <w:pPr>
        <w:tabs>
          <w:tab w:val="left" w:pos="6812"/>
        </w:tabs>
        <w:jc w:val="both"/>
        <w:rPr>
          <w:rFonts w:eastAsia="Batang"/>
        </w:rPr>
      </w:pPr>
    </w:p>
    <w:p w14:paraId="39007070" w14:textId="52BD8C7E" w:rsidR="00BD3C4C" w:rsidRDefault="001C1FB5" w:rsidP="00BD3C4C">
      <w:pPr>
        <w:tabs>
          <w:tab w:val="left" w:pos="6812"/>
        </w:tabs>
        <w:jc w:val="both"/>
        <w:rPr>
          <w:rFonts w:eastAsia="Batang"/>
          <w:lang w:eastAsia="zh-CN"/>
        </w:rPr>
      </w:pPr>
      <w:proofErr w:type="spellStart"/>
      <w:r w:rsidRPr="00BD3C4C">
        <w:rPr>
          <w:rFonts w:eastAsia="Batang"/>
          <w:lang w:eastAsia="zh-CN"/>
        </w:rPr>
        <w:t>Avivi</w:t>
      </w:r>
      <w:proofErr w:type="spellEnd"/>
      <w:r w:rsidRPr="00BD3C4C">
        <w:rPr>
          <w:rFonts w:eastAsia="Batang"/>
          <w:lang w:eastAsia="zh-CN"/>
        </w:rPr>
        <w:t>,</w:t>
      </w:r>
      <w:r>
        <w:rPr>
          <w:rFonts w:eastAsia="Batang"/>
          <w:lang w:eastAsia="zh-CN"/>
        </w:rPr>
        <w:t xml:space="preserve"> </w:t>
      </w:r>
      <w:r w:rsidRPr="00BD3C4C">
        <w:rPr>
          <w:rFonts w:eastAsia="Batang"/>
          <w:lang w:eastAsia="zh-CN"/>
        </w:rPr>
        <w:t>Yosef</w:t>
      </w:r>
      <w:r>
        <w:rPr>
          <w:rFonts w:eastAsia="Batang"/>
          <w:lang w:eastAsia="zh-CN"/>
        </w:rPr>
        <w:t>.</w:t>
      </w:r>
      <w:r w:rsidRPr="00BD3C4C">
        <w:rPr>
          <w:rFonts w:eastAsia="Batang"/>
          <w:lang w:eastAsia="zh-CN"/>
        </w:rPr>
        <w:t xml:space="preserve"> </w:t>
      </w:r>
      <w:r w:rsidR="00CB42A6">
        <w:rPr>
          <w:rFonts w:eastAsia="Batang"/>
          <w:lang w:eastAsia="zh-CN"/>
        </w:rPr>
        <w:t>“</w:t>
      </w:r>
      <w:proofErr w:type="spellStart"/>
      <w:r w:rsidR="00BD3C4C" w:rsidRPr="00BD3C4C">
        <w:rPr>
          <w:rFonts w:eastAsia="Batang"/>
          <w:lang w:eastAsia="zh-CN"/>
        </w:rPr>
        <w:t>Meqor</w:t>
      </w:r>
      <w:proofErr w:type="spellEnd"/>
      <w:r w:rsidR="00BD3C4C" w:rsidRPr="00BD3C4C">
        <w:rPr>
          <w:rFonts w:eastAsia="Batang"/>
          <w:lang w:eastAsia="zh-CN"/>
        </w:rPr>
        <w:t xml:space="preserve"> Ha-</w:t>
      </w:r>
      <w:proofErr w:type="spellStart"/>
      <w:r w:rsidR="00BD3C4C" w:rsidRPr="00BD3C4C">
        <w:rPr>
          <w:rFonts w:eastAsia="Batang"/>
          <w:lang w:eastAsia="zh-CN"/>
        </w:rPr>
        <w:t>Orot</w:t>
      </w:r>
      <w:proofErr w:type="spellEnd"/>
      <w:r w:rsidR="00CB42A6">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Tzohar</w:t>
      </w:r>
      <w:proofErr w:type="spellEnd"/>
      <w:r w:rsidR="00BD3C4C" w:rsidRPr="00BD3C4C">
        <w:rPr>
          <w:rFonts w:eastAsia="Batang"/>
          <w:i/>
          <w:iCs/>
          <w:lang w:eastAsia="zh-CN"/>
        </w:rPr>
        <w:t xml:space="preserve"> </w:t>
      </w:r>
      <w:r w:rsidR="00BD3C4C" w:rsidRPr="00BD3C4C">
        <w:rPr>
          <w:rFonts w:eastAsia="Batang"/>
          <w:lang w:eastAsia="zh-CN"/>
        </w:rPr>
        <w:t>1 (Fall 2000)</w:t>
      </w:r>
      <w:r w:rsidR="000E6828">
        <w:rPr>
          <w:rFonts w:eastAsia="Batang"/>
          <w:lang w:eastAsia="zh-CN"/>
        </w:rPr>
        <w:t xml:space="preserve">: </w:t>
      </w:r>
      <w:r w:rsidR="00BD3C4C" w:rsidRPr="00BD3C4C">
        <w:rPr>
          <w:rFonts w:eastAsia="Batang"/>
          <w:lang w:eastAsia="zh-CN"/>
        </w:rPr>
        <w:t>93-111</w:t>
      </w:r>
      <w:r w:rsidR="00173BEF">
        <w:rPr>
          <w:rFonts w:eastAsia="Batang"/>
          <w:lang w:eastAsia="zh-CN"/>
        </w:rPr>
        <w:t>.</w:t>
      </w:r>
    </w:p>
    <w:p w14:paraId="4CC39F54" w14:textId="07C44664" w:rsidR="00D21ED7" w:rsidRDefault="00D21ED7" w:rsidP="00BD3C4C">
      <w:pPr>
        <w:tabs>
          <w:tab w:val="left" w:pos="6812"/>
        </w:tabs>
        <w:jc w:val="both"/>
        <w:rPr>
          <w:rFonts w:eastAsia="Batang"/>
          <w:lang w:eastAsia="zh-CN"/>
        </w:rPr>
      </w:pPr>
    </w:p>
    <w:p w14:paraId="0FCD1AE3" w14:textId="77777777" w:rsidR="00D21ED7" w:rsidRDefault="00D21ED7" w:rsidP="00BD3C4C">
      <w:pPr>
        <w:tabs>
          <w:tab w:val="left" w:pos="6812"/>
        </w:tabs>
        <w:jc w:val="both"/>
        <w:rPr>
          <w:rFonts w:eastAsia="Batang"/>
          <w:lang w:eastAsia="zh-CN"/>
        </w:rPr>
      </w:pPr>
    </w:p>
    <w:p w14:paraId="687F7972" w14:textId="7D62EA9E" w:rsidR="00FF524B" w:rsidRDefault="00FF524B" w:rsidP="00BD3C4C">
      <w:pPr>
        <w:tabs>
          <w:tab w:val="left" w:pos="6812"/>
        </w:tabs>
        <w:jc w:val="both"/>
        <w:rPr>
          <w:rFonts w:eastAsia="Batang"/>
          <w:lang w:eastAsia="zh-CN"/>
        </w:rPr>
      </w:pPr>
    </w:p>
    <w:p w14:paraId="0054BE13" w14:textId="7F6AC3F4"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Avneri,</w:t>
      </w:r>
      <w:r w:rsidR="00D53364">
        <w:rPr>
          <w:rFonts w:eastAsia="SimSun" w:cs="FrankRuehl"/>
          <w:noProof/>
          <w:lang w:eastAsia="zh-CN"/>
        </w:rPr>
        <w:t xml:space="preserve"> </w:t>
      </w:r>
      <w:r w:rsidR="00D53364" w:rsidRPr="00BD3C4C">
        <w:rPr>
          <w:rFonts w:eastAsia="SimSun" w:cs="FrankRuehl"/>
          <w:noProof/>
          <w:lang w:eastAsia="zh-CN"/>
        </w:rPr>
        <w:t>Yossi</w:t>
      </w:r>
      <w:r w:rsidR="00D53364">
        <w:rPr>
          <w:rFonts w:eastAsia="SimSun" w:cs="FrankRuehl"/>
          <w:noProof/>
          <w:lang w:eastAsia="zh-CN"/>
        </w:rPr>
        <w:t>.</w:t>
      </w:r>
      <w:r w:rsidRPr="00BD3C4C">
        <w:rPr>
          <w:rFonts w:eastAsia="SimSun" w:cs="FrankRuehl"/>
          <w:noProof/>
          <w:lang w:eastAsia="zh-CN"/>
        </w:rPr>
        <w:t xml:space="preserve"> </w:t>
      </w:r>
      <w:r w:rsidR="00D53364">
        <w:rPr>
          <w:rFonts w:eastAsia="SimSun" w:cs="FrankRuehl"/>
          <w:noProof/>
          <w:lang w:eastAsia="zh-CN"/>
        </w:rPr>
        <w:t>“</w:t>
      </w:r>
      <w:r w:rsidRPr="00BD3C4C">
        <w:rPr>
          <w:rFonts w:eastAsia="SimSun" w:cs="FrankRuehl"/>
          <w:noProof/>
          <w:lang w:eastAsia="zh-CN"/>
        </w:rPr>
        <w:t>Ha-Reayah Kook –</w:t>
      </w:r>
      <w:r w:rsidR="00BB39AF">
        <w:rPr>
          <w:rFonts w:eastAsia="SimSun" w:cs="FrankRuehl"/>
          <w:noProof/>
          <w:lang w:eastAsia="zh-CN"/>
        </w:rPr>
        <w:t xml:space="preserve"> </w:t>
      </w:r>
      <w:r w:rsidRPr="00BD3C4C">
        <w:rPr>
          <w:rFonts w:eastAsia="SimSun" w:cs="FrankRuehl"/>
          <w:noProof/>
          <w:lang w:eastAsia="zh-CN"/>
        </w:rPr>
        <w:t>Tadmit be-Tahalikhei Hitgabshut</w:t>
      </w:r>
      <w:r w:rsidR="00D53364">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Sefer</w:t>
      </w:r>
      <w:proofErr w:type="spellEnd"/>
      <w:r w:rsidRPr="00BD3C4C">
        <w:rPr>
          <w:rFonts w:eastAsia="Batang" w:cs="FrankRuehl"/>
          <w:i/>
          <w:iCs/>
          <w:lang w:eastAsia="zh-CN"/>
        </w:rPr>
        <w:t xml:space="preserve"> Bar-</w:t>
      </w:r>
      <w:proofErr w:type="spellStart"/>
      <w:r w:rsidRPr="00BD3C4C">
        <w:rPr>
          <w:rFonts w:eastAsia="Batang" w:cs="FrankRuehl"/>
          <w:i/>
          <w:iCs/>
          <w:lang w:eastAsia="zh-CN"/>
        </w:rPr>
        <w:t>Ilan</w:t>
      </w:r>
      <w:proofErr w:type="spellEnd"/>
      <w:r w:rsidRPr="00BD3C4C">
        <w:rPr>
          <w:rFonts w:eastAsia="SimSun" w:cs="FrankRuehl"/>
          <w:noProof/>
          <w:lang w:eastAsia="zh-CN"/>
        </w:rPr>
        <w:t xml:space="preserve"> 23-24 (2001)</w:t>
      </w:r>
      <w:r w:rsidR="00CA5593">
        <w:rPr>
          <w:rFonts w:eastAsia="SimSun" w:cs="FrankRuehl"/>
          <w:noProof/>
          <w:lang w:eastAsia="zh-CN"/>
        </w:rPr>
        <w:t xml:space="preserve">: </w:t>
      </w:r>
      <w:r w:rsidRPr="00BD3C4C">
        <w:rPr>
          <w:rFonts w:eastAsia="SimSun" w:cs="FrankRuehl"/>
          <w:noProof/>
          <w:lang w:eastAsia="zh-CN"/>
        </w:rPr>
        <w:t>161-187</w:t>
      </w:r>
      <w:r w:rsidR="00CA5593">
        <w:rPr>
          <w:rFonts w:eastAsia="SimSun" w:cs="FrankRuehl"/>
          <w:noProof/>
          <w:lang w:eastAsia="zh-CN"/>
        </w:rPr>
        <w:t>.</w:t>
      </w:r>
    </w:p>
    <w:p w14:paraId="5B07F499" w14:textId="5B3F7E27" w:rsidR="00F34632" w:rsidRDefault="00F34632" w:rsidP="00BD3C4C">
      <w:pPr>
        <w:widowControl w:val="0"/>
        <w:shd w:val="clear" w:color="auto" w:fill="FFFFFF"/>
        <w:tabs>
          <w:tab w:val="left" w:pos="284"/>
        </w:tabs>
        <w:jc w:val="both"/>
        <w:rPr>
          <w:rFonts w:eastAsia="SimSun" w:cs="FrankRuehl"/>
          <w:noProof/>
          <w:lang w:eastAsia="zh-CN"/>
        </w:rPr>
      </w:pPr>
    </w:p>
    <w:p w14:paraId="4E0C88F0" w14:textId="1CE4ACB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Avneri,</w:t>
      </w:r>
      <w:r w:rsidR="007B6BDF">
        <w:rPr>
          <w:rFonts w:eastAsia="SimSun" w:cs="FrankRuehl"/>
          <w:noProof/>
          <w:lang w:eastAsia="zh-CN"/>
        </w:rPr>
        <w:t xml:space="preserve"> </w:t>
      </w:r>
      <w:r w:rsidR="007B6BDF" w:rsidRPr="00BD3C4C">
        <w:rPr>
          <w:rFonts w:eastAsia="SimSun" w:cs="FrankRuehl"/>
          <w:noProof/>
          <w:lang w:eastAsia="zh-CN"/>
        </w:rPr>
        <w:t>Yossi</w:t>
      </w:r>
      <w:r w:rsidR="007B6BDF">
        <w:rPr>
          <w:rFonts w:eastAsia="SimSun" w:cs="FrankRuehl"/>
          <w:noProof/>
          <w:lang w:eastAsia="zh-CN"/>
        </w:rPr>
        <w:t xml:space="preserve">. </w:t>
      </w:r>
      <w:r w:rsidR="00BE4510">
        <w:rPr>
          <w:rFonts w:eastAsia="SimSun" w:cs="FrankRuehl"/>
          <w:noProof/>
          <w:lang w:eastAsia="zh-CN"/>
        </w:rPr>
        <w:t>“</w:t>
      </w:r>
      <w:r w:rsidRPr="00BD3C4C">
        <w:rPr>
          <w:rFonts w:eastAsia="Batang" w:cs="FrankRuehl"/>
          <w:i/>
          <w:iCs/>
          <w:lang w:eastAsia="zh-CN"/>
        </w:rPr>
        <w:t>Ha-</w:t>
      </w:r>
      <w:proofErr w:type="spellStart"/>
      <w:r w:rsidRPr="00BD3C4C">
        <w:rPr>
          <w:rFonts w:eastAsia="Batang" w:cs="FrankRuehl"/>
          <w:i/>
          <w:iCs/>
          <w:lang w:eastAsia="zh-CN"/>
        </w:rPr>
        <w:t>Reayah</w:t>
      </w:r>
      <w:proofErr w:type="spellEnd"/>
      <w:r w:rsidRPr="00BD3C4C">
        <w:rPr>
          <w:rFonts w:eastAsia="Batang" w:cs="FrankRuehl"/>
          <w:i/>
          <w:iCs/>
          <w:lang w:eastAsia="zh-CN"/>
        </w:rPr>
        <w:t xml:space="preserve"> Kook </w:t>
      </w:r>
      <w:proofErr w:type="spellStart"/>
      <w:r w:rsidRPr="00BD3C4C">
        <w:rPr>
          <w:rFonts w:eastAsia="Batang" w:cs="FrankRuehl"/>
          <w:i/>
          <w:iCs/>
          <w:lang w:eastAsia="zh-CN"/>
        </w:rPr>
        <w:t>ke</w:t>
      </w:r>
      <w:proofErr w:type="spellEnd"/>
      <w:r w:rsidRPr="00BD3C4C">
        <w:rPr>
          <w:rFonts w:eastAsia="Batang" w:cs="FrankRuehl"/>
          <w:i/>
          <w:iCs/>
          <w:lang w:eastAsia="zh-CN"/>
        </w:rPr>
        <w:t>-Rabbah Ha-</w:t>
      </w:r>
      <w:proofErr w:type="spellStart"/>
      <w:r w:rsidRPr="00BD3C4C">
        <w:rPr>
          <w:rFonts w:eastAsia="Batang" w:cs="FrankRuehl"/>
          <w:i/>
          <w:iCs/>
          <w:lang w:eastAsia="zh-CN"/>
        </w:rPr>
        <w:t>Rashi</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Eretz </w:t>
      </w:r>
      <w:proofErr w:type="spellStart"/>
      <w:r w:rsidRPr="00BD3C4C">
        <w:rPr>
          <w:rFonts w:eastAsia="Batang" w:cs="FrankRuehl"/>
          <w:i/>
          <w:iCs/>
          <w:lang w:eastAsia="zh-CN"/>
        </w:rPr>
        <w:t>Yisrael</w:t>
      </w:r>
      <w:proofErr w:type="spellEnd"/>
      <w:r w:rsidR="00BE4510">
        <w:rPr>
          <w:rFonts w:eastAsia="Batang" w:cs="FrankRuehl"/>
          <w:i/>
          <w:iCs/>
          <w:lang w:eastAsia="zh-CN"/>
        </w:rPr>
        <w:t>.</w:t>
      </w:r>
      <w:r w:rsidR="00BE4510">
        <w:rPr>
          <w:rFonts w:eastAsia="Batang" w:cs="FrankRuehl"/>
          <w:lang w:eastAsia="zh-CN"/>
        </w:rPr>
        <w:t>”</w:t>
      </w:r>
      <w:r w:rsidRPr="00BD3C4C">
        <w:rPr>
          <w:rFonts w:eastAsia="SimSun" w:cs="FrankRuehl"/>
          <w:noProof/>
          <w:lang w:eastAsia="zh-CN"/>
        </w:rPr>
        <w:t xml:space="preserve"> PhD diss.</w:t>
      </w:r>
      <w:r w:rsidR="00BE4510">
        <w:rPr>
          <w:rFonts w:eastAsia="SimSun" w:cs="FrankRuehl"/>
          <w:noProof/>
          <w:lang w:eastAsia="zh-CN"/>
        </w:rPr>
        <w:t>,</w:t>
      </w:r>
      <w:r w:rsidRPr="00BD3C4C">
        <w:rPr>
          <w:rFonts w:eastAsia="SimSun" w:cs="FrankRuehl"/>
          <w:noProof/>
          <w:lang w:eastAsia="zh-CN"/>
        </w:rPr>
        <w:t xml:space="preserve"> Bar-Ilan University, 1989</w:t>
      </w:r>
      <w:r w:rsidR="00BE4510">
        <w:rPr>
          <w:rFonts w:eastAsia="SimSun" w:cs="FrankRuehl"/>
          <w:noProof/>
          <w:lang w:eastAsia="zh-CN"/>
        </w:rPr>
        <w:t>.</w:t>
      </w:r>
    </w:p>
    <w:p w14:paraId="3D34357E" w14:textId="6B525B66" w:rsidR="007B6BDF" w:rsidRDefault="007B6BDF" w:rsidP="00BD3C4C">
      <w:pPr>
        <w:widowControl w:val="0"/>
        <w:shd w:val="clear" w:color="auto" w:fill="FFFFFF"/>
        <w:tabs>
          <w:tab w:val="left" w:pos="284"/>
        </w:tabs>
        <w:jc w:val="both"/>
        <w:rPr>
          <w:rFonts w:eastAsia="SimSun" w:cs="FrankRuehl"/>
          <w:noProof/>
          <w:lang w:eastAsia="zh-CN"/>
        </w:rPr>
      </w:pPr>
    </w:p>
    <w:p w14:paraId="2B818B2B" w14:textId="439CBA12" w:rsidR="00985E10" w:rsidRDefault="00BD3C4C" w:rsidP="00985E1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Avneri,</w:t>
      </w:r>
      <w:r w:rsidR="009A3CB3">
        <w:rPr>
          <w:rFonts w:eastAsia="SimSun" w:cs="FrankRuehl"/>
          <w:noProof/>
          <w:lang w:eastAsia="zh-CN"/>
        </w:rPr>
        <w:t xml:space="preserve"> </w:t>
      </w:r>
      <w:r w:rsidR="009A3CB3" w:rsidRPr="00BD3C4C">
        <w:rPr>
          <w:rFonts w:eastAsia="SimSun" w:cs="FrankRuehl"/>
          <w:noProof/>
          <w:lang w:eastAsia="zh-CN"/>
        </w:rPr>
        <w:t>Yossi</w:t>
      </w:r>
      <w:r w:rsidR="009A3CB3">
        <w:rPr>
          <w:rFonts w:eastAsia="SimSun" w:cs="FrankRuehl"/>
          <w:noProof/>
          <w:lang w:eastAsia="zh-CN"/>
        </w:rPr>
        <w:t xml:space="preserve">. </w:t>
      </w:r>
      <w:r w:rsidR="00CD5A69">
        <w:rPr>
          <w:rFonts w:eastAsia="SimSun" w:cs="FrankRuehl"/>
          <w:noProof/>
          <w:lang w:eastAsia="zh-CN"/>
        </w:rPr>
        <w:t>“</w:t>
      </w:r>
      <w:r w:rsidRPr="00BD3C4C">
        <w:rPr>
          <w:rFonts w:eastAsia="SimSun" w:cs="FrankRuehl"/>
          <w:noProof/>
          <w:lang w:eastAsia="zh-CN"/>
        </w:rPr>
        <w:t>Ha-Rav Avraham Yitzhaq Ha-Cohen Kook, Rabbah shel Yafo (1904-1914)</w:t>
      </w:r>
      <w:r w:rsidR="00CD5A69">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Cathedra</w:t>
      </w:r>
      <w:r w:rsidRPr="00BD3C4C">
        <w:rPr>
          <w:rFonts w:eastAsia="SimSun" w:cs="FrankRuehl"/>
          <w:noProof/>
          <w:lang w:eastAsia="zh-CN"/>
        </w:rPr>
        <w:t xml:space="preserve"> 37</w:t>
      </w:r>
      <w:r w:rsidR="000D1102">
        <w:rPr>
          <w:rFonts w:eastAsia="SimSun" w:cs="FrankRuehl"/>
          <w:noProof/>
          <w:lang w:eastAsia="zh-CN"/>
        </w:rPr>
        <w:t xml:space="preserve">: </w:t>
      </w:r>
      <w:r w:rsidRPr="00BD3C4C">
        <w:rPr>
          <w:rFonts w:eastAsia="SimSun" w:cs="FrankRuehl"/>
          <w:noProof/>
          <w:lang w:eastAsia="zh-CN"/>
        </w:rPr>
        <w:t>49-82</w:t>
      </w:r>
      <w:r w:rsidR="000955ED">
        <w:rPr>
          <w:rFonts w:eastAsia="SimSun" w:cs="FrankRuehl"/>
          <w:noProof/>
          <w:lang w:eastAsia="zh-CN"/>
        </w:rPr>
        <w:t>.</w:t>
      </w:r>
      <w:r w:rsidRPr="00BD3C4C">
        <w:rPr>
          <w:rFonts w:eastAsia="SimSun" w:cs="FrankRuehl"/>
          <w:noProof/>
          <w:lang w:eastAsia="zh-CN"/>
        </w:rPr>
        <w:t xml:space="preserve"> </w:t>
      </w:r>
    </w:p>
    <w:p w14:paraId="4E41D1EE" w14:textId="77777777" w:rsidR="00985E10" w:rsidRDefault="00985E10" w:rsidP="00985E10">
      <w:pPr>
        <w:widowControl w:val="0"/>
        <w:shd w:val="clear" w:color="auto" w:fill="FFFFFF"/>
        <w:tabs>
          <w:tab w:val="left" w:pos="284"/>
        </w:tabs>
        <w:jc w:val="both"/>
        <w:rPr>
          <w:rFonts w:eastAsia="SimSun" w:cs="FrankRuehl"/>
          <w:noProof/>
          <w:lang w:eastAsia="zh-CN"/>
        </w:rPr>
      </w:pPr>
    </w:p>
    <w:p w14:paraId="1430105D" w14:textId="09E0D05D" w:rsidR="00A67D67" w:rsidRDefault="00BD3C4C" w:rsidP="00A67D6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Avneri,</w:t>
      </w:r>
      <w:r w:rsidR="00985E10">
        <w:rPr>
          <w:rFonts w:eastAsia="SimSun" w:cs="FrankRuehl"/>
          <w:noProof/>
          <w:lang w:eastAsia="zh-CN"/>
        </w:rPr>
        <w:t xml:space="preserve"> </w:t>
      </w:r>
      <w:r w:rsidR="00985E10" w:rsidRPr="00BD3C4C">
        <w:rPr>
          <w:rFonts w:eastAsia="SimSun" w:cs="FrankRuehl"/>
          <w:noProof/>
          <w:lang w:eastAsia="zh-CN"/>
        </w:rPr>
        <w:t>Yossi</w:t>
      </w:r>
      <w:r w:rsidR="00985E10">
        <w:rPr>
          <w:rFonts w:eastAsia="SimSun" w:cs="FrankRuehl"/>
          <w:noProof/>
          <w:lang w:eastAsia="zh-CN"/>
        </w:rPr>
        <w:t>.</w:t>
      </w:r>
      <w:r w:rsidRPr="00BD3C4C">
        <w:rPr>
          <w:rFonts w:eastAsia="SimSun" w:cs="FrankRuehl"/>
          <w:noProof/>
          <w:lang w:eastAsia="zh-CN"/>
        </w:rPr>
        <w:t xml:space="preserve"> </w:t>
      </w:r>
      <w:r w:rsidR="00985E10">
        <w:rPr>
          <w:rFonts w:eastAsia="SimSun" w:cs="FrankRuehl"/>
          <w:noProof/>
          <w:lang w:eastAsia="zh-CN"/>
        </w:rPr>
        <w:t>“</w:t>
      </w:r>
      <w:r w:rsidRPr="00BD3C4C">
        <w:rPr>
          <w:rFonts w:eastAsia="SimSun" w:cs="FrankRuehl"/>
          <w:noProof/>
          <w:lang w:eastAsia="zh-CN"/>
        </w:rPr>
        <w:t>Ha-Rav Avaraham Yitzhaq Ha-Cohen Kook ve-She'elat Yahasei Yehudim-'Aravim be-Eretz Yisrael, 1904-1935</w:t>
      </w:r>
      <w:r w:rsidR="00072503">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Proceedings of 10th World Congress of Jewish Studies</w:t>
      </w:r>
      <w:r w:rsidR="00CE7671">
        <w:rPr>
          <w:rFonts w:eastAsia="SimSun" w:cs="FrankRuehl"/>
          <w:noProof/>
          <w:lang w:eastAsia="zh-CN"/>
        </w:rPr>
        <w:t xml:space="preserve"> </w:t>
      </w:r>
      <w:r w:rsidRPr="00BD3C4C">
        <w:rPr>
          <w:rFonts w:eastAsia="SimSun" w:cs="FrankRuehl"/>
          <w:noProof/>
          <w:lang w:eastAsia="zh-CN"/>
        </w:rPr>
        <w:t>2</w:t>
      </w:r>
      <w:r w:rsidR="00B8729A">
        <w:rPr>
          <w:rFonts w:eastAsia="SimSun" w:cs="FrankRuehl"/>
          <w:noProof/>
          <w:lang w:eastAsia="zh-CN"/>
        </w:rPr>
        <w:t xml:space="preserve">, no. </w:t>
      </w:r>
      <w:r w:rsidRPr="00BD3C4C">
        <w:rPr>
          <w:rFonts w:eastAsia="SimSun" w:cs="FrankRuehl"/>
          <w:noProof/>
          <w:lang w:eastAsia="zh-CN"/>
        </w:rPr>
        <w:t>1 (1990)</w:t>
      </w:r>
      <w:r w:rsidR="00B8729A">
        <w:rPr>
          <w:rFonts w:eastAsia="SimSun" w:cs="FrankRuehl"/>
          <w:noProof/>
          <w:lang w:eastAsia="zh-CN"/>
        </w:rPr>
        <w:t xml:space="preserve">: </w:t>
      </w:r>
      <w:r w:rsidRPr="00BD3C4C">
        <w:rPr>
          <w:rFonts w:eastAsia="SimSun" w:cs="FrankRuehl"/>
          <w:noProof/>
          <w:lang w:eastAsia="zh-CN"/>
        </w:rPr>
        <w:t>331-338</w:t>
      </w:r>
      <w:r w:rsidR="00FB629D">
        <w:rPr>
          <w:rFonts w:eastAsia="SimSun" w:cs="FrankRuehl"/>
          <w:noProof/>
          <w:lang w:eastAsia="zh-CN"/>
        </w:rPr>
        <w:t>.</w:t>
      </w:r>
    </w:p>
    <w:p w14:paraId="22D9E7E2" w14:textId="1CA188B8" w:rsidR="00D21ED7" w:rsidRDefault="00D21ED7" w:rsidP="00A67D67">
      <w:pPr>
        <w:widowControl w:val="0"/>
        <w:shd w:val="clear" w:color="auto" w:fill="FFFFFF"/>
        <w:tabs>
          <w:tab w:val="left" w:pos="284"/>
        </w:tabs>
        <w:jc w:val="both"/>
        <w:rPr>
          <w:rFonts w:eastAsia="SimSun" w:cs="FrankRuehl"/>
          <w:noProof/>
          <w:lang w:eastAsia="zh-CN"/>
        </w:rPr>
      </w:pPr>
    </w:p>
    <w:p w14:paraId="7C06B67C" w14:textId="2893A35E" w:rsidR="00D21ED7" w:rsidRDefault="00D21ED7" w:rsidP="00A67D67">
      <w:pPr>
        <w:widowControl w:val="0"/>
        <w:shd w:val="clear" w:color="auto" w:fill="FFFFFF"/>
        <w:tabs>
          <w:tab w:val="left" w:pos="284"/>
        </w:tabs>
        <w:jc w:val="both"/>
        <w:rPr>
          <w:rFonts w:eastAsia="SimSun" w:cs="FrankRuehl"/>
          <w:noProof/>
          <w:lang w:eastAsia="zh-CN"/>
        </w:rPr>
      </w:pPr>
    </w:p>
    <w:p w14:paraId="2C85AE65" w14:textId="77777777" w:rsidR="00A67D67" w:rsidRDefault="00A67D67" w:rsidP="00A67D67">
      <w:pPr>
        <w:widowControl w:val="0"/>
        <w:shd w:val="clear" w:color="auto" w:fill="FFFFFF"/>
        <w:tabs>
          <w:tab w:val="left" w:pos="284"/>
        </w:tabs>
        <w:jc w:val="both"/>
        <w:rPr>
          <w:rFonts w:eastAsia="SimSun" w:cs="FrankRuehl"/>
          <w:noProof/>
          <w:lang w:eastAsia="zh-CN"/>
        </w:rPr>
      </w:pPr>
    </w:p>
    <w:p w14:paraId="5C13689D" w14:textId="4A88E2A9" w:rsidR="00ED1C5D" w:rsidRDefault="00BD3C4C" w:rsidP="00ED1C5D">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Bachrach,</w:t>
      </w:r>
      <w:r w:rsidR="00F11BFD">
        <w:rPr>
          <w:rFonts w:eastAsia="SimSun" w:cs="FrankRuehl"/>
          <w:noProof/>
          <w:lang w:eastAsia="zh-CN"/>
        </w:rPr>
        <w:t xml:space="preserve"> </w:t>
      </w:r>
      <w:r w:rsidR="00F11BFD" w:rsidRPr="00BD3C4C">
        <w:rPr>
          <w:rFonts w:eastAsia="SimSun" w:cs="FrankRuehl"/>
          <w:noProof/>
          <w:lang w:eastAsia="zh-CN"/>
        </w:rPr>
        <w:t>Yair Haim</w:t>
      </w:r>
      <w:r w:rsidR="00F11BFD">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Havot</w:t>
      </w:r>
      <w:proofErr w:type="spellEnd"/>
      <w:r w:rsidRPr="00BD3C4C">
        <w:rPr>
          <w:rFonts w:eastAsia="Batang" w:cs="FrankRuehl"/>
          <w:i/>
          <w:iCs/>
          <w:lang w:eastAsia="zh-CN"/>
        </w:rPr>
        <w:t xml:space="preserve"> </w:t>
      </w:r>
      <w:proofErr w:type="spellStart"/>
      <w:r w:rsidRPr="00BD3C4C">
        <w:rPr>
          <w:rFonts w:eastAsia="Batang" w:cs="FrankRuehl"/>
          <w:i/>
          <w:iCs/>
          <w:lang w:eastAsia="zh-CN"/>
        </w:rPr>
        <w:t>Yair</w:t>
      </w:r>
      <w:proofErr w:type="spellEnd"/>
      <w:r w:rsidR="00F11BFD">
        <w:rPr>
          <w:rFonts w:eastAsia="Batang" w:cs="FrankRuehl"/>
          <w:i/>
          <w:iCs/>
          <w:lang w:eastAsia="zh-CN"/>
        </w:rPr>
        <w:t>.</w:t>
      </w:r>
      <w:r w:rsidRPr="00BD3C4C">
        <w:rPr>
          <w:rFonts w:eastAsia="SimSun" w:cs="FrankRuehl"/>
          <w:noProof/>
          <w:lang w:eastAsia="zh-CN"/>
        </w:rPr>
        <w:t xml:space="preserve"> </w:t>
      </w:r>
      <w:r w:rsidR="008C6EBC" w:rsidRPr="00BD3C4C">
        <w:rPr>
          <w:rFonts w:eastAsia="SimSun" w:cs="FrankRuehl"/>
          <w:noProof/>
          <w:lang w:eastAsia="zh-CN"/>
        </w:rPr>
        <w:t>1659</w:t>
      </w:r>
      <w:r w:rsidR="008C6EBC">
        <w:rPr>
          <w:rFonts w:eastAsia="SimSun" w:cs="FrankRuehl"/>
          <w:noProof/>
          <w:lang w:eastAsia="zh-CN"/>
        </w:rPr>
        <w:t xml:space="preserve">. </w:t>
      </w:r>
      <w:r w:rsidR="00560215">
        <w:rPr>
          <w:rFonts w:eastAsia="SimSun" w:cs="FrankRuehl"/>
          <w:noProof/>
          <w:lang w:eastAsia="zh-CN"/>
        </w:rPr>
        <w:t xml:space="preserve">Reprinted </w:t>
      </w:r>
      <w:r w:rsidRPr="00BD3C4C">
        <w:rPr>
          <w:rFonts w:eastAsia="SimSun" w:cs="FrankRuehl"/>
          <w:noProof/>
          <w:lang w:eastAsia="zh-CN"/>
        </w:rPr>
        <w:t>Jerusalem</w:t>
      </w:r>
      <w:r w:rsidR="00F11BFD">
        <w:rPr>
          <w:rFonts w:eastAsia="SimSun" w:cs="FrankRuehl"/>
          <w:noProof/>
          <w:lang w:eastAsia="zh-CN"/>
        </w:rPr>
        <w:t xml:space="preserve">, </w:t>
      </w:r>
      <w:r w:rsidRPr="00BD3C4C">
        <w:rPr>
          <w:rFonts w:eastAsia="SimSun" w:cs="FrankRuehl"/>
          <w:noProof/>
          <w:lang w:eastAsia="zh-CN"/>
        </w:rPr>
        <w:t>1968</w:t>
      </w:r>
      <w:r w:rsidR="00F11BFD">
        <w:rPr>
          <w:rFonts w:eastAsia="SimSun" w:cs="FrankRuehl"/>
          <w:noProof/>
          <w:lang w:eastAsia="zh-CN"/>
        </w:rPr>
        <w:t>.</w:t>
      </w:r>
    </w:p>
    <w:p w14:paraId="15C3A9D7" w14:textId="77777777" w:rsidR="00ED1C5D" w:rsidRDefault="00ED1C5D" w:rsidP="00ED1C5D">
      <w:pPr>
        <w:widowControl w:val="0"/>
        <w:shd w:val="clear" w:color="auto" w:fill="FFFFFF"/>
        <w:tabs>
          <w:tab w:val="left" w:pos="284"/>
        </w:tabs>
        <w:jc w:val="both"/>
        <w:rPr>
          <w:rFonts w:eastAsia="SimSun" w:cs="FrankRuehl"/>
          <w:noProof/>
          <w:lang w:eastAsia="zh-CN"/>
        </w:rPr>
      </w:pPr>
    </w:p>
    <w:p w14:paraId="3ECC171B" w14:textId="6FA13037" w:rsidR="00BD3C4C" w:rsidRDefault="00BD3C4C" w:rsidP="00ED1C5D">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Band,</w:t>
      </w:r>
      <w:r w:rsidR="00A67D67">
        <w:rPr>
          <w:rFonts w:eastAsia="SimSun" w:cs="FrankRuehl"/>
          <w:noProof/>
          <w:lang w:eastAsia="zh-CN"/>
        </w:rPr>
        <w:t xml:space="preserve"> </w:t>
      </w:r>
      <w:r w:rsidR="00A67D67" w:rsidRPr="00BD3C4C">
        <w:rPr>
          <w:rFonts w:eastAsia="SimSun" w:cs="FrankRuehl"/>
          <w:noProof/>
          <w:lang w:eastAsia="zh-CN"/>
        </w:rPr>
        <w:t>Arnold J.</w:t>
      </w:r>
      <w:r w:rsidR="00A67D67">
        <w:rPr>
          <w:rFonts w:eastAsia="SimSun" w:cs="FrankRuehl"/>
          <w:noProof/>
          <w:lang w:eastAsia="zh-CN"/>
        </w:rPr>
        <w:t xml:space="preserve"> “</w:t>
      </w:r>
      <w:r w:rsidRPr="00BD3C4C">
        <w:rPr>
          <w:rFonts w:eastAsia="SimSun" w:cs="FrankRuehl"/>
          <w:noProof/>
          <w:lang w:eastAsia="zh-CN"/>
        </w:rPr>
        <w:t>The Ahad Ha-Am and Berdyczewski Polarity</w:t>
      </w:r>
      <w:r w:rsidR="00A67D67">
        <w:rPr>
          <w:rFonts w:eastAsia="SimSun" w:cs="FrankRuehl"/>
          <w:noProof/>
          <w:lang w:eastAsia="zh-CN"/>
        </w:rPr>
        <w:t>.”</w:t>
      </w:r>
      <w:r w:rsidRPr="00BD3C4C">
        <w:rPr>
          <w:rFonts w:eastAsia="SimSun" w:cs="FrankRuehl"/>
          <w:noProof/>
          <w:lang w:eastAsia="zh-CN"/>
        </w:rPr>
        <w:t xml:space="preserve"> </w:t>
      </w:r>
      <w:r w:rsidR="00A67D67">
        <w:rPr>
          <w:rFonts w:eastAsia="SimSun" w:cs="FrankRuehl"/>
          <w:noProof/>
          <w:lang w:eastAsia="zh-CN"/>
        </w:rPr>
        <w:t>I</w:t>
      </w:r>
      <w:r w:rsidRPr="00BD3C4C">
        <w:rPr>
          <w:rFonts w:eastAsia="SimSun" w:cs="FrankRuehl"/>
          <w:noProof/>
          <w:lang w:eastAsia="zh-CN"/>
        </w:rPr>
        <w:t xml:space="preserve">n </w:t>
      </w:r>
      <w:proofErr w:type="gramStart"/>
      <w:r w:rsidR="000B1D97" w:rsidRPr="00BD3C4C">
        <w:rPr>
          <w:rFonts w:eastAsia="Batang" w:cs="FrankRuehl"/>
          <w:i/>
          <w:iCs/>
          <w:lang w:eastAsia="zh-CN"/>
        </w:rPr>
        <w:t>At</w:t>
      </w:r>
      <w:proofErr w:type="gramEnd"/>
      <w:r w:rsidR="000B1D97" w:rsidRPr="00BD3C4C">
        <w:rPr>
          <w:rFonts w:eastAsia="Batang" w:cs="FrankRuehl"/>
          <w:i/>
          <w:iCs/>
          <w:lang w:eastAsia="zh-CN"/>
        </w:rPr>
        <w:t xml:space="preserve"> the Crossroads: Essays on </w:t>
      </w:r>
      <w:proofErr w:type="spellStart"/>
      <w:r w:rsidR="000B1D97" w:rsidRPr="00BD3C4C">
        <w:rPr>
          <w:rFonts w:eastAsia="Batang" w:cs="FrankRuehl"/>
          <w:i/>
          <w:iCs/>
          <w:lang w:eastAsia="zh-CN"/>
        </w:rPr>
        <w:t>Ahad</w:t>
      </w:r>
      <w:proofErr w:type="spellEnd"/>
      <w:r w:rsidR="000B1D97" w:rsidRPr="00BD3C4C">
        <w:rPr>
          <w:rFonts w:eastAsia="Batang" w:cs="FrankRuehl"/>
          <w:i/>
          <w:iCs/>
          <w:lang w:eastAsia="zh-CN"/>
        </w:rPr>
        <w:t xml:space="preserve"> Ha-Am</w:t>
      </w:r>
      <w:r w:rsidR="00ED1C5D">
        <w:rPr>
          <w:rFonts w:eastAsia="SimSun" w:cs="FrankRuehl"/>
          <w:noProof/>
          <w:lang w:eastAsia="zh-CN"/>
        </w:rPr>
        <w:t xml:space="preserve">, edited by </w:t>
      </w:r>
      <w:r w:rsidRPr="00BD3C4C">
        <w:rPr>
          <w:rFonts w:eastAsia="SimSun" w:cs="FrankRuehl"/>
          <w:noProof/>
          <w:lang w:eastAsia="zh-CN"/>
        </w:rPr>
        <w:t>Jacques Kornberg</w:t>
      </w:r>
      <w:r w:rsidR="00ED1C5D">
        <w:rPr>
          <w:rFonts w:eastAsia="SimSun" w:cs="FrankRuehl"/>
          <w:noProof/>
          <w:lang w:eastAsia="zh-CN"/>
        </w:rPr>
        <w:t xml:space="preserve">, </w:t>
      </w:r>
      <w:r w:rsidR="00ED1C5D" w:rsidRPr="00BD3C4C">
        <w:rPr>
          <w:rFonts w:eastAsia="SimSun" w:cs="FrankRuehl"/>
          <w:noProof/>
          <w:lang w:eastAsia="zh-CN"/>
        </w:rPr>
        <w:t>49-59</w:t>
      </w:r>
      <w:r w:rsidR="00ED1C5D">
        <w:rPr>
          <w:rFonts w:eastAsia="SimSun" w:cs="FrankRuehl"/>
          <w:noProof/>
          <w:lang w:eastAsia="zh-CN"/>
        </w:rPr>
        <w:t xml:space="preserve">. </w:t>
      </w:r>
      <w:r w:rsidRPr="00BD3C4C">
        <w:rPr>
          <w:rFonts w:eastAsia="SimSun" w:cs="FrankRuehl"/>
          <w:noProof/>
          <w:lang w:eastAsia="zh-CN"/>
        </w:rPr>
        <w:t>Albany: State University of  New York Press, 1983</w:t>
      </w:r>
      <w:r w:rsidR="00ED1C5D">
        <w:rPr>
          <w:rFonts w:eastAsia="SimSun" w:cs="FrankRuehl"/>
          <w:noProof/>
          <w:lang w:eastAsia="zh-CN"/>
        </w:rPr>
        <w:t>.</w:t>
      </w:r>
    </w:p>
    <w:p w14:paraId="1BB6206D" w14:textId="3506B07E" w:rsidR="00A67D67" w:rsidRDefault="00A67D67" w:rsidP="00BD3C4C">
      <w:pPr>
        <w:widowControl w:val="0"/>
        <w:shd w:val="clear" w:color="auto" w:fill="FFFFFF"/>
        <w:tabs>
          <w:tab w:val="left" w:pos="284"/>
        </w:tabs>
        <w:jc w:val="both"/>
        <w:rPr>
          <w:rFonts w:eastAsia="SimSun" w:cs="FrankRuehl"/>
          <w:noProof/>
          <w:lang w:eastAsia="zh-CN"/>
        </w:rPr>
      </w:pPr>
    </w:p>
    <w:p w14:paraId="12A97360" w14:textId="02079D28"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Bahya ben Asher</w:t>
      </w:r>
      <w:r w:rsidR="00560215">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Kad</w:t>
      </w:r>
      <w:proofErr w:type="spellEnd"/>
      <w:r w:rsidRPr="00BD3C4C">
        <w:rPr>
          <w:rFonts w:eastAsia="Batang" w:cs="FrankRuehl"/>
          <w:i/>
          <w:iCs/>
          <w:lang w:eastAsia="zh-CN"/>
        </w:rPr>
        <w:t xml:space="preserve"> Ha-</w:t>
      </w:r>
      <w:proofErr w:type="spellStart"/>
      <w:r w:rsidRPr="00BD3C4C">
        <w:rPr>
          <w:rFonts w:eastAsia="Batang" w:cs="FrankRuehl"/>
          <w:i/>
          <w:iCs/>
          <w:lang w:eastAsia="zh-CN"/>
        </w:rPr>
        <w:t>Qemah</w:t>
      </w:r>
      <w:proofErr w:type="spellEnd"/>
      <w:r w:rsidR="00560215">
        <w:rPr>
          <w:rFonts w:eastAsia="SimSun" w:cs="FrankRuehl"/>
          <w:noProof/>
          <w:lang w:eastAsia="zh-CN"/>
        </w:rPr>
        <w:t>.</w:t>
      </w:r>
      <w:r w:rsidRPr="00BD3C4C">
        <w:rPr>
          <w:rFonts w:eastAsia="SimSun" w:cs="FrankRuehl"/>
          <w:noProof/>
          <w:lang w:eastAsia="zh-CN"/>
        </w:rPr>
        <w:t xml:space="preserve"> </w:t>
      </w:r>
      <w:r w:rsidR="00560215">
        <w:rPr>
          <w:rFonts w:eastAsia="SimSun" w:cs="FrankRuehl"/>
          <w:noProof/>
          <w:lang w:eastAsia="zh-CN"/>
        </w:rPr>
        <w:t xml:space="preserve">Edited by </w:t>
      </w:r>
      <w:r w:rsidRPr="00BD3C4C">
        <w:rPr>
          <w:rFonts w:eastAsia="SimSun" w:cs="FrankRuehl"/>
          <w:noProof/>
          <w:lang w:eastAsia="zh-CN"/>
        </w:rPr>
        <w:t>Haim Chavel</w:t>
      </w:r>
      <w:r w:rsidR="00560215">
        <w:rPr>
          <w:rFonts w:eastAsia="SimSun" w:cs="FrankRuehl"/>
          <w:noProof/>
          <w:lang w:eastAsia="zh-CN"/>
        </w:rPr>
        <w:t>.</w:t>
      </w:r>
      <w:r w:rsidRPr="00BD3C4C">
        <w:rPr>
          <w:rFonts w:eastAsia="SimSun" w:cs="FrankRuehl"/>
          <w:noProof/>
          <w:lang w:eastAsia="zh-CN"/>
        </w:rPr>
        <w:t xml:space="preserve"> Jerusalem: Mossad Ha-Rav Kook, 1995</w:t>
      </w:r>
      <w:r w:rsidR="00560215">
        <w:rPr>
          <w:rFonts w:eastAsia="SimSun" w:cs="FrankRuehl"/>
          <w:noProof/>
          <w:lang w:eastAsia="zh-CN"/>
        </w:rPr>
        <w:t>.</w:t>
      </w:r>
    </w:p>
    <w:p w14:paraId="09BBF20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A40F3AD" w14:textId="02137BB9"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Bahya ibn Pakuda</w:t>
      </w:r>
      <w:r w:rsidR="00560215">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Hovot</w:t>
      </w:r>
      <w:proofErr w:type="spellEnd"/>
      <w:r w:rsidRPr="00BD3C4C">
        <w:rPr>
          <w:rFonts w:eastAsia="Batang" w:cs="FrankRuehl"/>
          <w:i/>
          <w:iCs/>
          <w:lang w:eastAsia="zh-CN"/>
        </w:rPr>
        <w:t xml:space="preserve"> Ha-</w:t>
      </w:r>
      <w:proofErr w:type="spellStart"/>
      <w:r w:rsidRPr="00BD3C4C">
        <w:rPr>
          <w:rFonts w:eastAsia="Batang" w:cs="FrankRuehl"/>
          <w:i/>
          <w:iCs/>
          <w:lang w:eastAsia="zh-CN"/>
        </w:rPr>
        <w:t>Levavot</w:t>
      </w:r>
      <w:proofErr w:type="spellEnd"/>
      <w:r w:rsidR="00560215">
        <w:rPr>
          <w:rFonts w:eastAsia="Batang" w:cs="FrankRuehl"/>
          <w:i/>
          <w:iCs/>
          <w:lang w:eastAsia="zh-CN"/>
        </w:rPr>
        <w:t>.</w:t>
      </w:r>
      <w:r w:rsidRPr="00BD3C4C">
        <w:rPr>
          <w:rFonts w:eastAsia="SimSun" w:cs="FrankRuehl"/>
          <w:noProof/>
          <w:lang w:eastAsia="zh-CN"/>
        </w:rPr>
        <w:t xml:space="preserve"> </w:t>
      </w:r>
      <w:r w:rsidR="00560215">
        <w:rPr>
          <w:rFonts w:eastAsia="SimSun" w:cs="FrankRuehl"/>
          <w:noProof/>
          <w:lang w:eastAsia="zh-CN"/>
        </w:rPr>
        <w:t xml:space="preserve">Translated by </w:t>
      </w:r>
      <w:r w:rsidRPr="00BD3C4C">
        <w:rPr>
          <w:rFonts w:eastAsia="SimSun" w:cs="FrankRuehl"/>
          <w:noProof/>
          <w:lang w:eastAsia="zh-CN"/>
        </w:rPr>
        <w:t>Yehudah ibn Tibbon</w:t>
      </w:r>
      <w:r w:rsidR="00560215">
        <w:rPr>
          <w:rFonts w:eastAsia="SimSun" w:cs="FrankRuehl"/>
          <w:noProof/>
          <w:lang w:eastAsia="zh-CN"/>
        </w:rPr>
        <w:t>.</w:t>
      </w:r>
      <w:r w:rsidRPr="00BD3C4C">
        <w:rPr>
          <w:rFonts w:eastAsia="SimSun" w:cs="FrankRuehl"/>
          <w:noProof/>
          <w:lang w:eastAsia="zh-CN"/>
        </w:rPr>
        <w:t xml:space="preserve"> Warsaw: Goldman, 1875</w:t>
      </w:r>
      <w:r w:rsidR="00560215">
        <w:rPr>
          <w:rFonts w:eastAsia="SimSun" w:cs="FrankRuehl"/>
          <w:noProof/>
          <w:lang w:eastAsia="zh-CN"/>
        </w:rPr>
        <w:t>.</w:t>
      </w:r>
    </w:p>
    <w:p w14:paraId="78D0F45C"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66B6D05" w14:textId="465503B7" w:rsidR="00BD3C4C" w:rsidRDefault="00BD3C4C" w:rsidP="00942AB0">
      <w:pPr>
        <w:tabs>
          <w:tab w:val="left" w:pos="6812"/>
        </w:tabs>
        <w:jc w:val="both"/>
        <w:rPr>
          <w:rFonts w:eastAsia="Batang"/>
        </w:rPr>
      </w:pPr>
      <w:r w:rsidRPr="00BD3C4C">
        <w:rPr>
          <w:rFonts w:eastAsia="Batang"/>
          <w:lang w:eastAsia="zh-CN"/>
        </w:rPr>
        <w:t xml:space="preserve">Barak, </w:t>
      </w:r>
      <w:proofErr w:type="spellStart"/>
      <w:r w:rsidR="0027304B" w:rsidRPr="00BD3C4C">
        <w:rPr>
          <w:rFonts w:eastAsia="Batang"/>
          <w:lang w:eastAsia="zh-CN"/>
        </w:rPr>
        <w:t>Aharon</w:t>
      </w:r>
      <w:proofErr w:type="spellEnd"/>
      <w:r w:rsidR="0027304B">
        <w:rPr>
          <w:rFonts w:eastAsia="Batang"/>
          <w:lang w:eastAsia="zh-CN"/>
        </w:rPr>
        <w:t xml:space="preserve">. </w:t>
      </w:r>
      <w:proofErr w:type="spellStart"/>
      <w:r w:rsidRPr="00BD3C4C">
        <w:rPr>
          <w:rFonts w:eastAsia="Batang"/>
          <w:i/>
          <w:iCs/>
          <w:lang w:eastAsia="zh-CN"/>
        </w:rPr>
        <w:t>Parshanut</w:t>
      </w:r>
      <w:proofErr w:type="spellEnd"/>
      <w:r w:rsidRPr="00BD3C4C">
        <w:rPr>
          <w:rFonts w:eastAsia="Batang"/>
          <w:i/>
          <w:iCs/>
          <w:lang w:eastAsia="zh-CN"/>
        </w:rPr>
        <w:t xml:space="preserve"> </w:t>
      </w:r>
      <w:proofErr w:type="spellStart"/>
      <w:r w:rsidRPr="00BD3C4C">
        <w:rPr>
          <w:rFonts w:eastAsia="Batang"/>
          <w:i/>
          <w:iCs/>
          <w:lang w:eastAsia="zh-CN"/>
        </w:rPr>
        <w:t>Takhlitlt</w:t>
      </w:r>
      <w:proofErr w:type="spellEnd"/>
      <w:r w:rsidRPr="00BD3C4C">
        <w:rPr>
          <w:rFonts w:eastAsia="Batang"/>
          <w:i/>
          <w:iCs/>
          <w:lang w:eastAsia="zh-CN"/>
        </w:rPr>
        <w:t xml:space="preserve"> be-</w:t>
      </w:r>
      <w:proofErr w:type="spellStart"/>
      <w:r w:rsidRPr="00BD3C4C">
        <w:rPr>
          <w:rFonts w:eastAsia="Batang"/>
          <w:i/>
          <w:iCs/>
          <w:lang w:eastAsia="zh-CN"/>
        </w:rPr>
        <w:t>Mishpat</w:t>
      </w:r>
      <w:proofErr w:type="spellEnd"/>
      <w:r w:rsidR="0027304B">
        <w:rPr>
          <w:rFonts w:eastAsia="Batang"/>
          <w:lang w:eastAsia="zh-CN"/>
        </w:rPr>
        <w:t>.</w:t>
      </w:r>
      <w:r w:rsidR="007D29D3">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Nevo</w:t>
      </w:r>
      <w:proofErr w:type="spellEnd"/>
      <w:r w:rsidRPr="00BD3C4C">
        <w:rPr>
          <w:rFonts w:eastAsia="Batang"/>
          <w:lang w:eastAsia="zh-CN"/>
        </w:rPr>
        <w:t>, 2003</w:t>
      </w:r>
      <w:r w:rsidR="0027304B">
        <w:rPr>
          <w:rFonts w:eastAsia="Batang"/>
          <w:lang w:eastAsia="zh-CN"/>
        </w:rPr>
        <w:t>.</w:t>
      </w:r>
    </w:p>
    <w:p w14:paraId="467C5FDE" w14:textId="77777777" w:rsidR="00942AB0" w:rsidRPr="00942AB0" w:rsidRDefault="00942AB0" w:rsidP="00942AB0">
      <w:pPr>
        <w:tabs>
          <w:tab w:val="left" w:pos="6812"/>
        </w:tabs>
        <w:jc w:val="both"/>
        <w:rPr>
          <w:rFonts w:eastAsia="Batang"/>
        </w:rPr>
      </w:pPr>
    </w:p>
    <w:p w14:paraId="32421B82" w14:textId="6966E900" w:rsidR="00BD3C4C" w:rsidRPr="00BD3C4C" w:rsidRDefault="00BD3C4C" w:rsidP="00942AB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Bar-Eli, </w:t>
      </w:r>
      <w:r w:rsidR="00B40338" w:rsidRPr="00BD3C4C">
        <w:rPr>
          <w:rFonts w:eastAsia="SimSun" w:cs="FrankRuehl"/>
          <w:noProof/>
          <w:lang w:eastAsia="zh-CN"/>
        </w:rPr>
        <w:t>Tzila</w:t>
      </w:r>
      <w:r w:rsidR="00B40338">
        <w:rPr>
          <w:rFonts w:eastAsia="SimSun" w:cs="FrankRuehl"/>
          <w:noProof/>
          <w:lang w:eastAsia="zh-CN"/>
        </w:rPr>
        <w:t xml:space="preserve">. </w:t>
      </w:r>
      <w:r w:rsidRPr="00BD3C4C">
        <w:rPr>
          <w:rFonts w:eastAsia="Batang" w:cs="FrankRuehl"/>
          <w:i/>
          <w:iCs/>
          <w:lang w:eastAsia="zh-CN"/>
        </w:rPr>
        <w:t>Shahar Oro: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Moshe </w:t>
      </w:r>
      <w:proofErr w:type="spellStart"/>
      <w:r w:rsidRPr="00BD3C4C">
        <w:rPr>
          <w:rFonts w:eastAsia="Batang" w:cs="FrankRuehl"/>
          <w:i/>
          <w:iCs/>
          <w:lang w:eastAsia="zh-CN"/>
        </w:rPr>
        <w:t>Zvi</w:t>
      </w:r>
      <w:proofErr w:type="spellEnd"/>
      <w:r w:rsidRPr="00BD3C4C">
        <w:rPr>
          <w:rFonts w:eastAsia="Batang" w:cs="FrankRuehl"/>
          <w:i/>
          <w:iCs/>
          <w:lang w:eastAsia="zh-CN"/>
        </w:rPr>
        <w:t xml:space="preserve"> Neriah </w:t>
      </w:r>
      <w:proofErr w:type="spellStart"/>
      <w:r w:rsidRPr="00BD3C4C">
        <w:rPr>
          <w:rFonts w:eastAsia="Batang" w:cs="FrankRuehl"/>
          <w:i/>
          <w:iCs/>
          <w:lang w:eastAsia="zh-CN"/>
        </w:rPr>
        <w:t>zt"l</w:t>
      </w:r>
      <w:proofErr w:type="spellEnd"/>
      <w:r w:rsidR="00B40338">
        <w:rPr>
          <w:rFonts w:eastAsia="Batang" w:cs="FrankRuehl"/>
          <w:i/>
          <w:iCs/>
          <w:lang w:eastAsia="zh-CN"/>
        </w:rPr>
        <w:t>.</w:t>
      </w:r>
      <w:r w:rsidRPr="00BD3C4C">
        <w:rPr>
          <w:rFonts w:eastAsia="SimSun" w:cs="FrankRuehl"/>
          <w:noProof/>
          <w:lang w:eastAsia="zh-CN"/>
        </w:rPr>
        <w:t xml:space="preserve"> </w:t>
      </w:r>
      <w:commentRangeStart w:id="26"/>
      <w:r w:rsidRPr="00BD3C4C">
        <w:rPr>
          <w:rFonts w:eastAsia="SimSun" w:cs="FrankRuehl"/>
          <w:noProof/>
          <w:lang w:eastAsia="zh-CN"/>
        </w:rPr>
        <w:t>Jerusalem</w:t>
      </w:r>
      <w:r w:rsidR="00590BE5">
        <w:rPr>
          <w:rFonts w:eastAsia="SimSun" w:cs="FrankRuehl"/>
          <w:noProof/>
          <w:lang w:eastAsia="zh-CN"/>
        </w:rPr>
        <w:t xml:space="preserve"> and </w:t>
      </w:r>
      <w:r w:rsidRPr="00BD3C4C">
        <w:rPr>
          <w:rFonts w:eastAsia="SimSun" w:cs="FrankRuehl"/>
          <w:noProof/>
          <w:lang w:eastAsia="zh-CN"/>
        </w:rPr>
        <w:t>Psagot</w:t>
      </w:r>
      <w:commentRangeEnd w:id="26"/>
      <w:r w:rsidR="00590BE5">
        <w:rPr>
          <w:rStyle w:val="CommentReference"/>
          <w:rFonts w:asciiTheme="minorHAnsi" w:eastAsiaTheme="minorHAnsi" w:hAnsiTheme="minorHAnsi" w:cstheme="minorBidi"/>
          <w:lang w:bidi="he-IL"/>
        </w:rPr>
        <w:commentReference w:id="26"/>
      </w:r>
      <w:r w:rsidR="00FC4DC1">
        <w:rPr>
          <w:rFonts w:eastAsia="SimSun" w:cs="FrankRuehl"/>
          <w:noProof/>
          <w:lang w:eastAsia="zh-CN"/>
        </w:rPr>
        <w:t xml:space="preserve">, </w:t>
      </w:r>
      <w:r w:rsidRPr="00BD3C4C">
        <w:rPr>
          <w:rFonts w:eastAsia="SimSun" w:cs="FrankRuehl"/>
          <w:noProof/>
          <w:lang w:eastAsia="zh-CN"/>
        </w:rPr>
        <w:t>2002.</w:t>
      </w:r>
    </w:p>
    <w:p w14:paraId="2D2607AB" w14:textId="71A650CB" w:rsidR="00BD3C4C" w:rsidRDefault="00BD3C4C" w:rsidP="00BD3C4C">
      <w:pPr>
        <w:widowControl w:val="0"/>
        <w:shd w:val="clear" w:color="auto" w:fill="FFFFFF"/>
        <w:tabs>
          <w:tab w:val="left" w:pos="284"/>
        </w:tabs>
        <w:jc w:val="both"/>
        <w:rPr>
          <w:rFonts w:eastAsia="SimSun" w:cs="FrankRuehl"/>
          <w:noProof/>
          <w:lang w:eastAsia="zh-CN"/>
        </w:rPr>
      </w:pPr>
    </w:p>
    <w:p w14:paraId="14766DF1" w14:textId="1E646323" w:rsidR="0040608D" w:rsidRDefault="0040608D" w:rsidP="00BD3C4C">
      <w:pPr>
        <w:widowControl w:val="0"/>
        <w:shd w:val="clear" w:color="auto" w:fill="FFFFFF"/>
        <w:tabs>
          <w:tab w:val="left" w:pos="284"/>
        </w:tabs>
        <w:jc w:val="both"/>
        <w:rPr>
          <w:rFonts w:eastAsia="SimSun" w:cs="FrankRuehl"/>
          <w:noProof/>
          <w:lang w:eastAsia="zh-CN"/>
        </w:rPr>
      </w:pPr>
    </w:p>
    <w:p w14:paraId="0C3BEC1E" w14:textId="77777777" w:rsidR="0040608D" w:rsidRDefault="0040608D" w:rsidP="00BD3C4C">
      <w:pPr>
        <w:widowControl w:val="0"/>
        <w:shd w:val="clear" w:color="auto" w:fill="FFFFFF"/>
        <w:tabs>
          <w:tab w:val="left" w:pos="284"/>
        </w:tabs>
        <w:jc w:val="both"/>
        <w:rPr>
          <w:rFonts w:eastAsia="SimSun" w:cs="FrankRuehl"/>
          <w:noProof/>
          <w:lang w:eastAsia="zh-CN"/>
        </w:rPr>
      </w:pPr>
    </w:p>
    <w:p w14:paraId="270102DD" w14:textId="433E490F" w:rsidR="00125219" w:rsidRPr="00125219" w:rsidRDefault="00125219" w:rsidP="00125219">
      <w:pPr>
        <w:suppressAutoHyphens/>
        <w:rPr>
          <w:rFonts w:ascii="Liberation Serif" w:eastAsia="SimSun" w:hAnsi="Liberation Serif" w:cs="Arial"/>
          <w:kern w:val="2"/>
          <w:lang w:eastAsia="zh-CN" w:bidi="hi-IN"/>
        </w:rPr>
      </w:pPr>
      <w:r w:rsidRPr="00125219">
        <w:rPr>
          <w:rFonts w:eastAsia="SimSun"/>
          <w:color w:val="000000"/>
          <w:kern w:val="1"/>
          <w:lang w:eastAsia="zh-CN" w:bidi="hi-IN"/>
        </w:rPr>
        <w:t>Barak,</w:t>
      </w:r>
      <w:r w:rsidR="00FE55CF">
        <w:rPr>
          <w:rFonts w:eastAsia="SimSun"/>
          <w:color w:val="000000"/>
          <w:kern w:val="1"/>
          <w:lang w:eastAsia="zh-CN" w:bidi="hi-IN"/>
        </w:rPr>
        <w:t xml:space="preserve"> </w:t>
      </w:r>
      <w:r w:rsidR="00FE55CF" w:rsidRPr="00125219">
        <w:rPr>
          <w:rFonts w:eastAsia="SimSun"/>
          <w:color w:val="000000"/>
          <w:kern w:val="1"/>
          <w:lang w:eastAsia="zh-CN" w:bidi="hi-IN"/>
        </w:rPr>
        <w:t>Uriel</w:t>
      </w:r>
      <w:r w:rsidR="00FE55CF">
        <w:rPr>
          <w:rFonts w:eastAsia="SimSun"/>
          <w:color w:val="000000"/>
          <w:kern w:val="1"/>
          <w:lang w:eastAsia="zh-CN" w:bidi="hi-IN"/>
        </w:rPr>
        <w:t>.</w:t>
      </w:r>
      <w:r w:rsidRPr="00125219">
        <w:rPr>
          <w:rFonts w:eastAsia="SimSun"/>
          <w:color w:val="000000"/>
          <w:kern w:val="1"/>
          <w:lang w:eastAsia="zh-CN" w:bidi="hi-IN"/>
        </w:rPr>
        <w:t xml:space="preserve"> “Ha-</w:t>
      </w:r>
      <w:proofErr w:type="spellStart"/>
      <w:r w:rsidRPr="00125219">
        <w:rPr>
          <w:rFonts w:eastAsia="SimSun"/>
          <w:color w:val="000000"/>
          <w:kern w:val="1"/>
          <w:lang w:eastAsia="zh-CN" w:bidi="hi-IN"/>
        </w:rPr>
        <w:t>Hashpa’ah</w:t>
      </w:r>
      <w:proofErr w:type="spellEnd"/>
      <w:r w:rsidRPr="00125219">
        <w:rPr>
          <w:rFonts w:eastAsia="SimSun"/>
          <w:color w:val="000000"/>
          <w:kern w:val="1"/>
          <w:lang w:eastAsia="zh-CN" w:bidi="hi-IN"/>
        </w:rPr>
        <w:t xml:space="preserve"> Ha-Me-</w:t>
      </w:r>
      <w:proofErr w:type="spellStart"/>
      <w:r w:rsidRPr="00125219">
        <w:rPr>
          <w:rFonts w:eastAsia="SimSun"/>
          <w:color w:val="000000"/>
          <w:kern w:val="1"/>
          <w:lang w:eastAsia="zh-CN" w:bidi="hi-IN"/>
        </w:rPr>
        <w:t>Atzevet</w:t>
      </w:r>
      <w:proofErr w:type="spellEnd"/>
      <w:r w:rsidRPr="00125219">
        <w:rPr>
          <w:rFonts w:eastAsia="SimSun"/>
          <w:color w:val="000000"/>
          <w:kern w:val="1"/>
          <w:lang w:eastAsia="zh-CN" w:bidi="hi-IN"/>
        </w:rPr>
        <w:t xml:space="preserve"> </w:t>
      </w:r>
      <w:proofErr w:type="spellStart"/>
      <w:r w:rsidRPr="00125219">
        <w:rPr>
          <w:rFonts w:eastAsia="SimSun"/>
          <w:color w:val="000000"/>
          <w:kern w:val="1"/>
          <w:lang w:eastAsia="zh-CN" w:bidi="hi-IN"/>
        </w:rPr>
        <w:t>shel</w:t>
      </w:r>
      <w:proofErr w:type="spellEnd"/>
      <w:r w:rsidRPr="00125219">
        <w:rPr>
          <w:rFonts w:eastAsia="SimSun"/>
          <w:color w:val="000000"/>
          <w:kern w:val="1"/>
          <w:lang w:eastAsia="zh-CN" w:bidi="hi-IN"/>
        </w:rPr>
        <w:t xml:space="preserve"> </w:t>
      </w:r>
      <w:proofErr w:type="spellStart"/>
      <w:r w:rsidRPr="00125219">
        <w:rPr>
          <w:rFonts w:eastAsia="SimSun"/>
          <w:color w:val="000000"/>
          <w:kern w:val="1"/>
          <w:lang w:eastAsia="zh-CN" w:bidi="hi-IN"/>
        </w:rPr>
        <w:t>Tiur</w:t>
      </w:r>
      <w:proofErr w:type="spellEnd"/>
      <w:r w:rsidRPr="00125219">
        <w:rPr>
          <w:rFonts w:eastAsia="SimSun"/>
          <w:color w:val="000000"/>
          <w:kern w:val="1"/>
          <w:lang w:eastAsia="zh-CN" w:bidi="hi-IN"/>
        </w:rPr>
        <w:t xml:space="preserve"> </w:t>
      </w:r>
      <w:proofErr w:type="spellStart"/>
      <w:r w:rsidRPr="00125219">
        <w:rPr>
          <w:rFonts w:eastAsia="SimSun"/>
          <w:color w:val="000000"/>
          <w:kern w:val="1"/>
          <w:lang w:eastAsia="zh-CN" w:bidi="hi-IN"/>
        </w:rPr>
        <w:t>Madregat</w:t>
      </w:r>
      <w:proofErr w:type="spellEnd"/>
      <w:r w:rsidRPr="00125219">
        <w:rPr>
          <w:rFonts w:eastAsia="SimSun"/>
          <w:color w:val="000000"/>
          <w:kern w:val="1"/>
          <w:lang w:eastAsia="zh-CN" w:bidi="hi-IN"/>
        </w:rPr>
        <w:t xml:space="preserve"> Ha-</w:t>
      </w:r>
      <w:proofErr w:type="spellStart"/>
      <w:r w:rsidRPr="00125219">
        <w:rPr>
          <w:rFonts w:eastAsia="SimSun"/>
          <w:color w:val="000000"/>
          <w:kern w:val="1"/>
          <w:lang w:eastAsia="zh-CN" w:bidi="hi-IN"/>
        </w:rPr>
        <w:t>Nevuah</w:t>
      </w:r>
      <w:proofErr w:type="spellEnd"/>
      <w:r w:rsidRPr="00125219">
        <w:rPr>
          <w:rFonts w:eastAsia="SimSun"/>
          <w:color w:val="000000"/>
          <w:kern w:val="1"/>
          <w:lang w:eastAsia="zh-CN" w:bidi="hi-IN"/>
        </w:rPr>
        <w:t xml:space="preserve"> Ha-</w:t>
      </w:r>
      <w:proofErr w:type="spellStart"/>
      <w:r w:rsidRPr="00125219">
        <w:rPr>
          <w:rFonts w:eastAsia="SimSun"/>
          <w:color w:val="000000"/>
          <w:kern w:val="1"/>
          <w:lang w:eastAsia="zh-CN" w:bidi="hi-IN"/>
        </w:rPr>
        <w:t>Rishonah</w:t>
      </w:r>
      <w:proofErr w:type="spellEnd"/>
      <w:r w:rsidRPr="00125219">
        <w:rPr>
          <w:rFonts w:eastAsia="SimSun"/>
          <w:color w:val="000000"/>
          <w:kern w:val="1"/>
          <w:lang w:eastAsia="zh-CN" w:bidi="hi-IN"/>
        </w:rPr>
        <w:t xml:space="preserve"> be-</w:t>
      </w:r>
      <w:proofErr w:type="spellStart"/>
      <w:r w:rsidRPr="00125219">
        <w:rPr>
          <w:rFonts w:eastAsia="SimSun"/>
          <w:color w:val="000000"/>
          <w:kern w:val="1"/>
          <w:lang w:eastAsia="zh-CN" w:bidi="hi-IN"/>
        </w:rPr>
        <w:t>Moreh</w:t>
      </w:r>
      <w:proofErr w:type="spellEnd"/>
      <w:r w:rsidRPr="00125219">
        <w:rPr>
          <w:rFonts w:eastAsia="SimSun"/>
          <w:color w:val="000000"/>
          <w:kern w:val="1"/>
          <w:lang w:eastAsia="zh-CN" w:bidi="hi-IN"/>
        </w:rPr>
        <w:t xml:space="preserve"> </w:t>
      </w:r>
      <w:proofErr w:type="spellStart"/>
      <w:r w:rsidRPr="00125219">
        <w:rPr>
          <w:rFonts w:eastAsia="SimSun"/>
          <w:color w:val="000000"/>
          <w:kern w:val="1"/>
          <w:lang w:eastAsia="zh-CN" w:bidi="hi-IN"/>
        </w:rPr>
        <w:t>Nevukhim</w:t>
      </w:r>
      <w:proofErr w:type="spellEnd"/>
      <w:r w:rsidRPr="00125219">
        <w:rPr>
          <w:rFonts w:eastAsia="SimSun"/>
          <w:color w:val="000000"/>
          <w:kern w:val="1"/>
          <w:lang w:eastAsia="zh-CN" w:bidi="hi-IN"/>
        </w:rPr>
        <w:t xml:space="preserve"> ‘al </w:t>
      </w:r>
      <w:proofErr w:type="spellStart"/>
      <w:r w:rsidRPr="00125219">
        <w:rPr>
          <w:rFonts w:eastAsia="SimSun"/>
          <w:color w:val="000000"/>
          <w:kern w:val="1"/>
          <w:lang w:eastAsia="zh-CN" w:bidi="hi-IN"/>
        </w:rPr>
        <w:t>Tefisat</w:t>
      </w:r>
      <w:proofErr w:type="spellEnd"/>
      <w:r w:rsidRPr="00125219">
        <w:rPr>
          <w:rFonts w:eastAsia="SimSun"/>
          <w:color w:val="000000"/>
          <w:kern w:val="1"/>
          <w:lang w:eastAsia="zh-CN" w:bidi="hi-IN"/>
        </w:rPr>
        <w:t xml:space="preserve"> </w:t>
      </w:r>
      <w:proofErr w:type="spellStart"/>
      <w:r w:rsidRPr="00125219">
        <w:rPr>
          <w:rFonts w:eastAsia="SimSun"/>
          <w:color w:val="000000"/>
          <w:kern w:val="1"/>
          <w:lang w:eastAsia="zh-CN" w:bidi="hi-IN"/>
        </w:rPr>
        <w:t>Athalta</w:t>
      </w:r>
      <w:proofErr w:type="spellEnd"/>
      <w:r w:rsidRPr="00125219">
        <w:rPr>
          <w:rFonts w:eastAsia="SimSun"/>
          <w:color w:val="000000"/>
          <w:kern w:val="1"/>
          <w:lang w:eastAsia="zh-CN" w:bidi="hi-IN"/>
        </w:rPr>
        <w:t xml:space="preserve"> de-</w:t>
      </w:r>
      <w:proofErr w:type="spellStart"/>
      <w:r w:rsidRPr="00125219">
        <w:rPr>
          <w:rFonts w:eastAsia="SimSun"/>
          <w:color w:val="000000"/>
          <w:kern w:val="1"/>
          <w:lang w:eastAsia="zh-CN" w:bidi="hi-IN"/>
        </w:rPr>
        <w:t>Geulah</w:t>
      </w:r>
      <w:proofErr w:type="spellEnd"/>
      <w:r w:rsidRPr="00125219">
        <w:rPr>
          <w:rFonts w:eastAsia="SimSun"/>
          <w:color w:val="000000"/>
          <w:kern w:val="1"/>
          <w:lang w:eastAsia="zh-CN" w:bidi="hi-IN"/>
        </w:rPr>
        <w:t xml:space="preserve"> be-Hug Ha-</w:t>
      </w:r>
      <w:proofErr w:type="spellStart"/>
      <w:r w:rsidRPr="00125219">
        <w:rPr>
          <w:rFonts w:eastAsia="SimSun"/>
          <w:color w:val="000000"/>
          <w:kern w:val="1"/>
          <w:lang w:eastAsia="zh-CN" w:bidi="hi-IN"/>
        </w:rPr>
        <w:t>Reayah</w:t>
      </w:r>
      <w:proofErr w:type="spellEnd"/>
      <w:r w:rsidR="007D2C98">
        <w:rPr>
          <w:rFonts w:eastAsia="SimSun"/>
          <w:color w:val="000000"/>
          <w:kern w:val="1"/>
          <w:lang w:eastAsia="zh-CN" w:bidi="hi-IN"/>
        </w:rPr>
        <w:t>.</w:t>
      </w:r>
      <w:r w:rsidRPr="00125219">
        <w:rPr>
          <w:rFonts w:eastAsia="SimSun"/>
          <w:color w:val="000000"/>
          <w:kern w:val="1"/>
          <w:lang w:eastAsia="zh-CN" w:bidi="hi-IN"/>
        </w:rPr>
        <w:t xml:space="preserve">” </w:t>
      </w:r>
      <w:proofErr w:type="spellStart"/>
      <w:r w:rsidRPr="00125219">
        <w:rPr>
          <w:rFonts w:eastAsia="SimSun"/>
          <w:i/>
          <w:iCs/>
          <w:color w:val="000000"/>
          <w:kern w:val="1"/>
          <w:lang w:eastAsia="zh-CN" w:bidi="hi-IN"/>
        </w:rPr>
        <w:t>Da’at</w:t>
      </w:r>
      <w:proofErr w:type="spellEnd"/>
      <w:r w:rsidRPr="00125219">
        <w:rPr>
          <w:rFonts w:eastAsia="SimSun"/>
          <w:color w:val="000000"/>
          <w:kern w:val="1"/>
          <w:lang w:eastAsia="zh-CN" w:bidi="hi-IN"/>
        </w:rPr>
        <w:t xml:space="preserve"> 64-66 (2009)</w:t>
      </w:r>
      <w:r w:rsidR="007D2C98">
        <w:rPr>
          <w:rFonts w:eastAsia="SimSun"/>
          <w:color w:val="000000"/>
          <w:kern w:val="1"/>
          <w:lang w:eastAsia="zh-CN" w:bidi="hi-IN"/>
        </w:rPr>
        <w:t>:</w:t>
      </w:r>
      <w:r w:rsidR="006229BD">
        <w:rPr>
          <w:rFonts w:eastAsia="SimSun"/>
          <w:color w:val="000000"/>
          <w:kern w:val="1"/>
          <w:lang w:eastAsia="zh-CN" w:bidi="hi-IN"/>
        </w:rPr>
        <w:t xml:space="preserve"> </w:t>
      </w:r>
      <w:r w:rsidRPr="00125219">
        <w:rPr>
          <w:rFonts w:eastAsia="SimSun"/>
          <w:color w:val="000000"/>
          <w:kern w:val="1"/>
          <w:lang w:eastAsia="zh-CN" w:bidi="hi-IN"/>
        </w:rPr>
        <w:t>361-415</w:t>
      </w:r>
      <w:r w:rsidR="000F5890">
        <w:rPr>
          <w:rFonts w:eastAsia="SimSun"/>
          <w:color w:val="000000"/>
          <w:kern w:val="1"/>
          <w:lang w:eastAsia="zh-CN" w:bidi="hi-IN"/>
        </w:rPr>
        <w:t>.</w:t>
      </w:r>
    </w:p>
    <w:p w14:paraId="6CD7A6A8" w14:textId="77777777" w:rsidR="00125219" w:rsidRDefault="00125219" w:rsidP="00BD3C4C">
      <w:pPr>
        <w:widowControl w:val="0"/>
        <w:shd w:val="clear" w:color="auto" w:fill="FFFFFF"/>
        <w:tabs>
          <w:tab w:val="left" w:pos="284"/>
        </w:tabs>
        <w:jc w:val="both"/>
        <w:rPr>
          <w:rFonts w:eastAsia="SimSun" w:cs="FrankRuehl"/>
          <w:noProof/>
          <w:lang w:eastAsia="zh-CN"/>
        </w:rPr>
      </w:pPr>
    </w:p>
    <w:p w14:paraId="28217B16" w14:textId="702B275E" w:rsidR="00D87D13" w:rsidRPr="00D87D13" w:rsidRDefault="00D87D13" w:rsidP="00BD3C4C">
      <w:pPr>
        <w:widowControl w:val="0"/>
        <w:shd w:val="clear" w:color="auto" w:fill="FFFFFF"/>
        <w:tabs>
          <w:tab w:val="left" w:pos="284"/>
        </w:tabs>
        <w:jc w:val="both"/>
        <w:rPr>
          <w:rFonts w:asciiTheme="majorBidi" w:eastAsia="SimSun" w:hAnsiTheme="majorBidi" w:cstheme="majorBidi"/>
          <w:noProof/>
          <w:lang w:eastAsia="zh-CN"/>
        </w:rPr>
      </w:pPr>
      <w:r w:rsidRPr="00D87D13">
        <w:rPr>
          <w:rFonts w:asciiTheme="majorBidi" w:hAnsiTheme="majorBidi" w:cstheme="majorBidi"/>
        </w:rPr>
        <w:t>Barak,</w:t>
      </w:r>
      <w:r w:rsidR="00BA3D30">
        <w:rPr>
          <w:rFonts w:asciiTheme="majorBidi" w:hAnsiTheme="majorBidi" w:cstheme="majorBidi"/>
        </w:rPr>
        <w:t xml:space="preserve"> </w:t>
      </w:r>
      <w:r w:rsidR="00BA3D30" w:rsidRPr="00D87D13">
        <w:rPr>
          <w:rFonts w:asciiTheme="majorBidi" w:hAnsiTheme="majorBidi" w:cstheme="majorBidi"/>
        </w:rPr>
        <w:t>Uriel</w:t>
      </w:r>
      <w:r w:rsidR="00BA3D30">
        <w:rPr>
          <w:rFonts w:asciiTheme="majorBidi" w:hAnsiTheme="majorBidi" w:cstheme="majorBidi"/>
        </w:rPr>
        <w:t>.</w:t>
      </w:r>
      <w:r w:rsidRPr="00D87D13">
        <w:rPr>
          <w:rFonts w:asciiTheme="majorBidi" w:hAnsiTheme="majorBidi" w:cstheme="majorBidi"/>
        </w:rPr>
        <w:t xml:space="preserve"> “</w:t>
      </w:r>
      <w:hyperlink r:id="rId13" w:tgtFrame="_blank" w:history="1">
        <w:r w:rsidRPr="00D87D13">
          <w:rPr>
            <w:rFonts w:asciiTheme="majorBidi" w:hAnsiTheme="majorBidi" w:cstheme="majorBidi"/>
            <w:kern w:val="36"/>
          </w:rPr>
          <w:t>Kabbalah versus Philosophy: Rabbi Avraham Itzhak Kook’s Critique of the Spiritual World of Franz Rosenzweig</w:t>
        </w:r>
      </w:hyperlink>
      <w:r w:rsidR="00BA3D30">
        <w:rPr>
          <w:rFonts w:asciiTheme="majorBidi" w:hAnsiTheme="majorBidi" w:cstheme="majorBidi"/>
          <w:kern w:val="36"/>
        </w:rPr>
        <w:t>.</w:t>
      </w:r>
      <w:r w:rsidRPr="00D87D13">
        <w:rPr>
          <w:rFonts w:asciiTheme="majorBidi" w:hAnsiTheme="majorBidi" w:cstheme="majorBidi"/>
          <w:kern w:val="36"/>
        </w:rPr>
        <w:t xml:space="preserve">” </w:t>
      </w:r>
      <w:r w:rsidRPr="00D87D13">
        <w:rPr>
          <w:rFonts w:asciiTheme="majorBidi" w:hAnsiTheme="majorBidi" w:cstheme="majorBidi"/>
          <w:i/>
          <w:iCs/>
          <w:kern w:val="36"/>
        </w:rPr>
        <w:t>Journal of Jewish Thought and Philosophy</w:t>
      </w:r>
      <w:r w:rsidRPr="00D87D13">
        <w:rPr>
          <w:rFonts w:asciiTheme="majorBidi" w:hAnsiTheme="majorBidi" w:cstheme="majorBidi"/>
          <w:kern w:val="36"/>
        </w:rPr>
        <w:t xml:space="preserve"> </w:t>
      </w:r>
      <w:r w:rsidRPr="00D87D13">
        <w:rPr>
          <w:rFonts w:asciiTheme="majorBidi" w:hAnsiTheme="majorBidi" w:cstheme="majorBidi"/>
          <w:color w:val="333333"/>
          <w:shd w:val="clear" w:color="auto" w:fill="FFFFFF"/>
        </w:rPr>
        <w:t>23</w:t>
      </w:r>
      <w:r w:rsidR="00E07954">
        <w:rPr>
          <w:rFonts w:asciiTheme="majorBidi" w:hAnsiTheme="majorBidi" w:cstheme="majorBidi"/>
          <w:color w:val="333333"/>
          <w:shd w:val="clear" w:color="auto" w:fill="FFFFFF"/>
        </w:rPr>
        <w:t xml:space="preserve">, n. 1 </w:t>
      </w:r>
      <w:r w:rsidR="00976D4B">
        <w:rPr>
          <w:rFonts w:asciiTheme="majorBidi" w:hAnsiTheme="majorBidi" w:cstheme="majorBidi"/>
          <w:color w:val="333333"/>
          <w:shd w:val="clear" w:color="auto" w:fill="FFFFFF"/>
        </w:rPr>
        <w:t>(2015)</w:t>
      </w:r>
      <w:r w:rsidRPr="00D87D13">
        <w:rPr>
          <w:rFonts w:asciiTheme="majorBidi" w:hAnsiTheme="majorBidi" w:cstheme="majorBidi"/>
          <w:color w:val="333333"/>
          <w:shd w:val="clear" w:color="auto" w:fill="FFFFFF"/>
        </w:rPr>
        <w:t>:</w:t>
      </w:r>
      <w:r w:rsidR="00976D4B">
        <w:rPr>
          <w:rFonts w:asciiTheme="majorBidi" w:hAnsiTheme="majorBidi" w:cstheme="majorBidi"/>
          <w:color w:val="333333"/>
          <w:shd w:val="clear" w:color="auto" w:fill="FFFFFF"/>
        </w:rPr>
        <w:t xml:space="preserve"> </w:t>
      </w:r>
      <w:r w:rsidRPr="00D87D13">
        <w:rPr>
          <w:rFonts w:asciiTheme="majorBidi" w:hAnsiTheme="majorBidi" w:cstheme="majorBidi"/>
          <w:color w:val="333333"/>
          <w:shd w:val="clear" w:color="auto" w:fill="FFFFFF"/>
        </w:rPr>
        <w:t>27-59</w:t>
      </w:r>
      <w:r w:rsidR="00976D4B">
        <w:rPr>
          <w:rFonts w:asciiTheme="majorBidi" w:hAnsiTheme="majorBidi" w:cstheme="majorBidi"/>
          <w:color w:val="333333"/>
          <w:shd w:val="clear" w:color="auto" w:fill="FFFFFF"/>
        </w:rPr>
        <w:t>.</w:t>
      </w:r>
    </w:p>
    <w:p w14:paraId="277BBECE" w14:textId="71DDE96D" w:rsidR="00125219" w:rsidRDefault="00125219" w:rsidP="00BD3C4C">
      <w:pPr>
        <w:widowControl w:val="0"/>
        <w:shd w:val="clear" w:color="auto" w:fill="FFFFFF"/>
        <w:tabs>
          <w:tab w:val="left" w:pos="284"/>
        </w:tabs>
        <w:jc w:val="both"/>
        <w:rPr>
          <w:rFonts w:eastAsia="SimSun" w:cs="FrankRuehl"/>
          <w:noProof/>
          <w:lang w:eastAsia="zh-CN"/>
        </w:rPr>
      </w:pPr>
    </w:p>
    <w:p w14:paraId="6950F315" w14:textId="618A4977" w:rsidR="0040608D" w:rsidRDefault="0040608D" w:rsidP="00BD3C4C">
      <w:pPr>
        <w:widowControl w:val="0"/>
        <w:shd w:val="clear" w:color="auto" w:fill="FFFFFF"/>
        <w:tabs>
          <w:tab w:val="left" w:pos="284"/>
        </w:tabs>
        <w:jc w:val="both"/>
        <w:rPr>
          <w:rFonts w:eastAsia="SimSun" w:cs="FrankRuehl"/>
          <w:noProof/>
          <w:lang w:eastAsia="zh-CN"/>
        </w:rPr>
      </w:pPr>
    </w:p>
    <w:p w14:paraId="7DC2E40D" w14:textId="77777777" w:rsidR="0040608D" w:rsidRPr="00BD3C4C" w:rsidRDefault="0040608D" w:rsidP="00BD3C4C">
      <w:pPr>
        <w:widowControl w:val="0"/>
        <w:shd w:val="clear" w:color="auto" w:fill="FFFFFF"/>
        <w:tabs>
          <w:tab w:val="left" w:pos="284"/>
        </w:tabs>
        <w:jc w:val="both"/>
        <w:rPr>
          <w:rFonts w:eastAsia="SimSun" w:cs="FrankRuehl"/>
          <w:noProof/>
          <w:rtl/>
          <w:lang w:eastAsia="zh-CN"/>
        </w:rPr>
      </w:pPr>
    </w:p>
    <w:p w14:paraId="5153A712" w14:textId="5B94F77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Baron,</w:t>
      </w:r>
      <w:r w:rsidR="00DA0FAF">
        <w:rPr>
          <w:rFonts w:eastAsia="SimSun" w:cs="FrankRuehl"/>
          <w:noProof/>
          <w:lang w:eastAsia="zh-CN"/>
        </w:rPr>
        <w:t xml:space="preserve"> </w:t>
      </w:r>
      <w:r w:rsidR="00DA0FAF" w:rsidRPr="00BD3C4C">
        <w:rPr>
          <w:rFonts w:eastAsia="SimSun" w:cs="FrankRuehl"/>
          <w:noProof/>
          <w:lang w:eastAsia="zh-CN"/>
        </w:rPr>
        <w:t>Salo</w:t>
      </w:r>
      <w:r w:rsidR="00DA0FAF">
        <w:rPr>
          <w:rFonts w:eastAsia="SimSun" w:cs="FrankRuehl"/>
          <w:noProof/>
          <w:lang w:eastAsia="zh-CN"/>
        </w:rPr>
        <w:t>.</w:t>
      </w:r>
      <w:r w:rsidRPr="00BD3C4C">
        <w:rPr>
          <w:rFonts w:eastAsia="SimSun" w:cs="FrankRuehl"/>
          <w:noProof/>
          <w:lang w:eastAsia="zh-CN"/>
        </w:rPr>
        <w:t xml:space="preserve"> </w:t>
      </w:r>
      <w:r w:rsidR="00DA0FAF">
        <w:rPr>
          <w:rFonts w:eastAsia="SimSun" w:cs="FrankRuehl"/>
          <w:noProof/>
          <w:lang w:eastAsia="zh-CN"/>
        </w:rPr>
        <w:t>“</w:t>
      </w:r>
      <w:r w:rsidRPr="00BD3C4C">
        <w:rPr>
          <w:rFonts w:eastAsia="SimSun" w:cs="FrankRuehl"/>
          <w:noProof/>
          <w:lang w:eastAsia="zh-CN"/>
        </w:rPr>
        <w:t>The Historical Outlook of Maimonides</w:t>
      </w:r>
      <w:r w:rsidR="00DA0FAF">
        <w:rPr>
          <w:rFonts w:eastAsia="SimSun" w:cs="FrankRuehl"/>
          <w:noProof/>
          <w:lang w:eastAsia="zh-CN"/>
        </w:rPr>
        <w:t>.”</w:t>
      </w:r>
      <w:r w:rsidRPr="00BD3C4C">
        <w:rPr>
          <w:rFonts w:eastAsia="SimSun" w:cs="FrankRuehl"/>
          <w:noProof/>
          <w:lang w:eastAsia="zh-CN"/>
        </w:rPr>
        <w:t xml:space="preserve"> </w:t>
      </w:r>
      <w:r w:rsidR="00DA0FAF">
        <w:rPr>
          <w:rFonts w:eastAsia="SimSun" w:cs="FrankRuehl"/>
          <w:noProof/>
          <w:lang w:eastAsia="zh-CN"/>
        </w:rPr>
        <w:t xml:space="preserve">In </w:t>
      </w:r>
      <w:r w:rsidRPr="00BD3C4C">
        <w:rPr>
          <w:rFonts w:eastAsia="Batang" w:cs="FrankRuehl"/>
          <w:i/>
          <w:iCs/>
          <w:lang w:eastAsia="zh-CN"/>
        </w:rPr>
        <w:t>History and Jewish Historians</w:t>
      </w:r>
      <w:r w:rsidR="00DA0FAF">
        <w:rPr>
          <w:rFonts w:eastAsia="Batang" w:cs="FrankRuehl"/>
          <w:lang w:eastAsia="zh-CN"/>
        </w:rPr>
        <w:t xml:space="preserve">, </w:t>
      </w:r>
      <w:r w:rsidR="00DA0FAF" w:rsidRPr="00BD3C4C">
        <w:rPr>
          <w:rFonts w:eastAsia="SimSun" w:cs="FrankRuehl"/>
          <w:noProof/>
          <w:lang w:eastAsia="zh-CN"/>
        </w:rPr>
        <w:t>109-163</w:t>
      </w:r>
      <w:r w:rsidR="00DA0FAF">
        <w:rPr>
          <w:rFonts w:eastAsia="SimSun" w:cs="FrankRuehl"/>
          <w:noProof/>
          <w:lang w:eastAsia="zh-CN"/>
        </w:rPr>
        <w:t>.</w:t>
      </w:r>
      <w:r w:rsidRPr="00BD3C4C">
        <w:rPr>
          <w:rFonts w:eastAsia="SimSun" w:cs="FrankRuehl"/>
          <w:noProof/>
          <w:lang w:eastAsia="zh-CN"/>
        </w:rPr>
        <w:t xml:space="preserve"> Philadelphia: Jewish Publication Society, 1964</w:t>
      </w:r>
      <w:r w:rsidR="00DA0FAF">
        <w:rPr>
          <w:rFonts w:eastAsia="SimSun" w:cs="FrankRuehl"/>
          <w:noProof/>
          <w:lang w:eastAsia="zh-CN"/>
        </w:rPr>
        <w:t>.</w:t>
      </w:r>
    </w:p>
    <w:p w14:paraId="51A5214A" w14:textId="46FAFFEE" w:rsidR="00DA0FAF" w:rsidRDefault="00DA0FAF" w:rsidP="00BD3C4C">
      <w:pPr>
        <w:widowControl w:val="0"/>
        <w:shd w:val="clear" w:color="auto" w:fill="FFFFFF"/>
        <w:tabs>
          <w:tab w:val="left" w:pos="284"/>
        </w:tabs>
        <w:jc w:val="both"/>
        <w:rPr>
          <w:rFonts w:eastAsia="SimSun" w:cs="FrankRuehl"/>
          <w:noProof/>
          <w:lang w:eastAsia="zh-CN"/>
        </w:rPr>
      </w:pPr>
    </w:p>
    <w:p w14:paraId="77C9B025" w14:textId="071925F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Bar-Sela',</w:t>
      </w:r>
      <w:r w:rsidR="005171F4">
        <w:rPr>
          <w:rFonts w:eastAsia="SimSun" w:cs="FrankRuehl"/>
          <w:noProof/>
          <w:lang w:eastAsia="zh-CN"/>
        </w:rPr>
        <w:t xml:space="preserve"> </w:t>
      </w:r>
      <w:r w:rsidR="005171F4" w:rsidRPr="00BD3C4C">
        <w:rPr>
          <w:rFonts w:eastAsia="SimSun" w:cs="FrankRuehl"/>
          <w:noProof/>
          <w:lang w:eastAsia="zh-CN"/>
        </w:rPr>
        <w:t>Shraga</w:t>
      </w:r>
      <w:r w:rsidR="005171F4">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Beyn</w:t>
      </w:r>
      <w:proofErr w:type="spellEnd"/>
      <w:r w:rsidRPr="00BD3C4C">
        <w:rPr>
          <w:rFonts w:eastAsia="Batang" w:cs="FrankRuehl"/>
          <w:i/>
          <w:iCs/>
          <w:lang w:eastAsia="zh-CN"/>
        </w:rPr>
        <w:t xml:space="preserve"> </w:t>
      </w:r>
      <w:proofErr w:type="spellStart"/>
      <w:r w:rsidRPr="00BD3C4C">
        <w:rPr>
          <w:rFonts w:eastAsia="Batang" w:cs="FrankRuehl"/>
          <w:i/>
          <w:iCs/>
          <w:lang w:eastAsia="zh-CN"/>
        </w:rPr>
        <w:t>Sa'ar</w:t>
      </w:r>
      <w:proofErr w:type="spellEnd"/>
      <w:r w:rsidRPr="00BD3C4C">
        <w:rPr>
          <w:rFonts w:eastAsia="Batang" w:cs="FrankRuehl"/>
          <w:i/>
          <w:iCs/>
          <w:lang w:eastAsia="zh-CN"/>
        </w:rPr>
        <w:t xml:space="preserve"> li-</w:t>
      </w:r>
      <w:proofErr w:type="spellStart"/>
      <w:r w:rsidRPr="00BD3C4C">
        <w:rPr>
          <w:rFonts w:eastAsia="Batang" w:cs="FrankRuehl"/>
          <w:i/>
          <w:iCs/>
          <w:lang w:eastAsia="zh-CN"/>
        </w:rPr>
        <w:t>Demahah</w:t>
      </w:r>
      <w:proofErr w:type="spellEnd"/>
      <w:r w:rsidRPr="00BD3C4C">
        <w:rPr>
          <w:rFonts w:eastAsia="Batang" w:cs="FrankRuehl"/>
          <w:i/>
          <w:iCs/>
          <w:lang w:eastAsia="zh-CN"/>
        </w:rPr>
        <w:t xml:space="preserve">: </w:t>
      </w:r>
      <w:proofErr w:type="spellStart"/>
      <w:r w:rsidRPr="00BD3C4C">
        <w:rPr>
          <w:rFonts w:eastAsia="Batang" w:cs="FrankRuehl"/>
          <w:i/>
          <w:iCs/>
          <w:lang w:eastAsia="zh-CN"/>
        </w:rPr>
        <w:t>Hayav</w:t>
      </w:r>
      <w:proofErr w:type="spellEnd"/>
      <w:r w:rsidRPr="00BD3C4C">
        <w:rPr>
          <w:rFonts w:eastAsia="Batang" w:cs="FrankRuehl"/>
          <w:i/>
          <w:iCs/>
          <w:lang w:eastAsia="zh-CN"/>
        </w:rPr>
        <w:t xml:space="preserve"> u-</w:t>
      </w:r>
      <w:proofErr w:type="spellStart"/>
      <w:r w:rsidRPr="00BD3C4C">
        <w:rPr>
          <w:rFonts w:eastAsia="Batang" w:cs="FrankRuehl"/>
          <w:i/>
          <w:iCs/>
          <w:lang w:eastAsia="zh-CN"/>
        </w:rPr>
        <w:t>Mishnato</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Hillel Zeitlin</w:t>
      </w:r>
      <w:r w:rsidR="005171F4">
        <w:rPr>
          <w:rFonts w:eastAsia="Batang" w:cs="FrankRuehl"/>
          <w:i/>
          <w:iCs/>
          <w:lang w:eastAsia="zh-CN"/>
        </w:rPr>
        <w:t>.</w:t>
      </w:r>
      <w:r w:rsidRPr="00BD3C4C">
        <w:rPr>
          <w:rFonts w:eastAsia="SimSun" w:cs="FrankRuehl"/>
          <w:noProof/>
          <w:lang w:eastAsia="zh-CN"/>
        </w:rPr>
        <w:t xml:space="preserve"> Tel Aviv: Ha-Kibbutz Ha-Meuhad, 1999</w:t>
      </w:r>
      <w:r w:rsidR="005171F4">
        <w:rPr>
          <w:rFonts w:eastAsia="SimSun" w:cs="FrankRuehl"/>
          <w:noProof/>
          <w:lang w:eastAsia="zh-CN"/>
        </w:rPr>
        <w:t>.</w:t>
      </w:r>
    </w:p>
    <w:p w14:paraId="0B3DF5DE" w14:textId="576E430C" w:rsidR="00AE500C" w:rsidRDefault="00AE500C" w:rsidP="00BD3C4C">
      <w:pPr>
        <w:widowControl w:val="0"/>
        <w:shd w:val="clear" w:color="auto" w:fill="FFFFFF"/>
        <w:tabs>
          <w:tab w:val="left" w:pos="284"/>
        </w:tabs>
        <w:jc w:val="both"/>
        <w:rPr>
          <w:rFonts w:eastAsia="SimSun" w:cs="FrankRuehl"/>
          <w:noProof/>
          <w:lang w:eastAsia="zh-CN"/>
        </w:rPr>
      </w:pPr>
    </w:p>
    <w:p w14:paraId="3C0EF721" w14:textId="252B89AD" w:rsidR="00D66037" w:rsidRDefault="00D66037" w:rsidP="00BD3C4C">
      <w:pPr>
        <w:widowControl w:val="0"/>
        <w:shd w:val="clear" w:color="auto" w:fill="FFFFFF"/>
        <w:tabs>
          <w:tab w:val="left" w:pos="284"/>
        </w:tabs>
        <w:jc w:val="both"/>
        <w:rPr>
          <w:rFonts w:eastAsia="SimSun" w:cs="FrankRuehl"/>
          <w:noProof/>
          <w:lang w:eastAsia="zh-CN"/>
        </w:rPr>
      </w:pPr>
    </w:p>
    <w:p w14:paraId="124D7FC7" w14:textId="77777777" w:rsidR="00D66037" w:rsidRDefault="00D66037" w:rsidP="00BD3C4C">
      <w:pPr>
        <w:widowControl w:val="0"/>
        <w:shd w:val="clear" w:color="auto" w:fill="FFFFFF"/>
        <w:tabs>
          <w:tab w:val="left" w:pos="284"/>
        </w:tabs>
        <w:jc w:val="both"/>
        <w:rPr>
          <w:rFonts w:eastAsia="SimSun" w:cs="FrankRuehl"/>
          <w:noProof/>
          <w:lang w:eastAsia="zh-CN"/>
        </w:rPr>
      </w:pPr>
    </w:p>
    <w:p w14:paraId="7D7DCBB3" w14:textId="77777777" w:rsidR="008C5804" w:rsidRDefault="00BD3C4C" w:rsidP="008C580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Bartal,</w:t>
      </w:r>
      <w:r w:rsidR="00A63B5B">
        <w:rPr>
          <w:rFonts w:eastAsia="SimSun" w:cs="FrankRuehl"/>
          <w:noProof/>
          <w:lang w:eastAsia="zh-CN"/>
        </w:rPr>
        <w:t xml:space="preserve"> </w:t>
      </w:r>
      <w:r w:rsidR="00A63B5B" w:rsidRPr="00BD3C4C">
        <w:rPr>
          <w:rFonts w:eastAsia="SimSun" w:cs="FrankRuehl"/>
          <w:noProof/>
          <w:lang w:eastAsia="zh-CN"/>
        </w:rPr>
        <w:t>Yisrael</w:t>
      </w:r>
      <w:r w:rsidR="00A63B5B">
        <w:rPr>
          <w:rFonts w:eastAsia="SimSun" w:cs="FrankRuehl"/>
          <w:noProof/>
          <w:lang w:eastAsia="zh-CN"/>
        </w:rPr>
        <w:t>.</w:t>
      </w:r>
      <w:r w:rsidRPr="00BD3C4C">
        <w:rPr>
          <w:rFonts w:eastAsia="SimSun" w:cs="FrankRuehl"/>
          <w:noProof/>
          <w:lang w:eastAsia="zh-CN"/>
        </w:rPr>
        <w:t xml:space="preserve"> </w:t>
      </w:r>
      <w:r w:rsidR="001E3334">
        <w:rPr>
          <w:rFonts w:eastAsia="SimSun" w:cs="FrankRuehl"/>
          <w:noProof/>
          <w:lang w:eastAsia="zh-CN"/>
        </w:rPr>
        <w:t>“</w:t>
      </w:r>
      <w:r w:rsidRPr="00BD3C4C">
        <w:rPr>
          <w:rFonts w:eastAsia="SimSun" w:cs="FrankRuehl"/>
          <w:noProof/>
          <w:lang w:eastAsia="zh-CN"/>
        </w:rPr>
        <w:t>Beyn Haskalah Radiqalit le-Sozialism Yehudi</w:t>
      </w:r>
      <w:r w:rsidR="007F0CDD">
        <w:rPr>
          <w:rFonts w:eastAsia="SimSun" w:cs="FrankRuehl"/>
          <w:noProof/>
          <w:lang w:eastAsia="zh-CN"/>
        </w:rPr>
        <w:t>.</w:t>
      </w:r>
      <w:r w:rsidR="001E3334">
        <w:rPr>
          <w:rFonts w:eastAsia="SimSun" w:cs="FrankRuehl"/>
          <w:noProof/>
          <w:lang w:eastAsia="zh-CN"/>
        </w:rPr>
        <w:t>”</w:t>
      </w:r>
      <w:r w:rsidRPr="00BD3C4C">
        <w:rPr>
          <w:rFonts w:eastAsia="SimSun" w:cs="FrankRuehl"/>
          <w:noProof/>
          <w:lang w:eastAsia="zh-CN"/>
        </w:rPr>
        <w:t xml:space="preserve"> </w:t>
      </w:r>
      <w:r w:rsidR="007F0CDD">
        <w:rPr>
          <w:rFonts w:eastAsia="SimSun" w:cs="FrankRuehl"/>
          <w:noProof/>
          <w:lang w:eastAsia="zh-CN"/>
        </w:rPr>
        <w:t>I</w:t>
      </w:r>
      <w:r w:rsidRPr="00BD3C4C">
        <w:rPr>
          <w:rFonts w:eastAsia="SimSun" w:cs="FrankRuehl"/>
          <w:noProof/>
          <w:lang w:eastAsia="zh-CN"/>
        </w:rPr>
        <w:t xml:space="preserve">n </w:t>
      </w:r>
      <w:r w:rsidR="003E589E" w:rsidRPr="00BD3C4C">
        <w:rPr>
          <w:rFonts w:eastAsia="Batang" w:cs="FrankRuehl"/>
          <w:i/>
          <w:iCs/>
          <w:lang w:eastAsia="zh-CN"/>
        </w:rPr>
        <w:t>Ha-</w:t>
      </w:r>
      <w:proofErr w:type="spellStart"/>
      <w:r w:rsidR="003E589E" w:rsidRPr="00BD3C4C">
        <w:rPr>
          <w:rFonts w:eastAsia="Batang" w:cs="FrankRuehl"/>
          <w:i/>
          <w:iCs/>
          <w:lang w:eastAsia="zh-CN"/>
        </w:rPr>
        <w:t>Dat</w:t>
      </w:r>
      <w:proofErr w:type="spellEnd"/>
      <w:r w:rsidR="003E589E" w:rsidRPr="00BD3C4C">
        <w:rPr>
          <w:rFonts w:eastAsia="Batang" w:cs="FrankRuehl"/>
          <w:i/>
          <w:iCs/>
          <w:lang w:eastAsia="zh-CN"/>
        </w:rPr>
        <w:t xml:space="preserve"> </w:t>
      </w:r>
      <w:proofErr w:type="spellStart"/>
      <w:r w:rsidR="003E589E" w:rsidRPr="00BD3C4C">
        <w:rPr>
          <w:rFonts w:eastAsia="Batang" w:cs="FrankRuehl"/>
          <w:i/>
          <w:iCs/>
          <w:lang w:eastAsia="zh-CN"/>
        </w:rPr>
        <w:t>veHa-Hayim</w:t>
      </w:r>
      <w:proofErr w:type="spellEnd"/>
      <w:r w:rsidR="007A59D5">
        <w:rPr>
          <w:rFonts w:eastAsia="SimSun" w:cs="FrankRuehl"/>
          <w:noProof/>
          <w:lang w:eastAsia="zh-CN"/>
        </w:rPr>
        <w:t xml:space="preserve">, edited by </w:t>
      </w:r>
      <w:r w:rsidRPr="00BD3C4C">
        <w:rPr>
          <w:rFonts w:eastAsia="SimSun" w:cs="FrankRuehl"/>
          <w:noProof/>
          <w:lang w:eastAsia="zh-CN"/>
        </w:rPr>
        <w:t xml:space="preserve">Immanuel Etkes, </w:t>
      </w:r>
      <w:r w:rsidR="005A73EF" w:rsidRPr="00BD3C4C">
        <w:rPr>
          <w:rFonts w:eastAsia="SimSun" w:cs="FrankRuehl"/>
          <w:noProof/>
          <w:lang w:eastAsia="zh-CN"/>
        </w:rPr>
        <w:t>328-335</w:t>
      </w:r>
      <w:r w:rsidR="0032742D">
        <w:rPr>
          <w:rFonts w:eastAsia="SimSun" w:cs="FrankRuehl"/>
          <w:noProof/>
          <w:lang w:eastAsia="zh-CN"/>
        </w:rPr>
        <w:t xml:space="preserve">. </w:t>
      </w:r>
      <w:r w:rsidRPr="00BD3C4C">
        <w:rPr>
          <w:rFonts w:eastAsia="SimSun" w:cs="FrankRuehl"/>
          <w:noProof/>
          <w:lang w:eastAsia="zh-CN"/>
        </w:rPr>
        <w:t>Jerusalem: Mercaz Shazar, 1993</w:t>
      </w:r>
      <w:r w:rsidR="0032742D">
        <w:rPr>
          <w:rFonts w:eastAsia="SimSun" w:cs="FrankRuehl"/>
          <w:noProof/>
          <w:lang w:eastAsia="zh-CN"/>
        </w:rPr>
        <w:t>.</w:t>
      </w:r>
      <w:r w:rsidRPr="00BD3C4C">
        <w:rPr>
          <w:rFonts w:eastAsia="SimSun" w:cs="FrankRuehl"/>
          <w:noProof/>
          <w:lang w:eastAsia="zh-CN"/>
        </w:rPr>
        <w:t xml:space="preserve"> </w:t>
      </w:r>
    </w:p>
    <w:p w14:paraId="3B9CE91D" w14:textId="77777777" w:rsidR="008C5804" w:rsidRDefault="008C5804" w:rsidP="008C5804">
      <w:pPr>
        <w:widowControl w:val="0"/>
        <w:shd w:val="clear" w:color="auto" w:fill="FFFFFF"/>
        <w:tabs>
          <w:tab w:val="left" w:pos="284"/>
        </w:tabs>
        <w:jc w:val="both"/>
        <w:rPr>
          <w:rFonts w:eastAsia="SimSun" w:cs="FrankRuehl"/>
          <w:noProof/>
          <w:lang w:eastAsia="zh-CN"/>
        </w:rPr>
      </w:pPr>
    </w:p>
    <w:p w14:paraId="18AF1382" w14:textId="5DFC8591" w:rsidR="00BD3C4C" w:rsidRDefault="008C5804" w:rsidP="008C580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Bartal,</w:t>
      </w:r>
      <w:r>
        <w:rPr>
          <w:rFonts w:eastAsia="SimSun" w:cs="FrankRuehl"/>
          <w:noProof/>
          <w:lang w:eastAsia="zh-CN"/>
        </w:rPr>
        <w:t xml:space="preserve"> </w:t>
      </w: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proofErr w:type="spellStart"/>
      <w:r w:rsidR="00BD3C4C" w:rsidRPr="00BD3C4C">
        <w:rPr>
          <w:rFonts w:eastAsia="Batang" w:cs="FrankRuehl"/>
          <w:i/>
          <w:iCs/>
          <w:lang w:eastAsia="zh-CN"/>
        </w:rPr>
        <w:t>Galut</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Ba’aretz</w:t>
      </w:r>
      <w:proofErr w:type="spellEnd"/>
      <w:r w:rsidR="00BD3C4C" w:rsidRPr="00BD3C4C">
        <w:rPr>
          <w:rFonts w:eastAsia="Batang" w:cs="FrankRuehl"/>
          <w:i/>
          <w:iCs/>
          <w:lang w:eastAsia="zh-CN"/>
        </w:rPr>
        <w:t xml:space="preserve">: Yishuv Eretz </w:t>
      </w:r>
      <w:proofErr w:type="spellStart"/>
      <w:r w:rsidR="00BD3C4C" w:rsidRPr="00BD3C4C">
        <w:rPr>
          <w:rFonts w:eastAsia="Batang" w:cs="FrankRuehl"/>
          <w:i/>
          <w:iCs/>
          <w:lang w:eastAsia="zh-CN"/>
        </w:rPr>
        <w:t>Yisrael</w:t>
      </w:r>
      <w:proofErr w:type="spellEnd"/>
      <w:r w:rsidR="00BD3C4C" w:rsidRPr="00BD3C4C">
        <w:rPr>
          <w:rFonts w:eastAsia="Batang" w:cs="FrankRuehl"/>
          <w:i/>
          <w:iCs/>
          <w:lang w:eastAsia="zh-CN"/>
        </w:rPr>
        <w:t xml:space="preserve"> be-</w:t>
      </w:r>
      <w:proofErr w:type="spellStart"/>
      <w:r w:rsidR="00BD3C4C" w:rsidRPr="00BD3C4C">
        <w:rPr>
          <w:rFonts w:eastAsia="Batang" w:cs="FrankRuehl"/>
          <w:i/>
          <w:iCs/>
          <w:lang w:eastAsia="zh-CN"/>
        </w:rPr>
        <w:t>Terem</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Zionut</w:t>
      </w:r>
      <w:proofErr w:type="spellEnd"/>
      <w:r>
        <w:rPr>
          <w:rFonts w:eastAsia="Batang" w:cs="FrankRuehl"/>
          <w:i/>
          <w:iCs/>
          <w:lang w:eastAsia="zh-CN"/>
        </w:rPr>
        <w:t>.</w:t>
      </w:r>
      <w:r w:rsidR="00BD3C4C" w:rsidRPr="00BD3C4C">
        <w:rPr>
          <w:rFonts w:eastAsia="SimSun" w:cs="FrankRuehl"/>
          <w:noProof/>
          <w:lang w:eastAsia="zh-CN"/>
        </w:rPr>
        <w:t xml:space="preserve"> Jerusalem: Ha-Sifriya Ha-Tziyonit, 1994</w:t>
      </w:r>
      <w:r>
        <w:rPr>
          <w:rFonts w:eastAsia="SimSun" w:cs="FrankRuehl"/>
          <w:noProof/>
          <w:lang w:eastAsia="zh-CN"/>
        </w:rPr>
        <w:t>.</w:t>
      </w:r>
    </w:p>
    <w:p w14:paraId="5061237C" w14:textId="399B3F70" w:rsidR="008C5804" w:rsidRDefault="008C5804" w:rsidP="00BD3C4C">
      <w:pPr>
        <w:widowControl w:val="0"/>
        <w:shd w:val="clear" w:color="auto" w:fill="FFFFFF"/>
        <w:tabs>
          <w:tab w:val="left" w:pos="284"/>
        </w:tabs>
        <w:jc w:val="both"/>
        <w:rPr>
          <w:rFonts w:eastAsia="SimSun" w:cs="FrankRuehl"/>
          <w:noProof/>
          <w:lang w:eastAsia="zh-CN"/>
        </w:rPr>
      </w:pPr>
    </w:p>
    <w:p w14:paraId="0F8C3061" w14:textId="03C3C4D8" w:rsidR="00BD3C4C" w:rsidRDefault="009A0518" w:rsidP="00FC19F2">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Bartal,</w:t>
      </w:r>
      <w:r>
        <w:rPr>
          <w:rFonts w:eastAsia="SimSun" w:cs="FrankRuehl"/>
          <w:noProof/>
          <w:lang w:eastAsia="zh-CN"/>
        </w:rPr>
        <w:t xml:space="preserve"> </w:t>
      </w: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Mordechai Aaron Gunzburg: A Lituanian Maskil Faces Modernity</w:t>
      </w:r>
      <w:r w:rsidR="00F62CD3">
        <w:rPr>
          <w:rFonts w:eastAsia="SimSun" w:cs="FrankRuehl"/>
          <w:noProof/>
          <w:lang w:eastAsia="zh-CN"/>
        </w:rPr>
        <w:t>.”</w:t>
      </w:r>
      <w:r w:rsidR="00BD3C4C" w:rsidRPr="00BD3C4C">
        <w:rPr>
          <w:rFonts w:eastAsia="SimSun" w:cs="FrankRuehl"/>
          <w:noProof/>
          <w:lang w:eastAsia="zh-CN"/>
        </w:rPr>
        <w:t xml:space="preserve"> </w:t>
      </w:r>
      <w:r w:rsidR="00F62CD3">
        <w:rPr>
          <w:rFonts w:eastAsia="SimSun" w:cs="FrankRuehl"/>
          <w:noProof/>
          <w:lang w:eastAsia="zh-CN"/>
        </w:rPr>
        <w:t>In</w:t>
      </w:r>
      <w:r w:rsidR="00DA0FAF">
        <w:rPr>
          <w:rFonts w:eastAsia="SimSun" w:cs="FrankRuehl"/>
          <w:noProof/>
          <w:lang w:eastAsia="zh-CN"/>
        </w:rPr>
        <w:t xml:space="preserve"> </w:t>
      </w:r>
      <w:r w:rsidR="00F62CD3" w:rsidRPr="00BD3C4C">
        <w:rPr>
          <w:rFonts w:eastAsia="Batang" w:cs="FrankRuehl"/>
          <w:i/>
          <w:iCs/>
          <w:lang w:eastAsia="zh-CN"/>
        </w:rPr>
        <w:t>From East and West: Jews in a Changing Europe, 1750-</w:t>
      </w:r>
      <w:r w:rsidR="00F62CD3" w:rsidRPr="00C652D9">
        <w:rPr>
          <w:rFonts w:eastAsia="Batang" w:cs="FrankRuehl"/>
          <w:lang w:eastAsia="zh-CN"/>
        </w:rPr>
        <w:t>1850</w:t>
      </w:r>
      <w:r w:rsidR="00C652D9">
        <w:rPr>
          <w:rFonts w:eastAsia="Batang" w:cs="FrankRuehl"/>
          <w:lang w:eastAsia="zh-CN"/>
        </w:rPr>
        <w:t xml:space="preserve">, </w:t>
      </w:r>
      <w:r w:rsidR="00C652D9">
        <w:rPr>
          <w:rFonts w:eastAsia="SimSun" w:cs="FrankRuehl"/>
          <w:noProof/>
          <w:lang w:eastAsia="zh-CN"/>
        </w:rPr>
        <w:t xml:space="preserve">edited by </w:t>
      </w:r>
      <w:r w:rsidR="00BD3C4C" w:rsidRPr="00C652D9">
        <w:rPr>
          <w:rFonts w:eastAsia="SimSun" w:cs="FrankRuehl"/>
          <w:noProof/>
          <w:lang w:eastAsia="zh-CN"/>
        </w:rPr>
        <w:t>Frances</w:t>
      </w:r>
      <w:r w:rsidR="00BD3C4C" w:rsidRPr="00BD3C4C">
        <w:rPr>
          <w:rFonts w:eastAsia="SimSun" w:cs="FrankRuehl"/>
          <w:noProof/>
          <w:lang w:eastAsia="zh-CN"/>
        </w:rPr>
        <w:t xml:space="preserve"> Malino and David Sorkin, </w:t>
      </w:r>
      <w:r w:rsidR="00FC19F2" w:rsidRPr="00BD3C4C">
        <w:rPr>
          <w:rFonts w:eastAsia="SimSun" w:cs="FrankRuehl"/>
          <w:noProof/>
          <w:lang w:eastAsia="zh-CN"/>
        </w:rPr>
        <w:t>126-147</w:t>
      </w:r>
      <w:r w:rsidR="00FC19F2">
        <w:rPr>
          <w:rFonts w:eastAsia="SimSun" w:cs="FrankRuehl"/>
          <w:noProof/>
          <w:lang w:eastAsia="zh-CN"/>
        </w:rPr>
        <w:t xml:space="preserve">. </w:t>
      </w:r>
      <w:r w:rsidR="00BD3C4C" w:rsidRPr="00BD3C4C">
        <w:rPr>
          <w:rFonts w:eastAsia="SimSun" w:cs="FrankRuehl"/>
          <w:noProof/>
          <w:lang w:eastAsia="zh-CN"/>
        </w:rPr>
        <w:t>Oxford: Basil Blackwell, 1990</w:t>
      </w:r>
      <w:r w:rsidR="00FC19F2">
        <w:rPr>
          <w:rFonts w:eastAsia="SimSun" w:cs="FrankRuehl"/>
          <w:noProof/>
          <w:lang w:eastAsia="zh-CN"/>
        </w:rPr>
        <w:t>.</w:t>
      </w:r>
    </w:p>
    <w:p w14:paraId="596FAF70" w14:textId="77777777" w:rsidR="001221FC" w:rsidRDefault="001221FC" w:rsidP="00BD3C4C">
      <w:pPr>
        <w:widowControl w:val="0"/>
        <w:shd w:val="clear" w:color="auto" w:fill="FFFFFF"/>
        <w:tabs>
          <w:tab w:val="left" w:pos="284"/>
        </w:tabs>
        <w:jc w:val="both"/>
        <w:rPr>
          <w:rFonts w:eastAsia="SimSun" w:cs="FrankRuehl"/>
          <w:noProof/>
          <w:lang w:eastAsia="zh-CN"/>
        </w:rPr>
      </w:pPr>
    </w:p>
    <w:p w14:paraId="1028BE07" w14:textId="01F970F9" w:rsidR="00BD3C4C" w:rsidRDefault="00F86D0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Bartal,</w:t>
      </w:r>
      <w:r>
        <w:rPr>
          <w:rFonts w:eastAsia="SimSun" w:cs="FrankRuehl"/>
          <w:noProof/>
          <w:lang w:eastAsia="zh-CN"/>
        </w:rPr>
        <w:t xml:space="preserve"> </w:t>
      </w: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noProof/>
          <w:lang w:eastAsia="zh-CN"/>
        </w:rPr>
        <w:t>“True Knowledge and Wisdom: On Orthodox Historiography</w:t>
      </w:r>
      <w:r w:rsidR="00E96AC2">
        <w:rPr>
          <w:rFonts w:eastAsia="SimSun" w:cs="FrankRuehl"/>
          <w:noProof/>
          <w:lang w:eastAsia="zh-CN"/>
        </w:rPr>
        <w:t>.</w:t>
      </w:r>
      <w:r w:rsidR="00BD3C4C" w:rsidRPr="00BD3C4C">
        <w:rPr>
          <w:rFonts w:eastAsia="SimSun" w:cs="FrankRuehl"/>
          <w:noProof/>
          <w:lang w:eastAsia="zh-CN"/>
        </w:rPr>
        <w:t>”</w:t>
      </w:r>
      <w:r w:rsidR="00052D20">
        <w:rPr>
          <w:rFonts w:eastAsia="SimSun" w:cs="FrankRuehl"/>
          <w:noProof/>
          <w:lang w:eastAsia="zh-CN"/>
        </w:rPr>
        <w:t xml:space="preserve"> </w:t>
      </w:r>
      <w:r w:rsidR="00BD3C4C" w:rsidRPr="00BD3C4C">
        <w:rPr>
          <w:rFonts w:eastAsia="Batang" w:cs="FrankRuehl"/>
          <w:i/>
          <w:iCs/>
          <w:lang w:eastAsia="zh-CN"/>
        </w:rPr>
        <w:t>Studies in Contemporary Jewry</w:t>
      </w:r>
      <w:r w:rsidR="00BD3C4C" w:rsidRPr="00BD3C4C">
        <w:rPr>
          <w:rFonts w:eastAsia="SimSun" w:cs="FrankRuehl"/>
          <w:noProof/>
          <w:lang w:eastAsia="zh-CN"/>
        </w:rPr>
        <w:t xml:space="preserve"> 10 (1994)</w:t>
      </w:r>
      <w:r w:rsidR="00CC79B7">
        <w:rPr>
          <w:rFonts w:eastAsia="SimSun" w:cs="FrankRuehl"/>
          <w:noProof/>
          <w:lang w:eastAsia="zh-CN"/>
        </w:rPr>
        <w:t>:</w:t>
      </w:r>
      <w:r w:rsidR="001221FC">
        <w:rPr>
          <w:rFonts w:eastAsia="SimSun" w:cs="FrankRuehl"/>
          <w:noProof/>
          <w:lang w:eastAsia="zh-CN"/>
        </w:rPr>
        <w:t xml:space="preserve"> </w:t>
      </w:r>
      <w:r w:rsidR="00BD3C4C" w:rsidRPr="00BD3C4C">
        <w:rPr>
          <w:rFonts w:eastAsia="SimSun" w:cs="FrankRuehl"/>
          <w:noProof/>
          <w:lang w:eastAsia="zh-CN"/>
        </w:rPr>
        <w:t>178-192</w:t>
      </w:r>
    </w:p>
    <w:p w14:paraId="7AE5C174" w14:textId="77777777" w:rsidR="001719DD" w:rsidRDefault="001719DD" w:rsidP="00BD3C4C">
      <w:pPr>
        <w:widowControl w:val="0"/>
        <w:shd w:val="clear" w:color="auto" w:fill="FFFFFF"/>
        <w:tabs>
          <w:tab w:val="left" w:pos="284"/>
        </w:tabs>
        <w:jc w:val="both"/>
        <w:rPr>
          <w:rFonts w:eastAsia="SimSun" w:cs="FrankRuehl"/>
          <w:noProof/>
          <w:lang w:eastAsia="zh-CN"/>
        </w:rPr>
      </w:pPr>
    </w:p>
    <w:p w14:paraId="20003DA0" w14:textId="77777777" w:rsidR="00EA455C" w:rsidRDefault="001719DD" w:rsidP="00EA455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Bartal,</w:t>
      </w:r>
      <w:r>
        <w:rPr>
          <w:rFonts w:eastAsia="SimSun" w:cs="FrankRuehl"/>
          <w:noProof/>
          <w:lang w:eastAsia="zh-CN"/>
        </w:rPr>
        <w:t xml:space="preserve"> </w:t>
      </w:r>
      <w:r w:rsidRPr="00BD3C4C">
        <w:rPr>
          <w:rFonts w:eastAsia="SimSun" w:cs="FrankRuehl"/>
          <w:noProof/>
          <w:lang w:eastAsia="zh-CN"/>
        </w:rPr>
        <w:t>Yisrael</w:t>
      </w:r>
      <w:r>
        <w:rPr>
          <w:rFonts w:eastAsia="SimSun" w:cs="FrankRuehl"/>
          <w:noProof/>
          <w:lang w:eastAsia="zh-CN"/>
        </w:rPr>
        <w:t>.</w:t>
      </w:r>
      <w:r w:rsidR="007E2847">
        <w:rPr>
          <w:rFonts w:eastAsia="SimSun" w:cs="FrankRuehl"/>
          <w:noProof/>
          <w:lang w:eastAsia="zh-CN"/>
        </w:rPr>
        <w:t xml:space="preserve"> “</w:t>
      </w:r>
      <w:r w:rsidR="00BD3C4C" w:rsidRPr="00BD3C4C">
        <w:rPr>
          <w:rFonts w:eastAsia="SimSun" w:cs="FrankRuehl"/>
          <w:noProof/>
          <w:lang w:eastAsia="zh-CN"/>
        </w:rPr>
        <w:t>Zikhron Ya'aqov le-Ya'aqov Lifshitz: Historiografiyah Ortodoksit?</w:t>
      </w:r>
      <w:r w:rsidR="00352100">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Mileit</w:t>
      </w:r>
      <w:proofErr w:type="spellEnd"/>
      <w:r w:rsidR="00BD3C4C" w:rsidRPr="00BD3C4C">
        <w:rPr>
          <w:rFonts w:eastAsia="SimSun" w:cs="FrankRuehl"/>
          <w:noProof/>
          <w:lang w:eastAsia="zh-CN"/>
        </w:rPr>
        <w:t xml:space="preserve"> 2 (1984)</w:t>
      </w:r>
      <w:r w:rsidR="00352100">
        <w:rPr>
          <w:rFonts w:eastAsia="SimSun" w:cs="FrankRuehl"/>
          <w:noProof/>
          <w:lang w:eastAsia="zh-CN"/>
        </w:rPr>
        <w:t xml:space="preserve">: </w:t>
      </w:r>
      <w:r w:rsidR="00BD3C4C" w:rsidRPr="00BD3C4C">
        <w:rPr>
          <w:rFonts w:eastAsia="SimSun" w:cs="FrankRuehl"/>
          <w:noProof/>
          <w:lang w:eastAsia="zh-CN"/>
        </w:rPr>
        <w:t>409-414</w:t>
      </w:r>
      <w:r w:rsidR="00352100">
        <w:rPr>
          <w:rFonts w:eastAsia="SimSun" w:cs="FrankRuehl"/>
          <w:noProof/>
          <w:lang w:eastAsia="zh-CN"/>
        </w:rPr>
        <w:t>.</w:t>
      </w:r>
    </w:p>
    <w:p w14:paraId="38F90825" w14:textId="77777777" w:rsidR="00EA455C" w:rsidRDefault="00EA455C" w:rsidP="00EA455C">
      <w:pPr>
        <w:widowControl w:val="0"/>
        <w:shd w:val="clear" w:color="auto" w:fill="FFFFFF"/>
        <w:tabs>
          <w:tab w:val="left" w:pos="284"/>
        </w:tabs>
        <w:jc w:val="both"/>
        <w:rPr>
          <w:rFonts w:eastAsia="SimSun" w:cs="FrankRuehl"/>
          <w:noProof/>
          <w:lang w:eastAsia="zh-CN"/>
        </w:rPr>
      </w:pPr>
    </w:p>
    <w:p w14:paraId="5698F203" w14:textId="5EF6399D" w:rsidR="00BD3C4C" w:rsidRPr="00BD3C4C" w:rsidRDefault="00020B6A" w:rsidP="00EA455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Bartal,</w:t>
      </w:r>
      <w:r>
        <w:rPr>
          <w:rFonts w:eastAsia="SimSun" w:cs="FrankRuehl"/>
          <w:noProof/>
          <w:lang w:eastAsia="zh-CN"/>
        </w:rPr>
        <w:t xml:space="preserve"> </w:t>
      </w:r>
      <w:r w:rsidRPr="00BD3C4C">
        <w:rPr>
          <w:rFonts w:eastAsia="SimSun" w:cs="FrankRuehl"/>
          <w:noProof/>
          <w:lang w:eastAsia="zh-CN"/>
        </w:rPr>
        <w:t>Yisrael</w:t>
      </w:r>
      <w:r>
        <w:rPr>
          <w:rFonts w:eastAsia="SimSun" w:cs="FrankRuehl"/>
          <w:noProof/>
          <w:lang w:eastAsia="zh-CN"/>
        </w:rPr>
        <w:t xml:space="preserve">, </w:t>
      </w:r>
      <w:r w:rsidR="00BD3C4C" w:rsidRPr="00BD3C4C">
        <w:rPr>
          <w:rFonts w:eastAsia="SimSun" w:cs="FrankRuehl"/>
          <w:noProof/>
          <w:lang w:eastAsia="zh-CN"/>
        </w:rPr>
        <w:t>Zvi Zahor</w:t>
      </w:r>
      <w:r w:rsidR="0008181A">
        <w:rPr>
          <w:rFonts w:eastAsia="SimSun" w:cs="FrankRuehl"/>
          <w:noProof/>
          <w:lang w:eastAsia="zh-CN"/>
        </w:rPr>
        <w:t>,</w:t>
      </w:r>
      <w:r>
        <w:rPr>
          <w:rFonts w:eastAsia="SimSun" w:cs="FrankRuehl"/>
          <w:noProof/>
          <w:lang w:eastAsia="zh-CN"/>
        </w:rPr>
        <w:t xml:space="preserve"> and </w:t>
      </w:r>
      <w:r w:rsidR="00BD3C4C" w:rsidRPr="00BD3C4C">
        <w:rPr>
          <w:rFonts w:eastAsia="SimSun" w:cs="FrankRuehl"/>
          <w:noProof/>
          <w:lang w:eastAsia="zh-CN"/>
        </w:rPr>
        <w:t>Yehoshua Kaniel</w:t>
      </w:r>
      <w:r w:rsidR="00E63595">
        <w:rPr>
          <w:rFonts w:eastAsia="SimSun" w:cs="FrankRuehl"/>
          <w:noProof/>
          <w:lang w:eastAsia="zh-CN"/>
        </w:rPr>
        <w:t>,</w:t>
      </w:r>
      <w:r w:rsidR="00BD3C4C" w:rsidRPr="00BD3C4C">
        <w:rPr>
          <w:rFonts w:eastAsia="SimSun" w:cs="FrankRuehl"/>
          <w:noProof/>
          <w:lang w:eastAsia="zh-CN"/>
        </w:rPr>
        <w:t xml:space="preserve"> eds. </w:t>
      </w:r>
      <w:r w:rsidR="00BD3C4C" w:rsidRPr="00BD3C4C">
        <w:rPr>
          <w:rFonts w:eastAsia="Batang" w:cs="FrankRuehl"/>
          <w:i/>
          <w:iCs/>
          <w:lang w:eastAsia="zh-CN"/>
        </w:rPr>
        <w:t>Ha-'Aliyah Ha-</w:t>
      </w:r>
      <w:proofErr w:type="spellStart"/>
      <w:r w:rsidR="00BD3C4C" w:rsidRPr="00BD3C4C">
        <w:rPr>
          <w:rFonts w:eastAsia="Batang" w:cs="FrankRuehl"/>
          <w:i/>
          <w:iCs/>
          <w:lang w:eastAsia="zh-CN"/>
        </w:rPr>
        <w:t>Sheniyah</w:t>
      </w:r>
      <w:proofErr w:type="spellEnd"/>
      <w:r w:rsidR="00FC4DC1">
        <w:rPr>
          <w:rFonts w:eastAsia="Batang" w:cs="FrankRuehl"/>
          <w:i/>
          <w:iCs/>
          <w:lang w:eastAsia="zh-CN"/>
        </w:rPr>
        <w:t>.</w:t>
      </w:r>
      <w:r w:rsidR="00BD3C4C" w:rsidRPr="00BD3C4C">
        <w:rPr>
          <w:rFonts w:eastAsia="SimSun" w:cs="FrankRuehl"/>
          <w:noProof/>
          <w:lang w:eastAsia="zh-CN"/>
        </w:rPr>
        <w:t xml:space="preserve"> 3 vols. Jersualem: Yad Ben-Zvi, 1997</w:t>
      </w:r>
      <w:r w:rsidR="00FC4DC1">
        <w:rPr>
          <w:rFonts w:eastAsia="SimSun" w:cs="FrankRuehl"/>
          <w:noProof/>
          <w:lang w:eastAsia="zh-CN"/>
        </w:rPr>
        <w:t>.</w:t>
      </w:r>
    </w:p>
    <w:p w14:paraId="4489476A" w14:textId="422BA52C" w:rsidR="00BD3C4C" w:rsidRDefault="00BD3C4C" w:rsidP="00BD3C4C">
      <w:pPr>
        <w:widowControl w:val="0"/>
        <w:shd w:val="clear" w:color="auto" w:fill="FFFFFF"/>
        <w:tabs>
          <w:tab w:val="left" w:pos="284"/>
        </w:tabs>
        <w:jc w:val="both"/>
        <w:rPr>
          <w:rFonts w:eastAsia="SimSun" w:cs="FrankRuehl"/>
          <w:noProof/>
          <w:lang w:eastAsia="zh-CN"/>
        </w:rPr>
      </w:pPr>
    </w:p>
    <w:p w14:paraId="1F6C6573" w14:textId="1C7CA5CD" w:rsidR="00D66037" w:rsidRDefault="00D66037" w:rsidP="00BD3C4C">
      <w:pPr>
        <w:widowControl w:val="0"/>
        <w:shd w:val="clear" w:color="auto" w:fill="FFFFFF"/>
        <w:tabs>
          <w:tab w:val="left" w:pos="284"/>
        </w:tabs>
        <w:jc w:val="both"/>
        <w:rPr>
          <w:rFonts w:eastAsia="SimSun" w:cs="FrankRuehl"/>
          <w:noProof/>
          <w:lang w:eastAsia="zh-CN"/>
        </w:rPr>
      </w:pPr>
    </w:p>
    <w:p w14:paraId="577153F3" w14:textId="77777777" w:rsidR="00D66037" w:rsidRPr="00BD3C4C" w:rsidRDefault="00D66037" w:rsidP="00BD3C4C">
      <w:pPr>
        <w:widowControl w:val="0"/>
        <w:shd w:val="clear" w:color="auto" w:fill="FFFFFF"/>
        <w:tabs>
          <w:tab w:val="left" w:pos="284"/>
        </w:tabs>
        <w:jc w:val="both"/>
        <w:rPr>
          <w:rFonts w:eastAsia="SimSun" w:cs="FrankRuehl"/>
          <w:noProof/>
          <w:lang w:eastAsia="zh-CN"/>
        </w:rPr>
      </w:pPr>
    </w:p>
    <w:p w14:paraId="4968BEC5" w14:textId="08633790" w:rsidR="00623434" w:rsidRDefault="00BD3C4C" w:rsidP="0062343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Bar-Yosef,</w:t>
      </w:r>
      <w:r w:rsidR="00C0243B">
        <w:rPr>
          <w:rFonts w:eastAsia="SimSun" w:cs="FrankRuehl"/>
          <w:noProof/>
          <w:lang w:eastAsia="zh-CN"/>
        </w:rPr>
        <w:t xml:space="preserve"> </w:t>
      </w:r>
      <w:r w:rsidR="00C0243B" w:rsidRPr="00BD3C4C">
        <w:rPr>
          <w:rFonts w:eastAsia="SimSun" w:cs="FrankRuehl"/>
          <w:noProof/>
          <w:lang w:eastAsia="zh-CN"/>
        </w:rPr>
        <w:t>Hamutal</w:t>
      </w:r>
      <w:r w:rsidR="00C0243B">
        <w:rPr>
          <w:rFonts w:eastAsia="SimSun" w:cs="FrankRuehl"/>
          <w:noProof/>
          <w:lang w:eastAsia="zh-CN"/>
        </w:rPr>
        <w:t>.</w:t>
      </w:r>
      <w:r w:rsidRPr="00BD3C4C">
        <w:rPr>
          <w:rFonts w:eastAsia="SimSun" w:cs="FrankRuehl"/>
          <w:noProof/>
          <w:lang w:eastAsia="zh-CN"/>
        </w:rPr>
        <w:t xml:space="preserve"> “Mah le-Ziyonut u-le-Geulah Meshihit? Ha-Reqa’ Ha-Russi ve-Hidhudav ba-Sifrut Ha-Ivrit</w:t>
      </w:r>
      <w:r w:rsidR="002B2C7E">
        <w:rPr>
          <w:rFonts w:eastAsia="SimSun" w:cs="FrankRuehl"/>
          <w:noProof/>
          <w:lang w:eastAsia="zh-CN"/>
        </w:rPr>
        <w:t>.</w:t>
      </w:r>
      <w:r w:rsidRPr="00BD3C4C">
        <w:rPr>
          <w:rFonts w:eastAsia="SimSun" w:cs="FrankRuehl"/>
          <w:noProof/>
          <w:lang w:eastAsia="zh-CN"/>
        </w:rPr>
        <w:t>”</w:t>
      </w:r>
      <w:r w:rsidR="00623434">
        <w:rPr>
          <w:rFonts w:eastAsia="SimSun" w:cs="FrankRuehl"/>
          <w:noProof/>
          <w:lang w:eastAsia="zh-CN"/>
        </w:rPr>
        <w:t xml:space="preserve"> </w:t>
      </w:r>
      <w:r w:rsidR="0060675C">
        <w:rPr>
          <w:rFonts w:eastAsia="SimSun" w:cs="FrankRuehl"/>
          <w:noProof/>
          <w:lang w:eastAsia="zh-CN"/>
        </w:rPr>
        <w:t>I</w:t>
      </w:r>
      <w:r w:rsidRPr="00BD3C4C">
        <w:rPr>
          <w:rFonts w:eastAsia="SimSun" w:cs="FrankRuehl"/>
          <w:noProof/>
          <w:lang w:eastAsia="zh-CN"/>
        </w:rPr>
        <w:t>n</w:t>
      </w:r>
      <w:r w:rsidR="00EF18E4">
        <w:rPr>
          <w:rFonts w:eastAsia="SimSun" w:cs="FrankRuehl"/>
          <w:noProof/>
          <w:lang w:eastAsia="zh-CN"/>
        </w:rPr>
        <w:t xml:space="preserve"> </w:t>
      </w:r>
      <w:commentRangeStart w:id="27"/>
      <w:proofErr w:type="spellStart"/>
      <w:r w:rsidR="00EF18E4" w:rsidRPr="00BD3C4C">
        <w:rPr>
          <w:rFonts w:eastAsia="Batang" w:cs="FrankRuehl"/>
          <w:i/>
          <w:iCs/>
          <w:lang w:eastAsia="zh-CN"/>
        </w:rPr>
        <w:t>Mehuyavut</w:t>
      </w:r>
      <w:proofErr w:type="spellEnd"/>
      <w:r w:rsidR="00EF18E4" w:rsidRPr="00BD3C4C">
        <w:rPr>
          <w:rFonts w:eastAsia="Batang" w:cs="FrankRuehl"/>
          <w:i/>
          <w:iCs/>
          <w:lang w:eastAsia="zh-CN"/>
        </w:rPr>
        <w:t xml:space="preserve"> Yehudit </w:t>
      </w:r>
      <w:proofErr w:type="spellStart"/>
      <w:r w:rsidR="00EF18E4" w:rsidRPr="00BD3C4C">
        <w:rPr>
          <w:rFonts w:eastAsia="Batang" w:cs="FrankRuehl"/>
          <w:i/>
          <w:iCs/>
          <w:lang w:eastAsia="zh-CN"/>
        </w:rPr>
        <w:t>Mithadeshet</w:t>
      </w:r>
      <w:commentRangeEnd w:id="27"/>
      <w:proofErr w:type="spellEnd"/>
      <w:r w:rsidR="00BF1C64">
        <w:rPr>
          <w:rStyle w:val="CommentReference"/>
        </w:rPr>
        <w:commentReference w:id="27"/>
      </w:r>
      <w:r w:rsidR="009E59E9">
        <w:rPr>
          <w:rFonts w:eastAsia="Batang" w:cs="FrankRuehl"/>
          <w:lang w:eastAsia="zh-CN"/>
        </w:rPr>
        <w:t>, edited by</w:t>
      </w:r>
      <w:r w:rsidR="00EF18E4" w:rsidRPr="00BD3C4C">
        <w:rPr>
          <w:rFonts w:eastAsia="Batang" w:cs="FrankRuehl"/>
          <w:i/>
          <w:iCs/>
          <w:lang w:eastAsia="zh-CN"/>
        </w:rPr>
        <w:t xml:space="preserve"> </w:t>
      </w:r>
      <w:r w:rsidRPr="00BD3C4C">
        <w:rPr>
          <w:rFonts w:eastAsia="SimSun" w:cs="FrankRuehl"/>
          <w:noProof/>
          <w:lang w:eastAsia="zh-CN"/>
        </w:rPr>
        <w:t>Avi Sagi and Zvi Zohar</w:t>
      </w:r>
      <w:r w:rsidR="00600F74">
        <w:rPr>
          <w:rFonts w:eastAsia="SimSun" w:cs="FrankRuehl"/>
          <w:noProof/>
          <w:lang w:eastAsia="zh-CN"/>
        </w:rPr>
        <w:t>,</w:t>
      </w:r>
      <w:r w:rsidR="00A07595">
        <w:rPr>
          <w:rFonts w:eastAsia="SimSun" w:cs="FrankRuehl"/>
          <w:noProof/>
          <w:lang w:eastAsia="zh-CN"/>
        </w:rPr>
        <w:t xml:space="preserve"> </w:t>
      </w:r>
      <w:r w:rsidR="00600F74" w:rsidRPr="00BD3C4C">
        <w:rPr>
          <w:rFonts w:eastAsia="SimSun" w:cs="FrankRuehl"/>
          <w:noProof/>
          <w:lang w:eastAsia="zh-CN"/>
        </w:rPr>
        <w:t>773-799</w:t>
      </w:r>
      <w:r w:rsidR="00600F74">
        <w:rPr>
          <w:rFonts w:eastAsia="SimSun" w:cs="FrankRuehl"/>
          <w:noProof/>
          <w:lang w:eastAsia="zh-CN"/>
        </w:rPr>
        <w:t>.</w:t>
      </w:r>
      <w:r w:rsidR="00935B60">
        <w:rPr>
          <w:rFonts w:eastAsia="SimSun" w:cs="FrankRuehl"/>
          <w:noProof/>
          <w:lang w:eastAsia="zh-CN"/>
        </w:rPr>
        <w:t xml:space="preserve"> </w:t>
      </w:r>
      <w:r w:rsidR="00935B60">
        <w:rPr>
          <w:rFonts w:eastAsia="Batang" w:cs="FrankRuehl"/>
          <w:lang w:eastAsia="zh-CN"/>
        </w:rPr>
        <w:t xml:space="preserve">Vol. 2. </w:t>
      </w:r>
      <w:commentRangeStart w:id="28"/>
      <w:r w:rsidRPr="00BD3C4C">
        <w:rPr>
          <w:rFonts w:eastAsia="SimSun" w:cs="FrankRuehl"/>
          <w:noProof/>
          <w:lang w:eastAsia="zh-CN"/>
        </w:rPr>
        <w:t>Jerusalem</w:t>
      </w:r>
      <w:r w:rsidR="00A64A25">
        <w:rPr>
          <w:rFonts w:eastAsia="SimSun" w:cs="FrankRuehl"/>
          <w:noProof/>
          <w:lang w:eastAsia="zh-CN"/>
        </w:rPr>
        <w:t xml:space="preserve"> and </w:t>
      </w:r>
      <w:r w:rsidRPr="00BD3C4C">
        <w:rPr>
          <w:rFonts w:eastAsia="SimSun" w:cs="FrankRuehl"/>
          <w:noProof/>
          <w:lang w:eastAsia="zh-CN"/>
        </w:rPr>
        <w:t>Tel Aviv</w:t>
      </w:r>
      <w:commentRangeEnd w:id="28"/>
      <w:r w:rsidR="00C57C11">
        <w:rPr>
          <w:rStyle w:val="CommentReference"/>
          <w:rFonts w:asciiTheme="minorHAnsi" w:eastAsiaTheme="minorHAnsi" w:hAnsiTheme="minorHAnsi" w:cstheme="minorBidi"/>
          <w:lang w:bidi="he-IL"/>
        </w:rPr>
        <w:commentReference w:id="28"/>
      </w:r>
      <w:r w:rsidRPr="00BD3C4C">
        <w:rPr>
          <w:rFonts w:eastAsia="SimSun" w:cs="FrankRuehl"/>
          <w:noProof/>
          <w:lang w:eastAsia="zh-CN"/>
        </w:rPr>
        <w:t>: Hartman Institute</w:t>
      </w:r>
      <w:r w:rsidR="00797B45">
        <w:rPr>
          <w:rFonts w:eastAsia="SimSun" w:cs="FrankRuehl"/>
          <w:noProof/>
          <w:lang w:eastAsia="zh-CN"/>
        </w:rPr>
        <w:t xml:space="preserve"> /</w:t>
      </w:r>
      <w:r w:rsidRPr="00BD3C4C">
        <w:rPr>
          <w:rFonts w:eastAsia="SimSun" w:cs="FrankRuehl"/>
          <w:noProof/>
          <w:lang w:eastAsia="zh-CN"/>
        </w:rPr>
        <w:t xml:space="preserve"> </w:t>
      </w:r>
      <w:commentRangeStart w:id="29"/>
      <w:r w:rsidRPr="00BD3C4C">
        <w:rPr>
          <w:rFonts w:eastAsia="SimSun" w:cs="FrankRuehl"/>
          <w:noProof/>
          <w:lang w:eastAsia="zh-CN"/>
        </w:rPr>
        <w:t xml:space="preserve">Kibbutz </w:t>
      </w:r>
      <w:commentRangeEnd w:id="29"/>
      <w:r w:rsidR="00825369">
        <w:rPr>
          <w:rStyle w:val="CommentReference"/>
        </w:rPr>
        <w:commentReference w:id="29"/>
      </w:r>
      <w:r w:rsidRPr="00BD3C4C">
        <w:rPr>
          <w:rFonts w:eastAsia="SimSun" w:cs="FrankRuehl"/>
          <w:noProof/>
          <w:lang w:eastAsia="zh-CN"/>
        </w:rPr>
        <w:t>Ha-Meuhad, 2001</w:t>
      </w:r>
      <w:r w:rsidR="00623434">
        <w:rPr>
          <w:rFonts w:eastAsia="SimSun" w:cs="FrankRuehl"/>
          <w:noProof/>
          <w:lang w:eastAsia="zh-CN"/>
        </w:rPr>
        <w:t>.</w:t>
      </w:r>
    </w:p>
    <w:p w14:paraId="61857DAE" w14:textId="71CA8D85" w:rsidR="00BD3C4C" w:rsidRDefault="00BD3C4C" w:rsidP="00600F74">
      <w:pPr>
        <w:widowControl w:val="0"/>
        <w:shd w:val="clear" w:color="auto" w:fill="FFFFFF"/>
        <w:tabs>
          <w:tab w:val="left" w:pos="284"/>
        </w:tabs>
        <w:jc w:val="both"/>
        <w:rPr>
          <w:rFonts w:eastAsia="SimSun" w:cs="FrankRuehl"/>
          <w:noProof/>
          <w:lang w:eastAsia="zh-CN"/>
        </w:rPr>
      </w:pPr>
    </w:p>
    <w:p w14:paraId="593363B0" w14:textId="6B4D8C4D" w:rsidR="00BD3C4C" w:rsidRPr="00BD3C4C" w:rsidRDefault="0021588B"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Bar-Yosef,</w:t>
      </w:r>
      <w:r>
        <w:rPr>
          <w:rFonts w:eastAsia="SimSun" w:cs="FrankRuehl"/>
          <w:noProof/>
          <w:lang w:eastAsia="zh-CN"/>
        </w:rPr>
        <w:t xml:space="preserve"> </w:t>
      </w:r>
      <w:r w:rsidRPr="00BD3C4C">
        <w:rPr>
          <w:rFonts w:eastAsia="SimSun" w:cs="FrankRuehl"/>
          <w:noProof/>
          <w:lang w:eastAsia="zh-CN"/>
        </w:rPr>
        <w:t>Hamutal</w:t>
      </w:r>
      <w:r>
        <w:rPr>
          <w:rFonts w:eastAsia="SimSun" w:cs="FrankRuehl"/>
          <w:noProof/>
          <w:lang w:eastAsia="zh-CN"/>
        </w:rPr>
        <w:t>.</w:t>
      </w:r>
      <w:r w:rsidR="002926BD">
        <w:rPr>
          <w:rFonts w:eastAsia="SimSun" w:cs="FrankRuehl"/>
          <w:noProof/>
          <w:lang w:eastAsia="zh-CN"/>
        </w:rPr>
        <w:t xml:space="preserve"> </w:t>
      </w:r>
      <w:r w:rsidR="00A07595">
        <w:rPr>
          <w:rFonts w:eastAsia="SimSun" w:cs="FrankRuehl"/>
          <w:noProof/>
          <w:lang w:eastAsia="zh-CN"/>
        </w:rPr>
        <w:t>“</w:t>
      </w:r>
      <w:r w:rsidR="00BD3C4C" w:rsidRPr="00BD3C4C">
        <w:rPr>
          <w:rFonts w:eastAsia="SimSun" w:cs="FrankRuehl"/>
          <w:noProof/>
          <w:lang w:eastAsia="zh-CN"/>
        </w:rPr>
        <w:t>The Jewish Reception of Vladimir Solov'ev</w:t>
      </w:r>
      <w:r w:rsidR="002926BD">
        <w:rPr>
          <w:rFonts w:eastAsia="SimSun" w:cs="FrankRuehl"/>
          <w:noProof/>
          <w:lang w:eastAsia="zh-CN"/>
        </w:rPr>
        <w:t>.”</w:t>
      </w:r>
      <w:r w:rsidR="00BD3C4C" w:rsidRPr="00BD3C4C">
        <w:rPr>
          <w:rFonts w:eastAsia="SimSun" w:cs="FrankRuehl"/>
          <w:noProof/>
          <w:lang w:eastAsia="zh-CN"/>
        </w:rPr>
        <w:t xml:space="preserve"> </w:t>
      </w:r>
      <w:r w:rsidR="002926BD">
        <w:rPr>
          <w:rFonts w:eastAsia="SimSun" w:cs="FrankRuehl"/>
          <w:noProof/>
          <w:lang w:eastAsia="zh-CN"/>
        </w:rPr>
        <w:t>I</w:t>
      </w:r>
      <w:r w:rsidR="00BD3C4C" w:rsidRPr="00BD3C4C">
        <w:rPr>
          <w:rFonts w:eastAsia="SimSun" w:cs="FrankRuehl"/>
          <w:noProof/>
          <w:lang w:eastAsia="zh-CN"/>
        </w:rPr>
        <w:t>n</w:t>
      </w:r>
      <w:r w:rsidR="00812521">
        <w:rPr>
          <w:rFonts w:eastAsia="SimSun" w:cs="FrankRuehl"/>
          <w:noProof/>
          <w:lang w:eastAsia="zh-CN"/>
        </w:rPr>
        <w:t xml:space="preserve"> </w:t>
      </w:r>
      <w:r w:rsidR="002926BD" w:rsidRPr="00BD3C4C">
        <w:rPr>
          <w:rFonts w:eastAsia="Batang" w:cs="FrankRuehl"/>
          <w:i/>
          <w:iCs/>
          <w:lang w:eastAsia="zh-CN"/>
        </w:rPr>
        <w:t xml:space="preserve">Vladimir </w:t>
      </w:r>
      <w:proofErr w:type="spellStart"/>
      <w:r w:rsidR="002926BD" w:rsidRPr="00BD3C4C">
        <w:rPr>
          <w:rFonts w:eastAsia="Batang" w:cs="FrankRuehl"/>
          <w:i/>
          <w:iCs/>
          <w:lang w:eastAsia="zh-CN"/>
        </w:rPr>
        <w:t>Solov'ev</w:t>
      </w:r>
      <w:proofErr w:type="spellEnd"/>
      <w:r w:rsidR="002926BD" w:rsidRPr="00BD3C4C">
        <w:rPr>
          <w:rFonts w:eastAsia="Batang" w:cs="FrankRuehl"/>
          <w:i/>
          <w:iCs/>
          <w:lang w:eastAsia="zh-CN"/>
        </w:rPr>
        <w:t xml:space="preserve">: Reconciler and Polemicist, Eastern Christian </w:t>
      </w:r>
      <w:r w:rsidR="002926BD" w:rsidRPr="00935B60">
        <w:rPr>
          <w:rFonts w:eastAsia="Batang" w:cs="FrankRuehl"/>
          <w:i/>
          <w:iCs/>
          <w:lang w:eastAsia="zh-CN"/>
        </w:rPr>
        <w:t>Studies</w:t>
      </w:r>
      <w:r w:rsidR="00935B60">
        <w:rPr>
          <w:rFonts w:eastAsia="Batang" w:cs="FrankRuehl"/>
          <w:lang w:eastAsia="zh-CN"/>
        </w:rPr>
        <w:t xml:space="preserve">, </w:t>
      </w:r>
      <w:r w:rsidR="00FC50E7" w:rsidRPr="00935B60">
        <w:rPr>
          <w:rFonts w:eastAsia="SimSun" w:cs="FrankRuehl"/>
          <w:noProof/>
          <w:lang w:eastAsia="zh-CN"/>
        </w:rPr>
        <w:t>edited</w:t>
      </w:r>
      <w:r w:rsidR="00FC50E7">
        <w:rPr>
          <w:rFonts w:eastAsia="SimSun" w:cs="FrankRuehl"/>
          <w:noProof/>
          <w:lang w:eastAsia="zh-CN"/>
        </w:rPr>
        <w:t xml:space="preserve"> by </w:t>
      </w:r>
      <w:r w:rsidR="00BD3C4C" w:rsidRPr="00BD3C4C">
        <w:rPr>
          <w:rFonts w:eastAsia="SimSun" w:cs="FrankRuehl"/>
          <w:noProof/>
          <w:lang w:eastAsia="zh-CN"/>
        </w:rPr>
        <w:t>Wil ven den Bercken, Manon de Courten</w:t>
      </w:r>
      <w:r w:rsidR="00797B45">
        <w:rPr>
          <w:rFonts w:eastAsia="SimSun" w:cs="FrankRuehl"/>
          <w:noProof/>
          <w:lang w:eastAsia="zh-CN"/>
        </w:rPr>
        <w:t>,</w:t>
      </w:r>
      <w:r w:rsidR="00BD3C4C" w:rsidRPr="00BD3C4C">
        <w:rPr>
          <w:rFonts w:eastAsia="SimSun" w:cs="FrankRuehl"/>
          <w:noProof/>
          <w:lang w:eastAsia="zh-CN"/>
        </w:rPr>
        <w:t xml:space="preserve"> and Evertvan der Zweerde, </w:t>
      </w:r>
      <w:r w:rsidR="00812521" w:rsidRPr="00BD3C4C">
        <w:rPr>
          <w:rFonts w:eastAsia="SimSun" w:cs="FrankRuehl"/>
          <w:noProof/>
          <w:lang w:eastAsia="zh-CN"/>
        </w:rPr>
        <w:t>363-392</w:t>
      </w:r>
      <w:r w:rsidR="00812521">
        <w:rPr>
          <w:rFonts w:eastAsia="SimSun" w:cs="FrankRuehl"/>
          <w:noProof/>
          <w:lang w:eastAsia="zh-CN"/>
        </w:rPr>
        <w:t>.</w:t>
      </w:r>
      <w:r w:rsidR="00935B60">
        <w:rPr>
          <w:rFonts w:eastAsia="SimSun" w:cs="FrankRuehl"/>
          <w:noProof/>
          <w:lang w:eastAsia="zh-CN"/>
        </w:rPr>
        <w:t xml:space="preserve"> V</w:t>
      </w:r>
      <w:r w:rsidR="00935B60" w:rsidRPr="00BD3C4C">
        <w:rPr>
          <w:rFonts w:eastAsia="SimSun" w:cs="FrankRuehl"/>
          <w:noProof/>
          <w:lang w:eastAsia="zh-CN"/>
        </w:rPr>
        <w:t>ol. 2</w:t>
      </w:r>
      <w:r w:rsidR="00935B60">
        <w:rPr>
          <w:rFonts w:eastAsia="SimSun" w:cs="FrankRuehl"/>
          <w:noProof/>
          <w:lang w:eastAsia="zh-CN"/>
        </w:rPr>
        <w:t>.</w:t>
      </w:r>
      <w:r w:rsidR="00935B60" w:rsidRPr="00BD3C4C">
        <w:rPr>
          <w:rFonts w:eastAsia="SimSun" w:cs="FrankRuehl"/>
          <w:noProof/>
          <w:lang w:eastAsia="zh-CN"/>
        </w:rPr>
        <w:t xml:space="preserve"> </w:t>
      </w:r>
      <w:r w:rsidR="00BD3C4C" w:rsidRPr="00BD3C4C">
        <w:rPr>
          <w:rFonts w:eastAsia="SimSun" w:cs="FrankRuehl"/>
          <w:noProof/>
          <w:lang w:eastAsia="zh-CN"/>
        </w:rPr>
        <w:t>Peeters: Leuven, 2000</w:t>
      </w:r>
      <w:r w:rsidR="00812521">
        <w:rPr>
          <w:rFonts w:eastAsia="SimSun" w:cs="FrankRuehl"/>
          <w:noProof/>
          <w:lang w:eastAsia="zh-CN"/>
        </w:rPr>
        <w:t>.</w:t>
      </w:r>
    </w:p>
    <w:p w14:paraId="23842ADC" w14:textId="498AC41E" w:rsidR="00BD3C4C" w:rsidRDefault="00BD3C4C" w:rsidP="00BD3C4C">
      <w:pPr>
        <w:widowControl w:val="0"/>
        <w:shd w:val="clear" w:color="auto" w:fill="FFFFFF"/>
        <w:tabs>
          <w:tab w:val="left" w:pos="284"/>
        </w:tabs>
        <w:jc w:val="both"/>
        <w:rPr>
          <w:rFonts w:eastAsia="SimSun" w:cs="FrankRuehl"/>
          <w:noProof/>
          <w:lang w:eastAsia="zh-CN"/>
        </w:rPr>
      </w:pPr>
    </w:p>
    <w:p w14:paraId="6B92859E" w14:textId="6F1CEC9E" w:rsidR="00D66037" w:rsidRDefault="00D66037" w:rsidP="00BD3C4C">
      <w:pPr>
        <w:widowControl w:val="0"/>
        <w:shd w:val="clear" w:color="auto" w:fill="FFFFFF"/>
        <w:tabs>
          <w:tab w:val="left" w:pos="284"/>
        </w:tabs>
        <w:jc w:val="both"/>
        <w:rPr>
          <w:rFonts w:eastAsia="SimSun" w:cs="FrankRuehl"/>
          <w:noProof/>
          <w:lang w:eastAsia="zh-CN"/>
        </w:rPr>
      </w:pPr>
    </w:p>
    <w:p w14:paraId="43AE4ABB" w14:textId="77777777" w:rsidR="00D66037" w:rsidRPr="00BD3C4C" w:rsidRDefault="00D66037" w:rsidP="00BD3C4C">
      <w:pPr>
        <w:widowControl w:val="0"/>
        <w:shd w:val="clear" w:color="auto" w:fill="FFFFFF"/>
        <w:tabs>
          <w:tab w:val="left" w:pos="284"/>
        </w:tabs>
        <w:jc w:val="both"/>
        <w:rPr>
          <w:rFonts w:eastAsia="SimSun" w:cs="FrankRuehl"/>
          <w:noProof/>
          <w:lang w:eastAsia="zh-CN"/>
        </w:rPr>
      </w:pPr>
    </w:p>
    <w:p w14:paraId="206CFE2F" w14:textId="7C498420"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Barzilay,</w:t>
      </w:r>
      <w:r w:rsidR="0021588B">
        <w:rPr>
          <w:rFonts w:eastAsia="SimSun" w:cs="FrankRuehl"/>
          <w:noProof/>
          <w:lang w:eastAsia="zh-CN"/>
        </w:rPr>
        <w:t xml:space="preserve"> </w:t>
      </w:r>
      <w:r w:rsidR="0021588B" w:rsidRPr="00BD3C4C">
        <w:rPr>
          <w:rFonts w:eastAsia="SimSun" w:cs="FrankRuehl"/>
          <w:noProof/>
          <w:lang w:eastAsia="zh-CN"/>
        </w:rPr>
        <w:t>Yitzhaq</w:t>
      </w:r>
      <w:r w:rsidR="0021588B">
        <w:rPr>
          <w:rFonts w:eastAsia="SimSun" w:cs="FrankRuehl"/>
          <w:noProof/>
          <w:lang w:eastAsia="zh-CN"/>
        </w:rPr>
        <w:t xml:space="preserve">. </w:t>
      </w:r>
      <w:r w:rsidRPr="00BD3C4C">
        <w:rPr>
          <w:rFonts w:eastAsia="Batang" w:cs="FrankRuehl"/>
          <w:i/>
          <w:iCs/>
          <w:lang w:eastAsia="zh-CN"/>
        </w:rPr>
        <w:t>Manasseh of Ilya: Precursor of Modernity Among the Jews of Eastern Europe</w:t>
      </w:r>
      <w:r w:rsidR="0021588B">
        <w:rPr>
          <w:rFonts w:eastAsia="Batang" w:cs="FrankRuehl"/>
          <w:i/>
          <w:iCs/>
          <w:lang w:eastAsia="zh-CN"/>
        </w:rPr>
        <w:t>.</w:t>
      </w:r>
      <w:r w:rsidR="00B31878">
        <w:rPr>
          <w:rFonts w:eastAsia="Batang" w:cs="FrankRuehl"/>
          <w:i/>
          <w:iCs/>
          <w:lang w:eastAsia="zh-CN"/>
        </w:rPr>
        <w:t xml:space="preserve"> </w:t>
      </w:r>
      <w:r w:rsidRPr="00BD3C4C">
        <w:rPr>
          <w:rFonts w:eastAsia="SimSun" w:cs="FrankRuehl"/>
          <w:noProof/>
          <w:lang w:eastAsia="zh-CN"/>
        </w:rPr>
        <w:t>Jerusalem: Magnes Press</w:t>
      </w:r>
      <w:r w:rsidR="00C63C2A">
        <w:rPr>
          <w:rFonts w:eastAsia="SimSun" w:cs="FrankRuehl"/>
          <w:noProof/>
          <w:lang w:eastAsia="zh-CN"/>
        </w:rPr>
        <w:t xml:space="preserve"> </w:t>
      </w:r>
      <w:r w:rsidRPr="00BD3C4C">
        <w:rPr>
          <w:rFonts w:eastAsia="SimSun" w:cs="FrankRuehl"/>
          <w:noProof/>
          <w:lang w:eastAsia="zh-CN"/>
        </w:rPr>
        <w:t>/</w:t>
      </w:r>
      <w:r w:rsidR="00C63C2A">
        <w:rPr>
          <w:rFonts w:eastAsia="SimSun" w:cs="FrankRuehl"/>
          <w:noProof/>
          <w:lang w:eastAsia="zh-CN"/>
        </w:rPr>
        <w:t xml:space="preserve"> </w:t>
      </w:r>
      <w:r w:rsidRPr="00BD3C4C">
        <w:rPr>
          <w:rFonts w:eastAsia="SimSun" w:cs="FrankRuehl"/>
          <w:noProof/>
          <w:lang w:eastAsia="zh-CN"/>
        </w:rPr>
        <w:t>Hebrew University, 1999</w:t>
      </w:r>
      <w:r w:rsidR="0021588B">
        <w:rPr>
          <w:rFonts w:eastAsia="SimSun" w:cs="FrankRuehl"/>
          <w:noProof/>
          <w:lang w:eastAsia="zh-CN"/>
        </w:rPr>
        <w:t>.</w:t>
      </w:r>
    </w:p>
    <w:p w14:paraId="56E72F9A" w14:textId="77777777" w:rsidR="00D66037" w:rsidRDefault="00D66037" w:rsidP="00BD3C4C">
      <w:pPr>
        <w:widowControl w:val="0"/>
        <w:shd w:val="clear" w:color="auto" w:fill="FFFFFF"/>
        <w:tabs>
          <w:tab w:val="left" w:pos="284"/>
        </w:tabs>
        <w:jc w:val="both"/>
        <w:rPr>
          <w:rFonts w:eastAsia="SimSun" w:cs="FrankRuehl"/>
          <w:noProof/>
          <w:lang w:eastAsia="zh-CN"/>
        </w:rPr>
      </w:pPr>
    </w:p>
    <w:p w14:paraId="5155E778" w14:textId="5697F869"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Bat-Yehudah (</w:t>
      </w:r>
      <w:commentRangeStart w:id="30"/>
      <w:r w:rsidRPr="00BD3C4C">
        <w:rPr>
          <w:rFonts w:eastAsia="SimSun" w:cs="FrankRuehl"/>
          <w:noProof/>
          <w:lang w:eastAsia="zh-CN"/>
        </w:rPr>
        <w:t>Refael</w:t>
      </w:r>
      <w:commentRangeEnd w:id="30"/>
      <w:r w:rsidR="001F388E">
        <w:rPr>
          <w:rStyle w:val="CommentReference"/>
        </w:rPr>
        <w:commentReference w:id="30"/>
      </w:r>
      <w:r w:rsidRPr="00BD3C4C">
        <w:rPr>
          <w:rFonts w:eastAsia="SimSun" w:cs="FrankRuehl"/>
          <w:noProof/>
          <w:lang w:eastAsia="zh-CN"/>
        </w:rPr>
        <w:t>)</w:t>
      </w:r>
      <w:r w:rsidR="001F388E">
        <w:rPr>
          <w:rFonts w:eastAsia="SimSun" w:cs="FrankRuehl"/>
          <w:noProof/>
          <w:lang w:eastAsia="zh-CN"/>
        </w:rPr>
        <w:t xml:space="preserve">, </w:t>
      </w:r>
      <w:r w:rsidR="001F388E" w:rsidRPr="00BD3C4C">
        <w:rPr>
          <w:rFonts w:eastAsia="SimSun" w:cs="FrankRuehl"/>
          <w:noProof/>
          <w:lang w:eastAsia="zh-CN"/>
        </w:rPr>
        <w:t>Geula</w:t>
      </w:r>
      <w:r w:rsidR="001F388E">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w:t>
      </w:r>
      <w:proofErr w:type="spellStart"/>
      <w:r w:rsidRPr="00BD3C4C">
        <w:rPr>
          <w:rFonts w:eastAsia="Batang" w:cs="FrankRuehl"/>
          <w:i/>
          <w:iCs/>
          <w:lang w:eastAsia="zh-CN"/>
        </w:rPr>
        <w:t>Maimon</w:t>
      </w:r>
      <w:proofErr w:type="spellEnd"/>
      <w:r w:rsidRPr="00BD3C4C">
        <w:rPr>
          <w:rFonts w:eastAsia="Batang" w:cs="FrankRuehl"/>
          <w:i/>
          <w:iCs/>
          <w:lang w:eastAsia="zh-CN"/>
        </w:rPr>
        <w:t xml:space="preserve"> be-</w:t>
      </w:r>
      <w:proofErr w:type="spellStart"/>
      <w:r w:rsidRPr="00BD3C4C">
        <w:rPr>
          <w:rFonts w:eastAsia="Batang" w:cs="FrankRuehl"/>
          <w:i/>
          <w:iCs/>
          <w:lang w:eastAsia="zh-CN"/>
        </w:rPr>
        <w:t>Dorotav</w:t>
      </w:r>
      <w:proofErr w:type="spellEnd"/>
      <w:r w:rsidR="00FC2783">
        <w:rPr>
          <w:rFonts w:eastAsia="Batang" w:cs="FrankRuehl"/>
          <w:i/>
          <w:iCs/>
          <w:lang w:eastAsia="zh-CN"/>
        </w:rPr>
        <w:t xml:space="preserve">. </w:t>
      </w:r>
      <w:r w:rsidRPr="00BD3C4C">
        <w:rPr>
          <w:rFonts w:eastAsia="SimSun" w:cs="FrankRuehl"/>
          <w:noProof/>
          <w:lang w:eastAsia="zh-CN"/>
        </w:rPr>
        <w:t>Jerusalem: Mossad Ha-Rav Kook, 1979</w:t>
      </w:r>
      <w:r w:rsidR="004777CC">
        <w:rPr>
          <w:rFonts w:eastAsia="SimSun" w:cs="FrankRuehl"/>
          <w:noProof/>
          <w:lang w:eastAsia="zh-CN"/>
        </w:rPr>
        <w:t>.</w:t>
      </w:r>
    </w:p>
    <w:p w14:paraId="00F55A03" w14:textId="77777777" w:rsidR="00586B31" w:rsidRPr="00BD3C4C" w:rsidRDefault="00586B31" w:rsidP="00BD3C4C">
      <w:pPr>
        <w:widowControl w:val="0"/>
        <w:shd w:val="clear" w:color="auto" w:fill="FFFFFF"/>
        <w:tabs>
          <w:tab w:val="left" w:pos="284"/>
        </w:tabs>
        <w:jc w:val="both"/>
        <w:rPr>
          <w:rFonts w:eastAsia="SimSun" w:cs="FrankRuehl"/>
          <w:noProof/>
          <w:lang w:eastAsia="zh-CN"/>
        </w:rPr>
      </w:pPr>
    </w:p>
    <w:p w14:paraId="679DBC03" w14:textId="18CA274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Bat-Yehudah (Refael),</w:t>
      </w:r>
      <w:r w:rsidR="0042474F">
        <w:rPr>
          <w:rFonts w:eastAsia="SimSun" w:cs="FrankRuehl"/>
          <w:noProof/>
          <w:lang w:eastAsia="zh-CN"/>
        </w:rPr>
        <w:t xml:space="preserve"> </w:t>
      </w:r>
      <w:r w:rsidR="0042474F" w:rsidRPr="00BD3C4C">
        <w:rPr>
          <w:rFonts w:eastAsia="SimSun" w:cs="FrankRuehl"/>
          <w:noProof/>
          <w:lang w:eastAsia="zh-CN"/>
        </w:rPr>
        <w:t>Geula</w:t>
      </w:r>
      <w:r w:rsidR="0042474F">
        <w:rPr>
          <w:rFonts w:eastAsia="SimSun" w:cs="FrankRuehl"/>
          <w:noProof/>
          <w:lang w:eastAsia="zh-CN"/>
        </w:rPr>
        <w:t>.</w:t>
      </w:r>
      <w:r w:rsidRPr="00BD3C4C">
        <w:rPr>
          <w:rFonts w:eastAsia="SimSun" w:cs="FrankRuehl"/>
          <w:noProof/>
          <w:lang w:eastAsia="zh-CN"/>
        </w:rPr>
        <w:t xml:space="preserve"> </w:t>
      </w:r>
      <w:r w:rsidR="0042474F">
        <w:rPr>
          <w:rFonts w:eastAsia="SimSun" w:cs="FrankRuehl"/>
          <w:noProof/>
          <w:lang w:eastAsia="zh-CN"/>
        </w:rPr>
        <w:t>“</w:t>
      </w:r>
      <w:r w:rsidRPr="00BD3C4C">
        <w:rPr>
          <w:rFonts w:eastAsia="SimSun" w:cs="FrankRuehl"/>
          <w:noProof/>
          <w:lang w:eastAsia="zh-CN"/>
        </w:rPr>
        <w:t>Rabbi Shmuel Alexandrov</w:t>
      </w:r>
      <w:r w:rsidR="00BA76FE">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Sinai</w:t>
      </w:r>
      <w:r w:rsidRPr="00BD3C4C">
        <w:rPr>
          <w:rFonts w:eastAsia="SimSun" w:cs="FrankRuehl"/>
          <w:noProof/>
          <w:lang w:eastAsia="zh-CN"/>
        </w:rPr>
        <w:t xml:space="preserve"> 100 (1987)</w:t>
      </w:r>
      <w:r w:rsidR="003C2E0A">
        <w:rPr>
          <w:rFonts w:eastAsia="SimSun" w:cs="FrankRuehl"/>
          <w:noProof/>
          <w:lang w:eastAsia="zh-CN"/>
        </w:rPr>
        <w:t xml:space="preserve">: </w:t>
      </w:r>
      <w:r w:rsidRPr="00BD3C4C">
        <w:rPr>
          <w:rFonts w:eastAsia="SimSun" w:cs="FrankRuehl"/>
          <w:noProof/>
          <w:lang w:eastAsia="zh-CN"/>
        </w:rPr>
        <w:t>195-221</w:t>
      </w:r>
      <w:r w:rsidR="00AA7659">
        <w:rPr>
          <w:rFonts w:eastAsia="SimSun" w:cs="FrankRuehl"/>
          <w:noProof/>
          <w:lang w:eastAsia="zh-CN"/>
        </w:rPr>
        <w:t>.</w:t>
      </w:r>
    </w:p>
    <w:p w14:paraId="0ED0117D" w14:textId="7E19FA7D" w:rsidR="000C4E36" w:rsidRDefault="000C4E36" w:rsidP="00BD3C4C">
      <w:pPr>
        <w:widowControl w:val="0"/>
        <w:shd w:val="clear" w:color="auto" w:fill="FFFFFF"/>
        <w:tabs>
          <w:tab w:val="left" w:pos="284"/>
        </w:tabs>
        <w:jc w:val="both"/>
        <w:rPr>
          <w:rFonts w:eastAsia="SimSun" w:cs="FrankRuehl"/>
          <w:noProof/>
          <w:lang w:eastAsia="zh-CN"/>
        </w:rPr>
      </w:pPr>
    </w:p>
    <w:p w14:paraId="0D5F3F10" w14:textId="0B5A75F6" w:rsidR="000C4E36" w:rsidRPr="000C4E36" w:rsidRDefault="000C4E36" w:rsidP="00BD3C4C">
      <w:pPr>
        <w:widowControl w:val="0"/>
        <w:shd w:val="clear" w:color="auto" w:fill="FFFFFF"/>
        <w:tabs>
          <w:tab w:val="left" w:pos="284"/>
        </w:tabs>
        <w:jc w:val="both"/>
        <w:rPr>
          <w:rFonts w:eastAsia="SimSun" w:cs="FrankRuehl"/>
          <w:noProof/>
          <w:lang w:eastAsia="zh-CN"/>
        </w:rPr>
      </w:pPr>
      <w:r>
        <w:rPr>
          <w:rFonts w:eastAsia="SimSun" w:cs="FrankRuehl"/>
          <w:noProof/>
          <w:lang w:eastAsia="zh-CN"/>
        </w:rPr>
        <w:t>Bauman,</w:t>
      </w:r>
      <w:r w:rsidR="004341AA">
        <w:rPr>
          <w:rFonts w:eastAsia="SimSun" w:cs="FrankRuehl"/>
          <w:noProof/>
          <w:lang w:eastAsia="zh-CN"/>
        </w:rPr>
        <w:t xml:space="preserve"> Zygmunt.</w:t>
      </w:r>
      <w:r>
        <w:rPr>
          <w:rFonts w:eastAsia="SimSun" w:cs="FrankRuehl"/>
          <w:noProof/>
          <w:lang w:eastAsia="zh-CN"/>
        </w:rPr>
        <w:t xml:space="preserve"> </w:t>
      </w:r>
      <w:r>
        <w:rPr>
          <w:rFonts w:eastAsia="SimSun" w:cs="FrankRuehl"/>
          <w:i/>
          <w:iCs/>
          <w:noProof/>
          <w:lang w:eastAsia="zh-CN"/>
        </w:rPr>
        <w:t>Postmodern Ethics</w:t>
      </w:r>
      <w:r w:rsidR="004341AA">
        <w:rPr>
          <w:rFonts w:eastAsia="SimSun" w:cs="FrankRuehl"/>
          <w:i/>
          <w:iCs/>
          <w:noProof/>
          <w:lang w:eastAsia="zh-CN"/>
        </w:rPr>
        <w:t>.</w:t>
      </w:r>
      <w:r>
        <w:rPr>
          <w:rFonts w:eastAsia="SimSun" w:cs="FrankRuehl"/>
          <w:noProof/>
          <w:lang w:eastAsia="zh-CN"/>
        </w:rPr>
        <w:t xml:space="preserve"> Cambridge: Blackwell, 1993</w:t>
      </w:r>
      <w:r w:rsidR="004341AA">
        <w:rPr>
          <w:rFonts w:eastAsia="SimSun" w:cs="FrankRuehl"/>
          <w:noProof/>
          <w:lang w:eastAsia="zh-CN"/>
        </w:rPr>
        <w:t>.</w:t>
      </w:r>
    </w:p>
    <w:p w14:paraId="29429BA1" w14:textId="0F45FA96" w:rsidR="00125219" w:rsidRDefault="00125219" w:rsidP="00BD3C4C">
      <w:pPr>
        <w:widowControl w:val="0"/>
        <w:shd w:val="clear" w:color="auto" w:fill="FFFFFF"/>
        <w:tabs>
          <w:tab w:val="left" w:pos="284"/>
        </w:tabs>
        <w:jc w:val="both"/>
        <w:rPr>
          <w:rFonts w:eastAsia="SimSun" w:cs="FrankRuehl"/>
          <w:noProof/>
          <w:lang w:eastAsia="zh-CN"/>
        </w:rPr>
      </w:pPr>
    </w:p>
    <w:p w14:paraId="0AAAF75B" w14:textId="5BE00DA3" w:rsidR="00D66037" w:rsidRDefault="00D66037" w:rsidP="00BD3C4C">
      <w:pPr>
        <w:widowControl w:val="0"/>
        <w:shd w:val="clear" w:color="auto" w:fill="FFFFFF"/>
        <w:tabs>
          <w:tab w:val="left" w:pos="284"/>
        </w:tabs>
        <w:jc w:val="both"/>
        <w:rPr>
          <w:rFonts w:eastAsia="SimSun" w:cs="FrankRuehl"/>
          <w:noProof/>
          <w:lang w:eastAsia="zh-CN"/>
        </w:rPr>
      </w:pPr>
    </w:p>
    <w:p w14:paraId="63AB50BB" w14:textId="77777777" w:rsidR="00D66037" w:rsidRDefault="00D66037" w:rsidP="00BD3C4C">
      <w:pPr>
        <w:widowControl w:val="0"/>
        <w:shd w:val="clear" w:color="auto" w:fill="FFFFFF"/>
        <w:tabs>
          <w:tab w:val="left" w:pos="284"/>
        </w:tabs>
        <w:jc w:val="both"/>
        <w:rPr>
          <w:rFonts w:eastAsia="SimSun" w:cs="FrankRuehl"/>
          <w:noProof/>
          <w:lang w:eastAsia="zh-CN"/>
        </w:rPr>
      </w:pPr>
    </w:p>
    <w:p w14:paraId="7B592F79" w14:textId="23E782EA" w:rsidR="00125219" w:rsidRDefault="00125219" w:rsidP="00125219">
      <w:pPr>
        <w:suppressAutoHyphens/>
        <w:rPr>
          <w:rFonts w:ascii="Liberation Serif" w:eastAsia="SimSun" w:hAnsi="Liberation Serif" w:cs="Arial"/>
          <w:kern w:val="1"/>
          <w:lang w:eastAsia="zh-CN" w:bidi="hi-IN"/>
        </w:rPr>
      </w:pPr>
      <w:r w:rsidRPr="00125219">
        <w:rPr>
          <w:rFonts w:ascii="Liberation Serif" w:eastAsia="SimSun" w:hAnsi="Liberation Serif" w:cs="Arial"/>
          <w:kern w:val="1"/>
          <w:lang w:eastAsia="zh-CN" w:bidi="hi-IN"/>
        </w:rPr>
        <w:t>Baumgarten,</w:t>
      </w:r>
      <w:r w:rsidR="007D2C77">
        <w:rPr>
          <w:rFonts w:ascii="Liberation Serif" w:eastAsia="SimSun" w:hAnsi="Liberation Serif" w:cs="Arial"/>
          <w:kern w:val="1"/>
          <w:lang w:eastAsia="zh-CN" w:bidi="hi-IN"/>
        </w:rPr>
        <w:t xml:space="preserve"> </w:t>
      </w:r>
      <w:r w:rsidR="007D2C77" w:rsidRPr="00125219">
        <w:rPr>
          <w:rFonts w:ascii="Liberation Serif" w:eastAsia="SimSun" w:hAnsi="Liberation Serif" w:cs="Arial"/>
          <w:kern w:val="1"/>
          <w:lang w:eastAsia="zh-CN" w:bidi="hi-IN"/>
        </w:rPr>
        <w:t>Eliezer</w:t>
      </w:r>
      <w:r w:rsidR="007D2C77">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r w:rsidR="007D2C77">
        <w:rPr>
          <w:rFonts w:ascii="Liberation Serif" w:eastAsia="SimSun" w:hAnsi="Liberation Serif" w:cs="Arial"/>
          <w:kern w:val="1"/>
          <w:lang w:eastAsia="zh-CN" w:bidi="hi-IN"/>
        </w:rPr>
        <w:t>“</w:t>
      </w:r>
      <w:r w:rsidRPr="00125219">
        <w:rPr>
          <w:rFonts w:ascii="Liberation Serif" w:eastAsia="SimSun" w:hAnsi="Liberation Serif" w:cs="Arial"/>
          <w:i/>
          <w:iCs/>
          <w:kern w:val="1"/>
          <w:lang w:eastAsia="zh-CN" w:bidi="hi-IN"/>
        </w:rPr>
        <w:t xml:space="preserve">Ha-Kabbalah </w:t>
      </w:r>
      <w:proofErr w:type="gramStart"/>
      <w:r w:rsidRPr="00125219">
        <w:rPr>
          <w:rFonts w:ascii="Liberation Serif" w:eastAsia="SimSun" w:hAnsi="Liberation Serif" w:cs="Arial"/>
          <w:i/>
          <w:iCs/>
          <w:kern w:val="1"/>
          <w:lang w:eastAsia="zh-CN" w:bidi="hi-IN"/>
        </w:rPr>
        <w:t>be</w:t>
      </w:r>
      <w:proofErr w:type="gramEnd"/>
      <w:r w:rsidRPr="00125219">
        <w:rPr>
          <w:rFonts w:ascii="Liberation Serif" w:eastAsia="SimSun" w:hAnsi="Liberation Serif" w:cs="Arial"/>
          <w:i/>
          <w:iCs/>
          <w:kern w:val="1"/>
          <w:lang w:eastAsia="zh-CN" w:bidi="hi-IN"/>
        </w:rPr>
        <w:t xml:space="preserve">-Hug </w:t>
      </w:r>
      <w:proofErr w:type="spellStart"/>
      <w:r w:rsidRPr="00125219">
        <w:rPr>
          <w:rFonts w:ascii="Liberation Serif" w:eastAsia="SimSun" w:hAnsi="Liberation Serif" w:cs="Arial"/>
          <w:i/>
          <w:iCs/>
          <w:kern w:val="1"/>
          <w:lang w:eastAsia="zh-CN" w:bidi="hi-IN"/>
        </w:rPr>
        <w:t>Talmidei</w:t>
      </w:r>
      <w:proofErr w:type="spellEnd"/>
      <w:r w:rsidRPr="00125219">
        <w:rPr>
          <w:rFonts w:ascii="Liberation Serif" w:eastAsia="SimSun" w:hAnsi="Liberation Serif" w:cs="Arial"/>
          <w:i/>
          <w:iCs/>
          <w:kern w:val="1"/>
          <w:lang w:eastAsia="zh-CN" w:bidi="hi-IN"/>
        </w:rPr>
        <w:t xml:space="preserve"> Ha-GRA</w:t>
      </w:r>
      <w:r w:rsidR="007D2C77">
        <w:rPr>
          <w:rFonts w:ascii="Liberation Serif" w:eastAsia="SimSun" w:hAnsi="Liberation Serif" w:cs="Arial"/>
          <w:i/>
          <w:iCs/>
          <w:kern w:val="1"/>
          <w:lang w:eastAsia="zh-CN" w:bidi="hi-IN"/>
        </w:rPr>
        <w:t>.</w:t>
      </w:r>
      <w:r w:rsidR="007D2C77">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Ph</w:t>
      </w:r>
      <w:r w:rsidR="007D2C77">
        <w:rPr>
          <w:rFonts w:ascii="Liberation Serif" w:eastAsia="SimSun" w:hAnsi="Liberation Serif" w:cs="Arial"/>
          <w:kern w:val="1"/>
          <w:lang w:eastAsia="zh-CN" w:bidi="hi-IN"/>
        </w:rPr>
        <w:t>D</w:t>
      </w:r>
      <w:r w:rsidRPr="00125219">
        <w:rPr>
          <w:rFonts w:ascii="Liberation Serif" w:eastAsia="SimSun" w:hAnsi="Liberation Serif" w:cs="Arial"/>
          <w:kern w:val="1"/>
          <w:lang w:eastAsia="zh-CN" w:bidi="hi-IN"/>
        </w:rPr>
        <w:t xml:space="preserve"> </w:t>
      </w:r>
      <w:r w:rsidR="007D2C77">
        <w:rPr>
          <w:rFonts w:ascii="Liberation Serif" w:eastAsia="SimSun" w:hAnsi="Liberation Serif" w:cs="Arial"/>
          <w:kern w:val="1"/>
          <w:lang w:eastAsia="zh-CN" w:bidi="hi-IN"/>
        </w:rPr>
        <w:t>d</w:t>
      </w:r>
      <w:r w:rsidRPr="00125219">
        <w:rPr>
          <w:rFonts w:ascii="Liberation Serif" w:eastAsia="SimSun" w:hAnsi="Liberation Serif" w:cs="Arial"/>
          <w:kern w:val="1"/>
          <w:lang w:eastAsia="zh-CN" w:bidi="hi-IN"/>
        </w:rPr>
        <w:t>iss</w:t>
      </w:r>
      <w:r w:rsidR="007D2C77">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Ben-Gurion University, 2010</w:t>
      </w:r>
      <w:r w:rsidR="000B2805">
        <w:rPr>
          <w:rFonts w:ascii="Liberation Serif" w:eastAsia="SimSun" w:hAnsi="Liberation Serif" w:cs="Arial"/>
          <w:kern w:val="1"/>
          <w:lang w:eastAsia="zh-CN" w:bidi="hi-IN"/>
        </w:rPr>
        <w:t>.</w:t>
      </w:r>
    </w:p>
    <w:p w14:paraId="1BE3CA1C" w14:textId="1A2C47B5" w:rsidR="00D15A30" w:rsidRDefault="00D15A30" w:rsidP="00125219">
      <w:pPr>
        <w:suppressAutoHyphens/>
        <w:rPr>
          <w:rFonts w:ascii="Liberation Serif" w:eastAsia="SimSun" w:hAnsi="Liberation Serif" w:cs="Arial"/>
          <w:kern w:val="1"/>
          <w:lang w:eastAsia="zh-CN" w:bidi="hi-IN"/>
        </w:rPr>
      </w:pPr>
    </w:p>
    <w:p w14:paraId="43781075" w14:textId="3A2B2EE8" w:rsidR="00780BB7" w:rsidRDefault="00125219" w:rsidP="00780BB7">
      <w:pPr>
        <w:suppressAutoHyphens/>
        <w:rPr>
          <w:rFonts w:eastAsia="SimSun"/>
          <w:kern w:val="1"/>
          <w:lang w:eastAsia="zh-CN" w:bidi="hi-IN"/>
        </w:rPr>
      </w:pPr>
      <w:r w:rsidRPr="00125219">
        <w:rPr>
          <w:rFonts w:eastAsia="SimSun"/>
          <w:kern w:val="1"/>
          <w:lang w:eastAsia="zh-CN" w:bidi="hi-IN"/>
        </w:rPr>
        <w:t>Baumgarten,</w:t>
      </w:r>
      <w:r w:rsidR="00724CED">
        <w:rPr>
          <w:rFonts w:eastAsia="SimSun"/>
          <w:kern w:val="1"/>
          <w:lang w:eastAsia="zh-CN" w:bidi="hi-IN"/>
        </w:rPr>
        <w:t xml:space="preserve"> </w:t>
      </w:r>
      <w:r w:rsidR="00724CED" w:rsidRPr="00125219">
        <w:rPr>
          <w:rFonts w:eastAsia="SimSun"/>
          <w:kern w:val="1"/>
          <w:lang w:eastAsia="zh-CN" w:bidi="hi-IN"/>
        </w:rPr>
        <w:t>Eliezer</w:t>
      </w:r>
      <w:r w:rsidR="00724CED">
        <w:rPr>
          <w:rFonts w:eastAsia="SimSun"/>
          <w:kern w:val="1"/>
          <w:lang w:eastAsia="zh-CN" w:bidi="hi-IN"/>
        </w:rPr>
        <w:t>. “</w:t>
      </w:r>
      <w:proofErr w:type="spellStart"/>
      <w:r w:rsidRPr="00125219">
        <w:rPr>
          <w:rFonts w:eastAsia="SimSun"/>
          <w:i/>
          <w:iCs/>
          <w:kern w:val="1"/>
          <w:lang w:eastAsia="zh-CN" w:bidi="hi-IN"/>
        </w:rPr>
        <w:t>Historiyah</w:t>
      </w:r>
      <w:proofErr w:type="spellEnd"/>
      <w:r w:rsidRPr="00125219">
        <w:rPr>
          <w:rFonts w:eastAsia="SimSun"/>
          <w:i/>
          <w:iCs/>
          <w:kern w:val="1"/>
          <w:lang w:eastAsia="zh-CN" w:bidi="hi-IN"/>
        </w:rPr>
        <w:t xml:space="preserve"> </w:t>
      </w:r>
      <w:proofErr w:type="spellStart"/>
      <w:r w:rsidRPr="00125219">
        <w:rPr>
          <w:rFonts w:eastAsia="SimSun"/>
          <w:i/>
          <w:iCs/>
          <w:kern w:val="1"/>
          <w:lang w:eastAsia="zh-CN" w:bidi="hi-IN"/>
        </w:rPr>
        <w:t>ve-Historiosophia</w:t>
      </w:r>
      <w:proofErr w:type="spellEnd"/>
      <w:r w:rsidRPr="00125219">
        <w:rPr>
          <w:rFonts w:eastAsia="SimSun"/>
          <w:i/>
          <w:iCs/>
          <w:kern w:val="1"/>
          <w:lang w:eastAsia="zh-CN" w:bidi="hi-IN"/>
        </w:rPr>
        <w:t xml:space="preserve"> be-</w:t>
      </w:r>
      <w:proofErr w:type="spellStart"/>
      <w:r w:rsidRPr="00125219">
        <w:rPr>
          <w:rFonts w:eastAsia="SimSun"/>
          <w:i/>
          <w:iCs/>
          <w:kern w:val="1"/>
          <w:lang w:eastAsia="zh-CN" w:bidi="hi-IN"/>
        </w:rPr>
        <w:t>Mishnato</w:t>
      </w:r>
      <w:proofErr w:type="spellEnd"/>
      <w:r w:rsidRPr="00125219">
        <w:rPr>
          <w:rFonts w:eastAsia="SimSun"/>
          <w:i/>
          <w:iCs/>
          <w:kern w:val="1"/>
          <w:lang w:eastAsia="zh-CN" w:bidi="hi-IN"/>
        </w:rPr>
        <w:t xml:space="preserve"> </w:t>
      </w:r>
      <w:proofErr w:type="spellStart"/>
      <w:r w:rsidRPr="00125219">
        <w:rPr>
          <w:rFonts w:eastAsia="SimSun"/>
          <w:i/>
          <w:iCs/>
          <w:kern w:val="1"/>
          <w:lang w:eastAsia="zh-CN" w:bidi="hi-IN"/>
        </w:rPr>
        <w:t>shel</w:t>
      </w:r>
      <w:proofErr w:type="spellEnd"/>
      <w:r w:rsidRPr="00125219">
        <w:rPr>
          <w:rFonts w:eastAsia="SimSun"/>
          <w:i/>
          <w:iCs/>
          <w:kern w:val="1"/>
          <w:lang w:eastAsia="zh-CN" w:bidi="hi-IN"/>
        </w:rPr>
        <w:t xml:space="preserve"> </w:t>
      </w:r>
      <w:proofErr w:type="spellStart"/>
      <w:r w:rsidRPr="00125219">
        <w:rPr>
          <w:rFonts w:eastAsia="SimSun"/>
          <w:i/>
          <w:iCs/>
          <w:kern w:val="1"/>
          <w:lang w:eastAsia="zh-CN" w:bidi="hi-IN"/>
        </w:rPr>
        <w:t>Rav</w:t>
      </w:r>
      <w:proofErr w:type="spellEnd"/>
      <w:r w:rsidRPr="00125219">
        <w:rPr>
          <w:rFonts w:eastAsia="SimSun"/>
          <w:i/>
          <w:iCs/>
          <w:kern w:val="1"/>
          <w:lang w:eastAsia="zh-CN" w:bidi="hi-IN"/>
        </w:rPr>
        <w:t xml:space="preserve"> </w:t>
      </w:r>
      <w:proofErr w:type="spellStart"/>
      <w:r w:rsidRPr="00125219">
        <w:rPr>
          <w:rFonts w:eastAsia="SimSun"/>
          <w:i/>
          <w:iCs/>
          <w:kern w:val="1"/>
          <w:lang w:eastAsia="zh-CN" w:bidi="hi-IN"/>
        </w:rPr>
        <w:t>Shlomo</w:t>
      </w:r>
      <w:proofErr w:type="spellEnd"/>
      <w:r w:rsidRPr="00125219">
        <w:rPr>
          <w:rFonts w:eastAsia="SimSun"/>
          <w:i/>
          <w:iCs/>
          <w:kern w:val="1"/>
          <w:lang w:eastAsia="zh-CN" w:bidi="hi-IN"/>
        </w:rPr>
        <w:t xml:space="preserve"> </w:t>
      </w:r>
      <w:proofErr w:type="spellStart"/>
      <w:r w:rsidRPr="00125219">
        <w:rPr>
          <w:rFonts w:eastAsia="SimSun"/>
          <w:i/>
          <w:iCs/>
          <w:kern w:val="1"/>
          <w:lang w:eastAsia="zh-CN" w:bidi="hi-IN"/>
        </w:rPr>
        <w:t>Elyashiv</w:t>
      </w:r>
      <w:proofErr w:type="spellEnd"/>
      <w:r w:rsidR="00724CED">
        <w:rPr>
          <w:rFonts w:eastAsia="SimSun"/>
          <w:kern w:val="1"/>
          <w:lang w:eastAsia="zh-CN" w:bidi="hi-IN"/>
        </w:rPr>
        <w:t>.”</w:t>
      </w:r>
      <w:r w:rsidR="006E0E1C">
        <w:rPr>
          <w:rFonts w:eastAsia="SimSun"/>
          <w:kern w:val="1"/>
          <w:lang w:eastAsia="zh-CN" w:bidi="hi-IN"/>
        </w:rPr>
        <w:t xml:space="preserve"> </w:t>
      </w:r>
      <w:r w:rsidRPr="00125219">
        <w:rPr>
          <w:rFonts w:eastAsia="SimSun"/>
          <w:kern w:val="1"/>
          <w:lang w:eastAsia="zh-CN" w:bidi="hi-IN"/>
        </w:rPr>
        <w:t>M</w:t>
      </w:r>
      <w:r w:rsidR="006E0E1C">
        <w:rPr>
          <w:rFonts w:eastAsia="SimSun"/>
          <w:kern w:val="1"/>
          <w:lang w:eastAsia="zh-CN" w:bidi="hi-IN"/>
        </w:rPr>
        <w:t>aster’s thesis</w:t>
      </w:r>
      <w:r w:rsidRPr="00125219">
        <w:rPr>
          <w:rFonts w:eastAsia="SimSun"/>
          <w:kern w:val="1"/>
          <w:lang w:eastAsia="zh-CN" w:bidi="hi-IN"/>
        </w:rPr>
        <w:t>, Ben-Gurion University, 2006</w:t>
      </w:r>
      <w:r w:rsidR="006E0E1C">
        <w:rPr>
          <w:rFonts w:eastAsia="SimSun"/>
          <w:kern w:val="1"/>
          <w:lang w:eastAsia="zh-CN" w:bidi="hi-IN"/>
        </w:rPr>
        <w:t>.</w:t>
      </w:r>
    </w:p>
    <w:p w14:paraId="25B35505" w14:textId="77777777" w:rsidR="00FC4DC1" w:rsidRDefault="00FC4DC1" w:rsidP="00780BB7">
      <w:pPr>
        <w:suppressAutoHyphens/>
        <w:rPr>
          <w:rFonts w:eastAsia="SimSun"/>
          <w:kern w:val="1"/>
          <w:lang w:eastAsia="zh-CN" w:bidi="hi-IN"/>
        </w:rPr>
      </w:pPr>
    </w:p>
    <w:p w14:paraId="74BE23DC" w14:textId="74BAF5E4" w:rsidR="00125219" w:rsidRPr="00125219" w:rsidRDefault="00125219" w:rsidP="00780BB7">
      <w:pPr>
        <w:suppressAutoHyphens/>
        <w:rPr>
          <w:rFonts w:eastAsia="SimSun"/>
          <w:kern w:val="1"/>
          <w:lang w:eastAsia="zh-CN" w:bidi="hi-IN"/>
        </w:rPr>
      </w:pPr>
      <w:r w:rsidRPr="00125219">
        <w:rPr>
          <w:rFonts w:ascii="Liberation Serif" w:eastAsia="SimSun" w:hAnsi="Liberation Serif" w:cs="Arial"/>
          <w:kern w:val="1"/>
          <w:lang w:eastAsia="zh-CN" w:bidi="hi-IN"/>
        </w:rPr>
        <w:t xml:space="preserve">Baumgarten, </w:t>
      </w:r>
      <w:r w:rsidR="005C3E8C" w:rsidRPr="00125219">
        <w:rPr>
          <w:rFonts w:ascii="Liberation Serif" w:eastAsia="SimSun" w:hAnsi="Liberation Serif" w:cs="Arial"/>
          <w:kern w:val="1"/>
          <w:lang w:eastAsia="zh-CN" w:bidi="hi-IN"/>
        </w:rPr>
        <w:t>Eliezer</w:t>
      </w:r>
      <w:r w:rsidR="005C3E8C">
        <w:rPr>
          <w:rFonts w:ascii="Liberation Serif" w:eastAsia="SimSun" w:hAnsi="Liberation Serif" w:cs="Arial"/>
          <w:kern w:val="1"/>
          <w:lang w:eastAsia="zh-CN" w:bidi="hi-IN"/>
        </w:rPr>
        <w:t xml:space="preserve">. </w:t>
      </w:r>
      <w:r w:rsidRPr="00125219">
        <w:rPr>
          <w:rFonts w:ascii="Liberation Serif" w:eastAsia="SimSun" w:hAnsi="Liberation Serif" w:cs="Arial"/>
          <w:kern w:val="1"/>
          <w:lang w:eastAsia="zh-CN" w:bidi="hi-IN"/>
        </w:rPr>
        <w:t>“</w:t>
      </w:r>
      <w:proofErr w:type="spellStart"/>
      <w:r w:rsidRPr="00125219">
        <w:rPr>
          <w:rFonts w:ascii="Liberation Serif" w:eastAsia="SimSun" w:hAnsi="Liberation Serif" w:cs="Arial"/>
          <w:kern w:val="1"/>
          <w:lang w:eastAsia="zh-CN" w:bidi="hi-IN"/>
        </w:rPr>
        <w:t>Hadshanut</w:t>
      </w:r>
      <w:proofErr w:type="spellEnd"/>
      <w:r w:rsidRPr="00125219">
        <w:rPr>
          <w:rFonts w:ascii="Liberation Serif" w:eastAsia="SimSun" w:hAnsi="Liberation Serif" w:cs="Arial"/>
          <w:kern w:val="1"/>
          <w:lang w:eastAsia="zh-CN" w:bidi="hi-IN"/>
        </w:rPr>
        <w:t xml:space="preserve"> </w:t>
      </w:r>
      <w:proofErr w:type="spellStart"/>
      <w:r w:rsidRPr="00125219">
        <w:rPr>
          <w:rFonts w:ascii="Liberation Serif" w:eastAsia="SimSun" w:hAnsi="Liberation Serif" w:cs="Arial"/>
          <w:kern w:val="1"/>
          <w:lang w:eastAsia="zh-CN" w:bidi="hi-IN"/>
        </w:rPr>
        <w:t>ve-Shamranut</w:t>
      </w:r>
      <w:proofErr w:type="spellEnd"/>
      <w:r w:rsidRPr="00125219">
        <w:rPr>
          <w:rFonts w:ascii="Liberation Serif" w:eastAsia="SimSun" w:hAnsi="Liberation Serif" w:cs="Arial"/>
          <w:kern w:val="1"/>
          <w:lang w:eastAsia="zh-CN" w:bidi="hi-IN"/>
        </w:rPr>
        <w:t xml:space="preserve"> be-</w:t>
      </w:r>
      <w:proofErr w:type="spellStart"/>
      <w:r w:rsidRPr="00125219">
        <w:rPr>
          <w:rFonts w:ascii="Liberation Serif" w:eastAsia="SimSun" w:hAnsi="Liberation Serif" w:cs="Arial"/>
          <w:kern w:val="1"/>
          <w:lang w:eastAsia="zh-CN" w:bidi="hi-IN"/>
        </w:rPr>
        <w:t>Qabbalat</w:t>
      </w:r>
      <w:proofErr w:type="spellEnd"/>
      <w:r w:rsidRPr="00125219">
        <w:rPr>
          <w:rFonts w:ascii="Liberation Serif" w:eastAsia="SimSun" w:hAnsi="Liberation Serif" w:cs="Arial"/>
          <w:kern w:val="1"/>
          <w:lang w:eastAsia="zh-CN" w:bidi="hi-IN"/>
        </w:rPr>
        <w:t xml:space="preserve"> Rabbi Naftali </w:t>
      </w:r>
      <w:proofErr w:type="spellStart"/>
      <w:r w:rsidRPr="00125219">
        <w:rPr>
          <w:rFonts w:ascii="Liberation Serif" w:eastAsia="SimSun" w:hAnsi="Liberation Serif" w:cs="Arial"/>
          <w:kern w:val="1"/>
          <w:lang w:eastAsia="zh-CN" w:bidi="hi-IN"/>
        </w:rPr>
        <w:t>Herz</w:t>
      </w:r>
      <w:proofErr w:type="spellEnd"/>
      <w:r w:rsidRPr="00125219">
        <w:rPr>
          <w:rFonts w:ascii="Liberation Serif" w:eastAsia="SimSun" w:hAnsi="Liberation Serif" w:cs="Arial"/>
          <w:kern w:val="1"/>
          <w:lang w:eastAsia="zh-CN" w:bidi="hi-IN"/>
        </w:rPr>
        <w:t xml:space="preserve"> Halevi</w:t>
      </w:r>
      <w:r w:rsidR="005C3E8C">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proofErr w:type="spellStart"/>
      <w:r w:rsidRPr="00125219">
        <w:rPr>
          <w:rFonts w:ascii="Liberation Serif" w:eastAsia="SimSun" w:hAnsi="Liberation Serif" w:cs="Arial"/>
          <w:i/>
          <w:iCs/>
          <w:kern w:val="1"/>
          <w:lang w:eastAsia="zh-CN" w:bidi="hi-IN"/>
        </w:rPr>
        <w:t>Da’at</w:t>
      </w:r>
      <w:proofErr w:type="spellEnd"/>
      <w:r w:rsidRPr="00125219">
        <w:rPr>
          <w:rFonts w:ascii="Liberation Serif" w:eastAsia="SimSun" w:hAnsi="Liberation Serif" w:cs="Arial"/>
          <w:kern w:val="1"/>
          <w:lang w:eastAsia="zh-CN" w:bidi="hi-IN"/>
        </w:rPr>
        <w:t xml:space="preserve"> 79-80 (2015)</w:t>
      </w:r>
      <w:r w:rsidR="00B04A94">
        <w:rPr>
          <w:rFonts w:ascii="Liberation Serif" w:eastAsia="SimSun" w:hAnsi="Liberation Serif" w:cs="Arial"/>
          <w:kern w:val="1"/>
          <w:lang w:eastAsia="zh-CN" w:bidi="hi-IN"/>
        </w:rPr>
        <w:t xml:space="preserve">: </w:t>
      </w:r>
      <w:r w:rsidRPr="00125219">
        <w:rPr>
          <w:rFonts w:ascii="Liberation Serif" w:eastAsia="SimSun" w:hAnsi="Liberation Serif" w:cs="Arial"/>
          <w:kern w:val="1"/>
          <w:lang w:eastAsia="zh-CN" w:bidi="hi-IN"/>
        </w:rPr>
        <w:t>205-219</w:t>
      </w:r>
      <w:r w:rsidR="00B04A94">
        <w:rPr>
          <w:rFonts w:ascii="Liberation Serif" w:eastAsia="SimSun" w:hAnsi="Liberation Serif" w:cs="Arial"/>
          <w:kern w:val="1"/>
          <w:lang w:eastAsia="zh-CN" w:bidi="hi-IN"/>
        </w:rPr>
        <w:t>.</w:t>
      </w:r>
    </w:p>
    <w:p w14:paraId="3D72AD54" w14:textId="77777777" w:rsidR="00125219" w:rsidRPr="00125219" w:rsidRDefault="00125219" w:rsidP="00125219">
      <w:pPr>
        <w:suppressAutoHyphens/>
        <w:rPr>
          <w:rFonts w:eastAsia="SimSun"/>
          <w:kern w:val="1"/>
          <w:lang w:eastAsia="zh-CN" w:bidi="hi-IN"/>
        </w:rPr>
      </w:pPr>
    </w:p>
    <w:p w14:paraId="32275B97" w14:textId="77777777" w:rsidR="006D15B9" w:rsidRDefault="001A4413" w:rsidP="006D15B9">
      <w:pPr>
        <w:suppressAutoHyphens/>
        <w:rPr>
          <w:rFonts w:ascii="Liberation Serif" w:eastAsia="SimSun" w:hAnsi="Liberation Serif" w:cs="Arial"/>
          <w:kern w:val="1"/>
          <w:lang w:eastAsia="zh-CN" w:bidi="hi-IN"/>
        </w:rPr>
      </w:pPr>
      <w:r w:rsidRPr="00125219">
        <w:rPr>
          <w:rFonts w:ascii="Liberation Serif" w:eastAsia="SimSun" w:hAnsi="Liberation Serif" w:cs="Arial"/>
          <w:kern w:val="1"/>
          <w:lang w:eastAsia="zh-CN" w:bidi="hi-IN"/>
        </w:rPr>
        <w:t>Baumgarten, Eliezer</w:t>
      </w:r>
      <w:r>
        <w:rPr>
          <w:rFonts w:ascii="Liberation Serif" w:eastAsia="SimSun" w:hAnsi="Liberation Serif" w:cs="Arial"/>
          <w:kern w:val="1"/>
          <w:lang w:eastAsia="zh-CN" w:bidi="hi-IN"/>
        </w:rPr>
        <w:t xml:space="preserve">. </w:t>
      </w:r>
      <w:r w:rsidR="00125219" w:rsidRPr="00125219">
        <w:rPr>
          <w:rFonts w:ascii="Liberation Serif" w:eastAsia="SimSun" w:hAnsi="Liberation Serif" w:cs="Arial"/>
          <w:kern w:val="1"/>
          <w:lang w:eastAsia="zh-CN" w:bidi="hi-IN"/>
        </w:rPr>
        <w:t>“</w:t>
      </w:r>
      <w:proofErr w:type="spellStart"/>
      <w:r w:rsidR="00125219" w:rsidRPr="00125219">
        <w:rPr>
          <w:rFonts w:ascii="Liberation Serif" w:eastAsia="SimSun" w:hAnsi="Liberation Serif" w:cs="Arial"/>
          <w:kern w:val="1"/>
          <w:lang w:eastAsia="zh-CN" w:bidi="hi-IN"/>
        </w:rPr>
        <w:t>Samkhuto</w:t>
      </w:r>
      <w:proofErr w:type="spellEnd"/>
      <w:r w:rsidR="00125219" w:rsidRPr="00125219">
        <w:rPr>
          <w:rFonts w:ascii="Liberation Serif" w:eastAsia="SimSun" w:hAnsi="Liberation Serif" w:cs="Arial"/>
          <w:kern w:val="1"/>
          <w:lang w:eastAsia="zh-CN" w:bidi="hi-IN"/>
        </w:rPr>
        <w:t xml:space="preserve"> </w:t>
      </w:r>
      <w:proofErr w:type="spellStart"/>
      <w:r w:rsidR="00125219" w:rsidRPr="00125219">
        <w:rPr>
          <w:rFonts w:ascii="Liberation Serif" w:eastAsia="SimSun" w:hAnsi="Liberation Serif" w:cs="Arial"/>
          <w:kern w:val="1"/>
          <w:lang w:eastAsia="zh-CN" w:bidi="hi-IN"/>
        </w:rPr>
        <w:t>shel</w:t>
      </w:r>
      <w:proofErr w:type="spellEnd"/>
      <w:r w:rsidR="00125219" w:rsidRPr="00125219">
        <w:rPr>
          <w:rFonts w:ascii="Liberation Serif" w:eastAsia="SimSun" w:hAnsi="Liberation Serif" w:cs="Arial"/>
          <w:kern w:val="1"/>
          <w:lang w:eastAsia="zh-CN" w:bidi="hi-IN"/>
        </w:rPr>
        <w:t xml:space="preserve"> Ha-Ari </w:t>
      </w:r>
      <w:proofErr w:type="spellStart"/>
      <w:r w:rsidR="00125219" w:rsidRPr="00125219">
        <w:rPr>
          <w:rFonts w:ascii="Liberation Serif" w:eastAsia="SimSun" w:hAnsi="Liberation Serif" w:cs="Arial"/>
          <w:kern w:val="1"/>
          <w:lang w:eastAsia="zh-CN" w:bidi="hi-IN"/>
        </w:rPr>
        <w:t>etzel</w:t>
      </w:r>
      <w:proofErr w:type="spellEnd"/>
      <w:r w:rsidR="00125219" w:rsidRPr="00125219">
        <w:rPr>
          <w:rFonts w:ascii="Liberation Serif" w:eastAsia="SimSun" w:hAnsi="Liberation Serif" w:cs="Arial"/>
          <w:kern w:val="1"/>
          <w:lang w:eastAsia="zh-CN" w:bidi="hi-IN"/>
        </w:rPr>
        <w:t xml:space="preserve"> Ha-GRA </w:t>
      </w:r>
      <w:proofErr w:type="spellStart"/>
      <w:r w:rsidR="00125219" w:rsidRPr="00125219">
        <w:rPr>
          <w:rFonts w:ascii="Liberation Serif" w:eastAsia="SimSun" w:hAnsi="Liberation Serif" w:cs="Arial"/>
          <w:kern w:val="1"/>
          <w:lang w:eastAsia="zh-CN" w:bidi="hi-IN"/>
        </w:rPr>
        <w:t>ve-Talmidav</w:t>
      </w:r>
      <w:proofErr w:type="spellEnd"/>
      <w:r w:rsidR="00545109">
        <w:rPr>
          <w:rFonts w:ascii="Liberation Serif" w:eastAsia="SimSun" w:hAnsi="Liberation Serif" w:cs="Arial"/>
          <w:kern w:val="1"/>
          <w:lang w:eastAsia="zh-CN" w:bidi="hi-IN"/>
        </w:rPr>
        <w:t>.</w:t>
      </w:r>
      <w:r w:rsidR="00125219" w:rsidRPr="00125219">
        <w:rPr>
          <w:rFonts w:ascii="Liberation Serif" w:eastAsia="SimSun" w:hAnsi="Liberation Serif" w:cs="Arial"/>
          <w:kern w:val="1"/>
          <w:lang w:eastAsia="zh-CN" w:bidi="hi-IN"/>
        </w:rPr>
        <w:t xml:space="preserve">” </w:t>
      </w:r>
      <w:proofErr w:type="spellStart"/>
      <w:r w:rsidR="00125219" w:rsidRPr="00125219">
        <w:rPr>
          <w:rFonts w:ascii="Liberation Serif" w:eastAsia="SimSun" w:hAnsi="Liberation Serif" w:cs="Arial"/>
          <w:i/>
          <w:iCs/>
          <w:kern w:val="1"/>
          <w:lang w:eastAsia="zh-CN" w:bidi="hi-IN"/>
        </w:rPr>
        <w:t>Da’at</w:t>
      </w:r>
      <w:proofErr w:type="spellEnd"/>
      <w:r w:rsidR="00125219" w:rsidRPr="00125219">
        <w:rPr>
          <w:rFonts w:ascii="Liberation Serif" w:eastAsia="SimSun" w:hAnsi="Liberation Serif" w:cs="Arial"/>
          <w:kern w:val="1"/>
          <w:lang w:eastAsia="zh-CN" w:bidi="hi-IN"/>
        </w:rPr>
        <w:t xml:space="preserve"> 71</w:t>
      </w:r>
      <w:r w:rsidR="00125219">
        <w:rPr>
          <w:rFonts w:ascii="Liberation Serif" w:eastAsia="SimSun" w:hAnsi="Liberation Serif" w:cs="Arial"/>
          <w:kern w:val="1"/>
          <w:lang w:eastAsia="zh-CN" w:bidi="hi-IN"/>
        </w:rPr>
        <w:t xml:space="preserve"> </w:t>
      </w:r>
      <w:r w:rsidR="00125219" w:rsidRPr="00125219">
        <w:rPr>
          <w:rFonts w:ascii="Liberation Serif" w:eastAsia="SimSun" w:hAnsi="Liberation Serif" w:cs="Arial"/>
          <w:kern w:val="1"/>
          <w:lang w:eastAsia="zh-CN" w:bidi="hi-IN"/>
        </w:rPr>
        <w:t>(2011)</w:t>
      </w:r>
      <w:r w:rsidR="00545109">
        <w:rPr>
          <w:rFonts w:ascii="Liberation Serif" w:eastAsia="SimSun" w:hAnsi="Liberation Serif" w:cs="Arial"/>
          <w:kern w:val="1"/>
          <w:lang w:eastAsia="zh-CN" w:bidi="hi-IN"/>
        </w:rPr>
        <w:t xml:space="preserve">: </w:t>
      </w:r>
      <w:r w:rsidR="00125219" w:rsidRPr="00125219">
        <w:rPr>
          <w:rFonts w:ascii="Liberation Serif" w:eastAsia="SimSun" w:hAnsi="Liberation Serif" w:cs="Arial"/>
          <w:kern w:val="1"/>
          <w:lang w:eastAsia="zh-CN" w:bidi="hi-IN"/>
        </w:rPr>
        <w:t>53-74</w:t>
      </w:r>
      <w:r w:rsidR="007D29D3">
        <w:rPr>
          <w:rFonts w:ascii="Liberation Serif" w:eastAsia="SimSun" w:hAnsi="Liberation Serif" w:cs="Arial"/>
          <w:kern w:val="1"/>
          <w:lang w:eastAsia="zh-CN" w:bidi="hi-IN"/>
        </w:rPr>
        <w:t>.</w:t>
      </w:r>
    </w:p>
    <w:p w14:paraId="0DF771F4" w14:textId="7AEA0697" w:rsidR="006D15B9" w:rsidRDefault="006D15B9" w:rsidP="006D15B9">
      <w:pPr>
        <w:suppressAutoHyphens/>
        <w:rPr>
          <w:rFonts w:ascii="Liberation Serif" w:eastAsia="SimSun" w:hAnsi="Liberation Serif" w:cs="Arial"/>
          <w:kern w:val="1"/>
          <w:lang w:eastAsia="zh-CN" w:bidi="hi-IN"/>
        </w:rPr>
      </w:pPr>
    </w:p>
    <w:p w14:paraId="7F0BC4B7" w14:textId="27EA6B69" w:rsidR="00D66037" w:rsidRDefault="00D66037" w:rsidP="006D15B9">
      <w:pPr>
        <w:suppressAutoHyphens/>
        <w:rPr>
          <w:rFonts w:ascii="Liberation Serif" w:eastAsia="SimSun" w:hAnsi="Liberation Serif" w:cs="Arial"/>
          <w:kern w:val="1"/>
          <w:lang w:eastAsia="zh-CN" w:bidi="hi-IN"/>
        </w:rPr>
      </w:pPr>
    </w:p>
    <w:p w14:paraId="67275836" w14:textId="77777777" w:rsidR="005817FB" w:rsidRDefault="005817FB" w:rsidP="006D15B9">
      <w:pPr>
        <w:suppressAutoHyphens/>
        <w:rPr>
          <w:rFonts w:ascii="Liberation Serif" w:eastAsia="SimSun" w:hAnsi="Liberation Serif" w:cs="Arial"/>
          <w:kern w:val="1"/>
          <w:lang w:eastAsia="zh-CN" w:bidi="hi-IN"/>
        </w:rPr>
      </w:pPr>
    </w:p>
    <w:p w14:paraId="7581BA30" w14:textId="77777777" w:rsidR="004865A0" w:rsidRDefault="006D15B9" w:rsidP="004865A0">
      <w:pPr>
        <w:suppressAutoHyphens/>
        <w:rPr>
          <w:rFonts w:ascii="Liberation Serif" w:eastAsia="SimSun" w:hAnsi="Liberation Serif" w:cs="Arial"/>
          <w:kern w:val="1"/>
          <w:lang w:eastAsia="zh-CN" w:bidi="hi-IN"/>
        </w:rPr>
      </w:pPr>
      <w:r w:rsidRPr="00BD3C4C">
        <w:rPr>
          <w:rFonts w:eastAsia="SimSun" w:cs="FrankRuehl"/>
          <w:noProof/>
        </w:rPr>
        <w:t>Beck</w:t>
      </w:r>
      <w:r>
        <w:rPr>
          <w:rFonts w:eastAsia="SimSun" w:cs="FrankRuehl"/>
          <w:noProof/>
        </w:rPr>
        <w:t xml:space="preserve">, </w:t>
      </w:r>
      <w:r w:rsidR="00BD3C4C" w:rsidRPr="00BD3C4C">
        <w:rPr>
          <w:rFonts w:eastAsia="SimSun" w:cs="FrankRuehl"/>
          <w:noProof/>
        </w:rPr>
        <w:t>Lewis White</w:t>
      </w:r>
      <w:r>
        <w:rPr>
          <w:rFonts w:eastAsia="SimSun" w:cs="FrankRuehl"/>
          <w:noProof/>
        </w:rPr>
        <w:t>.</w:t>
      </w:r>
      <w:r w:rsidR="00BD3C4C" w:rsidRPr="00BD3C4C">
        <w:rPr>
          <w:rFonts w:eastAsia="SimSun" w:cs="FrankRuehl"/>
          <w:noProof/>
        </w:rPr>
        <w:t xml:space="preserve"> “Philosophy as Literature</w:t>
      </w:r>
      <w:r w:rsidR="0085523F">
        <w:rPr>
          <w:rFonts w:eastAsia="SimSun" w:cs="FrankRuehl"/>
          <w:noProof/>
        </w:rPr>
        <w:t>.</w:t>
      </w:r>
      <w:r w:rsidR="00BD3C4C" w:rsidRPr="00BD3C4C">
        <w:rPr>
          <w:rFonts w:eastAsia="SimSun" w:cs="FrankRuehl"/>
          <w:noProof/>
        </w:rPr>
        <w:t xml:space="preserve">” </w:t>
      </w:r>
      <w:r w:rsidR="0085523F">
        <w:rPr>
          <w:rFonts w:eastAsia="SimSun" w:cs="FrankRuehl"/>
          <w:noProof/>
        </w:rPr>
        <w:t>I</w:t>
      </w:r>
      <w:r w:rsidR="00BD3C4C" w:rsidRPr="00BD3C4C">
        <w:rPr>
          <w:rFonts w:eastAsia="SimSun" w:cs="FrankRuehl"/>
          <w:noProof/>
        </w:rPr>
        <w:t xml:space="preserve">n </w:t>
      </w:r>
      <w:r w:rsidR="0085523F" w:rsidRPr="00BD3C4C">
        <w:rPr>
          <w:rFonts w:eastAsia="Batang" w:cs="FrankRuehl"/>
          <w:i/>
          <w:iCs/>
          <w:lang w:eastAsia="zh-CN"/>
        </w:rPr>
        <w:t xml:space="preserve">Philosophical </w:t>
      </w:r>
      <w:r w:rsidR="0085523F" w:rsidRPr="00AD0F7D">
        <w:rPr>
          <w:rFonts w:eastAsia="Batang" w:cs="FrankRuehl"/>
          <w:lang w:eastAsia="zh-CN"/>
        </w:rPr>
        <w:t>Style</w:t>
      </w:r>
      <w:r w:rsidR="00AD0F7D">
        <w:rPr>
          <w:rFonts w:eastAsia="Batang" w:cs="FrankRuehl"/>
          <w:lang w:eastAsia="zh-CN"/>
        </w:rPr>
        <w:t xml:space="preserve">, edited by </w:t>
      </w:r>
      <w:r w:rsidR="00BD3C4C" w:rsidRPr="00AD0F7D">
        <w:rPr>
          <w:rFonts w:eastAsia="SimSun" w:cs="FrankRuehl"/>
          <w:noProof/>
        </w:rPr>
        <w:t>Berel</w:t>
      </w:r>
      <w:r w:rsidR="00BD3C4C" w:rsidRPr="00BD3C4C">
        <w:rPr>
          <w:rFonts w:eastAsia="SimSun" w:cs="FrankRuehl"/>
          <w:noProof/>
        </w:rPr>
        <w:t xml:space="preserve"> Lang, </w:t>
      </w:r>
      <w:r w:rsidR="002801BA" w:rsidRPr="00BD3C4C">
        <w:rPr>
          <w:rFonts w:eastAsia="SimSun" w:cs="FrankRuehl"/>
          <w:noProof/>
        </w:rPr>
        <w:t>234-255</w:t>
      </w:r>
      <w:r w:rsidR="00183F88">
        <w:rPr>
          <w:rFonts w:eastAsia="SimSun" w:cs="FrankRuehl"/>
          <w:noProof/>
        </w:rPr>
        <w:t xml:space="preserve">. </w:t>
      </w:r>
      <w:r w:rsidR="00BD3C4C" w:rsidRPr="00BD3C4C">
        <w:rPr>
          <w:rFonts w:eastAsia="SimSun" w:cs="FrankRuehl"/>
          <w:noProof/>
        </w:rPr>
        <w:t>Chicago: Nelson Hall, 1980</w:t>
      </w:r>
      <w:r w:rsidR="00183F88">
        <w:rPr>
          <w:rFonts w:eastAsia="SimSun" w:cs="FrankRuehl"/>
          <w:noProof/>
        </w:rPr>
        <w:t>.</w:t>
      </w:r>
    </w:p>
    <w:p w14:paraId="3F644288" w14:textId="77777777" w:rsidR="004865A0" w:rsidRDefault="004865A0" w:rsidP="004865A0">
      <w:pPr>
        <w:suppressAutoHyphens/>
        <w:rPr>
          <w:rFonts w:ascii="Liberation Serif" w:eastAsia="SimSun" w:hAnsi="Liberation Serif" w:cs="Arial"/>
          <w:kern w:val="1"/>
          <w:lang w:eastAsia="zh-CN" w:bidi="hi-IN"/>
        </w:rPr>
      </w:pPr>
    </w:p>
    <w:p w14:paraId="1AFD01FA" w14:textId="06F9B79D" w:rsidR="00BD3C4C" w:rsidRPr="004865A0" w:rsidRDefault="00BD3C4C" w:rsidP="004865A0">
      <w:pPr>
        <w:suppressAutoHyphens/>
        <w:rPr>
          <w:rFonts w:ascii="Liberation Serif" w:eastAsia="SimSun" w:hAnsi="Liberation Serif" w:cs="Arial"/>
          <w:kern w:val="1"/>
          <w:lang w:eastAsia="zh-CN" w:bidi="hi-IN"/>
        </w:rPr>
      </w:pPr>
      <w:r w:rsidRPr="00BD3C4C">
        <w:rPr>
          <w:rFonts w:eastAsia="SimSun" w:cs="FrankRuehl"/>
          <w:noProof/>
          <w:lang w:eastAsia="zh-CN"/>
        </w:rPr>
        <w:t>Beeri,</w:t>
      </w:r>
      <w:r w:rsidR="00021988">
        <w:rPr>
          <w:rFonts w:eastAsia="SimSun" w:cs="FrankRuehl"/>
          <w:noProof/>
          <w:lang w:eastAsia="zh-CN"/>
        </w:rPr>
        <w:t xml:space="preserve"> </w:t>
      </w:r>
      <w:r w:rsidR="00021988" w:rsidRPr="00BD3C4C">
        <w:rPr>
          <w:rFonts w:eastAsia="SimSun" w:cs="FrankRuehl"/>
          <w:noProof/>
          <w:lang w:eastAsia="zh-CN"/>
        </w:rPr>
        <w:t>Yehoshua</w:t>
      </w:r>
      <w:r w:rsidR="00021988">
        <w:rPr>
          <w:rFonts w:eastAsia="SimSun" w:cs="FrankRuehl"/>
          <w:noProof/>
          <w:lang w:eastAsia="zh-CN"/>
        </w:rPr>
        <w:t>.</w:t>
      </w:r>
      <w:r w:rsidRPr="00BD3C4C">
        <w:rPr>
          <w:rFonts w:eastAsia="SimSun" w:cs="FrankRuehl"/>
          <w:noProof/>
          <w:lang w:eastAsia="zh-CN"/>
        </w:rPr>
        <w:t xml:space="preserve"> </w:t>
      </w:r>
      <w:commentRangeStart w:id="31"/>
      <w:r w:rsidRPr="00BD3C4C">
        <w:rPr>
          <w:rFonts w:eastAsia="Batang" w:cs="FrankRuehl"/>
          <w:i/>
          <w:iCs/>
          <w:lang w:eastAsia="zh-CN"/>
        </w:rPr>
        <w:t xml:space="preserve">'Oved </w:t>
      </w:r>
      <w:commentRangeEnd w:id="31"/>
      <w:r w:rsidR="005C4A35">
        <w:rPr>
          <w:rStyle w:val="CommentReference"/>
        </w:rPr>
        <w:commentReference w:id="31"/>
      </w:r>
      <w:proofErr w:type="spellStart"/>
      <w:r w:rsidRPr="00BD3C4C">
        <w:rPr>
          <w:rFonts w:eastAsia="Batang" w:cs="FrankRuehl"/>
          <w:i/>
          <w:iCs/>
          <w:lang w:eastAsia="zh-CN"/>
        </w:rPr>
        <w:t>Yisrael</w:t>
      </w:r>
      <w:proofErr w:type="spellEnd"/>
      <w:r w:rsidRPr="00BD3C4C">
        <w:rPr>
          <w:rFonts w:eastAsia="Batang" w:cs="FrankRuehl"/>
          <w:i/>
          <w:iCs/>
          <w:lang w:eastAsia="zh-CN"/>
        </w:rPr>
        <w:t xml:space="preserve"> bi-</w:t>
      </w:r>
      <w:proofErr w:type="spellStart"/>
      <w:r w:rsidRPr="00BD3C4C">
        <w:rPr>
          <w:rFonts w:eastAsia="Batang" w:cs="FrankRuehl"/>
          <w:i/>
          <w:iCs/>
          <w:lang w:eastAsia="zh-CN"/>
        </w:rPr>
        <w:t>Qedushah</w:t>
      </w:r>
      <w:proofErr w:type="spellEnd"/>
      <w:r w:rsidR="00625A13">
        <w:rPr>
          <w:rFonts w:eastAsia="SimSun" w:cs="FrankRuehl"/>
          <w:noProof/>
          <w:lang w:eastAsia="zh-CN"/>
        </w:rPr>
        <w:t>.</w:t>
      </w:r>
      <w:r w:rsidRPr="00BD3C4C">
        <w:rPr>
          <w:rFonts w:eastAsia="SimSun" w:cs="FrankRuehl"/>
          <w:noProof/>
          <w:lang w:eastAsia="zh-CN"/>
        </w:rPr>
        <w:t xml:space="preserve"> 5 vols.</w:t>
      </w:r>
      <w:r w:rsidR="00FA4101">
        <w:rPr>
          <w:rFonts w:eastAsia="SimSun" w:cs="FrankRuehl"/>
          <w:noProof/>
          <w:lang w:eastAsia="zh-CN"/>
        </w:rPr>
        <w:t xml:space="preserve"> </w:t>
      </w:r>
      <w:r w:rsidRPr="00BD3C4C">
        <w:rPr>
          <w:rFonts w:eastAsia="SimSun" w:cs="FrankRuehl"/>
          <w:noProof/>
          <w:lang w:eastAsia="zh-CN"/>
        </w:rPr>
        <w:t>Tel Aviv: H.Y.KH., 1989</w:t>
      </w:r>
      <w:r w:rsidR="00097324">
        <w:rPr>
          <w:rFonts w:eastAsia="SimSun" w:cs="FrankRuehl"/>
          <w:noProof/>
          <w:lang w:eastAsia="zh-CN"/>
        </w:rPr>
        <w:t>.</w:t>
      </w:r>
    </w:p>
    <w:p w14:paraId="7741A3C4" w14:textId="7329CC6C" w:rsidR="00125219" w:rsidRDefault="00125219" w:rsidP="00BD3C4C">
      <w:pPr>
        <w:widowControl w:val="0"/>
        <w:shd w:val="clear" w:color="auto" w:fill="FFFFFF"/>
        <w:tabs>
          <w:tab w:val="left" w:pos="284"/>
        </w:tabs>
        <w:jc w:val="both"/>
        <w:rPr>
          <w:rFonts w:eastAsia="SimSun" w:cs="FrankRuehl"/>
          <w:noProof/>
          <w:lang w:eastAsia="zh-CN"/>
        </w:rPr>
      </w:pPr>
    </w:p>
    <w:p w14:paraId="2C348F24" w14:textId="2B5EC61F" w:rsidR="00125219" w:rsidRDefault="00125219" w:rsidP="00125219">
      <w:pPr>
        <w:rPr>
          <w:rFonts w:asciiTheme="majorBidi" w:hAnsiTheme="majorBidi" w:cstheme="majorBidi"/>
        </w:rPr>
      </w:pPr>
      <w:proofErr w:type="spellStart"/>
      <w:r w:rsidRPr="00125219">
        <w:rPr>
          <w:rFonts w:asciiTheme="majorBidi" w:hAnsiTheme="majorBidi" w:cstheme="majorBidi"/>
        </w:rPr>
        <w:t>Bellah</w:t>
      </w:r>
      <w:proofErr w:type="spellEnd"/>
      <w:r w:rsidR="00A44A5E">
        <w:rPr>
          <w:rFonts w:asciiTheme="majorBidi" w:hAnsiTheme="majorBidi" w:cstheme="majorBidi"/>
        </w:rPr>
        <w:t xml:space="preserve">, </w:t>
      </w:r>
      <w:r w:rsidR="00A44A5E" w:rsidRPr="00125219">
        <w:rPr>
          <w:rFonts w:asciiTheme="majorBidi" w:hAnsiTheme="majorBidi" w:cstheme="majorBidi"/>
        </w:rPr>
        <w:t>Robert N.</w:t>
      </w:r>
      <w:r w:rsidR="00C63C2A">
        <w:rPr>
          <w:rFonts w:asciiTheme="majorBidi" w:hAnsiTheme="majorBidi" w:cstheme="majorBidi"/>
        </w:rPr>
        <w:t>,</w:t>
      </w:r>
      <w:r w:rsidR="00A44A5E" w:rsidRPr="00125219">
        <w:rPr>
          <w:rFonts w:asciiTheme="majorBidi" w:hAnsiTheme="majorBidi" w:cstheme="majorBidi"/>
        </w:rPr>
        <w:t xml:space="preserve"> </w:t>
      </w:r>
      <w:r w:rsidRPr="00125219">
        <w:rPr>
          <w:rFonts w:asciiTheme="majorBidi" w:hAnsiTheme="majorBidi" w:cstheme="majorBidi"/>
        </w:rPr>
        <w:t xml:space="preserve">and Hans </w:t>
      </w:r>
      <w:proofErr w:type="spellStart"/>
      <w:r w:rsidRPr="00125219">
        <w:rPr>
          <w:rFonts w:asciiTheme="majorBidi" w:hAnsiTheme="majorBidi" w:cstheme="majorBidi"/>
        </w:rPr>
        <w:t>Joas</w:t>
      </w:r>
      <w:proofErr w:type="spellEnd"/>
      <w:r w:rsidRPr="00125219">
        <w:rPr>
          <w:rFonts w:asciiTheme="majorBidi" w:hAnsiTheme="majorBidi" w:cstheme="majorBidi"/>
        </w:rPr>
        <w:t>, eds</w:t>
      </w:r>
      <w:r w:rsidR="00A44A5E">
        <w:rPr>
          <w:rFonts w:asciiTheme="majorBidi" w:hAnsiTheme="majorBidi" w:cstheme="majorBidi"/>
        </w:rPr>
        <w:t>.</w:t>
      </w:r>
      <w:r w:rsidRPr="00125219">
        <w:rPr>
          <w:rFonts w:asciiTheme="majorBidi" w:hAnsiTheme="majorBidi" w:cstheme="majorBidi"/>
        </w:rPr>
        <w:t xml:space="preserve"> </w:t>
      </w:r>
      <w:r w:rsidRPr="00125219">
        <w:rPr>
          <w:rFonts w:asciiTheme="majorBidi" w:hAnsiTheme="majorBidi" w:cstheme="majorBidi"/>
          <w:i/>
          <w:iCs/>
        </w:rPr>
        <w:t>The Axial Age and its Consequences</w:t>
      </w:r>
      <w:r w:rsidR="00A44A5E">
        <w:rPr>
          <w:rFonts w:asciiTheme="majorBidi" w:hAnsiTheme="majorBidi" w:cstheme="majorBidi"/>
        </w:rPr>
        <w:t xml:space="preserve">. </w:t>
      </w:r>
      <w:r w:rsidRPr="00125219">
        <w:rPr>
          <w:rFonts w:asciiTheme="majorBidi" w:hAnsiTheme="majorBidi" w:cstheme="majorBidi"/>
        </w:rPr>
        <w:t>Cambridge: Harvard University Press, 2012</w:t>
      </w:r>
      <w:r w:rsidR="00A44A5E">
        <w:rPr>
          <w:rFonts w:asciiTheme="majorBidi" w:hAnsiTheme="majorBidi" w:cstheme="majorBidi"/>
        </w:rPr>
        <w:t>.</w:t>
      </w:r>
    </w:p>
    <w:p w14:paraId="15D4F04F" w14:textId="2E93BF20" w:rsidR="00B733DA" w:rsidRDefault="00B733DA" w:rsidP="00125219">
      <w:pPr>
        <w:rPr>
          <w:rFonts w:asciiTheme="majorBidi" w:hAnsiTheme="majorBidi" w:cstheme="majorBidi"/>
        </w:rPr>
      </w:pPr>
    </w:p>
    <w:p w14:paraId="7517F49B" w14:textId="330FD12D" w:rsidR="00EB6291" w:rsidRDefault="00EB6291" w:rsidP="00125219">
      <w:pPr>
        <w:rPr>
          <w:rFonts w:asciiTheme="majorBidi" w:hAnsiTheme="majorBidi" w:cstheme="majorBidi"/>
        </w:rPr>
      </w:pPr>
    </w:p>
    <w:p w14:paraId="00D8705C" w14:textId="77777777" w:rsidR="00EB6291" w:rsidRDefault="00EB6291" w:rsidP="00125219">
      <w:pPr>
        <w:rPr>
          <w:rFonts w:asciiTheme="majorBidi" w:hAnsiTheme="majorBidi" w:cstheme="majorBidi"/>
        </w:rPr>
      </w:pPr>
    </w:p>
    <w:p w14:paraId="5EDF1297" w14:textId="693ED272" w:rsidR="00780BB7" w:rsidRDefault="00BD3C4C" w:rsidP="003962A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Ben-Artzi, </w:t>
      </w:r>
      <w:r w:rsidR="00780BB7" w:rsidRPr="00BD3C4C">
        <w:rPr>
          <w:rFonts w:eastAsia="SimSun" w:cs="FrankRuehl"/>
          <w:noProof/>
          <w:lang w:eastAsia="zh-CN"/>
        </w:rPr>
        <w:t>Hagi</w:t>
      </w:r>
      <w:r w:rsidR="00780BB7">
        <w:rPr>
          <w:rFonts w:eastAsia="SimSun" w:cs="FrankRuehl"/>
          <w:noProof/>
          <w:lang w:eastAsia="zh-CN"/>
        </w:rPr>
        <w:t>. “</w:t>
      </w:r>
      <w:proofErr w:type="spellStart"/>
      <w:r w:rsidRPr="00BD3C4C">
        <w:rPr>
          <w:rFonts w:eastAsia="Batang" w:cs="FrankRuehl"/>
          <w:i/>
          <w:iCs/>
          <w:lang w:eastAsia="zh-CN"/>
        </w:rPr>
        <w:t>Biqoret</w:t>
      </w:r>
      <w:proofErr w:type="spellEnd"/>
      <w:r w:rsidRPr="00BD3C4C">
        <w:rPr>
          <w:rFonts w:eastAsia="Batang" w:cs="FrankRuehl"/>
          <w:i/>
          <w:iCs/>
          <w:lang w:eastAsia="zh-CN"/>
        </w:rPr>
        <w:t xml:space="preserve"> Ha-</w:t>
      </w:r>
      <w:proofErr w:type="spellStart"/>
      <w:r w:rsidRPr="00BD3C4C">
        <w:rPr>
          <w:rFonts w:eastAsia="Batang" w:cs="FrankRuehl"/>
          <w:i/>
          <w:iCs/>
          <w:lang w:eastAsia="zh-CN"/>
        </w:rPr>
        <w:t>Dat</w:t>
      </w:r>
      <w:proofErr w:type="spellEnd"/>
      <w:r w:rsidRPr="00BD3C4C">
        <w:rPr>
          <w:rFonts w:eastAsia="Batang" w:cs="FrankRuehl"/>
          <w:i/>
          <w:iCs/>
          <w:lang w:eastAsia="zh-CN"/>
        </w:rPr>
        <w:t xml:space="preserve"> u-</w:t>
      </w:r>
      <w:proofErr w:type="spellStart"/>
      <w:r w:rsidRPr="00BD3C4C">
        <w:rPr>
          <w:rFonts w:eastAsia="Batang" w:cs="FrankRuehl"/>
          <w:i/>
          <w:iCs/>
          <w:lang w:eastAsia="zh-CN"/>
        </w:rPr>
        <w:t>Derakhim</w:t>
      </w:r>
      <w:proofErr w:type="spellEnd"/>
      <w:r w:rsidRPr="00BD3C4C">
        <w:rPr>
          <w:rFonts w:eastAsia="Batang" w:cs="FrankRuehl"/>
          <w:i/>
          <w:iCs/>
          <w:lang w:eastAsia="zh-CN"/>
        </w:rPr>
        <w:t xml:space="preserve"> le-</w:t>
      </w:r>
      <w:proofErr w:type="spellStart"/>
      <w:r w:rsidRPr="00BD3C4C">
        <w:rPr>
          <w:rFonts w:eastAsia="Batang" w:cs="FrankRuehl"/>
          <w:i/>
          <w:iCs/>
          <w:lang w:eastAsia="zh-CN"/>
        </w:rPr>
        <w:t>Hithadshutah</w:t>
      </w:r>
      <w:proofErr w:type="spellEnd"/>
      <w:r w:rsidRPr="00BD3C4C">
        <w:rPr>
          <w:rFonts w:eastAsia="Batang" w:cs="FrankRuehl"/>
          <w:i/>
          <w:iCs/>
          <w:lang w:eastAsia="zh-CN"/>
        </w:rPr>
        <w:t xml:space="preserve"> be-</w:t>
      </w:r>
      <w:proofErr w:type="spellStart"/>
      <w:r w:rsidRPr="00BD3C4C">
        <w:rPr>
          <w:rFonts w:eastAsia="Batang" w:cs="FrankRuehl"/>
          <w:i/>
          <w:iCs/>
          <w:lang w:eastAsia="zh-CN"/>
        </w:rPr>
        <w:t>Haguto</w:t>
      </w:r>
      <w:proofErr w:type="spellEnd"/>
      <w:r w:rsidRPr="00BD3C4C">
        <w:rPr>
          <w:rFonts w:eastAsia="Batang" w:cs="FrankRuehl"/>
          <w:i/>
          <w:iCs/>
          <w:lang w:eastAsia="zh-CN"/>
        </w:rPr>
        <w:t xml:space="preserve"> Ha-</w:t>
      </w:r>
      <w:proofErr w:type="spellStart"/>
      <w:r w:rsidRPr="00BD3C4C">
        <w:rPr>
          <w:rFonts w:eastAsia="Batang" w:cs="FrankRuehl"/>
          <w:i/>
          <w:iCs/>
          <w:lang w:eastAsia="zh-CN"/>
        </w:rPr>
        <w:t>Muqdemet</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Kook</w:t>
      </w:r>
      <w:r w:rsidR="00780BB7">
        <w:rPr>
          <w:rFonts w:eastAsia="Batang" w:cs="FrankRuehl"/>
          <w:lang w:eastAsia="zh-CN"/>
        </w:rPr>
        <w:t>.”</w:t>
      </w:r>
      <w:r w:rsidRPr="00BD3C4C">
        <w:rPr>
          <w:rFonts w:eastAsia="Batang" w:cs="FrankRuehl"/>
          <w:i/>
          <w:iCs/>
          <w:lang w:eastAsia="zh-CN"/>
        </w:rPr>
        <w:t xml:space="preserve"> </w:t>
      </w:r>
      <w:r w:rsidR="00780BB7" w:rsidRPr="00125219">
        <w:rPr>
          <w:rFonts w:eastAsia="SimSun"/>
          <w:kern w:val="1"/>
          <w:lang w:eastAsia="zh-CN" w:bidi="hi-IN"/>
        </w:rPr>
        <w:t>M</w:t>
      </w:r>
      <w:r w:rsidR="00780BB7">
        <w:rPr>
          <w:rFonts w:eastAsia="SimSun"/>
          <w:kern w:val="1"/>
          <w:lang w:eastAsia="zh-CN" w:bidi="hi-IN"/>
        </w:rPr>
        <w:t>aster’s thesis</w:t>
      </w:r>
      <w:r w:rsidRPr="00BD3C4C">
        <w:rPr>
          <w:rFonts w:eastAsia="SimSun" w:cs="FrankRuehl"/>
          <w:noProof/>
          <w:lang w:eastAsia="zh-CN"/>
        </w:rPr>
        <w:t>, Hebrew University, 1991</w:t>
      </w:r>
      <w:r w:rsidR="00780BB7">
        <w:rPr>
          <w:rFonts w:eastAsia="SimSun" w:cs="FrankRuehl"/>
          <w:noProof/>
          <w:lang w:eastAsia="zh-CN"/>
        </w:rPr>
        <w:t>.</w:t>
      </w:r>
    </w:p>
    <w:p w14:paraId="6D44AE44" w14:textId="77777777" w:rsidR="00952BFC" w:rsidRDefault="00952BFC" w:rsidP="00952BFC">
      <w:pPr>
        <w:widowControl w:val="0"/>
        <w:shd w:val="clear" w:color="auto" w:fill="FFFFFF"/>
        <w:tabs>
          <w:tab w:val="left" w:pos="284"/>
        </w:tabs>
        <w:jc w:val="both"/>
        <w:rPr>
          <w:rFonts w:eastAsia="SimSun" w:cs="FrankRuehl"/>
          <w:noProof/>
          <w:lang w:eastAsia="zh-CN"/>
        </w:rPr>
      </w:pPr>
    </w:p>
    <w:p w14:paraId="2473B6F6" w14:textId="6D34CE6D" w:rsidR="00BD3C4C" w:rsidRDefault="00BD3C4C" w:rsidP="00782800">
      <w:pPr>
        <w:widowControl w:val="0"/>
        <w:shd w:val="clear" w:color="auto" w:fill="FFFFFF"/>
        <w:tabs>
          <w:tab w:val="left" w:pos="284"/>
        </w:tabs>
        <w:jc w:val="both"/>
        <w:rPr>
          <w:rFonts w:eastAsia="SimSun" w:cs="FrankRuehl"/>
          <w:noProof/>
          <w:lang w:eastAsia="zh-CN"/>
        </w:rPr>
      </w:pPr>
      <w:commentRangeStart w:id="32"/>
      <w:r w:rsidRPr="00BD3C4C">
        <w:rPr>
          <w:rFonts w:eastAsia="SimSun" w:cs="FrankRuehl"/>
          <w:noProof/>
          <w:lang w:eastAsia="zh-CN"/>
        </w:rPr>
        <w:t>Ben-Artzi,</w:t>
      </w:r>
      <w:r w:rsidR="009B534A">
        <w:rPr>
          <w:rFonts w:eastAsia="SimSun" w:cs="FrankRuehl"/>
          <w:noProof/>
          <w:lang w:eastAsia="zh-CN"/>
        </w:rPr>
        <w:t xml:space="preserve"> </w:t>
      </w:r>
      <w:r w:rsidR="009B534A" w:rsidRPr="00BD3C4C">
        <w:rPr>
          <w:rFonts w:eastAsia="SimSun" w:cs="FrankRuehl"/>
          <w:noProof/>
          <w:lang w:eastAsia="zh-CN"/>
        </w:rPr>
        <w:t>Hagi</w:t>
      </w:r>
      <w:r w:rsidR="009B534A">
        <w:rPr>
          <w:rFonts w:eastAsia="SimSun" w:cs="FrankRuehl"/>
          <w:noProof/>
          <w:lang w:eastAsia="zh-CN"/>
        </w:rPr>
        <w:t>.</w:t>
      </w:r>
      <w:r w:rsidRPr="00BD3C4C">
        <w:rPr>
          <w:rFonts w:eastAsia="SimSun" w:cs="FrankRuehl"/>
          <w:noProof/>
          <w:lang w:eastAsia="zh-CN"/>
        </w:rPr>
        <w:t xml:space="preserve"> </w:t>
      </w:r>
      <w:r w:rsidR="009B534A">
        <w:rPr>
          <w:rFonts w:eastAsia="SimSun" w:cs="FrankRuehl"/>
          <w:noProof/>
          <w:lang w:eastAsia="zh-CN"/>
        </w:rPr>
        <w:t>“</w:t>
      </w:r>
      <w:r w:rsidR="00524E17">
        <w:rPr>
          <w:rFonts w:eastAsia="SimSun" w:cs="FrankRuehl"/>
          <w:noProof/>
          <w:lang w:eastAsia="zh-CN"/>
        </w:rPr>
        <w:t>‘</w:t>
      </w:r>
      <w:r w:rsidRPr="00BD3C4C">
        <w:rPr>
          <w:rFonts w:eastAsia="SimSun" w:cs="FrankRuehl"/>
          <w:noProof/>
          <w:lang w:eastAsia="zh-CN"/>
        </w:rPr>
        <w:t xml:space="preserve">He-Yashan Yithadesh ve-He-Hadash </w:t>
      </w:r>
      <w:r w:rsidRPr="00A97D9A">
        <w:rPr>
          <w:rFonts w:eastAsia="SimSun" w:cs="FrankRuehl"/>
          <w:noProof/>
          <w:lang w:eastAsia="zh-CN"/>
        </w:rPr>
        <w:t>Yitqadesh</w:t>
      </w:r>
      <w:r w:rsidR="00524E17">
        <w:rPr>
          <w:rFonts w:eastAsia="SimSun" w:cs="FrankRuehl"/>
          <w:noProof/>
          <w:lang w:eastAsia="zh-CN"/>
        </w:rPr>
        <w:t>’</w:t>
      </w:r>
      <w:r w:rsidRPr="00A97D9A">
        <w:rPr>
          <w:rFonts w:eastAsia="SimSun" w:cs="FrankRuehl"/>
          <w:noProof/>
          <w:lang w:eastAsia="zh-CN"/>
        </w:rPr>
        <w:t>: Biqoret Ha-Dat u-Derakhim le-Hithadshutah be-Haguto Ha-Muqdememet shel Ha-Rav Kook</w:t>
      </w:r>
      <w:r w:rsidR="00212269" w:rsidRPr="00A97D9A">
        <w:rPr>
          <w:rFonts w:eastAsia="SimSun" w:cs="FrankRuehl"/>
          <w:noProof/>
          <w:lang w:eastAsia="zh-CN"/>
        </w:rPr>
        <w:t>.”</w:t>
      </w:r>
      <w:r w:rsidRPr="00A97D9A">
        <w:rPr>
          <w:rFonts w:eastAsia="SimSun" w:cs="FrankRuehl"/>
          <w:noProof/>
          <w:lang w:eastAsia="zh-CN"/>
        </w:rPr>
        <w:t xml:space="preserve"> </w:t>
      </w:r>
      <w:r w:rsidR="00164D8E" w:rsidRPr="00A97D9A">
        <w:rPr>
          <w:rFonts w:eastAsia="SimSun" w:cs="FrankRuehl"/>
          <w:noProof/>
          <w:lang w:eastAsia="zh-CN"/>
        </w:rPr>
        <w:t xml:space="preserve">Pts. 1 and 2. </w:t>
      </w:r>
      <w:proofErr w:type="spellStart"/>
      <w:r w:rsidRPr="00BD3C4C">
        <w:rPr>
          <w:rFonts w:eastAsia="Batang" w:cs="FrankRuehl"/>
          <w:i/>
          <w:iCs/>
          <w:lang w:eastAsia="zh-CN"/>
        </w:rPr>
        <w:t>Aqdamot</w:t>
      </w:r>
      <w:proofErr w:type="spellEnd"/>
      <w:r w:rsidRPr="00BD3C4C">
        <w:rPr>
          <w:rFonts w:eastAsia="SimSun" w:cs="FrankRuehl"/>
          <w:noProof/>
          <w:lang w:eastAsia="zh-CN"/>
        </w:rPr>
        <w:t xml:space="preserve"> 3 (September 1997)</w:t>
      </w:r>
      <w:r w:rsidR="001613A3">
        <w:rPr>
          <w:rFonts w:eastAsia="SimSun" w:cs="FrankRuehl"/>
          <w:noProof/>
          <w:lang w:eastAsia="zh-CN"/>
        </w:rPr>
        <w:t xml:space="preserve">: </w:t>
      </w:r>
      <w:r w:rsidRPr="00BD3C4C">
        <w:rPr>
          <w:rFonts w:eastAsia="SimSun" w:cs="FrankRuehl"/>
          <w:noProof/>
          <w:lang w:eastAsia="zh-CN"/>
        </w:rPr>
        <w:t>9</w:t>
      </w:r>
      <w:r w:rsidR="009F41A1">
        <w:rPr>
          <w:rFonts w:eastAsia="SimSun" w:cs="FrankRuehl"/>
          <w:noProof/>
          <w:lang w:eastAsia="zh-CN"/>
        </w:rPr>
        <w:t>-</w:t>
      </w:r>
      <w:r w:rsidRPr="00BD3C4C">
        <w:rPr>
          <w:rFonts w:eastAsia="SimSun" w:cs="FrankRuehl"/>
          <w:noProof/>
          <w:lang w:eastAsia="zh-CN"/>
        </w:rPr>
        <w:t>28</w:t>
      </w:r>
      <w:r w:rsidR="00FE15AB">
        <w:rPr>
          <w:rFonts w:eastAsia="SimSun" w:cs="FrankRuehl"/>
          <w:noProof/>
          <w:lang w:eastAsia="zh-CN"/>
        </w:rPr>
        <w:t>;</w:t>
      </w:r>
      <w:r w:rsidRPr="00BD3C4C">
        <w:rPr>
          <w:rFonts w:eastAsia="SimSun" w:cs="FrankRuehl"/>
          <w:noProof/>
          <w:lang w:eastAsia="zh-CN"/>
        </w:rPr>
        <w:t xml:space="preserve"> 6 (January 1999)</w:t>
      </w:r>
      <w:r w:rsidR="00745285">
        <w:rPr>
          <w:rFonts w:eastAsia="SimSun" w:cs="FrankRuehl"/>
          <w:noProof/>
          <w:lang w:eastAsia="zh-CN"/>
        </w:rPr>
        <w:t xml:space="preserve">: </w:t>
      </w:r>
      <w:r w:rsidRPr="00BD3C4C">
        <w:rPr>
          <w:rFonts w:eastAsia="SimSun" w:cs="FrankRuehl"/>
          <w:noProof/>
          <w:lang w:eastAsia="zh-CN"/>
        </w:rPr>
        <w:t>69-71, 73-75</w:t>
      </w:r>
      <w:r w:rsidR="00745285">
        <w:rPr>
          <w:rFonts w:eastAsia="SimSun" w:cs="FrankRuehl"/>
          <w:noProof/>
          <w:lang w:eastAsia="zh-CN"/>
        </w:rPr>
        <w:t>.</w:t>
      </w:r>
      <w:commentRangeEnd w:id="32"/>
      <w:r w:rsidR="00633F51">
        <w:rPr>
          <w:rStyle w:val="CommentReference"/>
        </w:rPr>
        <w:commentReference w:id="32"/>
      </w:r>
    </w:p>
    <w:p w14:paraId="66337A9C" w14:textId="77777777" w:rsidR="00FF7166" w:rsidRDefault="00FF7166" w:rsidP="00BD3C4C">
      <w:pPr>
        <w:widowControl w:val="0"/>
        <w:shd w:val="clear" w:color="auto" w:fill="FFFFFF"/>
        <w:tabs>
          <w:tab w:val="left" w:pos="284"/>
        </w:tabs>
        <w:jc w:val="both"/>
        <w:rPr>
          <w:rFonts w:eastAsia="SimSun" w:cs="FrankRuehl"/>
          <w:noProof/>
          <w:lang w:eastAsia="zh-CN"/>
        </w:rPr>
      </w:pPr>
    </w:p>
    <w:p w14:paraId="063EBBE2" w14:textId="51B6A06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Ben-Artzi,</w:t>
      </w:r>
      <w:r w:rsidR="00FF7166">
        <w:rPr>
          <w:rFonts w:eastAsia="SimSun" w:cs="FrankRuehl"/>
          <w:noProof/>
          <w:lang w:eastAsia="zh-CN"/>
        </w:rPr>
        <w:t xml:space="preserve"> </w:t>
      </w:r>
      <w:r w:rsidR="00FF7166" w:rsidRPr="00BD3C4C">
        <w:rPr>
          <w:rFonts w:eastAsia="SimSun" w:cs="FrankRuehl"/>
          <w:noProof/>
          <w:lang w:eastAsia="zh-CN"/>
        </w:rPr>
        <w:t>Hagi</w:t>
      </w:r>
      <w:r w:rsidR="00FF7166">
        <w:rPr>
          <w:rFonts w:eastAsia="SimSun" w:cs="FrankRuehl"/>
          <w:noProof/>
          <w:lang w:eastAsia="zh-CN"/>
        </w:rPr>
        <w:t>. “</w:t>
      </w:r>
      <w:r w:rsidRPr="00BD3C4C">
        <w:rPr>
          <w:rFonts w:eastAsia="Batang" w:cs="FrankRuehl"/>
          <w:i/>
          <w:iCs/>
          <w:lang w:eastAsia="zh-CN"/>
        </w:rPr>
        <w:t>Ha-</w:t>
      </w:r>
      <w:proofErr w:type="spellStart"/>
      <w:r w:rsidRPr="00BD3C4C">
        <w:rPr>
          <w:rFonts w:eastAsia="Batang" w:cs="FrankRuehl"/>
          <w:i/>
          <w:iCs/>
          <w:lang w:eastAsia="zh-CN"/>
        </w:rPr>
        <w:t>Re'aYah</w:t>
      </w:r>
      <w:proofErr w:type="spellEnd"/>
      <w:r w:rsidRPr="00BD3C4C">
        <w:rPr>
          <w:rFonts w:eastAsia="Batang" w:cs="FrankRuehl"/>
          <w:i/>
          <w:iCs/>
          <w:lang w:eastAsia="zh-CN"/>
        </w:rPr>
        <w:t xml:space="preserve"> Kook </w:t>
      </w:r>
      <w:proofErr w:type="spellStart"/>
      <w:r w:rsidRPr="00BD3C4C">
        <w:rPr>
          <w:rFonts w:eastAsia="Batang" w:cs="FrankRuehl"/>
          <w:i/>
          <w:iCs/>
          <w:lang w:eastAsia="zh-CN"/>
        </w:rPr>
        <w:t>ke-Posek</w:t>
      </w:r>
      <w:proofErr w:type="spellEnd"/>
      <w:r w:rsidRPr="00BD3C4C">
        <w:rPr>
          <w:rFonts w:eastAsia="Batang" w:cs="FrankRuehl"/>
          <w:i/>
          <w:iCs/>
          <w:lang w:eastAsia="zh-CN"/>
        </w:rPr>
        <w:t xml:space="preserve"> – </w:t>
      </w:r>
      <w:proofErr w:type="spellStart"/>
      <w:r w:rsidRPr="00BD3C4C">
        <w:rPr>
          <w:rFonts w:eastAsia="Batang" w:cs="FrankRuehl"/>
          <w:i/>
          <w:iCs/>
          <w:lang w:eastAsia="zh-CN"/>
        </w:rPr>
        <w:t>Yesodot</w:t>
      </w:r>
      <w:proofErr w:type="spellEnd"/>
      <w:r w:rsidRPr="00BD3C4C">
        <w:rPr>
          <w:rFonts w:eastAsia="Batang" w:cs="FrankRuehl"/>
          <w:i/>
          <w:iCs/>
          <w:lang w:eastAsia="zh-CN"/>
        </w:rPr>
        <w:t xml:space="preserve"> </w:t>
      </w:r>
      <w:proofErr w:type="spellStart"/>
      <w:r w:rsidRPr="00BD3C4C">
        <w:rPr>
          <w:rFonts w:eastAsia="Batang" w:cs="FrankRuehl"/>
          <w:i/>
          <w:iCs/>
          <w:lang w:eastAsia="zh-CN"/>
        </w:rPr>
        <w:t>Hadshaniyyim</w:t>
      </w:r>
      <w:proofErr w:type="spellEnd"/>
      <w:r w:rsidRPr="00BD3C4C">
        <w:rPr>
          <w:rFonts w:eastAsia="Batang" w:cs="FrankRuehl"/>
          <w:i/>
          <w:iCs/>
          <w:lang w:eastAsia="zh-CN"/>
        </w:rPr>
        <w:t xml:space="preserve"> </w:t>
      </w:r>
      <w:proofErr w:type="spellStart"/>
      <w:r w:rsidRPr="00BD3C4C">
        <w:rPr>
          <w:rFonts w:eastAsia="Batang" w:cs="FrankRuehl"/>
          <w:i/>
          <w:iCs/>
          <w:lang w:eastAsia="zh-CN"/>
        </w:rPr>
        <w:t>bePesikato</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Kook</w:t>
      </w:r>
      <w:r w:rsidR="00FF7166">
        <w:rPr>
          <w:rFonts w:eastAsia="SimSun" w:cs="FrankRuehl"/>
          <w:noProof/>
          <w:lang w:eastAsia="zh-CN"/>
        </w:rPr>
        <w:t xml:space="preserve">.” </w:t>
      </w:r>
      <w:r w:rsidRPr="00BD3C4C">
        <w:rPr>
          <w:rFonts w:eastAsia="SimSun" w:cs="FrankRuehl"/>
          <w:noProof/>
          <w:lang w:eastAsia="zh-CN"/>
        </w:rPr>
        <w:t>Ph</w:t>
      </w:r>
      <w:r w:rsidR="00FF7166">
        <w:rPr>
          <w:rFonts w:eastAsia="SimSun" w:cs="FrankRuehl"/>
          <w:noProof/>
          <w:lang w:eastAsia="zh-CN"/>
        </w:rPr>
        <w:t>D</w:t>
      </w:r>
      <w:r w:rsidRPr="00BD3C4C">
        <w:rPr>
          <w:rFonts w:eastAsia="SimSun" w:cs="FrankRuehl"/>
          <w:noProof/>
          <w:lang w:eastAsia="zh-CN"/>
        </w:rPr>
        <w:t xml:space="preserve"> </w:t>
      </w:r>
      <w:r w:rsidR="00FF7166">
        <w:rPr>
          <w:rFonts w:eastAsia="SimSun" w:cs="FrankRuehl"/>
          <w:noProof/>
          <w:lang w:eastAsia="zh-CN"/>
        </w:rPr>
        <w:t>d</w:t>
      </w:r>
      <w:r w:rsidRPr="00BD3C4C">
        <w:rPr>
          <w:rFonts w:eastAsia="SimSun" w:cs="FrankRuehl"/>
          <w:noProof/>
          <w:lang w:eastAsia="zh-CN"/>
        </w:rPr>
        <w:t>iss</w:t>
      </w:r>
      <w:r w:rsidR="00FF7166">
        <w:rPr>
          <w:rFonts w:eastAsia="SimSun" w:cs="FrankRuehl"/>
          <w:noProof/>
          <w:lang w:eastAsia="zh-CN"/>
        </w:rPr>
        <w:t>.</w:t>
      </w:r>
      <w:r w:rsidRPr="00BD3C4C">
        <w:rPr>
          <w:rFonts w:eastAsia="SimSun" w:cs="FrankRuehl"/>
          <w:noProof/>
          <w:lang w:eastAsia="zh-CN"/>
        </w:rPr>
        <w:t>, Hebrew University, 2004</w:t>
      </w:r>
      <w:r w:rsidR="00FF7166">
        <w:rPr>
          <w:rFonts w:eastAsia="SimSun" w:cs="FrankRuehl"/>
          <w:noProof/>
          <w:lang w:eastAsia="zh-CN"/>
        </w:rPr>
        <w:t>.</w:t>
      </w:r>
    </w:p>
    <w:p w14:paraId="29B05936" w14:textId="0A5B3811" w:rsidR="00FF7166" w:rsidRDefault="00FF7166" w:rsidP="00BD3C4C">
      <w:pPr>
        <w:widowControl w:val="0"/>
        <w:shd w:val="clear" w:color="auto" w:fill="FFFFFF"/>
        <w:tabs>
          <w:tab w:val="left" w:pos="284"/>
        </w:tabs>
        <w:jc w:val="both"/>
        <w:rPr>
          <w:rFonts w:eastAsia="SimSun" w:cs="FrankRuehl"/>
          <w:noProof/>
          <w:lang w:eastAsia="zh-CN"/>
        </w:rPr>
      </w:pPr>
    </w:p>
    <w:p w14:paraId="688291F5" w14:textId="742648AB" w:rsidR="00EB6291" w:rsidRDefault="00EB6291" w:rsidP="00BD3C4C">
      <w:pPr>
        <w:widowControl w:val="0"/>
        <w:shd w:val="clear" w:color="auto" w:fill="FFFFFF"/>
        <w:tabs>
          <w:tab w:val="left" w:pos="284"/>
        </w:tabs>
        <w:jc w:val="both"/>
        <w:rPr>
          <w:rFonts w:eastAsia="SimSun" w:cs="FrankRuehl"/>
          <w:noProof/>
          <w:lang w:eastAsia="zh-CN"/>
        </w:rPr>
      </w:pPr>
    </w:p>
    <w:p w14:paraId="7BBEB66A" w14:textId="77777777" w:rsidR="00EB6291" w:rsidRDefault="00EB6291" w:rsidP="00BD3C4C">
      <w:pPr>
        <w:widowControl w:val="0"/>
        <w:shd w:val="clear" w:color="auto" w:fill="FFFFFF"/>
        <w:tabs>
          <w:tab w:val="left" w:pos="284"/>
        </w:tabs>
        <w:jc w:val="both"/>
        <w:rPr>
          <w:rFonts w:eastAsia="SimSun" w:cs="FrankRuehl"/>
          <w:noProof/>
          <w:lang w:eastAsia="zh-CN"/>
        </w:rPr>
      </w:pPr>
    </w:p>
    <w:p w14:paraId="67BF94B9" w14:textId="671F12AE" w:rsidR="00E621A4" w:rsidRDefault="002304B5" w:rsidP="00E621A4">
      <w:pPr>
        <w:suppressAutoHyphens/>
        <w:rPr>
          <w:rFonts w:ascii="Liberation Serif" w:eastAsia="SimSun" w:hAnsi="Liberation Serif" w:cs="Arial"/>
          <w:kern w:val="1"/>
          <w:lang w:eastAsia="zh-CN" w:bidi="hi-IN"/>
        </w:rPr>
      </w:pPr>
      <w:r w:rsidRPr="002304B5">
        <w:rPr>
          <w:rFonts w:ascii="Liberation Serif" w:eastAsia="SimSun" w:hAnsi="Liberation Serif" w:cs="Arial"/>
          <w:kern w:val="1"/>
          <w:lang w:eastAsia="zh-CN" w:bidi="hi-IN"/>
        </w:rPr>
        <w:t>Ben Avraham</w:t>
      </w:r>
      <w:r w:rsidR="004E2317">
        <w:rPr>
          <w:rFonts w:ascii="Liberation Serif" w:eastAsia="SimSun" w:hAnsi="Liberation Serif" w:cs="Arial"/>
          <w:kern w:val="1"/>
          <w:lang w:eastAsia="zh-CN" w:bidi="hi-IN"/>
        </w:rPr>
        <w:t xml:space="preserve">, </w:t>
      </w:r>
      <w:r w:rsidR="004E2317" w:rsidRPr="002304B5">
        <w:rPr>
          <w:rFonts w:ascii="Liberation Serif" w:eastAsia="SimSun" w:hAnsi="Liberation Serif" w:cs="Arial"/>
          <w:kern w:val="1"/>
          <w:lang w:eastAsia="zh-CN" w:bidi="hi-IN"/>
        </w:rPr>
        <w:t xml:space="preserve">N. </w:t>
      </w:r>
      <w:r w:rsidR="000C28A3">
        <w:rPr>
          <w:rFonts w:ascii="Liberation Serif" w:eastAsia="SimSun" w:hAnsi="Liberation Serif" w:cs="Arial"/>
          <w:kern w:val="1"/>
          <w:lang w:eastAsia="zh-CN" w:bidi="hi-IN"/>
        </w:rPr>
        <w:t>[</w:t>
      </w:r>
      <w:proofErr w:type="spellStart"/>
      <w:r w:rsidRPr="002304B5">
        <w:rPr>
          <w:rFonts w:ascii="Liberation Serif" w:eastAsia="SimSun" w:hAnsi="Liberation Serif" w:cs="Arial"/>
          <w:kern w:val="1"/>
          <w:lang w:eastAsia="zh-CN" w:bidi="hi-IN"/>
        </w:rPr>
        <w:t>Natan</w:t>
      </w:r>
      <w:proofErr w:type="spellEnd"/>
      <w:r w:rsidRPr="002304B5">
        <w:rPr>
          <w:rFonts w:ascii="Liberation Serif" w:eastAsia="SimSun" w:hAnsi="Liberation Serif" w:cs="Arial"/>
          <w:kern w:val="1"/>
          <w:lang w:eastAsia="zh-CN" w:bidi="hi-IN"/>
        </w:rPr>
        <w:t xml:space="preserve"> </w:t>
      </w:r>
      <w:proofErr w:type="spellStart"/>
      <w:r w:rsidRPr="002304B5">
        <w:rPr>
          <w:rFonts w:ascii="Liberation Serif" w:eastAsia="SimSun" w:hAnsi="Liberation Serif" w:cs="Arial"/>
          <w:kern w:val="1"/>
          <w:lang w:eastAsia="zh-CN" w:bidi="hi-IN"/>
        </w:rPr>
        <w:t>Anshin</w:t>
      </w:r>
      <w:proofErr w:type="spellEnd"/>
      <w:r w:rsidR="000C28A3">
        <w:rPr>
          <w:rFonts w:ascii="Liberation Serif" w:eastAsia="SimSun" w:hAnsi="Liberation Serif" w:cs="Arial"/>
          <w:kern w:val="1"/>
          <w:lang w:eastAsia="zh-CN" w:bidi="hi-IN"/>
        </w:rPr>
        <w:t>]</w:t>
      </w:r>
      <w:r w:rsidR="004E2317">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 xml:space="preserve"> “</w:t>
      </w:r>
      <w:proofErr w:type="spellStart"/>
      <w:r w:rsidRPr="002304B5">
        <w:rPr>
          <w:rFonts w:ascii="Liberation Serif" w:eastAsia="SimSun" w:hAnsi="Liberation Serif" w:cs="Arial"/>
          <w:kern w:val="1"/>
          <w:lang w:eastAsia="zh-CN" w:bidi="hi-IN"/>
        </w:rPr>
        <w:t>Demut</w:t>
      </w:r>
      <w:proofErr w:type="spellEnd"/>
      <w:r w:rsidRPr="002304B5">
        <w:rPr>
          <w:rFonts w:ascii="Liberation Serif" w:eastAsia="SimSun" w:hAnsi="Liberation Serif" w:cs="Arial"/>
          <w:kern w:val="1"/>
          <w:lang w:eastAsia="zh-CN" w:bidi="hi-IN"/>
        </w:rPr>
        <w:t xml:space="preserve"> </w:t>
      </w:r>
      <w:proofErr w:type="spellStart"/>
      <w:r w:rsidRPr="002304B5">
        <w:rPr>
          <w:rFonts w:ascii="Liberation Serif" w:eastAsia="SimSun" w:hAnsi="Liberation Serif" w:cs="Arial"/>
          <w:kern w:val="1"/>
          <w:lang w:eastAsia="zh-CN" w:bidi="hi-IN"/>
        </w:rPr>
        <w:t>Atiqah</w:t>
      </w:r>
      <w:proofErr w:type="spellEnd"/>
      <w:r w:rsidRPr="002304B5">
        <w:rPr>
          <w:rFonts w:ascii="Liberation Serif" w:eastAsia="SimSun" w:hAnsi="Liberation Serif" w:cs="Arial"/>
          <w:kern w:val="1"/>
          <w:lang w:eastAsia="zh-CN" w:bidi="hi-IN"/>
        </w:rPr>
        <w:t xml:space="preserve"> me-</w:t>
      </w:r>
      <w:proofErr w:type="spellStart"/>
      <w:r w:rsidRPr="002304B5">
        <w:rPr>
          <w:rFonts w:ascii="Liberation Serif" w:eastAsia="SimSun" w:hAnsi="Liberation Serif" w:cs="Arial"/>
          <w:kern w:val="1"/>
          <w:lang w:eastAsia="zh-CN" w:bidi="hi-IN"/>
        </w:rPr>
        <w:t>Qatamon</w:t>
      </w:r>
      <w:proofErr w:type="spellEnd"/>
      <w:r w:rsidRPr="002304B5">
        <w:rPr>
          <w:rFonts w:ascii="Liberation Serif" w:eastAsia="SimSun" w:hAnsi="Liberation Serif" w:cs="Arial"/>
          <w:kern w:val="1"/>
          <w:lang w:eastAsia="zh-CN" w:bidi="hi-IN"/>
        </w:rPr>
        <w:t xml:space="preserve">,” </w:t>
      </w:r>
      <w:r w:rsidR="004E2317">
        <w:rPr>
          <w:rFonts w:ascii="Liberation Serif" w:eastAsia="SimSun" w:hAnsi="Liberation Serif" w:cs="Arial"/>
          <w:kern w:val="1"/>
          <w:lang w:eastAsia="zh-CN" w:bidi="hi-IN"/>
        </w:rPr>
        <w:t>I</w:t>
      </w:r>
      <w:r w:rsidRPr="002304B5">
        <w:rPr>
          <w:rFonts w:ascii="Liberation Serif" w:eastAsia="SimSun" w:hAnsi="Liberation Serif" w:cs="Arial"/>
          <w:kern w:val="1"/>
          <w:lang w:eastAsia="zh-CN" w:bidi="hi-IN"/>
        </w:rPr>
        <w:t>n</w:t>
      </w:r>
      <w:r w:rsidR="0085189B">
        <w:rPr>
          <w:rFonts w:ascii="Liberation Serif" w:eastAsia="SimSun" w:hAnsi="Liberation Serif" w:cs="Arial"/>
          <w:kern w:val="1"/>
          <w:lang w:eastAsia="zh-CN" w:bidi="hi-IN"/>
        </w:rPr>
        <w:t xml:space="preserve"> </w:t>
      </w:r>
      <w:proofErr w:type="spellStart"/>
      <w:r w:rsidRPr="002304B5">
        <w:rPr>
          <w:rFonts w:ascii="Liberation Serif" w:eastAsia="SimSun" w:hAnsi="Liberation Serif" w:cs="Arial"/>
          <w:i/>
          <w:iCs/>
          <w:kern w:val="1"/>
          <w:lang w:eastAsia="zh-CN" w:bidi="hi-IN"/>
        </w:rPr>
        <w:t>Sipurim</w:t>
      </w:r>
      <w:proofErr w:type="spellEnd"/>
      <w:r w:rsidRPr="002304B5">
        <w:rPr>
          <w:rFonts w:ascii="Liberation Serif" w:eastAsia="SimSun" w:hAnsi="Liberation Serif" w:cs="Arial"/>
          <w:i/>
          <w:iCs/>
          <w:kern w:val="1"/>
          <w:lang w:eastAsia="zh-CN" w:bidi="hi-IN"/>
        </w:rPr>
        <w:t xml:space="preserve"> </w:t>
      </w:r>
      <w:proofErr w:type="spellStart"/>
      <w:r w:rsidRPr="002304B5">
        <w:rPr>
          <w:rFonts w:ascii="Liberation Serif" w:eastAsia="SimSun" w:hAnsi="Liberation Serif" w:cs="Arial"/>
          <w:i/>
          <w:iCs/>
          <w:kern w:val="1"/>
          <w:lang w:eastAsia="zh-CN" w:bidi="hi-IN"/>
        </w:rPr>
        <w:t>Yerushalmiyim</w:t>
      </w:r>
      <w:proofErr w:type="spellEnd"/>
      <w:r w:rsidRPr="00E621A4">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 xml:space="preserve"> </w:t>
      </w:r>
      <w:r w:rsidR="00E621A4" w:rsidRPr="002304B5">
        <w:rPr>
          <w:rFonts w:ascii="Liberation Serif" w:eastAsia="SimSun" w:hAnsi="Liberation Serif" w:cs="Arial"/>
          <w:kern w:val="1"/>
          <w:lang w:eastAsia="zh-CN" w:bidi="hi-IN"/>
        </w:rPr>
        <w:t>113-136</w:t>
      </w:r>
      <w:r w:rsidR="00E621A4">
        <w:rPr>
          <w:rFonts w:ascii="Liberation Serif" w:eastAsia="SimSun" w:hAnsi="Liberation Serif" w:cs="Arial"/>
          <w:kern w:val="1"/>
          <w:lang w:eastAsia="zh-CN" w:bidi="hi-IN"/>
        </w:rPr>
        <w:t xml:space="preserve">. </w:t>
      </w:r>
      <w:r w:rsidR="000C28A3">
        <w:rPr>
          <w:rFonts w:ascii="Liberation Serif" w:eastAsia="SimSun" w:hAnsi="Liberation Serif" w:cs="Arial"/>
          <w:kern w:val="1"/>
          <w:lang w:eastAsia="zh-CN" w:bidi="hi-IN"/>
        </w:rPr>
        <w:t xml:space="preserve">Vol. 3. </w:t>
      </w:r>
      <w:r w:rsidR="00E621A4" w:rsidRPr="002304B5">
        <w:rPr>
          <w:rFonts w:ascii="Liberation Serif" w:eastAsia="SimSun" w:hAnsi="Liberation Serif" w:cs="Arial"/>
          <w:kern w:val="1"/>
          <w:lang w:eastAsia="zh-CN" w:bidi="hi-IN"/>
        </w:rPr>
        <w:t xml:space="preserve">Jerusalem: </w:t>
      </w:r>
      <w:proofErr w:type="spellStart"/>
      <w:r w:rsidR="00E621A4" w:rsidRPr="002304B5">
        <w:rPr>
          <w:rFonts w:ascii="Liberation Serif" w:eastAsia="SimSun" w:hAnsi="Liberation Serif" w:cs="Arial"/>
          <w:kern w:val="1"/>
          <w:lang w:eastAsia="zh-CN" w:bidi="hi-IN"/>
        </w:rPr>
        <w:t>Ma</w:t>
      </w:r>
      <w:r w:rsidR="00E621A4">
        <w:rPr>
          <w:rFonts w:ascii="Liberation Serif" w:eastAsia="SimSun" w:hAnsi="Liberation Serif" w:cs="Arial"/>
          <w:kern w:val="1"/>
          <w:lang w:eastAsia="zh-CN" w:bidi="hi-IN"/>
        </w:rPr>
        <w:t>imei</w:t>
      </w:r>
      <w:proofErr w:type="spellEnd"/>
      <w:r w:rsidR="00E621A4" w:rsidRPr="002304B5">
        <w:rPr>
          <w:rFonts w:ascii="Liberation Serif" w:eastAsia="SimSun" w:hAnsi="Liberation Serif" w:cs="Arial"/>
          <w:kern w:val="1"/>
          <w:lang w:eastAsia="zh-CN" w:bidi="hi-IN"/>
        </w:rPr>
        <w:t xml:space="preserve"> Ha-</w:t>
      </w:r>
      <w:proofErr w:type="spellStart"/>
      <w:r w:rsidR="00E621A4" w:rsidRPr="002304B5">
        <w:rPr>
          <w:rFonts w:ascii="Liberation Serif" w:eastAsia="SimSun" w:hAnsi="Liberation Serif" w:cs="Arial"/>
          <w:kern w:val="1"/>
          <w:lang w:eastAsia="zh-CN" w:bidi="hi-IN"/>
        </w:rPr>
        <w:t>Da’at</w:t>
      </w:r>
      <w:proofErr w:type="spellEnd"/>
      <w:r w:rsidR="00320B08">
        <w:rPr>
          <w:rFonts w:ascii="Liberation Serif" w:eastAsia="SimSun" w:hAnsi="Liberation Serif" w:cs="Arial"/>
          <w:kern w:val="1"/>
          <w:lang w:eastAsia="zh-CN" w:bidi="hi-IN"/>
        </w:rPr>
        <w:t xml:space="preserve"> </w:t>
      </w:r>
      <w:r w:rsidR="00E621A4" w:rsidRPr="002304B5">
        <w:rPr>
          <w:rFonts w:ascii="Liberation Serif" w:eastAsia="SimSun" w:hAnsi="Liberation Serif" w:cs="Arial"/>
          <w:kern w:val="1"/>
          <w:lang w:eastAsia="zh-CN" w:bidi="hi-IN"/>
        </w:rPr>
        <w:t>/</w:t>
      </w:r>
      <w:r w:rsidR="00320B08">
        <w:rPr>
          <w:rFonts w:ascii="Liberation Serif" w:eastAsia="SimSun" w:hAnsi="Liberation Serif" w:cs="Arial"/>
          <w:kern w:val="1"/>
          <w:lang w:eastAsia="zh-CN" w:bidi="hi-IN"/>
        </w:rPr>
        <w:t xml:space="preserve"> </w:t>
      </w:r>
      <w:proofErr w:type="spellStart"/>
      <w:r w:rsidR="00E621A4" w:rsidRPr="002304B5">
        <w:rPr>
          <w:rFonts w:ascii="Liberation Serif" w:eastAsia="SimSun" w:hAnsi="Liberation Serif" w:cs="Arial"/>
          <w:kern w:val="1"/>
          <w:lang w:eastAsia="zh-CN" w:bidi="hi-IN"/>
        </w:rPr>
        <w:t>Mish’an</w:t>
      </w:r>
      <w:proofErr w:type="spellEnd"/>
      <w:r w:rsidR="00E621A4" w:rsidRPr="002304B5">
        <w:rPr>
          <w:rFonts w:ascii="Liberation Serif" w:eastAsia="SimSun" w:hAnsi="Liberation Serif" w:cs="Arial"/>
          <w:kern w:val="1"/>
          <w:lang w:eastAsia="zh-CN" w:bidi="hi-IN"/>
        </w:rPr>
        <w:t xml:space="preserve"> Menahem, 1996</w:t>
      </w:r>
      <w:r w:rsidR="00E621A4">
        <w:rPr>
          <w:rFonts w:ascii="Liberation Serif" w:eastAsia="SimSun" w:hAnsi="Liberation Serif" w:cs="Arial"/>
          <w:kern w:val="1"/>
          <w:lang w:eastAsia="zh-CN" w:bidi="hi-IN"/>
        </w:rPr>
        <w:t>.</w:t>
      </w:r>
      <w:r w:rsidR="00E621A4" w:rsidRPr="002304B5">
        <w:rPr>
          <w:rFonts w:ascii="Liberation Serif" w:eastAsia="SimSun" w:hAnsi="Liberation Serif" w:cs="Arial"/>
          <w:kern w:val="1"/>
          <w:lang w:eastAsia="zh-CN" w:bidi="hi-IN"/>
        </w:rPr>
        <w:t xml:space="preserve"> </w:t>
      </w:r>
    </w:p>
    <w:p w14:paraId="5218CD22" w14:textId="3BB96F53" w:rsidR="00E621A4" w:rsidRDefault="00E621A4" w:rsidP="001A5760">
      <w:pPr>
        <w:suppressAutoHyphens/>
        <w:rPr>
          <w:rFonts w:ascii="Liberation Serif" w:eastAsia="SimSun" w:hAnsi="Liberation Serif" w:cs="Arial"/>
          <w:kern w:val="1"/>
          <w:lang w:eastAsia="zh-CN" w:bidi="hi-IN"/>
        </w:rPr>
      </w:pPr>
    </w:p>
    <w:p w14:paraId="366F1B4E" w14:textId="77777777" w:rsidR="005C5849" w:rsidRDefault="002304B5" w:rsidP="005C5849">
      <w:pPr>
        <w:suppressAutoHyphens/>
        <w:rPr>
          <w:rFonts w:ascii="Liberation Serif" w:eastAsia="SimSun" w:hAnsi="Liberation Serif" w:cs="Arial"/>
          <w:kern w:val="1"/>
          <w:lang w:eastAsia="zh-CN" w:bidi="hi-IN"/>
        </w:rPr>
      </w:pPr>
      <w:r w:rsidRPr="002304B5">
        <w:rPr>
          <w:rFonts w:ascii="Liberation Serif" w:eastAsia="SimSun" w:hAnsi="Liberation Serif" w:cs="Arial"/>
          <w:kern w:val="1"/>
          <w:lang w:eastAsia="zh-CN" w:bidi="hi-IN"/>
        </w:rPr>
        <w:t xml:space="preserve">Ben </w:t>
      </w:r>
      <w:proofErr w:type="spellStart"/>
      <w:r w:rsidRPr="002304B5">
        <w:rPr>
          <w:rFonts w:ascii="Liberation Serif" w:eastAsia="SimSun" w:hAnsi="Liberation Serif" w:cs="Arial"/>
          <w:kern w:val="1"/>
          <w:lang w:eastAsia="zh-CN" w:bidi="hi-IN"/>
        </w:rPr>
        <w:t>Johanan</w:t>
      </w:r>
      <w:proofErr w:type="spellEnd"/>
      <w:r w:rsidRPr="002304B5">
        <w:rPr>
          <w:rFonts w:ascii="Liberation Serif" w:eastAsia="SimSun" w:hAnsi="Liberation Serif" w:cs="Arial"/>
          <w:kern w:val="1"/>
          <w:lang w:eastAsia="zh-CN" w:bidi="hi-IN"/>
        </w:rPr>
        <w:t xml:space="preserve">, </w:t>
      </w:r>
      <w:r w:rsidR="00BA1C49" w:rsidRPr="002304B5">
        <w:rPr>
          <w:rFonts w:ascii="Liberation Serif" w:eastAsia="SimSun" w:hAnsi="Liberation Serif" w:cs="Arial"/>
          <w:kern w:val="1"/>
          <w:lang w:eastAsia="zh-CN" w:bidi="hi-IN"/>
        </w:rPr>
        <w:t>Karma</w:t>
      </w:r>
      <w:r w:rsidR="00BA1C49">
        <w:rPr>
          <w:rFonts w:ascii="Liberation Serif" w:eastAsia="SimSun" w:hAnsi="Liberation Serif" w:cs="Arial"/>
          <w:kern w:val="1"/>
          <w:lang w:eastAsia="zh-CN" w:bidi="hi-IN"/>
        </w:rPr>
        <w:t xml:space="preserve">. </w:t>
      </w:r>
      <w:r w:rsidRPr="002304B5">
        <w:rPr>
          <w:rFonts w:ascii="Liberation Serif" w:eastAsia="SimSun" w:hAnsi="Liberation Serif" w:cs="Arial"/>
          <w:kern w:val="1"/>
          <w:lang w:eastAsia="zh-CN" w:bidi="hi-IN"/>
        </w:rPr>
        <w:t>“Wreaking Judgment on Mount Esau: Christianity in R. Kook’s Thought</w:t>
      </w:r>
      <w:r w:rsidR="00645296">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 xml:space="preserve">” </w:t>
      </w:r>
      <w:r w:rsidRPr="001A5760">
        <w:rPr>
          <w:rFonts w:ascii="Liberation Serif" w:eastAsia="SimSun" w:hAnsi="Liberation Serif" w:cs="Arial"/>
          <w:i/>
          <w:iCs/>
          <w:kern w:val="1"/>
          <w:lang w:eastAsia="zh-CN" w:bidi="hi-IN"/>
        </w:rPr>
        <w:t>Jewish Quarterly Review</w:t>
      </w:r>
      <w:r w:rsidRPr="002304B5">
        <w:rPr>
          <w:rFonts w:ascii="Liberation Serif" w:eastAsia="SimSun" w:hAnsi="Liberation Serif" w:cs="Arial"/>
          <w:kern w:val="1"/>
          <w:lang w:eastAsia="zh-CN" w:bidi="hi-IN"/>
        </w:rPr>
        <w:t xml:space="preserve"> 106</w:t>
      </w:r>
      <w:r w:rsidR="001A5760">
        <w:rPr>
          <w:rFonts w:ascii="Liberation Serif" w:eastAsia="SimSun" w:hAnsi="Liberation Serif" w:cs="Arial"/>
          <w:kern w:val="1"/>
          <w:lang w:eastAsia="zh-CN" w:bidi="hi-IN"/>
        </w:rPr>
        <w:t xml:space="preserve">, no. </w:t>
      </w:r>
      <w:r w:rsidRPr="002304B5">
        <w:rPr>
          <w:rFonts w:ascii="Liberation Serif" w:eastAsia="SimSun" w:hAnsi="Liberation Serif" w:cs="Arial"/>
          <w:kern w:val="1"/>
          <w:lang w:eastAsia="zh-CN" w:bidi="hi-IN"/>
        </w:rPr>
        <w:t>1 (Winter 2016)</w:t>
      </w:r>
      <w:r w:rsidR="001A5760">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 xml:space="preserve"> 76-100</w:t>
      </w:r>
      <w:r w:rsidR="001A5760">
        <w:rPr>
          <w:rFonts w:ascii="Liberation Serif" w:eastAsia="SimSun" w:hAnsi="Liberation Serif" w:cs="Arial"/>
          <w:kern w:val="1"/>
          <w:lang w:eastAsia="zh-CN" w:bidi="hi-IN"/>
        </w:rPr>
        <w:t>.</w:t>
      </w:r>
    </w:p>
    <w:p w14:paraId="0046094B" w14:textId="5E68E8BB" w:rsidR="005C5849" w:rsidRDefault="005C5849" w:rsidP="005C5849">
      <w:pPr>
        <w:suppressAutoHyphens/>
        <w:rPr>
          <w:rFonts w:ascii="Liberation Serif" w:eastAsia="SimSun" w:hAnsi="Liberation Serif" w:cs="Arial"/>
          <w:kern w:val="1"/>
          <w:lang w:eastAsia="zh-CN" w:bidi="hi-IN"/>
        </w:rPr>
      </w:pPr>
    </w:p>
    <w:p w14:paraId="79B5413F" w14:textId="3994FCA2" w:rsidR="00EB6291" w:rsidRDefault="00EB6291" w:rsidP="005C5849">
      <w:pPr>
        <w:suppressAutoHyphens/>
        <w:rPr>
          <w:rFonts w:ascii="Liberation Serif" w:eastAsia="SimSun" w:hAnsi="Liberation Serif" w:cs="Arial"/>
          <w:kern w:val="1"/>
          <w:lang w:eastAsia="zh-CN" w:bidi="hi-IN"/>
        </w:rPr>
      </w:pPr>
    </w:p>
    <w:p w14:paraId="23AC9850" w14:textId="77777777" w:rsidR="00EB6291" w:rsidRDefault="00EB6291" w:rsidP="005C5849">
      <w:pPr>
        <w:suppressAutoHyphens/>
        <w:rPr>
          <w:rFonts w:ascii="Liberation Serif" w:eastAsia="SimSun" w:hAnsi="Liberation Serif" w:cs="Arial"/>
          <w:kern w:val="1"/>
          <w:lang w:eastAsia="zh-CN" w:bidi="hi-IN"/>
        </w:rPr>
      </w:pPr>
    </w:p>
    <w:p w14:paraId="1F2E34DA" w14:textId="10F60306" w:rsidR="001C4F81" w:rsidRDefault="00BD3C4C" w:rsidP="001C4F81">
      <w:pPr>
        <w:suppressAutoHyphens/>
        <w:rPr>
          <w:rFonts w:ascii="Liberation Serif" w:eastAsia="SimSun" w:hAnsi="Liberation Serif" w:cs="Arial"/>
          <w:kern w:val="1"/>
          <w:lang w:eastAsia="zh-CN" w:bidi="hi-IN"/>
        </w:rPr>
      </w:pPr>
      <w:r w:rsidRPr="00BD3C4C">
        <w:rPr>
          <w:rFonts w:eastAsia="SimSun" w:cs="FrankRuehl"/>
          <w:noProof/>
          <w:lang w:eastAsia="zh-CN"/>
        </w:rPr>
        <w:t xml:space="preserve">Ben-Pazi, </w:t>
      </w:r>
      <w:commentRangeStart w:id="33"/>
      <w:r w:rsidR="0077087D" w:rsidRPr="00BD3C4C">
        <w:rPr>
          <w:rFonts w:eastAsia="SimSun" w:cs="FrankRuehl"/>
          <w:noProof/>
          <w:lang w:eastAsia="zh-CN"/>
        </w:rPr>
        <w:t>Hanokh</w:t>
      </w:r>
      <w:commentRangeEnd w:id="33"/>
      <w:r w:rsidR="004959E3">
        <w:rPr>
          <w:rStyle w:val="CommentReference"/>
        </w:rPr>
        <w:commentReference w:id="33"/>
      </w:r>
      <w:r w:rsidR="0077087D">
        <w:rPr>
          <w:rFonts w:eastAsia="SimSun" w:cs="FrankRuehl"/>
          <w:noProof/>
          <w:lang w:eastAsia="zh-CN"/>
        </w:rPr>
        <w:t>. “</w:t>
      </w:r>
      <w:r w:rsidRPr="00BD3C4C">
        <w:rPr>
          <w:rFonts w:eastAsia="SimSun" w:cs="FrankRuehl"/>
          <w:noProof/>
          <w:lang w:eastAsia="zh-CN"/>
        </w:rPr>
        <w:t>Ha-Yitzriyut eitzel Ha-Rav Kook</w:t>
      </w:r>
      <w:r w:rsidR="00661795">
        <w:rPr>
          <w:rFonts w:eastAsia="SimSun" w:cs="FrankRuehl"/>
          <w:noProof/>
          <w:lang w:eastAsia="zh-CN"/>
        </w:rPr>
        <w:t>.”</w:t>
      </w:r>
      <w:r w:rsidRPr="00BD3C4C">
        <w:rPr>
          <w:rFonts w:eastAsia="SimSun" w:cs="FrankRuehl"/>
          <w:noProof/>
          <w:lang w:eastAsia="zh-CN"/>
        </w:rPr>
        <w:t xml:space="preserve"> </w:t>
      </w:r>
      <w:r w:rsidR="00661795">
        <w:rPr>
          <w:rFonts w:eastAsia="SimSun" w:cs="FrankRuehl"/>
          <w:noProof/>
          <w:lang w:eastAsia="zh-CN"/>
        </w:rPr>
        <w:t>I</w:t>
      </w:r>
      <w:r w:rsidRPr="00BD3C4C">
        <w:rPr>
          <w:rFonts w:eastAsia="SimSun" w:cs="FrankRuehl"/>
          <w:noProof/>
          <w:lang w:eastAsia="zh-CN"/>
        </w:rPr>
        <w:t xml:space="preserve">n </w:t>
      </w:r>
      <w:proofErr w:type="spellStart"/>
      <w:r w:rsidR="00661795" w:rsidRPr="00BD3C4C">
        <w:rPr>
          <w:rFonts w:eastAsia="Batang" w:cs="FrankRuehl"/>
          <w:i/>
          <w:iCs/>
          <w:lang w:eastAsia="zh-CN"/>
        </w:rPr>
        <w:t>Sihot</w:t>
      </w:r>
      <w:proofErr w:type="spellEnd"/>
      <w:r w:rsidR="00661795" w:rsidRPr="00BD3C4C">
        <w:rPr>
          <w:rFonts w:eastAsia="Batang" w:cs="FrankRuehl"/>
          <w:i/>
          <w:iCs/>
          <w:lang w:eastAsia="zh-CN"/>
        </w:rPr>
        <w:t xml:space="preserve"> '</w:t>
      </w:r>
      <w:proofErr w:type="spellStart"/>
      <w:r w:rsidR="00661795" w:rsidRPr="00BD3C4C">
        <w:rPr>
          <w:rFonts w:eastAsia="Batang" w:cs="FrankRuehl"/>
          <w:i/>
          <w:iCs/>
          <w:lang w:eastAsia="zh-CN"/>
        </w:rPr>
        <w:t>im</w:t>
      </w:r>
      <w:proofErr w:type="spellEnd"/>
      <w:r w:rsidR="00661795" w:rsidRPr="00BD3C4C">
        <w:rPr>
          <w:rFonts w:eastAsia="Batang" w:cs="FrankRuehl"/>
          <w:i/>
          <w:iCs/>
          <w:lang w:eastAsia="zh-CN"/>
        </w:rPr>
        <w:t xml:space="preserve"> Ha-Yetzer Ha-Ra'</w:t>
      </w:r>
      <w:r w:rsidR="00661795">
        <w:rPr>
          <w:rFonts w:eastAsia="SimSun" w:cs="FrankRuehl"/>
          <w:noProof/>
          <w:lang w:eastAsia="zh-CN"/>
        </w:rPr>
        <w:t xml:space="preserve">, edited by </w:t>
      </w:r>
      <w:r w:rsidRPr="00BD3C4C">
        <w:rPr>
          <w:rFonts w:eastAsia="SimSun" w:cs="FrankRuehl"/>
          <w:noProof/>
          <w:lang w:eastAsia="zh-CN"/>
        </w:rPr>
        <w:t xml:space="preserve">Asa Qeidar, </w:t>
      </w:r>
      <w:r w:rsidR="00661795" w:rsidRPr="00BD3C4C">
        <w:rPr>
          <w:rFonts w:eastAsia="SimSun" w:cs="FrankRuehl"/>
          <w:noProof/>
          <w:lang w:eastAsia="zh-CN"/>
        </w:rPr>
        <w:t>155-163</w:t>
      </w:r>
      <w:r w:rsidR="00661795">
        <w:rPr>
          <w:rFonts w:eastAsia="SimSun" w:cs="FrankRuehl"/>
          <w:noProof/>
          <w:lang w:eastAsia="zh-CN"/>
        </w:rPr>
        <w:t>.</w:t>
      </w:r>
      <w:r w:rsidRPr="00BD3C4C">
        <w:rPr>
          <w:rFonts w:eastAsia="SimSun" w:cs="FrankRuehl"/>
          <w:noProof/>
          <w:lang w:eastAsia="zh-CN"/>
        </w:rPr>
        <w:t xml:space="preserve"> Tel Aviv: Yediot</w:t>
      </w:r>
      <w:r w:rsidR="008711E9">
        <w:rPr>
          <w:rFonts w:eastAsia="SimSun" w:cs="FrankRuehl"/>
          <w:noProof/>
          <w:lang w:eastAsia="zh-CN"/>
        </w:rPr>
        <w:t xml:space="preserve"> </w:t>
      </w:r>
      <w:r w:rsidRPr="00BD3C4C">
        <w:rPr>
          <w:rFonts w:eastAsia="SimSun" w:cs="FrankRuehl"/>
          <w:noProof/>
          <w:lang w:eastAsia="zh-CN"/>
        </w:rPr>
        <w:t>/</w:t>
      </w:r>
      <w:r w:rsidR="008711E9">
        <w:rPr>
          <w:rFonts w:eastAsia="SimSun" w:cs="FrankRuehl"/>
          <w:noProof/>
          <w:lang w:eastAsia="zh-CN"/>
        </w:rPr>
        <w:t xml:space="preserve"> </w:t>
      </w:r>
      <w:r w:rsidRPr="00BD3C4C">
        <w:rPr>
          <w:rFonts w:eastAsia="SimSun" w:cs="FrankRuehl"/>
          <w:noProof/>
          <w:lang w:eastAsia="zh-CN"/>
        </w:rPr>
        <w:t>Hemed, 2007</w:t>
      </w:r>
      <w:r w:rsidR="005C5849">
        <w:rPr>
          <w:rFonts w:eastAsia="SimSun" w:cs="FrankRuehl"/>
          <w:noProof/>
          <w:lang w:eastAsia="zh-CN"/>
        </w:rPr>
        <w:t>.</w:t>
      </w:r>
      <w:bookmarkStart w:id="34" w:name="_Hlk29138171"/>
    </w:p>
    <w:p w14:paraId="1DCCE94B" w14:textId="77777777" w:rsidR="001C4F81" w:rsidRDefault="001C4F81" w:rsidP="001C4F81">
      <w:pPr>
        <w:suppressAutoHyphens/>
        <w:rPr>
          <w:rFonts w:ascii="Liberation Serif" w:eastAsia="SimSun" w:hAnsi="Liberation Serif" w:cs="Arial"/>
          <w:kern w:val="1"/>
          <w:lang w:eastAsia="zh-CN" w:bidi="hi-IN"/>
        </w:rPr>
      </w:pPr>
    </w:p>
    <w:p w14:paraId="55706F19" w14:textId="0A76DD53" w:rsidR="00C777A4" w:rsidRDefault="002304B5" w:rsidP="00C777A4">
      <w:pPr>
        <w:suppressAutoHyphens/>
        <w:rPr>
          <w:rFonts w:ascii="Liberation Serif" w:eastAsia="SimSun" w:hAnsi="Liberation Serif" w:cs="Arial"/>
          <w:kern w:val="1"/>
          <w:lang w:eastAsia="zh-CN" w:bidi="hi-IN"/>
        </w:rPr>
      </w:pPr>
      <w:r w:rsidRPr="002304B5">
        <w:rPr>
          <w:rFonts w:asciiTheme="majorBidi" w:eastAsia="SimSun" w:hAnsiTheme="majorBidi" w:cstheme="majorBidi"/>
          <w:color w:val="222222"/>
          <w:kern w:val="1"/>
          <w:shd w:val="clear" w:color="auto" w:fill="FFFFFF"/>
          <w:lang w:eastAsia="zh-CN" w:bidi="hi-IN"/>
        </w:rPr>
        <w:t>Ben-</w:t>
      </w:r>
      <w:proofErr w:type="spellStart"/>
      <w:r w:rsidRPr="002304B5">
        <w:rPr>
          <w:rFonts w:asciiTheme="majorBidi" w:eastAsia="SimSun" w:hAnsiTheme="majorBidi" w:cstheme="majorBidi"/>
          <w:color w:val="222222"/>
          <w:kern w:val="1"/>
          <w:shd w:val="clear" w:color="auto" w:fill="FFFFFF"/>
          <w:lang w:eastAsia="zh-CN" w:bidi="hi-IN"/>
        </w:rPr>
        <w:t>Pazi</w:t>
      </w:r>
      <w:proofErr w:type="spellEnd"/>
      <w:r w:rsidRPr="002304B5">
        <w:rPr>
          <w:rFonts w:asciiTheme="majorBidi" w:eastAsia="SimSun" w:hAnsiTheme="majorBidi" w:cstheme="majorBidi"/>
          <w:color w:val="222222"/>
          <w:kern w:val="1"/>
          <w:shd w:val="clear" w:color="auto" w:fill="FFFFFF"/>
          <w:lang w:eastAsia="zh-CN" w:bidi="hi-IN"/>
        </w:rPr>
        <w:t>,</w:t>
      </w:r>
      <w:r w:rsidR="005640FF">
        <w:rPr>
          <w:rFonts w:asciiTheme="majorBidi" w:eastAsia="SimSun" w:hAnsiTheme="majorBidi" w:cstheme="majorBidi"/>
          <w:color w:val="222222"/>
          <w:kern w:val="1"/>
          <w:shd w:val="clear" w:color="auto" w:fill="FFFFFF"/>
          <w:lang w:eastAsia="zh-CN" w:bidi="hi-IN"/>
        </w:rPr>
        <w:t xml:space="preserve"> </w:t>
      </w:r>
      <w:proofErr w:type="spellStart"/>
      <w:r w:rsidR="005640FF" w:rsidRPr="002304B5">
        <w:rPr>
          <w:rFonts w:asciiTheme="majorBidi" w:eastAsia="SimSun" w:hAnsiTheme="majorBidi" w:cstheme="majorBidi"/>
          <w:color w:val="222222"/>
          <w:kern w:val="1"/>
          <w:shd w:val="clear" w:color="auto" w:fill="FFFFFF"/>
          <w:lang w:eastAsia="zh-CN" w:bidi="hi-IN"/>
        </w:rPr>
        <w:t>Hanoch</w:t>
      </w:r>
      <w:proofErr w:type="spellEnd"/>
      <w:r w:rsidR="005640FF">
        <w:rPr>
          <w:rFonts w:asciiTheme="majorBidi" w:eastAsia="SimSun" w:hAnsiTheme="majorBidi" w:cstheme="majorBidi"/>
          <w:color w:val="222222"/>
          <w:kern w:val="1"/>
          <w:shd w:val="clear" w:color="auto" w:fill="FFFFFF"/>
          <w:lang w:eastAsia="zh-CN" w:bidi="hi-IN"/>
        </w:rPr>
        <w:t xml:space="preserve">. </w:t>
      </w:r>
      <w:r w:rsidR="006D1DBD">
        <w:rPr>
          <w:rFonts w:asciiTheme="majorBidi" w:eastAsia="SimSun" w:hAnsiTheme="majorBidi" w:cstheme="majorBidi"/>
          <w:color w:val="222222"/>
          <w:kern w:val="1"/>
          <w:shd w:val="clear" w:color="auto" w:fill="FFFFFF"/>
          <w:lang w:eastAsia="zh-CN" w:bidi="hi-IN"/>
        </w:rPr>
        <w:t>“</w:t>
      </w:r>
      <w:r w:rsidRPr="002304B5">
        <w:rPr>
          <w:rFonts w:asciiTheme="majorBidi" w:eastAsia="SimSun" w:hAnsiTheme="majorBidi" w:cstheme="majorBidi"/>
          <w:color w:val="222222"/>
          <w:kern w:val="1"/>
          <w:shd w:val="clear" w:color="auto" w:fill="FFFFFF"/>
          <w:lang w:eastAsia="zh-CN" w:bidi="hi-IN"/>
        </w:rPr>
        <w:t xml:space="preserve">R. Abraham Isaac Kook and the Opening Passage of </w:t>
      </w:r>
      <w:r w:rsidR="006D1DBD">
        <w:rPr>
          <w:rFonts w:asciiTheme="majorBidi" w:eastAsia="SimSun" w:hAnsiTheme="majorBidi" w:cstheme="majorBidi"/>
          <w:color w:val="222222"/>
          <w:kern w:val="1"/>
          <w:shd w:val="clear" w:color="auto" w:fill="FFFFFF"/>
          <w:lang w:eastAsia="zh-CN" w:bidi="hi-IN"/>
        </w:rPr>
        <w:t>‘</w:t>
      </w:r>
      <w:r w:rsidRPr="002304B5">
        <w:rPr>
          <w:rFonts w:asciiTheme="majorBidi" w:eastAsia="SimSun" w:hAnsiTheme="majorBidi" w:cstheme="majorBidi"/>
          <w:color w:val="222222"/>
          <w:kern w:val="1"/>
          <w:shd w:val="clear" w:color="auto" w:fill="FFFFFF"/>
          <w:lang w:eastAsia="zh-CN" w:bidi="hi-IN"/>
        </w:rPr>
        <w:t>The War</w:t>
      </w:r>
      <w:r w:rsidR="006D1DBD">
        <w:rPr>
          <w:rFonts w:asciiTheme="majorBidi" w:eastAsia="SimSun" w:hAnsiTheme="majorBidi" w:cstheme="majorBidi"/>
          <w:color w:val="222222"/>
          <w:kern w:val="1"/>
          <w:shd w:val="clear" w:color="auto" w:fill="FFFFFF"/>
          <w:lang w:eastAsia="zh-CN" w:bidi="hi-IN"/>
        </w:rPr>
        <w:t>.’”</w:t>
      </w:r>
      <w:r w:rsidRPr="002304B5">
        <w:rPr>
          <w:rFonts w:asciiTheme="majorBidi" w:eastAsia="SimSun" w:hAnsiTheme="majorBidi" w:cstheme="majorBidi"/>
          <w:color w:val="222222"/>
          <w:kern w:val="1"/>
          <w:shd w:val="clear" w:color="auto" w:fill="FFFFFF"/>
          <w:lang w:eastAsia="zh-CN" w:bidi="hi-IN"/>
        </w:rPr>
        <w:t> </w:t>
      </w:r>
      <w:r w:rsidRPr="002304B5">
        <w:rPr>
          <w:rFonts w:asciiTheme="majorBidi" w:eastAsia="SimSun" w:hAnsiTheme="majorBidi" w:cstheme="majorBidi"/>
          <w:i/>
          <w:iCs/>
          <w:color w:val="222222"/>
          <w:kern w:val="1"/>
          <w:shd w:val="clear" w:color="auto" w:fill="FFFFFF"/>
          <w:lang w:eastAsia="zh-CN" w:bidi="hi-IN"/>
        </w:rPr>
        <w:t>Journal of Jewish Thought and Philosophy</w:t>
      </w:r>
      <w:r w:rsidRPr="002304B5">
        <w:rPr>
          <w:rFonts w:asciiTheme="majorBidi" w:eastAsia="SimSun" w:hAnsiTheme="majorBidi" w:cstheme="majorBidi"/>
          <w:color w:val="222222"/>
          <w:kern w:val="1"/>
          <w:shd w:val="clear" w:color="auto" w:fill="FFFFFF"/>
          <w:lang w:eastAsia="zh-CN" w:bidi="hi-IN"/>
        </w:rPr>
        <w:t> 25</w:t>
      </w:r>
      <w:r w:rsidR="00B661A7">
        <w:rPr>
          <w:rFonts w:asciiTheme="majorBidi" w:eastAsia="SimSun" w:hAnsiTheme="majorBidi" w:cstheme="majorBidi"/>
          <w:color w:val="222222"/>
          <w:kern w:val="1"/>
          <w:shd w:val="clear" w:color="auto" w:fill="FFFFFF"/>
          <w:lang w:eastAsia="zh-CN" w:bidi="hi-IN"/>
        </w:rPr>
        <w:t xml:space="preserve">, no. </w:t>
      </w:r>
      <w:r w:rsidRPr="002304B5">
        <w:rPr>
          <w:rFonts w:asciiTheme="majorBidi" w:eastAsia="SimSun" w:hAnsiTheme="majorBidi" w:cstheme="majorBidi"/>
          <w:color w:val="222222"/>
          <w:kern w:val="1"/>
          <w:shd w:val="clear" w:color="auto" w:fill="FFFFFF"/>
          <w:lang w:eastAsia="zh-CN" w:bidi="hi-IN"/>
        </w:rPr>
        <w:t>2 (2017): 256-278</w:t>
      </w:r>
      <w:r w:rsidR="00957374">
        <w:rPr>
          <w:rFonts w:asciiTheme="majorBidi" w:eastAsia="SimSun" w:hAnsiTheme="majorBidi" w:cstheme="majorBidi"/>
          <w:color w:val="222222"/>
          <w:kern w:val="1"/>
          <w:shd w:val="clear" w:color="auto" w:fill="FFFFFF"/>
          <w:lang w:eastAsia="zh-CN" w:bidi="hi-IN"/>
        </w:rPr>
        <w:t>.</w:t>
      </w:r>
      <w:bookmarkEnd w:id="34"/>
    </w:p>
    <w:p w14:paraId="4FAE06A5" w14:textId="2F5BF727" w:rsidR="00C777A4" w:rsidRDefault="00C777A4" w:rsidP="00C777A4">
      <w:pPr>
        <w:suppressAutoHyphens/>
        <w:rPr>
          <w:rFonts w:ascii="Liberation Serif" w:eastAsia="SimSun" w:hAnsi="Liberation Serif" w:cs="Arial"/>
          <w:kern w:val="1"/>
          <w:lang w:eastAsia="zh-CN" w:bidi="hi-IN"/>
        </w:rPr>
      </w:pPr>
    </w:p>
    <w:p w14:paraId="76254E95" w14:textId="1044ABE8" w:rsidR="00EB6291" w:rsidRDefault="00EB6291" w:rsidP="00C777A4">
      <w:pPr>
        <w:suppressAutoHyphens/>
        <w:rPr>
          <w:rFonts w:ascii="Liberation Serif" w:eastAsia="SimSun" w:hAnsi="Liberation Serif" w:cs="Arial"/>
          <w:kern w:val="1"/>
          <w:lang w:eastAsia="zh-CN" w:bidi="hi-IN"/>
        </w:rPr>
      </w:pPr>
    </w:p>
    <w:p w14:paraId="3583ADD6" w14:textId="77777777" w:rsidR="00EB6291" w:rsidRDefault="00EB6291" w:rsidP="00C777A4">
      <w:pPr>
        <w:suppressAutoHyphens/>
        <w:rPr>
          <w:rFonts w:ascii="Liberation Serif" w:eastAsia="SimSun" w:hAnsi="Liberation Serif" w:cs="Arial"/>
          <w:kern w:val="1"/>
          <w:lang w:eastAsia="zh-CN" w:bidi="hi-IN"/>
        </w:rPr>
      </w:pPr>
    </w:p>
    <w:p w14:paraId="18D4A99A" w14:textId="5562F06A" w:rsidR="00BD3C4C" w:rsidRPr="00C777A4" w:rsidRDefault="00BD3C4C" w:rsidP="00C777A4">
      <w:pPr>
        <w:suppressAutoHyphens/>
        <w:rPr>
          <w:rFonts w:ascii="Liberation Serif" w:eastAsia="SimSun" w:hAnsi="Liberation Serif" w:cs="Arial"/>
          <w:kern w:val="1"/>
          <w:szCs w:val="22"/>
          <w:lang w:eastAsia="zh-CN" w:bidi="hi-IN"/>
        </w:rPr>
      </w:pPr>
      <w:r w:rsidRPr="00BD3C4C">
        <w:rPr>
          <w:rFonts w:eastAsia="SimSun" w:cs="FrankRuehl"/>
          <w:noProof/>
          <w:lang w:eastAsia="zh-CN"/>
        </w:rPr>
        <w:t>Ben-Shlomo,</w:t>
      </w:r>
      <w:r w:rsidR="00050FA6">
        <w:rPr>
          <w:rFonts w:eastAsia="SimSun" w:cs="FrankRuehl"/>
          <w:noProof/>
          <w:lang w:eastAsia="zh-CN"/>
        </w:rPr>
        <w:t xml:space="preserve"> </w:t>
      </w:r>
      <w:r w:rsidR="00050FA6" w:rsidRPr="00BD3C4C">
        <w:rPr>
          <w:rFonts w:eastAsia="SimSun" w:cs="FrankRuehl"/>
          <w:noProof/>
          <w:lang w:eastAsia="zh-CN"/>
        </w:rPr>
        <w:t>Yosef</w:t>
      </w:r>
      <w:r w:rsidR="00050FA6">
        <w:rPr>
          <w:rFonts w:eastAsia="SimSun" w:cs="FrankRuehl"/>
          <w:noProof/>
          <w:lang w:eastAsia="zh-CN"/>
        </w:rPr>
        <w:t>.</w:t>
      </w:r>
      <w:r w:rsidRPr="00BD3C4C">
        <w:rPr>
          <w:rFonts w:eastAsia="SimSun" w:cs="FrankRuehl"/>
          <w:noProof/>
          <w:lang w:eastAsia="zh-CN"/>
        </w:rPr>
        <w:t xml:space="preserve"> </w:t>
      </w:r>
      <w:r w:rsidR="00050FA6">
        <w:rPr>
          <w:rFonts w:eastAsia="SimSun" w:cs="FrankRuehl"/>
          <w:noProof/>
          <w:lang w:eastAsia="zh-CN"/>
        </w:rPr>
        <w:t>“</w:t>
      </w:r>
      <w:r w:rsidR="00C777A4">
        <w:rPr>
          <w:rFonts w:asciiTheme="majorBidi" w:eastAsia="SimSun" w:hAnsiTheme="majorBidi" w:cstheme="majorBidi"/>
          <w:color w:val="222222"/>
          <w:kern w:val="1"/>
          <w:shd w:val="clear" w:color="auto" w:fill="FFFFFF"/>
          <w:lang w:eastAsia="zh-CN" w:bidi="hi-IN"/>
        </w:rPr>
        <w:t>‘</w:t>
      </w:r>
      <w:r w:rsidRPr="00BD3C4C">
        <w:rPr>
          <w:rFonts w:eastAsia="SimSun" w:cs="FrankRuehl"/>
          <w:noProof/>
          <w:lang w:eastAsia="zh-CN"/>
        </w:rPr>
        <w:t>Ha-</w:t>
      </w:r>
      <w:proofErr w:type="spellStart"/>
      <w:r w:rsidRPr="00BD3C4C">
        <w:rPr>
          <w:rFonts w:eastAsia="SimSun" w:cs="FrankRuehl"/>
          <w:noProof/>
          <w:lang w:eastAsia="zh-CN"/>
        </w:rPr>
        <w:t>Idealim</w:t>
      </w:r>
      <w:proofErr w:type="spellEnd"/>
      <w:r w:rsidRPr="00BD3C4C">
        <w:rPr>
          <w:rFonts w:eastAsia="SimSun" w:cs="FrankRuehl"/>
          <w:noProof/>
          <w:lang w:eastAsia="zh-CN"/>
        </w:rPr>
        <w:t xml:space="preserve"> Ha-Elohiyyim</w:t>
      </w:r>
      <w:r w:rsidR="0044742E">
        <w:rPr>
          <w:rFonts w:eastAsia="SimSun" w:cs="FrankRuehl"/>
          <w:noProof/>
          <w:lang w:eastAsia="zh-CN"/>
        </w:rPr>
        <w:t>’</w:t>
      </w:r>
      <w:r w:rsidRPr="00BD3C4C">
        <w:rPr>
          <w:rFonts w:eastAsia="SimSun" w:cs="FrankRuehl"/>
          <w:noProof/>
          <w:lang w:eastAsia="zh-CN"/>
        </w:rPr>
        <w:t xml:space="preserve"> be-Torato shel Ha-Rav Kook</w:t>
      </w:r>
      <w:r w:rsidR="0044742E">
        <w:rPr>
          <w:rFonts w:eastAsia="SimSun" w:cs="FrankRuehl"/>
          <w:noProof/>
          <w:lang w:eastAsia="zh-CN"/>
        </w:rPr>
        <w:t>.</w:t>
      </w:r>
      <w:r w:rsidR="00050FA6">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Bar-</w:t>
      </w:r>
      <w:proofErr w:type="spellStart"/>
      <w:r w:rsidRPr="00BD3C4C">
        <w:rPr>
          <w:rFonts w:eastAsia="Batang" w:cs="FrankRuehl"/>
          <w:i/>
          <w:iCs/>
          <w:lang w:eastAsia="zh-CN"/>
        </w:rPr>
        <w:t>Ilan</w:t>
      </w:r>
      <w:proofErr w:type="spellEnd"/>
      <w:r w:rsidRPr="00BD3C4C">
        <w:rPr>
          <w:rFonts w:eastAsia="Batang" w:cs="FrankRuehl"/>
          <w:i/>
          <w:iCs/>
          <w:lang w:eastAsia="zh-CN"/>
        </w:rPr>
        <w:t xml:space="preserve"> Annual of Jewish Studies</w:t>
      </w:r>
      <w:r w:rsidRPr="00BD3C4C">
        <w:rPr>
          <w:rFonts w:eastAsia="SimSun" w:cs="FrankRuehl"/>
          <w:noProof/>
          <w:lang w:eastAsia="zh-CN"/>
        </w:rPr>
        <w:t xml:space="preserve"> 23 (1988)</w:t>
      </w:r>
      <w:r w:rsidR="00530EEF">
        <w:rPr>
          <w:rFonts w:eastAsia="SimSun" w:cs="FrankRuehl"/>
          <w:noProof/>
          <w:lang w:eastAsia="zh-CN"/>
        </w:rPr>
        <w:t xml:space="preserve">: </w:t>
      </w:r>
      <w:r w:rsidRPr="00BD3C4C">
        <w:rPr>
          <w:rFonts w:eastAsia="SimSun" w:cs="FrankRuehl"/>
          <w:noProof/>
          <w:lang w:eastAsia="zh-CN"/>
        </w:rPr>
        <w:t>73-86</w:t>
      </w:r>
      <w:r w:rsidR="00530EEF">
        <w:rPr>
          <w:rFonts w:eastAsia="SimSun" w:cs="FrankRuehl"/>
          <w:noProof/>
          <w:lang w:eastAsia="zh-CN"/>
        </w:rPr>
        <w:t>.</w:t>
      </w:r>
    </w:p>
    <w:p w14:paraId="440F519B" w14:textId="77777777" w:rsidR="00D26A43" w:rsidRDefault="00D26A43" w:rsidP="00BD3C4C">
      <w:pPr>
        <w:widowControl w:val="0"/>
        <w:shd w:val="clear" w:color="auto" w:fill="FFFFFF"/>
        <w:tabs>
          <w:tab w:val="left" w:pos="284"/>
        </w:tabs>
        <w:jc w:val="both"/>
        <w:rPr>
          <w:rFonts w:eastAsia="SimSun" w:cs="FrankRuehl"/>
          <w:noProof/>
          <w:lang w:eastAsia="zh-CN"/>
        </w:rPr>
      </w:pPr>
    </w:p>
    <w:p w14:paraId="317B38B6" w14:textId="15193D38"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Ben-Shlomo, </w:t>
      </w:r>
      <w:r w:rsidR="00D26A43" w:rsidRPr="00BD3C4C">
        <w:rPr>
          <w:rFonts w:eastAsia="SimSun" w:cs="FrankRuehl"/>
          <w:noProof/>
          <w:lang w:eastAsia="zh-CN"/>
        </w:rPr>
        <w:t>Yosef</w:t>
      </w:r>
      <w:r w:rsidR="00D26A43">
        <w:rPr>
          <w:rFonts w:eastAsia="SimSun" w:cs="FrankRuehl"/>
          <w:noProof/>
          <w:lang w:eastAsia="zh-CN"/>
        </w:rPr>
        <w:t xml:space="preserve">. </w:t>
      </w:r>
      <w:proofErr w:type="spellStart"/>
      <w:r w:rsidRPr="00BD3C4C">
        <w:rPr>
          <w:rFonts w:eastAsia="Batang" w:cs="FrankRuehl"/>
          <w:i/>
          <w:iCs/>
          <w:lang w:eastAsia="zh-CN"/>
        </w:rPr>
        <w:t>Shirat</w:t>
      </w:r>
      <w:proofErr w:type="spellEnd"/>
      <w:r w:rsidRPr="00BD3C4C">
        <w:rPr>
          <w:rFonts w:eastAsia="Batang" w:cs="FrankRuehl"/>
          <w:i/>
          <w:iCs/>
          <w:lang w:eastAsia="zh-CN"/>
        </w:rPr>
        <w:t xml:space="preserve"> Ha-</w:t>
      </w:r>
      <w:proofErr w:type="spellStart"/>
      <w:r w:rsidRPr="00BD3C4C">
        <w:rPr>
          <w:rFonts w:eastAsia="Batang" w:cs="FrankRuehl"/>
          <w:i/>
          <w:iCs/>
          <w:lang w:eastAsia="zh-CN"/>
        </w:rPr>
        <w:t>Hayim</w:t>
      </w:r>
      <w:proofErr w:type="spellEnd"/>
      <w:r w:rsidRPr="00BD3C4C">
        <w:rPr>
          <w:rFonts w:eastAsia="Batang" w:cs="FrankRuehl"/>
          <w:i/>
          <w:iCs/>
          <w:lang w:eastAsia="zh-CN"/>
        </w:rPr>
        <w:t xml:space="preserve">: </w:t>
      </w:r>
      <w:proofErr w:type="spellStart"/>
      <w:r w:rsidRPr="00BD3C4C">
        <w:rPr>
          <w:rFonts w:eastAsia="Batang" w:cs="FrankRuehl"/>
          <w:i/>
          <w:iCs/>
          <w:lang w:eastAsia="zh-CN"/>
        </w:rPr>
        <w:t>Peraqim</w:t>
      </w:r>
      <w:proofErr w:type="spellEnd"/>
      <w:r w:rsidRPr="00BD3C4C">
        <w:rPr>
          <w:rFonts w:eastAsia="Batang" w:cs="FrankRuehl"/>
          <w:i/>
          <w:iCs/>
          <w:lang w:eastAsia="zh-CN"/>
        </w:rPr>
        <w:t xml:space="preserve"> be-</w:t>
      </w:r>
      <w:proofErr w:type="spellStart"/>
      <w:r w:rsidRPr="00BD3C4C">
        <w:rPr>
          <w:rFonts w:eastAsia="Batang" w:cs="FrankRuehl"/>
          <w:i/>
          <w:iCs/>
          <w:lang w:eastAsia="zh-CN"/>
        </w:rPr>
        <w:t>Mishnato</w:t>
      </w:r>
      <w:proofErr w:type="spellEnd"/>
      <w:r w:rsidRPr="00BD3C4C">
        <w:rPr>
          <w:rFonts w:eastAsia="Batang" w:cs="FrankRuehl"/>
          <w:i/>
          <w:iCs/>
          <w:lang w:eastAsia="zh-CN"/>
        </w:rPr>
        <w:t xml:space="preserve"> </w:t>
      </w:r>
      <w:proofErr w:type="spellStart"/>
      <w:r w:rsidRPr="00BD3C4C">
        <w:rPr>
          <w:rFonts w:eastAsia="Batang" w:cs="FrankRuehl"/>
          <w:i/>
          <w:iCs/>
          <w:lang w:eastAsia="zh-CN"/>
        </w:rPr>
        <w:t>shel</w:t>
      </w:r>
      <w:proofErr w:type="spellEnd"/>
      <w:r w:rsidRPr="00BD3C4C">
        <w:rPr>
          <w:rFonts w:eastAsia="Batang" w:cs="FrankRuehl"/>
          <w:i/>
          <w:iCs/>
          <w:lang w:eastAsia="zh-CN"/>
        </w:rPr>
        <w:t xml:space="preserve">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Kook</w:t>
      </w:r>
      <w:r w:rsidR="00D26A43">
        <w:rPr>
          <w:rFonts w:eastAsia="Batang" w:cs="FrankRuehl"/>
          <w:i/>
          <w:iCs/>
          <w:lang w:eastAsia="zh-CN"/>
        </w:rPr>
        <w:t>.</w:t>
      </w:r>
      <w:r w:rsidRPr="00BD3C4C">
        <w:rPr>
          <w:rFonts w:eastAsia="SimSun" w:cs="FrankRuehl"/>
          <w:noProof/>
          <w:lang w:eastAsia="zh-CN"/>
        </w:rPr>
        <w:t xml:space="preserve"> Tel Aviv: Misrad Ha-Bitahon</w:t>
      </w:r>
      <w:r w:rsidR="00422D78">
        <w:rPr>
          <w:rFonts w:eastAsia="SimSun" w:cs="FrankRuehl"/>
          <w:noProof/>
          <w:lang w:eastAsia="zh-CN"/>
        </w:rPr>
        <w:t xml:space="preserve"> </w:t>
      </w:r>
      <w:r w:rsidRPr="00BD3C4C">
        <w:rPr>
          <w:rFonts w:eastAsia="SimSun" w:cs="FrankRuehl"/>
          <w:noProof/>
          <w:lang w:eastAsia="zh-CN"/>
        </w:rPr>
        <w:t>/</w:t>
      </w:r>
      <w:r w:rsidR="00422D78">
        <w:rPr>
          <w:rFonts w:eastAsia="SimSun" w:cs="FrankRuehl"/>
          <w:noProof/>
          <w:lang w:eastAsia="zh-CN"/>
        </w:rPr>
        <w:t xml:space="preserve"> </w:t>
      </w:r>
      <w:r w:rsidRPr="00BD3C4C">
        <w:rPr>
          <w:rFonts w:eastAsia="SimSun" w:cs="FrankRuehl"/>
          <w:noProof/>
          <w:lang w:eastAsia="zh-CN"/>
        </w:rPr>
        <w:t>Broadcast University, 1989</w:t>
      </w:r>
      <w:r w:rsidR="00D26A43">
        <w:rPr>
          <w:rFonts w:eastAsia="SimSun" w:cs="FrankRuehl"/>
          <w:noProof/>
          <w:lang w:eastAsia="zh-CN"/>
        </w:rPr>
        <w:t>.</w:t>
      </w:r>
    </w:p>
    <w:p w14:paraId="21F7634D" w14:textId="2AA94409" w:rsidR="00D26A43" w:rsidRDefault="00D26A43" w:rsidP="00BD3C4C">
      <w:pPr>
        <w:widowControl w:val="0"/>
        <w:shd w:val="clear" w:color="auto" w:fill="FFFFFF"/>
        <w:tabs>
          <w:tab w:val="left" w:pos="284"/>
        </w:tabs>
        <w:jc w:val="both"/>
        <w:rPr>
          <w:rFonts w:eastAsia="SimSun" w:cs="FrankRuehl"/>
          <w:noProof/>
          <w:lang w:eastAsia="zh-CN"/>
        </w:rPr>
      </w:pPr>
    </w:p>
    <w:p w14:paraId="5F3B67B2" w14:textId="17B0BA52"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Ben-Shlomo,</w:t>
      </w:r>
      <w:r w:rsidR="00267464">
        <w:rPr>
          <w:rFonts w:eastAsia="SimSun" w:cs="FrankRuehl"/>
          <w:noProof/>
          <w:lang w:eastAsia="zh-CN"/>
        </w:rPr>
        <w:t xml:space="preserve"> </w:t>
      </w:r>
      <w:r w:rsidR="00267464" w:rsidRPr="00BD3C4C">
        <w:rPr>
          <w:rFonts w:eastAsia="SimSun" w:cs="FrankRuehl"/>
          <w:noProof/>
          <w:lang w:eastAsia="zh-CN"/>
        </w:rPr>
        <w:t>Yosef</w:t>
      </w:r>
      <w:r w:rsidR="00267464">
        <w:rPr>
          <w:rFonts w:eastAsia="SimSun" w:cs="FrankRuehl"/>
          <w:noProof/>
          <w:lang w:eastAsia="zh-CN"/>
        </w:rPr>
        <w:t>.</w:t>
      </w:r>
      <w:r w:rsidRPr="00BD3C4C">
        <w:rPr>
          <w:rFonts w:eastAsia="SimSun" w:cs="FrankRuehl"/>
          <w:noProof/>
          <w:lang w:eastAsia="zh-CN"/>
        </w:rPr>
        <w:t xml:space="preserve"> </w:t>
      </w:r>
      <w:r w:rsidR="00267464">
        <w:rPr>
          <w:rFonts w:eastAsia="SimSun" w:cs="FrankRuehl"/>
          <w:noProof/>
          <w:lang w:eastAsia="zh-CN"/>
        </w:rPr>
        <w:t>“</w:t>
      </w:r>
      <w:r w:rsidRPr="00BD3C4C">
        <w:rPr>
          <w:rFonts w:eastAsia="SimSun" w:cs="FrankRuehl"/>
          <w:noProof/>
          <w:lang w:eastAsia="zh-CN"/>
        </w:rPr>
        <w:t>Shlemut ve-Hishtalmut be-Torat Ha-Elohut shel Ha-Rav Kook</w:t>
      </w:r>
      <w:r w:rsidR="00267464">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w:t>
      </w:r>
      <w:proofErr w:type="spellStart"/>
      <w:r w:rsidRPr="00BD3C4C">
        <w:rPr>
          <w:rFonts w:eastAsia="Batang" w:cs="FrankRuehl"/>
          <w:i/>
          <w:iCs/>
          <w:lang w:eastAsia="zh-CN"/>
        </w:rPr>
        <w:t>Iyun</w:t>
      </w:r>
      <w:proofErr w:type="spellEnd"/>
      <w:r w:rsidRPr="00BD3C4C">
        <w:rPr>
          <w:rFonts w:eastAsia="SimSun" w:cs="FrankRuehl"/>
          <w:noProof/>
          <w:lang w:eastAsia="zh-CN"/>
        </w:rPr>
        <w:t xml:space="preserve"> 33</w:t>
      </w:r>
      <w:r w:rsidR="00A879E6">
        <w:rPr>
          <w:rFonts w:eastAsia="SimSun" w:cs="FrankRuehl"/>
          <w:noProof/>
          <w:lang w:eastAsia="zh-CN"/>
        </w:rPr>
        <w:t xml:space="preserve">, no. </w:t>
      </w:r>
      <w:r w:rsidRPr="00BD3C4C">
        <w:rPr>
          <w:rFonts w:eastAsia="SimSun" w:cs="FrankRuehl"/>
          <w:noProof/>
          <w:lang w:eastAsia="zh-CN"/>
        </w:rPr>
        <w:t>1-2 (1984)</w:t>
      </w:r>
      <w:r w:rsidR="00A879E6">
        <w:rPr>
          <w:rFonts w:eastAsia="SimSun" w:cs="FrankRuehl"/>
          <w:noProof/>
          <w:lang w:eastAsia="zh-CN"/>
        </w:rPr>
        <w:t xml:space="preserve">: </w:t>
      </w:r>
      <w:r w:rsidRPr="00BD3C4C">
        <w:rPr>
          <w:rFonts w:eastAsia="SimSun" w:cs="FrankRuehl"/>
          <w:noProof/>
          <w:lang w:eastAsia="zh-CN"/>
        </w:rPr>
        <w:t>289-309</w:t>
      </w:r>
      <w:r w:rsidR="00A879E6">
        <w:rPr>
          <w:rFonts w:eastAsia="SimSun" w:cs="FrankRuehl"/>
          <w:noProof/>
          <w:lang w:eastAsia="zh-CN"/>
        </w:rPr>
        <w:t>.</w:t>
      </w:r>
    </w:p>
    <w:p w14:paraId="71E88B84" w14:textId="013D3BD8" w:rsidR="00EB6291" w:rsidRDefault="00EB6291" w:rsidP="00BD3C4C">
      <w:pPr>
        <w:widowControl w:val="0"/>
        <w:shd w:val="clear" w:color="auto" w:fill="FFFFFF"/>
        <w:tabs>
          <w:tab w:val="left" w:pos="284"/>
        </w:tabs>
        <w:jc w:val="both"/>
        <w:rPr>
          <w:rFonts w:eastAsia="SimSun" w:cs="FrankRuehl"/>
          <w:noProof/>
          <w:lang w:eastAsia="zh-CN"/>
        </w:rPr>
      </w:pPr>
    </w:p>
    <w:p w14:paraId="252D8EBC" w14:textId="77777777" w:rsidR="00EB6291" w:rsidRPr="00BD3C4C" w:rsidRDefault="00EB6291" w:rsidP="00BD3C4C">
      <w:pPr>
        <w:widowControl w:val="0"/>
        <w:shd w:val="clear" w:color="auto" w:fill="FFFFFF"/>
        <w:tabs>
          <w:tab w:val="left" w:pos="284"/>
        </w:tabs>
        <w:jc w:val="both"/>
        <w:rPr>
          <w:rFonts w:eastAsia="SimSun" w:cs="FrankRuehl"/>
          <w:noProof/>
          <w:lang w:eastAsia="zh-CN"/>
        </w:rPr>
      </w:pPr>
    </w:p>
    <w:p w14:paraId="0505FFB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230DAF6" w14:textId="5CC4D6E8" w:rsidR="00BD3C4C" w:rsidRDefault="00BD3C4C" w:rsidP="00BD3C4C">
      <w:pPr>
        <w:widowControl w:val="0"/>
        <w:shd w:val="clear" w:color="auto" w:fill="FFFFFF"/>
        <w:tabs>
          <w:tab w:val="left" w:pos="284"/>
        </w:tabs>
        <w:jc w:val="both"/>
        <w:rPr>
          <w:rFonts w:eastAsia="SimSun" w:cs="FrankRuehl"/>
          <w:noProof/>
          <w:lang w:eastAsia="zh-CN"/>
        </w:rPr>
      </w:pPr>
      <w:commentRangeStart w:id="35"/>
      <w:r w:rsidRPr="00BD3C4C">
        <w:rPr>
          <w:rFonts w:eastAsia="SimSun" w:cs="FrankRuehl"/>
          <w:noProof/>
          <w:lang w:eastAsia="zh-CN"/>
        </w:rPr>
        <w:t>Ben Yehuda</w:t>
      </w:r>
      <w:commentRangeEnd w:id="35"/>
      <w:r w:rsidR="00C869EC">
        <w:rPr>
          <w:rStyle w:val="CommentReference"/>
        </w:rPr>
        <w:commentReference w:id="35"/>
      </w:r>
      <w:r w:rsidRPr="00BD3C4C">
        <w:rPr>
          <w:rFonts w:eastAsia="SimSun" w:cs="FrankRuehl"/>
          <w:noProof/>
          <w:lang w:eastAsia="zh-CN"/>
        </w:rPr>
        <w:t xml:space="preserve">, </w:t>
      </w:r>
      <w:r w:rsidR="00C869EC" w:rsidRPr="00BD3C4C">
        <w:rPr>
          <w:rFonts w:eastAsia="SimSun" w:cs="FrankRuehl"/>
          <w:noProof/>
          <w:lang w:eastAsia="zh-CN"/>
        </w:rPr>
        <w:t>Eliezer</w:t>
      </w:r>
      <w:r w:rsidR="00C869EC">
        <w:rPr>
          <w:rFonts w:eastAsia="SimSun" w:cs="FrankRuehl"/>
          <w:noProof/>
          <w:lang w:eastAsia="zh-CN"/>
        </w:rPr>
        <w:t xml:space="preserve">. </w:t>
      </w:r>
      <w:proofErr w:type="spellStart"/>
      <w:r w:rsidRPr="00BD3C4C">
        <w:rPr>
          <w:rFonts w:eastAsia="Batang" w:cs="FrankRuehl"/>
          <w:i/>
          <w:iCs/>
          <w:lang w:eastAsia="zh-CN"/>
        </w:rPr>
        <w:t>Milon</w:t>
      </w:r>
      <w:proofErr w:type="spellEnd"/>
      <w:r w:rsidRPr="00BD3C4C">
        <w:rPr>
          <w:rFonts w:eastAsia="Batang" w:cs="FrankRuehl"/>
          <w:i/>
          <w:iCs/>
          <w:lang w:eastAsia="zh-CN"/>
        </w:rPr>
        <w:t xml:space="preserve"> Ha-Lashon Ha-</w:t>
      </w:r>
      <w:proofErr w:type="spellStart"/>
      <w:r w:rsidRPr="00BD3C4C">
        <w:rPr>
          <w:rFonts w:eastAsia="Batang" w:cs="FrankRuehl"/>
          <w:i/>
          <w:iCs/>
          <w:lang w:eastAsia="zh-CN"/>
        </w:rPr>
        <w:t>Ivrit</w:t>
      </w:r>
      <w:proofErr w:type="spellEnd"/>
      <w:r w:rsidR="00C869EC">
        <w:rPr>
          <w:rFonts w:eastAsia="SimSun" w:cs="FrankRuehl"/>
          <w:noProof/>
          <w:lang w:eastAsia="zh-CN"/>
        </w:rPr>
        <w:t>.</w:t>
      </w:r>
      <w:r w:rsidR="000A66F6">
        <w:rPr>
          <w:rFonts w:eastAsia="SimSun" w:cs="FrankRuehl"/>
          <w:noProof/>
          <w:lang w:eastAsia="zh-CN"/>
        </w:rPr>
        <w:t xml:space="preserve"> </w:t>
      </w:r>
      <w:r w:rsidRPr="00BD3C4C">
        <w:rPr>
          <w:rFonts w:eastAsia="SimSun" w:cs="FrankRuehl"/>
          <w:noProof/>
          <w:lang w:eastAsia="zh-CN"/>
        </w:rPr>
        <w:t>Tel Aviv: La’am</w:t>
      </w:r>
      <w:r w:rsidR="00555EE8">
        <w:rPr>
          <w:rFonts w:eastAsia="SimSun" w:cs="FrankRuehl"/>
          <w:noProof/>
          <w:lang w:eastAsia="zh-CN"/>
        </w:rPr>
        <w:t>,</w:t>
      </w:r>
      <w:r w:rsidRPr="00BD3C4C">
        <w:rPr>
          <w:rFonts w:eastAsia="SimSun" w:cs="FrankRuehl"/>
          <w:noProof/>
          <w:lang w:eastAsia="zh-CN"/>
        </w:rPr>
        <w:t xml:space="preserve"> 1948</w:t>
      </w:r>
      <w:r w:rsidR="00C869EC">
        <w:rPr>
          <w:rFonts w:eastAsia="SimSun" w:cs="FrankRuehl"/>
          <w:noProof/>
          <w:lang w:eastAsia="zh-CN"/>
        </w:rPr>
        <w:t>.</w:t>
      </w:r>
    </w:p>
    <w:p w14:paraId="4FEB9C44" w14:textId="77777777" w:rsidR="00EB6291" w:rsidRDefault="00EB6291" w:rsidP="00BD3C4C">
      <w:pPr>
        <w:widowControl w:val="0"/>
        <w:shd w:val="clear" w:color="auto" w:fill="FFFFFF"/>
        <w:tabs>
          <w:tab w:val="left" w:pos="284"/>
        </w:tabs>
        <w:jc w:val="both"/>
        <w:rPr>
          <w:rFonts w:eastAsia="SimSun" w:cs="FrankRuehl"/>
          <w:noProof/>
          <w:lang w:eastAsia="zh-CN"/>
        </w:rPr>
      </w:pPr>
    </w:p>
    <w:p w14:paraId="12593820" w14:textId="6B6FEAE1" w:rsidR="00BD3C4C" w:rsidRDefault="00BD3C4C" w:rsidP="00BD3C4C">
      <w:pPr>
        <w:widowControl w:val="0"/>
        <w:shd w:val="clear" w:color="auto" w:fill="FFFFFF"/>
        <w:tabs>
          <w:tab w:val="left" w:pos="284"/>
        </w:tabs>
        <w:jc w:val="both"/>
        <w:rPr>
          <w:rFonts w:eastAsia="SimSun" w:cs="FrankRuehl"/>
          <w:noProof/>
          <w:lang w:eastAsia="zh-CN"/>
        </w:rPr>
      </w:pPr>
    </w:p>
    <w:p w14:paraId="3F929CB8" w14:textId="77777777" w:rsidR="005817FB" w:rsidRPr="00BD3C4C" w:rsidRDefault="005817FB" w:rsidP="00BD3C4C">
      <w:pPr>
        <w:widowControl w:val="0"/>
        <w:shd w:val="clear" w:color="auto" w:fill="FFFFFF"/>
        <w:tabs>
          <w:tab w:val="left" w:pos="284"/>
        </w:tabs>
        <w:jc w:val="both"/>
        <w:rPr>
          <w:rFonts w:eastAsia="SimSun" w:cs="FrankRuehl"/>
          <w:noProof/>
          <w:lang w:eastAsia="zh-CN"/>
        </w:rPr>
      </w:pPr>
    </w:p>
    <w:p w14:paraId="353DEAFB" w14:textId="77777777" w:rsidR="00490A99" w:rsidRDefault="00C63AF0" w:rsidP="00490A9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Berdyczewsky</w:t>
      </w:r>
      <w:r>
        <w:rPr>
          <w:rFonts w:eastAsia="SimSun" w:cs="FrankRuehl"/>
          <w:noProof/>
          <w:lang w:eastAsia="zh-CN"/>
        </w:rPr>
        <w:t xml:space="preserve">, </w:t>
      </w:r>
      <w:r w:rsidR="00BD3C4C" w:rsidRPr="00BD3C4C">
        <w:rPr>
          <w:rFonts w:eastAsia="SimSun" w:cs="FrankRuehl"/>
          <w:noProof/>
          <w:lang w:eastAsia="zh-CN"/>
        </w:rPr>
        <w:t>Micah Yosef</w:t>
      </w:r>
      <w:r w:rsidR="00AB25DD">
        <w:rPr>
          <w:rFonts w:eastAsia="SimSun" w:cs="FrankRuehl"/>
          <w:noProof/>
          <w:lang w:eastAsia="zh-CN"/>
        </w:rPr>
        <w:t>,</w:t>
      </w:r>
      <w:r w:rsidR="00BD3C4C" w:rsidRPr="00BD3C4C">
        <w:rPr>
          <w:rFonts w:eastAsia="SimSun" w:cs="FrankRuehl"/>
          <w:noProof/>
          <w:lang w:eastAsia="zh-CN"/>
        </w:rPr>
        <w:t xml:space="preserve"> ed. </w:t>
      </w:r>
      <w:r w:rsidR="00BD3C4C" w:rsidRPr="00BD3C4C">
        <w:rPr>
          <w:rFonts w:eastAsia="Batang" w:cs="FrankRuehl"/>
          <w:i/>
          <w:iCs/>
          <w:lang w:eastAsia="zh-CN"/>
        </w:rPr>
        <w:t xml:space="preserve">Beit Ha-Midrash: </w:t>
      </w:r>
      <w:proofErr w:type="spellStart"/>
      <w:r w:rsidR="00BD3C4C" w:rsidRPr="00BD3C4C">
        <w:rPr>
          <w:rFonts w:eastAsia="Batang" w:cs="FrankRuehl"/>
          <w:i/>
          <w:iCs/>
          <w:lang w:eastAsia="zh-CN"/>
        </w:rPr>
        <w:t>Miqdash</w:t>
      </w:r>
      <w:proofErr w:type="spellEnd"/>
      <w:r w:rsidR="00BD3C4C" w:rsidRPr="00BD3C4C">
        <w:rPr>
          <w:rFonts w:eastAsia="Batang" w:cs="FrankRuehl"/>
          <w:i/>
          <w:iCs/>
          <w:lang w:eastAsia="zh-CN"/>
        </w:rPr>
        <w:t xml:space="preserve"> Le-Torah u-le-</w:t>
      </w:r>
      <w:proofErr w:type="spellStart"/>
      <w:r w:rsidR="00BD3C4C" w:rsidRPr="00BD3C4C">
        <w:rPr>
          <w:rFonts w:eastAsia="Batang" w:cs="FrankRuehl"/>
          <w:i/>
          <w:iCs/>
          <w:lang w:eastAsia="zh-CN"/>
        </w:rPr>
        <w:t>Hokhmat</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Yisrael</w:t>
      </w:r>
      <w:proofErr w:type="spellEnd"/>
      <w:r w:rsidR="00BD3C4C" w:rsidRPr="00BD3C4C">
        <w:rPr>
          <w:rFonts w:eastAsia="Batang" w:cs="FrankRuehl"/>
          <w:i/>
          <w:iCs/>
          <w:lang w:eastAsia="zh-CN"/>
        </w:rPr>
        <w:t xml:space="preserve">, Supplement to </w:t>
      </w:r>
      <w:proofErr w:type="spellStart"/>
      <w:r w:rsidR="00BD3C4C" w:rsidRPr="00BD3C4C">
        <w:rPr>
          <w:rFonts w:eastAsia="Batang" w:cs="FrankRuehl"/>
          <w:i/>
          <w:iCs/>
          <w:lang w:eastAsia="zh-CN"/>
        </w:rPr>
        <w:t>Otzar</w:t>
      </w:r>
      <w:proofErr w:type="spellEnd"/>
      <w:r w:rsidR="00BD3C4C" w:rsidRPr="00BD3C4C">
        <w:rPr>
          <w:rFonts w:eastAsia="Batang" w:cs="FrankRuehl"/>
          <w:i/>
          <w:iCs/>
          <w:lang w:eastAsia="zh-CN"/>
        </w:rPr>
        <w:t xml:space="preserve"> Ha-</w:t>
      </w:r>
      <w:proofErr w:type="spellStart"/>
      <w:r w:rsidR="00BD3C4C" w:rsidRPr="00BD3C4C">
        <w:rPr>
          <w:rFonts w:eastAsia="Batang" w:cs="FrankRuehl"/>
          <w:i/>
          <w:iCs/>
          <w:lang w:eastAsia="zh-CN"/>
        </w:rPr>
        <w:t>Sefarim</w:t>
      </w:r>
      <w:proofErr w:type="spellEnd"/>
      <w:r w:rsidR="00AB25DD">
        <w:rPr>
          <w:rFonts w:eastAsia="Batang" w:cs="FrankRuehl"/>
          <w:i/>
          <w:iCs/>
          <w:lang w:eastAsia="zh-CN"/>
        </w:rPr>
        <w:t>.</w:t>
      </w:r>
      <w:r w:rsidR="00BD3C4C" w:rsidRPr="00BD3C4C">
        <w:rPr>
          <w:rFonts w:eastAsia="SimSun" w:cs="FrankRuehl"/>
          <w:noProof/>
          <w:lang w:eastAsia="zh-CN"/>
        </w:rPr>
        <w:t xml:space="preserve"> Cracow: Shealtiel Gruber, 1888</w:t>
      </w:r>
      <w:r w:rsidR="00AB25DD">
        <w:rPr>
          <w:rFonts w:eastAsia="SimSun" w:cs="FrankRuehl"/>
          <w:noProof/>
          <w:lang w:eastAsia="zh-CN"/>
        </w:rPr>
        <w:t>.</w:t>
      </w:r>
    </w:p>
    <w:p w14:paraId="10D68A9A" w14:textId="77777777" w:rsidR="00490A99" w:rsidRDefault="00490A99" w:rsidP="00490A99">
      <w:pPr>
        <w:widowControl w:val="0"/>
        <w:shd w:val="clear" w:color="auto" w:fill="FFFFFF"/>
        <w:tabs>
          <w:tab w:val="left" w:pos="284"/>
        </w:tabs>
        <w:jc w:val="both"/>
        <w:rPr>
          <w:rFonts w:eastAsia="SimSun" w:cs="FrankRuehl"/>
          <w:noProof/>
          <w:lang w:eastAsia="zh-CN"/>
        </w:rPr>
      </w:pPr>
    </w:p>
    <w:p w14:paraId="3E11DBA9" w14:textId="77777777" w:rsidR="006414F3" w:rsidRDefault="00BD3C4C" w:rsidP="006414F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Berdyczewsky,</w:t>
      </w:r>
      <w:r w:rsidR="007F05E0">
        <w:rPr>
          <w:rFonts w:eastAsia="SimSun" w:cs="FrankRuehl"/>
          <w:noProof/>
          <w:lang w:eastAsia="zh-CN"/>
        </w:rPr>
        <w:t xml:space="preserve"> </w:t>
      </w:r>
      <w:r w:rsidR="007F05E0" w:rsidRPr="00BD3C4C">
        <w:rPr>
          <w:rFonts w:eastAsia="SimSun" w:cs="FrankRuehl"/>
          <w:noProof/>
          <w:lang w:eastAsia="zh-CN"/>
        </w:rPr>
        <w:t>Micah Yosef</w:t>
      </w:r>
      <w:r w:rsidR="007F05E0">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Kitvei</w:t>
      </w:r>
      <w:proofErr w:type="spellEnd"/>
      <w:r w:rsidRPr="00BD3C4C">
        <w:rPr>
          <w:rFonts w:eastAsia="Batang" w:cs="FrankRuehl"/>
          <w:i/>
          <w:iCs/>
          <w:lang w:eastAsia="zh-CN"/>
        </w:rPr>
        <w:t xml:space="preserve"> Micah Josef </w:t>
      </w:r>
      <w:proofErr w:type="spellStart"/>
      <w:r w:rsidRPr="00BD3C4C">
        <w:rPr>
          <w:rFonts w:eastAsia="Batang" w:cs="FrankRuehl"/>
          <w:i/>
          <w:iCs/>
          <w:lang w:eastAsia="zh-CN"/>
        </w:rPr>
        <w:t>Berdyczewsky</w:t>
      </w:r>
      <w:proofErr w:type="spellEnd"/>
      <w:r w:rsidR="006414F3">
        <w:rPr>
          <w:rFonts w:eastAsia="Batang" w:cs="FrankRuehl"/>
          <w:i/>
          <w:iCs/>
          <w:lang w:eastAsia="zh-CN"/>
        </w:rPr>
        <w:t>.</w:t>
      </w:r>
      <w:r w:rsidR="008A15B0">
        <w:rPr>
          <w:rFonts w:eastAsia="SimSun" w:cs="FrankRuehl"/>
          <w:noProof/>
          <w:lang w:eastAsia="zh-CN"/>
        </w:rPr>
        <w:t xml:space="preserve"> </w:t>
      </w:r>
      <w:r w:rsidR="006414F3">
        <w:rPr>
          <w:rFonts w:eastAsia="SimSun" w:cs="FrankRuehl"/>
          <w:noProof/>
          <w:lang w:eastAsia="zh-CN"/>
        </w:rPr>
        <w:t>V</w:t>
      </w:r>
      <w:r w:rsidRPr="00BD3C4C">
        <w:rPr>
          <w:rFonts w:eastAsia="SimSun" w:cs="FrankRuehl"/>
          <w:noProof/>
          <w:lang w:eastAsia="zh-CN"/>
        </w:rPr>
        <w:t>ol. 5</w:t>
      </w:r>
      <w:r w:rsidR="008A15B0">
        <w:rPr>
          <w:rFonts w:eastAsia="SimSun" w:cs="FrankRuehl"/>
          <w:noProof/>
          <w:lang w:eastAsia="zh-CN"/>
        </w:rPr>
        <w:t>.</w:t>
      </w:r>
      <w:r w:rsidR="00516F94">
        <w:rPr>
          <w:rFonts w:eastAsia="SimSun" w:cs="FrankRuehl"/>
          <w:noProof/>
          <w:lang w:eastAsia="zh-CN"/>
        </w:rPr>
        <w:t xml:space="preserve"> </w:t>
      </w:r>
      <w:r w:rsidR="008A15B0">
        <w:rPr>
          <w:rFonts w:eastAsia="SimSun" w:cs="FrankRuehl"/>
          <w:noProof/>
          <w:lang w:eastAsia="zh-CN"/>
        </w:rPr>
        <w:t>Edited by</w:t>
      </w:r>
      <w:r w:rsidR="003C7631">
        <w:rPr>
          <w:rFonts w:eastAsia="SimSun" w:cs="FrankRuehl"/>
          <w:noProof/>
          <w:lang w:eastAsia="zh-CN"/>
        </w:rPr>
        <w:t xml:space="preserve"> </w:t>
      </w:r>
      <w:r w:rsidR="008A15B0" w:rsidRPr="00BD3C4C">
        <w:rPr>
          <w:rFonts w:eastAsia="SimSun" w:cs="FrankRuehl"/>
          <w:noProof/>
          <w:lang w:eastAsia="zh-CN"/>
        </w:rPr>
        <w:t>Avner Holzman</w:t>
      </w:r>
      <w:r w:rsidR="008A15B0">
        <w:rPr>
          <w:rFonts w:eastAsia="SimSun" w:cs="FrankRuehl"/>
          <w:noProof/>
          <w:lang w:eastAsia="zh-CN"/>
        </w:rPr>
        <w:t xml:space="preserve">. </w:t>
      </w:r>
      <w:r w:rsidRPr="00BD3C4C">
        <w:rPr>
          <w:rFonts w:eastAsia="SimSun" w:cs="FrankRuehl"/>
          <w:noProof/>
          <w:lang w:eastAsia="zh-CN"/>
        </w:rPr>
        <w:t>Tel Aviv: Ha-Kibbutz Ha-Meuhad, 2002</w:t>
      </w:r>
      <w:r w:rsidR="003703D1">
        <w:rPr>
          <w:rFonts w:eastAsia="SimSun" w:cs="FrankRuehl"/>
          <w:noProof/>
          <w:lang w:eastAsia="zh-CN"/>
        </w:rPr>
        <w:t>.</w:t>
      </w:r>
    </w:p>
    <w:p w14:paraId="7272DA2C" w14:textId="77777777" w:rsidR="006414F3" w:rsidRDefault="006414F3" w:rsidP="006414F3">
      <w:pPr>
        <w:widowControl w:val="0"/>
        <w:shd w:val="clear" w:color="auto" w:fill="FFFFFF"/>
        <w:tabs>
          <w:tab w:val="left" w:pos="284"/>
        </w:tabs>
        <w:jc w:val="both"/>
        <w:rPr>
          <w:rFonts w:eastAsia="SimSun" w:cs="FrankRuehl"/>
          <w:noProof/>
          <w:lang w:eastAsia="zh-CN"/>
        </w:rPr>
      </w:pPr>
    </w:p>
    <w:p w14:paraId="38162361" w14:textId="57F8C53D" w:rsidR="00BD3C4C" w:rsidRDefault="000A66F6" w:rsidP="006414F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Berdyczewsky</w:t>
      </w:r>
      <w:r>
        <w:rPr>
          <w:rFonts w:eastAsia="SimSun" w:cs="FrankRuehl"/>
          <w:noProof/>
          <w:lang w:eastAsia="zh-CN"/>
        </w:rPr>
        <w:t xml:space="preserve">, </w:t>
      </w:r>
      <w:r w:rsidR="00BD3C4C" w:rsidRPr="00BD3C4C">
        <w:rPr>
          <w:rFonts w:eastAsia="SimSun" w:cs="FrankRuehl"/>
          <w:noProof/>
          <w:lang w:eastAsia="zh-CN"/>
        </w:rPr>
        <w:t>Micah. Yosef</w:t>
      </w:r>
      <w:r>
        <w:rPr>
          <w:rFonts w:eastAsia="SimSun" w:cs="FrankRuehl"/>
          <w:noProof/>
          <w:lang w:eastAsia="zh-CN"/>
        </w:rPr>
        <w:t xml:space="preserve">. </w:t>
      </w:r>
      <w:proofErr w:type="spellStart"/>
      <w:r w:rsidR="00BD3C4C" w:rsidRPr="00BD3C4C">
        <w:rPr>
          <w:rFonts w:eastAsia="Batang" w:cs="FrankRuehl"/>
          <w:i/>
          <w:iCs/>
          <w:lang w:eastAsia="zh-CN"/>
        </w:rPr>
        <w:t>Pirqei</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Volozhin</w:t>
      </w:r>
      <w:proofErr w:type="spellEnd"/>
      <w:r>
        <w:rPr>
          <w:rFonts w:eastAsia="Batang" w:cs="FrankRuehl"/>
          <w:i/>
          <w:iCs/>
          <w:lang w:eastAsia="zh-CN"/>
        </w:rPr>
        <w:t>.</w:t>
      </w:r>
      <w:r>
        <w:rPr>
          <w:rFonts w:eastAsia="SimSun" w:cs="FrankRuehl"/>
          <w:noProof/>
          <w:lang w:eastAsia="zh-CN"/>
        </w:rPr>
        <w:t xml:space="preserve"> </w:t>
      </w:r>
      <w:commentRangeStart w:id="36"/>
      <w:r w:rsidR="00BD3C4C" w:rsidRPr="00BD3C4C">
        <w:rPr>
          <w:rFonts w:eastAsia="SimSun" w:cs="FrankRuehl"/>
          <w:noProof/>
          <w:lang w:eastAsia="zh-CN"/>
        </w:rPr>
        <w:t>Holon</w:t>
      </w:r>
      <w:r w:rsidR="00320B08">
        <w:rPr>
          <w:rFonts w:eastAsia="SimSun" w:cs="FrankRuehl"/>
          <w:noProof/>
          <w:lang w:eastAsia="zh-CN"/>
        </w:rPr>
        <w:t xml:space="preserve"> and </w:t>
      </w:r>
      <w:r w:rsidR="00BD3C4C" w:rsidRPr="00BD3C4C">
        <w:rPr>
          <w:rFonts w:eastAsia="SimSun" w:cs="FrankRuehl"/>
          <w:noProof/>
          <w:lang w:eastAsia="zh-CN"/>
        </w:rPr>
        <w:t>Tel Aviv</w:t>
      </w:r>
      <w:commentRangeEnd w:id="36"/>
      <w:r w:rsidR="00320B08">
        <w:rPr>
          <w:rStyle w:val="CommentReference"/>
          <w:rFonts w:asciiTheme="minorHAnsi" w:eastAsiaTheme="minorHAnsi" w:hAnsiTheme="minorHAnsi" w:cstheme="minorBidi"/>
          <w:lang w:bidi="he-IL"/>
        </w:rPr>
        <w:commentReference w:id="36"/>
      </w:r>
      <w:r w:rsidR="00BD3C4C" w:rsidRPr="00BD3C4C">
        <w:rPr>
          <w:rFonts w:eastAsia="SimSun" w:cs="FrankRuehl"/>
          <w:noProof/>
          <w:lang w:eastAsia="zh-CN"/>
        </w:rPr>
        <w:t>:</w:t>
      </w:r>
      <w:r w:rsidR="00F9567C">
        <w:rPr>
          <w:rFonts w:eastAsia="SimSun" w:cs="FrankRuehl"/>
          <w:noProof/>
          <w:lang w:eastAsia="zh-CN"/>
        </w:rPr>
        <w:t xml:space="preserve"> </w:t>
      </w:r>
      <w:r w:rsidR="00BD3C4C" w:rsidRPr="00BD3C4C">
        <w:rPr>
          <w:rFonts w:eastAsia="SimSun" w:cs="FrankRuehl"/>
          <w:noProof/>
          <w:lang w:eastAsia="zh-CN"/>
        </w:rPr>
        <w:t>Beit David ve-Emanuel</w:t>
      </w:r>
      <w:r w:rsidR="00422D78">
        <w:rPr>
          <w:rFonts w:eastAsia="SimSun" w:cs="FrankRuehl"/>
          <w:noProof/>
          <w:lang w:eastAsia="zh-CN"/>
        </w:rPr>
        <w:t xml:space="preserve"> </w:t>
      </w:r>
      <w:r w:rsidR="00BD3C4C" w:rsidRPr="00BD3C4C">
        <w:rPr>
          <w:rFonts w:eastAsia="SimSun" w:cs="FrankRuehl"/>
          <w:noProof/>
          <w:lang w:eastAsia="zh-CN"/>
        </w:rPr>
        <w:t>/</w:t>
      </w:r>
      <w:r w:rsidR="00422D78">
        <w:rPr>
          <w:rFonts w:eastAsia="SimSun" w:cs="FrankRuehl"/>
          <w:noProof/>
          <w:lang w:eastAsia="zh-CN"/>
        </w:rPr>
        <w:t xml:space="preserve"> </w:t>
      </w:r>
      <w:r w:rsidR="00BD3C4C" w:rsidRPr="00BD3C4C">
        <w:rPr>
          <w:rFonts w:eastAsia="SimSun" w:cs="FrankRuehl"/>
          <w:noProof/>
          <w:lang w:eastAsia="zh-CN"/>
        </w:rPr>
        <w:t>Reshafim, 1984</w:t>
      </w:r>
      <w:r>
        <w:rPr>
          <w:rFonts w:eastAsia="SimSun" w:cs="FrankRuehl"/>
          <w:noProof/>
          <w:lang w:eastAsia="zh-CN"/>
        </w:rPr>
        <w:t>.</w:t>
      </w:r>
    </w:p>
    <w:p w14:paraId="3EA834BA" w14:textId="77777777" w:rsidR="00F65243" w:rsidRPr="00BD3C4C" w:rsidRDefault="00F65243" w:rsidP="00BD3C4C">
      <w:pPr>
        <w:widowControl w:val="0"/>
        <w:shd w:val="clear" w:color="auto" w:fill="FFFFFF"/>
        <w:tabs>
          <w:tab w:val="left" w:pos="284"/>
        </w:tabs>
        <w:jc w:val="both"/>
        <w:rPr>
          <w:rFonts w:eastAsia="SimSun" w:cs="FrankRuehl"/>
          <w:noProof/>
          <w:lang w:eastAsia="zh-CN"/>
        </w:rPr>
      </w:pPr>
    </w:p>
    <w:p w14:paraId="6DEEE91C" w14:textId="1B8C2BA9" w:rsidR="00E77685" w:rsidRDefault="000A66F6" w:rsidP="00E77685">
      <w:pPr>
        <w:widowControl w:val="0"/>
        <w:shd w:val="clear" w:color="auto" w:fill="FFFFFF"/>
        <w:tabs>
          <w:tab w:val="left" w:pos="284"/>
        </w:tabs>
        <w:jc w:val="both"/>
        <w:rPr>
          <w:rFonts w:eastAsia="SimSun" w:cs="FrankRuehl"/>
          <w:noProof/>
          <w:lang w:eastAsia="zh-CN"/>
        </w:rPr>
      </w:pPr>
      <w:r w:rsidRPr="000A66F6">
        <w:rPr>
          <w:rFonts w:eastAsia="SimSun" w:cs="FrankRuehl"/>
          <w:noProof/>
          <w:lang w:eastAsia="zh-CN"/>
        </w:rPr>
        <w:t xml:space="preserve">Berdyczewsky, </w:t>
      </w:r>
      <w:r w:rsidR="00BD3C4C" w:rsidRPr="000A66F6">
        <w:rPr>
          <w:rFonts w:eastAsia="SimSun" w:cs="FrankRuehl"/>
          <w:noProof/>
          <w:lang w:eastAsia="zh-CN"/>
        </w:rPr>
        <w:t>Micah Yosef</w:t>
      </w:r>
      <w:r>
        <w:rPr>
          <w:rFonts w:eastAsia="SimSun" w:cs="FrankRuehl"/>
          <w:noProof/>
          <w:lang w:eastAsia="zh-CN"/>
        </w:rPr>
        <w:t xml:space="preserve">. </w:t>
      </w:r>
      <w:r w:rsidR="00BD3C4C" w:rsidRPr="000A66F6">
        <w:rPr>
          <w:rFonts w:eastAsia="SimSun" w:cs="FrankRuehl"/>
          <w:noProof/>
          <w:lang w:eastAsia="zh-CN"/>
        </w:rPr>
        <w:t>“Yeshivat Etz Hayim</w:t>
      </w:r>
      <w:r w:rsidR="007B0B7A">
        <w:rPr>
          <w:rFonts w:eastAsia="SimSun" w:cs="FrankRuehl"/>
          <w:noProof/>
          <w:lang w:eastAsia="zh-CN"/>
        </w:rPr>
        <w:t>.</w:t>
      </w:r>
      <w:r w:rsidR="00BD3C4C" w:rsidRPr="000A66F6">
        <w:rPr>
          <w:rFonts w:eastAsia="SimSun" w:cs="FrankRuehl"/>
          <w:noProof/>
          <w:lang w:eastAsia="zh-CN"/>
        </w:rPr>
        <w:t xml:space="preserve">” </w:t>
      </w:r>
      <w:r w:rsidR="00BD3C4C" w:rsidRPr="000A66F6">
        <w:rPr>
          <w:rFonts w:eastAsia="Batang" w:cs="FrankRuehl"/>
          <w:i/>
          <w:iCs/>
          <w:lang w:eastAsia="zh-CN"/>
        </w:rPr>
        <w:t>He-</w:t>
      </w:r>
      <w:r w:rsidR="00462D0B" w:rsidRPr="000A66F6">
        <w:rPr>
          <w:rFonts w:eastAsia="Batang" w:cs="FrankRuehl"/>
          <w:i/>
          <w:iCs/>
          <w:lang w:eastAsia="zh-CN"/>
        </w:rPr>
        <w:t>Asif</w:t>
      </w:r>
      <w:r w:rsidR="00462D0B">
        <w:rPr>
          <w:rFonts w:eastAsia="Batang" w:cs="FrankRuehl"/>
          <w:i/>
          <w:iCs/>
          <w:lang w:eastAsia="zh-CN"/>
        </w:rPr>
        <w:t xml:space="preserve"> </w:t>
      </w:r>
      <w:r w:rsidR="00462D0B" w:rsidRPr="000A66F6">
        <w:rPr>
          <w:rFonts w:eastAsia="SimSun" w:cs="FrankRuehl"/>
          <w:noProof/>
          <w:lang w:eastAsia="zh-CN"/>
        </w:rPr>
        <w:t>3</w:t>
      </w:r>
      <w:r w:rsidR="007B0B7A">
        <w:rPr>
          <w:rFonts w:eastAsia="SimSun" w:cs="FrankRuehl"/>
          <w:noProof/>
          <w:lang w:eastAsia="zh-CN"/>
        </w:rPr>
        <w:t xml:space="preserve"> (</w:t>
      </w:r>
      <w:r w:rsidR="00BD3C4C" w:rsidRPr="000A66F6">
        <w:rPr>
          <w:rFonts w:eastAsia="SimSun" w:cs="FrankRuehl"/>
          <w:noProof/>
          <w:lang w:eastAsia="zh-CN"/>
        </w:rPr>
        <w:t>1886</w:t>
      </w:r>
      <w:r w:rsidR="007B0B7A">
        <w:rPr>
          <w:rFonts w:eastAsia="SimSun" w:cs="FrankRuehl"/>
          <w:noProof/>
          <w:lang w:eastAsia="zh-CN"/>
        </w:rPr>
        <w:t>):</w:t>
      </w:r>
      <w:r w:rsidR="00BD3C4C" w:rsidRPr="000A66F6">
        <w:rPr>
          <w:rFonts w:eastAsia="SimSun" w:cs="FrankRuehl"/>
          <w:noProof/>
          <w:lang w:eastAsia="zh-CN"/>
        </w:rPr>
        <w:t xml:space="preserve"> </w:t>
      </w:r>
      <w:commentRangeStart w:id="37"/>
      <w:r w:rsidR="00BD3C4C" w:rsidRPr="000A66F6">
        <w:rPr>
          <w:rFonts w:eastAsia="SimSun" w:cs="FrankRuehl"/>
          <w:noProof/>
          <w:lang w:eastAsia="zh-CN"/>
        </w:rPr>
        <w:t>238-237</w:t>
      </w:r>
      <w:commentRangeEnd w:id="37"/>
      <w:r w:rsidR="00E77685">
        <w:rPr>
          <w:rStyle w:val="CommentReference"/>
        </w:rPr>
        <w:commentReference w:id="37"/>
      </w:r>
      <w:r w:rsidR="007B0B7A">
        <w:rPr>
          <w:rFonts w:eastAsia="SimSun" w:cs="FrankRuehl"/>
          <w:noProof/>
          <w:lang w:eastAsia="zh-CN"/>
        </w:rPr>
        <w:t>.</w:t>
      </w:r>
    </w:p>
    <w:p w14:paraId="058EA494" w14:textId="77777777" w:rsidR="00E77685" w:rsidRDefault="00E77685" w:rsidP="00E77685">
      <w:pPr>
        <w:widowControl w:val="0"/>
        <w:shd w:val="clear" w:color="auto" w:fill="FFFFFF"/>
        <w:tabs>
          <w:tab w:val="left" w:pos="284"/>
        </w:tabs>
        <w:jc w:val="both"/>
        <w:rPr>
          <w:rFonts w:eastAsia="SimSun" w:cs="FrankRuehl"/>
          <w:noProof/>
          <w:lang w:eastAsia="zh-CN"/>
        </w:rPr>
      </w:pPr>
    </w:p>
    <w:p w14:paraId="00D69AFF" w14:textId="100CA32C" w:rsidR="00BD3C4C" w:rsidRPr="009F20AF" w:rsidRDefault="00E77685" w:rsidP="009F20AF">
      <w:pPr>
        <w:widowControl w:val="0"/>
        <w:shd w:val="clear" w:color="auto" w:fill="FFFFFF"/>
        <w:tabs>
          <w:tab w:val="left" w:pos="284"/>
        </w:tabs>
        <w:jc w:val="both"/>
        <w:rPr>
          <w:rFonts w:eastAsia="Batang"/>
          <w:lang w:eastAsia="zh-CN"/>
        </w:rPr>
      </w:pPr>
      <w:proofErr w:type="spellStart"/>
      <w:r w:rsidRPr="00BD3C4C">
        <w:rPr>
          <w:rFonts w:eastAsia="Batang"/>
          <w:lang w:eastAsia="zh-CN"/>
        </w:rPr>
        <w:t>Berdyczewsky</w:t>
      </w:r>
      <w:proofErr w:type="spellEnd"/>
      <w:r>
        <w:rPr>
          <w:rFonts w:eastAsia="Batang"/>
          <w:lang w:eastAsia="zh-CN"/>
        </w:rPr>
        <w:t xml:space="preserve">, </w:t>
      </w:r>
      <w:r w:rsidR="00BD3C4C" w:rsidRPr="00BD3C4C">
        <w:rPr>
          <w:rFonts w:eastAsia="Batang"/>
          <w:lang w:eastAsia="zh-CN"/>
        </w:rPr>
        <w:t>Micah Yosef</w:t>
      </w:r>
      <w:r>
        <w:rPr>
          <w:rFonts w:eastAsia="Batang"/>
          <w:lang w:eastAsia="zh-CN"/>
        </w:rPr>
        <w:t>.</w:t>
      </w:r>
      <w:r w:rsidR="00BD3C4C" w:rsidRPr="00BD3C4C">
        <w:rPr>
          <w:rFonts w:eastAsia="Batang"/>
          <w:lang w:eastAsia="zh-CN"/>
        </w:rPr>
        <w:t xml:space="preserve"> </w:t>
      </w:r>
      <w:r>
        <w:rPr>
          <w:rFonts w:eastAsia="Batang"/>
          <w:lang w:eastAsia="zh-CN"/>
        </w:rPr>
        <w:t>“</w:t>
      </w:r>
      <w:proofErr w:type="spellStart"/>
      <w:r w:rsidR="00BD3C4C" w:rsidRPr="00BD3C4C">
        <w:rPr>
          <w:rFonts w:eastAsia="Batang"/>
          <w:lang w:eastAsia="zh-CN"/>
        </w:rPr>
        <w:t>Yeshu</w:t>
      </w:r>
      <w:proofErr w:type="spellEnd"/>
      <w:r w:rsidR="00BD3C4C" w:rsidRPr="00BD3C4C">
        <w:rPr>
          <w:rFonts w:eastAsia="Batang"/>
          <w:lang w:eastAsia="zh-CN"/>
        </w:rPr>
        <w:t xml:space="preserve"> ben Hanan</w:t>
      </w:r>
      <w:r>
        <w:rPr>
          <w:rFonts w:eastAsia="Batang"/>
          <w:lang w:eastAsia="zh-CN"/>
        </w:rPr>
        <w:t>.”</w:t>
      </w:r>
      <w:r w:rsidR="00BD3C4C" w:rsidRPr="00BD3C4C">
        <w:rPr>
          <w:rFonts w:eastAsia="Batang"/>
          <w:lang w:eastAsia="zh-CN"/>
        </w:rPr>
        <w:t xml:space="preserve"> </w:t>
      </w:r>
      <w:r>
        <w:rPr>
          <w:rFonts w:eastAsia="Batang"/>
          <w:lang w:eastAsia="zh-CN"/>
        </w:rPr>
        <w:t>I</w:t>
      </w:r>
      <w:r w:rsidR="00BD3C4C" w:rsidRPr="00BD3C4C">
        <w:rPr>
          <w:rFonts w:eastAsia="Batang"/>
          <w:lang w:eastAsia="zh-CN"/>
        </w:rPr>
        <w:t xml:space="preserve">n </w:t>
      </w:r>
      <w:r w:rsidRPr="00BD3C4C">
        <w:rPr>
          <w:rFonts w:eastAsia="Batang"/>
          <w:i/>
          <w:iCs/>
          <w:lang w:eastAsia="zh-CN"/>
        </w:rPr>
        <w:t>Oto Ha-</w:t>
      </w:r>
      <w:proofErr w:type="spellStart"/>
      <w:r w:rsidRPr="00BD3C4C">
        <w:rPr>
          <w:rFonts w:eastAsia="Batang"/>
          <w:i/>
          <w:iCs/>
          <w:lang w:eastAsia="zh-CN"/>
        </w:rPr>
        <w:t>Ish</w:t>
      </w:r>
      <w:proofErr w:type="spellEnd"/>
      <w:r w:rsidRPr="00BD3C4C">
        <w:rPr>
          <w:rFonts w:eastAsia="Batang"/>
          <w:i/>
          <w:iCs/>
          <w:lang w:eastAsia="zh-CN"/>
        </w:rPr>
        <w:t xml:space="preserve">: </w:t>
      </w:r>
      <w:proofErr w:type="spellStart"/>
      <w:r w:rsidRPr="00BD3C4C">
        <w:rPr>
          <w:rFonts w:eastAsia="Batang"/>
          <w:i/>
          <w:iCs/>
          <w:lang w:eastAsia="zh-CN"/>
        </w:rPr>
        <w:t>Yehudim</w:t>
      </w:r>
      <w:proofErr w:type="spellEnd"/>
      <w:r w:rsidRPr="00BD3C4C">
        <w:rPr>
          <w:rFonts w:eastAsia="Batang"/>
          <w:i/>
          <w:iCs/>
          <w:lang w:eastAsia="zh-CN"/>
        </w:rPr>
        <w:t xml:space="preserve"> </w:t>
      </w:r>
      <w:proofErr w:type="spellStart"/>
      <w:r w:rsidRPr="00BD3C4C">
        <w:rPr>
          <w:rFonts w:eastAsia="Batang"/>
          <w:i/>
          <w:iCs/>
          <w:lang w:eastAsia="zh-CN"/>
        </w:rPr>
        <w:t>Mesaprim</w:t>
      </w:r>
      <w:proofErr w:type="spellEnd"/>
      <w:r w:rsidRPr="00BD3C4C">
        <w:rPr>
          <w:rFonts w:eastAsia="Batang"/>
          <w:i/>
          <w:iCs/>
          <w:lang w:eastAsia="zh-CN"/>
        </w:rPr>
        <w:t xml:space="preserve"> 'al </w:t>
      </w:r>
      <w:proofErr w:type="spellStart"/>
      <w:r w:rsidRPr="00BD3C4C">
        <w:rPr>
          <w:rFonts w:eastAsia="Batang"/>
          <w:i/>
          <w:iCs/>
          <w:lang w:eastAsia="zh-CN"/>
        </w:rPr>
        <w:t>Yeshu</w:t>
      </w:r>
      <w:proofErr w:type="spellEnd"/>
      <w:r w:rsidR="009F20AF">
        <w:rPr>
          <w:rFonts w:eastAsia="Batang"/>
          <w:lang w:eastAsia="zh-CN"/>
        </w:rPr>
        <w:t xml:space="preserve">, edited by </w:t>
      </w:r>
      <w:r w:rsidR="009F20AF" w:rsidRPr="00BD3C4C">
        <w:rPr>
          <w:rFonts w:eastAsia="Batang"/>
          <w:lang w:eastAsia="zh-CN"/>
        </w:rPr>
        <w:t xml:space="preserve">Avigdor </w:t>
      </w:r>
      <w:proofErr w:type="spellStart"/>
      <w:r w:rsidR="009F20AF" w:rsidRPr="00BD3C4C">
        <w:rPr>
          <w:rFonts w:eastAsia="Batang"/>
          <w:lang w:eastAsia="zh-CN"/>
        </w:rPr>
        <w:t>Shinan</w:t>
      </w:r>
      <w:proofErr w:type="spellEnd"/>
      <w:r w:rsidR="009F20AF" w:rsidRPr="00BD3C4C">
        <w:rPr>
          <w:rFonts w:eastAsia="Batang"/>
          <w:lang w:eastAsia="zh-CN"/>
        </w:rPr>
        <w:t>,</w:t>
      </w:r>
      <w:r w:rsidR="009F20AF">
        <w:rPr>
          <w:rFonts w:eastAsia="Batang"/>
          <w:lang w:eastAsia="zh-CN"/>
        </w:rPr>
        <w:t xml:space="preserve"> 201-209. </w:t>
      </w:r>
      <w:r w:rsidR="00BD3C4C" w:rsidRPr="00BD3C4C">
        <w:rPr>
          <w:rFonts w:eastAsia="Batang"/>
          <w:lang w:eastAsia="zh-CN"/>
        </w:rPr>
        <w:t>Tel Aviv: Ye</w:t>
      </w:r>
      <w:r w:rsidR="006845C7">
        <w:rPr>
          <w:rFonts w:eastAsia="Batang"/>
          <w:lang w:eastAsia="zh-CN"/>
        </w:rPr>
        <w:t>diot</w:t>
      </w:r>
      <w:r w:rsidR="00422D78">
        <w:rPr>
          <w:rFonts w:eastAsia="Batang"/>
          <w:lang w:eastAsia="zh-CN"/>
        </w:rPr>
        <w:t xml:space="preserve"> </w:t>
      </w:r>
      <w:r w:rsidR="006845C7">
        <w:rPr>
          <w:rFonts w:eastAsia="Batang"/>
          <w:lang w:eastAsia="zh-CN"/>
        </w:rPr>
        <w:t>/</w:t>
      </w:r>
      <w:r w:rsidR="00422D78">
        <w:rPr>
          <w:rFonts w:eastAsia="Batang"/>
          <w:lang w:eastAsia="zh-CN"/>
        </w:rPr>
        <w:t xml:space="preserve"> </w:t>
      </w:r>
      <w:proofErr w:type="spellStart"/>
      <w:r w:rsidR="006845C7">
        <w:rPr>
          <w:rFonts w:eastAsia="Batang"/>
          <w:lang w:eastAsia="zh-CN"/>
        </w:rPr>
        <w:t>Hemed</w:t>
      </w:r>
      <w:proofErr w:type="spellEnd"/>
      <w:r w:rsidR="006845C7">
        <w:rPr>
          <w:rFonts w:eastAsia="Batang"/>
          <w:lang w:eastAsia="zh-CN"/>
        </w:rPr>
        <w:t>, 1999</w:t>
      </w:r>
      <w:r w:rsidR="009F20AF">
        <w:rPr>
          <w:rFonts w:eastAsia="Batang"/>
          <w:lang w:eastAsia="zh-CN"/>
        </w:rPr>
        <w:t>.</w:t>
      </w:r>
    </w:p>
    <w:p w14:paraId="1F62B4FE" w14:textId="1CD6B1D3" w:rsidR="00E77685" w:rsidRDefault="00E77685" w:rsidP="006845C7">
      <w:pPr>
        <w:tabs>
          <w:tab w:val="left" w:pos="6812"/>
        </w:tabs>
        <w:jc w:val="both"/>
        <w:rPr>
          <w:rFonts w:eastAsia="Batang"/>
          <w:lang w:eastAsia="zh-CN"/>
        </w:rPr>
      </w:pPr>
    </w:p>
    <w:p w14:paraId="7370AC50" w14:textId="448F6FE6" w:rsidR="00EB6291" w:rsidRDefault="00EB6291" w:rsidP="006845C7">
      <w:pPr>
        <w:tabs>
          <w:tab w:val="left" w:pos="6812"/>
        </w:tabs>
        <w:jc w:val="both"/>
        <w:rPr>
          <w:rFonts w:eastAsia="Batang"/>
          <w:lang w:eastAsia="zh-CN"/>
        </w:rPr>
      </w:pPr>
    </w:p>
    <w:p w14:paraId="4DC4A7B1" w14:textId="77777777" w:rsidR="00EB6291" w:rsidRDefault="00EB6291" w:rsidP="006845C7">
      <w:pPr>
        <w:tabs>
          <w:tab w:val="left" w:pos="6812"/>
        </w:tabs>
        <w:jc w:val="both"/>
        <w:rPr>
          <w:rFonts w:eastAsia="Batang"/>
          <w:lang w:eastAsia="zh-CN"/>
        </w:rPr>
      </w:pPr>
    </w:p>
    <w:p w14:paraId="2462E99B" w14:textId="77777777" w:rsidR="00603B43" w:rsidRDefault="006845C7" w:rsidP="00603B43">
      <w:pPr>
        <w:tabs>
          <w:tab w:val="left" w:pos="6812"/>
        </w:tabs>
        <w:jc w:val="both"/>
        <w:rPr>
          <w:rFonts w:asciiTheme="majorBidi" w:hAnsiTheme="majorBidi" w:cstheme="majorBidi"/>
        </w:rPr>
      </w:pPr>
      <w:r w:rsidRPr="006845C7">
        <w:rPr>
          <w:rFonts w:asciiTheme="majorBidi" w:hAnsiTheme="majorBidi" w:cstheme="majorBidi"/>
        </w:rPr>
        <w:t>Berger,</w:t>
      </w:r>
      <w:r w:rsidR="00261E5A">
        <w:rPr>
          <w:rFonts w:asciiTheme="majorBidi" w:hAnsiTheme="majorBidi" w:cstheme="majorBidi"/>
        </w:rPr>
        <w:t xml:space="preserve"> </w:t>
      </w:r>
      <w:proofErr w:type="spellStart"/>
      <w:r w:rsidR="00261E5A" w:rsidRPr="006845C7">
        <w:rPr>
          <w:rFonts w:asciiTheme="majorBidi" w:hAnsiTheme="majorBidi" w:cstheme="majorBidi"/>
        </w:rPr>
        <w:t>Dov</w:t>
      </w:r>
      <w:proofErr w:type="spellEnd"/>
      <w:r w:rsidR="00261E5A">
        <w:rPr>
          <w:rFonts w:asciiTheme="majorBidi" w:hAnsiTheme="majorBidi" w:cstheme="majorBidi"/>
        </w:rPr>
        <w:t>. “</w:t>
      </w:r>
      <w:proofErr w:type="spellStart"/>
      <w:r w:rsidRPr="006845C7">
        <w:rPr>
          <w:rFonts w:asciiTheme="majorBidi" w:hAnsiTheme="majorBidi" w:cstheme="majorBidi"/>
          <w:i/>
          <w:iCs/>
        </w:rPr>
        <w:t>Mishnato</w:t>
      </w:r>
      <w:proofErr w:type="spellEnd"/>
      <w:r w:rsidRPr="006845C7">
        <w:rPr>
          <w:rFonts w:asciiTheme="majorBidi" w:hAnsiTheme="majorBidi" w:cstheme="majorBidi"/>
          <w:i/>
          <w:iCs/>
        </w:rPr>
        <w:t xml:space="preserve"> Ha-</w:t>
      </w:r>
      <w:proofErr w:type="spellStart"/>
      <w:r w:rsidRPr="006845C7">
        <w:rPr>
          <w:rFonts w:asciiTheme="majorBidi" w:hAnsiTheme="majorBidi" w:cstheme="majorBidi"/>
          <w:i/>
          <w:iCs/>
        </w:rPr>
        <w:t>Hitpathutit</w:t>
      </w:r>
      <w:proofErr w:type="spellEnd"/>
      <w:r w:rsidRPr="006845C7">
        <w:rPr>
          <w:rFonts w:asciiTheme="majorBidi" w:hAnsiTheme="majorBidi" w:cstheme="majorBidi"/>
          <w:i/>
          <w:iCs/>
        </w:rPr>
        <w:t xml:space="preserve"> </w:t>
      </w:r>
      <w:proofErr w:type="spellStart"/>
      <w:r w:rsidRPr="006845C7">
        <w:rPr>
          <w:rFonts w:asciiTheme="majorBidi" w:hAnsiTheme="majorBidi" w:cstheme="majorBidi"/>
          <w:i/>
          <w:iCs/>
        </w:rPr>
        <w:t>shel</w:t>
      </w:r>
      <w:proofErr w:type="spellEnd"/>
      <w:r w:rsidRPr="006845C7">
        <w:rPr>
          <w:rFonts w:asciiTheme="majorBidi" w:hAnsiTheme="majorBidi" w:cstheme="majorBidi"/>
          <w:i/>
          <w:iCs/>
        </w:rPr>
        <w:t xml:space="preserve"> Ha-</w:t>
      </w:r>
      <w:proofErr w:type="spellStart"/>
      <w:r w:rsidRPr="006845C7">
        <w:rPr>
          <w:rFonts w:asciiTheme="majorBidi" w:hAnsiTheme="majorBidi" w:cstheme="majorBidi"/>
          <w:i/>
          <w:iCs/>
        </w:rPr>
        <w:t>Reayah</w:t>
      </w:r>
      <w:proofErr w:type="spellEnd"/>
      <w:r w:rsidRPr="006845C7">
        <w:rPr>
          <w:rFonts w:asciiTheme="majorBidi" w:hAnsiTheme="majorBidi" w:cstheme="majorBidi"/>
          <w:i/>
          <w:iCs/>
        </w:rPr>
        <w:t xml:space="preserve"> Kook </w:t>
      </w:r>
      <w:proofErr w:type="spellStart"/>
      <w:r w:rsidRPr="006845C7">
        <w:rPr>
          <w:rFonts w:asciiTheme="majorBidi" w:hAnsiTheme="majorBidi" w:cstheme="majorBidi"/>
          <w:i/>
          <w:iCs/>
        </w:rPr>
        <w:t>ve-Torat</w:t>
      </w:r>
      <w:proofErr w:type="spellEnd"/>
      <w:r w:rsidRPr="006845C7">
        <w:rPr>
          <w:rFonts w:asciiTheme="majorBidi" w:hAnsiTheme="majorBidi" w:cstheme="majorBidi"/>
          <w:i/>
          <w:iCs/>
        </w:rPr>
        <w:t xml:space="preserve"> Ha-</w:t>
      </w:r>
      <w:proofErr w:type="spellStart"/>
      <w:r w:rsidRPr="006845C7">
        <w:rPr>
          <w:rFonts w:asciiTheme="majorBidi" w:hAnsiTheme="majorBidi" w:cstheme="majorBidi"/>
          <w:i/>
          <w:iCs/>
        </w:rPr>
        <w:t>Evolutzyah</w:t>
      </w:r>
      <w:proofErr w:type="spellEnd"/>
      <w:r w:rsidR="00261E5A">
        <w:rPr>
          <w:rFonts w:asciiTheme="majorBidi" w:hAnsiTheme="majorBidi" w:cstheme="majorBidi"/>
          <w:i/>
          <w:iCs/>
        </w:rPr>
        <w:t>.</w:t>
      </w:r>
      <w:r w:rsidR="00261E5A">
        <w:rPr>
          <w:rFonts w:asciiTheme="majorBidi" w:hAnsiTheme="majorBidi" w:cstheme="majorBidi"/>
        </w:rPr>
        <w:t>”</w:t>
      </w:r>
      <w:r w:rsidRPr="006845C7">
        <w:rPr>
          <w:rFonts w:asciiTheme="majorBidi" w:hAnsiTheme="majorBidi" w:cstheme="majorBidi"/>
        </w:rPr>
        <w:t xml:space="preserve"> PhD diss., Bar </w:t>
      </w:r>
      <w:proofErr w:type="spellStart"/>
      <w:r w:rsidRPr="006845C7">
        <w:rPr>
          <w:rFonts w:asciiTheme="majorBidi" w:hAnsiTheme="majorBidi" w:cstheme="majorBidi"/>
        </w:rPr>
        <w:t>Ilan</w:t>
      </w:r>
      <w:proofErr w:type="spellEnd"/>
      <w:r w:rsidRPr="006845C7">
        <w:rPr>
          <w:rFonts w:asciiTheme="majorBidi" w:hAnsiTheme="majorBidi" w:cstheme="majorBidi"/>
        </w:rPr>
        <w:t xml:space="preserve"> University, 2015</w:t>
      </w:r>
      <w:r w:rsidR="007A67AD">
        <w:rPr>
          <w:rFonts w:asciiTheme="majorBidi" w:hAnsiTheme="majorBidi" w:cstheme="majorBidi"/>
        </w:rPr>
        <w:t>.</w:t>
      </w:r>
    </w:p>
    <w:p w14:paraId="40667D64" w14:textId="0C6202AD" w:rsidR="00603B43" w:rsidRDefault="00603B43" w:rsidP="00603B43">
      <w:pPr>
        <w:tabs>
          <w:tab w:val="left" w:pos="6812"/>
        </w:tabs>
        <w:jc w:val="both"/>
        <w:rPr>
          <w:rFonts w:asciiTheme="majorBidi" w:hAnsiTheme="majorBidi" w:cstheme="majorBidi"/>
        </w:rPr>
      </w:pPr>
    </w:p>
    <w:p w14:paraId="270D645E" w14:textId="47D0227F" w:rsidR="00EB6291" w:rsidRDefault="00EB6291" w:rsidP="00603B43">
      <w:pPr>
        <w:tabs>
          <w:tab w:val="left" w:pos="6812"/>
        </w:tabs>
        <w:jc w:val="both"/>
        <w:rPr>
          <w:rFonts w:asciiTheme="majorBidi" w:hAnsiTheme="majorBidi" w:cstheme="majorBidi"/>
        </w:rPr>
      </w:pPr>
    </w:p>
    <w:p w14:paraId="15A32CE8" w14:textId="77777777" w:rsidR="00EB6291" w:rsidRDefault="00EB6291" w:rsidP="00603B43">
      <w:pPr>
        <w:tabs>
          <w:tab w:val="left" w:pos="6812"/>
        </w:tabs>
        <w:jc w:val="both"/>
        <w:rPr>
          <w:rFonts w:asciiTheme="majorBidi" w:hAnsiTheme="majorBidi" w:cstheme="majorBidi"/>
        </w:rPr>
      </w:pPr>
    </w:p>
    <w:p w14:paraId="04531B71" w14:textId="77777777" w:rsidR="00C9169E" w:rsidRDefault="00ED3CC3" w:rsidP="00C9169E">
      <w:pPr>
        <w:tabs>
          <w:tab w:val="left" w:pos="6812"/>
        </w:tabs>
        <w:jc w:val="both"/>
        <w:rPr>
          <w:rFonts w:eastAsia="SimSun" w:cs="FrankRuehl"/>
          <w:noProof/>
          <w:lang w:eastAsia="zh-CN"/>
        </w:rPr>
      </w:pPr>
      <w:r w:rsidRPr="00BD3C4C">
        <w:rPr>
          <w:rFonts w:eastAsia="SimSun" w:cs="FrankRuehl"/>
          <w:noProof/>
          <w:lang w:eastAsia="zh-CN"/>
        </w:rPr>
        <w:t>Bergmann</w:t>
      </w:r>
      <w:r>
        <w:rPr>
          <w:rFonts w:eastAsia="SimSun" w:cs="FrankRuehl"/>
          <w:noProof/>
          <w:lang w:eastAsia="zh-CN"/>
        </w:rPr>
        <w:t xml:space="preserve">, </w:t>
      </w:r>
      <w:r w:rsidR="00BD3C4C" w:rsidRPr="00BD3C4C">
        <w:rPr>
          <w:rFonts w:eastAsia="SimSun" w:cs="FrankRuehl"/>
          <w:noProof/>
          <w:lang w:eastAsia="zh-CN"/>
        </w:rPr>
        <w:t>Samuel Hugo</w:t>
      </w:r>
      <w:r>
        <w:rPr>
          <w:rFonts w:eastAsia="SimSun" w:cs="FrankRuehl"/>
          <w:noProof/>
          <w:lang w:eastAsia="zh-CN"/>
        </w:rPr>
        <w:t xml:space="preserve">. </w:t>
      </w:r>
      <w:r w:rsidR="00BD3C4C" w:rsidRPr="00BD3C4C">
        <w:rPr>
          <w:rFonts w:eastAsia="Batang" w:cs="FrankRuehl"/>
          <w:i/>
          <w:iCs/>
          <w:lang w:eastAsia="zh-CN"/>
        </w:rPr>
        <w:t>Faith and Reason in Modern Jewish Thought</w:t>
      </w:r>
      <w:r>
        <w:rPr>
          <w:rFonts w:eastAsia="Batang" w:cs="FrankRuehl"/>
          <w:i/>
          <w:iCs/>
          <w:lang w:eastAsia="zh-CN"/>
        </w:rPr>
        <w:t>.</w:t>
      </w:r>
      <w:r w:rsidR="00BD3C4C" w:rsidRPr="00BD3C4C">
        <w:rPr>
          <w:rFonts w:eastAsia="SimSun" w:cs="FrankRuehl"/>
          <w:noProof/>
          <w:lang w:eastAsia="zh-CN"/>
        </w:rPr>
        <w:t xml:space="preserve"> </w:t>
      </w:r>
      <w:r>
        <w:rPr>
          <w:rFonts w:eastAsia="SimSun" w:cs="FrankRuehl"/>
          <w:noProof/>
          <w:lang w:eastAsia="zh-CN"/>
        </w:rPr>
        <w:t xml:space="preserve">Translated by </w:t>
      </w:r>
      <w:r w:rsidR="00BD3C4C" w:rsidRPr="00BD3C4C">
        <w:rPr>
          <w:rFonts w:eastAsia="SimSun" w:cs="FrankRuehl"/>
          <w:noProof/>
          <w:lang w:eastAsia="zh-CN"/>
        </w:rPr>
        <w:t>Alfred Jospe</w:t>
      </w:r>
      <w:r>
        <w:rPr>
          <w:rFonts w:eastAsia="SimSun" w:cs="FrankRuehl"/>
          <w:noProof/>
          <w:lang w:eastAsia="zh-CN"/>
        </w:rPr>
        <w:t xml:space="preserve">. </w:t>
      </w:r>
      <w:r w:rsidR="00BD3C4C" w:rsidRPr="00BD3C4C">
        <w:rPr>
          <w:rFonts w:eastAsia="SimSun" w:cs="FrankRuehl"/>
          <w:noProof/>
          <w:lang w:eastAsia="zh-CN"/>
        </w:rPr>
        <w:t>New York: Schocken, 1961</w:t>
      </w:r>
      <w:r w:rsidR="00E00CAF">
        <w:rPr>
          <w:rFonts w:eastAsia="SimSun" w:cs="FrankRuehl"/>
          <w:noProof/>
          <w:lang w:eastAsia="zh-CN"/>
        </w:rPr>
        <w:t xml:space="preserve">.   </w:t>
      </w:r>
      <w:commentRangeStart w:id="38"/>
      <w:r w:rsidR="00BD3C4C" w:rsidRPr="00BD3C4C">
        <w:rPr>
          <w:rFonts w:eastAsia="SimSun" w:cs="FrankRuehl"/>
          <w:noProof/>
          <w:lang w:eastAsia="zh-CN"/>
        </w:rPr>
        <w:t>pp. 121-141</w:t>
      </w:r>
      <w:r w:rsidR="00BD3C4C" w:rsidRPr="00BD3C4C">
        <w:rPr>
          <w:rFonts w:eastAsia="SimSun" w:cs="FrankRuehl"/>
          <w:noProof/>
          <w:sz w:val="20"/>
          <w:szCs w:val="20"/>
          <w:lang w:eastAsia="zh-CN"/>
        </w:rPr>
        <w:t>.</w:t>
      </w:r>
      <w:commentRangeEnd w:id="38"/>
      <w:r w:rsidR="00E00CAF">
        <w:rPr>
          <w:rStyle w:val="CommentReference"/>
        </w:rPr>
        <w:commentReference w:id="38"/>
      </w:r>
    </w:p>
    <w:p w14:paraId="41004FA1" w14:textId="77777777" w:rsidR="00C9169E" w:rsidRDefault="00C9169E" w:rsidP="00C9169E">
      <w:pPr>
        <w:tabs>
          <w:tab w:val="left" w:pos="6812"/>
        </w:tabs>
        <w:jc w:val="both"/>
        <w:rPr>
          <w:rFonts w:eastAsia="SimSun" w:cs="FrankRuehl"/>
          <w:noProof/>
          <w:lang w:eastAsia="zh-CN"/>
        </w:rPr>
      </w:pPr>
    </w:p>
    <w:p w14:paraId="1D397912" w14:textId="77777777" w:rsidR="00B122DF" w:rsidRDefault="00C9169E" w:rsidP="00B122DF">
      <w:pPr>
        <w:tabs>
          <w:tab w:val="left" w:pos="6812"/>
        </w:tabs>
        <w:jc w:val="both"/>
        <w:rPr>
          <w:rFonts w:eastAsia="SimSun" w:cs="FrankRuehl"/>
          <w:noProof/>
          <w:lang w:eastAsia="zh-CN"/>
        </w:rPr>
      </w:pPr>
      <w:r w:rsidRPr="00BD3C4C">
        <w:rPr>
          <w:rFonts w:eastAsia="Batang"/>
          <w:lang w:eastAsia="zh-CN"/>
        </w:rPr>
        <w:t>Bergmann</w:t>
      </w:r>
      <w:r>
        <w:rPr>
          <w:rFonts w:eastAsia="Batang"/>
          <w:lang w:eastAsia="zh-CN"/>
        </w:rPr>
        <w:t xml:space="preserve">. </w:t>
      </w:r>
      <w:r w:rsidR="00BD3C4C" w:rsidRPr="00BD3C4C">
        <w:rPr>
          <w:rFonts w:eastAsia="Batang"/>
          <w:lang w:eastAsia="zh-CN"/>
        </w:rPr>
        <w:t>Samuel Hugo</w:t>
      </w:r>
      <w:r>
        <w:rPr>
          <w:rFonts w:eastAsia="Batang"/>
          <w:lang w:eastAsia="zh-CN"/>
        </w:rPr>
        <w:t xml:space="preserve">. </w:t>
      </w:r>
      <w:proofErr w:type="spellStart"/>
      <w:r w:rsidR="00BD3C4C" w:rsidRPr="00BD3C4C">
        <w:rPr>
          <w:rFonts w:eastAsia="Batang"/>
          <w:i/>
          <w:iCs/>
          <w:lang w:eastAsia="zh-CN"/>
        </w:rPr>
        <w:t>Toldot</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Philosophiyah</w:t>
      </w:r>
      <w:proofErr w:type="spellEnd"/>
      <w:r w:rsidR="00BD3C4C" w:rsidRPr="00BD3C4C">
        <w:rPr>
          <w:rFonts w:eastAsia="Batang"/>
          <w:i/>
          <w:iCs/>
          <w:lang w:eastAsia="zh-CN"/>
        </w:rPr>
        <w:t xml:space="preserve"> He-</w:t>
      </w:r>
      <w:proofErr w:type="spellStart"/>
      <w:r w:rsidR="00BD3C4C" w:rsidRPr="00BD3C4C">
        <w:rPr>
          <w:rFonts w:eastAsia="Batang"/>
          <w:i/>
          <w:iCs/>
          <w:lang w:eastAsia="zh-CN"/>
        </w:rPr>
        <w:t>Hadashah</w:t>
      </w:r>
      <w:proofErr w:type="spellEnd"/>
      <w:r w:rsidR="00BD3C4C" w:rsidRPr="00BD3C4C">
        <w:rPr>
          <w:rFonts w:eastAsia="Batang"/>
          <w:i/>
          <w:iCs/>
          <w:lang w:eastAsia="zh-CN"/>
        </w:rPr>
        <w:t>: Jacobi, Fichte, Schelling</w:t>
      </w:r>
      <w:r>
        <w:rPr>
          <w:rFonts w:eastAsia="Batang"/>
          <w:i/>
          <w:iCs/>
          <w:lang w:eastAsia="zh-CN"/>
        </w:rPr>
        <w:t>.</w:t>
      </w:r>
      <w:r w:rsidR="00BD3C4C" w:rsidRPr="00BD3C4C">
        <w:rPr>
          <w:rFonts w:eastAsia="Batang"/>
          <w:lang w:eastAsia="zh-CN"/>
        </w:rPr>
        <w:t xml:space="preserve"> Jerusalem: Mossad Bialik, 1977</w:t>
      </w:r>
      <w:r>
        <w:rPr>
          <w:rFonts w:eastAsia="Batang"/>
          <w:lang w:eastAsia="zh-CN"/>
        </w:rPr>
        <w:t>.</w:t>
      </w:r>
    </w:p>
    <w:p w14:paraId="652F4138" w14:textId="2FFE8D4F" w:rsidR="00B122DF" w:rsidRDefault="00B122DF" w:rsidP="00B122DF">
      <w:pPr>
        <w:tabs>
          <w:tab w:val="left" w:pos="6812"/>
        </w:tabs>
        <w:jc w:val="both"/>
        <w:rPr>
          <w:rFonts w:eastAsia="SimSun" w:cs="FrankRuehl"/>
          <w:noProof/>
          <w:lang w:eastAsia="zh-CN"/>
        </w:rPr>
      </w:pPr>
    </w:p>
    <w:p w14:paraId="537FDF0C" w14:textId="6B9CB6E8" w:rsidR="00EB6291" w:rsidRDefault="00EB6291" w:rsidP="00B122DF">
      <w:pPr>
        <w:tabs>
          <w:tab w:val="left" w:pos="6812"/>
        </w:tabs>
        <w:jc w:val="both"/>
        <w:rPr>
          <w:rFonts w:eastAsia="SimSun" w:cs="FrankRuehl"/>
          <w:noProof/>
          <w:lang w:eastAsia="zh-CN"/>
        </w:rPr>
      </w:pPr>
    </w:p>
    <w:p w14:paraId="7621E388" w14:textId="77777777" w:rsidR="00EB6291" w:rsidRDefault="00EB6291" w:rsidP="00B122DF">
      <w:pPr>
        <w:tabs>
          <w:tab w:val="left" w:pos="6812"/>
        </w:tabs>
        <w:jc w:val="both"/>
        <w:rPr>
          <w:rFonts w:eastAsia="SimSun" w:cs="FrankRuehl"/>
          <w:noProof/>
          <w:lang w:eastAsia="zh-CN"/>
        </w:rPr>
      </w:pPr>
    </w:p>
    <w:p w14:paraId="4E74F334" w14:textId="0D22BEFD" w:rsidR="00B122DF" w:rsidRDefault="00BD3C4C" w:rsidP="00DA7241">
      <w:pPr>
        <w:tabs>
          <w:tab w:val="left" w:pos="6812"/>
        </w:tabs>
        <w:jc w:val="both"/>
        <w:rPr>
          <w:rFonts w:eastAsia="Batang"/>
          <w:lang w:eastAsia="zh-CN"/>
        </w:rPr>
      </w:pPr>
      <w:r w:rsidRPr="00BD3C4C">
        <w:rPr>
          <w:rFonts w:eastAsia="Batang"/>
          <w:lang w:eastAsia="zh-CN"/>
        </w:rPr>
        <w:t>Berkowitz,</w:t>
      </w:r>
      <w:r w:rsidR="00B122DF">
        <w:rPr>
          <w:rFonts w:eastAsia="Batang"/>
          <w:lang w:eastAsia="zh-CN"/>
        </w:rPr>
        <w:t xml:space="preserve"> </w:t>
      </w:r>
      <w:r w:rsidR="00B122DF" w:rsidRPr="00BD3C4C">
        <w:rPr>
          <w:rFonts w:eastAsia="Batang"/>
          <w:lang w:eastAsia="zh-CN"/>
        </w:rPr>
        <w:t>Peter</w:t>
      </w:r>
      <w:r w:rsidR="00B122DF">
        <w:rPr>
          <w:rFonts w:eastAsia="Batang"/>
          <w:lang w:eastAsia="zh-CN"/>
        </w:rPr>
        <w:t xml:space="preserve">. </w:t>
      </w:r>
      <w:r w:rsidRPr="00BD3C4C">
        <w:rPr>
          <w:rFonts w:eastAsia="Batang"/>
          <w:i/>
          <w:iCs/>
          <w:lang w:eastAsia="zh-CN"/>
        </w:rPr>
        <w:t>Nietzsche: The Ethics of an Immoralist</w:t>
      </w:r>
      <w:r w:rsidR="00B122DF">
        <w:rPr>
          <w:rFonts w:eastAsia="Batang"/>
          <w:lang w:eastAsia="zh-CN"/>
        </w:rPr>
        <w:t>.</w:t>
      </w:r>
      <w:r w:rsidR="006A196E">
        <w:rPr>
          <w:rFonts w:eastAsia="Batang"/>
          <w:lang w:eastAsia="zh-CN"/>
        </w:rPr>
        <w:t xml:space="preserve"> </w:t>
      </w:r>
      <w:r w:rsidRPr="00BD3C4C">
        <w:rPr>
          <w:rFonts w:eastAsia="Batang"/>
          <w:lang w:eastAsia="zh-CN"/>
        </w:rPr>
        <w:t>Cambridge:</w:t>
      </w:r>
      <w:r w:rsidR="0082703C">
        <w:rPr>
          <w:rFonts w:eastAsia="Batang"/>
          <w:lang w:eastAsia="zh-CN"/>
        </w:rPr>
        <w:t xml:space="preserve"> </w:t>
      </w:r>
      <w:r w:rsidRPr="00BD3C4C">
        <w:rPr>
          <w:rFonts w:eastAsia="Batang"/>
          <w:lang w:eastAsia="zh-CN"/>
        </w:rPr>
        <w:t>Harvard University Press, 1995</w:t>
      </w:r>
      <w:r w:rsidR="00B122DF">
        <w:rPr>
          <w:rFonts w:eastAsia="Batang"/>
          <w:lang w:eastAsia="zh-CN"/>
        </w:rPr>
        <w:t>.</w:t>
      </w:r>
    </w:p>
    <w:p w14:paraId="090596A7" w14:textId="3671349F" w:rsidR="00EB6291" w:rsidRDefault="00EB6291" w:rsidP="00DA7241">
      <w:pPr>
        <w:tabs>
          <w:tab w:val="left" w:pos="6812"/>
        </w:tabs>
        <w:jc w:val="both"/>
        <w:rPr>
          <w:rFonts w:eastAsia="Batang"/>
          <w:lang w:eastAsia="zh-CN"/>
        </w:rPr>
      </w:pPr>
    </w:p>
    <w:p w14:paraId="2FFC9B31" w14:textId="77777777" w:rsidR="00EB6291" w:rsidRDefault="00EB6291" w:rsidP="00DA7241">
      <w:pPr>
        <w:tabs>
          <w:tab w:val="left" w:pos="6812"/>
        </w:tabs>
        <w:jc w:val="both"/>
        <w:rPr>
          <w:rFonts w:eastAsia="SimSun" w:cs="FrankRuehl"/>
          <w:noProof/>
          <w:lang w:eastAsia="zh-CN"/>
        </w:rPr>
      </w:pPr>
    </w:p>
    <w:p w14:paraId="59186F38" w14:textId="77777777" w:rsidR="00DA7241" w:rsidRPr="00DA7241" w:rsidRDefault="00DA7241" w:rsidP="00DA7241">
      <w:pPr>
        <w:tabs>
          <w:tab w:val="left" w:pos="6812"/>
        </w:tabs>
        <w:jc w:val="both"/>
        <w:rPr>
          <w:rFonts w:eastAsia="SimSun" w:cs="FrankRuehl"/>
          <w:noProof/>
          <w:lang w:eastAsia="zh-CN"/>
        </w:rPr>
      </w:pPr>
    </w:p>
    <w:p w14:paraId="5EA469AB" w14:textId="15F3F3B6" w:rsidR="00B45069" w:rsidRDefault="00B45069" w:rsidP="00DA7241">
      <w:pPr>
        <w:tabs>
          <w:tab w:val="left" w:pos="6812"/>
        </w:tabs>
        <w:jc w:val="both"/>
        <w:rPr>
          <w:rFonts w:eastAsia="Batang"/>
          <w:lang w:eastAsia="zh-CN"/>
        </w:rPr>
      </w:pPr>
      <w:commentRangeStart w:id="39"/>
      <w:r>
        <w:rPr>
          <w:rFonts w:eastAsia="Batang"/>
          <w:lang w:eastAsia="zh-CN"/>
        </w:rPr>
        <w:t>Berlin,</w:t>
      </w:r>
      <w:r w:rsidR="001A5FA0">
        <w:rPr>
          <w:rFonts w:eastAsia="Batang"/>
          <w:lang w:eastAsia="zh-CN"/>
        </w:rPr>
        <w:t xml:space="preserve"> Isaiah.</w:t>
      </w:r>
      <w:r>
        <w:rPr>
          <w:rFonts w:eastAsia="Batang"/>
          <w:lang w:eastAsia="zh-CN"/>
        </w:rPr>
        <w:t xml:space="preserve"> </w:t>
      </w:r>
      <w:r>
        <w:rPr>
          <w:rFonts w:eastAsia="Batang"/>
          <w:i/>
          <w:iCs/>
          <w:lang w:eastAsia="zh-CN"/>
        </w:rPr>
        <w:t>The Hedgehog and the Fox</w:t>
      </w:r>
      <w:r w:rsidR="000B37F5">
        <w:rPr>
          <w:rFonts w:eastAsia="Batang"/>
          <w:i/>
          <w:iCs/>
          <w:lang w:eastAsia="zh-CN"/>
        </w:rPr>
        <w:t>.</w:t>
      </w:r>
      <w:r>
        <w:rPr>
          <w:rFonts w:eastAsia="Batang"/>
          <w:lang w:eastAsia="zh-CN"/>
        </w:rPr>
        <w:t xml:space="preserve"> Princeton: Princeton University Press, 2013</w:t>
      </w:r>
      <w:r w:rsidR="000B37F5">
        <w:rPr>
          <w:rFonts w:eastAsia="Batang"/>
          <w:lang w:eastAsia="zh-CN"/>
        </w:rPr>
        <w:t xml:space="preserve">. </w:t>
      </w:r>
      <w:r w:rsidR="00DA7241">
        <w:rPr>
          <w:rFonts w:eastAsia="Batang"/>
          <w:lang w:eastAsia="zh-CN"/>
        </w:rPr>
        <w:t>First published 1953 by</w:t>
      </w:r>
      <w:r w:rsidR="00BC422B">
        <w:rPr>
          <w:rFonts w:eastAsia="Batang"/>
          <w:lang w:eastAsia="zh-CN"/>
        </w:rPr>
        <w:t xml:space="preserve"> </w:t>
      </w:r>
      <w:commentRangeEnd w:id="39"/>
      <w:r w:rsidR="00BC422B">
        <w:rPr>
          <w:rStyle w:val="CommentReference"/>
        </w:rPr>
        <w:commentReference w:id="39"/>
      </w:r>
    </w:p>
    <w:p w14:paraId="713DFBE5" w14:textId="77777777" w:rsidR="00B122DF" w:rsidRDefault="00B122DF" w:rsidP="00BD3C4C">
      <w:pPr>
        <w:tabs>
          <w:tab w:val="left" w:pos="6812"/>
        </w:tabs>
        <w:jc w:val="both"/>
        <w:rPr>
          <w:rFonts w:eastAsia="Batang"/>
          <w:lang w:eastAsia="zh-CN"/>
        </w:rPr>
      </w:pPr>
    </w:p>
    <w:p w14:paraId="0855CEA6" w14:textId="0877FE3B" w:rsidR="00B45069" w:rsidRDefault="00B45069" w:rsidP="00B45069">
      <w:pPr>
        <w:tabs>
          <w:tab w:val="left" w:pos="6812"/>
        </w:tabs>
        <w:jc w:val="both"/>
        <w:rPr>
          <w:rFonts w:asciiTheme="majorBidi" w:hAnsiTheme="majorBidi" w:cstheme="majorBidi"/>
        </w:rPr>
      </w:pPr>
      <w:commentRangeStart w:id="40"/>
      <w:r w:rsidRPr="00B45069">
        <w:rPr>
          <w:rFonts w:asciiTheme="majorBidi" w:hAnsiTheme="majorBidi" w:cstheme="majorBidi"/>
        </w:rPr>
        <w:t>Berlin,</w:t>
      </w:r>
      <w:r w:rsidR="000D1700">
        <w:rPr>
          <w:rFonts w:asciiTheme="majorBidi" w:hAnsiTheme="majorBidi" w:cstheme="majorBidi"/>
        </w:rPr>
        <w:t xml:space="preserve"> </w:t>
      </w:r>
      <w:r w:rsidR="000D1700" w:rsidRPr="00B45069">
        <w:rPr>
          <w:rFonts w:asciiTheme="majorBidi" w:hAnsiTheme="majorBidi" w:cstheme="majorBidi"/>
        </w:rPr>
        <w:t>Isaiah</w:t>
      </w:r>
      <w:r w:rsidR="000D1700">
        <w:rPr>
          <w:rFonts w:asciiTheme="majorBidi" w:hAnsiTheme="majorBidi" w:cstheme="majorBidi"/>
        </w:rPr>
        <w:t>.</w:t>
      </w:r>
      <w:r w:rsidRPr="00B45069">
        <w:rPr>
          <w:rFonts w:asciiTheme="majorBidi" w:hAnsiTheme="majorBidi" w:cstheme="majorBidi"/>
        </w:rPr>
        <w:t xml:space="preserve"> “Two Concepts of Liberty</w:t>
      </w:r>
      <w:r w:rsidR="000D1700">
        <w:rPr>
          <w:rFonts w:asciiTheme="majorBidi" w:hAnsiTheme="majorBidi" w:cstheme="majorBidi"/>
        </w:rPr>
        <w:t>.</w:t>
      </w:r>
      <w:r w:rsidRPr="00B45069">
        <w:rPr>
          <w:rFonts w:asciiTheme="majorBidi" w:hAnsiTheme="majorBidi" w:cstheme="majorBidi"/>
        </w:rPr>
        <w:t xml:space="preserve">” </w:t>
      </w:r>
      <w:r w:rsidR="000D1700">
        <w:rPr>
          <w:rFonts w:asciiTheme="majorBidi" w:hAnsiTheme="majorBidi" w:cstheme="majorBidi"/>
        </w:rPr>
        <w:t>I</w:t>
      </w:r>
      <w:r w:rsidRPr="00B45069">
        <w:rPr>
          <w:rFonts w:asciiTheme="majorBidi" w:hAnsiTheme="majorBidi" w:cstheme="majorBidi"/>
        </w:rPr>
        <w:t xml:space="preserve">n </w:t>
      </w:r>
      <w:r w:rsidRPr="00B45069">
        <w:rPr>
          <w:rFonts w:asciiTheme="majorBidi" w:hAnsiTheme="majorBidi" w:cstheme="majorBidi"/>
          <w:i/>
          <w:iCs/>
        </w:rPr>
        <w:t>Four Essays on Liberty</w:t>
      </w:r>
      <w:proofErr w:type="gramStart"/>
      <w:r w:rsidR="00AD1AE1">
        <w:rPr>
          <w:rFonts w:asciiTheme="majorBidi" w:hAnsiTheme="majorBidi" w:cstheme="majorBidi"/>
        </w:rPr>
        <w:t>, ?</w:t>
      </w:r>
      <w:proofErr w:type="gramEnd"/>
      <w:r w:rsidR="00AD1AE1">
        <w:rPr>
          <w:rFonts w:asciiTheme="majorBidi" w:hAnsiTheme="majorBidi" w:cstheme="majorBidi"/>
        </w:rPr>
        <w:t xml:space="preserve">-?. </w:t>
      </w:r>
      <w:r w:rsidRPr="00B45069">
        <w:rPr>
          <w:rFonts w:asciiTheme="majorBidi" w:hAnsiTheme="majorBidi" w:cstheme="majorBidi"/>
        </w:rPr>
        <w:t>London:</w:t>
      </w:r>
      <w:r>
        <w:rPr>
          <w:rFonts w:asciiTheme="majorBidi" w:hAnsiTheme="majorBidi" w:cstheme="majorBidi"/>
        </w:rPr>
        <w:t xml:space="preserve"> Oxford University Press, 1969</w:t>
      </w:r>
      <w:r w:rsidR="00AD1AE1">
        <w:rPr>
          <w:rFonts w:asciiTheme="majorBidi" w:hAnsiTheme="majorBidi" w:cstheme="majorBidi"/>
        </w:rPr>
        <w:t>.</w:t>
      </w:r>
      <w:r w:rsidRPr="00B45069">
        <w:rPr>
          <w:rFonts w:asciiTheme="majorBidi" w:hAnsiTheme="majorBidi" w:cstheme="majorBidi"/>
        </w:rPr>
        <w:t xml:space="preserve"> </w:t>
      </w:r>
      <w:r w:rsidR="00AD1AE1">
        <w:rPr>
          <w:rFonts w:asciiTheme="majorBidi" w:hAnsiTheme="majorBidi" w:cstheme="majorBidi"/>
        </w:rPr>
        <w:t xml:space="preserve">First published </w:t>
      </w:r>
      <w:r w:rsidRPr="00B45069">
        <w:rPr>
          <w:rFonts w:asciiTheme="majorBidi" w:hAnsiTheme="majorBidi" w:cstheme="majorBidi"/>
        </w:rPr>
        <w:t>1958</w:t>
      </w:r>
      <w:commentRangeEnd w:id="40"/>
      <w:r w:rsidR="00AD1AE1">
        <w:rPr>
          <w:rFonts w:asciiTheme="majorBidi" w:hAnsiTheme="majorBidi" w:cstheme="majorBidi"/>
        </w:rPr>
        <w:t xml:space="preserve"> </w:t>
      </w:r>
      <w:proofErr w:type="gramStart"/>
      <w:r w:rsidR="00AD1AE1">
        <w:rPr>
          <w:rFonts w:asciiTheme="majorBidi" w:hAnsiTheme="majorBidi" w:cstheme="majorBidi"/>
        </w:rPr>
        <w:t>by</w:t>
      </w:r>
      <w:r w:rsidR="00114829">
        <w:rPr>
          <w:rFonts w:asciiTheme="majorBidi" w:hAnsiTheme="majorBidi" w:cstheme="majorBidi"/>
        </w:rPr>
        <w:t xml:space="preserve"> ?</w:t>
      </w:r>
      <w:proofErr w:type="gramEnd"/>
      <w:r w:rsidR="000D1700">
        <w:rPr>
          <w:rStyle w:val="CommentReference"/>
          <w:rFonts w:asciiTheme="minorHAnsi" w:eastAsiaTheme="minorHAnsi" w:hAnsiTheme="minorHAnsi" w:cstheme="minorBidi"/>
          <w:lang w:bidi="he-IL"/>
        </w:rPr>
        <w:commentReference w:id="40"/>
      </w:r>
    </w:p>
    <w:p w14:paraId="53686115" w14:textId="03DAD701" w:rsidR="00653E42" w:rsidRDefault="00653E42" w:rsidP="00BD3C4C">
      <w:pPr>
        <w:tabs>
          <w:tab w:val="left" w:pos="6812"/>
        </w:tabs>
        <w:jc w:val="both"/>
        <w:rPr>
          <w:rFonts w:asciiTheme="majorBidi" w:hAnsiTheme="majorBidi" w:cstheme="majorBidi"/>
        </w:rPr>
      </w:pPr>
    </w:p>
    <w:p w14:paraId="7D770279" w14:textId="59A6D63D" w:rsidR="009B6564" w:rsidRDefault="009B6564" w:rsidP="00BD3C4C">
      <w:pPr>
        <w:tabs>
          <w:tab w:val="left" w:pos="6812"/>
        </w:tabs>
        <w:jc w:val="both"/>
        <w:rPr>
          <w:rFonts w:asciiTheme="majorBidi" w:hAnsiTheme="majorBidi" w:cstheme="majorBidi"/>
        </w:rPr>
      </w:pPr>
    </w:p>
    <w:p w14:paraId="7075CCC8" w14:textId="77777777" w:rsidR="009B6564" w:rsidRDefault="009B6564" w:rsidP="00BD3C4C">
      <w:pPr>
        <w:tabs>
          <w:tab w:val="left" w:pos="6812"/>
        </w:tabs>
        <w:jc w:val="both"/>
        <w:rPr>
          <w:rFonts w:asciiTheme="majorBidi" w:hAnsiTheme="majorBidi" w:cstheme="majorBidi"/>
        </w:rPr>
      </w:pPr>
    </w:p>
    <w:p w14:paraId="7F09CC0F" w14:textId="64BFAA19" w:rsidR="00BD3C4C" w:rsidRDefault="00BD3C4C" w:rsidP="00BD3C4C">
      <w:pPr>
        <w:tabs>
          <w:tab w:val="left" w:pos="6812"/>
        </w:tabs>
        <w:jc w:val="both"/>
        <w:rPr>
          <w:rFonts w:eastAsia="Batang"/>
          <w:lang w:eastAsia="zh-CN"/>
        </w:rPr>
      </w:pPr>
      <w:r w:rsidRPr="00BD3C4C">
        <w:rPr>
          <w:rFonts w:eastAsia="Batang"/>
          <w:lang w:eastAsia="zh-CN"/>
        </w:rPr>
        <w:t>Berlin</w:t>
      </w:r>
      <w:r w:rsidR="00653E42">
        <w:rPr>
          <w:rFonts w:eastAsia="Batang"/>
          <w:lang w:eastAsia="zh-CN"/>
        </w:rPr>
        <w:t xml:space="preserve"> </w:t>
      </w:r>
      <w:r w:rsidR="006F13B4">
        <w:rPr>
          <w:rFonts w:eastAsia="Batang"/>
          <w:lang w:eastAsia="zh-CN"/>
        </w:rPr>
        <w:t>[</w:t>
      </w:r>
      <w:r w:rsidRPr="00BD3C4C">
        <w:rPr>
          <w:rFonts w:eastAsia="Batang"/>
          <w:lang w:eastAsia="zh-CN"/>
        </w:rPr>
        <w:t>Bar-</w:t>
      </w:r>
      <w:proofErr w:type="spellStart"/>
      <w:r w:rsidRPr="00BD3C4C">
        <w:rPr>
          <w:rFonts w:eastAsia="Batang"/>
          <w:lang w:eastAsia="zh-CN"/>
        </w:rPr>
        <w:t>Ilan</w:t>
      </w:r>
      <w:proofErr w:type="spellEnd"/>
      <w:r w:rsidR="006F13B4">
        <w:rPr>
          <w:rFonts w:eastAsia="Batang"/>
          <w:lang w:eastAsia="zh-CN"/>
        </w:rPr>
        <w:t>]</w:t>
      </w:r>
      <w:r w:rsidRPr="00BD3C4C">
        <w:rPr>
          <w:rFonts w:eastAsia="Batang"/>
          <w:lang w:eastAsia="zh-CN"/>
        </w:rPr>
        <w:t>,</w:t>
      </w:r>
      <w:r w:rsidR="00653E42">
        <w:rPr>
          <w:rFonts w:eastAsia="Batang"/>
          <w:lang w:eastAsia="zh-CN"/>
        </w:rPr>
        <w:t xml:space="preserve"> </w:t>
      </w:r>
      <w:r w:rsidR="00653E42" w:rsidRPr="00BD3C4C">
        <w:rPr>
          <w:rFonts w:eastAsia="Batang"/>
          <w:lang w:eastAsia="zh-CN"/>
        </w:rPr>
        <w:t>Meir</w:t>
      </w:r>
      <w:r w:rsidR="00653E42">
        <w:rPr>
          <w:rFonts w:eastAsia="Batang"/>
          <w:lang w:eastAsia="zh-CN"/>
        </w:rPr>
        <w:t>.</w:t>
      </w:r>
      <w:r w:rsidRPr="00BD3C4C">
        <w:rPr>
          <w:rFonts w:eastAsia="Batang"/>
          <w:lang w:eastAsia="zh-CN"/>
        </w:rPr>
        <w:t xml:space="preserve"> </w:t>
      </w:r>
      <w:r w:rsidRPr="00BD3C4C">
        <w:rPr>
          <w:rFonts w:eastAsia="Batang"/>
          <w:i/>
          <w:iCs/>
          <w:lang w:eastAsia="zh-CN"/>
        </w:rPr>
        <w:t>Mi-</w:t>
      </w:r>
      <w:proofErr w:type="spellStart"/>
      <w:r w:rsidRPr="00BD3C4C">
        <w:rPr>
          <w:rFonts w:eastAsia="Batang"/>
          <w:i/>
          <w:iCs/>
          <w:lang w:eastAsia="zh-CN"/>
        </w:rPr>
        <w:t>Volozhin</w:t>
      </w:r>
      <w:proofErr w:type="spellEnd"/>
      <w:r w:rsidRPr="00BD3C4C">
        <w:rPr>
          <w:rFonts w:eastAsia="Batang"/>
          <w:i/>
          <w:iCs/>
          <w:lang w:eastAsia="zh-CN"/>
        </w:rPr>
        <w:t xml:space="preserve"> ‘ad </w:t>
      </w:r>
      <w:proofErr w:type="spellStart"/>
      <w:r w:rsidRPr="00BD3C4C">
        <w:rPr>
          <w:rFonts w:eastAsia="Batang"/>
          <w:i/>
          <w:iCs/>
          <w:lang w:eastAsia="zh-CN"/>
        </w:rPr>
        <w:t>Yerushalayim</w:t>
      </w:r>
      <w:proofErr w:type="spellEnd"/>
      <w:r w:rsidR="008F3AAC">
        <w:rPr>
          <w:rFonts w:eastAsia="Batang"/>
          <w:i/>
          <w:iCs/>
          <w:lang w:eastAsia="zh-CN"/>
        </w:rPr>
        <w:t>.</w:t>
      </w:r>
      <w:r w:rsidRPr="00BD3C4C">
        <w:rPr>
          <w:rFonts w:eastAsia="Batang"/>
          <w:i/>
          <w:iCs/>
          <w:lang w:eastAsia="zh-CN"/>
        </w:rPr>
        <w:t xml:space="preserve"> </w:t>
      </w:r>
      <w:r w:rsidRPr="00BD3C4C">
        <w:rPr>
          <w:rFonts w:eastAsia="Batang"/>
          <w:lang w:eastAsia="zh-CN"/>
        </w:rPr>
        <w:t xml:space="preserve">Tel Aviv: Cohen </w:t>
      </w:r>
      <w:proofErr w:type="spellStart"/>
      <w:r w:rsidRPr="00BD3C4C">
        <w:rPr>
          <w:rFonts w:eastAsia="Batang"/>
          <w:lang w:eastAsia="zh-CN"/>
        </w:rPr>
        <w:t>Yalqut</w:t>
      </w:r>
      <w:proofErr w:type="spellEnd"/>
      <w:r w:rsidRPr="00BD3C4C">
        <w:rPr>
          <w:rFonts w:eastAsia="Batang"/>
          <w:lang w:eastAsia="zh-CN"/>
        </w:rPr>
        <w:t>, 1939-1940</w:t>
      </w:r>
      <w:r w:rsidR="008F3AAC">
        <w:rPr>
          <w:rFonts w:eastAsia="Batang"/>
          <w:lang w:eastAsia="zh-CN"/>
        </w:rPr>
        <w:t>.</w:t>
      </w:r>
    </w:p>
    <w:p w14:paraId="6443C36D" w14:textId="16AD0910" w:rsidR="00653E42" w:rsidRDefault="00653E42" w:rsidP="00BD3C4C">
      <w:pPr>
        <w:tabs>
          <w:tab w:val="left" w:pos="6812"/>
        </w:tabs>
        <w:jc w:val="both"/>
        <w:rPr>
          <w:rFonts w:eastAsia="Batang"/>
          <w:lang w:eastAsia="zh-CN"/>
        </w:rPr>
      </w:pPr>
    </w:p>
    <w:p w14:paraId="35E65CB4" w14:textId="723E00B3" w:rsidR="00BD3C4C" w:rsidRDefault="008F3AAC" w:rsidP="00BD3C4C">
      <w:pPr>
        <w:tabs>
          <w:tab w:val="left" w:pos="6812"/>
        </w:tabs>
        <w:jc w:val="both"/>
        <w:rPr>
          <w:rFonts w:eastAsia="Batang"/>
          <w:lang w:eastAsia="zh-CN"/>
        </w:rPr>
      </w:pPr>
      <w:r w:rsidRPr="00BD3C4C">
        <w:rPr>
          <w:rFonts w:eastAsia="Batang"/>
          <w:lang w:eastAsia="zh-CN"/>
        </w:rPr>
        <w:t>Berlin</w:t>
      </w:r>
      <w:r>
        <w:rPr>
          <w:rFonts w:eastAsia="Batang"/>
          <w:lang w:eastAsia="zh-CN"/>
        </w:rPr>
        <w:t xml:space="preserve"> </w:t>
      </w:r>
      <w:r w:rsidR="006F13B4">
        <w:rPr>
          <w:rFonts w:eastAsia="Batang"/>
          <w:lang w:eastAsia="zh-CN"/>
        </w:rPr>
        <w:t>[</w:t>
      </w:r>
      <w:r w:rsidR="006F13B4" w:rsidRPr="00BD3C4C">
        <w:rPr>
          <w:rFonts w:eastAsia="Batang"/>
          <w:lang w:eastAsia="zh-CN"/>
        </w:rPr>
        <w:t>Bar-</w:t>
      </w:r>
      <w:proofErr w:type="spellStart"/>
      <w:r w:rsidR="006F13B4" w:rsidRPr="00BD3C4C">
        <w:rPr>
          <w:rFonts w:eastAsia="Batang"/>
          <w:lang w:eastAsia="zh-CN"/>
        </w:rPr>
        <w:t>Ilan</w:t>
      </w:r>
      <w:proofErr w:type="spellEnd"/>
      <w:r w:rsidR="006F13B4">
        <w:rPr>
          <w:rFonts w:eastAsia="Batang"/>
          <w:lang w:eastAsia="zh-CN"/>
        </w:rPr>
        <w:t>]</w:t>
      </w:r>
      <w:r w:rsidR="006F13B4" w:rsidRPr="00BD3C4C">
        <w:rPr>
          <w:rFonts w:eastAsia="Batang"/>
          <w:lang w:eastAsia="zh-CN"/>
        </w:rPr>
        <w:t>,</w:t>
      </w:r>
      <w:r w:rsidR="006F13B4">
        <w:rPr>
          <w:rFonts w:eastAsia="Batang"/>
          <w:lang w:eastAsia="zh-CN"/>
        </w:rPr>
        <w:t xml:space="preserve"> </w:t>
      </w:r>
      <w:r w:rsidRPr="00BD3C4C">
        <w:rPr>
          <w:rFonts w:eastAsia="Batang"/>
          <w:lang w:eastAsia="zh-CN"/>
        </w:rPr>
        <w:t>Meir</w:t>
      </w:r>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Rabban</w:t>
      </w:r>
      <w:proofErr w:type="spellEnd"/>
      <w:r w:rsidR="00BD3C4C" w:rsidRPr="00BD3C4C">
        <w:rPr>
          <w:rFonts w:eastAsia="Batang"/>
          <w:i/>
          <w:iCs/>
          <w:lang w:eastAsia="zh-CN"/>
        </w:rPr>
        <w:t xml:space="preserve"> </w:t>
      </w:r>
      <w:proofErr w:type="spellStart"/>
      <w:r w:rsidR="00BD3C4C" w:rsidRPr="00BD3C4C">
        <w:rPr>
          <w:rFonts w:eastAsia="Batang"/>
          <w:i/>
          <w:iCs/>
          <w:lang w:eastAsia="zh-CN"/>
        </w:rPr>
        <w:t>shel</w:t>
      </w:r>
      <w:proofErr w:type="spellEnd"/>
      <w:r w:rsidR="00BD3C4C" w:rsidRPr="00BD3C4C">
        <w:rPr>
          <w:rFonts w:eastAsia="Batang"/>
          <w:i/>
          <w:iCs/>
          <w:lang w:eastAsia="zh-CN"/>
        </w:rPr>
        <w:t xml:space="preserve"> </w:t>
      </w:r>
      <w:proofErr w:type="spellStart"/>
      <w:r w:rsidR="00BD3C4C" w:rsidRPr="00BD3C4C">
        <w:rPr>
          <w:rFonts w:eastAsia="Batang"/>
          <w:i/>
          <w:iCs/>
          <w:lang w:eastAsia="zh-CN"/>
        </w:rPr>
        <w:t>Yisrael</w:t>
      </w:r>
      <w:proofErr w:type="spellEnd"/>
      <w:r>
        <w:rPr>
          <w:rFonts w:eastAsia="Batang"/>
          <w:i/>
          <w:iCs/>
          <w:lang w:eastAsia="zh-CN"/>
        </w:rPr>
        <w:t>.</w:t>
      </w:r>
      <w:r w:rsidR="00BD3C4C" w:rsidRPr="00BD3C4C">
        <w:rPr>
          <w:rFonts w:eastAsia="Batang"/>
          <w:i/>
          <w:iCs/>
          <w:lang w:eastAsia="zh-CN"/>
        </w:rPr>
        <w:t xml:space="preserve"> </w:t>
      </w:r>
      <w:r w:rsidR="00BD3C4C" w:rsidRPr="00BD3C4C">
        <w:rPr>
          <w:rFonts w:eastAsia="Batang"/>
          <w:lang w:eastAsia="zh-CN"/>
        </w:rPr>
        <w:t xml:space="preserve">New York: </w:t>
      </w:r>
      <w:proofErr w:type="spellStart"/>
      <w:r w:rsidR="00BD3C4C" w:rsidRPr="00BD3C4C">
        <w:rPr>
          <w:rFonts w:eastAsia="Batang"/>
          <w:lang w:eastAsia="zh-CN"/>
        </w:rPr>
        <w:t>Histadrut</w:t>
      </w:r>
      <w:proofErr w:type="spellEnd"/>
      <w:r w:rsidR="00BD3C4C" w:rsidRPr="00BD3C4C">
        <w:rPr>
          <w:rFonts w:eastAsia="Batang"/>
          <w:lang w:eastAsia="zh-CN"/>
        </w:rPr>
        <w:t xml:space="preserve"> Ha-Mizrahi, 1943</w:t>
      </w:r>
      <w:r>
        <w:rPr>
          <w:rFonts w:eastAsia="Batang"/>
          <w:lang w:eastAsia="zh-CN"/>
        </w:rPr>
        <w:t>.</w:t>
      </w:r>
    </w:p>
    <w:p w14:paraId="4FADD088" w14:textId="77777777" w:rsidR="009B6564" w:rsidRPr="00BD3C4C" w:rsidRDefault="009B6564" w:rsidP="00BD3C4C">
      <w:pPr>
        <w:tabs>
          <w:tab w:val="left" w:pos="6812"/>
        </w:tabs>
        <w:jc w:val="both"/>
        <w:rPr>
          <w:rFonts w:eastAsia="Batang"/>
          <w:rtl/>
          <w:lang w:eastAsia="zh-CN"/>
        </w:rPr>
      </w:pPr>
    </w:p>
    <w:p w14:paraId="617F259A"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7862F100" w14:textId="77777777" w:rsidR="009B6564" w:rsidRDefault="009B6564" w:rsidP="00BD3C4C">
      <w:pPr>
        <w:widowControl w:val="0"/>
        <w:shd w:val="clear" w:color="auto" w:fill="FFFFFF"/>
        <w:tabs>
          <w:tab w:val="left" w:pos="284"/>
        </w:tabs>
        <w:jc w:val="both"/>
        <w:rPr>
          <w:rFonts w:eastAsia="SimSun" w:cs="FrankRuehl"/>
          <w:noProof/>
          <w:lang w:eastAsia="zh-CN"/>
        </w:rPr>
      </w:pPr>
    </w:p>
    <w:p w14:paraId="65D27855" w14:textId="5A25D4D6" w:rsidR="00BD3C4C" w:rsidRDefault="00993B3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Berlin</w:t>
      </w:r>
      <w:r>
        <w:rPr>
          <w:rFonts w:eastAsia="SimSun" w:cs="FrankRuehl"/>
          <w:noProof/>
          <w:lang w:eastAsia="zh-CN"/>
        </w:rPr>
        <w:t xml:space="preserve">, </w:t>
      </w:r>
      <w:r w:rsidR="00BD3C4C" w:rsidRPr="00BD3C4C">
        <w:rPr>
          <w:rFonts w:eastAsia="SimSun" w:cs="FrankRuehl"/>
          <w:noProof/>
          <w:lang w:eastAsia="zh-CN"/>
        </w:rPr>
        <w:t>Naftali Zvi Yehudah</w:t>
      </w:r>
      <w:r>
        <w:rPr>
          <w:rFonts w:eastAsia="SimSun" w:cs="FrankRuehl"/>
          <w:noProof/>
          <w:lang w:eastAsia="zh-CN"/>
        </w:rPr>
        <w:t>.</w:t>
      </w:r>
      <w:r w:rsidR="00CB7CF9">
        <w:rPr>
          <w:rFonts w:eastAsia="SimSun" w:cs="FrankRuehl"/>
          <w:noProof/>
          <w:lang w:eastAsia="zh-CN"/>
        </w:rPr>
        <w:t xml:space="preserve"> </w:t>
      </w:r>
      <w:proofErr w:type="spellStart"/>
      <w:r w:rsidR="00BD3C4C" w:rsidRPr="00BD3C4C">
        <w:rPr>
          <w:rFonts w:eastAsia="Batang" w:cs="FrankRuehl"/>
          <w:i/>
          <w:iCs/>
          <w:lang w:eastAsia="zh-CN"/>
        </w:rPr>
        <w:t>Ha'ameq</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Davar</w:t>
      </w:r>
      <w:proofErr w:type="spellEnd"/>
      <w:r w:rsidR="00CB7CF9">
        <w:rPr>
          <w:rFonts w:eastAsia="Batang" w:cs="FrankRuehl"/>
          <w:i/>
          <w:iCs/>
          <w:lang w:eastAsia="zh-CN"/>
        </w:rPr>
        <w:t>.</w:t>
      </w:r>
      <w:r w:rsidR="00BD3C4C" w:rsidRPr="00BD3C4C">
        <w:rPr>
          <w:rFonts w:eastAsia="SimSun" w:cs="FrankRuehl"/>
          <w:noProof/>
          <w:lang w:eastAsia="zh-CN"/>
        </w:rPr>
        <w:t xml:space="preserve"> Vilna: Romm, 1879</w:t>
      </w:r>
      <w:r w:rsidR="00CB7CF9">
        <w:rPr>
          <w:rFonts w:eastAsia="SimSun" w:cs="FrankRuehl"/>
          <w:noProof/>
          <w:lang w:eastAsia="zh-CN"/>
        </w:rPr>
        <w:t>.</w:t>
      </w:r>
      <w:r w:rsidR="00BD3C4C" w:rsidRPr="00BD3C4C">
        <w:rPr>
          <w:rFonts w:eastAsia="SimSun" w:cs="FrankRuehl"/>
          <w:noProof/>
          <w:lang w:eastAsia="zh-CN"/>
        </w:rPr>
        <w:t xml:space="preserve"> </w:t>
      </w:r>
      <w:r w:rsidR="007D3420">
        <w:rPr>
          <w:rFonts w:eastAsia="SimSun" w:cs="FrankRuehl"/>
          <w:noProof/>
          <w:lang w:eastAsia="zh-CN"/>
        </w:rPr>
        <w:t xml:space="preserve">Rev. ed. </w:t>
      </w:r>
      <w:r w:rsidR="00BD3C4C" w:rsidRPr="00BD3C4C">
        <w:rPr>
          <w:rFonts w:eastAsia="SimSun" w:cs="FrankRuehl"/>
          <w:noProof/>
          <w:lang w:eastAsia="zh-CN"/>
        </w:rPr>
        <w:t xml:space="preserve">Jerusalem, </w:t>
      </w:r>
      <w:r w:rsidR="00BD3C4C" w:rsidRPr="00BD3C4C">
        <w:rPr>
          <w:rFonts w:eastAsia="SimSun" w:cs="FrankRuehl"/>
          <w:noProof/>
          <w:lang w:eastAsia="zh-CN"/>
        </w:rPr>
        <w:lastRenderedPageBreak/>
        <w:t>1999</w:t>
      </w:r>
      <w:r w:rsidR="00BE3BAC">
        <w:rPr>
          <w:rFonts w:eastAsia="SimSun" w:cs="FrankRuehl"/>
          <w:noProof/>
          <w:lang w:eastAsia="zh-CN"/>
        </w:rPr>
        <w:t>.</w:t>
      </w:r>
    </w:p>
    <w:p w14:paraId="737893C2" w14:textId="73C95F9A" w:rsidR="008F3AAC" w:rsidRDefault="008F3AAC" w:rsidP="00BD3C4C">
      <w:pPr>
        <w:widowControl w:val="0"/>
        <w:shd w:val="clear" w:color="auto" w:fill="FFFFFF"/>
        <w:tabs>
          <w:tab w:val="left" w:pos="284"/>
        </w:tabs>
        <w:jc w:val="both"/>
        <w:rPr>
          <w:rFonts w:eastAsia="SimSun" w:cs="FrankRuehl"/>
          <w:noProof/>
          <w:lang w:eastAsia="zh-CN"/>
        </w:rPr>
      </w:pPr>
    </w:p>
    <w:p w14:paraId="565F4A97" w14:textId="3A4DB4CE" w:rsidR="00BD3C4C" w:rsidRDefault="0041119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Berlin</w:t>
      </w:r>
      <w:r>
        <w:rPr>
          <w:rFonts w:eastAsia="SimSun" w:cs="FrankRuehl"/>
          <w:noProof/>
          <w:lang w:eastAsia="zh-CN"/>
        </w:rPr>
        <w:t xml:space="preserve">, </w:t>
      </w:r>
      <w:r w:rsidR="00BD3C4C" w:rsidRPr="00BD3C4C">
        <w:rPr>
          <w:rFonts w:eastAsia="SimSun" w:cs="FrankRuehl"/>
          <w:noProof/>
          <w:lang w:eastAsia="zh-CN"/>
        </w:rPr>
        <w:t>Naftali Zvi Yeudah</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Ha'ameq</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Sheelah</w:t>
      </w:r>
      <w:proofErr w:type="spellEnd"/>
      <w:r>
        <w:rPr>
          <w:rFonts w:eastAsia="Batang" w:cs="FrankRuehl"/>
          <w:i/>
          <w:iCs/>
          <w:lang w:eastAsia="zh-CN"/>
        </w:rPr>
        <w:t>.</w:t>
      </w:r>
      <w:r w:rsidR="00BD3C4C" w:rsidRPr="00BD3C4C">
        <w:rPr>
          <w:rFonts w:eastAsia="SimSun" w:cs="FrankRuehl"/>
          <w:noProof/>
          <w:lang w:eastAsia="zh-CN"/>
        </w:rPr>
        <w:t xml:space="preserve"> Vilna: Romm, 1861-1867</w:t>
      </w:r>
      <w:r>
        <w:rPr>
          <w:rFonts w:eastAsia="SimSun" w:cs="FrankRuehl"/>
          <w:noProof/>
          <w:lang w:eastAsia="zh-CN"/>
        </w:rPr>
        <w:t>.</w:t>
      </w:r>
    </w:p>
    <w:p w14:paraId="521E0931" w14:textId="77777777" w:rsidR="00411193" w:rsidRPr="00BD3C4C" w:rsidRDefault="00411193" w:rsidP="00BD3C4C">
      <w:pPr>
        <w:widowControl w:val="0"/>
        <w:shd w:val="clear" w:color="auto" w:fill="FFFFFF"/>
        <w:tabs>
          <w:tab w:val="left" w:pos="284"/>
        </w:tabs>
        <w:jc w:val="both"/>
        <w:rPr>
          <w:rFonts w:eastAsia="SimSun" w:cs="FrankRuehl"/>
          <w:noProof/>
          <w:lang w:eastAsia="zh-CN"/>
        </w:rPr>
      </w:pPr>
    </w:p>
    <w:p w14:paraId="20BD6A69" w14:textId="2D2C1E63" w:rsidR="00BD3C4C" w:rsidRDefault="00251CE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Berlin</w:t>
      </w:r>
      <w:r>
        <w:rPr>
          <w:rFonts w:eastAsia="SimSun" w:cs="FrankRuehl"/>
          <w:noProof/>
          <w:lang w:eastAsia="zh-CN"/>
        </w:rPr>
        <w:t xml:space="preserve">, </w:t>
      </w:r>
      <w:r w:rsidR="00BD3C4C" w:rsidRPr="00BD3C4C">
        <w:rPr>
          <w:rFonts w:eastAsia="SimSun" w:cs="FrankRuehl"/>
          <w:noProof/>
          <w:lang w:eastAsia="zh-CN"/>
        </w:rPr>
        <w:t>Naftali Zvi Yehudah</w:t>
      </w:r>
      <w:r>
        <w:rPr>
          <w:rFonts w:eastAsia="Batang" w:cs="FrankRuehl"/>
          <w:i/>
          <w:iCs/>
          <w:lang w:eastAsia="zh-CN"/>
        </w:rPr>
        <w:t>.</w:t>
      </w:r>
      <w:r w:rsidR="00BD3C4C" w:rsidRPr="00BD3C4C">
        <w:rPr>
          <w:rFonts w:eastAsia="Batang" w:cs="FrankRuehl"/>
          <w:i/>
          <w:iCs/>
          <w:lang w:eastAsia="zh-CN"/>
        </w:rPr>
        <w:t xml:space="preserve"> </w:t>
      </w:r>
      <w:proofErr w:type="spellStart"/>
      <w:r w:rsidR="00BD3C4C" w:rsidRPr="00BD3C4C">
        <w:rPr>
          <w:rFonts w:eastAsia="Batang" w:cs="FrankRuehl"/>
          <w:i/>
          <w:iCs/>
          <w:lang w:eastAsia="zh-CN"/>
        </w:rPr>
        <w:t>Meshiv</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Davar</w:t>
      </w:r>
      <w:proofErr w:type="spellEnd"/>
      <w:r>
        <w:rPr>
          <w:rFonts w:eastAsia="SimSun" w:cs="FrankRuehl"/>
          <w:noProof/>
          <w:lang w:eastAsia="zh-CN"/>
        </w:rPr>
        <w:t xml:space="preserve">. </w:t>
      </w:r>
      <w:r w:rsidR="00BD3C4C" w:rsidRPr="00BD3C4C">
        <w:rPr>
          <w:rFonts w:eastAsia="SimSun" w:cs="FrankRuehl"/>
          <w:noProof/>
          <w:lang w:eastAsia="zh-CN"/>
        </w:rPr>
        <w:t>Warsaw: Halter &amp; Eisenstadt, 1894</w:t>
      </w:r>
      <w:r>
        <w:rPr>
          <w:rFonts w:eastAsia="SimSun" w:cs="FrankRuehl"/>
          <w:noProof/>
          <w:lang w:eastAsia="zh-CN"/>
        </w:rPr>
        <w:t>.</w:t>
      </w:r>
    </w:p>
    <w:p w14:paraId="109699B4" w14:textId="77777777" w:rsidR="00251CEC" w:rsidRPr="00BD3C4C" w:rsidRDefault="00251CEC" w:rsidP="00BD3C4C">
      <w:pPr>
        <w:widowControl w:val="0"/>
        <w:shd w:val="clear" w:color="auto" w:fill="FFFFFF"/>
        <w:tabs>
          <w:tab w:val="left" w:pos="284"/>
        </w:tabs>
        <w:jc w:val="both"/>
        <w:rPr>
          <w:rFonts w:eastAsia="SimSun" w:cs="FrankRuehl"/>
          <w:noProof/>
          <w:lang w:eastAsia="zh-CN"/>
        </w:rPr>
      </w:pPr>
    </w:p>
    <w:p w14:paraId="1DA7F2AC" w14:textId="53F7ADA4" w:rsidR="00BD3C4C" w:rsidRPr="00BD3C4C" w:rsidRDefault="00251CE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Berlin</w:t>
      </w:r>
      <w:r>
        <w:rPr>
          <w:rFonts w:eastAsia="SimSun" w:cs="FrankRuehl"/>
          <w:noProof/>
          <w:lang w:eastAsia="zh-CN"/>
        </w:rPr>
        <w:t xml:space="preserve">, </w:t>
      </w:r>
      <w:r w:rsidR="00BD3C4C" w:rsidRPr="00BD3C4C">
        <w:rPr>
          <w:rFonts w:eastAsia="SimSun" w:cs="FrankRuehl"/>
          <w:noProof/>
          <w:lang w:eastAsia="zh-CN"/>
        </w:rPr>
        <w:t>Naftali Zvi Yehudah</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Batang" w:cs="FrankRuehl"/>
          <w:i/>
          <w:iCs/>
          <w:lang w:eastAsia="zh-CN"/>
        </w:rPr>
        <w:t xml:space="preserve">Rinah </w:t>
      </w:r>
      <w:proofErr w:type="spellStart"/>
      <w:r w:rsidR="00BD3C4C" w:rsidRPr="00BD3C4C">
        <w:rPr>
          <w:rFonts w:eastAsia="Batang" w:cs="FrankRuehl"/>
          <w:i/>
          <w:iCs/>
          <w:lang w:eastAsia="zh-CN"/>
        </w:rPr>
        <w:t>shel</w:t>
      </w:r>
      <w:proofErr w:type="spellEnd"/>
      <w:r w:rsidR="00BD3C4C" w:rsidRPr="00BD3C4C">
        <w:rPr>
          <w:rFonts w:eastAsia="Batang" w:cs="FrankRuehl"/>
          <w:i/>
          <w:iCs/>
          <w:lang w:eastAsia="zh-CN"/>
        </w:rPr>
        <w:t xml:space="preserve"> Torah</w:t>
      </w:r>
      <w:r>
        <w:rPr>
          <w:rFonts w:eastAsia="SimSun" w:cs="FrankRuehl"/>
          <w:noProof/>
          <w:lang w:eastAsia="zh-CN"/>
        </w:rPr>
        <w:t xml:space="preserve">. </w:t>
      </w:r>
      <w:r w:rsidR="00BD3C4C" w:rsidRPr="00BD3C4C">
        <w:rPr>
          <w:rFonts w:eastAsia="SimSun" w:cs="FrankRuehl"/>
          <w:noProof/>
          <w:lang w:eastAsia="zh-CN"/>
        </w:rPr>
        <w:t>Warsaw: Halter &amp; Eisenstadt, 1894</w:t>
      </w:r>
      <w:r>
        <w:rPr>
          <w:rFonts w:eastAsia="SimSun" w:cs="FrankRuehl"/>
          <w:noProof/>
          <w:sz w:val="20"/>
          <w:szCs w:val="20"/>
          <w:lang w:eastAsia="zh-CN"/>
        </w:rPr>
        <w:t>.</w:t>
      </w:r>
    </w:p>
    <w:p w14:paraId="4F15709F" w14:textId="06C49659" w:rsidR="00BD3C4C" w:rsidRPr="009B6564" w:rsidRDefault="00BD3C4C" w:rsidP="00BD3C4C">
      <w:pPr>
        <w:widowControl w:val="0"/>
        <w:shd w:val="clear" w:color="auto" w:fill="FFFFFF"/>
        <w:tabs>
          <w:tab w:val="left" w:pos="284"/>
        </w:tabs>
        <w:jc w:val="both"/>
        <w:rPr>
          <w:rFonts w:eastAsia="SimSun" w:cs="FrankRuehl"/>
          <w:noProof/>
          <w:lang w:eastAsia="zh-CN"/>
        </w:rPr>
      </w:pPr>
    </w:p>
    <w:p w14:paraId="3EC885DC" w14:textId="2DC4253C" w:rsidR="009B6564" w:rsidRPr="009B6564" w:rsidRDefault="009B6564" w:rsidP="00BD3C4C">
      <w:pPr>
        <w:widowControl w:val="0"/>
        <w:shd w:val="clear" w:color="auto" w:fill="FFFFFF"/>
        <w:tabs>
          <w:tab w:val="left" w:pos="284"/>
        </w:tabs>
        <w:jc w:val="both"/>
        <w:rPr>
          <w:rFonts w:eastAsia="SimSun" w:cs="FrankRuehl"/>
          <w:noProof/>
          <w:lang w:eastAsia="zh-CN"/>
        </w:rPr>
      </w:pPr>
    </w:p>
    <w:p w14:paraId="58D5403E" w14:textId="77777777" w:rsidR="009B6564" w:rsidRPr="009B6564" w:rsidRDefault="009B6564" w:rsidP="00BD3C4C">
      <w:pPr>
        <w:widowControl w:val="0"/>
        <w:shd w:val="clear" w:color="auto" w:fill="FFFFFF"/>
        <w:tabs>
          <w:tab w:val="left" w:pos="284"/>
        </w:tabs>
        <w:jc w:val="both"/>
        <w:rPr>
          <w:rFonts w:eastAsia="SimSun" w:cs="FrankRuehl"/>
          <w:noProof/>
          <w:lang w:eastAsia="zh-CN"/>
        </w:rPr>
      </w:pPr>
    </w:p>
    <w:p w14:paraId="048E7030" w14:textId="19BCD971"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Bernfeld,</w:t>
      </w:r>
      <w:r w:rsidR="00251CEC">
        <w:rPr>
          <w:rFonts w:eastAsia="SimSun" w:cs="FrankRuehl"/>
          <w:noProof/>
          <w:lang w:eastAsia="zh-CN"/>
        </w:rPr>
        <w:t xml:space="preserve"> </w:t>
      </w:r>
      <w:r w:rsidR="00251CEC" w:rsidRPr="00BD3C4C">
        <w:rPr>
          <w:rFonts w:eastAsia="SimSun" w:cs="FrankRuehl"/>
          <w:noProof/>
          <w:lang w:eastAsia="zh-CN"/>
        </w:rPr>
        <w:t>Shimon</w:t>
      </w:r>
      <w:r w:rsidR="00251CEC">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Da'at</w:t>
      </w:r>
      <w:proofErr w:type="spellEnd"/>
      <w:r w:rsidRPr="00BD3C4C">
        <w:rPr>
          <w:rFonts w:eastAsia="Batang" w:cs="FrankRuehl"/>
          <w:i/>
          <w:iCs/>
          <w:lang w:eastAsia="zh-CN"/>
        </w:rPr>
        <w:t xml:space="preserve"> Elohim</w:t>
      </w:r>
      <w:r w:rsidR="00251CEC">
        <w:rPr>
          <w:rFonts w:eastAsia="Batang" w:cs="FrankRuehl"/>
          <w:i/>
          <w:iCs/>
          <w:lang w:eastAsia="zh-CN"/>
        </w:rPr>
        <w:t>.</w:t>
      </w:r>
      <w:r w:rsidRPr="00BD3C4C">
        <w:rPr>
          <w:rFonts w:eastAsia="SimSun" w:cs="FrankRuehl"/>
          <w:noProof/>
          <w:lang w:eastAsia="zh-CN"/>
        </w:rPr>
        <w:t xml:space="preserve"> Warsaw: Schuldberg, 1899</w:t>
      </w:r>
      <w:r w:rsidR="00251CEC">
        <w:rPr>
          <w:rFonts w:eastAsia="SimSun" w:cs="FrankRuehl"/>
          <w:noProof/>
          <w:lang w:eastAsia="zh-CN"/>
        </w:rPr>
        <w:t>.</w:t>
      </w:r>
    </w:p>
    <w:p w14:paraId="67728E8B"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0D351AC" w14:textId="68D248D4" w:rsidR="00BD3C4C" w:rsidRPr="00BD3C4C" w:rsidRDefault="00251CE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Bialik</w:t>
      </w:r>
      <w:r>
        <w:rPr>
          <w:rFonts w:eastAsia="SimSun" w:cs="FrankRuehl"/>
          <w:noProof/>
          <w:lang w:eastAsia="zh-CN"/>
        </w:rPr>
        <w:t xml:space="preserve">, </w:t>
      </w:r>
      <w:r w:rsidR="00BD3C4C" w:rsidRPr="00BD3C4C">
        <w:rPr>
          <w:rFonts w:eastAsia="SimSun" w:cs="FrankRuehl"/>
          <w:noProof/>
          <w:lang w:eastAsia="zh-CN"/>
        </w:rPr>
        <w:t>Hayim Nahman</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Igrot</w:t>
      </w:r>
      <w:proofErr w:type="spellEnd"/>
      <w:r w:rsidR="00C93384">
        <w:rPr>
          <w:rFonts w:eastAsia="Batang" w:cs="FrankRuehl"/>
          <w:i/>
          <w:iCs/>
          <w:lang w:eastAsia="zh-CN"/>
        </w:rPr>
        <w:t>.</w:t>
      </w:r>
      <w:r w:rsidR="00BD3C4C" w:rsidRPr="00BD3C4C">
        <w:rPr>
          <w:rFonts w:eastAsia="SimSun" w:cs="FrankRuehl"/>
          <w:noProof/>
          <w:lang w:eastAsia="zh-CN"/>
        </w:rPr>
        <w:t xml:space="preserve"> Tel Aviv: Dvir, 1938</w:t>
      </w:r>
      <w:r w:rsidR="00C93384">
        <w:rPr>
          <w:rFonts w:eastAsia="SimSun" w:cs="FrankRuehl"/>
          <w:noProof/>
          <w:lang w:eastAsia="zh-CN"/>
        </w:rPr>
        <w:t>.</w:t>
      </w:r>
    </w:p>
    <w:p w14:paraId="35F111E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C4852EF" w14:textId="49C940EC" w:rsidR="00BD3C4C" w:rsidRDefault="00BD3C4C" w:rsidP="00BD3C4C">
      <w:pPr>
        <w:widowControl w:val="0"/>
        <w:shd w:val="clear" w:color="auto" w:fill="FFFFFF"/>
        <w:tabs>
          <w:tab w:val="left" w:pos="284"/>
        </w:tabs>
        <w:jc w:val="both"/>
        <w:rPr>
          <w:rFonts w:eastAsia="SimSun" w:cs="FrankRuehl"/>
          <w:noProof/>
          <w:rtl/>
          <w:lang w:eastAsia="zh-CN"/>
        </w:rPr>
      </w:pPr>
      <w:commentRangeStart w:id="41"/>
      <w:r w:rsidRPr="00BD3C4C">
        <w:rPr>
          <w:rFonts w:eastAsia="SimSun" w:cs="FrankRuehl"/>
          <w:noProof/>
          <w:lang w:eastAsia="zh-CN"/>
        </w:rPr>
        <w:t>Biggemann</w:t>
      </w:r>
      <w:commentRangeEnd w:id="41"/>
      <w:r w:rsidR="009C6F3C">
        <w:rPr>
          <w:rStyle w:val="CommentReference"/>
          <w:rFonts w:asciiTheme="minorHAnsi" w:eastAsiaTheme="minorHAnsi" w:hAnsiTheme="minorHAnsi" w:cstheme="minorBidi"/>
          <w:lang w:bidi="he-IL"/>
        </w:rPr>
        <w:commentReference w:id="41"/>
      </w:r>
      <w:r w:rsidRPr="00BD3C4C">
        <w:rPr>
          <w:rFonts w:eastAsia="SimSun" w:cs="FrankRuehl"/>
          <w:noProof/>
          <w:lang w:eastAsia="zh-CN"/>
        </w:rPr>
        <w:t>,</w:t>
      </w:r>
      <w:r w:rsidR="00FE3601">
        <w:rPr>
          <w:rFonts w:eastAsia="SimSun" w:cs="FrankRuehl"/>
          <w:noProof/>
          <w:lang w:eastAsia="zh-CN"/>
        </w:rPr>
        <w:t xml:space="preserve"> </w:t>
      </w:r>
      <w:r w:rsidR="00FE3601" w:rsidRPr="00BD3C4C">
        <w:rPr>
          <w:rFonts w:eastAsia="SimSun" w:cs="FrankRuehl"/>
          <w:noProof/>
          <w:lang w:eastAsia="zh-CN"/>
        </w:rPr>
        <w:t>Wilhelm Schmidt</w:t>
      </w:r>
      <w:r w:rsidR="00FE3601">
        <w:rPr>
          <w:rFonts w:eastAsia="SimSun" w:cs="FrankRuehl"/>
          <w:noProof/>
          <w:lang w:eastAsia="zh-CN"/>
        </w:rPr>
        <w:t xml:space="preserve">, </w:t>
      </w:r>
      <w:r w:rsidRPr="00BD3C4C">
        <w:rPr>
          <w:rFonts w:eastAsia="SimSun" w:cs="FrankRuehl"/>
          <w:noProof/>
          <w:lang w:eastAsia="zh-CN"/>
        </w:rPr>
        <w:t>ed.</w:t>
      </w:r>
      <w:r w:rsidR="00FE3601">
        <w:rPr>
          <w:rFonts w:eastAsia="SimSun" w:cs="FrankRuehl"/>
          <w:noProof/>
          <w:lang w:eastAsia="zh-CN"/>
        </w:rPr>
        <w:t xml:space="preserve"> </w:t>
      </w:r>
      <w:proofErr w:type="spellStart"/>
      <w:r w:rsidRPr="00BD3C4C">
        <w:rPr>
          <w:rFonts w:eastAsia="Batang" w:cs="FrankRuehl"/>
          <w:i/>
          <w:iCs/>
          <w:lang w:eastAsia="zh-CN"/>
        </w:rPr>
        <w:t>Christliche</w:t>
      </w:r>
      <w:proofErr w:type="spellEnd"/>
      <w:r w:rsidRPr="00BD3C4C">
        <w:rPr>
          <w:rFonts w:eastAsia="Batang" w:cs="FrankRuehl"/>
          <w:i/>
          <w:iCs/>
          <w:lang w:eastAsia="zh-CN"/>
        </w:rPr>
        <w:t xml:space="preserve"> Kabbala</w:t>
      </w:r>
      <w:r w:rsidR="008B54B0">
        <w:rPr>
          <w:rFonts w:eastAsia="SimSun" w:cs="FrankRuehl"/>
          <w:noProof/>
          <w:lang w:eastAsia="zh-CN"/>
        </w:rPr>
        <w:t>.</w:t>
      </w:r>
      <w:r w:rsidR="00F039B0">
        <w:rPr>
          <w:rFonts w:eastAsia="SimSun" w:cs="FrankRuehl"/>
          <w:noProof/>
          <w:lang w:eastAsia="zh-CN"/>
        </w:rPr>
        <w:t xml:space="preserve"> </w:t>
      </w:r>
      <w:r w:rsidRPr="00BD3C4C">
        <w:rPr>
          <w:rFonts w:eastAsia="SimSun" w:cs="FrankRuehl"/>
          <w:noProof/>
          <w:lang w:eastAsia="zh-CN"/>
        </w:rPr>
        <w:t>Ostfildern: Jan Thorbecke</w:t>
      </w:r>
      <w:r w:rsidR="008B54B0">
        <w:rPr>
          <w:rFonts w:eastAsia="SimSun" w:cs="FrankRuehl"/>
          <w:noProof/>
          <w:lang w:eastAsia="zh-CN"/>
        </w:rPr>
        <w:t xml:space="preserve"> </w:t>
      </w:r>
      <w:r w:rsidRPr="00BD3C4C">
        <w:rPr>
          <w:rFonts w:eastAsia="SimSun" w:cs="FrankRuehl"/>
          <w:noProof/>
          <w:lang w:eastAsia="zh-CN"/>
        </w:rPr>
        <w:t>Verlag, 2003</w:t>
      </w:r>
      <w:r w:rsidR="008B54B0">
        <w:rPr>
          <w:rFonts w:eastAsia="SimSun" w:cs="FrankRuehl"/>
          <w:noProof/>
          <w:lang w:eastAsia="zh-CN"/>
        </w:rPr>
        <w:t>.</w:t>
      </w:r>
    </w:p>
    <w:p w14:paraId="7DA2855E" w14:textId="0583C217" w:rsidR="002304B5" w:rsidRDefault="002304B5" w:rsidP="00BD3C4C">
      <w:pPr>
        <w:widowControl w:val="0"/>
        <w:shd w:val="clear" w:color="auto" w:fill="FFFFFF"/>
        <w:tabs>
          <w:tab w:val="left" w:pos="284"/>
        </w:tabs>
        <w:jc w:val="both"/>
        <w:rPr>
          <w:rFonts w:eastAsia="SimSun" w:cs="FrankRuehl"/>
          <w:noProof/>
          <w:lang w:eastAsia="zh-CN"/>
        </w:rPr>
      </w:pPr>
    </w:p>
    <w:p w14:paraId="56B5A5C9" w14:textId="1A9C5713" w:rsidR="002304B5" w:rsidRPr="002304B5" w:rsidRDefault="002304B5" w:rsidP="002304B5">
      <w:pPr>
        <w:suppressAutoHyphens/>
        <w:rPr>
          <w:rFonts w:ascii="Liberation Serif" w:eastAsia="SimSun" w:hAnsi="Liberation Serif" w:cs="Arial"/>
          <w:kern w:val="1"/>
          <w:lang w:eastAsia="zh-CN" w:bidi="hi-IN"/>
        </w:rPr>
      </w:pPr>
      <w:r w:rsidRPr="002304B5">
        <w:rPr>
          <w:rFonts w:ascii="Liberation Serif" w:eastAsia="SimSun" w:hAnsi="Liberation Serif" w:cs="Arial"/>
          <w:kern w:val="1"/>
          <w:lang w:eastAsia="zh-CN" w:bidi="hi-IN"/>
        </w:rPr>
        <w:t>Bin-Nun,</w:t>
      </w:r>
      <w:r w:rsidR="00F9567C">
        <w:rPr>
          <w:rFonts w:ascii="Liberation Serif" w:eastAsia="SimSun" w:hAnsi="Liberation Serif" w:cs="Arial"/>
          <w:kern w:val="1"/>
          <w:lang w:eastAsia="zh-CN" w:bidi="hi-IN"/>
        </w:rPr>
        <w:t xml:space="preserve"> </w:t>
      </w:r>
      <w:proofErr w:type="spellStart"/>
      <w:r w:rsidR="00F9567C" w:rsidRPr="002304B5">
        <w:rPr>
          <w:rFonts w:ascii="Liberation Serif" w:eastAsia="SimSun" w:hAnsi="Liberation Serif" w:cs="Arial"/>
          <w:kern w:val="1"/>
          <w:lang w:eastAsia="zh-CN" w:bidi="hi-IN"/>
        </w:rPr>
        <w:t>Yoel</w:t>
      </w:r>
      <w:proofErr w:type="spellEnd"/>
      <w:r w:rsidR="00F9567C">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 xml:space="preserve"> </w:t>
      </w:r>
      <w:r w:rsidRPr="002304B5">
        <w:rPr>
          <w:rFonts w:ascii="Liberation Serif" w:eastAsia="SimSun" w:hAnsi="Liberation Serif" w:cs="Arial"/>
          <w:i/>
          <w:iCs/>
          <w:kern w:val="1"/>
          <w:lang w:eastAsia="zh-CN" w:bidi="hi-IN"/>
        </w:rPr>
        <w:t>Ha-</w:t>
      </w:r>
      <w:proofErr w:type="spellStart"/>
      <w:r w:rsidRPr="002304B5">
        <w:rPr>
          <w:rFonts w:ascii="Liberation Serif" w:eastAsia="SimSun" w:hAnsi="Liberation Serif" w:cs="Arial"/>
          <w:i/>
          <w:iCs/>
          <w:kern w:val="1"/>
          <w:lang w:eastAsia="zh-CN" w:bidi="hi-IN"/>
        </w:rPr>
        <w:t>Maqor</w:t>
      </w:r>
      <w:proofErr w:type="spellEnd"/>
      <w:r w:rsidRPr="002304B5">
        <w:rPr>
          <w:rFonts w:ascii="Liberation Serif" w:eastAsia="SimSun" w:hAnsi="Liberation Serif" w:cs="Arial"/>
          <w:i/>
          <w:iCs/>
          <w:kern w:val="1"/>
          <w:lang w:eastAsia="zh-CN" w:bidi="hi-IN"/>
        </w:rPr>
        <w:t xml:space="preserve"> Ha-</w:t>
      </w:r>
      <w:proofErr w:type="spellStart"/>
      <w:r w:rsidRPr="002304B5">
        <w:rPr>
          <w:rFonts w:ascii="Liberation Serif" w:eastAsia="SimSun" w:hAnsi="Liberation Serif" w:cs="Arial"/>
          <w:i/>
          <w:iCs/>
          <w:kern w:val="1"/>
          <w:lang w:eastAsia="zh-CN" w:bidi="hi-IN"/>
        </w:rPr>
        <w:t>Kaful</w:t>
      </w:r>
      <w:proofErr w:type="spellEnd"/>
      <w:r w:rsidRPr="002304B5">
        <w:rPr>
          <w:rFonts w:ascii="Liberation Serif" w:eastAsia="SimSun" w:hAnsi="Liberation Serif" w:cs="Arial"/>
          <w:i/>
          <w:iCs/>
          <w:kern w:val="1"/>
          <w:lang w:eastAsia="zh-CN" w:bidi="hi-IN"/>
        </w:rPr>
        <w:t xml:space="preserve">: </w:t>
      </w:r>
      <w:proofErr w:type="spellStart"/>
      <w:r w:rsidRPr="002304B5">
        <w:rPr>
          <w:rFonts w:ascii="Liberation Serif" w:eastAsia="SimSun" w:hAnsi="Liberation Serif" w:cs="Arial"/>
          <w:i/>
          <w:iCs/>
          <w:kern w:val="1"/>
          <w:lang w:eastAsia="zh-CN" w:bidi="hi-IN"/>
        </w:rPr>
        <w:t>Hashra’ah</w:t>
      </w:r>
      <w:proofErr w:type="spellEnd"/>
      <w:r w:rsidRPr="002304B5">
        <w:rPr>
          <w:rFonts w:ascii="Liberation Serif" w:eastAsia="SimSun" w:hAnsi="Liberation Serif" w:cs="Arial"/>
          <w:i/>
          <w:iCs/>
          <w:kern w:val="1"/>
          <w:lang w:eastAsia="zh-CN" w:bidi="hi-IN"/>
        </w:rPr>
        <w:t xml:space="preserve"> </w:t>
      </w:r>
      <w:proofErr w:type="spellStart"/>
      <w:r w:rsidRPr="002304B5">
        <w:rPr>
          <w:rFonts w:ascii="Liberation Serif" w:eastAsia="SimSun" w:hAnsi="Liberation Serif" w:cs="Arial"/>
          <w:i/>
          <w:iCs/>
          <w:kern w:val="1"/>
          <w:lang w:eastAsia="zh-CN" w:bidi="hi-IN"/>
        </w:rPr>
        <w:t>ve-Samkhut</w:t>
      </w:r>
      <w:proofErr w:type="spellEnd"/>
      <w:r w:rsidRPr="002304B5">
        <w:rPr>
          <w:rFonts w:ascii="Liberation Serif" w:eastAsia="SimSun" w:hAnsi="Liberation Serif" w:cs="Arial"/>
          <w:i/>
          <w:iCs/>
          <w:kern w:val="1"/>
          <w:lang w:eastAsia="zh-CN" w:bidi="hi-IN"/>
        </w:rPr>
        <w:t xml:space="preserve"> be-</w:t>
      </w:r>
      <w:proofErr w:type="spellStart"/>
      <w:r w:rsidRPr="002304B5">
        <w:rPr>
          <w:rFonts w:ascii="Liberation Serif" w:eastAsia="SimSun" w:hAnsi="Liberation Serif" w:cs="Arial"/>
          <w:i/>
          <w:iCs/>
          <w:kern w:val="1"/>
          <w:lang w:eastAsia="zh-CN" w:bidi="hi-IN"/>
        </w:rPr>
        <w:t>Mishnat</w:t>
      </w:r>
      <w:proofErr w:type="spellEnd"/>
      <w:r w:rsidRPr="002304B5">
        <w:rPr>
          <w:rFonts w:ascii="Liberation Serif" w:eastAsia="SimSun" w:hAnsi="Liberation Serif" w:cs="Arial"/>
          <w:i/>
          <w:iCs/>
          <w:kern w:val="1"/>
          <w:lang w:eastAsia="zh-CN" w:bidi="hi-IN"/>
        </w:rPr>
        <w:t xml:space="preserve"> Ha-</w:t>
      </w:r>
      <w:proofErr w:type="spellStart"/>
      <w:r w:rsidRPr="002304B5">
        <w:rPr>
          <w:rFonts w:ascii="Liberation Serif" w:eastAsia="SimSun" w:hAnsi="Liberation Serif" w:cs="Arial"/>
          <w:i/>
          <w:iCs/>
          <w:kern w:val="1"/>
          <w:lang w:eastAsia="zh-CN" w:bidi="hi-IN"/>
        </w:rPr>
        <w:t>Rav</w:t>
      </w:r>
      <w:proofErr w:type="spellEnd"/>
      <w:r w:rsidRPr="002304B5">
        <w:rPr>
          <w:rFonts w:ascii="Liberation Serif" w:eastAsia="SimSun" w:hAnsi="Liberation Serif" w:cs="Arial"/>
          <w:i/>
          <w:iCs/>
          <w:kern w:val="1"/>
          <w:lang w:eastAsia="zh-CN" w:bidi="hi-IN"/>
        </w:rPr>
        <w:t xml:space="preserve"> Kook</w:t>
      </w:r>
      <w:r w:rsidR="00F9567C">
        <w:rPr>
          <w:rFonts w:ascii="Liberation Serif" w:eastAsia="SimSun" w:hAnsi="Liberation Serif" w:cs="Arial"/>
          <w:i/>
          <w:iCs/>
          <w:kern w:val="1"/>
          <w:lang w:eastAsia="zh-CN" w:bidi="hi-IN"/>
        </w:rPr>
        <w:t>.</w:t>
      </w:r>
      <w:r w:rsidRPr="002304B5">
        <w:rPr>
          <w:rFonts w:ascii="Liberation Serif" w:eastAsia="SimSun" w:hAnsi="Liberation Serif" w:cs="Arial"/>
          <w:kern w:val="1"/>
          <w:lang w:eastAsia="zh-CN" w:bidi="hi-IN"/>
        </w:rPr>
        <w:t xml:space="preserve"> Tel Aviv: Ha-Kibbutz Ha-</w:t>
      </w:r>
      <w:proofErr w:type="spellStart"/>
      <w:r w:rsidRPr="002304B5">
        <w:rPr>
          <w:rFonts w:ascii="Liberation Serif" w:eastAsia="SimSun" w:hAnsi="Liberation Serif" w:cs="Arial"/>
          <w:kern w:val="1"/>
          <w:lang w:eastAsia="zh-CN" w:bidi="hi-IN"/>
        </w:rPr>
        <w:t>Meuhad</w:t>
      </w:r>
      <w:proofErr w:type="spellEnd"/>
      <w:r w:rsidRPr="002304B5">
        <w:rPr>
          <w:rFonts w:ascii="Liberation Serif" w:eastAsia="SimSun" w:hAnsi="Liberation Serif" w:cs="Arial"/>
          <w:kern w:val="1"/>
          <w:lang w:eastAsia="zh-CN" w:bidi="hi-IN"/>
        </w:rPr>
        <w:t>, 2014</w:t>
      </w:r>
      <w:r w:rsidR="00F9567C">
        <w:rPr>
          <w:rFonts w:ascii="Liberation Serif" w:eastAsia="SimSun" w:hAnsi="Liberation Serif" w:cs="Arial"/>
          <w:kern w:val="1"/>
          <w:lang w:eastAsia="zh-CN" w:bidi="hi-IN"/>
        </w:rPr>
        <w:t>.</w:t>
      </w:r>
    </w:p>
    <w:p w14:paraId="11A5E3CB" w14:textId="77777777" w:rsidR="002304B5" w:rsidRDefault="002304B5" w:rsidP="00BD3C4C">
      <w:pPr>
        <w:widowControl w:val="0"/>
        <w:shd w:val="clear" w:color="auto" w:fill="FFFFFF"/>
        <w:tabs>
          <w:tab w:val="left" w:pos="284"/>
        </w:tabs>
        <w:jc w:val="both"/>
        <w:rPr>
          <w:rFonts w:eastAsia="SimSun" w:cs="FrankRuehl"/>
          <w:noProof/>
          <w:rtl/>
          <w:lang w:eastAsia="zh-CN"/>
        </w:rPr>
      </w:pPr>
    </w:p>
    <w:p w14:paraId="24209912" w14:textId="3DD7AD29" w:rsidR="002304B5" w:rsidRDefault="002304B5" w:rsidP="002304B5">
      <w:pPr>
        <w:suppressAutoHyphens/>
        <w:rPr>
          <w:rFonts w:ascii="Liberation Serif" w:eastAsia="SimSun" w:hAnsi="Liberation Serif" w:cs="Arial"/>
          <w:kern w:val="1"/>
          <w:lang w:eastAsia="zh-CN"/>
        </w:rPr>
      </w:pPr>
      <w:commentRangeStart w:id="42"/>
      <w:proofErr w:type="spellStart"/>
      <w:r w:rsidRPr="002304B5">
        <w:rPr>
          <w:rFonts w:ascii="Liberation Serif" w:eastAsia="SimSun" w:hAnsi="Liberation Serif" w:cs="Arial"/>
          <w:kern w:val="1"/>
          <w:lang w:eastAsia="zh-CN"/>
        </w:rPr>
        <w:t>Bindiger</w:t>
      </w:r>
      <w:proofErr w:type="spellEnd"/>
      <w:r w:rsidRPr="002304B5">
        <w:rPr>
          <w:rFonts w:ascii="Liberation Serif" w:eastAsia="SimSun" w:hAnsi="Liberation Serif" w:cs="Arial"/>
          <w:kern w:val="1"/>
          <w:lang w:eastAsia="zh-CN"/>
        </w:rPr>
        <w:t>,</w:t>
      </w:r>
      <w:r w:rsidR="00E620DA">
        <w:rPr>
          <w:rFonts w:ascii="Liberation Serif" w:eastAsia="SimSun" w:hAnsi="Liberation Serif" w:cs="Arial"/>
          <w:kern w:val="1"/>
          <w:lang w:eastAsia="zh-CN"/>
        </w:rPr>
        <w:t xml:space="preserve"> </w:t>
      </w:r>
      <w:proofErr w:type="spellStart"/>
      <w:r w:rsidR="00E620DA" w:rsidRPr="002304B5">
        <w:rPr>
          <w:rFonts w:ascii="Liberation Serif" w:eastAsia="SimSun" w:hAnsi="Liberation Serif" w:cs="Arial"/>
          <w:kern w:val="1"/>
          <w:lang w:eastAsia="zh-CN"/>
        </w:rPr>
        <w:t>Naamah</w:t>
      </w:r>
      <w:proofErr w:type="spellEnd"/>
      <w:r w:rsidR="00E620DA">
        <w:rPr>
          <w:rFonts w:ascii="Liberation Serif" w:eastAsia="SimSun" w:hAnsi="Liberation Serif" w:cs="Arial"/>
          <w:kern w:val="1"/>
          <w:lang w:eastAsia="zh-CN"/>
        </w:rPr>
        <w:t>.</w:t>
      </w:r>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Heqer</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Hitpathut</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Hagut</w:t>
      </w:r>
      <w:proofErr w:type="spellEnd"/>
      <w:r w:rsidRPr="002304B5">
        <w:rPr>
          <w:rFonts w:ascii="Liberation Serif" w:eastAsia="SimSun" w:hAnsi="Liberation Serif" w:cs="Arial"/>
          <w:kern w:val="1"/>
          <w:lang w:eastAsia="zh-CN"/>
        </w:rPr>
        <w:t xml:space="preserve"> Ha-</w:t>
      </w:r>
      <w:proofErr w:type="spellStart"/>
      <w:r w:rsidRPr="002304B5">
        <w:rPr>
          <w:rFonts w:ascii="Liberation Serif" w:eastAsia="SimSun" w:hAnsi="Liberation Serif" w:cs="Arial"/>
          <w:kern w:val="1"/>
          <w:lang w:eastAsia="zh-CN"/>
        </w:rPr>
        <w:t>Rav</w:t>
      </w:r>
      <w:proofErr w:type="spellEnd"/>
      <w:r w:rsidRPr="002304B5">
        <w:rPr>
          <w:rFonts w:ascii="Liberation Serif" w:eastAsia="SimSun" w:hAnsi="Liberation Serif" w:cs="Arial"/>
          <w:kern w:val="1"/>
          <w:lang w:eastAsia="zh-CN"/>
        </w:rPr>
        <w:t xml:space="preserve"> Kook – </w:t>
      </w:r>
      <w:proofErr w:type="spellStart"/>
      <w:r w:rsidRPr="002304B5">
        <w:rPr>
          <w:rFonts w:ascii="Liberation Serif" w:eastAsia="SimSun" w:hAnsi="Liberation Serif" w:cs="Arial"/>
          <w:kern w:val="1"/>
          <w:lang w:eastAsia="zh-CN"/>
        </w:rPr>
        <w:t>Tashtit</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Bibliographit</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ve-Temunah</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Mehqar</w:t>
      </w:r>
      <w:proofErr w:type="spellEnd"/>
      <w:r w:rsidRPr="002304B5">
        <w:rPr>
          <w:rFonts w:ascii="Liberation Serif" w:eastAsia="SimSun" w:hAnsi="Liberation Serif" w:cs="Arial"/>
          <w:kern w:val="1"/>
          <w:lang w:eastAsia="zh-CN"/>
        </w:rPr>
        <w:t xml:space="preserve"> ‘</w:t>
      </w:r>
      <w:proofErr w:type="spellStart"/>
      <w:r w:rsidRPr="002304B5">
        <w:rPr>
          <w:rFonts w:ascii="Liberation Serif" w:eastAsia="SimSun" w:hAnsi="Liberation Serif" w:cs="Arial"/>
          <w:kern w:val="1"/>
          <w:lang w:eastAsia="zh-CN"/>
        </w:rPr>
        <w:t>Adqanit</w:t>
      </w:r>
      <w:proofErr w:type="spellEnd"/>
      <w:r w:rsidR="00E64538">
        <w:rPr>
          <w:rFonts w:ascii="Liberation Serif" w:eastAsia="SimSun" w:hAnsi="Liberation Serif" w:cs="Arial"/>
          <w:kern w:val="1"/>
          <w:lang w:eastAsia="zh-CN"/>
        </w:rPr>
        <w:t>.</w:t>
      </w:r>
      <w:r w:rsidRPr="002304B5">
        <w:rPr>
          <w:rFonts w:ascii="Liberation Serif" w:eastAsia="SimSun" w:hAnsi="Liberation Serif" w:cs="Arial"/>
          <w:kern w:val="1"/>
          <w:lang w:eastAsia="zh-CN"/>
        </w:rPr>
        <w:t xml:space="preserve">” </w:t>
      </w:r>
      <w:r w:rsidR="004F5B33" w:rsidRPr="002304B5">
        <w:rPr>
          <w:rFonts w:ascii="Liberation Serif" w:eastAsia="SimSun" w:hAnsi="Liberation Serif" w:cs="Arial"/>
          <w:i/>
          <w:iCs/>
          <w:kern w:val="1"/>
          <w:lang w:eastAsia="zh-CN"/>
        </w:rPr>
        <w:t>‘</w:t>
      </w:r>
      <w:proofErr w:type="spellStart"/>
      <w:r w:rsidR="004F5B33" w:rsidRPr="002304B5">
        <w:rPr>
          <w:rFonts w:ascii="Liberation Serif" w:eastAsia="SimSun" w:hAnsi="Liberation Serif" w:cs="Arial"/>
          <w:i/>
          <w:iCs/>
          <w:kern w:val="1"/>
          <w:lang w:eastAsia="zh-CN"/>
        </w:rPr>
        <w:t>Alei</w:t>
      </w:r>
      <w:proofErr w:type="spellEnd"/>
      <w:r w:rsidR="004F5B33" w:rsidRPr="002304B5">
        <w:rPr>
          <w:rFonts w:ascii="Liberation Serif" w:eastAsia="SimSun" w:hAnsi="Liberation Serif" w:cs="Arial"/>
          <w:i/>
          <w:iCs/>
          <w:kern w:val="1"/>
          <w:lang w:eastAsia="zh-CN"/>
        </w:rPr>
        <w:t xml:space="preserve"> </w:t>
      </w:r>
      <w:proofErr w:type="spellStart"/>
      <w:r w:rsidR="004F5B33" w:rsidRPr="002304B5">
        <w:rPr>
          <w:rFonts w:ascii="Liberation Serif" w:eastAsia="SimSun" w:hAnsi="Liberation Serif" w:cs="Arial"/>
          <w:i/>
          <w:iCs/>
          <w:kern w:val="1"/>
          <w:lang w:eastAsia="zh-CN"/>
        </w:rPr>
        <w:t>Sefer</w:t>
      </w:r>
      <w:proofErr w:type="spellEnd"/>
      <w:r w:rsidR="00892F9E">
        <w:rPr>
          <w:rFonts w:ascii="Liberation Serif" w:eastAsia="SimSun" w:hAnsi="Liberation Serif" w:cs="Arial"/>
          <w:kern w:val="1"/>
          <w:lang w:eastAsia="zh-CN"/>
        </w:rPr>
        <w:t xml:space="preserve"> (forthcoming).</w:t>
      </w:r>
      <w:commentRangeEnd w:id="42"/>
      <w:r w:rsidR="00004C57">
        <w:rPr>
          <w:rStyle w:val="CommentReference"/>
          <w:rFonts w:asciiTheme="minorHAnsi" w:eastAsiaTheme="minorHAnsi" w:hAnsiTheme="minorHAnsi" w:cstheme="minorBidi"/>
          <w:lang w:bidi="he-IL"/>
        </w:rPr>
        <w:commentReference w:id="42"/>
      </w:r>
    </w:p>
    <w:p w14:paraId="27E74C56" w14:textId="77777777" w:rsidR="00145B04" w:rsidRDefault="00145B04" w:rsidP="00BD3C4C">
      <w:pPr>
        <w:widowControl w:val="0"/>
        <w:shd w:val="clear" w:color="auto" w:fill="FFFFFF"/>
        <w:tabs>
          <w:tab w:val="left" w:pos="284"/>
        </w:tabs>
        <w:jc w:val="both"/>
        <w:rPr>
          <w:rFonts w:ascii="Liberation Serif" w:eastAsia="SimSun" w:hAnsi="Liberation Serif" w:cs="Arial"/>
          <w:kern w:val="1"/>
          <w:lang w:eastAsia="zh-CN"/>
        </w:rPr>
      </w:pPr>
    </w:p>
    <w:p w14:paraId="7A7B9A6A" w14:textId="2040B6C4"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Binyomin</w:t>
      </w:r>
      <w:r w:rsidR="00C41FD2">
        <w:rPr>
          <w:rFonts w:eastAsia="SimSun" w:cs="FrankRuehl"/>
          <w:noProof/>
          <w:lang w:eastAsia="zh-CN"/>
        </w:rPr>
        <w:t xml:space="preserve">, </w:t>
      </w:r>
      <w:r w:rsidR="00C41FD2" w:rsidRPr="00BD3C4C">
        <w:rPr>
          <w:rFonts w:eastAsia="SimSun" w:cs="FrankRuehl"/>
          <w:noProof/>
          <w:lang w:eastAsia="zh-CN"/>
        </w:rPr>
        <w:t>Reb</w:t>
      </w:r>
      <w:r w:rsidRPr="00BD3C4C">
        <w:rPr>
          <w:rFonts w:eastAsia="SimSun" w:cs="FrankRuehl"/>
          <w:noProof/>
          <w:lang w:eastAsia="zh-CN"/>
        </w:rPr>
        <w:t xml:space="preserve"> </w:t>
      </w:r>
      <w:r w:rsidR="005F338F">
        <w:rPr>
          <w:rFonts w:eastAsia="SimSun" w:cs="FrankRuehl"/>
          <w:noProof/>
          <w:lang w:eastAsia="zh-CN"/>
        </w:rPr>
        <w:t>[</w:t>
      </w:r>
      <w:r w:rsidRPr="00BD3C4C">
        <w:rPr>
          <w:rFonts w:eastAsia="SimSun" w:cs="FrankRuehl"/>
          <w:noProof/>
          <w:lang w:eastAsia="zh-CN"/>
        </w:rPr>
        <w:t>Joshua Radler-Feldman</w:t>
      </w:r>
      <w:r w:rsidR="005F338F">
        <w:rPr>
          <w:rFonts w:eastAsia="SimSun" w:cs="FrankRuehl"/>
          <w:noProof/>
          <w:lang w:eastAsia="zh-CN"/>
        </w:rPr>
        <w:t>]</w:t>
      </w:r>
      <w:r w:rsidR="00C41FD2">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Parzufim</w:t>
      </w:r>
      <w:proofErr w:type="spellEnd"/>
      <w:r w:rsidR="00145B04">
        <w:rPr>
          <w:rFonts w:eastAsia="Batang" w:cs="FrankRuehl"/>
          <w:i/>
          <w:iCs/>
          <w:lang w:eastAsia="zh-CN"/>
        </w:rPr>
        <w:t>.</w:t>
      </w:r>
      <w:r w:rsidRPr="00BD3C4C">
        <w:rPr>
          <w:rFonts w:eastAsia="SimSun" w:cs="FrankRuehl"/>
          <w:noProof/>
          <w:lang w:eastAsia="zh-CN"/>
        </w:rPr>
        <w:t xml:space="preserve"> </w:t>
      </w:r>
      <w:r w:rsidR="009A199A">
        <w:rPr>
          <w:rFonts w:eastAsia="SimSun" w:cs="FrankRuehl"/>
          <w:noProof/>
          <w:lang w:eastAsia="zh-CN"/>
        </w:rPr>
        <w:t xml:space="preserve">Vol. 1. </w:t>
      </w:r>
      <w:r w:rsidRPr="00BD3C4C">
        <w:rPr>
          <w:rFonts w:eastAsia="SimSun" w:cs="FrankRuehl"/>
          <w:noProof/>
          <w:lang w:eastAsia="zh-CN"/>
        </w:rPr>
        <w:t>Tel Aviv: Mizpeh, 1936</w:t>
      </w:r>
      <w:r w:rsidR="00145B04">
        <w:rPr>
          <w:rFonts w:eastAsia="SimSun" w:cs="FrankRuehl"/>
          <w:noProof/>
          <w:lang w:eastAsia="zh-CN"/>
        </w:rPr>
        <w:t>.</w:t>
      </w:r>
      <w:r w:rsidRPr="00BD3C4C">
        <w:rPr>
          <w:rFonts w:eastAsia="SimSun" w:cs="FrankRuehl"/>
          <w:noProof/>
          <w:lang w:eastAsia="zh-CN"/>
        </w:rPr>
        <w:t xml:space="preserve"> </w:t>
      </w:r>
    </w:p>
    <w:p w14:paraId="777B9210" w14:textId="5A9F6CDE" w:rsidR="00620343" w:rsidRDefault="00620343" w:rsidP="00BD3C4C">
      <w:pPr>
        <w:widowControl w:val="0"/>
        <w:shd w:val="clear" w:color="auto" w:fill="FFFFFF"/>
        <w:tabs>
          <w:tab w:val="left" w:pos="284"/>
        </w:tabs>
        <w:jc w:val="both"/>
        <w:rPr>
          <w:rFonts w:eastAsia="SimSun" w:cs="FrankRuehl"/>
          <w:noProof/>
          <w:lang w:eastAsia="zh-CN"/>
        </w:rPr>
      </w:pPr>
    </w:p>
    <w:p w14:paraId="10C4D24C" w14:textId="12C9D1C0"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Bitti,</w:t>
      </w:r>
      <w:r w:rsidR="009368A5">
        <w:rPr>
          <w:rFonts w:eastAsia="SimSun" w:cs="FrankRuehl"/>
          <w:noProof/>
          <w:lang w:eastAsia="zh-CN"/>
        </w:rPr>
        <w:t xml:space="preserve"> </w:t>
      </w:r>
      <w:r w:rsidR="009368A5" w:rsidRPr="00BD3C4C">
        <w:rPr>
          <w:rFonts w:eastAsia="SimSun" w:cs="FrankRuehl"/>
          <w:noProof/>
          <w:lang w:eastAsia="zh-CN"/>
        </w:rPr>
        <w:t>Yehudah</w:t>
      </w:r>
      <w:r w:rsidR="009368A5">
        <w:rPr>
          <w:rFonts w:eastAsia="SimSun" w:cs="FrankRuehl"/>
          <w:noProof/>
          <w:lang w:eastAsia="zh-CN"/>
        </w:rPr>
        <w:t>. “</w:t>
      </w:r>
      <w:proofErr w:type="spellStart"/>
      <w:r w:rsidRPr="00BD3C4C">
        <w:rPr>
          <w:rFonts w:eastAsia="Batang" w:cs="FrankRuehl"/>
          <w:i/>
          <w:iCs/>
          <w:lang w:eastAsia="zh-CN"/>
        </w:rPr>
        <w:t>Beyn</w:t>
      </w:r>
      <w:proofErr w:type="spellEnd"/>
      <w:r w:rsidRPr="00BD3C4C">
        <w:rPr>
          <w:rFonts w:eastAsia="Batang" w:cs="FrankRuehl"/>
          <w:i/>
          <w:iCs/>
          <w:lang w:eastAsia="zh-CN"/>
        </w:rPr>
        <w:t xml:space="preserve"> </w:t>
      </w:r>
      <w:proofErr w:type="spellStart"/>
      <w:r w:rsidRPr="00BD3C4C">
        <w:rPr>
          <w:rFonts w:eastAsia="Batang" w:cs="FrankRuehl"/>
          <w:i/>
          <w:iCs/>
          <w:lang w:eastAsia="zh-CN"/>
        </w:rPr>
        <w:t>Mussar</w:t>
      </w:r>
      <w:proofErr w:type="spellEnd"/>
      <w:r w:rsidRPr="00BD3C4C">
        <w:rPr>
          <w:rFonts w:eastAsia="Batang" w:cs="FrankRuehl"/>
          <w:i/>
          <w:iCs/>
          <w:lang w:eastAsia="zh-CN"/>
        </w:rPr>
        <w:t xml:space="preserve"> </w:t>
      </w:r>
      <w:proofErr w:type="spellStart"/>
      <w:r w:rsidRPr="00BD3C4C">
        <w:rPr>
          <w:rFonts w:eastAsia="Batang" w:cs="FrankRuehl"/>
          <w:i/>
          <w:iCs/>
          <w:lang w:eastAsia="zh-CN"/>
        </w:rPr>
        <w:t>Avikha</w:t>
      </w:r>
      <w:proofErr w:type="spellEnd"/>
      <w:r w:rsidRPr="00BD3C4C">
        <w:rPr>
          <w:rFonts w:eastAsia="Batang" w:cs="FrankRuehl"/>
          <w:i/>
          <w:iCs/>
          <w:lang w:eastAsia="zh-CN"/>
        </w:rPr>
        <w:t xml:space="preserve"> le-</w:t>
      </w:r>
      <w:proofErr w:type="spellStart"/>
      <w:r w:rsidRPr="00BD3C4C">
        <w:rPr>
          <w:rFonts w:eastAsia="Batang" w:cs="FrankRuehl"/>
          <w:i/>
          <w:iCs/>
          <w:lang w:eastAsia="zh-CN"/>
        </w:rPr>
        <w:t>Mussar</w:t>
      </w:r>
      <w:proofErr w:type="spellEnd"/>
      <w:r w:rsidRPr="00BD3C4C">
        <w:rPr>
          <w:rFonts w:eastAsia="Batang" w:cs="FrankRuehl"/>
          <w:i/>
          <w:iCs/>
          <w:lang w:eastAsia="zh-CN"/>
        </w:rPr>
        <w:t xml:space="preserve"> Ha-</w:t>
      </w:r>
      <w:proofErr w:type="spellStart"/>
      <w:r w:rsidRPr="00BD3C4C">
        <w:rPr>
          <w:rFonts w:eastAsia="Batang" w:cs="FrankRuehl"/>
          <w:i/>
          <w:iCs/>
          <w:lang w:eastAsia="zh-CN"/>
        </w:rPr>
        <w:t>Qodesh</w:t>
      </w:r>
      <w:proofErr w:type="spellEnd"/>
      <w:r w:rsidR="009368A5">
        <w:rPr>
          <w:rFonts w:eastAsia="SimSun" w:cs="FrankRuehl"/>
          <w:noProof/>
          <w:lang w:eastAsia="zh-CN"/>
        </w:rPr>
        <w:t>.”</w:t>
      </w:r>
      <w:r w:rsidRPr="00BD3C4C">
        <w:rPr>
          <w:rFonts w:eastAsia="SimSun" w:cs="FrankRuehl"/>
          <w:noProof/>
          <w:lang w:eastAsia="zh-CN"/>
        </w:rPr>
        <w:t xml:space="preserve"> </w:t>
      </w:r>
      <w:r w:rsidR="009368A5" w:rsidRPr="00125219">
        <w:rPr>
          <w:rFonts w:eastAsia="SimSun"/>
          <w:kern w:val="1"/>
          <w:lang w:eastAsia="zh-CN" w:bidi="hi-IN"/>
        </w:rPr>
        <w:t>M</w:t>
      </w:r>
      <w:r w:rsidR="009368A5">
        <w:rPr>
          <w:rFonts w:eastAsia="SimSun"/>
          <w:kern w:val="1"/>
          <w:lang w:eastAsia="zh-CN" w:bidi="hi-IN"/>
        </w:rPr>
        <w:t>aster’s thesis</w:t>
      </w:r>
      <w:r w:rsidR="009368A5" w:rsidRPr="00125219">
        <w:rPr>
          <w:rFonts w:eastAsia="SimSun"/>
          <w:kern w:val="1"/>
          <w:lang w:eastAsia="zh-CN" w:bidi="hi-IN"/>
        </w:rPr>
        <w:t>,</w:t>
      </w:r>
      <w:r w:rsidR="009368A5">
        <w:rPr>
          <w:rFonts w:eastAsia="SimSun"/>
          <w:kern w:val="1"/>
          <w:lang w:eastAsia="zh-CN" w:bidi="hi-IN"/>
        </w:rPr>
        <w:t xml:space="preserve"> </w:t>
      </w:r>
      <w:r w:rsidRPr="00BD3C4C">
        <w:rPr>
          <w:rFonts w:eastAsia="SimSun" w:cs="FrankRuehl"/>
          <w:noProof/>
          <w:lang w:eastAsia="zh-CN"/>
        </w:rPr>
        <w:t>Hebrew University, 1998</w:t>
      </w:r>
      <w:r w:rsidR="009368A5">
        <w:rPr>
          <w:rFonts w:eastAsia="SimSun" w:cs="FrankRuehl"/>
          <w:noProof/>
          <w:lang w:eastAsia="zh-CN"/>
        </w:rPr>
        <w:t>.</w:t>
      </w:r>
    </w:p>
    <w:p w14:paraId="4FE6454A" w14:textId="1BCE555C" w:rsidR="00255CC9" w:rsidRDefault="00255CC9" w:rsidP="00BD3C4C">
      <w:pPr>
        <w:widowControl w:val="0"/>
        <w:shd w:val="clear" w:color="auto" w:fill="FFFFFF"/>
        <w:tabs>
          <w:tab w:val="left" w:pos="284"/>
        </w:tabs>
        <w:jc w:val="both"/>
        <w:rPr>
          <w:rFonts w:eastAsia="SimSun" w:cs="FrankRuehl"/>
          <w:noProof/>
          <w:lang w:eastAsia="zh-CN"/>
        </w:rPr>
      </w:pPr>
    </w:p>
    <w:p w14:paraId="3C7D4D5C" w14:textId="77777777" w:rsidR="00850ABB" w:rsidRDefault="00BD3C4C" w:rsidP="00850ABB">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Blau,</w:t>
      </w:r>
      <w:r w:rsidR="006D7C67">
        <w:rPr>
          <w:rFonts w:eastAsia="SimSun" w:cs="FrankRuehl"/>
          <w:noProof/>
          <w:lang w:eastAsia="zh-CN"/>
        </w:rPr>
        <w:t xml:space="preserve"> </w:t>
      </w:r>
      <w:r w:rsidR="006D7C67" w:rsidRPr="00BD3C4C">
        <w:rPr>
          <w:rFonts w:eastAsia="SimSun" w:cs="FrankRuehl"/>
          <w:noProof/>
          <w:lang w:eastAsia="zh-CN"/>
        </w:rPr>
        <w:t>Rivkah</w:t>
      </w:r>
      <w:r w:rsidR="006D7C67">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Learn Torah, Live Torah, Love Torah: Ha-</w:t>
      </w:r>
      <w:proofErr w:type="spellStart"/>
      <w:r w:rsidRPr="00BD3C4C">
        <w:rPr>
          <w:rFonts w:eastAsia="Batang" w:cs="FrankRuehl"/>
          <w:i/>
          <w:iCs/>
          <w:lang w:eastAsia="zh-CN"/>
        </w:rPr>
        <w:t>Rav</w:t>
      </w:r>
      <w:proofErr w:type="spellEnd"/>
      <w:r w:rsidRPr="00BD3C4C">
        <w:rPr>
          <w:rFonts w:eastAsia="Batang" w:cs="FrankRuehl"/>
          <w:i/>
          <w:iCs/>
          <w:lang w:eastAsia="zh-CN"/>
        </w:rPr>
        <w:t xml:space="preserve"> Mordechai </w:t>
      </w:r>
      <w:proofErr w:type="spellStart"/>
      <w:r w:rsidRPr="00BD3C4C">
        <w:rPr>
          <w:rFonts w:eastAsia="Batang" w:cs="FrankRuehl"/>
          <w:i/>
          <w:iCs/>
          <w:lang w:eastAsia="zh-CN"/>
        </w:rPr>
        <w:t>Pinchas</w:t>
      </w:r>
      <w:proofErr w:type="spellEnd"/>
      <w:r w:rsidRPr="00BD3C4C">
        <w:rPr>
          <w:rFonts w:eastAsia="Batang" w:cs="FrankRuehl"/>
          <w:i/>
          <w:iCs/>
          <w:lang w:eastAsia="zh-CN"/>
        </w:rPr>
        <w:t xml:space="preserve"> </w:t>
      </w:r>
      <w:proofErr w:type="spellStart"/>
      <w:r w:rsidRPr="00BD3C4C">
        <w:rPr>
          <w:rFonts w:eastAsia="Batang" w:cs="FrankRuehl"/>
          <w:i/>
          <w:iCs/>
          <w:lang w:eastAsia="zh-CN"/>
        </w:rPr>
        <w:t>Teitz</w:t>
      </w:r>
      <w:proofErr w:type="spellEnd"/>
      <w:r w:rsidRPr="00BD3C4C">
        <w:rPr>
          <w:rFonts w:eastAsia="Batang" w:cs="FrankRuehl"/>
          <w:i/>
          <w:iCs/>
          <w:lang w:eastAsia="zh-CN"/>
        </w:rPr>
        <w:t>, the Quintessential Rabbi</w:t>
      </w:r>
      <w:r w:rsidR="006D7C67">
        <w:rPr>
          <w:rFonts w:eastAsia="Batang" w:cs="FrankRuehl"/>
          <w:i/>
          <w:iCs/>
          <w:lang w:eastAsia="zh-CN"/>
        </w:rPr>
        <w:t>.</w:t>
      </w:r>
      <w:r w:rsidRPr="00BD3C4C">
        <w:rPr>
          <w:rFonts w:eastAsia="SimSun" w:cs="FrankRuehl"/>
          <w:noProof/>
          <w:lang w:eastAsia="zh-CN"/>
        </w:rPr>
        <w:t xml:space="preserve"> Hoboken: KTAV, 2001</w:t>
      </w:r>
      <w:r w:rsidR="006D7C67">
        <w:rPr>
          <w:rFonts w:eastAsia="SimSun" w:cs="FrankRuehl"/>
          <w:noProof/>
          <w:sz w:val="20"/>
          <w:szCs w:val="20"/>
          <w:lang w:eastAsia="zh-CN"/>
        </w:rPr>
        <w:t>.</w:t>
      </w:r>
    </w:p>
    <w:p w14:paraId="57C6AF53" w14:textId="77777777" w:rsidR="00850ABB" w:rsidRDefault="00850ABB" w:rsidP="00850ABB">
      <w:pPr>
        <w:widowControl w:val="0"/>
        <w:shd w:val="clear" w:color="auto" w:fill="FFFFFF"/>
        <w:tabs>
          <w:tab w:val="left" w:pos="284"/>
        </w:tabs>
        <w:jc w:val="both"/>
        <w:rPr>
          <w:rFonts w:eastAsia="SimSun" w:cs="FrankRuehl"/>
          <w:noProof/>
          <w:sz w:val="20"/>
          <w:szCs w:val="20"/>
          <w:lang w:eastAsia="zh-CN"/>
        </w:rPr>
      </w:pPr>
    </w:p>
    <w:p w14:paraId="4C67C702" w14:textId="04306A1B" w:rsidR="00A42216" w:rsidRDefault="00850ABB" w:rsidP="00A42216">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Blidstein</w:t>
      </w:r>
      <w:r>
        <w:rPr>
          <w:rFonts w:eastAsia="SimSun" w:cs="FrankRuehl"/>
          <w:noProof/>
          <w:lang w:eastAsia="zh-CN"/>
        </w:rPr>
        <w:t xml:space="preserve">, </w:t>
      </w:r>
      <w:r w:rsidR="00BD3C4C" w:rsidRPr="00BD3C4C">
        <w:rPr>
          <w:rFonts w:eastAsia="SimSun" w:cs="FrankRuehl"/>
          <w:noProof/>
          <w:lang w:eastAsia="zh-CN"/>
        </w:rPr>
        <w:t xml:space="preserve">Ya'aqov </w:t>
      </w:r>
      <w:r w:rsidR="00D23635">
        <w:rPr>
          <w:rFonts w:eastAsia="SimSun" w:cs="FrankRuehl"/>
          <w:noProof/>
          <w:lang w:eastAsia="zh-CN"/>
        </w:rPr>
        <w:t>[</w:t>
      </w:r>
      <w:r w:rsidR="00BD3C4C" w:rsidRPr="00BD3C4C">
        <w:rPr>
          <w:rFonts w:eastAsia="SimSun" w:cs="FrankRuehl"/>
          <w:noProof/>
          <w:lang w:eastAsia="zh-CN"/>
        </w:rPr>
        <w:t>Gerald</w:t>
      </w:r>
      <w:r w:rsidR="00D23635">
        <w:rPr>
          <w:rFonts w:eastAsia="SimSun" w:cs="FrankRuehl"/>
          <w:noProof/>
          <w:lang w:eastAsia="zh-CN"/>
        </w:rPr>
        <w:t>]</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Samkhut</w:t>
      </w:r>
      <w:proofErr w:type="spellEnd"/>
      <w:r w:rsidR="00BD3C4C" w:rsidRPr="00BD3C4C">
        <w:rPr>
          <w:rFonts w:eastAsia="Batang" w:cs="FrankRuehl"/>
          <w:i/>
          <w:iCs/>
          <w:lang w:eastAsia="zh-CN"/>
        </w:rPr>
        <w:t xml:space="preserve"> u-Meri be-</w:t>
      </w:r>
      <w:proofErr w:type="spellStart"/>
      <w:r w:rsidR="00BD3C4C" w:rsidRPr="00BD3C4C">
        <w:rPr>
          <w:rFonts w:eastAsia="Batang" w:cs="FrankRuehl"/>
          <w:i/>
          <w:iCs/>
          <w:lang w:eastAsia="zh-CN"/>
        </w:rPr>
        <w:t>Hilkhot</w:t>
      </w:r>
      <w:proofErr w:type="spellEnd"/>
      <w:r w:rsidR="00BD3C4C" w:rsidRPr="00BD3C4C">
        <w:rPr>
          <w:rFonts w:eastAsia="Batang" w:cs="FrankRuehl"/>
          <w:i/>
          <w:iCs/>
          <w:lang w:eastAsia="zh-CN"/>
        </w:rPr>
        <w:t xml:space="preserve"> Ha-Rambam</w:t>
      </w:r>
      <w:r w:rsidR="002722F6">
        <w:rPr>
          <w:rFonts w:eastAsia="Batang" w:cs="FrankRuehl"/>
          <w:i/>
          <w:iCs/>
          <w:lang w:eastAsia="zh-CN"/>
        </w:rPr>
        <w:t>.</w:t>
      </w:r>
      <w:r w:rsidR="00BD3C4C" w:rsidRPr="00BD3C4C">
        <w:rPr>
          <w:rFonts w:eastAsia="SimSun" w:cs="FrankRuehl"/>
          <w:noProof/>
          <w:lang w:eastAsia="zh-CN"/>
        </w:rPr>
        <w:t xml:space="preserve"> Tel Aviv: Ha-Kibbutz Ha-Meuchad, 2002</w:t>
      </w:r>
      <w:r w:rsidR="002722F6">
        <w:rPr>
          <w:rFonts w:eastAsia="SimSun" w:cs="FrankRuehl"/>
          <w:noProof/>
          <w:lang w:eastAsia="zh-CN"/>
        </w:rPr>
        <w:t>.</w:t>
      </w:r>
    </w:p>
    <w:p w14:paraId="77219746" w14:textId="77777777" w:rsidR="00A42216" w:rsidRDefault="00A42216" w:rsidP="00A42216">
      <w:pPr>
        <w:widowControl w:val="0"/>
        <w:shd w:val="clear" w:color="auto" w:fill="FFFFFF"/>
        <w:tabs>
          <w:tab w:val="left" w:pos="284"/>
        </w:tabs>
        <w:jc w:val="both"/>
        <w:rPr>
          <w:rFonts w:eastAsia="SimSun" w:cs="FrankRuehl"/>
          <w:noProof/>
          <w:sz w:val="20"/>
          <w:szCs w:val="20"/>
          <w:lang w:eastAsia="zh-CN"/>
        </w:rPr>
      </w:pPr>
    </w:p>
    <w:p w14:paraId="2E1753BA" w14:textId="444A72C4" w:rsidR="00BD3C4C" w:rsidRPr="00BD3C4C" w:rsidRDefault="00BD3C4C" w:rsidP="00A42216">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Blidstein,</w:t>
      </w:r>
      <w:r w:rsidR="00DB785A">
        <w:rPr>
          <w:rFonts w:eastAsia="SimSun" w:cs="FrankRuehl"/>
          <w:noProof/>
          <w:lang w:eastAsia="zh-CN"/>
        </w:rPr>
        <w:t xml:space="preserve"> </w:t>
      </w:r>
      <w:r w:rsidR="00DB785A" w:rsidRPr="00BD3C4C">
        <w:rPr>
          <w:rFonts w:eastAsia="SimSun" w:cs="FrankRuehl"/>
          <w:noProof/>
          <w:lang w:eastAsia="zh-CN"/>
        </w:rPr>
        <w:t>Gerald</w:t>
      </w:r>
      <w:r w:rsidR="00DB785A">
        <w:rPr>
          <w:rFonts w:eastAsia="SimSun" w:cs="FrankRuehl"/>
          <w:noProof/>
          <w:lang w:eastAsia="zh-CN"/>
        </w:rPr>
        <w:t>.</w:t>
      </w:r>
      <w:r w:rsidRPr="00BD3C4C">
        <w:rPr>
          <w:rFonts w:eastAsia="SimSun" w:cs="FrankRuehl"/>
          <w:noProof/>
          <w:lang w:eastAsia="zh-CN"/>
        </w:rPr>
        <w:t xml:space="preserve"> “Torat Eretz Yisrael ve-Torat Bavel be-Mishnat Ha-Netziv Mi-Volozhin</w:t>
      </w:r>
      <w:r w:rsidR="00DB785A">
        <w:rPr>
          <w:rFonts w:eastAsia="SimSun" w:cs="FrankRuehl"/>
          <w:noProof/>
          <w:lang w:eastAsia="zh-CN"/>
        </w:rPr>
        <w:t>.</w:t>
      </w:r>
      <w:r w:rsidRPr="00BD3C4C">
        <w:rPr>
          <w:rFonts w:eastAsia="SimSun" w:cs="FrankRuehl"/>
          <w:noProof/>
          <w:lang w:eastAsia="zh-CN"/>
        </w:rPr>
        <w:t xml:space="preserve">” </w:t>
      </w:r>
      <w:r w:rsidR="00DB785A">
        <w:rPr>
          <w:rFonts w:eastAsia="SimSun" w:cs="FrankRuehl"/>
          <w:noProof/>
          <w:lang w:eastAsia="zh-CN"/>
        </w:rPr>
        <w:t>I</w:t>
      </w:r>
      <w:r w:rsidRPr="00BD3C4C">
        <w:rPr>
          <w:rFonts w:eastAsia="SimSun" w:cs="FrankRuehl"/>
          <w:noProof/>
          <w:lang w:eastAsia="zh-CN"/>
        </w:rPr>
        <w:t xml:space="preserve">n </w:t>
      </w:r>
      <w:r w:rsidR="00DB785A" w:rsidRPr="00BD3C4C">
        <w:rPr>
          <w:rFonts w:eastAsia="Batang" w:cs="FrankRuehl"/>
          <w:i/>
          <w:iCs/>
          <w:lang w:eastAsia="zh-CN"/>
        </w:rPr>
        <w:t xml:space="preserve">Eretz </w:t>
      </w:r>
      <w:proofErr w:type="spellStart"/>
      <w:r w:rsidR="00DB785A" w:rsidRPr="00BD3C4C">
        <w:rPr>
          <w:rFonts w:eastAsia="Batang" w:cs="FrankRuehl"/>
          <w:i/>
          <w:iCs/>
          <w:lang w:eastAsia="zh-CN"/>
        </w:rPr>
        <w:t>Yisrael</w:t>
      </w:r>
      <w:proofErr w:type="spellEnd"/>
      <w:r w:rsidR="00DB785A" w:rsidRPr="00BD3C4C">
        <w:rPr>
          <w:rFonts w:eastAsia="Batang" w:cs="FrankRuehl"/>
          <w:i/>
          <w:iCs/>
          <w:lang w:eastAsia="zh-CN"/>
        </w:rPr>
        <w:t xml:space="preserve"> be-</w:t>
      </w:r>
      <w:proofErr w:type="spellStart"/>
      <w:r w:rsidR="00DB785A" w:rsidRPr="00BD3C4C">
        <w:rPr>
          <w:rFonts w:eastAsia="Batang" w:cs="FrankRuehl"/>
          <w:i/>
          <w:iCs/>
          <w:lang w:eastAsia="zh-CN"/>
        </w:rPr>
        <w:t>Hagut</w:t>
      </w:r>
      <w:proofErr w:type="spellEnd"/>
      <w:r w:rsidR="00DB785A" w:rsidRPr="00BD3C4C">
        <w:rPr>
          <w:rFonts w:eastAsia="Batang" w:cs="FrankRuehl"/>
          <w:i/>
          <w:iCs/>
          <w:lang w:eastAsia="zh-CN"/>
        </w:rPr>
        <w:t xml:space="preserve"> Yehudit be-Et Ha-</w:t>
      </w:r>
      <w:proofErr w:type="spellStart"/>
      <w:r w:rsidR="00DB785A" w:rsidRPr="00BD3C4C">
        <w:rPr>
          <w:rFonts w:eastAsia="Batang" w:cs="FrankRuehl"/>
          <w:i/>
          <w:iCs/>
          <w:lang w:eastAsia="zh-CN"/>
        </w:rPr>
        <w:t>Chadasha</w:t>
      </w:r>
      <w:proofErr w:type="spellEnd"/>
      <w:r w:rsidR="00A42216">
        <w:rPr>
          <w:rFonts w:eastAsia="SimSun" w:cs="FrankRuehl"/>
          <w:noProof/>
          <w:lang w:eastAsia="zh-CN"/>
        </w:rPr>
        <w:t xml:space="preserve">, edited by </w:t>
      </w:r>
      <w:r w:rsidRPr="00BD3C4C">
        <w:rPr>
          <w:rFonts w:eastAsia="SimSun" w:cs="FrankRuehl"/>
          <w:noProof/>
          <w:lang w:eastAsia="zh-CN"/>
        </w:rPr>
        <w:t xml:space="preserve">Avi Ravitzky, </w:t>
      </w:r>
      <w:r w:rsidR="00A42216" w:rsidRPr="00BD3C4C">
        <w:rPr>
          <w:rFonts w:eastAsia="SimSun" w:cs="FrankRuehl"/>
          <w:noProof/>
          <w:lang w:eastAsia="zh-CN"/>
        </w:rPr>
        <w:t>466-479</w:t>
      </w:r>
      <w:r w:rsidR="00A42216">
        <w:rPr>
          <w:rFonts w:eastAsia="SimSun" w:cs="FrankRuehl"/>
          <w:noProof/>
          <w:lang w:eastAsia="zh-CN"/>
        </w:rPr>
        <w:t xml:space="preserve">. </w:t>
      </w:r>
      <w:r w:rsidRPr="00BD3C4C">
        <w:rPr>
          <w:rFonts w:eastAsia="SimSun" w:cs="FrankRuehl"/>
          <w:noProof/>
          <w:lang w:eastAsia="zh-CN"/>
        </w:rPr>
        <w:t>Jerusalem: Yad Ben-Zvi</w:t>
      </w:r>
      <w:r w:rsidRPr="00BD3C4C">
        <w:rPr>
          <w:rFonts w:eastAsia="SimSun" w:cs="FrankRuehl"/>
          <w:b/>
          <w:bCs/>
          <w:noProof/>
          <w:lang w:eastAsia="zh-CN"/>
        </w:rPr>
        <w:t>,</w:t>
      </w:r>
      <w:r w:rsidRPr="00BD3C4C">
        <w:rPr>
          <w:rFonts w:eastAsia="SimSun" w:cs="FrankRuehl"/>
          <w:noProof/>
          <w:lang w:eastAsia="zh-CN"/>
        </w:rPr>
        <w:t xml:space="preserve"> 1998</w:t>
      </w:r>
      <w:r w:rsidR="00A42216">
        <w:rPr>
          <w:rFonts w:eastAsia="SimSun" w:cs="FrankRuehl"/>
          <w:noProof/>
          <w:lang w:eastAsia="zh-CN"/>
        </w:rPr>
        <w:t>.</w:t>
      </w:r>
    </w:p>
    <w:p w14:paraId="4FF3C9B5"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568DF500" w14:textId="1FBC45F3" w:rsidR="00BD3C4C" w:rsidRPr="00BD3C4C" w:rsidRDefault="00281EA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Bodek</w:t>
      </w:r>
      <w:r>
        <w:rPr>
          <w:rFonts w:eastAsia="SimSun" w:cs="FrankRuehl"/>
          <w:noProof/>
          <w:lang w:eastAsia="zh-CN"/>
        </w:rPr>
        <w:t xml:space="preserve">, </w:t>
      </w:r>
      <w:r w:rsidR="00BD3C4C" w:rsidRPr="00BD3C4C">
        <w:rPr>
          <w:rFonts w:eastAsia="SimSun" w:cs="FrankRuehl"/>
          <w:noProof/>
          <w:lang w:eastAsia="zh-CN"/>
        </w:rPr>
        <w:t>Elimelekh Ozer</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Bo</w:t>
      </w:r>
      <w:r w:rsidR="00F5398C">
        <w:rPr>
          <w:rFonts w:eastAsia="Batang" w:cs="FrankRuehl"/>
          <w:i/>
          <w:iCs/>
          <w:lang w:eastAsia="zh-CN"/>
        </w:rPr>
        <w:t>’</w:t>
      </w:r>
      <w:r w:rsidR="00BD3C4C" w:rsidRPr="00BD3C4C">
        <w:rPr>
          <w:rFonts w:eastAsia="Batang" w:cs="FrankRuehl"/>
          <w:i/>
          <w:iCs/>
          <w:lang w:eastAsia="zh-CN"/>
        </w:rPr>
        <w:t>u</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She'arav</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Divrei</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Hatam</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Sofer</w:t>
      </w:r>
      <w:proofErr w:type="spellEnd"/>
      <w:r w:rsidR="00BD3C4C" w:rsidRPr="00BD3C4C">
        <w:rPr>
          <w:rFonts w:eastAsia="Batang" w:cs="FrankRuehl"/>
          <w:i/>
          <w:iCs/>
          <w:lang w:eastAsia="zh-CN"/>
        </w:rPr>
        <w:t xml:space="preserve"> 'al </w:t>
      </w:r>
      <w:proofErr w:type="spellStart"/>
      <w:r w:rsidR="00BD3C4C" w:rsidRPr="00BD3C4C">
        <w:rPr>
          <w:rFonts w:eastAsia="Batang" w:cs="FrankRuehl"/>
          <w:i/>
          <w:iCs/>
          <w:lang w:eastAsia="zh-CN"/>
        </w:rPr>
        <w:t>Sefer</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Hovot</w:t>
      </w:r>
      <w:proofErr w:type="spellEnd"/>
      <w:r w:rsidR="00BD3C4C" w:rsidRPr="00BD3C4C">
        <w:rPr>
          <w:rFonts w:eastAsia="Batang" w:cs="FrankRuehl"/>
          <w:i/>
          <w:iCs/>
          <w:lang w:eastAsia="zh-CN"/>
        </w:rPr>
        <w:t xml:space="preserve"> Ha-</w:t>
      </w:r>
      <w:proofErr w:type="spellStart"/>
      <w:r w:rsidR="00BD3C4C" w:rsidRPr="00BD3C4C">
        <w:rPr>
          <w:rFonts w:eastAsia="Batang" w:cs="FrankRuehl"/>
          <w:i/>
          <w:iCs/>
          <w:lang w:eastAsia="zh-CN"/>
        </w:rPr>
        <w:t>Levavot</w:t>
      </w:r>
      <w:proofErr w:type="spellEnd"/>
      <w:r>
        <w:rPr>
          <w:rFonts w:eastAsia="Batang" w:cs="FrankRuehl"/>
          <w:i/>
          <w:iCs/>
          <w:lang w:eastAsia="zh-CN"/>
        </w:rPr>
        <w:t>.</w:t>
      </w:r>
      <w:r w:rsidR="00BD3C4C" w:rsidRPr="00BD3C4C">
        <w:rPr>
          <w:rFonts w:eastAsia="SimSun" w:cs="FrankRuehl"/>
          <w:noProof/>
          <w:lang w:eastAsia="zh-CN"/>
        </w:rPr>
        <w:t xml:space="preserve"> Brooklyn, 1999.</w:t>
      </w:r>
    </w:p>
    <w:p w14:paraId="1EFCEF7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A3E5A7D" w14:textId="77777777" w:rsidR="000208C4" w:rsidRDefault="00BD3C4C" w:rsidP="000208C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Bok</w:t>
      </w:r>
      <w:r w:rsidR="00E552A1">
        <w:rPr>
          <w:rFonts w:eastAsia="SimSun" w:cs="FrankRuehl"/>
          <w:noProof/>
          <w:lang w:eastAsia="zh-CN"/>
        </w:rPr>
        <w:t>s</w:t>
      </w:r>
      <w:r w:rsidRPr="00BD3C4C">
        <w:rPr>
          <w:rFonts w:eastAsia="SimSun" w:cs="FrankRuehl"/>
          <w:noProof/>
          <w:lang w:eastAsia="zh-CN"/>
        </w:rPr>
        <w:t>er,</w:t>
      </w:r>
      <w:r w:rsidR="003B21A4">
        <w:rPr>
          <w:rFonts w:eastAsia="SimSun" w:cs="FrankRuehl"/>
          <w:noProof/>
          <w:lang w:eastAsia="zh-CN"/>
        </w:rPr>
        <w:t xml:space="preserve"> </w:t>
      </w:r>
      <w:r w:rsidR="003B21A4" w:rsidRPr="00BD3C4C">
        <w:rPr>
          <w:rFonts w:eastAsia="SimSun" w:cs="FrankRuehl"/>
          <w:noProof/>
          <w:lang w:eastAsia="zh-CN"/>
        </w:rPr>
        <w:t>Ben-Zion</w:t>
      </w:r>
      <w:r w:rsidR="00C32C3E">
        <w:rPr>
          <w:rFonts w:eastAsia="SimSun" w:cs="FrankRuehl"/>
          <w:noProof/>
          <w:lang w:eastAsia="zh-CN"/>
        </w:rPr>
        <w:t>, ed. and trans.</w:t>
      </w:r>
      <w:r w:rsidRPr="00BD3C4C">
        <w:rPr>
          <w:rFonts w:eastAsia="SimSun" w:cs="FrankRuehl"/>
          <w:noProof/>
          <w:lang w:eastAsia="zh-CN"/>
        </w:rPr>
        <w:t xml:space="preserve"> </w:t>
      </w:r>
      <w:commentRangeStart w:id="43"/>
      <w:r w:rsidR="003B21A4" w:rsidRPr="00BD3C4C">
        <w:rPr>
          <w:rFonts w:eastAsia="Batang" w:cs="FrankRuehl"/>
          <w:i/>
          <w:iCs/>
          <w:lang w:eastAsia="zh-CN"/>
        </w:rPr>
        <w:t>Abraham Isaac Kook</w:t>
      </w:r>
      <w:commentRangeEnd w:id="43"/>
      <w:r w:rsidR="00820A1D">
        <w:rPr>
          <w:rStyle w:val="CommentReference"/>
          <w:rFonts w:asciiTheme="minorHAnsi" w:eastAsiaTheme="minorHAnsi" w:hAnsiTheme="minorHAnsi" w:cstheme="minorBidi"/>
          <w:lang w:bidi="he-IL"/>
        </w:rPr>
        <w:commentReference w:id="43"/>
      </w:r>
      <w:r w:rsidR="003B21A4">
        <w:rPr>
          <w:rFonts w:eastAsia="SimSun" w:cs="FrankRuehl"/>
          <w:noProof/>
          <w:lang w:eastAsia="zh-CN"/>
        </w:rPr>
        <w:t xml:space="preserve">. </w:t>
      </w:r>
      <w:r w:rsidRPr="00BD3C4C">
        <w:rPr>
          <w:rFonts w:eastAsia="SimSun" w:cs="FrankRuehl"/>
          <w:noProof/>
          <w:lang w:eastAsia="zh-CN"/>
        </w:rPr>
        <w:t>New York: Paulist Press, 1978</w:t>
      </w:r>
      <w:r w:rsidR="00C32C3E">
        <w:rPr>
          <w:rFonts w:eastAsia="SimSun" w:cs="FrankRuehl"/>
          <w:noProof/>
          <w:lang w:eastAsia="zh-CN"/>
        </w:rPr>
        <w:t>.</w:t>
      </w:r>
    </w:p>
    <w:p w14:paraId="7BD8592A" w14:textId="64B3C2B2" w:rsidR="000208C4" w:rsidRDefault="000208C4" w:rsidP="000208C4">
      <w:pPr>
        <w:widowControl w:val="0"/>
        <w:shd w:val="clear" w:color="auto" w:fill="FFFFFF"/>
        <w:tabs>
          <w:tab w:val="left" w:pos="284"/>
        </w:tabs>
        <w:jc w:val="both"/>
        <w:rPr>
          <w:rFonts w:eastAsia="SimSun" w:cs="FrankRuehl"/>
          <w:noProof/>
          <w:lang w:eastAsia="zh-CN"/>
        </w:rPr>
      </w:pPr>
    </w:p>
    <w:p w14:paraId="5F412511" w14:textId="6137E76C" w:rsidR="00610A67" w:rsidRDefault="00610A67" w:rsidP="000208C4">
      <w:pPr>
        <w:widowControl w:val="0"/>
        <w:shd w:val="clear" w:color="auto" w:fill="FFFFFF"/>
        <w:tabs>
          <w:tab w:val="left" w:pos="284"/>
        </w:tabs>
        <w:jc w:val="both"/>
        <w:rPr>
          <w:rFonts w:eastAsia="SimSun" w:cs="FrankRuehl"/>
          <w:noProof/>
          <w:lang w:eastAsia="zh-CN"/>
        </w:rPr>
      </w:pPr>
    </w:p>
    <w:p w14:paraId="38B609CE" w14:textId="77777777" w:rsidR="00610A67" w:rsidRDefault="00610A67" w:rsidP="000208C4">
      <w:pPr>
        <w:widowControl w:val="0"/>
        <w:shd w:val="clear" w:color="auto" w:fill="FFFFFF"/>
        <w:tabs>
          <w:tab w:val="left" w:pos="284"/>
        </w:tabs>
        <w:jc w:val="both"/>
        <w:rPr>
          <w:rFonts w:eastAsia="SimSun" w:cs="FrankRuehl"/>
          <w:noProof/>
          <w:lang w:eastAsia="zh-CN"/>
        </w:rPr>
      </w:pPr>
    </w:p>
    <w:p w14:paraId="7A44A18F" w14:textId="352231AC" w:rsidR="00BD3C4C" w:rsidRDefault="00BD3C4C" w:rsidP="000208C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Bor,</w:t>
      </w:r>
      <w:r w:rsidR="00883039">
        <w:rPr>
          <w:rFonts w:eastAsia="SimSun" w:cs="FrankRuehl"/>
          <w:noProof/>
          <w:lang w:eastAsia="zh-CN"/>
        </w:rPr>
        <w:t xml:space="preserve"> </w:t>
      </w:r>
      <w:r w:rsidR="00883039" w:rsidRPr="00BD3C4C">
        <w:rPr>
          <w:rFonts w:eastAsia="SimSun" w:cs="FrankRuehl"/>
          <w:noProof/>
          <w:lang w:eastAsia="zh-CN"/>
        </w:rPr>
        <w:t>Harris</w:t>
      </w:r>
      <w:r w:rsidR="00883039">
        <w:rPr>
          <w:rFonts w:eastAsia="SimSun" w:cs="FrankRuehl"/>
          <w:noProof/>
          <w:lang w:eastAsia="zh-CN"/>
        </w:rPr>
        <w:t>.</w:t>
      </w:r>
      <w:r w:rsidRPr="00BD3C4C">
        <w:rPr>
          <w:rFonts w:eastAsia="SimSun" w:cs="FrankRuehl"/>
          <w:noProof/>
          <w:lang w:eastAsia="zh-CN"/>
        </w:rPr>
        <w:t xml:space="preserve"> </w:t>
      </w:r>
      <w:r w:rsidR="00883039">
        <w:rPr>
          <w:rFonts w:eastAsia="SimSun" w:cs="FrankRuehl"/>
          <w:noProof/>
          <w:lang w:eastAsia="zh-CN"/>
        </w:rPr>
        <w:t>“</w:t>
      </w:r>
      <w:r w:rsidRPr="00BD3C4C">
        <w:rPr>
          <w:rFonts w:eastAsia="SimSun" w:cs="FrankRuehl"/>
          <w:noProof/>
          <w:lang w:eastAsia="zh-CN"/>
        </w:rPr>
        <w:t>Enlightenment Values, Jewish Ethics: The Haskalah’s Transformation of the Traditional Musar Genre</w:t>
      </w:r>
      <w:r w:rsidR="00883039">
        <w:rPr>
          <w:rFonts w:eastAsia="SimSun" w:cs="FrankRuehl"/>
          <w:noProof/>
          <w:lang w:eastAsia="zh-CN"/>
        </w:rPr>
        <w:t>.”</w:t>
      </w:r>
      <w:r w:rsidRPr="00BD3C4C">
        <w:rPr>
          <w:rFonts w:eastAsia="SimSun" w:cs="FrankRuehl"/>
          <w:noProof/>
          <w:lang w:eastAsia="zh-CN"/>
        </w:rPr>
        <w:t xml:space="preserve"> </w:t>
      </w:r>
      <w:r w:rsidR="00883039">
        <w:rPr>
          <w:rFonts w:eastAsia="SimSun" w:cs="FrankRuehl"/>
          <w:noProof/>
          <w:lang w:eastAsia="zh-CN"/>
        </w:rPr>
        <w:t>I</w:t>
      </w:r>
      <w:r w:rsidRPr="00BD3C4C">
        <w:rPr>
          <w:rFonts w:eastAsia="SimSun" w:cs="FrankRuehl"/>
          <w:noProof/>
          <w:lang w:eastAsia="zh-CN"/>
        </w:rPr>
        <w:t>n</w:t>
      </w:r>
      <w:r w:rsidR="00883039">
        <w:rPr>
          <w:rFonts w:eastAsia="SimSun" w:cs="FrankRuehl"/>
          <w:noProof/>
          <w:lang w:eastAsia="zh-CN"/>
        </w:rPr>
        <w:t xml:space="preserve"> </w:t>
      </w:r>
      <w:r w:rsidR="00883039" w:rsidRPr="00BD3C4C">
        <w:rPr>
          <w:rFonts w:eastAsia="Batang" w:cs="FrankRuehl"/>
          <w:i/>
          <w:iCs/>
          <w:lang w:eastAsia="zh-CN"/>
        </w:rPr>
        <w:t>New Perspectives on the Haskalah,</w:t>
      </w:r>
      <w:r w:rsidR="00883039" w:rsidRPr="00BD3C4C">
        <w:rPr>
          <w:rFonts w:eastAsia="SimSun" w:cs="FrankRuehl"/>
          <w:noProof/>
          <w:lang w:eastAsia="zh-CN"/>
        </w:rPr>
        <w:t xml:space="preserve"> </w:t>
      </w:r>
      <w:r w:rsidR="000208C4">
        <w:rPr>
          <w:rFonts w:eastAsia="SimSun" w:cs="FrankRuehl"/>
          <w:noProof/>
          <w:lang w:eastAsia="zh-CN"/>
        </w:rPr>
        <w:t xml:space="preserve">edited by </w:t>
      </w:r>
      <w:r w:rsidRPr="00BD3C4C">
        <w:rPr>
          <w:rFonts w:eastAsia="SimSun" w:cs="FrankRuehl"/>
          <w:noProof/>
          <w:lang w:eastAsia="zh-CN"/>
        </w:rPr>
        <w:t xml:space="preserve">Samuel Feiner, </w:t>
      </w:r>
      <w:r w:rsidR="000208C4" w:rsidRPr="00BD3C4C">
        <w:rPr>
          <w:rFonts w:eastAsia="SimSun" w:cs="FrankRuehl"/>
          <w:noProof/>
          <w:lang w:eastAsia="zh-CN"/>
        </w:rPr>
        <w:t>48-63</w:t>
      </w:r>
      <w:r w:rsidR="000208C4">
        <w:rPr>
          <w:rFonts w:eastAsia="SimSun" w:cs="FrankRuehl"/>
          <w:noProof/>
          <w:lang w:eastAsia="zh-CN"/>
        </w:rPr>
        <w:t xml:space="preserve">. </w:t>
      </w:r>
      <w:r w:rsidRPr="00BD3C4C">
        <w:rPr>
          <w:rFonts w:eastAsia="SimSun" w:cs="FrankRuehl"/>
          <w:noProof/>
          <w:lang w:eastAsia="zh-CN"/>
        </w:rPr>
        <w:t>London: Littman Library, 2001</w:t>
      </w:r>
      <w:r w:rsidR="000208C4">
        <w:rPr>
          <w:rFonts w:eastAsia="SimSun" w:cs="FrankRuehl"/>
          <w:noProof/>
          <w:lang w:eastAsia="zh-CN"/>
        </w:rPr>
        <w:t>.</w:t>
      </w:r>
    </w:p>
    <w:p w14:paraId="0C92311A" w14:textId="77777777" w:rsidR="00BD1E97" w:rsidRPr="00BD3C4C" w:rsidRDefault="00BD1E97" w:rsidP="00BD3C4C">
      <w:pPr>
        <w:widowControl w:val="0"/>
        <w:shd w:val="clear" w:color="auto" w:fill="FFFFFF"/>
        <w:tabs>
          <w:tab w:val="left" w:pos="284"/>
        </w:tabs>
        <w:jc w:val="both"/>
        <w:rPr>
          <w:rFonts w:eastAsia="SimSun" w:cs="FrankRuehl"/>
          <w:noProof/>
          <w:lang w:eastAsia="zh-CN"/>
        </w:rPr>
      </w:pPr>
    </w:p>
    <w:p w14:paraId="5195D15B" w14:textId="77777777" w:rsidR="005A748E" w:rsidRDefault="001710CE" w:rsidP="005A748E">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Bor,</w:t>
      </w:r>
      <w:r>
        <w:rPr>
          <w:rFonts w:eastAsia="SimSun" w:cs="FrankRuehl"/>
          <w:noProof/>
          <w:lang w:eastAsia="zh-CN"/>
        </w:rPr>
        <w:t xml:space="preserve"> </w:t>
      </w:r>
      <w:r w:rsidRPr="00BD3C4C">
        <w:rPr>
          <w:rFonts w:eastAsia="SimSun" w:cs="FrankRuehl"/>
          <w:noProof/>
          <w:lang w:eastAsia="zh-CN"/>
        </w:rPr>
        <w:t>Harris</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Batang" w:cs="FrankRuehl"/>
          <w:i/>
          <w:iCs/>
          <w:lang w:eastAsia="zh-CN"/>
        </w:rPr>
        <w:t>Moral Education in the Age of Jewish Enlightenment</w:t>
      </w:r>
      <w:r>
        <w:rPr>
          <w:rFonts w:eastAsia="SimSun" w:cs="FrankRuehl"/>
          <w:noProof/>
          <w:lang w:eastAsia="zh-CN"/>
        </w:rPr>
        <w:t xml:space="preserve">.” </w:t>
      </w:r>
      <w:r w:rsidR="00BD3C4C" w:rsidRPr="00BD3C4C">
        <w:rPr>
          <w:rFonts w:eastAsia="SimSun" w:cs="FrankRuehl"/>
          <w:noProof/>
          <w:lang w:eastAsia="zh-CN"/>
        </w:rPr>
        <w:t xml:space="preserve">PhD </w:t>
      </w:r>
      <w:r>
        <w:rPr>
          <w:rFonts w:eastAsia="SimSun" w:cs="FrankRuehl"/>
          <w:noProof/>
          <w:lang w:eastAsia="zh-CN"/>
        </w:rPr>
        <w:t xml:space="preserve">diss., </w:t>
      </w:r>
      <w:r w:rsidR="00BD3C4C" w:rsidRPr="00BD3C4C">
        <w:rPr>
          <w:rFonts w:eastAsia="SimSun" w:cs="FrankRuehl"/>
          <w:noProof/>
          <w:lang w:eastAsia="zh-CN"/>
        </w:rPr>
        <w:t xml:space="preserve"> Cambridge University, 1996</w:t>
      </w:r>
      <w:r>
        <w:rPr>
          <w:rFonts w:eastAsia="SimSun" w:cs="FrankRuehl"/>
          <w:noProof/>
          <w:sz w:val="20"/>
          <w:szCs w:val="20"/>
          <w:lang w:eastAsia="zh-CN"/>
        </w:rPr>
        <w:t>.</w:t>
      </w:r>
    </w:p>
    <w:p w14:paraId="7C1BA31A" w14:textId="3AA2E912" w:rsidR="005A748E" w:rsidRDefault="005A748E" w:rsidP="005A748E">
      <w:pPr>
        <w:widowControl w:val="0"/>
        <w:shd w:val="clear" w:color="auto" w:fill="FFFFFF"/>
        <w:tabs>
          <w:tab w:val="left" w:pos="284"/>
        </w:tabs>
        <w:jc w:val="both"/>
        <w:rPr>
          <w:rFonts w:eastAsia="SimSun" w:cs="FrankRuehl"/>
          <w:noProof/>
          <w:sz w:val="20"/>
          <w:szCs w:val="20"/>
          <w:lang w:eastAsia="zh-CN"/>
        </w:rPr>
      </w:pPr>
    </w:p>
    <w:p w14:paraId="16D42B16" w14:textId="6485B2C6" w:rsidR="00610A67" w:rsidRDefault="00610A67" w:rsidP="005A748E">
      <w:pPr>
        <w:widowControl w:val="0"/>
        <w:shd w:val="clear" w:color="auto" w:fill="FFFFFF"/>
        <w:tabs>
          <w:tab w:val="left" w:pos="284"/>
        </w:tabs>
        <w:jc w:val="both"/>
        <w:rPr>
          <w:rFonts w:eastAsia="SimSun" w:cs="FrankRuehl"/>
          <w:noProof/>
          <w:sz w:val="20"/>
          <w:szCs w:val="20"/>
          <w:lang w:eastAsia="zh-CN"/>
        </w:rPr>
      </w:pPr>
    </w:p>
    <w:p w14:paraId="78283037" w14:textId="77777777" w:rsidR="00610A67" w:rsidRDefault="00610A67" w:rsidP="005A748E">
      <w:pPr>
        <w:widowControl w:val="0"/>
        <w:shd w:val="clear" w:color="auto" w:fill="FFFFFF"/>
        <w:tabs>
          <w:tab w:val="left" w:pos="284"/>
        </w:tabs>
        <w:jc w:val="both"/>
        <w:rPr>
          <w:rFonts w:eastAsia="SimSun" w:cs="FrankRuehl"/>
          <w:noProof/>
          <w:sz w:val="20"/>
          <w:szCs w:val="20"/>
          <w:lang w:eastAsia="zh-CN"/>
        </w:rPr>
      </w:pPr>
    </w:p>
    <w:p w14:paraId="3D1D55D5" w14:textId="77777777" w:rsidR="009F67F1" w:rsidRDefault="00BD3C4C" w:rsidP="009F67F1">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Breuer,</w:t>
      </w:r>
      <w:r w:rsidR="005A748E">
        <w:rPr>
          <w:rFonts w:eastAsia="SimSun" w:cs="FrankRuehl"/>
          <w:noProof/>
          <w:lang w:eastAsia="zh-CN"/>
        </w:rPr>
        <w:t xml:space="preserve"> </w:t>
      </w:r>
      <w:r w:rsidR="005A748E" w:rsidRPr="00BD3C4C">
        <w:rPr>
          <w:rFonts w:eastAsia="SimSun" w:cs="FrankRuehl"/>
          <w:noProof/>
          <w:lang w:eastAsia="zh-CN"/>
        </w:rPr>
        <w:t>Mordechai</w:t>
      </w:r>
      <w:r w:rsidR="005A748E">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Ohalei</w:t>
      </w:r>
      <w:proofErr w:type="spellEnd"/>
      <w:r w:rsidRPr="00BD3C4C">
        <w:rPr>
          <w:rFonts w:eastAsia="Batang" w:cs="FrankRuehl"/>
          <w:i/>
          <w:iCs/>
          <w:lang w:eastAsia="zh-CN"/>
        </w:rPr>
        <w:t xml:space="preserve"> Torah: Ha-Yeshiva: </w:t>
      </w:r>
      <w:proofErr w:type="spellStart"/>
      <w:r w:rsidRPr="00BD3C4C">
        <w:rPr>
          <w:rFonts w:eastAsia="Batang" w:cs="FrankRuehl"/>
          <w:i/>
          <w:iCs/>
          <w:lang w:eastAsia="zh-CN"/>
        </w:rPr>
        <w:t>Tavnitah</w:t>
      </w:r>
      <w:proofErr w:type="spellEnd"/>
      <w:r w:rsidRPr="00BD3C4C">
        <w:rPr>
          <w:rFonts w:eastAsia="Batang" w:cs="FrankRuehl"/>
          <w:i/>
          <w:iCs/>
          <w:lang w:eastAsia="zh-CN"/>
        </w:rPr>
        <w:t xml:space="preserve"> </w:t>
      </w:r>
      <w:proofErr w:type="spellStart"/>
      <w:r w:rsidRPr="00BD3C4C">
        <w:rPr>
          <w:rFonts w:eastAsia="Batang" w:cs="FrankRuehl"/>
          <w:i/>
          <w:iCs/>
          <w:lang w:eastAsia="zh-CN"/>
        </w:rPr>
        <w:t>ve-Toldotehah</w:t>
      </w:r>
      <w:proofErr w:type="spellEnd"/>
      <w:r w:rsidR="005A748E">
        <w:rPr>
          <w:rFonts w:eastAsia="Batang" w:cs="FrankRuehl"/>
          <w:i/>
          <w:iCs/>
          <w:lang w:eastAsia="zh-CN"/>
        </w:rPr>
        <w:t>.</w:t>
      </w:r>
      <w:r w:rsidRPr="00BD3C4C">
        <w:rPr>
          <w:rFonts w:eastAsia="SimSun" w:cs="FrankRuehl"/>
          <w:noProof/>
          <w:lang w:eastAsia="zh-CN"/>
        </w:rPr>
        <w:t xml:space="preserve"> Jerusalem: Mercaz Shazar, 2003</w:t>
      </w:r>
      <w:r w:rsidR="005A748E">
        <w:rPr>
          <w:rFonts w:eastAsia="SimSun" w:cs="FrankRuehl"/>
          <w:noProof/>
          <w:sz w:val="20"/>
          <w:szCs w:val="20"/>
          <w:lang w:eastAsia="zh-CN"/>
        </w:rPr>
        <w:t>.</w:t>
      </w:r>
    </w:p>
    <w:p w14:paraId="2F7C1737" w14:textId="77777777" w:rsidR="009F67F1" w:rsidRDefault="009F67F1" w:rsidP="009F67F1">
      <w:pPr>
        <w:widowControl w:val="0"/>
        <w:shd w:val="clear" w:color="auto" w:fill="FFFFFF"/>
        <w:tabs>
          <w:tab w:val="left" w:pos="284"/>
        </w:tabs>
        <w:jc w:val="both"/>
        <w:rPr>
          <w:rFonts w:eastAsia="SimSun" w:cs="FrankRuehl"/>
          <w:noProof/>
          <w:sz w:val="20"/>
          <w:szCs w:val="20"/>
          <w:lang w:eastAsia="zh-CN"/>
        </w:rPr>
      </w:pPr>
    </w:p>
    <w:p w14:paraId="6BB25C2E" w14:textId="6E268669" w:rsidR="004D2723" w:rsidRDefault="00830072" w:rsidP="004D2723">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Breuer,</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w:t>
      </w:r>
      <w:r w:rsidRPr="00BD3C4C">
        <w:rPr>
          <w:rFonts w:eastAsia="SimSun" w:cs="FrankRuehl"/>
          <w:noProof/>
          <w:lang w:eastAsia="zh-CN"/>
        </w:rPr>
        <w:t xml:space="preserve"> </w:t>
      </w:r>
      <w:r>
        <w:rPr>
          <w:rFonts w:eastAsia="Batang"/>
          <w:lang w:eastAsia="zh-CN"/>
        </w:rPr>
        <w:t>“</w:t>
      </w:r>
      <w:proofErr w:type="spellStart"/>
      <w:r w:rsidR="00BD3C4C" w:rsidRPr="00BD3C4C">
        <w:rPr>
          <w:rFonts w:eastAsia="Batang"/>
          <w:lang w:eastAsia="zh-CN"/>
        </w:rPr>
        <w:t>Maamar</w:t>
      </w:r>
      <w:proofErr w:type="spellEnd"/>
      <w:r w:rsidR="00BD3C4C" w:rsidRPr="00BD3C4C">
        <w:rPr>
          <w:rFonts w:eastAsia="Batang"/>
          <w:lang w:eastAsia="zh-CN"/>
        </w:rPr>
        <w:t xml:space="preserve"> Rabbi Shimshon </w:t>
      </w:r>
      <w:proofErr w:type="spellStart"/>
      <w:r w:rsidR="00BD3C4C" w:rsidRPr="00BD3C4C">
        <w:rPr>
          <w:rFonts w:eastAsia="Batang"/>
          <w:lang w:eastAsia="zh-CN"/>
        </w:rPr>
        <w:t>Refael</w:t>
      </w:r>
      <w:proofErr w:type="spellEnd"/>
      <w:r w:rsidR="00BD3C4C" w:rsidRPr="00BD3C4C">
        <w:rPr>
          <w:rFonts w:eastAsia="Batang"/>
          <w:lang w:eastAsia="zh-CN"/>
        </w:rPr>
        <w:t xml:space="preserve"> Hirsch </w:t>
      </w:r>
      <w:proofErr w:type="spellStart"/>
      <w:r w:rsidR="00BD3C4C" w:rsidRPr="00BD3C4C">
        <w:rPr>
          <w:rFonts w:eastAsia="Batang"/>
          <w:lang w:eastAsia="zh-CN"/>
        </w:rPr>
        <w:t>zt"l</w:t>
      </w:r>
      <w:proofErr w:type="spellEnd"/>
      <w:r w:rsidR="00BD3C4C" w:rsidRPr="00BD3C4C">
        <w:rPr>
          <w:rFonts w:eastAsia="Batang"/>
          <w:lang w:eastAsia="zh-CN"/>
        </w:rPr>
        <w:t xml:space="preserve"> 'al </w:t>
      </w:r>
      <w:proofErr w:type="spellStart"/>
      <w:r w:rsidR="00BD3C4C" w:rsidRPr="00BD3C4C">
        <w:rPr>
          <w:rFonts w:eastAsia="Batang"/>
          <w:lang w:eastAsia="zh-CN"/>
        </w:rPr>
        <w:t>Aggadaot</w:t>
      </w:r>
      <w:proofErr w:type="spellEnd"/>
      <w:r w:rsidR="00BD3C4C" w:rsidRPr="00BD3C4C">
        <w:rPr>
          <w:rFonts w:eastAsia="Batang"/>
          <w:lang w:eastAsia="zh-CN"/>
        </w:rPr>
        <w:t xml:space="preserve"> </w:t>
      </w:r>
      <w:proofErr w:type="spellStart"/>
      <w:r w:rsidR="00BD3C4C" w:rsidRPr="00BD3C4C">
        <w:rPr>
          <w:rFonts w:eastAsia="Batang"/>
          <w:lang w:eastAsia="zh-CN"/>
        </w:rPr>
        <w:t>Hazal</w:t>
      </w:r>
      <w:proofErr w:type="spellEnd"/>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Ha-</w:t>
      </w:r>
      <w:proofErr w:type="spellStart"/>
      <w:r w:rsidR="00BD3C4C" w:rsidRPr="00BD3C4C">
        <w:rPr>
          <w:rFonts w:eastAsia="Batang"/>
          <w:i/>
          <w:iCs/>
          <w:lang w:eastAsia="zh-CN"/>
        </w:rPr>
        <w:t>Ma'ayan</w:t>
      </w:r>
      <w:proofErr w:type="spellEnd"/>
      <w:r w:rsidR="00BD3C4C" w:rsidRPr="00BD3C4C">
        <w:rPr>
          <w:rFonts w:eastAsia="Batang"/>
          <w:i/>
          <w:iCs/>
          <w:lang w:eastAsia="zh-CN"/>
        </w:rPr>
        <w:t xml:space="preserve"> </w:t>
      </w:r>
      <w:r w:rsidR="00BD3C4C" w:rsidRPr="00BD3C4C">
        <w:rPr>
          <w:rFonts w:eastAsia="Batang"/>
          <w:lang w:eastAsia="zh-CN"/>
        </w:rPr>
        <w:t>17</w:t>
      </w:r>
      <w:r w:rsidR="009F67F1">
        <w:rPr>
          <w:rFonts w:eastAsia="Batang"/>
          <w:lang w:eastAsia="zh-CN"/>
        </w:rPr>
        <w:t xml:space="preserve">, no. </w:t>
      </w:r>
      <w:r w:rsidR="00BD3C4C" w:rsidRPr="00BD3C4C">
        <w:rPr>
          <w:rFonts w:eastAsia="Batang"/>
          <w:lang w:eastAsia="zh-CN"/>
        </w:rPr>
        <w:t>2</w:t>
      </w:r>
      <w:r w:rsidR="009F67F1">
        <w:rPr>
          <w:rFonts w:eastAsia="Batang"/>
          <w:lang w:eastAsia="zh-CN"/>
        </w:rPr>
        <w:t xml:space="preserve"> (</w:t>
      </w:r>
      <w:r w:rsidR="00BD3C4C" w:rsidRPr="00BD3C4C">
        <w:rPr>
          <w:rFonts w:eastAsia="Batang"/>
          <w:lang w:eastAsia="zh-CN"/>
        </w:rPr>
        <w:t>Winter 1975-1976</w:t>
      </w:r>
      <w:r w:rsidR="009F67F1">
        <w:rPr>
          <w:rFonts w:eastAsia="Batang"/>
          <w:lang w:eastAsia="zh-CN"/>
        </w:rPr>
        <w:t xml:space="preserve">): </w:t>
      </w:r>
      <w:r w:rsidR="00BD3C4C" w:rsidRPr="00BD3C4C">
        <w:rPr>
          <w:rFonts w:eastAsia="Batang"/>
          <w:lang w:eastAsia="zh-CN"/>
        </w:rPr>
        <w:t>1-16</w:t>
      </w:r>
      <w:r w:rsidR="004D2723">
        <w:rPr>
          <w:rFonts w:eastAsia="Batang"/>
          <w:lang w:eastAsia="zh-CN"/>
        </w:rPr>
        <w:t>.</w:t>
      </w:r>
    </w:p>
    <w:p w14:paraId="418388DE" w14:textId="38CEA977" w:rsidR="004D2723" w:rsidRDefault="004D2723" w:rsidP="004D2723">
      <w:pPr>
        <w:widowControl w:val="0"/>
        <w:shd w:val="clear" w:color="auto" w:fill="FFFFFF"/>
        <w:tabs>
          <w:tab w:val="left" w:pos="284"/>
        </w:tabs>
        <w:jc w:val="both"/>
        <w:rPr>
          <w:rFonts w:eastAsia="SimSun" w:cs="FrankRuehl"/>
          <w:noProof/>
          <w:sz w:val="20"/>
          <w:szCs w:val="20"/>
          <w:lang w:eastAsia="zh-CN"/>
        </w:rPr>
      </w:pPr>
    </w:p>
    <w:p w14:paraId="6B47FAE4" w14:textId="4370F3AA" w:rsidR="00610A67" w:rsidRDefault="00610A67" w:rsidP="004D2723">
      <w:pPr>
        <w:widowControl w:val="0"/>
        <w:shd w:val="clear" w:color="auto" w:fill="FFFFFF"/>
        <w:tabs>
          <w:tab w:val="left" w:pos="284"/>
        </w:tabs>
        <w:jc w:val="both"/>
        <w:rPr>
          <w:rFonts w:eastAsia="SimSun" w:cs="FrankRuehl"/>
          <w:noProof/>
          <w:sz w:val="20"/>
          <w:szCs w:val="20"/>
          <w:lang w:eastAsia="zh-CN"/>
        </w:rPr>
      </w:pPr>
    </w:p>
    <w:p w14:paraId="5F409DE4" w14:textId="4CF62B90" w:rsidR="00610A67" w:rsidRDefault="00610A67" w:rsidP="004D2723">
      <w:pPr>
        <w:widowControl w:val="0"/>
        <w:shd w:val="clear" w:color="auto" w:fill="FFFFFF"/>
        <w:tabs>
          <w:tab w:val="left" w:pos="284"/>
        </w:tabs>
        <w:jc w:val="both"/>
        <w:rPr>
          <w:rFonts w:eastAsia="SimSun" w:cs="FrankRuehl"/>
          <w:noProof/>
          <w:sz w:val="20"/>
          <w:szCs w:val="20"/>
          <w:lang w:eastAsia="zh-CN"/>
        </w:rPr>
      </w:pPr>
    </w:p>
    <w:p w14:paraId="1AF21732" w14:textId="77777777" w:rsidR="00610A67" w:rsidRDefault="00610A67" w:rsidP="004D2723">
      <w:pPr>
        <w:widowControl w:val="0"/>
        <w:shd w:val="clear" w:color="auto" w:fill="FFFFFF"/>
        <w:tabs>
          <w:tab w:val="left" w:pos="284"/>
        </w:tabs>
        <w:jc w:val="both"/>
        <w:rPr>
          <w:rFonts w:eastAsia="SimSun" w:cs="FrankRuehl"/>
          <w:noProof/>
          <w:sz w:val="20"/>
          <w:szCs w:val="20"/>
          <w:lang w:eastAsia="zh-CN"/>
        </w:rPr>
      </w:pPr>
    </w:p>
    <w:p w14:paraId="2BA59C26" w14:textId="388F337D" w:rsidR="006047BB" w:rsidRPr="004D2723" w:rsidRDefault="00BD3C4C" w:rsidP="004D2723">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Brill,</w:t>
      </w:r>
      <w:r w:rsidR="00EB7553">
        <w:rPr>
          <w:rFonts w:eastAsia="SimSun" w:cs="FrankRuehl"/>
          <w:noProof/>
          <w:lang w:eastAsia="zh-CN"/>
        </w:rPr>
        <w:t xml:space="preserve"> </w:t>
      </w:r>
      <w:r w:rsidR="00EB7553" w:rsidRPr="00BD3C4C">
        <w:rPr>
          <w:rFonts w:eastAsia="SimSun" w:cs="FrankRuehl"/>
          <w:noProof/>
          <w:lang w:eastAsia="zh-CN"/>
        </w:rPr>
        <w:t>Alan</w:t>
      </w:r>
      <w:r w:rsidR="00EB7553">
        <w:rPr>
          <w:rFonts w:eastAsia="SimSun" w:cs="FrankRuehl"/>
          <w:noProof/>
          <w:lang w:eastAsia="zh-CN"/>
        </w:rPr>
        <w:t>.</w:t>
      </w:r>
      <w:r w:rsidRPr="00BD3C4C">
        <w:rPr>
          <w:rFonts w:eastAsia="SimSun" w:cs="FrankRuehl"/>
          <w:noProof/>
          <w:lang w:eastAsia="zh-CN"/>
        </w:rPr>
        <w:t xml:space="preserve"> </w:t>
      </w:r>
      <w:r w:rsidR="00EB7553">
        <w:rPr>
          <w:rFonts w:eastAsia="SimSun" w:cs="FrankRuehl"/>
          <w:noProof/>
          <w:lang w:eastAsia="zh-CN"/>
        </w:rPr>
        <w:t>“</w:t>
      </w:r>
      <w:r w:rsidRPr="00BD3C4C">
        <w:rPr>
          <w:rFonts w:eastAsia="SimSun" w:cs="FrankRuehl"/>
          <w:noProof/>
          <w:lang w:eastAsia="zh-CN"/>
        </w:rPr>
        <w:t>Auxiliary to Hokhmah: The Writings of the Vilna Gaon and Philosophical Terminology</w:t>
      </w:r>
      <w:r w:rsidR="00EB7553">
        <w:rPr>
          <w:rFonts w:eastAsia="SimSun" w:cs="FrankRuehl"/>
          <w:noProof/>
          <w:lang w:eastAsia="zh-CN"/>
        </w:rPr>
        <w:t>.”</w:t>
      </w:r>
      <w:r w:rsidRPr="00BD3C4C">
        <w:rPr>
          <w:rFonts w:eastAsia="SimSun" w:cs="FrankRuehl"/>
          <w:noProof/>
          <w:lang w:eastAsia="zh-CN"/>
        </w:rPr>
        <w:t xml:space="preserve"> </w:t>
      </w:r>
      <w:r w:rsidR="00EB7553">
        <w:rPr>
          <w:rFonts w:eastAsia="SimSun" w:cs="FrankRuehl"/>
          <w:noProof/>
          <w:lang w:eastAsia="zh-CN"/>
        </w:rPr>
        <w:t>I</w:t>
      </w:r>
      <w:r w:rsidRPr="00BD3C4C">
        <w:rPr>
          <w:rFonts w:eastAsia="SimSun" w:cs="FrankRuehl"/>
          <w:noProof/>
          <w:lang w:eastAsia="zh-CN"/>
        </w:rPr>
        <w:t xml:space="preserve">n </w:t>
      </w:r>
      <w:proofErr w:type="gramStart"/>
      <w:r w:rsidR="00E50E8D" w:rsidRPr="00BD3C4C">
        <w:rPr>
          <w:rFonts w:eastAsia="Batang" w:cs="FrankRuehl"/>
          <w:i/>
          <w:iCs/>
          <w:lang w:eastAsia="zh-CN"/>
        </w:rPr>
        <w:t>The</w:t>
      </w:r>
      <w:proofErr w:type="gramEnd"/>
      <w:r w:rsidR="00E50E8D" w:rsidRPr="00BD3C4C">
        <w:rPr>
          <w:rFonts w:eastAsia="Batang" w:cs="FrankRuehl"/>
          <w:i/>
          <w:iCs/>
          <w:lang w:eastAsia="zh-CN"/>
        </w:rPr>
        <w:t xml:space="preserve"> Vilna Gaon and his Disciples</w:t>
      </w:r>
      <w:r w:rsidR="00E50E8D">
        <w:rPr>
          <w:rFonts w:eastAsia="SimSun" w:cs="FrankRuehl"/>
          <w:noProof/>
          <w:lang w:eastAsia="zh-CN"/>
        </w:rPr>
        <w:t xml:space="preserve">, edited by </w:t>
      </w:r>
      <w:r w:rsidRPr="00BD3C4C">
        <w:rPr>
          <w:rFonts w:eastAsia="SimSun" w:cs="FrankRuehl"/>
          <w:noProof/>
          <w:lang w:eastAsia="zh-CN"/>
        </w:rPr>
        <w:t>Moshe Hallamish, Yosef Rivlin</w:t>
      </w:r>
      <w:r w:rsidR="00E26094">
        <w:rPr>
          <w:rFonts w:eastAsia="SimSun" w:cs="FrankRuehl"/>
          <w:noProof/>
          <w:lang w:eastAsia="zh-CN"/>
        </w:rPr>
        <w:t>,</w:t>
      </w:r>
      <w:r w:rsidRPr="00BD3C4C">
        <w:rPr>
          <w:rFonts w:eastAsia="SimSun" w:cs="FrankRuehl"/>
          <w:noProof/>
          <w:lang w:eastAsia="zh-CN"/>
        </w:rPr>
        <w:t xml:space="preserve"> </w:t>
      </w:r>
      <w:r w:rsidR="00E26094">
        <w:rPr>
          <w:rFonts w:eastAsia="SimSun" w:cs="FrankRuehl"/>
          <w:noProof/>
          <w:lang w:eastAsia="zh-CN"/>
        </w:rPr>
        <w:t>and</w:t>
      </w:r>
      <w:r w:rsidRPr="00BD3C4C">
        <w:rPr>
          <w:rFonts w:eastAsia="SimSun" w:cs="FrankRuehl"/>
          <w:noProof/>
          <w:lang w:eastAsia="zh-CN"/>
        </w:rPr>
        <w:t xml:space="preserve"> Rafael Shuchat</w:t>
      </w:r>
      <w:r w:rsidR="006047BB">
        <w:rPr>
          <w:rFonts w:eastAsia="SimSun" w:cs="FrankRuehl"/>
          <w:noProof/>
          <w:lang w:eastAsia="zh-CN"/>
        </w:rPr>
        <w:t xml:space="preserve">, </w:t>
      </w:r>
      <w:r w:rsidR="006047BB" w:rsidRPr="00BD3C4C">
        <w:rPr>
          <w:rFonts w:eastAsia="SimSun" w:cs="FrankRuehl"/>
          <w:noProof/>
          <w:lang w:eastAsia="zh-CN"/>
        </w:rPr>
        <w:t>9-37</w:t>
      </w:r>
      <w:r w:rsidR="00D13333">
        <w:rPr>
          <w:rFonts w:eastAsia="SimSun" w:cs="FrankRuehl"/>
          <w:noProof/>
          <w:lang w:eastAsia="zh-CN"/>
        </w:rPr>
        <w:t xml:space="preserve"> (English)</w:t>
      </w:r>
      <w:r w:rsidR="006047BB">
        <w:rPr>
          <w:rFonts w:eastAsia="SimSun" w:cs="FrankRuehl"/>
          <w:noProof/>
          <w:lang w:eastAsia="zh-CN"/>
        </w:rPr>
        <w:t xml:space="preserve">. </w:t>
      </w:r>
      <w:r w:rsidRPr="00BD3C4C">
        <w:rPr>
          <w:rFonts w:eastAsia="SimSun" w:cs="FrankRuehl"/>
          <w:noProof/>
          <w:lang w:eastAsia="zh-CN"/>
        </w:rPr>
        <w:t>Ramat Gan, Bar-Ilan University Press, 2003</w:t>
      </w:r>
      <w:r w:rsidR="006047BB">
        <w:rPr>
          <w:rFonts w:eastAsia="SimSun" w:cs="FrankRuehl"/>
          <w:noProof/>
          <w:lang w:eastAsia="zh-CN"/>
        </w:rPr>
        <w:t xml:space="preserve">. </w:t>
      </w:r>
    </w:p>
    <w:p w14:paraId="1EDCE4EF" w14:textId="77777777" w:rsidR="006047BB" w:rsidRDefault="006047BB" w:rsidP="00BD3C4C">
      <w:pPr>
        <w:widowControl w:val="0"/>
        <w:shd w:val="clear" w:color="auto" w:fill="FFFFFF"/>
        <w:tabs>
          <w:tab w:val="left" w:pos="284"/>
        </w:tabs>
        <w:jc w:val="both"/>
        <w:rPr>
          <w:rFonts w:eastAsia="SimSun" w:cs="FrankRuehl"/>
          <w:noProof/>
          <w:lang w:eastAsia="zh-CN"/>
        </w:rPr>
      </w:pPr>
    </w:p>
    <w:p w14:paraId="7C419421" w14:textId="5903EAE5" w:rsidR="00BD3C4C" w:rsidRDefault="00623FD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Brill,</w:t>
      </w:r>
      <w:r>
        <w:rPr>
          <w:rFonts w:eastAsia="SimSun" w:cs="FrankRuehl"/>
          <w:noProof/>
          <w:lang w:eastAsia="zh-CN"/>
        </w:rPr>
        <w:t xml:space="preserve"> </w:t>
      </w:r>
      <w:r w:rsidRPr="00BD3C4C">
        <w:rPr>
          <w:rFonts w:eastAsia="SimSun" w:cs="FrankRuehl"/>
          <w:noProof/>
          <w:lang w:eastAsia="zh-CN"/>
        </w:rPr>
        <w:t>Alan</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The Mystical Path of the Vilna Gaon</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Batang" w:cs="FrankRuehl"/>
          <w:i/>
          <w:iCs/>
          <w:lang w:eastAsia="zh-CN"/>
        </w:rPr>
        <w:t>Journal of Jewish Thought and Philosophy</w:t>
      </w:r>
      <w:r w:rsidR="00BD3C4C" w:rsidRPr="00BD3C4C">
        <w:rPr>
          <w:rFonts w:eastAsia="SimSun" w:cs="FrankRuehl"/>
          <w:noProof/>
          <w:lang w:eastAsia="zh-CN"/>
        </w:rPr>
        <w:t xml:space="preserve"> 3 (1993)</w:t>
      </w:r>
      <w:r w:rsidR="0054185D">
        <w:rPr>
          <w:rFonts w:eastAsia="SimSun" w:cs="FrankRuehl"/>
          <w:noProof/>
          <w:lang w:eastAsia="zh-CN"/>
        </w:rPr>
        <w:t xml:space="preserve">: </w:t>
      </w:r>
      <w:r w:rsidR="00BD3C4C" w:rsidRPr="00BD3C4C">
        <w:rPr>
          <w:rFonts w:eastAsia="SimSun" w:cs="FrankRuehl"/>
          <w:noProof/>
          <w:lang w:eastAsia="zh-CN"/>
        </w:rPr>
        <w:t>131-151</w:t>
      </w:r>
      <w:r w:rsidR="0054185D">
        <w:rPr>
          <w:rFonts w:eastAsia="SimSun" w:cs="FrankRuehl"/>
          <w:noProof/>
          <w:lang w:eastAsia="zh-CN"/>
        </w:rPr>
        <w:t>.</w:t>
      </w:r>
    </w:p>
    <w:p w14:paraId="67873C2B" w14:textId="77777777" w:rsidR="00623FDD" w:rsidRPr="00BD3C4C" w:rsidRDefault="00623FDD" w:rsidP="00BD3C4C">
      <w:pPr>
        <w:widowControl w:val="0"/>
        <w:shd w:val="clear" w:color="auto" w:fill="FFFFFF"/>
        <w:tabs>
          <w:tab w:val="left" w:pos="284"/>
        </w:tabs>
        <w:jc w:val="both"/>
        <w:rPr>
          <w:rFonts w:eastAsia="SimSun" w:cs="FrankRuehl"/>
          <w:noProof/>
          <w:lang w:eastAsia="zh-CN"/>
        </w:rPr>
      </w:pPr>
    </w:p>
    <w:p w14:paraId="7ADCB2D1" w14:textId="792401A8" w:rsidR="00BD3C4C" w:rsidRDefault="00130DDE"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Brill,</w:t>
      </w:r>
      <w:r>
        <w:rPr>
          <w:rFonts w:eastAsia="SimSun" w:cs="FrankRuehl"/>
          <w:noProof/>
          <w:lang w:eastAsia="zh-CN"/>
        </w:rPr>
        <w:t xml:space="preserve"> </w:t>
      </w:r>
      <w:r w:rsidRPr="00BD3C4C">
        <w:rPr>
          <w:rFonts w:eastAsia="SimSun" w:cs="FrankRuehl"/>
          <w:noProof/>
          <w:lang w:eastAsia="zh-CN"/>
        </w:rPr>
        <w:t>Alan</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Worlds Destroyed, Worlds Rebuilt: The Religious Thought of R. Yehudah Amital</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Edah</w:t>
      </w:r>
      <w:proofErr w:type="spellEnd"/>
      <w:r w:rsidR="00BD3C4C" w:rsidRPr="00BD3C4C">
        <w:rPr>
          <w:rFonts w:eastAsia="Batang" w:cs="FrankRuehl"/>
          <w:i/>
          <w:iCs/>
          <w:lang w:eastAsia="zh-CN"/>
        </w:rPr>
        <w:t xml:space="preserve"> Journal</w:t>
      </w:r>
      <w:r w:rsidR="00BD3C4C" w:rsidRPr="00BD3C4C">
        <w:rPr>
          <w:rFonts w:eastAsia="SimSun" w:cs="FrankRuehl"/>
          <w:noProof/>
          <w:lang w:eastAsia="zh-CN"/>
        </w:rPr>
        <w:t xml:space="preserve"> 5</w:t>
      </w:r>
      <w:r w:rsidR="008C15DE">
        <w:rPr>
          <w:rFonts w:eastAsia="SimSun" w:cs="FrankRuehl"/>
          <w:noProof/>
          <w:lang w:eastAsia="zh-CN"/>
        </w:rPr>
        <w:t>, no., 2</w:t>
      </w:r>
      <w:r w:rsidR="00BD3C4C" w:rsidRPr="00BD3C4C">
        <w:rPr>
          <w:rFonts w:eastAsia="SimSun" w:cs="FrankRuehl"/>
          <w:noProof/>
          <w:lang w:eastAsia="zh-CN"/>
        </w:rPr>
        <w:t xml:space="preserve"> (2006)</w:t>
      </w:r>
      <w:r w:rsidR="008C15DE">
        <w:rPr>
          <w:rFonts w:eastAsia="SimSun" w:cs="FrankRuehl"/>
          <w:noProof/>
          <w:lang w:eastAsia="zh-CN"/>
        </w:rPr>
        <w:t xml:space="preserve">: </w:t>
      </w:r>
      <w:commentRangeStart w:id="44"/>
      <w:r w:rsidR="002E7507">
        <w:rPr>
          <w:rFonts w:eastAsia="SimSun" w:cs="FrankRuehl"/>
          <w:noProof/>
          <w:lang w:eastAsia="zh-CN"/>
        </w:rPr>
        <w:t>2-19.</w:t>
      </w:r>
      <w:commentRangeEnd w:id="44"/>
      <w:r w:rsidR="002E7507">
        <w:rPr>
          <w:rStyle w:val="CommentReference"/>
          <w:rFonts w:asciiTheme="minorHAnsi" w:eastAsiaTheme="minorHAnsi" w:hAnsiTheme="minorHAnsi" w:cstheme="minorBidi"/>
          <w:lang w:bidi="he-IL"/>
        </w:rPr>
        <w:commentReference w:id="44"/>
      </w:r>
    </w:p>
    <w:p w14:paraId="7D8B18D7" w14:textId="5C44F088" w:rsidR="00610A67" w:rsidRDefault="00610A67" w:rsidP="00E552A1">
      <w:pPr>
        <w:suppressAutoHyphens/>
        <w:rPr>
          <w:rFonts w:eastAsia="SimSun" w:cs="FrankRuehl"/>
          <w:noProof/>
          <w:lang w:eastAsia="zh-CN"/>
        </w:rPr>
      </w:pPr>
    </w:p>
    <w:p w14:paraId="5BCC7822" w14:textId="4E298B50" w:rsidR="00610A67" w:rsidRDefault="00610A67" w:rsidP="00E552A1">
      <w:pPr>
        <w:suppressAutoHyphens/>
        <w:rPr>
          <w:rFonts w:eastAsia="SimSun" w:cs="FrankRuehl"/>
          <w:noProof/>
          <w:lang w:eastAsia="zh-CN"/>
        </w:rPr>
      </w:pPr>
    </w:p>
    <w:p w14:paraId="2AD26989" w14:textId="77777777" w:rsidR="00610A67" w:rsidRDefault="00610A67" w:rsidP="00E552A1">
      <w:pPr>
        <w:suppressAutoHyphens/>
        <w:rPr>
          <w:rFonts w:eastAsia="SimSun" w:cs="FrankRuehl"/>
          <w:noProof/>
          <w:lang w:eastAsia="zh-CN"/>
        </w:rPr>
      </w:pPr>
    </w:p>
    <w:p w14:paraId="40D5E915" w14:textId="5FACB837" w:rsidR="00E552A1" w:rsidRDefault="002E7EEF" w:rsidP="00E552A1">
      <w:pPr>
        <w:suppressAutoHyphens/>
        <w:rPr>
          <w:rFonts w:ascii="Liberation Serif" w:eastAsia="SimSun" w:hAnsi="Liberation Serif" w:cs="Arial"/>
          <w:iCs/>
          <w:kern w:val="1"/>
          <w:lang w:eastAsia="zh-CN" w:bidi="hi-IN"/>
        </w:rPr>
      </w:pPr>
      <w:r w:rsidRPr="00BD3C4C">
        <w:rPr>
          <w:rFonts w:eastAsia="SimSun" w:cs="FrankRuehl"/>
          <w:noProof/>
          <w:lang w:eastAsia="zh-CN"/>
        </w:rPr>
        <w:t>Brill,</w:t>
      </w:r>
      <w:r>
        <w:rPr>
          <w:rFonts w:eastAsia="SimSun" w:cs="FrankRuehl"/>
          <w:noProof/>
          <w:lang w:eastAsia="zh-CN"/>
        </w:rPr>
        <w:t xml:space="preserve"> </w:t>
      </w:r>
      <w:r w:rsidRPr="00BD3C4C">
        <w:rPr>
          <w:rFonts w:eastAsia="SimSun" w:cs="FrankRuehl"/>
          <w:noProof/>
          <w:lang w:eastAsia="zh-CN"/>
        </w:rPr>
        <w:t>Alan</w:t>
      </w:r>
      <w:r w:rsidR="00705ACD">
        <w:rPr>
          <w:rFonts w:eastAsia="SimSun" w:cs="FrankRuehl"/>
          <w:noProof/>
          <w:lang w:eastAsia="zh-CN"/>
        </w:rPr>
        <w:t>,</w:t>
      </w:r>
      <w:r>
        <w:rPr>
          <w:rFonts w:eastAsia="SimSun" w:cs="FrankRuehl"/>
          <w:noProof/>
          <w:lang w:eastAsia="zh-CN"/>
        </w:rPr>
        <w:t xml:space="preserve"> </w:t>
      </w:r>
      <w:r>
        <w:rPr>
          <w:rFonts w:ascii="Liberation Serif" w:eastAsia="SimSun" w:hAnsi="Liberation Serif" w:cs="Arial"/>
          <w:kern w:val="1"/>
          <w:lang w:eastAsia="zh-CN" w:bidi="hi-IN"/>
        </w:rPr>
        <w:t>and</w:t>
      </w:r>
      <w:r w:rsidR="00E552A1" w:rsidRPr="00E552A1">
        <w:rPr>
          <w:rFonts w:ascii="Liberation Serif" w:eastAsia="SimSun" w:hAnsi="Liberation Serif" w:cs="Arial"/>
          <w:kern w:val="1"/>
          <w:lang w:eastAsia="zh-CN" w:bidi="hi-IN"/>
        </w:rPr>
        <w:t xml:space="preserve"> </w:t>
      </w:r>
      <w:proofErr w:type="spellStart"/>
      <w:r w:rsidR="00E552A1" w:rsidRPr="00E552A1">
        <w:rPr>
          <w:rFonts w:ascii="Liberation Serif" w:eastAsia="SimSun" w:hAnsi="Liberation Serif" w:cs="Arial"/>
          <w:kern w:val="1"/>
          <w:lang w:eastAsia="zh-CN" w:bidi="hi-IN"/>
        </w:rPr>
        <w:t>Rori</w:t>
      </w:r>
      <w:proofErr w:type="spellEnd"/>
      <w:r w:rsidR="00E552A1" w:rsidRPr="00E552A1">
        <w:rPr>
          <w:rFonts w:ascii="Liberation Serif" w:eastAsia="SimSun" w:hAnsi="Liberation Serif" w:cs="Arial"/>
          <w:kern w:val="1"/>
          <w:lang w:eastAsia="zh-CN" w:bidi="hi-IN"/>
        </w:rPr>
        <w:t xml:space="preserve"> Picker-</w:t>
      </w:r>
      <w:proofErr w:type="spellStart"/>
      <w:r w:rsidR="00E552A1" w:rsidRPr="00E552A1">
        <w:rPr>
          <w:rFonts w:ascii="Liberation Serif" w:eastAsia="SimSun" w:hAnsi="Liberation Serif" w:cs="Arial"/>
          <w:kern w:val="1"/>
          <w:lang w:eastAsia="zh-CN" w:bidi="hi-IN"/>
        </w:rPr>
        <w:t>Neiss</w:t>
      </w:r>
      <w:proofErr w:type="spellEnd"/>
      <w:r w:rsidR="00705ACD">
        <w:rPr>
          <w:rFonts w:ascii="Liberation Serif" w:eastAsia="SimSun" w:hAnsi="Liberation Serif" w:cs="Arial"/>
          <w:kern w:val="1"/>
          <w:lang w:eastAsia="zh-CN" w:bidi="hi-IN"/>
        </w:rPr>
        <w:t>.</w:t>
      </w:r>
      <w:r w:rsidR="00E552A1" w:rsidRPr="00E552A1">
        <w:rPr>
          <w:rFonts w:ascii="Liberation Serif" w:eastAsia="SimSun" w:hAnsi="Liberation Serif" w:cs="Arial"/>
          <w:kern w:val="1"/>
          <w:lang w:eastAsia="zh-CN" w:bidi="hi-IN"/>
        </w:rPr>
        <w:t xml:space="preserve"> “Jewish Views of World Religions: Four Models</w:t>
      </w:r>
      <w:r w:rsidR="004F28D1">
        <w:rPr>
          <w:rFonts w:ascii="Liberation Serif" w:eastAsia="SimSun" w:hAnsi="Liberation Serif" w:cs="Arial"/>
          <w:kern w:val="1"/>
          <w:lang w:eastAsia="zh-CN" w:bidi="hi-IN"/>
        </w:rPr>
        <w:t>.</w:t>
      </w:r>
      <w:r w:rsidR="00E552A1" w:rsidRPr="00E552A1">
        <w:rPr>
          <w:rFonts w:ascii="Liberation Serif" w:eastAsia="SimSun" w:hAnsi="Liberation Serif" w:cs="Arial"/>
          <w:kern w:val="1"/>
          <w:lang w:eastAsia="zh-CN" w:bidi="hi-IN"/>
        </w:rPr>
        <w:t xml:space="preserve">” </w:t>
      </w:r>
      <w:r w:rsidR="004F28D1">
        <w:rPr>
          <w:rFonts w:ascii="Liberation Serif" w:eastAsia="SimSun" w:hAnsi="Liberation Serif" w:cs="Arial"/>
          <w:kern w:val="1"/>
          <w:lang w:eastAsia="zh-CN" w:bidi="hi-IN"/>
        </w:rPr>
        <w:t>In</w:t>
      </w:r>
      <w:r w:rsidR="00E552A1" w:rsidRPr="00E552A1">
        <w:rPr>
          <w:rFonts w:ascii="Liberation Serif" w:eastAsia="SimSun" w:hAnsi="Liberation Serif" w:cs="Arial"/>
          <w:kern w:val="1"/>
          <w:lang w:eastAsia="zh-CN" w:bidi="hi-IN"/>
        </w:rPr>
        <w:t xml:space="preserve"> </w:t>
      </w:r>
      <w:r w:rsidR="004F28D1" w:rsidRPr="00F1573B">
        <w:rPr>
          <w:rFonts w:ascii="Liberation Serif" w:eastAsia="SimSun" w:hAnsi="Liberation Serif" w:cs="Arial"/>
          <w:i/>
          <w:iCs/>
          <w:kern w:val="1"/>
          <w:lang w:eastAsia="zh-CN" w:bidi="hi-IN"/>
        </w:rPr>
        <w:t>Jewish Theology and World Religion</w:t>
      </w:r>
      <w:r w:rsidR="00F1573B" w:rsidRPr="00F1573B">
        <w:rPr>
          <w:rFonts w:ascii="Liberation Serif" w:eastAsia="SimSun" w:hAnsi="Liberation Serif" w:cs="Arial"/>
          <w:i/>
          <w:iCs/>
          <w:kern w:val="1"/>
          <w:lang w:eastAsia="zh-CN" w:bidi="hi-IN"/>
        </w:rPr>
        <w:t>s</w:t>
      </w:r>
      <w:r w:rsidR="004F28D1" w:rsidRPr="00F1573B">
        <w:rPr>
          <w:rFonts w:ascii="Liberation Serif" w:eastAsia="SimSun" w:hAnsi="Liberation Serif" w:cs="Arial"/>
          <w:i/>
          <w:iCs/>
          <w:kern w:val="1"/>
          <w:lang w:eastAsia="zh-CN" w:bidi="hi-IN"/>
        </w:rPr>
        <w:t>,</w:t>
      </w:r>
      <w:r w:rsidR="004F28D1">
        <w:rPr>
          <w:rFonts w:ascii="Liberation Serif" w:eastAsia="SimSun" w:hAnsi="Liberation Serif" w:cs="Arial"/>
          <w:kern w:val="1"/>
          <w:lang w:eastAsia="zh-CN" w:bidi="hi-IN"/>
        </w:rPr>
        <w:t xml:space="preserve"> edited by </w:t>
      </w:r>
      <w:r w:rsidR="00E552A1" w:rsidRPr="004F28D1">
        <w:rPr>
          <w:rFonts w:ascii="Liberation Serif" w:eastAsia="SimSun" w:hAnsi="Liberation Serif" w:cs="Arial"/>
          <w:kern w:val="1"/>
          <w:lang w:eastAsia="zh-CN" w:bidi="hi-IN"/>
        </w:rPr>
        <w:t>Alon</w:t>
      </w:r>
      <w:r w:rsidR="00E552A1" w:rsidRPr="00E552A1">
        <w:rPr>
          <w:rFonts w:ascii="Liberation Serif" w:eastAsia="SimSun" w:hAnsi="Liberation Serif" w:cs="Arial"/>
          <w:kern w:val="1"/>
          <w:lang w:eastAsia="zh-CN" w:bidi="hi-IN"/>
        </w:rPr>
        <w:t xml:space="preserve"> Goshen-Gottstein</w:t>
      </w:r>
      <w:r w:rsidR="002558D6">
        <w:rPr>
          <w:rFonts w:ascii="Liberation Serif" w:eastAsia="SimSun" w:hAnsi="Liberation Serif" w:cs="Arial"/>
          <w:kern w:val="1"/>
          <w:lang w:eastAsia="zh-CN" w:bidi="hi-IN"/>
        </w:rPr>
        <w:t xml:space="preserve"> and </w:t>
      </w:r>
      <w:r w:rsidR="00E552A1" w:rsidRPr="00E552A1">
        <w:rPr>
          <w:rFonts w:ascii="Liberation Serif" w:eastAsia="SimSun" w:hAnsi="Liberation Serif" w:cs="Arial"/>
          <w:kern w:val="1"/>
          <w:lang w:eastAsia="zh-CN" w:bidi="hi-IN"/>
        </w:rPr>
        <w:t xml:space="preserve">Eugene Korn, </w:t>
      </w:r>
      <w:r w:rsidR="00B1208A" w:rsidRPr="00E552A1">
        <w:rPr>
          <w:rFonts w:ascii="Liberation Serif" w:eastAsia="SimSun" w:hAnsi="Liberation Serif" w:cs="Arial"/>
          <w:iCs/>
          <w:kern w:val="1"/>
          <w:lang w:eastAsia="zh-CN" w:bidi="hi-IN"/>
        </w:rPr>
        <w:t>41-60</w:t>
      </w:r>
      <w:r w:rsidR="00B1208A">
        <w:rPr>
          <w:rFonts w:ascii="Liberation Serif" w:eastAsia="SimSun" w:hAnsi="Liberation Serif" w:cs="Arial"/>
          <w:iCs/>
          <w:kern w:val="1"/>
          <w:lang w:eastAsia="zh-CN" w:bidi="hi-IN"/>
        </w:rPr>
        <w:t xml:space="preserve">. </w:t>
      </w:r>
      <w:r w:rsidR="00E552A1" w:rsidRPr="00E552A1">
        <w:rPr>
          <w:rFonts w:ascii="Liberation Serif" w:eastAsia="SimSun" w:hAnsi="Liberation Serif" w:cs="Arial"/>
          <w:iCs/>
          <w:kern w:val="1"/>
          <w:lang w:eastAsia="zh-CN" w:bidi="hi-IN"/>
        </w:rPr>
        <w:t xml:space="preserve">Oxford: Littman </w:t>
      </w:r>
      <w:r w:rsidR="00FD6FED" w:rsidRPr="00E552A1">
        <w:rPr>
          <w:rFonts w:ascii="Liberation Serif" w:eastAsia="SimSun" w:hAnsi="Liberation Serif" w:cs="Arial"/>
          <w:iCs/>
          <w:kern w:val="1"/>
          <w:lang w:eastAsia="zh-CN" w:bidi="hi-IN"/>
        </w:rPr>
        <w:t>Library</w:t>
      </w:r>
      <w:r w:rsidR="00E552A1" w:rsidRPr="00E552A1">
        <w:rPr>
          <w:rFonts w:ascii="Liberation Serif" w:eastAsia="SimSun" w:hAnsi="Liberation Serif" w:cs="Arial"/>
          <w:iCs/>
          <w:kern w:val="1"/>
          <w:lang w:eastAsia="zh-CN" w:bidi="hi-IN"/>
        </w:rPr>
        <w:t>, 2012</w:t>
      </w:r>
      <w:r w:rsidR="00B1208A">
        <w:rPr>
          <w:rFonts w:ascii="Liberation Serif" w:eastAsia="SimSun" w:hAnsi="Liberation Serif" w:cs="Arial"/>
          <w:iCs/>
          <w:kern w:val="1"/>
          <w:lang w:eastAsia="zh-CN" w:bidi="hi-IN"/>
        </w:rPr>
        <w:t xml:space="preserve">. </w:t>
      </w:r>
    </w:p>
    <w:p w14:paraId="235B6990" w14:textId="04ED7483" w:rsidR="00705ACD" w:rsidRDefault="00705ACD" w:rsidP="00E552A1">
      <w:pPr>
        <w:suppressAutoHyphens/>
        <w:rPr>
          <w:rFonts w:ascii="Liberation Serif" w:eastAsia="SimSun" w:hAnsi="Liberation Serif" w:cs="Arial"/>
          <w:iCs/>
          <w:kern w:val="1"/>
          <w:lang w:eastAsia="zh-CN" w:bidi="hi-IN"/>
        </w:rPr>
      </w:pPr>
    </w:p>
    <w:p w14:paraId="387AEEDD" w14:textId="56A4D170" w:rsidR="00B1208A" w:rsidRPr="00E552A1" w:rsidRDefault="00D12C5B" w:rsidP="009F25F0">
      <w:pPr>
        <w:suppressAutoHyphens/>
        <w:rPr>
          <w:rFonts w:ascii="Liberation Serif" w:eastAsia="SimSun" w:hAnsi="Liberation Serif" w:cs="Arial"/>
          <w:kern w:val="1"/>
          <w:lang w:eastAsia="zh-CN" w:bidi="hi-IN"/>
        </w:rPr>
      </w:pPr>
      <w:proofErr w:type="spellStart"/>
      <w:r w:rsidRPr="00E552A1">
        <w:rPr>
          <w:rFonts w:ascii="Liberation Serif" w:eastAsia="SimSun" w:hAnsi="Liberation Serif" w:cs="Arial"/>
          <w:kern w:val="1"/>
          <w:lang w:eastAsia="zh-CN" w:bidi="hi-IN"/>
        </w:rPr>
        <w:t>Brodna</w:t>
      </w:r>
      <w:proofErr w:type="spellEnd"/>
      <w:r>
        <w:rPr>
          <w:rFonts w:ascii="Liberation Serif" w:eastAsia="SimSun" w:hAnsi="Liberation Serif" w:cs="Arial"/>
          <w:kern w:val="1"/>
          <w:lang w:eastAsia="zh-CN" w:bidi="hi-IN"/>
        </w:rPr>
        <w:t xml:space="preserve">, </w:t>
      </w:r>
      <w:r w:rsidR="00E552A1" w:rsidRPr="00E552A1">
        <w:rPr>
          <w:rFonts w:ascii="Liberation Serif" w:eastAsia="SimSun" w:hAnsi="Liberation Serif" w:cs="Arial"/>
          <w:kern w:val="1"/>
          <w:lang w:eastAsia="zh-CN" w:bidi="hi-IN"/>
        </w:rPr>
        <w:t xml:space="preserve">Avraham </w:t>
      </w:r>
      <w:proofErr w:type="spellStart"/>
      <w:r w:rsidR="00E552A1" w:rsidRPr="00E552A1">
        <w:rPr>
          <w:rFonts w:ascii="Liberation Serif" w:eastAsia="SimSun" w:hAnsi="Liberation Serif" w:cs="Arial"/>
          <w:kern w:val="1"/>
          <w:lang w:eastAsia="zh-CN" w:bidi="hi-IN"/>
        </w:rPr>
        <w:t>Zvi</w:t>
      </w:r>
      <w:proofErr w:type="spellEnd"/>
      <w:r>
        <w:rPr>
          <w:rFonts w:ascii="Liberation Serif" w:eastAsia="SimSun" w:hAnsi="Liberation Serif" w:cs="Arial"/>
          <w:i/>
          <w:iCs/>
          <w:kern w:val="1"/>
          <w:lang w:eastAsia="zh-CN" w:bidi="hi-IN"/>
        </w:rPr>
        <w:t>.</w:t>
      </w:r>
      <w:r w:rsidR="00E552A1" w:rsidRPr="00E552A1">
        <w:rPr>
          <w:rFonts w:ascii="Liberation Serif" w:eastAsia="SimSun" w:hAnsi="Liberation Serif" w:cs="Arial"/>
          <w:i/>
          <w:iCs/>
          <w:kern w:val="1"/>
          <w:lang w:eastAsia="zh-CN" w:bidi="hi-IN"/>
        </w:rPr>
        <w:t xml:space="preserve"> </w:t>
      </w:r>
      <w:proofErr w:type="spellStart"/>
      <w:r w:rsidR="00E552A1" w:rsidRPr="00E552A1">
        <w:rPr>
          <w:rFonts w:ascii="Liberation Serif" w:eastAsia="SimSun" w:hAnsi="Liberation Serif" w:cs="Arial"/>
          <w:i/>
          <w:iCs/>
          <w:kern w:val="1"/>
          <w:lang w:eastAsia="zh-CN" w:bidi="hi-IN"/>
        </w:rPr>
        <w:t>Quntres</w:t>
      </w:r>
      <w:proofErr w:type="spellEnd"/>
      <w:r w:rsidR="00E552A1" w:rsidRPr="00E552A1">
        <w:rPr>
          <w:rFonts w:ascii="Liberation Serif" w:eastAsia="SimSun" w:hAnsi="Liberation Serif" w:cs="Arial"/>
          <w:i/>
          <w:iCs/>
          <w:kern w:val="1"/>
          <w:lang w:eastAsia="zh-CN" w:bidi="hi-IN"/>
        </w:rPr>
        <w:t xml:space="preserve"> </w:t>
      </w:r>
      <w:proofErr w:type="spellStart"/>
      <w:r w:rsidR="00E552A1" w:rsidRPr="00E552A1">
        <w:rPr>
          <w:rFonts w:ascii="Liberation Serif" w:eastAsia="SimSun" w:hAnsi="Liberation Serif" w:cs="Arial"/>
          <w:i/>
          <w:iCs/>
          <w:kern w:val="1"/>
          <w:lang w:eastAsia="zh-CN" w:bidi="hi-IN"/>
        </w:rPr>
        <w:t>Liqutim</w:t>
      </w:r>
      <w:proofErr w:type="spellEnd"/>
      <w:r w:rsidR="00E552A1" w:rsidRPr="00E552A1">
        <w:rPr>
          <w:rFonts w:ascii="Liberation Serif" w:eastAsia="SimSun" w:hAnsi="Liberation Serif" w:cs="Arial"/>
          <w:i/>
          <w:iCs/>
          <w:kern w:val="1"/>
          <w:lang w:eastAsia="zh-CN" w:bidi="hi-IN"/>
        </w:rPr>
        <w:t xml:space="preserve"> u-</w:t>
      </w:r>
      <w:proofErr w:type="spellStart"/>
      <w:r w:rsidR="00E552A1" w:rsidRPr="00E552A1">
        <w:rPr>
          <w:rFonts w:ascii="Liberation Serif" w:eastAsia="SimSun" w:hAnsi="Liberation Serif" w:cs="Arial"/>
          <w:i/>
          <w:iCs/>
          <w:kern w:val="1"/>
          <w:lang w:eastAsia="zh-CN" w:bidi="hi-IN"/>
        </w:rPr>
        <w:t>Veurim</w:t>
      </w:r>
      <w:proofErr w:type="spellEnd"/>
      <w:r w:rsidR="00E552A1" w:rsidRPr="00E552A1">
        <w:rPr>
          <w:rFonts w:ascii="Liberation Serif" w:eastAsia="SimSun" w:hAnsi="Liberation Serif" w:cs="Arial"/>
          <w:i/>
          <w:iCs/>
          <w:kern w:val="1"/>
          <w:lang w:eastAsia="zh-CN" w:bidi="hi-IN"/>
        </w:rPr>
        <w:t xml:space="preserve"> ‘al </w:t>
      </w:r>
      <w:proofErr w:type="spellStart"/>
      <w:r w:rsidR="00E552A1" w:rsidRPr="00E552A1">
        <w:rPr>
          <w:rFonts w:ascii="Liberation Serif" w:eastAsia="SimSun" w:hAnsi="Liberation Serif" w:cs="Arial"/>
          <w:i/>
          <w:iCs/>
          <w:kern w:val="1"/>
          <w:lang w:eastAsia="zh-CN" w:bidi="hi-IN"/>
        </w:rPr>
        <w:t>Sefer</w:t>
      </w:r>
      <w:proofErr w:type="spellEnd"/>
      <w:r w:rsidR="00E552A1" w:rsidRPr="00E552A1">
        <w:rPr>
          <w:rFonts w:ascii="Liberation Serif" w:eastAsia="SimSun" w:hAnsi="Liberation Serif" w:cs="Arial"/>
          <w:i/>
          <w:iCs/>
          <w:kern w:val="1"/>
          <w:lang w:eastAsia="zh-CN" w:bidi="hi-IN"/>
        </w:rPr>
        <w:t xml:space="preserve"> Ha-</w:t>
      </w:r>
      <w:proofErr w:type="spellStart"/>
      <w:r w:rsidR="00E552A1" w:rsidRPr="00E552A1">
        <w:rPr>
          <w:rFonts w:ascii="Liberation Serif" w:eastAsia="SimSun" w:hAnsi="Liberation Serif" w:cs="Arial"/>
          <w:i/>
          <w:iCs/>
          <w:kern w:val="1"/>
          <w:lang w:eastAsia="zh-CN" w:bidi="hi-IN"/>
        </w:rPr>
        <w:t>Qadosh</w:t>
      </w:r>
      <w:proofErr w:type="spellEnd"/>
      <w:r w:rsidR="00E552A1" w:rsidRPr="00E552A1">
        <w:rPr>
          <w:rFonts w:ascii="Liberation Serif" w:eastAsia="SimSun" w:hAnsi="Liberation Serif" w:cs="Arial"/>
          <w:i/>
          <w:iCs/>
          <w:kern w:val="1"/>
          <w:lang w:eastAsia="zh-CN" w:bidi="hi-IN"/>
        </w:rPr>
        <w:t xml:space="preserve"> </w:t>
      </w:r>
      <w:proofErr w:type="spellStart"/>
      <w:r w:rsidR="00E552A1" w:rsidRPr="00E552A1">
        <w:rPr>
          <w:rFonts w:ascii="Liberation Serif" w:eastAsia="SimSun" w:hAnsi="Liberation Serif" w:cs="Arial"/>
          <w:i/>
          <w:iCs/>
          <w:kern w:val="1"/>
          <w:lang w:eastAsia="zh-CN" w:bidi="hi-IN"/>
        </w:rPr>
        <w:t>Liqutei</w:t>
      </w:r>
      <w:proofErr w:type="spellEnd"/>
      <w:r w:rsidR="00E552A1" w:rsidRPr="00E552A1">
        <w:rPr>
          <w:rFonts w:ascii="Liberation Serif" w:eastAsia="SimSun" w:hAnsi="Liberation Serif" w:cs="Arial"/>
          <w:i/>
          <w:iCs/>
          <w:kern w:val="1"/>
          <w:lang w:eastAsia="zh-CN" w:bidi="hi-IN"/>
        </w:rPr>
        <w:t xml:space="preserve"> </w:t>
      </w:r>
      <w:proofErr w:type="spellStart"/>
      <w:r w:rsidR="00E552A1" w:rsidRPr="00E552A1">
        <w:rPr>
          <w:rFonts w:ascii="Liberation Serif" w:eastAsia="SimSun" w:hAnsi="Liberation Serif" w:cs="Arial"/>
          <w:i/>
          <w:iCs/>
          <w:kern w:val="1"/>
          <w:lang w:eastAsia="zh-CN" w:bidi="hi-IN"/>
        </w:rPr>
        <w:t>Amarim</w:t>
      </w:r>
      <w:proofErr w:type="spellEnd"/>
      <w:r w:rsidR="00E552A1" w:rsidRPr="00E552A1">
        <w:rPr>
          <w:rFonts w:ascii="Liberation Serif" w:eastAsia="SimSun" w:hAnsi="Liberation Serif" w:cs="Arial"/>
          <w:i/>
          <w:iCs/>
          <w:kern w:val="1"/>
          <w:lang w:eastAsia="zh-CN" w:bidi="hi-IN"/>
        </w:rPr>
        <w:t xml:space="preserve"> Ha-</w:t>
      </w:r>
      <w:proofErr w:type="spellStart"/>
      <w:r w:rsidR="00E552A1" w:rsidRPr="00E552A1">
        <w:rPr>
          <w:rFonts w:ascii="Liberation Serif" w:eastAsia="SimSun" w:hAnsi="Liberation Serif" w:cs="Arial"/>
          <w:i/>
          <w:iCs/>
          <w:kern w:val="1"/>
          <w:lang w:eastAsia="zh-CN" w:bidi="hi-IN"/>
        </w:rPr>
        <w:t>Niqra</w:t>
      </w:r>
      <w:proofErr w:type="spellEnd"/>
      <w:r w:rsidR="00E552A1" w:rsidRPr="00E552A1">
        <w:rPr>
          <w:rFonts w:ascii="Liberation Serif" w:eastAsia="SimSun" w:hAnsi="Liberation Serif" w:cs="Arial"/>
          <w:i/>
          <w:iCs/>
          <w:kern w:val="1"/>
          <w:lang w:eastAsia="zh-CN" w:bidi="hi-IN"/>
        </w:rPr>
        <w:t xml:space="preserve"> Tanya</w:t>
      </w:r>
      <w:r>
        <w:rPr>
          <w:rFonts w:ascii="Liberation Serif" w:eastAsia="SimSun" w:hAnsi="Liberation Serif" w:cs="Arial"/>
          <w:i/>
          <w:iCs/>
          <w:kern w:val="1"/>
          <w:lang w:eastAsia="zh-CN" w:bidi="hi-IN"/>
        </w:rPr>
        <w:t>.</w:t>
      </w:r>
      <w:r w:rsidR="00E552A1" w:rsidRPr="00E552A1">
        <w:rPr>
          <w:rFonts w:ascii="Liberation Serif" w:eastAsia="SimSun" w:hAnsi="Liberation Serif" w:cs="Arial"/>
          <w:i/>
          <w:iCs/>
          <w:kern w:val="1"/>
          <w:lang w:eastAsia="zh-CN" w:bidi="hi-IN"/>
        </w:rPr>
        <w:t xml:space="preserve"> </w:t>
      </w:r>
      <w:r w:rsidR="00E552A1" w:rsidRPr="00E552A1">
        <w:rPr>
          <w:rFonts w:ascii="Liberation Serif" w:eastAsia="SimSun" w:hAnsi="Liberation Serif" w:cs="Arial"/>
          <w:kern w:val="1"/>
          <w:lang w:eastAsia="zh-CN" w:bidi="hi-IN"/>
        </w:rPr>
        <w:t>Jerusalem</w:t>
      </w:r>
      <w:r w:rsidR="00F01C7D">
        <w:rPr>
          <w:rFonts w:ascii="Liberation Serif" w:eastAsia="SimSun" w:hAnsi="Liberation Serif" w:cs="Arial"/>
          <w:kern w:val="1"/>
          <w:lang w:eastAsia="zh-CN" w:bidi="hi-IN"/>
        </w:rPr>
        <w:t xml:space="preserve">, </w:t>
      </w:r>
      <w:r w:rsidR="00E552A1" w:rsidRPr="00E552A1">
        <w:rPr>
          <w:rFonts w:ascii="Liberation Serif" w:eastAsia="SimSun" w:hAnsi="Liberation Serif" w:cs="Arial"/>
          <w:kern w:val="1"/>
          <w:lang w:eastAsia="zh-CN" w:bidi="hi-IN"/>
        </w:rPr>
        <w:t>1921</w:t>
      </w:r>
      <w:r>
        <w:rPr>
          <w:rFonts w:ascii="Liberation Serif" w:eastAsia="SimSun" w:hAnsi="Liberation Serif" w:cs="Arial"/>
          <w:kern w:val="1"/>
          <w:lang w:eastAsia="zh-CN" w:bidi="hi-IN"/>
        </w:rPr>
        <w:t>.</w:t>
      </w:r>
    </w:p>
    <w:p w14:paraId="3CA54269" w14:textId="77777777" w:rsidR="00E552A1" w:rsidRDefault="00E552A1" w:rsidP="00E552A1">
      <w:pPr>
        <w:suppressAutoHyphens/>
        <w:rPr>
          <w:rFonts w:ascii="Liberation Serif" w:eastAsia="SimSun" w:hAnsi="Liberation Serif" w:cs="Arial"/>
          <w:kern w:val="1"/>
          <w:lang w:eastAsia="zh-CN"/>
        </w:rPr>
      </w:pPr>
    </w:p>
    <w:p w14:paraId="2AF1898B" w14:textId="15C9DE43" w:rsidR="00E908B2" w:rsidRDefault="00E908B2" w:rsidP="00E552A1">
      <w:pPr>
        <w:suppressAutoHyphens/>
        <w:rPr>
          <w:rFonts w:asciiTheme="majorBidi" w:hAnsiTheme="majorBidi" w:cstheme="majorBidi"/>
        </w:rPr>
      </w:pPr>
      <w:commentRangeStart w:id="45"/>
      <w:r w:rsidRPr="00E908B2">
        <w:rPr>
          <w:rFonts w:asciiTheme="majorBidi" w:hAnsiTheme="majorBidi" w:cstheme="majorBidi"/>
        </w:rPr>
        <w:t>Brodt,</w:t>
      </w:r>
      <w:r w:rsidR="00D24774">
        <w:rPr>
          <w:rFonts w:asciiTheme="majorBidi" w:hAnsiTheme="majorBidi" w:cstheme="majorBidi"/>
        </w:rPr>
        <w:t xml:space="preserve"> </w:t>
      </w:r>
      <w:r w:rsidR="00D24774" w:rsidRPr="00E908B2">
        <w:rPr>
          <w:rFonts w:asciiTheme="majorBidi" w:hAnsiTheme="majorBidi" w:cstheme="majorBidi"/>
        </w:rPr>
        <w:t>Eliezer</w:t>
      </w:r>
      <w:r w:rsidR="00D24774">
        <w:rPr>
          <w:rFonts w:asciiTheme="majorBidi" w:hAnsiTheme="majorBidi" w:cstheme="majorBidi"/>
        </w:rPr>
        <w:t>.</w:t>
      </w:r>
      <w:r w:rsidRPr="00E908B2">
        <w:rPr>
          <w:rFonts w:asciiTheme="majorBidi" w:hAnsiTheme="majorBidi" w:cstheme="majorBidi"/>
        </w:rPr>
        <w:t xml:space="preserve"> </w:t>
      </w:r>
      <w:r w:rsidR="0082356A">
        <w:rPr>
          <w:rFonts w:asciiTheme="majorBidi" w:hAnsiTheme="majorBidi" w:cstheme="majorBidi"/>
        </w:rPr>
        <w:t>“</w:t>
      </w:r>
      <w:r w:rsidRPr="00E908B2">
        <w:rPr>
          <w:rFonts w:asciiTheme="majorBidi" w:hAnsiTheme="majorBidi" w:cstheme="majorBidi"/>
        </w:rPr>
        <w:t xml:space="preserve">The </w:t>
      </w:r>
      <w:proofErr w:type="spellStart"/>
      <w:r w:rsidRPr="00E908B2">
        <w:rPr>
          <w:rFonts w:asciiTheme="majorBidi" w:hAnsiTheme="majorBidi" w:cstheme="majorBidi"/>
        </w:rPr>
        <w:t>Netziv</w:t>
      </w:r>
      <w:proofErr w:type="spellEnd"/>
      <w:r w:rsidRPr="00E908B2">
        <w:rPr>
          <w:rFonts w:asciiTheme="majorBidi" w:hAnsiTheme="majorBidi" w:cstheme="majorBidi"/>
        </w:rPr>
        <w:t>, Reading Newspapers on Shabbos and Censorship</w:t>
      </w:r>
      <w:r w:rsidR="00C340FE">
        <w:rPr>
          <w:rFonts w:asciiTheme="majorBidi" w:hAnsiTheme="majorBidi" w:cstheme="majorBidi"/>
        </w:rPr>
        <w:t>.</w:t>
      </w:r>
      <w:r w:rsidRPr="00E908B2">
        <w:rPr>
          <w:rFonts w:asciiTheme="majorBidi" w:hAnsiTheme="majorBidi" w:cstheme="majorBidi"/>
        </w:rPr>
        <w:t xml:space="preserve">” </w:t>
      </w:r>
      <w:r w:rsidRPr="004F225E">
        <w:rPr>
          <w:rFonts w:asciiTheme="majorBidi" w:hAnsiTheme="majorBidi" w:cstheme="majorBidi"/>
          <w:i/>
          <w:iCs/>
        </w:rPr>
        <w:t xml:space="preserve">The </w:t>
      </w:r>
      <w:proofErr w:type="spellStart"/>
      <w:r w:rsidRPr="004F225E">
        <w:rPr>
          <w:rFonts w:asciiTheme="majorBidi" w:hAnsiTheme="majorBidi" w:cstheme="majorBidi"/>
          <w:i/>
          <w:iCs/>
        </w:rPr>
        <w:t>Seforim</w:t>
      </w:r>
      <w:proofErr w:type="spellEnd"/>
      <w:r w:rsidRPr="004F225E">
        <w:rPr>
          <w:rFonts w:asciiTheme="majorBidi" w:hAnsiTheme="majorBidi" w:cstheme="majorBidi"/>
          <w:i/>
          <w:iCs/>
        </w:rPr>
        <w:t xml:space="preserve"> Blog</w:t>
      </w:r>
      <w:r w:rsidR="004F225E">
        <w:rPr>
          <w:rFonts w:asciiTheme="majorBidi" w:hAnsiTheme="majorBidi" w:cstheme="majorBidi"/>
        </w:rPr>
        <w:t>.</w:t>
      </w:r>
      <w:r w:rsidRPr="00E908B2">
        <w:rPr>
          <w:rFonts w:asciiTheme="majorBidi" w:hAnsiTheme="majorBidi" w:cstheme="majorBidi"/>
        </w:rPr>
        <w:t xml:space="preserve"> March 5, 2014</w:t>
      </w:r>
      <w:r w:rsidR="004F225E">
        <w:rPr>
          <w:rFonts w:asciiTheme="majorBidi" w:hAnsiTheme="majorBidi" w:cstheme="majorBidi"/>
        </w:rPr>
        <w:t>.</w:t>
      </w:r>
      <w:r w:rsidRPr="00E908B2">
        <w:rPr>
          <w:rFonts w:asciiTheme="majorBidi" w:hAnsiTheme="majorBidi" w:cstheme="majorBidi"/>
        </w:rPr>
        <w:t xml:space="preserve"> </w:t>
      </w:r>
      <w:hyperlink r:id="rId14" w:history="1">
        <w:r w:rsidRPr="00E908B2">
          <w:rPr>
            <w:rFonts w:asciiTheme="majorBidi" w:hAnsiTheme="majorBidi" w:cstheme="majorBidi"/>
          </w:rPr>
          <w:t>http://seforim.blogspot.com/2014/03/the-netziv-reading-newspapers-on.html</w:t>
        </w:r>
      </w:hyperlink>
      <w:commentRangeEnd w:id="45"/>
      <w:r w:rsidR="009F25F0">
        <w:rPr>
          <w:rStyle w:val="CommentReference"/>
          <w:rFonts w:asciiTheme="minorHAnsi" w:eastAsiaTheme="minorHAnsi" w:hAnsiTheme="minorHAnsi" w:cstheme="minorBidi"/>
          <w:lang w:bidi="he-IL"/>
        </w:rPr>
        <w:commentReference w:id="45"/>
      </w:r>
    </w:p>
    <w:p w14:paraId="5E5EFD31" w14:textId="77777777" w:rsidR="006A71E8" w:rsidRDefault="006A71E8" w:rsidP="00E552A1">
      <w:pPr>
        <w:suppressAutoHyphens/>
        <w:rPr>
          <w:rFonts w:asciiTheme="majorBidi" w:hAnsiTheme="majorBidi" w:cstheme="majorBidi"/>
        </w:rPr>
      </w:pPr>
    </w:p>
    <w:p w14:paraId="32281323" w14:textId="19877744" w:rsidR="00E908B2" w:rsidRPr="00E908B2" w:rsidRDefault="00E908B2" w:rsidP="00E908B2">
      <w:pPr>
        <w:widowControl w:val="0"/>
        <w:shd w:val="clear" w:color="auto" w:fill="FFFFFF"/>
        <w:tabs>
          <w:tab w:val="left" w:pos="284"/>
        </w:tabs>
        <w:suppressAutoHyphens/>
        <w:jc w:val="both"/>
        <w:rPr>
          <w:rFonts w:eastAsia="SimSun" w:cs="FrankRuehl"/>
        </w:rPr>
      </w:pPr>
      <w:r w:rsidRPr="00E908B2">
        <w:rPr>
          <w:rFonts w:eastAsia="SimSun" w:cs="FrankRuehl"/>
        </w:rPr>
        <w:t>Brown,</w:t>
      </w:r>
      <w:r w:rsidR="00DB14D8">
        <w:rPr>
          <w:rFonts w:eastAsia="SimSun" w:cs="FrankRuehl"/>
        </w:rPr>
        <w:t xml:space="preserve"> </w:t>
      </w:r>
      <w:r w:rsidR="00DB14D8" w:rsidRPr="00E908B2">
        <w:rPr>
          <w:rFonts w:eastAsia="SimSun" w:cs="FrankRuehl"/>
        </w:rPr>
        <w:t>Benjamin</w:t>
      </w:r>
      <w:r w:rsidR="00DB14D8">
        <w:rPr>
          <w:rFonts w:eastAsia="SimSun" w:cs="FrankRuehl"/>
        </w:rPr>
        <w:t>.</w:t>
      </w:r>
      <w:r w:rsidRPr="00E908B2">
        <w:rPr>
          <w:rFonts w:eastAsia="SimSun" w:cs="FrankRuehl"/>
        </w:rPr>
        <w:t xml:space="preserve"> “’</w:t>
      </w:r>
      <w:proofErr w:type="spellStart"/>
      <w:r w:rsidRPr="00E908B2">
        <w:rPr>
          <w:rFonts w:eastAsia="SimSun" w:cs="FrankRuehl"/>
        </w:rPr>
        <w:t>Eynnenu</w:t>
      </w:r>
      <w:proofErr w:type="spellEnd"/>
      <w:r w:rsidRPr="00E908B2">
        <w:rPr>
          <w:rFonts w:eastAsia="SimSun" w:cs="FrankRuehl"/>
        </w:rPr>
        <w:t xml:space="preserve"> </w:t>
      </w:r>
      <w:proofErr w:type="spellStart"/>
      <w:r w:rsidRPr="00E908B2">
        <w:rPr>
          <w:rFonts w:eastAsia="SimSun" w:cs="FrankRuehl"/>
        </w:rPr>
        <w:t>Shayakh</w:t>
      </w:r>
      <w:proofErr w:type="spellEnd"/>
      <w:r w:rsidRPr="00E908B2">
        <w:rPr>
          <w:rFonts w:eastAsia="SimSun" w:cs="FrankRuehl"/>
        </w:rPr>
        <w:t xml:space="preserve"> li </w:t>
      </w:r>
      <w:proofErr w:type="spellStart"/>
      <w:r w:rsidRPr="00E908B2">
        <w:rPr>
          <w:rFonts w:eastAsia="SimSun" w:cs="FrankRuehl"/>
        </w:rPr>
        <w:t>ki</w:t>
      </w:r>
      <w:proofErr w:type="spellEnd"/>
      <w:r w:rsidRPr="00E908B2">
        <w:rPr>
          <w:rFonts w:eastAsia="SimSun" w:cs="FrankRuehl"/>
        </w:rPr>
        <w:t xml:space="preserve"> </w:t>
      </w:r>
      <w:proofErr w:type="spellStart"/>
      <w:r w:rsidRPr="00E908B2">
        <w:rPr>
          <w:rFonts w:eastAsia="SimSun" w:cs="FrankRuehl"/>
        </w:rPr>
        <w:t>Eynni</w:t>
      </w:r>
      <w:proofErr w:type="spellEnd"/>
      <w:r w:rsidRPr="00E908B2">
        <w:rPr>
          <w:rFonts w:eastAsia="SimSun" w:cs="FrankRuehl"/>
        </w:rPr>
        <w:t xml:space="preserve"> ‘</w:t>
      </w:r>
      <w:proofErr w:type="spellStart"/>
      <w:r w:rsidRPr="00E908B2">
        <w:rPr>
          <w:rFonts w:eastAsia="SimSun" w:cs="FrankRuehl"/>
        </w:rPr>
        <w:t>Oseq</w:t>
      </w:r>
      <w:proofErr w:type="spellEnd"/>
      <w:r w:rsidRPr="00E908B2">
        <w:rPr>
          <w:rFonts w:eastAsia="SimSun" w:cs="FrankRuehl"/>
        </w:rPr>
        <w:t xml:space="preserve"> </w:t>
      </w:r>
      <w:proofErr w:type="spellStart"/>
      <w:r w:rsidRPr="00E908B2">
        <w:rPr>
          <w:rFonts w:eastAsia="SimSun" w:cs="FrankRuehl"/>
        </w:rPr>
        <w:t>ba-Zeh</w:t>
      </w:r>
      <w:proofErr w:type="spellEnd"/>
      <w:r w:rsidRPr="00E908B2">
        <w:rPr>
          <w:rFonts w:eastAsia="SimSun" w:cs="FrankRuehl"/>
        </w:rPr>
        <w:t xml:space="preserve">’: </w:t>
      </w:r>
      <w:proofErr w:type="spellStart"/>
      <w:r w:rsidRPr="00E908B2">
        <w:rPr>
          <w:rFonts w:eastAsia="SimSun" w:cs="FrankRuehl"/>
        </w:rPr>
        <w:t>Yahaso</w:t>
      </w:r>
      <w:proofErr w:type="spellEnd"/>
      <w:r w:rsidRPr="00E908B2">
        <w:rPr>
          <w:rFonts w:eastAsia="SimSun" w:cs="FrankRuehl"/>
        </w:rPr>
        <w:t xml:space="preserve"> </w:t>
      </w:r>
      <w:proofErr w:type="spellStart"/>
      <w:r w:rsidRPr="00E908B2">
        <w:rPr>
          <w:rFonts w:eastAsia="SimSun" w:cs="FrankRuehl"/>
        </w:rPr>
        <w:t>shel</w:t>
      </w:r>
      <w:proofErr w:type="spellEnd"/>
      <w:r w:rsidRPr="00E908B2">
        <w:rPr>
          <w:rFonts w:eastAsia="SimSun" w:cs="FrankRuehl"/>
        </w:rPr>
        <w:t xml:space="preserve"> Rabbi </w:t>
      </w:r>
      <w:proofErr w:type="spellStart"/>
      <w:r w:rsidRPr="00E908B2">
        <w:rPr>
          <w:rFonts w:eastAsia="SimSun" w:cs="FrankRuehl"/>
        </w:rPr>
        <w:t>Yisrael</w:t>
      </w:r>
      <w:proofErr w:type="spellEnd"/>
      <w:r w:rsidRPr="00E908B2">
        <w:rPr>
          <w:rFonts w:eastAsia="SimSun" w:cs="FrankRuehl"/>
        </w:rPr>
        <w:t xml:space="preserve"> </w:t>
      </w:r>
      <w:proofErr w:type="spellStart"/>
      <w:r w:rsidRPr="00E908B2">
        <w:rPr>
          <w:rFonts w:eastAsia="SimSun" w:cs="FrankRuehl"/>
        </w:rPr>
        <w:t>Salnter</w:t>
      </w:r>
      <w:proofErr w:type="spellEnd"/>
      <w:r w:rsidRPr="00E908B2">
        <w:rPr>
          <w:rFonts w:eastAsia="SimSun" w:cs="FrankRuehl"/>
        </w:rPr>
        <w:t xml:space="preserve"> le-Kabbalah</w:t>
      </w:r>
      <w:r w:rsidR="00DB14D8">
        <w:rPr>
          <w:rFonts w:eastAsia="SimSun" w:cs="FrankRuehl"/>
        </w:rPr>
        <w:t>.</w:t>
      </w:r>
      <w:r w:rsidRPr="00E908B2">
        <w:rPr>
          <w:rFonts w:eastAsia="SimSun" w:cs="FrankRuehl"/>
        </w:rPr>
        <w:t xml:space="preserve">” </w:t>
      </w:r>
      <w:r w:rsidR="00DB14D8">
        <w:rPr>
          <w:rFonts w:eastAsia="SimSun" w:cs="FrankRuehl"/>
        </w:rPr>
        <w:t>I</w:t>
      </w:r>
      <w:r w:rsidRPr="00E908B2">
        <w:rPr>
          <w:rFonts w:eastAsia="SimSun" w:cs="FrankRuehl"/>
        </w:rPr>
        <w:t xml:space="preserve">n </w:t>
      </w:r>
      <w:commentRangeStart w:id="46"/>
      <w:proofErr w:type="spellStart"/>
      <w:r w:rsidR="00DB14D8" w:rsidRPr="00E908B2">
        <w:rPr>
          <w:rFonts w:eastAsia="SimSun" w:cs="FrankRuehl"/>
          <w:i/>
          <w:iCs/>
        </w:rPr>
        <w:t>VeoZot</w:t>
      </w:r>
      <w:commentRangeEnd w:id="46"/>
      <w:proofErr w:type="spellEnd"/>
      <w:r w:rsidR="0088120E">
        <w:rPr>
          <w:rStyle w:val="CommentReference"/>
          <w:rFonts w:asciiTheme="minorHAnsi" w:eastAsiaTheme="minorHAnsi" w:hAnsiTheme="minorHAnsi" w:cstheme="minorBidi"/>
          <w:lang w:bidi="he-IL"/>
        </w:rPr>
        <w:commentReference w:id="46"/>
      </w:r>
      <w:r w:rsidR="00DB14D8" w:rsidRPr="00E908B2">
        <w:rPr>
          <w:rFonts w:eastAsia="SimSun" w:cs="FrankRuehl"/>
          <w:i/>
          <w:iCs/>
        </w:rPr>
        <w:t xml:space="preserve"> li-</w:t>
      </w:r>
      <w:proofErr w:type="spellStart"/>
      <w:r w:rsidR="00DB14D8" w:rsidRPr="00E908B2">
        <w:rPr>
          <w:rFonts w:eastAsia="SimSun" w:cs="FrankRuehl"/>
          <w:i/>
          <w:iCs/>
        </w:rPr>
        <w:t>Yehudah</w:t>
      </w:r>
      <w:proofErr w:type="spellEnd"/>
      <w:r w:rsidR="00DB14D8" w:rsidRPr="00E908B2">
        <w:rPr>
          <w:rFonts w:eastAsia="SimSun" w:cs="FrankRuehl"/>
          <w:i/>
          <w:iCs/>
        </w:rPr>
        <w:t xml:space="preserve">: </w:t>
      </w:r>
      <w:proofErr w:type="spellStart"/>
      <w:r w:rsidR="00DB14D8" w:rsidRPr="00E908B2">
        <w:rPr>
          <w:rFonts w:eastAsia="SimSun" w:cs="FrankRuehl"/>
          <w:i/>
          <w:iCs/>
        </w:rPr>
        <w:t>Yehudah</w:t>
      </w:r>
      <w:proofErr w:type="spellEnd"/>
      <w:r w:rsidR="00DB14D8" w:rsidRPr="00E908B2">
        <w:rPr>
          <w:rFonts w:eastAsia="SimSun" w:cs="FrankRuehl"/>
          <w:i/>
          <w:iCs/>
        </w:rPr>
        <w:t xml:space="preserve"> </w:t>
      </w:r>
      <w:proofErr w:type="spellStart"/>
      <w:r w:rsidR="00DB14D8" w:rsidRPr="00E908B2">
        <w:rPr>
          <w:rFonts w:eastAsia="SimSun" w:cs="FrankRuehl"/>
          <w:i/>
          <w:iCs/>
        </w:rPr>
        <w:t>Liebes</w:t>
      </w:r>
      <w:proofErr w:type="spellEnd"/>
      <w:r w:rsidR="00DB14D8" w:rsidRPr="00E908B2">
        <w:rPr>
          <w:rFonts w:eastAsia="SimSun" w:cs="FrankRuehl"/>
          <w:i/>
          <w:iCs/>
        </w:rPr>
        <w:t xml:space="preserve"> Festschrift</w:t>
      </w:r>
      <w:r w:rsidR="00E86EEC">
        <w:rPr>
          <w:rFonts w:eastAsia="SimSun" w:cs="FrankRuehl"/>
        </w:rPr>
        <w:t>,</w:t>
      </w:r>
      <w:r w:rsidR="009F25F0">
        <w:rPr>
          <w:rFonts w:eastAsia="SimSun" w:cs="FrankRuehl"/>
        </w:rPr>
        <w:t xml:space="preserve"> edited by </w:t>
      </w:r>
      <w:r w:rsidRPr="00E908B2">
        <w:rPr>
          <w:rFonts w:eastAsia="SimSun" w:cs="FrankRuehl"/>
        </w:rPr>
        <w:t xml:space="preserve">Maren </w:t>
      </w:r>
      <w:proofErr w:type="spellStart"/>
      <w:r w:rsidRPr="00E908B2">
        <w:rPr>
          <w:rFonts w:eastAsia="SimSun" w:cs="FrankRuehl"/>
        </w:rPr>
        <w:t>Niehoff</w:t>
      </w:r>
      <w:proofErr w:type="spellEnd"/>
      <w:r w:rsidRPr="00E908B2">
        <w:rPr>
          <w:rFonts w:eastAsia="SimSun" w:cs="FrankRuehl"/>
        </w:rPr>
        <w:t xml:space="preserve">, Ronit </w:t>
      </w:r>
      <w:proofErr w:type="spellStart"/>
      <w:r w:rsidRPr="00E908B2">
        <w:rPr>
          <w:rFonts w:eastAsia="SimSun" w:cs="FrankRuehl"/>
        </w:rPr>
        <w:t>Meroz</w:t>
      </w:r>
      <w:proofErr w:type="spellEnd"/>
      <w:r w:rsidR="009A03D9">
        <w:rPr>
          <w:rFonts w:eastAsia="SimSun" w:cs="FrankRuehl"/>
        </w:rPr>
        <w:t>, and</w:t>
      </w:r>
      <w:r w:rsidRPr="00E908B2">
        <w:rPr>
          <w:rFonts w:eastAsia="SimSun" w:cs="FrankRuehl"/>
        </w:rPr>
        <w:t xml:space="preserve"> Jonathan Garb, </w:t>
      </w:r>
      <w:r w:rsidR="009F25F0" w:rsidRPr="00E908B2">
        <w:rPr>
          <w:rFonts w:eastAsia="SimSun" w:cs="FrankRuehl"/>
        </w:rPr>
        <w:t>420-439</w:t>
      </w:r>
      <w:r w:rsidR="009F25F0">
        <w:rPr>
          <w:rFonts w:eastAsia="SimSun" w:cs="FrankRuehl"/>
        </w:rPr>
        <w:t xml:space="preserve">. </w:t>
      </w:r>
      <w:r w:rsidRPr="00E908B2">
        <w:rPr>
          <w:rFonts w:eastAsia="SimSun" w:cs="FrankRuehl"/>
        </w:rPr>
        <w:t xml:space="preserve">Jerusalem: Hebrew University </w:t>
      </w:r>
      <w:r w:rsidR="009A03D9">
        <w:rPr>
          <w:rFonts w:eastAsia="SimSun" w:cs="FrankRuehl"/>
        </w:rPr>
        <w:t xml:space="preserve">/ </w:t>
      </w:r>
      <w:r w:rsidRPr="00E908B2">
        <w:rPr>
          <w:rFonts w:eastAsia="SimSun" w:cs="FrankRuehl"/>
        </w:rPr>
        <w:t>Mossad Bialik, 2012</w:t>
      </w:r>
      <w:r w:rsidR="009F25F0">
        <w:rPr>
          <w:rFonts w:eastAsia="SimSun" w:cs="FrankRuehl"/>
        </w:rPr>
        <w:t>.</w:t>
      </w:r>
    </w:p>
    <w:p w14:paraId="0BA8D75A"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675A4A92" w14:textId="018DDAB8"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Brown,</w:t>
      </w:r>
      <w:r w:rsidR="00AB5CA6">
        <w:rPr>
          <w:rFonts w:eastAsia="SimSun" w:cs="FrankRuehl"/>
          <w:noProof/>
          <w:lang w:eastAsia="zh-CN"/>
        </w:rPr>
        <w:t xml:space="preserve"> </w:t>
      </w:r>
      <w:r w:rsidR="00AB5CA6" w:rsidRPr="00BD3C4C">
        <w:rPr>
          <w:rFonts w:eastAsia="SimSun" w:cs="FrankRuehl"/>
          <w:noProof/>
          <w:lang w:eastAsia="zh-CN"/>
        </w:rPr>
        <w:t>Peter</w:t>
      </w:r>
      <w:r w:rsidR="00AB5CA6">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Augustine of Hippo: A Biography</w:t>
      </w:r>
      <w:r w:rsidR="00AB5CA6">
        <w:rPr>
          <w:rFonts w:eastAsia="Batang" w:cs="FrankRuehl"/>
          <w:i/>
          <w:iCs/>
          <w:lang w:eastAsia="zh-CN"/>
        </w:rPr>
        <w:t>.</w:t>
      </w:r>
      <w:r w:rsidRPr="00BD3C4C">
        <w:rPr>
          <w:rFonts w:eastAsia="SimSun" w:cs="FrankRuehl"/>
          <w:noProof/>
          <w:lang w:eastAsia="zh-CN"/>
        </w:rPr>
        <w:t xml:space="preserve"> 2</w:t>
      </w:r>
      <w:r w:rsidR="00AB5CA6">
        <w:rPr>
          <w:rFonts w:eastAsia="SimSun" w:cs="FrankRuehl"/>
          <w:noProof/>
          <w:lang w:eastAsia="zh-CN"/>
        </w:rPr>
        <w:t>n</w:t>
      </w:r>
      <w:r w:rsidRPr="00BD3C4C">
        <w:rPr>
          <w:rFonts w:eastAsia="SimSun" w:cs="FrankRuehl"/>
          <w:noProof/>
          <w:lang w:eastAsia="zh-CN"/>
        </w:rPr>
        <w:t>d ed. Berkeley: University of California Press, 2000</w:t>
      </w:r>
      <w:r w:rsidR="00AB5CA6">
        <w:rPr>
          <w:rFonts w:eastAsia="SimSun" w:cs="FrankRuehl"/>
          <w:noProof/>
          <w:lang w:eastAsia="zh-CN"/>
        </w:rPr>
        <w:t>.</w:t>
      </w:r>
    </w:p>
    <w:p w14:paraId="2216AC78" w14:textId="5AE33ACE" w:rsidR="00AB5CA6" w:rsidRDefault="00AB5CA6" w:rsidP="00BD3C4C">
      <w:pPr>
        <w:widowControl w:val="0"/>
        <w:shd w:val="clear" w:color="auto" w:fill="FFFFFF"/>
        <w:tabs>
          <w:tab w:val="left" w:pos="284"/>
        </w:tabs>
        <w:jc w:val="both"/>
        <w:rPr>
          <w:rFonts w:eastAsia="SimSun" w:cs="FrankRuehl"/>
          <w:noProof/>
          <w:lang w:eastAsia="zh-CN"/>
        </w:rPr>
      </w:pPr>
    </w:p>
    <w:p w14:paraId="7F413C26" w14:textId="77777777" w:rsidR="00A8467C" w:rsidRDefault="00BD3C4C" w:rsidP="00A8467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Buber</w:t>
      </w:r>
      <w:r w:rsidRPr="00BD3C4C">
        <w:rPr>
          <w:rFonts w:eastAsia="Batang" w:cs="FrankRuehl"/>
          <w:i/>
          <w:iCs/>
          <w:lang w:eastAsia="zh-CN"/>
        </w:rPr>
        <w:t>,</w:t>
      </w:r>
      <w:r w:rsidR="00ED4B73">
        <w:rPr>
          <w:rFonts w:eastAsia="Batang" w:cs="FrankRuehl"/>
          <w:i/>
          <w:iCs/>
          <w:lang w:eastAsia="zh-CN"/>
        </w:rPr>
        <w:t xml:space="preserve"> </w:t>
      </w:r>
      <w:r w:rsidR="00ED4B73" w:rsidRPr="00BD3C4C">
        <w:rPr>
          <w:rFonts w:eastAsia="SimSun" w:cs="FrankRuehl"/>
          <w:noProof/>
          <w:lang w:eastAsia="zh-CN"/>
        </w:rPr>
        <w:t>Martin</w:t>
      </w:r>
      <w:r w:rsidR="00ED4B73">
        <w:rPr>
          <w:rFonts w:eastAsia="SimSun" w:cs="FrankRuehl"/>
          <w:noProof/>
          <w:lang w:eastAsia="zh-CN"/>
        </w:rPr>
        <w:t>.</w:t>
      </w:r>
      <w:r w:rsidRPr="00BD3C4C">
        <w:rPr>
          <w:rFonts w:eastAsia="Batang" w:cs="FrankRuehl"/>
          <w:i/>
          <w:iCs/>
          <w:lang w:eastAsia="zh-CN"/>
        </w:rPr>
        <w:t xml:space="preserve"> On Zion</w:t>
      </w:r>
      <w:r w:rsidR="003D3083">
        <w:rPr>
          <w:rFonts w:eastAsia="Batang" w:cs="FrankRuehl"/>
          <w:i/>
          <w:iCs/>
          <w:lang w:eastAsia="zh-CN"/>
        </w:rPr>
        <w:t>.</w:t>
      </w:r>
      <w:r w:rsidRPr="00BD3C4C">
        <w:rPr>
          <w:rFonts w:eastAsia="SimSun" w:cs="FrankRuehl"/>
          <w:noProof/>
          <w:lang w:eastAsia="zh-CN"/>
        </w:rPr>
        <w:t xml:space="preserve"> </w:t>
      </w:r>
      <w:r w:rsidR="00ED4B73">
        <w:rPr>
          <w:rFonts w:eastAsia="SimSun" w:cs="FrankRuehl"/>
          <w:noProof/>
          <w:lang w:eastAsia="zh-CN"/>
        </w:rPr>
        <w:t xml:space="preserve">Translated by </w:t>
      </w:r>
      <w:r w:rsidRPr="00BD3C4C">
        <w:rPr>
          <w:rFonts w:eastAsia="SimSun" w:cs="FrankRuehl"/>
          <w:noProof/>
          <w:lang w:eastAsia="zh-CN"/>
        </w:rPr>
        <w:t>Stanley Godman</w:t>
      </w:r>
      <w:r w:rsidR="00ED4B73">
        <w:rPr>
          <w:rFonts w:eastAsia="SimSun" w:cs="FrankRuehl"/>
          <w:noProof/>
          <w:lang w:eastAsia="zh-CN"/>
        </w:rPr>
        <w:t xml:space="preserve">. </w:t>
      </w:r>
      <w:r w:rsidRPr="00BD3C4C">
        <w:rPr>
          <w:rFonts w:eastAsia="SimSun" w:cs="FrankRuehl"/>
          <w:noProof/>
          <w:lang w:eastAsia="zh-CN"/>
        </w:rPr>
        <w:t>New York: Schocken, 1973</w:t>
      </w:r>
      <w:r w:rsidR="00ED4B73">
        <w:rPr>
          <w:rFonts w:eastAsia="SimSun" w:cs="FrankRuehl"/>
          <w:noProof/>
          <w:lang w:eastAsia="zh-CN"/>
        </w:rPr>
        <w:t>.</w:t>
      </w:r>
    </w:p>
    <w:p w14:paraId="0E9FA64A" w14:textId="77777777" w:rsidR="00A8467C" w:rsidRDefault="00A8467C" w:rsidP="00A8467C">
      <w:pPr>
        <w:widowControl w:val="0"/>
        <w:shd w:val="clear" w:color="auto" w:fill="FFFFFF"/>
        <w:tabs>
          <w:tab w:val="left" w:pos="284"/>
        </w:tabs>
        <w:jc w:val="both"/>
        <w:rPr>
          <w:rFonts w:eastAsia="SimSun" w:cs="FrankRuehl"/>
          <w:noProof/>
          <w:lang w:eastAsia="zh-CN"/>
        </w:rPr>
      </w:pPr>
    </w:p>
    <w:p w14:paraId="5EC5C340" w14:textId="77777777" w:rsidR="004C6B09" w:rsidRDefault="00A8467C" w:rsidP="004C6B0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Campbell</w:t>
      </w:r>
      <w:r>
        <w:rPr>
          <w:rFonts w:eastAsia="SimSun" w:cs="FrankRuehl"/>
          <w:noProof/>
          <w:lang w:eastAsia="zh-CN"/>
        </w:rPr>
        <w:t xml:space="preserve">, </w:t>
      </w:r>
      <w:r w:rsidR="00BD3C4C" w:rsidRPr="00BD3C4C">
        <w:rPr>
          <w:rFonts w:eastAsia="SimSun" w:cs="FrankRuehl"/>
          <w:noProof/>
          <w:lang w:eastAsia="zh-CN"/>
        </w:rPr>
        <w:t>Ted A.</w:t>
      </w:r>
      <w:r>
        <w:rPr>
          <w:rFonts w:eastAsia="SimSun" w:cs="FrankRuehl"/>
          <w:noProof/>
          <w:lang w:eastAsia="zh-CN"/>
        </w:rPr>
        <w:t xml:space="preserve"> </w:t>
      </w:r>
      <w:r w:rsidR="00BD3C4C" w:rsidRPr="00BD3C4C">
        <w:rPr>
          <w:rFonts w:eastAsia="SimSun" w:cs="FrankRuehl"/>
          <w:i/>
          <w:iCs/>
          <w:noProof/>
          <w:lang w:eastAsia="zh-CN"/>
        </w:rPr>
        <w:t>The Religion of the Heart: A Study of European Religious Life in the Seventeenth and Eighteenth Centuries</w:t>
      </w:r>
      <w:r>
        <w:rPr>
          <w:rFonts w:eastAsia="SimSun" w:cs="FrankRuehl"/>
          <w:i/>
          <w:iCs/>
          <w:noProof/>
          <w:lang w:eastAsia="zh-CN"/>
        </w:rPr>
        <w:t>.</w:t>
      </w:r>
      <w:r w:rsidR="00BD3C4C" w:rsidRPr="00BD3C4C">
        <w:rPr>
          <w:rFonts w:eastAsia="SimSun" w:cs="FrankRuehl"/>
          <w:noProof/>
          <w:lang w:eastAsia="zh-CN"/>
        </w:rPr>
        <w:t xml:space="preserve"> Columbia: University of South Carolina Press, 1991</w:t>
      </w:r>
      <w:r>
        <w:rPr>
          <w:rFonts w:eastAsia="SimSun" w:cs="FrankRuehl"/>
          <w:noProof/>
          <w:lang w:eastAsia="zh-CN"/>
        </w:rPr>
        <w:t>.</w:t>
      </w:r>
    </w:p>
    <w:p w14:paraId="32A13955" w14:textId="77777777" w:rsidR="004C6B09" w:rsidRDefault="004C6B09" w:rsidP="004C6B09">
      <w:pPr>
        <w:widowControl w:val="0"/>
        <w:shd w:val="clear" w:color="auto" w:fill="FFFFFF"/>
        <w:tabs>
          <w:tab w:val="left" w:pos="284"/>
        </w:tabs>
        <w:jc w:val="both"/>
        <w:rPr>
          <w:rFonts w:eastAsia="SimSun" w:cs="FrankRuehl"/>
          <w:noProof/>
          <w:lang w:eastAsia="zh-CN"/>
        </w:rPr>
      </w:pPr>
    </w:p>
    <w:p w14:paraId="65EE1E4E" w14:textId="061354FD" w:rsidR="00BD3C4C" w:rsidRPr="00BD3C4C" w:rsidRDefault="00BD3C4C" w:rsidP="004C6B0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Caplan,</w:t>
      </w:r>
      <w:r w:rsidR="004C6B09">
        <w:rPr>
          <w:rFonts w:eastAsia="SimSun" w:cs="FrankRuehl"/>
          <w:noProof/>
          <w:lang w:eastAsia="zh-CN"/>
        </w:rPr>
        <w:t xml:space="preserve"> </w:t>
      </w:r>
      <w:r w:rsidR="004C6B09" w:rsidRPr="00BD3C4C">
        <w:rPr>
          <w:rFonts w:eastAsia="SimSun" w:cs="FrankRuehl"/>
          <w:noProof/>
          <w:lang w:eastAsia="zh-CN"/>
        </w:rPr>
        <w:t>Kimmy</w:t>
      </w:r>
      <w:r w:rsidR="004C6B0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Ortodoksiyah be-'Olam He-Hadash: Rabbanim ve-Darshanut be-America, 1881-1924</w:t>
      </w:r>
      <w:r w:rsidR="00141F52">
        <w:rPr>
          <w:rFonts w:eastAsia="SimSun" w:cs="FrankRuehl"/>
          <w:i/>
          <w:iCs/>
          <w:noProof/>
          <w:lang w:eastAsia="zh-CN"/>
        </w:rPr>
        <w:t>.</w:t>
      </w:r>
      <w:r w:rsidRPr="00BD3C4C">
        <w:rPr>
          <w:rFonts w:eastAsia="SimSun" w:cs="FrankRuehl"/>
          <w:noProof/>
          <w:lang w:eastAsia="zh-CN"/>
        </w:rPr>
        <w:t xml:space="preserve"> Jerusalem: Mercaz Shazar, 2002</w:t>
      </w:r>
      <w:r w:rsidR="00141F52">
        <w:rPr>
          <w:rFonts w:eastAsia="SimSun" w:cs="FrankRuehl"/>
          <w:noProof/>
          <w:lang w:eastAsia="zh-CN"/>
        </w:rPr>
        <w:t>.</w:t>
      </w:r>
    </w:p>
    <w:p w14:paraId="7B0D84A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B0F5198" w14:textId="77777777" w:rsidR="0063764D" w:rsidRDefault="00BD3C4C" w:rsidP="0063764D">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Chajes,</w:t>
      </w:r>
      <w:r w:rsidR="00994B89">
        <w:rPr>
          <w:rFonts w:eastAsia="SimSun" w:cs="FrankRuehl"/>
          <w:noProof/>
          <w:lang w:eastAsia="zh-CN"/>
        </w:rPr>
        <w:t xml:space="preserve"> </w:t>
      </w:r>
      <w:r w:rsidR="00994B89" w:rsidRPr="00BD3C4C">
        <w:rPr>
          <w:rFonts w:eastAsia="SimSun" w:cs="FrankRuehl"/>
          <w:noProof/>
          <w:lang w:eastAsia="zh-CN"/>
        </w:rPr>
        <w:t>Aharon</w:t>
      </w:r>
      <w:r w:rsidR="00994B89">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Shishim</w:t>
      </w:r>
      <w:proofErr w:type="spellEnd"/>
      <w:r w:rsidRPr="00BD3C4C">
        <w:rPr>
          <w:rFonts w:eastAsia="Batang" w:cs="FrankRuehl"/>
          <w:i/>
          <w:iCs/>
          <w:lang w:eastAsia="zh-CN"/>
        </w:rPr>
        <w:t xml:space="preserve"> </w:t>
      </w:r>
      <w:proofErr w:type="spellStart"/>
      <w:r w:rsidRPr="00BD3C4C">
        <w:rPr>
          <w:rFonts w:eastAsia="Batang" w:cs="FrankRuehl"/>
          <w:i/>
          <w:iCs/>
          <w:lang w:eastAsia="zh-CN"/>
        </w:rPr>
        <w:t>ve-Shalosh</w:t>
      </w:r>
      <w:proofErr w:type="spellEnd"/>
      <w:r w:rsidRPr="00BD3C4C">
        <w:rPr>
          <w:rFonts w:eastAsia="Batang" w:cs="FrankRuehl"/>
          <w:i/>
          <w:iCs/>
          <w:lang w:eastAsia="zh-CN"/>
        </w:rPr>
        <w:t xml:space="preserve"> Shanah bi-</w:t>
      </w:r>
      <w:proofErr w:type="spellStart"/>
      <w:r w:rsidRPr="00BD3C4C">
        <w:rPr>
          <w:rFonts w:eastAsia="Batang" w:cs="FrankRuehl"/>
          <w:i/>
          <w:iCs/>
          <w:lang w:eastAsia="zh-CN"/>
        </w:rPr>
        <w:t>Yerushalayim</w:t>
      </w:r>
      <w:proofErr w:type="spellEnd"/>
      <w:r w:rsidR="00994B89">
        <w:rPr>
          <w:rFonts w:eastAsia="Batang" w:cs="FrankRuehl"/>
          <w:i/>
          <w:iCs/>
          <w:lang w:eastAsia="zh-CN"/>
        </w:rPr>
        <w:t>.</w:t>
      </w:r>
      <w:r w:rsidRPr="00BD3C4C">
        <w:rPr>
          <w:rFonts w:eastAsia="SimSun" w:cs="FrankRuehl"/>
          <w:noProof/>
          <w:lang w:eastAsia="zh-CN"/>
        </w:rPr>
        <w:t xml:space="preserve"> Jerusalem: Salomon Press, 1953</w:t>
      </w:r>
      <w:r w:rsidR="00994B89">
        <w:rPr>
          <w:rFonts w:eastAsia="SimSun" w:cs="FrankRuehl"/>
          <w:noProof/>
          <w:lang w:eastAsia="zh-CN"/>
        </w:rPr>
        <w:t>.</w:t>
      </w:r>
    </w:p>
    <w:p w14:paraId="4C27B93A" w14:textId="77777777" w:rsidR="0063764D" w:rsidRDefault="0063764D" w:rsidP="0063764D">
      <w:pPr>
        <w:widowControl w:val="0"/>
        <w:shd w:val="clear" w:color="auto" w:fill="FFFFFF"/>
        <w:tabs>
          <w:tab w:val="left" w:pos="284"/>
        </w:tabs>
        <w:jc w:val="both"/>
        <w:rPr>
          <w:rFonts w:eastAsia="SimSun" w:cs="FrankRuehl"/>
          <w:noProof/>
          <w:lang w:eastAsia="zh-CN"/>
        </w:rPr>
      </w:pPr>
    </w:p>
    <w:p w14:paraId="0534F02D" w14:textId="75910169" w:rsidR="00DC4203" w:rsidRDefault="00BD3C4C" w:rsidP="00DC420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Chajes, </w:t>
      </w:r>
      <w:r w:rsidR="006C2D06" w:rsidRPr="00BD3C4C">
        <w:rPr>
          <w:rFonts w:eastAsia="SimSun" w:cs="FrankRuehl"/>
          <w:noProof/>
          <w:lang w:eastAsia="zh-CN"/>
        </w:rPr>
        <w:t>J.</w:t>
      </w:r>
      <w:r w:rsidR="008761B0">
        <w:rPr>
          <w:rFonts w:eastAsia="SimSun" w:cs="FrankRuehl"/>
          <w:noProof/>
          <w:lang w:eastAsia="zh-CN"/>
        </w:rPr>
        <w:t xml:space="preserve"> </w:t>
      </w:r>
      <w:r w:rsidR="006C2D06" w:rsidRPr="00BD3C4C">
        <w:rPr>
          <w:rFonts w:eastAsia="SimSun" w:cs="FrankRuehl"/>
          <w:noProof/>
          <w:lang w:eastAsia="zh-CN"/>
        </w:rPr>
        <w:t xml:space="preserve">H. </w:t>
      </w:r>
      <w:r w:rsidR="006C2D06">
        <w:rPr>
          <w:rFonts w:eastAsia="SimSun" w:cs="FrankRuehl"/>
          <w:noProof/>
          <w:lang w:eastAsia="zh-CN"/>
        </w:rPr>
        <w:t>“</w:t>
      </w:r>
      <w:r w:rsidRPr="00BD3C4C">
        <w:rPr>
          <w:rFonts w:eastAsia="SimSun" w:cs="FrankRuehl"/>
          <w:noProof/>
          <w:lang w:eastAsia="zh-CN"/>
        </w:rPr>
        <w:t>Accounting for the Self: Preliminary Generic Historical Reflections on Early Modern Jewish Egodocuments</w:t>
      </w:r>
      <w:r w:rsidR="00220F7A">
        <w:rPr>
          <w:rFonts w:eastAsia="SimSun" w:cs="FrankRuehl"/>
          <w:noProof/>
          <w:lang w:eastAsia="zh-CN"/>
        </w:rPr>
        <w:t>.</w:t>
      </w:r>
      <w:r w:rsidRPr="00BD3C4C">
        <w:rPr>
          <w:rFonts w:eastAsia="SimSun" w:cs="FrankRuehl"/>
          <w:noProof/>
          <w:color w:val="000000"/>
          <w:lang w:eastAsia="zh-CN"/>
        </w:rPr>
        <w:t>”</w:t>
      </w:r>
      <w:r w:rsidRPr="00BD3C4C">
        <w:rPr>
          <w:rFonts w:eastAsia="SimSun" w:cs="FrankRuehl"/>
          <w:i/>
          <w:iCs/>
          <w:noProof/>
          <w:color w:val="000000"/>
          <w:lang w:eastAsia="zh-CN"/>
        </w:rPr>
        <w:t xml:space="preserve"> </w:t>
      </w:r>
      <w:r w:rsidRPr="00BD3C4C">
        <w:rPr>
          <w:rFonts w:eastAsia="Batang" w:cs="FrankRuehl"/>
          <w:i/>
          <w:iCs/>
          <w:lang w:eastAsia="zh-CN"/>
        </w:rPr>
        <w:t>Jewish Quarterly Review</w:t>
      </w:r>
      <w:r w:rsidRPr="00220F7A">
        <w:rPr>
          <w:rFonts w:eastAsia="SimSun" w:cs="FrankRuehl"/>
          <w:noProof/>
          <w:color w:val="000000"/>
          <w:lang w:eastAsia="zh-CN"/>
        </w:rPr>
        <w:t>,</w:t>
      </w:r>
      <w:r w:rsidRPr="00BD3C4C">
        <w:rPr>
          <w:rFonts w:eastAsia="SimSun" w:cs="FrankRuehl"/>
          <w:i/>
          <w:iCs/>
          <w:noProof/>
          <w:color w:val="000000"/>
          <w:lang w:eastAsia="zh-CN"/>
        </w:rPr>
        <w:t xml:space="preserve"> </w:t>
      </w:r>
      <w:r w:rsidR="00B804EC">
        <w:rPr>
          <w:rFonts w:eastAsia="SimSun" w:cs="FrankRuehl"/>
          <w:i/>
          <w:iCs/>
          <w:noProof/>
          <w:color w:val="000000"/>
          <w:lang w:eastAsia="zh-CN"/>
        </w:rPr>
        <w:t>n</w:t>
      </w:r>
      <w:r w:rsidRPr="00BD3C4C">
        <w:rPr>
          <w:rFonts w:eastAsia="SimSun" w:cs="FrankRuehl"/>
          <w:i/>
          <w:iCs/>
          <w:noProof/>
          <w:color w:val="000000"/>
          <w:lang w:eastAsia="zh-CN"/>
        </w:rPr>
        <w:t>.</w:t>
      </w:r>
      <w:r w:rsidR="00B804EC">
        <w:rPr>
          <w:rFonts w:eastAsia="SimSun" w:cs="FrankRuehl"/>
          <w:i/>
          <w:iCs/>
          <w:noProof/>
          <w:color w:val="000000"/>
          <w:lang w:eastAsia="zh-CN"/>
        </w:rPr>
        <w:t>s</w:t>
      </w:r>
      <w:r w:rsidRPr="00BD3C4C">
        <w:rPr>
          <w:rFonts w:eastAsia="SimSun" w:cs="FrankRuehl"/>
          <w:i/>
          <w:iCs/>
          <w:noProof/>
          <w:color w:val="000000"/>
          <w:lang w:eastAsia="zh-CN"/>
        </w:rPr>
        <w:t>.</w:t>
      </w:r>
      <w:r w:rsidR="001D1B01">
        <w:rPr>
          <w:rFonts w:eastAsia="SimSun" w:cs="FrankRuehl"/>
          <w:noProof/>
          <w:color w:val="000000"/>
          <w:lang w:eastAsia="zh-CN"/>
        </w:rPr>
        <w:t>,</w:t>
      </w:r>
      <w:r w:rsidR="00B804EC">
        <w:rPr>
          <w:rFonts w:eastAsia="SimSun" w:cs="FrankRuehl"/>
          <w:i/>
          <w:iCs/>
          <w:noProof/>
          <w:color w:val="000000"/>
          <w:lang w:eastAsia="zh-CN"/>
        </w:rPr>
        <w:t xml:space="preserve"> </w:t>
      </w:r>
      <w:r w:rsidRPr="00BD3C4C">
        <w:rPr>
          <w:rFonts w:eastAsia="SimSun" w:cs="FrankRuehl"/>
          <w:noProof/>
          <w:lang w:eastAsia="zh-CN"/>
        </w:rPr>
        <w:t>95</w:t>
      </w:r>
      <w:r w:rsidR="001D1B01">
        <w:rPr>
          <w:rFonts w:eastAsia="SimSun" w:cs="FrankRuehl"/>
          <w:noProof/>
          <w:lang w:eastAsia="zh-CN"/>
        </w:rPr>
        <w:t xml:space="preserve">, no. </w:t>
      </w:r>
      <w:r w:rsidRPr="00BD3C4C">
        <w:rPr>
          <w:rFonts w:eastAsia="SimSun" w:cs="FrankRuehl"/>
          <w:noProof/>
          <w:lang w:eastAsia="zh-CN"/>
        </w:rPr>
        <w:t>1</w:t>
      </w:r>
      <w:r w:rsidRPr="00BD3C4C">
        <w:rPr>
          <w:rFonts w:eastAsia="SimSun" w:cs="FrankRuehl"/>
          <w:i/>
          <w:iCs/>
          <w:noProof/>
          <w:color w:val="000000"/>
          <w:lang w:eastAsia="zh-CN"/>
        </w:rPr>
        <w:t xml:space="preserve"> </w:t>
      </w:r>
      <w:r w:rsidRPr="00BD3C4C">
        <w:rPr>
          <w:rFonts w:eastAsia="SimSun" w:cs="FrankRuehl"/>
          <w:noProof/>
          <w:lang w:eastAsia="zh-CN"/>
        </w:rPr>
        <w:t>(Winter, 2005)</w:t>
      </w:r>
      <w:r w:rsidR="001D1B01">
        <w:rPr>
          <w:rFonts w:eastAsia="SimSun" w:cs="FrankRuehl"/>
          <w:noProof/>
          <w:lang w:eastAsia="zh-CN"/>
        </w:rPr>
        <w:t>:</w:t>
      </w:r>
      <w:r w:rsidRPr="00BD3C4C">
        <w:rPr>
          <w:rFonts w:eastAsia="SimSun" w:cs="FrankRuehl"/>
          <w:noProof/>
          <w:lang w:eastAsia="zh-CN"/>
        </w:rPr>
        <w:t xml:space="preserve"> 1-15</w:t>
      </w:r>
      <w:r w:rsidR="001D1B01">
        <w:rPr>
          <w:rFonts w:eastAsia="SimSun" w:cs="FrankRuehl"/>
          <w:noProof/>
          <w:lang w:eastAsia="zh-CN"/>
        </w:rPr>
        <w:t>.</w:t>
      </w:r>
    </w:p>
    <w:p w14:paraId="0CE02E90" w14:textId="77777777" w:rsidR="00DC4203" w:rsidRDefault="00DC4203" w:rsidP="00DC4203">
      <w:pPr>
        <w:widowControl w:val="0"/>
        <w:shd w:val="clear" w:color="auto" w:fill="FFFFFF"/>
        <w:tabs>
          <w:tab w:val="left" w:pos="284"/>
        </w:tabs>
        <w:jc w:val="both"/>
        <w:rPr>
          <w:rFonts w:eastAsia="SimSun" w:cs="FrankRuehl"/>
          <w:noProof/>
          <w:lang w:eastAsia="zh-CN"/>
        </w:rPr>
      </w:pPr>
    </w:p>
    <w:p w14:paraId="0B1D8454" w14:textId="5AEE8E91" w:rsidR="00BD3C4C" w:rsidRPr="00BD3C4C" w:rsidRDefault="00DC4203" w:rsidP="00DC420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Chajes</w:t>
      </w:r>
      <w:r>
        <w:rPr>
          <w:rFonts w:eastAsia="SimSun" w:cs="FrankRuehl"/>
          <w:noProof/>
          <w:lang w:eastAsia="zh-CN"/>
        </w:rPr>
        <w:t xml:space="preserve">, </w:t>
      </w:r>
      <w:r w:rsidR="00BD3C4C" w:rsidRPr="00BD3C4C">
        <w:rPr>
          <w:rFonts w:eastAsia="SimSun" w:cs="FrankRuehl"/>
          <w:noProof/>
          <w:lang w:eastAsia="zh-CN"/>
        </w:rPr>
        <w:t>Zvi Hirsch</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Torat</w:t>
      </w:r>
      <w:proofErr w:type="spellEnd"/>
      <w:r w:rsidR="00BD3C4C" w:rsidRPr="00BD3C4C">
        <w:rPr>
          <w:rFonts w:eastAsia="Batang" w:cs="FrankRuehl"/>
          <w:i/>
          <w:iCs/>
          <w:lang w:eastAsia="zh-CN"/>
        </w:rPr>
        <w:t xml:space="preserve"> </w:t>
      </w:r>
      <w:proofErr w:type="spellStart"/>
      <w:r w:rsidR="00BD3C4C" w:rsidRPr="00BD3C4C">
        <w:rPr>
          <w:rFonts w:eastAsia="Batang" w:cs="FrankRuehl"/>
          <w:i/>
          <w:iCs/>
          <w:lang w:eastAsia="zh-CN"/>
        </w:rPr>
        <w:t>Neviim</w:t>
      </w:r>
      <w:proofErr w:type="spellEnd"/>
      <w:r>
        <w:rPr>
          <w:rFonts w:eastAsia="SimSun" w:cs="FrankRuehl"/>
          <w:noProof/>
          <w:lang w:eastAsia="zh-CN"/>
        </w:rPr>
        <w:t xml:space="preserve">. </w:t>
      </w:r>
      <w:r w:rsidR="00BD3C4C" w:rsidRPr="00BD3C4C">
        <w:rPr>
          <w:rFonts w:eastAsia="SimSun" w:cs="FrankRuehl"/>
          <w:noProof/>
          <w:lang w:eastAsia="zh-CN"/>
        </w:rPr>
        <w:t>Zolkiew: Hopfer, 1839.</w:t>
      </w:r>
    </w:p>
    <w:p w14:paraId="066A4E2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F28FE85" w14:textId="40A705E7" w:rsidR="001770CB" w:rsidRDefault="00BD3C4C" w:rsidP="001770CB">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Chatterjee,</w:t>
      </w:r>
      <w:r w:rsidR="00DC4203">
        <w:rPr>
          <w:rFonts w:eastAsia="SimSun" w:cs="FrankRuehl"/>
          <w:noProof/>
          <w:lang w:eastAsia="zh-CN"/>
        </w:rPr>
        <w:t xml:space="preserve"> </w:t>
      </w:r>
      <w:r w:rsidR="00DC4203" w:rsidRPr="00BD3C4C">
        <w:rPr>
          <w:rFonts w:eastAsia="SimSun" w:cs="FrankRuehl"/>
          <w:noProof/>
          <w:lang w:eastAsia="zh-CN"/>
        </w:rPr>
        <w:t>Margaret</w:t>
      </w:r>
      <w:r w:rsidR="00DC4203">
        <w:rPr>
          <w:rFonts w:eastAsia="SimSun" w:cs="FrankRuehl"/>
          <w:noProof/>
          <w:lang w:eastAsia="zh-CN"/>
        </w:rPr>
        <w:t xml:space="preserve">. </w:t>
      </w:r>
      <w:r w:rsidRPr="00BD3C4C">
        <w:rPr>
          <w:rFonts w:eastAsia="SimSun" w:cs="FrankRuehl"/>
          <w:noProof/>
          <w:lang w:eastAsia="zh-CN"/>
        </w:rPr>
        <w:t>“Rabbi Abraham Isaac Kook and Sri Aurobindo: Towards a Comparison</w:t>
      </w:r>
      <w:r w:rsidR="00DC4203">
        <w:rPr>
          <w:rFonts w:eastAsia="SimSun" w:cs="FrankRuehl"/>
          <w:noProof/>
          <w:lang w:eastAsia="zh-CN"/>
        </w:rPr>
        <w:t>.</w:t>
      </w:r>
      <w:r w:rsidRPr="00BD3C4C">
        <w:rPr>
          <w:rFonts w:eastAsia="SimSun" w:cs="FrankRuehl"/>
          <w:noProof/>
          <w:lang w:eastAsia="zh-CN"/>
        </w:rPr>
        <w:t xml:space="preserve">” </w:t>
      </w:r>
      <w:r w:rsidR="00DC4203">
        <w:rPr>
          <w:rFonts w:eastAsia="SimSun" w:cs="FrankRuehl"/>
          <w:noProof/>
          <w:lang w:eastAsia="zh-CN"/>
        </w:rPr>
        <w:t>I</w:t>
      </w:r>
      <w:r w:rsidRPr="00BD3C4C">
        <w:rPr>
          <w:rFonts w:eastAsia="SimSun" w:cs="FrankRuehl"/>
          <w:noProof/>
          <w:lang w:eastAsia="zh-CN"/>
        </w:rPr>
        <w:t>n</w:t>
      </w:r>
      <w:r w:rsidR="00DC4203">
        <w:rPr>
          <w:rFonts w:eastAsia="SimSun" w:cs="FrankRuehl"/>
          <w:noProof/>
          <w:lang w:eastAsia="zh-CN"/>
        </w:rPr>
        <w:t xml:space="preserve"> </w:t>
      </w:r>
      <w:r w:rsidR="00DC4203" w:rsidRPr="00BD3C4C">
        <w:rPr>
          <w:rFonts w:eastAsia="Batang" w:cs="FrankRuehl"/>
          <w:i/>
          <w:iCs/>
          <w:lang w:eastAsia="zh-CN"/>
        </w:rPr>
        <w:t>Between Jerusalem and Benares: Comparative Studies in Judaism and Hinduism</w:t>
      </w:r>
      <w:r w:rsidR="00E96B10">
        <w:rPr>
          <w:rFonts w:eastAsia="Batang" w:cs="FrankRuehl"/>
          <w:lang w:eastAsia="zh-CN"/>
        </w:rPr>
        <w:t xml:space="preserve">, edited by </w:t>
      </w:r>
      <w:r w:rsidR="00E96B10" w:rsidRPr="00BD3C4C">
        <w:rPr>
          <w:rFonts w:eastAsia="SimSun" w:cs="FrankRuehl"/>
          <w:noProof/>
          <w:lang w:eastAsia="zh-CN"/>
        </w:rPr>
        <w:t>Hananya Goodman</w:t>
      </w:r>
      <w:r w:rsidR="00E96B10">
        <w:rPr>
          <w:rFonts w:eastAsia="SimSun" w:cs="FrankRuehl"/>
          <w:noProof/>
          <w:lang w:eastAsia="zh-CN"/>
        </w:rPr>
        <w:t xml:space="preserve">, </w:t>
      </w:r>
      <w:r w:rsidR="00E96B10" w:rsidRPr="00BD3C4C">
        <w:rPr>
          <w:rFonts w:eastAsia="SimSun" w:cs="FrankRuehl"/>
          <w:noProof/>
          <w:lang w:eastAsia="zh-CN"/>
        </w:rPr>
        <w:t>243-266</w:t>
      </w:r>
      <w:r w:rsidR="00E96B10">
        <w:rPr>
          <w:rFonts w:eastAsia="SimSun" w:cs="FrankRuehl"/>
          <w:noProof/>
          <w:lang w:eastAsia="zh-CN"/>
        </w:rPr>
        <w:t>.</w:t>
      </w:r>
      <w:r w:rsidR="001770CB">
        <w:rPr>
          <w:rFonts w:eastAsia="SimSun" w:cs="FrankRuehl"/>
          <w:noProof/>
          <w:lang w:eastAsia="zh-CN"/>
        </w:rPr>
        <w:t xml:space="preserve"> </w:t>
      </w:r>
      <w:r w:rsidRPr="00BD3C4C">
        <w:rPr>
          <w:rFonts w:eastAsia="SimSun" w:cs="FrankRuehl"/>
          <w:noProof/>
          <w:lang w:eastAsia="zh-CN"/>
        </w:rPr>
        <w:t>Albany: State University of New York Press, 1994</w:t>
      </w:r>
      <w:r w:rsidR="00E96B10">
        <w:rPr>
          <w:rFonts w:eastAsia="SimSun" w:cs="FrankRuehl"/>
          <w:noProof/>
          <w:lang w:eastAsia="zh-CN"/>
        </w:rPr>
        <w:t>.</w:t>
      </w:r>
    </w:p>
    <w:p w14:paraId="0E69DCD7" w14:textId="77777777" w:rsidR="001770CB" w:rsidRDefault="001770CB" w:rsidP="001770CB">
      <w:pPr>
        <w:widowControl w:val="0"/>
        <w:shd w:val="clear" w:color="auto" w:fill="FFFFFF"/>
        <w:tabs>
          <w:tab w:val="left" w:pos="284"/>
        </w:tabs>
        <w:jc w:val="both"/>
        <w:rPr>
          <w:rFonts w:eastAsia="SimSun" w:cs="FrankRuehl"/>
          <w:noProof/>
          <w:lang w:eastAsia="zh-CN"/>
        </w:rPr>
      </w:pPr>
    </w:p>
    <w:p w14:paraId="3F6C8D5C" w14:textId="4C0C7422" w:rsidR="00BD3C4C" w:rsidRPr="00BD3C4C" w:rsidRDefault="00BD3C4C" w:rsidP="001770CB">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Cohen</w:t>
      </w:r>
      <w:r w:rsidR="004F7FCF">
        <w:rPr>
          <w:rFonts w:eastAsia="SimSun" w:cs="FrankRuehl"/>
          <w:noProof/>
          <w:lang w:eastAsia="zh-CN"/>
        </w:rPr>
        <w:t xml:space="preserve">, </w:t>
      </w:r>
      <w:r w:rsidR="004F7FCF" w:rsidRPr="00BD3C4C">
        <w:rPr>
          <w:rFonts w:eastAsia="SimSun" w:cs="FrankRuehl"/>
          <w:noProof/>
          <w:lang w:eastAsia="zh-CN"/>
        </w:rPr>
        <w:t>David</w:t>
      </w:r>
      <w:r w:rsidRPr="00BD3C4C">
        <w:rPr>
          <w:rFonts w:eastAsia="SimSun" w:cs="FrankRuehl"/>
          <w:noProof/>
          <w:lang w:eastAsia="zh-CN"/>
        </w:rPr>
        <w:t xml:space="preserve"> </w:t>
      </w:r>
      <w:r w:rsidR="0033214B">
        <w:rPr>
          <w:rFonts w:eastAsia="SimSun" w:cs="FrankRuehl"/>
          <w:noProof/>
          <w:lang w:eastAsia="zh-CN"/>
        </w:rPr>
        <w:t>[</w:t>
      </w:r>
      <w:r w:rsidRPr="00BD3C4C">
        <w:rPr>
          <w:rFonts w:eastAsia="SimSun" w:cs="FrankRuehl"/>
          <w:noProof/>
          <w:lang w:eastAsia="zh-CN"/>
        </w:rPr>
        <w:t>Ha-Nazir</w:t>
      </w:r>
      <w:r w:rsidR="0033214B">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Qol Ha-Nevuah: Ha-Higayon Ha-'Ivri Ha-Shim'i</w:t>
      </w:r>
      <w:r w:rsidR="0033214B">
        <w:rPr>
          <w:rFonts w:eastAsia="SimSun" w:cs="FrankRuehl"/>
          <w:i/>
          <w:iCs/>
          <w:noProof/>
          <w:lang w:eastAsia="zh-CN"/>
        </w:rPr>
        <w:t>.</w:t>
      </w:r>
      <w:r w:rsidRPr="00BD3C4C">
        <w:rPr>
          <w:rFonts w:eastAsia="SimSun" w:cs="FrankRuehl"/>
          <w:noProof/>
          <w:lang w:eastAsia="zh-CN"/>
        </w:rPr>
        <w:t xml:space="preserve"> Jerusalem: Mossad Ha-Rav Kook, 1979</w:t>
      </w:r>
      <w:r w:rsidR="0033214B">
        <w:rPr>
          <w:rFonts w:eastAsia="SimSun" w:cs="FrankRuehl"/>
          <w:noProof/>
          <w:lang w:eastAsia="zh-CN"/>
        </w:rPr>
        <w:t>.</w:t>
      </w:r>
    </w:p>
    <w:p w14:paraId="4277D4C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A2A54F3" w14:textId="7893ABFD" w:rsidR="00BD3C4C" w:rsidRPr="00BD3C4C" w:rsidRDefault="00CF26A5"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Cohen</w:t>
      </w:r>
      <w:r>
        <w:rPr>
          <w:rFonts w:eastAsia="SimSun" w:cs="FrankRuehl"/>
          <w:noProof/>
          <w:lang w:eastAsia="zh-CN"/>
        </w:rPr>
        <w:t xml:space="preserve">, </w:t>
      </w:r>
      <w:r w:rsidR="00BD3C4C" w:rsidRPr="00BD3C4C">
        <w:rPr>
          <w:rFonts w:eastAsia="SimSun" w:cs="FrankRuehl"/>
          <w:noProof/>
          <w:lang w:eastAsia="zh-CN"/>
        </w:rPr>
        <w:t xml:space="preserve">Gerson D. </w:t>
      </w:r>
      <w:r>
        <w:rPr>
          <w:rFonts w:eastAsia="SimSun" w:cs="FrankRuehl"/>
          <w:noProof/>
          <w:lang w:eastAsia="zh-CN"/>
        </w:rPr>
        <w:t>“</w:t>
      </w:r>
      <w:r w:rsidR="00BD3C4C" w:rsidRPr="00BD3C4C">
        <w:rPr>
          <w:rFonts w:eastAsia="SimSun" w:cs="FrankRuehl"/>
          <w:noProof/>
          <w:lang w:eastAsia="zh-CN"/>
        </w:rPr>
        <w:t>Esau as Symbol</w:t>
      </w:r>
      <w:r w:rsidR="00BD3C4C" w:rsidRPr="00BD3C4C">
        <w:rPr>
          <w:rFonts w:ascii="Arial" w:eastAsia="SimSun" w:hAnsi="Arial" w:cs="Arial"/>
          <w:noProof/>
          <w:lang w:eastAsia="zh-CN"/>
        </w:rPr>
        <w:t xml:space="preserve"> </w:t>
      </w:r>
      <w:r w:rsidR="00BD3C4C" w:rsidRPr="00BD3C4C">
        <w:rPr>
          <w:rFonts w:eastAsia="SimSun" w:cs="FrankRuehl"/>
          <w:noProof/>
          <w:lang w:eastAsia="zh-CN"/>
        </w:rPr>
        <w:t>in Early Medieval Thought</w:t>
      </w:r>
      <w:r>
        <w:rPr>
          <w:rFonts w:eastAsia="SimSun" w:cs="FrankRuehl"/>
          <w:noProof/>
          <w:lang w:eastAsia="zh-CN"/>
        </w:rPr>
        <w:t>.”</w:t>
      </w:r>
      <w:r w:rsidR="00BD3C4C" w:rsidRPr="00BD3C4C">
        <w:rPr>
          <w:rFonts w:ascii="Arial" w:eastAsia="SimSun" w:hAnsi="Arial" w:cs="Aria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Jewish Medieval and Renaissance Studies</w:t>
      </w:r>
      <w:r w:rsidR="00FD6DD8">
        <w:rPr>
          <w:rFonts w:eastAsia="SimSun" w:cs="FrankRuehl"/>
          <w:noProof/>
          <w:lang w:eastAsia="zh-CN"/>
        </w:rPr>
        <w:t xml:space="preserve">, edited by </w:t>
      </w:r>
      <w:r w:rsidR="00BD3C4C" w:rsidRPr="00BD3C4C">
        <w:rPr>
          <w:rFonts w:eastAsia="SimSun" w:cs="FrankRuehl"/>
          <w:noProof/>
          <w:lang w:eastAsia="zh-CN"/>
        </w:rPr>
        <w:t>Alexander Altmann</w:t>
      </w:r>
      <w:r w:rsidR="00FD6DD8">
        <w:rPr>
          <w:rFonts w:eastAsia="SimSun" w:cs="FrankRuehl"/>
          <w:noProof/>
          <w:lang w:eastAsia="zh-CN"/>
        </w:rPr>
        <w:t xml:space="preserve">, </w:t>
      </w:r>
      <w:r w:rsidR="00FD6DD8" w:rsidRPr="00BD3C4C">
        <w:rPr>
          <w:rFonts w:eastAsia="SimSun" w:cs="FrankRuehl"/>
          <w:noProof/>
          <w:lang w:eastAsia="zh-CN"/>
        </w:rPr>
        <w:t>19-48</w:t>
      </w:r>
      <w:r w:rsidR="00FD6DD8">
        <w:rPr>
          <w:rFonts w:eastAsia="SimSun" w:cs="FrankRuehl"/>
          <w:noProof/>
          <w:lang w:eastAsia="zh-CN"/>
        </w:rPr>
        <w:t>.</w:t>
      </w:r>
      <w:r w:rsidR="00BD3C4C" w:rsidRPr="00BD3C4C">
        <w:rPr>
          <w:rFonts w:eastAsia="SimSun" w:cs="FrankRuehl"/>
          <w:noProof/>
          <w:lang w:eastAsia="zh-CN"/>
        </w:rPr>
        <w:t xml:space="preserve"> Cambridge: Harvard University Press, 1967</w:t>
      </w:r>
      <w:r w:rsidR="00FD6DD8">
        <w:rPr>
          <w:rFonts w:eastAsia="SimSun" w:cs="FrankRuehl"/>
          <w:noProof/>
          <w:lang w:eastAsia="zh-CN"/>
        </w:rPr>
        <w:t>.</w:t>
      </w:r>
    </w:p>
    <w:p w14:paraId="1509976A"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C028CA2" w14:textId="5CCCDD5F"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Cohen,</w:t>
      </w:r>
      <w:r w:rsidR="00FD6DD8">
        <w:rPr>
          <w:rFonts w:eastAsia="SimSun" w:cs="FrankRuehl"/>
          <w:noProof/>
          <w:lang w:eastAsia="zh-CN"/>
        </w:rPr>
        <w:t xml:space="preserve"> </w:t>
      </w:r>
      <w:r w:rsidR="00FD6DD8" w:rsidRPr="00BD3C4C">
        <w:rPr>
          <w:rFonts w:eastAsia="SimSun" w:cs="FrankRuehl"/>
          <w:noProof/>
          <w:lang w:eastAsia="zh-CN"/>
        </w:rPr>
        <w:t>Jack</w:t>
      </w:r>
      <w:r w:rsidR="00FD6DD8">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Guides for an Age of Confusion: Studies in the Thinking of Avraham Y. Kook and Mordecai Kaplan</w:t>
      </w:r>
      <w:r w:rsidR="00FD6DD8">
        <w:rPr>
          <w:rFonts w:eastAsia="SimSun" w:cs="FrankRuehl"/>
          <w:i/>
          <w:iCs/>
          <w:noProof/>
          <w:lang w:eastAsia="zh-CN"/>
        </w:rPr>
        <w:t xml:space="preserve">. </w:t>
      </w:r>
      <w:r w:rsidRPr="00BD3C4C">
        <w:rPr>
          <w:rFonts w:eastAsia="SimSun" w:cs="FrankRuehl"/>
          <w:noProof/>
          <w:lang w:eastAsia="zh-CN"/>
        </w:rPr>
        <w:t>New York: Fordham University Press, 1999</w:t>
      </w:r>
      <w:r w:rsidR="00FD6DD8">
        <w:rPr>
          <w:rFonts w:eastAsia="SimSun" w:cs="FrankRuehl"/>
          <w:noProof/>
          <w:lang w:eastAsia="zh-CN"/>
        </w:rPr>
        <w:t>.</w:t>
      </w:r>
    </w:p>
    <w:p w14:paraId="78D9F57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CABF063" w14:textId="4B2C9BD6"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rPr>
        <w:t>Cohen,</w:t>
      </w:r>
      <w:r w:rsidR="00FD6DD8">
        <w:rPr>
          <w:rFonts w:eastAsia="SimSun" w:cs="FrankRuehl"/>
          <w:noProof/>
        </w:rPr>
        <w:t xml:space="preserve"> </w:t>
      </w:r>
      <w:r w:rsidR="00FD6DD8" w:rsidRPr="00BD3C4C">
        <w:rPr>
          <w:rFonts w:eastAsia="SimSun" w:cs="FrankRuehl"/>
          <w:noProof/>
        </w:rPr>
        <w:t>Richard I</w:t>
      </w:r>
      <w:r w:rsidR="00FD6DD8">
        <w:rPr>
          <w:rFonts w:eastAsia="SimSun" w:cs="FrankRuehl"/>
          <w:noProof/>
        </w:rPr>
        <w:t xml:space="preserve">. </w:t>
      </w:r>
      <w:r w:rsidRPr="00BD3C4C">
        <w:rPr>
          <w:rFonts w:eastAsia="SimSun" w:cs="FrankRuehl"/>
          <w:i/>
          <w:iCs/>
          <w:noProof/>
          <w:lang w:eastAsia="zh-CN"/>
        </w:rPr>
        <w:t>Jewish Icons: Art and Society in Modern Europe</w:t>
      </w:r>
      <w:r w:rsidR="00FD6DD8">
        <w:rPr>
          <w:rFonts w:eastAsia="SimSun" w:cs="FrankRuehl"/>
          <w:i/>
          <w:iCs/>
          <w:noProof/>
          <w:lang w:eastAsia="zh-CN"/>
        </w:rPr>
        <w:t>.</w:t>
      </w:r>
      <w:r w:rsidRPr="00BD3C4C">
        <w:rPr>
          <w:rFonts w:eastAsia="SimSun" w:cs="FrankRuehl"/>
          <w:noProof/>
        </w:rPr>
        <w:t xml:space="preserve"> Berkeley: University of California Press, 1998</w:t>
      </w:r>
      <w:r w:rsidR="00FD6DD8">
        <w:rPr>
          <w:rFonts w:eastAsia="SimSun" w:cs="FrankRuehl"/>
          <w:noProof/>
          <w:sz w:val="20"/>
          <w:szCs w:val="20"/>
        </w:rPr>
        <w:t>.</w:t>
      </w:r>
    </w:p>
    <w:p w14:paraId="4B31EB7E"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55241F55" w14:textId="5833B489" w:rsidR="00BD3C4C" w:rsidRDefault="00BD3C4C" w:rsidP="00610A67">
      <w:pPr>
        <w:tabs>
          <w:tab w:val="left" w:pos="6812"/>
        </w:tabs>
        <w:jc w:val="both"/>
        <w:rPr>
          <w:rFonts w:eastAsia="Batang"/>
          <w:lang w:eastAsia="zh-CN"/>
        </w:rPr>
      </w:pPr>
      <w:commentRangeStart w:id="47"/>
      <w:r w:rsidRPr="00BD3C4C">
        <w:rPr>
          <w:rFonts w:eastAsia="Batang"/>
          <w:lang w:eastAsia="zh-CN"/>
        </w:rPr>
        <w:t>Cohen,</w:t>
      </w:r>
      <w:r w:rsidR="00833A82">
        <w:rPr>
          <w:rFonts w:eastAsia="Batang"/>
          <w:lang w:eastAsia="zh-CN"/>
        </w:rPr>
        <w:t xml:space="preserve"> </w:t>
      </w:r>
      <w:r w:rsidR="00833A82" w:rsidRPr="00BD3C4C">
        <w:rPr>
          <w:rFonts w:eastAsia="Batang"/>
          <w:lang w:eastAsia="zh-CN"/>
        </w:rPr>
        <w:t>Shear-</w:t>
      </w:r>
      <w:proofErr w:type="spellStart"/>
      <w:r w:rsidR="00833A82" w:rsidRPr="00BD3C4C">
        <w:rPr>
          <w:rFonts w:eastAsia="Batang"/>
          <w:lang w:eastAsia="zh-CN"/>
        </w:rPr>
        <w:t>Yashuv</w:t>
      </w:r>
      <w:proofErr w:type="spellEnd"/>
      <w:r w:rsidR="0027755E">
        <w:rPr>
          <w:rFonts w:eastAsia="Batang"/>
          <w:lang w:eastAsia="zh-CN"/>
        </w:rPr>
        <w:t>, ed</w:t>
      </w:r>
      <w:r w:rsidR="001F4A5C">
        <w:rPr>
          <w:rFonts w:eastAsia="Batang"/>
          <w:lang w:eastAsia="zh-CN"/>
        </w:rPr>
        <w:t xml:space="preserve">. </w:t>
      </w:r>
      <w:proofErr w:type="spellStart"/>
      <w:r w:rsidRPr="00BD3C4C">
        <w:rPr>
          <w:rFonts w:eastAsia="Batang"/>
          <w:i/>
          <w:iCs/>
          <w:lang w:eastAsia="zh-CN"/>
        </w:rPr>
        <w:t>Nezir</w:t>
      </w:r>
      <w:proofErr w:type="spellEnd"/>
      <w:r w:rsidRPr="00BD3C4C">
        <w:rPr>
          <w:rFonts w:eastAsia="Batang"/>
          <w:i/>
          <w:iCs/>
          <w:lang w:eastAsia="zh-CN"/>
        </w:rPr>
        <w:t xml:space="preserve"> </w:t>
      </w:r>
      <w:proofErr w:type="spellStart"/>
      <w:r w:rsidRPr="00BD3C4C">
        <w:rPr>
          <w:rFonts w:eastAsia="Batang"/>
          <w:i/>
          <w:iCs/>
          <w:lang w:eastAsia="zh-CN"/>
        </w:rPr>
        <w:t>Ehav</w:t>
      </w:r>
      <w:proofErr w:type="spellEnd"/>
      <w:r w:rsidR="005B2B59">
        <w:rPr>
          <w:rFonts w:eastAsia="Batang"/>
          <w:lang w:eastAsia="zh-CN"/>
        </w:rPr>
        <w:t xml:space="preserve">. </w:t>
      </w:r>
      <w:r w:rsidRPr="00BD3C4C">
        <w:rPr>
          <w:rFonts w:eastAsia="Batang"/>
          <w:lang w:eastAsia="zh-CN"/>
        </w:rPr>
        <w:t>Jerusalem, 1978</w:t>
      </w:r>
      <w:commentRangeEnd w:id="47"/>
      <w:r w:rsidR="001F4A5C">
        <w:rPr>
          <w:rFonts w:eastAsia="Batang"/>
          <w:lang w:eastAsia="zh-CN"/>
        </w:rPr>
        <w:t>.</w:t>
      </w:r>
      <w:r w:rsidR="006567BB">
        <w:rPr>
          <w:rStyle w:val="CommentReference"/>
          <w:rFonts w:asciiTheme="minorHAnsi" w:eastAsiaTheme="minorHAnsi" w:hAnsiTheme="minorHAnsi" w:cstheme="minorBidi"/>
          <w:lang w:bidi="he-IL"/>
        </w:rPr>
        <w:commentReference w:id="47"/>
      </w:r>
    </w:p>
    <w:p w14:paraId="34CEE99A" w14:textId="00E4763E" w:rsidR="00610A67" w:rsidRDefault="00610A67" w:rsidP="00610A67">
      <w:pPr>
        <w:tabs>
          <w:tab w:val="left" w:pos="6812"/>
        </w:tabs>
        <w:jc w:val="both"/>
        <w:rPr>
          <w:rFonts w:eastAsia="Batang"/>
          <w:lang w:eastAsia="zh-CN"/>
        </w:rPr>
      </w:pPr>
    </w:p>
    <w:p w14:paraId="5798CBF7" w14:textId="1BD5995A" w:rsidR="00610A67" w:rsidRDefault="00610A67" w:rsidP="00610A67">
      <w:pPr>
        <w:tabs>
          <w:tab w:val="left" w:pos="6812"/>
        </w:tabs>
        <w:jc w:val="both"/>
        <w:rPr>
          <w:rFonts w:eastAsia="Batang"/>
          <w:lang w:eastAsia="zh-CN"/>
        </w:rPr>
      </w:pPr>
    </w:p>
    <w:p w14:paraId="6C68CFBC" w14:textId="77777777" w:rsidR="00610A67" w:rsidRPr="00BD3C4C" w:rsidRDefault="00610A67" w:rsidP="00610A67">
      <w:pPr>
        <w:tabs>
          <w:tab w:val="left" w:pos="6812"/>
        </w:tabs>
        <w:jc w:val="both"/>
        <w:rPr>
          <w:rFonts w:eastAsia="Batang"/>
          <w:lang w:eastAsia="zh-CN"/>
        </w:rPr>
      </w:pPr>
    </w:p>
    <w:p w14:paraId="65D2E28F" w14:textId="518FE281" w:rsidR="00BD3C4C" w:rsidRDefault="00BD3C4C" w:rsidP="00610A67">
      <w:pPr>
        <w:tabs>
          <w:tab w:val="left" w:pos="6812"/>
        </w:tabs>
        <w:jc w:val="both"/>
        <w:rPr>
          <w:rFonts w:eastAsia="Batang"/>
          <w:lang w:eastAsia="zh-CN"/>
        </w:rPr>
      </w:pPr>
      <w:r w:rsidRPr="00BD3C4C">
        <w:rPr>
          <w:rFonts w:eastAsia="Batang"/>
          <w:lang w:eastAsia="zh-CN"/>
        </w:rPr>
        <w:t xml:space="preserve">Cohen, </w:t>
      </w:r>
      <w:r w:rsidR="005B2B59" w:rsidRPr="00BD3C4C">
        <w:rPr>
          <w:rFonts w:eastAsia="Batang"/>
          <w:lang w:eastAsia="zh-CN"/>
        </w:rPr>
        <w:t>Yonatan.</w:t>
      </w:r>
      <w:r w:rsidR="005B2B59">
        <w:rPr>
          <w:rFonts w:eastAsia="Batang"/>
          <w:lang w:eastAsia="zh-CN"/>
        </w:rPr>
        <w:t xml:space="preserve"> </w:t>
      </w:r>
      <w:proofErr w:type="spellStart"/>
      <w:r w:rsidRPr="00BD3C4C">
        <w:rPr>
          <w:rFonts w:eastAsia="Batang"/>
          <w:i/>
          <w:iCs/>
          <w:lang w:eastAsia="zh-CN"/>
        </w:rPr>
        <w:t>Teunvah</w:t>
      </w:r>
      <w:proofErr w:type="spellEnd"/>
      <w:r w:rsidRPr="00BD3C4C">
        <w:rPr>
          <w:rFonts w:eastAsia="Batang"/>
          <w:i/>
          <w:iCs/>
          <w:lang w:eastAsia="zh-CN"/>
        </w:rPr>
        <w:t xml:space="preserve"> u-</w:t>
      </w:r>
      <w:proofErr w:type="spellStart"/>
      <w:r w:rsidRPr="00BD3C4C">
        <w:rPr>
          <w:rFonts w:eastAsia="Batang"/>
          <w:i/>
          <w:iCs/>
          <w:lang w:eastAsia="zh-CN"/>
        </w:rPr>
        <w:t>Temurah</w:t>
      </w:r>
      <w:proofErr w:type="spellEnd"/>
      <w:r w:rsidRPr="00BD3C4C">
        <w:rPr>
          <w:rFonts w:eastAsia="Batang"/>
          <w:i/>
          <w:iCs/>
          <w:lang w:eastAsia="zh-CN"/>
        </w:rPr>
        <w:t xml:space="preserve">: </w:t>
      </w:r>
      <w:proofErr w:type="spellStart"/>
      <w:r w:rsidRPr="00BD3C4C">
        <w:rPr>
          <w:rFonts w:eastAsia="Batang"/>
          <w:i/>
          <w:iCs/>
          <w:lang w:eastAsia="zh-CN"/>
        </w:rPr>
        <w:t>Panim</w:t>
      </w:r>
      <w:proofErr w:type="spellEnd"/>
      <w:r w:rsidRPr="00BD3C4C">
        <w:rPr>
          <w:rFonts w:eastAsia="Batang"/>
          <w:i/>
          <w:iCs/>
          <w:lang w:eastAsia="zh-CN"/>
        </w:rPr>
        <w:t xml:space="preserve"> be-</w:t>
      </w:r>
      <w:proofErr w:type="spellStart"/>
      <w:r w:rsidRPr="00BD3C4C">
        <w:rPr>
          <w:rFonts w:eastAsia="Batang"/>
          <w:i/>
          <w:iCs/>
          <w:lang w:eastAsia="zh-CN"/>
        </w:rPr>
        <w:t>Heqer</w:t>
      </w:r>
      <w:proofErr w:type="spellEnd"/>
      <w:r w:rsidRPr="00BD3C4C">
        <w:rPr>
          <w:rFonts w:eastAsia="Batang"/>
          <w:i/>
          <w:iCs/>
          <w:lang w:eastAsia="zh-CN"/>
        </w:rPr>
        <w:t xml:space="preserve"> Ha-</w:t>
      </w:r>
      <w:proofErr w:type="spellStart"/>
      <w:r w:rsidRPr="00BD3C4C">
        <w:rPr>
          <w:rFonts w:eastAsia="Batang"/>
          <w:i/>
          <w:iCs/>
          <w:lang w:eastAsia="zh-CN"/>
        </w:rPr>
        <w:t>Philosophiyah</w:t>
      </w:r>
      <w:proofErr w:type="spellEnd"/>
      <w:r w:rsidRPr="00BD3C4C">
        <w:rPr>
          <w:rFonts w:eastAsia="Batang"/>
          <w:i/>
          <w:iCs/>
          <w:lang w:eastAsia="zh-CN"/>
        </w:rPr>
        <w:t xml:space="preserve"> Ha-Yehudit </w:t>
      </w:r>
      <w:proofErr w:type="spellStart"/>
      <w:r w:rsidRPr="00BD3C4C">
        <w:rPr>
          <w:rFonts w:eastAsia="Batang"/>
          <w:i/>
          <w:iCs/>
          <w:lang w:eastAsia="zh-CN"/>
        </w:rPr>
        <w:t>ve-Toldotehah</w:t>
      </w:r>
      <w:proofErr w:type="spellEnd"/>
      <w:r w:rsidR="002226B8">
        <w:rPr>
          <w:rFonts w:eastAsia="Batang"/>
          <w:i/>
          <w:iCs/>
          <w:lang w:eastAsia="zh-CN"/>
        </w:rPr>
        <w:t>.</w:t>
      </w:r>
      <w:r w:rsidRPr="00BD3C4C">
        <w:rPr>
          <w:rFonts w:eastAsia="Batang"/>
          <w:lang w:eastAsia="zh-CN"/>
        </w:rPr>
        <w:t xml:space="preserve"> Jerusalem: Mossad Bialik, 1997</w:t>
      </w:r>
      <w:r w:rsidR="002226B8">
        <w:rPr>
          <w:rFonts w:eastAsia="Batang"/>
          <w:lang w:eastAsia="zh-CN"/>
        </w:rPr>
        <w:t>.</w:t>
      </w:r>
    </w:p>
    <w:p w14:paraId="3F47B8B5" w14:textId="77777777" w:rsidR="005B2B59" w:rsidRPr="00BD3C4C" w:rsidRDefault="005B2B59" w:rsidP="00BD3C4C">
      <w:pPr>
        <w:tabs>
          <w:tab w:val="left" w:pos="6812"/>
        </w:tabs>
        <w:jc w:val="both"/>
        <w:rPr>
          <w:rFonts w:eastAsia="Batang"/>
          <w:lang w:eastAsia="zh-CN"/>
        </w:rPr>
      </w:pPr>
    </w:p>
    <w:p w14:paraId="07EAC449" w14:textId="438A3BD4" w:rsidR="007308BB" w:rsidRDefault="00BD3C4C" w:rsidP="007308BB">
      <w:pPr>
        <w:tabs>
          <w:tab w:val="left" w:pos="6812"/>
        </w:tabs>
        <w:jc w:val="both"/>
        <w:rPr>
          <w:rFonts w:eastAsia="Batang"/>
          <w:lang w:eastAsia="zh-CN"/>
        </w:rPr>
      </w:pPr>
      <w:r w:rsidRPr="00BD3C4C">
        <w:rPr>
          <w:rFonts w:eastAsia="Batang"/>
          <w:lang w:eastAsia="zh-CN"/>
        </w:rPr>
        <w:t>Cohen,</w:t>
      </w:r>
      <w:r w:rsidR="00304ED6">
        <w:rPr>
          <w:rFonts w:eastAsia="Batang"/>
          <w:lang w:eastAsia="zh-CN"/>
        </w:rPr>
        <w:t xml:space="preserve"> </w:t>
      </w:r>
      <w:r w:rsidR="00304ED6" w:rsidRPr="00BD3C4C">
        <w:rPr>
          <w:rFonts w:eastAsia="Batang"/>
          <w:lang w:eastAsia="zh-CN"/>
        </w:rPr>
        <w:t>Yonatan</w:t>
      </w:r>
      <w:r w:rsidR="00304ED6">
        <w:rPr>
          <w:rFonts w:eastAsia="Batang"/>
          <w:lang w:eastAsia="zh-CN"/>
        </w:rPr>
        <w:t>. “</w:t>
      </w:r>
      <w:proofErr w:type="spellStart"/>
      <w:r w:rsidRPr="00BD3C4C">
        <w:rPr>
          <w:rFonts w:eastAsia="Batang"/>
          <w:lang w:eastAsia="zh-CN"/>
        </w:rPr>
        <w:t>Yesodot</w:t>
      </w:r>
      <w:proofErr w:type="spellEnd"/>
      <w:r w:rsidRPr="00BD3C4C">
        <w:rPr>
          <w:rFonts w:eastAsia="Batang"/>
          <w:lang w:eastAsia="zh-CN"/>
        </w:rPr>
        <w:t xml:space="preserve"> </w:t>
      </w:r>
      <w:proofErr w:type="spellStart"/>
      <w:r w:rsidRPr="00BD3C4C">
        <w:rPr>
          <w:rFonts w:eastAsia="Batang"/>
          <w:lang w:eastAsia="zh-CN"/>
        </w:rPr>
        <w:t>Shitatiyyim</w:t>
      </w:r>
      <w:proofErr w:type="spellEnd"/>
      <w:r w:rsidRPr="00BD3C4C">
        <w:rPr>
          <w:rFonts w:eastAsia="Batang"/>
          <w:lang w:eastAsia="zh-CN"/>
        </w:rPr>
        <w:t xml:space="preserve"> </w:t>
      </w:r>
      <w:proofErr w:type="spellStart"/>
      <w:r w:rsidRPr="00BD3C4C">
        <w:rPr>
          <w:rFonts w:eastAsia="Batang"/>
          <w:lang w:eastAsia="zh-CN"/>
        </w:rPr>
        <w:t>be'Heqer</w:t>
      </w:r>
      <w:proofErr w:type="spellEnd"/>
      <w:r w:rsidRPr="00BD3C4C">
        <w:rPr>
          <w:rFonts w:eastAsia="Batang"/>
          <w:lang w:eastAsia="zh-CN"/>
        </w:rPr>
        <w:t xml:space="preserve"> Ha-Philosophia Ha-Yehudit be-</w:t>
      </w:r>
      <w:proofErr w:type="spellStart"/>
      <w:r w:rsidRPr="00BD3C4C">
        <w:rPr>
          <w:rFonts w:eastAsia="Batang"/>
          <w:lang w:eastAsia="zh-CN"/>
        </w:rPr>
        <w:t>Zemanenu</w:t>
      </w:r>
      <w:proofErr w:type="spellEnd"/>
      <w:r w:rsidRPr="00BD3C4C">
        <w:rPr>
          <w:rFonts w:eastAsia="Batang"/>
          <w:lang w:eastAsia="zh-CN"/>
        </w:rPr>
        <w:t>: Wolfson, Gutman and Strauss</w:t>
      </w:r>
      <w:r w:rsidR="00304ED6">
        <w:rPr>
          <w:rFonts w:eastAsia="Batang"/>
          <w:lang w:eastAsia="zh-CN"/>
        </w:rPr>
        <w:t>.”</w:t>
      </w:r>
      <w:r w:rsidRPr="00BD3C4C">
        <w:rPr>
          <w:rFonts w:eastAsia="Batang"/>
          <w:lang w:eastAsia="zh-CN"/>
        </w:rPr>
        <w:t xml:space="preserve"> </w:t>
      </w:r>
      <w:proofErr w:type="spellStart"/>
      <w:r w:rsidRPr="00BD3C4C">
        <w:rPr>
          <w:rFonts w:eastAsia="Batang"/>
          <w:i/>
          <w:iCs/>
          <w:lang w:eastAsia="zh-CN"/>
        </w:rPr>
        <w:t>Da</w:t>
      </w:r>
      <w:r w:rsidR="00F5398C">
        <w:rPr>
          <w:rFonts w:eastAsia="Batang"/>
          <w:i/>
          <w:iCs/>
          <w:lang w:eastAsia="zh-CN"/>
        </w:rPr>
        <w:t>’</w:t>
      </w:r>
      <w:r w:rsidRPr="00BD3C4C">
        <w:rPr>
          <w:rFonts w:eastAsia="Batang"/>
          <w:i/>
          <w:iCs/>
          <w:lang w:eastAsia="zh-CN"/>
        </w:rPr>
        <w:t>at</w:t>
      </w:r>
      <w:proofErr w:type="spellEnd"/>
      <w:r w:rsidRPr="00BD3C4C">
        <w:rPr>
          <w:rFonts w:eastAsia="Batang"/>
          <w:i/>
          <w:iCs/>
          <w:lang w:eastAsia="zh-CN"/>
        </w:rPr>
        <w:t xml:space="preserve"> </w:t>
      </w:r>
      <w:r w:rsidRPr="00BD3C4C">
        <w:rPr>
          <w:rFonts w:eastAsia="Batang"/>
          <w:lang w:eastAsia="zh-CN"/>
        </w:rPr>
        <w:t>38 (1997)</w:t>
      </w:r>
      <w:r w:rsidR="00304ED6">
        <w:rPr>
          <w:rFonts w:eastAsia="Batang"/>
          <w:lang w:eastAsia="zh-CN"/>
        </w:rPr>
        <w:t>:</w:t>
      </w:r>
      <w:r w:rsidRPr="00BD3C4C">
        <w:rPr>
          <w:rFonts w:eastAsia="Batang"/>
          <w:lang w:eastAsia="zh-CN"/>
        </w:rPr>
        <w:t xml:space="preserve"> 105-126</w:t>
      </w:r>
    </w:p>
    <w:p w14:paraId="38963F3E" w14:textId="0BF6486D" w:rsidR="007308BB" w:rsidRDefault="007308BB" w:rsidP="007308BB">
      <w:pPr>
        <w:tabs>
          <w:tab w:val="left" w:pos="6812"/>
        </w:tabs>
        <w:jc w:val="both"/>
        <w:rPr>
          <w:rFonts w:eastAsia="Batang"/>
          <w:lang w:eastAsia="zh-CN"/>
        </w:rPr>
      </w:pPr>
    </w:p>
    <w:p w14:paraId="02452B15" w14:textId="329281EC" w:rsidR="00610A67" w:rsidRDefault="00610A67" w:rsidP="007308BB">
      <w:pPr>
        <w:tabs>
          <w:tab w:val="left" w:pos="6812"/>
        </w:tabs>
        <w:jc w:val="both"/>
        <w:rPr>
          <w:rFonts w:eastAsia="Batang"/>
          <w:lang w:eastAsia="zh-CN"/>
        </w:rPr>
      </w:pPr>
    </w:p>
    <w:p w14:paraId="398F048B" w14:textId="77777777" w:rsidR="00610A67" w:rsidRDefault="00610A67" w:rsidP="007308BB">
      <w:pPr>
        <w:tabs>
          <w:tab w:val="left" w:pos="6812"/>
        </w:tabs>
        <w:jc w:val="both"/>
        <w:rPr>
          <w:rFonts w:eastAsia="Batang"/>
          <w:lang w:eastAsia="zh-CN"/>
        </w:rPr>
      </w:pPr>
    </w:p>
    <w:p w14:paraId="7C56ABD9" w14:textId="77777777" w:rsidR="0044415F" w:rsidRDefault="00BD3C4C" w:rsidP="0044415F">
      <w:pPr>
        <w:tabs>
          <w:tab w:val="left" w:pos="6812"/>
        </w:tabs>
        <w:jc w:val="both"/>
        <w:rPr>
          <w:rFonts w:eastAsia="Batang"/>
          <w:lang w:eastAsia="zh-CN"/>
        </w:rPr>
      </w:pPr>
      <w:proofErr w:type="spellStart"/>
      <w:r w:rsidRPr="00BD3C4C">
        <w:rPr>
          <w:rFonts w:eastAsia="Batang"/>
          <w:lang w:eastAsia="zh-CN"/>
        </w:rPr>
        <w:t>Cordovero</w:t>
      </w:r>
      <w:proofErr w:type="spellEnd"/>
      <w:r w:rsidRPr="00BD3C4C">
        <w:rPr>
          <w:rFonts w:eastAsia="Batang"/>
          <w:lang w:eastAsia="zh-CN"/>
        </w:rPr>
        <w:t>,</w:t>
      </w:r>
      <w:r w:rsidR="00281EAE">
        <w:rPr>
          <w:rFonts w:eastAsia="Batang"/>
          <w:lang w:eastAsia="zh-CN"/>
        </w:rPr>
        <w:t xml:space="preserve"> </w:t>
      </w:r>
      <w:r w:rsidR="00281EAE" w:rsidRPr="00BD3C4C">
        <w:rPr>
          <w:rFonts w:eastAsia="Batang"/>
          <w:lang w:eastAsia="zh-CN"/>
        </w:rPr>
        <w:t>Moshe</w:t>
      </w:r>
      <w:r w:rsidR="00281EAE">
        <w:rPr>
          <w:rFonts w:eastAsia="Batang"/>
          <w:lang w:eastAsia="zh-CN"/>
        </w:rPr>
        <w:t>.</w:t>
      </w:r>
      <w:r w:rsidRPr="00BD3C4C">
        <w:rPr>
          <w:rFonts w:eastAsia="Batang"/>
          <w:lang w:eastAsia="zh-CN"/>
        </w:rPr>
        <w:t xml:space="preserve"> </w:t>
      </w:r>
      <w:proofErr w:type="spellStart"/>
      <w:r w:rsidRPr="00BD3C4C">
        <w:rPr>
          <w:rFonts w:eastAsia="Batang"/>
          <w:i/>
          <w:iCs/>
          <w:lang w:eastAsia="zh-CN"/>
        </w:rPr>
        <w:t>Pardes</w:t>
      </w:r>
      <w:proofErr w:type="spellEnd"/>
      <w:r w:rsidRPr="00BD3C4C">
        <w:rPr>
          <w:rFonts w:eastAsia="Batang"/>
          <w:i/>
          <w:iCs/>
          <w:lang w:eastAsia="zh-CN"/>
        </w:rPr>
        <w:t xml:space="preserve"> </w:t>
      </w:r>
      <w:proofErr w:type="spellStart"/>
      <w:r w:rsidRPr="00BD3C4C">
        <w:rPr>
          <w:rFonts w:eastAsia="Batang"/>
          <w:i/>
          <w:iCs/>
          <w:lang w:eastAsia="zh-CN"/>
        </w:rPr>
        <w:t>Rimonim</w:t>
      </w:r>
      <w:proofErr w:type="spellEnd"/>
      <w:r w:rsidR="00B320D1">
        <w:rPr>
          <w:rFonts w:eastAsia="Batang"/>
          <w:i/>
          <w:iCs/>
          <w:lang w:eastAsia="zh-CN"/>
        </w:rPr>
        <w:t>.</w:t>
      </w:r>
      <w:r w:rsidRPr="00BD3C4C">
        <w:rPr>
          <w:rFonts w:eastAsia="Batang"/>
          <w:lang w:eastAsia="zh-CN"/>
        </w:rPr>
        <w:t xml:space="preserve"> </w:t>
      </w:r>
      <w:r w:rsidR="00EE7192" w:rsidRPr="00BD3C4C">
        <w:rPr>
          <w:rFonts w:eastAsia="Batang"/>
          <w:lang w:eastAsia="zh-CN"/>
        </w:rPr>
        <w:t>1548</w:t>
      </w:r>
      <w:r w:rsidR="00EE7192">
        <w:rPr>
          <w:rFonts w:eastAsia="Batang"/>
          <w:lang w:eastAsia="zh-CN"/>
        </w:rPr>
        <w:t xml:space="preserve">. </w:t>
      </w:r>
      <w:r w:rsidR="00FA68C7">
        <w:rPr>
          <w:rFonts w:eastAsia="Batang"/>
          <w:lang w:eastAsia="zh-CN"/>
        </w:rPr>
        <w:t>Rep</w:t>
      </w:r>
      <w:r w:rsidR="00922264">
        <w:rPr>
          <w:rFonts w:eastAsia="Batang"/>
          <w:lang w:eastAsia="zh-CN"/>
        </w:rPr>
        <w:t xml:space="preserve">rinted </w:t>
      </w:r>
      <w:r w:rsidRPr="00BD3C4C">
        <w:rPr>
          <w:rFonts w:eastAsia="Batang"/>
          <w:lang w:eastAsia="zh-CN"/>
        </w:rPr>
        <w:t>Jerusalem</w:t>
      </w:r>
      <w:r w:rsidR="00922264">
        <w:rPr>
          <w:rFonts w:eastAsia="Batang"/>
          <w:lang w:eastAsia="zh-CN"/>
        </w:rPr>
        <w:t xml:space="preserve">, </w:t>
      </w:r>
      <w:r w:rsidRPr="00BD3C4C">
        <w:rPr>
          <w:rFonts w:eastAsia="Batang"/>
          <w:lang w:eastAsia="zh-CN"/>
        </w:rPr>
        <w:t>1968</w:t>
      </w:r>
      <w:r w:rsidR="00922264">
        <w:rPr>
          <w:rFonts w:eastAsia="Batang"/>
          <w:lang w:eastAsia="zh-CN"/>
        </w:rPr>
        <w:t>.</w:t>
      </w:r>
    </w:p>
    <w:p w14:paraId="32A5866D" w14:textId="0946CDED" w:rsidR="00BD3C4C" w:rsidRPr="00A96E11" w:rsidRDefault="00BD3C4C" w:rsidP="0044415F">
      <w:pPr>
        <w:tabs>
          <w:tab w:val="left" w:pos="6812"/>
        </w:tabs>
        <w:jc w:val="both"/>
        <w:rPr>
          <w:rFonts w:eastAsia="Batang"/>
          <w:lang w:eastAsia="zh-CN"/>
        </w:rPr>
      </w:pPr>
      <w:r w:rsidRPr="00BD3C4C">
        <w:rPr>
          <w:rFonts w:eastAsia="SimSun" w:cs="FrankRuehl"/>
          <w:noProof/>
          <w:lang w:eastAsia="zh-CN"/>
        </w:rPr>
        <w:t>Dan,</w:t>
      </w:r>
      <w:r w:rsidR="00A96E11">
        <w:rPr>
          <w:rFonts w:eastAsia="SimSun" w:cs="FrankRuehl"/>
          <w:noProof/>
          <w:lang w:eastAsia="zh-CN"/>
        </w:rPr>
        <w:t xml:space="preserve"> </w:t>
      </w:r>
      <w:r w:rsidR="00A96E11" w:rsidRPr="00BD3C4C">
        <w:rPr>
          <w:rFonts w:eastAsia="SimSun" w:cs="FrankRuehl"/>
          <w:noProof/>
          <w:lang w:eastAsia="zh-CN"/>
        </w:rPr>
        <w:t>Joseph</w:t>
      </w:r>
      <w:r w:rsidR="00A96E11">
        <w:rPr>
          <w:rFonts w:eastAsia="SimSun" w:cs="FrankRuehl"/>
          <w:noProof/>
          <w:lang w:eastAsia="zh-CN"/>
        </w:rPr>
        <w:t>.</w:t>
      </w:r>
      <w:r w:rsidRPr="00BD3C4C">
        <w:rPr>
          <w:rFonts w:eastAsia="SimSun" w:cs="FrankRuehl"/>
          <w:noProof/>
          <w:lang w:eastAsia="zh-CN"/>
        </w:rPr>
        <w:t xml:space="preserve"> </w:t>
      </w:r>
      <w:r w:rsidRPr="00A96E11">
        <w:rPr>
          <w:rFonts w:eastAsia="SimSun" w:cs="FrankRuehl"/>
          <w:i/>
          <w:iCs/>
          <w:noProof/>
          <w:lang w:eastAsia="zh-CN"/>
        </w:rPr>
        <w:t>Jewish Mysticism and Jewish Ethics</w:t>
      </w:r>
      <w:r w:rsidR="00410EC7">
        <w:rPr>
          <w:rFonts w:eastAsia="SimSun" w:cs="FrankRuehl"/>
          <w:i/>
          <w:iCs/>
          <w:noProof/>
          <w:lang w:eastAsia="zh-CN"/>
        </w:rPr>
        <w:t>.</w:t>
      </w:r>
      <w:r w:rsidR="003E1387">
        <w:rPr>
          <w:rFonts w:eastAsia="SimSun" w:cs="FrankRuehl"/>
          <w:noProof/>
          <w:lang w:eastAsia="zh-CN"/>
        </w:rPr>
        <w:t xml:space="preserve"> </w:t>
      </w:r>
      <w:r w:rsidRPr="00BD3C4C">
        <w:rPr>
          <w:rFonts w:eastAsia="SimSun" w:cs="FrankRuehl"/>
          <w:noProof/>
          <w:lang w:eastAsia="zh-CN"/>
        </w:rPr>
        <w:t>2</w:t>
      </w:r>
      <w:r w:rsidR="003E1387">
        <w:rPr>
          <w:rFonts w:eastAsia="SimSun" w:cs="FrankRuehl"/>
          <w:noProof/>
          <w:lang w:eastAsia="zh-CN"/>
        </w:rPr>
        <w:t>n</w:t>
      </w:r>
      <w:r w:rsidRPr="00BD3C4C">
        <w:rPr>
          <w:rFonts w:eastAsia="SimSun" w:cs="FrankRuehl"/>
          <w:noProof/>
          <w:lang w:eastAsia="zh-CN"/>
        </w:rPr>
        <w:t>d ed. Northvale, NJ: Jason Aronson, 2006</w:t>
      </w:r>
      <w:r w:rsidR="003E1387">
        <w:rPr>
          <w:rFonts w:eastAsia="SimSun" w:cs="FrankRuehl"/>
          <w:noProof/>
          <w:sz w:val="20"/>
          <w:szCs w:val="20"/>
          <w:lang w:eastAsia="zh-CN"/>
        </w:rPr>
        <w:t>.</w:t>
      </w:r>
    </w:p>
    <w:p w14:paraId="6AC3D5AC" w14:textId="77777777" w:rsidR="00FA7C0C" w:rsidRDefault="00FA7C0C" w:rsidP="00BD3C4C">
      <w:pPr>
        <w:tabs>
          <w:tab w:val="left" w:pos="6812"/>
        </w:tabs>
        <w:jc w:val="both"/>
        <w:rPr>
          <w:rFonts w:eastAsia="SimSun" w:cs="FrankRuehl"/>
          <w:noProof/>
          <w:sz w:val="20"/>
          <w:szCs w:val="20"/>
          <w:lang w:eastAsia="zh-CN"/>
        </w:rPr>
      </w:pPr>
    </w:p>
    <w:p w14:paraId="1322DD4A" w14:textId="40402681" w:rsidR="00BD3C4C" w:rsidRPr="00BD3C4C" w:rsidRDefault="00FA7C0C" w:rsidP="00BD3C4C">
      <w:pPr>
        <w:tabs>
          <w:tab w:val="left" w:pos="6812"/>
        </w:tabs>
        <w:jc w:val="both"/>
        <w:rPr>
          <w:rFonts w:eastAsia="Batang"/>
        </w:rPr>
      </w:pPr>
      <w:r w:rsidRPr="00BD3C4C">
        <w:rPr>
          <w:rFonts w:eastAsia="SimSun" w:cs="FrankRuehl"/>
          <w:noProof/>
          <w:lang w:eastAsia="zh-CN"/>
        </w:rPr>
        <w:t>Dan,</w:t>
      </w:r>
      <w:r>
        <w:rPr>
          <w:rFonts w:eastAsia="SimSun" w:cs="FrankRuehl"/>
          <w:noProof/>
          <w:lang w:eastAsia="zh-CN"/>
        </w:rPr>
        <w:t xml:space="preserve"> </w:t>
      </w:r>
      <w:r w:rsidRPr="00BD3C4C">
        <w:rPr>
          <w:rFonts w:eastAsia="SimSun" w:cs="FrankRuehl"/>
          <w:noProof/>
          <w:lang w:eastAsia="zh-CN"/>
        </w:rPr>
        <w:t>Joseph</w:t>
      </w:r>
      <w:r>
        <w:rPr>
          <w:rFonts w:eastAsia="SimSun" w:cs="FrankRuehl"/>
          <w:noProof/>
          <w:lang w:eastAsia="zh-CN"/>
        </w:rPr>
        <w:t>.</w:t>
      </w:r>
      <w:r w:rsidRPr="00BD3C4C">
        <w:rPr>
          <w:rFonts w:eastAsia="SimSun" w:cs="FrankRuehl"/>
          <w:noProof/>
          <w:lang w:eastAsia="zh-CN"/>
        </w:rPr>
        <w:t xml:space="preserve"> </w:t>
      </w:r>
      <w:r>
        <w:rPr>
          <w:rFonts w:eastAsia="Batang"/>
        </w:rPr>
        <w:t>“</w:t>
      </w:r>
      <w:proofErr w:type="spellStart"/>
      <w:r w:rsidR="00BD3C4C" w:rsidRPr="00BD3C4C">
        <w:rPr>
          <w:rFonts w:eastAsia="Batang"/>
        </w:rPr>
        <w:t>Kefel</w:t>
      </w:r>
      <w:proofErr w:type="spellEnd"/>
      <w:r w:rsidR="00BD3C4C" w:rsidRPr="00BD3C4C">
        <w:rPr>
          <w:rFonts w:eastAsia="Batang"/>
        </w:rPr>
        <w:t xml:space="preserve"> Ha-</w:t>
      </w:r>
      <w:proofErr w:type="spellStart"/>
      <w:r w:rsidR="00BD3C4C" w:rsidRPr="00BD3C4C">
        <w:rPr>
          <w:rFonts w:eastAsia="Batang"/>
        </w:rPr>
        <w:t>Panim</w:t>
      </w:r>
      <w:proofErr w:type="spellEnd"/>
      <w:r w:rsidR="00BD3C4C" w:rsidRPr="00BD3C4C">
        <w:rPr>
          <w:rFonts w:eastAsia="Batang"/>
        </w:rPr>
        <w:t xml:space="preserve"> </w:t>
      </w:r>
      <w:proofErr w:type="spellStart"/>
      <w:r w:rsidR="00BD3C4C" w:rsidRPr="00BD3C4C">
        <w:rPr>
          <w:rFonts w:eastAsia="Batang"/>
        </w:rPr>
        <w:t>shel</w:t>
      </w:r>
      <w:proofErr w:type="spellEnd"/>
      <w:r w:rsidR="00BD3C4C" w:rsidRPr="00BD3C4C">
        <w:rPr>
          <w:rFonts w:eastAsia="Batang"/>
        </w:rPr>
        <w:t xml:space="preserve"> Ha-</w:t>
      </w:r>
      <w:proofErr w:type="spellStart"/>
      <w:r w:rsidR="00BD3C4C" w:rsidRPr="00BD3C4C">
        <w:rPr>
          <w:rFonts w:eastAsia="Batang"/>
        </w:rPr>
        <w:t>Meshihiyut</w:t>
      </w:r>
      <w:proofErr w:type="spellEnd"/>
      <w:r w:rsidR="00BD3C4C" w:rsidRPr="00BD3C4C">
        <w:rPr>
          <w:rFonts w:eastAsia="Batang"/>
        </w:rPr>
        <w:t xml:space="preserve"> be-</w:t>
      </w:r>
      <w:proofErr w:type="spellStart"/>
      <w:r w:rsidR="00BD3C4C" w:rsidRPr="00BD3C4C">
        <w:rPr>
          <w:rFonts w:eastAsia="Batang"/>
        </w:rPr>
        <w:t>Hasidut</w:t>
      </w:r>
      <w:proofErr w:type="spellEnd"/>
      <w:r>
        <w:rPr>
          <w:rFonts w:eastAsia="Batang"/>
        </w:rPr>
        <w:t>.”</w:t>
      </w:r>
      <w:r w:rsidR="00BD3C4C" w:rsidRPr="00BD3C4C">
        <w:rPr>
          <w:rFonts w:eastAsia="Batang"/>
        </w:rPr>
        <w:t xml:space="preserve"> </w:t>
      </w:r>
      <w:r w:rsidR="00B53A34">
        <w:rPr>
          <w:rFonts w:eastAsia="Batang"/>
        </w:rPr>
        <w:t>I</w:t>
      </w:r>
      <w:r w:rsidR="00BD3C4C" w:rsidRPr="00BD3C4C">
        <w:rPr>
          <w:rFonts w:eastAsia="Batang"/>
        </w:rPr>
        <w:t>n</w:t>
      </w:r>
      <w:r w:rsidR="00BA505F">
        <w:rPr>
          <w:rFonts w:eastAsia="Batang"/>
        </w:rPr>
        <w:t xml:space="preserve"> </w:t>
      </w:r>
      <w:r w:rsidR="00BA505F" w:rsidRPr="00BD3C4C">
        <w:rPr>
          <w:rFonts w:eastAsia="Batang"/>
          <w:i/>
          <w:iCs/>
        </w:rPr>
        <w:t>Be-</w:t>
      </w:r>
      <w:proofErr w:type="spellStart"/>
      <w:r w:rsidR="00BA505F" w:rsidRPr="00BD3C4C">
        <w:rPr>
          <w:rFonts w:eastAsia="Batang"/>
          <w:i/>
          <w:iCs/>
        </w:rPr>
        <w:t>Ma'agalei</w:t>
      </w:r>
      <w:proofErr w:type="spellEnd"/>
      <w:r w:rsidR="00BA505F" w:rsidRPr="00BD3C4C">
        <w:rPr>
          <w:rFonts w:eastAsia="Batang"/>
          <w:i/>
          <w:iCs/>
        </w:rPr>
        <w:t xml:space="preserve"> Hasidim: </w:t>
      </w:r>
      <w:proofErr w:type="spellStart"/>
      <w:r w:rsidR="00BA505F" w:rsidRPr="00BD3C4C">
        <w:rPr>
          <w:rFonts w:eastAsia="Batang"/>
          <w:i/>
          <w:iCs/>
        </w:rPr>
        <w:t>Kovetz</w:t>
      </w:r>
      <w:proofErr w:type="spellEnd"/>
      <w:r w:rsidR="00BA505F" w:rsidRPr="00BD3C4C">
        <w:rPr>
          <w:rFonts w:eastAsia="Batang"/>
          <w:i/>
          <w:iCs/>
        </w:rPr>
        <w:t xml:space="preserve"> </w:t>
      </w:r>
      <w:proofErr w:type="spellStart"/>
      <w:r w:rsidR="00BA505F" w:rsidRPr="00BD3C4C">
        <w:rPr>
          <w:rFonts w:eastAsia="Batang"/>
          <w:i/>
          <w:iCs/>
        </w:rPr>
        <w:t>Mehqarim</w:t>
      </w:r>
      <w:proofErr w:type="spellEnd"/>
      <w:r w:rsidR="00BA505F" w:rsidRPr="00BD3C4C">
        <w:rPr>
          <w:rFonts w:eastAsia="Batang"/>
          <w:i/>
          <w:iCs/>
        </w:rPr>
        <w:t xml:space="preserve"> le-</w:t>
      </w:r>
      <w:proofErr w:type="spellStart"/>
      <w:r w:rsidR="00BA505F" w:rsidRPr="00BD3C4C">
        <w:rPr>
          <w:rFonts w:eastAsia="Batang"/>
          <w:i/>
          <w:iCs/>
        </w:rPr>
        <w:t>Zikhro</w:t>
      </w:r>
      <w:proofErr w:type="spellEnd"/>
      <w:r w:rsidR="00BA505F" w:rsidRPr="00BD3C4C">
        <w:rPr>
          <w:rFonts w:eastAsia="Batang"/>
          <w:i/>
          <w:iCs/>
        </w:rPr>
        <w:t xml:space="preserve"> </w:t>
      </w:r>
      <w:proofErr w:type="spellStart"/>
      <w:r w:rsidR="00BA505F" w:rsidRPr="00BD3C4C">
        <w:rPr>
          <w:rFonts w:eastAsia="Batang"/>
          <w:i/>
          <w:iCs/>
        </w:rPr>
        <w:t>shel</w:t>
      </w:r>
      <w:proofErr w:type="spellEnd"/>
      <w:r w:rsidR="00BA505F" w:rsidRPr="00BD3C4C">
        <w:rPr>
          <w:rFonts w:eastAsia="Batang"/>
          <w:i/>
          <w:iCs/>
        </w:rPr>
        <w:t xml:space="preserve"> Mordechai Wilensky</w:t>
      </w:r>
      <w:r w:rsidR="00BA505F">
        <w:rPr>
          <w:rFonts w:eastAsia="Batang"/>
        </w:rPr>
        <w:t>, edited by</w:t>
      </w:r>
      <w:r w:rsidR="00BA505F" w:rsidRPr="00BD3C4C">
        <w:rPr>
          <w:rFonts w:eastAsia="Batang"/>
        </w:rPr>
        <w:t xml:space="preserve"> </w:t>
      </w:r>
      <w:commentRangeStart w:id="48"/>
      <w:r w:rsidR="00BD3C4C" w:rsidRPr="00BD3C4C">
        <w:rPr>
          <w:rFonts w:eastAsia="Batang"/>
        </w:rPr>
        <w:t xml:space="preserve">Immanuel </w:t>
      </w:r>
      <w:proofErr w:type="spellStart"/>
      <w:r w:rsidR="00BD3C4C" w:rsidRPr="00BD3C4C">
        <w:rPr>
          <w:rFonts w:eastAsia="Batang"/>
        </w:rPr>
        <w:t>Etkes</w:t>
      </w:r>
      <w:commentRangeEnd w:id="48"/>
      <w:proofErr w:type="spellEnd"/>
      <w:r w:rsidR="004D396E">
        <w:rPr>
          <w:rStyle w:val="CommentReference"/>
          <w:rFonts w:asciiTheme="minorHAnsi" w:eastAsiaTheme="minorHAnsi" w:hAnsiTheme="minorHAnsi" w:cstheme="minorBidi"/>
          <w:lang w:bidi="he-IL"/>
        </w:rPr>
        <w:commentReference w:id="48"/>
      </w:r>
      <w:r w:rsidR="00BD3C4C" w:rsidRPr="00BD3C4C">
        <w:rPr>
          <w:rFonts w:eastAsia="Batang"/>
        </w:rPr>
        <w:t xml:space="preserve">, </w:t>
      </w:r>
      <w:r w:rsidR="00B31AD9" w:rsidRPr="00BD3C4C">
        <w:rPr>
          <w:rFonts w:eastAsia="Batang"/>
        </w:rPr>
        <w:t>299-315</w:t>
      </w:r>
      <w:r w:rsidR="00B31AD9">
        <w:rPr>
          <w:rFonts w:eastAsia="Batang"/>
        </w:rPr>
        <w:t xml:space="preserve">. </w:t>
      </w:r>
      <w:r w:rsidR="00BD3C4C" w:rsidRPr="00BD3C4C">
        <w:rPr>
          <w:rFonts w:eastAsia="Batang"/>
        </w:rPr>
        <w:t>Jerusalem: Mossad Bialik, 2000</w:t>
      </w:r>
      <w:r w:rsidR="00B31AD9">
        <w:rPr>
          <w:rFonts w:eastAsia="Batang"/>
        </w:rPr>
        <w:t>.</w:t>
      </w:r>
    </w:p>
    <w:p w14:paraId="3B90239E" w14:textId="4FC3EEAF" w:rsidR="00BD3C4C" w:rsidRDefault="00BD3C4C" w:rsidP="00610A67">
      <w:pPr>
        <w:tabs>
          <w:tab w:val="left" w:pos="6812"/>
        </w:tabs>
        <w:jc w:val="both"/>
        <w:rPr>
          <w:rFonts w:eastAsia="Batang"/>
        </w:rPr>
      </w:pPr>
    </w:p>
    <w:p w14:paraId="2AA8970D" w14:textId="20B7A1A5" w:rsidR="006252B9" w:rsidRDefault="006252B9" w:rsidP="00610A67">
      <w:pPr>
        <w:tabs>
          <w:tab w:val="left" w:pos="6812"/>
        </w:tabs>
        <w:jc w:val="both"/>
        <w:rPr>
          <w:rFonts w:eastAsia="Batang"/>
        </w:rPr>
      </w:pPr>
    </w:p>
    <w:p w14:paraId="3FC0FB34" w14:textId="77777777" w:rsidR="006252B9" w:rsidRDefault="006252B9" w:rsidP="00610A67">
      <w:pPr>
        <w:tabs>
          <w:tab w:val="left" w:pos="6812"/>
        </w:tabs>
        <w:jc w:val="both"/>
        <w:rPr>
          <w:rFonts w:eastAsia="Batang"/>
        </w:rPr>
      </w:pPr>
    </w:p>
    <w:p w14:paraId="3933182C" w14:textId="77777777" w:rsidR="0044415F" w:rsidRDefault="0044415F" w:rsidP="0044415F">
      <w:pPr>
        <w:tabs>
          <w:tab w:val="left" w:pos="6812"/>
        </w:tabs>
        <w:jc w:val="both"/>
        <w:rPr>
          <w:rFonts w:eastAsia="Batang"/>
          <w:lang w:eastAsia="zh-CN"/>
        </w:rPr>
      </w:pPr>
      <w:r w:rsidRPr="00BD3C4C">
        <w:rPr>
          <w:rFonts w:eastAsia="Batang"/>
          <w:lang w:eastAsia="zh-CN"/>
        </w:rPr>
        <w:lastRenderedPageBreak/>
        <w:t>Daniel,</w:t>
      </w:r>
      <w:r>
        <w:rPr>
          <w:rFonts w:eastAsia="Batang"/>
          <w:lang w:eastAsia="zh-CN"/>
        </w:rPr>
        <w:t xml:space="preserve"> </w:t>
      </w:r>
      <w:r w:rsidRPr="00BD3C4C">
        <w:rPr>
          <w:rFonts w:eastAsia="Batang"/>
          <w:lang w:eastAsia="zh-CN"/>
        </w:rPr>
        <w:t>Shabtai</w:t>
      </w:r>
      <w:r>
        <w:rPr>
          <w:rFonts w:eastAsia="Batang"/>
          <w:lang w:eastAsia="zh-CN"/>
        </w:rPr>
        <w:t xml:space="preserve">. </w:t>
      </w:r>
      <w:r w:rsidRPr="00BD3C4C">
        <w:rPr>
          <w:rFonts w:eastAsia="Batang"/>
          <w:i/>
          <w:iCs/>
          <w:lang w:eastAsia="zh-CN"/>
        </w:rPr>
        <w:t>Eliezer Don-</w:t>
      </w:r>
      <w:proofErr w:type="spellStart"/>
      <w:r w:rsidRPr="00BD3C4C">
        <w:rPr>
          <w:rFonts w:eastAsia="Batang"/>
          <w:i/>
          <w:iCs/>
          <w:lang w:eastAsia="zh-CN"/>
        </w:rPr>
        <w:t>Yehiya</w:t>
      </w:r>
      <w:proofErr w:type="spellEnd"/>
      <w:r>
        <w:rPr>
          <w:rFonts w:eastAsia="Batang"/>
          <w:i/>
          <w:iCs/>
          <w:lang w:eastAsia="zh-CN"/>
        </w:rPr>
        <w:t>.</w:t>
      </w:r>
      <w:r w:rsidRPr="00BD3C4C">
        <w:rPr>
          <w:rFonts w:eastAsia="Batang"/>
          <w:lang w:eastAsia="zh-CN"/>
        </w:rPr>
        <w:t xml:space="preserve"> Jerusalem, 1932</w:t>
      </w:r>
      <w:r>
        <w:rPr>
          <w:rFonts w:eastAsia="Batang"/>
          <w:lang w:eastAsia="zh-CN"/>
        </w:rPr>
        <w:t>.</w:t>
      </w:r>
    </w:p>
    <w:p w14:paraId="2C5AF9EF" w14:textId="77777777" w:rsidR="0044415F" w:rsidRDefault="0044415F" w:rsidP="00610A67">
      <w:pPr>
        <w:tabs>
          <w:tab w:val="left" w:pos="6812"/>
        </w:tabs>
        <w:jc w:val="both"/>
        <w:rPr>
          <w:rFonts w:eastAsia="Batang"/>
          <w:lang w:eastAsia="zh-CN"/>
        </w:rPr>
      </w:pPr>
    </w:p>
    <w:p w14:paraId="7D3D83AB" w14:textId="78331B5C" w:rsidR="00735457" w:rsidRDefault="00BD3C4C" w:rsidP="0044415F">
      <w:pPr>
        <w:tabs>
          <w:tab w:val="left" w:pos="6812"/>
        </w:tabs>
        <w:jc w:val="both"/>
        <w:rPr>
          <w:rFonts w:eastAsia="Batang"/>
          <w:lang w:eastAsia="zh-CN"/>
        </w:rPr>
      </w:pPr>
      <w:r w:rsidRPr="00BD3C4C">
        <w:rPr>
          <w:rFonts w:eastAsia="Batang"/>
          <w:lang w:eastAsia="zh-CN"/>
        </w:rPr>
        <w:t>Danzig,</w:t>
      </w:r>
      <w:r w:rsidR="00CD35DC">
        <w:rPr>
          <w:rFonts w:eastAsia="Batang"/>
          <w:lang w:eastAsia="zh-CN"/>
        </w:rPr>
        <w:t xml:space="preserve"> </w:t>
      </w:r>
      <w:r w:rsidR="00CD35DC" w:rsidRPr="00BD3C4C">
        <w:rPr>
          <w:rFonts w:eastAsia="Batang"/>
          <w:lang w:eastAsia="zh-CN"/>
        </w:rPr>
        <w:t>Neil</w:t>
      </w:r>
      <w:r w:rsidR="00CD35DC">
        <w:rPr>
          <w:rFonts w:eastAsia="Batang"/>
          <w:lang w:eastAsia="zh-CN"/>
        </w:rPr>
        <w:t>.</w:t>
      </w:r>
      <w:r w:rsidR="00B44B82">
        <w:rPr>
          <w:rFonts w:eastAsia="Batang"/>
          <w:lang w:eastAsia="zh-CN"/>
        </w:rPr>
        <w:t xml:space="preserve"> </w:t>
      </w:r>
      <w:r w:rsidR="00CD35DC">
        <w:rPr>
          <w:rFonts w:eastAsia="Batang"/>
          <w:lang w:eastAsia="zh-CN"/>
        </w:rPr>
        <w:t>“</w:t>
      </w:r>
      <w:r w:rsidRPr="00BD3C4C">
        <w:rPr>
          <w:rFonts w:eastAsia="Batang"/>
          <w:lang w:eastAsia="zh-CN"/>
        </w:rPr>
        <w:t>Geonic Jurisprudence from the Cairo Genizah: An Appreciation of Early Scholarship</w:t>
      </w:r>
      <w:r w:rsidR="00344129">
        <w:rPr>
          <w:rFonts w:eastAsia="Batang"/>
          <w:lang w:eastAsia="zh-CN"/>
        </w:rPr>
        <w:t>.”</w:t>
      </w:r>
      <w:r w:rsidRPr="00BD3C4C">
        <w:rPr>
          <w:rFonts w:eastAsia="Batang"/>
          <w:lang w:eastAsia="zh-CN"/>
        </w:rPr>
        <w:t xml:space="preserve"> </w:t>
      </w:r>
      <w:r w:rsidRPr="00BD3C4C">
        <w:rPr>
          <w:rFonts w:eastAsia="Batang"/>
          <w:i/>
          <w:iCs/>
          <w:lang w:eastAsia="zh-CN"/>
        </w:rPr>
        <w:t>Proceedings of the American Academy for Jewish Research</w:t>
      </w:r>
      <w:r w:rsidRPr="00BD3C4C">
        <w:rPr>
          <w:rFonts w:eastAsia="Batang"/>
          <w:lang w:eastAsia="zh-CN"/>
        </w:rPr>
        <w:t xml:space="preserve"> 63 </w:t>
      </w:r>
      <w:r w:rsidR="00AA19BB">
        <w:rPr>
          <w:rFonts w:eastAsia="Batang"/>
          <w:lang w:eastAsia="zh-CN"/>
        </w:rPr>
        <w:t>(1997</w:t>
      </w:r>
      <w:r w:rsidR="00733E08">
        <w:rPr>
          <w:rFonts w:eastAsia="Batang"/>
          <w:lang w:eastAsia="zh-CN"/>
        </w:rPr>
        <w:t>-2001</w:t>
      </w:r>
      <w:r w:rsidRPr="00BD3C4C">
        <w:rPr>
          <w:rFonts w:eastAsia="Batang"/>
          <w:lang w:eastAsia="zh-CN"/>
        </w:rPr>
        <w:t>)</w:t>
      </w:r>
      <w:r w:rsidR="003A6212">
        <w:rPr>
          <w:rFonts w:eastAsia="Batang"/>
          <w:lang w:eastAsia="zh-CN"/>
        </w:rPr>
        <w:t>:</w:t>
      </w:r>
      <w:r w:rsidRPr="00BD3C4C">
        <w:rPr>
          <w:rFonts w:eastAsia="Batang"/>
          <w:lang w:eastAsia="zh-CN"/>
        </w:rPr>
        <w:t xml:space="preserve"> 1-47</w:t>
      </w:r>
      <w:r w:rsidR="00AA19BB">
        <w:rPr>
          <w:rFonts w:eastAsia="Batang"/>
          <w:lang w:eastAsia="zh-CN"/>
        </w:rPr>
        <w:t>.</w:t>
      </w:r>
    </w:p>
    <w:p w14:paraId="063732ED" w14:textId="77777777" w:rsidR="00D173BB" w:rsidRDefault="00D173BB" w:rsidP="00D173BB">
      <w:pPr>
        <w:tabs>
          <w:tab w:val="left" w:pos="6812"/>
        </w:tabs>
        <w:jc w:val="both"/>
        <w:rPr>
          <w:rFonts w:eastAsia="Batang"/>
          <w:lang w:eastAsia="zh-CN"/>
        </w:rPr>
      </w:pPr>
    </w:p>
    <w:p w14:paraId="41B6D6E5" w14:textId="77777777" w:rsidR="0044415F" w:rsidRDefault="00D173BB" w:rsidP="00D173BB">
      <w:pPr>
        <w:tabs>
          <w:tab w:val="left" w:pos="6812"/>
        </w:tabs>
        <w:jc w:val="both"/>
        <w:rPr>
          <w:rFonts w:eastAsia="Batang"/>
          <w:lang w:eastAsia="zh-CN"/>
        </w:rPr>
      </w:pPr>
      <w:proofErr w:type="spellStart"/>
      <w:r w:rsidRPr="00BD3C4C">
        <w:rPr>
          <w:rFonts w:eastAsia="Batang"/>
          <w:lang w:eastAsia="zh-CN"/>
        </w:rPr>
        <w:t>Daum</w:t>
      </w:r>
      <w:proofErr w:type="spellEnd"/>
      <w:r>
        <w:rPr>
          <w:rFonts w:eastAsia="Batang"/>
          <w:lang w:eastAsia="zh-CN"/>
        </w:rPr>
        <w:t xml:space="preserve">, </w:t>
      </w:r>
      <w:r w:rsidR="00BD3C4C" w:rsidRPr="00BD3C4C">
        <w:rPr>
          <w:rFonts w:eastAsia="Batang"/>
          <w:lang w:eastAsia="zh-CN"/>
        </w:rPr>
        <w:t xml:space="preserve">Haim </w:t>
      </w:r>
      <w:proofErr w:type="spellStart"/>
      <w:r w:rsidR="00BD3C4C" w:rsidRPr="00BD3C4C">
        <w:rPr>
          <w:rFonts w:eastAsia="Batang"/>
          <w:lang w:eastAsia="zh-CN"/>
        </w:rPr>
        <w:t>Yehudah</w:t>
      </w:r>
      <w:proofErr w:type="spellEnd"/>
      <w:r>
        <w:rPr>
          <w:rFonts w:eastAsia="Batang"/>
          <w:lang w:eastAsia="zh-CN"/>
        </w:rPr>
        <w:t>.</w:t>
      </w:r>
      <w:r w:rsidR="00BD3C4C" w:rsidRPr="00BD3C4C">
        <w:rPr>
          <w:rFonts w:eastAsia="Batang"/>
          <w:lang w:eastAsia="zh-CN"/>
        </w:rPr>
        <w:t xml:space="preserve"> </w:t>
      </w:r>
      <w:r w:rsidR="003A4080">
        <w:rPr>
          <w:rFonts w:eastAsia="Batang"/>
          <w:lang w:eastAsia="zh-CN"/>
        </w:rPr>
        <w:t>“</w:t>
      </w:r>
      <w:r w:rsidR="00BD3C4C" w:rsidRPr="00BD3C4C">
        <w:rPr>
          <w:rFonts w:eastAsia="Batang"/>
          <w:lang w:eastAsia="zh-CN"/>
        </w:rPr>
        <w:t>'</w:t>
      </w:r>
      <w:proofErr w:type="spellStart"/>
      <w:r w:rsidR="00BD3C4C" w:rsidRPr="00BD3C4C">
        <w:rPr>
          <w:rFonts w:eastAsia="Batang"/>
          <w:lang w:eastAsia="zh-CN"/>
        </w:rPr>
        <w:t>Iyunei</w:t>
      </w:r>
      <w:proofErr w:type="spellEnd"/>
      <w:r w:rsidR="00BD3C4C" w:rsidRPr="00BD3C4C">
        <w:rPr>
          <w:rFonts w:eastAsia="Batang"/>
          <w:lang w:eastAsia="zh-CN"/>
        </w:rPr>
        <w:t xml:space="preserve"> </w:t>
      </w:r>
      <w:proofErr w:type="spellStart"/>
      <w:r w:rsidR="00BD3C4C" w:rsidRPr="00BD3C4C">
        <w:rPr>
          <w:rFonts w:eastAsia="Batang"/>
          <w:lang w:eastAsia="zh-CN"/>
        </w:rPr>
        <w:t>Halakhah</w:t>
      </w:r>
      <w:proofErr w:type="spellEnd"/>
      <w:r w:rsidR="00BD3C4C" w:rsidRPr="00BD3C4C">
        <w:rPr>
          <w:rFonts w:eastAsia="Batang"/>
          <w:lang w:eastAsia="zh-CN"/>
        </w:rPr>
        <w:t xml:space="preserve"> be-</w:t>
      </w:r>
      <w:proofErr w:type="spellStart"/>
      <w:r w:rsidR="00BD3C4C" w:rsidRPr="00BD3C4C">
        <w:rPr>
          <w:rFonts w:eastAsia="Batang"/>
          <w:lang w:eastAsia="zh-CN"/>
        </w:rPr>
        <w:t>Mussar</w:t>
      </w:r>
      <w:proofErr w:type="spellEnd"/>
      <w:r w:rsidR="00BD3C4C" w:rsidRPr="00BD3C4C">
        <w:rPr>
          <w:rFonts w:eastAsia="Batang"/>
          <w:lang w:eastAsia="zh-CN"/>
        </w:rPr>
        <w:t xml:space="preserve"> </w:t>
      </w:r>
      <w:proofErr w:type="spellStart"/>
      <w:r w:rsidR="00BD3C4C" w:rsidRPr="00BD3C4C">
        <w:rPr>
          <w:rFonts w:eastAsia="Batang"/>
          <w:lang w:eastAsia="zh-CN"/>
        </w:rPr>
        <w:t>Avikha</w:t>
      </w:r>
      <w:proofErr w:type="spellEnd"/>
      <w:r w:rsidR="003A4080">
        <w:rPr>
          <w:rFonts w:eastAsia="Batang"/>
          <w:lang w:eastAsia="zh-CN"/>
        </w:rPr>
        <w:t>.”</w:t>
      </w:r>
      <w:r w:rsidR="00BD3C4C" w:rsidRPr="00BD3C4C">
        <w:rPr>
          <w:rFonts w:eastAsia="Batang"/>
          <w:lang w:eastAsia="zh-CN"/>
        </w:rPr>
        <w:t xml:space="preserve"> </w:t>
      </w:r>
      <w:r w:rsidR="00FB17D0">
        <w:rPr>
          <w:rFonts w:eastAsia="Batang"/>
          <w:lang w:eastAsia="zh-CN"/>
        </w:rPr>
        <w:t>I</w:t>
      </w:r>
      <w:r w:rsidR="00BD3C4C" w:rsidRPr="00BD3C4C">
        <w:rPr>
          <w:rFonts w:eastAsia="Batang"/>
          <w:lang w:eastAsia="zh-CN"/>
        </w:rPr>
        <w:t xml:space="preserve">n </w:t>
      </w:r>
      <w:proofErr w:type="spellStart"/>
      <w:r w:rsidR="00835351" w:rsidRPr="00BD3C4C">
        <w:rPr>
          <w:rFonts w:eastAsia="Batang"/>
          <w:i/>
          <w:iCs/>
          <w:lang w:eastAsia="zh-CN"/>
        </w:rPr>
        <w:t>Berurim</w:t>
      </w:r>
      <w:proofErr w:type="spellEnd"/>
      <w:r w:rsidR="00835351" w:rsidRPr="00BD3C4C">
        <w:rPr>
          <w:rFonts w:eastAsia="Batang"/>
          <w:i/>
          <w:iCs/>
          <w:lang w:eastAsia="zh-CN"/>
        </w:rPr>
        <w:t xml:space="preserve"> be-</w:t>
      </w:r>
      <w:proofErr w:type="spellStart"/>
      <w:r w:rsidR="00835351" w:rsidRPr="00BD3C4C">
        <w:rPr>
          <w:rFonts w:eastAsia="Batang"/>
          <w:i/>
          <w:iCs/>
          <w:lang w:eastAsia="zh-CN"/>
        </w:rPr>
        <w:t>Hilkhot</w:t>
      </w:r>
      <w:proofErr w:type="spellEnd"/>
      <w:r w:rsidR="00835351" w:rsidRPr="00BD3C4C">
        <w:rPr>
          <w:rFonts w:eastAsia="Batang"/>
          <w:i/>
          <w:iCs/>
          <w:lang w:eastAsia="zh-CN"/>
        </w:rPr>
        <w:t xml:space="preserve"> Ha-</w:t>
      </w:r>
      <w:proofErr w:type="spellStart"/>
      <w:r w:rsidR="00835351" w:rsidRPr="00BD3C4C">
        <w:rPr>
          <w:rFonts w:eastAsia="Batang"/>
          <w:i/>
          <w:iCs/>
          <w:lang w:eastAsia="zh-CN"/>
        </w:rPr>
        <w:t>Reayah</w:t>
      </w:r>
      <w:proofErr w:type="spellEnd"/>
      <w:r w:rsidR="00835351">
        <w:rPr>
          <w:rFonts w:eastAsia="Batang"/>
          <w:lang w:eastAsia="zh-CN"/>
        </w:rPr>
        <w:t xml:space="preserve">, edited by </w:t>
      </w:r>
      <w:r w:rsidR="00BD3C4C" w:rsidRPr="00BD3C4C">
        <w:rPr>
          <w:rFonts w:eastAsia="Batang"/>
          <w:lang w:eastAsia="zh-CN"/>
        </w:rPr>
        <w:t xml:space="preserve">Moshe </w:t>
      </w:r>
      <w:proofErr w:type="spellStart"/>
      <w:r w:rsidR="00BD3C4C" w:rsidRPr="00BD3C4C">
        <w:rPr>
          <w:rFonts w:eastAsia="Batang"/>
          <w:lang w:eastAsia="zh-CN"/>
        </w:rPr>
        <w:t>Zvi</w:t>
      </w:r>
      <w:proofErr w:type="spellEnd"/>
      <w:r w:rsidR="00BD3C4C" w:rsidRPr="00BD3C4C">
        <w:rPr>
          <w:rFonts w:eastAsia="Batang"/>
          <w:lang w:eastAsia="zh-CN"/>
        </w:rPr>
        <w:t xml:space="preserve"> Neriah, Aryeh Stern</w:t>
      </w:r>
      <w:r w:rsidR="00294E26">
        <w:rPr>
          <w:rFonts w:eastAsia="Batang"/>
          <w:lang w:eastAsia="zh-CN"/>
        </w:rPr>
        <w:t>,</w:t>
      </w:r>
      <w:r w:rsidR="00BD3C4C" w:rsidRPr="00BD3C4C">
        <w:rPr>
          <w:rFonts w:eastAsia="Batang"/>
          <w:lang w:eastAsia="zh-CN"/>
        </w:rPr>
        <w:t xml:space="preserve"> and Neriah </w:t>
      </w:r>
      <w:proofErr w:type="spellStart"/>
      <w:r w:rsidR="00BD3C4C" w:rsidRPr="00BD3C4C">
        <w:rPr>
          <w:rFonts w:eastAsia="Batang"/>
          <w:lang w:eastAsia="zh-CN"/>
        </w:rPr>
        <w:t>Gutel</w:t>
      </w:r>
      <w:proofErr w:type="spellEnd"/>
      <w:r w:rsidR="00BD3C4C" w:rsidRPr="00BD3C4C">
        <w:rPr>
          <w:rFonts w:eastAsia="Batang"/>
          <w:lang w:eastAsia="zh-CN"/>
        </w:rPr>
        <w:t>,</w:t>
      </w:r>
      <w:r w:rsidR="006B35A6">
        <w:rPr>
          <w:rFonts w:eastAsia="Batang"/>
          <w:lang w:eastAsia="zh-CN"/>
        </w:rPr>
        <w:t xml:space="preserve"> </w:t>
      </w:r>
      <w:r w:rsidR="00835351" w:rsidRPr="00BD3C4C">
        <w:rPr>
          <w:rFonts w:eastAsia="Batang"/>
          <w:lang w:eastAsia="zh-CN"/>
        </w:rPr>
        <w:t>479-487</w:t>
      </w:r>
      <w:r w:rsidR="00835351">
        <w:rPr>
          <w:rFonts w:eastAsia="Batang"/>
          <w:lang w:eastAsia="zh-CN"/>
        </w:rPr>
        <w:t xml:space="preserve">. </w:t>
      </w:r>
      <w:r w:rsidR="00BD3C4C" w:rsidRPr="00BD3C4C">
        <w:rPr>
          <w:rFonts w:eastAsia="Batang"/>
          <w:lang w:eastAsia="zh-CN"/>
        </w:rPr>
        <w:t>Jerusalem: Beit Ha-</w:t>
      </w:r>
      <w:proofErr w:type="spellStart"/>
      <w:r w:rsidR="00BD3C4C" w:rsidRPr="00BD3C4C">
        <w:rPr>
          <w:rFonts w:eastAsia="Batang"/>
          <w:lang w:eastAsia="zh-CN"/>
        </w:rPr>
        <w:t>Rav</w:t>
      </w:r>
      <w:proofErr w:type="spellEnd"/>
      <w:r w:rsidR="00BD3C4C" w:rsidRPr="00BD3C4C">
        <w:rPr>
          <w:rFonts w:eastAsia="Batang"/>
          <w:lang w:eastAsia="zh-CN"/>
        </w:rPr>
        <w:t>, 1992</w:t>
      </w:r>
      <w:r w:rsidR="00835351">
        <w:rPr>
          <w:rFonts w:eastAsia="Batang"/>
          <w:lang w:eastAsia="zh-CN"/>
        </w:rPr>
        <w:t>.</w:t>
      </w:r>
    </w:p>
    <w:p w14:paraId="3C942D42" w14:textId="77777777" w:rsidR="0044415F" w:rsidRDefault="0044415F" w:rsidP="00D173BB">
      <w:pPr>
        <w:tabs>
          <w:tab w:val="left" w:pos="6812"/>
        </w:tabs>
        <w:jc w:val="both"/>
        <w:rPr>
          <w:rFonts w:eastAsia="Batang"/>
          <w:lang w:eastAsia="zh-CN"/>
        </w:rPr>
      </w:pPr>
    </w:p>
    <w:p w14:paraId="332C27E0" w14:textId="57F6A529" w:rsidR="00BD3C4C" w:rsidRPr="00BD3C4C" w:rsidRDefault="0044415F" w:rsidP="0044415F">
      <w:pPr>
        <w:tabs>
          <w:tab w:val="left" w:pos="6812"/>
        </w:tabs>
        <w:jc w:val="both"/>
        <w:rPr>
          <w:rFonts w:eastAsia="Batang"/>
          <w:lang w:eastAsia="zh-CN"/>
        </w:rPr>
      </w:pPr>
      <w:r w:rsidRPr="00BD3C4C">
        <w:rPr>
          <w:rFonts w:eastAsia="Batang"/>
          <w:lang w:eastAsia="zh-CN"/>
        </w:rPr>
        <w:t>Davidson,</w:t>
      </w:r>
      <w:r>
        <w:rPr>
          <w:rFonts w:eastAsia="Batang"/>
          <w:lang w:eastAsia="zh-CN"/>
        </w:rPr>
        <w:t xml:space="preserve"> </w:t>
      </w:r>
      <w:r w:rsidRPr="00BD3C4C">
        <w:rPr>
          <w:rFonts w:eastAsia="Batang"/>
          <w:lang w:eastAsia="zh-CN"/>
        </w:rPr>
        <w:t>Pamela</w:t>
      </w:r>
      <w:r>
        <w:rPr>
          <w:rFonts w:eastAsia="Batang"/>
          <w:lang w:eastAsia="zh-CN"/>
        </w:rPr>
        <w:t>.</w:t>
      </w:r>
      <w:r w:rsidRPr="00BD3C4C">
        <w:rPr>
          <w:rFonts w:eastAsia="Batang"/>
          <w:lang w:eastAsia="zh-CN"/>
        </w:rPr>
        <w:t xml:space="preserve"> “Vladimir </w:t>
      </w:r>
      <w:proofErr w:type="spellStart"/>
      <w:r w:rsidRPr="00BD3C4C">
        <w:rPr>
          <w:rFonts w:eastAsia="Batang"/>
          <w:lang w:eastAsia="zh-CN"/>
        </w:rPr>
        <w:t>Soloveev</w:t>
      </w:r>
      <w:proofErr w:type="spellEnd"/>
      <w:r w:rsidRPr="00BD3C4C">
        <w:rPr>
          <w:rFonts w:eastAsia="Batang"/>
          <w:lang w:eastAsia="zh-CN"/>
        </w:rPr>
        <w:t xml:space="preserve"> and the Ideal of Prophecy</w:t>
      </w:r>
      <w:r>
        <w:rPr>
          <w:rFonts w:eastAsia="Batang"/>
          <w:lang w:eastAsia="zh-CN"/>
        </w:rPr>
        <w:t>.</w:t>
      </w:r>
      <w:r w:rsidRPr="00BD3C4C">
        <w:rPr>
          <w:rFonts w:eastAsia="Batang"/>
          <w:lang w:eastAsia="zh-CN"/>
        </w:rPr>
        <w:t xml:space="preserve">” </w:t>
      </w:r>
      <w:r w:rsidRPr="00BD3C4C">
        <w:rPr>
          <w:rFonts w:eastAsia="Batang"/>
          <w:i/>
          <w:iCs/>
          <w:lang w:eastAsia="zh-CN"/>
        </w:rPr>
        <w:t>Slavonic and East European Review</w:t>
      </w:r>
      <w:r>
        <w:rPr>
          <w:rFonts w:eastAsia="Batang"/>
          <w:lang w:eastAsia="zh-CN"/>
        </w:rPr>
        <w:t xml:space="preserve"> </w:t>
      </w:r>
      <w:r w:rsidRPr="00BD3C4C">
        <w:rPr>
          <w:rFonts w:eastAsia="Batang"/>
          <w:lang w:eastAsia="zh-CN"/>
        </w:rPr>
        <w:t>78</w:t>
      </w:r>
      <w:r>
        <w:rPr>
          <w:rFonts w:eastAsia="Batang"/>
          <w:lang w:eastAsia="zh-CN"/>
        </w:rPr>
        <w:t xml:space="preserve">, no. </w:t>
      </w:r>
      <w:r w:rsidRPr="00BD3C4C">
        <w:rPr>
          <w:rFonts w:eastAsia="Batang"/>
          <w:lang w:eastAsia="zh-CN"/>
        </w:rPr>
        <w:t xml:space="preserve">4 </w:t>
      </w:r>
      <w:r>
        <w:rPr>
          <w:rFonts w:eastAsia="Batang"/>
          <w:lang w:eastAsia="zh-CN"/>
        </w:rPr>
        <w:t>(</w:t>
      </w:r>
      <w:r w:rsidRPr="00BD3C4C">
        <w:rPr>
          <w:rFonts w:eastAsia="Batang"/>
          <w:lang w:eastAsia="zh-CN"/>
        </w:rPr>
        <w:t>October 2000</w:t>
      </w:r>
      <w:r>
        <w:rPr>
          <w:rFonts w:eastAsia="Batang"/>
          <w:lang w:eastAsia="zh-CN"/>
        </w:rPr>
        <w:t>):</w:t>
      </w:r>
      <w:r w:rsidRPr="00BD3C4C">
        <w:rPr>
          <w:rFonts w:eastAsia="Batang"/>
          <w:lang w:eastAsia="zh-CN"/>
        </w:rPr>
        <w:t xml:space="preserve"> 643-670</w:t>
      </w:r>
      <w:r>
        <w:rPr>
          <w:rFonts w:eastAsia="Batang"/>
          <w:lang w:eastAsia="zh-CN"/>
        </w:rPr>
        <w:t>.</w:t>
      </w:r>
      <w:r w:rsidR="00BD3C4C" w:rsidRPr="00BD3C4C">
        <w:rPr>
          <w:rFonts w:eastAsia="Batang"/>
          <w:lang w:eastAsia="zh-CN"/>
        </w:rPr>
        <w:tab/>
      </w:r>
    </w:p>
    <w:p w14:paraId="40028DBF" w14:textId="77777777" w:rsidR="00BD3C4C" w:rsidRPr="00BD3C4C" w:rsidRDefault="00BD3C4C" w:rsidP="00D173BB">
      <w:pPr>
        <w:tabs>
          <w:tab w:val="left" w:pos="6812"/>
        </w:tabs>
        <w:jc w:val="both"/>
        <w:rPr>
          <w:rFonts w:eastAsia="Batang"/>
          <w:lang w:eastAsia="zh-CN"/>
        </w:rPr>
      </w:pPr>
    </w:p>
    <w:p w14:paraId="4D755EF0" w14:textId="4FBF7561" w:rsidR="00D71210" w:rsidRDefault="00BD3C4C" w:rsidP="00D71210">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Devarim Rabbah</w:t>
      </w:r>
      <w:r w:rsidR="00D97FCA">
        <w:rPr>
          <w:rFonts w:eastAsia="SimSun" w:cs="FrankRuehl"/>
          <w:noProof/>
          <w:lang w:eastAsia="zh-CN"/>
        </w:rPr>
        <w:t>.</w:t>
      </w:r>
      <w:r w:rsidRPr="00BD3C4C">
        <w:rPr>
          <w:rFonts w:eastAsia="SimSun" w:cs="FrankRuehl"/>
          <w:noProof/>
          <w:lang w:eastAsia="zh-CN"/>
        </w:rPr>
        <w:t xml:space="preserve"> </w:t>
      </w:r>
      <w:r w:rsidR="004649E5">
        <w:rPr>
          <w:rFonts w:eastAsia="SimSun" w:cs="FrankRuehl"/>
          <w:noProof/>
          <w:lang w:eastAsia="zh-CN"/>
        </w:rPr>
        <w:t xml:space="preserve">Edited by </w:t>
      </w:r>
      <w:commentRangeStart w:id="49"/>
      <w:r w:rsidRPr="00BD3C4C">
        <w:rPr>
          <w:rFonts w:eastAsia="SimSun" w:cs="FrankRuehl"/>
          <w:noProof/>
          <w:lang w:eastAsia="zh-CN"/>
        </w:rPr>
        <w:t>Lieberman</w:t>
      </w:r>
      <w:commentRangeEnd w:id="49"/>
      <w:r w:rsidR="004649E5">
        <w:rPr>
          <w:rStyle w:val="CommentReference"/>
          <w:rFonts w:asciiTheme="minorHAnsi" w:eastAsiaTheme="minorHAnsi" w:hAnsiTheme="minorHAnsi" w:cstheme="minorBidi"/>
          <w:lang w:bidi="he-IL"/>
        </w:rPr>
        <w:commentReference w:id="49"/>
      </w:r>
      <w:r w:rsidR="004649E5">
        <w:rPr>
          <w:rFonts w:eastAsia="SimSun" w:cs="FrankRuehl"/>
          <w:noProof/>
          <w:lang w:eastAsia="zh-CN"/>
        </w:rPr>
        <w:t>.</w:t>
      </w:r>
      <w:r w:rsidRPr="00BD3C4C">
        <w:rPr>
          <w:rFonts w:eastAsia="SimSun" w:cs="FrankRuehl"/>
          <w:noProof/>
          <w:lang w:eastAsia="zh-CN"/>
        </w:rPr>
        <w:t xml:space="preserve"> Jerusalem: Bamberger &amp; Wharman, 1940</w:t>
      </w:r>
      <w:r w:rsidR="004649E5">
        <w:rPr>
          <w:rFonts w:eastAsia="SimSun" w:cs="FrankRuehl"/>
          <w:noProof/>
          <w:lang w:eastAsia="zh-CN"/>
        </w:rPr>
        <w:t>.</w:t>
      </w:r>
      <w:r w:rsidRPr="00BD3C4C">
        <w:rPr>
          <w:rFonts w:eastAsia="SimSun" w:cs="FrankRuehl"/>
          <w:noProof/>
          <w:lang w:eastAsia="zh-CN"/>
        </w:rPr>
        <w:t xml:space="preserve"> </w:t>
      </w:r>
    </w:p>
    <w:p w14:paraId="52EF89A3" w14:textId="77777777" w:rsidR="00D71210" w:rsidRDefault="00D71210" w:rsidP="00D71210">
      <w:pPr>
        <w:widowControl w:val="0"/>
        <w:shd w:val="clear" w:color="auto" w:fill="FFFFFF"/>
        <w:tabs>
          <w:tab w:val="left" w:pos="284"/>
        </w:tabs>
        <w:jc w:val="both"/>
        <w:rPr>
          <w:rFonts w:eastAsia="SimSun" w:cs="FrankRuehl"/>
          <w:noProof/>
          <w:lang w:eastAsia="zh-CN"/>
        </w:rPr>
      </w:pPr>
    </w:p>
    <w:p w14:paraId="0A3ABBC4" w14:textId="2AC7ED83" w:rsidR="00E908B2" w:rsidRPr="00D71210" w:rsidRDefault="00E908B2" w:rsidP="00D71210">
      <w:pPr>
        <w:widowControl w:val="0"/>
        <w:shd w:val="clear" w:color="auto" w:fill="FFFFFF"/>
        <w:tabs>
          <w:tab w:val="left" w:pos="284"/>
        </w:tabs>
        <w:jc w:val="both"/>
        <w:rPr>
          <w:rFonts w:eastAsia="SimSun" w:cs="FrankRuehl"/>
          <w:noProof/>
          <w:lang w:eastAsia="zh-CN"/>
        </w:rPr>
      </w:pPr>
      <w:r w:rsidRPr="00E908B2">
        <w:rPr>
          <w:rFonts w:cs="FrankRuehl"/>
        </w:rPr>
        <w:t>Diamond,</w:t>
      </w:r>
      <w:r w:rsidR="006B35A6">
        <w:rPr>
          <w:rFonts w:cs="FrankRuehl"/>
        </w:rPr>
        <w:t xml:space="preserve"> </w:t>
      </w:r>
      <w:r w:rsidR="006B35A6" w:rsidRPr="00E908B2">
        <w:rPr>
          <w:rFonts w:cs="FrankRuehl"/>
        </w:rPr>
        <w:t>James A.</w:t>
      </w:r>
      <w:r w:rsidR="006B35A6">
        <w:rPr>
          <w:rFonts w:cs="FrankRuehl"/>
        </w:rPr>
        <w:t xml:space="preserve"> </w:t>
      </w:r>
      <w:r w:rsidRPr="00E908B2">
        <w:rPr>
          <w:rFonts w:cs="FrankRuehl"/>
          <w:i/>
          <w:iCs/>
        </w:rPr>
        <w:t>Maimonides and the Shaping of the Jewish Canon</w:t>
      </w:r>
      <w:r w:rsidR="006B35A6">
        <w:rPr>
          <w:rFonts w:cs="FrankRuehl"/>
          <w:i/>
          <w:iCs/>
        </w:rPr>
        <w:t>.</w:t>
      </w:r>
      <w:r w:rsidRPr="00E908B2">
        <w:rPr>
          <w:rFonts w:cs="FrankRuehl"/>
        </w:rPr>
        <w:t xml:space="preserve"> Cambridge: Cambridge University Press, 2014</w:t>
      </w:r>
      <w:r w:rsidR="006B35A6">
        <w:rPr>
          <w:rFonts w:cs="FrankRuehl"/>
        </w:rPr>
        <w:t>.</w:t>
      </w:r>
    </w:p>
    <w:p w14:paraId="4B0938DE" w14:textId="77777777" w:rsidR="003A21D2" w:rsidRDefault="003A21D2" w:rsidP="00BD3C4C">
      <w:pPr>
        <w:widowControl w:val="0"/>
        <w:shd w:val="clear" w:color="auto" w:fill="FFFFFF"/>
        <w:tabs>
          <w:tab w:val="left" w:pos="284"/>
        </w:tabs>
        <w:jc w:val="both"/>
        <w:rPr>
          <w:rFonts w:cs="FrankRuehl"/>
        </w:rPr>
      </w:pPr>
    </w:p>
    <w:p w14:paraId="7ED0FC0D" w14:textId="09F9898A" w:rsidR="00BD3C4C" w:rsidRPr="00BD3C4C" w:rsidRDefault="009B38CF"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Dienstag</w:t>
      </w:r>
      <w:r>
        <w:rPr>
          <w:rFonts w:eastAsia="SimSun" w:cs="FrankRuehl"/>
          <w:noProof/>
          <w:lang w:eastAsia="zh-CN"/>
        </w:rPr>
        <w:t xml:space="preserve">, </w:t>
      </w:r>
      <w:r w:rsidR="00BD3C4C" w:rsidRPr="00BD3C4C">
        <w:rPr>
          <w:rFonts w:eastAsia="SimSun" w:cs="FrankRuehl"/>
          <w:noProof/>
          <w:lang w:eastAsia="zh-CN"/>
        </w:rPr>
        <w:t>Yisrael</w:t>
      </w:r>
      <w:r w:rsidR="003A21D2">
        <w:rPr>
          <w:rFonts w:eastAsia="SimSun" w:cs="FrankRuehl"/>
          <w:noProof/>
          <w:lang w:eastAsia="zh-CN"/>
        </w:rPr>
        <w:t xml:space="preserve"> </w:t>
      </w:r>
      <w:r w:rsidR="00BD3C4C" w:rsidRPr="00BD3C4C">
        <w:rPr>
          <w:rFonts w:eastAsia="SimSun" w:cs="FrankRuehl"/>
          <w:noProof/>
          <w:lang w:eastAsia="zh-CN"/>
        </w:rPr>
        <w:t>Ya'aqov</w:t>
      </w:r>
      <w:r>
        <w:rPr>
          <w:rFonts w:eastAsia="SimSun" w:cs="FrankRuehl"/>
          <w:noProof/>
          <w:lang w:eastAsia="zh-CN"/>
        </w:rPr>
        <w:t>. “</w:t>
      </w:r>
      <w:r w:rsidR="00BD3C4C" w:rsidRPr="00BD3C4C">
        <w:rPr>
          <w:rFonts w:eastAsia="SimSun" w:cs="FrankRuehl"/>
          <w:noProof/>
          <w:lang w:eastAsia="zh-CN"/>
        </w:rPr>
        <w:t>Ha-Rambam be-Mishnato shel Ha-Rav Kook zt"l: Bibliographiyah</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00386C69" w:rsidRPr="00BD3C4C">
        <w:rPr>
          <w:rFonts w:eastAsia="SimSun" w:cs="FrankRuehl"/>
          <w:i/>
          <w:iCs/>
          <w:noProof/>
          <w:lang w:eastAsia="zh-CN"/>
        </w:rPr>
        <w:t>Sefer Refael</w:t>
      </w:r>
      <w:r w:rsidR="00386C69">
        <w:rPr>
          <w:rFonts w:eastAsia="SimSun" w:cs="FrankRuehl"/>
          <w:noProof/>
          <w:lang w:eastAsia="zh-CN"/>
        </w:rPr>
        <w:t xml:space="preserve">, edited by </w:t>
      </w:r>
      <w:r w:rsidR="00BD3C4C" w:rsidRPr="00BD3C4C">
        <w:rPr>
          <w:rFonts w:eastAsia="SimSun" w:cs="FrankRuehl"/>
          <w:noProof/>
          <w:lang w:eastAsia="zh-CN"/>
        </w:rPr>
        <w:t>Yosef Mowshowitz,</w:t>
      </w:r>
      <w:r w:rsidR="009A2B1D">
        <w:rPr>
          <w:rFonts w:eastAsia="SimSun" w:cs="FrankRuehl"/>
          <w:noProof/>
          <w:lang w:eastAsia="zh-CN"/>
        </w:rPr>
        <w:t xml:space="preserve"> </w:t>
      </w:r>
      <w:r w:rsidR="009A2B1D" w:rsidRPr="00BD3C4C">
        <w:rPr>
          <w:rFonts w:eastAsia="SimSun" w:cs="FrankRuehl"/>
          <w:noProof/>
          <w:lang w:eastAsia="zh-CN"/>
        </w:rPr>
        <w:t>135-13</w:t>
      </w:r>
      <w:r w:rsidR="009A2B1D">
        <w:rPr>
          <w:rFonts w:eastAsia="SimSun" w:cs="FrankRuehl"/>
          <w:noProof/>
          <w:sz w:val="20"/>
          <w:szCs w:val="20"/>
          <w:lang w:eastAsia="zh-CN"/>
        </w:rPr>
        <w:t>.</w:t>
      </w:r>
      <w:r w:rsidR="00BD3C4C" w:rsidRPr="00BD3C4C">
        <w:rPr>
          <w:rFonts w:eastAsia="SimSun" w:cs="FrankRuehl"/>
          <w:noProof/>
          <w:lang w:eastAsia="zh-CN"/>
        </w:rPr>
        <w:t xml:space="preserve"> Jerusalem: Mossad Ha-Rav Kook, 2000</w:t>
      </w:r>
      <w:r w:rsidR="009A2B1D">
        <w:rPr>
          <w:rFonts w:eastAsia="SimSun" w:cs="FrankRuehl"/>
          <w:noProof/>
          <w:lang w:eastAsia="zh-CN"/>
        </w:rPr>
        <w:t>.</w:t>
      </w:r>
    </w:p>
    <w:p w14:paraId="326274D0" w14:textId="77777777" w:rsidR="00BD3C4C" w:rsidRPr="00BD3C4C" w:rsidRDefault="00BD3C4C" w:rsidP="004649E5">
      <w:pPr>
        <w:tabs>
          <w:tab w:val="left" w:pos="6812"/>
        </w:tabs>
        <w:jc w:val="both"/>
        <w:rPr>
          <w:rFonts w:eastAsia="Batang"/>
          <w:lang w:eastAsia="zh-CN"/>
        </w:rPr>
      </w:pPr>
    </w:p>
    <w:p w14:paraId="06280D3B" w14:textId="519F6054" w:rsidR="00BD3C4C" w:rsidRPr="00BD3C4C" w:rsidRDefault="00BD3C4C" w:rsidP="004649E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Dison,</w:t>
      </w:r>
      <w:r w:rsidR="0066656D">
        <w:rPr>
          <w:rFonts w:eastAsia="SimSun" w:cs="FrankRuehl"/>
          <w:noProof/>
          <w:lang w:eastAsia="zh-CN"/>
        </w:rPr>
        <w:t xml:space="preserve"> </w:t>
      </w:r>
      <w:r w:rsidR="0066656D" w:rsidRPr="00BD3C4C">
        <w:rPr>
          <w:rFonts w:eastAsia="SimSun" w:cs="FrankRuehl"/>
          <w:noProof/>
          <w:lang w:eastAsia="zh-CN"/>
        </w:rPr>
        <w:t>Yonina</w:t>
      </w:r>
      <w:r w:rsidR="0066656D">
        <w:rPr>
          <w:rFonts w:eastAsia="SimSun" w:cs="FrankRuehl"/>
          <w:noProof/>
          <w:lang w:eastAsia="zh-CN"/>
        </w:rPr>
        <w:t>.</w:t>
      </w:r>
      <w:r w:rsidRPr="00BD3C4C">
        <w:rPr>
          <w:rFonts w:eastAsia="SimSun" w:cs="FrankRuehl"/>
          <w:noProof/>
          <w:lang w:eastAsia="zh-CN"/>
        </w:rPr>
        <w:t xml:space="preserve"> </w:t>
      </w:r>
      <w:r w:rsidR="0066656D">
        <w:rPr>
          <w:rFonts w:eastAsia="SimSun" w:cs="FrankRuehl"/>
          <w:noProof/>
          <w:lang w:eastAsia="zh-CN"/>
        </w:rPr>
        <w:t>“</w:t>
      </w:r>
      <w:r w:rsidRPr="00BD3C4C">
        <w:rPr>
          <w:rFonts w:eastAsia="SimSun" w:cs="FrankRuehl"/>
          <w:noProof/>
          <w:lang w:eastAsia="zh-CN"/>
        </w:rPr>
        <w:t>Arba'ah Motivim be-Orot Ha-Qodesh</w:t>
      </w:r>
      <w:r w:rsidR="0066656D">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Da'at</w:t>
      </w:r>
      <w:proofErr w:type="spellEnd"/>
      <w:r w:rsidRPr="00BD3C4C">
        <w:rPr>
          <w:rFonts w:eastAsia="SimSun" w:cs="FrankRuehl"/>
          <w:noProof/>
          <w:lang w:eastAsia="zh-CN"/>
        </w:rPr>
        <w:t xml:space="preserve"> 24 (1990)</w:t>
      </w:r>
      <w:r w:rsidR="00B47BEF">
        <w:rPr>
          <w:rFonts w:eastAsia="SimSun" w:cs="FrankRuehl"/>
          <w:noProof/>
          <w:lang w:eastAsia="zh-CN"/>
        </w:rPr>
        <w:t xml:space="preserve">: </w:t>
      </w:r>
      <w:r w:rsidRPr="00BD3C4C">
        <w:rPr>
          <w:rFonts w:eastAsia="SimSun" w:cs="FrankRuehl"/>
          <w:noProof/>
          <w:lang w:eastAsia="zh-CN"/>
        </w:rPr>
        <w:t>41-86</w:t>
      </w:r>
      <w:r w:rsidR="00B47BEF">
        <w:rPr>
          <w:rFonts w:eastAsia="SimSun" w:cs="FrankRuehl"/>
          <w:noProof/>
          <w:lang w:eastAsia="zh-CN"/>
        </w:rPr>
        <w:t>.</w:t>
      </w:r>
    </w:p>
    <w:p w14:paraId="499056B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15B92DB" w14:textId="7BF70CB2"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Dixon</w:t>
      </w:r>
      <w:r w:rsidRPr="00BD3C4C">
        <w:rPr>
          <w:rFonts w:eastAsia="SimSun" w:cs="FrankRuehl"/>
          <w:i/>
          <w:iCs/>
          <w:noProof/>
          <w:lang w:eastAsia="zh-CN"/>
        </w:rPr>
        <w:t xml:space="preserve">, </w:t>
      </w:r>
      <w:r w:rsidR="00B47BEF" w:rsidRPr="00BD3C4C">
        <w:rPr>
          <w:rFonts w:eastAsia="SimSun" w:cs="FrankRuehl"/>
          <w:noProof/>
          <w:lang w:eastAsia="zh-CN"/>
        </w:rPr>
        <w:t>Thomas</w:t>
      </w:r>
      <w:r w:rsidR="00B47BEF">
        <w:rPr>
          <w:rFonts w:eastAsia="SimSun" w:cs="FrankRuehl"/>
          <w:noProof/>
          <w:lang w:eastAsia="zh-CN"/>
        </w:rPr>
        <w:t xml:space="preserve">. </w:t>
      </w:r>
      <w:r w:rsidRPr="00BD3C4C">
        <w:rPr>
          <w:rFonts w:eastAsia="SimSun" w:cs="FrankRuehl"/>
          <w:i/>
          <w:iCs/>
          <w:noProof/>
          <w:lang w:eastAsia="zh-CN"/>
        </w:rPr>
        <w:t>From Passions to Emotions: The Creation of a Secular Psychological Category</w:t>
      </w:r>
      <w:r w:rsidR="00B47BEF">
        <w:rPr>
          <w:rFonts w:eastAsia="SimSun" w:cs="FrankRuehl"/>
          <w:i/>
          <w:iCs/>
          <w:noProof/>
          <w:lang w:eastAsia="zh-CN"/>
        </w:rPr>
        <w:t>.</w:t>
      </w:r>
      <w:r w:rsidRPr="00BD3C4C">
        <w:rPr>
          <w:rFonts w:eastAsia="SimSun" w:cs="FrankRuehl"/>
          <w:noProof/>
          <w:lang w:eastAsia="zh-CN"/>
        </w:rPr>
        <w:t xml:space="preserve"> Cambridge: Cambridge University Press, 2003</w:t>
      </w:r>
      <w:r w:rsidR="00B47BEF">
        <w:rPr>
          <w:rFonts w:eastAsia="SimSun" w:cs="FrankRuehl"/>
          <w:noProof/>
          <w:lang w:eastAsia="zh-CN"/>
        </w:rPr>
        <w:t>.</w:t>
      </w:r>
    </w:p>
    <w:p w14:paraId="711DB65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4AF7736" w14:textId="0023F55E" w:rsidR="002F6D82"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Domb,</w:t>
      </w:r>
      <w:r w:rsidR="00305E21">
        <w:rPr>
          <w:rFonts w:eastAsia="SimSun" w:cs="FrankRuehl"/>
          <w:noProof/>
          <w:lang w:eastAsia="zh-CN"/>
        </w:rPr>
        <w:t xml:space="preserve"> </w:t>
      </w:r>
      <w:r w:rsidR="00305E21" w:rsidRPr="00BD3C4C">
        <w:rPr>
          <w:rFonts w:eastAsia="SimSun" w:cs="FrankRuehl"/>
          <w:noProof/>
          <w:lang w:eastAsia="zh-CN"/>
        </w:rPr>
        <w:t>Risa</w:t>
      </w:r>
      <w:r w:rsidR="00305E21">
        <w:rPr>
          <w:rFonts w:eastAsia="SimSun" w:cs="FrankRuehl"/>
          <w:noProof/>
          <w:lang w:eastAsia="zh-CN"/>
        </w:rPr>
        <w:t>.</w:t>
      </w:r>
      <w:r w:rsidRPr="00BD3C4C">
        <w:rPr>
          <w:rFonts w:eastAsia="SimSun" w:cs="FrankRuehl"/>
          <w:noProof/>
          <w:lang w:eastAsia="zh-CN"/>
        </w:rPr>
        <w:t xml:space="preserve"> </w:t>
      </w:r>
      <w:r w:rsidR="00305E21">
        <w:rPr>
          <w:rFonts w:eastAsia="SimSun" w:cs="FrankRuehl"/>
          <w:noProof/>
          <w:lang w:eastAsia="zh-CN"/>
        </w:rPr>
        <w:t>“</w:t>
      </w:r>
      <w:r w:rsidRPr="00BD3C4C">
        <w:rPr>
          <w:rFonts w:eastAsia="SimSun" w:cs="FrankRuehl"/>
          <w:noProof/>
          <w:lang w:eastAsia="zh-CN"/>
        </w:rPr>
        <w:t>A Hebrew Island in the British Isles: Hayehoody and its Editor I. Suwalski (1897-1913)</w:t>
      </w:r>
      <w:r w:rsidR="009C538B">
        <w:rPr>
          <w:rFonts w:eastAsia="SimSun" w:cs="FrankRuehl"/>
          <w:noProof/>
          <w:lang w:eastAsia="zh-CN"/>
        </w:rPr>
        <w:t>.”</w:t>
      </w:r>
      <w:r w:rsidRPr="00BD3C4C">
        <w:rPr>
          <w:rFonts w:eastAsia="SimSun" w:cs="FrankRuehl"/>
          <w:noProof/>
          <w:lang w:eastAsia="zh-CN"/>
        </w:rPr>
        <w:t xml:space="preserve"> </w:t>
      </w:r>
      <w:r w:rsidR="009C538B">
        <w:rPr>
          <w:rFonts w:eastAsia="SimSun" w:cs="FrankRuehl"/>
          <w:noProof/>
          <w:lang w:eastAsia="zh-CN"/>
        </w:rPr>
        <w:t>I</w:t>
      </w:r>
      <w:r w:rsidRPr="00BD3C4C">
        <w:rPr>
          <w:rFonts w:eastAsia="SimSun" w:cs="FrankRuehl"/>
          <w:noProof/>
          <w:lang w:eastAsia="zh-CN"/>
        </w:rPr>
        <w:t>n</w:t>
      </w:r>
      <w:r w:rsidR="001E72A4">
        <w:rPr>
          <w:rFonts w:eastAsia="SimSun" w:cs="FrankRuehl"/>
          <w:noProof/>
          <w:lang w:eastAsia="zh-CN"/>
        </w:rPr>
        <w:t xml:space="preserve"> </w:t>
      </w:r>
      <w:r w:rsidR="001E72A4" w:rsidRPr="00BD3C4C">
        <w:rPr>
          <w:rFonts w:eastAsia="SimSun" w:cs="FrankRuehl"/>
          <w:i/>
          <w:iCs/>
          <w:noProof/>
          <w:lang w:eastAsia="zh-CN"/>
        </w:rPr>
        <w:t>Jewish History: Essays in Honour of Chimen Abramsky</w:t>
      </w:r>
      <w:r w:rsidR="001E72A4">
        <w:rPr>
          <w:rFonts w:eastAsia="SimSun" w:cs="FrankRuehl"/>
          <w:noProof/>
          <w:lang w:eastAsia="zh-CN"/>
        </w:rPr>
        <w:t xml:space="preserve">, edited by </w:t>
      </w:r>
      <w:r w:rsidRPr="00BD3C4C">
        <w:rPr>
          <w:rFonts w:eastAsia="SimSun" w:cs="FrankRuehl"/>
          <w:noProof/>
          <w:lang w:eastAsia="zh-CN"/>
        </w:rPr>
        <w:t xml:space="preserve">Ada Rapoport-Albert and Steven J. Zipperstein, </w:t>
      </w:r>
      <w:r w:rsidR="001E72A4" w:rsidRPr="00BD3C4C">
        <w:rPr>
          <w:rFonts w:eastAsia="SimSun" w:cs="FrankRuehl"/>
          <w:noProof/>
          <w:lang w:eastAsia="zh-CN"/>
        </w:rPr>
        <w:t>127-137</w:t>
      </w:r>
      <w:r w:rsidR="001E72A4">
        <w:rPr>
          <w:rFonts w:eastAsia="SimSun" w:cs="FrankRuehl"/>
          <w:noProof/>
          <w:lang w:eastAsia="zh-CN"/>
        </w:rPr>
        <w:t>.</w:t>
      </w:r>
      <w:r w:rsidRPr="00BD3C4C">
        <w:rPr>
          <w:rFonts w:eastAsia="SimSun" w:cs="FrankRuehl"/>
          <w:noProof/>
          <w:lang w:eastAsia="zh-CN"/>
        </w:rPr>
        <w:t xml:space="preserve"> London: Peter Halban, 1988</w:t>
      </w:r>
      <w:r w:rsidR="001E72A4">
        <w:rPr>
          <w:rFonts w:eastAsia="SimSun" w:cs="FrankRuehl"/>
          <w:noProof/>
          <w:lang w:eastAsia="zh-CN"/>
        </w:rPr>
        <w:t>.</w:t>
      </w:r>
      <w:r w:rsidRPr="00BD3C4C">
        <w:rPr>
          <w:rFonts w:eastAsia="SimSun" w:cs="FrankRuehl"/>
          <w:noProof/>
          <w:lang w:eastAsia="zh-CN"/>
        </w:rPr>
        <w:t xml:space="preserve"> </w:t>
      </w:r>
    </w:p>
    <w:p w14:paraId="1BEA3A0C" w14:textId="1A7D239E" w:rsidR="00BD3C4C" w:rsidRDefault="00BD3C4C" w:rsidP="00BD3C4C">
      <w:pPr>
        <w:widowControl w:val="0"/>
        <w:shd w:val="clear" w:color="auto" w:fill="FFFFFF"/>
        <w:tabs>
          <w:tab w:val="left" w:pos="284"/>
        </w:tabs>
        <w:jc w:val="both"/>
        <w:rPr>
          <w:rFonts w:eastAsia="SimSun" w:cs="FrankRuehl"/>
          <w:noProof/>
          <w:lang w:eastAsia="zh-CN"/>
        </w:rPr>
      </w:pPr>
      <w:commentRangeStart w:id="50"/>
      <w:r w:rsidRPr="00BD3C4C">
        <w:rPr>
          <w:rFonts w:eastAsia="SimSun" w:cs="FrankRuehl"/>
          <w:noProof/>
          <w:lang w:eastAsia="zh-CN"/>
        </w:rPr>
        <w:t xml:space="preserve">a condensed Hebrew version in </w:t>
      </w:r>
      <w:r w:rsidRPr="00BD3C4C">
        <w:rPr>
          <w:rFonts w:eastAsia="SimSun" w:cs="FrankRuehl"/>
          <w:i/>
          <w:iCs/>
          <w:noProof/>
          <w:lang w:eastAsia="zh-CN"/>
        </w:rPr>
        <w:t>Proceedings of the Ninth World Congress of Jewish Studies</w:t>
      </w:r>
      <w:r w:rsidRPr="00BD3C4C">
        <w:rPr>
          <w:rFonts w:eastAsia="SimSun" w:cs="FrankRuehl"/>
          <w:noProof/>
          <w:lang w:eastAsia="zh-CN"/>
        </w:rPr>
        <w:t xml:space="preserve"> [Hebrew], (1985) vol. 3, pp. 251-256</w:t>
      </w:r>
      <w:commentRangeEnd w:id="50"/>
      <w:r w:rsidR="00B049FA">
        <w:rPr>
          <w:rStyle w:val="CommentReference"/>
          <w:rFonts w:asciiTheme="minorHAnsi" w:eastAsiaTheme="minorHAnsi" w:hAnsiTheme="minorHAnsi" w:cstheme="minorBidi"/>
          <w:lang w:bidi="he-IL"/>
        </w:rPr>
        <w:commentReference w:id="50"/>
      </w:r>
    </w:p>
    <w:p w14:paraId="722D2D7F" w14:textId="77777777" w:rsidR="00DB78D1" w:rsidRDefault="00DB78D1" w:rsidP="004B591C">
      <w:pPr>
        <w:widowControl w:val="0"/>
        <w:shd w:val="clear" w:color="auto" w:fill="FFFFFF"/>
        <w:tabs>
          <w:tab w:val="left" w:pos="284"/>
        </w:tabs>
        <w:jc w:val="both"/>
        <w:rPr>
          <w:rFonts w:eastAsia="SimSun" w:cs="FrankRuehl"/>
          <w:noProof/>
          <w:lang w:eastAsia="zh-CN"/>
        </w:rPr>
      </w:pPr>
    </w:p>
    <w:p w14:paraId="6CBCD7EF" w14:textId="7E74D306" w:rsidR="004B591C" w:rsidRPr="00BD3C4C" w:rsidRDefault="004B591C" w:rsidP="004B591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Don-Yehiya,</w:t>
      </w:r>
      <w:r w:rsidR="00DB78D1">
        <w:rPr>
          <w:rFonts w:eastAsia="SimSun" w:cs="FrankRuehl"/>
          <w:noProof/>
          <w:lang w:eastAsia="zh-CN"/>
        </w:rPr>
        <w:t xml:space="preserve"> </w:t>
      </w:r>
      <w:r w:rsidR="00DB78D1" w:rsidRPr="00BD3C4C">
        <w:rPr>
          <w:rFonts w:eastAsia="SimSun" w:cs="FrankRuehl"/>
          <w:noProof/>
          <w:lang w:eastAsia="zh-CN"/>
        </w:rPr>
        <w:t>Eliezer</w:t>
      </w:r>
      <w:r w:rsidR="00DB78D1">
        <w:rPr>
          <w:rFonts w:eastAsia="SimSun" w:cs="FrankRuehl"/>
          <w:noProof/>
          <w:lang w:eastAsia="zh-CN"/>
        </w:rPr>
        <w:t xml:space="preserve">. </w:t>
      </w:r>
      <w:r w:rsidRPr="00BD3C4C">
        <w:rPr>
          <w:rFonts w:eastAsia="SimSun" w:cs="FrankRuehl"/>
          <w:i/>
          <w:iCs/>
          <w:noProof/>
          <w:lang w:eastAsia="zh-CN"/>
        </w:rPr>
        <w:t>Even Shtiyah</w:t>
      </w:r>
      <w:r w:rsidR="00DB78D1">
        <w:rPr>
          <w:rFonts w:eastAsia="SimSun" w:cs="FrankRuehl"/>
          <w:i/>
          <w:iCs/>
          <w:noProof/>
          <w:lang w:eastAsia="zh-CN"/>
        </w:rPr>
        <w:t>.</w:t>
      </w:r>
      <w:r w:rsidRPr="00BD3C4C">
        <w:rPr>
          <w:rFonts w:eastAsia="SimSun" w:cs="FrankRuehl"/>
          <w:noProof/>
          <w:lang w:eastAsia="zh-CN"/>
        </w:rPr>
        <w:t xml:space="preserve"> Vilna</w:t>
      </w:r>
      <w:r w:rsidR="000F558C">
        <w:rPr>
          <w:rFonts w:eastAsia="SimSun" w:cs="FrankRuehl"/>
          <w:noProof/>
          <w:lang w:eastAsia="zh-CN"/>
        </w:rPr>
        <w:t>:</w:t>
      </w:r>
      <w:r w:rsidRPr="00BD3C4C">
        <w:rPr>
          <w:rFonts w:eastAsia="SimSun" w:cs="FrankRuehl"/>
          <w:noProof/>
          <w:lang w:eastAsia="zh-CN"/>
        </w:rPr>
        <w:t xml:space="preserve"> Katzenellenbogen, 1893</w:t>
      </w:r>
      <w:r w:rsidR="00DB78D1">
        <w:rPr>
          <w:rFonts w:eastAsia="SimSun" w:cs="FrankRuehl"/>
          <w:noProof/>
          <w:lang w:eastAsia="zh-CN"/>
        </w:rPr>
        <w:t>.</w:t>
      </w:r>
    </w:p>
    <w:p w14:paraId="03C1A89E" w14:textId="23B4E4C3" w:rsidR="00BD3C4C" w:rsidRPr="00BD3C4C" w:rsidRDefault="00BD3C4C" w:rsidP="00BD3C4C">
      <w:pPr>
        <w:widowControl w:val="0"/>
        <w:shd w:val="clear" w:color="auto" w:fill="FFFFFF"/>
        <w:tabs>
          <w:tab w:val="left" w:pos="284"/>
        </w:tabs>
        <w:jc w:val="both"/>
        <w:rPr>
          <w:rFonts w:eastAsia="SimSun" w:cs="FrankRuehl"/>
          <w:noProof/>
          <w:lang w:eastAsia="zh-CN"/>
        </w:rPr>
      </w:pPr>
    </w:p>
    <w:p w14:paraId="75AC3272" w14:textId="67B3EDC6" w:rsidR="000D5245" w:rsidRDefault="00BD3C4C" w:rsidP="000D5245">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Dubnow,</w:t>
      </w:r>
      <w:r w:rsidR="006C1FFA">
        <w:rPr>
          <w:rFonts w:eastAsia="SimSun" w:cs="FrankRuehl"/>
          <w:noProof/>
          <w:lang w:eastAsia="zh-CN"/>
        </w:rPr>
        <w:t xml:space="preserve"> </w:t>
      </w:r>
      <w:r w:rsidR="006C1FFA" w:rsidRPr="00BD3C4C">
        <w:rPr>
          <w:rFonts w:eastAsia="SimSun" w:cs="FrankRuehl"/>
          <w:noProof/>
          <w:lang w:eastAsia="zh-CN"/>
        </w:rPr>
        <w:t>Simon</w:t>
      </w:r>
      <w:r w:rsidR="006C1FFA">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Nationalism and History: Essays on Old and New Judaism</w:t>
      </w:r>
      <w:r w:rsidR="006C1FFA">
        <w:rPr>
          <w:rFonts w:eastAsia="SimSun" w:cs="FrankRuehl"/>
          <w:i/>
          <w:iCs/>
          <w:noProof/>
          <w:lang w:eastAsia="zh-CN"/>
        </w:rPr>
        <w:t>.</w:t>
      </w:r>
      <w:r w:rsidRPr="00BD3C4C">
        <w:rPr>
          <w:rFonts w:eastAsia="SimSun" w:cs="FrankRuehl"/>
          <w:noProof/>
          <w:lang w:eastAsia="zh-CN"/>
        </w:rPr>
        <w:t xml:space="preserve"> </w:t>
      </w:r>
      <w:r w:rsidR="00CD4707">
        <w:rPr>
          <w:rFonts w:eastAsia="SimSun" w:cs="FrankRuehl"/>
          <w:noProof/>
          <w:lang w:eastAsia="zh-CN"/>
        </w:rPr>
        <w:t xml:space="preserve">Edited by </w:t>
      </w:r>
      <w:r w:rsidRPr="00BD3C4C">
        <w:rPr>
          <w:rFonts w:eastAsia="SimSun" w:cs="FrankRuehl"/>
          <w:noProof/>
          <w:lang w:eastAsia="zh-CN"/>
        </w:rPr>
        <w:t>Koppel S. Pinson</w:t>
      </w:r>
      <w:r w:rsidR="00CD4707">
        <w:rPr>
          <w:rFonts w:eastAsia="SimSun" w:cs="FrankRuehl"/>
          <w:noProof/>
          <w:lang w:eastAsia="zh-CN"/>
        </w:rPr>
        <w:t xml:space="preserve">. </w:t>
      </w:r>
      <w:r w:rsidRPr="00BD3C4C">
        <w:rPr>
          <w:rFonts w:eastAsia="SimSun" w:cs="FrankRuehl"/>
          <w:noProof/>
          <w:lang w:eastAsia="zh-CN"/>
        </w:rPr>
        <w:t>Philadelphia: Jewish Publication Society, 1958</w:t>
      </w:r>
      <w:r w:rsidR="00CD4707">
        <w:rPr>
          <w:rFonts w:eastAsia="SimSun" w:cs="FrankRuehl"/>
          <w:noProof/>
          <w:sz w:val="20"/>
          <w:szCs w:val="20"/>
          <w:lang w:eastAsia="zh-CN"/>
        </w:rPr>
        <w:t>.</w:t>
      </w:r>
    </w:p>
    <w:p w14:paraId="7CB5A5A9" w14:textId="36340664" w:rsidR="00740285" w:rsidRDefault="00740285" w:rsidP="000D5245">
      <w:pPr>
        <w:widowControl w:val="0"/>
        <w:shd w:val="clear" w:color="auto" w:fill="FFFFFF"/>
        <w:tabs>
          <w:tab w:val="left" w:pos="284"/>
        </w:tabs>
        <w:jc w:val="both"/>
        <w:rPr>
          <w:rFonts w:eastAsia="SimSun" w:cs="FrankRuehl"/>
          <w:noProof/>
          <w:sz w:val="20"/>
          <w:szCs w:val="20"/>
          <w:lang w:eastAsia="zh-CN"/>
        </w:rPr>
      </w:pPr>
    </w:p>
    <w:p w14:paraId="04E5FF4D" w14:textId="067FDFB4" w:rsidR="00740285" w:rsidRDefault="00740285" w:rsidP="000D5245">
      <w:pPr>
        <w:widowControl w:val="0"/>
        <w:shd w:val="clear" w:color="auto" w:fill="FFFFFF"/>
        <w:tabs>
          <w:tab w:val="left" w:pos="284"/>
        </w:tabs>
        <w:jc w:val="both"/>
        <w:rPr>
          <w:rFonts w:eastAsia="SimSun" w:cs="FrankRuehl"/>
          <w:noProof/>
          <w:sz w:val="20"/>
          <w:szCs w:val="20"/>
          <w:lang w:eastAsia="zh-CN"/>
        </w:rPr>
      </w:pPr>
    </w:p>
    <w:p w14:paraId="72B5AEBD" w14:textId="3EFD8B43" w:rsidR="00740285" w:rsidRDefault="00740285" w:rsidP="000D5245">
      <w:pPr>
        <w:widowControl w:val="0"/>
        <w:shd w:val="clear" w:color="auto" w:fill="FFFFFF"/>
        <w:tabs>
          <w:tab w:val="left" w:pos="284"/>
        </w:tabs>
        <w:jc w:val="both"/>
        <w:rPr>
          <w:rFonts w:eastAsia="SimSun" w:cs="FrankRuehl"/>
          <w:noProof/>
          <w:sz w:val="20"/>
          <w:szCs w:val="20"/>
          <w:lang w:eastAsia="zh-CN"/>
        </w:rPr>
      </w:pPr>
    </w:p>
    <w:p w14:paraId="1FD453E5" w14:textId="77777777" w:rsidR="00740285" w:rsidRDefault="00740285" w:rsidP="000D5245">
      <w:pPr>
        <w:widowControl w:val="0"/>
        <w:shd w:val="clear" w:color="auto" w:fill="FFFFFF"/>
        <w:tabs>
          <w:tab w:val="left" w:pos="284"/>
        </w:tabs>
        <w:jc w:val="both"/>
        <w:rPr>
          <w:rFonts w:eastAsia="SimSun" w:cs="FrankRuehl"/>
          <w:noProof/>
          <w:sz w:val="20"/>
          <w:szCs w:val="20"/>
          <w:lang w:eastAsia="zh-CN"/>
        </w:rPr>
      </w:pPr>
    </w:p>
    <w:p w14:paraId="7194CFD7" w14:textId="77777777" w:rsidR="00740285" w:rsidRDefault="00740285" w:rsidP="0074028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Dumont,</w:t>
      </w:r>
      <w:r>
        <w:rPr>
          <w:rFonts w:eastAsia="SimSun" w:cs="FrankRuehl"/>
          <w:noProof/>
          <w:lang w:eastAsia="zh-CN"/>
        </w:rPr>
        <w:t xml:space="preserve"> </w:t>
      </w:r>
      <w:r w:rsidRPr="00BD3C4C">
        <w:rPr>
          <w:rFonts w:eastAsia="SimSun" w:cs="FrankRuehl"/>
          <w:noProof/>
          <w:lang w:eastAsia="zh-CN"/>
        </w:rPr>
        <w:t>Louis</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Essays on Individualism</w:t>
      </w:r>
      <w:r>
        <w:rPr>
          <w:rFonts w:eastAsia="SimSun" w:cs="FrankRuehl"/>
          <w:i/>
          <w:iCs/>
          <w:noProof/>
          <w:lang w:eastAsia="zh-CN"/>
        </w:rPr>
        <w:t>.</w:t>
      </w:r>
      <w:r w:rsidRPr="00BD3C4C">
        <w:rPr>
          <w:rFonts w:eastAsia="SimSun" w:cs="FrankRuehl"/>
          <w:noProof/>
          <w:lang w:eastAsia="zh-CN"/>
        </w:rPr>
        <w:t xml:space="preserve"> Chicago: University of Chicago Press, 1986</w:t>
      </w:r>
      <w:r>
        <w:rPr>
          <w:rFonts w:eastAsia="SimSun" w:cs="FrankRuehl"/>
          <w:noProof/>
          <w:lang w:eastAsia="zh-CN"/>
        </w:rPr>
        <w:t>.</w:t>
      </w:r>
      <w:r w:rsidRPr="00BD3C4C">
        <w:rPr>
          <w:rFonts w:eastAsia="SimSun" w:cs="FrankRuehl"/>
          <w:noProof/>
          <w:lang w:eastAsia="zh-CN"/>
        </w:rPr>
        <w:t xml:space="preserve"> </w:t>
      </w:r>
    </w:p>
    <w:p w14:paraId="74F66A42" w14:textId="77777777" w:rsidR="00740285" w:rsidRDefault="00740285" w:rsidP="00740285">
      <w:pPr>
        <w:widowControl w:val="0"/>
        <w:shd w:val="clear" w:color="auto" w:fill="FFFFFF"/>
        <w:tabs>
          <w:tab w:val="left" w:pos="284"/>
        </w:tabs>
        <w:jc w:val="both"/>
        <w:rPr>
          <w:rFonts w:eastAsia="SimSun" w:cs="FrankRuehl"/>
          <w:noProof/>
          <w:lang w:eastAsia="zh-CN"/>
        </w:rPr>
      </w:pPr>
    </w:p>
    <w:p w14:paraId="45EEB4A4" w14:textId="090CF312" w:rsidR="00740285" w:rsidRDefault="00740285" w:rsidP="0074028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Dumont,</w:t>
      </w:r>
      <w:r>
        <w:rPr>
          <w:rFonts w:eastAsia="SimSun" w:cs="FrankRuehl"/>
          <w:noProof/>
          <w:lang w:eastAsia="zh-CN"/>
        </w:rPr>
        <w:t xml:space="preserve"> </w:t>
      </w:r>
      <w:r w:rsidRPr="00BD3C4C">
        <w:rPr>
          <w:rFonts w:eastAsia="SimSun" w:cs="FrankRuehl"/>
          <w:noProof/>
          <w:lang w:eastAsia="zh-CN"/>
        </w:rPr>
        <w:t>Louis</w:t>
      </w:r>
      <w:r>
        <w:rPr>
          <w:rFonts w:eastAsia="SimSun" w:cs="FrankRuehl"/>
          <w:noProof/>
          <w:lang w:eastAsia="zh-CN"/>
        </w:rPr>
        <w:t xml:space="preserve">. </w:t>
      </w:r>
      <w:r w:rsidRPr="00BD3C4C">
        <w:rPr>
          <w:rFonts w:eastAsia="SimSun" w:cs="FrankRuehl"/>
          <w:i/>
          <w:iCs/>
          <w:noProof/>
          <w:lang w:eastAsia="zh-CN"/>
        </w:rPr>
        <w:t>German Ideology: From France to Germany and Back</w:t>
      </w:r>
      <w:r>
        <w:rPr>
          <w:rFonts w:eastAsia="SimSun" w:cs="FrankRuehl"/>
          <w:i/>
          <w:iCs/>
          <w:noProof/>
          <w:lang w:eastAsia="zh-CN"/>
        </w:rPr>
        <w:t>.</w:t>
      </w:r>
      <w:r w:rsidRPr="00BD3C4C">
        <w:rPr>
          <w:rFonts w:eastAsia="SimSun" w:cs="FrankRuehl"/>
          <w:noProof/>
          <w:lang w:eastAsia="zh-CN"/>
        </w:rPr>
        <w:t xml:space="preserve"> Chicago: University of Chicago Press, 1994</w:t>
      </w:r>
      <w:r>
        <w:rPr>
          <w:rFonts w:eastAsia="SimSun" w:cs="FrankRuehl"/>
          <w:noProof/>
          <w:lang w:eastAsia="zh-CN"/>
        </w:rPr>
        <w:t>.</w:t>
      </w:r>
    </w:p>
    <w:p w14:paraId="50D5A61F" w14:textId="2F52D006" w:rsidR="00740285" w:rsidRDefault="00740285" w:rsidP="00740285">
      <w:pPr>
        <w:widowControl w:val="0"/>
        <w:shd w:val="clear" w:color="auto" w:fill="FFFFFF"/>
        <w:tabs>
          <w:tab w:val="left" w:pos="284"/>
        </w:tabs>
        <w:jc w:val="both"/>
        <w:rPr>
          <w:rFonts w:eastAsia="SimSun" w:cs="FrankRuehl"/>
          <w:noProof/>
          <w:lang w:eastAsia="zh-CN"/>
        </w:rPr>
      </w:pPr>
    </w:p>
    <w:p w14:paraId="17034B14" w14:textId="77777777" w:rsidR="00740285" w:rsidRPr="00740285" w:rsidRDefault="00740285" w:rsidP="00740285">
      <w:pPr>
        <w:widowControl w:val="0"/>
        <w:shd w:val="clear" w:color="auto" w:fill="FFFFFF"/>
        <w:tabs>
          <w:tab w:val="left" w:pos="284"/>
        </w:tabs>
        <w:jc w:val="both"/>
        <w:rPr>
          <w:rFonts w:eastAsia="SimSun" w:cs="FrankRuehl"/>
          <w:noProof/>
          <w:lang w:eastAsia="zh-CN"/>
        </w:rPr>
      </w:pPr>
    </w:p>
    <w:p w14:paraId="3815C504" w14:textId="77777777" w:rsidR="00740285" w:rsidRDefault="00740285" w:rsidP="000D5245">
      <w:pPr>
        <w:widowControl w:val="0"/>
        <w:shd w:val="clear" w:color="auto" w:fill="FFFFFF"/>
        <w:tabs>
          <w:tab w:val="left" w:pos="284"/>
        </w:tabs>
        <w:jc w:val="both"/>
        <w:rPr>
          <w:rFonts w:eastAsia="SimSun" w:cs="FrankRuehl"/>
          <w:noProof/>
          <w:sz w:val="20"/>
          <w:szCs w:val="20"/>
          <w:lang w:eastAsia="zh-CN"/>
        </w:rPr>
      </w:pPr>
    </w:p>
    <w:p w14:paraId="472382BA" w14:textId="77777777" w:rsidR="00C42BCD" w:rsidRDefault="00E908B2" w:rsidP="00C42BCD">
      <w:pPr>
        <w:widowControl w:val="0"/>
        <w:shd w:val="clear" w:color="auto" w:fill="FFFFFF"/>
        <w:tabs>
          <w:tab w:val="left" w:pos="284"/>
        </w:tabs>
        <w:jc w:val="both"/>
        <w:rPr>
          <w:rFonts w:eastAsia="SimSun"/>
          <w:kern w:val="1"/>
          <w:lang w:eastAsia="zh-CN" w:bidi="hi-IN"/>
        </w:rPr>
      </w:pPr>
      <w:r w:rsidRPr="00E908B2">
        <w:rPr>
          <w:rFonts w:eastAsia="SimSun"/>
          <w:kern w:val="1"/>
          <w:lang w:eastAsia="zh-CN" w:bidi="hi-IN"/>
        </w:rPr>
        <w:t>Durkheim,</w:t>
      </w:r>
      <w:r w:rsidR="00AB6160">
        <w:rPr>
          <w:rFonts w:eastAsia="SimSun"/>
          <w:kern w:val="1"/>
          <w:lang w:eastAsia="zh-CN" w:bidi="hi-IN"/>
        </w:rPr>
        <w:t xml:space="preserve"> </w:t>
      </w:r>
      <w:r w:rsidR="00AB6160" w:rsidRPr="00E908B2">
        <w:rPr>
          <w:rFonts w:eastAsia="SimSun"/>
          <w:kern w:val="1"/>
          <w:lang w:eastAsia="zh-CN" w:bidi="hi-IN"/>
        </w:rPr>
        <w:t>Emile</w:t>
      </w:r>
      <w:r w:rsidR="00AB6160">
        <w:rPr>
          <w:rFonts w:eastAsia="SimSun"/>
          <w:kern w:val="1"/>
          <w:lang w:eastAsia="zh-CN" w:bidi="hi-IN"/>
        </w:rPr>
        <w:t>.</w:t>
      </w:r>
      <w:r w:rsidRPr="00E908B2">
        <w:rPr>
          <w:rFonts w:eastAsia="SimSun"/>
          <w:kern w:val="1"/>
          <w:lang w:eastAsia="zh-CN" w:bidi="hi-IN"/>
        </w:rPr>
        <w:t xml:space="preserve"> </w:t>
      </w:r>
      <w:r w:rsidRPr="00E908B2">
        <w:rPr>
          <w:rFonts w:eastAsia="SimSun"/>
          <w:i/>
          <w:iCs/>
          <w:kern w:val="1"/>
          <w:lang w:eastAsia="zh-CN" w:bidi="hi-IN"/>
        </w:rPr>
        <w:t>Elementary Forms of the Religious Life</w:t>
      </w:r>
      <w:r w:rsidR="00AB6160">
        <w:rPr>
          <w:rFonts w:eastAsia="SimSun"/>
          <w:i/>
          <w:iCs/>
          <w:kern w:val="1"/>
          <w:lang w:eastAsia="zh-CN" w:bidi="hi-IN"/>
        </w:rPr>
        <w:t xml:space="preserve">. </w:t>
      </w:r>
      <w:r w:rsidR="000A565E">
        <w:rPr>
          <w:rFonts w:eastAsia="SimSun"/>
          <w:kern w:val="1"/>
          <w:lang w:eastAsia="zh-CN" w:bidi="hi-IN"/>
        </w:rPr>
        <w:t xml:space="preserve">Translated by </w:t>
      </w:r>
      <w:r w:rsidR="000A565E" w:rsidRPr="00E908B2">
        <w:rPr>
          <w:rFonts w:eastAsia="SimSun"/>
          <w:kern w:val="1"/>
          <w:lang w:eastAsia="zh-CN" w:bidi="hi-IN"/>
        </w:rPr>
        <w:t>Joseph Ward Swain</w:t>
      </w:r>
      <w:r w:rsidR="000A565E">
        <w:rPr>
          <w:rFonts w:eastAsia="SimSun"/>
          <w:kern w:val="1"/>
          <w:lang w:eastAsia="zh-CN" w:bidi="hi-IN"/>
        </w:rPr>
        <w:t xml:space="preserve">. </w:t>
      </w:r>
      <w:r w:rsidRPr="00E908B2">
        <w:rPr>
          <w:rFonts w:eastAsia="SimSun"/>
          <w:kern w:val="1"/>
          <w:lang w:eastAsia="zh-CN" w:bidi="hi-IN"/>
        </w:rPr>
        <w:t>New York: Free Press, 1954</w:t>
      </w:r>
      <w:r w:rsidR="000A565E">
        <w:rPr>
          <w:rFonts w:eastAsia="SimSun"/>
          <w:kern w:val="1"/>
          <w:lang w:eastAsia="zh-CN" w:bidi="hi-IN"/>
        </w:rPr>
        <w:t>.</w:t>
      </w:r>
      <w:r w:rsidRPr="00E908B2">
        <w:rPr>
          <w:rFonts w:eastAsia="SimSun"/>
          <w:kern w:val="1"/>
          <w:lang w:eastAsia="zh-CN" w:bidi="hi-IN"/>
        </w:rPr>
        <w:t xml:space="preserve"> </w:t>
      </w:r>
      <w:r w:rsidR="00665AAA">
        <w:rPr>
          <w:rFonts w:eastAsia="SimSun"/>
          <w:kern w:val="1"/>
          <w:lang w:eastAsia="zh-CN" w:bidi="hi-IN"/>
        </w:rPr>
        <w:t xml:space="preserve">First published 1912 </w:t>
      </w:r>
      <w:commentRangeStart w:id="51"/>
      <w:r w:rsidR="00665AAA">
        <w:rPr>
          <w:rFonts w:eastAsia="SimSun"/>
          <w:kern w:val="1"/>
          <w:lang w:eastAsia="zh-CN" w:bidi="hi-IN"/>
        </w:rPr>
        <w:t>by</w:t>
      </w:r>
      <w:commentRangeEnd w:id="51"/>
      <w:r w:rsidR="00665AAA">
        <w:rPr>
          <w:rStyle w:val="CommentReference"/>
          <w:rFonts w:asciiTheme="minorHAnsi" w:eastAsiaTheme="minorHAnsi" w:hAnsiTheme="minorHAnsi" w:cstheme="minorBidi"/>
          <w:lang w:bidi="he-IL"/>
        </w:rPr>
        <w:commentReference w:id="51"/>
      </w:r>
      <w:r w:rsidR="00665AAA">
        <w:rPr>
          <w:rFonts w:eastAsia="SimSun"/>
          <w:kern w:val="1"/>
          <w:lang w:eastAsia="zh-CN" w:bidi="hi-IN"/>
        </w:rPr>
        <w:t xml:space="preserve"> </w:t>
      </w:r>
    </w:p>
    <w:p w14:paraId="153B892E" w14:textId="6971BF92" w:rsidR="00C42BCD" w:rsidRDefault="00C42BCD" w:rsidP="00C42BCD">
      <w:pPr>
        <w:widowControl w:val="0"/>
        <w:shd w:val="clear" w:color="auto" w:fill="FFFFFF"/>
        <w:tabs>
          <w:tab w:val="left" w:pos="284"/>
        </w:tabs>
        <w:jc w:val="both"/>
        <w:rPr>
          <w:rFonts w:eastAsia="SimSun"/>
          <w:kern w:val="1"/>
          <w:lang w:eastAsia="zh-CN" w:bidi="hi-IN"/>
        </w:rPr>
      </w:pPr>
    </w:p>
    <w:p w14:paraId="4BCF4165" w14:textId="690C951C" w:rsidR="006252B9" w:rsidRDefault="006252B9" w:rsidP="00C42BCD">
      <w:pPr>
        <w:widowControl w:val="0"/>
        <w:shd w:val="clear" w:color="auto" w:fill="FFFFFF"/>
        <w:tabs>
          <w:tab w:val="left" w:pos="284"/>
        </w:tabs>
        <w:jc w:val="both"/>
        <w:rPr>
          <w:rFonts w:eastAsia="SimSun"/>
          <w:kern w:val="1"/>
          <w:lang w:eastAsia="zh-CN" w:bidi="hi-IN"/>
        </w:rPr>
      </w:pPr>
    </w:p>
    <w:p w14:paraId="22C12FB6" w14:textId="77777777" w:rsidR="006252B9" w:rsidRDefault="006252B9" w:rsidP="00C42BCD">
      <w:pPr>
        <w:widowControl w:val="0"/>
        <w:shd w:val="clear" w:color="auto" w:fill="FFFFFF"/>
        <w:tabs>
          <w:tab w:val="left" w:pos="284"/>
        </w:tabs>
        <w:jc w:val="both"/>
        <w:rPr>
          <w:rFonts w:eastAsia="SimSun"/>
          <w:kern w:val="1"/>
          <w:lang w:eastAsia="zh-CN" w:bidi="hi-IN"/>
        </w:rPr>
      </w:pPr>
    </w:p>
    <w:p w14:paraId="450A5519" w14:textId="3DFDB449" w:rsidR="00BD3C4C" w:rsidRDefault="00C42BCD" w:rsidP="00C42BCD">
      <w:pPr>
        <w:widowControl w:val="0"/>
        <w:shd w:val="clear" w:color="auto" w:fill="FFFFFF"/>
        <w:tabs>
          <w:tab w:val="left" w:pos="284"/>
        </w:tabs>
        <w:jc w:val="both"/>
        <w:rPr>
          <w:rFonts w:eastAsia="Batang"/>
          <w:lang w:eastAsia="zh-CN"/>
        </w:rPr>
      </w:pPr>
      <w:proofErr w:type="spellStart"/>
      <w:r w:rsidRPr="00BD3C4C">
        <w:rPr>
          <w:rFonts w:eastAsia="Batang"/>
          <w:lang w:eastAsia="zh-CN"/>
        </w:rPr>
        <w:t>Duvzevitz</w:t>
      </w:r>
      <w:proofErr w:type="spellEnd"/>
      <w:r>
        <w:rPr>
          <w:rFonts w:eastAsia="Batang"/>
          <w:lang w:eastAsia="zh-CN"/>
        </w:rPr>
        <w:t xml:space="preserve">, </w:t>
      </w:r>
      <w:r w:rsidR="00BD3C4C" w:rsidRPr="00BD3C4C">
        <w:rPr>
          <w:rFonts w:eastAsia="Batang"/>
          <w:lang w:eastAsia="zh-CN"/>
        </w:rPr>
        <w:t xml:space="preserve">Avraham </w:t>
      </w:r>
      <w:proofErr w:type="spellStart"/>
      <w:r w:rsidR="00BD3C4C" w:rsidRPr="00BD3C4C">
        <w:rPr>
          <w:rFonts w:eastAsia="Batang"/>
          <w:lang w:eastAsia="zh-CN"/>
        </w:rPr>
        <w:t>Dov</w:t>
      </w:r>
      <w:proofErr w:type="spellEnd"/>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Ha-</w:t>
      </w:r>
      <w:proofErr w:type="spellStart"/>
      <w:r w:rsidR="00BD3C4C" w:rsidRPr="00BD3C4C">
        <w:rPr>
          <w:rFonts w:eastAsia="Batang"/>
          <w:i/>
          <w:iCs/>
          <w:lang w:eastAsia="zh-CN"/>
        </w:rPr>
        <w:t>Metzaref</w:t>
      </w:r>
      <w:proofErr w:type="spellEnd"/>
      <w:r>
        <w:rPr>
          <w:rFonts w:eastAsia="Batang"/>
          <w:i/>
          <w:iCs/>
          <w:lang w:eastAsia="zh-CN"/>
        </w:rPr>
        <w:t>.</w:t>
      </w:r>
      <w:r w:rsidR="00BD3C4C" w:rsidRPr="00BD3C4C">
        <w:rPr>
          <w:rFonts w:eastAsia="Batang"/>
          <w:lang w:eastAsia="zh-CN"/>
        </w:rPr>
        <w:t xml:space="preserve"> Odessa: </w:t>
      </w:r>
      <w:proofErr w:type="spellStart"/>
      <w:r w:rsidR="00BD3C4C" w:rsidRPr="00BD3C4C">
        <w:rPr>
          <w:rFonts w:eastAsia="Batang"/>
          <w:lang w:eastAsia="zh-CN"/>
        </w:rPr>
        <w:t>Beilinison</w:t>
      </w:r>
      <w:proofErr w:type="spellEnd"/>
      <w:r w:rsidR="00BD3C4C" w:rsidRPr="00BD3C4C">
        <w:rPr>
          <w:rFonts w:eastAsia="Batang"/>
          <w:lang w:eastAsia="zh-CN"/>
        </w:rPr>
        <w:t>, 1870</w:t>
      </w:r>
      <w:r>
        <w:rPr>
          <w:rFonts w:eastAsia="Batang"/>
          <w:lang w:eastAsia="zh-CN"/>
        </w:rPr>
        <w:t>.</w:t>
      </w:r>
    </w:p>
    <w:p w14:paraId="61E8DE5A" w14:textId="77777777" w:rsidR="00C42BCD" w:rsidRDefault="00C42BCD" w:rsidP="00BD3C4C">
      <w:pPr>
        <w:tabs>
          <w:tab w:val="left" w:pos="6812"/>
        </w:tabs>
        <w:jc w:val="both"/>
        <w:rPr>
          <w:rFonts w:eastAsia="Batang"/>
          <w:lang w:eastAsia="zh-CN"/>
        </w:rPr>
      </w:pPr>
    </w:p>
    <w:p w14:paraId="386F86A9" w14:textId="09105A1C" w:rsidR="00BD3C4C" w:rsidRPr="00BD3C4C" w:rsidRDefault="00C42BCD" w:rsidP="00BD3C4C">
      <w:pPr>
        <w:tabs>
          <w:tab w:val="left" w:pos="6812"/>
        </w:tabs>
        <w:jc w:val="both"/>
        <w:rPr>
          <w:rFonts w:eastAsia="Batang"/>
          <w:lang w:eastAsia="zh-CN"/>
        </w:rPr>
      </w:pPr>
      <w:proofErr w:type="spellStart"/>
      <w:r w:rsidRPr="00BD3C4C">
        <w:rPr>
          <w:rFonts w:eastAsia="Batang"/>
          <w:lang w:eastAsia="zh-CN"/>
        </w:rPr>
        <w:t>Duvzevitz</w:t>
      </w:r>
      <w:proofErr w:type="spellEnd"/>
      <w:r>
        <w:rPr>
          <w:rFonts w:eastAsia="Batang"/>
          <w:lang w:eastAsia="zh-CN"/>
        </w:rPr>
        <w:t xml:space="preserve">, </w:t>
      </w:r>
      <w:r w:rsidR="00BD3C4C" w:rsidRPr="00BD3C4C">
        <w:rPr>
          <w:rFonts w:eastAsia="Batang"/>
          <w:lang w:eastAsia="zh-CN"/>
        </w:rPr>
        <w:t xml:space="preserve">Avraham </w:t>
      </w:r>
      <w:proofErr w:type="spellStart"/>
      <w:r w:rsidR="00BD3C4C" w:rsidRPr="00BD3C4C">
        <w:rPr>
          <w:rFonts w:eastAsia="Batang"/>
          <w:lang w:eastAsia="zh-CN"/>
        </w:rPr>
        <w:t>Dov</w:t>
      </w:r>
      <w:proofErr w:type="spellEnd"/>
      <w:r w:rsidRPr="00DC71B4">
        <w:rPr>
          <w:rFonts w:eastAsia="Batang"/>
          <w:lang w:eastAsia="zh-CN"/>
        </w:rPr>
        <w:t>.</w:t>
      </w:r>
      <w:r w:rsidR="00BD3C4C" w:rsidRPr="00BD3C4C">
        <w:rPr>
          <w:rFonts w:eastAsia="Batang"/>
          <w:b/>
          <w:bCs/>
          <w:lang w:eastAsia="zh-CN"/>
        </w:rPr>
        <w:t xml:space="preserve"> </w:t>
      </w:r>
      <w:r w:rsidR="00BD3C4C" w:rsidRPr="00BD3C4C">
        <w:rPr>
          <w:rFonts w:eastAsia="Batang"/>
          <w:i/>
          <w:iCs/>
          <w:lang w:eastAsia="zh-CN"/>
        </w:rPr>
        <w:t xml:space="preserve">Lo </w:t>
      </w:r>
      <w:proofErr w:type="spellStart"/>
      <w:r w:rsidR="00BD3C4C" w:rsidRPr="00BD3C4C">
        <w:rPr>
          <w:rFonts w:eastAsia="Batang"/>
          <w:i/>
          <w:iCs/>
          <w:lang w:eastAsia="zh-CN"/>
        </w:rPr>
        <w:t>Dubim</w:t>
      </w:r>
      <w:proofErr w:type="spellEnd"/>
      <w:r w:rsidR="00BD3C4C" w:rsidRPr="00BD3C4C">
        <w:rPr>
          <w:rFonts w:eastAsia="Batang"/>
          <w:i/>
          <w:iCs/>
          <w:lang w:eastAsia="zh-CN"/>
        </w:rPr>
        <w:t xml:space="preserve"> </w:t>
      </w:r>
      <w:proofErr w:type="spellStart"/>
      <w:r w:rsidR="00BD3C4C" w:rsidRPr="00BD3C4C">
        <w:rPr>
          <w:rFonts w:eastAsia="Batang"/>
          <w:i/>
          <w:iCs/>
          <w:lang w:eastAsia="zh-CN"/>
        </w:rPr>
        <w:t>ve</w:t>
      </w:r>
      <w:proofErr w:type="spellEnd"/>
      <w:r w:rsidR="00BD3C4C" w:rsidRPr="00BD3C4C">
        <w:rPr>
          <w:rFonts w:eastAsia="Batang"/>
          <w:i/>
          <w:iCs/>
          <w:lang w:eastAsia="zh-CN"/>
        </w:rPr>
        <w:t xml:space="preserve">-lo </w:t>
      </w:r>
      <w:proofErr w:type="spellStart"/>
      <w:r w:rsidR="00BD3C4C" w:rsidRPr="00BD3C4C">
        <w:rPr>
          <w:rFonts w:eastAsia="Batang"/>
          <w:i/>
          <w:iCs/>
          <w:lang w:eastAsia="zh-CN"/>
        </w:rPr>
        <w:t>Ya'ar</w:t>
      </w:r>
      <w:proofErr w:type="spellEnd"/>
      <w:r>
        <w:rPr>
          <w:rFonts w:eastAsia="Batang"/>
          <w:i/>
          <w:iCs/>
          <w:lang w:eastAsia="zh-CN"/>
        </w:rPr>
        <w:t xml:space="preserve">. </w:t>
      </w:r>
      <w:proofErr w:type="spellStart"/>
      <w:r w:rsidR="00BD3C4C" w:rsidRPr="00BD3C4C">
        <w:rPr>
          <w:rFonts w:eastAsia="Batang"/>
          <w:lang w:eastAsia="zh-CN"/>
        </w:rPr>
        <w:t>Berdiczew</w:t>
      </w:r>
      <w:proofErr w:type="spellEnd"/>
      <w:r w:rsidR="00C67D9E">
        <w:rPr>
          <w:rFonts w:eastAsia="Batang"/>
          <w:lang w:eastAsia="zh-CN"/>
        </w:rPr>
        <w:t>:</w:t>
      </w:r>
      <w:r w:rsidR="00BD3C4C" w:rsidRPr="00BD3C4C">
        <w:rPr>
          <w:rFonts w:eastAsia="Batang"/>
          <w:lang w:eastAsia="zh-CN"/>
        </w:rPr>
        <w:t xml:space="preserve"> </w:t>
      </w:r>
      <w:proofErr w:type="spellStart"/>
      <w:r w:rsidR="00BD3C4C" w:rsidRPr="00BD3C4C">
        <w:rPr>
          <w:rFonts w:eastAsia="Batang"/>
          <w:lang w:eastAsia="zh-CN"/>
        </w:rPr>
        <w:t>Sheftel</w:t>
      </w:r>
      <w:proofErr w:type="spellEnd"/>
      <w:r w:rsidR="00BD3C4C" w:rsidRPr="00BD3C4C">
        <w:rPr>
          <w:rFonts w:eastAsia="Batang"/>
          <w:lang w:eastAsia="zh-CN"/>
        </w:rPr>
        <w:t>, 1890</w:t>
      </w:r>
      <w:r>
        <w:rPr>
          <w:rFonts w:eastAsia="Batang"/>
          <w:lang w:eastAsia="zh-CN"/>
        </w:rPr>
        <w:t>.</w:t>
      </w:r>
      <w:r w:rsidR="00BD3C4C" w:rsidRPr="00BD3C4C">
        <w:rPr>
          <w:rFonts w:ascii="Arial" w:eastAsia="Batang" w:hAnsi="Arial" w:cs="Arial"/>
          <w:lang w:eastAsia="zh-CN"/>
        </w:rPr>
        <w:t xml:space="preserve"> </w:t>
      </w:r>
    </w:p>
    <w:p w14:paraId="5A068CAC" w14:textId="77777777" w:rsidR="00476BE9" w:rsidRDefault="00476BE9" w:rsidP="00476BE9">
      <w:pPr>
        <w:widowControl w:val="0"/>
        <w:shd w:val="clear" w:color="auto" w:fill="FFFFFF"/>
        <w:tabs>
          <w:tab w:val="left" w:pos="284"/>
        </w:tabs>
        <w:jc w:val="both"/>
        <w:rPr>
          <w:rFonts w:eastAsia="SimSun" w:cs="FrankRuehl"/>
          <w:noProof/>
          <w:lang w:eastAsia="zh-CN"/>
        </w:rPr>
      </w:pPr>
    </w:p>
    <w:p w14:paraId="7C1DD6B0" w14:textId="2FA347C4" w:rsidR="00BD3C4C" w:rsidRDefault="00BD3C4C" w:rsidP="00BD3C4C">
      <w:pPr>
        <w:widowControl w:val="0"/>
        <w:shd w:val="clear" w:color="auto" w:fill="FFFFFF"/>
        <w:tabs>
          <w:tab w:val="left" w:pos="284"/>
        </w:tabs>
        <w:jc w:val="both"/>
        <w:rPr>
          <w:rFonts w:eastAsia="SimSun" w:cs="FrankRuehl"/>
          <w:noProof/>
          <w:lang w:eastAsia="zh-CN"/>
        </w:rPr>
      </w:pPr>
    </w:p>
    <w:p w14:paraId="2605004C" w14:textId="77777777" w:rsidR="00740285" w:rsidRDefault="00740285" w:rsidP="00BD3C4C">
      <w:pPr>
        <w:widowControl w:val="0"/>
        <w:shd w:val="clear" w:color="auto" w:fill="FFFFFF"/>
        <w:tabs>
          <w:tab w:val="left" w:pos="284"/>
        </w:tabs>
        <w:jc w:val="both"/>
        <w:rPr>
          <w:rFonts w:eastAsia="SimSun" w:cs="FrankRuehl"/>
          <w:noProof/>
          <w:lang w:eastAsia="zh-CN"/>
        </w:rPr>
      </w:pPr>
    </w:p>
    <w:p w14:paraId="506FB596" w14:textId="77777777" w:rsidR="0044415F" w:rsidRDefault="0044415F" w:rsidP="0044415F">
      <w:pPr>
        <w:widowControl w:val="0"/>
        <w:shd w:val="clear" w:color="auto" w:fill="FFFFFF"/>
        <w:tabs>
          <w:tab w:val="left" w:pos="284"/>
        </w:tabs>
        <w:jc w:val="both"/>
        <w:rPr>
          <w:rFonts w:eastAsia="SimSun" w:cs="FrankRuehl"/>
          <w:noProof/>
          <w:lang w:eastAsia="zh-CN"/>
        </w:rPr>
      </w:pPr>
      <w:r>
        <w:rPr>
          <w:rFonts w:eastAsia="SimSun" w:cs="FrankRuehl"/>
          <w:noProof/>
          <w:lang w:eastAsia="zh-CN"/>
        </w:rPr>
        <w:t xml:space="preserve">Dweck, Yaacob. Introduction to </w:t>
      </w:r>
      <w:proofErr w:type="spellStart"/>
      <w:r w:rsidRPr="004B591C">
        <w:rPr>
          <w:rFonts w:asciiTheme="majorBidi" w:hAnsiTheme="majorBidi" w:cstheme="majorBidi"/>
          <w:i/>
          <w:iCs/>
        </w:rPr>
        <w:t>Sabbatai</w:t>
      </w:r>
      <w:proofErr w:type="spellEnd"/>
      <w:r w:rsidRPr="004B591C">
        <w:rPr>
          <w:rFonts w:asciiTheme="majorBidi" w:hAnsiTheme="majorBidi" w:cstheme="majorBidi"/>
          <w:i/>
          <w:iCs/>
        </w:rPr>
        <w:t xml:space="preserve"> </w:t>
      </w:r>
      <w:proofErr w:type="spellStart"/>
      <w:r w:rsidRPr="004B591C">
        <w:rPr>
          <w:rFonts w:asciiTheme="majorBidi" w:hAnsiTheme="majorBidi" w:cstheme="majorBidi"/>
          <w:i/>
          <w:iCs/>
        </w:rPr>
        <w:t>Sevi</w:t>
      </w:r>
      <w:proofErr w:type="spellEnd"/>
      <w:r w:rsidRPr="004B591C">
        <w:rPr>
          <w:rFonts w:asciiTheme="majorBidi" w:hAnsiTheme="majorBidi" w:cstheme="majorBidi"/>
          <w:i/>
          <w:iCs/>
        </w:rPr>
        <w:t>: The Mystical Messiah, 1626-1676</w:t>
      </w:r>
      <w:r>
        <w:rPr>
          <w:rFonts w:asciiTheme="majorBidi" w:hAnsiTheme="majorBidi" w:cstheme="majorBidi"/>
        </w:rPr>
        <w:t xml:space="preserve">, by </w:t>
      </w:r>
      <w:r w:rsidRPr="004B591C">
        <w:rPr>
          <w:rFonts w:asciiTheme="majorBidi" w:hAnsiTheme="majorBidi" w:cstheme="majorBidi"/>
        </w:rPr>
        <w:t xml:space="preserve">Gershom </w:t>
      </w:r>
      <w:proofErr w:type="spellStart"/>
      <w:r w:rsidRPr="004B591C">
        <w:rPr>
          <w:rFonts w:asciiTheme="majorBidi" w:hAnsiTheme="majorBidi" w:cstheme="majorBidi"/>
        </w:rPr>
        <w:t>Scholem</w:t>
      </w:r>
      <w:proofErr w:type="spellEnd"/>
      <w:r>
        <w:rPr>
          <w:rFonts w:asciiTheme="majorBidi" w:hAnsiTheme="majorBidi" w:cstheme="majorBidi"/>
        </w:rPr>
        <w:t xml:space="preserve">, xxix-lxv. Translated by </w:t>
      </w:r>
      <w:r w:rsidRPr="004B591C">
        <w:rPr>
          <w:rFonts w:asciiTheme="majorBidi" w:hAnsiTheme="majorBidi" w:cstheme="majorBidi"/>
        </w:rPr>
        <w:t>R.</w:t>
      </w:r>
      <w:r>
        <w:rPr>
          <w:rFonts w:asciiTheme="majorBidi" w:hAnsiTheme="majorBidi" w:cstheme="majorBidi"/>
        </w:rPr>
        <w:t xml:space="preserve"> </w:t>
      </w:r>
      <w:r w:rsidRPr="004B591C">
        <w:rPr>
          <w:rFonts w:asciiTheme="majorBidi" w:hAnsiTheme="majorBidi" w:cstheme="majorBidi"/>
        </w:rPr>
        <w:t>J.</w:t>
      </w:r>
      <w:r>
        <w:rPr>
          <w:rFonts w:asciiTheme="majorBidi" w:hAnsiTheme="majorBidi" w:cstheme="majorBidi"/>
        </w:rPr>
        <w:t xml:space="preserve"> </w:t>
      </w:r>
      <w:r w:rsidRPr="004B591C">
        <w:rPr>
          <w:rFonts w:asciiTheme="majorBidi" w:hAnsiTheme="majorBidi" w:cstheme="majorBidi"/>
        </w:rPr>
        <w:t xml:space="preserve">Z. </w:t>
      </w:r>
      <w:proofErr w:type="spellStart"/>
      <w:r w:rsidRPr="004B591C">
        <w:rPr>
          <w:rFonts w:asciiTheme="majorBidi" w:hAnsiTheme="majorBidi" w:cstheme="majorBidi"/>
        </w:rPr>
        <w:t>Werblowsky</w:t>
      </w:r>
      <w:proofErr w:type="spellEnd"/>
      <w:r>
        <w:rPr>
          <w:rFonts w:asciiTheme="majorBidi" w:hAnsiTheme="majorBidi" w:cstheme="majorBidi"/>
        </w:rPr>
        <w:t>.</w:t>
      </w:r>
      <w:r w:rsidRPr="00F62D8E">
        <w:rPr>
          <w:rFonts w:asciiTheme="majorBidi" w:hAnsiTheme="majorBidi" w:cstheme="majorBidi"/>
        </w:rPr>
        <w:t xml:space="preserve"> </w:t>
      </w:r>
      <w:r w:rsidRPr="004B591C">
        <w:rPr>
          <w:rFonts w:asciiTheme="majorBidi" w:hAnsiTheme="majorBidi" w:cstheme="majorBidi"/>
        </w:rPr>
        <w:t xml:space="preserve">Princeton: </w:t>
      </w:r>
      <w:proofErr w:type="spellStart"/>
      <w:r w:rsidRPr="004B591C">
        <w:rPr>
          <w:rFonts w:asciiTheme="majorBidi" w:hAnsiTheme="majorBidi" w:cstheme="majorBidi"/>
        </w:rPr>
        <w:t>Bollingen</w:t>
      </w:r>
      <w:proofErr w:type="spellEnd"/>
      <w:r>
        <w:rPr>
          <w:rFonts w:asciiTheme="majorBidi" w:hAnsiTheme="majorBidi" w:cstheme="majorBidi"/>
        </w:rPr>
        <w:t xml:space="preserve"> </w:t>
      </w:r>
      <w:r w:rsidRPr="004B591C">
        <w:rPr>
          <w:rFonts w:asciiTheme="majorBidi" w:hAnsiTheme="majorBidi" w:cstheme="majorBidi"/>
        </w:rPr>
        <w:t>/</w:t>
      </w:r>
      <w:r>
        <w:rPr>
          <w:rFonts w:asciiTheme="majorBidi" w:hAnsiTheme="majorBidi" w:cstheme="majorBidi"/>
        </w:rPr>
        <w:t xml:space="preserve"> </w:t>
      </w:r>
      <w:r w:rsidRPr="004B591C">
        <w:rPr>
          <w:rFonts w:asciiTheme="majorBidi" w:hAnsiTheme="majorBidi" w:cstheme="majorBidi"/>
        </w:rPr>
        <w:t>Princeton University Press, 2017</w:t>
      </w:r>
      <w:r>
        <w:rPr>
          <w:rFonts w:asciiTheme="majorBidi" w:hAnsiTheme="majorBidi" w:cstheme="majorBidi"/>
        </w:rPr>
        <w:t xml:space="preserve">. First published </w:t>
      </w:r>
      <w:r w:rsidRPr="004B591C">
        <w:rPr>
          <w:rFonts w:asciiTheme="majorBidi" w:hAnsiTheme="majorBidi" w:cstheme="majorBidi"/>
        </w:rPr>
        <w:t>1973</w:t>
      </w:r>
      <w:r>
        <w:rPr>
          <w:rFonts w:asciiTheme="majorBidi" w:hAnsiTheme="majorBidi" w:cstheme="majorBidi"/>
        </w:rPr>
        <w:t>.</w:t>
      </w:r>
    </w:p>
    <w:p w14:paraId="019F0562" w14:textId="4C9E2EE8" w:rsidR="0044415F" w:rsidRDefault="0044415F" w:rsidP="00BD3C4C">
      <w:pPr>
        <w:widowControl w:val="0"/>
        <w:shd w:val="clear" w:color="auto" w:fill="FFFFFF"/>
        <w:tabs>
          <w:tab w:val="left" w:pos="284"/>
        </w:tabs>
        <w:jc w:val="both"/>
        <w:rPr>
          <w:rFonts w:eastAsia="SimSun" w:cs="FrankRuehl"/>
          <w:noProof/>
          <w:lang w:eastAsia="zh-CN"/>
        </w:rPr>
      </w:pPr>
    </w:p>
    <w:p w14:paraId="6935C16B" w14:textId="77777777" w:rsidR="00476BE9" w:rsidRDefault="00476BE9" w:rsidP="00476BE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Eisen</w:t>
      </w:r>
      <w:r>
        <w:rPr>
          <w:rFonts w:eastAsia="SimSun" w:cs="FrankRuehl"/>
          <w:noProof/>
          <w:lang w:eastAsia="zh-CN"/>
        </w:rPr>
        <w:t xml:space="preserve">, </w:t>
      </w:r>
      <w:r w:rsidR="00BD3C4C" w:rsidRPr="00BD3C4C">
        <w:rPr>
          <w:rFonts w:eastAsia="SimSun" w:cs="FrankRuehl"/>
          <w:noProof/>
          <w:lang w:eastAsia="zh-CN"/>
        </w:rPr>
        <w:t>Arnold M.</w:t>
      </w:r>
      <w:r>
        <w:rPr>
          <w:rFonts w:eastAsia="SimSun" w:cs="FrankRuehl"/>
          <w:noProof/>
          <w:lang w:eastAsia="zh-CN"/>
        </w:rPr>
        <w:t xml:space="preserve"> </w:t>
      </w:r>
      <w:r w:rsidR="00BD3C4C" w:rsidRPr="00BD3C4C">
        <w:rPr>
          <w:rFonts w:eastAsia="SimSun" w:cs="FrankRuehl"/>
          <w:i/>
          <w:iCs/>
          <w:noProof/>
          <w:lang w:eastAsia="zh-CN"/>
        </w:rPr>
        <w:t>Rethinking Modern Judaism: Ritual, Commandment, Community</w:t>
      </w:r>
      <w:r>
        <w:rPr>
          <w:rFonts w:eastAsia="SimSun" w:cs="FrankRuehl"/>
          <w:i/>
          <w:iCs/>
          <w:noProof/>
          <w:lang w:eastAsia="zh-CN"/>
        </w:rPr>
        <w:t>.</w:t>
      </w:r>
      <w:r w:rsidR="00BD3C4C" w:rsidRPr="00BD3C4C">
        <w:rPr>
          <w:rFonts w:eastAsia="SimSun" w:cs="FrankRuehl"/>
          <w:noProof/>
          <w:lang w:eastAsia="zh-CN"/>
        </w:rPr>
        <w:t xml:space="preserve"> Chicago: University of Chicago Press, 1998</w:t>
      </w:r>
      <w:r>
        <w:rPr>
          <w:rFonts w:eastAsia="SimSun" w:cs="FrankRuehl"/>
          <w:noProof/>
          <w:lang w:eastAsia="zh-CN"/>
        </w:rPr>
        <w:t>.</w:t>
      </w:r>
    </w:p>
    <w:p w14:paraId="0A593E78" w14:textId="77777777" w:rsidR="00476BE9" w:rsidRDefault="00476BE9" w:rsidP="00476BE9">
      <w:pPr>
        <w:widowControl w:val="0"/>
        <w:shd w:val="clear" w:color="auto" w:fill="FFFFFF"/>
        <w:tabs>
          <w:tab w:val="left" w:pos="284"/>
        </w:tabs>
        <w:jc w:val="both"/>
        <w:rPr>
          <w:rFonts w:eastAsia="SimSun" w:cs="FrankRuehl"/>
          <w:noProof/>
          <w:lang w:eastAsia="zh-CN"/>
        </w:rPr>
      </w:pPr>
    </w:p>
    <w:p w14:paraId="2DD19210" w14:textId="77777777" w:rsidR="000952CE" w:rsidRDefault="00BD3C4C" w:rsidP="000952CE">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Eisenstadt,</w:t>
      </w:r>
      <w:r w:rsidR="00476BE9">
        <w:rPr>
          <w:rFonts w:eastAsia="SimSun" w:cs="FrankRuehl"/>
          <w:noProof/>
          <w:lang w:eastAsia="zh-CN"/>
        </w:rPr>
        <w:t xml:space="preserve"> </w:t>
      </w:r>
      <w:r w:rsidR="00476BE9" w:rsidRPr="00BD3C4C">
        <w:rPr>
          <w:rFonts w:eastAsia="SimSun" w:cs="FrankRuehl"/>
          <w:noProof/>
          <w:lang w:eastAsia="zh-CN"/>
        </w:rPr>
        <w:t>Ben-Zion</w:t>
      </w:r>
      <w:r w:rsidR="00476BE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Dor Rabbanav ve-Sofrav</w:t>
      </w:r>
      <w:r w:rsidR="00CB5D24">
        <w:rPr>
          <w:rFonts w:eastAsia="SimSun" w:cs="FrankRuehl"/>
          <w:noProof/>
          <w:lang w:eastAsia="zh-CN"/>
        </w:rPr>
        <w:t>.</w:t>
      </w:r>
      <w:r w:rsidRPr="00BD3C4C">
        <w:rPr>
          <w:rFonts w:eastAsia="SimSun" w:cs="FrankRuehl"/>
          <w:noProof/>
          <w:lang w:eastAsia="zh-CN"/>
        </w:rPr>
        <w:t xml:space="preserve"> </w:t>
      </w:r>
      <w:r w:rsidR="00CB5D24">
        <w:rPr>
          <w:rFonts w:eastAsia="SimSun" w:cs="FrankRuehl"/>
          <w:noProof/>
          <w:lang w:eastAsia="zh-CN"/>
        </w:rPr>
        <w:t>V</w:t>
      </w:r>
      <w:r w:rsidRPr="00BD3C4C">
        <w:rPr>
          <w:rFonts w:eastAsia="SimSun" w:cs="FrankRuehl"/>
          <w:noProof/>
          <w:lang w:eastAsia="zh-CN"/>
        </w:rPr>
        <w:t>ol. 3</w:t>
      </w:r>
      <w:r w:rsidR="00D50035">
        <w:rPr>
          <w:rFonts w:eastAsia="SimSun" w:cs="FrankRuehl"/>
          <w:noProof/>
          <w:lang w:eastAsia="zh-CN"/>
        </w:rPr>
        <w:t>.</w:t>
      </w:r>
      <w:r w:rsidRPr="00BD3C4C">
        <w:rPr>
          <w:rFonts w:eastAsia="SimSun" w:cs="FrankRuehl"/>
          <w:noProof/>
          <w:lang w:eastAsia="zh-CN"/>
        </w:rPr>
        <w:t xml:space="preserve"> Vilna: Katzenellenbogen, 1901</w:t>
      </w:r>
      <w:r w:rsidR="00D50035">
        <w:rPr>
          <w:rFonts w:eastAsia="SimSun" w:cs="FrankRuehl"/>
          <w:noProof/>
          <w:sz w:val="20"/>
          <w:szCs w:val="20"/>
          <w:lang w:eastAsia="zh-CN"/>
        </w:rPr>
        <w:t>.</w:t>
      </w:r>
    </w:p>
    <w:p w14:paraId="34112600" w14:textId="77777777" w:rsidR="00F760A8" w:rsidRDefault="00F760A8" w:rsidP="000952CE">
      <w:pPr>
        <w:widowControl w:val="0"/>
        <w:shd w:val="clear" w:color="auto" w:fill="FFFFFF"/>
        <w:tabs>
          <w:tab w:val="left" w:pos="284"/>
        </w:tabs>
        <w:jc w:val="both"/>
        <w:rPr>
          <w:rFonts w:eastAsia="SimSun" w:cs="FrankRuehl"/>
          <w:noProof/>
          <w:lang w:eastAsia="zh-CN"/>
        </w:rPr>
      </w:pPr>
    </w:p>
    <w:p w14:paraId="506A88EB" w14:textId="5550A293" w:rsidR="00840FE3" w:rsidRPr="00840FE3" w:rsidRDefault="00840FE3" w:rsidP="000952CE">
      <w:pPr>
        <w:widowControl w:val="0"/>
        <w:shd w:val="clear" w:color="auto" w:fill="FFFFFF"/>
        <w:tabs>
          <w:tab w:val="left" w:pos="284"/>
        </w:tabs>
        <w:jc w:val="both"/>
        <w:rPr>
          <w:rFonts w:eastAsia="SimSun" w:cs="FrankRuehl"/>
          <w:noProof/>
          <w:lang w:eastAsia="zh-CN"/>
        </w:rPr>
      </w:pPr>
      <w:r w:rsidRPr="00840FE3">
        <w:rPr>
          <w:rFonts w:eastAsia="SimSun" w:cs="FrankRuehl"/>
          <w:noProof/>
          <w:lang w:eastAsia="zh-CN"/>
        </w:rPr>
        <w:t>Eitam,</w:t>
      </w:r>
      <w:r w:rsidR="00F760A8">
        <w:rPr>
          <w:rFonts w:eastAsia="SimSun" w:cs="FrankRuehl"/>
          <w:noProof/>
          <w:lang w:eastAsia="zh-CN"/>
        </w:rPr>
        <w:t xml:space="preserve"> </w:t>
      </w:r>
      <w:r w:rsidR="00F760A8" w:rsidRPr="00840FE3">
        <w:rPr>
          <w:rFonts w:eastAsia="SimSun" w:cs="FrankRuehl"/>
          <w:noProof/>
          <w:lang w:eastAsia="zh-CN"/>
        </w:rPr>
        <w:t>Uriel</w:t>
      </w:r>
      <w:r w:rsidR="00F760A8">
        <w:rPr>
          <w:rFonts w:eastAsia="SimSun" w:cs="FrankRuehl"/>
          <w:noProof/>
          <w:lang w:eastAsia="zh-CN"/>
        </w:rPr>
        <w:t>.</w:t>
      </w:r>
      <w:r w:rsidRPr="00840FE3">
        <w:rPr>
          <w:rFonts w:eastAsia="SimSun" w:cs="FrankRuehl"/>
          <w:noProof/>
          <w:lang w:eastAsia="zh-CN"/>
        </w:rPr>
        <w:t xml:space="preserve"> “Sqirat Kitvei He-Hagut shel Ha-Reayah</w:t>
      </w:r>
      <w:r w:rsidR="00F760A8">
        <w:rPr>
          <w:rFonts w:eastAsia="SimSun" w:cs="FrankRuehl"/>
          <w:noProof/>
          <w:lang w:eastAsia="zh-CN"/>
        </w:rPr>
        <w:t>.</w:t>
      </w:r>
      <w:r w:rsidRPr="00840FE3">
        <w:rPr>
          <w:rFonts w:eastAsia="SimSun" w:cs="FrankRuehl"/>
          <w:noProof/>
          <w:lang w:eastAsia="zh-CN"/>
        </w:rPr>
        <w:t xml:space="preserve">” </w:t>
      </w:r>
      <w:r w:rsidRPr="00C001F5">
        <w:rPr>
          <w:rFonts w:eastAsia="SimSun" w:cs="FrankRuehl"/>
          <w:i/>
          <w:iCs/>
          <w:noProof/>
          <w:lang w:eastAsia="zh-CN"/>
        </w:rPr>
        <w:t>Tzohar</w:t>
      </w:r>
      <w:r w:rsidRPr="00840FE3">
        <w:rPr>
          <w:rFonts w:eastAsia="SimSun" w:cs="FrankRuehl"/>
          <w:noProof/>
          <w:lang w:eastAsia="zh-CN"/>
        </w:rPr>
        <w:t xml:space="preserve"> 18 (2004)</w:t>
      </w:r>
      <w:r w:rsidR="00C001F5">
        <w:rPr>
          <w:rFonts w:eastAsia="SimSun" w:cs="FrankRuehl"/>
          <w:noProof/>
          <w:lang w:eastAsia="zh-CN"/>
        </w:rPr>
        <w:t xml:space="preserve">: </w:t>
      </w:r>
      <w:r w:rsidRPr="00840FE3">
        <w:rPr>
          <w:rFonts w:eastAsia="SimSun" w:cs="FrankRuehl"/>
          <w:noProof/>
          <w:lang w:eastAsia="zh-CN"/>
        </w:rPr>
        <w:t>19-38</w:t>
      </w:r>
      <w:r w:rsidR="00C001F5">
        <w:rPr>
          <w:rFonts w:eastAsia="SimSun" w:cs="FrankRuehl"/>
          <w:noProof/>
          <w:lang w:eastAsia="zh-CN"/>
        </w:rPr>
        <w:t>.</w:t>
      </w:r>
    </w:p>
    <w:p w14:paraId="4867777F" w14:textId="77777777" w:rsidR="00C001F5" w:rsidRDefault="00C001F5" w:rsidP="00BD3C4C">
      <w:pPr>
        <w:widowControl w:val="0"/>
        <w:shd w:val="clear" w:color="auto" w:fill="FFFFFF"/>
        <w:tabs>
          <w:tab w:val="left" w:pos="284"/>
        </w:tabs>
        <w:jc w:val="both"/>
        <w:rPr>
          <w:rFonts w:eastAsia="Batang"/>
          <w:lang w:eastAsia="zh-CN"/>
        </w:rPr>
      </w:pPr>
    </w:p>
    <w:p w14:paraId="25E73927" w14:textId="5BBE29F9"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Elbaum, </w:t>
      </w:r>
      <w:r w:rsidR="00AB3FD0" w:rsidRPr="00BD3C4C">
        <w:rPr>
          <w:rFonts w:eastAsia="SimSun" w:cs="FrankRuehl"/>
          <w:noProof/>
          <w:lang w:eastAsia="zh-CN"/>
        </w:rPr>
        <w:t>Avishai</w:t>
      </w:r>
      <w:r w:rsidR="00AB3FD0">
        <w:rPr>
          <w:rFonts w:eastAsia="SimSun" w:cs="FrankRuehl"/>
          <w:noProof/>
          <w:lang w:eastAsia="zh-CN"/>
        </w:rPr>
        <w:t>. “</w:t>
      </w:r>
      <w:r w:rsidRPr="00BD3C4C">
        <w:rPr>
          <w:rFonts w:eastAsia="SimSun" w:cs="FrankRuehl"/>
          <w:noProof/>
          <w:lang w:eastAsia="zh-CN"/>
        </w:rPr>
        <w:t>Shinuyim be-Haskamot</w:t>
      </w:r>
      <w:r w:rsidR="00AB3FD0">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Ha-Ma'ayan</w:t>
      </w:r>
      <w:r w:rsidRPr="00BD3C4C">
        <w:rPr>
          <w:rFonts w:eastAsia="SimSun" w:cs="FrankRuehl"/>
          <w:noProof/>
          <w:lang w:eastAsia="zh-CN"/>
        </w:rPr>
        <w:t xml:space="preserve"> 38</w:t>
      </w:r>
      <w:r w:rsidR="00AB3FD0">
        <w:rPr>
          <w:rFonts w:eastAsia="SimSun" w:cs="FrankRuehl"/>
          <w:noProof/>
          <w:lang w:eastAsia="zh-CN"/>
        </w:rPr>
        <w:t>, no. 1</w:t>
      </w:r>
      <w:r w:rsidRPr="00BD3C4C">
        <w:rPr>
          <w:rFonts w:eastAsia="SimSun" w:cs="FrankRuehl"/>
          <w:noProof/>
          <w:lang w:eastAsia="zh-CN"/>
        </w:rPr>
        <w:t xml:space="preserve"> (</w:t>
      </w:r>
      <w:commentRangeStart w:id="52"/>
      <w:r w:rsidR="00FE45A8">
        <w:rPr>
          <w:rFonts w:eastAsia="SimSun" w:cs="FrankRuehl"/>
          <w:noProof/>
          <w:lang w:eastAsia="zh-CN"/>
        </w:rPr>
        <w:t>Tishrei</w:t>
      </w:r>
      <w:r w:rsidRPr="00BD3C4C">
        <w:rPr>
          <w:rFonts w:eastAsia="SimSun" w:cs="FrankRuehl"/>
          <w:noProof/>
          <w:lang w:eastAsia="zh-CN"/>
        </w:rPr>
        <w:t xml:space="preserve"> </w:t>
      </w:r>
      <w:commentRangeEnd w:id="52"/>
      <w:r w:rsidR="00FE45A8">
        <w:rPr>
          <w:rStyle w:val="CommentReference"/>
          <w:rFonts w:asciiTheme="minorHAnsi" w:eastAsiaTheme="minorHAnsi" w:hAnsiTheme="minorHAnsi" w:cstheme="minorBidi"/>
          <w:lang w:bidi="he-IL"/>
        </w:rPr>
        <w:commentReference w:id="52"/>
      </w:r>
      <w:r w:rsidRPr="00BD3C4C">
        <w:rPr>
          <w:rFonts w:eastAsia="SimSun" w:cs="FrankRuehl"/>
          <w:noProof/>
          <w:lang w:eastAsia="zh-CN"/>
        </w:rPr>
        <w:t>5758)</w:t>
      </w:r>
      <w:r w:rsidR="00AB3FD0">
        <w:rPr>
          <w:rFonts w:eastAsia="SimSun" w:cs="FrankRuehl"/>
          <w:noProof/>
          <w:lang w:eastAsia="zh-CN"/>
        </w:rPr>
        <w:t xml:space="preserve">: </w:t>
      </w:r>
      <w:r w:rsidRPr="00BD3C4C">
        <w:rPr>
          <w:rFonts w:eastAsia="SimSun" w:cs="FrankRuehl"/>
          <w:noProof/>
          <w:lang w:eastAsia="zh-CN"/>
        </w:rPr>
        <w:t>34-38</w:t>
      </w:r>
      <w:r w:rsidR="00AB3FD0">
        <w:rPr>
          <w:rFonts w:eastAsia="SimSun" w:cs="FrankRuehl"/>
          <w:noProof/>
          <w:lang w:eastAsia="zh-CN"/>
        </w:rPr>
        <w:t>.</w:t>
      </w:r>
    </w:p>
    <w:p w14:paraId="328861FD" w14:textId="380FC546" w:rsidR="00BD3C4C" w:rsidRDefault="00BD3C4C" w:rsidP="00BD3C4C">
      <w:pPr>
        <w:widowControl w:val="0"/>
        <w:shd w:val="clear" w:color="auto" w:fill="FFFFFF"/>
        <w:tabs>
          <w:tab w:val="left" w:pos="284"/>
        </w:tabs>
        <w:jc w:val="both"/>
        <w:rPr>
          <w:rFonts w:eastAsia="SimSun" w:cs="FrankRuehl"/>
          <w:noProof/>
          <w:sz w:val="20"/>
          <w:szCs w:val="20"/>
          <w:lang w:eastAsia="zh-CN"/>
        </w:rPr>
      </w:pPr>
    </w:p>
    <w:p w14:paraId="500FEBDD" w14:textId="0DD86A89" w:rsidR="00B47985" w:rsidRDefault="00B47985" w:rsidP="00BD3C4C">
      <w:pPr>
        <w:widowControl w:val="0"/>
        <w:shd w:val="clear" w:color="auto" w:fill="FFFFFF"/>
        <w:tabs>
          <w:tab w:val="left" w:pos="284"/>
        </w:tabs>
        <w:jc w:val="both"/>
        <w:rPr>
          <w:rFonts w:eastAsia="SimSun" w:cs="FrankRuehl"/>
          <w:noProof/>
          <w:sz w:val="20"/>
          <w:szCs w:val="20"/>
          <w:lang w:eastAsia="zh-CN"/>
        </w:rPr>
      </w:pPr>
    </w:p>
    <w:p w14:paraId="427BB6CD" w14:textId="77777777" w:rsidR="00B47985" w:rsidRPr="00BD3C4C" w:rsidRDefault="00B47985" w:rsidP="00BD3C4C">
      <w:pPr>
        <w:widowControl w:val="0"/>
        <w:shd w:val="clear" w:color="auto" w:fill="FFFFFF"/>
        <w:tabs>
          <w:tab w:val="left" w:pos="284"/>
        </w:tabs>
        <w:jc w:val="both"/>
        <w:rPr>
          <w:rFonts w:eastAsia="SimSun" w:cs="FrankRuehl"/>
          <w:noProof/>
          <w:sz w:val="20"/>
          <w:szCs w:val="20"/>
          <w:lang w:eastAsia="zh-CN"/>
        </w:rPr>
      </w:pPr>
    </w:p>
    <w:p w14:paraId="3523F210" w14:textId="5DD0F082" w:rsidR="00BD3C4C" w:rsidRDefault="00BD3C4C" w:rsidP="00BD3C4C">
      <w:pPr>
        <w:tabs>
          <w:tab w:val="left" w:pos="6812"/>
        </w:tabs>
        <w:jc w:val="both"/>
        <w:rPr>
          <w:rFonts w:eastAsia="Batang"/>
          <w:lang w:eastAsia="zh-CN"/>
        </w:rPr>
      </w:pPr>
      <w:proofErr w:type="spellStart"/>
      <w:r w:rsidRPr="00BD3C4C">
        <w:rPr>
          <w:rFonts w:eastAsia="Batang"/>
          <w:lang w:eastAsia="zh-CN"/>
        </w:rPr>
        <w:t>Elbaum</w:t>
      </w:r>
      <w:proofErr w:type="spellEnd"/>
      <w:r w:rsidRPr="00BD3C4C">
        <w:rPr>
          <w:rFonts w:eastAsia="Batang"/>
          <w:lang w:eastAsia="zh-CN"/>
        </w:rPr>
        <w:t>,</w:t>
      </w:r>
      <w:r w:rsidR="00AB3FD0">
        <w:rPr>
          <w:rFonts w:eastAsia="Batang"/>
          <w:lang w:eastAsia="zh-CN"/>
        </w:rPr>
        <w:t xml:space="preserve"> </w:t>
      </w:r>
      <w:r w:rsidR="00AB3FD0" w:rsidRPr="00BD3C4C">
        <w:rPr>
          <w:rFonts w:eastAsia="Batang"/>
          <w:lang w:eastAsia="zh-CN"/>
        </w:rPr>
        <w:t>Jacob</w:t>
      </w:r>
      <w:r w:rsidR="00AB3FD0">
        <w:rPr>
          <w:rFonts w:eastAsia="Batang"/>
          <w:lang w:eastAsia="zh-CN"/>
        </w:rPr>
        <w:t>.</w:t>
      </w:r>
      <w:r w:rsidRPr="00BD3C4C">
        <w:rPr>
          <w:rFonts w:eastAsia="Batang"/>
          <w:lang w:eastAsia="zh-CN"/>
        </w:rPr>
        <w:t xml:space="preserve"> </w:t>
      </w:r>
      <w:proofErr w:type="spellStart"/>
      <w:r w:rsidRPr="00BD3C4C">
        <w:rPr>
          <w:rFonts w:eastAsia="Batang"/>
          <w:i/>
          <w:iCs/>
          <w:lang w:eastAsia="zh-CN"/>
        </w:rPr>
        <w:t>Beyn</w:t>
      </w:r>
      <w:proofErr w:type="spellEnd"/>
      <w:r w:rsidRPr="00BD3C4C">
        <w:rPr>
          <w:rFonts w:eastAsia="Batang"/>
          <w:i/>
          <w:iCs/>
          <w:lang w:eastAsia="zh-CN"/>
        </w:rPr>
        <w:t xml:space="preserve"> </w:t>
      </w:r>
      <w:proofErr w:type="spellStart"/>
      <w:r w:rsidRPr="00BD3C4C">
        <w:rPr>
          <w:rFonts w:eastAsia="Batang"/>
          <w:i/>
          <w:iCs/>
          <w:lang w:eastAsia="zh-CN"/>
        </w:rPr>
        <w:t>Petihut</w:t>
      </w:r>
      <w:proofErr w:type="spellEnd"/>
      <w:r w:rsidRPr="00BD3C4C">
        <w:rPr>
          <w:rFonts w:eastAsia="Batang"/>
          <w:i/>
          <w:iCs/>
          <w:lang w:eastAsia="zh-CN"/>
        </w:rPr>
        <w:t xml:space="preserve"> Le-</w:t>
      </w:r>
      <w:proofErr w:type="spellStart"/>
      <w:r w:rsidRPr="00BD3C4C">
        <w:rPr>
          <w:rFonts w:eastAsia="Batang"/>
          <w:i/>
          <w:iCs/>
          <w:lang w:eastAsia="zh-CN"/>
        </w:rPr>
        <w:t>Histagrut</w:t>
      </w:r>
      <w:proofErr w:type="spellEnd"/>
      <w:r w:rsidRPr="00BD3C4C">
        <w:rPr>
          <w:rFonts w:eastAsia="Batang"/>
          <w:i/>
          <w:iCs/>
          <w:lang w:eastAsia="zh-CN"/>
        </w:rPr>
        <w:t>: Ha-</w:t>
      </w:r>
      <w:proofErr w:type="spellStart"/>
      <w:r w:rsidRPr="00BD3C4C">
        <w:rPr>
          <w:rFonts w:eastAsia="Batang"/>
          <w:i/>
          <w:iCs/>
          <w:lang w:eastAsia="zh-CN"/>
        </w:rPr>
        <w:t>Yezirah</w:t>
      </w:r>
      <w:proofErr w:type="spellEnd"/>
      <w:r w:rsidRPr="00BD3C4C">
        <w:rPr>
          <w:rFonts w:eastAsia="Batang"/>
          <w:i/>
          <w:iCs/>
          <w:lang w:eastAsia="zh-CN"/>
        </w:rPr>
        <w:t xml:space="preserve"> Ha-</w:t>
      </w:r>
      <w:proofErr w:type="spellStart"/>
      <w:r w:rsidRPr="00BD3C4C">
        <w:rPr>
          <w:rFonts w:eastAsia="Batang"/>
          <w:i/>
          <w:iCs/>
          <w:lang w:eastAsia="zh-CN"/>
        </w:rPr>
        <w:t>Ruhanit</w:t>
      </w:r>
      <w:proofErr w:type="spellEnd"/>
      <w:r w:rsidRPr="00BD3C4C">
        <w:rPr>
          <w:rFonts w:eastAsia="Batang"/>
          <w:i/>
          <w:iCs/>
          <w:lang w:eastAsia="zh-CN"/>
        </w:rPr>
        <w:t>-</w:t>
      </w:r>
      <w:proofErr w:type="spellStart"/>
      <w:r w:rsidRPr="00BD3C4C">
        <w:rPr>
          <w:rFonts w:eastAsia="Batang"/>
          <w:i/>
          <w:iCs/>
          <w:lang w:eastAsia="zh-CN"/>
        </w:rPr>
        <w:t>Sifrutit</w:t>
      </w:r>
      <w:proofErr w:type="spellEnd"/>
      <w:r w:rsidRPr="00BD3C4C">
        <w:rPr>
          <w:rFonts w:eastAsia="Batang"/>
          <w:i/>
          <w:iCs/>
          <w:lang w:eastAsia="zh-CN"/>
        </w:rPr>
        <w:t xml:space="preserve"> be-</w:t>
      </w:r>
      <w:proofErr w:type="spellStart"/>
      <w:r w:rsidRPr="00BD3C4C">
        <w:rPr>
          <w:rFonts w:eastAsia="Batang"/>
          <w:i/>
          <w:iCs/>
          <w:lang w:eastAsia="zh-CN"/>
        </w:rPr>
        <w:t>Polin</w:t>
      </w:r>
      <w:proofErr w:type="spellEnd"/>
      <w:r w:rsidRPr="00BD3C4C">
        <w:rPr>
          <w:rFonts w:eastAsia="Batang"/>
          <w:i/>
          <w:iCs/>
          <w:lang w:eastAsia="zh-CN"/>
        </w:rPr>
        <w:t xml:space="preserve"> u-</w:t>
      </w:r>
      <w:proofErr w:type="spellStart"/>
      <w:r w:rsidRPr="00BD3C4C">
        <w:rPr>
          <w:rFonts w:eastAsia="Batang"/>
          <w:i/>
          <w:iCs/>
          <w:lang w:eastAsia="zh-CN"/>
        </w:rPr>
        <w:t>ve</w:t>
      </w:r>
      <w:proofErr w:type="spellEnd"/>
      <w:r w:rsidRPr="00BD3C4C">
        <w:rPr>
          <w:rFonts w:eastAsia="Batang"/>
          <w:i/>
          <w:iCs/>
          <w:lang w:eastAsia="zh-CN"/>
        </w:rPr>
        <w:t>-</w:t>
      </w:r>
      <w:proofErr w:type="spellStart"/>
      <w:r w:rsidRPr="00BD3C4C">
        <w:rPr>
          <w:rFonts w:eastAsia="Batang"/>
          <w:i/>
          <w:iCs/>
          <w:lang w:eastAsia="zh-CN"/>
        </w:rPr>
        <w:t>Arzot</w:t>
      </w:r>
      <w:proofErr w:type="spellEnd"/>
      <w:r w:rsidRPr="00BD3C4C">
        <w:rPr>
          <w:rFonts w:eastAsia="Batang"/>
          <w:i/>
          <w:iCs/>
          <w:lang w:eastAsia="zh-CN"/>
        </w:rPr>
        <w:t xml:space="preserve"> </w:t>
      </w:r>
      <w:proofErr w:type="spellStart"/>
      <w:r w:rsidRPr="00BD3C4C">
        <w:rPr>
          <w:rFonts w:eastAsia="Batang"/>
          <w:i/>
          <w:iCs/>
          <w:lang w:eastAsia="zh-CN"/>
        </w:rPr>
        <w:t>Ashkenaz</w:t>
      </w:r>
      <w:proofErr w:type="spellEnd"/>
      <w:r w:rsidRPr="00BD3C4C">
        <w:rPr>
          <w:rFonts w:eastAsia="Batang"/>
          <w:i/>
          <w:iCs/>
          <w:lang w:eastAsia="zh-CN"/>
        </w:rPr>
        <w:t xml:space="preserve"> be-</w:t>
      </w:r>
      <w:proofErr w:type="spellStart"/>
      <w:r w:rsidRPr="00BD3C4C">
        <w:rPr>
          <w:rFonts w:eastAsia="Batang"/>
          <w:i/>
          <w:iCs/>
          <w:lang w:eastAsia="zh-CN"/>
        </w:rPr>
        <w:t>Shilhei</w:t>
      </w:r>
      <w:proofErr w:type="spellEnd"/>
      <w:r w:rsidRPr="00BD3C4C">
        <w:rPr>
          <w:rFonts w:eastAsia="Batang"/>
          <w:i/>
          <w:iCs/>
          <w:lang w:eastAsia="zh-CN"/>
        </w:rPr>
        <w:t xml:space="preserve"> Ha-</w:t>
      </w:r>
      <w:proofErr w:type="spellStart"/>
      <w:r w:rsidRPr="00BD3C4C">
        <w:rPr>
          <w:rFonts w:eastAsia="Batang"/>
          <w:i/>
          <w:iCs/>
          <w:lang w:eastAsia="zh-CN"/>
        </w:rPr>
        <w:t>Me'ah</w:t>
      </w:r>
      <w:proofErr w:type="spellEnd"/>
      <w:r w:rsidRPr="00BD3C4C">
        <w:rPr>
          <w:rFonts w:eastAsia="Batang"/>
          <w:i/>
          <w:iCs/>
          <w:lang w:eastAsia="zh-CN"/>
        </w:rPr>
        <w:t xml:space="preserve"> Ha</w:t>
      </w:r>
      <w:r w:rsidR="00877370">
        <w:rPr>
          <w:rFonts w:eastAsia="Batang"/>
          <w:i/>
          <w:iCs/>
          <w:lang w:eastAsia="zh-CN"/>
        </w:rPr>
        <w:t>-</w:t>
      </w:r>
      <w:commentRangeStart w:id="53"/>
      <w:commentRangeEnd w:id="53"/>
      <w:proofErr w:type="spellStart"/>
      <w:r w:rsidR="009A0F74">
        <w:rPr>
          <w:rStyle w:val="CommentReference"/>
          <w:rFonts w:asciiTheme="minorHAnsi" w:eastAsiaTheme="minorHAnsi" w:hAnsiTheme="minorHAnsi" w:cstheme="minorBidi"/>
          <w:lang w:bidi="he-IL"/>
        </w:rPr>
        <w:commentReference w:id="53"/>
      </w:r>
      <w:r w:rsidRPr="00BD3C4C">
        <w:rPr>
          <w:rFonts w:eastAsia="Batang"/>
          <w:i/>
          <w:iCs/>
          <w:lang w:eastAsia="zh-CN"/>
        </w:rPr>
        <w:t>Shesh</w:t>
      </w:r>
      <w:proofErr w:type="spellEnd"/>
      <w:proofErr w:type="gramStart"/>
      <w:r w:rsidRPr="00BD3C4C">
        <w:rPr>
          <w:rFonts w:eastAsia="Batang"/>
          <w:i/>
          <w:iCs/>
          <w:lang w:eastAsia="zh-CN"/>
        </w:rPr>
        <w:t>-‘</w:t>
      </w:r>
      <w:proofErr w:type="spellStart"/>
      <w:proofErr w:type="gramEnd"/>
      <w:r w:rsidRPr="00BD3C4C">
        <w:rPr>
          <w:rFonts w:eastAsia="Batang"/>
          <w:i/>
          <w:iCs/>
          <w:lang w:eastAsia="zh-CN"/>
        </w:rPr>
        <w:t>Esreh</w:t>
      </w:r>
      <w:proofErr w:type="spellEnd"/>
      <w:r w:rsidR="00AB3FD0">
        <w:rPr>
          <w:rFonts w:eastAsia="Batang"/>
          <w:i/>
          <w:iCs/>
          <w:lang w:eastAsia="zh-CN"/>
        </w:rPr>
        <w:t>.</w:t>
      </w:r>
      <w:r w:rsidRPr="00BD3C4C">
        <w:rPr>
          <w:rFonts w:eastAsia="Batang"/>
          <w:i/>
          <w:iCs/>
          <w:lang w:eastAsia="zh-CN"/>
        </w:rPr>
        <w:t xml:space="preserve"> </w:t>
      </w:r>
      <w:r w:rsidRPr="00BD3C4C">
        <w:rPr>
          <w:rFonts w:eastAsia="Batang"/>
          <w:lang w:eastAsia="zh-CN"/>
        </w:rPr>
        <w:t xml:space="preserve">Jerusalem: </w:t>
      </w:r>
      <w:proofErr w:type="spellStart"/>
      <w:r w:rsidRPr="00BD3C4C">
        <w:rPr>
          <w:rFonts w:eastAsia="Batang"/>
          <w:lang w:eastAsia="zh-CN"/>
        </w:rPr>
        <w:t>Magnes</w:t>
      </w:r>
      <w:proofErr w:type="spellEnd"/>
      <w:r w:rsidRPr="00BD3C4C">
        <w:rPr>
          <w:rFonts w:eastAsia="Batang"/>
          <w:lang w:eastAsia="zh-CN"/>
        </w:rPr>
        <w:t>, 1990</w:t>
      </w:r>
      <w:r w:rsidR="00AB3FD0">
        <w:rPr>
          <w:rFonts w:eastAsia="Batang"/>
          <w:lang w:eastAsia="zh-CN"/>
        </w:rPr>
        <w:t>.</w:t>
      </w:r>
      <w:r w:rsidRPr="00BD3C4C">
        <w:rPr>
          <w:rFonts w:eastAsia="Batang"/>
          <w:lang w:eastAsia="zh-CN"/>
        </w:rPr>
        <w:t xml:space="preserve"> </w:t>
      </w:r>
    </w:p>
    <w:p w14:paraId="69F0731B" w14:textId="77777777" w:rsidR="00AB3FD0" w:rsidRPr="00BD3C4C" w:rsidRDefault="00AB3FD0" w:rsidP="00BD3C4C">
      <w:pPr>
        <w:tabs>
          <w:tab w:val="left" w:pos="6812"/>
        </w:tabs>
        <w:jc w:val="both"/>
        <w:rPr>
          <w:rFonts w:eastAsia="Batang"/>
          <w:lang w:eastAsia="zh-CN"/>
        </w:rPr>
      </w:pPr>
    </w:p>
    <w:p w14:paraId="59A49F55" w14:textId="77777777" w:rsidR="0090230F" w:rsidRDefault="00BD3C4C" w:rsidP="0090230F">
      <w:pPr>
        <w:tabs>
          <w:tab w:val="left" w:pos="6812"/>
        </w:tabs>
        <w:jc w:val="both"/>
        <w:rPr>
          <w:rFonts w:eastAsia="Batang"/>
          <w:lang w:eastAsia="zh-CN"/>
        </w:rPr>
      </w:pPr>
      <w:proofErr w:type="spellStart"/>
      <w:r w:rsidRPr="00BD3C4C">
        <w:rPr>
          <w:rFonts w:eastAsia="Batang"/>
          <w:lang w:eastAsia="zh-CN"/>
        </w:rPr>
        <w:t>Elbaum</w:t>
      </w:r>
      <w:proofErr w:type="spellEnd"/>
      <w:r w:rsidRPr="00BD3C4C">
        <w:rPr>
          <w:rFonts w:eastAsia="Batang"/>
          <w:lang w:eastAsia="zh-CN"/>
        </w:rPr>
        <w:t xml:space="preserve">, </w:t>
      </w:r>
      <w:r w:rsidR="00A3408E" w:rsidRPr="00BD3C4C">
        <w:rPr>
          <w:rFonts w:eastAsia="Batang"/>
          <w:lang w:eastAsia="zh-CN"/>
        </w:rPr>
        <w:t>Jacob</w:t>
      </w:r>
      <w:r w:rsidR="00A3408E">
        <w:rPr>
          <w:rFonts w:eastAsia="Batang"/>
          <w:lang w:eastAsia="zh-CN"/>
        </w:rPr>
        <w:t xml:space="preserve">, ed. </w:t>
      </w:r>
      <w:proofErr w:type="spellStart"/>
      <w:r w:rsidRPr="00BD3C4C">
        <w:rPr>
          <w:rFonts w:eastAsia="Batang"/>
          <w:i/>
          <w:iCs/>
          <w:lang w:eastAsia="zh-CN"/>
        </w:rPr>
        <w:t>Lehavin</w:t>
      </w:r>
      <w:proofErr w:type="spellEnd"/>
      <w:r w:rsidRPr="00BD3C4C">
        <w:rPr>
          <w:rFonts w:eastAsia="Batang"/>
          <w:i/>
          <w:iCs/>
          <w:lang w:eastAsia="zh-CN"/>
        </w:rPr>
        <w:t xml:space="preserve"> </w:t>
      </w:r>
      <w:proofErr w:type="spellStart"/>
      <w:r w:rsidRPr="00BD3C4C">
        <w:rPr>
          <w:rFonts w:eastAsia="Batang"/>
          <w:i/>
          <w:iCs/>
          <w:lang w:eastAsia="zh-CN"/>
        </w:rPr>
        <w:t>Divrei</w:t>
      </w:r>
      <w:proofErr w:type="spellEnd"/>
      <w:r w:rsidRPr="00BD3C4C">
        <w:rPr>
          <w:rFonts w:eastAsia="Batang"/>
          <w:i/>
          <w:iCs/>
          <w:lang w:eastAsia="zh-CN"/>
        </w:rPr>
        <w:t xml:space="preserve"> </w:t>
      </w:r>
      <w:proofErr w:type="spellStart"/>
      <w:r w:rsidRPr="00BD3C4C">
        <w:rPr>
          <w:rFonts w:eastAsia="Batang"/>
          <w:i/>
          <w:iCs/>
          <w:lang w:eastAsia="zh-CN"/>
        </w:rPr>
        <w:t>Hakhamim</w:t>
      </w:r>
      <w:proofErr w:type="spellEnd"/>
      <w:r w:rsidRPr="00BD3C4C">
        <w:rPr>
          <w:rFonts w:eastAsia="Batang"/>
          <w:i/>
          <w:iCs/>
          <w:lang w:eastAsia="zh-CN"/>
        </w:rPr>
        <w:t xml:space="preserve">: </w:t>
      </w:r>
      <w:proofErr w:type="spellStart"/>
      <w:r w:rsidRPr="00BD3C4C">
        <w:rPr>
          <w:rFonts w:eastAsia="Batang"/>
          <w:i/>
          <w:iCs/>
          <w:lang w:eastAsia="zh-CN"/>
        </w:rPr>
        <w:t>Mivhar</w:t>
      </w:r>
      <w:proofErr w:type="spellEnd"/>
      <w:r w:rsidRPr="00BD3C4C">
        <w:rPr>
          <w:rFonts w:eastAsia="Batang"/>
          <w:i/>
          <w:iCs/>
          <w:lang w:eastAsia="zh-CN"/>
        </w:rPr>
        <w:t xml:space="preserve"> </w:t>
      </w:r>
      <w:proofErr w:type="spellStart"/>
      <w:r w:rsidRPr="00BD3C4C">
        <w:rPr>
          <w:rFonts w:eastAsia="Batang"/>
          <w:i/>
          <w:iCs/>
          <w:lang w:eastAsia="zh-CN"/>
        </w:rPr>
        <w:t>Divrei</w:t>
      </w:r>
      <w:proofErr w:type="spellEnd"/>
      <w:r w:rsidRPr="00BD3C4C">
        <w:rPr>
          <w:rFonts w:eastAsia="Batang"/>
          <w:i/>
          <w:iCs/>
          <w:lang w:eastAsia="zh-CN"/>
        </w:rPr>
        <w:t xml:space="preserve"> </w:t>
      </w:r>
      <w:proofErr w:type="spellStart"/>
      <w:r w:rsidRPr="00BD3C4C">
        <w:rPr>
          <w:rFonts w:eastAsia="Batang"/>
          <w:i/>
          <w:iCs/>
          <w:lang w:eastAsia="zh-CN"/>
        </w:rPr>
        <w:t>Mavo</w:t>
      </w:r>
      <w:proofErr w:type="spellEnd"/>
      <w:r w:rsidRPr="00BD3C4C">
        <w:rPr>
          <w:rFonts w:eastAsia="Batang"/>
          <w:i/>
          <w:iCs/>
          <w:lang w:eastAsia="zh-CN"/>
        </w:rPr>
        <w:t xml:space="preserve"> le-Aggadah u-Midrash mi-</w:t>
      </w:r>
      <w:proofErr w:type="spellStart"/>
      <w:r w:rsidRPr="00BD3C4C">
        <w:rPr>
          <w:rFonts w:eastAsia="Batang"/>
          <w:i/>
          <w:iCs/>
          <w:lang w:eastAsia="zh-CN"/>
        </w:rPr>
        <w:t>shel</w:t>
      </w:r>
      <w:proofErr w:type="spellEnd"/>
      <w:r w:rsidRPr="00BD3C4C">
        <w:rPr>
          <w:rFonts w:eastAsia="Batang"/>
          <w:i/>
          <w:iCs/>
          <w:lang w:eastAsia="zh-CN"/>
        </w:rPr>
        <w:t xml:space="preserve"> </w:t>
      </w:r>
      <w:proofErr w:type="spellStart"/>
      <w:r w:rsidRPr="00BD3C4C">
        <w:rPr>
          <w:rFonts w:eastAsia="Batang"/>
          <w:i/>
          <w:iCs/>
          <w:lang w:eastAsia="zh-CN"/>
        </w:rPr>
        <w:t>Hakhmei</w:t>
      </w:r>
      <w:proofErr w:type="spellEnd"/>
      <w:r w:rsidRPr="00BD3C4C">
        <w:rPr>
          <w:rFonts w:eastAsia="Batang"/>
          <w:i/>
          <w:iCs/>
          <w:lang w:eastAsia="zh-CN"/>
        </w:rPr>
        <w:t xml:space="preserve"> </w:t>
      </w:r>
      <w:proofErr w:type="spellStart"/>
      <w:r w:rsidRPr="00BD3C4C">
        <w:rPr>
          <w:rFonts w:eastAsia="Batang"/>
          <w:i/>
          <w:iCs/>
          <w:lang w:eastAsia="zh-CN"/>
        </w:rPr>
        <w:t>Yemei</w:t>
      </w:r>
      <w:proofErr w:type="spellEnd"/>
      <w:r w:rsidRPr="00BD3C4C">
        <w:rPr>
          <w:rFonts w:eastAsia="Batang"/>
          <w:i/>
          <w:iCs/>
          <w:lang w:eastAsia="zh-CN"/>
        </w:rPr>
        <w:t xml:space="preserve"> Ha-</w:t>
      </w:r>
      <w:proofErr w:type="spellStart"/>
      <w:r w:rsidRPr="00BD3C4C">
        <w:rPr>
          <w:rFonts w:eastAsia="Batang"/>
          <w:i/>
          <w:iCs/>
          <w:lang w:eastAsia="zh-CN"/>
        </w:rPr>
        <w:t>Beynayim</w:t>
      </w:r>
      <w:proofErr w:type="spellEnd"/>
      <w:r w:rsidR="002E674F">
        <w:rPr>
          <w:rFonts w:eastAsia="Batang"/>
          <w:i/>
          <w:iCs/>
          <w:lang w:eastAsia="zh-CN"/>
        </w:rPr>
        <w:t>.</w:t>
      </w:r>
      <w:r w:rsidRPr="00BD3C4C">
        <w:rPr>
          <w:rFonts w:eastAsia="Batang"/>
          <w:lang w:eastAsia="zh-CN"/>
        </w:rPr>
        <w:t xml:space="preserve"> Jerusalem: Mossad Bialik, 2000</w:t>
      </w:r>
      <w:r w:rsidR="002E674F">
        <w:rPr>
          <w:rFonts w:eastAsia="Batang"/>
          <w:lang w:eastAsia="zh-CN"/>
        </w:rPr>
        <w:t>.</w:t>
      </w:r>
    </w:p>
    <w:p w14:paraId="4C9536EE" w14:textId="77777777" w:rsidR="0090230F" w:rsidRDefault="0090230F" w:rsidP="0090230F">
      <w:pPr>
        <w:tabs>
          <w:tab w:val="left" w:pos="6812"/>
        </w:tabs>
        <w:jc w:val="both"/>
        <w:rPr>
          <w:rFonts w:eastAsia="Batang"/>
          <w:lang w:eastAsia="zh-CN"/>
        </w:rPr>
      </w:pPr>
    </w:p>
    <w:p w14:paraId="04FDD10F" w14:textId="0529C802" w:rsidR="00BD3C4C" w:rsidRPr="00BD3C4C" w:rsidRDefault="00BD3C4C" w:rsidP="0090230F">
      <w:pPr>
        <w:tabs>
          <w:tab w:val="left" w:pos="6812"/>
        </w:tabs>
        <w:jc w:val="both"/>
        <w:rPr>
          <w:rFonts w:eastAsia="Batang"/>
          <w:lang w:eastAsia="zh-CN"/>
        </w:rPr>
      </w:pPr>
      <w:proofErr w:type="spellStart"/>
      <w:r w:rsidRPr="00BD3C4C">
        <w:rPr>
          <w:rFonts w:eastAsia="Batang"/>
          <w:lang w:eastAsia="zh-CN"/>
        </w:rPr>
        <w:t>Elbaum</w:t>
      </w:r>
      <w:proofErr w:type="spellEnd"/>
      <w:r w:rsidRPr="00BD3C4C">
        <w:rPr>
          <w:rFonts w:eastAsia="Batang"/>
          <w:lang w:eastAsia="zh-CN"/>
        </w:rPr>
        <w:t>,</w:t>
      </w:r>
      <w:r w:rsidR="0090230F">
        <w:rPr>
          <w:rFonts w:eastAsia="Batang"/>
          <w:lang w:eastAsia="zh-CN"/>
        </w:rPr>
        <w:t xml:space="preserve"> </w:t>
      </w:r>
      <w:r w:rsidR="0090230F" w:rsidRPr="00BD3C4C">
        <w:rPr>
          <w:rFonts w:eastAsia="Batang"/>
          <w:lang w:eastAsia="zh-CN"/>
        </w:rPr>
        <w:t>Jacob</w:t>
      </w:r>
      <w:r w:rsidR="0090230F">
        <w:rPr>
          <w:rFonts w:eastAsia="Batang"/>
          <w:lang w:eastAsia="zh-CN"/>
        </w:rPr>
        <w:t>.</w:t>
      </w:r>
      <w:r w:rsidRPr="00BD3C4C">
        <w:rPr>
          <w:rFonts w:eastAsia="Batang"/>
          <w:lang w:eastAsia="zh-CN"/>
        </w:rPr>
        <w:t xml:space="preserve"> </w:t>
      </w:r>
      <w:r w:rsidR="0090230F">
        <w:rPr>
          <w:rFonts w:eastAsia="Batang"/>
          <w:lang w:eastAsia="zh-CN"/>
        </w:rPr>
        <w:t>“</w:t>
      </w:r>
      <w:r w:rsidRPr="00BD3C4C">
        <w:rPr>
          <w:rFonts w:eastAsia="Batang"/>
          <w:lang w:eastAsia="zh-CN"/>
        </w:rPr>
        <w:t>Rabbi Judah Loew of Prague and His Attitude to the Aggadah</w:t>
      </w:r>
      <w:r w:rsidR="0090230F">
        <w:rPr>
          <w:rFonts w:eastAsia="Batang"/>
          <w:lang w:eastAsia="zh-CN"/>
        </w:rPr>
        <w:t>.”</w:t>
      </w:r>
      <w:r w:rsidRPr="00BD3C4C">
        <w:rPr>
          <w:rFonts w:eastAsia="Batang"/>
          <w:lang w:eastAsia="zh-CN"/>
        </w:rPr>
        <w:t xml:space="preserve">  </w:t>
      </w:r>
      <w:proofErr w:type="spellStart"/>
      <w:r w:rsidRPr="00BD3C4C">
        <w:rPr>
          <w:rFonts w:eastAsia="Batang"/>
          <w:i/>
          <w:iCs/>
          <w:lang w:eastAsia="zh-CN"/>
        </w:rPr>
        <w:t>Scripta</w:t>
      </w:r>
      <w:proofErr w:type="spellEnd"/>
      <w:r w:rsidRPr="00BD3C4C">
        <w:rPr>
          <w:rFonts w:eastAsia="Batang"/>
          <w:i/>
          <w:iCs/>
          <w:lang w:eastAsia="zh-CN"/>
        </w:rPr>
        <w:t xml:space="preserve"> </w:t>
      </w:r>
      <w:proofErr w:type="spellStart"/>
      <w:r w:rsidRPr="00BD3C4C">
        <w:rPr>
          <w:rFonts w:eastAsia="Batang"/>
          <w:i/>
          <w:iCs/>
          <w:lang w:eastAsia="zh-CN"/>
        </w:rPr>
        <w:t>Hierosolymitana</w:t>
      </w:r>
      <w:proofErr w:type="spellEnd"/>
      <w:r w:rsidR="00704FA2">
        <w:rPr>
          <w:rFonts w:eastAsia="Batang"/>
          <w:lang w:eastAsia="zh-CN"/>
        </w:rPr>
        <w:t xml:space="preserve"> </w:t>
      </w:r>
      <w:r w:rsidRPr="00BD3C4C">
        <w:rPr>
          <w:rFonts w:eastAsia="Batang"/>
          <w:lang w:eastAsia="zh-CN"/>
        </w:rPr>
        <w:t>22</w:t>
      </w:r>
      <w:r w:rsidR="00704FA2">
        <w:rPr>
          <w:rFonts w:eastAsia="Batang"/>
          <w:lang w:eastAsia="zh-CN"/>
        </w:rPr>
        <w:t xml:space="preserve"> (</w:t>
      </w:r>
      <w:r w:rsidRPr="00BD3C4C">
        <w:rPr>
          <w:rFonts w:eastAsia="Batang"/>
          <w:lang w:eastAsia="zh-CN"/>
        </w:rPr>
        <w:t>1971</w:t>
      </w:r>
      <w:r w:rsidR="00704FA2">
        <w:rPr>
          <w:rFonts w:eastAsia="Batang"/>
          <w:lang w:eastAsia="zh-CN"/>
        </w:rPr>
        <w:t xml:space="preserve">): </w:t>
      </w:r>
      <w:r w:rsidRPr="00BD3C4C">
        <w:rPr>
          <w:rFonts w:eastAsia="Batang"/>
          <w:lang w:eastAsia="zh-CN"/>
        </w:rPr>
        <w:t>28-47</w:t>
      </w:r>
      <w:r w:rsidR="00704FA2">
        <w:rPr>
          <w:rFonts w:eastAsia="Batang"/>
          <w:lang w:eastAsia="zh-CN"/>
        </w:rPr>
        <w:t>.</w:t>
      </w:r>
      <w:r w:rsidRPr="00BD3C4C">
        <w:rPr>
          <w:rFonts w:eastAsia="Batang"/>
          <w:lang w:eastAsia="zh-CN"/>
        </w:rPr>
        <w:t xml:space="preserve"> </w:t>
      </w:r>
    </w:p>
    <w:p w14:paraId="1849D79C" w14:textId="1F20B6AF" w:rsidR="00BD3C4C" w:rsidRPr="00B47985" w:rsidRDefault="00BD3C4C" w:rsidP="00BD3C4C">
      <w:pPr>
        <w:widowControl w:val="0"/>
        <w:shd w:val="clear" w:color="auto" w:fill="FFFFFF"/>
        <w:tabs>
          <w:tab w:val="left" w:pos="284"/>
        </w:tabs>
        <w:jc w:val="both"/>
        <w:rPr>
          <w:rFonts w:eastAsia="SimSun" w:cs="FrankRuehl"/>
          <w:noProof/>
          <w:lang w:eastAsia="zh-CN"/>
        </w:rPr>
      </w:pPr>
    </w:p>
    <w:p w14:paraId="260E809B" w14:textId="769316BB" w:rsidR="0044415F" w:rsidRDefault="0044415F" w:rsidP="00BD3C4C">
      <w:pPr>
        <w:widowControl w:val="0"/>
        <w:shd w:val="clear" w:color="auto" w:fill="FFFFFF"/>
        <w:tabs>
          <w:tab w:val="left" w:pos="284"/>
        </w:tabs>
        <w:jc w:val="both"/>
        <w:rPr>
          <w:rFonts w:eastAsia="SimSun" w:cs="FrankRuehl"/>
          <w:noProof/>
          <w:lang w:eastAsia="zh-CN"/>
        </w:rPr>
      </w:pPr>
    </w:p>
    <w:p w14:paraId="03DC069D" w14:textId="77777777" w:rsidR="005817FB" w:rsidRDefault="005817FB" w:rsidP="00BD3C4C">
      <w:pPr>
        <w:widowControl w:val="0"/>
        <w:shd w:val="clear" w:color="auto" w:fill="FFFFFF"/>
        <w:tabs>
          <w:tab w:val="left" w:pos="284"/>
        </w:tabs>
        <w:jc w:val="both"/>
        <w:rPr>
          <w:rFonts w:eastAsia="SimSun" w:cs="FrankRuehl"/>
          <w:noProof/>
          <w:lang w:eastAsia="zh-CN"/>
        </w:rPr>
      </w:pPr>
    </w:p>
    <w:p w14:paraId="3F5EC5B3" w14:textId="77777777" w:rsidR="0044415F" w:rsidRDefault="0044415F" w:rsidP="0044415F">
      <w:pPr>
        <w:widowControl w:val="0"/>
        <w:shd w:val="clear" w:color="auto" w:fill="FFFFFF"/>
        <w:tabs>
          <w:tab w:val="left" w:pos="284"/>
        </w:tabs>
        <w:jc w:val="both"/>
        <w:rPr>
          <w:rFonts w:eastAsia="SimSun" w:cs="FrankRuehl"/>
          <w:noProof/>
          <w:lang w:eastAsia="zh-CN"/>
        </w:rPr>
      </w:pPr>
      <w:commentRangeStart w:id="54"/>
      <w:r w:rsidRPr="00BD3C4C">
        <w:rPr>
          <w:rFonts w:eastAsia="SimSun" w:cs="FrankRuehl"/>
          <w:i/>
          <w:iCs/>
          <w:noProof/>
          <w:lang w:eastAsia="zh-CN"/>
        </w:rPr>
        <w:t>Eleh Ezkerah</w:t>
      </w:r>
      <w:r>
        <w:rPr>
          <w:rFonts w:eastAsia="SimSun" w:cs="FrankRuehl"/>
          <w:i/>
          <w:iCs/>
          <w:noProof/>
          <w:lang w:eastAsia="zh-CN"/>
        </w:rPr>
        <w:t>.</w:t>
      </w:r>
      <w:r w:rsidRPr="00BD3C4C">
        <w:rPr>
          <w:rFonts w:eastAsia="SimSun" w:cs="FrankRuehl"/>
          <w:noProof/>
          <w:lang w:eastAsia="zh-CN"/>
        </w:rPr>
        <w:t xml:space="preserve"> New York: Ha-Makhon Le-heker Ba'ayot Ha-Yahadut Ha-Haredit, 1956. </w:t>
      </w:r>
      <w:commentRangeEnd w:id="54"/>
      <w:r>
        <w:rPr>
          <w:rStyle w:val="CommentReference"/>
          <w:rFonts w:asciiTheme="minorHAnsi" w:eastAsiaTheme="minorHAnsi" w:hAnsiTheme="minorHAnsi" w:cstheme="minorBidi"/>
          <w:lang w:bidi="he-IL"/>
        </w:rPr>
        <w:commentReference w:id="54"/>
      </w:r>
    </w:p>
    <w:p w14:paraId="3FE49617" w14:textId="77777777" w:rsidR="0044415F" w:rsidRDefault="0044415F" w:rsidP="00BD3C4C">
      <w:pPr>
        <w:widowControl w:val="0"/>
        <w:shd w:val="clear" w:color="auto" w:fill="FFFFFF"/>
        <w:tabs>
          <w:tab w:val="left" w:pos="284"/>
        </w:tabs>
        <w:jc w:val="both"/>
        <w:rPr>
          <w:rFonts w:eastAsia="SimSun" w:cs="FrankRuehl"/>
          <w:noProof/>
          <w:lang w:eastAsia="zh-CN"/>
        </w:rPr>
      </w:pPr>
    </w:p>
    <w:p w14:paraId="279A8DE0" w14:textId="77777777" w:rsidR="0044415F" w:rsidRDefault="0044415F" w:rsidP="00BD3C4C">
      <w:pPr>
        <w:widowControl w:val="0"/>
        <w:shd w:val="clear" w:color="auto" w:fill="FFFFFF"/>
        <w:tabs>
          <w:tab w:val="left" w:pos="284"/>
        </w:tabs>
        <w:jc w:val="both"/>
        <w:rPr>
          <w:rFonts w:eastAsia="SimSun" w:cs="FrankRuehl"/>
          <w:noProof/>
          <w:lang w:eastAsia="zh-CN"/>
        </w:rPr>
      </w:pPr>
    </w:p>
    <w:p w14:paraId="25D5CE66" w14:textId="77777777" w:rsidR="00B47985" w:rsidRPr="00B47985" w:rsidRDefault="00B47985" w:rsidP="00BD3C4C">
      <w:pPr>
        <w:widowControl w:val="0"/>
        <w:shd w:val="clear" w:color="auto" w:fill="FFFFFF"/>
        <w:tabs>
          <w:tab w:val="left" w:pos="284"/>
        </w:tabs>
        <w:jc w:val="both"/>
        <w:rPr>
          <w:rFonts w:eastAsia="SimSun" w:cs="FrankRuehl"/>
          <w:noProof/>
          <w:lang w:eastAsia="zh-CN"/>
        </w:rPr>
      </w:pPr>
    </w:p>
    <w:p w14:paraId="63E1471F" w14:textId="312F621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Eliah,</w:t>
      </w:r>
      <w:r w:rsidR="00530C34">
        <w:rPr>
          <w:rFonts w:eastAsia="SimSun" w:cs="FrankRuehl"/>
          <w:noProof/>
          <w:lang w:eastAsia="zh-CN"/>
        </w:rPr>
        <w:t xml:space="preserve"> </w:t>
      </w:r>
      <w:r w:rsidR="00530C34" w:rsidRPr="00BD3C4C">
        <w:rPr>
          <w:rFonts w:eastAsia="SimSun" w:cs="FrankRuehl"/>
          <w:noProof/>
          <w:lang w:eastAsia="zh-CN"/>
        </w:rPr>
        <w:t>Dov</w:t>
      </w:r>
      <w:r w:rsidR="00530C34">
        <w:rPr>
          <w:rFonts w:eastAsia="SimSun" w:cs="FrankRuehl"/>
          <w:noProof/>
          <w:lang w:eastAsia="zh-CN"/>
        </w:rPr>
        <w:t xml:space="preserve">. </w:t>
      </w:r>
      <w:r w:rsidRPr="00BD3C4C">
        <w:rPr>
          <w:rFonts w:eastAsia="Batang"/>
          <w:i/>
          <w:iCs/>
          <w:lang w:eastAsia="zh-CN"/>
        </w:rPr>
        <w:t>Ha-Gaon</w:t>
      </w:r>
      <w:r w:rsidR="00530C34">
        <w:rPr>
          <w:rFonts w:eastAsia="Batang"/>
          <w:i/>
          <w:iCs/>
          <w:lang w:eastAsia="zh-CN"/>
        </w:rPr>
        <w:t>.</w:t>
      </w:r>
      <w:r w:rsidR="00530C34">
        <w:rPr>
          <w:rFonts w:eastAsia="SimSun" w:cs="FrankRuehl"/>
          <w:noProof/>
          <w:lang w:eastAsia="zh-CN"/>
        </w:rPr>
        <w:t xml:space="preserve"> </w:t>
      </w:r>
      <w:r w:rsidRPr="00BD3C4C">
        <w:rPr>
          <w:rFonts w:eastAsia="SimSun" w:cs="FrankRuehl"/>
          <w:noProof/>
          <w:lang w:eastAsia="zh-CN"/>
        </w:rPr>
        <w:t>Jerusalem: Moreshet Ha</w:t>
      </w:r>
      <w:commentRangeStart w:id="55"/>
      <w:r w:rsidRPr="00BD3C4C">
        <w:rPr>
          <w:rFonts w:eastAsia="SimSun" w:cs="FrankRuehl"/>
          <w:noProof/>
          <w:lang w:eastAsia="zh-CN"/>
        </w:rPr>
        <w:t>’</w:t>
      </w:r>
      <w:commentRangeEnd w:id="55"/>
      <w:r w:rsidR="00530C34">
        <w:rPr>
          <w:rStyle w:val="CommentReference"/>
          <w:rFonts w:asciiTheme="minorHAnsi" w:eastAsiaTheme="minorHAnsi" w:hAnsiTheme="minorHAnsi" w:cstheme="minorBidi"/>
          <w:lang w:bidi="he-IL"/>
        </w:rPr>
        <w:commentReference w:id="55"/>
      </w:r>
      <w:r w:rsidRPr="00BD3C4C">
        <w:rPr>
          <w:rFonts w:eastAsia="SimSun" w:cs="FrankRuehl"/>
          <w:noProof/>
          <w:lang w:eastAsia="zh-CN"/>
        </w:rPr>
        <w:t>Yeshivot, 2002</w:t>
      </w:r>
      <w:r w:rsidR="00530C34">
        <w:rPr>
          <w:rFonts w:eastAsia="SimSun" w:cs="FrankRuehl"/>
          <w:noProof/>
          <w:lang w:eastAsia="zh-CN"/>
        </w:rPr>
        <w:t>.</w:t>
      </w:r>
    </w:p>
    <w:p w14:paraId="1DC2921A" w14:textId="77777777" w:rsidR="00530C34" w:rsidRPr="00BD3C4C" w:rsidRDefault="00530C34" w:rsidP="00BD3C4C">
      <w:pPr>
        <w:widowControl w:val="0"/>
        <w:shd w:val="clear" w:color="auto" w:fill="FFFFFF"/>
        <w:tabs>
          <w:tab w:val="left" w:pos="284"/>
        </w:tabs>
        <w:jc w:val="both"/>
        <w:rPr>
          <w:rFonts w:eastAsia="SimSun" w:cs="FrankRuehl"/>
          <w:noProof/>
          <w:lang w:eastAsia="zh-CN"/>
        </w:rPr>
      </w:pPr>
    </w:p>
    <w:p w14:paraId="54726D17" w14:textId="21B7F65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Eliah,</w:t>
      </w:r>
      <w:r w:rsidR="009E262E">
        <w:rPr>
          <w:rFonts w:eastAsia="SimSun" w:cs="FrankRuehl"/>
          <w:noProof/>
          <w:lang w:eastAsia="zh-CN"/>
        </w:rPr>
        <w:t xml:space="preserve"> </w:t>
      </w:r>
      <w:r w:rsidR="009E262E" w:rsidRPr="00BD3C4C">
        <w:rPr>
          <w:rFonts w:eastAsia="SimSun" w:cs="FrankRuehl"/>
          <w:noProof/>
          <w:lang w:eastAsia="zh-CN"/>
        </w:rPr>
        <w:t>Dov</w:t>
      </w:r>
      <w:r w:rsidR="009E262E">
        <w:rPr>
          <w:rFonts w:eastAsia="SimSun" w:cs="FrankRuehl"/>
          <w:noProof/>
          <w:lang w:eastAsia="zh-CN"/>
        </w:rPr>
        <w:t>,</w:t>
      </w:r>
      <w:r w:rsidRPr="00BD3C4C">
        <w:rPr>
          <w:rFonts w:eastAsia="SimSun" w:cs="FrankRuehl"/>
          <w:noProof/>
          <w:lang w:eastAsia="zh-CN"/>
        </w:rPr>
        <w:t xml:space="preserve"> ed. </w:t>
      </w:r>
      <w:proofErr w:type="spellStart"/>
      <w:r w:rsidRPr="00BD3C4C">
        <w:rPr>
          <w:rFonts w:eastAsia="Batang"/>
          <w:i/>
          <w:iCs/>
          <w:lang w:eastAsia="zh-CN"/>
        </w:rPr>
        <w:t>Kol</w:t>
      </w:r>
      <w:proofErr w:type="spellEnd"/>
      <w:r w:rsidRPr="00BD3C4C">
        <w:rPr>
          <w:rFonts w:eastAsia="Batang"/>
          <w:i/>
          <w:iCs/>
          <w:lang w:eastAsia="zh-CN"/>
        </w:rPr>
        <w:t xml:space="preserve"> He-</w:t>
      </w:r>
      <w:proofErr w:type="spellStart"/>
      <w:r w:rsidRPr="00BD3C4C">
        <w:rPr>
          <w:rFonts w:eastAsia="Batang"/>
          <w:i/>
          <w:iCs/>
          <w:lang w:eastAsia="zh-CN"/>
        </w:rPr>
        <w:t>Katuv</w:t>
      </w:r>
      <w:proofErr w:type="spellEnd"/>
      <w:r w:rsidRPr="00BD3C4C">
        <w:rPr>
          <w:rFonts w:eastAsia="Batang"/>
          <w:i/>
          <w:iCs/>
          <w:lang w:eastAsia="zh-CN"/>
        </w:rPr>
        <w:t xml:space="preserve"> Le-Haim</w:t>
      </w:r>
      <w:r w:rsidR="00D41956">
        <w:rPr>
          <w:rFonts w:eastAsia="Batang"/>
          <w:i/>
          <w:iCs/>
          <w:lang w:eastAsia="zh-CN"/>
        </w:rPr>
        <w:t>.</w:t>
      </w:r>
      <w:r w:rsidRPr="00BD3C4C">
        <w:rPr>
          <w:rFonts w:eastAsia="SimSun" w:cs="FrankRuehl"/>
          <w:noProof/>
          <w:lang w:eastAsia="zh-CN"/>
        </w:rPr>
        <w:t xml:space="preserve"> Jerusalem</w:t>
      </w:r>
      <w:r w:rsidR="00D41956">
        <w:rPr>
          <w:rFonts w:eastAsia="SimSun" w:cs="FrankRuehl"/>
          <w:noProof/>
          <w:lang w:eastAsia="zh-CN"/>
        </w:rPr>
        <w:t xml:space="preserve">, </w:t>
      </w:r>
      <w:r w:rsidRPr="00BD3C4C">
        <w:rPr>
          <w:rFonts w:eastAsia="SimSun" w:cs="FrankRuehl"/>
          <w:noProof/>
          <w:lang w:eastAsia="zh-CN"/>
        </w:rPr>
        <w:t>1988</w:t>
      </w:r>
      <w:r w:rsidR="00D41956">
        <w:rPr>
          <w:rFonts w:eastAsia="SimSun" w:cs="FrankRuehl"/>
          <w:noProof/>
          <w:lang w:eastAsia="zh-CN"/>
        </w:rPr>
        <w:t>.</w:t>
      </w:r>
    </w:p>
    <w:p w14:paraId="44CFFCB9" w14:textId="1A264BBF" w:rsidR="00BD3C4C" w:rsidRDefault="00BD3C4C" w:rsidP="00BD3C4C">
      <w:pPr>
        <w:widowControl w:val="0"/>
        <w:shd w:val="clear" w:color="auto" w:fill="FFFFFF"/>
        <w:tabs>
          <w:tab w:val="left" w:pos="284"/>
        </w:tabs>
        <w:jc w:val="both"/>
        <w:rPr>
          <w:rFonts w:eastAsia="SimSun" w:cs="FrankRuehl"/>
          <w:noProof/>
          <w:lang w:eastAsia="zh-CN"/>
        </w:rPr>
      </w:pPr>
    </w:p>
    <w:p w14:paraId="4A349F80" w14:textId="5FD7C56B" w:rsidR="00A27137" w:rsidRDefault="00A27137" w:rsidP="00BD3C4C">
      <w:pPr>
        <w:widowControl w:val="0"/>
        <w:shd w:val="clear" w:color="auto" w:fill="FFFFFF"/>
        <w:tabs>
          <w:tab w:val="left" w:pos="284"/>
        </w:tabs>
        <w:jc w:val="both"/>
        <w:rPr>
          <w:rFonts w:eastAsia="SimSun" w:cs="FrankRuehl"/>
          <w:noProof/>
          <w:lang w:eastAsia="zh-CN"/>
        </w:rPr>
      </w:pPr>
    </w:p>
    <w:p w14:paraId="73BD847E" w14:textId="77777777" w:rsidR="00A27137" w:rsidRPr="00BD3C4C" w:rsidRDefault="00A27137" w:rsidP="00BD3C4C">
      <w:pPr>
        <w:widowControl w:val="0"/>
        <w:shd w:val="clear" w:color="auto" w:fill="FFFFFF"/>
        <w:tabs>
          <w:tab w:val="left" w:pos="284"/>
        </w:tabs>
        <w:jc w:val="both"/>
        <w:rPr>
          <w:rFonts w:eastAsia="SimSun" w:cs="FrankRuehl"/>
          <w:noProof/>
          <w:lang w:eastAsia="zh-CN"/>
        </w:rPr>
      </w:pPr>
    </w:p>
    <w:p w14:paraId="7A1F1839" w14:textId="68FFEC4A" w:rsidR="00BD3C4C" w:rsidRDefault="00D41956"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Eliasberg</w:t>
      </w:r>
      <w:r>
        <w:rPr>
          <w:rFonts w:eastAsia="SimSun" w:cs="FrankRuehl"/>
          <w:noProof/>
          <w:lang w:eastAsia="zh-CN"/>
        </w:rPr>
        <w:t xml:space="preserve">, </w:t>
      </w:r>
      <w:r w:rsidR="00BD3C4C" w:rsidRPr="00BD3C4C">
        <w:rPr>
          <w:rFonts w:eastAsia="SimSun" w:cs="FrankRuehl"/>
          <w:noProof/>
          <w:lang w:eastAsia="zh-CN"/>
        </w:rPr>
        <w:t>Mordechai</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i/>
          <w:iCs/>
          <w:lang w:eastAsia="zh-CN"/>
        </w:rPr>
        <w:t>Shevil</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Zahav</w:t>
      </w:r>
      <w:proofErr w:type="spellEnd"/>
      <w:r>
        <w:rPr>
          <w:rFonts w:eastAsia="Batang"/>
          <w:i/>
          <w:iCs/>
          <w:lang w:eastAsia="zh-CN"/>
        </w:rPr>
        <w:t>.</w:t>
      </w:r>
      <w:r w:rsidR="00BD3C4C" w:rsidRPr="00BD3C4C">
        <w:rPr>
          <w:rFonts w:eastAsia="SimSun" w:cs="FrankRuehl"/>
          <w:noProof/>
          <w:lang w:eastAsia="zh-CN"/>
        </w:rPr>
        <w:t xml:space="preserve"> Warsaw: Schuldberg, 1897</w:t>
      </w:r>
      <w:r>
        <w:rPr>
          <w:rFonts w:eastAsia="SimSun" w:cs="FrankRuehl"/>
          <w:noProof/>
          <w:lang w:eastAsia="zh-CN"/>
        </w:rPr>
        <w:t>.</w:t>
      </w:r>
    </w:p>
    <w:p w14:paraId="46CBBCDC" w14:textId="77777777" w:rsidR="00D41956" w:rsidRPr="00BD3C4C" w:rsidRDefault="00D41956" w:rsidP="00BD3C4C">
      <w:pPr>
        <w:widowControl w:val="0"/>
        <w:shd w:val="clear" w:color="auto" w:fill="FFFFFF"/>
        <w:tabs>
          <w:tab w:val="left" w:pos="284"/>
        </w:tabs>
        <w:jc w:val="both"/>
        <w:rPr>
          <w:rFonts w:eastAsia="SimSun" w:cs="FrankRuehl"/>
          <w:noProof/>
          <w:lang w:eastAsia="zh-CN"/>
        </w:rPr>
      </w:pPr>
    </w:p>
    <w:p w14:paraId="15F14CCE" w14:textId="20C14332" w:rsidR="00BD3C4C" w:rsidRPr="00BD3C4C" w:rsidRDefault="00D41956"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Eliasberg</w:t>
      </w:r>
      <w:r>
        <w:rPr>
          <w:rFonts w:eastAsia="SimSun" w:cs="FrankRuehl"/>
          <w:noProof/>
          <w:lang w:eastAsia="zh-CN"/>
        </w:rPr>
        <w:t xml:space="preserve">, </w:t>
      </w:r>
      <w:r w:rsidR="00BD3C4C" w:rsidRPr="00BD3C4C">
        <w:rPr>
          <w:rFonts w:eastAsia="SimSun" w:cs="FrankRuehl"/>
          <w:noProof/>
          <w:lang w:eastAsia="zh-CN"/>
        </w:rPr>
        <w:t>Mordechai</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i/>
          <w:iCs/>
          <w:lang w:eastAsia="zh-CN"/>
        </w:rPr>
        <w:t>Terumat</w:t>
      </w:r>
      <w:proofErr w:type="spellEnd"/>
      <w:r w:rsidR="00BD3C4C" w:rsidRPr="00BD3C4C">
        <w:rPr>
          <w:rFonts w:eastAsia="Batang"/>
          <w:i/>
          <w:iCs/>
          <w:lang w:eastAsia="zh-CN"/>
        </w:rPr>
        <w:t xml:space="preserve"> </w:t>
      </w:r>
      <w:proofErr w:type="spellStart"/>
      <w:r w:rsidR="00BD3C4C" w:rsidRPr="00BD3C4C">
        <w:rPr>
          <w:rFonts w:eastAsia="Batang"/>
          <w:i/>
          <w:iCs/>
          <w:lang w:eastAsia="zh-CN"/>
        </w:rPr>
        <w:t>Yad</w:t>
      </w:r>
      <w:proofErr w:type="spellEnd"/>
      <w:r>
        <w:rPr>
          <w:rFonts w:eastAsia="Batang"/>
          <w:i/>
          <w:iCs/>
          <w:lang w:eastAsia="zh-CN"/>
        </w:rPr>
        <w:t>.</w:t>
      </w:r>
      <w:r w:rsidR="00BD3C4C" w:rsidRPr="00BD3C4C">
        <w:rPr>
          <w:rFonts w:eastAsia="SimSun" w:cs="FrankRuehl"/>
          <w:noProof/>
          <w:lang w:eastAsia="zh-CN"/>
        </w:rPr>
        <w:t xml:space="preserve"> Vilna: Dvorzetz, 1875</w:t>
      </w:r>
      <w:r>
        <w:rPr>
          <w:rFonts w:eastAsia="SimSun" w:cs="FrankRuehl"/>
          <w:noProof/>
          <w:lang w:eastAsia="zh-CN"/>
        </w:rPr>
        <w:t>.</w:t>
      </w:r>
    </w:p>
    <w:p w14:paraId="651C2551" w14:textId="4890C1D2" w:rsidR="00BD3C4C" w:rsidRDefault="00BD3C4C" w:rsidP="00BD3C4C">
      <w:pPr>
        <w:widowControl w:val="0"/>
        <w:shd w:val="clear" w:color="auto" w:fill="FFFFFF"/>
        <w:tabs>
          <w:tab w:val="left" w:pos="284"/>
        </w:tabs>
        <w:jc w:val="both"/>
        <w:rPr>
          <w:rFonts w:eastAsia="SimSun" w:cs="FrankRuehl"/>
          <w:noProof/>
          <w:lang w:eastAsia="zh-CN"/>
        </w:rPr>
      </w:pPr>
    </w:p>
    <w:p w14:paraId="74686C6E" w14:textId="65149B50" w:rsidR="00A27137" w:rsidRDefault="00A27137" w:rsidP="00BD3C4C">
      <w:pPr>
        <w:widowControl w:val="0"/>
        <w:shd w:val="clear" w:color="auto" w:fill="FFFFFF"/>
        <w:tabs>
          <w:tab w:val="left" w:pos="284"/>
        </w:tabs>
        <w:jc w:val="both"/>
        <w:rPr>
          <w:rFonts w:eastAsia="SimSun" w:cs="FrankRuehl"/>
          <w:noProof/>
          <w:lang w:eastAsia="zh-CN"/>
        </w:rPr>
      </w:pPr>
    </w:p>
    <w:p w14:paraId="28DBDA23" w14:textId="77777777" w:rsidR="00A27137" w:rsidRPr="00BD3C4C" w:rsidRDefault="00A27137" w:rsidP="00BD3C4C">
      <w:pPr>
        <w:widowControl w:val="0"/>
        <w:shd w:val="clear" w:color="auto" w:fill="FFFFFF"/>
        <w:tabs>
          <w:tab w:val="left" w:pos="284"/>
        </w:tabs>
        <w:jc w:val="both"/>
        <w:rPr>
          <w:rFonts w:eastAsia="SimSun" w:cs="FrankRuehl"/>
          <w:noProof/>
          <w:lang w:eastAsia="zh-CN"/>
        </w:rPr>
      </w:pPr>
    </w:p>
    <w:p w14:paraId="03D09442" w14:textId="6018EE13"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Eliasberg,</w:t>
      </w:r>
      <w:r w:rsidR="00D41956">
        <w:rPr>
          <w:rFonts w:eastAsia="SimSun" w:cs="FrankRuehl"/>
          <w:noProof/>
          <w:lang w:eastAsia="zh-CN"/>
        </w:rPr>
        <w:t xml:space="preserve"> </w:t>
      </w:r>
      <w:r w:rsidR="00D41956" w:rsidRPr="00BD3C4C">
        <w:rPr>
          <w:rFonts w:eastAsia="SimSun" w:cs="FrankRuehl"/>
          <w:noProof/>
          <w:lang w:eastAsia="zh-CN"/>
        </w:rPr>
        <w:t>Yonatan</w:t>
      </w:r>
      <w:r w:rsidR="00D41956">
        <w:rPr>
          <w:rFonts w:eastAsia="SimSun" w:cs="FrankRuehl"/>
          <w:noProof/>
          <w:lang w:eastAsia="zh-CN"/>
        </w:rPr>
        <w:t xml:space="preserve">. </w:t>
      </w:r>
      <w:proofErr w:type="spellStart"/>
      <w:r w:rsidRPr="00BD3C4C">
        <w:rPr>
          <w:rFonts w:eastAsia="Batang"/>
          <w:i/>
          <w:iCs/>
          <w:lang w:eastAsia="zh-CN"/>
        </w:rPr>
        <w:t>Darkhei</w:t>
      </w:r>
      <w:proofErr w:type="spellEnd"/>
      <w:r w:rsidRPr="00BD3C4C">
        <w:rPr>
          <w:rFonts w:eastAsia="Batang"/>
          <w:i/>
          <w:iCs/>
          <w:lang w:eastAsia="zh-CN"/>
        </w:rPr>
        <w:t xml:space="preserve"> </w:t>
      </w:r>
      <w:proofErr w:type="spellStart"/>
      <w:r w:rsidRPr="00BD3C4C">
        <w:rPr>
          <w:rFonts w:eastAsia="Batang"/>
          <w:i/>
          <w:iCs/>
          <w:lang w:eastAsia="zh-CN"/>
        </w:rPr>
        <w:t>Horaah</w:t>
      </w:r>
      <w:proofErr w:type="spellEnd"/>
      <w:r w:rsidR="00D41956">
        <w:rPr>
          <w:rFonts w:eastAsia="Batang"/>
          <w:i/>
          <w:iCs/>
          <w:lang w:eastAsia="zh-CN"/>
        </w:rPr>
        <w:t>.</w:t>
      </w:r>
      <w:r w:rsidRPr="00BD3C4C">
        <w:rPr>
          <w:rFonts w:eastAsia="SimSun" w:cs="FrankRuehl"/>
          <w:noProof/>
          <w:lang w:eastAsia="zh-CN"/>
        </w:rPr>
        <w:t xml:space="preserve"> Vilna: Metz, 1884</w:t>
      </w:r>
      <w:r w:rsidR="00D41956">
        <w:rPr>
          <w:rFonts w:eastAsia="SimSun" w:cs="FrankRuehl"/>
          <w:noProof/>
          <w:lang w:eastAsia="zh-CN"/>
        </w:rPr>
        <w:t>.</w:t>
      </w:r>
    </w:p>
    <w:p w14:paraId="73D456C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4130AD5" w14:textId="3078F7D6"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Elijah ben Solomon of Vilna </w:t>
      </w:r>
      <w:r w:rsidR="00B44919">
        <w:rPr>
          <w:rFonts w:eastAsia="SimSun" w:cs="FrankRuehl"/>
          <w:noProof/>
          <w:lang w:eastAsia="zh-CN"/>
        </w:rPr>
        <w:t>[</w:t>
      </w:r>
      <w:r w:rsidRPr="00BD3C4C">
        <w:rPr>
          <w:rFonts w:eastAsia="SimSun" w:cs="FrankRuehl"/>
          <w:noProof/>
          <w:lang w:eastAsia="zh-CN"/>
        </w:rPr>
        <w:t>Gaon of Vilna</w:t>
      </w:r>
      <w:r w:rsidR="00B44919">
        <w:rPr>
          <w:rFonts w:eastAsia="SimSun" w:cs="FrankRuehl"/>
          <w:noProof/>
          <w:lang w:eastAsia="zh-CN"/>
        </w:rPr>
        <w:t>]</w:t>
      </w:r>
      <w:r w:rsidR="00FB343E">
        <w:rPr>
          <w:rFonts w:eastAsia="SimSun" w:cs="FrankRuehl"/>
          <w:noProof/>
          <w:lang w:eastAsia="zh-CN"/>
        </w:rPr>
        <w:t>.</w:t>
      </w:r>
      <w:r w:rsidR="00023985">
        <w:rPr>
          <w:rFonts w:eastAsia="SimSun" w:cs="FrankRuehl"/>
          <w:noProof/>
          <w:lang w:eastAsia="zh-CN"/>
        </w:rPr>
        <w:t xml:space="preserve"> </w:t>
      </w:r>
      <w:proofErr w:type="spellStart"/>
      <w:r w:rsidRPr="00BD3C4C">
        <w:rPr>
          <w:rFonts w:eastAsia="Batang"/>
          <w:i/>
          <w:iCs/>
          <w:lang w:eastAsia="zh-CN"/>
        </w:rPr>
        <w:t>Perush</w:t>
      </w:r>
      <w:proofErr w:type="spellEnd"/>
      <w:r w:rsidRPr="00BD3C4C">
        <w:rPr>
          <w:rFonts w:eastAsia="Batang"/>
          <w:i/>
          <w:iCs/>
          <w:lang w:eastAsia="zh-CN"/>
        </w:rPr>
        <w:t xml:space="preserve"> 'al </w:t>
      </w:r>
      <w:proofErr w:type="spellStart"/>
      <w:r w:rsidRPr="00BD3C4C">
        <w:rPr>
          <w:rFonts w:eastAsia="Batang"/>
          <w:i/>
          <w:iCs/>
          <w:lang w:eastAsia="zh-CN"/>
        </w:rPr>
        <w:t>Kamah</w:t>
      </w:r>
      <w:proofErr w:type="spellEnd"/>
      <w:r w:rsidRPr="00BD3C4C">
        <w:rPr>
          <w:rFonts w:eastAsia="Batang"/>
          <w:i/>
          <w:iCs/>
          <w:lang w:eastAsia="zh-CN"/>
        </w:rPr>
        <w:t xml:space="preserve"> </w:t>
      </w:r>
      <w:proofErr w:type="spellStart"/>
      <w:r w:rsidRPr="00BD3C4C">
        <w:rPr>
          <w:rFonts w:eastAsia="Batang"/>
          <w:i/>
          <w:iCs/>
          <w:lang w:eastAsia="zh-CN"/>
        </w:rPr>
        <w:t>Aggadot</w:t>
      </w:r>
      <w:proofErr w:type="spellEnd"/>
      <w:r w:rsidR="00B44919">
        <w:rPr>
          <w:rFonts w:eastAsia="Batang"/>
          <w:i/>
          <w:iCs/>
          <w:lang w:eastAsia="zh-CN"/>
        </w:rPr>
        <w:t>.</w:t>
      </w:r>
      <w:r w:rsidRPr="00BD3C4C">
        <w:rPr>
          <w:rFonts w:eastAsia="SimSun" w:cs="FrankRuehl"/>
          <w:noProof/>
          <w:lang w:eastAsia="zh-CN"/>
        </w:rPr>
        <w:t xml:space="preserve"> Vilna: Rotenberg, 1830</w:t>
      </w:r>
      <w:r w:rsidR="00B44919">
        <w:rPr>
          <w:rFonts w:eastAsia="SimSun" w:cs="FrankRuehl"/>
          <w:noProof/>
          <w:lang w:eastAsia="zh-CN"/>
        </w:rPr>
        <w:t>.</w:t>
      </w:r>
    </w:p>
    <w:p w14:paraId="671AA981" w14:textId="77777777" w:rsidR="00FB343E" w:rsidRPr="00BD3C4C" w:rsidRDefault="00FB343E" w:rsidP="00BD3C4C">
      <w:pPr>
        <w:widowControl w:val="0"/>
        <w:shd w:val="clear" w:color="auto" w:fill="FFFFFF"/>
        <w:tabs>
          <w:tab w:val="left" w:pos="284"/>
        </w:tabs>
        <w:jc w:val="both"/>
        <w:rPr>
          <w:rFonts w:eastAsia="SimSun" w:cs="FrankRuehl"/>
          <w:noProof/>
          <w:lang w:eastAsia="zh-CN"/>
        </w:rPr>
      </w:pPr>
    </w:p>
    <w:p w14:paraId="599359BB" w14:textId="72AAE7B5"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Elijah ben Solomon of Vilna</w:t>
      </w:r>
      <w:r w:rsidR="00806B10">
        <w:rPr>
          <w:rFonts w:eastAsia="SimSun" w:cs="FrankRuehl"/>
          <w:noProof/>
          <w:lang w:eastAsia="zh-CN"/>
        </w:rPr>
        <w:t xml:space="preserve"> [</w:t>
      </w:r>
      <w:r w:rsidR="00806B10" w:rsidRPr="00BD3C4C">
        <w:rPr>
          <w:rFonts w:eastAsia="SimSun" w:cs="FrankRuehl"/>
          <w:noProof/>
          <w:lang w:eastAsia="zh-CN"/>
        </w:rPr>
        <w:t>Gaon of Vilna</w:t>
      </w:r>
      <w:r w:rsidR="00806B10">
        <w:rPr>
          <w:rFonts w:eastAsia="SimSun" w:cs="FrankRuehl"/>
          <w:noProof/>
          <w:lang w:eastAsia="zh-CN"/>
        </w:rPr>
        <w:t>]</w:t>
      </w:r>
      <w:r w:rsidR="00A81E63">
        <w:rPr>
          <w:rFonts w:eastAsia="SimSun" w:cs="FrankRuehl"/>
          <w:noProof/>
          <w:lang w:eastAsia="zh-CN"/>
        </w:rPr>
        <w:t xml:space="preserve">. </w:t>
      </w:r>
      <w:proofErr w:type="spellStart"/>
      <w:r w:rsidRPr="00BD3C4C">
        <w:rPr>
          <w:rFonts w:eastAsia="Batang"/>
          <w:i/>
          <w:iCs/>
          <w:lang w:eastAsia="zh-CN"/>
        </w:rPr>
        <w:t>Sefer</w:t>
      </w:r>
      <w:proofErr w:type="spellEnd"/>
      <w:r w:rsidRPr="00BD3C4C">
        <w:rPr>
          <w:rFonts w:eastAsia="Batang"/>
          <w:i/>
          <w:iCs/>
          <w:lang w:eastAsia="zh-CN"/>
        </w:rPr>
        <w:t xml:space="preserve"> </w:t>
      </w:r>
      <w:proofErr w:type="spellStart"/>
      <w:r w:rsidRPr="00BD3C4C">
        <w:rPr>
          <w:rFonts w:eastAsia="Batang"/>
          <w:i/>
          <w:iCs/>
          <w:lang w:eastAsia="zh-CN"/>
        </w:rPr>
        <w:t>Mishlei</w:t>
      </w:r>
      <w:proofErr w:type="spellEnd"/>
      <w:r w:rsidRPr="00BD3C4C">
        <w:rPr>
          <w:rFonts w:eastAsia="Batang"/>
          <w:i/>
          <w:iCs/>
          <w:lang w:eastAsia="zh-CN"/>
        </w:rPr>
        <w:t xml:space="preserve"> '</w:t>
      </w:r>
      <w:proofErr w:type="spellStart"/>
      <w:r w:rsidRPr="00BD3C4C">
        <w:rPr>
          <w:rFonts w:eastAsia="Batang"/>
          <w:i/>
          <w:iCs/>
          <w:lang w:eastAsia="zh-CN"/>
        </w:rPr>
        <w:t>im</w:t>
      </w:r>
      <w:proofErr w:type="spellEnd"/>
      <w:r w:rsidRPr="00BD3C4C">
        <w:rPr>
          <w:rFonts w:eastAsia="Batang"/>
          <w:i/>
          <w:iCs/>
          <w:lang w:eastAsia="zh-CN"/>
        </w:rPr>
        <w:t xml:space="preserve"> </w:t>
      </w:r>
      <w:proofErr w:type="spellStart"/>
      <w:r w:rsidRPr="00BD3C4C">
        <w:rPr>
          <w:rFonts w:eastAsia="Batang"/>
          <w:i/>
          <w:iCs/>
          <w:lang w:eastAsia="zh-CN"/>
        </w:rPr>
        <w:t>Perush</w:t>
      </w:r>
      <w:proofErr w:type="spellEnd"/>
      <w:r w:rsidRPr="00BD3C4C">
        <w:rPr>
          <w:rFonts w:eastAsia="Batang"/>
          <w:i/>
          <w:iCs/>
          <w:lang w:eastAsia="zh-CN"/>
        </w:rPr>
        <w:t xml:space="preserve"> Ha-GRA</w:t>
      </w:r>
      <w:r w:rsidR="00A81E63">
        <w:rPr>
          <w:rFonts w:eastAsia="Batang"/>
          <w:i/>
          <w:iCs/>
          <w:lang w:eastAsia="zh-CN"/>
        </w:rPr>
        <w:t xml:space="preserve">. </w:t>
      </w:r>
      <w:r w:rsidR="00A81E63">
        <w:rPr>
          <w:rFonts w:eastAsia="Batang"/>
          <w:lang w:eastAsia="zh-CN"/>
        </w:rPr>
        <w:t>Edited by</w:t>
      </w:r>
      <w:r w:rsidRPr="00BD3C4C">
        <w:rPr>
          <w:rFonts w:eastAsia="SimSun" w:cs="FrankRuehl"/>
          <w:noProof/>
          <w:lang w:eastAsia="zh-CN"/>
        </w:rPr>
        <w:t xml:space="preserve"> Yisrael Vidovsky</w:t>
      </w:r>
      <w:r w:rsidR="00A81E63">
        <w:rPr>
          <w:rFonts w:eastAsia="SimSun" w:cs="FrankRuehl"/>
          <w:noProof/>
          <w:lang w:eastAsia="zh-CN"/>
        </w:rPr>
        <w:t>.</w:t>
      </w:r>
      <w:r w:rsidRPr="00BD3C4C">
        <w:rPr>
          <w:rFonts w:eastAsia="SimSun" w:cs="FrankRuehl"/>
          <w:noProof/>
          <w:lang w:eastAsia="zh-CN"/>
        </w:rPr>
        <w:t xml:space="preserve"> Jerusalem: Even Yisrael, 1994</w:t>
      </w:r>
      <w:r w:rsidR="00A81E63">
        <w:rPr>
          <w:rFonts w:eastAsia="SimSun" w:cs="FrankRuehl"/>
          <w:noProof/>
          <w:lang w:eastAsia="zh-CN"/>
        </w:rPr>
        <w:t>.</w:t>
      </w:r>
    </w:p>
    <w:p w14:paraId="2D52F610" w14:textId="77777777" w:rsidR="00A81E63" w:rsidRDefault="00A81E63" w:rsidP="00BD3C4C">
      <w:pPr>
        <w:widowControl w:val="0"/>
        <w:shd w:val="clear" w:color="auto" w:fill="FFFFFF"/>
        <w:tabs>
          <w:tab w:val="left" w:pos="284"/>
        </w:tabs>
        <w:jc w:val="both"/>
        <w:rPr>
          <w:rFonts w:eastAsia="SimSun" w:cs="FrankRuehl"/>
          <w:noProof/>
          <w:lang w:eastAsia="zh-CN"/>
        </w:rPr>
      </w:pPr>
    </w:p>
    <w:p w14:paraId="5A246281" w14:textId="77777777" w:rsidR="00F25441" w:rsidRDefault="00BD3C4C" w:rsidP="00F25441">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Elijah ben Solomon of Vilna</w:t>
      </w:r>
      <w:r w:rsidR="00A81E63">
        <w:rPr>
          <w:rFonts w:eastAsia="SimSun" w:cs="FrankRuehl"/>
          <w:noProof/>
          <w:lang w:eastAsia="zh-CN"/>
        </w:rPr>
        <w:t xml:space="preserve"> [</w:t>
      </w:r>
      <w:r w:rsidR="00A81E63" w:rsidRPr="00BD3C4C">
        <w:rPr>
          <w:rFonts w:eastAsia="SimSun" w:cs="FrankRuehl"/>
          <w:noProof/>
          <w:lang w:eastAsia="zh-CN"/>
        </w:rPr>
        <w:t>Gaon of Vilna</w:t>
      </w:r>
      <w:r w:rsidR="00A81E63">
        <w:rPr>
          <w:rFonts w:eastAsia="SimSun" w:cs="FrankRuehl"/>
          <w:noProof/>
          <w:lang w:eastAsia="zh-CN"/>
        </w:rPr>
        <w:t xml:space="preserve">]. </w:t>
      </w:r>
      <w:proofErr w:type="spellStart"/>
      <w:r w:rsidRPr="00BD3C4C">
        <w:rPr>
          <w:rFonts w:eastAsia="Batang"/>
          <w:i/>
          <w:iCs/>
          <w:lang w:eastAsia="zh-CN"/>
        </w:rPr>
        <w:t>Tiqunei</w:t>
      </w:r>
      <w:proofErr w:type="spellEnd"/>
      <w:r w:rsidRPr="00BD3C4C">
        <w:rPr>
          <w:rFonts w:eastAsia="Batang"/>
          <w:i/>
          <w:iCs/>
          <w:lang w:eastAsia="zh-CN"/>
        </w:rPr>
        <w:t xml:space="preserve"> Zohar '</w:t>
      </w:r>
      <w:proofErr w:type="spellStart"/>
      <w:r w:rsidRPr="00BD3C4C">
        <w:rPr>
          <w:rFonts w:eastAsia="Batang"/>
          <w:i/>
          <w:iCs/>
          <w:lang w:eastAsia="zh-CN"/>
        </w:rPr>
        <w:t>im</w:t>
      </w:r>
      <w:proofErr w:type="spellEnd"/>
      <w:r w:rsidRPr="00BD3C4C">
        <w:rPr>
          <w:rFonts w:eastAsia="Batang"/>
          <w:i/>
          <w:iCs/>
          <w:lang w:eastAsia="zh-CN"/>
        </w:rPr>
        <w:t xml:space="preserve"> </w:t>
      </w:r>
      <w:proofErr w:type="spellStart"/>
      <w:r w:rsidRPr="00BD3C4C">
        <w:rPr>
          <w:rFonts w:eastAsia="Batang"/>
          <w:i/>
          <w:iCs/>
          <w:lang w:eastAsia="zh-CN"/>
        </w:rPr>
        <w:t>Beiur</w:t>
      </w:r>
      <w:proofErr w:type="spellEnd"/>
      <w:r w:rsidRPr="00BD3C4C">
        <w:rPr>
          <w:rFonts w:eastAsia="Batang"/>
          <w:i/>
          <w:iCs/>
          <w:lang w:eastAsia="zh-CN"/>
        </w:rPr>
        <w:t xml:space="preserve"> Ha-GRA</w:t>
      </w:r>
      <w:r w:rsidR="00A81E63">
        <w:rPr>
          <w:rFonts w:eastAsia="Batang"/>
          <w:i/>
          <w:iCs/>
          <w:lang w:eastAsia="zh-CN"/>
        </w:rPr>
        <w:t>.</w:t>
      </w:r>
      <w:r w:rsidRPr="00BD3C4C">
        <w:rPr>
          <w:rFonts w:eastAsia="SimSun" w:cs="FrankRuehl"/>
          <w:noProof/>
          <w:lang w:eastAsia="zh-CN"/>
        </w:rPr>
        <w:t xml:space="preserve"> Vilna: Shmuel Yosef Fuenn &amp; Avraham Zvi Rosenkranz, 1867</w:t>
      </w:r>
      <w:r w:rsidR="00A81E63">
        <w:rPr>
          <w:rFonts w:eastAsia="SimSun" w:cs="FrankRuehl"/>
          <w:noProof/>
          <w:sz w:val="20"/>
          <w:szCs w:val="20"/>
          <w:lang w:eastAsia="zh-CN"/>
        </w:rPr>
        <w:t>.</w:t>
      </w:r>
    </w:p>
    <w:p w14:paraId="6C0EAFC3" w14:textId="0A79C899" w:rsidR="00A27137" w:rsidRPr="005817FB" w:rsidRDefault="00A27137" w:rsidP="00F25441">
      <w:pPr>
        <w:widowControl w:val="0"/>
        <w:shd w:val="clear" w:color="auto" w:fill="FFFFFF"/>
        <w:tabs>
          <w:tab w:val="left" w:pos="284"/>
        </w:tabs>
        <w:jc w:val="both"/>
        <w:rPr>
          <w:rFonts w:eastAsia="SimSun" w:cs="FrankRuehl"/>
          <w:noProof/>
          <w:lang w:eastAsia="zh-CN"/>
        </w:rPr>
      </w:pPr>
    </w:p>
    <w:p w14:paraId="7D1159B0" w14:textId="1DAAB96A" w:rsidR="00A27137" w:rsidRPr="005817FB" w:rsidRDefault="00A27137" w:rsidP="00F25441">
      <w:pPr>
        <w:widowControl w:val="0"/>
        <w:shd w:val="clear" w:color="auto" w:fill="FFFFFF"/>
        <w:tabs>
          <w:tab w:val="left" w:pos="284"/>
        </w:tabs>
        <w:jc w:val="both"/>
        <w:rPr>
          <w:rFonts w:eastAsia="SimSun" w:cs="FrankRuehl"/>
          <w:noProof/>
          <w:lang w:eastAsia="zh-CN"/>
        </w:rPr>
      </w:pPr>
    </w:p>
    <w:p w14:paraId="3997D061" w14:textId="77777777" w:rsidR="00A27137" w:rsidRPr="005817FB" w:rsidRDefault="00A27137" w:rsidP="00F25441">
      <w:pPr>
        <w:widowControl w:val="0"/>
        <w:shd w:val="clear" w:color="auto" w:fill="FFFFFF"/>
        <w:tabs>
          <w:tab w:val="left" w:pos="284"/>
        </w:tabs>
        <w:jc w:val="both"/>
        <w:rPr>
          <w:rFonts w:eastAsia="SimSun" w:cs="FrankRuehl"/>
          <w:noProof/>
          <w:lang w:eastAsia="zh-CN"/>
        </w:rPr>
      </w:pPr>
    </w:p>
    <w:p w14:paraId="03884A3E" w14:textId="77777777" w:rsidR="00F25441" w:rsidRDefault="0045667E" w:rsidP="00F25441">
      <w:pPr>
        <w:widowControl w:val="0"/>
        <w:shd w:val="clear" w:color="auto" w:fill="FFFFFF"/>
        <w:tabs>
          <w:tab w:val="left" w:pos="284"/>
        </w:tabs>
        <w:jc w:val="both"/>
        <w:rPr>
          <w:rFonts w:eastAsia="SimSun" w:cs="FrankRuehl"/>
          <w:noProof/>
          <w:sz w:val="20"/>
          <w:szCs w:val="20"/>
          <w:lang w:eastAsia="zh-CN"/>
        </w:rPr>
      </w:pPr>
      <w:proofErr w:type="spellStart"/>
      <w:r w:rsidRPr="00BD3C4C">
        <w:rPr>
          <w:rFonts w:eastAsia="Batang"/>
          <w:lang w:eastAsia="zh-CN"/>
        </w:rPr>
        <w:t>Elior</w:t>
      </w:r>
      <w:proofErr w:type="spellEnd"/>
      <w:r w:rsidRPr="00BD3C4C">
        <w:rPr>
          <w:rFonts w:eastAsia="Batang"/>
          <w:lang w:eastAsia="zh-CN"/>
        </w:rPr>
        <w:t>,</w:t>
      </w:r>
      <w:r w:rsidR="00F25441">
        <w:rPr>
          <w:rFonts w:eastAsia="Batang"/>
          <w:lang w:eastAsia="zh-CN"/>
        </w:rPr>
        <w:t xml:space="preserve"> </w:t>
      </w:r>
      <w:r w:rsidR="00F25441" w:rsidRPr="00BD3C4C">
        <w:rPr>
          <w:rFonts w:eastAsia="Batang"/>
          <w:lang w:eastAsia="zh-CN"/>
        </w:rPr>
        <w:t>Rachel</w:t>
      </w:r>
      <w:r w:rsidR="00F25441">
        <w:rPr>
          <w:rFonts w:eastAsia="Batang"/>
          <w:lang w:eastAsia="zh-CN"/>
        </w:rPr>
        <w:t xml:space="preserve">. </w:t>
      </w:r>
      <w:proofErr w:type="spellStart"/>
      <w:r w:rsidRPr="00BD3C4C">
        <w:rPr>
          <w:rFonts w:eastAsia="Batang"/>
          <w:i/>
          <w:iCs/>
          <w:lang w:eastAsia="zh-CN"/>
        </w:rPr>
        <w:t>Herut</w:t>
      </w:r>
      <w:proofErr w:type="spellEnd"/>
      <w:r w:rsidRPr="00BD3C4C">
        <w:rPr>
          <w:rFonts w:eastAsia="Batang"/>
          <w:i/>
          <w:iCs/>
          <w:lang w:eastAsia="zh-CN"/>
        </w:rPr>
        <w:t xml:space="preserve"> 'al Ha-</w:t>
      </w:r>
      <w:proofErr w:type="spellStart"/>
      <w:r w:rsidRPr="00BD3C4C">
        <w:rPr>
          <w:rFonts w:eastAsia="Batang"/>
          <w:i/>
          <w:iCs/>
          <w:lang w:eastAsia="zh-CN"/>
        </w:rPr>
        <w:t>Luhot</w:t>
      </w:r>
      <w:proofErr w:type="spellEnd"/>
      <w:r w:rsidRPr="00BD3C4C">
        <w:rPr>
          <w:rFonts w:eastAsia="Batang"/>
          <w:i/>
          <w:iCs/>
          <w:lang w:eastAsia="zh-CN"/>
        </w:rPr>
        <w:t>: Ha-</w:t>
      </w:r>
      <w:proofErr w:type="spellStart"/>
      <w:r w:rsidRPr="00BD3C4C">
        <w:rPr>
          <w:rFonts w:eastAsia="Batang"/>
          <w:i/>
          <w:iCs/>
          <w:lang w:eastAsia="zh-CN"/>
        </w:rPr>
        <w:t>Mahshavah</w:t>
      </w:r>
      <w:proofErr w:type="spellEnd"/>
      <w:r w:rsidRPr="00BD3C4C">
        <w:rPr>
          <w:rFonts w:eastAsia="Batang"/>
          <w:i/>
          <w:iCs/>
          <w:lang w:eastAsia="zh-CN"/>
        </w:rPr>
        <w:t xml:space="preserve"> Ha-</w:t>
      </w:r>
      <w:proofErr w:type="spellStart"/>
      <w:r w:rsidRPr="00BD3C4C">
        <w:rPr>
          <w:rFonts w:eastAsia="Batang"/>
          <w:i/>
          <w:iCs/>
          <w:lang w:eastAsia="zh-CN"/>
        </w:rPr>
        <w:t>Hasidit</w:t>
      </w:r>
      <w:proofErr w:type="spellEnd"/>
      <w:r w:rsidRPr="00BD3C4C">
        <w:rPr>
          <w:rFonts w:eastAsia="Batang"/>
          <w:i/>
          <w:iCs/>
          <w:lang w:eastAsia="zh-CN"/>
        </w:rPr>
        <w:t xml:space="preserve">, </w:t>
      </w:r>
      <w:proofErr w:type="spellStart"/>
      <w:r w:rsidRPr="00BD3C4C">
        <w:rPr>
          <w:rFonts w:eastAsia="Batang"/>
          <w:i/>
          <w:iCs/>
          <w:lang w:eastAsia="zh-CN"/>
        </w:rPr>
        <w:t>Meqorotehah</w:t>
      </w:r>
      <w:proofErr w:type="spellEnd"/>
      <w:r w:rsidRPr="00BD3C4C">
        <w:rPr>
          <w:rFonts w:eastAsia="Batang"/>
          <w:i/>
          <w:iCs/>
          <w:lang w:eastAsia="zh-CN"/>
        </w:rPr>
        <w:t xml:space="preserve"> Ha-</w:t>
      </w:r>
      <w:proofErr w:type="spellStart"/>
      <w:r w:rsidRPr="00BD3C4C">
        <w:rPr>
          <w:rFonts w:eastAsia="Batang"/>
          <w:i/>
          <w:iCs/>
          <w:lang w:eastAsia="zh-CN"/>
        </w:rPr>
        <w:t>Mistiyyim</w:t>
      </w:r>
      <w:proofErr w:type="spellEnd"/>
      <w:r w:rsidRPr="00BD3C4C">
        <w:rPr>
          <w:rFonts w:eastAsia="Batang"/>
          <w:i/>
          <w:iCs/>
          <w:lang w:eastAsia="zh-CN"/>
        </w:rPr>
        <w:t xml:space="preserve"> </w:t>
      </w:r>
      <w:proofErr w:type="spellStart"/>
      <w:r w:rsidRPr="00BD3C4C">
        <w:rPr>
          <w:rFonts w:eastAsia="Batang"/>
          <w:i/>
          <w:iCs/>
          <w:lang w:eastAsia="zh-CN"/>
        </w:rPr>
        <w:t>ve-Yesodotehah</w:t>
      </w:r>
      <w:proofErr w:type="spellEnd"/>
      <w:r w:rsidRPr="00BD3C4C">
        <w:rPr>
          <w:rFonts w:eastAsia="Batang"/>
          <w:i/>
          <w:iCs/>
          <w:lang w:eastAsia="zh-CN"/>
        </w:rPr>
        <w:t xml:space="preserve"> Ha-</w:t>
      </w:r>
      <w:proofErr w:type="spellStart"/>
      <w:r w:rsidRPr="00BD3C4C">
        <w:rPr>
          <w:rFonts w:eastAsia="Batang"/>
          <w:i/>
          <w:iCs/>
          <w:lang w:eastAsia="zh-CN"/>
        </w:rPr>
        <w:t>Kabaliyyim</w:t>
      </w:r>
      <w:proofErr w:type="spellEnd"/>
      <w:r w:rsidR="00F25441">
        <w:rPr>
          <w:rFonts w:eastAsia="Batang"/>
          <w:i/>
          <w:iCs/>
          <w:lang w:eastAsia="zh-CN"/>
        </w:rPr>
        <w:t>.</w:t>
      </w:r>
      <w:r w:rsidRPr="00BD3C4C">
        <w:rPr>
          <w:rFonts w:eastAsia="Batang"/>
          <w:lang w:eastAsia="zh-CN"/>
        </w:rPr>
        <w:t xml:space="preserve"> Tel Aviv: </w:t>
      </w:r>
      <w:proofErr w:type="spellStart"/>
      <w:r w:rsidRPr="00BD3C4C">
        <w:rPr>
          <w:rFonts w:eastAsia="Batang"/>
          <w:lang w:eastAsia="zh-CN"/>
        </w:rPr>
        <w:t>Misrad</w:t>
      </w:r>
      <w:proofErr w:type="spellEnd"/>
      <w:r w:rsidRPr="00BD3C4C">
        <w:rPr>
          <w:rFonts w:eastAsia="Batang"/>
          <w:lang w:eastAsia="zh-CN"/>
        </w:rPr>
        <w:t xml:space="preserve"> Ha-</w:t>
      </w:r>
      <w:proofErr w:type="spellStart"/>
      <w:r w:rsidRPr="00BD3C4C">
        <w:rPr>
          <w:rFonts w:eastAsia="Batang"/>
          <w:lang w:eastAsia="zh-CN"/>
        </w:rPr>
        <w:t>Bitahon</w:t>
      </w:r>
      <w:proofErr w:type="spellEnd"/>
      <w:r w:rsidRPr="00BD3C4C">
        <w:rPr>
          <w:rFonts w:eastAsia="Batang"/>
          <w:lang w:eastAsia="zh-CN"/>
        </w:rPr>
        <w:t>, 1999</w:t>
      </w:r>
      <w:r w:rsidR="00F25441">
        <w:rPr>
          <w:rFonts w:eastAsia="Batang"/>
          <w:lang w:eastAsia="zh-CN"/>
        </w:rPr>
        <w:t>.</w:t>
      </w:r>
    </w:p>
    <w:p w14:paraId="50AFCE2E" w14:textId="77777777" w:rsidR="00F25441" w:rsidRDefault="00F25441" w:rsidP="00F25441">
      <w:pPr>
        <w:widowControl w:val="0"/>
        <w:shd w:val="clear" w:color="auto" w:fill="FFFFFF"/>
        <w:tabs>
          <w:tab w:val="left" w:pos="284"/>
        </w:tabs>
        <w:jc w:val="both"/>
        <w:rPr>
          <w:rFonts w:eastAsia="SimSun" w:cs="FrankRuehl"/>
          <w:noProof/>
          <w:sz w:val="20"/>
          <w:szCs w:val="20"/>
          <w:lang w:eastAsia="zh-CN"/>
        </w:rPr>
      </w:pPr>
    </w:p>
    <w:p w14:paraId="2A1BAD00" w14:textId="1E94E206" w:rsidR="0045667E" w:rsidRPr="00F25441" w:rsidRDefault="00F25441" w:rsidP="00F25441">
      <w:pPr>
        <w:widowControl w:val="0"/>
        <w:shd w:val="clear" w:color="auto" w:fill="FFFFFF"/>
        <w:tabs>
          <w:tab w:val="left" w:pos="284"/>
        </w:tabs>
        <w:jc w:val="both"/>
        <w:rPr>
          <w:rFonts w:eastAsia="SimSun" w:cs="FrankRuehl"/>
          <w:noProof/>
          <w:sz w:val="20"/>
          <w:szCs w:val="20"/>
          <w:lang w:eastAsia="zh-CN"/>
        </w:rPr>
      </w:pPr>
      <w:proofErr w:type="spellStart"/>
      <w:r w:rsidRPr="00BD3C4C">
        <w:rPr>
          <w:rFonts w:eastAsia="Batang"/>
          <w:lang w:eastAsia="zh-CN"/>
        </w:rPr>
        <w:t>Elior</w:t>
      </w:r>
      <w:proofErr w:type="spellEnd"/>
      <w:r w:rsidRPr="00BD3C4C">
        <w:rPr>
          <w:rFonts w:eastAsia="Batang"/>
          <w:lang w:eastAsia="zh-CN"/>
        </w:rPr>
        <w:t>,</w:t>
      </w:r>
      <w:r>
        <w:rPr>
          <w:rFonts w:eastAsia="Batang"/>
          <w:lang w:eastAsia="zh-CN"/>
        </w:rPr>
        <w:t xml:space="preserve"> </w:t>
      </w:r>
      <w:r w:rsidRPr="00BD3C4C">
        <w:rPr>
          <w:rFonts w:eastAsia="Batang"/>
          <w:lang w:eastAsia="zh-CN"/>
        </w:rPr>
        <w:t>Rachel</w:t>
      </w:r>
      <w:r>
        <w:rPr>
          <w:rFonts w:eastAsia="Batang"/>
          <w:lang w:eastAsia="zh-CN"/>
        </w:rPr>
        <w:t xml:space="preserve">. </w:t>
      </w:r>
      <w:proofErr w:type="spellStart"/>
      <w:r w:rsidR="0045667E" w:rsidRPr="00BD3C4C">
        <w:rPr>
          <w:rFonts w:eastAsia="Batang"/>
          <w:i/>
          <w:iCs/>
          <w:lang w:eastAsia="zh-CN"/>
        </w:rPr>
        <w:t>Torat</w:t>
      </w:r>
      <w:proofErr w:type="spellEnd"/>
      <w:r w:rsidR="0045667E" w:rsidRPr="00BD3C4C">
        <w:rPr>
          <w:rFonts w:eastAsia="Batang"/>
          <w:i/>
          <w:iCs/>
          <w:lang w:eastAsia="zh-CN"/>
        </w:rPr>
        <w:t xml:space="preserve"> Ahdut Ha-</w:t>
      </w:r>
      <w:proofErr w:type="spellStart"/>
      <w:r w:rsidR="0045667E" w:rsidRPr="00BD3C4C">
        <w:rPr>
          <w:rFonts w:eastAsia="Batang"/>
          <w:i/>
          <w:iCs/>
          <w:lang w:eastAsia="zh-CN"/>
        </w:rPr>
        <w:t>Hafakhim</w:t>
      </w:r>
      <w:proofErr w:type="spellEnd"/>
      <w:r w:rsidR="0045667E" w:rsidRPr="00BD3C4C">
        <w:rPr>
          <w:rFonts w:eastAsia="Batang"/>
          <w:i/>
          <w:iCs/>
          <w:lang w:eastAsia="zh-CN"/>
        </w:rPr>
        <w:t>: Ha-</w:t>
      </w:r>
      <w:proofErr w:type="spellStart"/>
      <w:r w:rsidR="0045667E" w:rsidRPr="00BD3C4C">
        <w:rPr>
          <w:rFonts w:eastAsia="Batang"/>
          <w:i/>
          <w:iCs/>
          <w:lang w:eastAsia="zh-CN"/>
        </w:rPr>
        <w:t>Theosophia</w:t>
      </w:r>
      <w:proofErr w:type="spellEnd"/>
      <w:r w:rsidR="0045667E" w:rsidRPr="00BD3C4C">
        <w:rPr>
          <w:rFonts w:eastAsia="Batang"/>
          <w:i/>
          <w:iCs/>
          <w:lang w:eastAsia="zh-CN"/>
        </w:rPr>
        <w:t xml:space="preserve"> Ha-</w:t>
      </w:r>
      <w:proofErr w:type="spellStart"/>
      <w:r w:rsidR="0045667E" w:rsidRPr="00BD3C4C">
        <w:rPr>
          <w:rFonts w:eastAsia="Batang"/>
          <w:i/>
          <w:iCs/>
          <w:lang w:eastAsia="zh-CN"/>
        </w:rPr>
        <w:t>Mistit</w:t>
      </w:r>
      <w:proofErr w:type="spellEnd"/>
      <w:r w:rsidR="0045667E" w:rsidRPr="00BD3C4C">
        <w:rPr>
          <w:rFonts w:eastAsia="Batang"/>
          <w:i/>
          <w:iCs/>
          <w:lang w:eastAsia="zh-CN"/>
        </w:rPr>
        <w:t xml:space="preserve"> </w:t>
      </w:r>
      <w:proofErr w:type="spellStart"/>
      <w:r w:rsidR="0045667E" w:rsidRPr="00BD3C4C">
        <w:rPr>
          <w:rFonts w:eastAsia="Batang"/>
          <w:i/>
          <w:iCs/>
          <w:lang w:eastAsia="zh-CN"/>
        </w:rPr>
        <w:t>shel</w:t>
      </w:r>
      <w:proofErr w:type="spellEnd"/>
      <w:r w:rsidR="0045667E" w:rsidRPr="00BD3C4C">
        <w:rPr>
          <w:rFonts w:eastAsia="Batang"/>
          <w:i/>
          <w:iCs/>
          <w:lang w:eastAsia="zh-CN"/>
        </w:rPr>
        <w:t xml:space="preserve"> </w:t>
      </w:r>
      <w:proofErr w:type="spellStart"/>
      <w:r w:rsidR="0045667E" w:rsidRPr="00BD3C4C">
        <w:rPr>
          <w:rFonts w:eastAsia="Batang"/>
          <w:i/>
          <w:iCs/>
          <w:lang w:eastAsia="zh-CN"/>
        </w:rPr>
        <w:t>Habad</w:t>
      </w:r>
      <w:proofErr w:type="spellEnd"/>
      <w:r>
        <w:rPr>
          <w:rFonts w:eastAsia="Batang"/>
          <w:i/>
          <w:iCs/>
          <w:lang w:eastAsia="zh-CN"/>
        </w:rPr>
        <w:t>.</w:t>
      </w:r>
      <w:r w:rsidR="0045667E" w:rsidRPr="00BD3C4C">
        <w:rPr>
          <w:rFonts w:eastAsia="Batang"/>
          <w:lang w:eastAsia="zh-CN"/>
        </w:rPr>
        <w:t xml:space="preserve"> Jerusalem: Mossad Bialik, 1992</w:t>
      </w:r>
      <w:r>
        <w:rPr>
          <w:rFonts w:eastAsia="Batang"/>
          <w:lang w:eastAsia="zh-CN"/>
        </w:rPr>
        <w:t>.</w:t>
      </w:r>
    </w:p>
    <w:p w14:paraId="2E2EE8CD" w14:textId="1021EDE9" w:rsidR="00F25441" w:rsidRPr="00A27137" w:rsidRDefault="00F25441" w:rsidP="0045667E">
      <w:pPr>
        <w:tabs>
          <w:tab w:val="left" w:pos="6812"/>
        </w:tabs>
        <w:jc w:val="both"/>
        <w:rPr>
          <w:rFonts w:eastAsia="SimSun" w:cs="FrankRuehl"/>
          <w:noProof/>
          <w:lang w:eastAsia="zh-CN"/>
        </w:rPr>
      </w:pPr>
    </w:p>
    <w:p w14:paraId="00B0C0DD" w14:textId="17E3A120" w:rsidR="00A27137" w:rsidRPr="00A27137" w:rsidRDefault="00A27137" w:rsidP="0045667E">
      <w:pPr>
        <w:tabs>
          <w:tab w:val="left" w:pos="6812"/>
        </w:tabs>
        <w:jc w:val="both"/>
        <w:rPr>
          <w:rFonts w:eastAsia="SimSun" w:cs="FrankRuehl"/>
          <w:noProof/>
          <w:lang w:eastAsia="zh-CN"/>
        </w:rPr>
      </w:pPr>
    </w:p>
    <w:p w14:paraId="050DE221" w14:textId="77777777" w:rsidR="00A27137" w:rsidRPr="00A27137" w:rsidRDefault="00A27137" w:rsidP="0045667E">
      <w:pPr>
        <w:tabs>
          <w:tab w:val="left" w:pos="6812"/>
        </w:tabs>
        <w:jc w:val="both"/>
        <w:rPr>
          <w:rFonts w:eastAsia="SimSun" w:cs="FrankRuehl"/>
          <w:noProof/>
          <w:lang w:eastAsia="zh-CN"/>
        </w:rPr>
      </w:pPr>
    </w:p>
    <w:p w14:paraId="7CDC56D7" w14:textId="747B8492" w:rsidR="0045667E" w:rsidRPr="00BD3C4C" w:rsidRDefault="00F25441" w:rsidP="0045667E">
      <w:pPr>
        <w:tabs>
          <w:tab w:val="left" w:pos="6812"/>
        </w:tabs>
        <w:jc w:val="both"/>
        <w:rPr>
          <w:rFonts w:eastAsia="Batang"/>
        </w:rPr>
      </w:pPr>
      <w:proofErr w:type="spellStart"/>
      <w:r w:rsidRPr="00BD3C4C">
        <w:rPr>
          <w:rFonts w:eastAsia="Batang"/>
          <w:lang w:eastAsia="zh-CN"/>
        </w:rPr>
        <w:t>Ellenson</w:t>
      </w:r>
      <w:proofErr w:type="spellEnd"/>
      <w:r>
        <w:rPr>
          <w:rFonts w:eastAsia="Batang"/>
          <w:lang w:eastAsia="zh-CN"/>
        </w:rPr>
        <w:t xml:space="preserve">, </w:t>
      </w:r>
      <w:r w:rsidR="0045667E" w:rsidRPr="00BD3C4C">
        <w:rPr>
          <w:rFonts w:eastAsia="Batang"/>
          <w:lang w:eastAsia="zh-CN"/>
        </w:rPr>
        <w:t xml:space="preserve">David, </w:t>
      </w:r>
      <w:r w:rsidR="0045667E" w:rsidRPr="00BD3C4C">
        <w:rPr>
          <w:rFonts w:eastAsia="Batang"/>
          <w:i/>
          <w:iCs/>
          <w:lang w:eastAsia="zh-CN"/>
        </w:rPr>
        <w:t>After Emancipation: Jewish Religious Responses to Modernity</w:t>
      </w:r>
      <w:r>
        <w:rPr>
          <w:rFonts w:eastAsia="Batang"/>
          <w:i/>
          <w:iCs/>
          <w:lang w:eastAsia="zh-CN"/>
        </w:rPr>
        <w:t>.</w:t>
      </w:r>
      <w:r w:rsidR="0045667E" w:rsidRPr="00BD3C4C">
        <w:rPr>
          <w:rFonts w:eastAsia="Batang"/>
          <w:i/>
          <w:iCs/>
          <w:lang w:eastAsia="zh-CN"/>
        </w:rPr>
        <w:t xml:space="preserve"> </w:t>
      </w:r>
      <w:r w:rsidR="0045667E" w:rsidRPr="00BD3C4C">
        <w:rPr>
          <w:rFonts w:eastAsia="Batang"/>
          <w:lang w:eastAsia="zh-CN"/>
        </w:rPr>
        <w:t>Cincinnati: Hebrew Union College Press, 2004</w:t>
      </w:r>
      <w:r>
        <w:rPr>
          <w:rFonts w:eastAsia="Batang"/>
          <w:lang w:eastAsia="zh-CN"/>
        </w:rPr>
        <w:t>.</w:t>
      </w:r>
    </w:p>
    <w:p w14:paraId="512B4C77" w14:textId="77777777" w:rsidR="008369EC" w:rsidRDefault="008369EC" w:rsidP="00840FE3">
      <w:pPr>
        <w:suppressAutoHyphens/>
        <w:rPr>
          <w:rFonts w:eastAsia="Batang"/>
          <w:lang w:eastAsia="zh-CN"/>
        </w:rPr>
      </w:pPr>
    </w:p>
    <w:p w14:paraId="04AEEFE1" w14:textId="375B337B" w:rsidR="00840FE3" w:rsidRDefault="00840FE3" w:rsidP="00726647">
      <w:pPr>
        <w:suppressAutoHyphens/>
        <w:rPr>
          <w:rFonts w:ascii="Liberation Serif" w:eastAsia="SimSun" w:hAnsi="Liberation Serif" w:cs="Baskerville"/>
          <w:kern w:val="1"/>
          <w:lang w:val="en-GB" w:eastAsia="zh-CN" w:bidi="hi-IN"/>
        </w:rPr>
      </w:pPr>
      <w:r w:rsidRPr="00840FE3">
        <w:rPr>
          <w:rFonts w:ascii="Liberation Serif" w:eastAsia="SimSun" w:hAnsi="Liberation Serif" w:cs="Baskerville"/>
          <w:kern w:val="1"/>
          <w:lang w:val="en-GB" w:eastAsia="zh-CN" w:bidi="hi-IN"/>
        </w:rPr>
        <w:t>Elman,</w:t>
      </w:r>
      <w:r w:rsidR="008369EC">
        <w:rPr>
          <w:rFonts w:ascii="Liberation Serif" w:eastAsia="SimSun" w:hAnsi="Liberation Serif" w:cs="Baskerville"/>
          <w:kern w:val="1"/>
          <w:lang w:val="en-GB" w:eastAsia="zh-CN" w:bidi="hi-IN"/>
        </w:rPr>
        <w:t xml:space="preserve"> </w:t>
      </w:r>
      <w:r w:rsidR="008369EC" w:rsidRPr="00840FE3">
        <w:rPr>
          <w:rFonts w:ascii="Liberation Serif" w:eastAsia="SimSun" w:hAnsi="Liberation Serif" w:cs="Baskerville"/>
          <w:kern w:val="1"/>
          <w:lang w:val="en-GB" w:eastAsia="zh-CN" w:bidi="hi-IN"/>
        </w:rPr>
        <w:t>Yaakov</w:t>
      </w:r>
      <w:r w:rsidR="008369EC">
        <w:rPr>
          <w:rFonts w:ascii="Liberation Serif" w:eastAsia="SimSun" w:hAnsi="Liberation Serif" w:cs="Baskerville"/>
          <w:kern w:val="1"/>
          <w:lang w:val="en-GB" w:eastAsia="zh-CN" w:bidi="hi-IN"/>
        </w:rPr>
        <w:t>.</w:t>
      </w:r>
      <w:r w:rsidRPr="00840FE3">
        <w:rPr>
          <w:rFonts w:ascii="Liberation Serif" w:eastAsia="SimSun" w:hAnsi="Liberation Serif" w:cs="Baskerville"/>
          <w:kern w:val="1"/>
          <w:lang w:val="en-GB" w:eastAsia="zh-CN" w:bidi="hi-IN"/>
        </w:rPr>
        <w:t xml:space="preserve"> “</w:t>
      </w:r>
      <w:proofErr w:type="spellStart"/>
      <w:r w:rsidRPr="00840FE3">
        <w:rPr>
          <w:rFonts w:ascii="Liberation Serif" w:eastAsia="SimSun" w:hAnsi="Liberation Serif" w:cs="Baskerville"/>
          <w:kern w:val="1"/>
          <w:lang w:val="en-GB" w:eastAsia="zh-CN" w:bidi="hi-IN"/>
        </w:rPr>
        <w:t>Meiri</w:t>
      </w:r>
      <w:proofErr w:type="spellEnd"/>
      <w:r w:rsidRPr="00840FE3">
        <w:rPr>
          <w:rFonts w:ascii="Liberation Serif" w:eastAsia="SimSun" w:hAnsi="Liberation Serif" w:cs="Baskerville"/>
          <w:kern w:val="1"/>
          <w:lang w:val="en-GB" w:eastAsia="zh-CN" w:bidi="hi-IN"/>
        </w:rPr>
        <w:t xml:space="preserve"> and the Non-Jew: A Comparative Investigation</w:t>
      </w:r>
      <w:r w:rsidR="008369EC">
        <w:rPr>
          <w:rFonts w:ascii="Liberation Serif" w:eastAsia="SimSun" w:hAnsi="Liberation Serif" w:cs="Baskerville"/>
          <w:kern w:val="1"/>
          <w:lang w:val="en-GB" w:eastAsia="zh-CN" w:bidi="hi-IN"/>
        </w:rPr>
        <w:t>.</w:t>
      </w:r>
      <w:r w:rsidRPr="00840FE3">
        <w:rPr>
          <w:rFonts w:ascii="Liberation Serif" w:eastAsia="SimSun" w:hAnsi="Liberation Serif" w:cs="Baskerville"/>
          <w:kern w:val="1"/>
          <w:lang w:val="en-GB" w:eastAsia="zh-CN" w:bidi="hi-IN"/>
        </w:rPr>
        <w:t>”</w:t>
      </w:r>
      <w:r w:rsidR="008369EC">
        <w:rPr>
          <w:rFonts w:ascii="Liberation Serif" w:eastAsia="SimSun" w:hAnsi="Liberation Serif" w:cs="Baskerville"/>
          <w:kern w:val="1"/>
          <w:lang w:val="en-GB" w:eastAsia="zh-CN" w:bidi="hi-IN"/>
        </w:rPr>
        <w:t xml:space="preserve"> In </w:t>
      </w:r>
      <w:r w:rsidR="00F45A26" w:rsidRPr="00F45A26">
        <w:rPr>
          <w:rFonts w:ascii="Liberation Serif" w:eastAsia="SimSun" w:hAnsi="Liberation Serif" w:cs="Baskerville"/>
          <w:i/>
          <w:iCs/>
          <w:kern w:val="1"/>
          <w:lang w:val="en-GB" w:eastAsia="zh-CN" w:bidi="hi-IN"/>
        </w:rPr>
        <w:t>New Perspectives on Jewish-Christian Relations</w:t>
      </w:r>
      <w:r w:rsidR="00F45A26">
        <w:rPr>
          <w:rFonts w:ascii="Liberation Serif" w:eastAsia="SimSun" w:hAnsi="Liberation Serif" w:cs="Baskerville"/>
          <w:kern w:val="1"/>
          <w:lang w:val="en-GB" w:eastAsia="zh-CN" w:bidi="hi-IN"/>
        </w:rPr>
        <w:t xml:space="preserve">, edited by </w:t>
      </w:r>
      <w:proofErr w:type="spellStart"/>
      <w:r w:rsidRPr="00840FE3">
        <w:rPr>
          <w:rFonts w:ascii="Liberation Serif" w:eastAsia="SimSun" w:hAnsi="Liberation Serif" w:cs="Baskerville"/>
          <w:kern w:val="1"/>
          <w:lang w:val="en-GB" w:eastAsia="zh-CN" w:bidi="hi-IN"/>
        </w:rPr>
        <w:t>Elisheva</w:t>
      </w:r>
      <w:proofErr w:type="spellEnd"/>
      <w:r w:rsidRPr="00840FE3">
        <w:rPr>
          <w:rFonts w:ascii="Liberation Serif" w:eastAsia="SimSun" w:hAnsi="Liberation Serif" w:cs="Baskerville"/>
          <w:kern w:val="1"/>
          <w:lang w:val="en-GB" w:eastAsia="zh-CN" w:bidi="hi-IN"/>
        </w:rPr>
        <w:t xml:space="preserve"> Carlebach and Jacob J. Schachter, </w:t>
      </w:r>
      <w:r w:rsidR="00F45A26" w:rsidRPr="00840FE3">
        <w:rPr>
          <w:rFonts w:ascii="Liberation Serif" w:eastAsia="SimSun" w:hAnsi="Liberation Serif" w:cs="Baskerville"/>
          <w:kern w:val="1"/>
          <w:lang w:val="en-GB" w:eastAsia="zh-CN" w:bidi="hi-IN"/>
        </w:rPr>
        <w:t>266-296</w:t>
      </w:r>
      <w:r w:rsidR="00F45A26">
        <w:rPr>
          <w:rFonts w:ascii="Liberation Serif" w:eastAsia="SimSun" w:hAnsi="Liberation Serif" w:cs="Baskerville"/>
          <w:kern w:val="1"/>
          <w:lang w:val="en-GB" w:eastAsia="zh-CN" w:bidi="hi-IN"/>
        </w:rPr>
        <w:t xml:space="preserve">. </w:t>
      </w:r>
      <w:r w:rsidRPr="00840FE3">
        <w:rPr>
          <w:rFonts w:ascii="Liberation Serif" w:eastAsia="SimSun" w:hAnsi="Liberation Serif" w:cs="Baskerville"/>
          <w:kern w:val="1"/>
          <w:lang w:val="en-GB" w:eastAsia="zh-CN" w:bidi="hi-IN"/>
        </w:rPr>
        <w:t>Leiden: E.J. Brill, 2011</w:t>
      </w:r>
      <w:r w:rsidR="00F45A26">
        <w:rPr>
          <w:rFonts w:ascii="Liberation Serif" w:eastAsia="SimSun" w:hAnsi="Liberation Serif" w:cs="Baskerville"/>
          <w:kern w:val="1"/>
          <w:lang w:val="en-GB" w:eastAsia="zh-CN" w:bidi="hi-IN"/>
        </w:rPr>
        <w:t>.</w:t>
      </w:r>
    </w:p>
    <w:p w14:paraId="353730B6" w14:textId="77777777" w:rsidR="00830CFF" w:rsidRDefault="00830CFF" w:rsidP="00726647">
      <w:pPr>
        <w:tabs>
          <w:tab w:val="left" w:pos="6812"/>
        </w:tabs>
        <w:jc w:val="both"/>
        <w:rPr>
          <w:rFonts w:ascii="Liberation Serif" w:eastAsia="SimSun" w:hAnsi="Liberation Serif" w:cs="Baskerville"/>
          <w:kern w:val="1"/>
          <w:lang w:val="en-GB" w:eastAsia="zh-CN" w:bidi="hi-IN"/>
        </w:rPr>
      </w:pPr>
    </w:p>
    <w:p w14:paraId="03335A92" w14:textId="50205E43" w:rsidR="00BD3C4C" w:rsidRDefault="00BD3C4C" w:rsidP="00726647">
      <w:pPr>
        <w:tabs>
          <w:tab w:val="left" w:pos="6812"/>
        </w:tabs>
        <w:jc w:val="both"/>
        <w:rPr>
          <w:rFonts w:eastAsia="Batang"/>
          <w:lang w:eastAsia="zh-CN"/>
        </w:rPr>
      </w:pPr>
      <w:proofErr w:type="spellStart"/>
      <w:r w:rsidRPr="00BD3C4C">
        <w:rPr>
          <w:rFonts w:eastAsia="Batang"/>
          <w:lang w:eastAsia="zh-CN"/>
        </w:rPr>
        <w:t>Elyakim</w:t>
      </w:r>
      <w:proofErr w:type="spellEnd"/>
      <w:r w:rsidRPr="00BD3C4C">
        <w:rPr>
          <w:rFonts w:eastAsia="Batang"/>
          <w:lang w:eastAsia="zh-CN"/>
        </w:rPr>
        <w:t>,</w:t>
      </w:r>
      <w:r w:rsidR="00830CFF">
        <w:rPr>
          <w:rFonts w:eastAsia="Batang"/>
          <w:lang w:eastAsia="zh-CN"/>
        </w:rPr>
        <w:t xml:space="preserve"> </w:t>
      </w:r>
      <w:r w:rsidR="00830CFF" w:rsidRPr="00BD3C4C">
        <w:rPr>
          <w:rFonts w:eastAsia="Batang"/>
          <w:lang w:eastAsia="zh-CN"/>
        </w:rPr>
        <w:t>Nissim</w:t>
      </w:r>
      <w:r w:rsidR="00830CFF">
        <w:rPr>
          <w:rFonts w:eastAsia="Batang"/>
          <w:lang w:eastAsia="zh-CN"/>
        </w:rPr>
        <w:t>.</w:t>
      </w:r>
      <w:r w:rsidRPr="00BD3C4C">
        <w:rPr>
          <w:rFonts w:eastAsia="Batang"/>
          <w:lang w:eastAsia="zh-CN"/>
        </w:rPr>
        <w:t xml:space="preserve"> </w:t>
      </w:r>
      <w:r w:rsidRPr="00BD3C4C">
        <w:rPr>
          <w:rFonts w:eastAsia="Batang"/>
          <w:i/>
          <w:iCs/>
          <w:lang w:eastAsia="zh-CN"/>
        </w:rPr>
        <w:t>Ha-</w:t>
      </w:r>
      <w:proofErr w:type="spellStart"/>
      <w:r w:rsidRPr="00BD3C4C">
        <w:rPr>
          <w:rFonts w:eastAsia="Batang"/>
          <w:i/>
          <w:iCs/>
          <w:lang w:eastAsia="zh-CN"/>
        </w:rPr>
        <w:t>Ameq</w:t>
      </w:r>
      <w:proofErr w:type="spellEnd"/>
      <w:r w:rsidRPr="00BD3C4C">
        <w:rPr>
          <w:rFonts w:eastAsia="Batang"/>
          <w:i/>
          <w:iCs/>
          <w:lang w:eastAsia="zh-CN"/>
        </w:rPr>
        <w:t xml:space="preserve"> </w:t>
      </w:r>
      <w:proofErr w:type="spellStart"/>
      <w:r w:rsidRPr="00BD3C4C">
        <w:rPr>
          <w:rFonts w:eastAsia="Batang"/>
          <w:i/>
          <w:iCs/>
          <w:lang w:eastAsia="zh-CN"/>
        </w:rPr>
        <w:t>Davar</w:t>
      </w:r>
      <w:proofErr w:type="spellEnd"/>
      <w:r w:rsidRPr="00BD3C4C">
        <w:rPr>
          <w:rFonts w:eastAsia="Batang"/>
          <w:i/>
          <w:iCs/>
          <w:lang w:eastAsia="zh-CN"/>
        </w:rPr>
        <w:t xml:space="preserve"> La-</w:t>
      </w:r>
      <w:proofErr w:type="spellStart"/>
      <w:r w:rsidRPr="00BD3C4C">
        <w:rPr>
          <w:rFonts w:eastAsia="Batang"/>
          <w:i/>
          <w:iCs/>
          <w:lang w:eastAsia="zh-CN"/>
        </w:rPr>
        <w:t>Neziv</w:t>
      </w:r>
      <w:proofErr w:type="spellEnd"/>
      <w:r w:rsidR="00830CFF">
        <w:rPr>
          <w:rFonts w:eastAsia="Batang"/>
          <w:i/>
          <w:iCs/>
          <w:lang w:eastAsia="zh-CN"/>
        </w:rPr>
        <w:t>.</w:t>
      </w:r>
      <w:r w:rsidRPr="00BD3C4C">
        <w:rPr>
          <w:rFonts w:eastAsia="Batang"/>
          <w:lang w:eastAsia="zh-CN"/>
        </w:rPr>
        <w:t xml:space="preserve"> </w:t>
      </w:r>
      <w:proofErr w:type="spellStart"/>
      <w:r w:rsidRPr="00BD3C4C">
        <w:rPr>
          <w:rFonts w:eastAsia="Batang"/>
          <w:lang w:eastAsia="zh-CN"/>
        </w:rPr>
        <w:t>Rechovot</w:t>
      </w:r>
      <w:proofErr w:type="spellEnd"/>
      <w:r w:rsidRPr="00BD3C4C">
        <w:rPr>
          <w:rFonts w:eastAsia="Batang"/>
          <w:lang w:eastAsia="zh-CN"/>
        </w:rPr>
        <w:t xml:space="preserve">: </w:t>
      </w:r>
      <w:proofErr w:type="spellStart"/>
      <w:r w:rsidRPr="00BD3C4C">
        <w:rPr>
          <w:rFonts w:eastAsia="Batang"/>
          <w:lang w:eastAsia="zh-CN"/>
        </w:rPr>
        <w:t>Moreshet</w:t>
      </w:r>
      <w:proofErr w:type="spellEnd"/>
      <w:r w:rsidRPr="00BD3C4C">
        <w:rPr>
          <w:rFonts w:eastAsia="Batang"/>
          <w:lang w:eastAsia="zh-CN"/>
        </w:rPr>
        <w:t xml:space="preserve"> </w:t>
      </w:r>
      <w:proofErr w:type="spellStart"/>
      <w:r w:rsidRPr="00BD3C4C">
        <w:rPr>
          <w:rFonts w:eastAsia="Batang"/>
          <w:lang w:eastAsia="zh-CN"/>
        </w:rPr>
        <w:t>Ya’akov</w:t>
      </w:r>
      <w:proofErr w:type="spellEnd"/>
      <w:r w:rsidRPr="00BD3C4C">
        <w:rPr>
          <w:rFonts w:eastAsia="Batang"/>
          <w:lang w:eastAsia="zh-CN"/>
        </w:rPr>
        <w:t>, 2002</w:t>
      </w:r>
      <w:r w:rsidR="00830CFF">
        <w:rPr>
          <w:rFonts w:eastAsia="Batang"/>
          <w:lang w:eastAsia="zh-CN"/>
        </w:rPr>
        <w:t>.</w:t>
      </w:r>
    </w:p>
    <w:p w14:paraId="1AD53D06" w14:textId="77777777" w:rsidR="00C963A9" w:rsidRDefault="00C963A9" w:rsidP="00BD3C4C">
      <w:pPr>
        <w:widowControl w:val="0"/>
        <w:shd w:val="clear" w:color="auto" w:fill="FFFFFF"/>
        <w:tabs>
          <w:tab w:val="left" w:pos="284"/>
        </w:tabs>
        <w:jc w:val="both"/>
        <w:rPr>
          <w:rFonts w:eastAsia="Batang"/>
          <w:lang w:eastAsia="zh-CN"/>
        </w:rPr>
      </w:pPr>
    </w:p>
    <w:p w14:paraId="64264936" w14:textId="07C49001"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Epstein,</w:t>
      </w:r>
      <w:r w:rsidR="00830CFF">
        <w:rPr>
          <w:rFonts w:eastAsia="SimSun" w:cs="FrankRuehl"/>
          <w:noProof/>
          <w:lang w:eastAsia="zh-CN"/>
        </w:rPr>
        <w:t xml:space="preserve"> </w:t>
      </w:r>
      <w:r w:rsidR="00830CFF" w:rsidRPr="00BD3C4C">
        <w:rPr>
          <w:rFonts w:eastAsia="SimSun" w:cs="FrankRuehl"/>
          <w:noProof/>
          <w:lang w:eastAsia="zh-CN"/>
        </w:rPr>
        <w:t>Barukh</w:t>
      </w:r>
      <w:r w:rsidR="00830CFF">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Meqor</w:t>
      </w:r>
      <w:proofErr w:type="spellEnd"/>
      <w:r w:rsidRPr="00BD3C4C">
        <w:rPr>
          <w:rFonts w:eastAsia="Batang"/>
          <w:i/>
          <w:iCs/>
          <w:lang w:eastAsia="zh-CN"/>
        </w:rPr>
        <w:t xml:space="preserve"> </w:t>
      </w:r>
      <w:proofErr w:type="spellStart"/>
      <w:r w:rsidRPr="00BD3C4C">
        <w:rPr>
          <w:rFonts w:eastAsia="Batang"/>
          <w:i/>
          <w:iCs/>
          <w:lang w:eastAsia="zh-CN"/>
        </w:rPr>
        <w:t>Barukh</w:t>
      </w:r>
      <w:proofErr w:type="spellEnd"/>
      <w:r w:rsidR="00C963A9">
        <w:rPr>
          <w:rFonts w:eastAsia="Batang"/>
          <w:i/>
          <w:iCs/>
          <w:lang w:eastAsia="zh-CN"/>
        </w:rPr>
        <w:t>.</w:t>
      </w:r>
      <w:r w:rsidRPr="00BD3C4C">
        <w:rPr>
          <w:rFonts w:eastAsia="SimSun" w:cs="FrankRuehl"/>
          <w:noProof/>
          <w:lang w:eastAsia="zh-CN"/>
        </w:rPr>
        <w:t xml:space="preserve"> Vilna: Romm, 1928</w:t>
      </w:r>
      <w:r w:rsidR="00C963A9">
        <w:rPr>
          <w:rFonts w:eastAsia="SimSun" w:cs="FrankRuehl"/>
          <w:noProof/>
          <w:lang w:eastAsia="zh-CN"/>
        </w:rPr>
        <w:t>.</w:t>
      </w:r>
    </w:p>
    <w:p w14:paraId="2BD382F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935834C" w14:textId="77777777" w:rsidR="00A92B97" w:rsidRDefault="00A92B97" w:rsidP="00A92B9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Ernst</w:t>
      </w:r>
      <w:r>
        <w:rPr>
          <w:rFonts w:eastAsia="SimSun" w:cs="FrankRuehl"/>
          <w:noProof/>
          <w:lang w:eastAsia="zh-CN"/>
        </w:rPr>
        <w:t xml:space="preserve">, </w:t>
      </w:r>
      <w:r w:rsidR="00BD3C4C" w:rsidRPr="00BD3C4C">
        <w:rPr>
          <w:rFonts w:eastAsia="SimSun" w:cs="FrankRuehl"/>
          <w:noProof/>
          <w:lang w:eastAsia="zh-CN"/>
        </w:rPr>
        <w:t xml:space="preserve">S., ed. </w:t>
      </w:r>
      <w:proofErr w:type="spellStart"/>
      <w:r w:rsidR="00BD3C4C" w:rsidRPr="00BD3C4C">
        <w:rPr>
          <w:rFonts w:eastAsia="Batang"/>
          <w:i/>
          <w:iCs/>
          <w:lang w:eastAsia="zh-CN"/>
        </w:rPr>
        <w:t>Sefer</w:t>
      </w:r>
      <w:proofErr w:type="spellEnd"/>
      <w:r w:rsidR="00BD3C4C" w:rsidRPr="00BD3C4C">
        <w:rPr>
          <w:rFonts w:eastAsia="Batang"/>
          <w:i/>
          <w:iCs/>
          <w:lang w:eastAsia="zh-CN"/>
        </w:rPr>
        <w:t xml:space="preserve"> </w:t>
      </w:r>
      <w:proofErr w:type="spellStart"/>
      <w:r w:rsidR="00BD3C4C" w:rsidRPr="00BD3C4C">
        <w:rPr>
          <w:rFonts w:eastAsia="Batang"/>
          <w:i/>
          <w:iCs/>
          <w:lang w:eastAsia="zh-CN"/>
        </w:rPr>
        <w:t>Yavetz</w:t>
      </w:r>
      <w:proofErr w:type="spellEnd"/>
      <w:r>
        <w:rPr>
          <w:rFonts w:eastAsia="Batang"/>
          <w:i/>
          <w:iCs/>
          <w:lang w:eastAsia="zh-CN"/>
        </w:rPr>
        <w:t>.</w:t>
      </w:r>
      <w:r w:rsidR="00BD3C4C" w:rsidRPr="00BD3C4C">
        <w:rPr>
          <w:rFonts w:eastAsia="SimSun" w:cs="FrankRuehl"/>
          <w:noProof/>
          <w:lang w:eastAsia="zh-CN"/>
        </w:rPr>
        <w:t xml:space="preserve"> Tel Aviv: Ahiever, 1934</w:t>
      </w:r>
      <w:r>
        <w:rPr>
          <w:rFonts w:eastAsia="SimSun" w:cs="FrankRuehl"/>
          <w:noProof/>
          <w:lang w:eastAsia="zh-CN"/>
        </w:rPr>
        <w:t>.</w:t>
      </w:r>
      <w:bookmarkStart w:id="56" w:name="_Hlk33030640"/>
    </w:p>
    <w:p w14:paraId="35089936" w14:textId="2CB465A1" w:rsidR="00A92B97" w:rsidRDefault="00A92B97" w:rsidP="00A92B97">
      <w:pPr>
        <w:widowControl w:val="0"/>
        <w:shd w:val="clear" w:color="auto" w:fill="FFFFFF"/>
        <w:tabs>
          <w:tab w:val="left" w:pos="284"/>
        </w:tabs>
        <w:jc w:val="both"/>
        <w:rPr>
          <w:rFonts w:eastAsia="SimSun" w:cs="FrankRuehl"/>
          <w:noProof/>
          <w:lang w:eastAsia="zh-CN"/>
        </w:rPr>
      </w:pPr>
    </w:p>
    <w:p w14:paraId="1FAB9C0B" w14:textId="158E2193" w:rsidR="002A56FF" w:rsidRDefault="002A56FF" w:rsidP="00A92B97">
      <w:pPr>
        <w:widowControl w:val="0"/>
        <w:shd w:val="clear" w:color="auto" w:fill="FFFFFF"/>
        <w:tabs>
          <w:tab w:val="left" w:pos="284"/>
        </w:tabs>
        <w:jc w:val="both"/>
        <w:rPr>
          <w:rFonts w:eastAsia="SimSun" w:cs="FrankRuehl"/>
          <w:noProof/>
          <w:lang w:eastAsia="zh-CN"/>
        </w:rPr>
      </w:pPr>
    </w:p>
    <w:p w14:paraId="08AAB423" w14:textId="77777777" w:rsidR="002A56FF" w:rsidRDefault="002A56FF" w:rsidP="00A92B97">
      <w:pPr>
        <w:widowControl w:val="0"/>
        <w:shd w:val="clear" w:color="auto" w:fill="FFFFFF"/>
        <w:tabs>
          <w:tab w:val="left" w:pos="284"/>
        </w:tabs>
        <w:jc w:val="both"/>
        <w:rPr>
          <w:rFonts w:eastAsia="SimSun" w:cs="FrankRuehl"/>
          <w:noProof/>
          <w:lang w:eastAsia="zh-CN"/>
        </w:rPr>
      </w:pPr>
    </w:p>
    <w:p w14:paraId="69824241" w14:textId="54FACFF4" w:rsidR="00840FE3" w:rsidRPr="00A92B97" w:rsidRDefault="00A92B97" w:rsidP="00A92B97">
      <w:pPr>
        <w:widowControl w:val="0"/>
        <w:shd w:val="clear" w:color="auto" w:fill="FFFFFF"/>
        <w:tabs>
          <w:tab w:val="left" w:pos="284"/>
        </w:tabs>
        <w:jc w:val="both"/>
        <w:rPr>
          <w:rFonts w:eastAsia="SimSun" w:cs="FrankRuehl"/>
          <w:noProof/>
          <w:lang w:eastAsia="zh-CN"/>
        </w:rPr>
      </w:pPr>
      <w:proofErr w:type="spellStart"/>
      <w:r w:rsidRPr="0059703D">
        <w:t>Etkes</w:t>
      </w:r>
      <w:proofErr w:type="spellEnd"/>
      <w:r>
        <w:t xml:space="preserve">, </w:t>
      </w:r>
      <w:r w:rsidR="00840FE3" w:rsidRPr="0059703D">
        <w:t>Immanuel</w:t>
      </w:r>
      <w:r>
        <w:t>.</w:t>
      </w:r>
      <w:r w:rsidR="00840FE3" w:rsidRPr="0059703D">
        <w:t xml:space="preserve"> </w:t>
      </w:r>
      <w:r w:rsidR="00840FE3" w:rsidRPr="0059703D">
        <w:rPr>
          <w:i/>
          <w:iCs/>
        </w:rPr>
        <w:t>Ha-</w:t>
      </w:r>
      <w:proofErr w:type="spellStart"/>
      <w:r w:rsidR="00840FE3" w:rsidRPr="0059703D">
        <w:rPr>
          <w:i/>
          <w:iCs/>
        </w:rPr>
        <w:t>Zionut</w:t>
      </w:r>
      <w:proofErr w:type="spellEnd"/>
      <w:r w:rsidR="00840FE3" w:rsidRPr="0059703D">
        <w:rPr>
          <w:i/>
          <w:iCs/>
        </w:rPr>
        <w:t xml:space="preserve"> Ha-</w:t>
      </w:r>
      <w:proofErr w:type="spellStart"/>
      <w:r w:rsidR="00840FE3" w:rsidRPr="0059703D">
        <w:rPr>
          <w:i/>
          <w:iCs/>
        </w:rPr>
        <w:t>Meshihit</w:t>
      </w:r>
      <w:proofErr w:type="spellEnd"/>
      <w:r w:rsidR="00840FE3" w:rsidRPr="0059703D">
        <w:rPr>
          <w:i/>
          <w:iCs/>
        </w:rPr>
        <w:t xml:space="preserve"> </w:t>
      </w:r>
      <w:proofErr w:type="spellStart"/>
      <w:r w:rsidR="00840FE3" w:rsidRPr="0059703D">
        <w:rPr>
          <w:i/>
          <w:iCs/>
        </w:rPr>
        <w:t>shel</w:t>
      </w:r>
      <w:proofErr w:type="spellEnd"/>
      <w:r w:rsidR="00840FE3" w:rsidRPr="0059703D">
        <w:rPr>
          <w:i/>
          <w:iCs/>
        </w:rPr>
        <w:t xml:space="preserve"> Ha-Gaon mi-Vilna: </w:t>
      </w:r>
      <w:proofErr w:type="spellStart"/>
      <w:r w:rsidR="00840FE3" w:rsidRPr="0059703D">
        <w:rPr>
          <w:i/>
          <w:iCs/>
        </w:rPr>
        <w:t>Hamtza’atah</w:t>
      </w:r>
      <w:proofErr w:type="spellEnd"/>
      <w:r w:rsidR="00840FE3" w:rsidRPr="0059703D">
        <w:rPr>
          <w:i/>
          <w:iCs/>
        </w:rPr>
        <w:t xml:space="preserve"> </w:t>
      </w:r>
      <w:proofErr w:type="spellStart"/>
      <w:r w:rsidR="00840FE3" w:rsidRPr="0059703D">
        <w:rPr>
          <w:i/>
          <w:iCs/>
        </w:rPr>
        <w:t>shel</w:t>
      </w:r>
      <w:proofErr w:type="spellEnd"/>
      <w:r w:rsidR="00840FE3" w:rsidRPr="0059703D">
        <w:rPr>
          <w:i/>
          <w:iCs/>
        </w:rPr>
        <w:t xml:space="preserve"> </w:t>
      </w:r>
      <w:proofErr w:type="spellStart"/>
      <w:r w:rsidR="00840FE3" w:rsidRPr="0059703D">
        <w:rPr>
          <w:i/>
          <w:iCs/>
        </w:rPr>
        <w:t>Masoret</w:t>
      </w:r>
      <w:proofErr w:type="spellEnd"/>
      <w:r>
        <w:rPr>
          <w:i/>
          <w:iCs/>
        </w:rPr>
        <w:t>.</w:t>
      </w:r>
      <w:r w:rsidR="00840FE3" w:rsidRPr="0059703D">
        <w:t xml:space="preserve"> Jerusalem: Carmel, 2019</w:t>
      </w:r>
      <w:r>
        <w:t>.</w:t>
      </w:r>
    </w:p>
    <w:bookmarkEnd w:id="56"/>
    <w:p w14:paraId="31C13920" w14:textId="77777777" w:rsidR="00A92B97" w:rsidRDefault="00A92B97" w:rsidP="00BD3C4C">
      <w:pPr>
        <w:widowControl w:val="0"/>
        <w:shd w:val="clear" w:color="auto" w:fill="FFFFFF"/>
        <w:tabs>
          <w:tab w:val="left" w:pos="284"/>
        </w:tabs>
        <w:jc w:val="both"/>
        <w:rPr>
          <w:rFonts w:eastAsia="SimSun" w:cs="FrankRuehl"/>
          <w:noProof/>
          <w:lang w:eastAsia="zh-CN"/>
        </w:rPr>
      </w:pPr>
    </w:p>
    <w:p w14:paraId="4534A409" w14:textId="42DE7CE7" w:rsidR="00BD3C4C" w:rsidRDefault="00A92B97"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Etkes</w:t>
      </w:r>
      <w:r>
        <w:rPr>
          <w:rFonts w:eastAsia="SimSun" w:cs="FrankRuehl"/>
          <w:noProof/>
          <w:lang w:eastAsia="zh-CN"/>
        </w:rPr>
        <w:t xml:space="preserve">, </w:t>
      </w:r>
      <w:r w:rsidR="00BD3C4C" w:rsidRPr="00BD3C4C">
        <w:rPr>
          <w:rFonts w:eastAsia="SimSun" w:cs="FrankRuehl"/>
          <w:noProof/>
          <w:lang w:eastAsia="zh-CN"/>
        </w:rPr>
        <w:t>Immanuel</w:t>
      </w:r>
      <w:r>
        <w:rPr>
          <w:rFonts w:eastAsia="SimSun" w:cs="FrankRuehl"/>
          <w:noProof/>
          <w:lang w:eastAsia="zh-CN"/>
        </w:rPr>
        <w:t>.</w:t>
      </w:r>
      <w:r w:rsidR="00BD3C4C" w:rsidRPr="00BD3C4C">
        <w:rPr>
          <w:rFonts w:eastAsia="SimSun" w:cs="FrankRuehl"/>
          <w:noProof/>
          <w:lang w:eastAsia="zh-CN"/>
        </w:rPr>
        <w:t xml:space="preserve"> “Immanent Factors and External Influences in the Development of the Haskalah Movement in Russia</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002B4D89" w:rsidRPr="00BD3C4C">
        <w:rPr>
          <w:rFonts w:eastAsia="Batang"/>
          <w:i/>
          <w:iCs/>
          <w:lang w:eastAsia="zh-CN"/>
        </w:rPr>
        <w:t>Toward Modernity: The European Jewish Model</w:t>
      </w:r>
      <w:r w:rsidR="002B4D89">
        <w:rPr>
          <w:rFonts w:eastAsia="SimSun" w:cs="FrankRuehl"/>
          <w:noProof/>
          <w:lang w:eastAsia="zh-CN"/>
        </w:rPr>
        <w:t xml:space="preserve">, edited by </w:t>
      </w:r>
      <w:r w:rsidR="00BD3C4C" w:rsidRPr="00BD3C4C">
        <w:rPr>
          <w:rFonts w:eastAsia="SimSun" w:cs="FrankRuehl"/>
          <w:noProof/>
          <w:lang w:eastAsia="zh-CN"/>
        </w:rPr>
        <w:t xml:space="preserve">Jacob Katz, </w:t>
      </w:r>
      <w:r w:rsidR="002B4D89" w:rsidRPr="00BD3C4C">
        <w:rPr>
          <w:rFonts w:eastAsia="SimSun" w:cs="FrankRuehl"/>
          <w:noProof/>
          <w:lang w:eastAsia="zh-CN"/>
        </w:rPr>
        <w:t>13-32</w:t>
      </w:r>
      <w:r w:rsidR="002B4D89">
        <w:rPr>
          <w:rFonts w:eastAsia="SimSun" w:cs="FrankRuehl"/>
          <w:noProof/>
          <w:lang w:eastAsia="zh-CN"/>
        </w:rPr>
        <w:t xml:space="preserve">. </w:t>
      </w:r>
      <w:r w:rsidR="00BD3C4C" w:rsidRPr="00BD3C4C">
        <w:rPr>
          <w:rFonts w:eastAsia="SimSun" w:cs="FrankRuehl"/>
          <w:noProof/>
          <w:lang w:eastAsia="zh-CN"/>
        </w:rPr>
        <w:t>New Brunswick, NJ: Transaction Books, 1987</w:t>
      </w:r>
      <w:r w:rsidR="002B4D89">
        <w:rPr>
          <w:rFonts w:eastAsia="SimSun" w:cs="FrankRuehl"/>
          <w:noProof/>
          <w:lang w:eastAsia="zh-CN"/>
        </w:rPr>
        <w:t>.</w:t>
      </w:r>
    </w:p>
    <w:p w14:paraId="2DF36DAF" w14:textId="77777777" w:rsidR="00A92B97" w:rsidRPr="00BD3C4C" w:rsidRDefault="00A92B97" w:rsidP="00BD3C4C">
      <w:pPr>
        <w:widowControl w:val="0"/>
        <w:shd w:val="clear" w:color="auto" w:fill="FFFFFF"/>
        <w:tabs>
          <w:tab w:val="left" w:pos="284"/>
        </w:tabs>
        <w:jc w:val="both"/>
        <w:rPr>
          <w:rFonts w:eastAsia="SimSun" w:cs="FrankRuehl"/>
          <w:noProof/>
          <w:lang w:eastAsia="zh-CN"/>
        </w:rPr>
      </w:pPr>
    </w:p>
    <w:p w14:paraId="0F85C0BE" w14:textId="5558A622" w:rsidR="00BD3C4C" w:rsidRDefault="00CC15B1"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Etkes</w:t>
      </w:r>
      <w:r>
        <w:rPr>
          <w:rFonts w:eastAsia="SimSun" w:cs="FrankRuehl"/>
          <w:noProof/>
          <w:lang w:eastAsia="zh-CN"/>
        </w:rPr>
        <w:t xml:space="preserve">, </w:t>
      </w:r>
      <w:r w:rsidR="00BD3C4C" w:rsidRPr="00BD3C4C">
        <w:rPr>
          <w:rFonts w:eastAsia="SimSun" w:cs="FrankRuehl"/>
          <w:noProof/>
          <w:lang w:eastAsia="zh-CN"/>
        </w:rPr>
        <w:t>Immanuel</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The Relationship between Talmudic Scholarship and the Institution of the Rabbinate in Nineteenth-Century Lithuanian Jewry</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Batang"/>
          <w:i/>
          <w:iCs/>
          <w:lang w:eastAsia="zh-CN"/>
        </w:rPr>
        <w:t>Scholars and Scholarship</w:t>
      </w:r>
      <w:r w:rsidR="00EC1275">
        <w:rPr>
          <w:rFonts w:eastAsia="SimSun" w:cs="FrankRuehl"/>
          <w:noProof/>
          <w:lang w:eastAsia="zh-CN"/>
        </w:rPr>
        <w:t xml:space="preserve">, edited by </w:t>
      </w:r>
      <w:r w:rsidR="00BD3C4C" w:rsidRPr="00BD3C4C">
        <w:rPr>
          <w:rFonts w:eastAsia="SimSun" w:cs="FrankRuehl"/>
          <w:noProof/>
          <w:lang w:eastAsia="zh-CN"/>
        </w:rPr>
        <w:t xml:space="preserve">Leo Landman, </w:t>
      </w:r>
      <w:r w:rsidR="00EC1275" w:rsidRPr="00BD3C4C">
        <w:rPr>
          <w:rFonts w:eastAsia="SimSun" w:cs="FrankRuehl"/>
          <w:noProof/>
          <w:lang w:eastAsia="zh-CN"/>
        </w:rPr>
        <w:t>107-132</w:t>
      </w:r>
      <w:r w:rsidR="00EC1275">
        <w:rPr>
          <w:rFonts w:eastAsia="SimSun" w:cs="FrankRuehl"/>
          <w:noProof/>
          <w:lang w:eastAsia="zh-CN"/>
        </w:rPr>
        <w:t xml:space="preserve">. </w:t>
      </w:r>
      <w:r w:rsidR="00BD3C4C" w:rsidRPr="00BD3C4C">
        <w:rPr>
          <w:rFonts w:eastAsia="SimSun" w:cs="FrankRuehl"/>
          <w:noProof/>
          <w:lang w:eastAsia="zh-CN"/>
        </w:rPr>
        <w:t>New York: Yeshiva University Press, 1990</w:t>
      </w:r>
      <w:r w:rsidR="00EC1275">
        <w:rPr>
          <w:rFonts w:eastAsia="SimSun" w:cs="FrankRuehl"/>
          <w:noProof/>
          <w:lang w:eastAsia="zh-CN"/>
        </w:rPr>
        <w:t>.</w:t>
      </w:r>
    </w:p>
    <w:p w14:paraId="5092D4BC" w14:textId="77777777" w:rsidR="00EC1275" w:rsidRPr="00BD3C4C" w:rsidRDefault="00EC1275" w:rsidP="00BD3C4C">
      <w:pPr>
        <w:widowControl w:val="0"/>
        <w:shd w:val="clear" w:color="auto" w:fill="FFFFFF"/>
        <w:tabs>
          <w:tab w:val="left" w:pos="284"/>
        </w:tabs>
        <w:jc w:val="both"/>
        <w:rPr>
          <w:rFonts w:eastAsia="SimSun" w:cs="FrankRuehl"/>
          <w:noProof/>
          <w:lang w:eastAsia="zh-CN"/>
        </w:rPr>
      </w:pPr>
    </w:p>
    <w:p w14:paraId="193FF9D7" w14:textId="0B1AEA62"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Etkes,</w:t>
      </w:r>
      <w:r w:rsidR="00EC1275">
        <w:rPr>
          <w:rFonts w:eastAsia="SimSun" w:cs="FrankRuehl"/>
          <w:noProof/>
          <w:lang w:eastAsia="zh-CN"/>
        </w:rPr>
        <w:t xml:space="preserve"> </w:t>
      </w:r>
      <w:r w:rsidR="00EC1275" w:rsidRPr="00BD3C4C">
        <w:rPr>
          <w:rFonts w:eastAsia="SimSun" w:cs="FrankRuehl"/>
          <w:noProof/>
          <w:lang w:eastAsia="zh-CN"/>
        </w:rPr>
        <w:t>Immanuel</w:t>
      </w:r>
      <w:r w:rsidR="00EC1275">
        <w:rPr>
          <w:rFonts w:eastAsia="SimSun" w:cs="FrankRuehl"/>
          <w:noProof/>
          <w:lang w:eastAsia="zh-CN"/>
        </w:rPr>
        <w:t xml:space="preserve">. </w:t>
      </w:r>
      <w:r w:rsidRPr="00BD3C4C">
        <w:rPr>
          <w:rFonts w:eastAsia="Batang"/>
          <w:i/>
          <w:iCs/>
          <w:lang w:eastAsia="zh-CN"/>
        </w:rPr>
        <w:t xml:space="preserve">Rabbi </w:t>
      </w:r>
      <w:proofErr w:type="spellStart"/>
      <w:r w:rsidRPr="00BD3C4C">
        <w:rPr>
          <w:rFonts w:eastAsia="Batang"/>
          <w:i/>
          <w:iCs/>
          <w:lang w:eastAsia="zh-CN"/>
        </w:rPr>
        <w:t>Yisrael</w:t>
      </w:r>
      <w:proofErr w:type="spellEnd"/>
      <w:r w:rsidRPr="00BD3C4C">
        <w:rPr>
          <w:rFonts w:eastAsia="Batang"/>
          <w:i/>
          <w:iCs/>
          <w:lang w:eastAsia="zh-CN"/>
        </w:rPr>
        <w:t xml:space="preserve"> </w:t>
      </w:r>
      <w:proofErr w:type="spellStart"/>
      <w:r w:rsidRPr="00BD3C4C">
        <w:rPr>
          <w:rFonts w:eastAsia="Batang"/>
          <w:i/>
          <w:iCs/>
          <w:lang w:eastAsia="zh-CN"/>
        </w:rPr>
        <w:t>Salanter</w:t>
      </w:r>
      <w:proofErr w:type="spellEnd"/>
      <w:r w:rsidRPr="00BD3C4C">
        <w:rPr>
          <w:rFonts w:eastAsia="Batang"/>
          <w:i/>
          <w:iCs/>
          <w:lang w:eastAsia="zh-CN"/>
        </w:rPr>
        <w:t xml:space="preserve"> </w:t>
      </w:r>
      <w:proofErr w:type="spellStart"/>
      <w:r w:rsidRPr="00BD3C4C">
        <w:rPr>
          <w:rFonts w:eastAsia="Batang"/>
          <w:i/>
          <w:iCs/>
          <w:lang w:eastAsia="zh-CN"/>
        </w:rPr>
        <w:t>ve-Reishitah</w:t>
      </w:r>
      <w:proofErr w:type="spellEnd"/>
      <w:r w:rsidRPr="00BD3C4C">
        <w:rPr>
          <w:rFonts w:eastAsia="Batang"/>
          <w:i/>
          <w:iCs/>
          <w:lang w:eastAsia="zh-CN"/>
        </w:rPr>
        <w:t xml:space="preserve"> </w:t>
      </w:r>
      <w:proofErr w:type="spellStart"/>
      <w:r w:rsidRPr="00BD3C4C">
        <w:rPr>
          <w:rFonts w:eastAsia="Batang"/>
          <w:i/>
          <w:iCs/>
          <w:lang w:eastAsia="zh-CN"/>
        </w:rPr>
        <w:t>shel</w:t>
      </w:r>
      <w:proofErr w:type="spellEnd"/>
      <w:r w:rsidRPr="00BD3C4C">
        <w:rPr>
          <w:rFonts w:eastAsia="Batang"/>
          <w:i/>
          <w:iCs/>
          <w:lang w:eastAsia="zh-CN"/>
        </w:rPr>
        <w:t xml:space="preserve"> </w:t>
      </w:r>
      <w:proofErr w:type="spellStart"/>
      <w:r w:rsidRPr="00BD3C4C">
        <w:rPr>
          <w:rFonts w:eastAsia="Batang"/>
          <w:i/>
          <w:iCs/>
          <w:lang w:eastAsia="zh-CN"/>
        </w:rPr>
        <w:t>Tenu'at</w:t>
      </w:r>
      <w:proofErr w:type="spellEnd"/>
      <w:r w:rsidRPr="00BD3C4C">
        <w:rPr>
          <w:rFonts w:eastAsia="Batang"/>
          <w:i/>
          <w:iCs/>
          <w:lang w:eastAsia="zh-CN"/>
        </w:rPr>
        <w:t xml:space="preserve"> Ha-</w:t>
      </w:r>
      <w:proofErr w:type="spellStart"/>
      <w:r w:rsidRPr="00BD3C4C">
        <w:rPr>
          <w:rFonts w:eastAsia="Batang"/>
          <w:i/>
          <w:iCs/>
          <w:lang w:eastAsia="zh-CN"/>
        </w:rPr>
        <w:t>Mussar</w:t>
      </w:r>
      <w:proofErr w:type="spellEnd"/>
      <w:r w:rsidR="00EC1275">
        <w:rPr>
          <w:rFonts w:eastAsia="Batang"/>
          <w:i/>
          <w:iCs/>
          <w:lang w:eastAsia="zh-CN"/>
        </w:rPr>
        <w:t>.</w:t>
      </w:r>
      <w:r w:rsidRPr="00BD3C4C">
        <w:rPr>
          <w:rFonts w:eastAsia="SimSun" w:cs="FrankRuehl"/>
          <w:noProof/>
          <w:lang w:eastAsia="zh-CN"/>
        </w:rPr>
        <w:t xml:space="preserve"> </w:t>
      </w:r>
      <w:r w:rsidRPr="00BD3C4C">
        <w:rPr>
          <w:rFonts w:eastAsia="SimSun" w:cs="FrankRuehl"/>
          <w:noProof/>
          <w:lang w:eastAsia="zh-CN"/>
        </w:rPr>
        <w:lastRenderedPageBreak/>
        <w:t>Jerusalem: Magnes</w:t>
      </w:r>
      <w:r w:rsidR="004C6351">
        <w:rPr>
          <w:rFonts w:eastAsia="SimSun" w:cs="FrankRuehl"/>
          <w:noProof/>
          <w:lang w:eastAsia="zh-CN"/>
        </w:rPr>
        <w:t xml:space="preserve"> </w:t>
      </w:r>
      <w:r w:rsidR="00EA2DFD">
        <w:rPr>
          <w:rFonts w:eastAsia="SimSun" w:cs="FrankRuehl"/>
          <w:noProof/>
          <w:lang w:eastAsia="zh-CN"/>
        </w:rPr>
        <w:t>/</w:t>
      </w:r>
      <w:r w:rsidR="004C6351">
        <w:rPr>
          <w:rFonts w:eastAsia="SimSun" w:cs="FrankRuehl"/>
          <w:noProof/>
          <w:lang w:eastAsia="zh-CN"/>
        </w:rPr>
        <w:t xml:space="preserve"> </w:t>
      </w:r>
      <w:r w:rsidRPr="00BD3C4C">
        <w:rPr>
          <w:rFonts w:eastAsia="SimSun" w:cs="FrankRuehl"/>
          <w:noProof/>
          <w:lang w:eastAsia="zh-CN"/>
        </w:rPr>
        <w:t>Hebrew Univ</w:t>
      </w:r>
      <w:r w:rsidR="003065BB">
        <w:rPr>
          <w:rFonts w:eastAsia="SimSun" w:cs="FrankRuehl"/>
          <w:noProof/>
          <w:lang w:eastAsia="zh-CN"/>
        </w:rPr>
        <w:t>ersity</w:t>
      </w:r>
      <w:r w:rsidRPr="00BD3C4C">
        <w:rPr>
          <w:rFonts w:eastAsia="SimSun" w:cs="FrankRuehl"/>
          <w:noProof/>
          <w:lang w:eastAsia="zh-CN"/>
        </w:rPr>
        <w:t xml:space="preserve"> Press, 1982.</w:t>
      </w:r>
    </w:p>
    <w:p w14:paraId="2AF56DEB" w14:textId="77777777" w:rsidR="00EA2DFD" w:rsidRDefault="00EA2DFD" w:rsidP="00BD3C4C">
      <w:pPr>
        <w:widowControl w:val="0"/>
        <w:shd w:val="clear" w:color="auto" w:fill="FFFFFF"/>
        <w:tabs>
          <w:tab w:val="left" w:pos="284"/>
        </w:tabs>
        <w:jc w:val="both"/>
        <w:rPr>
          <w:rFonts w:eastAsia="SimSun" w:cs="FrankRuehl"/>
          <w:noProof/>
          <w:lang w:eastAsia="zh-CN"/>
        </w:rPr>
      </w:pPr>
    </w:p>
    <w:p w14:paraId="46606527" w14:textId="3B3E492E" w:rsidR="00BD3C4C" w:rsidRPr="00BD3C4C" w:rsidRDefault="00EA2DFD"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Etkes</w:t>
      </w:r>
      <w:r>
        <w:rPr>
          <w:rFonts w:eastAsia="SimSun" w:cs="FrankRuehl"/>
          <w:noProof/>
          <w:lang w:eastAsia="zh-CN"/>
        </w:rPr>
        <w:t xml:space="preserve">, </w:t>
      </w:r>
      <w:r w:rsidR="00BD3C4C" w:rsidRPr="00BD3C4C">
        <w:rPr>
          <w:rFonts w:eastAsia="SimSun" w:cs="FrankRuehl"/>
          <w:noProof/>
          <w:lang w:eastAsia="zh-CN"/>
        </w:rPr>
        <w:t>Immanuel</w:t>
      </w:r>
      <w:r>
        <w:rPr>
          <w:rFonts w:eastAsia="SimSun" w:cs="FrankRuehl"/>
          <w:noProof/>
          <w:lang w:eastAsia="zh-CN"/>
        </w:rPr>
        <w:t xml:space="preserve">. </w:t>
      </w:r>
      <w:proofErr w:type="spellStart"/>
      <w:r w:rsidR="00BD3C4C" w:rsidRPr="00BD3C4C">
        <w:rPr>
          <w:rFonts w:eastAsia="Batang"/>
          <w:i/>
          <w:iCs/>
          <w:lang w:eastAsia="zh-CN"/>
        </w:rPr>
        <w:t>Yahid</w:t>
      </w:r>
      <w:proofErr w:type="spellEnd"/>
      <w:r w:rsidR="00BD3C4C" w:rsidRPr="00BD3C4C">
        <w:rPr>
          <w:rFonts w:eastAsia="Batang"/>
          <w:i/>
          <w:iCs/>
          <w:lang w:eastAsia="zh-CN"/>
        </w:rPr>
        <w:t xml:space="preserve"> Be-Doro: Ha-Gaon Mi-Vilna – </w:t>
      </w:r>
      <w:proofErr w:type="spellStart"/>
      <w:r w:rsidR="00BD3C4C" w:rsidRPr="00BD3C4C">
        <w:rPr>
          <w:rFonts w:eastAsia="Batang"/>
          <w:i/>
          <w:iCs/>
          <w:lang w:eastAsia="zh-CN"/>
        </w:rPr>
        <w:t>Demut</w:t>
      </w:r>
      <w:proofErr w:type="spellEnd"/>
      <w:r w:rsidR="00BD3C4C" w:rsidRPr="00BD3C4C">
        <w:rPr>
          <w:rFonts w:eastAsia="Batang"/>
          <w:i/>
          <w:iCs/>
          <w:lang w:eastAsia="zh-CN"/>
        </w:rPr>
        <w:t xml:space="preserve"> </w:t>
      </w:r>
      <w:proofErr w:type="spellStart"/>
      <w:r w:rsidR="00BD3C4C" w:rsidRPr="00BD3C4C">
        <w:rPr>
          <w:rFonts w:eastAsia="Batang"/>
          <w:i/>
          <w:iCs/>
          <w:lang w:eastAsia="zh-CN"/>
        </w:rPr>
        <w:t>ve-Dimuy</w:t>
      </w:r>
      <w:proofErr w:type="spellEnd"/>
      <w:r>
        <w:rPr>
          <w:rFonts w:eastAsia="Batang"/>
          <w:i/>
          <w:iCs/>
          <w:lang w:eastAsia="zh-CN"/>
        </w:rPr>
        <w:t>.</w:t>
      </w:r>
      <w:r w:rsidR="00BD3C4C" w:rsidRPr="00BD3C4C">
        <w:rPr>
          <w:rFonts w:eastAsia="SimSun" w:cs="FrankRuehl"/>
          <w:noProof/>
          <w:lang w:eastAsia="zh-CN"/>
        </w:rPr>
        <w:t xml:space="preserve"> Jerusalem: Mercaz Shazar, 1998</w:t>
      </w:r>
      <w:r>
        <w:rPr>
          <w:rFonts w:eastAsia="SimSun" w:cs="FrankRuehl"/>
          <w:noProof/>
          <w:sz w:val="20"/>
          <w:szCs w:val="20"/>
          <w:lang w:eastAsia="zh-CN"/>
        </w:rPr>
        <w:t>.</w:t>
      </w:r>
    </w:p>
    <w:p w14:paraId="7B155DE9" w14:textId="17CD4AE1" w:rsidR="00BD3C4C" w:rsidRDefault="00BD3C4C" w:rsidP="00BD3C4C">
      <w:pPr>
        <w:widowControl w:val="0"/>
        <w:shd w:val="clear" w:color="auto" w:fill="FFFFFF"/>
        <w:tabs>
          <w:tab w:val="left" w:pos="284"/>
        </w:tabs>
        <w:jc w:val="both"/>
        <w:rPr>
          <w:rFonts w:eastAsia="SimSun" w:cs="FrankRuehl"/>
          <w:noProof/>
          <w:lang w:eastAsia="zh-CN"/>
        </w:rPr>
      </w:pPr>
    </w:p>
    <w:p w14:paraId="39BE5B00" w14:textId="56B5F0DB" w:rsidR="002A56FF" w:rsidRDefault="002A56FF" w:rsidP="00BD3C4C">
      <w:pPr>
        <w:widowControl w:val="0"/>
        <w:shd w:val="clear" w:color="auto" w:fill="FFFFFF"/>
        <w:tabs>
          <w:tab w:val="left" w:pos="284"/>
        </w:tabs>
        <w:jc w:val="both"/>
        <w:rPr>
          <w:rFonts w:eastAsia="SimSun" w:cs="FrankRuehl"/>
          <w:noProof/>
          <w:lang w:eastAsia="zh-CN"/>
        </w:rPr>
      </w:pPr>
    </w:p>
    <w:p w14:paraId="1CE5E3F1" w14:textId="77777777" w:rsidR="002A56FF" w:rsidRPr="002A56FF" w:rsidRDefault="002A56FF" w:rsidP="00BD3C4C">
      <w:pPr>
        <w:widowControl w:val="0"/>
        <w:shd w:val="clear" w:color="auto" w:fill="FFFFFF"/>
        <w:tabs>
          <w:tab w:val="left" w:pos="284"/>
        </w:tabs>
        <w:jc w:val="both"/>
        <w:rPr>
          <w:rFonts w:eastAsia="SimSun" w:cs="FrankRuehl"/>
          <w:noProof/>
          <w:lang w:eastAsia="zh-CN"/>
        </w:rPr>
      </w:pPr>
    </w:p>
    <w:p w14:paraId="12A81D84" w14:textId="77777777" w:rsidR="00E86D18" w:rsidRDefault="00EA2DFD" w:rsidP="00E86D18">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Etkes</w:t>
      </w:r>
      <w:r>
        <w:rPr>
          <w:rFonts w:eastAsia="SimSun" w:cs="FrankRuehl"/>
          <w:noProof/>
          <w:lang w:eastAsia="zh-CN"/>
        </w:rPr>
        <w:t xml:space="preserve">, </w:t>
      </w:r>
      <w:r w:rsidR="00BD3C4C" w:rsidRPr="00BD3C4C">
        <w:rPr>
          <w:rFonts w:eastAsia="SimSun" w:cs="FrankRuehl"/>
          <w:noProof/>
          <w:lang w:eastAsia="zh-CN"/>
        </w:rPr>
        <w:t>Immanuel and Shlomo Tickochinski, eds.</w:t>
      </w:r>
      <w:r w:rsidR="00EB7B73">
        <w:rPr>
          <w:rFonts w:eastAsia="SimSun" w:cs="FrankRuehl"/>
          <w:noProof/>
          <w:lang w:eastAsia="zh-CN"/>
        </w:rPr>
        <w:t xml:space="preserve"> </w:t>
      </w:r>
      <w:r w:rsidR="00BD3C4C" w:rsidRPr="00BD3C4C">
        <w:rPr>
          <w:rFonts w:eastAsia="Batang"/>
          <w:i/>
          <w:iCs/>
          <w:lang w:eastAsia="zh-CN"/>
        </w:rPr>
        <w:t xml:space="preserve">Yeshivot </w:t>
      </w:r>
      <w:proofErr w:type="spellStart"/>
      <w:r w:rsidR="00BD3C4C" w:rsidRPr="00BD3C4C">
        <w:rPr>
          <w:rFonts w:eastAsia="Batang"/>
          <w:i/>
          <w:iCs/>
          <w:lang w:eastAsia="zh-CN"/>
        </w:rPr>
        <w:t>Lita</w:t>
      </w:r>
      <w:proofErr w:type="spellEnd"/>
      <w:r w:rsidR="00BD3C4C" w:rsidRPr="00BD3C4C">
        <w:rPr>
          <w:rFonts w:eastAsia="Batang"/>
          <w:i/>
          <w:iCs/>
          <w:lang w:eastAsia="zh-CN"/>
        </w:rPr>
        <w:t xml:space="preserve">: </w:t>
      </w:r>
      <w:proofErr w:type="spellStart"/>
      <w:r w:rsidR="00BD3C4C" w:rsidRPr="00BD3C4C">
        <w:rPr>
          <w:rFonts w:eastAsia="Batang"/>
          <w:i/>
          <w:iCs/>
          <w:lang w:eastAsia="zh-CN"/>
        </w:rPr>
        <w:t>Pirqei</w:t>
      </w:r>
      <w:proofErr w:type="spellEnd"/>
      <w:r w:rsidR="00BD3C4C" w:rsidRPr="00BD3C4C">
        <w:rPr>
          <w:rFonts w:eastAsia="Batang"/>
          <w:i/>
          <w:iCs/>
          <w:lang w:eastAsia="zh-CN"/>
        </w:rPr>
        <w:t xml:space="preserve"> </w:t>
      </w:r>
      <w:proofErr w:type="spellStart"/>
      <w:r w:rsidR="00BD3C4C" w:rsidRPr="00BD3C4C">
        <w:rPr>
          <w:rFonts w:eastAsia="Batang"/>
          <w:i/>
          <w:iCs/>
          <w:lang w:eastAsia="zh-CN"/>
        </w:rPr>
        <w:t>Zikhronot</w:t>
      </w:r>
      <w:proofErr w:type="spellEnd"/>
      <w:r w:rsidR="00EB7B73">
        <w:rPr>
          <w:rFonts w:eastAsia="Batang"/>
          <w:i/>
          <w:iCs/>
          <w:lang w:eastAsia="zh-CN"/>
        </w:rPr>
        <w:t>.</w:t>
      </w:r>
      <w:r w:rsidR="00BD3C4C" w:rsidRPr="00BD3C4C">
        <w:rPr>
          <w:rFonts w:eastAsia="SimSun" w:cs="FrankRuehl"/>
          <w:noProof/>
          <w:lang w:eastAsia="zh-CN"/>
        </w:rPr>
        <w:t xml:space="preserve"> Jerusalem: Mercaz Shazar, 2004</w:t>
      </w:r>
      <w:r w:rsidR="00EB7B73">
        <w:rPr>
          <w:rFonts w:eastAsia="SimSun" w:cs="FrankRuehl"/>
          <w:noProof/>
          <w:sz w:val="20"/>
          <w:szCs w:val="20"/>
          <w:lang w:eastAsia="zh-CN"/>
        </w:rPr>
        <w:t>.</w:t>
      </w:r>
    </w:p>
    <w:p w14:paraId="2DADCBFB" w14:textId="77777777" w:rsidR="00E86D18" w:rsidRDefault="00E86D18" w:rsidP="00E86D18">
      <w:pPr>
        <w:widowControl w:val="0"/>
        <w:shd w:val="clear" w:color="auto" w:fill="FFFFFF"/>
        <w:tabs>
          <w:tab w:val="left" w:pos="284"/>
        </w:tabs>
        <w:jc w:val="both"/>
        <w:rPr>
          <w:rFonts w:eastAsia="SimSun" w:cs="FrankRuehl"/>
          <w:noProof/>
          <w:sz w:val="20"/>
          <w:szCs w:val="20"/>
          <w:lang w:eastAsia="zh-CN"/>
        </w:rPr>
      </w:pPr>
    </w:p>
    <w:p w14:paraId="24660056" w14:textId="549879F4" w:rsidR="00191EC3" w:rsidRDefault="00E86D18" w:rsidP="00191EC3">
      <w:pPr>
        <w:widowControl w:val="0"/>
        <w:shd w:val="clear" w:color="auto" w:fill="FFFFFF"/>
        <w:tabs>
          <w:tab w:val="left" w:pos="284"/>
        </w:tabs>
        <w:jc w:val="both"/>
        <w:rPr>
          <w:rFonts w:eastAsia="SimSun" w:cs="FrankRuehl"/>
          <w:noProof/>
          <w:sz w:val="20"/>
          <w:szCs w:val="20"/>
          <w:lang w:eastAsia="zh-CN"/>
        </w:rPr>
      </w:pPr>
      <w:r w:rsidRPr="00BD3C4C">
        <w:rPr>
          <w:rFonts w:eastAsia="Batang"/>
          <w:lang w:eastAsia="zh-CN"/>
        </w:rPr>
        <w:t>Even-Hen</w:t>
      </w:r>
      <w:r>
        <w:rPr>
          <w:rFonts w:eastAsia="Batang"/>
          <w:lang w:eastAsia="zh-CN"/>
        </w:rPr>
        <w:t xml:space="preserve">, </w:t>
      </w:r>
      <w:r w:rsidR="000D05AF">
        <w:rPr>
          <w:rFonts w:eastAsia="Batang"/>
          <w:lang w:eastAsia="zh-CN"/>
        </w:rPr>
        <w:t>[</w:t>
      </w:r>
      <w:r w:rsidRPr="00BD3C4C">
        <w:rPr>
          <w:rFonts w:eastAsia="Batang"/>
          <w:lang w:eastAsia="zh-CN"/>
        </w:rPr>
        <w:t>Edelstein</w:t>
      </w:r>
      <w:r w:rsidR="000D05AF">
        <w:rPr>
          <w:rFonts w:eastAsia="Batang"/>
          <w:lang w:eastAsia="zh-CN"/>
        </w:rPr>
        <w:t>]</w:t>
      </w:r>
      <w:r w:rsidRPr="00BD3C4C">
        <w:rPr>
          <w:rFonts w:eastAsia="Batang"/>
          <w:lang w:eastAsia="zh-CN"/>
        </w:rPr>
        <w:t xml:space="preserve">, </w:t>
      </w:r>
      <w:proofErr w:type="spellStart"/>
      <w:r w:rsidR="00BD3C4C" w:rsidRPr="00BD3C4C">
        <w:rPr>
          <w:rFonts w:eastAsia="Batang"/>
          <w:lang w:eastAsia="zh-CN"/>
        </w:rPr>
        <w:t>Ya’aqov</w:t>
      </w:r>
      <w:proofErr w:type="spellEnd"/>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Rav</w:t>
      </w:r>
      <w:proofErr w:type="spellEnd"/>
      <w:r w:rsidR="00BD3C4C" w:rsidRPr="00BD3C4C">
        <w:rPr>
          <w:rFonts w:eastAsia="Batang"/>
          <w:i/>
          <w:iCs/>
          <w:lang w:eastAsia="zh-CN"/>
        </w:rPr>
        <w:t xml:space="preserve"> u-</w:t>
      </w:r>
      <w:proofErr w:type="spellStart"/>
      <w:r w:rsidR="00BD3C4C" w:rsidRPr="00BD3C4C">
        <w:rPr>
          <w:rFonts w:eastAsia="Batang"/>
          <w:i/>
          <w:iCs/>
          <w:lang w:eastAsia="zh-CN"/>
        </w:rPr>
        <w:t>Manhig</w:t>
      </w:r>
      <w:proofErr w:type="spellEnd"/>
      <w:r w:rsidR="00BD3C4C" w:rsidRPr="00BD3C4C">
        <w:rPr>
          <w:rFonts w:eastAsia="Batang"/>
          <w:i/>
          <w:iCs/>
          <w:lang w:eastAsia="zh-CN"/>
        </w:rPr>
        <w:t xml:space="preserve">: </w:t>
      </w:r>
      <w:proofErr w:type="spellStart"/>
      <w:r w:rsidR="00BD3C4C" w:rsidRPr="00BD3C4C">
        <w:rPr>
          <w:rFonts w:eastAsia="Batang"/>
          <w:i/>
          <w:iCs/>
          <w:lang w:eastAsia="zh-CN"/>
        </w:rPr>
        <w:t>Hayav</w:t>
      </w:r>
      <w:proofErr w:type="spellEnd"/>
      <w:r w:rsidR="00BD3C4C" w:rsidRPr="00BD3C4C">
        <w:rPr>
          <w:rFonts w:eastAsia="Batang"/>
          <w:i/>
          <w:iCs/>
          <w:lang w:eastAsia="zh-CN"/>
        </w:rPr>
        <w:t xml:space="preserve"> u-</w:t>
      </w:r>
      <w:proofErr w:type="spellStart"/>
      <w:r w:rsidR="00BD3C4C" w:rsidRPr="00BD3C4C">
        <w:rPr>
          <w:rFonts w:eastAsia="Batang"/>
          <w:i/>
          <w:iCs/>
          <w:lang w:eastAsia="zh-CN"/>
        </w:rPr>
        <w:t>Demuto</w:t>
      </w:r>
      <w:proofErr w:type="spellEnd"/>
      <w:r w:rsidR="00BD3C4C" w:rsidRPr="00BD3C4C">
        <w:rPr>
          <w:rFonts w:eastAsia="Batang"/>
          <w:i/>
          <w:iCs/>
          <w:lang w:eastAsia="zh-CN"/>
        </w:rPr>
        <w:t xml:space="preserve"> </w:t>
      </w:r>
      <w:proofErr w:type="spellStart"/>
      <w:r w:rsidR="00BD3C4C" w:rsidRPr="00BD3C4C">
        <w:rPr>
          <w:rFonts w:eastAsia="Batang"/>
          <w:i/>
          <w:iCs/>
          <w:lang w:eastAsia="zh-CN"/>
        </w:rPr>
        <w:t>shel</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Rav</w:t>
      </w:r>
      <w:proofErr w:type="spellEnd"/>
      <w:r w:rsidR="00BD3C4C" w:rsidRPr="00BD3C4C">
        <w:rPr>
          <w:rFonts w:eastAsia="Batang"/>
          <w:i/>
          <w:iCs/>
          <w:lang w:eastAsia="zh-CN"/>
        </w:rPr>
        <w:t xml:space="preserve"> Avraham </w:t>
      </w:r>
      <w:proofErr w:type="spellStart"/>
      <w:r w:rsidR="00BD3C4C" w:rsidRPr="00BD3C4C">
        <w:rPr>
          <w:rFonts w:eastAsia="Batang"/>
          <w:i/>
          <w:iCs/>
          <w:lang w:eastAsia="zh-CN"/>
        </w:rPr>
        <w:t>Yizhak</w:t>
      </w:r>
      <w:proofErr w:type="spellEnd"/>
      <w:r w:rsidR="00BD3C4C" w:rsidRPr="00BD3C4C">
        <w:rPr>
          <w:rFonts w:eastAsia="Batang"/>
          <w:i/>
          <w:iCs/>
          <w:lang w:eastAsia="zh-CN"/>
        </w:rPr>
        <w:t xml:space="preserve"> Ha-Cohen Kook</w:t>
      </w:r>
      <w:r w:rsidR="00725901">
        <w:rPr>
          <w:rFonts w:eastAsia="Batang"/>
          <w:i/>
          <w:iCs/>
          <w:lang w:eastAsia="zh-CN"/>
        </w:rPr>
        <w:t>.</w:t>
      </w:r>
      <w:r w:rsidR="00BD3C4C" w:rsidRPr="00BD3C4C">
        <w:rPr>
          <w:rFonts w:eastAsia="Batang"/>
          <w:lang w:eastAsia="zh-CN"/>
        </w:rPr>
        <w:t xml:space="preserve"> Jerusalem: </w:t>
      </w:r>
      <w:proofErr w:type="spellStart"/>
      <w:r w:rsidR="00BD3C4C" w:rsidRPr="00BD3C4C">
        <w:rPr>
          <w:rFonts w:eastAsia="Batang"/>
          <w:lang w:eastAsia="zh-CN"/>
        </w:rPr>
        <w:t>Sifriyat</w:t>
      </w:r>
      <w:proofErr w:type="spellEnd"/>
      <w:r w:rsidR="00BD3C4C" w:rsidRPr="00BD3C4C">
        <w:rPr>
          <w:rFonts w:eastAsia="Batang"/>
          <w:lang w:eastAsia="zh-CN"/>
        </w:rPr>
        <w:t xml:space="preserve"> </w:t>
      </w:r>
      <w:proofErr w:type="spellStart"/>
      <w:r w:rsidR="00BD3C4C" w:rsidRPr="00BD3C4C">
        <w:rPr>
          <w:rFonts w:eastAsia="Batang"/>
          <w:lang w:eastAsia="zh-CN"/>
        </w:rPr>
        <w:t>Eliner</w:t>
      </w:r>
      <w:proofErr w:type="spellEnd"/>
      <w:r w:rsidR="00BD3C4C" w:rsidRPr="00BD3C4C">
        <w:rPr>
          <w:rFonts w:eastAsia="Batang"/>
          <w:lang w:eastAsia="zh-CN"/>
        </w:rPr>
        <w:t>, 1998</w:t>
      </w:r>
      <w:r w:rsidR="00725901">
        <w:rPr>
          <w:rFonts w:eastAsia="Batang"/>
          <w:lang w:eastAsia="zh-CN"/>
        </w:rPr>
        <w:t>.</w:t>
      </w:r>
    </w:p>
    <w:p w14:paraId="262EF015" w14:textId="77777777" w:rsidR="00191EC3" w:rsidRDefault="00191EC3" w:rsidP="00191EC3">
      <w:pPr>
        <w:widowControl w:val="0"/>
        <w:shd w:val="clear" w:color="auto" w:fill="FFFFFF"/>
        <w:tabs>
          <w:tab w:val="left" w:pos="284"/>
        </w:tabs>
        <w:jc w:val="both"/>
        <w:rPr>
          <w:rFonts w:eastAsia="SimSun" w:cs="FrankRuehl"/>
          <w:noProof/>
          <w:sz w:val="20"/>
          <w:szCs w:val="20"/>
          <w:lang w:eastAsia="zh-CN"/>
        </w:rPr>
      </w:pPr>
    </w:p>
    <w:p w14:paraId="1CE7000A" w14:textId="77777777" w:rsidR="00EA223A" w:rsidRDefault="00BD3C4C" w:rsidP="00EA223A">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Evron,</w:t>
      </w:r>
      <w:r w:rsidR="00B3116D">
        <w:rPr>
          <w:rFonts w:eastAsia="SimSun" w:cs="FrankRuehl"/>
          <w:noProof/>
          <w:lang w:eastAsia="zh-CN"/>
        </w:rPr>
        <w:t xml:space="preserve"> </w:t>
      </w:r>
      <w:r w:rsidR="00B3116D" w:rsidRPr="00BD3C4C">
        <w:rPr>
          <w:rFonts w:eastAsia="SimSun" w:cs="FrankRuehl"/>
          <w:noProof/>
          <w:lang w:eastAsia="zh-CN"/>
        </w:rPr>
        <w:t>Yemimah</w:t>
      </w:r>
      <w:r w:rsidR="00B3116D">
        <w:rPr>
          <w:rFonts w:eastAsia="SimSun" w:cs="FrankRuehl"/>
          <w:noProof/>
          <w:lang w:eastAsia="zh-CN"/>
        </w:rPr>
        <w:t>. “</w:t>
      </w:r>
      <w:r w:rsidRPr="00BD3C4C">
        <w:rPr>
          <w:rFonts w:eastAsia="SimSun" w:cs="FrankRuehl"/>
          <w:noProof/>
          <w:lang w:eastAsia="zh-CN"/>
        </w:rPr>
        <w:t>Mi Kotevet et Ha-Sefarim shel Dick Francis</w:t>
      </w:r>
      <w:r w:rsidR="00B3116D">
        <w:rPr>
          <w:rFonts w:eastAsia="Batang"/>
          <w:i/>
          <w:iCs/>
          <w:lang w:eastAsia="zh-CN"/>
        </w:rPr>
        <w:t>.</w:t>
      </w:r>
      <w:r w:rsidR="00B3116D">
        <w:rPr>
          <w:rFonts w:eastAsia="Batang"/>
          <w:lang w:eastAsia="zh-CN"/>
        </w:rPr>
        <w:t>”</w:t>
      </w:r>
      <w:r w:rsidRPr="00BD3C4C">
        <w:rPr>
          <w:rFonts w:eastAsia="Batang"/>
          <w:i/>
          <w:iCs/>
          <w:lang w:eastAsia="zh-CN"/>
        </w:rPr>
        <w:t xml:space="preserve"> Ha-</w:t>
      </w:r>
      <w:proofErr w:type="spellStart"/>
      <w:r w:rsidRPr="00BD3C4C">
        <w:rPr>
          <w:rFonts w:eastAsia="Batang"/>
          <w:i/>
          <w:iCs/>
          <w:lang w:eastAsia="zh-CN"/>
        </w:rPr>
        <w:t>Aretz</w:t>
      </w:r>
      <w:proofErr w:type="spellEnd"/>
      <w:r w:rsidRPr="00BD3C4C">
        <w:rPr>
          <w:rFonts w:eastAsia="SimSun" w:cs="FrankRuehl"/>
          <w:noProof/>
          <w:lang w:eastAsia="zh-CN"/>
        </w:rPr>
        <w:t>, April 1, 2004</w:t>
      </w:r>
      <w:r w:rsidR="00191EC3">
        <w:rPr>
          <w:rFonts w:eastAsia="SimSun" w:cs="FrankRuehl"/>
          <w:noProof/>
          <w:lang w:eastAsia="zh-CN"/>
        </w:rPr>
        <w:t>.</w:t>
      </w:r>
    </w:p>
    <w:p w14:paraId="46F6CD2C" w14:textId="77777777" w:rsidR="00EA223A" w:rsidRDefault="00EA223A" w:rsidP="00EA223A">
      <w:pPr>
        <w:widowControl w:val="0"/>
        <w:shd w:val="clear" w:color="auto" w:fill="FFFFFF"/>
        <w:tabs>
          <w:tab w:val="left" w:pos="284"/>
        </w:tabs>
        <w:jc w:val="both"/>
        <w:rPr>
          <w:rFonts w:eastAsia="SimSun" w:cs="FrankRuehl"/>
          <w:noProof/>
          <w:sz w:val="20"/>
          <w:szCs w:val="20"/>
          <w:lang w:eastAsia="zh-CN"/>
        </w:rPr>
      </w:pPr>
    </w:p>
    <w:p w14:paraId="068258FC" w14:textId="64F931C2" w:rsidR="00BD3C4C" w:rsidRPr="00EA223A" w:rsidRDefault="00BD3C4C" w:rsidP="00EA223A">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Eytam, </w:t>
      </w:r>
      <w:r w:rsidR="00191EC3" w:rsidRPr="00BD3C4C">
        <w:rPr>
          <w:rFonts w:eastAsia="SimSun" w:cs="FrankRuehl"/>
          <w:noProof/>
          <w:lang w:eastAsia="zh-CN"/>
        </w:rPr>
        <w:t>Uriel</w:t>
      </w:r>
      <w:r w:rsidR="00191EC3">
        <w:rPr>
          <w:rFonts w:eastAsia="SimSun" w:cs="FrankRuehl"/>
          <w:noProof/>
          <w:lang w:eastAsia="zh-CN"/>
        </w:rPr>
        <w:t>. “</w:t>
      </w:r>
      <w:r w:rsidRPr="00BD3C4C">
        <w:rPr>
          <w:rFonts w:eastAsia="SimSun" w:cs="FrankRuehl"/>
          <w:noProof/>
          <w:lang w:eastAsia="zh-CN"/>
        </w:rPr>
        <w:t>Sqirat Kitvei He-Hagut shel Ha-Reayah</w:t>
      </w:r>
      <w:r w:rsidR="00191EC3">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Tzohar</w:t>
      </w:r>
      <w:proofErr w:type="spellEnd"/>
      <w:r w:rsidRPr="00BD3C4C">
        <w:rPr>
          <w:rFonts w:eastAsia="SimSun" w:cs="FrankRuehl"/>
          <w:noProof/>
          <w:lang w:eastAsia="zh-CN"/>
        </w:rPr>
        <w:t xml:space="preserve"> 18 (</w:t>
      </w:r>
      <w:r w:rsidR="004F4F11">
        <w:rPr>
          <w:rFonts w:eastAsia="SimSun" w:cs="FrankRuehl"/>
          <w:noProof/>
          <w:lang w:eastAsia="zh-CN"/>
        </w:rPr>
        <w:t>1</w:t>
      </w:r>
      <w:r w:rsidRPr="00BD3C4C">
        <w:rPr>
          <w:rFonts w:eastAsia="SimSun" w:cs="FrankRuehl"/>
          <w:noProof/>
          <w:lang w:eastAsia="zh-CN"/>
        </w:rPr>
        <w:t>994)</w:t>
      </w:r>
      <w:r w:rsidR="00EA223A">
        <w:rPr>
          <w:rFonts w:eastAsia="SimSun" w:cs="FrankRuehl"/>
          <w:noProof/>
          <w:lang w:eastAsia="zh-CN"/>
        </w:rPr>
        <w:t>:</w:t>
      </w:r>
      <w:r w:rsidRPr="00BD3C4C">
        <w:rPr>
          <w:rFonts w:eastAsia="SimSun" w:cs="FrankRuehl"/>
          <w:noProof/>
          <w:lang w:eastAsia="zh-CN"/>
        </w:rPr>
        <w:t xml:space="preserve"> 19-38</w:t>
      </w:r>
      <w:r w:rsidR="00EA223A">
        <w:rPr>
          <w:rFonts w:eastAsia="SimSun" w:cs="FrankRuehl"/>
          <w:noProof/>
          <w:lang w:eastAsia="zh-CN"/>
        </w:rPr>
        <w:t>.</w:t>
      </w:r>
    </w:p>
    <w:p w14:paraId="77C1A0FA" w14:textId="77777777" w:rsidR="006125E4" w:rsidRDefault="006125E4" w:rsidP="00BD3C4C">
      <w:pPr>
        <w:widowControl w:val="0"/>
        <w:shd w:val="clear" w:color="auto" w:fill="FFFFFF"/>
        <w:tabs>
          <w:tab w:val="left" w:pos="284"/>
        </w:tabs>
        <w:jc w:val="both"/>
        <w:rPr>
          <w:rFonts w:eastAsia="SimSun" w:cs="FrankRuehl"/>
          <w:noProof/>
          <w:lang w:eastAsia="zh-CN"/>
        </w:rPr>
      </w:pPr>
    </w:p>
    <w:p w14:paraId="79C38631" w14:textId="5A499C0B"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Faierstein,</w:t>
      </w:r>
      <w:r w:rsidR="00F454AD">
        <w:rPr>
          <w:rFonts w:eastAsia="SimSun" w:cs="FrankRuehl"/>
          <w:noProof/>
          <w:lang w:eastAsia="zh-CN"/>
        </w:rPr>
        <w:t xml:space="preserve"> </w:t>
      </w:r>
      <w:r w:rsidR="00F454AD" w:rsidRPr="00BD3C4C">
        <w:rPr>
          <w:rFonts w:eastAsia="SimSun" w:cs="FrankRuehl"/>
          <w:noProof/>
          <w:lang w:eastAsia="zh-CN"/>
        </w:rPr>
        <w:t xml:space="preserve">Morris M. </w:t>
      </w:r>
      <w:r w:rsidR="00082D46">
        <w:rPr>
          <w:rFonts w:eastAsia="SimSun" w:cs="FrankRuehl"/>
          <w:noProof/>
          <w:lang w:eastAsia="zh-CN"/>
        </w:rPr>
        <w:t>“</w:t>
      </w:r>
      <w:r w:rsidRPr="00BD3C4C">
        <w:rPr>
          <w:rFonts w:eastAsia="SimSun" w:cs="FrankRuehl"/>
          <w:noProof/>
          <w:lang w:eastAsia="zh-CN"/>
        </w:rPr>
        <w:t>God</w:t>
      </w:r>
      <w:r w:rsidR="006125E4">
        <w:rPr>
          <w:rFonts w:eastAsia="SimSun" w:cs="FrankRuehl"/>
          <w:noProof/>
          <w:lang w:eastAsia="zh-CN"/>
        </w:rPr>
        <w:t>’</w:t>
      </w:r>
      <w:r w:rsidRPr="00BD3C4C">
        <w:rPr>
          <w:rFonts w:eastAsia="SimSun" w:cs="FrankRuehl"/>
          <w:noProof/>
          <w:lang w:eastAsia="zh-CN"/>
        </w:rPr>
        <w:t>s Need for the Commandments in Medieval Kabbalah</w:t>
      </w:r>
      <w:r w:rsidR="00082D46">
        <w:rPr>
          <w:rFonts w:eastAsia="SimSun" w:cs="FrankRuehl"/>
          <w:noProof/>
          <w:lang w:eastAsia="zh-CN"/>
        </w:rPr>
        <w:t>.”</w:t>
      </w:r>
      <w:r w:rsidRPr="00BD3C4C">
        <w:rPr>
          <w:rFonts w:eastAsia="SimSun" w:cs="FrankRuehl"/>
          <w:noProof/>
          <w:lang w:eastAsia="zh-CN"/>
        </w:rPr>
        <w:t xml:space="preserve"> </w:t>
      </w:r>
      <w:r w:rsidRPr="00BD3C4C">
        <w:rPr>
          <w:rFonts w:eastAsia="Batang"/>
          <w:i/>
          <w:iCs/>
          <w:lang w:eastAsia="zh-CN"/>
        </w:rPr>
        <w:t>Conservative Judaism</w:t>
      </w:r>
      <w:r w:rsidRPr="00BD3C4C">
        <w:rPr>
          <w:rFonts w:eastAsia="SimSun" w:cs="FrankRuehl"/>
          <w:noProof/>
          <w:lang w:eastAsia="zh-CN"/>
        </w:rPr>
        <w:t xml:space="preserve"> 36</w:t>
      </w:r>
      <w:r w:rsidR="00082D46">
        <w:rPr>
          <w:rFonts w:eastAsia="SimSun" w:cs="FrankRuehl"/>
          <w:noProof/>
          <w:lang w:eastAsia="zh-CN"/>
        </w:rPr>
        <w:t>, no. 1</w:t>
      </w:r>
      <w:r w:rsidRPr="00BD3C4C">
        <w:rPr>
          <w:rFonts w:eastAsia="SimSun" w:cs="FrankRuehl"/>
          <w:noProof/>
          <w:lang w:eastAsia="zh-CN"/>
        </w:rPr>
        <w:t xml:space="preserve"> (1982)</w:t>
      </w:r>
      <w:r w:rsidR="005A2C4E">
        <w:rPr>
          <w:rFonts w:eastAsia="SimSun" w:cs="FrankRuehl"/>
          <w:noProof/>
          <w:lang w:eastAsia="zh-CN"/>
        </w:rPr>
        <w:t>:</w:t>
      </w:r>
      <w:r w:rsidRPr="00BD3C4C">
        <w:rPr>
          <w:rFonts w:eastAsia="SimSun" w:cs="FrankRuehl"/>
          <w:noProof/>
          <w:lang w:eastAsia="zh-CN"/>
        </w:rPr>
        <w:t xml:space="preserve"> 45-59</w:t>
      </w:r>
      <w:r w:rsidR="006125E4">
        <w:rPr>
          <w:rFonts w:eastAsia="SimSun" w:cs="FrankRuehl"/>
          <w:noProof/>
          <w:lang w:eastAsia="zh-CN"/>
        </w:rPr>
        <w:t>.</w:t>
      </w:r>
    </w:p>
    <w:p w14:paraId="5D000AA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5A55E17" w14:textId="0F0BBAD4"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Falk,</w:t>
      </w:r>
      <w:r w:rsidR="006125E4">
        <w:rPr>
          <w:rFonts w:eastAsia="SimSun" w:cs="FrankRuehl"/>
          <w:noProof/>
          <w:lang w:eastAsia="zh-CN"/>
        </w:rPr>
        <w:t xml:space="preserve"> </w:t>
      </w:r>
      <w:r w:rsidR="006125E4" w:rsidRPr="00BD3C4C">
        <w:rPr>
          <w:rFonts w:eastAsia="SimSun" w:cs="FrankRuehl"/>
          <w:noProof/>
          <w:lang w:eastAsia="zh-CN"/>
        </w:rPr>
        <w:t>Alexander</w:t>
      </w:r>
      <w:r w:rsidR="006125E4">
        <w:rPr>
          <w:rFonts w:eastAsia="SimSun" w:cs="FrankRuehl"/>
          <w:noProof/>
          <w:lang w:eastAsia="zh-CN"/>
        </w:rPr>
        <w:t xml:space="preserve">. </w:t>
      </w:r>
      <w:proofErr w:type="spellStart"/>
      <w:r w:rsidRPr="00BD3C4C">
        <w:rPr>
          <w:rFonts w:eastAsia="Batang"/>
          <w:i/>
          <w:iCs/>
          <w:lang w:eastAsia="zh-CN"/>
        </w:rPr>
        <w:t>Sefat</w:t>
      </w:r>
      <w:proofErr w:type="spellEnd"/>
      <w:r w:rsidRPr="00BD3C4C">
        <w:rPr>
          <w:rFonts w:eastAsia="Batang"/>
          <w:i/>
          <w:iCs/>
          <w:lang w:eastAsia="zh-CN"/>
        </w:rPr>
        <w:t xml:space="preserve"> </w:t>
      </w:r>
      <w:proofErr w:type="spellStart"/>
      <w:r w:rsidRPr="00BD3C4C">
        <w:rPr>
          <w:rFonts w:eastAsia="Batang"/>
          <w:i/>
          <w:iCs/>
          <w:lang w:eastAsia="zh-CN"/>
        </w:rPr>
        <w:t>Emet</w:t>
      </w:r>
      <w:proofErr w:type="spellEnd"/>
      <w:r w:rsidR="006125E4">
        <w:rPr>
          <w:rFonts w:eastAsia="Batang"/>
          <w:i/>
          <w:iCs/>
          <w:lang w:eastAsia="zh-CN"/>
        </w:rPr>
        <w:t>.</w:t>
      </w:r>
      <w:r w:rsidRPr="00BD3C4C">
        <w:rPr>
          <w:rFonts w:eastAsia="SimSun" w:cs="FrankRuehl"/>
          <w:noProof/>
          <w:lang w:eastAsia="zh-CN"/>
        </w:rPr>
        <w:t xml:space="preserve"> Vilna: Garber, 1902</w:t>
      </w:r>
      <w:r w:rsidR="006125E4">
        <w:rPr>
          <w:rFonts w:eastAsia="SimSun" w:cs="FrankRuehl"/>
          <w:noProof/>
          <w:lang w:eastAsia="zh-CN"/>
        </w:rPr>
        <w:t>.</w:t>
      </w:r>
    </w:p>
    <w:p w14:paraId="141785C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572F814" w14:textId="7BF2DC12" w:rsidR="00BD3C4C" w:rsidRPr="00BD3C4C" w:rsidRDefault="00BD3C4C" w:rsidP="007A46EE">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Falukh,</w:t>
      </w:r>
      <w:r w:rsidR="006125E4">
        <w:rPr>
          <w:rFonts w:eastAsia="SimSun" w:cs="FrankRuehl"/>
          <w:noProof/>
          <w:lang w:eastAsia="zh-CN"/>
        </w:rPr>
        <w:t xml:space="preserve"> </w:t>
      </w:r>
      <w:r w:rsidR="006125E4" w:rsidRPr="00BD3C4C">
        <w:rPr>
          <w:rFonts w:eastAsia="SimSun" w:cs="FrankRuehl"/>
          <w:noProof/>
          <w:lang w:eastAsia="zh-CN"/>
        </w:rPr>
        <w:t>Moshe</w:t>
      </w:r>
      <w:r w:rsidR="006125E4">
        <w:rPr>
          <w:rFonts w:eastAsia="SimSun" w:cs="FrankRuehl"/>
          <w:noProof/>
          <w:lang w:eastAsia="zh-CN"/>
        </w:rPr>
        <w:t>.</w:t>
      </w:r>
      <w:r w:rsidRPr="00BD3C4C">
        <w:rPr>
          <w:rFonts w:eastAsia="SimSun" w:cs="FrankRuehl"/>
          <w:noProof/>
          <w:lang w:eastAsia="zh-CN"/>
        </w:rPr>
        <w:t xml:space="preserve"> </w:t>
      </w:r>
      <w:r w:rsidR="006125E4">
        <w:rPr>
          <w:rFonts w:eastAsia="SimSun" w:cs="FrankRuehl"/>
          <w:noProof/>
          <w:lang w:eastAsia="zh-CN"/>
        </w:rPr>
        <w:t>“</w:t>
      </w:r>
      <w:r w:rsidRPr="00BD3C4C">
        <w:rPr>
          <w:rFonts w:eastAsia="SimSun" w:cs="FrankRuehl"/>
          <w:noProof/>
          <w:lang w:eastAsia="zh-CN"/>
        </w:rPr>
        <w:t>Nitsotsot she-Eyn ba-Hem Mamash: Yahaso Ha-Haguti ve-Ha-Hilkhati shel Ha-Reayah Kook le-Hiloni ve-la-Hilun: Keriyah Rav-Shikhvatit</w:t>
      </w:r>
      <w:r w:rsidR="00B950F4">
        <w:rPr>
          <w:rFonts w:eastAsia="SimSun" w:cs="FrankRuehl"/>
          <w:noProof/>
          <w:lang w:eastAsia="zh-CN"/>
        </w:rPr>
        <w:t xml:space="preserve">.” In </w:t>
      </w:r>
      <w:proofErr w:type="spellStart"/>
      <w:r w:rsidR="00B950F4" w:rsidRPr="00BD3C4C">
        <w:rPr>
          <w:rFonts w:eastAsia="Batang"/>
          <w:i/>
          <w:iCs/>
          <w:lang w:eastAsia="zh-CN"/>
        </w:rPr>
        <w:t>Sefer</w:t>
      </w:r>
      <w:proofErr w:type="spellEnd"/>
      <w:r w:rsidR="00B950F4" w:rsidRPr="00BD3C4C">
        <w:rPr>
          <w:rFonts w:eastAsia="Batang"/>
          <w:i/>
          <w:iCs/>
          <w:lang w:eastAsia="zh-CN"/>
        </w:rPr>
        <w:t xml:space="preserve"> </w:t>
      </w:r>
      <w:proofErr w:type="spellStart"/>
      <w:r w:rsidR="00B950F4" w:rsidRPr="00BD3C4C">
        <w:rPr>
          <w:rFonts w:eastAsia="Batang"/>
          <w:i/>
          <w:iCs/>
          <w:lang w:eastAsia="zh-CN"/>
        </w:rPr>
        <w:t>Zikaron</w:t>
      </w:r>
      <w:proofErr w:type="spellEnd"/>
      <w:r w:rsidR="00B950F4" w:rsidRPr="00BD3C4C">
        <w:rPr>
          <w:rFonts w:eastAsia="Batang"/>
          <w:i/>
          <w:iCs/>
          <w:lang w:eastAsia="zh-CN"/>
        </w:rPr>
        <w:t xml:space="preserve"> le-Professor Zev Falk</w:t>
      </w:r>
      <w:r w:rsidR="00B950F4">
        <w:rPr>
          <w:rFonts w:eastAsia="SimSun" w:cs="FrankRuehl"/>
          <w:noProof/>
          <w:lang w:eastAsia="zh-CN"/>
        </w:rPr>
        <w:t xml:space="preserve">, edited by </w:t>
      </w:r>
      <w:r w:rsidRPr="00BD3C4C">
        <w:rPr>
          <w:rFonts w:eastAsia="SimSun" w:cs="FrankRuehl"/>
          <w:noProof/>
          <w:lang w:eastAsia="zh-CN"/>
        </w:rPr>
        <w:t xml:space="preserve">Rivka Horvitz, Yohanan Silman, Michael Corinaldi, </w:t>
      </w:r>
      <w:r w:rsidR="00B950F4">
        <w:rPr>
          <w:rFonts w:eastAsia="SimSun" w:cs="FrankRuehl"/>
          <w:noProof/>
          <w:lang w:eastAsia="zh-CN"/>
        </w:rPr>
        <w:t xml:space="preserve">and </w:t>
      </w:r>
      <w:r w:rsidRPr="00BD3C4C">
        <w:rPr>
          <w:rFonts w:eastAsia="SimSun" w:cs="FrankRuehl"/>
          <w:noProof/>
          <w:lang w:eastAsia="zh-CN"/>
        </w:rPr>
        <w:t xml:space="preserve">Moshe David Herr, </w:t>
      </w:r>
      <w:r w:rsidR="007A46EE" w:rsidRPr="00BD3C4C">
        <w:rPr>
          <w:rFonts w:eastAsia="SimSun" w:cs="FrankRuehl"/>
          <w:noProof/>
          <w:lang w:eastAsia="zh-CN"/>
        </w:rPr>
        <w:t>89-122</w:t>
      </w:r>
      <w:r w:rsidR="007A46EE">
        <w:rPr>
          <w:rFonts w:eastAsia="SimSun" w:cs="FrankRuehl"/>
          <w:noProof/>
          <w:lang w:eastAsia="zh-CN"/>
        </w:rPr>
        <w:t xml:space="preserve">. </w:t>
      </w:r>
      <w:r w:rsidRPr="00BD3C4C">
        <w:rPr>
          <w:rFonts w:eastAsia="SimSun" w:cs="FrankRuehl"/>
          <w:noProof/>
          <w:lang w:eastAsia="zh-CN"/>
        </w:rPr>
        <w:t>Jerusalem: Meisharim</w:t>
      </w:r>
      <w:r w:rsidR="00D638D0">
        <w:rPr>
          <w:rFonts w:eastAsia="SimSun" w:cs="FrankRuehl"/>
          <w:noProof/>
          <w:lang w:eastAsia="zh-CN"/>
        </w:rPr>
        <w:t xml:space="preserve"> / </w:t>
      </w:r>
      <w:r w:rsidRPr="00BD3C4C">
        <w:rPr>
          <w:rFonts w:eastAsia="SimSun" w:cs="FrankRuehl"/>
          <w:noProof/>
          <w:lang w:eastAsia="zh-CN"/>
        </w:rPr>
        <w:t>Makhon Schechter, 2005</w:t>
      </w:r>
      <w:r w:rsidR="007A46EE">
        <w:rPr>
          <w:rFonts w:eastAsia="SimSun" w:cs="FrankRuehl"/>
          <w:noProof/>
          <w:lang w:eastAsia="zh-CN"/>
        </w:rPr>
        <w:t>.</w:t>
      </w:r>
    </w:p>
    <w:p w14:paraId="06A4159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FDD4B7F" w14:textId="2869030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Feiner,</w:t>
      </w:r>
      <w:r w:rsidR="00DF31C3">
        <w:rPr>
          <w:rFonts w:eastAsia="SimSun" w:cs="FrankRuehl"/>
          <w:noProof/>
          <w:lang w:eastAsia="zh-CN"/>
        </w:rPr>
        <w:t xml:space="preserve"> </w:t>
      </w:r>
      <w:r w:rsidR="00DF31C3" w:rsidRPr="00BD3C4C">
        <w:rPr>
          <w:rFonts w:eastAsia="SimSun" w:cs="FrankRuehl"/>
          <w:noProof/>
          <w:lang w:eastAsia="zh-CN"/>
        </w:rPr>
        <w:t>Shmuel</w:t>
      </w:r>
      <w:r w:rsidR="00DF31C3">
        <w:rPr>
          <w:rFonts w:eastAsia="SimSun" w:cs="FrankRuehl"/>
          <w:noProof/>
          <w:lang w:eastAsia="zh-CN"/>
        </w:rPr>
        <w:t>,</w:t>
      </w:r>
      <w:r w:rsidRPr="00BD3C4C">
        <w:rPr>
          <w:rFonts w:eastAsia="SimSun" w:cs="FrankRuehl"/>
          <w:noProof/>
          <w:lang w:eastAsia="zh-CN"/>
        </w:rPr>
        <w:t xml:space="preserve"> ed. </w:t>
      </w:r>
      <w:r w:rsidRPr="00BD3C4C">
        <w:rPr>
          <w:rFonts w:eastAsia="Batang"/>
          <w:i/>
          <w:iCs/>
          <w:lang w:eastAsia="zh-CN"/>
        </w:rPr>
        <w:t xml:space="preserve">Mi-Haskalah </w:t>
      </w:r>
      <w:proofErr w:type="spellStart"/>
      <w:r w:rsidRPr="00BD3C4C">
        <w:rPr>
          <w:rFonts w:eastAsia="Batang"/>
          <w:i/>
          <w:iCs/>
          <w:lang w:eastAsia="zh-CN"/>
        </w:rPr>
        <w:t>Lohemet</w:t>
      </w:r>
      <w:proofErr w:type="spellEnd"/>
      <w:r w:rsidRPr="00BD3C4C">
        <w:rPr>
          <w:rFonts w:eastAsia="Batang"/>
          <w:i/>
          <w:iCs/>
          <w:lang w:eastAsia="zh-CN"/>
        </w:rPr>
        <w:t xml:space="preserve"> le-Haskalah </w:t>
      </w:r>
      <w:proofErr w:type="spellStart"/>
      <w:r w:rsidRPr="00BD3C4C">
        <w:rPr>
          <w:rFonts w:eastAsia="Batang"/>
          <w:i/>
          <w:iCs/>
          <w:lang w:eastAsia="zh-CN"/>
        </w:rPr>
        <w:t>Meshameret</w:t>
      </w:r>
      <w:proofErr w:type="spellEnd"/>
      <w:r w:rsidRPr="00BD3C4C">
        <w:rPr>
          <w:rFonts w:eastAsia="Batang"/>
          <w:i/>
          <w:iCs/>
          <w:lang w:eastAsia="zh-CN"/>
        </w:rPr>
        <w:t xml:space="preserve">: </w:t>
      </w:r>
      <w:proofErr w:type="spellStart"/>
      <w:r w:rsidRPr="00BD3C4C">
        <w:rPr>
          <w:rFonts w:eastAsia="Batang"/>
          <w:i/>
          <w:iCs/>
          <w:lang w:eastAsia="zh-CN"/>
        </w:rPr>
        <w:t>Mivhar</w:t>
      </w:r>
      <w:proofErr w:type="spellEnd"/>
      <w:r w:rsidRPr="00BD3C4C">
        <w:rPr>
          <w:rFonts w:eastAsia="Batang"/>
          <w:i/>
          <w:iCs/>
          <w:lang w:eastAsia="zh-CN"/>
        </w:rPr>
        <w:t xml:space="preserve"> Mi-</w:t>
      </w:r>
      <w:proofErr w:type="spellStart"/>
      <w:r w:rsidRPr="00BD3C4C">
        <w:rPr>
          <w:rFonts w:eastAsia="Batang"/>
          <w:i/>
          <w:iCs/>
          <w:lang w:eastAsia="zh-CN"/>
        </w:rPr>
        <w:t>Kitvei</w:t>
      </w:r>
      <w:proofErr w:type="spellEnd"/>
      <w:r w:rsidRPr="00BD3C4C">
        <w:rPr>
          <w:rFonts w:eastAsia="Batang"/>
          <w:i/>
          <w:iCs/>
          <w:lang w:eastAsia="zh-CN"/>
        </w:rPr>
        <w:t xml:space="preserve"> </w:t>
      </w:r>
      <w:proofErr w:type="spellStart"/>
      <w:r w:rsidRPr="00BD3C4C">
        <w:rPr>
          <w:rFonts w:eastAsia="Batang"/>
          <w:i/>
          <w:iCs/>
          <w:lang w:eastAsia="zh-CN"/>
        </w:rPr>
        <w:t>Rashi</w:t>
      </w:r>
      <w:proofErr w:type="spellEnd"/>
      <w:r w:rsidRPr="00BD3C4C">
        <w:rPr>
          <w:rFonts w:eastAsia="Batang"/>
          <w:i/>
          <w:iCs/>
          <w:lang w:eastAsia="zh-CN"/>
        </w:rPr>
        <w:t xml:space="preserve"> </w:t>
      </w:r>
      <w:proofErr w:type="spellStart"/>
      <w:r w:rsidRPr="00BD3C4C">
        <w:rPr>
          <w:rFonts w:eastAsia="Batang"/>
          <w:i/>
          <w:iCs/>
          <w:lang w:eastAsia="zh-CN"/>
        </w:rPr>
        <w:t>Fuenn</w:t>
      </w:r>
      <w:proofErr w:type="spellEnd"/>
      <w:r w:rsidR="00525D53">
        <w:rPr>
          <w:rFonts w:eastAsia="Batang"/>
          <w:i/>
          <w:iCs/>
          <w:lang w:eastAsia="zh-CN"/>
        </w:rPr>
        <w:t>.</w:t>
      </w:r>
      <w:r w:rsidRPr="00BD3C4C">
        <w:rPr>
          <w:rFonts w:eastAsia="SimSun" w:cs="FrankRuehl"/>
          <w:noProof/>
          <w:lang w:eastAsia="zh-CN"/>
        </w:rPr>
        <w:t xml:space="preserve"> Jerusalem: Mercaz Dinur, 1993</w:t>
      </w:r>
      <w:r w:rsidR="00525D53">
        <w:rPr>
          <w:rFonts w:eastAsia="SimSun" w:cs="FrankRuehl"/>
          <w:noProof/>
          <w:lang w:eastAsia="zh-CN"/>
        </w:rPr>
        <w:t>.</w:t>
      </w:r>
    </w:p>
    <w:p w14:paraId="47A63AD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158CEAE" w14:textId="17C81594" w:rsidR="00525D53" w:rsidRPr="00BD3C4C" w:rsidRDefault="00BD3C4C" w:rsidP="002D1FD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Feinstein,</w:t>
      </w:r>
      <w:r w:rsidR="00E379F9">
        <w:rPr>
          <w:rFonts w:eastAsia="SimSun" w:cs="FrankRuehl"/>
          <w:noProof/>
          <w:lang w:eastAsia="zh-CN"/>
        </w:rPr>
        <w:t xml:space="preserve"> </w:t>
      </w:r>
      <w:r w:rsidR="00E379F9" w:rsidRPr="00BD3C4C">
        <w:rPr>
          <w:rFonts w:eastAsia="SimSun" w:cs="FrankRuehl"/>
          <w:noProof/>
          <w:lang w:eastAsia="zh-CN"/>
        </w:rPr>
        <w:t>Moshe</w:t>
      </w:r>
      <w:r w:rsidR="00E379F9">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Igrot</w:t>
      </w:r>
      <w:proofErr w:type="spellEnd"/>
      <w:r w:rsidRPr="00BD3C4C">
        <w:rPr>
          <w:rFonts w:eastAsia="Batang"/>
          <w:i/>
          <w:iCs/>
          <w:lang w:eastAsia="zh-CN"/>
        </w:rPr>
        <w:t xml:space="preserve"> Moshe, </w:t>
      </w:r>
      <w:proofErr w:type="spellStart"/>
      <w:r w:rsidRPr="00BD3C4C">
        <w:rPr>
          <w:rFonts w:eastAsia="Batang"/>
          <w:i/>
          <w:iCs/>
          <w:lang w:eastAsia="zh-CN"/>
        </w:rPr>
        <w:t>Yoreh</w:t>
      </w:r>
      <w:proofErr w:type="spellEnd"/>
      <w:r w:rsidRPr="00BD3C4C">
        <w:rPr>
          <w:rFonts w:eastAsia="Batang"/>
          <w:i/>
          <w:iCs/>
          <w:lang w:eastAsia="zh-CN"/>
        </w:rPr>
        <w:t xml:space="preserve"> </w:t>
      </w:r>
      <w:proofErr w:type="spellStart"/>
      <w:r w:rsidRPr="00BD3C4C">
        <w:rPr>
          <w:rFonts w:eastAsia="Batang"/>
          <w:i/>
          <w:iCs/>
          <w:lang w:eastAsia="zh-CN"/>
        </w:rPr>
        <w:t>De'ah</w:t>
      </w:r>
      <w:proofErr w:type="spellEnd"/>
      <w:r w:rsidR="00E379F9">
        <w:rPr>
          <w:rFonts w:eastAsia="Batang"/>
          <w:i/>
          <w:iCs/>
          <w:lang w:eastAsia="zh-CN"/>
        </w:rPr>
        <w:t>.</w:t>
      </w:r>
      <w:r w:rsidRPr="00BD3C4C">
        <w:rPr>
          <w:rFonts w:eastAsia="SimSun" w:cs="FrankRuehl"/>
          <w:noProof/>
          <w:lang w:eastAsia="zh-CN"/>
        </w:rPr>
        <w:t xml:space="preserve"> </w:t>
      </w:r>
      <w:r w:rsidR="00E379F9">
        <w:rPr>
          <w:rFonts w:eastAsia="SimSun" w:cs="FrankRuehl"/>
          <w:noProof/>
          <w:lang w:eastAsia="zh-CN"/>
        </w:rPr>
        <w:t>V</w:t>
      </w:r>
      <w:r w:rsidRPr="00BD3C4C">
        <w:rPr>
          <w:rFonts w:eastAsia="SimSun" w:cs="FrankRuehl"/>
          <w:noProof/>
          <w:lang w:eastAsia="zh-CN"/>
        </w:rPr>
        <w:t>ol. 1</w:t>
      </w:r>
      <w:r w:rsidR="00E379F9">
        <w:rPr>
          <w:rFonts w:eastAsia="SimSun" w:cs="FrankRuehl"/>
          <w:noProof/>
          <w:lang w:eastAsia="zh-CN"/>
        </w:rPr>
        <w:t>.</w:t>
      </w:r>
      <w:r w:rsidRPr="00BD3C4C">
        <w:rPr>
          <w:rFonts w:eastAsia="SimSun" w:cs="FrankRuehl"/>
          <w:noProof/>
          <w:lang w:eastAsia="zh-CN"/>
        </w:rPr>
        <w:t xml:space="preserve"> New York</w:t>
      </w:r>
      <w:r w:rsidR="00E379F9">
        <w:rPr>
          <w:rFonts w:eastAsia="SimSun" w:cs="FrankRuehl"/>
          <w:noProof/>
          <w:lang w:eastAsia="zh-CN"/>
        </w:rPr>
        <w:t>,</w:t>
      </w:r>
      <w:r w:rsidRPr="00BD3C4C">
        <w:rPr>
          <w:rFonts w:eastAsia="SimSun" w:cs="FrankRuehl"/>
          <w:noProof/>
          <w:lang w:eastAsia="zh-CN"/>
        </w:rPr>
        <w:t xml:space="preserve"> 1959</w:t>
      </w:r>
      <w:r w:rsidR="00E379F9">
        <w:rPr>
          <w:rFonts w:eastAsia="SimSun" w:cs="FrankRuehl"/>
          <w:noProof/>
          <w:lang w:eastAsia="zh-CN"/>
        </w:rPr>
        <w:t>.</w:t>
      </w:r>
    </w:p>
    <w:p w14:paraId="5707B77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E154670" w14:textId="4E545A2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Feldman,</w:t>
      </w:r>
      <w:r w:rsidR="002D1FD9">
        <w:rPr>
          <w:rFonts w:eastAsia="SimSun" w:cs="FrankRuehl"/>
          <w:noProof/>
          <w:lang w:eastAsia="zh-CN"/>
        </w:rPr>
        <w:t xml:space="preserve"> </w:t>
      </w:r>
      <w:r w:rsidR="002D1FD9" w:rsidRPr="00BD3C4C">
        <w:rPr>
          <w:rFonts w:eastAsia="SimSun" w:cs="FrankRuehl"/>
          <w:noProof/>
          <w:lang w:eastAsia="zh-CN"/>
        </w:rPr>
        <w:t>Seymour</w:t>
      </w:r>
      <w:r w:rsidR="002D1FD9">
        <w:rPr>
          <w:rFonts w:eastAsia="SimSun" w:cs="FrankRuehl"/>
          <w:noProof/>
          <w:lang w:eastAsia="zh-CN"/>
        </w:rPr>
        <w:t>.</w:t>
      </w:r>
      <w:r w:rsidRPr="00BD3C4C">
        <w:rPr>
          <w:rFonts w:eastAsia="SimSun" w:cs="FrankRuehl"/>
          <w:noProof/>
          <w:lang w:eastAsia="zh-CN"/>
        </w:rPr>
        <w:t xml:space="preserve"> </w:t>
      </w:r>
      <w:r w:rsidR="002D1FD9">
        <w:rPr>
          <w:rFonts w:eastAsia="SimSun" w:cs="FrankRuehl"/>
          <w:noProof/>
          <w:lang w:eastAsia="zh-CN"/>
        </w:rPr>
        <w:t>“</w:t>
      </w:r>
      <w:r w:rsidRPr="00BD3C4C">
        <w:rPr>
          <w:rFonts w:eastAsia="SimSun" w:cs="FrankRuehl"/>
          <w:noProof/>
          <w:lang w:eastAsia="zh-CN"/>
        </w:rPr>
        <w:t>Maimonides – A Guide for Posterity</w:t>
      </w:r>
      <w:r w:rsidR="002D1FD9">
        <w:rPr>
          <w:rFonts w:eastAsia="SimSun" w:cs="FrankRuehl"/>
          <w:noProof/>
          <w:lang w:eastAsia="zh-CN"/>
        </w:rPr>
        <w:t>.”</w:t>
      </w:r>
      <w:r w:rsidRPr="00BD3C4C">
        <w:rPr>
          <w:rFonts w:eastAsia="SimSun" w:cs="FrankRuehl"/>
          <w:noProof/>
          <w:lang w:eastAsia="zh-CN"/>
        </w:rPr>
        <w:t xml:space="preserve"> </w:t>
      </w:r>
      <w:r w:rsidR="002D1FD9">
        <w:rPr>
          <w:rFonts w:eastAsia="SimSun" w:cs="FrankRuehl"/>
          <w:noProof/>
          <w:lang w:eastAsia="zh-CN"/>
        </w:rPr>
        <w:t>I</w:t>
      </w:r>
      <w:r w:rsidRPr="00BD3C4C">
        <w:rPr>
          <w:rFonts w:eastAsia="SimSun" w:cs="FrankRuehl"/>
          <w:noProof/>
          <w:lang w:eastAsia="zh-CN"/>
        </w:rPr>
        <w:t xml:space="preserve">n </w:t>
      </w:r>
      <w:r w:rsidR="002D1FD9" w:rsidRPr="00BD3C4C">
        <w:rPr>
          <w:rFonts w:eastAsia="Batang"/>
          <w:i/>
          <w:iCs/>
          <w:lang w:eastAsia="zh-CN"/>
        </w:rPr>
        <w:t>Cambridge Companion to Maimonides</w:t>
      </w:r>
      <w:r w:rsidR="002D1FD9">
        <w:rPr>
          <w:rFonts w:eastAsia="SimSun" w:cs="FrankRuehl"/>
          <w:noProof/>
          <w:lang w:eastAsia="zh-CN"/>
        </w:rPr>
        <w:t xml:space="preserve">, edited by </w:t>
      </w:r>
      <w:r w:rsidRPr="00BD3C4C">
        <w:rPr>
          <w:rFonts w:eastAsia="SimSun" w:cs="FrankRuehl"/>
          <w:noProof/>
          <w:lang w:eastAsia="zh-CN"/>
        </w:rPr>
        <w:t xml:space="preserve">Kenneth Seeskin, </w:t>
      </w:r>
      <w:r w:rsidR="002D1FD9" w:rsidRPr="00BD3C4C">
        <w:rPr>
          <w:rFonts w:eastAsia="SimSun" w:cs="FrankRuehl"/>
          <w:noProof/>
          <w:lang w:eastAsia="zh-CN"/>
        </w:rPr>
        <w:t>324-359</w:t>
      </w:r>
      <w:r w:rsidR="002D1FD9">
        <w:rPr>
          <w:rFonts w:eastAsia="SimSun" w:cs="FrankRuehl"/>
          <w:noProof/>
          <w:lang w:eastAsia="zh-CN"/>
        </w:rPr>
        <w:t xml:space="preserve">. </w:t>
      </w:r>
      <w:r w:rsidRPr="00BD3C4C">
        <w:rPr>
          <w:rFonts w:eastAsia="SimSun" w:cs="FrankRuehl"/>
          <w:noProof/>
          <w:lang w:eastAsia="zh-CN"/>
        </w:rPr>
        <w:t>Cambridge: Cambridge University Press, 2005</w:t>
      </w:r>
      <w:r w:rsidR="002D1FD9">
        <w:rPr>
          <w:rFonts w:eastAsia="SimSun" w:cs="FrankRuehl"/>
          <w:noProof/>
          <w:lang w:eastAsia="zh-CN"/>
        </w:rPr>
        <w:t>.</w:t>
      </w:r>
      <w:r w:rsidRPr="00BD3C4C">
        <w:rPr>
          <w:rFonts w:eastAsia="SimSun" w:cs="FrankRuehl"/>
          <w:noProof/>
          <w:lang w:eastAsia="zh-CN"/>
        </w:rPr>
        <w:t xml:space="preserve"> </w:t>
      </w:r>
    </w:p>
    <w:p w14:paraId="713C0F1A"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81C3F2C" w14:textId="2E0BCE2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Ferziger,</w:t>
      </w:r>
      <w:r w:rsidR="001A74F7">
        <w:rPr>
          <w:rFonts w:eastAsia="SimSun" w:cs="FrankRuehl"/>
          <w:noProof/>
          <w:lang w:eastAsia="zh-CN"/>
        </w:rPr>
        <w:t xml:space="preserve"> </w:t>
      </w:r>
      <w:r w:rsidR="001A74F7" w:rsidRPr="00BD3C4C">
        <w:rPr>
          <w:rFonts w:eastAsia="SimSun" w:cs="FrankRuehl"/>
          <w:noProof/>
          <w:lang w:eastAsia="zh-CN"/>
        </w:rPr>
        <w:t>Adam S.</w:t>
      </w:r>
      <w:r w:rsidR="001A74F7">
        <w:rPr>
          <w:rFonts w:eastAsia="SimSun" w:cs="FrankRuehl"/>
          <w:noProof/>
          <w:lang w:eastAsia="zh-CN"/>
        </w:rPr>
        <w:t xml:space="preserve"> </w:t>
      </w:r>
      <w:r w:rsidRPr="00BD3C4C">
        <w:rPr>
          <w:rFonts w:eastAsia="Batang"/>
          <w:i/>
          <w:iCs/>
          <w:lang w:eastAsia="zh-CN"/>
        </w:rPr>
        <w:t>Exclusion and Hierarchy: Orthodoxy, Nonobservance and the Emergence of Modern Jewish Identity</w:t>
      </w:r>
      <w:r w:rsidR="001A74F7">
        <w:rPr>
          <w:rFonts w:eastAsia="Batang"/>
          <w:i/>
          <w:iCs/>
          <w:lang w:eastAsia="zh-CN"/>
        </w:rPr>
        <w:t>.</w:t>
      </w:r>
      <w:r w:rsidRPr="00BD3C4C">
        <w:rPr>
          <w:rFonts w:eastAsia="SimSun" w:cs="FrankRuehl"/>
          <w:noProof/>
          <w:lang w:eastAsia="zh-CN"/>
        </w:rPr>
        <w:t xml:space="preserve"> Philadelphia: University of Pennsylvania Press, 2005</w:t>
      </w:r>
      <w:r w:rsidR="001A74F7">
        <w:rPr>
          <w:rFonts w:eastAsia="SimSun" w:cs="FrankRuehl"/>
          <w:noProof/>
          <w:lang w:eastAsia="zh-CN"/>
        </w:rPr>
        <w:t>.</w:t>
      </w:r>
    </w:p>
    <w:p w14:paraId="5EB0560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DE0F242" w14:textId="54AAAF1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Fine,</w:t>
      </w:r>
      <w:r w:rsidR="001A74F7">
        <w:rPr>
          <w:rFonts w:eastAsia="SimSun" w:cs="FrankRuehl"/>
          <w:noProof/>
          <w:lang w:eastAsia="zh-CN"/>
        </w:rPr>
        <w:t xml:space="preserve"> </w:t>
      </w:r>
      <w:r w:rsidR="001A74F7" w:rsidRPr="00BD3C4C">
        <w:rPr>
          <w:rFonts w:eastAsia="SimSun" w:cs="FrankRuehl"/>
          <w:noProof/>
          <w:lang w:eastAsia="zh-CN"/>
        </w:rPr>
        <w:t>Lawrence</w:t>
      </w:r>
      <w:r w:rsidR="001A74F7">
        <w:rPr>
          <w:rFonts w:eastAsia="SimSun" w:cs="FrankRuehl"/>
          <w:noProof/>
          <w:lang w:eastAsia="zh-CN"/>
        </w:rPr>
        <w:t xml:space="preserve">. </w:t>
      </w:r>
      <w:r w:rsidRPr="00BD3C4C">
        <w:rPr>
          <w:rFonts w:eastAsia="Batang"/>
          <w:i/>
          <w:iCs/>
          <w:lang w:eastAsia="zh-CN"/>
        </w:rPr>
        <w:t>Physician of the Soul, Healer of the Cosmos: Isaac Luria and His Kabbalistic Fellowshi</w:t>
      </w:r>
      <w:r w:rsidRPr="00BD3C4C">
        <w:rPr>
          <w:rFonts w:eastAsia="SimSun" w:cs="FrankRuehl"/>
          <w:i/>
          <w:iCs/>
          <w:noProof/>
          <w:lang w:eastAsia="zh-CN"/>
        </w:rPr>
        <w:t>p</w:t>
      </w:r>
      <w:r w:rsidR="001A74F7">
        <w:rPr>
          <w:rFonts w:eastAsia="SimSun" w:cs="FrankRuehl"/>
          <w:i/>
          <w:iCs/>
          <w:noProof/>
          <w:lang w:eastAsia="zh-CN"/>
        </w:rPr>
        <w:t>.</w:t>
      </w:r>
      <w:r w:rsidRPr="00BD3C4C">
        <w:rPr>
          <w:rFonts w:eastAsia="SimSun" w:cs="FrankRuehl"/>
          <w:noProof/>
          <w:lang w:eastAsia="zh-CN"/>
        </w:rPr>
        <w:t xml:space="preserve"> Stanford: Stanford University Press, 2003</w:t>
      </w:r>
      <w:r w:rsidR="001A74F7">
        <w:rPr>
          <w:rFonts w:eastAsia="SimSun" w:cs="FrankRuehl"/>
          <w:noProof/>
          <w:lang w:eastAsia="zh-CN"/>
        </w:rPr>
        <w:t>.</w:t>
      </w:r>
    </w:p>
    <w:p w14:paraId="29BA8BCB"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491BEF6" w14:textId="379318D9"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Finkel,</w:t>
      </w:r>
      <w:r w:rsidR="00726647">
        <w:rPr>
          <w:rFonts w:eastAsia="SimSun" w:cs="FrankRuehl"/>
          <w:noProof/>
          <w:lang w:eastAsia="zh-CN"/>
        </w:rPr>
        <w:t xml:space="preserve"> </w:t>
      </w:r>
      <w:r w:rsidR="00726647" w:rsidRPr="00BD3C4C">
        <w:rPr>
          <w:rFonts w:eastAsia="SimSun" w:cs="FrankRuehl"/>
          <w:noProof/>
          <w:lang w:eastAsia="zh-CN"/>
        </w:rPr>
        <w:t>Natan Zvi</w:t>
      </w:r>
      <w:r w:rsidR="00726647">
        <w:rPr>
          <w:rFonts w:eastAsia="SimSun" w:cs="FrankRuehl"/>
          <w:noProof/>
          <w:lang w:eastAsia="zh-CN"/>
        </w:rPr>
        <w:t>.</w:t>
      </w:r>
      <w:r w:rsidRPr="00BD3C4C">
        <w:rPr>
          <w:rFonts w:eastAsia="SimSun" w:cs="FrankRuehl"/>
          <w:noProof/>
          <w:lang w:eastAsia="zh-CN"/>
        </w:rPr>
        <w:t xml:space="preserve"> </w:t>
      </w:r>
      <w:r w:rsidRPr="00BD3C4C">
        <w:rPr>
          <w:rFonts w:eastAsia="Batang"/>
          <w:i/>
          <w:iCs/>
          <w:lang w:eastAsia="zh-CN"/>
        </w:rPr>
        <w:t>Or Ha-</w:t>
      </w:r>
      <w:proofErr w:type="spellStart"/>
      <w:r w:rsidRPr="00BD3C4C">
        <w:rPr>
          <w:rFonts w:eastAsia="Batang"/>
          <w:i/>
          <w:iCs/>
          <w:lang w:eastAsia="zh-CN"/>
        </w:rPr>
        <w:t>Zafun</w:t>
      </w:r>
      <w:proofErr w:type="spellEnd"/>
      <w:r w:rsidR="00726647">
        <w:rPr>
          <w:rFonts w:eastAsia="Batang"/>
          <w:i/>
          <w:iCs/>
          <w:lang w:eastAsia="zh-CN"/>
        </w:rPr>
        <w:t>.</w:t>
      </w:r>
      <w:r w:rsidRPr="00BD3C4C">
        <w:rPr>
          <w:rFonts w:eastAsia="SimSun" w:cs="FrankRuehl"/>
          <w:noProof/>
          <w:lang w:eastAsia="zh-CN"/>
        </w:rPr>
        <w:t xml:space="preserve"> Jerusalem: Haskel/Yeshivat Hevron, 1959-1968</w:t>
      </w:r>
      <w:r w:rsidR="00726647">
        <w:rPr>
          <w:rFonts w:eastAsia="SimSun" w:cs="FrankRuehl"/>
          <w:noProof/>
          <w:lang w:eastAsia="zh-CN"/>
        </w:rPr>
        <w:t>.</w:t>
      </w:r>
    </w:p>
    <w:p w14:paraId="1657E9D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9A3EEEC" w14:textId="016CBDD0" w:rsidR="001A74F7" w:rsidRDefault="00BD3C4C" w:rsidP="001A74F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Fischer</w:t>
      </w:r>
      <w:r w:rsidRPr="00BD3C4C">
        <w:rPr>
          <w:rFonts w:eastAsia="SimSun" w:cs="FrankRuehl"/>
          <w:i/>
          <w:iCs/>
          <w:noProof/>
          <w:lang w:eastAsia="zh-CN"/>
        </w:rPr>
        <w:t>,</w:t>
      </w:r>
      <w:r w:rsidR="001A74F7">
        <w:rPr>
          <w:rFonts w:eastAsia="SimSun" w:cs="FrankRuehl"/>
          <w:i/>
          <w:iCs/>
          <w:noProof/>
          <w:lang w:eastAsia="zh-CN"/>
        </w:rPr>
        <w:t xml:space="preserve"> </w:t>
      </w:r>
      <w:r w:rsidR="001A74F7" w:rsidRPr="00BD3C4C">
        <w:rPr>
          <w:rFonts w:eastAsia="SimSun" w:cs="FrankRuehl"/>
          <w:noProof/>
          <w:lang w:eastAsia="zh-CN"/>
        </w:rPr>
        <w:t>Shlomo</w:t>
      </w:r>
      <w:r w:rsidR="001A74F7">
        <w:rPr>
          <w:rFonts w:eastAsia="SimSun" w:cs="FrankRuehl"/>
          <w:noProof/>
          <w:lang w:eastAsia="zh-CN"/>
        </w:rPr>
        <w:t>.</w:t>
      </w:r>
      <w:r w:rsidR="001A74F7">
        <w:rPr>
          <w:rFonts w:eastAsia="SimSun" w:cs="FrankRuehl"/>
          <w:i/>
          <w:iCs/>
          <w:noProof/>
          <w:lang w:eastAsia="zh-CN"/>
        </w:rPr>
        <w:t xml:space="preserve"> </w:t>
      </w:r>
      <w:r w:rsidR="001A74F7">
        <w:rPr>
          <w:rFonts w:eastAsia="SimSun" w:cs="FrankRuehl"/>
          <w:noProof/>
          <w:lang w:eastAsia="zh-CN"/>
        </w:rPr>
        <w:t>“</w:t>
      </w:r>
      <w:r w:rsidRPr="00BD3C4C">
        <w:rPr>
          <w:rFonts w:eastAsia="Batang"/>
          <w:i/>
          <w:iCs/>
          <w:lang w:eastAsia="zh-CN"/>
        </w:rPr>
        <w:t>Self-Expression and Democracy in Radical Religious Zionist Ideology</w:t>
      </w:r>
      <w:r w:rsidR="001A74F7">
        <w:rPr>
          <w:rFonts w:eastAsia="Batang"/>
          <w:i/>
          <w:iCs/>
          <w:lang w:eastAsia="zh-CN"/>
        </w:rPr>
        <w:t>.</w:t>
      </w:r>
      <w:r w:rsidR="001A74F7">
        <w:rPr>
          <w:rFonts w:eastAsia="Batang"/>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sidR="001A74F7">
        <w:rPr>
          <w:rFonts w:eastAsia="SimSun" w:cs="FrankRuehl"/>
          <w:noProof/>
          <w:lang w:eastAsia="zh-CN"/>
        </w:rPr>
        <w:t>d</w:t>
      </w:r>
      <w:r w:rsidRPr="00BD3C4C">
        <w:rPr>
          <w:rFonts w:eastAsia="SimSun" w:cs="FrankRuehl"/>
          <w:noProof/>
          <w:lang w:eastAsia="zh-CN"/>
        </w:rPr>
        <w:t>iss</w:t>
      </w:r>
      <w:r w:rsidR="001A74F7">
        <w:rPr>
          <w:rFonts w:eastAsia="SimSun" w:cs="FrankRuehl"/>
          <w:noProof/>
          <w:lang w:eastAsia="zh-CN"/>
        </w:rPr>
        <w:t xml:space="preserve">., </w:t>
      </w:r>
      <w:r w:rsidRPr="00BD3C4C">
        <w:rPr>
          <w:rFonts w:eastAsia="SimSun" w:cs="FrankRuehl"/>
          <w:noProof/>
          <w:lang w:eastAsia="zh-CN"/>
        </w:rPr>
        <w:t>Hebrew University, 2007</w:t>
      </w:r>
      <w:r w:rsidR="001A74F7">
        <w:rPr>
          <w:rFonts w:eastAsia="SimSun" w:cs="FrankRuehl"/>
          <w:noProof/>
          <w:lang w:eastAsia="zh-CN"/>
        </w:rPr>
        <w:t>.</w:t>
      </w:r>
    </w:p>
    <w:p w14:paraId="43BA8005" w14:textId="77777777" w:rsidR="00FB4CDD" w:rsidRDefault="00FB4CDD" w:rsidP="001A74F7">
      <w:pPr>
        <w:widowControl w:val="0"/>
        <w:shd w:val="clear" w:color="auto" w:fill="FFFFFF"/>
        <w:tabs>
          <w:tab w:val="left" w:pos="284"/>
        </w:tabs>
        <w:jc w:val="both"/>
        <w:rPr>
          <w:rFonts w:eastAsia="SimSun" w:cs="FrankRuehl"/>
          <w:noProof/>
          <w:lang w:eastAsia="zh-CN"/>
        </w:rPr>
      </w:pPr>
    </w:p>
    <w:p w14:paraId="1F43A6AE" w14:textId="179BF8B5" w:rsidR="00BD3C4C" w:rsidRPr="001A74F7" w:rsidRDefault="00BD3C4C" w:rsidP="001A74F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Fishbane,</w:t>
      </w:r>
      <w:r w:rsidR="001A74F7">
        <w:rPr>
          <w:rFonts w:eastAsia="SimSun" w:cs="FrankRuehl"/>
          <w:noProof/>
          <w:lang w:eastAsia="zh-CN"/>
        </w:rPr>
        <w:t xml:space="preserve"> </w:t>
      </w:r>
      <w:r w:rsidR="001A74F7" w:rsidRPr="00BD3C4C">
        <w:rPr>
          <w:rFonts w:eastAsia="SimSun" w:cs="FrankRuehl"/>
          <w:noProof/>
          <w:lang w:eastAsia="zh-CN"/>
        </w:rPr>
        <w:t>Michael A.</w:t>
      </w:r>
      <w:r w:rsidR="001A74F7">
        <w:rPr>
          <w:rFonts w:eastAsia="SimSun" w:cs="FrankRuehl"/>
          <w:noProof/>
          <w:lang w:eastAsia="zh-CN"/>
        </w:rPr>
        <w:t xml:space="preserve"> </w:t>
      </w:r>
      <w:r w:rsidRPr="00BD3C4C">
        <w:rPr>
          <w:rFonts w:eastAsia="Batang"/>
          <w:i/>
          <w:iCs/>
          <w:lang w:eastAsia="zh-CN"/>
        </w:rPr>
        <w:t>The Kiss of God: Spiritual and Mystical Death in Judaism</w:t>
      </w:r>
      <w:r w:rsidR="001A74F7">
        <w:rPr>
          <w:rFonts w:eastAsia="Batang"/>
          <w:i/>
          <w:iCs/>
          <w:lang w:eastAsia="zh-CN"/>
        </w:rPr>
        <w:t>.</w:t>
      </w:r>
      <w:r w:rsidRPr="00BD3C4C">
        <w:rPr>
          <w:rFonts w:eastAsia="SimSun" w:cs="FrankRuehl"/>
          <w:noProof/>
          <w:lang w:eastAsia="zh-CN"/>
        </w:rPr>
        <w:t xml:space="preserve"> </w:t>
      </w:r>
      <w:r w:rsidRPr="00BD3C4C">
        <w:rPr>
          <w:rFonts w:eastAsia="SimSun" w:cs="FrankRuehl"/>
          <w:noProof/>
          <w:lang w:eastAsia="zh-CN"/>
        </w:rPr>
        <w:lastRenderedPageBreak/>
        <w:t>Seattle: University of Washington Press, 1994</w:t>
      </w:r>
      <w:r w:rsidR="001A74F7">
        <w:rPr>
          <w:rFonts w:eastAsia="SimSun" w:cs="FrankRuehl"/>
          <w:noProof/>
          <w:sz w:val="20"/>
          <w:szCs w:val="20"/>
          <w:lang w:eastAsia="zh-CN"/>
        </w:rPr>
        <w:t>.</w:t>
      </w:r>
    </w:p>
    <w:p w14:paraId="03BD4580" w14:textId="23EF7C4B" w:rsidR="002A56FF" w:rsidRDefault="002A56FF" w:rsidP="00BD3C4C">
      <w:pPr>
        <w:widowControl w:val="0"/>
        <w:shd w:val="clear" w:color="auto" w:fill="FFFFFF"/>
        <w:tabs>
          <w:tab w:val="left" w:pos="284"/>
        </w:tabs>
        <w:jc w:val="both"/>
        <w:rPr>
          <w:rFonts w:eastAsia="SimSun" w:cs="FrankRuehl"/>
          <w:noProof/>
          <w:lang w:eastAsia="zh-CN"/>
        </w:rPr>
      </w:pPr>
    </w:p>
    <w:p w14:paraId="35800EB5" w14:textId="0CC0F7D8" w:rsidR="003C34E3" w:rsidRDefault="003C34E3" w:rsidP="00BD3C4C">
      <w:pPr>
        <w:widowControl w:val="0"/>
        <w:shd w:val="clear" w:color="auto" w:fill="FFFFFF"/>
        <w:tabs>
          <w:tab w:val="left" w:pos="284"/>
        </w:tabs>
        <w:jc w:val="both"/>
        <w:rPr>
          <w:rFonts w:eastAsia="SimSun" w:cs="FrankRuehl"/>
          <w:noProof/>
          <w:lang w:eastAsia="zh-CN"/>
        </w:rPr>
      </w:pPr>
    </w:p>
    <w:p w14:paraId="61F0D4E3" w14:textId="77777777" w:rsidR="003C34E3" w:rsidRPr="003C34E3" w:rsidRDefault="003C34E3" w:rsidP="00BD3C4C">
      <w:pPr>
        <w:widowControl w:val="0"/>
        <w:shd w:val="clear" w:color="auto" w:fill="FFFFFF"/>
        <w:tabs>
          <w:tab w:val="left" w:pos="284"/>
        </w:tabs>
        <w:jc w:val="both"/>
        <w:rPr>
          <w:rFonts w:eastAsia="SimSun" w:cs="FrankRuehl"/>
          <w:noProof/>
          <w:lang w:eastAsia="zh-CN"/>
        </w:rPr>
      </w:pPr>
    </w:p>
    <w:p w14:paraId="76E439EA" w14:textId="61D06AFE" w:rsidR="003F5971" w:rsidRDefault="00BD3C4C" w:rsidP="003F597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Fishman</w:t>
      </w:r>
      <w:r w:rsidR="00706D11">
        <w:rPr>
          <w:rFonts w:eastAsia="SimSun" w:cs="FrankRuehl"/>
          <w:noProof/>
          <w:lang w:eastAsia="zh-CN"/>
        </w:rPr>
        <w:t xml:space="preserve"> </w:t>
      </w:r>
      <w:r w:rsidR="00445523">
        <w:rPr>
          <w:rFonts w:eastAsia="SimSun" w:cs="FrankRuehl"/>
          <w:noProof/>
          <w:lang w:eastAsia="zh-CN"/>
        </w:rPr>
        <w:t>[</w:t>
      </w:r>
      <w:r w:rsidR="00706D11" w:rsidRPr="00BD3C4C">
        <w:rPr>
          <w:rFonts w:eastAsia="SimSun" w:cs="FrankRuehl"/>
          <w:noProof/>
          <w:lang w:eastAsia="zh-CN"/>
        </w:rPr>
        <w:t>Maimon</w:t>
      </w:r>
      <w:r w:rsidR="00445523">
        <w:rPr>
          <w:rFonts w:eastAsia="SimSun" w:cs="FrankRuehl"/>
          <w:noProof/>
          <w:lang w:eastAsia="zh-CN"/>
        </w:rPr>
        <w:t>]</w:t>
      </w:r>
      <w:r w:rsidR="00706D11">
        <w:rPr>
          <w:rFonts w:eastAsia="SimSun" w:cs="FrankRuehl"/>
          <w:noProof/>
          <w:lang w:eastAsia="zh-CN"/>
        </w:rPr>
        <w:t xml:space="preserve">, </w:t>
      </w:r>
      <w:r w:rsidR="00706D11" w:rsidRPr="00BD3C4C">
        <w:rPr>
          <w:rFonts w:eastAsia="SimSun" w:cs="FrankRuehl"/>
          <w:noProof/>
          <w:lang w:eastAsia="zh-CN"/>
        </w:rPr>
        <w:t>J.L.</w:t>
      </w:r>
      <w:r w:rsidR="00706D11">
        <w:rPr>
          <w:rFonts w:eastAsia="SimSun" w:cs="FrankRuehl"/>
          <w:noProof/>
          <w:lang w:eastAsia="zh-CN"/>
        </w:rPr>
        <w:t xml:space="preserve"> “</w:t>
      </w:r>
      <w:r w:rsidRPr="00BD3C4C">
        <w:rPr>
          <w:rFonts w:eastAsia="SimSun" w:cs="FrankRuehl"/>
          <w:noProof/>
          <w:lang w:eastAsia="zh-CN"/>
        </w:rPr>
        <w:t>Rabbi Mordechai Eliasberg (z"l)</w:t>
      </w:r>
      <w:r w:rsidR="00706D11">
        <w:rPr>
          <w:rFonts w:eastAsia="SimSun" w:cs="FrankRuehl"/>
          <w:noProof/>
          <w:lang w:eastAsia="zh-CN"/>
        </w:rPr>
        <w:t>.”</w:t>
      </w:r>
      <w:r w:rsidRPr="00BD3C4C">
        <w:rPr>
          <w:rFonts w:eastAsia="SimSun" w:cs="FrankRuehl"/>
          <w:noProof/>
          <w:lang w:eastAsia="zh-CN"/>
        </w:rPr>
        <w:t xml:space="preserve"> </w:t>
      </w:r>
      <w:r w:rsidRPr="00BD3C4C">
        <w:rPr>
          <w:rFonts w:eastAsia="Batang"/>
          <w:i/>
          <w:iCs/>
          <w:lang w:eastAsia="zh-CN"/>
        </w:rPr>
        <w:t>Sinai</w:t>
      </w:r>
      <w:r w:rsidRPr="00BD3C4C">
        <w:rPr>
          <w:rFonts w:eastAsia="SimSun" w:cs="FrankRuehl"/>
          <w:noProof/>
          <w:lang w:eastAsia="zh-CN"/>
        </w:rPr>
        <w:t xml:space="preserve"> 6 (1940)</w:t>
      </w:r>
      <w:r w:rsidR="00706D11">
        <w:rPr>
          <w:rFonts w:eastAsia="SimSun" w:cs="FrankRuehl"/>
          <w:noProof/>
          <w:lang w:eastAsia="zh-CN"/>
        </w:rPr>
        <w:t xml:space="preserve">: </w:t>
      </w:r>
      <w:r w:rsidRPr="00BD3C4C">
        <w:rPr>
          <w:rFonts w:eastAsia="SimSun" w:cs="FrankRuehl"/>
          <w:noProof/>
          <w:lang w:eastAsia="zh-CN"/>
        </w:rPr>
        <w:t>1-5</w:t>
      </w:r>
      <w:r w:rsidR="00706D11">
        <w:rPr>
          <w:rFonts w:eastAsia="SimSun" w:cs="FrankRuehl"/>
          <w:noProof/>
          <w:lang w:eastAsia="zh-CN"/>
        </w:rPr>
        <w:t>.</w:t>
      </w:r>
    </w:p>
    <w:p w14:paraId="7A7C8CC6" w14:textId="77777777" w:rsidR="003F5971" w:rsidRDefault="003F5971" w:rsidP="003F5971">
      <w:pPr>
        <w:widowControl w:val="0"/>
        <w:shd w:val="clear" w:color="auto" w:fill="FFFFFF"/>
        <w:tabs>
          <w:tab w:val="left" w:pos="284"/>
        </w:tabs>
        <w:jc w:val="both"/>
        <w:rPr>
          <w:rFonts w:eastAsia="SimSun" w:cs="FrankRuehl"/>
          <w:noProof/>
          <w:lang w:eastAsia="zh-CN"/>
        </w:rPr>
      </w:pPr>
    </w:p>
    <w:p w14:paraId="70461A98" w14:textId="688306BA" w:rsidR="00D71103" w:rsidRDefault="00505455" w:rsidP="00D7110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Fishman</w:t>
      </w:r>
      <w:r>
        <w:rPr>
          <w:rFonts w:eastAsia="SimSun" w:cs="FrankRuehl"/>
          <w:noProof/>
          <w:lang w:eastAsia="zh-CN"/>
        </w:rPr>
        <w:t xml:space="preserve"> </w:t>
      </w:r>
      <w:r w:rsidR="00445523">
        <w:rPr>
          <w:rFonts w:eastAsia="SimSun" w:cs="FrankRuehl"/>
          <w:noProof/>
          <w:lang w:eastAsia="zh-CN"/>
        </w:rPr>
        <w:t>[</w:t>
      </w:r>
      <w:r w:rsidR="00445523" w:rsidRPr="00BD3C4C">
        <w:rPr>
          <w:rFonts w:eastAsia="SimSun" w:cs="FrankRuehl"/>
          <w:noProof/>
          <w:lang w:eastAsia="zh-CN"/>
        </w:rPr>
        <w:t>Maimon</w:t>
      </w:r>
      <w:r w:rsidR="00445523">
        <w:rPr>
          <w:rFonts w:eastAsia="SimSun" w:cs="FrankRuehl"/>
          <w:noProof/>
          <w:lang w:eastAsia="zh-CN"/>
        </w:rPr>
        <w:t xml:space="preserve">], </w:t>
      </w:r>
      <w:r w:rsidRPr="00BD3C4C">
        <w:rPr>
          <w:rFonts w:eastAsia="SimSun" w:cs="FrankRuehl"/>
          <w:noProof/>
          <w:lang w:eastAsia="zh-CN"/>
        </w:rPr>
        <w:t>J.L.</w:t>
      </w:r>
      <w:r>
        <w:rPr>
          <w:rFonts w:eastAsia="SimSun" w:cs="FrankRuehl"/>
          <w:noProof/>
          <w:lang w:eastAsia="zh-CN"/>
        </w:rPr>
        <w:t xml:space="preserve">, </w:t>
      </w:r>
      <w:r w:rsidR="00BD3C4C" w:rsidRPr="00BD3C4C">
        <w:rPr>
          <w:rFonts w:eastAsia="SimSun" w:cs="FrankRuehl"/>
          <w:noProof/>
          <w:lang w:eastAsia="zh-CN"/>
        </w:rPr>
        <w:t>ed</w:t>
      </w:r>
      <w:r w:rsidR="00BD3C4C" w:rsidRPr="00BD3C4C">
        <w:rPr>
          <w:rFonts w:eastAsia="SimSun" w:cs="FrankRuehl"/>
          <w:i/>
          <w:iCs/>
          <w:noProof/>
          <w:sz w:val="20"/>
          <w:szCs w:val="20"/>
          <w:lang w:eastAsia="zh-CN"/>
        </w:rPr>
        <w:t xml:space="preserve">.  </w:t>
      </w:r>
      <w:proofErr w:type="spellStart"/>
      <w:r w:rsidR="00BD3C4C" w:rsidRPr="00BD3C4C">
        <w:rPr>
          <w:rFonts w:eastAsia="Batang"/>
          <w:i/>
          <w:iCs/>
          <w:lang w:eastAsia="zh-CN"/>
        </w:rPr>
        <w:t>Sefer</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Yovel</w:t>
      </w:r>
      <w:proofErr w:type="spellEnd"/>
      <w:r w:rsidR="00BD3C4C" w:rsidRPr="00BD3C4C">
        <w:rPr>
          <w:rFonts w:eastAsia="Batang"/>
          <w:i/>
          <w:iCs/>
          <w:lang w:eastAsia="zh-CN"/>
        </w:rPr>
        <w:t xml:space="preserve"> </w:t>
      </w:r>
      <w:proofErr w:type="spellStart"/>
      <w:r w:rsidR="00BD3C4C" w:rsidRPr="00BD3C4C">
        <w:rPr>
          <w:rFonts w:eastAsia="Batang"/>
          <w:i/>
          <w:iCs/>
          <w:lang w:eastAsia="zh-CN"/>
        </w:rPr>
        <w:t>Mugash</w:t>
      </w:r>
      <w:proofErr w:type="spellEnd"/>
      <w:r w:rsidR="00BD3C4C" w:rsidRPr="00BD3C4C">
        <w:rPr>
          <w:rFonts w:eastAsia="Batang"/>
          <w:i/>
          <w:iCs/>
          <w:lang w:eastAsia="zh-CN"/>
        </w:rPr>
        <w:t xml:space="preserve"> le-Doctor Binyamin Menashe Levin le-</w:t>
      </w:r>
      <w:proofErr w:type="spellStart"/>
      <w:r w:rsidR="00BD3C4C" w:rsidRPr="00BD3C4C">
        <w:rPr>
          <w:rFonts w:eastAsia="Batang"/>
          <w:i/>
          <w:iCs/>
          <w:lang w:eastAsia="zh-CN"/>
        </w:rPr>
        <w:t>Yovlo</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Shishi</w:t>
      </w:r>
      <w:r w:rsidR="00BD3C4C" w:rsidRPr="00BD3C4C">
        <w:rPr>
          <w:rFonts w:eastAsia="SimSun" w:cs="FrankRuehl"/>
          <w:i/>
          <w:iCs/>
          <w:noProof/>
          <w:lang w:eastAsia="zh-CN"/>
        </w:rPr>
        <w:t>m</w:t>
      </w:r>
      <w:proofErr w:type="spellEnd"/>
      <w:r w:rsidR="003F5971">
        <w:rPr>
          <w:rFonts w:eastAsia="SimSun" w:cs="FrankRuehl"/>
          <w:i/>
          <w:iCs/>
          <w:noProof/>
          <w:lang w:eastAsia="zh-CN"/>
        </w:rPr>
        <w:t>.</w:t>
      </w:r>
      <w:r w:rsidR="00BD3C4C" w:rsidRPr="00BD3C4C">
        <w:rPr>
          <w:rFonts w:eastAsia="SimSun" w:cs="FrankRuehl"/>
          <w:i/>
          <w:iCs/>
          <w:noProof/>
          <w:sz w:val="20"/>
          <w:szCs w:val="20"/>
          <w:lang w:eastAsia="zh-CN"/>
        </w:rPr>
        <w:t xml:space="preserve"> </w:t>
      </w:r>
      <w:r w:rsidR="00BD3C4C" w:rsidRPr="00BD3C4C">
        <w:rPr>
          <w:rFonts w:eastAsia="SimSun" w:cs="FrankRuehl"/>
          <w:noProof/>
          <w:lang w:eastAsia="zh-CN"/>
        </w:rPr>
        <w:t>Jerusalem: Mossad Ha-Rav Kook, 1940</w:t>
      </w:r>
      <w:r w:rsidR="003F5971">
        <w:rPr>
          <w:rFonts w:eastAsia="SimSun" w:cs="FrankRuehl"/>
          <w:noProof/>
          <w:lang w:eastAsia="zh-CN"/>
        </w:rPr>
        <w:t>.</w:t>
      </w:r>
    </w:p>
    <w:p w14:paraId="152D729F" w14:textId="77777777" w:rsidR="00D71103" w:rsidRDefault="00D71103" w:rsidP="00D71103">
      <w:pPr>
        <w:widowControl w:val="0"/>
        <w:shd w:val="clear" w:color="auto" w:fill="FFFFFF"/>
        <w:tabs>
          <w:tab w:val="left" w:pos="284"/>
        </w:tabs>
        <w:jc w:val="both"/>
        <w:rPr>
          <w:rFonts w:eastAsia="SimSun" w:cs="FrankRuehl"/>
          <w:noProof/>
          <w:lang w:eastAsia="zh-CN"/>
        </w:rPr>
      </w:pPr>
    </w:p>
    <w:p w14:paraId="1F5F90CD" w14:textId="4C9F4B4B" w:rsidR="000B477F" w:rsidRDefault="003F5971" w:rsidP="000B477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Fishman</w:t>
      </w:r>
      <w:r>
        <w:rPr>
          <w:rFonts w:eastAsia="SimSun" w:cs="FrankRuehl"/>
          <w:noProof/>
          <w:lang w:eastAsia="zh-CN"/>
        </w:rPr>
        <w:t xml:space="preserve"> </w:t>
      </w:r>
      <w:r w:rsidR="00445523">
        <w:rPr>
          <w:rFonts w:eastAsia="SimSun" w:cs="FrankRuehl"/>
          <w:noProof/>
          <w:lang w:eastAsia="zh-CN"/>
        </w:rPr>
        <w:t>[</w:t>
      </w:r>
      <w:r w:rsidR="00445523" w:rsidRPr="00BD3C4C">
        <w:rPr>
          <w:rFonts w:eastAsia="SimSun" w:cs="FrankRuehl"/>
          <w:noProof/>
          <w:lang w:eastAsia="zh-CN"/>
        </w:rPr>
        <w:t>Maimon</w:t>
      </w:r>
      <w:r w:rsidR="00445523">
        <w:rPr>
          <w:rFonts w:eastAsia="SimSun" w:cs="FrankRuehl"/>
          <w:noProof/>
          <w:lang w:eastAsia="zh-CN"/>
        </w:rPr>
        <w:t xml:space="preserve">], </w:t>
      </w:r>
      <w:r w:rsidRPr="00BD3C4C">
        <w:rPr>
          <w:rFonts w:eastAsia="SimSun" w:cs="FrankRuehl"/>
          <w:noProof/>
          <w:lang w:eastAsia="zh-CN"/>
        </w:rPr>
        <w:t>J.L.</w:t>
      </w:r>
      <w:r>
        <w:rPr>
          <w:rFonts w:eastAsia="SimSun" w:cs="FrankRuehl"/>
          <w:noProof/>
          <w:lang w:eastAsia="zh-CN"/>
        </w:rPr>
        <w:t xml:space="preserve"> “</w:t>
      </w:r>
      <w:r w:rsidR="00BD3C4C" w:rsidRPr="00BD3C4C">
        <w:rPr>
          <w:rFonts w:eastAsia="SimSun" w:cs="FrankRuehl"/>
          <w:noProof/>
          <w:lang w:eastAsia="zh-CN"/>
        </w:rPr>
        <w:t>Toldot Ha-Mizrahi ve-Hitpathhuto</w:t>
      </w:r>
      <w:r w:rsidR="00D13E16">
        <w:rPr>
          <w:rFonts w:eastAsia="SimSun" w:cs="FrankRuehl"/>
          <w:noProof/>
          <w:lang w:eastAsia="zh-CN"/>
        </w:rPr>
        <w:t>.</w:t>
      </w:r>
      <w:r w:rsidR="00F11221">
        <w:rPr>
          <w:rFonts w:eastAsia="SimSun" w:cs="FrankRuehl"/>
          <w:noProof/>
          <w:lang w:eastAsia="zh-CN"/>
        </w:rPr>
        <w:t>”</w:t>
      </w:r>
      <w:r w:rsidR="00BD3C4C" w:rsidRPr="00BD3C4C">
        <w:rPr>
          <w:rFonts w:eastAsia="SimSun" w:cs="FrankRuehl"/>
          <w:noProof/>
          <w:lang w:eastAsia="zh-CN"/>
        </w:rPr>
        <w:t xml:space="preserve"> </w:t>
      </w:r>
      <w:r w:rsidR="00D13E16">
        <w:rPr>
          <w:rFonts w:eastAsia="SimSun" w:cs="FrankRuehl"/>
          <w:noProof/>
          <w:lang w:eastAsia="zh-CN"/>
        </w:rPr>
        <w:t xml:space="preserve">In </w:t>
      </w:r>
      <w:proofErr w:type="spellStart"/>
      <w:r w:rsidR="00BD3C4C" w:rsidRPr="00BD3C4C">
        <w:rPr>
          <w:rFonts w:eastAsia="Batang"/>
          <w:i/>
          <w:iCs/>
          <w:lang w:eastAsia="zh-CN"/>
        </w:rPr>
        <w:t>Sefer</w:t>
      </w:r>
      <w:proofErr w:type="spellEnd"/>
      <w:r w:rsidR="00BD3C4C" w:rsidRPr="00BD3C4C">
        <w:rPr>
          <w:rFonts w:eastAsia="Batang"/>
          <w:i/>
          <w:iCs/>
          <w:lang w:eastAsia="zh-CN"/>
        </w:rPr>
        <w:t xml:space="preserve"> Ha-Mizrahi</w:t>
      </w:r>
      <w:r w:rsidR="003E7B48">
        <w:rPr>
          <w:rFonts w:eastAsia="Batang"/>
          <w:lang w:eastAsia="zh-CN"/>
        </w:rPr>
        <w:t xml:space="preserve">, </w:t>
      </w:r>
      <w:r w:rsidR="003E7B48" w:rsidRPr="00BD3C4C">
        <w:rPr>
          <w:rFonts w:eastAsia="SimSun" w:cs="FrankRuehl"/>
          <w:noProof/>
          <w:lang w:eastAsia="zh-CN"/>
        </w:rPr>
        <w:t>5-381</w:t>
      </w:r>
      <w:r w:rsidR="003E7B48">
        <w:rPr>
          <w:rFonts w:eastAsia="SimSun" w:cs="FrankRuehl"/>
          <w:noProof/>
          <w:sz w:val="20"/>
          <w:szCs w:val="20"/>
          <w:lang w:eastAsia="zh-CN"/>
        </w:rPr>
        <w:t xml:space="preserve">. </w:t>
      </w:r>
      <w:r w:rsidR="00BD3C4C" w:rsidRPr="00BD3C4C">
        <w:rPr>
          <w:rFonts w:eastAsia="SimSun" w:cs="FrankRuehl"/>
          <w:noProof/>
          <w:lang w:eastAsia="zh-CN"/>
        </w:rPr>
        <w:t>Jerusalem: Mossad Ha-Rav Kook, 1946</w:t>
      </w:r>
      <w:r w:rsidR="003E7B48">
        <w:rPr>
          <w:rFonts w:eastAsia="SimSun" w:cs="FrankRuehl"/>
          <w:noProof/>
          <w:lang w:eastAsia="zh-CN"/>
        </w:rPr>
        <w:t>.</w:t>
      </w:r>
      <w:r w:rsidR="00BD3C4C" w:rsidRPr="00BD3C4C">
        <w:rPr>
          <w:rFonts w:eastAsia="SimSun" w:cs="FrankRuehl"/>
          <w:noProof/>
          <w:lang w:eastAsia="zh-CN"/>
        </w:rPr>
        <w:t xml:space="preserve"> </w:t>
      </w:r>
    </w:p>
    <w:p w14:paraId="104A303D" w14:textId="77777777" w:rsidR="000B477F" w:rsidRDefault="000B477F" w:rsidP="000B477F">
      <w:pPr>
        <w:widowControl w:val="0"/>
        <w:shd w:val="clear" w:color="auto" w:fill="FFFFFF"/>
        <w:tabs>
          <w:tab w:val="left" w:pos="284"/>
        </w:tabs>
        <w:jc w:val="both"/>
        <w:rPr>
          <w:rFonts w:eastAsia="SimSun" w:cs="FrankRuehl"/>
          <w:noProof/>
          <w:lang w:eastAsia="zh-CN"/>
        </w:rPr>
      </w:pPr>
    </w:p>
    <w:p w14:paraId="5F5A3D1B" w14:textId="28906032" w:rsidR="005C3D23" w:rsidRDefault="00D71103" w:rsidP="005C3D2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Fishman</w:t>
      </w:r>
      <w:r>
        <w:rPr>
          <w:rFonts w:eastAsia="SimSun" w:cs="FrankRuehl"/>
          <w:noProof/>
          <w:lang w:eastAsia="zh-CN"/>
        </w:rPr>
        <w:t xml:space="preserve"> </w:t>
      </w:r>
      <w:r w:rsidR="00445523">
        <w:rPr>
          <w:rFonts w:eastAsia="SimSun" w:cs="FrankRuehl"/>
          <w:noProof/>
          <w:lang w:eastAsia="zh-CN"/>
        </w:rPr>
        <w:t>[</w:t>
      </w:r>
      <w:r w:rsidR="00445523" w:rsidRPr="00BD3C4C">
        <w:rPr>
          <w:rFonts w:eastAsia="SimSun" w:cs="FrankRuehl"/>
          <w:noProof/>
          <w:lang w:eastAsia="zh-CN"/>
        </w:rPr>
        <w:t>Maimon</w:t>
      </w:r>
      <w:r w:rsidR="00445523">
        <w:rPr>
          <w:rFonts w:eastAsia="SimSun" w:cs="FrankRuehl"/>
          <w:noProof/>
          <w:lang w:eastAsia="zh-CN"/>
        </w:rPr>
        <w:t xml:space="preserve">], </w:t>
      </w:r>
      <w:r w:rsidRPr="00BD3C4C">
        <w:rPr>
          <w:rFonts w:eastAsia="SimSun" w:cs="FrankRuehl"/>
          <w:noProof/>
          <w:lang w:eastAsia="zh-CN"/>
        </w:rPr>
        <w:t>J.L.</w:t>
      </w:r>
      <w:r>
        <w:rPr>
          <w:rFonts w:eastAsia="SimSun" w:cs="FrankRuehl"/>
          <w:noProof/>
          <w:lang w:eastAsia="zh-CN"/>
        </w:rPr>
        <w:t xml:space="preserve"> “</w:t>
      </w:r>
      <w:r w:rsidR="00BD3C4C" w:rsidRPr="00BD3C4C">
        <w:rPr>
          <w:rFonts w:eastAsia="SimSun" w:cs="FrankRuehl"/>
          <w:noProof/>
          <w:lang w:eastAsia="zh-CN"/>
        </w:rPr>
        <w:t>Toldot Ha-Rav</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In</w:t>
      </w:r>
      <w:r w:rsidR="00BD3C4C" w:rsidRPr="00BD3C4C">
        <w:rPr>
          <w:rFonts w:eastAsia="SimSun" w:cs="FrankRuehl"/>
          <w:noProof/>
          <w:lang w:eastAsia="zh-CN"/>
        </w:rPr>
        <w:t xml:space="preserve"> </w:t>
      </w:r>
      <w:proofErr w:type="spellStart"/>
      <w:r w:rsidR="00BD3C4C" w:rsidRPr="00BD3C4C">
        <w:rPr>
          <w:rFonts w:eastAsia="Batang"/>
          <w:i/>
          <w:iCs/>
          <w:lang w:eastAsia="zh-CN"/>
        </w:rPr>
        <w:t>Azkarah</w:t>
      </w:r>
      <w:proofErr w:type="spellEnd"/>
      <w:r w:rsidR="00BD3C4C" w:rsidRPr="00BD3C4C">
        <w:rPr>
          <w:rFonts w:eastAsia="Batang"/>
          <w:i/>
          <w:iCs/>
          <w:lang w:eastAsia="zh-CN"/>
        </w:rPr>
        <w:t xml:space="preserve"> le-</w:t>
      </w:r>
      <w:proofErr w:type="spellStart"/>
      <w:r w:rsidR="00BD3C4C" w:rsidRPr="00BD3C4C">
        <w:rPr>
          <w:rFonts w:eastAsia="Batang"/>
          <w:i/>
          <w:iCs/>
          <w:lang w:eastAsia="zh-CN"/>
        </w:rPr>
        <w:t>Nishmat</w:t>
      </w:r>
      <w:proofErr w:type="spellEnd"/>
      <w:r w:rsidR="00BD3C4C" w:rsidRPr="00BD3C4C">
        <w:rPr>
          <w:rFonts w:eastAsia="Batang"/>
          <w:i/>
          <w:iCs/>
          <w:lang w:eastAsia="zh-CN"/>
        </w:rPr>
        <w:t xml:space="preserve"> Ha-Gaon Ha-</w:t>
      </w:r>
      <w:proofErr w:type="spellStart"/>
      <w:r w:rsidR="00BD3C4C" w:rsidRPr="00BD3C4C">
        <w:rPr>
          <w:rFonts w:eastAsia="Batang"/>
          <w:i/>
          <w:iCs/>
          <w:lang w:eastAsia="zh-CN"/>
        </w:rPr>
        <w:t>Zadiq</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Reayah</w:t>
      </w:r>
      <w:proofErr w:type="spellEnd"/>
      <w:r w:rsidR="000F71DC">
        <w:rPr>
          <w:rFonts w:eastAsia="SimSun" w:cs="FrankRuehl"/>
          <w:noProof/>
          <w:lang w:eastAsia="zh-CN"/>
        </w:rPr>
        <w:t>,</w:t>
      </w:r>
      <w:r w:rsidR="004C7CC1">
        <w:rPr>
          <w:rFonts w:eastAsia="SimSun" w:cs="FrankRuehl"/>
          <w:noProof/>
          <w:lang w:eastAsia="zh-CN"/>
        </w:rPr>
        <w:t xml:space="preserve"> </w:t>
      </w:r>
      <w:r w:rsidR="000F71DC" w:rsidRPr="00BD3C4C">
        <w:rPr>
          <w:rFonts w:eastAsia="SimSun" w:cs="FrankRuehl"/>
          <w:noProof/>
          <w:lang w:eastAsia="zh-CN"/>
        </w:rPr>
        <w:t>7-167</w:t>
      </w:r>
      <w:r w:rsidR="000F71DC">
        <w:rPr>
          <w:rFonts w:eastAsia="SimSun" w:cs="FrankRuehl"/>
          <w:noProof/>
          <w:lang w:eastAsia="zh-CN"/>
        </w:rPr>
        <w:t xml:space="preserve">. </w:t>
      </w:r>
      <w:r w:rsidR="00A43D87">
        <w:rPr>
          <w:rFonts w:eastAsia="SimSun" w:cs="FrankRuehl"/>
          <w:noProof/>
          <w:lang w:eastAsia="zh-CN"/>
        </w:rPr>
        <w:t xml:space="preserve">Vol. 1. </w:t>
      </w:r>
      <w:r w:rsidR="00BD3C4C" w:rsidRPr="00BD3C4C">
        <w:rPr>
          <w:rFonts w:eastAsia="SimSun" w:cs="FrankRuehl"/>
          <w:noProof/>
          <w:lang w:eastAsia="zh-CN"/>
        </w:rPr>
        <w:t>Jerusalem: Mossad Ha-Rav Kook, 1937-1938</w:t>
      </w:r>
      <w:r w:rsidR="000F71DC">
        <w:rPr>
          <w:rFonts w:eastAsia="SimSun" w:cs="FrankRuehl"/>
          <w:noProof/>
          <w:lang w:eastAsia="zh-CN"/>
        </w:rPr>
        <w:t>.</w:t>
      </w:r>
      <w:r w:rsidR="00BD3C4C" w:rsidRPr="00BD3C4C">
        <w:rPr>
          <w:rFonts w:eastAsia="SimSun" w:cs="FrankRuehl"/>
          <w:noProof/>
          <w:lang w:eastAsia="zh-CN"/>
        </w:rPr>
        <w:t xml:space="preserve"> </w:t>
      </w:r>
    </w:p>
    <w:p w14:paraId="4EE9F94B" w14:textId="010D81E6" w:rsidR="003C34E3" w:rsidRDefault="003C34E3" w:rsidP="005C3D23">
      <w:pPr>
        <w:widowControl w:val="0"/>
        <w:shd w:val="clear" w:color="auto" w:fill="FFFFFF"/>
        <w:tabs>
          <w:tab w:val="left" w:pos="284"/>
        </w:tabs>
        <w:jc w:val="both"/>
        <w:rPr>
          <w:rFonts w:eastAsia="SimSun" w:cs="FrankRuehl"/>
          <w:noProof/>
          <w:lang w:eastAsia="zh-CN"/>
        </w:rPr>
      </w:pPr>
    </w:p>
    <w:p w14:paraId="7E3D0B40" w14:textId="77777777" w:rsidR="003C34E3" w:rsidRDefault="003C34E3" w:rsidP="005C3D23">
      <w:pPr>
        <w:widowControl w:val="0"/>
        <w:shd w:val="clear" w:color="auto" w:fill="FFFFFF"/>
        <w:tabs>
          <w:tab w:val="left" w:pos="284"/>
        </w:tabs>
        <w:jc w:val="both"/>
        <w:rPr>
          <w:rFonts w:eastAsia="SimSun" w:cs="FrankRuehl"/>
          <w:noProof/>
          <w:lang w:eastAsia="zh-CN"/>
        </w:rPr>
      </w:pPr>
    </w:p>
    <w:p w14:paraId="721E487E" w14:textId="77777777" w:rsidR="005C3D23" w:rsidRDefault="005C3D23" w:rsidP="005C3D23">
      <w:pPr>
        <w:widowControl w:val="0"/>
        <w:shd w:val="clear" w:color="auto" w:fill="FFFFFF"/>
        <w:tabs>
          <w:tab w:val="left" w:pos="284"/>
        </w:tabs>
        <w:jc w:val="both"/>
        <w:rPr>
          <w:rFonts w:eastAsia="SimSun" w:cs="FrankRuehl"/>
          <w:noProof/>
          <w:lang w:eastAsia="zh-CN"/>
        </w:rPr>
      </w:pPr>
    </w:p>
    <w:p w14:paraId="0D4B1236" w14:textId="77777777" w:rsidR="006D7E29" w:rsidRDefault="00BD3C4C" w:rsidP="006D7E2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Flanner,</w:t>
      </w:r>
      <w:r w:rsidR="005C3D23">
        <w:rPr>
          <w:rFonts w:eastAsia="SimSun" w:cs="FrankRuehl"/>
          <w:noProof/>
          <w:lang w:eastAsia="zh-CN"/>
        </w:rPr>
        <w:t xml:space="preserve"> </w:t>
      </w:r>
      <w:r w:rsidR="005C3D23" w:rsidRPr="00BD3C4C">
        <w:rPr>
          <w:rFonts w:eastAsia="SimSun" w:cs="FrankRuehl"/>
          <w:noProof/>
          <w:lang w:eastAsia="zh-CN"/>
        </w:rPr>
        <w:t>Janet</w:t>
      </w:r>
      <w:r w:rsidR="005C3D23">
        <w:rPr>
          <w:rFonts w:eastAsia="SimSun" w:cs="FrankRuehl"/>
          <w:noProof/>
          <w:lang w:eastAsia="zh-CN"/>
        </w:rPr>
        <w:t>.</w:t>
      </w:r>
      <w:r w:rsidRPr="00BD3C4C">
        <w:rPr>
          <w:rFonts w:eastAsia="SimSun" w:cs="FrankRuehl"/>
          <w:noProof/>
          <w:lang w:eastAsia="zh-CN"/>
        </w:rPr>
        <w:t xml:space="preserve"> </w:t>
      </w:r>
      <w:r w:rsidR="00FE7FFA">
        <w:rPr>
          <w:rFonts w:eastAsia="SimSun" w:cs="FrankRuehl"/>
          <w:noProof/>
          <w:lang w:eastAsia="zh-CN"/>
        </w:rPr>
        <w:t>“</w:t>
      </w:r>
      <w:r w:rsidRPr="00BD3C4C">
        <w:rPr>
          <w:rFonts w:eastAsia="SimSun" w:cs="FrankRuehl"/>
          <w:noProof/>
          <w:lang w:eastAsia="zh-CN"/>
        </w:rPr>
        <w:t>The Fuhrer</w:t>
      </w:r>
      <w:r w:rsidR="006D7E29">
        <w:rPr>
          <w:rFonts w:eastAsia="SimSun" w:cs="FrankRuehl"/>
          <w:noProof/>
          <w:lang w:eastAsia="zh-CN"/>
        </w:rPr>
        <w:t>.</w:t>
      </w:r>
      <w:r w:rsidR="00FE7FFA">
        <w:rPr>
          <w:rFonts w:eastAsia="SimSun" w:cs="FrankRuehl"/>
          <w:noProof/>
          <w:lang w:eastAsia="zh-CN"/>
        </w:rPr>
        <w:t>”</w:t>
      </w:r>
      <w:r w:rsidRPr="00BD3C4C">
        <w:rPr>
          <w:rFonts w:eastAsia="SimSun" w:cs="FrankRuehl"/>
          <w:noProof/>
          <w:lang w:eastAsia="zh-CN"/>
        </w:rPr>
        <w:t xml:space="preserve"> </w:t>
      </w:r>
      <w:commentRangeStart w:id="57"/>
      <w:r w:rsidRPr="00BD3C4C">
        <w:rPr>
          <w:rFonts w:eastAsia="SimSun" w:cs="FrankRuehl"/>
          <w:noProof/>
          <w:lang w:eastAsia="zh-CN"/>
        </w:rPr>
        <w:t xml:space="preserve">(a profile of Hitler) </w:t>
      </w:r>
      <w:commentRangeEnd w:id="57"/>
      <w:r w:rsidR="0096152C">
        <w:rPr>
          <w:rStyle w:val="CommentReference"/>
          <w:rFonts w:asciiTheme="minorHAnsi" w:eastAsiaTheme="minorHAnsi" w:hAnsiTheme="minorHAnsi" w:cstheme="minorBidi"/>
          <w:lang w:bidi="he-IL"/>
        </w:rPr>
        <w:commentReference w:id="57"/>
      </w:r>
      <w:r w:rsidRPr="00BD3C4C">
        <w:rPr>
          <w:rFonts w:eastAsia="Batang"/>
          <w:i/>
          <w:iCs/>
          <w:lang w:eastAsia="zh-CN"/>
        </w:rPr>
        <w:t>The New Yorker</w:t>
      </w:r>
      <w:r w:rsidRPr="00BD3C4C">
        <w:rPr>
          <w:rFonts w:eastAsia="SimSun" w:cs="FrankRuehl"/>
          <w:noProof/>
          <w:sz w:val="20"/>
          <w:szCs w:val="20"/>
          <w:lang w:eastAsia="zh-CN"/>
        </w:rPr>
        <w:t xml:space="preserve">, </w:t>
      </w:r>
      <w:r w:rsidRPr="00BD3C4C">
        <w:rPr>
          <w:rFonts w:eastAsia="SimSun" w:cs="FrankRuehl"/>
          <w:noProof/>
          <w:lang w:eastAsia="zh-CN"/>
        </w:rPr>
        <w:t>February 29, 1936</w:t>
      </w:r>
      <w:r w:rsidR="006D7E29">
        <w:rPr>
          <w:rFonts w:eastAsia="SimSun" w:cs="FrankRuehl"/>
          <w:noProof/>
          <w:lang w:eastAsia="zh-CN"/>
        </w:rPr>
        <w:t>.</w:t>
      </w:r>
    </w:p>
    <w:p w14:paraId="50ED178C" w14:textId="77777777" w:rsidR="006D7E29" w:rsidRDefault="006D7E29" w:rsidP="006D7E29">
      <w:pPr>
        <w:widowControl w:val="0"/>
        <w:shd w:val="clear" w:color="auto" w:fill="FFFFFF"/>
        <w:tabs>
          <w:tab w:val="left" w:pos="284"/>
        </w:tabs>
        <w:jc w:val="both"/>
        <w:rPr>
          <w:rFonts w:eastAsia="SimSun" w:cs="FrankRuehl"/>
          <w:noProof/>
          <w:lang w:eastAsia="zh-CN"/>
        </w:rPr>
      </w:pPr>
    </w:p>
    <w:p w14:paraId="7ABE0764" w14:textId="14064E0D" w:rsidR="00BD3C4C" w:rsidRPr="00BD3C4C" w:rsidRDefault="00BD3C4C" w:rsidP="006D7E2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Fletcher,</w:t>
      </w:r>
      <w:r w:rsidR="006D7E29">
        <w:rPr>
          <w:rFonts w:eastAsia="SimSun" w:cs="FrankRuehl"/>
          <w:noProof/>
          <w:lang w:eastAsia="zh-CN"/>
        </w:rPr>
        <w:t xml:space="preserve"> </w:t>
      </w:r>
      <w:r w:rsidR="006D7E29" w:rsidRPr="00BD3C4C">
        <w:rPr>
          <w:rFonts w:eastAsia="SimSun" w:cs="FrankRuehl"/>
          <w:noProof/>
          <w:lang w:eastAsia="zh-CN"/>
        </w:rPr>
        <w:t xml:space="preserve">George P. </w:t>
      </w:r>
      <w:r w:rsidRPr="00BD3C4C">
        <w:rPr>
          <w:rFonts w:eastAsia="SimSun" w:cs="FrankRuehl"/>
          <w:noProof/>
          <w:lang w:eastAsia="zh-CN"/>
        </w:rPr>
        <w:t xml:space="preserve"> </w:t>
      </w:r>
      <w:r w:rsidRPr="00BD3C4C">
        <w:rPr>
          <w:rFonts w:eastAsia="Batang"/>
          <w:i/>
          <w:iCs/>
          <w:lang w:eastAsia="zh-CN"/>
        </w:rPr>
        <w:t>Basic Concepts of Legal Thought</w:t>
      </w:r>
      <w:r w:rsidR="006D7E29">
        <w:rPr>
          <w:rFonts w:eastAsia="Batang"/>
          <w:i/>
          <w:iCs/>
          <w:lang w:eastAsia="zh-CN"/>
        </w:rPr>
        <w:t>.</w:t>
      </w:r>
      <w:r w:rsidRPr="00BD3C4C">
        <w:rPr>
          <w:rFonts w:eastAsia="SimSun" w:cs="FrankRuehl"/>
          <w:noProof/>
          <w:lang w:eastAsia="zh-CN"/>
        </w:rPr>
        <w:t xml:space="preserve"> New York: Oxford University Press, 1996</w:t>
      </w:r>
      <w:r w:rsidR="006D7E29">
        <w:rPr>
          <w:rFonts w:eastAsia="SimSun" w:cs="FrankRuehl"/>
          <w:noProof/>
          <w:lang w:eastAsia="zh-CN"/>
        </w:rPr>
        <w:t>.</w:t>
      </w:r>
    </w:p>
    <w:p w14:paraId="672E820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E4067AA" w14:textId="05450FF3" w:rsidR="00BD3C4C" w:rsidRDefault="00BD3C4C" w:rsidP="00BD3C4C">
      <w:pPr>
        <w:widowControl w:val="0"/>
        <w:shd w:val="clear" w:color="auto" w:fill="FFFFFF"/>
        <w:tabs>
          <w:tab w:val="left" w:pos="284"/>
        </w:tabs>
        <w:jc w:val="both"/>
        <w:rPr>
          <w:rFonts w:eastAsia="SimSun" w:cs="FrankRuehl"/>
          <w:noProof/>
        </w:rPr>
      </w:pPr>
      <w:r w:rsidRPr="00BD3C4C">
        <w:rPr>
          <w:rFonts w:eastAsia="SimSun" w:cs="FrankRuehl"/>
          <w:noProof/>
          <w:lang w:eastAsia="zh-CN"/>
        </w:rPr>
        <w:t>Frankel,</w:t>
      </w:r>
      <w:r w:rsidR="00AD64CB">
        <w:rPr>
          <w:rFonts w:eastAsia="SimSun" w:cs="FrankRuehl"/>
          <w:noProof/>
          <w:lang w:eastAsia="zh-CN"/>
        </w:rPr>
        <w:t xml:space="preserve"> </w:t>
      </w:r>
      <w:r w:rsidR="00AD64CB" w:rsidRPr="00BD3C4C">
        <w:rPr>
          <w:rFonts w:eastAsia="SimSun" w:cs="FrankRuehl"/>
          <w:noProof/>
          <w:lang w:eastAsia="zh-CN"/>
        </w:rPr>
        <w:t>Aryeh</w:t>
      </w:r>
      <w:r w:rsidR="00AD64CB">
        <w:rPr>
          <w:rFonts w:eastAsia="SimSun" w:cs="FrankRuehl"/>
          <w:noProof/>
          <w:lang w:eastAsia="zh-CN"/>
        </w:rPr>
        <w:t>.</w:t>
      </w:r>
      <w:r w:rsidRPr="00BD3C4C">
        <w:rPr>
          <w:rFonts w:eastAsia="SimSun" w:cs="FrankRuehl"/>
          <w:noProof/>
          <w:lang w:eastAsia="zh-CN"/>
        </w:rPr>
        <w:t xml:space="preserve"> </w:t>
      </w:r>
      <w:r w:rsidR="00AD64CB">
        <w:rPr>
          <w:rFonts w:eastAsia="SimSun" w:cs="FrankRuehl"/>
          <w:noProof/>
          <w:lang w:eastAsia="zh-CN"/>
        </w:rPr>
        <w:t>“</w:t>
      </w:r>
      <w:r w:rsidRPr="00BD3C4C">
        <w:rPr>
          <w:rFonts w:eastAsia="SimSun" w:cs="FrankRuehl"/>
          <w:noProof/>
          <w:lang w:eastAsia="zh-CN"/>
        </w:rPr>
        <w:t>Kook, Avraham Yitzhaq</w:t>
      </w:r>
      <w:r w:rsidR="00AD64CB">
        <w:rPr>
          <w:rFonts w:eastAsia="SimSun" w:cs="FrankRuehl"/>
          <w:noProof/>
          <w:lang w:eastAsia="zh-CN"/>
        </w:rPr>
        <w:t>.”</w:t>
      </w:r>
      <w:r w:rsidRPr="00BD3C4C">
        <w:rPr>
          <w:rFonts w:eastAsia="SimSun" w:cs="FrankRuehl"/>
          <w:noProof/>
          <w:lang w:eastAsia="zh-CN"/>
        </w:rPr>
        <w:t xml:space="preserve"> </w:t>
      </w:r>
      <w:r w:rsidR="00AD64CB">
        <w:rPr>
          <w:rFonts w:eastAsia="SimSun" w:cs="FrankRuehl"/>
          <w:noProof/>
          <w:lang w:eastAsia="zh-CN"/>
        </w:rPr>
        <w:t>I</w:t>
      </w:r>
      <w:r w:rsidRPr="00BD3C4C">
        <w:rPr>
          <w:rFonts w:eastAsia="SimSun" w:cs="FrankRuehl"/>
          <w:noProof/>
          <w:lang w:eastAsia="zh-CN"/>
        </w:rPr>
        <w:t xml:space="preserve">n </w:t>
      </w:r>
      <w:r w:rsidRPr="00BD3C4C">
        <w:rPr>
          <w:rFonts w:eastAsia="Batang"/>
          <w:i/>
          <w:iCs/>
          <w:lang w:eastAsia="zh-CN"/>
        </w:rPr>
        <w:t xml:space="preserve">Encyclopedia </w:t>
      </w:r>
      <w:proofErr w:type="spellStart"/>
      <w:r w:rsidRPr="00BD3C4C">
        <w:rPr>
          <w:rFonts w:eastAsia="Batang"/>
          <w:i/>
          <w:iCs/>
          <w:lang w:eastAsia="zh-CN"/>
        </w:rPr>
        <w:t>shel</w:t>
      </w:r>
      <w:proofErr w:type="spellEnd"/>
      <w:r w:rsidRPr="00BD3C4C">
        <w:rPr>
          <w:rFonts w:eastAsia="Batang"/>
          <w:i/>
          <w:iCs/>
          <w:lang w:eastAsia="zh-CN"/>
        </w:rPr>
        <w:t xml:space="preserve"> ha-</w:t>
      </w:r>
      <w:proofErr w:type="spellStart"/>
      <w:r w:rsidRPr="00BD3C4C">
        <w:rPr>
          <w:rFonts w:eastAsia="Batang"/>
          <w:i/>
          <w:iCs/>
          <w:lang w:eastAsia="zh-CN"/>
        </w:rPr>
        <w:t>Tzionut</w:t>
      </w:r>
      <w:proofErr w:type="spellEnd"/>
      <w:r w:rsidRPr="00BD3C4C">
        <w:rPr>
          <w:rFonts w:eastAsia="Batang"/>
          <w:i/>
          <w:iCs/>
          <w:lang w:eastAsia="zh-CN"/>
        </w:rPr>
        <w:t xml:space="preserve"> Ha-</w:t>
      </w:r>
      <w:proofErr w:type="spellStart"/>
      <w:r w:rsidRPr="00BD3C4C">
        <w:rPr>
          <w:rFonts w:eastAsia="Batang"/>
          <w:i/>
          <w:iCs/>
          <w:lang w:eastAsia="zh-CN"/>
        </w:rPr>
        <w:t>Datit</w:t>
      </w:r>
      <w:proofErr w:type="spellEnd"/>
      <w:r w:rsidR="00F83DA7">
        <w:rPr>
          <w:rFonts w:eastAsia="SimSun" w:cs="FrankRuehl"/>
          <w:noProof/>
          <w:lang w:eastAsia="zh-CN"/>
        </w:rPr>
        <w:t>, edited</w:t>
      </w:r>
      <w:commentRangeStart w:id="58"/>
      <w:r w:rsidR="00F83DA7">
        <w:rPr>
          <w:rFonts w:eastAsia="SimSun" w:cs="FrankRuehl"/>
          <w:noProof/>
          <w:lang w:eastAsia="zh-CN"/>
        </w:rPr>
        <w:t xml:space="preserve"> by </w:t>
      </w:r>
      <w:commentRangeEnd w:id="58"/>
      <w:r w:rsidR="00CA2BCD">
        <w:rPr>
          <w:rStyle w:val="CommentReference"/>
          <w:rFonts w:asciiTheme="minorHAnsi" w:eastAsiaTheme="minorHAnsi" w:hAnsiTheme="minorHAnsi" w:cstheme="minorBidi"/>
          <w:lang w:bidi="he-IL"/>
        </w:rPr>
        <w:commentReference w:id="58"/>
      </w:r>
      <w:r w:rsidR="00CA2BCD">
        <w:rPr>
          <w:rFonts w:eastAsia="SimSun" w:cs="FrankRuehl"/>
          <w:noProof/>
          <w:lang w:eastAsia="zh-CN"/>
        </w:rPr>
        <w:t xml:space="preserve">, </w:t>
      </w:r>
      <w:r w:rsidR="00840FE3">
        <w:rPr>
          <w:rFonts w:eastAsia="SimSun" w:cs="FrankRuehl"/>
          <w:noProof/>
        </w:rPr>
        <w:t>cols</w:t>
      </w:r>
      <w:r w:rsidRPr="00BD3C4C">
        <w:rPr>
          <w:rFonts w:eastAsia="SimSun" w:cs="FrankRuehl"/>
          <w:noProof/>
        </w:rPr>
        <w:t>. 89-422</w:t>
      </w:r>
      <w:r w:rsidR="00CA2BCD">
        <w:rPr>
          <w:rFonts w:eastAsia="SimSun" w:cs="FrankRuehl"/>
          <w:noProof/>
        </w:rPr>
        <w:t>.</w:t>
      </w:r>
      <w:r w:rsidRPr="00BD3C4C">
        <w:rPr>
          <w:rFonts w:eastAsia="SimSun" w:cs="FrankRuehl"/>
          <w:noProof/>
        </w:rPr>
        <w:t xml:space="preserve"> </w:t>
      </w:r>
      <w:r w:rsidR="007147F9">
        <w:rPr>
          <w:rFonts w:eastAsia="SimSun" w:cs="FrankRuehl"/>
          <w:noProof/>
        </w:rPr>
        <w:t>V</w:t>
      </w:r>
      <w:r w:rsidR="007147F9" w:rsidRPr="00BD3C4C">
        <w:rPr>
          <w:rFonts w:eastAsia="SimSun" w:cs="FrankRuehl"/>
          <w:noProof/>
        </w:rPr>
        <w:t>ol. 5</w:t>
      </w:r>
      <w:r w:rsidR="007147F9">
        <w:rPr>
          <w:rFonts w:eastAsia="SimSun" w:cs="FrankRuehl"/>
          <w:noProof/>
        </w:rPr>
        <w:t>.</w:t>
      </w:r>
      <w:r w:rsidR="007147F9" w:rsidRPr="00BD3C4C">
        <w:rPr>
          <w:rFonts w:eastAsia="SimSun" w:cs="FrankRuehl"/>
          <w:noProof/>
        </w:rPr>
        <w:t xml:space="preserve"> </w:t>
      </w:r>
      <w:r w:rsidRPr="00BD3C4C">
        <w:rPr>
          <w:rFonts w:eastAsia="SimSun" w:cs="FrankRuehl"/>
          <w:noProof/>
        </w:rPr>
        <w:t>Jerusalem: Mossad Ha-Rav Kook, 1983</w:t>
      </w:r>
      <w:r w:rsidR="00CA2BCD">
        <w:rPr>
          <w:rFonts w:eastAsia="SimSun" w:cs="FrankRuehl"/>
          <w:noProof/>
        </w:rPr>
        <w:t>.</w:t>
      </w:r>
    </w:p>
    <w:p w14:paraId="46C938F8" w14:textId="77777777" w:rsidR="000A5175" w:rsidRDefault="000A5175" w:rsidP="00BD3C4C">
      <w:pPr>
        <w:widowControl w:val="0"/>
        <w:shd w:val="clear" w:color="auto" w:fill="FFFFFF"/>
        <w:tabs>
          <w:tab w:val="left" w:pos="284"/>
        </w:tabs>
        <w:jc w:val="both"/>
        <w:rPr>
          <w:rFonts w:eastAsia="SimSun" w:cs="FrankRuehl"/>
          <w:noProof/>
        </w:rPr>
      </w:pPr>
    </w:p>
    <w:p w14:paraId="7F7F5C6E" w14:textId="77777777" w:rsidR="00C322EF" w:rsidRDefault="00BD3C4C" w:rsidP="00C322E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Frankel</w:t>
      </w:r>
      <w:r w:rsidRPr="00BD3C4C">
        <w:rPr>
          <w:rFonts w:eastAsia="SimSun" w:cs="FrankRuehl"/>
          <w:i/>
          <w:iCs/>
          <w:noProof/>
          <w:lang w:eastAsia="zh-CN"/>
        </w:rPr>
        <w:t>,</w:t>
      </w:r>
      <w:r w:rsidR="000A5175">
        <w:rPr>
          <w:rFonts w:eastAsia="SimSun" w:cs="FrankRuehl"/>
          <w:i/>
          <w:iCs/>
          <w:noProof/>
          <w:lang w:eastAsia="zh-CN"/>
        </w:rPr>
        <w:t xml:space="preserve"> </w:t>
      </w:r>
      <w:r w:rsidR="000A5175" w:rsidRPr="00BD3C4C">
        <w:rPr>
          <w:rFonts w:eastAsia="SimSun" w:cs="FrankRuehl"/>
          <w:noProof/>
          <w:lang w:eastAsia="zh-CN"/>
        </w:rPr>
        <w:t>Jonathan</w:t>
      </w:r>
      <w:r w:rsidR="000A5175">
        <w:rPr>
          <w:rFonts w:eastAsia="SimSun" w:cs="FrankRuehl"/>
          <w:noProof/>
          <w:lang w:eastAsia="zh-CN"/>
        </w:rPr>
        <w:t>.</w:t>
      </w:r>
      <w:r w:rsidRPr="00BD3C4C">
        <w:rPr>
          <w:rFonts w:eastAsia="SimSun" w:cs="FrankRuehl"/>
          <w:i/>
          <w:iCs/>
          <w:noProof/>
          <w:lang w:eastAsia="zh-CN"/>
        </w:rPr>
        <w:t xml:space="preserve"> Prophecy and Politics: Socialism, Nationalism and the Russian Jews, 1862-1917</w:t>
      </w:r>
      <w:r w:rsidR="000A5175">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Cambridge: Cambridge University Press, 1981</w:t>
      </w:r>
      <w:r w:rsidR="000A5175">
        <w:rPr>
          <w:rFonts w:eastAsia="SimSun" w:cs="FrankRuehl"/>
          <w:noProof/>
          <w:lang w:eastAsia="zh-CN"/>
        </w:rPr>
        <w:t>.</w:t>
      </w:r>
    </w:p>
    <w:p w14:paraId="1D66CAA0" w14:textId="77777777" w:rsidR="00C322EF" w:rsidRDefault="00C322EF" w:rsidP="00C322EF">
      <w:pPr>
        <w:widowControl w:val="0"/>
        <w:shd w:val="clear" w:color="auto" w:fill="FFFFFF"/>
        <w:tabs>
          <w:tab w:val="left" w:pos="284"/>
        </w:tabs>
        <w:jc w:val="both"/>
        <w:rPr>
          <w:rFonts w:eastAsia="SimSun" w:cs="FrankRuehl"/>
          <w:noProof/>
          <w:lang w:eastAsia="zh-CN"/>
        </w:rPr>
      </w:pPr>
    </w:p>
    <w:p w14:paraId="5F5F195F" w14:textId="5409F773" w:rsidR="00840FE3" w:rsidRPr="00C322EF" w:rsidRDefault="00840FE3" w:rsidP="00C322EF">
      <w:pPr>
        <w:widowControl w:val="0"/>
        <w:shd w:val="clear" w:color="auto" w:fill="FFFFFF"/>
        <w:tabs>
          <w:tab w:val="left" w:pos="284"/>
        </w:tabs>
        <w:jc w:val="both"/>
        <w:rPr>
          <w:rFonts w:eastAsia="SimSun" w:cs="FrankRuehl"/>
          <w:noProof/>
          <w:lang w:eastAsia="zh-CN"/>
        </w:rPr>
      </w:pPr>
      <w:r w:rsidRPr="00840FE3">
        <w:rPr>
          <w:rFonts w:asciiTheme="majorBidi" w:hAnsiTheme="majorBidi" w:cstheme="majorBidi"/>
        </w:rPr>
        <w:t>Franks,</w:t>
      </w:r>
      <w:r w:rsidR="000A5175">
        <w:rPr>
          <w:rFonts w:asciiTheme="majorBidi" w:hAnsiTheme="majorBidi" w:cstheme="majorBidi"/>
        </w:rPr>
        <w:t xml:space="preserve"> </w:t>
      </w:r>
      <w:r w:rsidR="000A5175" w:rsidRPr="00840FE3">
        <w:rPr>
          <w:rFonts w:asciiTheme="majorBidi" w:hAnsiTheme="majorBidi" w:cstheme="majorBidi"/>
        </w:rPr>
        <w:t>Paul</w:t>
      </w:r>
      <w:r w:rsidR="000A5175">
        <w:rPr>
          <w:rFonts w:asciiTheme="majorBidi" w:hAnsiTheme="majorBidi" w:cstheme="majorBidi"/>
        </w:rPr>
        <w:t>.</w:t>
      </w:r>
      <w:r w:rsidRPr="00840FE3">
        <w:rPr>
          <w:rFonts w:asciiTheme="majorBidi" w:hAnsiTheme="majorBidi" w:cstheme="majorBidi"/>
        </w:rPr>
        <w:t xml:space="preserve"> “Inner Anti-Semitism or Kabbalistic Legacy? German Idealism’s Relationship to Judaism</w:t>
      </w:r>
      <w:r w:rsidR="000A5175">
        <w:rPr>
          <w:rFonts w:asciiTheme="majorBidi" w:hAnsiTheme="majorBidi" w:cstheme="majorBidi"/>
        </w:rPr>
        <w:t>.</w:t>
      </w:r>
      <w:r w:rsidRPr="00840FE3">
        <w:rPr>
          <w:rFonts w:asciiTheme="majorBidi" w:hAnsiTheme="majorBidi" w:cstheme="majorBidi"/>
        </w:rPr>
        <w:t>”</w:t>
      </w:r>
      <w:r w:rsidR="000A5175">
        <w:rPr>
          <w:rFonts w:asciiTheme="majorBidi" w:hAnsiTheme="majorBidi" w:cstheme="majorBidi"/>
        </w:rPr>
        <w:t xml:space="preserve"> I</w:t>
      </w:r>
      <w:r w:rsidRPr="00840FE3">
        <w:rPr>
          <w:rFonts w:asciiTheme="majorBidi" w:hAnsiTheme="majorBidi" w:cstheme="majorBidi"/>
        </w:rPr>
        <w:t xml:space="preserve">n </w:t>
      </w:r>
      <w:r w:rsidRPr="00840FE3">
        <w:rPr>
          <w:rFonts w:asciiTheme="majorBidi" w:hAnsiTheme="majorBidi" w:cstheme="majorBidi"/>
          <w:i/>
          <w:iCs/>
        </w:rPr>
        <w:t>Yearbook of German Idealism, Volume VII, Faith and Reason</w:t>
      </w:r>
      <w:r w:rsidRPr="00840FE3">
        <w:rPr>
          <w:rFonts w:asciiTheme="majorBidi" w:hAnsiTheme="majorBidi" w:cstheme="majorBidi"/>
        </w:rPr>
        <w:t xml:space="preserve">, </w:t>
      </w:r>
      <w:r w:rsidR="00C322EF">
        <w:rPr>
          <w:rFonts w:asciiTheme="majorBidi" w:hAnsiTheme="majorBidi" w:cstheme="majorBidi"/>
        </w:rPr>
        <w:t>edited by</w:t>
      </w:r>
      <w:r w:rsidRPr="00840FE3">
        <w:rPr>
          <w:rFonts w:asciiTheme="majorBidi" w:hAnsiTheme="majorBidi" w:cstheme="majorBidi"/>
        </w:rPr>
        <w:t xml:space="preserve"> Fred Rush, Jürgen </w:t>
      </w:r>
      <w:proofErr w:type="spellStart"/>
      <w:r w:rsidRPr="00840FE3">
        <w:rPr>
          <w:rFonts w:asciiTheme="majorBidi" w:hAnsiTheme="majorBidi" w:cstheme="majorBidi"/>
        </w:rPr>
        <w:t>Stolzenberg</w:t>
      </w:r>
      <w:proofErr w:type="spellEnd"/>
      <w:r w:rsidR="00C322EF">
        <w:rPr>
          <w:rFonts w:asciiTheme="majorBidi" w:hAnsiTheme="majorBidi" w:cstheme="majorBidi"/>
        </w:rPr>
        <w:t>,</w:t>
      </w:r>
      <w:r w:rsidRPr="00840FE3">
        <w:rPr>
          <w:rFonts w:asciiTheme="majorBidi" w:hAnsiTheme="majorBidi" w:cstheme="majorBidi"/>
        </w:rPr>
        <w:t xml:space="preserve"> and Paul Franks</w:t>
      </w:r>
      <w:r w:rsidR="00C322EF">
        <w:rPr>
          <w:rFonts w:asciiTheme="majorBidi" w:hAnsiTheme="majorBidi" w:cstheme="majorBidi"/>
        </w:rPr>
        <w:t xml:space="preserve">, </w:t>
      </w:r>
      <w:r w:rsidR="00C322EF" w:rsidRPr="00840FE3">
        <w:rPr>
          <w:rFonts w:asciiTheme="majorBidi" w:hAnsiTheme="majorBidi" w:cstheme="majorBidi"/>
        </w:rPr>
        <w:t>254-279</w:t>
      </w:r>
      <w:r w:rsidR="00C322EF">
        <w:rPr>
          <w:rFonts w:asciiTheme="majorBidi" w:hAnsiTheme="majorBidi" w:cstheme="majorBidi"/>
        </w:rPr>
        <w:t xml:space="preserve">. </w:t>
      </w:r>
      <w:r w:rsidRPr="00840FE3">
        <w:rPr>
          <w:rFonts w:asciiTheme="majorBidi" w:hAnsiTheme="majorBidi" w:cstheme="majorBidi"/>
        </w:rPr>
        <w:t>Berlin: Walter de Gruyter</w:t>
      </w:r>
      <w:r w:rsidR="00C322EF">
        <w:rPr>
          <w:rFonts w:asciiTheme="majorBidi" w:hAnsiTheme="majorBidi" w:cstheme="majorBidi"/>
        </w:rPr>
        <w:t>,</w:t>
      </w:r>
      <w:r w:rsidRPr="00840FE3">
        <w:rPr>
          <w:rFonts w:asciiTheme="majorBidi" w:hAnsiTheme="majorBidi" w:cstheme="majorBidi"/>
        </w:rPr>
        <w:t xml:space="preserve"> 2010</w:t>
      </w:r>
      <w:r w:rsidR="00C322EF">
        <w:rPr>
          <w:rFonts w:asciiTheme="majorBidi" w:hAnsiTheme="majorBidi" w:cstheme="majorBidi"/>
        </w:rPr>
        <w:t>.</w:t>
      </w:r>
      <w:r w:rsidRPr="00840FE3">
        <w:rPr>
          <w:rFonts w:asciiTheme="majorBidi" w:hAnsiTheme="majorBidi" w:cstheme="majorBidi"/>
        </w:rPr>
        <w:t xml:space="preserve"> </w:t>
      </w:r>
    </w:p>
    <w:p w14:paraId="5E5D3F48"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A518AF8" w14:textId="518E7D54" w:rsidR="00BD3C4C" w:rsidRPr="00BD3C4C" w:rsidRDefault="007C6E2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Freeze</w:t>
      </w:r>
      <w:r>
        <w:rPr>
          <w:rFonts w:eastAsia="SimSun" w:cs="FrankRuehl"/>
          <w:noProof/>
          <w:lang w:eastAsia="zh-CN"/>
        </w:rPr>
        <w:t xml:space="preserve">, </w:t>
      </w:r>
      <w:r w:rsidR="00BD3C4C" w:rsidRPr="00BD3C4C">
        <w:rPr>
          <w:rFonts w:eastAsia="SimSun" w:cs="FrankRuehl"/>
          <w:noProof/>
          <w:lang w:eastAsia="zh-CN"/>
        </w:rPr>
        <w:t>ChaeRan</w:t>
      </w:r>
      <w:r>
        <w:rPr>
          <w:rFonts w:eastAsia="SimSun" w:cs="FrankRuehl"/>
          <w:noProof/>
          <w:lang w:eastAsia="zh-CN"/>
        </w:rPr>
        <w:t xml:space="preserve"> </w:t>
      </w:r>
      <w:r w:rsidRPr="00BD3C4C">
        <w:rPr>
          <w:rFonts w:eastAsia="SimSun" w:cs="FrankRuehl"/>
          <w:noProof/>
          <w:lang w:eastAsia="zh-CN"/>
        </w:rPr>
        <w:t>Y.</w:t>
      </w:r>
      <w:r w:rsidR="00BD3C4C" w:rsidRPr="00BD3C4C">
        <w:rPr>
          <w:rFonts w:eastAsia="SimSun" w:cs="FrankRuehl"/>
          <w:noProof/>
          <w:lang w:eastAsia="zh-CN"/>
        </w:rPr>
        <w:t xml:space="preserve"> </w:t>
      </w:r>
      <w:r w:rsidR="00BD3C4C" w:rsidRPr="00BD3C4C">
        <w:rPr>
          <w:rFonts w:eastAsia="SimSun" w:cs="FrankRuehl"/>
          <w:i/>
          <w:iCs/>
          <w:noProof/>
          <w:lang w:eastAsia="zh-CN"/>
        </w:rPr>
        <w:t>Jewish Marriage and Divorce in Imperial Russia</w:t>
      </w:r>
      <w:r>
        <w:rPr>
          <w:rFonts w:eastAsia="SimSun" w:cs="FrankRuehl"/>
          <w:i/>
          <w:iCs/>
          <w:noProof/>
          <w:lang w:eastAsia="zh-CN"/>
        </w:rPr>
        <w:t>.</w:t>
      </w:r>
      <w:r w:rsidR="00BD3C4C" w:rsidRPr="00BD3C4C">
        <w:rPr>
          <w:rFonts w:eastAsia="SimSun" w:cs="FrankRuehl"/>
          <w:noProof/>
          <w:lang w:eastAsia="zh-CN"/>
        </w:rPr>
        <w:t xml:space="preserve"> Hanover: Brandeis University Press</w:t>
      </w:r>
      <w:r w:rsidR="0054649B">
        <w:rPr>
          <w:rFonts w:eastAsia="SimSun" w:cs="FrankRuehl"/>
          <w:noProof/>
          <w:lang w:eastAsia="zh-CN"/>
        </w:rPr>
        <w:t xml:space="preserve"> </w:t>
      </w:r>
      <w:r w:rsidR="00BD3C4C" w:rsidRPr="00BD3C4C">
        <w:rPr>
          <w:rFonts w:eastAsia="SimSun" w:cs="FrankRuehl"/>
          <w:noProof/>
          <w:lang w:eastAsia="zh-CN"/>
        </w:rPr>
        <w:t>/</w:t>
      </w:r>
      <w:r w:rsidR="0054649B">
        <w:rPr>
          <w:rFonts w:eastAsia="SimSun" w:cs="FrankRuehl"/>
          <w:noProof/>
          <w:lang w:eastAsia="zh-CN"/>
        </w:rPr>
        <w:t xml:space="preserve"> </w:t>
      </w:r>
      <w:r w:rsidR="00BD3C4C" w:rsidRPr="00BD3C4C">
        <w:rPr>
          <w:rFonts w:eastAsia="SimSun" w:cs="FrankRuehl"/>
          <w:noProof/>
          <w:lang w:eastAsia="zh-CN"/>
        </w:rPr>
        <w:t>University Press of New England, 2002</w:t>
      </w:r>
      <w:r>
        <w:rPr>
          <w:rFonts w:eastAsia="SimSun" w:cs="FrankRuehl"/>
          <w:noProof/>
          <w:lang w:eastAsia="zh-CN"/>
        </w:rPr>
        <w:t>.</w:t>
      </w:r>
    </w:p>
    <w:p w14:paraId="654D0F74" w14:textId="06E58706" w:rsidR="00BD3C4C" w:rsidRDefault="00BD3C4C" w:rsidP="00BD3C4C">
      <w:pPr>
        <w:widowControl w:val="0"/>
        <w:shd w:val="clear" w:color="auto" w:fill="FFFFFF"/>
        <w:tabs>
          <w:tab w:val="left" w:pos="284"/>
        </w:tabs>
        <w:jc w:val="both"/>
        <w:rPr>
          <w:rFonts w:eastAsia="SimSun" w:cs="FrankRuehl"/>
          <w:noProof/>
          <w:lang w:eastAsia="zh-CN"/>
        </w:rPr>
      </w:pPr>
    </w:p>
    <w:p w14:paraId="2E799812" w14:textId="09CBA86F" w:rsidR="003C34E3" w:rsidRDefault="003C34E3" w:rsidP="00BD3C4C">
      <w:pPr>
        <w:widowControl w:val="0"/>
        <w:shd w:val="clear" w:color="auto" w:fill="FFFFFF"/>
        <w:tabs>
          <w:tab w:val="left" w:pos="284"/>
        </w:tabs>
        <w:jc w:val="both"/>
        <w:rPr>
          <w:rFonts w:eastAsia="SimSun" w:cs="FrankRuehl"/>
          <w:noProof/>
          <w:lang w:eastAsia="zh-CN"/>
        </w:rPr>
      </w:pPr>
    </w:p>
    <w:p w14:paraId="65095F26" w14:textId="77777777" w:rsidR="003C34E3" w:rsidRPr="00BD3C4C" w:rsidRDefault="003C34E3" w:rsidP="00BD3C4C">
      <w:pPr>
        <w:widowControl w:val="0"/>
        <w:shd w:val="clear" w:color="auto" w:fill="FFFFFF"/>
        <w:tabs>
          <w:tab w:val="left" w:pos="284"/>
        </w:tabs>
        <w:jc w:val="both"/>
        <w:rPr>
          <w:rFonts w:eastAsia="SimSun" w:cs="FrankRuehl"/>
          <w:noProof/>
          <w:lang w:eastAsia="zh-CN"/>
        </w:rPr>
      </w:pPr>
    </w:p>
    <w:p w14:paraId="5856BA4B" w14:textId="0A4202FC"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Friedman,</w:t>
      </w:r>
      <w:r w:rsidR="00EE6735">
        <w:rPr>
          <w:rFonts w:eastAsia="SimSun" w:cs="FrankRuehl"/>
          <w:noProof/>
          <w:lang w:eastAsia="zh-CN"/>
        </w:rPr>
        <w:t xml:space="preserve"> </w:t>
      </w:r>
      <w:r w:rsidR="00EE6735" w:rsidRPr="00BD3C4C">
        <w:rPr>
          <w:rFonts w:eastAsia="SimSun" w:cs="FrankRuehl"/>
          <w:noProof/>
          <w:lang w:eastAsia="zh-CN"/>
        </w:rPr>
        <w:t>Menahem</w:t>
      </w:r>
      <w:r w:rsidR="00EE6735">
        <w:rPr>
          <w:rFonts w:eastAsia="SimSun" w:cs="FrankRuehl"/>
          <w:noProof/>
          <w:lang w:eastAsia="zh-CN"/>
        </w:rPr>
        <w:t>.</w:t>
      </w:r>
      <w:r w:rsidRPr="00BD3C4C">
        <w:rPr>
          <w:rFonts w:eastAsia="SimSun" w:cs="FrankRuehl"/>
          <w:i/>
          <w:iCs/>
          <w:noProof/>
          <w:lang w:eastAsia="zh-CN"/>
        </w:rPr>
        <w:t xml:space="preserve"> Hevrah be-Mashber Legitimatzyah: Ha-Yishuv Ha-Yashan Ha-Ashkenazi, 1900-1917</w:t>
      </w:r>
      <w:r w:rsidR="00EE6735">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Jerusalem: Mossad Bialik, 2001</w:t>
      </w:r>
      <w:r w:rsidR="00EE6735">
        <w:rPr>
          <w:rFonts w:eastAsia="SimSun" w:cs="FrankRuehl"/>
          <w:noProof/>
          <w:lang w:eastAsia="zh-CN"/>
        </w:rPr>
        <w:t>.</w:t>
      </w:r>
    </w:p>
    <w:p w14:paraId="21793EA9" w14:textId="77777777" w:rsidR="00EE6735" w:rsidRPr="00BD3C4C" w:rsidRDefault="00EE6735" w:rsidP="00BD3C4C">
      <w:pPr>
        <w:widowControl w:val="0"/>
        <w:shd w:val="clear" w:color="auto" w:fill="FFFFFF"/>
        <w:tabs>
          <w:tab w:val="left" w:pos="284"/>
        </w:tabs>
        <w:jc w:val="both"/>
        <w:rPr>
          <w:rFonts w:eastAsia="SimSun" w:cs="FrankRuehl"/>
          <w:i/>
          <w:iCs/>
          <w:noProof/>
          <w:lang w:eastAsia="zh-CN"/>
        </w:rPr>
      </w:pPr>
    </w:p>
    <w:p w14:paraId="1235B155" w14:textId="1971AA6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Friedman,</w:t>
      </w:r>
      <w:r w:rsidR="00EE6735">
        <w:rPr>
          <w:rFonts w:eastAsia="SimSun" w:cs="FrankRuehl"/>
          <w:noProof/>
          <w:lang w:eastAsia="zh-CN"/>
        </w:rPr>
        <w:t xml:space="preserve"> </w:t>
      </w:r>
      <w:r w:rsidR="00EE6735" w:rsidRPr="00BD3C4C">
        <w:rPr>
          <w:rFonts w:eastAsia="SimSun" w:cs="FrankRuehl"/>
          <w:noProof/>
          <w:lang w:eastAsia="zh-CN"/>
        </w:rPr>
        <w:t>Menahem</w:t>
      </w:r>
      <w:r w:rsidR="005C3F09">
        <w:rPr>
          <w:rFonts w:eastAsia="SimSun" w:cs="FrankRuehl"/>
          <w:noProof/>
          <w:lang w:eastAsia="zh-CN"/>
        </w:rPr>
        <w:t xml:space="preserve">. </w:t>
      </w:r>
      <w:r w:rsidRPr="00BD3C4C">
        <w:rPr>
          <w:rFonts w:eastAsia="SimSun" w:cs="FrankRuehl"/>
          <w:i/>
          <w:iCs/>
          <w:noProof/>
          <w:lang w:eastAsia="zh-CN"/>
        </w:rPr>
        <w:t>Hevrah  Va-Dat: Ha-Ortodoksiyah Ha-Lo-Tsiyonit be-Eretz Yisrael, 1918-</w:t>
      </w:r>
      <w:r w:rsidRPr="00BD3C4C">
        <w:rPr>
          <w:rFonts w:eastAsia="SimSun" w:cs="FrankRuehl"/>
          <w:noProof/>
          <w:lang w:eastAsia="zh-CN"/>
        </w:rPr>
        <w:t>1936</w:t>
      </w:r>
      <w:r w:rsidR="005C3F09">
        <w:rPr>
          <w:rFonts w:eastAsia="SimSun" w:cs="FrankRuehl"/>
          <w:noProof/>
          <w:lang w:eastAsia="zh-CN"/>
        </w:rPr>
        <w:t xml:space="preserve">. </w:t>
      </w:r>
      <w:r w:rsidRPr="00BD3C4C">
        <w:rPr>
          <w:rFonts w:eastAsia="SimSun" w:cs="FrankRuehl"/>
          <w:noProof/>
          <w:lang w:eastAsia="zh-CN"/>
        </w:rPr>
        <w:t>Jerusalem: Yad Ben Zvi, 1988</w:t>
      </w:r>
      <w:r w:rsidR="005C3F09">
        <w:rPr>
          <w:rFonts w:eastAsia="SimSun" w:cs="FrankRuehl"/>
          <w:noProof/>
          <w:lang w:eastAsia="zh-CN"/>
        </w:rPr>
        <w:t>.</w:t>
      </w:r>
    </w:p>
    <w:p w14:paraId="1C33C020" w14:textId="339410D1" w:rsidR="005F76D9" w:rsidRDefault="005F76D9" w:rsidP="00BD3C4C">
      <w:pPr>
        <w:widowControl w:val="0"/>
        <w:shd w:val="clear" w:color="auto" w:fill="FFFFFF"/>
        <w:tabs>
          <w:tab w:val="left" w:pos="284"/>
        </w:tabs>
        <w:jc w:val="both"/>
        <w:rPr>
          <w:rFonts w:eastAsia="SimSun" w:cs="FrankRuehl"/>
          <w:noProof/>
          <w:lang w:eastAsia="zh-CN"/>
        </w:rPr>
      </w:pPr>
    </w:p>
    <w:p w14:paraId="5255FDDD" w14:textId="47F8DC41" w:rsidR="003C34E3" w:rsidRDefault="003C34E3" w:rsidP="00BD3C4C">
      <w:pPr>
        <w:widowControl w:val="0"/>
        <w:shd w:val="clear" w:color="auto" w:fill="FFFFFF"/>
        <w:tabs>
          <w:tab w:val="left" w:pos="284"/>
        </w:tabs>
        <w:jc w:val="both"/>
        <w:rPr>
          <w:rFonts w:eastAsia="SimSun" w:cs="FrankRuehl"/>
          <w:noProof/>
          <w:lang w:eastAsia="zh-CN"/>
        </w:rPr>
      </w:pPr>
    </w:p>
    <w:p w14:paraId="312682B4" w14:textId="77777777" w:rsidR="003C34E3" w:rsidRDefault="003C34E3" w:rsidP="00BD3C4C">
      <w:pPr>
        <w:widowControl w:val="0"/>
        <w:shd w:val="clear" w:color="auto" w:fill="FFFFFF"/>
        <w:tabs>
          <w:tab w:val="left" w:pos="284"/>
        </w:tabs>
        <w:jc w:val="both"/>
        <w:rPr>
          <w:rFonts w:eastAsia="SimSun" w:cs="FrankRuehl"/>
          <w:noProof/>
          <w:lang w:eastAsia="zh-CN"/>
        </w:rPr>
      </w:pPr>
    </w:p>
    <w:p w14:paraId="24E0C083" w14:textId="36F6455F" w:rsidR="005F76D9" w:rsidRPr="005F76D9" w:rsidRDefault="005F76D9" w:rsidP="00BD3C4C">
      <w:pPr>
        <w:widowControl w:val="0"/>
        <w:shd w:val="clear" w:color="auto" w:fill="FFFFFF"/>
        <w:tabs>
          <w:tab w:val="left" w:pos="284"/>
        </w:tabs>
        <w:jc w:val="both"/>
        <w:rPr>
          <w:rFonts w:eastAsia="SimSun" w:cs="FrankRuehl"/>
          <w:noProof/>
          <w:lang w:eastAsia="zh-CN"/>
        </w:rPr>
      </w:pPr>
      <w:r>
        <w:rPr>
          <w:rFonts w:eastAsia="SimSun" w:cs="FrankRuehl"/>
          <w:noProof/>
          <w:lang w:eastAsia="zh-CN"/>
        </w:rPr>
        <w:t>Friedman,</w:t>
      </w:r>
      <w:r w:rsidR="005C3F09">
        <w:rPr>
          <w:rFonts w:eastAsia="SimSun" w:cs="FrankRuehl"/>
          <w:noProof/>
          <w:lang w:eastAsia="zh-CN"/>
        </w:rPr>
        <w:t xml:space="preserve"> Shamma.</w:t>
      </w:r>
      <w:r>
        <w:rPr>
          <w:rFonts w:eastAsia="SimSun" w:cs="FrankRuehl"/>
          <w:noProof/>
          <w:lang w:eastAsia="zh-CN"/>
        </w:rPr>
        <w:t xml:space="preserve"> “A Good Story Deserves Retelling – The Unfolding of the Akiva Legend</w:t>
      </w:r>
      <w:r w:rsidR="005C3F09">
        <w:rPr>
          <w:rFonts w:eastAsia="SimSun" w:cs="FrankRuehl"/>
          <w:noProof/>
          <w:lang w:eastAsia="zh-CN"/>
        </w:rPr>
        <w:t>.</w:t>
      </w:r>
      <w:r>
        <w:rPr>
          <w:rFonts w:eastAsia="SimSun" w:cs="FrankRuehl"/>
          <w:noProof/>
          <w:lang w:eastAsia="zh-CN"/>
        </w:rPr>
        <w:t xml:space="preserve">” </w:t>
      </w:r>
      <w:commentRangeStart w:id="59"/>
      <w:r>
        <w:rPr>
          <w:rFonts w:eastAsia="SimSun" w:cs="FrankRuehl"/>
          <w:i/>
          <w:iCs/>
          <w:noProof/>
          <w:lang w:eastAsia="zh-CN"/>
        </w:rPr>
        <w:t>JSIJ</w:t>
      </w:r>
      <w:r w:rsidR="005C3F09">
        <w:rPr>
          <w:rFonts w:eastAsia="SimSun" w:cs="FrankRuehl"/>
          <w:noProof/>
          <w:lang w:eastAsia="zh-CN"/>
        </w:rPr>
        <w:t xml:space="preserve"> </w:t>
      </w:r>
      <w:commentRangeEnd w:id="59"/>
      <w:r w:rsidR="003D19FD">
        <w:rPr>
          <w:rStyle w:val="CommentReference"/>
          <w:rFonts w:asciiTheme="minorHAnsi" w:eastAsiaTheme="minorHAnsi" w:hAnsiTheme="minorHAnsi" w:cstheme="minorBidi"/>
          <w:lang w:bidi="he-IL"/>
        </w:rPr>
        <w:commentReference w:id="59"/>
      </w:r>
      <w:r>
        <w:rPr>
          <w:rFonts w:eastAsia="SimSun" w:cs="FrankRuehl"/>
          <w:noProof/>
          <w:lang w:eastAsia="zh-CN"/>
        </w:rPr>
        <w:t>(2004)</w:t>
      </w:r>
      <w:r w:rsidR="000D3C1D">
        <w:rPr>
          <w:rFonts w:eastAsia="SimSun" w:cs="FrankRuehl"/>
          <w:noProof/>
          <w:lang w:eastAsia="zh-CN"/>
        </w:rPr>
        <w:t xml:space="preserve">: </w:t>
      </w:r>
      <w:r>
        <w:rPr>
          <w:rFonts w:eastAsia="SimSun" w:cs="FrankRuehl"/>
          <w:noProof/>
          <w:lang w:eastAsia="zh-CN"/>
        </w:rPr>
        <w:t>55-93</w:t>
      </w:r>
    </w:p>
    <w:p w14:paraId="30E0B47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7770D1F" w14:textId="26EB75AE"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Funkenstein,</w:t>
      </w:r>
      <w:r w:rsidR="000D3C1D">
        <w:rPr>
          <w:rFonts w:eastAsia="SimSun" w:cs="FrankRuehl"/>
          <w:noProof/>
          <w:lang w:eastAsia="zh-CN"/>
        </w:rPr>
        <w:t xml:space="preserve"> </w:t>
      </w:r>
      <w:r w:rsidR="000D3C1D" w:rsidRPr="00BD3C4C">
        <w:rPr>
          <w:rFonts w:eastAsia="SimSun" w:cs="FrankRuehl"/>
          <w:noProof/>
          <w:lang w:eastAsia="zh-CN"/>
        </w:rPr>
        <w:t>Amos</w:t>
      </w:r>
      <w:r w:rsidR="000D3C1D">
        <w:rPr>
          <w:rFonts w:eastAsia="SimSun" w:cs="FrankRuehl"/>
          <w:noProof/>
          <w:lang w:eastAsia="zh-CN"/>
        </w:rPr>
        <w:t>.</w:t>
      </w:r>
      <w:r w:rsidR="000D3C1D">
        <w:rPr>
          <w:rFonts w:eastAsia="SimSun" w:cs="FrankRuehl"/>
          <w:i/>
          <w:iCs/>
          <w:noProof/>
          <w:lang w:eastAsia="zh-CN"/>
        </w:rPr>
        <w:t xml:space="preserve"> </w:t>
      </w:r>
      <w:r w:rsidRPr="00BD3C4C">
        <w:rPr>
          <w:rFonts w:eastAsia="SimSun" w:cs="FrankRuehl"/>
          <w:i/>
          <w:iCs/>
          <w:noProof/>
          <w:lang w:eastAsia="zh-CN"/>
        </w:rPr>
        <w:t>Tadmit ve-Toda'ah Historit be-Yahadut u-ve-Sevivatah ha-</w:t>
      </w:r>
      <w:r w:rsidRPr="00BD3C4C">
        <w:rPr>
          <w:rFonts w:eastAsia="SimSun" w:cs="FrankRuehl"/>
          <w:i/>
          <w:iCs/>
          <w:noProof/>
          <w:lang w:eastAsia="zh-CN"/>
        </w:rPr>
        <w:lastRenderedPageBreak/>
        <w:t>Tarbutit</w:t>
      </w:r>
      <w:r w:rsidR="000D3C1D">
        <w:rPr>
          <w:rFonts w:eastAsia="SimSun" w:cs="FrankRuehl"/>
          <w:i/>
          <w:iCs/>
          <w:noProof/>
          <w:lang w:eastAsia="zh-CN"/>
        </w:rPr>
        <w:t>.</w:t>
      </w:r>
      <w:r w:rsidRPr="00BD3C4C">
        <w:rPr>
          <w:rFonts w:eastAsia="SimSun" w:cs="FrankRuehl"/>
          <w:noProof/>
          <w:lang w:eastAsia="zh-CN"/>
        </w:rPr>
        <w:t xml:space="preserve"> Tel Aviv: Am Oved, 1991</w:t>
      </w:r>
      <w:r w:rsidR="000D3C1D">
        <w:rPr>
          <w:rFonts w:eastAsia="SimSun" w:cs="FrankRuehl"/>
          <w:noProof/>
          <w:lang w:eastAsia="zh-CN"/>
        </w:rPr>
        <w:t>.</w:t>
      </w:r>
    </w:p>
    <w:p w14:paraId="088960EE" w14:textId="77777777" w:rsidR="00A00F64" w:rsidRPr="00A00F64" w:rsidRDefault="00A00F64" w:rsidP="00A00F64">
      <w:pPr>
        <w:pStyle w:val="FootnoteText"/>
        <w:rPr>
          <w:rFonts w:asciiTheme="majorBidi" w:hAnsiTheme="majorBidi" w:cstheme="majorBidi"/>
          <w:sz w:val="24"/>
          <w:szCs w:val="24"/>
        </w:rPr>
      </w:pPr>
    </w:p>
    <w:p w14:paraId="184643D5" w14:textId="40D2CBB4" w:rsidR="00A00F64" w:rsidRPr="00A00F64" w:rsidRDefault="00A00F64" w:rsidP="00A00F64">
      <w:pPr>
        <w:pStyle w:val="FootnoteText"/>
        <w:rPr>
          <w:rFonts w:asciiTheme="majorBidi" w:hAnsiTheme="majorBidi" w:cstheme="majorBidi"/>
          <w:sz w:val="24"/>
          <w:szCs w:val="24"/>
        </w:rPr>
      </w:pPr>
      <w:r w:rsidRPr="00A00F64">
        <w:rPr>
          <w:rFonts w:asciiTheme="majorBidi" w:hAnsiTheme="majorBidi" w:cstheme="majorBidi"/>
          <w:sz w:val="24"/>
          <w:szCs w:val="24"/>
        </w:rPr>
        <w:t>Furstenberg,</w:t>
      </w:r>
      <w:r w:rsidR="000D3C1D">
        <w:rPr>
          <w:rFonts w:asciiTheme="majorBidi" w:hAnsiTheme="majorBidi" w:cstheme="majorBidi"/>
          <w:sz w:val="24"/>
          <w:szCs w:val="24"/>
        </w:rPr>
        <w:t xml:space="preserve"> </w:t>
      </w:r>
      <w:r w:rsidR="000D3C1D" w:rsidRPr="00A00F64">
        <w:rPr>
          <w:rFonts w:asciiTheme="majorBidi" w:hAnsiTheme="majorBidi" w:cstheme="majorBidi"/>
          <w:sz w:val="24"/>
          <w:szCs w:val="24"/>
        </w:rPr>
        <w:t>Yair</w:t>
      </w:r>
      <w:r w:rsidR="000D3C1D">
        <w:rPr>
          <w:rFonts w:asciiTheme="majorBidi" w:hAnsiTheme="majorBidi" w:cstheme="majorBidi"/>
          <w:sz w:val="24"/>
          <w:szCs w:val="24"/>
        </w:rPr>
        <w:t>.</w:t>
      </w:r>
      <w:r w:rsidRPr="00A00F64">
        <w:rPr>
          <w:rFonts w:asciiTheme="majorBidi" w:hAnsiTheme="majorBidi" w:cstheme="majorBidi"/>
          <w:sz w:val="24"/>
          <w:szCs w:val="24"/>
        </w:rPr>
        <w:t xml:space="preserve"> “Rabbinic Responses to Greco-Roman Ethics of Self-Formation in Tractate </w:t>
      </w:r>
      <w:r w:rsidRPr="00A00F64">
        <w:rPr>
          <w:rFonts w:asciiTheme="majorBidi" w:hAnsiTheme="majorBidi" w:cstheme="majorBidi"/>
          <w:i/>
          <w:iCs/>
          <w:sz w:val="24"/>
          <w:szCs w:val="24"/>
        </w:rPr>
        <w:t>Avot</w:t>
      </w:r>
      <w:r w:rsidR="00F003C2">
        <w:rPr>
          <w:rFonts w:asciiTheme="majorBidi" w:hAnsiTheme="majorBidi" w:cstheme="majorBidi"/>
          <w:sz w:val="24"/>
          <w:szCs w:val="24"/>
        </w:rPr>
        <w:t>.”</w:t>
      </w:r>
      <w:r w:rsidRPr="00A00F64">
        <w:rPr>
          <w:rFonts w:asciiTheme="majorBidi" w:hAnsiTheme="majorBidi" w:cstheme="majorBidi"/>
          <w:sz w:val="24"/>
          <w:szCs w:val="24"/>
        </w:rPr>
        <w:t xml:space="preserve"> </w:t>
      </w:r>
      <w:r w:rsidR="00F003C2">
        <w:rPr>
          <w:rFonts w:asciiTheme="majorBidi" w:hAnsiTheme="majorBidi" w:cstheme="majorBidi"/>
          <w:sz w:val="24"/>
          <w:szCs w:val="24"/>
        </w:rPr>
        <w:t>I</w:t>
      </w:r>
      <w:r w:rsidRPr="00A00F64">
        <w:rPr>
          <w:rFonts w:asciiTheme="majorBidi" w:hAnsiTheme="majorBidi" w:cstheme="majorBidi"/>
          <w:sz w:val="24"/>
          <w:szCs w:val="24"/>
        </w:rPr>
        <w:t>n</w:t>
      </w:r>
      <w:r w:rsidR="00F003C2">
        <w:rPr>
          <w:rFonts w:asciiTheme="majorBidi" w:hAnsiTheme="majorBidi" w:cstheme="majorBidi"/>
          <w:sz w:val="24"/>
          <w:szCs w:val="24"/>
        </w:rPr>
        <w:t xml:space="preserve"> </w:t>
      </w:r>
      <w:r w:rsidR="00F003C2" w:rsidRPr="00A00F64">
        <w:rPr>
          <w:rFonts w:asciiTheme="majorBidi" w:hAnsiTheme="majorBidi" w:cstheme="majorBidi"/>
          <w:i/>
          <w:iCs/>
          <w:sz w:val="24"/>
          <w:szCs w:val="24"/>
        </w:rPr>
        <w:t xml:space="preserve">Self, Self-Fashioning and Individuality in Late Antiquity: New </w:t>
      </w:r>
      <w:r w:rsidR="00F003C2" w:rsidRPr="00F003C2">
        <w:rPr>
          <w:rFonts w:asciiTheme="majorBidi" w:hAnsiTheme="majorBidi" w:cstheme="majorBidi"/>
          <w:sz w:val="24"/>
          <w:szCs w:val="24"/>
        </w:rPr>
        <w:t>Perspetives</w:t>
      </w:r>
      <w:r w:rsidR="00F003C2">
        <w:rPr>
          <w:rFonts w:asciiTheme="majorBidi" w:hAnsiTheme="majorBidi" w:cstheme="majorBidi"/>
          <w:sz w:val="24"/>
          <w:szCs w:val="24"/>
        </w:rPr>
        <w:t xml:space="preserve">, edited by </w:t>
      </w:r>
      <w:r w:rsidRPr="00F003C2">
        <w:rPr>
          <w:rFonts w:asciiTheme="majorBidi" w:hAnsiTheme="majorBidi" w:cstheme="majorBidi"/>
          <w:sz w:val="24"/>
          <w:szCs w:val="24"/>
        </w:rPr>
        <w:t>Maren</w:t>
      </w:r>
      <w:r w:rsidRPr="00A00F64">
        <w:rPr>
          <w:rFonts w:asciiTheme="majorBidi" w:hAnsiTheme="majorBidi" w:cstheme="majorBidi"/>
          <w:sz w:val="24"/>
          <w:szCs w:val="24"/>
        </w:rPr>
        <w:t xml:space="preserve"> R. Niehoff and Joshua Levinson,</w:t>
      </w:r>
      <w:r w:rsidR="00F003C2">
        <w:rPr>
          <w:rFonts w:asciiTheme="majorBidi" w:hAnsiTheme="majorBidi" w:cstheme="majorBidi"/>
          <w:sz w:val="24"/>
          <w:szCs w:val="24"/>
        </w:rPr>
        <w:t xml:space="preserve"> </w:t>
      </w:r>
      <w:r w:rsidR="00F003C2" w:rsidRPr="00A00F64">
        <w:rPr>
          <w:rFonts w:asciiTheme="majorBidi" w:hAnsiTheme="majorBidi" w:cstheme="majorBidi"/>
          <w:sz w:val="24"/>
          <w:szCs w:val="24"/>
        </w:rPr>
        <w:t>125-148</w:t>
      </w:r>
      <w:r w:rsidR="00F003C2">
        <w:rPr>
          <w:rFonts w:asciiTheme="majorBidi" w:hAnsiTheme="majorBidi" w:cstheme="majorBidi"/>
          <w:sz w:val="24"/>
          <w:szCs w:val="24"/>
        </w:rPr>
        <w:t xml:space="preserve">. </w:t>
      </w:r>
      <w:r w:rsidRPr="00A00F64">
        <w:rPr>
          <w:rFonts w:asciiTheme="majorBidi" w:hAnsiTheme="majorBidi" w:cstheme="majorBidi"/>
          <w:sz w:val="24"/>
          <w:szCs w:val="24"/>
        </w:rPr>
        <w:t>Tubingen: Mohr Siebeck, 2019</w:t>
      </w:r>
      <w:r w:rsidR="00F003C2">
        <w:rPr>
          <w:rFonts w:asciiTheme="majorBidi" w:hAnsiTheme="majorBidi" w:cstheme="majorBidi"/>
          <w:sz w:val="24"/>
          <w:szCs w:val="24"/>
        </w:rPr>
        <w:t>.</w:t>
      </w:r>
    </w:p>
    <w:p w14:paraId="4FCDDC41" w14:textId="77777777" w:rsidR="00840FE3" w:rsidRPr="00840FE3" w:rsidRDefault="00840FE3" w:rsidP="00840FE3">
      <w:pPr>
        <w:suppressAutoHyphens/>
        <w:rPr>
          <w:rFonts w:ascii="Liberation Serif" w:eastAsia="SimSun" w:hAnsi="Liberation Serif" w:cs="Arial"/>
          <w:kern w:val="1"/>
          <w:lang w:eastAsia="zh-CN" w:bidi="hi-IN"/>
        </w:rPr>
      </w:pPr>
    </w:p>
    <w:p w14:paraId="27878DA5" w14:textId="0CE95BC4" w:rsidR="00840FE3" w:rsidRPr="00840FE3" w:rsidRDefault="00840FE3" w:rsidP="00840FE3">
      <w:pPr>
        <w:suppressAutoHyphens/>
        <w:rPr>
          <w:rFonts w:ascii="Liberation Serif" w:eastAsia="SimSun" w:hAnsi="Liberation Serif" w:cs="Arial"/>
          <w:kern w:val="1"/>
          <w:lang w:eastAsia="zh-CN" w:bidi="hi-IN"/>
        </w:rPr>
      </w:pPr>
      <w:r w:rsidRPr="00840FE3">
        <w:rPr>
          <w:rFonts w:ascii="Liberation Serif" w:eastAsia="SimSun" w:hAnsi="Liberation Serif" w:cs="Arial"/>
          <w:kern w:val="1"/>
          <w:lang w:eastAsia="zh-CN" w:bidi="hi-IN"/>
        </w:rPr>
        <w:t>Gallagher,</w:t>
      </w:r>
      <w:r w:rsidR="006B4273">
        <w:rPr>
          <w:rFonts w:ascii="Liberation Serif" w:eastAsia="SimSun" w:hAnsi="Liberation Serif" w:cs="Arial"/>
          <w:kern w:val="1"/>
          <w:lang w:eastAsia="zh-CN" w:bidi="hi-IN"/>
        </w:rPr>
        <w:t xml:space="preserve"> </w:t>
      </w:r>
      <w:r w:rsidR="006B4273" w:rsidRPr="00840FE3">
        <w:rPr>
          <w:rFonts w:ascii="Liberation Serif" w:eastAsia="SimSun" w:hAnsi="Liberation Serif" w:cs="Arial"/>
          <w:kern w:val="1"/>
          <w:lang w:eastAsia="zh-CN" w:bidi="hi-IN"/>
        </w:rPr>
        <w:t>Shaun</w:t>
      </w:r>
      <w:r w:rsidR="006B4273">
        <w:rPr>
          <w:rFonts w:ascii="Liberation Serif" w:eastAsia="SimSun" w:hAnsi="Liberation Serif" w:cs="Arial"/>
          <w:kern w:val="1"/>
          <w:lang w:eastAsia="zh-CN" w:bidi="hi-IN"/>
        </w:rPr>
        <w:t>.</w:t>
      </w:r>
      <w:r w:rsidRPr="00840FE3">
        <w:rPr>
          <w:rFonts w:ascii="Liberation Serif" w:eastAsia="SimSun" w:hAnsi="Liberation Serif" w:cs="Arial"/>
          <w:kern w:val="1"/>
          <w:lang w:eastAsia="zh-CN" w:bidi="hi-IN"/>
        </w:rPr>
        <w:t xml:space="preserve"> </w:t>
      </w:r>
      <w:r w:rsidRPr="00840FE3">
        <w:rPr>
          <w:rFonts w:ascii="Liberation Serif" w:eastAsia="SimSun" w:hAnsi="Liberation Serif" w:cs="Arial"/>
          <w:i/>
          <w:iCs/>
          <w:kern w:val="1"/>
          <w:lang w:eastAsia="zh-CN" w:bidi="hi-IN"/>
        </w:rPr>
        <w:t>Hermeneutics and Interpretation</w:t>
      </w:r>
      <w:r w:rsidR="006B4273">
        <w:rPr>
          <w:rFonts w:ascii="Liberation Serif" w:eastAsia="SimSun" w:hAnsi="Liberation Serif" w:cs="Arial"/>
          <w:i/>
          <w:iCs/>
          <w:kern w:val="1"/>
          <w:lang w:eastAsia="zh-CN" w:bidi="hi-IN"/>
        </w:rPr>
        <w:t>.</w:t>
      </w:r>
      <w:r w:rsidRPr="00840FE3">
        <w:rPr>
          <w:rFonts w:ascii="Liberation Serif" w:eastAsia="SimSun" w:hAnsi="Liberation Serif" w:cs="Arial"/>
          <w:kern w:val="1"/>
          <w:lang w:eastAsia="zh-CN" w:bidi="hi-IN"/>
        </w:rPr>
        <w:t xml:space="preserve"> Albany: State University of New York Press, 1992</w:t>
      </w:r>
      <w:r w:rsidR="006B4273">
        <w:rPr>
          <w:rFonts w:ascii="Liberation Serif" w:eastAsia="SimSun" w:hAnsi="Liberation Serif" w:cs="Arial"/>
          <w:kern w:val="1"/>
          <w:lang w:eastAsia="zh-CN" w:bidi="hi-IN"/>
        </w:rPr>
        <w:t>.</w:t>
      </w:r>
    </w:p>
    <w:p w14:paraId="583BA81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5B61AF5" w14:textId="7210CD0C" w:rsidR="00E86876" w:rsidRDefault="00BD3C4C" w:rsidP="00E86876">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Galinsky,</w:t>
      </w:r>
      <w:r w:rsidR="004F5B77">
        <w:rPr>
          <w:rFonts w:eastAsia="SimSun" w:cs="FrankRuehl"/>
          <w:noProof/>
          <w:lang w:eastAsia="zh-CN"/>
        </w:rPr>
        <w:t xml:space="preserve"> </w:t>
      </w:r>
      <w:r w:rsidR="004F5B77" w:rsidRPr="00BD3C4C">
        <w:rPr>
          <w:rFonts w:eastAsia="SimSun" w:cs="FrankRuehl"/>
          <w:noProof/>
          <w:lang w:eastAsia="zh-CN"/>
        </w:rPr>
        <w:t>Yehuda</w:t>
      </w:r>
      <w:r w:rsidR="004F5B77">
        <w:rPr>
          <w:rFonts w:eastAsia="SimSun" w:cs="FrankRuehl"/>
          <w:noProof/>
          <w:lang w:eastAsia="zh-CN"/>
        </w:rPr>
        <w:t>.</w:t>
      </w:r>
      <w:r w:rsidRPr="00BD3C4C">
        <w:rPr>
          <w:rFonts w:eastAsia="SimSun" w:cs="FrankRuehl"/>
          <w:noProof/>
          <w:lang w:eastAsia="zh-CN"/>
        </w:rPr>
        <w:t xml:space="preserve"> </w:t>
      </w:r>
      <w:r w:rsidR="008C1B73">
        <w:rPr>
          <w:rFonts w:eastAsia="SimSun" w:cs="FrankRuehl"/>
          <w:noProof/>
          <w:lang w:eastAsia="zh-CN"/>
        </w:rPr>
        <w:t>“</w:t>
      </w:r>
      <w:r w:rsidRPr="00BD3C4C">
        <w:rPr>
          <w:rFonts w:eastAsia="SimSun" w:cs="FrankRuehl"/>
          <w:noProof/>
          <w:lang w:eastAsia="zh-CN"/>
        </w:rPr>
        <w:t>Darko be-Parshanut shel Yosef Zekharia Stern</w:t>
      </w:r>
      <w:r w:rsidR="008C1B73">
        <w:rPr>
          <w:rFonts w:eastAsia="SimSun" w:cs="FrankRuehl"/>
          <w:noProof/>
          <w:lang w:eastAsia="zh-CN"/>
        </w:rPr>
        <w:t>.”</w:t>
      </w:r>
      <w:r w:rsidR="00BB0F18">
        <w:rPr>
          <w:rFonts w:eastAsia="SimSun" w:cs="FrankRuehl"/>
          <w:noProof/>
          <w:lang w:eastAsia="zh-CN"/>
        </w:rPr>
        <w:t xml:space="preserve"> </w:t>
      </w:r>
      <w:commentRangeStart w:id="60"/>
      <w:r w:rsidR="00065C52">
        <w:rPr>
          <w:rFonts w:eastAsia="SimSun" w:cs="FrankRuehl"/>
          <w:noProof/>
          <w:lang w:eastAsia="zh-CN"/>
        </w:rPr>
        <w:t>U</w:t>
      </w:r>
      <w:r w:rsidRPr="00BD3C4C">
        <w:rPr>
          <w:rFonts w:eastAsia="SimSun" w:cs="FrankRuehl"/>
          <w:noProof/>
          <w:lang w:eastAsia="zh-CN"/>
        </w:rPr>
        <w:t>npublished paper</w:t>
      </w:r>
      <w:r w:rsidR="00065C52">
        <w:rPr>
          <w:rFonts w:eastAsia="SimSun" w:cs="FrankRuehl"/>
          <w:noProof/>
          <w:sz w:val="20"/>
          <w:szCs w:val="20"/>
          <w:lang w:eastAsia="zh-CN"/>
        </w:rPr>
        <w:t>.</w:t>
      </w:r>
      <w:commentRangeEnd w:id="60"/>
      <w:r w:rsidR="00B75F75">
        <w:rPr>
          <w:rStyle w:val="CommentReference"/>
          <w:rFonts w:asciiTheme="minorHAnsi" w:eastAsiaTheme="minorHAnsi" w:hAnsiTheme="minorHAnsi" w:cstheme="minorBidi"/>
          <w:lang w:bidi="he-IL"/>
        </w:rPr>
        <w:commentReference w:id="60"/>
      </w:r>
    </w:p>
    <w:p w14:paraId="02C686BD" w14:textId="152BB989" w:rsidR="000D769B" w:rsidRPr="00740285" w:rsidRDefault="000D769B" w:rsidP="00E86876">
      <w:pPr>
        <w:widowControl w:val="0"/>
        <w:shd w:val="clear" w:color="auto" w:fill="FFFFFF"/>
        <w:tabs>
          <w:tab w:val="left" w:pos="284"/>
        </w:tabs>
        <w:jc w:val="both"/>
        <w:rPr>
          <w:rFonts w:eastAsia="SimSun" w:cs="FrankRuehl"/>
          <w:noProof/>
          <w:lang w:eastAsia="zh-CN"/>
        </w:rPr>
      </w:pPr>
    </w:p>
    <w:p w14:paraId="72851F2D" w14:textId="0D49B574" w:rsidR="000D769B" w:rsidRPr="00740285" w:rsidRDefault="000D769B" w:rsidP="00E86876">
      <w:pPr>
        <w:widowControl w:val="0"/>
        <w:shd w:val="clear" w:color="auto" w:fill="FFFFFF"/>
        <w:tabs>
          <w:tab w:val="left" w:pos="284"/>
        </w:tabs>
        <w:jc w:val="both"/>
        <w:rPr>
          <w:rFonts w:eastAsia="SimSun" w:cs="FrankRuehl"/>
          <w:noProof/>
          <w:lang w:eastAsia="zh-CN"/>
        </w:rPr>
      </w:pPr>
    </w:p>
    <w:p w14:paraId="5FC2E646" w14:textId="77777777" w:rsidR="00740285" w:rsidRPr="00740285" w:rsidRDefault="00740285" w:rsidP="00E86876">
      <w:pPr>
        <w:widowControl w:val="0"/>
        <w:shd w:val="clear" w:color="auto" w:fill="FFFFFF"/>
        <w:tabs>
          <w:tab w:val="left" w:pos="284"/>
        </w:tabs>
        <w:jc w:val="both"/>
        <w:rPr>
          <w:rFonts w:eastAsia="SimSun" w:cs="FrankRuehl"/>
          <w:noProof/>
          <w:lang w:eastAsia="zh-CN"/>
        </w:rPr>
      </w:pPr>
    </w:p>
    <w:p w14:paraId="33983DAE" w14:textId="24092128" w:rsidR="00740285" w:rsidRDefault="00740285" w:rsidP="00740285">
      <w:pPr>
        <w:tabs>
          <w:tab w:val="left" w:pos="6812"/>
        </w:tabs>
        <w:jc w:val="both"/>
        <w:rPr>
          <w:rFonts w:asciiTheme="majorBidi" w:hAnsiTheme="majorBidi" w:cstheme="majorBidi"/>
        </w:rPr>
      </w:pPr>
      <w:r w:rsidRPr="00FC221B">
        <w:rPr>
          <w:rFonts w:asciiTheme="majorBidi" w:hAnsiTheme="majorBidi" w:cstheme="majorBidi"/>
        </w:rPr>
        <w:t>Garb,</w:t>
      </w:r>
      <w:r>
        <w:rPr>
          <w:rFonts w:asciiTheme="majorBidi" w:hAnsiTheme="majorBidi" w:cstheme="majorBidi"/>
        </w:rPr>
        <w:t xml:space="preserve"> </w:t>
      </w:r>
      <w:r w:rsidRPr="00FC221B">
        <w:rPr>
          <w:rFonts w:asciiTheme="majorBidi" w:hAnsiTheme="majorBidi" w:cstheme="majorBidi"/>
        </w:rPr>
        <w:t>Jonathan</w:t>
      </w:r>
      <w:r>
        <w:rPr>
          <w:rFonts w:asciiTheme="majorBidi" w:hAnsiTheme="majorBidi" w:cstheme="majorBidi"/>
        </w:rPr>
        <w:t xml:space="preserve">. </w:t>
      </w:r>
      <w:r w:rsidRPr="00FC221B">
        <w:rPr>
          <w:rFonts w:asciiTheme="majorBidi" w:hAnsiTheme="majorBidi" w:cstheme="majorBidi"/>
          <w:i/>
          <w:iCs/>
        </w:rPr>
        <w:t>The Chosen Will Become Herds: Studies in Twentieth-Century Kabbalah</w:t>
      </w:r>
      <w:r>
        <w:rPr>
          <w:rFonts w:asciiTheme="majorBidi" w:hAnsiTheme="majorBidi" w:cstheme="majorBidi"/>
          <w:i/>
          <w:iCs/>
        </w:rPr>
        <w:t>.</w:t>
      </w:r>
      <w:r w:rsidRPr="00FC221B">
        <w:rPr>
          <w:rFonts w:asciiTheme="majorBidi" w:hAnsiTheme="majorBidi" w:cstheme="majorBidi"/>
          <w:i/>
          <w:iCs/>
        </w:rPr>
        <w:t xml:space="preserve"> </w:t>
      </w:r>
      <w:r w:rsidRPr="00FC221B">
        <w:rPr>
          <w:rFonts w:asciiTheme="majorBidi" w:hAnsiTheme="majorBidi" w:cstheme="majorBidi"/>
        </w:rPr>
        <w:t>New Haven: Yale University Press, 2009</w:t>
      </w:r>
      <w:r>
        <w:rPr>
          <w:rFonts w:asciiTheme="majorBidi" w:hAnsiTheme="majorBidi" w:cstheme="majorBidi"/>
        </w:rPr>
        <w:t>.</w:t>
      </w:r>
    </w:p>
    <w:p w14:paraId="2579B5DE" w14:textId="77777777" w:rsidR="00740285" w:rsidRDefault="00740285" w:rsidP="00E86876">
      <w:pPr>
        <w:widowControl w:val="0"/>
        <w:shd w:val="clear" w:color="auto" w:fill="FFFFFF"/>
        <w:tabs>
          <w:tab w:val="left" w:pos="284"/>
        </w:tabs>
        <w:jc w:val="both"/>
        <w:rPr>
          <w:rFonts w:asciiTheme="majorBidi" w:hAnsiTheme="majorBidi" w:cstheme="majorBidi"/>
        </w:rPr>
      </w:pPr>
    </w:p>
    <w:p w14:paraId="17F85F35" w14:textId="7282F83A" w:rsidR="001A0972" w:rsidRPr="00E86876" w:rsidRDefault="001A0972" w:rsidP="00E86876">
      <w:pPr>
        <w:widowControl w:val="0"/>
        <w:shd w:val="clear" w:color="auto" w:fill="FFFFFF"/>
        <w:tabs>
          <w:tab w:val="left" w:pos="284"/>
        </w:tabs>
        <w:jc w:val="both"/>
        <w:rPr>
          <w:rFonts w:eastAsia="SimSun" w:cs="FrankRuehl"/>
          <w:noProof/>
          <w:sz w:val="20"/>
          <w:szCs w:val="20"/>
          <w:lang w:eastAsia="zh-CN"/>
        </w:rPr>
      </w:pPr>
      <w:r w:rsidRPr="001A0972">
        <w:rPr>
          <w:rFonts w:asciiTheme="majorBidi" w:hAnsiTheme="majorBidi" w:cstheme="majorBidi"/>
        </w:rPr>
        <w:t>Garb,</w:t>
      </w:r>
      <w:r w:rsidR="00B75F75">
        <w:rPr>
          <w:rFonts w:asciiTheme="majorBidi" w:hAnsiTheme="majorBidi" w:cstheme="majorBidi"/>
        </w:rPr>
        <w:t xml:space="preserve"> Jonath</w:t>
      </w:r>
      <w:r w:rsidR="00B75F75" w:rsidRPr="001A0972">
        <w:rPr>
          <w:rFonts w:asciiTheme="majorBidi" w:hAnsiTheme="majorBidi" w:cstheme="majorBidi"/>
        </w:rPr>
        <w:t>an</w:t>
      </w:r>
      <w:r w:rsidR="00B75F75">
        <w:rPr>
          <w:rFonts w:asciiTheme="majorBidi" w:hAnsiTheme="majorBidi" w:cstheme="majorBidi"/>
        </w:rPr>
        <w:t>.</w:t>
      </w:r>
      <w:r w:rsidRPr="001A0972">
        <w:rPr>
          <w:rFonts w:asciiTheme="majorBidi" w:hAnsiTheme="majorBidi" w:cstheme="majorBidi"/>
        </w:rPr>
        <w:t xml:space="preserve"> “Ha-Model Ha-</w:t>
      </w:r>
      <w:proofErr w:type="spellStart"/>
      <w:r w:rsidRPr="001A0972">
        <w:rPr>
          <w:rFonts w:asciiTheme="majorBidi" w:hAnsiTheme="majorBidi" w:cstheme="majorBidi"/>
        </w:rPr>
        <w:t>Politi</w:t>
      </w:r>
      <w:proofErr w:type="spellEnd"/>
      <w:r w:rsidRPr="001A0972">
        <w:rPr>
          <w:rFonts w:asciiTheme="majorBidi" w:hAnsiTheme="majorBidi" w:cstheme="majorBidi"/>
        </w:rPr>
        <w:t xml:space="preserve"> be-</w:t>
      </w:r>
      <w:proofErr w:type="spellStart"/>
      <w:r w:rsidRPr="001A0972">
        <w:rPr>
          <w:rFonts w:asciiTheme="majorBidi" w:hAnsiTheme="majorBidi" w:cstheme="majorBidi"/>
        </w:rPr>
        <w:t>Qabbalah</w:t>
      </w:r>
      <w:proofErr w:type="spellEnd"/>
      <w:r w:rsidRPr="001A0972">
        <w:rPr>
          <w:rFonts w:asciiTheme="majorBidi" w:hAnsiTheme="majorBidi" w:cstheme="majorBidi"/>
        </w:rPr>
        <w:t xml:space="preserve"> Ha-</w:t>
      </w:r>
      <w:proofErr w:type="spellStart"/>
      <w:r w:rsidRPr="001A0972">
        <w:rPr>
          <w:rFonts w:asciiTheme="majorBidi" w:hAnsiTheme="majorBidi" w:cstheme="majorBidi"/>
        </w:rPr>
        <w:t>Modernit</w:t>
      </w:r>
      <w:proofErr w:type="spellEnd"/>
      <w:r w:rsidRPr="001A0972">
        <w:rPr>
          <w:rFonts w:asciiTheme="majorBidi" w:hAnsiTheme="majorBidi" w:cstheme="majorBidi"/>
        </w:rPr>
        <w:t>: ‘</w:t>
      </w:r>
      <w:proofErr w:type="spellStart"/>
      <w:r w:rsidRPr="001A0972">
        <w:rPr>
          <w:rFonts w:asciiTheme="majorBidi" w:hAnsiTheme="majorBidi" w:cstheme="majorBidi"/>
        </w:rPr>
        <w:t>Iyun</w:t>
      </w:r>
      <w:proofErr w:type="spellEnd"/>
      <w:r w:rsidRPr="001A0972">
        <w:rPr>
          <w:rFonts w:asciiTheme="majorBidi" w:hAnsiTheme="majorBidi" w:cstheme="majorBidi"/>
        </w:rPr>
        <w:t xml:space="preserve"> be-</w:t>
      </w:r>
      <w:proofErr w:type="spellStart"/>
      <w:r w:rsidRPr="001A0972">
        <w:rPr>
          <w:rFonts w:asciiTheme="majorBidi" w:hAnsiTheme="majorBidi" w:cstheme="majorBidi"/>
        </w:rPr>
        <w:t>Kitvei</w:t>
      </w:r>
      <w:proofErr w:type="spellEnd"/>
      <w:r w:rsidRPr="001A0972">
        <w:rPr>
          <w:rFonts w:asciiTheme="majorBidi" w:hAnsiTheme="majorBidi" w:cstheme="majorBidi"/>
        </w:rPr>
        <w:t xml:space="preserve"> </w:t>
      </w:r>
      <w:proofErr w:type="spellStart"/>
      <w:r w:rsidRPr="001A0972">
        <w:rPr>
          <w:rFonts w:asciiTheme="majorBidi" w:hAnsiTheme="majorBidi" w:cstheme="majorBidi"/>
        </w:rPr>
        <w:t>Ramchal</w:t>
      </w:r>
      <w:proofErr w:type="spellEnd"/>
      <w:r w:rsidRPr="001A0972">
        <w:rPr>
          <w:rFonts w:asciiTheme="majorBidi" w:hAnsiTheme="majorBidi" w:cstheme="majorBidi"/>
        </w:rPr>
        <w:t xml:space="preserve"> u-bi-</w:t>
      </w:r>
      <w:proofErr w:type="spellStart"/>
      <w:r w:rsidRPr="001A0972">
        <w:rPr>
          <w:rFonts w:asciiTheme="majorBidi" w:hAnsiTheme="majorBidi" w:cstheme="majorBidi"/>
        </w:rPr>
        <w:t>Sevivato</w:t>
      </w:r>
      <w:proofErr w:type="spellEnd"/>
      <w:r w:rsidRPr="001A0972">
        <w:rPr>
          <w:rFonts w:asciiTheme="majorBidi" w:hAnsiTheme="majorBidi" w:cstheme="majorBidi"/>
        </w:rPr>
        <w:t xml:space="preserve"> Ha-</w:t>
      </w:r>
      <w:proofErr w:type="spellStart"/>
      <w:r w:rsidRPr="001A0972">
        <w:rPr>
          <w:rFonts w:asciiTheme="majorBidi" w:hAnsiTheme="majorBidi" w:cstheme="majorBidi"/>
        </w:rPr>
        <w:t>Ra’ayonit</w:t>
      </w:r>
      <w:proofErr w:type="spellEnd"/>
      <w:r w:rsidR="00B75F75">
        <w:rPr>
          <w:rFonts w:asciiTheme="majorBidi" w:hAnsiTheme="majorBidi" w:cstheme="majorBidi"/>
        </w:rPr>
        <w:t>.</w:t>
      </w:r>
      <w:r w:rsidRPr="001A0972">
        <w:rPr>
          <w:rFonts w:asciiTheme="majorBidi" w:hAnsiTheme="majorBidi" w:cstheme="majorBidi"/>
        </w:rPr>
        <w:t xml:space="preserve">” </w:t>
      </w:r>
      <w:r w:rsidR="00B75F75">
        <w:rPr>
          <w:rFonts w:asciiTheme="majorBidi" w:hAnsiTheme="majorBidi" w:cstheme="majorBidi"/>
        </w:rPr>
        <w:t>I</w:t>
      </w:r>
      <w:r w:rsidRPr="001A0972">
        <w:rPr>
          <w:rFonts w:asciiTheme="majorBidi" w:hAnsiTheme="majorBidi" w:cstheme="majorBidi"/>
        </w:rPr>
        <w:t xml:space="preserve">n </w:t>
      </w:r>
      <w:r w:rsidR="00E86876" w:rsidRPr="001A0972">
        <w:rPr>
          <w:rFonts w:asciiTheme="majorBidi" w:hAnsiTheme="majorBidi" w:cstheme="majorBidi"/>
          <w:i/>
          <w:iCs/>
        </w:rPr>
        <w:t xml:space="preserve">‘Al </w:t>
      </w:r>
      <w:proofErr w:type="spellStart"/>
      <w:r w:rsidR="00E86876" w:rsidRPr="001A0972">
        <w:rPr>
          <w:rFonts w:asciiTheme="majorBidi" w:hAnsiTheme="majorBidi" w:cstheme="majorBidi"/>
          <w:i/>
          <w:iCs/>
        </w:rPr>
        <w:t>Da’at</w:t>
      </w:r>
      <w:proofErr w:type="spellEnd"/>
      <w:r w:rsidR="00E86876" w:rsidRPr="001A0972">
        <w:rPr>
          <w:rFonts w:asciiTheme="majorBidi" w:hAnsiTheme="majorBidi" w:cstheme="majorBidi"/>
          <w:i/>
          <w:iCs/>
        </w:rPr>
        <w:t xml:space="preserve"> Ha-</w:t>
      </w:r>
      <w:proofErr w:type="spellStart"/>
      <w:r w:rsidR="00E86876" w:rsidRPr="001A0972">
        <w:rPr>
          <w:rFonts w:asciiTheme="majorBidi" w:hAnsiTheme="majorBidi" w:cstheme="majorBidi"/>
          <w:i/>
          <w:iCs/>
        </w:rPr>
        <w:t>Qahal</w:t>
      </w:r>
      <w:proofErr w:type="spellEnd"/>
      <w:r w:rsidR="00E86876" w:rsidRPr="001A0972">
        <w:rPr>
          <w:rFonts w:asciiTheme="majorBidi" w:hAnsiTheme="majorBidi" w:cstheme="majorBidi"/>
          <w:i/>
          <w:iCs/>
        </w:rPr>
        <w:t xml:space="preserve">: </w:t>
      </w:r>
      <w:proofErr w:type="spellStart"/>
      <w:r w:rsidR="00E86876" w:rsidRPr="001A0972">
        <w:rPr>
          <w:rFonts w:asciiTheme="majorBidi" w:hAnsiTheme="majorBidi" w:cstheme="majorBidi"/>
          <w:i/>
          <w:iCs/>
        </w:rPr>
        <w:t>Dat</w:t>
      </w:r>
      <w:proofErr w:type="spellEnd"/>
      <w:r w:rsidR="00E86876" w:rsidRPr="001A0972">
        <w:rPr>
          <w:rFonts w:asciiTheme="majorBidi" w:hAnsiTheme="majorBidi" w:cstheme="majorBidi"/>
          <w:i/>
          <w:iCs/>
        </w:rPr>
        <w:t xml:space="preserve"> u-</w:t>
      </w:r>
      <w:proofErr w:type="spellStart"/>
      <w:r w:rsidR="00E86876" w:rsidRPr="001A0972">
        <w:rPr>
          <w:rFonts w:asciiTheme="majorBidi" w:hAnsiTheme="majorBidi" w:cstheme="majorBidi"/>
          <w:i/>
          <w:iCs/>
        </w:rPr>
        <w:t>Politika</w:t>
      </w:r>
      <w:proofErr w:type="spellEnd"/>
      <w:r w:rsidR="00E86876" w:rsidRPr="001A0972">
        <w:rPr>
          <w:rFonts w:asciiTheme="majorBidi" w:hAnsiTheme="majorBidi" w:cstheme="majorBidi"/>
          <w:i/>
          <w:iCs/>
        </w:rPr>
        <w:t xml:space="preserve"> be-</w:t>
      </w:r>
      <w:proofErr w:type="spellStart"/>
      <w:r w:rsidR="00E86876" w:rsidRPr="001A0972">
        <w:rPr>
          <w:rFonts w:asciiTheme="majorBidi" w:hAnsiTheme="majorBidi" w:cstheme="majorBidi"/>
          <w:i/>
          <w:iCs/>
        </w:rPr>
        <w:t>Hagut</w:t>
      </w:r>
      <w:proofErr w:type="spellEnd"/>
      <w:r w:rsidR="00E86876" w:rsidRPr="001A0972">
        <w:rPr>
          <w:rFonts w:asciiTheme="majorBidi" w:hAnsiTheme="majorBidi" w:cstheme="majorBidi"/>
          <w:i/>
          <w:iCs/>
        </w:rPr>
        <w:t xml:space="preserve"> Yehudit</w:t>
      </w:r>
      <w:r w:rsidR="00E86876">
        <w:rPr>
          <w:rFonts w:asciiTheme="majorBidi" w:hAnsiTheme="majorBidi" w:cstheme="majorBidi"/>
        </w:rPr>
        <w:t xml:space="preserve">, edited by </w:t>
      </w:r>
      <w:r w:rsidRPr="001A0972">
        <w:rPr>
          <w:rFonts w:asciiTheme="majorBidi" w:hAnsiTheme="majorBidi" w:cstheme="majorBidi"/>
        </w:rPr>
        <w:t xml:space="preserve">Benjamin Brown, </w:t>
      </w:r>
      <w:commentRangeStart w:id="61"/>
      <w:r w:rsidRPr="001A0972">
        <w:rPr>
          <w:rFonts w:asciiTheme="majorBidi" w:hAnsiTheme="majorBidi" w:cstheme="majorBidi"/>
        </w:rPr>
        <w:t xml:space="preserve">et al, </w:t>
      </w:r>
      <w:commentRangeEnd w:id="61"/>
      <w:r w:rsidR="008E7119">
        <w:rPr>
          <w:rStyle w:val="CommentReference"/>
          <w:rFonts w:asciiTheme="minorHAnsi" w:eastAsiaTheme="minorHAnsi" w:hAnsiTheme="minorHAnsi" w:cstheme="minorBidi"/>
          <w:lang w:bidi="he-IL"/>
        </w:rPr>
        <w:commentReference w:id="61"/>
      </w:r>
      <w:r w:rsidR="00E86876" w:rsidRPr="001A0972">
        <w:rPr>
          <w:rFonts w:asciiTheme="majorBidi" w:hAnsiTheme="majorBidi" w:cstheme="majorBidi"/>
        </w:rPr>
        <w:t>13-45</w:t>
      </w:r>
      <w:r w:rsidR="00E86876">
        <w:rPr>
          <w:rFonts w:asciiTheme="majorBidi" w:hAnsiTheme="majorBidi" w:cstheme="majorBidi"/>
        </w:rPr>
        <w:t xml:space="preserve">. </w:t>
      </w:r>
      <w:r w:rsidRPr="001A0972">
        <w:rPr>
          <w:rFonts w:asciiTheme="majorBidi" w:hAnsiTheme="majorBidi" w:cstheme="majorBidi"/>
        </w:rPr>
        <w:t>Jerusalem</w:t>
      </w:r>
      <w:r w:rsidRPr="001A0972">
        <w:rPr>
          <w:rFonts w:asciiTheme="majorBidi" w:hAnsiTheme="majorBidi" w:cstheme="majorBidi"/>
          <w:rtl/>
        </w:rPr>
        <w:t>:</w:t>
      </w:r>
      <w:r w:rsidRPr="001A0972">
        <w:rPr>
          <w:rFonts w:asciiTheme="majorBidi" w:hAnsiTheme="majorBidi" w:cstheme="majorBidi"/>
        </w:rPr>
        <w:t xml:space="preserve"> Israel Democracy Institute and </w:t>
      </w:r>
      <w:proofErr w:type="spellStart"/>
      <w:r w:rsidRPr="001A0972">
        <w:rPr>
          <w:rFonts w:asciiTheme="majorBidi" w:hAnsiTheme="majorBidi" w:cstheme="majorBidi"/>
        </w:rPr>
        <w:t>Mercaz</w:t>
      </w:r>
      <w:proofErr w:type="spellEnd"/>
      <w:r w:rsidRPr="001A0972">
        <w:rPr>
          <w:rFonts w:asciiTheme="majorBidi" w:hAnsiTheme="majorBidi" w:cstheme="majorBidi"/>
        </w:rPr>
        <w:t xml:space="preserve"> </w:t>
      </w:r>
      <w:proofErr w:type="spellStart"/>
      <w:r w:rsidRPr="001A0972">
        <w:rPr>
          <w:rFonts w:asciiTheme="majorBidi" w:hAnsiTheme="majorBidi" w:cstheme="majorBidi"/>
        </w:rPr>
        <w:t>Shazar</w:t>
      </w:r>
      <w:proofErr w:type="spellEnd"/>
      <w:r w:rsidRPr="001A0972">
        <w:rPr>
          <w:rFonts w:asciiTheme="majorBidi" w:hAnsiTheme="majorBidi" w:cstheme="majorBidi"/>
        </w:rPr>
        <w:t>, 2012</w:t>
      </w:r>
      <w:r w:rsidR="00E86876">
        <w:rPr>
          <w:rFonts w:asciiTheme="majorBidi" w:hAnsiTheme="majorBidi" w:cstheme="majorBidi"/>
        </w:rPr>
        <w:t>.</w:t>
      </w:r>
    </w:p>
    <w:p w14:paraId="2E6938AA" w14:textId="77777777" w:rsidR="001A0972" w:rsidRPr="00BD3C4C" w:rsidRDefault="001A0972" w:rsidP="00BD3C4C">
      <w:pPr>
        <w:widowControl w:val="0"/>
        <w:shd w:val="clear" w:color="auto" w:fill="FFFFFF"/>
        <w:tabs>
          <w:tab w:val="left" w:pos="284"/>
        </w:tabs>
        <w:jc w:val="both"/>
        <w:rPr>
          <w:rFonts w:eastAsia="SimSun" w:cs="FrankRuehl"/>
          <w:noProof/>
          <w:sz w:val="20"/>
          <w:szCs w:val="20"/>
          <w:lang w:eastAsia="zh-CN"/>
        </w:rPr>
      </w:pPr>
    </w:p>
    <w:p w14:paraId="15AFA561" w14:textId="797EA70D" w:rsidR="00BD3C4C" w:rsidRDefault="00BD3C4C" w:rsidP="00BD3C4C">
      <w:pPr>
        <w:tabs>
          <w:tab w:val="left" w:pos="6812"/>
        </w:tabs>
        <w:jc w:val="both"/>
        <w:rPr>
          <w:rFonts w:eastAsia="Batang"/>
          <w:lang w:eastAsia="zh-CN"/>
        </w:rPr>
      </w:pPr>
      <w:r w:rsidRPr="00BD3C4C">
        <w:rPr>
          <w:rFonts w:eastAsia="Batang"/>
          <w:lang w:eastAsia="zh-CN"/>
        </w:rPr>
        <w:t>Garb,</w:t>
      </w:r>
      <w:r w:rsidR="007E455A">
        <w:rPr>
          <w:rFonts w:eastAsia="Batang"/>
          <w:lang w:eastAsia="zh-CN"/>
        </w:rPr>
        <w:t xml:space="preserve"> J</w:t>
      </w:r>
      <w:r w:rsidR="007E455A" w:rsidRPr="00BD3C4C">
        <w:rPr>
          <w:rFonts w:eastAsia="Batang"/>
          <w:lang w:eastAsia="zh-CN"/>
        </w:rPr>
        <w:t>onat</w:t>
      </w:r>
      <w:r w:rsidR="007E455A">
        <w:rPr>
          <w:rFonts w:eastAsia="Batang"/>
          <w:lang w:eastAsia="zh-CN"/>
        </w:rPr>
        <w:t>h</w:t>
      </w:r>
      <w:r w:rsidR="007E455A" w:rsidRPr="00BD3C4C">
        <w:rPr>
          <w:rFonts w:eastAsia="Batang"/>
          <w:lang w:eastAsia="zh-CN"/>
        </w:rPr>
        <w:t>an</w:t>
      </w:r>
      <w:r w:rsidR="007E455A">
        <w:rPr>
          <w:rFonts w:eastAsia="Batang"/>
          <w:lang w:eastAsia="zh-CN"/>
        </w:rPr>
        <w:t>.</w:t>
      </w:r>
      <w:r w:rsidRPr="00BD3C4C">
        <w:rPr>
          <w:rFonts w:eastAsia="Batang"/>
          <w:lang w:eastAsia="zh-CN"/>
        </w:rPr>
        <w:t xml:space="preserve"> </w:t>
      </w:r>
      <w:r w:rsidR="007E455A">
        <w:rPr>
          <w:rFonts w:eastAsia="Batang"/>
          <w:lang w:eastAsia="zh-CN"/>
        </w:rPr>
        <w:t>“</w:t>
      </w:r>
      <w:r w:rsidRPr="00BD3C4C">
        <w:rPr>
          <w:rFonts w:eastAsia="Batang"/>
          <w:lang w:eastAsia="zh-CN"/>
        </w:rPr>
        <w:t>Ha-</w:t>
      </w:r>
      <w:proofErr w:type="spellStart"/>
      <w:r w:rsidRPr="00BD3C4C">
        <w:rPr>
          <w:rFonts w:eastAsia="Batang"/>
          <w:lang w:eastAsia="zh-CN"/>
        </w:rPr>
        <w:t>Reayah</w:t>
      </w:r>
      <w:proofErr w:type="spellEnd"/>
      <w:r w:rsidRPr="00BD3C4C">
        <w:rPr>
          <w:rFonts w:eastAsia="Batang"/>
          <w:lang w:eastAsia="zh-CN"/>
        </w:rPr>
        <w:t xml:space="preserve"> Kook – </w:t>
      </w:r>
      <w:proofErr w:type="spellStart"/>
      <w:r w:rsidRPr="00BD3C4C">
        <w:rPr>
          <w:rFonts w:eastAsia="Batang"/>
          <w:lang w:eastAsia="zh-CN"/>
        </w:rPr>
        <w:t>Hogeh</w:t>
      </w:r>
      <w:proofErr w:type="spellEnd"/>
      <w:r w:rsidRPr="00BD3C4C">
        <w:rPr>
          <w:rFonts w:eastAsia="Batang"/>
          <w:lang w:eastAsia="zh-CN"/>
        </w:rPr>
        <w:t xml:space="preserve"> Leumi o </w:t>
      </w:r>
      <w:proofErr w:type="spellStart"/>
      <w:r w:rsidRPr="00BD3C4C">
        <w:rPr>
          <w:rFonts w:eastAsia="Batang"/>
          <w:lang w:eastAsia="zh-CN"/>
        </w:rPr>
        <w:t>Meshorer</w:t>
      </w:r>
      <w:proofErr w:type="spellEnd"/>
      <w:r w:rsidRPr="00BD3C4C">
        <w:rPr>
          <w:rFonts w:eastAsia="Batang"/>
          <w:lang w:eastAsia="zh-CN"/>
        </w:rPr>
        <w:t xml:space="preserve"> Misti</w:t>
      </w:r>
      <w:r w:rsidR="007E455A">
        <w:rPr>
          <w:rFonts w:eastAsia="Batang"/>
          <w:lang w:eastAsia="zh-CN"/>
        </w:rPr>
        <w:t>.”</w:t>
      </w:r>
      <w:r w:rsidRPr="00BD3C4C">
        <w:rPr>
          <w:rFonts w:eastAsia="Batang"/>
          <w:lang w:eastAsia="zh-CN"/>
        </w:rPr>
        <w:t xml:space="preserve"> </w:t>
      </w:r>
      <w:proofErr w:type="spellStart"/>
      <w:r w:rsidRPr="00BD3C4C">
        <w:rPr>
          <w:rFonts w:eastAsia="Batang"/>
          <w:i/>
          <w:iCs/>
          <w:lang w:eastAsia="zh-CN"/>
        </w:rPr>
        <w:t>Da'a</w:t>
      </w:r>
      <w:r w:rsidRPr="00BD3C4C">
        <w:rPr>
          <w:rFonts w:eastAsia="Batang"/>
          <w:lang w:eastAsia="zh-CN"/>
        </w:rPr>
        <w:t>t</w:t>
      </w:r>
      <w:proofErr w:type="spellEnd"/>
      <w:r w:rsidRPr="00BD3C4C">
        <w:rPr>
          <w:rFonts w:eastAsia="Batang"/>
          <w:lang w:eastAsia="zh-CN"/>
        </w:rPr>
        <w:t xml:space="preserve"> 54 (2004)</w:t>
      </w:r>
      <w:r w:rsidR="007E455A">
        <w:rPr>
          <w:rFonts w:eastAsia="Batang"/>
          <w:lang w:eastAsia="zh-CN"/>
        </w:rPr>
        <w:t xml:space="preserve">: </w:t>
      </w:r>
      <w:r w:rsidRPr="00BD3C4C">
        <w:rPr>
          <w:rFonts w:eastAsia="Batang"/>
          <w:lang w:eastAsia="zh-CN"/>
        </w:rPr>
        <w:t>69-96</w:t>
      </w:r>
    </w:p>
    <w:p w14:paraId="3EFD081F" w14:textId="77777777" w:rsidR="0089291E" w:rsidRDefault="0089291E" w:rsidP="001A0972">
      <w:pPr>
        <w:rPr>
          <w:rFonts w:eastAsia="Batang"/>
          <w:lang w:eastAsia="zh-CN"/>
        </w:rPr>
      </w:pPr>
    </w:p>
    <w:p w14:paraId="51C4E814" w14:textId="51477FC2" w:rsidR="001A0972" w:rsidRDefault="001A0972" w:rsidP="001A0972">
      <w:pPr>
        <w:rPr>
          <w:rFonts w:asciiTheme="majorBidi" w:hAnsiTheme="majorBidi" w:cstheme="majorBidi"/>
        </w:rPr>
      </w:pPr>
      <w:r w:rsidRPr="001A0972">
        <w:rPr>
          <w:rFonts w:asciiTheme="majorBidi" w:hAnsiTheme="majorBidi" w:cstheme="majorBidi"/>
        </w:rPr>
        <w:t>Garb,</w:t>
      </w:r>
      <w:r w:rsidR="007E455A">
        <w:rPr>
          <w:rFonts w:asciiTheme="majorBidi" w:hAnsiTheme="majorBidi" w:cstheme="majorBidi"/>
        </w:rPr>
        <w:t xml:space="preserve"> J</w:t>
      </w:r>
      <w:r w:rsidR="007E455A" w:rsidRPr="001A0972">
        <w:rPr>
          <w:rFonts w:asciiTheme="majorBidi" w:hAnsiTheme="majorBidi" w:cstheme="majorBidi"/>
        </w:rPr>
        <w:t>onathan</w:t>
      </w:r>
      <w:r w:rsidR="007E455A">
        <w:rPr>
          <w:rFonts w:asciiTheme="majorBidi" w:hAnsiTheme="majorBidi" w:cstheme="majorBidi"/>
        </w:rPr>
        <w:t>.</w:t>
      </w:r>
      <w:r w:rsidRPr="001A0972">
        <w:rPr>
          <w:rFonts w:asciiTheme="majorBidi" w:hAnsiTheme="majorBidi" w:cstheme="majorBidi"/>
        </w:rPr>
        <w:t xml:space="preserve"> “</w:t>
      </w:r>
      <w:proofErr w:type="spellStart"/>
      <w:r w:rsidRPr="001A0972">
        <w:rPr>
          <w:rFonts w:asciiTheme="majorBidi" w:hAnsiTheme="majorBidi" w:cstheme="majorBidi"/>
        </w:rPr>
        <w:t>Ketavav</w:t>
      </w:r>
      <w:proofErr w:type="spellEnd"/>
      <w:r w:rsidRPr="001A0972">
        <w:rPr>
          <w:rFonts w:asciiTheme="majorBidi" w:hAnsiTheme="majorBidi" w:cstheme="majorBidi"/>
        </w:rPr>
        <w:t xml:space="preserve"> Ha-</w:t>
      </w:r>
      <w:proofErr w:type="spellStart"/>
      <w:r w:rsidRPr="001A0972">
        <w:rPr>
          <w:rFonts w:asciiTheme="majorBidi" w:hAnsiTheme="majorBidi" w:cstheme="majorBidi"/>
        </w:rPr>
        <w:t>Amitiyyim</w:t>
      </w:r>
      <w:proofErr w:type="spellEnd"/>
      <w:r w:rsidRPr="001A0972">
        <w:rPr>
          <w:rFonts w:asciiTheme="majorBidi" w:hAnsiTheme="majorBidi" w:cstheme="majorBidi"/>
        </w:rPr>
        <w:t xml:space="preserve"> </w:t>
      </w:r>
      <w:proofErr w:type="spellStart"/>
      <w:r w:rsidRPr="001A0972">
        <w:rPr>
          <w:rFonts w:asciiTheme="majorBidi" w:hAnsiTheme="majorBidi" w:cstheme="majorBidi"/>
        </w:rPr>
        <w:t>shel</w:t>
      </w:r>
      <w:proofErr w:type="spellEnd"/>
      <w:r w:rsidRPr="001A0972">
        <w:rPr>
          <w:rFonts w:asciiTheme="majorBidi" w:hAnsiTheme="majorBidi" w:cstheme="majorBidi"/>
        </w:rPr>
        <w:t xml:space="preserve"> </w:t>
      </w:r>
      <w:proofErr w:type="spellStart"/>
      <w:r w:rsidRPr="001A0972">
        <w:rPr>
          <w:rFonts w:asciiTheme="majorBidi" w:hAnsiTheme="majorBidi" w:cstheme="majorBidi"/>
        </w:rPr>
        <w:t>Ramhal</w:t>
      </w:r>
      <w:proofErr w:type="spellEnd"/>
      <w:r w:rsidRPr="001A0972">
        <w:rPr>
          <w:rFonts w:asciiTheme="majorBidi" w:hAnsiTheme="majorBidi" w:cstheme="majorBidi"/>
        </w:rPr>
        <w:t xml:space="preserve"> be-</w:t>
      </w:r>
      <w:proofErr w:type="spellStart"/>
      <w:r w:rsidRPr="001A0972">
        <w:rPr>
          <w:rFonts w:asciiTheme="majorBidi" w:hAnsiTheme="majorBidi" w:cstheme="majorBidi"/>
        </w:rPr>
        <w:t>Qabbalah</w:t>
      </w:r>
      <w:proofErr w:type="spellEnd"/>
      <w:r w:rsidR="007E455A">
        <w:rPr>
          <w:rFonts w:asciiTheme="majorBidi" w:hAnsiTheme="majorBidi" w:cstheme="majorBidi"/>
        </w:rPr>
        <w:t>.</w:t>
      </w:r>
      <w:r w:rsidRPr="001A0972">
        <w:rPr>
          <w:rFonts w:asciiTheme="majorBidi" w:hAnsiTheme="majorBidi" w:cstheme="majorBidi"/>
        </w:rPr>
        <w:t xml:space="preserve">” </w:t>
      </w:r>
      <w:proofErr w:type="spellStart"/>
      <w:r w:rsidRPr="001A0972">
        <w:rPr>
          <w:rFonts w:asciiTheme="majorBidi" w:hAnsiTheme="majorBidi" w:cstheme="majorBidi"/>
          <w:i/>
          <w:iCs/>
        </w:rPr>
        <w:t>Qabbalah</w:t>
      </w:r>
      <w:proofErr w:type="spellEnd"/>
      <w:r w:rsidRPr="001A0972">
        <w:rPr>
          <w:rFonts w:asciiTheme="majorBidi" w:hAnsiTheme="majorBidi" w:cstheme="majorBidi"/>
        </w:rPr>
        <w:t xml:space="preserve"> 25 (2011)</w:t>
      </w:r>
      <w:r w:rsidR="0089291E">
        <w:rPr>
          <w:rFonts w:asciiTheme="majorBidi" w:hAnsiTheme="majorBidi" w:cstheme="majorBidi"/>
        </w:rPr>
        <w:t xml:space="preserve">: </w:t>
      </w:r>
      <w:r w:rsidRPr="001A0972">
        <w:rPr>
          <w:rFonts w:asciiTheme="majorBidi" w:hAnsiTheme="majorBidi" w:cstheme="majorBidi"/>
        </w:rPr>
        <w:t>165-222</w:t>
      </w:r>
      <w:r w:rsidR="0089291E">
        <w:rPr>
          <w:rFonts w:asciiTheme="majorBidi" w:hAnsiTheme="majorBidi" w:cstheme="majorBidi"/>
        </w:rPr>
        <w:t>.</w:t>
      </w:r>
    </w:p>
    <w:p w14:paraId="50BF40A4" w14:textId="77777777" w:rsidR="0089291E" w:rsidRDefault="0089291E" w:rsidP="001A0972">
      <w:pPr>
        <w:rPr>
          <w:rFonts w:asciiTheme="majorBidi" w:hAnsiTheme="majorBidi" w:cstheme="majorBidi"/>
        </w:rPr>
      </w:pPr>
    </w:p>
    <w:p w14:paraId="0A081CC3" w14:textId="541FB37C" w:rsidR="001A0972" w:rsidRDefault="0089291E" w:rsidP="001A0972">
      <w:pPr>
        <w:rPr>
          <w:rFonts w:asciiTheme="majorBidi" w:hAnsiTheme="majorBidi" w:cstheme="majorBidi"/>
        </w:rPr>
      </w:pPr>
      <w:r w:rsidRPr="001A0972">
        <w:rPr>
          <w:rFonts w:asciiTheme="majorBidi" w:hAnsiTheme="majorBidi" w:cstheme="majorBidi"/>
        </w:rPr>
        <w:t>Garb,</w:t>
      </w:r>
      <w:r>
        <w:rPr>
          <w:rFonts w:asciiTheme="majorBidi" w:hAnsiTheme="majorBidi" w:cstheme="majorBidi"/>
        </w:rPr>
        <w:t xml:space="preserve"> J</w:t>
      </w:r>
      <w:r w:rsidRPr="001A0972">
        <w:rPr>
          <w:rFonts w:asciiTheme="majorBidi" w:hAnsiTheme="majorBidi" w:cstheme="majorBidi"/>
        </w:rPr>
        <w:t>onathan</w:t>
      </w:r>
      <w:r>
        <w:rPr>
          <w:rFonts w:asciiTheme="majorBidi" w:hAnsiTheme="majorBidi" w:cstheme="majorBidi"/>
        </w:rPr>
        <w:t>.</w:t>
      </w:r>
      <w:r w:rsidRPr="001A0972">
        <w:rPr>
          <w:rFonts w:asciiTheme="majorBidi" w:hAnsiTheme="majorBidi" w:cstheme="majorBidi"/>
        </w:rPr>
        <w:t xml:space="preserve"> </w:t>
      </w:r>
      <w:proofErr w:type="spellStart"/>
      <w:r w:rsidR="001A0972" w:rsidRPr="001A0972">
        <w:rPr>
          <w:rFonts w:asciiTheme="majorBidi" w:hAnsiTheme="majorBidi" w:cstheme="majorBidi"/>
          <w:i/>
          <w:iCs/>
        </w:rPr>
        <w:t>Mequbal</w:t>
      </w:r>
      <w:proofErr w:type="spellEnd"/>
      <w:r w:rsidR="001A0972" w:rsidRPr="001A0972">
        <w:rPr>
          <w:rFonts w:asciiTheme="majorBidi" w:hAnsiTheme="majorBidi" w:cstheme="majorBidi"/>
          <w:i/>
          <w:iCs/>
        </w:rPr>
        <w:t xml:space="preserve"> be-Lev Ha-</w:t>
      </w:r>
      <w:proofErr w:type="spellStart"/>
      <w:r w:rsidR="001A0972" w:rsidRPr="001A0972">
        <w:rPr>
          <w:rFonts w:asciiTheme="majorBidi" w:hAnsiTheme="majorBidi" w:cstheme="majorBidi"/>
          <w:i/>
          <w:iCs/>
        </w:rPr>
        <w:t>Se’arah</w:t>
      </w:r>
      <w:proofErr w:type="spellEnd"/>
      <w:r w:rsidR="001A0972" w:rsidRPr="001A0972">
        <w:rPr>
          <w:rFonts w:asciiTheme="majorBidi" w:hAnsiTheme="majorBidi" w:cstheme="majorBidi"/>
          <w:i/>
          <w:iCs/>
        </w:rPr>
        <w:t xml:space="preserve">: Rabbi Moshe Chaim </w:t>
      </w:r>
      <w:proofErr w:type="spellStart"/>
      <w:r w:rsidR="001A0972" w:rsidRPr="001A0972">
        <w:rPr>
          <w:rFonts w:asciiTheme="majorBidi" w:hAnsiTheme="majorBidi" w:cstheme="majorBidi"/>
          <w:i/>
          <w:iCs/>
        </w:rPr>
        <w:t>Luzzatto</w:t>
      </w:r>
      <w:proofErr w:type="spellEnd"/>
      <w:r>
        <w:rPr>
          <w:rFonts w:asciiTheme="majorBidi" w:hAnsiTheme="majorBidi" w:cstheme="majorBidi"/>
          <w:i/>
          <w:iCs/>
        </w:rPr>
        <w:t>.</w:t>
      </w:r>
      <w:r w:rsidR="001A0972" w:rsidRPr="001A0972">
        <w:rPr>
          <w:rFonts w:asciiTheme="majorBidi" w:hAnsiTheme="majorBidi" w:cstheme="majorBidi"/>
        </w:rPr>
        <w:t xml:space="preserve"> Tel Aviv: Tel Aviv University Press, 2014</w:t>
      </w:r>
      <w:r>
        <w:rPr>
          <w:rFonts w:asciiTheme="majorBidi" w:hAnsiTheme="majorBidi" w:cstheme="majorBidi"/>
        </w:rPr>
        <w:t>.</w:t>
      </w:r>
    </w:p>
    <w:p w14:paraId="5B2923F0" w14:textId="77777777" w:rsidR="002121CC" w:rsidRDefault="002121CC" w:rsidP="00BD3C4C">
      <w:pPr>
        <w:tabs>
          <w:tab w:val="left" w:pos="6812"/>
        </w:tabs>
        <w:jc w:val="both"/>
        <w:rPr>
          <w:rFonts w:asciiTheme="majorBidi" w:hAnsiTheme="majorBidi" w:cstheme="majorBidi"/>
        </w:rPr>
      </w:pPr>
    </w:p>
    <w:p w14:paraId="74D87C69" w14:textId="2D4F6D84" w:rsidR="00BD3C4C" w:rsidRPr="00BD3C4C" w:rsidRDefault="00BD3C4C" w:rsidP="00BD3C4C">
      <w:pPr>
        <w:tabs>
          <w:tab w:val="left" w:pos="6812"/>
        </w:tabs>
        <w:jc w:val="both"/>
        <w:rPr>
          <w:rFonts w:eastAsia="Batang"/>
          <w:lang w:eastAsia="zh-CN"/>
        </w:rPr>
      </w:pPr>
      <w:r w:rsidRPr="00BD3C4C">
        <w:rPr>
          <w:rFonts w:eastAsia="Batang"/>
          <w:lang w:eastAsia="zh-CN"/>
        </w:rPr>
        <w:t>Garb,</w:t>
      </w:r>
      <w:r w:rsidR="002121CC">
        <w:rPr>
          <w:rFonts w:eastAsia="Batang"/>
          <w:lang w:eastAsia="zh-CN"/>
        </w:rPr>
        <w:t xml:space="preserve"> J</w:t>
      </w:r>
      <w:r w:rsidR="002121CC" w:rsidRPr="00BD3C4C">
        <w:rPr>
          <w:rFonts w:eastAsia="Batang"/>
          <w:lang w:eastAsia="zh-CN"/>
        </w:rPr>
        <w:t>onat</w:t>
      </w:r>
      <w:r w:rsidR="002121CC">
        <w:rPr>
          <w:rFonts w:eastAsia="Batang"/>
          <w:lang w:eastAsia="zh-CN"/>
        </w:rPr>
        <w:t>h</w:t>
      </w:r>
      <w:r w:rsidR="002121CC" w:rsidRPr="00BD3C4C">
        <w:rPr>
          <w:rFonts w:eastAsia="Batang"/>
          <w:lang w:eastAsia="zh-CN"/>
        </w:rPr>
        <w:t>an</w:t>
      </w:r>
      <w:r w:rsidR="002121CC">
        <w:rPr>
          <w:rFonts w:eastAsia="Batang"/>
          <w:lang w:eastAsia="zh-CN"/>
        </w:rPr>
        <w:t>.</w:t>
      </w:r>
      <w:r w:rsidRPr="00BD3C4C">
        <w:rPr>
          <w:rFonts w:eastAsia="Batang"/>
          <w:lang w:eastAsia="zh-CN"/>
        </w:rPr>
        <w:t xml:space="preserve"> </w:t>
      </w:r>
      <w:r w:rsidR="002121CC">
        <w:rPr>
          <w:rFonts w:eastAsia="Batang"/>
          <w:lang w:eastAsia="zh-CN"/>
        </w:rPr>
        <w:t>“</w:t>
      </w:r>
      <w:r w:rsidRPr="00BD3C4C">
        <w:rPr>
          <w:rFonts w:eastAsia="Batang"/>
          <w:lang w:eastAsia="zh-CN"/>
        </w:rPr>
        <w:t xml:space="preserve">Rabbi Kook and His Sources: From Kabbalistic </w:t>
      </w:r>
      <w:proofErr w:type="spellStart"/>
      <w:r w:rsidRPr="00BD3C4C">
        <w:rPr>
          <w:rFonts w:eastAsia="Batang"/>
          <w:lang w:eastAsia="zh-CN"/>
        </w:rPr>
        <w:t>Historiosophy</w:t>
      </w:r>
      <w:proofErr w:type="spellEnd"/>
      <w:r w:rsidRPr="00BD3C4C">
        <w:rPr>
          <w:rFonts w:eastAsia="Batang"/>
          <w:lang w:eastAsia="zh-CN"/>
        </w:rPr>
        <w:t xml:space="preserve"> to National Mysticism</w:t>
      </w:r>
      <w:r w:rsidR="002121CC">
        <w:rPr>
          <w:rFonts w:eastAsia="Batang"/>
          <w:lang w:eastAsia="zh-CN"/>
        </w:rPr>
        <w:t>.”</w:t>
      </w:r>
      <w:r w:rsidRPr="00BD3C4C">
        <w:rPr>
          <w:rFonts w:eastAsia="Batang"/>
          <w:lang w:eastAsia="zh-CN"/>
        </w:rPr>
        <w:t xml:space="preserve"> </w:t>
      </w:r>
      <w:r w:rsidR="002121CC">
        <w:rPr>
          <w:rFonts w:eastAsia="Batang"/>
          <w:lang w:eastAsia="zh-CN"/>
        </w:rPr>
        <w:t>I</w:t>
      </w:r>
      <w:r w:rsidRPr="00BD3C4C">
        <w:rPr>
          <w:rFonts w:eastAsia="Batang"/>
          <w:lang w:eastAsia="zh-CN"/>
        </w:rPr>
        <w:t xml:space="preserve">n </w:t>
      </w:r>
      <w:r w:rsidR="002121CC" w:rsidRPr="00BD3C4C">
        <w:rPr>
          <w:rFonts w:eastAsia="Batang"/>
          <w:i/>
          <w:iCs/>
          <w:lang w:eastAsia="zh-CN"/>
        </w:rPr>
        <w:t>Studies in Modern Religions, Religious Movements and the Babi-Baha'i Faiths</w:t>
      </w:r>
      <w:r w:rsidR="002121CC">
        <w:rPr>
          <w:rFonts w:eastAsia="Batang"/>
          <w:lang w:eastAsia="zh-CN"/>
        </w:rPr>
        <w:t xml:space="preserve">, edited by </w:t>
      </w:r>
      <w:r w:rsidRPr="00BD3C4C">
        <w:rPr>
          <w:rFonts w:eastAsia="Batang"/>
          <w:lang w:eastAsia="zh-CN"/>
        </w:rPr>
        <w:t>Moshe Sharon</w:t>
      </w:r>
      <w:r w:rsidR="002121CC">
        <w:rPr>
          <w:rFonts w:eastAsia="Batang"/>
          <w:lang w:eastAsia="zh-CN"/>
        </w:rPr>
        <w:t xml:space="preserve">, </w:t>
      </w:r>
      <w:r w:rsidR="002121CC" w:rsidRPr="00BD3C4C">
        <w:rPr>
          <w:rFonts w:eastAsia="Batang"/>
          <w:lang w:eastAsia="zh-CN"/>
        </w:rPr>
        <w:t>77-96</w:t>
      </w:r>
      <w:r w:rsidR="002121CC">
        <w:rPr>
          <w:rFonts w:eastAsia="Batang"/>
          <w:lang w:eastAsia="zh-CN"/>
        </w:rPr>
        <w:t>.</w:t>
      </w:r>
      <w:r w:rsidRPr="00BD3C4C">
        <w:rPr>
          <w:rFonts w:eastAsia="Batang"/>
          <w:lang w:eastAsia="zh-CN"/>
        </w:rPr>
        <w:t xml:space="preserve"> Leiden: E.J. Brill, 2004</w:t>
      </w:r>
      <w:r w:rsidR="002121CC">
        <w:rPr>
          <w:rFonts w:eastAsia="Batang"/>
          <w:lang w:eastAsia="zh-CN"/>
        </w:rPr>
        <w:t>.</w:t>
      </w:r>
    </w:p>
    <w:p w14:paraId="095D0A08" w14:textId="77777777" w:rsidR="00FC221B" w:rsidRPr="00FC221B" w:rsidRDefault="00FC221B" w:rsidP="00FC221B">
      <w:pPr>
        <w:tabs>
          <w:tab w:val="left" w:pos="6812"/>
        </w:tabs>
        <w:jc w:val="both"/>
        <w:rPr>
          <w:rFonts w:asciiTheme="majorBidi" w:eastAsia="Batang" w:hAnsiTheme="majorBidi" w:cstheme="majorBidi"/>
          <w:lang w:eastAsia="zh-CN"/>
        </w:rPr>
      </w:pPr>
    </w:p>
    <w:p w14:paraId="4EBB4749" w14:textId="741E965D" w:rsidR="001A0972" w:rsidRPr="001A0972" w:rsidRDefault="002121CC" w:rsidP="001A0972">
      <w:pPr>
        <w:rPr>
          <w:rFonts w:asciiTheme="majorBidi" w:hAnsiTheme="majorBidi" w:cstheme="majorBidi"/>
        </w:rPr>
      </w:pPr>
      <w:r w:rsidRPr="00FC221B">
        <w:rPr>
          <w:rFonts w:asciiTheme="majorBidi" w:hAnsiTheme="majorBidi" w:cstheme="majorBidi"/>
        </w:rPr>
        <w:t>Garb,</w:t>
      </w:r>
      <w:r>
        <w:rPr>
          <w:rFonts w:asciiTheme="majorBidi" w:hAnsiTheme="majorBidi" w:cstheme="majorBidi"/>
        </w:rPr>
        <w:t xml:space="preserve"> </w:t>
      </w:r>
      <w:r w:rsidRPr="00FC221B">
        <w:rPr>
          <w:rFonts w:asciiTheme="majorBidi" w:hAnsiTheme="majorBidi" w:cstheme="majorBidi"/>
        </w:rPr>
        <w:t>Jonathan</w:t>
      </w:r>
      <w:r>
        <w:rPr>
          <w:rFonts w:asciiTheme="majorBidi" w:hAnsiTheme="majorBidi" w:cstheme="majorBidi"/>
        </w:rPr>
        <w:t xml:space="preserve">. </w:t>
      </w:r>
      <w:r w:rsidR="001A0972" w:rsidRPr="001A0972">
        <w:rPr>
          <w:rFonts w:asciiTheme="majorBidi" w:hAnsiTheme="majorBidi" w:cstheme="majorBidi"/>
          <w:i/>
          <w:iCs/>
        </w:rPr>
        <w:t>Yearnings of the Soul: Psychological Thought in Modern Kabbalah</w:t>
      </w:r>
      <w:r>
        <w:rPr>
          <w:rFonts w:asciiTheme="majorBidi" w:hAnsiTheme="majorBidi" w:cstheme="majorBidi"/>
          <w:i/>
          <w:iCs/>
        </w:rPr>
        <w:t>.</w:t>
      </w:r>
      <w:r w:rsidR="001A0972" w:rsidRPr="001A0972">
        <w:rPr>
          <w:rFonts w:asciiTheme="majorBidi" w:hAnsiTheme="majorBidi" w:cstheme="majorBidi"/>
        </w:rPr>
        <w:t xml:space="preserve"> Chicago: University of Chicago Press, 2015</w:t>
      </w:r>
      <w:r>
        <w:rPr>
          <w:rFonts w:asciiTheme="majorBidi" w:hAnsiTheme="majorBidi" w:cstheme="majorBidi"/>
        </w:rPr>
        <w:t>.</w:t>
      </w:r>
    </w:p>
    <w:p w14:paraId="5EEB5321" w14:textId="4A6120E2" w:rsidR="002121CC" w:rsidRDefault="002121CC" w:rsidP="00BD3C4C">
      <w:pPr>
        <w:tabs>
          <w:tab w:val="left" w:pos="6812"/>
        </w:tabs>
        <w:jc w:val="both"/>
        <w:rPr>
          <w:rFonts w:eastAsia="Batang"/>
          <w:lang w:eastAsia="zh-CN"/>
        </w:rPr>
      </w:pPr>
    </w:p>
    <w:p w14:paraId="0B3753AC" w14:textId="6491B198" w:rsidR="000D769B" w:rsidRDefault="000D769B" w:rsidP="00BD3C4C">
      <w:pPr>
        <w:tabs>
          <w:tab w:val="left" w:pos="6812"/>
        </w:tabs>
        <w:jc w:val="both"/>
        <w:rPr>
          <w:rFonts w:eastAsia="Batang"/>
          <w:lang w:eastAsia="zh-CN"/>
        </w:rPr>
      </w:pPr>
    </w:p>
    <w:p w14:paraId="4456F254" w14:textId="77777777" w:rsidR="000D769B" w:rsidRDefault="000D769B" w:rsidP="00BD3C4C">
      <w:pPr>
        <w:tabs>
          <w:tab w:val="left" w:pos="6812"/>
        </w:tabs>
        <w:jc w:val="both"/>
        <w:rPr>
          <w:rFonts w:eastAsia="Batang"/>
          <w:lang w:eastAsia="zh-CN"/>
        </w:rPr>
      </w:pPr>
    </w:p>
    <w:p w14:paraId="19AE9322" w14:textId="2E3198D0" w:rsidR="00FB4CDD" w:rsidRDefault="00BD3C4C" w:rsidP="00FB4CDD">
      <w:pPr>
        <w:tabs>
          <w:tab w:val="left" w:pos="6812"/>
        </w:tabs>
        <w:jc w:val="both"/>
        <w:rPr>
          <w:rFonts w:eastAsia="Batang"/>
          <w:lang w:eastAsia="zh-CN"/>
        </w:rPr>
      </w:pPr>
      <w:proofErr w:type="spellStart"/>
      <w:r w:rsidRPr="00BD3C4C">
        <w:rPr>
          <w:rFonts w:eastAsia="Batang"/>
          <w:lang w:eastAsia="zh-CN"/>
        </w:rPr>
        <w:t>Gassenschmidt</w:t>
      </w:r>
      <w:proofErr w:type="spellEnd"/>
      <w:r w:rsidRPr="00BD3C4C">
        <w:rPr>
          <w:rFonts w:eastAsia="Batang"/>
          <w:lang w:eastAsia="zh-CN"/>
        </w:rPr>
        <w:t>,</w:t>
      </w:r>
      <w:r w:rsidR="002121CC">
        <w:rPr>
          <w:rFonts w:eastAsia="Batang"/>
          <w:lang w:eastAsia="zh-CN"/>
        </w:rPr>
        <w:t xml:space="preserve"> </w:t>
      </w:r>
      <w:r w:rsidR="002121CC" w:rsidRPr="00BD3C4C">
        <w:rPr>
          <w:rFonts w:eastAsia="Batang"/>
          <w:lang w:eastAsia="zh-CN"/>
        </w:rPr>
        <w:t>Christoph</w:t>
      </w:r>
      <w:r w:rsidR="002121CC">
        <w:rPr>
          <w:rFonts w:eastAsia="Batang"/>
          <w:lang w:eastAsia="zh-CN"/>
        </w:rPr>
        <w:t xml:space="preserve">. </w:t>
      </w:r>
      <w:r w:rsidRPr="00BD3C4C">
        <w:rPr>
          <w:rFonts w:eastAsia="Batang"/>
          <w:i/>
          <w:iCs/>
          <w:lang w:eastAsia="zh-CN"/>
        </w:rPr>
        <w:t>Jewish Liberal Politics in Tsarist Russia, 1900-1914</w:t>
      </w:r>
      <w:r w:rsidR="002121CC">
        <w:rPr>
          <w:rFonts w:eastAsia="Batang"/>
          <w:i/>
          <w:iCs/>
          <w:lang w:eastAsia="zh-CN"/>
        </w:rPr>
        <w:t>.</w:t>
      </w:r>
      <w:r w:rsidRPr="00BD3C4C">
        <w:rPr>
          <w:rFonts w:eastAsia="Batang"/>
          <w:i/>
          <w:iCs/>
          <w:lang w:eastAsia="zh-CN"/>
        </w:rPr>
        <w:t xml:space="preserve"> </w:t>
      </w:r>
      <w:commentRangeStart w:id="62"/>
      <w:r w:rsidRPr="00BD3C4C">
        <w:rPr>
          <w:rFonts w:eastAsia="Batang"/>
          <w:lang w:eastAsia="zh-CN"/>
        </w:rPr>
        <w:t>Oxford</w:t>
      </w:r>
      <w:r w:rsidR="00C0401E">
        <w:rPr>
          <w:rFonts w:eastAsia="Batang"/>
          <w:lang w:eastAsia="zh-CN"/>
        </w:rPr>
        <w:t xml:space="preserve"> and </w:t>
      </w:r>
      <w:r w:rsidRPr="00BD3C4C">
        <w:rPr>
          <w:rFonts w:eastAsia="Batang"/>
          <w:lang w:eastAsia="zh-CN"/>
        </w:rPr>
        <w:t>London</w:t>
      </w:r>
      <w:commentRangeEnd w:id="62"/>
      <w:r w:rsidR="00C0401E">
        <w:rPr>
          <w:rStyle w:val="CommentReference"/>
          <w:rFonts w:asciiTheme="minorHAnsi" w:eastAsiaTheme="minorHAnsi" w:hAnsiTheme="minorHAnsi" w:cstheme="minorBidi"/>
          <w:lang w:bidi="he-IL"/>
        </w:rPr>
        <w:commentReference w:id="62"/>
      </w:r>
      <w:r w:rsidRPr="00BD3C4C">
        <w:rPr>
          <w:rFonts w:eastAsia="Batang"/>
          <w:lang w:eastAsia="zh-CN"/>
        </w:rPr>
        <w:t>: St. Antony</w:t>
      </w:r>
      <w:r w:rsidR="0054649B">
        <w:rPr>
          <w:rFonts w:eastAsia="Batang"/>
          <w:lang w:eastAsia="zh-CN"/>
        </w:rPr>
        <w:t>’</w:t>
      </w:r>
      <w:r w:rsidRPr="00BD3C4C">
        <w:rPr>
          <w:rFonts w:eastAsia="Batang"/>
          <w:lang w:eastAsia="zh-CN"/>
        </w:rPr>
        <w:t>s</w:t>
      </w:r>
      <w:r w:rsidR="0054649B">
        <w:rPr>
          <w:rFonts w:eastAsia="Batang"/>
          <w:lang w:eastAsia="zh-CN"/>
        </w:rPr>
        <w:t xml:space="preserve"> </w:t>
      </w:r>
      <w:r w:rsidRPr="00BD3C4C">
        <w:rPr>
          <w:rFonts w:eastAsia="Batang"/>
          <w:lang w:eastAsia="zh-CN"/>
        </w:rPr>
        <w:t>/</w:t>
      </w:r>
      <w:r w:rsidR="0054649B">
        <w:rPr>
          <w:rFonts w:eastAsia="Batang"/>
          <w:lang w:eastAsia="zh-CN"/>
        </w:rPr>
        <w:t xml:space="preserve"> </w:t>
      </w:r>
      <w:r w:rsidRPr="00BD3C4C">
        <w:rPr>
          <w:rFonts w:eastAsia="Batang"/>
          <w:lang w:eastAsia="zh-CN"/>
        </w:rPr>
        <w:t>MacMillan, 1995</w:t>
      </w:r>
      <w:r w:rsidR="002121CC">
        <w:rPr>
          <w:rFonts w:eastAsia="Batang"/>
          <w:lang w:eastAsia="zh-CN"/>
        </w:rPr>
        <w:t>.</w:t>
      </w:r>
    </w:p>
    <w:p w14:paraId="5274119D" w14:textId="77777777" w:rsidR="00FB4CDD" w:rsidRDefault="00FB4CDD" w:rsidP="00FB4CDD">
      <w:pPr>
        <w:tabs>
          <w:tab w:val="left" w:pos="6812"/>
        </w:tabs>
        <w:jc w:val="both"/>
        <w:rPr>
          <w:rFonts w:eastAsia="Batang"/>
          <w:lang w:eastAsia="zh-CN"/>
        </w:rPr>
      </w:pPr>
    </w:p>
    <w:p w14:paraId="524852AB" w14:textId="662F798E" w:rsidR="00BD3C4C" w:rsidRPr="00BD3C4C" w:rsidRDefault="00BD3C4C" w:rsidP="00FB4CDD">
      <w:pPr>
        <w:tabs>
          <w:tab w:val="left" w:pos="6812"/>
        </w:tabs>
        <w:jc w:val="both"/>
        <w:rPr>
          <w:rFonts w:eastAsia="Batang"/>
          <w:lang w:eastAsia="zh-CN"/>
        </w:rPr>
      </w:pPr>
      <w:proofErr w:type="spellStart"/>
      <w:r w:rsidRPr="00BD3C4C">
        <w:rPr>
          <w:rFonts w:eastAsia="Batang"/>
          <w:lang w:eastAsia="zh-CN"/>
        </w:rPr>
        <w:t>Gaut</w:t>
      </w:r>
      <w:proofErr w:type="spellEnd"/>
      <w:r w:rsidRPr="00BD3C4C">
        <w:rPr>
          <w:rFonts w:eastAsia="Batang"/>
          <w:lang w:eastAsia="zh-CN"/>
        </w:rPr>
        <w:t>,</w:t>
      </w:r>
      <w:r w:rsidR="00FB4CDD">
        <w:rPr>
          <w:rFonts w:eastAsia="Batang"/>
          <w:lang w:eastAsia="zh-CN"/>
        </w:rPr>
        <w:t xml:space="preserve"> </w:t>
      </w:r>
      <w:r w:rsidR="00FB4CDD" w:rsidRPr="00BD3C4C">
        <w:rPr>
          <w:rFonts w:eastAsia="Batang"/>
          <w:lang w:eastAsia="zh-CN"/>
        </w:rPr>
        <w:t>Greg</w:t>
      </w:r>
      <w:r w:rsidR="00FB4CDD">
        <w:rPr>
          <w:rFonts w:eastAsia="Batang"/>
          <w:lang w:eastAsia="zh-CN"/>
        </w:rPr>
        <w:t>. “</w:t>
      </w:r>
      <w:r w:rsidRPr="00BD3C4C">
        <w:rPr>
          <w:rFonts w:eastAsia="Batang"/>
          <w:lang w:eastAsia="zh-CN"/>
        </w:rPr>
        <w:t xml:space="preserve">Can a Christian Be a Nationalist? Vladimir </w:t>
      </w:r>
      <w:proofErr w:type="spellStart"/>
      <w:r w:rsidRPr="00BD3C4C">
        <w:rPr>
          <w:rFonts w:eastAsia="Batang"/>
          <w:lang w:eastAsia="zh-CN"/>
        </w:rPr>
        <w:t>Solov'ev's</w:t>
      </w:r>
      <w:proofErr w:type="spellEnd"/>
      <w:r w:rsidRPr="00BD3C4C">
        <w:rPr>
          <w:rFonts w:eastAsia="Batang"/>
          <w:lang w:eastAsia="zh-CN"/>
        </w:rPr>
        <w:t xml:space="preserve"> Critique of Nationalism</w:t>
      </w:r>
      <w:r w:rsidR="00FB4CDD">
        <w:rPr>
          <w:rFonts w:eastAsia="Batang"/>
          <w:lang w:eastAsia="zh-CN"/>
        </w:rPr>
        <w:t>.”</w:t>
      </w:r>
      <w:r w:rsidRPr="00BD3C4C">
        <w:rPr>
          <w:rFonts w:eastAsia="Batang"/>
          <w:lang w:eastAsia="zh-CN"/>
        </w:rPr>
        <w:t xml:space="preserve"> </w:t>
      </w:r>
      <w:r w:rsidRPr="00BD3C4C">
        <w:rPr>
          <w:rFonts w:eastAsia="Batang"/>
          <w:i/>
          <w:iCs/>
          <w:lang w:eastAsia="zh-CN"/>
        </w:rPr>
        <w:t>Slavic Review</w:t>
      </w:r>
      <w:r w:rsidRPr="00BD3C4C">
        <w:rPr>
          <w:rFonts w:eastAsia="Batang"/>
          <w:lang w:eastAsia="zh-CN"/>
        </w:rPr>
        <w:t xml:space="preserve"> 57</w:t>
      </w:r>
      <w:r w:rsidR="008A7C0D">
        <w:rPr>
          <w:rFonts w:eastAsia="Batang"/>
          <w:lang w:eastAsia="zh-CN"/>
        </w:rPr>
        <w:t>, no. 1</w:t>
      </w:r>
      <w:r w:rsidRPr="00BD3C4C">
        <w:rPr>
          <w:rFonts w:eastAsia="Batang"/>
          <w:lang w:eastAsia="zh-CN"/>
        </w:rPr>
        <w:t xml:space="preserve"> (Spring 1998)</w:t>
      </w:r>
      <w:r w:rsidR="00F31115">
        <w:rPr>
          <w:rFonts w:eastAsia="Batang"/>
          <w:lang w:eastAsia="zh-CN"/>
        </w:rPr>
        <w:t xml:space="preserve">: </w:t>
      </w:r>
      <w:r w:rsidRPr="00BD3C4C">
        <w:rPr>
          <w:rFonts w:eastAsia="Batang"/>
          <w:lang w:eastAsia="zh-CN"/>
        </w:rPr>
        <w:t>77-94</w:t>
      </w:r>
      <w:r w:rsidR="00F31115">
        <w:rPr>
          <w:rFonts w:eastAsia="Batang"/>
          <w:lang w:eastAsia="zh-CN"/>
        </w:rPr>
        <w:t>.</w:t>
      </w:r>
    </w:p>
    <w:p w14:paraId="1044A5FB" w14:textId="34A0428F" w:rsidR="000D769B" w:rsidRDefault="000D769B" w:rsidP="00DC1E49">
      <w:pPr>
        <w:tabs>
          <w:tab w:val="left" w:pos="6812"/>
        </w:tabs>
        <w:jc w:val="both"/>
        <w:rPr>
          <w:rFonts w:eastAsia="Batang"/>
          <w:lang w:eastAsia="zh-CN"/>
        </w:rPr>
      </w:pPr>
    </w:p>
    <w:p w14:paraId="03264085" w14:textId="6D85D640" w:rsidR="000D769B" w:rsidRDefault="000D769B" w:rsidP="00DC1E49">
      <w:pPr>
        <w:tabs>
          <w:tab w:val="left" w:pos="6812"/>
        </w:tabs>
        <w:jc w:val="both"/>
        <w:rPr>
          <w:rFonts w:eastAsia="Batang"/>
          <w:lang w:eastAsia="zh-CN"/>
        </w:rPr>
      </w:pPr>
    </w:p>
    <w:p w14:paraId="42794E56" w14:textId="77777777" w:rsidR="000D769B" w:rsidRDefault="000D769B" w:rsidP="00DC1E49">
      <w:pPr>
        <w:tabs>
          <w:tab w:val="left" w:pos="6812"/>
        </w:tabs>
        <w:jc w:val="both"/>
        <w:rPr>
          <w:rFonts w:eastAsia="Batang"/>
          <w:lang w:eastAsia="zh-CN"/>
        </w:rPr>
      </w:pPr>
    </w:p>
    <w:p w14:paraId="49F2F30C" w14:textId="3C367574" w:rsidR="00DC1E49" w:rsidRDefault="00BD3C4C" w:rsidP="00DC1E49">
      <w:pPr>
        <w:tabs>
          <w:tab w:val="left" w:pos="6812"/>
        </w:tabs>
        <w:jc w:val="both"/>
        <w:rPr>
          <w:rFonts w:eastAsia="Batang"/>
          <w:lang w:eastAsia="zh-CN"/>
        </w:rPr>
      </w:pPr>
      <w:proofErr w:type="spellStart"/>
      <w:r w:rsidRPr="00BD3C4C">
        <w:rPr>
          <w:rFonts w:eastAsia="Batang"/>
          <w:lang w:eastAsia="zh-CN"/>
        </w:rPr>
        <w:lastRenderedPageBreak/>
        <w:t>Genahovsky</w:t>
      </w:r>
      <w:proofErr w:type="spellEnd"/>
      <w:r w:rsidRPr="00BD3C4C">
        <w:rPr>
          <w:rFonts w:eastAsia="Batang"/>
          <w:lang w:eastAsia="zh-CN"/>
        </w:rPr>
        <w:t>,</w:t>
      </w:r>
      <w:r w:rsidR="00534E53">
        <w:rPr>
          <w:rFonts w:eastAsia="Batang"/>
          <w:lang w:eastAsia="zh-CN"/>
        </w:rPr>
        <w:t xml:space="preserve"> </w:t>
      </w:r>
      <w:commentRangeStart w:id="63"/>
      <w:r w:rsidR="00534E53" w:rsidRPr="00BD3C4C">
        <w:rPr>
          <w:rFonts w:eastAsia="Batang"/>
          <w:lang w:eastAsia="zh-CN"/>
        </w:rPr>
        <w:t>M.</w:t>
      </w:r>
      <w:r w:rsidR="00534E53">
        <w:rPr>
          <w:rFonts w:eastAsia="Batang"/>
          <w:lang w:eastAsia="zh-CN"/>
        </w:rPr>
        <w:t xml:space="preserve">, </w:t>
      </w:r>
      <w:commentRangeEnd w:id="63"/>
      <w:r w:rsidR="0004619D">
        <w:rPr>
          <w:rStyle w:val="CommentReference"/>
          <w:rFonts w:asciiTheme="minorHAnsi" w:eastAsiaTheme="minorHAnsi" w:hAnsiTheme="minorHAnsi" w:cstheme="minorBidi"/>
          <w:lang w:bidi="he-IL"/>
        </w:rPr>
        <w:commentReference w:id="63"/>
      </w:r>
      <w:r w:rsidRPr="00BD3C4C">
        <w:rPr>
          <w:rFonts w:eastAsia="Batang"/>
          <w:lang w:eastAsia="zh-CN"/>
        </w:rPr>
        <w:t xml:space="preserve">ed. </w:t>
      </w:r>
      <w:r w:rsidRPr="00BD3C4C">
        <w:rPr>
          <w:rFonts w:eastAsia="Batang"/>
          <w:i/>
          <w:iCs/>
          <w:lang w:eastAsia="zh-CN"/>
        </w:rPr>
        <w:t>Ha-</w:t>
      </w:r>
      <w:proofErr w:type="spellStart"/>
      <w:r w:rsidRPr="00BD3C4C">
        <w:rPr>
          <w:rFonts w:eastAsia="Batang"/>
          <w:i/>
          <w:iCs/>
          <w:lang w:eastAsia="zh-CN"/>
        </w:rPr>
        <w:t>Rav</w:t>
      </w:r>
      <w:proofErr w:type="spellEnd"/>
      <w:r w:rsidRPr="00BD3C4C">
        <w:rPr>
          <w:rFonts w:eastAsia="Batang"/>
          <w:i/>
          <w:iCs/>
          <w:lang w:eastAsia="zh-CN"/>
        </w:rPr>
        <w:t xml:space="preserve"> Mordechai </w:t>
      </w:r>
      <w:proofErr w:type="spellStart"/>
      <w:r w:rsidRPr="00BD3C4C">
        <w:rPr>
          <w:rFonts w:eastAsia="Batang"/>
          <w:i/>
          <w:iCs/>
          <w:lang w:eastAsia="zh-CN"/>
        </w:rPr>
        <w:t>Eliasberg</w:t>
      </w:r>
      <w:proofErr w:type="spellEnd"/>
      <w:r w:rsidRPr="00BD3C4C">
        <w:rPr>
          <w:rFonts w:eastAsia="Batang"/>
          <w:i/>
          <w:iCs/>
          <w:lang w:eastAsia="zh-CN"/>
        </w:rPr>
        <w:t xml:space="preserve">: </w:t>
      </w:r>
      <w:proofErr w:type="spellStart"/>
      <w:r w:rsidRPr="00BD3C4C">
        <w:rPr>
          <w:rFonts w:eastAsia="Batang"/>
          <w:i/>
          <w:iCs/>
          <w:lang w:eastAsia="zh-CN"/>
        </w:rPr>
        <w:t>Mivhar</w:t>
      </w:r>
      <w:proofErr w:type="spellEnd"/>
      <w:r w:rsidRPr="00BD3C4C">
        <w:rPr>
          <w:rFonts w:eastAsia="Batang"/>
          <w:i/>
          <w:iCs/>
          <w:lang w:eastAsia="zh-CN"/>
        </w:rPr>
        <w:t xml:space="preserve"> </w:t>
      </w:r>
      <w:proofErr w:type="spellStart"/>
      <w:r w:rsidRPr="00BD3C4C">
        <w:rPr>
          <w:rFonts w:eastAsia="Batang"/>
          <w:i/>
          <w:iCs/>
          <w:lang w:eastAsia="zh-CN"/>
        </w:rPr>
        <w:t>Ketavav</w:t>
      </w:r>
      <w:proofErr w:type="spellEnd"/>
      <w:r w:rsidR="00212525">
        <w:rPr>
          <w:rFonts w:eastAsia="Batang"/>
          <w:i/>
          <w:iCs/>
          <w:lang w:eastAsia="zh-CN"/>
        </w:rPr>
        <w:t>.</w:t>
      </w:r>
      <w:r w:rsidRPr="00BD3C4C">
        <w:rPr>
          <w:rFonts w:eastAsia="Batang"/>
          <w:lang w:eastAsia="zh-CN"/>
        </w:rPr>
        <w:t xml:space="preserve"> Tel Aviv: Josef </w:t>
      </w:r>
      <w:proofErr w:type="spellStart"/>
      <w:r w:rsidRPr="00BD3C4C">
        <w:rPr>
          <w:rFonts w:eastAsia="Batang"/>
          <w:lang w:eastAsia="zh-CN"/>
        </w:rPr>
        <w:t>Srebrek</w:t>
      </w:r>
      <w:proofErr w:type="spellEnd"/>
      <w:r w:rsidRPr="00BD3C4C">
        <w:rPr>
          <w:rFonts w:eastAsia="Batang"/>
          <w:lang w:eastAsia="zh-CN"/>
        </w:rPr>
        <w:t>, 194</w:t>
      </w:r>
      <w:r w:rsidR="00212525">
        <w:rPr>
          <w:rFonts w:eastAsia="Batang"/>
          <w:lang w:eastAsia="zh-CN"/>
        </w:rPr>
        <w:t xml:space="preserve">7. </w:t>
      </w:r>
    </w:p>
    <w:p w14:paraId="55217B7C" w14:textId="77777777" w:rsidR="00DC1E49" w:rsidRDefault="00DC1E49" w:rsidP="00DC1E49">
      <w:pPr>
        <w:tabs>
          <w:tab w:val="left" w:pos="6812"/>
        </w:tabs>
        <w:jc w:val="both"/>
        <w:rPr>
          <w:rFonts w:eastAsia="Batang"/>
          <w:lang w:eastAsia="zh-CN"/>
        </w:rPr>
      </w:pPr>
    </w:p>
    <w:p w14:paraId="32455B95" w14:textId="42BF182D" w:rsidR="00BD3C4C" w:rsidRDefault="00BD3C4C" w:rsidP="00DC1E49">
      <w:pPr>
        <w:tabs>
          <w:tab w:val="left" w:pos="6812"/>
        </w:tabs>
        <w:jc w:val="both"/>
        <w:rPr>
          <w:rFonts w:eastAsia="Batang"/>
          <w:lang w:eastAsia="zh-CN"/>
        </w:rPr>
      </w:pPr>
      <w:proofErr w:type="spellStart"/>
      <w:r w:rsidRPr="00BD3C4C">
        <w:rPr>
          <w:rFonts w:eastAsia="Batang"/>
          <w:lang w:eastAsia="zh-CN"/>
        </w:rPr>
        <w:t>Genahovsky</w:t>
      </w:r>
      <w:proofErr w:type="spellEnd"/>
      <w:r w:rsidRPr="00BD3C4C">
        <w:rPr>
          <w:rFonts w:eastAsia="Batang"/>
          <w:lang w:eastAsia="zh-CN"/>
        </w:rPr>
        <w:t>,</w:t>
      </w:r>
      <w:r w:rsidR="0004619D">
        <w:rPr>
          <w:rFonts w:eastAsia="Batang"/>
          <w:lang w:eastAsia="zh-CN"/>
        </w:rPr>
        <w:t xml:space="preserve"> </w:t>
      </w:r>
      <w:r w:rsidR="0004619D" w:rsidRPr="00BD3C4C">
        <w:rPr>
          <w:rFonts w:eastAsia="Batang"/>
          <w:lang w:eastAsia="zh-CN"/>
        </w:rPr>
        <w:t>A. M.</w:t>
      </w:r>
      <w:r w:rsidR="00DC1E49">
        <w:rPr>
          <w:rFonts w:eastAsia="Batang"/>
          <w:lang w:eastAsia="zh-CN"/>
        </w:rPr>
        <w:t xml:space="preserve"> </w:t>
      </w:r>
      <w:proofErr w:type="spellStart"/>
      <w:r w:rsidRPr="00BD3C4C">
        <w:rPr>
          <w:rFonts w:eastAsia="Batang"/>
          <w:i/>
          <w:iCs/>
          <w:lang w:eastAsia="zh-CN"/>
        </w:rPr>
        <w:t>Rav</w:t>
      </w:r>
      <w:proofErr w:type="spellEnd"/>
      <w:r w:rsidRPr="00BD3C4C">
        <w:rPr>
          <w:rFonts w:eastAsia="Batang"/>
          <w:i/>
          <w:iCs/>
          <w:lang w:eastAsia="zh-CN"/>
        </w:rPr>
        <w:t xml:space="preserve"> </w:t>
      </w:r>
      <w:proofErr w:type="spellStart"/>
      <w:r w:rsidRPr="00BD3C4C">
        <w:rPr>
          <w:rFonts w:eastAsia="Batang"/>
          <w:i/>
          <w:iCs/>
          <w:lang w:eastAsia="zh-CN"/>
        </w:rPr>
        <w:t>Mordekchai</w:t>
      </w:r>
      <w:proofErr w:type="spellEnd"/>
      <w:r w:rsidRPr="00BD3C4C">
        <w:rPr>
          <w:rFonts w:eastAsia="Batang"/>
          <w:i/>
          <w:iCs/>
          <w:lang w:eastAsia="zh-CN"/>
        </w:rPr>
        <w:t xml:space="preserve"> </w:t>
      </w:r>
      <w:proofErr w:type="spellStart"/>
      <w:r w:rsidRPr="00BD3C4C">
        <w:rPr>
          <w:rFonts w:eastAsia="Batang"/>
          <w:i/>
          <w:iCs/>
          <w:lang w:eastAsia="zh-CN"/>
        </w:rPr>
        <w:t>Eliasberg</w:t>
      </w:r>
      <w:proofErr w:type="spellEnd"/>
      <w:r w:rsidRPr="00BD3C4C">
        <w:rPr>
          <w:rFonts w:eastAsia="Batang"/>
          <w:i/>
          <w:iCs/>
          <w:lang w:eastAsia="zh-CN"/>
        </w:rPr>
        <w:t xml:space="preserve">: </w:t>
      </w:r>
      <w:proofErr w:type="spellStart"/>
      <w:r w:rsidRPr="00BD3C4C">
        <w:rPr>
          <w:rFonts w:eastAsia="Batang"/>
          <w:i/>
          <w:iCs/>
          <w:lang w:eastAsia="zh-CN"/>
        </w:rPr>
        <w:t>Toldotav</w:t>
      </w:r>
      <w:proofErr w:type="spellEnd"/>
      <w:r w:rsidRPr="00BD3C4C">
        <w:rPr>
          <w:rFonts w:eastAsia="Batang"/>
          <w:i/>
          <w:iCs/>
          <w:lang w:eastAsia="zh-CN"/>
        </w:rPr>
        <w:t xml:space="preserve">, </w:t>
      </w:r>
      <w:proofErr w:type="spellStart"/>
      <w:r w:rsidRPr="00BD3C4C">
        <w:rPr>
          <w:rFonts w:eastAsia="Batang"/>
          <w:i/>
          <w:iCs/>
          <w:lang w:eastAsia="zh-CN"/>
        </w:rPr>
        <w:t>Mahsavotav</w:t>
      </w:r>
      <w:proofErr w:type="spellEnd"/>
      <w:r w:rsidRPr="00BD3C4C">
        <w:rPr>
          <w:rFonts w:eastAsia="Batang"/>
          <w:i/>
          <w:iCs/>
          <w:lang w:eastAsia="zh-CN"/>
        </w:rPr>
        <w:t xml:space="preserve"> </w:t>
      </w:r>
      <w:proofErr w:type="spellStart"/>
      <w:r w:rsidRPr="00BD3C4C">
        <w:rPr>
          <w:rFonts w:eastAsia="Batang"/>
          <w:i/>
          <w:iCs/>
          <w:lang w:eastAsia="zh-CN"/>
        </w:rPr>
        <w:t>ve-Helekh</w:t>
      </w:r>
      <w:proofErr w:type="spellEnd"/>
      <w:r w:rsidRPr="00BD3C4C">
        <w:rPr>
          <w:rFonts w:eastAsia="Batang"/>
          <w:i/>
          <w:iCs/>
          <w:lang w:eastAsia="zh-CN"/>
        </w:rPr>
        <w:t xml:space="preserve"> </w:t>
      </w:r>
      <w:proofErr w:type="spellStart"/>
      <w:r w:rsidRPr="00BD3C4C">
        <w:rPr>
          <w:rFonts w:eastAsia="Batang"/>
          <w:i/>
          <w:iCs/>
          <w:lang w:eastAsia="zh-CN"/>
        </w:rPr>
        <w:t>Ruho</w:t>
      </w:r>
      <w:proofErr w:type="spellEnd"/>
      <w:r w:rsidR="00DC1E49">
        <w:rPr>
          <w:rFonts w:eastAsia="Batang"/>
          <w:i/>
          <w:iCs/>
          <w:lang w:eastAsia="zh-CN"/>
        </w:rPr>
        <w:t>.</w:t>
      </w:r>
      <w:r w:rsidRPr="00BD3C4C">
        <w:rPr>
          <w:rFonts w:eastAsia="Batang"/>
          <w:lang w:eastAsia="zh-CN"/>
        </w:rPr>
        <w:t xml:space="preserve"> Jerusalem, 1937</w:t>
      </w:r>
      <w:r w:rsidR="00DC1E49">
        <w:rPr>
          <w:rFonts w:eastAsia="Batang"/>
          <w:lang w:eastAsia="zh-CN"/>
        </w:rPr>
        <w:t>.</w:t>
      </w:r>
    </w:p>
    <w:p w14:paraId="380F5582" w14:textId="77777777" w:rsidR="000D769B" w:rsidRPr="005817FB" w:rsidRDefault="000D769B" w:rsidP="00DC1E49">
      <w:pPr>
        <w:tabs>
          <w:tab w:val="left" w:pos="6812"/>
        </w:tabs>
        <w:jc w:val="both"/>
        <w:rPr>
          <w:rFonts w:eastAsia="Batang"/>
          <w:lang w:eastAsia="zh-CN"/>
        </w:rPr>
      </w:pPr>
    </w:p>
    <w:p w14:paraId="29D72704" w14:textId="3F5029ED" w:rsidR="00BD3C4C" w:rsidRPr="005817FB" w:rsidRDefault="00BD3C4C" w:rsidP="00BD3C4C">
      <w:pPr>
        <w:widowControl w:val="0"/>
        <w:shd w:val="clear" w:color="auto" w:fill="FFFFFF"/>
        <w:tabs>
          <w:tab w:val="left" w:pos="284"/>
        </w:tabs>
        <w:jc w:val="both"/>
        <w:rPr>
          <w:rFonts w:eastAsia="SimSun" w:cs="FrankRuehl"/>
          <w:noProof/>
          <w:lang w:eastAsia="zh-CN"/>
        </w:rPr>
      </w:pPr>
    </w:p>
    <w:p w14:paraId="016550CD" w14:textId="77777777" w:rsidR="000D769B" w:rsidRPr="005817FB" w:rsidRDefault="000D769B" w:rsidP="00BD3C4C">
      <w:pPr>
        <w:widowControl w:val="0"/>
        <w:shd w:val="clear" w:color="auto" w:fill="FFFFFF"/>
        <w:tabs>
          <w:tab w:val="left" w:pos="284"/>
        </w:tabs>
        <w:jc w:val="both"/>
        <w:rPr>
          <w:rFonts w:eastAsia="SimSun" w:cs="FrankRuehl"/>
          <w:noProof/>
          <w:lang w:eastAsia="zh-CN"/>
        </w:rPr>
      </w:pPr>
    </w:p>
    <w:p w14:paraId="3E008DA9" w14:textId="0CE66C81" w:rsidR="00BD3C4C" w:rsidRDefault="00BD3C4C" w:rsidP="00BD3C4C">
      <w:pPr>
        <w:tabs>
          <w:tab w:val="left" w:pos="6812"/>
        </w:tabs>
        <w:jc w:val="both"/>
        <w:rPr>
          <w:rFonts w:eastAsia="Batang"/>
          <w:lang w:eastAsia="zh-CN"/>
        </w:rPr>
      </w:pPr>
      <w:r w:rsidRPr="00BD3C4C">
        <w:rPr>
          <w:rFonts w:eastAsia="Batang"/>
          <w:lang w:eastAsia="zh-CN"/>
        </w:rPr>
        <w:t>Gerber,</w:t>
      </w:r>
      <w:r w:rsidR="00186B5D">
        <w:rPr>
          <w:rFonts w:eastAsia="Batang"/>
          <w:lang w:eastAsia="zh-CN"/>
        </w:rPr>
        <w:t xml:space="preserve"> </w:t>
      </w:r>
      <w:r w:rsidR="00186B5D" w:rsidRPr="00BD3C4C">
        <w:rPr>
          <w:rFonts w:eastAsia="Batang"/>
          <w:lang w:eastAsia="zh-CN"/>
        </w:rPr>
        <w:t>Reuven</w:t>
      </w:r>
      <w:r w:rsidR="00186B5D">
        <w:rPr>
          <w:rFonts w:eastAsia="Batang"/>
          <w:lang w:eastAsia="zh-CN"/>
        </w:rPr>
        <w:t>.</w:t>
      </w:r>
      <w:r w:rsidRPr="00BD3C4C">
        <w:rPr>
          <w:rFonts w:eastAsia="Batang"/>
          <w:lang w:eastAsia="zh-CN"/>
        </w:rPr>
        <w:t xml:space="preserve"> </w:t>
      </w:r>
      <w:r w:rsidR="00186B5D">
        <w:rPr>
          <w:rFonts w:eastAsia="Batang"/>
          <w:lang w:eastAsia="zh-CN"/>
        </w:rPr>
        <w:t>“</w:t>
      </w:r>
      <w:proofErr w:type="spellStart"/>
      <w:r w:rsidRPr="00BD3C4C">
        <w:rPr>
          <w:rFonts w:eastAsia="Batang"/>
          <w:i/>
          <w:iCs/>
          <w:lang w:eastAsia="zh-CN"/>
        </w:rPr>
        <w:t>Hitpathut</w:t>
      </w:r>
      <w:proofErr w:type="spellEnd"/>
      <w:r w:rsidRPr="00BD3C4C">
        <w:rPr>
          <w:rFonts w:eastAsia="Batang"/>
          <w:i/>
          <w:iCs/>
          <w:lang w:eastAsia="zh-CN"/>
        </w:rPr>
        <w:t xml:space="preserve"> </w:t>
      </w:r>
      <w:proofErr w:type="spellStart"/>
      <w:r w:rsidRPr="00BD3C4C">
        <w:rPr>
          <w:rFonts w:eastAsia="Batang"/>
          <w:i/>
          <w:iCs/>
          <w:lang w:eastAsia="zh-CN"/>
        </w:rPr>
        <w:t>Hazon</w:t>
      </w:r>
      <w:proofErr w:type="spellEnd"/>
      <w:r w:rsidRPr="00BD3C4C">
        <w:rPr>
          <w:rFonts w:eastAsia="Batang"/>
          <w:i/>
          <w:iCs/>
          <w:lang w:eastAsia="zh-CN"/>
        </w:rPr>
        <w:t xml:space="preserve"> Ha-</w:t>
      </w:r>
      <w:proofErr w:type="spellStart"/>
      <w:r w:rsidRPr="00BD3C4C">
        <w:rPr>
          <w:rFonts w:eastAsia="Batang"/>
          <w:i/>
          <w:iCs/>
          <w:lang w:eastAsia="zh-CN"/>
        </w:rPr>
        <w:t>Tehiyah</w:t>
      </w:r>
      <w:proofErr w:type="spellEnd"/>
      <w:r w:rsidRPr="00BD3C4C">
        <w:rPr>
          <w:rFonts w:eastAsia="Batang"/>
          <w:i/>
          <w:iCs/>
          <w:lang w:eastAsia="zh-CN"/>
        </w:rPr>
        <w:t xml:space="preserve"> Ha-</w:t>
      </w:r>
      <w:proofErr w:type="spellStart"/>
      <w:r w:rsidRPr="00BD3C4C">
        <w:rPr>
          <w:rFonts w:eastAsia="Batang"/>
          <w:i/>
          <w:iCs/>
          <w:lang w:eastAsia="zh-CN"/>
        </w:rPr>
        <w:t>Leumit</w:t>
      </w:r>
      <w:proofErr w:type="spellEnd"/>
      <w:r w:rsidRPr="00BD3C4C">
        <w:rPr>
          <w:rFonts w:eastAsia="Batang"/>
          <w:i/>
          <w:iCs/>
          <w:lang w:eastAsia="zh-CN"/>
        </w:rPr>
        <w:t xml:space="preserve"> be-</w:t>
      </w:r>
      <w:proofErr w:type="spellStart"/>
      <w:r w:rsidRPr="00BD3C4C">
        <w:rPr>
          <w:rFonts w:eastAsia="Batang"/>
          <w:i/>
          <w:iCs/>
          <w:lang w:eastAsia="zh-CN"/>
        </w:rPr>
        <w:t>Mishnat</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Pr="00BD3C4C">
        <w:rPr>
          <w:rFonts w:eastAsia="Batang"/>
          <w:i/>
          <w:iCs/>
          <w:lang w:eastAsia="zh-CN"/>
        </w:rPr>
        <w:t xml:space="preserve"> Kook</w:t>
      </w:r>
      <w:r w:rsidR="00186B5D">
        <w:rPr>
          <w:rFonts w:eastAsia="Batang"/>
          <w:i/>
          <w:iCs/>
          <w:lang w:eastAsia="zh-CN"/>
        </w:rPr>
        <w:t>.</w:t>
      </w:r>
      <w:r w:rsidR="00186B5D">
        <w:rPr>
          <w:rFonts w:eastAsia="Batang"/>
          <w:lang w:eastAsia="zh-CN"/>
        </w:rPr>
        <w:t>”</w:t>
      </w:r>
      <w:r w:rsidRPr="00BD3C4C">
        <w:rPr>
          <w:rFonts w:eastAsia="Batang"/>
          <w:lang w:eastAsia="zh-CN"/>
        </w:rPr>
        <w:t xml:space="preserve"> PhD diss., Hebrew U</w:t>
      </w:r>
      <w:r w:rsidR="00186B5D">
        <w:rPr>
          <w:rFonts w:eastAsia="Batang"/>
          <w:lang w:eastAsia="zh-CN"/>
        </w:rPr>
        <w:t>niversity,</w:t>
      </w:r>
      <w:r w:rsidRPr="00BD3C4C">
        <w:rPr>
          <w:rFonts w:eastAsia="Batang"/>
          <w:lang w:eastAsia="zh-CN"/>
        </w:rPr>
        <w:t xml:space="preserve"> 1991</w:t>
      </w:r>
      <w:r w:rsidR="00186B5D">
        <w:rPr>
          <w:rFonts w:eastAsia="Batang"/>
          <w:lang w:eastAsia="zh-CN"/>
        </w:rPr>
        <w:t>.</w:t>
      </w:r>
    </w:p>
    <w:p w14:paraId="6D454A0C" w14:textId="77777777" w:rsidR="00186B5D" w:rsidRDefault="00186B5D" w:rsidP="00BD3C4C">
      <w:pPr>
        <w:widowControl w:val="0"/>
        <w:shd w:val="clear" w:color="auto" w:fill="FFFFFF"/>
        <w:tabs>
          <w:tab w:val="left" w:pos="284"/>
        </w:tabs>
        <w:jc w:val="both"/>
        <w:rPr>
          <w:rFonts w:eastAsia="Batang"/>
          <w:lang w:eastAsia="zh-CN"/>
        </w:rPr>
      </w:pPr>
    </w:p>
    <w:p w14:paraId="364751A1" w14:textId="2A91E60C"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Gerber,</w:t>
      </w:r>
      <w:r w:rsidR="00186B5D">
        <w:rPr>
          <w:rFonts w:eastAsia="SimSun" w:cs="FrankRuehl"/>
          <w:noProof/>
          <w:lang w:eastAsia="zh-CN"/>
        </w:rPr>
        <w:t xml:space="preserve"> </w:t>
      </w:r>
      <w:r w:rsidR="00186B5D" w:rsidRPr="00BD3C4C">
        <w:rPr>
          <w:rFonts w:eastAsia="SimSun" w:cs="FrankRuehl"/>
          <w:noProof/>
          <w:lang w:eastAsia="zh-CN"/>
        </w:rPr>
        <w:t>Reuven</w:t>
      </w:r>
      <w:r w:rsidR="00186B5D">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lang w:eastAsia="zh-CN"/>
        </w:rPr>
        <w:t>Mahapekhat</w:t>
      </w:r>
      <w:proofErr w:type="spellEnd"/>
      <w:r w:rsidRPr="00BD3C4C">
        <w:rPr>
          <w:rFonts w:eastAsia="Batang"/>
          <w:i/>
          <w:iCs/>
          <w:lang w:eastAsia="zh-CN"/>
        </w:rPr>
        <w:t xml:space="preserve"> Ha-</w:t>
      </w:r>
      <w:proofErr w:type="spellStart"/>
      <w:r w:rsidRPr="00BD3C4C">
        <w:rPr>
          <w:rFonts w:eastAsia="Batang"/>
          <w:i/>
          <w:iCs/>
          <w:lang w:eastAsia="zh-CN"/>
        </w:rPr>
        <w:t>Hearah</w:t>
      </w:r>
      <w:proofErr w:type="spellEnd"/>
      <w:r w:rsidRPr="00BD3C4C">
        <w:rPr>
          <w:rFonts w:eastAsia="Batang"/>
          <w:i/>
          <w:iCs/>
          <w:lang w:eastAsia="zh-CN"/>
        </w:rPr>
        <w:t>: Darko Ha-</w:t>
      </w:r>
      <w:proofErr w:type="spellStart"/>
      <w:r w:rsidRPr="00BD3C4C">
        <w:rPr>
          <w:rFonts w:eastAsia="Batang"/>
          <w:i/>
          <w:iCs/>
          <w:lang w:eastAsia="zh-CN"/>
        </w:rPr>
        <w:t>Ruhanit</w:t>
      </w:r>
      <w:proofErr w:type="spellEnd"/>
      <w:r w:rsidRPr="00BD3C4C">
        <w:rPr>
          <w:rFonts w:eastAsia="Batang"/>
          <w:i/>
          <w:iCs/>
          <w:lang w:eastAsia="zh-CN"/>
        </w:rPr>
        <w:t xml:space="preserve"> </w:t>
      </w:r>
      <w:proofErr w:type="spellStart"/>
      <w:r w:rsidRPr="00BD3C4C">
        <w:rPr>
          <w:rFonts w:eastAsia="Batang"/>
          <w:i/>
          <w:iCs/>
          <w:lang w:eastAsia="zh-CN"/>
        </w:rPr>
        <w:t>shel</w:t>
      </w:r>
      <w:proofErr w:type="spellEnd"/>
      <w:r w:rsidRPr="00BD3C4C">
        <w:rPr>
          <w:rFonts w:eastAsia="Batang"/>
          <w:i/>
          <w:iCs/>
          <w:lang w:eastAsia="zh-CN"/>
        </w:rPr>
        <w:t xml:space="preserve"> Ha-</w:t>
      </w:r>
      <w:proofErr w:type="spellStart"/>
      <w:r w:rsidRPr="00BD3C4C">
        <w:rPr>
          <w:rFonts w:eastAsia="Batang"/>
          <w:i/>
          <w:iCs/>
          <w:lang w:eastAsia="zh-CN"/>
        </w:rPr>
        <w:t>Reayah</w:t>
      </w:r>
      <w:proofErr w:type="spellEnd"/>
      <w:r w:rsidRPr="00BD3C4C">
        <w:rPr>
          <w:rFonts w:eastAsia="Batang"/>
          <w:i/>
          <w:iCs/>
          <w:lang w:eastAsia="zh-CN"/>
        </w:rPr>
        <w:t xml:space="preserve"> Kook</w:t>
      </w:r>
      <w:r w:rsidR="00186B5D">
        <w:rPr>
          <w:rFonts w:eastAsia="Batang"/>
          <w:i/>
          <w:iCs/>
          <w:lang w:eastAsia="zh-CN"/>
        </w:rPr>
        <w:t>.</w:t>
      </w:r>
      <w:r w:rsidRPr="00BD3C4C">
        <w:rPr>
          <w:rFonts w:eastAsia="SimSun" w:cs="FrankRuehl"/>
          <w:noProof/>
          <w:lang w:eastAsia="zh-CN"/>
        </w:rPr>
        <w:t xml:space="preserve"> Jerusalem: Mossad Bialik</w:t>
      </w:r>
      <w:r w:rsidR="0054649B">
        <w:rPr>
          <w:rFonts w:eastAsia="SimSun" w:cs="FrankRuehl"/>
          <w:noProof/>
          <w:lang w:eastAsia="zh-CN"/>
        </w:rPr>
        <w:t xml:space="preserve"> </w:t>
      </w:r>
      <w:r w:rsidRPr="00BD3C4C">
        <w:rPr>
          <w:rFonts w:eastAsia="SimSun" w:cs="FrankRuehl"/>
          <w:noProof/>
          <w:lang w:eastAsia="zh-CN"/>
        </w:rPr>
        <w:t>/</w:t>
      </w:r>
      <w:r w:rsidR="0054649B">
        <w:rPr>
          <w:rFonts w:eastAsia="SimSun" w:cs="FrankRuehl"/>
          <w:noProof/>
          <w:lang w:eastAsia="zh-CN"/>
        </w:rPr>
        <w:t xml:space="preserve"> </w:t>
      </w:r>
      <w:r w:rsidRPr="00BD3C4C">
        <w:rPr>
          <w:rFonts w:eastAsia="SimSun" w:cs="FrankRuehl"/>
          <w:noProof/>
          <w:lang w:eastAsia="zh-CN"/>
        </w:rPr>
        <w:t>Ha-Sifriyah Ha-Zionit, 2005</w:t>
      </w:r>
      <w:r w:rsidR="00186B5D">
        <w:rPr>
          <w:rFonts w:eastAsia="SimSun" w:cs="FrankRuehl"/>
          <w:noProof/>
          <w:lang w:eastAsia="zh-CN"/>
        </w:rPr>
        <w:t>.</w:t>
      </w:r>
    </w:p>
    <w:p w14:paraId="3E3C4D85" w14:textId="26D98AF0" w:rsidR="001A41AD" w:rsidRDefault="001A41AD" w:rsidP="00BD3C4C">
      <w:pPr>
        <w:widowControl w:val="0"/>
        <w:shd w:val="clear" w:color="auto" w:fill="FFFFFF"/>
        <w:tabs>
          <w:tab w:val="left" w:pos="284"/>
        </w:tabs>
        <w:jc w:val="both"/>
        <w:rPr>
          <w:rFonts w:eastAsia="SimSun" w:cs="FrankRuehl"/>
          <w:noProof/>
          <w:lang w:eastAsia="zh-CN"/>
        </w:rPr>
      </w:pPr>
    </w:p>
    <w:p w14:paraId="02B3D117" w14:textId="47690B4D" w:rsidR="000D769B" w:rsidRDefault="000D769B" w:rsidP="00BD3C4C">
      <w:pPr>
        <w:widowControl w:val="0"/>
        <w:shd w:val="clear" w:color="auto" w:fill="FFFFFF"/>
        <w:tabs>
          <w:tab w:val="left" w:pos="284"/>
        </w:tabs>
        <w:jc w:val="both"/>
        <w:rPr>
          <w:rFonts w:eastAsia="SimSun" w:cs="FrankRuehl"/>
          <w:noProof/>
          <w:lang w:eastAsia="zh-CN"/>
        </w:rPr>
      </w:pPr>
    </w:p>
    <w:p w14:paraId="23E3640D" w14:textId="77777777" w:rsidR="000D769B" w:rsidRDefault="000D769B" w:rsidP="00BD3C4C">
      <w:pPr>
        <w:widowControl w:val="0"/>
        <w:shd w:val="clear" w:color="auto" w:fill="FFFFFF"/>
        <w:tabs>
          <w:tab w:val="left" w:pos="284"/>
        </w:tabs>
        <w:jc w:val="both"/>
        <w:rPr>
          <w:rFonts w:eastAsia="SimSun" w:cs="FrankRuehl"/>
          <w:noProof/>
          <w:lang w:eastAsia="zh-CN"/>
        </w:rPr>
      </w:pPr>
    </w:p>
    <w:p w14:paraId="276CFDC2" w14:textId="7B2329CD" w:rsidR="001A41AD" w:rsidRDefault="001A41AD" w:rsidP="00BD3C4C">
      <w:pPr>
        <w:widowControl w:val="0"/>
        <w:shd w:val="clear" w:color="auto" w:fill="FFFFFF"/>
        <w:tabs>
          <w:tab w:val="left" w:pos="284"/>
        </w:tabs>
        <w:jc w:val="both"/>
        <w:rPr>
          <w:rFonts w:asciiTheme="majorBidi" w:hAnsiTheme="majorBidi" w:cstheme="majorBidi"/>
        </w:rPr>
      </w:pPr>
      <w:proofErr w:type="spellStart"/>
      <w:r w:rsidRPr="001A41AD">
        <w:rPr>
          <w:rFonts w:asciiTheme="majorBidi" w:hAnsiTheme="majorBidi" w:cstheme="majorBidi"/>
        </w:rPr>
        <w:t>Gershuni</w:t>
      </w:r>
      <w:proofErr w:type="spellEnd"/>
      <w:r w:rsidRPr="001A41AD">
        <w:rPr>
          <w:rFonts w:asciiTheme="majorBidi" w:hAnsiTheme="majorBidi" w:cstheme="majorBidi"/>
        </w:rPr>
        <w:t>,</w:t>
      </w:r>
      <w:r w:rsidR="000F3837">
        <w:rPr>
          <w:rFonts w:asciiTheme="majorBidi" w:hAnsiTheme="majorBidi" w:cstheme="majorBidi"/>
        </w:rPr>
        <w:t xml:space="preserve"> </w:t>
      </w:r>
      <w:proofErr w:type="spellStart"/>
      <w:r w:rsidR="000F3837" w:rsidRPr="001A41AD">
        <w:rPr>
          <w:rFonts w:asciiTheme="majorBidi" w:hAnsiTheme="majorBidi" w:cstheme="majorBidi"/>
        </w:rPr>
        <w:t>Shemarya</w:t>
      </w:r>
      <w:proofErr w:type="spellEnd"/>
      <w:r w:rsidR="000F3837">
        <w:rPr>
          <w:rFonts w:asciiTheme="majorBidi" w:hAnsiTheme="majorBidi" w:cstheme="majorBidi"/>
        </w:rPr>
        <w:t xml:space="preserve">. </w:t>
      </w:r>
      <w:r w:rsidRPr="001A41AD">
        <w:rPr>
          <w:rFonts w:asciiTheme="majorBidi" w:hAnsiTheme="majorBidi" w:cstheme="majorBidi"/>
        </w:rPr>
        <w:t>“</w:t>
      </w:r>
      <w:r w:rsidR="000F3837">
        <w:rPr>
          <w:rFonts w:asciiTheme="majorBidi" w:hAnsiTheme="majorBidi" w:cstheme="majorBidi"/>
        </w:rPr>
        <w:t>’</w:t>
      </w:r>
      <w:proofErr w:type="spellStart"/>
      <w:r w:rsidRPr="001A41AD">
        <w:rPr>
          <w:rFonts w:asciiTheme="majorBidi" w:hAnsiTheme="majorBidi" w:cstheme="majorBidi"/>
        </w:rPr>
        <w:t>Yaldah</w:t>
      </w:r>
      <w:proofErr w:type="spellEnd"/>
      <w:r w:rsidRPr="001A41AD">
        <w:rPr>
          <w:rFonts w:asciiTheme="majorBidi" w:hAnsiTheme="majorBidi" w:cstheme="majorBidi"/>
        </w:rPr>
        <w:t xml:space="preserve"> </w:t>
      </w:r>
      <w:proofErr w:type="spellStart"/>
      <w:r w:rsidRPr="001A41AD">
        <w:rPr>
          <w:rFonts w:asciiTheme="majorBidi" w:hAnsiTheme="majorBidi" w:cstheme="majorBidi"/>
        </w:rPr>
        <w:t>Hakhamah</w:t>
      </w:r>
      <w:proofErr w:type="spellEnd"/>
      <w:r w:rsidRPr="001A41AD">
        <w:rPr>
          <w:rFonts w:asciiTheme="majorBidi" w:hAnsiTheme="majorBidi" w:cstheme="majorBidi"/>
        </w:rPr>
        <w:t xml:space="preserve"> </w:t>
      </w:r>
      <w:proofErr w:type="spellStart"/>
      <w:r w:rsidRPr="001A41AD">
        <w:rPr>
          <w:rFonts w:asciiTheme="majorBidi" w:hAnsiTheme="majorBidi" w:cstheme="majorBidi"/>
        </w:rPr>
        <w:t>ve-Tovat</w:t>
      </w:r>
      <w:proofErr w:type="spellEnd"/>
      <w:r w:rsidRPr="001A41AD">
        <w:rPr>
          <w:rFonts w:asciiTheme="majorBidi" w:hAnsiTheme="majorBidi" w:cstheme="majorBidi"/>
        </w:rPr>
        <w:t xml:space="preserve"> </w:t>
      </w:r>
      <w:proofErr w:type="spellStart"/>
      <w:r w:rsidRPr="001A41AD">
        <w:rPr>
          <w:rFonts w:asciiTheme="majorBidi" w:hAnsiTheme="majorBidi" w:cstheme="majorBidi"/>
        </w:rPr>
        <w:t>Sekhel</w:t>
      </w:r>
      <w:proofErr w:type="spellEnd"/>
      <w:r w:rsidRPr="001A41AD">
        <w:rPr>
          <w:rFonts w:asciiTheme="majorBidi" w:hAnsiTheme="majorBidi" w:cstheme="majorBidi"/>
        </w:rPr>
        <w:t xml:space="preserve">’…’Al Esther Kook, </w:t>
      </w:r>
      <w:proofErr w:type="spellStart"/>
      <w:r w:rsidRPr="001A41AD">
        <w:rPr>
          <w:rFonts w:asciiTheme="majorBidi" w:hAnsiTheme="majorBidi" w:cstheme="majorBidi"/>
        </w:rPr>
        <w:t>Bito</w:t>
      </w:r>
      <w:proofErr w:type="spellEnd"/>
      <w:r w:rsidRPr="001A41AD">
        <w:rPr>
          <w:rFonts w:asciiTheme="majorBidi" w:hAnsiTheme="majorBidi" w:cstheme="majorBidi"/>
        </w:rPr>
        <w:t xml:space="preserve"> </w:t>
      </w:r>
      <w:proofErr w:type="spellStart"/>
      <w:r w:rsidRPr="001A41AD">
        <w:rPr>
          <w:rFonts w:asciiTheme="majorBidi" w:hAnsiTheme="majorBidi" w:cstheme="majorBidi"/>
        </w:rPr>
        <w:t>shel</w:t>
      </w:r>
      <w:proofErr w:type="spellEnd"/>
      <w:r w:rsidRPr="001A41AD">
        <w:rPr>
          <w:rFonts w:asciiTheme="majorBidi" w:hAnsiTheme="majorBidi" w:cstheme="majorBidi"/>
        </w:rPr>
        <w:t xml:space="preserve"> Ha-</w:t>
      </w:r>
      <w:proofErr w:type="spellStart"/>
      <w:r w:rsidRPr="001A41AD">
        <w:rPr>
          <w:rFonts w:asciiTheme="majorBidi" w:hAnsiTheme="majorBidi" w:cstheme="majorBidi"/>
        </w:rPr>
        <w:t>Reayah</w:t>
      </w:r>
      <w:proofErr w:type="spellEnd"/>
      <w:r w:rsidR="00E44A47">
        <w:rPr>
          <w:rFonts w:asciiTheme="majorBidi" w:hAnsiTheme="majorBidi" w:cstheme="majorBidi"/>
        </w:rPr>
        <w:t>.</w:t>
      </w:r>
      <w:r w:rsidRPr="001A41AD">
        <w:rPr>
          <w:rFonts w:asciiTheme="majorBidi" w:hAnsiTheme="majorBidi" w:cstheme="majorBidi"/>
        </w:rPr>
        <w:t xml:space="preserve">” </w:t>
      </w:r>
      <w:r w:rsidRPr="001A41AD">
        <w:rPr>
          <w:rFonts w:asciiTheme="majorBidi" w:hAnsiTheme="majorBidi" w:cstheme="majorBidi"/>
          <w:i/>
          <w:iCs/>
        </w:rPr>
        <w:t>Ha-</w:t>
      </w:r>
      <w:proofErr w:type="spellStart"/>
      <w:r w:rsidRPr="001A41AD">
        <w:rPr>
          <w:rFonts w:asciiTheme="majorBidi" w:hAnsiTheme="majorBidi" w:cstheme="majorBidi"/>
          <w:i/>
          <w:iCs/>
        </w:rPr>
        <w:t>Ma’ayan</w:t>
      </w:r>
      <w:proofErr w:type="spellEnd"/>
      <w:r w:rsidRPr="001A41AD">
        <w:rPr>
          <w:rFonts w:asciiTheme="majorBidi" w:hAnsiTheme="majorBidi" w:cstheme="majorBidi"/>
        </w:rPr>
        <w:t xml:space="preserve"> 224</w:t>
      </w:r>
      <w:r w:rsidR="00E00758">
        <w:rPr>
          <w:rFonts w:asciiTheme="majorBidi" w:hAnsiTheme="majorBidi" w:cstheme="majorBidi"/>
        </w:rPr>
        <w:t>, no.</w:t>
      </w:r>
      <w:r w:rsidRPr="001A41AD">
        <w:rPr>
          <w:rFonts w:asciiTheme="majorBidi" w:hAnsiTheme="majorBidi" w:cstheme="majorBidi"/>
        </w:rPr>
        <w:t xml:space="preserve"> 58:2</w:t>
      </w:r>
      <w:r w:rsidR="00E00758">
        <w:rPr>
          <w:rFonts w:asciiTheme="majorBidi" w:hAnsiTheme="majorBidi" w:cstheme="majorBidi"/>
        </w:rPr>
        <w:t xml:space="preserve"> (</w:t>
      </w:r>
      <w:r w:rsidRPr="001A41AD">
        <w:rPr>
          <w:rFonts w:asciiTheme="majorBidi" w:hAnsiTheme="majorBidi" w:cstheme="majorBidi"/>
        </w:rPr>
        <w:t>Tevet 5778</w:t>
      </w:r>
      <w:r w:rsidR="00E52D70">
        <w:rPr>
          <w:rFonts w:asciiTheme="majorBidi" w:hAnsiTheme="majorBidi" w:cstheme="majorBidi"/>
        </w:rPr>
        <w:t xml:space="preserve"> </w:t>
      </w:r>
      <w:r w:rsidR="00D677A5">
        <w:rPr>
          <w:rFonts w:asciiTheme="majorBidi" w:hAnsiTheme="majorBidi" w:cstheme="majorBidi"/>
        </w:rPr>
        <w:t>/</w:t>
      </w:r>
      <w:r w:rsidR="00E52D70">
        <w:rPr>
          <w:rFonts w:asciiTheme="majorBidi" w:hAnsiTheme="majorBidi" w:cstheme="majorBidi"/>
        </w:rPr>
        <w:t xml:space="preserve"> </w:t>
      </w:r>
      <w:r w:rsidRPr="001A41AD">
        <w:rPr>
          <w:rFonts w:asciiTheme="majorBidi" w:hAnsiTheme="majorBidi" w:cstheme="majorBidi"/>
        </w:rPr>
        <w:t>2018)</w:t>
      </w:r>
      <w:r w:rsidR="00B34C19">
        <w:rPr>
          <w:rFonts w:asciiTheme="majorBidi" w:hAnsiTheme="majorBidi" w:cstheme="majorBidi"/>
        </w:rPr>
        <w:t xml:space="preserve">: </w:t>
      </w:r>
      <w:r w:rsidRPr="001A41AD">
        <w:rPr>
          <w:rFonts w:asciiTheme="majorBidi" w:hAnsiTheme="majorBidi" w:cstheme="majorBidi"/>
        </w:rPr>
        <w:t>75-92</w:t>
      </w:r>
      <w:r w:rsidR="00E46EC3">
        <w:rPr>
          <w:rFonts w:asciiTheme="majorBidi" w:hAnsiTheme="majorBidi" w:cstheme="majorBidi"/>
        </w:rPr>
        <w:t>.</w:t>
      </w:r>
    </w:p>
    <w:p w14:paraId="1F7D3B4C" w14:textId="77777777" w:rsidR="00E46EC3" w:rsidRDefault="00E46EC3" w:rsidP="00BD3C4C">
      <w:pPr>
        <w:widowControl w:val="0"/>
        <w:shd w:val="clear" w:color="auto" w:fill="FFFFFF"/>
        <w:tabs>
          <w:tab w:val="left" w:pos="284"/>
        </w:tabs>
        <w:jc w:val="both"/>
        <w:rPr>
          <w:rFonts w:asciiTheme="majorBidi" w:hAnsiTheme="majorBidi" w:cstheme="majorBidi"/>
        </w:rPr>
      </w:pPr>
    </w:p>
    <w:p w14:paraId="277E5E0D" w14:textId="20FDEDC2"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rPr>
        <w:t xml:space="preserve">Gershuni, </w:t>
      </w:r>
      <w:r w:rsidR="00E46EC3" w:rsidRPr="00BD3C4C">
        <w:rPr>
          <w:rFonts w:eastAsia="SimSun" w:cs="FrankRuehl"/>
          <w:noProof/>
        </w:rPr>
        <w:t>Yehudah</w:t>
      </w:r>
      <w:r w:rsidR="00E46EC3">
        <w:rPr>
          <w:rFonts w:eastAsia="SimSun" w:cs="FrankRuehl"/>
          <w:noProof/>
        </w:rPr>
        <w:t xml:space="preserve">. </w:t>
      </w:r>
      <w:proofErr w:type="spellStart"/>
      <w:r w:rsidRPr="00BD3C4C">
        <w:rPr>
          <w:rFonts w:eastAsia="Batang"/>
          <w:i/>
          <w:iCs/>
          <w:lang w:eastAsia="zh-CN"/>
        </w:rPr>
        <w:t>Sha'arei</w:t>
      </w:r>
      <w:proofErr w:type="spellEnd"/>
      <w:r w:rsidRPr="00BD3C4C">
        <w:rPr>
          <w:rFonts w:eastAsia="Batang"/>
          <w:i/>
          <w:iCs/>
          <w:lang w:eastAsia="zh-CN"/>
        </w:rPr>
        <w:t xml:space="preserve"> </w:t>
      </w:r>
      <w:proofErr w:type="spellStart"/>
      <w:r w:rsidRPr="00BD3C4C">
        <w:rPr>
          <w:rFonts w:eastAsia="Batang"/>
          <w:i/>
          <w:iCs/>
          <w:lang w:eastAsia="zh-CN"/>
        </w:rPr>
        <w:t>Zedeq</w:t>
      </w:r>
      <w:proofErr w:type="spellEnd"/>
      <w:r w:rsidR="00E46EC3">
        <w:rPr>
          <w:rFonts w:eastAsia="Batang"/>
          <w:i/>
          <w:iCs/>
          <w:lang w:eastAsia="zh-CN"/>
        </w:rPr>
        <w:t>.</w:t>
      </w:r>
      <w:r w:rsidRPr="00BD3C4C">
        <w:rPr>
          <w:rFonts w:eastAsia="SimSun" w:cs="FrankRuehl"/>
          <w:noProof/>
        </w:rPr>
        <w:t xml:space="preserve"> Jerusalem</w:t>
      </w:r>
      <w:r w:rsidR="00E46EC3">
        <w:rPr>
          <w:rFonts w:eastAsia="SimSun" w:cs="FrankRuehl"/>
          <w:noProof/>
        </w:rPr>
        <w:t xml:space="preserve">, </w:t>
      </w:r>
      <w:r w:rsidRPr="00BD3C4C">
        <w:rPr>
          <w:rFonts w:eastAsia="SimSun" w:cs="FrankRuehl"/>
          <w:noProof/>
        </w:rPr>
        <w:t>1994</w:t>
      </w:r>
      <w:r w:rsidR="00E46EC3">
        <w:rPr>
          <w:rFonts w:eastAsia="SimSun" w:cs="FrankRuehl"/>
          <w:noProof/>
        </w:rPr>
        <w:t>.</w:t>
      </w:r>
    </w:p>
    <w:p w14:paraId="35EAF30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1798F36" w14:textId="54E36842"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Giller,</w:t>
      </w:r>
      <w:r w:rsidR="00D76AEA">
        <w:rPr>
          <w:rFonts w:eastAsia="SimSun" w:cs="FrankRuehl"/>
          <w:noProof/>
          <w:lang w:eastAsia="zh-CN"/>
        </w:rPr>
        <w:t xml:space="preserve"> </w:t>
      </w:r>
      <w:r w:rsidR="00D76AEA" w:rsidRPr="00BD3C4C">
        <w:rPr>
          <w:rFonts w:eastAsia="SimSun" w:cs="FrankRuehl"/>
          <w:noProof/>
          <w:lang w:eastAsia="zh-CN"/>
        </w:rPr>
        <w:t>Pinchas</w:t>
      </w:r>
      <w:r w:rsidR="00D76AEA">
        <w:rPr>
          <w:rFonts w:eastAsia="SimSun" w:cs="FrankRuehl"/>
          <w:noProof/>
          <w:lang w:eastAsia="zh-CN"/>
        </w:rPr>
        <w:t>.</w:t>
      </w:r>
      <w:r w:rsidRPr="00BD3C4C">
        <w:rPr>
          <w:rFonts w:eastAsia="SimSun" w:cs="FrankRuehl"/>
          <w:noProof/>
          <w:lang w:eastAsia="zh-CN"/>
        </w:rPr>
        <w:t xml:space="preserve"> </w:t>
      </w:r>
      <w:r w:rsidRPr="00BD3C4C">
        <w:rPr>
          <w:rFonts w:eastAsia="Batang"/>
          <w:i/>
          <w:iCs/>
          <w:lang w:eastAsia="zh-CN"/>
        </w:rPr>
        <w:t>Reading the Zohar: The Sacred Text of the Kabbalah</w:t>
      </w:r>
      <w:r w:rsidR="00D76AEA">
        <w:rPr>
          <w:rFonts w:eastAsia="Batang"/>
          <w:i/>
          <w:iCs/>
          <w:lang w:eastAsia="zh-CN"/>
        </w:rPr>
        <w:t>.</w:t>
      </w:r>
      <w:r w:rsidRPr="00BD3C4C">
        <w:rPr>
          <w:rFonts w:eastAsia="SimSun" w:cs="FrankRuehl"/>
          <w:noProof/>
          <w:lang w:eastAsia="zh-CN"/>
        </w:rPr>
        <w:t xml:space="preserve"> New York: Oxford University Press, 2001</w:t>
      </w:r>
      <w:r w:rsidR="00D76AEA">
        <w:rPr>
          <w:rFonts w:eastAsia="SimSun" w:cs="FrankRuehl"/>
          <w:noProof/>
          <w:sz w:val="20"/>
          <w:szCs w:val="20"/>
          <w:lang w:eastAsia="zh-CN"/>
        </w:rPr>
        <w:t>.</w:t>
      </w:r>
    </w:p>
    <w:p w14:paraId="7F77CB47"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sz w:val="20"/>
          <w:szCs w:val="20"/>
          <w:lang w:eastAsia="zh-CN"/>
        </w:rPr>
        <w:t xml:space="preserve"> </w:t>
      </w:r>
    </w:p>
    <w:p w14:paraId="63844F5D" w14:textId="77777777" w:rsidR="00D76AEA" w:rsidRDefault="00BD3C4C" w:rsidP="00D76AEA">
      <w:pPr>
        <w:tabs>
          <w:tab w:val="left" w:pos="6812"/>
        </w:tabs>
        <w:jc w:val="both"/>
        <w:rPr>
          <w:rFonts w:eastAsia="Batang"/>
        </w:rPr>
      </w:pPr>
      <w:proofErr w:type="spellStart"/>
      <w:r w:rsidRPr="00BD3C4C">
        <w:rPr>
          <w:rFonts w:eastAsia="Batang"/>
        </w:rPr>
        <w:t>Goetschel</w:t>
      </w:r>
      <w:proofErr w:type="spellEnd"/>
      <w:r w:rsidRPr="00BD3C4C">
        <w:rPr>
          <w:rFonts w:eastAsia="Batang"/>
        </w:rPr>
        <w:t>,</w:t>
      </w:r>
      <w:r w:rsidR="00D76AEA">
        <w:rPr>
          <w:rFonts w:eastAsia="Batang"/>
        </w:rPr>
        <w:t xml:space="preserve"> </w:t>
      </w:r>
      <w:r w:rsidR="00D76AEA" w:rsidRPr="00BD3C4C">
        <w:rPr>
          <w:rFonts w:eastAsia="Batang"/>
        </w:rPr>
        <w:t>Roland</w:t>
      </w:r>
      <w:r w:rsidR="00D76AEA">
        <w:rPr>
          <w:rFonts w:eastAsia="Batang"/>
        </w:rPr>
        <w:t>.</w:t>
      </w:r>
      <w:r w:rsidRPr="00BD3C4C">
        <w:rPr>
          <w:rFonts w:eastAsia="Batang"/>
        </w:rPr>
        <w:t xml:space="preserve"> “Torah </w:t>
      </w:r>
      <w:proofErr w:type="spellStart"/>
      <w:r w:rsidRPr="00BD3C4C">
        <w:rPr>
          <w:rFonts w:eastAsia="Batang"/>
        </w:rPr>
        <w:t>Lishma</w:t>
      </w:r>
      <w:proofErr w:type="spellEnd"/>
      <w:r w:rsidRPr="00BD3C4C">
        <w:rPr>
          <w:rFonts w:eastAsia="Batang"/>
        </w:rPr>
        <w:t xml:space="preserve"> as a Central Concept in the </w:t>
      </w:r>
      <w:proofErr w:type="spellStart"/>
      <w:r w:rsidRPr="00BD3C4C">
        <w:rPr>
          <w:rFonts w:eastAsia="Batang"/>
        </w:rPr>
        <w:t>Degel</w:t>
      </w:r>
      <w:proofErr w:type="spellEnd"/>
      <w:r w:rsidRPr="00BD3C4C">
        <w:rPr>
          <w:rFonts w:eastAsia="Batang"/>
        </w:rPr>
        <w:t xml:space="preserve"> </w:t>
      </w:r>
      <w:proofErr w:type="spellStart"/>
      <w:r w:rsidRPr="00BD3C4C">
        <w:rPr>
          <w:rFonts w:eastAsia="Batang"/>
        </w:rPr>
        <w:t>Mahaneh</w:t>
      </w:r>
      <w:proofErr w:type="spellEnd"/>
      <w:r w:rsidRPr="00BD3C4C">
        <w:rPr>
          <w:rFonts w:eastAsia="Batang"/>
        </w:rPr>
        <w:t xml:space="preserve"> </w:t>
      </w:r>
      <w:proofErr w:type="spellStart"/>
      <w:r w:rsidRPr="00BD3C4C">
        <w:rPr>
          <w:rFonts w:eastAsia="Batang"/>
        </w:rPr>
        <w:t>Efrayim</w:t>
      </w:r>
      <w:proofErr w:type="spellEnd"/>
      <w:r w:rsidRPr="00BD3C4C">
        <w:rPr>
          <w:rFonts w:eastAsia="Batang"/>
        </w:rPr>
        <w:t xml:space="preserve"> of Moses </w:t>
      </w:r>
      <w:proofErr w:type="spellStart"/>
      <w:r w:rsidRPr="00BD3C4C">
        <w:rPr>
          <w:rFonts w:eastAsia="Batang"/>
        </w:rPr>
        <w:t>Hayyim</w:t>
      </w:r>
      <w:proofErr w:type="spellEnd"/>
      <w:r w:rsidRPr="00BD3C4C">
        <w:rPr>
          <w:rFonts w:eastAsia="Batang"/>
        </w:rPr>
        <w:t xml:space="preserve"> Ephraim of </w:t>
      </w:r>
      <w:proofErr w:type="spellStart"/>
      <w:r w:rsidRPr="00BD3C4C">
        <w:rPr>
          <w:rFonts w:eastAsia="Batang"/>
        </w:rPr>
        <w:t>Sudylkow</w:t>
      </w:r>
      <w:proofErr w:type="spellEnd"/>
      <w:r w:rsidR="00D76AEA">
        <w:rPr>
          <w:rFonts w:eastAsia="Batang"/>
        </w:rPr>
        <w:t>.</w:t>
      </w:r>
      <w:r w:rsidRPr="00BD3C4C">
        <w:rPr>
          <w:rFonts w:eastAsia="Batang"/>
        </w:rPr>
        <w:t xml:space="preserve">” </w:t>
      </w:r>
      <w:r w:rsidR="00D76AEA">
        <w:rPr>
          <w:rFonts w:eastAsia="Batang"/>
        </w:rPr>
        <w:t>I</w:t>
      </w:r>
      <w:r w:rsidRPr="00BD3C4C">
        <w:rPr>
          <w:rFonts w:eastAsia="Batang"/>
        </w:rPr>
        <w:t>n</w:t>
      </w:r>
      <w:r w:rsidR="00D76AEA">
        <w:rPr>
          <w:rFonts w:eastAsia="Batang"/>
        </w:rPr>
        <w:t xml:space="preserve"> </w:t>
      </w:r>
      <w:r w:rsidR="00D76AEA" w:rsidRPr="00BD3C4C">
        <w:rPr>
          <w:rFonts w:eastAsia="Batang"/>
          <w:i/>
          <w:iCs/>
        </w:rPr>
        <w:t xml:space="preserve">Hasidism </w:t>
      </w:r>
      <w:r w:rsidR="00D76AEA" w:rsidRPr="00D81C8E">
        <w:rPr>
          <w:rFonts w:eastAsia="Batang"/>
          <w:i/>
          <w:iCs/>
        </w:rPr>
        <w:t>Reappraised</w:t>
      </w:r>
      <w:r w:rsidR="00D76AEA">
        <w:rPr>
          <w:rFonts w:eastAsia="Batang"/>
        </w:rPr>
        <w:t xml:space="preserve">, edited by </w:t>
      </w:r>
      <w:r w:rsidRPr="00D76AEA">
        <w:rPr>
          <w:rFonts w:eastAsia="Batang"/>
        </w:rPr>
        <w:t>Ada</w:t>
      </w:r>
      <w:r w:rsidRPr="00BD3C4C">
        <w:rPr>
          <w:rFonts w:eastAsia="Batang"/>
        </w:rPr>
        <w:t xml:space="preserve"> Rapoport-Albert, </w:t>
      </w:r>
      <w:r w:rsidR="00D76AEA" w:rsidRPr="00BD3C4C">
        <w:rPr>
          <w:rFonts w:eastAsia="Batang"/>
        </w:rPr>
        <w:t>258-267</w:t>
      </w:r>
      <w:r w:rsidR="00D76AEA">
        <w:rPr>
          <w:rFonts w:eastAsia="Batang"/>
        </w:rPr>
        <w:t xml:space="preserve">. </w:t>
      </w:r>
      <w:r w:rsidRPr="00BD3C4C">
        <w:rPr>
          <w:rFonts w:eastAsia="Batang"/>
        </w:rPr>
        <w:t>London: Littman Library, 1997</w:t>
      </w:r>
      <w:r w:rsidR="00D76AEA">
        <w:rPr>
          <w:rFonts w:eastAsia="Batang"/>
        </w:rPr>
        <w:t>.</w:t>
      </w:r>
    </w:p>
    <w:p w14:paraId="33772EEE" w14:textId="77777777" w:rsidR="00D76AEA" w:rsidRDefault="00D76AEA" w:rsidP="00D76AEA">
      <w:pPr>
        <w:tabs>
          <w:tab w:val="left" w:pos="6812"/>
        </w:tabs>
        <w:jc w:val="both"/>
        <w:rPr>
          <w:rFonts w:eastAsia="Batang"/>
        </w:rPr>
      </w:pPr>
    </w:p>
    <w:p w14:paraId="724B957F" w14:textId="59271D0B" w:rsidR="00BD3C4C" w:rsidRPr="00D76AEA" w:rsidRDefault="00BD3C4C" w:rsidP="00D76AEA">
      <w:pPr>
        <w:tabs>
          <w:tab w:val="left" w:pos="6812"/>
        </w:tabs>
        <w:jc w:val="both"/>
        <w:rPr>
          <w:rFonts w:eastAsia="Batang"/>
        </w:rPr>
      </w:pPr>
      <w:r w:rsidRPr="00BD3C4C">
        <w:rPr>
          <w:rFonts w:eastAsia="SimSun" w:cs="FrankRuehl"/>
          <w:noProof/>
          <w:lang w:eastAsia="zh-CN"/>
        </w:rPr>
        <w:t>Goldman,</w:t>
      </w:r>
      <w:r w:rsidR="00D76AEA">
        <w:rPr>
          <w:rFonts w:eastAsia="SimSun" w:cs="FrankRuehl"/>
          <w:noProof/>
          <w:lang w:eastAsia="zh-CN"/>
        </w:rPr>
        <w:t xml:space="preserve"> </w:t>
      </w:r>
      <w:r w:rsidR="00D76AEA" w:rsidRPr="00BD3C4C">
        <w:rPr>
          <w:rFonts w:eastAsia="SimSun" w:cs="FrankRuehl"/>
          <w:noProof/>
          <w:lang w:eastAsia="zh-CN"/>
        </w:rPr>
        <w:t>Eliezer</w:t>
      </w:r>
      <w:r w:rsidR="00D76AEA">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rPr>
        <w:t>Mehqarim</w:t>
      </w:r>
      <w:proofErr w:type="spellEnd"/>
      <w:r w:rsidRPr="00BD3C4C">
        <w:rPr>
          <w:rFonts w:eastAsia="Batang"/>
          <w:i/>
          <w:iCs/>
        </w:rPr>
        <w:t xml:space="preserve"> </w:t>
      </w:r>
      <w:proofErr w:type="spellStart"/>
      <w:r w:rsidRPr="00BD3C4C">
        <w:rPr>
          <w:rFonts w:eastAsia="Batang"/>
          <w:i/>
          <w:iCs/>
        </w:rPr>
        <w:t>ve</w:t>
      </w:r>
      <w:proofErr w:type="spellEnd"/>
      <w:r w:rsidRPr="00BD3C4C">
        <w:rPr>
          <w:rFonts w:eastAsia="Batang"/>
          <w:i/>
          <w:iCs/>
        </w:rPr>
        <w:t>-'</w:t>
      </w:r>
      <w:proofErr w:type="spellStart"/>
      <w:r w:rsidRPr="00BD3C4C">
        <w:rPr>
          <w:rFonts w:eastAsia="Batang"/>
          <w:i/>
          <w:iCs/>
        </w:rPr>
        <w:t>Iyunim</w:t>
      </w:r>
      <w:proofErr w:type="spellEnd"/>
      <w:r w:rsidR="00D76AEA">
        <w:rPr>
          <w:rFonts w:eastAsia="Batang"/>
          <w:i/>
          <w:iCs/>
        </w:rPr>
        <w:t>.</w:t>
      </w:r>
      <w:r w:rsidRPr="00BD3C4C">
        <w:rPr>
          <w:rFonts w:eastAsia="SimSun" w:cs="FrankRuehl"/>
          <w:noProof/>
          <w:lang w:eastAsia="zh-CN"/>
        </w:rPr>
        <w:t xml:space="preserve"> Jerusalem: Hebrew University</w:t>
      </w:r>
      <w:r w:rsidR="0054649B">
        <w:rPr>
          <w:rFonts w:eastAsia="SimSun" w:cs="FrankRuehl"/>
          <w:noProof/>
          <w:lang w:eastAsia="zh-CN"/>
        </w:rPr>
        <w:t xml:space="preserve"> </w:t>
      </w:r>
      <w:r w:rsidRPr="00BD3C4C">
        <w:rPr>
          <w:rFonts w:eastAsia="SimSun" w:cs="FrankRuehl"/>
          <w:noProof/>
          <w:lang w:eastAsia="zh-CN"/>
        </w:rPr>
        <w:t>/</w:t>
      </w:r>
      <w:r w:rsidR="0054649B">
        <w:rPr>
          <w:rFonts w:eastAsia="SimSun" w:cs="FrankRuehl"/>
          <w:noProof/>
          <w:lang w:eastAsia="zh-CN"/>
        </w:rPr>
        <w:t xml:space="preserve"> </w:t>
      </w:r>
      <w:r w:rsidRPr="00BD3C4C">
        <w:rPr>
          <w:rFonts w:eastAsia="SimSun" w:cs="FrankRuehl"/>
          <w:noProof/>
          <w:lang w:eastAsia="zh-CN"/>
        </w:rPr>
        <w:t>Magnes, 2000</w:t>
      </w:r>
      <w:r w:rsidR="00D76AEA">
        <w:rPr>
          <w:rFonts w:eastAsia="SimSun" w:cs="FrankRuehl"/>
          <w:noProof/>
          <w:lang w:eastAsia="zh-CN"/>
        </w:rPr>
        <w:t>.</w:t>
      </w:r>
    </w:p>
    <w:p w14:paraId="281DAAA5" w14:textId="77777777" w:rsidR="00912EBA" w:rsidRDefault="00912EBA" w:rsidP="00BD3C4C">
      <w:pPr>
        <w:widowControl w:val="0"/>
        <w:shd w:val="clear" w:color="auto" w:fill="FFFFFF"/>
        <w:tabs>
          <w:tab w:val="left" w:pos="284"/>
        </w:tabs>
        <w:jc w:val="both"/>
        <w:rPr>
          <w:rFonts w:eastAsia="SimSun" w:cs="FrankRuehl"/>
          <w:noProof/>
          <w:lang w:eastAsia="zh-CN"/>
        </w:rPr>
      </w:pPr>
    </w:p>
    <w:p w14:paraId="680CF0FA" w14:textId="4EB59B8F"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Goldstein,</w:t>
      </w:r>
      <w:r w:rsidR="00912EBA">
        <w:rPr>
          <w:rFonts w:eastAsia="SimSun" w:cs="FrankRuehl"/>
          <w:noProof/>
          <w:lang w:eastAsia="zh-CN"/>
        </w:rPr>
        <w:t xml:space="preserve"> </w:t>
      </w:r>
      <w:r w:rsidR="00912EBA" w:rsidRPr="00BD3C4C">
        <w:rPr>
          <w:rFonts w:eastAsia="SimSun" w:cs="FrankRuehl"/>
          <w:noProof/>
          <w:lang w:eastAsia="zh-CN"/>
        </w:rPr>
        <w:t>Moshe</w:t>
      </w:r>
      <w:r w:rsidR="00912EBA">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i/>
          <w:iCs/>
        </w:rPr>
        <w:t>Sefer</w:t>
      </w:r>
      <w:proofErr w:type="spellEnd"/>
      <w:r w:rsidRPr="00BD3C4C">
        <w:rPr>
          <w:rFonts w:eastAsia="Batang"/>
          <w:i/>
          <w:iCs/>
        </w:rPr>
        <w:t xml:space="preserve"> </w:t>
      </w:r>
      <w:proofErr w:type="spellStart"/>
      <w:r w:rsidRPr="00BD3C4C">
        <w:rPr>
          <w:rFonts w:eastAsia="Batang"/>
          <w:i/>
          <w:iCs/>
        </w:rPr>
        <w:t>Yabia</w:t>
      </w:r>
      <w:proofErr w:type="spellEnd"/>
      <w:r w:rsidRPr="00BD3C4C">
        <w:rPr>
          <w:rFonts w:eastAsia="Batang"/>
          <w:i/>
          <w:iCs/>
        </w:rPr>
        <w:t>' Omer u-</w:t>
      </w:r>
      <w:proofErr w:type="spellStart"/>
      <w:r w:rsidRPr="00BD3C4C">
        <w:rPr>
          <w:rFonts w:eastAsia="Batang"/>
          <w:i/>
          <w:iCs/>
        </w:rPr>
        <w:t>Shegiyot</w:t>
      </w:r>
      <w:proofErr w:type="spellEnd"/>
      <w:r w:rsidRPr="00BD3C4C">
        <w:rPr>
          <w:rFonts w:eastAsia="Batang"/>
          <w:i/>
          <w:iCs/>
        </w:rPr>
        <w:t xml:space="preserve"> Mi </w:t>
      </w:r>
      <w:proofErr w:type="spellStart"/>
      <w:r w:rsidRPr="00BD3C4C">
        <w:rPr>
          <w:rFonts w:eastAsia="Batang"/>
          <w:i/>
          <w:iCs/>
        </w:rPr>
        <w:t>Yavin</w:t>
      </w:r>
      <w:proofErr w:type="spellEnd"/>
      <w:r w:rsidR="00912EBA">
        <w:rPr>
          <w:rFonts w:eastAsia="Batang"/>
          <w:i/>
          <w:iCs/>
        </w:rPr>
        <w:t>.</w:t>
      </w:r>
      <w:r w:rsidRPr="00BD3C4C">
        <w:rPr>
          <w:rFonts w:eastAsia="SimSun" w:cs="FrankRuehl"/>
          <w:noProof/>
          <w:lang w:eastAsia="zh-CN"/>
        </w:rPr>
        <w:t xml:space="preserve"> Jerusalem: Rohadlt, 1924</w:t>
      </w:r>
      <w:r w:rsidR="00912EBA">
        <w:rPr>
          <w:rFonts w:eastAsia="SimSun" w:cs="FrankRuehl"/>
          <w:noProof/>
          <w:lang w:eastAsia="zh-CN"/>
        </w:rPr>
        <w:t>.</w:t>
      </w:r>
    </w:p>
    <w:p w14:paraId="7B2875DA" w14:textId="77777777" w:rsidR="00C85119" w:rsidRDefault="00C85119" w:rsidP="00BD3C4C">
      <w:pPr>
        <w:widowControl w:val="0"/>
        <w:shd w:val="clear" w:color="auto" w:fill="FFFFFF"/>
        <w:tabs>
          <w:tab w:val="left" w:pos="284"/>
        </w:tabs>
        <w:jc w:val="both"/>
        <w:rPr>
          <w:rFonts w:eastAsia="SimSun" w:cs="FrankRuehl"/>
          <w:noProof/>
          <w:lang w:eastAsia="zh-CN"/>
        </w:rPr>
      </w:pPr>
    </w:p>
    <w:p w14:paraId="5B33D3FD" w14:textId="77777777" w:rsidR="00CE2F2F" w:rsidRDefault="00BD3C4C" w:rsidP="00CE2F2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Goldstein,</w:t>
      </w:r>
      <w:r w:rsidR="00C85119">
        <w:rPr>
          <w:rFonts w:eastAsia="SimSun" w:cs="FrankRuehl"/>
          <w:noProof/>
          <w:lang w:eastAsia="zh-CN"/>
        </w:rPr>
        <w:t xml:space="preserve"> </w:t>
      </w:r>
      <w:r w:rsidR="00C85119" w:rsidRPr="00BD3C4C">
        <w:rPr>
          <w:rFonts w:eastAsia="SimSun" w:cs="FrankRuehl"/>
          <w:noProof/>
          <w:lang w:eastAsia="zh-CN"/>
        </w:rPr>
        <w:t>Yosef</w:t>
      </w:r>
      <w:r w:rsidR="00C8511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Ahad Ha-Am: Biographiyah</w:t>
      </w:r>
      <w:r w:rsidR="00C85119">
        <w:rPr>
          <w:rFonts w:eastAsia="SimSun" w:cs="FrankRuehl"/>
          <w:i/>
          <w:iCs/>
          <w:noProof/>
          <w:lang w:eastAsia="zh-CN"/>
        </w:rPr>
        <w:t>.</w:t>
      </w:r>
      <w:r w:rsidRPr="00BD3C4C">
        <w:rPr>
          <w:rFonts w:eastAsia="SimSun" w:cs="FrankRuehl"/>
          <w:noProof/>
          <w:lang w:eastAsia="zh-CN"/>
        </w:rPr>
        <w:t xml:space="preserve"> Jerusaleam: Keter, 1992</w:t>
      </w:r>
      <w:r w:rsidR="00C85119">
        <w:rPr>
          <w:rFonts w:eastAsia="SimSun" w:cs="FrankRuehl"/>
          <w:noProof/>
          <w:lang w:eastAsia="zh-CN"/>
        </w:rPr>
        <w:t>.</w:t>
      </w:r>
    </w:p>
    <w:p w14:paraId="54A76F85" w14:textId="77777777" w:rsidR="00CE2F2F" w:rsidRDefault="00CE2F2F" w:rsidP="00CE2F2F">
      <w:pPr>
        <w:widowControl w:val="0"/>
        <w:shd w:val="clear" w:color="auto" w:fill="FFFFFF"/>
        <w:tabs>
          <w:tab w:val="left" w:pos="284"/>
        </w:tabs>
        <w:jc w:val="both"/>
        <w:rPr>
          <w:rFonts w:eastAsia="SimSun" w:cs="FrankRuehl"/>
          <w:noProof/>
          <w:lang w:eastAsia="zh-CN"/>
        </w:rPr>
      </w:pPr>
    </w:p>
    <w:p w14:paraId="6E25B118" w14:textId="145C98DA" w:rsidR="00BD3C4C" w:rsidRPr="00CE2F2F" w:rsidRDefault="00BD3C4C" w:rsidP="00CE2F2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Golomb,</w:t>
      </w:r>
      <w:r w:rsidR="00C85119">
        <w:rPr>
          <w:rFonts w:eastAsia="SimSun" w:cs="FrankRuehl"/>
          <w:noProof/>
          <w:lang w:eastAsia="zh-CN"/>
        </w:rPr>
        <w:t xml:space="preserve"> </w:t>
      </w:r>
      <w:r w:rsidR="00C85119" w:rsidRPr="00BD3C4C">
        <w:rPr>
          <w:rFonts w:eastAsia="SimSun" w:cs="FrankRuehl"/>
          <w:noProof/>
          <w:lang w:eastAsia="zh-CN"/>
        </w:rPr>
        <w:t>Jacob</w:t>
      </w:r>
      <w:r w:rsidR="00C85119">
        <w:rPr>
          <w:rFonts w:eastAsia="SimSun" w:cs="FrankRuehl"/>
          <w:noProof/>
          <w:lang w:eastAsia="zh-CN"/>
        </w:rPr>
        <w:t xml:space="preserve">, </w:t>
      </w:r>
      <w:r w:rsidRPr="00BD3C4C">
        <w:rPr>
          <w:rFonts w:eastAsia="SimSun" w:cs="FrankRuehl"/>
          <w:noProof/>
          <w:lang w:eastAsia="zh-CN"/>
        </w:rPr>
        <w:t xml:space="preserve">ed. </w:t>
      </w:r>
      <w:r w:rsidRPr="00BD3C4C">
        <w:rPr>
          <w:rFonts w:eastAsia="SimSun" w:cs="FrankRuehl"/>
          <w:i/>
          <w:iCs/>
          <w:noProof/>
          <w:lang w:eastAsia="zh-CN"/>
        </w:rPr>
        <w:t>Nietzsche be-Tarbut Ha-'Ivrit</w:t>
      </w:r>
      <w:r w:rsidR="00CE2F2F">
        <w:rPr>
          <w:rFonts w:eastAsia="SimSun" w:cs="FrankRuehl"/>
          <w:i/>
          <w:iCs/>
          <w:noProof/>
          <w:lang w:eastAsia="zh-CN"/>
        </w:rPr>
        <w:t>.</w:t>
      </w:r>
      <w:r w:rsidR="00CE2F2F">
        <w:rPr>
          <w:rFonts w:eastAsia="SimSun" w:cs="FrankRuehl"/>
          <w:noProof/>
          <w:lang w:eastAsia="zh-CN"/>
        </w:rPr>
        <w:t xml:space="preserve"> </w:t>
      </w:r>
      <w:r w:rsidRPr="00BD3C4C">
        <w:rPr>
          <w:rFonts w:eastAsia="SimSun" w:cs="FrankRuehl"/>
          <w:noProof/>
          <w:lang w:eastAsia="zh-CN"/>
        </w:rPr>
        <w:t>Jerusalem: Hebrew University</w:t>
      </w:r>
      <w:r w:rsidR="002618E6">
        <w:rPr>
          <w:rFonts w:eastAsia="SimSun" w:cs="FrankRuehl"/>
          <w:noProof/>
          <w:lang w:eastAsia="zh-CN"/>
        </w:rPr>
        <w:t xml:space="preserve"> </w:t>
      </w:r>
      <w:r w:rsidRPr="00BD3C4C">
        <w:rPr>
          <w:rFonts w:eastAsia="SimSun" w:cs="FrankRuehl"/>
          <w:noProof/>
          <w:lang w:eastAsia="zh-CN"/>
        </w:rPr>
        <w:t>/</w:t>
      </w:r>
      <w:r w:rsidR="002618E6">
        <w:rPr>
          <w:rFonts w:eastAsia="SimSun" w:cs="FrankRuehl"/>
          <w:noProof/>
          <w:lang w:eastAsia="zh-CN"/>
        </w:rPr>
        <w:t xml:space="preserve"> </w:t>
      </w:r>
      <w:r w:rsidRPr="00BD3C4C">
        <w:rPr>
          <w:rFonts w:eastAsia="SimSun" w:cs="FrankRuehl"/>
          <w:noProof/>
          <w:lang w:eastAsia="zh-CN"/>
        </w:rPr>
        <w:t>Magnes, 2002</w:t>
      </w:r>
      <w:r w:rsidR="00CE2F2F">
        <w:rPr>
          <w:rFonts w:eastAsia="SimSun" w:cs="FrankRuehl"/>
          <w:noProof/>
          <w:sz w:val="20"/>
          <w:szCs w:val="20"/>
          <w:lang w:eastAsia="zh-CN"/>
        </w:rPr>
        <w:t>.</w:t>
      </w:r>
    </w:p>
    <w:p w14:paraId="3707CA93" w14:textId="77777777" w:rsidR="006C5381" w:rsidRDefault="006C5381" w:rsidP="00BD3C4C">
      <w:pPr>
        <w:widowControl w:val="0"/>
        <w:shd w:val="clear" w:color="auto" w:fill="FFFFFF"/>
        <w:tabs>
          <w:tab w:val="left" w:pos="284"/>
        </w:tabs>
        <w:jc w:val="both"/>
        <w:rPr>
          <w:rFonts w:eastAsia="SimSun" w:cs="FrankRuehl"/>
          <w:noProof/>
          <w:sz w:val="20"/>
          <w:szCs w:val="20"/>
          <w:lang w:eastAsia="zh-CN"/>
        </w:rPr>
      </w:pPr>
    </w:p>
    <w:p w14:paraId="726078FD" w14:textId="77777777" w:rsidR="00CD5083" w:rsidRDefault="00686A06" w:rsidP="00CD5083">
      <w:pPr>
        <w:rPr>
          <w:rFonts w:asciiTheme="majorBidi" w:hAnsiTheme="majorBidi" w:cstheme="majorBidi"/>
        </w:rPr>
      </w:pPr>
      <w:r w:rsidRPr="006C5381">
        <w:rPr>
          <w:rFonts w:asciiTheme="majorBidi" w:hAnsiTheme="majorBidi" w:cstheme="majorBidi"/>
        </w:rPr>
        <w:t>Goodman</w:t>
      </w:r>
      <w:r>
        <w:rPr>
          <w:rFonts w:asciiTheme="majorBidi" w:hAnsiTheme="majorBidi" w:cstheme="majorBidi"/>
        </w:rPr>
        <w:t xml:space="preserve">, </w:t>
      </w:r>
      <w:proofErr w:type="spellStart"/>
      <w:r w:rsidR="006C5381" w:rsidRPr="006C5381">
        <w:rPr>
          <w:rFonts w:asciiTheme="majorBidi" w:hAnsiTheme="majorBidi" w:cstheme="majorBidi"/>
        </w:rPr>
        <w:t>Lenn</w:t>
      </w:r>
      <w:proofErr w:type="spellEnd"/>
      <w:r w:rsidR="006C5381" w:rsidRPr="006C5381">
        <w:rPr>
          <w:rFonts w:asciiTheme="majorBidi" w:hAnsiTheme="majorBidi" w:cstheme="majorBidi"/>
        </w:rPr>
        <w:t xml:space="preserve"> E., ed. </w:t>
      </w:r>
      <w:r w:rsidR="006C5381" w:rsidRPr="006C5381">
        <w:rPr>
          <w:rFonts w:asciiTheme="majorBidi" w:hAnsiTheme="majorBidi" w:cstheme="majorBidi"/>
          <w:i/>
          <w:iCs/>
        </w:rPr>
        <w:t>Neoplatonism in Jewish Thought</w:t>
      </w:r>
      <w:r>
        <w:rPr>
          <w:rFonts w:asciiTheme="majorBidi" w:hAnsiTheme="majorBidi" w:cstheme="majorBidi"/>
          <w:i/>
          <w:iCs/>
        </w:rPr>
        <w:t>.</w:t>
      </w:r>
      <w:r w:rsidR="006C5381" w:rsidRPr="006C5381">
        <w:rPr>
          <w:rFonts w:asciiTheme="majorBidi" w:hAnsiTheme="majorBidi" w:cstheme="majorBidi"/>
        </w:rPr>
        <w:t xml:space="preserve"> Albany: State University of New York Press, 1992</w:t>
      </w:r>
      <w:r>
        <w:rPr>
          <w:rFonts w:asciiTheme="majorBidi" w:hAnsiTheme="majorBidi" w:cstheme="majorBidi"/>
        </w:rPr>
        <w:t>.</w:t>
      </w:r>
    </w:p>
    <w:p w14:paraId="152A57C2" w14:textId="77777777" w:rsidR="00CD5083" w:rsidRDefault="00CD5083" w:rsidP="00CD5083">
      <w:pPr>
        <w:rPr>
          <w:rFonts w:asciiTheme="majorBidi" w:hAnsiTheme="majorBidi" w:cstheme="majorBidi"/>
        </w:rPr>
      </w:pPr>
    </w:p>
    <w:p w14:paraId="4C7C14D2" w14:textId="7A0E644A" w:rsidR="006C5381" w:rsidRPr="00CD5083" w:rsidRDefault="006C5381" w:rsidP="00CD5083">
      <w:pPr>
        <w:rPr>
          <w:rFonts w:asciiTheme="majorBidi" w:hAnsiTheme="majorBidi" w:cstheme="majorBidi"/>
        </w:rPr>
      </w:pPr>
      <w:r w:rsidRPr="00BD3C4C">
        <w:rPr>
          <w:rFonts w:eastAsia="Batang"/>
          <w:lang w:eastAsia="zh-CN"/>
        </w:rPr>
        <w:t>Goodman,</w:t>
      </w:r>
      <w:r w:rsidR="00E05911">
        <w:rPr>
          <w:rFonts w:eastAsia="Batang"/>
          <w:lang w:eastAsia="zh-CN"/>
        </w:rPr>
        <w:t xml:space="preserve"> </w:t>
      </w:r>
      <w:r w:rsidR="00E05911" w:rsidRPr="00BD3C4C">
        <w:rPr>
          <w:rFonts w:eastAsia="Batang"/>
          <w:lang w:eastAsia="zh-CN"/>
        </w:rPr>
        <w:t>Micah</w:t>
      </w:r>
      <w:r w:rsidR="00E05911">
        <w:rPr>
          <w:rFonts w:eastAsia="Batang"/>
          <w:lang w:eastAsia="zh-CN"/>
        </w:rPr>
        <w:t>. “</w:t>
      </w:r>
      <w:proofErr w:type="spellStart"/>
      <w:r w:rsidRPr="00BD3C4C">
        <w:rPr>
          <w:rFonts w:eastAsia="Batang"/>
          <w:lang w:eastAsia="zh-CN"/>
        </w:rPr>
        <w:t>Beyn</w:t>
      </w:r>
      <w:proofErr w:type="spellEnd"/>
      <w:r w:rsidRPr="00BD3C4C">
        <w:rPr>
          <w:rFonts w:eastAsia="Batang"/>
          <w:lang w:eastAsia="zh-CN"/>
        </w:rPr>
        <w:t xml:space="preserve"> </w:t>
      </w:r>
      <w:proofErr w:type="spellStart"/>
      <w:r w:rsidRPr="00BD3C4C">
        <w:rPr>
          <w:rFonts w:eastAsia="Batang"/>
          <w:lang w:eastAsia="zh-CN"/>
        </w:rPr>
        <w:t>Mevukhat</w:t>
      </w:r>
      <w:proofErr w:type="spellEnd"/>
      <w:r w:rsidRPr="00BD3C4C">
        <w:rPr>
          <w:rFonts w:eastAsia="Batang"/>
          <w:lang w:eastAsia="zh-CN"/>
        </w:rPr>
        <w:t xml:space="preserve"> Ha-Zeman le-</w:t>
      </w:r>
      <w:proofErr w:type="spellStart"/>
      <w:r w:rsidRPr="00BD3C4C">
        <w:rPr>
          <w:rFonts w:eastAsia="Batang"/>
          <w:lang w:eastAsia="zh-CN"/>
        </w:rPr>
        <w:t>Limud</w:t>
      </w:r>
      <w:proofErr w:type="spellEnd"/>
      <w:r w:rsidRPr="00BD3C4C">
        <w:rPr>
          <w:rFonts w:eastAsia="Batang"/>
          <w:lang w:eastAsia="zh-CN"/>
        </w:rPr>
        <w:t xml:space="preserve"> </w:t>
      </w:r>
      <w:proofErr w:type="spellStart"/>
      <w:r w:rsidRPr="00BD3C4C">
        <w:rPr>
          <w:rFonts w:eastAsia="Batang"/>
          <w:lang w:eastAsia="zh-CN"/>
        </w:rPr>
        <w:t>Qorot</w:t>
      </w:r>
      <w:proofErr w:type="spellEnd"/>
      <w:r w:rsidRPr="00BD3C4C">
        <w:rPr>
          <w:rFonts w:eastAsia="Batang"/>
          <w:lang w:eastAsia="zh-CN"/>
        </w:rPr>
        <w:t xml:space="preserve"> Ha-Zeman: '</w:t>
      </w:r>
      <w:proofErr w:type="spellStart"/>
      <w:r w:rsidRPr="00BD3C4C">
        <w:rPr>
          <w:rFonts w:eastAsia="Batang"/>
          <w:lang w:eastAsia="zh-CN"/>
        </w:rPr>
        <w:t>Iyun</w:t>
      </w:r>
      <w:proofErr w:type="spellEnd"/>
      <w:r w:rsidRPr="00BD3C4C">
        <w:rPr>
          <w:rFonts w:eastAsia="Batang"/>
          <w:lang w:eastAsia="zh-CN"/>
        </w:rPr>
        <w:t xml:space="preserve"> </w:t>
      </w:r>
      <w:proofErr w:type="spellStart"/>
      <w:r w:rsidRPr="00BD3C4C">
        <w:rPr>
          <w:rFonts w:eastAsia="Batang"/>
          <w:lang w:eastAsia="zh-CN"/>
        </w:rPr>
        <w:t>Mehudash</w:t>
      </w:r>
      <w:proofErr w:type="spellEnd"/>
      <w:r w:rsidRPr="00BD3C4C">
        <w:rPr>
          <w:rFonts w:eastAsia="Batang"/>
          <w:lang w:eastAsia="zh-CN"/>
        </w:rPr>
        <w:t xml:space="preserve"> bi-</w:t>
      </w:r>
      <w:proofErr w:type="spellStart"/>
      <w:r w:rsidRPr="00BD3C4C">
        <w:rPr>
          <w:rFonts w:eastAsia="Batang"/>
          <w:lang w:eastAsia="zh-CN"/>
        </w:rPr>
        <w:t>Tefisat</w:t>
      </w:r>
      <w:proofErr w:type="spellEnd"/>
      <w:r w:rsidRPr="00BD3C4C">
        <w:rPr>
          <w:rFonts w:eastAsia="Batang"/>
          <w:lang w:eastAsia="zh-CN"/>
        </w:rPr>
        <w:t xml:space="preserve"> Ha-</w:t>
      </w:r>
      <w:proofErr w:type="spellStart"/>
      <w:r w:rsidRPr="00BD3C4C">
        <w:rPr>
          <w:rFonts w:eastAsia="Batang"/>
          <w:lang w:eastAsia="zh-CN"/>
        </w:rPr>
        <w:t>Historiyah</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w:t>
      </w:r>
      <w:proofErr w:type="spellStart"/>
      <w:r w:rsidRPr="00BD3C4C">
        <w:rPr>
          <w:rFonts w:eastAsia="Batang"/>
          <w:lang w:eastAsia="zh-CN"/>
        </w:rPr>
        <w:t>RaNaK</w:t>
      </w:r>
      <w:proofErr w:type="spellEnd"/>
      <w:r w:rsidR="00E05911">
        <w:rPr>
          <w:rFonts w:eastAsia="Batang"/>
          <w:lang w:eastAsia="zh-CN"/>
        </w:rPr>
        <w:t>.”</w:t>
      </w:r>
      <w:r w:rsidRPr="00BD3C4C">
        <w:rPr>
          <w:rFonts w:eastAsia="Batang"/>
          <w:lang w:eastAsia="zh-CN"/>
        </w:rPr>
        <w:t xml:space="preserve"> </w:t>
      </w:r>
      <w:proofErr w:type="spellStart"/>
      <w:r w:rsidRPr="00BD3C4C">
        <w:rPr>
          <w:rFonts w:eastAsia="Batang"/>
          <w:i/>
          <w:iCs/>
          <w:lang w:eastAsia="zh-CN"/>
        </w:rPr>
        <w:t>Da'at</w:t>
      </w:r>
      <w:proofErr w:type="spellEnd"/>
      <w:r w:rsidRPr="00BD3C4C">
        <w:rPr>
          <w:rFonts w:eastAsia="Batang"/>
          <w:lang w:eastAsia="zh-CN"/>
        </w:rPr>
        <w:t xml:space="preserve"> 57-59</w:t>
      </w:r>
      <w:r w:rsidR="00CD5083">
        <w:rPr>
          <w:rFonts w:eastAsia="Batang"/>
          <w:lang w:eastAsia="zh-CN"/>
        </w:rPr>
        <w:t xml:space="preserve"> (</w:t>
      </w:r>
      <w:r w:rsidRPr="00BD3C4C">
        <w:rPr>
          <w:rFonts w:eastAsia="Batang"/>
          <w:lang w:eastAsia="zh-CN"/>
        </w:rPr>
        <w:t>2006</w:t>
      </w:r>
      <w:r w:rsidR="00CD5083">
        <w:rPr>
          <w:rFonts w:eastAsia="Batang"/>
          <w:lang w:eastAsia="zh-CN"/>
        </w:rPr>
        <w:t xml:space="preserve">): </w:t>
      </w:r>
      <w:r w:rsidRPr="00BD3C4C">
        <w:rPr>
          <w:rFonts w:eastAsia="Batang"/>
          <w:lang w:eastAsia="zh-CN"/>
        </w:rPr>
        <w:t>210-228</w:t>
      </w:r>
      <w:r w:rsidR="00CD5083">
        <w:rPr>
          <w:rFonts w:eastAsia="Batang"/>
          <w:lang w:eastAsia="zh-CN"/>
        </w:rPr>
        <w:t>.</w:t>
      </w:r>
    </w:p>
    <w:p w14:paraId="1FA8C2EC" w14:textId="284AA0A4" w:rsidR="001734A2" w:rsidRPr="005817FB" w:rsidRDefault="001734A2" w:rsidP="00BD3C4C">
      <w:pPr>
        <w:widowControl w:val="0"/>
        <w:shd w:val="clear" w:color="auto" w:fill="FFFFFF"/>
        <w:tabs>
          <w:tab w:val="left" w:pos="284"/>
        </w:tabs>
        <w:jc w:val="both"/>
        <w:rPr>
          <w:rFonts w:eastAsia="SimSun" w:cs="FrankRuehl"/>
          <w:noProof/>
          <w:lang w:eastAsia="zh-CN"/>
        </w:rPr>
      </w:pPr>
    </w:p>
    <w:p w14:paraId="5201834D" w14:textId="1F170501" w:rsidR="001734A2" w:rsidRPr="005817FB" w:rsidRDefault="001734A2" w:rsidP="00BD3C4C">
      <w:pPr>
        <w:widowControl w:val="0"/>
        <w:shd w:val="clear" w:color="auto" w:fill="FFFFFF"/>
        <w:tabs>
          <w:tab w:val="left" w:pos="284"/>
        </w:tabs>
        <w:jc w:val="both"/>
        <w:rPr>
          <w:rFonts w:eastAsia="SimSun" w:cs="FrankRuehl"/>
          <w:noProof/>
          <w:lang w:eastAsia="zh-CN"/>
        </w:rPr>
      </w:pPr>
    </w:p>
    <w:p w14:paraId="5127BDA5" w14:textId="77777777" w:rsidR="001734A2" w:rsidRPr="005817FB" w:rsidRDefault="001734A2" w:rsidP="00BD3C4C">
      <w:pPr>
        <w:widowControl w:val="0"/>
        <w:shd w:val="clear" w:color="auto" w:fill="FFFFFF"/>
        <w:tabs>
          <w:tab w:val="left" w:pos="284"/>
        </w:tabs>
        <w:jc w:val="both"/>
        <w:rPr>
          <w:rFonts w:eastAsia="SimSun" w:cs="FrankRuehl"/>
          <w:noProof/>
          <w:lang w:eastAsia="zh-CN"/>
        </w:rPr>
      </w:pPr>
    </w:p>
    <w:p w14:paraId="6A79F17E" w14:textId="77777777" w:rsidR="00AB7700" w:rsidRDefault="00BD3C4C" w:rsidP="00AB7700">
      <w:pPr>
        <w:tabs>
          <w:tab w:val="left" w:pos="6812"/>
        </w:tabs>
        <w:jc w:val="both"/>
        <w:rPr>
          <w:rFonts w:eastAsia="Batang"/>
          <w:lang w:eastAsia="zh-CN"/>
        </w:rPr>
      </w:pPr>
      <w:r w:rsidRPr="00BD3C4C">
        <w:rPr>
          <w:rFonts w:eastAsia="Batang"/>
          <w:lang w:eastAsia="zh-CN"/>
        </w:rPr>
        <w:t>Goodman-</w:t>
      </w:r>
      <w:proofErr w:type="spellStart"/>
      <w:r w:rsidRPr="00BD3C4C">
        <w:rPr>
          <w:rFonts w:eastAsia="Batang"/>
          <w:lang w:eastAsia="zh-CN"/>
        </w:rPr>
        <w:t>Thau</w:t>
      </w:r>
      <w:proofErr w:type="spellEnd"/>
      <w:r w:rsidRPr="00BD3C4C">
        <w:rPr>
          <w:rFonts w:eastAsia="Batang"/>
          <w:lang w:eastAsia="zh-CN"/>
        </w:rPr>
        <w:t xml:space="preserve">, </w:t>
      </w:r>
      <w:r w:rsidR="008C13C7" w:rsidRPr="00BD3C4C">
        <w:rPr>
          <w:rFonts w:eastAsia="Batang"/>
          <w:lang w:eastAsia="zh-CN"/>
        </w:rPr>
        <w:t>Eveline</w:t>
      </w:r>
      <w:r w:rsidR="008C13C7">
        <w:rPr>
          <w:rFonts w:eastAsia="Batang"/>
          <w:lang w:eastAsia="zh-CN"/>
        </w:rPr>
        <w:t xml:space="preserve">, </w:t>
      </w:r>
      <w:r w:rsidRPr="00BD3C4C">
        <w:rPr>
          <w:rFonts w:eastAsia="Batang"/>
          <w:lang w:eastAsia="zh-CN"/>
        </w:rPr>
        <w:t xml:space="preserve">Gerd </w:t>
      </w:r>
      <w:proofErr w:type="spellStart"/>
      <w:r w:rsidRPr="00BD3C4C">
        <w:rPr>
          <w:rFonts w:eastAsia="Batang"/>
          <w:lang w:eastAsia="zh-CN"/>
        </w:rPr>
        <w:t>Mattenklott</w:t>
      </w:r>
      <w:proofErr w:type="spellEnd"/>
      <w:r w:rsidR="008C13C7">
        <w:rPr>
          <w:rFonts w:eastAsia="Batang"/>
          <w:lang w:eastAsia="zh-CN"/>
        </w:rPr>
        <w:t>,</w:t>
      </w:r>
      <w:r w:rsidRPr="00BD3C4C">
        <w:rPr>
          <w:rFonts w:eastAsia="Batang"/>
          <w:lang w:eastAsia="zh-CN"/>
        </w:rPr>
        <w:t xml:space="preserve"> </w:t>
      </w:r>
      <w:r w:rsidR="00AE40BB">
        <w:rPr>
          <w:rFonts w:eastAsia="Batang"/>
          <w:lang w:eastAsia="zh-CN"/>
        </w:rPr>
        <w:t>and</w:t>
      </w:r>
      <w:r w:rsidRPr="00BD3C4C">
        <w:rPr>
          <w:rFonts w:eastAsia="Batang"/>
          <w:lang w:eastAsia="zh-CN"/>
        </w:rPr>
        <w:t xml:space="preserve"> Christoph Schulte, </w:t>
      </w:r>
      <w:r w:rsidR="00AE40BB">
        <w:rPr>
          <w:rFonts w:eastAsia="Batang"/>
          <w:lang w:eastAsia="zh-CN"/>
        </w:rPr>
        <w:t>eds</w:t>
      </w:r>
      <w:r w:rsidRPr="00BD3C4C">
        <w:rPr>
          <w:rFonts w:eastAsia="Batang"/>
          <w:lang w:eastAsia="zh-CN"/>
        </w:rPr>
        <w:t xml:space="preserve">. </w:t>
      </w:r>
      <w:r w:rsidRPr="00BD3C4C">
        <w:rPr>
          <w:rFonts w:eastAsia="Batang"/>
          <w:i/>
          <w:iCs/>
          <w:lang w:eastAsia="zh-CN"/>
        </w:rPr>
        <w:t xml:space="preserve">Kabbala und </w:t>
      </w:r>
      <w:proofErr w:type="spellStart"/>
      <w:r w:rsidRPr="00BD3C4C">
        <w:rPr>
          <w:rFonts w:eastAsia="Batang"/>
          <w:i/>
          <w:iCs/>
          <w:lang w:eastAsia="zh-CN"/>
        </w:rPr>
        <w:t>Romantik</w:t>
      </w:r>
      <w:proofErr w:type="spellEnd"/>
      <w:r w:rsidR="00AE40BB">
        <w:rPr>
          <w:rFonts w:eastAsia="Batang"/>
          <w:i/>
          <w:iCs/>
          <w:lang w:eastAsia="zh-CN"/>
        </w:rPr>
        <w:t>.</w:t>
      </w:r>
      <w:r w:rsidRPr="00BD3C4C">
        <w:rPr>
          <w:rFonts w:eastAsia="Batang"/>
          <w:lang w:eastAsia="zh-CN"/>
        </w:rPr>
        <w:t xml:space="preserve"> Tubingen: Max Niemeyer, 1994</w:t>
      </w:r>
      <w:r w:rsidR="00AE40BB">
        <w:rPr>
          <w:rFonts w:eastAsia="Batang"/>
          <w:lang w:eastAsia="zh-CN"/>
        </w:rPr>
        <w:t>.</w:t>
      </w:r>
    </w:p>
    <w:p w14:paraId="2000A832" w14:textId="77777777" w:rsidR="00AB7700" w:rsidRDefault="00AB7700" w:rsidP="00AB7700">
      <w:pPr>
        <w:tabs>
          <w:tab w:val="left" w:pos="6812"/>
        </w:tabs>
        <w:jc w:val="both"/>
        <w:rPr>
          <w:rFonts w:eastAsia="Batang"/>
          <w:lang w:eastAsia="zh-CN"/>
        </w:rPr>
      </w:pPr>
    </w:p>
    <w:p w14:paraId="0E3AC9BB" w14:textId="6332695B" w:rsidR="00BD3C4C" w:rsidRPr="00AB7700" w:rsidRDefault="00BD3C4C" w:rsidP="00AB7700">
      <w:pPr>
        <w:tabs>
          <w:tab w:val="left" w:pos="6812"/>
        </w:tabs>
        <w:jc w:val="both"/>
        <w:rPr>
          <w:rFonts w:eastAsia="Batang"/>
          <w:lang w:eastAsia="zh-CN"/>
        </w:rPr>
      </w:pPr>
      <w:r w:rsidRPr="00BD3C4C">
        <w:rPr>
          <w:rFonts w:eastAsia="SimSun" w:cs="FrankRuehl"/>
          <w:noProof/>
          <w:lang w:eastAsia="zh-CN"/>
        </w:rPr>
        <w:lastRenderedPageBreak/>
        <w:t>Goodman-Thau,</w:t>
      </w:r>
      <w:r w:rsidR="00AB7700">
        <w:rPr>
          <w:rFonts w:eastAsia="SimSun" w:cs="FrankRuehl"/>
          <w:noProof/>
          <w:lang w:eastAsia="zh-CN"/>
        </w:rPr>
        <w:t xml:space="preserve"> </w:t>
      </w:r>
      <w:r w:rsidR="00AB7700" w:rsidRPr="00BD3C4C">
        <w:rPr>
          <w:rFonts w:eastAsia="SimSun" w:cs="FrankRuehl"/>
          <w:noProof/>
          <w:lang w:eastAsia="zh-CN"/>
        </w:rPr>
        <w:t>Eveline</w:t>
      </w:r>
      <w:r w:rsidR="00AB7700">
        <w:rPr>
          <w:rFonts w:eastAsia="SimSun" w:cs="FrankRuehl"/>
          <w:noProof/>
          <w:lang w:eastAsia="zh-CN"/>
        </w:rPr>
        <w:t xml:space="preserve">, </w:t>
      </w:r>
      <w:r w:rsidRPr="00BD3C4C">
        <w:rPr>
          <w:rFonts w:eastAsia="SimSun" w:cs="FrankRuehl"/>
          <w:noProof/>
          <w:lang w:eastAsia="zh-CN"/>
        </w:rPr>
        <w:t>Gerd Mattenklott</w:t>
      </w:r>
      <w:r w:rsidR="00AB7700">
        <w:rPr>
          <w:rFonts w:eastAsia="SimSun" w:cs="FrankRuehl"/>
          <w:noProof/>
          <w:lang w:eastAsia="zh-CN"/>
        </w:rPr>
        <w:t>,</w:t>
      </w:r>
      <w:r w:rsidRPr="00BD3C4C">
        <w:rPr>
          <w:rFonts w:eastAsia="SimSun" w:cs="FrankRuehl"/>
          <w:noProof/>
          <w:lang w:eastAsia="zh-CN"/>
        </w:rPr>
        <w:t xml:space="preserve"> </w:t>
      </w:r>
      <w:r w:rsidR="00AB7700">
        <w:rPr>
          <w:rFonts w:eastAsia="SimSun" w:cs="FrankRuehl"/>
          <w:noProof/>
          <w:lang w:eastAsia="zh-CN"/>
        </w:rPr>
        <w:t>and</w:t>
      </w:r>
      <w:r w:rsidRPr="00BD3C4C">
        <w:rPr>
          <w:rFonts w:eastAsia="SimSun" w:cs="FrankRuehl"/>
          <w:noProof/>
          <w:lang w:eastAsia="zh-CN"/>
        </w:rPr>
        <w:t xml:space="preserve"> Christoph Schulte, </w:t>
      </w:r>
      <w:r w:rsidR="00AB7700">
        <w:rPr>
          <w:rFonts w:eastAsia="Batang"/>
          <w:lang w:eastAsia="zh-CN"/>
        </w:rPr>
        <w:t>eds</w:t>
      </w:r>
      <w:r w:rsidR="00AB7700" w:rsidRPr="00BD3C4C">
        <w:rPr>
          <w:rFonts w:eastAsia="Batang"/>
          <w:lang w:eastAsia="zh-CN"/>
        </w:rPr>
        <w:t xml:space="preserve">. </w:t>
      </w:r>
      <w:r w:rsidRPr="00BD3C4C">
        <w:rPr>
          <w:rFonts w:eastAsia="Batang"/>
          <w:i/>
          <w:iCs/>
          <w:lang w:eastAsia="zh-CN"/>
        </w:rPr>
        <w:t xml:space="preserve">Kabbala und die </w:t>
      </w:r>
      <w:proofErr w:type="spellStart"/>
      <w:r w:rsidRPr="00BD3C4C">
        <w:rPr>
          <w:rFonts w:eastAsia="Batang"/>
          <w:i/>
          <w:iCs/>
          <w:lang w:eastAsia="zh-CN"/>
        </w:rPr>
        <w:t>Literatur</w:t>
      </w:r>
      <w:proofErr w:type="spellEnd"/>
      <w:r w:rsidRPr="00BD3C4C">
        <w:rPr>
          <w:rFonts w:eastAsia="Batang"/>
          <w:i/>
          <w:iCs/>
          <w:lang w:eastAsia="zh-CN"/>
        </w:rPr>
        <w:t xml:space="preserve"> der </w:t>
      </w:r>
      <w:proofErr w:type="spellStart"/>
      <w:r w:rsidRPr="00BD3C4C">
        <w:rPr>
          <w:rFonts w:eastAsia="Batang"/>
          <w:i/>
          <w:iCs/>
          <w:lang w:eastAsia="zh-CN"/>
        </w:rPr>
        <w:t>Romanti</w:t>
      </w:r>
      <w:r w:rsidRPr="00BD3C4C">
        <w:rPr>
          <w:rFonts w:eastAsia="SimSun" w:cs="FrankRuehl"/>
          <w:noProof/>
          <w:lang w:eastAsia="zh-CN"/>
        </w:rPr>
        <w:t>k</w:t>
      </w:r>
      <w:proofErr w:type="spellEnd"/>
      <w:r w:rsidR="00AB7700">
        <w:rPr>
          <w:rFonts w:eastAsia="SimSun" w:cs="FrankRuehl"/>
          <w:noProof/>
          <w:lang w:eastAsia="zh-CN"/>
        </w:rPr>
        <w:t>.</w:t>
      </w:r>
      <w:r w:rsidRPr="00BD3C4C">
        <w:rPr>
          <w:rFonts w:eastAsia="SimSun" w:cs="FrankRuehl"/>
          <w:noProof/>
          <w:lang w:eastAsia="zh-CN"/>
        </w:rPr>
        <w:t xml:space="preserve"> Tubingen: Max Niemeyer, 1999</w:t>
      </w:r>
      <w:r w:rsidR="00AB7700">
        <w:rPr>
          <w:rFonts w:eastAsia="SimSun" w:cs="FrankRuehl"/>
          <w:noProof/>
          <w:sz w:val="20"/>
          <w:szCs w:val="20"/>
          <w:lang w:eastAsia="zh-CN"/>
        </w:rPr>
        <w:t>.</w:t>
      </w:r>
    </w:p>
    <w:p w14:paraId="0059D125" w14:textId="15E45787" w:rsidR="006C5381" w:rsidRDefault="006C5381" w:rsidP="00BD3C4C">
      <w:pPr>
        <w:widowControl w:val="0"/>
        <w:shd w:val="clear" w:color="auto" w:fill="FFFFFF"/>
        <w:tabs>
          <w:tab w:val="left" w:pos="284"/>
        </w:tabs>
        <w:jc w:val="both"/>
        <w:rPr>
          <w:rFonts w:eastAsia="SimSun" w:cs="FrankRuehl"/>
          <w:noProof/>
          <w:lang w:eastAsia="zh-CN"/>
        </w:rPr>
      </w:pPr>
    </w:p>
    <w:p w14:paraId="73FE81A6" w14:textId="05C0B292" w:rsidR="00405831" w:rsidRDefault="00405831" w:rsidP="00BD3C4C">
      <w:pPr>
        <w:widowControl w:val="0"/>
        <w:shd w:val="clear" w:color="auto" w:fill="FFFFFF"/>
        <w:tabs>
          <w:tab w:val="left" w:pos="284"/>
        </w:tabs>
        <w:jc w:val="both"/>
        <w:rPr>
          <w:rFonts w:eastAsia="SimSun" w:cs="FrankRuehl"/>
          <w:noProof/>
          <w:lang w:eastAsia="zh-CN"/>
        </w:rPr>
      </w:pPr>
    </w:p>
    <w:p w14:paraId="4C8F48DB" w14:textId="2FEACDC8" w:rsidR="00405831" w:rsidRDefault="00405831" w:rsidP="00BD3C4C">
      <w:pPr>
        <w:widowControl w:val="0"/>
        <w:shd w:val="clear" w:color="auto" w:fill="FFFFFF"/>
        <w:tabs>
          <w:tab w:val="left" w:pos="284"/>
        </w:tabs>
        <w:jc w:val="both"/>
        <w:rPr>
          <w:rFonts w:eastAsia="SimSun" w:cs="FrankRuehl"/>
          <w:noProof/>
          <w:lang w:eastAsia="zh-CN"/>
        </w:rPr>
      </w:pPr>
    </w:p>
    <w:p w14:paraId="10B9337D" w14:textId="72F4EF0C" w:rsidR="006C5381" w:rsidRDefault="006C5381" w:rsidP="006C5381">
      <w:pPr>
        <w:rPr>
          <w:rFonts w:asciiTheme="majorBidi" w:hAnsiTheme="majorBidi" w:cstheme="majorBidi"/>
        </w:rPr>
      </w:pPr>
      <w:proofErr w:type="spellStart"/>
      <w:r w:rsidRPr="006C5381">
        <w:rPr>
          <w:rFonts w:asciiTheme="majorBidi" w:hAnsiTheme="majorBidi" w:cstheme="majorBidi"/>
        </w:rPr>
        <w:t>Gordley</w:t>
      </w:r>
      <w:proofErr w:type="spellEnd"/>
      <w:r w:rsidRPr="006C5381">
        <w:rPr>
          <w:rFonts w:asciiTheme="majorBidi" w:hAnsiTheme="majorBidi" w:cstheme="majorBidi"/>
        </w:rPr>
        <w:t>,</w:t>
      </w:r>
      <w:r w:rsidR="00D365F3">
        <w:rPr>
          <w:rFonts w:asciiTheme="majorBidi" w:hAnsiTheme="majorBidi" w:cstheme="majorBidi"/>
        </w:rPr>
        <w:t xml:space="preserve"> </w:t>
      </w:r>
      <w:r w:rsidR="00D365F3" w:rsidRPr="006C5381">
        <w:rPr>
          <w:rFonts w:asciiTheme="majorBidi" w:hAnsiTheme="majorBidi" w:cstheme="majorBidi"/>
        </w:rPr>
        <w:t>James</w:t>
      </w:r>
      <w:r w:rsidR="00D365F3">
        <w:rPr>
          <w:rFonts w:asciiTheme="majorBidi" w:hAnsiTheme="majorBidi" w:cstheme="majorBidi"/>
        </w:rPr>
        <w:t>.</w:t>
      </w:r>
      <w:r w:rsidRPr="006C5381">
        <w:rPr>
          <w:rFonts w:asciiTheme="majorBidi" w:hAnsiTheme="majorBidi" w:cstheme="majorBidi"/>
        </w:rPr>
        <w:t xml:space="preserve"> “Humanists and Scholastics</w:t>
      </w:r>
      <w:r w:rsidR="00D365F3">
        <w:rPr>
          <w:rFonts w:asciiTheme="majorBidi" w:hAnsiTheme="majorBidi" w:cstheme="majorBidi"/>
        </w:rPr>
        <w:t>.</w:t>
      </w:r>
      <w:r w:rsidRPr="006C5381">
        <w:rPr>
          <w:rFonts w:asciiTheme="majorBidi" w:hAnsiTheme="majorBidi" w:cstheme="majorBidi"/>
        </w:rPr>
        <w:t xml:space="preserve">” </w:t>
      </w:r>
      <w:r w:rsidR="00D365F3">
        <w:rPr>
          <w:rFonts w:asciiTheme="majorBidi" w:hAnsiTheme="majorBidi" w:cstheme="majorBidi"/>
        </w:rPr>
        <w:t>I</w:t>
      </w:r>
      <w:r w:rsidRPr="006C5381">
        <w:rPr>
          <w:rFonts w:asciiTheme="majorBidi" w:hAnsiTheme="majorBidi" w:cstheme="majorBidi"/>
        </w:rPr>
        <w:t xml:space="preserve">n </w:t>
      </w:r>
      <w:r w:rsidR="00D365F3" w:rsidRPr="006C5381">
        <w:rPr>
          <w:rFonts w:asciiTheme="majorBidi" w:hAnsiTheme="majorBidi" w:cstheme="majorBidi"/>
          <w:i/>
          <w:iCs/>
        </w:rPr>
        <w:t>Essays on Law and Religion: The Berkeley and Oxford Symposia in Honor of David Daube</w:t>
      </w:r>
      <w:r w:rsidR="00D365F3">
        <w:rPr>
          <w:rFonts w:asciiTheme="majorBidi" w:hAnsiTheme="majorBidi" w:cstheme="majorBidi"/>
        </w:rPr>
        <w:t xml:space="preserve">, edited by </w:t>
      </w:r>
      <w:proofErr w:type="spellStart"/>
      <w:r w:rsidRPr="006C5381">
        <w:rPr>
          <w:rFonts w:asciiTheme="majorBidi" w:hAnsiTheme="majorBidi" w:cstheme="majorBidi"/>
        </w:rPr>
        <w:t>Calum</w:t>
      </w:r>
      <w:proofErr w:type="spellEnd"/>
      <w:r w:rsidRPr="006C5381">
        <w:rPr>
          <w:rFonts w:asciiTheme="majorBidi" w:hAnsiTheme="majorBidi" w:cstheme="majorBidi"/>
        </w:rPr>
        <w:t xml:space="preserve"> M. Carmichael, </w:t>
      </w:r>
      <w:r w:rsidR="00D365F3" w:rsidRPr="006C5381">
        <w:rPr>
          <w:rFonts w:asciiTheme="majorBidi" w:hAnsiTheme="majorBidi" w:cstheme="majorBidi"/>
        </w:rPr>
        <w:t>13-28</w:t>
      </w:r>
      <w:r w:rsidR="00D365F3">
        <w:rPr>
          <w:rFonts w:asciiTheme="majorBidi" w:hAnsiTheme="majorBidi" w:cstheme="majorBidi"/>
        </w:rPr>
        <w:t xml:space="preserve">. </w:t>
      </w:r>
      <w:r w:rsidRPr="006C5381">
        <w:rPr>
          <w:rFonts w:asciiTheme="majorBidi" w:hAnsiTheme="majorBidi" w:cstheme="majorBidi"/>
        </w:rPr>
        <w:t>Berkeley: University of California at Berkeley, 1993</w:t>
      </w:r>
      <w:r w:rsidR="00D365F3">
        <w:rPr>
          <w:rFonts w:asciiTheme="majorBidi" w:hAnsiTheme="majorBidi" w:cstheme="majorBidi"/>
        </w:rPr>
        <w:t>.</w:t>
      </w:r>
      <w:r w:rsidRPr="006C5381">
        <w:rPr>
          <w:rFonts w:asciiTheme="majorBidi" w:hAnsiTheme="majorBidi" w:cstheme="majorBidi"/>
        </w:rPr>
        <w:t xml:space="preserve"> </w:t>
      </w:r>
    </w:p>
    <w:p w14:paraId="658F3746" w14:textId="78B9D64B" w:rsidR="00AB7700" w:rsidRDefault="00AB7700" w:rsidP="006C5381">
      <w:pPr>
        <w:rPr>
          <w:rFonts w:asciiTheme="majorBidi" w:hAnsiTheme="majorBidi" w:cstheme="majorBidi"/>
        </w:rPr>
      </w:pPr>
    </w:p>
    <w:p w14:paraId="0C5EF874" w14:textId="326E41B3" w:rsidR="00405831" w:rsidRDefault="00405831" w:rsidP="006C5381">
      <w:pPr>
        <w:rPr>
          <w:rFonts w:asciiTheme="majorBidi" w:hAnsiTheme="majorBidi" w:cstheme="majorBidi"/>
        </w:rPr>
      </w:pPr>
    </w:p>
    <w:p w14:paraId="4ADB3569" w14:textId="77777777" w:rsidR="00405831" w:rsidRDefault="00405831" w:rsidP="006C5381">
      <w:pPr>
        <w:rPr>
          <w:rFonts w:asciiTheme="majorBidi" w:hAnsiTheme="majorBidi" w:cstheme="majorBidi"/>
        </w:rPr>
      </w:pPr>
    </w:p>
    <w:p w14:paraId="344D5BFF" w14:textId="35C32C12" w:rsidR="00515586" w:rsidRDefault="0092366F" w:rsidP="00BD3C4C">
      <w:pPr>
        <w:widowControl w:val="0"/>
        <w:shd w:val="clear" w:color="auto" w:fill="FFFFFF"/>
        <w:tabs>
          <w:tab w:val="left" w:pos="284"/>
        </w:tabs>
        <w:jc w:val="both"/>
        <w:rPr>
          <w:rFonts w:asciiTheme="majorBidi" w:hAnsiTheme="majorBidi" w:cstheme="majorBidi"/>
        </w:rPr>
      </w:pPr>
      <w:r w:rsidRPr="00003224">
        <w:rPr>
          <w:rFonts w:asciiTheme="majorBidi" w:hAnsiTheme="majorBidi" w:cstheme="majorBidi"/>
        </w:rPr>
        <w:t>Gordon</w:t>
      </w:r>
      <w:r>
        <w:rPr>
          <w:rFonts w:asciiTheme="majorBidi" w:hAnsiTheme="majorBidi" w:cstheme="majorBidi"/>
        </w:rPr>
        <w:t xml:space="preserve">, </w:t>
      </w:r>
      <w:proofErr w:type="spellStart"/>
      <w:r w:rsidR="00003224" w:rsidRPr="00003224">
        <w:rPr>
          <w:rFonts w:asciiTheme="majorBidi" w:hAnsiTheme="majorBidi" w:cstheme="majorBidi"/>
        </w:rPr>
        <w:t>Aharon</w:t>
      </w:r>
      <w:proofErr w:type="spellEnd"/>
      <w:r w:rsidR="00003224" w:rsidRPr="00003224">
        <w:rPr>
          <w:rFonts w:asciiTheme="majorBidi" w:hAnsiTheme="majorBidi" w:cstheme="majorBidi"/>
        </w:rPr>
        <w:t xml:space="preserve"> David</w:t>
      </w:r>
      <w:r>
        <w:rPr>
          <w:rFonts w:asciiTheme="majorBidi" w:hAnsiTheme="majorBidi" w:cstheme="majorBidi"/>
        </w:rPr>
        <w:t>.</w:t>
      </w:r>
      <w:r w:rsidR="00003224" w:rsidRPr="00003224">
        <w:rPr>
          <w:rFonts w:asciiTheme="majorBidi" w:hAnsiTheme="majorBidi" w:cstheme="majorBidi"/>
        </w:rPr>
        <w:t xml:space="preserve"> “Ha-Adam </w:t>
      </w:r>
      <w:proofErr w:type="spellStart"/>
      <w:r w:rsidR="00003224" w:rsidRPr="00003224">
        <w:rPr>
          <w:rFonts w:asciiTheme="majorBidi" w:hAnsiTheme="majorBidi" w:cstheme="majorBidi"/>
        </w:rPr>
        <w:t>ve</w:t>
      </w:r>
      <w:proofErr w:type="spellEnd"/>
      <w:r w:rsidR="00003224" w:rsidRPr="00003224">
        <w:rPr>
          <w:rFonts w:asciiTheme="majorBidi" w:hAnsiTheme="majorBidi" w:cstheme="majorBidi"/>
        </w:rPr>
        <w:t>-Ha-Teva</w:t>
      </w:r>
      <w:r w:rsidR="00190847">
        <w:rPr>
          <w:rFonts w:asciiTheme="majorBidi" w:hAnsiTheme="majorBidi" w:cstheme="majorBidi"/>
        </w:rPr>
        <w:t>.</w:t>
      </w:r>
      <w:r w:rsidR="00003224" w:rsidRPr="00003224">
        <w:rPr>
          <w:rFonts w:asciiTheme="majorBidi" w:hAnsiTheme="majorBidi" w:cstheme="majorBidi"/>
        </w:rPr>
        <w:t xml:space="preserve">’” </w:t>
      </w:r>
      <w:r w:rsidR="00190847">
        <w:rPr>
          <w:rFonts w:asciiTheme="majorBidi" w:hAnsiTheme="majorBidi" w:cstheme="majorBidi"/>
        </w:rPr>
        <w:t>I</w:t>
      </w:r>
      <w:r w:rsidR="00003224" w:rsidRPr="00003224">
        <w:rPr>
          <w:rFonts w:asciiTheme="majorBidi" w:hAnsiTheme="majorBidi" w:cstheme="majorBidi"/>
        </w:rPr>
        <w:t>n</w:t>
      </w:r>
      <w:r w:rsidR="00515586">
        <w:rPr>
          <w:rFonts w:asciiTheme="majorBidi" w:hAnsiTheme="majorBidi" w:cstheme="majorBidi"/>
        </w:rPr>
        <w:t xml:space="preserve"> </w:t>
      </w:r>
      <w:proofErr w:type="spellStart"/>
      <w:r w:rsidR="00003224" w:rsidRPr="00003224">
        <w:rPr>
          <w:rFonts w:asciiTheme="majorBidi" w:hAnsiTheme="majorBidi" w:cstheme="majorBidi"/>
          <w:i/>
          <w:iCs/>
        </w:rPr>
        <w:t>Mivhar</w:t>
      </w:r>
      <w:proofErr w:type="spellEnd"/>
      <w:r w:rsidR="00003224" w:rsidRPr="00003224">
        <w:rPr>
          <w:rFonts w:asciiTheme="majorBidi" w:hAnsiTheme="majorBidi" w:cstheme="majorBidi"/>
          <w:i/>
          <w:iCs/>
        </w:rPr>
        <w:t xml:space="preserve"> </w:t>
      </w:r>
      <w:proofErr w:type="spellStart"/>
      <w:r w:rsidR="00003224" w:rsidRPr="00003224">
        <w:rPr>
          <w:rFonts w:asciiTheme="majorBidi" w:hAnsiTheme="majorBidi" w:cstheme="majorBidi"/>
          <w:i/>
          <w:iCs/>
        </w:rPr>
        <w:t>Ketavim</w:t>
      </w:r>
      <w:proofErr w:type="spellEnd"/>
      <w:r w:rsidR="00515586">
        <w:rPr>
          <w:rFonts w:asciiTheme="majorBidi" w:hAnsiTheme="majorBidi" w:cstheme="majorBidi"/>
        </w:rPr>
        <w:t xml:space="preserve">, </w:t>
      </w:r>
      <w:r w:rsidR="00515586" w:rsidRPr="00003224">
        <w:rPr>
          <w:rFonts w:asciiTheme="majorBidi" w:hAnsiTheme="majorBidi" w:cstheme="majorBidi"/>
        </w:rPr>
        <w:t>49-171</w:t>
      </w:r>
      <w:r w:rsidR="00515586">
        <w:rPr>
          <w:rFonts w:asciiTheme="majorBidi" w:hAnsiTheme="majorBidi" w:cstheme="majorBidi"/>
        </w:rPr>
        <w:t xml:space="preserve">. </w:t>
      </w:r>
      <w:r w:rsidR="008C6450">
        <w:rPr>
          <w:rFonts w:asciiTheme="majorBidi" w:hAnsiTheme="majorBidi" w:cstheme="majorBidi"/>
        </w:rPr>
        <w:t xml:space="preserve">Edited by </w:t>
      </w:r>
      <w:r w:rsidR="008C6450" w:rsidRPr="00003224">
        <w:rPr>
          <w:rFonts w:asciiTheme="majorBidi" w:hAnsiTheme="majorBidi" w:cstheme="majorBidi"/>
        </w:rPr>
        <w:t xml:space="preserve">Eliezer </w:t>
      </w:r>
      <w:proofErr w:type="spellStart"/>
      <w:r w:rsidR="008C6450" w:rsidRPr="00003224">
        <w:rPr>
          <w:rFonts w:asciiTheme="majorBidi" w:hAnsiTheme="majorBidi" w:cstheme="majorBidi"/>
        </w:rPr>
        <w:t>Schweid</w:t>
      </w:r>
      <w:proofErr w:type="spellEnd"/>
      <w:r w:rsidR="008C6450">
        <w:rPr>
          <w:rFonts w:asciiTheme="majorBidi" w:hAnsiTheme="majorBidi" w:cstheme="majorBidi"/>
        </w:rPr>
        <w:t xml:space="preserve">. </w:t>
      </w:r>
      <w:r w:rsidR="00515586" w:rsidRPr="00003224">
        <w:rPr>
          <w:rFonts w:asciiTheme="majorBidi" w:hAnsiTheme="majorBidi" w:cstheme="majorBidi"/>
        </w:rPr>
        <w:t>Jerusalem: Ha-</w:t>
      </w:r>
      <w:proofErr w:type="spellStart"/>
      <w:r w:rsidR="00515586" w:rsidRPr="00003224">
        <w:rPr>
          <w:rFonts w:asciiTheme="majorBidi" w:hAnsiTheme="majorBidi" w:cstheme="majorBidi"/>
        </w:rPr>
        <w:t>Sifruyah</w:t>
      </w:r>
      <w:proofErr w:type="spellEnd"/>
      <w:r w:rsidR="00515586" w:rsidRPr="00003224">
        <w:rPr>
          <w:rFonts w:asciiTheme="majorBidi" w:hAnsiTheme="majorBidi" w:cstheme="majorBidi"/>
        </w:rPr>
        <w:t xml:space="preserve"> Ha-</w:t>
      </w:r>
      <w:proofErr w:type="spellStart"/>
      <w:r w:rsidR="00515586" w:rsidRPr="00003224">
        <w:rPr>
          <w:rFonts w:asciiTheme="majorBidi" w:hAnsiTheme="majorBidi" w:cstheme="majorBidi"/>
        </w:rPr>
        <w:t>Zionit</w:t>
      </w:r>
      <w:proofErr w:type="spellEnd"/>
      <w:r w:rsidR="00515586" w:rsidRPr="00003224">
        <w:rPr>
          <w:rFonts w:asciiTheme="majorBidi" w:hAnsiTheme="majorBidi" w:cstheme="majorBidi"/>
        </w:rPr>
        <w:t>, 1982</w:t>
      </w:r>
      <w:r w:rsidR="00515586">
        <w:rPr>
          <w:rFonts w:asciiTheme="majorBidi" w:hAnsiTheme="majorBidi" w:cstheme="majorBidi"/>
        </w:rPr>
        <w:t xml:space="preserve">. </w:t>
      </w:r>
    </w:p>
    <w:p w14:paraId="222E260C" w14:textId="77777777" w:rsidR="00515586" w:rsidRDefault="00515586" w:rsidP="00BD3C4C">
      <w:pPr>
        <w:widowControl w:val="0"/>
        <w:shd w:val="clear" w:color="auto" w:fill="FFFFFF"/>
        <w:tabs>
          <w:tab w:val="left" w:pos="284"/>
        </w:tabs>
        <w:jc w:val="both"/>
        <w:rPr>
          <w:rFonts w:asciiTheme="majorBidi" w:hAnsiTheme="majorBidi" w:cstheme="majorBidi"/>
        </w:rPr>
      </w:pPr>
    </w:p>
    <w:p w14:paraId="5D5A4FC1" w14:textId="77777777" w:rsidR="00E438E4" w:rsidRDefault="002D5173" w:rsidP="00E438E4">
      <w:pPr>
        <w:widowControl w:val="0"/>
        <w:shd w:val="clear" w:color="auto" w:fill="FFFFFF"/>
        <w:tabs>
          <w:tab w:val="left" w:pos="284"/>
        </w:tabs>
        <w:jc w:val="both"/>
        <w:rPr>
          <w:rFonts w:asciiTheme="majorBidi" w:eastAsia="SimSun" w:hAnsiTheme="majorBidi" w:cstheme="majorBidi"/>
          <w:noProof/>
          <w:lang w:eastAsia="zh-CN"/>
        </w:rPr>
      </w:pPr>
      <w:r w:rsidRPr="00003224">
        <w:rPr>
          <w:rFonts w:asciiTheme="majorBidi" w:hAnsiTheme="majorBidi" w:cstheme="majorBidi"/>
        </w:rPr>
        <w:t>Gordon</w:t>
      </w:r>
      <w:r>
        <w:rPr>
          <w:rFonts w:asciiTheme="majorBidi" w:hAnsiTheme="majorBidi" w:cstheme="majorBidi"/>
        </w:rPr>
        <w:t xml:space="preserve">, </w:t>
      </w:r>
      <w:proofErr w:type="spellStart"/>
      <w:r w:rsidRPr="00003224">
        <w:rPr>
          <w:rFonts w:asciiTheme="majorBidi" w:hAnsiTheme="majorBidi" w:cstheme="majorBidi"/>
        </w:rPr>
        <w:t>Aharon</w:t>
      </w:r>
      <w:proofErr w:type="spellEnd"/>
      <w:r w:rsidRPr="00003224">
        <w:rPr>
          <w:rFonts w:asciiTheme="majorBidi" w:hAnsiTheme="majorBidi" w:cstheme="majorBidi"/>
        </w:rPr>
        <w:t xml:space="preserve"> David</w:t>
      </w:r>
      <w:r>
        <w:rPr>
          <w:rFonts w:asciiTheme="majorBidi" w:hAnsiTheme="majorBidi" w:cstheme="majorBidi"/>
        </w:rPr>
        <w:t>.</w:t>
      </w:r>
      <w:r w:rsidRPr="00003224">
        <w:rPr>
          <w:rFonts w:asciiTheme="majorBidi" w:hAnsiTheme="majorBidi" w:cstheme="majorBidi"/>
        </w:rPr>
        <w:t xml:space="preserve"> </w:t>
      </w:r>
      <w:r w:rsidR="00003224" w:rsidRPr="00003224">
        <w:rPr>
          <w:rFonts w:asciiTheme="majorBidi" w:hAnsiTheme="majorBidi" w:cstheme="majorBidi"/>
        </w:rPr>
        <w:t>“</w:t>
      </w:r>
      <w:proofErr w:type="spellStart"/>
      <w:r w:rsidR="00003224" w:rsidRPr="00003224">
        <w:rPr>
          <w:rFonts w:asciiTheme="majorBidi" w:hAnsiTheme="majorBidi" w:cstheme="majorBidi"/>
        </w:rPr>
        <w:t>Heshbonenum</w:t>
      </w:r>
      <w:proofErr w:type="spellEnd"/>
      <w:r w:rsidR="00003224" w:rsidRPr="00003224">
        <w:rPr>
          <w:rFonts w:asciiTheme="majorBidi" w:hAnsiTheme="majorBidi" w:cstheme="majorBidi"/>
        </w:rPr>
        <w:t xml:space="preserve"> </w:t>
      </w:r>
      <w:proofErr w:type="spellStart"/>
      <w:r w:rsidR="00003224" w:rsidRPr="00003224">
        <w:rPr>
          <w:rFonts w:asciiTheme="majorBidi" w:hAnsiTheme="majorBidi" w:cstheme="majorBidi"/>
        </w:rPr>
        <w:t>im</w:t>
      </w:r>
      <w:proofErr w:type="spellEnd"/>
      <w:r w:rsidR="00003224" w:rsidRPr="00003224">
        <w:rPr>
          <w:rFonts w:asciiTheme="majorBidi" w:hAnsiTheme="majorBidi" w:cstheme="majorBidi"/>
        </w:rPr>
        <w:t xml:space="preserve"> ‘</w:t>
      </w:r>
      <w:proofErr w:type="spellStart"/>
      <w:r w:rsidR="00003224" w:rsidRPr="00003224">
        <w:rPr>
          <w:rFonts w:asciiTheme="majorBidi" w:hAnsiTheme="majorBidi" w:cstheme="majorBidi"/>
        </w:rPr>
        <w:t>Atzmenu</w:t>
      </w:r>
      <w:proofErr w:type="spellEnd"/>
      <w:r>
        <w:rPr>
          <w:rFonts w:asciiTheme="majorBidi" w:hAnsiTheme="majorBidi" w:cstheme="majorBidi"/>
        </w:rPr>
        <w:t>.</w:t>
      </w:r>
      <w:r w:rsidR="00003224" w:rsidRPr="00003224">
        <w:rPr>
          <w:rFonts w:asciiTheme="majorBidi" w:hAnsiTheme="majorBidi" w:cstheme="majorBidi"/>
        </w:rPr>
        <w:t xml:space="preserve">” </w:t>
      </w:r>
      <w:r>
        <w:rPr>
          <w:rFonts w:asciiTheme="majorBidi" w:hAnsiTheme="majorBidi" w:cstheme="majorBidi"/>
        </w:rPr>
        <w:t>I</w:t>
      </w:r>
      <w:r w:rsidR="00003224" w:rsidRPr="00003224">
        <w:rPr>
          <w:rFonts w:asciiTheme="majorBidi" w:hAnsiTheme="majorBidi" w:cstheme="majorBidi"/>
        </w:rPr>
        <w:t>n</w:t>
      </w:r>
      <w:r>
        <w:rPr>
          <w:rFonts w:asciiTheme="majorBidi" w:hAnsiTheme="majorBidi" w:cstheme="majorBidi"/>
        </w:rPr>
        <w:t xml:space="preserve"> </w:t>
      </w:r>
      <w:r w:rsidR="00003224" w:rsidRPr="00003224">
        <w:rPr>
          <w:rFonts w:asciiTheme="majorBidi" w:hAnsiTheme="majorBidi" w:cstheme="majorBidi"/>
          <w:i/>
          <w:iCs/>
        </w:rPr>
        <w:t>Ha-</w:t>
      </w:r>
      <w:proofErr w:type="spellStart"/>
      <w:r w:rsidR="00003224" w:rsidRPr="00003224">
        <w:rPr>
          <w:rFonts w:asciiTheme="majorBidi" w:hAnsiTheme="majorBidi" w:cstheme="majorBidi"/>
          <w:i/>
          <w:iCs/>
        </w:rPr>
        <w:t>Umah</w:t>
      </w:r>
      <w:proofErr w:type="spellEnd"/>
      <w:r w:rsidR="00003224" w:rsidRPr="00003224">
        <w:rPr>
          <w:rFonts w:asciiTheme="majorBidi" w:hAnsiTheme="majorBidi" w:cstheme="majorBidi"/>
          <w:i/>
          <w:iCs/>
        </w:rPr>
        <w:t xml:space="preserve"> </w:t>
      </w:r>
      <w:proofErr w:type="spellStart"/>
      <w:r w:rsidR="00003224" w:rsidRPr="00003224">
        <w:rPr>
          <w:rFonts w:asciiTheme="majorBidi" w:hAnsiTheme="majorBidi" w:cstheme="majorBidi"/>
          <w:i/>
          <w:iCs/>
        </w:rPr>
        <w:t>ve</w:t>
      </w:r>
      <w:proofErr w:type="spellEnd"/>
      <w:r w:rsidR="00003224" w:rsidRPr="00003224">
        <w:rPr>
          <w:rFonts w:asciiTheme="majorBidi" w:hAnsiTheme="majorBidi" w:cstheme="majorBidi"/>
          <w:i/>
          <w:iCs/>
        </w:rPr>
        <w:t>-Ha-</w:t>
      </w:r>
      <w:proofErr w:type="spellStart"/>
      <w:r w:rsidR="00003224" w:rsidRPr="00003224">
        <w:rPr>
          <w:rFonts w:asciiTheme="majorBidi" w:hAnsiTheme="majorBidi" w:cstheme="majorBidi"/>
          <w:i/>
          <w:iCs/>
        </w:rPr>
        <w:t>Avodah</w:t>
      </w:r>
      <w:proofErr w:type="spellEnd"/>
      <w:r>
        <w:rPr>
          <w:rFonts w:asciiTheme="majorBidi" w:hAnsiTheme="majorBidi" w:cstheme="majorBidi"/>
        </w:rPr>
        <w:t xml:space="preserve">, </w:t>
      </w:r>
      <w:r w:rsidRPr="00003224">
        <w:rPr>
          <w:rFonts w:asciiTheme="majorBidi" w:hAnsiTheme="majorBidi" w:cstheme="majorBidi"/>
        </w:rPr>
        <w:t>327-374</w:t>
      </w:r>
      <w:r>
        <w:rPr>
          <w:rFonts w:asciiTheme="majorBidi" w:hAnsiTheme="majorBidi" w:cstheme="majorBidi"/>
        </w:rPr>
        <w:t xml:space="preserve">. </w:t>
      </w:r>
      <w:r w:rsidR="00DD0027">
        <w:rPr>
          <w:rFonts w:asciiTheme="majorBidi" w:hAnsiTheme="majorBidi" w:cstheme="majorBidi"/>
        </w:rPr>
        <w:t xml:space="preserve">Edited by </w:t>
      </w:r>
      <w:r w:rsidR="00003224" w:rsidRPr="00003224">
        <w:rPr>
          <w:rFonts w:asciiTheme="majorBidi" w:hAnsiTheme="majorBidi" w:cstheme="majorBidi"/>
        </w:rPr>
        <w:t xml:space="preserve">S.H. Bergmann and Eliezer </w:t>
      </w:r>
      <w:proofErr w:type="spellStart"/>
      <w:r w:rsidR="00003224" w:rsidRPr="00003224">
        <w:rPr>
          <w:rFonts w:asciiTheme="majorBidi" w:hAnsiTheme="majorBidi" w:cstheme="majorBidi"/>
        </w:rPr>
        <w:t>Shihat</w:t>
      </w:r>
      <w:proofErr w:type="spellEnd"/>
      <w:r w:rsidR="00DD0027">
        <w:rPr>
          <w:rFonts w:asciiTheme="majorBidi" w:hAnsiTheme="majorBidi" w:cstheme="majorBidi"/>
        </w:rPr>
        <w:t>. T</w:t>
      </w:r>
      <w:r w:rsidR="00003224" w:rsidRPr="00003224">
        <w:rPr>
          <w:rFonts w:asciiTheme="majorBidi" w:hAnsiTheme="majorBidi" w:cstheme="majorBidi"/>
        </w:rPr>
        <w:t>el Aviv: Ha-</w:t>
      </w:r>
      <w:proofErr w:type="spellStart"/>
      <w:r w:rsidR="00003224" w:rsidRPr="00003224">
        <w:rPr>
          <w:rFonts w:asciiTheme="majorBidi" w:hAnsiTheme="majorBidi" w:cstheme="majorBidi"/>
        </w:rPr>
        <w:t>Sifryiah</w:t>
      </w:r>
      <w:proofErr w:type="spellEnd"/>
      <w:r w:rsidR="00003224" w:rsidRPr="00003224">
        <w:rPr>
          <w:rFonts w:asciiTheme="majorBidi" w:hAnsiTheme="majorBidi" w:cstheme="majorBidi"/>
        </w:rPr>
        <w:t xml:space="preserve"> Ha-</w:t>
      </w:r>
      <w:proofErr w:type="spellStart"/>
      <w:r w:rsidR="00003224" w:rsidRPr="00003224">
        <w:rPr>
          <w:rFonts w:asciiTheme="majorBidi" w:hAnsiTheme="majorBidi" w:cstheme="majorBidi"/>
        </w:rPr>
        <w:t>Zionit</w:t>
      </w:r>
      <w:proofErr w:type="spellEnd"/>
      <w:r w:rsidR="00003224" w:rsidRPr="00003224">
        <w:rPr>
          <w:rFonts w:asciiTheme="majorBidi" w:hAnsiTheme="majorBidi" w:cstheme="majorBidi"/>
        </w:rPr>
        <w:t>, 1952</w:t>
      </w:r>
      <w:r w:rsidR="00DD0027">
        <w:rPr>
          <w:rFonts w:asciiTheme="majorBidi" w:hAnsiTheme="majorBidi" w:cstheme="majorBidi"/>
        </w:rPr>
        <w:t xml:space="preserve">. </w:t>
      </w:r>
      <w:r w:rsidR="00003224" w:rsidRPr="00003224">
        <w:rPr>
          <w:rFonts w:asciiTheme="majorBidi" w:hAnsiTheme="majorBidi" w:cstheme="majorBidi"/>
        </w:rPr>
        <w:t xml:space="preserve">  </w:t>
      </w:r>
    </w:p>
    <w:p w14:paraId="1AD900A3" w14:textId="569CDEA0" w:rsidR="00E438E4" w:rsidRDefault="00E438E4" w:rsidP="00E438E4">
      <w:pPr>
        <w:widowControl w:val="0"/>
        <w:shd w:val="clear" w:color="auto" w:fill="FFFFFF"/>
        <w:tabs>
          <w:tab w:val="left" w:pos="284"/>
        </w:tabs>
        <w:jc w:val="both"/>
        <w:rPr>
          <w:rFonts w:asciiTheme="majorBidi" w:eastAsia="SimSun" w:hAnsiTheme="majorBidi" w:cstheme="majorBidi"/>
          <w:noProof/>
          <w:lang w:eastAsia="zh-CN"/>
        </w:rPr>
      </w:pPr>
    </w:p>
    <w:p w14:paraId="5B158607" w14:textId="63C39594" w:rsidR="00405831" w:rsidRDefault="00405831" w:rsidP="00E438E4">
      <w:pPr>
        <w:widowControl w:val="0"/>
        <w:shd w:val="clear" w:color="auto" w:fill="FFFFFF"/>
        <w:tabs>
          <w:tab w:val="left" w:pos="284"/>
        </w:tabs>
        <w:jc w:val="both"/>
        <w:rPr>
          <w:rFonts w:asciiTheme="majorBidi" w:eastAsia="SimSun" w:hAnsiTheme="majorBidi" w:cstheme="majorBidi"/>
          <w:noProof/>
          <w:lang w:eastAsia="zh-CN"/>
        </w:rPr>
      </w:pPr>
    </w:p>
    <w:p w14:paraId="614E4334" w14:textId="77777777" w:rsidR="00405831" w:rsidRDefault="00405831" w:rsidP="00E438E4">
      <w:pPr>
        <w:widowControl w:val="0"/>
        <w:shd w:val="clear" w:color="auto" w:fill="FFFFFF"/>
        <w:tabs>
          <w:tab w:val="left" w:pos="284"/>
        </w:tabs>
        <w:jc w:val="both"/>
        <w:rPr>
          <w:rFonts w:asciiTheme="majorBidi" w:eastAsia="SimSun" w:hAnsiTheme="majorBidi" w:cstheme="majorBidi"/>
          <w:noProof/>
          <w:lang w:eastAsia="zh-CN"/>
        </w:rPr>
      </w:pPr>
    </w:p>
    <w:p w14:paraId="79C03752" w14:textId="6CB29A5E" w:rsidR="00BD3C4C" w:rsidRPr="00E438E4" w:rsidRDefault="00BD3C4C" w:rsidP="00E438E4">
      <w:pPr>
        <w:widowControl w:val="0"/>
        <w:shd w:val="clear" w:color="auto" w:fill="FFFFFF"/>
        <w:tabs>
          <w:tab w:val="left" w:pos="284"/>
        </w:tabs>
        <w:jc w:val="both"/>
        <w:rPr>
          <w:rFonts w:asciiTheme="majorBidi" w:eastAsia="SimSun" w:hAnsiTheme="majorBidi" w:cstheme="majorBidi"/>
          <w:noProof/>
          <w:lang w:eastAsia="zh-CN"/>
        </w:rPr>
      </w:pPr>
      <w:r w:rsidRPr="00BD3C4C">
        <w:rPr>
          <w:rFonts w:eastAsia="SimSun" w:cs="FrankRuehl"/>
          <w:noProof/>
          <w:lang w:eastAsia="zh-CN"/>
        </w:rPr>
        <w:t>Gordon,</w:t>
      </w:r>
      <w:r w:rsidR="00F53F43">
        <w:rPr>
          <w:rFonts w:eastAsia="SimSun" w:cs="FrankRuehl"/>
          <w:noProof/>
          <w:lang w:eastAsia="zh-CN"/>
        </w:rPr>
        <w:t xml:space="preserve"> </w:t>
      </w:r>
      <w:r w:rsidR="00F53F43" w:rsidRPr="00BD3C4C">
        <w:rPr>
          <w:rFonts w:eastAsia="SimSun" w:cs="FrankRuehl"/>
          <w:noProof/>
          <w:lang w:eastAsia="zh-CN"/>
        </w:rPr>
        <w:t>Abba</w:t>
      </w:r>
      <w:r w:rsidRPr="00BD3C4C">
        <w:rPr>
          <w:rFonts w:eastAsia="SimSun" w:cs="FrankRuehl"/>
          <w:noProof/>
          <w:lang w:eastAsia="zh-CN"/>
        </w:rPr>
        <w:t xml:space="preserve"> </w:t>
      </w:r>
      <w:r w:rsidR="00F53F43">
        <w:rPr>
          <w:rFonts w:eastAsia="SimSun" w:cs="FrankRuehl"/>
          <w:noProof/>
          <w:lang w:eastAsia="zh-CN"/>
        </w:rPr>
        <w:t xml:space="preserve">and </w:t>
      </w:r>
      <w:commentRangeStart w:id="64"/>
      <w:r w:rsidRPr="00BD3C4C">
        <w:rPr>
          <w:rFonts w:eastAsia="SimSun" w:cs="FrankRuehl"/>
          <w:noProof/>
          <w:lang w:eastAsia="zh-CN"/>
        </w:rPr>
        <w:t>et al</w:t>
      </w:r>
      <w:commentRangeEnd w:id="64"/>
      <w:r w:rsidR="00A57CB0">
        <w:rPr>
          <w:rStyle w:val="CommentReference"/>
          <w:rFonts w:asciiTheme="minorHAnsi" w:eastAsiaTheme="minorHAnsi" w:hAnsiTheme="minorHAnsi" w:cstheme="minorBidi"/>
          <w:lang w:bidi="he-IL"/>
        </w:rPr>
        <w:commentReference w:id="64"/>
      </w:r>
      <w:r w:rsidRPr="00BD3C4C">
        <w:rPr>
          <w:rFonts w:eastAsia="SimSun" w:cs="FrankRuehl"/>
          <w:noProof/>
          <w:lang w:eastAsia="zh-CN"/>
        </w:rPr>
        <w:t>., eds</w:t>
      </w:r>
      <w:r w:rsidR="00F53F43">
        <w:rPr>
          <w:rFonts w:eastAsia="SimSun" w:cs="FrankRuehl"/>
          <w:noProof/>
          <w:lang w:eastAsia="zh-CN"/>
        </w:rPr>
        <w:t xml:space="preserve">. </w:t>
      </w:r>
      <w:proofErr w:type="spellStart"/>
      <w:r w:rsidRPr="00BD3C4C">
        <w:rPr>
          <w:rFonts w:eastAsia="Batang"/>
          <w:i/>
          <w:iCs/>
          <w:lang w:eastAsia="zh-CN"/>
        </w:rPr>
        <w:t>Smorgon</w:t>
      </w:r>
      <w:proofErr w:type="spellEnd"/>
      <w:r w:rsidRPr="00BD3C4C">
        <w:rPr>
          <w:rFonts w:eastAsia="Batang"/>
          <w:i/>
          <w:iCs/>
          <w:lang w:eastAsia="zh-CN"/>
        </w:rPr>
        <w:t xml:space="preserve">: </w:t>
      </w:r>
      <w:proofErr w:type="spellStart"/>
      <w:r w:rsidRPr="00BD3C4C">
        <w:rPr>
          <w:rFonts w:eastAsia="Batang"/>
          <w:i/>
          <w:iCs/>
          <w:lang w:eastAsia="zh-CN"/>
        </w:rPr>
        <w:t>Mehoz</w:t>
      </w:r>
      <w:proofErr w:type="spellEnd"/>
      <w:r w:rsidRPr="00BD3C4C">
        <w:rPr>
          <w:rFonts w:eastAsia="Batang"/>
          <w:i/>
          <w:iCs/>
          <w:lang w:eastAsia="zh-CN"/>
        </w:rPr>
        <w:t xml:space="preserve"> Vilna: </w:t>
      </w:r>
      <w:proofErr w:type="spellStart"/>
      <w:r w:rsidRPr="00BD3C4C">
        <w:rPr>
          <w:rFonts w:eastAsia="Batang"/>
          <w:i/>
          <w:iCs/>
          <w:lang w:eastAsia="zh-CN"/>
        </w:rPr>
        <w:t>Sefer</w:t>
      </w:r>
      <w:proofErr w:type="spellEnd"/>
      <w:r w:rsidRPr="00BD3C4C">
        <w:rPr>
          <w:rFonts w:eastAsia="Batang"/>
          <w:i/>
          <w:iCs/>
          <w:lang w:eastAsia="zh-CN"/>
        </w:rPr>
        <w:t xml:space="preserve">, </w:t>
      </w:r>
      <w:proofErr w:type="spellStart"/>
      <w:r w:rsidRPr="00BD3C4C">
        <w:rPr>
          <w:rFonts w:eastAsia="Batang"/>
          <w:i/>
          <w:iCs/>
          <w:lang w:eastAsia="zh-CN"/>
        </w:rPr>
        <w:t>Edut</w:t>
      </w:r>
      <w:proofErr w:type="spellEnd"/>
      <w:r w:rsidRPr="00BD3C4C">
        <w:rPr>
          <w:rFonts w:eastAsia="Batang"/>
          <w:i/>
          <w:iCs/>
          <w:lang w:eastAsia="zh-CN"/>
        </w:rPr>
        <w:t xml:space="preserve"> </w:t>
      </w:r>
      <w:proofErr w:type="spellStart"/>
      <w:r w:rsidRPr="00BD3C4C">
        <w:rPr>
          <w:rFonts w:eastAsia="Batang"/>
          <w:i/>
          <w:iCs/>
          <w:lang w:eastAsia="zh-CN"/>
        </w:rPr>
        <w:t>ve-Zikaron</w:t>
      </w:r>
      <w:proofErr w:type="spellEnd"/>
      <w:r w:rsidR="00F53F43">
        <w:rPr>
          <w:rFonts w:eastAsia="Batang"/>
          <w:i/>
          <w:iCs/>
          <w:lang w:eastAsia="zh-CN"/>
        </w:rPr>
        <w:t>.</w:t>
      </w:r>
      <w:r w:rsidRPr="00BD3C4C">
        <w:rPr>
          <w:rFonts w:eastAsia="SimSun" w:cs="FrankRuehl"/>
          <w:noProof/>
          <w:sz w:val="20"/>
          <w:szCs w:val="20"/>
          <w:lang w:eastAsia="zh-CN"/>
        </w:rPr>
        <w:t xml:space="preserve"> </w:t>
      </w:r>
      <w:r w:rsidRPr="00BD3C4C">
        <w:rPr>
          <w:rFonts w:eastAsia="SimSun" w:cs="FrankRuehl"/>
          <w:noProof/>
          <w:lang w:eastAsia="zh-CN"/>
        </w:rPr>
        <w:t>Tel Aviv: Irgun Yotzei Smorgon be-Yisrael, 1965</w:t>
      </w:r>
      <w:r w:rsidR="00F53F43">
        <w:rPr>
          <w:rFonts w:eastAsia="SimSun" w:cs="FrankRuehl"/>
          <w:noProof/>
          <w:sz w:val="20"/>
          <w:szCs w:val="20"/>
          <w:lang w:eastAsia="zh-CN"/>
        </w:rPr>
        <w:t>.</w:t>
      </w:r>
    </w:p>
    <w:p w14:paraId="5E174477"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3DAA76DA" w14:textId="0BF04759"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Gorenberg</w:t>
      </w:r>
      <w:r w:rsidRPr="00BD3C4C">
        <w:rPr>
          <w:rFonts w:eastAsia="Batang"/>
          <w:i/>
          <w:iCs/>
          <w:lang w:eastAsia="zh-CN"/>
        </w:rPr>
        <w:t xml:space="preserve">, </w:t>
      </w:r>
      <w:r w:rsidR="00190847" w:rsidRPr="00BD3C4C">
        <w:rPr>
          <w:rFonts w:eastAsia="SimSun" w:cs="FrankRuehl"/>
          <w:noProof/>
          <w:lang w:eastAsia="zh-CN"/>
        </w:rPr>
        <w:t>Gershom</w:t>
      </w:r>
      <w:r w:rsidR="00190847">
        <w:rPr>
          <w:rFonts w:eastAsia="SimSun" w:cs="FrankRuehl"/>
          <w:noProof/>
          <w:lang w:eastAsia="zh-CN"/>
        </w:rPr>
        <w:t xml:space="preserve">. </w:t>
      </w:r>
      <w:r w:rsidRPr="00BD3C4C">
        <w:rPr>
          <w:rFonts w:eastAsia="Batang"/>
          <w:i/>
          <w:iCs/>
          <w:lang w:eastAsia="zh-CN"/>
        </w:rPr>
        <w:t>The Accidental Empire: Israel and the Birth of the Settlements, 1967</w:t>
      </w:r>
      <w:r w:rsidRPr="00BD3C4C">
        <w:rPr>
          <w:rFonts w:eastAsia="Batang"/>
          <w:lang w:eastAsia="zh-CN"/>
        </w:rPr>
        <w:t>-</w:t>
      </w:r>
      <w:r w:rsidRPr="00BD3C4C">
        <w:rPr>
          <w:rFonts w:eastAsia="SimSun" w:cs="FrankRuehl"/>
          <w:i/>
          <w:iCs/>
          <w:noProof/>
          <w:lang w:eastAsia="zh-CN"/>
        </w:rPr>
        <w:t>1977</w:t>
      </w:r>
      <w:r w:rsidR="00190847">
        <w:rPr>
          <w:rFonts w:eastAsia="SimSun" w:cs="FrankRuehl"/>
          <w:i/>
          <w:iCs/>
          <w:noProof/>
          <w:lang w:eastAsia="zh-CN"/>
        </w:rPr>
        <w:t>.</w:t>
      </w:r>
      <w:r w:rsidRPr="00BD3C4C">
        <w:rPr>
          <w:rFonts w:eastAsia="SimSun" w:cs="FrankRuehl"/>
          <w:noProof/>
          <w:lang w:eastAsia="zh-CN"/>
        </w:rPr>
        <w:t xml:space="preserve"> New York: Times Books, 2006</w:t>
      </w:r>
      <w:r w:rsidR="00190847">
        <w:rPr>
          <w:rFonts w:eastAsia="SimSun" w:cs="FrankRuehl"/>
          <w:noProof/>
          <w:lang w:eastAsia="zh-CN"/>
        </w:rPr>
        <w:t>.</w:t>
      </w:r>
    </w:p>
    <w:p w14:paraId="4BC2BF1C" w14:textId="77777777" w:rsidR="00E438E4" w:rsidRDefault="00E438E4" w:rsidP="00BD3C4C">
      <w:pPr>
        <w:widowControl w:val="0"/>
        <w:shd w:val="clear" w:color="auto" w:fill="FFFFFF"/>
        <w:tabs>
          <w:tab w:val="left" w:pos="284"/>
        </w:tabs>
        <w:jc w:val="both"/>
        <w:rPr>
          <w:rFonts w:eastAsia="SimSun" w:cs="FrankRuehl"/>
          <w:noProof/>
          <w:lang w:eastAsia="zh-CN"/>
        </w:rPr>
      </w:pPr>
    </w:p>
    <w:p w14:paraId="7E449DD4" w14:textId="3F60B072" w:rsidR="00405D97" w:rsidRDefault="003B2038" w:rsidP="00405D9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Gottschalk</w:t>
      </w:r>
      <w:r>
        <w:rPr>
          <w:rFonts w:eastAsia="SimSun" w:cs="FrankRuehl"/>
          <w:noProof/>
          <w:lang w:eastAsia="zh-CN"/>
        </w:rPr>
        <w:t xml:space="preserve">, </w:t>
      </w:r>
      <w:r w:rsidR="00BD3C4C" w:rsidRPr="00BD3C4C">
        <w:rPr>
          <w:rFonts w:eastAsia="SimSun" w:cs="FrankRuehl"/>
          <w:noProof/>
          <w:lang w:eastAsia="zh-CN"/>
        </w:rPr>
        <w:t>Yehiel Alfred</w:t>
      </w:r>
      <w:r>
        <w:rPr>
          <w:rFonts w:eastAsia="SimSun" w:cs="FrankRuehl"/>
          <w:noProof/>
          <w:lang w:eastAsia="zh-CN"/>
        </w:rPr>
        <w:t xml:space="preserve">. </w:t>
      </w:r>
      <w:proofErr w:type="spellStart"/>
      <w:r w:rsidRPr="00BD3C4C">
        <w:rPr>
          <w:rFonts w:eastAsia="Batang"/>
          <w:i/>
          <w:iCs/>
          <w:lang w:eastAsia="zh-CN"/>
        </w:rPr>
        <w:t>Ahad</w:t>
      </w:r>
      <w:proofErr w:type="spellEnd"/>
      <w:r w:rsidRPr="00BD3C4C">
        <w:rPr>
          <w:rFonts w:eastAsia="Batang"/>
          <w:i/>
          <w:iCs/>
          <w:lang w:eastAsia="zh-CN"/>
        </w:rPr>
        <w:t xml:space="preserve"> Ha-Am </w:t>
      </w:r>
      <w:proofErr w:type="spellStart"/>
      <w:r w:rsidRPr="00BD3C4C">
        <w:rPr>
          <w:rFonts w:eastAsia="Batang"/>
          <w:i/>
          <w:iCs/>
          <w:lang w:eastAsia="zh-CN"/>
        </w:rPr>
        <w:t>ve</w:t>
      </w:r>
      <w:proofErr w:type="spellEnd"/>
      <w:r w:rsidRPr="00BD3C4C">
        <w:rPr>
          <w:rFonts w:eastAsia="Batang"/>
          <w:i/>
          <w:iCs/>
          <w:lang w:eastAsia="zh-CN"/>
        </w:rPr>
        <w:t>-Ha-</w:t>
      </w:r>
      <w:proofErr w:type="spellStart"/>
      <w:r w:rsidRPr="00BD3C4C">
        <w:rPr>
          <w:rFonts w:eastAsia="Batang"/>
          <w:i/>
          <w:iCs/>
          <w:lang w:eastAsia="zh-CN"/>
        </w:rPr>
        <w:t>Ruah</w:t>
      </w:r>
      <w:proofErr w:type="spellEnd"/>
      <w:r w:rsidRPr="00BD3C4C">
        <w:rPr>
          <w:rFonts w:eastAsia="Batang"/>
          <w:i/>
          <w:iCs/>
          <w:lang w:eastAsia="zh-CN"/>
        </w:rPr>
        <w:t xml:space="preserve"> Ha-Leumi</w:t>
      </w:r>
      <w:r>
        <w:rPr>
          <w:rFonts w:eastAsia="Batang"/>
          <w:i/>
          <w:iCs/>
          <w:lang w:eastAsia="zh-CN"/>
        </w:rPr>
        <w:t>.</w:t>
      </w:r>
      <w:r w:rsidR="00BD3C4C" w:rsidRPr="00BD3C4C">
        <w:rPr>
          <w:rFonts w:eastAsia="SimSun" w:cs="FrankRuehl"/>
          <w:noProof/>
          <w:lang w:eastAsia="zh-CN"/>
        </w:rPr>
        <w:t xml:space="preserve"> </w:t>
      </w:r>
      <w:r>
        <w:rPr>
          <w:rFonts w:eastAsia="SimSun" w:cs="FrankRuehl"/>
          <w:noProof/>
          <w:lang w:eastAsia="zh-CN"/>
        </w:rPr>
        <w:t>W</w:t>
      </w:r>
      <w:r w:rsidR="00BD3C4C" w:rsidRPr="00BD3C4C">
        <w:rPr>
          <w:rFonts w:eastAsia="SimSun" w:cs="FrankRuehl"/>
          <w:noProof/>
          <w:lang w:eastAsia="zh-CN"/>
        </w:rPr>
        <w:t>ith Hillel Agranat</w:t>
      </w:r>
      <w:r>
        <w:rPr>
          <w:rFonts w:eastAsia="SimSun" w:cs="FrankRuehl"/>
          <w:noProof/>
          <w:lang w:eastAsia="zh-CN"/>
        </w:rPr>
        <w:t xml:space="preserve">. </w:t>
      </w:r>
      <w:r w:rsidR="00BD3C4C" w:rsidRPr="00BD3C4C">
        <w:rPr>
          <w:rFonts w:eastAsia="SimSun" w:cs="FrankRuehl"/>
          <w:noProof/>
          <w:lang w:eastAsia="zh-CN"/>
        </w:rPr>
        <w:t>Jerusalem: Ha-Sifriayah Ha-Tziyonit</w:t>
      </w:r>
      <w:r w:rsidR="002618E6">
        <w:rPr>
          <w:rFonts w:eastAsia="SimSun" w:cs="FrankRuehl"/>
          <w:noProof/>
          <w:lang w:eastAsia="zh-CN"/>
        </w:rPr>
        <w:t xml:space="preserve"> </w:t>
      </w:r>
      <w:r w:rsidR="00BD3C4C" w:rsidRPr="00BD3C4C">
        <w:rPr>
          <w:rFonts w:eastAsia="SimSun" w:cs="FrankRuehl"/>
          <w:noProof/>
          <w:lang w:eastAsia="zh-CN"/>
        </w:rPr>
        <w:t>/ Mossad Bialik, 1992</w:t>
      </w:r>
      <w:r>
        <w:rPr>
          <w:rFonts w:eastAsia="SimSun" w:cs="FrankRuehl"/>
          <w:noProof/>
          <w:lang w:eastAsia="zh-CN"/>
        </w:rPr>
        <w:t>.</w:t>
      </w:r>
    </w:p>
    <w:p w14:paraId="0EC68770" w14:textId="77777777" w:rsidR="00405D97" w:rsidRDefault="00405D97" w:rsidP="00405D97">
      <w:pPr>
        <w:widowControl w:val="0"/>
        <w:shd w:val="clear" w:color="auto" w:fill="FFFFFF"/>
        <w:tabs>
          <w:tab w:val="left" w:pos="284"/>
        </w:tabs>
        <w:jc w:val="both"/>
        <w:rPr>
          <w:rFonts w:eastAsia="SimSun" w:cs="FrankRuehl"/>
          <w:noProof/>
          <w:lang w:eastAsia="zh-CN"/>
        </w:rPr>
      </w:pPr>
    </w:p>
    <w:p w14:paraId="776987CE" w14:textId="2967D0EB" w:rsidR="00BD3C4C" w:rsidRPr="00405D97" w:rsidRDefault="00BD3C4C" w:rsidP="00405D9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Graham</w:t>
      </w:r>
      <w:r w:rsidRPr="00BD3C4C">
        <w:rPr>
          <w:rFonts w:eastAsia="SimSun" w:cs="FrankRuehl"/>
          <w:i/>
          <w:iCs/>
          <w:noProof/>
          <w:lang w:eastAsia="zh-CN"/>
        </w:rPr>
        <w:t xml:space="preserve">, </w:t>
      </w:r>
      <w:r w:rsidR="00405D97" w:rsidRPr="00BD3C4C">
        <w:rPr>
          <w:rFonts w:eastAsia="SimSun" w:cs="FrankRuehl"/>
          <w:noProof/>
          <w:lang w:eastAsia="zh-CN"/>
        </w:rPr>
        <w:t xml:space="preserve">William A. </w:t>
      </w:r>
      <w:r w:rsidRPr="00BD3C4C">
        <w:rPr>
          <w:rFonts w:eastAsia="SimSun" w:cs="FrankRuehl"/>
          <w:i/>
          <w:iCs/>
          <w:noProof/>
          <w:lang w:eastAsia="zh-CN"/>
        </w:rPr>
        <w:t>Beyond the Written Word: Oral Aspects of Scripture in the History of Religion</w:t>
      </w:r>
      <w:r w:rsidR="00405D97">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Cambridge: Cambridge University Press, 1987</w:t>
      </w:r>
      <w:r w:rsidR="00405D97">
        <w:rPr>
          <w:rFonts w:eastAsia="SimSun" w:cs="FrankRuehl"/>
          <w:noProof/>
          <w:lang w:eastAsia="zh-CN"/>
        </w:rPr>
        <w:t>.</w:t>
      </w:r>
    </w:p>
    <w:p w14:paraId="268BE3F9" w14:textId="714692C6" w:rsidR="00BD3C4C" w:rsidRDefault="00BD3C4C" w:rsidP="00BD3C4C">
      <w:pPr>
        <w:widowControl w:val="0"/>
        <w:shd w:val="clear" w:color="auto" w:fill="FFFFFF"/>
        <w:tabs>
          <w:tab w:val="left" w:pos="284"/>
        </w:tabs>
        <w:jc w:val="both"/>
        <w:rPr>
          <w:rFonts w:eastAsia="SimSun" w:cs="FrankRuehl"/>
          <w:noProof/>
          <w:lang w:eastAsia="zh-CN"/>
        </w:rPr>
      </w:pPr>
    </w:p>
    <w:p w14:paraId="5FB57DEE" w14:textId="00DE4C17"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Grayevsky, </w:t>
      </w:r>
      <w:r w:rsidR="00BE000C" w:rsidRPr="00BD3C4C">
        <w:rPr>
          <w:rFonts w:eastAsia="SimSun" w:cs="FrankRuehl"/>
          <w:noProof/>
          <w:lang w:eastAsia="zh-CN"/>
        </w:rPr>
        <w:t>Pinhas</w:t>
      </w:r>
      <w:r w:rsidR="00BE000C">
        <w:rPr>
          <w:rFonts w:eastAsia="SimSun" w:cs="FrankRuehl"/>
          <w:noProof/>
          <w:lang w:eastAsia="zh-CN"/>
        </w:rPr>
        <w:t xml:space="preserve">. </w:t>
      </w:r>
      <w:r w:rsidRPr="00BD3C4C">
        <w:rPr>
          <w:rFonts w:eastAsia="SimSun" w:cs="FrankRuehl"/>
          <w:i/>
          <w:iCs/>
          <w:noProof/>
          <w:lang w:eastAsia="zh-CN"/>
        </w:rPr>
        <w:t>Benot Zion vi-Yerushalayim</w:t>
      </w:r>
      <w:r w:rsidR="00BE000C">
        <w:rPr>
          <w:rFonts w:eastAsia="SimSun" w:cs="FrankRuehl"/>
          <w:i/>
          <w:iCs/>
          <w:noProof/>
          <w:lang w:eastAsia="zh-CN"/>
        </w:rPr>
        <w:t>.</w:t>
      </w:r>
      <w:r w:rsidRPr="00BD3C4C">
        <w:rPr>
          <w:rFonts w:eastAsia="SimSun" w:cs="FrankRuehl"/>
          <w:noProof/>
          <w:lang w:eastAsia="zh-CN"/>
        </w:rPr>
        <w:t xml:space="preserve"> Jerusalem: Yad Ben-Zvi, 2000</w:t>
      </w:r>
      <w:r w:rsidR="00BE000C">
        <w:rPr>
          <w:rFonts w:eastAsia="SimSun" w:cs="FrankRuehl"/>
          <w:noProof/>
          <w:lang w:eastAsia="zh-CN"/>
        </w:rPr>
        <w:t>.</w:t>
      </w:r>
      <w:r w:rsidRPr="00BD3C4C">
        <w:rPr>
          <w:rFonts w:eastAsia="SimSun" w:cs="FrankRuehl"/>
          <w:noProof/>
          <w:lang w:eastAsia="zh-CN"/>
        </w:rPr>
        <w:t xml:space="preserve"> </w:t>
      </w:r>
      <w:commentRangeStart w:id="65"/>
      <w:r w:rsidR="00F85BA3">
        <w:rPr>
          <w:rFonts w:eastAsia="SimSun" w:cs="FrankRuehl"/>
          <w:noProof/>
          <w:lang w:eastAsia="zh-CN"/>
        </w:rPr>
        <w:t>First published xxxx by.</w:t>
      </w:r>
      <w:commentRangeEnd w:id="65"/>
      <w:r w:rsidR="0007255C">
        <w:rPr>
          <w:rStyle w:val="CommentReference"/>
          <w:rFonts w:asciiTheme="minorHAnsi" w:eastAsiaTheme="minorHAnsi" w:hAnsiTheme="minorHAnsi" w:cstheme="minorBidi"/>
          <w:lang w:bidi="he-IL"/>
        </w:rPr>
        <w:commentReference w:id="65"/>
      </w:r>
    </w:p>
    <w:p w14:paraId="50ACEF53" w14:textId="40AA442B" w:rsidR="00BD3C4C" w:rsidRDefault="00BD3C4C" w:rsidP="00BD3C4C">
      <w:pPr>
        <w:widowControl w:val="0"/>
        <w:shd w:val="clear" w:color="auto" w:fill="FFFFFF"/>
        <w:tabs>
          <w:tab w:val="left" w:pos="284"/>
        </w:tabs>
        <w:jc w:val="both"/>
        <w:rPr>
          <w:rFonts w:eastAsia="SimSun" w:cs="FrankRuehl"/>
          <w:noProof/>
          <w:lang w:eastAsia="zh-CN"/>
        </w:rPr>
      </w:pPr>
    </w:p>
    <w:p w14:paraId="15661128" w14:textId="51AF0019" w:rsidR="00BD3C4C" w:rsidRPr="00BD3C4C" w:rsidRDefault="000F1B51"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Greenberg</w:t>
      </w:r>
      <w:r>
        <w:rPr>
          <w:rFonts w:eastAsia="SimSun" w:cs="FrankRuehl"/>
          <w:noProof/>
          <w:lang w:eastAsia="zh-CN"/>
        </w:rPr>
        <w:t xml:space="preserve">, </w:t>
      </w:r>
      <w:r w:rsidR="00BD3C4C" w:rsidRPr="00BD3C4C">
        <w:rPr>
          <w:rFonts w:eastAsia="SimSun" w:cs="FrankRuehl"/>
          <w:noProof/>
          <w:lang w:eastAsia="zh-CN"/>
        </w:rPr>
        <w:t>Moshe Zvi</w:t>
      </w:r>
      <w:r>
        <w:rPr>
          <w:rFonts w:eastAsia="SimSun" w:cs="FrankRuehl"/>
          <w:noProof/>
          <w:lang w:eastAsia="zh-CN"/>
        </w:rPr>
        <w:t xml:space="preserve">. </w:t>
      </w:r>
      <w:r w:rsidR="00BD3C4C" w:rsidRPr="00BD3C4C">
        <w:rPr>
          <w:rFonts w:eastAsia="SimSun" w:cs="FrankRuehl"/>
          <w:i/>
          <w:iCs/>
          <w:noProof/>
          <w:lang w:eastAsia="zh-CN"/>
        </w:rPr>
        <w:t>Mo'etzot va-Da'at</w:t>
      </w:r>
      <w:r>
        <w:rPr>
          <w:rFonts w:eastAsia="SimSun" w:cs="FrankRuehl"/>
          <w:i/>
          <w:iCs/>
          <w:noProof/>
          <w:lang w:eastAsia="zh-CN"/>
        </w:rPr>
        <w:t>.</w:t>
      </w:r>
      <w:r w:rsidR="00BD3C4C" w:rsidRPr="00BD3C4C">
        <w:rPr>
          <w:rFonts w:eastAsia="SimSun" w:cs="FrankRuehl"/>
          <w:noProof/>
          <w:lang w:eastAsia="zh-CN"/>
        </w:rPr>
        <w:t xml:space="preserve"> Odessa: Beilinson, 1897</w:t>
      </w:r>
      <w:r>
        <w:rPr>
          <w:rFonts w:eastAsia="SimSun" w:cs="FrankRuehl"/>
          <w:noProof/>
          <w:lang w:eastAsia="zh-CN"/>
        </w:rPr>
        <w:t>.</w:t>
      </w:r>
    </w:p>
    <w:p w14:paraId="07ACE26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E757B95" w14:textId="3632EE2B"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Grey,</w:t>
      </w:r>
      <w:r w:rsidR="000F1B51">
        <w:rPr>
          <w:rFonts w:eastAsia="SimSun" w:cs="FrankRuehl"/>
          <w:noProof/>
          <w:lang w:eastAsia="zh-CN"/>
        </w:rPr>
        <w:t xml:space="preserve"> </w:t>
      </w:r>
      <w:r w:rsidR="000F1B51" w:rsidRPr="00BD3C4C">
        <w:rPr>
          <w:rFonts w:eastAsia="SimSun" w:cs="FrankRuehl"/>
          <w:noProof/>
          <w:lang w:eastAsia="zh-CN"/>
        </w:rPr>
        <w:t>Shalom</w:t>
      </w:r>
      <w:r w:rsidR="000F1B51">
        <w:rPr>
          <w:rFonts w:eastAsia="SimSun" w:cs="FrankRuehl"/>
          <w:noProof/>
          <w:lang w:eastAsia="zh-CN"/>
        </w:rPr>
        <w:t>.</w:t>
      </w:r>
      <w:r w:rsidRPr="00BD3C4C">
        <w:rPr>
          <w:rFonts w:eastAsia="SimSun" w:cs="FrankRuehl"/>
          <w:noProof/>
          <w:lang w:eastAsia="zh-CN"/>
        </w:rPr>
        <w:t xml:space="preserve"> “</w:t>
      </w:r>
      <w:r w:rsidRPr="000F1B51">
        <w:rPr>
          <w:rFonts w:eastAsia="SimSun" w:cs="FrankRuehl"/>
          <w:noProof/>
          <w:lang w:eastAsia="zh-CN"/>
        </w:rPr>
        <w:t>Toldot Ha-Gaon Rabbi Zelig Reuven Bengis</w:t>
      </w:r>
      <w:r w:rsidR="000F1B51" w:rsidRPr="000F1B51">
        <w:rPr>
          <w:rFonts w:eastAsia="SimSun" w:cs="FrankRuehl"/>
          <w:noProof/>
          <w:lang w:eastAsia="zh-CN"/>
        </w:rPr>
        <w:t>.</w:t>
      </w:r>
      <w:r w:rsidRPr="000F1B51">
        <w:rPr>
          <w:rFonts w:eastAsia="SimSun" w:cs="FrankRuehl"/>
          <w:noProof/>
          <w:lang w:eastAsia="zh-CN"/>
        </w:rPr>
        <w:t xml:space="preserve">” </w:t>
      </w:r>
      <w:r w:rsidRPr="000F1B51">
        <w:rPr>
          <w:rFonts w:eastAsia="SimSun" w:cs="FrankRuehl"/>
          <w:i/>
          <w:iCs/>
          <w:noProof/>
          <w:lang w:eastAsia="zh-CN"/>
        </w:rPr>
        <w:t>Yeshurun</w:t>
      </w:r>
      <w:r w:rsidRPr="000F1B51">
        <w:rPr>
          <w:rFonts w:eastAsia="SimSun" w:cs="FrankRuehl"/>
          <w:noProof/>
          <w:lang w:eastAsia="zh-CN"/>
        </w:rPr>
        <w:t xml:space="preserve"> 12</w:t>
      </w:r>
      <w:r w:rsidR="000F1B51" w:rsidRPr="000F1B51">
        <w:rPr>
          <w:rFonts w:eastAsia="SimSun" w:cs="FrankRuehl"/>
          <w:noProof/>
          <w:lang w:eastAsia="zh-CN"/>
        </w:rPr>
        <w:t xml:space="preserve"> (</w:t>
      </w:r>
      <w:r w:rsidRPr="000F1B51">
        <w:rPr>
          <w:rFonts w:eastAsia="SimSun" w:cs="FrankRuehl"/>
          <w:noProof/>
          <w:lang w:eastAsia="zh-CN"/>
        </w:rPr>
        <w:t>Nisan 5763</w:t>
      </w:r>
      <w:r w:rsidR="009D13DC">
        <w:rPr>
          <w:rFonts w:eastAsia="SimSun" w:cs="FrankRuehl"/>
          <w:noProof/>
          <w:lang w:eastAsia="zh-CN"/>
        </w:rPr>
        <w:t xml:space="preserve"> </w:t>
      </w:r>
      <w:r w:rsidRPr="000F1B51">
        <w:rPr>
          <w:rFonts w:eastAsia="SimSun" w:cs="FrankRuehl"/>
          <w:noProof/>
          <w:lang w:eastAsia="zh-CN"/>
        </w:rPr>
        <w:t>/</w:t>
      </w:r>
      <w:r w:rsidR="009D13DC">
        <w:rPr>
          <w:rFonts w:eastAsia="SimSun" w:cs="FrankRuehl"/>
          <w:noProof/>
          <w:lang w:eastAsia="zh-CN"/>
        </w:rPr>
        <w:t xml:space="preserve"> </w:t>
      </w:r>
      <w:r w:rsidRPr="000F1B51">
        <w:rPr>
          <w:rFonts w:eastAsia="SimSun" w:cs="FrankRuehl"/>
          <w:noProof/>
          <w:lang w:eastAsia="zh-CN"/>
        </w:rPr>
        <w:t>Spring 2003</w:t>
      </w:r>
      <w:r w:rsidR="000F1B51" w:rsidRPr="000F1B51">
        <w:rPr>
          <w:rFonts w:eastAsia="SimSun" w:cs="FrankRuehl"/>
          <w:noProof/>
          <w:lang w:eastAsia="zh-CN"/>
        </w:rPr>
        <w:t>):</w:t>
      </w:r>
      <w:r w:rsidRPr="000F1B51">
        <w:rPr>
          <w:rFonts w:eastAsia="SimSun" w:cs="FrankRuehl"/>
          <w:noProof/>
          <w:lang w:eastAsia="zh-CN"/>
        </w:rPr>
        <w:t xml:space="preserve"> 150-192</w:t>
      </w:r>
      <w:r w:rsidR="000F1B51" w:rsidRPr="000F1B51">
        <w:rPr>
          <w:rFonts w:eastAsia="SimSun" w:cs="FrankRuehl"/>
          <w:noProof/>
          <w:lang w:eastAsia="zh-CN"/>
        </w:rPr>
        <w:t>.</w:t>
      </w:r>
    </w:p>
    <w:p w14:paraId="4C12BC86"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05D73FC4" w14:textId="561593FA" w:rsidR="00BD3C4C" w:rsidRPr="00BD3C4C" w:rsidRDefault="00BD3C4C" w:rsidP="00BD3C4C">
      <w:pPr>
        <w:widowControl w:val="0"/>
        <w:shd w:val="clear" w:color="auto" w:fill="FFFFFF"/>
        <w:tabs>
          <w:tab w:val="left" w:pos="284"/>
        </w:tabs>
        <w:jc w:val="both"/>
        <w:rPr>
          <w:rFonts w:eastAsia="SimSun" w:cs="FrankRuehl"/>
          <w:i/>
          <w:iCs/>
          <w:noProof/>
          <w:sz w:val="20"/>
          <w:szCs w:val="20"/>
          <w:lang w:eastAsia="zh-CN"/>
        </w:rPr>
      </w:pPr>
      <w:r w:rsidRPr="00BD3C4C">
        <w:rPr>
          <w:rFonts w:eastAsia="SimSun" w:cs="FrankRuehl"/>
          <w:noProof/>
          <w:lang w:eastAsia="zh-CN"/>
        </w:rPr>
        <w:t>Gries</w:t>
      </w:r>
      <w:r w:rsidRPr="00BD3C4C">
        <w:rPr>
          <w:rFonts w:eastAsia="SimSun" w:cs="FrankRuehl"/>
          <w:i/>
          <w:iCs/>
          <w:noProof/>
          <w:lang w:eastAsia="zh-CN"/>
        </w:rPr>
        <w:t>,</w:t>
      </w:r>
      <w:r w:rsidR="00F149D0">
        <w:rPr>
          <w:rFonts w:eastAsia="SimSun" w:cs="FrankRuehl"/>
          <w:i/>
          <w:iCs/>
          <w:noProof/>
          <w:lang w:eastAsia="zh-CN"/>
        </w:rPr>
        <w:t xml:space="preserve"> </w:t>
      </w:r>
      <w:r w:rsidR="00F149D0" w:rsidRPr="00BD3C4C">
        <w:rPr>
          <w:rFonts w:eastAsia="SimSun" w:cs="FrankRuehl"/>
          <w:noProof/>
          <w:lang w:eastAsia="zh-CN"/>
        </w:rPr>
        <w:t>Zev</w:t>
      </w:r>
      <w:r w:rsidR="00F149D0">
        <w:rPr>
          <w:rFonts w:eastAsia="SimSun" w:cs="FrankRuehl"/>
          <w:noProof/>
          <w:lang w:eastAsia="zh-CN"/>
        </w:rPr>
        <w:t>.</w:t>
      </w:r>
      <w:r w:rsidRPr="00BD3C4C">
        <w:rPr>
          <w:rFonts w:eastAsia="SimSun" w:cs="FrankRuehl"/>
          <w:i/>
          <w:iCs/>
          <w:noProof/>
          <w:lang w:eastAsia="zh-CN"/>
        </w:rPr>
        <w:t xml:space="preserve"> Sifrut Ha-Hanhagot: Toldotehah u-Meqomah be-Hayei Hasidei Rabbi Yisrael Ba'al Shem Tov</w:t>
      </w:r>
      <w:r w:rsidR="00F149D0">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Jerusalem: Mossad Bialik, 1989</w:t>
      </w:r>
      <w:r w:rsidRPr="00BD3C4C">
        <w:rPr>
          <w:rFonts w:eastAsia="SimSun" w:cs="FrankRuehl"/>
          <w:i/>
          <w:iCs/>
          <w:noProof/>
          <w:sz w:val="20"/>
          <w:szCs w:val="20"/>
          <w:lang w:eastAsia="zh-CN"/>
        </w:rPr>
        <w:t xml:space="preserve">.  </w:t>
      </w:r>
    </w:p>
    <w:p w14:paraId="2DB608F0" w14:textId="77777777" w:rsidR="00BD3C4C" w:rsidRPr="00BD3C4C" w:rsidRDefault="00BD3C4C" w:rsidP="00520D33">
      <w:pPr>
        <w:widowControl w:val="0"/>
        <w:shd w:val="clear" w:color="auto" w:fill="FFFFFF"/>
        <w:tabs>
          <w:tab w:val="left" w:pos="284"/>
        </w:tabs>
        <w:jc w:val="both"/>
        <w:rPr>
          <w:rFonts w:eastAsia="SimSun" w:cs="FrankRuehl"/>
          <w:noProof/>
          <w:sz w:val="20"/>
          <w:szCs w:val="20"/>
          <w:lang w:eastAsia="zh-CN"/>
        </w:rPr>
      </w:pPr>
    </w:p>
    <w:p w14:paraId="6E304DF6" w14:textId="77777777" w:rsidR="00520D33" w:rsidRDefault="00F149D0" w:rsidP="00520D33">
      <w:pPr>
        <w:tabs>
          <w:tab w:val="left" w:pos="6812"/>
        </w:tabs>
        <w:jc w:val="both"/>
        <w:rPr>
          <w:rFonts w:eastAsia="Batang"/>
        </w:rPr>
      </w:pPr>
      <w:proofErr w:type="spellStart"/>
      <w:r w:rsidRPr="00BD3C4C">
        <w:rPr>
          <w:rFonts w:eastAsia="Batang"/>
        </w:rPr>
        <w:t>Grodzinsky</w:t>
      </w:r>
      <w:proofErr w:type="spellEnd"/>
      <w:r>
        <w:rPr>
          <w:rFonts w:eastAsia="Batang"/>
        </w:rPr>
        <w:t xml:space="preserve">, </w:t>
      </w:r>
      <w:proofErr w:type="spellStart"/>
      <w:r w:rsidR="00BD3C4C" w:rsidRPr="00BD3C4C">
        <w:rPr>
          <w:rFonts w:eastAsia="Batang"/>
        </w:rPr>
        <w:t>Hayim</w:t>
      </w:r>
      <w:proofErr w:type="spellEnd"/>
      <w:r w:rsidR="00BD3C4C" w:rsidRPr="00BD3C4C">
        <w:rPr>
          <w:rFonts w:eastAsia="Batang"/>
        </w:rPr>
        <w:t xml:space="preserve"> Ozer</w:t>
      </w:r>
      <w:r>
        <w:rPr>
          <w:rFonts w:eastAsia="Batang"/>
        </w:rPr>
        <w:t xml:space="preserve">. </w:t>
      </w:r>
      <w:proofErr w:type="spellStart"/>
      <w:r w:rsidR="00BD3C4C" w:rsidRPr="00BD3C4C">
        <w:rPr>
          <w:rFonts w:eastAsia="Batang"/>
          <w:i/>
          <w:iCs/>
        </w:rPr>
        <w:t>Sefer</w:t>
      </w:r>
      <w:proofErr w:type="spellEnd"/>
      <w:r w:rsidR="00BD3C4C" w:rsidRPr="00BD3C4C">
        <w:rPr>
          <w:rFonts w:eastAsia="Batang"/>
          <w:i/>
          <w:iCs/>
        </w:rPr>
        <w:t xml:space="preserve"> </w:t>
      </w:r>
      <w:proofErr w:type="spellStart"/>
      <w:r w:rsidR="00BD3C4C" w:rsidRPr="00BD3C4C">
        <w:rPr>
          <w:rFonts w:eastAsia="Batang"/>
          <w:i/>
          <w:iCs/>
          <w:lang w:eastAsia="zh-CN"/>
        </w:rPr>
        <w:t>Ahiezer</w:t>
      </w:r>
      <w:proofErr w:type="spellEnd"/>
      <w:r>
        <w:rPr>
          <w:rFonts w:eastAsia="Batang"/>
          <w:lang w:eastAsia="zh-CN"/>
        </w:rPr>
        <w:t xml:space="preserve">. </w:t>
      </w:r>
      <w:r w:rsidR="00BD3C4C" w:rsidRPr="00BD3C4C">
        <w:rPr>
          <w:rFonts w:eastAsia="Batang"/>
          <w:lang w:eastAsia="zh-CN"/>
        </w:rPr>
        <w:t>Vilna: Garber, 1922-1939</w:t>
      </w:r>
      <w:r>
        <w:rPr>
          <w:rFonts w:eastAsia="Batang"/>
          <w:lang w:eastAsia="zh-CN"/>
        </w:rPr>
        <w:t>.</w:t>
      </w:r>
    </w:p>
    <w:p w14:paraId="7F49F972" w14:textId="12750613" w:rsidR="00520D33" w:rsidRDefault="00520D33" w:rsidP="00520D33">
      <w:pPr>
        <w:tabs>
          <w:tab w:val="left" w:pos="6812"/>
        </w:tabs>
        <w:jc w:val="both"/>
        <w:rPr>
          <w:rFonts w:eastAsia="Batang"/>
        </w:rPr>
      </w:pPr>
    </w:p>
    <w:p w14:paraId="2E76B4C3" w14:textId="1B01569D" w:rsidR="00405831" w:rsidRDefault="00405831" w:rsidP="00520D33">
      <w:pPr>
        <w:tabs>
          <w:tab w:val="left" w:pos="6812"/>
        </w:tabs>
        <w:jc w:val="both"/>
        <w:rPr>
          <w:rFonts w:eastAsia="Batang"/>
        </w:rPr>
      </w:pPr>
    </w:p>
    <w:p w14:paraId="1D647A3D" w14:textId="77777777" w:rsidR="00405831" w:rsidRDefault="00405831" w:rsidP="00520D33">
      <w:pPr>
        <w:tabs>
          <w:tab w:val="left" w:pos="6812"/>
        </w:tabs>
        <w:jc w:val="both"/>
        <w:rPr>
          <w:rFonts w:eastAsia="Batang"/>
        </w:rPr>
      </w:pPr>
    </w:p>
    <w:p w14:paraId="58B17C1C" w14:textId="5CDA204F" w:rsidR="00BD3C4C" w:rsidRDefault="00520D33" w:rsidP="00520D33">
      <w:pPr>
        <w:tabs>
          <w:tab w:val="left" w:pos="6812"/>
        </w:tabs>
        <w:jc w:val="both"/>
        <w:rPr>
          <w:rFonts w:eastAsia="SimSun" w:cs="FrankRuehl"/>
          <w:noProof/>
          <w:lang w:eastAsia="zh-CN"/>
        </w:rPr>
      </w:pPr>
      <w:r w:rsidRPr="00BD3C4C">
        <w:rPr>
          <w:rFonts w:eastAsia="SimSun" w:cs="FrankRuehl"/>
          <w:noProof/>
          <w:lang w:eastAsia="zh-CN"/>
        </w:rPr>
        <w:t>Gutel</w:t>
      </w:r>
      <w:r>
        <w:rPr>
          <w:rFonts w:eastAsia="SimSun" w:cs="FrankRuehl"/>
          <w:noProof/>
          <w:lang w:eastAsia="zh-CN"/>
        </w:rPr>
        <w:t xml:space="preserve">, </w:t>
      </w:r>
      <w:r w:rsidR="00BD3C4C" w:rsidRPr="00BD3C4C">
        <w:rPr>
          <w:rFonts w:eastAsia="SimSun" w:cs="FrankRuehl"/>
          <w:noProof/>
          <w:lang w:eastAsia="zh-CN"/>
        </w:rPr>
        <w:t>Neriah</w:t>
      </w:r>
      <w:r>
        <w:rPr>
          <w:rFonts w:eastAsia="SimSun" w:cs="FrankRuehl"/>
          <w:noProof/>
          <w:lang w:eastAsia="zh-CN"/>
        </w:rPr>
        <w:t>.</w:t>
      </w:r>
      <w:r w:rsidR="00BD3C4C" w:rsidRPr="00BD3C4C">
        <w:rPr>
          <w:rFonts w:eastAsia="SimSun" w:cs="FrankRuehl"/>
          <w:i/>
          <w:iCs/>
          <w:noProof/>
          <w:lang w:eastAsia="zh-CN"/>
        </w:rPr>
        <w:t xml:space="preserve"> Hadashim gam Yeshanim: Bi-Netivei Mishnato Ha-Hilkhatit-Hagutit shel Ha-Rav Kook</w:t>
      </w:r>
      <w:r>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Jerusalem: Hebrew University</w:t>
      </w:r>
      <w:r w:rsidR="002618E6">
        <w:rPr>
          <w:rFonts w:eastAsia="SimSun" w:cs="FrankRuehl"/>
          <w:noProof/>
          <w:lang w:eastAsia="zh-CN"/>
        </w:rPr>
        <w:t xml:space="preserve"> </w:t>
      </w:r>
      <w:r w:rsidR="00BD3C4C" w:rsidRPr="00BD3C4C">
        <w:rPr>
          <w:rFonts w:eastAsia="SimSun" w:cs="FrankRuehl"/>
          <w:noProof/>
          <w:lang w:eastAsia="zh-CN"/>
        </w:rPr>
        <w:t>/</w:t>
      </w:r>
      <w:r w:rsidR="002618E6">
        <w:rPr>
          <w:rFonts w:eastAsia="SimSun" w:cs="FrankRuehl"/>
          <w:noProof/>
          <w:lang w:eastAsia="zh-CN"/>
        </w:rPr>
        <w:t xml:space="preserve"> </w:t>
      </w:r>
      <w:r w:rsidR="00BD3C4C" w:rsidRPr="00BD3C4C">
        <w:rPr>
          <w:rFonts w:eastAsia="SimSun" w:cs="FrankRuehl"/>
          <w:noProof/>
          <w:lang w:eastAsia="zh-CN"/>
        </w:rPr>
        <w:t>Magnes, 2005</w:t>
      </w:r>
      <w:r>
        <w:rPr>
          <w:rFonts w:eastAsia="SimSun" w:cs="FrankRuehl"/>
          <w:noProof/>
          <w:lang w:eastAsia="zh-CN"/>
        </w:rPr>
        <w:t>.</w:t>
      </w:r>
    </w:p>
    <w:p w14:paraId="3FEFAD03" w14:textId="77777777" w:rsidR="00520D33" w:rsidRDefault="00520D33" w:rsidP="00520D33">
      <w:pPr>
        <w:widowControl w:val="0"/>
        <w:shd w:val="clear" w:color="auto" w:fill="FFFFFF"/>
        <w:tabs>
          <w:tab w:val="left" w:pos="284"/>
        </w:tabs>
        <w:jc w:val="both"/>
        <w:rPr>
          <w:rFonts w:eastAsia="SimSun" w:cs="FrankRuehl"/>
          <w:noProof/>
          <w:lang w:eastAsia="zh-CN"/>
        </w:rPr>
      </w:pPr>
    </w:p>
    <w:p w14:paraId="2BF319A9" w14:textId="18F48193" w:rsidR="00BD3C4C" w:rsidRDefault="00BD3C4C" w:rsidP="00520D3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Gutel,</w:t>
      </w:r>
      <w:r w:rsidR="00520D33">
        <w:rPr>
          <w:rFonts w:eastAsia="SimSun" w:cs="FrankRuehl"/>
          <w:noProof/>
          <w:lang w:eastAsia="zh-CN"/>
        </w:rPr>
        <w:t xml:space="preserve"> </w:t>
      </w:r>
      <w:r w:rsidR="00520D33" w:rsidRPr="00BD3C4C">
        <w:rPr>
          <w:rFonts w:eastAsia="SimSun" w:cs="FrankRuehl"/>
          <w:noProof/>
          <w:lang w:eastAsia="zh-CN"/>
        </w:rPr>
        <w:t>Neriah</w:t>
      </w:r>
      <w:r w:rsidR="00520D3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Mekhutavei Reayah</w:t>
      </w:r>
      <w:r w:rsidR="00520D33">
        <w:rPr>
          <w:rFonts w:eastAsia="SimSun" w:cs="FrankRuehl"/>
          <w:i/>
          <w:iCs/>
          <w:noProof/>
          <w:lang w:eastAsia="zh-CN"/>
        </w:rPr>
        <w:t>.</w:t>
      </w:r>
      <w:r w:rsidRPr="00BD3C4C">
        <w:rPr>
          <w:rFonts w:eastAsia="SimSun" w:cs="FrankRuehl"/>
          <w:noProof/>
          <w:lang w:eastAsia="zh-CN"/>
        </w:rPr>
        <w:t xml:space="preserve"> Jerusalem: Makhon Ha-Ratzyah</w:t>
      </w:r>
      <w:r w:rsidR="00DC1040">
        <w:rPr>
          <w:rFonts w:eastAsia="SimSun" w:cs="FrankRuehl"/>
          <w:noProof/>
          <w:lang w:eastAsia="zh-CN"/>
        </w:rPr>
        <w:t>,</w:t>
      </w:r>
      <w:r w:rsidRPr="00BD3C4C">
        <w:rPr>
          <w:rFonts w:eastAsia="SimSun" w:cs="FrankRuehl"/>
          <w:noProof/>
          <w:lang w:eastAsia="zh-CN"/>
        </w:rPr>
        <w:t xml:space="preserve"> 2000</w:t>
      </w:r>
      <w:r w:rsidR="00520D33">
        <w:rPr>
          <w:rFonts w:eastAsia="SimSun" w:cs="FrankRuehl"/>
          <w:noProof/>
          <w:lang w:eastAsia="zh-CN"/>
        </w:rPr>
        <w:t>.</w:t>
      </w:r>
    </w:p>
    <w:p w14:paraId="4B8B145F" w14:textId="77777777" w:rsidR="00520D33" w:rsidRDefault="00520D33" w:rsidP="00520D33">
      <w:pPr>
        <w:widowControl w:val="0"/>
        <w:shd w:val="clear" w:color="auto" w:fill="FFFFFF"/>
        <w:tabs>
          <w:tab w:val="left" w:pos="284"/>
        </w:tabs>
        <w:jc w:val="both"/>
        <w:rPr>
          <w:rFonts w:eastAsia="SimSun" w:cs="FrankRuehl"/>
          <w:noProof/>
          <w:lang w:eastAsia="zh-CN"/>
        </w:rPr>
      </w:pPr>
    </w:p>
    <w:p w14:paraId="282C39EB" w14:textId="355DFC13" w:rsidR="00BD3C4C" w:rsidRDefault="00BD3C4C" w:rsidP="00520D3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Gutel,</w:t>
      </w:r>
      <w:r w:rsidR="00520D33">
        <w:rPr>
          <w:rFonts w:eastAsia="SimSun" w:cs="FrankRuehl"/>
          <w:noProof/>
          <w:lang w:eastAsia="zh-CN"/>
        </w:rPr>
        <w:t xml:space="preserve"> </w:t>
      </w:r>
      <w:r w:rsidR="00520D33" w:rsidRPr="00BD3C4C">
        <w:rPr>
          <w:rFonts w:eastAsia="SimSun" w:cs="FrankRuehl"/>
          <w:noProof/>
          <w:lang w:eastAsia="zh-CN"/>
        </w:rPr>
        <w:t>Neriah</w:t>
      </w:r>
      <w:r w:rsidR="00520D33">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w:t>
      </w:r>
      <w:r w:rsidRPr="00BD3C4C">
        <w:rPr>
          <w:rFonts w:eastAsia="SimSun" w:cs="FrankRuehl"/>
          <w:noProof/>
          <w:lang w:eastAsia="zh-CN"/>
        </w:rPr>
        <w:t>Omanut ve-Aminut be-'Arikhat Ha-Ratzyah Kook et Kitvei Ha-Reayah</w:t>
      </w:r>
      <w:r w:rsidR="006A502C">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Tarbitz</w:t>
      </w:r>
      <w:r w:rsidRPr="00BD3C4C">
        <w:rPr>
          <w:rFonts w:eastAsia="SimSun" w:cs="FrankRuehl"/>
          <w:noProof/>
          <w:lang w:eastAsia="zh-CN"/>
        </w:rPr>
        <w:t xml:space="preserve"> 70 (2001)</w:t>
      </w:r>
      <w:r w:rsidR="006A502C">
        <w:rPr>
          <w:rFonts w:eastAsia="SimSun" w:cs="FrankRuehl"/>
          <w:noProof/>
          <w:lang w:eastAsia="zh-CN"/>
        </w:rPr>
        <w:t>:</w:t>
      </w:r>
      <w:r w:rsidRPr="00BD3C4C">
        <w:rPr>
          <w:rFonts w:eastAsia="SimSun" w:cs="FrankRuehl"/>
          <w:noProof/>
          <w:lang w:eastAsia="zh-CN"/>
        </w:rPr>
        <w:t xml:space="preserve"> 601-625</w:t>
      </w:r>
      <w:r w:rsidR="006A502C">
        <w:rPr>
          <w:rFonts w:eastAsia="SimSun" w:cs="FrankRuehl"/>
          <w:noProof/>
          <w:lang w:eastAsia="zh-CN"/>
        </w:rPr>
        <w:t>.</w:t>
      </w:r>
    </w:p>
    <w:p w14:paraId="266A2A49" w14:textId="77777777" w:rsidR="006A502C" w:rsidRDefault="006A502C" w:rsidP="00BD3C4C">
      <w:pPr>
        <w:widowControl w:val="0"/>
        <w:shd w:val="clear" w:color="auto" w:fill="FFFFFF"/>
        <w:tabs>
          <w:tab w:val="left" w:pos="284"/>
        </w:tabs>
        <w:jc w:val="both"/>
        <w:rPr>
          <w:rFonts w:eastAsia="SimSun" w:cs="FrankRuehl"/>
          <w:noProof/>
          <w:lang w:eastAsia="zh-CN"/>
        </w:rPr>
      </w:pPr>
    </w:p>
    <w:p w14:paraId="3E6894F6" w14:textId="77777777" w:rsidR="007839E0" w:rsidRDefault="00BD3C4C" w:rsidP="007839E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Gutel,</w:t>
      </w:r>
      <w:r w:rsidR="006A502C">
        <w:rPr>
          <w:rFonts w:eastAsia="SimSun" w:cs="FrankRuehl"/>
          <w:noProof/>
          <w:lang w:eastAsia="zh-CN"/>
        </w:rPr>
        <w:t xml:space="preserve"> </w:t>
      </w:r>
      <w:r w:rsidR="006A502C" w:rsidRPr="00BD3C4C">
        <w:rPr>
          <w:rFonts w:eastAsia="SimSun" w:cs="FrankRuehl"/>
          <w:noProof/>
          <w:lang w:eastAsia="zh-CN"/>
        </w:rPr>
        <w:t>Neriah</w:t>
      </w:r>
      <w:r w:rsidR="006A502C">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w:t>
      </w:r>
      <w:r w:rsidRPr="00BD3C4C">
        <w:rPr>
          <w:rFonts w:eastAsia="SimSun" w:cs="FrankRuehl"/>
          <w:noProof/>
          <w:lang w:eastAsia="zh-CN"/>
        </w:rPr>
        <w:t>Protocol Ha-Agudah le-Hotza'at Kitvei Ha-Rav Kook</w:t>
      </w:r>
      <w:r w:rsidR="006A502C">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I</w:t>
      </w:r>
      <w:r w:rsidRPr="00BD3C4C">
        <w:rPr>
          <w:rFonts w:eastAsia="SimSun" w:cs="FrankRuehl"/>
          <w:noProof/>
          <w:lang w:eastAsia="zh-CN"/>
        </w:rPr>
        <w:t>n</w:t>
      </w:r>
      <w:r w:rsidR="006A502C">
        <w:rPr>
          <w:rFonts w:eastAsia="SimSun" w:cs="FrankRuehl"/>
          <w:noProof/>
          <w:lang w:eastAsia="zh-CN"/>
        </w:rPr>
        <w:t xml:space="preserve"> </w:t>
      </w:r>
      <w:r w:rsidR="006A502C" w:rsidRPr="00BD3C4C">
        <w:rPr>
          <w:rFonts w:eastAsia="SimSun" w:cs="FrankRuehl"/>
          <w:i/>
          <w:iCs/>
          <w:noProof/>
          <w:lang w:eastAsia="zh-CN"/>
        </w:rPr>
        <w:t>Moshe Hayim Halevi Katzenellenbogen Memorial Volume (Sinai Supplement)</w:t>
      </w:r>
      <w:r w:rsidR="006A502C">
        <w:rPr>
          <w:rFonts w:eastAsia="SimSun" w:cs="FrankRuehl"/>
          <w:noProof/>
          <w:lang w:eastAsia="zh-CN"/>
        </w:rPr>
        <w:t xml:space="preserve">, edited by </w:t>
      </w:r>
      <w:r w:rsidRPr="00BD3C4C">
        <w:rPr>
          <w:rFonts w:eastAsia="SimSun" w:cs="FrankRuehl"/>
          <w:noProof/>
          <w:lang w:eastAsia="zh-CN"/>
        </w:rPr>
        <w:t xml:space="preserve">Yosef Movhsovitz, </w:t>
      </w:r>
      <w:r w:rsidR="006A502C" w:rsidRPr="00BD3C4C">
        <w:rPr>
          <w:rFonts w:eastAsia="SimSun" w:cs="FrankRuehl"/>
          <w:noProof/>
          <w:lang w:eastAsia="zh-CN"/>
        </w:rPr>
        <w:t>340-353</w:t>
      </w:r>
      <w:r w:rsidR="006A502C">
        <w:rPr>
          <w:rFonts w:eastAsia="SimSun" w:cs="FrankRuehl"/>
          <w:noProof/>
          <w:lang w:eastAsia="zh-CN"/>
        </w:rPr>
        <w:t xml:space="preserve">. </w:t>
      </w:r>
      <w:r w:rsidRPr="00BD3C4C">
        <w:rPr>
          <w:rFonts w:eastAsia="SimSun" w:cs="FrankRuehl"/>
          <w:noProof/>
          <w:lang w:eastAsia="zh-CN"/>
        </w:rPr>
        <w:t>Jerusalem: Mossad Harav Kook, 2001</w:t>
      </w:r>
      <w:r w:rsidR="006A502C">
        <w:rPr>
          <w:rFonts w:eastAsia="SimSun" w:cs="FrankRuehl"/>
          <w:noProof/>
          <w:lang w:eastAsia="zh-CN"/>
        </w:rPr>
        <w:t>.</w:t>
      </w:r>
    </w:p>
    <w:p w14:paraId="7FEAA3B2" w14:textId="2AF6601F" w:rsidR="007839E0" w:rsidRDefault="007839E0" w:rsidP="007839E0">
      <w:pPr>
        <w:widowControl w:val="0"/>
        <w:shd w:val="clear" w:color="auto" w:fill="FFFFFF"/>
        <w:tabs>
          <w:tab w:val="left" w:pos="284"/>
        </w:tabs>
        <w:jc w:val="both"/>
        <w:rPr>
          <w:rFonts w:eastAsia="SimSun" w:cs="FrankRuehl"/>
          <w:noProof/>
          <w:lang w:eastAsia="zh-CN"/>
        </w:rPr>
      </w:pPr>
    </w:p>
    <w:p w14:paraId="48D249BF" w14:textId="4663FEFA" w:rsidR="005817FB" w:rsidRDefault="005817FB" w:rsidP="007839E0">
      <w:pPr>
        <w:widowControl w:val="0"/>
        <w:shd w:val="clear" w:color="auto" w:fill="FFFFFF"/>
        <w:tabs>
          <w:tab w:val="left" w:pos="284"/>
        </w:tabs>
        <w:jc w:val="both"/>
        <w:rPr>
          <w:rFonts w:eastAsia="SimSun" w:cs="FrankRuehl"/>
          <w:noProof/>
          <w:lang w:eastAsia="zh-CN"/>
        </w:rPr>
      </w:pPr>
    </w:p>
    <w:p w14:paraId="05398774" w14:textId="77777777" w:rsidR="005817FB" w:rsidRDefault="005817FB" w:rsidP="007839E0">
      <w:pPr>
        <w:widowControl w:val="0"/>
        <w:shd w:val="clear" w:color="auto" w:fill="FFFFFF"/>
        <w:tabs>
          <w:tab w:val="left" w:pos="284"/>
        </w:tabs>
        <w:jc w:val="both"/>
        <w:rPr>
          <w:rFonts w:eastAsia="SimSun" w:cs="FrankRuehl"/>
          <w:noProof/>
          <w:lang w:eastAsia="zh-CN"/>
        </w:rPr>
      </w:pPr>
    </w:p>
    <w:p w14:paraId="2C26A044" w14:textId="4D278373" w:rsidR="00BD3C4C" w:rsidRPr="007839E0" w:rsidRDefault="00A25510" w:rsidP="007839E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Ha-Cohen</w:t>
      </w:r>
      <w:r>
        <w:rPr>
          <w:rFonts w:eastAsia="SimSun" w:cs="FrankRuehl"/>
          <w:noProof/>
          <w:lang w:eastAsia="zh-CN"/>
        </w:rPr>
        <w:t xml:space="preserve">, </w:t>
      </w:r>
      <w:r w:rsidR="00BD3C4C" w:rsidRPr="00BD3C4C">
        <w:rPr>
          <w:rFonts w:eastAsia="SimSun" w:cs="FrankRuehl"/>
          <w:noProof/>
          <w:lang w:eastAsia="zh-CN"/>
        </w:rPr>
        <w:t>Hillel David, ed.</w:t>
      </w:r>
      <w:r w:rsidR="00BD3C4C" w:rsidRPr="00BD3C4C">
        <w:rPr>
          <w:rFonts w:eastAsia="SimSun" w:cs="FrankRuehl"/>
          <w:noProof/>
          <w:sz w:val="20"/>
          <w:szCs w:val="20"/>
          <w:lang w:eastAsia="zh-CN"/>
        </w:rPr>
        <w:t xml:space="preserve"> </w:t>
      </w:r>
      <w:r w:rsidR="00BD3C4C" w:rsidRPr="00BD3C4C">
        <w:rPr>
          <w:rFonts w:eastAsia="SimSun" w:cs="FrankRuehl"/>
          <w:i/>
          <w:iCs/>
          <w:noProof/>
          <w:lang w:eastAsia="zh-CN"/>
        </w:rPr>
        <w:t>Ha-Pisgah</w:t>
      </w:r>
      <w:r w:rsidR="007839E0">
        <w:rPr>
          <w:rFonts w:eastAsia="SimSun" w:cs="FrankRuehl"/>
          <w:i/>
          <w:iCs/>
          <w:noProof/>
          <w:lang w:eastAsia="zh-CN"/>
        </w:rPr>
        <w:t>.</w:t>
      </w:r>
      <w:r w:rsidR="00BD3C4C" w:rsidRPr="00BD3C4C">
        <w:rPr>
          <w:rFonts w:eastAsia="SimSun" w:cs="FrankRuehl"/>
          <w:noProof/>
          <w:lang w:eastAsia="zh-CN"/>
        </w:rPr>
        <w:t xml:space="preserve"> Vilna:</w:t>
      </w:r>
      <w:r w:rsidR="007839E0">
        <w:rPr>
          <w:rFonts w:eastAsia="SimSun" w:cs="FrankRuehl"/>
          <w:noProof/>
          <w:lang w:eastAsia="zh-CN"/>
        </w:rPr>
        <w:t xml:space="preserve"> </w:t>
      </w:r>
      <w:r w:rsidR="00BD3C4C" w:rsidRPr="00BD3C4C">
        <w:rPr>
          <w:rFonts w:eastAsia="SimSun" w:cs="FrankRuehl"/>
          <w:noProof/>
          <w:lang w:eastAsia="zh-CN"/>
        </w:rPr>
        <w:t>1895-1904</w:t>
      </w:r>
      <w:r w:rsidR="007839E0">
        <w:rPr>
          <w:rFonts w:eastAsia="SimSun" w:cs="FrankRuehl"/>
          <w:noProof/>
          <w:lang w:eastAsia="zh-CN"/>
        </w:rPr>
        <w:t>.</w:t>
      </w:r>
    </w:p>
    <w:p w14:paraId="60DF23B9"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6B6A53EF" w14:textId="20B14B16" w:rsidR="00BD3C4C" w:rsidRPr="00BD3C4C" w:rsidRDefault="002D6C57"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Ha-Cohen</w:t>
      </w:r>
      <w:r>
        <w:rPr>
          <w:rFonts w:eastAsia="SimSun" w:cs="FrankRuehl"/>
          <w:noProof/>
          <w:lang w:eastAsia="zh-CN"/>
        </w:rPr>
        <w:t xml:space="preserve">, </w:t>
      </w:r>
      <w:r w:rsidR="00BD3C4C" w:rsidRPr="00BD3C4C">
        <w:rPr>
          <w:rFonts w:eastAsia="SimSun" w:cs="FrankRuehl"/>
          <w:noProof/>
          <w:lang w:eastAsia="zh-CN"/>
        </w:rPr>
        <w:t>Shimon of Mitowi</w:t>
      </w:r>
      <w:r w:rsidR="00C65E5B">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Sha'ar Shimon</w:t>
      </w:r>
      <w:r w:rsidR="00C65E5B">
        <w:rPr>
          <w:rFonts w:eastAsia="SimSun" w:cs="FrankRuehl"/>
          <w:i/>
          <w:iCs/>
          <w:noProof/>
          <w:lang w:eastAsia="zh-CN"/>
        </w:rPr>
        <w:t>.</w:t>
      </w:r>
      <w:r w:rsidR="00BD3C4C" w:rsidRPr="00BD3C4C">
        <w:rPr>
          <w:rFonts w:eastAsia="SimSun" w:cs="FrankRuehl"/>
          <w:noProof/>
          <w:lang w:eastAsia="zh-CN"/>
        </w:rPr>
        <w:t xml:space="preserve"> Vilna: Garber, 1901</w:t>
      </w:r>
      <w:r w:rsidR="00C65E5B">
        <w:rPr>
          <w:rFonts w:eastAsia="SimSun" w:cs="FrankRuehl"/>
          <w:noProof/>
          <w:lang w:eastAsia="zh-CN"/>
        </w:rPr>
        <w:t>.</w:t>
      </w:r>
    </w:p>
    <w:p w14:paraId="6922EEF5" w14:textId="77777777" w:rsidR="00BD3C4C" w:rsidRPr="00BD3C4C" w:rsidRDefault="00BD3C4C" w:rsidP="00BD3C4C">
      <w:pPr>
        <w:widowControl w:val="0"/>
        <w:shd w:val="clear" w:color="auto" w:fill="FFFFFF"/>
        <w:tabs>
          <w:tab w:val="left" w:pos="284"/>
        </w:tabs>
        <w:jc w:val="both"/>
        <w:rPr>
          <w:rFonts w:eastAsia="SimSun" w:cs="FrankRuehl"/>
          <w:noProof/>
        </w:rPr>
      </w:pPr>
    </w:p>
    <w:p w14:paraId="7C362602" w14:textId="7FA03D85"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Hadari,</w:t>
      </w:r>
      <w:r w:rsidR="00FC6770">
        <w:rPr>
          <w:rFonts w:eastAsia="SimSun" w:cs="FrankRuehl"/>
          <w:noProof/>
          <w:lang w:eastAsia="zh-CN"/>
        </w:rPr>
        <w:t xml:space="preserve"> </w:t>
      </w:r>
      <w:r w:rsidR="00FC6770" w:rsidRPr="00BD3C4C">
        <w:rPr>
          <w:rFonts w:eastAsia="SimSun" w:cs="FrankRuehl"/>
          <w:noProof/>
          <w:lang w:eastAsia="zh-CN"/>
        </w:rPr>
        <w:t>Yeshahayu</w:t>
      </w:r>
      <w:r w:rsidR="00FC6770">
        <w:rPr>
          <w:rFonts w:eastAsia="SimSun" w:cs="FrankRuehl"/>
          <w:noProof/>
          <w:lang w:eastAsia="zh-CN"/>
        </w:rPr>
        <w:t>.</w:t>
      </w:r>
      <w:r w:rsidR="00FC6770">
        <w:rPr>
          <w:rFonts w:eastAsia="SimSun" w:cs="FrankRuehl"/>
          <w:i/>
          <w:iCs/>
          <w:noProof/>
        </w:rPr>
        <w:t xml:space="preserve"> </w:t>
      </w:r>
      <w:r w:rsidRPr="00BD3C4C">
        <w:rPr>
          <w:rFonts w:eastAsia="SimSun" w:cs="FrankRuehl"/>
          <w:i/>
          <w:iCs/>
          <w:noProof/>
          <w:lang w:eastAsia="zh-CN"/>
        </w:rPr>
        <w:t>Reayah Kook: Meah Shanah le-Holadeto: Ta'arukhat Yovel, Catalogue, Elul 5726</w:t>
      </w:r>
      <w:r w:rsidR="00FC6770">
        <w:rPr>
          <w:rFonts w:eastAsia="SimSun" w:cs="FrankRuehl"/>
          <w:i/>
          <w:iCs/>
          <w:noProof/>
          <w:lang w:eastAsia="zh-CN"/>
        </w:rPr>
        <w:t>.</w:t>
      </w:r>
      <w:r w:rsidRPr="00BD3C4C">
        <w:rPr>
          <w:rFonts w:eastAsia="SimSun" w:cs="FrankRuehl"/>
          <w:i/>
          <w:iCs/>
          <w:noProof/>
        </w:rPr>
        <w:t xml:space="preserve"> </w:t>
      </w:r>
      <w:r w:rsidRPr="00BD3C4C">
        <w:rPr>
          <w:rFonts w:eastAsia="SimSun" w:cs="FrankRuehl"/>
          <w:noProof/>
          <w:lang w:eastAsia="zh-CN"/>
        </w:rPr>
        <w:t>Jerusalem: Jewish Agency, 1966</w:t>
      </w:r>
      <w:r w:rsidR="00FC6770">
        <w:rPr>
          <w:rFonts w:eastAsia="SimSun" w:cs="FrankRuehl"/>
          <w:noProof/>
          <w:lang w:eastAsia="zh-CN"/>
        </w:rPr>
        <w:t>.</w:t>
      </w:r>
    </w:p>
    <w:p w14:paraId="445D285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CD26AE9" w14:textId="77777777" w:rsidR="000C4A67" w:rsidRDefault="00BD3C4C" w:rsidP="000C4A6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Hadot,</w:t>
      </w:r>
      <w:r w:rsidR="000C4A67">
        <w:rPr>
          <w:rFonts w:eastAsia="SimSun" w:cs="FrankRuehl"/>
          <w:noProof/>
          <w:lang w:eastAsia="zh-CN"/>
        </w:rPr>
        <w:t xml:space="preserve"> </w:t>
      </w:r>
      <w:r w:rsidR="000C4A67" w:rsidRPr="00BD3C4C">
        <w:rPr>
          <w:rFonts w:eastAsia="SimSun" w:cs="FrankRuehl"/>
          <w:noProof/>
          <w:lang w:eastAsia="zh-CN"/>
        </w:rPr>
        <w:t>Pierre</w:t>
      </w:r>
      <w:r w:rsidR="000C4A67">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Philosophy as a Way of Life</w:t>
      </w:r>
      <w:r w:rsidR="000C4A67">
        <w:rPr>
          <w:rFonts w:eastAsia="SimSun" w:cs="FrankRuehl"/>
          <w:i/>
          <w:iCs/>
          <w:noProof/>
          <w:lang w:eastAsia="zh-CN"/>
        </w:rPr>
        <w:t>.</w:t>
      </w:r>
      <w:r w:rsidRPr="00BD3C4C">
        <w:rPr>
          <w:rFonts w:eastAsia="SimSun" w:cs="FrankRuehl"/>
          <w:noProof/>
          <w:lang w:eastAsia="zh-CN"/>
        </w:rPr>
        <w:t xml:space="preserve"> </w:t>
      </w:r>
      <w:r w:rsidR="000C4A67">
        <w:rPr>
          <w:rFonts w:eastAsia="SimSun" w:cs="FrankRuehl"/>
          <w:noProof/>
          <w:lang w:eastAsia="zh-CN"/>
        </w:rPr>
        <w:t xml:space="preserve">Translated by </w:t>
      </w:r>
      <w:r w:rsidRPr="00BD3C4C">
        <w:rPr>
          <w:rFonts w:eastAsia="SimSun" w:cs="FrankRuehl"/>
          <w:noProof/>
          <w:lang w:eastAsia="zh-CN"/>
        </w:rPr>
        <w:t>Michael Chase</w:t>
      </w:r>
      <w:r w:rsidR="000C4A67">
        <w:rPr>
          <w:rFonts w:eastAsia="SimSun" w:cs="FrankRuehl"/>
          <w:noProof/>
          <w:lang w:eastAsia="zh-CN"/>
        </w:rPr>
        <w:t>.</w:t>
      </w:r>
      <w:r w:rsidRPr="00BD3C4C">
        <w:rPr>
          <w:rFonts w:eastAsia="SimSun" w:cs="FrankRuehl"/>
          <w:noProof/>
          <w:lang w:eastAsia="zh-CN"/>
        </w:rPr>
        <w:t xml:space="preserve"> Oxford: Blackwell, 1995</w:t>
      </w:r>
      <w:r w:rsidR="000C4A67">
        <w:rPr>
          <w:rFonts w:eastAsia="SimSun" w:cs="FrankRuehl"/>
          <w:noProof/>
          <w:lang w:eastAsia="zh-CN"/>
        </w:rPr>
        <w:t>.</w:t>
      </w:r>
    </w:p>
    <w:p w14:paraId="66D9FD3C" w14:textId="77777777" w:rsidR="000C4A67" w:rsidRDefault="000C4A67" w:rsidP="000C4A67">
      <w:pPr>
        <w:widowControl w:val="0"/>
        <w:shd w:val="clear" w:color="auto" w:fill="FFFFFF"/>
        <w:tabs>
          <w:tab w:val="left" w:pos="284"/>
        </w:tabs>
        <w:jc w:val="both"/>
        <w:rPr>
          <w:rFonts w:eastAsia="SimSun" w:cs="FrankRuehl"/>
          <w:noProof/>
          <w:lang w:eastAsia="zh-CN"/>
        </w:rPr>
      </w:pPr>
    </w:p>
    <w:p w14:paraId="1481563A" w14:textId="77777777" w:rsidR="00153C91" w:rsidRDefault="000C4A67" w:rsidP="00153C9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Hall</w:t>
      </w:r>
      <w:r>
        <w:rPr>
          <w:rFonts w:eastAsia="SimSun" w:cs="FrankRuehl"/>
          <w:noProof/>
          <w:lang w:eastAsia="zh-CN"/>
        </w:rPr>
        <w:t xml:space="preserve">, </w:t>
      </w:r>
      <w:r w:rsidR="00BD3C4C" w:rsidRPr="00BD3C4C">
        <w:rPr>
          <w:rFonts w:eastAsia="SimSun" w:cs="FrankRuehl"/>
          <w:noProof/>
          <w:lang w:eastAsia="zh-CN"/>
        </w:rPr>
        <w:t>David D.</w:t>
      </w:r>
      <w:r w:rsidR="00BD3C4C" w:rsidRPr="00BD3C4C">
        <w:rPr>
          <w:rFonts w:eastAsia="SimSun" w:cs="FrankRuehl"/>
          <w:i/>
          <w:iCs/>
          <w:noProof/>
          <w:lang w:eastAsia="zh-CN"/>
        </w:rPr>
        <w:t xml:space="preserve"> Worlds of Wonder, Days of Judgment: Popular Religious Belief in Early New England</w:t>
      </w:r>
      <w:r>
        <w:rPr>
          <w:rFonts w:eastAsia="SimSun" w:cs="FrankRuehl"/>
          <w:i/>
          <w:iCs/>
          <w:noProof/>
          <w:lang w:eastAsia="zh-CN"/>
        </w:rPr>
        <w:t>.</w:t>
      </w:r>
      <w:r w:rsidR="00BD3C4C" w:rsidRPr="00BD3C4C">
        <w:rPr>
          <w:rFonts w:eastAsia="SimSun" w:cs="FrankRuehl"/>
          <w:noProof/>
          <w:lang w:eastAsia="zh-CN"/>
        </w:rPr>
        <w:t xml:space="preserve"> Cambridge, Harvard University Press, 1990</w:t>
      </w:r>
      <w:r>
        <w:rPr>
          <w:rFonts w:eastAsia="SimSun" w:cs="FrankRuehl"/>
          <w:noProof/>
          <w:lang w:eastAsia="zh-CN"/>
        </w:rPr>
        <w:t>.</w:t>
      </w:r>
    </w:p>
    <w:p w14:paraId="60A9B0EF" w14:textId="77777777" w:rsidR="00153C91" w:rsidRDefault="00153C91" w:rsidP="00153C91">
      <w:pPr>
        <w:widowControl w:val="0"/>
        <w:shd w:val="clear" w:color="auto" w:fill="FFFFFF"/>
        <w:tabs>
          <w:tab w:val="left" w:pos="284"/>
        </w:tabs>
        <w:jc w:val="both"/>
        <w:rPr>
          <w:rFonts w:eastAsia="SimSun" w:cs="FrankRuehl"/>
          <w:noProof/>
          <w:lang w:eastAsia="zh-CN"/>
        </w:rPr>
      </w:pPr>
    </w:p>
    <w:p w14:paraId="6FDB2254" w14:textId="1FD74903" w:rsidR="00BD3C4C" w:rsidRPr="00BD3C4C" w:rsidRDefault="00153C91" w:rsidP="00153C91">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Halpern</w:t>
      </w:r>
      <w:r>
        <w:rPr>
          <w:rFonts w:eastAsia="SimSun" w:cs="FrankRuehl"/>
          <w:noProof/>
          <w:lang w:eastAsia="zh-CN"/>
        </w:rPr>
        <w:t xml:space="preserve">, </w:t>
      </w:r>
      <w:r w:rsidR="00BD3C4C" w:rsidRPr="00BD3C4C">
        <w:rPr>
          <w:rFonts w:eastAsia="SimSun" w:cs="FrankRuehl"/>
          <w:noProof/>
          <w:lang w:eastAsia="zh-CN"/>
        </w:rPr>
        <w:t>Ben</w:t>
      </w:r>
      <w:r>
        <w:rPr>
          <w:rFonts w:eastAsia="SimSun" w:cs="FrankRuehl"/>
          <w:noProof/>
          <w:lang w:eastAsia="zh-CN"/>
        </w:rPr>
        <w:t>,</w:t>
      </w:r>
      <w:r w:rsidR="00BD3C4C" w:rsidRPr="00BD3C4C">
        <w:rPr>
          <w:rFonts w:eastAsia="SimSun" w:cs="FrankRuehl"/>
          <w:noProof/>
          <w:lang w:eastAsia="zh-CN"/>
        </w:rPr>
        <w:t xml:space="preserve"> and Jehuda Reinharz</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Zionism and the Creation of  a New Society</w:t>
      </w:r>
      <w:r>
        <w:rPr>
          <w:rFonts w:eastAsia="SimSun" w:cs="FrankRuehl"/>
          <w:i/>
          <w:iCs/>
          <w:noProof/>
          <w:lang w:eastAsia="zh-CN"/>
        </w:rPr>
        <w:t>.</w:t>
      </w:r>
      <w:r w:rsidR="00BD3C4C" w:rsidRPr="00BD3C4C">
        <w:rPr>
          <w:rFonts w:eastAsia="SimSun" w:cs="FrankRuehl"/>
          <w:noProof/>
          <w:lang w:eastAsia="zh-CN"/>
        </w:rPr>
        <w:t xml:space="preserve"> Hanover: Brandeis University Press</w:t>
      </w:r>
      <w:r w:rsidR="00B07310">
        <w:rPr>
          <w:rFonts w:eastAsia="SimSun" w:cs="FrankRuehl"/>
          <w:noProof/>
          <w:lang w:eastAsia="zh-CN"/>
        </w:rPr>
        <w:t xml:space="preserve"> </w:t>
      </w:r>
      <w:r w:rsidR="00BD3C4C" w:rsidRPr="00BD3C4C">
        <w:rPr>
          <w:rFonts w:eastAsia="SimSun" w:cs="FrankRuehl"/>
          <w:noProof/>
          <w:lang w:eastAsia="zh-CN"/>
        </w:rPr>
        <w:t>/</w:t>
      </w:r>
      <w:r w:rsidR="00B07310">
        <w:rPr>
          <w:rFonts w:eastAsia="SimSun" w:cs="FrankRuehl"/>
          <w:noProof/>
          <w:lang w:eastAsia="zh-CN"/>
        </w:rPr>
        <w:t xml:space="preserve"> </w:t>
      </w:r>
      <w:r w:rsidR="00BD3C4C" w:rsidRPr="00BD3C4C">
        <w:rPr>
          <w:rFonts w:eastAsia="SimSun" w:cs="FrankRuehl"/>
          <w:noProof/>
          <w:lang w:eastAsia="zh-CN"/>
        </w:rPr>
        <w:t>University Press of New England, 2000</w:t>
      </w:r>
      <w:r>
        <w:rPr>
          <w:rFonts w:eastAsia="SimSun" w:cs="FrankRuehl"/>
          <w:noProof/>
          <w:lang w:eastAsia="zh-CN"/>
        </w:rPr>
        <w:t>.</w:t>
      </w:r>
    </w:p>
    <w:p w14:paraId="44C0EAF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8023EA0" w14:textId="020732C1"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Halpern,</w:t>
      </w:r>
      <w:r w:rsidR="00822E95">
        <w:rPr>
          <w:rFonts w:eastAsia="SimSun" w:cs="FrankRuehl"/>
          <w:noProof/>
          <w:lang w:eastAsia="zh-CN"/>
        </w:rPr>
        <w:t xml:space="preserve"> </w:t>
      </w:r>
      <w:r w:rsidR="00822E95" w:rsidRPr="00BD3C4C">
        <w:rPr>
          <w:rFonts w:eastAsia="SimSun" w:cs="FrankRuehl"/>
          <w:noProof/>
          <w:lang w:eastAsia="zh-CN"/>
        </w:rPr>
        <w:t>Eliyahu</w:t>
      </w:r>
      <w:r w:rsidR="00822E95">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Hemdat Yisrael</w:t>
      </w:r>
      <w:r w:rsidR="00822E95">
        <w:rPr>
          <w:rFonts w:eastAsia="SimSun" w:cs="FrankRuehl"/>
          <w:i/>
          <w:iCs/>
          <w:noProof/>
          <w:lang w:eastAsia="zh-CN"/>
        </w:rPr>
        <w:t>.</w:t>
      </w:r>
      <w:r w:rsidRPr="00BD3C4C">
        <w:rPr>
          <w:rFonts w:eastAsia="SimSun" w:cs="FrankRuehl"/>
          <w:noProof/>
          <w:lang w:eastAsia="zh-CN"/>
        </w:rPr>
        <w:t xml:space="preserve"> Jerusalem</w:t>
      </w:r>
      <w:r w:rsidR="00822E95">
        <w:rPr>
          <w:rFonts w:eastAsia="SimSun" w:cs="FrankRuehl"/>
          <w:noProof/>
          <w:lang w:eastAsia="zh-CN"/>
        </w:rPr>
        <w:t xml:space="preserve">, </w:t>
      </w:r>
      <w:r w:rsidRPr="00BD3C4C">
        <w:rPr>
          <w:rFonts w:eastAsia="SimSun" w:cs="FrankRuehl"/>
          <w:noProof/>
          <w:lang w:eastAsia="zh-CN"/>
        </w:rPr>
        <w:t>1950</w:t>
      </w:r>
      <w:r w:rsidR="00822E95">
        <w:rPr>
          <w:rFonts w:eastAsia="SimSun" w:cs="FrankRuehl"/>
          <w:noProof/>
          <w:lang w:eastAsia="zh-CN"/>
        </w:rPr>
        <w:t>.</w:t>
      </w:r>
    </w:p>
    <w:p w14:paraId="49294B8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042635D" w14:textId="431E2434"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Halperin,</w:t>
      </w:r>
      <w:r w:rsidR="00822E95">
        <w:rPr>
          <w:rFonts w:eastAsia="SimSun" w:cs="FrankRuehl"/>
          <w:noProof/>
          <w:lang w:eastAsia="zh-CN"/>
        </w:rPr>
        <w:t xml:space="preserve"> </w:t>
      </w:r>
      <w:r w:rsidR="00822E95" w:rsidRPr="00BD3C4C">
        <w:rPr>
          <w:rFonts w:eastAsia="SimSun" w:cs="FrankRuehl"/>
          <w:noProof/>
          <w:lang w:eastAsia="zh-CN"/>
        </w:rPr>
        <w:t>Raphael</w:t>
      </w:r>
      <w:r w:rsidR="00822E95">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Atlas Etz Hayim: Aharonim</w:t>
      </w:r>
      <w:r w:rsidR="00822E95">
        <w:rPr>
          <w:rFonts w:eastAsia="SimSun" w:cs="FrankRuehl"/>
          <w:i/>
          <w:iCs/>
          <w:noProof/>
          <w:lang w:eastAsia="zh-CN"/>
        </w:rPr>
        <w:t>.</w:t>
      </w:r>
      <w:r w:rsidRPr="00BD3C4C">
        <w:rPr>
          <w:rFonts w:eastAsia="SimSun" w:cs="FrankRuehl"/>
          <w:noProof/>
          <w:lang w:eastAsia="zh-CN"/>
        </w:rPr>
        <w:t xml:space="preserve"> Tel Aviv: Heqdesh Ruah Ya'aqov, 1978-1987</w:t>
      </w:r>
      <w:r w:rsidR="00822E95">
        <w:rPr>
          <w:rFonts w:eastAsia="SimSun" w:cs="FrankRuehl"/>
          <w:noProof/>
          <w:lang w:eastAsia="zh-CN"/>
        </w:rPr>
        <w:t>.</w:t>
      </w:r>
    </w:p>
    <w:p w14:paraId="1DEAB5E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399DC569" w14:textId="22E839F8" w:rsidR="00856830" w:rsidRPr="00EC07CD" w:rsidRDefault="00BD3C4C" w:rsidP="00EC07CD">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Hamiel,</w:t>
      </w:r>
      <w:r w:rsidR="00974B5D">
        <w:rPr>
          <w:rFonts w:eastAsia="SimSun" w:cs="FrankRuehl"/>
          <w:noProof/>
          <w:lang w:eastAsia="zh-CN"/>
        </w:rPr>
        <w:t xml:space="preserve"> </w:t>
      </w:r>
      <w:r w:rsidR="00974B5D" w:rsidRPr="00BD3C4C">
        <w:rPr>
          <w:rFonts w:eastAsia="SimSun" w:cs="FrankRuehl"/>
          <w:noProof/>
          <w:lang w:eastAsia="zh-CN"/>
        </w:rPr>
        <w:t>Hayim</w:t>
      </w:r>
      <w:r w:rsidR="00974B5D">
        <w:rPr>
          <w:rFonts w:eastAsia="SimSun" w:cs="FrankRuehl"/>
          <w:noProof/>
          <w:lang w:eastAsia="zh-CN"/>
        </w:rPr>
        <w:t>.</w:t>
      </w:r>
      <w:r w:rsidRPr="00BD3C4C">
        <w:rPr>
          <w:rFonts w:eastAsia="SimSun" w:cs="FrankRuehl"/>
          <w:noProof/>
          <w:lang w:eastAsia="zh-CN"/>
        </w:rPr>
        <w:t xml:space="preserve"> </w:t>
      </w:r>
      <w:r w:rsidR="00974B5D">
        <w:rPr>
          <w:rFonts w:eastAsia="SimSun" w:cs="FrankRuehl"/>
          <w:noProof/>
          <w:lang w:eastAsia="zh-CN"/>
        </w:rPr>
        <w:t>“</w:t>
      </w:r>
      <w:r w:rsidRPr="00BD3C4C">
        <w:rPr>
          <w:rFonts w:eastAsia="SimSun" w:cs="FrankRuehl"/>
          <w:noProof/>
          <w:lang w:eastAsia="zh-CN"/>
        </w:rPr>
        <w:t>Yahasei RY"Z Stern ve-Rabbanei Doro be-Shu"t</w:t>
      </w:r>
      <w:r w:rsidR="00974B5D">
        <w:rPr>
          <w:rFonts w:eastAsia="SimSun" w:cs="FrankRuehl"/>
          <w:noProof/>
          <w:lang w:eastAsia="zh-CN"/>
        </w:rPr>
        <w:t>.”</w:t>
      </w:r>
      <w:r w:rsidRPr="00BD3C4C">
        <w:rPr>
          <w:rFonts w:eastAsia="SimSun" w:cs="FrankRuehl"/>
          <w:noProof/>
          <w:lang w:eastAsia="zh-CN"/>
        </w:rPr>
        <w:t xml:space="preserve"> </w:t>
      </w:r>
      <w:r w:rsidR="00974B5D">
        <w:rPr>
          <w:rFonts w:eastAsia="SimSun" w:cs="FrankRuehl"/>
          <w:noProof/>
          <w:lang w:eastAsia="zh-CN"/>
        </w:rPr>
        <w:t>I</w:t>
      </w:r>
      <w:r w:rsidRPr="00BD3C4C">
        <w:rPr>
          <w:rFonts w:eastAsia="SimSun" w:cs="FrankRuehl"/>
          <w:noProof/>
          <w:lang w:eastAsia="zh-CN"/>
        </w:rPr>
        <w:t xml:space="preserve">n </w:t>
      </w:r>
      <w:r w:rsidR="00A84F00" w:rsidRPr="00BD3C4C">
        <w:rPr>
          <w:rFonts w:eastAsia="SimSun" w:cs="FrankRuehl"/>
          <w:i/>
          <w:iCs/>
          <w:noProof/>
          <w:lang w:eastAsia="zh-CN"/>
        </w:rPr>
        <w:t>Sefer Shragai</w:t>
      </w:r>
      <w:r w:rsidR="00A87250">
        <w:rPr>
          <w:rFonts w:eastAsia="SimSun" w:cs="FrankRuehl"/>
          <w:noProof/>
          <w:lang w:eastAsia="zh-CN"/>
        </w:rPr>
        <w:t xml:space="preserve">, edited by </w:t>
      </w:r>
      <w:r w:rsidR="00A87250" w:rsidRPr="00BD3C4C">
        <w:rPr>
          <w:rFonts w:eastAsia="SimSun" w:cs="FrankRuehl"/>
          <w:noProof/>
          <w:lang w:eastAsia="zh-CN"/>
        </w:rPr>
        <w:t>Yitzhaq Refael</w:t>
      </w:r>
      <w:r w:rsidR="00A87250">
        <w:rPr>
          <w:rFonts w:eastAsia="SimSun" w:cs="FrankRuehl"/>
          <w:noProof/>
          <w:lang w:eastAsia="zh-CN"/>
        </w:rPr>
        <w:t xml:space="preserve">, </w:t>
      </w:r>
      <w:r w:rsidR="00A87250" w:rsidRPr="00BD3C4C">
        <w:rPr>
          <w:rFonts w:eastAsia="SimSun" w:cs="FrankRuehl"/>
          <w:noProof/>
          <w:lang w:eastAsia="zh-CN"/>
        </w:rPr>
        <w:t>133-167</w:t>
      </w:r>
      <w:r w:rsidR="00A87250">
        <w:rPr>
          <w:rFonts w:eastAsia="SimSun" w:cs="FrankRuehl"/>
          <w:noProof/>
          <w:lang w:eastAsia="zh-CN"/>
        </w:rPr>
        <w:t xml:space="preserve">. </w:t>
      </w:r>
      <w:r w:rsidR="00C27225">
        <w:rPr>
          <w:rFonts w:eastAsia="SimSun" w:cs="FrankRuehl"/>
          <w:noProof/>
          <w:lang w:eastAsia="zh-CN"/>
        </w:rPr>
        <w:t xml:space="preserve">Vol. 4. </w:t>
      </w:r>
      <w:r w:rsidR="00A87250" w:rsidRPr="00BD3C4C">
        <w:rPr>
          <w:rFonts w:eastAsia="SimSun" w:cs="FrankRuehl"/>
          <w:noProof/>
          <w:lang w:eastAsia="zh-CN"/>
        </w:rPr>
        <w:t>Jerusalem: Mossad Ha-Rav Kook, 1983</w:t>
      </w:r>
      <w:r w:rsidR="00A87250">
        <w:rPr>
          <w:rFonts w:eastAsia="SimSun" w:cs="FrankRuehl"/>
          <w:noProof/>
          <w:lang w:eastAsia="zh-CN"/>
        </w:rPr>
        <w:t>.</w:t>
      </w:r>
    </w:p>
    <w:p w14:paraId="65793DEA" w14:textId="77777777" w:rsidR="00856830" w:rsidRDefault="00856830" w:rsidP="001E5C99"/>
    <w:p w14:paraId="3E7F31BB" w14:textId="5870D2F1" w:rsidR="00BD3C4C" w:rsidRPr="00173574" w:rsidRDefault="00BD3C4C" w:rsidP="0017357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Hansel,</w:t>
      </w:r>
      <w:r w:rsidR="00173574">
        <w:rPr>
          <w:rFonts w:eastAsia="SimSun" w:cs="FrankRuehl"/>
          <w:noProof/>
          <w:lang w:eastAsia="zh-CN"/>
        </w:rPr>
        <w:t xml:space="preserve"> </w:t>
      </w:r>
      <w:r w:rsidR="00173574" w:rsidRPr="00BD3C4C">
        <w:rPr>
          <w:rFonts w:eastAsia="SimSun" w:cs="FrankRuehl"/>
          <w:noProof/>
          <w:lang w:eastAsia="zh-CN"/>
        </w:rPr>
        <w:t>Joelle</w:t>
      </w:r>
      <w:r w:rsidR="0017357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Moise Hayyim Luzzatto (1707-1746): Kabbale et Philosophie</w:t>
      </w:r>
      <w:r w:rsidR="00173574">
        <w:rPr>
          <w:rFonts w:eastAsia="SimSun" w:cs="FrankRuehl"/>
          <w:i/>
          <w:iCs/>
          <w:noProof/>
          <w:lang w:eastAsia="zh-CN"/>
        </w:rPr>
        <w:t>.</w:t>
      </w:r>
      <w:r w:rsidRPr="00BD3C4C">
        <w:rPr>
          <w:rFonts w:eastAsia="SimSun" w:cs="FrankRuehl"/>
          <w:noProof/>
          <w:lang w:eastAsia="zh-CN"/>
        </w:rPr>
        <w:t xml:space="preserve"> Paris: Patrimonies/Les Editions du Cerf, 2004</w:t>
      </w:r>
      <w:r w:rsidR="00173574">
        <w:rPr>
          <w:rFonts w:eastAsia="SimSun" w:cs="FrankRuehl"/>
          <w:noProof/>
          <w:sz w:val="20"/>
          <w:szCs w:val="20"/>
          <w:lang w:eastAsia="zh-CN"/>
        </w:rPr>
        <w:t>.</w:t>
      </w:r>
    </w:p>
    <w:p w14:paraId="30A3A38F" w14:textId="32B2284A" w:rsidR="00BD3C4C" w:rsidRDefault="00BD3C4C" w:rsidP="00BD3C4C">
      <w:pPr>
        <w:widowControl w:val="0"/>
        <w:shd w:val="clear" w:color="auto" w:fill="FFFFFF"/>
        <w:tabs>
          <w:tab w:val="left" w:pos="284"/>
        </w:tabs>
        <w:jc w:val="both"/>
        <w:rPr>
          <w:rFonts w:eastAsia="SimSun" w:cs="FrankRuehl"/>
          <w:noProof/>
        </w:rPr>
      </w:pPr>
    </w:p>
    <w:p w14:paraId="77C06636" w14:textId="2B1E22D3" w:rsidR="00405831" w:rsidRDefault="00405831" w:rsidP="00BD3C4C">
      <w:pPr>
        <w:widowControl w:val="0"/>
        <w:shd w:val="clear" w:color="auto" w:fill="FFFFFF"/>
        <w:tabs>
          <w:tab w:val="left" w:pos="284"/>
        </w:tabs>
        <w:jc w:val="both"/>
        <w:rPr>
          <w:rFonts w:eastAsia="SimSun" w:cs="FrankRuehl"/>
          <w:noProof/>
        </w:rPr>
      </w:pPr>
    </w:p>
    <w:p w14:paraId="3E2AC036" w14:textId="77777777" w:rsidR="00405831" w:rsidRPr="00405831" w:rsidRDefault="00405831" w:rsidP="00BD3C4C">
      <w:pPr>
        <w:widowControl w:val="0"/>
        <w:shd w:val="clear" w:color="auto" w:fill="FFFFFF"/>
        <w:tabs>
          <w:tab w:val="left" w:pos="284"/>
        </w:tabs>
        <w:jc w:val="both"/>
        <w:rPr>
          <w:rFonts w:eastAsia="SimSun" w:cs="FrankRuehl"/>
          <w:noProof/>
        </w:rPr>
      </w:pPr>
    </w:p>
    <w:p w14:paraId="10C66983" w14:textId="2D332C23" w:rsidR="00BD3C4C" w:rsidRDefault="00BE75B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Harris</w:t>
      </w:r>
      <w:r>
        <w:rPr>
          <w:rFonts w:eastAsia="SimSun" w:cs="FrankRuehl"/>
          <w:noProof/>
          <w:lang w:eastAsia="zh-CN"/>
        </w:rPr>
        <w:t xml:space="preserve">, </w:t>
      </w:r>
      <w:r w:rsidR="00BD3C4C" w:rsidRPr="00BD3C4C">
        <w:rPr>
          <w:rFonts w:eastAsia="SimSun" w:cs="FrankRuehl"/>
          <w:noProof/>
          <w:lang w:eastAsia="zh-CN"/>
        </w:rPr>
        <w:t>Jay M.</w:t>
      </w:r>
      <w:r w:rsidR="00BD3C4C" w:rsidRPr="00BD3C4C">
        <w:rPr>
          <w:rFonts w:eastAsia="SimSun" w:cs="FrankRuehl"/>
          <w:i/>
          <w:iCs/>
          <w:noProof/>
          <w:lang w:eastAsia="zh-CN"/>
        </w:rPr>
        <w:t xml:space="preserve"> How Do We Know This?: Midrash and the Fragmentation of Modern Judaism</w:t>
      </w:r>
      <w:r>
        <w:rPr>
          <w:rFonts w:eastAsia="SimSun" w:cs="FrankRuehl"/>
          <w:i/>
          <w:iCs/>
          <w:noProof/>
          <w:lang w:eastAsia="zh-CN"/>
        </w:rPr>
        <w:t xml:space="preserve">. </w:t>
      </w:r>
      <w:r w:rsidR="00BD3C4C" w:rsidRPr="00BD3C4C">
        <w:rPr>
          <w:rFonts w:eastAsia="SimSun" w:cs="FrankRuehl"/>
          <w:noProof/>
          <w:lang w:eastAsia="zh-CN"/>
        </w:rPr>
        <w:t>Albany: State University of New York Press, 1995</w:t>
      </w:r>
      <w:r>
        <w:rPr>
          <w:rFonts w:eastAsia="SimSun" w:cs="FrankRuehl"/>
          <w:noProof/>
          <w:lang w:eastAsia="zh-CN"/>
        </w:rPr>
        <w:t>.</w:t>
      </w:r>
    </w:p>
    <w:p w14:paraId="7C80280B" w14:textId="77777777" w:rsidR="003577A2" w:rsidRDefault="003577A2" w:rsidP="00BD3C4C">
      <w:pPr>
        <w:widowControl w:val="0"/>
        <w:shd w:val="clear" w:color="auto" w:fill="FFFFFF"/>
        <w:tabs>
          <w:tab w:val="left" w:pos="284"/>
        </w:tabs>
        <w:jc w:val="both"/>
        <w:rPr>
          <w:rFonts w:eastAsia="SimSun" w:cs="FrankRuehl"/>
          <w:noProof/>
          <w:lang w:eastAsia="zh-CN"/>
        </w:rPr>
      </w:pPr>
    </w:p>
    <w:p w14:paraId="26CA81C9" w14:textId="5B8D23A2" w:rsidR="00BD3C4C" w:rsidRDefault="00BD3C4C" w:rsidP="00BD3C4C">
      <w:pPr>
        <w:widowControl w:val="0"/>
        <w:shd w:val="clear" w:color="auto" w:fill="FFFFFF"/>
        <w:tabs>
          <w:tab w:val="left" w:pos="284"/>
        </w:tabs>
        <w:jc w:val="both"/>
        <w:rPr>
          <w:rFonts w:eastAsia="SimSun" w:cs="FrankRuehl"/>
          <w:noProof/>
        </w:rPr>
      </w:pPr>
      <w:r w:rsidRPr="00BD3C4C">
        <w:rPr>
          <w:rFonts w:eastAsia="SimSun" w:cs="FrankRuehl"/>
          <w:noProof/>
        </w:rPr>
        <w:t>Harris,</w:t>
      </w:r>
      <w:r w:rsidR="00BE75BF">
        <w:rPr>
          <w:rFonts w:eastAsia="SimSun" w:cs="FrankRuehl"/>
          <w:noProof/>
        </w:rPr>
        <w:t xml:space="preserve"> </w:t>
      </w:r>
      <w:r w:rsidR="00BE75BF" w:rsidRPr="00BD3C4C">
        <w:rPr>
          <w:rFonts w:eastAsia="SimSun" w:cs="FrankRuehl"/>
          <w:noProof/>
        </w:rPr>
        <w:t xml:space="preserve">Jay M. </w:t>
      </w:r>
      <w:r w:rsidRPr="00BD3C4C">
        <w:rPr>
          <w:rFonts w:eastAsia="SimSun" w:cs="FrankRuehl"/>
          <w:noProof/>
        </w:rPr>
        <w:t>“The Image of Maimonides in Nineteenth-Century Historiography</w:t>
      </w:r>
      <w:r w:rsidR="00BE75BF">
        <w:rPr>
          <w:rFonts w:eastAsia="SimSun" w:cs="FrankRuehl"/>
          <w:noProof/>
        </w:rPr>
        <w:t>.</w:t>
      </w:r>
      <w:r w:rsidRPr="00BD3C4C">
        <w:rPr>
          <w:rFonts w:eastAsia="SimSun" w:cs="FrankRuehl"/>
          <w:noProof/>
        </w:rPr>
        <w:t xml:space="preserve">” </w:t>
      </w:r>
      <w:r w:rsidRPr="00BD3C4C">
        <w:rPr>
          <w:rFonts w:eastAsia="SimSun" w:cs="FrankRuehl"/>
          <w:i/>
          <w:iCs/>
          <w:noProof/>
        </w:rPr>
        <w:t>Proceedings of the American Academy of Jewish Research</w:t>
      </w:r>
      <w:r w:rsidRPr="00BD3C4C">
        <w:rPr>
          <w:rFonts w:eastAsia="SimSun" w:cs="FrankRuehl"/>
          <w:noProof/>
        </w:rPr>
        <w:t xml:space="preserve"> 54</w:t>
      </w:r>
      <w:r w:rsidR="006A5968">
        <w:rPr>
          <w:rFonts w:eastAsia="SimSun" w:cs="FrankRuehl"/>
          <w:noProof/>
        </w:rPr>
        <w:t xml:space="preserve"> (</w:t>
      </w:r>
      <w:r w:rsidRPr="00BD3C4C">
        <w:rPr>
          <w:rFonts w:eastAsia="SimSun" w:cs="FrankRuehl"/>
          <w:noProof/>
        </w:rPr>
        <w:t>1987</w:t>
      </w:r>
      <w:r w:rsidR="006A5968">
        <w:rPr>
          <w:rFonts w:eastAsia="SimSun" w:cs="FrankRuehl"/>
          <w:noProof/>
        </w:rPr>
        <w:t>)</w:t>
      </w:r>
      <w:r w:rsidR="003577A2">
        <w:rPr>
          <w:rFonts w:eastAsia="SimSun" w:cs="FrankRuehl"/>
          <w:noProof/>
        </w:rPr>
        <w:t xml:space="preserve">: </w:t>
      </w:r>
      <w:r w:rsidRPr="00BD3C4C">
        <w:rPr>
          <w:rFonts w:eastAsia="SimSun" w:cs="FrankRuehl"/>
          <w:noProof/>
        </w:rPr>
        <w:t>116-139</w:t>
      </w:r>
      <w:r w:rsidR="003577A2">
        <w:rPr>
          <w:rFonts w:eastAsia="SimSun" w:cs="FrankRuehl"/>
          <w:noProof/>
        </w:rPr>
        <w:t>.</w:t>
      </w:r>
    </w:p>
    <w:p w14:paraId="35C0E1DC" w14:textId="43A5774F" w:rsidR="00BE75BF" w:rsidRDefault="00BE75BF" w:rsidP="00BD3C4C">
      <w:pPr>
        <w:widowControl w:val="0"/>
        <w:shd w:val="clear" w:color="auto" w:fill="FFFFFF"/>
        <w:tabs>
          <w:tab w:val="left" w:pos="284"/>
        </w:tabs>
        <w:jc w:val="both"/>
        <w:rPr>
          <w:rFonts w:eastAsia="SimSun" w:cs="FrankRuehl"/>
          <w:noProof/>
        </w:rPr>
      </w:pPr>
    </w:p>
    <w:p w14:paraId="41E1C287" w14:textId="58CF681D"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Harris,</w:t>
      </w:r>
      <w:r w:rsidR="003577A2">
        <w:rPr>
          <w:rFonts w:eastAsia="SimSun" w:cs="FrankRuehl"/>
          <w:noProof/>
          <w:lang w:eastAsia="zh-CN"/>
        </w:rPr>
        <w:t xml:space="preserve"> </w:t>
      </w:r>
      <w:r w:rsidR="003577A2" w:rsidRPr="00BD3C4C">
        <w:rPr>
          <w:rFonts w:eastAsia="SimSun" w:cs="FrankRuehl"/>
          <w:noProof/>
          <w:lang w:eastAsia="zh-CN"/>
        </w:rPr>
        <w:t xml:space="preserve">Jay M. </w:t>
      </w:r>
      <w:r w:rsidRPr="00BD3C4C">
        <w:rPr>
          <w:rFonts w:eastAsia="SimSun" w:cs="FrankRuehl"/>
          <w:i/>
          <w:iCs/>
          <w:noProof/>
          <w:lang w:eastAsia="zh-CN"/>
        </w:rPr>
        <w:t>Nachman Krochmal: Guiding the Perplexed of the Modern Age</w:t>
      </w:r>
      <w:r w:rsidR="003577A2">
        <w:rPr>
          <w:rFonts w:eastAsia="SimSun" w:cs="FrankRuehl"/>
          <w:i/>
          <w:iCs/>
          <w:noProof/>
          <w:lang w:eastAsia="zh-CN"/>
        </w:rPr>
        <w:t>.</w:t>
      </w:r>
      <w:r w:rsidRPr="00BD3C4C">
        <w:rPr>
          <w:rFonts w:eastAsia="SimSun" w:cs="FrankRuehl"/>
          <w:noProof/>
          <w:lang w:eastAsia="zh-CN"/>
        </w:rPr>
        <w:t xml:space="preserve"> New York: New York University Press, 1991</w:t>
      </w:r>
      <w:r w:rsidR="003577A2">
        <w:rPr>
          <w:rFonts w:eastAsia="SimSun" w:cs="FrankRuehl"/>
          <w:noProof/>
          <w:lang w:eastAsia="zh-CN"/>
        </w:rPr>
        <w:t>.</w:t>
      </w:r>
    </w:p>
    <w:p w14:paraId="2D13E713" w14:textId="6F94A1C9" w:rsidR="003577A2" w:rsidRDefault="003577A2" w:rsidP="00BD3C4C">
      <w:pPr>
        <w:widowControl w:val="0"/>
        <w:shd w:val="clear" w:color="auto" w:fill="FFFFFF"/>
        <w:tabs>
          <w:tab w:val="left" w:pos="284"/>
        </w:tabs>
        <w:jc w:val="both"/>
        <w:rPr>
          <w:rFonts w:eastAsia="SimSun" w:cs="FrankRuehl"/>
          <w:noProof/>
          <w:lang w:eastAsia="zh-CN"/>
        </w:rPr>
      </w:pPr>
    </w:p>
    <w:p w14:paraId="0CF08BF7" w14:textId="18ECA562" w:rsidR="00BD3C4C" w:rsidRPr="00BD3C4C" w:rsidRDefault="00BD3C4C" w:rsidP="003D645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Harris,</w:t>
      </w:r>
      <w:r w:rsidR="000E4729">
        <w:rPr>
          <w:rFonts w:eastAsia="SimSun" w:cs="FrankRuehl"/>
          <w:noProof/>
          <w:lang w:eastAsia="zh-CN"/>
        </w:rPr>
        <w:t xml:space="preserve"> </w:t>
      </w:r>
      <w:r w:rsidR="000E4729" w:rsidRPr="00BD3C4C">
        <w:rPr>
          <w:rFonts w:eastAsia="SimSun" w:cs="FrankRuehl"/>
          <w:noProof/>
          <w:lang w:eastAsia="zh-CN"/>
        </w:rPr>
        <w:t xml:space="preserve">Jay M. </w:t>
      </w:r>
      <w:r w:rsidRPr="00BD3C4C">
        <w:rPr>
          <w:rFonts w:eastAsia="SimSun" w:cs="FrankRuehl"/>
          <w:noProof/>
          <w:lang w:eastAsia="zh-CN"/>
        </w:rPr>
        <w:t xml:space="preserve">“Rabbinic Literature in Lithuania </w:t>
      </w:r>
      <w:r w:rsidR="00D62624">
        <w:rPr>
          <w:rFonts w:eastAsia="SimSun" w:cs="FrankRuehl"/>
          <w:noProof/>
          <w:lang w:eastAsia="zh-CN"/>
        </w:rPr>
        <w:t>a</w:t>
      </w:r>
      <w:r w:rsidRPr="00BD3C4C">
        <w:rPr>
          <w:rFonts w:eastAsia="SimSun" w:cs="FrankRuehl"/>
          <w:noProof/>
          <w:lang w:eastAsia="zh-CN"/>
        </w:rPr>
        <w:t>fter the Death of the Gaon</w:t>
      </w:r>
      <w:r w:rsidR="000E4729">
        <w:rPr>
          <w:rFonts w:eastAsia="SimSun" w:cs="FrankRuehl"/>
          <w:noProof/>
          <w:lang w:eastAsia="zh-CN"/>
        </w:rPr>
        <w:t>.</w:t>
      </w:r>
      <w:r w:rsidRPr="00BD3C4C">
        <w:rPr>
          <w:rFonts w:eastAsia="SimSun" w:cs="FrankRuehl"/>
          <w:noProof/>
          <w:lang w:eastAsia="zh-CN"/>
        </w:rPr>
        <w:t xml:space="preserve">” </w:t>
      </w:r>
      <w:r w:rsidR="000E4729">
        <w:rPr>
          <w:rFonts w:eastAsia="SimSun" w:cs="FrankRuehl"/>
          <w:noProof/>
          <w:lang w:eastAsia="zh-CN"/>
        </w:rPr>
        <w:t>I</w:t>
      </w:r>
      <w:r w:rsidRPr="00BD3C4C">
        <w:rPr>
          <w:rFonts w:eastAsia="SimSun" w:cs="FrankRuehl"/>
          <w:noProof/>
          <w:lang w:eastAsia="zh-CN"/>
        </w:rPr>
        <w:t>n</w:t>
      </w:r>
      <w:r w:rsidR="0089597C">
        <w:rPr>
          <w:rFonts w:eastAsia="SimSun" w:cs="FrankRuehl"/>
          <w:noProof/>
          <w:lang w:eastAsia="zh-CN"/>
        </w:rPr>
        <w:t xml:space="preserve"> </w:t>
      </w:r>
      <w:r w:rsidR="0089597C" w:rsidRPr="00BD3C4C">
        <w:rPr>
          <w:rFonts w:eastAsia="SimSun" w:cs="FrankRuehl"/>
          <w:i/>
          <w:iCs/>
          <w:noProof/>
          <w:lang w:eastAsia="zh-CN"/>
        </w:rPr>
        <w:t xml:space="preserve">The Gaon of Vilnius and the Annals of Jewish Culture: Materials of the International </w:t>
      </w:r>
      <w:r w:rsidR="0089597C" w:rsidRPr="00BD3C4C">
        <w:rPr>
          <w:rFonts w:eastAsia="SimSun" w:cs="FrankRuehl"/>
          <w:i/>
          <w:iCs/>
          <w:noProof/>
          <w:lang w:eastAsia="zh-CN"/>
        </w:rPr>
        <w:lastRenderedPageBreak/>
        <w:t>Scientific Conference, Vilnius, Septermber 10-12, 199</w:t>
      </w:r>
      <w:r w:rsidR="0089597C">
        <w:rPr>
          <w:rFonts w:eastAsia="SimSun" w:cs="FrankRuehl"/>
          <w:i/>
          <w:iCs/>
          <w:noProof/>
          <w:lang w:eastAsia="zh-CN"/>
        </w:rPr>
        <w:t>7</w:t>
      </w:r>
      <w:r w:rsidR="0089597C">
        <w:rPr>
          <w:rFonts w:eastAsia="SimSun" w:cs="FrankRuehl"/>
          <w:noProof/>
          <w:lang w:eastAsia="zh-CN"/>
        </w:rPr>
        <w:t xml:space="preserve">, edited by </w:t>
      </w:r>
      <w:r w:rsidR="003D6458" w:rsidRPr="00BD3C4C">
        <w:rPr>
          <w:rFonts w:eastAsia="SimSun" w:cs="FrankRuehl"/>
          <w:noProof/>
          <w:lang w:eastAsia="zh-CN"/>
        </w:rPr>
        <w:t>Izraelis Lempertas</w:t>
      </w:r>
      <w:r w:rsidR="003D6458">
        <w:rPr>
          <w:rFonts w:eastAsia="SimSun" w:cs="FrankRuehl"/>
          <w:noProof/>
          <w:lang w:eastAsia="zh-CN"/>
        </w:rPr>
        <w:t xml:space="preserve">, </w:t>
      </w:r>
      <w:r w:rsidR="003D6458" w:rsidRPr="00BD3C4C">
        <w:rPr>
          <w:rFonts w:eastAsia="SimSun" w:cs="FrankRuehl"/>
          <w:noProof/>
          <w:lang w:eastAsia="zh-CN"/>
        </w:rPr>
        <w:t>88-95</w:t>
      </w:r>
      <w:r w:rsidR="003D6458">
        <w:rPr>
          <w:rFonts w:eastAsia="SimSun" w:cs="FrankRuehl"/>
          <w:noProof/>
          <w:lang w:eastAsia="zh-CN"/>
        </w:rPr>
        <w:t xml:space="preserve">. </w:t>
      </w:r>
      <w:r w:rsidRPr="00BD3C4C">
        <w:rPr>
          <w:rFonts w:eastAsia="SimSun" w:cs="FrankRuehl"/>
          <w:noProof/>
          <w:lang w:eastAsia="zh-CN"/>
        </w:rPr>
        <w:t>Vilnius: UNESCO</w:t>
      </w:r>
      <w:r w:rsidR="00730508">
        <w:rPr>
          <w:rFonts w:eastAsia="SimSun" w:cs="FrankRuehl"/>
          <w:noProof/>
          <w:lang w:eastAsia="zh-CN"/>
        </w:rPr>
        <w:t xml:space="preserve"> </w:t>
      </w:r>
      <w:r w:rsidRPr="00BD3C4C">
        <w:rPr>
          <w:rFonts w:eastAsia="SimSun" w:cs="FrankRuehl"/>
          <w:noProof/>
          <w:lang w:eastAsia="zh-CN"/>
        </w:rPr>
        <w:t>/</w:t>
      </w:r>
      <w:r w:rsidR="00730508">
        <w:rPr>
          <w:rFonts w:eastAsia="SimSun" w:cs="FrankRuehl"/>
          <w:noProof/>
          <w:lang w:eastAsia="zh-CN"/>
        </w:rPr>
        <w:t xml:space="preserve"> </w:t>
      </w:r>
      <w:r w:rsidRPr="00BD3C4C">
        <w:rPr>
          <w:rFonts w:eastAsia="SimSun" w:cs="FrankRuehl"/>
          <w:noProof/>
          <w:lang w:eastAsia="zh-CN"/>
        </w:rPr>
        <w:t>Community of Lithuanian Jews</w:t>
      </w:r>
      <w:r w:rsidR="00730508">
        <w:rPr>
          <w:rFonts w:eastAsia="SimSun" w:cs="FrankRuehl"/>
          <w:noProof/>
          <w:lang w:eastAsia="zh-CN"/>
        </w:rPr>
        <w:t xml:space="preserve"> </w:t>
      </w:r>
      <w:r w:rsidRPr="00BD3C4C">
        <w:rPr>
          <w:rFonts w:eastAsia="SimSun" w:cs="FrankRuehl"/>
          <w:noProof/>
          <w:lang w:eastAsia="zh-CN"/>
        </w:rPr>
        <w:t>/</w:t>
      </w:r>
      <w:r w:rsidR="00730508">
        <w:rPr>
          <w:rFonts w:eastAsia="SimSun" w:cs="FrankRuehl"/>
          <w:noProof/>
          <w:lang w:eastAsia="zh-CN"/>
        </w:rPr>
        <w:t xml:space="preserve"> </w:t>
      </w:r>
      <w:r w:rsidRPr="00BD3C4C">
        <w:rPr>
          <w:rFonts w:eastAsia="SimSun" w:cs="FrankRuehl"/>
          <w:noProof/>
          <w:lang w:eastAsia="zh-CN"/>
        </w:rPr>
        <w:t>Vilnius University Publishing House, 1998</w:t>
      </w:r>
      <w:r w:rsidR="003D6458">
        <w:rPr>
          <w:rFonts w:eastAsia="SimSun" w:cs="FrankRuehl"/>
          <w:noProof/>
          <w:lang w:eastAsia="zh-CN"/>
        </w:rPr>
        <w:t>.</w:t>
      </w:r>
      <w:r w:rsidRPr="00BD3C4C">
        <w:rPr>
          <w:rFonts w:eastAsia="SimSun" w:cs="FrankRuehl"/>
          <w:noProof/>
          <w:lang w:eastAsia="zh-CN"/>
        </w:rPr>
        <w:t xml:space="preserve"> </w:t>
      </w:r>
    </w:p>
    <w:p w14:paraId="03362AD2" w14:textId="091C9D01" w:rsidR="00BD3C4C" w:rsidRDefault="00BD3C4C" w:rsidP="00BD3C4C">
      <w:pPr>
        <w:widowControl w:val="0"/>
        <w:shd w:val="clear" w:color="auto" w:fill="FFFFFF"/>
        <w:tabs>
          <w:tab w:val="left" w:pos="284"/>
        </w:tabs>
        <w:jc w:val="both"/>
        <w:rPr>
          <w:rFonts w:eastAsia="SimSun" w:cs="FrankRuehl"/>
          <w:noProof/>
        </w:rPr>
      </w:pPr>
    </w:p>
    <w:p w14:paraId="29BFEA7C" w14:textId="42935696" w:rsidR="00405831" w:rsidRDefault="00405831" w:rsidP="00BD3C4C">
      <w:pPr>
        <w:widowControl w:val="0"/>
        <w:shd w:val="clear" w:color="auto" w:fill="FFFFFF"/>
        <w:tabs>
          <w:tab w:val="left" w:pos="284"/>
        </w:tabs>
        <w:jc w:val="both"/>
        <w:rPr>
          <w:rFonts w:eastAsia="SimSun" w:cs="FrankRuehl"/>
          <w:noProof/>
        </w:rPr>
      </w:pPr>
    </w:p>
    <w:p w14:paraId="296D9388" w14:textId="77777777" w:rsidR="00405831" w:rsidRPr="00BD3C4C" w:rsidRDefault="00405831" w:rsidP="00BD3C4C">
      <w:pPr>
        <w:widowControl w:val="0"/>
        <w:shd w:val="clear" w:color="auto" w:fill="FFFFFF"/>
        <w:tabs>
          <w:tab w:val="left" w:pos="284"/>
        </w:tabs>
        <w:jc w:val="both"/>
        <w:rPr>
          <w:rFonts w:eastAsia="SimSun" w:cs="FrankRuehl"/>
          <w:noProof/>
        </w:rPr>
      </w:pPr>
    </w:p>
    <w:p w14:paraId="50157495" w14:textId="07ECE779" w:rsidR="00BD3C4C" w:rsidRPr="00BD3C4C" w:rsidRDefault="00BD3C4C" w:rsidP="00BD3C4C">
      <w:pPr>
        <w:widowControl w:val="0"/>
        <w:shd w:val="clear" w:color="auto" w:fill="FFFFFF"/>
        <w:tabs>
          <w:tab w:val="left" w:pos="284"/>
        </w:tabs>
        <w:jc w:val="both"/>
        <w:rPr>
          <w:rFonts w:eastAsia="SimSun" w:cs="FrankRuehl"/>
          <w:noProof/>
          <w:sz w:val="20"/>
          <w:szCs w:val="20"/>
        </w:rPr>
      </w:pPr>
      <w:r w:rsidRPr="00BD3C4C">
        <w:rPr>
          <w:rFonts w:eastAsia="SimSun" w:cs="FrankRuehl"/>
          <w:noProof/>
          <w:lang w:eastAsia="zh-CN"/>
        </w:rPr>
        <w:t>Harvey,</w:t>
      </w:r>
      <w:r w:rsidR="002625D3">
        <w:rPr>
          <w:rFonts w:eastAsia="SimSun" w:cs="FrankRuehl"/>
          <w:noProof/>
          <w:lang w:eastAsia="zh-CN"/>
        </w:rPr>
        <w:t xml:space="preserve"> </w:t>
      </w:r>
      <w:r w:rsidR="002625D3" w:rsidRPr="00BD3C4C">
        <w:rPr>
          <w:rFonts w:eastAsia="SimSun" w:cs="FrankRuehl"/>
          <w:noProof/>
          <w:lang w:eastAsia="zh-CN"/>
        </w:rPr>
        <w:t>Zev</w:t>
      </w:r>
      <w:r w:rsidR="002625D3">
        <w:rPr>
          <w:rFonts w:eastAsia="SimSun" w:cs="FrankRuehl"/>
          <w:noProof/>
          <w:lang w:eastAsia="zh-CN"/>
        </w:rPr>
        <w:t>.</w:t>
      </w:r>
      <w:r w:rsidRPr="00BD3C4C">
        <w:rPr>
          <w:rFonts w:eastAsia="SimSun" w:cs="FrankRuehl"/>
          <w:noProof/>
          <w:lang w:eastAsia="zh-CN"/>
        </w:rPr>
        <w:t xml:space="preserve"> </w:t>
      </w:r>
      <w:r w:rsidR="002625D3">
        <w:rPr>
          <w:rFonts w:eastAsia="SimSun" w:cs="FrankRuehl"/>
          <w:noProof/>
          <w:lang w:eastAsia="zh-CN"/>
        </w:rPr>
        <w:t>“</w:t>
      </w:r>
      <w:r w:rsidRPr="00BD3C4C">
        <w:rPr>
          <w:rFonts w:eastAsia="SimSun" w:cs="FrankRuehl"/>
          <w:noProof/>
          <w:lang w:eastAsia="zh-CN"/>
        </w:rPr>
        <w:t>Torat Ha-Nevuah Ha-Synestheti shel RIHA"L ve-He'arah 'al Sefer Ha-Zohar</w:t>
      </w:r>
      <w:r w:rsidR="002625D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Mehqarei Yerushalayim be-Mahshevet Yisrael</w:t>
      </w:r>
      <w:r w:rsidR="007C6C0B">
        <w:rPr>
          <w:rFonts w:eastAsia="SimSun" w:cs="FrankRuehl"/>
          <w:noProof/>
          <w:lang w:eastAsia="zh-CN"/>
        </w:rPr>
        <w:t xml:space="preserve"> </w:t>
      </w:r>
      <w:r w:rsidRPr="00BD3C4C">
        <w:rPr>
          <w:rFonts w:eastAsia="SimSun" w:cs="FrankRuehl"/>
          <w:noProof/>
          <w:lang w:eastAsia="zh-CN"/>
        </w:rPr>
        <w:t>12 (1996)</w:t>
      </w:r>
      <w:r w:rsidR="007C6C0B">
        <w:rPr>
          <w:rFonts w:eastAsia="SimSun" w:cs="FrankRuehl"/>
          <w:noProof/>
          <w:lang w:eastAsia="zh-CN"/>
        </w:rPr>
        <w:t xml:space="preserve">: </w:t>
      </w:r>
      <w:r w:rsidRPr="00BD3C4C">
        <w:rPr>
          <w:rFonts w:eastAsia="SimSun" w:cs="FrankRuehl"/>
          <w:noProof/>
          <w:lang w:eastAsia="zh-CN"/>
        </w:rPr>
        <w:t>141-155</w:t>
      </w:r>
      <w:r w:rsidR="007C6C0B">
        <w:rPr>
          <w:rFonts w:eastAsia="SimSun" w:cs="FrankRuehl"/>
          <w:noProof/>
          <w:lang w:eastAsia="zh-CN"/>
        </w:rPr>
        <w:t>.</w:t>
      </w:r>
    </w:p>
    <w:p w14:paraId="62265E1B" w14:textId="6BC1967B" w:rsidR="00BD3C4C" w:rsidRPr="00A263F1" w:rsidRDefault="00BD3C4C" w:rsidP="00BD3C4C">
      <w:pPr>
        <w:widowControl w:val="0"/>
        <w:shd w:val="clear" w:color="auto" w:fill="FFFFFF"/>
        <w:tabs>
          <w:tab w:val="left" w:pos="284"/>
        </w:tabs>
        <w:jc w:val="both"/>
        <w:rPr>
          <w:rFonts w:eastAsia="SimSun" w:cs="FrankRuehl"/>
          <w:noProof/>
        </w:rPr>
      </w:pPr>
    </w:p>
    <w:p w14:paraId="7CB6D0DC" w14:textId="543D9FFA" w:rsidR="00405831" w:rsidRPr="00A263F1" w:rsidRDefault="00405831" w:rsidP="00BD3C4C">
      <w:pPr>
        <w:widowControl w:val="0"/>
        <w:shd w:val="clear" w:color="auto" w:fill="FFFFFF"/>
        <w:tabs>
          <w:tab w:val="left" w:pos="284"/>
        </w:tabs>
        <w:jc w:val="both"/>
        <w:rPr>
          <w:rFonts w:eastAsia="SimSun" w:cs="FrankRuehl"/>
          <w:noProof/>
        </w:rPr>
      </w:pPr>
    </w:p>
    <w:p w14:paraId="5B2F0C9D" w14:textId="77777777" w:rsidR="00A263F1" w:rsidRPr="00A263F1" w:rsidRDefault="00A263F1" w:rsidP="00BD3C4C">
      <w:pPr>
        <w:widowControl w:val="0"/>
        <w:shd w:val="clear" w:color="auto" w:fill="FFFFFF"/>
        <w:tabs>
          <w:tab w:val="left" w:pos="284"/>
        </w:tabs>
        <w:jc w:val="both"/>
        <w:rPr>
          <w:rFonts w:eastAsia="SimSun" w:cs="FrankRuehl"/>
          <w:noProof/>
        </w:rPr>
      </w:pPr>
    </w:p>
    <w:p w14:paraId="74F52AD1" w14:textId="6E19BE5C" w:rsidR="00BD3C4C" w:rsidRDefault="00BD3C4C" w:rsidP="005E1142">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Hayim of Volozhin</w:t>
      </w:r>
      <w:r w:rsidR="005E1142">
        <w:rPr>
          <w:rFonts w:eastAsia="SimSun" w:cs="FrankRuehl"/>
          <w:noProof/>
          <w:lang w:eastAsia="zh-CN"/>
        </w:rPr>
        <w:t xml:space="preserve">. </w:t>
      </w:r>
      <w:r w:rsidRPr="00BD3C4C">
        <w:rPr>
          <w:rFonts w:eastAsia="SimSun" w:cs="FrankRuehl"/>
          <w:i/>
          <w:iCs/>
          <w:noProof/>
          <w:lang w:eastAsia="zh-CN"/>
        </w:rPr>
        <w:t>Nefesh Ha-Hayim</w:t>
      </w:r>
      <w:r w:rsidR="005E1142">
        <w:rPr>
          <w:rFonts w:eastAsia="SimSun" w:cs="FrankRuehl"/>
          <w:i/>
          <w:iCs/>
          <w:noProof/>
          <w:lang w:eastAsia="zh-CN"/>
        </w:rPr>
        <w:t>.</w:t>
      </w:r>
      <w:r w:rsidRPr="00BD3C4C">
        <w:rPr>
          <w:rFonts w:eastAsia="SimSun" w:cs="FrankRuehl"/>
          <w:noProof/>
          <w:lang w:eastAsia="zh-CN"/>
        </w:rPr>
        <w:t xml:space="preserve"> Vilna: Zimmel, 1837</w:t>
      </w:r>
      <w:r w:rsidR="005E1142">
        <w:rPr>
          <w:rFonts w:eastAsia="SimSun" w:cs="FrankRuehl"/>
          <w:noProof/>
          <w:lang w:eastAsia="zh-CN"/>
        </w:rPr>
        <w:t>.</w:t>
      </w:r>
    </w:p>
    <w:p w14:paraId="6CA8BB8A" w14:textId="77777777" w:rsidR="005E1142" w:rsidRPr="00BD3C4C" w:rsidRDefault="005E1142" w:rsidP="005E1142">
      <w:pPr>
        <w:widowControl w:val="0"/>
        <w:shd w:val="clear" w:color="auto" w:fill="FFFFFF"/>
        <w:tabs>
          <w:tab w:val="left" w:pos="284"/>
        </w:tabs>
        <w:jc w:val="both"/>
        <w:rPr>
          <w:rFonts w:eastAsia="SimSun" w:cs="FrankRuehl"/>
          <w:noProof/>
          <w:lang w:eastAsia="zh-CN"/>
        </w:rPr>
      </w:pPr>
    </w:p>
    <w:p w14:paraId="7C787B2C" w14:textId="6933FB17" w:rsidR="00BD3C4C" w:rsidRPr="00BD3C4C" w:rsidRDefault="00BD3C4C" w:rsidP="00BD3C4C">
      <w:pPr>
        <w:widowControl w:val="0"/>
        <w:shd w:val="clear" w:color="auto" w:fill="FFFFFF"/>
        <w:tabs>
          <w:tab w:val="left" w:pos="284"/>
        </w:tabs>
        <w:jc w:val="both"/>
        <w:rPr>
          <w:rFonts w:eastAsia="SimSun" w:cs="FrankRuehl"/>
          <w:noProof/>
        </w:rPr>
      </w:pPr>
      <w:r w:rsidRPr="00BD3C4C">
        <w:rPr>
          <w:rFonts w:eastAsia="SimSun" w:cs="FrankRuehl"/>
          <w:noProof/>
          <w:lang w:eastAsia="zh-CN"/>
        </w:rPr>
        <w:t>Hayim of Volozhin</w:t>
      </w:r>
      <w:r w:rsidR="005E114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Ru’ah Hayim</w:t>
      </w:r>
      <w:r w:rsidR="005E1142">
        <w:rPr>
          <w:rFonts w:eastAsia="SimSun" w:cs="FrankRuehl"/>
          <w:i/>
          <w:iCs/>
          <w:noProof/>
          <w:lang w:eastAsia="zh-CN"/>
        </w:rPr>
        <w:t>.</w:t>
      </w:r>
      <w:r w:rsidRPr="00BD3C4C">
        <w:rPr>
          <w:rFonts w:eastAsia="SimSun" w:cs="FrankRuehl"/>
          <w:noProof/>
          <w:lang w:eastAsia="zh-CN"/>
        </w:rPr>
        <w:t xml:space="preserve"> Vilna: Romm,</w:t>
      </w:r>
      <w:r w:rsidR="005E1142">
        <w:rPr>
          <w:rFonts w:eastAsia="SimSun" w:cs="FrankRuehl"/>
          <w:noProof/>
          <w:lang w:eastAsia="zh-CN"/>
        </w:rPr>
        <w:t xml:space="preserve"> </w:t>
      </w:r>
      <w:r w:rsidRPr="00BD3C4C">
        <w:rPr>
          <w:rFonts w:eastAsia="SimSun" w:cs="FrankRuehl"/>
          <w:noProof/>
          <w:lang w:eastAsia="zh-CN"/>
        </w:rPr>
        <w:t>1858</w:t>
      </w:r>
      <w:r w:rsidR="005E1142">
        <w:rPr>
          <w:rFonts w:eastAsia="SimSun" w:cs="FrankRuehl"/>
          <w:noProof/>
          <w:lang w:eastAsia="zh-CN"/>
        </w:rPr>
        <w:t>.</w:t>
      </w:r>
    </w:p>
    <w:p w14:paraId="351A52E0" w14:textId="3703D839" w:rsidR="00BD3C4C" w:rsidRDefault="00BD3C4C" w:rsidP="00BD3C4C">
      <w:pPr>
        <w:widowControl w:val="0"/>
        <w:shd w:val="clear" w:color="auto" w:fill="FFFFFF"/>
        <w:tabs>
          <w:tab w:val="left" w:pos="284"/>
        </w:tabs>
        <w:jc w:val="both"/>
        <w:rPr>
          <w:rFonts w:eastAsia="SimSun" w:cs="FrankRuehl"/>
          <w:noProof/>
        </w:rPr>
      </w:pPr>
    </w:p>
    <w:p w14:paraId="298ADFD8" w14:textId="4FBA32D7" w:rsidR="00A263F1" w:rsidRDefault="00A263F1" w:rsidP="00BD3C4C">
      <w:pPr>
        <w:widowControl w:val="0"/>
        <w:shd w:val="clear" w:color="auto" w:fill="FFFFFF"/>
        <w:tabs>
          <w:tab w:val="left" w:pos="284"/>
        </w:tabs>
        <w:jc w:val="both"/>
        <w:rPr>
          <w:rFonts w:eastAsia="SimSun" w:cs="FrankRuehl"/>
          <w:noProof/>
        </w:rPr>
      </w:pPr>
    </w:p>
    <w:p w14:paraId="353D45FC" w14:textId="77777777" w:rsidR="00A263F1" w:rsidRPr="00BD3C4C" w:rsidRDefault="00A263F1" w:rsidP="00BD3C4C">
      <w:pPr>
        <w:widowControl w:val="0"/>
        <w:shd w:val="clear" w:color="auto" w:fill="FFFFFF"/>
        <w:tabs>
          <w:tab w:val="left" w:pos="284"/>
        </w:tabs>
        <w:jc w:val="both"/>
        <w:rPr>
          <w:rFonts w:eastAsia="SimSun" w:cs="FrankRuehl"/>
          <w:noProof/>
        </w:rPr>
      </w:pPr>
    </w:p>
    <w:p w14:paraId="4DEA3A02" w14:textId="31D7D4DD"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Heilman, </w:t>
      </w:r>
      <w:r w:rsidR="005E1142" w:rsidRPr="00BD3C4C">
        <w:rPr>
          <w:rFonts w:eastAsia="SimSun" w:cs="FrankRuehl"/>
          <w:noProof/>
          <w:lang w:eastAsia="zh-CN"/>
        </w:rPr>
        <w:t xml:space="preserve">H. </w:t>
      </w:r>
      <w:r w:rsidRPr="00BD3C4C">
        <w:rPr>
          <w:rFonts w:eastAsia="SimSun" w:cs="FrankRuehl"/>
          <w:i/>
          <w:iCs/>
          <w:noProof/>
          <w:lang w:eastAsia="zh-CN"/>
        </w:rPr>
        <w:t>Beis Rebbe</w:t>
      </w:r>
      <w:r w:rsidR="005E1142">
        <w:rPr>
          <w:rFonts w:eastAsia="SimSun" w:cs="FrankRuehl"/>
          <w:i/>
          <w:iCs/>
          <w:noProof/>
          <w:lang w:eastAsia="zh-CN"/>
        </w:rPr>
        <w:t>.</w:t>
      </w:r>
      <w:r w:rsidRPr="00BD3C4C">
        <w:rPr>
          <w:rFonts w:eastAsia="SimSun" w:cs="FrankRuehl"/>
          <w:noProof/>
          <w:lang w:eastAsia="zh-CN"/>
        </w:rPr>
        <w:t xml:space="preserve"> Vilna: Rosenkranz, 1904</w:t>
      </w:r>
      <w:r w:rsidR="005E1142">
        <w:rPr>
          <w:rFonts w:eastAsia="SimSun" w:cs="FrankRuehl"/>
          <w:noProof/>
          <w:lang w:eastAsia="zh-CN"/>
        </w:rPr>
        <w:t>.</w:t>
      </w:r>
    </w:p>
    <w:p w14:paraId="2DC0486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4A5690F" w14:textId="495AA848"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Heinemann,</w:t>
      </w:r>
      <w:r w:rsidR="00453C34">
        <w:rPr>
          <w:rFonts w:eastAsia="SimSun" w:cs="FrankRuehl"/>
          <w:noProof/>
          <w:lang w:eastAsia="zh-CN"/>
        </w:rPr>
        <w:t xml:space="preserve"> </w:t>
      </w:r>
      <w:r w:rsidR="00453C34" w:rsidRPr="00BD3C4C">
        <w:rPr>
          <w:rFonts w:eastAsia="SimSun" w:cs="FrankRuehl"/>
          <w:noProof/>
          <w:lang w:eastAsia="zh-CN"/>
        </w:rPr>
        <w:t>Isaac</w:t>
      </w:r>
      <w:r w:rsidR="00453C3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Ta'amei Ha-Mizvot be-Sifrut Yisrael</w:t>
      </w:r>
      <w:r w:rsidR="00453C34">
        <w:rPr>
          <w:rFonts w:eastAsia="SimSun" w:cs="FrankRuehl"/>
          <w:noProof/>
          <w:lang w:eastAsia="zh-CN"/>
        </w:rPr>
        <w:t>.</w:t>
      </w:r>
      <w:r w:rsidRPr="00BD3C4C">
        <w:rPr>
          <w:rFonts w:eastAsia="SimSun" w:cs="FrankRuehl"/>
          <w:noProof/>
          <w:lang w:eastAsia="zh-CN"/>
        </w:rPr>
        <w:t xml:space="preserve"> 2 vols. </w:t>
      </w:r>
      <w:r w:rsidR="00DA1AFF">
        <w:rPr>
          <w:rFonts w:eastAsia="SimSun" w:cs="FrankRuehl"/>
          <w:noProof/>
          <w:lang w:eastAsia="zh-CN"/>
        </w:rPr>
        <w:t>3</w:t>
      </w:r>
      <w:r w:rsidR="00DA1AFF" w:rsidRPr="00DA1AFF">
        <w:rPr>
          <w:rFonts w:eastAsia="SimSun" w:cs="FrankRuehl"/>
          <w:noProof/>
          <w:lang w:eastAsia="zh-CN"/>
        </w:rPr>
        <w:t>rd</w:t>
      </w:r>
      <w:r w:rsidR="00BA6725">
        <w:rPr>
          <w:rFonts w:eastAsia="SimSun" w:cs="FrankRuehl"/>
          <w:noProof/>
          <w:lang w:eastAsia="zh-CN"/>
        </w:rPr>
        <w:t xml:space="preserve"> </w:t>
      </w:r>
      <w:r w:rsidR="00436A15">
        <w:rPr>
          <w:rFonts w:eastAsia="SimSun" w:cs="FrankRuehl"/>
          <w:noProof/>
          <w:lang w:eastAsia="zh-CN"/>
        </w:rPr>
        <w:t xml:space="preserve">ed. </w:t>
      </w:r>
      <w:r w:rsidRPr="00BD3C4C">
        <w:rPr>
          <w:rFonts w:eastAsia="SimSun" w:cs="FrankRuehl"/>
          <w:noProof/>
          <w:lang w:eastAsia="zh-CN"/>
        </w:rPr>
        <w:t>Jerusalem: Jewish Agency Press, 1954</w:t>
      </w:r>
      <w:r w:rsidR="00501800">
        <w:rPr>
          <w:rFonts w:eastAsia="SimSun" w:cs="FrankRuehl"/>
          <w:noProof/>
          <w:lang w:eastAsia="zh-CN"/>
        </w:rPr>
        <w:t>.</w:t>
      </w:r>
    </w:p>
    <w:p w14:paraId="4AFC41DD" w14:textId="77777777" w:rsidR="00436A15" w:rsidRDefault="00436A15" w:rsidP="00BD3C4C">
      <w:pPr>
        <w:widowControl w:val="0"/>
        <w:shd w:val="clear" w:color="auto" w:fill="FFFFFF"/>
        <w:tabs>
          <w:tab w:val="left" w:pos="284"/>
        </w:tabs>
        <w:jc w:val="both"/>
        <w:rPr>
          <w:rFonts w:eastAsia="SimSun" w:cs="FrankRuehl"/>
          <w:noProof/>
          <w:lang w:eastAsia="zh-CN"/>
        </w:rPr>
      </w:pPr>
    </w:p>
    <w:p w14:paraId="0A88B938" w14:textId="77B0588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Heller-Wilensky,</w:t>
      </w:r>
      <w:r w:rsidR="00436A15">
        <w:rPr>
          <w:rFonts w:eastAsia="SimSun" w:cs="FrankRuehl"/>
          <w:noProof/>
          <w:lang w:eastAsia="zh-CN"/>
        </w:rPr>
        <w:t xml:space="preserve"> </w:t>
      </w:r>
      <w:r w:rsidR="00436A15" w:rsidRPr="00BD3C4C">
        <w:rPr>
          <w:rFonts w:eastAsia="SimSun" w:cs="FrankRuehl"/>
          <w:noProof/>
          <w:lang w:eastAsia="zh-CN"/>
        </w:rPr>
        <w:t>Sara</w:t>
      </w:r>
      <w:r w:rsidR="00436A15">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Rabbi Yitzhaq Arama u-Mishnato</w:t>
      </w:r>
      <w:r w:rsidR="00436A15">
        <w:rPr>
          <w:rFonts w:eastAsia="SimSun" w:cs="FrankRuehl"/>
          <w:i/>
          <w:iCs/>
          <w:noProof/>
          <w:lang w:eastAsia="zh-CN"/>
        </w:rPr>
        <w:t>.</w:t>
      </w:r>
      <w:r w:rsidR="00436A15">
        <w:rPr>
          <w:rFonts w:eastAsia="SimSun" w:cs="FrankRuehl"/>
          <w:noProof/>
          <w:lang w:eastAsia="zh-CN"/>
        </w:rPr>
        <w:t xml:space="preserve"> </w:t>
      </w:r>
      <w:commentRangeStart w:id="66"/>
      <w:r w:rsidRPr="00BD3C4C">
        <w:rPr>
          <w:rFonts w:eastAsia="SimSun" w:cs="FrankRuehl"/>
          <w:noProof/>
          <w:lang w:eastAsia="zh-CN"/>
        </w:rPr>
        <w:t>Jerusalem</w:t>
      </w:r>
      <w:r w:rsidR="000A27FD">
        <w:rPr>
          <w:rFonts w:eastAsia="SimSun" w:cs="FrankRuehl"/>
          <w:noProof/>
          <w:lang w:eastAsia="zh-CN"/>
        </w:rPr>
        <w:t xml:space="preserve"> and </w:t>
      </w:r>
      <w:r w:rsidRPr="00BD3C4C">
        <w:rPr>
          <w:rFonts w:eastAsia="SimSun" w:cs="FrankRuehl"/>
          <w:noProof/>
          <w:lang w:eastAsia="zh-CN"/>
        </w:rPr>
        <w:t>Tel Aviv</w:t>
      </w:r>
      <w:commentRangeEnd w:id="66"/>
      <w:r w:rsidR="000A27FD">
        <w:rPr>
          <w:rStyle w:val="CommentReference"/>
          <w:rFonts w:asciiTheme="minorHAnsi" w:eastAsiaTheme="minorHAnsi" w:hAnsiTheme="minorHAnsi" w:cstheme="minorBidi"/>
          <w:lang w:bidi="he-IL"/>
        </w:rPr>
        <w:commentReference w:id="66"/>
      </w:r>
      <w:r w:rsidRPr="00BD3C4C">
        <w:rPr>
          <w:rFonts w:eastAsia="SimSun" w:cs="FrankRuehl"/>
          <w:noProof/>
          <w:lang w:eastAsia="zh-CN"/>
        </w:rPr>
        <w:t>: Mossad Bialik</w:t>
      </w:r>
      <w:r w:rsidR="000A27FD">
        <w:rPr>
          <w:rFonts w:eastAsia="SimSun" w:cs="FrankRuehl"/>
          <w:noProof/>
          <w:lang w:eastAsia="zh-CN"/>
        </w:rPr>
        <w:t xml:space="preserve"> </w:t>
      </w:r>
      <w:r w:rsidRPr="00BD3C4C">
        <w:rPr>
          <w:rFonts w:eastAsia="SimSun" w:cs="FrankRuehl"/>
          <w:noProof/>
          <w:lang w:eastAsia="zh-CN"/>
        </w:rPr>
        <w:t>/</w:t>
      </w:r>
      <w:r w:rsidR="000A27FD">
        <w:rPr>
          <w:rFonts w:eastAsia="SimSun" w:cs="FrankRuehl"/>
          <w:noProof/>
          <w:lang w:eastAsia="zh-CN"/>
        </w:rPr>
        <w:t xml:space="preserve"> </w:t>
      </w:r>
      <w:r w:rsidRPr="00BD3C4C">
        <w:rPr>
          <w:rFonts w:eastAsia="SimSun" w:cs="FrankRuehl"/>
          <w:noProof/>
          <w:lang w:eastAsia="zh-CN"/>
        </w:rPr>
        <w:t>Devir, 1956</w:t>
      </w:r>
      <w:r w:rsidR="00436A15">
        <w:rPr>
          <w:rFonts w:eastAsia="SimSun" w:cs="FrankRuehl"/>
          <w:noProof/>
          <w:lang w:eastAsia="zh-CN"/>
        </w:rPr>
        <w:t>.</w:t>
      </w:r>
    </w:p>
    <w:p w14:paraId="1D905501" w14:textId="0AB2B343" w:rsidR="00383FE1" w:rsidRDefault="00383FE1" w:rsidP="00BD3C4C">
      <w:pPr>
        <w:widowControl w:val="0"/>
        <w:shd w:val="clear" w:color="auto" w:fill="FFFFFF"/>
        <w:tabs>
          <w:tab w:val="left" w:pos="284"/>
        </w:tabs>
        <w:jc w:val="both"/>
        <w:rPr>
          <w:rFonts w:eastAsia="SimSun" w:cs="FrankRuehl"/>
          <w:noProof/>
          <w:lang w:eastAsia="zh-CN"/>
        </w:rPr>
      </w:pPr>
    </w:p>
    <w:p w14:paraId="0493B53C" w14:textId="319C7280" w:rsidR="00A263F1" w:rsidRDefault="00A263F1" w:rsidP="00BD3C4C">
      <w:pPr>
        <w:widowControl w:val="0"/>
        <w:shd w:val="clear" w:color="auto" w:fill="FFFFFF"/>
        <w:tabs>
          <w:tab w:val="left" w:pos="284"/>
        </w:tabs>
        <w:jc w:val="both"/>
        <w:rPr>
          <w:rFonts w:eastAsia="SimSun" w:cs="FrankRuehl"/>
          <w:noProof/>
          <w:lang w:eastAsia="zh-CN"/>
        </w:rPr>
      </w:pPr>
    </w:p>
    <w:p w14:paraId="59E158B6" w14:textId="77777777" w:rsidR="00A263F1" w:rsidRDefault="00A263F1" w:rsidP="00BD3C4C">
      <w:pPr>
        <w:widowControl w:val="0"/>
        <w:shd w:val="clear" w:color="auto" w:fill="FFFFFF"/>
        <w:tabs>
          <w:tab w:val="left" w:pos="284"/>
        </w:tabs>
        <w:jc w:val="both"/>
        <w:rPr>
          <w:rFonts w:eastAsia="SimSun" w:cs="FrankRuehl"/>
          <w:noProof/>
          <w:lang w:eastAsia="zh-CN"/>
        </w:rPr>
      </w:pPr>
    </w:p>
    <w:p w14:paraId="51B1F480" w14:textId="53132772" w:rsidR="000F3962" w:rsidRPr="000F3962" w:rsidRDefault="000F3962" w:rsidP="000F3962">
      <w:pPr>
        <w:rPr>
          <w:rFonts w:asciiTheme="majorBidi" w:hAnsiTheme="majorBidi" w:cstheme="majorBidi"/>
        </w:rPr>
      </w:pPr>
      <w:proofErr w:type="spellStart"/>
      <w:r w:rsidRPr="000F3962">
        <w:rPr>
          <w:rFonts w:asciiTheme="majorBidi" w:hAnsiTheme="majorBidi" w:cstheme="majorBidi"/>
        </w:rPr>
        <w:t>Henkin</w:t>
      </w:r>
      <w:proofErr w:type="spellEnd"/>
      <w:r w:rsidRPr="000F3962">
        <w:rPr>
          <w:rFonts w:asciiTheme="majorBidi" w:hAnsiTheme="majorBidi" w:cstheme="majorBidi"/>
        </w:rPr>
        <w:t>,</w:t>
      </w:r>
      <w:r w:rsidR="004B5ED0">
        <w:rPr>
          <w:rFonts w:asciiTheme="majorBidi" w:hAnsiTheme="majorBidi" w:cstheme="majorBidi"/>
        </w:rPr>
        <w:t xml:space="preserve"> </w:t>
      </w:r>
      <w:proofErr w:type="spellStart"/>
      <w:r w:rsidR="004B5ED0" w:rsidRPr="000F3962">
        <w:rPr>
          <w:rFonts w:asciiTheme="majorBidi" w:hAnsiTheme="majorBidi" w:cstheme="majorBidi"/>
        </w:rPr>
        <w:t>Eitam</w:t>
      </w:r>
      <w:proofErr w:type="spellEnd"/>
      <w:r w:rsidR="004B5ED0">
        <w:rPr>
          <w:rFonts w:asciiTheme="majorBidi" w:hAnsiTheme="majorBidi" w:cstheme="majorBidi"/>
        </w:rPr>
        <w:t xml:space="preserve">. </w:t>
      </w:r>
      <w:r w:rsidRPr="000F3962">
        <w:rPr>
          <w:rFonts w:asciiTheme="majorBidi" w:hAnsiTheme="majorBidi" w:cstheme="majorBidi"/>
        </w:rPr>
        <w:t>“Ha-</w:t>
      </w:r>
      <w:proofErr w:type="spellStart"/>
      <w:r w:rsidRPr="000F3962">
        <w:rPr>
          <w:rFonts w:asciiTheme="majorBidi" w:hAnsiTheme="majorBidi" w:cstheme="majorBidi"/>
        </w:rPr>
        <w:t>Rav</w:t>
      </w:r>
      <w:proofErr w:type="spellEnd"/>
      <w:r w:rsidRPr="000F3962">
        <w:rPr>
          <w:rFonts w:asciiTheme="majorBidi" w:hAnsiTheme="majorBidi" w:cstheme="majorBidi"/>
        </w:rPr>
        <w:t xml:space="preserve"> Yitzhak </w:t>
      </w:r>
      <w:proofErr w:type="spellStart"/>
      <w:r w:rsidRPr="000F3962">
        <w:rPr>
          <w:rFonts w:asciiTheme="majorBidi" w:hAnsiTheme="majorBidi" w:cstheme="majorBidi"/>
        </w:rPr>
        <w:t>Arieli</w:t>
      </w:r>
      <w:proofErr w:type="spellEnd"/>
      <w:r w:rsidRPr="000F3962">
        <w:rPr>
          <w:rFonts w:asciiTheme="majorBidi" w:hAnsiTheme="majorBidi" w:cstheme="majorBidi"/>
        </w:rPr>
        <w:t xml:space="preserve"> </w:t>
      </w:r>
      <w:proofErr w:type="spellStart"/>
      <w:r w:rsidRPr="000F3962">
        <w:rPr>
          <w:rFonts w:asciiTheme="majorBidi" w:hAnsiTheme="majorBidi" w:cstheme="majorBidi"/>
        </w:rPr>
        <w:t>ve-Shikhekhato</w:t>
      </w:r>
      <w:proofErr w:type="spellEnd"/>
      <w:r w:rsidRPr="000F3962">
        <w:rPr>
          <w:rFonts w:asciiTheme="majorBidi" w:hAnsiTheme="majorBidi" w:cstheme="majorBidi"/>
        </w:rPr>
        <w:t xml:space="preserve"> be-Hug Ha-</w:t>
      </w:r>
      <w:proofErr w:type="spellStart"/>
      <w:r w:rsidRPr="000F3962">
        <w:rPr>
          <w:rFonts w:asciiTheme="majorBidi" w:hAnsiTheme="majorBidi" w:cstheme="majorBidi"/>
        </w:rPr>
        <w:t>Reayah</w:t>
      </w:r>
      <w:proofErr w:type="spellEnd"/>
      <w:r w:rsidRPr="000F3962">
        <w:rPr>
          <w:rFonts w:asciiTheme="majorBidi" w:hAnsiTheme="majorBidi" w:cstheme="majorBidi"/>
        </w:rPr>
        <w:t xml:space="preserve"> u-</w:t>
      </w:r>
      <w:proofErr w:type="spellStart"/>
      <w:r w:rsidRPr="000F3962">
        <w:rPr>
          <w:rFonts w:asciiTheme="majorBidi" w:hAnsiTheme="majorBidi" w:cstheme="majorBidi"/>
        </w:rPr>
        <w:t>Mercaz</w:t>
      </w:r>
      <w:proofErr w:type="spellEnd"/>
      <w:r w:rsidRPr="000F3962">
        <w:rPr>
          <w:rFonts w:asciiTheme="majorBidi" w:hAnsiTheme="majorBidi" w:cstheme="majorBidi"/>
        </w:rPr>
        <w:t xml:space="preserve"> Ha-</w:t>
      </w:r>
      <w:proofErr w:type="spellStart"/>
      <w:r w:rsidRPr="000F3962">
        <w:rPr>
          <w:rFonts w:asciiTheme="majorBidi" w:hAnsiTheme="majorBidi" w:cstheme="majorBidi"/>
        </w:rPr>
        <w:t>Rav</w:t>
      </w:r>
      <w:proofErr w:type="spellEnd"/>
      <w:r w:rsidR="004B5ED0">
        <w:rPr>
          <w:rFonts w:asciiTheme="majorBidi" w:hAnsiTheme="majorBidi" w:cstheme="majorBidi"/>
        </w:rPr>
        <w:t>.</w:t>
      </w:r>
      <w:r w:rsidRPr="000F3962">
        <w:rPr>
          <w:rFonts w:asciiTheme="majorBidi" w:hAnsiTheme="majorBidi" w:cstheme="majorBidi"/>
        </w:rPr>
        <w:t xml:space="preserve">” </w:t>
      </w:r>
      <w:proofErr w:type="spellStart"/>
      <w:r w:rsidRPr="000F3962">
        <w:rPr>
          <w:rFonts w:asciiTheme="majorBidi" w:hAnsiTheme="majorBidi" w:cstheme="majorBidi"/>
          <w:i/>
          <w:iCs/>
        </w:rPr>
        <w:t>Assif</w:t>
      </w:r>
      <w:proofErr w:type="spellEnd"/>
      <w:r w:rsidRPr="000F3962">
        <w:rPr>
          <w:rFonts w:asciiTheme="majorBidi" w:hAnsiTheme="majorBidi" w:cstheme="majorBidi"/>
        </w:rPr>
        <w:t xml:space="preserve"> 4 (2017)</w:t>
      </w:r>
      <w:r w:rsidR="004B5ED0">
        <w:rPr>
          <w:rFonts w:asciiTheme="majorBidi" w:hAnsiTheme="majorBidi" w:cstheme="majorBidi"/>
        </w:rPr>
        <w:t>:</w:t>
      </w:r>
      <w:r w:rsidRPr="000F3962">
        <w:rPr>
          <w:rFonts w:asciiTheme="majorBidi" w:hAnsiTheme="majorBidi" w:cstheme="majorBidi"/>
        </w:rPr>
        <w:t xml:space="preserve"> 463-493</w:t>
      </w:r>
      <w:r w:rsidR="004B5ED0">
        <w:rPr>
          <w:rFonts w:asciiTheme="majorBidi" w:hAnsiTheme="majorBidi" w:cstheme="majorBidi"/>
        </w:rPr>
        <w:t>.</w:t>
      </w:r>
    </w:p>
    <w:p w14:paraId="32FDBEFF" w14:textId="77777777" w:rsidR="000F3962" w:rsidRPr="000F3962" w:rsidRDefault="000F3962" w:rsidP="000F3962">
      <w:pPr>
        <w:rPr>
          <w:rFonts w:asciiTheme="majorBidi" w:hAnsiTheme="majorBidi" w:cstheme="majorBidi"/>
        </w:rPr>
      </w:pPr>
    </w:p>
    <w:p w14:paraId="4B951713" w14:textId="4895D1B5" w:rsidR="000F3962" w:rsidRPr="000F3962" w:rsidRDefault="000F3962" w:rsidP="000F3962">
      <w:pPr>
        <w:rPr>
          <w:rFonts w:asciiTheme="majorBidi" w:hAnsiTheme="majorBidi" w:cstheme="majorBidi"/>
        </w:rPr>
      </w:pPr>
      <w:proofErr w:type="spellStart"/>
      <w:r w:rsidRPr="000F3962">
        <w:rPr>
          <w:rFonts w:asciiTheme="majorBidi" w:hAnsiTheme="majorBidi" w:cstheme="majorBidi"/>
        </w:rPr>
        <w:t>Henkin</w:t>
      </w:r>
      <w:proofErr w:type="spellEnd"/>
      <w:r w:rsidRPr="000F3962">
        <w:rPr>
          <w:rFonts w:asciiTheme="majorBidi" w:hAnsiTheme="majorBidi" w:cstheme="majorBidi"/>
        </w:rPr>
        <w:t xml:space="preserve">, </w:t>
      </w:r>
      <w:proofErr w:type="spellStart"/>
      <w:r w:rsidR="0051735F" w:rsidRPr="000F3962">
        <w:rPr>
          <w:rFonts w:asciiTheme="majorBidi" w:hAnsiTheme="majorBidi" w:cstheme="majorBidi"/>
        </w:rPr>
        <w:t>Eitam</w:t>
      </w:r>
      <w:proofErr w:type="spellEnd"/>
      <w:r w:rsidR="0051735F">
        <w:rPr>
          <w:rFonts w:asciiTheme="majorBidi" w:hAnsiTheme="majorBidi" w:cstheme="majorBidi"/>
        </w:rPr>
        <w:t xml:space="preserve">. </w:t>
      </w:r>
      <w:r w:rsidRPr="000F3962">
        <w:rPr>
          <w:rFonts w:asciiTheme="majorBidi" w:hAnsiTheme="majorBidi" w:cstheme="majorBidi"/>
        </w:rPr>
        <w:t>“Li-</w:t>
      </w:r>
      <w:proofErr w:type="spellStart"/>
      <w:r w:rsidRPr="000F3962">
        <w:rPr>
          <w:rFonts w:asciiTheme="majorBidi" w:hAnsiTheme="majorBidi" w:cstheme="majorBidi"/>
        </w:rPr>
        <w:t>Nevukhei</w:t>
      </w:r>
      <w:proofErr w:type="spellEnd"/>
      <w:r w:rsidRPr="000F3962">
        <w:rPr>
          <w:rFonts w:asciiTheme="majorBidi" w:hAnsiTheme="majorBidi" w:cstheme="majorBidi"/>
        </w:rPr>
        <w:t xml:space="preserve"> Ha-</w:t>
      </w:r>
      <w:proofErr w:type="spellStart"/>
      <w:r w:rsidRPr="000F3962">
        <w:rPr>
          <w:rFonts w:asciiTheme="majorBidi" w:hAnsiTheme="majorBidi" w:cstheme="majorBidi"/>
        </w:rPr>
        <w:t>Dor</w:t>
      </w:r>
      <w:proofErr w:type="spellEnd"/>
      <w:r w:rsidRPr="000F3962">
        <w:rPr>
          <w:rFonts w:asciiTheme="majorBidi" w:hAnsiTheme="majorBidi" w:cstheme="majorBidi"/>
        </w:rPr>
        <w:t xml:space="preserve"> </w:t>
      </w:r>
      <w:proofErr w:type="spellStart"/>
      <w:r w:rsidRPr="000F3962">
        <w:rPr>
          <w:rFonts w:asciiTheme="majorBidi" w:hAnsiTheme="majorBidi" w:cstheme="majorBidi"/>
        </w:rPr>
        <w:t>shel</w:t>
      </w:r>
      <w:proofErr w:type="spellEnd"/>
      <w:r w:rsidRPr="000F3962">
        <w:rPr>
          <w:rFonts w:asciiTheme="majorBidi" w:hAnsiTheme="majorBidi" w:cstheme="majorBidi"/>
        </w:rPr>
        <w:t xml:space="preserve"> Ha-</w:t>
      </w:r>
      <w:proofErr w:type="spellStart"/>
      <w:r w:rsidRPr="000F3962">
        <w:rPr>
          <w:rFonts w:asciiTheme="majorBidi" w:hAnsiTheme="majorBidi" w:cstheme="majorBidi"/>
        </w:rPr>
        <w:t>Reayah</w:t>
      </w:r>
      <w:proofErr w:type="spellEnd"/>
      <w:r w:rsidRPr="000F3962">
        <w:rPr>
          <w:rFonts w:asciiTheme="majorBidi" w:hAnsiTheme="majorBidi" w:cstheme="majorBidi"/>
        </w:rPr>
        <w:t xml:space="preserve"> Kook: </w:t>
      </w:r>
      <w:proofErr w:type="spellStart"/>
      <w:r w:rsidRPr="000F3962">
        <w:rPr>
          <w:rFonts w:asciiTheme="majorBidi" w:hAnsiTheme="majorBidi" w:cstheme="majorBidi"/>
        </w:rPr>
        <w:t>Mavo</w:t>
      </w:r>
      <w:proofErr w:type="spellEnd"/>
      <w:r w:rsidRPr="000F3962">
        <w:rPr>
          <w:rFonts w:asciiTheme="majorBidi" w:hAnsiTheme="majorBidi" w:cstheme="majorBidi"/>
        </w:rPr>
        <w:t xml:space="preserve"> le-</w:t>
      </w:r>
      <w:proofErr w:type="spellStart"/>
      <w:r w:rsidRPr="000F3962">
        <w:rPr>
          <w:rFonts w:asciiTheme="majorBidi" w:hAnsiTheme="majorBidi" w:cstheme="majorBidi"/>
        </w:rPr>
        <w:t>Hibur</w:t>
      </w:r>
      <w:proofErr w:type="spellEnd"/>
      <w:r w:rsidRPr="000F3962">
        <w:rPr>
          <w:rFonts w:asciiTheme="majorBidi" w:hAnsiTheme="majorBidi" w:cstheme="majorBidi"/>
        </w:rPr>
        <w:t xml:space="preserve"> she-lo </w:t>
      </w:r>
      <w:proofErr w:type="spellStart"/>
      <w:r w:rsidRPr="000F3962">
        <w:rPr>
          <w:rFonts w:asciiTheme="majorBidi" w:hAnsiTheme="majorBidi" w:cstheme="majorBidi"/>
        </w:rPr>
        <w:t>Hushlam</w:t>
      </w:r>
      <w:proofErr w:type="spellEnd"/>
      <w:r w:rsidR="0051735F">
        <w:rPr>
          <w:rFonts w:asciiTheme="majorBidi" w:hAnsiTheme="majorBidi" w:cstheme="majorBidi"/>
        </w:rPr>
        <w:t>.</w:t>
      </w:r>
      <w:r w:rsidRPr="000F3962">
        <w:rPr>
          <w:rFonts w:asciiTheme="majorBidi" w:hAnsiTheme="majorBidi" w:cstheme="majorBidi"/>
        </w:rPr>
        <w:t xml:space="preserve">” </w:t>
      </w:r>
      <w:proofErr w:type="spellStart"/>
      <w:r w:rsidRPr="000F3962">
        <w:rPr>
          <w:rFonts w:asciiTheme="majorBidi" w:hAnsiTheme="majorBidi" w:cstheme="majorBidi"/>
          <w:i/>
          <w:iCs/>
        </w:rPr>
        <w:t>Aqdamot</w:t>
      </w:r>
      <w:proofErr w:type="spellEnd"/>
      <w:r w:rsidRPr="000F3962">
        <w:rPr>
          <w:rFonts w:asciiTheme="majorBidi" w:hAnsiTheme="majorBidi" w:cstheme="majorBidi"/>
        </w:rPr>
        <w:t xml:space="preserve"> 25 (2010)</w:t>
      </w:r>
      <w:r w:rsidR="0051735F">
        <w:rPr>
          <w:rFonts w:asciiTheme="majorBidi" w:hAnsiTheme="majorBidi" w:cstheme="majorBidi"/>
        </w:rPr>
        <w:t xml:space="preserve">: </w:t>
      </w:r>
      <w:r w:rsidRPr="000F3962">
        <w:rPr>
          <w:rFonts w:asciiTheme="majorBidi" w:hAnsiTheme="majorBidi" w:cstheme="majorBidi"/>
        </w:rPr>
        <w:t>171-188</w:t>
      </w:r>
      <w:r w:rsidR="0051735F">
        <w:rPr>
          <w:rFonts w:asciiTheme="majorBidi" w:hAnsiTheme="majorBidi" w:cstheme="majorBidi"/>
        </w:rPr>
        <w:t>.</w:t>
      </w:r>
    </w:p>
    <w:p w14:paraId="31A316F5" w14:textId="77777777" w:rsidR="000F3962" w:rsidRDefault="000F3962" w:rsidP="000F3962"/>
    <w:p w14:paraId="1CD5DCF0" w14:textId="010BF6E6" w:rsidR="004C6CF3" w:rsidRDefault="000F3962" w:rsidP="000F3962">
      <w:proofErr w:type="spellStart"/>
      <w:r w:rsidRPr="000F3962">
        <w:t>Henkin</w:t>
      </w:r>
      <w:proofErr w:type="spellEnd"/>
      <w:r w:rsidRPr="000F3962">
        <w:t>,</w:t>
      </w:r>
      <w:r w:rsidR="0051735F">
        <w:t xml:space="preserve"> </w:t>
      </w:r>
      <w:proofErr w:type="spellStart"/>
      <w:r w:rsidR="0051735F" w:rsidRPr="000F3962">
        <w:t>Eitam</w:t>
      </w:r>
      <w:proofErr w:type="spellEnd"/>
      <w:r w:rsidR="0051735F">
        <w:t xml:space="preserve">. </w:t>
      </w:r>
      <w:proofErr w:type="spellStart"/>
      <w:r w:rsidRPr="000F3962">
        <w:rPr>
          <w:i/>
          <w:iCs/>
        </w:rPr>
        <w:t>Ta’arokh</w:t>
      </w:r>
      <w:proofErr w:type="spellEnd"/>
      <w:r w:rsidRPr="000F3962">
        <w:rPr>
          <w:i/>
          <w:iCs/>
        </w:rPr>
        <w:t xml:space="preserve"> le-</w:t>
      </w:r>
      <w:proofErr w:type="spellStart"/>
      <w:r w:rsidRPr="000F3962">
        <w:rPr>
          <w:i/>
          <w:iCs/>
        </w:rPr>
        <w:t>Fanai</w:t>
      </w:r>
      <w:proofErr w:type="spellEnd"/>
      <w:r w:rsidRPr="000F3962">
        <w:rPr>
          <w:i/>
          <w:iCs/>
        </w:rPr>
        <w:t xml:space="preserve"> </w:t>
      </w:r>
      <w:proofErr w:type="spellStart"/>
      <w:r w:rsidRPr="000F3962">
        <w:rPr>
          <w:i/>
          <w:iCs/>
        </w:rPr>
        <w:t>Shulhan</w:t>
      </w:r>
      <w:proofErr w:type="spellEnd"/>
      <w:r w:rsidRPr="000F3962">
        <w:rPr>
          <w:i/>
          <w:iCs/>
        </w:rPr>
        <w:t xml:space="preserve">: </w:t>
      </w:r>
      <w:proofErr w:type="spellStart"/>
      <w:r w:rsidRPr="000F3962">
        <w:rPr>
          <w:i/>
          <w:iCs/>
        </w:rPr>
        <w:t>Hayav</w:t>
      </w:r>
      <w:proofErr w:type="spellEnd"/>
      <w:r w:rsidRPr="000F3962">
        <w:rPr>
          <w:i/>
          <w:iCs/>
        </w:rPr>
        <w:t xml:space="preserve">, </w:t>
      </w:r>
      <w:proofErr w:type="spellStart"/>
      <w:r w:rsidRPr="000F3962">
        <w:rPr>
          <w:i/>
          <w:iCs/>
        </w:rPr>
        <w:t>Zemano</w:t>
      </w:r>
      <w:proofErr w:type="spellEnd"/>
      <w:r w:rsidRPr="000F3962">
        <w:rPr>
          <w:i/>
          <w:iCs/>
        </w:rPr>
        <w:t xml:space="preserve"> u-</w:t>
      </w:r>
      <w:proofErr w:type="spellStart"/>
      <w:r w:rsidRPr="000F3962">
        <w:rPr>
          <w:i/>
          <w:iCs/>
        </w:rPr>
        <w:t>Mif’alo</w:t>
      </w:r>
      <w:proofErr w:type="spellEnd"/>
      <w:r w:rsidRPr="000F3962">
        <w:rPr>
          <w:i/>
          <w:iCs/>
        </w:rPr>
        <w:t xml:space="preserve"> </w:t>
      </w:r>
      <w:proofErr w:type="spellStart"/>
      <w:r w:rsidRPr="000F3962">
        <w:rPr>
          <w:i/>
          <w:iCs/>
        </w:rPr>
        <w:t>shel</w:t>
      </w:r>
      <w:proofErr w:type="spellEnd"/>
      <w:r w:rsidRPr="000F3962">
        <w:rPr>
          <w:i/>
          <w:iCs/>
        </w:rPr>
        <w:t xml:space="preserve"> HRY”M Epstein, </w:t>
      </w:r>
      <w:proofErr w:type="spellStart"/>
      <w:r w:rsidRPr="000F3962">
        <w:rPr>
          <w:i/>
          <w:iCs/>
        </w:rPr>
        <w:t>Ba’al</w:t>
      </w:r>
      <w:proofErr w:type="spellEnd"/>
      <w:r w:rsidRPr="000F3962">
        <w:rPr>
          <w:i/>
          <w:iCs/>
        </w:rPr>
        <w:t xml:space="preserve"> ‘</w:t>
      </w:r>
      <w:proofErr w:type="spellStart"/>
      <w:r w:rsidRPr="000F3962">
        <w:rPr>
          <w:i/>
          <w:iCs/>
        </w:rPr>
        <w:t>Arukh</w:t>
      </w:r>
      <w:proofErr w:type="spellEnd"/>
      <w:r w:rsidRPr="000F3962">
        <w:rPr>
          <w:i/>
          <w:iCs/>
        </w:rPr>
        <w:t xml:space="preserve"> Ha-</w:t>
      </w:r>
      <w:proofErr w:type="spellStart"/>
      <w:r w:rsidRPr="000F3962">
        <w:rPr>
          <w:i/>
          <w:iCs/>
        </w:rPr>
        <w:t>Shulhan</w:t>
      </w:r>
      <w:proofErr w:type="spellEnd"/>
      <w:r w:rsidR="004C6CF3">
        <w:rPr>
          <w:i/>
          <w:iCs/>
        </w:rPr>
        <w:t>.</w:t>
      </w:r>
      <w:r w:rsidRPr="000F3962">
        <w:t xml:space="preserve"> </w:t>
      </w:r>
      <w:r w:rsidR="00BA7DE5">
        <w:t xml:space="preserve">Edited by </w:t>
      </w:r>
      <w:r w:rsidR="00BA7DE5" w:rsidRPr="000F3962">
        <w:t>Eliezer Brodt</w:t>
      </w:r>
      <w:r w:rsidR="00BA7DE5">
        <w:t xml:space="preserve">. </w:t>
      </w:r>
      <w:r w:rsidRPr="000F3962">
        <w:t>Jerusalem:</w:t>
      </w:r>
      <w:r w:rsidR="00BA7DE5">
        <w:t xml:space="preserve"> </w:t>
      </w:r>
      <w:r w:rsidRPr="000F3962">
        <w:t>Maggid</w:t>
      </w:r>
      <w:r w:rsidR="00C10EA7">
        <w:t xml:space="preserve"> </w:t>
      </w:r>
      <w:r w:rsidRPr="000F3962">
        <w:t>/</w:t>
      </w:r>
      <w:r w:rsidR="00C10EA7">
        <w:t xml:space="preserve"> </w:t>
      </w:r>
      <w:proofErr w:type="spellStart"/>
      <w:r w:rsidRPr="000F3962">
        <w:t>Koren</w:t>
      </w:r>
      <w:proofErr w:type="spellEnd"/>
      <w:r w:rsidRPr="000F3962">
        <w:t>, 2018</w:t>
      </w:r>
      <w:r w:rsidR="004C6CF3">
        <w:t>.</w:t>
      </w:r>
    </w:p>
    <w:p w14:paraId="6300AB6D" w14:textId="35153182" w:rsidR="004C6CF3" w:rsidRDefault="004C6CF3" w:rsidP="000F3962"/>
    <w:p w14:paraId="09191794" w14:textId="22AA49F5" w:rsidR="00A263F1" w:rsidRDefault="00A263F1" w:rsidP="000F3962"/>
    <w:p w14:paraId="79E3F087" w14:textId="77777777" w:rsidR="00A263F1" w:rsidRDefault="00A263F1" w:rsidP="000F3962"/>
    <w:p w14:paraId="77F6CA36" w14:textId="532063A9" w:rsidR="002945A6" w:rsidRDefault="00BD3C4C" w:rsidP="0029065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Hertzberg, </w:t>
      </w:r>
      <w:r w:rsidR="009F6A16" w:rsidRPr="00BD3C4C">
        <w:rPr>
          <w:rFonts w:eastAsia="SimSun" w:cs="FrankRuehl"/>
          <w:noProof/>
          <w:lang w:eastAsia="zh-CN"/>
        </w:rPr>
        <w:t>Arthur</w:t>
      </w:r>
      <w:r w:rsidR="009F6A1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Zionist Idea: A Historical Analysis and Reader</w:t>
      </w:r>
      <w:r w:rsidR="009F6A16">
        <w:rPr>
          <w:rFonts w:eastAsia="SimSun" w:cs="FrankRuehl"/>
          <w:i/>
          <w:iCs/>
          <w:noProof/>
          <w:lang w:eastAsia="zh-CN"/>
        </w:rPr>
        <w:t>.</w:t>
      </w:r>
      <w:r w:rsidRPr="00BD3C4C">
        <w:rPr>
          <w:rFonts w:eastAsia="SimSun" w:cs="FrankRuehl"/>
          <w:noProof/>
          <w:lang w:eastAsia="zh-CN"/>
        </w:rPr>
        <w:t xml:space="preserve"> New York: Atheneun, 1976</w:t>
      </w:r>
      <w:r w:rsidR="009F6A16">
        <w:rPr>
          <w:rFonts w:eastAsia="SimSun" w:cs="FrankRuehl"/>
          <w:noProof/>
          <w:lang w:eastAsia="zh-CN"/>
        </w:rPr>
        <w:t>.</w:t>
      </w:r>
      <w:r w:rsidR="002945A6">
        <w:rPr>
          <w:rFonts w:eastAsia="SimSun" w:cs="FrankRuehl"/>
          <w:noProof/>
          <w:lang w:eastAsia="zh-CN"/>
        </w:rPr>
        <w:t xml:space="preserve"> </w:t>
      </w:r>
      <w:commentRangeStart w:id="67"/>
      <w:r w:rsidR="002945A6">
        <w:rPr>
          <w:rFonts w:eastAsia="SimSun" w:cs="FrankRuehl"/>
          <w:noProof/>
          <w:lang w:eastAsia="zh-CN"/>
        </w:rPr>
        <w:t xml:space="preserve">First published </w:t>
      </w:r>
      <w:r w:rsidRPr="00BD3C4C">
        <w:rPr>
          <w:rFonts w:eastAsia="SimSun" w:cs="FrankRuehl"/>
          <w:noProof/>
          <w:lang w:eastAsia="zh-CN"/>
        </w:rPr>
        <w:t>1959</w:t>
      </w:r>
      <w:r w:rsidR="002945A6">
        <w:rPr>
          <w:rFonts w:eastAsia="SimSun" w:cs="FrankRuehl"/>
          <w:noProof/>
          <w:lang w:eastAsia="zh-CN"/>
        </w:rPr>
        <w:t xml:space="preserve"> by</w:t>
      </w:r>
      <w:commentRangeEnd w:id="67"/>
      <w:r w:rsidR="002945A6">
        <w:rPr>
          <w:rStyle w:val="CommentReference"/>
          <w:rFonts w:asciiTheme="minorHAnsi" w:eastAsiaTheme="minorHAnsi" w:hAnsiTheme="minorHAnsi" w:cstheme="minorBidi"/>
          <w:lang w:bidi="he-IL"/>
        </w:rPr>
        <w:commentReference w:id="67"/>
      </w:r>
    </w:p>
    <w:p w14:paraId="1C9C2DFA" w14:textId="77777777" w:rsidR="0029065F" w:rsidRPr="00BD3C4C" w:rsidRDefault="0029065F" w:rsidP="0029065F">
      <w:pPr>
        <w:widowControl w:val="0"/>
        <w:shd w:val="clear" w:color="auto" w:fill="FFFFFF"/>
        <w:tabs>
          <w:tab w:val="left" w:pos="284"/>
        </w:tabs>
        <w:jc w:val="both"/>
        <w:rPr>
          <w:rFonts w:eastAsia="SimSun" w:cs="FrankRuehl"/>
          <w:noProof/>
          <w:lang w:eastAsia="zh-CN"/>
        </w:rPr>
      </w:pPr>
    </w:p>
    <w:p w14:paraId="1E887DE8" w14:textId="58A67EDF" w:rsidR="000F3962" w:rsidRDefault="000F3962" w:rsidP="0029065F">
      <w:pPr>
        <w:rPr>
          <w:rFonts w:asciiTheme="majorBidi" w:hAnsiTheme="majorBidi" w:cstheme="majorBidi"/>
        </w:rPr>
      </w:pPr>
      <w:proofErr w:type="spellStart"/>
      <w:r w:rsidRPr="000F3962">
        <w:rPr>
          <w:rFonts w:asciiTheme="majorBidi" w:hAnsiTheme="majorBidi" w:cstheme="majorBidi"/>
        </w:rPr>
        <w:t>Hervieu</w:t>
      </w:r>
      <w:proofErr w:type="spellEnd"/>
      <w:r w:rsidRPr="000F3962">
        <w:rPr>
          <w:rFonts w:asciiTheme="majorBidi" w:hAnsiTheme="majorBidi" w:cstheme="majorBidi"/>
        </w:rPr>
        <w:t xml:space="preserve">-Leger, </w:t>
      </w:r>
      <w:r w:rsidR="0029065F" w:rsidRPr="000F3962">
        <w:rPr>
          <w:rFonts w:asciiTheme="majorBidi" w:hAnsiTheme="majorBidi" w:cstheme="majorBidi"/>
        </w:rPr>
        <w:t>Daniele</w:t>
      </w:r>
      <w:r w:rsidR="0029065F">
        <w:rPr>
          <w:rFonts w:asciiTheme="majorBidi" w:hAnsiTheme="majorBidi" w:cstheme="majorBidi"/>
        </w:rPr>
        <w:t xml:space="preserve">. </w:t>
      </w:r>
      <w:r w:rsidRPr="000F3962">
        <w:rPr>
          <w:rFonts w:asciiTheme="majorBidi" w:hAnsiTheme="majorBidi" w:cstheme="majorBidi"/>
        </w:rPr>
        <w:t xml:space="preserve">“Multiple Religious </w:t>
      </w:r>
      <w:proofErr w:type="spellStart"/>
      <w:r w:rsidRPr="000F3962">
        <w:rPr>
          <w:rFonts w:asciiTheme="majorBidi" w:hAnsiTheme="majorBidi" w:cstheme="majorBidi"/>
        </w:rPr>
        <w:t>Modernities</w:t>
      </w:r>
      <w:proofErr w:type="spellEnd"/>
      <w:r w:rsidRPr="000F3962">
        <w:rPr>
          <w:rFonts w:asciiTheme="majorBidi" w:hAnsiTheme="majorBidi" w:cstheme="majorBidi"/>
        </w:rPr>
        <w:t>: A New Approach to Contemporary Religiosity</w:t>
      </w:r>
      <w:r w:rsidR="0029065F">
        <w:rPr>
          <w:rFonts w:asciiTheme="majorBidi" w:hAnsiTheme="majorBidi" w:cstheme="majorBidi"/>
        </w:rPr>
        <w:t>.</w:t>
      </w:r>
      <w:r w:rsidRPr="000F3962">
        <w:rPr>
          <w:rFonts w:asciiTheme="majorBidi" w:hAnsiTheme="majorBidi" w:cstheme="majorBidi"/>
        </w:rPr>
        <w:t xml:space="preserve">” </w:t>
      </w:r>
      <w:r w:rsidR="0029065F">
        <w:rPr>
          <w:rFonts w:asciiTheme="majorBidi" w:hAnsiTheme="majorBidi" w:cstheme="majorBidi"/>
        </w:rPr>
        <w:t>I</w:t>
      </w:r>
      <w:r w:rsidRPr="000F3962">
        <w:rPr>
          <w:rFonts w:asciiTheme="majorBidi" w:hAnsiTheme="majorBidi" w:cstheme="majorBidi"/>
        </w:rPr>
        <w:t xml:space="preserve">n </w:t>
      </w:r>
      <w:r w:rsidR="0029065F" w:rsidRPr="000F3962">
        <w:rPr>
          <w:rFonts w:asciiTheme="majorBidi" w:hAnsiTheme="majorBidi" w:cstheme="majorBidi"/>
          <w:i/>
          <w:iCs/>
        </w:rPr>
        <w:t xml:space="preserve">Comparing </w:t>
      </w:r>
      <w:proofErr w:type="spellStart"/>
      <w:r w:rsidR="0029065F" w:rsidRPr="000F3962">
        <w:rPr>
          <w:rFonts w:asciiTheme="majorBidi" w:hAnsiTheme="majorBidi" w:cstheme="majorBidi"/>
          <w:i/>
          <w:iCs/>
        </w:rPr>
        <w:t>Modernities</w:t>
      </w:r>
      <w:proofErr w:type="spellEnd"/>
      <w:r w:rsidR="0029065F" w:rsidRPr="000F3962">
        <w:rPr>
          <w:rFonts w:asciiTheme="majorBidi" w:hAnsiTheme="majorBidi" w:cstheme="majorBidi"/>
          <w:i/>
          <w:iCs/>
        </w:rPr>
        <w:t>: Pluralism versus Homogeneity; Essays in Honor of Shmuel N. Eisenstadt</w:t>
      </w:r>
      <w:r w:rsidR="0029065F">
        <w:rPr>
          <w:rFonts w:asciiTheme="majorBidi" w:hAnsiTheme="majorBidi" w:cstheme="majorBidi"/>
        </w:rPr>
        <w:t xml:space="preserve">, edited by </w:t>
      </w:r>
      <w:r w:rsidRPr="000F3962">
        <w:rPr>
          <w:rFonts w:asciiTheme="majorBidi" w:hAnsiTheme="majorBidi" w:cstheme="majorBidi"/>
        </w:rPr>
        <w:t>Eliezer Ben-</w:t>
      </w:r>
      <w:proofErr w:type="spellStart"/>
      <w:r w:rsidRPr="000F3962">
        <w:rPr>
          <w:rFonts w:asciiTheme="majorBidi" w:hAnsiTheme="majorBidi" w:cstheme="majorBidi"/>
        </w:rPr>
        <w:t>Refael</w:t>
      </w:r>
      <w:proofErr w:type="spellEnd"/>
      <w:r w:rsidRPr="000F3962">
        <w:rPr>
          <w:rFonts w:asciiTheme="majorBidi" w:hAnsiTheme="majorBidi" w:cstheme="majorBidi"/>
        </w:rPr>
        <w:t xml:space="preserve"> and Yitzhak Sternberg,</w:t>
      </w:r>
      <w:r w:rsidR="0029065F" w:rsidRPr="0029065F">
        <w:rPr>
          <w:rFonts w:asciiTheme="majorBidi" w:hAnsiTheme="majorBidi" w:cstheme="majorBidi"/>
        </w:rPr>
        <w:t xml:space="preserve"> </w:t>
      </w:r>
      <w:r w:rsidR="0029065F" w:rsidRPr="000F3962">
        <w:rPr>
          <w:rFonts w:asciiTheme="majorBidi" w:hAnsiTheme="majorBidi" w:cstheme="majorBidi"/>
        </w:rPr>
        <w:t>327-338</w:t>
      </w:r>
      <w:r w:rsidR="0029065F">
        <w:rPr>
          <w:rFonts w:asciiTheme="majorBidi" w:hAnsiTheme="majorBidi" w:cstheme="majorBidi"/>
        </w:rPr>
        <w:t>.</w:t>
      </w:r>
      <w:r w:rsidRPr="000F3962">
        <w:rPr>
          <w:rFonts w:asciiTheme="majorBidi" w:hAnsiTheme="majorBidi" w:cstheme="majorBidi"/>
        </w:rPr>
        <w:t xml:space="preserve"> Leiden: E. J. Brill, 2005</w:t>
      </w:r>
      <w:r w:rsidR="0029065F">
        <w:rPr>
          <w:rFonts w:asciiTheme="majorBidi" w:hAnsiTheme="majorBidi" w:cstheme="majorBidi"/>
        </w:rPr>
        <w:t>.</w:t>
      </w:r>
    </w:p>
    <w:p w14:paraId="2A1EC1D8" w14:textId="78FF3E60" w:rsidR="0029065F" w:rsidRDefault="0029065F" w:rsidP="000F3962">
      <w:pPr>
        <w:rPr>
          <w:rFonts w:asciiTheme="majorBidi" w:hAnsiTheme="majorBidi" w:cstheme="majorBidi"/>
        </w:rPr>
      </w:pPr>
    </w:p>
    <w:p w14:paraId="0BF4B111" w14:textId="75D87DB3" w:rsidR="00BD3C4C" w:rsidRDefault="00F67919" w:rsidP="00ED3A45">
      <w:pPr>
        <w:widowControl w:val="0"/>
        <w:shd w:val="clear" w:color="auto" w:fill="FFFFFF"/>
        <w:tabs>
          <w:tab w:val="left" w:pos="284"/>
        </w:tabs>
        <w:jc w:val="both"/>
        <w:rPr>
          <w:rFonts w:eastAsia="SimSun" w:cs="FrankRuehl"/>
          <w:noProof/>
          <w:lang w:eastAsia="zh-CN"/>
        </w:rPr>
      </w:pPr>
      <w:commentRangeStart w:id="68"/>
      <w:r w:rsidRPr="00BD3C4C">
        <w:rPr>
          <w:rFonts w:eastAsia="SimSun" w:cs="FrankRuehl"/>
          <w:noProof/>
          <w:lang w:eastAsia="zh-CN"/>
        </w:rPr>
        <w:t>Heschel</w:t>
      </w:r>
      <w:r>
        <w:rPr>
          <w:rFonts w:eastAsia="SimSun" w:cs="FrankRuehl"/>
          <w:noProof/>
          <w:lang w:eastAsia="zh-CN"/>
        </w:rPr>
        <w:t xml:space="preserve">, </w:t>
      </w:r>
      <w:r w:rsidR="00BD3C4C" w:rsidRPr="00BD3C4C">
        <w:rPr>
          <w:rFonts w:eastAsia="SimSun" w:cs="FrankRuehl"/>
          <w:noProof/>
          <w:lang w:eastAsia="zh-CN"/>
        </w:rPr>
        <w:t>Abraham Joshua</w:t>
      </w:r>
      <w:r>
        <w:rPr>
          <w:rFonts w:eastAsia="SimSun" w:cs="FrankRuehl"/>
          <w:noProof/>
          <w:lang w:eastAsia="zh-CN"/>
        </w:rPr>
        <w:t xml:space="preserve">. </w:t>
      </w:r>
      <w:r w:rsidR="00BD3C4C" w:rsidRPr="00BD3C4C">
        <w:rPr>
          <w:rFonts w:eastAsia="SimSun" w:cs="FrankRuehl"/>
          <w:i/>
          <w:iCs/>
          <w:noProof/>
          <w:lang w:eastAsia="zh-CN"/>
        </w:rPr>
        <w:t>Torah min Ha-Shamayim be-Aspaqlariyah shel Ha-Dorot</w:t>
      </w:r>
      <w:r>
        <w:rPr>
          <w:rFonts w:eastAsia="SimSun" w:cs="FrankRuehl"/>
          <w:noProof/>
          <w:lang w:eastAsia="zh-CN"/>
        </w:rPr>
        <w:t>.</w:t>
      </w:r>
      <w:r w:rsidR="0034205B">
        <w:rPr>
          <w:rFonts w:eastAsia="SimSun" w:cs="FrankRuehl"/>
          <w:noProof/>
          <w:lang w:eastAsia="zh-CN"/>
        </w:rPr>
        <w:t xml:space="preserve"> Vols. 1 and 2</w:t>
      </w:r>
      <w:r w:rsidR="00ED3A45">
        <w:rPr>
          <w:rFonts w:eastAsia="SimSun" w:cs="FrankRuehl"/>
          <w:noProof/>
          <w:lang w:eastAsia="zh-CN"/>
        </w:rPr>
        <w:t xml:space="preserve">. London: Soncino, 1962. Vol. 3. </w:t>
      </w:r>
      <w:r w:rsidR="00BD3C4C" w:rsidRPr="00BD3C4C">
        <w:rPr>
          <w:rFonts w:eastAsia="SimSun" w:cs="FrankRuehl"/>
          <w:noProof/>
          <w:lang w:eastAsia="zh-CN"/>
        </w:rPr>
        <w:t>Jerusalem: Beit Ha-Midrash Le-Rabbanim be-America, 1995</w:t>
      </w:r>
      <w:r w:rsidR="00ED3A45">
        <w:rPr>
          <w:rFonts w:eastAsia="SimSun" w:cs="FrankRuehl"/>
          <w:noProof/>
          <w:lang w:eastAsia="zh-CN"/>
        </w:rPr>
        <w:t>.</w:t>
      </w:r>
      <w:commentRangeEnd w:id="68"/>
      <w:r w:rsidR="00986FCE">
        <w:rPr>
          <w:rStyle w:val="CommentReference"/>
          <w:rFonts w:asciiTheme="minorHAnsi" w:eastAsiaTheme="minorHAnsi" w:hAnsiTheme="minorHAnsi" w:cstheme="minorBidi"/>
          <w:lang w:bidi="he-IL"/>
        </w:rPr>
        <w:commentReference w:id="68"/>
      </w:r>
    </w:p>
    <w:p w14:paraId="0D5B3C15" w14:textId="001CB571" w:rsidR="000D644F" w:rsidRDefault="000D644F" w:rsidP="00ED3A45">
      <w:pPr>
        <w:widowControl w:val="0"/>
        <w:shd w:val="clear" w:color="auto" w:fill="FFFFFF"/>
        <w:tabs>
          <w:tab w:val="left" w:pos="284"/>
        </w:tabs>
        <w:jc w:val="both"/>
        <w:rPr>
          <w:rFonts w:eastAsia="SimSun" w:cs="FrankRuehl"/>
          <w:noProof/>
          <w:lang w:eastAsia="zh-CN"/>
        </w:rPr>
      </w:pPr>
    </w:p>
    <w:p w14:paraId="4F0BCF5A" w14:textId="132B1BD9"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Hess,</w:t>
      </w:r>
      <w:r w:rsidR="000D644F">
        <w:rPr>
          <w:rFonts w:eastAsia="SimSun" w:cs="FrankRuehl"/>
          <w:noProof/>
          <w:lang w:eastAsia="zh-CN"/>
        </w:rPr>
        <w:t xml:space="preserve"> </w:t>
      </w:r>
      <w:r w:rsidR="000D644F" w:rsidRPr="00BD3C4C">
        <w:rPr>
          <w:rFonts w:eastAsia="SimSun" w:cs="FrankRuehl"/>
          <w:noProof/>
          <w:lang w:eastAsia="zh-CN"/>
        </w:rPr>
        <w:t>Moshe</w:t>
      </w:r>
      <w:r w:rsidR="000D644F">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Roma ve-Yerushalayim</w:t>
      </w:r>
      <w:r w:rsidR="000D644F">
        <w:rPr>
          <w:rFonts w:eastAsia="SimSun" w:cs="FrankRuehl"/>
          <w:i/>
          <w:iCs/>
          <w:noProof/>
          <w:lang w:eastAsia="zh-CN"/>
        </w:rPr>
        <w:t xml:space="preserve">. </w:t>
      </w:r>
      <w:r w:rsidR="00EC38A0">
        <w:rPr>
          <w:rFonts w:eastAsia="SimSun" w:cs="FrankRuehl"/>
          <w:noProof/>
          <w:lang w:eastAsia="zh-CN"/>
        </w:rPr>
        <w:t>Translated</w:t>
      </w:r>
      <w:r w:rsidR="000D644F">
        <w:rPr>
          <w:rFonts w:eastAsia="SimSun" w:cs="FrankRuehl"/>
          <w:noProof/>
          <w:lang w:eastAsia="zh-CN"/>
        </w:rPr>
        <w:t xml:space="preserve"> by </w:t>
      </w:r>
      <w:r w:rsidRPr="00BD3C4C">
        <w:rPr>
          <w:rFonts w:eastAsia="SimSun" w:cs="FrankRuehl"/>
          <w:noProof/>
          <w:lang w:eastAsia="zh-CN"/>
        </w:rPr>
        <w:t>David Tzemah</w:t>
      </w:r>
      <w:r w:rsidR="000D644F">
        <w:rPr>
          <w:rFonts w:eastAsia="SimSun" w:cs="FrankRuehl"/>
          <w:noProof/>
          <w:lang w:eastAsia="zh-CN"/>
        </w:rPr>
        <w:t xml:space="preserve">. </w:t>
      </w:r>
      <w:r w:rsidRPr="00BD3C4C">
        <w:rPr>
          <w:rFonts w:eastAsia="SimSun" w:cs="FrankRuehl"/>
          <w:noProof/>
          <w:lang w:eastAsia="zh-CN"/>
        </w:rPr>
        <w:t>Warsaw: Tushiyah</w:t>
      </w:r>
      <w:r w:rsidR="00EC38A0">
        <w:rPr>
          <w:rFonts w:eastAsia="SimSun" w:cs="FrankRuehl"/>
          <w:noProof/>
          <w:lang w:eastAsia="zh-CN"/>
        </w:rPr>
        <w:t xml:space="preserve"> </w:t>
      </w:r>
      <w:r w:rsidRPr="00BD3C4C">
        <w:rPr>
          <w:rFonts w:eastAsia="SimSun" w:cs="FrankRuehl"/>
          <w:noProof/>
          <w:lang w:eastAsia="zh-CN"/>
        </w:rPr>
        <w:t>/</w:t>
      </w:r>
      <w:r w:rsidR="00EC38A0">
        <w:rPr>
          <w:rFonts w:eastAsia="SimSun" w:cs="FrankRuehl"/>
          <w:noProof/>
          <w:lang w:eastAsia="zh-CN"/>
        </w:rPr>
        <w:t xml:space="preserve"> </w:t>
      </w:r>
      <w:r w:rsidRPr="00BD3C4C">
        <w:rPr>
          <w:rFonts w:eastAsia="SimSun" w:cs="FrankRuehl"/>
          <w:noProof/>
          <w:lang w:eastAsia="zh-CN"/>
        </w:rPr>
        <w:t>Halter, 1899</w:t>
      </w:r>
      <w:r w:rsidR="000D644F">
        <w:rPr>
          <w:rFonts w:eastAsia="SimSun" w:cs="FrankRuehl"/>
          <w:noProof/>
          <w:lang w:eastAsia="zh-CN"/>
        </w:rPr>
        <w:t>.</w:t>
      </w:r>
    </w:p>
    <w:p w14:paraId="131E93BA"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7160CDB" w14:textId="01DC8948"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Hevlin</w:t>
      </w:r>
      <w:r w:rsidR="000D644F">
        <w:rPr>
          <w:rFonts w:eastAsia="SimSun" w:cs="FrankRuehl"/>
          <w:noProof/>
          <w:lang w:eastAsia="zh-CN"/>
        </w:rPr>
        <w:t xml:space="preserve">, </w:t>
      </w:r>
      <w:r w:rsidR="000D644F" w:rsidRPr="00BD3C4C">
        <w:rPr>
          <w:rFonts w:eastAsia="SimSun" w:cs="FrankRuehl"/>
          <w:noProof/>
          <w:lang w:eastAsia="zh-CN"/>
        </w:rPr>
        <w:t>Rina</w:t>
      </w:r>
      <w:r w:rsidR="000D644F">
        <w:rPr>
          <w:rFonts w:eastAsia="SimSun" w:cs="FrankRuehl"/>
          <w:noProof/>
          <w:lang w:eastAsia="zh-CN"/>
        </w:rPr>
        <w:t>.</w:t>
      </w:r>
      <w:r w:rsidRPr="00BD3C4C">
        <w:rPr>
          <w:rFonts w:eastAsia="SimSun" w:cs="FrankRuehl"/>
          <w:i/>
          <w:iCs/>
          <w:noProof/>
          <w:lang w:eastAsia="zh-CN"/>
        </w:rPr>
        <w:t xml:space="preserve"> Mehuyavut Kefulah: Zehut Yehudit beyn Masoret le-Hilun be-Haguto shel Ahad Ha-Am</w:t>
      </w:r>
      <w:r w:rsidR="000D644F">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Tel Aviv: Ha-Kibbutz Ha-Meuchad, 2001</w:t>
      </w:r>
      <w:r w:rsidR="000D644F">
        <w:rPr>
          <w:rFonts w:eastAsia="SimSun" w:cs="FrankRuehl"/>
          <w:i/>
          <w:iCs/>
          <w:noProof/>
          <w:lang w:eastAsia="zh-CN"/>
        </w:rPr>
        <w:t xml:space="preserve">. </w:t>
      </w:r>
    </w:p>
    <w:p w14:paraId="43F7EF9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9AE8EDB" w14:textId="7D707AF5" w:rsidR="00BD3C4C" w:rsidRDefault="00C42EB1"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Hirsch</w:t>
      </w:r>
      <w:r>
        <w:rPr>
          <w:rFonts w:eastAsia="SimSun" w:cs="FrankRuehl"/>
          <w:noProof/>
          <w:lang w:eastAsia="zh-CN"/>
        </w:rPr>
        <w:t xml:space="preserve">, </w:t>
      </w:r>
      <w:r w:rsidR="00BD3C4C" w:rsidRPr="00BD3C4C">
        <w:rPr>
          <w:rFonts w:eastAsia="SimSun" w:cs="FrankRuehl"/>
          <w:noProof/>
          <w:lang w:eastAsia="zh-CN"/>
        </w:rPr>
        <w:t>Samson Rafael</w:t>
      </w:r>
      <w:r w:rsidR="00EA779F">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Horev</w:t>
      </w:r>
      <w:r w:rsidR="00BE032D">
        <w:rPr>
          <w:rFonts w:eastAsia="SimSun" w:cs="FrankRuehl"/>
          <w:i/>
          <w:iCs/>
          <w:noProof/>
          <w:lang w:eastAsia="zh-CN"/>
        </w:rPr>
        <w:t>.</w:t>
      </w:r>
      <w:r w:rsidR="00BD3C4C" w:rsidRPr="00BD3C4C">
        <w:rPr>
          <w:rFonts w:eastAsia="SimSun" w:cs="FrankRuehl"/>
          <w:noProof/>
          <w:lang w:eastAsia="zh-CN"/>
        </w:rPr>
        <w:t xml:space="preserve"> </w:t>
      </w:r>
      <w:r w:rsidR="00EA779F">
        <w:rPr>
          <w:rFonts w:eastAsia="SimSun" w:cs="FrankRuehl"/>
          <w:noProof/>
          <w:lang w:eastAsia="zh-CN"/>
        </w:rPr>
        <w:t xml:space="preserve">1837. </w:t>
      </w:r>
      <w:r w:rsidR="00BE032D">
        <w:rPr>
          <w:rFonts w:eastAsia="SimSun" w:cs="FrankRuehl"/>
          <w:noProof/>
          <w:lang w:eastAsia="zh-CN"/>
        </w:rPr>
        <w:t xml:space="preserve">Translated by </w:t>
      </w:r>
      <w:r w:rsidR="00BE032D" w:rsidRPr="00BD3C4C">
        <w:rPr>
          <w:rFonts w:eastAsia="SimSun" w:cs="FrankRuehl"/>
          <w:noProof/>
          <w:lang w:eastAsia="zh-CN"/>
        </w:rPr>
        <w:t>I. Grunfeld</w:t>
      </w:r>
      <w:r w:rsidR="00BE032D">
        <w:rPr>
          <w:rFonts w:eastAsia="SimSun" w:cs="FrankRuehl"/>
          <w:noProof/>
          <w:lang w:eastAsia="zh-CN"/>
        </w:rPr>
        <w:t xml:space="preserve">. </w:t>
      </w:r>
      <w:r w:rsidR="00EA779F">
        <w:rPr>
          <w:rFonts w:eastAsia="SimSun" w:cs="FrankRuehl"/>
          <w:noProof/>
          <w:lang w:eastAsia="zh-CN"/>
        </w:rPr>
        <w:t xml:space="preserve">Reprint, </w:t>
      </w:r>
      <w:r w:rsidR="00BD3C4C" w:rsidRPr="00BD3C4C">
        <w:rPr>
          <w:rFonts w:eastAsia="SimSun" w:cs="FrankRuehl"/>
          <w:noProof/>
          <w:lang w:eastAsia="zh-CN"/>
        </w:rPr>
        <w:t>New York, London</w:t>
      </w:r>
      <w:r w:rsidR="001613F6">
        <w:rPr>
          <w:rFonts w:eastAsia="SimSun" w:cs="FrankRuehl"/>
          <w:noProof/>
          <w:lang w:eastAsia="zh-CN"/>
        </w:rPr>
        <w:t>,</w:t>
      </w:r>
      <w:r w:rsidR="00BD3C4C" w:rsidRPr="00BD3C4C">
        <w:rPr>
          <w:rFonts w:eastAsia="SimSun" w:cs="FrankRuehl"/>
          <w:noProof/>
          <w:lang w:eastAsia="zh-CN"/>
        </w:rPr>
        <w:t xml:space="preserve"> </w:t>
      </w:r>
      <w:r w:rsidR="00EA779F">
        <w:rPr>
          <w:rFonts w:eastAsia="SimSun" w:cs="FrankRuehl"/>
          <w:noProof/>
          <w:lang w:eastAsia="zh-CN"/>
        </w:rPr>
        <w:t>and</w:t>
      </w:r>
      <w:r w:rsidR="00BD3C4C" w:rsidRPr="00BD3C4C">
        <w:rPr>
          <w:rFonts w:eastAsia="SimSun" w:cs="FrankRuehl"/>
          <w:noProof/>
          <w:lang w:eastAsia="zh-CN"/>
        </w:rPr>
        <w:t xml:space="preserve"> Jerusalem: Soncino, 1962</w:t>
      </w:r>
      <w:r w:rsidR="00BE032D">
        <w:rPr>
          <w:rFonts w:eastAsia="SimSun" w:cs="FrankRuehl"/>
          <w:noProof/>
          <w:lang w:eastAsia="zh-CN"/>
        </w:rPr>
        <w:t>.</w:t>
      </w:r>
      <w:r w:rsidR="00BD3C4C" w:rsidRPr="00BD3C4C">
        <w:rPr>
          <w:rFonts w:eastAsia="SimSun" w:cs="FrankRuehl"/>
          <w:noProof/>
          <w:lang w:eastAsia="zh-CN"/>
        </w:rPr>
        <w:t xml:space="preserve"> </w:t>
      </w:r>
    </w:p>
    <w:p w14:paraId="3D59DDA7" w14:textId="77777777" w:rsidR="003F1E86" w:rsidRDefault="003F1E86" w:rsidP="00BD3C4C">
      <w:pPr>
        <w:widowControl w:val="0"/>
        <w:shd w:val="clear" w:color="auto" w:fill="FFFFFF"/>
        <w:tabs>
          <w:tab w:val="left" w:pos="284"/>
        </w:tabs>
        <w:jc w:val="both"/>
        <w:rPr>
          <w:rFonts w:eastAsia="SimSun" w:cs="FrankRuehl"/>
          <w:noProof/>
          <w:lang w:eastAsia="zh-CN"/>
        </w:rPr>
      </w:pPr>
    </w:p>
    <w:p w14:paraId="3813701D" w14:textId="4AFFD49F" w:rsidR="00BD3C4C" w:rsidRPr="003F1E86" w:rsidRDefault="00BD3C4C" w:rsidP="003F1E86">
      <w:pPr>
        <w:widowControl w:val="0"/>
        <w:shd w:val="clear" w:color="auto" w:fill="FFFFFF"/>
        <w:tabs>
          <w:tab w:val="left" w:pos="284"/>
        </w:tabs>
        <w:jc w:val="both"/>
        <w:rPr>
          <w:rFonts w:eastAsia="SimSun" w:cs="FrankRuehl"/>
          <w:noProof/>
          <w:lang w:eastAsia="zh-CN"/>
        </w:rPr>
      </w:pPr>
      <w:r w:rsidRPr="003F1E86">
        <w:rPr>
          <w:rFonts w:eastAsia="SimSun" w:cs="FrankRuehl"/>
          <w:noProof/>
          <w:lang w:eastAsia="zh-CN"/>
        </w:rPr>
        <w:t>Holzman</w:t>
      </w:r>
      <w:r w:rsidRPr="003F1E86">
        <w:rPr>
          <w:rFonts w:eastAsia="SimSun" w:cs="FrankRuehl"/>
          <w:i/>
          <w:iCs/>
          <w:noProof/>
          <w:lang w:eastAsia="zh-CN"/>
        </w:rPr>
        <w:t>,</w:t>
      </w:r>
      <w:r w:rsidR="003F1E86" w:rsidRPr="003F1E86">
        <w:rPr>
          <w:rFonts w:eastAsia="SimSun" w:cs="FrankRuehl"/>
          <w:i/>
          <w:iCs/>
          <w:noProof/>
          <w:lang w:eastAsia="zh-CN"/>
        </w:rPr>
        <w:t xml:space="preserve"> </w:t>
      </w:r>
      <w:r w:rsidR="003F1E86" w:rsidRPr="003F1E86">
        <w:rPr>
          <w:rFonts w:eastAsia="SimSun" w:cs="FrankRuehl"/>
          <w:noProof/>
          <w:lang w:eastAsia="zh-CN"/>
        </w:rPr>
        <w:t>Avner.</w:t>
      </w:r>
      <w:r w:rsidRPr="003F1E86">
        <w:rPr>
          <w:rFonts w:eastAsia="SimSun" w:cs="FrankRuehl"/>
          <w:i/>
          <w:iCs/>
          <w:noProof/>
          <w:lang w:eastAsia="zh-CN"/>
        </w:rPr>
        <w:t xml:space="preserve"> El Ha-Qer'a She-ba-Lev: Micha Yosef Berdiczewsky, Shenot Ha-Tzemihah: 1887-1902</w:t>
      </w:r>
      <w:r w:rsidR="003F1E86" w:rsidRPr="003F1E86">
        <w:rPr>
          <w:rFonts w:eastAsia="SimSun" w:cs="FrankRuehl"/>
          <w:i/>
          <w:iCs/>
          <w:noProof/>
          <w:lang w:eastAsia="zh-CN"/>
        </w:rPr>
        <w:t>.</w:t>
      </w:r>
      <w:r w:rsidRPr="003F1E86">
        <w:rPr>
          <w:rFonts w:eastAsia="SimSun" w:cs="FrankRuehl"/>
          <w:noProof/>
          <w:lang w:eastAsia="zh-CN"/>
        </w:rPr>
        <w:t xml:space="preserve"> </w:t>
      </w:r>
      <w:commentRangeStart w:id="69"/>
      <w:r w:rsidRPr="003F1E86">
        <w:rPr>
          <w:rFonts w:eastAsia="SimSun" w:cs="FrankRuehl"/>
          <w:noProof/>
          <w:lang w:eastAsia="zh-CN"/>
        </w:rPr>
        <w:t>Jerusalem</w:t>
      </w:r>
      <w:r w:rsidR="001613F6">
        <w:rPr>
          <w:rFonts w:eastAsia="SimSun" w:cs="FrankRuehl"/>
          <w:noProof/>
          <w:lang w:eastAsia="zh-CN"/>
        </w:rPr>
        <w:t xml:space="preserve"> and </w:t>
      </w:r>
      <w:r w:rsidRPr="003F1E86">
        <w:rPr>
          <w:rFonts w:eastAsia="SimSun" w:cs="FrankRuehl"/>
          <w:noProof/>
          <w:lang w:eastAsia="zh-CN"/>
        </w:rPr>
        <w:t>Tel Aviv</w:t>
      </w:r>
      <w:commentRangeEnd w:id="69"/>
      <w:r w:rsidR="001613F6">
        <w:rPr>
          <w:rStyle w:val="CommentReference"/>
          <w:rFonts w:asciiTheme="minorHAnsi" w:eastAsiaTheme="minorHAnsi" w:hAnsiTheme="minorHAnsi" w:cstheme="minorBidi"/>
          <w:lang w:bidi="he-IL"/>
        </w:rPr>
        <w:commentReference w:id="69"/>
      </w:r>
      <w:r w:rsidRPr="003F1E86">
        <w:rPr>
          <w:rFonts w:eastAsia="SimSun" w:cs="FrankRuehl"/>
          <w:noProof/>
          <w:lang w:eastAsia="zh-CN"/>
        </w:rPr>
        <w:t>: Mossad Bialik</w:t>
      </w:r>
      <w:r w:rsidR="001613F6">
        <w:rPr>
          <w:rFonts w:eastAsia="SimSun" w:cs="FrankRuehl"/>
          <w:noProof/>
          <w:lang w:eastAsia="zh-CN"/>
        </w:rPr>
        <w:t xml:space="preserve"> </w:t>
      </w:r>
      <w:r w:rsidRPr="003F1E86">
        <w:rPr>
          <w:rFonts w:eastAsia="SimSun" w:cs="FrankRuehl"/>
          <w:noProof/>
          <w:lang w:eastAsia="zh-CN"/>
        </w:rPr>
        <w:t>/</w:t>
      </w:r>
      <w:r w:rsidR="001613F6">
        <w:rPr>
          <w:rFonts w:eastAsia="SimSun" w:cs="FrankRuehl"/>
          <w:noProof/>
          <w:lang w:eastAsia="zh-CN"/>
        </w:rPr>
        <w:t xml:space="preserve"> </w:t>
      </w:r>
      <w:r w:rsidRPr="003F1E86">
        <w:rPr>
          <w:rFonts w:eastAsia="SimSun" w:cs="FrankRuehl"/>
          <w:noProof/>
          <w:lang w:eastAsia="zh-CN"/>
        </w:rPr>
        <w:t>Tel Aviv University, 1995</w:t>
      </w:r>
      <w:r w:rsidR="003F1E86" w:rsidRPr="003F1E86">
        <w:rPr>
          <w:rFonts w:eastAsia="SimSun" w:cs="FrankRuehl"/>
          <w:noProof/>
          <w:lang w:eastAsia="zh-CN"/>
        </w:rPr>
        <w:t>.</w:t>
      </w:r>
    </w:p>
    <w:p w14:paraId="6034BAAD" w14:textId="388F518C" w:rsidR="003F1E86" w:rsidRDefault="003F1E86" w:rsidP="003F1E86">
      <w:pPr>
        <w:tabs>
          <w:tab w:val="left" w:pos="6812"/>
        </w:tabs>
        <w:jc w:val="both"/>
        <w:rPr>
          <w:rFonts w:eastAsia="SimSun" w:cs="FrankRuehl"/>
          <w:noProof/>
          <w:lang w:eastAsia="zh-CN"/>
        </w:rPr>
      </w:pPr>
    </w:p>
    <w:p w14:paraId="6D382DEA" w14:textId="1F4663D8" w:rsidR="00A263F1" w:rsidRDefault="00A263F1" w:rsidP="003F1E86">
      <w:pPr>
        <w:tabs>
          <w:tab w:val="left" w:pos="6812"/>
        </w:tabs>
        <w:jc w:val="both"/>
        <w:rPr>
          <w:rFonts w:eastAsia="SimSun" w:cs="FrankRuehl"/>
          <w:noProof/>
          <w:lang w:eastAsia="zh-CN"/>
        </w:rPr>
      </w:pPr>
    </w:p>
    <w:p w14:paraId="6A71166E" w14:textId="77777777" w:rsidR="00A263F1" w:rsidRPr="003F1E86" w:rsidRDefault="00A263F1" w:rsidP="003F1E86">
      <w:pPr>
        <w:tabs>
          <w:tab w:val="left" w:pos="6812"/>
        </w:tabs>
        <w:jc w:val="both"/>
        <w:rPr>
          <w:rFonts w:eastAsia="SimSun" w:cs="FrankRuehl"/>
          <w:noProof/>
          <w:lang w:eastAsia="zh-CN"/>
        </w:rPr>
      </w:pPr>
    </w:p>
    <w:p w14:paraId="6DB69A2F" w14:textId="254842BB" w:rsidR="00BD3C4C" w:rsidRPr="003F1E86" w:rsidRDefault="003F1E86" w:rsidP="003F1E86">
      <w:pPr>
        <w:tabs>
          <w:tab w:val="left" w:pos="6812"/>
        </w:tabs>
        <w:jc w:val="both"/>
        <w:rPr>
          <w:rFonts w:eastAsia="Batang"/>
        </w:rPr>
      </w:pPr>
      <w:proofErr w:type="spellStart"/>
      <w:r w:rsidRPr="003F1E86">
        <w:rPr>
          <w:rFonts w:eastAsia="Batang"/>
        </w:rPr>
        <w:t>Horodensky</w:t>
      </w:r>
      <w:proofErr w:type="spellEnd"/>
      <w:r w:rsidRPr="003F1E86">
        <w:rPr>
          <w:rFonts w:eastAsia="Batang"/>
        </w:rPr>
        <w:t xml:space="preserve">, </w:t>
      </w:r>
      <w:proofErr w:type="spellStart"/>
      <w:r w:rsidR="00BD3C4C" w:rsidRPr="003F1E86">
        <w:rPr>
          <w:rFonts w:eastAsia="Batang"/>
        </w:rPr>
        <w:t>Ya'aqov</w:t>
      </w:r>
      <w:proofErr w:type="spellEnd"/>
      <w:r w:rsidR="00BD3C4C" w:rsidRPr="003F1E86">
        <w:rPr>
          <w:rFonts w:eastAsia="Batang"/>
        </w:rPr>
        <w:t xml:space="preserve"> Meir</w:t>
      </w:r>
      <w:r w:rsidRPr="003F1E86">
        <w:rPr>
          <w:rFonts w:eastAsia="Batang"/>
        </w:rPr>
        <w:t>.</w:t>
      </w:r>
      <w:r w:rsidR="00BD3C4C" w:rsidRPr="003F1E86">
        <w:rPr>
          <w:rFonts w:eastAsia="Batang"/>
        </w:rPr>
        <w:t xml:space="preserve"> </w:t>
      </w:r>
      <w:r w:rsidR="00BD3C4C" w:rsidRPr="003F1E86">
        <w:rPr>
          <w:rFonts w:eastAsia="Batang"/>
          <w:i/>
          <w:iCs/>
        </w:rPr>
        <w:t xml:space="preserve">Mei </w:t>
      </w:r>
      <w:proofErr w:type="spellStart"/>
      <w:r w:rsidR="00BD3C4C" w:rsidRPr="003F1E86">
        <w:rPr>
          <w:rFonts w:eastAsia="Batang"/>
          <w:i/>
          <w:iCs/>
        </w:rPr>
        <w:t>Sasson</w:t>
      </w:r>
      <w:proofErr w:type="spellEnd"/>
      <w:r w:rsidRPr="003F1E86">
        <w:rPr>
          <w:rFonts w:eastAsia="Batang"/>
          <w:i/>
          <w:iCs/>
        </w:rPr>
        <w:t>.</w:t>
      </w:r>
      <w:r w:rsidR="00BD3C4C" w:rsidRPr="003F1E86">
        <w:rPr>
          <w:rFonts w:eastAsia="Batang"/>
        </w:rPr>
        <w:t xml:space="preserve"> Warsaw: Halter and Eisenstadt, 1894</w:t>
      </w:r>
      <w:r w:rsidRPr="003F1E86">
        <w:rPr>
          <w:rFonts w:eastAsia="Batang"/>
        </w:rPr>
        <w:t>.</w:t>
      </w:r>
    </w:p>
    <w:p w14:paraId="67349326" w14:textId="77777777" w:rsidR="003F1E86" w:rsidRDefault="003F1E86" w:rsidP="00BD3C4C">
      <w:pPr>
        <w:widowControl w:val="0"/>
        <w:shd w:val="clear" w:color="auto" w:fill="FFFFFF"/>
        <w:tabs>
          <w:tab w:val="left" w:pos="284"/>
        </w:tabs>
        <w:jc w:val="both"/>
        <w:rPr>
          <w:rFonts w:eastAsia="Batang"/>
        </w:rPr>
      </w:pPr>
    </w:p>
    <w:p w14:paraId="1145F018" w14:textId="234C034D" w:rsidR="00BD3C4C" w:rsidRDefault="003F1E86" w:rsidP="00BD3C4C">
      <w:pPr>
        <w:widowControl w:val="0"/>
        <w:shd w:val="clear" w:color="auto" w:fill="FFFFFF"/>
        <w:tabs>
          <w:tab w:val="left" w:pos="284"/>
        </w:tabs>
        <w:jc w:val="both"/>
        <w:rPr>
          <w:rFonts w:eastAsia="SimSun" w:cs="FrankRuehl"/>
          <w:noProof/>
        </w:rPr>
      </w:pPr>
      <w:r w:rsidRPr="00BD3C4C">
        <w:rPr>
          <w:rFonts w:eastAsia="SimSun" w:cs="FrankRuehl"/>
          <w:noProof/>
        </w:rPr>
        <w:t>Horodensky</w:t>
      </w:r>
      <w:r>
        <w:rPr>
          <w:rFonts w:eastAsia="SimSun" w:cs="FrankRuehl"/>
          <w:noProof/>
        </w:rPr>
        <w:t xml:space="preserve">, </w:t>
      </w:r>
      <w:r w:rsidR="00BD3C4C" w:rsidRPr="00BD3C4C">
        <w:rPr>
          <w:rFonts w:eastAsia="SimSun" w:cs="FrankRuehl"/>
          <w:noProof/>
        </w:rPr>
        <w:t>Ya'aqov Meir</w:t>
      </w:r>
      <w:r>
        <w:rPr>
          <w:rFonts w:eastAsia="SimSun" w:cs="FrankRuehl"/>
          <w:noProof/>
        </w:rPr>
        <w:t>.</w:t>
      </w:r>
      <w:r w:rsidR="00BD3C4C" w:rsidRPr="00BD3C4C">
        <w:rPr>
          <w:rFonts w:eastAsia="SimSun" w:cs="FrankRuehl"/>
          <w:noProof/>
        </w:rPr>
        <w:t xml:space="preserve">  </w:t>
      </w:r>
      <w:r w:rsidR="00BD3C4C" w:rsidRPr="00BD3C4C">
        <w:rPr>
          <w:rFonts w:eastAsia="SimSun" w:cs="FrankRuehl"/>
          <w:i/>
          <w:iCs/>
          <w:noProof/>
        </w:rPr>
        <w:t>Quntres Hosafah Le-Sefer Mei Sasson</w:t>
      </w:r>
      <w:r>
        <w:rPr>
          <w:rFonts w:eastAsia="SimSun" w:cs="FrankRuehl"/>
          <w:noProof/>
        </w:rPr>
        <w:t xml:space="preserve">. </w:t>
      </w:r>
      <w:r w:rsidR="00BD3C4C" w:rsidRPr="00BD3C4C">
        <w:rPr>
          <w:rFonts w:eastAsia="SimSun" w:cs="FrankRuehl"/>
          <w:noProof/>
        </w:rPr>
        <w:t>Warsaw: Halter &amp; Eisenstadt, 1898</w:t>
      </w:r>
      <w:r>
        <w:rPr>
          <w:rFonts w:eastAsia="SimSun" w:cs="FrankRuehl"/>
          <w:noProof/>
        </w:rPr>
        <w:t>.</w:t>
      </w:r>
    </w:p>
    <w:p w14:paraId="362771D2" w14:textId="0F76664F" w:rsidR="00ED77FB" w:rsidRDefault="00ED77FB" w:rsidP="00BD3C4C">
      <w:pPr>
        <w:widowControl w:val="0"/>
        <w:shd w:val="clear" w:color="auto" w:fill="FFFFFF"/>
        <w:tabs>
          <w:tab w:val="left" w:pos="284"/>
        </w:tabs>
        <w:jc w:val="both"/>
        <w:rPr>
          <w:rFonts w:eastAsia="SimSun" w:cs="FrankRuehl"/>
          <w:noProof/>
        </w:rPr>
      </w:pPr>
    </w:p>
    <w:p w14:paraId="4C3FB133" w14:textId="427DDCD3" w:rsidR="00A263F1" w:rsidRDefault="00A263F1" w:rsidP="00BD3C4C">
      <w:pPr>
        <w:widowControl w:val="0"/>
        <w:shd w:val="clear" w:color="auto" w:fill="FFFFFF"/>
        <w:tabs>
          <w:tab w:val="left" w:pos="284"/>
        </w:tabs>
        <w:jc w:val="both"/>
        <w:rPr>
          <w:rFonts w:eastAsia="SimSun" w:cs="FrankRuehl"/>
          <w:noProof/>
        </w:rPr>
      </w:pPr>
    </w:p>
    <w:p w14:paraId="718D68AF" w14:textId="77777777" w:rsidR="00A263F1" w:rsidRDefault="00A263F1" w:rsidP="00BD3C4C">
      <w:pPr>
        <w:widowControl w:val="0"/>
        <w:shd w:val="clear" w:color="auto" w:fill="FFFFFF"/>
        <w:tabs>
          <w:tab w:val="left" w:pos="284"/>
        </w:tabs>
        <w:jc w:val="both"/>
        <w:rPr>
          <w:rFonts w:eastAsia="SimSun" w:cs="FrankRuehl"/>
          <w:noProof/>
        </w:rPr>
      </w:pPr>
    </w:p>
    <w:p w14:paraId="30DD362E" w14:textId="77777777" w:rsidR="002A6FA4" w:rsidRDefault="000F3962" w:rsidP="002A6FA4">
      <w:pPr>
        <w:rPr>
          <w:rFonts w:asciiTheme="majorBidi" w:hAnsiTheme="majorBidi" w:cstheme="majorBidi"/>
        </w:rPr>
      </w:pPr>
      <w:r w:rsidRPr="000F3962">
        <w:rPr>
          <w:rFonts w:asciiTheme="majorBidi" w:hAnsiTheme="majorBidi" w:cstheme="majorBidi"/>
        </w:rPr>
        <w:t>Horowitz,</w:t>
      </w:r>
      <w:r w:rsidR="00ED77FB">
        <w:rPr>
          <w:rFonts w:asciiTheme="majorBidi" w:hAnsiTheme="majorBidi" w:cstheme="majorBidi"/>
        </w:rPr>
        <w:t xml:space="preserve"> </w:t>
      </w:r>
      <w:r w:rsidR="00ED77FB" w:rsidRPr="000F3962">
        <w:rPr>
          <w:rFonts w:asciiTheme="majorBidi" w:hAnsiTheme="majorBidi" w:cstheme="majorBidi"/>
        </w:rPr>
        <w:t>Brian</w:t>
      </w:r>
      <w:r w:rsidR="00ED77FB">
        <w:rPr>
          <w:rFonts w:asciiTheme="majorBidi" w:hAnsiTheme="majorBidi" w:cstheme="majorBidi"/>
        </w:rPr>
        <w:t>.</w:t>
      </w:r>
      <w:r w:rsidRPr="000F3962">
        <w:rPr>
          <w:rFonts w:asciiTheme="majorBidi" w:hAnsiTheme="majorBidi" w:cstheme="majorBidi"/>
        </w:rPr>
        <w:t xml:space="preserve"> “Vladimir </w:t>
      </w:r>
      <w:proofErr w:type="spellStart"/>
      <w:r w:rsidRPr="000F3962">
        <w:rPr>
          <w:rFonts w:asciiTheme="majorBidi" w:hAnsiTheme="majorBidi" w:cstheme="majorBidi"/>
        </w:rPr>
        <w:t>Solov’ev</w:t>
      </w:r>
      <w:proofErr w:type="spellEnd"/>
      <w:r w:rsidRPr="000F3962">
        <w:rPr>
          <w:rFonts w:asciiTheme="majorBidi" w:hAnsiTheme="majorBidi" w:cstheme="majorBidi"/>
        </w:rPr>
        <w:t xml:space="preserve"> and the Jews: A View from Today</w:t>
      </w:r>
      <w:r w:rsidR="00ED77FB">
        <w:rPr>
          <w:rFonts w:asciiTheme="majorBidi" w:hAnsiTheme="majorBidi" w:cstheme="majorBidi"/>
        </w:rPr>
        <w:t>.</w:t>
      </w:r>
      <w:r w:rsidRPr="000F3962">
        <w:rPr>
          <w:rFonts w:asciiTheme="majorBidi" w:hAnsiTheme="majorBidi" w:cstheme="majorBidi"/>
        </w:rPr>
        <w:t xml:space="preserve">” </w:t>
      </w:r>
      <w:r w:rsidR="00F51D2B">
        <w:rPr>
          <w:rFonts w:asciiTheme="majorBidi" w:hAnsiTheme="majorBidi" w:cstheme="majorBidi"/>
        </w:rPr>
        <w:t>I</w:t>
      </w:r>
      <w:r w:rsidRPr="000F3962">
        <w:rPr>
          <w:rFonts w:asciiTheme="majorBidi" w:hAnsiTheme="majorBidi" w:cstheme="majorBidi"/>
        </w:rPr>
        <w:t xml:space="preserve">n </w:t>
      </w:r>
      <w:proofErr w:type="gramStart"/>
      <w:r w:rsidRPr="000F3962">
        <w:rPr>
          <w:rFonts w:asciiTheme="majorBidi" w:hAnsiTheme="majorBidi" w:cstheme="majorBidi"/>
          <w:i/>
          <w:iCs/>
        </w:rPr>
        <w:t>The</w:t>
      </w:r>
      <w:proofErr w:type="gramEnd"/>
      <w:r w:rsidRPr="000F3962">
        <w:rPr>
          <w:rFonts w:asciiTheme="majorBidi" w:hAnsiTheme="majorBidi" w:cstheme="majorBidi"/>
          <w:i/>
          <w:iCs/>
        </w:rPr>
        <w:t xml:space="preserve"> Russian Jewish Tradition: Intellectuals, Historians, Revolutionaries</w:t>
      </w:r>
      <w:r w:rsidR="00F51D2B">
        <w:rPr>
          <w:rFonts w:asciiTheme="majorBidi" w:hAnsiTheme="majorBidi" w:cstheme="majorBidi"/>
        </w:rPr>
        <w:t xml:space="preserve">, </w:t>
      </w:r>
      <w:r w:rsidR="00F51D2B" w:rsidRPr="000F3962">
        <w:rPr>
          <w:rFonts w:asciiTheme="majorBidi" w:hAnsiTheme="majorBidi" w:cstheme="majorBidi"/>
        </w:rPr>
        <w:t>198-214</w:t>
      </w:r>
      <w:r w:rsidR="00F51D2B">
        <w:rPr>
          <w:rFonts w:asciiTheme="majorBidi" w:hAnsiTheme="majorBidi" w:cstheme="majorBidi"/>
        </w:rPr>
        <w:t>.</w:t>
      </w:r>
      <w:r w:rsidRPr="000F3962">
        <w:rPr>
          <w:rFonts w:asciiTheme="majorBidi" w:hAnsiTheme="majorBidi" w:cstheme="majorBidi"/>
        </w:rPr>
        <w:t xml:space="preserve"> Boston: Academic Studies Press, 2017</w:t>
      </w:r>
      <w:r w:rsidR="00F51D2B">
        <w:rPr>
          <w:rFonts w:asciiTheme="majorBidi" w:hAnsiTheme="majorBidi" w:cstheme="majorBidi"/>
        </w:rPr>
        <w:t>.</w:t>
      </w:r>
    </w:p>
    <w:p w14:paraId="53FBEDD7" w14:textId="77777777" w:rsidR="002A6FA4" w:rsidRDefault="002A6FA4" w:rsidP="002A6FA4">
      <w:pPr>
        <w:rPr>
          <w:rFonts w:asciiTheme="majorBidi" w:hAnsiTheme="majorBidi" w:cstheme="majorBidi"/>
        </w:rPr>
      </w:pPr>
    </w:p>
    <w:p w14:paraId="2EBC6B92" w14:textId="3174415A" w:rsidR="00BD3C4C" w:rsidRPr="002A6FA4" w:rsidRDefault="00BD3C4C" w:rsidP="002A6FA4">
      <w:pPr>
        <w:rPr>
          <w:rFonts w:asciiTheme="majorBidi" w:hAnsiTheme="majorBidi" w:cstheme="majorBidi"/>
        </w:rPr>
      </w:pPr>
      <w:r w:rsidRPr="00BD3C4C">
        <w:rPr>
          <w:rFonts w:eastAsia="SimSun" w:cs="FrankRuehl"/>
          <w:noProof/>
          <w:lang w:eastAsia="zh-CN"/>
        </w:rPr>
        <w:t>Horvitz,</w:t>
      </w:r>
      <w:r w:rsidR="00B01C47">
        <w:rPr>
          <w:rFonts w:eastAsia="SimSun" w:cs="FrankRuehl"/>
          <w:noProof/>
          <w:lang w:eastAsia="zh-CN"/>
        </w:rPr>
        <w:t xml:space="preserve"> </w:t>
      </w:r>
      <w:r w:rsidR="00B01C47" w:rsidRPr="00BD3C4C">
        <w:rPr>
          <w:rFonts w:eastAsia="SimSun" w:cs="FrankRuehl"/>
          <w:noProof/>
          <w:lang w:eastAsia="zh-CN"/>
        </w:rPr>
        <w:t>Rivka</w:t>
      </w:r>
      <w:r w:rsidR="00B01C47">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Yitzhaq Breuer: 'Iyunim be-Mishnato</w:t>
      </w:r>
      <w:r w:rsidR="002A6FA4">
        <w:rPr>
          <w:rFonts w:eastAsia="SimSun" w:cs="FrankRuehl"/>
          <w:i/>
          <w:iCs/>
          <w:noProof/>
          <w:lang w:eastAsia="zh-CN"/>
        </w:rPr>
        <w:t>.</w:t>
      </w:r>
      <w:r w:rsidR="002A6FA4">
        <w:rPr>
          <w:rFonts w:eastAsia="SimSun" w:cs="FrankRuehl"/>
          <w:noProof/>
          <w:lang w:eastAsia="zh-CN"/>
        </w:rPr>
        <w:t xml:space="preserve"> </w:t>
      </w:r>
      <w:r w:rsidRPr="00BD3C4C">
        <w:rPr>
          <w:rFonts w:eastAsia="SimSun" w:cs="FrankRuehl"/>
          <w:noProof/>
          <w:lang w:eastAsia="zh-CN"/>
        </w:rPr>
        <w:t>Ramat-Gan: Bar-Ilan University Press, 1988</w:t>
      </w:r>
      <w:r w:rsidR="002A6FA4">
        <w:rPr>
          <w:rFonts w:eastAsia="SimSun" w:cs="FrankRuehl"/>
          <w:noProof/>
          <w:sz w:val="20"/>
          <w:szCs w:val="20"/>
          <w:lang w:eastAsia="zh-CN"/>
        </w:rPr>
        <w:t>.</w:t>
      </w:r>
    </w:p>
    <w:p w14:paraId="66DBBA3D" w14:textId="16849B9E" w:rsidR="00B01C47" w:rsidRDefault="00B01C47" w:rsidP="00BD3C4C">
      <w:pPr>
        <w:widowControl w:val="0"/>
        <w:shd w:val="clear" w:color="auto" w:fill="FFFFFF"/>
        <w:tabs>
          <w:tab w:val="left" w:pos="284"/>
        </w:tabs>
        <w:jc w:val="both"/>
        <w:rPr>
          <w:rFonts w:eastAsia="SimSun" w:cs="FrankRuehl"/>
          <w:noProof/>
          <w:sz w:val="20"/>
          <w:szCs w:val="20"/>
          <w:lang w:eastAsia="zh-CN"/>
        </w:rPr>
      </w:pPr>
    </w:p>
    <w:p w14:paraId="40A4BAEB" w14:textId="1FBD5B69" w:rsidR="00BD3C4C" w:rsidRDefault="00BD3C4C" w:rsidP="00BD3C4C">
      <w:pPr>
        <w:widowControl w:val="0"/>
        <w:shd w:val="clear" w:color="auto" w:fill="FFFFFF"/>
        <w:tabs>
          <w:tab w:val="left" w:pos="284"/>
        </w:tabs>
        <w:jc w:val="both"/>
        <w:rPr>
          <w:rFonts w:asciiTheme="majorBidi" w:eastAsia="SimSun" w:hAnsiTheme="majorBidi" w:cstheme="majorBidi"/>
          <w:noProof/>
          <w:lang w:eastAsia="zh-CN"/>
        </w:rPr>
      </w:pPr>
      <w:r w:rsidRPr="0007201B">
        <w:rPr>
          <w:rFonts w:asciiTheme="majorBidi" w:eastAsia="SimSun" w:hAnsiTheme="majorBidi" w:cstheme="majorBidi"/>
          <w:noProof/>
          <w:lang w:eastAsia="zh-CN"/>
        </w:rPr>
        <w:t>Hundert</w:t>
      </w:r>
      <w:r w:rsidR="002A6FA4" w:rsidRPr="0007201B">
        <w:rPr>
          <w:rFonts w:asciiTheme="majorBidi" w:eastAsia="SimSun" w:hAnsiTheme="majorBidi" w:cstheme="majorBidi"/>
          <w:noProof/>
          <w:lang w:eastAsia="zh-CN"/>
        </w:rPr>
        <w:t>, Gershon.</w:t>
      </w:r>
      <w:r w:rsidRPr="0007201B">
        <w:rPr>
          <w:rFonts w:asciiTheme="majorBidi" w:eastAsia="SimSun" w:hAnsiTheme="majorBidi" w:cstheme="majorBidi"/>
          <w:noProof/>
          <w:lang w:eastAsia="zh-CN"/>
        </w:rPr>
        <w:t xml:space="preserve">  </w:t>
      </w:r>
      <w:r w:rsidR="002A6FA4" w:rsidRPr="0007201B">
        <w:rPr>
          <w:rFonts w:asciiTheme="majorBidi" w:eastAsia="SimSun" w:hAnsiTheme="majorBidi" w:cstheme="majorBidi"/>
          <w:noProof/>
          <w:lang w:eastAsia="zh-CN"/>
        </w:rPr>
        <w:t>“</w:t>
      </w:r>
      <w:r w:rsidRPr="0007201B">
        <w:rPr>
          <w:rFonts w:asciiTheme="majorBidi" w:eastAsia="SimSun" w:hAnsiTheme="majorBidi" w:cstheme="majorBidi"/>
          <w:noProof/>
          <w:lang w:eastAsia="zh-CN"/>
        </w:rPr>
        <w:t>The Library of the Study Hall in Volozhin</w:t>
      </w:r>
      <w:r w:rsidR="002A6FA4" w:rsidRPr="0007201B">
        <w:rPr>
          <w:rFonts w:asciiTheme="majorBidi" w:eastAsia="SimSun" w:hAnsiTheme="majorBidi" w:cstheme="majorBidi"/>
          <w:noProof/>
          <w:lang w:eastAsia="zh-CN"/>
        </w:rPr>
        <w:t>.”</w:t>
      </w:r>
      <w:r w:rsidRPr="0007201B">
        <w:rPr>
          <w:rFonts w:asciiTheme="majorBidi" w:eastAsia="SimSun" w:hAnsiTheme="majorBidi" w:cstheme="majorBidi"/>
          <w:noProof/>
          <w:lang w:eastAsia="zh-CN"/>
        </w:rPr>
        <w:t> </w:t>
      </w:r>
      <w:r w:rsidR="002A6FA4" w:rsidRPr="0007201B">
        <w:rPr>
          <w:rFonts w:asciiTheme="majorBidi" w:eastAsia="SimSun" w:hAnsiTheme="majorBidi" w:cstheme="majorBidi"/>
          <w:noProof/>
          <w:lang w:eastAsia="zh-CN"/>
        </w:rPr>
        <w:t>I</w:t>
      </w:r>
      <w:r w:rsidRPr="0007201B">
        <w:rPr>
          <w:rFonts w:asciiTheme="majorBidi" w:eastAsia="SimSun" w:hAnsiTheme="majorBidi" w:cstheme="majorBidi"/>
          <w:noProof/>
          <w:lang w:eastAsia="zh-CN"/>
        </w:rPr>
        <w:t>n</w:t>
      </w:r>
      <w:r w:rsidR="002A6FA4" w:rsidRPr="0007201B">
        <w:rPr>
          <w:rFonts w:asciiTheme="majorBidi" w:eastAsia="SimSun" w:hAnsiTheme="majorBidi" w:cstheme="majorBidi"/>
          <w:noProof/>
          <w:lang w:eastAsia="zh-CN"/>
        </w:rPr>
        <w:t xml:space="preserve"> </w:t>
      </w:r>
      <w:r w:rsidR="002A6FA4" w:rsidRPr="0007201B">
        <w:rPr>
          <w:rFonts w:asciiTheme="majorBidi" w:eastAsia="SimSun" w:hAnsiTheme="majorBidi" w:cstheme="majorBidi"/>
          <w:i/>
          <w:iCs/>
          <w:noProof/>
          <w:lang w:eastAsia="zh-CN"/>
        </w:rPr>
        <w:t>The Gaon of Vilnius and the Annals of Jewish Culture</w:t>
      </w:r>
      <w:r w:rsidR="0007201B" w:rsidRPr="0007201B">
        <w:rPr>
          <w:rFonts w:asciiTheme="majorBidi" w:eastAsia="SimSun" w:hAnsiTheme="majorBidi" w:cstheme="majorBidi"/>
          <w:noProof/>
          <w:lang w:eastAsia="zh-CN"/>
        </w:rPr>
        <w:t xml:space="preserve">, edited by </w:t>
      </w:r>
      <w:r w:rsidRPr="0007201B">
        <w:rPr>
          <w:rFonts w:asciiTheme="majorBidi" w:eastAsia="SimSun" w:hAnsiTheme="majorBidi" w:cstheme="majorBidi"/>
          <w:noProof/>
          <w:lang w:eastAsia="zh-CN"/>
        </w:rPr>
        <w:t>Israel Lempertas,</w:t>
      </w:r>
      <w:r w:rsidR="0007201B">
        <w:rPr>
          <w:rFonts w:asciiTheme="majorBidi" w:eastAsia="SimSun" w:hAnsiTheme="majorBidi" w:cstheme="majorBidi"/>
          <w:noProof/>
          <w:lang w:eastAsia="zh-CN"/>
        </w:rPr>
        <w:t xml:space="preserve"> </w:t>
      </w:r>
      <w:r w:rsidR="0007201B" w:rsidRPr="0007201B">
        <w:rPr>
          <w:rFonts w:asciiTheme="majorBidi" w:eastAsia="SimSun" w:hAnsiTheme="majorBidi" w:cstheme="majorBidi"/>
          <w:noProof/>
          <w:lang w:eastAsia="zh-CN"/>
        </w:rPr>
        <w:t>247-256</w:t>
      </w:r>
      <w:r w:rsidR="0007201B">
        <w:rPr>
          <w:rFonts w:asciiTheme="majorBidi" w:eastAsia="SimSun" w:hAnsiTheme="majorBidi" w:cstheme="majorBidi"/>
          <w:noProof/>
          <w:lang w:eastAsia="zh-CN"/>
        </w:rPr>
        <w:t>.</w:t>
      </w:r>
      <w:r w:rsidRPr="0007201B">
        <w:rPr>
          <w:rFonts w:asciiTheme="majorBidi" w:eastAsia="SimSun" w:hAnsiTheme="majorBidi" w:cstheme="majorBidi"/>
          <w:noProof/>
          <w:lang w:eastAsia="zh-CN"/>
        </w:rPr>
        <w:t xml:space="preserve"> </w:t>
      </w:r>
      <w:r w:rsidRPr="0007201B">
        <w:rPr>
          <w:rFonts w:asciiTheme="majorBidi" w:eastAsia="Batang" w:hAnsiTheme="majorBidi" w:cstheme="majorBidi"/>
          <w:noProof/>
        </w:rPr>
        <w:t>Vilnius: UNESCO</w:t>
      </w:r>
      <w:r w:rsidR="003D144D">
        <w:rPr>
          <w:rFonts w:asciiTheme="majorBidi" w:eastAsia="Batang" w:hAnsiTheme="majorBidi" w:cstheme="majorBidi"/>
          <w:noProof/>
        </w:rPr>
        <w:t xml:space="preserve"> </w:t>
      </w:r>
      <w:r w:rsidRPr="0007201B">
        <w:rPr>
          <w:rFonts w:asciiTheme="majorBidi" w:eastAsia="Batang" w:hAnsiTheme="majorBidi" w:cstheme="majorBidi"/>
          <w:noProof/>
        </w:rPr>
        <w:t>/</w:t>
      </w:r>
      <w:r w:rsidR="003D144D">
        <w:rPr>
          <w:rFonts w:asciiTheme="majorBidi" w:eastAsia="Batang" w:hAnsiTheme="majorBidi" w:cstheme="majorBidi"/>
          <w:noProof/>
        </w:rPr>
        <w:t xml:space="preserve"> </w:t>
      </w:r>
      <w:r w:rsidRPr="0007201B">
        <w:rPr>
          <w:rFonts w:asciiTheme="majorBidi" w:eastAsia="Batang" w:hAnsiTheme="majorBidi" w:cstheme="majorBidi"/>
          <w:noProof/>
        </w:rPr>
        <w:t>Community of Lithuanian Jews</w:t>
      </w:r>
      <w:r w:rsidR="003D144D">
        <w:rPr>
          <w:rFonts w:asciiTheme="majorBidi" w:eastAsia="Batang" w:hAnsiTheme="majorBidi" w:cstheme="majorBidi"/>
          <w:noProof/>
        </w:rPr>
        <w:t xml:space="preserve"> </w:t>
      </w:r>
      <w:r w:rsidRPr="0007201B">
        <w:rPr>
          <w:rFonts w:asciiTheme="majorBidi" w:eastAsia="Batang" w:hAnsiTheme="majorBidi" w:cstheme="majorBidi"/>
          <w:noProof/>
        </w:rPr>
        <w:t>/</w:t>
      </w:r>
      <w:r w:rsidR="003D144D">
        <w:rPr>
          <w:rFonts w:asciiTheme="majorBidi" w:eastAsia="Batang" w:hAnsiTheme="majorBidi" w:cstheme="majorBidi"/>
          <w:noProof/>
        </w:rPr>
        <w:t xml:space="preserve"> </w:t>
      </w:r>
      <w:r w:rsidRPr="0007201B">
        <w:rPr>
          <w:rFonts w:asciiTheme="majorBidi" w:eastAsia="Batang" w:hAnsiTheme="majorBidi" w:cstheme="majorBidi"/>
          <w:noProof/>
        </w:rPr>
        <w:t>Vilnius University Publishing House</w:t>
      </w:r>
      <w:r w:rsidR="007039B7">
        <w:rPr>
          <w:rFonts w:asciiTheme="majorBidi" w:eastAsia="Batang" w:hAnsiTheme="majorBidi" w:cstheme="majorBidi"/>
          <w:noProof/>
        </w:rPr>
        <w:t xml:space="preserve">, </w:t>
      </w:r>
      <w:commentRangeStart w:id="70"/>
      <w:r w:rsidR="00FA7DE1">
        <w:rPr>
          <w:rFonts w:asciiTheme="majorBidi" w:eastAsia="SimSun" w:hAnsiTheme="majorBidi" w:cstheme="majorBidi"/>
          <w:noProof/>
          <w:lang w:eastAsia="zh-CN"/>
        </w:rPr>
        <w:t>xxxx</w:t>
      </w:r>
      <w:commentRangeEnd w:id="70"/>
      <w:r w:rsidR="00FA7DE1">
        <w:rPr>
          <w:rStyle w:val="CommentReference"/>
          <w:rFonts w:asciiTheme="minorHAnsi" w:eastAsiaTheme="minorHAnsi" w:hAnsiTheme="minorHAnsi" w:cstheme="minorBidi"/>
          <w:lang w:bidi="he-IL"/>
        </w:rPr>
        <w:commentReference w:id="70"/>
      </w:r>
      <w:r w:rsidR="00FA7DE1">
        <w:rPr>
          <w:rFonts w:asciiTheme="majorBidi" w:eastAsia="SimSun" w:hAnsiTheme="majorBidi" w:cstheme="majorBidi"/>
          <w:noProof/>
          <w:lang w:eastAsia="zh-CN"/>
        </w:rPr>
        <w:t>.</w:t>
      </w:r>
    </w:p>
    <w:p w14:paraId="6F374571" w14:textId="366FEF18" w:rsidR="007039B7" w:rsidRDefault="007039B7" w:rsidP="00BD3C4C">
      <w:pPr>
        <w:widowControl w:val="0"/>
        <w:shd w:val="clear" w:color="auto" w:fill="FFFFFF"/>
        <w:tabs>
          <w:tab w:val="left" w:pos="284"/>
        </w:tabs>
        <w:jc w:val="both"/>
        <w:rPr>
          <w:rFonts w:asciiTheme="majorBidi" w:eastAsia="SimSun" w:hAnsiTheme="majorBidi" w:cstheme="majorBidi"/>
          <w:noProof/>
          <w:lang w:eastAsia="zh-CN"/>
        </w:rPr>
      </w:pPr>
    </w:p>
    <w:p w14:paraId="433A7A78" w14:textId="76A249E8" w:rsidR="000F3962" w:rsidRPr="000F3962" w:rsidRDefault="000F3962" w:rsidP="000F3962">
      <w:pPr>
        <w:rPr>
          <w:rFonts w:eastAsia="Calibri"/>
        </w:rPr>
      </w:pPr>
      <w:r w:rsidRPr="000F3962">
        <w:rPr>
          <w:rFonts w:eastAsia="Calibri"/>
        </w:rPr>
        <w:t>Huss,</w:t>
      </w:r>
      <w:r w:rsidR="008A7CB9">
        <w:rPr>
          <w:rFonts w:eastAsia="Calibri"/>
        </w:rPr>
        <w:t xml:space="preserve"> </w:t>
      </w:r>
      <w:r w:rsidR="008A7CB9" w:rsidRPr="000F3962">
        <w:rPr>
          <w:rFonts w:eastAsia="Calibri"/>
        </w:rPr>
        <w:t>Boaz</w:t>
      </w:r>
      <w:r w:rsidR="008A7CB9">
        <w:rPr>
          <w:rFonts w:eastAsia="Calibri"/>
        </w:rPr>
        <w:t>.</w:t>
      </w:r>
      <w:r w:rsidRPr="000F3962">
        <w:rPr>
          <w:rFonts w:eastAsia="Calibri"/>
          <w:i/>
          <w:iCs/>
        </w:rPr>
        <w:t xml:space="preserve"> </w:t>
      </w:r>
      <w:proofErr w:type="spellStart"/>
      <w:r w:rsidRPr="000F3962">
        <w:rPr>
          <w:rFonts w:eastAsia="Calibri"/>
          <w:i/>
          <w:iCs/>
        </w:rPr>
        <w:t>She’elat</w:t>
      </w:r>
      <w:proofErr w:type="spellEnd"/>
      <w:r w:rsidRPr="000F3962">
        <w:rPr>
          <w:rFonts w:eastAsia="Calibri"/>
          <w:i/>
          <w:iCs/>
        </w:rPr>
        <w:t xml:space="preserve"> </w:t>
      </w:r>
      <w:proofErr w:type="spellStart"/>
      <w:r w:rsidRPr="000F3962">
        <w:rPr>
          <w:rFonts w:eastAsia="Calibri"/>
          <w:i/>
          <w:iCs/>
        </w:rPr>
        <w:t>Qiyumah</w:t>
      </w:r>
      <w:proofErr w:type="spellEnd"/>
      <w:r w:rsidRPr="000F3962">
        <w:rPr>
          <w:rFonts w:eastAsia="Calibri"/>
          <w:i/>
          <w:iCs/>
        </w:rPr>
        <w:t xml:space="preserve"> </w:t>
      </w:r>
      <w:proofErr w:type="spellStart"/>
      <w:r w:rsidRPr="000F3962">
        <w:rPr>
          <w:rFonts w:eastAsia="Calibri"/>
          <w:i/>
          <w:iCs/>
        </w:rPr>
        <w:t>shel</w:t>
      </w:r>
      <w:proofErr w:type="spellEnd"/>
      <w:r w:rsidRPr="000F3962">
        <w:rPr>
          <w:rFonts w:eastAsia="Calibri"/>
          <w:i/>
          <w:iCs/>
        </w:rPr>
        <w:t xml:space="preserve"> </w:t>
      </w:r>
      <w:proofErr w:type="spellStart"/>
      <w:r w:rsidRPr="000F3962">
        <w:rPr>
          <w:rFonts w:eastAsia="Calibri"/>
          <w:i/>
          <w:iCs/>
        </w:rPr>
        <w:t>Mistiqah</w:t>
      </w:r>
      <w:proofErr w:type="spellEnd"/>
      <w:r w:rsidRPr="000F3962">
        <w:rPr>
          <w:rFonts w:eastAsia="Calibri"/>
          <w:i/>
          <w:iCs/>
        </w:rPr>
        <w:t xml:space="preserve"> Yehudit</w:t>
      </w:r>
      <w:r w:rsidR="008A7CB9">
        <w:rPr>
          <w:rFonts w:eastAsia="Calibri"/>
          <w:i/>
          <w:iCs/>
        </w:rPr>
        <w:t>.</w:t>
      </w:r>
      <w:r w:rsidRPr="000F3962">
        <w:rPr>
          <w:rFonts w:eastAsia="Calibri"/>
        </w:rPr>
        <w:t xml:space="preserve"> </w:t>
      </w:r>
      <w:commentRangeStart w:id="71"/>
      <w:r w:rsidRPr="000F3962">
        <w:rPr>
          <w:rFonts w:eastAsia="Calibri"/>
        </w:rPr>
        <w:t>Jerusalem</w:t>
      </w:r>
      <w:r w:rsidR="00764A70">
        <w:rPr>
          <w:rFonts w:eastAsia="Calibri"/>
        </w:rPr>
        <w:t xml:space="preserve"> and </w:t>
      </w:r>
      <w:r w:rsidRPr="000F3962">
        <w:rPr>
          <w:rFonts w:eastAsia="Calibri"/>
        </w:rPr>
        <w:t>Tel Aviv</w:t>
      </w:r>
      <w:commentRangeEnd w:id="71"/>
      <w:r w:rsidR="00764A70">
        <w:rPr>
          <w:rStyle w:val="CommentReference"/>
          <w:rFonts w:asciiTheme="minorHAnsi" w:eastAsiaTheme="minorHAnsi" w:hAnsiTheme="minorHAnsi" w:cstheme="minorBidi"/>
          <w:lang w:bidi="he-IL"/>
        </w:rPr>
        <w:commentReference w:id="71"/>
      </w:r>
      <w:r w:rsidRPr="000F3962">
        <w:rPr>
          <w:rFonts w:eastAsia="Calibri"/>
        </w:rPr>
        <w:t>: Van Leer</w:t>
      </w:r>
      <w:r w:rsidR="00764A70">
        <w:rPr>
          <w:rFonts w:eastAsia="Calibri"/>
        </w:rPr>
        <w:t xml:space="preserve"> </w:t>
      </w:r>
      <w:r w:rsidRPr="000F3962">
        <w:rPr>
          <w:rFonts w:eastAsia="Calibri"/>
        </w:rPr>
        <w:t>/</w:t>
      </w:r>
      <w:r w:rsidR="00764A70">
        <w:rPr>
          <w:rFonts w:eastAsia="Calibri"/>
        </w:rPr>
        <w:t xml:space="preserve"> </w:t>
      </w:r>
      <w:r w:rsidRPr="000F3962">
        <w:rPr>
          <w:rFonts w:eastAsia="Calibri"/>
        </w:rPr>
        <w:t>Ha-Kibbutz Ha-</w:t>
      </w:r>
      <w:proofErr w:type="spellStart"/>
      <w:r w:rsidRPr="000F3962">
        <w:rPr>
          <w:rFonts w:eastAsia="Calibri"/>
        </w:rPr>
        <w:t>Meuhad</w:t>
      </w:r>
      <w:proofErr w:type="spellEnd"/>
      <w:r w:rsidRPr="000F3962">
        <w:rPr>
          <w:rFonts w:eastAsia="Calibri"/>
        </w:rPr>
        <w:t>, 2016</w:t>
      </w:r>
      <w:r w:rsidR="008A7CB9">
        <w:rPr>
          <w:rFonts w:eastAsia="Calibri"/>
        </w:rPr>
        <w:t>.</w:t>
      </w:r>
    </w:p>
    <w:p w14:paraId="35792D5A" w14:textId="77777777" w:rsidR="000F3962" w:rsidRDefault="000F3962" w:rsidP="00BD3C4C">
      <w:pPr>
        <w:widowControl w:val="0"/>
        <w:shd w:val="clear" w:color="auto" w:fill="FFFFFF"/>
        <w:tabs>
          <w:tab w:val="left" w:pos="284"/>
        </w:tabs>
        <w:jc w:val="both"/>
        <w:rPr>
          <w:rFonts w:eastAsia="SimSun" w:cs="FrankRuehl"/>
          <w:noProof/>
          <w:lang w:eastAsia="zh-CN"/>
        </w:rPr>
      </w:pPr>
    </w:p>
    <w:p w14:paraId="629D2363" w14:textId="14D26DAD"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Hutchinson, </w:t>
      </w:r>
      <w:r w:rsidR="008A7CB9" w:rsidRPr="00BD3C4C">
        <w:rPr>
          <w:rFonts w:eastAsia="SimSun" w:cs="FrankRuehl"/>
          <w:noProof/>
          <w:lang w:eastAsia="zh-CN"/>
        </w:rPr>
        <w:t xml:space="preserve">John F. </w:t>
      </w:r>
      <w:r w:rsidRPr="00BD3C4C">
        <w:rPr>
          <w:rFonts w:eastAsia="SimSun" w:cs="FrankRuehl"/>
          <w:i/>
          <w:iCs/>
          <w:noProof/>
          <w:lang w:eastAsia="zh-CN"/>
        </w:rPr>
        <w:t>Later Imperial Russia, 1890-1917</w:t>
      </w:r>
      <w:r w:rsidR="008A7CB9">
        <w:rPr>
          <w:rFonts w:eastAsia="SimSun" w:cs="FrankRuehl"/>
          <w:i/>
          <w:iCs/>
          <w:noProof/>
          <w:lang w:eastAsia="zh-CN"/>
        </w:rPr>
        <w:t>.</w:t>
      </w:r>
      <w:r w:rsidRPr="00BD3C4C">
        <w:rPr>
          <w:rFonts w:eastAsia="SimSun" w:cs="FrankRuehl"/>
          <w:noProof/>
          <w:lang w:eastAsia="zh-CN"/>
        </w:rPr>
        <w:t xml:space="preserve"> London: Longman, 2001</w:t>
      </w:r>
      <w:r w:rsidR="008A7CB9">
        <w:rPr>
          <w:rFonts w:eastAsia="SimSun" w:cs="FrankRuehl"/>
          <w:noProof/>
          <w:lang w:eastAsia="zh-CN"/>
        </w:rPr>
        <w:t>.</w:t>
      </w:r>
    </w:p>
    <w:p w14:paraId="53082596" w14:textId="58F60034" w:rsidR="002A6FA4" w:rsidRDefault="002A6FA4" w:rsidP="00BD3C4C">
      <w:pPr>
        <w:widowControl w:val="0"/>
        <w:shd w:val="clear" w:color="auto" w:fill="FFFFFF"/>
        <w:tabs>
          <w:tab w:val="left" w:pos="284"/>
        </w:tabs>
        <w:jc w:val="both"/>
        <w:rPr>
          <w:rFonts w:eastAsia="SimSun" w:cs="FrankRuehl"/>
          <w:noProof/>
          <w:lang w:eastAsia="zh-CN"/>
        </w:rPr>
      </w:pPr>
    </w:p>
    <w:p w14:paraId="7072A3D4" w14:textId="7903ED27" w:rsidR="00A263F1" w:rsidRDefault="00A263F1" w:rsidP="00BD3C4C">
      <w:pPr>
        <w:widowControl w:val="0"/>
        <w:shd w:val="clear" w:color="auto" w:fill="FFFFFF"/>
        <w:tabs>
          <w:tab w:val="left" w:pos="284"/>
        </w:tabs>
        <w:jc w:val="both"/>
        <w:rPr>
          <w:rFonts w:eastAsia="SimSun" w:cs="FrankRuehl"/>
          <w:noProof/>
          <w:lang w:eastAsia="zh-CN"/>
        </w:rPr>
      </w:pPr>
    </w:p>
    <w:p w14:paraId="26ADFC29" w14:textId="77777777" w:rsidR="00A263F1" w:rsidRDefault="00A263F1" w:rsidP="00BD3C4C">
      <w:pPr>
        <w:widowControl w:val="0"/>
        <w:shd w:val="clear" w:color="auto" w:fill="FFFFFF"/>
        <w:tabs>
          <w:tab w:val="left" w:pos="284"/>
        </w:tabs>
        <w:jc w:val="both"/>
        <w:rPr>
          <w:rFonts w:eastAsia="SimSun" w:cs="FrankRuehl"/>
          <w:noProof/>
          <w:lang w:eastAsia="zh-CN"/>
        </w:rPr>
      </w:pPr>
    </w:p>
    <w:p w14:paraId="2B7BA060" w14:textId="0F67985C" w:rsidR="00E760E1" w:rsidRPr="00E760E1" w:rsidRDefault="00E760E1" w:rsidP="00E760E1">
      <w:proofErr w:type="spellStart"/>
      <w:r w:rsidRPr="00E760E1">
        <w:rPr>
          <w:color w:val="333333"/>
          <w:shd w:val="clear" w:color="auto" w:fill="FFFFFF"/>
        </w:rPr>
        <w:t>Idel</w:t>
      </w:r>
      <w:proofErr w:type="spellEnd"/>
      <w:r w:rsidRPr="00E760E1">
        <w:rPr>
          <w:color w:val="333333"/>
          <w:shd w:val="clear" w:color="auto" w:fill="FFFFFF"/>
        </w:rPr>
        <w:t xml:space="preserve">, </w:t>
      </w:r>
      <w:r w:rsidR="00F16CD9" w:rsidRPr="00E760E1">
        <w:rPr>
          <w:color w:val="333333"/>
          <w:shd w:val="clear" w:color="auto" w:fill="FFFFFF"/>
        </w:rPr>
        <w:t>Moshe</w:t>
      </w:r>
      <w:r w:rsidR="00F16CD9">
        <w:rPr>
          <w:color w:val="333333"/>
          <w:shd w:val="clear" w:color="auto" w:fill="FFFFFF"/>
        </w:rPr>
        <w:t xml:space="preserve">. </w:t>
      </w:r>
      <w:r w:rsidRPr="00E760E1">
        <w:rPr>
          <w:color w:val="333333"/>
          <w:shd w:val="clear" w:color="auto" w:fill="FFFFFF"/>
        </w:rPr>
        <w:t xml:space="preserve">“Abraham Abulafia, Gershom </w:t>
      </w:r>
      <w:proofErr w:type="spellStart"/>
      <w:r w:rsidRPr="00E760E1">
        <w:rPr>
          <w:color w:val="333333"/>
          <w:shd w:val="clear" w:color="auto" w:fill="FFFFFF"/>
        </w:rPr>
        <w:t>Scholem</w:t>
      </w:r>
      <w:proofErr w:type="spellEnd"/>
      <w:r w:rsidRPr="00E760E1">
        <w:rPr>
          <w:color w:val="333333"/>
          <w:shd w:val="clear" w:color="auto" w:fill="FFFFFF"/>
        </w:rPr>
        <w:t xml:space="preserve"> </w:t>
      </w:r>
      <w:proofErr w:type="spellStart"/>
      <w:r w:rsidRPr="00E760E1">
        <w:rPr>
          <w:color w:val="333333"/>
          <w:shd w:val="clear" w:color="auto" w:fill="FFFFFF"/>
        </w:rPr>
        <w:t>ve</w:t>
      </w:r>
      <w:proofErr w:type="spellEnd"/>
      <w:r w:rsidRPr="00E760E1">
        <w:rPr>
          <w:color w:val="333333"/>
          <w:shd w:val="clear" w:color="auto" w:fill="FFFFFF"/>
        </w:rPr>
        <w:t>-Rabbi David Cohen (“Ha-Nazir”)</w:t>
      </w:r>
      <w:r w:rsidR="00F16CD9">
        <w:rPr>
          <w:color w:val="333333"/>
          <w:shd w:val="clear" w:color="auto" w:fill="FFFFFF"/>
        </w:rPr>
        <w:t>.</w:t>
      </w:r>
      <w:r w:rsidRPr="00E760E1">
        <w:rPr>
          <w:color w:val="333333"/>
          <w:shd w:val="clear" w:color="auto" w:fill="FFFFFF"/>
        </w:rPr>
        <w:t xml:space="preserve">” </w:t>
      </w:r>
      <w:r w:rsidRPr="00E760E1">
        <w:rPr>
          <w:i/>
          <w:iCs/>
          <w:color w:val="333333"/>
          <w:shd w:val="clear" w:color="auto" w:fill="FFFFFF"/>
        </w:rPr>
        <w:t xml:space="preserve">Jerusalem Studies in Jewish Thought: The Eliezer </w:t>
      </w:r>
      <w:proofErr w:type="spellStart"/>
      <w:r w:rsidRPr="00E760E1">
        <w:rPr>
          <w:i/>
          <w:iCs/>
          <w:color w:val="333333"/>
          <w:shd w:val="clear" w:color="auto" w:fill="FFFFFF"/>
        </w:rPr>
        <w:t>Schweid</w:t>
      </w:r>
      <w:proofErr w:type="spellEnd"/>
      <w:r w:rsidRPr="00E760E1">
        <w:rPr>
          <w:i/>
          <w:iCs/>
          <w:color w:val="333333"/>
          <w:shd w:val="clear" w:color="auto" w:fill="FFFFFF"/>
        </w:rPr>
        <w:t xml:space="preserve"> Jubilee Volume</w:t>
      </w:r>
      <w:r w:rsidRPr="00E760E1">
        <w:rPr>
          <w:color w:val="333333"/>
          <w:shd w:val="clear" w:color="auto" w:fill="FFFFFF"/>
        </w:rPr>
        <w:t xml:space="preserve"> 19 (2005)</w:t>
      </w:r>
      <w:r w:rsidR="00F16CD9">
        <w:rPr>
          <w:color w:val="333333"/>
          <w:shd w:val="clear" w:color="auto" w:fill="FFFFFF"/>
        </w:rPr>
        <w:t xml:space="preserve">: </w:t>
      </w:r>
      <w:r w:rsidRPr="00E760E1">
        <w:rPr>
          <w:color w:val="333333"/>
          <w:shd w:val="clear" w:color="auto" w:fill="FFFFFF"/>
        </w:rPr>
        <w:t>819-834</w:t>
      </w:r>
      <w:r w:rsidR="00F16CD9">
        <w:rPr>
          <w:color w:val="333333"/>
          <w:shd w:val="clear" w:color="auto" w:fill="FFFFFF"/>
        </w:rPr>
        <w:t>.</w:t>
      </w:r>
    </w:p>
    <w:p w14:paraId="4862077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3C42342" w14:textId="2DB31ED0" w:rsidR="00BD3C4C" w:rsidRDefault="002D0E24" w:rsidP="002D0E24">
      <w:pPr>
        <w:widowControl w:val="0"/>
        <w:shd w:val="clear" w:color="auto" w:fill="FFFFFF"/>
        <w:tabs>
          <w:tab w:val="left" w:pos="284"/>
        </w:tabs>
        <w:jc w:val="both"/>
        <w:rPr>
          <w:rFonts w:eastAsia="SimSun" w:cs="FrankRuehl"/>
          <w:noProof/>
          <w:lang w:eastAsia="zh-CN"/>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Pr>
          <w:rFonts w:eastAsia="SimSun" w:cs="FrankRuehl"/>
          <w:noProof/>
          <w:lang w:eastAsia="zh-CN"/>
        </w:rPr>
        <w:t>“</w:t>
      </w:r>
      <w:r w:rsidR="00BD3C4C" w:rsidRPr="00BD3C4C">
        <w:rPr>
          <w:rFonts w:eastAsia="SimSun" w:cs="FrankRuehl"/>
          <w:noProof/>
          <w:lang w:eastAsia="zh-CN"/>
        </w:rPr>
        <w:t>Beyn Ha-Kabbalah Ha-Nevuit le-Kabbalat Rabbi Menahem Mendel mi-Shklov</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In </w:t>
      </w:r>
      <w:r w:rsidRPr="00BD3C4C">
        <w:rPr>
          <w:rFonts w:eastAsia="SimSun" w:cs="FrankRuehl"/>
          <w:i/>
          <w:iCs/>
          <w:noProof/>
          <w:lang w:eastAsia="zh-CN"/>
        </w:rPr>
        <w:t>Ha-GRA u-Veit Midrasho</w:t>
      </w:r>
      <w:r>
        <w:rPr>
          <w:rFonts w:eastAsia="SimSun" w:cs="FrankRuehl"/>
          <w:noProof/>
          <w:lang w:eastAsia="zh-CN"/>
        </w:rPr>
        <w:t xml:space="preserve">, edited by </w:t>
      </w:r>
      <w:r w:rsidR="00BD3C4C" w:rsidRPr="00BD3C4C">
        <w:rPr>
          <w:rFonts w:eastAsia="SimSun" w:cs="FrankRuehl"/>
          <w:noProof/>
          <w:lang w:eastAsia="zh-CN"/>
        </w:rPr>
        <w:t xml:space="preserve">Moshe Hallamish </w:t>
      </w:r>
      <w:commentRangeStart w:id="72"/>
      <w:r w:rsidR="00BD3C4C" w:rsidRPr="00BD3C4C">
        <w:rPr>
          <w:rFonts w:eastAsia="SimSun" w:cs="FrankRuehl"/>
          <w:noProof/>
          <w:lang w:eastAsia="zh-CN"/>
        </w:rPr>
        <w:t>et</w:t>
      </w:r>
      <w:r w:rsidR="0071257C">
        <w:rPr>
          <w:rFonts w:eastAsia="SimSun" w:cs="FrankRuehl"/>
          <w:noProof/>
          <w:lang w:eastAsia="zh-CN"/>
        </w:rPr>
        <w:t xml:space="preserve"> </w:t>
      </w:r>
      <w:r w:rsidR="00BD3C4C" w:rsidRPr="00BD3C4C">
        <w:rPr>
          <w:rFonts w:eastAsia="SimSun" w:cs="FrankRuehl"/>
          <w:noProof/>
          <w:lang w:eastAsia="zh-CN"/>
        </w:rPr>
        <w:t>al</w:t>
      </w:r>
      <w:commentRangeEnd w:id="72"/>
      <w:r w:rsidR="00C553D9">
        <w:rPr>
          <w:rStyle w:val="CommentReference"/>
          <w:rFonts w:asciiTheme="minorHAnsi" w:eastAsiaTheme="minorHAnsi" w:hAnsiTheme="minorHAnsi" w:cstheme="minorBidi"/>
          <w:lang w:bidi="he-IL"/>
        </w:rPr>
        <w:commentReference w:id="72"/>
      </w:r>
      <w:r>
        <w:rPr>
          <w:rFonts w:eastAsia="SimSun" w:cs="FrankRuehl"/>
          <w:noProof/>
          <w:lang w:eastAsia="zh-CN"/>
        </w:rPr>
        <w:t xml:space="preserve">, </w:t>
      </w:r>
      <w:r w:rsidRPr="00BD3C4C">
        <w:rPr>
          <w:rFonts w:eastAsia="SimSun" w:cs="FrankRuehl"/>
          <w:noProof/>
          <w:lang w:eastAsia="zh-CN"/>
        </w:rPr>
        <w:t>173-184</w:t>
      </w:r>
      <w:r>
        <w:rPr>
          <w:rFonts w:eastAsia="SimSun" w:cs="FrankRuehl"/>
          <w:noProof/>
          <w:lang w:eastAsia="zh-CN"/>
        </w:rPr>
        <w:t>.</w:t>
      </w:r>
      <w:r w:rsidR="00C553D9">
        <w:rPr>
          <w:rFonts w:eastAsia="SimSun" w:cs="FrankRuehl"/>
          <w:noProof/>
          <w:lang w:eastAsia="zh-CN"/>
        </w:rPr>
        <w:t xml:space="preserve"> </w:t>
      </w:r>
      <w:r w:rsidR="00BD3C4C" w:rsidRPr="00BD3C4C">
        <w:rPr>
          <w:rFonts w:eastAsia="SimSun" w:cs="FrankRuehl"/>
          <w:noProof/>
          <w:lang w:eastAsia="zh-CN"/>
        </w:rPr>
        <w:t>Ramat Gan: Bar-Ilan University Press, 2003</w:t>
      </w:r>
      <w:r>
        <w:rPr>
          <w:rFonts w:eastAsia="SimSun" w:cs="FrankRuehl"/>
          <w:noProof/>
          <w:lang w:eastAsia="zh-CN"/>
        </w:rPr>
        <w:t>.</w:t>
      </w:r>
      <w:r w:rsidR="00BD3C4C" w:rsidRPr="00BD3C4C">
        <w:rPr>
          <w:rFonts w:eastAsia="SimSun" w:cs="FrankRuehl"/>
          <w:noProof/>
          <w:lang w:eastAsia="zh-CN"/>
        </w:rPr>
        <w:t xml:space="preserve"> </w:t>
      </w:r>
    </w:p>
    <w:p w14:paraId="4689976F" w14:textId="77777777" w:rsidR="00E760E1" w:rsidRDefault="00E760E1" w:rsidP="00BD3C4C">
      <w:pPr>
        <w:widowControl w:val="0"/>
        <w:shd w:val="clear" w:color="auto" w:fill="FFFFFF"/>
        <w:tabs>
          <w:tab w:val="left" w:pos="284"/>
        </w:tabs>
        <w:jc w:val="both"/>
        <w:rPr>
          <w:rFonts w:eastAsia="SimSun" w:cs="FrankRuehl"/>
          <w:noProof/>
          <w:lang w:eastAsia="zh-CN"/>
        </w:rPr>
      </w:pPr>
    </w:p>
    <w:p w14:paraId="27834BED" w14:textId="32D1396D" w:rsidR="00E760E1" w:rsidRDefault="0071257C" w:rsidP="00E760E1">
      <w:pPr>
        <w:rPr>
          <w:rFonts w:asciiTheme="majorBidi" w:hAnsiTheme="majorBidi" w:cstheme="majorBidi"/>
        </w:rPr>
      </w:pPr>
      <w:proofErr w:type="spellStart"/>
      <w:r w:rsidRPr="00E760E1">
        <w:rPr>
          <w:color w:val="333333"/>
          <w:shd w:val="clear" w:color="auto" w:fill="FFFFFF"/>
        </w:rPr>
        <w:lastRenderedPageBreak/>
        <w:t>Idel</w:t>
      </w:r>
      <w:proofErr w:type="spellEnd"/>
      <w:r w:rsidRPr="00E760E1">
        <w:rPr>
          <w:color w:val="333333"/>
          <w:shd w:val="clear" w:color="auto" w:fill="FFFFFF"/>
        </w:rPr>
        <w:t>, Moshe</w:t>
      </w:r>
      <w:r>
        <w:rPr>
          <w:color w:val="333333"/>
          <w:shd w:val="clear" w:color="auto" w:fill="FFFFFF"/>
        </w:rPr>
        <w:t xml:space="preserve">. </w:t>
      </w:r>
      <w:r w:rsidR="00E760E1" w:rsidRPr="00E760E1">
        <w:rPr>
          <w:rFonts w:asciiTheme="majorBidi" w:hAnsiTheme="majorBidi" w:cstheme="majorBidi"/>
        </w:rPr>
        <w:t>“</w:t>
      </w:r>
      <w:proofErr w:type="spellStart"/>
      <w:r w:rsidR="00E760E1" w:rsidRPr="00E760E1">
        <w:rPr>
          <w:rFonts w:asciiTheme="majorBidi" w:hAnsiTheme="majorBidi" w:cstheme="majorBidi"/>
        </w:rPr>
        <w:t>Beyn</w:t>
      </w:r>
      <w:proofErr w:type="spellEnd"/>
      <w:r w:rsidR="00E760E1" w:rsidRPr="00E760E1">
        <w:rPr>
          <w:rFonts w:asciiTheme="majorBidi" w:hAnsiTheme="majorBidi" w:cstheme="majorBidi"/>
        </w:rPr>
        <w:t xml:space="preserve"> </w:t>
      </w:r>
      <w:proofErr w:type="spellStart"/>
      <w:r w:rsidR="00E760E1" w:rsidRPr="00E760E1">
        <w:rPr>
          <w:rFonts w:asciiTheme="majorBidi" w:hAnsiTheme="majorBidi" w:cstheme="majorBidi"/>
        </w:rPr>
        <w:t>Kabbalat</w:t>
      </w:r>
      <w:proofErr w:type="spellEnd"/>
      <w:r w:rsidR="00E760E1" w:rsidRPr="00E760E1">
        <w:rPr>
          <w:rFonts w:asciiTheme="majorBidi" w:hAnsiTheme="majorBidi" w:cstheme="majorBidi"/>
        </w:rPr>
        <w:t xml:space="preserve"> </w:t>
      </w:r>
      <w:proofErr w:type="spellStart"/>
      <w:r w:rsidR="00E760E1" w:rsidRPr="00E760E1">
        <w:rPr>
          <w:rFonts w:asciiTheme="majorBidi" w:hAnsiTheme="majorBidi" w:cstheme="majorBidi"/>
        </w:rPr>
        <w:t>Yerushalayim</w:t>
      </w:r>
      <w:proofErr w:type="spellEnd"/>
      <w:r w:rsidR="00E760E1" w:rsidRPr="00E760E1">
        <w:rPr>
          <w:rFonts w:asciiTheme="majorBidi" w:hAnsiTheme="majorBidi" w:cstheme="majorBidi"/>
        </w:rPr>
        <w:t xml:space="preserve"> le-</w:t>
      </w:r>
      <w:proofErr w:type="spellStart"/>
      <w:r w:rsidR="00E760E1" w:rsidRPr="00E760E1">
        <w:rPr>
          <w:rFonts w:asciiTheme="majorBidi" w:hAnsiTheme="majorBidi" w:cstheme="majorBidi"/>
        </w:rPr>
        <w:t>Kabbalat</w:t>
      </w:r>
      <w:proofErr w:type="spellEnd"/>
      <w:r w:rsidR="00E760E1" w:rsidRPr="00E760E1">
        <w:rPr>
          <w:rFonts w:asciiTheme="majorBidi" w:hAnsiTheme="majorBidi" w:cstheme="majorBidi"/>
        </w:rPr>
        <w:t xml:space="preserve"> Rabbi </w:t>
      </w:r>
      <w:proofErr w:type="spellStart"/>
      <w:r w:rsidR="00E760E1" w:rsidRPr="00E760E1">
        <w:rPr>
          <w:rFonts w:asciiTheme="majorBidi" w:hAnsiTheme="majorBidi" w:cstheme="majorBidi"/>
        </w:rPr>
        <w:t>Yisrael</w:t>
      </w:r>
      <w:proofErr w:type="spellEnd"/>
      <w:r w:rsidR="00E760E1" w:rsidRPr="00E760E1">
        <w:rPr>
          <w:rFonts w:asciiTheme="majorBidi" w:hAnsiTheme="majorBidi" w:cstheme="majorBidi"/>
        </w:rPr>
        <w:t xml:space="preserve"> </w:t>
      </w:r>
      <w:proofErr w:type="spellStart"/>
      <w:r w:rsidR="00E760E1" w:rsidRPr="00E760E1">
        <w:rPr>
          <w:rFonts w:asciiTheme="majorBidi" w:hAnsiTheme="majorBidi" w:cstheme="majorBidi"/>
        </w:rPr>
        <w:t>Saruq</w:t>
      </w:r>
      <w:proofErr w:type="spellEnd"/>
      <w:r>
        <w:rPr>
          <w:rFonts w:asciiTheme="majorBidi" w:hAnsiTheme="majorBidi" w:cstheme="majorBidi"/>
        </w:rPr>
        <w:t>.</w:t>
      </w:r>
      <w:r w:rsidR="00E760E1" w:rsidRPr="00E760E1">
        <w:rPr>
          <w:rFonts w:asciiTheme="majorBidi" w:hAnsiTheme="majorBidi" w:cstheme="majorBidi"/>
        </w:rPr>
        <w:t>”</w:t>
      </w:r>
      <w:r w:rsidR="00954486">
        <w:rPr>
          <w:rFonts w:asciiTheme="majorBidi" w:hAnsiTheme="majorBidi" w:cstheme="majorBidi"/>
        </w:rPr>
        <w:t xml:space="preserve"> </w:t>
      </w:r>
      <w:proofErr w:type="spellStart"/>
      <w:r w:rsidR="00E760E1" w:rsidRPr="00E760E1">
        <w:rPr>
          <w:rFonts w:asciiTheme="majorBidi" w:hAnsiTheme="majorBidi" w:cstheme="majorBidi"/>
          <w:i/>
          <w:iCs/>
        </w:rPr>
        <w:t>Shalem</w:t>
      </w:r>
      <w:proofErr w:type="spellEnd"/>
      <w:r w:rsidR="00E760E1" w:rsidRPr="00E760E1">
        <w:rPr>
          <w:rFonts w:asciiTheme="majorBidi" w:hAnsiTheme="majorBidi" w:cstheme="majorBidi"/>
        </w:rPr>
        <w:t xml:space="preserve"> 6 (1992</w:t>
      </w:r>
      <w:r>
        <w:rPr>
          <w:rFonts w:asciiTheme="majorBidi" w:hAnsiTheme="majorBidi" w:cstheme="majorBidi"/>
        </w:rPr>
        <w:t xml:space="preserve">): </w:t>
      </w:r>
      <w:r w:rsidR="00E760E1" w:rsidRPr="00E760E1">
        <w:rPr>
          <w:rFonts w:asciiTheme="majorBidi" w:hAnsiTheme="majorBidi" w:cstheme="majorBidi"/>
        </w:rPr>
        <w:t>165-173</w:t>
      </w:r>
      <w:r w:rsidR="00DE3086">
        <w:rPr>
          <w:rFonts w:asciiTheme="majorBidi" w:hAnsiTheme="majorBidi" w:cstheme="majorBidi"/>
        </w:rPr>
        <w:t>.</w:t>
      </w:r>
    </w:p>
    <w:p w14:paraId="1E39B50A" w14:textId="77777777" w:rsidR="0071257C" w:rsidRDefault="0071257C" w:rsidP="00E760E1">
      <w:pPr>
        <w:rPr>
          <w:rFonts w:asciiTheme="majorBidi" w:hAnsiTheme="majorBidi" w:cstheme="majorBidi"/>
        </w:rPr>
      </w:pPr>
    </w:p>
    <w:p w14:paraId="3E2D601D" w14:textId="2CD23427" w:rsidR="00EC6ECD" w:rsidRPr="00EC6ECD" w:rsidRDefault="00954486" w:rsidP="00E760E1">
      <w:pPr>
        <w:rPr>
          <w:rFonts w:asciiTheme="majorBidi" w:hAnsiTheme="majorBidi" w:cstheme="majorBidi"/>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EC6ECD" w:rsidRPr="00EC6ECD">
        <w:rPr>
          <w:rFonts w:asciiTheme="majorBidi" w:hAnsiTheme="majorBidi" w:cstheme="majorBidi"/>
          <w:i/>
          <w:iCs/>
        </w:rPr>
        <w:t>Enchanted Chains: Techniques and Rituals in Jewish Mysticism</w:t>
      </w:r>
      <w:r>
        <w:rPr>
          <w:rFonts w:asciiTheme="majorBidi" w:hAnsiTheme="majorBidi" w:cstheme="majorBidi"/>
          <w:i/>
          <w:iCs/>
        </w:rPr>
        <w:t>.</w:t>
      </w:r>
      <w:r w:rsidR="00EC6ECD" w:rsidRPr="00EC6ECD">
        <w:rPr>
          <w:rFonts w:asciiTheme="majorBidi" w:hAnsiTheme="majorBidi" w:cstheme="majorBidi"/>
        </w:rPr>
        <w:t xml:space="preserve"> Los Angeles: Cherub Press, 2005</w:t>
      </w:r>
      <w:r>
        <w:rPr>
          <w:rFonts w:asciiTheme="majorBidi" w:hAnsiTheme="majorBidi" w:cstheme="majorBidi"/>
        </w:rPr>
        <w:t>.</w:t>
      </w:r>
    </w:p>
    <w:p w14:paraId="73048B53" w14:textId="1864A5F0" w:rsidR="00E760E1" w:rsidRDefault="00E760E1" w:rsidP="00BD3C4C">
      <w:pPr>
        <w:widowControl w:val="0"/>
        <w:shd w:val="clear" w:color="auto" w:fill="FFFFFF"/>
        <w:tabs>
          <w:tab w:val="left" w:pos="284"/>
        </w:tabs>
        <w:jc w:val="both"/>
        <w:rPr>
          <w:rFonts w:eastAsia="SimSun" w:cs="FrankRuehl"/>
          <w:noProof/>
          <w:lang w:eastAsia="zh-CN"/>
        </w:rPr>
      </w:pPr>
    </w:p>
    <w:p w14:paraId="1061F341" w14:textId="7616DF8D" w:rsidR="00BD3C4C" w:rsidRDefault="000652A0" w:rsidP="00BD3C4C">
      <w:pPr>
        <w:widowControl w:val="0"/>
        <w:shd w:val="clear" w:color="auto" w:fill="FFFFFF"/>
        <w:tabs>
          <w:tab w:val="left" w:pos="284"/>
        </w:tabs>
        <w:jc w:val="both"/>
        <w:rPr>
          <w:rFonts w:eastAsia="SimSun" w:cs="FrankRuehl"/>
          <w:noProof/>
          <w:lang w:eastAsia="zh-CN"/>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BD3C4C" w:rsidRPr="00BD3C4C">
        <w:rPr>
          <w:rFonts w:eastAsia="SimSun" w:cs="FrankRuehl"/>
          <w:i/>
          <w:iCs/>
          <w:noProof/>
          <w:lang w:eastAsia="zh-CN"/>
        </w:rPr>
        <w:t>Hasidism: Between Ecstasy and Magic</w:t>
      </w:r>
      <w:r>
        <w:rPr>
          <w:rFonts w:eastAsia="SimSun" w:cs="FrankRuehl"/>
          <w:i/>
          <w:iCs/>
          <w:noProof/>
          <w:lang w:eastAsia="zh-CN"/>
        </w:rPr>
        <w:t>.</w:t>
      </w:r>
      <w:r w:rsidR="00BD3C4C" w:rsidRPr="00BD3C4C">
        <w:rPr>
          <w:rFonts w:eastAsia="SimSun" w:cs="FrankRuehl"/>
          <w:noProof/>
          <w:lang w:eastAsia="zh-CN"/>
        </w:rPr>
        <w:t xml:space="preserve"> Albany: State University of New York Press, 1995</w:t>
      </w:r>
      <w:r>
        <w:rPr>
          <w:rFonts w:eastAsia="SimSun" w:cs="FrankRuehl"/>
          <w:noProof/>
          <w:lang w:eastAsia="zh-CN"/>
        </w:rPr>
        <w:t>.</w:t>
      </w:r>
    </w:p>
    <w:p w14:paraId="1806A559" w14:textId="77777777" w:rsidR="000652A0" w:rsidRPr="00BD3C4C" w:rsidRDefault="000652A0" w:rsidP="00BD3C4C">
      <w:pPr>
        <w:widowControl w:val="0"/>
        <w:shd w:val="clear" w:color="auto" w:fill="FFFFFF"/>
        <w:tabs>
          <w:tab w:val="left" w:pos="284"/>
        </w:tabs>
        <w:jc w:val="both"/>
        <w:rPr>
          <w:rFonts w:eastAsia="SimSun" w:cs="FrankRuehl"/>
          <w:noProof/>
          <w:lang w:eastAsia="zh-CN"/>
        </w:rPr>
      </w:pPr>
    </w:p>
    <w:p w14:paraId="18BDC115" w14:textId="509F33D5" w:rsidR="00BD3C4C" w:rsidRDefault="000652A0" w:rsidP="00BD3C4C">
      <w:pPr>
        <w:widowControl w:val="0"/>
        <w:shd w:val="clear" w:color="auto" w:fill="FFFFFF"/>
        <w:tabs>
          <w:tab w:val="left" w:pos="284"/>
        </w:tabs>
        <w:jc w:val="both"/>
        <w:rPr>
          <w:rFonts w:eastAsia="SimSun" w:cs="FrankRuehl"/>
          <w:noProof/>
          <w:lang w:eastAsia="zh-CN"/>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BD3C4C" w:rsidRPr="00BD3C4C">
        <w:rPr>
          <w:rFonts w:eastAsia="SimSun" w:cs="FrankRuehl"/>
          <w:i/>
          <w:iCs/>
          <w:noProof/>
          <w:lang w:eastAsia="zh-CN"/>
        </w:rPr>
        <w:t>Kabbalah and Interpretation</w:t>
      </w:r>
      <w:r>
        <w:rPr>
          <w:rFonts w:eastAsia="SimSun" w:cs="FrankRuehl"/>
          <w:i/>
          <w:iCs/>
          <w:noProof/>
          <w:lang w:eastAsia="zh-CN"/>
        </w:rPr>
        <w:t>.</w:t>
      </w:r>
      <w:r w:rsidR="00BD3C4C" w:rsidRPr="00BD3C4C">
        <w:rPr>
          <w:rFonts w:eastAsia="SimSun" w:cs="FrankRuehl"/>
          <w:noProof/>
          <w:lang w:eastAsia="zh-CN"/>
        </w:rPr>
        <w:t xml:space="preserve"> New Haven: Yale University Press, 2002</w:t>
      </w:r>
      <w:r>
        <w:rPr>
          <w:rFonts w:eastAsia="SimSun" w:cs="FrankRuehl"/>
          <w:noProof/>
          <w:lang w:eastAsia="zh-CN"/>
        </w:rPr>
        <w:t>.</w:t>
      </w:r>
    </w:p>
    <w:p w14:paraId="069447A7" w14:textId="77777777" w:rsidR="000652A0" w:rsidRPr="00BD3C4C" w:rsidRDefault="000652A0" w:rsidP="00BD3C4C">
      <w:pPr>
        <w:widowControl w:val="0"/>
        <w:shd w:val="clear" w:color="auto" w:fill="FFFFFF"/>
        <w:tabs>
          <w:tab w:val="left" w:pos="284"/>
        </w:tabs>
        <w:jc w:val="both"/>
        <w:rPr>
          <w:rFonts w:eastAsia="SimSun" w:cs="FrankRuehl"/>
          <w:noProof/>
          <w:rtl/>
        </w:rPr>
      </w:pPr>
    </w:p>
    <w:p w14:paraId="42A50C82" w14:textId="3EBEED0C" w:rsidR="00BD3C4C" w:rsidRDefault="000652A0" w:rsidP="00BD3C4C">
      <w:pPr>
        <w:widowControl w:val="0"/>
        <w:shd w:val="clear" w:color="auto" w:fill="FFFFFF"/>
        <w:tabs>
          <w:tab w:val="left" w:pos="284"/>
        </w:tabs>
        <w:jc w:val="both"/>
        <w:rPr>
          <w:rFonts w:eastAsia="SimSun" w:cs="FrankRuehl"/>
          <w:noProof/>
          <w:lang w:eastAsia="zh-CN"/>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BD3C4C" w:rsidRPr="00BD3C4C">
        <w:rPr>
          <w:rFonts w:eastAsia="SimSun" w:cs="FrankRuehl"/>
          <w:i/>
          <w:iCs/>
          <w:noProof/>
          <w:lang w:eastAsia="zh-CN"/>
        </w:rPr>
        <w:t>Kabbalah: New Perspectives</w:t>
      </w:r>
      <w:r>
        <w:rPr>
          <w:rFonts w:eastAsia="SimSun" w:cs="FrankRuehl"/>
          <w:i/>
          <w:iCs/>
          <w:noProof/>
          <w:lang w:eastAsia="zh-CN"/>
        </w:rPr>
        <w:t>.</w:t>
      </w:r>
      <w:r w:rsidR="00BD3C4C" w:rsidRPr="00BD3C4C">
        <w:rPr>
          <w:rFonts w:eastAsia="SimSun" w:cs="FrankRuehl"/>
          <w:noProof/>
          <w:lang w:eastAsia="zh-CN"/>
        </w:rPr>
        <w:t xml:space="preserve"> New Haven: Yale University Press, 1988</w:t>
      </w:r>
      <w:r>
        <w:rPr>
          <w:rFonts w:eastAsia="SimSun" w:cs="FrankRuehl"/>
          <w:noProof/>
          <w:lang w:eastAsia="zh-CN"/>
        </w:rPr>
        <w:t>.</w:t>
      </w:r>
    </w:p>
    <w:p w14:paraId="3D98B0F6" w14:textId="77777777" w:rsidR="000652A0" w:rsidRPr="00BD3C4C" w:rsidRDefault="000652A0" w:rsidP="00BD3C4C">
      <w:pPr>
        <w:widowControl w:val="0"/>
        <w:shd w:val="clear" w:color="auto" w:fill="FFFFFF"/>
        <w:tabs>
          <w:tab w:val="left" w:pos="284"/>
        </w:tabs>
        <w:jc w:val="both"/>
        <w:rPr>
          <w:rFonts w:eastAsia="SimSun" w:cs="FrankRuehl"/>
          <w:noProof/>
        </w:rPr>
      </w:pPr>
    </w:p>
    <w:p w14:paraId="50DDB4D0" w14:textId="66BA557B" w:rsidR="00BD3C4C" w:rsidRDefault="000652A0" w:rsidP="00BD3C4C">
      <w:pPr>
        <w:widowControl w:val="0"/>
        <w:shd w:val="clear" w:color="auto" w:fill="FFFFFF"/>
        <w:tabs>
          <w:tab w:val="left" w:pos="284"/>
        </w:tabs>
        <w:jc w:val="both"/>
        <w:rPr>
          <w:rFonts w:eastAsia="SimSun" w:cs="FrankRuehl"/>
          <w:noProof/>
          <w:lang w:eastAsia="zh-CN"/>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BD3C4C" w:rsidRPr="00BD3C4C">
        <w:rPr>
          <w:rFonts w:eastAsia="SimSun" w:cs="FrankRuehl"/>
          <w:i/>
          <w:iCs/>
          <w:noProof/>
          <w:lang w:eastAsia="zh-CN"/>
        </w:rPr>
        <w:t>Messianic Mystics</w:t>
      </w:r>
      <w:r>
        <w:rPr>
          <w:rFonts w:eastAsia="SimSun" w:cs="FrankRuehl"/>
          <w:i/>
          <w:iCs/>
          <w:noProof/>
          <w:lang w:eastAsia="zh-CN"/>
        </w:rPr>
        <w:t>.</w:t>
      </w:r>
      <w:r w:rsidR="00BD3C4C" w:rsidRPr="00BD3C4C">
        <w:rPr>
          <w:rFonts w:eastAsia="SimSun" w:cs="FrankRuehl"/>
          <w:noProof/>
          <w:lang w:eastAsia="zh-CN"/>
        </w:rPr>
        <w:t xml:space="preserve"> New Haven: Yale University Press, 1998</w:t>
      </w:r>
      <w:r>
        <w:rPr>
          <w:rFonts w:eastAsia="SimSun" w:cs="FrankRuehl"/>
          <w:noProof/>
          <w:lang w:eastAsia="zh-CN"/>
        </w:rPr>
        <w:t>.</w:t>
      </w:r>
    </w:p>
    <w:p w14:paraId="45B5BBB1" w14:textId="67EE4912" w:rsidR="000652A0" w:rsidRDefault="000652A0" w:rsidP="00BD3C4C">
      <w:pPr>
        <w:widowControl w:val="0"/>
        <w:shd w:val="clear" w:color="auto" w:fill="FFFFFF"/>
        <w:tabs>
          <w:tab w:val="left" w:pos="284"/>
        </w:tabs>
        <w:jc w:val="both"/>
        <w:rPr>
          <w:rFonts w:eastAsia="SimSun" w:cs="FrankRuehl"/>
          <w:noProof/>
          <w:lang w:eastAsia="zh-CN"/>
        </w:rPr>
      </w:pPr>
    </w:p>
    <w:p w14:paraId="646E6461" w14:textId="176D5B31" w:rsidR="00BD3C4C" w:rsidRPr="00AC05A4" w:rsidRDefault="001354EB" w:rsidP="00AC05A4">
      <w:pPr>
        <w:widowControl w:val="0"/>
        <w:shd w:val="clear" w:color="auto" w:fill="FFFFFF"/>
        <w:tabs>
          <w:tab w:val="left" w:pos="284"/>
        </w:tabs>
        <w:jc w:val="both"/>
        <w:rPr>
          <w:rFonts w:eastAsia="SimSun" w:cs="FrankRuehl"/>
          <w:noProof/>
        </w:rPr>
      </w:pPr>
      <w:proofErr w:type="spellStart"/>
      <w:r w:rsidRPr="00E760E1">
        <w:rPr>
          <w:color w:val="333333"/>
          <w:shd w:val="clear" w:color="auto" w:fill="FFFFFF"/>
        </w:rPr>
        <w:t>Idel</w:t>
      </w:r>
      <w:proofErr w:type="spellEnd"/>
      <w:r w:rsidRPr="00E760E1">
        <w:rPr>
          <w:color w:val="333333"/>
          <w:shd w:val="clear" w:color="auto" w:fill="FFFFFF"/>
        </w:rPr>
        <w:t>, Moshe</w:t>
      </w:r>
      <w:r>
        <w:rPr>
          <w:color w:val="333333"/>
          <w:shd w:val="clear" w:color="auto" w:fill="FFFFFF"/>
        </w:rPr>
        <w:t xml:space="preserve">. </w:t>
      </w:r>
      <w:r w:rsidR="00C404FA">
        <w:rPr>
          <w:rFonts w:eastAsia="SimSun" w:cs="FrankRuehl"/>
          <w:noProof/>
        </w:rPr>
        <w:t xml:space="preserve">Preface to </w:t>
      </w:r>
      <w:r w:rsidR="00C404FA" w:rsidRPr="00BD3C4C">
        <w:rPr>
          <w:rFonts w:eastAsia="SimSun" w:cs="FrankRuehl"/>
          <w:i/>
          <w:iCs/>
          <w:noProof/>
        </w:rPr>
        <w:t>Jewish Mystical Autobiographies</w:t>
      </w:r>
      <w:r w:rsidR="00B12CAC">
        <w:rPr>
          <w:rFonts w:eastAsia="SimSun" w:cs="FrankRuehl"/>
          <w:noProof/>
        </w:rPr>
        <w:t xml:space="preserve">, </w:t>
      </w:r>
      <w:r w:rsidR="00D53E4F">
        <w:rPr>
          <w:rFonts w:eastAsia="SimSun" w:cs="FrankRuehl"/>
          <w:noProof/>
        </w:rPr>
        <w:t>translated</w:t>
      </w:r>
      <w:r w:rsidR="00B12CAC">
        <w:rPr>
          <w:rFonts w:eastAsia="SimSun" w:cs="FrankRuehl"/>
          <w:noProof/>
        </w:rPr>
        <w:t xml:space="preserve"> by </w:t>
      </w:r>
      <w:r w:rsidR="00D53E4F" w:rsidRPr="00BD3C4C">
        <w:rPr>
          <w:rFonts w:eastAsia="SimSun" w:cs="FrankRuehl"/>
          <w:noProof/>
        </w:rPr>
        <w:t>Morris M. Faierstein</w:t>
      </w:r>
      <w:r w:rsidR="00AC05A4">
        <w:rPr>
          <w:rFonts w:eastAsia="SimSun" w:cs="FrankRuehl"/>
          <w:noProof/>
        </w:rPr>
        <w:t xml:space="preserve">, </w:t>
      </w:r>
      <w:r w:rsidR="00AC05A4" w:rsidRPr="00BD3C4C">
        <w:rPr>
          <w:rFonts w:eastAsia="SimSun" w:cs="FrankRuehl"/>
          <w:noProof/>
        </w:rPr>
        <w:t>xv-xxii</w:t>
      </w:r>
      <w:r w:rsidR="00AC05A4">
        <w:rPr>
          <w:rFonts w:eastAsia="SimSun" w:cs="FrankRuehl"/>
          <w:noProof/>
        </w:rPr>
        <w:t xml:space="preserve">. </w:t>
      </w:r>
      <w:r w:rsidR="00BD3C4C" w:rsidRPr="00BD3C4C">
        <w:rPr>
          <w:rFonts w:eastAsia="SimSun" w:cs="FrankRuehl"/>
          <w:noProof/>
        </w:rPr>
        <w:t>New York: Paulist Press, 1999</w:t>
      </w:r>
      <w:r w:rsidR="00AC05A4">
        <w:rPr>
          <w:rFonts w:eastAsia="SimSun" w:cs="FrankRuehl"/>
          <w:noProof/>
        </w:rPr>
        <w:t xml:space="preserve">. </w:t>
      </w:r>
    </w:p>
    <w:p w14:paraId="5277F2D9" w14:textId="5EAC4DB1" w:rsidR="00C404FA" w:rsidRDefault="00C404FA" w:rsidP="00BD3C4C">
      <w:pPr>
        <w:widowControl w:val="0"/>
        <w:shd w:val="clear" w:color="auto" w:fill="FFFFFF"/>
        <w:tabs>
          <w:tab w:val="left" w:pos="284"/>
        </w:tabs>
        <w:jc w:val="both"/>
        <w:rPr>
          <w:rFonts w:eastAsia="SimSun" w:cs="FrankRuehl"/>
          <w:noProof/>
          <w:sz w:val="20"/>
          <w:szCs w:val="20"/>
          <w:lang w:eastAsia="zh-CN"/>
        </w:rPr>
      </w:pPr>
    </w:p>
    <w:p w14:paraId="7A0DCEC0" w14:textId="39E24C92" w:rsidR="00BD3C4C" w:rsidRDefault="00BD3C4C" w:rsidP="00BD3C4C">
      <w:pPr>
        <w:tabs>
          <w:tab w:val="left" w:pos="6812"/>
        </w:tabs>
        <w:jc w:val="both"/>
        <w:rPr>
          <w:rFonts w:eastAsia="Batang"/>
          <w:lang w:eastAsia="zh-CN"/>
        </w:rPr>
      </w:pPr>
      <w:proofErr w:type="spellStart"/>
      <w:r w:rsidRPr="00BD3C4C">
        <w:rPr>
          <w:rFonts w:eastAsia="Batang"/>
          <w:lang w:eastAsia="zh-CN"/>
        </w:rPr>
        <w:t>Idel</w:t>
      </w:r>
      <w:proofErr w:type="spellEnd"/>
      <w:r w:rsidRPr="00BD3C4C">
        <w:rPr>
          <w:rFonts w:eastAsia="Batang"/>
          <w:lang w:eastAsia="zh-CN"/>
        </w:rPr>
        <w:t>,</w:t>
      </w:r>
      <w:r w:rsidR="00AB0484" w:rsidRPr="00AB0484">
        <w:rPr>
          <w:rFonts w:eastAsia="Batang"/>
          <w:lang w:eastAsia="zh-CN"/>
        </w:rPr>
        <w:t xml:space="preserve"> </w:t>
      </w:r>
      <w:r w:rsidR="00AB0484" w:rsidRPr="00BD3C4C">
        <w:rPr>
          <w:rFonts w:eastAsia="Batang"/>
          <w:lang w:eastAsia="zh-CN"/>
        </w:rPr>
        <w:t>Moshe</w:t>
      </w:r>
      <w:r w:rsidR="00AB0484">
        <w:rPr>
          <w:rFonts w:eastAsia="Batang"/>
          <w:lang w:eastAsia="zh-CN"/>
        </w:rPr>
        <w:t>.</w:t>
      </w:r>
      <w:r w:rsidRPr="00BD3C4C">
        <w:rPr>
          <w:rFonts w:eastAsia="Batang"/>
          <w:lang w:eastAsia="zh-CN"/>
        </w:rPr>
        <w:t xml:space="preserve"> </w:t>
      </w:r>
      <w:r w:rsidR="00AB0484">
        <w:rPr>
          <w:rFonts w:eastAsia="Batang"/>
          <w:lang w:eastAsia="zh-CN"/>
        </w:rPr>
        <w:t>“</w:t>
      </w:r>
      <w:proofErr w:type="spellStart"/>
      <w:r w:rsidRPr="00BD3C4C">
        <w:rPr>
          <w:rFonts w:eastAsia="Batang"/>
          <w:lang w:eastAsia="zh-CN"/>
        </w:rPr>
        <w:t>Yofyah</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w:t>
      </w:r>
      <w:proofErr w:type="spellStart"/>
      <w:r w:rsidRPr="00BD3C4C">
        <w:rPr>
          <w:rFonts w:eastAsia="Batang"/>
          <w:lang w:eastAsia="zh-CN"/>
        </w:rPr>
        <w:t>Ishah</w:t>
      </w:r>
      <w:proofErr w:type="spellEnd"/>
      <w:r w:rsidRPr="00BD3C4C">
        <w:rPr>
          <w:rFonts w:eastAsia="Batang"/>
          <w:lang w:eastAsia="zh-CN"/>
        </w:rPr>
        <w:t>: Le-</w:t>
      </w:r>
      <w:proofErr w:type="spellStart"/>
      <w:r w:rsidRPr="00BD3C4C">
        <w:rPr>
          <w:rFonts w:eastAsia="Batang"/>
          <w:lang w:eastAsia="zh-CN"/>
        </w:rPr>
        <w:t>Toldotehah</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Ha-</w:t>
      </w:r>
      <w:proofErr w:type="spellStart"/>
      <w:r w:rsidRPr="00BD3C4C">
        <w:rPr>
          <w:rFonts w:eastAsia="Batang"/>
          <w:lang w:eastAsia="zh-CN"/>
        </w:rPr>
        <w:t>Mistiqah</w:t>
      </w:r>
      <w:proofErr w:type="spellEnd"/>
      <w:r w:rsidRPr="00BD3C4C">
        <w:rPr>
          <w:rFonts w:eastAsia="Batang"/>
          <w:lang w:eastAsia="zh-CN"/>
        </w:rPr>
        <w:t xml:space="preserve"> Ha-Yehudit</w:t>
      </w:r>
      <w:r w:rsidR="00AB0484">
        <w:rPr>
          <w:rFonts w:eastAsia="Batang"/>
          <w:lang w:eastAsia="zh-CN"/>
        </w:rPr>
        <w:t>.”</w:t>
      </w:r>
      <w:r w:rsidRPr="00BD3C4C">
        <w:rPr>
          <w:rFonts w:eastAsia="Batang"/>
          <w:lang w:eastAsia="zh-CN"/>
        </w:rPr>
        <w:t xml:space="preserve"> </w:t>
      </w:r>
      <w:r w:rsidR="00AB0484">
        <w:rPr>
          <w:rFonts w:eastAsia="Batang"/>
          <w:lang w:eastAsia="zh-CN"/>
        </w:rPr>
        <w:t>I</w:t>
      </w:r>
      <w:r w:rsidRPr="00BD3C4C">
        <w:rPr>
          <w:rFonts w:eastAsia="Batang"/>
          <w:lang w:eastAsia="zh-CN"/>
        </w:rPr>
        <w:t xml:space="preserve">n </w:t>
      </w:r>
      <w:r w:rsidR="00AB0484" w:rsidRPr="00BD3C4C">
        <w:rPr>
          <w:rFonts w:eastAsia="Batang"/>
          <w:i/>
          <w:iCs/>
          <w:lang w:eastAsia="zh-CN"/>
        </w:rPr>
        <w:t>Be-</w:t>
      </w:r>
      <w:proofErr w:type="spellStart"/>
      <w:r w:rsidR="00AB0484" w:rsidRPr="00BD3C4C">
        <w:rPr>
          <w:rFonts w:eastAsia="Batang"/>
          <w:i/>
          <w:iCs/>
          <w:lang w:eastAsia="zh-CN"/>
        </w:rPr>
        <w:t>Ma'agalei</w:t>
      </w:r>
      <w:proofErr w:type="spellEnd"/>
      <w:r w:rsidR="00AB0484" w:rsidRPr="00BD3C4C">
        <w:rPr>
          <w:rFonts w:eastAsia="Batang"/>
          <w:i/>
          <w:iCs/>
          <w:lang w:eastAsia="zh-CN"/>
        </w:rPr>
        <w:t xml:space="preserve"> Hasidim: </w:t>
      </w:r>
      <w:proofErr w:type="spellStart"/>
      <w:r w:rsidR="00AB0484" w:rsidRPr="00BD3C4C">
        <w:rPr>
          <w:rFonts w:eastAsia="Batang"/>
          <w:i/>
          <w:iCs/>
          <w:lang w:eastAsia="zh-CN"/>
        </w:rPr>
        <w:t>Kovetz</w:t>
      </w:r>
      <w:proofErr w:type="spellEnd"/>
      <w:r w:rsidR="00AB0484" w:rsidRPr="00BD3C4C">
        <w:rPr>
          <w:rFonts w:eastAsia="Batang"/>
          <w:i/>
          <w:iCs/>
          <w:lang w:eastAsia="zh-CN"/>
        </w:rPr>
        <w:t xml:space="preserve"> </w:t>
      </w:r>
      <w:proofErr w:type="spellStart"/>
      <w:r w:rsidR="00AB0484" w:rsidRPr="00BD3C4C">
        <w:rPr>
          <w:rFonts w:eastAsia="Batang"/>
          <w:i/>
          <w:iCs/>
          <w:lang w:eastAsia="zh-CN"/>
        </w:rPr>
        <w:t>Mehqarim</w:t>
      </w:r>
      <w:proofErr w:type="spellEnd"/>
      <w:r w:rsidR="00AB0484" w:rsidRPr="00BD3C4C">
        <w:rPr>
          <w:rFonts w:eastAsia="Batang"/>
          <w:i/>
          <w:iCs/>
          <w:lang w:eastAsia="zh-CN"/>
        </w:rPr>
        <w:t xml:space="preserve"> le-</w:t>
      </w:r>
      <w:proofErr w:type="spellStart"/>
      <w:r w:rsidR="00AB0484" w:rsidRPr="00BD3C4C">
        <w:rPr>
          <w:rFonts w:eastAsia="Batang"/>
          <w:i/>
          <w:iCs/>
          <w:lang w:eastAsia="zh-CN"/>
        </w:rPr>
        <w:t>Zikhro</w:t>
      </w:r>
      <w:proofErr w:type="spellEnd"/>
      <w:r w:rsidR="00AB0484" w:rsidRPr="00BD3C4C">
        <w:rPr>
          <w:rFonts w:eastAsia="Batang"/>
          <w:i/>
          <w:iCs/>
          <w:lang w:eastAsia="zh-CN"/>
        </w:rPr>
        <w:t xml:space="preserve"> </w:t>
      </w:r>
      <w:proofErr w:type="spellStart"/>
      <w:r w:rsidR="00AB0484" w:rsidRPr="00BD3C4C">
        <w:rPr>
          <w:rFonts w:eastAsia="Batang"/>
          <w:i/>
          <w:iCs/>
          <w:lang w:eastAsia="zh-CN"/>
        </w:rPr>
        <w:t>shel</w:t>
      </w:r>
      <w:proofErr w:type="spellEnd"/>
      <w:r w:rsidR="00AB0484" w:rsidRPr="00BD3C4C">
        <w:rPr>
          <w:rFonts w:eastAsia="Batang"/>
          <w:i/>
          <w:iCs/>
          <w:lang w:eastAsia="zh-CN"/>
        </w:rPr>
        <w:t xml:space="preserve"> Mordechai Wilensky</w:t>
      </w:r>
      <w:r w:rsidR="00AB0484">
        <w:rPr>
          <w:rFonts w:eastAsia="Batang"/>
          <w:lang w:eastAsia="zh-CN"/>
        </w:rPr>
        <w:t xml:space="preserve">. Edited by </w:t>
      </w:r>
      <w:r w:rsidRPr="00BD3C4C">
        <w:rPr>
          <w:rFonts w:eastAsia="Batang"/>
          <w:lang w:eastAsia="zh-CN"/>
        </w:rPr>
        <w:t xml:space="preserve">Immanuel </w:t>
      </w:r>
      <w:proofErr w:type="spellStart"/>
      <w:r w:rsidRPr="00BD3C4C">
        <w:rPr>
          <w:rFonts w:eastAsia="Batang"/>
          <w:lang w:eastAsia="zh-CN"/>
        </w:rPr>
        <w:t>Etkes</w:t>
      </w:r>
      <w:proofErr w:type="spellEnd"/>
      <w:r w:rsidRPr="00BD3C4C">
        <w:rPr>
          <w:rFonts w:eastAsia="Batang"/>
          <w:lang w:eastAsia="zh-CN"/>
        </w:rPr>
        <w:t xml:space="preserve">, </w:t>
      </w:r>
      <w:commentRangeStart w:id="73"/>
      <w:r w:rsidRPr="00BD3C4C">
        <w:rPr>
          <w:rFonts w:eastAsia="Batang"/>
          <w:lang w:eastAsia="zh-CN"/>
        </w:rPr>
        <w:t>et al</w:t>
      </w:r>
      <w:commentRangeEnd w:id="73"/>
      <w:r w:rsidR="00156C79">
        <w:rPr>
          <w:rStyle w:val="CommentReference"/>
          <w:rFonts w:asciiTheme="minorHAnsi" w:eastAsiaTheme="minorHAnsi" w:hAnsiTheme="minorHAnsi" w:cstheme="minorBidi"/>
          <w:lang w:bidi="he-IL"/>
        </w:rPr>
        <w:commentReference w:id="73"/>
      </w:r>
      <w:r w:rsidRPr="00BD3C4C">
        <w:rPr>
          <w:rFonts w:eastAsia="Batang"/>
          <w:lang w:eastAsia="zh-CN"/>
        </w:rPr>
        <w:t xml:space="preserve">, </w:t>
      </w:r>
      <w:r w:rsidR="00AB0484" w:rsidRPr="00BD3C4C">
        <w:rPr>
          <w:rFonts w:eastAsia="Batang"/>
          <w:lang w:eastAsia="zh-CN"/>
        </w:rPr>
        <w:t>317-334</w:t>
      </w:r>
      <w:r w:rsidR="00AB0484">
        <w:rPr>
          <w:rFonts w:eastAsia="Batang"/>
          <w:lang w:eastAsia="zh-CN"/>
        </w:rPr>
        <w:t xml:space="preserve">. </w:t>
      </w:r>
      <w:r w:rsidRPr="00BD3C4C">
        <w:rPr>
          <w:rFonts w:eastAsia="Batang"/>
          <w:lang w:eastAsia="zh-CN"/>
        </w:rPr>
        <w:t>Jerusalem: Mossad Bialik, 2000</w:t>
      </w:r>
      <w:r w:rsidR="00AB0484">
        <w:rPr>
          <w:rFonts w:eastAsia="Batang"/>
          <w:lang w:eastAsia="zh-CN"/>
        </w:rPr>
        <w:t>.</w:t>
      </w:r>
      <w:r w:rsidRPr="00BD3C4C">
        <w:rPr>
          <w:rFonts w:eastAsia="Batang"/>
          <w:lang w:eastAsia="zh-CN"/>
        </w:rPr>
        <w:t xml:space="preserve"> </w:t>
      </w:r>
    </w:p>
    <w:p w14:paraId="39A0498B" w14:textId="7BAF88A2" w:rsidR="00156C79" w:rsidRDefault="00156C79" w:rsidP="00BD3C4C">
      <w:pPr>
        <w:tabs>
          <w:tab w:val="left" w:pos="6812"/>
        </w:tabs>
        <w:jc w:val="both"/>
        <w:rPr>
          <w:rFonts w:eastAsia="Batang"/>
          <w:lang w:eastAsia="zh-CN"/>
        </w:rPr>
      </w:pPr>
    </w:p>
    <w:p w14:paraId="1819A398" w14:textId="2AA5B1B2" w:rsidR="00A263F1" w:rsidRDefault="00A263F1" w:rsidP="00BD3C4C">
      <w:pPr>
        <w:tabs>
          <w:tab w:val="left" w:pos="6812"/>
        </w:tabs>
        <w:jc w:val="both"/>
        <w:rPr>
          <w:rFonts w:eastAsia="Batang"/>
          <w:lang w:eastAsia="zh-CN"/>
        </w:rPr>
      </w:pPr>
    </w:p>
    <w:p w14:paraId="319ECB56" w14:textId="77777777" w:rsidR="00A263F1" w:rsidRDefault="00A263F1" w:rsidP="00BD3C4C">
      <w:pPr>
        <w:tabs>
          <w:tab w:val="left" w:pos="6812"/>
        </w:tabs>
        <w:jc w:val="both"/>
        <w:rPr>
          <w:rFonts w:eastAsia="Batang"/>
          <w:lang w:eastAsia="zh-CN"/>
        </w:rPr>
      </w:pPr>
    </w:p>
    <w:p w14:paraId="364D3C0F" w14:textId="4D8C2D2B" w:rsidR="00DE2FA3" w:rsidRPr="00DE2FA3" w:rsidRDefault="00DE2FA3" w:rsidP="00DE2FA3">
      <w:pPr>
        <w:tabs>
          <w:tab w:val="left" w:pos="6812"/>
        </w:tabs>
        <w:jc w:val="both"/>
        <w:rPr>
          <w:rFonts w:eastAsia="Batang"/>
          <w:lang w:eastAsia="zh-CN"/>
        </w:rPr>
      </w:pPr>
      <w:r w:rsidRPr="00DE2FA3">
        <w:rPr>
          <w:rFonts w:eastAsia="Batang"/>
          <w:lang w:eastAsia="zh-CN"/>
        </w:rPr>
        <w:t xml:space="preserve">Irvin-Erickson, </w:t>
      </w:r>
      <w:r w:rsidR="00156C79" w:rsidRPr="00DE2FA3">
        <w:rPr>
          <w:rFonts w:eastAsia="Batang"/>
          <w:lang w:eastAsia="zh-CN"/>
        </w:rPr>
        <w:t>Douglas</w:t>
      </w:r>
      <w:r w:rsidR="00156C79">
        <w:rPr>
          <w:rFonts w:eastAsia="Batang"/>
          <w:lang w:eastAsia="zh-CN"/>
        </w:rPr>
        <w:t xml:space="preserve">. </w:t>
      </w:r>
      <w:r w:rsidRPr="00DE2FA3">
        <w:rPr>
          <w:rFonts w:eastAsia="Batang"/>
          <w:i/>
          <w:iCs/>
          <w:lang w:eastAsia="zh-CN"/>
        </w:rPr>
        <w:t>Raphael Lemkin and the Concept of Genocide</w:t>
      </w:r>
      <w:r w:rsidR="00156C79">
        <w:rPr>
          <w:rFonts w:eastAsia="Batang"/>
          <w:i/>
          <w:iCs/>
          <w:lang w:eastAsia="zh-CN"/>
        </w:rPr>
        <w:t>.</w:t>
      </w:r>
      <w:r w:rsidRPr="00DE2FA3">
        <w:rPr>
          <w:rFonts w:eastAsia="Batang"/>
          <w:lang w:eastAsia="zh-CN"/>
        </w:rPr>
        <w:t xml:space="preserve"> Philadelphia: University of Pennsylvania Press, 2017</w:t>
      </w:r>
      <w:r w:rsidR="00156C79">
        <w:rPr>
          <w:rFonts w:eastAsia="Batang"/>
          <w:lang w:eastAsia="zh-CN"/>
        </w:rPr>
        <w:t>.</w:t>
      </w:r>
    </w:p>
    <w:p w14:paraId="1523C8A2" w14:textId="33EB7BA2" w:rsidR="00DE2FA3" w:rsidRDefault="00DE2FA3" w:rsidP="00BD3C4C">
      <w:pPr>
        <w:widowControl w:val="0"/>
        <w:shd w:val="clear" w:color="auto" w:fill="FFFFFF"/>
        <w:tabs>
          <w:tab w:val="left" w:pos="284"/>
        </w:tabs>
        <w:jc w:val="both"/>
        <w:rPr>
          <w:rFonts w:eastAsia="SimSun" w:cs="FrankRuehl"/>
          <w:noProof/>
          <w:lang w:eastAsia="zh-CN"/>
        </w:rPr>
      </w:pPr>
    </w:p>
    <w:p w14:paraId="6BF2C413" w14:textId="5B58FF04" w:rsidR="00A263F1" w:rsidRDefault="00A263F1" w:rsidP="00BD3C4C">
      <w:pPr>
        <w:widowControl w:val="0"/>
        <w:shd w:val="clear" w:color="auto" w:fill="FFFFFF"/>
        <w:tabs>
          <w:tab w:val="left" w:pos="284"/>
        </w:tabs>
        <w:jc w:val="both"/>
        <w:rPr>
          <w:rFonts w:eastAsia="SimSun" w:cs="FrankRuehl"/>
          <w:noProof/>
          <w:lang w:eastAsia="zh-CN"/>
        </w:rPr>
      </w:pPr>
    </w:p>
    <w:p w14:paraId="003C2EDF" w14:textId="77777777" w:rsidR="00A263F1" w:rsidRPr="00BD3C4C" w:rsidRDefault="00A263F1" w:rsidP="00BD3C4C">
      <w:pPr>
        <w:widowControl w:val="0"/>
        <w:shd w:val="clear" w:color="auto" w:fill="FFFFFF"/>
        <w:tabs>
          <w:tab w:val="left" w:pos="284"/>
        </w:tabs>
        <w:jc w:val="both"/>
        <w:rPr>
          <w:rFonts w:eastAsia="SimSun" w:cs="FrankRuehl"/>
          <w:noProof/>
          <w:lang w:eastAsia="zh-CN"/>
        </w:rPr>
      </w:pPr>
    </w:p>
    <w:p w14:paraId="40C24BA3" w14:textId="065E198A" w:rsidR="00AE2283" w:rsidRDefault="00BD3C4C" w:rsidP="00EB0DB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Ish-Shalom, </w:t>
      </w:r>
      <w:r w:rsidR="00156C79" w:rsidRPr="00BD3C4C">
        <w:rPr>
          <w:rFonts w:eastAsia="SimSun" w:cs="FrankRuehl"/>
          <w:noProof/>
          <w:lang w:eastAsia="zh-CN"/>
        </w:rPr>
        <w:t>Benjamin</w:t>
      </w:r>
      <w:r w:rsidR="00156C79">
        <w:rPr>
          <w:rFonts w:eastAsia="SimSun" w:cs="FrankRuehl"/>
          <w:noProof/>
          <w:lang w:eastAsia="zh-CN"/>
        </w:rPr>
        <w:t>. “</w:t>
      </w:r>
      <w:r w:rsidRPr="00BD3C4C">
        <w:rPr>
          <w:rFonts w:eastAsia="SimSun" w:cs="FrankRuehl"/>
          <w:noProof/>
          <w:lang w:eastAsia="zh-CN"/>
        </w:rPr>
        <w:t>Beyn Rav Kook li-Spinoza ve-Goethe</w:t>
      </w:r>
      <w:r w:rsidR="00156C79">
        <w:rPr>
          <w:rFonts w:eastAsia="SimSun" w:cs="FrankRuehl"/>
          <w:noProof/>
          <w:lang w:eastAsia="zh-CN"/>
        </w:rPr>
        <w:t xml:space="preserve">.” In </w:t>
      </w:r>
      <w:r w:rsidR="00156C79" w:rsidRPr="00BD3C4C">
        <w:rPr>
          <w:rFonts w:eastAsia="SimSun" w:cs="FrankRuehl"/>
          <w:i/>
          <w:iCs/>
          <w:noProof/>
          <w:lang w:eastAsia="zh-CN"/>
        </w:rPr>
        <w:t>Qolot Rabim: Sefer Ha-Ziqaron le-Rivqa Schatz-Uffenheimer, Jerusalem Studies in Jewish Thought</w:t>
      </w:r>
      <w:r w:rsidR="00156C79">
        <w:rPr>
          <w:rFonts w:eastAsia="SimSun" w:cs="FrankRuehl"/>
          <w:noProof/>
          <w:lang w:eastAsia="zh-CN"/>
        </w:rPr>
        <w:t xml:space="preserve">, edited by </w:t>
      </w:r>
      <w:r w:rsidR="00156C79" w:rsidRPr="00BD3C4C">
        <w:rPr>
          <w:rFonts w:eastAsia="SimSun" w:cs="FrankRuehl"/>
          <w:noProof/>
          <w:lang w:eastAsia="zh-CN"/>
        </w:rPr>
        <w:t>Rachel Elior and Joseph Dan</w:t>
      </w:r>
      <w:r w:rsidR="00156C79">
        <w:rPr>
          <w:rFonts w:eastAsia="SimSun" w:cs="FrankRuehl"/>
          <w:noProof/>
          <w:lang w:eastAsia="zh-CN"/>
        </w:rPr>
        <w:t xml:space="preserve">, </w:t>
      </w:r>
      <w:r w:rsidR="00156C79" w:rsidRPr="00BD3C4C">
        <w:rPr>
          <w:rFonts w:eastAsia="SimSun" w:cs="FrankRuehl"/>
          <w:noProof/>
          <w:lang w:eastAsia="zh-CN"/>
        </w:rPr>
        <w:t>525-556</w:t>
      </w:r>
      <w:r w:rsidR="00156C79">
        <w:rPr>
          <w:rFonts w:eastAsia="SimSun" w:cs="FrankRuehl"/>
          <w:noProof/>
          <w:lang w:eastAsia="zh-CN"/>
        </w:rPr>
        <w:t>.</w:t>
      </w:r>
      <w:r w:rsidR="00026711">
        <w:rPr>
          <w:rFonts w:eastAsia="SimSun" w:cs="FrankRuehl"/>
          <w:noProof/>
          <w:lang w:eastAsia="zh-CN"/>
        </w:rPr>
        <w:t xml:space="preserve"> </w:t>
      </w:r>
      <w:r w:rsidR="000774F7">
        <w:rPr>
          <w:rFonts w:eastAsia="SimSun" w:cs="FrankRuehl"/>
          <w:noProof/>
          <w:lang w:eastAsia="zh-CN"/>
        </w:rPr>
        <w:t>Vol. 13.</w:t>
      </w:r>
      <w:r w:rsidR="00026711">
        <w:rPr>
          <w:rFonts w:eastAsia="SimSun" w:cs="FrankRuehl"/>
          <w:noProof/>
          <w:lang w:eastAsia="zh-CN"/>
        </w:rPr>
        <w:t xml:space="preserve"> </w:t>
      </w:r>
      <w:r w:rsidR="00156C79" w:rsidRPr="00BD3C4C">
        <w:rPr>
          <w:rFonts w:eastAsia="SimSun" w:cs="FrankRuehl"/>
          <w:noProof/>
          <w:lang w:eastAsia="zh-CN"/>
        </w:rPr>
        <w:t>Jerusalem: Hebrew University Press, 1996</w:t>
      </w:r>
      <w:r w:rsidR="00156C79">
        <w:rPr>
          <w:rFonts w:eastAsia="SimSun" w:cs="FrankRuehl"/>
          <w:noProof/>
          <w:lang w:eastAsia="zh-CN"/>
        </w:rPr>
        <w:t>.</w:t>
      </w:r>
    </w:p>
    <w:p w14:paraId="4C7A6353" w14:textId="77777777" w:rsidR="00270A9D" w:rsidRDefault="00270A9D" w:rsidP="00BD3C4C">
      <w:pPr>
        <w:widowControl w:val="0"/>
        <w:shd w:val="clear" w:color="auto" w:fill="FFFFFF"/>
        <w:tabs>
          <w:tab w:val="left" w:pos="284"/>
        </w:tabs>
        <w:jc w:val="both"/>
        <w:rPr>
          <w:rFonts w:eastAsia="SimSun" w:cs="FrankRuehl"/>
          <w:noProof/>
          <w:lang w:eastAsia="zh-CN"/>
        </w:rPr>
      </w:pPr>
    </w:p>
    <w:p w14:paraId="572E2EE1" w14:textId="384C53E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Ish-Shalom,</w:t>
      </w:r>
      <w:r w:rsidR="00D05A51">
        <w:rPr>
          <w:rFonts w:eastAsia="SimSun" w:cs="FrankRuehl"/>
          <w:noProof/>
          <w:lang w:eastAsia="zh-CN"/>
        </w:rPr>
        <w:t xml:space="preserve"> </w:t>
      </w:r>
      <w:r w:rsidR="00D05A51" w:rsidRPr="00BD3C4C">
        <w:rPr>
          <w:rFonts w:eastAsia="SimSun" w:cs="FrankRuehl"/>
          <w:noProof/>
          <w:lang w:eastAsia="zh-CN"/>
        </w:rPr>
        <w:t>Benjamin</w:t>
      </w:r>
      <w:r w:rsidR="00D05A5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Ha-Rav Kook: Beyn Ratziyonalism le-Mistiqah</w:t>
      </w:r>
      <w:r w:rsidR="00D05A51">
        <w:rPr>
          <w:rFonts w:eastAsia="SimSun" w:cs="FrankRuehl"/>
          <w:i/>
          <w:iCs/>
          <w:noProof/>
          <w:lang w:eastAsia="zh-CN"/>
        </w:rPr>
        <w:t>.</w:t>
      </w:r>
      <w:r w:rsidRPr="00BD3C4C">
        <w:rPr>
          <w:rFonts w:eastAsia="SimSun" w:cs="FrankRuehl"/>
          <w:noProof/>
          <w:lang w:eastAsia="zh-CN"/>
        </w:rPr>
        <w:t xml:space="preserve"> Tel Aviv: Am Oved, 1990</w:t>
      </w:r>
      <w:r w:rsidR="00D05A51">
        <w:rPr>
          <w:rFonts w:eastAsia="SimSun" w:cs="FrankRuehl"/>
          <w:noProof/>
          <w:lang w:eastAsia="zh-CN"/>
        </w:rPr>
        <w:t>.</w:t>
      </w:r>
    </w:p>
    <w:p w14:paraId="2606D91B" w14:textId="6FC3A91D" w:rsidR="00D05A51" w:rsidRDefault="00D05A51" w:rsidP="00BD3C4C">
      <w:pPr>
        <w:widowControl w:val="0"/>
        <w:shd w:val="clear" w:color="auto" w:fill="FFFFFF"/>
        <w:tabs>
          <w:tab w:val="left" w:pos="284"/>
        </w:tabs>
        <w:jc w:val="both"/>
        <w:rPr>
          <w:rFonts w:eastAsia="SimSun" w:cs="FrankRuehl"/>
          <w:noProof/>
          <w:lang w:eastAsia="zh-CN"/>
        </w:rPr>
      </w:pPr>
    </w:p>
    <w:p w14:paraId="21C95E48" w14:textId="74800B3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Ish-Shalom,</w:t>
      </w:r>
      <w:r w:rsidR="00D05A51">
        <w:rPr>
          <w:rFonts w:eastAsia="SimSun" w:cs="FrankRuehl"/>
          <w:noProof/>
          <w:lang w:eastAsia="zh-CN"/>
        </w:rPr>
        <w:t xml:space="preserve"> </w:t>
      </w:r>
      <w:r w:rsidR="00D05A51" w:rsidRPr="00BD3C4C">
        <w:rPr>
          <w:rFonts w:eastAsia="SimSun" w:cs="FrankRuehl"/>
          <w:noProof/>
          <w:lang w:eastAsia="zh-CN"/>
        </w:rPr>
        <w:t>Benjamin</w:t>
      </w:r>
      <w:r w:rsidR="00D05A51">
        <w:rPr>
          <w:rFonts w:eastAsia="SimSun" w:cs="FrankRuehl"/>
          <w:noProof/>
          <w:lang w:eastAsia="zh-CN"/>
        </w:rPr>
        <w:t>.</w:t>
      </w:r>
      <w:r w:rsidRPr="00BD3C4C">
        <w:rPr>
          <w:rFonts w:eastAsia="SimSun" w:cs="FrankRuehl"/>
          <w:noProof/>
          <w:lang w:eastAsia="zh-CN"/>
        </w:rPr>
        <w:t xml:space="preserve"> </w:t>
      </w:r>
      <w:r w:rsidR="00D05A51">
        <w:rPr>
          <w:rFonts w:eastAsia="SimSun" w:cs="FrankRuehl"/>
          <w:noProof/>
          <w:lang w:eastAsia="zh-CN"/>
        </w:rPr>
        <w:t>“</w:t>
      </w:r>
      <w:r w:rsidRPr="00BD3C4C">
        <w:rPr>
          <w:rFonts w:eastAsia="SimSun" w:cs="FrankRuehl"/>
          <w:noProof/>
          <w:lang w:eastAsia="zh-CN"/>
        </w:rPr>
        <w:t>Zionut Datit beyn Apologiyah le-Hitmodedut</w:t>
      </w:r>
      <w:r w:rsidR="00D05A5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Cathedra</w:t>
      </w:r>
      <w:r w:rsidRPr="00BD3C4C">
        <w:rPr>
          <w:rFonts w:eastAsia="SimSun" w:cs="FrankRuehl"/>
          <w:noProof/>
          <w:lang w:eastAsia="zh-CN"/>
        </w:rPr>
        <w:t xml:space="preserve"> 90 (1999)</w:t>
      </w:r>
      <w:r w:rsidR="00D05A51">
        <w:rPr>
          <w:rFonts w:eastAsia="SimSun" w:cs="FrankRuehl"/>
          <w:noProof/>
          <w:lang w:eastAsia="zh-CN"/>
        </w:rPr>
        <w:t xml:space="preserve">: </w:t>
      </w:r>
      <w:r w:rsidRPr="00BD3C4C">
        <w:rPr>
          <w:rFonts w:eastAsia="SimSun" w:cs="FrankRuehl"/>
          <w:noProof/>
          <w:lang w:eastAsia="zh-CN"/>
        </w:rPr>
        <w:t>145-149.</w:t>
      </w:r>
    </w:p>
    <w:p w14:paraId="4532C34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77958F3" w14:textId="78DD199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Israel</w:t>
      </w:r>
      <w:r w:rsidR="00D05A51">
        <w:rPr>
          <w:rFonts w:eastAsia="SimSun" w:cs="FrankRuehl"/>
          <w:noProof/>
          <w:lang w:eastAsia="zh-CN"/>
        </w:rPr>
        <w:t xml:space="preserve">, </w:t>
      </w:r>
      <w:r w:rsidR="00D05A51" w:rsidRPr="00BD3C4C">
        <w:rPr>
          <w:rFonts w:eastAsia="SimSun" w:cs="FrankRuehl"/>
          <w:noProof/>
          <w:lang w:eastAsia="zh-CN"/>
        </w:rPr>
        <w:t xml:space="preserve">Jonathan I. </w:t>
      </w:r>
      <w:r w:rsidR="00D05A51">
        <w:rPr>
          <w:rFonts w:eastAsia="SimSun" w:cs="FrankRuehl"/>
          <w:noProof/>
          <w:lang w:eastAsia="zh-CN"/>
        </w:rPr>
        <w:t>“</w:t>
      </w:r>
      <w:r w:rsidRPr="00BD3C4C">
        <w:rPr>
          <w:rFonts w:eastAsia="SimSun" w:cs="FrankRuehl"/>
          <w:noProof/>
          <w:lang w:eastAsia="zh-CN"/>
        </w:rPr>
        <w:t>Enlightenment! Which Enlightenment?</w:t>
      </w:r>
      <w:r w:rsidR="00D05A5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 xml:space="preserve">Journal of the History of Ideas </w:t>
      </w:r>
      <w:r w:rsidRPr="00BD3C4C">
        <w:rPr>
          <w:rFonts w:eastAsia="SimSun" w:cs="FrankRuehl"/>
          <w:noProof/>
          <w:lang w:eastAsia="zh-CN"/>
        </w:rPr>
        <w:t>67</w:t>
      </w:r>
      <w:r w:rsidR="00897F6E">
        <w:rPr>
          <w:rFonts w:eastAsia="SimSun" w:cs="FrankRuehl"/>
          <w:noProof/>
          <w:lang w:eastAsia="zh-CN"/>
        </w:rPr>
        <w:t xml:space="preserve">, no. </w:t>
      </w:r>
      <w:r w:rsidRPr="00BD3C4C">
        <w:rPr>
          <w:rFonts w:eastAsia="SimSun" w:cs="FrankRuehl"/>
          <w:noProof/>
          <w:lang w:eastAsia="zh-CN"/>
        </w:rPr>
        <w:t>1 (2006)</w:t>
      </w:r>
      <w:r w:rsidR="00897F6E">
        <w:rPr>
          <w:rFonts w:eastAsia="SimSun" w:cs="FrankRuehl"/>
          <w:noProof/>
          <w:lang w:eastAsia="zh-CN"/>
        </w:rPr>
        <w:t xml:space="preserve">: </w:t>
      </w:r>
      <w:r w:rsidRPr="00BD3C4C">
        <w:rPr>
          <w:rFonts w:eastAsia="SimSun" w:cs="FrankRuehl"/>
          <w:noProof/>
          <w:lang w:eastAsia="zh-CN"/>
        </w:rPr>
        <w:t>523-545</w:t>
      </w:r>
      <w:r w:rsidR="00897F6E">
        <w:rPr>
          <w:rFonts w:eastAsia="SimSun" w:cs="FrankRuehl"/>
          <w:noProof/>
          <w:lang w:eastAsia="zh-CN"/>
        </w:rPr>
        <w:t>.</w:t>
      </w:r>
    </w:p>
    <w:p w14:paraId="7C27843F" w14:textId="1FDEE280" w:rsidR="008F404A" w:rsidRDefault="008F404A" w:rsidP="00BD3C4C">
      <w:pPr>
        <w:widowControl w:val="0"/>
        <w:shd w:val="clear" w:color="auto" w:fill="FFFFFF"/>
        <w:tabs>
          <w:tab w:val="left" w:pos="284"/>
        </w:tabs>
        <w:jc w:val="both"/>
        <w:rPr>
          <w:rFonts w:eastAsia="SimSun" w:cs="FrankRuehl"/>
          <w:noProof/>
          <w:lang w:eastAsia="zh-CN"/>
        </w:rPr>
      </w:pPr>
    </w:p>
    <w:p w14:paraId="44A418E6" w14:textId="665C13F5" w:rsidR="00A263F1" w:rsidRDefault="00A263F1" w:rsidP="00BD3C4C">
      <w:pPr>
        <w:widowControl w:val="0"/>
        <w:shd w:val="clear" w:color="auto" w:fill="FFFFFF"/>
        <w:tabs>
          <w:tab w:val="left" w:pos="284"/>
        </w:tabs>
        <w:jc w:val="both"/>
        <w:rPr>
          <w:rFonts w:eastAsia="SimSun" w:cs="FrankRuehl"/>
          <w:noProof/>
          <w:lang w:eastAsia="zh-CN"/>
        </w:rPr>
      </w:pPr>
    </w:p>
    <w:p w14:paraId="75768720" w14:textId="77777777" w:rsidR="00A263F1" w:rsidRDefault="00A263F1" w:rsidP="00BD3C4C">
      <w:pPr>
        <w:widowControl w:val="0"/>
        <w:shd w:val="clear" w:color="auto" w:fill="FFFFFF"/>
        <w:tabs>
          <w:tab w:val="left" w:pos="284"/>
        </w:tabs>
        <w:jc w:val="both"/>
        <w:rPr>
          <w:rFonts w:eastAsia="SimSun" w:cs="FrankRuehl"/>
          <w:noProof/>
          <w:lang w:eastAsia="zh-CN"/>
        </w:rPr>
      </w:pPr>
    </w:p>
    <w:p w14:paraId="26533355" w14:textId="7A1F0DB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Jaffe,</w:t>
      </w:r>
      <w:r w:rsidR="002D05D6">
        <w:rPr>
          <w:rFonts w:eastAsia="SimSun" w:cs="FrankRuehl"/>
          <w:noProof/>
          <w:lang w:eastAsia="zh-CN"/>
        </w:rPr>
        <w:t xml:space="preserve"> </w:t>
      </w:r>
      <w:r w:rsidR="002D05D6" w:rsidRPr="00BD3C4C">
        <w:rPr>
          <w:rFonts w:eastAsia="SimSun" w:cs="FrankRuehl"/>
          <w:noProof/>
          <w:lang w:eastAsia="zh-CN"/>
        </w:rPr>
        <w:t>Benjamin</w:t>
      </w:r>
      <w:r w:rsidR="002D05D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Ha-Rav mi-Yehud</w:t>
      </w:r>
      <w:r w:rsidR="002D05D6">
        <w:rPr>
          <w:rFonts w:eastAsia="SimSun" w:cs="FrankRuehl"/>
          <w:i/>
          <w:iCs/>
          <w:noProof/>
          <w:lang w:eastAsia="zh-CN"/>
        </w:rPr>
        <w:t>.</w:t>
      </w:r>
      <w:r w:rsidRPr="00BD3C4C">
        <w:rPr>
          <w:rFonts w:eastAsia="SimSun" w:cs="FrankRuehl"/>
          <w:noProof/>
          <w:lang w:eastAsia="zh-CN"/>
        </w:rPr>
        <w:t xml:space="preserve"> Jerusalem: Ha-Histadrut Ha-Zionit, 1958</w:t>
      </w:r>
      <w:r w:rsidR="002D05D6">
        <w:rPr>
          <w:rFonts w:eastAsia="SimSun" w:cs="FrankRuehl"/>
          <w:noProof/>
          <w:lang w:eastAsia="zh-CN"/>
        </w:rPr>
        <w:t>.</w:t>
      </w:r>
    </w:p>
    <w:p w14:paraId="60E519AC" w14:textId="77777777" w:rsidR="00E760E1" w:rsidRDefault="00E760E1" w:rsidP="00BD3C4C">
      <w:pPr>
        <w:widowControl w:val="0"/>
        <w:shd w:val="clear" w:color="auto" w:fill="FFFFFF"/>
        <w:tabs>
          <w:tab w:val="left" w:pos="284"/>
        </w:tabs>
        <w:jc w:val="both"/>
        <w:rPr>
          <w:rFonts w:eastAsia="SimSun" w:cs="FrankRuehl"/>
          <w:noProof/>
          <w:lang w:eastAsia="zh-CN"/>
        </w:rPr>
      </w:pPr>
    </w:p>
    <w:p w14:paraId="5016B480" w14:textId="0FC0232C" w:rsidR="00BD3C4C" w:rsidRPr="00BD3C4C" w:rsidRDefault="005A385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Jaffe</w:t>
      </w:r>
      <w:r>
        <w:rPr>
          <w:rFonts w:eastAsia="SimSun" w:cs="FrankRuehl"/>
          <w:noProof/>
          <w:lang w:eastAsia="zh-CN"/>
        </w:rPr>
        <w:t xml:space="preserve">, </w:t>
      </w:r>
      <w:r w:rsidR="00BD3C4C" w:rsidRPr="00BD3C4C">
        <w:rPr>
          <w:rFonts w:eastAsia="SimSun" w:cs="FrankRuehl"/>
          <w:noProof/>
          <w:lang w:eastAsia="zh-CN"/>
        </w:rPr>
        <w:t>Mordechai Gimpel</w:t>
      </w:r>
      <w:r>
        <w:rPr>
          <w:rFonts w:eastAsia="SimSun" w:cs="FrankRuehl"/>
          <w:noProof/>
          <w:lang w:eastAsia="zh-CN"/>
        </w:rPr>
        <w:t xml:space="preserve">. </w:t>
      </w:r>
      <w:r w:rsidR="00BD3C4C" w:rsidRPr="00BD3C4C">
        <w:rPr>
          <w:rFonts w:eastAsia="SimSun" w:cs="FrankRuehl"/>
          <w:i/>
          <w:iCs/>
          <w:noProof/>
          <w:lang w:eastAsia="zh-CN"/>
        </w:rPr>
        <w:t>Mivhar Ketavim</w:t>
      </w:r>
      <w:r>
        <w:rPr>
          <w:rFonts w:eastAsia="SimSun" w:cs="FrankRuehl"/>
          <w:i/>
          <w:iCs/>
          <w:noProof/>
          <w:lang w:eastAsia="zh-CN"/>
        </w:rPr>
        <w:t>.</w:t>
      </w:r>
      <w:r w:rsidR="00BD3C4C" w:rsidRPr="00BD3C4C">
        <w:rPr>
          <w:rFonts w:eastAsia="SimSun" w:cs="FrankRuehl"/>
          <w:noProof/>
          <w:lang w:eastAsia="zh-CN"/>
        </w:rPr>
        <w:t xml:space="preserve"> Jerusalem</w:t>
      </w:r>
      <w:r>
        <w:rPr>
          <w:rFonts w:eastAsia="SimSun" w:cs="FrankRuehl"/>
          <w:noProof/>
          <w:lang w:eastAsia="zh-CN"/>
        </w:rPr>
        <w:t xml:space="preserve">, </w:t>
      </w:r>
      <w:r w:rsidR="00BD3C4C" w:rsidRPr="00BD3C4C">
        <w:rPr>
          <w:rFonts w:eastAsia="SimSun" w:cs="FrankRuehl"/>
          <w:noProof/>
          <w:lang w:eastAsia="zh-CN"/>
        </w:rPr>
        <w:t>1978</w:t>
      </w:r>
      <w:r>
        <w:rPr>
          <w:rFonts w:eastAsia="SimSun" w:cs="FrankRuehl"/>
          <w:noProof/>
          <w:lang w:eastAsia="zh-CN"/>
        </w:rPr>
        <w:t>.</w:t>
      </w:r>
    </w:p>
    <w:p w14:paraId="12176440" w14:textId="77777777" w:rsidR="00BD3C4C" w:rsidRPr="00BD3C4C" w:rsidRDefault="00E760E1" w:rsidP="00BD3C4C">
      <w:pPr>
        <w:widowControl w:val="0"/>
        <w:shd w:val="clear" w:color="auto" w:fill="FFFFFF"/>
        <w:tabs>
          <w:tab w:val="left" w:pos="284"/>
        </w:tabs>
        <w:jc w:val="both"/>
        <w:rPr>
          <w:rFonts w:eastAsia="SimSun" w:cs="FrankRuehl"/>
          <w:noProof/>
          <w:lang w:eastAsia="zh-CN"/>
        </w:rPr>
      </w:pPr>
      <w:r>
        <w:rPr>
          <w:rFonts w:eastAsia="SimSun" w:cs="FrankRuehl"/>
          <w:noProof/>
          <w:lang w:eastAsia="zh-CN"/>
        </w:rPr>
        <w:tab/>
      </w:r>
    </w:p>
    <w:p w14:paraId="266DA53F" w14:textId="061A9DB5" w:rsidR="00E760E1" w:rsidRPr="00E760E1" w:rsidRDefault="00E760E1" w:rsidP="00E760E1">
      <w:r w:rsidRPr="00E760E1">
        <w:lastRenderedPageBreak/>
        <w:t xml:space="preserve">James, </w:t>
      </w:r>
      <w:r w:rsidR="005A3850" w:rsidRPr="00E760E1">
        <w:t>William</w:t>
      </w:r>
      <w:r w:rsidR="005A3850">
        <w:t xml:space="preserve">. </w:t>
      </w:r>
      <w:r w:rsidRPr="00E760E1">
        <w:rPr>
          <w:i/>
          <w:iCs/>
        </w:rPr>
        <w:t>The Varieties of Religious Experience: A Study in Human Nature</w:t>
      </w:r>
      <w:r w:rsidR="005A3850">
        <w:rPr>
          <w:i/>
          <w:iCs/>
        </w:rPr>
        <w:t>.</w:t>
      </w:r>
      <w:r w:rsidRPr="00E760E1">
        <w:t xml:space="preserve"> New York: Longmans, Green &amp; Co., 1902</w:t>
      </w:r>
      <w:r w:rsidR="005A3850">
        <w:t>.</w:t>
      </w:r>
    </w:p>
    <w:p w14:paraId="57692BFD" w14:textId="77777777" w:rsidR="00E760E1" w:rsidRDefault="00E760E1" w:rsidP="00BD3C4C">
      <w:pPr>
        <w:widowControl w:val="0"/>
        <w:shd w:val="clear" w:color="auto" w:fill="FFFFFF"/>
        <w:tabs>
          <w:tab w:val="left" w:pos="284"/>
        </w:tabs>
        <w:jc w:val="both"/>
        <w:rPr>
          <w:rFonts w:eastAsia="SimSun" w:cs="FrankRuehl"/>
          <w:noProof/>
          <w:lang w:eastAsia="zh-CN"/>
        </w:rPr>
      </w:pPr>
    </w:p>
    <w:p w14:paraId="78C97B66" w14:textId="25964FA3"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Kagan, </w:t>
      </w:r>
      <w:r w:rsidR="00A420A0" w:rsidRPr="00BD3C4C">
        <w:rPr>
          <w:rFonts w:eastAsia="SimSun" w:cs="FrankRuehl"/>
          <w:noProof/>
          <w:lang w:eastAsia="zh-CN"/>
        </w:rPr>
        <w:t>Berl</w:t>
      </w:r>
      <w:r w:rsidR="00A420A0">
        <w:rPr>
          <w:rFonts w:eastAsia="SimSun" w:cs="FrankRuehl"/>
          <w:noProof/>
          <w:lang w:eastAsia="zh-CN"/>
        </w:rPr>
        <w:t xml:space="preserve">. </w:t>
      </w:r>
      <w:r w:rsidRPr="00BD3C4C">
        <w:rPr>
          <w:rFonts w:eastAsia="SimSun" w:cs="FrankRuehl"/>
          <w:i/>
          <w:iCs/>
          <w:noProof/>
          <w:lang w:eastAsia="zh-CN"/>
        </w:rPr>
        <w:t>Yiddishe Stodt, Shtetlakh un Dorfishe Yishuvin in Lite</w:t>
      </w:r>
      <w:r w:rsidR="00A420A0">
        <w:rPr>
          <w:rFonts w:eastAsia="SimSun" w:cs="FrankRuehl"/>
          <w:i/>
          <w:iCs/>
          <w:noProof/>
          <w:lang w:eastAsia="zh-CN"/>
        </w:rPr>
        <w:t>.</w:t>
      </w:r>
      <w:r w:rsidRPr="00BD3C4C">
        <w:rPr>
          <w:rFonts w:eastAsia="SimSun" w:cs="FrankRuehl"/>
          <w:noProof/>
          <w:lang w:eastAsia="zh-CN"/>
        </w:rPr>
        <w:t xml:space="preserve"> New York, 1991</w:t>
      </w:r>
      <w:r w:rsidR="00A420A0">
        <w:rPr>
          <w:rFonts w:eastAsia="SimSun" w:cs="FrankRuehl"/>
          <w:noProof/>
          <w:lang w:eastAsia="zh-CN"/>
        </w:rPr>
        <w:t>.</w:t>
      </w:r>
    </w:p>
    <w:p w14:paraId="1279F483" w14:textId="6BA60653" w:rsidR="00A420A0" w:rsidRDefault="00A420A0" w:rsidP="00BD3C4C">
      <w:pPr>
        <w:widowControl w:val="0"/>
        <w:shd w:val="clear" w:color="auto" w:fill="FFFFFF"/>
        <w:tabs>
          <w:tab w:val="left" w:pos="284"/>
        </w:tabs>
        <w:jc w:val="both"/>
        <w:rPr>
          <w:rFonts w:eastAsia="SimSun" w:cs="FrankRuehl"/>
          <w:noProof/>
          <w:lang w:eastAsia="zh-CN"/>
        </w:rPr>
      </w:pPr>
    </w:p>
    <w:p w14:paraId="7F98EBB9" w14:textId="3E32EDD1" w:rsidR="00BD3C4C" w:rsidRPr="00BD3C4C" w:rsidRDefault="0044186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Kagan</w:t>
      </w:r>
      <w:r>
        <w:rPr>
          <w:rFonts w:eastAsia="SimSun" w:cs="FrankRuehl"/>
          <w:noProof/>
          <w:lang w:eastAsia="zh-CN"/>
        </w:rPr>
        <w:t xml:space="preserve">, </w:t>
      </w:r>
      <w:r w:rsidR="00BD3C4C" w:rsidRPr="00BD3C4C">
        <w:rPr>
          <w:rFonts w:eastAsia="SimSun" w:cs="FrankRuehl"/>
          <w:noProof/>
          <w:lang w:eastAsia="zh-CN"/>
        </w:rPr>
        <w:t xml:space="preserve">Yisrael Meir </w:t>
      </w:r>
      <w:r>
        <w:rPr>
          <w:rFonts w:eastAsia="SimSun" w:cs="FrankRuehl"/>
          <w:noProof/>
          <w:lang w:eastAsia="zh-CN"/>
        </w:rPr>
        <w:t>[</w:t>
      </w:r>
      <w:r w:rsidR="00BD3C4C" w:rsidRPr="00BD3C4C">
        <w:rPr>
          <w:rFonts w:eastAsia="SimSun" w:cs="FrankRuehl"/>
          <w:noProof/>
          <w:lang w:eastAsia="zh-CN"/>
        </w:rPr>
        <w:t>Hafetz Hayim</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Liqutei Halakhot</w:t>
      </w:r>
      <w:r>
        <w:rPr>
          <w:rFonts w:eastAsia="SimSun" w:cs="FrankRuehl"/>
          <w:i/>
          <w:iCs/>
          <w:noProof/>
          <w:lang w:eastAsia="zh-CN"/>
        </w:rPr>
        <w:t>.</w:t>
      </w:r>
      <w:r w:rsidR="00BD3C4C" w:rsidRPr="00BD3C4C">
        <w:rPr>
          <w:rFonts w:eastAsia="SimSun" w:cs="FrankRuehl"/>
          <w:noProof/>
          <w:lang w:eastAsia="zh-CN"/>
        </w:rPr>
        <w:t xml:space="preserve"> Pietrkov, 1900</w:t>
      </w:r>
      <w:r>
        <w:rPr>
          <w:rFonts w:eastAsia="SimSun" w:cs="FrankRuehl"/>
          <w:noProof/>
          <w:lang w:eastAsia="zh-CN"/>
        </w:rPr>
        <w:t>.</w:t>
      </w:r>
    </w:p>
    <w:p w14:paraId="28981BE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E745FE3" w14:textId="7229BE20"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Kagan, </w:t>
      </w:r>
      <w:r w:rsidR="0044186E" w:rsidRPr="00BD3C4C">
        <w:rPr>
          <w:rFonts w:eastAsia="SimSun" w:cs="FrankRuehl"/>
          <w:noProof/>
          <w:lang w:eastAsia="zh-CN"/>
        </w:rPr>
        <w:t>Zipora</w:t>
      </w:r>
      <w:r w:rsidR="0044186E">
        <w:rPr>
          <w:rFonts w:eastAsia="SimSun" w:cs="FrankRuehl"/>
          <w:noProof/>
          <w:lang w:eastAsia="zh-CN"/>
        </w:rPr>
        <w:t xml:space="preserve">. </w:t>
      </w:r>
      <w:r w:rsidRPr="00BD3C4C">
        <w:rPr>
          <w:rFonts w:eastAsia="SimSun" w:cs="FrankRuehl"/>
          <w:noProof/>
          <w:lang w:eastAsia="zh-CN"/>
        </w:rPr>
        <w:t>“Homo Anthologicus: Micha Josef Berdyczewski and the Anthological Genre</w:t>
      </w:r>
      <w:r w:rsidR="0044186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Prooftexts: A Journal of Jewish Literary History</w:t>
      </w:r>
      <w:r w:rsidRPr="00BD3C4C">
        <w:rPr>
          <w:rFonts w:eastAsia="SimSun" w:cs="FrankRuehl"/>
          <w:noProof/>
          <w:lang w:eastAsia="zh-CN"/>
        </w:rPr>
        <w:t xml:space="preserve"> 19</w:t>
      </w:r>
      <w:r w:rsidR="00CD1261">
        <w:rPr>
          <w:rFonts w:eastAsia="SimSun" w:cs="FrankRuehl"/>
          <w:noProof/>
          <w:lang w:eastAsia="zh-CN"/>
        </w:rPr>
        <w:t>, no. 1</w:t>
      </w:r>
      <w:r w:rsidRPr="00BD3C4C">
        <w:rPr>
          <w:rFonts w:eastAsia="SimSun" w:cs="FrankRuehl"/>
          <w:noProof/>
          <w:lang w:eastAsia="zh-CN"/>
        </w:rPr>
        <w:t xml:space="preserve"> (1999)</w:t>
      </w:r>
      <w:r w:rsidR="00CD1261">
        <w:rPr>
          <w:rFonts w:eastAsia="SimSun" w:cs="FrankRuehl"/>
          <w:noProof/>
          <w:lang w:eastAsia="zh-CN"/>
        </w:rPr>
        <w:t xml:space="preserve">: </w:t>
      </w:r>
      <w:r w:rsidRPr="00BD3C4C">
        <w:rPr>
          <w:rFonts w:eastAsia="SimSun" w:cs="FrankRuehl"/>
          <w:noProof/>
          <w:lang w:eastAsia="zh-CN"/>
        </w:rPr>
        <w:t>41-57</w:t>
      </w:r>
      <w:r w:rsidR="00CD1261">
        <w:rPr>
          <w:rFonts w:eastAsia="SimSun" w:cs="FrankRuehl"/>
          <w:noProof/>
          <w:lang w:eastAsia="zh-CN"/>
        </w:rPr>
        <w:t>.</w:t>
      </w:r>
    </w:p>
    <w:p w14:paraId="018F6CEC" w14:textId="77777777" w:rsidR="00E760E1" w:rsidRDefault="00E760E1" w:rsidP="00BD3C4C">
      <w:pPr>
        <w:widowControl w:val="0"/>
        <w:shd w:val="clear" w:color="auto" w:fill="FFFFFF"/>
        <w:tabs>
          <w:tab w:val="left" w:pos="284"/>
        </w:tabs>
        <w:jc w:val="both"/>
        <w:rPr>
          <w:rFonts w:eastAsia="SimSun" w:cs="FrankRuehl"/>
          <w:noProof/>
          <w:lang w:eastAsia="zh-CN"/>
        </w:rPr>
      </w:pPr>
    </w:p>
    <w:p w14:paraId="76524B1C" w14:textId="2111EE93" w:rsidR="00E760E1" w:rsidRDefault="00E760E1" w:rsidP="00E760E1">
      <w:proofErr w:type="spellStart"/>
      <w:r w:rsidRPr="00E760E1">
        <w:t>Kahana</w:t>
      </w:r>
      <w:proofErr w:type="spellEnd"/>
      <w:r w:rsidRPr="00E760E1">
        <w:t xml:space="preserve">, </w:t>
      </w:r>
      <w:proofErr w:type="spellStart"/>
      <w:r w:rsidR="00CD1261" w:rsidRPr="00E760E1">
        <w:t>Maoz</w:t>
      </w:r>
      <w:proofErr w:type="spellEnd"/>
      <w:r w:rsidR="00CD1261">
        <w:t xml:space="preserve">. </w:t>
      </w:r>
      <w:r w:rsidRPr="00E760E1">
        <w:rPr>
          <w:i/>
          <w:iCs/>
        </w:rPr>
        <w:t>Me-Ha-Noda’-bi-</w:t>
      </w:r>
      <w:proofErr w:type="spellStart"/>
      <w:r w:rsidRPr="00E760E1">
        <w:rPr>
          <w:i/>
          <w:iCs/>
        </w:rPr>
        <w:t>Yehudah</w:t>
      </w:r>
      <w:proofErr w:type="spellEnd"/>
      <w:r w:rsidRPr="00E760E1">
        <w:rPr>
          <w:i/>
          <w:iCs/>
        </w:rPr>
        <w:t xml:space="preserve"> le-</w:t>
      </w:r>
      <w:proofErr w:type="spellStart"/>
      <w:r w:rsidRPr="00E760E1">
        <w:rPr>
          <w:i/>
          <w:iCs/>
        </w:rPr>
        <w:t>Hatam</w:t>
      </w:r>
      <w:proofErr w:type="spellEnd"/>
      <w:r w:rsidRPr="00E760E1">
        <w:rPr>
          <w:i/>
          <w:iCs/>
        </w:rPr>
        <w:t xml:space="preserve"> </w:t>
      </w:r>
      <w:proofErr w:type="spellStart"/>
      <w:r w:rsidRPr="00E760E1">
        <w:rPr>
          <w:i/>
          <w:iCs/>
        </w:rPr>
        <w:t>Sofer</w:t>
      </w:r>
      <w:proofErr w:type="spellEnd"/>
      <w:r w:rsidRPr="00E760E1">
        <w:rPr>
          <w:i/>
          <w:iCs/>
        </w:rPr>
        <w:t xml:space="preserve">: </w:t>
      </w:r>
      <w:proofErr w:type="spellStart"/>
      <w:r w:rsidRPr="00E760E1">
        <w:rPr>
          <w:i/>
          <w:iCs/>
        </w:rPr>
        <w:t>Halakhah</w:t>
      </w:r>
      <w:proofErr w:type="spellEnd"/>
      <w:r w:rsidRPr="00E760E1">
        <w:rPr>
          <w:i/>
          <w:iCs/>
        </w:rPr>
        <w:t xml:space="preserve"> </w:t>
      </w:r>
      <w:proofErr w:type="spellStart"/>
      <w:r w:rsidRPr="00E760E1">
        <w:rPr>
          <w:i/>
          <w:iCs/>
        </w:rPr>
        <w:t>ve-Hagut</w:t>
      </w:r>
      <w:proofErr w:type="spellEnd"/>
      <w:r w:rsidRPr="00E760E1">
        <w:rPr>
          <w:i/>
          <w:iCs/>
        </w:rPr>
        <w:t xml:space="preserve"> le-</w:t>
      </w:r>
      <w:proofErr w:type="spellStart"/>
      <w:r w:rsidRPr="00E760E1">
        <w:rPr>
          <w:i/>
          <w:iCs/>
        </w:rPr>
        <w:t>Nokhah</w:t>
      </w:r>
      <w:proofErr w:type="spellEnd"/>
      <w:r w:rsidRPr="00E760E1">
        <w:rPr>
          <w:i/>
          <w:iCs/>
        </w:rPr>
        <w:t xml:space="preserve"> </w:t>
      </w:r>
      <w:proofErr w:type="spellStart"/>
      <w:r w:rsidRPr="00E760E1">
        <w:rPr>
          <w:i/>
          <w:iCs/>
        </w:rPr>
        <w:t>Etgarei</w:t>
      </w:r>
      <w:proofErr w:type="spellEnd"/>
      <w:r w:rsidRPr="00E760E1">
        <w:rPr>
          <w:i/>
          <w:iCs/>
        </w:rPr>
        <w:t xml:space="preserve"> Ha-</w:t>
      </w:r>
      <w:proofErr w:type="spellStart"/>
      <w:r w:rsidRPr="00E760E1">
        <w:rPr>
          <w:i/>
          <w:iCs/>
        </w:rPr>
        <w:t>Zman</w:t>
      </w:r>
      <w:proofErr w:type="spellEnd"/>
      <w:r w:rsidR="00CD1261">
        <w:rPr>
          <w:i/>
          <w:iCs/>
        </w:rPr>
        <w:t>.</w:t>
      </w:r>
      <w:r w:rsidRPr="00E760E1">
        <w:rPr>
          <w:i/>
          <w:iCs/>
        </w:rPr>
        <w:t xml:space="preserve"> </w:t>
      </w:r>
      <w:proofErr w:type="spellStart"/>
      <w:r w:rsidRPr="00E760E1">
        <w:t>Jerualem</w:t>
      </w:r>
      <w:proofErr w:type="spellEnd"/>
      <w:r w:rsidRPr="00E760E1">
        <w:t xml:space="preserve">: </w:t>
      </w:r>
      <w:proofErr w:type="spellStart"/>
      <w:r w:rsidRPr="00E760E1">
        <w:t>Mercaz</w:t>
      </w:r>
      <w:proofErr w:type="spellEnd"/>
      <w:r w:rsidRPr="00E760E1">
        <w:t xml:space="preserve"> </w:t>
      </w:r>
      <w:proofErr w:type="spellStart"/>
      <w:r w:rsidRPr="00E760E1">
        <w:t>Shazar</w:t>
      </w:r>
      <w:proofErr w:type="spellEnd"/>
      <w:r w:rsidRPr="00E760E1">
        <w:t>, 2015</w:t>
      </w:r>
      <w:r w:rsidR="00CD1261">
        <w:t>.</w:t>
      </w:r>
    </w:p>
    <w:p w14:paraId="498F923F" w14:textId="77777777" w:rsidR="00CD1261" w:rsidRPr="00E760E1" w:rsidRDefault="00CD1261" w:rsidP="00E760E1"/>
    <w:p w14:paraId="4E1865E9" w14:textId="0B4DAEBD"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Kahane, </w:t>
      </w:r>
      <w:r w:rsidR="00CD1261" w:rsidRPr="00BD3C4C">
        <w:rPr>
          <w:rFonts w:eastAsia="SimSun" w:cs="FrankRuehl"/>
          <w:noProof/>
          <w:lang w:eastAsia="zh-CN"/>
        </w:rPr>
        <w:t>Simhah</w:t>
      </w:r>
      <w:r w:rsidR="00CD1261">
        <w:rPr>
          <w:rFonts w:eastAsia="SimSun" w:cs="FrankRuehl"/>
          <w:noProof/>
          <w:lang w:eastAsia="zh-CN"/>
        </w:rPr>
        <w:t xml:space="preserve">. </w:t>
      </w:r>
      <w:r w:rsidRPr="00BD3C4C">
        <w:rPr>
          <w:rFonts w:eastAsia="SimSun" w:cs="FrankRuehl"/>
          <w:i/>
          <w:iCs/>
          <w:noProof/>
          <w:lang w:eastAsia="zh-CN"/>
        </w:rPr>
        <w:t>Magen Ha-Talmud</w:t>
      </w:r>
      <w:r w:rsidR="00CD1261">
        <w:rPr>
          <w:rFonts w:eastAsia="SimSun" w:cs="FrankRuehl"/>
          <w:i/>
          <w:iCs/>
          <w:noProof/>
          <w:lang w:eastAsia="zh-CN"/>
        </w:rPr>
        <w:t>.</w:t>
      </w:r>
      <w:r w:rsidRPr="00BD3C4C">
        <w:rPr>
          <w:rFonts w:eastAsia="SimSun" w:cs="FrankRuehl"/>
          <w:noProof/>
          <w:lang w:eastAsia="zh-CN"/>
        </w:rPr>
        <w:t xml:space="preserve"> Warsaw: Baumritter, 1901</w:t>
      </w:r>
      <w:r w:rsidR="00CD1261">
        <w:rPr>
          <w:rFonts w:eastAsia="SimSun" w:cs="FrankRuehl"/>
          <w:noProof/>
          <w:lang w:eastAsia="zh-CN"/>
        </w:rPr>
        <w:t>.</w:t>
      </w:r>
    </w:p>
    <w:p w14:paraId="190A80E0" w14:textId="77777777" w:rsidR="00E760E1" w:rsidRDefault="00E760E1" w:rsidP="00BD3C4C">
      <w:pPr>
        <w:widowControl w:val="0"/>
        <w:shd w:val="clear" w:color="auto" w:fill="FFFFFF"/>
        <w:tabs>
          <w:tab w:val="left" w:pos="284"/>
        </w:tabs>
        <w:jc w:val="both"/>
        <w:rPr>
          <w:rFonts w:eastAsia="SimSun" w:cs="FrankRuehl"/>
          <w:noProof/>
          <w:lang w:eastAsia="zh-CN"/>
        </w:rPr>
      </w:pPr>
    </w:p>
    <w:p w14:paraId="42FED410" w14:textId="2E5B4C21" w:rsidR="00E760E1" w:rsidRDefault="00E760E1" w:rsidP="00E760E1">
      <w:proofErr w:type="spellStart"/>
      <w:r w:rsidRPr="00EC2A54">
        <w:t>Kamenetzky</w:t>
      </w:r>
      <w:proofErr w:type="spellEnd"/>
      <w:r w:rsidRPr="00EC2A54">
        <w:t>,</w:t>
      </w:r>
      <w:r w:rsidR="004478ED">
        <w:t xml:space="preserve"> </w:t>
      </w:r>
      <w:r w:rsidR="004478ED" w:rsidRPr="00EC2A54">
        <w:t>David</w:t>
      </w:r>
      <w:r w:rsidR="004478ED">
        <w:t>.</w:t>
      </w:r>
      <w:r w:rsidRPr="00EC2A54">
        <w:t xml:space="preserve"> “Ha-Gaon Rabbi Menashe me-Ilya </w:t>
      </w:r>
      <w:proofErr w:type="spellStart"/>
      <w:proofErr w:type="gramStart"/>
      <w:r w:rsidRPr="00EC2A54">
        <w:t>zt”l</w:t>
      </w:r>
      <w:proofErr w:type="spellEnd"/>
      <w:r w:rsidR="004478ED">
        <w:t>.</w:t>
      </w:r>
      <w:proofErr w:type="gramEnd"/>
      <w:r w:rsidRPr="00EC2A54">
        <w:t xml:space="preserve">” </w:t>
      </w:r>
      <w:r w:rsidRPr="00EC2A54">
        <w:rPr>
          <w:i/>
          <w:iCs/>
        </w:rPr>
        <w:t>Yeshurun</w:t>
      </w:r>
      <w:r w:rsidRPr="00EC2A54">
        <w:t xml:space="preserve"> 20 (2008)</w:t>
      </w:r>
      <w:r w:rsidR="004478ED">
        <w:t>:</w:t>
      </w:r>
      <w:r w:rsidRPr="00EC2A54">
        <w:t xml:space="preserve"> 729-781</w:t>
      </w:r>
      <w:r w:rsidR="004478ED">
        <w:t>.</w:t>
      </w:r>
    </w:p>
    <w:p w14:paraId="451A369D" w14:textId="77777777" w:rsidR="00E760E1" w:rsidRPr="00BD3C4C" w:rsidRDefault="00E760E1" w:rsidP="00BD3C4C">
      <w:pPr>
        <w:widowControl w:val="0"/>
        <w:shd w:val="clear" w:color="auto" w:fill="FFFFFF"/>
        <w:tabs>
          <w:tab w:val="left" w:pos="284"/>
        </w:tabs>
        <w:jc w:val="both"/>
        <w:rPr>
          <w:rFonts w:eastAsia="SimSun" w:cs="FrankRuehl"/>
          <w:noProof/>
          <w:lang w:eastAsia="zh-CN"/>
        </w:rPr>
      </w:pPr>
    </w:p>
    <w:p w14:paraId="19AE05D8" w14:textId="683CC4E5"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Kamenetsky,</w:t>
      </w:r>
      <w:r w:rsidR="004478ED">
        <w:rPr>
          <w:rFonts w:eastAsia="SimSun" w:cs="FrankRuehl"/>
          <w:noProof/>
          <w:lang w:eastAsia="zh-CN"/>
        </w:rPr>
        <w:t xml:space="preserve"> </w:t>
      </w:r>
      <w:r w:rsidR="004478ED" w:rsidRPr="00BD3C4C">
        <w:rPr>
          <w:rFonts w:eastAsia="SimSun" w:cs="FrankRuehl"/>
          <w:noProof/>
          <w:lang w:eastAsia="zh-CN"/>
        </w:rPr>
        <w:t>Nathan</w:t>
      </w:r>
      <w:r w:rsidR="004478ED">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Making of a Godol</w:t>
      </w:r>
      <w:r w:rsidR="004478ED">
        <w:rPr>
          <w:rFonts w:eastAsia="SimSun" w:cs="FrankRuehl"/>
          <w:i/>
          <w:iCs/>
          <w:noProof/>
          <w:lang w:eastAsia="zh-CN"/>
        </w:rPr>
        <w:t>.</w:t>
      </w:r>
      <w:r w:rsidRPr="00BD3C4C">
        <w:rPr>
          <w:rFonts w:eastAsia="SimSun" w:cs="FrankRuehl"/>
          <w:noProof/>
          <w:lang w:eastAsia="zh-CN"/>
        </w:rPr>
        <w:t xml:space="preserve"> Jerusalem: Ha-Mesorah, 2002</w:t>
      </w:r>
      <w:r w:rsidR="004478ED">
        <w:rPr>
          <w:rFonts w:eastAsia="SimSun" w:cs="FrankRuehl"/>
          <w:noProof/>
          <w:lang w:eastAsia="zh-CN"/>
        </w:rPr>
        <w:t>.</w:t>
      </w:r>
    </w:p>
    <w:p w14:paraId="4422FD0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D518295" w14:textId="69D18825" w:rsidR="00BD3C4C" w:rsidRDefault="00BD3C4C" w:rsidP="00EF0E4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Kanarfogel,</w:t>
      </w:r>
      <w:r w:rsidR="00E00706">
        <w:rPr>
          <w:rFonts w:eastAsia="SimSun" w:cs="FrankRuehl"/>
          <w:noProof/>
          <w:lang w:eastAsia="zh-CN"/>
        </w:rPr>
        <w:t xml:space="preserve"> </w:t>
      </w:r>
      <w:r w:rsidR="00E00706" w:rsidRPr="00BD3C4C">
        <w:rPr>
          <w:rFonts w:eastAsia="SimSun" w:cs="FrankRuehl"/>
          <w:noProof/>
          <w:lang w:eastAsia="zh-CN"/>
        </w:rPr>
        <w:t>Ephraim</w:t>
      </w:r>
      <w:r w:rsidR="00E00706">
        <w:rPr>
          <w:rFonts w:eastAsia="SimSun" w:cs="FrankRuehl"/>
          <w:noProof/>
          <w:lang w:eastAsia="zh-CN"/>
        </w:rPr>
        <w:t>.</w:t>
      </w:r>
      <w:r w:rsidR="00503F27">
        <w:rPr>
          <w:rFonts w:eastAsia="SimSun" w:cs="FrankRuehl"/>
          <w:noProof/>
          <w:lang w:eastAsia="zh-CN"/>
        </w:rPr>
        <w:t xml:space="preserve"> </w:t>
      </w:r>
      <w:r w:rsidRPr="00BD3C4C">
        <w:rPr>
          <w:rFonts w:eastAsia="SimSun" w:cs="FrankRuehl"/>
          <w:noProof/>
          <w:lang w:eastAsia="zh-CN"/>
        </w:rPr>
        <w:t>“Rabbinic Attitudes toward Nonobservance in the Medieval Period</w:t>
      </w:r>
      <w:r w:rsidR="00E00706">
        <w:rPr>
          <w:rFonts w:eastAsia="SimSun" w:cs="FrankRuehl"/>
          <w:noProof/>
          <w:lang w:eastAsia="zh-CN"/>
        </w:rPr>
        <w:t>.</w:t>
      </w:r>
      <w:r w:rsidRPr="00BD3C4C">
        <w:rPr>
          <w:rFonts w:eastAsia="SimSun" w:cs="FrankRuehl"/>
          <w:noProof/>
          <w:lang w:eastAsia="zh-CN"/>
        </w:rPr>
        <w:t xml:space="preserve">” </w:t>
      </w:r>
      <w:r w:rsidR="00DE3EDE">
        <w:rPr>
          <w:rFonts w:eastAsia="SimSun" w:cs="FrankRuehl"/>
          <w:noProof/>
          <w:lang w:eastAsia="zh-CN"/>
        </w:rPr>
        <w:t xml:space="preserve">In </w:t>
      </w:r>
      <w:r w:rsidR="00EF0E49" w:rsidRPr="00BD3C4C">
        <w:rPr>
          <w:rFonts w:eastAsia="SimSun" w:cs="FrankRuehl"/>
          <w:i/>
          <w:iCs/>
          <w:noProof/>
          <w:lang w:eastAsia="zh-CN"/>
        </w:rPr>
        <w:t>Jewish Tradition and the Nontraditional Jew</w:t>
      </w:r>
      <w:r w:rsidR="00EF0E49">
        <w:rPr>
          <w:rFonts w:eastAsia="SimSun" w:cs="FrankRuehl"/>
          <w:noProof/>
          <w:lang w:eastAsia="zh-CN"/>
        </w:rPr>
        <w:t xml:space="preserve">, edited by </w:t>
      </w:r>
      <w:r w:rsidR="00EF0E49" w:rsidRPr="00BD3C4C">
        <w:rPr>
          <w:rFonts w:eastAsia="SimSun" w:cs="FrankRuehl"/>
          <w:noProof/>
          <w:lang w:eastAsia="zh-CN"/>
        </w:rPr>
        <w:t>Jacob J. Schacter</w:t>
      </w:r>
      <w:r w:rsidR="00EF0E49">
        <w:rPr>
          <w:rFonts w:eastAsia="SimSun" w:cs="FrankRuehl"/>
          <w:noProof/>
          <w:lang w:eastAsia="zh-CN"/>
        </w:rPr>
        <w:t xml:space="preserve">, </w:t>
      </w:r>
      <w:r w:rsidR="00EF0E49" w:rsidRPr="00BD3C4C">
        <w:rPr>
          <w:rFonts w:eastAsia="SimSun" w:cs="FrankRuehl"/>
          <w:noProof/>
          <w:lang w:eastAsia="zh-CN"/>
        </w:rPr>
        <w:t>3-35</w:t>
      </w:r>
      <w:r w:rsidR="00EF0E49">
        <w:rPr>
          <w:rFonts w:eastAsia="SimSun" w:cs="FrankRuehl"/>
          <w:noProof/>
          <w:lang w:eastAsia="zh-CN"/>
        </w:rPr>
        <w:t xml:space="preserve">. </w:t>
      </w:r>
      <w:r w:rsidRPr="00BD3C4C">
        <w:rPr>
          <w:rFonts w:eastAsia="SimSun" w:cs="FrankRuehl"/>
          <w:noProof/>
          <w:lang w:eastAsia="zh-CN"/>
        </w:rPr>
        <w:t>Northvale: Aronson, 1992</w:t>
      </w:r>
      <w:r w:rsidR="00EF0E49">
        <w:rPr>
          <w:rFonts w:eastAsia="SimSun" w:cs="FrankRuehl"/>
          <w:noProof/>
          <w:lang w:eastAsia="zh-CN"/>
        </w:rPr>
        <w:t>.</w:t>
      </w:r>
    </w:p>
    <w:p w14:paraId="1AEA2B66" w14:textId="5F2AD0C2" w:rsidR="00EF0E49" w:rsidRDefault="00EF0E49" w:rsidP="00EF0E49">
      <w:pPr>
        <w:widowControl w:val="0"/>
        <w:shd w:val="clear" w:color="auto" w:fill="FFFFFF"/>
        <w:tabs>
          <w:tab w:val="left" w:pos="284"/>
        </w:tabs>
        <w:jc w:val="both"/>
        <w:rPr>
          <w:rFonts w:eastAsia="SimSun" w:cs="FrankRuehl"/>
          <w:noProof/>
          <w:lang w:eastAsia="zh-CN"/>
        </w:rPr>
      </w:pPr>
    </w:p>
    <w:p w14:paraId="08977F51" w14:textId="36FBFBED" w:rsidR="00A263F1" w:rsidRDefault="00A263F1" w:rsidP="00EF0E49">
      <w:pPr>
        <w:widowControl w:val="0"/>
        <w:shd w:val="clear" w:color="auto" w:fill="FFFFFF"/>
        <w:tabs>
          <w:tab w:val="left" w:pos="284"/>
        </w:tabs>
        <w:jc w:val="both"/>
        <w:rPr>
          <w:rFonts w:eastAsia="SimSun" w:cs="FrankRuehl"/>
          <w:noProof/>
          <w:lang w:eastAsia="zh-CN"/>
        </w:rPr>
      </w:pPr>
    </w:p>
    <w:p w14:paraId="209E597D" w14:textId="77777777" w:rsidR="00A63F30" w:rsidRDefault="00A63F30" w:rsidP="00BD3C4C">
      <w:pPr>
        <w:widowControl w:val="0"/>
        <w:shd w:val="clear" w:color="auto" w:fill="FFFFFF"/>
        <w:tabs>
          <w:tab w:val="left" w:pos="284"/>
        </w:tabs>
        <w:jc w:val="both"/>
        <w:rPr>
          <w:rFonts w:eastAsia="SimSun" w:cs="FrankRuehl"/>
          <w:noProof/>
          <w:sz w:val="20"/>
          <w:szCs w:val="20"/>
          <w:lang w:eastAsia="zh-CN"/>
        </w:rPr>
      </w:pPr>
    </w:p>
    <w:p w14:paraId="2DD0BA7D" w14:textId="63068584"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Kaplan,</w:t>
      </w:r>
      <w:r w:rsidR="00DE0A11">
        <w:rPr>
          <w:rFonts w:eastAsia="SimSun" w:cs="FrankRuehl"/>
          <w:noProof/>
          <w:lang w:eastAsia="zh-CN"/>
        </w:rPr>
        <w:t xml:space="preserve"> </w:t>
      </w:r>
      <w:r w:rsidR="00DE0A11" w:rsidRPr="00BD3C4C">
        <w:rPr>
          <w:rFonts w:eastAsia="SimSun" w:cs="FrankRuehl"/>
          <w:noProof/>
          <w:lang w:eastAsia="zh-CN"/>
        </w:rPr>
        <w:t>Lawrence J</w:t>
      </w:r>
      <w:r w:rsidR="00DE0A11">
        <w:rPr>
          <w:rFonts w:eastAsia="SimSun" w:cs="FrankRuehl"/>
          <w:noProof/>
          <w:lang w:eastAsia="zh-CN"/>
        </w:rPr>
        <w:t>.</w:t>
      </w:r>
      <w:r w:rsidRPr="00BD3C4C">
        <w:rPr>
          <w:rFonts w:eastAsia="SimSun" w:cs="FrankRuehl"/>
          <w:noProof/>
          <w:lang w:eastAsia="zh-CN"/>
        </w:rPr>
        <w:t xml:space="preserve"> “Rav Kook and the Jewish Philosophical Tradition</w:t>
      </w:r>
      <w:r w:rsidR="00DE0A11">
        <w:rPr>
          <w:rFonts w:eastAsia="SimSun" w:cs="FrankRuehl"/>
          <w:noProof/>
          <w:lang w:eastAsia="zh-CN"/>
        </w:rPr>
        <w:t>.</w:t>
      </w:r>
      <w:r w:rsidRPr="00BD3C4C">
        <w:rPr>
          <w:rFonts w:eastAsia="SimSun" w:cs="FrankRuehl"/>
          <w:noProof/>
          <w:lang w:eastAsia="zh-CN"/>
        </w:rPr>
        <w:t xml:space="preserve">” </w:t>
      </w:r>
      <w:r w:rsidR="00DE0A11">
        <w:rPr>
          <w:rFonts w:eastAsia="SimSun" w:cs="FrankRuehl"/>
          <w:noProof/>
          <w:lang w:eastAsia="zh-CN"/>
        </w:rPr>
        <w:t>I</w:t>
      </w:r>
      <w:r w:rsidRPr="00BD3C4C">
        <w:rPr>
          <w:rFonts w:eastAsia="SimSun" w:cs="FrankRuehl"/>
          <w:noProof/>
          <w:lang w:eastAsia="zh-CN"/>
        </w:rPr>
        <w:t>n</w:t>
      </w:r>
      <w:r w:rsidR="001E3C09">
        <w:rPr>
          <w:rFonts w:eastAsia="SimSun" w:cs="FrankRuehl"/>
          <w:noProof/>
          <w:lang w:eastAsia="zh-CN"/>
        </w:rPr>
        <w:t xml:space="preserve"> </w:t>
      </w:r>
      <w:r w:rsidR="00DE0A11" w:rsidRPr="00BD3C4C">
        <w:rPr>
          <w:rFonts w:eastAsia="SimSun" w:cs="FrankRuehl"/>
          <w:i/>
          <w:iCs/>
          <w:noProof/>
          <w:lang w:eastAsia="zh-CN"/>
        </w:rPr>
        <w:t>Rabbi Abraham Isaac Kook and Jewish Spirituality</w:t>
      </w:r>
      <w:r w:rsidR="001E3C09">
        <w:rPr>
          <w:rFonts w:eastAsia="SimSun" w:cs="FrankRuehl"/>
          <w:noProof/>
          <w:lang w:eastAsia="zh-CN"/>
        </w:rPr>
        <w:t>, edited by</w:t>
      </w:r>
      <w:r w:rsidR="00DE0A11" w:rsidRPr="00BD3C4C">
        <w:rPr>
          <w:rFonts w:eastAsia="SimSun" w:cs="FrankRuehl"/>
          <w:noProof/>
          <w:lang w:eastAsia="zh-CN"/>
        </w:rPr>
        <w:t xml:space="preserve"> </w:t>
      </w:r>
      <w:r w:rsidRPr="00BD3C4C">
        <w:rPr>
          <w:rFonts w:eastAsia="SimSun" w:cs="FrankRuehl"/>
          <w:noProof/>
          <w:lang w:eastAsia="zh-CN"/>
        </w:rPr>
        <w:t xml:space="preserve">Lawrence J. Kaplan and David Shatz, </w:t>
      </w:r>
      <w:r w:rsidR="001E3C09" w:rsidRPr="00BD3C4C">
        <w:rPr>
          <w:rFonts w:eastAsia="SimSun" w:cs="FrankRuehl"/>
          <w:noProof/>
          <w:lang w:eastAsia="zh-CN"/>
        </w:rPr>
        <w:t>41-77</w:t>
      </w:r>
      <w:r w:rsidR="001E3C09">
        <w:rPr>
          <w:rFonts w:eastAsia="SimSun" w:cs="FrankRuehl"/>
          <w:noProof/>
          <w:lang w:eastAsia="zh-CN"/>
        </w:rPr>
        <w:t xml:space="preserve">. </w:t>
      </w:r>
      <w:r w:rsidRPr="00BD3C4C">
        <w:rPr>
          <w:rFonts w:eastAsia="SimSun" w:cs="FrankRuehl"/>
          <w:noProof/>
          <w:lang w:eastAsia="zh-CN"/>
        </w:rPr>
        <w:t>New York: New York University Press, 1995</w:t>
      </w:r>
      <w:r w:rsidR="001E3C09">
        <w:rPr>
          <w:rFonts w:eastAsia="SimSun" w:cs="FrankRuehl"/>
          <w:noProof/>
          <w:lang w:eastAsia="zh-CN"/>
        </w:rPr>
        <w:t>.</w:t>
      </w:r>
    </w:p>
    <w:p w14:paraId="065DB837" w14:textId="5470DA77" w:rsidR="00DE0A11" w:rsidRDefault="00DE0A11" w:rsidP="00BD3C4C">
      <w:pPr>
        <w:widowControl w:val="0"/>
        <w:shd w:val="clear" w:color="auto" w:fill="FFFFFF"/>
        <w:tabs>
          <w:tab w:val="left" w:pos="284"/>
        </w:tabs>
        <w:jc w:val="both"/>
        <w:rPr>
          <w:rFonts w:eastAsia="SimSun" w:cs="FrankRuehl"/>
          <w:noProof/>
          <w:lang w:eastAsia="zh-CN"/>
        </w:rPr>
      </w:pPr>
    </w:p>
    <w:p w14:paraId="3B8F07A1" w14:textId="1F70CEB7" w:rsidR="00BD3C4C" w:rsidRDefault="00A63F3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Kaplan,</w:t>
      </w:r>
      <w:r>
        <w:rPr>
          <w:rFonts w:eastAsia="SimSun" w:cs="FrankRuehl"/>
          <w:noProof/>
          <w:lang w:eastAsia="zh-CN"/>
        </w:rPr>
        <w:t xml:space="preserve"> </w:t>
      </w:r>
      <w:r w:rsidRPr="00BD3C4C">
        <w:rPr>
          <w:rFonts w:eastAsia="SimSun" w:cs="FrankRuehl"/>
          <w:noProof/>
          <w:lang w:eastAsia="zh-CN"/>
        </w:rPr>
        <w:t>Lawrence J</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noProof/>
          <w:lang w:eastAsia="zh-CN"/>
        </w:rPr>
        <w:t>“The Love of God in Maimonides and Rav Kook</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Judaism</w:t>
      </w:r>
      <w:r w:rsidR="00BD3C4C" w:rsidRPr="00BD3C4C">
        <w:rPr>
          <w:rFonts w:eastAsia="SimSun" w:cs="FrankRuehl"/>
          <w:noProof/>
          <w:lang w:eastAsia="zh-CN"/>
        </w:rPr>
        <w:t xml:space="preserve"> 43</w:t>
      </w:r>
      <w:r>
        <w:rPr>
          <w:rFonts w:eastAsia="SimSun" w:cs="FrankRuehl"/>
          <w:noProof/>
          <w:lang w:eastAsia="zh-CN"/>
        </w:rPr>
        <w:t xml:space="preserve">, no. </w:t>
      </w:r>
      <w:r w:rsidR="00BD3C4C" w:rsidRPr="00BD3C4C">
        <w:rPr>
          <w:rFonts w:eastAsia="SimSun" w:cs="FrankRuehl"/>
          <w:noProof/>
          <w:lang w:eastAsia="zh-CN"/>
        </w:rPr>
        <w:t>3 (1994)</w:t>
      </w:r>
      <w:r w:rsidR="00191FC5">
        <w:rPr>
          <w:rFonts w:eastAsia="SimSun" w:cs="FrankRuehl"/>
          <w:noProof/>
          <w:lang w:eastAsia="zh-CN"/>
        </w:rPr>
        <w:t xml:space="preserve">: </w:t>
      </w:r>
      <w:r w:rsidR="00BD3C4C" w:rsidRPr="00BD3C4C">
        <w:rPr>
          <w:rFonts w:eastAsia="SimSun" w:cs="FrankRuehl"/>
          <w:noProof/>
          <w:lang w:eastAsia="zh-CN"/>
        </w:rPr>
        <w:t>227-239</w:t>
      </w:r>
      <w:r w:rsidR="00191FC5">
        <w:rPr>
          <w:rFonts w:eastAsia="SimSun" w:cs="FrankRuehl"/>
          <w:noProof/>
          <w:lang w:eastAsia="zh-CN"/>
        </w:rPr>
        <w:t>.</w:t>
      </w:r>
    </w:p>
    <w:p w14:paraId="0DDC4BC6" w14:textId="5753A8E5" w:rsidR="00A63F30" w:rsidRDefault="00A63F30" w:rsidP="00BD3C4C">
      <w:pPr>
        <w:widowControl w:val="0"/>
        <w:shd w:val="clear" w:color="auto" w:fill="FFFFFF"/>
        <w:tabs>
          <w:tab w:val="left" w:pos="284"/>
        </w:tabs>
        <w:jc w:val="both"/>
        <w:rPr>
          <w:rFonts w:eastAsia="SimSun" w:cs="FrankRuehl"/>
          <w:noProof/>
          <w:lang w:eastAsia="zh-CN"/>
        </w:rPr>
      </w:pPr>
    </w:p>
    <w:p w14:paraId="79248A7F" w14:textId="1BA02814" w:rsidR="00BD3C4C" w:rsidRDefault="00191FC5" w:rsidP="00833FE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Kaplan,</w:t>
      </w:r>
      <w:r>
        <w:rPr>
          <w:rFonts w:eastAsia="SimSun" w:cs="FrankRuehl"/>
          <w:noProof/>
          <w:lang w:eastAsia="zh-CN"/>
        </w:rPr>
        <w:t xml:space="preserve"> </w:t>
      </w:r>
      <w:r w:rsidRPr="00BD3C4C">
        <w:rPr>
          <w:rFonts w:eastAsia="SimSun" w:cs="FrankRuehl"/>
          <w:noProof/>
          <w:lang w:eastAsia="zh-CN"/>
        </w:rPr>
        <w:t>Lawrence J</w:t>
      </w:r>
      <w:r w:rsidR="00B43A98">
        <w:rPr>
          <w:rFonts w:eastAsia="SimSun" w:cs="FrankRuehl"/>
          <w:noProof/>
          <w:lang w:eastAsia="zh-CN"/>
        </w:rPr>
        <w:t>. “</w:t>
      </w:r>
      <w:r w:rsidR="00BD3C4C" w:rsidRPr="00BD3C4C">
        <w:rPr>
          <w:rFonts w:eastAsia="SimSun" w:cs="FrankRuehl"/>
          <w:noProof/>
          <w:lang w:eastAsia="zh-CN"/>
        </w:rPr>
        <w:t>Rabbi Mordechai Jaffe and the Evolution of Jewish Culture in Poland in the Sixteenth Century</w:t>
      </w:r>
      <w:r w:rsidR="00B43A98">
        <w:rPr>
          <w:rFonts w:eastAsia="SimSun" w:cs="FrankRuehl"/>
          <w:noProof/>
          <w:lang w:eastAsia="zh-CN"/>
        </w:rPr>
        <w:t>.”</w:t>
      </w:r>
      <w:r w:rsidR="00BD3C4C" w:rsidRPr="00BD3C4C">
        <w:rPr>
          <w:rFonts w:eastAsia="SimSun" w:cs="FrankRuehl"/>
          <w:noProof/>
          <w:lang w:eastAsia="zh-CN"/>
        </w:rPr>
        <w:t xml:space="preserve"> </w:t>
      </w:r>
      <w:r w:rsidR="00B43A98">
        <w:rPr>
          <w:rFonts w:eastAsia="SimSun" w:cs="FrankRuehl"/>
          <w:noProof/>
          <w:lang w:eastAsia="zh-CN"/>
        </w:rPr>
        <w:t xml:space="preserve">In </w:t>
      </w:r>
      <w:r w:rsidR="00B43A98" w:rsidRPr="00BD3C4C">
        <w:rPr>
          <w:rFonts w:eastAsia="SimSun" w:cs="FrankRuehl"/>
          <w:i/>
          <w:iCs/>
          <w:noProof/>
          <w:lang w:eastAsia="zh-CN"/>
        </w:rPr>
        <w:t>Jewish Thought in the Sixteenth Century</w:t>
      </w:r>
      <w:r w:rsidR="00833FEF">
        <w:rPr>
          <w:rFonts w:eastAsia="SimSun" w:cs="FrankRuehl"/>
          <w:noProof/>
          <w:lang w:eastAsia="zh-CN"/>
        </w:rPr>
        <w:t xml:space="preserve">, edited by </w:t>
      </w:r>
      <w:r w:rsidR="00833FEF" w:rsidRPr="00BD3C4C">
        <w:rPr>
          <w:rFonts w:eastAsia="SimSun" w:cs="FrankRuehl"/>
          <w:noProof/>
          <w:lang w:eastAsia="zh-CN"/>
        </w:rPr>
        <w:t>Benard Cooperman</w:t>
      </w:r>
      <w:r w:rsidR="00833FEF">
        <w:rPr>
          <w:rFonts w:eastAsia="SimSun" w:cs="FrankRuehl"/>
          <w:noProof/>
          <w:lang w:eastAsia="zh-CN"/>
        </w:rPr>
        <w:t xml:space="preserve">, </w:t>
      </w:r>
      <w:r w:rsidR="00833FEF" w:rsidRPr="00BD3C4C">
        <w:rPr>
          <w:rFonts w:eastAsia="SimSun" w:cs="FrankRuehl"/>
          <w:noProof/>
          <w:lang w:eastAsia="zh-CN"/>
        </w:rPr>
        <w:t>266-282</w:t>
      </w:r>
      <w:r w:rsidR="00833FEF">
        <w:rPr>
          <w:rFonts w:eastAsia="SimSun" w:cs="FrankRuehl"/>
          <w:noProof/>
          <w:lang w:eastAsia="zh-CN"/>
        </w:rPr>
        <w:t>.</w:t>
      </w:r>
      <w:r w:rsidR="00BD3C4C" w:rsidRPr="00BD3C4C">
        <w:rPr>
          <w:rFonts w:eastAsia="SimSun" w:cs="FrankRuehl"/>
          <w:noProof/>
          <w:lang w:eastAsia="zh-CN"/>
        </w:rPr>
        <w:t xml:space="preserve"> Cambridge: Harvard University Press, 1983</w:t>
      </w:r>
      <w:r w:rsidR="00833FEF">
        <w:rPr>
          <w:rFonts w:eastAsia="SimSun" w:cs="FrankRuehl"/>
          <w:noProof/>
          <w:lang w:eastAsia="zh-CN"/>
        </w:rPr>
        <w:t>.</w:t>
      </w:r>
    </w:p>
    <w:p w14:paraId="6A2E5710" w14:textId="39F2B74C" w:rsidR="00740285" w:rsidRDefault="00740285" w:rsidP="00833FEF">
      <w:pPr>
        <w:widowControl w:val="0"/>
        <w:shd w:val="clear" w:color="auto" w:fill="FFFFFF"/>
        <w:tabs>
          <w:tab w:val="left" w:pos="284"/>
        </w:tabs>
        <w:jc w:val="both"/>
        <w:rPr>
          <w:rFonts w:eastAsia="SimSun" w:cs="FrankRuehl"/>
          <w:noProof/>
          <w:lang w:eastAsia="zh-CN"/>
        </w:rPr>
      </w:pPr>
    </w:p>
    <w:p w14:paraId="2F6EA98A" w14:textId="436ADF2F" w:rsidR="00740285" w:rsidRDefault="00740285" w:rsidP="00833FEF">
      <w:pPr>
        <w:widowControl w:val="0"/>
        <w:shd w:val="clear" w:color="auto" w:fill="FFFFFF"/>
        <w:tabs>
          <w:tab w:val="left" w:pos="284"/>
        </w:tabs>
        <w:jc w:val="both"/>
        <w:rPr>
          <w:rFonts w:eastAsia="SimSun" w:cs="FrankRuehl"/>
          <w:noProof/>
          <w:lang w:eastAsia="zh-CN"/>
        </w:rPr>
      </w:pPr>
    </w:p>
    <w:p w14:paraId="7600F5EC" w14:textId="77777777" w:rsidR="00740285" w:rsidRDefault="00740285" w:rsidP="00833FEF">
      <w:pPr>
        <w:widowControl w:val="0"/>
        <w:shd w:val="clear" w:color="auto" w:fill="FFFFFF"/>
        <w:tabs>
          <w:tab w:val="left" w:pos="284"/>
        </w:tabs>
        <w:jc w:val="both"/>
        <w:rPr>
          <w:rFonts w:eastAsia="SimSun" w:cs="FrankRuehl"/>
          <w:noProof/>
          <w:lang w:eastAsia="zh-CN"/>
        </w:rPr>
      </w:pPr>
    </w:p>
    <w:p w14:paraId="38413DF5" w14:textId="77777777" w:rsidR="00740285" w:rsidRDefault="00740285" w:rsidP="00740285">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Kaplan</w:t>
      </w:r>
      <w:r>
        <w:rPr>
          <w:rFonts w:eastAsia="SimSun" w:cs="FrankRuehl"/>
          <w:noProof/>
          <w:lang w:eastAsia="zh-CN"/>
        </w:rPr>
        <w:t xml:space="preserve">, </w:t>
      </w:r>
      <w:r w:rsidRPr="00BD3C4C">
        <w:rPr>
          <w:rFonts w:eastAsia="SimSun" w:cs="FrankRuehl"/>
          <w:noProof/>
          <w:lang w:eastAsia="zh-CN"/>
        </w:rPr>
        <w:t>Lawrence J.</w:t>
      </w:r>
      <w:r>
        <w:rPr>
          <w:rFonts w:eastAsia="SimSun" w:cs="FrankRuehl"/>
          <w:noProof/>
          <w:lang w:eastAsia="zh-CN"/>
        </w:rPr>
        <w:t>,</w:t>
      </w:r>
      <w:r w:rsidRPr="00BD3C4C">
        <w:rPr>
          <w:rFonts w:eastAsia="SimSun" w:cs="FrankRuehl"/>
          <w:noProof/>
          <w:lang w:eastAsia="zh-CN"/>
        </w:rPr>
        <w:t xml:space="preserve"> and David Shatz</w:t>
      </w:r>
      <w:r>
        <w:rPr>
          <w:rFonts w:eastAsia="SimSun" w:cs="FrankRuehl"/>
          <w:noProof/>
          <w:lang w:eastAsia="zh-CN"/>
        </w:rPr>
        <w:t>,</w:t>
      </w:r>
      <w:r w:rsidRPr="00BD3C4C">
        <w:rPr>
          <w:rFonts w:eastAsia="SimSun" w:cs="FrankRuehl"/>
          <w:noProof/>
          <w:lang w:eastAsia="zh-CN"/>
        </w:rPr>
        <w:t xml:space="preserve"> eds. </w:t>
      </w:r>
      <w:r w:rsidRPr="00BD3C4C">
        <w:rPr>
          <w:rFonts w:eastAsia="SimSun" w:cs="FrankRuehl"/>
          <w:i/>
          <w:iCs/>
          <w:noProof/>
          <w:lang w:eastAsia="zh-CN"/>
        </w:rPr>
        <w:t>Rabbi Abraham Isaac Kook and Jewish Spirituality</w:t>
      </w:r>
      <w:r>
        <w:rPr>
          <w:rFonts w:eastAsia="SimSun" w:cs="FrankRuehl"/>
          <w:i/>
          <w:iCs/>
          <w:noProof/>
          <w:lang w:eastAsia="zh-CN"/>
        </w:rPr>
        <w:t>.</w:t>
      </w:r>
      <w:r w:rsidRPr="00BD3C4C">
        <w:rPr>
          <w:rFonts w:eastAsia="SimSun" w:cs="FrankRuehl"/>
          <w:noProof/>
          <w:lang w:eastAsia="zh-CN"/>
        </w:rPr>
        <w:t xml:space="preserve"> New York: New York University Press, 1995</w:t>
      </w:r>
      <w:r>
        <w:rPr>
          <w:rFonts w:eastAsia="SimSun" w:cs="FrankRuehl"/>
          <w:noProof/>
          <w:sz w:val="20"/>
          <w:szCs w:val="20"/>
          <w:lang w:eastAsia="zh-CN"/>
        </w:rPr>
        <w:t>.</w:t>
      </w:r>
    </w:p>
    <w:p w14:paraId="5E4986A3" w14:textId="20F1794C" w:rsidR="00833FEF" w:rsidRDefault="00833FEF" w:rsidP="00833FEF">
      <w:pPr>
        <w:widowControl w:val="0"/>
        <w:shd w:val="clear" w:color="auto" w:fill="FFFFFF"/>
        <w:tabs>
          <w:tab w:val="left" w:pos="284"/>
        </w:tabs>
        <w:jc w:val="both"/>
        <w:rPr>
          <w:rFonts w:eastAsia="SimSun" w:cs="FrankRuehl"/>
          <w:noProof/>
          <w:lang w:eastAsia="zh-CN"/>
        </w:rPr>
      </w:pPr>
    </w:p>
    <w:p w14:paraId="4096CA5C" w14:textId="7FC083B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Kaplan,</w:t>
      </w:r>
      <w:r w:rsidR="00833FEF">
        <w:rPr>
          <w:rFonts w:eastAsia="SimSun" w:cs="FrankRuehl"/>
          <w:noProof/>
          <w:lang w:eastAsia="zh-CN"/>
        </w:rPr>
        <w:t xml:space="preserve"> </w:t>
      </w:r>
      <w:r w:rsidR="00833FEF" w:rsidRPr="00BD3C4C">
        <w:rPr>
          <w:rFonts w:eastAsia="SimSun" w:cs="FrankRuehl"/>
          <w:noProof/>
          <w:lang w:eastAsia="zh-CN"/>
        </w:rPr>
        <w:t>Zvi</w:t>
      </w:r>
      <w:r w:rsidR="00833FEF">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Sihot Ha-Sabba mi-Slobodka</w:t>
      </w:r>
      <w:r w:rsidR="00CC1B54">
        <w:rPr>
          <w:rFonts w:eastAsia="SimSun" w:cs="FrankRuehl"/>
          <w:i/>
          <w:iCs/>
          <w:noProof/>
          <w:lang w:eastAsia="zh-CN"/>
        </w:rPr>
        <w:t>.</w:t>
      </w:r>
      <w:r w:rsidRPr="00BD3C4C">
        <w:rPr>
          <w:rFonts w:eastAsia="SimSun" w:cs="FrankRuehl"/>
          <w:noProof/>
          <w:lang w:eastAsia="zh-CN"/>
        </w:rPr>
        <w:t xml:space="preserve"> Tel Aviv: Avraham Zioni, 1955</w:t>
      </w:r>
      <w:r w:rsidR="00CC1B54">
        <w:rPr>
          <w:rFonts w:eastAsia="SimSun" w:cs="FrankRuehl"/>
          <w:noProof/>
          <w:lang w:eastAsia="zh-CN"/>
        </w:rPr>
        <w:t>.</w:t>
      </w:r>
    </w:p>
    <w:p w14:paraId="73DDF419" w14:textId="50719105" w:rsidR="00BD3C4C" w:rsidRDefault="00BD3C4C" w:rsidP="00BD3C4C">
      <w:pPr>
        <w:widowControl w:val="0"/>
        <w:shd w:val="clear" w:color="auto" w:fill="FFFFFF"/>
        <w:tabs>
          <w:tab w:val="left" w:pos="284"/>
        </w:tabs>
        <w:jc w:val="both"/>
        <w:rPr>
          <w:rFonts w:eastAsia="SimSun" w:cs="FrankRuehl"/>
          <w:noProof/>
          <w:lang w:eastAsia="zh-CN"/>
        </w:rPr>
      </w:pPr>
    </w:p>
    <w:p w14:paraId="24EA6AA1" w14:textId="396CB9C4" w:rsidR="00BD3C4C" w:rsidRPr="00BD3C4C" w:rsidRDefault="00CC1B5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Karelitz</w:t>
      </w:r>
      <w:r>
        <w:rPr>
          <w:rFonts w:eastAsia="SimSun" w:cs="FrankRuehl"/>
          <w:noProof/>
          <w:lang w:eastAsia="zh-CN"/>
        </w:rPr>
        <w:t xml:space="preserve">, </w:t>
      </w:r>
      <w:r w:rsidR="00BD3C4C" w:rsidRPr="00BD3C4C">
        <w:rPr>
          <w:rFonts w:eastAsia="SimSun" w:cs="FrankRuehl"/>
          <w:noProof/>
          <w:lang w:eastAsia="zh-CN"/>
        </w:rPr>
        <w:t xml:space="preserve">Avraham Yeshayahu </w:t>
      </w:r>
      <w:r>
        <w:rPr>
          <w:rFonts w:eastAsia="SimSun" w:cs="FrankRuehl"/>
          <w:noProof/>
          <w:lang w:eastAsia="zh-CN"/>
        </w:rPr>
        <w:t>[</w:t>
      </w:r>
      <w:r w:rsidR="00BD3C4C" w:rsidRPr="00BD3C4C">
        <w:rPr>
          <w:rFonts w:eastAsia="SimSun" w:cs="FrankRuehl"/>
          <w:noProof/>
          <w:lang w:eastAsia="zh-CN"/>
        </w:rPr>
        <w:t>Hazon Ish</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Emunah u-Vitahon</w:t>
      </w:r>
      <w:r>
        <w:rPr>
          <w:rFonts w:eastAsia="SimSun" w:cs="FrankRuehl"/>
          <w:i/>
          <w:iCs/>
          <w:noProof/>
          <w:lang w:eastAsia="zh-CN"/>
        </w:rPr>
        <w:t xml:space="preserve">. </w:t>
      </w:r>
      <w:r>
        <w:rPr>
          <w:rFonts w:eastAsia="SimSun" w:cs="FrankRuehl"/>
          <w:noProof/>
          <w:lang w:eastAsia="zh-CN"/>
        </w:rPr>
        <w:t xml:space="preserve">Edited by </w:t>
      </w:r>
      <w:r w:rsidRPr="00BD3C4C">
        <w:rPr>
          <w:rFonts w:eastAsia="SimSun" w:cs="FrankRuehl"/>
          <w:noProof/>
          <w:lang w:eastAsia="zh-CN"/>
        </w:rPr>
        <w:t>S. Greineman</w:t>
      </w:r>
      <w:r>
        <w:rPr>
          <w:rFonts w:eastAsia="SimSun" w:cs="FrankRuehl"/>
          <w:noProof/>
          <w:lang w:eastAsia="zh-CN"/>
        </w:rPr>
        <w:t>.</w:t>
      </w:r>
      <w:r w:rsidR="00BD3C4C" w:rsidRPr="00BD3C4C">
        <w:rPr>
          <w:rFonts w:eastAsia="SimSun" w:cs="FrankRuehl"/>
          <w:noProof/>
          <w:lang w:eastAsia="zh-CN"/>
        </w:rPr>
        <w:t xml:space="preserve"> Tel Aviv</w:t>
      </w:r>
      <w:r>
        <w:rPr>
          <w:rFonts w:eastAsia="SimSun" w:cs="FrankRuehl"/>
          <w:noProof/>
          <w:lang w:eastAsia="zh-CN"/>
        </w:rPr>
        <w:t xml:space="preserve">, </w:t>
      </w:r>
      <w:r w:rsidR="00BD3C4C" w:rsidRPr="00BD3C4C">
        <w:rPr>
          <w:rFonts w:eastAsia="SimSun" w:cs="FrankRuehl"/>
          <w:noProof/>
          <w:lang w:eastAsia="zh-CN"/>
        </w:rPr>
        <w:t>1954</w:t>
      </w:r>
      <w:r>
        <w:rPr>
          <w:rFonts w:eastAsia="SimSun" w:cs="FrankRuehl"/>
          <w:noProof/>
          <w:lang w:eastAsia="zh-CN"/>
        </w:rPr>
        <w:t xml:space="preserve">. </w:t>
      </w:r>
    </w:p>
    <w:p w14:paraId="50096C9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497CF59" w14:textId="254D587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Karlinsky,</w:t>
      </w:r>
      <w:r w:rsidR="00CC1B54">
        <w:rPr>
          <w:rFonts w:eastAsia="SimSun" w:cs="FrankRuehl"/>
          <w:noProof/>
          <w:lang w:eastAsia="zh-CN"/>
        </w:rPr>
        <w:t xml:space="preserve"> </w:t>
      </w:r>
      <w:r w:rsidR="00CC1B54" w:rsidRPr="00BD3C4C">
        <w:rPr>
          <w:rFonts w:eastAsia="SimSun" w:cs="FrankRuehl"/>
          <w:noProof/>
          <w:lang w:eastAsia="zh-CN"/>
        </w:rPr>
        <w:t>Hayim</w:t>
      </w:r>
      <w:r w:rsidR="00CC1B54">
        <w:rPr>
          <w:rFonts w:eastAsia="SimSun" w:cs="FrankRuehl"/>
          <w:noProof/>
          <w:lang w:eastAsia="zh-CN"/>
        </w:rPr>
        <w:t>.</w:t>
      </w:r>
      <w:r w:rsidRPr="00BD3C4C">
        <w:rPr>
          <w:rFonts w:eastAsia="SimSun" w:cs="FrankRuehl"/>
          <w:noProof/>
          <w:lang w:eastAsia="zh-CN"/>
        </w:rPr>
        <w:t xml:space="preserve"> </w:t>
      </w:r>
      <w:r w:rsidR="00CC1B54">
        <w:rPr>
          <w:rFonts w:eastAsia="SimSun" w:cs="FrankRuehl"/>
          <w:noProof/>
          <w:lang w:eastAsia="zh-CN"/>
        </w:rPr>
        <w:t>“</w:t>
      </w:r>
      <w:r w:rsidRPr="00BD3C4C">
        <w:rPr>
          <w:rFonts w:eastAsia="SimSun" w:cs="FrankRuehl"/>
          <w:noProof/>
          <w:lang w:eastAsia="zh-CN"/>
        </w:rPr>
        <w:t>'Al Tekufat Limudo shel maran Ha-G’RAYAH Kook Be-Smorgo</w:t>
      </w:r>
      <w:r w:rsidR="00CC1B54">
        <w:rPr>
          <w:rFonts w:eastAsia="SimSun" w:cs="FrankRuehl"/>
          <w:noProof/>
          <w:lang w:eastAsia="zh-CN"/>
        </w:rPr>
        <w:t>n.”</w:t>
      </w:r>
      <w:r w:rsidRPr="00BD3C4C">
        <w:rPr>
          <w:rFonts w:eastAsia="SimSun" w:cs="FrankRuehl"/>
          <w:b/>
          <w:bCs/>
          <w:noProof/>
          <w:lang w:eastAsia="zh-CN"/>
        </w:rPr>
        <w:t xml:space="preserve"> </w:t>
      </w:r>
      <w:commentRangeStart w:id="74"/>
      <w:r w:rsidRPr="00BD3C4C">
        <w:rPr>
          <w:rFonts w:eastAsia="SimSun" w:cs="FrankRuehl"/>
          <w:i/>
          <w:iCs/>
          <w:noProof/>
          <w:lang w:eastAsia="zh-CN"/>
        </w:rPr>
        <w:t>Shanah Be-Shanah</w:t>
      </w:r>
      <w:r w:rsidRPr="00BD3C4C">
        <w:rPr>
          <w:rFonts w:eastAsia="SimSun" w:cs="FrankRuehl"/>
          <w:noProof/>
          <w:lang w:eastAsia="zh-CN"/>
        </w:rPr>
        <w:t xml:space="preserve"> </w:t>
      </w:r>
      <w:r w:rsidR="00AE3F2A">
        <w:rPr>
          <w:rFonts w:eastAsia="SimSun" w:cs="FrankRuehl"/>
          <w:noProof/>
          <w:lang w:eastAsia="zh-CN"/>
        </w:rPr>
        <w:t>(</w:t>
      </w:r>
      <w:r w:rsidRPr="00BD3C4C">
        <w:rPr>
          <w:rFonts w:eastAsia="SimSun" w:cs="FrankRuehl"/>
          <w:noProof/>
          <w:lang w:eastAsia="zh-CN"/>
        </w:rPr>
        <w:t>1982</w:t>
      </w:r>
      <w:r w:rsidR="00AE3F2A">
        <w:rPr>
          <w:rFonts w:eastAsia="SimSun" w:cs="FrankRuehl"/>
          <w:noProof/>
          <w:lang w:eastAsia="zh-CN"/>
        </w:rPr>
        <w:t>):</w:t>
      </w:r>
      <w:commentRangeEnd w:id="74"/>
      <w:r w:rsidR="00AE3F2A">
        <w:rPr>
          <w:rStyle w:val="CommentReference"/>
          <w:rFonts w:asciiTheme="minorHAnsi" w:eastAsiaTheme="minorHAnsi" w:hAnsiTheme="minorHAnsi" w:cstheme="minorBidi"/>
          <w:lang w:bidi="he-IL"/>
        </w:rPr>
        <w:commentReference w:id="74"/>
      </w:r>
      <w:r w:rsidR="00AE3F2A">
        <w:rPr>
          <w:rFonts w:eastAsia="SimSun" w:cs="FrankRuehl"/>
          <w:noProof/>
          <w:lang w:eastAsia="zh-CN"/>
        </w:rPr>
        <w:t xml:space="preserve"> </w:t>
      </w:r>
      <w:r w:rsidRPr="00BD3C4C">
        <w:rPr>
          <w:rFonts w:eastAsia="SimSun" w:cs="FrankRuehl"/>
          <w:noProof/>
          <w:lang w:eastAsia="zh-CN"/>
        </w:rPr>
        <w:t>389-398</w:t>
      </w:r>
      <w:r w:rsidR="00AE3F2A">
        <w:rPr>
          <w:rFonts w:eastAsia="SimSun" w:cs="FrankRuehl"/>
          <w:noProof/>
          <w:lang w:eastAsia="zh-CN"/>
        </w:rPr>
        <w:t>.</w:t>
      </w:r>
    </w:p>
    <w:p w14:paraId="1EFA51CA"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4207EAA" w14:textId="09DAC303"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Kasher,</w:t>
      </w:r>
      <w:r w:rsidR="002C2B94">
        <w:rPr>
          <w:rFonts w:eastAsia="SimSun" w:cs="FrankRuehl"/>
          <w:noProof/>
          <w:lang w:eastAsia="zh-CN"/>
        </w:rPr>
        <w:t xml:space="preserve"> </w:t>
      </w:r>
      <w:r w:rsidR="002C2B94" w:rsidRPr="00BD3C4C">
        <w:rPr>
          <w:rFonts w:eastAsia="SimSun" w:cs="FrankRuehl"/>
          <w:noProof/>
          <w:lang w:eastAsia="zh-CN"/>
        </w:rPr>
        <w:t>Menahem</w:t>
      </w:r>
      <w:r w:rsidR="002C2B9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Torah Shleimah</w:t>
      </w:r>
      <w:r w:rsidR="002C2B94">
        <w:rPr>
          <w:rFonts w:eastAsia="SimSun" w:cs="FrankRuehl"/>
          <w:i/>
          <w:iCs/>
          <w:noProof/>
          <w:lang w:eastAsia="zh-CN"/>
        </w:rPr>
        <w:t>.</w:t>
      </w:r>
      <w:r w:rsidRPr="00BD3C4C">
        <w:rPr>
          <w:rFonts w:eastAsia="SimSun" w:cs="FrankRuehl"/>
          <w:noProof/>
          <w:lang w:eastAsia="zh-CN"/>
        </w:rPr>
        <w:t xml:space="preserve"> </w:t>
      </w:r>
      <w:r w:rsidR="002C2B94">
        <w:rPr>
          <w:rFonts w:eastAsia="SimSun" w:cs="FrankRuehl"/>
          <w:noProof/>
          <w:lang w:eastAsia="zh-CN"/>
        </w:rPr>
        <w:t>V</w:t>
      </w:r>
      <w:r w:rsidRPr="00BD3C4C">
        <w:rPr>
          <w:rFonts w:eastAsia="SimSun" w:cs="FrankRuehl"/>
          <w:noProof/>
          <w:lang w:eastAsia="zh-CN"/>
        </w:rPr>
        <w:t>ol. 12</w:t>
      </w:r>
      <w:r w:rsidR="002C2B94">
        <w:rPr>
          <w:rFonts w:eastAsia="SimSun" w:cs="FrankRuehl"/>
          <w:noProof/>
          <w:lang w:eastAsia="zh-CN"/>
        </w:rPr>
        <w:t>.</w:t>
      </w:r>
      <w:r w:rsidRPr="00BD3C4C">
        <w:rPr>
          <w:rFonts w:eastAsia="SimSun" w:cs="FrankRuehl"/>
          <w:noProof/>
          <w:lang w:eastAsia="zh-CN"/>
        </w:rPr>
        <w:t xml:space="preserve"> New York</w:t>
      </w:r>
      <w:r w:rsidR="002C2B94">
        <w:rPr>
          <w:rFonts w:eastAsia="SimSun" w:cs="FrankRuehl"/>
          <w:noProof/>
          <w:lang w:eastAsia="zh-CN"/>
        </w:rPr>
        <w:t xml:space="preserve">, </w:t>
      </w:r>
      <w:r w:rsidRPr="00BD3C4C">
        <w:rPr>
          <w:rFonts w:eastAsia="SimSun" w:cs="FrankRuehl"/>
          <w:noProof/>
          <w:lang w:eastAsia="zh-CN"/>
        </w:rPr>
        <w:t>1948</w:t>
      </w:r>
      <w:r w:rsidR="002C2B94">
        <w:rPr>
          <w:rFonts w:eastAsia="SimSun" w:cs="FrankRuehl"/>
          <w:noProof/>
          <w:lang w:eastAsia="zh-CN"/>
        </w:rPr>
        <w:t>.</w:t>
      </w:r>
    </w:p>
    <w:p w14:paraId="03D9898E" w14:textId="4B7ED14C" w:rsidR="002C2B94" w:rsidRDefault="002C2B94" w:rsidP="00BD3C4C">
      <w:pPr>
        <w:widowControl w:val="0"/>
        <w:shd w:val="clear" w:color="auto" w:fill="FFFFFF"/>
        <w:tabs>
          <w:tab w:val="left" w:pos="284"/>
        </w:tabs>
        <w:jc w:val="both"/>
        <w:rPr>
          <w:rFonts w:eastAsia="SimSun" w:cs="FrankRuehl"/>
          <w:noProof/>
          <w:lang w:eastAsia="zh-CN"/>
        </w:rPr>
      </w:pPr>
    </w:p>
    <w:p w14:paraId="5EA6DC6B" w14:textId="60B4A88F"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Kasher</w:t>
      </w:r>
      <w:r w:rsidR="007E21B7">
        <w:rPr>
          <w:rFonts w:eastAsia="SimSun" w:cs="FrankRuehl"/>
          <w:noProof/>
          <w:lang w:eastAsia="zh-CN"/>
        </w:rPr>
        <w:t xml:space="preserve">, </w:t>
      </w:r>
      <w:r w:rsidR="007E21B7" w:rsidRPr="00BD3C4C">
        <w:rPr>
          <w:rFonts w:eastAsia="SimSun" w:cs="FrankRuehl"/>
          <w:noProof/>
          <w:lang w:eastAsia="zh-CN"/>
        </w:rPr>
        <w:t>Moshe S.</w:t>
      </w:r>
      <w:r w:rsidR="007E21B7">
        <w:rPr>
          <w:rFonts w:eastAsia="SimSun" w:cs="FrankRuehl"/>
          <w:noProof/>
          <w:lang w:eastAsia="zh-CN"/>
        </w:rPr>
        <w:t xml:space="preserve">, </w:t>
      </w:r>
      <w:r w:rsidRPr="00BD3C4C">
        <w:rPr>
          <w:rFonts w:eastAsia="SimSun" w:cs="FrankRuehl"/>
          <w:noProof/>
          <w:lang w:eastAsia="zh-CN"/>
        </w:rPr>
        <w:t xml:space="preserve">and Yaacov Belkhrovitz, eds. </w:t>
      </w:r>
      <w:r w:rsidRPr="00BD3C4C">
        <w:rPr>
          <w:rFonts w:eastAsia="SimSun" w:cs="FrankRuehl"/>
          <w:i/>
          <w:iCs/>
          <w:noProof/>
          <w:lang w:eastAsia="zh-CN"/>
        </w:rPr>
        <w:t>Perushei Ha-Maharal Mi-Prague Le-Aggadot Ha-Shas</w:t>
      </w:r>
      <w:r w:rsidR="007E21B7">
        <w:rPr>
          <w:rFonts w:eastAsia="SimSun" w:cs="FrankRuehl"/>
          <w:i/>
          <w:iCs/>
          <w:noProof/>
          <w:lang w:eastAsia="zh-CN"/>
        </w:rPr>
        <w:t>.</w:t>
      </w:r>
      <w:r w:rsidRPr="00BD3C4C">
        <w:rPr>
          <w:rFonts w:eastAsia="SimSun" w:cs="FrankRuehl"/>
          <w:noProof/>
          <w:lang w:eastAsia="zh-CN"/>
        </w:rPr>
        <w:t xml:space="preserve"> Jerusalem: Torah Shlemah, 1968</w:t>
      </w:r>
      <w:r w:rsidR="007E21B7">
        <w:rPr>
          <w:rFonts w:eastAsia="SimSun" w:cs="FrankRuehl"/>
          <w:noProof/>
          <w:lang w:eastAsia="zh-CN"/>
        </w:rPr>
        <w:t>.</w:t>
      </w:r>
    </w:p>
    <w:p w14:paraId="4262CC03" w14:textId="29B323CB" w:rsidR="00BD3C4C" w:rsidRDefault="00BD3C4C" w:rsidP="00BD3C4C">
      <w:pPr>
        <w:widowControl w:val="0"/>
        <w:shd w:val="clear" w:color="auto" w:fill="FFFFFF"/>
        <w:tabs>
          <w:tab w:val="left" w:pos="284"/>
        </w:tabs>
        <w:jc w:val="both"/>
        <w:rPr>
          <w:rFonts w:eastAsia="SimSun" w:cs="FrankRuehl"/>
          <w:noProof/>
          <w:lang w:eastAsia="zh-CN"/>
        </w:rPr>
      </w:pPr>
    </w:p>
    <w:p w14:paraId="5870E701" w14:textId="7E5AFD68" w:rsidR="00A263F1" w:rsidRDefault="00A263F1" w:rsidP="00BD3C4C">
      <w:pPr>
        <w:widowControl w:val="0"/>
        <w:shd w:val="clear" w:color="auto" w:fill="FFFFFF"/>
        <w:tabs>
          <w:tab w:val="left" w:pos="284"/>
        </w:tabs>
        <w:jc w:val="both"/>
        <w:rPr>
          <w:rFonts w:eastAsia="SimSun" w:cs="FrankRuehl"/>
          <w:noProof/>
          <w:lang w:eastAsia="zh-CN"/>
        </w:rPr>
      </w:pPr>
    </w:p>
    <w:p w14:paraId="03B87C24" w14:textId="77777777" w:rsidR="00A263F1" w:rsidRPr="00BD3C4C" w:rsidRDefault="00A263F1" w:rsidP="00BD3C4C">
      <w:pPr>
        <w:widowControl w:val="0"/>
        <w:shd w:val="clear" w:color="auto" w:fill="FFFFFF"/>
        <w:tabs>
          <w:tab w:val="left" w:pos="284"/>
        </w:tabs>
        <w:jc w:val="both"/>
        <w:rPr>
          <w:rFonts w:eastAsia="SimSun" w:cs="FrankRuehl"/>
          <w:noProof/>
          <w:lang w:eastAsia="zh-CN"/>
        </w:rPr>
      </w:pPr>
    </w:p>
    <w:p w14:paraId="63397271" w14:textId="229BFBE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Katz, </w:t>
      </w:r>
      <w:r w:rsidR="007E21B7" w:rsidRPr="00BD3C4C">
        <w:rPr>
          <w:rFonts w:eastAsia="SimSun" w:cs="FrankRuehl"/>
          <w:noProof/>
          <w:lang w:eastAsia="zh-CN"/>
        </w:rPr>
        <w:t>Dov</w:t>
      </w:r>
      <w:r w:rsidR="007E21B7">
        <w:rPr>
          <w:rFonts w:eastAsia="SimSun" w:cs="FrankRuehl"/>
          <w:noProof/>
          <w:lang w:eastAsia="zh-CN"/>
        </w:rPr>
        <w:t xml:space="preserve">. </w:t>
      </w:r>
      <w:r w:rsidRPr="00BD3C4C">
        <w:rPr>
          <w:rFonts w:eastAsia="SimSun" w:cs="FrankRuehl"/>
          <w:i/>
          <w:iCs/>
          <w:noProof/>
          <w:lang w:eastAsia="zh-CN"/>
        </w:rPr>
        <w:t>Pulmus Ha-Mussar</w:t>
      </w:r>
      <w:r w:rsidR="007E21B7">
        <w:rPr>
          <w:rFonts w:eastAsia="SimSun" w:cs="FrankRuehl"/>
          <w:i/>
          <w:iCs/>
          <w:noProof/>
          <w:lang w:eastAsia="zh-CN"/>
        </w:rPr>
        <w:t>.</w:t>
      </w:r>
      <w:r w:rsidRPr="00BD3C4C">
        <w:rPr>
          <w:rFonts w:eastAsia="SimSun" w:cs="FrankRuehl"/>
          <w:noProof/>
          <w:lang w:eastAsia="zh-CN"/>
        </w:rPr>
        <w:t xml:space="preserve"> Jerusalem: Weiss, 1972. </w:t>
      </w:r>
    </w:p>
    <w:p w14:paraId="5513F9D9" w14:textId="77777777" w:rsidR="007E21B7" w:rsidRDefault="007E21B7" w:rsidP="00BD3C4C">
      <w:pPr>
        <w:widowControl w:val="0"/>
        <w:shd w:val="clear" w:color="auto" w:fill="FFFFFF"/>
        <w:tabs>
          <w:tab w:val="left" w:pos="284"/>
        </w:tabs>
        <w:jc w:val="both"/>
        <w:rPr>
          <w:rFonts w:eastAsia="SimSun" w:cs="FrankRuehl"/>
          <w:noProof/>
          <w:lang w:eastAsia="zh-CN"/>
        </w:rPr>
      </w:pPr>
    </w:p>
    <w:p w14:paraId="2DE853B6" w14:textId="09BC77E1"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w:t>
      </w:r>
      <w:r w:rsidR="007E21B7">
        <w:rPr>
          <w:rFonts w:eastAsia="SimSun" w:cs="FrankRuehl"/>
          <w:noProof/>
          <w:lang w:eastAsia="zh-CN"/>
        </w:rPr>
        <w:t xml:space="preserve"> </w:t>
      </w:r>
      <w:r w:rsidR="007E21B7" w:rsidRPr="00BD3C4C">
        <w:rPr>
          <w:rFonts w:eastAsia="SimSun" w:cs="FrankRuehl"/>
          <w:noProof/>
          <w:lang w:eastAsia="zh-CN"/>
        </w:rPr>
        <w:t>Dov</w:t>
      </w:r>
      <w:r w:rsidR="007E21B7">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Tenu'at Ha-Mussar</w:t>
      </w:r>
      <w:r w:rsidR="007E21B7">
        <w:rPr>
          <w:rFonts w:eastAsia="SimSun" w:cs="FrankRuehl"/>
          <w:i/>
          <w:iCs/>
          <w:noProof/>
          <w:lang w:eastAsia="zh-CN"/>
        </w:rPr>
        <w:t>.</w:t>
      </w:r>
      <w:r w:rsidRPr="00BD3C4C">
        <w:rPr>
          <w:rFonts w:eastAsia="SimSun" w:cs="FrankRuehl"/>
          <w:noProof/>
          <w:lang w:eastAsia="zh-CN"/>
        </w:rPr>
        <w:t xml:space="preserve"> Tel Aviv: Beitan Ha-Sefer, 1946-1956</w:t>
      </w:r>
      <w:r w:rsidR="007E21B7">
        <w:rPr>
          <w:rFonts w:eastAsia="SimSun" w:cs="FrankRuehl"/>
          <w:noProof/>
          <w:lang w:eastAsia="zh-CN"/>
        </w:rPr>
        <w:t>.</w:t>
      </w:r>
    </w:p>
    <w:p w14:paraId="44E02DDB" w14:textId="20CB06C6" w:rsidR="00BD3C4C" w:rsidRDefault="00BD3C4C" w:rsidP="00BD3C4C">
      <w:pPr>
        <w:widowControl w:val="0"/>
        <w:shd w:val="clear" w:color="auto" w:fill="FFFFFF"/>
        <w:tabs>
          <w:tab w:val="left" w:pos="284"/>
        </w:tabs>
        <w:jc w:val="both"/>
        <w:rPr>
          <w:rFonts w:eastAsia="SimSun" w:cs="FrankRuehl"/>
          <w:noProof/>
          <w:lang w:eastAsia="zh-CN"/>
        </w:rPr>
      </w:pPr>
    </w:p>
    <w:p w14:paraId="27CF974C" w14:textId="61EC0F61" w:rsidR="00BB6D73" w:rsidRDefault="00BB6D73" w:rsidP="00BD3C4C">
      <w:pPr>
        <w:widowControl w:val="0"/>
        <w:shd w:val="clear" w:color="auto" w:fill="FFFFFF"/>
        <w:tabs>
          <w:tab w:val="left" w:pos="284"/>
        </w:tabs>
        <w:jc w:val="both"/>
        <w:rPr>
          <w:rFonts w:eastAsia="SimSun" w:cs="FrankRuehl"/>
          <w:noProof/>
          <w:lang w:eastAsia="zh-CN"/>
        </w:rPr>
      </w:pPr>
    </w:p>
    <w:p w14:paraId="3816F519" w14:textId="77777777" w:rsidR="00BB6D73" w:rsidRPr="00BD3C4C" w:rsidRDefault="00BB6D73" w:rsidP="00BD3C4C">
      <w:pPr>
        <w:widowControl w:val="0"/>
        <w:shd w:val="clear" w:color="auto" w:fill="FFFFFF"/>
        <w:tabs>
          <w:tab w:val="left" w:pos="284"/>
        </w:tabs>
        <w:jc w:val="both"/>
        <w:rPr>
          <w:rFonts w:eastAsia="SimSun" w:cs="FrankRuehl"/>
          <w:noProof/>
          <w:lang w:eastAsia="zh-CN"/>
        </w:rPr>
      </w:pPr>
    </w:p>
    <w:p w14:paraId="674C01FF" w14:textId="0A2FB520" w:rsidR="00BD3C4C" w:rsidRDefault="007E21B7"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Katz </w:t>
      </w:r>
      <w:r>
        <w:rPr>
          <w:rFonts w:eastAsia="SimSun" w:cs="FrankRuehl"/>
          <w:noProof/>
          <w:lang w:eastAsia="zh-CN"/>
        </w:rPr>
        <w:t xml:space="preserve">[Kehat], </w:t>
      </w:r>
      <w:r w:rsidR="00BD3C4C" w:rsidRPr="00BD3C4C">
        <w:rPr>
          <w:rFonts w:eastAsia="SimSun" w:cs="FrankRuehl"/>
          <w:noProof/>
          <w:lang w:eastAsia="zh-CN"/>
        </w:rPr>
        <w:t>Hannah</w:t>
      </w:r>
      <w:r>
        <w:rPr>
          <w:rFonts w:eastAsia="SimSun" w:cs="FrankRuehl"/>
          <w:noProof/>
          <w:lang w:eastAsia="zh-CN"/>
        </w:rPr>
        <w:t xml:space="preserve">. </w:t>
      </w:r>
      <w:r w:rsidR="00BD3C4C" w:rsidRPr="00BD3C4C">
        <w:rPr>
          <w:rFonts w:eastAsia="SimSun" w:cs="FrankRuehl"/>
          <w:i/>
          <w:iCs/>
          <w:noProof/>
          <w:lang w:eastAsia="zh-CN"/>
        </w:rPr>
        <w:t>Mishnat Ha-Netziv</w:t>
      </w:r>
      <w:r>
        <w:rPr>
          <w:rFonts w:eastAsia="SimSun" w:cs="FrankRuehl"/>
          <w:i/>
          <w:iCs/>
          <w:noProof/>
          <w:lang w:eastAsia="zh-CN"/>
        </w:rPr>
        <w:t>.</w:t>
      </w:r>
      <w:r w:rsidR="00BD3C4C" w:rsidRPr="00BD3C4C">
        <w:rPr>
          <w:rFonts w:eastAsia="SimSun" w:cs="FrankRuehl"/>
          <w:noProof/>
          <w:lang w:eastAsia="zh-CN"/>
        </w:rPr>
        <w:t xml:space="preserve"> Jerusalem, 1990</w:t>
      </w:r>
      <w:r>
        <w:rPr>
          <w:rFonts w:eastAsia="SimSun" w:cs="FrankRuehl"/>
          <w:noProof/>
          <w:sz w:val="20"/>
          <w:szCs w:val="20"/>
          <w:lang w:eastAsia="zh-CN"/>
        </w:rPr>
        <w:t>.</w:t>
      </w:r>
    </w:p>
    <w:p w14:paraId="6D5899AE" w14:textId="63C59965" w:rsidR="00B130CE" w:rsidRPr="00BB6D73" w:rsidRDefault="00B130CE" w:rsidP="00BD3C4C">
      <w:pPr>
        <w:widowControl w:val="0"/>
        <w:shd w:val="clear" w:color="auto" w:fill="FFFFFF"/>
        <w:tabs>
          <w:tab w:val="left" w:pos="284"/>
        </w:tabs>
        <w:jc w:val="both"/>
        <w:rPr>
          <w:rFonts w:eastAsia="SimSun" w:cs="FrankRuehl"/>
          <w:noProof/>
          <w:lang w:eastAsia="zh-CN"/>
        </w:rPr>
      </w:pPr>
    </w:p>
    <w:p w14:paraId="2E9AA550" w14:textId="7DC4BDEF" w:rsidR="00BB6D73" w:rsidRPr="00BB6D73" w:rsidRDefault="00BB6D73" w:rsidP="00BD3C4C">
      <w:pPr>
        <w:widowControl w:val="0"/>
        <w:shd w:val="clear" w:color="auto" w:fill="FFFFFF"/>
        <w:tabs>
          <w:tab w:val="left" w:pos="284"/>
        </w:tabs>
        <w:jc w:val="both"/>
        <w:rPr>
          <w:rFonts w:eastAsia="SimSun" w:cs="FrankRuehl"/>
          <w:noProof/>
          <w:lang w:eastAsia="zh-CN"/>
        </w:rPr>
      </w:pPr>
    </w:p>
    <w:p w14:paraId="7FB76BC9" w14:textId="77777777" w:rsidR="00BB6D73" w:rsidRPr="00BB6D73" w:rsidRDefault="00BB6D73" w:rsidP="00BD3C4C">
      <w:pPr>
        <w:widowControl w:val="0"/>
        <w:shd w:val="clear" w:color="auto" w:fill="FFFFFF"/>
        <w:tabs>
          <w:tab w:val="left" w:pos="284"/>
        </w:tabs>
        <w:jc w:val="both"/>
        <w:rPr>
          <w:rFonts w:eastAsia="SimSun" w:cs="FrankRuehl"/>
          <w:noProof/>
          <w:lang w:eastAsia="zh-CN"/>
        </w:rPr>
      </w:pPr>
    </w:p>
    <w:p w14:paraId="0D101276" w14:textId="78447EC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w:t>
      </w:r>
      <w:r w:rsidR="00B130CE">
        <w:rPr>
          <w:rFonts w:eastAsia="SimSun" w:cs="FrankRuehl"/>
          <w:noProof/>
          <w:lang w:eastAsia="zh-CN"/>
        </w:rPr>
        <w:t xml:space="preserve"> </w:t>
      </w:r>
      <w:r w:rsidR="00B130CE" w:rsidRPr="00BD3C4C">
        <w:rPr>
          <w:rFonts w:eastAsia="SimSun" w:cs="FrankRuehl"/>
          <w:noProof/>
          <w:lang w:eastAsia="zh-CN"/>
        </w:rPr>
        <w:t>Jacob</w:t>
      </w:r>
      <w:r w:rsidR="00B130C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Halakhah ve-Kabbalah</w:t>
      </w:r>
      <w:r w:rsidR="00B130CE">
        <w:rPr>
          <w:rFonts w:eastAsia="SimSun" w:cs="FrankRuehl"/>
          <w:noProof/>
          <w:lang w:eastAsia="zh-CN"/>
        </w:rPr>
        <w:t>.</w:t>
      </w:r>
      <w:r w:rsidRPr="00BD3C4C">
        <w:rPr>
          <w:rFonts w:eastAsia="SimSun" w:cs="FrankRuehl"/>
          <w:noProof/>
          <w:lang w:eastAsia="zh-CN"/>
        </w:rPr>
        <w:t xml:space="preserve"> Jerusalem: Magnes</w:t>
      </w:r>
      <w:r w:rsidR="0055534F">
        <w:rPr>
          <w:rFonts w:eastAsia="SimSun" w:cs="FrankRuehl"/>
          <w:noProof/>
          <w:lang w:eastAsia="zh-CN"/>
        </w:rPr>
        <w:t xml:space="preserve"> </w:t>
      </w:r>
      <w:r w:rsidRPr="00BD3C4C">
        <w:rPr>
          <w:rFonts w:eastAsia="SimSun" w:cs="FrankRuehl"/>
          <w:noProof/>
          <w:lang w:eastAsia="zh-CN"/>
        </w:rPr>
        <w:t>/</w:t>
      </w:r>
      <w:r w:rsidR="0055534F">
        <w:rPr>
          <w:rFonts w:eastAsia="SimSun" w:cs="FrankRuehl"/>
          <w:noProof/>
          <w:lang w:eastAsia="zh-CN"/>
        </w:rPr>
        <w:t xml:space="preserve"> </w:t>
      </w:r>
      <w:r w:rsidRPr="00BD3C4C">
        <w:rPr>
          <w:rFonts w:eastAsia="SimSun" w:cs="FrankRuehl"/>
          <w:noProof/>
          <w:lang w:eastAsia="zh-CN"/>
        </w:rPr>
        <w:t>Hebrew University, 1984</w:t>
      </w:r>
      <w:r w:rsidR="00B130CE">
        <w:rPr>
          <w:rFonts w:eastAsia="SimSun" w:cs="FrankRuehl"/>
          <w:noProof/>
          <w:lang w:eastAsia="zh-CN"/>
        </w:rPr>
        <w:t>.</w:t>
      </w:r>
    </w:p>
    <w:p w14:paraId="616653E7" w14:textId="2DADAFFE" w:rsidR="00B130CE" w:rsidRDefault="00B130CE" w:rsidP="00BD3C4C">
      <w:pPr>
        <w:widowControl w:val="0"/>
        <w:shd w:val="clear" w:color="auto" w:fill="FFFFFF"/>
        <w:tabs>
          <w:tab w:val="left" w:pos="284"/>
        </w:tabs>
        <w:jc w:val="both"/>
        <w:rPr>
          <w:rFonts w:eastAsia="SimSun" w:cs="FrankRuehl"/>
          <w:noProof/>
          <w:lang w:eastAsia="zh-CN"/>
        </w:rPr>
      </w:pPr>
    </w:p>
    <w:p w14:paraId="3CA0FB1B" w14:textId="4E10FFC8" w:rsidR="00BD3C4C" w:rsidRDefault="00B130C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w:t>
      </w:r>
      <w:r>
        <w:rPr>
          <w:rFonts w:eastAsia="SimSun" w:cs="FrankRuehl"/>
          <w:noProof/>
          <w:lang w:eastAsia="zh-CN"/>
        </w:rPr>
        <w:t xml:space="preserve"> </w:t>
      </w:r>
      <w:r w:rsidRPr="00BD3C4C">
        <w:rPr>
          <w:rFonts w:eastAsia="SimSun" w:cs="FrankRuehl"/>
          <w:noProof/>
          <w:lang w:eastAsia="zh-CN"/>
        </w:rPr>
        <w:t>Jacob</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Leumiyut Yehudit: Masot u-Mehqarim</w:t>
      </w:r>
      <w:r>
        <w:rPr>
          <w:rFonts w:eastAsia="SimSun" w:cs="FrankRuehl"/>
          <w:i/>
          <w:iCs/>
          <w:noProof/>
          <w:lang w:eastAsia="zh-CN"/>
        </w:rPr>
        <w:t>.</w:t>
      </w:r>
      <w:r w:rsidR="00BD3C4C" w:rsidRPr="00BD3C4C">
        <w:rPr>
          <w:rFonts w:eastAsia="SimSun" w:cs="FrankRuehl"/>
          <w:noProof/>
          <w:lang w:eastAsia="zh-CN"/>
        </w:rPr>
        <w:t xml:space="preserve"> Jerusalem: Ha-Sifriyah Ha-Zionit, 1979</w:t>
      </w:r>
      <w:r>
        <w:rPr>
          <w:rFonts w:eastAsia="SimSun" w:cs="FrankRuehl"/>
          <w:noProof/>
          <w:lang w:eastAsia="zh-CN"/>
        </w:rPr>
        <w:t>.</w:t>
      </w:r>
    </w:p>
    <w:p w14:paraId="2CDFBC20" w14:textId="1E40DF2F" w:rsidR="00B130CE" w:rsidRDefault="00B130CE" w:rsidP="00BD3C4C">
      <w:pPr>
        <w:widowControl w:val="0"/>
        <w:shd w:val="clear" w:color="auto" w:fill="FFFFFF"/>
        <w:tabs>
          <w:tab w:val="left" w:pos="284"/>
        </w:tabs>
        <w:jc w:val="both"/>
        <w:rPr>
          <w:rFonts w:eastAsia="SimSun" w:cs="FrankRuehl"/>
          <w:noProof/>
          <w:lang w:eastAsia="zh-CN"/>
        </w:rPr>
      </w:pPr>
    </w:p>
    <w:p w14:paraId="06CE042B" w14:textId="7F417A19" w:rsidR="00BD3C4C" w:rsidRDefault="00B130C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w:t>
      </w:r>
      <w:r>
        <w:rPr>
          <w:rFonts w:eastAsia="SimSun" w:cs="FrankRuehl"/>
          <w:noProof/>
          <w:lang w:eastAsia="zh-CN"/>
        </w:rPr>
        <w:t xml:space="preserve"> </w:t>
      </w:r>
      <w:r w:rsidRPr="00BD3C4C">
        <w:rPr>
          <w:rFonts w:eastAsia="SimSun" w:cs="FrankRuehl"/>
          <w:noProof/>
          <w:lang w:eastAsia="zh-CN"/>
        </w:rPr>
        <w:t>Jacob</w:t>
      </w:r>
      <w:r>
        <w:rPr>
          <w:rFonts w:eastAsia="SimSun" w:cs="FrankRuehl"/>
          <w:noProof/>
          <w:lang w:eastAsia="zh-CN"/>
        </w:rPr>
        <w:t>.</w:t>
      </w:r>
      <w:r w:rsidR="00BD3C4C" w:rsidRPr="00BD3C4C">
        <w:rPr>
          <w:rFonts w:eastAsia="SimSun" w:cs="FrankRuehl"/>
          <w:i/>
          <w:iCs/>
          <w:noProof/>
          <w:lang w:eastAsia="zh-CN"/>
        </w:rPr>
        <w:t xml:space="preserve"> Out of the Ghetto: The Social Background of Jewish Emancipation, 1770-1870</w:t>
      </w:r>
      <w:r>
        <w:rPr>
          <w:rFonts w:eastAsia="SimSun" w:cs="FrankRuehl"/>
          <w:i/>
          <w:iCs/>
          <w:noProof/>
          <w:lang w:eastAsia="zh-CN"/>
        </w:rPr>
        <w:t>.</w:t>
      </w:r>
      <w:r w:rsidR="00BD3C4C" w:rsidRPr="00BD3C4C">
        <w:rPr>
          <w:rFonts w:eastAsia="SimSun" w:cs="FrankRuehl"/>
          <w:noProof/>
          <w:lang w:eastAsia="zh-CN"/>
        </w:rPr>
        <w:t xml:space="preserve"> New York: Schocken Books, 1978</w:t>
      </w:r>
      <w:r>
        <w:rPr>
          <w:rFonts w:eastAsia="SimSun" w:cs="FrankRuehl"/>
          <w:noProof/>
          <w:lang w:eastAsia="zh-CN"/>
        </w:rPr>
        <w:t>.</w:t>
      </w:r>
    </w:p>
    <w:p w14:paraId="0DF61628" w14:textId="34BCC6C9" w:rsidR="00B130CE" w:rsidRDefault="00B130CE" w:rsidP="00BD3C4C">
      <w:pPr>
        <w:widowControl w:val="0"/>
        <w:shd w:val="clear" w:color="auto" w:fill="FFFFFF"/>
        <w:tabs>
          <w:tab w:val="left" w:pos="284"/>
        </w:tabs>
        <w:jc w:val="both"/>
        <w:rPr>
          <w:rFonts w:eastAsia="SimSun" w:cs="FrankRuehl"/>
          <w:noProof/>
          <w:lang w:eastAsia="zh-CN"/>
        </w:rPr>
      </w:pPr>
    </w:p>
    <w:p w14:paraId="2882926E" w14:textId="2B80BEF5" w:rsidR="00BD3C4C" w:rsidRDefault="00B16420" w:rsidP="006F1B1A">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w:t>
      </w:r>
      <w:r>
        <w:rPr>
          <w:rFonts w:eastAsia="SimSun" w:cs="FrankRuehl"/>
          <w:noProof/>
          <w:lang w:eastAsia="zh-CN"/>
        </w:rPr>
        <w:t xml:space="preserve"> </w:t>
      </w:r>
      <w:r w:rsidRPr="00BD3C4C">
        <w:rPr>
          <w:rFonts w:eastAsia="SimSun" w:cs="FrankRuehl"/>
          <w:noProof/>
          <w:lang w:eastAsia="zh-CN"/>
        </w:rPr>
        <w:t>Jacob</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r w:rsidR="00BD3C4C" w:rsidRPr="00BD3C4C">
        <w:rPr>
          <w:rFonts w:eastAsia="SimSun" w:cs="FrankRuehl"/>
          <w:noProof/>
          <w:lang w:eastAsia="zh-CN"/>
        </w:rPr>
        <w:t>Towards a Biography of the Hatam Sofer</w:t>
      </w:r>
      <w:r>
        <w:rPr>
          <w:rFonts w:eastAsia="SimSun" w:cs="FrankRuehl"/>
          <w:noProof/>
          <w:lang w:eastAsia="zh-CN"/>
        </w:rPr>
        <w:t>.”</w:t>
      </w:r>
      <w:r w:rsidR="006F1B1A">
        <w:rPr>
          <w:rFonts w:eastAsia="SimSun" w:cs="FrankRuehl"/>
          <w:noProof/>
          <w:lang w:eastAsia="zh-CN"/>
        </w:rPr>
        <w:t xml:space="preserve"> </w:t>
      </w:r>
      <w:r w:rsidR="00FD0057">
        <w:rPr>
          <w:rFonts w:eastAsia="SimSun" w:cs="FrankRuehl"/>
          <w:noProof/>
          <w:lang w:eastAsia="zh-CN"/>
        </w:rPr>
        <w:t>In</w:t>
      </w:r>
      <w:r w:rsidR="00BD3C4C" w:rsidRPr="00BD3C4C">
        <w:rPr>
          <w:rFonts w:eastAsia="SimSun" w:cs="FrankRuehl"/>
          <w:noProof/>
          <w:lang w:eastAsia="zh-CN"/>
        </w:rPr>
        <w:t xml:space="preserve"> </w:t>
      </w:r>
      <w:r w:rsidR="00BD3C4C" w:rsidRPr="00BD3C4C">
        <w:rPr>
          <w:rFonts w:eastAsia="SimSun" w:cs="FrankRuehl"/>
          <w:i/>
          <w:iCs/>
          <w:noProof/>
          <w:lang w:eastAsia="zh-CN"/>
        </w:rPr>
        <w:t>Divine Law in Human Hands: Case Studies in Halakhic Flexibility</w:t>
      </w:r>
      <w:r w:rsidR="006F1B1A">
        <w:rPr>
          <w:rFonts w:eastAsia="SimSun" w:cs="FrankRuehl"/>
          <w:noProof/>
          <w:lang w:eastAsia="zh-CN"/>
        </w:rPr>
        <w:t xml:space="preserve">, </w:t>
      </w:r>
      <w:r w:rsidR="006F1B1A" w:rsidRPr="00BD3C4C">
        <w:rPr>
          <w:rFonts w:eastAsia="SimSun" w:cs="FrankRuehl"/>
          <w:noProof/>
          <w:lang w:eastAsia="zh-CN"/>
        </w:rPr>
        <w:t>403-443</w:t>
      </w:r>
      <w:r w:rsidR="006F1B1A">
        <w:rPr>
          <w:rFonts w:eastAsia="SimSun" w:cs="FrankRuehl"/>
          <w:noProof/>
          <w:lang w:eastAsia="zh-CN"/>
        </w:rPr>
        <w:t>.</w:t>
      </w:r>
      <w:r w:rsidR="00BD3C4C" w:rsidRPr="00BD3C4C">
        <w:rPr>
          <w:rFonts w:eastAsia="SimSun" w:cs="FrankRuehl"/>
          <w:noProof/>
          <w:lang w:eastAsia="zh-CN"/>
        </w:rPr>
        <w:t xml:space="preserve"> Jerusalem: Hebrew University</w:t>
      </w:r>
      <w:r w:rsidR="009C32A2">
        <w:rPr>
          <w:rFonts w:eastAsia="SimSun" w:cs="FrankRuehl"/>
          <w:noProof/>
          <w:lang w:eastAsia="zh-CN"/>
        </w:rPr>
        <w:t xml:space="preserve"> </w:t>
      </w:r>
      <w:r w:rsidR="00BD3C4C" w:rsidRPr="00BD3C4C">
        <w:rPr>
          <w:rFonts w:eastAsia="SimSun" w:cs="FrankRuehl"/>
          <w:noProof/>
          <w:lang w:eastAsia="zh-CN"/>
        </w:rPr>
        <w:t>/</w:t>
      </w:r>
      <w:r w:rsidR="009C32A2">
        <w:rPr>
          <w:rFonts w:eastAsia="SimSun" w:cs="FrankRuehl"/>
          <w:noProof/>
          <w:lang w:eastAsia="zh-CN"/>
        </w:rPr>
        <w:t xml:space="preserve"> </w:t>
      </w:r>
      <w:r w:rsidR="00BD3C4C" w:rsidRPr="00BD3C4C">
        <w:rPr>
          <w:rFonts w:eastAsia="SimSun" w:cs="FrankRuehl"/>
          <w:noProof/>
          <w:lang w:eastAsia="zh-CN"/>
        </w:rPr>
        <w:t>Magnes, 1998</w:t>
      </w:r>
      <w:r w:rsidR="006F1B1A">
        <w:rPr>
          <w:rFonts w:eastAsia="SimSun" w:cs="FrankRuehl"/>
          <w:noProof/>
          <w:lang w:eastAsia="zh-CN"/>
        </w:rPr>
        <w:t>.</w:t>
      </w:r>
    </w:p>
    <w:p w14:paraId="04681E7B" w14:textId="3AAF08DD" w:rsidR="00FD0057" w:rsidRDefault="00FD0057" w:rsidP="00BD3C4C">
      <w:pPr>
        <w:widowControl w:val="0"/>
        <w:shd w:val="clear" w:color="auto" w:fill="FFFFFF"/>
        <w:tabs>
          <w:tab w:val="left" w:pos="284"/>
        </w:tabs>
        <w:jc w:val="both"/>
        <w:rPr>
          <w:rFonts w:eastAsia="SimSun" w:cs="FrankRuehl"/>
          <w:noProof/>
          <w:lang w:eastAsia="zh-CN"/>
        </w:rPr>
      </w:pPr>
    </w:p>
    <w:p w14:paraId="67F3D016" w14:textId="0F82D8FA" w:rsidR="00BB6D73" w:rsidRDefault="00BB6D73" w:rsidP="00BD3C4C">
      <w:pPr>
        <w:widowControl w:val="0"/>
        <w:shd w:val="clear" w:color="auto" w:fill="FFFFFF"/>
        <w:tabs>
          <w:tab w:val="left" w:pos="284"/>
        </w:tabs>
        <w:jc w:val="both"/>
        <w:rPr>
          <w:rFonts w:eastAsia="SimSun" w:cs="FrankRuehl"/>
          <w:noProof/>
          <w:lang w:eastAsia="zh-CN"/>
        </w:rPr>
      </w:pPr>
    </w:p>
    <w:p w14:paraId="29CAA166" w14:textId="77777777" w:rsidR="00BB6D73" w:rsidRDefault="00BB6D73" w:rsidP="00BD3C4C">
      <w:pPr>
        <w:widowControl w:val="0"/>
        <w:shd w:val="clear" w:color="auto" w:fill="FFFFFF"/>
        <w:tabs>
          <w:tab w:val="left" w:pos="284"/>
        </w:tabs>
        <w:jc w:val="both"/>
        <w:rPr>
          <w:rFonts w:eastAsia="SimSun" w:cs="FrankRuehl"/>
          <w:noProof/>
          <w:lang w:eastAsia="zh-CN"/>
        </w:rPr>
      </w:pPr>
    </w:p>
    <w:p w14:paraId="6F92663B" w14:textId="103038D4"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Katzenellenbogen,</w:t>
      </w:r>
      <w:r w:rsidR="006F1B1A">
        <w:rPr>
          <w:rFonts w:eastAsia="SimSun" w:cs="FrankRuehl"/>
          <w:noProof/>
          <w:lang w:eastAsia="zh-CN"/>
        </w:rPr>
        <w:t xml:space="preserve"> </w:t>
      </w:r>
      <w:r w:rsidR="006F1B1A" w:rsidRPr="00BD3C4C">
        <w:rPr>
          <w:rFonts w:eastAsia="SimSun" w:cs="FrankRuehl"/>
          <w:noProof/>
          <w:lang w:eastAsia="zh-CN"/>
        </w:rPr>
        <w:t>Aryeh</w:t>
      </w:r>
      <w:r w:rsidR="006F1B1A">
        <w:rPr>
          <w:rFonts w:eastAsia="SimSun" w:cs="FrankRuehl"/>
          <w:noProof/>
          <w:lang w:eastAsia="zh-CN"/>
        </w:rPr>
        <w:t xml:space="preserve">. </w:t>
      </w:r>
      <w:r w:rsidRPr="00BD3C4C">
        <w:rPr>
          <w:rFonts w:eastAsia="SimSun" w:cs="FrankRuehl"/>
          <w:i/>
          <w:iCs/>
          <w:noProof/>
          <w:lang w:eastAsia="zh-CN"/>
        </w:rPr>
        <w:t>He-Ketav ve-Ha-Derash</w:t>
      </w:r>
      <w:r w:rsidR="006F1B1A">
        <w:rPr>
          <w:rFonts w:eastAsia="SimSun" w:cs="FrankRuehl"/>
          <w:i/>
          <w:iCs/>
          <w:noProof/>
          <w:lang w:eastAsia="zh-CN"/>
        </w:rPr>
        <w:t>.</w:t>
      </w:r>
      <w:r w:rsidR="006F1B1A">
        <w:rPr>
          <w:rFonts w:eastAsia="SimSun" w:cs="FrankRuehl"/>
          <w:noProof/>
          <w:lang w:eastAsia="zh-CN"/>
        </w:rPr>
        <w:t xml:space="preserve"> </w:t>
      </w:r>
      <w:r w:rsidRPr="00BD3C4C">
        <w:rPr>
          <w:rFonts w:eastAsia="SimSun" w:cs="FrankRuehl"/>
          <w:noProof/>
          <w:lang w:eastAsia="zh-CN"/>
        </w:rPr>
        <w:t>Pietrkov: Rosengarten &amp; Horovitz, 1909</w:t>
      </w:r>
      <w:r w:rsidR="006F1B1A">
        <w:rPr>
          <w:rFonts w:eastAsia="SimSun" w:cs="FrankRuehl"/>
          <w:noProof/>
          <w:lang w:eastAsia="zh-CN"/>
        </w:rPr>
        <w:t>.</w:t>
      </w:r>
    </w:p>
    <w:p w14:paraId="5E68DF0A" w14:textId="70CF3E97" w:rsidR="00BD3C4C" w:rsidRDefault="00BD3C4C" w:rsidP="00BD3C4C">
      <w:pPr>
        <w:widowControl w:val="0"/>
        <w:shd w:val="clear" w:color="auto" w:fill="FFFFFF"/>
        <w:tabs>
          <w:tab w:val="left" w:pos="284"/>
        </w:tabs>
        <w:jc w:val="both"/>
        <w:rPr>
          <w:rFonts w:eastAsia="SimSun" w:cs="FrankRuehl"/>
          <w:noProof/>
          <w:lang w:eastAsia="zh-CN"/>
        </w:rPr>
      </w:pPr>
    </w:p>
    <w:p w14:paraId="78417B57" w14:textId="66ED8775" w:rsidR="00BD3C4C" w:rsidRDefault="00BD3C4C" w:rsidP="00BD3C4C">
      <w:pPr>
        <w:widowControl w:val="0"/>
        <w:shd w:val="clear" w:color="auto" w:fill="FFFFFF"/>
        <w:tabs>
          <w:tab w:val="left" w:pos="284"/>
        </w:tabs>
        <w:jc w:val="both"/>
        <w:rPr>
          <w:rFonts w:eastAsia="SimSun" w:cs="FrankRuehl"/>
          <w:i/>
          <w:iCs/>
          <w:noProof/>
          <w:lang w:eastAsia="zh-CN"/>
        </w:rPr>
      </w:pPr>
      <w:r w:rsidRPr="00D15567">
        <w:rPr>
          <w:rFonts w:eastAsia="SimSun" w:cs="FrankRuehl"/>
          <w:noProof/>
          <w:lang w:eastAsia="zh-CN"/>
        </w:rPr>
        <w:t>Katznelson,</w:t>
      </w:r>
      <w:r w:rsidR="00D15567" w:rsidRPr="00D15567">
        <w:rPr>
          <w:rFonts w:eastAsia="SimSun" w:cs="FrankRuehl"/>
          <w:noProof/>
          <w:lang w:eastAsia="zh-CN"/>
        </w:rPr>
        <w:t xml:space="preserve"> Gideon.</w:t>
      </w:r>
      <w:r w:rsidRPr="00BD3C4C">
        <w:rPr>
          <w:rFonts w:eastAsia="SimSun" w:cs="FrankRuehl"/>
          <w:i/>
          <w:iCs/>
          <w:noProof/>
          <w:lang w:eastAsia="zh-CN"/>
        </w:rPr>
        <w:t xml:space="preserve"> Ha-Milhamah Ha-Sifrutit beyn Ha-Haredim ve-Ha-Maskilim</w:t>
      </w:r>
      <w:r w:rsidR="00D15567">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Tel Aviv: Devir, 1954</w:t>
      </w:r>
      <w:r w:rsidR="00D15567">
        <w:rPr>
          <w:rFonts w:eastAsia="SimSun" w:cs="FrankRuehl"/>
          <w:noProof/>
          <w:lang w:eastAsia="zh-CN"/>
        </w:rPr>
        <w:t>.</w:t>
      </w:r>
    </w:p>
    <w:p w14:paraId="0325AA5A" w14:textId="77777777" w:rsidR="00854875" w:rsidRDefault="00854875" w:rsidP="00BD3C4C">
      <w:pPr>
        <w:widowControl w:val="0"/>
        <w:shd w:val="clear" w:color="auto" w:fill="FFFFFF"/>
        <w:tabs>
          <w:tab w:val="left" w:pos="284"/>
        </w:tabs>
        <w:jc w:val="both"/>
        <w:rPr>
          <w:rFonts w:eastAsia="SimSun" w:cs="FrankRuehl"/>
          <w:noProof/>
          <w:lang w:eastAsia="zh-CN"/>
        </w:rPr>
      </w:pPr>
    </w:p>
    <w:p w14:paraId="5704E7FB" w14:textId="23761AEF" w:rsidR="00854875" w:rsidRDefault="00854875" w:rsidP="00BD3C4C">
      <w:pPr>
        <w:widowControl w:val="0"/>
        <w:shd w:val="clear" w:color="auto" w:fill="FFFFFF"/>
        <w:tabs>
          <w:tab w:val="left" w:pos="284"/>
        </w:tabs>
        <w:jc w:val="both"/>
        <w:rPr>
          <w:rFonts w:asciiTheme="majorBidi" w:hAnsiTheme="majorBidi" w:cstheme="majorBidi"/>
        </w:rPr>
      </w:pPr>
      <w:r w:rsidRPr="00854875">
        <w:rPr>
          <w:rFonts w:asciiTheme="majorBidi" w:hAnsiTheme="majorBidi" w:cstheme="majorBidi"/>
        </w:rPr>
        <w:t>Kaufmann,</w:t>
      </w:r>
      <w:r w:rsidR="00D15567">
        <w:rPr>
          <w:rFonts w:asciiTheme="majorBidi" w:hAnsiTheme="majorBidi" w:cstheme="majorBidi"/>
        </w:rPr>
        <w:t xml:space="preserve"> </w:t>
      </w:r>
      <w:proofErr w:type="spellStart"/>
      <w:r w:rsidR="00D15567" w:rsidRPr="00854875">
        <w:rPr>
          <w:rFonts w:asciiTheme="majorBidi" w:hAnsiTheme="majorBidi" w:cstheme="majorBidi"/>
        </w:rPr>
        <w:t>Tsippi</w:t>
      </w:r>
      <w:proofErr w:type="spellEnd"/>
      <w:r w:rsidR="00D15567">
        <w:rPr>
          <w:rFonts w:asciiTheme="majorBidi" w:hAnsiTheme="majorBidi" w:cstheme="majorBidi"/>
        </w:rPr>
        <w:t>.</w:t>
      </w:r>
      <w:r w:rsidRPr="00854875">
        <w:rPr>
          <w:rFonts w:asciiTheme="majorBidi" w:hAnsiTheme="majorBidi" w:cstheme="majorBidi"/>
        </w:rPr>
        <w:t xml:space="preserve"> </w:t>
      </w:r>
      <w:r w:rsidRPr="00854875">
        <w:rPr>
          <w:rFonts w:asciiTheme="majorBidi" w:hAnsiTheme="majorBidi" w:cstheme="majorBidi"/>
          <w:i/>
          <w:iCs/>
        </w:rPr>
        <w:t>Be-</w:t>
      </w:r>
      <w:proofErr w:type="spellStart"/>
      <w:r w:rsidRPr="00854875">
        <w:rPr>
          <w:rFonts w:asciiTheme="majorBidi" w:hAnsiTheme="majorBidi" w:cstheme="majorBidi"/>
          <w:i/>
          <w:iCs/>
        </w:rPr>
        <w:t>Khol</w:t>
      </w:r>
      <w:proofErr w:type="spellEnd"/>
      <w:r w:rsidRPr="00854875">
        <w:rPr>
          <w:rFonts w:asciiTheme="majorBidi" w:hAnsiTheme="majorBidi" w:cstheme="majorBidi"/>
          <w:i/>
          <w:iCs/>
        </w:rPr>
        <w:t xml:space="preserve"> </w:t>
      </w:r>
      <w:proofErr w:type="spellStart"/>
      <w:r w:rsidRPr="00854875">
        <w:rPr>
          <w:rFonts w:asciiTheme="majorBidi" w:hAnsiTheme="majorBidi" w:cstheme="majorBidi"/>
          <w:i/>
          <w:iCs/>
        </w:rPr>
        <w:t>Derakhekah</w:t>
      </w:r>
      <w:proofErr w:type="spellEnd"/>
      <w:r w:rsidRPr="00854875">
        <w:rPr>
          <w:rFonts w:asciiTheme="majorBidi" w:hAnsiTheme="majorBidi" w:cstheme="majorBidi"/>
          <w:i/>
          <w:iCs/>
        </w:rPr>
        <w:t xml:space="preserve"> </w:t>
      </w:r>
      <w:proofErr w:type="spellStart"/>
      <w:r w:rsidRPr="00854875">
        <w:rPr>
          <w:rFonts w:asciiTheme="majorBidi" w:hAnsiTheme="majorBidi" w:cstheme="majorBidi"/>
          <w:i/>
          <w:iCs/>
        </w:rPr>
        <w:t>Da’ehu</w:t>
      </w:r>
      <w:proofErr w:type="spellEnd"/>
      <w:r w:rsidRPr="00854875">
        <w:rPr>
          <w:rFonts w:asciiTheme="majorBidi" w:hAnsiTheme="majorBidi" w:cstheme="majorBidi"/>
          <w:i/>
          <w:iCs/>
        </w:rPr>
        <w:t xml:space="preserve">: </w:t>
      </w:r>
      <w:proofErr w:type="spellStart"/>
      <w:r w:rsidRPr="00854875">
        <w:rPr>
          <w:rFonts w:asciiTheme="majorBidi" w:hAnsiTheme="majorBidi" w:cstheme="majorBidi"/>
          <w:i/>
          <w:iCs/>
        </w:rPr>
        <w:t>Tefisat</w:t>
      </w:r>
      <w:proofErr w:type="spellEnd"/>
      <w:r w:rsidRPr="00854875">
        <w:rPr>
          <w:rFonts w:asciiTheme="majorBidi" w:hAnsiTheme="majorBidi" w:cstheme="majorBidi"/>
          <w:i/>
          <w:iCs/>
        </w:rPr>
        <w:t xml:space="preserve"> </w:t>
      </w:r>
      <w:commentRangeStart w:id="75"/>
      <w:r w:rsidRPr="00854875">
        <w:rPr>
          <w:rFonts w:asciiTheme="majorBidi" w:hAnsiTheme="majorBidi" w:cstheme="majorBidi"/>
          <w:i/>
          <w:iCs/>
        </w:rPr>
        <w:t>H-</w:t>
      </w:r>
      <w:proofErr w:type="spellStart"/>
      <w:r w:rsidRPr="00854875">
        <w:rPr>
          <w:rFonts w:asciiTheme="majorBidi" w:hAnsiTheme="majorBidi" w:cstheme="majorBidi"/>
          <w:i/>
          <w:iCs/>
        </w:rPr>
        <w:t>Elohut</w:t>
      </w:r>
      <w:proofErr w:type="spellEnd"/>
      <w:r w:rsidRPr="00854875">
        <w:rPr>
          <w:rFonts w:asciiTheme="majorBidi" w:hAnsiTheme="majorBidi" w:cstheme="majorBidi"/>
          <w:i/>
          <w:iCs/>
        </w:rPr>
        <w:t xml:space="preserve"> </w:t>
      </w:r>
      <w:commentRangeEnd w:id="75"/>
      <w:r w:rsidR="009C32A2">
        <w:rPr>
          <w:rStyle w:val="CommentReference"/>
          <w:rFonts w:asciiTheme="minorHAnsi" w:eastAsiaTheme="minorHAnsi" w:hAnsiTheme="minorHAnsi" w:cstheme="minorBidi"/>
          <w:lang w:bidi="he-IL"/>
        </w:rPr>
        <w:commentReference w:id="75"/>
      </w:r>
      <w:proofErr w:type="spellStart"/>
      <w:r w:rsidRPr="00854875">
        <w:rPr>
          <w:rFonts w:asciiTheme="majorBidi" w:hAnsiTheme="majorBidi" w:cstheme="majorBidi"/>
          <w:i/>
          <w:iCs/>
        </w:rPr>
        <w:t>ve</w:t>
      </w:r>
      <w:proofErr w:type="spellEnd"/>
      <w:r w:rsidRPr="00854875">
        <w:rPr>
          <w:rFonts w:asciiTheme="majorBidi" w:hAnsiTheme="majorBidi" w:cstheme="majorBidi"/>
          <w:i/>
          <w:iCs/>
        </w:rPr>
        <w:t>-Ha</w:t>
      </w:r>
      <w:proofErr w:type="gramStart"/>
      <w:r w:rsidRPr="00854875">
        <w:rPr>
          <w:rFonts w:asciiTheme="majorBidi" w:hAnsiTheme="majorBidi" w:cstheme="majorBidi"/>
          <w:i/>
          <w:iCs/>
        </w:rPr>
        <w:t>-‘</w:t>
      </w:r>
      <w:proofErr w:type="spellStart"/>
      <w:proofErr w:type="gramEnd"/>
      <w:r w:rsidRPr="00854875">
        <w:rPr>
          <w:rFonts w:asciiTheme="majorBidi" w:hAnsiTheme="majorBidi" w:cstheme="majorBidi"/>
          <w:i/>
          <w:iCs/>
        </w:rPr>
        <w:t>Acodah</w:t>
      </w:r>
      <w:proofErr w:type="spellEnd"/>
      <w:r w:rsidRPr="00854875">
        <w:rPr>
          <w:rFonts w:asciiTheme="majorBidi" w:hAnsiTheme="majorBidi" w:cstheme="majorBidi"/>
          <w:i/>
          <w:iCs/>
        </w:rPr>
        <w:t xml:space="preserve"> be-</w:t>
      </w:r>
      <w:proofErr w:type="spellStart"/>
      <w:r w:rsidRPr="00854875">
        <w:rPr>
          <w:rFonts w:asciiTheme="majorBidi" w:hAnsiTheme="majorBidi" w:cstheme="majorBidi"/>
          <w:i/>
          <w:iCs/>
        </w:rPr>
        <w:t>Gashmiyut</w:t>
      </w:r>
      <w:proofErr w:type="spellEnd"/>
      <w:r w:rsidRPr="00854875">
        <w:rPr>
          <w:rFonts w:asciiTheme="majorBidi" w:hAnsiTheme="majorBidi" w:cstheme="majorBidi"/>
          <w:i/>
          <w:iCs/>
        </w:rPr>
        <w:t xml:space="preserve"> be-</w:t>
      </w:r>
      <w:proofErr w:type="spellStart"/>
      <w:r w:rsidRPr="00854875">
        <w:rPr>
          <w:rFonts w:asciiTheme="majorBidi" w:hAnsiTheme="majorBidi" w:cstheme="majorBidi"/>
          <w:i/>
          <w:iCs/>
        </w:rPr>
        <w:t>Reishit</w:t>
      </w:r>
      <w:proofErr w:type="spellEnd"/>
      <w:r w:rsidRPr="00854875">
        <w:rPr>
          <w:rFonts w:asciiTheme="majorBidi" w:hAnsiTheme="majorBidi" w:cstheme="majorBidi"/>
          <w:i/>
          <w:iCs/>
        </w:rPr>
        <w:t xml:space="preserve"> Ha-</w:t>
      </w:r>
      <w:proofErr w:type="spellStart"/>
      <w:r w:rsidRPr="00854875">
        <w:rPr>
          <w:rFonts w:asciiTheme="majorBidi" w:hAnsiTheme="majorBidi" w:cstheme="majorBidi"/>
          <w:i/>
          <w:iCs/>
        </w:rPr>
        <w:t>Hasidut</w:t>
      </w:r>
      <w:proofErr w:type="spellEnd"/>
      <w:r w:rsidR="00D15567">
        <w:rPr>
          <w:rFonts w:asciiTheme="majorBidi" w:hAnsiTheme="majorBidi" w:cstheme="majorBidi"/>
          <w:i/>
          <w:iCs/>
        </w:rPr>
        <w:t>.</w:t>
      </w:r>
      <w:r w:rsidRPr="00854875">
        <w:rPr>
          <w:rFonts w:asciiTheme="majorBidi" w:hAnsiTheme="majorBidi" w:cstheme="majorBidi"/>
        </w:rPr>
        <w:t xml:space="preserve"> Ramat Gan: Bar-</w:t>
      </w:r>
      <w:proofErr w:type="spellStart"/>
      <w:r w:rsidRPr="00854875">
        <w:rPr>
          <w:rFonts w:asciiTheme="majorBidi" w:hAnsiTheme="majorBidi" w:cstheme="majorBidi"/>
        </w:rPr>
        <w:t>Ilan</w:t>
      </w:r>
      <w:proofErr w:type="spellEnd"/>
      <w:r w:rsidRPr="00854875">
        <w:rPr>
          <w:rFonts w:asciiTheme="majorBidi" w:hAnsiTheme="majorBidi" w:cstheme="majorBidi"/>
        </w:rPr>
        <w:t xml:space="preserve"> University Press, 2009</w:t>
      </w:r>
      <w:r w:rsidR="00D15567">
        <w:rPr>
          <w:rFonts w:asciiTheme="majorBidi" w:hAnsiTheme="majorBidi" w:cstheme="majorBidi"/>
        </w:rPr>
        <w:t>.</w:t>
      </w:r>
    </w:p>
    <w:p w14:paraId="04BF0C22" w14:textId="77777777" w:rsidR="0042678A" w:rsidRDefault="0042678A" w:rsidP="00BD3C4C">
      <w:pPr>
        <w:widowControl w:val="0"/>
        <w:shd w:val="clear" w:color="auto" w:fill="FFFFFF"/>
        <w:tabs>
          <w:tab w:val="left" w:pos="284"/>
        </w:tabs>
        <w:jc w:val="both"/>
        <w:rPr>
          <w:rFonts w:asciiTheme="majorBidi" w:hAnsiTheme="majorBidi" w:cstheme="majorBidi"/>
        </w:rPr>
      </w:pPr>
    </w:p>
    <w:p w14:paraId="07ED1941" w14:textId="77777777" w:rsidR="00352886" w:rsidRDefault="00BD3C4C" w:rsidP="00352886">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Kellner, </w:t>
      </w:r>
      <w:r w:rsidR="00D15567" w:rsidRPr="00BD3C4C">
        <w:rPr>
          <w:rFonts w:eastAsia="SimSun" w:cs="FrankRuehl"/>
          <w:noProof/>
          <w:lang w:eastAsia="zh-CN"/>
        </w:rPr>
        <w:t>Menachem</w:t>
      </w:r>
      <w:r w:rsidR="00D15567">
        <w:rPr>
          <w:rFonts w:eastAsia="SimSun" w:cs="FrankRuehl"/>
          <w:noProof/>
          <w:lang w:eastAsia="zh-CN"/>
        </w:rPr>
        <w:t xml:space="preserve">. </w:t>
      </w:r>
      <w:r w:rsidRPr="00BD3C4C">
        <w:rPr>
          <w:rFonts w:eastAsia="SimSun" w:cs="FrankRuehl"/>
          <w:i/>
          <w:iCs/>
          <w:noProof/>
          <w:lang w:eastAsia="zh-CN"/>
        </w:rPr>
        <w:t>Maimonides on Human Perfection</w:t>
      </w:r>
      <w:r w:rsidR="00D15567">
        <w:rPr>
          <w:rFonts w:eastAsia="SimSun" w:cs="FrankRuehl"/>
          <w:i/>
          <w:iCs/>
          <w:noProof/>
          <w:lang w:eastAsia="zh-CN"/>
        </w:rPr>
        <w:t>.</w:t>
      </w:r>
      <w:r w:rsidRPr="00BD3C4C">
        <w:rPr>
          <w:rFonts w:eastAsia="SimSun" w:cs="FrankRuehl"/>
          <w:noProof/>
          <w:lang w:eastAsia="zh-CN"/>
        </w:rPr>
        <w:t xml:space="preserve"> Brown Judaic Studies 202</w:t>
      </w:r>
      <w:r w:rsidR="007460A0">
        <w:rPr>
          <w:rFonts w:eastAsia="SimSun" w:cs="FrankRuehl"/>
          <w:noProof/>
          <w:lang w:eastAsia="zh-CN"/>
        </w:rPr>
        <w:t>.</w:t>
      </w:r>
      <w:r w:rsidRPr="00BD3C4C">
        <w:rPr>
          <w:rFonts w:eastAsia="SimSun" w:cs="FrankRuehl"/>
          <w:noProof/>
          <w:lang w:eastAsia="zh-CN"/>
        </w:rPr>
        <w:t xml:space="preserve"> Atlanta: Scholars Press, 1990</w:t>
      </w:r>
      <w:r w:rsidR="007460A0">
        <w:rPr>
          <w:rFonts w:eastAsia="SimSun" w:cs="FrankRuehl"/>
          <w:noProof/>
          <w:sz w:val="20"/>
          <w:szCs w:val="20"/>
          <w:lang w:eastAsia="zh-CN"/>
        </w:rPr>
        <w:t>.</w:t>
      </w:r>
    </w:p>
    <w:p w14:paraId="33EB42E6" w14:textId="77777777" w:rsidR="00352886" w:rsidRDefault="00352886" w:rsidP="00352886">
      <w:pPr>
        <w:widowControl w:val="0"/>
        <w:shd w:val="clear" w:color="auto" w:fill="FFFFFF"/>
        <w:tabs>
          <w:tab w:val="left" w:pos="284"/>
        </w:tabs>
        <w:jc w:val="both"/>
        <w:rPr>
          <w:rFonts w:eastAsia="SimSun" w:cs="FrankRuehl"/>
          <w:noProof/>
          <w:sz w:val="20"/>
          <w:szCs w:val="20"/>
          <w:lang w:eastAsia="zh-CN"/>
        </w:rPr>
      </w:pPr>
    </w:p>
    <w:p w14:paraId="5D4C4ADE" w14:textId="2DEE8EDB" w:rsidR="00BD3C4C" w:rsidRPr="00352886" w:rsidRDefault="00BD3C4C" w:rsidP="00352886">
      <w:pPr>
        <w:widowControl w:val="0"/>
        <w:shd w:val="clear" w:color="auto" w:fill="FFFFFF"/>
        <w:tabs>
          <w:tab w:val="left" w:pos="284"/>
        </w:tabs>
        <w:jc w:val="both"/>
        <w:rPr>
          <w:rFonts w:eastAsia="SimSun" w:cs="FrankRuehl"/>
          <w:noProof/>
          <w:sz w:val="20"/>
          <w:szCs w:val="20"/>
          <w:lang w:eastAsia="zh-CN"/>
        </w:rPr>
      </w:pPr>
      <w:r w:rsidRPr="00352886">
        <w:rPr>
          <w:rFonts w:eastAsia="SimSun" w:cs="FrankRuehl"/>
          <w:noProof/>
          <w:lang w:eastAsia="zh-CN"/>
        </w:rPr>
        <w:t>Kena'ani,</w:t>
      </w:r>
      <w:r w:rsidR="00352886" w:rsidRPr="00352886">
        <w:rPr>
          <w:rFonts w:eastAsia="SimSun" w:cs="FrankRuehl"/>
          <w:noProof/>
          <w:lang w:eastAsia="zh-CN"/>
        </w:rPr>
        <w:t xml:space="preserve"> David.</w:t>
      </w:r>
      <w:r w:rsidR="00352886">
        <w:rPr>
          <w:rFonts w:eastAsia="SimSun" w:cs="FrankRuehl"/>
          <w:i/>
          <w:iCs/>
          <w:noProof/>
          <w:lang w:eastAsia="zh-CN"/>
        </w:rPr>
        <w:t xml:space="preserve"> </w:t>
      </w:r>
      <w:r w:rsidRPr="00BD3C4C">
        <w:rPr>
          <w:rFonts w:eastAsia="SimSun" w:cs="FrankRuehl"/>
          <w:i/>
          <w:iCs/>
          <w:noProof/>
          <w:lang w:eastAsia="zh-CN"/>
        </w:rPr>
        <w:t>Ha-Aliyah Ha-Sheniyah Ha-'Ovedet ve-Yahasah le-Dat ve-la-Masoret</w:t>
      </w:r>
      <w:r w:rsidR="00352886">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Tel Aviv: Sifiyat Po'alim, 1976</w:t>
      </w:r>
      <w:r w:rsidR="00352886">
        <w:rPr>
          <w:rFonts w:eastAsia="SimSun" w:cs="FrankRuehl"/>
          <w:noProof/>
          <w:lang w:eastAsia="zh-CN"/>
        </w:rPr>
        <w:t>.</w:t>
      </w:r>
    </w:p>
    <w:p w14:paraId="79ED4029" w14:textId="1DC3566A" w:rsidR="00352886" w:rsidRDefault="00352886" w:rsidP="00BD3C4C">
      <w:pPr>
        <w:widowControl w:val="0"/>
        <w:shd w:val="clear" w:color="auto" w:fill="FFFFFF"/>
        <w:tabs>
          <w:tab w:val="left" w:pos="284"/>
        </w:tabs>
        <w:jc w:val="both"/>
        <w:rPr>
          <w:rFonts w:eastAsia="SimSun" w:cs="FrankRuehl"/>
          <w:i/>
          <w:iCs/>
          <w:noProof/>
          <w:lang w:eastAsia="zh-CN"/>
        </w:rPr>
      </w:pPr>
    </w:p>
    <w:p w14:paraId="08EA8F2B" w14:textId="54E5339A" w:rsidR="00C81747" w:rsidRPr="00C81747" w:rsidRDefault="00170699" w:rsidP="00BD3C4C">
      <w:pPr>
        <w:widowControl w:val="0"/>
        <w:shd w:val="clear" w:color="auto" w:fill="FFFFFF"/>
        <w:tabs>
          <w:tab w:val="left" w:pos="284"/>
        </w:tabs>
        <w:jc w:val="both"/>
        <w:rPr>
          <w:rFonts w:asciiTheme="majorBidi" w:hAnsiTheme="majorBidi" w:cstheme="majorBidi"/>
        </w:rPr>
      </w:pPr>
      <w:proofErr w:type="spellStart"/>
      <w:r w:rsidRPr="00170699">
        <w:rPr>
          <w:rFonts w:asciiTheme="majorBidi" w:hAnsiTheme="majorBidi" w:cstheme="majorBidi"/>
        </w:rPr>
        <w:t>Kinnarati</w:t>
      </w:r>
      <w:proofErr w:type="spellEnd"/>
      <w:r w:rsidRPr="00170699">
        <w:rPr>
          <w:rFonts w:asciiTheme="majorBidi" w:hAnsiTheme="majorBidi" w:cstheme="majorBidi"/>
        </w:rPr>
        <w:t>,</w:t>
      </w:r>
      <w:r w:rsidR="00C81747">
        <w:rPr>
          <w:rFonts w:asciiTheme="majorBidi" w:hAnsiTheme="majorBidi" w:cstheme="majorBidi"/>
        </w:rPr>
        <w:t xml:space="preserve"> </w:t>
      </w:r>
      <w:proofErr w:type="spellStart"/>
      <w:r w:rsidR="00C81747" w:rsidRPr="00170699">
        <w:rPr>
          <w:rFonts w:asciiTheme="majorBidi" w:hAnsiTheme="majorBidi" w:cstheme="majorBidi"/>
        </w:rPr>
        <w:t>Amihai</w:t>
      </w:r>
      <w:proofErr w:type="spellEnd"/>
      <w:r w:rsidR="00C81747">
        <w:rPr>
          <w:rFonts w:asciiTheme="majorBidi" w:hAnsiTheme="majorBidi" w:cstheme="majorBidi"/>
        </w:rPr>
        <w:t xml:space="preserve">. </w:t>
      </w:r>
      <w:r w:rsidRPr="00170699">
        <w:rPr>
          <w:rFonts w:asciiTheme="majorBidi" w:hAnsiTheme="majorBidi" w:cstheme="majorBidi"/>
        </w:rPr>
        <w:t>“</w:t>
      </w:r>
      <w:proofErr w:type="spellStart"/>
      <w:r w:rsidRPr="00170699">
        <w:rPr>
          <w:rFonts w:asciiTheme="majorBidi" w:hAnsiTheme="majorBidi" w:cstheme="majorBidi"/>
        </w:rPr>
        <w:t>Yahas</w:t>
      </w:r>
      <w:proofErr w:type="spellEnd"/>
      <w:r w:rsidRPr="00170699">
        <w:rPr>
          <w:rFonts w:asciiTheme="majorBidi" w:hAnsiTheme="majorBidi" w:cstheme="majorBidi"/>
        </w:rPr>
        <w:t xml:space="preserve"> Ha-</w:t>
      </w:r>
      <w:proofErr w:type="spellStart"/>
      <w:r w:rsidRPr="00170699">
        <w:rPr>
          <w:rFonts w:asciiTheme="majorBidi" w:hAnsiTheme="majorBidi" w:cstheme="majorBidi"/>
        </w:rPr>
        <w:t>Reayah</w:t>
      </w:r>
      <w:proofErr w:type="spellEnd"/>
      <w:r w:rsidRPr="00170699">
        <w:rPr>
          <w:rFonts w:asciiTheme="majorBidi" w:hAnsiTheme="majorBidi" w:cstheme="majorBidi"/>
        </w:rPr>
        <w:t xml:space="preserve"> li-</w:t>
      </w:r>
      <w:proofErr w:type="spellStart"/>
      <w:r w:rsidRPr="00170699">
        <w:rPr>
          <w:rFonts w:asciiTheme="majorBidi" w:hAnsiTheme="majorBidi" w:cstheme="majorBidi"/>
        </w:rPr>
        <w:t>Tenu’at</w:t>
      </w:r>
      <w:proofErr w:type="spellEnd"/>
      <w:r w:rsidRPr="00170699">
        <w:rPr>
          <w:rFonts w:asciiTheme="majorBidi" w:hAnsiTheme="majorBidi" w:cstheme="majorBidi"/>
        </w:rPr>
        <w:t xml:space="preserve"> Ha-</w:t>
      </w:r>
      <w:proofErr w:type="spellStart"/>
      <w:r w:rsidRPr="00170699">
        <w:rPr>
          <w:rFonts w:asciiTheme="majorBidi" w:hAnsiTheme="majorBidi" w:cstheme="majorBidi"/>
        </w:rPr>
        <w:t>Mussar</w:t>
      </w:r>
      <w:proofErr w:type="spellEnd"/>
      <w:r w:rsidR="00C81747">
        <w:rPr>
          <w:rFonts w:asciiTheme="majorBidi" w:hAnsiTheme="majorBidi" w:cstheme="majorBidi"/>
        </w:rPr>
        <w:t>.</w:t>
      </w:r>
      <w:r w:rsidRPr="00170699">
        <w:rPr>
          <w:rFonts w:asciiTheme="majorBidi" w:hAnsiTheme="majorBidi" w:cstheme="majorBidi"/>
        </w:rPr>
        <w:t xml:space="preserve">” </w:t>
      </w:r>
      <w:r w:rsidR="00C81747">
        <w:rPr>
          <w:rFonts w:asciiTheme="majorBidi" w:hAnsiTheme="majorBidi" w:cstheme="majorBidi"/>
        </w:rPr>
        <w:t>I</w:t>
      </w:r>
      <w:r w:rsidRPr="00170699">
        <w:rPr>
          <w:rFonts w:asciiTheme="majorBidi" w:hAnsiTheme="majorBidi" w:cstheme="majorBidi"/>
        </w:rPr>
        <w:t xml:space="preserve">n </w:t>
      </w:r>
      <w:proofErr w:type="spellStart"/>
      <w:r w:rsidR="00C81747">
        <w:rPr>
          <w:rFonts w:asciiTheme="majorBidi" w:hAnsiTheme="majorBidi" w:cstheme="majorBidi"/>
          <w:i/>
          <w:iCs/>
        </w:rPr>
        <w:t>Ozarot</w:t>
      </w:r>
      <w:proofErr w:type="spellEnd"/>
      <w:r w:rsidR="00C81747">
        <w:rPr>
          <w:rFonts w:asciiTheme="majorBidi" w:hAnsiTheme="majorBidi" w:cstheme="majorBidi"/>
          <w:i/>
          <w:iCs/>
        </w:rPr>
        <w:t xml:space="preserve"> Ha-</w:t>
      </w:r>
      <w:proofErr w:type="spellStart"/>
      <w:r w:rsidR="00C81747">
        <w:rPr>
          <w:rFonts w:asciiTheme="majorBidi" w:hAnsiTheme="majorBidi" w:cstheme="majorBidi"/>
          <w:i/>
          <w:iCs/>
        </w:rPr>
        <w:t>Reayah</w:t>
      </w:r>
      <w:proofErr w:type="spellEnd"/>
      <w:r w:rsidR="00C81747">
        <w:rPr>
          <w:rFonts w:asciiTheme="majorBidi" w:hAnsiTheme="majorBidi" w:cstheme="majorBidi"/>
        </w:rPr>
        <w:t xml:space="preserve">, edited by </w:t>
      </w:r>
      <w:r w:rsidR="00C81747" w:rsidRPr="00170699">
        <w:rPr>
          <w:rFonts w:asciiTheme="majorBidi" w:hAnsiTheme="majorBidi" w:cstheme="majorBidi"/>
        </w:rPr>
        <w:t xml:space="preserve">Moshe </w:t>
      </w:r>
      <w:proofErr w:type="spellStart"/>
      <w:r w:rsidR="00C81747" w:rsidRPr="00170699">
        <w:rPr>
          <w:rFonts w:asciiTheme="majorBidi" w:hAnsiTheme="majorBidi" w:cstheme="majorBidi"/>
        </w:rPr>
        <w:t>Zuriel</w:t>
      </w:r>
      <w:proofErr w:type="spellEnd"/>
      <w:r w:rsidR="00C81747">
        <w:rPr>
          <w:rFonts w:asciiTheme="majorBidi" w:hAnsiTheme="majorBidi" w:cstheme="majorBidi"/>
        </w:rPr>
        <w:t xml:space="preserve">, </w:t>
      </w:r>
      <w:r w:rsidR="00C81747" w:rsidRPr="00170699">
        <w:rPr>
          <w:rFonts w:asciiTheme="majorBidi" w:hAnsiTheme="majorBidi" w:cstheme="majorBidi"/>
        </w:rPr>
        <w:t>496-517</w:t>
      </w:r>
      <w:r w:rsidR="00C81747">
        <w:rPr>
          <w:rFonts w:asciiTheme="majorBidi" w:hAnsiTheme="majorBidi" w:cstheme="majorBidi"/>
        </w:rPr>
        <w:t xml:space="preserve">. Vol. 7. </w:t>
      </w:r>
      <w:r w:rsidR="00C81747" w:rsidRPr="00170699">
        <w:rPr>
          <w:rFonts w:asciiTheme="majorBidi" w:hAnsiTheme="majorBidi" w:cstheme="majorBidi"/>
        </w:rPr>
        <w:t xml:space="preserve">Rishon Le-Zion: </w:t>
      </w:r>
      <w:proofErr w:type="spellStart"/>
      <w:r w:rsidR="00C81747" w:rsidRPr="00170699">
        <w:rPr>
          <w:rFonts w:asciiTheme="majorBidi" w:hAnsiTheme="majorBidi" w:cstheme="majorBidi"/>
        </w:rPr>
        <w:t>Yeshivat</w:t>
      </w:r>
      <w:proofErr w:type="spellEnd"/>
      <w:r w:rsidR="00C81747" w:rsidRPr="00170699">
        <w:rPr>
          <w:rFonts w:asciiTheme="majorBidi" w:hAnsiTheme="majorBidi" w:cstheme="majorBidi"/>
        </w:rPr>
        <w:t xml:space="preserve"> Ha-</w:t>
      </w:r>
      <w:proofErr w:type="spellStart"/>
      <w:r w:rsidR="00C81747" w:rsidRPr="00170699">
        <w:rPr>
          <w:rFonts w:asciiTheme="majorBidi" w:hAnsiTheme="majorBidi" w:cstheme="majorBidi"/>
        </w:rPr>
        <w:t>Hesder</w:t>
      </w:r>
      <w:proofErr w:type="spellEnd"/>
      <w:r w:rsidR="00C81747" w:rsidRPr="00170699">
        <w:rPr>
          <w:rFonts w:asciiTheme="majorBidi" w:hAnsiTheme="majorBidi" w:cstheme="majorBidi"/>
        </w:rPr>
        <w:t xml:space="preserve"> Rishon Le-Zion, 2015</w:t>
      </w:r>
      <w:r w:rsidR="00C81747">
        <w:rPr>
          <w:rFonts w:asciiTheme="majorBidi" w:hAnsiTheme="majorBidi" w:cstheme="majorBidi"/>
        </w:rPr>
        <w:t>.</w:t>
      </w:r>
    </w:p>
    <w:p w14:paraId="2579C62B" w14:textId="51BF3379" w:rsidR="00C81747" w:rsidRDefault="00C81747" w:rsidP="00BD3C4C">
      <w:pPr>
        <w:widowControl w:val="0"/>
        <w:shd w:val="clear" w:color="auto" w:fill="FFFFFF"/>
        <w:tabs>
          <w:tab w:val="left" w:pos="284"/>
        </w:tabs>
        <w:jc w:val="both"/>
        <w:rPr>
          <w:rFonts w:asciiTheme="majorBidi" w:hAnsiTheme="majorBidi" w:cstheme="majorBidi"/>
        </w:rPr>
      </w:pPr>
    </w:p>
    <w:p w14:paraId="02508D04" w14:textId="0149281C" w:rsidR="00BD3C4C" w:rsidRDefault="00BD3C4C" w:rsidP="00BD3C4C">
      <w:pPr>
        <w:widowControl w:val="0"/>
        <w:shd w:val="clear" w:color="auto" w:fill="FFFFFF"/>
        <w:tabs>
          <w:tab w:val="left" w:pos="284"/>
        </w:tabs>
        <w:jc w:val="both"/>
        <w:rPr>
          <w:rFonts w:eastAsia="SimSun" w:cs="FrankRuehl"/>
          <w:noProof/>
          <w:lang w:eastAsia="zh-CN"/>
        </w:rPr>
      </w:pPr>
      <w:r w:rsidRPr="00C81747">
        <w:rPr>
          <w:rFonts w:eastAsia="SimSun" w:cs="FrankRuehl"/>
          <w:noProof/>
          <w:lang w:eastAsia="zh-CN"/>
        </w:rPr>
        <w:lastRenderedPageBreak/>
        <w:t>Kitover,</w:t>
      </w:r>
      <w:r w:rsidR="00C81747" w:rsidRPr="00C81747">
        <w:rPr>
          <w:rFonts w:eastAsia="SimSun" w:cs="FrankRuehl"/>
          <w:noProof/>
          <w:lang w:eastAsia="zh-CN"/>
        </w:rPr>
        <w:t xml:space="preserve"> Israel.</w:t>
      </w:r>
      <w:r w:rsidRPr="00BD3C4C">
        <w:rPr>
          <w:rFonts w:eastAsia="SimSun" w:cs="FrankRuehl"/>
          <w:i/>
          <w:iCs/>
          <w:noProof/>
          <w:lang w:eastAsia="zh-CN"/>
        </w:rPr>
        <w:t xml:space="preserve"> Berurei Ha-Middot: Levaer u-Levarer kol Davar Be-Sefer Aqedat Yitzhaq u-ve-Yihud Divrei Sefer Ha-Middot</w:t>
      </w:r>
      <w:r w:rsidR="00C81747">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Joszefof: Zetzer &amp; Ra'anan, 1872</w:t>
      </w:r>
      <w:r w:rsidR="00C81747">
        <w:rPr>
          <w:rFonts w:eastAsia="SimSun" w:cs="FrankRuehl"/>
          <w:noProof/>
          <w:lang w:eastAsia="zh-CN"/>
        </w:rPr>
        <w:t>.</w:t>
      </w:r>
    </w:p>
    <w:p w14:paraId="6E94725E" w14:textId="4EC7BF3B" w:rsidR="00C81747" w:rsidRDefault="00C81747" w:rsidP="00BD3C4C">
      <w:pPr>
        <w:widowControl w:val="0"/>
        <w:shd w:val="clear" w:color="auto" w:fill="FFFFFF"/>
        <w:tabs>
          <w:tab w:val="left" w:pos="284"/>
        </w:tabs>
        <w:jc w:val="both"/>
        <w:rPr>
          <w:rFonts w:eastAsia="SimSun" w:cs="FrankRuehl"/>
          <w:noProof/>
          <w:lang w:eastAsia="zh-CN"/>
        </w:rPr>
      </w:pPr>
    </w:p>
    <w:p w14:paraId="600008F5" w14:textId="5B73BCDE" w:rsidR="00740285" w:rsidRPr="00740285" w:rsidRDefault="00740285" w:rsidP="00740285">
      <w:pPr>
        <w:tabs>
          <w:tab w:val="left" w:pos="6812"/>
        </w:tabs>
        <w:jc w:val="both"/>
        <w:rPr>
          <w:rFonts w:eastAsia="Batang"/>
          <w:lang w:eastAsia="zh-CN"/>
        </w:rPr>
      </w:pPr>
      <w:r w:rsidRPr="00BD3C4C">
        <w:rPr>
          <w:rFonts w:eastAsia="Batang"/>
          <w:lang w:eastAsia="zh-CN"/>
        </w:rPr>
        <w:t xml:space="preserve">Klausner, </w:t>
      </w:r>
      <w:proofErr w:type="spellStart"/>
      <w:r w:rsidRPr="00BD3C4C">
        <w:rPr>
          <w:rFonts w:eastAsia="Batang"/>
          <w:lang w:eastAsia="zh-CN"/>
        </w:rPr>
        <w:t>Yisrael</w:t>
      </w:r>
      <w:proofErr w:type="spellEnd"/>
      <w:r>
        <w:rPr>
          <w:rFonts w:eastAsia="Batang"/>
          <w:lang w:eastAsia="zh-CN"/>
        </w:rPr>
        <w:t xml:space="preserve">. </w:t>
      </w:r>
      <w:proofErr w:type="spellStart"/>
      <w:r w:rsidRPr="00BD3C4C">
        <w:rPr>
          <w:rFonts w:eastAsia="Batang"/>
          <w:i/>
          <w:iCs/>
          <w:lang w:eastAsia="zh-CN"/>
        </w:rPr>
        <w:t>Toldot</w:t>
      </w:r>
      <w:proofErr w:type="spellEnd"/>
      <w:r w:rsidRPr="00BD3C4C">
        <w:rPr>
          <w:rFonts w:eastAsia="Batang"/>
          <w:i/>
          <w:iCs/>
          <w:lang w:eastAsia="zh-CN"/>
        </w:rPr>
        <w:t xml:space="preserve"> Ha-</w:t>
      </w:r>
      <w:proofErr w:type="spellStart"/>
      <w:r w:rsidRPr="00BD3C4C">
        <w:rPr>
          <w:rFonts w:eastAsia="Batang"/>
          <w:i/>
          <w:iCs/>
          <w:lang w:eastAsia="zh-CN"/>
        </w:rPr>
        <w:t>Agudah</w:t>
      </w:r>
      <w:proofErr w:type="spellEnd"/>
      <w:r w:rsidRPr="00BD3C4C">
        <w:rPr>
          <w:rFonts w:eastAsia="Batang"/>
          <w:i/>
          <w:iCs/>
          <w:lang w:eastAsia="zh-CN"/>
        </w:rPr>
        <w:t xml:space="preserve"> </w:t>
      </w:r>
      <w:proofErr w:type="spellStart"/>
      <w:r w:rsidRPr="00BD3C4C">
        <w:rPr>
          <w:rFonts w:eastAsia="Batang"/>
          <w:i/>
          <w:iCs/>
          <w:lang w:eastAsia="zh-CN"/>
        </w:rPr>
        <w:t>Nes</w:t>
      </w:r>
      <w:proofErr w:type="spellEnd"/>
      <w:r w:rsidRPr="00BD3C4C">
        <w:rPr>
          <w:rFonts w:eastAsia="Batang"/>
          <w:i/>
          <w:iCs/>
          <w:lang w:eastAsia="zh-CN"/>
        </w:rPr>
        <w:t xml:space="preserve"> </w:t>
      </w:r>
      <w:proofErr w:type="spellStart"/>
      <w:r w:rsidRPr="00BD3C4C">
        <w:rPr>
          <w:rFonts w:eastAsia="Batang"/>
          <w:i/>
          <w:iCs/>
          <w:lang w:eastAsia="zh-CN"/>
        </w:rPr>
        <w:t>Ziyonah</w:t>
      </w:r>
      <w:proofErr w:type="spellEnd"/>
      <w:r w:rsidRPr="00BD3C4C">
        <w:rPr>
          <w:rFonts w:eastAsia="Batang"/>
          <w:i/>
          <w:iCs/>
          <w:lang w:eastAsia="zh-CN"/>
        </w:rPr>
        <w:t xml:space="preserve"> be-</w:t>
      </w:r>
      <w:proofErr w:type="spellStart"/>
      <w:r w:rsidRPr="00BD3C4C">
        <w:rPr>
          <w:rFonts w:eastAsia="Batang"/>
          <w:i/>
          <w:iCs/>
          <w:lang w:eastAsia="zh-CN"/>
        </w:rPr>
        <w:t>Volozhin</w:t>
      </w:r>
      <w:proofErr w:type="spellEnd"/>
      <w:r>
        <w:rPr>
          <w:rFonts w:eastAsia="Batang"/>
          <w:i/>
          <w:iCs/>
          <w:lang w:eastAsia="zh-CN"/>
        </w:rPr>
        <w:t>.</w:t>
      </w:r>
      <w:r w:rsidRPr="00BD3C4C">
        <w:rPr>
          <w:rFonts w:eastAsia="Batang"/>
          <w:i/>
          <w:iCs/>
          <w:lang w:eastAsia="zh-CN"/>
        </w:rPr>
        <w:t xml:space="preserve"> </w:t>
      </w:r>
      <w:r w:rsidRPr="00BD3C4C">
        <w:rPr>
          <w:rFonts w:eastAsia="Batang"/>
          <w:lang w:eastAsia="zh-CN"/>
        </w:rPr>
        <w:t>Jerusalem: Mossad Ha-</w:t>
      </w:r>
      <w:proofErr w:type="spellStart"/>
      <w:r w:rsidRPr="00BD3C4C">
        <w:rPr>
          <w:rFonts w:eastAsia="Batang"/>
          <w:lang w:eastAsia="zh-CN"/>
        </w:rPr>
        <w:t>Rav</w:t>
      </w:r>
      <w:proofErr w:type="spellEnd"/>
      <w:r w:rsidRPr="00BD3C4C">
        <w:rPr>
          <w:rFonts w:eastAsia="Batang"/>
          <w:lang w:eastAsia="zh-CN"/>
        </w:rPr>
        <w:t xml:space="preserve"> Kook, 1954</w:t>
      </w:r>
      <w:r>
        <w:rPr>
          <w:rFonts w:eastAsia="Batang"/>
          <w:lang w:eastAsia="zh-CN"/>
        </w:rPr>
        <w:t>.</w:t>
      </w:r>
    </w:p>
    <w:p w14:paraId="16AA27AD" w14:textId="4CC88E65" w:rsidR="00740285" w:rsidRDefault="00740285" w:rsidP="00740285">
      <w:pPr>
        <w:tabs>
          <w:tab w:val="left" w:pos="6812"/>
        </w:tabs>
        <w:jc w:val="both"/>
        <w:rPr>
          <w:rFonts w:eastAsia="Batang"/>
          <w:lang w:eastAsia="zh-CN"/>
        </w:rPr>
      </w:pPr>
    </w:p>
    <w:p w14:paraId="006EBA02" w14:textId="1EBA1950" w:rsidR="00C45EE1" w:rsidRDefault="00BD3C4C" w:rsidP="00740285">
      <w:pPr>
        <w:tabs>
          <w:tab w:val="left" w:pos="6812"/>
        </w:tabs>
        <w:jc w:val="both"/>
        <w:rPr>
          <w:rFonts w:eastAsia="Batang"/>
          <w:lang w:eastAsia="zh-CN"/>
        </w:rPr>
      </w:pPr>
      <w:r w:rsidRPr="00BD3C4C">
        <w:rPr>
          <w:rFonts w:eastAsia="Batang"/>
          <w:lang w:eastAsia="zh-CN"/>
        </w:rPr>
        <w:t xml:space="preserve">Klein, </w:t>
      </w:r>
      <w:r w:rsidR="00C86610" w:rsidRPr="00BD3C4C">
        <w:rPr>
          <w:rFonts w:eastAsia="Batang"/>
          <w:lang w:eastAsia="zh-CN"/>
        </w:rPr>
        <w:t>Menahem</w:t>
      </w:r>
      <w:r w:rsidR="00C86610">
        <w:rPr>
          <w:rFonts w:eastAsia="Batang"/>
          <w:lang w:eastAsia="zh-CN"/>
        </w:rPr>
        <w:t xml:space="preserve">. </w:t>
      </w:r>
      <w:r w:rsidR="00A77D85">
        <w:rPr>
          <w:rFonts w:eastAsia="Batang"/>
          <w:lang w:eastAsia="zh-CN"/>
        </w:rPr>
        <w:t>“</w:t>
      </w:r>
      <w:proofErr w:type="spellStart"/>
      <w:r w:rsidRPr="00BD3C4C">
        <w:rPr>
          <w:rFonts w:eastAsia="Batang"/>
          <w:lang w:eastAsia="zh-CN"/>
        </w:rPr>
        <w:t>Teyotah</w:t>
      </w:r>
      <w:proofErr w:type="spellEnd"/>
      <w:r w:rsidRPr="00BD3C4C">
        <w:rPr>
          <w:rFonts w:eastAsia="Batang"/>
          <w:lang w:eastAsia="zh-CN"/>
        </w:rPr>
        <w:t xml:space="preserve"> </w:t>
      </w:r>
      <w:proofErr w:type="spellStart"/>
      <w:r w:rsidRPr="00BD3C4C">
        <w:rPr>
          <w:rFonts w:eastAsia="Batang"/>
          <w:lang w:eastAsia="zh-CN"/>
        </w:rPr>
        <w:t>Ne'elamah</w:t>
      </w:r>
      <w:proofErr w:type="spellEnd"/>
      <w:r w:rsidRPr="00BD3C4C">
        <w:rPr>
          <w:rFonts w:eastAsia="Batang"/>
          <w:lang w:eastAsia="zh-CN"/>
        </w:rPr>
        <w:t xml:space="preserve"> mi-</w:t>
      </w:r>
      <w:proofErr w:type="spellStart"/>
      <w:r w:rsidRPr="00BD3C4C">
        <w:rPr>
          <w:rFonts w:eastAsia="Batang"/>
          <w:lang w:eastAsia="zh-CN"/>
        </w:rPr>
        <w:t>Kitvei</w:t>
      </w:r>
      <w:proofErr w:type="spellEnd"/>
      <w:r w:rsidRPr="00BD3C4C">
        <w:rPr>
          <w:rFonts w:eastAsia="Batang"/>
          <w:lang w:eastAsia="zh-CN"/>
        </w:rPr>
        <w:t xml:space="preserve"> Ha-</w:t>
      </w:r>
      <w:proofErr w:type="spellStart"/>
      <w:r w:rsidRPr="00BD3C4C">
        <w:rPr>
          <w:rFonts w:eastAsia="Batang"/>
          <w:lang w:eastAsia="zh-CN"/>
        </w:rPr>
        <w:t>Shaharut</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Ha-</w:t>
      </w:r>
      <w:proofErr w:type="spellStart"/>
      <w:r w:rsidRPr="00BD3C4C">
        <w:rPr>
          <w:rFonts w:eastAsia="Batang"/>
          <w:lang w:eastAsia="zh-CN"/>
        </w:rPr>
        <w:t>Rav</w:t>
      </w:r>
      <w:proofErr w:type="spellEnd"/>
      <w:r w:rsidRPr="00BD3C4C">
        <w:rPr>
          <w:rFonts w:eastAsia="Batang"/>
          <w:lang w:eastAsia="zh-CN"/>
        </w:rPr>
        <w:t xml:space="preserve"> Kook </w:t>
      </w:r>
      <w:proofErr w:type="spellStart"/>
      <w:r w:rsidRPr="00BD3C4C">
        <w:rPr>
          <w:rFonts w:eastAsia="Batang"/>
          <w:lang w:eastAsia="zh-CN"/>
        </w:rPr>
        <w:t>odot</w:t>
      </w:r>
      <w:proofErr w:type="spellEnd"/>
      <w:r w:rsidRPr="00BD3C4C">
        <w:rPr>
          <w:rFonts w:eastAsia="Batang"/>
          <w:lang w:eastAsia="zh-CN"/>
        </w:rPr>
        <w:t xml:space="preserve"> Ha-</w:t>
      </w:r>
      <w:proofErr w:type="spellStart"/>
      <w:r w:rsidRPr="00BD3C4C">
        <w:rPr>
          <w:rFonts w:eastAsia="Batang"/>
          <w:lang w:eastAsia="zh-CN"/>
        </w:rPr>
        <w:t>Zionut</w:t>
      </w:r>
      <w:proofErr w:type="spellEnd"/>
      <w:r w:rsidRPr="00BD3C4C">
        <w:rPr>
          <w:rFonts w:eastAsia="Batang"/>
          <w:lang w:eastAsia="zh-CN"/>
        </w:rPr>
        <w:t xml:space="preserve"> Ha-</w:t>
      </w:r>
      <w:proofErr w:type="spellStart"/>
      <w:r w:rsidRPr="00BD3C4C">
        <w:rPr>
          <w:rFonts w:eastAsia="Batang"/>
          <w:lang w:eastAsia="zh-CN"/>
        </w:rPr>
        <w:t>Hilonit</w:t>
      </w:r>
      <w:proofErr w:type="spellEnd"/>
      <w:r w:rsidR="00A77D85">
        <w:rPr>
          <w:rFonts w:eastAsia="Batang"/>
          <w:lang w:eastAsia="zh-CN"/>
        </w:rPr>
        <w:t xml:space="preserve">.” In </w:t>
      </w:r>
      <w:proofErr w:type="spellStart"/>
      <w:r w:rsidR="00A77D85" w:rsidRPr="00BD3C4C">
        <w:rPr>
          <w:rFonts w:eastAsia="Batang"/>
          <w:i/>
          <w:iCs/>
          <w:lang w:eastAsia="zh-CN"/>
        </w:rPr>
        <w:t>Masuot</w:t>
      </w:r>
      <w:proofErr w:type="spellEnd"/>
      <w:r w:rsidR="00A77D85" w:rsidRPr="00BD3C4C">
        <w:rPr>
          <w:rFonts w:eastAsia="Batang"/>
          <w:i/>
          <w:iCs/>
          <w:lang w:eastAsia="zh-CN"/>
        </w:rPr>
        <w:t xml:space="preserve">: </w:t>
      </w:r>
      <w:proofErr w:type="spellStart"/>
      <w:r w:rsidR="00A77D85" w:rsidRPr="00BD3C4C">
        <w:rPr>
          <w:rFonts w:eastAsia="Batang"/>
          <w:i/>
          <w:iCs/>
          <w:lang w:eastAsia="zh-CN"/>
        </w:rPr>
        <w:t>Mehqarim</w:t>
      </w:r>
      <w:proofErr w:type="spellEnd"/>
      <w:r w:rsidR="00A77D85" w:rsidRPr="00BD3C4C">
        <w:rPr>
          <w:rFonts w:eastAsia="Batang"/>
          <w:i/>
          <w:iCs/>
          <w:lang w:eastAsia="zh-CN"/>
        </w:rPr>
        <w:t xml:space="preserve"> be-</w:t>
      </w:r>
      <w:proofErr w:type="spellStart"/>
      <w:r w:rsidR="00A77D85" w:rsidRPr="00BD3C4C">
        <w:rPr>
          <w:rFonts w:eastAsia="Batang"/>
          <w:i/>
          <w:iCs/>
          <w:lang w:eastAsia="zh-CN"/>
        </w:rPr>
        <w:t>Sifrut</w:t>
      </w:r>
      <w:proofErr w:type="spellEnd"/>
      <w:r w:rsidR="00A77D85" w:rsidRPr="00BD3C4C">
        <w:rPr>
          <w:rFonts w:eastAsia="Batang"/>
          <w:i/>
          <w:iCs/>
          <w:lang w:eastAsia="zh-CN"/>
        </w:rPr>
        <w:t xml:space="preserve"> Ha-</w:t>
      </w:r>
      <w:proofErr w:type="spellStart"/>
      <w:r w:rsidR="00A77D85" w:rsidRPr="00BD3C4C">
        <w:rPr>
          <w:rFonts w:eastAsia="Batang"/>
          <w:i/>
          <w:iCs/>
          <w:lang w:eastAsia="zh-CN"/>
        </w:rPr>
        <w:t>Qabbalah</w:t>
      </w:r>
      <w:proofErr w:type="spellEnd"/>
      <w:r w:rsidR="00A77D85" w:rsidRPr="00BD3C4C">
        <w:rPr>
          <w:rFonts w:eastAsia="Batang"/>
          <w:i/>
          <w:iCs/>
          <w:lang w:eastAsia="zh-CN"/>
        </w:rPr>
        <w:t xml:space="preserve"> u-</w:t>
      </w:r>
      <w:proofErr w:type="spellStart"/>
      <w:r w:rsidR="00A77D85" w:rsidRPr="00BD3C4C">
        <w:rPr>
          <w:rFonts w:eastAsia="Batang"/>
          <w:i/>
          <w:iCs/>
          <w:lang w:eastAsia="zh-CN"/>
        </w:rPr>
        <w:t>Mahshevet</w:t>
      </w:r>
      <w:proofErr w:type="spellEnd"/>
      <w:r w:rsidR="00A77D85" w:rsidRPr="00BD3C4C">
        <w:rPr>
          <w:rFonts w:eastAsia="Batang"/>
          <w:i/>
          <w:iCs/>
          <w:lang w:eastAsia="zh-CN"/>
        </w:rPr>
        <w:t xml:space="preserve"> </w:t>
      </w:r>
      <w:proofErr w:type="spellStart"/>
      <w:r w:rsidR="00A77D85" w:rsidRPr="00BD3C4C">
        <w:rPr>
          <w:rFonts w:eastAsia="Batang"/>
          <w:i/>
          <w:iCs/>
          <w:lang w:eastAsia="zh-CN"/>
        </w:rPr>
        <w:t>Yisrael</w:t>
      </w:r>
      <w:proofErr w:type="spellEnd"/>
      <w:r w:rsidR="00A77D85" w:rsidRPr="00BD3C4C">
        <w:rPr>
          <w:rFonts w:eastAsia="Batang"/>
          <w:i/>
          <w:iCs/>
          <w:lang w:eastAsia="zh-CN"/>
        </w:rPr>
        <w:t xml:space="preserve"> </w:t>
      </w:r>
      <w:proofErr w:type="spellStart"/>
      <w:r w:rsidR="00A77D85" w:rsidRPr="00BD3C4C">
        <w:rPr>
          <w:rFonts w:eastAsia="Batang"/>
          <w:i/>
          <w:iCs/>
          <w:lang w:eastAsia="zh-CN"/>
        </w:rPr>
        <w:t>Muqdashim</w:t>
      </w:r>
      <w:proofErr w:type="spellEnd"/>
      <w:r w:rsidR="00A77D85" w:rsidRPr="00BD3C4C">
        <w:rPr>
          <w:rFonts w:eastAsia="Batang"/>
          <w:i/>
          <w:iCs/>
          <w:lang w:eastAsia="zh-CN"/>
        </w:rPr>
        <w:t xml:space="preserve"> le-</w:t>
      </w:r>
      <w:proofErr w:type="spellStart"/>
      <w:r w:rsidR="00A77D85" w:rsidRPr="00BD3C4C">
        <w:rPr>
          <w:rFonts w:eastAsia="Batang"/>
          <w:i/>
          <w:iCs/>
          <w:lang w:eastAsia="zh-CN"/>
        </w:rPr>
        <w:t>Zikhro</w:t>
      </w:r>
      <w:proofErr w:type="spellEnd"/>
      <w:r w:rsidR="00A77D85" w:rsidRPr="00BD3C4C">
        <w:rPr>
          <w:rFonts w:eastAsia="Batang"/>
          <w:i/>
          <w:iCs/>
          <w:lang w:eastAsia="zh-CN"/>
        </w:rPr>
        <w:t xml:space="preserve"> </w:t>
      </w:r>
      <w:proofErr w:type="spellStart"/>
      <w:r w:rsidR="00A77D85" w:rsidRPr="00BD3C4C">
        <w:rPr>
          <w:rFonts w:eastAsia="Batang"/>
          <w:i/>
          <w:iCs/>
          <w:lang w:eastAsia="zh-CN"/>
        </w:rPr>
        <w:t>shel</w:t>
      </w:r>
      <w:proofErr w:type="spellEnd"/>
      <w:r w:rsidR="00A77D85" w:rsidRPr="00BD3C4C">
        <w:rPr>
          <w:rFonts w:eastAsia="Batang"/>
          <w:i/>
          <w:iCs/>
          <w:lang w:eastAsia="zh-CN"/>
        </w:rPr>
        <w:t xml:space="preserve"> Professor Ephraim Gottlieb </w:t>
      </w:r>
      <w:proofErr w:type="spellStart"/>
      <w:r w:rsidR="00A77D85" w:rsidRPr="00BD3C4C">
        <w:rPr>
          <w:rFonts w:eastAsia="Batang"/>
          <w:i/>
          <w:iCs/>
          <w:lang w:eastAsia="zh-CN"/>
        </w:rPr>
        <w:t>z'l</w:t>
      </w:r>
      <w:proofErr w:type="spellEnd"/>
      <w:r w:rsidR="00A77D85">
        <w:rPr>
          <w:rFonts w:eastAsia="Batang"/>
          <w:lang w:eastAsia="zh-CN"/>
        </w:rPr>
        <w:t xml:space="preserve">, edited by </w:t>
      </w:r>
      <w:proofErr w:type="spellStart"/>
      <w:r w:rsidR="00A77D85" w:rsidRPr="00BD3C4C">
        <w:rPr>
          <w:rFonts w:eastAsia="Batang"/>
          <w:lang w:eastAsia="zh-CN"/>
        </w:rPr>
        <w:t>Mikhal</w:t>
      </w:r>
      <w:proofErr w:type="spellEnd"/>
      <w:r w:rsidR="00A77D85" w:rsidRPr="00BD3C4C">
        <w:rPr>
          <w:rFonts w:eastAsia="Batang"/>
          <w:lang w:eastAsia="zh-CN"/>
        </w:rPr>
        <w:t xml:space="preserve"> </w:t>
      </w:r>
      <w:proofErr w:type="spellStart"/>
      <w:r w:rsidR="00A77D85" w:rsidRPr="00BD3C4C">
        <w:rPr>
          <w:rFonts w:eastAsia="Batang"/>
          <w:lang w:eastAsia="zh-CN"/>
        </w:rPr>
        <w:t>Oron</w:t>
      </w:r>
      <w:proofErr w:type="spellEnd"/>
      <w:r w:rsidR="00A77D85" w:rsidRPr="00BD3C4C">
        <w:rPr>
          <w:rFonts w:eastAsia="Batang"/>
          <w:lang w:eastAsia="zh-CN"/>
        </w:rPr>
        <w:t xml:space="preserve"> and Amos </w:t>
      </w:r>
      <w:proofErr w:type="spellStart"/>
      <w:r w:rsidR="00A77D85" w:rsidRPr="00BD3C4C">
        <w:rPr>
          <w:rFonts w:eastAsia="Batang"/>
          <w:lang w:eastAsia="zh-CN"/>
        </w:rPr>
        <w:t>Goldreich</w:t>
      </w:r>
      <w:proofErr w:type="spellEnd"/>
      <w:r w:rsidR="00A77D85">
        <w:rPr>
          <w:rFonts w:eastAsia="Batang"/>
          <w:lang w:eastAsia="zh-CN"/>
        </w:rPr>
        <w:t xml:space="preserve">, </w:t>
      </w:r>
      <w:r w:rsidR="00A77D85" w:rsidRPr="00BD3C4C">
        <w:rPr>
          <w:rFonts w:eastAsia="Batang"/>
          <w:lang w:eastAsia="zh-CN"/>
        </w:rPr>
        <w:t>395-413</w:t>
      </w:r>
      <w:r w:rsidR="00A77D85">
        <w:rPr>
          <w:rFonts w:eastAsia="Batang"/>
          <w:lang w:eastAsia="zh-CN"/>
        </w:rPr>
        <w:t xml:space="preserve">. </w:t>
      </w:r>
      <w:r w:rsidRPr="00BD3C4C">
        <w:rPr>
          <w:rFonts w:eastAsia="Batang"/>
          <w:lang w:eastAsia="zh-CN"/>
        </w:rPr>
        <w:t>Jerusalem</w:t>
      </w:r>
      <w:r w:rsidR="00EA779F">
        <w:rPr>
          <w:rFonts w:eastAsia="Batang"/>
          <w:lang w:eastAsia="zh-CN"/>
        </w:rPr>
        <w:t xml:space="preserve"> and </w:t>
      </w:r>
      <w:r w:rsidRPr="00BD3C4C">
        <w:rPr>
          <w:rFonts w:eastAsia="Batang"/>
          <w:lang w:eastAsia="zh-CN"/>
        </w:rPr>
        <w:t>Tel Aviv: Mossad Bialik</w:t>
      </w:r>
      <w:r w:rsidR="00EA779F">
        <w:rPr>
          <w:rFonts w:eastAsia="Batang"/>
          <w:lang w:eastAsia="zh-CN"/>
        </w:rPr>
        <w:t xml:space="preserve"> </w:t>
      </w:r>
      <w:r w:rsidRPr="00BD3C4C">
        <w:rPr>
          <w:rFonts w:eastAsia="Batang"/>
          <w:lang w:eastAsia="zh-CN"/>
        </w:rPr>
        <w:t>/</w:t>
      </w:r>
      <w:r w:rsidR="00EA779F">
        <w:rPr>
          <w:rFonts w:eastAsia="Batang"/>
          <w:lang w:eastAsia="zh-CN"/>
        </w:rPr>
        <w:t xml:space="preserve"> </w:t>
      </w:r>
      <w:r w:rsidRPr="00BD3C4C">
        <w:rPr>
          <w:rFonts w:eastAsia="Batang"/>
          <w:lang w:eastAsia="zh-CN"/>
        </w:rPr>
        <w:t>Tel Aviv University, 1994</w:t>
      </w:r>
      <w:r w:rsidR="00A77D85">
        <w:rPr>
          <w:rFonts w:eastAsia="Batang"/>
          <w:lang w:eastAsia="zh-CN"/>
        </w:rPr>
        <w:t>.</w:t>
      </w:r>
    </w:p>
    <w:p w14:paraId="11FEB973" w14:textId="5D9E90D5" w:rsidR="005B1A4A" w:rsidRDefault="005B1A4A" w:rsidP="00C45EE1">
      <w:pPr>
        <w:tabs>
          <w:tab w:val="left" w:pos="6812"/>
        </w:tabs>
        <w:jc w:val="both"/>
        <w:rPr>
          <w:rFonts w:eastAsia="Batang"/>
          <w:lang w:eastAsia="zh-CN"/>
        </w:rPr>
      </w:pPr>
    </w:p>
    <w:p w14:paraId="27271FDC" w14:textId="22FE04A7" w:rsidR="00BB6D73" w:rsidRDefault="00BB6D73" w:rsidP="00C45EE1">
      <w:pPr>
        <w:tabs>
          <w:tab w:val="left" w:pos="6812"/>
        </w:tabs>
        <w:jc w:val="both"/>
        <w:rPr>
          <w:rFonts w:eastAsia="Batang"/>
          <w:lang w:eastAsia="zh-CN"/>
        </w:rPr>
      </w:pPr>
    </w:p>
    <w:p w14:paraId="06054A52" w14:textId="77777777" w:rsidR="00BB6D73" w:rsidRDefault="00BB6D73" w:rsidP="00C45EE1">
      <w:pPr>
        <w:tabs>
          <w:tab w:val="left" w:pos="6812"/>
        </w:tabs>
        <w:jc w:val="both"/>
        <w:rPr>
          <w:rFonts w:eastAsia="Batang"/>
          <w:lang w:eastAsia="zh-CN"/>
        </w:rPr>
      </w:pPr>
    </w:p>
    <w:p w14:paraId="319E038D" w14:textId="2C7AF124" w:rsidR="00BD3C4C" w:rsidRDefault="00C45EE1" w:rsidP="00C45EE1">
      <w:pPr>
        <w:tabs>
          <w:tab w:val="left" w:pos="6812"/>
        </w:tabs>
        <w:jc w:val="both"/>
        <w:rPr>
          <w:rFonts w:eastAsia="Batang"/>
          <w:lang w:eastAsia="zh-CN"/>
        </w:rPr>
      </w:pPr>
      <w:proofErr w:type="spellStart"/>
      <w:r w:rsidRPr="00BD3C4C">
        <w:rPr>
          <w:rFonts w:eastAsia="Batang"/>
          <w:lang w:eastAsia="zh-CN"/>
        </w:rPr>
        <w:t>Kleinberger</w:t>
      </w:r>
      <w:proofErr w:type="spellEnd"/>
      <w:r>
        <w:rPr>
          <w:rFonts w:eastAsia="Batang"/>
          <w:lang w:eastAsia="zh-CN"/>
        </w:rPr>
        <w:t xml:space="preserve">, </w:t>
      </w:r>
      <w:proofErr w:type="spellStart"/>
      <w:r w:rsidR="00BD3C4C" w:rsidRPr="00BD3C4C">
        <w:rPr>
          <w:rFonts w:eastAsia="Batang"/>
          <w:lang w:eastAsia="zh-CN"/>
        </w:rPr>
        <w:t>Aharon</w:t>
      </w:r>
      <w:proofErr w:type="spellEnd"/>
      <w:r w:rsidR="00BD3C4C" w:rsidRPr="00BD3C4C">
        <w:rPr>
          <w:rFonts w:eastAsia="Batang"/>
          <w:lang w:eastAsia="zh-CN"/>
        </w:rPr>
        <w:t xml:space="preserve"> Fritz</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Ha-</w:t>
      </w:r>
      <w:proofErr w:type="spellStart"/>
      <w:r w:rsidR="00BD3C4C" w:rsidRPr="00BD3C4C">
        <w:rPr>
          <w:rFonts w:eastAsia="Batang"/>
          <w:i/>
          <w:iCs/>
          <w:lang w:eastAsia="zh-CN"/>
        </w:rPr>
        <w:t>Mahshavah</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Pedagogit</w:t>
      </w:r>
      <w:proofErr w:type="spellEnd"/>
      <w:r w:rsidR="00BD3C4C" w:rsidRPr="00BD3C4C">
        <w:rPr>
          <w:rFonts w:eastAsia="Batang"/>
          <w:i/>
          <w:iCs/>
          <w:lang w:eastAsia="zh-CN"/>
        </w:rPr>
        <w:t xml:space="preserve"> </w:t>
      </w:r>
      <w:proofErr w:type="spellStart"/>
      <w:r w:rsidR="00BD3C4C" w:rsidRPr="00BD3C4C">
        <w:rPr>
          <w:rFonts w:eastAsia="Batang"/>
          <w:i/>
          <w:iCs/>
          <w:lang w:eastAsia="zh-CN"/>
        </w:rPr>
        <w:t>shel</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Maharal</w:t>
      </w:r>
      <w:proofErr w:type="spellEnd"/>
      <w:r w:rsidR="00BD3C4C" w:rsidRPr="00BD3C4C">
        <w:rPr>
          <w:rFonts w:eastAsia="Batang"/>
          <w:i/>
          <w:iCs/>
          <w:lang w:eastAsia="zh-CN"/>
        </w:rPr>
        <w:t xml:space="preserve"> mi-Prague</w:t>
      </w:r>
      <w:r>
        <w:rPr>
          <w:rFonts w:eastAsia="Batang"/>
          <w:i/>
          <w:iCs/>
          <w:lang w:eastAsia="zh-CN"/>
        </w:rPr>
        <w:t>.</w:t>
      </w:r>
      <w:r w:rsidR="00BD3C4C" w:rsidRPr="00BD3C4C">
        <w:rPr>
          <w:rFonts w:eastAsia="Batang"/>
          <w:lang w:eastAsia="zh-CN"/>
        </w:rPr>
        <w:t> Jerusalem: Hebrew University</w:t>
      </w:r>
      <w:r w:rsidR="00170964">
        <w:rPr>
          <w:rFonts w:eastAsia="Batang"/>
          <w:lang w:eastAsia="zh-CN"/>
        </w:rPr>
        <w:t xml:space="preserve"> </w:t>
      </w:r>
      <w:r w:rsidR="00BD3C4C" w:rsidRPr="00BD3C4C">
        <w:rPr>
          <w:rFonts w:eastAsia="Batang"/>
          <w:lang w:eastAsia="zh-CN"/>
        </w:rPr>
        <w:t>/</w:t>
      </w:r>
      <w:r w:rsidR="00170964">
        <w:rPr>
          <w:rFonts w:eastAsia="Batang"/>
          <w:lang w:eastAsia="zh-CN"/>
        </w:rPr>
        <w:t xml:space="preserve"> </w:t>
      </w:r>
      <w:proofErr w:type="spellStart"/>
      <w:r w:rsidR="00BD3C4C" w:rsidRPr="00BD3C4C">
        <w:rPr>
          <w:rFonts w:eastAsia="Batang"/>
          <w:lang w:eastAsia="zh-CN"/>
        </w:rPr>
        <w:t>Magnes</w:t>
      </w:r>
      <w:proofErr w:type="spellEnd"/>
      <w:r w:rsidR="00BD3C4C" w:rsidRPr="00BD3C4C">
        <w:rPr>
          <w:rFonts w:eastAsia="Batang"/>
          <w:lang w:eastAsia="zh-CN"/>
        </w:rPr>
        <w:t>, 1962</w:t>
      </w:r>
      <w:r>
        <w:rPr>
          <w:rFonts w:eastAsia="Batang"/>
          <w:lang w:eastAsia="zh-CN"/>
        </w:rPr>
        <w:t>.</w:t>
      </w:r>
    </w:p>
    <w:p w14:paraId="098E5320" w14:textId="77777777" w:rsidR="00A77D85" w:rsidRPr="00BD3C4C" w:rsidRDefault="00A77D85" w:rsidP="00BD3C4C">
      <w:pPr>
        <w:tabs>
          <w:tab w:val="left" w:pos="6812"/>
        </w:tabs>
        <w:jc w:val="both"/>
        <w:rPr>
          <w:rFonts w:eastAsia="Batang"/>
          <w:lang w:eastAsia="zh-CN"/>
        </w:rPr>
      </w:pPr>
    </w:p>
    <w:p w14:paraId="15FAFBBC" w14:textId="18C0E3E7" w:rsidR="00BD3C4C" w:rsidRDefault="00C45EE1" w:rsidP="00BD3C4C">
      <w:pPr>
        <w:tabs>
          <w:tab w:val="left" w:pos="6812"/>
        </w:tabs>
        <w:jc w:val="both"/>
        <w:rPr>
          <w:rFonts w:eastAsia="Batang"/>
          <w:lang w:eastAsia="zh-CN"/>
        </w:rPr>
      </w:pPr>
      <w:proofErr w:type="spellStart"/>
      <w:r w:rsidRPr="00BD3C4C">
        <w:rPr>
          <w:rFonts w:eastAsia="Batang"/>
          <w:lang w:eastAsia="zh-CN"/>
        </w:rPr>
        <w:t>Kleinberger</w:t>
      </w:r>
      <w:proofErr w:type="spellEnd"/>
      <w:r>
        <w:rPr>
          <w:rFonts w:eastAsia="Batang"/>
          <w:lang w:eastAsia="zh-CN"/>
        </w:rPr>
        <w:t xml:space="preserve">, </w:t>
      </w:r>
      <w:proofErr w:type="spellStart"/>
      <w:r w:rsidR="00BD3C4C" w:rsidRPr="00BD3C4C">
        <w:rPr>
          <w:rFonts w:eastAsia="Batang"/>
          <w:lang w:eastAsia="zh-CN"/>
        </w:rPr>
        <w:t>Aharon</w:t>
      </w:r>
      <w:proofErr w:type="spellEnd"/>
      <w:r w:rsidR="00BD3C4C" w:rsidRPr="00BD3C4C">
        <w:rPr>
          <w:rFonts w:eastAsia="Batang"/>
          <w:lang w:eastAsia="zh-CN"/>
        </w:rPr>
        <w:t xml:space="preserve"> Fritz</w:t>
      </w:r>
      <w:r>
        <w:rPr>
          <w:rFonts w:eastAsia="Batang"/>
          <w:lang w:eastAsia="zh-CN"/>
        </w:rPr>
        <w:t>.</w:t>
      </w:r>
      <w:r w:rsidR="00BD3C4C" w:rsidRPr="00BD3C4C">
        <w:rPr>
          <w:rFonts w:eastAsia="Batang"/>
          <w:lang w:eastAsia="zh-CN"/>
        </w:rPr>
        <w:t xml:space="preserve"> </w:t>
      </w:r>
      <w:r>
        <w:rPr>
          <w:rFonts w:eastAsia="Batang"/>
          <w:lang w:eastAsia="zh-CN"/>
        </w:rPr>
        <w:t>“</w:t>
      </w:r>
      <w:r w:rsidR="00BD3C4C" w:rsidRPr="00BD3C4C">
        <w:rPr>
          <w:rFonts w:eastAsia="Batang"/>
          <w:lang w:eastAsia="zh-CN"/>
        </w:rPr>
        <w:t>The Didactics of Rabbi Loew of Prague</w:t>
      </w:r>
      <w:r>
        <w:rPr>
          <w:rFonts w:eastAsia="Batang"/>
          <w:lang w:eastAsia="zh-CN"/>
        </w:rPr>
        <w:t>.</w:t>
      </w:r>
      <w:r w:rsidR="00200277">
        <w:rPr>
          <w:rFonts w:eastAsia="Batang"/>
          <w:lang w:eastAsia="zh-CN"/>
        </w:rPr>
        <w:t>”</w:t>
      </w:r>
      <w:r w:rsidR="00BD3C4C" w:rsidRPr="00BD3C4C">
        <w:rPr>
          <w:rFonts w:eastAsia="Batang"/>
          <w:lang w:eastAsia="zh-CN"/>
        </w:rPr>
        <w:t> </w:t>
      </w:r>
      <w:proofErr w:type="spellStart"/>
      <w:r w:rsidR="00BD3C4C" w:rsidRPr="00BD3C4C">
        <w:rPr>
          <w:rFonts w:eastAsia="Batang"/>
          <w:i/>
          <w:iCs/>
          <w:lang w:eastAsia="zh-CN"/>
        </w:rPr>
        <w:t>Scripta</w:t>
      </w:r>
      <w:proofErr w:type="spellEnd"/>
      <w:r w:rsidR="00BD3C4C" w:rsidRPr="00BD3C4C">
        <w:rPr>
          <w:rFonts w:eastAsia="Batang"/>
          <w:i/>
          <w:iCs/>
          <w:lang w:eastAsia="zh-CN"/>
        </w:rPr>
        <w:t xml:space="preserve"> </w:t>
      </w:r>
      <w:proofErr w:type="spellStart"/>
      <w:r w:rsidR="00BD3C4C" w:rsidRPr="00BD3C4C">
        <w:rPr>
          <w:rFonts w:eastAsia="Batang"/>
          <w:i/>
          <w:iCs/>
          <w:lang w:eastAsia="zh-CN"/>
        </w:rPr>
        <w:t>Hierosolymitana</w:t>
      </w:r>
      <w:proofErr w:type="spellEnd"/>
      <w:r w:rsidR="00BD3C4C" w:rsidRPr="00BD3C4C">
        <w:rPr>
          <w:rFonts w:eastAsia="Batang"/>
          <w:i/>
          <w:iCs/>
          <w:lang w:eastAsia="zh-CN"/>
        </w:rPr>
        <w:t xml:space="preserve"> </w:t>
      </w:r>
      <w:r w:rsidR="001E0F0D">
        <w:rPr>
          <w:rFonts w:eastAsia="Batang"/>
          <w:lang w:eastAsia="zh-CN"/>
        </w:rPr>
        <w:t>13</w:t>
      </w:r>
      <w:r w:rsidR="00BD3C4C" w:rsidRPr="00BD3C4C">
        <w:rPr>
          <w:rFonts w:eastAsia="Batang"/>
          <w:lang w:eastAsia="zh-CN"/>
        </w:rPr>
        <w:t xml:space="preserve"> (1963)</w:t>
      </w:r>
      <w:r w:rsidR="001E0F0D">
        <w:rPr>
          <w:rFonts w:eastAsia="Batang"/>
          <w:lang w:eastAsia="zh-CN"/>
        </w:rPr>
        <w:t>:</w:t>
      </w:r>
      <w:r w:rsidR="00BD3C4C" w:rsidRPr="00BD3C4C">
        <w:rPr>
          <w:rFonts w:eastAsia="Batang"/>
          <w:lang w:eastAsia="zh-CN"/>
        </w:rPr>
        <w:t xml:space="preserve"> 32-55</w:t>
      </w:r>
      <w:r w:rsidR="001E0F0D">
        <w:rPr>
          <w:rFonts w:eastAsia="Batang"/>
          <w:lang w:eastAsia="zh-CN"/>
        </w:rPr>
        <w:t>.</w:t>
      </w:r>
    </w:p>
    <w:p w14:paraId="3AF3D668" w14:textId="3775242E" w:rsidR="00740285" w:rsidRDefault="00740285" w:rsidP="00BD3C4C">
      <w:pPr>
        <w:tabs>
          <w:tab w:val="left" w:pos="6812"/>
        </w:tabs>
        <w:jc w:val="both"/>
        <w:rPr>
          <w:rFonts w:eastAsia="Batang"/>
          <w:lang w:eastAsia="zh-CN"/>
        </w:rPr>
      </w:pPr>
    </w:p>
    <w:p w14:paraId="23F9CEBB" w14:textId="695D0D6D" w:rsidR="00740285" w:rsidRDefault="00740285" w:rsidP="00BD3C4C">
      <w:pPr>
        <w:tabs>
          <w:tab w:val="left" w:pos="6812"/>
        </w:tabs>
        <w:jc w:val="both"/>
        <w:rPr>
          <w:rFonts w:eastAsia="Batang"/>
          <w:lang w:eastAsia="zh-CN"/>
        </w:rPr>
      </w:pPr>
    </w:p>
    <w:p w14:paraId="31D90E6D" w14:textId="77777777" w:rsidR="00740285" w:rsidRDefault="00740285" w:rsidP="00BD3C4C">
      <w:pPr>
        <w:tabs>
          <w:tab w:val="left" w:pos="6812"/>
        </w:tabs>
        <w:jc w:val="both"/>
        <w:rPr>
          <w:rFonts w:eastAsia="Batang"/>
          <w:lang w:eastAsia="zh-CN"/>
        </w:rPr>
      </w:pPr>
    </w:p>
    <w:p w14:paraId="348F8604" w14:textId="77777777" w:rsidR="00740285" w:rsidRDefault="00740285" w:rsidP="0074028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Kluback,</w:t>
      </w:r>
      <w:r>
        <w:rPr>
          <w:rFonts w:eastAsia="SimSun" w:cs="FrankRuehl"/>
          <w:noProof/>
          <w:lang w:eastAsia="zh-CN"/>
        </w:rPr>
        <w:t xml:space="preserve"> </w:t>
      </w:r>
      <w:r w:rsidRPr="00BD3C4C">
        <w:rPr>
          <w:rFonts w:eastAsia="SimSun" w:cs="FrankRuehl"/>
          <w:noProof/>
          <w:lang w:eastAsia="zh-CN"/>
        </w:rPr>
        <w:t>William</w:t>
      </w:r>
      <w:r>
        <w:rPr>
          <w:rFonts w:eastAsia="SimSun" w:cs="FrankRuehl"/>
          <w:noProof/>
          <w:lang w:eastAsia="zh-CN"/>
        </w:rPr>
        <w:t>. “</w:t>
      </w:r>
      <w:r w:rsidRPr="00BD3C4C">
        <w:rPr>
          <w:rFonts w:eastAsia="SimSun" w:cs="FrankRuehl"/>
          <w:noProof/>
          <w:lang w:eastAsia="zh-CN"/>
        </w:rPr>
        <w:t>Israel in the Thought of Vladimir Soloviev</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Midstream</w:t>
      </w:r>
      <w:r w:rsidRPr="00BD3C4C">
        <w:rPr>
          <w:rFonts w:eastAsia="SimSun" w:cs="FrankRuehl"/>
          <w:noProof/>
          <w:lang w:eastAsia="zh-CN"/>
        </w:rPr>
        <w:t xml:space="preserve"> 36</w:t>
      </w:r>
      <w:r>
        <w:rPr>
          <w:rFonts w:eastAsia="SimSun" w:cs="FrankRuehl"/>
          <w:noProof/>
          <w:lang w:eastAsia="zh-CN"/>
        </w:rPr>
        <w:t xml:space="preserve">, no. </w:t>
      </w:r>
      <w:commentRangeStart w:id="76"/>
      <w:r w:rsidRPr="00BD3C4C">
        <w:rPr>
          <w:rFonts w:eastAsia="SimSun" w:cs="FrankRuehl"/>
          <w:noProof/>
          <w:lang w:eastAsia="zh-CN"/>
        </w:rPr>
        <w:t xml:space="preserve">5 </w:t>
      </w:r>
      <w:commentRangeEnd w:id="76"/>
      <w:r>
        <w:rPr>
          <w:rStyle w:val="CommentReference"/>
          <w:rFonts w:asciiTheme="minorHAnsi" w:eastAsiaTheme="minorHAnsi" w:hAnsiTheme="minorHAnsi" w:cstheme="minorBidi"/>
          <w:lang w:bidi="he-IL"/>
        </w:rPr>
        <w:commentReference w:id="76"/>
      </w:r>
      <w:r w:rsidRPr="00BD3C4C">
        <w:rPr>
          <w:rFonts w:eastAsia="SimSun" w:cs="FrankRuehl"/>
          <w:noProof/>
          <w:lang w:eastAsia="zh-CN"/>
        </w:rPr>
        <w:t>(June-July 1990)</w:t>
      </w:r>
      <w:r>
        <w:rPr>
          <w:rFonts w:eastAsia="SimSun" w:cs="FrankRuehl"/>
          <w:noProof/>
          <w:lang w:eastAsia="zh-CN"/>
        </w:rPr>
        <w:t xml:space="preserve">: </w:t>
      </w:r>
      <w:r w:rsidRPr="00BD3C4C">
        <w:rPr>
          <w:rFonts w:eastAsia="SimSun" w:cs="FrankRuehl"/>
          <w:noProof/>
          <w:lang w:eastAsia="zh-CN"/>
        </w:rPr>
        <w:t>28-31</w:t>
      </w:r>
      <w:r>
        <w:rPr>
          <w:rFonts w:eastAsia="SimSun" w:cs="FrankRuehl"/>
          <w:noProof/>
          <w:lang w:eastAsia="zh-CN"/>
        </w:rPr>
        <w:t>.</w:t>
      </w:r>
    </w:p>
    <w:p w14:paraId="2B7C30A6" w14:textId="77777777" w:rsidR="00BB6D73" w:rsidRDefault="00BB6D73" w:rsidP="00BD3C4C">
      <w:pPr>
        <w:tabs>
          <w:tab w:val="left" w:pos="6812"/>
        </w:tabs>
        <w:jc w:val="both"/>
        <w:rPr>
          <w:rFonts w:eastAsia="Batang"/>
          <w:lang w:eastAsia="zh-CN"/>
        </w:rPr>
      </w:pPr>
    </w:p>
    <w:p w14:paraId="50755BB3" w14:textId="4AE8365C" w:rsidR="00387885" w:rsidRDefault="00387885" w:rsidP="00387885">
      <w:pPr>
        <w:rPr>
          <w:rFonts w:asciiTheme="majorBidi" w:hAnsiTheme="majorBidi" w:cstheme="majorBidi"/>
        </w:rPr>
      </w:pPr>
      <w:proofErr w:type="spellStart"/>
      <w:r>
        <w:rPr>
          <w:rFonts w:asciiTheme="majorBidi" w:hAnsiTheme="majorBidi" w:cstheme="majorBidi"/>
        </w:rPr>
        <w:t>Kolakowski</w:t>
      </w:r>
      <w:proofErr w:type="spellEnd"/>
      <w:r>
        <w:rPr>
          <w:rFonts w:asciiTheme="majorBidi" w:hAnsiTheme="majorBidi" w:cstheme="majorBidi"/>
        </w:rPr>
        <w:t xml:space="preserve">, </w:t>
      </w:r>
      <w:r w:rsidR="00AA718C">
        <w:rPr>
          <w:rFonts w:asciiTheme="majorBidi" w:hAnsiTheme="majorBidi" w:cstheme="majorBidi"/>
        </w:rPr>
        <w:t xml:space="preserve">Leszek. </w:t>
      </w:r>
      <w:r w:rsidRPr="00387885">
        <w:rPr>
          <w:rFonts w:asciiTheme="majorBidi" w:hAnsiTheme="majorBidi" w:cstheme="majorBidi"/>
          <w:i/>
          <w:iCs/>
        </w:rPr>
        <w:t>Metaphysical Horror</w:t>
      </w:r>
      <w:r w:rsidR="00AA718C">
        <w:rPr>
          <w:rFonts w:asciiTheme="majorBidi" w:hAnsiTheme="majorBidi" w:cstheme="majorBidi"/>
          <w:i/>
          <w:iCs/>
        </w:rPr>
        <w:t>.</w:t>
      </w:r>
      <w:r w:rsidRPr="00387885">
        <w:rPr>
          <w:rFonts w:asciiTheme="majorBidi" w:hAnsiTheme="majorBidi" w:cstheme="majorBidi"/>
        </w:rPr>
        <w:t xml:space="preserve"> Chicago: University of Chicago Pres</w:t>
      </w:r>
      <w:r w:rsidR="00AA718C">
        <w:rPr>
          <w:rFonts w:asciiTheme="majorBidi" w:hAnsiTheme="majorBidi" w:cstheme="majorBidi"/>
        </w:rPr>
        <w:t>s</w:t>
      </w:r>
      <w:r w:rsidRPr="00387885">
        <w:rPr>
          <w:rFonts w:asciiTheme="majorBidi" w:hAnsiTheme="majorBidi" w:cstheme="majorBidi"/>
        </w:rPr>
        <w:t>, 2001</w:t>
      </w:r>
      <w:r w:rsidR="00AA718C">
        <w:rPr>
          <w:rFonts w:asciiTheme="majorBidi" w:hAnsiTheme="majorBidi" w:cstheme="majorBidi"/>
        </w:rPr>
        <w:t>.</w:t>
      </w:r>
    </w:p>
    <w:p w14:paraId="26E6D117" w14:textId="77777777" w:rsidR="00AA718C" w:rsidRPr="00387885" w:rsidRDefault="00AA718C" w:rsidP="00387885">
      <w:pPr>
        <w:rPr>
          <w:rFonts w:asciiTheme="majorBidi" w:hAnsiTheme="majorBidi" w:cstheme="majorBidi"/>
        </w:rPr>
      </w:pPr>
    </w:p>
    <w:p w14:paraId="414BD57E" w14:textId="1C4FA933" w:rsidR="00387885" w:rsidRDefault="004016B5" w:rsidP="00387885">
      <w:pPr>
        <w:rPr>
          <w:rFonts w:asciiTheme="majorBidi" w:hAnsiTheme="majorBidi" w:cstheme="majorBidi"/>
        </w:rPr>
      </w:pPr>
      <w:proofErr w:type="spellStart"/>
      <w:r>
        <w:rPr>
          <w:rFonts w:asciiTheme="majorBidi" w:hAnsiTheme="majorBidi" w:cstheme="majorBidi"/>
        </w:rPr>
        <w:t>Kolakowski</w:t>
      </w:r>
      <w:proofErr w:type="spellEnd"/>
      <w:r>
        <w:rPr>
          <w:rFonts w:asciiTheme="majorBidi" w:hAnsiTheme="majorBidi" w:cstheme="majorBidi"/>
        </w:rPr>
        <w:t xml:space="preserve">, Leszek. </w:t>
      </w:r>
      <w:r w:rsidR="00387885" w:rsidRPr="00170699">
        <w:rPr>
          <w:rFonts w:asciiTheme="majorBidi" w:hAnsiTheme="majorBidi" w:cstheme="majorBidi"/>
          <w:i/>
          <w:iCs/>
        </w:rPr>
        <w:t>The Main Currents of Marxism, Volume One: The Founders</w:t>
      </w:r>
      <w:r>
        <w:rPr>
          <w:rFonts w:asciiTheme="majorBidi" w:hAnsiTheme="majorBidi" w:cstheme="majorBidi"/>
          <w:i/>
          <w:iCs/>
        </w:rPr>
        <w:t>.</w:t>
      </w:r>
      <w:r w:rsidR="00387885" w:rsidRPr="00170699">
        <w:rPr>
          <w:rFonts w:asciiTheme="majorBidi" w:hAnsiTheme="majorBidi" w:cstheme="majorBidi"/>
        </w:rPr>
        <w:t xml:space="preserve"> </w:t>
      </w:r>
      <w:r w:rsidR="004A72F1">
        <w:rPr>
          <w:rFonts w:asciiTheme="majorBidi" w:hAnsiTheme="majorBidi" w:cstheme="majorBidi"/>
        </w:rPr>
        <w:t xml:space="preserve">Translated by </w:t>
      </w:r>
      <w:r w:rsidR="004A72F1" w:rsidRPr="00170699">
        <w:rPr>
          <w:rFonts w:asciiTheme="majorBidi" w:hAnsiTheme="majorBidi" w:cstheme="majorBidi"/>
        </w:rPr>
        <w:t xml:space="preserve">P.S. </w:t>
      </w:r>
      <w:proofErr w:type="spellStart"/>
      <w:r w:rsidR="004A72F1" w:rsidRPr="00170699">
        <w:rPr>
          <w:rFonts w:asciiTheme="majorBidi" w:hAnsiTheme="majorBidi" w:cstheme="majorBidi"/>
        </w:rPr>
        <w:t>Falla</w:t>
      </w:r>
      <w:proofErr w:type="spellEnd"/>
      <w:r w:rsidR="004A72F1">
        <w:rPr>
          <w:rFonts w:asciiTheme="majorBidi" w:hAnsiTheme="majorBidi" w:cstheme="majorBidi"/>
        </w:rPr>
        <w:t xml:space="preserve">. </w:t>
      </w:r>
      <w:r w:rsidR="00387885" w:rsidRPr="00170699">
        <w:rPr>
          <w:rFonts w:asciiTheme="majorBidi" w:hAnsiTheme="majorBidi" w:cstheme="majorBidi"/>
        </w:rPr>
        <w:t>New York: Oxford University Press, 1978</w:t>
      </w:r>
      <w:r w:rsidR="004A72F1">
        <w:rPr>
          <w:rFonts w:asciiTheme="majorBidi" w:hAnsiTheme="majorBidi" w:cstheme="majorBidi"/>
        </w:rPr>
        <w:t>.</w:t>
      </w:r>
    </w:p>
    <w:p w14:paraId="150AF3FF" w14:textId="56632995" w:rsidR="00387885" w:rsidRDefault="00387885" w:rsidP="00387885">
      <w:pPr>
        <w:rPr>
          <w:rFonts w:asciiTheme="majorBidi" w:hAnsiTheme="majorBidi" w:cstheme="majorBidi"/>
        </w:rPr>
      </w:pPr>
    </w:p>
    <w:p w14:paraId="353F1016" w14:textId="4F58DAC8" w:rsidR="00BB6D73" w:rsidRDefault="00BB6D73" w:rsidP="00387885">
      <w:pPr>
        <w:rPr>
          <w:rFonts w:asciiTheme="majorBidi" w:hAnsiTheme="majorBidi" w:cstheme="majorBidi"/>
        </w:rPr>
      </w:pPr>
    </w:p>
    <w:p w14:paraId="1ECE0CBD" w14:textId="77777777" w:rsidR="00BB6D73" w:rsidRDefault="00BB6D73" w:rsidP="00387885">
      <w:pPr>
        <w:rPr>
          <w:rFonts w:asciiTheme="majorBidi" w:hAnsiTheme="majorBidi" w:cstheme="majorBidi"/>
        </w:rPr>
      </w:pPr>
    </w:p>
    <w:p w14:paraId="3A77BA01" w14:textId="6D1BCD31" w:rsidR="00387885" w:rsidRDefault="00387885" w:rsidP="00387885">
      <w:pPr>
        <w:tabs>
          <w:tab w:val="left" w:pos="6812"/>
        </w:tabs>
        <w:jc w:val="both"/>
        <w:rPr>
          <w:rFonts w:eastAsia="Batang"/>
          <w:lang w:eastAsia="zh-CN"/>
        </w:rPr>
      </w:pPr>
      <w:proofErr w:type="spellStart"/>
      <w:r w:rsidRPr="00BD3C4C">
        <w:rPr>
          <w:rFonts w:eastAsia="Batang"/>
          <w:lang w:eastAsia="zh-CN"/>
        </w:rPr>
        <w:t>Koltun</w:t>
      </w:r>
      <w:proofErr w:type="spellEnd"/>
      <w:r w:rsidRPr="00BD3C4C">
        <w:rPr>
          <w:rFonts w:eastAsia="Batang"/>
          <w:lang w:eastAsia="zh-CN"/>
        </w:rPr>
        <w:t>-Fromm,</w:t>
      </w:r>
      <w:r w:rsidR="006603D3">
        <w:rPr>
          <w:rFonts w:eastAsia="Batang"/>
          <w:lang w:eastAsia="zh-CN"/>
        </w:rPr>
        <w:t xml:space="preserve"> </w:t>
      </w:r>
      <w:r w:rsidR="006603D3" w:rsidRPr="00BD3C4C">
        <w:rPr>
          <w:rFonts w:eastAsia="Batang"/>
          <w:lang w:eastAsia="zh-CN"/>
        </w:rPr>
        <w:t>Ken</w:t>
      </w:r>
      <w:r w:rsidR="006603D3">
        <w:rPr>
          <w:rFonts w:eastAsia="Batang"/>
          <w:lang w:eastAsia="zh-CN"/>
        </w:rPr>
        <w:t>.</w:t>
      </w:r>
      <w:r w:rsidRPr="00BD3C4C">
        <w:rPr>
          <w:rFonts w:eastAsia="Batang"/>
          <w:lang w:eastAsia="zh-CN"/>
        </w:rPr>
        <w:t xml:space="preserve"> </w:t>
      </w:r>
      <w:r w:rsidRPr="00BD3C4C">
        <w:rPr>
          <w:rFonts w:eastAsia="Batang"/>
          <w:i/>
          <w:iCs/>
          <w:lang w:eastAsia="zh-CN"/>
        </w:rPr>
        <w:t>Moses Hess and Modern Jewish Identity</w:t>
      </w:r>
      <w:r w:rsidR="006603D3">
        <w:rPr>
          <w:rFonts w:eastAsia="Batang"/>
          <w:i/>
          <w:iCs/>
          <w:lang w:eastAsia="zh-CN"/>
        </w:rPr>
        <w:t>.</w:t>
      </w:r>
      <w:r w:rsidRPr="00BD3C4C">
        <w:rPr>
          <w:rFonts w:eastAsia="Batang"/>
          <w:lang w:eastAsia="zh-CN"/>
        </w:rPr>
        <w:t xml:space="preserve"> Bloomington: Indiana University Press, 2001</w:t>
      </w:r>
      <w:r w:rsidR="006603D3">
        <w:rPr>
          <w:rFonts w:eastAsia="Batang"/>
          <w:lang w:eastAsia="zh-CN"/>
        </w:rPr>
        <w:t>.</w:t>
      </w:r>
    </w:p>
    <w:p w14:paraId="73771544" w14:textId="61CB7F95" w:rsidR="00387885" w:rsidRDefault="00387885" w:rsidP="00387885">
      <w:pPr>
        <w:rPr>
          <w:rFonts w:asciiTheme="majorBidi" w:hAnsiTheme="majorBidi" w:cstheme="majorBidi"/>
        </w:rPr>
      </w:pPr>
    </w:p>
    <w:p w14:paraId="56EA578F" w14:textId="772E0062" w:rsidR="00BB6D73" w:rsidRDefault="00BB6D73" w:rsidP="00387885">
      <w:pPr>
        <w:rPr>
          <w:rFonts w:asciiTheme="majorBidi" w:hAnsiTheme="majorBidi" w:cstheme="majorBidi"/>
        </w:rPr>
      </w:pPr>
    </w:p>
    <w:p w14:paraId="3AD19DF9" w14:textId="77777777" w:rsidR="00BB6D73" w:rsidRPr="00170699" w:rsidRDefault="00BB6D73" w:rsidP="00387885">
      <w:pPr>
        <w:rPr>
          <w:rFonts w:asciiTheme="majorBidi" w:hAnsiTheme="majorBidi" w:cstheme="majorBidi"/>
        </w:rPr>
      </w:pPr>
    </w:p>
    <w:p w14:paraId="6F5A7C48" w14:textId="6BDEA440" w:rsidR="00387885" w:rsidRDefault="00D73CF1" w:rsidP="0038788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Kook</w:t>
      </w:r>
      <w:r>
        <w:rPr>
          <w:rFonts w:eastAsia="SimSun" w:cs="FrankRuehl"/>
          <w:noProof/>
          <w:lang w:eastAsia="zh-CN"/>
        </w:rPr>
        <w:t xml:space="preserve">, </w:t>
      </w:r>
      <w:r w:rsidR="00387885" w:rsidRPr="00BD3C4C">
        <w:rPr>
          <w:rFonts w:eastAsia="SimSun" w:cs="FrankRuehl"/>
          <w:noProof/>
          <w:lang w:eastAsia="zh-CN"/>
        </w:rPr>
        <w:t>Zvi Yehudah</w:t>
      </w:r>
      <w:r>
        <w:rPr>
          <w:rFonts w:eastAsia="SimSun" w:cs="FrankRuehl"/>
          <w:noProof/>
          <w:lang w:eastAsia="zh-CN"/>
        </w:rPr>
        <w:t>.</w:t>
      </w:r>
      <w:r w:rsidR="00387885" w:rsidRPr="00BD3C4C">
        <w:rPr>
          <w:rFonts w:eastAsia="SimSun" w:cs="FrankRuehl"/>
          <w:noProof/>
          <w:lang w:eastAsia="zh-CN"/>
        </w:rPr>
        <w:t xml:space="preserve"> </w:t>
      </w:r>
      <w:r>
        <w:rPr>
          <w:rFonts w:eastAsia="SimSun" w:cs="FrankRuehl"/>
          <w:noProof/>
          <w:lang w:eastAsia="zh-CN"/>
        </w:rPr>
        <w:t>“</w:t>
      </w:r>
      <w:r w:rsidR="00387885" w:rsidRPr="00BD3C4C">
        <w:rPr>
          <w:rFonts w:eastAsia="SimSun" w:cs="FrankRuehl"/>
          <w:noProof/>
          <w:lang w:eastAsia="zh-CN"/>
        </w:rPr>
        <w:t>Le-Verurei Devarim Yesodiyim Bi-Temimutam</w:t>
      </w:r>
      <w:r>
        <w:rPr>
          <w:rFonts w:eastAsia="SimSun" w:cs="FrankRuehl"/>
          <w:noProof/>
          <w:lang w:eastAsia="zh-CN"/>
        </w:rPr>
        <w:t>.”</w:t>
      </w:r>
      <w:r w:rsidR="00387885" w:rsidRPr="00BD3C4C">
        <w:rPr>
          <w:rFonts w:eastAsia="SimSun" w:cs="FrankRuehl"/>
          <w:noProof/>
          <w:lang w:eastAsia="zh-CN"/>
        </w:rPr>
        <w:t xml:space="preserve"> </w:t>
      </w:r>
      <w:r w:rsidR="00387885" w:rsidRPr="00BD3C4C">
        <w:rPr>
          <w:rFonts w:eastAsia="SimSun" w:cs="FrankRuehl"/>
          <w:i/>
          <w:iCs/>
          <w:noProof/>
          <w:lang w:eastAsia="zh-CN"/>
        </w:rPr>
        <w:t>'Amudim</w:t>
      </w:r>
      <w:r w:rsidR="00387885" w:rsidRPr="00BD3C4C">
        <w:rPr>
          <w:rFonts w:eastAsia="SimSun" w:cs="FrankRuehl"/>
          <w:noProof/>
          <w:lang w:eastAsia="zh-CN"/>
        </w:rPr>
        <w:t xml:space="preserve"> 24</w:t>
      </w:r>
      <w:r>
        <w:rPr>
          <w:rFonts w:eastAsia="SimSun" w:cs="FrankRuehl"/>
          <w:noProof/>
          <w:lang w:eastAsia="zh-CN"/>
        </w:rPr>
        <w:t xml:space="preserve">, no. </w:t>
      </w:r>
      <w:r w:rsidR="00387885" w:rsidRPr="00BD3C4C">
        <w:rPr>
          <w:rFonts w:eastAsia="SimSun" w:cs="FrankRuehl"/>
          <w:noProof/>
          <w:lang w:eastAsia="zh-CN"/>
        </w:rPr>
        <w:t>2 (Heshvan 5736</w:t>
      </w:r>
      <w:r w:rsidR="00765B56">
        <w:rPr>
          <w:rFonts w:eastAsia="SimSun" w:cs="FrankRuehl"/>
          <w:noProof/>
          <w:lang w:eastAsia="zh-CN"/>
        </w:rPr>
        <w:t xml:space="preserve"> </w:t>
      </w:r>
      <w:r w:rsidR="00387885" w:rsidRPr="00BD3C4C">
        <w:rPr>
          <w:rFonts w:eastAsia="SimSun" w:cs="FrankRuehl"/>
          <w:noProof/>
          <w:lang w:eastAsia="zh-CN"/>
        </w:rPr>
        <w:t>/</w:t>
      </w:r>
      <w:r w:rsidR="00765B56">
        <w:rPr>
          <w:rFonts w:eastAsia="SimSun" w:cs="FrankRuehl"/>
          <w:noProof/>
          <w:lang w:eastAsia="zh-CN"/>
        </w:rPr>
        <w:t xml:space="preserve"> </w:t>
      </w:r>
      <w:r w:rsidR="00387885" w:rsidRPr="00BD3C4C">
        <w:rPr>
          <w:rFonts w:eastAsia="SimSun" w:cs="FrankRuehl"/>
          <w:noProof/>
          <w:lang w:eastAsia="zh-CN"/>
        </w:rPr>
        <w:t>1975)</w:t>
      </w:r>
      <w:r>
        <w:rPr>
          <w:rFonts w:eastAsia="SimSun" w:cs="FrankRuehl"/>
          <w:noProof/>
          <w:lang w:eastAsia="zh-CN"/>
        </w:rPr>
        <w:t xml:space="preserve">: </w:t>
      </w:r>
      <w:r w:rsidR="00387885" w:rsidRPr="00BD3C4C">
        <w:rPr>
          <w:rFonts w:eastAsia="SimSun" w:cs="FrankRuehl"/>
          <w:noProof/>
          <w:lang w:eastAsia="zh-CN"/>
        </w:rPr>
        <w:t>40</w:t>
      </w:r>
      <w:r>
        <w:rPr>
          <w:rFonts w:eastAsia="SimSun" w:cs="FrankRuehl"/>
          <w:noProof/>
          <w:lang w:eastAsia="zh-CN"/>
        </w:rPr>
        <w:t>.</w:t>
      </w:r>
    </w:p>
    <w:p w14:paraId="121BF744" w14:textId="77777777" w:rsidR="005F430B" w:rsidRPr="00BD3C4C" w:rsidRDefault="005F430B" w:rsidP="00387885">
      <w:pPr>
        <w:widowControl w:val="0"/>
        <w:shd w:val="clear" w:color="auto" w:fill="FFFFFF"/>
        <w:tabs>
          <w:tab w:val="left" w:pos="284"/>
        </w:tabs>
        <w:jc w:val="both"/>
        <w:rPr>
          <w:rFonts w:eastAsia="SimSun" w:cs="FrankRuehl"/>
          <w:noProof/>
          <w:lang w:eastAsia="zh-CN"/>
        </w:rPr>
      </w:pPr>
    </w:p>
    <w:p w14:paraId="1AB83FB9" w14:textId="17C060D1" w:rsidR="002209EE" w:rsidRDefault="005F430B" w:rsidP="002209EE">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Kook</w:t>
      </w:r>
      <w:r>
        <w:rPr>
          <w:rFonts w:eastAsia="SimSun" w:cs="FrankRuehl"/>
          <w:noProof/>
          <w:lang w:eastAsia="zh-CN"/>
        </w:rPr>
        <w:t xml:space="preserve">, </w:t>
      </w:r>
      <w:r w:rsidRPr="00BD3C4C">
        <w:rPr>
          <w:rFonts w:eastAsia="SimSun" w:cs="FrankRuehl"/>
          <w:noProof/>
          <w:lang w:eastAsia="zh-CN"/>
        </w:rPr>
        <w:t>Zvi Yehudah</w:t>
      </w:r>
      <w:r>
        <w:rPr>
          <w:rFonts w:eastAsia="SimSun" w:cs="FrankRuehl"/>
          <w:noProof/>
          <w:lang w:eastAsia="zh-CN"/>
        </w:rPr>
        <w:t>.</w:t>
      </w:r>
      <w:r w:rsidRPr="00BD3C4C">
        <w:rPr>
          <w:rFonts w:eastAsia="SimSun" w:cs="FrankRuehl"/>
          <w:noProof/>
          <w:lang w:eastAsia="zh-CN"/>
        </w:rPr>
        <w:t xml:space="preserve"> </w:t>
      </w:r>
      <w:r w:rsidR="00387885" w:rsidRPr="00BD3C4C">
        <w:rPr>
          <w:rFonts w:eastAsia="SimSun" w:cs="FrankRuehl"/>
          <w:i/>
          <w:iCs/>
          <w:noProof/>
          <w:lang w:eastAsia="zh-CN"/>
        </w:rPr>
        <w:t>Li-Sheloshah be-Elul: Yom Ha-Shanah le-Histalquto shel Adoni Avi Mori ve-Rabbi Harav Avraham Yitzhaq Ha-Cohen Kook</w:t>
      </w:r>
      <w:r w:rsidR="00CA5C65">
        <w:rPr>
          <w:rFonts w:eastAsia="SimSun" w:cs="FrankRuehl"/>
          <w:i/>
          <w:iCs/>
          <w:noProof/>
          <w:lang w:eastAsia="zh-CN"/>
        </w:rPr>
        <w:t>.</w:t>
      </w:r>
      <w:r w:rsidR="00387885" w:rsidRPr="00BD3C4C">
        <w:rPr>
          <w:rFonts w:eastAsia="SimSun" w:cs="FrankRuehl"/>
          <w:noProof/>
          <w:lang w:eastAsia="zh-CN"/>
        </w:rPr>
        <w:t xml:space="preserve"> </w:t>
      </w:r>
      <w:r w:rsidR="004944DF">
        <w:rPr>
          <w:rFonts w:eastAsia="SimSun" w:cs="FrankRuehl"/>
          <w:noProof/>
          <w:lang w:eastAsia="zh-CN"/>
        </w:rPr>
        <w:t>Rev. ed.</w:t>
      </w:r>
      <w:r w:rsidR="002D0CBF">
        <w:rPr>
          <w:rFonts w:eastAsia="SimSun" w:cs="FrankRuehl"/>
          <w:noProof/>
          <w:lang w:eastAsia="zh-CN"/>
        </w:rPr>
        <w:t xml:space="preserve"> </w:t>
      </w:r>
      <w:r w:rsidR="002D0CBF" w:rsidRPr="00BD3C4C">
        <w:rPr>
          <w:rFonts w:eastAsia="SimSun" w:cs="FrankRuehl"/>
          <w:noProof/>
          <w:lang w:eastAsia="zh-CN"/>
        </w:rPr>
        <w:t>Jerusalem: Ha-Po</w:t>
      </w:r>
      <w:r w:rsidR="00CB75C0">
        <w:rPr>
          <w:rFonts w:eastAsia="SimSun" w:cs="FrankRuehl"/>
          <w:noProof/>
          <w:lang w:eastAsia="zh-CN"/>
        </w:rPr>
        <w:t>’</w:t>
      </w:r>
      <w:r w:rsidR="002D0CBF" w:rsidRPr="00BD3C4C">
        <w:rPr>
          <w:rFonts w:eastAsia="SimSun" w:cs="FrankRuehl"/>
          <w:noProof/>
          <w:lang w:eastAsia="zh-CN"/>
        </w:rPr>
        <w:t>el Ha-Mizrahi, 1947</w:t>
      </w:r>
      <w:r w:rsidR="003C6AE6">
        <w:rPr>
          <w:rFonts w:eastAsia="SimSun" w:cs="FrankRuehl"/>
          <w:noProof/>
          <w:lang w:eastAsia="zh-CN"/>
        </w:rPr>
        <w:t xml:space="preserve">. </w:t>
      </w:r>
      <w:r w:rsidR="002209EE">
        <w:rPr>
          <w:rFonts w:eastAsia="SimSun" w:cs="FrankRuehl"/>
          <w:noProof/>
          <w:lang w:eastAsia="zh-CN"/>
        </w:rPr>
        <w:t xml:space="preserve">First published 1938. </w:t>
      </w:r>
    </w:p>
    <w:p w14:paraId="7E9155A2" w14:textId="16A6225D" w:rsidR="002209EE" w:rsidRDefault="002209EE" w:rsidP="002209EE">
      <w:pPr>
        <w:widowControl w:val="0"/>
        <w:shd w:val="clear" w:color="auto" w:fill="FFFFFF"/>
        <w:tabs>
          <w:tab w:val="left" w:pos="284"/>
        </w:tabs>
        <w:jc w:val="both"/>
        <w:rPr>
          <w:rFonts w:eastAsia="SimSun" w:cs="FrankRuehl"/>
          <w:noProof/>
          <w:lang w:eastAsia="zh-CN"/>
        </w:rPr>
      </w:pPr>
    </w:p>
    <w:p w14:paraId="7E811981" w14:textId="39BC7442" w:rsidR="00BB6D73" w:rsidRDefault="00BB6D73" w:rsidP="002209EE">
      <w:pPr>
        <w:widowControl w:val="0"/>
        <w:shd w:val="clear" w:color="auto" w:fill="FFFFFF"/>
        <w:tabs>
          <w:tab w:val="left" w:pos="284"/>
        </w:tabs>
        <w:jc w:val="both"/>
        <w:rPr>
          <w:rFonts w:eastAsia="SimSun" w:cs="FrankRuehl"/>
          <w:noProof/>
          <w:lang w:eastAsia="zh-CN"/>
        </w:rPr>
      </w:pPr>
    </w:p>
    <w:p w14:paraId="0DC4CE56" w14:textId="77777777" w:rsidR="00BB6D73" w:rsidRDefault="00BB6D73" w:rsidP="002209EE">
      <w:pPr>
        <w:widowControl w:val="0"/>
        <w:shd w:val="clear" w:color="auto" w:fill="FFFFFF"/>
        <w:tabs>
          <w:tab w:val="left" w:pos="284"/>
        </w:tabs>
        <w:jc w:val="both"/>
        <w:rPr>
          <w:rFonts w:eastAsia="SimSun" w:cs="FrankRuehl"/>
          <w:noProof/>
          <w:lang w:eastAsia="zh-CN"/>
        </w:rPr>
      </w:pPr>
    </w:p>
    <w:p w14:paraId="2957C9CD" w14:textId="29716736" w:rsidR="00170699" w:rsidRPr="002209EE" w:rsidRDefault="00170699" w:rsidP="002209EE">
      <w:pPr>
        <w:widowControl w:val="0"/>
        <w:shd w:val="clear" w:color="auto" w:fill="FFFFFF"/>
        <w:tabs>
          <w:tab w:val="left" w:pos="284"/>
        </w:tabs>
        <w:jc w:val="both"/>
        <w:rPr>
          <w:rFonts w:eastAsia="SimSun" w:cs="FrankRuehl"/>
          <w:noProof/>
          <w:lang w:eastAsia="zh-CN"/>
        </w:rPr>
      </w:pPr>
      <w:r w:rsidRPr="00170699">
        <w:rPr>
          <w:rFonts w:asciiTheme="majorBidi" w:hAnsiTheme="majorBidi" w:cstheme="majorBidi"/>
        </w:rPr>
        <w:t xml:space="preserve">Krakowski, </w:t>
      </w:r>
      <w:r w:rsidR="002209EE" w:rsidRPr="00170699">
        <w:rPr>
          <w:rFonts w:asciiTheme="majorBidi" w:hAnsiTheme="majorBidi" w:cstheme="majorBidi"/>
        </w:rPr>
        <w:t>Eliyahu</w:t>
      </w:r>
      <w:r w:rsidR="002209EE">
        <w:rPr>
          <w:rFonts w:asciiTheme="majorBidi" w:hAnsiTheme="majorBidi" w:cstheme="majorBidi"/>
        </w:rPr>
        <w:t xml:space="preserve">. </w:t>
      </w:r>
      <w:r w:rsidRPr="00170699">
        <w:rPr>
          <w:rFonts w:asciiTheme="majorBidi" w:hAnsiTheme="majorBidi" w:cstheme="majorBidi"/>
        </w:rPr>
        <w:t>“Between the Genius and the Gaon: Lost in Translation</w:t>
      </w:r>
      <w:r w:rsidR="002209EE">
        <w:rPr>
          <w:rFonts w:asciiTheme="majorBidi" w:hAnsiTheme="majorBidi" w:cstheme="majorBidi"/>
        </w:rPr>
        <w:t>.</w:t>
      </w:r>
      <w:r w:rsidRPr="00170699">
        <w:rPr>
          <w:rFonts w:asciiTheme="majorBidi" w:hAnsiTheme="majorBidi" w:cstheme="majorBidi"/>
        </w:rPr>
        <w:t xml:space="preserve">” </w:t>
      </w:r>
      <w:proofErr w:type="spellStart"/>
      <w:r w:rsidRPr="00170699">
        <w:rPr>
          <w:rFonts w:asciiTheme="majorBidi" w:hAnsiTheme="majorBidi" w:cstheme="majorBidi"/>
          <w:i/>
          <w:iCs/>
        </w:rPr>
        <w:t>Hakirah</w:t>
      </w:r>
      <w:proofErr w:type="spellEnd"/>
      <w:r w:rsidRPr="00170699">
        <w:rPr>
          <w:rFonts w:asciiTheme="majorBidi" w:hAnsiTheme="majorBidi" w:cstheme="majorBidi"/>
        </w:rPr>
        <w:t xml:space="preserve"> 16 (2013)</w:t>
      </w:r>
      <w:r w:rsidR="002209EE">
        <w:rPr>
          <w:rFonts w:asciiTheme="majorBidi" w:hAnsiTheme="majorBidi" w:cstheme="majorBidi"/>
        </w:rPr>
        <w:t xml:space="preserve">: </w:t>
      </w:r>
      <w:r w:rsidRPr="00170699">
        <w:rPr>
          <w:rFonts w:asciiTheme="majorBidi" w:hAnsiTheme="majorBidi" w:cstheme="majorBidi"/>
        </w:rPr>
        <w:t>153-175</w:t>
      </w:r>
      <w:r w:rsidR="002209EE">
        <w:rPr>
          <w:rFonts w:asciiTheme="majorBidi" w:hAnsiTheme="majorBidi" w:cstheme="majorBidi"/>
        </w:rPr>
        <w:t>.</w:t>
      </w:r>
    </w:p>
    <w:p w14:paraId="092C5C61" w14:textId="77777777" w:rsidR="00B22C41" w:rsidRDefault="00B22C41" w:rsidP="00BD3C4C">
      <w:pPr>
        <w:tabs>
          <w:tab w:val="left" w:pos="6812"/>
        </w:tabs>
        <w:jc w:val="both"/>
        <w:rPr>
          <w:rFonts w:eastAsia="Batang"/>
          <w:lang w:eastAsia="zh-CN"/>
        </w:rPr>
      </w:pPr>
    </w:p>
    <w:p w14:paraId="59DC4DA2" w14:textId="320BC90A" w:rsidR="00BD3C4C" w:rsidRPr="00BD3C4C" w:rsidRDefault="002209EE" w:rsidP="00BD3C4C">
      <w:pPr>
        <w:tabs>
          <w:tab w:val="left" w:pos="6812"/>
        </w:tabs>
        <w:jc w:val="both"/>
        <w:rPr>
          <w:rFonts w:eastAsia="Batang"/>
          <w:rtl/>
          <w:lang w:eastAsia="zh-CN"/>
        </w:rPr>
      </w:pPr>
      <w:proofErr w:type="spellStart"/>
      <w:r w:rsidRPr="00BD3C4C">
        <w:rPr>
          <w:rFonts w:eastAsia="Batang"/>
          <w:lang w:eastAsia="zh-CN"/>
        </w:rPr>
        <w:lastRenderedPageBreak/>
        <w:t>Kreisel</w:t>
      </w:r>
      <w:proofErr w:type="spellEnd"/>
      <w:r>
        <w:rPr>
          <w:rFonts w:eastAsia="Batang"/>
          <w:lang w:eastAsia="zh-CN"/>
        </w:rPr>
        <w:t xml:space="preserve">, </w:t>
      </w:r>
      <w:r w:rsidR="00BD3C4C" w:rsidRPr="00BD3C4C">
        <w:rPr>
          <w:rFonts w:eastAsia="Batang"/>
          <w:lang w:eastAsia="zh-CN"/>
        </w:rPr>
        <w:t>Howard</w:t>
      </w:r>
      <w:r>
        <w:rPr>
          <w:rFonts w:eastAsia="Batang"/>
          <w:lang w:eastAsia="zh-CN"/>
        </w:rPr>
        <w:t>.</w:t>
      </w:r>
      <w:r w:rsidR="00BD3C4C" w:rsidRPr="00BD3C4C">
        <w:rPr>
          <w:rFonts w:eastAsia="Batang"/>
          <w:lang w:eastAsia="zh-CN"/>
        </w:rPr>
        <w:t xml:space="preserve"> </w:t>
      </w:r>
      <w:r>
        <w:rPr>
          <w:rFonts w:eastAsia="Batang"/>
          <w:lang w:eastAsia="zh-CN"/>
        </w:rPr>
        <w:t>“</w:t>
      </w:r>
      <w:proofErr w:type="spellStart"/>
      <w:r w:rsidR="00BD3C4C" w:rsidRPr="00BD3C4C">
        <w:rPr>
          <w:rFonts w:eastAsia="Batang"/>
          <w:lang w:eastAsia="zh-CN"/>
        </w:rPr>
        <w:t>Imitatio</w:t>
      </w:r>
      <w:proofErr w:type="spellEnd"/>
      <w:r w:rsidR="00BD3C4C" w:rsidRPr="00BD3C4C">
        <w:rPr>
          <w:rFonts w:eastAsia="Batang"/>
          <w:lang w:eastAsia="zh-CN"/>
        </w:rPr>
        <w:t xml:space="preserve"> Dei in Maimonides' Guide of the Perplexed</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AJS Review</w:t>
      </w:r>
      <w:r w:rsidR="00BD3C4C" w:rsidRPr="00BD3C4C">
        <w:rPr>
          <w:rFonts w:eastAsia="Batang"/>
          <w:lang w:eastAsia="zh-CN"/>
        </w:rPr>
        <w:t xml:space="preserve"> 19 (1994)</w:t>
      </w:r>
      <w:r>
        <w:rPr>
          <w:rFonts w:eastAsia="Batang"/>
          <w:lang w:eastAsia="zh-CN"/>
        </w:rPr>
        <w:t xml:space="preserve">: </w:t>
      </w:r>
      <w:r w:rsidR="00BD3C4C" w:rsidRPr="00BD3C4C">
        <w:rPr>
          <w:rFonts w:eastAsia="Batang"/>
          <w:lang w:eastAsia="zh-CN"/>
        </w:rPr>
        <w:t>169-21</w:t>
      </w:r>
      <w:r w:rsidR="00B22C41">
        <w:rPr>
          <w:rFonts w:eastAsia="Batang"/>
          <w:lang w:eastAsia="zh-CN"/>
        </w:rPr>
        <w:t>1.</w:t>
      </w:r>
    </w:p>
    <w:p w14:paraId="739B20BB" w14:textId="232E0619" w:rsidR="00BD3C4C" w:rsidRDefault="00BD3C4C" w:rsidP="00BD3C4C">
      <w:pPr>
        <w:widowControl w:val="0"/>
        <w:shd w:val="clear" w:color="auto" w:fill="FFFFFF"/>
        <w:tabs>
          <w:tab w:val="left" w:pos="284"/>
        </w:tabs>
        <w:jc w:val="both"/>
        <w:rPr>
          <w:rFonts w:eastAsia="SimSun" w:cs="FrankRuehl"/>
          <w:noProof/>
          <w:sz w:val="20"/>
          <w:szCs w:val="20"/>
          <w:lang w:eastAsia="zh-CN"/>
        </w:rPr>
      </w:pPr>
    </w:p>
    <w:p w14:paraId="10458C23" w14:textId="77777777" w:rsidR="00F07E2A" w:rsidRDefault="00B22C41" w:rsidP="00F07E2A">
      <w:pPr>
        <w:tabs>
          <w:tab w:val="left" w:pos="6812"/>
        </w:tabs>
        <w:jc w:val="both"/>
        <w:rPr>
          <w:rFonts w:eastAsia="Batang"/>
          <w:lang w:eastAsia="zh-CN"/>
        </w:rPr>
      </w:pPr>
      <w:r w:rsidRPr="001E5D42">
        <w:rPr>
          <w:rFonts w:eastAsia="Batang"/>
          <w:lang w:eastAsia="zh-CN"/>
        </w:rPr>
        <w:t>Kugel</w:t>
      </w:r>
      <w:r>
        <w:rPr>
          <w:rFonts w:eastAsia="Batang"/>
          <w:lang w:eastAsia="zh-CN"/>
        </w:rPr>
        <w:t xml:space="preserve">, </w:t>
      </w:r>
      <w:r w:rsidR="001E5D42" w:rsidRPr="001E5D42">
        <w:rPr>
          <w:rFonts w:eastAsia="Batang"/>
          <w:lang w:eastAsia="zh-CN"/>
        </w:rPr>
        <w:t>James</w:t>
      </w:r>
      <w:r>
        <w:rPr>
          <w:rFonts w:eastAsia="Batang"/>
          <w:lang w:eastAsia="zh-CN"/>
        </w:rPr>
        <w:t>.</w:t>
      </w:r>
      <w:r w:rsidR="001E5D42" w:rsidRPr="001E5D42">
        <w:rPr>
          <w:rFonts w:eastAsia="Batang"/>
          <w:lang w:eastAsia="zh-CN"/>
        </w:rPr>
        <w:t xml:space="preserve"> </w:t>
      </w:r>
      <w:r w:rsidR="001E5D42" w:rsidRPr="00B22C41">
        <w:rPr>
          <w:rFonts w:eastAsia="Batang"/>
          <w:i/>
          <w:iCs/>
          <w:lang w:eastAsia="zh-CN"/>
        </w:rPr>
        <w:t>The Great Shift: Encountering God in Biblical Times</w:t>
      </w:r>
      <w:r>
        <w:rPr>
          <w:rFonts w:eastAsia="Batang"/>
          <w:lang w:eastAsia="zh-CN"/>
        </w:rPr>
        <w:t>.</w:t>
      </w:r>
      <w:r w:rsidR="001E5D42" w:rsidRPr="001E5D42">
        <w:rPr>
          <w:rFonts w:eastAsia="Batang"/>
          <w:lang w:eastAsia="zh-CN"/>
        </w:rPr>
        <w:t xml:space="preserve"> Boston: Houghton Mifflin Harcourt, 2017</w:t>
      </w:r>
      <w:r>
        <w:rPr>
          <w:rFonts w:eastAsia="Batang"/>
          <w:lang w:eastAsia="zh-CN"/>
        </w:rPr>
        <w:t>.</w:t>
      </w:r>
    </w:p>
    <w:p w14:paraId="2DA71D89" w14:textId="77777777" w:rsidR="00F07E2A" w:rsidRDefault="00F07E2A" w:rsidP="00F07E2A">
      <w:pPr>
        <w:tabs>
          <w:tab w:val="left" w:pos="6812"/>
        </w:tabs>
        <w:jc w:val="both"/>
        <w:rPr>
          <w:rFonts w:eastAsia="Batang"/>
          <w:lang w:eastAsia="zh-CN"/>
        </w:rPr>
      </w:pPr>
    </w:p>
    <w:p w14:paraId="2143A0D1" w14:textId="571DCF50" w:rsidR="00BD3C4C" w:rsidRDefault="00BD3C4C" w:rsidP="00F07E2A">
      <w:pPr>
        <w:tabs>
          <w:tab w:val="left" w:pos="6812"/>
        </w:tabs>
        <w:jc w:val="both"/>
        <w:rPr>
          <w:rFonts w:eastAsia="Batang"/>
          <w:lang w:eastAsia="zh-CN"/>
        </w:rPr>
      </w:pPr>
      <w:r w:rsidRPr="00BD3C4C">
        <w:rPr>
          <w:rFonts w:eastAsia="Batang"/>
          <w:lang w:eastAsia="zh-CN"/>
        </w:rPr>
        <w:t>Lang,</w:t>
      </w:r>
      <w:r w:rsidR="0092359E">
        <w:rPr>
          <w:rFonts w:eastAsia="Batang"/>
          <w:lang w:eastAsia="zh-CN"/>
        </w:rPr>
        <w:t xml:space="preserve"> </w:t>
      </w:r>
      <w:proofErr w:type="spellStart"/>
      <w:r w:rsidR="0092359E" w:rsidRPr="00BD3C4C">
        <w:rPr>
          <w:rFonts w:eastAsia="Batang"/>
          <w:lang w:eastAsia="zh-CN"/>
        </w:rPr>
        <w:t>Berel</w:t>
      </w:r>
      <w:proofErr w:type="spellEnd"/>
      <w:r w:rsidR="0092359E">
        <w:rPr>
          <w:rFonts w:eastAsia="Batang"/>
          <w:lang w:eastAsia="zh-CN"/>
        </w:rPr>
        <w:t>.</w:t>
      </w:r>
      <w:r w:rsidRPr="00BD3C4C">
        <w:rPr>
          <w:rFonts w:eastAsia="Batang"/>
          <w:lang w:eastAsia="zh-CN"/>
        </w:rPr>
        <w:t xml:space="preserve"> “Space, Time and Philosophical Style</w:t>
      </w:r>
      <w:r w:rsidR="0092359E">
        <w:rPr>
          <w:rFonts w:eastAsia="Batang"/>
          <w:lang w:eastAsia="zh-CN"/>
        </w:rPr>
        <w:t>.</w:t>
      </w:r>
      <w:r w:rsidRPr="00BD3C4C">
        <w:rPr>
          <w:rFonts w:eastAsia="Batang"/>
          <w:lang w:eastAsia="zh-CN"/>
        </w:rPr>
        <w:t xml:space="preserve">” </w:t>
      </w:r>
      <w:r w:rsidR="003B3D67">
        <w:rPr>
          <w:rFonts w:eastAsia="Batang"/>
          <w:lang w:eastAsia="zh-CN"/>
        </w:rPr>
        <w:t>I</w:t>
      </w:r>
      <w:r w:rsidRPr="00BD3C4C">
        <w:rPr>
          <w:rFonts w:eastAsia="Batang"/>
          <w:lang w:eastAsia="zh-CN"/>
        </w:rPr>
        <w:t xml:space="preserve">n </w:t>
      </w:r>
      <w:r w:rsidRPr="00BD3C4C">
        <w:rPr>
          <w:rFonts w:eastAsia="Batang"/>
          <w:i/>
          <w:iCs/>
          <w:lang w:eastAsia="zh-CN"/>
        </w:rPr>
        <w:t>Philosophical Style</w:t>
      </w:r>
      <w:r w:rsidR="00B23F74">
        <w:rPr>
          <w:rFonts w:eastAsia="Batang"/>
          <w:lang w:eastAsia="zh-CN"/>
        </w:rPr>
        <w:t xml:space="preserve">, edited by </w:t>
      </w:r>
      <w:proofErr w:type="spellStart"/>
      <w:r w:rsidR="00B23F74">
        <w:rPr>
          <w:rFonts w:eastAsia="Batang"/>
          <w:lang w:eastAsia="zh-CN"/>
        </w:rPr>
        <w:t>Berel</w:t>
      </w:r>
      <w:proofErr w:type="spellEnd"/>
      <w:r w:rsidR="00B23F74">
        <w:rPr>
          <w:rFonts w:eastAsia="Batang"/>
          <w:lang w:eastAsia="zh-CN"/>
        </w:rPr>
        <w:t xml:space="preserve"> Lang,</w:t>
      </w:r>
      <w:r w:rsidR="00B23F74" w:rsidRPr="00B23F74">
        <w:rPr>
          <w:rFonts w:eastAsia="Batang"/>
          <w:lang w:eastAsia="zh-CN"/>
        </w:rPr>
        <w:t xml:space="preserve"> </w:t>
      </w:r>
      <w:r w:rsidR="00B23F74" w:rsidRPr="00BD3C4C">
        <w:rPr>
          <w:rFonts w:eastAsia="Batang"/>
          <w:lang w:eastAsia="zh-CN"/>
        </w:rPr>
        <w:t>144-172</w:t>
      </w:r>
      <w:r w:rsidR="00B23F74">
        <w:rPr>
          <w:rFonts w:eastAsia="Batang"/>
          <w:lang w:eastAsia="zh-CN"/>
        </w:rPr>
        <w:t xml:space="preserve">. </w:t>
      </w:r>
      <w:r w:rsidRPr="00BD3C4C">
        <w:rPr>
          <w:rFonts w:eastAsia="Batang"/>
          <w:lang w:eastAsia="zh-CN"/>
        </w:rPr>
        <w:t>Chicago: Nelson Hall, 1980</w:t>
      </w:r>
      <w:r w:rsidR="00F07E2A">
        <w:rPr>
          <w:rFonts w:eastAsia="Batang"/>
          <w:lang w:eastAsia="zh-CN"/>
        </w:rPr>
        <w:t>.</w:t>
      </w:r>
    </w:p>
    <w:p w14:paraId="38AE27F5" w14:textId="0C3FA1C5" w:rsidR="007903E5" w:rsidRDefault="007903E5" w:rsidP="00BD3C4C">
      <w:pPr>
        <w:tabs>
          <w:tab w:val="left" w:pos="6812"/>
        </w:tabs>
        <w:jc w:val="both"/>
        <w:rPr>
          <w:rFonts w:eastAsia="Batang"/>
          <w:lang w:eastAsia="zh-CN"/>
        </w:rPr>
      </w:pPr>
    </w:p>
    <w:p w14:paraId="732F771D" w14:textId="15494AA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Lanir,</w:t>
      </w:r>
      <w:r w:rsidR="00F07E2A">
        <w:rPr>
          <w:rFonts w:eastAsia="SimSun" w:cs="FrankRuehl"/>
          <w:noProof/>
          <w:lang w:eastAsia="zh-CN"/>
        </w:rPr>
        <w:t xml:space="preserve"> </w:t>
      </w:r>
      <w:r w:rsidR="00F07E2A" w:rsidRPr="00BD3C4C">
        <w:rPr>
          <w:rFonts w:eastAsia="SimSun" w:cs="FrankRuehl"/>
          <w:noProof/>
          <w:lang w:eastAsia="zh-CN"/>
        </w:rPr>
        <w:t>Michal</w:t>
      </w:r>
      <w:r w:rsidR="00F07E2A">
        <w:rPr>
          <w:rFonts w:eastAsia="SimSun" w:cs="FrankRuehl"/>
          <w:noProof/>
          <w:lang w:eastAsia="zh-CN"/>
        </w:rPr>
        <w:t xml:space="preserve">. </w:t>
      </w:r>
      <w:r w:rsidRPr="00BD3C4C">
        <w:rPr>
          <w:rFonts w:eastAsia="SimSun" w:cs="FrankRuehl"/>
          <w:i/>
          <w:iCs/>
          <w:noProof/>
          <w:lang w:eastAsia="zh-CN"/>
        </w:rPr>
        <w:t>Ha-Reayah Kook ve-Ha-Zionut – Gilgulah shel Tiqvah</w:t>
      </w:r>
      <w:r w:rsidR="00F07E2A">
        <w:rPr>
          <w:rFonts w:eastAsia="SimSun" w:cs="FrankRuehl"/>
          <w:i/>
          <w:iCs/>
          <w:noProof/>
          <w:lang w:eastAsia="zh-CN"/>
        </w:rPr>
        <w:t>.</w:t>
      </w:r>
      <w:r w:rsidRPr="00BD3C4C">
        <w:rPr>
          <w:rFonts w:eastAsia="SimSun" w:cs="FrankRuehl"/>
          <w:noProof/>
          <w:lang w:eastAsia="zh-CN"/>
        </w:rPr>
        <w:t xml:space="preserve"> </w:t>
      </w:r>
      <w:commentRangeStart w:id="77"/>
      <w:r w:rsidRPr="00BD3C4C">
        <w:rPr>
          <w:rFonts w:eastAsia="SimSun" w:cs="FrankRuehl"/>
          <w:noProof/>
          <w:lang w:eastAsia="zh-CN"/>
        </w:rPr>
        <w:t>Tel Aviv University</w:t>
      </w:r>
      <w:r w:rsidR="00D504A5">
        <w:rPr>
          <w:rFonts w:eastAsia="SimSun" w:cs="FrankRuehl"/>
          <w:noProof/>
          <w:lang w:eastAsia="zh-CN"/>
        </w:rPr>
        <w:t>: Safra</w:t>
      </w:r>
      <w:commentRangeEnd w:id="77"/>
      <w:r w:rsidR="00DE7187">
        <w:rPr>
          <w:rStyle w:val="CommentReference"/>
          <w:rFonts w:asciiTheme="minorHAnsi" w:eastAsiaTheme="minorHAnsi" w:hAnsiTheme="minorHAnsi" w:cstheme="minorBidi"/>
          <w:lang w:bidi="he-IL"/>
        </w:rPr>
        <w:commentReference w:id="77"/>
      </w:r>
      <w:r w:rsidR="00D504A5">
        <w:rPr>
          <w:rFonts w:eastAsia="SimSun" w:cs="FrankRuehl"/>
          <w:noProof/>
          <w:lang w:eastAsia="zh-CN"/>
        </w:rPr>
        <w:t>, 2015</w:t>
      </w:r>
      <w:r w:rsidR="00F07E2A">
        <w:rPr>
          <w:rFonts w:eastAsia="SimSun" w:cs="FrankRuehl"/>
          <w:noProof/>
          <w:lang w:eastAsia="zh-CN"/>
        </w:rPr>
        <w:t xml:space="preserve">. </w:t>
      </w:r>
    </w:p>
    <w:p w14:paraId="7EF993E2" w14:textId="522C8239" w:rsidR="00BD3C4C" w:rsidRDefault="00BD3C4C" w:rsidP="00BD3C4C">
      <w:pPr>
        <w:widowControl w:val="0"/>
        <w:shd w:val="clear" w:color="auto" w:fill="FFFFFF"/>
        <w:tabs>
          <w:tab w:val="left" w:pos="284"/>
        </w:tabs>
        <w:jc w:val="both"/>
        <w:rPr>
          <w:rFonts w:eastAsia="SimSun" w:cs="FrankRuehl"/>
          <w:noProof/>
          <w:lang w:eastAsia="zh-CN"/>
        </w:rPr>
      </w:pPr>
    </w:p>
    <w:p w14:paraId="108C9B67" w14:textId="7D3277F6" w:rsidR="00BB6D73" w:rsidRDefault="00BB6D73" w:rsidP="00BD3C4C">
      <w:pPr>
        <w:widowControl w:val="0"/>
        <w:shd w:val="clear" w:color="auto" w:fill="FFFFFF"/>
        <w:tabs>
          <w:tab w:val="left" w:pos="284"/>
        </w:tabs>
        <w:jc w:val="both"/>
        <w:rPr>
          <w:rFonts w:eastAsia="SimSun" w:cs="FrankRuehl"/>
          <w:noProof/>
          <w:lang w:eastAsia="zh-CN"/>
        </w:rPr>
      </w:pPr>
    </w:p>
    <w:p w14:paraId="14310564" w14:textId="77777777" w:rsidR="00BB6D73" w:rsidRPr="00BD3C4C" w:rsidRDefault="00BB6D73" w:rsidP="00BD3C4C">
      <w:pPr>
        <w:widowControl w:val="0"/>
        <w:shd w:val="clear" w:color="auto" w:fill="FFFFFF"/>
        <w:tabs>
          <w:tab w:val="left" w:pos="284"/>
        </w:tabs>
        <w:jc w:val="both"/>
        <w:rPr>
          <w:rFonts w:eastAsia="SimSun" w:cs="FrankRuehl"/>
          <w:noProof/>
          <w:lang w:eastAsia="zh-CN"/>
        </w:rPr>
      </w:pPr>
    </w:p>
    <w:p w14:paraId="47AB4B26" w14:textId="630EAFC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Lederhendler</w:t>
      </w:r>
      <w:r w:rsidRPr="00BD3C4C">
        <w:rPr>
          <w:rFonts w:eastAsia="SimSun" w:cs="FrankRuehl"/>
          <w:i/>
          <w:iCs/>
          <w:noProof/>
          <w:lang w:eastAsia="zh-CN"/>
        </w:rPr>
        <w:t>,</w:t>
      </w:r>
      <w:r w:rsidR="003E358F">
        <w:rPr>
          <w:rFonts w:eastAsia="SimSun" w:cs="FrankRuehl"/>
          <w:i/>
          <w:iCs/>
          <w:noProof/>
          <w:lang w:eastAsia="zh-CN"/>
        </w:rPr>
        <w:t xml:space="preserve"> </w:t>
      </w:r>
      <w:r w:rsidR="003E358F" w:rsidRPr="00BD3C4C">
        <w:rPr>
          <w:rFonts w:eastAsia="SimSun" w:cs="FrankRuehl"/>
          <w:noProof/>
          <w:lang w:eastAsia="zh-CN"/>
        </w:rPr>
        <w:t>Eli</w:t>
      </w:r>
      <w:r w:rsidR="003E358F">
        <w:rPr>
          <w:rFonts w:eastAsia="SimSun" w:cs="FrankRuehl"/>
          <w:noProof/>
          <w:lang w:eastAsia="zh-CN"/>
        </w:rPr>
        <w:t>.</w:t>
      </w:r>
      <w:r w:rsidRPr="00BD3C4C">
        <w:rPr>
          <w:rFonts w:eastAsia="SimSun" w:cs="FrankRuehl"/>
          <w:i/>
          <w:iCs/>
          <w:noProof/>
          <w:lang w:eastAsia="zh-CN"/>
        </w:rPr>
        <w:t xml:space="preserve"> The Road to Modern Jewish Politics: Political Tradition and Political Reconstruction in the Jewish Community of Tsarist Russia</w:t>
      </w:r>
      <w:r w:rsidR="003E358F">
        <w:rPr>
          <w:rFonts w:eastAsia="SimSun" w:cs="FrankRuehl"/>
          <w:i/>
          <w:iCs/>
          <w:noProof/>
          <w:lang w:eastAsia="zh-CN"/>
        </w:rPr>
        <w:t>.</w:t>
      </w:r>
      <w:r w:rsidR="003E358F">
        <w:rPr>
          <w:rFonts w:eastAsia="SimSun" w:cs="FrankRuehl"/>
          <w:noProof/>
          <w:lang w:eastAsia="zh-CN"/>
        </w:rPr>
        <w:t xml:space="preserve"> </w:t>
      </w:r>
      <w:r w:rsidRPr="00BD3C4C">
        <w:rPr>
          <w:rFonts w:eastAsia="SimSun" w:cs="FrankRuehl"/>
          <w:noProof/>
          <w:lang w:eastAsia="zh-CN"/>
        </w:rPr>
        <w:t>New York: Oxford University Press, 1989</w:t>
      </w:r>
      <w:r w:rsidR="003E358F">
        <w:rPr>
          <w:rFonts w:eastAsia="SimSun" w:cs="FrankRuehl"/>
          <w:noProof/>
          <w:lang w:eastAsia="zh-CN"/>
        </w:rPr>
        <w:t>.</w:t>
      </w:r>
    </w:p>
    <w:p w14:paraId="30AA2FC6" w14:textId="77777777" w:rsidR="003E358F" w:rsidRPr="00BD3C4C" w:rsidRDefault="003E358F" w:rsidP="00BD3C4C">
      <w:pPr>
        <w:widowControl w:val="0"/>
        <w:shd w:val="clear" w:color="auto" w:fill="FFFFFF"/>
        <w:tabs>
          <w:tab w:val="left" w:pos="284"/>
        </w:tabs>
        <w:jc w:val="both"/>
        <w:rPr>
          <w:rFonts w:eastAsia="SimSun" w:cs="FrankRuehl"/>
          <w:i/>
          <w:iCs/>
          <w:noProof/>
          <w:lang w:eastAsia="zh-CN"/>
        </w:rPr>
      </w:pPr>
    </w:p>
    <w:p w14:paraId="116EC900" w14:textId="5B73739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Lederhendler,</w:t>
      </w:r>
      <w:r w:rsidR="003E358F">
        <w:rPr>
          <w:rFonts w:eastAsia="SimSun" w:cs="FrankRuehl"/>
          <w:noProof/>
          <w:lang w:eastAsia="zh-CN"/>
        </w:rPr>
        <w:t xml:space="preserve"> </w:t>
      </w:r>
      <w:r w:rsidR="003E358F" w:rsidRPr="00BD3C4C">
        <w:rPr>
          <w:rFonts w:eastAsia="SimSun" w:cs="FrankRuehl"/>
          <w:noProof/>
          <w:lang w:eastAsia="zh-CN"/>
        </w:rPr>
        <w:t>Eli</w:t>
      </w:r>
      <w:r w:rsidR="003E358F">
        <w:rPr>
          <w:rFonts w:eastAsia="SimSun" w:cs="FrankRuehl"/>
          <w:noProof/>
          <w:lang w:eastAsia="zh-CN"/>
        </w:rPr>
        <w:t>.</w:t>
      </w:r>
      <w:r w:rsidRPr="00BD3C4C">
        <w:rPr>
          <w:rFonts w:eastAsia="SimSun" w:cs="FrankRuehl"/>
          <w:noProof/>
          <w:lang w:eastAsia="zh-CN"/>
        </w:rPr>
        <w:t xml:space="preserve"> “Modernity Without Emancipation or Assimilation? The Case of Russian Jewry</w:t>
      </w:r>
      <w:r w:rsidR="003E358F">
        <w:rPr>
          <w:rFonts w:eastAsia="SimSun" w:cs="FrankRuehl"/>
          <w:noProof/>
          <w:lang w:eastAsia="zh-CN"/>
        </w:rPr>
        <w:t>.</w:t>
      </w:r>
      <w:r w:rsidRPr="00BD3C4C">
        <w:rPr>
          <w:rFonts w:eastAsia="SimSun" w:cs="FrankRuehl"/>
          <w:noProof/>
          <w:lang w:eastAsia="zh-CN"/>
        </w:rPr>
        <w:t xml:space="preserve">” </w:t>
      </w:r>
      <w:r w:rsidR="003E358F">
        <w:rPr>
          <w:rFonts w:eastAsia="SimSun" w:cs="FrankRuehl"/>
          <w:noProof/>
          <w:lang w:eastAsia="zh-CN"/>
        </w:rPr>
        <w:t>I</w:t>
      </w:r>
      <w:r w:rsidRPr="00BD3C4C">
        <w:rPr>
          <w:rFonts w:eastAsia="SimSun" w:cs="FrankRuehl"/>
          <w:noProof/>
          <w:lang w:eastAsia="zh-CN"/>
        </w:rPr>
        <w:t>n</w:t>
      </w:r>
      <w:r w:rsidR="003E358F">
        <w:rPr>
          <w:rFonts w:eastAsia="SimSun" w:cs="FrankRuehl"/>
          <w:noProof/>
          <w:lang w:eastAsia="zh-CN"/>
        </w:rPr>
        <w:t xml:space="preserve"> </w:t>
      </w:r>
      <w:r w:rsidR="003E358F" w:rsidRPr="00BD3C4C">
        <w:rPr>
          <w:rFonts w:eastAsia="SimSun" w:cs="FrankRuehl"/>
          <w:i/>
          <w:iCs/>
          <w:noProof/>
          <w:lang w:eastAsia="zh-CN"/>
        </w:rPr>
        <w:t>Assimilation and Community: The Jews in Nineteenth-Century Europe</w:t>
      </w:r>
      <w:r w:rsidR="003E358F">
        <w:rPr>
          <w:rFonts w:eastAsia="SimSun" w:cs="FrankRuehl"/>
          <w:noProof/>
          <w:lang w:eastAsia="zh-CN"/>
        </w:rPr>
        <w:t xml:space="preserve">, edited by </w:t>
      </w:r>
      <w:r w:rsidRPr="00BD3C4C">
        <w:rPr>
          <w:rFonts w:eastAsia="SimSun" w:cs="FrankRuehl"/>
          <w:noProof/>
          <w:lang w:eastAsia="zh-CN"/>
        </w:rPr>
        <w:t>Jonthan Frankel and Steven J. Zipperstein,</w:t>
      </w:r>
      <w:r w:rsidR="003E358F">
        <w:rPr>
          <w:rFonts w:eastAsia="SimSun" w:cs="FrankRuehl"/>
          <w:noProof/>
          <w:lang w:eastAsia="zh-CN"/>
        </w:rPr>
        <w:t xml:space="preserve"> </w:t>
      </w:r>
      <w:r w:rsidR="003E358F" w:rsidRPr="00BD3C4C">
        <w:rPr>
          <w:rFonts w:eastAsia="SimSun" w:cs="FrankRuehl"/>
          <w:noProof/>
          <w:lang w:eastAsia="zh-CN"/>
        </w:rPr>
        <w:t>324-343</w:t>
      </w:r>
      <w:r w:rsidR="003E358F">
        <w:rPr>
          <w:rFonts w:eastAsia="SimSun" w:cs="FrankRuehl"/>
          <w:noProof/>
          <w:lang w:eastAsia="zh-CN"/>
        </w:rPr>
        <w:t>.</w:t>
      </w:r>
      <w:r w:rsidRPr="00BD3C4C">
        <w:rPr>
          <w:rFonts w:eastAsia="SimSun" w:cs="FrankRuehl"/>
          <w:noProof/>
          <w:lang w:eastAsia="zh-CN"/>
        </w:rPr>
        <w:t xml:space="preserve"> Cambridge: Cambridge University Press, 1992</w:t>
      </w:r>
      <w:r w:rsidR="00C22C86">
        <w:rPr>
          <w:rFonts w:eastAsia="SimSun" w:cs="FrankRuehl"/>
          <w:noProof/>
          <w:lang w:eastAsia="zh-CN"/>
        </w:rPr>
        <w:t>.</w:t>
      </w:r>
      <w:r w:rsidRPr="00BD3C4C">
        <w:rPr>
          <w:rFonts w:eastAsia="SimSun" w:cs="FrankRuehl"/>
          <w:noProof/>
          <w:lang w:eastAsia="zh-CN"/>
        </w:rPr>
        <w:t xml:space="preserve"> </w:t>
      </w:r>
    </w:p>
    <w:p w14:paraId="6221B075" w14:textId="37A88BE5" w:rsidR="00BD3C4C" w:rsidRDefault="00BD3C4C" w:rsidP="00BD3C4C">
      <w:pPr>
        <w:widowControl w:val="0"/>
        <w:shd w:val="clear" w:color="auto" w:fill="FFFFFF"/>
        <w:tabs>
          <w:tab w:val="left" w:pos="284"/>
        </w:tabs>
        <w:jc w:val="both"/>
        <w:rPr>
          <w:rFonts w:eastAsia="SimSun" w:cs="FrankRuehl"/>
          <w:noProof/>
          <w:lang w:eastAsia="zh-CN"/>
        </w:rPr>
      </w:pPr>
    </w:p>
    <w:p w14:paraId="580B9D5E" w14:textId="50A0FC6F" w:rsidR="00BB6D73" w:rsidRDefault="00BB6D73" w:rsidP="00BD3C4C">
      <w:pPr>
        <w:widowControl w:val="0"/>
        <w:shd w:val="clear" w:color="auto" w:fill="FFFFFF"/>
        <w:tabs>
          <w:tab w:val="left" w:pos="284"/>
        </w:tabs>
        <w:jc w:val="both"/>
        <w:rPr>
          <w:rFonts w:eastAsia="SimSun" w:cs="FrankRuehl"/>
          <w:noProof/>
          <w:lang w:eastAsia="zh-CN"/>
        </w:rPr>
      </w:pPr>
    </w:p>
    <w:p w14:paraId="4B010DA2" w14:textId="77777777" w:rsidR="00BB6D73" w:rsidRPr="00BD3C4C" w:rsidRDefault="00BB6D73" w:rsidP="00BD3C4C">
      <w:pPr>
        <w:widowControl w:val="0"/>
        <w:shd w:val="clear" w:color="auto" w:fill="FFFFFF"/>
        <w:tabs>
          <w:tab w:val="left" w:pos="284"/>
        </w:tabs>
        <w:jc w:val="both"/>
        <w:rPr>
          <w:rFonts w:eastAsia="SimSun" w:cs="FrankRuehl"/>
          <w:noProof/>
          <w:lang w:eastAsia="zh-CN"/>
        </w:rPr>
      </w:pPr>
    </w:p>
    <w:p w14:paraId="417B5FD5" w14:textId="68EB63B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rPr>
        <w:t>Lehman,</w:t>
      </w:r>
      <w:r w:rsidR="00A57F2B">
        <w:rPr>
          <w:rFonts w:eastAsia="SimSun" w:cs="FrankRuehl"/>
          <w:noProof/>
        </w:rPr>
        <w:t xml:space="preserve"> </w:t>
      </w:r>
      <w:r w:rsidR="00A57F2B" w:rsidRPr="00BD3C4C">
        <w:rPr>
          <w:rFonts w:eastAsia="SimSun" w:cs="FrankRuehl"/>
          <w:noProof/>
        </w:rPr>
        <w:t xml:space="preserve">James H. </w:t>
      </w:r>
      <w:r w:rsidR="00A57F2B">
        <w:rPr>
          <w:rFonts w:eastAsia="SimSun" w:cs="FrankRuehl"/>
          <w:noProof/>
        </w:rPr>
        <w:t>“</w:t>
      </w:r>
      <w:r w:rsidRPr="00BD3C4C">
        <w:rPr>
          <w:rFonts w:eastAsia="SimSun" w:cs="FrankRuehl"/>
          <w:noProof/>
        </w:rPr>
        <w:t>Maimonides, Mendelssohn and the Me'asfim: Philosophy and the Biographical Imagination in the Early Haskalah</w:t>
      </w:r>
      <w:r w:rsidR="00A57F2B">
        <w:rPr>
          <w:rFonts w:eastAsia="SimSun" w:cs="FrankRuehl"/>
          <w:noProof/>
        </w:rPr>
        <w:t>.”</w:t>
      </w:r>
      <w:r w:rsidRPr="00BD3C4C">
        <w:rPr>
          <w:rFonts w:eastAsia="SimSun" w:cs="FrankRuehl"/>
          <w:noProof/>
        </w:rPr>
        <w:t xml:space="preserve"> </w:t>
      </w:r>
      <w:r w:rsidRPr="00BD3C4C">
        <w:rPr>
          <w:rFonts w:eastAsia="SimSun" w:cs="FrankRuehl"/>
          <w:i/>
          <w:iCs/>
          <w:noProof/>
        </w:rPr>
        <w:t>Leo Baeck Institute Yearbook</w:t>
      </w:r>
      <w:r w:rsidR="00A57F2B">
        <w:rPr>
          <w:rFonts w:eastAsia="SimSun" w:cs="FrankRuehl"/>
          <w:noProof/>
        </w:rPr>
        <w:t xml:space="preserve"> </w:t>
      </w:r>
      <w:r w:rsidRPr="00BD3C4C">
        <w:rPr>
          <w:rFonts w:eastAsia="SimSun" w:cs="FrankRuehl"/>
          <w:noProof/>
        </w:rPr>
        <w:t>20 (1975)</w:t>
      </w:r>
      <w:r w:rsidR="00A57F2B">
        <w:rPr>
          <w:rFonts w:eastAsia="SimSun" w:cs="FrankRuehl"/>
          <w:noProof/>
        </w:rPr>
        <w:t xml:space="preserve">: </w:t>
      </w:r>
      <w:r w:rsidRPr="00BD3C4C">
        <w:rPr>
          <w:rFonts w:eastAsia="SimSun" w:cs="FrankRuehl"/>
          <w:noProof/>
        </w:rPr>
        <w:t>87-108</w:t>
      </w:r>
      <w:r w:rsidR="00A57F2B">
        <w:rPr>
          <w:rFonts w:eastAsia="SimSun" w:cs="FrankRuehl"/>
          <w:noProof/>
        </w:rPr>
        <w:t>.</w:t>
      </w:r>
    </w:p>
    <w:p w14:paraId="3518345D"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61AFBD1" w14:textId="7C7B6538" w:rsidR="00BD3C4C" w:rsidRPr="001703B0" w:rsidRDefault="001703B0" w:rsidP="00BD3C4C">
      <w:pPr>
        <w:widowControl w:val="0"/>
        <w:shd w:val="clear" w:color="auto" w:fill="FFFFFF"/>
        <w:tabs>
          <w:tab w:val="left" w:pos="284"/>
        </w:tabs>
        <w:jc w:val="both"/>
        <w:rPr>
          <w:rFonts w:asciiTheme="majorBidi" w:hAnsiTheme="majorBidi" w:cstheme="majorBidi"/>
        </w:rPr>
      </w:pPr>
      <w:r w:rsidRPr="001703B0">
        <w:rPr>
          <w:rFonts w:asciiTheme="majorBidi" w:hAnsiTheme="majorBidi" w:cstheme="majorBidi"/>
        </w:rPr>
        <w:t xml:space="preserve">Lehman, </w:t>
      </w:r>
      <w:r w:rsidR="00A57F2B" w:rsidRPr="001703B0">
        <w:rPr>
          <w:rFonts w:asciiTheme="majorBidi" w:hAnsiTheme="majorBidi" w:cstheme="majorBidi"/>
        </w:rPr>
        <w:t>Marjorie</w:t>
      </w:r>
      <w:r w:rsidR="00A57F2B">
        <w:rPr>
          <w:rFonts w:asciiTheme="majorBidi" w:hAnsiTheme="majorBidi" w:cstheme="majorBidi"/>
        </w:rPr>
        <w:t xml:space="preserve">. </w:t>
      </w:r>
      <w:r w:rsidRPr="001703B0">
        <w:rPr>
          <w:rFonts w:asciiTheme="majorBidi" w:hAnsiTheme="majorBidi" w:cstheme="majorBidi"/>
          <w:i/>
          <w:iCs/>
        </w:rPr>
        <w:t xml:space="preserve">The </w:t>
      </w:r>
      <w:proofErr w:type="spellStart"/>
      <w:r w:rsidRPr="001703B0">
        <w:rPr>
          <w:rFonts w:asciiTheme="majorBidi" w:hAnsiTheme="majorBidi" w:cstheme="majorBidi"/>
          <w:i/>
          <w:iCs/>
        </w:rPr>
        <w:t>En</w:t>
      </w:r>
      <w:proofErr w:type="spellEnd"/>
      <w:r w:rsidRPr="001703B0">
        <w:rPr>
          <w:rFonts w:asciiTheme="majorBidi" w:hAnsiTheme="majorBidi" w:cstheme="majorBidi"/>
          <w:i/>
          <w:iCs/>
        </w:rPr>
        <w:t xml:space="preserve"> </w:t>
      </w:r>
      <w:proofErr w:type="spellStart"/>
      <w:r w:rsidRPr="001703B0">
        <w:rPr>
          <w:rFonts w:asciiTheme="majorBidi" w:hAnsiTheme="majorBidi" w:cstheme="majorBidi"/>
          <w:i/>
          <w:iCs/>
        </w:rPr>
        <w:t>Yaaqov</w:t>
      </w:r>
      <w:proofErr w:type="spellEnd"/>
      <w:r w:rsidRPr="001703B0">
        <w:rPr>
          <w:rFonts w:asciiTheme="majorBidi" w:hAnsiTheme="majorBidi" w:cstheme="majorBidi"/>
          <w:i/>
          <w:iCs/>
        </w:rPr>
        <w:t>: Jacob ibn Habib’s Search for Faith in the Talmudic Corpus</w:t>
      </w:r>
      <w:r w:rsidR="00A57F2B">
        <w:rPr>
          <w:rFonts w:asciiTheme="majorBidi" w:hAnsiTheme="majorBidi" w:cstheme="majorBidi"/>
          <w:i/>
          <w:iCs/>
        </w:rPr>
        <w:t>.</w:t>
      </w:r>
      <w:r w:rsidRPr="001703B0">
        <w:rPr>
          <w:rFonts w:asciiTheme="majorBidi" w:hAnsiTheme="majorBidi" w:cstheme="majorBidi"/>
          <w:i/>
          <w:iCs/>
        </w:rPr>
        <w:t xml:space="preserve"> </w:t>
      </w:r>
      <w:r w:rsidRPr="001703B0">
        <w:rPr>
          <w:rFonts w:asciiTheme="majorBidi" w:hAnsiTheme="majorBidi" w:cstheme="majorBidi"/>
        </w:rPr>
        <w:t>Detroit: Wayne State University Press, 2011</w:t>
      </w:r>
      <w:r w:rsidR="00A57F2B">
        <w:rPr>
          <w:rFonts w:asciiTheme="majorBidi" w:hAnsiTheme="majorBidi" w:cstheme="majorBidi"/>
        </w:rPr>
        <w:t>.</w:t>
      </w:r>
    </w:p>
    <w:p w14:paraId="2CCFB913" w14:textId="77777777" w:rsidR="001703B0" w:rsidRPr="00BD3C4C" w:rsidRDefault="001703B0" w:rsidP="00BD3C4C">
      <w:pPr>
        <w:widowControl w:val="0"/>
        <w:shd w:val="clear" w:color="auto" w:fill="FFFFFF"/>
        <w:tabs>
          <w:tab w:val="left" w:pos="284"/>
        </w:tabs>
        <w:jc w:val="both"/>
        <w:rPr>
          <w:rFonts w:eastAsia="SimSun" w:cs="FrankRuehl"/>
          <w:noProof/>
          <w:lang w:eastAsia="zh-CN"/>
        </w:rPr>
      </w:pPr>
    </w:p>
    <w:p w14:paraId="077734F9" w14:textId="77777777" w:rsidR="00FD748F" w:rsidRDefault="00BD3C4C" w:rsidP="00FD748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Leiman,</w:t>
      </w:r>
      <w:r w:rsidR="00C05CA2">
        <w:rPr>
          <w:rFonts w:eastAsia="SimSun" w:cs="FrankRuehl"/>
          <w:noProof/>
          <w:lang w:eastAsia="zh-CN"/>
        </w:rPr>
        <w:t xml:space="preserve"> </w:t>
      </w:r>
      <w:r w:rsidR="00C05CA2" w:rsidRPr="00BD3C4C">
        <w:rPr>
          <w:rFonts w:eastAsia="SimSun" w:cs="FrankRuehl"/>
          <w:noProof/>
          <w:lang w:eastAsia="zh-CN"/>
        </w:rPr>
        <w:t xml:space="preserve">Sid Z. </w:t>
      </w:r>
      <w:r w:rsidRPr="00BD3C4C">
        <w:rPr>
          <w:rFonts w:eastAsia="SimSun" w:cs="FrankRuehl"/>
          <w:noProof/>
          <w:lang w:eastAsia="zh-CN"/>
        </w:rPr>
        <w:t xml:space="preserve"> </w:t>
      </w:r>
      <w:r w:rsidR="00C05CA2">
        <w:rPr>
          <w:rFonts w:eastAsia="SimSun" w:cs="FrankRuehl"/>
          <w:noProof/>
          <w:lang w:eastAsia="zh-CN"/>
        </w:rPr>
        <w:t>“</w:t>
      </w:r>
      <w:r w:rsidRPr="00BD3C4C">
        <w:rPr>
          <w:rFonts w:eastAsia="SimSun" w:cs="FrankRuehl"/>
          <w:noProof/>
          <w:lang w:eastAsia="zh-CN"/>
        </w:rPr>
        <w:t>R. Israel Lipschutz and the Portrait of Moses Controversy</w:t>
      </w:r>
      <w:r w:rsidR="00C05CA2">
        <w:rPr>
          <w:rFonts w:eastAsia="SimSun" w:cs="FrankRuehl"/>
          <w:noProof/>
          <w:lang w:eastAsia="zh-CN"/>
        </w:rPr>
        <w:t xml:space="preserve">.” In </w:t>
      </w:r>
      <w:r w:rsidR="00C05CA2" w:rsidRPr="00BD3C4C">
        <w:rPr>
          <w:rFonts w:eastAsia="SimSun" w:cs="FrankRuehl"/>
          <w:i/>
          <w:noProof/>
          <w:lang w:eastAsia="zh-CN"/>
        </w:rPr>
        <w:t>Danzig Between East and West: Aspects of Modern Jewish History</w:t>
      </w:r>
      <w:r w:rsidR="00C05CA2">
        <w:rPr>
          <w:rFonts w:eastAsia="SimSun" w:cs="FrankRuehl"/>
          <w:noProof/>
          <w:lang w:eastAsia="zh-CN"/>
        </w:rPr>
        <w:t xml:space="preserve">, </w:t>
      </w:r>
      <w:r w:rsidR="001907C9">
        <w:rPr>
          <w:rFonts w:eastAsia="SimSun" w:cs="FrankRuehl"/>
          <w:noProof/>
          <w:lang w:eastAsia="zh-CN"/>
        </w:rPr>
        <w:t xml:space="preserve">edited by </w:t>
      </w:r>
      <w:r w:rsidRPr="00BD3C4C">
        <w:rPr>
          <w:rFonts w:eastAsia="SimSun" w:cs="FrankRuehl"/>
          <w:noProof/>
          <w:lang w:eastAsia="zh-CN"/>
        </w:rPr>
        <w:t xml:space="preserve">Isadore Twersky, </w:t>
      </w:r>
      <w:r w:rsidR="001907C9" w:rsidRPr="00BD3C4C">
        <w:rPr>
          <w:rFonts w:eastAsia="SimSun" w:cs="FrankRuehl"/>
          <w:noProof/>
          <w:lang w:eastAsia="zh-CN"/>
        </w:rPr>
        <w:t>51-63</w:t>
      </w:r>
      <w:r w:rsidR="001907C9">
        <w:rPr>
          <w:rFonts w:eastAsia="SimSun" w:cs="FrankRuehl"/>
          <w:noProof/>
          <w:lang w:eastAsia="zh-CN"/>
        </w:rPr>
        <w:t xml:space="preserve">. </w:t>
      </w:r>
      <w:r w:rsidRPr="00BD3C4C">
        <w:rPr>
          <w:rFonts w:eastAsia="SimSun" w:cs="FrankRuehl"/>
          <w:iCs/>
          <w:noProof/>
          <w:lang w:eastAsia="zh-CN"/>
        </w:rPr>
        <w:t>Cambridge; Harvard University Press, 1985</w:t>
      </w:r>
      <w:r w:rsidR="001907C9">
        <w:rPr>
          <w:rFonts w:eastAsia="SimSun" w:cs="FrankRuehl"/>
          <w:iCs/>
          <w:noProof/>
          <w:lang w:eastAsia="zh-CN"/>
        </w:rPr>
        <w:t>.</w:t>
      </w:r>
    </w:p>
    <w:p w14:paraId="1586EDF2" w14:textId="77777777" w:rsidR="00FD748F" w:rsidRDefault="00FD748F" w:rsidP="00FD748F">
      <w:pPr>
        <w:widowControl w:val="0"/>
        <w:shd w:val="clear" w:color="auto" w:fill="FFFFFF"/>
        <w:tabs>
          <w:tab w:val="left" w:pos="284"/>
        </w:tabs>
        <w:jc w:val="both"/>
        <w:rPr>
          <w:rFonts w:eastAsia="SimSun" w:cs="FrankRuehl"/>
          <w:noProof/>
          <w:lang w:eastAsia="zh-CN"/>
        </w:rPr>
      </w:pPr>
    </w:p>
    <w:p w14:paraId="3614AEA4" w14:textId="0337FA38" w:rsidR="00BD3C4C" w:rsidRPr="00FD748F" w:rsidRDefault="00BD3C4C" w:rsidP="00FD748F">
      <w:pPr>
        <w:widowControl w:val="0"/>
        <w:shd w:val="clear" w:color="auto" w:fill="FFFFFF"/>
        <w:tabs>
          <w:tab w:val="left" w:pos="284"/>
        </w:tabs>
        <w:jc w:val="both"/>
        <w:rPr>
          <w:rFonts w:eastAsia="SimSun" w:cs="FrankRuehl"/>
          <w:noProof/>
          <w:lang w:eastAsia="zh-CN"/>
        </w:rPr>
      </w:pPr>
      <w:r w:rsidRPr="00FD748F">
        <w:rPr>
          <w:rFonts w:eastAsia="SimSun" w:cs="FrankRuehl"/>
          <w:noProof/>
          <w:lang w:eastAsia="zh-CN"/>
        </w:rPr>
        <w:t>Levin,</w:t>
      </w:r>
      <w:r w:rsidR="00FD748F" w:rsidRPr="00FD748F">
        <w:rPr>
          <w:rFonts w:eastAsia="SimSun" w:cs="FrankRuehl"/>
          <w:noProof/>
          <w:lang w:eastAsia="zh-CN"/>
        </w:rPr>
        <w:t xml:space="preserve"> Aryeh.</w:t>
      </w:r>
      <w:r w:rsidRPr="00BD3C4C">
        <w:rPr>
          <w:rFonts w:eastAsia="SimSun" w:cs="FrankRuehl"/>
          <w:i/>
          <w:iCs/>
          <w:noProof/>
          <w:lang w:eastAsia="zh-CN"/>
        </w:rPr>
        <w:t xml:space="preserve"> Toldot Ha-Gaon Ha-Kadosh Mehabber Sifrei Leshem Shevo ve-Ahlamah</w:t>
      </w:r>
      <w:r w:rsidR="00FD748F">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Jerusalem: Verker, 1935</w:t>
      </w:r>
      <w:r w:rsidR="00FD748F">
        <w:rPr>
          <w:rFonts w:eastAsia="SimSun" w:cs="FrankRuehl"/>
          <w:noProof/>
          <w:sz w:val="20"/>
          <w:szCs w:val="20"/>
          <w:lang w:eastAsia="zh-CN"/>
        </w:rPr>
        <w:t>.</w:t>
      </w:r>
    </w:p>
    <w:p w14:paraId="7F9E80A6" w14:textId="7EBA5976" w:rsidR="00FD748F" w:rsidRPr="00AD368D" w:rsidRDefault="00FD748F" w:rsidP="00BD3C4C">
      <w:pPr>
        <w:widowControl w:val="0"/>
        <w:shd w:val="clear" w:color="auto" w:fill="FFFFFF"/>
        <w:tabs>
          <w:tab w:val="left" w:pos="284"/>
        </w:tabs>
        <w:jc w:val="both"/>
        <w:rPr>
          <w:rFonts w:eastAsia="SimSun" w:cs="FrankRuehl"/>
          <w:noProof/>
          <w:lang w:eastAsia="zh-CN"/>
        </w:rPr>
      </w:pPr>
    </w:p>
    <w:p w14:paraId="267BE7EB" w14:textId="501A2139" w:rsidR="00A126DE" w:rsidRDefault="00BD3C4C" w:rsidP="00BD3C4C">
      <w:pPr>
        <w:widowControl w:val="0"/>
        <w:shd w:val="clear" w:color="auto" w:fill="FFFFFF"/>
        <w:tabs>
          <w:tab w:val="left" w:pos="284"/>
        </w:tabs>
        <w:jc w:val="both"/>
        <w:rPr>
          <w:rFonts w:eastAsia="SimSun" w:cs="FrankRuehl"/>
          <w:noProof/>
          <w:lang w:eastAsia="zh-CN"/>
        </w:rPr>
      </w:pPr>
      <w:commentRangeStart w:id="78"/>
      <w:r w:rsidRPr="00BD3C4C">
        <w:rPr>
          <w:rFonts w:eastAsia="SimSun" w:cs="FrankRuehl"/>
          <w:noProof/>
          <w:lang w:eastAsia="zh-CN"/>
        </w:rPr>
        <w:t>Levin,</w:t>
      </w:r>
      <w:r w:rsidR="00A059AF" w:rsidRPr="00A059AF">
        <w:rPr>
          <w:rFonts w:eastAsia="SimSun" w:cs="FrankRuehl"/>
          <w:noProof/>
          <w:lang w:eastAsia="zh-CN"/>
        </w:rPr>
        <w:t xml:space="preserve"> </w:t>
      </w:r>
      <w:r w:rsidR="00A059AF" w:rsidRPr="00BD3C4C">
        <w:rPr>
          <w:rFonts w:eastAsia="SimSun" w:cs="FrankRuehl"/>
          <w:noProof/>
          <w:lang w:eastAsia="zh-CN"/>
        </w:rPr>
        <w:t>Binyamin Menashe</w:t>
      </w:r>
      <w:r w:rsidR="00A059AF">
        <w:rPr>
          <w:rFonts w:eastAsia="SimSun" w:cs="FrankRuehl"/>
          <w:noProof/>
          <w:lang w:eastAsia="zh-CN"/>
        </w:rPr>
        <w:t>.</w:t>
      </w:r>
      <w:r w:rsidRPr="00BD3C4C">
        <w:rPr>
          <w:rFonts w:eastAsia="SimSun" w:cs="FrankRuehl"/>
          <w:noProof/>
          <w:lang w:eastAsia="zh-CN"/>
        </w:rPr>
        <w:t xml:space="preserve"> </w:t>
      </w:r>
      <w:r w:rsidR="00A059AF">
        <w:rPr>
          <w:rFonts w:eastAsia="SimSun" w:cs="FrankRuehl"/>
          <w:noProof/>
          <w:lang w:eastAsia="zh-CN"/>
        </w:rPr>
        <w:t>“</w:t>
      </w:r>
      <w:r w:rsidRPr="00BD3C4C">
        <w:rPr>
          <w:rFonts w:eastAsia="SimSun" w:cs="FrankRuehl"/>
          <w:noProof/>
          <w:lang w:eastAsia="zh-CN"/>
        </w:rPr>
        <w:t>Zikhronot</w:t>
      </w:r>
      <w:r w:rsidR="00A059AF">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Sinai</w:t>
      </w:r>
      <w:r w:rsidRPr="00BD3C4C">
        <w:rPr>
          <w:rFonts w:eastAsia="SimSun" w:cs="FrankRuehl"/>
          <w:noProof/>
          <w:lang w:eastAsia="zh-CN"/>
        </w:rPr>
        <w:t xml:space="preserve"> 14 (1944)</w:t>
      </w:r>
      <w:r w:rsidR="00A059AF">
        <w:rPr>
          <w:rFonts w:eastAsia="SimSun" w:cs="FrankRuehl"/>
          <w:noProof/>
          <w:lang w:eastAsia="zh-CN"/>
        </w:rPr>
        <w:t xml:space="preserve">: </w:t>
      </w:r>
      <w:r w:rsidRPr="00BD3C4C">
        <w:rPr>
          <w:rFonts w:eastAsia="SimSun" w:cs="FrankRuehl"/>
          <w:noProof/>
          <w:lang w:eastAsia="zh-CN"/>
        </w:rPr>
        <w:t xml:space="preserve">185-203 </w:t>
      </w:r>
    </w:p>
    <w:p w14:paraId="26074AC2" w14:textId="77777777" w:rsidR="00A126DE" w:rsidRDefault="00A126DE" w:rsidP="00BD3C4C">
      <w:pPr>
        <w:widowControl w:val="0"/>
        <w:shd w:val="clear" w:color="auto" w:fill="FFFFFF"/>
        <w:tabs>
          <w:tab w:val="left" w:pos="284"/>
        </w:tabs>
        <w:jc w:val="both"/>
        <w:rPr>
          <w:rFonts w:eastAsia="SimSun" w:cs="FrankRuehl"/>
          <w:noProof/>
          <w:lang w:eastAsia="zh-CN"/>
        </w:rPr>
      </w:pPr>
    </w:p>
    <w:p w14:paraId="13FD6161" w14:textId="2662435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(abridged version in </w:t>
      </w:r>
      <w:r w:rsidRPr="00BD3C4C">
        <w:rPr>
          <w:rFonts w:eastAsia="SimSun" w:cs="FrankRuehl"/>
          <w:i/>
          <w:iCs/>
          <w:noProof/>
          <w:lang w:eastAsia="zh-CN"/>
        </w:rPr>
        <w:t>Ba-Mishor</w:t>
      </w:r>
      <w:r w:rsidRPr="00BD3C4C">
        <w:rPr>
          <w:rFonts w:eastAsia="SimSun" w:cs="FrankRuehl"/>
          <w:noProof/>
          <w:lang w:eastAsia="zh-CN"/>
        </w:rPr>
        <w:t xml:space="preserve"> 1:33 September 9, 1940, pp. 3-4)</w:t>
      </w:r>
      <w:commentRangeEnd w:id="78"/>
      <w:r w:rsidR="00AD368D">
        <w:rPr>
          <w:rStyle w:val="CommentReference"/>
          <w:rFonts w:asciiTheme="minorHAnsi" w:eastAsiaTheme="minorHAnsi" w:hAnsiTheme="minorHAnsi" w:cstheme="minorBidi"/>
          <w:lang w:bidi="he-IL"/>
        </w:rPr>
        <w:commentReference w:id="78"/>
      </w:r>
    </w:p>
    <w:p w14:paraId="22BD528B" w14:textId="198CE51D" w:rsidR="005128FA" w:rsidRDefault="005128FA" w:rsidP="00BD3C4C">
      <w:pPr>
        <w:widowControl w:val="0"/>
        <w:shd w:val="clear" w:color="auto" w:fill="FFFFFF"/>
        <w:tabs>
          <w:tab w:val="left" w:pos="284"/>
        </w:tabs>
        <w:jc w:val="both"/>
        <w:rPr>
          <w:rFonts w:eastAsia="SimSun" w:cs="FrankRuehl"/>
          <w:noProof/>
          <w:lang w:eastAsia="zh-CN"/>
        </w:rPr>
      </w:pPr>
    </w:p>
    <w:p w14:paraId="681089C0" w14:textId="77777777" w:rsidR="005128FA" w:rsidRPr="00BD3C4C" w:rsidRDefault="005128FA" w:rsidP="005128FA">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Levin,</w:t>
      </w:r>
      <w:r>
        <w:rPr>
          <w:rFonts w:eastAsia="SimSun" w:cs="FrankRuehl"/>
          <w:noProof/>
          <w:lang w:eastAsia="zh-CN"/>
        </w:rPr>
        <w:t xml:space="preserve"> </w:t>
      </w:r>
      <w:r w:rsidRPr="00BD3C4C">
        <w:rPr>
          <w:rFonts w:eastAsia="SimSun" w:cs="FrankRuehl"/>
          <w:noProof/>
          <w:lang w:eastAsia="zh-CN"/>
        </w:rPr>
        <w:t>Dov</w:t>
      </w:r>
      <w:r>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Pinqas Ha-Qehillot: Latvia ve-Estonia</w:t>
      </w:r>
      <w:r>
        <w:rPr>
          <w:rFonts w:eastAsia="SimSun" w:cs="FrankRuehl"/>
          <w:i/>
          <w:iCs/>
          <w:noProof/>
          <w:lang w:eastAsia="zh-CN"/>
        </w:rPr>
        <w:t>.</w:t>
      </w:r>
      <w:r w:rsidRPr="00BD3C4C">
        <w:rPr>
          <w:rFonts w:eastAsia="SimSun" w:cs="FrankRuehl"/>
          <w:noProof/>
          <w:lang w:eastAsia="zh-CN"/>
        </w:rPr>
        <w:t xml:space="preserve"> Jerusalem: Yad Vashem, 1988</w:t>
      </w:r>
      <w:r>
        <w:rPr>
          <w:rFonts w:eastAsia="SimSun" w:cs="FrankRuehl"/>
          <w:noProof/>
          <w:lang w:eastAsia="zh-CN"/>
        </w:rPr>
        <w:t>.</w:t>
      </w:r>
    </w:p>
    <w:p w14:paraId="7CF3453C" w14:textId="1BB4064F" w:rsidR="00270B17" w:rsidRDefault="00270B17" w:rsidP="00BD3C4C">
      <w:pPr>
        <w:widowControl w:val="0"/>
        <w:shd w:val="clear" w:color="auto" w:fill="FFFFFF"/>
        <w:tabs>
          <w:tab w:val="left" w:pos="284"/>
        </w:tabs>
        <w:jc w:val="both"/>
        <w:rPr>
          <w:rFonts w:eastAsia="SimSun" w:cs="FrankRuehl"/>
          <w:noProof/>
          <w:lang w:eastAsia="zh-CN"/>
        </w:rPr>
      </w:pPr>
    </w:p>
    <w:p w14:paraId="23BC2E0A" w14:textId="7CE63424"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Levin,</w:t>
      </w:r>
      <w:r w:rsidR="00AD368D">
        <w:rPr>
          <w:rFonts w:eastAsia="SimSun" w:cs="FrankRuehl"/>
          <w:noProof/>
          <w:lang w:eastAsia="zh-CN"/>
        </w:rPr>
        <w:t xml:space="preserve"> </w:t>
      </w:r>
      <w:r w:rsidR="00AD368D" w:rsidRPr="00BD3C4C">
        <w:rPr>
          <w:rFonts w:eastAsia="SimSun" w:cs="FrankRuehl"/>
          <w:noProof/>
          <w:lang w:eastAsia="zh-CN"/>
        </w:rPr>
        <w:t>Joseph</w:t>
      </w:r>
      <w:r w:rsidR="00AD368D">
        <w:rPr>
          <w:rFonts w:eastAsia="SimSun" w:cs="FrankRuehl"/>
          <w:noProof/>
          <w:lang w:eastAsia="zh-CN"/>
        </w:rPr>
        <w:t>,</w:t>
      </w:r>
      <w:r w:rsidRPr="00BD3C4C">
        <w:rPr>
          <w:rFonts w:eastAsia="SimSun" w:cs="FrankRuehl"/>
          <w:noProof/>
          <w:lang w:eastAsia="zh-CN"/>
        </w:rPr>
        <w:t xml:space="preserve"> ed.</w:t>
      </w:r>
      <w:r w:rsidRPr="00BD3C4C">
        <w:rPr>
          <w:rFonts w:eastAsia="SimSun" w:cs="FrankRuehl"/>
          <w:i/>
          <w:iCs/>
          <w:noProof/>
          <w:lang w:eastAsia="zh-CN"/>
        </w:rPr>
        <w:t xml:space="preserve"> Antopol</w:t>
      </w:r>
      <w:r w:rsidR="00AD368D">
        <w:rPr>
          <w:rFonts w:eastAsia="SimSun" w:cs="FrankRuehl"/>
          <w:i/>
          <w:iCs/>
          <w:noProof/>
          <w:lang w:eastAsia="zh-CN"/>
        </w:rPr>
        <w:t xml:space="preserve">. </w:t>
      </w:r>
      <w:r w:rsidRPr="00BD3C4C">
        <w:rPr>
          <w:rFonts w:eastAsia="SimSun" w:cs="FrankRuehl"/>
          <w:noProof/>
          <w:lang w:eastAsia="zh-CN"/>
        </w:rPr>
        <w:t>Tel Aviv: Ha-Po'el Ha-Mizrahi, 1967</w:t>
      </w:r>
      <w:r w:rsidR="00AD368D">
        <w:rPr>
          <w:rFonts w:eastAsia="SimSun" w:cs="FrankRuehl"/>
          <w:noProof/>
          <w:lang w:eastAsia="zh-CN"/>
        </w:rPr>
        <w:t>.</w:t>
      </w:r>
    </w:p>
    <w:p w14:paraId="053EEF4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A6D5E3D" w14:textId="2B6C88F9"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Levin,</w:t>
      </w:r>
      <w:r w:rsidR="00053F54">
        <w:rPr>
          <w:rFonts w:eastAsia="SimSun" w:cs="FrankRuehl"/>
          <w:noProof/>
          <w:lang w:eastAsia="zh-CN"/>
        </w:rPr>
        <w:t xml:space="preserve"> </w:t>
      </w:r>
      <w:r w:rsidR="00053F54" w:rsidRPr="00BD3C4C">
        <w:rPr>
          <w:rFonts w:eastAsia="SimSun" w:cs="FrankRuehl"/>
          <w:noProof/>
          <w:lang w:eastAsia="zh-CN"/>
        </w:rPr>
        <w:t>Reuven</w:t>
      </w:r>
      <w:r w:rsidR="00053F5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Rosh La-Reuveni</w:t>
      </w:r>
      <w:r w:rsidR="00053F54">
        <w:rPr>
          <w:rFonts w:eastAsia="SimSun" w:cs="FrankRuehl"/>
          <w:i/>
          <w:iCs/>
          <w:noProof/>
          <w:lang w:eastAsia="zh-CN"/>
        </w:rPr>
        <w:t>.</w:t>
      </w:r>
      <w:r w:rsidRPr="00BD3C4C">
        <w:rPr>
          <w:rFonts w:eastAsia="SimSun" w:cs="FrankRuehl"/>
          <w:noProof/>
          <w:lang w:eastAsia="zh-CN"/>
        </w:rPr>
        <w:t xml:space="preserve"> </w:t>
      </w:r>
      <w:commentRangeStart w:id="79"/>
      <w:r w:rsidRPr="00BD3C4C">
        <w:rPr>
          <w:rFonts w:eastAsia="SimSun" w:cs="FrankRuehl"/>
          <w:noProof/>
          <w:lang w:eastAsia="zh-CN"/>
        </w:rPr>
        <w:t>Daugavpils</w:t>
      </w:r>
      <w:r w:rsidR="00D45FD6">
        <w:rPr>
          <w:rFonts w:eastAsia="SimSun" w:cs="FrankRuehl"/>
          <w:noProof/>
          <w:lang w:eastAsia="zh-CN"/>
        </w:rPr>
        <w:t xml:space="preserve"> and </w:t>
      </w:r>
      <w:r w:rsidRPr="00BD3C4C">
        <w:rPr>
          <w:rFonts w:eastAsia="SimSun" w:cs="FrankRuehl"/>
          <w:noProof/>
          <w:lang w:eastAsia="zh-CN"/>
        </w:rPr>
        <w:t>Riga</w:t>
      </w:r>
      <w:commentRangeEnd w:id="79"/>
      <w:r w:rsidR="00D45FD6">
        <w:rPr>
          <w:rStyle w:val="CommentReference"/>
          <w:rFonts w:asciiTheme="minorHAnsi" w:eastAsiaTheme="minorHAnsi" w:hAnsiTheme="minorHAnsi" w:cstheme="minorBidi"/>
          <w:lang w:bidi="he-IL"/>
        </w:rPr>
        <w:commentReference w:id="79"/>
      </w:r>
      <w:r w:rsidRPr="00BD3C4C">
        <w:rPr>
          <w:rFonts w:eastAsia="SimSun" w:cs="FrankRuehl"/>
          <w:noProof/>
          <w:lang w:eastAsia="zh-CN"/>
        </w:rPr>
        <w:t>: Bilike Bicher, 1937</w:t>
      </w:r>
      <w:r w:rsidR="00053F54">
        <w:rPr>
          <w:rFonts w:eastAsia="SimSun" w:cs="FrankRuehl"/>
          <w:noProof/>
          <w:lang w:eastAsia="zh-CN"/>
        </w:rPr>
        <w:t>.</w:t>
      </w:r>
    </w:p>
    <w:p w14:paraId="297FDED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993C242" w14:textId="6E499B34"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Levinsky</w:t>
      </w:r>
      <w:r w:rsidRPr="0036274A">
        <w:rPr>
          <w:rFonts w:eastAsia="SimSun" w:cs="FrankRuehl"/>
          <w:noProof/>
          <w:lang w:eastAsia="zh-CN"/>
        </w:rPr>
        <w:t>,</w:t>
      </w:r>
      <w:r w:rsidR="0036274A">
        <w:rPr>
          <w:rFonts w:eastAsia="SimSun" w:cs="FrankRuehl"/>
          <w:i/>
          <w:iCs/>
          <w:noProof/>
          <w:lang w:eastAsia="zh-CN"/>
        </w:rPr>
        <w:t xml:space="preserve"> </w:t>
      </w:r>
      <w:r w:rsidR="0036274A" w:rsidRPr="00BD3C4C">
        <w:rPr>
          <w:rFonts w:eastAsia="SimSun" w:cs="FrankRuehl"/>
          <w:noProof/>
          <w:lang w:eastAsia="zh-CN"/>
        </w:rPr>
        <w:t xml:space="preserve">H. </w:t>
      </w:r>
      <w:r w:rsidRPr="00BD3C4C">
        <w:rPr>
          <w:rFonts w:eastAsia="SimSun" w:cs="FrankRuehl"/>
          <w:i/>
          <w:iCs/>
          <w:noProof/>
          <w:lang w:eastAsia="zh-CN"/>
        </w:rPr>
        <w:t>Toldot Ha-Gaon Rabbi Mordechai Weisel</w:t>
      </w:r>
      <w:r w:rsidR="0036274A">
        <w:rPr>
          <w:rFonts w:eastAsia="SimSun" w:cs="FrankRuehl"/>
          <w:i/>
          <w:iCs/>
          <w:noProof/>
          <w:lang w:eastAsia="zh-CN"/>
        </w:rPr>
        <w:t>.</w:t>
      </w:r>
      <w:r w:rsidRPr="00BD3C4C">
        <w:rPr>
          <w:rFonts w:eastAsia="SimSun" w:cs="FrankRuehl"/>
          <w:noProof/>
          <w:lang w:eastAsia="zh-CN"/>
        </w:rPr>
        <w:t xml:space="preserve"> Vilna, 1917</w:t>
      </w:r>
      <w:r w:rsidR="0036274A">
        <w:rPr>
          <w:rFonts w:eastAsia="SimSun" w:cs="FrankRuehl"/>
          <w:noProof/>
          <w:lang w:eastAsia="zh-CN"/>
        </w:rPr>
        <w:t>.</w:t>
      </w:r>
    </w:p>
    <w:p w14:paraId="6BB2E9D8" w14:textId="49C1E5D9" w:rsidR="00EB4A22" w:rsidRDefault="00EB4A22" w:rsidP="00BD3C4C">
      <w:pPr>
        <w:widowControl w:val="0"/>
        <w:shd w:val="clear" w:color="auto" w:fill="FFFFFF"/>
        <w:tabs>
          <w:tab w:val="left" w:pos="284"/>
        </w:tabs>
        <w:jc w:val="both"/>
        <w:rPr>
          <w:rFonts w:eastAsia="SimSun" w:cs="FrankRuehl"/>
          <w:noProof/>
          <w:lang w:eastAsia="zh-CN"/>
        </w:rPr>
      </w:pPr>
    </w:p>
    <w:p w14:paraId="2E9BA2B4" w14:textId="2D5C9F7B" w:rsidR="00EB4A22" w:rsidRDefault="0036274A" w:rsidP="00DD5101">
      <w:r w:rsidRPr="00EB4A22">
        <w:t>Lewis</w:t>
      </w:r>
      <w:r>
        <w:t xml:space="preserve">, </w:t>
      </w:r>
      <w:r w:rsidR="00EB4A22" w:rsidRPr="00EB4A22">
        <w:t xml:space="preserve">Shmuel </w:t>
      </w:r>
      <w:r>
        <w:t>[</w:t>
      </w:r>
      <w:r w:rsidR="00EB4A22" w:rsidRPr="00EB4A22">
        <w:t>Richie</w:t>
      </w:r>
      <w:r>
        <w:t>].</w:t>
      </w:r>
      <w:r w:rsidR="00EB4A22" w:rsidRPr="00EB4A22">
        <w:t xml:space="preserve"> </w:t>
      </w:r>
      <w:proofErr w:type="spellStart"/>
      <w:r w:rsidR="00EB4A22" w:rsidRPr="00EB4A22">
        <w:rPr>
          <w:i/>
          <w:iCs/>
        </w:rPr>
        <w:t>Ve-Lifnei</w:t>
      </w:r>
      <w:proofErr w:type="spellEnd"/>
      <w:r w:rsidR="00EB4A22" w:rsidRPr="00EB4A22">
        <w:rPr>
          <w:i/>
          <w:iCs/>
        </w:rPr>
        <w:t xml:space="preserve"> </w:t>
      </w:r>
      <w:proofErr w:type="spellStart"/>
      <w:r w:rsidR="00EB4A22" w:rsidRPr="00EB4A22">
        <w:rPr>
          <w:i/>
          <w:iCs/>
        </w:rPr>
        <w:t>Kavod</w:t>
      </w:r>
      <w:proofErr w:type="spellEnd"/>
      <w:r w:rsidR="00EB4A22" w:rsidRPr="00EB4A22">
        <w:rPr>
          <w:i/>
          <w:iCs/>
        </w:rPr>
        <w:t xml:space="preserve"> ‘</w:t>
      </w:r>
      <w:proofErr w:type="spellStart"/>
      <w:r w:rsidR="00EB4A22" w:rsidRPr="00EB4A22">
        <w:rPr>
          <w:i/>
          <w:iCs/>
        </w:rPr>
        <w:t>Anavah</w:t>
      </w:r>
      <w:proofErr w:type="spellEnd"/>
      <w:r w:rsidR="00EB4A22" w:rsidRPr="00EB4A22">
        <w:rPr>
          <w:i/>
          <w:iCs/>
        </w:rPr>
        <w:t xml:space="preserve">: </w:t>
      </w:r>
      <w:proofErr w:type="spellStart"/>
      <w:r w:rsidR="00EB4A22" w:rsidRPr="00EB4A22">
        <w:rPr>
          <w:i/>
          <w:iCs/>
        </w:rPr>
        <w:t>Idiyal</w:t>
      </w:r>
      <w:proofErr w:type="spellEnd"/>
      <w:r w:rsidR="00EB4A22" w:rsidRPr="00EB4A22">
        <w:rPr>
          <w:i/>
          <w:iCs/>
        </w:rPr>
        <w:t xml:space="preserve"> Ha</w:t>
      </w:r>
      <w:proofErr w:type="gramStart"/>
      <w:r w:rsidR="00EB4A22" w:rsidRPr="00EB4A22">
        <w:rPr>
          <w:i/>
          <w:iCs/>
        </w:rPr>
        <w:t>-‘</w:t>
      </w:r>
      <w:proofErr w:type="spellStart"/>
      <w:proofErr w:type="gramEnd"/>
      <w:r w:rsidR="00EB4A22" w:rsidRPr="00EB4A22">
        <w:rPr>
          <w:i/>
          <w:iCs/>
        </w:rPr>
        <w:t>Anavah</w:t>
      </w:r>
      <w:proofErr w:type="spellEnd"/>
      <w:r w:rsidR="00EB4A22" w:rsidRPr="00EB4A22">
        <w:rPr>
          <w:i/>
          <w:iCs/>
        </w:rPr>
        <w:t xml:space="preserve"> </w:t>
      </w:r>
      <w:proofErr w:type="spellStart"/>
      <w:r w:rsidR="00EB4A22" w:rsidRPr="00EB4A22">
        <w:rPr>
          <w:i/>
          <w:iCs/>
        </w:rPr>
        <w:t>ki-Yesod</w:t>
      </w:r>
      <w:proofErr w:type="spellEnd"/>
      <w:r w:rsidR="00EB4A22" w:rsidRPr="00EB4A22">
        <w:rPr>
          <w:i/>
          <w:iCs/>
        </w:rPr>
        <w:t xml:space="preserve"> bi-</w:t>
      </w:r>
      <w:proofErr w:type="spellStart"/>
      <w:r w:rsidR="00EB4A22" w:rsidRPr="00EB4A22">
        <w:rPr>
          <w:i/>
          <w:iCs/>
        </w:rPr>
        <w:t>Sefatam</w:t>
      </w:r>
      <w:proofErr w:type="spellEnd"/>
      <w:r w:rsidR="00EB4A22" w:rsidRPr="00EB4A22">
        <w:rPr>
          <w:i/>
          <w:iCs/>
        </w:rPr>
        <w:t xml:space="preserve"> Ha-</w:t>
      </w:r>
      <w:proofErr w:type="spellStart"/>
      <w:r w:rsidR="00EB4A22" w:rsidRPr="00EB4A22">
        <w:rPr>
          <w:i/>
          <w:iCs/>
        </w:rPr>
        <w:t>Musarit</w:t>
      </w:r>
      <w:proofErr w:type="spellEnd"/>
      <w:r w:rsidR="00EB4A22" w:rsidRPr="00EB4A22">
        <w:rPr>
          <w:i/>
          <w:iCs/>
        </w:rPr>
        <w:t xml:space="preserve"> </w:t>
      </w:r>
      <w:proofErr w:type="spellStart"/>
      <w:r w:rsidR="00EB4A22" w:rsidRPr="00EB4A22">
        <w:rPr>
          <w:i/>
          <w:iCs/>
        </w:rPr>
        <w:t>shel</w:t>
      </w:r>
      <w:proofErr w:type="spellEnd"/>
      <w:r w:rsidR="00EB4A22" w:rsidRPr="00EB4A22">
        <w:rPr>
          <w:i/>
          <w:iCs/>
        </w:rPr>
        <w:t xml:space="preserve"> </w:t>
      </w:r>
      <w:proofErr w:type="spellStart"/>
      <w:r w:rsidR="00EB4A22" w:rsidRPr="00EB4A22">
        <w:rPr>
          <w:i/>
          <w:iCs/>
        </w:rPr>
        <w:t>Hazal</w:t>
      </w:r>
      <w:proofErr w:type="spellEnd"/>
      <w:r>
        <w:rPr>
          <w:i/>
          <w:iCs/>
        </w:rPr>
        <w:t>.</w:t>
      </w:r>
      <w:r w:rsidR="00EB4A22" w:rsidRPr="00EB4A22">
        <w:t xml:space="preserve"> Jerusalem: </w:t>
      </w:r>
      <w:proofErr w:type="spellStart"/>
      <w:r w:rsidR="00EB4A22" w:rsidRPr="00EB4A22">
        <w:t>Magnes</w:t>
      </w:r>
      <w:proofErr w:type="spellEnd"/>
      <w:r w:rsidR="00EB4A22" w:rsidRPr="00EB4A22">
        <w:t xml:space="preserve"> Press, 2013</w:t>
      </w:r>
      <w:r>
        <w:t>.</w:t>
      </w:r>
    </w:p>
    <w:p w14:paraId="1B2AE5C8" w14:textId="57BDD976" w:rsidR="0036274A" w:rsidRDefault="0036274A" w:rsidP="00DD5101"/>
    <w:p w14:paraId="470E5466" w14:textId="2322B816" w:rsidR="00BD3C4C" w:rsidRDefault="0036274A"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w:t>
      </w:r>
      <w:r>
        <w:rPr>
          <w:rFonts w:eastAsia="SimSun" w:cs="FrankRuehl"/>
          <w:noProof/>
          <w:lang w:eastAsia="zh-CN"/>
        </w:rPr>
        <w:t xml:space="preserve">, </w:t>
      </w:r>
      <w:r w:rsidR="00BD3C4C" w:rsidRPr="00BD3C4C">
        <w:rPr>
          <w:rFonts w:eastAsia="SimSun" w:cs="FrankRuehl"/>
          <w:noProof/>
          <w:lang w:eastAsia="zh-CN"/>
        </w:rPr>
        <w:t>Rina</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Agnon ve-Ha-Tzimhonut</w:t>
      </w:r>
      <w:r>
        <w:rPr>
          <w:rFonts w:eastAsia="SimSun" w:cs="FrankRuehl"/>
          <w:i/>
          <w:iCs/>
          <w:noProof/>
          <w:lang w:eastAsia="zh-CN"/>
        </w:rPr>
        <w:t>.</w:t>
      </w:r>
      <w:r w:rsidR="00BD3C4C" w:rsidRPr="00BD3C4C">
        <w:rPr>
          <w:rFonts w:eastAsia="SimSun" w:cs="FrankRuehl"/>
          <w:noProof/>
          <w:lang w:eastAsia="zh-CN"/>
        </w:rPr>
        <w:t xml:space="preserve"> Tel Aviv: Reshafim, 1993</w:t>
      </w:r>
      <w:r>
        <w:rPr>
          <w:rFonts w:eastAsia="SimSun" w:cs="FrankRuehl"/>
          <w:noProof/>
          <w:lang w:eastAsia="zh-CN"/>
        </w:rPr>
        <w:t>.</w:t>
      </w:r>
    </w:p>
    <w:p w14:paraId="05FCE7E2" w14:textId="52586BF1" w:rsidR="0036274A" w:rsidRDefault="0036274A" w:rsidP="00BD3C4C">
      <w:pPr>
        <w:widowControl w:val="0"/>
        <w:shd w:val="clear" w:color="auto" w:fill="FFFFFF"/>
        <w:tabs>
          <w:tab w:val="left" w:pos="284"/>
        </w:tabs>
        <w:jc w:val="both"/>
        <w:rPr>
          <w:rFonts w:eastAsia="SimSun" w:cs="FrankRuehl"/>
          <w:noProof/>
          <w:lang w:eastAsia="zh-CN"/>
        </w:rPr>
      </w:pPr>
    </w:p>
    <w:p w14:paraId="29DA4655" w14:textId="769B23C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Liebes,</w:t>
      </w:r>
      <w:r w:rsidR="001B0AB6">
        <w:rPr>
          <w:rFonts w:eastAsia="SimSun" w:cs="FrankRuehl"/>
          <w:noProof/>
          <w:lang w:eastAsia="zh-CN"/>
        </w:rPr>
        <w:t xml:space="preserve"> </w:t>
      </w:r>
      <w:r w:rsidR="001B0AB6" w:rsidRPr="00BD3C4C">
        <w:rPr>
          <w:rFonts w:eastAsia="SimSun" w:cs="FrankRuehl"/>
          <w:noProof/>
          <w:lang w:eastAsia="zh-CN"/>
        </w:rPr>
        <w:t>Yehudah</w:t>
      </w:r>
      <w:r w:rsidR="001B0AB6">
        <w:rPr>
          <w:rFonts w:eastAsia="SimSun" w:cs="FrankRuehl"/>
          <w:noProof/>
          <w:lang w:eastAsia="zh-CN"/>
        </w:rPr>
        <w:t>.</w:t>
      </w:r>
      <w:r w:rsidRPr="00BD3C4C">
        <w:rPr>
          <w:rFonts w:eastAsia="SimSun" w:cs="FrankRuehl"/>
          <w:noProof/>
          <w:lang w:eastAsia="zh-CN"/>
        </w:rPr>
        <w:t xml:space="preserve"> </w:t>
      </w:r>
      <w:r w:rsidR="001B0AB6">
        <w:rPr>
          <w:rFonts w:eastAsia="SimSun" w:cs="FrankRuehl"/>
          <w:noProof/>
          <w:lang w:eastAsia="zh-CN"/>
        </w:rPr>
        <w:t>“</w:t>
      </w:r>
      <w:r w:rsidRPr="00BD3C4C">
        <w:rPr>
          <w:rFonts w:eastAsia="SimSun" w:cs="FrankRuehl"/>
          <w:noProof/>
          <w:lang w:eastAsia="zh-CN"/>
        </w:rPr>
        <w:t>Yonah ben Amitai ke-Mashiah ben Yosef</w:t>
      </w:r>
      <w:r w:rsidR="001B0AB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Mehqerei Yerushalayim bi-Mahshevet Yisrael</w:t>
      </w:r>
      <w:r w:rsidRPr="00BD3C4C">
        <w:rPr>
          <w:rFonts w:eastAsia="SimSun" w:cs="FrankRuehl"/>
          <w:noProof/>
          <w:lang w:eastAsia="zh-CN"/>
        </w:rPr>
        <w:t xml:space="preserve"> 3</w:t>
      </w:r>
      <w:r w:rsidR="00EF0AFF">
        <w:rPr>
          <w:rFonts w:eastAsia="SimSun" w:cs="FrankRuehl"/>
          <w:noProof/>
          <w:lang w:eastAsia="zh-CN"/>
        </w:rPr>
        <w:t xml:space="preserve">, no. </w:t>
      </w:r>
      <w:r w:rsidRPr="00BD3C4C">
        <w:rPr>
          <w:rFonts w:eastAsia="SimSun" w:cs="FrankRuehl"/>
          <w:noProof/>
          <w:lang w:eastAsia="zh-CN"/>
        </w:rPr>
        <w:t>1-2 (1983-1984)</w:t>
      </w:r>
      <w:r w:rsidR="00EF0AFF">
        <w:rPr>
          <w:rFonts w:eastAsia="SimSun" w:cs="FrankRuehl"/>
          <w:noProof/>
          <w:lang w:eastAsia="zh-CN"/>
        </w:rPr>
        <w:t>:</w:t>
      </w:r>
      <w:r w:rsidRPr="00BD3C4C">
        <w:rPr>
          <w:rFonts w:eastAsia="SimSun" w:cs="FrankRuehl"/>
          <w:noProof/>
          <w:lang w:eastAsia="zh-CN"/>
        </w:rPr>
        <w:t xml:space="preserve"> 269-311</w:t>
      </w:r>
      <w:r w:rsidR="00EF0AFF">
        <w:rPr>
          <w:rFonts w:eastAsia="SimSun" w:cs="FrankRuehl"/>
          <w:noProof/>
          <w:lang w:eastAsia="zh-CN"/>
        </w:rPr>
        <w:t>.</w:t>
      </w:r>
    </w:p>
    <w:p w14:paraId="3C726F5D" w14:textId="0D272A0A" w:rsidR="00EF0AFF" w:rsidRDefault="00EF0AFF" w:rsidP="00BD3C4C">
      <w:pPr>
        <w:widowControl w:val="0"/>
        <w:shd w:val="clear" w:color="auto" w:fill="FFFFFF"/>
        <w:tabs>
          <w:tab w:val="left" w:pos="284"/>
        </w:tabs>
        <w:jc w:val="both"/>
        <w:rPr>
          <w:rFonts w:eastAsia="SimSun" w:cs="FrankRuehl"/>
          <w:noProof/>
          <w:lang w:eastAsia="zh-CN"/>
        </w:rPr>
      </w:pPr>
    </w:p>
    <w:p w14:paraId="7ABE6469" w14:textId="39C3A410"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Lifshitz, </w:t>
      </w:r>
      <w:r w:rsidR="00EF0AFF" w:rsidRPr="00BD3C4C">
        <w:rPr>
          <w:rFonts w:eastAsia="SimSun" w:cs="FrankRuehl"/>
          <w:noProof/>
          <w:lang w:eastAsia="zh-CN"/>
        </w:rPr>
        <w:t>Hayim</w:t>
      </w:r>
      <w:r w:rsidR="00EF0AFF">
        <w:rPr>
          <w:rFonts w:eastAsia="SimSun" w:cs="FrankRuehl"/>
          <w:noProof/>
          <w:lang w:eastAsia="zh-CN"/>
        </w:rPr>
        <w:t xml:space="preserve">. </w:t>
      </w:r>
      <w:r w:rsidRPr="00BD3C4C">
        <w:rPr>
          <w:rFonts w:eastAsia="SimSun" w:cs="FrankRuehl"/>
          <w:i/>
          <w:iCs/>
          <w:noProof/>
          <w:lang w:eastAsia="zh-CN"/>
        </w:rPr>
        <w:t>Shivhei Ha-Reayah</w:t>
      </w:r>
      <w:r w:rsidR="00EF0AFF">
        <w:rPr>
          <w:rFonts w:eastAsia="SimSun" w:cs="FrankRuehl"/>
          <w:i/>
          <w:iCs/>
          <w:noProof/>
          <w:lang w:eastAsia="zh-CN"/>
        </w:rPr>
        <w:t>.</w:t>
      </w:r>
      <w:r w:rsidRPr="00BD3C4C">
        <w:rPr>
          <w:rFonts w:eastAsia="SimSun" w:cs="FrankRuehl"/>
          <w:noProof/>
          <w:lang w:eastAsia="zh-CN"/>
        </w:rPr>
        <w:t xml:space="preserve"> Jerusalem: Makhon Harry Fischel, 1979</w:t>
      </w:r>
      <w:r w:rsidR="00EF0AFF">
        <w:rPr>
          <w:rFonts w:eastAsia="SimSun" w:cs="FrankRuehl"/>
          <w:noProof/>
          <w:lang w:eastAsia="zh-CN"/>
        </w:rPr>
        <w:t>.</w:t>
      </w:r>
    </w:p>
    <w:p w14:paraId="2179C019" w14:textId="56CB4118" w:rsidR="00EF0AFF" w:rsidRDefault="00EF0AFF" w:rsidP="00BD3C4C">
      <w:pPr>
        <w:widowControl w:val="0"/>
        <w:shd w:val="clear" w:color="auto" w:fill="FFFFFF"/>
        <w:tabs>
          <w:tab w:val="left" w:pos="284"/>
        </w:tabs>
        <w:jc w:val="both"/>
        <w:rPr>
          <w:rFonts w:eastAsia="SimSun" w:cs="FrankRuehl"/>
          <w:noProof/>
          <w:lang w:eastAsia="zh-CN"/>
        </w:rPr>
      </w:pPr>
    </w:p>
    <w:p w14:paraId="4305409D" w14:textId="25C1977D"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Lifshitz</w:t>
      </w:r>
      <w:r w:rsidR="00946FCB">
        <w:rPr>
          <w:rFonts w:eastAsia="SimSun" w:cs="FrankRuehl"/>
          <w:noProof/>
          <w:lang w:eastAsia="zh-CN"/>
        </w:rPr>
        <w:t xml:space="preserve">, </w:t>
      </w:r>
      <w:r w:rsidR="00946FCB" w:rsidRPr="00BD3C4C">
        <w:rPr>
          <w:rFonts w:eastAsia="SimSun" w:cs="FrankRuehl"/>
          <w:noProof/>
          <w:lang w:eastAsia="zh-CN"/>
        </w:rPr>
        <w:t>Yehezqel</w:t>
      </w:r>
      <w:r w:rsidR="00946FCB">
        <w:rPr>
          <w:rFonts w:eastAsia="SimSun" w:cs="FrankRuehl"/>
          <w:noProof/>
          <w:lang w:eastAsia="zh-CN"/>
        </w:rPr>
        <w:t xml:space="preserve"> [</w:t>
      </w:r>
      <w:r w:rsidRPr="00BD3C4C">
        <w:rPr>
          <w:rFonts w:eastAsia="SimSun" w:cs="FrankRuehl"/>
          <w:noProof/>
          <w:lang w:eastAsia="zh-CN"/>
        </w:rPr>
        <w:t>Sofer Mahir</w:t>
      </w:r>
      <w:r w:rsidR="00946FCB">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Galgal Ha-Hozer</w:t>
      </w:r>
      <w:r w:rsidR="00946FCB">
        <w:rPr>
          <w:rFonts w:eastAsia="SimSun" w:cs="FrankRuehl"/>
          <w:i/>
          <w:iCs/>
          <w:noProof/>
          <w:lang w:eastAsia="zh-CN"/>
        </w:rPr>
        <w:t>.</w:t>
      </w:r>
      <w:r w:rsidRPr="00BD3C4C">
        <w:rPr>
          <w:rFonts w:eastAsia="SimSun" w:cs="FrankRuehl"/>
          <w:noProof/>
          <w:lang w:eastAsia="zh-CN"/>
        </w:rPr>
        <w:t xml:space="preserve"> Warsaw:</w:t>
      </w:r>
      <w:r w:rsidR="00946FCB">
        <w:rPr>
          <w:rFonts w:eastAsia="SimSun" w:cs="FrankRuehl"/>
          <w:noProof/>
          <w:lang w:eastAsia="zh-CN"/>
        </w:rPr>
        <w:t xml:space="preserve"> </w:t>
      </w:r>
      <w:r w:rsidRPr="00BD3C4C">
        <w:rPr>
          <w:rFonts w:eastAsia="SimSun" w:cs="FrankRuehl"/>
          <w:noProof/>
          <w:lang w:eastAsia="zh-CN"/>
        </w:rPr>
        <w:t>Unterhandler, 1886</w:t>
      </w:r>
      <w:r w:rsidR="00946FCB">
        <w:rPr>
          <w:rFonts w:eastAsia="SimSun" w:cs="FrankRuehl"/>
          <w:noProof/>
          <w:lang w:eastAsia="zh-CN"/>
        </w:rPr>
        <w:t>.</w:t>
      </w:r>
    </w:p>
    <w:p w14:paraId="27DB919F" w14:textId="77777777" w:rsidR="00F4740C" w:rsidRPr="00BD3C4C" w:rsidRDefault="00F4740C" w:rsidP="00BD3C4C">
      <w:pPr>
        <w:widowControl w:val="0"/>
        <w:shd w:val="clear" w:color="auto" w:fill="FFFFFF"/>
        <w:tabs>
          <w:tab w:val="left" w:pos="284"/>
        </w:tabs>
        <w:jc w:val="both"/>
        <w:rPr>
          <w:rFonts w:eastAsia="SimSun" w:cs="FrankRuehl"/>
          <w:noProof/>
          <w:lang w:eastAsia="zh-CN"/>
        </w:rPr>
      </w:pPr>
    </w:p>
    <w:p w14:paraId="3B8CAAEA" w14:textId="54BAE96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Lifshitz, </w:t>
      </w:r>
      <w:r w:rsidR="00815465" w:rsidRPr="00BD3C4C">
        <w:rPr>
          <w:rFonts w:eastAsia="SimSun" w:cs="FrankRuehl"/>
          <w:noProof/>
          <w:lang w:eastAsia="zh-CN"/>
        </w:rPr>
        <w:t>Yehezqel</w:t>
      </w:r>
      <w:r w:rsidR="00815465">
        <w:rPr>
          <w:rFonts w:eastAsia="SimSun" w:cs="FrankRuehl"/>
          <w:noProof/>
          <w:lang w:eastAsia="zh-CN"/>
        </w:rPr>
        <w:t xml:space="preserve">. </w:t>
      </w:r>
      <w:r w:rsidRPr="00BD3C4C">
        <w:rPr>
          <w:rFonts w:eastAsia="SimSun" w:cs="FrankRuehl"/>
          <w:i/>
          <w:iCs/>
          <w:noProof/>
          <w:lang w:eastAsia="zh-CN"/>
        </w:rPr>
        <w:t>Ha-Midrash ve-Ha-Ma</w:t>
      </w:r>
      <w:r w:rsidR="00EA61EE">
        <w:rPr>
          <w:rFonts w:eastAsia="SimSun" w:cs="FrankRuehl"/>
          <w:i/>
          <w:iCs/>
          <w:noProof/>
          <w:lang w:eastAsia="zh-CN"/>
        </w:rPr>
        <w:t>’</w:t>
      </w:r>
      <w:r w:rsidRPr="00BD3C4C">
        <w:rPr>
          <w:rFonts w:eastAsia="SimSun" w:cs="FrankRuehl"/>
          <w:i/>
          <w:iCs/>
          <w:noProof/>
          <w:lang w:eastAsia="zh-CN"/>
        </w:rPr>
        <w:t>aseh</w:t>
      </w:r>
      <w:r w:rsidR="00815465">
        <w:rPr>
          <w:rFonts w:eastAsia="SimSun" w:cs="FrankRuehl"/>
          <w:i/>
          <w:iCs/>
          <w:noProof/>
          <w:lang w:eastAsia="zh-CN"/>
        </w:rPr>
        <w:t>.</w:t>
      </w:r>
      <w:r w:rsidRPr="00BD3C4C">
        <w:rPr>
          <w:rFonts w:eastAsia="SimSun" w:cs="FrankRuehl"/>
          <w:noProof/>
          <w:lang w:eastAsia="zh-CN"/>
        </w:rPr>
        <w:t xml:space="preserve"> Pietrikov, 1901.</w:t>
      </w:r>
    </w:p>
    <w:p w14:paraId="1E85B1B8"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9FFAA1A" w14:textId="123F8D8B" w:rsidR="00BD3C4C" w:rsidRPr="00BD3C4C" w:rsidRDefault="0081546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Lilienblum</w:t>
      </w:r>
      <w:r>
        <w:rPr>
          <w:rFonts w:eastAsia="SimSun" w:cs="FrankRuehl"/>
          <w:noProof/>
          <w:lang w:eastAsia="zh-CN"/>
        </w:rPr>
        <w:t xml:space="preserve">, </w:t>
      </w:r>
      <w:r w:rsidR="00BD3C4C" w:rsidRPr="00BD3C4C">
        <w:rPr>
          <w:rFonts w:eastAsia="SimSun" w:cs="FrankRuehl"/>
          <w:noProof/>
          <w:lang w:eastAsia="zh-CN"/>
        </w:rPr>
        <w:t>Moshe Leib</w:t>
      </w:r>
      <w:r>
        <w:rPr>
          <w:rFonts w:eastAsia="SimSun" w:cs="FrankRuehl"/>
          <w:noProof/>
          <w:lang w:eastAsia="zh-CN"/>
        </w:rPr>
        <w:t>. “</w:t>
      </w:r>
      <w:r w:rsidR="00BD3C4C" w:rsidRPr="00BD3C4C">
        <w:rPr>
          <w:rFonts w:eastAsia="SimSun" w:cs="FrankRuehl"/>
          <w:noProof/>
          <w:lang w:eastAsia="zh-CN"/>
        </w:rPr>
        <w:t>Divrei Zemer</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Luah Ahiasaf</w:t>
      </w:r>
      <w:r w:rsidR="00BD3C4C" w:rsidRPr="00BD3C4C">
        <w:rPr>
          <w:rFonts w:eastAsia="SimSun" w:cs="FrankRuehl"/>
          <w:noProof/>
          <w:lang w:eastAsia="zh-CN"/>
        </w:rPr>
        <w:t xml:space="preserve"> 5 (1898)</w:t>
      </w:r>
      <w:r>
        <w:rPr>
          <w:rFonts w:eastAsia="SimSun" w:cs="FrankRuehl"/>
          <w:noProof/>
          <w:lang w:eastAsia="zh-CN"/>
        </w:rPr>
        <w:t xml:space="preserve">: </w:t>
      </w:r>
      <w:r w:rsidR="00BD3C4C" w:rsidRPr="00BD3C4C">
        <w:rPr>
          <w:rFonts w:eastAsia="SimSun" w:cs="FrankRuehl"/>
          <w:noProof/>
          <w:lang w:eastAsia="zh-CN"/>
        </w:rPr>
        <w:t>19-24</w:t>
      </w:r>
      <w:r>
        <w:rPr>
          <w:rFonts w:eastAsia="SimSun" w:cs="FrankRuehl"/>
          <w:noProof/>
          <w:lang w:eastAsia="zh-CN"/>
        </w:rPr>
        <w:t>.</w:t>
      </w:r>
      <w:r w:rsidR="00BD3C4C" w:rsidRPr="00BD3C4C">
        <w:rPr>
          <w:rFonts w:eastAsia="SimSun" w:cs="FrankRuehl"/>
          <w:noProof/>
          <w:lang w:eastAsia="zh-CN"/>
        </w:rPr>
        <w:t xml:space="preserve"> </w:t>
      </w:r>
    </w:p>
    <w:p w14:paraId="302D5B2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2B8EED3" w14:textId="77777777" w:rsidR="00DB4031" w:rsidRDefault="00815465" w:rsidP="00DB4031">
      <w:pPr>
        <w:widowControl w:val="0"/>
        <w:shd w:val="clear" w:color="auto" w:fill="FFFFFF"/>
        <w:tabs>
          <w:tab w:val="left" w:pos="284"/>
        </w:tabs>
        <w:jc w:val="both"/>
        <w:rPr>
          <w:rFonts w:eastAsia="SimSun" w:cs="FrankRuehl"/>
          <w:i/>
          <w:iCs/>
          <w:noProof/>
          <w:sz w:val="20"/>
          <w:szCs w:val="20"/>
          <w:lang w:eastAsia="zh-CN"/>
        </w:rPr>
      </w:pPr>
      <w:r w:rsidRPr="00BD3C4C">
        <w:rPr>
          <w:rFonts w:eastAsia="SimSun" w:cs="FrankRuehl"/>
          <w:noProof/>
          <w:lang w:eastAsia="zh-CN"/>
        </w:rPr>
        <w:t>Lindbeck</w:t>
      </w:r>
      <w:r>
        <w:rPr>
          <w:rFonts w:eastAsia="SimSun" w:cs="FrankRuehl"/>
          <w:noProof/>
          <w:lang w:eastAsia="zh-CN"/>
        </w:rPr>
        <w:t xml:space="preserve">, </w:t>
      </w:r>
      <w:r w:rsidR="00BD3C4C" w:rsidRPr="00BD3C4C">
        <w:rPr>
          <w:rFonts w:eastAsia="SimSun" w:cs="FrankRuehl"/>
          <w:noProof/>
          <w:lang w:eastAsia="zh-CN"/>
        </w:rPr>
        <w:t>George A.</w:t>
      </w:r>
      <w:r w:rsidR="00BD3C4C" w:rsidRPr="00BD3C4C">
        <w:rPr>
          <w:rFonts w:eastAsia="SimSun" w:cs="FrankRuehl"/>
          <w:i/>
          <w:iCs/>
          <w:noProof/>
          <w:lang w:eastAsia="zh-CN"/>
        </w:rPr>
        <w:t xml:space="preserve"> The Nature of Doctrine: Religion and Theology in a Postliberal Age</w:t>
      </w:r>
      <w:r>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Philadelphia: Westminster, 1984</w:t>
      </w:r>
      <w:r>
        <w:rPr>
          <w:rFonts w:eastAsia="SimSun" w:cs="FrankRuehl"/>
          <w:noProof/>
          <w:sz w:val="20"/>
          <w:szCs w:val="20"/>
          <w:lang w:eastAsia="zh-CN"/>
        </w:rPr>
        <w:t>.</w:t>
      </w:r>
    </w:p>
    <w:p w14:paraId="581529DE" w14:textId="6E76E85A" w:rsidR="00BB6D73" w:rsidRDefault="00BB6D73" w:rsidP="00DB4031">
      <w:pPr>
        <w:widowControl w:val="0"/>
        <w:shd w:val="clear" w:color="auto" w:fill="FFFFFF"/>
        <w:tabs>
          <w:tab w:val="left" w:pos="284"/>
        </w:tabs>
        <w:jc w:val="both"/>
        <w:rPr>
          <w:rFonts w:eastAsia="SimSun" w:cs="FrankRuehl"/>
          <w:noProof/>
          <w:lang w:eastAsia="zh-CN"/>
        </w:rPr>
      </w:pPr>
    </w:p>
    <w:p w14:paraId="62BCBC0E" w14:textId="7D874C8F" w:rsidR="00BB6D73" w:rsidRDefault="00BB6D73" w:rsidP="00DB4031">
      <w:pPr>
        <w:widowControl w:val="0"/>
        <w:shd w:val="clear" w:color="auto" w:fill="FFFFFF"/>
        <w:tabs>
          <w:tab w:val="left" w:pos="284"/>
        </w:tabs>
        <w:jc w:val="both"/>
        <w:rPr>
          <w:rFonts w:eastAsia="SimSun" w:cs="FrankRuehl"/>
          <w:noProof/>
          <w:lang w:eastAsia="zh-CN"/>
        </w:rPr>
      </w:pPr>
    </w:p>
    <w:p w14:paraId="4A91043B" w14:textId="77777777" w:rsidR="00BB6D73" w:rsidRPr="00BB6D73" w:rsidRDefault="00BB6D73" w:rsidP="00DB4031">
      <w:pPr>
        <w:widowControl w:val="0"/>
        <w:shd w:val="clear" w:color="auto" w:fill="FFFFFF"/>
        <w:tabs>
          <w:tab w:val="left" w:pos="284"/>
        </w:tabs>
        <w:jc w:val="both"/>
        <w:rPr>
          <w:rFonts w:eastAsia="SimSun" w:cs="FrankRuehl"/>
          <w:noProof/>
          <w:lang w:eastAsia="zh-CN"/>
        </w:rPr>
      </w:pPr>
    </w:p>
    <w:p w14:paraId="3C53037A" w14:textId="3C30F694" w:rsidR="00BD3C4C" w:rsidRDefault="00BD3C4C" w:rsidP="00DB403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Lintop,</w:t>
      </w:r>
      <w:r w:rsidR="00DB4031">
        <w:rPr>
          <w:rFonts w:eastAsia="SimSun" w:cs="FrankRuehl"/>
          <w:noProof/>
          <w:lang w:eastAsia="zh-CN"/>
        </w:rPr>
        <w:t xml:space="preserve"> </w:t>
      </w:r>
      <w:r w:rsidR="00DB4031" w:rsidRPr="00BD3C4C">
        <w:rPr>
          <w:rFonts w:eastAsia="SimSun" w:cs="FrankRuehl"/>
          <w:noProof/>
          <w:lang w:eastAsia="zh-CN"/>
        </w:rPr>
        <w:t>Pinhas</w:t>
      </w:r>
      <w:r w:rsidR="00DB403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Pithei She'arim</w:t>
      </w:r>
      <w:r w:rsidR="00DB4031">
        <w:rPr>
          <w:rFonts w:eastAsia="SimSun" w:cs="FrankRuehl"/>
          <w:noProof/>
          <w:lang w:eastAsia="zh-CN"/>
        </w:rPr>
        <w:t xml:space="preserve">. </w:t>
      </w:r>
      <w:r w:rsidRPr="00BD3C4C">
        <w:rPr>
          <w:rFonts w:eastAsia="SimSun" w:cs="FrankRuehl"/>
          <w:noProof/>
          <w:lang w:eastAsia="zh-CN"/>
        </w:rPr>
        <w:t>Vilna: Katzenellenbogen, 1880/5641</w:t>
      </w:r>
      <w:r w:rsidR="00DB4031">
        <w:rPr>
          <w:rFonts w:eastAsia="SimSun" w:cs="FrankRuehl"/>
          <w:noProof/>
          <w:lang w:eastAsia="zh-CN"/>
        </w:rPr>
        <w:t>.</w:t>
      </w:r>
    </w:p>
    <w:p w14:paraId="3D706BAD" w14:textId="77777777" w:rsidR="00DB4031" w:rsidRPr="00DB4031" w:rsidRDefault="00DB4031" w:rsidP="00DB4031">
      <w:pPr>
        <w:widowControl w:val="0"/>
        <w:shd w:val="clear" w:color="auto" w:fill="FFFFFF"/>
        <w:tabs>
          <w:tab w:val="left" w:pos="284"/>
        </w:tabs>
        <w:jc w:val="both"/>
        <w:rPr>
          <w:rFonts w:eastAsia="SimSun" w:cs="FrankRuehl"/>
          <w:i/>
          <w:iCs/>
          <w:noProof/>
          <w:sz w:val="20"/>
          <w:szCs w:val="20"/>
          <w:lang w:eastAsia="zh-CN"/>
        </w:rPr>
      </w:pPr>
    </w:p>
    <w:p w14:paraId="57B93A35" w14:textId="57C8ABDE" w:rsidR="00BD3C4C" w:rsidRDefault="00DB4031"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Lintop,</w:t>
      </w:r>
      <w:r>
        <w:rPr>
          <w:rFonts w:eastAsia="SimSun" w:cs="FrankRuehl"/>
          <w:noProof/>
          <w:lang w:eastAsia="zh-CN"/>
        </w:rPr>
        <w:t xml:space="preserve"> </w:t>
      </w:r>
      <w:r w:rsidRPr="00BD3C4C">
        <w:rPr>
          <w:rFonts w:eastAsia="SimSun" w:cs="FrankRuehl"/>
          <w:noProof/>
          <w:lang w:eastAsia="zh-CN"/>
        </w:rPr>
        <w:t>Pinhas</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Yalqut Avnei Emunat Yisrael</w:t>
      </w:r>
      <w:r>
        <w:rPr>
          <w:rFonts w:eastAsia="SimSun" w:cs="FrankRuehl"/>
          <w:noProof/>
          <w:lang w:eastAsia="zh-CN"/>
        </w:rPr>
        <w:t>.</w:t>
      </w:r>
      <w:r w:rsidR="00BD3C4C" w:rsidRPr="00BD3C4C">
        <w:rPr>
          <w:rFonts w:eastAsia="SimSun" w:cs="FrankRuehl"/>
          <w:noProof/>
          <w:lang w:eastAsia="zh-CN"/>
        </w:rPr>
        <w:t xml:space="preserve"> Warsaw: Torsz, 1895</w:t>
      </w:r>
      <w:r>
        <w:rPr>
          <w:rFonts w:eastAsia="SimSun" w:cs="FrankRuehl"/>
          <w:noProof/>
          <w:lang w:eastAsia="zh-CN"/>
        </w:rPr>
        <w:t>.</w:t>
      </w:r>
    </w:p>
    <w:p w14:paraId="4434DD4A" w14:textId="385C360F" w:rsidR="00EB4A22" w:rsidRDefault="00EB4A22" w:rsidP="00BD3C4C">
      <w:pPr>
        <w:widowControl w:val="0"/>
        <w:shd w:val="clear" w:color="auto" w:fill="FFFFFF"/>
        <w:tabs>
          <w:tab w:val="left" w:pos="284"/>
        </w:tabs>
        <w:jc w:val="both"/>
        <w:rPr>
          <w:rFonts w:eastAsia="SimSun" w:cs="FrankRuehl"/>
          <w:noProof/>
          <w:lang w:eastAsia="zh-CN"/>
        </w:rPr>
      </w:pPr>
    </w:p>
    <w:p w14:paraId="4492A322" w14:textId="48892658" w:rsidR="00BB6D73" w:rsidRDefault="00BB6D73" w:rsidP="00BD3C4C">
      <w:pPr>
        <w:widowControl w:val="0"/>
        <w:shd w:val="clear" w:color="auto" w:fill="FFFFFF"/>
        <w:tabs>
          <w:tab w:val="left" w:pos="284"/>
        </w:tabs>
        <w:jc w:val="both"/>
        <w:rPr>
          <w:rFonts w:eastAsia="SimSun" w:cs="FrankRuehl"/>
          <w:noProof/>
          <w:lang w:eastAsia="zh-CN"/>
        </w:rPr>
      </w:pPr>
    </w:p>
    <w:p w14:paraId="5090D363" w14:textId="77777777" w:rsidR="00BB6D73" w:rsidRDefault="00BB6D73" w:rsidP="00BD3C4C">
      <w:pPr>
        <w:widowControl w:val="0"/>
        <w:shd w:val="clear" w:color="auto" w:fill="FFFFFF"/>
        <w:tabs>
          <w:tab w:val="left" w:pos="284"/>
        </w:tabs>
        <w:jc w:val="both"/>
        <w:rPr>
          <w:rFonts w:eastAsia="SimSun" w:cs="FrankRuehl"/>
          <w:noProof/>
          <w:lang w:eastAsia="zh-CN"/>
        </w:rPr>
      </w:pPr>
    </w:p>
    <w:p w14:paraId="36D6502C" w14:textId="54B2BA0D" w:rsidR="00EB4A22" w:rsidRPr="00EB4A22" w:rsidRDefault="00EB4A22" w:rsidP="00EB4A22">
      <w:pPr>
        <w:suppressAutoHyphens/>
        <w:rPr>
          <w:rFonts w:asciiTheme="majorBidi" w:eastAsia="SimSun" w:hAnsiTheme="majorBidi" w:cstheme="majorBidi"/>
          <w:kern w:val="1"/>
          <w:lang w:eastAsia="zh-CN" w:bidi="hi-IN"/>
        </w:rPr>
      </w:pPr>
      <w:r w:rsidRPr="00EB4A22">
        <w:rPr>
          <w:rFonts w:asciiTheme="majorBidi" w:eastAsia="SimSun" w:hAnsiTheme="majorBidi" w:cstheme="majorBidi"/>
          <w:kern w:val="1"/>
          <w:lang w:eastAsia="zh-CN" w:bidi="hi-IN"/>
        </w:rPr>
        <w:t>Litvak,</w:t>
      </w:r>
      <w:r w:rsidR="00DB4031">
        <w:rPr>
          <w:rFonts w:asciiTheme="majorBidi" w:eastAsia="SimSun" w:hAnsiTheme="majorBidi" w:cstheme="majorBidi"/>
          <w:kern w:val="1"/>
          <w:lang w:eastAsia="zh-CN" w:bidi="hi-IN"/>
        </w:rPr>
        <w:t xml:space="preserve"> </w:t>
      </w:r>
      <w:r w:rsidR="00DB4031" w:rsidRPr="00EB4A22">
        <w:rPr>
          <w:rFonts w:asciiTheme="majorBidi" w:eastAsia="SimSun" w:hAnsiTheme="majorBidi" w:cstheme="majorBidi"/>
          <w:kern w:val="1"/>
          <w:lang w:eastAsia="zh-CN" w:bidi="hi-IN"/>
        </w:rPr>
        <w:t>Olga</w:t>
      </w:r>
      <w:r w:rsidR="00DB4031">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Pr="00EB4A22">
        <w:rPr>
          <w:rFonts w:asciiTheme="majorBidi" w:eastAsia="SimSun" w:hAnsiTheme="majorBidi" w:cstheme="majorBidi"/>
          <w:i/>
          <w:iCs/>
          <w:kern w:val="1"/>
          <w:lang w:eastAsia="zh-CN" w:bidi="hi-IN"/>
        </w:rPr>
        <w:t>Haskalah: The Romantic Movement in Judaism</w:t>
      </w:r>
      <w:r w:rsidR="00DB4031">
        <w:rPr>
          <w:rFonts w:asciiTheme="majorBidi" w:eastAsia="SimSun" w:hAnsiTheme="majorBidi" w:cstheme="majorBidi"/>
          <w:i/>
          <w:iCs/>
          <w:kern w:val="1"/>
          <w:lang w:eastAsia="zh-CN" w:bidi="hi-IN"/>
        </w:rPr>
        <w:t>.</w:t>
      </w:r>
      <w:r w:rsidRPr="00EB4A22">
        <w:rPr>
          <w:rFonts w:asciiTheme="majorBidi" w:eastAsia="SimSun" w:hAnsiTheme="majorBidi" w:cstheme="majorBidi"/>
          <w:kern w:val="1"/>
          <w:lang w:eastAsia="zh-CN" w:bidi="hi-IN"/>
        </w:rPr>
        <w:t xml:space="preserve"> New Brunswick: Rutgers University Pres</w:t>
      </w:r>
      <w:r>
        <w:rPr>
          <w:rFonts w:asciiTheme="majorBidi" w:eastAsia="SimSun" w:hAnsiTheme="majorBidi" w:cstheme="majorBidi"/>
          <w:kern w:val="1"/>
          <w:lang w:eastAsia="zh-CN" w:bidi="hi-IN"/>
        </w:rPr>
        <w:t>s</w:t>
      </w:r>
      <w:r w:rsidRPr="00EB4A22">
        <w:rPr>
          <w:rFonts w:asciiTheme="majorBidi" w:eastAsia="SimSun" w:hAnsiTheme="majorBidi" w:cstheme="majorBidi"/>
          <w:kern w:val="1"/>
          <w:lang w:eastAsia="zh-CN" w:bidi="hi-IN"/>
        </w:rPr>
        <w:t>, 2012</w:t>
      </w:r>
      <w:r w:rsidR="00DB4031">
        <w:rPr>
          <w:rFonts w:asciiTheme="majorBidi" w:eastAsia="SimSun" w:hAnsiTheme="majorBidi" w:cstheme="majorBidi"/>
          <w:kern w:val="1"/>
          <w:lang w:eastAsia="zh-CN" w:bidi="hi-IN"/>
        </w:rPr>
        <w:t>.</w:t>
      </w:r>
    </w:p>
    <w:p w14:paraId="78F43690" w14:textId="2BCC6A18" w:rsidR="00EB4A22" w:rsidRDefault="00EB4A22" w:rsidP="00BD3C4C">
      <w:pPr>
        <w:widowControl w:val="0"/>
        <w:shd w:val="clear" w:color="auto" w:fill="FFFFFF"/>
        <w:tabs>
          <w:tab w:val="left" w:pos="284"/>
        </w:tabs>
        <w:jc w:val="both"/>
        <w:rPr>
          <w:rFonts w:eastAsia="SimSun" w:cs="FrankRuehl"/>
          <w:noProof/>
          <w:lang w:eastAsia="zh-CN"/>
        </w:rPr>
      </w:pPr>
    </w:p>
    <w:p w14:paraId="6FE67D88" w14:textId="6481EE2B" w:rsidR="00BD3C4C" w:rsidRPr="00BD3C4C" w:rsidRDefault="00BD3C4C" w:rsidP="00BD3C4C">
      <w:pPr>
        <w:widowControl w:val="0"/>
        <w:shd w:val="clear" w:color="auto" w:fill="FFFFFF"/>
        <w:tabs>
          <w:tab w:val="left" w:pos="284"/>
        </w:tabs>
        <w:jc w:val="both"/>
        <w:rPr>
          <w:rFonts w:eastAsia="SimSun" w:cs="FrankRuehl"/>
          <w:noProof/>
          <w:lang w:eastAsia="zh-CN"/>
        </w:rPr>
      </w:pPr>
      <w:commentRangeStart w:id="80"/>
      <w:r w:rsidRPr="00BD3C4C">
        <w:rPr>
          <w:rFonts w:eastAsia="SimSun" w:cs="FrankRuehl"/>
          <w:noProof/>
          <w:lang w:eastAsia="zh-CN"/>
        </w:rPr>
        <w:t>Litwin</w:t>
      </w:r>
      <w:r w:rsidR="00F122E7">
        <w:rPr>
          <w:rFonts w:eastAsia="SimSun" w:cs="FrankRuehl"/>
          <w:noProof/>
          <w:lang w:eastAsia="zh-CN"/>
        </w:rPr>
        <w:t xml:space="preserve">, </w:t>
      </w:r>
      <w:r w:rsidR="00F122E7" w:rsidRPr="00BD3C4C">
        <w:rPr>
          <w:rFonts w:eastAsia="SimSun" w:cs="FrankRuehl"/>
          <w:noProof/>
          <w:lang w:eastAsia="zh-CN"/>
        </w:rPr>
        <w:t xml:space="preserve">A. </w:t>
      </w:r>
      <w:r w:rsidR="00A52102">
        <w:rPr>
          <w:rFonts w:eastAsia="SimSun" w:cs="FrankRuehl"/>
          <w:noProof/>
          <w:lang w:eastAsia="zh-CN"/>
        </w:rPr>
        <w:t>[</w:t>
      </w:r>
      <w:r w:rsidRPr="00BD3C4C">
        <w:rPr>
          <w:rFonts w:eastAsia="SimSun" w:cs="FrankRuehl"/>
          <w:noProof/>
          <w:lang w:eastAsia="zh-CN"/>
        </w:rPr>
        <w:t>Shmuel Leib Horowitz</w:t>
      </w:r>
      <w:r w:rsidR="00A52102">
        <w:rPr>
          <w:rFonts w:eastAsia="SimSun" w:cs="FrankRuehl"/>
          <w:noProof/>
          <w:lang w:eastAsia="zh-CN"/>
        </w:rPr>
        <w:t>].</w:t>
      </w:r>
      <w:r w:rsidRPr="00BD3C4C">
        <w:rPr>
          <w:rFonts w:eastAsia="SimSun" w:cs="FrankRuehl"/>
          <w:noProof/>
          <w:lang w:eastAsia="zh-CN"/>
        </w:rPr>
        <w:t xml:space="preserve"> </w:t>
      </w:r>
      <w:r w:rsidR="00A52102">
        <w:rPr>
          <w:rFonts w:eastAsia="SimSun" w:cs="FrankRuehl"/>
          <w:noProof/>
          <w:lang w:eastAsia="zh-CN"/>
        </w:rPr>
        <w:t>“</w:t>
      </w:r>
      <w:r w:rsidRPr="00BD3C4C">
        <w:rPr>
          <w:rFonts w:eastAsia="SimSun" w:cs="FrankRuehl"/>
          <w:noProof/>
          <w:lang w:eastAsia="zh-CN"/>
        </w:rPr>
        <w:t xml:space="preserve">Der Letzter </w:t>
      </w:r>
      <w:r w:rsidR="00A52102">
        <w:rPr>
          <w:rFonts w:eastAsia="SimSun" w:cs="FrankRuehl"/>
          <w:noProof/>
          <w:lang w:eastAsia="zh-CN"/>
        </w:rPr>
        <w:t>‘</w:t>
      </w:r>
      <w:r w:rsidRPr="00BD3C4C">
        <w:rPr>
          <w:rFonts w:eastAsia="SimSun" w:cs="FrankRuehl"/>
          <w:noProof/>
          <w:lang w:eastAsia="zh-CN"/>
        </w:rPr>
        <w:t>Guter Yid</w:t>
      </w:r>
      <w:r w:rsidR="00A52102">
        <w:rPr>
          <w:rFonts w:eastAsia="SimSun" w:cs="FrankRuehl"/>
          <w:noProof/>
          <w:lang w:eastAsia="zh-CN"/>
        </w:rPr>
        <w:t>.’”</w:t>
      </w:r>
      <w:r w:rsidRPr="00BD3C4C">
        <w:rPr>
          <w:rFonts w:eastAsia="SimSun" w:cs="FrankRuehl"/>
          <w:noProof/>
          <w:lang w:eastAsia="zh-CN"/>
        </w:rPr>
        <w:t xml:space="preserve"> </w:t>
      </w:r>
      <w:r w:rsidR="00A52102">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Yiddische Neshomes</w:t>
      </w:r>
      <w:r w:rsidR="00A52102">
        <w:rPr>
          <w:rFonts w:eastAsia="SimSun" w:cs="FrankRuehl"/>
          <w:noProof/>
          <w:lang w:eastAsia="zh-CN"/>
        </w:rPr>
        <w:t>, edited by , xxx-xxx.</w:t>
      </w:r>
      <w:r w:rsidRPr="00BD3C4C">
        <w:rPr>
          <w:rFonts w:eastAsia="SimSun" w:cs="FrankRuehl"/>
          <w:noProof/>
          <w:lang w:eastAsia="zh-CN"/>
        </w:rPr>
        <w:t xml:space="preserve"> </w:t>
      </w:r>
      <w:r w:rsidR="00A52102">
        <w:rPr>
          <w:rFonts w:eastAsia="SimSun" w:cs="FrankRuehl"/>
          <w:noProof/>
          <w:lang w:eastAsia="zh-CN"/>
        </w:rPr>
        <w:t xml:space="preserve">Vol. 3. </w:t>
      </w:r>
      <w:r w:rsidRPr="00BD3C4C">
        <w:rPr>
          <w:rFonts w:eastAsia="SimSun" w:cs="FrankRuehl"/>
          <w:noProof/>
          <w:lang w:eastAsia="zh-CN"/>
        </w:rPr>
        <w:t xml:space="preserve">New York: Folksbildung, 1917. </w:t>
      </w:r>
      <w:commentRangeEnd w:id="80"/>
      <w:r w:rsidR="00E62CB4">
        <w:rPr>
          <w:rStyle w:val="CommentReference"/>
          <w:rFonts w:asciiTheme="minorHAnsi" w:eastAsiaTheme="minorHAnsi" w:hAnsiTheme="minorHAnsi" w:cstheme="minorBidi"/>
          <w:lang w:bidi="he-IL"/>
        </w:rPr>
        <w:commentReference w:id="80"/>
      </w:r>
    </w:p>
    <w:p w14:paraId="5D19D137" w14:textId="77777777" w:rsidR="00FD1453" w:rsidRDefault="00FD1453" w:rsidP="00BD3C4C">
      <w:pPr>
        <w:widowControl w:val="0"/>
        <w:shd w:val="clear" w:color="auto" w:fill="FFFFFF"/>
        <w:tabs>
          <w:tab w:val="left" w:pos="284"/>
        </w:tabs>
        <w:jc w:val="both"/>
        <w:rPr>
          <w:rFonts w:eastAsia="SimSun" w:cs="FrankRuehl"/>
          <w:noProof/>
          <w:lang w:eastAsia="zh-CN"/>
        </w:rPr>
      </w:pPr>
    </w:p>
    <w:p w14:paraId="32FA1F48" w14:textId="092359A3" w:rsidR="00BD3C4C" w:rsidRDefault="00FD145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Lobel</w:t>
      </w:r>
      <w:r>
        <w:rPr>
          <w:rFonts w:eastAsia="SimSun" w:cs="FrankRuehl"/>
          <w:noProof/>
          <w:lang w:eastAsia="zh-CN"/>
        </w:rPr>
        <w:t xml:space="preserve">, </w:t>
      </w:r>
      <w:r w:rsidR="00BD3C4C" w:rsidRPr="00BD3C4C">
        <w:rPr>
          <w:rFonts w:eastAsia="SimSun" w:cs="FrankRuehl"/>
          <w:noProof/>
          <w:lang w:eastAsia="zh-CN"/>
        </w:rPr>
        <w:t>Diana</w:t>
      </w:r>
      <w:r>
        <w:rPr>
          <w:rFonts w:eastAsia="SimSun" w:cs="FrankRuehl"/>
          <w:i/>
          <w:iCs/>
          <w:noProof/>
          <w:lang w:eastAsia="zh-CN"/>
        </w:rPr>
        <w:t>.</w:t>
      </w:r>
      <w:r w:rsidR="00BD3C4C" w:rsidRPr="00BD3C4C">
        <w:rPr>
          <w:rFonts w:eastAsia="SimSun" w:cs="FrankRuehl"/>
          <w:i/>
          <w:iCs/>
          <w:noProof/>
          <w:lang w:eastAsia="zh-CN"/>
        </w:rPr>
        <w:t xml:space="preserve"> A Sufi-Jewish Dialogue: Philosophy and Mysticism in Bahya ibn Paquda's Duties of the Heart</w:t>
      </w:r>
      <w:r>
        <w:rPr>
          <w:rFonts w:eastAsia="SimSun" w:cs="FrankRuehl"/>
          <w:i/>
          <w:iCs/>
          <w:noProof/>
          <w:lang w:eastAsia="zh-CN"/>
        </w:rPr>
        <w:t>.</w:t>
      </w:r>
      <w:r>
        <w:rPr>
          <w:rFonts w:eastAsia="SimSun" w:cs="FrankRuehl"/>
          <w:noProof/>
          <w:lang w:eastAsia="zh-CN"/>
        </w:rPr>
        <w:t xml:space="preserve"> </w:t>
      </w:r>
      <w:r w:rsidR="00BD3C4C" w:rsidRPr="00BD3C4C">
        <w:rPr>
          <w:rFonts w:eastAsia="SimSun" w:cs="FrankRuehl"/>
          <w:noProof/>
          <w:lang w:eastAsia="zh-CN"/>
        </w:rPr>
        <w:t>University of Pennsylvania Press, 2007</w:t>
      </w:r>
      <w:r>
        <w:rPr>
          <w:rFonts w:eastAsia="SimSun" w:cs="FrankRuehl"/>
          <w:noProof/>
          <w:lang w:eastAsia="zh-CN"/>
        </w:rPr>
        <w:t>.</w:t>
      </w:r>
    </w:p>
    <w:p w14:paraId="3D9E351F" w14:textId="7968CA70" w:rsidR="00EB4A22" w:rsidRDefault="00EB4A22" w:rsidP="00BD3C4C">
      <w:pPr>
        <w:widowControl w:val="0"/>
        <w:shd w:val="clear" w:color="auto" w:fill="FFFFFF"/>
        <w:tabs>
          <w:tab w:val="left" w:pos="284"/>
        </w:tabs>
        <w:jc w:val="both"/>
        <w:rPr>
          <w:rFonts w:eastAsia="SimSun" w:cs="FrankRuehl"/>
          <w:noProof/>
          <w:lang w:eastAsia="zh-CN"/>
        </w:rPr>
      </w:pPr>
    </w:p>
    <w:p w14:paraId="442B2545" w14:textId="11972296" w:rsidR="00EB4A22" w:rsidRPr="00FD1453" w:rsidRDefault="00EB4A22" w:rsidP="00FD1453">
      <w:pPr>
        <w:suppressAutoHyphens/>
        <w:rPr>
          <w:rFonts w:eastAsia="SimSun"/>
          <w:kern w:val="1"/>
          <w:lang w:eastAsia="zh-CN" w:bidi="hi-IN"/>
        </w:rPr>
      </w:pPr>
      <w:proofErr w:type="spellStart"/>
      <w:r w:rsidRPr="00EB4A22">
        <w:rPr>
          <w:rFonts w:eastAsia="SimSun"/>
          <w:kern w:val="1"/>
          <w:lang w:eastAsia="zh-CN" w:bidi="hi-IN"/>
        </w:rPr>
        <w:t>Lorberbaum</w:t>
      </w:r>
      <w:proofErr w:type="spellEnd"/>
      <w:r w:rsidRPr="00EB4A22">
        <w:rPr>
          <w:rFonts w:eastAsia="SimSun"/>
          <w:kern w:val="1"/>
          <w:lang w:eastAsia="zh-CN" w:bidi="hi-IN"/>
        </w:rPr>
        <w:t xml:space="preserve">, </w:t>
      </w:r>
      <w:proofErr w:type="spellStart"/>
      <w:r w:rsidR="00FD1453" w:rsidRPr="00EB4A22">
        <w:rPr>
          <w:rFonts w:eastAsia="SimSun"/>
          <w:kern w:val="1"/>
          <w:lang w:eastAsia="zh-CN" w:bidi="hi-IN"/>
        </w:rPr>
        <w:t>Yair</w:t>
      </w:r>
      <w:proofErr w:type="spellEnd"/>
      <w:r w:rsidR="00FD1453">
        <w:rPr>
          <w:rFonts w:eastAsia="SimSun"/>
          <w:kern w:val="1"/>
          <w:lang w:eastAsia="zh-CN" w:bidi="hi-IN"/>
        </w:rPr>
        <w:t xml:space="preserve">. </w:t>
      </w:r>
      <w:r w:rsidRPr="00EB4A22">
        <w:rPr>
          <w:rFonts w:eastAsia="SimSun"/>
          <w:kern w:val="1"/>
          <w:lang w:eastAsia="zh-CN" w:bidi="hi-IN"/>
        </w:rPr>
        <w:t>“Reflection on the Halakhic Status of Aggadah</w:t>
      </w:r>
      <w:r w:rsidR="00FD1453">
        <w:rPr>
          <w:rFonts w:eastAsia="SimSun"/>
          <w:kern w:val="1"/>
          <w:lang w:eastAsia="zh-CN" w:bidi="hi-IN"/>
        </w:rPr>
        <w:t>.</w:t>
      </w:r>
      <w:r w:rsidRPr="00EB4A22">
        <w:rPr>
          <w:rFonts w:eastAsia="SimSun"/>
          <w:kern w:val="1"/>
          <w:lang w:eastAsia="zh-CN" w:bidi="hi-IN"/>
        </w:rPr>
        <w:t xml:space="preserve">” </w:t>
      </w:r>
      <w:r w:rsidRPr="00EB4A22">
        <w:rPr>
          <w:rFonts w:eastAsia="SimSun"/>
          <w:i/>
          <w:iCs/>
          <w:kern w:val="1"/>
          <w:lang w:eastAsia="zh-CN" w:bidi="hi-IN"/>
        </w:rPr>
        <w:t>Dine Israel</w:t>
      </w:r>
      <w:r w:rsidRPr="00EB4A22">
        <w:rPr>
          <w:rFonts w:eastAsia="SimSun"/>
          <w:kern w:val="1"/>
          <w:lang w:eastAsia="zh-CN" w:bidi="hi-IN"/>
        </w:rPr>
        <w:t xml:space="preserve"> </w:t>
      </w:r>
      <w:commentRangeStart w:id="81"/>
      <w:r w:rsidR="00AC3153">
        <w:rPr>
          <w:rFonts w:eastAsia="SimSun"/>
          <w:kern w:val="1"/>
          <w:lang w:eastAsia="zh-CN" w:bidi="hi-IN"/>
        </w:rPr>
        <w:t xml:space="preserve">24 </w:t>
      </w:r>
      <w:commentRangeEnd w:id="81"/>
      <w:r w:rsidR="00E83FF3">
        <w:rPr>
          <w:rStyle w:val="CommentReference"/>
          <w:rFonts w:asciiTheme="minorHAnsi" w:eastAsiaTheme="minorHAnsi" w:hAnsiTheme="minorHAnsi" w:cstheme="minorBidi"/>
          <w:lang w:bidi="he-IL"/>
        </w:rPr>
        <w:commentReference w:id="81"/>
      </w:r>
      <w:r w:rsidRPr="00EB4A22">
        <w:rPr>
          <w:rFonts w:eastAsia="SimSun"/>
          <w:kern w:val="1"/>
          <w:lang w:eastAsia="zh-CN" w:bidi="hi-IN"/>
        </w:rPr>
        <w:t>(2007)</w:t>
      </w:r>
      <w:r w:rsidR="00FD1453">
        <w:rPr>
          <w:rFonts w:eastAsia="SimSun"/>
          <w:kern w:val="1"/>
          <w:lang w:eastAsia="zh-CN" w:bidi="hi-IN"/>
        </w:rPr>
        <w:t>:</w:t>
      </w:r>
      <w:r w:rsidRPr="00EB4A22">
        <w:rPr>
          <w:rFonts w:eastAsia="SimSun"/>
          <w:kern w:val="1"/>
          <w:lang w:eastAsia="zh-CN" w:bidi="hi-IN"/>
        </w:rPr>
        <w:t xml:space="preserve"> 29-64</w:t>
      </w:r>
      <w:r w:rsidR="00FD1453">
        <w:rPr>
          <w:rFonts w:eastAsia="SimSun"/>
          <w:kern w:val="1"/>
          <w:lang w:eastAsia="zh-CN" w:bidi="hi-IN"/>
        </w:rPr>
        <w:t>.</w:t>
      </w:r>
    </w:p>
    <w:p w14:paraId="408EEE7D"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6600960" w14:textId="19F2218D"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Louden,</w:t>
      </w:r>
      <w:r w:rsidR="00E83FF3">
        <w:rPr>
          <w:rFonts w:eastAsia="SimSun" w:cs="FrankRuehl"/>
          <w:noProof/>
          <w:lang w:eastAsia="zh-CN"/>
        </w:rPr>
        <w:t xml:space="preserve"> </w:t>
      </w:r>
      <w:r w:rsidR="00E83FF3" w:rsidRPr="00BD3C4C">
        <w:rPr>
          <w:rFonts w:eastAsia="SimSun" w:cs="FrankRuehl"/>
          <w:noProof/>
          <w:lang w:eastAsia="zh-CN"/>
        </w:rPr>
        <w:t>Robert B.</w:t>
      </w:r>
      <w:r w:rsidR="006C1838">
        <w:rPr>
          <w:rFonts w:eastAsia="SimSun" w:cs="FrankRuehl"/>
          <w:noProof/>
          <w:lang w:eastAsia="zh-CN"/>
        </w:rPr>
        <w:t xml:space="preserve"> </w:t>
      </w:r>
      <w:r w:rsidRPr="00BD3C4C">
        <w:rPr>
          <w:rFonts w:eastAsia="SimSun" w:cs="FrankRuehl"/>
          <w:i/>
          <w:iCs/>
          <w:noProof/>
          <w:lang w:eastAsia="zh-CN"/>
        </w:rPr>
        <w:t>Kant’s Impure Ethics: From Rational Beings to Human Beings</w:t>
      </w:r>
      <w:r w:rsidR="00E83FF3">
        <w:rPr>
          <w:rFonts w:eastAsia="SimSun" w:cs="FrankRuehl"/>
          <w:i/>
          <w:iCs/>
          <w:noProof/>
          <w:lang w:eastAsia="zh-CN"/>
        </w:rPr>
        <w:t>.</w:t>
      </w:r>
      <w:r w:rsidRPr="00BD3C4C">
        <w:rPr>
          <w:rFonts w:eastAsia="SimSun" w:cs="FrankRuehl"/>
          <w:noProof/>
          <w:lang w:eastAsia="zh-CN"/>
        </w:rPr>
        <w:t xml:space="preserve"> New York: Oxford University Press, 2000</w:t>
      </w:r>
      <w:r w:rsidR="00E83FF3">
        <w:rPr>
          <w:rFonts w:eastAsia="SimSun" w:cs="FrankRuehl"/>
          <w:noProof/>
          <w:lang w:eastAsia="zh-CN"/>
        </w:rPr>
        <w:t>.</w:t>
      </w:r>
    </w:p>
    <w:p w14:paraId="6D548B27" w14:textId="5F0A5980" w:rsidR="00BD3C4C" w:rsidRDefault="00BD3C4C" w:rsidP="00BD3C4C">
      <w:pPr>
        <w:widowControl w:val="0"/>
        <w:shd w:val="clear" w:color="auto" w:fill="FFFFFF"/>
        <w:tabs>
          <w:tab w:val="left" w:pos="284"/>
        </w:tabs>
        <w:jc w:val="both"/>
        <w:rPr>
          <w:rFonts w:eastAsia="SimSun" w:cs="FrankRuehl"/>
          <w:noProof/>
          <w:lang w:eastAsia="zh-CN"/>
        </w:rPr>
      </w:pPr>
    </w:p>
    <w:p w14:paraId="2B1869DB" w14:textId="62A1AEAE" w:rsidR="00BB6D73" w:rsidRDefault="00BB6D73" w:rsidP="00BD3C4C">
      <w:pPr>
        <w:widowControl w:val="0"/>
        <w:shd w:val="clear" w:color="auto" w:fill="FFFFFF"/>
        <w:tabs>
          <w:tab w:val="left" w:pos="284"/>
        </w:tabs>
        <w:jc w:val="both"/>
        <w:rPr>
          <w:rFonts w:eastAsia="SimSun" w:cs="FrankRuehl"/>
          <w:noProof/>
          <w:lang w:eastAsia="zh-CN"/>
        </w:rPr>
      </w:pPr>
    </w:p>
    <w:p w14:paraId="6FB724EC" w14:textId="60105829" w:rsidR="00BB6D73" w:rsidRDefault="00BB6D73" w:rsidP="00BD3C4C">
      <w:pPr>
        <w:widowControl w:val="0"/>
        <w:shd w:val="clear" w:color="auto" w:fill="FFFFFF"/>
        <w:tabs>
          <w:tab w:val="left" w:pos="284"/>
        </w:tabs>
        <w:jc w:val="both"/>
        <w:rPr>
          <w:rFonts w:eastAsia="SimSun" w:cs="FrankRuehl"/>
          <w:noProof/>
          <w:lang w:eastAsia="zh-CN"/>
        </w:rPr>
      </w:pPr>
    </w:p>
    <w:p w14:paraId="6E13026B" w14:textId="77777777" w:rsidR="00BB6D73" w:rsidRPr="00BD3C4C" w:rsidRDefault="00BB6D73" w:rsidP="00BD3C4C">
      <w:pPr>
        <w:widowControl w:val="0"/>
        <w:shd w:val="clear" w:color="auto" w:fill="FFFFFF"/>
        <w:tabs>
          <w:tab w:val="left" w:pos="284"/>
        </w:tabs>
        <w:jc w:val="both"/>
        <w:rPr>
          <w:rFonts w:eastAsia="SimSun" w:cs="FrankRuehl"/>
          <w:noProof/>
          <w:lang w:eastAsia="zh-CN"/>
        </w:rPr>
      </w:pPr>
    </w:p>
    <w:p w14:paraId="5F6B4ADB" w14:textId="1FB4E952"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Lovejoy,</w:t>
      </w:r>
      <w:r w:rsidR="006C1838">
        <w:rPr>
          <w:rFonts w:eastAsia="SimSun" w:cs="FrankRuehl"/>
          <w:noProof/>
          <w:lang w:eastAsia="zh-CN"/>
        </w:rPr>
        <w:t xml:space="preserve"> </w:t>
      </w:r>
      <w:r w:rsidR="006C1838" w:rsidRPr="00BD3C4C">
        <w:rPr>
          <w:rFonts w:eastAsia="SimSun" w:cs="FrankRuehl"/>
          <w:noProof/>
          <w:lang w:eastAsia="zh-CN"/>
        </w:rPr>
        <w:t xml:space="preserve">Arthur O. </w:t>
      </w:r>
      <w:r w:rsidRPr="00BD3C4C">
        <w:rPr>
          <w:rFonts w:eastAsia="SimSun" w:cs="FrankRuehl"/>
          <w:i/>
          <w:iCs/>
          <w:noProof/>
          <w:lang w:eastAsia="zh-CN"/>
        </w:rPr>
        <w:t>Essays in the History of Ideas</w:t>
      </w:r>
      <w:r w:rsidR="006C1838">
        <w:rPr>
          <w:rFonts w:eastAsia="SimSun" w:cs="FrankRuehl"/>
          <w:i/>
          <w:iCs/>
          <w:noProof/>
          <w:lang w:eastAsia="zh-CN"/>
        </w:rPr>
        <w:t>.</w:t>
      </w:r>
      <w:r w:rsidR="006C1838">
        <w:rPr>
          <w:rFonts w:eastAsia="SimSun" w:cs="FrankRuehl"/>
          <w:noProof/>
          <w:lang w:eastAsia="zh-CN"/>
        </w:rPr>
        <w:t xml:space="preserve"> </w:t>
      </w:r>
      <w:r w:rsidRPr="00BD3C4C">
        <w:rPr>
          <w:rFonts w:eastAsia="SimSun" w:cs="FrankRuehl"/>
          <w:noProof/>
          <w:lang w:eastAsia="zh-CN"/>
        </w:rPr>
        <w:t>Baltimore: Johns Hopkins University Press, 1948</w:t>
      </w:r>
      <w:r w:rsidR="006C1838">
        <w:rPr>
          <w:rFonts w:eastAsia="SimSun" w:cs="FrankRuehl"/>
          <w:noProof/>
          <w:lang w:eastAsia="zh-CN"/>
        </w:rPr>
        <w:t>.</w:t>
      </w:r>
    </w:p>
    <w:p w14:paraId="7A67B2E5" w14:textId="77777777" w:rsidR="006C1838" w:rsidRPr="00BD3C4C" w:rsidRDefault="006C1838" w:rsidP="00BD3C4C">
      <w:pPr>
        <w:widowControl w:val="0"/>
        <w:shd w:val="clear" w:color="auto" w:fill="FFFFFF"/>
        <w:tabs>
          <w:tab w:val="left" w:pos="284"/>
        </w:tabs>
        <w:jc w:val="both"/>
        <w:rPr>
          <w:rFonts w:eastAsia="SimSun" w:cs="FrankRuehl"/>
          <w:noProof/>
          <w:lang w:eastAsia="zh-CN"/>
        </w:rPr>
      </w:pPr>
    </w:p>
    <w:p w14:paraId="32239EC8" w14:textId="72A7E2DC" w:rsidR="00BD3C4C" w:rsidRPr="00BD3C4C" w:rsidRDefault="006C1838"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Lovejoy,</w:t>
      </w:r>
      <w:r>
        <w:rPr>
          <w:rFonts w:eastAsia="SimSun" w:cs="FrankRuehl"/>
          <w:noProof/>
          <w:lang w:eastAsia="zh-CN"/>
        </w:rPr>
        <w:t xml:space="preserve"> </w:t>
      </w:r>
      <w:r w:rsidRPr="00BD3C4C">
        <w:rPr>
          <w:rFonts w:eastAsia="SimSun" w:cs="FrankRuehl"/>
          <w:noProof/>
          <w:lang w:eastAsia="zh-CN"/>
        </w:rPr>
        <w:t xml:space="preserve">Arthur O. </w:t>
      </w:r>
      <w:r w:rsidR="00BD3C4C" w:rsidRPr="00BD3C4C">
        <w:rPr>
          <w:rFonts w:eastAsia="SimSun" w:cs="FrankRuehl"/>
          <w:i/>
          <w:iCs/>
          <w:noProof/>
          <w:lang w:eastAsia="zh-CN"/>
        </w:rPr>
        <w:t>The Great Chain of Being: A Study of the History of an Idea</w:t>
      </w:r>
      <w:r>
        <w:rPr>
          <w:rFonts w:eastAsia="SimSun" w:cs="FrankRuehl"/>
          <w:i/>
          <w:iCs/>
          <w:noProof/>
          <w:lang w:eastAsia="zh-CN"/>
        </w:rPr>
        <w:t>.</w:t>
      </w:r>
      <w:r w:rsidR="00BD3C4C" w:rsidRPr="00BD3C4C">
        <w:rPr>
          <w:rFonts w:eastAsia="SimSun" w:cs="FrankRuehl"/>
          <w:noProof/>
          <w:lang w:eastAsia="zh-CN"/>
        </w:rPr>
        <w:t xml:space="preserve"> </w:t>
      </w:r>
      <w:r w:rsidR="00BD3C4C" w:rsidRPr="00BD3C4C">
        <w:rPr>
          <w:rFonts w:eastAsia="SimSun" w:cs="FrankRuehl"/>
          <w:noProof/>
          <w:lang w:eastAsia="zh-CN"/>
        </w:rPr>
        <w:lastRenderedPageBreak/>
        <w:t>Harvard University Press, 1936</w:t>
      </w:r>
      <w:r>
        <w:rPr>
          <w:rFonts w:eastAsia="SimSun" w:cs="FrankRuehl"/>
          <w:noProof/>
          <w:lang w:eastAsia="zh-CN"/>
        </w:rPr>
        <w:t>.</w:t>
      </w:r>
    </w:p>
    <w:p w14:paraId="1B8F35BA" w14:textId="6A50C7CB" w:rsidR="00BD3C4C" w:rsidRDefault="00BD3C4C" w:rsidP="00BD3C4C">
      <w:pPr>
        <w:widowControl w:val="0"/>
        <w:shd w:val="clear" w:color="auto" w:fill="FFFFFF"/>
        <w:tabs>
          <w:tab w:val="left" w:pos="284"/>
        </w:tabs>
        <w:jc w:val="both"/>
        <w:rPr>
          <w:rFonts w:eastAsia="SimSun" w:cs="FrankRuehl"/>
          <w:noProof/>
          <w:lang w:eastAsia="zh-CN"/>
        </w:rPr>
      </w:pPr>
    </w:p>
    <w:p w14:paraId="380D9994" w14:textId="7CC98CA4" w:rsidR="00BB6D73" w:rsidRDefault="00BB6D73" w:rsidP="00BD3C4C">
      <w:pPr>
        <w:widowControl w:val="0"/>
        <w:shd w:val="clear" w:color="auto" w:fill="FFFFFF"/>
        <w:tabs>
          <w:tab w:val="left" w:pos="284"/>
        </w:tabs>
        <w:jc w:val="both"/>
        <w:rPr>
          <w:rFonts w:eastAsia="SimSun" w:cs="FrankRuehl"/>
          <w:noProof/>
          <w:lang w:eastAsia="zh-CN"/>
        </w:rPr>
      </w:pPr>
    </w:p>
    <w:p w14:paraId="61BB874F" w14:textId="77777777" w:rsidR="00BB6D73" w:rsidRPr="00BD3C4C" w:rsidRDefault="00BB6D73" w:rsidP="00BD3C4C">
      <w:pPr>
        <w:widowControl w:val="0"/>
        <w:shd w:val="clear" w:color="auto" w:fill="FFFFFF"/>
        <w:tabs>
          <w:tab w:val="left" w:pos="284"/>
        </w:tabs>
        <w:jc w:val="both"/>
        <w:rPr>
          <w:rFonts w:eastAsia="SimSun" w:cs="FrankRuehl"/>
          <w:noProof/>
          <w:lang w:eastAsia="zh-CN"/>
        </w:rPr>
      </w:pPr>
    </w:p>
    <w:p w14:paraId="600CD698" w14:textId="1201661C" w:rsidR="00BD3C4C" w:rsidRPr="00BD3C4C" w:rsidRDefault="006C1838"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Lovibond</w:t>
      </w:r>
      <w:r>
        <w:rPr>
          <w:rFonts w:eastAsia="SimSun" w:cs="FrankRuehl"/>
          <w:noProof/>
          <w:lang w:eastAsia="zh-CN"/>
        </w:rPr>
        <w:t xml:space="preserve">, </w:t>
      </w:r>
      <w:r w:rsidR="00BD3C4C" w:rsidRPr="00BD3C4C">
        <w:rPr>
          <w:rFonts w:eastAsia="SimSun" w:cs="FrankRuehl"/>
          <w:noProof/>
          <w:lang w:eastAsia="zh-CN"/>
        </w:rPr>
        <w:t>Sabina</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Ethical Formation</w:t>
      </w:r>
      <w:r>
        <w:rPr>
          <w:rFonts w:eastAsia="SimSun" w:cs="FrankRuehl"/>
          <w:i/>
          <w:iCs/>
          <w:noProof/>
          <w:lang w:eastAsia="zh-CN"/>
        </w:rPr>
        <w:t>.</w:t>
      </w:r>
      <w:r w:rsidR="00BD3C4C" w:rsidRPr="00BD3C4C">
        <w:rPr>
          <w:rFonts w:eastAsia="SimSun" w:cs="FrankRuehl"/>
          <w:noProof/>
          <w:lang w:eastAsia="zh-CN"/>
        </w:rPr>
        <w:t xml:space="preserve"> Cambridge: Harvard University Press, 2002</w:t>
      </w:r>
      <w:r>
        <w:rPr>
          <w:rFonts w:eastAsia="SimSun" w:cs="FrankRuehl"/>
          <w:noProof/>
          <w:lang w:eastAsia="zh-CN"/>
        </w:rPr>
        <w:t>.</w:t>
      </w:r>
    </w:p>
    <w:p w14:paraId="67915DA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80267AD" w14:textId="7E5D57A9" w:rsidR="005A7FD6" w:rsidRDefault="00BD3C4C" w:rsidP="005A7FD6">
      <w:pPr>
        <w:widowControl w:val="0"/>
        <w:shd w:val="clear" w:color="auto" w:fill="FFFFFF"/>
        <w:tabs>
          <w:tab w:val="left" w:pos="284"/>
        </w:tabs>
        <w:jc w:val="both"/>
        <w:rPr>
          <w:rFonts w:eastAsia="SimSun" w:cs="FrankRuehl"/>
          <w:noProof/>
          <w:sz w:val="20"/>
          <w:szCs w:val="20"/>
          <w:lang w:eastAsia="zh-CN"/>
        </w:rPr>
      </w:pPr>
      <w:commentRangeStart w:id="82"/>
      <w:r w:rsidRPr="00BD3C4C">
        <w:rPr>
          <w:rFonts w:eastAsia="SimSun" w:cs="FrankRuehl"/>
          <w:noProof/>
          <w:lang w:eastAsia="zh-CN"/>
        </w:rPr>
        <w:t>Luria,</w:t>
      </w:r>
      <w:r w:rsidR="00F73C30">
        <w:rPr>
          <w:rFonts w:eastAsia="SimSun" w:cs="FrankRuehl"/>
          <w:noProof/>
          <w:lang w:eastAsia="zh-CN"/>
        </w:rPr>
        <w:t xml:space="preserve"> </w:t>
      </w:r>
      <w:r w:rsidR="00F73C30" w:rsidRPr="00BD3C4C">
        <w:rPr>
          <w:rFonts w:eastAsia="SimSun" w:cs="FrankRuehl"/>
          <w:noProof/>
          <w:lang w:eastAsia="zh-CN"/>
        </w:rPr>
        <w:t>Samuel</w:t>
      </w:r>
      <w:r w:rsidR="00F73C30">
        <w:rPr>
          <w:rFonts w:eastAsia="SimSun" w:cs="FrankRuehl"/>
          <w:noProof/>
          <w:lang w:eastAsia="zh-CN"/>
        </w:rPr>
        <w:t>.</w:t>
      </w:r>
      <w:r w:rsidRPr="00BD3C4C">
        <w:rPr>
          <w:rFonts w:eastAsia="SimSun" w:cs="FrankRuehl"/>
          <w:noProof/>
          <w:lang w:eastAsia="zh-CN"/>
        </w:rPr>
        <w:t xml:space="preserve"> </w:t>
      </w:r>
      <w:r w:rsidR="00F73C30">
        <w:rPr>
          <w:rFonts w:eastAsia="SimSun" w:cs="FrankRuehl"/>
          <w:noProof/>
          <w:lang w:eastAsia="zh-CN"/>
        </w:rPr>
        <w:t>“</w:t>
      </w:r>
      <w:r w:rsidRPr="00BD3C4C">
        <w:rPr>
          <w:rFonts w:eastAsia="SimSun" w:cs="FrankRuehl"/>
          <w:noProof/>
          <w:lang w:eastAsia="zh-CN"/>
        </w:rPr>
        <w:t>Midbar Qadmut</w:t>
      </w:r>
      <w:r w:rsidR="00F73C30">
        <w:rPr>
          <w:rFonts w:eastAsia="SimSun" w:cs="FrankRuehl"/>
          <w:noProof/>
          <w:lang w:eastAsia="zh-CN"/>
        </w:rPr>
        <w:t>.”</w:t>
      </w:r>
      <w:r w:rsidRPr="00BD3C4C">
        <w:rPr>
          <w:rFonts w:eastAsia="SimSun" w:cs="FrankRuehl"/>
          <w:noProof/>
          <w:lang w:eastAsia="zh-CN"/>
        </w:rPr>
        <w:t xml:space="preserve"> </w:t>
      </w:r>
      <w:r w:rsidR="00F73C30">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Qadmut Sefer Ha-Zohar</w:t>
      </w:r>
      <w:r w:rsidR="00F73C30">
        <w:rPr>
          <w:rFonts w:eastAsia="SimSun" w:cs="FrankRuehl"/>
          <w:noProof/>
          <w:lang w:eastAsia="zh-CN"/>
        </w:rPr>
        <w:t>, edited by, xxx-xxx.</w:t>
      </w:r>
      <w:r w:rsidRPr="00BD3C4C">
        <w:rPr>
          <w:rFonts w:eastAsia="SimSun" w:cs="FrankRuehl"/>
          <w:noProof/>
          <w:lang w:eastAsia="zh-CN"/>
        </w:rPr>
        <w:t xml:space="preserve"> Warsaw: Halter, 1887</w:t>
      </w:r>
      <w:r w:rsidR="00AD2C0E">
        <w:rPr>
          <w:rFonts w:eastAsia="SimSun" w:cs="FrankRuehl"/>
          <w:noProof/>
          <w:lang w:eastAsia="zh-CN"/>
        </w:rPr>
        <w:t xml:space="preserve">. </w:t>
      </w:r>
      <w:r w:rsidR="00F47104">
        <w:rPr>
          <w:rFonts w:eastAsia="SimSun" w:cs="FrankRuehl"/>
          <w:noProof/>
          <w:lang w:eastAsia="zh-CN"/>
        </w:rPr>
        <w:t>Reprinted with bibliographical essay</w:t>
      </w:r>
      <w:r w:rsidR="005B1BAA" w:rsidRPr="005B1BAA">
        <w:rPr>
          <w:rFonts w:eastAsia="SimSun" w:cs="FrankRuehl"/>
          <w:noProof/>
          <w:lang w:eastAsia="zh-CN"/>
        </w:rPr>
        <w:t xml:space="preserve"> </w:t>
      </w:r>
      <w:r w:rsidR="005B1BAA" w:rsidRPr="00BD3C4C">
        <w:rPr>
          <w:rFonts w:eastAsia="SimSun" w:cs="FrankRuehl"/>
          <w:noProof/>
          <w:lang w:eastAsia="zh-CN"/>
        </w:rPr>
        <w:t xml:space="preserve">entitled </w:t>
      </w:r>
      <w:r w:rsidR="005B1BAA">
        <w:rPr>
          <w:rFonts w:eastAsia="SimSun" w:cs="FrankRuehl"/>
          <w:noProof/>
          <w:lang w:eastAsia="zh-CN"/>
        </w:rPr>
        <w:t>“</w:t>
      </w:r>
      <w:r w:rsidR="005B1BAA" w:rsidRPr="00BD3C4C">
        <w:rPr>
          <w:rFonts w:eastAsia="SimSun" w:cs="FrankRuehl"/>
          <w:noProof/>
          <w:lang w:eastAsia="zh-CN"/>
        </w:rPr>
        <w:t>Zohar Ha-Raqi'a</w:t>
      </w:r>
      <w:r w:rsidR="005B1BAA">
        <w:rPr>
          <w:rFonts w:eastAsia="SimSun" w:cs="FrankRuehl"/>
          <w:noProof/>
          <w:lang w:eastAsia="zh-CN"/>
        </w:rPr>
        <w:t>”</w:t>
      </w:r>
      <w:r w:rsidR="005B1BAA" w:rsidRPr="00BD3C4C">
        <w:rPr>
          <w:rFonts w:eastAsia="SimSun" w:cs="FrankRuehl"/>
          <w:noProof/>
          <w:lang w:eastAsia="zh-CN"/>
        </w:rPr>
        <w:t xml:space="preserve"> </w:t>
      </w:r>
      <w:r w:rsidR="00F47104">
        <w:rPr>
          <w:rFonts w:eastAsia="SimSun" w:cs="FrankRuehl"/>
          <w:noProof/>
          <w:lang w:eastAsia="zh-CN"/>
        </w:rPr>
        <w:t xml:space="preserve"> by </w:t>
      </w:r>
      <w:r w:rsidR="00F47104" w:rsidRPr="00BD3C4C">
        <w:rPr>
          <w:rFonts w:eastAsia="SimSun" w:cs="FrankRuehl"/>
          <w:noProof/>
          <w:lang w:eastAsia="zh-CN"/>
        </w:rPr>
        <w:t>Yeruham Leiner</w:t>
      </w:r>
      <w:r w:rsidR="005A7FD6">
        <w:rPr>
          <w:rFonts w:eastAsia="SimSun" w:cs="FrankRuehl"/>
          <w:noProof/>
          <w:lang w:eastAsia="zh-CN"/>
        </w:rPr>
        <w:t xml:space="preserve">. </w:t>
      </w:r>
      <w:r w:rsidR="005A7FD6" w:rsidRPr="00BD3C4C">
        <w:rPr>
          <w:rFonts w:eastAsia="SimSun" w:cs="FrankRuehl"/>
          <w:noProof/>
          <w:lang w:eastAsia="zh-CN"/>
        </w:rPr>
        <w:t>Tel Aviv: Netzah, 1951</w:t>
      </w:r>
      <w:commentRangeEnd w:id="82"/>
      <w:r w:rsidR="005A7FD6">
        <w:rPr>
          <w:rFonts w:eastAsia="SimSun" w:cs="FrankRuehl"/>
          <w:noProof/>
          <w:sz w:val="20"/>
          <w:szCs w:val="20"/>
          <w:lang w:eastAsia="zh-CN"/>
        </w:rPr>
        <w:t>.</w:t>
      </w:r>
      <w:r w:rsidR="006C1838">
        <w:rPr>
          <w:rStyle w:val="CommentReference"/>
          <w:rFonts w:asciiTheme="minorHAnsi" w:eastAsiaTheme="minorHAnsi" w:hAnsiTheme="minorHAnsi" w:cstheme="minorBidi"/>
          <w:lang w:bidi="he-IL"/>
        </w:rPr>
        <w:commentReference w:id="82"/>
      </w:r>
    </w:p>
    <w:p w14:paraId="5DF8F1D1" w14:textId="77777777" w:rsidR="008D1BC0" w:rsidRDefault="008D1BC0" w:rsidP="005A7FD6">
      <w:pPr>
        <w:widowControl w:val="0"/>
        <w:shd w:val="clear" w:color="auto" w:fill="FFFFFF"/>
        <w:tabs>
          <w:tab w:val="left" w:pos="284"/>
        </w:tabs>
        <w:jc w:val="both"/>
        <w:rPr>
          <w:rFonts w:eastAsia="SimSun" w:cs="FrankRuehl"/>
          <w:noProof/>
          <w:lang w:eastAsia="zh-CN"/>
        </w:rPr>
      </w:pPr>
    </w:p>
    <w:p w14:paraId="3CFADB0B" w14:textId="753832D1" w:rsidR="00BD3C4C" w:rsidRPr="005A7FD6" w:rsidRDefault="00BD3C4C" w:rsidP="005A7FD6">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w:t>
      </w:r>
      <w:r w:rsidR="002A754E">
        <w:rPr>
          <w:rFonts w:eastAsia="SimSun" w:cs="FrankRuehl"/>
          <w:noProof/>
          <w:lang w:eastAsia="zh-CN"/>
        </w:rPr>
        <w:t xml:space="preserve">, </w:t>
      </w:r>
      <w:r w:rsidR="002A754E" w:rsidRPr="00BD3C4C">
        <w:rPr>
          <w:rFonts w:eastAsia="SimSun" w:cs="FrankRuehl"/>
          <w:noProof/>
          <w:lang w:eastAsia="zh-CN"/>
        </w:rPr>
        <w:t>Ehud</w:t>
      </w:r>
      <w:r w:rsidR="002A754E">
        <w:rPr>
          <w:rFonts w:eastAsia="SimSun" w:cs="FrankRuehl"/>
          <w:noProof/>
          <w:lang w:eastAsia="zh-CN"/>
        </w:rPr>
        <w:t>.</w:t>
      </w:r>
      <w:r w:rsidR="002A754E">
        <w:rPr>
          <w:rFonts w:eastAsia="SimSun" w:cs="FrankRuehl"/>
          <w:i/>
          <w:iCs/>
          <w:noProof/>
          <w:lang w:eastAsia="zh-CN"/>
        </w:rPr>
        <w:t xml:space="preserve"> </w:t>
      </w:r>
      <w:r w:rsidRPr="00BD3C4C">
        <w:rPr>
          <w:rFonts w:eastAsia="SimSun" w:cs="FrankRuehl"/>
          <w:i/>
          <w:iCs/>
          <w:noProof/>
          <w:lang w:eastAsia="zh-CN"/>
        </w:rPr>
        <w:t>Maqbilim Nifgashim: Dat u-Leumiyut bi-Tenu'ah Ha-Zionit be-Mizrah Europa be-Reishitah, 1882-1904</w:t>
      </w:r>
      <w:r w:rsidR="002A754E">
        <w:rPr>
          <w:rFonts w:eastAsia="SimSun" w:cs="FrankRuehl"/>
          <w:noProof/>
          <w:lang w:eastAsia="zh-CN"/>
        </w:rPr>
        <w:t>.</w:t>
      </w:r>
      <w:r w:rsidRPr="00BD3C4C">
        <w:rPr>
          <w:rFonts w:eastAsia="SimSun" w:cs="FrankRuehl"/>
          <w:i/>
          <w:iCs/>
          <w:noProof/>
          <w:lang w:eastAsia="zh-CN"/>
        </w:rPr>
        <w:t xml:space="preserve"> </w:t>
      </w:r>
      <w:r w:rsidRPr="00BD3C4C">
        <w:rPr>
          <w:rFonts w:eastAsia="SimSun" w:cs="FrankRuehl"/>
          <w:noProof/>
          <w:lang w:eastAsia="zh-CN"/>
        </w:rPr>
        <w:t>Tel Aviv: Am Oved, 198</w:t>
      </w:r>
      <w:r w:rsidR="002A754E">
        <w:rPr>
          <w:rFonts w:eastAsia="SimSun" w:cs="FrankRuehl"/>
          <w:noProof/>
          <w:lang w:eastAsia="zh-CN"/>
        </w:rPr>
        <w:t>5.</w:t>
      </w:r>
    </w:p>
    <w:p w14:paraId="2E7F8BB4" w14:textId="77777777" w:rsidR="00A22E6D" w:rsidRDefault="00A22E6D" w:rsidP="00BD3C4C">
      <w:pPr>
        <w:widowControl w:val="0"/>
        <w:shd w:val="clear" w:color="auto" w:fill="FFFFFF"/>
        <w:tabs>
          <w:tab w:val="left" w:pos="284"/>
        </w:tabs>
        <w:jc w:val="both"/>
        <w:rPr>
          <w:rFonts w:eastAsia="SimSun" w:cs="FrankRuehl"/>
          <w:i/>
          <w:iCs/>
          <w:noProof/>
          <w:lang w:eastAsia="zh-CN"/>
        </w:rPr>
      </w:pPr>
    </w:p>
    <w:p w14:paraId="7EB1F6EF" w14:textId="48D50076"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Luz,</w:t>
      </w:r>
      <w:r w:rsidR="002A754E">
        <w:rPr>
          <w:rFonts w:eastAsia="SimSun" w:cs="FrankRuehl"/>
          <w:noProof/>
          <w:lang w:eastAsia="zh-CN"/>
        </w:rPr>
        <w:t xml:space="preserve"> </w:t>
      </w:r>
      <w:r w:rsidR="002A754E" w:rsidRPr="00BD3C4C">
        <w:rPr>
          <w:rFonts w:eastAsia="SimSun" w:cs="FrankRuehl"/>
          <w:noProof/>
          <w:lang w:eastAsia="zh-CN"/>
        </w:rPr>
        <w:t>Ehud</w:t>
      </w:r>
      <w:r w:rsidR="002A754E">
        <w:rPr>
          <w:rFonts w:eastAsia="SimSun" w:cs="FrankRuehl"/>
          <w:noProof/>
          <w:lang w:eastAsia="zh-CN"/>
        </w:rPr>
        <w:t>.</w:t>
      </w:r>
      <w:r w:rsidRPr="00BD3C4C">
        <w:rPr>
          <w:rFonts w:eastAsia="SimSun" w:cs="FrankRuehl"/>
          <w:noProof/>
          <w:lang w:eastAsia="zh-CN"/>
        </w:rPr>
        <w:t xml:space="preserve"> </w:t>
      </w:r>
      <w:r w:rsidR="002A754E">
        <w:rPr>
          <w:rFonts w:eastAsia="SimSun" w:cs="FrankRuehl"/>
          <w:noProof/>
          <w:lang w:eastAsia="zh-CN"/>
        </w:rPr>
        <w:t>“</w:t>
      </w:r>
      <w:r w:rsidRPr="00BD3C4C">
        <w:rPr>
          <w:rFonts w:eastAsia="SimSun" w:cs="FrankRuehl"/>
          <w:noProof/>
          <w:lang w:eastAsia="zh-CN"/>
        </w:rPr>
        <w:t>Spiritualism ve-Anarchism Dati be-Mishnato shel Shmeul Alexandrov</w:t>
      </w:r>
      <w:r w:rsidR="002A754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Da'at</w:t>
      </w:r>
      <w:r w:rsidRPr="00BD3C4C">
        <w:rPr>
          <w:rFonts w:eastAsia="SimSun" w:cs="FrankRuehl"/>
          <w:noProof/>
          <w:lang w:eastAsia="zh-CN"/>
        </w:rPr>
        <w:t xml:space="preserve"> 7 (1981)</w:t>
      </w:r>
      <w:r w:rsidR="002A754E">
        <w:rPr>
          <w:rFonts w:eastAsia="SimSun" w:cs="FrankRuehl"/>
          <w:noProof/>
          <w:lang w:eastAsia="zh-CN"/>
        </w:rPr>
        <w:t xml:space="preserve">: </w:t>
      </w:r>
      <w:r w:rsidRPr="00BD3C4C">
        <w:rPr>
          <w:rFonts w:eastAsia="SimSun" w:cs="FrankRuehl"/>
          <w:noProof/>
          <w:lang w:eastAsia="zh-CN"/>
        </w:rPr>
        <w:t>121-138</w:t>
      </w:r>
      <w:r w:rsidR="00A22E6D">
        <w:rPr>
          <w:rFonts w:eastAsia="SimSun" w:cs="FrankRuehl"/>
          <w:noProof/>
          <w:lang w:eastAsia="zh-CN"/>
        </w:rPr>
        <w:t>.</w:t>
      </w:r>
    </w:p>
    <w:p w14:paraId="0C5B19AD" w14:textId="2A762A9A" w:rsidR="00BD3C4C" w:rsidRDefault="00BD3C4C" w:rsidP="00BD3C4C">
      <w:pPr>
        <w:widowControl w:val="0"/>
        <w:shd w:val="clear" w:color="auto" w:fill="FFFFFF"/>
        <w:tabs>
          <w:tab w:val="left" w:pos="284"/>
        </w:tabs>
        <w:jc w:val="both"/>
        <w:rPr>
          <w:rFonts w:eastAsia="SimSun" w:cs="FrankRuehl"/>
          <w:noProof/>
          <w:lang w:eastAsia="zh-CN"/>
        </w:rPr>
      </w:pPr>
    </w:p>
    <w:p w14:paraId="124D29F1" w14:textId="354ECDC8" w:rsidR="003C7DCE" w:rsidRDefault="003C7DCE" w:rsidP="00BD3C4C">
      <w:pPr>
        <w:widowControl w:val="0"/>
        <w:shd w:val="clear" w:color="auto" w:fill="FFFFFF"/>
        <w:tabs>
          <w:tab w:val="left" w:pos="284"/>
        </w:tabs>
        <w:jc w:val="both"/>
        <w:rPr>
          <w:rFonts w:eastAsia="SimSun" w:cs="FrankRuehl"/>
          <w:noProof/>
          <w:lang w:eastAsia="zh-CN"/>
        </w:rPr>
      </w:pPr>
    </w:p>
    <w:p w14:paraId="2B393338" w14:textId="77777777" w:rsidR="003C7DCE" w:rsidRPr="003C7DCE" w:rsidRDefault="003C7DCE" w:rsidP="00BD3C4C">
      <w:pPr>
        <w:widowControl w:val="0"/>
        <w:shd w:val="clear" w:color="auto" w:fill="FFFFFF"/>
        <w:tabs>
          <w:tab w:val="left" w:pos="284"/>
        </w:tabs>
        <w:jc w:val="both"/>
        <w:rPr>
          <w:rFonts w:eastAsia="SimSun" w:cs="FrankRuehl"/>
          <w:noProof/>
          <w:lang w:eastAsia="zh-CN"/>
        </w:rPr>
      </w:pPr>
    </w:p>
    <w:p w14:paraId="1DF4B63A" w14:textId="79C73BBC" w:rsidR="00BD3C4C" w:rsidRDefault="00A22E6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Luzzatto</w:t>
      </w:r>
      <w:r>
        <w:rPr>
          <w:rFonts w:eastAsia="SimSun" w:cs="FrankRuehl"/>
          <w:noProof/>
          <w:lang w:eastAsia="zh-CN"/>
        </w:rPr>
        <w:t xml:space="preserve">, </w:t>
      </w:r>
      <w:r w:rsidR="00BD3C4C" w:rsidRPr="00BD3C4C">
        <w:rPr>
          <w:rFonts w:eastAsia="SimSun" w:cs="FrankRuehl"/>
          <w:noProof/>
          <w:lang w:eastAsia="zh-CN"/>
        </w:rPr>
        <w:t>Moshe Hayim</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Adir Ba-Marom</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Edited by </w:t>
      </w:r>
      <w:commentRangeStart w:id="83"/>
      <w:r w:rsidR="00BD3C4C" w:rsidRPr="00BD3C4C">
        <w:rPr>
          <w:rFonts w:eastAsia="SimSun" w:cs="FrankRuehl"/>
          <w:noProof/>
          <w:lang w:eastAsia="zh-CN"/>
        </w:rPr>
        <w:t>Friedlander</w:t>
      </w:r>
      <w:commentRangeEnd w:id="83"/>
      <w:r w:rsidR="007615D4">
        <w:rPr>
          <w:rStyle w:val="CommentReference"/>
          <w:rFonts w:asciiTheme="minorHAnsi" w:eastAsiaTheme="minorHAnsi" w:hAnsiTheme="minorHAnsi" w:cstheme="minorBidi"/>
          <w:lang w:bidi="he-IL"/>
        </w:rPr>
        <w:commentReference w:id="83"/>
      </w:r>
      <w:r>
        <w:rPr>
          <w:rFonts w:eastAsia="SimSun" w:cs="FrankRuehl"/>
          <w:noProof/>
          <w:lang w:eastAsia="zh-CN"/>
        </w:rPr>
        <w:t xml:space="preserve">. </w:t>
      </w:r>
      <w:r w:rsidR="00BD3C4C" w:rsidRPr="00BD3C4C">
        <w:rPr>
          <w:rFonts w:eastAsia="SimSun" w:cs="FrankRuehl"/>
          <w:noProof/>
          <w:lang w:eastAsia="zh-CN"/>
        </w:rPr>
        <w:t>Jerusalem, 1995</w:t>
      </w:r>
      <w:r w:rsidR="007615D4">
        <w:rPr>
          <w:rFonts w:eastAsia="SimSun" w:cs="FrankRuehl"/>
          <w:noProof/>
          <w:lang w:eastAsia="zh-CN"/>
        </w:rPr>
        <w:t>.</w:t>
      </w:r>
    </w:p>
    <w:p w14:paraId="663886FE" w14:textId="219FAFF1" w:rsidR="00A22E6D" w:rsidRDefault="00A22E6D" w:rsidP="00BD3C4C">
      <w:pPr>
        <w:widowControl w:val="0"/>
        <w:shd w:val="clear" w:color="auto" w:fill="FFFFFF"/>
        <w:tabs>
          <w:tab w:val="left" w:pos="284"/>
        </w:tabs>
        <w:jc w:val="both"/>
        <w:rPr>
          <w:rFonts w:eastAsia="SimSun" w:cs="FrankRuehl"/>
          <w:noProof/>
          <w:lang w:eastAsia="zh-CN"/>
        </w:rPr>
      </w:pPr>
    </w:p>
    <w:p w14:paraId="4FFF8146" w14:textId="10003E1A" w:rsidR="00BD3C4C" w:rsidRDefault="009019FB"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Luzzatto</w:t>
      </w:r>
      <w:r>
        <w:rPr>
          <w:rFonts w:eastAsia="SimSun" w:cs="FrankRuehl"/>
          <w:noProof/>
          <w:lang w:eastAsia="zh-CN"/>
        </w:rPr>
        <w:t xml:space="preserve">, </w:t>
      </w:r>
      <w:r w:rsidR="00BD3C4C" w:rsidRPr="00BD3C4C">
        <w:rPr>
          <w:rFonts w:eastAsia="SimSun" w:cs="FrankRuehl"/>
          <w:noProof/>
          <w:lang w:eastAsia="zh-CN"/>
        </w:rPr>
        <w:t>Moshe Hayim</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Da'at Tevunot</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Edited by</w:t>
      </w:r>
      <w:r w:rsidRPr="00BD3C4C">
        <w:rPr>
          <w:rFonts w:eastAsia="SimSun" w:cs="FrankRuehl"/>
          <w:noProof/>
          <w:lang w:eastAsia="zh-CN"/>
        </w:rPr>
        <w:t xml:space="preserve"> </w:t>
      </w:r>
      <w:commentRangeStart w:id="84"/>
      <w:r w:rsidR="00BD3C4C" w:rsidRPr="00BD3C4C">
        <w:rPr>
          <w:rFonts w:eastAsia="SimSun" w:cs="FrankRuehl"/>
          <w:noProof/>
          <w:lang w:eastAsia="zh-CN"/>
        </w:rPr>
        <w:t>Friedlander</w:t>
      </w:r>
      <w:commentRangeEnd w:id="84"/>
      <w:r>
        <w:rPr>
          <w:rStyle w:val="CommentReference"/>
          <w:rFonts w:asciiTheme="minorHAnsi" w:eastAsiaTheme="minorHAnsi" w:hAnsiTheme="minorHAnsi" w:cstheme="minorBidi"/>
          <w:lang w:bidi="he-IL"/>
        </w:rPr>
        <w:commentReference w:id="84"/>
      </w:r>
      <w:r>
        <w:rPr>
          <w:rFonts w:eastAsia="SimSun" w:cs="FrankRuehl"/>
          <w:noProof/>
          <w:lang w:eastAsia="zh-CN"/>
        </w:rPr>
        <w:t>.</w:t>
      </w:r>
      <w:r w:rsidR="00BD3C4C" w:rsidRPr="00BD3C4C">
        <w:rPr>
          <w:rFonts w:eastAsia="SimSun" w:cs="FrankRuehl"/>
          <w:noProof/>
          <w:lang w:eastAsia="zh-CN"/>
        </w:rPr>
        <w:t xml:space="preserve"> Bnei Braq:</w:t>
      </w:r>
      <w:r>
        <w:rPr>
          <w:rFonts w:eastAsia="SimSun" w:cs="FrankRuehl"/>
          <w:noProof/>
          <w:lang w:eastAsia="zh-CN"/>
        </w:rPr>
        <w:t xml:space="preserve"> </w:t>
      </w:r>
      <w:r w:rsidR="00BD3C4C" w:rsidRPr="00BD3C4C">
        <w:rPr>
          <w:rFonts w:eastAsia="SimSun" w:cs="FrankRuehl"/>
          <w:noProof/>
          <w:lang w:eastAsia="zh-CN"/>
        </w:rPr>
        <w:t>Brody-Katz, 1975</w:t>
      </w:r>
      <w:r>
        <w:rPr>
          <w:rFonts w:eastAsia="SimSun" w:cs="FrankRuehl"/>
          <w:noProof/>
          <w:lang w:eastAsia="zh-CN"/>
        </w:rPr>
        <w:t>.</w:t>
      </w:r>
    </w:p>
    <w:p w14:paraId="745B2909" w14:textId="684223F2" w:rsidR="009019FB" w:rsidRDefault="009019FB" w:rsidP="00BD3C4C">
      <w:pPr>
        <w:widowControl w:val="0"/>
        <w:shd w:val="clear" w:color="auto" w:fill="FFFFFF"/>
        <w:tabs>
          <w:tab w:val="left" w:pos="284"/>
        </w:tabs>
        <w:jc w:val="both"/>
        <w:rPr>
          <w:rFonts w:eastAsia="SimSun" w:cs="FrankRuehl"/>
          <w:noProof/>
          <w:lang w:eastAsia="zh-CN"/>
        </w:rPr>
      </w:pPr>
    </w:p>
    <w:p w14:paraId="180F28BC" w14:textId="2B164D29" w:rsidR="00BD3C4C" w:rsidRDefault="00B814AC" w:rsidP="00B814A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Luzzatto</w:t>
      </w:r>
      <w:r>
        <w:rPr>
          <w:rFonts w:eastAsia="SimSun" w:cs="FrankRuehl"/>
          <w:noProof/>
          <w:lang w:eastAsia="zh-CN"/>
        </w:rPr>
        <w:t xml:space="preserve">, </w:t>
      </w:r>
      <w:r w:rsidRPr="00BD3C4C">
        <w:rPr>
          <w:rFonts w:eastAsia="SimSun" w:cs="FrankRuehl"/>
          <w:noProof/>
          <w:lang w:eastAsia="zh-CN"/>
        </w:rPr>
        <w:t>Moshe Hayim</w:t>
      </w:r>
      <w:r>
        <w:rPr>
          <w:rFonts w:eastAsia="SimSun" w:cs="FrankRuehl"/>
          <w:noProof/>
          <w:lang w:eastAsia="zh-CN"/>
        </w:rPr>
        <w:t xml:space="preserve">. </w:t>
      </w:r>
      <w:r w:rsidR="00BD3C4C" w:rsidRPr="00BD3C4C">
        <w:rPr>
          <w:rFonts w:eastAsia="SimSun" w:cs="FrankRuehl"/>
          <w:i/>
          <w:iCs/>
          <w:noProof/>
          <w:lang w:eastAsia="zh-CN"/>
        </w:rPr>
        <w:t>Kalah Pithei Hokhmah</w:t>
      </w:r>
      <w:r>
        <w:rPr>
          <w:rFonts w:eastAsia="SimSun" w:cs="FrankRuehl"/>
          <w:i/>
          <w:iCs/>
          <w:noProof/>
          <w:lang w:eastAsia="zh-CN"/>
        </w:rPr>
        <w:t>.</w:t>
      </w:r>
      <w:r w:rsidRPr="00B814AC">
        <w:rPr>
          <w:rFonts w:eastAsia="SimSun" w:cs="FrankRuehl"/>
          <w:noProof/>
          <w:lang w:eastAsia="zh-CN"/>
        </w:rPr>
        <w:t xml:space="preserve"> </w:t>
      </w:r>
      <w:r>
        <w:rPr>
          <w:rFonts w:eastAsia="SimSun" w:cs="FrankRuehl"/>
          <w:noProof/>
          <w:lang w:eastAsia="zh-CN"/>
        </w:rPr>
        <w:t>Edited by</w:t>
      </w:r>
      <w:r w:rsidR="00C316A7">
        <w:rPr>
          <w:rFonts w:eastAsia="SimSun" w:cs="FrankRuehl"/>
          <w:noProof/>
          <w:lang w:eastAsia="zh-CN"/>
        </w:rPr>
        <w:t xml:space="preserve"> </w:t>
      </w:r>
      <w:commentRangeStart w:id="85"/>
      <w:r w:rsidRPr="00BD3C4C">
        <w:rPr>
          <w:rFonts w:eastAsia="SimSun" w:cs="FrankRuehl"/>
          <w:noProof/>
          <w:lang w:eastAsia="zh-CN"/>
        </w:rPr>
        <w:t>Friedlander</w:t>
      </w:r>
      <w:commentRangeEnd w:id="85"/>
      <w:r>
        <w:rPr>
          <w:rStyle w:val="CommentReference"/>
          <w:rFonts w:asciiTheme="minorHAnsi" w:eastAsiaTheme="minorHAnsi" w:hAnsiTheme="minorHAnsi" w:cstheme="minorBidi"/>
          <w:lang w:bidi="he-IL"/>
        </w:rPr>
        <w:commentReference w:id="85"/>
      </w:r>
      <w:r w:rsidR="00BD3C4C" w:rsidRPr="00BD3C4C">
        <w:rPr>
          <w:rFonts w:eastAsia="SimSun" w:cs="FrankRuehl"/>
          <w:noProof/>
          <w:lang w:eastAsia="zh-CN"/>
        </w:rPr>
        <w:t>. Bnei Braq: Sifriyati</w:t>
      </w:r>
      <w:r w:rsidR="0041275E">
        <w:rPr>
          <w:rFonts w:eastAsia="SimSun" w:cs="FrankRuehl"/>
          <w:noProof/>
          <w:lang w:eastAsia="zh-CN"/>
        </w:rPr>
        <w:t xml:space="preserve"> </w:t>
      </w:r>
      <w:r w:rsidR="00BD3C4C" w:rsidRPr="00BD3C4C">
        <w:rPr>
          <w:rFonts w:eastAsia="SimSun" w:cs="FrankRuehl"/>
          <w:noProof/>
          <w:lang w:eastAsia="zh-CN"/>
        </w:rPr>
        <w:t>/</w:t>
      </w:r>
      <w:r w:rsidR="0041275E">
        <w:rPr>
          <w:rFonts w:eastAsia="SimSun" w:cs="FrankRuehl"/>
          <w:noProof/>
          <w:lang w:eastAsia="zh-CN"/>
        </w:rPr>
        <w:t xml:space="preserve"> </w:t>
      </w:r>
      <w:r w:rsidR="00BD3C4C" w:rsidRPr="00BD3C4C">
        <w:rPr>
          <w:rFonts w:eastAsia="SimSun" w:cs="FrankRuehl"/>
          <w:noProof/>
          <w:lang w:eastAsia="zh-CN"/>
        </w:rPr>
        <w:t>Gitler, 1992</w:t>
      </w:r>
      <w:r>
        <w:rPr>
          <w:rFonts w:eastAsia="SimSun" w:cs="FrankRuehl"/>
          <w:noProof/>
          <w:lang w:eastAsia="zh-CN"/>
        </w:rPr>
        <w:t>.</w:t>
      </w:r>
    </w:p>
    <w:p w14:paraId="2C82B210" w14:textId="77777777" w:rsidR="00B814AC" w:rsidRPr="00BD3C4C" w:rsidRDefault="00B814AC" w:rsidP="00BD3C4C">
      <w:pPr>
        <w:widowControl w:val="0"/>
        <w:shd w:val="clear" w:color="auto" w:fill="FFFFFF"/>
        <w:tabs>
          <w:tab w:val="left" w:pos="284"/>
        </w:tabs>
        <w:jc w:val="both"/>
        <w:rPr>
          <w:rFonts w:eastAsia="SimSun" w:cs="FrankRuehl"/>
          <w:noProof/>
          <w:lang w:eastAsia="zh-CN"/>
        </w:rPr>
      </w:pPr>
    </w:p>
    <w:p w14:paraId="189A60A8" w14:textId="3EBB0F50" w:rsidR="00BD3C4C" w:rsidRDefault="00B814A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Luzzatto</w:t>
      </w:r>
      <w:r>
        <w:rPr>
          <w:rFonts w:eastAsia="SimSun" w:cs="FrankRuehl"/>
          <w:noProof/>
          <w:lang w:eastAsia="zh-CN"/>
        </w:rPr>
        <w:t xml:space="preserve">, </w:t>
      </w:r>
      <w:r w:rsidRPr="00BD3C4C">
        <w:rPr>
          <w:rFonts w:eastAsia="SimSun" w:cs="FrankRuehl"/>
          <w:noProof/>
          <w:lang w:eastAsia="zh-CN"/>
        </w:rPr>
        <w:t>Moshe Hayim</w:t>
      </w:r>
      <w:r>
        <w:rPr>
          <w:rFonts w:eastAsia="SimSun" w:cs="FrankRuehl"/>
          <w:noProof/>
          <w:lang w:eastAsia="zh-CN"/>
        </w:rPr>
        <w:t xml:space="preserve">. </w:t>
      </w:r>
      <w:r w:rsidR="00BD3C4C" w:rsidRPr="00BD3C4C">
        <w:rPr>
          <w:rFonts w:eastAsia="SimSun" w:cs="FrankRuehl"/>
          <w:i/>
          <w:iCs/>
          <w:noProof/>
          <w:lang w:eastAsia="zh-CN"/>
        </w:rPr>
        <w:t>La-Yesharim Tehillah</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Edited by </w:t>
      </w:r>
      <w:commentRangeStart w:id="86"/>
      <w:r w:rsidR="00BD3C4C" w:rsidRPr="00BD3C4C">
        <w:rPr>
          <w:rFonts w:eastAsia="SimSun" w:cs="FrankRuehl"/>
          <w:noProof/>
          <w:lang w:eastAsia="zh-CN"/>
        </w:rPr>
        <w:t>David</w:t>
      </w:r>
      <w:commentRangeEnd w:id="86"/>
      <w:r w:rsidR="002469E0">
        <w:rPr>
          <w:rStyle w:val="CommentReference"/>
          <w:rFonts w:asciiTheme="minorHAnsi" w:eastAsiaTheme="minorHAnsi" w:hAnsiTheme="minorHAnsi" w:cstheme="minorBidi"/>
          <w:lang w:bidi="he-IL"/>
        </w:rPr>
        <w:commentReference w:id="86"/>
      </w:r>
      <w:r w:rsidR="002469E0">
        <w:rPr>
          <w:rFonts w:eastAsia="SimSun" w:cs="FrankRuehl"/>
          <w:noProof/>
          <w:lang w:eastAsia="zh-CN"/>
        </w:rPr>
        <w:t xml:space="preserve">. </w:t>
      </w:r>
      <w:r w:rsidR="00BD3C4C" w:rsidRPr="00BD3C4C">
        <w:rPr>
          <w:rFonts w:eastAsia="SimSun" w:cs="FrankRuehl"/>
          <w:noProof/>
          <w:lang w:eastAsia="zh-CN"/>
        </w:rPr>
        <w:t>Jerusalem: Mossad Bialik, 1982</w:t>
      </w:r>
      <w:r w:rsidR="002469E0">
        <w:rPr>
          <w:rFonts w:eastAsia="SimSun" w:cs="FrankRuehl"/>
          <w:noProof/>
          <w:lang w:eastAsia="zh-CN"/>
        </w:rPr>
        <w:t>.</w:t>
      </w:r>
    </w:p>
    <w:p w14:paraId="6FA53343" w14:textId="77777777" w:rsidR="002469E0" w:rsidRPr="00BD3C4C" w:rsidRDefault="002469E0" w:rsidP="00BD3C4C">
      <w:pPr>
        <w:widowControl w:val="0"/>
        <w:shd w:val="clear" w:color="auto" w:fill="FFFFFF"/>
        <w:tabs>
          <w:tab w:val="left" w:pos="284"/>
        </w:tabs>
        <w:jc w:val="both"/>
        <w:rPr>
          <w:rFonts w:eastAsia="SimSun" w:cs="FrankRuehl"/>
          <w:noProof/>
          <w:lang w:eastAsia="zh-CN"/>
        </w:rPr>
      </w:pPr>
    </w:p>
    <w:p w14:paraId="757AD4E2" w14:textId="2B576A51" w:rsidR="00BD3C4C" w:rsidRDefault="002469E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Luzzatto</w:t>
      </w:r>
      <w:r>
        <w:rPr>
          <w:rFonts w:eastAsia="SimSun" w:cs="FrankRuehl"/>
          <w:noProof/>
          <w:lang w:eastAsia="zh-CN"/>
        </w:rPr>
        <w:t xml:space="preserve">, </w:t>
      </w:r>
      <w:r w:rsidRPr="00BD3C4C">
        <w:rPr>
          <w:rFonts w:eastAsia="SimSun" w:cs="FrankRuehl"/>
          <w:noProof/>
          <w:lang w:eastAsia="zh-CN"/>
        </w:rPr>
        <w:t>Moshe Hayim</w:t>
      </w:r>
      <w:r>
        <w:rPr>
          <w:rFonts w:eastAsia="SimSun" w:cs="FrankRuehl"/>
          <w:noProof/>
          <w:lang w:eastAsia="zh-CN"/>
        </w:rPr>
        <w:t xml:space="preserve">. </w:t>
      </w:r>
      <w:r w:rsidR="00BD3C4C" w:rsidRPr="00BD3C4C">
        <w:rPr>
          <w:rFonts w:eastAsia="SimSun" w:cs="FrankRuehl"/>
          <w:i/>
          <w:iCs/>
          <w:noProof/>
          <w:lang w:eastAsia="zh-CN"/>
        </w:rPr>
        <w:t>Maamar Ha-Geulah</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Edited by </w:t>
      </w:r>
      <w:commentRangeStart w:id="87"/>
      <w:r w:rsidR="00BD3C4C" w:rsidRPr="00BD3C4C">
        <w:rPr>
          <w:rFonts w:eastAsia="SimSun" w:cs="FrankRuehl"/>
          <w:noProof/>
          <w:lang w:eastAsia="zh-CN"/>
        </w:rPr>
        <w:t>Twito</w:t>
      </w:r>
      <w:commentRangeEnd w:id="87"/>
      <w:r>
        <w:rPr>
          <w:rStyle w:val="CommentReference"/>
          <w:rFonts w:asciiTheme="minorHAnsi" w:eastAsiaTheme="minorHAnsi" w:hAnsiTheme="minorHAnsi" w:cstheme="minorBidi"/>
          <w:lang w:bidi="he-IL"/>
        </w:rPr>
        <w:commentReference w:id="87"/>
      </w:r>
      <w:r>
        <w:rPr>
          <w:rFonts w:eastAsia="SimSun" w:cs="FrankRuehl"/>
          <w:noProof/>
          <w:lang w:eastAsia="zh-CN"/>
        </w:rPr>
        <w:t>.</w:t>
      </w:r>
      <w:r w:rsidR="00BD3C4C" w:rsidRPr="00BD3C4C">
        <w:rPr>
          <w:rFonts w:eastAsia="SimSun" w:cs="FrankRuehl"/>
          <w:noProof/>
          <w:lang w:eastAsia="zh-CN"/>
        </w:rPr>
        <w:t xml:space="preserve"> Ashkelon</w:t>
      </w:r>
      <w:r>
        <w:rPr>
          <w:rFonts w:eastAsia="SimSun" w:cs="FrankRuehl"/>
          <w:noProof/>
          <w:lang w:eastAsia="zh-CN"/>
        </w:rPr>
        <w:t xml:space="preserve">, </w:t>
      </w:r>
      <w:r w:rsidR="00BD3C4C" w:rsidRPr="00BD3C4C">
        <w:rPr>
          <w:rFonts w:eastAsia="SimSun" w:cs="FrankRuehl"/>
          <w:noProof/>
          <w:lang w:eastAsia="zh-CN"/>
        </w:rPr>
        <w:t>2002</w:t>
      </w:r>
      <w:r>
        <w:rPr>
          <w:rFonts w:eastAsia="SimSun" w:cs="FrankRuehl"/>
          <w:noProof/>
          <w:lang w:eastAsia="zh-CN"/>
        </w:rPr>
        <w:t>.</w:t>
      </w:r>
    </w:p>
    <w:p w14:paraId="78CB849C" w14:textId="77777777" w:rsidR="002469E0" w:rsidRPr="00BD3C4C" w:rsidRDefault="002469E0" w:rsidP="00BD3C4C">
      <w:pPr>
        <w:widowControl w:val="0"/>
        <w:shd w:val="clear" w:color="auto" w:fill="FFFFFF"/>
        <w:tabs>
          <w:tab w:val="left" w:pos="284"/>
        </w:tabs>
        <w:jc w:val="both"/>
        <w:rPr>
          <w:rFonts w:eastAsia="SimSun" w:cs="FrankRuehl"/>
          <w:noProof/>
          <w:lang w:eastAsia="zh-CN"/>
        </w:rPr>
      </w:pPr>
    </w:p>
    <w:p w14:paraId="0445E9BA" w14:textId="101B7019" w:rsidR="00BD3C4C" w:rsidRDefault="00C316A7"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Luzzatto</w:t>
      </w:r>
      <w:r>
        <w:rPr>
          <w:rFonts w:eastAsia="SimSun" w:cs="FrankRuehl"/>
          <w:noProof/>
          <w:lang w:eastAsia="zh-CN"/>
        </w:rPr>
        <w:t xml:space="preserve">, </w:t>
      </w:r>
      <w:r w:rsidRPr="00BD3C4C">
        <w:rPr>
          <w:rFonts w:eastAsia="SimSun" w:cs="FrankRuehl"/>
          <w:noProof/>
          <w:lang w:eastAsia="zh-CN"/>
        </w:rPr>
        <w:t>Moshe Hayim</w:t>
      </w:r>
      <w:r>
        <w:rPr>
          <w:rFonts w:eastAsia="SimSun" w:cs="FrankRuehl"/>
          <w:noProof/>
          <w:lang w:eastAsia="zh-CN"/>
        </w:rPr>
        <w:t xml:space="preserve">. </w:t>
      </w:r>
      <w:r w:rsidR="00BD3C4C" w:rsidRPr="00BD3C4C">
        <w:rPr>
          <w:rFonts w:eastAsia="SimSun" w:cs="FrankRuehl"/>
          <w:i/>
          <w:iCs/>
          <w:noProof/>
          <w:lang w:eastAsia="zh-CN"/>
        </w:rPr>
        <w:t>Mesilat Yesharim</w:t>
      </w:r>
      <w:r>
        <w:rPr>
          <w:rFonts w:eastAsia="SimSun" w:cs="FrankRuehl"/>
          <w:noProof/>
          <w:lang w:eastAsia="zh-CN"/>
        </w:rPr>
        <w:t xml:space="preserve">. Edited by </w:t>
      </w:r>
      <w:commentRangeStart w:id="88"/>
      <w:r w:rsidR="00BD3C4C" w:rsidRPr="00BD3C4C">
        <w:rPr>
          <w:rFonts w:eastAsia="SimSun" w:cs="FrankRuehl"/>
          <w:noProof/>
          <w:lang w:eastAsia="zh-CN"/>
        </w:rPr>
        <w:t>Avivi</w:t>
      </w:r>
      <w:commentRangeEnd w:id="88"/>
      <w:r>
        <w:rPr>
          <w:rStyle w:val="CommentReference"/>
          <w:rFonts w:asciiTheme="minorHAnsi" w:eastAsiaTheme="minorHAnsi" w:hAnsiTheme="minorHAnsi" w:cstheme="minorBidi"/>
          <w:lang w:bidi="he-IL"/>
        </w:rPr>
        <w:commentReference w:id="88"/>
      </w:r>
      <w:r>
        <w:rPr>
          <w:rFonts w:eastAsia="SimSun" w:cs="FrankRuehl"/>
          <w:noProof/>
          <w:lang w:eastAsia="zh-CN"/>
        </w:rPr>
        <w:t xml:space="preserve">. </w:t>
      </w:r>
      <w:r w:rsidR="00BD3C4C" w:rsidRPr="00BD3C4C">
        <w:rPr>
          <w:rFonts w:eastAsia="SimSun" w:cs="FrankRuehl"/>
          <w:noProof/>
          <w:lang w:eastAsia="zh-CN"/>
        </w:rPr>
        <w:t>Jerusalem: Ofeq, 1994</w:t>
      </w:r>
      <w:r>
        <w:rPr>
          <w:rFonts w:eastAsia="SimSun" w:cs="FrankRuehl"/>
          <w:noProof/>
          <w:sz w:val="20"/>
          <w:szCs w:val="20"/>
          <w:lang w:eastAsia="zh-CN"/>
        </w:rPr>
        <w:t>.</w:t>
      </w:r>
    </w:p>
    <w:p w14:paraId="25F31441" w14:textId="4C6EC2B6" w:rsidR="00241FBF" w:rsidRDefault="00241FBF" w:rsidP="00BD3C4C">
      <w:pPr>
        <w:widowControl w:val="0"/>
        <w:shd w:val="clear" w:color="auto" w:fill="FFFFFF"/>
        <w:tabs>
          <w:tab w:val="left" w:pos="284"/>
        </w:tabs>
        <w:jc w:val="both"/>
        <w:rPr>
          <w:rFonts w:eastAsia="SimSun" w:cs="FrankRuehl"/>
          <w:noProof/>
          <w:lang w:eastAsia="zh-CN"/>
        </w:rPr>
      </w:pPr>
    </w:p>
    <w:p w14:paraId="50309203" w14:textId="725E6B62" w:rsidR="003C7DCE" w:rsidRDefault="003C7DCE" w:rsidP="00BD3C4C">
      <w:pPr>
        <w:widowControl w:val="0"/>
        <w:shd w:val="clear" w:color="auto" w:fill="FFFFFF"/>
        <w:tabs>
          <w:tab w:val="left" w:pos="284"/>
        </w:tabs>
        <w:jc w:val="both"/>
        <w:rPr>
          <w:rFonts w:eastAsia="SimSun" w:cs="FrankRuehl"/>
          <w:noProof/>
          <w:lang w:eastAsia="zh-CN"/>
        </w:rPr>
      </w:pPr>
    </w:p>
    <w:p w14:paraId="2B4A76D4" w14:textId="77777777" w:rsidR="003C7DCE" w:rsidRPr="003C7DCE" w:rsidRDefault="003C7DCE" w:rsidP="00BD3C4C">
      <w:pPr>
        <w:widowControl w:val="0"/>
        <w:shd w:val="clear" w:color="auto" w:fill="FFFFFF"/>
        <w:tabs>
          <w:tab w:val="left" w:pos="284"/>
        </w:tabs>
        <w:jc w:val="both"/>
        <w:rPr>
          <w:rFonts w:eastAsia="SimSun" w:cs="FrankRuehl"/>
          <w:noProof/>
          <w:lang w:eastAsia="zh-CN"/>
        </w:rPr>
      </w:pPr>
    </w:p>
    <w:p w14:paraId="4C398508" w14:textId="4356084B" w:rsidR="00BD3C4C" w:rsidRDefault="00241FB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MacIntrye</w:t>
      </w:r>
      <w:r>
        <w:rPr>
          <w:rFonts w:eastAsia="SimSun" w:cs="FrankRuehl"/>
          <w:noProof/>
          <w:lang w:eastAsia="zh-CN"/>
        </w:rPr>
        <w:t xml:space="preserve">, </w:t>
      </w:r>
      <w:r w:rsidR="00BD3C4C" w:rsidRPr="00BD3C4C">
        <w:rPr>
          <w:rFonts w:eastAsia="SimSun" w:cs="FrankRuehl"/>
          <w:noProof/>
          <w:lang w:eastAsia="zh-CN"/>
        </w:rPr>
        <w:t>Alasdair</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After Virtue: A Study in Moral Theory</w:t>
      </w:r>
      <w:r>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Notre Dame: University of Notre Dame Press, 1984</w:t>
      </w:r>
      <w:r>
        <w:rPr>
          <w:rFonts w:eastAsia="SimSun" w:cs="FrankRuehl"/>
          <w:noProof/>
          <w:lang w:eastAsia="zh-CN"/>
        </w:rPr>
        <w:t>.</w:t>
      </w:r>
    </w:p>
    <w:p w14:paraId="2DF66173" w14:textId="6005456D" w:rsidR="00D348FF" w:rsidRDefault="00D348FF" w:rsidP="00BD3C4C">
      <w:pPr>
        <w:widowControl w:val="0"/>
        <w:shd w:val="clear" w:color="auto" w:fill="FFFFFF"/>
        <w:tabs>
          <w:tab w:val="left" w:pos="284"/>
        </w:tabs>
        <w:jc w:val="both"/>
        <w:rPr>
          <w:rFonts w:eastAsia="SimSun" w:cs="FrankRuehl"/>
          <w:noProof/>
          <w:lang w:eastAsia="zh-CN"/>
        </w:rPr>
      </w:pPr>
    </w:p>
    <w:p w14:paraId="45455FD5" w14:textId="7FDF6820" w:rsidR="00D348FF" w:rsidRPr="00D348FF" w:rsidRDefault="00241FBF" w:rsidP="00BD3C4C">
      <w:pPr>
        <w:widowControl w:val="0"/>
        <w:shd w:val="clear" w:color="auto" w:fill="FFFFFF"/>
        <w:tabs>
          <w:tab w:val="left" w:pos="284"/>
        </w:tabs>
        <w:jc w:val="both"/>
        <w:rPr>
          <w:rFonts w:asciiTheme="majorBidi" w:eastAsia="SimSun" w:hAnsiTheme="majorBidi" w:cstheme="majorBidi"/>
          <w:noProof/>
          <w:lang w:eastAsia="zh-CN"/>
        </w:rPr>
      </w:pPr>
      <w:proofErr w:type="spellStart"/>
      <w:r>
        <w:rPr>
          <w:rFonts w:asciiTheme="majorBidi" w:hAnsiTheme="majorBidi" w:cstheme="majorBidi"/>
        </w:rPr>
        <w:t>Magid</w:t>
      </w:r>
      <w:proofErr w:type="spellEnd"/>
      <w:r>
        <w:rPr>
          <w:rFonts w:asciiTheme="majorBidi" w:hAnsiTheme="majorBidi" w:cstheme="majorBidi"/>
        </w:rPr>
        <w:t xml:space="preserve">, </w:t>
      </w:r>
      <w:proofErr w:type="spellStart"/>
      <w:r w:rsidR="00D348FF">
        <w:rPr>
          <w:rFonts w:asciiTheme="majorBidi" w:hAnsiTheme="majorBidi" w:cstheme="majorBidi"/>
        </w:rPr>
        <w:t>Shaul</w:t>
      </w:r>
      <w:proofErr w:type="spellEnd"/>
      <w:r>
        <w:rPr>
          <w:rFonts w:asciiTheme="majorBidi" w:hAnsiTheme="majorBidi" w:cstheme="majorBidi"/>
        </w:rPr>
        <w:t xml:space="preserve">. </w:t>
      </w:r>
      <w:r w:rsidR="00D348FF" w:rsidRPr="00D348FF">
        <w:rPr>
          <w:rFonts w:asciiTheme="majorBidi" w:hAnsiTheme="majorBidi" w:cstheme="majorBidi"/>
        </w:rPr>
        <w:t xml:space="preserve">“Allegory Unbound: </w:t>
      </w:r>
      <w:proofErr w:type="spellStart"/>
      <w:r w:rsidR="00D348FF" w:rsidRPr="00D348FF">
        <w:rPr>
          <w:rFonts w:asciiTheme="majorBidi" w:hAnsiTheme="majorBidi" w:cstheme="majorBidi"/>
        </w:rPr>
        <w:t>Rav</w:t>
      </w:r>
      <w:proofErr w:type="spellEnd"/>
      <w:r w:rsidR="00D348FF" w:rsidRPr="00D348FF">
        <w:rPr>
          <w:rFonts w:asciiTheme="majorBidi" w:hAnsiTheme="majorBidi" w:cstheme="majorBidi"/>
        </w:rPr>
        <w:t xml:space="preserve"> Kook, Rabbi </w:t>
      </w:r>
      <w:proofErr w:type="spellStart"/>
      <w:r w:rsidR="00D348FF" w:rsidRPr="00D348FF">
        <w:rPr>
          <w:rFonts w:asciiTheme="majorBidi" w:hAnsiTheme="majorBidi" w:cstheme="majorBidi"/>
        </w:rPr>
        <w:t>Akiva</w:t>
      </w:r>
      <w:proofErr w:type="spellEnd"/>
      <w:r w:rsidR="00D348FF" w:rsidRPr="00D348FF">
        <w:rPr>
          <w:rFonts w:asciiTheme="majorBidi" w:hAnsiTheme="majorBidi" w:cstheme="majorBidi"/>
        </w:rPr>
        <w:t>, Song of Songs, and the Rabbinic (Anti) hero</w:t>
      </w:r>
      <w:r>
        <w:rPr>
          <w:rFonts w:asciiTheme="majorBidi" w:hAnsiTheme="majorBidi" w:cstheme="majorBidi"/>
        </w:rPr>
        <w:t>.</w:t>
      </w:r>
      <w:r w:rsidR="00D348FF" w:rsidRPr="00D348FF">
        <w:rPr>
          <w:rFonts w:asciiTheme="majorBidi" w:hAnsiTheme="majorBidi" w:cstheme="majorBidi"/>
        </w:rPr>
        <w:t xml:space="preserve">” </w:t>
      </w:r>
      <w:r w:rsidR="00D348FF" w:rsidRPr="00D348FF">
        <w:rPr>
          <w:rFonts w:asciiTheme="majorBidi" w:hAnsiTheme="majorBidi" w:cstheme="majorBidi"/>
          <w:i/>
          <w:iCs/>
        </w:rPr>
        <w:t xml:space="preserve">Kabbalah </w:t>
      </w:r>
      <w:r w:rsidR="00D348FF" w:rsidRPr="00D348FF">
        <w:rPr>
          <w:rFonts w:asciiTheme="majorBidi" w:hAnsiTheme="majorBidi" w:cstheme="majorBidi"/>
        </w:rPr>
        <w:t>32 (2014)</w:t>
      </w:r>
      <w:r>
        <w:rPr>
          <w:rFonts w:asciiTheme="majorBidi" w:hAnsiTheme="majorBidi" w:cstheme="majorBidi"/>
        </w:rPr>
        <w:t xml:space="preserve">: </w:t>
      </w:r>
      <w:r w:rsidR="00D348FF" w:rsidRPr="00D348FF">
        <w:rPr>
          <w:rFonts w:asciiTheme="majorBidi" w:hAnsiTheme="majorBidi" w:cstheme="majorBidi"/>
        </w:rPr>
        <w:t>57-82</w:t>
      </w:r>
      <w:r>
        <w:rPr>
          <w:rFonts w:asciiTheme="majorBidi" w:hAnsiTheme="majorBidi" w:cstheme="majorBidi"/>
        </w:rPr>
        <w:t>.</w:t>
      </w:r>
    </w:p>
    <w:p w14:paraId="55B16EFA" w14:textId="62BD6FF7" w:rsidR="00BD3C4C" w:rsidRDefault="00BD3C4C" w:rsidP="00BD3C4C">
      <w:pPr>
        <w:widowControl w:val="0"/>
        <w:shd w:val="clear" w:color="auto" w:fill="FFFFFF"/>
        <w:tabs>
          <w:tab w:val="left" w:pos="284"/>
        </w:tabs>
        <w:jc w:val="both"/>
        <w:rPr>
          <w:rFonts w:eastAsia="SimSun" w:cs="FrankRuehl"/>
          <w:noProof/>
          <w:lang w:eastAsia="zh-CN"/>
        </w:rPr>
      </w:pPr>
    </w:p>
    <w:p w14:paraId="187D457A" w14:textId="18DF1EA2" w:rsidR="003C7DCE" w:rsidRDefault="003C7DCE" w:rsidP="00BD3C4C">
      <w:pPr>
        <w:widowControl w:val="0"/>
        <w:shd w:val="clear" w:color="auto" w:fill="FFFFFF"/>
        <w:tabs>
          <w:tab w:val="left" w:pos="284"/>
        </w:tabs>
        <w:jc w:val="both"/>
        <w:rPr>
          <w:rFonts w:eastAsia="SimSun" w:cs="FrankRuehl"/>
          <w:noProof/>
          <w:lang w:eastAsia="zh-CN"/>
        </w:rPr>
      </w:pPr>
    </w:p>
    <w:p w14:paraId="42A6E100" w14:textId="77777777" w:rsidR="003C7DCE" w:rsidRPr="00BD3C4C" w:rsidRDefault="003C7DCE" w:rsidP="00BD3C4C">
      <w:pPr>
        <w:widowControl w:val="0"/>
        <w:shd w:val="clear" w:color="auto" w:fill="FFFFFF"/>
        <w:tabs>
          <w:tab w:val="left" w:pos="284"/>
        </w:tabs>
        <w:jc w:val="both"/>
        <w:rPr>
          <w:rFonts w:eastAsia="SimSun" w:cs="FrankRuehl"/>
          <w:noProof/>
          <w:lang w:eastAsia="zh-CN"/>
        </w:rPr>
      </w:pPr>
    </w:p>
    <w:p w14:paraId="12FB5C51" w14:textId="30ED4E1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Maharal of Prague </w:t>
      </w:r>
      <w:r w:rsidR="00A7419C">
        <w:rPr>
          <w:rFonts w:eastAsia="SimSun" w:cs="FrankRuehl"/>
          <w:noProof/>
          <w:lang w:eastAsia="zh-CN"/>
        </w:rPr>
        <w:t>[</w:t>
      </w:r>
      <w:r w:rsidRPr="00BD3C4C">
        <w:rPr>
          <w:rFonts w:eastAsia="SimSun" w:cs="FrankRuehl"/>
          <w:noProof/>
          <w:lang w:eastAsia="zh-CN"/>
        </w:rPr>
        <w:t>Judah Loew ben Betzalel</w:t>
      </w:r>
      <w:r w:rsidR="00A7419C">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Netivot ‘Olam</w:t>
      </w:r>
      <w:r w:rsidR="00A7419C">
        <w:rPr>
          <w:rFonts w:eastAsia="SimSun" w:cs="FrankRuehl"/>
          <w:i/>
          <w:iCs/>
          <w:noProof/>
          <w:lang w:eastAsia="zh-CN"/>
        </w:rPr>
        <w:t>.</w:t>
      </w:r>
      <w:r w:rsidRPr="00BD3C4C">
        <w:rPr>
          <w:rFonts w:eastAsia="SimSun" w:cs="FrankRuehl"/>
          <w:noProof/>
          <w:lang w:eastAsia="zh-CN"/>
        </w:rPr>
        <w:t xml:space="preserve"> </w:t>
      </w:r>
      <w:r w:rsidR="00A7419C">
        <w:rPr>
          <w:rFonts w:eastAsia="SimSun" w:cs="FrankRuehl"/>
          <w:noProof/>
          <w:lang w:eastAsia="zh-CN"/>
        </w:rPr>
        <w:t xml:space="preserve">Edited by </w:t>
      </w:r>
      <w:r w:rsidR="00A7419C" w:rsidRPr="00BD3C4C">
        <w:rPr>
          <w:rFonts w:eastAsia="SimSun" w:cs="FrankRuehl"/>
          <w:noProof/>
          <w:lang w:eastAsia="zh-CN"/>
        </w:rPr>
        <w:t>Hayim Pardes</w:t>
      </w:r>
      <w:r w:rsidR="00A7419C">
        <w:rPr>
          <w:rFonts w:eastAsia="SimSun" w:cs="FrankRuehl"/>
          <w:noProof/>
          <w:lang w:eastAsia="zh-CN"/>
        </w:rPr>
        <w:t xml:space="preserve">. </w:t>
      </w:r>
      <w:r w:rsidRPr="00BD3C4C">
        <w:rPr>
          <w:rFonts w:eastAsia="SimSun" w:cs="FrankRuehl"/>
          <w:noProof/>
          <w:lang w:eastAsia="zh-CN"/>
        </w:rPr>
        <w:t>Tel Aviv: Makhon Yad Mordechai, 1982</w:t>
      </w:r>
      <w:r w:rsidR="00A7419C">
        <w:rPr>
          <w:rFonts w:eastAsia="SimSun" w:cs="FrankRuehl"/>
          <w:noProof/>
          <w:lang w:eastAsia="zh-CN"/>
        </w:rPr>
        <w:t>.</w:t>
      </w:r>
    </w:p>
    <w:p w14:paraId="50B7B7BC" w14:textId="77777777" w:rsidR="00A7419C" w:rsidRPr="00BD3C4C" w:rsidRDefault="00A7419C" w:rsidP="00BD3C4C">
      <w:pPr>
        <w:widowControl w:val="0"/>
        <w:shd w:val="clear" w:color="auto" w:fill="FFFFFF"/>
        <w:tabs>
          <w:tab w:val="left" w:pos="284"/>
        </w:tabs>
        <w:jc w:val="both"/>
        <w:rPr>
          <w:rFonts w:eastAsia="SimSun" w:cs="FrankRuehl"/>
          <w:noProof/>
          <w:lang w:eastAsia="zh-CN"/>
        </w:rPr>
      </w:pPr>
    </w:p>
    <w:p w14:paraId="50114DB1" w14:textId="7B4211A5" w:rsidR="00BD3C4C" w:rsidRPr="00BD3C4C" w:rsidRDefault="00A7419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 xml:space="preserve">Maharal of Prague </w:t>
      </w:r>
      <w:r>
        <w:rPr>
          <w:rFonts w:eastAsia="SimSun" w:cs="FrankRuehl"/>
          <w:noProof/>
          <w:lang w:eastAsia="zh-CN"/>
        </w:rPr>
        <w:t>[</w:t>
      </w:r>
      <w:r w:rsidRPr="00BD3C4C">
        <w:rPr>
          <w:rFonts w:eastAsia="SimSun" w:cs="FrankRuehl"/>
          <w:noProof/>
          <w:lang w:eastAsia="zh-CN"/>
        </w:rPr>
        <w:t>Judah Loew ben Betzalel</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Netzah Yisrael</w:t>
      </w:r>
      <w:r>
        <w:rPr>
          <w:rFonts w:eastAsia="SimSun" w:cs="FrankRuehl"/>
          <w:i/>
          <w:iCs/>
          <w:noProof/>
          <w:lang w:eastAsia="zh-CN"/>
        </w:rPr>
        <w:t>.</w:t>
      </w:r>
      <w:r w:rsidR="00BD3C4C" w:rsidRPr="00BD3C4C">
        <w:rPr>
          <w:rFonts w:eastAsia="SimSun" w:cs="FrankRuehl"/>
          <w:noProof/>
          <w:lang w:eastAsia="zh-CN"/>
        </w:rPr>
        <w:t xml:space="preserve"> London: Ha-Hinukh, 1956</w:t>
      </w:r>
      <w:r>
        <w:rPr>
          <w:rFonts w:eastAsia="SimSun" w:cs="FrankRuehl"/>
          <w:noProof/>
          <w:lang w:eastAsia="zh-CN"/>
        </w:rPr>
        <w:t>.</w:t>
      </w:r>
    </w:p>
    <w:p w14:paraId="42DE56F8" w14:textId="1712A707" w:rsidR="00BD3C4C" w:rsidRDefault="00BD3C4C" w:rsidP="00BD3C4C">
      <w:pPr>
        <w:widowControl w:val="0"/>
        <w:shd w:val="clear" w:color="auto" w:fill="FFFFFF"/>
        <w:tabs>
          <w:tab w:val="left" w:pos="284"/>
        </w:tabs>
        <w:jc w:val="both"/>
        <w:rPr>
          <w:rFonts w:eastAsia="SimSun" w:cs="FrankRuehl"/>
          <w:noProof/>
          <w:lang w:eastAsia="zh-CN"/>
        </w:rPr>
      </w:pPr>
    </w:p>
    <w:p w14:paraId="419E6BD8" w14:textId="759C0F10" w:rsidR="003C7DCE" w:rsidRDefault="003C7DCE" w:rsidP="00BD3C4C">
      <w:pPr>
        <w:widowControl w:val="0"/>
        <w:shd w:val="clear" w:color="auto" w:fill="FFFFFF"/>
        <w:tabs>
          <w:tab w:val="left" w:pos="284"/>
        </w:tabs>
        <w:jc w:val="both"/>
        <w:rPr>
          <w:rFonts w:eastAsia="SimSun" w:cs="FrankRuehl"/>
          <w:noProof/>
          <w:lang w:eastAsia="zh-CN"/>
        </w:rPr>
      </w:pPr>
    </w:p>
    <w:p w14:paraId="7EFAD198" w14:textId="77777777" w:rsidR="003C7DCE" w:rsidRPr="00BD3C4C" w:rsidRDefault="003C7DCE" w:rsidP="00BD3C4C">
      <w:pPr>
        <w:widowControl w:val="0"/>
        <w:shd w:val="clear" w:color="auto" w:fill="FFFFFF"/>
        <w:tabs>
          <w:tab w:val="left" w:pos="284"/>
        </w:tabs>
        <w:jc w:val="both"/>
        <w:rPr>
          <w:rFonts w:eastAsia="SimSun" w:cs="FrankRuehl"/>
          <w:noProof/>
          <w:lang w:eastAsia="zh-CN"/>
        </w:rPr>
      </w:pPr>
    </w:p>
    <w:p w14:paraId="66BB2F80" w14:textId="30EBEEBB"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Mahmood, </w:t>
      </w:r>
      <w:r w:rsidR="00A7419C" w:rsidRPr="00BD3C4C">
        <w:rPr>
          <w:rFonts w:eastAsia="SimSun" w:cs="FrankRuehl"/>
          <w:noProof/>
          <w:lang w:eastAsia="zh-CN"/>
        </w:rPr>
        <w:t>Saba</w:t>
      </w:r>
      <w:r w:rsidR="00A7419C">
        <w:rPr>
          <w:rFonts w:eastAsia="SimSun" w:cs="FrankRuehl"/>
          <w:noProof/>
          <w:lang w:eastAsia="zh-CN"/>
        </w:rPr>
        <w:t xml:space="preserve">. </w:t>
      </w:r>
      <w:r w:rsidRPr="00BD3C4C">
        <w:rPr>
          <w:rFonts w:eastAsia="SimSun" w:cs="FrankRuehl"/>
          <w:i/>
          <w:iCs/>
          <w:noProof/>
          <w:lang w:eastAsia="zh-CN"/>
        </w:rPr>
        <w:t>Politics of Piety: The Islamic Revival and the Feminist Subject</w:t>
      </w:r>
      <w:r w:rsidR="00A7419C">
        <w:rPr>
          <w:rFonts w:eastAsia="SimSun" w:cs="FrankRuehl"/>
          <w:i/>
          <w:iCs/>
          <w:noProof/>
          <w:lang w:eastAsia="zh-CN"/>
        </w:rPr>
        <w:t>.</w:t>
      </w:r>
      <w:r w:rsidRPr="00BD3C4C">
        <w:rPr>
          <w:rFonts w:eastAsia="SimSun" w:cs="FrankRuehl"/>
          <w:noProof/>
          <w:lang w:eastAsia="zh-CN"/>
        </w:rPr>
        <w:t xml:space="preserve"> Princeton: Princeton University Press, 2004</w:t>
      </w:r>
      <w:r w:rsidR="00A7419C">
        <w:rPr>
          <w:rFonts w:eastAsia="SimSun" w:cs="FrankRuehl"/>
          <w:noProof/>
          <w:sz w:val="20"/>
          <w:szCs w:val="20"/>
          <w:lang w:eastAsia="zh-CN"/>
        </w:rPr>
        <w:t>.</w:t>
      </w:r>
    </w:p>
    <w:p w14:paraId="361A1F50"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330036D" w14:textId="6FB941B7"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Maimonides,</w:t>
      </w:r>
      <w:r w:rsidR="00423CE4">
        <w:rPr>
          <w:rFonts w:eastAsia="SimSun" w:cs="FrankRuehl"/>
          <w:noProof/>
          <w:lang w:eastAsia="zh-CN"/>
        </w:rPr>
        <w:t xml:space="preserve"> </w:t>
      </w:r>
      <w:r w:rsidR="00423CE4" w:rsidRPr="00BD3C4C">
        <w:rPr>
          <w:rFonts w:eastAsia="SimSun" w:cs="FrankRuehl"/>
          <w:noProof/>
          <w:lang w:eastAsia="zh-CN"/>
        </w:rPr>
        <w:t>Moses</w:t>
      </w:r>
      <w:r w:rsidR="00423CE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Guide of the Perplexed</w:t>
      </w:r>
      <w:r w:rsidR="00423CE4">
        <w:rPr>
          <w:rFonts w:eastAsia="SimSun" w:cs="FrankRuehl"/>
          <w:i/>
          <w:iCs/>
          <w:noProof/>
          <w:lang w:eastAsia="zh-CN"/>
        </w:rPr>
        <w:t>.</w:t>
      </w:r>
      <w:r w:rsidRPr="00BD3C4C">
        <w:rPr>
          <w:rFonts w:eastAsia="SimSun" w:cs="FrankRuehl"/>
          <w:noProof/>
          <w:lang w:eastAsia="zh-CN"/>
        </w:rPr>
        <w:t xml:space="preserve"> </w:t>
      </w:r>
      <w:r w:rsidR="00AF14ED">
        <w:rPr>
          <w:rFonts w:eastAsia="SimSun" w:cs="FrankRuehl"/>
          <w:noProof/>
          <w:lang w:eastAsia="zh-CN"/>
        </w:rPr>
        <w:t>Translated</w:t>
      </w:r>
      <w:r w:rsidR="00423CE4">
        <w:rPr>
          <w:rFonts w:eastAsia="SimSun" w:cs="FrankRuehl"/>
          <w:noProof/>
          <w:lang w:eastAsia="zh-CN"/>
        </w:rPr>
        <w:t xml:space="preserve"> by </w:t>
      </w:r>
      <w:r w:rsidRPr="00BD3C4C">
        <w:rPr>
          <w:rFonts w:eastAsia="SimSun" w:cs="FrankRuehl"/>
          <w:noProof/>
          <w:lang w:eastAsia="zh-CN"/>
        </w:rPr>
        <w:t>Shl</w:t>
      </w:r>
      <w:r w:rsidR="00423CE4">
        <w:rPr>
          <w:rFonts w:eastAsia="SimSun" w:cs="FrankRuehl"/>
          <w:noProof/>
          <w:lang w:eastAsia="zh-CN"/>
        </w:rPr>
        <w:t>o</w:t>
      </w:r>
      <w:r w:rsidRPr="00BD3C4C">
        <w:rPr>
          <w:rFonts w:eastAsia="SimSun" w:cs="FrankRuehl"/>
          <w:noProof/>
          <w:lang w:eastAsia="zh-CN"/>
        </w:rPr>
        <w:t>mo Pines</w:t>
      </w:r>
      <w:r w:rsidR="00423CE4">
        <w:rPr>
          <w:rFonts w:eastAsia="SimSun" w:cs="FrankRuehl"/>
          <w:noProof/>
          <w:lang w:eastAsia="zh-CN"/>
        </w:rPr>
        <w:t>.</w:t>
      </w:r>
      <w:r w:rsidRPr="00BD3C4C">
        <w:rPr>
          <w:rFonts w:eastAsia="SimSun" w:cs="FrankRuehl"/>
          <w:noProof/>
          <w:lang w:eastAsia="zh-CN"/>
        </w:rPr>
        <w:t xml:space="preserve"> Chicago: University of Chicago Press, 1963</w:t>
      </w:r>
      <w:r w:rsidR="00AF14ED">
        <w:rPr>
          <w:rFonts w:eastAsia="SimSun" w:cs="FrankRuehl"/>
          <w:noProof/>
          <w:lang w:eastAsia="zh-CN"/>
        </w:rPr>
        <w:t>.</w:t>
      </w:r>
    </w:p>
    <w:p w14:paraId="04002B64" w14:textId="7747ACED" w:rsidR="00BD3C4C" w:rsidRDefault="00BD3C4C" w:rsidP="00BD3C4C">
      <w:pPr>
        <w:widowControl w:val="0"/>
        <w:shd w:val="clear" w:color="auto" w:fill="FFFFFF"/>
        <w:tabs>
          <w:tab w:val="left" w:pos="284"/>
        </w:tabs>
        <w:jc w:val="both"/>
        <w:rPr>
          <w:rFonts w:eastAsia="SimSun" w:cs="FrankRuehl"/>
          <w:noProof/>
          <w:lang w:eastAsia="zh-CN"/>
        </w:rPr>
      </w:pPr>
    </w:p>
    <w:p w14:paraId="42A051EB" w14:textId="1998BCCC" w:rsidR="003C7DCE" w:rsidRDefault="003C7DCE" w:rsidP="00BD3C4C">
      <w:pPr>
        <w:widowControl w:val="0"/>
        <w:shd w:val="clear" w:color="auto" w:fill="FFFFFF"/>
        <w:tabs>
          <w:tab w:val="left" w:pos="284"/>
        </w:tabs>
        <w:jc w:val="both"/>
        <w:rPr>
          <w:rFonts w:eastAsia="SimSun" w:cs="FrankRuehl"/>
          <w:noProof/>
          <w:lang w:eastAsia="zh-CN"/>
        </w:rPr>
      </w:pPr>
    </w:p>
    <w:p w14:paraId="138FA3B9" w14:textId="77777777" w:rsidR="003C7DCE" w:rsidRPr="00BD3C4C" w:rsidRDefault="003C7DCE" w:rsidP="00BD3C4C">
      <w:pPr>
        <w:widowControl w:val="0"/>
        <w:shd w:val="clear" w:color="auto" w:fill="FFFFFF"/>
        <w:tabs>
          <w:tab w:val="left" w:pos="284"/>
        </w:tabs>
        <w:jc w:val="both"/>
        <w:rPr>
          <w:rFonts w:eastAsia="SimSun" w:cs="FrankRuehl"/>
          <w:noProof/>
          <w:lang w:eastAsia="zh-CN"/>
        </w:rPr>
      </w:pPr>
    </w:p>
    <w:p w14:paraId="158D570D" w14:textId="05C34198" w:rsidR="00BD3C4C" w:rsidRDefault="00EC75B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Malachi</w:t>
      </w:r>
      <w:r>
        <w:rPr>
          <w:rFonts w:eastAsia="SimSun" w:cs="FrankRuehl"/>
          <w:noProof/>
          <w:lang w:eastAsia="zh-CN"/>
        </w:rPr>
        <w:t xml:space="preserve">, </w:t>
      </w:r>
      <w:r w:rsidR="00BD3C4C" w:rsidRPr="00BD3C4C">
        <w:rPr>
          <w:rFonts w:eastAsia="SimSun" w:cs="FrankRuehl"/>
          <w:noProof/>
          <w:lang w:eastAsia="zh-CN"/>
        </w:rPr>
        <w:t xml:space="preserve">Eliezer </w:t>
      </w:r>
      <w:commentRangeStart w:id="89"/>
      <w:r w:rsidR="00BD3C4C" w:rsidRPr="00BD3C4C">
        <w:rPr>
          <w:rFonts w:eastAsia="SimSun" w:cs="FrankRuehl"/>
          <w:noProof/>
          <w:lang w:eastAsia="zh-CN"/>
        </w:rPr>
        <w:t>Refael</w:t>
      </w:r>
      <w:commentRangeEnd w:id="89"/>
      <w:r w:rsidR="005128FA">
        <w:rPr>
          <w:rStyle w:val="CommentReference"/>
          <w:rFonts w:asciiTheme="minorHAnsi" w:eastAsiaTheme="minorHAnsi" w:hAnsiTheme="minorHAnsi" w:cstheme="minorBidi"/>
          <w:lang w:bidi="he-IL"/>
        </w:rPr>
        <w:commentReference w:id="89"/>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 xml:space="preserve">Ha-Pulmus 'al Ha-Rav Kook ve-Sifro </w:t>
      </w:r>
      <w:r w:rsidR="00C25C35">
        <w:rPr>
          <w:rFonts w:eastAsia="SimSun" w:cs="FrankRuehl"/>
          <w:noProof/>
          <w:lang w:eastAsia="zh-CN"/>
        </w:rPr>
        <w:t>‘</w:t>
      </w:r>
      <w:r w:rsidR="00BD3C4C" w:rsidRPr="00BD3C4C">
        <w:rPr>
          <w:rFonts w:eastAsia="SimSun" w:cs="FrankRuehl"/>
          <w:noProof/>
          <w:lang w:eastAsia="zh-CN"/>
        </w:rPr>
        <w:t>Eder Ha-Yaqar</w:t>
      </w:r>
      <w:r>
        <w:rPr>
          <w:rFonts w:eastAsia="SimSun" w:cs="FrankRuehl"/>
          <w:noProof/>
          <w:lang w:eastAsia="zh-CN"/>
        </w:rPr>
        <w:t>.</w:t>
      </w:r>
      <w:r w:rsidR="00C25C35">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Or Ha-Mizrah</w:t>
      </w:r>
      <w:r w:rsidR="00BD3C4C" w:rsidRPr="00BD3C4C">
        <w:rPr>
          <w:rFonts w:eastAsia="SimSun" w:cs="FrankRuehl"/>
          <w:noProof/>
          <w:lang w:eastAsia="zh-CN"/>
        </w:rPr>
        <w:t xml:space="preserve"> 15</w:t>
      </w:r>
      <w:r w:rsidR="00C25C35">
        <w:rPr>
          <w:rFonts w:eastAsia="SimSun" w:cs="FrankRuehl"/>
          <w:noProof/>
          <w:lang w:eastAsia="zh-CN"/>
        </w:rPr>
        <w:t xml:space="preserve">, no. </w:t>
      </w:r>
      <w:r w:rsidR="00BD3C4C" w:rsidRPr="00BD3C4C">
        <w:rPr>
          <w:rFonts w:eastAsia="SimSun" w:cs="FrankRuehl"/>
          <w:noProof/>
          <w:lang w:eastAsia="zh-CN"/>
        </w:rPr>
        <w:t>3 (1965)</w:t>
      </w:r>
      <w:r w:rsidR="00C25C35">
        <w:rPr>
          <w:rFonts w:eastAsia="SimSun" w:cs="FrankRuehl"/>
          <w:noProof/>
          <w:lang w:eastAsia="zh-CN"/>
        </w:rPr>
        <w:t xml:space="preserve">: </w:t>
      </w:r>
      <w:r w:rsidR="00BD3C4C" w:rsidRPr="00BD3C4C">
        <w:rPr>
          <w:rFonts w:eastAsia="SimSun" w:cs="FrankRuehl"/>
          <w:noProof/>
          <w:lang w:eastAsia="zh-CN"/>
        </w:rPr>
        <w:t>136-144</w:t>
      </w:r>
      <w:r w:rsidR="00C25C35">
        <w:rPr>
          <w:rFonts w:eastAsia="SimSun" w:cs="FrankRuehl"/>
          <w:noProof/>
          <w:lang w:eastAsia="zh-CN"/>
        </w:rPr>
        <w:t>.</w:t>
      </w:r>
    </w:p>
    <w:p w14:paraId="6F731169" w14:textId="2C6FE0A8" w:rsidR="00EC75BC" w:rsidRDefault="00EC75BC" w:rsidP="00BD3C4C">
      <w:pPr>
        <w:widowControl w:val="0"/>
        <w:shd w:val="clear" w:color="auto" w:fill="FFFFFF"/>
        <w:tabs>
          <w:tab w:val="left" w:pos="284"/>
        </w:tabs>
        <w:jc w:val="both"/>
        <w:rPr>
          <w:rFonts w:eastAsia="SimSun" w:cs="FrankRuehl"/>
          <w:noProof/>
          <w:lang w:eastAsia="zh-CN"/>
        </w:rPr>
      </w:pPr>
    </w:p>
    <w:p w14:paraId="6A513848" w14:textId="04B2CF12" w:rsidR="00BD3C4C" w:rsidRPr="00BD3C4C" w:rsidRDefault="00C25C35"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Malachi</w:t>
      </w:r>
      <w:r>
        <w:rPr>
          <w:rFonts w:eastAsia="SimSun" w:cs="FrankRuehl"/>
          <w:noProof/>
          <w:lang w:eastAsia="zh-CN"/>
        </w:rPr>
        <w:t xml:space="preserve">, </w:t>
      </w:r>
      <w:r w:rsidR="00BD3C4C" w:rsidRPr="00BD3C4C">
        <w:rPr>
          <w:rFonts w:eastAsia="SimSun" w:cs="FrankRuehl"/>
          <w:noProof/>
          <w:lang w:eastAsia="zh-CN"/>
        </w:rPr>
        <w:t>Eliezer Rephael</w:t>
      </w:r>
      <w:r>
        <w:rPr>
          <w:rFonts w:eastAsia="SimSun" w:cs="FrankRuehl"/>
          <w:noProof/>
          <w:lang w:eastAsia="zh-CN"/>
        </w:rPr>
        <w:t xml:space="preserve">. </w:t>
      </w:r>
      <w:r w:rsidRPr="00BD3C4C">
        <w:rPr>
          <w:rFonts w:eastAsia="SimSun" w:cs="FrankRuehl"/>
          <w:i/>
          <w:iCs/>
          <w:noProof/>
          <w:lang w:eastAsia="zh-CN"/>
        </w:rPr>
        <w:t>Mi-Neged Tireh</w:t>
      </w:r>
      <w:r>
        <w:rPr>
          <w:rFonts w:eastAsia="SimSun" w:cs="FrankRuehl"/>
          <w:noProof/>
          <w:lang w:eastAsia="zh-CN"/>
        </w:rPr>
        <w:t xml:space="preserve">. Edited by </w:t>
      </w:r>
      <w:r w:rsidR="00BD3C4C" w:rsidRPr="00BD3C4C">
        <w:rPr>
          <w:rFonts w:eastAsia="SimSun" w:cs="FrankRuehl"/>
          <w:noProof/>
          <w:lang w:eastAsia="zh-CN"/>
        </w:rPr>
        <w:t>Elhanan Reiner and Haggai Ben-Shammai</w:t>
      </w:r>
      <w:r>
        <w:rPr>
          <w:rFonts w:eastAsia="SimSun" w:cs="FrankRuehl"/>
          <w:noProof/>
          <w:lang w:eastAsia="zh-CN"/>
        </w:rPr>
        <w:t xml:space="preserve">. </w:t>
      </w:r>
      <w:r w:rsidR="00BD3C4C" w:rsidRPr="00BD3C4C">
        <w:rPr>
          <w:rFonts w:eastAsia="SimSun" w:cs="FrankRuehl"/>
          <w:noProof/>
          <w:lang w:eastAsia="zh-CN"/>
        </w:rPr>
        <w:t>Jerusalem: Yad Ben-Zvi, 2001</w:t>
      </w:r>
      <w:r>
        <w:rPr>
          <w:rFonts w:eastAsia="SimSun" w:cs="FrankRuehl"/>
          <w:noProof/>
          <w:sz w:val="20"/>
          <w:szCs w:val="20"/>
          <w:lang w:eastAsia="zh-CN"/>
        </w:rPr>
        <w:t>.</w:t>
      </w:r>
    </w:p>
    <w:p w14:paraId="48E90297" w14:textId="088899DF" w:rsidR="00BD3C4C" w:rsidRPr="003C7DCE" w:rsidRDefault="00BD3C4C" w:rsidP="00BD3C4C">
      <w:pPr>
        <w:widowControl w:val="0"/>
        <w:shd w:val="clear" w:color="auto" w:fill="FFFFFF"/>
        <w:tabs>
          <w:tab w:val="left" w:pos="284"/>
        </w:tabs>
        <w:jc w:val="both"/>
        <w:rPr>
          <w:rFonts w:eastAsia="SimSun" w:cs="FrankRuehl"/>
          <w:noProof/>
          <w:lang w:eastAsia="zh-CN"/>
        </w:rPr>
      </w:pPr>
    </w:p>
    <w:p w14:paraId="7B83B32F" w14:textId="067E149A" w:rsidR="003C7DCE" w:rsidRPr="003C7DCE" w:rsidRDefault="003C7DCE" w:rsidP="00BD3C4C">
      <w:pPr>
        <w:widowControl w:val="0"/>
        <w:shd w:val="clear" w:color="auto" w:fill="FFFFFF"/>
        <w:tabs>
          <w:tab w:val="left" w:pos="284"/>
        </w:tabs>
        <w:jc w:val="both"/>
        <w:rPr>
          <w:rFonts w:eastAsia="SimSun" w:cs="FrankRuehl"/>
          <w:noProof/>
          <w:lang w:eastAsia="zh-CN"/>
        </w:rPr>
      </w:pPr>
    </w:p>
    <w:p w14:paraId="1C3A990E" w14:textId="77777777" w:rsidR="003C7DCE" w:rsidRPr="003C7DCE" w:rsidRDefault="003C7DCE" w:rsidP="00BD3C4C">
      <w:pPr>
        <w:widowControl w:val="0"/>
        <w:shd w:val="clear" w:color="auto" w:fill="FFFFFF"/>
        <w:tabs>
          <w:tab w:val="left" w:pos="284"/>
        </w:tabs>
        <w:jc w:val="both"/>
        <w:rPr>
          <w:rFonts w:eastAsia="SimSun" w:cs="FrankRuehl"/>
          <w:noProof/>
          <w:lang w:eastAsia="zh-CN"/>
        </w:rPr>
      </w:pPr>
    </w:p>
    <w:p w14:paraId="2E152BEE" w14:textId="175802DA" w:rsidR="00BD3C4C" w:rsidRPr="00BD3C4C" w:rsidRDefault="00C25C35"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Mandelbaum</w:t>
      </w:r>
      <w:r>
        <w:rPr>
          <w:rFonts w:eastAsia="SimSun" w:cs="FrankRuehl"/>
          <w:noProof/>
          <w:lang w:eastAsia="zh-CN"/>
        </w:rPr>
        <w:t xml:space="preserve">, </w:t>
      </w:r>
      <w:r w:rsidR="00BD3C4C" w:rsidRPr="00BD3C4C">
        <w:rPr>
          <w:rFonts w:eastAsia="SimSun" w:cs="FrankRuehl"/>
          <w:noProof/>
          <w:lang w:eastAsia="zh-CN"/>
        </w:rPr>
        <w:t xml:space="preserve">Simha, ed. </w:t>
      </w:r>
      <w:r w:rsidR="00BD3C4C" w:rsidRPr="00BD3C4C">
        <w:rPr>
          <w:rFonts w:eastAsia="SimSun" w:cs="FrankRuehl"/>
          <w:i/>
          <w:iCs/>
          <w:noProof/>
          <w:lang w:eastAsia="zh-CN"/>
        </w:rPr>
        <w:t>Sefer Torah Mi-Zion</w:t>
      </w:r>
      <w:r>
        <w:rPr>
          <w:rFonts w:eastAsia="SimSun" w:cs="FrankRuehl"/>
          <w:i/>
          <w:iCs/>
          <w:noProof/>
          <w:lang w:eastAsia="zh-CN"/>
        </w:rPr>
        <w:t>.</w:t>
      </w:r>
      <w:r w:rsidR="00BD3C4C" w:rsidRPr="00BD3C4C">
        <w:rPr>
          <w:rFonts w:eastAsia="SimSun" w:cs="FrankRuehl"/>
          <w:noProof/>
          <w:lang w:eastAsia="zh-CN"/>
        </w:rPr>
        <w:t xml:space="preserve"> Jerusalem: Lyna, 1995</w:t>
      </w:r>
      <w:r>
        <w:rPr>
          <w:rFonts w:eastAsia="SimSun" w:cs="FrankRuehl"/>
          <w:noProof/>
          <w:sz w:val="20"/>
          <w:szCs w:val="20"/>
          <w:lang w:eastAsia="zh-CN"/>
        </w:rPr>
        <w:t>.</w:t>
      </w:r>
    </w:p>
    <w:p w14:paraId="7D431177"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1101F16D" w14:textId="4CCA34DD" w:rsidR="00BD3C4C" w:rsidRDefault="00BD3C4C" w:rsidP="00DF463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Manekin,</w:t>
      </w:r>
      <w:r w:rsidR="00C25C35">
        <w:rPr>
          <w:rFonts w:eastAsia="SimSun" w:cs="FrankRuehl"/>
          <w:noProof/>
          <w:lang w:eastAsia="zh-CN"/>
        </w:rPr>
        <w:t xml:space="preserve"> </w:t>
      </w:r>
      <w:r w:rsidR="00C25C35" w:rsidRPr="00BD3C4C">
        <w:rPr>
          <w:rFonts w:eastAsia="SimSun" w:cs="FrankRuehl"/>
          <w:noProof/>
          <w:lang w:eastAsia="zh-CN"/>
        </w:rPr>
        <w:t>Charles H.</w:t>
      </w:r>
      <w:r w:rsidR="002779C1">
        <w:rPr>
          <w:rFonts w:eastAsia="SimSun" w:cs="FrankRuehl"/>
          <w:noProof/>
          <w:lang w:eastAsia="zh-CN"/>
        </w:rPr>
        <w:t xml:space="preserve"> </w:t>
      </w:r>
      <w:r w:rsidR="00C25C35">
        <w:rPr>
          <w:rFonts w:eastAsia="SimSun" w:cs="FrankRuehl"/>
          <w:noProof/>
          <w:lang w:eastAsia="zh-CN"/>
        </w:rPr>
        <w:t>“</w:t>
      </w:r>
      <w:r w:rsidRPr="00BD3C4C">
        <w:rPr>
          <w:rFonts w:eastAsia="SimSun" w:cs="FrankRuehl"/>
          <w:noProof/>
          <w:lang w:eastAsia="zh-CN"/>
        </w:rPr>
        <w:t>Conservative Tendencies in Gersonides</w:t>
      </w:r>
      <w:r w:rsidR="002779C1">
        <w:rPr>
          <w:rFonts w:eastAsia="SimSun" w:cs="FrankRuehl"/>
          <w:noProof/>
          <w:lang w:eastAsia="zh-CN"/>
        </w:rPr>
        <w:t>’</w:t>
      </w:r>
      <w:r w:rsidRPr="00BD3C4C">
        <w:rPr>
          <w:rFonts w:eastAsia="SimSun" w:cs="FrankRuehl"/>
          <w:noProof/>
          <w:lang w:eastAsia="zh-CN"/>
        </w:rPr>
        <w:t xml:space="preserve"> Religious Philosophy</w:t>
      </w:r>
      <w:r w:rsidR="00C25C35">
        <w:rPr>
          <w:rFonts w:eastAsia="SimSun" w:cs="FrankRuehl"/>
          <w:noProof/>
          <w:lang w:eastAsia="zh-CN"/>
        </w:rPr>
        <w:t>.” In</w:t>
      </w:r>
      <w:r w:rsidR="00C25C35" w:rsidRPr="00C25C35">
        <w:rPr>
          <w:rFonts w:eastAsia="SimSun" w:cs="FrankRuehl"/>
          <w:i/>
          <w:iCs/>
          <w:noProof/>
          <w:lang w:eastAsia="zh-CN"/>
        </w:rPr>
        <w:t xml:space="preserve"> </w:t>
      </w:r>
      <w:r w:rsidR="00C25C35" w:rsidRPr="00BD3C4C">
        <w:rPr>
          <w:rFonts w:eastAsia="SimSun" w:cs="FrankRuehl"/>
          <w:i/>
          <w:iCs/>
          <w:noProof/>
          <w:lang w:eastAsia="zh-CN"/>
        </w:rPr>
        <w:t>Cambridge Companion to Medieval Jewish Philosophy</w:t>
      </w:r>
      <w:r w:rsidR="00C25C35">
        <w:rPr>
          <w:rFonts w:eastAsia="SimSun" w:cs="FrankRuehl"/>
          <w:noProof/>
          <w:lang w:eastAsia="zh-CN"/>
        </w:rPr>
        <w:t xml:space="preserve">, edited by </w:t>
      </w:r>
      <w:r w:rsidR="00DF4637" w:rsidRPr="00BD3C4C">
        <w:rPr>
          <w:rFonts w:eastAsia="SimSun" w:cs="FrankRuehl"/>
          <w:noProof/>
          <w:lang w:eastAsia="zh-CN"/>
        </w:rPr>
        <w:t>Daniel H</w:t>
      </w:r>
      <w:r w:rsidR="00DF4637" w:rsidRPr="00BD3C4C">
        <w:rPr>
          <w:rFonts w:eastAsia="SimSun" w:cs="FrankRuehl"/>
          <w:noProof/>
          <w:sz w:val="20"/>
          <w:szCs w:val="20"/>
          <w:lang w:eastAsia="zh-CN"/>
        </w:rPr>
        <w:t xml:space="preserve">. </w:t>
      </w:r>
      <w:r w:rsidR="00DF4637" w:rsidRPr="00BD3C4C">
        <w:rPr>
          <w:rFonts w:eastAsia="SimSun" w:cs="FrankRuehl"/>
          <w:noProof/>
          <w:lang w:eastAsia="zh-CN"/>
        </w:rPr>
        <w:t>Frank</w:t>
      </w:r>
      <w:r w:rsidR="001B7CA6">
        <w:rPr>
          <w:rFonts w:eastAsia="SimSun" w:cs="FrankRuehl"/>
          <w:noProof/>
          <w:lang w:eastAsia="zh-CN"/>
        </w:rPr>
        <w:t>,</w:t>
      </w:r>
      <w:r w:rsidR="00DF4637" w:rsidRPr="00BD3C4C">
        <w:rPr>
          <w:rFonts w:eastAsia="SimSun" w:cs="FrankRuehl"/>
          <w:noProof/>
          <w:lang w:eastAsia="zh-CN"/>
        </w:rPr>
        <w:t xml:space="preserve"> and Oliver Leama</w:t>
      </w:r>
      <w:r w:rsidR="00DF4637">
        <w:rPr>
          <w:rFonts w:eastAsia="SimSun" w:cs="FrankRuehl"/>
          <w:noProof/>
          <w:lang w:eastAsia="zh-CN"/>
        </w:rPr>
        <w:t xml:space="preserve">n, </w:t>
      </w:r>
      <w:commentRangeStart w:id="90"/>
      <w:r w:rsidR="00DF4637" w:rsidRPr="00BD3C4C">
        <w:rPr>
          <w:rFonts w:eastAsia="SimSun" w:cs="FrankRuehl"/>
          <w:noProof/>
          <w:lang w:eastAsia="zh-CN"/>
        </w:rPr>
        <w:t>304-342, 310-315</w:t>
      </w:r>
      <w:commentRangeEnd w:id="90"/>
      <w:r w:rsidR="00DF4637">
        <w:rPr>
          <w:rStyle w:val="CommentReference"/>
          <w:rFonts w:asciiTheme="minorHAnsi" w:eastAsiaTheme="minorHAnsi" w:hAnsiTheme="minorHAnsi" w:cstheme="minorBidi"/>
          <w:lang w:bidi="he-IL"/>
        </w:rPr>
        <w:commentReference w:id="90"/>
      </w:r>
      <w:r w:rsidR="00DF4637">
        <w:rPr>
          <w:rFonts w:eastAsia="SimSun" w:cs="FrankRuehl"/>
          <w:noProof/>
          <w:lang w:eastAsia="zh-CN"/>
        </w:rPr>
        <w:t xml:space="preserve">. </w:t>
      </w:r>
      <w:r w:rsidRPr="00BD3C4C">
        <w:rPr>
          <w:rFonts w:eastAsia="SimSun" w:cs="FrankRuehl"/>
          <w:noProof/>
          <w:lang w:eastAsia="zh-CN"/>
        </w:rPr>
        <w:t>Cambridge: Cambridge University Pres</w:t>
      </w:r>
      <w:r w:rsidR="002779C1">
        <w:rPr>
          <w:rFonts w:eastAsia="SimSun" w:cs="FrankRuehl"/>
          <w:noProof/>
          <w:lang w:eastAsia="zh-CN"/>
        </w:rPr>
        <w:t>s</w:t>
      </w:r>
      <w:r w:rsidRPr="00BD3C4C">
        <w:rPr>
          <w:rFonts w:eastAsia="SimSun" w:cs="FrankRuehl"/>
          <w:noProof/>
          <w:lang w:eastAsia="zh-CN"/>
        </w:rPr>
        <w:t>, 2003</w:t>
      </w:r>
      <w:r w:rsidR="00DF4637">
        <w:rPr>
          <w:rFonts w:eastAsia="SimSun" w:cs="FrankRuehl"/>
          <w:noProof/>
          <w:lang w:eastAsia="zh-CN"/>
        </w:rPr>
        <w:t>.</w:t>
      </w:r>
    </w:p>
    <w:p w14:paraId="27331830" w14:textId="77777777" w:rsidR="00F52316" w:rsidRDefault="00F52316" w:rsidP="00BD3C4C">
      <w:pPr>
        <w:widowControl w:val="0"/>
        <w:shd w:val="clear" w:color="auto" w:fill="FFFFFF"/>
        <w:tabs>
          <w:tab w:val="left" w:pos="284"/>
        </w:tabs>
        <w:jc w:val="both"/>
        <w:rPr>
          <w:rFonts w:eastAsia="SimSun" w:cs="FrankRuehl"/>
          <w:noProof/>
          <w:lang w:eastAsia="zh-CN"/>
        </w:rPr>
      </w:pPr>
    </w:p>
    <w:p w14:paraId="5F9583D8" w14:textId="055517C9" w:rsidR="00BD3C4C" w:rsidRPr="00F52316" w:rsidRDefault="008B5BFA" w:rsidP="00BD3C4C">
      <w:pPr>
        <w:widowControl w:val="0"/>
        <w:shd w:val="clear" w:color="auto" w:fill="FFFFFF"/>
        <w:tabs>
          <w:tab w:val="left" w:pos="284"/>
        </w:tabs>
        <w:jc w:val="both"/>
        <w:rPr>
          <w:rFonts w:eastAsia="SimSun" w:cs="FrankRuehl"/>
          <w:noProof/>
          <w:lang w:eastAsia="zh-CN"/>
        </w:rPr>
      </w:pPr>
      <w:r w:rsidRPr="00F52316">
        <w:rPr>
          <w:rFonts w:eastAsia="SimSun" w:cs="FrankRuehl"/>
          <w:noProof/>
          <w:lang w:eastAsia="zh-CN"/>
        </w:rPr>
        <w:t xml:space="preserve">Mannheim, </w:t>
      </w:r>
      <w:r w:rsidR="00BD3C4C" w:rsidRPr="00F52316">
        <w:rPr>
          <w:rFonts w:eastAsia="SimSun" w:cs="FrankRuehl"/>
          <w:noProof/>
          <w:lang w:eastAsia="zh-CN"/>
        </w:rPr>
        <w:t>Karl</w:t>
      </w:r>
      <w:r w:rsidRPr="00F52316">
        <w:rPr>
          <w:rFonts w:eastAsia="SimSun" w:cs="FrankRuehl"/>
          <w:noProof/>
          <w:lang w:eastAsia="zh-CN"/>
        </w:rPr>
        <w:t>.</w:t>
      </w:r>
      <w:r w:rsidR="00BD3C4C" w:rsidRPr="00F52316">
        <w:rPr>
          <w:rFonts w:eastAsia="SimSun" w:cs="FrankRuehl"/>
          <w:noProof/>
          <w:lang w:eastAsia="zh-CN"/>
        </w:rPr>
        <w:t xml:space="preserve"> </w:t>
      </w:r>
      <w:r w:rsidR="00BD3C4C" w:rsidRPr="00F52316">
        <w:rPr>
          <w:rFonts w:eastAsia="SimSun" w:cs="FrankRuehl"/>
          <w:i/>
          <w:iCs/>
          <w:noProof/>
          <w:lang w:eastAsia="zh-CN"/>
        </w:rPr>
        <w:t>Ideology and Utopia: An Introduction to the Sociology of Knowledge</w:t>
      </w:r>
      <w:r w:rsidRPr="00F52316">
        <w:rPr>
          <w:rFonts w:eastAsia="SimSun" w:cs="FrankRuehl"/>
          <w:i/>
          <w:iCs/>
          <w:noProof/>
          <w:lang w:eastAsia="zh-CN"/>
        </w:rPr>
        <w:t>.</w:t>
      </w:r>
      <w:r w:rsidR="00BD3C4C" w:rsidRPr="00F52316">
        <w:rPr>
          <w:rFonts w:eastAsia="SimSun" w:cs="FrankRuehl"/>
          <w:noProof/>
          <w:lang w:eastAsia="zh-CN"/>
        </w:rPr>
        <w:t xml:space="preserve"> </w:t>
      </w:r>
      <w:r w:rsidRPr="00F52316">
        <w:rPr>
          <w:rFonts w:eastAsia="SimSun" w:cs="FrankRuehl"/>
          <w:noProof/>
          <w:lang w:eastAsia="zh-CN"/>
        </w:rPr>
        <w:t xml:space="preserve">Translated by </w:t>
      </w:r>
      <w:r w:rsidR="00BD3C4C" w:rsidRPr="00F52316">
        <w:rPr>
          <w:rFonts w:eastAsia="SimSun" w:cs="FrankRuehl"/>
          <w:noProof/>
          <w:lang w:eastAsia="zh-CN"/>
        </w:rPr>
        <w:t>Louis Wirth and Edward Shils</w:t>
      </w:r>
      <w:r w:rsidRPr="00F52316">
        <w:rPr>
          <w:rFonts w:eastAsia="SimSun" w:cs="FrankRuehl"/>
          <w:noProof/>
          <w:lang w:eastAsia="zh-CN"/>
        </w:rPr>
        <w:t xml:space="preserve">. </w:t>
      </w:r>
      <w:commentRangeStart w:id="91"/>
      <w:r w:rsidR="00BD3C4C" w:rsidRPr="00F52316">
        <w:rPr>
          <w:rFonts w:eastAsia="SimSun" w:cs="FrankRuehl"/>
          <w:noProof/>
          <w:lang w:eastAsia="zh-CN"/>
        </w:rPr>
        <w:t xml:space="preserve">San Diego </w:t>
      </w:r>
      <w:r w:rsidR="00B8407A">
        <w:rPr>
          <w:rFonts w:eastAsia="SimSun" w:cs="FrankRuehl"/>
          <w:noProof/>
          <w:lang w:eastAsia="zh-CN"/>
        </w:rPr>
        <w:t>and</w:t>
      </w:r>
      <w:r w:rsidR="00BD3C4C" w:rsidRPr="00F52316">
        <w:rPr>
          <w:rFonts w:eastAsia="SimSun" w:cs="FrankRuehl"/>
          <w:noProof/>
          <w:lang w:eastAsia="zh-CN"/>
        </w:rPr>
        <w:t xml:space="preserve"> New York</w:t>
      </w:r>
      <w:commentRangeEnd w:id="91"/>
      <w:r w:rsidR="00B8407A">
        <w:rPr>
          <w:rStyle w:val="CommentReference"/>
          <w:rFonts w:asciiTheme="minorHAnsi" w:eastAsiaTheme="minorHAnsi" w:hAnsiTheme="minorHAnsi" w:cstheme="minorBidi"/>
          <w:lang w:bidi="he-IL"/>
        </w:rPr>
        <w:commentReference w:id="91"/>
      </w:r>
      <w:r w:rsidR="00BD3C4C" w:rsidRPr="00F52316">
        <w:rPr>
          <w:rFonts w:eastAsia="SimSun" w:cs="FrankRuehl"/>
          <w:noProof/>
          <w:lang w:eastAsia="zh-CN"/>
        </w:rPr>
        <w:t>: Harcourt, 1985</w:t>
      </w:r>
      <w:r w:rsidRPr="00F52316">
        <w:rPr>
          <w:rFonts w:eastAsia="SimSun" w:cs="FrankRuehl"/>
          <w:noProof/>
          <w:lang w:eastAsia="zh-CN"/>
        </w:rPr>
        <w:t>.</w:t>
      </w:r>
      <w:r w:rsidR="00F52316" w:rsidRPr="00F52316">
        <w:rPr>
          <w:rFonts w:eastAsia="SimSun" w:cs="FrankRuehl"/>
          <w:noProof/>
          <w:lang w:eastAsia="zh-CN"/>
        </w:rPr>
        <w:t xml:space="preserve"> </w:t>
      </w:r>
      <w:commentRangeStart w:id="92"/>
      <w:r w:rsidR="00F52316" w:rsidRPr="00F52316">
        <w:rPr>
          <w:rFonts w:eastAsia="SimSun" w:cs="FrankRuehl"/>
          <w:noProof/>
          <w:lang w:eastAsia="zh-CN"/>
        </w:rPr>
        <w:t xml:space="preserve">First published 1936 by </w:t>
      </w:r>
      <w:commentRangeEnd w:id="92"/>
      <w:r w:rsidR="00F52316">
        <w:rPr>
          <w:rStyle w:val="CommentReference"/>
          <w:rFonts w:asciiTheme="minorHAnsi" w:eastAsiaTheme="minorHAnsi" w:hAnsiTheme="minorHAnsi" w:cstheme="minorBidi"/>
          <w:lang w:bidi="he-IL"/>
        </w:rPr>
        <w:commentReference w:id="92"/>
      </w:r>
    </w:p>
    <w:p w14:paraId="39C66601" w14:textId="5AD8BDBC" w:rsidR="00BD3C4C" w:rsidRDefault="00BD3C4C" w:rsidP="00BD3C4C">
      <w:pPr>
        <w:widowControl w:val="0"/>
        <w:shd w:val="clear" w:color="auto" w:fill="FFFFFF"/>
        <w:tabs>
          <w:tab w:val="left" w:pos="284"/>
        </w:tabs>
        <w:jc w:val="both"/>
        <w:rPr>
          <w:rFonts w:eastAsia="SimSun" w:cs="FrankRuehl"/>
          <w:noProof/>
          <w:lang w:eastAsia="zh-CN"/>
        </w:rPr>
      </w:pPr>
    </w:p>
    <w:p w14:paraId="47F3C4F1" w14:textId="0C85B218" w:rsidR="007337C7" w:rsidRDefault="007337C7" w:rsidP="00BD3C4C">
      <w:pPr>
        <w:widowControl w:val="0"/>
        <w:shd w:val="clear" w:color="auto" w:fill="FFFFFF"/>
        <w:tabs>
          <w:tab w:val="left" w:pos="284"/>
        </w:tabs>
        <w:jc w:val="both"/>
        <w:rPr>
          <w:rFonts w:eastAsia="SimSun" w:cs="FrankRuehl"/>
          <w:noProof/>
          <w:lang w:eastAsia="zh-CN"/>
        </w:rPr>
      </w:pPr>
      <w:r>
        <w:rPr>
          <w:rFonts w:eastAsia="SimSun" w:cs="FrankRuehl"/>
          <w:noProof/>
          <w:lang w:eastAsia="zh-CN"/>
        </w:rPr>
        <w:t>Maor,</w:t>
      </w:r>
      <w:r w:rsidR="00464396">
        <w:rPr>
          <w:rFonts w:eastAsia="SimSun" w:cs="FrankRuehl"/>
          <w:noProof/>
          <w:lang w:eastAsia="zh-CN"/>
        </w:rPr>
        <w:t xml:space="preserve"> Zohar.</w:t>
      </w:r>
      <w:r>
        <w:rPr>
          <w:rFonts w:eastAsia="SimSun" w:cs="FrankRuehl"/>
          <w:noProof/>
          <w:lang w:eastAsia="zh-CN"/>
        </w:rPr>
        <w:t xml:space="preserve"> </w:t>
      </w:r>
      <w:r w:rsidR="00464396">
        <w:rPr>
          <w:rFonts w:asciiTheme="majorBidi" w:hAnsiTheme="majorBidi" w:cstheme="majorBidi"/>
        </w:rPr>
        <w:t>“</w:t>
      </w:r>
      <w:proofErr w:type="spellStart"/>
      <w:r w:rsidRPr="007337C7">
        <w:rPr>
          <w:rFonts w:asciiTheme="majorBidi" w:hAnsiTheme="majorBidi" w:cstheme="majorBidi"/>
        </w:rPr>
        <w:t>Beyn</w:t>
      </w:r>
      <w:proofErr w:type="spellEnd"/>
      <w:r w:rsidRPr="007337C7">
        <w:rPr>
          <w:rFonts w:asciiTheme="majorBidi" w:hAnsiTheme="majorBidi" w:cstheme="majorBidi"/>
        </w:rPr>
        <w:t xml:space="preserve"> Anti-Colonialism, le-Post-Colonialism: Orientalism, </w:t>
      </w:r>
      <w:proofErr w:type="spellStart"/>
      <w:r w:rsidRPr="007337C7">
        <w:rPr>
          <w:rFonts w:asciiTheme="majorBidi" w:hAnsiTheme="majorBidi" w:cstheme="majorBidi"/>
        </w:rPr>
        <w:t>Biqoret</w:t>
      </w:r>
      <w:proofErr w:type="spellEnd"/>
      <w:r w:rsidRPr="007337C7">
        <w:rPr>
          <w:rFonts w:asciiTheme="majorBidi" w:hAnsiTheme="majorBidi" w:cstheme="majorBidi"/>
        </w:rPr>
        <w:t xml:space="preserve"> </w:t>
      </w:r>
      <w:proofErr w:type="spellStart"/>
      <w:r w:rsidRPr="007337C7">
        <w:rPr>
          <w:rFonts w:asciiTheme="majorBidi" w:hAnsiTheme="majorBidi" w:cstheme="majorBidi"/>
        </w:rPr>
        <w:t>ve</w:t>
      </w:r>
      <w:proofErr w:type="spellEnd"/>
      <w:r w:rsidRPr="007337C7">
        <w:rPr>
          <w:rFonts w:asciiTheme="majorBidi" w:hAnsiTheme="majorBidi" w:cstheme="majorBidi"/>
        </w:rPr>
        <w:t>-Ha-</w:t>
      </w:r>
      <w:proofErr w:type="spellStart"/>
      <w:r w:rsidRPr="007337C7">
        <w:rPr>
          <w:rFonts w:asciiTheme="majorBidi" w:hAnsiTheme="majorBidi" w:cstheme="majorBidi"/>
        </w:rPr>
        <w:t>Hilun</w:t>
      </w:r>
      <w:proofErr w:type="spellEnd"/>
      <w:r w:rsidRPr="007337C7">
        <w:rPr>
          <w:rFonts w:asciiTheme="majorBidi" w:hAnsiTheme="majorBidi" w:cstheme="majorBidi"/>
        </w:rPr>
        <w:t xml:space="preserve"> </w:t>
      </w:r>
      <w:proofErr w:type="spellStart"/>
      <w:r w:rsidRPr="007337C7">
        <w:rPr>
          <w:rFonts w:asciiTheme="majorBidi" w:hAnsiTheme="majorBidi" w:cstheme="majorBidi"/>
        </w:rPr>
        <w:t>shel</w:t>
      </w:r>
      <w:proofErr w:type="spellEnd"/>
      <w:r w:rsidRPr="007337C7">
        <w:rPr>
          <w:rFonts w:asciiTheme="majorBidi" w:hAnsiTheme="majorBidi" w:cstheme="majorBidi"/>
        </w:rPr>
        <w:t xml:space="preserve"> Brit Shalom</w:t>
      </w:r>
      <w:r w:rsidR="00464396">
        <w:rPr>
          <w:rFonts w:asciiTheme="majorBidi" w:hAnsiTheme="majorBidi" w:cstheme="majorBidi"/>
        </w:rPr>
        <w:t>.”</w:t>
      </w:r>
      <w:r w:rsidRPr="007337C7">
        <w:rPr>
          <w:rFonts w:asciiTheme="majorBidi" w:hAnsiTheme="majorBidi" w:cstheme="majorBidi"/>
        </w:rPr>
        <w:t xml:space="preserve"> </w:t>
      </w:r>
      <w:proofErr w:type="spellStart"/>
      <w:r w:rsidRPr="007337C7">
        <w:rPr>
          <w:rFonts w:asciiTheme="majorBidi" w:hAnsiTheme="majorBidi" w:cstheme="majorBidi"/>
          <w:i/>
          <w:iCs/>
        </w:rPr>
        <w:t>Theoriyah</w:t>
      </w:r>
      <w:proofErr w:type="spellEnd"/>
      <w:r w:rsidRPr="007337C7">
        <w:rPr>
          <w:rFonts w:asciiTheme="majorBidi" w:hAnsiTheme="majorBidi" w:cstheme="majorBidi"/>
          <w:i/>
          <w:iCs/>
        </w:rPr>
        <w:t xml:space="preserve"> u-</w:t>
      </w:r>
      <w:proofErr w:type="spellStart"/>
      <w:r w:rsidRPr="007337C7">
        <w:rPr>
          <w:rFonts w:asciiTheme="majorBidi" w:hAnsiTheme="majorBidi" w:cstheme="majorBidi"/>
          <w:i/>
          <w:iCs/>
        </w:rPr>
        <w:t>Viqoret</w:t>
      </w:r>
      <w:proofErr w:type="spellEnd"/>
      <w:r w:rsidRPr="007337C7">
        <w:rPr>
          <w:rFonts w:asciiTheme="majorBidi" w:hAnsiTheme="majorBidi" w:cstheme="majorBidi"/>
        </w:rPr>
        <w:t xml:space="preserve"> 30 (2007)</w:t>
      </w:r>
      <w:r w:rsidR="00464396">
        <w:rPr>
          <w:rFonts w:asciiTheme="majorBidi" w:hAnsiTheme="majorBidi" w:cstheme="majorBidi"/>
        </w:rPr>
        <w:t xml:space="preserve">: </w:t>
      </w:r>
      <w:r w:rsidRPr="007337C7">
        <w:rPr>
          <w:rFonts w:asciiTheme="majorBidi" w:hAnsiTheme="majorBidi" w:cstheme="majorBidi"/>
        </w:rPr>
        <w:t>13-38</w:t>
      </w:r>
      <w:r w:rsidR="00464396">
        <w:rPr>
          <w:rFonts w:asciiTheme="majorBidi" w:hAnsiTheme="majorBidi" w:cstheme="majorBidi"/>
        </w:rPr>
        <w:t>.</w:t>
      </w:r>
    </w:p>
    <w:p w14:paraId="26D80E74" w14:textId="77777777" w:rsidR="007337C7" w:rsidRPr="00BD3C4C" w:rsidRDefault="007337C7" w:rsidP="00BD3C4C">
      <w:pPr>
        <w:widowControl w:val="0"/>
        <w:shd w:val="clear" w:color="auto" w:fill="FFFFFF"/>
        <w:tabs>
          <w:tab w:val="left" w:pos="284"/>
        </w:tabs>
        <w:jc w:val="both"/>
        <w:rPr>
          <w:rFonts w:eastAsia="SimSun" w:cs="FrankRuehl"/>
          <w:noProof/>
          <w:lang w:eastAsia="zh-CN"/>
        </w:rPr>
      </w:pPr>
    </w:p>
    <w:p w14:paraId="0B441207" w14:textId="5DFA5FC8"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Margolin</w:t>
      </w:r>
      <w:r w:rsidR="00464396">
        <w:rPr>
          <w:rFonts w:eastAsia="SimSun" w:cs="FrankRuehl"/>
          <w:noProof/>
          <w:lang w:eastAsia="zh-CN"/>
        </w:rPr>
        <w:t xml:space="preserve">, </w:t>
      </w:r>
      <w:r w:rsidR="00464396" w:rsidRPr="00BD3C4C">
        <w:rPr>
          <w:rFonts w:eastAsia="SimSun" w:cs="FrankRuehl"/>
          <w:noProof/>
          <w:lang w:eastAsia="zh-CN"/>
        </w:rPr>
        <w:t>Ron</w:t>
      </w:r>
      <w:r w:rsidR="00464396">
        <w:rPr>
          <w:rFonts w:eastAsia="SimSun" w:cs="FrankRuehl"/>
          <w:noProof/>
          <w:lang w:eastAsia="zh-CN"/>
        </w:rPr>
        <w:t>.</w:t>
      </w:r>
      <w:r w:rsidRPr="00BD3C4C">
        <w:rPr>
          <w:rFonts w:eastAsia="SimSun" w:cs="FrankRuehl"/>
          <w:i/>
          <w:iCs/>
          <w:noProof/>
          <w:lang w:eastAsia="zh-CN"/>
        </w:rPr>
        <w:t xml:space="preserve"> Miqdash Adam: Ha-Hafnamah Ha-Datit ve-'Itzuv Hayei Ha-Dat Ha-Penimiyim be-Reishit Ha-Hasidut</w:t>
      </w:r>
      <w:r w:rsidR="00464396">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Jerusalem: Hebrew University /</w:t>
      </w:r>
      <w:r w:rsidR="001B7CA6">
        <w:rPr>
          <w:rFonts w:eastAsia="SimSun" w:cs="FrankRuehl"/>
          <w:noProof/>
          <w:lang w:eastAsia="zh-CN"/>
        </w:rPr>
        <w:t xml:space="preserve"> </w:t>
      </w:r>
      <w:r w:rsidRPr="00BD3C4C">
        <w:rPr>
          <w:rFonts w:eastAsia="SimSun" w:cs="FrankRuehl"/>
          <w:noProof/>
          <w:lang w:eastAsia="zh-CN"/>
        </w:rPr>
        <w:t>Magnes, 2005</w:t>
      </w:r>
      <w:r w:rsidR="00464396">
        <w:rPr>
          <w:rFonts w:eastAsia="SimSun" w:cs="FrankRuehl"/>
          <w:noProof/>
          <w:lang w:eastAsia="zh-CN"/>
        </w:rPr>
        <w:t>.</w:t>
      </w:r>
    </w:p>
    <w:p w14:paraId="4D744BF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1933021" w14:textId="7EBF9668"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Mark,</w:t>
      </w:r>
      <w:r w:rsidR="007D3A18">
        <w:rPr>
          <w:rFonts w:eastAsia="SimSun" w:cs="FrankRuehl"/>
          <w:noProof/>
          <w:lang w:eastAsia="zh-CN"/>
        </w:rPr>
        <w:t xml:space="preserve"> </w:t>
      </w:r>
      <w:r w:rsidR="007D3A18" w:rsidRPr="00BD3C4C">
        <w:rPr>
          <w:rFonts w:eastAsia="SimSun" w:cs="FrankRuehl"/>
          <w:noProof/>
          <w:lang w:eastAsia="zh-CN"/>
        </w:rPr>
        <w:t>Zvi</w:t>
      </w:r>
      <w:r w:rsidR="007D3A18">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Mistiqah ve-Shiga'on bi-Yezirat Rabbi Nahman mi-Breslov</w:t>
      </w:r>
      <w:r w:rsidR="007D3A18">
        <w:rPr>
          <w:rFonts w:eastAsia="SimSun" w:cs="FrankRuehl"/>
          <w:i/>
          <w:iCs/>
          <w:noProof/>
          <w:lang w:eastAsia="zh-CN"/>
        </w:rPr>
        <w:t>.</w:t>
      </w:r>
      <w:r w:rsidRPr="00BD3C4C">
        <w:rPr>
          <w:rFonts w:eastAsia="SimSun" w:cs="FrankRuehl"/>
          <w:noProof/>
          <w:lang w:eastAsia="zh-CN"/>
        </w:rPr>
        <w:t xml:space="preserve"> Jerusalem /Tel Aviv: Hartman Institute / 'Am 'Oved, 2003</w:t>
      </w:r>
      <w:r w:rsidR="007D3A18">
        <w:rPr>
          <w:rFonts w:eastAsia="SimSun" w:cs="FrankRuehl"/>
          <w:noProof/>
          <w:sz w:val="20"/>
          <w:szCs w:val="20"/>
          <w:lang w:eastAsia="zh-CN"/>
        </w:rPr>
        <w:t>.</w:t>
      </w:r>
    </w:p>
    <w:p w14:paraId="06AA1CF6"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4725BAF9" w14:textId="68C4BD0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Marsden,</w:t>
      </w:r>
      <w:r w:rsidR="007D3A18">
        <w:rPr>
          <w:rFonts w:eastAsia="SimSun" w:cs="FrankRuehl"/>
          <w:noProof/>
          <w:lang w:eastAsia="zh-CN"/>
        </w:rPr>
        <w:t xml:space="preserve"> </w:t>
      </w:r>
      <w:r w:rsidR="007D3A18" w:rsidRPr="00BD3C4C">
        <w:rPr>
          <w:rFonts w:eastAsia="SimSun" w:cs="FrankRuehl"/>
          <w:noProof/>
          <w:lang w:eastAsia="zh-CN"/>
        </w:rPr>
        <w:t>George M.</w:t>
      </w:r>
      <w:r w:rsidR="007D3A18">
        <w:rPr>
          <w:rFonts w:eastAsia="SimSun" w:cs="FrankRuehl"/>
          <w:noProof/>
          <w:lang w:eastAsia="zh-CN"/>
        </w:rPr>
        <w:t xml:space="preserve"> </w:t>
      </w:r>
      <w:r w:rsidRPr="00BD3C4C">
        <w:rPr>
          <w:rFonts w:eastAsia="SimSun" w:cs="FrankRuehl"/>
          <w:i/>
          <w:iCs/>
          <w:noProof/>
          <w:lang w:eastAsia="zh-CN"/>
        </w:rPr>
        <w:t>Jonathan Edwards: A Life</w:t>
      </w:r>
      <w:r w:rsidR="007D3A18">
        <w:rPr>
          <w:rFonts w:eastAsia="SimSun" w:cs="FrankRuehl"/>
          <w:i/>
          <w:iCs/>
          <w:noProof/>
          <w:lang w:eastAsia="zh-CN"/>
        </w:rPr>
        <w:t>.</w:t>
      </w:r>
      <w:r w:rsidRPr="00BD3C4C">
        <w:rPr>
          <w:rFonts w:eastAsia="SimSun" w:cs="FrankRuehl"/>
          <w:noProof/>
          <w:lang w:eastAsia="zh-CN"/>
        </w:rPr>
        <w:t xml:space="preserve"> New Haven: Yale University Press, 2003</w:t>
      </w:r>
      <w:r w:rsidR="007D3A18">
        <w:rPr>
          <w:rFonts w:eastAsia="SimSun" w:cs="FrankRuehl"/>
          <w:noProof/>
          <w:lang w:eastAsia="zh-CN"/>
        </w:rPr>
        <w:t>.</w:t>
      </w:r>
    </w:p>
    <w:p w14:paraId="0D82AAE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8E20161" w14:textId="1B0A6DAC"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Mayah</w:t>
      </w:r>
      <w:r w:rsidR="007D3A18">
        <w:rPr>
          <w:rFonts w:eastAsia="SimSun" w:cs="FrankRuehl"/>
          <w:noProof/>
          <w:lang w:eastAsia="zh-CN"/>
        </w:rPr>
        <w:t xml:space="preserve">, </w:t>
      </w:r>
      <w:r w:rsidR="007D3A18" w:rsidRPr="00BD3C4C">
        <w:rPr>
          <w:rFonts w:eastAsia="SimSun" w:cs="FrankRuehl"/>
          <w:noProof/>
          <w:lang w:eastAsia="zh-CN"/>
        </w:rPr>
        <w:t>Moshe</w:t>
      </w:r>
      <w:r w:rsidR="007D3A18">
        <w:rPr>
          <w:rFonts w:eastAsia="SimSun" w:cs="FrankRuehl"/>
          <w:noProof/>
          <w:lang w:eastAsia="zh-CN"/>
        </w:rPr>
        <w:t>.</w:t>
      </w:r>
      <w:r w:rsidRPr="00BD3C4C">
        <w:rPr>
          <w:rFonts w:eastAsia="SimSun" w:cs="FrankRuehl"/>
          <w:i/>
          <w:iCs/>
          <w:noProof/>
          <w:lang w:eastAsia="zh-CN"/>
        </w:rPr>
        <w:t xml:space="preserve"> 'Olam Banuy ve-Harev u-Vanuy: Ha-Rav Yehudah Amital le-Nokhah Zikhron Ha-Shoah</w:t>
      </w:r>
      <w:r w:rsidR="007D3A18">
        <w:rPr>
          <w:rFonts w:eastAsia="SimSun" w:cs="FrankRuehl"/>
          <w:i/>
          <w:iCs/>
          <w:noProof/>
          <w:lang w:eastAsia="zh-CN"/>
        </w:rPr>
        <w:t>.</w:t>
      </w:r>
      <w:r w:rsidRPr="00BD3C4C">
        <w:rPr>
          <w:rFonts w:eastAsia="SimSun" w:cs="FrankRuehl"/>
          <w:noProof/>
          <w:lang w:eastAsia="zh-CN"/>
        </w:rPr>
        <w:t xml:space="preserve"> Alon Shvut: Herzog College, 2002</w:t>
      </w:r>
      <w:r w:rsidR="007D3A18">
        <w:rPr>
          <w:rFonts w:eastAsia="SimSun" w:cs="FrankRuehl"/>
          <w:noProof/>
          <w:lang w:eastAsia="zh-CN"/>
        </w:rPr>
        <w:t xml:space="preserve">. </w:t>
      </w:r>
    </w:p>
    <w:p w14:paraId="415BD44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AECAE04" w14:textId="064F6CF2" w:rsidR="00BD3C4C" w:rsidRPr="00BD3C4C" w:rsidRDefault="00BD3C4C" w:rsidP="00662E61">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Meir ibn Gabbai</w:t>
      </w:r>
      <w:r w:rsidR="002A7C03">
        <w:rPr>
          <w:rFonts w:eastAsia="SimSun" w:cs="FrankRuehl"/>
          <w:noProof/>
          <w:lang w:eastAsia="zh-CN"/>
        </w:rPr>
        <w:t>.</w:t>
      </w:r>
      <w:r w:rsidR="00662E61">
        <w:rPr>
          <w:rFonts w:eastAsia="SimSun" w:cs="FrankRuehl"/>
          <w:noProof/>
          <w:lang w:eastAsia="zh-CN"/>
        </w:rPr>
        <w:t xml:space="preserve"> 1566.</w:t>
      </w:r>
      <w:r w:rsidRPr="00BD3C4C">
        <w:rPr>
          <w:rFonts w:eastAsia="SimSun" w:cs="FrankRuehl"/>
          <w:noProof/>
          <w:lang w:eastAsia="zh-CN"/>
        </w:rPr>
        <w:t xml:space="preserve"> </w:t>
      </w:r>
      <w:r w:rsidRPr="00BD3C4C">
        <w:rPr>
          <w:rFonts w:eastAsia="SimSun" w:cs="FrankRuehl"/>
          <w:i/>
          <w:iCs/>
          <w:noProof/>
          <w:lang w:eastAsia="zh-CN"/>
        </w:rPr>
        <w:t>'Avodat Ha-Qodesh</w:t>
      </w:r>
      <w:r w:rsidR="007D2C65">
        <w:rPr>
          <w:rFonts w:eastAsia="SimSun" w:cs="FrankRuehl"/>
          <w:noProof/>
          <w:lang w:eastAsia="zh-CN"/>
        </w:rPr>
        <w:t xml:space="preserve">. </w:t>
      </w:r>
      <w:r w:rsidR="00E03C57">
        <w:rPr>
          <w:rFonts w:eastAsia="SimSun" w:cs="FrankRuehl"/>
          <w:noProof/>
          <w:lang w:eastAsia="zh-CN"/>
        </w:rPr>
        <w:t xml:space="preserve">Printed </w:t>
      </w:r>
      <w:r w:rsidRPr="00BD3C4C">
        <w:rPr>
          <w:rFonts w:eastAsia="SimSun" w:cs="FrankRuehl"/>
          <w:noProof/>
          <w:lang w:eastAsia="zh-CN"/>
        </w:rPr>
        <w:t>Warsaw: Levin Epstein, 1902</w:t>
      </w:r>
      <w:r w:rsidR="007D2C65">
        <w:rPr>
          <w:rFonts w:eastAsia="SimSun" w:cs="FrankRuehl"/>
          <w:noProof/>
          <w:lang w:eastAsia="zh-CN"/>
        </w:rPr>
        <w:t xml:space="preserve">. </w:t>
      </w:r>
    </w:p>
    <w:p w14:paraId="64DCCF0E" w14:textId="611BDBB9" w:rsidR="00BD3C4C" w:rsidRDefault="00BD3C4C" w:rsidP="00BD3C4C">
      <w:pPr>
        <w:widowControl w:val="0"/>
        <w:shd w:val="clear" w:color="auto" w:fill="FFFFFF"/>
        <w:tabs>
          <w:tab w:val="left" w:pos="284"/>
        </w:tabs>
        <w:jc w:val="both"/>
        <w:rPr>
          <w:rFonts w:eastAsia="SimSun" w:cs="FrankRuehl"/>
          <w:noProof/>
          <w:lang w:eastAsia="zh-CN"/>
        </w:rPr>
      </w:pPr>
    </w:p>
    <w:p w14:paraId="04C9383B" w14:textId="367ED1C0" w:rsidR="00D00FF8" w:rsidRDefault="00D00FF8" w:rsidP="00BD3C4C">
      <w:pPr>
        <w:widowControl w:val="0"/>
        <w:shd w:val="clear" w:color="auto" w:fill="FFFFFF"/>
        <w:tabs>
          <w:tab w:val="left" w:pos="284"/>
        </w:tabs>
        <w:jc w:val="both"/>
        <w:rPr>
          <w:rFonts w:eastAsia="SimSun" w:cs="FrankRuehl"/>
          <w:noProof/>
          <w:lang w:eastAsia="zh-CN"/>
        </w:rPr>
      </w:pPr>
    </w:p>
    <w:p w14:paraId="3A4193EF" w14:textId="77777777" w:rsidR="00D00FF8" w:rsidRPr="00BD3C4C" w:rsidRDefault="00D00FF8" w:rsidP="00BD3C4C">
      <w:pPr>
        <w:widowControl w:val="0"/>
        <w:shd w:val="clear" w:color="auto" w:fill="FFFFFF"/>
        <w:tabs>
          <w:tab w:val="left" w:pos="284"/>
        </w:tabs>
        <w:jc w:val="both"/>
        <w:rPr>
          <w:rFonts w:eastAsia="SimSun" w:cs="FrankRuehl"/>
          <w:noProof/>
          <w:lang w:eastAsia="zh-CN"/>
        </w:rPr>
      </w:pPr>
    </w:p>
    <w:p w14:paraId="060032D1" w14:textId="5A54DAF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Meir,</w:t>
      </w:r>
      <w:r w:rsidR="002B6030">
        <w:rPr>
          <w:rFonts w:eastAsia="SimSun" w:cs="FrankRuehl"/>
          <w:noProof/>
          <w:lang w:eastAsia="zh-CN"/>
        </w:rPr>
        <w:t xml:space="preserve"> </w:t>
      </w:r>
      <w:r w:rsidR="002B6030" w:rsidRPr="00BD3C4C">
        <w:rPr>
          <w:rFonts w:eastAsia="SimSun" w:cs="FrankRuehl"/>
          <w:noProof/>
          <w:lang w:eastAsia="zh-CN"/>
        </w:rPr>
        <w:t>Jonatan</w:t>
      </w:r>
      <w:r w:rsidR="002B6030">
        <w:rPr>
          <w:rFonts w:eastAsia="SimSun" w:cs="FrankRuehl"/>
          <w:noProof/>
          <w:lang w:eastAsia="zh-CN"/>
        </w:rPr>
        <w:t>.</w:t>
      </w:r>
      <w:r w:rsidRPr="00BD3C4C">
        <w:rPr>
          <w:rFonts w:eastAsia="SimSun" w:cs="FrankRuehl"/>
          <w:noProof/>
          <w:lang w:eastAsia="zh-CN"/>
        </w:rPr>
        <w:t xml:space="preserve"> </w:t>
      </w:r>
      <w:r w:rsidR="002B6030">
        <w:rPr>
          <w:rFonts w:eastAsia="SimSun" w:cs="FrankRuehl"/>
          <w:noProof/>
          <w:lang w:eastAsia="zh-CN"/>
        </w:rPr>
        <w:t>“</w:t>
      </w:r>
      <w:commentRangeStart w:id="93"/>
      <w:r w:rsidRPr="00BD3C4C">
        <w:rPr>
          <w:rFonts w:eastAsia="SimSun" w:cs="FrankRuehl"/>
          <w:noProof/>
          <w:lang w:eastAsia="zh-CN"/>
        </w:rPr>
        <w:t>''</w:t>
      </w:r>
      <w:commentRangeEnd w:id="93"/>
      <w:r w:rsidR="002B6030">
        <w:rPr>
          <w:rStyle w:val="CommentReference"/>
          <w:rFonts w:asciiTheme="minorHAnsi" w:eastAsiaTheme="minorHAnsi" w:hAnsiTheme="minorHAnsi" w:cstheme="minorBidi"/>
          <w:lang w:bidi="he-IL"/>
        </w:rPr>
        <w:commentReference w:id="93"/>
      </w:r>
      <w:r w:rsidRPr="00BD3C4C">
        <w:rPr>
          <w:rFonts w:eastAsia="SimSun" w:cs="FrankRuehl"/>
          <w:noProof/>
          <w:lang w:eastAsia="zh-CN"/>
        </w:rPr>
        <w:t>Al Shir Ganuz shel Ha-Rav Kook ve-Naftulei Pirsumo</w:t>
      </w:r>
      <w:r w:rsidR="002B6030">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Da'at</w:t>
      </w:r>
      <w:r w:rsidRPr="00BD3C4C">
        <w:rPr>
          <w:rFonts w:eastAsia="SimSun" w:cs="FrankRuehl"/>
          <w:noProof/>
          <w:lang w:eastAsia="zh-CN"/>
        </w:rPr>
        <w:t xml:space="preserve"> 55 (2005)</w:t>
      </w:r>
      <w:r w:rsidR="001B7CA6">
        <w:rPr>
          <w:rFonts w:eastAsia="SimSun" w:cs="FrankRuehl"/>
          <w:noProof/>
          <w:lang w:eastAsia="zh-CN"/>
        </w:rPr>
        <w:t>:</w:t>
      </w:r>
      <w:r w:rsidR="002B6030">
        <w:rPr>
          <w:rFonts w:eastAsia="SimSun" w:cs="FrankRuehl"/>
          <w:noProof/>
          <w:lang w:eastAsia="zh-CN"/>
        </w:rPr>
        <w:t xml:space="preserve"> </w:t>
      </w:r>
      <w:r w:rsidRPr="00BD3C4C">
        <w:rPr>
          <w:rFonts w:eastAsia="SimSun" w:cs="FrankRuehl"/>
          <w:noProof/>
          <w:lang w:eastAsia="zh-CN"/>
        </w:rPr>
        <w:t>165-168</w:t>
      </w:r>
      <w:r w:rsidR="002B6030">
        <w:rPr>
          <w:rFonts w:eastAsia="SimSun" w:cs="FrankRuehl"/>
          <w:noProof/>
          <w:lang w:eastAsia="zh-CN"/>
        </w:rPr>
        <w:t>.</w:t>
      </w:r>
    </w:p>
    <w:p w14:paraId="041B2FAB" w14:textId="77777777" w:rsidR="002B6030" w:rsidRDefault="002B6030" w:rsidP="00BD3C4C">
      <w:pPr>
        <w:widowControl w:val="0"/>
        <w:shd w:val="clear" w:color="auto" w:fill="FFFFFF"/>
        <w:tabs>
          <w:tab w:val="left" w:pos="284"/>
        </w:tabs>
        <w:jc w:val="both"/>
        <w:rPr>
          <w:rFonts w:eastAsia="SimSun" w:cs="FrankRuehl"/>
          <w:noProof/>
          <w:lang w:eastAsia="zh-CN"/>
        </w:rPr>
      </w:pPr>
    </w:p>
    <w:p w14:paraId="618336A5" w14:textId="375546BA" w:rsidR="00EB4A22" w:rsidRDefault="00EB4A22" w:rsidP="00EB4A22">
      <w:pPr>
        <w:suppressAutoHyphens/>
        <w:rPr>
          <w:rFonts w:ascii="Liberation Serif" w:eastAsia="SimSun" w:hAnsi="Liberation Serif" w:cs="Arial"/>
          <w:kern w:val="1"/>
          <w:lang w:eastAsia="zh-CN" w:bidi="hi-IN"/>
        </w:rPr>
      </w:pPr>
      <w:r w:rsidRPr="00EB4A22">
        <w:rPr>
          <w:rFonts w:ascii="Liberation Serif" w:eastAsia="SimSun" w:hAnsi="Liberation Serif" w:cs="Arial"/>
          <w:kern w:val="1"/>
          <w:lang w:eastAsia="zh-CN" w:bidi="hi-IN"/>
        </w:rPr>
        <w:t>Meir,</w:t>
      </w:r>
      <w:r w:rsidR="00875AD7">
        <w:rPr>
          <w:rFonts w:ascii="Liberation Serif" w:eastAsia="SimSun" w:hAnsi="Liberation Serif" w:cs="Arial"/>
          <w:kern w:val="1"/>
          <w:lang w:eastAsia="zh-CN" w:bidi="hi-IN"/>
        </w:rPr>
        <w:t xml:space="preserve"> </w:t>
      </w:r>
      <w:r w:rsidR="00875AD7" w:rsidRPr="00EB4A22">
        <w:rPr>
          <w:rFonts w:ascii="Liberation Serif" w:eastAsia="SimSun" w:hAnsi="Liberation Serif" w:cs="Arial"/>
          <w:kern w:val="1"/>
          <w:lang w:eastAsia="zh-CN" w:bidi="hi-IN"/>
        </w:rPr>
        <w:t>Jonatan</w:t>
      </w:r>
      <w:r w:rsidR="00875AD7">
        <w:rPr>
          <w:rFonts w:ascii="Liberation Serif" w:eastAsia="SimSun" w:hAnsi="Liberation Serif" w:cs="Arial"/>
          <w:kern w:val="1"/>
          <w:lang w:eastAsia="zh-CN" w:bidi="hi-IN"/>
        </w:rPr>
        <w:t>.</w:t>
      </w:r>
      <w:r w:rsidRPr="00EB4A22">
        <w:rPr>
          <w:rFonts w:ascii="Liberation Serif" w:eastAsia="SimSun" w:hAnsi="Liberation Serif" w:cs="Arial"/>
          <w:kern w:val="1"/>
          <w:lang w:eastAsia="zh-CN" w:bidi="hi-IN"/>
        </w:rPr>
        <w:t xml:space="preserve"> “Ha-Kabbalah Ha-</w:t>
      </w:r>
      <w:proofErr w:type="spellStart"/>
      <w:r w:rsidRPr="00EB4A22">
        <w:rPr>
          <w:rFonts w:ascii="Liberation Serif" w:eastAsia="SimSun" w:hAnsi="Liberation Serif" w:cs="Arial"/>
          <w:kern w:val="1"/>
          <w:lang w:eastAsia="zh-CN" w:bidi="hi-IN"/>
        </w:rPr>
        <w:t>Eqleqtit</w:t>
      </w:r>
      <w:proofErr w:type="spellEnd"/>
      <w:r w:rsidRPr="00EB4A22">
        <w:rPr>
          <w:rFonts w:ascii="Liberation Serif" w:eastAsia="SimSun" w:hAnsi="Liberation Serif" w:cs="Arial"/>
          <w:kern w:val="1"/>
          <w:lang w:eastAsia="zh-CN" w:bidi="hi-IN"/>
        </w:rPr>
        <w:t xml:space="preserve"> </w:t>
      </w:r>
      <w:proofErr w:type="spellStart"/>
      <w:r w:rsidRPr="00EB4A22">
        <w:rPr>
          <w:rFonts w:ascii="Liberation Serif" w:eastAsia="SimSun" w:hAnsi="Liberation Serif" w:cs="Arial"/>
          <w:kern w:val="1"/>
          <w:lang w:eastAsia="zh-CN" w:bidi="hi-IN"/>
        </w:rPr>
        <w:t>shel</w:t>
      </w:r>
      <w:proofErr w:type="spellEnd"/>
      <w:r w:rsidRPr="00EB4A22">
        <w:rPr>
          <w:rFonts w:ascii="Liberation Serif" w:eastAsia="SimSun" w:hAnsi="Liberation Serif" w:cs="Arial"/>
          <w:kern w:val="1"/>
          <w:lang w:eastAsia="zh-CN" w:bidi="hi-IN"/>
        </w:rPr>
        <w:t xml:space="preserve"> Rabbi Shimon </w:t>
      </w:r>
      <w:proofErr w:type="spellStart"/>
      <w:r w:rsidRPr="00EB4A22">
        <w:rPr>
          <w:rFonts w:ascii="Liberation Serif" w:eastAsia="SimSun" w:hAnsi="Liberation Serif" w:cs="Arial"/>
          <w:kern w:val="1"/>
          <w:lang w:eastAsia="zh-CN" w:bidi="hi-IN"/>
        </w:rPr>
        <w:t>Zvi</w:t>
      </w:r>
      <w:proofErr w:type="spellEnd"/>
      <w:r w:rsidRPr="00EB4A22">
        <w:rPr>
          <w:rFonts w:ascii="Liberation Serif" w:eastAsia="SimSun" w:hAnsi="Liberation Serif" w:cs="Arial"/>
          <w:kern w:val="1"/>
          <w:lang w:eastAsia="zh-CN" w:bidi="hi-IN"/>
        </w:rPr>
        <w:t xml:space="preserve"> Horowitz (</w:t>
      </w:r>
      <w:proofErr w:type="spellStart"/>
      <w:r w:rsidRPr="00EB4A22">
        <w:rPr>
          <w:rFonts w:ascii="Liberation Serif" w:eastAsia="SimSun" w:hAnsi="Liberation Serif" w:cs="Arial"/>
          <w:kern w:val="1"/>
          <w:lang w:eastAsia="zh-CN" w:bidi="hi-IN"/>
        </w:rPr>
        <w:t>He’arah</w:t>
      </w:r>
      <w:proofErr w:type="spellEnd"/>
      <w:r w:rsidRPr="00EB4A22">
        <w:rPr>
          <w:rFonts w:ascii="Liberation Serif" w:eastAsia="SimSun" w:hAnsi="Liberation Serif" w:cs="Arial"/>
          <w:kern w:val="1"/>
          <w:lang w:eastAsia="zh-CN" w:bidi="hi-IN"/>
        </w:rPr>
        <w:t xml:space="preserve"> </w:t>
      </w:r>
      <w:proofErr w:type="spellStart"/>
      <w:r w:rsidRPr="00EB4A22">
        <w:rPr>
          <w:rFonts w:ascii="Liberation Serif" w:eastAsia="SimSun" w:hAnsi="Liberation Serif" w:cs="Arial"/>
          <w:kern w:val="1"/>
          <w:lang w:eastAsia="zh-CN" w:bidi="hi-IN"/>
        </w:rPr>
        <w:t>Biqortit</w:t>
      </w:r>
      <w:proofErr w:type="spellEnd"/>
      <w:r w:rsidRPr="00EB4A22">
        <w:rPr>
          <w:rFonts w:ascii="Liberation Serif" w:eastAsia="SimSun" w:hAnsi="Liberation Serif" w:cs="Arial"/>
          <w:kern w:val="1"/>
          <w:lang w:eastAsia="zh-CN" w:bidi="hi-IN"/>
        </w:rPr>
        <w:t xml:space="preserve"> ‘al Ha-</w:t>
      </w:r>
      <w:proofErr w:type="spellStart"/>
      <w:r w:rsidRPr="00EB4A22">
        <w:rPr>
          <w:rFonts w:ascii="Liberation Serif" w:eastAsia="SimSun" w:hAnsi="Liberation Serif" w:cs="Arial"/>
          <w:kern w:val="1"/>
          <w:lang w:eastAsia="zh-CN" w:bidi="hi-IN"/>
        </w:rPr>
        <w:t>Munah</w:t>
      </w:r>
      <w:proofErr w:type="spellEnd"/>
      <w:r w:rsidRPr="00EB4A22">
        <w:rPr>
          <w:rFonts w:ascii="Liberation Serif" w:eastAsia="SimSun" w:hAnsi="Liberation Serif" w:cs="Arial"/>
          <w:kern w:val="1"/>
          <w:lang w:eastAsia="zh-CN" w:bidi="hi-IN"/>
        </w:rPr>
        <w:t xml:space="preserve"> ‘Kabbalah </w:t>
      </w:r>
      <w:proofErr w:type="spellStart"/>
      <w:r w:rsidRPr="00EB4A22">
        <w:rPr>
          <w:rFonts w:ascii="Liberation Serif" w:eastAsia="SimSun" w:hAnsi="Liberation Serif" w:cs="Arial"/>
          <w:kern w:val="1"/>
          <w:lang w:eastAsia="zh-CN" w:bidi="hi-IN"/>
        </w:rPr>
        <w:t>Lita’it</w:t>
      </w:r>
      <w:proofErr w:type="spellEnd"/>
      <w:r w:rsidRPr="00EB4A22">
        <w:rPr>
          <w:rFonts w:ascii="Liberation Serif" w:eastAsia="SimSun" w:hAnsi="Liberation Serif" w:cs="Arial"/>
          <w:kern w:val="1"/>
          <w:lang w:eastAsia="zh-CN" w:bidi="hi-IN"/>
        </w:rPr>
        <w:t>’)</w:t>
      </w:r>
      <w:r w:rsidR="00FD4D8F">
        <w:rPr>
          <w:rFonts w:ascii="Liberation Serif" w:eastAsia="SimSun" w:hAnsi="Liberation Serif" w:cs="Arial"/>
          <w:kern w:val="1"/>
          <w:lang w:eastAsia="zh-CN" w:bidi="hi-IN"/>
        </w:rPr>
        <w:t>.</w:t>
      </w:r>
      <w:r w:rsidRPr="00EB4A22">
        <w:rPr>
          <w:rFonts w:ascii="Liberation Serif" w:eastAsia="SimSun" w:hAnsi="Liberation Serif" w:cs="Arial"/>
          <w:kern w:val="1"/>
          <w:lang w:eastAsia="zh-CN" w:bidi="hi-IN"/>
        </w:rPr>
        <w:t xml:space="preserve">” </w:t>
      </w:r>
      <w:commentRangeStart w:id="94"/>
      <w:r w:rsidRPr="00FD4D8F">
        <w:rPr>
          <w:rFonts w:ascii="Liberation Serif" w:eastAsia="SimSun" w:hAnsi="Liberation Serif" w:cs="Arial"/>
          <w:i/>
          <w:iCs/>
          <w:kern w:val="1"/>
          <w:lang w:eastAsia="zh-CN" w:bidi="hi-IN"/>
        </w:rPr>
        <w:t>Kabbalah</w:t>
      </w:r>
      <w:r w:rsidRPr="00EB4A22">
        <w:rPr>
          <w:rFonts w:ascii="Liberation Serif" w:eastAsia="SimSun" w:hAnsi="Liberation Serif" w:cs="Arial"/>
          <w:kern w:val="1"/>
          <w:lang w:eastAsia="zh-CN" w:bidi="hi-IN"/>
        </w:rPr>
        <w:t xml:space="preserve"> </w:t>
      </w:r>
      <w:commentRangeEnd w:id="94"/>
      <w:r w:rsidR="002D2C5D">
        <w:rPr>
          <w:rStyle w:val="CommentReference"/>
          <w:rFonts w:asciiTheme="minorHAnsi" w:eastAsiaTheme="minorHAnsi" w:hAnsiTheme="minorHAnsi" w:cstheme="minorBidi"/>
          <w:lang w:bidi="he-IL"/>
        </w:rPr>
        <w:commentReference w:id="94"/>
      </w:r>
      <w:r w:rsidRPr="00EB4A22">
        <w:rPr>
          <w:rFonts w:ascii="Liberation Serif" w:eastAsia="SimSun" w:hAnsi="Liberation Serif" w:cs="Arial"/>
          <w:kern w:val="1"/>
          <w:lang w:eastAsia="zh-CN" w:bidi="hi-IN"/>
        </w:rPr>
        <w:t>31 (2014)</w:t>
      </w:r>
      <w:r w:rsidR="00FD4D8F">
        <w:rPr>
          <w:rFonts w:ascii="Liberation Serif" w:eastAsia="SimSun" w:hAnsi="Liberation Serif" w:cs="Arial"/>
          <w:kern w:val="1"/>
          <w:lang w:eastAsia="zh-CN" w:bidi="hi-IN"/>
        </w:rPr>
        <w:t>:</w:t>
      </w:r>
      <w:r w:rsidRPr="00EB4A22">
        <w:rPr>
          <w:rFonts w:ascii="Liberation Serif" w:eastAsia="SimSun" w:hAnsi="Liberation Serif" w:cs="Arial"/>
          <w:kern w:val="1"/>
          <w:lang w:eastAsia="zh-CN" w:bidi="hi-IN"/>
        </w:rPr>
        <w:t xml:space="preserve"> 411-420</w:t>
      </w:r>
      <w:r w:rsidR="00FD4D8F">
        <w:rPr>
          <w:rFonts w:ascii="Liberation Serif" w:eastAsia="SimSun" w:hAnsi="Liberation Serif" w:cs="Arial"/>
          <w:kern w:val="1"/>
          <w:lang w:eastAsia="zh-CN" w:bidi="hi-IN"/>
        </w:rPr>
        <w:t>.</w:t>
      </w:r>
    </w:p>
    <w:p w14:paraId="4591B53C" w14:textId="77777777" w:rsidR="00875AD7" w:rsidRPr="00EB4A22" w:rsidRDefault="00875AD7" w:rsidP="00EB4A22">
      <w:pPr>
        <w:suppressAutoHyphens/>
        <w:rPr>
          <w:rFonts w:ascii="Liberation Serif" w:eastAsia="SimSun" w:hAnsi="Liberation Serif" w:cs="Arial"/>
          <w:kern w:val="1"/>
          <w:lang w:eastAsia="zh-CN" w:bidi="hi-IN"/>
        </w:rPr>
      </w:pPr>
    </w:p>
    <w:p w14:paraId="5C5EFB89" w14:textId="046231B2" w:rsidR="006861B2" w:rsidRDefault="00BD3C4C" w:rsidP="006861B2">
      <w:pPr>
        <w:tabs>
          <w:tab w:val="left" w:pos="6812"/>
        </w:tabs>
        <w:jc w:val="both"/>
        <w:rPr>
          <w:rFonts w:eastAsia="Batang"/>
          <w:lang w:eastAsia="zh-CN"/>
        </w:rPr>
      </w:pPr>
      <w:r w:rsidRPr="00BD3C4C">
        <w:rPr>
          <w:rFonts w:eastAsia="Batang"/>
          <w:lang w:eastAsia="zh-CN"/>
        </w:rPr>
        <w:t>Meir,</w:t>
      </w:r>
      <w:r w:rsidR="002D2C5D">
        <w:rPr>
          <w:rFonts w:eastAsia="Batang"/>
          <w:lang w:eastAsia="zh-CN"/>
        </w:rPr>
        <w:t xml:space="preserve"> </w:t>
      </w:r>
      <w:r w:rsidR="002D2C5D" w:rsidRPr="00BD3C4C">
        <w:rPr>
          <w:rFonts w:eastAsia="Batang"/>
          <w:lang w:eastAsia="zh-CN"/>
        </w:rPr>
        <w:t>Jonatan</w:t>
      </w:r>
      <w:r w:rsidR="002D2C5D">
        <w:rPr>
          <w:rFonts w:eastAsia="Batang"/>
          <w:lang w:eastAsia="zh-CN"/>
        </w:rPr>
        <w:t>.</w:t>
      </w:r>
      <w:r w:rsidRPr="00BD3C4C">
        <w:rPr>
          <w:rFonts w:eastAsia="Batang"/>
          <w:lang w:eastAsia="zh-CN"/>
        </w:rPr>
        <w:t xml:space="preserve"> </w:t>
      </w:r>
      <w:r w:rsidR="002D2C5D">
        <w:rPr>
          <w:rFonts w:eastAsia="Batang"/>
          <w:lang w:eastAsia="zh-CN"/>
        </w:rPr>
        <w:t>“</w:t>
      </w:r>
      <w:proofErr w:type="spellStart"/>
      <w:r w:rsidRPr="00BD3C4C">
        <w:rPr>
          <w:rFonts w:eastAsia="Batang"/>
          <w:lang w:eastAsia="zh-CN"/>
        </w:rPr>
        <w:t>Orot</w:t>
      </w:r>
      <w:proofErr w:type="spellEnd"/>
      <w:r w:rsidRPr="00BD3C4C">
        <w:rPr>
          <w:rFonts w:eastAsia="Batang"/>
          <w:lang w:eastAsia="zh-CN"/>
        </w:rPr>
        <w:t xml:space="preserve"> </w:t>
      </w:r>
      <w:proofErr w:type="spellStart"/>
      <w:r w:rsidRPr="00BD3C4C">
        <w:rPr>
          <w:rFonts w:eastAsia="Batang"/>
          <w:lang w:eastAsia="zh-CN"/>
        </w:rPr>
        <w:t>ve-Kelim</w:t>
      </w:r>
      <w:proofErr w:type="spellEnd"/>
      <w:r w:rsidRPr="00BD3C4C">
        <w:rPr>
          <w:rFonts w:eastAsia="Batang"/>
          <w:lang w:eastAsia="zh-CN"/>
        </w:rPr>
        <w:t xml:space="preserve">: </w:t>
      </w:r>
      <w:proofErr w:type="spellStart"/>
      <w:r w:rsidRPr="00BD3C4C">
        <w:rPr>
          <w:rFonts w:eastAsia="Batang"/>
          <w:lang w:eastAsia="zh-CN"/>
        </w:rPr>
        <w:t>Behinah</w:t>
      </w:r>
      <w:proofErr w:type="spellEnd"/>
      <w:r w:rsidRPr="00BD3C4C">
        <w:rPr>
          <w:rFonts w:eastAsia="Batang"/>
          <w:lang w:eastAsia="zh-CN"/>
        </w:rPr>
        <w:t xml:space="preserve"> </w:t>
      </w:r>
      <w:proofErr w:type="spellStart"/>
      <w:r w:rsidRPr="00BD3C4C">
        <w:rPr>
          <w:rFonts w:eastAsia="Batang"/>
          <w:lang w:eastAsia="zh-CN"/>
        </w:rPr>
        <w:t>Mehudeshet</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w:t>
      </w:r>
      <w:r w:rsidR="002D2C5D">
        <w:rPr>
          <w:rFonts w:eastAsia="Batang"/>
          <w:lang w:eastAsia="zh-CN"/>
        </w:rPr>
        <w:t>‘</w:t>
      </w:r>
      <w:r w:rsidRPr="00BD3C4C">
        <w:rPr>
          <w:rFonts w:eastAsia="Batang"/>
          <w:lang w:eastAsia="zh-CN"/>
        </w:rPr>
        <w:t>Hug</w:t>
      </w:r>
      <w:r w:rsidR="002D2C5D">
        <w:rPr>
          <w:rFonts w:eastAsia="Batang"/>
          <w:lang w:eastAsia="zh-CN"/>
        </w:rPr>
        <w:t>’</w:t>
      </w:r>
      <w:r w:rsidRPr="00BD3C4C">
        <w:rPr>
          <w:rFonts w:eastAsia="Batang"/>
          <w:lang w:eastAsia="zh-CN"/>
        </w:rPr>
        <w:t xml:space="preserve"> Ha-</w:t>
      </w:r>
      <w:proofErr w:type="spellStart"/>
      <w:r w:rsidRPr="00BD3C4C">
        <w:rPr>
          <w:rFonts w:eastAsia="Batang"/>
          <w:lang w:eastAsia="zh-CN"/>
        </w:rPr>
        <w:t>Reiyah</w:t>
      </w:r>
      <w:proofErr w:type="spellEnd"/>
      <w:r w:rsidRPr="00BD3C4C">
        <w:rPr>
          <w:rFonts w:eastAsia="Batang"/>
          <w:lang w:eastAsia="zh-CN"/>
        </w:rPr>
        <w:t xml:space="preserve"> Kook </w:t>
      </w:r>
      <w:proofErr w:type="spellStart"/>
      <w:r w:rsidRPr="00BD3C4C">
        <w:rPr>
          <w:rFonts w:eastAsia="Batang"/>
          <w:lang w:eastAsia="zh-CN"/>
        </w:rPr>
        <w:t>ve</w:t>
      </w:r>
      <w:proofErr w:type="spellEnd"/>
      <w:r w:rsidRPr="00BD3C4C">
        <w:rPr>
          <w:rFonts w:eastAsia="Batang"/>
          <w:lang w:eastAsia="zh-CN"/>
        </w:rPr>
        <w:t>-'</w:t>
      </w:r>
      <w:proofErr w:type="spellStart"/>
      <w:r w:rsidRPr="00BD3C4C">
        <w:rPr>
          <w:rFonts w:eastAsia="Batang"/>
          <w:lang w:eastAsia="zh-CN"/>
        </w:rPr>
        <w:t>Orkhei</w:t>
      </w:r>
      <w:proofErr w:type="spellEnd"/>
      <w:r w:rsidRPr="00BD3C4C">
        <w:rPr>
          <w:rFonts w:eastAsia="Batang"/>
          <w:lang w:eastAsia="zh-CN"/>
        </w:rPr>
        <w:t xml:space="preserve"> </w:t>
      </w:r>
      <w:proofErr w:type="spellStart"/>
      <w:r w:rsidRPr="00BD3C4C">
        <w:rPr>
          <w:rFonts w:eastAsia="Batang"/>
          <w:lang w:eastAsia="zh-CN"/>
        </w:rPr>
        <w:t>Ketavav</w:t>
      </w:r>
      <w:proofErr w:type="spellEnd"/>
      <w:r w:rsidR="002D2C5D">
        <w:rPr>
          <w:rFonts w:eastAsia="Batang"/>
          <w:lang w:eastAsia="zh-CN"/>
        </w:rPr>
        <w:t>.”</w:t>
      </w:r>
      <w:r w:rsidRPr="00BD3C4C">
        <w:rPr>
          <w:rFonts w:eastAsia="Batang"/>
          <w:lang w:eastAsia="zh-CN"/>
        </w:rPr>
        <w:t xml:space="preserve"> </w:t>
      </w:r>
      <w:proofErr w:type="spellStart"/>
      <w:r w:rsidRPr="00BD3C4C">
        <w:rPr>
          <w:rFonts w:eastAsia="Batang"/>
          <w:i/>
          <w:iCs/>
          <w:lang w:eastAsia="zh-CN"/>
        </w:rPr>
        <w:t>Qabbalah</w:t>
      </w:r>
      <w:proofErr w:type="spellEnd"/>
      <w:r w:rsidRPr="00BD3C4C">
        <w:rPr>
          <w:rFonts w:eastAsia="Batang"/>
          <w:lang w:eastAsia="zh-CN"/>
        </w:rPr>
        <w:t xml:space="preserve"> 13 (2005)</w:t>
      </w:r>
      <w:r w:rsidR="002D2C5D">
        <w:rPr>
          <w:rFonts w:eastAsia="Batang"/>
          <w:lang w:eastAsia="zh-CN"/>
        </w:rPr>
        <w:t xml:space="preserve">: </w:t>
      </w:r>
      <w:r w:rsidRPr="00BD3C4C">
        <w:rPr>
          <w:rFonts w:eastAsia="Batang"/>
          <w:lang w:eastAsia="zh-CN"/>
        </w:rPr>
        <w:t>163-247</w:t>
      </w:r>
      <w:r w:rsidR="002D2C5D">
        <w:rPr>
          <w:rFonts w:eastAsia="Batang"/>
          <w:lang w:eastAsia="zh-CN"/>
        </w:rPr>
        <w:t>.</w:t>
      </w:r>
    </w:p>
    <w:p w14:paraId="461930F6" w14:textId="77777777" w:rsidR="001B7CA6" w:rsidRDefault="001B7CA6" w:rsidP="006861B2">
      <w:pPr>
        <w:tabs>
          <w:tab w:val="left" w:pos="6812"/>
        </w:tabs>
        <w:jc w:val="both"/>
        <w:rPr>
          <w:rFonts w:eastAsia="Batang"/>
          <w:lang w:eastAsia="zh-CN"/>
        </w:rPr>
      </w:pPr>
    </w:p>
    <w:p w14:paraId="2C147227" w14:textId="2C7ABF37" w:rsidR="00BD3C4C" w:rsidRPr="004859EA" w:rsidRDefault="00BD3C4C" w:rsidP="004859EA">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Meir,</w:t>
      </w:r>
      <w:r w:rsidR="006861B2">
        <w:rPr>
          <w:rFonts w:eastAsia="SimSun" w:cs="FrankRuehl"/>
          <w:noProof/>
          <w:lang w:eastAsia="zh-CN"/>
        </w:rPr>
        <w:t xml:space="preserve"> </w:t>
      </w:r>
      <w:r w:rsidR="006861B2" w:rsidRPr="00BD3C4C">
        <w:rPr>
          <w:rFonts w:eastAsia="SimSun" w:cs="FrankRuehl"/>
          <w:noProof/>
          <w:lang w:eastAsia="zh-CN"/>
        </w:rPr>
        <w:t>Jonatan</w:t>
      </w:r>
      <w:r w:rsidR="006861B2">
        <w:rPr>
          <w:rFonts w:eastAsia="SimSun" w:cs="FrankRuehl"/>
          <w:noProof/>
          <w:lang w:eastAsia="zh-CN"/>
        </w:rPr>
        <w:t>.</w:t>
      </w:r>
      <w:r w:rsidRPr="00BD3C4C">
        <w:rPr>
          <w:rFonts w:eastAsia="SimSun" w:cs="FrankRuehl"/>
          <w:noProof/>
          <w:lang w:eastAsia="zh-CN"/>
        </w:rPr>
        <w:t xml:space="preserve"> </w:t>
      </w:r>
      <w:r w:rsidR="004859EA">
        <w:rPr>
          <w:rFonts w:eastAsia="SimSun" w:cs="FrankRuehl"/>
          <w:noProof/>
          <w:lang w:eastAsia="zh-CN"/>
        </w:rPr>
        <w:t>“</w:t>
      </w:r>
      <w:r w:rsidR="004241B3">
        <w:rPr>
          <w:rFonts w:eastAsia="SimSun" w:cs="FrankRuehl"/>
          <w:noProof/>
          <w:sz w:val="20"/>
          <w:szCs w:val="20"/>
          <w:lang w:eastAsia="zh-CN"/>
        </w:rPr>
        <w:t>’</w:t>
      </w:r>
      <w:r w:rsidRPr="00BD3C4C">
        <w:rPr>
          <w:rFonts w:eastAsia="SimSun" w:cs="FrankRuehl"/>
          <w:noProof/>
          <w:lang w:eastAsia="zh-CN"/>
        </w:rPr>
        <w:t>Teshuqatan shel Neshamot el Ha-Shekhinah</w:t>
      </w:r>
      <w:r w:rsidR="004859EA">
        <w:rPr>
          <w:rFonts w:eastAsia="SimSun" w:cs="FrankRuehl"/>
          <w:noProof/>
          <w:lang w:eastAsia="zh-CN"/>
        </w:rPr>
        <w:t>’</w:t>
      </w:r>
      <w:r w:rsidRPr="00BD3C4C">
        <w:rPr>
          <w:rFonts w:eastAsia="SimSun" w:cs="FrankRuehl"/>
          <w:noProof/>
          <w:lang w:eastAsia="zh-CN"/>
        </w:rPr>
        <w:t>: Beirur Masekhet Ha-Qesharim beyn Ha-Reayah Kook le-Hillel Zeitlin ve-Yosef Hayim Brenner</w:t>
      </w:r>
      <w:r w:rsidR="00365976">
        <w:rPr>
          <w:rFonts w:eastAsia="SimSun" w:cs="FrankRuehl"/>
          <w:noProof/>
          <w:lang w:eastAsia="zh-CN"/>
        </w:rPr>
        <w:t>.”</w:t>
      </w:r>
      <w:r w:rsidRPr="00BD3C4C">
        <w:rPr>
          <w:rFonts w:eastAsia="SimSun" w:cs="FrankRuehl"/>
          <w:noProof/>
          <w:lang w:eastAsia="zh-CN"/>
        </w:rPr>
        <w:t xml:space="preserve"> </w:t>
      </w:r>
      <w:r w:rsidR="00365976">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Derekh Ha-Ruah: Sever Ha-Yovel le-Eliezer Schweid</w:t>
      </w:r>
      <w:r w:rsidR="00365976">
        <w:rPr>
          <w:rFonts w:eastAsia="SimSun" w:cs="FrankRuehl"/>
          <w:noProof/>
          <w:lang w:eastAsia="zh-CN"/>
        </w:rPr>
        <w:t xml:space="preserve">, edited by </w:t>
      </w:r>
      <w:r w:rsidR="00365976" w:rsidRPr="00BD3C4C">
        <w:rPr>
          <w:rFonts w:eastAsia="SimSun" w:cs="FrankRuehl"/>
          <w:noProof/>
          <w:lang w:eastAsia="zh-CN"/>
        </w:rPr>
        <w:t>Yehoyada' 'Amir</w:t>
      </w:r>
      <w:r w:rsidR="00365976">
        <w:rPr>
          <w:rFonts w:eastAsia="SimSun" w:cs="FrankRuehl"/>
          <w:noProof/>
          <w:lang w:eastAsia="zh-CN"/>
        </w:rPr>
        <w:t xml:space="preserve">, </w:t>
      </w:r>
      <w:r w:rsidR="00365976" w:rsidRPr="00BD3C4C">
        <w:rPr>
          <w:rFonts w:eastAsia="SimSun" w:cs="FrankRuehl"/>
          <w:noProof/>
          <w:lang w:eastAsia="zh-CN"/>
        </w:rPr>
        <w:t>771-818</w:t>
      </w:r>
      <w:r w:rsidR="00365976">
        <w:rPr>
          <w:rFonts w:eastAsia="SimSun" w:cs="FrankRuehl"/>
          <w:noProof/>
          <w:lang w:eastAsia="zh-CN"/>
        </w:rPr>
        <w:t>.</w:t>
      </w:r>
      <w:r w:rsidRPr="00BD3C4C">
        <w:rPr>
          <w:rFonts w:eastAsia="SimSun" w:cs="FrankRuehl"/>
          <w:noProof/>
          <w:lang w:eastAsia="zh-CN"/>
        </w:rPr>
        <w:t xml:space="preserve"> </w:t>
      </w:r>
      <w:r w:rsidR="00D0334C">
        <w:rPr>
          <w:rFonts w:eastAsia="SimSun" w:cs="FrankRuehl"/>
          <w:noProof/>
          <w:lang w:eastAsia="zh-CN"/>
        </w:rPr>
        <w:t>V</w:t>
      </w:r>
      <w:r w:rsidR="00D0334C" w:rsidRPr="00BD3C4C">
        <w:rPr>
          <w:rFonts w:eastAsia="SimSun" w:cs="FrankRuehl"/>
          <w:noProof/>
          <w:lang w:eastAsia="zh-CN"/>
        </w:rPr>
        <w:t>ol. 2</w:t>
      </w:r>
      <w:r w:rsidR="00D0334C">
        <w:rPr>
          <w:rFonts w:eastAsia="SimSun" w:cs="FrankRuehl"/>
          <w:noProof/>
          <w:lang w:eastAsia="zh-CN"/>
        </w:rPr>
        <w:t>.</w:t>
      </w:r>
      <w:r w:rsidR="00D0334C" w:rsidRPr="00BD3C4C">
        <w:rPr>
          <w:rFonts w:eastAsia="SimSun" w:cs="FrankRuehl"/>
          <w:noProof/>
          <w:lang w:eastAsia="zh-CN"/>
        </w:rPr>
        <w:t xml:space="preserve"> </w:t>
      </w:r>
      <w:r w:rsidRPr="00BD3C4C">
        <w:rPr>
          <w:rFonts w:eastAsia="SimSun" w:cs="FrankRuehl"/>
          <w:noProof/>
          <w:lang w:eastAsia="zh-CN"/>
        </w:rPr>
        <w:t>Jerusalem: Hebrew University</w:t>
      </w:r>
      <w:r w:rsidR="00C347F1">
        <w:rPr>
          <w:rFonts w:eastAsia="SimSun" w:cs="FrankRuehl"/>
          <w:noProof/>
          <w:lang w:eastAsia="zh-CN"/>
        </w:rPr>
        <w:t xml:space="preserve"> </w:t>
      </w:r>
      <w:r w:rsidRPr="00BD3C4C">
        <w:rPr>
          <w:rFonts w:eastAsia="SimSun" w:cs="FrankRuehl"/>
          <w:noProof/>
          <w:lang w:eastAsia="zh-CN"/>
        </w:rPr>
        <w:t>/</w:t>
      </w:r>
      <w:r w:rsidR="00C347F1">
        <w:rPr>
          <w:rFonts w:eastAsia="SimSun" w:cs="FrankRuehl"/>
          <w:noProof/>
          <w:lang w:eastAsia="zh-CN"/>
        </w:rPr>
        <w:t xml:space="preserve"> </w:t>
      </w:r>
      <w:r w:rsidRPr="00BD3C4C">
        <w:rPr>
          <w:rFonts w:eastAsia="SimSun" w:cs="FrankRuehl"/>
          <w:noProof/>
          <w:lang w:eastAsia="zh-CN"/>
        </w:rPr>
        <w:t>Van Leer Institute, 2005</w:t>
      </w:r>
      <w:r w:rsidR="0043507D">
        <w:rPr>
          <w:rFonts w:eastAsia="SimSun" w:cs="FrankRuehl"/>
          <w:noProof/>
          <w:lang w:eastAsia="zh-CN"/>
        </w:rPr>
        <w:t>.</w:t>
      </w:r>
    </w:p>
    <w:p w14:paraId="49892495" w14:textId="00D501DC" w:rsidR="00EB4A22" w:rsidRDefault="00EB4A22" w:rsidP="00BD3C4C">
      <w:pPr>
        <w:widowControl w:val="0"/>
        <w:shd w:val="clear" w:color="auto" w:fill="FFFFFF"/>
        <w:tabs>
          <w:tab w:val="left" w:pos="284"/>
        </w:tabs>
        <w:jc w:val="both"/>
        <w:rPr>
          <w:rFonts w:eastAsia="SimSun" w:cs="FrankRuehl"/>
          <w:noProof/>
          <w:lang w:eastAsia="zh-CN"/>
        </w:rPr>
      </w:pPr>
    </w:p>
    <w:p w14:paraId="06B4F3B9" w14:textId="66F6A66B" w:rsidR="00D00FF8" w:rsidRDefault="00D00FF8" w:rsidP="00BD3C4C">
      <w:pPr>
        <w:widowControl w:val="0"/>
        <w:shd w:val="clear" w:color="auto" w:fill="FFFFFF"/>
        <w:tabs>
          <w:tab w:val="left" w:pos="284"/>
        </w:tabs>
        <w:jc w:val="both"/>
        <w:rPr>
          <w:rFonts w:eastAsia="SimSun" w:cs="FrankRuehl"/>
          <w:noProof/>
          <w:lang w:eastAsia="zh-CN"/>
        </w:rPr>
      </w:pPr>
    </w:p>
    <w:p w14:paraId="1F5B54A4" w14:textId="77777777" w:rsidR="00D00FF8" w:rsidRDefault="00D00FF8" w:rsidP="00BD3C4C">
      <w:pPr>
        <w:widowControl w:val="0"/>
        <w:shd w:val="clear" w:color="auto" w:fill="FFFFFF"/>
        <w:tabs>
          <w:tab w:val="left" w:pos="284"/>
        </w:tabs>
        <w:jc w:val="both"/>
        <w:rPr>
          <w:rFonts w:eastAsia="SimSun" w:cs="FrankRuehl"/>
          <w:noProof/>
          <w:lang w:eastAsia="zh-CN"/>
        </w:rPr>
      </w:pPr>
    </w:p>
    <w:p w14:paraId="2BFD52B1" w14:textId="152C1DDD" w:rsidR="00501DA5" w:rsidRPr="00501DA5" w:rsidRDefault="00EB4A22" w:rsidP="00501DA5">
      <w:pPr>
        <w:suppressAutoHyphens/>
        <w:rPr>
          <w:rFonts w:asciiTheme="majorBidi" w:eastAsia="SimSun" w:hAnsiTheme="majorBidi" w:cstheme="majorBidi"/>
          <w:kern w:val="1"/>
          <w:rtl/>
          <w:lang w:eastAsia="zh-CN"/>
        </w:rPr>
      </w:pPr>
      <w:r w:rsidRPr="00EB4A22">
        <w:rPr>
          <w:rFonts w:asciiTheme="majorBidi" w:eastAsia="SimSun" w:hAnsiTheme="majorBidi" w:cstheme="majorBidi"/>
          <w:kern w:val="1"/>
          <w:lang w:eastAsia="zh-CN" w:bidi="hi-IN"/>
        </w:rPr>
        <w:t>Melamed,</w:t>
      </w:r>
      <w:r w:rsidR="0043507D">
        <w:rPr>
          <w:rFonts w:asciiTheme="majorBidi" w:eastAsia="SimSun" w:hAnsiTheme="majorBidi" w:cstheme="majorBidi"/>
          <w:kern w:val="1"/>
          <w:lang w:eastAsia="zh-CN" w:bidi="hi-IN"/>
        </w:rPr>
        <w:t xml:space="preserve"> </w:t>
      </w:r>
      <w:r w:rsidR="0043507D" w:rsidRPr="00EB4A22">
        <w:rPr>
          <w:rFonts w:asciiTheme="majorBidi" w:eastAsia="SimSun" w:hAnsiTheme="majorBidi" w:cstheme="majorBidi"/>
          <w:kern w:val="1"/>
          <w:lang w:eastAsia="zh-CN" w:bidi="hi-IN"/>
        </w:rPr>
        <w:t>Yitzhak</w:t>
      </w:r>
      <w:r w:rsidR="0043507D">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“Spinoza and the Kabbalah: From the Gate of Heaven to the ‘Field of Holy Apples</w:t>
      </w:r>
      <w:r w:rsidR="0043507D">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43507D">
        <w:rPr>
          <w:rFonts w:asciiTheme="majorBidi" w:eastAsia="SimSun" w:hAnsiTheme="majorBidi" w:cstheme="majorBidi"/>
          <w:kern w:val="1"/>
          <w:lang w:eastAsia="zh-CN" w:bidi="hi-IN"/>
        </w:rPr>
        <w:t xml:space="preserve">In </w:t>
      </w:r>
      <w:r w:rsidR="00501DA5" w:rsidRPr="00EB4A22">
        <w:rPr>
          <w:rFonts w:asciiTheme="majorBidi" w:eastAsia="SimSun" w:hAnsiTheme="majorBidi" w:cstheme="majorBidi"/>
          <w:i/>
          <w:iCs/>
          <w:kern w:val="1"/>
          <w:lang w:eastAsia="zh-CN" w:bidi="hi-IN"/>
        </w:rPr>
        <w:t>Early Modern Philosophy &amp; the Kabbalah</w:t>
      </w:r>
      <w:r w:rsidR="00501DA5">
        <w:rPr>
          <w:rFonts w:asciiTheme="majorBidi" w:eastAsia="SimSun" w:hAnsiTheme="majorBidi" w:cstheme="majorBidi"/>
          <w:kern w:val="1"/>
          <w:lang w:eastAsia="zh-CN" w:bidi="hi-IN"/>
        </w:rPr>
        <w:t xml:space="preserve">, edited by </w:t>
      </w:r>
      <w:r w:rsidR="00501DA5" w:rsidRPr="00EB4A22">
        <w:rPr>
          <w:rFonts w:asciiTheme="majorBidi" w:eastAsia="SimSun" w:hAnsiTheme="majorBidi" w:cstheme="majorBidi"/>
          <w:kern w:val="1"/>
          <w:lang w:eastAsia="zh-CN" w:bidi="hi-IN"/>
        </w:rPr>
        <w:t xml:space="preserve">Cristina </w:t>
      </w:r>
      <w:proofErr w:type="spellStart"/>
      <w:r w:rsidR="00501DA5" w:rsidRPr="00EB4A22">
        <w:rPr>
          <w:rFonts w:asciiTheme="majorBidi" w:eastAsia="SimSun" w:hAnsiTheme="majorBidi" w:cstheme="majorBidi"/>
          <w:kern w:val="1"/>
          <w:lang w:eastAsia="zh-CN" w:bidi="hi-IN"/>
        </w:rPr>
        <w:t>Ciucu</w:t>
      </w:r>
      <w:proofErr w:type="spellEnd"/>
      <w:r w:rsidR="00501DA5">
        <w:rPr>
          <w:rFonts w:asciiTheme="majorBidi" w:eastAsia="SimSun" w:hAnsiTheme="majorBidi" w:cstheme="majorBidi"/>
          <w:kern w:val="1"/>
          <w:lang w:eastAsia="zh-CN" w:bidi="hi-IN"/>
        </w:rPr>
        <w:t xml:space="preserve">. Forthcoming. </w:t>
      </w:r>
    </w:p>
    <w:p w14:paraId="37E38EA2" w14:textId="77777777" w:rsidR="00C43ACE" w:rsidRDefault="00C43ACE" w:rsidP="00BD3C4C">
      <w:pPr>
        <w:widowControl w:val="0"/>
        <w:shd w:val="clear" w:color="auto" w:fill="FFFFFF"/>
        <w:tabs>
          <w:tab w:val="left" w:pos="284"/>
        </w:tabs>
        <w:jc w:val="both"/>
        <w:rPr>
          <w:rFonts w:asciiTheme="majorBidi" w:eastAsia="SimSun" w:hAnsiTheme="majorBidi" w:cstheme="majorBidi"/>
          <w:kern w:val="1"/>
          <w:lang w:eastAsia="zh-CN"/>
        </w:rPr>
      </w:pPr>
    </w:p>
    <w:p w14:paraId="75E653A6" w14:textId="2FE3BD49" w:rsidR="00BD3C4C" w:rsidRDefault="00C43AC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Meltzer</w:t>
      </w:r>
      <w:r>
        <w:rPr>
          <w:rFonts w:eastAsia="SimSun" w:cs="FrankRuehl"/>
          <w:noProof/>
          <w:lang w:eastAsia="zh-CN"/>
        </w:rPr>
        <w:t xml:space="preserve">, </w:t>
      </w:r>
      <w:r w:rsidR="00BD3C4C" w:rsidRPr="00BD3C4C">
        <w:rPr>
          <w:rFonts w:eastAsia="SimSun" w:cs="FrankRuehl"/>
          <w:noProof/>
          <w:lang w:eastAsia="zh-CN"/>
        </w:rPr>
        <w:t>Yed'ael</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Be-Derekh etz Ha-Hayim</w:t>
      </w:r>
      <w:r>
        <w:rPr>
          <w:rFonts w:eastAsia="SimSun" w:cs="FrankRuehl"/>
          <w:i/>
          <w:iCs/>
          <w:noProof/>
          <w:lang w:eastAsia="zh-CN"/>
        </w:rPr>
        <w:t>.</w:t>
      </w:r>
      <w:r w:rsidR="00BD3C4C" w:rsidRPr="00BD3C4C">
        <w:rPr>
          <w:rFonts w:eastAsia="SimSun" w:cs="FrankRuehl"/>
          <w:noProof/>
          <w:lang w:eastAsia="zh-CN"/>
        </w:rPr>
        <w:t xml:space="preserve"> Arzei Ha-Hen, 1986</w:t>
      </w:r>
      <w:r>
        <w:rPr>
          <w:rFonts w:eastAsia="SimSun" w:cs="FrankRuehl"/>
          <w:noProof/>
          <w:lang w:eastAsia="zh-CN"/>
        </w:rPr>
        <w:t>.</w:t>
      </w:r>
    </w:p>
    <w:p w14:paraId="2024115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2B9671C" w14:textId="191366D5" w:rsidR="00BD3C4C" w:rsidRDefault="00C43AC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Menes</w:t>
      </w:r>
      <w:r>
        <w:rPr>
          <w:rFonts w:eastAsia="SimSun" w:cs="FrankRuehl"/>
          <w:noProof/>
          <w:lang w:eastAsia="zh-CN"/>
        </w:rPr>
        <w:t xml:space="preserve">, </w:t>
      </w:r>
      <w:r w:rsidR="00BD3C4C" w:rsidRPr="00BD3C4C">
        <w:rPr>
          <w:rFonts w:eastAsia="SimSun" w:cs="FrankRuehl"/>
          <w:noProof/>
          <w:lang w:eastAsia="zh-CN"/>
        </w:rPr>
        <w:t>Abraham</w:t>
      </w:r>
      <w:r>
        <w:rPr>
          <w:rFonts w:eastAsia="SimSun" w:cs="FrankRuehl"/>
          <w:noProof/>
          <w:lang w:eastAsia="zh-CN"/>
        </w:rPr>
        <w:t>.</w:t>
      </w:r>
      <w:r w:rsidR="00BD3C4C" w:rsidRPr="00BD3C4C">
        <w:rPr>
          <w:rFonts w:eastAsia="SimSun" w:cs="FrankRuehl"/>
          <w:noProof/>
          <w:lang w:eastAsia="zh-CN"/>
        </w:rPr>
        <w:t xml:space="preserve"> “Patterns of Jewish Scholarship in Eastern Europe</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The Jews: Their History, Culture and Religion</w:t>
      </w:r>
      <w:r>
        <w:rPr>
          <w:rFonts w:eastAsia="SimSun" w:cs="FrankRuehl"/>
          <w:noProof/>
          <w:lang w:eastAsia="zh-CN"/>
        </w:rPr>
        <w:t>, edited by</w:t>
      </w:r>
      <w:r w:rsidRPr="00BD3C4C">
        <w:rPr>
          <w:rFonts w:eastAsia="SimSun" w:cs="FrankRuehl"/>
          <w:noProof/>
          <w:lang w:eastAsia="zh-CN"/>
        </w:rPr>
        <w:t xml:space="preserve"> </w:t>
      </w:r>
      <w:r w:rsidR="00BD3C4C" w:rsidRPr="00BD3C4C">
        <w:rPr>
          <w:rFonts w:eastAsia="SimSun" w:cs="FrankRuehl"/>
          <w:noProof/>
          <w:lang w:eastAsia="zh-CN"/>
        </w:rPr>
        <w:t>Louis Finkelstein</w:t>
      </w:r>
      <w:r w:rsidR="00114520">
        <w:rPr>
          <w:rFonts w:eastAsia="SimSun" w:cs="FrankRuehl"/>
          <w:noProof/>
          <w:lang w:eastAsia="zh-CN"/>
        </w:rPr>
        <w:t xml:space="preserve">, </w:t>
      </w:r>
      <w:r w:rsidR="004D2C89" w:rsidRPr="00BD3C4C">
        <w:rPr>
          <w:rFonts w:eastAsia="SimSun" w:cs="FrankRuehl"/>
          <w:noProof/>
          <w:lang w:eastAsia="zh-CN"/>
        </w:rPr>
        <w:t>376-392</w:t>
      </w:r>
      <w:r w:rsidR="004D2C89">
        <w:rPr>
          <w:rFonts w:eastAsia="SimSun" w:cs="FrankRuehl"/>
          <w:noProof/>
          <w:lang w:eastAsia="zh-CN"/>
        </w:rPr>
        <w:t>.</w:t>
      </w:r>
      <w:r w:rsidR="00114520">
        <w:rPr>
          <w:rFonts w:eastAsia="SimSun" w:cs="FrankRuehl"/>
          <w:noProof/>
          <w:lang w:eastAsia="zh-CN"/>
        </w:rPr>
        <w:t xml:space="preserve"> Vol. 1. </w:t>
      </w:r>
      <w:r w:rsidR="004D2C89">
        <w:rPr>
          <w:rFonts w:eastAsia="SimSun" w:cs="FrankRuehl"/>
          <w:noProof/>
          <w:lang w:eastAsia="zh-CN"/>
        </w:rPr>
        <w:t xml:space="preserve"> </w:t>
      </w:r>
      <w:r w:rsidR="00BD3C4C" w:rsidRPr="00BD3C4C">
        <w:rPr>
          <w:rFonts w:eastAsia="SimSun" w:cs="FrankRuehl"/>
          <w:noProof/>
          <w:lang w:eastAsia="zh-CN"/>
        </w:rPr>
        <w:t>New York: Harper, 1960</w:t>
      </w:r>
      <w:r w:rsidR="004D2C89">
        <w:rPr>
          <w:rFonts w:eastAsia="SimSun" w:cs="FrankRuehl"/>
          <w:noProof/>
          <w:lang w:eastAsia="zh-CN"/>
        </w:rPr>
        <w:t xml:space="preserve">. </w:t>
      </w:r>
    </w:p>
    <w:p w14:paraId="6416434B" w14:textId="77777777" w:rsidR="00FD3DEA" w:rsidRDefault="00FD3DEA" w:rsidP="00BD3C4C">
      <w:pPr>
        <w:widowControl w:val="0"/>
        <w:shd w:val="clear" w:color="auto" w:fill="FFFFFF"/>
        <w:tabs>
          <w:tab w:val="left" w:pos="284"/>
        </w:tabs>
        <w:jc w:val="both"/>
        <w:rPr>
          <w:rFonts w:eastAsia="SimSun" w:cs="FrankRuehl"/>
          <w:noProof/>
          <w:lang w:eastAsia="zh-CN"/>
        </w:rPr>
      </w:pPr>
    </w:p>
    <w:p w14:paraId="67FF97EF" w14:textId="625D4031" w:rsidR="00661742" w:rsidRPr="00661742" w:rsidRDefault="004615C0" w:rsidP="00BD3C4C">
      <w:pPr>
        <w:widowControl w:val="0"/>
        <w:shd w:val="clear" w:color="auto" w:fill="FFFFFF"/>
        <w:tabs>
          <w:tab w:val="left" w:pos="284"/>
        </w:tabs>
        <w:jc w:val="both"/>
        <w:rPr>
          <w:rFonts w:eastAsia="SimSun" w:cs="FrankRuehl"/>
          <w:noProof/>
          <w:lang w:eastAsia="zh-CN"/>
        </w:rPr>
      </w:pPr>
      <w:proofErr w:type="spellStart"/>
      <w:r w:rsidRPr="00661742">
        <w:rPr>
          <w:rFonts w:asciiTheme="majorBidi" w:hAnsiTheme="majorBidi" w:cstheme="majorBidi"/>
        </w:rPr>
        <w:t>Mermelstein</w:t>
      </w:r>
      <w:proofErr w:type="spellEnd"/>
      <w:r>
        <w:rPr>
          <w:rFonts w:asciiTheme="majorBidi" w:hAnsiTheme="majorBidi" w:cstheme="majorBidi"/>
        </w:rPr>
        <w:t xml:space="preserve">, </w:t>
      </w:r>
      <w:r w:rsidR="00661742" w:rsidRPr="00661742">
        <w:rPr>
          <w:rFonts w:asciiTheme="majorBidi" w:hAnsiTheme="majorBidi" w:cstheme="majorBidi"/>
        </w:rPr>
        <w:t>Eliezer</w:t>
      </w:r>
      <w:r>
        <w:rPr>
          <w:rFonts w:asciiTheme="majorBidi" w:hAnsiTheme="majorBidi" w:cstheme="majorBidi"/>
        </w:rPr>
        <w:t>.</w:t>
      </w:r>
      <w:r w:rsidR="00661742" w:rsidRPr="00661742">
        <w:rPr>
          <w:rFonts w:asciiTheme="majorBidi" w:hAnsiTheme="majorBidi" w:cstheme="majorBidi"/>
        </w:rPr>
        <w:t xml:space="preserve"> “</w:t>
      </w:r>
      <w:proofErr w:type="spellStart"/>
      <w:r w:rsidR="00661742" w:rsidRPr="00661742">
        <w:rPr>
          <w:rFonts w:asciiTheme="majorBidi" w:hAnsiTheme="majorBidi" w:cstheme="majorBidi"/>
        </w:rPr>
        <w:t>Akhilah</w:t>
      </w:r>
      <w:proofErr w:type="spellEnd"/>
      <w:r w:rsidR="00661742" w:rsidRPr="00661742">
        <w:rPr>
          <w:rFonts w:asciiTheme="majorBidi" w:hAnsiTheme="majorBidi" w:cstheme="majorBidi"/>
        </w:rPr>
        <w:t xml:space="preserve"> be-Yom Ha-</w:t>
      </w:r>
      <w:proofErr w:type="spellStart"/>
      <w:r w:rsidR="00661742" w:rsidRPr="00661742">
        <w:rPr>
          <w:rFonts w:asciiTheme="majorBidi" w:hAnsiTheme="majorBidi" w:cstheme="majorBidi"/>
        </w:rPr>
        <w:t>Kippurim</w:t>
      </w:r>
      <w:proofErr w:type="spellEnd"/>
      <w:r w:rsidR="00661742" w:rsidRPr="00661742">
        <w:rPr>
          <w:rFonts w:asciiTheme="majorBidi" w:hAnsiTheme="majorBidi" w:cstheme="majorBidi"/>
        </w:rPr>
        <w:t xml:space="preserve"> bi-</w:t>
      </w:r>
      <w:proofErr w:type="spellStart"/>
      <w:r w:rsidR="00661742" w:rsidRPr="00661742">
        <w:rPr>
          <w:rFonts w:asciiTheme="majorBidi" w:hAnsiTheme="majorBidi" w:cstheme="majorBidi"/>
        </w:rPr>
        <w:t>Meqom</w:t>
      </w:r>
      <w:proofErr w:type="spellEnd"/>
      <w:r w:rsidR="00661742" w:rsidRPr="00661742">
        <w:rPr>
          <w:rFonts w:asciiTheme="majorBidi" w:hAnsiTheme="majorBidi" w:cstheme="majorBidi"/>
        </w:rPr>
        <w:t xml:space="preserve"> Holi u-</w:t>
      </w:r>
      <w:proofErr w:type="spellStart"/>
      <w:r w:rsidR="00661742" w:rsidRPr="00661742">
        <w:rPr>
          <w:rFonts w:asciiTheme="majorBidi" w:hAnsiTheme="majorBidi" w:cstheme="majorBidi"/>
        </w:rPr>
        <w:t>Zman</w:t>
      </w:r>
      <w:proofErr w:type="spellEnd"/>
      <w:r w:rsidR="00661742" w:rsidRPr="00661742">
        <w:rPr>
          <w:rFonts w:asciiTheme="majorBidi" w:hAnsiTheme="majorBidi" w:cstheme="majorBidi"/>
        </w:rPr>
        <w:t xml:space="preserve"> </w:t>
      </w:r>
      <w:proofErr w:type="spellStart"/>
      <w:r w:rsidR="00661742" w:rsidRPr="00661742">
        <w:rPr>
          <w:rFonts w:asciiTheme="majorBidi" w:hAnsiTheme="majorBidi" w:cstheme="majorBidi"/>
        </w:rPr>
        <w:t>Magefah</w:t>
      </w:r>
      <w:proofErr w:type="spellEnd"/>
      <w:r w:rsidR="00661742" w:rsidRPr="00661742">
        <w:rPr>
          <w:rFonts w:asciiTheme="majorBidi" w:hAnsiTheme="majorBidi" w:cstheme="majorBidi"/>
        </w:rPr>
        <w:t xml:space="preserve"> – </w:t>
      </w:r>
      <w:proofErr w:type="spellStart"/>
      <w:r w:rsidR="00661742" w:rsidRPr="00661742">
        <w:rPr>
          <w:rFonts w:asciiTheme="majorBidi" w:hAnsiTheme="majorBidi" w:cstheme="majorBidi"/>
        </w:rPr>
        <w:t>Machalat</w:t>
      </w:r>
      <w:proofErr w:type="spellEnd"/>
      <w:r w:rsidR="00661742" w:rsidRPr="00661742">
        <w:rPr>
          <w:rFonts w:asciiTheme="majorBidi" w:hAnsiTheme="majorBidi" w:cstheme="majorBidi"/>
        </w:rPr>
        <w:t xml:space="preserve"> Ha-Cholera – Hetero </w:t>
      </w:r>
      <w:proofErr w:type="spellStart"/>
      <w:r w:rsidR="00661742" w:rsidRPr="00661742">
        <w:rPr>
          <w:rFonts w:asciiTheme="majorBidi" w:hAnsiTheme="majorBidi" w:cstheme="majorBidi"/>
        </w:rPr>
        <w:t>shel</w:t>
      </w:r>
      <w:proofErr w:type="spellEnd"/>
      <w:r w:rsidR="00661742" w:rsidRPr="00661742">
        <w:rPr>
          <w:rFonts w:asciiTheme="majorBidi" w:hAnsiTheme="majorBidi" w:cstheme="majorBidi"/>
        </w:rPr>
        <w:t xml:space="preserve"> Ha-Gaon Rabbi </w:t>
      </w:r>
      <w:proofErr w:type="spellStart"/>
      <w:r w:rsidR="00661742" w:rsidRPr="00661742">
        <w:rPr>
          <w:rFonts w:asciiTheme="majorBidi" w:hAnsiTheme="majorBidi" w:cstheme="majorBidi"/>
        </w:rPr>
        <w:t>Yisrael</w:t>
      </w:r>
      <w:proofErr w:type="spellEnd"/>
      <w:r w:rsidR="00661742" w:rsidRPr="00661742">
        <w:rPr>
          <w:rFonts w:asciiTheme="majorBidi" w:hAnsiTheme="majorBidi" w:cstheme="majorBidi"/>
        </w:rPr>
        <w:t xml:space="preserve"> </w:t>
      </w:r>
      <w:proofErr w:type="spellStart"/>
      <w:r w:rsidR="00661742" w:rsidRPr="00661742">
        <w:rPr>
          <w:rFonts w:asciiTheme="majorBidi" w:hAnsiTheme="majorBidi" w:cstheme="majorBidi"/>
        </w:rPr>
        <w:t>Salanter</w:t>
      </w:r>
      <w:proofErr w:type="spellEnd"/>
      <w:r w:rsidR="00661742" w:rsidRPr="00661742">
        <w:rPr>
          <w:rFonts w:asciiTheme="majorBidi" w:hAnsiTheme="majorBidi" w:cstheme="majorBidi"/>
        </w:rPr>
        <w:t xml:space="preserve"> u-</w:t>
      </w:r>
      <w:proofErr w:type="spellStart"/>
      <w:r w:rsidR="00661742" w:rsidRPr="00661742">
        <w:rPr>
          <w:rFonts w:asciiTheme="majorBidi" w:hAnsiTheme="majorBidi" w:cstheme="majorBidi"/>
        </w:rPr>
        <w:t>Svarat</w:t>
      </w:r>
      <w:proofErr w:type="spellEnd"/>
      <w:r w:rsidR="00661742" w:rsidRPr="00661742">
        <w:rPr>
          <w:rFonts w:asciiTheme="majorBidi" w:hAnsiTheme="majorBidi" w:cstheme="majorBidi"/>
        </w:rPr>
        <w:t xml:space="preserve"> Ha-</w:t>
      </w:r>
      <w:proofErr w:type="spellStart"/>
      <w:r w:rsidR="00661742" w:rsidRPr="00661742">
        <w:rPr>
          <w:rFonts w:asciiTheme="majorBidi" w:hAnsiTheme="majorBidi" w:cstheme="majorBidi"/>
        </w:rPr>
        <w:t>Holqim</w:t>
      </w:r>
      <w:proofErr w:type="spellEnd"/>
      <w:r w:rsidR="00661742" w:rsidRPr="00661742">
        <w:rPr>
          <w:rFonts w:asciiTheme="majorBidi" w:hAnsiTheme="majorBidi" w:cstheme="majorBidi"/>
        </w:rPr>
        <w:t xml:space="preserve"> ‘</w:t>
      </w:r>
      <w:proofErr w:type="spellStart"/>
      <w:r w:rsidR="00661742" w:rsidRPr="00661742">
        <w:rPr>
          <w:rFonts w:asciiTheme="majorBidi" w:hAnsiTheme="majorBidi" w:cstheme="majorBidi"/>
        </w:rPr>
        <w:t>Alav</w:t>
      </w:r>
      <w:proofErr w:type="spellEnd"/>
      <w:r>
        <w:rPr>
          <w:rFonts w:asciiTheme="majorBidi" w:hAnsiTheme="majorBidi" w:cstheme="majorBidi"/>
        </w:rPr>
        <w:t>.</w:t>
      </w:r>
      <w:r w:rsidR="00661742" w:rsidRPr="00661742">
        <w:rPr>
          <w:rFonts w:asciiTheme="majorBidi" w:hAnsiTheme="majorBidi" w:cstheme="majorBidi"/>
        </w:rPr>
        <w:t xml:space="preserve">” </w:t>
      </w:r>
      <w:commentRangeStart w:id="95"/>
      <w:proofErr w:type="spellStart"/>
      <w:r w:rsidR="00661742" w:rsidRPr="00661742">
        <w:rPr>
          <w:rFonts w:asciiTheme="majorBidi" w:hAnsiTheme="majorBidi" w:cstheme="majorBidi"/>
          <w:i/>
          <w:iCs/>
        </w:rPr>
        <w:t>Qovetz</w:t>
      </w:r>
      <w:proofErr w:type="spellEnd"/>
      <w:r w:rsidR="00661742" w:rsidRPr="00661742">
        <w:rPr>
          <w:rFonts w:asciiTheme="majorBidi" w:hAnsiTheme="majorBidi" w:cstheme="majorBidi"/>
          <w:i/>
          <w:iCs/>
        </w:rPr>
        <w:t xml:space="preserve"> </w:t>
      </w:r>
      <w:proofErr w:type="spellStart"/>
      <w:r w:rsidR="00661742" w:rsidRPr="00661742">
        <w:rPr>
          <w:rFonts w:asciiTheme="majorBidi" w:hAnsiTheme="majorBidi" w:cstheme="majorBidi"/>
          <w:i/>
          <w:iCs/>
        </w:rPr>
        <w:t>Etz</w:t>
      </w:r>
      <w:proofErr w:type="spellEnd"/>
      <w:r w:rsidR="00661742" w:rsidRPr="00661742">
        <w:rPr>
          <w:rFonts w:asciiTheme="majorBidi" w:hAnsiTheme="majorBidi" w:cstheme="majorBidi"/>
          <w:i/>
          <w:iCs/>
        </w:rPr>
        <w:t xml:space="preserve"> Haim – </w:t>
      </w:r>
      <w:proofErr w:type="spellStart"/>
      <w:r w:rsidR="00661742" w:rsidRPr="00661742">
        <w:rPr>
          <w:rFonts w:asciiTheme="majorBidi" w:hAnsiTheme="majorBidi" w:cstheme="majorBidi"/>
          <w:i/>
          <w:iCs/>
        </w:rPr>
        <w:t>Bobov</w:t>
      </w:r>
      <w:proofErr w:type="spellEnd"/>
      <w:r>
        <w:rPr>
          <w:rFonts w:asciiTheme="majorBidi" w:hAnsiTheme="majorBidi" w:cstheme="majorBidi"/>
        </w:rPr>
        <w:t xml:space="preserve"> </w:t>
      </w:r>
      <w:r w:rsidR="00661742" w:rsidRPr="00661742">
        <w:rPr>
          <w:rFonts w:asciiTheme="majorBidi" w:hAnsiTheme="majorBidi" w:cstheme="majorBidi"/>
        </w:rPr>
        <w:t>7</w:t>
      </w:r>
      <w:r>
        <w:rPr>
          <w:rFonts w:asciiTheme="majorBidi" w:hAnsiTheme="majorBidi" w:cstheme="majorBidi"/>
        </w:rPr>
        <w:t xml:space="preserve"> (</w:t>
      </w:r>
      <w:r w:rsidR="00661742" w:rsidRPr="00661742">
        <w:rPr>
          <w:rFonts w:asciiTheme="majorBidi" w:hAnsiTheme="majorBidi" w:cstheme="majorBidi"/>
        </w:rPr>
        <w:t>2008</w:t>
      </w:r>
      <w:r w:rsidR="00DC66BF">
        <w:rPr>
          <w:rFonts w:asciiTheme="majorBidi" w:hAnsiTheme="majorBidi" w:cstheme="majorBidi"/>
        </w:rPr>
        <w:t xml:space="preserve"> </w:t>
      </w:r>
      <w:r>
        <w:rPr>
          <w:rFonts w:asciiTheme="majorBidi" w:hAnsiTheme="majorBidi" w:cstheme="majorBidi"/>
        </w:rPr>
        <w:t>/</w:t>
      </w:r>
      <w:r w:rsidR="00DC66BF">
        <w:rPr>
          <w:rFonts w:asciiTheme="majorBidi" w:hAnsiTheme="majorBidi" w:cstheme="majorBidi"/>
        </w:rPr>
        <w:t xml:space="preserve"> </w:t>
      </w:r>
      <w:proofErr w:type="spellStart"/>
      <w:r w:rsidR="00661742" w:rsidRPr="00661742">
        <w:rPr>
          <w:rFonts w:asciiTheme="majorBidi" w:hAnsiTheme="majorBidi" w:cstheme="majorBidi"/>
        </w:rPr>
        <w:t>Tishrei</w:t>
      </w:r>
      <w:proofErr w:type="spellEnd"/>
      <w:r w:rsidR="00661742" w:rsidRPr="00661742">
        <w:rPr>
          <w:rFonts w:asciiTheme="majorBidi" w:hAnsiTheme="majorBidi" w:cstheme="majorBidi"/>
        </w:rPr>
        <w:t xml:space="preserve"> 5769</w:t>
      </w:r>
      <w:r>
        <w:rPr>
          <w:rFonts w:asciiTheme="majorBidi" w:hAnsiTheme="majorBidi" w:cstheme="majorBidi"/>
        </w:rPr>
        <w:t xml:space="preserve">): </w:t>
      </w:r>
      <w:r w:rsidR="00661742" w:rsidRPr="00661742">
        <w:rPr>
          <w:rFonts w:asciiTheme="majorBidi" w:hAnsiTheme="majorBidi" w:cstheme="majorBidi"/>
        </w:rPr>
        <w:t>273-294</w:t>
      </w:r>
      <w:r>
        <w:rPr>
          <w:rFonts w:asciiTheme="majorBidi" w:hAnsiTheme="majorBidi" w:cstheme="majorBidi"/>
        </w:rPr>
        <w:t>.</w:t>
      </w:r>
      <w:commentRangeEnd w:id="95"/>
      <w:r w:rsidR="00D7332D">
        <w:rPr>
          <w:rStyle w:val="CommentReference"/>
          <w:rFonts w:asciiTheme="minorHAnsi" w:eastAsiaTheme="minorHAnsi" w:hAnsiTheme="minorHAnsi" w:cstheme="minorBidi"/>
          <w:lang w:bidi="he-IL"/>
        </w:rPr>
        <w:commentReference w:id="95"/>
      </w:r>
    </w:p>
    <w:p w14:paraId="3DB55B5D" w14:textId="77777777" w:rsidR="00BD3C4C" w:rsidRPr="00661742" w:rsidRDefault="00BD3C4C" w:rsidP="00BD3C4C">
      <w:pPr>
        <w:widowControl w:val="0"/>
        <w:shd w:val="clear" w:color="auto" w:fill="FFFFFF"/>
        <w:tabs>
          <w:tab w:val="left" w:pos="284"/>
        </w:tabs>
        <w:jc w:val="both"/>
        <w:rPr>
          <w:rFonts w:eastAsia="SimSun" w:cs="FrankRuehl"/>
          <w:noProof/>
          <w:lang w:eastAsia="zh-CN"/>
        </w:rPr>
      </w:pPr>
    </w:p>
    <w:p w14:paraId="717ECF7B" w14:textId="5EC36106" w:rsidR="00BD3C4C" w:rsidRPr="00BD3C4C" w:rsidRDefault="00BD3C4C" w:rsidP="00D00FF8">
      <w:pPr>
        <w:tabs>
          <w:tab w:val="left" w:pos="6812"/>
        </w:tabs>
        <w:jc w:val="both"/>
        <w:rPr>
          <w:rFonts w:eastAsia="Batang"/>
          <w:rtl/>
          <w:lang w:eastAsia="zh-CN"/>
        </w:rPr>
      </w:pPr>
      <w:r w:rsidRPr="00BD3C4C">
        <w:rPr>
          <w:rFonts w:eastAsia="Batang"/>
          <w:i/>
          <w:iCs/>
          <w:lang w:eastAsia="zh-CN"/>
        </w:rPr>
        <w:t xml:space="preserve">Midrash </w:t>
      </w:r>
      <w:proofErr w:type="spellStart"/>
      <w:r w:rsidRPr="00BD3C4C">
        <w:rPr>
          <w:rFonts w:eastAsia="Batang"/>
          <w:i/>
          <w:iCs/>
          <w:lang w:eastAsia="zh-CN"/>
        </w:rPr>
        <w:t>Tehillim</w:t>
      </w:r>
      <w:proofErr w:type="spellEnd"/>
      <w:r w:rsidR="00D7332D">
        <w:rPr>
          <w:rFonts w:eastAsia="Batang"/>
          <w:lang w:eastAsia="zh-CN"/>
        </w:rPr>
        <w:t>.</w:t>
      </w:r>
      <w:r w:rsidRPr="00BD3C4C">
        <w:rPr>
          <w:rFonts w:eastAsia="Batang"/>
          <w:lang w:eastAsia="zh-CN"/>
        </w:rPr>
        <w:t xml:space="preserve"> </w:t>
      </w:r>
      <w:r w:rsidR="00D7332D">
        <w:rPr>
          <w:rFonts w:eastAsia="Batang"/>
          <w:lang w:eastAsia="zh-CN"/>
        </w:rPr>
        <w:t xml:space="preserve">Edited by </w:t>
      </w:r>
      <w:commentRangeStart w:id="96"/>
      <w:r w:rsidRPr="00BD3C4C">
        <w:rPr>
          <w:rFonts w:eastAsia="Batang"/>
          <w:lang w:eastAsia="zh-CN"/>
        </w:rPr>
        <w:t>Buber</w:t>
      </w:r>
      <w:commentRangeEnd w:id="96"/>
      <w:r w:rsidR="00D7332D">
        <w:rPr>
          <w:rStyle w:val="CommentReference"/>
          <w:rFonts w:asciiTheme="minorHAnsi" w:eastAsiaTheme="minorHAnsi" w:hAnsiTheme="minorHAnsi" w:cstheme="minorBidi"/>
          <w:lang w:bidi="he-IL"/>
        </w:rPr>
        <w:commentReference w:id="96"/>
      </w:r>
      <w:r w:rsidR="00D7332D">
        <w:rPr>
          <w:rFonts w:eastAsia="Batang"/>
          <w:lang w:eastAsia="zh-CN"/>
        </w:rPr>
        <w:t xml:space="preserve">. </w:t>
      </w:r>
      <w:r w:rsidRPr="00BD3C4C">
        <w:rPr>
          <w:rFonts w:eastAsia="Batang"/>
          <w:lang w:eastAsia="zh-CN"/>
        </w:rPr>
        <w:t>Lemberg</w:t>
      </w:r>
      <w:r w:rsidR="00D7332D">
        <w:rPr>
          <w:rFonts w:eastAsia="Batang"/>
          <w:lang w:eastAsia="zh-CN"/>
        </w:rPr>
        <w:t xml:space="preserve">, </w:t>
      </w:r>
      <w:r w:rsidRPr="00BD3C4C">
        <w:rPr>
          <w:rFonts w:eastAsia="Batang"/>
          <w:lang w:eastAsia="zh-CN"/>
        </w:rPr>
        <w:t>1850</w:t>
      </w:r>
    </w:p>
    <w:p w14:paraId="3A12F048" w14:textId="77777777" w:rsidR="00D00FF8" w:rsidRDefault="00D00FF8" w:rsidP="00D00FF8">
      <w:pPr>
        <w:widowControl w:val="0"/>
        <w:shd w:val="clear" w:color="auto" w:fill="FFFFFF"/>
        <w:tabs>
          <w:tab w:val="left" w:pos="284"/>
        </w:tabs>
        <w:jc w:val="both"/>
        <w:rPr>
          <w:rFonts w:eastAsia="SimSun" w:cs="FrankRuehl"/>
          <w:noProof/>
          <w:lang w:eastAsia="zh-CN"/>
        </w:rPr>
      </w:pPr>
    </w:p>
    <w:p w14:paraId="28EA9394" w14:textId="0DCAD9D1" w:rsidR="00BD3C4C" w:rsidRPr="00BD3C4C" w:rsidRDefault="00BD3C4C" w:rsidP="00D00FF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Mieses,</w:t>
      </w:r>
      <w:r w:rsidR="00B17D46">
        <w:rPr>
          <w:rFonts w:eastAsia="SimSun" w:cs="FrankRuehl"/>
          <w:noProof/>
          <w:lang w:eastAsia="zh-CN"/>
        </w:rPr>
        <w:t xml:space="preserve"> </w:t>
      </w:r>
      <w:r w:rsidR="00B17D46" w:rsidRPr="00BD3C4C">
        <w:rPr>
          <w:rFonts w:eastAsia="SimSun" w:cs="FrankRuehl"/>
          <w:noProof/>
          <w:lang w:eastAsia="zh-CN"/>
        </w:rPr>
        <w:t>Fabius</w:t>
      </w:r>
      <w:r w:rsidR="00B17D4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Qorot Ha-Filosofiya Ha-Hadashah</w:t>
      </w:r>
      <w:r w:rsidR="00B17D46">
        <w:rPr>
          <w:rFonts w:eastAsia="SimSun" w:cs="FrankRuehl"/>
          <w:i/>
          <w:iCs/>
          <w:noProof/>
          <w:lang w:eastAsia="zh-CN"/>
        </w:rPr>
        <w:t>.</w:t>
      </w:r>
      <w:r w:rsidRPr="00BD3C4C">
        <w:rPr>
          <w:rFonts w:eastAsia="SimSun" w:cs="FrankRuehl"/>
          <w:noProof/>
          <w:lang w:eastAsia="zh-CN"/>
        </w:rPr>
        <w:t xml:space="preserve"> Leipzig: Mortiz Schafer, 1877</w:t>
      </w:r>
      <w:r w:rsidR="00B17D46">
        <w:rPr>
          <w:rFonts w:eastAsia="SimSun" w:cs="FrankRuehl"/>
          <w:noProof/>
          <w:lang w:eastAsia="zh-CN"/>
        </w:rPr>
        <w:t>.</w:t>
      </w:r>
    </w:p>
    <w:p w14:paraId="4A2C4BD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0663DFD" w14:textId="048A8A60" w:rsidR="00BD3C4C" w:rsidRPr="00BD3C4C" w:rsidRDefault="00B17D46"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Mintz</w:t>
      </w:r>
      <w:r>
        <w:rPr>
          <w:rFonts w:eastAsia="SimSun" w:cs="FrankRuehl"/>
          <w:noProof/>
          <w:lang w:eastAsia="zh-CN"/>
        </w:rPr>
        <w:t xml:space="preserve">, </w:t>
      </w:r>
      <w:r w:rsidR="00BD3C4C" w:rsidRPr="00BD3C4C">
        <w:rPr>
          <w:rFonts w:eastAsia="SimSun" w:cs="FrankRuehl"/>
          <w:noProof/>
          <w:lang w:eastAsia="zh-CN"/>
        </w:rPr>
        <w:t>Alan</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Ahad Ha-Am and the Essay: The Vicissitudes of Reason</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At the Crossroads: Essays on Ahad Ha-Am</w:t>
      </w:r>
      <w:r w:rsidR="00361239">
        <w:rPr>
          <w:rFonts w:eastAsia="SimSun" w:cs="FrankRuehl"/>
          <w:noProof/>
          <w:lang w:eastAsia="zh-CN"/>
        </w:rPr>
        <w:t>, e</w:t>
      </w:r>
      <w:r>
        <w:rPr>
          <w:rFonts w:eastAsia="SimSun" w:cs="FrankRuehl"/>
          <w:noProof/>
          <w:lang w:eastAsia="zh-CN"/>
        </w:rPr>
        <w:t xml:space="preserve">dited </w:t>
      </w:r>
      <w:r w:rsidR="00BD3C4C" w:rsidRPr="00BD3C4C">
        <w:rPr>
          <w:rFonts w:eastAsia="SimSun" w:cs="FrankRuehl"/>
          <w:noProof/>
          <w:lang w:eastAsia="zh-CN"/>
        </w:rPr>
        <w:t xml:space="preserve">Jacques Kornberg, </w:t>
      </w:r>
      <w:r w:rsidR="00361239" w:rsidRPr="00BD3C4C">
        <w:rPr>
          <w:rFonts w:eastAsia="SimSun" w:cs="FrankRuehl"/>
          <w:noProof/>
          <w:lang w:eastAsia="zh-CN"/>
        </w:rPr>
        <w:t>3-11</w:t>
      </w:r>
      <w:r w:rsidR="00361239">
        <w:rPr>
          <w:rFonts w:eastAsia="SimSun" w:cs="FrankRuehl"/>
          <w:noProof/>
          <w:lang w:eastAsia="zh-CN"/>
        </w:rPr>
        <w:t xml:space="preserve">. </w:t>
      </w:r>
      <w:r w:rsidR="00BD3C4C" w:rsidRPr="00BD3C4C">
        <w:rPr>
          <w:rFonts w:eastAsia="SimSun" w:cs="FrankRuehl"/>
          <w:noProof/>
          <w:lang w:eastAsia="zh-CN"/>
        </w:rPr>
        <w:t>Albany: State University of New York Press, 1983</w:t>
      </w:r>
      <w:r w:rsidR="00361239">
        <w:rPr>
          <w:rFonts w:eastAsia="SimSun" w:cs="FrankRuehl"/>
          <w:noProof/>
          <w:lang w:eastAsia="zh-CN"/>
        </w:rPr>
        <w:t>.</w:t>
      </w:r>
      <w:r w:rsidR="00BD3C4C" w:rsidRPr="00BD3C4C">
        <w:rPr>
          <w:rFonts w:eastAsia="SimSun" w:cs="FrankRuehl"/>
          <w:noProof/>
          <w:lang w:eastAsia="zh-CN"/>
        </w:rPr>
        <w:t xml:space="preserve"> </w:t>
      </w:r>
    </w:p>
    <w:p w14:paraId="0D64E64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2E41E8B" w14:textId="54DDA1E2" w:rsidR="00BD3C4C" w:rsidRPr="00BD3C4C" w:rsidRDefault="0033402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Miller</w:t>
      </w:r>
      <w:r>
        <w:rPr>
          <w:rFonts w:eastAsia="SimSun" w:cs="FrankRuehl"/>
          <w:noProof/>
          <w:lang w:eastAsia="zh-CN"/>
        </w:rPr>
        <w:t xml:space="preserve">, </w:t>
      </w:r>
      <w:r w:rsidR="00BD3C4C" w:rsidRPr="00BD3C4C">
        <w:rPr>
          <w:rFonts w:eastAsia="SimSun" w:cs="FrankRuehl"/>
          <w:noProof/>
          <w:lang w:eastAsia="zh-CN"/>
        </w:rPr>
        <w:t>Yisrael David</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Sefer Milhemet Sofrim</w:t>
      </w:r>
      <w:r>
        <w:rPr>
          <w:rFonts w:eastAsia="SimSun" w:cs="FrankRuehl"/>
          <w:i/>
          <w:iCs/>
          <w:noProof/>
          <w:lang w:eastAsia="zh-CN"/>
        </w:rPr>
        <w:t>.</w:t>
      </w:r>
      <w:r w:rsidR="00BD3C4C" w:rsidRPr="00BD3C4C">
        <w:rPr>
          <w:rFonts w:eastAsia="SimSun" w:cs="FrankRuehl"/>
          <w:noProof/>
          <w:lang w:eastAsia="zh-CN"/>
        </w:rPr>
        <w:t xml:space="preserve"> Vilna: Dvorzez, 1871</w:t>
      </w:r>
      <w:r>
        <w:rPr>
          <w:rFonts w:eastAsia="SimSun" w:cs="FrankRuehl"/>
          <w:noProof/>
          <w:sz w:val="20"/>
          <w:szCs w:val="20"/>
          <w:lang w:eastAsia="zh-CN"/>
        </w:rPr>
        <w:t>.</w:t>
      </w:r>
    </w:p>
    <w:p w14:paraId="34749D07"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403E3B98" w14:textId="62BC52B6" w:rsidR="00AC375F" w:rsidRDefault="00BD3C4C" w:rsidP="00BD3C4C">
      <w:pPr>
        <w:tabs>
          <w:tab w:val="left" w:pos="6812"/>
        </w:tabs>
        <w:jc w:val="both"/>
        <w:rPr>
          <w:rFonts w:eastAsia="Batang"/>
          <w:lang w:eastAsia="zh-CN"/>
        </w:rPr>
      </w:pPr>
      <w:r w:rsidRPr="00BD3C4C">
        <w:rPr>
          <w:rFonts w:eastAsia="Batang"/>
          <w:lang w:eastAsia="zh-CN"/>
        </w:rPr>
        <w:t>Mirsky,</w:t>
      </w:r>
      <w:r w:rsidR="0033402C">
        <w:rPr>
          <w:rFonts w:eastAsia="Batang"/>
          <w:lang w:eastAsia="zh-CN"/>
        </w:rPr>
        <w:t xml:space="preserve"> </w:t>
      </w:r>
      <w:r w:rsidR="0033402C" w:rsidRPr="00BD3C4C">
        <w:rPr>
          <w:rFonts w:eastAsia="Batang"/>
          <w:lang w:eastAsia="zh-CN"/>
        </w:rPr>
        <w:t>David</w:t>
      </w:r>
      <w:r w:rsidR="0033402C">
        <w:rPr>
          <w:rFonts w:eastAsia="Batang"/>
          <w:lang w:eastAsia="zh-CN"/>
        </w:rPr>
        <w:t>.</w:t>
      </w:r>
      <w:r w:rsidRPr="00BD3C4C">
        <w:rPr>
          <w:rFonts w:eastAsia="Batang"/>
          <w:lang w:eastAsia="zh-CN"/>
        </w:rPr>
        <w:t xml:space="preserve"> </w:t>
      </w:r>
      <w:r w:rsidRPr="00BD3C4C">
        <w:rPr>
          <w:rFonts w:eastAsia="Batang"/>
          <w:i/>
          <w:iCs/>
          <w:lang w:eastAsia="zh-CN"/>
        </w:rPr>
        <w:t xml:space="preserve">The Life and Work of Ephraim </w:t>
      </w:r>
      <w:proofErr w:type="spellStart"/>
      <w:r w:rsidRPr="00BD3C4C">
        <w:rPr>
          <w:rFonts w:eastAsia="Batang"/>
          <w:i/>
          <w:iCs/>
          <w:lang w:eastAsia="zh-CN"/>
        </w:rPr>
        <w:t>Luzzatto</w:t>
      </w:r>
      <w:proofErr w:type="spellEnd"/>
      <w:r w:rsidR="00AC375F">
        <w:rPr>
          <w:rFonts w:eastAsia="Batang"/>
          <w:i/>
          <w:iCs/>
          <w:lang w:eastAsia="zh-CN"/>
        </w:rPr>
        <w:t>.</w:t>
      </w:r>
      <w:r w:rsidRPr="00BD3C4C">
        <w:rPr>
          <w:rFonts w:eastAsia="Batang"/>
          <w:lang w:eastAsia="zh-CN"/>
        </w:rPr>
        <w:t xml:space="preserve"> New York: </w:t>
      </w:r>
      <w:proofErr w:type="spellStart"/>
      <w:r w:rsidRPr="00BD3C4C">
        <w:rPr>
          <w:rFonts w:eastAsia="Batang"/>
          <w:lang w:eastAsia="zh-CN"/>
        </w:rPr>
        <w:t>Ktav</w:t>
      </w:r>
      <w:proofErr w:type="spellEnd"/>
      <w:r w:rsidRPr="00BD3C4C">
        <w:rPr>
          <w:rFonts w:eastAsia="Batang"/>
          <w:lang w:eastAsia="zh-CN"/>
        </w:rPr>
        <w:t>, 1987</w:t>
      </w:r>
      <w:r w:rsidR="00AC375F">
        <w:rPr>
          <w:rFonts w:eastAsia="Batang"/>
          <w:lang w:eastAsia="zh-CN"/>
        </w:rPr>
        <w:t xml:space="preserve">. </w:t>
      </w:r>
      <w:r w:rsidRPr="00BD3C4C">
        <w:rPr>
          <w:rFonts w:eastAsia="Batang"/>
          <w:lang w:eastAsia="zh-CN"/>
        </w:rPr>
        <w:t xml:space="preserve"> </w:t>
      </w:r>
    </w:p>
    <w:p w14:paraId="78B8E9FC" w14:textId="2E810C17" w:rsidR="00BD3C4C" w:rsidRPr="00BD3C4C" w:rsidRDefault="00BD3C4C" w:rsidP="00BD3C4C">
      <w:pPr>
        <w:tabs>
          <w:tab w:val="left" w:pos="6812"/>
        </w:tabs>
        <w:jc w:val="both"/>
        <w:rPr>
          <w:rFonts w:eastAsia="Batang"/>
          <w:lang w:eastAsia="zh-CN"/>
        </w:rPr>
      </w:pPr>
      <w:commentRangeStart w:id="97"/>
      <w:r w:rsidRPr="00BD3C4C">
        <w:rPr>
          <w:rFonts w:eastAsia="Batang"/>
          <w:lang w:eastAsia="zh-CN"/>
        </w:rPr>
        <w:t>Hebrew ed. (Jerusalem: Rubin Mass, 1994)</w:t>
      </w:r>
      <w:commentRangeEnd w:id="97"/>
      <w:r w:rsidR="00F12974">
        <w:rPr>
          <w:rStyle w:val="CommentReference"/>
          <w:rFonts w:asciiTheme="minorHAnsi" w:eastAsiaTheme="minorHAnsi" w:hAnsiTheme="minorHAnsi" w:cstheme="minorBidi"/>
          <w:lang w:bidi="he-IL"/>
        </w:rPr>
        <w:commentReference w:id="97"/>
      </w:r>
    </w:p>
    <w:p w14:paraId="76F90F64" w14:textId="6F6E01BA" w:rsidR="00781919" w:rsidRDefault="00781919" w:rsidP="00BD3C4C">
      <w:pPr>
        <w:widowControl w:val="0"/>
        <w:shd w:val="clear" w:color="auto" w:fill="FFFFFF"/>
        <w:tabs>
          <w:tab w:val="left" w:pos="284"/>
        </w:tabs>
        <w:jc w:val="both"/>
        <w:rPr>
          <w:rFonts w:eastAsia="Batang"/>
          <w:lang w:eastAsia="zh-CN"/>
        </w:rPr>
      </w:pPr>
    </w:p>
    <w:p w14:paraId="6A4527CA" w14:textId="7A146DE2" w:rsidR="00E31ECA" w:rsidRDefault="00E31ECA" w:rsidP="00BD3C4C">
      <w:pPr>
        <w:widowControl w:val="0"/>
        <w:shd w:val="clear" w:color="auto" w:fill="FFFFFF"/>
        <w:tabs>
          <w:tab w:val="left" w:pos="284"/>
        </w:tabs>
        <w:jc w:val="both"/>
        <w:rPr>
          <w:rFonts w:eastAsia="Batang"/>
          <w:lang w:eastAsia="zh-CN"/>
        </w:rPr>
      </w:pPr>
    </w:p>
    <w:p w14:paraId="7CC880D1" w14:textId="77777777" w:rsidR="00E31ECA" w:rsidRDefault="00E31ECA" w:rsidP="00BD3C4C">
      <w:pPr>
        <w:widowControl w:val="0"/>
        <w:shd w:val="clear" w:color="auto" w:fill="FFFFFF"/>
        <w:tabs>
          <w:tab w:val="left" w:pos="284"/>
        </w:tabs>
        <w:jc w:val="both"/>
        <w:rPr>
          <w:rFonts w:eastAsia="Batang"/>
          <w:lang w:eastAsia="zh-CN"/>
        </w:rPr>
      </w:pPr>
    </w:p>
    <w:p w14:paraId="281412D8" w14:textId="50BA8BFC" w:rsidR="00BD3C4C" w:rsidRDefault="0078191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Mirsky</w:t>
      </w:r>
      <w:r>
        <w:rPr>
          <w:rFonts w:eastAsia="SimSun" w:cs="FrankRuehl"/>
          <w:noProof/>
          <w:lang w:eastAsia="zh-CN"/>
        </w:rPr>
        <w:t xml:space="preserve">, </w:t>
      </w:r>
      <w:r w:rsidR="00BD3C4C" w:rsidRPr="00BD3C4C">
        <w:rPr>
          <w:rFonts w:eastAsia="SimSun" w:cs="FrankRuehl"/>
          <w:noProof/>
          <w:lang w:eastAsia="zh-CN"/>
        </w:rPr>
        <w:t xml:space="preserve">Samuel K. </w:t>
      </w:r>
      <w:r w:rsidR="00BD3C4C" w:rsidRPr="00BD3C4C">
        <w:rPr>
          <w:rFonts w:eastAsia="SimSun" w:cs="FrankRuehl"/>
          <w:i/>
          <w:iCs/>
          <w:noProof/>
          <w:lang w:eastAsia="zh-CN"/>
        </w:rPr>
        <w:t>Beyn Sheqiyah li-Zerihah</w:t>
      </w:r>
      <w:r>
        <w:rPr>
          <w:rFonts w:eastAsia="SimSun" w:cs="FrankRuehl"/>
          <w:i/>
          <w:iCs/>
          <w:noProof/>
          <w:lang w:eastAsia="zh-CN"/>
        </w:rPr>
        <w:t>.</w:t>
      </w:r>
      <w:r w:rsidR="00BD3C4C" w:rsidRPr="00BD3C4C">
        <w:rPr>
          <w:rFonts w:eastAsia="SimSun" w:cs="FrankRuehl"/>
          <w:noProof/>
          <w:lang w:eastAsia="zh-CN"/>
        </w:rPr>
        <w:t xml:space="preserve"> </w:t>
      </w:r>
      <w:commentRangeStart w:id="98"/>
      <w:r w:rsidR="00BD3C4C" w:rsidRPr="00BD3C4C">
        <w:rPr>
          <w:rFonts w:eastAsia="SimSun" w:cs="FrankRuehl"/>
          <w:noProof/>
          <w:lang w:eastAsia="zh-CN"/>
        </w:rPr>
        <w:t xml:space="preserve">New York </w:t>
      </w:r>
      <w:r w:rsidR="003F581B">
        <w:rPr>
          <w:rFonts w:eastAsia="SimSun" w:cs="FrankRuehl"/>
          <w:noProof/>
          <w:lang w:eastAsia="zh-CN"/>
        </w:rPr>
        <w:t>and</w:t>
      </w:r>
      <w:r w:rsidR="00BD3C4C" w:rsidRPr="00BD3C4C">
        <w:rPr>
          <w:rFonts w:eastAsia="SimSun" w:cs="FrankRuehl"/>
          <w:noProof/>
          <w:lang w:eastAsia="zh-CN"/>
        </w:rPr>
        <w:t xml:space="preserve"> Jerusalem</w:t>
      </w:r>
      <w:commentRangeEnd w:id="98"/>
      <w:r w:rsidR="003F581B">
        <w:rPr>
          <w:rStyle w:val="CommentReference"/>
          <w:rFonts w:asciiTheme="minorHAnsi" w:eastAsiaTheme="minorHAnsi" w:hAnsiTheme="minorHAnsi" w:cstheme="minorBidi"/>
          <w:lang w:bidi="he-IL"/>
        </w:rPr>
        <w:commentReference w:id="98"/>
      </w:r>
      <w:r w:rsidR="00BD3C4C" w:rsidRPr="00BD3C4C">
        <w:rPr>
          <w:rFonts w:eastAsia="SimSun" w:cs="FrankRuehl"/>
          <w:noProof/>
          <w:lang w:eastAsia="zh-CN"/>
        </w:rPr>
        <w:t>: Sura, 1951</w:t>
      </w:r>
      <w:r>
        <w:rPr>
          <w:rFonts w:eastAsia="SimSun" w:cs="FrankRuehl"/>
          <w:noProof/>
          <w:lang w:eastAsia="zh-CN"/>
        </w:rPr>
        <w:t>.</w:t>
      </w:r>
    </w:p>
    <w:p w14:paraId="161A08BE" w14:textId="77777777" w:rsidR="00781919" w:rsidRPr="00BD3C4C" w:rsidRDefault="00781919" w:rsidP="00BD3C4C">
      <w:pPr>
        <w:widowControl w:val="0"/>
        <w:shd w:val="clear" w:color="auto" w:fill="FFFFFF"/>
        <w:tabs>
          <w:tab w:val="left" w:pos="284"/>
        </w:tabs>
        <w:jc w:val="both"/>
        <w:rPr>
          <w:rFonts w:eastAsia="SimSun" w:cs="FrankRuehl"/>
          <w:noProof/>
          <w:lang w:eastAsia="zh-CN"/>
        </w:rPr>
      </w:pPr>
    </w:p>
    <w:p w14:paraId="2523A9A9" w14:textId="21E98A09" w:rsidR="00BD3C4C" w:rsidRDefault="0078191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Mirsky</w:t>
      </w:r>
      <w:r>
        <w:rPr>
          <w:rFonts w:eastAsia="SimSun" w:cs="FrankRuehl"/>
          <w:noProof/>
          <w:lang w:eastAsia="zh-CN"/>
        </w:rPr>
        <w:t xml:space="preserve">, </w:t>
      </w:r>
      <w:r w:rsidR="00BD3C4C" w:rsidRPr="00BD3C4C">
        <w:rPr>
          <w:rFonts w:eastAsia="SimSun" w:cs="FrankRuehl"/>
          <w:noProof/>
          <w:lang w:eastAsia="zh-CN"/>
        </w:rPr>
        <w:t xml:space="preserve">Samuel K. </w:t>
      </w:r>
      <w:r w:rsidR="00BD3C4C" w:rsidRPr="00BD3C4C">
        <w:rPr>
          <w:rFonts w:eastAsia="SimSun" w:cs="FrankRuehl"/>
          <w:i/>
          <w:iCs/>
          <w:noProof/>
          <w:lang w:eastAsia="zh-CN"/>
        </w:rPr>
        <w:t>Eretz ve-Yamim</w:t>
      </w:r>
      <w:r>
        <w:rPr>
          <w:rFonts w:eastAsia="SimSun" w:cs="FrankRuehl"/>
          <w:i/>
          <w:iCs/>
          <w:noProof/>
          <w:lang w:eastAsia="zh-CN"/>
        </w:rPr>
        <w:t>.</w:t>
      </w:r>
      <w:r w:rsidR="00BD3C4C" w:rsidRPr="00BD3C4C">
        <w:rPr>
          <w:rFonts w:eastAsia="SimSun" w:cs="FrankRuehl"/>
          <w:noProof/>
          <w:lang w:eastAsia="zh-CN"/>
        </w:rPr>
        <w:t xml:space="preserve"> </w:t>
      </w:r>
      <w:commentRangeStart w:id="99"/>
      <w:r w:rsidR="00BD3C4C" w:rsidRPr="00BD3C4C">
        <w:rPr>
          <w:rFonts w:eastAsia="SimSun" w:cs="FrankRuehl"/>
          <w:noProof/>
          <w:lang w:eastAsia="zh-CN"/>
        </w:rPr>
        <w:t xml:space="preserve">New York </w:t>
      </w:r>
      <w:r w:rsidR="003F581B">
        <w:rPr>
          <w:rFonts w:eastAsia="SimSun" w:cs="FrankRuehl"/>
          <w:noProof/>
          <w:lang w:eastAsia="zh-CN"/>
        </w:rPr>
        <w:t>and</w:t>
      </w:r>
      <w:r w:rsidR="00BD3C4C" w:rsidRPr="00BD3C4C">
        <w:rPr>
          <w:rFonts w:eastAsia="SimSun" w:cs="FrankRuehl"/>
          <w:noProof/>
          <w:lang w:eastAsia="zh-CN"/>
        </w:rPr>
        <w:t xml:space="preserve"> Jerusalem</w:t>
      </w:r>
      <w:commentRangeEnd w:id="99"/>
      <w:r w:rsidR="003F581B">
        <w:rPr>
          <w:rStyle w:val="CommentReference"/>
          <w:rFonts w:asciiTheme="minorHAnsi" w:eastAsiaTheme="minorHAnsi" w:hAnsiTheme="minorHAnsi" w:cstheme="minorBidi"/>
          <w:lang w:bidi="he-IL"/>
        </w:rPr>
        <w:commentReference w:id="99"/>
      </w:r>
      <w:r w:rsidR="00BD3C4C" w:rsidRPr="00BD3C4C">
        <w:rPr>
          <w:rFonts w:eastAsia="SimSun" w:cs="FrankRuehl"/>
          <w:noProof/>
          <w:lang w:eastAsia="zh-CN"/>
        </w:rPr>
        <w:t>: Sura, 1953</w:t>
      </w:r>
      <w:r>
        <w:rPr>
          <w:rFonts w:eastAsia="SimSun" w:cs="FrankRuehl"/>
          <w:noProof/>
          <w:lang w:eastAsia="zh-CN"/>
        </w:rPr>
        <w:t>.</w:t>
      </w:r>
    </w:p>
    <w:p w14:paraId="27B42D43" w14:textId="77777777" w:rsidR="00781919" w:rsidRPr="00BD3C4C" w:rsidRDefault="00781919" w:rsidP="00BD3C4C">
      <w:pPr>
        <w:widowControl w:val="0"/>
        <w:shd w:val="clear" w:color="auto" w:fill="FFFFFF"/>
        <w:tabs>
          <w:tab w:val="left" w:pos="284"/>
        </w:tabs>
        <w:jc w:val="both"/>
        <w:rPr>
          <w:rFonts w:eastAsia="SimSun" w:cs="FrankRuehl"/>
          <w:noProof/>
          <w:lang w:eastAsia="zh-CN"/>
        </w:rPr>
      </w:pPr>
    </w:p>
    <w:p w14:paraId="64306CEB" w14:textId="0D83DBD8" w:rsidR="00BD3C4C" w:rsidRDefault="0078191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Mirsky</w:t>
      </w:r>
      <w:r>
        <w:rPr>
          <w:rFonts w:eastAsia="SimSun" w:cs="FrankRuehl"/>
          <w:noProof/>
          <w:lang w:eastAsia="zh-CN"/>
        </w:rPr>
        <w:t xml:space="preserve">, </w:t>
      </w:r>
      <w:r w:rsidR="00BD3C4C" w:rsidRPr="00BD3C4C">
        <w:rPr>
          <w:rFonts w:eastAsia="SimSun" w:cs="FrankRuehl"/>
          <w:noProof/>
          <w:lang w:eastAsia="zh-CN"/>
        </w:rPr>
        <w:t xml:space="preserve">Samuel K. </w:t>
      </w:r>
      <w:r w:rsidR="001859FE">
        <w:rPr>
          <w:rFonts w:eastAsia="SimSun" w:cs="FrankRuehl"/>
          <w:noProof/>
          <w:lang w:eastAsia="zh-CN"/>
        </w:rPr>
        <w:t>“</w:t>
      </w:r>
      <w:r w:rsidR="00BD3C4C" w:rsidRPr="00BD3C4C">
        <w:rPr>
          <w:rFonts w:eastAsia="SimSun" w:cs="FrankRuehl"/>
          <w:noProof/>
          <w:lang w:eastAsia="zh-CN"/>
        </w:rPr>
        <w:t>Ha-Dor bi-Reiy Ha-Reayah</w:t>
      </w:r>
      <w:r w:rsidR="001859FE">
        <w:rPr>
          <w:rFonts w:eastAsia="SimSun" w:cs="FrankRuehl"/>
          <w:noProof/>
          <w:lang w:eastAsia="zh-CN"/>
        </w:rPr>
        <w:t>.”</w:t>
      </w:r>
      <w:r w:rsidR="00BD3C4C" w:rsidRPr="00BD3C4C">
        <w:rPr>
          <w:rFonts w:eastAsia="SimSun" w:cs="FrankRuehl"/>
          <w:noProof/>
          <w:lang w:eastAsia="zh-CN"/>
        </w:rPr>
        <w:t xml:space="preserve"> </w:t>
      </w:r>
      <w:commentRangeStart w:id="100"/>
      <w:r w:rsidR="00BD3C4C" w:rsidRPr="00BD3C4C">
        <w:rPr>
          <w:rFonts w:eastAsia="SimSun" w:cs="FrankRuehl"/>
          <w:i/>
          <w:iCs/>
          <w:noProof/>
          <w:lang w:eastAsia="zh-CN"/>
        </w:rPr>
        <w:t>Ohr Ha-Mizrah</w:t>
      </w:r>
      <w:r w:rsidR="001859FE">
        <w:rPr>
          <w:rFonts w:eastAsia="SimSun" w:cs="FrankRuehl"/>
          <w:i/>
          <w:iCs/>
          <w:noProof/>
          <w:lang w:eastAsia="zh-CN"/>
        </w:rPr>
        <w:t xml:space="preserve"> </w:t>
      </w:r>
      <w:commentRangeEnd w:id="100"/>
      <w:r w:rsidR="00090FBE">
        <w:rPr>
          <w:rStyle w:val="CommentReference"/>
          <w:rFonts w:asciiTheme="minorHAnsi" w:eastAsiaTheme="minorHAnsi" w:hAnsiTheme="minorHAnsi" w:cstheme="minorBidi"/>
          <w:lang w:bidi="he-IL"/>
        </w:rPr>
        <w:commentReference w:id="100"/>
      </w:r>
      <w:r w:rsidR="001859FE">
        <w:rPr>
          <w:rFonts w:eastAsia="SimSun" w:cs="FrankRuehl"/>
          <w:noProof/>
          <w:lang w:eastAsia="zh-CN"/>
        </w:rPr>
        <w:t>(</w:t>
      </w:r>
      <w:r w:rsidR="00BD3C4C" w:rsidRPr="00BD3C4C">
        <w:rPr>
          <w:rFonts w:eastAsia="SimSun" w:cs="FrankRuehl"/>
          <w:noProof/>
          <w:lang w:eastAsia="zh-CN"/>
        </w:rPr>
        <w:t>Dec</w:t>
      </w:r>
      <w:r w:rsidR="00090FBE">
        <w:rPr>
          <w:rFonts w:eastAsia="SimSun" w:cs="FrankRuehl"/>
          <w:noProof/>
          <w:lang w:eastAsia="zh-CN"/>
        </w:rPr>
        <w:t>ember</w:t>
      </w:r>
      <w:r w:rsidR="00BD3C4C" w:rsidRPr="00BD3C4C">
        <w:rPr>
          <w:rFonts w:eastAsia="SimSun" w:cs="FrankRuehl"/>
          <w:noProof/>
          <w:lang w:eastAsia="zh-CN"/>
        </w:rPr>
        <w:t xml:space="preserve"> 1965</w:t>
      </w:r>
      <w:r w:rsidR="001859FE">
        <w:rPr>
          <w:rFonts w:eastAsia="SimSun" w:cs="FrankRuehl"/>
          <w:noProof/>
          <w:lang w:eastAsia="zh-CN"/>
        </w:rPr>
        <w:t>):</w:t>
      </w:r>
      <w:r w:rsidR="00BD3C4C" w:rsidRPr="00BD3C4C">
        <w:rPr>
          <w:rFonts w:eastAsia="SimSun" w:cs="FrankRuehl"/>
          <w:noProof/>
          <w:lang w:eastAsia="zh-CN"/>
        </w:rPr>
        <w:t xml:space="preserve"> 101-105</w:t>
      </w:r>
      <w:r w:rsidR="00090FBE">
        <w:rPr>
          <w:rFonts w:eastAsia="SimSun" w:cs="FrankRuehl"/>
          <w:noProof/>
          <w:lang w:eastAsia="zh-CN"/>
        </w:rPr>
        <w:t>.</w:t>
      </w:r>
    </w:p>
    <w:p w14:paraId="116C81CA" w14:textId="77777777" w:rsidR="00781919" w:rsidRPr="00BD3C4C" w:rsidRDefault="00781919" w:rsidP="00BD3C4C">
      <w:pPr>
        <w:widowControl w:val="0"/>
        <w:shd w:val="clear" w:color="auto" w:fill="FFFFFF"/>
        <w:tabs>
          <w:tab w:val="left" w:pos="284"/>
        </w:tabs>
        <w:jc w:val="both"/>
        <w:rPr>
          <w:rFonts w:eastAsia="SimSun" w:cs="FrankRuehl"/>
          <w:noProof/>
          <w:sz w:val="20"/>
          <w:szCs w:val="20"/>
          <w:lang w:eastAsia="zh-CN"/>
        </w:rPr>
      </w:pPr>
    </w:p>
    <w:p w14:paraId="30CF59E0" w14:textId="4147D1AC" w:rsidR="00BD3C4C" w:rsidRPr="00BD3C4C" w:rsidRDefault="00D64615" w:rsidP="00BD3C4C">
      <w:pPr>
        <w:tabs>
          <w:tab w:val="left" w:pos="6812"/>
        </w:tabs>
        <w:jc w:val="both"/>
        <w:rPr>
          <w:rFonts w:eastAsia="Batang"/>
          <w:lang w:eastAsia="zh-CN"/>
        </w:rPr>
      </w:pPr>
      <w:r w:rsidRPr="00BD3C4C">
        <w:rPr>
          <w:rFonts w:eastAsia="Batang"/>
          <w:lang w:eastAsia="zh-CN"/>
        </w:rPr>
        <w:t>Mirsky</w:t>
      </w:r>
      <w:r>
        <w:rPr>
          <w:rFonts w:eastAsia="Batang"/>
          <w:lang w:eastAsia="zh-CN"/>
        </w:rPr>
        <w:t xml:space="preserve">, </w:t>
      </w:r>
      <w:r w:rsidR="00BD3C4C" w:rsidRPr="00BD3C4C">
        <w:rPr>
          <w:rFonts w:eastAsia="Batang"/>
          <w:lang w:eastAsia="zh-CN"/>
        </w:rPr>
        <w:t xml:space="preserve">Samuel K. </w:t>
      </w:r>
      <w:proofErr w:type="spellStart"/>
      <w:r w:rsidR="00BD3C4C" w:rsidRPr="00BD3C4C">
        <w:rPr>
          <w:rFonts w:eastAsia="Batang"/>
          <w:i/>
          <w:iCs/>
          <w:lang w:eastAsia="zh-CN"/>
        </w:rPr>
        <w:t>Mosdot</w:t>
      </w:r>
      <w:proofErr w:type="spellEnd"/>
      <w:r w:rsidR="00BD3C4C" w:rsidRPr="00BD3C4C">
        <w:rPr>
          <w:rFonts w:eastAsia="Batang"/>
          <w:i/>
          <w:iCs/>
          <w:lang w:eastAsia="zh-CN"/>
        </w:rPr>
        <w:t xml:space="preserve"> Torah be-Europa be-</w:t>
      </w:r>
      <w:proofErr w:type="spellStart"/>
      <w:r w:rsidR="00BD3C4C" w:rsidRPr="00BD3C4C">
        <w:rPr>
          <w:rFonts w:eastAsia="Batang"/>
          <w:i/>
          <w:iCs/>
          <w:lang w:eastAsia="zh-CN"/>
        </w:rPr>
        <w:t>Vinyanam</w:t>
      </w:r>
      <w:proofErr w:type="spellEnd"/>
      <w:r w:rsidR="00BD3C4C" w:rsidRPr="00BD3C4C">
        <w:rPr>
          <w:rFonts w:eastAsia="Batang"/>
          <w:i/>
          <w:iCs/>
          <w:lang w:eastAsia="zh-CN"/>
        </w:rPr>
        <w:t xml:space="preserve"> u-</w:t>
      </w:r>
      <w:proofErr w:type="spellStart"/>
      <w:r w:rsidR="00BD3C4C" w:rsidRPr="00BD3C4C">
        <w:rPr>
          <w:rFonts w:eastAsia="Batang"/>
          <w:i/>
          <w:iCs/>
          <w:lang w:eastAsia="zh-CN"/>
        </w:rPr>
        <w:t>ve</w:t>
      </w:r>
      <w:proofErr w:type="spellEnd"/>
      <w:r w:rsidR="00BD3C4C" w:rsidRPr="00BD3C4C">
        <w:rPr>
          <w:rFonts w:eastAsia="Batang"/>
          <w:i/>
          <w:iCs/>
          <w:lang w:eastAsia="zh-CN"/>
        </w:rPr>
        <w:t>-</w:t>
      </w:r>
      <w:proofErr w:type="spellStart"/>
      <w:r w:rsidR="00BD3C4C" w:rsidRPr="00BD3C4C">
        <w:rPr>
          <w:rFonts w:eastAsia="Batang"/>
          <w:i/>
          <w:iCs/>
          <w:lang w:eastAsia="zh-CN"/>
        </w:rPr>
        <w:t>Hurbanam</w:t>
      </w:r>
      <w:proofErr w:type="spellEnd"/>
      <w:r>
        <w:rPr>
          <w:rFonts w:eastAsia="Batang"/>
          <w:i/>
          <w:iCs/>
          <w:lang w:eastAsia="zh-CN"/>
        </w:rPr>
        <w:t>.</w:t>
      </w:r>
      <w:r w:rsidR="00BD3C4C" w:rsidRPr="00BD3C4C">
        <w:rPr>
          <w:rFonts w:eastAsia="Batang"/>
          <w:lang w:eastAsia="zh-CN"/>
        </w:rPr>
        <w:t xml:space="preserve"> New York: '</w:t>
      </w:r>
      <w:proofErr w:type="spellStart"/>
      <w:r w:rsidR="00BD3C4C" w:rsidRPr="00BD3C4C">
        <w:rPr>
          <w:rFonts w:eastAsia="Batang"/>
          <w:lang w:eastAsia="zh-CN"/>
        </w:rPr>
        <w:t>Ogen</w:t>
      </w:r>
      <w:proofErr w:type="spellEnd"/>
      <w:r w:rsidR="00E62F4A">
        <w:rPr>
          <w:rFonts w:eastAsia="Batang"/>
          <w:lang w:eastAsia="zh-CN"/>
        </w:rPr>
        <w:t xml:space="preserve"> </w:t>
      </w:r>
      <w:r w:rsidR="00BD3C4C" w:rsidRPr="00BD3C4C">
        <w:rPr>
          <w:rFonts w:eastAsia="Batang"/>
          <w:lang w:eastAsia="zh-CN"/>
        </w:rPr>
        <w:t>/</w:t>
      </w:r>
      <w:r w:rsidR="00E62F4A">
        <w:rPr>
          <w:rFonts w:eastAsia="Batang"/>
          <w:lang w:eastAsia="zh-CN"/>
        </w:rPr>
        <w:t xml:space="preserve"> </w:t>
      </w:r>
      <w:proofErr w:type="spellStart"/>
      <w:r w:rsidR="00BD3C4C" w:rsidRPr="00BD3C4C">
        <w:rPr>
          <w:rFonts w:eastAsia="Batang"/>
          <w:lang w:eastAsia="zh-CN"/>
        </w:rPr>
        <w:t>Histadrut</w:t>
      </w:r>
      <w:proofErr w:type="spellEnd"/>
      <w:r w:rsidR="00BD3C4C" w:rsidRPr="00BD3C4C">
        <w:rPr>
          <w:rFonts w:eastAsia="Batang"/>
          <w:lang w:eastAsia="zh-CN"/>
        </w:rPr>
        <w:t xml:space="preserve"> </w:t>
      </w:r>
      <w:proofErr w:type="spellStart"/>
      <w:r w:rsidR="00BD3C4C" w:rsidRPr="00BD3C4C">
        <w:rPr>
          <w:rFonts w:eastAsia="Batang"/>
          <w:lang w:eastAsia="zh-CN"/>
        </w:rPr>
        <w:t>Ivrit</w:t>
      </w:r>
      <w:proofErr w:type="spellEnd"/>
      <w:r w:rsidR="00BD3C4C" w:rsidRPr="00BD3C4C">
        <w:rPr>
          <w:rFonts w:eastAsia="Batang"/>
          <w:lang w:eastAsia="zh-CN"/>
        </w:rPr>
        <w:t>, 1956</w:t>
      </w:r>
      <w:r>
        <w:rPr>
          <w:rFonts w:eastAsia="Batang"/>
          <w:lang w:eastAsia="zh-CN"/>
        </w:rPr>
        <w:t>.</w:t>
      </w:r>
    </w:p>
    <w:p w14:paraId="4767F989" w14:textId="7ADCE045" w:rsidR="00E31ECA" w:rsidRDefault="00E31ECA" w:rsidP="00BD3C4C">
      <w:pPr>
        <w:tabs>
          <w:tab w:val="left" w:pos="6812"/>
        </w:tabs>
        <w:jc w:val="both"/>
        <w:rPr>
          <w:rFonts w:eastAsia="Batang"/>
          <w:lang w:eastAsia="zh-CN"/>
        </w:rPr>
      </w:pPr>
    </w:p>
    <w:p w14:paraId="0694BFAA" w14:textId="13899555" w:rsidR="00E31ECA" w:rsidRDefault="00E31ECA" w:rsidP="00BD3C4C">
      <w:pPr>
        <w:tabs>
          <w:tab w:val="left" w:pos="6812"/>
        </w:tabs>
        <w:jc w:val="both"/>
        <w:rPr>
          <w:rFonts w:eastAsia="Batang"/>
          <w:lang w:eastAsia="zh-CN"/>
        </w:rPr>
      </w:pPr>
    </w:p>
    <w:p w14:paraId="203296AD" w14:textId="77777777" w:rsidR="00E31ECA" w:rsidRDefault="00E31ECA" w:rsidP="00BD3C4C">
      <w:pPr>
        <w:tabs>
          <w:tab w:val="left" w:pos="6812"/>
        </w:tabs>
        <w:jc w:val="both"/>
        <w:rPr>
          <w:rFonts w:eastAsia="Batang"/>
          <w:lang w:eastAsia="zh-CN"/>
        </w:rPr>
      </w:pPr>
    </w:p>
    <w:p w14:paraId="2A5EF1CC" w14:textId="6001FD86" w:rsidR="00BD3C4C" w:rsidRDefault="00D64615" w:rsidP="00BD3C4C">
      <w:pPr>
        <w:tabs>
          <w:tab w:val="left" w:pos="6812"/>
        </w:tabs>
        <w:jc w:val="both"/>
        <w:rPr>
          <w:rFonts w:eastAsia="Batang"/>
          <w:lang w:eastAsia="zh-CN"/>
        </w:rPr>
      </w:pPr>
      <w:r w:rsidRPr="00BD3C4C">
        <w:rPr>
          <w:rFonts w:eastAsia="Batang"/>
          <w:lang w:eastAsia="zh-CN"/>
        </w:rPr>
        <w:t>Mirsky</w:t>
      </w:r>
      <w:r>
        <w:rPr>
          <w:rFonts w:eastAsia="Batang"/>
          <w:lang w:eastAsia="zh-CN"/>
        </w:rPr>
        <w:t xml:space="preserve">, </w:t>
      </w:r>
      <w:proofErr w:type="spellStart"/>
      <w:r w:rsidR="00BD3C4C" w:rsidRPr="00BD3C4C">
        <w:rPr>
          <w:rFonts w:eastAsia="Batang"/>
          <w:lang w:eastAsia="zh-CN"/>
        </w:rPr>
        <w:t>Yehudah</w:t>
      </w:r>
      <w:proofErr w:type="spellEnd"/>
      <w:r>
        <w:rPr>
          <w:rFonts w:eastAsia="Batang"/>
          <w:lang w:eastAsia="zh-CN"/>
        </w:rPr>
        <w:t>.</w:t>
      </w:r>
      <w:r w:rsidR="00BD3C4C" w:rsidRPr="00BD3C4C">
        <w:rPr>
          <w:rFonts w:eastAsia="Batang"/>
          <w:lang w:eastAsia="zh-CN"/>
        </w:rPr>
        <w:t xml:space="preserve"> “A Halfway Despair”: </w:t>
      </w:r>
      <w:proofErr w:type="spellStart"/>
      <w:r w:rsidR="00BD3C4C" w:rsidRPr="00BD3C4C">
        <w:rPr>
          <w:rFonts w:eastAsia="Batang"/>
          <w:lang w:eastAsia="zh-CN"/>
        </w:rPr>
        <w:t>Rav</w:t>
      </w:r>
      <w:proofErr w:type="spellEnd"/>
      <w:r w:rsidR="00BD3C4C" w:rsidRPr="00BD3C4C">
        <w:rPr>
          <w:rFonts w:eastAsia="Batang"/>
          <w:lang w:eastAsia="zh-CN"/>
        </w:rPr>
        <w:t xml:space="preserve"> Kook’s Critique of Christianity in World War I</w:t>
      </w:r>
      <w:r w:rsidR="007B401A">
        <w:rPr>
          <w:rFonts w:eastAsia="Batang"/>
          <w:lang w:eastAsia="zh-CN"/>
        </w:rPr>
        <w:t>.”</w:t>
      </w:r>
      <w:r w:rsidR="00BD3C4C" w:rsidRPr="00BD3C4C">
        <w:rPr>
          <w:rFonts w:eastAsia="Batang"/>
          <w:lang w:eastAsia="zh-CN"/>
        </w:rPr>
        <w:t xml:space="preserve"> </w:t>
      </w:r>
      <w:r w:rsidR="00834B87">
        <w:rPr>
          <w:rFonts w:eastAsia="Batang"/>
          <w:lang w:eastAsia="zh-CN"/>
        </w:rPr>
        <w:t xml:space="preserve">Paper presented at the </w:t>
      </w:r>
      <w:r w:rsidR="00BD3C4C" w:rsidRPr="00BD3C4C">
        <w:rPr>
          <w:rFonts w:eastAsia="Batang"/>
          <w:lang w:eastAsia="zh-CN"/>
        </w:rPr>
        <w:t>Association for Jewish Studies, Washington, DC, December 17, 2005</w:t>
      </w:r>
      <w:r w:rsidR="000B023E">
        <w:rPr>
          <w:rFonts w:eastAsia="Batang"/>
          <w:lang w:eastAsia="zh-CN"/>
        </w:rPr>
        <w:t>.</w:t>
      </w:r>
    </w:p>
    <w:p w14:paraId="2ED7D819" w14:textId="298A15F1" w:rsidR="007B401A" w:rsidRDefault="007B401A" w:rsidP="00BD3C4C">
      <w:pPr>
        <w:tabs>
          <w:tab w:val="left" w:pos="6812"/>
        </w:tabs>
        <w:jc w:val="both"/>
        <w:rPr>
          <w:rFonts w:eastAsia="Batang"/>
          <w:lang w:eastAsia="zh-CN"/>
        </w:rPr>
      </w:pPr>
    </w:p>
    <w:p w14:paraId="176EDFED" w14:textId="15EB0455" w:rsidR="00BD3C4C" w:rsidRPr="00B57574" w:rsidRDefault="00BD3C4C" w:rsidP="00B57574">
      <w:pPr>
        <w:tabs>
          <w:tab w:val="left" w:pos="6812"/>
        </w:tabs>
        <w:jc w:val="both"/>
        <w:rPr>
          <w:rFonts w:eastAsia="Batang"/>
          <w:lang w:eastAsia="zh-CN"/>
        </w:rPr>
      </w:pPr>
      <w:r w:rsidRPr="00B57574">
        <w:rPr>
          <w:rFonts w:eastAsia="Batang"/>
          <w:lang w:eastAsia="zh-CN"/>
        </w:rPr>
        <w:t>Mirsky,</w:t>
      </w:r>
      <w:r w:rsidR="004623AC" w:rsidRPr="00B57574">
        <w:rPr>
          <w:rFonts w:eastAsia="Batang"/>
          <w:lang w:eastAsia="zh-CN"/>
        </w:rPr>
        <w:t xml:space="preserve"> </w:t>
      </w:r>
      <w:proofErr w:type="spellStart"/>
      <w:r w:rsidR="004623AC" w:rsidRPr="00B57574">
        <w:rPr>
          <w:rFonts w:eastAsia="Batang"/>
          <w:lang w:eastAsia="zh-CN"/>
        </w:rPr>
        <w:t>Yehudah</w:t>
      </w:r>
      <w:proofErr w:type="spellEnd"/>
      <w:r w:rsidR="004623AC" w:rsidRPr="00B57574">
        <w:rPr>
          <w:rFonts w:eastAsia="Batang"/>
          <w:lang w:eastAsia="zh-CN"/>
        </w:rPr>
        <w:t>.</w:t>
      </w:r>
      <w:r w:rsidRPr="00B57574">
        <w:rPr>
          <w:rFonts w:eastAsia="Batang"/>
          <w:lang w:eastAsia="zh-CN"/>
        </w:rPr>
        <w:t xml:space="preserve"> </w:t>
      </w:r>
      <w:r w:rsidR="004623AC" w:rsidRPr="00B57574">
        <w:rPr>
          <w:rFonts w:eastAsia="Batang"/>
          <w:lang w:eastAsia="zh-CN"/>
        </w:rPr>
        <w:t xml:space="preserve">Review of </w:t>
      </w:r>
      <w:r w:rsidR="00B57574" w:rsidRPr="00B57574">
        <w:rPr>
          <w:rFonts w:eastAsia="Batang"/>
          <w:i/>
          <w:iCs/>
          <w:lang w:eastAsia="zh-CN"/>
        </w:rPr>
        <w:t xml:space="preserve">The Faith of the </w:t>
      </w:r>
      <w:proofErr w:type="spellStart"/>
      <w:r w:rsidR="00B57574" w:rsidRPr="00B57574">
        <w:rPr>
          <w:rFonts w:eastAsia="Batang"/>
          <w:i/>
          <w:iCs/>
          <w:lang w:eastAsia="zh-CN"/>
        </w:rPr>
        <w:t>Mithnagdim</w:t>
      </w:r>
      <w:proofErr w:type="spellEnd"/>
      <w:r w:rsidR="00B57574" w:rsidRPr="00B57574">
        <w:rPr>
          <w:rFonts w:eastAsia="Batang"/>
          <w:lang w:eastAsia="zh-CN"/>
        </w:rPr>
        <w:t xml:space="preserve">, by Allan Nadler. </w:t>
      </w:r>
      <w:r w:rsidRPr="00B57574">
        <w:rPr>
          <w:rFonts w:eastAsia="Batang"/>
          <w:i/>
          <w:iCs/>
          <w:lang w:eastAsia="zh-CN"/>
        </w:rPr>
        <w:t>The New Republic</w:t>
      </w:r>
      <w:r w:rsidRPr="00B57574">
        <w:rPr>
          <w:rFonts w:eastAsia="Batang"/>
          <w:lang w:eastAsia="zh-CN"/>
        </w:rPr>
        <w:t>, April 27, 1998, 38-41</w:t>
      </w:r>
      <w:r w:rsidR="00B57574" w:rsidRPr="00B57574">
        <w:rPr>
          <w:rFonts w:eastAsia="Batang"/>
          <w:lang w:eastAsia="zh-CN"/>
        </w:rPr>
        <w:t>.</w:t>
      </w:r>
    </w:p>
    <w:p w14:paraId="417B36D3" w14:textId="77777777" w:rsidR="004623AC" w:rsidRDefault="004623AC" w:rsidP="00BD3C4C">
      <w:pPr>
        <w:tabs>
          <w:tab w:val="left" w:pos="6812"/>
        </w:tabs>
        <w:jc w:val="both"/>
        <w:rPr>
          <w:rFonts w:eastAsia="Batang"/>
          <w:lang w:eastAsia="zh-CN"/>
        </w:rPr>
      </w:pPr>
    </w:p>
    <w:p w14:paraId="63415BBF" w14:textId="6676CD28" w:rsidR="00EB4A22" w:rsidRDefault="00EB4A22" w:rsidP="00EB4A22">
      <w:pPr>
        <w:suppressAutoHyphens/>
        <w:rPr>
          <w:rFonts w:asciiTheme="majorBidi" w:hAnsiTheme="majorBidi" w:cstheme="majorBidi"/>
          <w:kern w:val="1"/>
          <w:lang w:eastAsia="zh-CN" w:bidi="hi-IN"/>
        </w:rPr>
      </w:pPr>
      <w:r w:rsidRPr="00EB4A22">
        <w:rPr>
          <w:rFonts w:asciiTheme="majorBidi" w:eastAsia="SimSun" w:hAnsiTheme="majorBidi" w:cstheme="majorBidi"/>
          <w:kern w:val="1"/>
          <w:lang w:eastAsia="zh-CN" w:bidi="hi-IN"/>
        </w:rPr>
        <w:t>Mirsky,</w:t>
      </w:r>
      <w:r w:rsidR="00D3176B">
        <w:rPr>
          <w:rFonts w:asciiTheme="majorBidi" w:eastAsia="SimSun" w:hAnsiTheme="majorBidi" w:cstheme="majorBidi"/>
          <w:kern w:val="1"/>
          <w:lang w:eastAsia="zh-CN" w:bidi="hi-IN"/>
        </w:rPr>
        <w:t xml:space="preserve"> </w:t>
      </w:r>
      <w:proofErr w:type="spellStart"/>
      <w:r w:rsidR="00D3176B" w:rsidRPr="00EB4A22">
        <w:rPr>
          <w:rFonts w:asciiTheme="majorBidi" w:eastAsia="SimSun" w:hAnsiTheme="majorBidi" w:cstheme="majorBidi"/>
          <w:kern w:val="1"/>
          <w:lang w:eastAsia="zh-CN" w:bidi="hi-IN"/>
        </w:rPr>
        <w:t>Yehudah</w:t>
      </w:r>
      <w:proofErr w:type="spellEnd"/>
      <w:r w:rsidR="00D3176B">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D3176B">
        <w:rPr>
          <w:rFonts w:asciiTheme="majorBidi" w:eastAsia="SimSun" w:hAnsiTheme="majorBidi" w:cstheme="majorBidi"/>
          <w:kern w:val="1"/>
          <w:lang w:eastAsia="zh-CN" w:bidi="hi-IN"/>
        </w:rPr>
        <w:t>“</w:t>
      </w:r>
      <w:r w:rsidRPr="00EB4A22">
        <w:rPr>
          <w:rFonts w:asciiTheme="majorBidi" w:hAnsiTheme="majorBidi" w:cstheme="majorBidi"/>
          <w:i/>
          <w:iCs/>
          <w:kern w:val="1"/>
          <w:lang w:eastAsia="zh-CN" w:bidi="hi-IN"/>
        </w:rPr>
        <w:t xml:space="preserve">An Intellectual and Spiritual Biography of </w:t>
      </w:r>
      <w:proofErr w:type="spellStart"/>
      <w:r w:rsidRPr="00EB4A22">
        <w:rPr>
          <w:rFonts w:asciiTheme="majorBidi" w:hAnsiTheme="majorBidi" w:cstheme="majorBidi"/>
          <w:i/>
          <w:iCs/>
          <w:kern w:val="1"/>
          <w:lang w:eastAsia="zh-CN" w:bidi="hi-IN"/>
        </w:rPr>
        <w:t>Rav</w:t>
      </w:r>
      <w:proofErr w:type="spellEnd"/>
      <w:r w:rsidRPr="00EB4A22">
        <w:rPr>
          <w:rFonts w:asciiTheme="majorBidi" w:hAnsiTheme="majorBidi" w:cstheme="majorBidi"/>
          <w:i/>
          <w:iCs/>
          <w:kern w:val="1"/>
          <w:lang w:eastAsia="zh-CN" w:bidi="hi-IN"/>
        </w:rPr>
        <w:t xml:space="preserve"> Avraham </w:t>
      </w:r>
      <w:proofErr w:type="spellStart"/>
      <w:r w:rsidRPr="00EB4A22">
        <w:rPr>
          <w:rFonts w:asciiTheme="majorBidi" w:hAnsiTheme="majorBidi" w:cstheme="majorBidi"/>
          <w:i/>
          <w:iCs/>
          <w:kern w:val="1"/>
          <w:lang w:eastAsia="zh-CN" w:bidi="hi-IN"/>
        </w:rPr>
        <w:t>Yitzhaq</w:t>
      </w:r>
      <w:proofErr w:type="spellEnd"/>
      <w:r w:rsidRPr="00EB4A22">
        <w:rPr>
          <w:rFonts w:asciiTheme="majorBidi" w:hAnsiTheme="majorBidi" w:cstheme="majorBidi"/>
          <w:i/>
          <w:iCs/>
          <w:kern w:val="1"/>
          <w:lang w:eastAsia="zh-CN" w:bidi="hi-IN"/>
        </w:rPr>
        <w:t xml:space="preserve"> Ha-Cohen Kook, 1864-1904</w:t>
      </w:r>
      <w:r w:rsidR="00D3176B">
        <w:rPr>
          <w:rFonts w:asciiTheme="majorBidi" w:hAnsiTheme="majorBidi" w:cstheme="majorBidi"/>
          <w:i/>
          <w:iCs/>
          <w:kern w:val="1"/>
          <w:lang w:eastAsia="zh-CN" w:bidi="hi-IN"/>
        </w:rPr>
        <w:t>.</w:t>
      </w:r>
      <w:r w:rsidR="00D3176B">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PhD </w:t>
      </w:r>
      <w:r w:rsidR="00D3176B">
        <w:rPr>
          <w:rFonts w:asciiTheme="majorBidi" w:hAnsiTheme="majorBidi" w:cstheme="majorBidi"/>
          <w:kern w:val="1"/>
          <w:lang w:eastAsia="zh-CN" w:bidi="hi-IN"/>
        </w:rPr>
        <w:t>d</w:t>
      </w:r>
      <w:r w:rsidRPr="00EB4A22">
        <w:rPr>
          <w:rFonts w:asciiTheme="majorBidi" w:hAnsiTheme="majorBidi" w:cstheme="majorBidi"/>
          <w:kern w:val="1"/>
          <w:lang w:eastAsia="zh-CN" w:bidi="hi-IN"/>
        </w:rPr>
        <w:t>iss</w:t>
      </w:r>
      <w:r w:rsidR="00D3176B">
        <w:rPr>
          <w:rFonts w:asciiTheme="majorBidi" w:hAnsiTheme="majorBidi" w:cstheme="majorBidi"/>
          <w:kern w:val="1"/>
          <w:lang w:eastAsia="zh-CN" w:bidi="hi-IN"/>
        </w:rPr>
        <w:t>.</w:t>
      </w:r>
      <w:r w:rsidRPr="00EB4A22">
        <w:rPr>
          <w:rFonts w:asciiTheme="majorBidi" w:hAnsiTheme="majorBidi" w:cstheme="majorBidi"/>
          <w:kern w:val="1"/>
          <w:lang w:eastAsia="zh-CN" w:bidi="hi-IN"/>
        </w:rPr>
        <w:t>, Harvard University, 2007</w:t>
      </w:r>
      <w:r w:rsidR="00357D5D">
        <w:rPr>
          <w:rFonts w:asciiTheme="majorBidi" w:hAnsiTheme="majorBidi" w:cstheme="majorBidi"/>
          <w:kern w:val="1"/>
          <w:lang w:eastAsia="zh-CN" w:bidi="hi-IN"/>
        </w:rPr>
        <w:t>.</w:t>
      </w:r>
    </w:p>
    <w:p w14:paraId="4DDE00BA" w14:textId="77777777" w:rsidR="00550442" w:rsidRDefault="00550442" w:rsidP="00550442">
      <w:pPr>
        <w:snapToGrid w:val="0"/>
        <w:rPr>
          <w:rFonts w:asciiTheme="majorBidi" w:hAnsiTheme="majorBidi" w:cstheme="majorBidi"/>
          <w:kern w:val="1"/>
          <w:lang w:eastAsia="zh-CN" w:bidi="hi-IN"/>
        </w:rPr>
      </w:pPr>
      <w:bookmarkStart w:id="101" w:name="_Hlk29825306"/>
    </w:p>
    <w:p w14:paraId="3EFCE1D3" w14:textId="2B9D3A7B" w:rsidR="0057489A" w:rsidRPr="00550442" w:rsidRDefault="007A31EB" w:rsidP="00550442">
      <w:pPr>
        <w:snapToGrid w:val="0"/>
        <w:rPr>
          <w:rFonts w:asciiTheme="majorBidi" w:eastAsia="Batang" w:hAnsiTheme="majorBidi" w:cstheme="majorBidi"/>
          <w:iCs/>
          <w:color w:val="000000"/>
        </w:rPr>
      </w:pPr>
      <w:r w:rsidRPr="00EB4A22">
        <w:rPr>
          <w:rFonts w:asciiTheme="majorBidi" w:eastAsia="SimSun" w:hAnsiTheme="majorBidi" w:cstheme="majorBidi"/>
          <w:kern w:val="1"/>
          <w:lang w:eastAsia="zh-CN" w:bidi="hi-IN"/>
        </w:rPr>
        <w:t>Mirsky,</w:t>
      </w:r>
      <w:r>
        <w:rPr>
          <w:rFonts w:asciiTheme="majorBidi" w:eastAsia="SimSun" w:hAnsiTheme="majorBidi" w:cstheme="majorBidi"/>
          <w:kern w:val="1"/>
          <w:lang w:eastAsia="zh-CN" w:bidi="hi-IN"/>
        </w:rPr>
        <w:t xml:space="preserve"> </w:t>
      </w:r>
      <w:proofErr w:type="spellStart"/>
      <w:r w:rsidRPr="00EB4A22">
        <w:rPr>
          <w:rFonts w:asciiTheme="majorBidi" w:eastAsia="SimSun" w:hAnsiTheme="majorBidi" w:cstheme="majorBidi"/>
          <w:kern w:val="1"/>
          <w:lang w:eastAsia="zh-CN" w:bidi="hi-IN"/>
        </w:rPr>
        <w:t>Yehudah</w:t>
      </w:r>
      <w:proofErr w:type="spellEnd"/>
      <w:r>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Pr>
          <w:rFonts w:asciiTheme="majorBidi" w:eastAsia="Batang" w:hAnsiTheme="majorBidi" w:cstheme="majorBidi"/>
          <w:color w:val="000000"/>
        </w:rPr>
        <w:t>“</w:t>
      </w:r>
      <w:r w:rsidR="0057489A" w:rsidRPr="0057489A">
        <w:rPr>
          <w:rFonts w:asciiTheme="majorBidi" w:eastAsia="Batang" w:hAnsiTheme="majorBidi" w:cstheme="majorBidi"/>
          <w:color w:val="000000"/>
        </w:rPr>
        <w:t xml:space="preserve">From Every Heresy, Faith, and Holiness from Every Defiled Thing: Towards </w:t>
      </w:r>
      <w:proofErr w:type="spellStart"/>
      <w:r w:rsidR="0057489A" w:rsidRPr="0057489A">
        <w:rPr>
          <w:rFonts w:asciiTheme="majorBidi" w:eastAsia="Batang" w:hAnsiTheme="majorBidi" w:cstheme="majorBidi"/>
          <w:color w:val="000000"/>
        </w:rPr>
        <w:t>Rav</w:t>
      </w:r>
      <w:proofErr w:type="spellEnd"/>
      <w:r w:rsidR="0057489A" w:rsidRPr="0057489A">
        <w:rPr>
          <w:rFonts w:asciiTheme="majorBidi" w:eastAsia="Batang" w:hAnsiTheme="majorBidi" w:cstheme="majorBidi"/>
          <w:color w:val="000000"/>
        </w:rPr>
        <w:t xml:space="preserve"> Kook's Theology of Culture</w:t>
      </w:r>
      <w:r>
        <w:rPr>
          <w:rFonts w:asciiTheme="majorBidi" w:eastAsia="Batang" w:hAnsiTheme="majorBidi" w:cstheme="majorBidi"/>
          <w:color w:val="000000"/>
        </w:rPr>
        <w:t>.” In</w:t>
      </w:r>
      <w:r w:rsidR="00905578">
        <w:rPr>
          <w:rFonts w:asciiTheme="majorBidi" w:eastAsia="Batang" w:hAnsiTheme="majorBidi" w:cstheme="majorBidi"/>
          <w:color w:val="000000"/>
        </w:rPr>
        <w:t xml:space="preserve"> </w:t>
      </w:r>
      <w:r w:rsidR="00905578" w:rsidRPr="0057489A">
        <w:rPr>
          <w:rFonts w:asciiTheme="majorBidi" w:eastAsia="Batang" w:hAnsiTheme="majorBidi" w:cstheme="majorBidi"/>
          <w:i/>
          <w:color w:val="000000"/>
        </w:rPr>
        <w:t>Developing a Jewish Perspective on Culture</w:t>
      </w:r>
      <w:r w:rsidR="00905578">
        <w:rPr>
          <w:rFonts w:asciiTheme="majorBidi" w:eastAsia="Batang" w:hAnsiTheme="majorBidi" w:cstheme="majorBidi"/>
          <w:iCs/>
          <w:color w:val="000000"/>
        </w:rPr>
        <w:t xml:space="preserve">, edited by </w:t>
      </w:r>
      <w:r w:rsidR="00905578" w:rsidRPr="0057489A">
        <w:rPr>
          <w:rFonts w:asciiTheme="majorBidi" w:eastAsia="Batang" w:hAnsiTheme="majorBidi" w:cstheme="majorBidi"/>
          <w:color w:val="000000"/>
        </w:rPr>
        <w:t>Yehuda Sarna</w:t>
      </w:r>
      <w:r w:rsidR="00905578">
        <w:rPr>
          <w:rFonts w:asciiTheme="majorBidi" w:eastAsia="Batang" w:hAnsiTheme="majorBidi" w:cstheme="majorBidi"/>
          <w:color w:val="000000"/>
        </w:rPr>
        <w:t xml:space="preserve">, </w:t>
      </w:r>
      <w:r w:rsidR="00905578" w:rsidRPr="0057489A">
        <w:rPr>
          <w:rFonts w:asciiTheme="majorBidi" w:eastAsia="Batang" w:hAnsiTheme="majorBidi" w:cstheme="majorBidi"/>
          <w:color w:val="000000"/>
        </w:rPr>
        <w:t>103-142</w:t>
      </w:r>
      <w:r w:rsidR="00550442">
        <w:rPr>
          <w:rFonts w:asciiTheme="majorBidi" w:eastAsia="Batang" w:hAnsiTheme="majorBidi" w:cstheme="majorBidi"/>
          <w:color w:val="000000"/>
        </w:rPr>
        <w:t>.</w:t>
      </w:r>
      <w:r w:rsidR="00550442">
        <w:rPr>
          <w:rFonts w:asciiTheme="majorBidi" w:eastAsia="Batang" w:hAnsiTheme="majorBidi" w:cstheme="majorBidi"/>
          <w:iCs/>
          <w:color w:val="000000"/>
        </w:rPr>
        <w:t xml:space="preserve"> </w:t>
      </w:r>
      <w:r w:rsidR="0057489A" w:rsidRPr="0057489A">
        <w:rPr>
          <w:rFonts w:asciiTheme="majorBidi" w:eastAsia="Batang" w:hAnsiTheme="majorBidi" w:cstheme="majorBidi"/>
          <w:color w:val="000000"/>
        </w:rPr>
        <w:t>New York: KTAV</w:t>
      </w:r>
      <w:r w:rsidR="000B74A4">
        <w:rPr>
          <w:rFonts w:asciiTheme="majorBidi" w:eastAsia="Batang" w:hAnsiTheme="majorBidi" w:cstheme="majorBidi"/>
          <w:color w:val="000000"/>
        </w:rPr>
        <w:t xml:space="preserve"> </w:t>
      </w:r>
      <w:r w:rsidR="0057489A" w:rsidRPr="0057489A">
        <w:rPr>
          <w:rFonts w:asciiTheme="majorBidi" w:eastAsia="Batang" w:hAnsiTheme="majorBidi" w:cstheme="majorBidi"/>
          <w:color w:val="000000"/>
        </w:rPr>
        <w:t>/</w:t>
      </w:r>
      <w:r w:rsidR="000B74A4">
        <w:rPr>
          <w:rFonts w:asciiTheme="majorBidi" w:eastAsia="Batang" w:hAnsiTheme="majorBidi" w:cstheme="majorBidi"/>
          <w:color w:val="000000"/>
        </w:rPr>
        <w:t xml:space="preserve"> </w:t>
      </w:r>
      <w:r w:rsidR="0057489A" w:rsidRPr="0057489A">
        <w:rPr>
          <w:rFonts w:asciiTheme="majorBidi" w:eastAsia="Batang" w:hAnsiTheme="majorBidi" w:cstheme="majorBidi"/>
          <w:color w:val="000000"/>
        </w:rPr>
        <w:t>Yeshiva University Press, 2013</w:t>
      </w:r>
      <w:r w:rsidR="00550442">
        <w:rPr>
          <w:rFonts w:asciiTheme="majorBidi" w:eastAsia="Batang" w:hAnsiTheme="majorBidi" w:cstheme="majorBidi"/>
          <w:color w:val="000000"/>
        </w:rPr>
        <w:t>.</w:t>
      </w:r>
      <w:r w:rsidR="0057489A" w:rsidRPr="0057489A">
        <w:rPr>
          <w:rFonts w:asciiTheme="majorBidi" w:eastAsia="Batang" w:hAnsiTheme="majorBidi" w:cstheme="majorBidi"/>
          <w:color w:val="000000"/>
        </w:rPr>
        <w:t xml:space="preserve"> </w:t>
      </w:r>
    </w:p>
    <w:bookmarkEnd w:id="101"/>
    <w:p w14:paraId="6B671420" w14:textId="77777777" w:rsidR="00550442" w:rsidRDefault="00550442" w:rsidP="00EB4A22">
      <w:pPr>
        <w:suppressAutoHyphens/>
        <w:snapToGrid w:val="0"/>
        <w:rPr>
          <w:rFonts w:asciiTheme="majorBidi" w:eastAsia="Batang" w:hAnsiTheme="majorBidi" w:cstheme="majorBidi"/>
          <w:color w:val="000000"/>
        </w:rPr>
      </w:pPr>
    </w:p>
    <w:p w14:paraId="703511E8" w14:textId="5AD9AA4C" w:rsidR="0057489A" w:rsidRDefault="00386F34" w:rsidP="00EB4A22">
      <w:pPr>
        <w:suppressAutoHyphens/>
        <w:snapToGrid w:val="0"/>
        <w:rPr>
          <w:rFonts w:asciiTheme="majorBidi" w:hAnsiTheme="majorBidi" w:cstheme="majorBidi"/>
        </w:rPr>
      </w:pPr>
      <w:r>
        <w:rPr>
          <w:kern w:val="1"/>
          <w:lang w:eastAsia="zh-CN" w:bidi="hi-IN"/>
        </w:rPr>
        <w:t>Mirsky,</w:t>
      </w:r>
      <w:r w:rsidR="00550442">
        <w:rPr>
          <w:kern w:val="1"/>
          <w:lang w:eastAsia="zh-CN" w:bidi="hi-IN"/>
        </w:rPr>
        <w:t xml:space="preserve"> </w:t>
      </w:r>
      <w:proofErr w:type="spellStart"/>
      <w:r w:rsidR="00550442">
        <w:rPr>
          <w:kern w:val="1"/>
          <w:lang w:eastAsia="zh-CN" w:bidi="hi-IN"/>
        </w:rPr>
        <w:t>Yehudah</w:t>
      </w:r>
      <w:proofErr w:type="spellEnd"/>
      <w:r w:rsidR="00550442">
        <w:rPr>
          <w:kern w:val="1"/>
          <w:lang w:eastAsia="zh-CN" w:bidi="hi-IN"/>
        </w:rPr>
        <w:t>.</w:t>
      </w:r>
      <w:r>
        <w:rPr>
          <w:kern w:val="1"/>
          <w:lang w:eastAsia="zh-CN" w:bidi="hi-IN"/>
        </w:rPr>
        <w:t xml:space="preserve"> </w:t>
      </w:r>
      <w:r w:rsidRPr="00386F34">
        <w:rPr>
          <w:rFonts w:asciiTheme="majorBidi" w:hAnsiTheme="majorBidi" w:cstheme="majorBidi"/>
        </w:rPr>
        <w:t>“Ha-</w:t>
      </w:r>
      <w:proofErr w:type="spellStart"/>
      <w:r w:rsidRPr="00386F34">
        <w:rPr>
          <w:rFonts w:asciiTheme="majorBidi" w:hAnsiTheme="majorBidi" w:cstheme="majorBidi"/>
        </w:rPr>
        <w:t>Havayah</w:t>
      </w:r>
      <w:proofErr w:type="spellEnd"/>
      <w:r w:rsidRPr="00386F34">
        <w:rPr>
          <w:rFonts w:asciiTheme="majorBidi" w:hAnsiTheme="majorBidi" w:cstheme="majorBidi"/>
        </w:rPr>
        <w:t xml:space="preserve"> Ha-</w:t>
      </w:r>
      <w:proofErr w:type="spellStart"/>
      <w:r w:rsidRPr="00386F34">
        <w:rPr>
          <w:rFonts w:asciiTheme="majorBidi" w:hAnsiTheme="majorBidi" w:cstheme="majorBidi"/>
        </w:rPr>
        <w:t>Sovlanit</w:t>
      </w:r>
      <w:proofErr w:type="spellEnd"/>
      <w:r w:rsidRPr="00386F34">
        <w:rPr>
          <w:rFonts w:asciiTheme="majorBidi" w:hAnsiTheme="majorBidi" w:cstheme="majorBidi"/>
        </w:rPr>
        <w:t xml:space="preserve"> le-</w:t>
      </w:r>
      <w:proofErr w:type="spellStart"/>
      <w:r w:rsidRPr="00386F34">
        <w:rPr>
          <w:rFonts w:asciiTheme="majorBidi" w:hAnsiTheme="majorBidi" w:cstheme="majorBidi"/>
        </w:rPr>
        <w:t>Sugehah</w:t>
      </w:r>
      <w:proofErr w:type="spellEnd"/>
      <w:r w:rsidR="00550442">
        <w:rPr>
          <w:rFonts w:asciiTheme="majorBidi" w:hAnsiTheme="majorBidi" w:cstheme="majorBidi"/>
        </w:rPr>
        <w:t>.</w:t>
      </w:r>
      <w:r w:rsidRPr="00386F34">
        <w:rPr>
          <w:rFonts w:asciiTheme="majorBidi" w:hAnsiTheme="majorBidi" w:cstheme="majorBidi"/>
        </w:rPr>
        <w:t xml:space="preserve">” </w:t>
      </w:r>
      <w:proofErr w:type="spellStart"/>
      <w:r w:rsidRPr="00386F34">
        <w:rPr>
          <w:rFonts w:asciiTheme="majorBidi" w:hAnsiTheme="majorBidi" w:cstheme="majorBidi"/>
          <w:i/>
          <w:iCs/>
        </w:rPr>
        <w:t>Aqdamot</w:t>
      </w:r>
      <w:proofErr w:type="spellEnd"/>
      <w:r w:rsidRPr="00386F34">
        <w:rPr>
          <w:rFonts w:asciiTheme="majorBidi" w:hAnsiTheme="majorBidi" w:cstheme="majorBidi"/>
          <w:i/>
          <w:iCs/>
        </w:rPr>
        <w:t xml:space="preserve"> </w:t>
      </w:r>
      <w:r w:rsidRPr="00386F34">
        <w:rPr>
          <w:rFonts w:asciiTheme="majorBidi" w:hAnsiTheme="majorBidi" w:cstheme="majorBidi"/>
        </w:rPr>
        <w:t>23 (2009)</w:t>
      </w:r>
      <w:r w:rsidR="00550442">
        <w:rPr>
          <w:rFonts w:asciiTheme="majorBidi" w:hAnsiTheme="majorBidi" w:cstheme="majorBidi"/>
        </w:rPr>
        <w:t>:</w:t>
      </w:r>
      <w:r w:rsidRPr="00386F34">
        <w:rPr>
          <w:rFonts w:asciiTheme="majorBidi" w:hAnsiTheme="majorBidi" w:cstheme="majorBidi"/>
        </w:rPr>
        <w:t xml:space="preserve"> 219-228</w:t>
      </w:r>
    </w:p>
    <w:p w14:paraId="0CF3CB19" w14:textId="5F1D14CE" w:rsidR="00550442" w:rsidRDefault="00550442" w:rsidP="00EB4A22">
      <w:pPr>
        <w:suppressAutoHyphens/>
        <w:snapToGrid w:val="0"/>
        <w:rPr>
          <w:rFonts w:asciiTheme="majorBidi" w:hAnsiTheme="majorBidi" w:cstheme="majorBidi"/>
        </w:rPr>
      </w:pPr>
    </w:p>
    <w:p w14:paraId="13913F26" w14:textId="3A78E512" w:rsidR="00BD3C4C" w:rsidRDefault="00BD3C4C" w:rsidP="00BD3C4C">
      <w:pPr>
        <w:tabs>
          <w:tab w:val="left" w:pos="6812"/>
        </w:tabs>
        <w:jc w:val="both"/>
        <w:rPr>
          <w:rFonts w:eastAsia="Batang"/>
          <w:lang w:eastAsia="zh-CN"/>
        </w:rPr>
      </w:pPr>
      <w:r w:rsidRPr="00BD3C4C">
        <w:rPr>
          <w:rFonts w:eastAsia="Batang"/>
          <w:lang w:eastAsia="zh-CN"/>
        </w:rPr>
        <w:t>Mirsky,</w:t>
      </w:r>
      <w:r w:rsidR="00F34284">
        <w:rPr>
          <w:rFonts w:eastAsia="Batang"/>
          <w:lang w:eastAsia="zh-CN"/>
        </w:rPr>
        <w:t xml:space="preserve"> </w:t>
      </w:r>
      <w:proofErr w:type="spellStart"/>
      <w:r w:rsidR="00F34284" w:rsidRPr="00BD3C4C">
        <w:rPr>
          <w:rFonts w:eastAsia="Batang"/>
          <w:lang w:eastAsia="zh-CN"/>
        </w:rPr>
        <w:t>Yehudah</w:t>
      </w:r>
      <w:proofErr w:type="spellEnd"/>
      <w:r w:rsidR="00F34284">
        <w:rPr>
          <w:rFonts w:eastAsia="Batang"/>
          <w:lang w:eastAsia="zh-CN"/>
        </w:rPr>
        <w:t>.</w:t>
      </w:r>
      <w:r w:rsidRPr="00BD3C4C">
        <w:rPr>
          <w:rFonts w:eastAsia="Batang"/>
          <w:lang w:eastAsia="zh-CN"/>
        </w:rPr>
        <w:t xml:space="preserve"> </w:t>
      </w:r>
      <w:r w:rsidR="00DF37BD">
        <w:rPr>
          <w:rFonts w:eastAsia="Batang"/>
          <w:lang w:eastAsia="zh-CN"/>
        </w:rPr>
        <w:t>“</w:t>
      </w:r>
      <w:r w:rsidRPr="00BD3C4C">
        <w:rPr>
          <w:rFonts w:eastAsia="Batang"/>
          <w:lang w:eastAsia="zh-CN"/>
        </w:rPr>
        <w:t>The Inner Life of Religious Zionism</w:t>
      </w:r>
      <w:r w:rsidR="00DF37BD">
        <w:rPr>
          <w:rFonts w:eastAsia="Batang"/>
          <w:lang w:eastAsia="zh-CN"/>
        </w:rPr>
        <w:t xml:space="preserve">.” </w:t>
      </w:r>
      <w:r w:rsidRPr="00BD3C4C">
        <w:rPr>
          <w:rFonts w:eastAsia="Batang"/>
          <w:i/>
          <w:iCs/>
          <w:lang w:eastAsia="zh-CN"/>
        </w:rPr>
        <w:t>The New Leader</w:t>
      </w:r>
      <w:r w:rsidRPr="00BD3C4C">
        <w:rPr>
          <w:rFonts w:eastAsia="Batang"/>
          <w:lang w:eastAsia="zh-CN"/>
        </w:rPr>
        <w:t>, Dec. 4, 1995,</w:t>
      </w:r>
      <w:r w:rsidR="00FD303B">
        <w:rPr>
          <w:rFonts w:eastAsia="Batang"/>
          <w:lang w:eastAsia="zh-CN"/>
        </w:rPr>
        <w:t xml:space="preserve"> </w:t>
      </w:r>
      <w:r w:rsidRPr="00BD3C4C">
        <w:rPr>
          <w:rFonts w:eastAsia="Batang"/>
          <w:lang w:eastAsia="zh-CN"/>
        </w:rPr>
        <w:t>10-14</w:t>
      </w:r>
      <w:r w:rsidR="00FD303B">
        <w:rPr>
          <w:rFonts w:eastAsia="Batang"/>
          <w:lang w:eastAsia="zh-CN"/>
        </w:rPr>
        <w:t>.</w:t>
      </w:r>
    </w:p>
    <w:p w14:paraId="0E84D96A" w14:textId="038AF771" w:rsidR="00F34284" w:rsidRDefault="00F34284" w:rsidP="00BD3C4C">
      <w:pPr>
        <w:tabs>
          <w:tab w:val="left" w:pos="6812"/>
        </w:tabs>
        <w:jc w:val="both"/>
        <w:rPr>
          <w:rFonts w:eastAsia="Batang"/>
          <w:lang w:eastAsia="zh-CN"/>
        </w:rPr>
      </w:pPr>
    </w:p>
    <w:p w14:paraId="4630432F" w14:textId="29F529E3" w:rsidR="00BD3C4C" w:rsidRDefault="00BD3C4C" w:rsidP="00BD3C4C">
      <w:pPr>
        <w:tabs>
          <w:tab w:val="left" w:pos="6812"/>
        </w:tabs>
        <w:jc w:val="both"/>
        <w:rPr>
          <w:rFonts w:eastAsia="Batang"/>
          <w:lang w:eastAsia="zh-CN"/>
        </w:rPr>
      </w:pPr>
      <w:r w:rsidRPr="00BD3C4C">
        <w:rPr>
          <w:rFonts w:eastAsia="Batang"/>
          <w:lang w:eastAsia="zh-CN"/>
        </w:rPr>
        <w:t>Mirsky,</w:t>
      </w:r>
      <w:r w:rsidR="00FD303B">
        <w:rPr>
          <w:rFonts w:eastAsia="Batang"/>
          <w:lang w:eastAsia="zh-CN"/>
        </w:rPr>
        <w:t xml:space="preserve"> </w:t>
      </w:r>
      <w:proofErr w:type="spellStart"/>
      <w:r w:rsidR="00FD303B" w:rsidRPr="00BD3C4C">
        <w:rPr>
          <w:rFonts w:eastAsia="Batang"/>
          <w:lang w:eastAsia="zh-CN"/>
        </w:rPr>
        <w:t>Yehudah</w:t>
      </w:r>
      <w:proofErr w:type="spellEnd"/>
      <w:r w:rsidR="00FD303B">
        <w:rPr>
          <w:rFonts w:eastAsia="Batang"/>
          <w:lang w:eastAsia="zh-CN"/>
        </w:rPr>
        <w:t>.</w:t>
      </w:r>
      <w:r w:rsidRPr="00BD3C4C">
        <w:rPr>
          <w:rFonts w:eastAsia="Batang"/>
          <w:lang w:eastAsia="zh-CN"/>
        </w:rPr>
        <w:t xml:space="preserve"> </w:t>
      </w:r>
      <w:r w:rsidR="00FD303B">
        <w:rPr>
          <w:rFonts w:eastAsia="Batang"/>
          <w:lang w:eastAsia="zh-CN"/>
        </w:rPr>
        <w:t>“</w:t>
      </w:r>
      <w:r w:rsidRPr="00BD3C4C">
        <w:rPr>
          <w:rFonts w:eastAsia="Batang"/>
          <w:lang w:eastAsia="zh-CN"/>
        </w:rPr>
        <w:t xml:space="preserve">Ha-Rambam </w:t>
      </w:r>
      <w:proofErr w:type="spellStart"/>
      <w:r w:rsidRPr="00BD3C4C">
        <w:rPr>
          <w:rFonts w:eastAsia="Batang"/>
          <w:lang w:eastAsia="zh-CN"/>
        </w:rPr>
        <w:t>ve</w:t>
      </w:r>
      <w:proofErr w:type="spellEnd"/>
      <w:r w:rsidRPr="00BD3C4C">
        <w:rPr>
          <w:rFonts w:eastAsia="Batang"/>
          <w:lang w:eastAsia="zh-CN"/>
        </w:rPr>
        <w:t>-Ha-</w:t>
      </w:r>
      <w:proofErr w:type="spellStart"/>
      <w:r w:rsidRPr="00BD3C4C">
        <w:rPr>
          <w:rFonts w:eastAsia="Batang"/>
          <w:lang w:eastAsia="zh-CN"/>
        </w:rPr>
        <w:t>Reayah</w:t>
      </w:r>
      <w:proofErr w:type="spellEnd"/>
      <w:r w:rsidRPr="00BD3C4C">
        <w:rPr>
          <w:rFonts w:eastAsia="Batang"/>
          <w:lang w:eastAsia="zh-CN"/>
        </w:rPr>
        <w:t xml:space="preserve"> Kook: </w:t>
      </w:r>
      <w:proofErr w:type="spellStart"/>
      <w:r w:rsidRPr="00BD3C4C">
        <w:rPr>
          <w:rFonts w:eastAsia="Batang"/>
          <w:lang w:eastAsia="zh-CN"/>
        </w:rPr>
        <w:t>Behinah</w:t>
      </w:r>
      <w:proofErr w:type="spellEnd"/>
      <w:r w:rsidRPr="00BD3C4C">
        <w:rPr>
          <w:rFonts w:eastAsia="Batang"/>
          <w:lang w:eastAsia="zh-CN"/>
        </w:rPr>
        <w:t xml:space="preserve"> </w:t>
      </w:r>
      <w:proofErr w:type="spellStart"/>
      <w:r w:rsidRPr="00BD3C4C">
        <w:rPr>
          <w:rFonts w:eastAsia="Batang"/>
          <w:lang w:eastAsia="zh-CN"/>
        </w:rPr>
        <w:t>Mehudeshet</w:t>
      </w:r>
      <w:proofErr w:type="spellEnd"/>
      <w:r w:rsidR="00FD303B">
        <w:rPr>
          <w:rFonts w:eastAsia="Batang"/>
          <w:lang w:eastAsia="zh-CN"/>
        </w:rPr>
        <w:t>.”</w:t>
      </w:r>
      <w:r w:rsidRPr="00BD3C4C">
        <w:rPr>
          <w:rFonts w:eastAsia="Batang"/>
          <w:lang w:eastAsia="zh-CN"/>
        </w:rPr>
        <w:t xml:space="preserve"> </w:t>
      </w:r>
      <w:r w:rsidR="00FD303B">
        <w:rPr>
          <w:rFonts w:eastAsia="Batang"/>
          <w:lang w:eastAsia="zh-CN"/>
        </w:rPr>
        <w:t>I</w:t>
      </w:r>
      <w:r w:rsidRPr="00BD3C4C">
        <w:rPr>
          <w:rFonts w:eastAsia="Batang"/>
          <w:lang w:eastAsia="zh-CN"/>
        </w:rPr>
        <w:t xml:space="preserve">n </w:t>
      </w:r>
      <w:r w:rsidRPr="00BD3C4C">
        <w:rPr>
          <w:rFonts w:eastAsia="Batang"/>
          <w:i/>
          <w:iCs/>
          <w:lang w:eastAsia="zh-CN"/>
        </w:rPr>
        <w:t>Proceedings of the Fourteenth World Congress of Jewish Studies</w:t>
      </w:r>
      <w:r w:rsidR="00FD303B">
        <w:rPr>
          <w:rFonts w:eastAsia="Batang"/>
          <w:i/>
          <w:iCs/>
          <w:lang w:eastAsia="zh-CN"/>
        </w:rPr>
        <w:t>.</w:t>
      </w:r>
      <w:r w:rsidRPr="00BD3C4C">
        <w:rPr>
          <w:rFonts w:eastAsia="Batang"/>
          <w:lang w:eastAsia="zh-CN"/>
        </w:rPr>
        <w:t xml:space="preserve"> Forthcoming</w:t>
      </w:r>
      <w:r w:rsidR="00FD303B">
        <w:rPr>
          <w:rFonts w:eastAsia="Batang"/>
          <w:lang w:eastAsia="zh-CN"/>
        </w:rPr>
        <w:t>.</w:t>
      </w:r>
    </w:p>
    <w:p w14:paraId="667D8409" w14:textId="77777777" w:rsidR="00FD303B" w:rsidRPr="00BD3C4C" w:rsidRDefault="00FD303B" w:rsidP="00BD3C4C">
      <w:pPr>
        <w:tabs>
          <w:tab w:val="left" w:pos="6812"/>
        </w:tabs>
        <w:jc w:val="both"/>
        <w:rPr>
          <w:rFonts w:eastAsia="Batang"/>
          <w:lang w:eastAsia="zh-CN"/>
        </w:rPr>
      </w:pPr>
    </w:p>
    <w:p w14:paraId="7125D00F" w14:textId="4EBA3E15" w:rsidR="00507375" w:rsidRDefault="00BD3C4C" w:rsidP="00F42611">
      <w:pPr>
        <w:tabs>
          <w:tab w:val="left" w:pos="6812"/>
        </w:tabs>
        <w:jc w:val="both"/>
        <w:rPr>
          <w:rFonts w:ascii="Times" w:hAnsi="Times"/>
          <w:color w:val="626F74"/>
          <w:sz w:val="21"/>
          <w:szCs w:val="21"/>
        </w:rPr>
      </w:pPr>
      <w:r w:rsidRPr="00BD3C4C">
        <w:rPr>
          <w:rFonts w:eastAsia="Batang"/>
          <w:lang w:eastAsia="zh-CN"/>
        </w:rPr>
        <w:t>Mirsky,</w:t>
      </w:r>
      <w:r w:rsidR="00F63C51">
        <w:rPr>
          <w:rFonts w:eastAsia="Batang"/>
          <w:lang w:eastAsia="zh-CN"/>
        </w:rPr>
        <w:t xml:space="preserve"> </w:t>
      </w:r>
      <w:proofErr w:type="spellStart"/>
      <w:r w:rsidR="00F63C51" w:rsidRPr="00BD3C4C">
        <w:rPr>
          <w:rFonts w:eastAsia="Batang"/>
          <w:lang w:eastAsia="zh-CN"/>
        </w:rPr>
        <w:t>Yehudah</w:t>
      </w:r>
      <w:proofErr w:type="spellEnd"/>
      <w:r w:rsidR="00F63C51">
        <w:rPr>
          <w:rFonts w:eastAsia="Batang"/>
          <w:lang w:eastAsia="zh-CN"/>
        </w:rPr>
        <w:t>.</w:t>
      </w:r>
      <w:r w:rsidRPr="00BD3C4C">
        <w:rPr>
          <w:rFonts w:eastAsia="Batang"/>
          <w:lang w:eastAsia="zh-CN"/>
        </w:rPr>
        <w:t xml:space="preserve"> </w:t>
      </w:r>
      <w:r w:rsidR="00F63C51">
        <w:rPr>
          <w:rFonts w:eastAsia="Batang"/>
          <w:lang w:eastAsia="zh-CN"/>
        </w:rPr>
        <w:t>“</w:t>
      </w:r>
      <w:r w:rsidRPr="00BD3C4C">
        <w:rPr>
          <w:rFonts w:eastAsia="Batang"/>
          <w:lang w:eastAsia="zh-CN"/>
        </w:rPr>
        <w:t>Modernizing Orthodoxies: The Case of Feminism</w:t>
      </w:r>
      <w:r w:rsidR="00F63C51">
        <w:rPr>
          <w:rFonts w:eastAsia="Batang"/>
          <w:lang w:eastAsia="zh-CN"/>
        </w:rPr>
        <w:t>.”</w:t>
      </w:r>
      <w:r w:rsidRPr="00BD3C4C">
        <w:rPr>
          <w:rFonts w:eastAsia="Batang"/>
          <w:lang w:eastAsia="zh-CN"/>
        </w:rPr>
        <w:t xml:space="preserve"> </w:t>
      </w:r>
      <w:r w:rsidR="00F63C51">
        <w:rPr>
          <w:rFonts w:eastAsia="Batang"/>
          <w:lang w:eastAsia="zh-CN"/>
        </w:rPr>
        <w:t>I</w:t>
      </w:r>
      <w:r w:rsidRPr="00BD3C4C">
        <w:rPr>
          <w:rFonts w:eastAsia="Batang"/>
          <w:lang w:eastAsia="zh-CN"/>
        </w:rPr>
        <w:t xml:space="preserve">n </w:t>
      </w:r>
      <w:proofErr w:type="gramStart"/>
      <w:r w:rsidR="00C31BA7" w:rsidRPr="00BD3C4C">
        <w:rPr>
          <w:rFonts w:eastAsia="Batang"/>
          <w:i/>
          <w:iCs/>
          <w:lang w:eastAsia="zh-CN"/>
        </w:rPr>
        <w:t>To</w:t>
      </w:r>
      <w:proofErr w:type="gramEnd"/>
      <w:r w:rsidR="00C31BA7" w:rsidRPr="00BD3C4C">
        <w:rPr>
          <w:rFonts w:eastAsia="Batang"/>
          <w:i/>
          <w:iCs/>
          <w:lang w:eastAsia="zh-CN"/>
        </w:rPr>
        <w:t xml:space="preserve"> Be a Jewish Woman / </w:t>
      </w:r>
      <w:proofErr w:type="spellStart"/>
      <w:r w:rsidR="00C31BA7" w:rsidRPr="00BD3C4C">
        <w:rPr>
          <w:rFonts w:eastAsia="Batang"/>
          <w:i/>
          <w:iCs/>
          <w:lang w:eastAsia="zh-CN"/>
        </w:rPr>
        <w:t>Lihiyot</w:t>
      </w:r>
      <w:proofErr w:type="spellEnd"/>
      <w:r w:rsidR="00C31BA7" w:rsidRPr="00BD3C4C">
        <w:rPr>
          <w:rFonts w:eastAsia="Batang"/>
          <w:i/>
          <w:iCs/>
          <w:lang w:eastAsia="zh-CN"/>
        </w:rPr>
        <w:t xml:space="preserve"> </w:t>
      </w:r>
      <w:proofErr w:type="spellStart"/>
      <w:r w:rsidR="00C31BA7" w:rsidRPr="00BD3C4C">
        <w:rPr>
          <w:rFonts w:eastAsia="Batang"/>
          <w:i/>
          <w:iCs/>
          <w:lang w:eastAsia="zh-CN"/>
        </w:rPr>
        <w:t>Ishah</w:t>
      </w:r>
      <w:proofErr w:type="spellEnd"/>
      <w:r w:rsidR="00C31BA7" w:rsidRPr="00BD3C4C">
        <w:rPr>
          <w:rFonts w:eastAsia="Batang"/>
          <w:i/>
          <w:iCs/>
          <w:lang w:eastAsia="zh-CN"/>
        </w:rPr>
        <w:t xml:space="preserve"> </w:t>
      </w:r>
      <w:proofErr w:type="spellStart"/>
      <w:r w:rsidR="00C31BA7" w:rsidRPr="00BD3C4C">
        <w:rPr>
          <w:rFonts w:eastAsia="Batang"/>
          <w:i/>
          <w:iCs/>
          <w:lang w:eastAsia="zh-CN"/>
        </w:rPr>
        <w:t>Yehudiyah</w:t>
      </w:r>
      <w:proofErr w:type="spellEnd"/>
      <w:r w:rsidR="00C31BA7">
        <w:rPr>
          <w:rFonts w:eastAsia="Batang"/>
          <w:lang w:eastAsia="zh-CN"/>
        </w:rPr>
        <w:t xml:space="preserve">, edited by </w:t>
      </w:r>
      <w:r w:rsidRPr="00BD3C4C">
        <w:rPr>
          <w:rFonts w:eastAsia="Batang"/>
          <w:lang w:eastAsia="zh-CN"/>
        </w:rPr>
        <w:t xml:space="preserve">Tova Cohen, </w:t>
      </w:r>
      <w:r w:rsidR="00507375" w:rsidRPr="00BD3C4C">
        <w:rPr>
          <w:rFonts w:eastAsia="Batang"/>
          <w:lang w:eastAsia="zh-CN"/>
        </w:rPr>
        <w:t>37-51</w:t>
      </w:r>
      <w:r w:rsidR="00F42611">
        <w:rPr>
          <w:rFonts w:eastAsia="Batang"/>
          <w:lang w:eastAsia="zh-CN"/>
        </w:rPr>
        <w:t xml:space="preserve"> (English).</w:t>
      </w:r>
      <w:r w:rsidRPr="00BD3C4C">
        <w:rPr>
          <w:rFonts w:eastAsia="Batang"/>
          <w:lang w:eastAsia="zh-CN"/>
        </w:rPr>
        <w:t xml:space="preserve"> </w:t>
      </w:r>
      <w:proofErr w:type="spellStart"/>
      <w:r w:rsidRPr="00BD3C4C">
        <w:rPr>
          <w:rFonts w:eastAsia="Batang"/>
          <w:lang w:eastAsia="zh-CN"/>
        </w:rPr>
        <w:t>Kolech</w:t>
      </w:r>
      <w:proofErr w:type="spellEnd"/>
      <w:r w:rsidRPr="00BD3C4C">
        <w:rPr>
          <w:rFonts w:eastAsia="Batang"/>
          <w:lang w:eastAsia="zh-CN"/>
        </w:rPr>
        <w:t xml:space="preserve"> Proceedings 4</w:t>
      </w:r>
      <w:r w:rsidR="00F42611">
        <w:rPr>
          <w:rFonts w:eastAsia="Batang"/>
          <w:lang w:eastAsia="zh-CN"/>
        </w:rPr>
        <w:t>.</w:t>
      </w:r>
      <w:r w:rsidRPr="00BD3C4C">
        <w:rPr>
          <w:rFonts w:eastAsia="Batang"/>
          <w:lang w:eastAsia="zh-CN"/>
        </w:rPr>
        <w:t xml:space="preserve"> Jerusalem: </w:t>
      </w:r>
      <w:proofErr w:type="spellStart"/>
      <w:r w:rsidRPr="00BD3C4C">
        <w:rPr>
          <w:rFonts w:eastAsia="Batang"/>
          <w:lang w:eastAsia="zh-CN"/>
        </w:rPr>
        <w:t>Kolech</w:t>
      </w:r>
      <w:proofErr w:type="spellEnd"/>
      <w:r w:rsidRPr="00BD3C4C">
        <w:rPr>
          <w:rFonts w:eastAsia="Batang"/>
          <w:lang w:eastAsia="zh-CN"/>
        </w:rPr>
        <w:t xml:space="preserve"> – Religious Women’s Forum, 2007</w:t>
      </w:r>
    </w:p>
    <w:p w14:paraId="0D75F9A3" w14:textId="7768C854" w:rsidR="00507375" w:rsidRDefault="00507375" w:rsidP="00BD3C4C">
      <w:pPr>
        <w:tabs>
          <w:tab w:val="left" w:pos="6812"/>
        </w:tabs>
        <w:jc w:val="both"/>
        <w:rPr>
          <w:rFonts w:eastAsia="Batang"/>
          <w:lang w:eastAsia="zh-CN"/>
        </w:rPr>
      </w:pPr>
    </w:p>
    <w:p w14:paraId="09DA4850" w14:textId="1614DA0A" w:rsidR="00AF6161" w:rsidRDefault="00AF6161" w:rsidP="00BD3C4C">
      <w:pPr>
        <w:tabs>
          <w:tab w:val="left" w:pos="6812"/>
        </w:tabs>
        <w:jc w:val="both"/>
        <w:rPr>
          <w:rFonts w:eastAsia="Batang"/>
          <w:lang w:eastAsia="zh-CN"/>
        </w:rPr>
      </w:pPr>
    </w:p>
    <w:p w14:paraId="38FD7538" w14:textId="6E86B909" w:rsidR="00AF6161" w:rsidRDefault="00AF6161" w:rsidP="00BD3C4C">
      <w:pPr>
        <w:tabs>
          <w:tab w:val="left" w:pos="6812"/>
        </w:tabs>
        <w:jc w:val="both"/>
        <w:rPr>
          <w:rFonts w:eastAsia="Batang"/>
          <w:lang w:eastAsia="zh-CN"/>
        </w:rPr>
      </w:pPr>
    </w:p>
    <w:p w14:paraId="41758A5A" w14:textId="554970BE" w:rsidR="00AF6161" w:rsidRDefault="00AF6161" w:rsidP="00BD3C4C">
      <w:pPr>
        <w:tabs>
          <w:tab w:val="left" w:pos="6812"/>
        </w:tabs>
        <w:jc w:val="both"/>
        <w:rPr>
          <w:rFonts w:eastAsia="Batang"/>
          <w:lang w:eastAsia="zh-CN"/>
        </w:rPr>
      </w:pPr>
    </w:p>
    <w:p w14:paraId="7D76FEE3" w14:textId="77777777" w:rsidR="00AF6161" w:rsidRDefault="00AF6161" w:rsidP="00BD3C4C">
      <w:pPr>
        <w:tabs>
          <w:tab w:val="left" w:pos="6812"/>
        </w:tabs>
        <w:jc w:val="both"/>
        <w:rPr>
          <w:rFonts w:eastAsia="Batang"/>
          <w:lang w:eastAsia="zh-CN"/>
        </w:rPr>
      </w:pPr>
    </w:p>
    <w:p w14:paraId="5B6C7061" w14:textId="2ED3DB10" w:rsidR="00EB4A22" w:rsidRDefault="00BD3C4C" w:rsidP="00EB4A22">
      <w:pPr>
        <w:rPr>
          <w:rFonts w:cs="FrankRuehl"/>
          <w:lang w:eastAsia="zh-CN"/>
        </w:rPr>
      </w:pPr>
      <w:commentRangeStart w:id="102"/>
      <w:r w:rsidRPr="00BD3C4C">
        <w:rPr>
          <w:rFonts w:eastAsia="SimSun" w:cs="FrankRuehl"/>
          <w:noProof/>
          <w:lang w:eastAsia="zh-CN"/>
        </w:rPr>
        <w:t>Yehudah Mirsky, "Mussar after Salanter"</w:t>
      </w:r>
      <w:r w:rsidR="00EB4A22">
        <w:rPr>
          <w:rFonts w:eastAsia="SimSun" w:cs="FrankRuehl"/>
          <w:noProof/>
          <w:lang w:eastAsia="zh-CN"/>
        </w:rPr>
        <w:t xml:space="preserve"> and “Kook, Avraham Yitzchak,”</w:t>
      </w:r>
      <w:r w:rsidRPr="00BD3C4C">
        <w:rPr>
          <w:rFonts w:eastAsia="SimSun" w:cs="FrankRuehl"/>
          <w:noProof/>
          <w:lang w:eastAsia="zh-CN"/>
        </w:rPr>
        <w:t xml:space="preserve"> in </w:t>
      </w:r>
      <w:r w:rsidRPr="00BD3C4C">
        <w:rPr>
          <w:rFonts w:eastAsia="SimSun" w:cs="FrankRuehl"/>
          <w:i/>
          <w:iCs/>
          <w:noProof/>
          <w:lang w:eastAsia="zh-CN"/>
        </w:rPr>
        <w:t>Yivo Encyclopedia of Jews in Eastern Europe</w:t>
      </w:r>
      <w:r w:rsidRPr="00BD3C4C">
        <w:rPr>
          <w:rFonts w:eastAsia="SimSun" w:cs="FrankRuehl"/>
          <w:noProof/>
          <w:lang w:eastAsia="zh-CN"/>
        </w:rPr>
        <w:t xml:space="preserve"> (New Haven: Yale University Press, 2008) </w:t>
      </w:r>
      <w:bookmarkStart w:id="103" w:name="_Hlk32859153"/>
      <w:r w:rsidR="00EB4A22" w:rsidRPr="00EB4A22">
        <w:rPr>
          <w:rFonts w:cs="FrankRuehl"/>
          <w:lang w:eastAsia="zh-CN"/>
        </w:rPr>
        <w:t xml:space="preserve">vol. 1, p. 924, vol. 2, pp. 1214-1216 </w:t>
      </w:r>
      <w:bookmarkEnd w:id="103"/>
      <w:commentRangeEnd w:id="102"/>
      <w:r w:rsidR="0027709C">
        <w:rPr>
          <w:rStyle w:val="CommentReference"/>
          <w:rFonts w:asciiTheme="minorHAnsi" w:eastAsiaTheme="minorHAnsi" w:hAnsiTheme="minorHAnsi" w:cstheme="minorBidi"/>
          <w:lang w:bidi="he-IL"/>
        </w:rPr>
        <w:commentReference w:id="102"/>
      </w:r>
    </w:p>
    <w:p w14:paraId="1087B4A8" w14:textId="412A3B37" w:rsidR="00F5169D" w:rsidRDefault="00F5169D" w:rsidP="00EB4A22">
      <w:pPr>
        <w:rPr>
          <w:rFonts w:cs="FrankRuehl"/>
          <w:lang w:eastAsia="zh-CN"/>
        </w:rPr>
      </w:pPr>
    </w:p>
    <w:p w14:paraId="0C2E90F0" w14:textId="520C04C6" w:rsidR="00F5169D" w:rsidRPr="00B72084" w:rsidRDefault="00F5169D" w:rsidP="00EB4A22">
      <w:pPr>
        <w:rPr>
          <w:rFonts w:cs="FrankRuehl"/>
          <w:lang w:eastAsia="zh-CN"/>
        </w:rPr>
      </w:pPr>
      <w:r w:rsidRPr="00BD3C4C">
        <w:rPr>
          <w:rFonts w:eastAsia="Batang"/>
          <w:lang w:eastAsia="zh-CN"/>
        </w:rPr>
        <w:t>Mirsky,</w:t>
      </w:r>
      <w:r>
        <w:rPr>
          <w:rFonts w:eastAsia="Batang"/>
          <w:lang w:eastAsia="zh-CN"/>
        </w:rPr>
        <w:t xml:space="preserve"> </w:t>
      </w:r>
      <w:proofErr w:type="spellStart"/>
      <w:r w:rsidRPr="00BD3C4C">
        <w:rPr>
          <w:rFonts w:eastAsia="Batang"/>
          <w:lang w:eastAsia="zh-CN"/>
        </w:rPr>
        <w:t>Yehudah</w:t>
      </w:r>
      <w:proofErr w:type="spellEnd"/>
      <w:r>
        <w:rPr>
          <w:rFonts w:eastAsia="Batang"/>
          <w:lang w:eastAsia="zh-CN"/>
        </w:rPr>
        <w:t xml:space="preserve">. </w:t>
      </w:r>
      <w:r>
        <w:rPr>
          <w:rFonts w:eastAsia="SimSun" w:cs="FrankRuehl"/>
          <w:noProof/>
          <w:lang w:eastAsia="zh-CN"/>
        </w:rPr>
        <w:t>“</w:t>
      </w:r>
      <w:r w:rsidRPr="00BD3C4C">
        <w:rPr>
          <w:rFonts w:eastAsia="SimSun" w:cs="FrankRuehl"/>
          <w:noProof/>
          <w:lang w:eastAsia="zh-CN"/>
        </w:rPr>
        <w:t>Mussar after Salanter</w:t>
      </w:r>
      <w:r>
        <w:rPr>
          <w:rFonts w:eastAsia="SimSun" w:cs="FrankRuehl"/>
          <w:noProof/>
          <w:lang w:eastAsia="zh-CN"/>
        </w:rPr>
        <w:t xml:space="preserve">.” In </w:t>
      </w:r>
      <w:r w:rsidR="00B72084" w:rsidRPr="00BD3C4C">
        <w:rPr>
          <w:rFonts w:eastAsia="SimSun" w:cs="FrankRuehl"/>
          <w:i/>
          <w:iCs/>
          <w:noProof/>
          <w:lang w:eastAsia="zh-CN"/>
        </w:rPr>
        <w:t>Yivo Encyclopedia of Jews in Eastern Europe</w:t>
      </w:r>
      <w:r w:rsidR="00B72084">
        <w:rPr>
          <w:rFonts w:eastAsia="SimSun" w:cs="FrankRuehl"/>
          <w:noProof/>
          <w:lang w:eastAsia="zh-CN"/>
        </w:rPr>
        <w:t xml:space="preserve">, </w:t>
      </w:r>
      <w:commentRangeStart w:id="104"/>
      <w:r w:rsidR="00B72084">
        <w:rPr>
          <w:rFonts w:eastAsia="SimSun" w:cs="FrankRuehl"/>
          <w:noProof/>
          <w:lang w:eastAsia="zh-CN"/>
        </w:rPr>
        <w:t xml:space="preserve">edited by </w:t>
      </w:r>
      <w:commentRangeEnd w:id="104"/>
      <w:r w:rsidR="00A83F75">
        <w:rPr>
          <w:rStyle w:val="CommentReference"/>
          <w:rFonts w:asciiTheme="minorHAnsi" w:eastAsiaTheme="minorHAnsi" w:hAnsiTheme="minorHAnsi" w:cstheme="minorBidi"/>
          <w:lang w:bidi="he-IL"/>
        </w:rPr>
        <w:commentReference w:id="104"/>
      </w:r>
      <w:r w:rsidR="00A83F75">
        <w:rPr>
          <w:rFonts w:eastAsia="SimSun" w:cs="FrankRuehl"/>
          <w:noProof/>
          <w:lang w:eastAsia="zh-CN"/>
        </w:rPr>
        <w:t xml:space="preserve">, 924. Vol. 1. </w:t>
      </w:r>
      <w:r w:rsidR="00A83F75" w:rsidRPr="00BD3C4C">
        <w:rPr>
          <w:rFonts w:eastAsia="SimSun" w:cs="FrankRuehl"/>
          <w:noProof/>
          <w:lang w:eastAsia="zh-CN"/>
        </w:rPr>
        <w:t>New Haven: Yale University Press, 2008</w:t>
      </w:r>
      <w:r w:rsidR="00A83F75">
        <w:rPr>
          <w:rFonts w:eastAsia="SimSun" w:cs="FrankRuehl"/>
          <w:noProof/>
          <w:lang w:eastAsia="zh-CN"/>
        </w:rPr>
        <w:t>.</w:t>
      </w:r>
    </w:p>
    <w:p w14:paraId="17B54900" w14:textId="591D50CF" w:rsidR="00F5169D" w:rsidRDefault="00F5169D" w:rsidP="00EB4A22">
      <w:pPr>
        <w:rPr>
          <w:rFonts w:cs="FrankRuehl"/>
          <w:lang w:eastAsia="zh-CN"/>
        </w:rPr>
      </w:pPr>
    </w:p>
    <w:p w14:paraId="703D2984" w14:textId="001A45BF" w:rsidR="00AF6161" w:rsidRPr="00B72084" w:rsidRDefault="00AF6161" w:rsidP="00AF6161">
      <w:pPr>
        <w:rPr>
          <w:rFonts w:cs="FrankRuehl"/>
          <w:lang w:eastAsia="zh-CN"/>
        </w:rPr>
      </w:pPr>
      <w:r w:rsidRPr="00BD3C4C">
        <w:rPr>
          <w:rFonts w:eastAsia="Batang"/>
          <w:lang w:eastAsia="zh-CN"/>
        </w:rPr>
        <w:t>Mirsky,</w:t>
      </w:r>
      <w:r>
        <w:rPr>
          <w:rFonts w:eastAsia="Batang"/>
          <w:lang w:eastAsia="zh-CN"/>
        </w:rPr>
        <w:t xml:space="preserve"> </w:t>
      </w:r>
      <w:proofErr w:type="spellStart"/>
      <w:r w:rsidRPr="00BD3C4C">
        <w:rPr>
          <w:rFonts w:eastAsia="Batang"/>
          <w:lang w:eastAsia="zh-CN"/>
        </w:rPr>
        <w:t>Yehudah</w:t>
      </w:r>
      <w:proofErr w:type="spellEnd"/>
      <w:r>
        <w:rPr>
          <w:rFonts w:eastAsia="Batang"/>
          <w:lang w:eastAsia="zh-CN"/>
        </w:rPr>
        <w:t xml:space="preserve">. </w:t>
      </w:r>
      <w:r>
        <w:rPr>
          <w:rFonts w:eastAsia="SimSun" w:cs="FrankRuehl"/>
          <w:noProof/>
          <w:lang w:eastAsia="zh-CN"/>
        </w:rPr>
        <w:t xml:space="preserve">“Kook, Avraham Yitzchak.” In </w:t>
      </w:r>
      <w:r w:rsidRPr="00BD3C4C">
        <w:rPr>
          <w:rFonts w:eastAsia="SimSun" w:cs="FrankRuehl"/>
          <w:i/>
          <w:iCs/>
          <w:noProof/>
          <w:lang w:eastAsia="zh-CN"/>
        </w:rPr>
        <w:t>Yivo Encyclopedia of Jews in Eastern Europe</w:t>
      </w:r>
      <w:r>
        <w:rPr>
          <w:rFonts w:eastAsia="SimSun" w:cs="FrankRuehl"/>
          <w:noProof/>
          <w:lang w:eastAsia="zh-CN"/>
        </w:rPr>
        <w:t xml:space="preserve">, </w:t>
      </w:r>
      <w:commentRangeStart w:id="105"/>
      <w:r>
        <w:rPr>
          <w:rFonts w:eastAsia="SimSun" w:cs="FrankRuehl"/>
          <w:noProof/>
          <w:lang w:eastAsia="zh-CN"/>
        </w:rPr>
        <w:t xml:space="preserve">edited by </w:t>
      </w:r>
      <w:commentRangeEnd w:id="105"/>
      <w:r>
        <w:rPr>
          <w:rStyle w:val="CommentReference"/>
          <w:rFonts w:asciiTheme="minorHAnsi" w:eastAsiaTheme="minorHAnsi" w:hAnsiTheme="minorHAnsi" w:cstheme="minorBidi"/>
          <w:lang w:bidi="he-IL"/>
        </w:rPr>
        <w:commentReference w:id="105"/>
      </w:r>
      <w:r>
        <w:rPr>
          <w:rFonts w:eastAsia="SimSun" w:cs="FrankRuehl"/>
          <w:noProof/>
          <w:lang w:eastAsia="zh-CN"/>
        </w:rPr>
        <w:t xml:space="preserve">, </w:t>
      </w:r>
      <w:r w:rsidR="00692F31" w:rsidRPr="00EB4A22">
        <w:rPr>
          <w:rFonts w:cs="FrankRuehl"/>
          <w:lang w:eastAsia="zh-CN"/>
        </w:rPr>
        <w:t>1214-</w:t>
      </w:r>
      <w:proofErr w:type="gramStart"/>
      <w:r w:rsidR="00692F31" w:rsidRPr="00EB4A22">
        <w:rPr>
          <w:rFonts w:cs="FrankRuehl"/>
          <w:lang w:eastAsia="zh-CN"/>
        </w:rPr>
        <w:t xml:space="preserve">1216 </w:t>
      </w:r>
      <w:r>
        <w:rPr>
          <w:rFonts w:eastAsia="SimSun" w:cs="FrankRuehl"/>
          <w:noProof/>
          <w:lang w:eastAsia="zh-CN"/>
        </w:rPr>
        <w:t>.</w:t>
      </w:r>
      <w:proofErr w:type="gramEnd"/>
      <w:r>
        <w:rPr>
          <w:rFonts w:eastAsia="SimSun" w:cs="FrankRuehl"/>
          <w:noProof/>
          <w:lang w:eastAsia="zh-CN"/>
        </w:rPr>
        <w:t xml:space="preserve"> Vol. </w:t>
      </w:r>
      <w:r w:rsidR="00692F31">
        <w:rPr>
          <w:rFonts w:eastAsia="SimSun" w:cs="FrankRuehl"/>
          <w:noProof/>
          <w:lang w:eastAsia="zh-CN"/>
        </w:rPr>
        <w:t>2</w:t>
      </w:r>
      <w:r>
        <w:rPr>
          <w:rFonts w:eastAsia="SimSun" w:cs="FrankRuehl"/>
          <w:noProof/>
          <w:lang w:eastAsia="zh-CN"/>
        </w:rPr>
        <w:t xml:space="preserve">. </w:t>
      </w:r>
      <w:r w:rsidRPr="00BD3C4C">
        <w:rPr>
          <w:rFonts w:eastAsia="SimSun" w:cs="FrankRuehl"/>
          <w:noProof/>
          <w:lang w:eastAsia="zh-CN"/>
        </w:rPr>
        <w:t>New Haven: Yale University Press, 2008</w:t>
      </w:r>
      <w:r>
        <w:rPr>
          <w:rFonts w:eastAsia="SimSun" w:cs="FrankRuehl"/>
          <w:noProof/>
          <w:lang w:eastAsia="zh-CN"/>
        </w:rPr>
        <w:t>.</w:t>
      </w:r>
    </w:p>
    <w:p w14:paraId="54B20943" w14:textId="4D1A370A" w:rsidR="00AF6161" w:rsidRDefault="00AF6161" w:rsidP="00EB4A22">
      <w:pPr>
        <w:rPr>
          <w:rFonts w:cs="FrankRuehl"/>
          <w:lang w:eastAsia="zh-CN"/>
        </w:rPr>
      </w:pPr>
    </w:p>
    <w:p w14:paraId="01BE6376" w14:textId="7FFA5DC3" w:rsidR="00AF6161" w:rsidRDefault="00AF6161" w:rsidP="00EB4A22">
      <w:pPr>
        <w:rPr>
          <w:rFonts w:cs="FrankRuehl"/>
          <w:lang w:eastAsia="zh-CN"/>
        </w:rPr>
      </w:pPr>
    </w:p>
    <w:p w14:paraId="42EBEF03" w14:textId="77777777" w:rsidR="00AF6161" w:rsidRDefault="00AF6161" w:rsidP="00EB4A22">
      <w:pPr>
        <w:rPr>
          <w:rFonts w:cs="FrankRuehl"/>
          <w:lang w:eastAsia="zh-CN"/>
        </w:rPr>
      </w:pPr>
    </w:p>
    <w:p w14:paraId="7F1C2FF5" w14:textId="77777777" w:rsidR="00AF6161" w:rsidRDefault="00AF6161" w:rsidP="00EB4A22">
      <w:pPr>
        <w:rPr>
          <w:rFonts w:cs="FrankRuehl"/>
          <w:lang w:eastAsia="zh-CN"/>
        </w:rPr>
      </w:pPr>
    </w:p>
    <w:p w14:paraId="3CA070F5" w14:textId="77777777" w:rsidR="00F5169D" w:rsidRDefault="00F5169D" w:rsidP="00EB4A22">
      <w:pPr>
        <w:rPr>
          <w:rFonts w:cs="FrankRuehl"/>
          <w:lang w:eastAsia="zh-CN"/>
        </w:rPr>
      </w:pPr>
    </w:p>
    <w:p w14:paraId="051B1464" w14:textId="4D49C59C" w:rsidR="00BD3C4C" w:rsidRDefault="00BD3C4C" w:rsidP="00EB4A22">
      <w:pPr>
        <w:rPr>
          <w:rFonts w:eastAsia="SimSun" w:cs="FrankRuehl"/>
          <w:noProof/>
          <w:lang w:eastAsia="zh-CN"/>
        </w:rPr>
      </w:pPr>
      <w:r w:rsidRPr="00BD3C4C">
        <w:rPr>
          <w:rFonts w:eastAsia="SimSun" w:cs="FrankRuehl"/>
          <w:noProof/>
          <w:lang w:eastAsia="zh-CN"/>
        </w:rPr>
        <w:lastRenderedPageBreak/>
        <w:t xml:space="preserve">Mirsky, </w:t>
      </w:r>
      <w:r w:rsidR="002B2893">
        <w:rPr>
          <w:rFonts w:eastAsia="SimSun" w:cs="FrankRuehl"/>
          <w:noProof/>
          <w:lang w:eastAsia="zh-CN"/>
        </w:rPr>
        <w:t>Y</w:t>
      </w:r>
      <w:r w:rsidR="002B2893" w:rsidRPr="00BD3C4C">
        <w:rPr>
          <w:rFonts w:eastAsia="SimSun" w:cs="FrankRuehl"/>
          <w:noProof/>
          <w:lang w:eastAsia="zh-CN"/>
        </w:rPr>
        <w:t>ehudah</w:t>
      </w:r>
      <w:r w:rsidR="002B2893">
        <w:rPr>
          <w:rFonts w:eastAsia="SimSun" w:cs="FrankRuehl"/>
          <w:noProof/>
          <w:lang w:eastAsia="zh-CN"/>
        </w:rPr>
        <w:t>. “</w:t>
      </w:r>
      <w:r w:rsidRPr="00BD3C4C">
        <w:rPr>
          <w:rFonts w:eastAsia="SimSun" w:cs="FrankRuehl"/>
          <w:noProof/>
          <w:lang w:eastAsia="zh-CN"/>
        </w:rPr>
        <w:t>Rav Kook’s Latvia Days</w:t>
      </w:r>
      <w:r w:rsidR="002B2893">
        <w:rPr>
          <w:rFonts w:eastAsia="SimSun" w:cs="FrankRuehl"/>
          <w:noProof/>
          <w:lang w:eastAsia="zh-CN"/>
        </w:rPr>
        <w:t>,”</w:t>
      </w:r>
      <w:r w:rsidRPr="00BD3C4C">
        <w:rPr>
          <w:rFonts w:eastAsia="SimSun" w:cs="FrankRuehl"/>
          <w:noProof/>
          <w:lang w:eastAsia="zh-CN"/>
        </w:rPr>
        <w:t xml:space="preserve"> </w:t>
      </w:r>
      <w:r w:rsidRPr="00BD3C4C">
        <w:rPr>
          <w:rFonts w:eastAsia="Batang" w:cs="FrankRuehl"/>
          <w:i/>
          <w:iCs/>
          <w:lang w:eastAsia="zh-CN"/>
        </w:rPr>
        <w:t>Jerusalem Post</w:t>
      </w:r>
      <w:r w:rsidRPr="00BD3C4C">
        <w:rPr>
          <w:rFonts w:eastAsia="SimSun" w:cs="FrankRuehl"/>
          <w:noProof/>
          <w:lang w:eastAsia="zh-CN"/>
        </w:rPr>
        <w:t xml:space="preserve"> (Weekend Magazine), January 7, 2005, 21</w:t>
      </w:r>
      <w:r w:rsidR="00A4505A">
        <w:rPr>
          <w:rFonts w:eastAsia="SimSun" w:cs="FrankRuehl"/>
          <w:noProof/>
          <w:lang w:eastAsia="zh-CN"/>
        </w:rPr>
        <w:t>.</w:t>
      </w:r>
    </w:p>
    <w:p w14:paraId="05065570" w14:textId="50108DA8" w:rsidR="0027709C" w:rsidRDefault="0027709C" w:rsidP="00EB4A22">
      <w:pPr>
        <w:rPr>
          <w:rFonts w:eastAsia="SimSun" w:cs="FrankRuehl"/>
          <w:noProof/>
          <w:lang w:eastAsia="zh-CN"/>
        </w:rPr>
      </w:pPr>
    </w:p>
    <w:p w14:paraId="7E3AAB95" w14:textId="5CEBFD75" w:rsidR="00EB4A22" w:rsidRDefault="00EB4A22" w:rsidP="00EB4A22">
      <w:pPr>
        <w:suppressAutoHyphens/>
        <w:snapToGrid w:val="0"/>
        <w:rPr>
          <w:rFonts w:asciiTheme="majorBidi" w:eastAsia="Batang" w:hAnsiTheme="majorBidi" w:cstheme="majorBidi"/>
          <w:color w:val="000000"/>
          <w:lang w:eastAsia="zh-CN" w:bidi="hi-IN"/>
        </w:rPr>
      </w:pPr>
      <w:bookmarkStart w:id="106" w:name="_Hlk33002576"/>
      <w:r w:rsidRPr="00EB4A22">
        <w:rPr>
          <w:rFonts w:asciiTheme="majorBidi" w:hAnsiTheme="majorBidi" w:cstheme="majorBidi"/>
          <w:kern w:val="1"/>
          <w:lang w:eastAsia="zh-CN" w:bidi="hi-IN"/>
        </w:rPr>
        <w:t>Mirsky,</w:t>
      </w:r>
      <w:r w:rsidR="005566A4">
        <w:rPr>
          <w:rFonts w:asciiTheme="majorBidi" w:hAnsiTheme="majorBidi" w:cstheme="majorBidi"/>
          <w:kern w:val="1"/>
          <w:lang w:eastAsia="zh-CN" w:bidi="hi-IN"/>
        </w:rPr>
        <w:t xml:space="preserve"> </w:t>
      </w:r>
      <w:proofErr w:type="spellStart"/>
      <w:r w:rsidR="005566A4" w:rsidRPr="00EB4A22">
        <w:rPr>
          <w:rFonts w:asciiTheme="majorBidi" w:hAnsiTheme="majorBidi" w:cstheme="majorBidi"/>
          <w:kern w:val="1"/>
          <w:lang w:eastAsia="zh-CN" w:bidi="hi-IN"/>
        </w:rPr>
        <w:t>Yehudah</w:t>
      </w:r>
      <w:proofErr w:type="spellEnd"/>
      <w:r w:rsidR="005566A4">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“Ha-</w:t>
      </w:r>
      <w:proofErr w:type="spellStart"/>
      <w:r w:rsidRPr="00EB4A22">
        <w:rPr>
          <w:rFonts w:asciiTheme="majorBidi" w:hAnsiTheme="majorBidi" w:cstheme="majorBidi"/>
          <w:kern w:val="1"/>
          <w:lang w:eastAsia="zh-CN" w:bidi="hi-IN"/>
        </w:rPr>
        <w:t>Reaya</w:t>
      </w:r>
      <w:proofErr w:type="spellEnd"/>
      <w:r w:rsidRPr="00EB4A22">
        <w:rPr>
          <w:rFonts w:asciiTheme="majorBidi" w:hAnsiTheme="majorBidi" w:cstheme="majorBidi"/>
          <w:kern w:val="1"/>
          <w:lang w:eastAsia="zh-CN" w:bidi="hi-IN"/>
        </w:rPr>
        <w:t xml:space="preserve"> </w:t>
      </w:r>
      <w:proofErr w:type="spellStart"/>
      <w:r w:rsidRPr="00EB4A22">
        <w:rPr>
          <w:rFonts w:asciiTheme="majorBidi" w:hAnsiTheme="majorBidi" w:cstheme="majorBidi"/>
          <w:kern w:val="1"/>
          <w:lang w:eastAsia="zh-CN" w:bidi="hi-IN"/>
        </w:rPr>
        <w:t>ve</w:t>
      </w:r>
      <w:proofErr w:type="spellEnd"/>
      <w:r w:rsidRPr="00EB4A22">
        <w:rPr>
          <w:rFonts w:asciiTheme="majorBidi" w:hAnsiTheme="majorBidi" w:cstheme="majorBidi"/>
          <w:kern w:val="1"/>
          <w:lang w:eastAsia="zh-CN" w:bidi="hi-IN"/>
        </w:rPr>
        <w:t>-Ha-Rambam: ‘</w:t>
      </w:r>
      <w:proofErr w:type="spellStart"/>
      <w:r w:rsidRPr="00EB4A22">
        <w:rPr>
          <w:rFonts w:asciiTheme="majorBidi" w:hAnsiTheme="majorBidi" w:cstheme="majorBidi"/>
          <w:kern w:val="1"/>
          <w:lang w:eastAsia="zh-CN" w:bidi="hi-IN"/>
        </w:rPr>
        <w:t>Iyun</w:t>
      </w:r>
      <w:proofErr w:type="spellEnd"/>
      <w:r w:rsidRPr="00EB4A22">
        <w:rPr>
          <w:rFonts w:asciiTheme="majorBidi" w:hAnsiTheme="majorBidi" w:cstheme="majorBidi"/>
          <w:kern w:val="1"/>
          <w:lang w:eastAsia="zh-CN" w:bidi="hi-IN"/>
        </w:rPr>
        <w:t xml:space="preserve"> </w:t>
      </w:r>
      <w:proofErr w:type="spellStart"/>
      <w:r w:rsidRPr="00EB4A22">
        <w:rPr>
          <w:rFonts w:asciiTheme="majorBidi" w:hAnsiTheme="majorBidi" w:cstheme="majorBidi"/>
          <w:kern w:val="1"/>
          <w:lang w:eastAsia="zh-CN" w:bidi="hi-IN"/>
        </w:rPr>
        <w:t>Mehudash</w:t>
      </w:r>
      <w:proofErr w:type="spellEnd"/>
      <w:r w:rsidR="005566A4">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w:t>
      </w:r>
      <w:r w:rsidR="005566A4">
        <w:rPr>
          <w:rFonts w:asciiTheme="majorBidi" w:hAnsiTheme="majorBidi" w:cstheme="majorBidi"/>
          <w:kern w:val="1"/>
          <w:lang w:eastAsia="zh-CN" w:bidi="hi-IN"/>
        </w:rPr>
        <w:t xml:space="preserve">In </w:t>
      </w:r>
      <w:proofErr w:type="spellStart"/>
      <w:r w:rsidRPr="00EB4A22">
        <w:rPr>
          <w:rFonts w:asciiTheme="majorBidi" w:hAnsiTheme="majorBidi" w:cstheme="majorBidi"/>
          <w:i/>
          <w:iCs/>
          <w:kern w:val="1"/>
          <w:lang w:eastAsia="zh-CN" w:bidi="hi-IN"/>
        </w:rPr>
        <w:t>Iggud</w:t>
      </w:r>
      <w:proofErr w:type="spellEnd"/>
      <w:r w:rsidRPr="00EB4A22">
        <w:rPr>
          <w:rFonts w:asciiTheme="majorBidi" w:eastAsia="Batang" w:hAnsiTheme="majorBidi" w:cstheme="majorBidi"/>
          <w:i/>
          <w:color w:val="000000"/>
          <w:lang w:eastAsia="zh-CN" w:bidi="hi-IN"/>
        </w:rPr>
        <w:t>: Selected Essays in Jewish Studies,</w:t>
      </w:r>
      <w:r w:rsidRPr="00EB4A22">
        <w:rPr>
          <w:rFonts w:asciiTheme="majorBidi" w:eastAsia="Batang" w:hAnsiTheme="majorBidi" w:cstheme="majorBidi"/>
          <w:color w:val="000000"/>
          <w:lang w:eastAsia="zh-CN" w:bidi="hi-IN"/>
        </w:rPr>
        <w:t xml:space="preserve"> </w:t>
      </w:r>
      <w:r w:rsidR="00BE07F8">
        <w:rPr>
          <w:rFonts w:asciiTheme="majorBidi" w:eastAsia="Batang" w:hAnsiTheme="majorBidi" w:cstheme="majorBidi"/>
          <w:color w:val="000000"/>
          <w:lang w:eastAsia="zh-CN" w:bidi="hi-IN"/>
        </w:rPr>
        <w:t xml:space="preserve">edited by </w:t>
      </w:r>
      <w:r w:rsidRPr="00EB4A22">
        <w:rPr>
          <w:rFonts w:asciiTheme="majorBidi" w:eastAsia="Batang" w:hAnsiTheme="majorBidi" w:cstheme="majorBidi"/>
          <w:color w:val="000000"/>
          <w:lang w:eastAsia="zh-CN" w:bidi="hi-IN"/>
        </w:rPr>
        <w:t xml:space="preserve">Baruch J. Schwartz, Abraham Melamed, </w:t>
      </w:r>
      <w:r w:rsidR="00BE07F8">
        <w:rPr>
          <w:rFonts w:asciiTheme="majorBidi" w:eastAsia="Batang" w:hAnsiTheme="majorBidi" w:cstheme="majorBidi"/>
          <w:color w:val="000000"/>
          <w:lang w:eastAsia="zh-CN" w:bidi="hi-IN"/>
        </w:rPr>
        <w:t xml:space="preserve">and </w:t>
      </w:r>
      <w:proofErr w:type="spellStart"/>
      <w:r w:rsidRPr="00EB4A22">
        <w:rPr>
          <w:rFonts w:asciiTheme="majorBidi" w:eastAsia="Batang" w:hAnsiTheme="majorBidi" w:cstheme="majorBidi"/>
          <w:color w:val="000000"/>
          <w:lang w:eastAsia="zh-CN" w:bidi="hi-IN"/>
        </w:rPr>
        <w:t>Aharon</w:t>
      </w:r>
      <w:proofErr w:type="spellEnd"/>
      <w:r w:rsidRPr="00EB4A22">
        <w:rPr>
          <w:rFonts w:asciiTheme="majorBidi" w:eastAsia="Batang" w:hAnsiTheme="majorBidi" w:cstheme="majorBidi"/>
          <w:color w:val="000000"/>
          <w:lang w:eastAsia="zh-CN" w:bidi="hi-IN"/>
        </w:rPr>
        <w:t xml:space="preserve"> </w:t>
      </w:r>
      <w:proofErr w:type="spellStart"/>
      <w:r w:rsidRPr="00EB4A22">
        <w:rPr>
          <w:rFonts w:asciiTheme="majorBidi" w:eastAsia="Batang" w:hAnsiTheme="majorBidi" w:cstheme="majorBidi"/>
          <w:color w:val="000000"/>
          <w:lang w:eastAsia="zh-CN" w:bidi="hi-IN"/>
        </w:rPr>
        <w:t>Shemesh</w:t>
      </w:r>
      <w:proofErr w:type="spellEnd"/>
      <w:r w:rsidR="00BE07F8">
        <w:rPr>
          <w:rFonts w:asciiTheme="majorBidi" w:eastAsia="Batang" w:hAnsiTheme="majorBidi" w:cstheme="majorBidi"/>
          <w:color w:val="000000"/>
          <w:lang w:eastAsia="zh-CN" w:bidi="hi-IN"/>
        </w:rPr>
        <w:t xml:space="preserve">, </w:t>
      </w:r>
      <w:r w:rsidR="00BE07F8" w:rsidRPr="00EB4A22">
        <w:rPr>
          <w:rFonts w:asciiTheme="majorBidi" w:eastAsia="Batang" w:hAnsiTheme="majorBidi" w:cstheme="majorBidi"/>
          <w:color w:val="000000"/>
          <w:lang w:eastAsia="zh-CN" w:bidi="hi-IN"/>
        </w:rPr>
        <w:t>397-405</w:t>
      </w:r>
      <w:r w:rsidR="00BE07F8">
        <w:rPr>
          <w:rFonts w:asciiTheme="majorBidi" w:eastAsia="Batang" w:hAnsiTheme="majorBidi" w:cstheme="majorBidi"/>
          <w:color w:val="000000"/>
          <w:lang w:eastAsia="zh-CN" w:bidi="hi-IN"/>
        </w:rPr>
        <w:t xml:space="preserve">. </w:t>
      </w:r>
      <w:r w:rsidR="00B737E2">
        <w:rPr>
          <w:rFonts w:asciiTheme="majorBidi" w:eastAsia="Batang" w:hAnsiTheme="majorBidi" w:cstheme="majorBidi"/>
          <w:color w:val="000000"/>
          <w:lang w:eastAsia="zh-CN" w:bidi="hi-IN"/>
        </w:rPr>
        <w:t xml:space="preserve">Vol. 1. </w:t>
      </w:r>
      <w:r w:rsidRPr="00EB4A22">
        <w:rPr>
          <w:rFonts w:asciiTheme="majorBidi" w:eastAsia="Batang" w:hAnsiTheme="majorBidi" w:cstheme="majorBidi"/>
          <w:color w:val="000000"/>
          <w:lang w:eastAsia="zh-CN" w:bidi="hi-IN"/>
        </w:rPr>
        <w:t>Jerusalem: World Union of Jewish Studies, 2008</w:t>
      </w:r>
      <w:r w:rsidR="00CE33B0">
        <w:rPr>
          <w:rFonts w:asciiTheme="majorBidi" w:eastAsia="Batang" w:hAnsiTheme="majorBidi" w:cstheme="majorBidi"/>
          <w:color w:val="000000"/>
          <w:lang w:eastAsia="zh-CN" w:bidi="hi-IN"/>
        </w:rPr>
        <w:t>.</w:t>
      </w:r>
      <w:r w:rsidR="00BE07F8">
        <w:rPr>
          <w:rFonts w:asciiTheme="majorBidi" w:eastAsia="Batang" w:hAnsiTheme="majorBidi" w:cstheme="majorBidi"/>
          <w:color w:val="000000"/>
          <w:lang w:eastAsia="zh-CN" w:bidi="hi-IN"/>
        </w:rPr>
        <w:t xml:space="preserve"> </w:t>
      </w:r>
    </w:p>
    <w:bookmarkEnd w:id="106"/>
    <w:p w14:paraId="1B3D024E" w14:textId="77777777" w:rsidR="00CD3659" w:rsidRPr="00EB4A22" w:rsidRDefault="00CD3659" w:rsidP="00EB4A22">
      <w:pPr>
        <w:suppressAutoHyphens/>
        <w:snapToGrid w:val="0"/>
        <w:rPr>
          <w:rFonts w:asciiTheme="majorBidi" w:eastAsia="Batang" w:hAnsiTheme="majorBidi" w:cstheme="majorBidi"/>
          <w:color w:val="000000"/>
          <w:lang w:eastAsia="zh-CN" w:bidi="hi-IN"/>
        </w:rPr>
      </w:pPr>
    </w:p>
    <w:p w14:paraId="2BD56014" w14:textId="44F2FCBF" w:rsidR="00EB4A22" w:rsidRDefault="00063754" w:rsidP="00EB4A22">
      <w:pPr>
        <w:suppressAutoHyphens/>
        <w:snapToGrid w:val="0"/>
        <w:rPr>
          <w:rFonts w:asciiTheme="majorBidi" w:hAnsiTheme="majorBidi" w:cstheme="majorBidi"/>
          <w:kern w:val="1"/>
          <w:lang w:eastAsia="zh-CN"/>
        </w:rPr>
      </w:pPr>
      <w:r w:rsidRPr="00EB4A22">
        <w:rPr>
          <w:rFonts w:asciiTheme="majorBidi" w:hAnsiTheme="majorBidi" w:cstheme="majorBidi"/>
          <w:kern w:val="1"/>
          <w:lang w:eastAsia="zh-CN" w:bidi="hi-IN"/>
        </w:rPr>
        <w:t>Mirsky,</w:t>
      </w:r>
      <w:r>
        <w:rPr>
          <w:rFonts w:asciiTheme="majorBidi" w:hAnsiTheme="majorBidi" w:cstheme="majorBidi"/>
          <w:kern w:val="1"/>
          <w:lang w:eastAsia="zh-CN" w:bidi="hi-IN"/>
        </w:rPr>
        <w:t xml:space="preserve"> </w:t>
      </w:r>
      <w:proofErr w:type="spellStart"/>
      <w:r w:rsidRPr="00EB4A22">
        <w:rPr>
          <w:rFonts w:asciiTheme="majorBidi" w:hAnsiTheme="majorBidi" w:cstheme="majorBidi"/>
          <w:kern w:val="1"/>
          <w:lang w:eastAsia="zh-CN" w:bidi="hi-IN"/>
        </w:rPr>
        <w:t>Yehudah</w:t>
      </w:r>
      <w:proofErr w:type="spellEnd"/>
      <w:r>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w:t>
      </w:r>
      <w:r w:rsidR="00EB4A22" w:rsidRPr="00EB4A22">
        <w:rPr>
          <w:rFonts w:asciiTheme="majorBidi" w:hAnsiTheme="majorBidi" w:cstheme="majorBidi"/>
          <w:kern w:val="1"/>
          <w:lang w:eastAsia="zh-CN"/>
        </w:rPr>
        <w:t>“Kook, Abraham Isaac</w:t>
      </w:r>
      <w:r>
        <w:rPr>
          <w:rFonts w:asciiTheme="majorBidi" w:hAnsiTheme="majorBidi" w:cstheme="majorBidi"/>
          <w:kern w:val="1"/>
          <w:lang w:eastAsia="zh-CN"/>
        </w:rPr>
        <w:t>.</w:t>
      </w:r>
      <w:r w:rsidR="00EB4A22" w:rsidRPr="00EB4A22">
        <w:rPr>
          <w:rFonts w:asciiTheme="majorBidi" w:hAnsiTheme="majorBidi" w:cstheme="majorBidi"/>
          <w:kern w:val="1"/>
          <w:lang w:eastAsia="zh-CN"/>
        </w:rPr>
        <w:t xml:space="preserve">” </w:t>
      </w:r>
      <w:r>
        <w:rPr>
          <w:rFonts w:asciiTheme="majorBidi" w:hAnsiTheme="majorBidi" w:cstheme="majorBidi"/>
          <w:kern w:val="1"/>
          <w:lang w:eastAsia="zh-CN"/>
        </w:rPr>
        <w:t>I</w:t>
      </w:r>
      <w:r w:rsidR="00EB4A22" w:rsidRPr="00EB4A22">
        <w:rPr>
          <w:rFonts w:asciiTheme="majorBidi" w:hAnsiTheme="majorBidi" w:cstheme="majorBidi"/>
          <w:kern w:val="1"/>
          <w:lang w:eastAsia="zh-CN"/>
        </w:rPr>
        <w:t xml:space="preserve">n </w:t>
      </w:r>
      <w:r w:rsidR="00EB4A22" w:rsidRPr="00EB4A22">
        <w:rPr>
          <w:rFonts w:asciiTheme="majorBidi" w:hAnsiTheme="majorBidi" w:cstheme="majorBidi"/>
          <w:i/>
          <w:iCs/>
          <w:kern w:val="1"/>
          <w:lang w:eastAsia="zh-CN"/>
        </w:rPr>
        <w:t>Encyclopedia of the Bible and Its Reception</w:t>
      </w:r>
      <w:r>
        <w:rPr>
          <w:rFonts w:asciiTheme="majorBidi" w:hAnsiTheme="majorBidi" w:cstheme="majorBidi"/>
          <w:kern w:val="1"/>
          <w:lang w:eastAsia="zh-CN"/>
        </w:rPr>
        <w:t xml:space="preserve">, </w:t>
      </w:r>
      <w:commentRangeStart w:id="107"/>
      <w:r>
        <w:rPr>
          <w:rFonts w:asciiTheme="majorBidi" w:hAnsiTheme="majorBidi" w:cstheme="majorBidi"/>
          <w:kern w:val="1"/>
          <w:lang w:eastAsia="zh-CN"/>
        </w:rPr>
        <w:t>edited by</w:t>
      </w:r>
      <w:commentRangeEnd w:id="107"/>
      <w:r>
        <w:rPr>
          <w:rStyle w:val="CommentReference"/>
          <w:rFonts w:asciiTheme="minorHAnsi" w:eastAsiaTheme="minorHAnsi" w:hAnsiTheme="minorHAnsi" w:cstheme="minorBidi"/>
          <w:lang w:bidi="he-IL"/>
        </w:rPr>
        <w:commentReference w:id="107"/>
      </w:r>
      <w:r>
        <w:rPr>
          <w:rFonts w:asciiTheme="majorBidi" w:hAnsiTheme="majorBidi" w:cstheme="majorBidi"/>
          <w:kern w:val="1"/>
          <w:lang w:eastAsia="zh-CN"/>
        </w:rPr>
        <w:t xml:space="preserve">, </w:t>
      </w:r>
      <w:r w:rsidRPr="00EB4A22">
        <w:rPr>
          <w:rFonts w:asciiTheme="majorBidi" w:hAnsiTheme="majorBidi" w:cstheme="majorBidi"/>
          <w:kern w:val="1"/>
          <w:lang w:eastAsia="zh-CN"/>
        </w:rPr>
        <w:t>cols. 452-454</w:t>
      </w:r>
      <w:r>
        <w:rPr>
          <w:rFonts w:asciiTheme="majorBidi" w:hAnsiTheme="majorBidi" w:cstheme="majorBidi"/>
          <w:kern w:val="1"/>
          <w:lang w:eastAsia="zh-CN"/>
        </w:rPr>
        <w:t xml:space="preserve">. </w:t>
      </w:r>
      <w:r w:rsidR="00EB4A22" w:rsidRPr="00EB4A22">
        <w:rPr>
          <w:rFonts w:asciiTheme="majorBidi" w:hAnsiTheme="majorBidi" w:cstheme="majorBidi"/>
          <w:kern w:val="1"/>
          <w:lang w:eastAsia="zh-CN"/>
        </w:rPr>
        <w:t>Berlin: De Gruyter, 2017</w:t>
      </w:r>
      <w:r w:rsidR="00763164">
        <w:rPr>
          <w:rFonts w:asciiTheme="majorBidi" w:hAnsiTheme="majorBidi" w:cstheme="majorBidi"/>
          <w:kern w:val="1"/>
          <w:lang w:eastAsia="zh-CN"/>
        </w:rPr>
        <w:t>.</w:t>
      </w:r>
    </w:p>
    <w:p w14:paraId="131E40C2" w14:textId="77777777" w:rsidR="00AD4829" w:rsidRPr="00EB4A22" w:rsidRDefault="00AD4829" w:rsidP="00EB4A22">
      <w:pPr>
        <w:suppressAutoHyphens/>
        <w:snapToGrid w:val="0"/>
        <w:rPr>
          <w:rFonts w:asciiTheme="majorBidi" w:eastAsia="Batang" w:hAnsiTheme="majorBidi" w:cstheme="majorBidi"/>
          <w:color w:val="000000"/>
          <w:lang w:eastAsia="zh-CN" w:bidi="hi-IN"/>
        </w:rPr>
      </w:pPr>
    </w:p>
    <w:p w14:paraId="373F14AB" w14:textId="323B9ED7" w:rsidR="00EB4A22" w:rsidRPr="00EB4A22" w:rsidRDefault="00D42C56" w:rsidP="00EB4A22">
      <w:pPr>
        <w:suppressAutoHyphens/>
        <w:snapToGrid w:val="0"/>
        <w:rPr>
          <w:rFonts w:asciiTheme="majorBidi" w:eastAsia="SimSun" w:hAnsiTheme="majorBidi" w:cstheme="majorBidi"/>
          <w:kern w:val="1"/>
          <w:lang w:eastAsia="zh-CN" w:bidi="hi-IN"/>
        </w:rPr>
      </w:pPr>
      <w:bookmarkStart w:id="108" w:name="_Hlk26364953"/>
      <w:r w:rsidRPr="00EB4A22">
        <w:rPr>
          <w:rFonts w:asciiTheme="majorBidi" w:eastAsia="SimSun" w:hAnsiTheme="majorBidi" w:cstheme="majorBidi"/>
          <w:kern w:val="1"/>
          <w:lang w:eastAsia="zh-CN" w:bidi="hi-IN"/>
        </w:rPr>
        <w:t>Mirsky,</w:t>
      </w:r>
      <w:r>
        <w:rPr>
          <w:rFonts w:asciiTheme="majorBidi" w:eastAsia="SimSun" w:hAnsiTheme="majorBidi" w:cstheme="majorBidi"/>
          <w:kern w:val="1"/>
          <w:lang w:eastAsia="zh-CN" w:bidi="hi-IN"/>
        </w:rPr>
        <w:t xml:space="preserve"> </w:t>
      </w:r>
      <w:proofErr w:type="spellStart"/>
      <w:r w:rsidRPr="00EB4A22">
        <w:rPr>
          <w:rFonts w:asciiTheme="majorBidi" w:eastAsia="SimSun" w:hAnsiTheme="majorBidi" w:cstheme="majorBidi"/>
          <w:kern w:val="1"/>
          <w:lang w:eastAsia="zh-CN" w:bidi="hi-IN"/>
        </w:rPr>
        <w:t>Yehudah</w:t>
      </w:r>
      <w:proofErr w:type="spellEnd"/>
      <w:r>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commentRangeStart w:id="109"/>
      <w:r w:rsidR="00EB4A22" w:rsidRPr="00EB4A22">
        <w:rPr>
          <w:rFonts w:asciiTheme="majorBidi" w:eastAsia="SimSun" w:hAnsiTheme="majorBidi" w:cstheme="majorBidi"/>
          <w:kern w:val="1"/>
          <w:lang w:eastAsia="zh-CN" w:bidi="hi-IN"/>
        </w:rPr>
        <w:t xml:space="preserve">“Multiple Modernity as Theory and Theology: Shmuel Noah Eisenstadt and </w:t>
      </w:r>
      <w:proofErr w:type="spellStart"/>
      <w:r w:rsidR="00EB4A22" w:rsidRPr="00EB4A22">
        <w:rPr>
          <w:rFonts w:asciiTheme="majorBidi" w:eastAsia="SimSun" w:hAnsiTheme="majorBidi" w:cstheme="majorBidi"/>
          <w:kern w:val="1"/>
          <w:lang w:eastAsia="zh-CN" w:bidi="hi-IN"/>
        </w:rPr>
        <w:t>Rav</w:t>
      </w:r>
      <w:proofErr w:type="spellEnd"/>
      <w:r w:rsidR="00EB4A22" w:rsidRPr="00EB4A22">
        <w:rPr>
          <w:rFonts w:asciiTheme="majorBidi" w:eastAsia="SimSun" w:hAnsiTheme="majorBidi" w:cstheme="majorBidi"/>
          <w:kern w:val="1"/>
          <w:lang w:eastAsia="zh-CN" w:bidi="hi-IN"/>
        </w:rPr>
        <w:t xml:space="preserve"> Kook</w:t>
      </w:r>
      <w:r>
        <w:rPr>
          <w:rFonts w:asciiTheme="majorBidi" w:eastAsia="SimSun" w:hAnsiTheme="majorBidi" w:cstheme="majorBidi"/>
          <w:kern w:val="1"/>
          <w:lang w:eastAsia="zh-CN" w:bidi="hi-IN"/>
        </w:rPr>
        <w:t>.</w:t>
      </w:r>
      <w:r w:rsidR="00EB4A22" w:rsidRPr="00EB4A22">
        <w:rPr>
          <w:rFonts w:asciiTheme="majorBidi" w:eastAsia="SimSun" w:hAnsiTheme="majorBidi" w:cstheme="majorBidi"/>
          <w:kern w:val="1"/>
          <w:lang w:eastAsia="zh-CN" w:bidi="hi-IN"/>
        </w:rPr>
        <w:t xml:space="preserve">” </w:t>
      </w:r>
      <w:r>
        <w:rPr>
          <w:rFonts w:asciiTheme="majorBidi" w:eastAsia="SimSun" w:hAnsiTheme="majorBidi" w:cstheme="majorBidi"/>
          <w:kern w:val="1"/>
          <w:lang w:eastAsia="zh-CN" w:bidi="hi-IN"/>
        </w:rPr>
        <w:t>U</w:t>
      </w:r>
      <w:r w:rsidR="00EB4A22" w:rsidRPr="00EB4A22">
        <w:rPr>
          <w:rFonts w:asciiTheme="majorBidi" w:eastAsia="SimSun" w:hAnsiTheme="majorBidi" w:cstheme="majorBidi"/>
          <w:kern w:val="1"/>
          <w:lang w:eastAsia="zh-CN" w:bidi="hi-IN"/>
        </w:rPr>
        <w:t>npublished paper, 2013</w:t>
      </w:r>
      <w:r>
        <w:rPr>
          <w:rFonts w:asciiTheme="majorBidi" w:eastAsia="SimSun" w:hAnsiTheme="majorBidi" w:cstheme="majorBidi"/>
          <w:kern w:val="1"/>
          <w:lang w:eastAsia="zh-CN" w:bidi="hi-IN"/>
        </w:rPr>
        <w:t>.</w:t>
      </w:r>
      <w:r w:rsidR="00EB4A22" w:rsidRPr="00EB4A22">
        <w:rPr>
          <w:rFonts w:asciiTheme="majorBidi" w:eastAsia="SimSun" w:hAnsiTheme="majorBidi" w:cstheme="majorBidi"/>
          <w:kern w:val="1"/>
          <w:lang w:eastAsia="zh-CN" w:bidi="hi-IN"/>
        </w:rPr>
        <w:t xml:space="preserve"> available online at </w:t>
      </w:r>
      <w:hyperlink r:id="rId15" w:history="1">
        <w:r w:rsidR="00EB4A22" w:rsidRPr="00EB4A22">
          <w:rPr>
            <w:rFonts w:asciiTheme="majorBidi" w:eastAsia="SimSun" w:hAnsiTheme="majorBidi" w:cstheme="majorBidi"/>
            <w:color w:val="0563C1"/>
            <w:kern w:val="1"/>
            <w:u w:val="single"/>
            <w:lang w:eastAsia="zh-CN" w:bidi="hi-IN"/>
          </w:rPr>
          <w:t>www.academia.edu</w:t>
        </w:r>
      </w:hyperlink>
      <w:commentRangeEnd w:id="109"/>
      <w:r w:rsidR="00AD4829">
        <w:rPr>
          <w:rStyle w:val="CommentReference"/>
          <w:rFonts w:asciiTheme="minorHAnsi" w:eastAsiaTheme="minorHAnsi" w:hAnsiTheme="minorHAnsi" w:cstheme="minorBidi"/>
          <w:lang w:bidi="he-IL"/>
        </w:rPr>
        <w:commentReference w:id="109"/>
      </w:r>
    </w:p>
    <w:p w14:paraId="0A08AA7B" w14:textId="77777777" w:rsidR="00EB4A22" w:rsidRPr="00EB4A22" w:rsidRDefault="00EB4A22" w:rsidP="00EB4A22">
      <w:pPr>
        <w:suppressAutoHyphens/>
        <w:snapToGrid w:val="0"/>
        <w:rPr>
          <w:rFonts w:asciiTheme="majorBidi" w:eastAsia="SimSun" w:hAnsiTheme="majorBidi" w:cstheme="majorBidi"/>
          <w:kern w:val="1"/>
          <w:lang w:eastAsia="zh-CN" w:bidi="hi-IN"/>
        </w:rPr>
      </w:pPr>
    </w:p>
    <w:p w14:paraId="0980F9AB" w14:textId="67BB30FE" w:rsidR="00EB4A22" w:rsidRDefault="00EB4A22" w:rsidP="00EB4A22">
      <w:pPr>
        <w:suppressAutoHyphens/>
        <w:snapToGrid w:val="0"/>
        <w:rPr>
          <w:rFonts w:asciiTheme="majorBidi" w:eastAsia="SimSun" w:hAnsiTheme="majorBidi" w:cstheme="majorBidi"/>
          <w:kern w:val="1"/>
          <w:lang w:eastAsia="zh-CN" w:bidi="hi-IN"/>
        </w:rPr>
      </w:pPr>
      <w:r w:rsidRPr="00EB4A22">
        <w:rPr>
          <w:rFonts w:asciiTheme="majorBidi" w:eastAsia="SimSun" w:hAnsiTheme="majorBidi" w:cstheme="majorBidi"/>
          <w:kern w:val="1"/>
          <w:lang w:eastAsia="zh-CN" w:bidi="hi-IN"/>
        </w:rPr>
        <w:t>Mirsky,</w:t>
      </w:r>
      <w:r w:rsidR="00AD4829">
        <w:rPr>
          <w:rFonts w:asciiTheme="majorBidi" w:eastAsia="SimSun" w:hAnsiTheme="majorBidi" w:cstheme="majorBidi"/>
          <w:kern w:val="1"/>
          <w:lang w:eastAsia="zh-CN" w:bidi="hi-IN"/>
        </w:rPr>
        <w:t xml:space="preserve"> </w:t>
      </w:r>
      <w:proofErr w:type="spellStart"/>
      <w:r w:rsidR="00AD4829" w:rsidRPr="00EB4A22">
        <w:rPr>
          <w:rFonts w:asciiTheme="majorBidi" w:eastAsia="SimSun" w:hAnsiTheme="majorBidi" w:cstheme="majorBidi"/>
          <w:kern w:val="1"/>
          <w:lang w:eastAsia="zh-CN" w:bidi="hi-IN"/>
        </w:rPr>
        <w:t>Yehudah</w:t>
      </w:r>
      <w:proofErr w:type="spellEnd"/>
      <w:r w:rsidR="00AD4829">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6B7E1A">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The New Heavens in the New World: The Religious Hebraism of Samuel Mirsky</w:t>
      </w:r>
      <w:r w:rsidR="006B7E1A">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6B7E1A">
        <w:rPr>
          <w:rFonts w:asciiTheme="majorBidi" w:eastAsia="SimSun" w:hAnsiTheme="majorBidi" w:cstheme="majorBidi"/>
          <w:kern w:val="1"/>
          <w:lang w:eastAsia="zh-CN" w:bidi="hi-IN"/>
        </w:rPr>
        <w:t>I</w:t>
      </w:r>
      <w:r w:rsidRPr="00EB4A22">
        <w:rPr>
          <w:rFonts w:asciiTheme="majorBidi" w:eastAsia="SimSun" w:hAnsiTheme="majorBidi" w:cstheme="majorBidi"/>
          <w:kern w:val="1"/>
          <w:lang w:eastAsia="zh-CN" w:bidi="hi-IN"/>
        </w:rPr>
        <w:t>n</w:t>
      </w:r>
      <w:r w:rsidR="006B7E1A">
        <w:rPr>
          <w:rFonts w:asciiTheme="majorBidi" w:eastAsia="SimSun" w:hAnsiTheme="majorBidi" w:cstheme="majorBidi"/>
          <w:kern w:val="1"/>
          <w:lang w:eastAsia="zh-CN" w:bidi="hi-IN"/>
        </w:rPr>
        <w:t xml:space="preserve"> </w:t>
      </w:r>
      <w:proofErr w:type="gramStart"/>
      <w:r w:rsidR="006B7E1A" w:rsidRPr="00EB4A22">
        <w:rPr>
          <w:rFonts w:asciiTheme="majorBidi" w:eastAsia="SimSun" w:hAnsiTheme="majorBidi" w:cstheme="majorBidi"/>
          <w:i/>
          <w:iCs/>
          <w:kern w:val="1"/>
          <w:lang w:eastAsia="zh-CN" w:bidi="hi-IN"/>
        </w:rPr>
        <w:t>The</w:t>
      </w:r>
      <w:proofErr w:type="gramEnd"/>
      <w:r w:rsidR="006B7E1A" w:rsidRPr="00EB4A22">
        <w:rPr>
          <w:rFonts w:asciiTheme="majorBidi" w:eastAsia="SimSun" w:hAnsiTheme="majorBidi" w:cstheme="majorBidi"/>
          <w:i/>
          <w:iCs/>
          <w:kern w:val="1"/>
          <w:lang w:eastAsia="zh-CN" w:bidi="hi-IN"/>
        </w:rPr>
        <w:t xml:space="preserve"> Paths of Daniel, Studies in Judaism and Jewish Culture in Honor of Rabbi Professor Daniel Sperber</w:t>
      </w:r>
      <w:r w:rsidR="006B7E1A">
        <w:rPr>
          <w:rFonts w:asciiTheme="majorBidi" w:eastAsia="SimSun" w:hAnsiTheme="majorBidi" w:cstheme="majorBidi"/>
          <w:kern w:val="1"/>
          <w:lang w:eastAsia="zh-CN" w:bidi="hi-IN"/>
        </w:rPr>
        <w:t>, edited by</w:t>
      </w:r>
      <w:r w:rsidRPr="00EB4A22">
        <w:rPr>
          <w:rFonts w:asciiTheme="majorBidi" w:eastAsia="SimSun" w:hAnsiTheme="majorBidi" w:cstheme="majorBidi"/>
          <w:kern w:val="1"/>
          <w:lang w:eastAsia="zh-CN" w:bidi="hi-IN"/>
        </w:rPr>
        <w:t xml:space="preserve"> Adam S. </w:t>
      </w:r>
      <w:proofErr w:type="spellStart"/>
      <w:r w:rsidRPr="00EB4A22">
        <w:rPr>
          <w:rFonts w:asciiTheme="majorBidi" w:eastAsia="SimSun" w:hAnsiTheme="majorBidi" w:cstheme="majorBidi"/>
          <w:kern w:val="1"/>
          <w:lang w:eastAsia="zh-CN" w:bidi="hi-IN"/>
        </w:rPr>
        <w:t>Ferziger</w:t>
      </w:r>
      <w:proofErr w:type="spellEnd"/>
      <w:r w:rsidRPr="00EB4A22">
        <w:rPr>
          <w:rFonts w:asciiTheme="majorBidi" w:eastAsia="SimSun" w:hAnsiTheme="majorBidi" w:cstheme="majorBidi"/>
          <w:kern w:val="1"/>
          <w:lang w:eastAsia="zh-CN" w:bidi="hi-IN"/>
        </w:rPr>
        <w:t>,</w:t>
      </w:r>
      <w:r w:rsidR="006B7E1A" w:rsidRPr="006B7E1A">
        <w:rPr>
          <w:rFonts w:asciiTheme="majorBidi" w:eastAsia="SimSun" w:hAnsiTheme="majorBidi" w:cstheme="majorBidi"/>
          <w:kern w:val="1"/>
          <w:lang w:eastAsia="zh-CN" w:bidi="hi-IN"/>
        </w:rPr>
        <w:t xml:space="preserve"> </w:t>
      </w:r>
      <w:r w:rsidR="006B7E1A" w:rsidRPr="00EB4A22">
        <w:rPr>
          <w:rFonts w:asciiTheme="majorBidi" w:eastAsia="SimSun" w:hAnsiTheme="majorBidi" w:cstheme="majorBidi"/>
          <w:kern w:val="1"/>
          <w:lang w:eastAsia="zh-CN" w:bidi="hi-IN"/>
        </w:rPr>
        <w:t>101-128</w:t>
      </w:r>
      <w:r w:rsidR="006B7E1A">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Ramat Gan: Bar-</w:t>
      </w:r>
      <w:proofErr w:type="spellStart"/>
      <w:r w:rsidRPr="00EB4A22">
        <w:rPr>
          <w:rFonts w:asciiTheme="majorBidi" w:eastAsia="SimSun" w:hAnsiTheme="majorBidi" w:cstheme="majorBidi"/>
          <w:kern w:val="1"/>
          <w:lang w:eastAsia="zh-CN" w:bidi="hi-IN"/>
        </w:rPr>
        <w:t>Ilan</w:t>
      </w:r>
      <w:proofErr w:type="spellEnd"/>
      <w:r w:rsidRPr="00EB4A22">
        <w:rPr>
          <w:rFonts w:asciiTheme="majorBidi" w:eastAsia="SimSun" w:hAnsiTheme="majorBidi" w:cstheme="majorBidi"/>
          <w:kern w:val="1"/>
          <w:lang w:eastAsia="zh-CN" w:bidi="hi-IN"/>
        </w:rPr>
        <w:t xml:space="preserve"> University Press, 2017</w:t>
      </w:r>
      <w:r w:rsidR="006B7E1A">
        <w:rPr>
          <w:rFonts w:asciiTheme="majorBidi" w:eastAsia="SimSun" w:hAnsiTheme="majorBidi" w:cstheme="majorBidi"/>
          <w:kern w:val="1"/>
          <w:lang w:eastAsia="zh-CN" w:bidi="hi-IN"/>
        </w:rPr>
        <w:t xml:space="preserve">. </w:t>
      </w:r>
    </w:p>
    <w:p w14:paraId="06E727BA" w14:textId="77777777" w:rsidR="005533DC" w:rsidRDefault="005533DC" w:rsidP="00EB4A22">
      <w:pPr>
        <w:suppressAutoHyphens/>
        <w:snapToGrid w:val="0"/>
        <w:rPr>
          <w:rFonts w:asciiTheme="majorBidi" w:eastAsia="SimSun" w:hAnsiTheme="majorBidi" w:cstheme="majorBidi"/>
          <w:kern w:val="1"/>
          <w:lang w:eastAsia="zh-CN" w:bidi="hi-IN"/>
        </w:rPr>
      </w:pPr>
    </w:p>
    <w:p w14:paraId="701E9405" w14:textId="3ADB3759" w:rsidR="001C3BD3" w:rsidRPr="001C3BD3" w:rsidRDefault="00153DD2" w:rsidP="00EB4A22">
      <w:pPr>
        <w:suppressAutoHyphens/>
        <w:snapToGrid w:val="0"/>
        <w:rPr>
          <w:rFonts w:asciiTheme="majorBidi" w:eastAsia="SimSun" w:hAnsiTheme="majorBidi" w:cstheme="majorBidi"/>
          <w:kern w:val="1"/>
          <w:lang w:eastAsia="zh-CN" w:bidi="hi-IN"/>
        </w:rPr>
      </w:pPr>
      <w:r w:rsidRPr="00EB4A22">
        <w:rPr>
          <w:rFonts w:asciiTheme="majorBidi" w:eastAsia="SimSun" w:hAnsiTheme="majorBidi" w:cstheme="majorBidi"/>
          <w:kern w:val="1"/>
          <w:lang w:eastAsia="zh-CN" w:bidi="hi-IN"/>
        </w:rPr>
        <w:t>Mirsky,</w:t>
      </w:r>
      <w:r>
        <w:rPr>
          <w:rFonts w:asciiTheme="majorBidi" w:eastAsia="SimSun" w:hAnsiTheme="majorBidi" w:cstheme="majorBidi"/>
          <w:kern w:val="1"/>
          <w:lang w:eastAsia="zh-CN" w:bidi="hi-IN"/>
        </w:rPr>
        <w:t xml:space="preserve"> </w:t>
      </w:r>
      <w:proofErr w:type="spellStart"/>
      <w:r w:rsidRPr="00EB4A22">
        <w:rPr>
          <w:rFonts w:asciiTheme="majorBidi" w:eastAsia="SimSun" w:hAnsiTheme="majorBidi" w:cstheme="majorBidi"/>
          <w:kern w:val="1"/>
          <w:lang w:eastAsia="zh-CN" w:bidi="hi-IN"/>
        </w:rPr>
        <w:t>Yehudah</w:t>
      </w:r>
      <w:proofErr w:type="spellEnd"/>
      <w:r>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1C3BD3" w:rsidRPr="001C3BD3">
        <w:rPr>
          <w:rFonts w:asciiTheme="majorBidi" w:hAnsiTheme="majorBidi" w:cstheme="majorBidi"/>
        </w:rPr>
        <w:t>“</w:t>
      </w:r>
      <w:commentRangeStart w:id="110"/>
      <w:r w:rsidR="00794C48">
        <w:fldChar w:fldCharType="begin"/>
      </w:r>
      <w:r w:rsidR="00794C48">
        <w:instrText xml:space="preserve"> HYPERLINK "https://www.academia.edu/27965334/Revelation_and_Redemption_Avraham_Yitzhak_Ha-Cohen_Kook_1865-1935_from_Makers_of_Jewish_Modernity_J._Picard_et_al_eds_Princeton_University_Press_2016_pp._92-107" </w:instrText>
      </w:r>
      <w:r w:rsidR="00794C48">
        <w:fldChar w:fldCharType="separate"/>
      </w:r>
      <w:r w:rsidR="001C3BD3" w:rsidRPr="001C3BD3">
        <w:rPr>
          <w:rFonts w:asciiTheme="majorBidi" w:hAnsiTheme="majorBidi" w:cstheme="majorBidi"/>
        </w:rPr>
        <w:t>Revelation and Redemption: Avraham Yitzhak Ha-Cohen Kook, 1865-1935</w:t>
      </w:r>
      <w:r w:rsidR="002263F9">
        <w:rPr>
          <w:rFonts w:asciiTheme="majorBidi" w:hAnsiTheme="majorBidi" w:cstheme="majorBidi"/>
        </w:rPr>
        <w:t>.</w:t>
      </w:r>
      <w:r w:rsidR="001C3BD3" w:rsidRPr="001C3BD3">
        <w:rPr>
          <w:rFonts w:asciiTheme="majorBidi" w:hAnsiTheme="majorBidi" w:cstheme="majorBidi"/>
        </w:rPr>
        <w:t>”</w:t>
      </w:r>
      <w:r w:rsidR="001C3BD3">
        <w:rPr>
          <w:rFonts w:asciiTheme="majorBidi" w:hAnsiTheme="majorBidi" w:cstheme="majorBidi"/>
        </w:rPr>
        <w:t xml:space="preserve"> </w:t>
      </w:r>
      <w:r w:rsidR="002263F9">
        <w:rPr>
          <w:rFonts w:asciiTheme="majorBidi" w:hAnsiTheme="majorBidi" w:cstheme="majorBidi"/>
        </w:rPr>
        <w:t>I</w:t>
      </w:r>
      <w:r w:rsidR="001C3BD3">
        <w:rPr>
          <w:rFonts w:asciiTheme="majorBidi" w:hAnsiTheme="majorBidi" w:cstheme="majorBidi"/>
        </w:rPr>
        <w:t xml:space="preserve">n </w:t>
      </w:r>
      <w:r w:rsidR="00DB1DE9" w:rsidRPr="00DB1DE9">
        <w:rPr>
          <w:rFonts w:asciiTheme="majorBidi" w:hAnsiTheme="majorBidi" w:cstheme="majorBidi"/>
          <w:i/>
          <w:iCs/>
        </w:rPr>
        <w:t>Makers of Jewish Modernity</w:t>
      </w:r>
      <w:r w:rsidR="00DB1DE9">
        <w:rPr>
          <w:rFonts w:asciiTheme="majorBidi" w:hAnsiTheme="majorBidi" w:cstheme="majorBidi"/>
        </w:rPr>
        <w:t xml:space="preserve">, edited by </w:t>
      </w:r>
      <w:r w:rsidR="001C3BD3">
        <w:rPr>
          <w:rFonts w:asciiTheme="majorBidi" w:hAnsiTheme="majorBidi" w:cstheme="majorBidi"/>
        </w:rPr>
        <w:t>J. Picard, et al,</w:t>
      </w:r>
      <w:r w:rsidR="00DB1DE9" w:rsidRPr="00DB1DE9">
        <w:t xml:space="preserve"> </w:t>
      </w:r>
      <w:r w:rsidR="00DB1DE9" w:rsidRPr="00DB1DE9">
        <w:rPr>
          <w:rFonts w:asciiTheme="majorBidi" w:hAnsiTheme="majorBidi" w:cstheme="majorBidi"/>
        </w:rPr>
        <w:t>92-107</w:t>
      </w:r>
      <w:r w:rsidR="00DB1DE9">
        <w:rPr>
          <w:rFonts w:asciiTheme="majorBidi" w:hAnsiTheme="majorBidi" w:cstheme="majorBidi"/>
        </w:rPr>
        <w:t xml:space="preserve">. </w:t>
      </w:r>
      <w:r w:rsidR="001C3BD3" w:rsidRPr="001C3BD3">
        <w:rPr>
          <w:rFonts w:asciiTheme="majorBidi" w:hAnsiTheme="majorBidi" w:cstheme="majorBidi"/>
        </w:rPr>
        <w:t>Princeton: Princeton University Press, 2016</w:t>
      </w:r>
      <w:r w:rsidR="005533DC">
        <w:rPr>
          <w:rFonts w:asciiTheme="majorBidi" w:hAnsiTheme="majorBidi" w:cstheme="majorBidi"/>
        </w:rPr>
        <w:t>.</w:t>
      </w:r>
      <w:r w:rsidR="00794C48">
        <w:rPr>
          <w:rFonts w:asciiTheme="majorBidi" w:hAnsiTheme="majorBidi" w:cstheme="majorBidi"/>
        </w:rPr>
        <w:fldChar w:fldCharType="end"/>
      </w:r>
      <w:commentRangeEnd w:id="110"/>
      <w:r w:rsidR="009228B3">
        <w:rPr>
          <w:rStyle w:val="CommentReference"/>
          <w:rFonts w:asciiTheme="minorHAnsi" w:eastAsiaTheme="minorHAnsi" w:hAnsiTheme="minorHAnsi" w:cstheme="minorBidi"/>
          <w:lang w:bidi="he-IL"/>
        </w:rPr>
        <w:commentReference w:id="110"/>
      </w:r>
    </w:p>
    <w:p w14:paraId="16EE6FB5" w14:textId="77777777" w:rsidR="00042E8A" w:rsidRDefault="00042E8A" w:rsidP="00EB4A22">
      <w:pPr>
        <w:suppressAutoHyphens/>
        <w:snapToGrid w:val="0"/>
        <w:rPr>
          <w:rFonts w:asciiTheme="majorBidi" w:eastAsia="SimSun" w:hAnsiTheme="majorBidi" w:cstheme="majorBidi"/>
          <w:kern w:val="1"/>
          <w:lang w:eastAsia="zh-CN" w:bidi="hi-IN"/>
        </w:rPr>
      </w:pPr>
    </w:p>
    <w:p w14:paraId="1E4C8613" w14:textId="59B63AFF" w:rsidR="00EB4A22" w:rsidRPr="00EB4A22" w:rsidRDefault="00D42C56" w:rsidP="00EB4A22">
      <w:pPr>
        <w:suppressAutoHyphens/>
        <w:snapToGrid w:val="0"/>
        <w:rPr>
          <w:rFonts w:asciiTheme="majorBidi" w:eastAsia="SimSun" w:hAnsiTheme="majorBidi" w:cstheme="majorBidi"/>
          <w:kern w:val="1"/>
          <w:lang w:eastAsia="zh-CN" w:bidi="hi-IN"/>
        </w:rPr>
      </w:pPr>
      <w:r w:rsidRPr="00EB4A22">
        <w:rPr>
          <w:rFonts w:asciiTheme="majorBidi" w:eastAsia="SimSun" w:hAnsiTheme="majorBidi" w:cstheme="majorBidi"/>
          <w:kern w:val="1"/>
          <w:lang w:eastAsia="zh-CN" w:bidi="hi-IN"/>
        </w:rPr>
        <w:t>Mirsky,</w:t>
      </w:r>
      <w:r>
        <w:rPr>
          <w:rFonts w:asciiTheme="majorBidi" w:eastAsia="SimSun" w:hAnsiTheme="majorBidi" w:cstheme="majorBidi"/>
          <w:kern w:val="1"/>
          <w:lang w:eastAsia="zh-CN" w:bidi="hi-IN"/>
        </w:rPr>
        <w:t xml:space="preserve"> </w:t>
      </w:r>
      <w:proofErr w:type="spellStart"/>
      <w:r w:rsidRPr="00EB4A22">
        <w:rPr>
          <w:rFonts w:asciiTheme="majorBidi" w:eastAsia="SimSun" w:hAnsiTheme="majorBidi" w:cstheme="majorBidi"/>
          <w:kern w:val="1"/>
          <w:lang w:eastAsia="zh-CN" w:bidi="hi-IN"/>
        </w:rPr>
        <w:t>Yehudah</w:t>
      </w:r>
      <w:proofErr w:type="spellEnd"/>
      <w:r>
        <w:rPr>
          <w:rFonts w:asciiTheme="majorBidi" w:eastAsia="SimSun" w:hAnsiTheme="majorBidi" w:cstheme="majorBidi"/>
          <w:kern w:val="1"/>
          <w:lang w:eastAsia="zh-CN" w:bidi="hi-IN"/>
        </w:rPr>
        <w:t>. “</w:t>
      </w:r>
      <w:commentRangeStart w:id="111"/>
      <w:r w:rsidR="00EB4A22" w:rsidRPr="00EB4A22">
        <w:rPr>
          <w:rFonts w:asciiTheme="majorBidi" w:eastAsia="SimSun" w:hAnsiTheme="majorBidi" w:cstheme="majorBidi"/>
          <w:kern w:val="1"/>
          <w:lang w:eastAsia="zh-CN" w:bidi="hi-IN"/>
        </w:rPr>
        <w:t>Three Questions: Orthodoxy’s Power and After</w:t>
      </w:r>
      <w:r>
        <w:rPr>
          <w:rFonts w:asciiTheme="majorBidi" w:eastAsia="SimSun" w:hAnsiTheme="majorBidi" w:cstheme="majorBidi"/>
          <w:kern w:val="1"/>
          <w:lang w:eastAsia="zh-CN" w:bidi="hi-IN"/>
        </w:rPr>
        <w:t>.”</w:t>
      </w:r>
      <w:r w:rsidR="00EB4A22" w:rsidRPr="00EB4A22">
        <w:rPr>
          <w:rFonts w:asciiTheme="majorBidi" w:eastAsia="SimSun" w:hAnsiTheme="majorBidi" w:cstheme="majorBidi"/>
          <w:kern w:val="1"/>
          <w:lang w:eastAsia="zh-CN" w:bidi="hi-IN"/>
        </w:rPr>
        <w:t xml:space="preserve"> </w:t>
      </w:r>
      <w:r>
        <w:rPr>
          <w:rFonts w:asciiTheme="majorBidi" w:eastAsia="SimSun" w:hAnsiTheme="majorBidi" w:cstheme="majorBidi"/>
          <w:kern w:val="1"/>
          <w:lang w:eastAsia="zh-CN" w:bidi="hi-IN"/>
        </w:rPr>
        <w:t>U</w:t>
      </w:r>
      <w:r w:rsidR="00EB4A22" w:rsidRPr="00EB4A22">
        <w:rPr>
          <w:rFonts w:asciiTheme="majorBidi" w:eastAsia="SimSun" w:hAnsiTheme="majorBidi" w:cstheme="majorBidi"/>
          <w:kern w:val="1"/>
          <w:lang w:eastAsia="zh-CN" w:bidi="hi-IN"/>
        </w:rPr>
        <w:t>npublished paper, 2008</w:t>
      </w:r>
      <w:r>
        <w:rPr>
          <w:rFonts w:asciiTheme="majorBidi" w:eastAsia="SimSun" w:hAnsiTheme="majorBidi" w:cstheme="majorBidi"/>
          <w:kern w:val="1"/>
          <w:lang w:eastAsia="zh-CN" w:bidi="hi-IN"/>
        </w:rPr>
        <w:t>.</w:t>
      </w:r>
      <w:r w:rsidR="00EB4A22" w:rsidRPr="00EB4A22">
        <w:rPr>
          <w:rFonts w:asciiTheme="majorBidi" w:eastAsia="SimSun" w:hAnsiTheme="majorBidi" w:cstheme="majorBidi"/>
          <w:kern w:val="1"/>
          <w:lang w:eastAsia="zh-CN" w:bidi="hi-IN"/>
        </w:rPr>
        <w:t xml:space="preserve"> available online at Berman Jewish Policy Archive, and </w:t>
      </w:r>
      <w:hyperlink r:id="rId16" w:history="1">
        <w:r w:rsidR="00EB4A22" w:rsidRPr="00EB4A22">
          <w:rPr>
            <w:rFonts w:asciiTheme="majorBidi" w:eastAsia="SimSun" w:hAnsiTheme="majorBidi" w:cstheme="majorBidi"/>
            <w:color w:val="0563C1"/>
            <w:kern w:val="1"/>
            <w:u w:val="single"/>
            <w:lang w:eastAsia="zh-CN" w:bidi="hi-IN"/>
          </w:rPr>
          <w:t>www.academia.edu</w:t>
        </w:r>
      </w:hyperlink>
      <w:commentRangeEnd w:id="111"/>
      <w:r w:rsidR="00042E8A">
        <w:rPr>
          <w:rStyle w:val="CommentReference"/>
          <w:rFonts w:asciiTheme="minorHAnsi" w:eastAsiaTheme="minorHAnsi" w:hAnsiTheme="minorHAnsi" w:cstheme="minorBidi"/>
          <w:lang w:bidi="he-IL"/>
        </w:rPr>
        <w:commentReference w:id="111"/>
      </w:r>
    </w:p>
    <w:p w14:paraId="78C04D1B" w14:textId="77777777" w:rsidR="00EB4A22" w:rsidRPr="00EB4A22" w:rsidRDefault="00EB4A22" w:rsidP="00EB4A22">
      <w:pPr>
        <w:suppressAutoHyphens/>
        <w:snapToGrid w:val="0"/>
        <w:rPr>
          <w:rFonts w:asciiTheme="majorBidi" w:eastAsia="SimSun" w:hAnsiTheme="majorBidi" w:cstheme="majorBidi"/>
          <w:kern w:val="1"/>
          <w:lang w:eastAsia="zh-CN" w:bidi="hi-IN"/>
        </w:rPr>
      </w:pPr>
    </w:p>
    <w:bookmarkEnd w:id="108"/>
    <w:p w14:paraId="33FE68B3" w14:textId="341DF264" w:rsidR="00EB4A22" w:rsidRDefault="00EB4A22" w:rsidP="00EB4A22">
      <w:pPr>
        <w:suppressAutoHyphens/>
        <w:snapToGrid w:val="0"/>
        <w:rPr>
          <w:rFonts w:asciiTheme="majorBidi" w:eastAsia="SimSun" w:hAnsiTheme="majorBidi" w:cstheme="majorBidi"/>
          <w:kern w:val="1"/>
          <w:lang w:eastAsia="zh-CN" w:bidi="hi-IN"/>
        </w:rPr>
      </w:pPr>
      <w:r w:rsidRPr="00EB4A22">
        <w:rPr>
          <w:rFonts w:asciiTheme="majorBidi" w:eastAsia="SimSun" w:hAnsiTheme="majorBidi" w:cstheme="majorBidi"/>
          <w:kern w:val="1"/>
          <w:lang w:eastAsia="zh-CN" w:bidi="hi-IN"/>
        </w:rPr>
        <w:t>Mirsky,</w:t>
      </w:r>
      <w:r w:rsidR="00F2384B">
        <w:rPr>
          <w:rFonts w:asciiTheme="majorBidi" w:eastAsia="SimSun" w:hAnsiTheme="majorBidi" w:cstheme="majorBidi"/>
          <w:kern w:val="1"/>
          <w:lang w:eastAsia="zh-CN" w:bidi="hi-IN"/>
        </w:rPr>
        <w:t xml:space="preserve"> </w:t>
      </w:r>
      <w:proofErr w:type="spellStart"/>
      <w:r w:rsidR="00F2384B" w:rsidRPr="00EB4A22">
        <w:rPr>
          <w:rFonts w:asciiTheme="majorBidi" w:eastAsia="SimSun" w:hAnsiTheme="majorBidi" w:cstheme="majorBidi"/>
          <w:kern w:val="1"/>
          <w:lang w:eastAsia="zh-CN" w:bidi="hi-IN"/>
        </w:rPr>
        <w:t>Yehudah</w:t>
      </w:r>
      <w:proofErr w:type="spellEnd"/>
      <w:r w:rsidR="00F2384B">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Review of </w:t>
      </w:r>
      <w:r w:rsidR="00D2667F" w:rsidRPr="00EB4A22">
        <w:rPr>
          <w:rFonts w:asciiTheme="majorBidi" w:eastAsia="SimSun" w:hAnsiTheme="majorBidi" w:cstheme="majorBidi"/>
          <w:i/>
          <w:iCs/>
          <w:kern w:val="1"/>
          <w:lang w:eastAsia="zh-CN" w:bidi="hi-IN"/>
        </w:rPr>
        <w:t xml:space="preserve">The </w:t>
      </w:r>
      <w:proofErr w:type="spellStart"/>
      <w:r w:rsidR="00D2667F" w:rsidRPr="00EB4A22">
        <w:rPr>
          <w:rFonts w:asciiTheme="majorBidi" w:eastAsia="SimSun" w:hAnsiTheme="majorBidi" w:cstheme="majorBidi"/>
          <w:i/>
          <w:iCs/>
          <w:kern w:val="1"/>
          <w:lang w:eastAsia="zh-CN" w:bidi="hi-IN"/>
        </w:rPr>
        <w:t>Kuzari</w:t>
      </w:r>
      <w:proofErr w:type="spellEnd"/>
      <w:r w:rsidR="00D2667F" w:rsidRPr="00EB4A22">
        <w:rPr>
          <w:rFonts w:asciiTheme="majorBidi" w:eastAsia="SimSun" w:hAnsiTheme="majorBidi" w:cstheme="majorBidi"/>
          <w:i/>
          <w:iCs/>
          <w:kern w:val="1"/>
          <w:lang w:eastAsia="zh-CN" w:bidi="hi-IN"/>
        </w:rPr>
        <w:t xml:space="preserve"> and the Shaping of Jewish Identity</w:t>
      </w:r>
      <w:r w:rsidR="00D2667F" w:rsidRPr="00EB4A22">
        <w:rPr>
          <w:rFonts w:asciiTheme="majorBidi" w:eastAsia="SimSun" w:hAnsiTheme="majorBidi" w:cstheme="majorBidi"/>
          <w:kern w:val="1"/>
          <w:lang w:eastAsia="zh-CN" w:bidi="hi-IN"/>
        </w:rPr>
        <w:t xml:space="preserve">, </w:t>
      </w:r>
      <w:r w:rsidR="00D2667F" w:rsidRPr="00EB4A22">
        <w:rPr>
          <w:rFonts w:asciiTheme="majorBidi" w:eastAsia="SimSun" w:hAnsiTheme="majorBidi" w:cstheme="majorBidi"/>
          <w:i/>
          <w:iCs/>
          <w:kern w:val="1"/>
          <w:lang w:eastAsia="zh-CN" w:bidi="hi-IN"/>
        </w:rPr>
        <w:t>1167-</w:t>
      </w:r>
      <w:r w:rsidR="00D2667F" w:rsidRPr="00872A49">
        <w:rPr>
          <w:rFonts w:asciiTheme="majorBidi" w:eastAsia="SimSun" w:hAnsiTheme="majorBidi" w:cstheme="majorBidi"/>
          <w:i/>
          <w:iCs/>
          <w:kern w:val="1"/>
          <w:lang w:eastAsia="zh-CN" w:bidi="hi-IN"/>
        </w:rPr>
        <w:t>1900</w:t>
      </w:r>
      <w:r w:rsidR="00D2667F">
        <w:rPr>
          <w:rFonts w:asciiTheme="majorBidi" w:eastAsia="SimSun" w:hAnsiTheme="majorBidi" w:cstheme="majorBidi"/>
          <w:kern w:val="1"/>
          <w:lang w:eastAsia="zh-CN" w:bidi="hi-IN"/>
        </w:rPr>
        <w:t xml:space="preserve">, by </w:t>
      </w:r>
      <w:r w:rsidRPr="00D2667F">
        <w:rPr>
          <w:rFonts w:asciiTheme="majorBidi" w:eastAsia="SimSun" w:hAnsiTheme="majorBidi" w:cstheme="majorBidi"/>
          <w:kern w:val="1"/>
          <w:lang w:eastAsia="zh-CN" w:bidi="hi-IN"/>
        </w:rPr>
        <w:t>Adam</w:t>
      </w:r>
      <w:r w:rsidRPr="00EB4A22">
        <w:rPr>
          <w:rFonts w:asciiTheme="majorBidi" w:eastAsia="SimSun" w:hAnsiTheme="majorBidi" w:cstheme="majorBidi"/>
          <w:kern w:val="1"/>
          <w:lang w:eastAsia="zh-CN" w:bidi="hi-IN"/>
        </w:rPr>
        <w:t xml:space="preserve"> Shear</w:t>
      </w:r>
      <w:r w:rsidR="00D2667F">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Pr="00EB4A22">
        <w:rPr>
          <w:rFonts w:asciiTheme="majorBidi" w:eastAsia="SimSun" w:hAnsiTheme="majorBidi" w:cstheme="majorBidi"/>
          <w:i/>
          <w:iCs/>
          <w:kern w:val="1"/>
          <w:lang w:eastAsia="zh-CN" w:bidi="hi-IN"/>
        </w:rPr>
        <w:t>Makor Rishon – Musaf Shabbat</w:t>
      </w:r>
      <w:r w:rsidRPr="00EB4A22">
        <w:rPr>
          <w:rFonts w:asciiTheme="majorBidi" w:eastAsia="SimSun" w:hAnsiTheme="majorBidi" w:cstheme="majorBidi"/>
          <w:kern w:val="1"/>
          <w:lang w:eastAsia="zh-CN" w:bidi="hi-IN"/>
        </w:rPr>
        <w:t>, February 19, 2010, 20</w:t>
      </w:r>
      <w:r w:rsidR="00D2667F">
        <w:rPr>
          <w:rFonts w:asciiTheme="majorBidi" w:eastAsia="SimSun" w:hAnsiTheme="majorBidi" w:cstheme="majorBidi"/>
          <w:kern w:val="1"/>
          <w:lang w:eastAsia="zh-CN" w:bidi="hi-IN"/>
        </w:rPr>
        <w:t>.</w:t>
      </w:r>
    </w:p>
    <w:p w14:paraId="22E7C128" w14:textId="38B2C02B" w:rsidR="00872A49" w:rsidRDefault="00872A49" w:rsidP="00741C4B">
      <w:pPr>
        <w:suppressAutoHyphens/>
        <w:rPr>
          <w:rFonts w:asciiTheme="majorBidi" w:eastAsia="SimSun" w:hAnsiTheme="majorBidi" w:cstheme="majorBidi"/>
          <w:kern w:val="1"/>
          <w:lang w:eastAsia="zh-CN" w:bidi="hi-IN"/>
        </w:rPr>
      </w:pPr>
    </w:p>
    <w:p w14:paraId="3C83161A" w14:textId="0BF3AD2E" w:rsidR="00C071DC" w:rsidRDefault="00C071DC" w:rsidP="00741C4B">
      <w:pPr>
        <w:suppressAutoHyphens/>
        <w:rPr>
          <w:rFonts w:asciiTheme="majorBidi" w:eastAsia="SimSun" w:hAnsiTheme="majorBidi" w:cstheme="majorBidi"/>
          <w:kern w:val="1"/>
          <w:lang w:eastAsia="zh-CN" w:bidi="hi-IN"/>
        </w:rPr>
      </w:pPr>
    </w:p>
    <w:p w14:paraId="1E476700" w14:textId="77777777" w:rsidR="00C071DC" w:rsidRDefault="00C071DC" w:rsidP="00741C4B">
      <w:pPr>
        <w:suppressAutoHyphens/>
        <w:rPr>
          <w:rFonts w:asciiTheme="majorBidi" w:eastAsia="SimSun" w:hAnsiTheme="majorBidi" w:cstheme="majorBidi"/>
          <w:kern w:val="1"/>
          <w:lang w:eastAsia="zh-CN" w:bidi="hi-IN"/>
        </w:rPr>
      </w:pPr>
    </w:p>
    <w:p w14:paraId="47FDCA3A" w14:textId="0DEEF2DD" w:rsidR="00741C4B" w:rsidRDefault="00872A49" w:rsidP="00741C4B">
      <w:pPr>
        <w:suppressAutoHyphens/>
        <w:rPr>
          <w:rFonts w:eastAsia="SimSun"/>
          <w:kern w:val="1"/>
          <w:lang w:eastAsia="zh-CN" w:bidi="hi-IN"/>
        </w:rPr>
      </w:pPr>
      <w:proofErr w:type="spellStart"/>
      <w:r w:rsidRPr="00741C4B">
        <w:rPr>
          <w:rFonts w:eastAsia="SimSun"/>
          <w:kern w:val="1"/>
          <w:lang w:eastAsia="zh-CN" w:bidi="hi-IN"/>
        </w:rPr>
        <w:t>Mittleman</w:t>
      </w:r>
      <w:proofErr w:type="spellEnd"/>
      <w:r>
        <w:rPr>
          <w:rFonts w:eastAsia="SimSun"/>
          <w:kern w:val="1"/>
          <w:lang w:eastAsia="zh-CN" w:bidi="hi-IN"/>
        </w:rPr>
        <w:t xml:space="preserve">, </w:t>
      </w:r>
      <w:r w:rsidR="00741C4B" w:rsidRPr="00741C4B">
        <w:rPr>
          <w:rFonts w:eastAsia="SimSun"/>
          <w:kern w:val="1"/>
          <w:lang w:eastAsia="zh-CN" w:bidi="hi-IN"/>
        </w:rPr>
        <w:t xml:space="preserve">Alan L. </w:t>
      </w:r>
      <w:r w:rsidR="00741C4B" w:rsidRPr="00741C4B">
        <w:rPr>
          <w:rFonts w:eastAsia="SimSun"/>
          <w:i/>
          <w:iCs/>
          <w:kern w:val="1"/>
          <w:lang w:eastAsia="zh-CN" w:bidi="hi-IN"/>
        </w:rPr>
        <w:t>A Short History of Jewish Ethics</w:t>
      </w:r>
      <w:r>
        <w:rPr>
          <w:rFonts w:eastAsia="SimSun"/>
          <w:i/>
          <w:iCs/>
          <w:kern w:val="1"/>
          <w:lang w:eastAsia="zh-CN" w:bidi="hi-IN"/>
        </w:rPr>
        <w:t>.</w:t>
      </w:r>
      <w:r w:rsidR="00741C4B" w:rsidRPr="00741C4B">
        <w:rPr>
          <w:rFonts w:eastAsia="SimSun"/>
          <w:kern w:val="1"/>
          <w:lang w:eastAsia="zh-CN" w:bidi="hi-IN"/>
        </w:rPr>
        <w:t xml:space="preserve"> Oxford: Wiley Blackwell, 2012</w:t>
      </w:r>
      <w:r>
        <w:rPr>
          <w:rFonts w:eastAsia="SimSun"/>
          <w:kern w:val="1"/>
          <w:lang w:eastAsia="zh-CN" w:bidi="hi-IN"/>
        </w:rPr>
        <w:t>.</w:t>
      </w:r>
    </w:p>
    <w:p w14:paraId="35B0C468" w14:textId="596B9C5A" w:rsidR="00872A49" w:rsidRDefault="00872A49" w:rsidP="00741C4B">
      <w:pPr>
        <w:suppressAutoHyphens/>
        <w:rPr>
          <w:rFonts w:eastAsia="SimSun"/>
          <w:kern w:val="1"/>
          <w:lang w:eastAsia="zh-CN" w:bidi="hi-IN"/>
        </w:rPr>
      </w:pPr>
    </w:p>
    <w:p w14:paraId="3FA3FB26" w14:textId="75221D1B" w:rsidR="00A81E6F" w:rsidRDefault="00872A49" w:rsidP="00741C4B">
      <w:pPr>
        <w:suppressAutoHyphens/>
        <w:rPr>
          <w:rFonts w:asciiTheme="majorBidi" w:hAnsiTheme="majorBidi" w:cstheme="majorBidi"/>
        </w:rPr>
      </w:pPr>
      <w:proofErr w:type="spellStart"/>
      <w:r w:rsidRPr="00A81E6F">
        <w:rPr>
          <w:rFonts w:asciiTheme="majorBidi" w:hAnsiTheme="majorBidi" w:cstheme="majorBidi"/>
        </w:rPr>
        <w:t>Mittleman</w:t>
      </w:r>
      <w:proofErr w:type="spellEnd"/>
      <w:r>
        <w:rPr>
          <w:rFonts w:asciiTheme="majorBidi" w:hAnsiTheme="majorBidi" w:cstheme="majorBidi"/>
        </w:rPr>
        <w:t xml:space="preserve">, </w:t>
      </w:r>
      <w:r w:rsidR="00A81E6F" w:rsidRPr="00A81E6F">
        <w:rPr>
          <w:rFonts w:asciiTheme="majorBidi" w:hAnsiTheme="majorBidi" w:cstheme="majorBidi"/>
        </w:rPr>
        <w:t xml:space="preserve">Alan L. </w:t>
      </w:r>
      <w:r w:rsidR="00A81E6F" w:rsidRPr="00A81E6F">
        <w:rPr>
          <w:rFonts w:asciiTheme="majorBidi" w:hAnsiTheme="majorBidi" w:cstheme="majorBidi"/>
          <w:i/>
          <w:iCs/>
        </w:rPr>
        <w:t>Human Nature and Jewish Thought</w:t>
      </w:r>
      <w:r>
        <w:rPr>
          <w:rFonts w:asciiTheme="majorBidi" w:hAnsiTheme="majorBidi" w:cstheme="majorBidi"/>
          <w:i/>
          <w:iCs/>
        </w:rPr>
        <w:t>.</w:t>
      </w:r>
      <w:r w:rsidR="00A81E6F" w:rsidRPr="00A81E6F">
        <w:rPr>
          <w:rFonts w:asciiTheme="majorBidi" w:hAnsiTheme="majorBidi" w:cstheme="majorBidi"/>
        </w:rPr>
        <w:t xml:space="preserve"> Princeton: Princeton University Press, 2015</w:t>
      </w:r>
      <w:r>
        <w:rPr>
          <w:rFonts w:asciiTheme="majorBidi" w:hAnsiTheme="majorBidi" w:cstheme="majorBidi"/>
        </w:rPr>
        <w:t>.</w:t>
      </w:r>
    </w:p>
    <w:p w14:paraId="38C38248" w14:textId="344721B3" w:rsidR="00872A49" w:rsidRDefault="00872A49" w:rsidP="00741C4B">
      <w:pPr>
        <w:suppressAutoHyphens/>
        <w:rPr>
          <w:rFonts w:asciiTheme="majorBidi" w:hAnsiTheme="majorBidi" w:cstheme="majorBidi"/>
        </w:rPr>
      </w:pPr>
    </w:p>
    <w:p w14:paraId="27E49A6F" w14:textId="080555F7" w:rsidR="00C071DC" w:rsidRDefault="00C071DC" w:rsidP="00741C4B">
      <w:pPr>
        <w:suppressAutoHyphens/>
        <w:rPr>
          <w:rFonts w:asciiTheme="majorBidi" w:hAnsiTheme="majorBidi" w:cstheme="majorBidi"/>
        </w:rPr>
      </w:pPr>
    </w:p>
    <w:p w14:paraId="4FBF9CB4" w14:textId="77777777" w:rsidR="00C071DC" w:rsidRDefault="00C071DC" w:rsidP="00741C4B">
      <w:pPr>
        <w:suppressAutoHyphens/>
        <w:rPr>
          <w:rFonts w:asciiTheme="majorBidi" w:hAnsiTheme="majorBidi" w:cstheme="majorBidi"/>
        </w:rPr>
      </w:pPr>
    </w:p>
    <w:p w14:paraId="1DE81B8F" w14:textId="6B5D9288" w:rsidR="0057489A" w:rsidRPr="0057489A" w:rsidRDefault="00872A49" w:rsidP="0057489A">
      <w:pPr>
        <w:suppressAutoHyphens/>
        <w:rPr>
          <w:rFonts w:eastAsia="SimSun"/>
          <w:kern w:val="1"/>
          <w:rtl/>
          <w:lang w:eastAsia="zh-CN"/>
        </w:rPr>
      </w:pPr>
      <w:proofErr w:type="spellStart"/>
      <w:r w:rsidRPr="0057489A">
        <w:rPr>
          <w:rFonts w:eastAsia="SimSun"/>
          <w:kern w:val="1"/>
          <w:lang w:eastAsia="zh-CN" w:bidi="hi-IN"/>
        </w:rPr>
        <w:t>Moyn</w:t>
      </w:r>
      <w:proofErr w:type="spellEnd"/>
      <w:r>
        <w:rPr>
          <w:rFonts w:eastAsia="SimSun"/>
          <w:kern w:val="1"/>
          <w:lang w:eastAsia="zh-CN" w:bidi="hi-IN"/>
        </w:rPr>
        <w:t xml:space="preserve">, </w:t>
      </w:r>
      <w:r w:rsidR="0057489A" w:rsidRPr="0057489A">
        <w:rPr>
          <w:rFonts w:eastAsia="SimSun"/>
          <w:kern w:val="1"/>
          <w:lang w:eastAsia="zh-CN" w:bidi="hi-IN"/>
        </w:rPr>
        <w:t>Samuel</w:t>
      </w:r>
      <w:r>
        <w:rPr>
          <w:rFonts w:eastAsia="SimSun"/>
          <w:kern w:val="1"/>
          <w:lang w:eastAsia="zh-CN" w:bidi="hi-IN"/>
        </w:rPr>
        <w:t>.</w:t>
      </w:r>
      <w:r w:rsidR="0057489A" w:rsidRPr="0057489A">
        <w:rPr>
          <w:rFonts w:eastAsia="SimSun"/>
          <w:kern w:val="1"/>
          <w:lang w:eastAsia="zh-CN" w:bidi="hi-IN"/>
        </w:rPr>
        <w:t xml:space="preserve"> </w:t>
      </w:r>
      <w:r w:rsidR="0057489A" w:rsidRPr="0057489A">
        <w:rPr>
          <w:rFonts w:eastAsia="SimSun"/>
          <w:i/>
          <w:iCs/>
          <w:kern w:val="1"/>
          <w:lang w:eastAsia="zh-CN" w:bidi="hi-IN"/>
        </w:rPr>
        <w:t>Christian Human Rights</w:t>
      </w:r>
      <w:r>
        <w:rPr>
          <w:rFonts w:eastAsia="SimSun"/>
          <w:i/>
          <w:iCs/>
          <w:kern w:val="1"/>
          <w:lang w:eastAsia="zh-CN" w:bidi="hi-IN"/>
        </w:rPr>
        <w:t>.</w:t>
      </w:r>
      <w:r w:rsidR="0057489A" w:rsidRPr="0057489A">
        <w:rPr>
          <w:rFonts w:eastAsia="SimSun"/>
          <w:kern w:val="1"/>
          <w:lang w:eastAsia="zh-CN" w:bidi="hi-IN"/>
        </w:rPr>
        <w:t xml:space="preserve"> Philadelphia: University of Pennsylvania Press, 2015</w:t>
      </w:r>
      <w:r>
        <w:rPr>
          <w:rFonts w:eastAsia="SimSun"/>
          <w:kern w:val="1"/>
          <w:lang w:eastAsia="zh-CN" w:bidi="hi-IN"/>
        </w:rPr>
        <w:t>.</w:t>
      </w:r>
    </w:p>
    <w:p w14:paraId="6C75F31F" w14:textId="04EB732C" w:rsidR="0057489A" w:rsidRDefault="0057489A" w:rsidP="0057489A">
      <w:pPr>
        <w:suppressAutoHyphens/>
        <w:rPr>
          <w:rFonts w:eastAsia="SimSun"/>
          <w:kern w:val="1"/>
          <w:lang w:eastAsia="zh-CN"/>
        </w:rPr>
      </w:pPr>
    </w:p>
    <w:p w14:paraId="57AE00ED" w14:textId="496668CD" w:rsidR="00C071DC" w:rsidRDefault="00C071DC" w:rsidP="0057489A">
      <w:pPr>
        <w:suppressAutoHyphens/>
        <w:rPr>
          <w:rFonts w:eastAsia="SimSun"/>
          <w:kern w:val="1"/>
          <w:lang w:eastAsia="zh-CN"/>
        </w:rPr>
      </w:pPr>
    </w:p>
    <w:p w14:paraId="78CF5F1B" w14:textId="77777777" w:rsidR="00C071DC" w:rsidRPr="0057489A" w:rsidRDefault="00C071DC" w:rsidP="0057489A">
      <w:pPr>
        <w:suppressAutoHyphens/>
        <w:rPr>
          <w:rFonts w:eastAsia="SimSun"/>
          <w:kern w:val="1"/>
          <w:lang w:eastAsia="zh-CN"/>
        </w:rPr>
      </w:pPr>
    </w:p>
    <w:p w14:paraId="7D299844" w14:textId="58BB4D53" w:rsidR="00BD3C4C" w:rsidRDefault="0042350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Morgenstern</w:t>
      </w:r>
      <w:r>
        <w:rPr>
          <w:rFonts w:eastAsia="SimSun" w:cs="FrankRuehl"/>
          <w:noProof/>
          <w:lang w:eastAsia="zh-CN"/>
        </w:rPr>
        <w:t xml:space="preserve">, </w:t>
      </w:r>
      <w:r w:rsidR="00BD3C4C" w:rsidRPr="00BD3C4C">
        <w:rPr>
          <w:rFonts w:eastAsia="SimSun" w:cs="FrankRuehl"/>
          <w:noProof/>
          <w:lang w:eastAsia="zh-CN"/>
        </w:rPr>
        <w:t>Arie</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Meshihiyut ve-Yishuv Eretz Yisrael be-Mahatzit Ha-Rishonah shel Ha-Meah Ha-19</w:t>
      </w:r>
      <w:r>
        <w:rPr>
          <w:rFonts w:eastAsia="SimSun" w:cs="FrankRuehl"/>
          <w:i/>
          <w:iCs/>
          <w:noProof/>
          <w:lang w:eastAsia="zh-CN"/>
        </w:rPr>
        <w:t>.</w:t>
      </w:r>
      <w:r w:rsidR="00BD3C4C" w:rsidRPr="00BD3C4C">
        <w:rPr>
          <w:rFonts w:eastAsia="SimSun" w:cs="FrankRuehl"/>
          <w:noProof/>
          <w:lang w:eastAsia="zh-CN"/>
        </w:rPr>
        <w:t xml:space="preserve"> Jerusalem: Yad Ben-Zvi, 1985</w:t>
      </w:r>
      <w:r>
        <w:rPr>
          <w:rFonts w:eastAsia="SimSun" w:cs="FrankRuehl"/>
          <w:noProof/>
          <w:lang w:eastAsia="zh-CN"/>
        </w:rPr>
        <w:t>.</w:t>
      </w:r>
    </w:p>
    <w:p w14:paraId="1B2EF476" w14:textId="77777777" w:rsidR="0042350F" w:rsidRPr="00BD3C4C" w:rsidRDefault="0042350F" w:rsidP="00BD3C4C">
      <w:pPr>
        <w:widowControl w:val="0"/>
        <w:shd w:val="clear" w:color="auto" w:fill="FFFFFF"/>
        <w:tabs>
          <w:tab w:val="left" w:pos="284"/>
        </w:tabs>
        <w:jc w:val="both"/>
        <w:rPr>
          <w:rFonts w:eastAsia="SimSun" w:cs="FrankRuehl"/>
          <w:noProof/>
          <w:lang w:eastAsia="zh-CN"/>
        </w:rPr>
      </w:pPr>
    </w:p>
    <w:p w14:paraId="3FC372CC" w14:textId="01C0FA53" w:rsidR="00BD3C4C" w:rsidRPr="00BD3C4C" w:rsidRDefault="0042350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Morgenstern</w:t>
      </w:r>
      <w:r>
        <w:rPr>
          <w:rFonts w:eastAsia="SimSun" w:cs="FrankRuehl"/>
          <w:noProof/>
          <w:lang w:eastAsia="zh-CN"/>
        </w:rPr>
        <w:t xml:space="preserve">, </w:t>
      </w:r>
      <w:r w:rsidR="00BD3C4C" w:rsidRPr="00BD3C4C">
        <w:rPr>
          <w:rFonts w:eastAsia="SimSun" w:cs="FrankRuehl"/>
          <w:noProof/>
          <w:lang w:eastAsia="zh-CN"/>
        </w:rPr>
        <w:t>Arie</w:t>
      </w: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Mistiqah</w:t>
      </w:r>
      <w:proofErr w:type="spellEnd"/>
      <w:r w:rsidR="00BD3C4C" w:rsidRPr="00BD3C4C">
        <w:rPr>
          <w:rFonts w:eastAsia="Batang" w:cs="FrankRuehl"/>
          <w:i/>
          <w:iCs/>
          <w:lang w:eastAsia="zh-CN"/>
        </w:rPr>
        <w:t xml:space="preserve"> u-</w:t>
      </w:r>
      <w:proofErr w:type="spellStart"/>
      <w:r w:rsidR="00BD3C4C" w:rsidRPr="00BD3C4C">
        <w:rPr>
          <w:rFonts w:eastAsia="Batang" w:cs="FrankRuehl"/>
          <w:i/>
          <w:iCs/>
          <w:lang w:eastAsia="zh-CN"/>
        </w:rPr>
        <w:t>Meshihiyut</w:t>
      </w:r>
      <w:proofErr w:type="spellEnd"/>
      <w:r>
        <w:rPr>
          <w:rFonts w:eastAsia="Batang" w:cs="FrankRuehl"/>
          <w:i/>
          <w:iCs/>
          <w:lang w:eastAsia="zh-CN"/>
        </w:rPr>
        <w:t>.</w:t>
      </w:r>
      <w:r w:rsidR="00BD3C4C" w:rsidRPr="00BD3C4C">
        <w:rPr>
          <w:rFonts w:eastAsia="SimSun" w:cs="FrankRuehl"/>
          <w:noProof/>
          <w:lang w:eastAsia="zh-CN"/>
        </w:rPr>
        <w:t xml:space="preserve"> Jerusalem: Maor, 1998</w:t>
      </w:r>
      <w:r>
        <w:rPr>
          <w:rFonts w:eastAsia="SimSun" w:cs="FrankRuehl"/>
          <w:noProof/>
          <w:lang w:eastAsia="zh-CN"/>
        </w:rPr>
        <w:t>.</w:t>
      </w:r>
    </w:p>
    <w:p w14:paraId="4817CCF5" w14:textId="46807875" w:rsidR="00BD3C4C" w:rsidRDefault="00BD3C4C" w:rsidP="00BD3C4C">
      <w:pPr>
        <w:widowControl w:val="0"/>
        <w:shd w:val="clear" w:color="auto" w:fill="FFFFFF"/>
        <w:tabs>
          <w:tab w:val="left" w:pos="284"/>
        </w:tabs>
        <w:jc w:val="both"/>
        <w:rPr>
          <w:rFonts w:eastAsia="SimSun" w:cs="FrankRuehl"/>
          <w:noProof/>
          <w:lang w:eastAsia="zh-CN"/>
        </w:rPr>
      </w:pPr>
    </w:p>
    <w:p w14:paraId="4999FED7" w14:textId="33D24BE2" w:rsidR="00C071DC" w:rsidRDefault="00C071DC" w:rsidP="00BD3C4C">
      <w:pPr>
        <w:widowControl w:val="0"/>
        <w:shd w:val="clear" w:color="auto" w:fill="FFFFFF"/>
        <w:tabs>
          <w:tab w:val="left" w:pos="284"/>
        </w:tabs>
        <w:jc w:val="both"/>
        <w:rPr>
          <w:rFonts w:eastAsia="SimSun" w:cs="FrankRuehl"/>
          <w:noProof/>
          <w:lang w:eastAsia="zh-CN"/>
        </w:rPr>
      </w:pPr>
    </w:p>
    <w:p w14:paraId="25B5E569" w14:textId="77777777" w:rsidR="00C071DC" w:rsidRPr="00BD3C4C" w:rsidRDefault="00C071DC" w:rsidP="00BD3C4C">
      <w:pPr>
        <w:widowControl w:val="0"/>
        <w:shd w:val="clear" w:color="auto" w:fill="FFFFFF"/>
        <w:tabs>
          <w:tab w:val="left" w:pos="284"/>
        </w:tabs>
        <w:jc w:val="both"/>
        <w:rPr>
          <w:rFonts w:eastAsia="SimSun" w:cs="FrankRuehl"/>
          <w:noProof/>
          <w:lang w:eastAsia="zh-CN"/>
        </w:rPr>
      </w:pPr>
    </w:p>
    <w:p w14:paraId="541EAC78" w14:textId="76A22F5C" w:rsidR="00BD3C4C" w:rsidRPr="00BD3C4C" w:rsidRDefault="0042350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Moseley</w:t>
      </w:r>
      <w:r>
        <w:rPr>
          <w:rFonts w:eastAsia="SimSun" w:cs="FrankRuehl"/>
          <w:noProof/>
          <w:lang w:eastAsia="zh-CN"/>
        </w:rPr>
        <w:t xml:space="preserve">, </w:t>
      </w:r>
      <w:r w:rsidR="00BD3C4C" w:rsidRPr="00BD3C4C">
        <w:rPr>
          <w:rFonts w:eastAsia="SimSun" w:cs="FrankRuehl"/>
          <w:noProof/>
          <w:lang w:eastAsia="zh-CN"/>
        </w:rPr>
        <w:t>Marcus</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noProof/>
          <w:lang w:eastAsia="zh-CN"/>
        </w:rPr>
        <w:t>Being For Myself Alone: Origins of Jewish Autobiography</w:t>
      </w:r>
      <w:r>
        <w:rPr>
          <w:rFonts w:eastAsia="SimSun" w:cs="FrankRuehl"/>
          <w:i/>
          <w:noProof/>
          <w:lang w:eastAsia="zh-CN"/>
        </w:rPr>
        <w:t>.</w:t>
      </w:r>
      <w:r w:rsidR="00BD3C4C" w:rsidRPr="00BD3C4C">
        <w:rPr>
          <w:rFonts w:eastAsia="SimSun" w:cs="FrankRuehl"/>
          <w:noProof/>
          <w:lang w:eastAsia="zh-CN"/>
        </w:rPr>
        <w:t xml:space="preserve"> Stanford: Stanford University Press, 2006</w:t>
      </w:r>
      <w:r>
        <w:rPr>
          <w:rFonts w:eastAsia="SimSun" w:cs="FrankRuehl"/>
          <w:noProof/>
          <w:lang w:eastAsia="zh-CN"/>
        </w:rPr>
        <w:t>.</w:t>
      </w:r>
    </w:p>
    <w:p w14:paraId="37CB4CCA" w14:textId="1045F694" w:rsidR="00BD3C4C" w:rsidRDefault="00BD3C4C" w:rsidP="00BD3C4C">
      <w:pPr>
        <w:widowControl w:val="0"/>
        <w:shd w:val="clear" w:color="auto" w:fill="FFFFFF"/>
        <w:tabs>
          <w:tab w:val="left" w:pos="284"/>
        </w:tabs>
        <w:jc w:val="both"/>
        <w:rPr>
          <w:rFonts w:eastAsia="SimSun" w:cs="FrankRuehl"/>
          <w:noProof/>
          <w:lang w:eastAsia="zh-CN"/>
        </w:rPr>
      </w:pPr>
    </w:p>
    <w:p w14:paraId="0D4DA905" w14:textId="79C65F81" w:rsidR="00BD3C4C" w:rsidRPr="00BD3C4C" w:rsidRDefault="00BD3C4C" w:rsidP="00BD3C4C">
      <w:pPr>
        <w:widowControl w:val="0"/>
        <w:shd w:val="clear" w:color="auto" w:fill="FFFFFF"/>
        <w:tabs>
          <w:tab w:val="left" w:pos="284"/>
        </w:tabs>
        <w:jc w:val="both"/>
        <w:rPr>
          <w:rFonts w:eastAsia="SimSun" w:cs="FrankRuehl"/>
          <w:i/>
          <w:iCs/>
          <w:noProof/>
          <w:lang w:eastAsia="zh-CN"/>
        </w:rPr>
      </w:pPr>
      <w:r w:rsidRPr="00BD3C4C">
        <w:rPr>
          <w:rFonts w:eastAsia="SimSun" w:cs="FrankRuehl"/>
          <w:noProof/>
          <w:lang w:eastAsia="zh-CN"/>
        </w:rPr>
        <w:t>Myers,</w:t>
      </w:r>
      <w:r w:rsidR="0042350F">
        <w:rPr>
          <w:rFonts w:eastAsia="SimSun" w:cs="FrankRuehl"/>
          <w:noProof/>
          <w:lang w:eastAsia="zh-CN"/>
        </w:rPr>
        <w:t xml:space="preserve"> </w:t>
      </w:r>
      <w:r w:rsidR="0042350F" w:rsidRPr="00BD3C4C">
        <w:rPr>
          <w:rFonts w:eastAsia="SimSun" w:cs="FrankRuehl"/>
          <w:noProof/>
          <w:lang w:eastAsia="zh-CN"/>
        </w:rPr>
        <w:t>Jody</w:t>
      </w:r>
      <w:r w:rsidR="0042350F">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Seeking Zion: Modernity and Messianic Activism in the Writings of Tsevi Hirsch Kalischer</w:t>
      </w:r>
      <w:r w:rsidR="0042350F">
        <w:rPr>
          <w:rFonts w:eastAsia="SimSun" w:cs="FrankRuehl"/>
          <w:i/>
          <w:iCs/>
          <w:noProof/>
          <w:lang w:eastAsia="zh-CN"/>
        </w:rPr>
        <w:t>.</w:t>
      </w:r>
      <w:r w:rsidRPr="00BD3C4C">
        <w:rPr>
          <w:rFonts w:eastAsia="SimSun" w:cs="FrankRuehl"/>
          <w:noProof/>
          <w:lang w:eastAsia="zh-CN"/>
        </w:rPr>
        <w:t xml:space="preserve"> </w:t>
      </w:r>
      <w:commentRangeStart w:id="112"/>
      <w:r w:rsidRPr="00BD3C4C">
        <w:rPr>
          <w:rFonts w:eastAsia="SimSun" w:cs="FrankRuehl"/>
          <w:noProof/>
          <w:lang w:eastAsia="zh-CN"/>
        </w:rPr>
        <w:t xml:space="preserve">Oxford </w:t>
      </w:r>
      <w:r w:rsidR="007452D9">
        <w:rPr>
          <w:rFonts w:eastAsia="SimSun" w:cs="FrankRuehl"/>
          <w:noProof/>
          <w:lang w:eastAsia="zh-CN"/>
        </w:rPr>
        <w:t>and</w:t>
      </w:r>
      <w:r w:rsidRPr="00BD3C4C">
        <w:rPr>
          <w:rFonts w:eastAsia="SimSun" w:cs="FrankRuehl"/>
          <w:noProof/>
          <w:lang w:eastAsia="zh-CN"/>
        </w:rPr>
        <w:t xml:space="preserve"> Portland</w:t>
      </w:r>
      <w:commentRangeEnd w:id="112"/>
      <w:r w:rsidR="007452D9">
        <w:rPr>
          <w:rStyle w:val="CommentReference"/>
          <w:rFonts w:asciiTheme="minorHAnsi" w:eastAsiaTheme="minorHAnsi" w:hAnsiTheme="minorHAnsi" w:cstheme="minorBidi"/>
          <w:lang w:bidi="he-IL"/>
        </w:rPr>
        <w:commentReference w:id="112"/>
      </w:r>
      <w:r w:rsidRPr="00BD3C4C">
        <w:rPr>
          <w:rFonts w:eastAsia="SimSun" w:cs="FrankRuehl"/>
          <w:noProof/>
          <w:lang w:eastAsia="zh-CN"/>
        </w:rPr>
        <w:t>: Littman Library, 2003</w:t>
      </w:r>
      <w:r w:rsidR="0042350F">
        <w:rPr>
          <w:rFonts w:eastAsia="SimSun" w:cs="FrankRuehl"/>
          <w:noProof/>
          <w:lang w:eastAsia="zh-CN"/>
        </w:rPr>
        <w:t>.</w:t>
      </w:r>
    </w:p>
    <w:p w14:paraId="7759CACD" w14:textId="4E2EAB7C" w:rsidR="00BD3C4C" w:rsidRDefault="00BD3C4C" w:rsidP="00BD3C4C">
      <w:pPr>
        <w:widowControl w:val="0"/>
        <w:shd w:val="clear" w:color="auto" w:fill="FFFFFF"/>
        <w:tabs>
          <w:tab w:val="left" w:pos="284"/>
        </w:tabs>
        <w:jc w:val="both"/>
        <w:rPr>
          <w:rFonts w:eastAsia="SimSun" w:cs="FrankRuehl"/>
          <w:noProof/>
          <w:lang w:eastAsia="zh-CN"/>
        </w:rPr>
      </w:pPr>
    </w:p>
    <w:p w14:paraId="6F7592AE" w14:textId="0C8906DD" w:rsidR="00C071DC" w:rsidRDefault="00C071DC" w:rsidP="00BD3C4C">
      <w:pPr>
        <w:widowControl w:val="0"/>
        <w:shd w:val="clear" w:color="auto" w:fill="FFFFFF"/>
        <w:tabs>
          <w:tab w:val="left" w:pos="284"/>
        </w:tabs>
        <w:jc w:val="both"/>
        <w:rPr>
          <w:rFonts w:eastAsia="SimSun" w:cs="FrankRuehl"/>
          <w:noProof/>
          <w:lang w:eastAsia="zh-CN"/>
        </w:rPr>
      </w:pPr>
    </w:p>
    <w:p w14:paraId="7FD90441" w14:textId="77777777" w:rsidR="00C071DC" w:rsidRPr="00BD3C4C" w:rsidRDefault="00C071DC" w:rsidP="00BD3C4C">
      <w:pPr>
        <w:widowControl w:val="0"/>
        <w:shd w:val="clear" w:color="auto" w:fill="FFFFFF"/>
        <w:tabs>
          <w:tab w:val="left" w:pos="284"/>
        </w:tabs>
        <w:jc w:val="both"/>
        <w:rPr>
          <w:rFonts w:eastAsia="SimSun" w:cs="FrankRuehl"/>
          <w:noProof/>
          <w:lang w:eastAsia="zh-CN"/>
        </w:rPr>
      </w:pPr>
    </w:p>
    <w:p w14:paraId="4AC61E32" w14:textId="25322549" w:rsidR="00BD3C4C" w:rsidRDefault="0046401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Nadler</w:t>
      </w:r>
      <w:r>
        <w:rPr>
          <w:rFonts w:eastAsia="SimSun" w:cs="FrankRuehl"/>
          <w:noProof/>
          <w:lang w:eastAsia="zh-CN"/>
        </w:rPr>
        <w:t xml:space="preserve">, </w:t>
      </w:r>
      <w:r w:rsidR="00BD3C4C" w:rsidRPr="00BD3C4C">
        <w:rPr>
          <w:rFonts w:eastAsia="SimSun" w:cs="FrankRuehl"/>
          <w:noProof/>
          <w:lang w:eastAsia="zh-CN"/>
        </w:rPr>
        <w:t>Allan</w:t>
      </w:r>
      <w:r>
        <w:rPr>
          <w:rFonts w:eastAsia="SimSun" w:cs="FrankRuehl"/>
          <w:noProof/>
          <w:lang w:eastAsia="zh-CN"/>
        </w:rPr>
        <w:t>.</w:t>
      </w:r>
      <w:r w:rsidR="00BD3C4C" w:rsidRPr="00BD3C4C">
        <w:rPr>
          <w:rFonts w:eastAsia="SimSun" w:cs="FrankRuehl"/>
          <w:noProof/>
          <w:lang w:eastAsia="zh-CN"/>
        </w:rPr>
        <w:t xml:space="preserve"> The </w:t>
      </w:r>
      <w:r w:rsidR="00BD3C4C" w:rsidRPr="00BD3C4C">
        <w:rPr>
          <w:rFonts w:eastAsia="SimSun" w:cs="FrankRuehl"/>
          <w:i/>
          <w:iCs/>
          <w:noProof/>
          <w:lang w:eastAsia="zh-CN"/>
        </w:rPr>
        <w:t>Faith of the Mithnagdim: Rabbinic Resposnes to Hasidic Rapture</w:t>
      </w:r>
      <w:r>
        <w:rPr>
          <w:rFonts w:eastAsia="SimSun" w:cs="FrankRuehl"/>
          <w:i/>
          <w:iCs/>
          <w:noProof/>
          <w:lang w:eastAsia="zh-CN"/>
        </w:rPr>
        <w:t>.</w:t>
      </w:r>
      <w:r w:rsidR="00BD3C4C" w:rsidRPr="00BD3C4C">
        <w:rPr>
          <w:rFonts w:eastAsia="SimSun" w:cs="FrankRuehl"/>
          <w:noProof/>
          <w:lang w:eastAsia="zh-CN"/>
        </w:rPr>
        <w:t xml:space="preserve"> Baltimore: Johns Hopkins University Press, 1997</w:t>
      </w:r>
      <w:r>
        <w:rPr>
          <w:rFonts w:eastAsia="SimSun" w:cs="FrankRuehl"/>
          <w:noProof/>
          <w:lang w:eastAsia="zh-CN"/>
        </w:rPr>
        <w:t>.</w:t>
      </w:r>
    </w:p>
    <w:p w14:paraId="5918253D" w14:textId="77777777" w:rsidR="00A47F48" w:rsidRDefault="00A47F48" w:rsidP="00A47F48">
      <w:pPr>
        <w:widowControl w:val="0"/>
        <w:shd w:val="clear" w:color="auto" w:fill="FFFFFF"/>
        <w:tabs>
          <w:tab w:val="left" w:pos="284"/>
        </w:tabs>
        <w:jc w:val="both"/>
        <w:rPr>
          <w:rFonts w:eastAsia="SimSun" w:cs="FrankRuehl"/>
          <w:noProof/>
          <w:lang w:eastAsia="zh-CN"/>
        </w:rPr>
      </w:pPr>
    </w:p>
    <w:p w14:paraId="2D814A98" w14:textId="4BCB80C7" w:rsidR="00BD3C4C" w:rsidRDefault="00464014" w:rsidP="00A47F4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Nadler</w:t>
      </w:r>
      <w:r>
        <w:rPr>
          <w:rFonts w:eastAsia="SimSun" w:cs="FrankRuehl"/>
          <w:noProof/>
          <w:lang w:eastAsia="zh-CN"/>
        </w:rPr>
        <w:t xml:space="preserve">, </w:t>
      </w:r>
      <w:r w:rsidRPr="00BD3C4C">
        <w:rPr>
          <w:rFonts w:eastAsia="SimSun" w:cs="FrankRuehl"/>
          <w:noProof/>
          <w:lang w:eastAsia="zh-CN"/>
        </w:rPr>
        <w:t>Allan</w:t>
      </w:r>
      <w:r>
        <w:rPr>
          <w:rFonts w:eastAsia="SimSun" w:cs="FrankRuehl"/>
          <w:noProof/>
          <w:lang w:eastAsia="zh-CN"/>
        </w:rPr>
        <w:t>.</w:t>
      </w:r>
      <w:r w:rsidRPr="00BD3C4C">
        <w:rPr>
          <w:rFonts w:eastAsia="SimSun" w:cs="FrankRuehl"/>
          <w:noProof/>
          <w:lang w:eastAsia="zh-CN"/>
        </w:rPr>
        <w:t xml:space="preserve"> </w:t>
      </w:r>
      <w:r w:rsidR="00A47F48">
        <w:rPr>
          <w:rFonts w:eastAsia="SimSun" w:cs="FrankRuehl"/>
          <w:noProof/>
          <w:lang w:eastAsia="zh-CN"/>
        </w:rPr>
        <w:t>“</w:t>
      </w:r>
      <w:r w:rsidR="00BD3C4C" w:rsidRPr="00BD3C4C">
        <w:rPr>
          <w:rFonts w:eastAsia="SimSun" w:cs="FrankRuehl"/>
          <w:noProof/>
          <w:lang w:eastAsia="zh-CN"/>
        </w:rPr>
        <w:t xml:space="preserve">The </w:t>
      </w:r>
      <w:r w:rsidR="00A47F48">
        <w:rPr>
          <w:rFonts w:eastAsia="SimSun" w:cs="FrankRuehl"/>
          <w:noProof/>
          <w:lang w:eastAsia="zh-CN"/>
        </w:rPr>
        <w:t>‘</w:t>
      </w:r>
      <w:r w:rsidR="00BD3C4C" w:rsidRPr="00BD3C4C">
        <w:rPr>
          <w:rFonts w:eastAsia="SimSun" w:cs="FrankRuehl"/>
          <w:noProof/>
          <w:lang w:eastAsia="zh-CN"/>
        </w:rPr>
        <w:t>Rambam Revival</w:t>
      </w:r>
      <w:r w:rsidR="00A47F48">
        <w:rPr>
          <w:rFonts w:eastAsia="SimSun" w:cs="FrankRuehl"/>
          <w:noProof/>
          <w:lang w:eastAsia="zh-CN"/>
        </w:rPr>
        <w:t>’</w:t>
      </w:r>
      <w:r w:rsidR="00BD3C4C" w:rsidRPr="00BD3C4C">
        <w:rPr>
          <w:rFonts w:eastAsia="SimSun" w:cs="FrankRuehl"/>
          <w:noProof/>
          <w:lang w:eastAsia="zh-CN"/>
        </w:rPr>
        <w:t xml:space="preserve"> in Early Modern Jewish Thought: Maskilim, Mitnagdim and Hasidim on Maimonides</w:t>
      </w:r>
      <w:r w:rsidR="00A47F48">
        <w:rPr>
          <w:rFonts w:eastAsia="SimSun" w:cs="FrankRuehl"/>
          <w:noProof/>
          <w:lang w:eastAsia="zh-CN"/>
        </w:rPr>
        <w:t>’</w:t>
      </w:r>
      <w:r w:rsidR="00BD3C4C" w:rsidRPr="00BD3C4C">
        <w:rPr>
          <w:rFonts w:eastAsia="SimSun" w:cs="FrankRuehl"/>
          <w:noProof/>
          <w:lang w:eastAsia="zh-CN"/>
        </w:rPr>
        <w:t xml:space="preserve"> Guide of the Perplexed</w:t>
      </w:r>
      <w:r w:rsidR="00A47F48">
        <w:rPr>
          <w:rFonts w:eastAsia="SimSun" w:cs="FrankRuehl"/>
          <w:noProof/>
          <w:lang w:eastAsia="zh-CN"/>
        </w:rPr>
        <w:t xml:space="preserve">.” In </w:t>
      </w:r>
      <w:r w:rsidR="00A47F48" w:rsidRPr="00BD3C4C">
        <w:rPr>
          <w:rFonts w:eastAsia="SimSun" w:cs="FrankRuehl"/>
          <w:i/>
          <w:iCs/>
          <w:noProof/>
          <w:lang w:eastAsia="zh-CN"/>
        </w:rPr>
        <w:t>Moses Maimonides: Communal Impact, Historic Legacy</w:t>
      </w:r>
      <w:r w:rsidR="00A47F48">
        <w:rPr>
          <w:rFonts w:eastAsia="SimSun" w:cs="FrankRuehl"/>
          <w:noProof/>
          <w:lang w:eastAsia="zh-CN"/>
        </w:rPr>
        <w:t xml:space="preserve">, edited by </w:t>
      </w:r>
      <w:r w:rsidR="00A47F48" w:rsidRPr="00BD3C4C">
        <w:rPr>
          <w:rFonts w:eastAsia="SimSun" w:cs="FrankRuehl"/>
          <w:noProof/>
          <w:lang w:eastAsia="zh-CN"/>
        </w:rPr>
        <w:t>Benny Kraut</w:t>
      </w:r>
      <w:r w:rsidR="00A47F48">
        <w:rPr>
          <w:rFonts w:eastAsia="SimSun" w:cs="FrankRuehl"/>
          <w:noProof/>
          <w:lang w:eastAsia="zh-CN"/>
        </w:rPr>
        <w:t xml:space="preserve">, </w:t>
      </w:r>
      <w:r w:rsidR="00A47F48" w:rsidRPr="00BD3C4C">
        <w:rPr>
          <w:rFonts w:eastAsia="SimSun" w:cs="FrankRuehl"/>
          <w:noProof/>
          <w:lang w:eastAsia="zh-CN"/>
        </w:rPr>
        <w:t>36-61</w:t>
      </w:r>
      <w:r w:rsidR="00A47F48">
        <w:rPr>
          <w:rFonts w:eastAsia="SimSun" w:cs="FrankRuehl"/>
          <w:noProof/>
          <w:lang w:eastAsia="zh-CN"/>
        </w:rPr>
        <w:t xml:space="preserve">. </w:t>
      </w:r>
      <w:r w:rsidR="00BD3C4C" w:rsidRPr="00BD3C4C">
        <w:rPr>
          <w:rFonts w:eastAsia="SimSun" w:cs="FrankRuehl"/>
          <w:noProof/>
          <w:lang w:eastAsia="zh-CN"/>
        </w:rPr>
        <w:t>Flushing, NY: Center for Jewish Studies, Queens College, 2005</w:t>
      </w:r>
      <w:r w:rsidR="00A47F48">
        <w:rPr>
          <w:rFonts w:eastAsia="SimSun" w:cs="FrankRuehl"/>
          <w:noProof/>
          <w:lang w:eastAsia="zh-CN"/>
        </w:rPr>
        <w:t>.</w:t>
      </w:r>
    </w:p>
    <w:p w14:paraId="39EDF5AB" w14:textId="438525C1" w:rsidR="00A47F48" w:rsidRDefault="00A47F48" w:rsidP="00A47F48">
      <w:pPr>
        <w:widowControl w:val="0"/>
        <w:shd w:val="clear" w:color="auto" w:fill="FFFFFF"/>
        <w:tabs>
          <w:tab w:val="left" w:pos="284"/>
        </w:tabs>
        <w:jc w:val="both"/>
        <w:rPr>
          <w:rFonts w:eastAsia="SimSun" w:cs="FrankRuehl"/>
          <w:noProof/>
          <w:lang w:eastAsia="zh-CN"/>
        </w:rPr>
      </w:pPr>
    </w:p>
    <w:p w14:paraId="66062591" w14:textId="14DC1E52" w:rsidR="00C071DC" w:rsidRDefault="00C071DC" w:rsidP="00A47F48">
      <w:pPr>
        <w:widowControl w:val="0"/>
        <w:shd w:val="clear" w:color="auto" w:fill="FFFFFF"/>
        <w:tabs>
          <w:tab w:val="left" w:pos="284"/>
        </w:tabs>
        <w:jc w:val="both"/>
        <w:rPr>
          <w:rFonts w:eastAsia="SimSun" w:cs="FrankRuehl"/>
          <w:noProof/>
          <w:lang w:eastAsia="zh-CN"/>
        </w:rPr>
      </w:pPr>
    </w:p>
    <w:p w14:paraId="5B83DFD1" w14:textId="77777777" w:rsidR="00C071DC" w:rsidRDefault="00C071DC" w:rsidP="00A47F48">
      <w:pPr>
        <w:widowControl w:val="0"/>
        <w:shd w:val="clear" w:color="auto" w:fill="FFFFFF"/>
        <w:tabs>
          <w:tab w:val="left" w:pos="284"/>
        </w:tabs>
        <w:jc w:val="both"/>
        <w:rPr>
          <w:rFonts w:eastAsia="SimSun" w:cs="FrankRuehl"/>
          <w:noProof/>
          <w:lang w:eastAsia="zh-CN"/>
        </w:rPr>
      </w:pPr>
    </w:p>
    <w:p w14:paraId="2109764B" w14:textId="65FA766F" w:rsidR="00BD3C4C" w:rsidRDefault="00AC6D5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rPr>
        <w:t>Naor</w:t>
      </w:r>
      <w:r>
        <w:rPr>
          <w:rFonts w:eastAsia="SimSun" w:cs="FrankRuehl"/>
          <w:noProof/>
        </w:rPr>
        <w:t xml:space="preserve">, </w:t>
      </w:r>
      <w:r w:rsidR="00BD3C4C" w:rsidRPr="00BD3C4C">
        <w:rPr>
          <w:rFonts w:eastAsia="SimSun" w:cs="FrankRuehl"/>
          <w:noProof/>
        </w:rPr>
        <w:t>Bezalel</w:t>
      </w:r>
      <w:r>
        <w:rPr>
          <w:rFonts w:eastAsia="SimSun" w:cs="FrankRuehl"/>
          <w:noProof/>
        </w:rPr>
        <w:t>.</w:t>
      </w:r>
      <w:r w:rsidR="00BD3C4C" w:rsidRPr="00BD3C4C">
        <w:rPr>
          <w:rFonts w:eastAsia="SimSun" w:cs="FrankRuehl"/>
          <w:noProof/>
        </w:rPr>
        <w:t xml:space="preserve"> </w:t>
      </w:r>
      <w:r w:rsidR="00BD3C4C" w:rsidRPr="00BD3C4C">
        <w:rPr>
          <w:rFonts w:eastAsia="SimSun" w:cs="FrankRuehl"/>
          <w:i/>
          <w:iCs/>
          <w:noProof/>
          <w:lang w:eastAsia="zh-CN"/>
        </w:rPr>
        <w:t>In the Desert – A Vision</w:t>
      </w:r>
      <w:r>
        <w:rPr>
          <w:rFonts w:eastAsia="SimSun" w:cs="FrankRuehl"/>
          <w:i/>
          <w:iCs/>
          <w:noProof/>
          <w:lang w:eastAsia="zh-CN"/>
        </w:rPr>
        <w:t>.</w:t>
      </w:r>
      <w:r w:rsidR="00BD3C4C" w:rsidRPr="00BD3C4C">
        <w:rPr>
          <w:rFonts w:eastAsia="SimSun" w:cs="FrankRuehl"/>
          <w:noProof/>
          <w:lang w:eastAsia="zh-CN"/>
        </w:rPr>
        <w:t xml:space="preserve"> Spring Valley</w:t>
      </w:r>
      <w:r>
        <w:rPr>
          <w:rFonts w:eastAsia="SimSun" w:cs="FrankRuehl"/>
          <w:noProof/>
          <w:lang w:eastAsia="zh-CN"/>
        </w:rPr>
        <w:t>, NY</w:t>
      </w:r>
      <w:r w:rsidR="00BD3C4C" w:rsidRPr="00BD3C4C">
        <w:rPr>
          <w:rFonts w:eastAsia="SimSun" w:cs="FrankRuehl"/>
          <w:noProof/>
          <w:lang w:eastAsia="zh-CN"/>
        </w:rPr>
        <w:t>: Orot, 2000</w:t>
      </w:r>
      <w:r>
        <w:rPr>
          <w:rFonts w:eastAsia="SimSun" w:cs="FrankRuehl"/>
          <w:noProof/>
          <w:lang w:eastAsia="zh-CN"/>
        </w:rPr>
        <w:t>.</w:t>
      </w:r>
    </w:p>
    <w:p w14:paraId="21F87C70" w14:textId="77777777" w:rsidR="00A33202" w:rsidRDefault="00A33202" w:rsidP="00BD3C4C">
      <w:pPr>
        <w:widowControl w:val="0"/>
        <w:shd w:val="clear" w:color="auto" w:fill="FFFFFF"/>
        <w:tabs>
          <w:tab w:val="left" w:pos="284"/>
        </w:tabs>
        <w:jc w:val="both"/>
        <w:rPr>
          <w:rFonts w:eastAsia="SimSun" w:cs="FrankRuehl"/>
          <w:noProof/>
          <w:lang w:eastAsia="zh-CN"/>
        </w:rPr>
      </w:pPr>
    </w:p>
    <w:p w14:paraId="6F4F6064" w14:textId="777D7A99" w:rsidR="0057489A" w:rsidRDefault="008A1799" w:rsidP="0057489A">
      <w:pPr>
        <w:widowControl w:val="0"/>
        <w:shd w:val="clear" w:color="auto" w:fill="FFFFFF"/>
        <w:tabs>
          <w:tab w:val="left" w:pos="284"/>
        </w:tabs>
        <w:suppressAutoHyphens/>
        <w:jc w:val="both"/>
        <w:rPr>
          <w:rFonts w:eastAsia="SimSun"/>
        </w:rPr>
      </w:pPr>
      <w:r w:rsidRPr="00BD3C4C">
        <w:rPr>
          <w:rFonts w:eastAsia="SimSun" w:cs="FrankRuehl"/>
          <w:noProof/>
        </w:rPr>
        <w:t>Naor</w:t>
      </w:r>
      <w:r>
        <w:rPr>
          <w:rFonts w:eastAsia="SimSun" w:cs="FrankRuehl"/>
          <w:noProof/>
        </w:rPr>
        <w:t xml:space="preserve">, </w:t>
      </w:r>
      <w:r w:rsidRPr="00BD3C4C">
        <w:rPr>
          <w:rFonts w:eastAsia="SimSun" w:cs="FrankRuehl"/>
          <w:noProof/>
        </w:rPr>
        <w:t>Bezalel</w:t>
      </w:r>
      <w:r>
        <w:rPr>
          <w:rFonts w:eastAsia="SimSun" w:cs="FrankRuehl"/>
          <w:noProof/>
        </w:rPr>
        <w:t>.</w:t>
      </w:r>
      <w:r w:rsidRPr="00BD3C4C">
        <w:rPr>
          <w:rFonts w:eastAsia="SimSun" w:cs="FrankRuehl"/>
          <w:noProof/>
        </w:rPr>
        <w:t xml:space="preserve"> </w:t>
      </w:r>
      <w:proofErr w:type="spellStart"/>
      <w:r w:rsidR="0057489A" w:rsidRPr="0057489A">
        <w:rPr>
          <w:rFonts w:eastAsia="SimSun"/>
          <w:i/>
          <w:iCs/>
        </w:rPr>
        <w:t>Qana’utei</w:t>
      </w:r>
      <w:proofErr w:type="spellEnd"/>
      <w:r w:rsidR="0057489A" w:rsidRPr="0057489A">
        <w:rPr>
          <w:rFonts w:eastAsia="SimSun"/>
          <w:i/>
          <w:iCs/>
        </w:rPr>
        <w:t xml:space="preserve"> de-</w:t>
      </w:r>
      <w:proofErr w:type="spellStart"/>
      <w:r w:rsidR="0057489A" w:rsidRPr="0057489A">
        <w:rPr>
          <w:rFonts w:eastAsia="SimSun"/>
          <w:i/>
          <w:iCs/>
        </w:rPr>
        <w:t>Pinhas</w:t>
      </w:r>
      <w:proofErr w:type="spellEnd"/>
      <w:r>
        <w:rPr>
          <w:rFonts w:eastAsia="SimSun"/>
          <w:i/>
          <w:iCs/>
        </w:rPr>
        <w:t>.</w:t>
      </w:r>
      <w:r w:rsidR="0057489A" w:rsidRPr="0057489A">
        <w:rPr>
          <w:rFonts w:eastAsia="SimSun"/>
        </w:rPr>
        <w:t xml:space="preserve"> Spring Valley, NY: </w:t>
      </w:r>
      <w:proofErr w:type="spellStart"/>
      <w:r w:rsidR="0057489A" w:rsidRPr="0057489A">
        <w:rPr>
          <w:rFonts w:eastAsia="SimSun"/>
        </w:rPr>
        <w:t>Orot</w:t>
      </w:r>
      <w:proofErr w:type="spellEnd"/>
      <w:r w:rsidR="0057489A" w:rsidRPr="0057489A">
        <w:rPr>
          <w:rFonts w:eastAsia="SimSun"/>
        </w:rPr>
        <w:t>, 2013</w:t>
      </w:r>
      <w:r>
        <w:rPr>
          <w:rFonts w:eastAsia="SimSun"/>
        </w:rPr>
        <w:t>.</w:t>
      </w:r>
    </w:p>
    <w:p w14:paraId="23D5312D" w14:textId="77777777" w:rsidR="008A1799" w:rsidRPr="0057489A" w:rsidRDefault="008A1799" w:rsidP="0057489A">
      <w:pPr>
        <w:widowControl w:val="0"/>
        <w:shd w:val="clear" w:color="auto" w:fill="FFFFFF"/>
        <w:tabs>
          <w:tab w:val="left" w:pos="284"/>
        </w:tabs>
        <w:suppressAutoHyphens/>
        <w:jc w:val="both"/>
        <w:rPr>
          <w:rFonts w:eastAsia="SimSun"/>
        </w:rPr>
      </w:pPr>
    </w:p>
    <w:p w14:paraId="030BDBB0" w14:textId="5CDBA650" w:rsidR="00BD3C4C" w:rsidRPr="00BD3C4C" w:rsidRDefault="005C57DD" w:rsidP="00BD3C4C">
      <w:pPr>
        <w:widowControl w:val="0"/>
        <w:shd w:val="clear" w:color="auto" w:fill="FFFFFF"/>
        <w:tabs>
          <w:tab w:val="left" w:pos="284"/>
        </w:tabs>
        <w:jc w:val="both"/>
        <w:rPr>
          <w:rFonts w:eastAsia="SimSun" w:cs="FrankRuehl"/>
          <w:noProof/>
          <w:lang w:eastAsia="zh-CN"/>
        </w:rPr>
      </w:pPr>
      <w:commentRangeStart w:id="113"/>
      <w:r w:rsidRPr="00BD3C4C">
        <w:rPr>
          <w:rFonts w:eastAsia="SimSun" w:cs="FrankRuehl"/>
          <w:noProof/>
        </w:rPr>
        <w:t>Naor</w:t>
      </w:r>
      <w:r>
        <w:rPr>
          <w:rFonts w:eastAsia="SimSun" w:cs="FrankRuehl"/>
          <w:noProof/>
        </w:rPr>
        <w:t xml:space="preserve">, </w:t>
      </w:r>
      <w:r w:rsidRPr="00BD3C4C">
        <w:rPr>
          <w:rFonts w:eastAsia="SimSun" w:cs="FrankRuehl"/>
          <w:noProof/>
        </w:rPr>
        <w:t>Bezalel</w:t>
      </w:r>
      <w:r>
        <w:rPr>
          <w:rFonts w:eastAsia="SimSun" w:cs="FrankRuehl"/>
          <w:noProof/>
        </w:rPr>
        <w:t>.</w:t>
      </w:r>
      <w:r w:rsidRPr="00BD3C4C">
        <w:rPr>
          <w:rFonts w:eastAsia="SimSun" w:cs="FrankRuehl"/>
          <w:noProof/>
        </w:rPr>
        <w:t xml:space="preserve"> </w:t>
      </w:r>
      <w:r w:rsidR="00E43DBA">
        <w:rPr>
          <w:rFonts w:eastAsia="SimSun" w:cs="FrankRuehl"/>
          <w:noProof/>
          <w:lang w:eastAsia="zh-CN"/>
        </w:rPr>
        <w:t>T</w:t>
      </w:r>
      <w:r w:rsidR="00BD3C4C" w:rsidRPr="00BD3C4C">
        <w:rPr>
          <w:rFonts w:eastAsia="SimSun" w:cs="FrankRuehl"/>
          <w:noProof/>
          <w:lang w:eastAsia="zh-CN"/>
        </w:rPr>
        <w:t xml:space="preserve">ranslator, </w:t>
      </w:r>
      <w:r w:rsidR="00BD3C4C" w:rsidRPr="00BD3C4C">
        <w:rPr>
          <w:rFonts w:eastAsia="SimSun" w:cs="FrankRuehl"/>
          <w:i/>
          <w:iCs/>
          <w:noProof/>
          <w:lang w:eastAsia="zh-CN"/>
        </w:rPr>
        <w:t>Orot</w:t>
      </w:r>
      <w:r w:rsidR="00BD3C4C" w:rsidRPr="00BD3C4C">
        <w:rPr>
          <w:rFonts w:eastAsia="SimSun" w:cs="FrankRuehl"/>
          <w:noProof/>
          <w:lang w:eastAsia="zh-CN"/>
        </w:rPr>
        <w:t xml:space="preserve">  Northvale: Jason Aronson, 1993</w:t>
      </w:r>
      <w:r w:rsidR="00E43DBA">
        <w:rPr>
          <w:rFonts w:eastAsia="SimSun" w:cs="FrankRuehl"/>
          <w:noProof/>
          <w:lang w:eastAsia="zh-CN"/>
        </w:rPr>
        <w:t>.</w:t>
      </w:r>
      <w:commentRangeEnd w:id="113"/>
      <w:r w:rsidR="00C11792">
        <w:rPr>
          <w:rStyle w:val="CommentReference"/>
          <w:rFonts w:asciiTheme="minorHAnsi" w:eastAsiaTheme="minorHAnsi" w:hAnsiTheme="minorHAnsi" w:cstheme="minorBidi"/>
          <w:lang w:bidi="he-IL"/>
        </w:rPr>
        <w:commentReference w:id="113"/>
      </w:r>
    </w:p>
    <w:p w14:paraId="78F7AA8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2402A4C" w14:textId="77777777" w:rsidR="00C071DC" w:rsidRDefault="00C071DC" w:rsidP="00BD3C4C">
      <w:pPr>
        <w:widowControl w:val="0"/>
        <w:shd w:val="clear" w:color="auto" w:fill="FFFFFF"/>
        <w:tabs>
          <w:tab w:val="left" w:pos="284"/>
        </w:tabs>
        <w:jc w:val="both"/>
        <w:rPr>
          <w:rFonts w:eastAsia="SimSun" w:cs="FrankRuehl"/>
          <w:noProof/>
          <w:lang w:eastAsia="zh-CN"/>
        </w:rPr>
      </w:pPr>
    </w:p>
    <w:p w14:paraId="67F6175E"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6FAACF69" w14:textId="176A493B" w:rsidR="00BD3C4C" w:rsidRDefault="00BD3C4C" w:rsidP="0057659A">
      <w:pPr>
        <w:tabs>
          <w:tab w:val="left" w:pos="6812"/>
        </w:tabs>
        <w:jc w:val="both"/>
        <w:rPr>
          <w:rFonts w:eastAsia="Batang"/>
          <w:lang w:eastAsia="zh-CN"/>
        </w:rPr>
      </w:pPr>
      <w:proofErr w:type="spellStart"/>
      <w:r w:rsidRPr="00BD3C4C">
        <w:rPr>
          <w:rFonts w:eastAsia="Batang"/>
          <w:lang w:eastAsia="zh-CN"/>
        </w:rPr>
        <w:t>Nahman</w:t>
      </w:r>
      <w:proofErr w:type="spellEnd"/>
      <w:r w:rsidRPr="00BD3C4C">
        <w:rPr>
          <w:rFonts w:eastAsia="Batang"/>
          <w:lang w:eastAsia="zh-CN"/>
        </w:rPr>
        <w:t xml:space="preserve"> of </w:t>
      </w:r>
      <w:proofErr w:type="spellStart"/>
      <w:r w:rsidRPr="00BD3C4C">
        <w:rPr>
          <w:rFonts w:eastAsia="Batang"/>
          <w:lang w:eastAsia="zh-CN"/>
        </w:rPr>
        <w:t>Bratzlav</w:t>
      </w:r>
      <w:proofErr w:type="spellEnd"/>
      <w:r w:rsidR="00D42C56">
        <w:rPr>
          <w:rFonts w:eastAsia="Batang"/>
          <w:lang w:eastAsia="zh-CN"/>
        </w:rPr>
        <w:t>.</w:t>
      </w:r>
      <w:r w:rsidRPr="00BD3C4C">
        <w:rPr>
          <w:rFonts w:eastAsia="Batang"/>
          <w:lang w:eastAsia="zh-CN"/>
        </w:rPr>
        <w:t xml:space="preserve"> </w:t>
      </w:r>
      <w:proofErr w:type="spellStart"/>
      <w:r w:rsidRPr="00BD3C4C">
        <w:rPr>
          <w:rFonts w:eastAsia="Batang"/>
          <w:i/>
          <w:iCs/>
          <w:lang w:eastAsia="zh-CN"/>
        </w:rPr>
        <w:t>Liqutei</w:t>
      </w:r>
      <w:proofErr w:type="spellEnd"/>
      <w:r w:rsidRPr="00BD3C4C">
        <w:rPr>
          <w:rFonts w:eastAsia="Batang"/>
          <w:i/>
          <w:iCs/>
          <w:lang w:eastAsia="zh-CN"/>
        </w:rPr>
        <w:t xml:space="preserve"> </w:t>
      </w:r>
      <w:proofErr w:type="spellStart"/>
      <w:r w:rsidRPr="00BD3C4C">
        <w:rPr>
          <w:rFonts w:eastAsia="Batang"/>
          <w:i/>
          <w:iCs/>
          <w:lang w:eastAsia="zh-CN"/>
        </w:rPr>
        <w:t>Moharan</w:t>
      </w:r>
      <w:proofErr w:type="spellEnd"/>
      <w:r w:rsidR="00D42C56">
        <w:rPr>
          <w:rFonts w:eastAsia="Batang"/>
          <w:i/>
          <w:iCs/>
          <w:lang w:eastAsia="zh-CN"/>
        </w:rPr>
        <w:t>.</w:t>
      </w:r>
      <w:r w:rsidRPr="00BD3C4C">
        <w:rPr>
          <w:rFonts w:eastAsia="Batang"/>
          <w:i/>
          <w:iCs/>
          <w:lang w:eastAsia="zh-CN"/>
        </w:rPr>
        <w:t xml:space="preserve"> </w:t>
      </w:r>
      <w:r w:rsidRPr="00BD3C4C">
        <w:rPr>
          <w:rFonts w:eastAsia="Batang"/>
          <w:lang w:eastAsia="zh-CN"/>
        </w:rPr>
        <w:t>1821</w:t>
      </w:r>
      <w:r w:rsidR="00D42C56">
        <w:rPr>
          <w:rFonts w:eastAsia="Batang"/>
          <w:lang w:eastAsia="zh-CN"/>
        </w:rPr>
        <w:t>.</w:t>
      </w:r>
      <w:r w:rsidRPr="00BD3C4C">
        <w:rPr>
          <w:rFonts w:eastAsia="Batang"/>
          <w:lang w:eastAsia="zh-CN"/>
        </w:rPr>
        <w:t xml:space="preserve"> </w:t>
      </w:r>
      <w:r w:rsidR="00D42C56">
        <w:rPr>
          <w:rFonts w:eastAsia="Batang"/>
          <w:lang w:eastAsia="zh-CN"/>
        </w:rPr>
        <w:t>Reprint</w:t>
      </w:r>
      <w:r w:rsidR="009A7F24">
        <w:rPr>
          <w:rFonts w:eastAsia="Batang"/>
          <w:lang w:eastAsia="zh-CN"/>
        </w:rPr>
        <w:t>ed</w:t>
      </w:r>
      <w:r w:rsidR="00D42C56">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Imrei</w:t>
      </w:r>
      <w:proofErr w:type="spellEnd"/>
      <w:r w:rsidRPr="00BD3C4C">
        <w:rPr>
          <w:rFonts w:eastAsia="Batang"/>
          <w:lang w:eastAsia="zh-CN"/>
        </w:rPr>
        <w:t xml:space="preserve"> </w:t>
      </w:r>
      <w:proofErr w:type="spellStart"/>
      <w:r w:rsidRPr="00BD3C4C">
        <w:rPr>
          <w:rFonts w:eastAsia="Batang"/>
          <w:lang w:eastAsia="zh-CN"/>
        </w:rPr>
        <w:t>Shefer</w:t>
      </w:r>
      <w:proofErr w:type="spellEnd"/>
      <w:r w:rsidRPr="00BD3C4C">
        <w:rPr>
          <w:rFonts w:eastAsia="Batang"/>
          <w:lang w:eastAsia="zh-CN"/>
        </w:rPr>
        <w:t>, 2003</w:t>
      </w:r>
      <w:r w:rsidR="00D42C56">
        <w:rPr>
          <w:rFonts w:eastAsia="Batang"/>
          <w:lang w:eastAsia="zh-CN"/>
        </w:rPr>
        <w:t>.</w:t>
      </w:r>
    </w:p>
    <w:p w14:paraId="10173ED4" w14:textId="77777777" w:rsidR="0057659A" w:rsidRPr="0057659A" w:rsidRDefault="0057659A" w:rsidP="0057659A">
      <w:pPr>
        <w:tabs>
          <w:tab w:val="left" w:pos="6812"/>
        </w:tabs>
        <w:jc w:val="both"/>
        <w:rPr>
          <w:rFonts w:eastAsia="Batang"/>
          <w:lang w:eastAsia="zh-CN"/>
        </w:rPr>
      </w:pPr>
    </w:p>
    <w:p w14:paraId="06E3E17D" w14:textId="16E9CC30" w:rsidR="00BD3C4C" w:rsidRDefault="00BD3C4C" w:rsidP="0057659A">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Nahum of Chernobyl</w:t>
      </w:r>
      <w:r w:rsidR="00D42C5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Meor 'Eynayim</w:t>
      </w:r>
      <w:r w:rsidR="00D42C56">
        <w:rPr>
          <w:rFonts w:eastAsia="SimSun" w:cs="FrankRuehl"/>
          <w:i/>
          <w:iCs/>
          <w:noProof/>
          <w:lang w:eastAsia="zh-CN"/>
        </w:rPr>
        <w:t>.</w:t>
      </w:r>
      <w:r w:rsidRPr="00BD3C4C">
        <w:rPr>
          <w:rFonts w:eastAsia="SimSun" w:cs="FrankRuehl"/>
          <w:noProof/>
          <w:lang w:eastAsia="zh-CN"/>
        </w:rPr>
        <w:t xml:space="preserve"> 1810</w:t>
      </w:r>
      <w:r w:rsidR="00D42C56">
        <w:rPr>
          <w:rFonts w:eastAsia="SimSun" w:cs="FrankRuehl"/>
          <w:noProof/>
          <w:lang w:eastAsia="zh-CN"/>
        </w:rPr>
        <w:t>.</w:t>
      </w:r>
      <w:r w:rsidRPr="00BD3C4C">
        <w:rPr>
          <w:rFonts w:eastAsia="SimSun" w:cs="FrankRuehl"/>
          <w:noProof/>
          <w:lang w:eastAsia="zh-CN"/>
        </w:rPr>
        <w:t xml:space="preserve"> </w:t>
      </w:r>
      <w:r w:rsidR="00D42C56">
        <w:rPr>
          <w:rFonts w:eastAsia="SimSun" w:cs="FrankRuehl"/>
          <w:noProof/>
          <w:lang w:eastAsia="zh-CN"/>
        </w:rPr>
        <w:t>R</w:t>
      </w:r>
      <w:r w:rsidRPr="00BD3C4C">
        <w:rPr>
          <w:rFonts w:eastAsia="SimSun" w:cs="FrankRuehl"/>
          <w:noProof/>
          <w:lang w:eastAsia="zh-CN"/>
        </w:rPr>
        <w:t>eprint</w:t>
      </w:r>
      <w:r w:rsidR="009A7F24">
        <w:rPr>
          <w:rFonts w:eastAsia="SimSun" w:cs="FrankRuehl"/>
          <w:noProof/>
          <w:lang w:eastAsia="zh-CN"/>
        </w:rPr>
        <w:t>ed</w:t>
      </w:r>
      <w:r w:rsidRPr="00BD3C4C">
        <w:rPr>
          <w:rFonts w:eastAsia="SimSun" w:cs="FrankRuehl"/>
          <w:noProof/>
          <w:lang w:eastAsia="zh-CN"/>
        </w:rPr>
        <w:t xml:space="preserve"> Jerusalem, 1989</w:t>
      </w:r>
      <w:r w:rsidR="00D42C56">
        <w:rPr>
          <w:rFonts w:eastAsia="SimSun" w:cs="FrankRuehl"/>
          <w:noProof/>
          <w:lang w:eastAsia="zh-CN"/>
        </w:rPr>
        <w:t>.</w:t>
      </w:r>
    </w:p>
    <w:p w14:paraId="224B0171" w14:textId="328301C7" w:rsidR="005128FA" w:rsidRDefault="005128FA" w:rsidP="0057659A">
      <w:pPr>
        <w:widowControl w:val="0"/>
        <w:shd w:val="clear" w:color="auto" w:fill="FFFFFF"/>
        <w:tabs>
          <w:tab w:val="left" w:pos="284"/>
        </w:tabs>
        <w:jc w:val="both"/>
        <w:rPr>
          <w:rFonts w:eastAsia="SimSun" w:cs="FrankRuehl"/>
          <w:noProof/>
          <w:lang w:eastAsia="zh-CN"/>
        </w:rPr>
      </w:pPr>
    </w:p>
    <w:p w14:paraId="66E7EBD5" w14:textId="354F79FC" w:rsidR="005128FA" w:rsidRPr="005128FA" w:rsidRDefault="005128FA" w:rsidP="005128FA">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Nathans, Benjamin</w:t>
      </w:r>
      <w:r>
        <w:rPr>
          <w:rFonts w:eastAsia="SimSun" w:cs="FrankRuehl"/>
          <w:noProof/>
          <w:lang w:eastAsia="zh-CN"/>
        </w:rPr>
        <w:t xml:space="preserve">. </w:t>
      </w:r>
      <w:r w:rsidRPr="00BD3C4C">
        <w:rPr>
          <w:rFonts w:eastAsia="SimSun" w:cs="FrankRuehl"/>
          <w:i/>
          <w:iCs/>
          <w:noProof/>
          <w:lang w:eastAsia="zh-CN"/>
        </w:rPr>
        <w:t>Beyond the Pale: The Jewish Encounter with Late Imperial Russia</w:t>
      </w:r>
      <w:r>
        <w:rPr>
          <w:rFonts w:eastAsia="SimSun" w:cs="FrankRuehl"/>
          <w:noProof/>
          <w:lang w:eastAsia="zh-CN"/>
        </w:rPr>
        <w:t xml:space="preserve">. </w:t>
      </w:r>
      <w:r w:rsidRPr="00BD3C4C">
        <w:rPr>
          <w:rFonts w:eastAsia="SimSun" w:cs="FrankRuehl"/>
          <w:noProof/>
          <w:lang w:eastAsia="zh-CN"/>
        </w:rPr>
        <w:t>Berkeley: University of California Press, 2002</w:t>
      </w:r>
      <w:r>
        <w:rPr>
          <w:rFonts w:eastAsia="SimSun" w:cs="FrankRuehl"/>
          <w:noProof/>
          <w:lang w:eastAsia="zh-CN"/>
        </w:rPr>
        <w:t>.</w:t>
      </w:r>
      <w:r w:rsidRPr="00BD3C4C">
        <w:rPr>
          <w:rFonts w:eastAsia="SimSun" w:cs="FrankRuehl"/>
          <w:noProof/>
          <w:lang w:eastAsia="zh-CN"/>
        </w:rPr>
        <w:t xml:space="preserve"> </w:t>
      </w:r>
      <w:commentRangeStart w:id="114"/>
      <w:r w:rsidRPr="00BD3C4C">
        <w:rPr>
          <w:rFonts w:eastAsia="SimSun" w:cs="FrankRuehl"/>
          <w:noProof/>
          <w:lang w:eastAsia="zh-CN"/>
        </w:rPr>
        <w:t>pp. 1-15</w:t>
      </w:r>
      <w:commentRangeEnd w:id="114"/>
      <w:r>
        <w:rPr>
          <w:rStyle w:val="CommentReference"/>
          <w:rFonts w:asciiTheme="minorHAnsi" w:eastAsiaTheme="minorHAnsi" w:hAnsiTheme="minorHAnsi" w:cstheme="minorBidi"/>
          <w:lang w:bidi="he-IL"/>
        </w:rPr>
        <w:commentReference w:id="114"/>
      </w:r>
    </w:p>
    <w:p w14:paraId="6F4E3314"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60A68B9" w14:textId="39E86873"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Nehamas,</w:t>
      </w:r>
      <w:r w:rsidR="00DC741D">
        <w:rPr>
          <w:rFonts w:eastAsia="SimSun" w:cs="FrankRuehl"/>
          <w:noProof/>
          <w:lang w:eastAsia="zh-CN"/>
        </w:rPr>
        <w:t xml:space="preserve"> </w:t>
      </w:r>
      <w:r w:rsidR="00DC741D" w:rsidRPr="00BD3C4C">
        <w:rPr>
          <w:rFonts w:eastAsia="SimSun" w:cs="FrankRuehl"/>
          <w:noProof/>
          <w:lang w:eastAsia="zh-CN"/>
        </w:rPr>
        <w:t>Alexander</w:t>
      </w:r>
      <w:r w:rsidR="00DC741D">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Art of Living: Socratic Reflections from Plato to Foucault</w:t>
      </w:r>
      <w:r w:rsidR="00DC741D">
        <w:rPr>
          <w:rFonts w:eastAsia="SimSun" w:cs="FrankRuehl"/>
          <w:i/>
          <w:iCs/>
          <w:noProof/>
          <w:lang w:eastAsia="zh-CN"/>
        </w:rPr>
        <w:t>.</w:t>
      </w:r>
      <w:r w:rsidRPr="00BD3C4C">
        <w:rPr>
          <w:rFonts w:eastAsia="SimSun" w:cs="FrankRuehl"/>
          <w:noProof/>
          <w:lang w:eastAsia="zh-CN"/>
        </w:rPr>
        <w:t xml:space="preserve"> Berkeley: University of California Press, 1998</w:t>
      </w:r>
      <w:r w:rsidR="00DC741D">
        <w:rPr>
          <w:rFonts w:eastAsia="SimSun" w:cs="FrankRuehl"/>
          <w:noProof/>
          <w:sz w:val="20"/>
          <w:szCs w:val="20"/>
          <w:lang w:eastAsia="zh-CN"/>
        </w:rPr>
        <w:t>.</w:t>
      </w:r>
    </w:p>
    <w:p w14:paraId="78604EC1"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1BA423E" w14:textId="44BF867A" w:rsidR="00BD3C4C" w:rsidRDefault="00BD3C4C" w:rsidP="00EF75DB">
      <w:pPr>
        <w:tabs>
          <w:tab w:val="left" w:pos="6812"/>
        </w:tabs>
        <w:jc w:val="both"/>
        <w:rPr>
          <w:rFonts w:eastAsia="Batang"/>
          <w:lang w:eastAsia="zh-CN"/>
        </w:rPr>
      </w:pPr>
      <w:proofErr w:type="spellStart"/>
      <w:r w:rsidRPr="00BD3C4C">
        <w:rPr>
          <w:rFonts w:eastAsia="Batang"/>
          <w:lang w:eastAsia="zh-CN"/>
        </w:rPr>
        <w:t>Neher</w:t>
      </w:r>
      <w:proofErr w:type="spellEnd"/>
      <w:r w:rsidRPr="00BD3C4C">
        <w:rPr>
          <w:rFonts w:eastAsia="Batang"/>
          <w:lang w:eastAsia="zh-CN"/>
        </w:rPr>
        <w:t>,</w:t>
      </w:r>
      <w:r w:rsidR="00146A55">
        <w:rPr>
          <w:rFonts w:eastAsia="Batang"/>
          <w:lang w:eastAsia="zh-CN"/>
        </w:rPr>
        <w:t xml:space="preserve"> </w:t>
      </w:r>
      <w:r w:rsidR="00146A55" w:rsidRPr="00BD3C4C">
        <w:rPr>
          <w:rFonts w:eastAsia="Batang"/>
          <w:lang w:eastAsia="zh-CN"/>
        </w:rPr>
        <w:t>Andre</w:t>
      </w:r>
      <w:r w:rsidR="00146A55">
        <w:rPr>
          <w:rFonts w:eastAsia="Batang"/>
          <w:lang w:eastAsia="zh-CN"/>
        </w:rPr>
        <w:t>.</w:t>
      </w:r>
      <w:r w:rsidRPr="00BD3C4C">
        <w:rPr>
          <w:rFonts w:eastAsia="Batang"/>
          <w:lang w:eastAsia="zh-CN"/>
        </w:rPr>
        <w:t xml:space="preserve"> </w:t>
      </w:r>
      <w:r w:rsidRPr="00BD3C4C">
        <w:rPr>
          <w:rFonts w:eastAsia="Batang"/>
          <w:i/>
          <w:iCs/>
          <w:lang w:eastAsia="zh-CN"/>
        </w:rPr>
        <w:t xml:space="preserve">Le </w:t>
      </w:r>
      <w:proofErr w:type="spellStart"/>
      <w:r w:rsidRPr="00BD3C4C">
        <w:rPr>
          <w:rFonts w:eastAsia="Batang"/>
          <w:i/>
          <w:iCs/>
          <w:lang w:eastAsia="zh-CN"/>
        </w:rPr>
        <w:t>Puits</w:t>
      </w:r>
      <w:proofErr w:type="spellEnd"/>
      <w:r w:rsidRPr="00BD3C4C">
        <w:rPr>
          <w:rFonts w:eastAsia="Batang"/>
          <w:i/>
          <w:iCs/>
          <w:lang w:eastAsia="zh-CN"/>
        </w:rPr>
        <w:t xml:space="preserve"> de </w:t>
      </w:r>
      <w:proofErr w:type="spellStart"/>
      <w:r w:rsidRPr="00BD3C4C">
        <w:rPr>
          <w:rFonts w:eastAsia="Batang"/>
          <w:i/>
          <w:iCs/>
          <w:lang w:eastAsia="zh-CN"/>
        </w:rPr>
        <w:t>l’Exil</w:t>
      </w:r>
      <w:proofErr w:type="spellEnd"/>
      <w:r w:rsidRPr="00BD3C4C">
        <w:rPr>
          <w:rFonts w:eastAsia="Batang"/>
          <w:i/>
          <w:iCs/>
          <w:lang w:eastAsia="zh-CN"/>
        </w:rPr>
        <w:t xml:space="preserve">: La </w:t>
      </w:r>
      <w:proofErr w:type="spellStart"/>
      <w:r w:rsidRPr="00BD3C4C">
        <w:rPr>
          <w:rFonts w:eastAsia="Batang"/>
          <w:i/>
          <w:iCs/>
          <w:lang w:eastAsia="zh-CN"/>
        </w:rPr>
        <w:t>Theologie</w:t>
      </w:r>
      <w:proofErr w:type="spellEnd"/>
      <w:r w:rsidRPr="00BD3C4C">
        <w:rPr>
          <w:rFonts w:eastAsia="Batang"/>
          <w:i/>
          <w:iCs/>
          <w:lang w:eastAsia="zh-CN"/>
        </w:rPr>
        <w:t xml:space="preserve"> </w:t>
      </w:r>
      <w:proofErr w:type="spellStart"/>
      <w:r w:rsidRPr="00BD3C4C">
        <w:rPr>
          <w:rFonts w:eastAsia="Batang"/>
          <w:i/>
          <w:iCs/>
          <w:lang w:eastAsia="zh-CN"/>
        </w:rPr>
        <w:t>Dialectique</w:t>
      </w:r>
      <w:proofErr w:type="spellEnd"/>
      <w:r w:rsidRPr="00BD3C4C">
        <w:rPr>
          <w:rFonts w:eastAsia="Batang"/>
          <w:i/>
          <w:iCs/>
          <w:lang w:eastAsia="zh-CN"/>
        </w:rPr>
        <w:t xml:space="preserve"> du </w:t>
      </w:r>
      <w:proofErr w:type="spellStart"/>
      <w:r w:rsidRPr="00BD3C4C">
        <w:rPr>
          <w:rFonts w:eastAsia="Batang"/>
          <w:i/>
          <w:iCs/>
          <w:lang w:eastAsia="zh-CN"/>
        </w:rPr>
        <w:t>Maharal</w:t>
      </w:r>
      <w:proofErr w:type="spellEnd"/>
      <w:r w:rsidRPr="00BD3C4C">
        <w:rPr>
          <w:rFonts w:eastAsia="Batang"/>
          <w:i/>
          <w:iCs/>
          <w:lang w:eastAsia="zh-CN"/>
        </w:rPr>
        <w:t xml:space="preserve"> de Prague</w:t>
      </w:r>
      <w:r w:rsidR="00447458">
        <w:rPr>
          <w:rFonts w:eastAsia="Batang"/>
          <w:i/>
          <w:iCs/>
          <w:lang w:eastAsia="zh-CN"/>
        </w:rPr>
        <w:t>.</w:t>
      </w:r>
      <w:r w:rsidR="005133F8" w:rsidRPr="005133F8">
        <w:rPr>
          <w:rFonts w:eastAsia="SimSun" w:cs="FrankRuehl"/>
          <w:noProof/>
          <w:lang w:eastAsia="zh-CN"/>
        </w:rPr>
        <w:t xml:space="preserve"> </w:t>
      </w:r>
      <w:r w:rsidR="005133F8">
        <w:rPr>
          <w:rFonts w:eastAsia="SimSun" w:cs="FrankRuehl"/>
          <w:noProof/>
          <w:lang w:eastAsia="zh-CN"/>
        </w:rPr>
        <w:t>Re</w:t>
      </w:r>
      <w:r w:rsidR="005133F8" w:rsidRPr="00BD3C4C">
        <w:rPr>
          <w:rFonts w:eastAsia="SimSun" w:cs="FrankRuehl"/>
          <w:noProof/>
          <w:lang w:eastAsia="zh-CN"/>
        </w:rPr>
        <w:t>v. ed.</w:t>
      </w:r>
      <w:r w:rsidR="005133F8">
        <w:rPr>
          <w:rFonts w:eastAsia="SimSun" w:cs="FrankRuehl"/>
          <w:noProof/>
          <w:lang w:eastAsia="zh-CN"/>
        </w:rPr>
        <w:t xml:space="preserve"> </w:t>
      </w:r>
      <w:commentRangeStart w:id="115"/>
      <w:r w:rsidR="00F240DF">
        <w:rPr>
          <w:rFonts w:eastAsia="Batang"/>
          <w:lang w:eastAsia="zh-CN"/>
        </w:rPr>
        <w:t xml:space="preserve">Place, Publisher, </w:t>
      </w:r>
      <w:r w:rsidRPr="00BD3C4C">
        <w:rPr>
          <w:rFonts w:eastAsia="Batang"/>
          <w:lang w:eastAsia="zh-CN"/>
        </w:rPr>
        <w:t>1991</w:t>
      </w:r>
      <w:commentRangeEnd w:id="115"/>
      <w:r w:rsidR="00EF75DB">
        <w:rPr>
          <w:rStyle w:val="CommentReference"/>
          <w:rFonts w:asciiTheme="minorHAnsi" w:eastAsiaTheme="minorHAnsi" w:hAnsiTheme="minorHAnsi" w:cstheme="minorBidi"/>
          <w:lang w:bidi="he-IL"/>
        </w:rPr>
        <w:commentReference w:id="115"/>
      </w:r>
      <w:r w:rsidR="00F240DF">
        <w:rPr>
          <w:rFonts w:eastAsia="Batang"/>
          <w:lang w:eastAsia="zh-CN"/>
        </w:rPr>
        <w:t xml:space="preserve">. </w:t>
      </w:r>
      <w:r w:rsidR="005133F8">
        <w:rPr>
          <w:rFonts w:eastAsia="Batang"/>
          <w:lang w:eastAsia="zh-CN"/>
        </w:rPr>
        <w:t xml:space="preserve">First published </w:t>
      </w:r>
      <w:r w:rsidR="00F47800">
        <w:rPr>
          <w:rFonts w:eastAsia="Batang"/>
          <w:lang w:eastAsia="zh-CN"/>
        </w:rPr>
        <w:t xml:space="preserve">1966 </w:t>
      </w:r>
      <w:commentRangeStart w:id="116"/>
      <w:r w:rsidR="00F47800">
        <w:rPr>
          <w:rFonts w:eastAsia="Batang"/>
          <w:lang w:eastAsia="zh-CN"/>
        </w:rPr>
        <w:t>by</w:t>
      </w:r>
      <w:commentRangeEnd w:id="116"/>
      <w:r w:rsidR="00F47800">
        <w:rPr>
          <w:rStyle w:val="CommentReference"/>
          <w:rFonts w:asciiTheme="minorHAnsi" w:eastAsiaTheme="minorHAnsi" w:hAnsiTheme="minorHAnsi" w:cstheme="minorBidi"/>
          <w:lang w:bidi="he-IL"/>
        </w:rPr>
        <w:commentReference w:id="116"/>
      </w:r>
      <w:r w:rsidR="00F47800">
        <w:rPr>
          <w:rFonts w:eastAsia="Batang"/>
          <w:lang w:eastAsia="zh-CN"/>
        </w:rPr>
        <w:t>.</w:t>
      </w:r>
      <w:r w:rsidRPr="00BD3C4C">
        <w:rPr>
          <w:rFonts w:eastAsia="Batang"/>
          <w:lang w:eastAsia="zh-CN"/>
        </w:rPr>
        <w:t xml:space="preserve"> </w:t>
      </w:r>
      <w:r w:rsidR="007D3A1B">
        <w:rPr>
          <w:rFonts w:eastAsia="Batang"/>
          <w:lang w:eastAsia="zh-CN"/>
        </w:rPr>
        <w:t xml:space="preserve">Translated into </w:t>
      </w:r>
      <w:r w:rsidRPr="00BD3C4C">
        <w:rPr>
          <w:rFonts w:eastAsia="Batang"/>
          <w:lang w:eastAsia="zh-CN"/>
        </w:rPr>
        <w:t>Hebrew</w:t>
      </w:r>
      <w:r w:rsidR="007D3A1B">
        <w:rPr>
          <w:rFonts w:eastAsia="Batang"/>
          <w:lang w:eastAsia="zh-CN"/>
        </w:rPr>
        <w:t xml:space="preserve"> by </w:t>
      </w:r>
      <w:r w:rsidR="007D3A1B" w:rsidRPr="00BD3C4C">
        <w:rPr>
          <w:rFonts w:eastAsia="Batang"/>
          <w:lang w:eastAsia="zh-CN"/>
        </w:rPr>
        <w:t xml:space="preserve">Anna </w:t>
      </w:r>
      <w:proofErr w:type="spellStart"/>
      <w:r w:rsidR="007D3A1B" w:rsidRPr="00BD3C4C">
        <w:rPr>
          <w:rFonts w:eastAsia="Batang"/>
          <w:lang w:eastAsia="zh-CN"/>
        </w:rPr>
        <w:t>Greenfeld</w:t>
      </w:r>
      <w:proofErr w:type="spellEnd"/>
      <w:r w:rsidR="000A5FB4">
        <w:rPr>
          <w:rFonts w:eastAsia="Batang"/>
          <w:lang w:eastAsia="zh-CN"/>
        </w:rPr>
        <w:t xml:space="preserve"> as</w:t>
      </w:r>
      <w:r w:rsidRPr="00BD3C4C">
        <w:rPr>
          <w:rFonts w:eastAsia="Batang"/>
          <w:lang w:eastAsia="zh-CN"/>
        </w:rPr>
        <w:t xml:space="preserve"> </w:t>
      </w:r>
      <w:proofErr w:type="spellStart"/>
      <w:r w:rsidRPr="00BD3C4C">
        <w:rPr>
          <w:rFonts w:eastAsia="Batang"/>
          <w:i/>
          <w:iCs/>
          <w:lang w:eastAsia="zh-CN"/>
        </w:rPr>
        <w:t>Mishnato</w:t>
      </w:r>
      <w:proofErr w:type="spellEnd"/>
      <w:r w:rsidRPr="00BD3C4C">
        <w:rPr>
          <w:rFonts w:eastAsia="Batang"/>
          <w:i/>
          <w:iCs/>
          <w:lang w:eastAsia="zh-CN"/>
        </w:rPr>
        <w:t xml:space="preserve"> </w:t>
      </w:r>
      <w:proofErr w:type="spellStart"/>
      <w:r w:rsidRPr="00BD3C4C">
        <w:rPr>
          <w:rFonts w:eastAsia="Batang"/>
          <w:i/>
          <w:iCs/>
          <w:lang w:eastAsia="zh-CN"/>
        </w:rPr>
        <w:t>shel</w:t>
      </w:r>
      <w:proofErr w:type="spellEnd"/>
      <w:r w:rsidRPr="00BD3C4C">
        <w:rPr>
          <w:rFonts w:eastAsia="Batang"/>
          <w:i/>
          <w:iCs/>
          <w:lang w:eastAsia="zh-CN"/>
        </w:rPr>
        <w:t xml:space="preserve"> Ha-</w:t>
      </w:r>
      <w:proofErr w:type="spellStart"/>
      <w:r w:rsidRPr="00BD3C4C">
        <w:rPr>
          <w:rFonts w:eastAsia="Batang"/>
          <w:i/>
          <w:iCs/>
          <w:lang w:eastAsia="zh-CN"/>
        </w:rPr>
        <w:t>Maharal</w:t>
      </w:r>
      <w:proofErr w:type="spellEnd"/>
      <w:r w:rsidRPr="00BD3C4C">
        <w:rPr>
          <w:rFonts w:eastAsia="Batang"/>
          <w:i/>
          <w:iCs/>
          <w:lang w:eastAsia="zh-CN"/>
        </w:rPr>
        <w:t xml:space="preserve"> mi-Prague</w:t>
      </w:r>
      <w:r w:rsidR="005E064E">
        <w:rPr>
          <w:rFonts w:eastAsia="Batang"/>
          <w:lang w:eastAsia="zh-CN"/>
        </w:rPr>
        <w:t xml:space="preserve"> </w:t>
      </w:r>
      <w:r w:rsidRPr="00BD3C4C">
        <w:rPr>
          <w:rFonts w:eastAsia="Batang"/>
          <w:lang w:eastAsia="zh-CN"/>
        </w:rPr>
        <w:t>(Jerusalem: Rubin Mass, 2003)</w:t>
      </w:r>
      <w:r w:rsidR="005E064E">
        <w:rPr>
          <w:rFonts w:eastAsia="Batang"/>
          <w:lang w:eastAsia="zh-CN"/>
        </w:rPr>
        <w:t>.</w:t>
      </w:r>
    </w:p>
    <w:p w14:paraId="54216257" w14:textId="77777777" w:rsidR="00075921" w:rsidRDefault="00075921" w:rsidP="00BD3C4C">
      <w:pPr>
        <w:tabs>
          <w:tab w:val="left" w:pos="6812"/>
        </w:tabs>
        <w:jc w:val="both"/>
        <w:rPr>
          <w:rFonts w:eastAsia="Batang"/>
          <w:lang w:eastAsia="zh-CN"/>
        </w:rPr>
      </w:pPr>
    </w:p>
    <w:p w14:paraId="7536C152" w14:textId="2185EC9D" w:rsidR="00BD3C4C" w:rsidRDefault="00075921" w:rsidP="00BD3C4C">
      <w:pPr>
        <w:tabs>
          <w:tab w:val="left" w:pos="6812"/>
        </w:tabs>
        <w:jc w:val="both"/>
        <w:rPr>
          <w:rFonts w:eastAsia="Batang"/>
          <w:lang w:eastAsia="zh-CN"/>
        </w:rPr>
      </w:pPr>
      <w:proofErr w:type="spellStart"/>
      <w:r w:rsidRPr="00BD3C4C">
        <w:rPr>
          <w:rFonts w:eastAsia="Batang"/>
          <w:lang w:eastAsia="zh-CN"/>
        </w:rPr>
        <w:t>Nehorai</w:t>
      </w:r>
      <w:proofErr w:type="spellEnd"/>
      <w:r>
        <w:rPr>
          <w:rFonts w:eastAsia="Batang"/>
          <w:lang w:eastAsia="zh-CN"/>
        </w:rPr>
        <w:t xml:space="preserve">, </w:t>
      </w:r>
      <w:r w:rsidR="00BD3C4C" w:rsidRPr="00BD3C4C">
        <w:rPr>
          <w:rFonts w:eastAsia="Batang"/>
          <w:lang w:eastAsia="zh-CN"/>
        </w:rPr>
        <w:t xml:space="preserve">Michael </w:t>
      </w:r>
      <w:proofErr w:type="spellStart"/>
      <w:r w:rsidR="00BD3C4C" w:rsidRPr="00BD3C4C">
        <w:rPr>
          <w:rFonts w:eastAsia="Batang"/>
          <w:lang w:eastAsia="zh-CN"/>
        </w:rPr>
        <w:t>Zvi</w:t>
      </w:r>
      <w:proofErr w:type="spellEnd"/>
      <w:r>
        <w:rPr>
          <w:rFonts w:eastAsia="Batang"/>
          <w:lang w:eastAsia="zh-CN"/>
        </w:rPr>
        <w:t>.</w:t>
      </w:r>
      <w:r w:rsidR="00BD3C4C" w:rsidRPr="00BD3C4C">
        <w:rPr>
          <w:rFonts w:eastAsia="Batang"/>
          <w:lang w:eastAsia="zh-CN"/>
        </w:rPr>
        <w:t xml:space="preserve"> </w:t>
      </w:r>
      <w:r>
        <w:rPr>
          <w:rFonts w:eastAsia="Batang"/>
          <w:lang w:eastAsia="zh-CN"/>
        </w:rPr>
        <w:t>“</w:t>
      </w:r>
      <w:proofErr w:type="spellStart"/>
      <w:r w:rsidR="00BD3C4C" w:rsidRPr="00BD3C4C">
        <w:rPr>
          <w:rFonts w:eastAsia="Batang"/>
          <w:lang w:eastAsia="zh-CN"/>
        </w:rPr>
        <w:t>Medinat</w:t>
      </w:r>
      <w:proofErr w:type="spellEnd"/>
      <w:r w:rsidR="00BD3C4C" w:rsidRPr="00BD3C4C">
        <w:rPr>
          <w:rFonts w:eastAsia="Batang"/>
          <w:lang w:eastAsia="zh-CN"/>
        </w:rPr>
        <w:t xml:space="preserve"> </w:t>
      </w:r>
      <w:proofErr w:type="spellStart"/>
      <w:r w:rsidR="00BD3C4C" w:rsidRPr="00BD3C4C">
        <w:rPr>
          <w:rFonts w:eastAsia="Batang"/>
          <w:lang w:eastAsia="zh-CN"/>
        </w:rPr>
        <w:t>Yisrael</w:t>
      </w:r>
      <w:proofErr w:type="spellEnd"/>
      <w:r w:rsidR="00BD3C4C" w:rsidRPr="00BD3C4C">
        <w:rPr>
          <w:rFonts w:eastAsia="Batang"/>
          <w:lang w:eastAsia="zh-CN"/>
        </w:rPr>
        <w:t xml:space="preserve"> be-</w:t>
      </w:r>
      <w:proofErr w:type="spellStart"/>
      <w:r w:rsidR="00BD3C4C" w:rsidRPr="00BD3C4C">
        <w:rPr>
          <w:rFonts w:eastAsia="Batang"/>
          <w:lang w:eastAsia="zh-CN"/>
        </w:rPr>
        <w:t>Mishnato</w:t>
      </w:r>
      <w:proofErr w:type="spellEnd"/>
      <w:r w:rsidR="00BD3C4C" w:rsidRPr="00BD3C4C">
        <w:rPr>
          <w:rFonts w:eastAsia="Batang"/>
          <w:lang w:eastAsia="zh-CN"/>
        </w:rPr>
        <w:t xml:space="preserve"> </w:t>
      </w:r>
      <w:proofErr w:type="spellStart"/>
      <w:r w:rsidR="00BD3C4C" w:rsidRPr="00BD3C4C">
        <w:rPr>
          <w:rFonts w:eastAsia="Batang"/>
          <w:lang w:eastAsia="zh-CN"/>
        </w:rPr>
        <w:t>shel</w:t>
      </w:r>
      <w:proofErr w:type="spellEnd"/>
      <w:r w:rsidR="00BD3C4C" w:rsidRPr="00BD3C4C">
        <w:rPr>
          <w:rFonts w:eastAsia="Batang"/>
          <w:lang w:eastAsia="zh-CN"/>
        </w:rPr>
        <w:t xml:space="preserve"> Ha-</w:t>
      </w:r>
      <w:proofErr w:type="spellStart"/>
      <w:r w:rsidR="00BD3C4C" w:rsidRPr="00BD3C4C">
        <w:rPr>
          <w:rFonts w:eastAsia="Batang"/>
          <w:lang w:eastAsia="zh-CN"/>
        </w:rPr>
        <w:t>Rav</w:t>
      </w:r>
      <w:proofErr w:type="spellEnd"/>
      <w:r w:rsidR="00BD3C4C" w:rsidRPr="00BD3C4C">
        <w:rPr>
          <w:rFonts w:eastAsia="Batang"/>
          <w:lang w:eastAsia="zh-CN"/>
        </w:rPr>
        <w:t xml:space="preserve"> Kook</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w:t>
      </w:r>
      <w:proofErr w:type="spellStart"/>
      <w:r w:rsidR="00BD3C4C" w:rsidRPr="00BD3C4C">
        <w:rPr>
          <w:rFonts w:eastAsia="Batang"/>
          <w:i/>
          <w:iCs/>
          <w:lang w:eastAsia="zh-CN"/>
        </w:rPr>
        <w:t>Amudim</w:t>
      </w:r>
      <w:proofErr w:type="spellEnd"/>
      <w:r w:rsidR="00BD3C4C" w:rsidRPr="00BD3C4C">
        <w:rPr>
          <w:rFonts w:eastAsia="Batang"/>
          <w:lang w:eastAsia="zh-CN"/>
        </w:rPr>
        <w:t xml:space="preserve"> 23</w:t>
      </w:r>
      <w:r w:rsidR="005E46D5">
        <w:rPr>
          <w:rFonts w:eastAsia="Batang"/>
          <w:lang w:eastAsia="zh-CN"/>
        </w:rPr>
        <w:t xml:space="preserve">, no. </w:t>
      </w:r>
      <w:r w:rsidR="00BD3C4C" w:rsidRPr="00BD3C4C">
        <w:rPr>
          <w:rFonts w:eastAsia="Batang"/>
          <w:lang w:eastAsia="zh-CN"/>
        </w:rPr>
        <w:t>12</w:t>
      </w:r>
      <w:r w:rsidR="005E46D5">
        <w:rPr>
          <w:rFonts w:eastAsia="Batang"/>
          <w:lang w:eastAsia="zh-CN"/>
        </w:rPr>
        <w:t xml:space="preserve"> (</w:t>
      </w:r>
      <w:r w:rsidR="00BD3C4C" w:rsidRPr="00BD3C4C">
        <w:rPr>
          <w:rFonts w:eastAsia="Batang"/>
          <w:lang w:eastAsia="zh-CN"/>
        </w:rPr>
        <w:t>Elul</w:t>
      </w:r>
      <w:r w:rsidR="00385BF4">
        <w:rPr>
          <w:rFonts w:eastAsia="Batang"/>
          <w:lang w:eastAsia="zh-CN"/>
        </w:rPr>
        <w:t xml:space="preserve"> </w:t>
      </w:r>
      <w:r w:rsidR="00BD3C4C" w:rsidRPr="00BD3C4C">
        <w:rPr>
          <w:rFonts w:eastAsia="Batang"/>
          <w:lang w:eastAsia="zh-CN"/>
        </w:rPr>
        <w:t>/</w:t>
      </w:r>
      <w:r w:rsidR="00385BF4">
        <w:rPr>
          <w:rFonts w:eastAsia="Batang"/>
          <w:lang w:eastAsia="zh-CN"/>
        </w:rPr>
        <w:t xml:space="preserve"> </w:t>
      </w:r>
      <w:r w:rsidR="00BD3C4C" w:rsidRPr="00BD3C4C">
        <w:rPr>
          <w:rFonts w:eastAsia="Batang"/>
          <w:lang w:eastAsia="zh-CN"/>
        </w:rPr>
        <w:t>Fall 1975</w:t>
      </w:r>
      <w:r w:rsidR="005E46D5">
        <w:rPr>
          <w:rFonts w:eastAsia="Batang"/>
          <w:lang w:eastAsia="zh-CN"/>
        </w:rPr>
        <w:t xml:space="preserve">): </w:t>
      </w:r>
      <w:r w:rsidR="00BD3C4C" w:rsidRPr="00BD3C4C">
        <w:rPr>
          <w:rFonts w:eastAsia="Batang"/>
          <w:lang w:eastAsia="zh-CN"/>
        </w:rPr>
        <w:t>409-417</w:t>
      </w:r>
      <w:r w:rsidR="005E46D5">
        <w:rPr>
          <w:rFonts w:eastAsia="Batang"/>
          <w:lang w:eastAsia="zh-CN"/>
        </w:rPr>
        <w:t>.</w:t>
      </w:r>
    </w:p>
    <w:p w14:paraId="6A170A78" w14:textId="10F98F0A" w:rsidR="00C071DC" w:rsidRDefault="00C071DC" w:rsidP="00BD3C4C">
      <w:pPr>
        <w:tabs>
          <w:tab w:val="left" w:pos="6812"/>
        </w:tabs>
        <w:jc w:val="both"/>
        <w:rPr>
          <w:rFonts w:eastAsia="Batang"/>
          <w:lang w:eastAsia="zh-CN"/>
        </w:rPr>
      </w:pPr>
    </w:p>
    <w:p w14:paraId="50F12642" w14:textId="77777777" w:rsidR="00C071DC" w:rsidRPr="00BD3C4C" w:rsidRDefault="00C071DC" w:rsidP="00BD3C4C">
      <w:pPr>
        <w:tabs>
          <w:tab w:val="left" w:pos="6812"/>
        </w:tabs>
        <w:jc w:val="both"/>
        <w:rPr>
          <w:rFonts w:eastAsia="Batang"/>
          <w:lang w:eastAsia="zh-CN"/>
        </w:rPr>
      </w:pPr>
    </w:p>
    <w:p w14:paraId="50A352C3"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4AADE7B" w14:textId="0FD6DFCE" w:rsidR="00BD3C4C" w:rsidRDefault="002751F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Neriah</w:t>
      </w:r>
      <w:r w:rsidR="008F371D">
        <w:rPr>
          <w:rFonts w:eastAsia="SimSun" w:cs="FrankRuehl"/>
          <w:noProof/>
          <w:lang w:eastAsia="zh-CN"/>
        </w:rPr>
        <w:t>,</w:t>
      </w:r>
      <w:r>
        <w:rPr>
          <w:rFonts w:eastAsia="SimSun" w:cs="FrankRuehl"/>
          <w:noProof/>
          <w:lang w:eastAsia="zh-CN"/>
        </w:rPr>
        <w:t xml:space="preserve"> </w:t>
      </w:r>
      <w:r w:rsidR="00BD3C4C" w:rsidRPr="00BD3C4C">
        <w:rPr>
          <w:rFonts w:eastAsia="SimSun" w:cs="FrankRuehl"/>
          <w:noProof/>
          <w:lang w:eastAsia="zh-CN"/>
        </w:rPr>
        <w:t>Moshe Zvi</w:t>
      </w:r>
      <w:r>
        <w:rPr>
          <w:rFonts w:eastAsia="SimSun" w:cs="FrankRuehl"/>
          <w:noProof/>
          <w:lang w:eastAsia="zh-CN"/>
        </w:rPr>
        <w:t xml:space="preserve">. </w:t>
      </w:r>
      <w:r w:rsidR="00BD3C4C" w:rsidRPr="00BD3C4C">
        <w:rPr>
          <w:rFonts w:eastAsia="SimSun" w:cs="FrankRuehl"/>
          <w:i/>
          <w:iCs/>
          <w:noProof/>
          <w:lang w:eastAsia="zh-CN"/>
        </w:rPr>
        <w:t>Bi-Sdeh Ha-Reayah</w:t>
      </w:r>
      <w:r>
        <w:rPr>
          <w:rFonts w:eastAsia="SimSun" w:cs="FrankRuehl"/>
          <w:noProof/>
          <w:lang w:eastAsia="zh-CN"/>
        </w:rPr>
        <w:t xml:space="preserve">. </w:t>
      </w:r>
      <w:r w:rsidR="00BD3C4C" w:rsidRPr="00BD3C4C">
        <w:rPr>
          <w:rFonts w:eastAsia="SimSun" w:cs="FrankRuehl"/>
          <w:noProof/>
          <w:lang w:eastAsia="zh-CN"/>
        </w:rPr>
        <w:t>Kfar Ha-Roeh, 1991</w:t>
      </w:r>
      <w:r>
        <w:rPr>
          <w:rFonts w:eastAsia="SimSun" w:cs="FrankRuehl"/>
          <w:noProof/>
          <w:lang w:eastAsia="zh-CN"/>
        </w:rPr>
        <w:t>.</w:t>
      </w:r>
    </w:p>
    <w:p w14:paraId="6EF00A6C" w14:textId="77777777" w:rsidR="002751F9" w:rsidRPr="00BD3C4C" w:rsidRDefault="002751F9" w:rsidP="00BD3C4C">
      <w:pPr>
        <w:widowControl w:val="0"/>
        <w:shd w:val="clear" w:color="auto" w:fill="FFFFFF"/>
        <w:tabs>
          <w:tab w:val="left" w:pos="284"/>
        </w:tabs>
        <w:jc w:val="both"/>
        <w:rPr>
          <w:rFonts w:eastAsia="SimSun" w:cs="FrankRuehl"/>
          <w:noProof/>
          <w:lang w:eastAsia="zh-CN"/>
        </w:rPr>
      </w:pPr>
    </w:p>
    <w:p w14:paraId="4A25CDC7" w14:textId="080F6C9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Neriah,</w:t>
      </w:r>
      <w:r w:rsidR="0057659A">
        <w:rPr>
          <w:rFonts w:eastAsia="SimSun" w:cs="FrankRuehl"/>
          <w:noProof/>
          <w:lang w:eastAsia="zh-CN"/>
        </w:rPr>
        <w:t xml:space="preserve"> </w:t>
      </w:r>
      <w:r w:rsidR="0057659A" w:rsidRPr="00BD3C4C">
        <w:rPr>
          <w:rFonts w:eastAsia="SimSun" w:cs="FrankRuehl"/>
          <w:noProof/>
          <w:lang w:eastAsia="zh-CN"/>
        </w:rPr>
        <w:t>Moshe Zvi</w:t>
      </w:r>
      <w:r w:rsidR="0057659A">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Liqutei Ha-Reayah</w:t>
      </w:r>
      <w:r w:rsidR="0057659A">
        <w:rPr>
          <w:rFonts w:eastAsia="SimSun" w:cs="FrankRuehl"/>
          <w:noProof/>
          <w:lang w:eastAsia="zh-CN"/>
        </w:rPr>
        <w:t>.</w:t>
      </w:r>
      <w:r w:rsidRPr="00BD3C4C">
        <w:rPr>
          <w:rFonts w:eastAsia="SimSun" w:cs="FrankRuehl"/>
          <w:noProof/>
          <w:lang w:eastAsia="zh-CN"/>
        </w:rPr>
        <w:t xml:space="preserve"> 3 vols. Kfar Ha-Roeh: Hai Roi, 1990-1995</w:t>
      </w:r>
      <w:r w:rsidR="0057659A">
        <w:rPr>
          <w:rFonts w:eastAsia="SimSun" w:cs="FrankRuehl"/>
          <w:noProof/>
          <w:lang w:eastAsia="zh-CN"/>
        </w:rPr>
        <w:t>.</w:t>
      </w:r>
    </w:p>
    <w:p w14:paraId="4B8E4CA0" w14:textId="77777777" w:rsidR="008F371D" w:rsidRPr="00BD3C4C" w:rsidRDefault="008F371D" w:rsidP="00BD3C4C">
      <w:pPr>
        <w:widowControl w:val="0"/>
        <w:shd w:val="clear" w:color="auto" w:fill="FFFFFF"/>
        <w:tabs>
          <w:tab w:val="left" w:pos="284"/>
        </w:tabs>
        <w:jc w:val="both"/>
        <w:rPr>
          <w:rFonts w:eastAsia="SimSun" w:cs="FrankRuehl"/>
          <w:noProof/>
          <w:lang w:eastAsia="zh-CN"/>
        </w:rPr>
      </w:pPr>
    </w:p>
    <w:p w14:paraId="275434DE" w14:textId="674F7472" w:rsidR="00BD3C4C" w:rsidRDefault="008F371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Neriah</w:t>
      </w:r>
      <w:r>
        <w:rPr>
          <w:rFonts w:eastAsia="SimSun" w:cs="FrankRuehl"/>
          <w:noProof/>
          <w:lang w:eastAsia="zh-CN"/>
        </w:rPr>
        <w:t xml:space="preserve">, </w:t>
      </w:r>
      <w:r w:rsidRPr="00BD3C4C">
        <w:rPr>
          <w:rFonts w:eastAsia="SimSun" w:cs="FrankRuehl"/>
          <w:noProof/>
          <w:lang w:eastAsia="zh-CN"/>
        </w:rPr>
        <w:t>Moshe Zvi</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Mo'adei Ha-Reayah</w:t>
      </w:r>
      <w:r>
        <w:rPr>
          <w:rFonts w:eastAsia="SimSun" w:cs="FrankRuehl"/>
          <w:i/>
          <w:iCs/>
          <w:noProof/>
          <w:lang w:eastAsia="zh-CN"/>
        </w:rPr>
        <w:t>.</w:t>
      </w:r>
      <w:r w:rsidR="00BD3C4C" w:rsidRPr="00BD3C4C">
        <w:rPr>
          <w:rFonts w:eastAsia="SimSun" w:cs="FrankRuehl"/>
          <w:noProof/>
          <w:lang w:eastAsia="zh-CN"/>
        </w:rPr>
        <w:t xml:space="preserve"> Bnei Braq: Tzela, 1991</w:t>
      </w:r>
      <w:r>
        <w:rPr>
          <w:rFonts w:eastAsia="SimSun" w:cs="FrankRuehl"/>
          <w:noProof/>
          <w:lang w:eastAsia="zh-CN"/>
        </w:rPr>
        <w:t>.</w:t>
      </w:r>
    </w:p>
    <w:p w14:paraId="71C7FC20" w14:textId="77777777" w:rsidR="008F371D" w:rsidRPr="00BD3C4C" w:rsidRDefault="008F371D" w:rsidP="00BD3C4C">
      <w:pPr>
        <w:widowControl w:val="0"/>
        <w:shd w:val="clear" w:color="auto" w:fill="FFFFFF"/>
        <w:tabs>
          <w:tab w:val="left" w:pos="284"/>
        </w:tabs>
        <w:jc w:val="both"/>
        <w:rPr>
          <w:rFonts w:eastAsia="SimSun" w:cs="FrankRuehl"/>
          <w:noProof/>
          <w:rtl/>
          <w:lang w:eastAsia="zh-CN"/>
        </w:rPr>
      </w:pPr>
    </w:p>
    <w:p w14:paraId="647CFFDD" w14:textId="35FD30AE" w:rsidR="00BD3C4C" w:rsidRDefault="008F371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Neriah</w:t>
      </w:r>
      <w:r>
        <w:rPr>
          <w:rFonts w:eastAsia="SimSun" w:cs="FrankRuehl"/>
          <w:noProof/>
          <w:lang w:eastAsia="zh-CN"/>
        </w:rPr>
        <w:t xml:space="preserve">, </w:t>
      </w:r>
      <w:r w:rsidRPr="00BD3C4C">
        <w:rPr>
          <w:rFonts w:eastAsia="SimSun" w:cs="FrankRuehl"/>
          <w:noProof/>
          <w:lang w:eastAsia="zh-CN"/>
        </w:rPr>
        <w:t>Moshe Zvi</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Pirqei Volozhin</w:t>
      </w:r>
      <w:r>
        <w:rPr>
          <w:rFonts w:eastAsia="SimSun" w:cs="FrankRuehl"/>
          <w:i/>
          <w:iCs/>
          <w:noProof/>
          <w:lang w:eastAsia="zh-CN"/>
        </w:rPr>
        <w:t>.</w:t>
      </w:r>
      <w:r w:rsidR="00BD3C4C" w:rsidRPr="00BD3C4C">
        <w:rPr>
          <w:rFonts w:eastAsia="SimSun" w:cs="FrankRuehl"/>
          <w:noProof/>
          <w:lang w:eastAsia="zh-CN"/>
        </w:rPr>
        <w:t xml:space="preserve"> Jerusalem</w:t>
      </w:r>
      <w:r>
        <w:rPr>
          <w:rFonts w:eastAsia="SimSun" w:cs="FrankRuehl"/>
          <w:noProof/>
          <w:lang w:eastAsia="zh-CN"/>
        </w:rPr>
        <w:t xml:space="preserve">, </w:t>
      </w:r>
      <w:r w:rsidR="00BD3C4C" w:rsidRPr="00BD3C4C">
        <w:rPr>
          <w:rFonts w:eastAsia="SimSun" w:cs="FrankRuehl"/>
          <w:noProof/>
          <w:lang w:eastAsia="zh-CN"/>
        </w:rPr>
        <w:t>1964</w:t>
      </w:r>
      <w:r>
        <w:rPr>
          <w:rFonts w:eastAsia="SimSun" w:cs="FrankRuehl"/>
          <w:noProof/>
          <w:lang w:eastAsia="zh-CN"/>
        </w:rPr>
        <w:t>.</w:t>
      </w:r>
    </w:p>
    <w:p w14:paraId="4D414406" w14:textId="77777777" w:rsidR="008F371D" w:rsidRPr="00BD3C4C" w:rsidRDefault="008F371D" w:rsidP="00BD3C4C">
      <w:pPr>
        <w:widowControl w:val="0"/>
        <w:shd w:val="clear" w:color="auto" w:fill="FFFFFF"/>
        <w:tabs>
          <w:tab w:val="left" w:pos="284"/>
        </w:tabs>
        <w:jc w:val="both"/>
        <w:rPr>
          <w:rFonts w:eastAsia="SimSun" w:cs="FrankRuehl"/>
          <w:noProof/>
          <w:lang w:eastAsia="zh-CN"/>
        </w:rPr>
      </w:pPr>
    </w:p>
    <w:p w14:paraId="2A70AB9C" w14:textId="4A73CCF8" w:rsidR="00BD3C4C" w:rsidRDefault="00AB63D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Neriah</w:t>
      </w:r>
      <w:r>
        <w:rPr>
          <w:rFonts w:eastAsia="SimSun" w:cs="FrankRuehl"/>
          <w:noProof/>
          <w:lang w:eastAsia="zh-CN"/>
        </w:rPr>
        <w:t xml:space="preserve">, </w:t>
      </w:r>
      <w:r w:rsidRPr="00BD3C4C">
        <w:rPr>
          <w:rFonts w:eastAsia="SimSun" w:cs="FrankRuehl"/>
          <w:noProof/>
          <w:lang w:eastAsia="zh-CN"/>
        </w:rPr>
        <w:t>Moshe Zvi</w:t>
      </w:r>
      <w:r>
        <w:rPr>
          <w:rFonts w:eastAsia="SimSun" w:cs="FrankRuehl"/>
          <w:i/>
          <w:iCs/>
          <w:noProof/>
          <w:lang w:eastAsia="zh-CN"/>
        </w:rPr>
        <w:t xml:space="preserve">. </w:t>
      </w:r>
      <w:r w:rsidR="00BD3C4C" w:rsidRPr="00BD3C4C">
        <w:rPr>
          <w:rFonts w:eastAsia="SimSun" w:cs="FrankRuehl"/>
          <w:i/>
          <w:iCs/>
          <w:noProof/>
          <w:lang w:eastAsia="zh-CN"/>
        </w:rPr>
        <w:t>Sihot Ha-Reayah ve-Orot Mishnato</w:t>
      </w:r>
      <w:r>
        <w:rPr>
          <w:rFonts w:eastAsia="SimSun" w:cs="FrankRuehl"/>
          <w:i/>
          <w:iCs/>
          <w:noProof/>
          <w:lang w:eastAsia="zh-CN"/>
        </w:rPr>
        <w:t>.</w:t>
      </w:r>
      <w:r w:rsidR="00BD3C4C" w:rsidRPr="00BD3C4C">
        <w:rPr>
          <w:rFonts w:eastAsia="SimSun" w:cs="FrankRuehl"/>
          <w:noProof/>
          <w:lang w:eastAsia="zh-CN"/>
        </w:rPr>
        <w:t xml:space="preserve"> Jerusalem: Moreshet, 1979</w:t>
      </w:r>
      <w:r>
        <w:rPr>
          <w:rFonts w:eastAsia="SimSun" w:cs="FrankRuehl"/>
          <w:noProof/>
          <w:lang w:eastAsia="zh-CN"/>
        </w:rPr>
        <w:t>.</w:t>
      </w:r>
    </w:p>
    <w:p w14:paraId="578B1C09" w14:textId="77777777" w:rsidR="00AB63D4" w:rsidRPr="00BD3C4C" w:rsidRDefault="00AB63D4" w:rsidP="00BD3C4C">
      <w:pPr>
        <w:widowControl w:val="0"/>
        <w:shd w:val="clear" w:color="auto" w:fill="FFFFFF"/>
        <w:tabs>
          <w:tab w:val="left" w:pos="284"/>
        </w:tabs>
        <w:jc w:val="both"/>
        <w:rPr>
          <w:rFonts w:eastAsia="SimSun" w:cs="FrankRuehl"/>
          <w:noProof/>
          <w:lang w:eastAsia="zh-CN"/>
        </w:rPr>
      </w:pPr>
    </w:p>
    <w:p w14:paraId="3F744FD8" w14:textId="77B3D43E" w:rsidR="00BD3C4C" w:rsidRPr="00BD3C4C" w:rsidRDefault="00AB63D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Neriah</w:t>
      </w:r>
      <w:r>
        <w:rPr>
          <w:rFonts w:eastAsia="SimSun" w:cs="FrankRuehl"/>
          <w:noProof/>
          <w:lang w:eastAsia="zh-CN"/>
        </w:rPr>
        <w:t xml:space="preserve">, </w:t>
      </w:r>
      <w:r w:rsidRPr="00BD3C4C">
        <w:rPr>
          <w:rFonts w:eastAsia="SimSun" w:cs="FrankRuehl"/>
          <w:noProof/>
          <w:lang w:eastAsia="zh-CN"/>
        </w:rPr>
        <w:t>Moshe Zvi</w:t>
      </w:r>
      <w:r>
        <w:rPr>
          <w:rFonts w:eastAsia="SimSun" w:cs="FrankRuehl"/>
          <w:i/>
          <w:iCs/>
          <w:noProof/>
          <w:lang w:eastAsia="zh-CN"/>
        </w:rPr>
        <w:t xml:space="preserve">. </w:t>
      </w:r>
      <w:r w:rsidR="00BD3C4C" w:rsidRPr="00BD3C4C">
        <w:rPr>
          <w:rFonts w:eastAsia="SimSun" w:cs="FrankRuehl"/>
          <w:i/>
          <w:iCs/>
          <w:noProof/>
          <w:lang w:eastAsia="zh-CN"/>
        </w:rPr>
        <w:t>Tal Ha-Reayah</w:t>
      </w:r>
      <w:r>
        <w:rPr>
          <w:rFonts w:eastAsia="SimSun" w:cs="FrankRuehl"/>
          <w:i/>
          <w:iCs/>
          <w:noProof/>
          <w:lang w:eastAsia="zh-CN"/>
        </w:rPr>
        <w:t>.</w:t>
      </w:r>
      <w:r w:rsidR="00BD3C4C" w:rsidRPr="00BD3C4C">
        <w:rPr>
          <w:rFonts w:eastAsia="SimSun" w:cs="FrankRuehl"/>
          <w:noProof/>
          <w:lang w:eastAsia="zh-CN"/>
        </w:rPr>
        <w:t xml:space="preserve"> Bnei Braq: Hai Fisher, 1993</w:t>
      </w:r>
      <w:r>
        <w:rPr>
          <w:rFonts w:eastAsia="SimSun" w:cs="FrankRuehl"/>
          <w:noProof/>
          <w:lang w:eastAsia="zh-CN"/>
        </w:rPr>
        <w:t>.</w:t>
      </w:r>
    </w:p>
    <w:p w14:paraId="6C27F8F1" w14:textId="4E559196" w:rsidR="00BD3C4C" w:rsidRDefault="00BD3C4C" w:rsidP="00BD3C4C">
      <w:pPr>
        <w:widowControl w:val="0"/>
        <w:shd w:val="clear" w:color="auto" w:fill="FFFFFF"/>
        <w:tabs>
          <w:tab w:val="left" w:pos="284"/>
        </w:tabs>
        <w:jc w:val="both"/>
        <w:rPr>
          <w:rFonts w:eastAsia="SimSun" w:cs="FrankRuehl"/>
          <w:noProof/>
          <w:lang w:eastAsia="zh-CN"/>
        </w:rPr>
      </w:pPr>
    </w:p>
    <w:p w14:paraId="43BEF8A4" w14:textId="10557A8E" w:rsidR="00C071DC" w:rsidRDefault="00C071DC" w:rsidP="00BD3C4C">
      <w:pPr>
        <w:widowControl w:val="0"/>
        <w:shd w:val="clear" w:color="auto" w:fill="FFFFFF"/>
        <w:tabs>
          <w:tab w:val="left" w:pos="284"/>
        </w:tabs>
        <w:jc w:val="both"/>
        <w:rPr>
          <w:rFonts w:eastAsia="SimSun" w:cs="FrankRuehl"/>
          <w:noProof/>
          <w:lang w:eastAsia="zh-CN"/>
        </w:rPr>
      </w:pPr>
    </w:p>
    <w:p w14:paraId="3A4B5E4C" w14:textId="77777777" w:rsidR="00C071DC" w:rsidRPr="00BD3C4C" w:rsidRDefault="00C071DC" w:rsidP="00BD3C4C">
      <w:pPr>
        <w:widowControl w:val="0"/>
        <w:shd w:val="clear" w:color="auto" w:fill="FFFFFF"/>
        <w:tabs>
          <w:tab w:val="left" w:pos="284"/>
        </w:tabs>
        <w:jc w:val="both"/>
        <w:rPr>
          <w:rFonts w:eastAsia="SimSun" w:cs="FrankRuehl"/>
          <w:noProof/>
          <w:lang w:eastAsia="zh-CN"/>
        </w:rPr>
      </w:pPr>
    </w:p>
    <w:p w14:paraId="54862FD5" w14:textId="1806BC2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Neuman,</w:t>
      </w:r>
      <w:r w:rsidR="00AB63D4">
        <w:rPr>
          <w:rFonts w:eastAsia="SimSun" w:cs="FrankRuehl"/>
          <w:noProof/>
          <w:lang w:eastAsia="zh-CN"/>
        </w:rPr>
        <w:t xml:space="preserve"> </w:t>
      </w:r>
      <w:r w:rsidR="00AB63D4" w:rsidRPr="00BD3C4C">
        <w:rPr>
          <w:rFonts w:eastAsia="SimSun" w:cs="FrankRuehl"/>
          <w:noProof/>
          <w:lang w:eastAsia="zh-CN"/>
        </w:rPr>
        <w:t>Kalman</w:t>
      </w:r>
      <w:r w:rsidR="00AB63D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Quntres Reiyah Shelemah</w:t>
      </w:r>
      <w:r w:rsidR="00AB63D4">
        <w:rPr>
          <w:rFonts w:eastAsia="SimSun" w:cs="FrankRuehl"/>
          <w:i/>
          <w:iCs/>
          <w:noProof/>
          <w:lang w:eastAsia="zh-CN"/>
        </w:rPr>
        <w:t>.</w:t>
      </w:r>
      <w:r w:rsidRPr="00BD3C4C">
        <w:rPr>
          <w:rFonts w:eastAsia="SimSun" w:cs="FrankRuehl"/>
          <w:noProof/>
          <w:lang w:eastAsia="zh-CN"/>
        </w:rPr>
        <w:t xml:space="preserve"> Jerusalem: Meimad, 1994. </w:t>
      </w:r>
    </w:p>
    <w:p w14:paraId="3AE5E90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128910C" w14:textId="55F9B3F7"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Nissenboim, </w:t>
      </w:r>
      <w:r w:rsidR="00AB63D4" w:rsidRPr="00BD3C4C">
        <w:rPr>
          <w:rFonts w:eastAsia="SimSun" w:cs="FrankRuehl"/>
          <w:noProof/>
          <w:lang w:eastAsia="zh-CN"/>
        </w:rPr>
        <w:t>Yitzhaq</w:t>
      </w:r>
      <w:r w:rsidR="00AB63D4">
        <w:rPr>
          <w:rFonts w:eastAsia="SimSun" w:cs="FrankRuehl"/>
          <w:noProof/>
          <w:lang w:eastAsia="zh-CN"/>
        </w:rPr>
        <w:t xml:space="preserve">. </w:t>
      </w:r>
      <w:r w:rsidRPr="00BD3C4C">
        <w:rPr>
          <w:rFonts w:eastAsia="SimSun" w:cs="FrankRuehl"/>
          <w:i/>
          <w:iCs/>
          <w:noProof/>
          <w:lang w:eastAsia="zh-CN"/>
        </w:rPr>
        <w:t>'Alei Heldi</w:t>
      </w:r>
      <w:r w:rsidR="00AB63D4">
        <w:rPr>
          <w:rFonts w:eastAsia="SimSun" w:cs="FrankRuehl"/>
          <w:noProof/>
          <w:lang w:eastAsia="zh-CN"/>
        </w:rPr>
        <w:t xml:space="preserve">. </w:t>
      </w:r>
      <w:r w:rsidRPr="00BD3C4C">
        <w:rPr>
          <w:rFonts w:eastAsia="SimSun" w:cs="FrankRuehl"/>
          <w:noProof/>
          <w:lang w:eastAsia="zh-CN"/>
        </w:rPr>
        <w:t>Warsaw: Halter, 1929</w:t>
      </w:r>
      <w:r w:rsidR="00AB63D4">
        <w:rPr>
          <w:rFonts w:eastAsia="SimSun" w:cs="FrankRuehl"/>
          <w:noProof/>
          <w:lang w:eastAsia="zh-CN"/>
        </w:rPr>
        <w:t>.</w:t>
      </w:r>
    </w:p>
    <w:p w14:paraId="2C51505A" w14:textId="786D52BC" w:rsidR="00BD3C4C" w:rsidRDefault="00BD3C4C" w:rsidP="00BD3C4C">
      <w:pPr>
        <w:widowControl w:val="0"/>
        <w:shd w:val="clear" w:color="auto" w:fill="FFFFFF"/>
        <w:tabs>
          <w:tab w:val="left" w:pos="284"/>
        </w:tabs>
        <w:jc w:val="both"/>
        <w:rPr>
          <w:rFonts w:eastAsia="SimSun" w:cs="FrankRuehl"/>
          <w:noProof/>
          <w:lang w:eastAsia="zh-CN"/>
        </w:rPr>
      </w:pPr>
    </w:p>
    <w:p w14:paraId="150C014B" w14:textId="089A4BA1" w:rsidR="00C071DC" w:rsidRDefault="00C071DC" w:rsidP="00BD3C4C">
      <w:pPr>
        <w:widowControl w:val="0"/>
        <w:shd w:val="clear" w:color="auto" w:fill="FFFFFF"/>
        <w:tabs>
          <w:tab w:val="left" w:pos="284"/>
        </w:tabs>
        <w:jc w:val="both"/>
        <w:rPr>
          <w:rFonts w:eastAsia="SimSun" w:cs="FrankRuehl"/>
          <w:noProof/>
          <w:lang w:eastAsia="zh-CN"/>
        </w:rPr>
      </w:pPr>
    </w:p>
    <w:p w14:paraId="22540781" w14:textId="77777777" w:rsidR="00C071DC" w:rsidRPr="00BD3C4C" w:rsidRDefault="00C071DC" w:rsidP="00BD3C4C">
      <w:pPr>
        <w:widowControl w:val="0"/>
        <w:shd w:val="clear" w:color="auto" w:fill="FFFFFF"/>
        <w:tabs>
          <w:tab w:val="left" w:pos="284"/>
        </w:tabs>
        <w:jc w:val="both"/>
        <w:rPr>
          <w:rFonts w:eastAsia="SimSun" w:cs="FrankRuehl"/>
          <w:noProof/>
          <w:lang w:eastAsia="zh-CN"/>
        </w:rPr>
      </w:pPr>
    </w:p>
    <w:p w14:paraId="4684621D" w14:textId="65DBF7E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Nussbaum</w:t>
      </w:r>
      <w:r w:rsidR="00AB63D4">
        <w:rPr>
          <w:rFonts w:eastAsia="SimSun" w:cs="FrankRuehl"/>
          <w:noProof/>
          <w:lang w:eastAsia="zh-CN"/>
        </w:rPr>
        <w:t xml:space="preserve">, </w:t>
      </w:r>
      <w:r w:rsidR="00AB63D4" w:rsidRPr="00BD3C4C">
        <w:rPr>
          <w:rFonts w:eastAsia="SimSun" w:cs="FrankRuehl"/>
          <w:noProof/>
          <w:lang w:eastAsia="zh-CN"/>
        </w:rPr>
        <w:t xml:space="preserve">Martha C. </w:t>
      </w:r>
      <w:r w:rsidRPr="00BD3C4C">
        <w:rPr>
          <w:rFonts w:eastAsia="SimSun" w:cs="FrankRuehl"/>
          <w:i/>
          <w:iCs/>
          <w:noProof/>
          <w:lang w:eastAsia="zh-CN"/>
        </w:rPr>
        <w:t>The Therapy of Desire: Theory and Practice in Hellenistic Ethics</w:t>
      </w:r>
      <w:r w:rsidR="00AB63D4">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Princeton: Princeton University Press, 1994</w:t>
      </w:r>
      <w:r w:rsidR="00AB63D4">
        <w:rPr>
          <w:rFonts w:eastAsia="SimSun" w:cs="FrankRuehl"/>
          <w:noProof/>
          <w:lang w:eastAsia="zh-CN"/>
        </w:rPr>
        <w:t>.</w:t>
      </w:r>
    </w:p>
    <w:p w14:paraId="42C2366E" w14:textId="77777777" w:rsidR="00AB63D4" w:rsidRPr="00BD3C4C" w:rsidRDefault="00AB63D4" w:rsidP="00BD3C4C">
      <w:pPr>
        <w:widowControl w:val="0"/>
        <w:shd w:val="clear" w:color="auto" w:fill="FFFFFF"/>
        <w:tabs>
          <w:tab w:val="left" w:pos="284"/>
        </w:tabs>
        <w:jc w:val="both"/>
        <w:rPr>
          <w:rFonts w:eastAsia="SimSun" w:cs="FrankRuehl"/>
          <w:i/>
          <w:iCs/>
          <w:noProof/>
          <w:lang w:eastAsia="zh-CN"/>
        </w:rPr>
      </w:pPr>
    </w:p>
    <w:p w14:paraId="5FB4CF12" w14:textId="2EC2A021" w:rsidR="00BD3C4C" w:rsidRDefault="00AB63D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Nussbaum</w:t>
      </w:r>
      <w:r>
        <w:rPr>
          <w:rFonts w:eastAsia="SimSun" w:cs="FrankRuehl"/>
          <w:noProof/>
          <w:lang w:eastAsia="zh-CN"/>
        </w:rPr>
        <w:t xml:space="preserve">, </w:t>
      </w:r>
      <w:r w:rsidRPr="00BD3C4C">
        <w:rPr>
          <w:rFonts w:eastAsia="SimSun" w:cs="FrankRuehl"/>
          <w:noProof/>
          <w:lang w:eastAsia="zh-CN"/>
        </w:rPr>
        <w:t xml:space="preserve">Martha C. </w:t>
      </w:r>
      <w:r w:rsidR="00BD3C4C" w:rsidRPr="00BD3C4C">
        <w:rPr>
          <w:rFonts w:eastAsia="SimSun" w:cs="FrankRuehl"/>
          <w:i/>
          <w:iCs/>
          <w:noProof/>
          <w:lang w:eastAsia="zh-CN"/>
        </w:rPr>
        <w:t>Women and Human Development: The Capabilities Approach</w:t>
      </w:r>
      <w:r>
        <w:rPr>
          <w:rFonts w:eastAsia="SimSun" w:cs="FrankRuehl"/>
          <w:i/>
          <w:iCs/>
          <w:noProof/>
          <w:lang w:eastAsia="zh-CN"/>
        </w:rPr>
        <w:t>.</w:t>
      </w:r>
      <w:r w:rsidR="00BD3C4C" w:rsidRPr="00BD3C4C">
        <w:rPr>
          <w:rFonts w:eastAsia="SimSun" w:cs="FrankRuehl"/>
          <w:noProof/>
          <w:lang w:eastAsia="zh-CN"/>
        </w:rPr>
        <w:t xml:space="preserve"> Cambridge: Cambridge University Press, 2000</w:t>
      </w:r>
      <w:r>
        <w:rPr>
          <w:rFonts w:eastAsia="SimSun" w:cs="FrankRuehl"/>
          <w:noProof/>
          <w:lang w:eastAsia="zh-CN"/>
        </w:rPr>
        <w:t xml:space="preserve">. </w:t>
      </w:r>
    </w:p>
    <w:p w14:paraId="63FFE5D6" w14:textId="0CB09331" w:rsidR="00AB63D4" w:rsidRDefault="00AB63D4" w:rsidP="00BD3C4C">
      <w:pPr>
        <w:widowControl w:val="0"/>
        <w:shd w:val="clear" w:color="auto" w:fill="FFFFFF"/>
        <w:tabs>
          <w:tab w:val="left" w:pos="284"/>
        </w:tabs>
        <w:jc w:val="both"/>
        <w:rPr>
          <w:rFonts w:eastAsia="SimSun" w:cs="FrankRuehl"/>
          <w:noProof/>
          <w:lang w:eastAsia="zh-CN"/>
        </w:rPr>
      </w:pPr>
    </w:p>
    <w:p w14:paraId="6D0B8289" w14:textId="6D9BA366" w:rsidR="00C071DC" w:rsidRDefault="00C071DC" w:rsidP="00BD3C4C">
      <w:pPr>
        <w:widowControl w:val="0"/>
        <w:shd w:val="clear" w:color="auto" w:fill="FFFFFF"/>
        <w:tabs>
          <w:tab w:val="left" w:pos="284"/>
        </w:tabs>
        <w:jc w:val="both"/>
        <w:rPr>
          <w:rFonts w:eastAsia="SimSun" w:cs="FrankRuehl"/>
          <w:noProof/>
          <w:lang w:eastAsia="zh-CN"/>
        </w:rPr>
      </w:pPr>
    </w:p>
    <w:p w14:paraId="06D873F9" w14:textId="77777777" w:rsidR="00C071DC" w:rsidRDefault="00C071DC" w:rsidP="00BD3C4C">
      <w:pPr>
        <w:widowControl w:val="0"/>
        <w:shd w:val="clear" w:color="auto" w:fill="FFFFFF"/>
        <w:tabs>
          <w:tab w:val="left" w:pos="284"/>
        </w:tabs>
        <w:jc w:val="both"/>
        <w:rPr>
          <w:rFonts w:eastAsia="SimSun" w:cs="FrankRuehl"/>
          <w:noProof/>
          <w:lang w:eastAsia="zh-CN"/>
        </w:rPr>
      </w:pPr>
    </w:p>
    <w:p w14:paraId="157A76B8" w14:textId="457F29BD" w:rsidR="000A04A0" w:rsidRPr="00532066" w:rsidRDefault="000A04A0" w:rsidP="000A04A0">
      <w:pPr>
        <w:pStyle w:val="FootnoteText"/>
        <w:rPr>
          <w:rFonts w:asciiTheme="majorBidi" w:hAnsiTheme="majorBidi" w:cstheme="majorBidi"/>
          <w:rtl/>
        </w:rPr>
      </w:pPr>
      <w:r w:rsidRPr="000A04A0">
        <w:rPr>
          <w:rFonts w:asciiTheme="majorBidi" w:hAnsiTheme="majorBidi" w:cstheme="majorBidi"/>
          <w:sz w:val="24"/>
          <w:szCs w:val="24"/>
        </w:rPr>
        <w:t>Ofan,</w:t>
      </w:r>
      <w:r w:rsidR="00AB63D4">
        <w:rPr>
          <w:rFonts w:asciiTheme="majorBidi" w:hAnsiTheme="majorBidi" w:cstheme="majorBidi"/>
          <w:sz w:val="24"/>
          <w:szCs w:val="24"/>
        </w:rPr>
        <w:t xml:space="preserve"> </w:t>
      </w:r>
      <w:r w:rsidR="00AB63D4" w:rsidRPr="000A04A0">
        <w:rPr>
          <w:rFonts w:asciiTheme="majorBidi" w:hAnsiTheme="majorBidi" w:cstheme="majorBidi"/>
          <w:sz w:val="24"/>
          <w:szCs w:val="24"/>
        </w:rPr>
        <w:t>Boaz</w:t>
      </w:r>
      <w:r w:rsidR="00AB63D4">
        <w:rPr>
          <w:rFonts w:asciiTheme="majorBidi" w:hAnsiTheme="majorBidi" w:cstheme="majorBidi"/>
          <w:sz w:val="24"/>
          <w:szCs w:val="24"/>
        </w:rPr>
        <w:t>.</w:t>
      </w:r>
      <w:r w:rsidRPr="000A04A0">
        <w:rPr>
          <w:rFonts w:asciiTheme="majorBidi" w:hAnsiTheme="majorBidi" w:cstheme="majorBidi"/>
          <w:sz w:val="24"/>
          <w:szCs w:val="24"/>
        </w:rPr>
        <w:t xml:space="preserve"> </w:t>
      </w:r>
      <w:r w:rsidRPr="000A04A0">
        <w:rPr>
          <w:rFonts w:asciiTheme="majorBidi" w:hAnsiTheme="majorBidi" w:cstheme="majorBidi"/>
          <w:i/>
          <w:iCs/>
          <w:sz w:val="24"/>
          <w:szCs w:val="24"/>
        </w:rPr>
        <w:t>Maftehot le-Khitvei Ha-Reayah</w:t>
      </w:r>
      <w:r w:rsidR="00AB63D4">
        <w:rPr>
          <w:rFonts w:asciiTheme="majorBidi" w:hAnsiTheme="majorBidi" w:cstheme="majorBidi"/>
          <w:i/>
          <w:iCs/>
          <w:sz w:val="24"/>
          <w:szCs w:val="24"/>
        </w:rPr>
        <w:t>.</w:t>
      </w:r>
      <w:r w:rsidRPr="000A04A0">
        <w:rPr>
          <w:rFonts w:asciiTheme="majorBidi" w:hAnsiTheme="majorBidi" w:cstheme="majorBidi"/>
          <w:sz w:val="24"/>
          <w:szCs w:val="24"/>
        </w:rPr>
        <w:t xml:space="preserve"> </w:t>
      </w:r>
      <w:r w:rsidRPr="00AB63D4">
        <w:rPr>
          <w:rFonts w:asciiTheme="majorBidi" w:hAnsiTheme="majorBidi" w:cstheme="majorBidi"/>
          <w:sz w:val="24"/>
          <w:szCs w:val="24"/>
        </w:rPr>
        <w:t>Ramat Gan: Reut, 2002</w:t>
      </w:r>
      <w:r w:rsidR="00AB63D4" w:rsidRPr="00AB63D4">
        <w:rPr>
          <w:rFonts w:asciiTheme="majorBidi" w:hAnsiTheme="majorBidi" w:cstheme="majorBidi"/>
          <w:sz w:val="24"/>
          <w:szCs w:val="24"/>
        </w:rPr>
        <w:t>.</w:t>
      </w:r>
    </w:p>
    <w:p w14:paraId="4B42B338" w14:textId="58E24A80" w:rsidR="007F40CE" w:rsidRDefault="007F40CE" w:rsidP="00BD3C4C">
      <w:pPr>
        <w:widowControl w:val="0"/>
        <w:shd w:val="clear" w:color="auto" w:fill="FFFFFF"/>
        <w:tabs>
          <w:tab w:val="left" w:pos="284"/>
        </w:tabs>
        <w:jc w:val="both"/>
        <w:rPr>
          <w:rFonts w:eastAsia="SimSun" w:cs="FrankRuehl"/>
          <w:noProof/>
          <w:lang w:eastAsia="zh-CN"/>
        </w:rPr>
      </w:pPr>
    </w:p>
    <w:p w14:paraId="4B28F003" w14:textId="1DAFACEC" w:rsidR="007F40CE" w:rsidRPr="007F40CE" w:rsidRDefault="00AB63D4" w:rsidP="007F40CE">
      <w:pPr>
        <w:widowControl w:val="0"/>
        <w:shd w:val="clear" w:color="auto" w:fill="FFFFFF"/>
        <w:tabs>
          <w:tab w:val="left" w:pos="284"/>
        </w:tabs>
        <w:suppressAutoHyphens/>
        <w:jc w:val="both"/>
        <w:rPr>
          <w:rFonts w:eastAsia="SimSun"/>
        </w:rPr>
      </w:pPr>
      <w:r w:rsidRPr="007F40CE">
        <w:rPr>
          <w:rFonts w:eastAsia="SimSun"/>
          <w:kern w:val="1"/>
          <w:lang w:eastAsia="zh-CN" w:bidi="hi-IN"/>
        </w:rPr>
        <w:t>Otto</w:t>
      </w:r>
      <w:r w:rsidR="004962C5">
        <w:rPr>
          <w:rFonts w:eastAsia="SimSun"/>
          <w:kern w:val="1"/>
          <w:lang w:eastAsia="zh-CN" w:bidi="hi-IN"/>
        </w:rPr>
        <w:t>,</w:t>
      </w:r>
      <w:r w:rsidRPr="007F40CE">
        <w:rPr>
          <w:rFonts w:eastAsia="SimSun"/>
          <w:kern w:val="1"/>
          <w:lang w:eastAsia="zh-CN" w:bidi="hi-IN"/>
        </w:rPr>
        <w:t xml:space="preserve"> </w:t>
      </w:r>
      <w:r w:rsidR="007F40CE" w:rsidRPr="007F40CE">
        <w:rPr>
          <w:rFonts w:eastAsia="SimSun"/>
          <w:kern w:val="1"/>
          <w:lang w:eastAsia="zh-CN" w:bidi="hi-IN"/>
        </w:rPr>
        <w:t xml:space="preserve">Rudolf, </w:t>
      </w:r>
      <w:r w:rsidR="007F40CE" w:rsidRPr="007F40CE">
        <w:rPr>
          <w:rFonts w:eastAsia="SimSun"/>
          <w:i/>
          <w:iCs/>
          <w:kern w:val="1"/>
          <w:lang w:eastAsia="zh-CN" w:bidi="hi-IN"/>
        </w:rPr>
        <w:t>The Idea of the Holy</w:t>
      </w:r>
      <w:r w:rsidR="004962C5">
        <w:rPr>
          <w:rFonts w:eastAsia="SimSun"/>
          <w:i/>
          <w:iCs/>
          <w:kern w:val="1"/>
          <w:lang w:eastAsia="zh-CN" w:bidi="hi-IN"/>
        </w:rPr>
        <w:t>.</w:t>
      </w:r>
      <w:r w:rsidR="007F40CE" w:rsidRPr="007F40CE">
        <w:rPr>
          <w:rFonts w:eastAsia="SimSun"/>
          <w:kern w:val="1"/>
          <w:lang w:eastAsia="zh-CN" w:bidi="hi-IN"/>
        </w:rPr>
        <w:t xml:space="preserve"> </w:t>
      </w:r>
      <w:r w:rsidR="004962C5">
        <w:rPr>
          <w:rFonts w:eastAsia="SimSun"/>
          <w:kern w:val="1"/>
          <w:lang w:eastAsia="zh-CN" w:bidi="hi-IN"/>
        </w:rPr>
        <w:t xml:space="preserve">Translated by </w:t>
      </w:r>
      <w:r w:rsidR="004962C5" w:rsidRPr="007F40CE">
        <w:rPr>
          <w:rFonts w:eastAsia="SimSun"/>
          <w:kern w:val="1"/>
          <w:lang w:eastAsia="zh-CN" w:bidi="hi-IN"/>
        </w:rPr>
        <w:t>John Harvey</w:t>
      </w:r>
      <w:r w:rsidR="004962C5">
        <w:rPr>
          <w:rFonts w:eastAsia="SimSun"/>
          <w:kern w:val="1"/>
          <w:lang w:eastAsia="zh-CN" w:bidi="hi-IN"/>
        </w:rPr>
        <w:t xml:space="preserve">. </w:t>
      </w:r>
      <w:r w:rsidR="007F40CE" w:rsidRPr="007F40CE">
        <w:rPr>
          <w:rFonts w:eastAsia="SimSun"/>
          <w:kern w:val="1"/>
          <w:lang w:eastAsia="zh-CN" w:bidi="hi-IN"/>
        </w:rPr>
        <w:t>Oxford: Oxford University Press, 1923</w:t>
      </w:r>
      <w:r w:rsidR="004962C5">
        <w:rPr>
          <w:rFonts w:eastAsia="SimSun"/>
          <w:kern w:val="1"/>
          <w:lang w:eastAsia="zh-CN" w:bidi="hi-IN"/>
        </w:rPr>
        <w:t xml:space="preserve">. </w:t>
      </w:r>
    </w:p>
    <w:p w14:paraId="7C510490" w14:textId="38E5CAEF" w:rsidR="007F40CE" w:rsidRDefault="007F40CE" w:rsidP="00BD3C4C">
      <w:pPr>
        <w:widowControl w:val="0"/>
        <w:shd w:val="clear" w:color="auto" w:fill="FFFFFF"/>
        <w:tabs>
          <w:tab w:val="left" w:pos="284"/>
        </w:tabs>
        <w:jc w:val="both"/>
        <w:rPr>
          <w:rFonts w:eastAsia="SimSun" w:cs="FrankRuehl"/>
          <w:noProof/>
          <w:lang w:eastAsia="zh-CN"/>
        </w:rPr>
      </w:pPr>
    </w:p>
    <w:p w14:paraId="62A7047F" w14:textId="3C645587" w:rsidR="00C071DC" w:rsidRDefault="00C071DC" w:rsidP="00BD3C4C">
      <w:pPr>
        <w:widowControl w:val="0"/>
        <w:shd w:val="clear" w:color="auto" w:fill="FFFFFF"/>
        <w:tabs>
          <w:tab w:val="left" w:pos="284"/>
        </w:tabs>
        <w:jc w:val="both"/>
        <w:rPr>
          <w:rFonts w:eastAsia="SimSun" w:cs="FrankRuehl"/>
          <w:noProof/>
          <w:lang w:eastAsia="zh-CN"/>
        </w:rPr>
      </w:pPr>
    </w:p>
    <w:p w14:paraId="7031EA44" w14:textId="77777777" w:rsidR="00C071DC" w:rsidRPr="00BD3C4C" w:rsidRDefault="00C071DC" w:rsidP="00BD3C4C">
      <w:pPr>
        <w:widowControl w:val="0"/>
        <w:shd w:val="clear" w:color="auto" w:fill="FFFFFF"/>
        <w:tabs>
          <w:tab w:val="left" w:pos="284"/>
        </w:tabs>
        <w:jc w:val="both"/>
        <w:rPr>
          <w:rFonts w:eastAsia="SimSun" w:cs="FrankRuehl"/>
          <w:noProof/>
          <w:lang w:eastAsia="zh-CN"/>
        </w:rPr>
      </w:pPr>
    </w:p>
    <w:p w14:paraId="5332C850" w14:textId="45D0810F" w:rsidR="00BD3C4C" w:rsidRDefault="00696C0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Pachter</w:t>
      </w:r>
      <w:r>
        <w:rPr>
          <w:rFonts w:eastAsia="SimSun" w:cs="FrankRuehl"/>
          <w:noProof/>
          <w:lang w:eastAsia="zh-CN"/>
        </w:rPr>
        <w:t xml:space="preserve">, </w:t>
      </w:r>
      <w:r w:rsidR="00BD3C4C" w:rsidRPr="00BD3C4C">
        <w:rPr>
          <w:rFonts w:eastAsia="SimSun" w:cs="FrankRuehl"/>
          <w:noProof/>
          <w:lang w:eastAsia="zh-CN"/>
        </w:rPr>
        <w:t>Mordechai</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Ha-Tashtit Ha-Qabbalit shel Tefisat Ha-Emunah ve-Ha-Kefirah be-Mishnat Ha-Rav Kook</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Da'at</w:t>
      </w:r>
      <w:r w:rsidR="00BD3C4C" w:rsidRPr="00BD3C4C">
        <w:rPr>
          <w:rFonts w:eastAsia="SimSun" w:cs="FrankRuehl"/>
          <w:noProof/>
          <w:lang w:eastAsia="zh-CN"/>
        </w:rPr>
        <w:t xml:space="preserve"> 47 (2001)</w:t>
      </w:r>
      <w:r>
        <w:rPr>
          <w:rFonts w:eastAsia="SimSun" w:cs="FrankRuehl"/>
          <w:noProof/>
          <w:lang w:eastAsia="zh-CN"/>
        </w:rPr>
        <w:t xml:space="preserve">: </w:t>
      </w:r>
      <w:r w:rsidR="00BD3C4C" w:rsidRPr="00BD3C4C">
        <w:rPr>
          <w:rFonts w:eastAsia="SimSun" w:cs="FrankRuehl"/>
          <w:noProof/>
          <w:lang w:eastAsia="zh-CN"/>
        </w:rPr>
        <w:t>69-100</w:t>
      </w:r>
      <w:r>
        <w:rPr>
          <w:rFonts w:eastAsia="SimSun" w:cs="FrankRuehl"/>
          <w:noProof/>
          <w:lang w:eastAsia="zh-CN"/>
        </w:rPr>
        <w:t>.</w:t>
      </w:r>
    </w:p>
    <w:p w14:paraId="347C958B" w14:textId="2A81D2DC" w:rsidR="00696C00" w:rsidRDefault="00696C00" w:rsidP="00BD3C4C">
      <w:pPr>
        <w:widowControl w:val="0"/>
        <w:shd w:val="clear" w:color="auto" w:fill="FFFFFF"/>
        <w:tabs>
          <w:tab w:val="left" w:pos="284"/>
        </w:tabs>
        <w:jc w:val="both"/>
        <w:rPr>
          <w:rFonts w:eastAsia="SimSun" w:cs="FrankRuehl"/>
          <w:noProof/>
          <w:lang w:eastAsia="zh-CN"/>
        </w:rPr>
      </w:pPr>
    </w:p>
    <w:p w14:paraId="5E3B80C6" w14:textId="15281860" w:rsidR="00BD3C4C" w:rsidRDefault="00696C00"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Pachter</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 “</w:t>
      </w:r>
      <w:r w:rsidR="00BD3C4C" w:rsidRPr="00BD3C4C">
        <w:rPr>
          <w:rFonts w:eastAsia="SimSun" w:cs="FrankRuehl"/>
          <w:noProof/>
          <w:lang w:eastAsia="zh-CN"/>
        </w:rPr>
        <w:t>Kabbalat Ha-GRA be-Aspaklaryah shel Shtei Mesorot</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00A23B65" w:rsidRPr="00BD3C4C">
        <w:rPr>
          <w:rFonts w:eastAsia="SimSun" w:cs="FrankRuehl"/>
          <w:i/>
          <w:iCs/>
          <w:noProof/>
          <w:lang w:eastAsia="zh-CN"/>
        </w:rPr>
        <w:t>Ha-GRA  u-Veit Midrasho</w:t>
      </w:r>
      <w:r w:rsidR="00A23B65">
        <w:rPr>
          <w:rFonts w:eastAsia="SimSun" w:cs="FrankRuehl"/>
          <w:noProof/>
          <w:lang w:eastAsia="zh-CN"/>
        </w:rPr>
        <w:t xml:space="preserve">, edited by </w:t>
      </w:r>
      <w:r w:rsidR="00BD3C4C" w:rsidRPr="00BD3C4C">
        <w:rPr>
          <w:rFonts w:eastAsia="SimSun" w:cs="FrankRuehl"/>
          <w:noProof/>
          <w:lang w:eastAsia="zh-CN"/>
        </w:rPr>
        <w:t xml:space="preserve">Moshe Hallamish, </w:t>
      </w:r>
      <w:commentRangeStart w:id="117"/>
      <w:r w:rsidR="00BD3C4C" w:rsidRPr="00BD3C4C">
        <w:rPr>
          <w:rFonts w:eastAsia="SimSun" w:cs="FrankRuehl"/>
          <w:noProof/>
          <w:lang w:eastAsia="zh-CN"/>
        </w:rPr>
        <w:t>et al</w:t>
      </w:r>
      <w:r w:rsidR="00A23B65">
        <w:rPr>
          <w:rFonts w:eastAsia="SimSun" w:cs="FrankRuehl"/>
          <w:noProof/>
          <w:lang w:eastAsia="zh-CN"/>
        </w:rPr>
        <w:t xml:space="preserve">, </w:t>
      </w:r>
      <w:commentRangeEnd w:id="117"/>
      <w:r w:rsidR="00A23B65">
        <w:rPr>
          <w:rStyle w:val="CommentReference"/>
          <w:rFonts w:asciiTheme="minorHAnsi" w:eastAsiaTheme="minorHAnsi" w:hAnsiTheme="minorHAnsi" w:cstheme="minorBidi"/>
          <w:lang w:bidi="he-IL"/>
        </w:rPr>
        <w:commentReference w:id="117"/>
      </w:r>
      <w:r w:rsidR="00A23B65" w:rsidRPr="00BD3C4C">
        <w:rPr>
          <w:rFonts w:eastAsia="SimSun" w:cs="FrankRuehl"/>
          <w:noProof/>
          <w:lang w:eastAsia="zh-CN"/>
        </w:rPr>
        <w:t>119-136</w:t>
      </w:r>
      <w:r w:rsidR="00A23B65">
        <w:rPr>
          <w:rFonts w:eastAsia="SimSun" w:cs="FrankRuehl"/>
          <w:noProof/>
          <w:lang w:eastAsia="zh-CN"/>
        </w:rPr>
        <w:t>.</w:t>
      </w:r>
      <w:r w:rsidR="00BD3C4C" w:rsidRPr="00BD3C4C">
        <w:rPr>
          <w:rFonts w:eastAsia="SimSun" w:cs="FrankRuehl"/>
          <w:noProof/>
          <w:lang w:eastAsia="zh-CN"/>
        </w:rPr>
        <w:t xml:space="preserve"> Ramat Gan: Bar-Ilan University Press, 2003</w:t>
      </w:r>
      <w:r w:rsidR="00A23B65">
        <w:rPr>
          <w:rFonts w:eastAsia="SimSun" w:cs="FrankRuehl"/>
          <w:noProof/>
          <w:lang w:eastAsia="zh-CN"/>
        </w:rPr>
        <w:t>.</w:t>
      </w:r>
    </w:p>
    <w:p w14:paraId="1A9459D1" w14:textId="48467633" w:rsidR="00696C00" w:rsidRDefault="00696C00" w:rsidP="00BD3C4C">
      <w:pPr>
        <w:widowControl w:val="0"/>
        <w:shd w:val="clear" w:color="auto" w:fill="FFFFFF"/>
        <w:tabs>
          <w:tab w:val="left" w:pos="284"/>
        </w:tabs>
        <w:jc w:val="both"/>
        <w:rPr>
          <w:rFonts w:eastAsia="SimSun" w:cs="FrankRuehl"/>
          <w:noProof/>
          <w:lang w:eastAsia="zh-CN"/>
        </w:rPr>
      </w:pPr>
    </w:p>
    <w:p w14:paraId="2BC8125C" w14:textId="3DDEAC90" w:rsidR="00BD3C4C" w:rsidRPr="00BD3C4C" w:rsidRDefault="00D32F78"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Pachter</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 xml:space="preserve">, </w:t>
      </w:r>
      <w:r w:rsidR="00BD3C4C" w:rsidRPr="00BD3C4C">
        <w:rPr>
          <w:rFonts w:eastAsia="SimSun" w:cs="FrankRuehl"/>
          <w:noProof/>
          <w:lang w:eastAsia="zh-CN"/>
        </w:rPr>
        <w:t xml:space="preserve">ed. </w:t>
      </w:r>
      <w:r w:rsidR="00BD3C4C" w:rsidRPr="00BD3C4C">
        <w:rPr>
          <w:rFonts w:eastAsia="SimSun" w:cs="FrankRuehl"/>
          <w:i/>
          <w:iCs/>
          <w:noProof/>
          <w:lang w:eastAsia="zh-CN"/>
        </w:rPr>
        <w:t>Kitvei Rabbi Yisrael Salanter</w:t>
      </w:r>
      <w:r>
        <w:rPr>
          <w:rFonts w:eastAsia="SimSun" w:cs="FrankRuehl"/>
          <w:i/>
          <w:iCs/>
          <w:noProof/>
          <w:lang w:eastAsia="zh-CN"/>
        </w:rPr>
        <w:t>.</w:t>
      </w:r>
      <w:r w:rsidR="00BD3C4C" w:rsidRPr="00BD3C4C">
        <w:rPr>
          <w:rFonts w:eastAsia="SimSun" w:cs="FrankRuehl"/>
          <w:noProof/>
          <w:lang w:eastAsia="zh-CN"/>
        </w:rPr>
        <w:t xml:space="preserve"> Jerusalem: Mossad Bialik, 1972</w:t>
      </w:r>
      <w:r>
        <w:rPr>
          <w:rFonts w:eastAsia="SimSun" w:cs="FrankRuehl"/>
          <w:noProof/>
          <w:lang w:eastAsia="zh-CN"/>
        </w:rPr>
        <w:t>.</w:t>
      </w:r>
    </w:p>
    <w:p w14:paraId="35751283" w14:textId="45F524D2" w:rsidR="00BD3C4C" w:rsidRDefault="00BD3C4C" w:rsidP="00C347F1">
      <w:pPr>
        <w:tabs>
          <w:tab w:val="left" w:pos="6812"/>
        </w:tabs>
        <w:jc w:val="both"/>
        <w:rPr>
          <w:rFonts w:eastAsia="Batang"/>
          <w:lang w:eastAsia="zh-CN"/>
        </w:rPr>
      </w:pPr>
    </w:p>
    <w:p w14:paraId="68925857" w14:textId="5153E975" w:rsidR="00C071DC" w:rsidRDefault="00C071DC" w:rsidP="00C347F1">
      <w:pPr>
        <w:tabs>
          <w:tab w:val="left" w:pos="6812"/>
        </w:tabs>
        <w:jc w:val="both"/>
        <w:rPr>
          <w:rFonts w:eastAsia="Batang"/>
          <w:lang w:eastAsia="zh-CN"/>
        </w:rPr>
      </w:pPr>
    </w:p>
    <w:p w14:paraId="1B2FFDE8" w14:textId="77777777" w:rsidR="00C071DC" w:rsidRPr="00BD3C4C" w:rsidRDefault="00C071DC" w:rsidP="00C347F1">
      <w:pPr>
        <w:tabs>
          <w:tab w:val="left" w:pos="6812"/>
        </w:tabs>
        <w:jc w:val="both"/>
        <w:rPr>
          <w:rFonts w:eastAsia="Batang"/>
          <w:lang w:eastAsia="zh-CN"/>
        </w:rPr>
      </w:pPr>
    </w:p>
    <w:p w14:paraId="6754032E" w14:textId="00001919" w:rsidR="00BD3C4C" w:rsidRPr="00BD3C4C" w:rsidRDefault="00324FA9" w:rsidP="00C347F1">
      <w:pPr>
        <w:tabs>
          <w:tab w:val="left" w:pos="6812"/>
        </w:tabs>
        <w:jc w:val="both"/>
        <w:rPr>
          <w:rFonts w:eastAsia="Batang"/>
          <w:lang w:eastAsia="zh-CN"/>
        </w:rPr>
      </w:pPr>
      <w:r w:rsidRPr="00BD3C4C">
        <w:rPr>
          <w:rFonts w:eastAsia="Batang"/>
          <w:lang w:eastAsia="zh-CN"/>
        </w:rPr>
        <w:t>Paras</w:t>
      </w:r>
      <w:r>
        <w:rPr>
          <w:rFonts w:eastAsia="Batang"/>
          <w:lang w:eastAsia="zh-CN"/>
        </w:rPr>
        <w:t xml:space="preserve">, </w:t>
      </w:r>
      <w:r w:rsidR="00BD3C4C" w:rsidRPr="00BD3C4C">
        <w:rPr>
          <w:rFonts w:eastAsia="Batang"/>
          <w:lang w:eastAsia="zh-CN"/>
        </w:rPr>
        <w:t>Eric</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Foucault 2.0: Beyond Power and Knowledge</w:t>
      </w:r>
      <w:r>
        <w:rPr>
          <w:rFonts w:eastAsia="Batang"/>
          <w:i/>
          <w:iCs/>
          <w:lang w:eastAsia="zh-CN"/>
        </w:rPr>
        <w:t>.</w:t>
      </w:r>
      <w:r w:rsidR="00BD3C4C" w:rsidRPr="00BD3C4C">
        <w:rPr>
          <w:rFonts w:eastAsia="Batang"/>
          <w:lang w:eastAsia="zh-CN"/>
        </w:rPr>
        <w:t xml:space="preserve"> New York: Other Press, 2006</w:t>
      </w:r>
      <w:r>
        <w:rPr>
          <w:rFonts w:eastAsia="Batang"/>
          <w:lang w:eastAsia="zh-CN"/>
        </w:rPr>
        <w:t>.</w:t>
      </w:r>
    </w:p>
    <w:p w14:paraId="1D0AE284" w14:textId="77777777" w:rsidR="00BD3C4C" w:rsidRPr="00BD3C4C" w:rsidRDefault="00BD3C4C" w:rsidP="00C347F1">
      <w:pPr>
        <w:tabs>
          <w:tab w:val="left" w:pos="6812"/>
        </w:tabs>
        <w:jc w:val="both"/>
        <w:rPr>
          <w:rFonts w:eastAsia="Batang"/>
          <w:lang w:eastAsia="zh-CN"/>
        </w:rPr>
      </w:pPr>
    </w:p>
    <w:p w14:paraId="4B19B7B5" w14:textId="77777777" w:rsidR="00324FA9" w:rsidRDefault="00BD3C4C" w:rsidP="00C347F1">
      <w:pPr>
        <w:tabs>
          <w:tab w:val="left" w:pos="6812"/>
        </w:tabs>
        <w:jc w:val="both"/>
        <w:rPr>
          <w:rFonts w:eastAsia="Batang"/>
          <w:lang w:eastAsia="zh-CN"/>
        </w:rPr>
      </w:pPr>
      <w:proofErr w:type="spellStart"/>
      <w:r w:rsidRPr="00BD3C4C">
        <w:rPr>
          <w:rFonts w:eastAsia="Batang"/>
          <w:lang w:eastAsia="zh-CN"/>
        </w:rPr>
        <w:t>Parush</w:t>
      </w:r>
      <w:proofErr w:type="spellEnd"/>
      <w:r w:rsidRPr="00BD3C4C">
        <w:rPr>
          <w:rFonts w:eastAsia="Batang"/>
          <w:lang w:eastAsia="zh-CN"/>
        </w:rPr>
        <w:t>,</w:t>
      </w:r>
      <w:r w:rsidR="00324FA9">
        <w:rPr>
          <w:rFonts w:eastAsia="Batang"/>
          <w:lang w:eastAsia="zh-CN"/>
        </w:rPr>
        <w:t xml:space="preserve"> </w:t>
      </w:r>
      <w:r w:rsidR="00324FA9" w:rsidRPr="00BD3C4C">
        <w:rPr>
          <w:rFonts w:eastAsia="Batang"/>
          <w:lang w:eastAsia="zh-CN"/>
        </w:rPr>
        <w:t>Iris</w:t>
      </w:r>
      <w:r w:rsidR="00324FA9">
        <w:rPr>
          <w:rFonts w:eastAsia="Batang"/>
          <w:lang w:eastAsia="zh-CN"/>
        </w:rPr>
        <w:t>.</w:t>
      </w:r>
      <w:r w:rsidRPr="00BD3C4C">
        <w:rPr>
          <w:rFonts w:eastAsia="Batang"/>
          <w:lang w:eastAsia="zh-CN"/>
        </w:rPr>
        <w:t xml:space="preserve"> </w:t>
      </w:r>
      <w:proofErr w:type="spellStart"/>
      <w:r w:rsidRPr="00BD3C4C">
        <w:rPr>
          <w:rFonts w:eastAsia="Batang"/>
          <w:i/>
          <w:iCs/>
          <w:lang w:eastAsia="zh-CN"/>
        </w:rPr>
        <w:t>Nashim</w:t>
      </w:r>
      <w:proofErr w:type="spellEnd"/>
      <w:r w:rsidRPr="00BD3C4C">
        <w:rPr>
          <w:rFonts w:eastAsia="Batang"/>
          <w:i/>
          <w:iCs/>
          <w:lang w:eastAsia="zh-CN"/>
        </w:rPr>
        <w:t xml:space="preserve"> </w:t>
      </w:r>
      <w:proofErr w:type="spellStart"/>
      <w:r w:rsidRPr="00BD3C4C">
        <w:rPr>
          <w:rFonts w:eastAsia="Batang"/>
          <w:i/>
          <w:iCs/>
          <w:lang w:eastAsia="zh-CN"/>
        </w:rPr>
        <w:t>Qorot</w:t>
      </w:r>
      <w:proofErr w:type="spellEnd"/>
      <w:r w:rsidRPr="00BD3C4C">
        <w:rPr>
          <w:rFonts w:eastAsia="Batang"/>
          <w:i/>
          <w:iCs/>
          <w:lang w:eastAsia="zh-CN"/>
        </w:rPr>
        <w:t xml:space="preserve">: </w:t>
      </w:r>
      <w:proofErr w:type="spellStart"/>
      <w:r w:rsidRPr="00BD3C4C">
        <w:rPr>
          <w:rFonts w:eastAsia="Batang"/>
          <w:i/>
          <w:iCs/>
          <w:lang w:eastAsia="zh-CN"/>
        </w:rPr>
        <w:t>Yitronah</w:t>
      </w:r>
      <w:proofErr w:type="spellEnd"/>
      <w:r w:rsidRPr="00BD3C4C">
        <w:rPr>
          <w:rFonts w:eastAsia="Batang"/>
          <w:i/>
          <w:iCs/>
          <w:lang w:eastAsia="zh-CN"/>
        </w:rPr>
        <w:t xml:space="preserve"> </w:t>
      </w:r>
      <w:proofErr w:type="spellStart"/>
      <w:r w:rsidRPr="00BD3C4C">
        <w:rPr>
          <w:rFonts w:eastAsia="Batang"/>
          <w:i/>
          <w:iCs/>
          <w:lang w:eastAsia="zh-CN"/>
        </w:rPr>
        <w:t>shel</w:t>
      </w:r>
      <w:proofErr w:type="spellEnd"/>
      <w:r w:rsidRPr="00BD3C4C">
        <w:rPr>
          <w:rFonts w:eastAsia="Batang"/>
          <w:i/>
          <w:iCs/>
          <w:lang w:eastAsia="zh-CN"/>
        </w:rPr>
        <w:t xml:space="preserve"> </w:t>
      </w:r>
      <w:proofErr w:type="spellStart"/>
      <w:r w:rsidRPr="00BD3C4C">
        <w:rPr>
          <w:rFonts w:eastAsia="Batang"/>
          <w:i/>
          <w:iCs/>
          <w:lang w:eastAsia="zh-CN"/>
        </w:rPr>
        <w:t>Shuliyut</w:t>
      </w:r>
      <w:proofErr w:type="spellEnd"/>
      <w:r w:rsidR="00324FA9">
        <w:rPr>
          <w:rFonts w:eastAsia="Batang"/>
          <w:i/>
          <w:iCs/>
          <w:lang w:eastAsia="zh-CN"/>
        </w:rPr>
        <w:t>.</w:t>
      </w:r>
      <w:r w:rsidRPr="00BD3C4C">
        <w:rPr>
          <w:rFonts w:eastAsia="Batang"/>
          <w:i/>
          <w:iCs/>
          <w:lang w:eastAsia="zh-CN"/>
        </w:rPr>
        <w:t xml:space="preserve"> </w:t>
      </w:r>
      <w:r w:rsidRPr="00BD3C4C">
        <w:rPr>
          <w:rFonts w:eastAsia="Batang"/>
          <w:lang w:eastAsia="zh-CN"/>
        </w:rPr>
        <w:t>Tel Aviv: Am Oved, 2001</w:t>
      </w:r>
      <w:r w:rsidR="00324FA9">
        <w:rPr>
          <w:rFonts w:eastAsia="Batang"/>
          <w:lang w:eastAsia="zh-CN"/>
        </w:rPr>
        <w:t>.</w:t>
      </w:r>
    </w:p>
    <w:p w14:paraId="672697A5" w14:textId="77777777" w:rsidR="00324FA9" w:rsidRDefault="00324FA9" w:rsidP="006B51CF">
      <w:pPr>
        <w:tabs>
          <w:tab w:val="left" w:pos="6812"/>
        </w:tabs>
        <w:jc w:val="both"/>
        <w:rPr>
          <w:rFonts w:eastAsia="Batang"/>
          <w:lang w:eastAsia="zh-CN"/>
        </w:rPr>
      </w:pPr>
    </w:p>
    <w:p w14:paraId="062659F8" w14:textId="77777777" w:rsidR="006264BE" w:rsidRDefault="006B51CF" w:rsidP="006264BE">
      <w:pPr>
        <w:tabs>
          <w:tab w:val="left" w:pos="6812"/>
        </w:tabs>
        <w:jc w:val="both"/>
        <w:rPr>
          <w:rFonts w:eastAsia="Batang"/>
          <w:lang w:eastAsia="zh-CN"/>
        </w:rPr>
      </w:pPr>
      <w:r w:rsidRPr="00BD3C4C">
        <w:rPr>
          <w:rFonts w:eastAsia="Batang"/>
          <w:lang w:eastAsia="zh-CN"/>
        </w:rPr>
        <w:t>Pearl</w:t>
      </w:r>
      <w:r>
        <w:rPr>
          <w:rFonts w:eastAsia="Batang"/>
          <w:lang w:eastAsia="zh-CN"/>
        </w:rPr>
        <w:t xml:space="preserve">, </w:t>
      </w:r>
      <w:r w:rsidR="00BD3C4C" w:rsidRPr="00BD3C4C">
        <w:rPr>
          <w:rFonts w:eastAsia="Batang"/>
          <w:lang w:eastAsia="zh-CN"/>
        </w:rPr>
        <w:t>Chaim</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 xml:space="preserve">The Medieval Jewish Mind: The Religious Philosophy of Isaac </w:t>
      </w:r>
      <w:proofErr w:type="spellStart"/>
      <w:r w:rsidR="00BD3C4C" w:rsidRPr="00BD3C4C">
        <w:rPr>
          <w:rFonts w:eastAsia="Batang"/>
          <w:i/>
          <w:iCs/>
          <w:lang w:eastAsia="zh-CN"/>
        </w:rPr>
        <w:t>Arama</w:t>
      </w:r>
      <w:proofErr w:type="spellEnd"/>
      <w:r>
        <w:rPr>
          <w:rFonts w:eastAsia="Batang"/>
          <w:lang w:eastAsia="zh-CN"/>
        </w:rPr>
        <w:t xml:space="preserve">. </w:t>
      </w:r>
      <w:r w:rsidR="00BD3C4C" w:rsidRPr="00BD3C4C">
        <w:rPr>
          <w:rFonts w:eastAsia="Batang"/>
          <w:lang w:eastAsia="zh-CN"/>
        </w:rPr>
        <w:t>London: Valentine Mitchell, 1971</w:t>
      </w:r>
      <w:r>
        <w:rPr>
          <w:rFonts w:eastAsia="Batang"/>
          <w:lang w:eastAsia="zh-CN"/>
        </w:rPr>
        <w:t>.</w:t>
      </w:r>
    </w:p>
    <w:p w14:paraId="6CEA87B4" w14:textId="77777777" w:rsidR="006264BE" w:rsidRDefault="006264BE" w:rsidP="006264BE">
      <w:pPr>
        <w:tabs>
          <w:tab w:val="left" w:pos="6812"/>
        </w:tabs>
        <w:jc w:val="both"/>
        <w:rPr>
          <w:rFonts w:eastAsia="Batang"/>
          <w:lang w:eastAsia="zh-CN"/>
        </w:rPr>
      </w:pPr>
    </w:p>
    <w:p w14:paraId="5CE9ECA5" w14:textId="08562C34" w:rsidR="00BD3C4C" w:rsidRPr="00BD3C4C" w:rsidRDefault="00BD3C4C" w:rsidP="006264BE">
      <w:pPr>
        <w:tabs>
          <w:tab w:val="left" w:pos="6812"/>
        </w:tabs>
        <w:jc w:val="both"/>
        <w:rPr>
          <w:rFonts w:eastAsia="Batang"/>
          <w:lang w:eastAsia="zh-CN"/>
        </w:rPr>
      </w:pPr>
      <w:proofErr w:type="spellStart"/>
      <w:r w:rsidRPr="00BD3C4C">
        <w:rPr>
          <w:rFonts w:eastAsia="Batang"/>
          <w:lang w:eastAsia="zh-CN"/>
        </w:rPr>
        <w:lastRenderedPageBreak/>
        <w:t>Pedaya</w:t>
      </w:r>
      <w:proofErr w:type="spellEnd"/>
      <w:r w:rsidRPr="00BD3C4C">
        <w:rPr>
          <w:rFonts w:eastAsia="Batang"/>
          <w:lang w:eastAsia="zh-CN"/>
        </w:rPr>
        <w:t>,</w:t>
      </w:r>
      <w:r w:rsidR="006A78D2">
        <w:rPr>
          <w:rFonts w:eastAsia="Batang"/>
          <w:lang w:eastAsia="zh-CN"/>
        </w:rPr>
        <w:t xml:space="preserve"> </w:t>
      </w:r>
      <w:proofErr w:type="spellStart"/>
      <w:r w:rsidR="006A78D2" w:rsidRPr="00BD3C4C">
        <w:rPr>
          <w:rFonts w:eastAsia="Batang"/>
          <w:lang w:eastAsia="zh-CN"/>
        </w:rPr>
        <w:t>Haviva</w:t>
      </w:r>
      <w:proofErr w:type="spellEnd"/>
      <w:r w:rsidR="006E45D0">
        <w:rPr>
          <w:rFonts w:eastAsia="Batang"/>
          <w:lang w:eastAsia="zh-CN" w:bidi="he-IL"/>
        </w:rPr>
        <w:t>.</w:t>
      </w:r>
      <w:r w:rsidR="006E45D0" w:rsidRPr="00BD3C4C">
        <w:rPr>
          <w:rFonts w:eastAsia="Batang"/>
          <w:i/>
          <w:iCs/>
          <w:lang w:eastAsia="zh-CN"/>
        </w:rPr>
        <w:t xml:space="preserve"> </w:t>
      </w:r>
      <w:r w:rsidR="006E45D0" w:rsidRPr="006E45D0">
        <w:rPr>
          <w:rFonts w:eastAsia="Batang"/>
          <w:lang w:eastAsia="zh-CN"/>
        </w:rPr>
        <w:t>“</w:t>
      </w:r>
      <w:r w:rsidRPr="00BD3C4C">
        <w:rPr>
          <w:rFonts w:eastAsia="Batang"/>
          <w:lang w:eastAsia="zh-CN"/>
        </w:rPr>
        <w:t>Eretz</w:t>
      </w:r>
      <w:r w:rsidR="006E45D0">
        <w:rPr>
          <w:rFonts w:eastAsia="Batang"/>
          <w:lang w:eastAsia="zh-CN"/>
        </w:rPr>
        <w:t xml:space="preserve">: </w:t>
      </w:r>
      <w:r w:rsidRPr="00BD3C4C">
        <w:rPr>
          <w:rFonts w:eastAsia="Batang"/>
          <w:lang w:eastAsia="zh-CN"/>
        </w:rPr>
        <w:t>Zeman u-</w:t>
      </w:r>
      <w:proofErr w:type="spellStart"/>
      <w:r w:rsidRPr="00BD3C4C">
        <w:rPr>
          <w:rFonts w:eastAsia="Batang"/>
          <w:lang w:eastAsia="zh-CN"/>
        </w:rPr>
        <w:t>Maqom</w:t>
      </w:r>
      <w:proofErr w:type="spellEnd"/>
      <w:r w:rsidRPr="00BD3C4C">
        <w:rPr>
          <w:rFonts w:eastAsia="Batang"/>
          <w:lang w:eastAsia="zh-CN"/>
        </w:rPr>
        <w:t xml:space="preserve"> </w:t>
      </w:r>
      <w:r w:rsidR="00E7775D">
        <w:rPr>
          <w:rFonts w:eastAsia="Batang"/>
          <w:lang w:eastAsia="zh-CN"/>
        </w:rPr>
        <w:t>—</w:t>
      </w:r>
      <w:r w:rsidRPr="00BD3C4C">
        <w:rPr>
          <w:rFonts w:eastAsia="Batang"/>
          <w:lang w:eastAsia="zh-CN"/>
        </w:rPr>
        <w:t xml:space="preserve"> </w:t>
      </w:r>
      <w:proofErr w:type="spellStart"/>
      <w:r w:rsidRPr="00BD3C4C">
        <w:rPr>
          <w:rFonts w:eastAsia="Batang"/>
          <w:lang w:eastAsia="zh-CN"/>
        </w:rPr>
        <w:t>Apocalypsot</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w:t>
      </w:r>
      <w:proofErr w:type="spellStart"/>
      <w:r w:rsidRPr="00BD3C4C">
        <w:rPr>
          <w:rFonts w:eastAsia="Batang"/>
          <w:lang w:eastAsia="zh-CN"/>
        </w:rPr>
        <w:t>Sof</w:t>
      </w:r>
      <w:proofErr w:type="spellEnd"/>
      <w:r w:rsidRPr="00BD3C4C">
        <w:rPr>
          <w:rFonts w:eastAsia="Batang"/>
          <w:lang w:eastAsia="zh-CN"/>
        </w:rPr>
        <w:t xml:space="preserve"> </w:t>
      </w:r>
      <w:proofErr w:type="spellStart"/>
      <w:r w:rsidRPr="00BD3C4C">
        <w:rPr>
          <w:rFonts w:eastAsia="Batang"/>
          <w:lang w:eastAsia="zh-CN"/>
        </w:rPr>
        <w:t>ve-Apokalypsah</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w:t>
      </w:r>
      <w:proofErr w:type="spellStart"/>
      <w:r w:rsidRPr="00BD3C4C">
        <w:rPr>
          <w:rFonts w:eastAsia="Batang"/>
          <w:lang w:eastAsia="zh-CN"/>
        </w:rPr>
        <w:t>Hathalah</w:t>
      </w:r>
      <w:proofErr w:type="spellEnd"/>
      <w:r w:rsidR="00C158AF">
        <w:rPr>
          <w:rFonts w:eastAsia="Batang"/>
          <w:lang w:eastAsia="zh-CN"/>
        </w:rPr>
        <w:t>.”</w:t>
      </w:r>
      <w:r w:rsidR="006264BE">
        <w:rPr>
          <w:rFonts w:eastAsia="Batang"/>
          <w:lang w:eastAsia="zh-CN"/>
        </w:rPr>
        <w:t xml:space="preserve"> </w:t>
      </w:r>
      <w:r w:rsidR="00793000">
        <w:rPr>
          <w:rFonts w:eastAsia="Batang"/>
          <w:lang w:eastAsia="zh-CN"/>
        </w:rPr>
        <w:t>I</w:t>
      </w:r>
      <w:r w:rsidRPr="00BD3C4C">
        <w:rPr>
          <w:rFonts w:eastAsia="Batang"/>
          <w:lang w:eastAsia="zh-CN"/>
        </w:rPr>
        <w:t xml:space="preserve">n </w:t>
      </w:r>
      <w:r w:rsidR="00793000" w:rsidRPr="00BD3C4C">
        <w:rPr>
          <w:rFonts w:eastAsia="Batang"/>
          <w:i/>
          <w:iCs/>
          <w:lang w:eastAsia="zh-CN"/>
        </w:rPr>
        <w:t xml:space="preserve">Eretz </w:t>
      </w:r>
      <w:proofErr w:type="spellStart"/>
      <w:r w:rsidR="00793000" w:rsidRPr="00BD3C4C">
        <w:rPr>
          <w:rFonts w:eastAsia="Batang"/>
          <w:i/>
          <w:iCs/>
          <w:lang w:eastAsia="zh-CN"/>
        </w:rPr>
        <w:t>Yisrael</w:t>
      </w:r>
      <w:proofErr w:type="spellEnd"/>
      <w:r w:rsidR="00793000" w:rsidRPr="00BD3C4C">
        <w:rPr>
          <w:rFonts w:eastAsia="Batang"/>
          <w:i/>
          <w:iCs/>
          <w:lang w:eastAsia="zh-CN"/>
        </w:rPr>
        <w:t xml:space="preserve"> be-</w:t>
      </w:r>
      <w:proofErr w:type="spellStart"/>
      <w:r w:rsidR="00793000" w:rsidRPr="00BD3C4C">
        <w:rPr>
          <w:rFonts w:eastAsia="Batang"/>
          <w:i/>
          <w:iCs/>
          <w:lang w:eastAsia="zh-CN"/>
        </w:rPr>
        <w:t>Hagut</w:t>
      </w:r>
      <w:proofErr w:type="spellEnd"/>
      <w:r w:rsidR="00793000" w:rsidRPr="00BD3C4C">
        <w:rPr>
          <w:rFonts w:eastAsia="Batang"/>
          <w:i/>
          <w:iCs/>
          <w:lang w:eastAsia="zh-CN"/>
        </w:rPr>
        <w:t xml:space="preserve"> Yehudit be-</w:t>
      </w:r>
      <w:proofErr w:type="spellStart"/>
      <w:r w:rsidR="00793000" w:rsidRPr="00BD3C4C">
        <w:rPr>
          <w:rFonts w:eastAsia="Batang"/>
          <w:i/>
          <w:iCs/>
          <w:lang w:eastAsia="zh-CN"/>
        </w:rPr>
        <w:t>Me'ah</w:t>
      </w:r>
      <w:proofErr w:type="spellEnd"/>
      <w:r w:rsidR="00793000" w:rsidRPr="00BD3C4C">
        <w:rPr>
          <w:rFonts w:eastAsia="Batang"/>
          <w:i/>
          <w:iCs/>
          <w:lang w:eastAsia="zh-CN"/>
        </w:rPr>
        <w:t xml:space="preserve"> Ha-'</w:t>
      </w:r>
      <w:proofErr w:type="spellStart"/>
      <w:r w:rsidR="00793000" w:rsidRPr="00BD3C4C">
        <w:rPr>
          <w:rFonts w:eastAsia="Batang"/>
          <w:i/>
          <w:iCs/>
          <w:lang w:eastAsia="zh-CN"/>
        </w:rPr>
        <w:t>Esrim</w:t>
      </w:r>
      <w:proofErr w:type="spellEnd"/>
      <w:r w:rsidR="00793000">
        <w:rPr>
          <w:rFonts w:eastAsia="Batang"/>
          <w:lang w:eastAsia="zh-CN"/>
        </w:rPr>
        <w:t xml:space="preserve">, edited by </w:t>
      </w:r>
      <w:proofErr w:type="spellStart"/>
      <w:r w:rsidRPr="00BD3C4C">
        <w:rPr>
          <w:rFonts w:eastAsia="Batang"/>
          <w:lang w:eastAsia="zh-CN"/>
        </w:rPr>
        <w:t>Aviezer</w:t>
      </w:r>
      <w:proofErr w:type="spellEnd"/>
      <w:r w:rsidRPr="00BD3C4C">
        <w:rPr>
          <w:rFonts w:eastAsia="Batang"/>
          <w:lang w:eastAsia="zh-CN"/>
        </w:rPr>
        <w:t xml:space="preserve"> </w:t>
      </w:r>
      <w:proofErr w:type="spellStart"/>
      <w:r w:rsidRPr="00BD3C4C">
        <w:rPr>
          <w:rFonts w:eastAsia="Batang"/>
          <w:lang w:eastAsia="zh-CN"/>
        </w:rPr>
        <w:t>Ravitsky</w:t>
      </w:r>
      <w:proofErr w:type="spellEnd"/>
      <w:r w:rsidRPr="00BD3C4C">
        <w:rPr>
          <w:rFonts w:eastAsia="Batang"/>
          <w:lang w:eastAsia="zh-CN"/>
        </w:rPr>
        <w:t xml:space="preserve">, </w:t>
      </w:r>
      <w:r w:rsidR="00793000" w:rsidRPr="00BD3C4C">
        <w:rPr>
          <w:rFonts w:eastAsia="Batang"/>
          <w:lang w:eastAsia="zh-CN"/>
        </w:rPr>
        <w:t>560-624</w:t>
      </w:r>
      <w:r w:rsidR="00793000">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Yad</w:t>
      </w:r>
      <w:proofErr w:type="spellEnd"/>
      <w:r w:rsidRPr="00BD3C4C">
        <w:rPr>
          <w:rFonts w:eastAsia="Batang"/>
          <w:lang w:eastAsia="zh-CN"/>
        </w:rPr>
        <w:t xml:space="preserve"> Ben-</w:t>
      </w:r>
      <w:proofErr w:type="spellStart"/>
      <w:r w:rsidRPr="00BD3C4C">
        <w:rPr>
          <w:rFonts w:eastAsia="Batang"/>
          <w:lang w:eastAsia="zh-CN"/>
        </w:rPr>
        <w:t>Zvi</w:t>
      </w:r>
      <w:proofErr w:type="spellEnd"/>
      <w:r w:rsidRPr="00BD3C4C">
        <w:rPr>
          <w:rFonts w:eastAsia="Batang"/>
          <w:lang w:eastAsia="zh-CN"/>
        </w:rPr>
        <w:t>, 2004</w:t>
      </w:r>
      <w:r w:rsidR="00793000">
        <w:rPr>
          <w:rFonts w:eastAsia="Batang"/>
          <w:lang w:eastAsia="zh-CN"/>
        </w:rPr>
        <w:t>.</w:t>
      </w:r>
    </w:p>
    <w:p w14:paraId="15286B5B" w14:textId="77777777" w:rsidR="00BD3C4C" w:rsidRPr="00BD3C4C" w:rsidRDefault="00BD3C4C" w:rsidP="00C347F1">
      <w:pPr>
        <w:tabs>
          <w:tab w:val="left" w:pos="6812"/>
        </w:tabs>
        <w:jc w:val="both"/>
        <w:rPr>
          <w:rFonts w:eastAsia="Batang"/>
          <w:lang w:eastAsia="zh-CN"/>
        </w:rPr>
      </w:pPr>
    </w:p>
    <w:p w14:paraId="4AAB4DBC" w14:textId="4441F71D" w:rsidR="00BD3C4C" w:rsidRPr="00BD3C4C" w:rsidRDefault="00C158AF" w:rsidP="00C347F1">
      <w:pPr>
        <w:tabs>
          <w:tab w:val="left" w:pos="6812"/>
        </w:tabs>
        <w:jc w:val="both"/>
        <w:rPr>
          <w:rFonts w:eastAsia="Batang"/>
          <w:rtl/>
          <w:lang w:eastAsia="zh-CN" w:bidi="he-IL"/>
        </w:rPr>
      </w:pPr>
      <w:proofErr w:type="spellStart"/>
      <w:r w:rsidRPr="00BD3C4C">
        <w:rPr>
          <w:rFonts w:eastAsia="Batang"/>
          <w:lang w:eastAsia="zh-CN"/>
        </w:rPr>
        <w:t>Penslar</w:t>
      </w:r>
      <w:proofErr w:type="spellEnd"/>
      <w:r>
        <w:rPr>
          <w:rFonts w:eastAsia="Batang"/>
          <w:lang w:eastAsia="zh-CN"/>
        </w:rPr>
        <w:t xml:space="preserve">, </w:t>
      </w:r>
      <w:r w:rsidR="00BD3C4C" w:rsidRPr="00BD3C4C">
        <w:rPr>
          <w:rFonts w:eastAsia="Batang"/>
          <w:lang w:eastAsia="zh-CN"/>
        </w:rPr>
        <w:t xml:space="preserve">Derek J. </w:t>
      </w:r>
      <w:r>
        <w:rPr>
          <w:rFonts w:eastAsia="Batang"/>
          <w:lang w:eastAsia="zh-CN"/>
        </w:rPr>
        <w:t>“</w:t>
      </w:r>
      <w:r w:rsidR="00BD3C4C" w:rsidRPr="00BD3C4C">
        <w:rPr>
          <w:rFonts w:eastAsia="Batang"/>
          <w:lang w:eastAsia="zh-CN"/>
        </w:rPr>
        <w:t>Herzl and the Palestinian Arabs: Myth and Counter-Myth</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Journal of Israeli History</w:t>
      </w:r>
      <w:r w:rsidR="00BD3C4C" w:rsidRPr="00BD3C4C">
        <w:rPr>
          <w:rFonts w:eastAsia="Batang"/>
          <w:lang w:eastAsia="zh-CN"/>
        </w:rPr>
        <w:t xml:space="preserve"> 24</w:t>
      </w:r>
      <w:r>
        <w:rPr>
          <w:rFonts w:eastAsia="Batang"/>
          <w:lang w:eastAsia="zh-CN"/>
        </w:rPr>
        <w:t xml:space="preserve">, no. </w:t>
      </w:r>
      <w:r w:rsidR="00BD3C4C" w:rsidRPr="00BD3C4C">
        <w:rPr>
          <w:rFonts w:eastAsia="Batang"/>
          <w:lang w:eastAsia="zh-CN"/>
        </w:rPr>
        <w:t>1 (2005)</w:t>
      </w:r>
      <w:r>
        <w:rPr>
          <w:rFonts w:eastAsia="Batang"/>
          <w:lang w:eastAsia="zh-CN"/>
        </w:rPr>
        <w:t>:</w:t>
      </w:r>
      <w:r w:rsidR="00BD3C4C" w:rsidRPr="00BD3C4C">
        <w:rPr>
          <w:rFonts w:eastAsia="Batang"/>
          <w:lang w:eastAsia="zh-CN"/>
        </w:rPr>
        <w:t xml:space="preserve"> 65-78</w:t>
      </w:r>
      <w:r>
        <w:rPr>
          <w:rFonts w:eastAsia="Batang"/>
          <w:lang w:eastAsia="zh-CN"/>
        </w:rPr>
        <w:t>.</w:t>
      </w:r>
    </w:p>
    <w:p w14:paraId="3817E010" w14:textId="1B2C5CF0" w:rsidR="008A1FF8" w:rsidRDefault="008A1FF8" w:rsidP="00BD3C4C">
      <w:pPr>
        <w:tabs>
          <w:tab w:val="left" w:pos="6812"/>
        </w:tabs>
        <w:jc w:val="both"/>
        <w:rPr>
          <w:rFonts w:eastAsia="Batang"/>
          <w:lang w:eastAsia="zh-CN"/>
        </w:rPr>
      </w:pPr>
    </w:p>
    <w:p w14:paraId="0FF62ABF" w14:textId="71D2A6C5" w:rsidR="00C071DC" w:rsidRDefault="00C071DC" w:rsidP="00BD3C4C">
      <w:pPr>
        <w:tabs>
          <w:tab w:val="left" w:pos="6812"/>
        </w:tabs>
        <w:jc w:val="both"/>
        <w:rPr>
          <w:rFonts w:eastAsia="Batang"/>
          <w:lang w:eastAsia="zh-CN"/>
        </w:rPr>
      </w:pPr>
    </w:p>
    <w:p w14:paraId="3954B50D" w14:textId="77777777" w:rsidR="00C071DC" w:rsidRDefault="00C071DC" w:rsidP="00BD3C4C">
      <w:pPr>
        <w:tabs>
          <w:tab w:val="left" w:pos="6812"/>
        </w:tabs>
        <w:jc w:val="both"/>
        <w:rPr>
          <w:rFonts w:eastAsia="Batang"/>
          <w:lang w:eastAsia="zh-CN"/>
        </w:rPr>
      </w:pPr>
    </w:p>
    <w:p w14:paraId="1DD65520" w14:textId="6C0FE02C" w:rsidR="00BD3C4C" w:rsidRDefault="00BD3C4C" w:rsidP="00BD3C4C">
      <w:pPr>
        <w:tabs>
          <w:tab w:val="left" w:pos="6812"/>
        </w:tabs>
        <w:jc w:val="both"/>
        <w:rPr>
          <w:rFonts w:eastAsia="Batang"/>
          <w:lang w:eastAsia="zh-CN"/>
        </w:rPr>
      </w:pPr>
      <w:r w:rsidRPr="00BD3C4C">
        <w:rPr>
          <w:rFonts w:eastAsia="Batang"/>
          <w:lang w:eastAsia="zh-CN"/>
        </w:rPr>
        <w:t>Perl</w:t>
      </w:r>
      <w:r w:rsidR="004C5011">
        <w:rPr>
          <w:rFonts w:eastAsia="Batang"/>
          <w:lang w:eastAsia="zh-CN"/>
        </w:rPr>
        <w:t xml:space="preserve">, </w:t>
      </w:r>
      <w:r w:rsidR="004C5011" w:rsidRPr="00BD3C4C">
        <w:rPr>
          <w:rFonts w:eastAsia="Batang"/>
          <w:lang w:eastAsia="zh-CN"/>
        </w:rPr>
        <w:t xml:space="preserve">Gil S. </w:t>
      </w:r>
      <w:r w:rsidRPr="00BD3C4C">
        <w:rPr>
          <w:rFonts w:eastAsia="Batang"/>
          <w:i/>
          <w:iCs/>
          <w:lang w:eastAsia="zh-CN"/>
        </w:rPr>
        <w:t xml:space="preserve"> </w:t>
      </w:r>
      <w:r w:rsidR="004C5011">
        <w:rPr>
          <w:rFonts w:eastAsia="Batang"/>
          <w:lang w:eastAsia="zh-CN"/>
        </w:rPr>
        <w:t>“</w:t>
      </w:r>
      <w:r w:rsidRPr="00BD3C4C">
        <w:rPr>
          <w:rFonts w:eastAsia="Batang"/>
          <w:i/>
          <w:iCs/>
          <w:lang w:eastAsia="zh-CN"/>
        </w:rPr>
        <w:t>'</w:t>
      </w:r>
      <w:proofErr w:type="spellStart"/>
      <w:r w:rsidRPr="00BD3C4C">
        <w:rPr>
          <w:rFonts w:eastAsia="Batang"/>
          <w:i/>
          <w:iCs/>
          <w:lang w:eastAsia="zh-CN"/>
        </w:rPr>
        <w:t>Emek</w:t>
      </w:r>
      <w:proofErr w:type="spellEnd"/>
      <w:r w:rsidRPr="00BD3C4C">
        <w:rPr>
          <w:rFonts w:eastAsia="Batang"/>
          <w:i/>
          <w:iCs/>
          <w:lang w:eastAsia="zh-CN"/>
        </w:rPr>
        <w:t xml:space="preserve"> Ha-</w:t>
      </w:r>
      <w:proofErr w:type="spellStart"/>
      <w:r w:rsidRPr="00BD3C4C">
        <w:rPr>
          <w:rFonts w:eastAsia="Batang"/>
          <w:i/>
          <w:iCs/>
          <w:lang w:eastAsia="zh-CN"/>
        </w:rPr>
        <w:t>Neziv</w:t>
      </w:r>
      <w:proofErr w:type="spellEnd"/>
      <w:r w:rsidRPr="00BD3C4C">
        <w:rPr>
          <w:rFonts w:eastAsia="Batang"/>
          <w:i/>
          <w:iCs/>
          <w:lang w:eastAsia="zh-CN"/>
        </w:rPr>
        <w:t xml:space="preserve">: A Window into the Intellectual Universe of Rabbi Naftali </w:t>
      </w:r>
      <w:proofErr w:type="spellStart"/>
      <w:r w:rsidRPr="00BD3C4C">
        <w:rPr>
          <w:rFonts w:eastAsia="Batang"/>
          <w:i/>
          <w:iCs/>
          <w:lang w:eastAsia="zh-CN"/>
        </w:rPr>
        <w:t>Zvi</w:t>
      </w:r>
      <w:proofErr w:type="spellEnd"/>
      <w:r w:rsidRPr="00BD3C4C">
        <w:rPr>
          <w:rFonts w:eastAsia="Batang"/>
          <w:i/>
          <w:iCs/>
          <w:lang w:eastAsia="zh-CN"/>
        </w:rPr>
        <w:t xml:space="preserve"> </w:t>
      </w:r>
      <w:proofErr w:type="spellStart"/>
      <w:r w:rsidRPr="00BD3C4C">
        <w:rPr>
          <w:rFonts w:eastAsia="Batang"/>
          <w:i/>
          <w:iCs/>
          <w:lang w:eastAsia="zh-CN"/>
        </w:rPr>
        <w:t>Yehudah</w:t>
      </w:r>
      <w:proofErr w:type="spellEnd"/>
      <w:r w:rsidRPr="00BD3C4C">
        <w:rPr>
          <w:rFonts w:eastAsia="Batang"/>
          <w:i/>
          <w:iCs/>
          <w:lang w:eastAsia="zh-CN"/>
        </w:rPr>
        <w:t xml:space="preserve"> Berlin</w:t>
      </w:r>
      <w:r w:rsidR="0076255C">
        <w:rPr>
          <w:rFonts w:eastAsia="Batang"/>
          <w:i/>
          <w:iCs/>
          <w:lang w:eastAsia="zh-CN"/>
        </w:rPr>
        <w:t>.</w:t>
      </w:r>
      <w:r w:rsidR="0076255C">
        <w:rPr>
          <w:rFonts w:eastAsia="Batang"/>
          <w:lang w:eastAsia="zh-CN"/>
        </w:rPr>
        <w:t>”</w:t>
      </w:r>
      <w:r w:rsidRPr="00BD3C4C">
        <w:rPr>
          <w:rFonts w:eastAsia="Batang"/>
          <w:lang w:eastAsia="zh-CN"/>
        </w:rPr>
        <w:t xml:space="preserve"> PhD diss</w:t>
      </w:r>
      <w:r w:rsidR="0076255C">
        <w:rPr>
          <w:rFonts w:eastAsia="Batang"/>
          <w:lang w:eastAsia="zh-CN"/>
        </w:rPr>
        <w:t>.</w:t>
      </w:r>
      <w:r w:rsidRPr="00BD3C4C">
        <w:rPr>
          <w:rFonts w:eastAsia="Batang"/>
          <w:lang w:eastAsia="zh-CN"/>
        </w:rPr>
        <w:t>, Harvard University, 2006</w:t>
      </w:r>
      <w:r w:rsidR="0076255C">
        <w:rPr>
          <w:rFonts w:eastAsia="Batang"/>
          <w:lang w:eastAsia="zh-CN"/>
        </w:rPr>
        <w:t>.</w:t>
      </w:r>
    </w:p>
    <w:p w14:paraId="1357EA0F" w14:textId="2EBAF932" w:rsidR="004C5011" w:rsidRDefault="004C5011" w:rsidP="00BD3C4C">
      <w:pPr>
        <w:tabs>
          <w:tab w:val="left" w:pos="6812"/>
        </w:tabs>
        <w:jc w:val="both"/>
        <w:rPr>
          <w:rFonts w:eastAsia="Batang"/>
          <w:lang w:eastAsia="zh-CN"/>
        </w:rPr>
      </w:pPr>
    </w:p>
    <w:p w14:paraId="5380DA98" w14:textId="747EFD14" w:rsidR="007F40CE" w:rsidRPr="007F40CE" w:rsidRDefault="007F40CE" w:rsidP="007F40CE">
      <w:pPr>
        <w:suppressAutoHyphens/>
        <w:rPr>
          <w:rFonts w:eastAsia="SimSun"/>
          <w:kern w:val="1"/>
          <w:lang w:eastAsia="zh-CN" w:bidi="hi-IN"/>
        </w:rPr>
      </w:pPr>
      <w:r w:rsidRPr="007F40CE">
        <w:rPr>
          <w:rFonts w:eastAsia="SimSun"/>
          <w:kern w:val="1"/>
          <w:lang w:eastAsia="zh-CN" w:bidi="hi-IN"/>
        </w:rPr>
        <w:t>Perl,</w:t>
      </w:r>
      <w:r w:rsidR="000A032A">
        <w:rPr>
          <w:rFonts w:eastAsia="SimSun"/>
          <w:kern w:val="1"/>
          <w:lang w:eastAsia="zh-CN" w:bidi="hi-IN"/>
        </w:rPr>
        <w:t xml:space="preserve"> </w:t>
      </w:r>
      <w:r w:rsidR="000A032A" w:rsidRPr="007F40CE">
        <w:rPr>
          <w:rFonts w:eastAsia="SimSun"/>
          <w:kern w:val="1"/>
          <w:lang w:eastAsia="zh-CN" w:bidi="hi-IN"/>
        </w:rPr>
        <w:t xml:space="preserve">Gil S. </w:t>
      </w:r>
      <w:r w:rsidR="000A032A">
        <w:rPr>
          <w:rFonts w:eastAsia="SimSun"/>
          <w:kern w:val="1"/>
          <w:lang w:eastAsia="zh-CN" w:bidi="hi-IN"/>
        </w:rPr>
        <w:t>“</w:t>
      </w:r>
      <w:r w:rsidRPr="007F40CE">
        <w:rPr>
          <w:rFonts w:eastAsia="SimSun"/>
          <w:kern w:val="1"/>
          <w:lang w:eastAsia="zh-CN" w:bidi="hi-IN"/>
        </w:rPr>
        <w:t xml:space="preserve">No Two Minds are Alike: Tolerance and Pluralism in the Work of </w:t>
      </w:r>
      <w:proofErr w:type="spellStart"/>
      <w:r w:rsidRPr="007F40CE">
        <w:rPr>
          <w:rFonts w:eastAsia="SimSun"/>
          <w:kern w:val="1"/>
          <w:lang w:eastAsia="zh-CN" w:bidi="hi-IN"/>
        </w:rPr>
        <w:t>Netziv</w:t>
      </w:r>
      <w:proofErr w:type="spellEnd"/>
      <w:r w:rsidR="008A1FF8">
        <w:rPr>
          <w:rFonts w:eastAsia="SimSun"/>
          <w:kern w:val="1"/>
          <w:lang w:eastAsia="zh-CN" w:bidi="hi-IN"/>
        </w:rPr>
        <w:t>.”</w:t>
      </w:r>
      <w:r w:rsidRPr="007F40CE">
        <w:rPr>
          <w:rFonts w:eastAsia="SimSun"/>
          <w:kern w:val="1"/>
          <w:lang w:eastAsia="zh-CN" w:bidi="hi-IN"/>
        </w:rPr>
        <w:t xml:space="preserve"> </w:t>
      </w:r>
      <w:r w:rsidRPr="007F40CE">
        <w:rPr>
          <w:rFonts w:eastAsia="SimSun"/>
          <w:i/>
          <w:iCs/>
          <w:kern w:val="1"/>
          <w:lang w:eastAsia="zh-CN" w:bidi="hi-IN"/>
        </w:rPr>
        <w:t>Torah u-</w:t>
      </w:r>
      <w:proofErr w:type="spellStart"/>
      <w:r w:rsidRPr="007F40CE">
        <w:rPr>
          <w:rFonts w:eastAsia="SimSun"/>
          <w:i/>
          <w:iCs/>
          <w:kern w:val="1"/>
          <w:lang w:eastAsia="zh-CN" w:bidi="hi-IN"/>
        </w:rPr>
        <w:t>Madda</w:t>
      </w:r>
      <w:proofErr w:type="spellEnd"/>
      <w:r w:rsidRPr="007F40CE">
        <w:rPr>
          <w:rFonts w:eastAsia="SimSun"/>
          <w:i/>
          <w:iCs/>
          <w:kern w:val="1"/>
          <w:lang w:eastAsia="zh-CN" w:bidi="hi-IN"/>
        </w:rPr>
        <w:t xml:space="preserve"> Journal</w:t>
      </w:r>
      <w:r w:rsidRPr="007F40CE">
        <w:rPr>
          <w:rFonts w:eastAsia="SimSun"/>
          <w:kern w:val="1"/>
          <w:lang w:eastAsia="zh-CN" w:bidi="hi-IN"/>
        </w:rPr>
        <w:t xml:space="preserve"> 12 (2004)</w:t>
      </w:r>
      <w:r w:rsidR="008A1FF8">
        <w:rPr>
          <w:rFonts w:eastAsia="SimSun"/>
          <w:kern w:val="1"/>
          <w:lang w:eastAsia="zh-CN" w:bidi="hi-IN"/>
        </w:rPr>
        <w:t xml:space="preserve">: </w:t>
      </w:r>
      <w:r w:rsidRPr="007F40CE">
        <w:rPr>
          <w:rFonts w:eastAsia="SimSun"/>
          <w:kern w:val="1"/>
          <w:lang w:eastAsia="zh-CN" w:bidi="hi-IN"/>
        </w:rPr>
        <w:t>74-98</w:t>
      </w:r>
      <w:r w:rsidR="008A1FF8">
        <w:rPr>
          <w:rFonts w:eastAsia="SimSun"/>
          <w:kern w:val="1"/>
          <w:lang w:eastAsia="zh-CN" w:bidi="hi-IN"/>
        </w:rPr>
        <w:t>.</w:t>
      </w:r>
    </w:p>
    <w:p w14:paraId="114EDEAD" w14:textId="77777777" w:rsidR="007F40CE" w:rsidRPr="007F40CE" w:rsidRDefault="007F40CE" w:rsidP="007F40CE">
      <w:pPr>
        <w:suppressAutoHyphens/>
        <w:rPr>
          <w:rFonts w:eastAsia="SimSun"/>
          <w:kern w:val="1"/>
          <w:lang w:eastAsia="zh-CN" w:bidi="hi-IN"/>
        </w:rPr>
      </w:pPr>
    </w:p>
    <w:p w14:paraId="19C14414" w14:textId="340DD401" w:rsidR="007F40CE" w:rsidRPr="007F40CE" w:rsidRDefault="008A1FF8" w:rsidP="007F40CE">
      <w:pPr>
        <w:suppressAutoHyphens/>
        <w:rPr>
          <w:rFonts w:eastAsia="SimSun"/>
          <w:color w:val="111111"/>
          <w:kern w:val="36"/>
          <w:lang w:bidi="hi-IN"/>
        </w:rPr>
      </w:pPr>
      <w:r w:rsidRPr="007F40CE">
        <w:rPr>
          <w:rFonts w:eastAsia="SimSun"/>
          <w:kern w:val="1"/>
          <w:lang w:eastAsia="zh-CN" w:bidi="hi-IN"/>
        </w:rPr>
        <w:t>Perl,</w:t>
      </w:r>
      <w:r>
        <w:rPr>
          <w:rFonts w:eastAsia="SimSun"/>
          <w:kern w:val="1"/>
          <w:lang w:eastAsia="zh-CN" w:bidi="hi-IN"/>
        </w:rPr>
        <w:t xml:space="preserve"> </w:t>
      </w:r>
      <w:r w:rsidRPr="007F40CE">
        <w:rPr>
          <w:rFonts w:eastAsia="SimSun"/>
          <w:kern w:val="1"/>
          <w:lang w:eastAsia="zh-CN" w:bidi="hi-IN"/>
        </w:rPr>
        <w:t xml:space="preserve">Gil S. </w:t>
      </w:r>
      <w:r w:rsidR="007F40CE" w:rsidRPr="007F40CE">
        <w:rPr>
          <w:rFonts w:eastAsia="SimSun"/>
          <w:i/>
          <w:iCs/>
          <w:color w:val="111111"/>
          <w:kern w:val="36"/>
          <w:lang w:bidi="hi-IN"/>
        </w:rPr>
        <w:t xml:space="preserve">The Pillar of </w:t>
      </w:r>
      <w:proofErr w:type="spellStart"/>
      <w:r w:rsidR="007F40CE" w:rsidRPr="007F40CE">
        <w:rPr>
          <w:rFonts w:eastAsia="SimSun"/>
          <w:i/>
          <w:iCs/>
          <w:color w:val="111111"/>
          <w:kern w:val="36"/>
          <w:lang w:bidi="hi-IN"/>
        </w:rPr>
        <w:t>Volozhin</w:t>
      </w:r>
      <w:proofErr w:type="spellEnd"/>
      <w:r w:rsidR="007F40CE" w:rsidRPr="007F40CE">
        <w:rPr>
          <w:rFonts w:eastAsia="SimSun"/>
          <w:i/>
          <w:iCs/>
          <w:color w:val="111111"/>
          <w:kern w:val="36"/>
          <w:lang w:bidi="hi-IN"/>
        </w:rPr>
        <w:t xml:space="preserve">: Rabbi Naftali </w:t>
      </w:r>
      <w:proofErr w:type="spellStart"/>
      <w:r w:rsidR="007F40CE" w:rsidRPr="007F40CE">
        <w:rPr>
          <w:rFonts w:eastAsia="SimSun"/>
          <w:i/>
          <w:iCs/>
          <w:color w:val="111111"/>
          <w:kern w:val="36"/>
          <w:lang w:bidi="hi-IN"/>
        </w:rPr>
        <w:t>Zvi</w:t>
      </w:r>
      <w:proofErr w:type="spellEnd"/>
      <w:r w:rsidR="007F40CE" w:rsidRPr="007F40CE">
        <w:rPr>
          <w:rFonts w:eastAsia="SimSun"/>
          <w:i/>
          <w:iCs/>
          <w:color w:val="111111"/>
          <w:kern w:val="36"/>
          <w:lang w:bidi="hi-IN"/>
        </w:rPr>
        <w:t xml:space="preserve"> Yehuda Berlin and the World of Nineteenth Century Lithuanian Torah Scholarship</w:t>
      </w:r>
      <w:r>
        <w:rPr>
          <w:rFonts w:eastAsia="SimSun"/>
          <w:i/>
          <w:iCs/>
          <w:color w:val="111111"/>
          <w:kern w:val="36"/>
          <w:lang w:bidi="hi-IN"/>
        </w:rPr>
        <w:t>.</w:t>
      </w:r>
      <w:r w:rsidR="007F40CE" w:rsidRPr="007F40CE">
        <w:rPr>
          <w:rFonts w:eastAsia="SimSun"/>
          <w:color w:val="111111"/>
          <w:kern w:val="36"/>
          <w:lang w:bidi="hi-IN"/>
        </w:rPr>
        <w:t xml:space="preserve"> Boston: Academic Studies Press, 2013</w:t>
      </w:r>
      <w:r>
        <w:rPr>
          <w:rFonts w:eastAsia="SimSun"/>
          <w:color w:val="111111"/>
          <w:kern w:val="36"/>
          <w:lang w:bidi="hi-IN"/>
        </w:rPr>
        <w:t>.</w:t>
      </w:r>
    </w:p>
    <w:p w14:paraId="265D73B5" w14:textId="01B27357" w:rsidR="007F40CE" w:rsidRDefault="007F40CE" w:rsidP="007F40CE">
      <w:pPr>
        <w:suppressAutoHyphens/>
        <w:rPr>
          <w:rFonts w:eastAsia="SimSun"/>
          <w:color w:val="111111"/>
          <w:kern w:val="36"/>
          <w:lang w:bidi="hi-IN"/>
        </w:rPr>
      </w:pPr>
    </w:p>
    <w:p w14:paraId="35FF8C40" w14:textId="27B43D35" w:rsidR="00C071DC" w:rsidRDefault="00C071DC" w:rsidP="007F40CE">
      <w:pPr>
        <w:suppressAutoHyphens/>
        <w:rPr>
          <w:rFonts w:eastAsia="SimSun"/>
          <w:color w:val="111111"/>
          <w:kern w:val="36"/>
          <w:lang w:bidi="hi-IN"/>
        </w:rPr>
      </w:pPr>
    </w:p>
    <w:p w14:paraId="489CEF72" w14:textId="77777777" w:rsidR="00C071DC" w:rsidRPr="007F40CE" w:rsidRDefault="00C071DC" w:rsidP="007F40CE">
      <w:pPr>
        <w:suppressAutoHyphens/>
        <w:rPr>
          <w:rFonts w:eastAsia="SimSun"/>
          <w:color w:val="111111"/>
          <w:kern w:val="36"/>
          <w:lang w:bidi="hi-IN"/>
        </w:rPr>
      </w:pPr>
    </w:p>
    <w:p w14:paraId="2334DEBC" w14:textId="447942F8" w:rsidR="00BD3C4C" w:rsidRDefault="00AF7501" w:rsidP="005675E3">
      <w:pPr>
        <w:tabs>
          <w:tab w:val="left" w:pos="6812"/>
        </w:tabs>
        <w:jc w:val="both"/>
        <w:rPr>
          <w:rFonts w:eastAsia="Batang" w:cs="FrankRuehl"/>
          <w:lang w:eastAsia="zh-CN"/>
        </w:rPr>
      </w:pPr>
      <w:r w:rsidRPr="005675E3">
        <w:rPr>
          <w:rFonts w:eastAsia="Batang" w:cs="FrankRuehl"/>
          <w:lang w:eastAsia="zh-CN"/>
        </w:rPr>
        <w:t>Persico</w:t>
      </w:r>
      <w:r>
        <w:rPr>
          <w:rFonts w:eastAsia="Batang" w:cs="FrankRuehl"/>
          <w:lang w:eastAsia="zh-CN"/>
        </w:rPr>
        <w:t xml:space="preserve">, </w:t>
      </w:r>
      <w:r w:rsidR="005675E3" w:rsidRPr="005675E3">
        <w:rPr>
          <w:rFonts w:eastAsia="Batang" w:cs="FrankRuehl"/>
          <w:lang w:eastAsia="zh-CN"/>
        </w:rPr>
        <w:t>Tomer</w:t>
      </w:r>
      <w:r>
        <w:rPr>
          <w:rFonts w:eastAsia="Batang" w:cs="FrankRuehl"/>
          <w:lang w:eastAsia="zh-CN"/>
        </w:rPr>
        <w:t>.</w:t>
      </w:r>
      <w:r w:rsidR="005675E3" w:rsidRPr="005675E3">
        <w:rPr>
          <w:rFonts w:eastAsia="Batang" w:cs="FrankRuehl"/>
          <w:lang w:eastAsia="zh-CN"/>
        </w:rPr>
        <w:t xml:space="preserve"> “Chabad’s Lost Messiah</w:t>
      </w:r>
      <w:r>
        <w:rPr>
          <w:rFonts w:eastAsia="Batang" w:cs="FrankRuehl"/>
          <w:lang w:eastAsia="zh-CN"/>
        </w:rPr>
        <w:t>.</w:t>
      </w:r>
      <w:r w:rsidR="005675E3" w:rsidRPr="005675E3">
        <w:rPr>
          <w:rFonts w:eastAsia="Batang" w:cs="FrankRuehl"/>
          <w:lang w:eastAsia="zh-CN"/>
        </w:rPr>
        <w:t xml:space="preserve">” </w:t>
      </w:r>
      <w:r w:rsidR="005675E3" w:rsidRPr="00AF7501">
        <w:rPr>
          <w:rFonts w:eastAsia="Batang" w:cs="FrankRuehl"/>
          <w:i/>
          <w:iCs/>
          <w:lang w:eastAsia="zh-CN"/>
        </w:rPr>
        <w:t>Azure</w:t>
      </w:r>
      <w:r w:rsidR="005675E3" w:rsidRPr="005675E3">
        <w:rPr>
          <w:rFonts w:eastAsia="Batang" w:cs="FrankRuehl"/>
          <w:lang w:eastAsia="zh-CN"/>
        </w:rPr>
        <w:t xml:space="preserve"> 38 (2009)</w:t>
      </w:r>
      <w:r>
        <w:rPr>
          <w:rFonts w:eastAsia="Batang" w:cs="FrankRuehl"/>
          <w:lang w:eastAsia="zh-CN"/>
        </w:rPr>
        <w:t xml:space="preserve">: </w:t>
      </w:r>
      <w:r w:rsidR="005675E3" w:rsidRPr="005675E3">
        <w:rPr>
          <w:rFonts w:eastAsia="Batang" w:cs="FrankRuehl"/>
          <w:lang w:eastAsia="zh-CN"/>
        </w:rPr>
        <w:t>82-127</w:t>
      </w:r>
      <w:r>
        <w:rPr>
          <w:rFonts w:eastAsia="Batang" w:cs="FrankRuehl"/>
          <w:lang w:eastAsia="zh-CN"/>
        </w:rPr>
        <w:t>.</w:t>
      </w:r>
    </w:p>
    <w:p w14:paraId="34EC43DC" w14:textId="77777777" w:rsidR="005675E3" w:rsidRPr="005675E3" w:rsidRDefault="005675E3" w:rsidP="005675E3">
      <w:pPr>
        <w:tabs>
          <w:tab w:val="left" w:pos="6812"/>
        </w:tabs>
        <w:jc w:val="both"/>
        <w:rPr>
          <w:rFonts w:eastAsia="Batang" w:cs="FrankRuehl"/>
          <w:lang w:eastAsia="zh-CN"/>
        </w:rPr>
      </w:pPr>
    </w:p>
    <w:p w14:paraId="23092C7E" w14:textId="25304A48" w:rsidR="00D651BE" w:rsidRDefault="005B1114" w:rsidP="00BD3C4C">
      <w:pPr>
        <w:tabs>
          <w:tab w:val="left" w:pos="6812"/>
        </w:tabs>
        <w:jc w:val="both"/>
        <w:rPr>
          <w:rFonts w:eastAsia="Batang" w:cs="FrankRuehl"/>
          <w:lang w:eastAsia="zh-CN"/>
        </w:rPr>
      </w:pPr>
      <w:r w:rsidRPr="00BD3C4C">
        <w:rPr>
          <w:rFonts w:eastAsia="Batang" w:cs="FrankRuehl"/>
          <w:lang w:eastAsia="zh-CN"/>
        </w:rPr>
        <w:t>Pines</w:t>
      </w:r>
      <w:r>
        <w:rPr>
          <w:rFonts w:eastAsia="Batang" w:cs="FrankRuehl"/>
          <w:lang w:eastAsia="zh-CN"/>
        </w:rPr>
        <w:t xml:space="preserve">, </w:t>
      </w:r>
      <w:proofErr w:type="spellStart"/>
      <w:r w:rsidR="00BD3C4C" w:rsidRPr="00BD3C4C">
        <w:rPr>
          <w:rFonts w:eastAsia="Batang" w:cs="FrankRuehl"/>
          <w:lang w:eastAsia="zh-CN"/>
        </w:rPr>
        <w:t>Shlomo</w:t>
      </w:r>
      <w:proofErr w:type="spellEnd"/>
      <w:r>
        <w:rPr>
          <w:rFonts w:eastAsia="Batang" w:cs="FrankRuehl"/>
          <w:lang w:eastAsia="zh-CN"/>
        </w:rPr>
        <w:t>.</w:t>
      </w:r>
      <w:r w:rsidR="00BD3C4C" w:rsidRPr="00BD3C4C">
        <w:rPr>
          <w:rFonts w:eastAsia="Batang" w:cs="FrankRuehl"/>
          <w:lang w:eastAsia="zh-CN"/>
        </w:rPr>
        <w:t xml:space="preserve"> </w:t>
      </w:r>
      <w:r>
        <w:rPr>
          <w:rFonts w:eastAsia="Batang" w:cs="FrankRuehl"/>
          <w:lang w:eastAsia="zh-CN"/>
        </w:rPr>
        <w:t>“</w:t>
      </w:r>
      <w:r w:rsidR="00BD3C4C" w:rsidRPr="00BD3C4C">
        <w:rPr>
          <w:rFonts w:eastAsia="Batang" w:cs="FrankRuehl"/>
          <w:lang w:eastAsia="zh-CN"/>
        </w:rPr>
        <w:t>Truth and Falsehood Versus Good and Evil: A Study in Jewish and General Philosophy in Relation to the Guide of the Perplexed, I: 2</w:t>
      </w:r>
      <w:r>
        <w:rPr>
          <w:rFonts w:eastAsia="Batang" w:cs="FrankRuehl"/>
          <w:lang w:eastAsia="zh-CN"/>
        </w:rPr>
        <w:t>.”</w:t>
      </w:r>
      <w:r w:rsidR="00BD3C4C" w:rsidRPr="00BD3C4C">
        <w:rPr>
          <w:rFonts w:eastAsia="Batang" w:cs="FrankRuehl"/>
          <w:lang w:eastAsia="zh-CN"/>
        </w:rPr>
        <w:t xml:space="preserve"> </w:t>
      </w:r>
      <w:r>
        <w:rPr>
          <w:rFonts w:eastAsia="Batang" w:cs="FrankRuehl"/>
          <w:lang w:eastAsia="zh-CN"/>
        </w:rPr>
        <w:t>I</w:t>
      </w:r>
      <w:r w:rsidR="00BD3C4C" w:rsidRPr="00BD3C4C">
        <w:rPr>
          <w:rFonts w:eastAsia="Batang" w:cs="FrankRuehl"/>
          <w:lang w:eastAsia="zh-CN"/>
        </w:rPr>
        <w:t xml:space="preserve">n </w:t>
      </w:r>
      <w:r w:rsidRPr="00BD3C4C">
        <w:rPr>
          <w:rFonts w:eastAsia="Batang" w:cs="FrankRuehl"/>
          <w:i/>
          <w:iCs/>
          <w:lang w:eastAsia="zh-CN"/>
        </w:rPr>
        <w:t>Studies in Maimonides</w:t>
      </w:r>
      <w:r>
        <w:rPr>
          <w:rFonts w:eastAsia="Batang" w:cs="FrankRuehl"/>
          <w:lang w:eastAsia="zh-CN"/>
        </w:rPr>
        <w:t xml:space="preserve">, edited by </w:t>
      </w:r>
      <w:r w:rsidR="00BD3C4C" w:rsidRPr="00BD3C4C">
        <w:rPr>
          <w:rFonts w:eastAsia="Batang" w:cs="FrankRuehl"/>
          <w:lang w:eastAsia="zh-CN"/>
        </w:rPr>
        <w:t xml:space="preserve">Isadore </w:t>
      </w:r>
      <w:proofErr w:type="spellStart"/>
      <w:r w:rsidR="00BD3C4C" w:rsidRPr="00BD3C4C">
        <w:rPr>
          <w:rFonts w:eastAsia="Batang" w:cs="FrankRuehl"/>
          <w:lang w:eastAsia="zh-CN"/>
        </w:rPr>
        <w:t>Twersky</w:t>
      </w:r>
      <w:proofErr w:type="spellEnd"/>
      <w:r w:rsidR="00BD3C4C" w:rsidRPr="00BD3C4C">
        <w:rPr>
          <w:rFonts w:eastAsia="Batang" w:cs="FrankRuehl"/>
          <w:lang w:eastAsia="zh-CN"/>
        </w:rPr>
        <w:t xml:space="preserve">, </w:t>
      </w:r>
      <w:r w:rsidRPr="00BD3C4C">
        <w:rPr>
          <w:rFonts w:eastAsia="Batang" w:cs="FrankRuehl"/>
          <w:lang w:eastAsia="zh-CN"/>
        </w:rPr>
        <w:t>95-157</w:t>
      </w:r>
      <w:r>
        <w:rPr>
          <w:rFonts w:eastAsia="Batang" w:cs="FrankRuehl"/>
          <w:lang w:eastAsia="zh-CN"/>
        </w:rPr>
        <w:t>.</w:t>
      </w:r>
      <w:r w:rsidR="0079224F">
        <w:rPr>
          <w:rFonts w:eastAsia="Batang" w:cs="FrankRuehl"/>
          <w:lang w:eastAsia="zh-CN"/>
        </w:rPr>
        <w:t xml:space="preserve"> </w:t>
      </w:r>
      <w:commentRangeStart w:id="118"/>
      <w:r w:rsidR="00BD3C4C" w:rsidRPr="00BD3C4C">
        <w:rPr>
          <w:rFonts w:eastAsia="Batang" w:cs="FrankRuehl"/>
          <w:lang w:eastAsia="zh-CN"/>
        </w:rPr>
        <w:t xml:space="preserve">Cambridge: </w:t>
      </w:r>
      <w:r w:rsidR="002B57DB">
        <w:rPr>
          <w:rFonts w:eastAsia="Batang" w:cs="FrankRuehl"/>
          <w:lang w:eastAsia="zh-CN"/>
        </w:rPr>
        <w:t xml:space="preserve">Harvard University Press, </w:t>
      </w:r>
      <w:r w:rsidR="00D93F1E">
        <w:rPr>
          <w:rFonts w:eastAsia="Batang" w:cs="FrankRuehl"/>
          <w:lang w:eastAsia="zh-CN"/>
        </w:rPr>
        <w:t xml:space="preserve">1990. </w:t>
      </w:r>
    </w:p>
    <w:p w14:paraId="3E518B9E" w14:textId="6638906A" w:rsidR="00BD3C4C" w:rsidRPr="00BD3C4C" w:rsidRDefault="00BD3C4C" w:rsidP="00BD3C4C">
      <w:pPr>
        <w:tabs>
          <w:tab w:val="left" w:pos="6812"/>
        </w:tabs>
        <w:jc w:val="both"/>
        <w:rPr>
          <w:rFonts w:eastAsia="Batang"/>
          <w:rtl/>
          <w:lang w:eastAsia="zh-CN"/>
        </w:rPr>
      </w:pPr>
      <w:r w:rsidRPr="00BD3C4C">
        <w:rPr>
          <w:rFonts w:eastAsia="Batang" w:cs="FrankRuehl"/>
          <w:lang w:eastAsia="zh-CN"/>
        </w:rPr>
        <w:t xml:space="preserve">Harvard Judaic Texts and Studies, 9 </w:t>
      </w:r>
      <w:commentRangeEnd w:id="118"/>
      <w:r w:rsidR="00D93F1E">
        <w:rPr>
          <w:rStyle w:val="CommentReference"/>
          <w:rFonts w:asciiTheme="minorHAnsi" w:eastAsiaTheme="minorHAnsi" w:hAnsiTheme="minorHAnsi" w:cstheme="minorBidi"/>
          <w:lang w:bidi="he-IL"/>
        </w:rPr>
        <w:commentReference w:id="118"/>
      </w:r>
    </w:p>
    <w:p w14:paraId="42B9156A" w14:textId="77777777" w:rsidR="00C071DC" w:rsidRDefault="00C071DC" w:rsidP="00BD3C4C">
      <w:pPr>
        <w:tabs>
          <w:tab w:val="left" w:pos="6812"/>
        </w:tabs>
        <w:jc w:val="both"/>
        <w:rPr>
          <w:rFonts w:eastAsia="Batang"/>
          <w:lang w:eastAsia="zh-CN"/>
        </w:rPr>
      </w:pPr>
    </w:p>
    <w:p w14:paraId="39C806CF" w14:textId="02F381C0" w:rsidR="00BD3C4C" w:rsidRPr="00BD3C4C" w:rsidRDefault="00BD3C4C" w:rsidP="00BD3C4C">
      <w:pPr>
        <w:tabs>
          <w:tab w:val="left" w:pos="6812"/>
        </w:tabs>
        <w:jc w:val="both"/>
        <w:rPr>
          <w:rFonts w:eastAsia="Batang"/>
          <w:rtl/>
          <w:lang w:eastAsia="zh-CN"/>
        </w:rPr>
      </w:pPr>
      <w:proofErr w:type="spellStart"/>
      <w:r w:rsidRPr="00BD3C4C">
        <w:rPr>
          <w:rFonts w:eastAsia="Batang"/>
          <w:i/>
          <w:iCs/>
          <w:lang w:eastAsia="zh-CN"/>
        </w:rPr>
        <w:t>Pinkas</w:t>
      </w:r>
      <w:proofErr w:type="spellEnd"/>
      <w:r w:rsidRPr="00BD3C4C">
        <w:rPr>
          <w:rFonts w:eastAsia="Batang"/>
          <w:i/>
          <w:iCs/>
          <w:lang w:eastAsia="zh-CN"/>
        </w:rPr>
        <w:t xml:space="preserve"> Slonim</w:t>
      </w:r>
      <w:r w:rsidR="00AF79D6">
        <w:rPr>
          <w:rFonts w:eastAsia="Batang"/>
          <w:i/>
          <w:iCs/>
          <w:lang w:eastAsia="zh-CN"/>
        </w:rPr>
        <w:t xml:space="preserve">. </w:t>
      </w:r>
      <w:r w:rsidR="0089638D">
        <w:rPr>
          <w:rFonts w:eastAsia="Batang"/>
          <w:lang w:eastAsia="zh-CN"/>
        </w:rPr>
        <w:t xml:space="preserve">Edited by </w:t>
      </w:r>
      <w:r w:rsidR="0089638D" w:rsidRPr="00BD3C4C">
        <w:rPr>
          <w:rFonts w:eastAsia="Batang"/>
          <w:lang w:eastAsia="zh-CN"/>
        </w:rPr>
        <w:t xml:space="preserve">Kalman Lichtenstein </w:t>
      </w:r>
      <w:r w:rsidR="00582873">
        <w:rPr>
          <w:rFonts w:eastAsia="Batang"/>
          <w:lang w:eastAsia="zh-CN"/>
        </w:rPr>
        <w:t>and</w:t>
      </w:r>
      <w:r w:rsidR="0089638D" w:rsidRPr="00BD3C4C">
        <w:rPr>
          <w:rFonts w:eastAsia="Batang"/>
          <w:lang w:eastAsia="zh-CN"/>
        </w:rPr>
        <w:t xml:space="preserve"> </w:t>
      </w:r>
      <w:proofErr w:type="spellStart"/>
      <w:r w:rsidR="0089638D" w:rsidRPr="00BD3C4C">
        <w:rPr>
          <w:rFonts w:eastAsia="Batang"/>
          <w:lang w:eastAsia="zh-CN"/>
        </w:rPr>
        <w:t>Yehezqel</w:t>
      </w:r>
      <w:proofErr w:type="spellEnd"/>
      <w:r w:rsidR="0089638D" w:rsidRPr="00BD3C4C">
        <w:rPr>
          <w:rFonts w:eastAsia="Batang"/>
          <w:lang w:eastAsia="zh-CN"/>
        </w:rPr>
        <w:t xml:space="preserve"> Rabinowitz</w:t>
      </w:r>
      <w:r w:rsidR="0089638D">
        <w:rPr>
          <w:rFonts w:eastAsia="Batang"/>
          <w:lang w:eastAsia="zh-CN"/>
        </w:rPr>
        <w:t>.</w:t>
      </w:r>
      <w:r w:rsidRPr="00BD3C4C">
        <w:rPr>
          <w:rFonts w:eastAsia="Batang"/>
          <w:i/>
          <w:iCs/>
          <w:lang w:eastAsia="zh-CN"/>
        </w:rPr>
        <w:t xml:space="preserve"> </w:t>
      </w:r>
      <w:r w:rsidRPr="00BD3C4C">
        <w:rPr>
          <w:rFonts w:eastAsia="Batang"/>
          <w:lang w:eastAsia="zh-CN"/>
        </w:rPr>
        <w:t>Tel Aviv: Ha-</w:t>
      </w:r>
      <w:proofErr w:type="spellStart"/>
      <w:r w:rsidRPr="00BD3C4C">
        <w:rPr>
          <w:rFonts w:eastAsia="Batang"/>
          <w:lang w:eastAsia="zh-CN"/>
        </w:rPr>
        <w:t>Po'el</w:t>
      </w:r>
      <w:proofErr w:type="spellEnd"/>
      <w:r w:rsidRPr="00BD3C4C">
        <w:rPr>
          <w:rFonts w:eastAsia="Batang"/>
          <w:lang w:eastAsia="zh-CN"/>
        </w:rPr>
        <w:t xml:space="preserve"> Ha-</w:t>
      </w:r>
      <w:proofErr w:type="spellStart"/>
      <w:r w:rsidRPr="00BD3C4C">
        <w:rPr>
          <w:rFonts w:eastAsia="Batang"/>
          <w:lang w:eastAsia="zh-CN"/>
        </w:rPr>
        <w:t>Tza'ir</w:t>
      </w:r>
      <w:proofErr w:type="spellEnd"/>
      <w:r w:rsidR="0089638D">
        <w:rPr>
          <w:rFonts w:eastAsia="Batang"/>
          <w:lang w:eastAsia="zh-CN"/>
        </w:rPr>
        <w:t>,</w:t>
      </w:r>
      <w:r w:rsidRPr="00BD3C4C">
        <w:rPr>
          <w:rFonts w:eastAsia="Batang"/>
          <w:lang w:eastAsia="zh-CN"/>
        </w:rPr>
        <w:t xml:space="preserve"> 1972</w:t>
      </w:r>
      <w:r w:rsidR="0089638D">
        <w:rPr>
          <w:rFonts w:eastAsia="Batang"/>
          <w:lang w:eastAsia="zh-CN"/>
        </w:rPr>
        <w:t>.</w:t>
      </w:r>
    </w:p>
    <w:p w14:paraId="49B9F848" w14:textId="77777777" w:rsidR="00BD3C4C" w:rsidRPr="00BD3C4C" w:rsidRDefault="00BD3C4C" w:rsidP="00C347F1">
      <w:pPr>
        <w:tabs>
          <w:tab w:val="left" w:pos="6812"/>
        </w:tabs>
        <w:jc w:val="both"/>
        <w:rPr>
          <w:rFonts w:eastAsia="Batang"/>
          <w:rtl/>
          <w:lang w:eastAsia="zh-CN"/>
        </w:rPr>
      </w:pPr>
    </w:p>
    <w:p w14:paraId="7E76CE20" w14:textId="2BA3320D" w:rsidR="00BD3C4C" w:rsidRPr="00BD3C4C" w:rsidRDefault="00BD3C4C" w:rsidP="00C347F1">
      <w:pPr>
        <w:tabs>
          <w:tab w:val="left" w:pos="6812"/>
        </w:tabs>
        <w:jc w:val="both"/>
        <w:rPr>
          <w:rFonts w:eastAsia="Batang"/>
          <w:lang w:eastAsia="zh-CN"/>
        </w:rPr>
      </w:pPr>
      <w:r w:rsidRPr="00BD3C4C">
        <w:rPr>
          <w:rFonts w:eastAsia="Batang"/>
          <w:lang w:eastAsia="zh-CN"/>
        </w:rPr>
        <w:t>Posner,</w:t>
      </w:r>
      <w:r w:rsidR="00BD040A">
        <w:rPr>
          <w:rFonts w:eastAsia="Batang"/>
          <w:lang w:eastAsia="zh-CN"/>
        </w:rPr>
        <w:t xml:space="preserve"> </w:t>
      </w:r>
      <w:r w:rsidR="00BD040A" w:rsidRPr="00BD3C4C">
        <w:rPr>
          <w:rFonts w:eastAsia="Batang"/>
          <w:lang w:eastAsia="zh-CN"/>
        </w:rPr>
        <w:t xml:space="preserve">Richard A. </w:t>
      </w:r>
      <w:r w:rsidRPr="00BD3C4C">
        <w:rPr>
          <w:rFonts w:eastAsia="Batang"/>
          <w:lang w:eastAsia="zh-CN"/>
        </w:rPr>
        <w:t xml:space="preserve"> </w:t>
      </w:r>
      <w:r w:rsidRPr="00BD3C4C">
        <w:rPr>
          <w:rFonts w:eastAsia="Batang"/>
          <w:i/>
          <w:iCs/>
          <w:lang w:eastAsia="zh-CN"/>
        </w:rPr>
        <w:t>The Problematics of Moral and Legal Theory</w:t>
      </w:r>
      <w:r w:rsidR="00BD040A">
        <w:rPr>
          <w:rFonts w:eastAsia="Batang"/>
          <w:i/>
          <w:iCs/>
          <w:lang w:eastAsia="zh-CN"/>
        </w:rPr>
        <w:t>.</w:t>
      </w:r>
      <w:r w:rsidRPr="00BD3C4C">
        <w:rPr>
          <w:rFonts w:eastAsia="Batang"/>
          <w:i/>
          <w:iCs/>
          <w:lang w:eastAsia="zh-CN"/>
        </w:rPr>
        <w:t xml:space="preserve"> </w:t>
      </w:r>
      <w:r w:rsidRPr="00BD3C4C">
        <w:rPr>
          <w:rFonts w:eastAsia="Batang"/>
          <w:lang w:eastAsia="zh-CN"/>
        </w:rPr>
        <w:t>Cambridge: Harvard University Press, 1990</w:t>
      </w:r>
      <w:r w:rsidR="00BD040A">
        <w:rPr>
          <w:rFonts w:eastAsia="Batang"/>
          <w:lang w:eastAsia="zh-CN"/>
        </w:rPr>
        <w:t>.</w:t>
      </w:r>
    </w:p>
    <w:p w14:paraId="2ECE9803" w14:textId="51775B06" w:rsidR="00BD3C4C" w:rsidRDefault="00BD3C4C" w:rsidP="00BD3C4C">
      <w:pPr>
        <w:widowControl w:val="0"/>
        <w:shd w:val="clear" w:color="auto" w:fill="FFFFFF"/>
        <w:tabs>
          <w:tab w:val="left" w:pos="284"/>
        </w:tabs>
        <w:jc w:val="both"/>
        <w:rPr>
          <w:rFonts w:eastAsia="SimSun" w:cs="FrankRuehl"/>
          <w:noProof/>
          <w:lang w:eastAsia="zh-CN"/>
        </w:rPr>
      </w:pPr>
    </w:p>
    <w:p w14:paraId="6AEBD503" w14:textId="7457BA24" w:rsidR="00C071DC" w:rsidRDefault="00C071DC" w:rsidP="00BD3C4C">
      <w:pPr>
        <w:widowControl w:val="0"/>
        <w:shd w:val="clear" w:color="auto" w:fill="FFFFFF"/>
        <w:tabs>
          <w:tab w:val="left" w:pos="284"/>
        </w:tabs>
        <w:jc w:val="both"/>
        <w:rPr>
          <w:rFonts w:eastAsia="SimSun" w:cs="FrankRuehl"/>
          <w:noProof/>
          <w:lang w:eastAsia="zh-CN"/>
        </w:rPr>
      </w:pPr>
    </w:p>
    <w:p w14:paraId="648CE033" w14:textId="77777777" w:rsidR="00C071DC" w:rsidRPr="00C071DC" w:rsidRDefault="00C071DC" w:rsidP="00BD3C4C">
      <w:pPr>
        <w:widowControl w:val="0"/>
        <w:shd w:val="clear" w:color="auto" w:fill="FFFFFF"/>
        <w:tabs>
          <w:tab w:val="left" w:pos="284"/>
        </w:tabs>
        <w:jc w:val="both"/>
        <w:rPr>
          <w:rFonts w:eastAsia="SimSun" w:cs="FrankRuehl"/>
          <w:noProof/>
          <w:lang w:eastAsia="zh-CN"/>
        </w:rPr>
      </w:pPr>
    </w:p>
    <w:p w14:paraId="0A2EB715" w14:textId="739B8071" w:rsidR="007822E8" w:rsidRDefault="008778F0" w:rsidP="00E43271">
      <w:pPr>
        <w:tabs>
          <w:tab w:val="left" w:pos="6812"/>
        </w:tabs>
        <w:jc w:val="both"/>
      </w:pPr>
      <w:proofErr w:type="spellStart"/>
      <w:r w:rsidRPr="00BD3C4C">
        <w:rPr>
          <w:rFonts w:eastAsia="Batang"/>
          <w:lang w:eastAsia="zh-CN"/>
        </w:rPr>
        <w:t>Preil</w:t>
      </w:r>
      <w:proofErr w:type="spellEnd"/>
      <w:r>
        <w:rPr>
          <w:rFonts w:eastAsia="Batang"/>
          <w:lang w:eastAsia="zh-CN"/>
        </w:rPr>
        <w:t xml:space="preserve">, </w:t>
      </w:r>
      <w:r w:rsidR="00BD3C4C" w:rsidRPr="00BD3C4C">
        <w:rPr>
          <w:rFonts w:eastAsia="Batang"/>
          <w:lang w:eastAsia="zh-CN"/>
        </w:rPr>
        <w:t>Yehoshua Yosef</w:t>
      </w:r>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Eglei</w:t>
      </w:r>
      <w:proofErr w:type="spellEnd"/>
      <w:r w:rsidR="00BD3C4C" w:rsidRPr="00BD3C4C">
        <w:rPr>
          <w:rFonts w:eastAsia="Batang"/>
          <w:i/>
          <w:iCs/>
          <w:lang w:eastAsia="zh-CN"/>
        </w:rPr>
        <w:t xml:space="preserve"> Tal</w:t>
      </w:r>
      <w:r w:rsidR="00E43271">
        <w:rPr>
          <w:rFonts w:eastAsia="Batang"/>
          <w:lang w:eastAsia="zh-CN"/>
        </w:rPr>
        <w:t xml:space="preserve">. 2 vols. </w:t>
      </w:r>
      <w:r w:rsidR="00BD3C4C" w:rsidRPr="00BD3C4C">
        <w:rPr>
          <w:rFonts w:eastAsia="Batang"/>
          <w:lang w:eastAsia="zh-CN"/>
        </w:rPr>
        <w:t xml:space="preserve">Warsaw: </w:t>
      </w:r>
      <w:proofErr w:type="spellStart"/>
      <w:r w:rsidR="00BD3C4C" w:rsidRPr="00BD3C4C">
        <w:rPr>
          <w:rFonts w:eastAsia="Batang"/>
          <w:lang w:eastAsia="zh-CN"/>
        </w:rPr>
        <w:t>Schuldberg</w:t>
      </w:r>
      <w:proofErr w:type="spellEnd"/>
      <w:r w:rsidR="00BD3C4C" w:rsidRPr="00BD3C4C">
        <w:rPr>
          <w:rFonts w:eastAsia="Batang"/>
          <w:lang w:eastAsia="zh-CN"/>
        </w:rPr>
        <w:t>, 1899</w:t>
      </w:r>
      <w:r w:rsidR="00E43271">
        <w:rPr>
          <w:rFonts w:eastAsia="Batang"/>
          <w:lang w:eastAsia="zh-CN"/>
        </w:rPr>
        <w:t>-1901.</w:t>
      </w:r>
      <w:r w:rsidR="00BD3C4C" w:rsidRPr="00BD3C4C">
        <w:rPr>
          <w:rFonts w:eastAsia="Batang"/>
          <w:lang w:eastAsia="zh-CN"/>
        </w:rPr>
        <w:t xml:space="preserve"> </w:t>
      </w:r>
    </w:p>
    <w:p w14:paraId="326E0C09" w14:textId="77777777" w:rsidR="007822E8" w:rsidRPr="00BD3C4C" w:rsidRDefault="007822E8" w:rsidP="00BD3C4C">
      <w:pPr>
        <w:tabs>
          <w:tab w:val="left" w:pos="6812"/>
        </w:tabs>
        <w:jc w:val="both"/>
        <w:rPr>
          <w:rFonts w:eastAsia="Batang"/>
          <w:lang w:eastAsia="zh-CN"/>
        </w:rPr>
      </w:pPr>
    </w:p>
    <w:p w14:paraId="16AEF0A7" w14:textId="16DDE02C" w:rsidR="00BD3C4C" w:rsidRPr="00BD3C4C" w:rsidRDefault="00631013" w:rsidP="00BD3C4C">
      <w:pPr>
        <w:tabs>
          <w:tab w:val="left" w:pos="6812"/>
        </w:tabs>
        <w:jc w:val="both"/>
        <w:rPr>
          <w:rFonts w:eastAsia="Batang"/>
          <w:lang w:eastAsia="zh-CN"/>
        </w:rPr>
      </w:pPr>
      <w:proofErr w:type="spellStart"/>
      <w:r w:rsidRPr="00BD3C4C">
        <w:rPr>
          <w:rFonts w:eastAsia="Batang"/>
          <w:lang w:eastAsia="zh-CN"/>
        </w:rPr>
        <w:t>Preil</w:t>
      </w:r>
      <w:proofErr w:type="spellEnd"/>
      <w:r>
        <w:rPr>
          <w:rFonts w:eastAsia="Batang"/>
          <w:lang w:eastAsia="zh-CN"/>
        </w:rPr>
        <w:t xml:space="preserve">, </w:t>
      </w:r>
      <w:r w:rsidR="00BD3C4C" w:rsidRPr="00BD3C4C">
        <w:rPr>
          <w:rFonts w:eastAsia="Batang"/>
          <w:lang w:eastAsia="zh-CN"/>
        </w:rPr>
        <w:t>Yehoshua Yosef</w:t>
      </w:r>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Ketavim</w:t>
      </w:r>
      <w:proofErr w:type="spellEnd"/>
      <w:r w:rsidR="00BD3C4C" w:rsidRPr="00BD3C4C">
        <w:rPr>
          <w:rFonts w:eastAsia="Batang"/>
          <w:i/>
          <w:iCs/>
          <w:lang w:eastAsia="zh-CN"/>
        </w:rPr>
        <w:t xml:space="preserve"> </w:t>
      </w:r>
      <w:proofErr w:type="spellStart"/>
      <w:r w:rsidR="00BD3C4C" w:rsidRPr="00BD3C4C">
        <w:rPr>
          <w:rFonts w:eastAsia="Batang"/>
          <w:i/>
          <w:iCs/>
          <w:lang w:eastAsia="zh-CN"/>
        </w:rPr>
        <w:t>Nivharim</w:t>
      </w:r>
      <w:proofErr w:type="spellEnd"/>
      <w:r>
        <w:rPr>
          <w:rFonts w:eastAsia="Batang"/>
          <w:lang w:eastAsia="zh-CN"/>
        </w:rPr>
        <w:t xml:space="preserve">. </w:t>
      </w:r>
      <w:r w:rsidR="00BD3C4C" w:rsidRPr="00BD3C4C">
        <w:rPr>
          <w:rFonts w:eastAsia="Batang" w:cs="FrankRuehl"/>
          <w:lang w:eastAsia="zh-CN"/>
        </w:rPr>
        <w:t>New York</w:t>
      </w:r>
      <w:r>
        <w:rPr>
          <w:rFonts w:eastAsia="Batang" w:cs="FrankRuehl"/>
          <w:lang w:eastAsia="zh-CN"/>
        </w:rPr>
        <w:t xml:space="preserve">, </w:t>
      </w:r>
      <w:r w:rsidR="00BD3C4C" w:rsidRPr="00BD3C4C">
        <w:rPr>
          <w:rFonts w:eastAsia="Batang" w:cs="FrankRuehl"/>
          <w:lang w:eastAsia="zh-CN"/>
        </w:rPr>
        <w:t>1924</w:t>
      </w:r>
      <w:r>
        <w:rPr>
          <w:rFonts w:eastAsia="Batang" w:cs="FrankRuehl"/>
          <w:lang w:eastAsia="zh-CN"/>
        </w:rPr>
        <w:t>.</w:t>
      </w:r>
    </w:p>
    <w:p w14:paraId="5052FA2D" w14:textId="69B037B7" w:rsidR="00BD3C4C" w:rsidRDefault="00BD3C4C" w:rsidP="00BD3C4C">
      <w:pPr>
        <w:tabs>
          <w:tab w:val="left" w:pos="6812"/>
        </w:tabs>
        <w:jc w:val="both"/>
        <w:rPr>
          <w:rFonts w:eastAsia="Batang" w:cs="FrankRuehl"/>
          <w:i/>
          <w:iCs/>
          <w:lang w:eastAsia="zh-CN"/>
        </w:rPr>
      </w:pPr>
    </w:p>
    <w:p w14:paraId="28565494" w14:textId="12F7773A" w:rsidR="00343239" w:rsidRDefault="00343239" w:rsidP="00BD3C4C">
      <w:pPr>
        <w:tabs>
          <w:tab w:val="left" w:pos="6812"/>
        </w:tabs>
        <w:jc w:val="both"/>
        <w:rPr>
          <w:rFonts w:eastAsia="Batang" w:cs="FrankRuehl"/>
          <w:i/>
          <w:iCs/>
          <w:lang w:eastAsia="zh-CN"/>
        </w:rPr>
      </w:pPr>
    </w:p>
    <w:p w14:paraId="3AA5AE28" w14:textId="77777777" w:rsidR="00343239" w:rsidRPr="00343239" w:rsidRDefault="00343239" w:rsidP="00BD3C4C">
      <w:pPr>
        <w:tabs>
          <w:tab w:val="left" w:pos="6812"/>
        </w:tabs>
        <w:jc w:val="both"/>
        <w:rPr>
          <w:rFonts w:eastAsia="Batang" w:cs="FrankRuehl"/>
          <w:lang w:eastAsia="zh-CN"/>
        </w:rPr>
      </w:pPr>
    </w:p>
    <w:p w14:paraId="1A548371" w14:textId="28F9E388" w:rsidR="00BD3C4C" w:rsidRPr="00BD3C4C" w:rsidRDefault="00BD3C4C" w:rsidP="00BD3C4C">
      <w:pPr>
        <w:tabs>
          <w:tab w:val="left" w:pos="6812"/>
        </w:tabs>
        <w:jc w:val="both"/>
        <w:rPr>
          <w:rFonts w:eastAsia="Batang"/>
          <w:lang w:eastAsia="zh-CN"/>
        </w:rPr>
      </w:pPr>
      <w:r w:rsidRPr="00BD3C4C">
        <w:rPr>
          <w:rFonts w:eastAsia="Batang" w:cs="FrankRuehl"/>
          <w:i/>
          <w:iCs/>
          <w:lang w:eastAsia="zh-CN"/>
        </w:rPr>
        <w:t>Prospect le-</w:t>
      </w:r>
      <w:proofErr w:type="spellStart"/>
      <w:r w:rsidRPr="00BD3C4C">
        <w:rPr>
          <w:rFonts w:eastAsia="Batang" w:cs="FrankRuehl"/>
          <w:i/>
          <w:iCs/>
          <w:lang w:eastAsia="zh-CN"/>
        </w:rPr>
        <w:t>Hozaat</w:t>
      </w:r>
      <w:proofErr w:type="spellEnd"/>
      <w:r w:rsidRPr="00BD3C4C">
        <w:rPr>
          <w:rFonts w:eastAsia="Batang" w:cs="FrankRuehl"/>
          <w:i/>
          <w:iCs/>
          <w:lang w:eastAsia="zh-CN"/>
        </w:rPr>
        <w:t xml:space="preserve"> </w:t>
      </w:r>
      <w:proofErr w:type="spellStart"/>
      <w:r w:rsidRPr="00BD3C4C">
        <w:rPr>
          <w:rFonts w:eastAsia="Batang" w:cs="FrankRuehl"/>
          <w:i/>
          <w:iCs/>
          <w:lang w:eastAsia="zh-CN"/>
        </w:rPr>
        <w:t>Kitvei</w:t>
      </w:r>
      <w:proofErr w:type="spellEnd"/>
      <w:r w:rsidRPr="00BD3C4C">
        <w:rPr>
          <w:rFonts w:eastAsia="Batang" w:cs="FrankRuehl"/>
          <w:i/>
          <w:iCs/>
          <w:lang w:eastAsia="zh-CN"/>
        </w:rPr>
        <w:t xml:space="preserve"> </w:t>
      </w:r>
      <w:proofErr w:type="spellStart"/>
      <w:r w:rsidRPr="00BD3C4C">
        <w:rPr>
          <w:rFonts w:eastAsia="Batang" w:cs="FrankRuehl"/>
          <w:i/>
          <w:iCs/>
          <w:lang w:eastAsia="zh-CN"/>
        </w:rPr>
        <w:t>Rabeinu</w:t>
      </w:r>
      <w:proofErr w:type="spellEnd"/>
      <w:r w:rsidRPr="00BD3C4C">
        <w:rPr>
          <w:rFonts w:eastAsia="Batang" w:cs="FrankRuehl"/>
          <w:i/>
          <w:iCs/>
          <w:lang w:eastAsia="zh-CN"/>
        </w:rPr>
        <w:t xml:space="preserve"> Ha-</w:t>
      </w:r>
      <w:proofErr w:type="spellStart"/>
      <w:r w:rsidRPr="00BD3C4C">
        <w:rPr>
          <w:rFonts w:eastAsia="Batang" w:cs="FrankRuehl"/>
          <w:i/>
          <w:iCs/>
          <w:lang w:eastAsia="zh-CN"/>
        </w:rPr>
        <w:t>Gadol</w:t>
      </w:r>
      <w:proofErr w:type="spellEnd"/>
      <w:r w:rsidRPr="00BD3C4C">
        <w:rPr>
          <w:rFonts w:eastAsia="Batang" w:cs="FrankRuehl"/>
          <w:i/>
          <w:iCs/>
          <w:lang w:eastAsia="zh-CN"/>
        </w:rPr>
        <w:t xml:space="preserve">, Sar Ha-Torah </w:t>
      </w:r>
      <w:proofErr w:type="spellStart"/>
      <w:r w:rsidRPr="00BD3C4C">
        <w:rPr>
          <w:rFonts w:eastAsia="Batang" w:cs="FrankRuehl"/>
          <w:i/>
          <w:iCs/>
          <w:lang w:eastAsia="zh-CN"/>
        </w:rPr>
        <w:t>ve-Abir</w:t>
      </w:r>
      <w:proofErr w:type="spellEnd"/>
      <w:r w:rsidRPr="00BD3C4C">
        <w:rPr>
          <w:rFonts w:eastAsia="Batang" w:cs="FrankRuehl"/>
          <w:i/>
          <w:iCs/>
          <w:lang w:eastAsia="zh-CN"/>
        </w:rPr>
        <w:t xml:space="preserve"> Ha-</w:t>
      </w:r>
      <w:proofErr w:type="spellStart"/>
      <w:r w:rsidRPr="00BD3C4C">
        <w:rPr>
          <w:rFonts w:eastAsia="Batang" w:cs="FrankRuehl"/>
          <w:i/>
          <w:iCs/>
          <w:lang w:eastAsia="zh-CN"/>
        </w:rPr>
        <w:t>Umah</w:t>
      </w:r>
      <w:proofErr w:type="spellEnd"/>
      <w:r w:rsidRPr="00BD3C4C">
        <w:rPr>
          <w:rFonts w:eastAsia="Batang" w:cs="FrankRuehl"/>
          <w:i/>
          <w:iCs/>
          <w:lang w:eastAsia="zh-CN"/>
        </w:rPr>
        <w:t xml:space="preserve">, </w:t>
      </w:r>
      <w:proofErr w:type="spellStart"/>
      <w:r w:rsidRPr="00BD3C4C">
        <w:rPr>
          <w:rFonts w:eastAsia="Batang" w:cs="FrankRuehl"/>
          <w:i/>
          <w:iCs/>
          <w:lang w:eastAsia="zh-CN"/>
        </w:rPr>
        <w:t>Zadiq</w:t>
      </w:r>
      <w:proofErr w:type="spellEnd"/>
      <w:r w:rsidRPr="00BD3C4C">
        <w:rPr>
          <w:rFonts w:eastAsia="Batang" w:cs="FrankRuehl"/>
          <w:i/>
          <w:iCs/>
          <w:lang w:eastAsia="zh-CN"/>
        </w:rPr>
        <w:t xml:space="preserve"> </w:t>
      </w:r>
      <w:proofErr w:type="spellStart"/>
      <w:r w:rsidRPr="00BD3C4C">
        <w:rPr>
          <w:rFonts w:eastAsia="Batang" w:cs="FrankRuehl"/>
          <w:i/>
          <w:iCs/>
          <w:lang w:eastAsia="zh-CN"/>
        </w:rPr>
        <w:t>Yesod</w:t>
      </w:r>
      <w:proofErr w:type="spellEnd"/>
      <w:r w:rsidRPr="00BD3C4C">
        <w:rPr>
          <w:rFonts w:eastAsia="Batang" w:cs="FrankRuehl"/>
          <w:i/>
          <w:iCs/>
          <w:lang w:eastAsia="zh-CN"/>
        </w:rPr>
        <w:t xml:space="preserve"> 'Olam Maran Avraham </w:t>
      </w:r>
      <w:proofErr w:type="spellStart"/>
      <w:r w:rsidRPr="00BD3C4C">
        <w:rPr>
          <w:rFonts w:eastAsia="Batang" w:cs="FrankRuehl"/>
          <w:i/>
          <w:iCs/>
          <w:lang w:eastAsia="zh-CN"/>
        </w:rPr>
        <w:t>Yitzhaq</w:t>
      </w:r>
      <w:proofErr w:type="spellEnd"/>
      <w:r w:rsidRPr="00BD3C4C">
        <w:rPr>
          <w:rFonts w:eastAsia="Batang" w:cs="FrankRuehl"/>
          <w:i/>
          <w:iCs/>
          <w:lang w:eastAsia="zh-CN"/>
        </w:rPr>
        <w:t xml:space="preserve"> Ha-Cohen Kook </w:t>
      </w:r>
      <w:proofErr w:type="spellStart"/>
      <w:r w:rsidRPr="00BD3C4C">
        <w:rPr>
          <w:rFonts w:eastAsia="Batang" w:cs="FrankRuehl"/>
          <w:i/>
          <w:iCs/>
          <w:lang w:eastAsia="zh-CN"/>
        </w:rPr>
        <w:t>z'l</w:t>
      </w:r>
      <w:proofErr w:type="spellEnd"/>
      <w:r w:rsidRPr="00BD3C4C">
        <w:rPr>
          <w:rFonts w:eastAsia="Batang" w:cs="FrankRuehl"/>
          <w:lang w:eastAsia="zh-CN"/>
        </w:rPr>
        <w:t>. Jerusalem</w:t>
      </w:r>
      <w:r w:rsidR="004353D7">
        <w:rPr>
          <w:rFonts w:eastAsia="Batang" w:cs="FrankRuehl"/>
          <w:lang w:eastAsia="zh-CN"/>
        </w:rPr>
        <w:t xml:space="preserve">, </w:t>
      </w:r>
      <w:r w:rsidRPr="00BD3C4C">
        <w:rPr>
          <w:rFonts w:eastAsia="Batang" w:cs="FrankRuehl"/>
          <w:lang w:eastAsia="zh-CN"/>
        </w:rPr>
        <w:t>1937</w:t>
      </w:r>
      <w:r w:rsidR="004353D7">
        <w:rPr>
          <w:rFonts w:eastAsia="Batang" w:cs="FrankRuehl"/>
          <w:lang w:eastAsia="zh-CN"/>
        </w:rPr>
        <w:t>.</w:t>
      </w:r>
    </w:p>
    <w:p w14:paraId="208CBFD9" w14:textId="77777777" w:rsidR="00DE6534" w:rsidRDefault="00DE6534" w:rsidP="00BD3C4C">
      <w:pPr>
        <w:widowControl w:val="0"/>
        <w:shd w:val="clear" w:color="auto" w:fill="FFFFFF"/>
        <w:tabs>
          <w:tab w:val="left" w:pos="284"/>
        </w:tabs>
        <w:jc w:val="both"/>
        <w:rPr>
          <w:rFonts w:eastAsia="Batang"/>
          <w:lang w:eastAsia="zh-CN"/>
        </w:rPr>
      </w:pPr>
    </w:p>
    <w:p w14:paraId="19498245" w14:textId="68162254" w:rsidR="008778F0" w:rsidRPr="00236F88" w:rsidRDefault="00DE6534" w:rsidP="00236F88">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Proudfoot</w:t>
      </w:r>
      <w:r>
        <w:rPr>
          <w:rFonts w:eastAsia="SimSun" w:cs="FrankRuehl"/>
          <w:noProof/>
          <w:lang w:eastAsia="zh-CN"/>
        </w:rPr>
        <w:t xml:space="preserve">, </w:t>
      </w:r>
      <w:r w:rsidR="00BD3C4C" w:rsidRPr="00BD3C4C">
        <w:rPr>
          <w:rFonts w:eastAsia="SimSun" w:cs="FrankRuehl"/>
          <w:noProof/>
          <w:lang w:eastAsia="zh-CN"/>
        </w:rPr>
        <w:t>Wayne</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Religious Experience</w:t>
      </w:r>
      <w:r>
        <w:rPr>
          <w:rFonts w:eastAsia="SimSun" w:cs="FrankRuehl"/>
          <w:noProof/>
          <w:lang w:eastAsia="zh-CN"/>
        </w:rPr>
        <w:t>.</w:t>
      </w:r>
      <w:r w:rsidR="00BD3C4C" w:rsidRPr="00BD3C4C">
        <w:rPr>
          <w:rFonts w:eastAsia="SimSun" w:cs="FrankRuehl"/>
          <w:noProof/>
          <w:lang w:eastAsia="zh-CN"/>
        </w:rPr>
        <w:t xml:space="preserve"> Berkeley:</w:t>
      </w:r>
      <w:r>
        <w:rPr>
          <w:rFonts w:eastAsia="SimSun" w:cs="FrankRuehl"/>
          <w:noProof/>
          <w:lang w:eastAsia="zh-CN"/>
        </w:rPr>
        <w:t xml:space="preserve"> </w:t>
      </w:r>
      <w:r w:rsidR="00BD3C4C" w:rsidRPr="00BD3C4C">
        <w:rPr>
          <w:rFonts w:eastAsia="SimSun" w:cs="FrankRuehl"/>
          <w:noProof/>
          <w:lang w:eastAsia="zh-CN"/>
        </w:rPr>
        <w:t>University of California Press, 1985</w:t>
      </w:r>
      <w:r>
        <w:rPr>
          <w:rFonts w:eastAsia="SimSun" w:cs="FrankRuehl"/>
          <w:noProof/>
          <w:lang w:eastAsia="zh-CN"/>
        </w:rPr>
        <w:t>.</w:t>
      </w:r>
    </w:p>
    <w:p w14:paraId="69CE62DE" w14:textId="77777777" w:rsidR="00BD3C4C" w:rsidRPr="00BD3C4C" w:rsidRDefault="00BD3C4C" w:rsidP="002D59B2">
      <w:pPr>
        <w:tabs>
          <w:tab w:val="left" w:pos="6812"/>
        </w:tabs>
        <w:jc w:val="both"/>
        <w:rPr>
          <w:rFonts w:eastAsia="Batang"/>
          <w:lang w:eastAsia="zh-CN"/>
        </w:rPr>
      </w:pPr>
    </w:p>
    <w:p w14:paraId="5E04102B" w14:textId="77777777" w:rsidR="002D59B2" w:rsidRDefault="00BD3C4C" w:rsidP="002D59B2">
      <w:pPr>
        <w:tabs>
          <w:tab w:val="left" w:pos="6812"/>
        </w:tabs>
        <w:jc w:val="both"/>
        <w:rPr>
          <w:rFonts w:eastAsia="Batang"/>
          <w:lang w:eastAsia="zh-CN"/>
        </w:rPr>
      </w:pPr>
      <w:commentRangeStart w:id="119"/>
      <w:r w:rsidRPr="00BD3C4C">
        <w:rPr>
          <w:rFonts w:eastAsia="Batang"/>
          <w:lang w:eastAsia="zh-CN"/>
        </w:rPr>
        <w:t xml:space="preserve">Moshe </w:t>
      </w:r>
      <w:proofErr w:type="spellStart"/>
      <w:r w:rsidRPr="00BD3C4C">
        <w:rPr>
          <w:rFonts w:eastAsia="Batang"/>
          <w:lang w:eastAsia="zh-CN"/>
        </w:rPr>
        <w:t>Yitzhaq</w:t>
      </w:r>
      <w:proofErr w:type="spellEnd"/>
      <w:r w:rsidRPr="00BD3C4C">
        <w:rPr>
          <w:rFonts w:eastAsia="Batang"/>
          <w:lang w:eastAsia="zh-CN"/>
        </w:rPr>
        <w:t xml:space="preserve"> bar </w:t>
      </w:r>
      <w:proofErr w:type="spellStart"/>
      <w:r w:rsidRPr="00BD3C4C">
        <w:rPr>
          <w:rFonts w:eastAsia="Batang"/>
          <w:lang w:eastAsia="zh-CN"/>
        </w:rPr>
        <w:t>Shlomo</w:t>
      </w:r>
      <w:proofErr w:type="spellEnd"/>
      <w:r w:rsidRPr="00BD3C4C">
        <w:rPr>
          <w:rFonts w:eastAsia="Batang"/>
          <w:lang w:eastAsia="zh-CN"/>
        </w:rPr>
        <w:t xml:space="preserve"> Rabin</w:t>
      </w:r>
      <w:commentRangeEnd w:id="119"/>
      <w:r w:rsidR="00966003">
        <w:rPr>
          <w:rStyle w:val="CommentReference"/>
          <w:rFonts w:asciiTheme="minorHAnsi" w:eastAsiaTheme="minorHAnsi" w:hAnsiTheme="minorHAnsi" w:cstheme="minorBidi"/>
          <w:lang w:bidi="he-IL"/>
        </w:rPr>
        <w:commentReference w:id="119"/>
      </w:r>
      <w:r w:rsidR="00966003">
        <w:rPr>
          <w:rFonts w:eastAsia="Batang"/>
          <w:lang w:eastAsia="zh-CN"/>
        </w:rPr>
        <w:t>.</w:t>
      </w:r>
      <w:r w:rsidRPr="00BD3C4C">
        <w:rPr>
          <w:rFonts w:eastAsia="Batang"/>
          <w:lang w:eastAsia="zh-CN"/>
        </w:rPr>
        <w:t xml:space="preserve"> </w:t>
      </w:r>
      <w:proofErr w:type="spellStart"/>
      <w:r w:rsidRPr="00BD3C4C">
        <w:rPr>
          <w:rFonts w:eastAsia="Batang"/>
          <w:i/>
          <w:iCs/>
          <w:lang w:eastAsia="zh-CN"/>
        </w:rPr>
        <w:t>Sefer</w:t>
      </w:r>
      <w:proofErr w:type="spellEnd"/>
      <w:r w:rsidRPr="00BD3C4C">
        <w:rPr>
          <w:rFonts w:eastAsia="Batang"/>
          <w:i/>
          <w:iCs/>
          <w:lang w:eastAsia="zh-CN"/>
        </w:rPr>
        <w:t xml:space="preserve"> </w:t>
      </w:r>
      <w:proofErr w:type="spellStart"/>
      <w:r w:rsidRPr="00BD3C4C">
        <w:rPr>
          <w:rFonts w:eastAsia="Batang"/>
          <w:i/>
          <w:iCs/>
          <w:lang w:eastAsia="zh-CN"/>
        </w:rPr>
        <w:t>Miluim</w:t>
      </w:r>
      <w:proofErr w:type="spellEnd"/>
      <w:r w:rsidRPr="00BD3C4C">
        <w:rPr>
          <w:rFonts w:eastAsia="Batang"/>
          <w:i/>
          <w:iCs/>
          <w:lang w:eastAsia="zh-CN"/>
        </w:rPr>
        <w:t xml:space="preserve"> le-Moshe</w:t>
      </w:r>
      <w:r w:rsidR="00966003">
        <w:rPr>
          <w:rFonts w:eastAsia="Batang"/>
          <w:i/>
          <w:iCs/>
          <w:lang w:eastAsia="zh-CN"/>
        </w:rPr>
        <w:t>.</w:t>
      </w:r>
      <w:r w:rsidRPr="00BD3C4C">
        <w:rPr>
          <w:rFonts w:eastAsia="Batang"/>
          <w:i/>
          <w:iCs/>
          <w:lang w:eastAsia="zh-CN"/>
        </w:rPr>
        <w:t xml:space="preserve"> </w:t>
      </w:r>
      <w:r w:rsidRPr="00BD3C4C">
        <w:rPr>
          <w:rFonts w:eastAsia="Batang"/>
          <w:lang w:eastAsia="zh-CN"/>
        </w:rPr>
        <w:t xml:space="preserve">Vilna, </w:t>
      </w:r>
      <w:proofErr w:type="spellStart"/>
      <w:r w:rsidRPr="00BD3C4C">
        <w:rPr>
          <w:rFonts w:eastAsia="Batang"/>
          <w:lang w:eastAsia="zh-CN"/>
        </w:rPr>
        <w:t>Pirashnikov</w:t>
      </w:r>
      <w:proofErr w:type="spellEnd"/>
      <w:r w:rsidRPr="00BD3C4C">
        <w:rPr>
          <w:rFonts w:eastAsia="Batang"/>
          <w:lang w:eastAsia="zh-CN"/>
        </w:rPr>
        <w:t>, 1909</w:t>
      </w:r>
      <w:r w:rsidR="00966003">
        <w:rPr>
          <w:rFonts w:eastAsia="Batang"/>
          <w:lang w:eastAsia="zh-CN"/>
        </w:rPr>
        <w:t>.</w:t>
      </w:r>
    </w:p>
    <w:p w14:paraId="3B857D0A" w14:textId="77777777" w:rsidR="002D59B2" w:rsidRDefault="002D59B2" w:rsidP="002D59B2">
      <w:pPr>
        <w:tabs>
          <w:tab w:val="left" w:pos="6812"/>
        </w:tabs>
        <w:jc w:val="both"/>
        <w:rPr>
          <w:rFonts w:eastAsia="Batang"/>
          <w:lang w:eastAsia="zh-CN"/>
        </w:rPr>
      </w:pPr>
    </w:p>
    <w:p w14:paraId="45995AFC" w14:textId="3569EBBD" w:rsidR="00BD3C4C" w:rsidRDefault="00BD3C4C" w:rsidP="002D59B2">
      <w:pPr>
        <w:tabs>
          <w:tab w:val="left" w:pos="6812"/>
        </w:tabs>
        <w:jc w:val="both"/>
        <w:rPr>
          <w:rFonts w:eastAsia="Batang"/>
          <w:lang w:eastAsia="zh-CN"/>
        </w:rPr>
      </w:pPr>
      <w:r w:rsidRPr="00BD3C4C">
        <w:rPr>
          <w:rFonts w:eastAsia="Batang"/>
          <w:lang w:eastAsia="zh-CN"/>
        </w:rPr>
        <w:t>Rabin,</w:t>
      </w:r>
      <w:r w:rsidR="002D59B2">
        <w:rPr>
          <w:rFonts w:eastAsia="Batang"/>
          <w:lang w:eastAsia="zh-CN"/>
        </w:rPr>
        <w:t xml:space="preserve"> </w:t>
      </w:r>
      <w:r w:rsidR="002D59B2" w:rsidRPr="00BD3C4C">
        <w:rPr>
          <w:rFonts w:eastAsia="Batang"/>
          <w:lang w:eastAsia="zh-CN"/>
        </w:rPr>
        <w:t>Nisan</w:t>
      </w:r>
      <w:r w:rsidR="002D59B2">
        <w:rPr>
          <w:rFonts w:eastAsia="Batang"/>
          <w:lang w:eastAsia="zh-CN"/>
        </w:rPr>
        <w:t>.</w:t>
      </w:r>
      <w:r w:rsidRPr="00BD3C4C">
        <w:rPr>
          <w:rFonts w:eastAsia="Batang"/>
          <w:lang w:eastAsia="zh-CN"/>
        </w:rPr>
        <w:t xml:space="preserve"> </w:t>
      </w:r>
      <w:r w:rsidRPr="00BD3C4C">
        <w:rPr>
          <w:rFonts w:eastAsia="Batang"/>
          <w:i/>
          <w:iCs/>
          <w:lang w:eastAsia="zh-CN"/>
        </w:rPr>
        <w:t xml:space="preserve">Der Yeshiva </w:t>
      </w:r>
      <w:proofErr w:type="spellStart"/>
      <w:r w:rsidRPr="00BD3C4C">
        <w:rPr>
          <w:rFonts w:eastAsia="Batang"/>
          <w:i/>
          <w:iCs/>
          <w:lang w:eastAsia="zh-CN"/>
        </w:rPr>
        <w:t>Buher</w:t>
      </w:r>
      <w:proofErr w:type="spellEnd"/>
      <w:r w:rsidRPr="00BD3C4C">
        <w:rPr>
          <w:rFonts w:eastAsia="Batang"/>
          <w:i/>
          <w:iCs/>
          <w:lang w:eastAsia="zh-CN"/>
        </w:rPr>
        <w:t xml:space="preserve">, </w:t>
      </w:r>
      <w:proofErr w:type="spellStart"/>
      <w:r w:rsidRPr="00BD3C4C">
        <w:rPr>
          <w:rFonts w:eastAsia="Batang"/>
          <w:i/>
          <w:iCs/>
          <w:lang w:eastAsia="zh-CN"/>
        </w:rPr>
        <w:t>oder</w:t>
      </w:r>
      <w:proofErr w:type="spellEnd"/>
      <w:r w:rsidRPr="00BD3C4C">
        <w:rPr>
          <w:rFonts w:eastAsia="Batang"/>
          <w:i/>
          <w:iCs/>
          <w:lang w:eastAsia="zh-CN"/>
        </w:rPr>
        <w:t xml:space="preserve"> di </w:t>
      </w:r>
      <w:proofErr w:type="spellStart"/>
      <w:r w:rsidRPr="00BD3C4C">
        <w:rPr>
          <w:rFonts w:eastAsia="Batang"/>
          <w:i/>
          <w:iCs/>
          <w:lang w:eastAsia="zh-CN"/>
        </w:rPr>
        <w:t>Yiddishe</w:t>
      </w:r>
      <w:proofErr w:type="spellEnd"/>
      <w:r w:rsidRPr="00BD3C4C">
        <w:rPr>
          <w:rFonts w:eastAsia="Batang"/>
          <w:i/>
          <w:iCs/>
          <w:lang w:eastAsia="zh-CN"/>
        </w:rPr>
        <w:t xml:space="preserve"> </w:t>
      </w:r>
      <w:proofErr w:type="spellStart"/>
      <w:r w:rsidRPr="00BD3C4C">
        <w:rPr>
          <w:rFonts w:eastAsia="Batang"/>
          <w:i/>
          <w:iCs/>
          <w:lang w:eastAsia="zh-CN"/>
        </w:rPr>
        <w:t>Shtimme</w:t>
      </w:r>
      <w:proofErr w:type="spellEnd"/>
      <w:r w:rsidR="002D59B2">
        <w:rPr>
          <w:rFonts w:eastAsia="Batang"/>
          <w:i/>
          <w:iCs/>
          <w:lang w:eastAsia="zh-CN"/>
        </w:rPr>
        <w:t>.</w:t>
      </w:r>
      <w:r w:rsidRPr="00BD3C4C">
        <w:rPr>
          <w:rFonts w:eastAsia="Batang"/>
          <w:lang w:eastAsia="zh-CN"/>
        </w:rPr>
        <w:t xml:space="preserve"> Vilna, 1910</w:t>
      </w:r>
      <w:r w:rsidR="002D59B2">
        <w:rPr>
          <w:rFonts w:eastAsia="Batang"/>
          <w:lang w:eastAsia="zh-CN"/>
        </w:rPr>
        <w:t>.</w:t>
      </w:r>
    </w:p>
    <w:p w14:paraId="4995E3D0" w14:textId="01171651" w:rsidR="002D59B2" w:rsidRDefault="002D59B2" w:rsidP="00BD3C4C">
      <w:pPr>
        <w:widowControl w:val="0"/>
        <w:shd w:val="clear" w:color="auto" w:fill="FFFFFF"/>
        <w:tabs>
          <w:tab w:val="left" w:pos="284"/>
        </w:tabs>
        <w:jc w:val="both"/>
        <w:rPr>
          <w:rFonts w:eastAsia="Batang"/>
          <w:lang w:eastAsia="zh-CN"/>
        </w:rPr>
      </w:pPr>
    </w:p>
    <w:p w14:paraId="6DBFD679" w14:textId="7393D0DF" w:rsidR="00343239" w:rsidRDefault="00343239" w:rsidP="00BD3C4C">
      <w:pPr>
        <w:widowControl w:val="0"/>
        <w:shd w:val="clear" w:color="auto" w:fill="FFFFFF"/>
        <w:tabs>
          <w:tab w:val="left" w:pos="284"/>
        </w:tabs>
        <w:jc w:val="both"/>
        <w:rPr>
          <w:rFonts w:eastAsia="Batang"/>
          <w:lang w:eastAsia="zh-CN"/>
        </w:rPr>
      </w:pPr>
    </w:p>
    <w:p w14:paraId="08C0FC91" w14:textId="77777777" w:rsidR="00343239" w:rsidRDefault="00343239" w:rsidP="00BD3C4C">
      <w:pPr>
        <w:widowControl w:val="0"/>
        <w:shd w:val="clear" w:color="auto" w:fill="FFFFFF"/>
        <w:tabs>
          <w:tab w:val="left" w:pos="284"/>
        </w:tabs>
        <w:jc w:val="both"/>
        <w:rPr>
          <w:rFonts w:eastAsia="Batang"/>
          <w:lang w:eastAsia="zh-CN"/>
        </w:rPr>
      </w:pPr>
    </w:p>
    <w:p w14:paraId="2744566E" w14:textId="1D1BABAE" w:rsidR="00BD3C4C" w:rsidRDefault="002D59B2"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Rabbiner</w:t>
      </w:r>
      <w:r>
        <w:rPr>
          <w:rFonts w:eastAsia="SimSun" w:cs="FrankRuehl"/>
          <w:noProof/>
          <w:lang w:eastAsia="zh-CN"/>
        </w:rPr>
        <w:t xml:space="preserve">, </w:t>
      </w:r>
      <w:r w:rsidR="00BD3C4C" w:rsidRPr="00BD3C4C">
        <w:rPr>
          <w:rFonts w:eastAsia="SimSun" w:cs="FrankRuehl"/>
          <w:noProof/>
          <w:lang w:eastAsia="zh-CN"/>
        </w:rPr>
        <w:t>Zev Aryeh</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Boisk ve-Rabbanehah</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Sinai</w:t>
      </w:r>
      <w:r w:rsidR="00BD3C4C" w:rsidRPr="00BD3C4C">
        <w:rPr>
          <w:rFonts w:eastAsia="SimSun" w:cs="FrankRuehl"/>
          <w:noProof/>
          <w:lang w:eastAsia="zh-CN"/>
        </w:rPr>
        <w:t xml:space="preserve"> 17 </w:t>
      </w:r>
      <w:commentRangeStart w:id="120"/>
      <w:r w:rsidR="00BD3C4C" w:rsidRPr="00BD3C4C">
        <w:rPr>
          <w:rFonts w:eastAsia="SimSun" w:cs="FrankRuehl"/>
          <w:noProof/>
          <w:lang w:eastAsia="zh-CN"/>
        </w:rPr>
        <w:t>(1945)</w:t>
      </w:r>
      <w:commentRangeEnd w:id="120"/>
      <w:r>
        <w:rPr>
          <w:rStyle w:val="CommentReference"/>
          <w:rFonts w:asciiTheme="minorHAnsi" w:eastAsiaTheme="minorHAnsi" w:hAnsiTheme="minorHAnsi" w:cstheme="minorBidi"/>
          <w:lang w:bidi="he-IL"/>
        </w:rPr>
        <w:commentReference w:id="120"/>
      </w:r>
    </w:p>
    <w:p w14:paraId="4D03E2B9" w14:textId="77777777" w:rsidR="002D59B2" w:rsidRPr="00BD3C4C" w:rsidRDefault="002D59B2" w:rsidP="00BD3C4C">
      <w:pPr>
        <w:widowControl w:val="0"/>
        <w:shd w:val="clear" w:color="auto" w:fill="FFFFFF"/>
        <w:tabs>
          <w:tab w:val="left" w:pos="284"/>
        </w:tabs>
        <w:jc w:val="both"/>
        <w:rPr>
          <w:rFonts w:eastAsia="SimSun" w:cs="FrankRuehl"/>
          <w:noProof/>
          <w:lang w:eastAsia="zh-CN"/>
        </w:rPr>
      </w:pPr>
    </w:p>
    <w:p w14:paraId="03B48E7C" w14:textId="4EB9629B" w:rsidR="00BD3C4C" w:rsidRDefault="00C978F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Rabbiner</w:t>
      </w:r>
      <w:r>
        <w:rPr>
          <w:rFonts w:eastAsia="SimSun" w:cs="FrankRuehl"/>
          <w:noProof/>
          <w:lang w:eastAsia="zh-CN"/>
        </w:rPr>
        <w:t xml:space="preserve">, </w:t>
      </w:r>
      <w:r w:rsidRPr="00BD3C4C">
        <w:rPr>
          <w:rFonts w:eastAsia="SimSun" w:cs="FrankRuehl"/>
          <w:noProof/>
          <w:lang w:eastAsia="zh-CN"/>
        </w:rPr>
        <w:t>Zev Aryeh</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Ha-Gaon Rabbi Eliezer Gordon</w:t>
      </w:r>
      <w:r>
        <w:rPr>
          <w:rFonts w:eastAsia="SimSun" w:cs="FrankRuehl"/>
          <w:i/>
          <w:iCs/>
          <w:noProof/>
          <w:lang w:eastAsia="zh-CN"/>
        </w:rPr>
        <w:t>.</w:t>
      </w:r>
      <w:r w:rsidR="00BD3C4C" w:rsidRPr="00BD3C4C">
        <w:rPr>
          <w:rFonts w:eastAsia="SimSun" w:cs="FrankRuehl"/>
          <w:noProof/>
          <w:lang w:eastAsia="zh-CN"/>
        </w:rPr>
        <w:t xml:space="preserve"> Tel Aviv</w:t>
      </w:r>
      <w:r>
        <w:rPr>
          <w:rFonts w:eastAsia="SimSun" w:cs="FrankRuehl"/>
          <w:noProof/>
          <w:lang w:eastAsia="zh-CN"/>
        </w:rPr>
        <w:t xml:space="preserve">, </w:t>
      </w:r>
      <w:r w:rsidR="00BD3C4C" w:rsidRPr="00BD3C4C">
        <w:rPr>
          <w:rFonts w:eastAsia="SimSun" w:cs="FrankRuehl"/>
          <w:noProof/>
          <w:lang w:eastAsia="zh-CN"/>
        </w:rPr>
        <w:t>1968</w:t>
      </w:r>
      <w:r>
        <w:rPr>
          <w:rFonts w:eastAsia="SimSun" w:cs="FrankRuehl"/>
          <w:noProof/>
          <w:lang w:eastAsia="zh-CN"/>
        </w:rPr>
        <w:t>.</w:t>
      </w:r>
    </w:p>
    <w:p w14:paraId="3908BF9B" w14:textId="77777777" w:rsidR="00C978F5" w:rsidRPr="00BD3C4C" w:rsidRDefault="00C978F5" w:rsidP="00BD3C4C">
      <w:pPr>
        <w:widowControl w:val="0"/>
        <w:shd w:val="clear" w:color="auto" w:fill="FFFFFF"/>
        <w:tabs>
          <w:tab w:val="left" w:pos="284"/>
        </w:tabs>
        <w:jc w:val="both"/>
        <w:rPr>
          <w:rFonts w:eastAsia="SimSun" w:cs="FrankRuehl"/>
          <w:noProof/>
          <w:lang w:eastAsia="zh-CN"/>
        </w:rPr>
      </w:pPr>
    </w:p>
    <w:p w14:paraId="40CADA54" w14:textId="52C54FA2" w:rsidR="00BD3C4C" w:rsidRDefault="00C978F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Rabbiner</w:t>
      </w:r>
      <w:r>
        <w:rPr>
          <w:rFonts w:eastAsia="SimSun" w:cs="FrankRuehl"/>
          <w:noProof/>
          <w:lang w:eastAsia="zh-CN"/>
        </w:rPr>
        <w:t xml:space="preserve">, </w:t>
      </w:r>
      <w:r w:rsidRPr="00BD3C4C">
        <w:rPr>
          <w:rFonts w:eastAsia="SimSun" w:cs="FrankRuehl"/>
          <w:noProof/>
          <w:lang w:eastAsia="zh-CN"/>
        </w:rPr>
        <w:t>Zev Aryeh</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Ha-Rav Yosef Zekharia Stern</w:t>
      </w:r>
      <w:r>
        <w:rPr>
          <w:rFonts w:eastAsia="SimSun" w:cs="FrankRuehl"/>
          <w:i/>
          <w:iCs/>
          <w:noProof/>
          <w:lang w:eastAsia="zh-CN"/>
        </w:rPr>
        <w:t>.</w:t>
      </w:r>
      <w:r w:rsidR="00BD3C4C" w:rsidRPr="00BD3C4C">
        <w:rPr>
          <w:rFonts w:eastAsia="SimSun" w:cs="FrankRuehl"/>
          <w:noProof/>
          <w:lang w:eastAsia="zh-CN"/>
        </w:rPr>
        <w:t xml:space="preserve"> Jerusalem: WZO /</w:t>
      </w:r>
      <w:r w:rsidR="00582873">
        <w:rPr>
          <w:rFonts w:eastAsia="SimSun" w:cs="FrankRuehl"/>
          <w:noProof/>
          <w:lang w:eastAsia="zh-CN"/>
        </w:rPr>
        <w:t xml:space="preserve"> </w:t>
      </w:r>
      <w:r w:rsidR="00BD3C4C" w:rsidRPr="00BD3C4C">
        <w:rPr>
          <w:rFonts w:eastAsia="SimSun" w:cs="FrankRuehl"/>
          <w:noProof/>
          <w:lang w:eastAsia="zh-CN"/>
        </w:rPr>
        <w:t>Mossad Ha-Rav Kook, 1943</w:t>
      </w:r>
      <w:r>
        <w:rPr>
          <w:rFonts w:eastAsia="SimSun" w:cs="FrankRuehl"/>
          <w:noProof/>
          <w:lang w:eastAsia="zh-CN"/>
        </w:rPr>
        <w:t>.</w:t>
      </w:r>
    </w:p>
    <w:p w14:paraId="10A7B73D" w14:textId="77777777" w:rsidR="00C978F5" w:rsidRPr="00BD3C4C" w:rsidRDefault="00C978F5" w:rsidP="00BD3C4C">
      <w:pPr>
        <w:widowControl w:val="0"/>
        <w:shd w:val="clear" w:color="auto" w:fill="FFFFFF"/>
        <w:tabs>
          <w:tab w:val="left" w:pos="284"/>
        </w:tabs>
        <w:jc w:val="both"/>
        <w:rPr>
          <w:rFonts w:eastAsia="SimSun" w:cs="FrankRuehl"/>
          <w:noProof/>
          <w:lang w:eastAsia="zh-CN"/>
        </w:rPr>
      </w:pPr>
    </w:p>
    <w:p w14:paraId="41269398" w14:textId="4D306D58" w:rsidR="00BD3C4C" w:rsidRDefault="00C978F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Rabbiner</w:t>
      </w:r>
      <w:r>
        <w:rPr>
          <w:rFonts w:eastAsia="SimSun" w:cs="FrankRuehl"/>
          <w:noProof/>
          <w:lang w:eastAsia="zh-CN"/>
        </w:rPr>
        <w:t xml:space="preserve">, </w:t>
      </w:r>
      <w:r w:rsidRPr="00BD3C4C">
        <w:rPr>
          <w:rFonts w:eastAsia="SimSun" w:cs="FrankRuehl"/>
          <w:noProof/>
          <w:lang w:eastAsia="zh-CN"/>
        </w:rPr>
        <w:t>Zev Aryeh</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Maran Rabbeinu Meir Simha Cohen zt</w:t>
      </w:r>
      <w:r w:rsidR="00BD3C4C" w:rsidRPr="00BD3C4C">
        <w:rPr>
          <w:rFonts w:eastAsia="SimSun" w:cs="FrankRuehl"/>
          <w:noProof/>
          <w:lang w:eastAsia="zh-CN"/>
        </w:rPr>
        <w:t>”</w:t>
      </w:r>
      <w:commentRangeStart w:id="121"/>
      <w:r w:rsidR="00BD3C4C" w:rsidRPr="00BD3C4C">
        <w:rPr>
          <w:rFonts w:eastAsia="SimSun" w:cs="FrankRuehl"/>
          <w:noProof/>
          <w:lang w:eastAsia="zh-CN"/>
        </w:rPr>
        <w:t>l</w:t>
      </w:r>
      <w:commentRangeEnd w:id="121"/>
      <w:r>
        <w:rPr>
          <w:rStyle w:val="CommentReference"/>
          <w:rFonts w:asciiTheme="minorHAnsi" w:eastAsiaTheme="minorHAnsi" w:hAnsiTheme="minorHAnsi" w:cstheme="minorBidi"/>
          <w:lang w:bidi="he-IL"/>
        </w:rPr>
        <w:commentReference w:id="121"/>
      </w:r>
      <w:r>
        <w:rPr>
          <w:rFonts w:eastAsia="SimSun" w:cs="FrankRuehl"/>
          <w:noProof/>
          <w:lang w:eastAsia="zh-CN"/>
        </w:rPr>
        <w:t>.</w:t>
      </w:r>
      <w:r w:rsidR="00BD3C4C" w:rsidRPr="00BD3C4C">
        <w:rPr>
          <w:rFonts w:eastAsia="SimSun" w:cs="FrankRuehl"/>
          <w:noProof/>
          <w:lang w:eastAsia="zh-CN"/>
        </w:rPr>
        <w:t xml:space="preserve"> Tel Aviv, 1967</w:t>
      </w:r>
      <w:r w:rsidR="00A614BB">
        <w:rPr>
          <w:rFonts w:eastAsia="SimSun" w:cs="FrankRuehl"/>
          <w:noProof/>
          <w:lang w:eastAsia="zh-CN"/>
        </w:rPr>
        <w:t>.</w:t>
      </w:r>
    </w:p>
    <w:p w14:paraId="4CF840C5" w14:textId="77777777" w:rsidR="00A614BB" w:rsidRPr="00BD3C4C" w:rsidRDefault="00A614BB" w:rsidP="00BD3C4C">
      <w:pPr>
        <w:widowControl w:val="0"/>
        <w:shd w:val="clear" w:color="auto" w:fill="FFFFFF"/>
        <w:tabs>
          <w:tab w:val="left" w:pos="284"/>
        </w:tabs>
        <w:jc w:val="both"/>
        <w:rPr>
          <w:rFonts w:eastAsia="SimSun" w:cs="FrankRuehl"/>
          <w:noProof/>
          <w:lang w:eastAsia="zh-CN"/>
        </w:rPr>
      </w:pPr>
    </w:p>
    <w:p w14:paraId="7FF90834" w14:textId="1D06D010" w:rsidR="00BD3C4C" w:rsidRDefault="00A614BB"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Rabbiner</w:t>
      </w:r>
      <w:r>
        <w:rPr>
          <w:rFonts w:eastAsia="SimSun" w:cs="FrankRuehl"/>
          <w:noProof/>
          <w:lang w:eastAsia="zh-CN"/>
        </w:rPr>
        <w:t xml:space="preserve">, </w:t>
      </w:r>
      <w:r w:rsidRPr="00BD3C4C">
        <w:rPr>
          <w:rFonts w:eastAsia="SimSun" w:cs="FrankRuehl"/>
          <w:noProof/>
          <w:lang w:eastAsia="zh-CN"/>
        </w:rPr>
        <w:t>Zev Aryeh</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Or Mufla: Maran Ha-Rav Kook</w:t>
      </w:r>
      <w:r w:rsidR="00BD3C4C" w:rsidRPr="00BD3C4C">
        <w:rPr>
          <w:rFonts w:eastAsia="SimSun" w:cs="FrankRuehl"/>
          <w:noProof/>
          <w:lang w:eastAsia="zh-CN"/>
        </w:rPr>
        <w:t xml:space="preserve"> </w:t>
      </w:r>
      <w:commentRangeStart w:id="122"/>
      <w:r w:rsidR="00BD3C4C" w:rsidRPr="00BD3C4C">
        <w:rPr>
          <w:rFonts w:eastAsia="SimSun" w:cs="FrankRuehl"/>
          <w:noProof/>
          <w:lang w:eastAsia="zh-CN"/>
        </w:rPr>
        <w:t>zt'l</w:t>
      </w:r>
      <w:commentRangeEnd w:id="122"/>
      <w:r>
        <w:rPr>
          <w:rStyle w:val="CommentReference"/>
          <w:rFonts w:asciiTheme="minorHAnsi" w:eastAsiaTheme="minorHAnsi" w:hAnsiTheme="minorHAnsi" w:cstheme="minorBidi"/>
          <w:lang w:bidi="he-IL"/>
        </w:rPr>
        <w:commentReference w:id="122"/>
      </w:r>
      <w:r>
        <w:rPr>
          <w:rFonts w:eastAsia="SimSun" w:cs="FrankRuehl"/>
          <w:noProof/>
          <w:lang w:eastAsia="zh-CN"/>
        </w:rPr>
        <w:t>.</w:t>
      </w:r>
      <w:r w:rsidR="00BD3C4C" w:rsidRPr="00BD3C4C">
        <w:rPr>
          <w:rFonts w:eastAsia="SimSun" w:cs="FrankRuehl"/>
          <w:noProof/>
          <w:lang w:eastAsia="zh-CN"/>
        </w:rPr>
        <w:t xml:space="preserve"> Tel Aviv</w:t>
      </w:r>
      <w:r w:rsidR="00996043">
        <w:rPr>
          <w:rFonts w:eastAsia="SimSun" w:cs="FrankRuehl"/>
          <w:noProof/>
          <w:lang w:eastAsia="zh-CN"/>
        </w:rPr>
        <w:t xml:space="preserve">, </w:t>
      </w:r>
      <w:r w:rsidR="00BD3C4C" w:rsidRPr="00BD3C4C">
        <w:rPr>
          <w:rFonts w:eastAsia="SimSun" w:cs="FrankRuehl"/>
          <w:noProof/>
          <w:lang w:eastAsia="zh-CN"/>
        </w:rPr>
        <w:t>1972</w:t>
      </w:r>
      <w:r w:rsidR="00996043">
        <w:rPr>
          <w:rFonts w:eastAsia="SimSun" w:cs="FrankRuehl"/>
          <w:noProof/>
          <w:lang w:eastAsia="zh-CN"/>
        </w:rPr>
        <w:t>.</w:t>
      </w:r>
    </w:p>
    <w:p w14:paraId="2968AE03" w14:textId="77777777" w:rsidR="00996043" w:rsidRPr="00BD3C4C" w:rsidRDefault="00996043" w:rsidP="00BD3C4C">
      <w:pPr>
        <w:widowControl w:val="0"/>
        <w:shd w:val="clear" w:color="auto" w:fill="FFFFFF"/>
        <w:tabs>
          <w:tab w:val="left" w:pos="284"/>
        </w:tabs>
        <w:jc w:val="both"/>
        <w:rPr>
          <w:rFonts w:eastAsia="SimSun" w:cs="FrankRuehl"/>
          <w:noProof/>
          <w:lang w:eastAsia="zh-CN"/>
        </w:rPr>
      </w:pPr>
    </w:p>
    <w:p w14:paraId="0FBCB8DE" w14:textId="5FD8AFC8" w:rsidR="00BD3C4C" w:rsidRPr="00BD3C4C" w:rsidRDefault="00996043"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Rabbiner</w:t>
      </w:r>
      <w:r>
        <w:rPr>
          <w:rFonts w:eastAsia="SimSun" w:cs="FrankRuehl"/>
          <w:noProof/>
          <w:lang w:eastAsia="zh-CN"/>
        </w:rPr>
        <w:t xml:space="preserve">, </w:t>
      </w:r>
      <w:r w:rsidRPr="00BD3C4C">
        <w:rPr>
          <w:rFonts w:eastAsia="SimSun" w:cs="FrankRuehl"/>
          <w:noProof/>
          <w:lang w:eastAsia="zh-CN"/>
        </w:rPr>
        <w:t>Zev Aryeh</w:t>
      </w:r>
      <w:r>
        <w:rPr>
          <w:rFonts w:eastAsia="SimSun" w:cs="FrankRuehl"/>
          <w:noProof/>
          <w:lang w:eastAsia="zh-CN"/>
        </w:rPr>
        <w:t>. “</w:t>
      </w:r>
      <w:r w:rsidR="00BD3C4C" w:rsidRPr="00BD3C4C">
        <w:rPr>
          <w:rFonts w:eastAsia="SimSun" w:cs="FrankRuehl"/>
          <w:noProof/>
          <w:lang w:eastAsia="zh-CN"/>
        </w:rPr>
        <w:t>Shalosh Qehillot Qodesh</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Yahadut Latvia: Sefer Zikaron</w:t>
      </w:r>
      <w:r w:rsidR="0031684B">
        <w:rPr>
          <w:rFonts w:eastAsia="SimSun" w:cs="FrankRuehl"/>
          <w:noProof/>
          <w:lang w:eastAsia="zh-CN"/>
        </w:rPr>
        <w:t xml:space="preserve">, edited by </w:t>
      </w:r>
      <w:r w:rsidR="00BD3C4C" w:rsidRPr="00BD3C4C">
        <w:rPr>
          <w:rFonts w:eastAsia="SimSun" w:cs="FrankRuehl"/>
          <w:noProof/>
          <w:lang w:eastAsia="zh-CN"/>
        </w:rPr>
        <w:t>A. Ettingen, S. Lifshitz, M. Abramson</w:t>
      </w:r>
      <w:r w:rsidR="0031684B">
        <w:rPr>
          <w:rFonts w:eastAsia="SimSun" w:cs="FrankRuehl"/>
          <w:noProof/>
          <w:lang w:eastAsia="zh-CN"/>
        </w:rPr>
        <w:t>,</w:t>
      </w:r>
      <w:r w:rsidR="00BD3C4C" w:rsidRPr="00BD3C4C">
        <w:rPr>
          <w:rFonts w:eastAsia="SimSun" w:cs="FrankRuehl"/>
          <w:noProof/>
          <w:lang w:eastAsia="zh-CN"/>
        </w:rPr>
        <w:t xml:space="preserve"> </w:t>
      </w:r>
      <w:r w:rsidR="0031684B">
        <w:rPr>
          <w:rFonts w:eastAsia="SimSun" w:cs="FrankRuehl"/>
          <w:noProof/>
          <w:lang w:eastAsia="zh-CN"/>
        </w:rPr>
        <w:t>and</w:t>
      </w:r>
      <w:r w:rsidR="00BD3C4C" w:rsidRPr="00BD3C4C">
        <w:rPr>
          <w:rFonts w:eastAsia="SimSun" w:cs="FrankRuehl"/>
          <w:noProof/>
          <w:lang w:eastAsia="zh-CN"/>
        </w:rPr>
        <w:t xml:space="preserve"> M. Lavi,</w:t>
      </w:r>
      <w:commentRangeStart w:id="123"/>
      <w:r w:rsidR="00BD3C4C" w:rsidRPr="00BD3C4C">
        <w:rPr>
          <w:rFonts w:eastAsia="SimSun" w:cs="FrankRuehl"/>
          <w:noProof/>
          <w:lang w:eastAsia="zh-CN"/>
        </w:rPr>
        <w:t xml:space="preserve"> </w:t>
      </w:r>
      <w:commentRangeEnd w:id="123"/>
      <w:r w:rsidR="0031684B">
        <w:rPr>
          <w:rStyle w:val="CommentReference"/>
          <w:rFonts w:asciiTheme="minorHAnsi" w:eastAsiaTheme="minorHAnsi" w:hAnsiTheme="minorHAnsi" w:cstheme="minorBidi"/>
          <w:lang w:bidi="he-IL"/>
        </w:rPr>
        <w:commentReference w:id="123"/>
      </w:r>
      <w:r w:rsidR="0031684B">
        <w:rPr>
          <w:rFonts w:eastAsia="SimSun" w:cs="FrankRuehl"/>
          <w:noProof/>
          <w:lang w:eastAsia="zh-CN"/>
        </w:rPr>
        <w:t>.</w:t>
      </w:r>
      <w:r w:rsidR="00C6084C">
        <w:rPr>
          <w:rFonts w:eastAsia="SimSun" w:cs="FrankRuehl"/>
          <w:noProof/>
          <w:lang w:eastAsia="zh-CN"/>
        </w:rPr>
        <w:t xml:space="preserve"> </w:t>
      </w:r>
      <w:r w:rsidR="00BD3C4C" w:rsidRPr="00BD3C4C">
        <w:rPr>
          <w:rFonts w:eastAsia="SimSun" w:cs="FrankRuehl"/>
          <w:noProof/>
          <w:lang w:eastAsia="zh-CN"/>
        </w:rPr>
        <w:t>Tel Aviv: 'Igud Yotzei Latvia ve-Estonia be-Yisrael, 1953</w:t>
      </w:r>
      <w:r w:rsidR="00C6084C">
        <w:rPr>
          <w:rFonts w:eastAsia="SimSun" w:cs="FrankRuehl"/>
          <w:noProof/>
          <w:lang w:eastAsia="zh-CN"/>
        </w:rPr>
        <w:t>.</w:t>
      </w:r>
    </w:p>
    <w:p w14:paraId="560CC76E" w14:textId="6EA5FC66" w:rsidR="00BD3C4C" w:rsidRDefault="00BD3C4C" w:rsidP="00BD3C4C">
      <w:pPr>
        <w:widowControl w:val="0"/>
        <w:shd w:val="clear" w:color="auto" w:fill="FFFFFF"/>
        <w:tabs>
          <w:tab w:val="left" w:pos="284"/>
        </w:tabs>
        <w:jc w:val="both"/>
        <w:rPr>
          <w:rFonts w:eastAsia="SimSun" w:cs="FrankRuehl"/>
          <w:noProof/>
          <w:lang w:eastAsia="zh-CN"/>
        </w:rPr>
      </w:pPr>
    </w:p>
    <w:p w14:paraId="70D0B7F5" w14:textId="122E2938" w:rsidR="00343239" w:rsidRDefault="00343239" w:rsidP="00BD3C4C">
      <w:pPr>
        <w:widowControl w:val="0"/>
        <w:shd w:val="clear" w:color="auto" w:fill="FFFFFF"/>
        <w:tabs>
          <w:tab w:val="left" w:pos="284"/>
        </w:tabs>
        <w:jc w:val="both"/>
        <w:rPr>
          <w:rFonts w:eastAsia="SimSun" w:cs="FrankRuehl"/>
          <w:noProof/>
          <w:lang w:eastAsia="zh-CN"/>
        </w:rPr>
      </w:pPr>
    </w:p>
    <w:p w14:paraId="7986D1B7" w14:textId="44284B85" w:rsidR="007F40CE" w:rsidRDefault="007F40CE" w:rsidP="00BD3C4C">
      <w:pPr>
        <w:widowControl w:val="0"/>
        <w:shd w:val="clear" w:color="auto" w:fill="FFFFFF"/>
        <w:tabs>
          <w:tab w:val="left" w:pos="284"/>
        </w:tabs>
        <w:jc w:val="both"/>
        <w:rPr>
          <w:rFonts w:eastAsia="SimSun" w:cs="FrankRuehl"/>
          <w:noProof/>
          <w:lang w:eastAsia="zh-CN"/>
        </w:rPr>
      </w:pPr>
    </w:p>
    <w:p w14:paraId="0E53BCAF" w14:textId="21392AD8" w:rsidR="007F40CE" w:rsidRPr="007F40CE" w:rsidRDefault="007D2B0F" w:rsidP="007F40CE">
      <w:pPr>
        <w:suppressAutoHyphens/>
        <w:rPr>
          <w:rFonts w:eastAsia="SimSun"/>
          <w:color w:val="333333"/>
          <w:kern w:val="1"/>
          <w:shd w:val="clear" w:color="auto" w:fill="FFFFFF"/>
          <w:lang w:eastAsia="zh-CN" w:bidi="hi-IN"/>
        </w:rPr>
      </w:pPr>
      <w:proofErr w:type="spellStart"/>
      <w:r w:rsidRPr="007F40CE">
        <w:rPr>
          <w:rFonts w:eastAsia="SimSun"/>
          <w:kern w:val="1"/>
          <w:lang w:eastAsia="zh-CN" w:bidi="hi-IN"/>
        </w:rPr>
        <w:t>Rabinovich</w:t>
      </w:r>
      <w:proofErr w:type="spellEnd"/>
      <w:r>
        <w:rPr>
          <w:rFonts w:eastAsia="SimSun"/>
          <w:kern w:val="1"/>
          <w:lang w:eastAsia="zh-CN" w:bidi="hi-IN"/>
        </w:rPr>
        <w:t xml:space="preserve">, </w:t>
      </w:r>
      <w:r w:rsidR="007F40CE" w:rsidRPr="007F40CE">
        <w:rPr>
          <w:rFonts w:eastAsia="SimSun"/>
          <w:kern w:val="1"/>
          <w:lang w:eastAsia="zh-CN" w:bidi="hi-IN"/>
        </w:rPr>
        <w:t>Simon</w:t>
      </w:r>
      <w:r>
        <w:rPr>
          <w:rFonts w:eastAsia="SimSun"/>
          <w:kern w:val="1"/>
          <w:lang w:eastAsia="zh-CN" w:bidi="hi-IN"/>
        </w:rPr>
        <w:t>.</w:t>
      </w:r>
      <w:r w:rsidR="007F40CE" w:rsidRPr="007F40CE">
        <w:rPr>
          <w:rFonts w:eastAsia="SimSun"/>
          <w:kern w:val="1"/>
          <w:lang w:eastAsia="zh-CN" w:bidi="hi-IN"/>
        </w:rPr>
        <w:t xml:space="preserve"> </w:t>
      </w:r>
      <w:r w:rsidR="007F40CE" w:rsidRPr="007F40CE">
        <w:rPr>
          <w:rFonts w:eastAsia="SimSun"/>
          <w:i/>
          <w:iCs/>
          <w:color w:val="333333"/>
          <w:kern w:val="1"/>
          <w:shd w:val="clear" w:color="auto" w:fill="FFFFFF"/>
          <w:lang w:eastAsia="zh-CN" w:bidi="hi-IN"/>
        </w:rPr>
        <w:t>Jewish Rights, National Rites: Nationalism and Autonomy in Late Imperial and Revolutionary Russia</w:t>
      </w:r>
      <w:r>
        <w:rPr>
          <w:rFonts w:eastAsia="SimSun"/>
          <w:i/>
          <w:iCs/>
          <w:color w:val="333333"/>
          <w:kern w:val="1"/>
          <w:shd w:val="clear" w:color="auto" w:fill="FFFFFF"/>
          <w:lang w:eastAsia="zh-CN" w:bidi="hi-IN"/>
        </w:rPr>
        <w:t>.</w:t>
      </w:r>
      <w:r w:rsidR="007F40CE" w:rsidRPr="007F40CE">
        <w:rPr>
          <w:rFonts w:eastAsia="SimSun"/>
          <w:i/>
          <w:iCs/>
          <w:color w:val="333333"/>
          <w:kern w:val="1"/>
          <w:shd w:val="clear" w:color="auto" w:fill="FFFFFF"/>
          <w:lang w:eastAsia="zh-CN" w:bidi="hi-IN"/>
        </w:rPr>
        <w:t xml:space="preserve"> </w:t>
      </w:r>
      <w:r w:rsidR="007F40CE" w:rsidRPr="007F40CE">
        <w:rPr>
          <w:rFonts w:eastAsia="SimSun"/>
          <w:color w:val="333333"/>
          <w:kern w:val="1"/>
          <w:shd w:val="clear" w:color="auto" w:fill="FFFFFF"/>
          <w:lang w:eastAsia="zh-CN" w:bidi="hi-IN"/>
        </w:rPr>
        <w:t>Stanford: Stanford University Press, 2014</w:t>
      </w:r>
      <w:r>
        <w:rPr>
          <w:rFonts w:eastAsia="SimSun"/>
          <w:color w:val="333333"/>
          <w:kern w:val="1"/>
          <w:shd w:val="clear" w:color="auto" w:fill="FFFFFF"/>
          <w:lang w:eastAsia="zh-CN" w:bidi="hi-IN"/>
        </w:rPr>
        <w:t>.</w:t>
      </w:r>
    </w:p>
    <w:p w14:paraId="7DC0B592" w14:textId="77777777" w:rsidR="009873B7" w:rsidRDefault="009873B7" w:rsidP="007F40CE">
      <w:pPr>
        <w:tabs>
          <w:tab w:val="left" w:pos="6812"/>
        </w:tabs>
        <w:jc w:val="both"/>
        <w:rPr>
          <w:rFonts w:eastAsia="SimSun" w:cs="FrankRuehl"/>
          <w:noProof/>
          <w:sz w:val="20"/>
          <w:szCs w:val="20"/>
          <w:lang w:eastAsia="zh-CN"/>
        </w:rPr>
      </w:pPr>
    </w:p>
    <w:p w14:paraId="12D1F4B5" w14:textId="2C487CFE" w:rsidR="00BD3C4C" w:rsidRDefault="0067139F" w:rsidP="007F40CE">
      <w:pPr>
        <w:tabs>
          <w:tab w:val="left" w:pos="6812"/>
        </w:tabs>
        <w:jc w:val="both"/>
        <w:rPr>
          <w:rFonts w:eastAsia="Batang"/>
          <w:lang w:eastAsia="zh-CN"/>
        </w:rPr>
      </w:pPr>
      <w:r w:rsidRPr="00BD3C4C">
        <w:rPr>
          <w:rFonts w:eastAsia="Batang"/>
          <w:lang w:eastAsia="zh-CN"/>
        </w:rPr>
        <w:t>Rabinowitz</w:t>
      </w:r>
      <w:r>
        <w:rPr>
          <w:rFonts w:eastAsia="Batang"/>
          <w:lang w:eastAsia="zh-CN"/>
        </w:rPr>
        <w:t xml:space="preserve">, </w:t>
      </w:r>
      <w:proofErr w:type="spellStart"/>
      <w:r w:rsidR="00BD3C4C" w:rsidRPr="00BD3C4C">
        <w:rPr>
          <w:rFonts w:eastAsia="Batang"/>
          <w:lang w:eastAsia="zh-CN"/>
        </w:rPr>
        <w:t>Dov</w:t>
      </w:r>
      <w:proofErr w:type="spellEnd"/>
      <w:r w:rsidR="00BD3C4C" w:rsidRPr="00BD3C4C">
        <w:rPr>
          <w:rFonts w:eastAsia="Batang"/>
          <w:lang w:eastAsia="zh-CN"/>
        </w:rPr>
        <w:t xml:space="preserve"> Ber </w:t>
      </w:r>
      <w:r w:rsidR="00307F64">
        <w:rPr>
          <w:rFonts w:eastAsia="Batang"/>
          <w:lang w:eastAsia="zh-CN"/>
        </w:rPr>
        <w:t>and</w:t>
      </w:r>
      <w:r w:rsidR="00BD3C4C" w:rsidRPr="00BD3C4C">
        <w:rPr>
          <w:rFonts w:eastAsia="Batang"/>
          <w:lang w:eastAsia="zh-CN"/>
        </w:rPr>
        <w:t xml:space="preserve"> Eliyahu </w:t>
      </w:r>
      <w:proofErr w:type="spellStart"/>
      <w:r w:rsidR="00BD3C4C" w:rsidRPr="00BD3C4C">
        <w:rPr>
          <w:rFonts w:eastAsia="Batang"/>
          <w:lang w:eastAsia="zh-CN"/>
        </w:rPr>
        <w:t>Aqiva</w:t>
      </w:r>
      <w:proofErr w:type="spellEnd"/>
      <w:r w:rsidR="00BD3C4C" w:rsidRPr="00BD3C4C">
        <w:rPr>
          <w:rFonts w:eastAsia="Batang"/>
          <w:lang w:eastAsia="zh-CN"/>
        </w:rPr>
        <w:t xml:space="preserve"> </w:t>
      </w:r>
      <w:commentRangeStart w:id="124"/>
      <w:proofErr w:type="spellStart"/>
      <w:r w:rsidR="00BD3C4C" w:rsidRPr="00BD3C4C">
        <w:rPr>
          <w:rFonts w:eastAsia="Batang"/>
          <w:lang w:eastAsia="zh-CN"/>
        </w:rPr>
        <w:t>Rabinoqitz</w:t>
      </w:r>
      <w:commentRangeEnd w:id="124"/>
      <w:proofErr w:type="spellEnd"/>
      <w:r w:rsidR="009873B7">
        <w:rPr>
          <w:rStyle w:val="CommentReference"/>
          <w:rFonts w:asciiTheme="minorHAnsi" w:eastAsiaTheme="minorHAnsi" w:hAnsiTheme="minorHAnsi" w:cstheme="minorBidi"/>
          <w:lang w:bidi="he-IL"/>
        </w:rPr>
        <w:commentReference w:id="124"/>
      </w:r>
      <w:r w:rsidR="009873B7">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Devar</w:t>
      </w:r>
      <w:proofErr w:type="spellEnd"/>
      <w:r w:rsidR="00BD3C4C" w:rsidRPr="00BD3C4C">
        <w:rPr>
          <w:rFonts w:eastAsia="Batang"/>
          <w:i/>
          <w:iCs/>
          <w:lang w:eastAsia="zh-CN"/>
        </w:rPr>
        <w:t xml:space="preserve"> </w:t>
      </w:r>
      <w:proofErr w:type="spellStart"/>
      <w:r w:rsidR="00BD3C4C" w:rsidRPr="00BD3C4C">
        <w:rPr>
          <w:rFonts w:eastAsia="Batang"/>
          <w:i/>
          <w:iCs/>
          <w:lang w:eastAsia="zh-CN"/>
        </w:rPr>
        <w:t>Emet</w:t>
      </w:r>
      <w:proofErr w:type="spellEnd"/>
      <w:r w:rsidR="006978B8">
        <w:rPr>
          <w:rFonts w:eastAsia="Batang"/>
          <w:i/>
          <w:iCs/>
          <w:lang w:eastAsia="zh-CN"/>
        </w:rPr>
        <w:t>.</w:t>
      </w:r>
      <w:r w:rsidR="00BD3C4C" w:rsidRPr="00BD3C4C">
        <w:rPr>
          <w:rFonts w:eastAsia="Batang"/>
          <w:lang w:eastAsia="zh-CN"/>
        </w:rPr>
        <w:t xml:space="preserve"> Poltava: Rabinowitz, 1913</w:t>
      </w:r>
      <w:r w:rsidR="006978B8">
        <w:rPr>
          <w:rFonts w:eastAsia="Batang"/>
          <w:lang w:eastAsia="zh-CN"/>
        </w:rPr>
        <w:t>.</w:t>
      </w:r>
    </w:p>
    <w:p w14:paraId="73EFE51A" w14:textId="55350590" w:rsidR="008F5E44" w:rsidRDefault="008F5E44" w:rsidP="007F40CE">
      <w:pPr>
        <w:tabs>
          <w:tab w:val="left" w:pos="6812"/>
        </w:tabs>
        <w:jc w:val="both"/>
        <w:rPr>
          <w:rFonts w:eastAsia="Batang"/>
          <w:lang w:eastAsia="zh-CN"/>
        </w:rPr>
      </w:pPr>
    </w:p>
    <w:p w14:paraId="5B627402" w14:textId="77777777" w:rsidR="008F5E44" w:rsidRDefault="008F5E44" w:rsidP="008F5E44">
      <w:pPr>
        <w:widowControl w:val="0"/>
        <w:shd w:val="clear" w:color="auto" w:fill="FFFFFF"/>
        <w:tabs>
          <w:tab w:val="left" w:pos="284"/>
        </w:tabs>
        <w:jc w:val="both"/>
        <w:rPr>
          <w:rFonts w:eastAsia="SimSun" w:cs="FrankRuehl"/>
          <w:noProof/>
          <w:lang w:eastAsia="zh-CN"/>
        </w:rPr>
      </w:pPr>
      <w:commentRangeStart w:id="125"/>
      <w:r w:rsidRPr="00BD3C4C">
        <w:rPr>
          <w:rFonts w:eastAsia="SimSun" w:cs="FrankRuehl"/>
          <w:noProof/>
          <w:lang w:eastAsia="zh-CN"/>
        </w:rPr>
        <w:t>Rabinow,</w:t>
      </w:r>
      <w:r>
        <w:rPr>
          <w:rFonts w:eastAsia="SimSun" w:cs="FrankRuehl"/>
          <w:noProof/>
          <w:lang w:eastAsia="zh-CN"/>
        </w:rPr>
        <w:t xml:space="preserve"> </w:t>
      </w:r>
      <w:r w:rsidRPr="00BD3C4C">
        <w:rPr>
          <w:rFonts w:eastAsia="SimSun" w:cs="FrankRuehl"/>
          <w:noProof/>
          <w:lang w:eastAsia="zh-CN"/>
        </w:rPr>
        <w:t>Paul</w:t>
      </w:r>
      <w:r>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Essential Works of Foucault 1954-1984, vol. 1, Ethics: Subjectivity and Truth</w:t>
      </w:r>
      <w:r>
        <w:rPr>
          <w:rFonts w:eastAsia="SimSun" w:cs="FrankRuehl"/>
          <w:i/>
          <w:iCs/>
          <w:noProof/>
          <w:lang w:eastAsia="zh-CN"/>
        </w:rPr>
        <w:t>.</w:t>
      </w:r>
      <w:r w:rsidRPr="00BD3C4C">
        <w:rPr>
          <w:rFonts w:eastAsia="SimSun" w:cs="FrankRuehl"/>
          <w:noProof/>
          <w:lang w:eastAsia="zh-CN"/>
        </w:rPr>
        <w:t xml:space="preserve"> </w:t>
      </w:r>
      <w:r>
        <w:rPr>
          <w:rFonts w:eastAsia="SimSun" w:cs="FrankRuehl"/>
          <w:noProof/>
          <w:lang w:eastAsia="zh-CN"/>
        </w:rPr>
        <w:t xml:space="preserve">Translated by </w:t>
      </w:r>
      <w:commentRangeStart w:id="126"/>
      <w:r w:rsidRPr="00BD3C4C">
        <w:rPr>
          <w:rFonts w:eastAsia="SimSun" w:cs="FrankRuehl"/>
          <w:noProof/>
          <w:lang w:eastAsia="zh-CN"/>
        </w:rPr>
        <w:t>R. Hurley</w:t>
      </w:r>
      <w:commentRangeEnd w:id="126"/>
      <w:r>
        <w:rPr>
          <w:rStyle w:val="CommentReference"/>
          <w:rFonts w:asciiTheme="minorHAnsi" w:eastAsiaTheme="minorHAnsi" w:hAnsiTheme="minorHAnsi" w:cstheme="minorBidi"/>
          <w:lang w:bidi="he-IL"/>
        </w:rPr>
        <w:commentReference w:id="126"/>
      </w:r>
      <w:r>
        <w:rPr>
          <w:rFonts w:eastAsia="SimSun" w:cs="FrankRuehl"/>
          <w:noProof/>
          <w:lang w:eastAsia="zh-CN"/>
        </w:rPr>
        <w:t>.</w:t>
      </w:r>
      <w:r w:rsidRPr="00BD3C4C">
        <w:rPr>
          <w:rFonts w:eastAsia="SimSun" w:cs="FrankRuehl"/>
          <w:noProof/>
          <w:lang w:eastAsia="zh-CN"/>
        </w:rPr>
        <w:t xml:space="preserve"> New York: New Press, 1997</w:t>
      </w:r>
      <w:r>
        <w:rPr>
          <w:rFonts w:eastAsia="SimSun" w:cs="FrankRuehl"/>
          <w:noProof/>
          <w:lang w:eastAsia="zh-CN"/>
        </w:rPr>
        <w:t>.</w:t>
      </w:r>
      <w:commentRangeEnd w:id="125"/>
      <w:r>
        <w:rPr>
          <w:rStyle w:val="CommentReference"/>
          <w:rFonts w:asciiTheme="minorHAnsi" w:eastAsiaTheme="minorHAnsi" w:hAnsiTheme="minorHAnsi" w:cstheme="minorBidi"/>
          <w:lang w:bidi="he-IL"/>
        </w:rPr>
        <w:commentReference w:id="125"/>
      </w:r>
    </w:p>
    <w:p w14:paraId="6E234D89" w14:textId="77777777" w:rsidR="008F5E44" w:rsidRPr="00BD3C4C" w:rsidRDefault="008F5E44" w:rsidP="007F40CE">
      <w:pPr>
        <w:tabs>
          <w:tab w:val="left" w:pos="6812"/>
        </w:tabs>
        <w:jc w:val="both"/>
        <w:rPr>
          <w:rFonts w:eastAsia="Batang"/>
          <w:rtl/>
          <w:lang w:eastAsia="zh-CN"/>
        </w:rPr>
      </w:pPr>
    </w:p>
    <w:p w14:paraId="4B01E5B2" w14:textId="63D8688F" w:rsidR="0051404D" w:rsidRDefault="0051404D" w:rsidP="00BD3C4C">
      <w:pPr>
        <w:widowControl w:val="0"/>
        <w:shd w:val="clear" w:color="auto" w:fill="FFFFFF"/>
        <w:tabs>
          <w:tab w:val="left" w:pos="284"/>
        </w:tabs>
        <w:jc w:val="both"/>
        <w:rPr>
          <w:rFonts w:eastAsia="SimSun" w:cs="FrankRuehl"/>
          <w:noProof/>
          <w:lang w:eastAsia="zh-CN"/>
        </w:rPr>
      </w:pPr>
    </w:p>
    <w:p w14:paraId="22A5EF2D" w14:textId="77777777" w:rsidR="0051404D" w:rsidRPr="0051404D" w:rsidRDefault="0051404D" w:rsidP="00BD3C4C">
      <w:pPr>
        <w:widowControl w:val="0"/>
        <w:shd w:val="clear" w:color="auto" w:fill="FFFFFF"/>
        <w:tabs>
          <w:tab w:val="left" w:pos="284"/>
        </w:tabs>
        <w:jc w:val="both"/>
        <w:rPr>
          <w:rFonts w:eastAsia="SimSun" w:cs="FrankRuehl"/>
          <w:noProof/>
          <w:lang w:eastAsia="zh-CN"/>
        </w:rPr>
      </w:pPr>
    </w:p>
    <w:p w14:paraId="3779D17C" w14:textId="793067BE" w:rsidR="00BD3C4C" w:rsidRDefault="002F743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Rabinowitz-Teomim</w:t>
      </w:r>
      <w:r>
        <w:rPr>
          <w:rFonts w:eastAsia="SimSun" w:cs="FrankRuehl"/>
          <w:noProof/>
          <w:lang w:eastAsia="zh-CN"/>
        </w:rPr>
        <w:t xml:space="preserve">, </w:t>
      </w:r>
      <w:r w:rsidR="00BD3C4C" w:rsidRPr="00BD3C4C">
        <w:rPr>
          <w:rFonts w:eastAsia="SimSun" w:cs="FrankRuehl"/>
          <w:noProof/>
          <w:lang w:eastAsia="zh-CN"/>
        </w:rPr>
        <w:t>Eliyahu David</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Heshbonot shel Mitzvah</w:t>
      </w:r>
      <w:r>
        <w:rPr>
          <w:rFonts w:eastAsia="SimSun" w:cs="FrankRuehl"/>
          <w:i/>
          <w:iCs/>
          <w:noProof/>
          <w:lang w:eastAsia="zh-CN"/>
        </w:rPr>
        <w:t>.</w:t>
      </w:r>
      <w:r w:rsidR="00BD3C4C" w:rsidRPr="00BD3C4C">
        <w:rPr>
          <w:rFonts w:eastAsia="SimSun" w:cs="FrankRuehl"/>
          <w:noProof/>
          <w:lang w:eastAsia="zh-CN"/>
        </w:rPr>
        <w:t xml:space="preserve"> Jerusalem: Makhon Yerushalayim, 2005</w:t>
      </w:r>
      <w:r>
        <w:rPr>
          <w:rFonts w:eastAsia="SimSun" w:cs="FrankRuehl"/>
          <w:noProof/>
          <w:lang w:eastAsia="zh-CN"/>
        </w:rPr>
        <w:t>.</w:t>
      </w:r>
    </w:p>
    <w:p w14:paraId="5108DD1B" w14:textId="77777777" w:rsidR="002F743C" w:rsidRPr="00BD3C4C" w:rsidRDefault="002F743C" w:rsidP="00BD3C4C">
      <w:pPr>
        <w:widowControl w:val="0"/>
        <w:shd w:val="clear" w:color="auto" w:fill="FFFFFF"/>
        <w:tabs>
          <w:tab w:val="left" w:pos="284"/>
        </w:tabs>
        <w:jc w:val="both"/>
        <w:rPr>
          <w:rFonts w:eastAsia="SimSun" w:cs="FrankRuehl"/>
          <w:noProof/>
          <w:lang w:eastAsia="zh-CN"/>
        </w:rPr>
      </w:pPr>
    </w:p>
    <w:p w14:paraId="57664974" w14:textId="4A6F3774" w:rsidR="00BD3C4C" w:rsidRDefault="002F743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Rabinowitz-Teomim</w:t>
      </w:r>
      <w:r>
        <w:rPr>
          <w:rFonts w:eastAsia="SimSun" w:cs="FrankRuehl"/>
          <w:noProof/>
          <w:lang w:eastAsia="zh-CN"/>
        </w:rPr>
        <w:t xml:space="preserve">, </w:t>
      </w:r>
      <w:r w:rsidRPr="00BD3C4C">
        <w:rPr>
          <w:rFonts w:eastAsia="SimSun" w:cs="FrankRuehl"/>
          <w:noProof/>
          <w:lang w:eastAsia="zh-CN"/>
        </w:rPr>
        <w:t>Eliyahu David</w:t>
      </w:r>
      <w:r>
        <w:rPr>
          <w:rFonts w:eastAsia="SimSun" w:cs="FrankRuehl"/>
          <w:noProof/>
          <w:lang w:eastAsia="zh-CN"/>
        </w:rPr>
        <w:t>.</w:t>
      </w:r>
      <w:r w:rsidRPr="00BD3C4C">
        <w:rPr>
          <w:rFonts w:eastAsia="SimSun" w:cs="FrankRuehl"/>
          <w:i/>
          <w:iCs/>
          <w:noProof/>
          <w:lang w:eastAsia="zh-CN"/>
        </w:rPr>
        <w:t xml:space="preserve"> </w:t>
      </w:r>
      <w:r w:rsidR="00BD3C4C" w:rsidRPr="00BD3C4C">
        <w:rPr>
          <w:rFonts w:eastAsia="SimSun" w:cs="FrankRuehl"/>
          <w:i/>
          <w:iCs/>
          <w:noProof/>
          <w:lang w:eastAsia="zh-CN"/>
        </w:rPr>
        <w:t>Hidushei Ha-Gaon Ha-Aderet</w:t>
      </w:r>
      <w:r>
        <w:rPr>
          <w:rFonts w:eastAsia="SimSun" w:cs="FrankRuehl"/>
          <w:i/>
          <w:iCs/>
          <w:noProof/>
          <w:lang w:eastAsia="zh-CN"/>
        </w:rPr>
        <w:t>.</w:t>
      </w:r>
      <w:r>
        <w:rPr>
          <w:rFonts w:eastAsia="SimSun" w:cs="FrankRuehl"/>
          <w:noProof/>
          <w:lang w:eastAsia="zh-CN"/>
        </w:rPr>
        <w:t xml:space="preserve"> </w:t>
      </w:r>
      <w:r w:rsidR="00BD3C4C" w:rsidRPr="00BD3C4C">
        <w:rPr>
          <w:rFonts w:eastAsia="SimSun" w:cs="FrankRuehl"/>
          <w:noProof/>
          <w:lang w:eastAsia="zh-CN"/>
        </w:rPr>
        <w:t>Brooklyn: Makhon Kitvei Ha-Aderet be-Artzot Ha-Berit, 2003</w:t>
      </w:r>
      <w:r>
        <w:rPr>
          <w:rFonts w:eastAsia="SimSun" w:cs="FrankRuehl"/>
          <w:noProof/>
          <w:lang w:eastAsia="zh-CN"/>
        </w:rPr>
        <w:t>.</w:t>
      </w:r>
    </w:p>
    <w:p w14:paraId="5B8D5888" w14:textId="77777777" w:rsidR="002F743C" w:rsidRPr="00BD3C4C" w:rsidRDefault="002F743C" w:rsidP="00BD3C4C">
      <w:pPr>
        <w:widowControl w:val="0"/>
        <w:shd w:val="clear" w:color="auto" w:fill="FFFFFF"/>
        <w:tabs>
          <w:tab w:val="left" w:pos="284"/>
        </w:tabs>
        <w:jc w:val="both"/>
        <w:rPr>
          <w:rFonts w:eastAsia="SimSun" w:cs="FrankRuehl"/>
          <w:noProof/>
          <w:lang w:eastAsia="zh-CN"/>
        </w:rPr>
      </w:pPr>
    </w:p>
    <w:p w14:paraId="0A1CC4F4" w14:textId="783565F8" w:rsidR="00BD3C4C" w:rsidRDefault="00C720D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Rabinowitz-Teomim</w:t>
      </w:r>
      <w:r>
        <w:rPr>
          <w:rFonts w:eastAsia="SimSun" w:cs="FrankRuehl"/>
          <w:noProof/>
          <w:lang w:eastAsia="zh-CN"/>
        </w:rPr>
        <w:t xml:space="preserve">, </w:t>
      </w:r>
      <w:r w:rsidRPr="00BD3C4C">
        <w:rPr>
          <w:rFonts w:eastAsia="SimSun" w:cs="FrankRuehl"/>
          <w:noProof/>
          <w:lang w:eastAsia="zh-CN"/>
        </w:rPr>
        <w:t>Eliyahu David</w:t>
      </w:r>
      <w:r>
        <w:rPr>
          <w:rFonts w:eastAsia="SimSun" w:cs="FrankRuehl"/>
          <w:noProof/>
          <w:lang w:eastAsia="zh-CN"/>
        </w:rPr>
        <w:t>.</w:t>
      </w:r>
      <w:r w:rsidRPr="00BD3C4C">
        <w:rPr>
          <w:rFonts w:eastAsia="SimSun" w:cs="FrankRuehl"/>
          <w:i/>
          <w:iCs/>
          <w:noProof/>
          <w:lang w:eastAsia="zh-CN"/>
        </w:rPr>
        <w:t xml:space="preserve"> </w:t>
      </w:r>
      <w:r w:rsidR="00BD3C4C" w:rsidRPr="00BD3C4C">
        <w:rPr>
          <w:rFonts w:eastAsia="SimSun" w:cs="FrankRuehl"/>
          <w:i/>
          <w:iCs/>
          <w:noProof/>
          <w:lang w:eastAsia="zh-CN"/>
        </w:rPr>
        <w:t>Ma'aneh Eliyahu</w:t>
      </w:r>
      <w:r>
        <w:rPr>
          <w:rFonts w:eastAsia="SimSun" w:cs="FrankRuehl"/>
          <w:i/>
          <w:iCs/>
          <w:noProof/>
          <w:lang w:eastAsia="zh-CN"/>
        </w:rPr>
        <w:t xml:space="preserve">. </w:t>
      </w:r>
      <w:r w:rsidR="00BD3C4C" w:rsidRPr="00BD3C4C">
        <w:rPr>
          <w:rFonts w:eastAsia="SimSun" w:cs="FrankRuehl"/>
          <w:noProof/>
          <w:lang w:eastAsia="zh-CN"/>
        </w:rPr>
        <w:t>Mercaz Shapira: Or Etzion, 2003</w:t>
      </w:r>
      <w:r>
        <w:rPr>
          <w:rFonts w:eastAsia="SimSun" w:cs="FrankRuehl"/>
          <w:noProof/>
          <w:lang w:eastAsia="zh-CN"/>
        </w:rPr>
        <w:t>.</w:t>
      </w:r>
    </w:p>
    <w:p w14:paraId="3395C20C" w14:textId="77777777" w:rsidR="00C720D4" w:rsidRPr="00BD3C4C" w:rsidRDefault="00C720D4" w:rsidP="00BD3C4C">
      <w:pPr>
        <w:widowControl w:val="0"/>
        <w:shd w:val="clear" w:color="auto" w:fill="FFFFFF"/>
        <w:tabs>
          <w:tab w:val="left" w:pos="284"/>
        </w:tabs>
        <w:jc w:val="both"/>
        <w:rPr>
          <w:rFonts w:eastAsia="SimSun" w:cs="FrankRuehl"/>
          <w:noProof/>
          <w:lang w:eastAsia="zh-CN"/>
        </w:rPr>
      </w:pPr>
    </w:p>
    <w:p w14:paraId="0CBC8801" w14:textId="7D1D0626" w:rsidR="00BD3C4C" w:rsidRDefault="00C720D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Rabinowitz-Teomim</w:t>
      </w:r>
      <w:r>
        <w:rPr>
          <w:rFonts w:eastAsia="SimSun" w:cs="FrankRuehl"/>
          <w:noProof/>
          <w:lang w:eastAsia="zh-CN"/>
        </w:rPr>
        <w:t xml:space="preserve">, </w:t>
      </w:r>
      <w:r w:rsidRPr="00BD3C4C">
        <w:rPr>
          <w:rFonts w:eastAsia="SimSun" w:cs="FrankRuehl"/>
          <w:noProof/>
          <w:lang w:eastAsia="zh-CN"/>
        </w:rPr>
        <w:t>Eliyahu David</w:t>
      </w:r>
      <w:r w:rsidR="00D844FD">
        <w:rPr>
          <w:rFonts w:eastAsia="SimSun" w:cs="FrankRuehl"/>
          <w:i/>
          <w:iCs/>
          <w:noProof/>
          <w:lang w:eastAsia="zh-CN"/>
        </w:rPr>
        <w:t>.</w:t>
      </w:r>
      <w:r w:rsidR="00BD3C4C" w:rsidRPr="00BD3C4C">
        <w:rPr>
          <w:rFonts w:eastAsia="SimSun" w:cs="FrankRuehl"/>
          <w:i/>
          <w:iCs/>
          <w:noProof/>
          <w:lang w:eastAsia="zh-CN"/>
        </w:rPr>
        <w:t xml:space="preserve"> Seder Eliyahu: Toldot Ha-Gaon Rabbi Eliyahu David Rabinowitz-Teomim (Ha-Aderet), Ketuvot bi-Yedei 'Atzmo</w:t>
      </w:r>
      <w:r w:rsidR="00202B20">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Jerusalem: Mossad Ha-Rav Kook, 1983</w:t>
      </w:r>
      <w:r w:rsidR="00202B20">
        <w:rPr>
          <w:rFonts w:eastAsia="SimSun" w:cs="FrankRuehl"/>
          <w:noProof/>
          <w:lang w:eastAsia="zh-CN"/>
        </w:rPr>
        <w:t>.</w:t>
      </w:r>
    </w:p>
    <w:p w14:paraId="374ADCDE" w14:textId="52D55F46" w:rsidR="007F40CE" w:rsidRDefault="007F40CE" w:rsidP="00BD3C4C">
      <w:pPr>
        <w:widowControl w:val="0"/>
        <w:shd w:val="clear" w:color="auto" w:fill="FFFFFF"/>
        <w:tabs>
          <w:tab w:val="left" w:pos="284"/>
        </w:tabs>
        <w:jc w:val="both"/>
        <w:rPr>
          <w:rFonts w:eastAsia="SimSun" w:cs="FrankRuehl"/>
          <w:noProof/>
          <w:lang w:eastAsia="zh-CN"/>
        </w:rPr>
      </w:pPr>
    </w:p>
    <w:p w14:paraId="5EB4D6AC" w14:textId="5A9C60F2" w:rsidR="0051404D" w:rsidRDefault="0051404D" w:rsidP="00BD3C4C">
      <w:pPr>
        <w:widowControl w:val="0"/>
        <w:shd w:val="clear" w:color="auto" w:fill="FFFFFF"/>
        <w:tabs>
          <w:tab w:val="left" w:pos="284"/>
        </w:tabs>
        <w:jc w:val="both"/>
        <w:rPr>
          <w:rFonts w:eastAsia="SimSun" w:cs="FrankRuehl"/>
          <w:noProof/>
          <w:lang w:eastAsia="zh-CN"/>
        </w:rPr>
      </w:pPr>
    </w:p>
    <w:p w14:paraId="3C40034C" w14:textId="77777777" w:rsidR="0051404D" w:rsidRDefault="0051404D" w:rsidP="00BD3C4C">
      <w:pPr>
        <w:widowControl w:val="0"/>
        <w:shd w:val="clear" w:color="auto" w:fill="FFFFFF"/>
        <w:tabs>
          <w:tab w:val="left" w:pos="284"/>
        </w:tabs>
        <w:jc w:val="both"/>
        <w:rPr>
          <w:rFonts w:eastAsia="SimSun" w:cs="FrankRuehl"/>
          <w:noProof/>
          <w:lang w:eastAsia="zh-CN"/>
        </w:rPr>
      </w:pPr>
    </w:p>
    <w:p w14:paraId="10E14B03" w14:textId="0D39A981" w:rsidR="007F40CE" w:rsidRPr="007F40CE" w:rsidRDefault="00202B20" w:rsidP="007F40CE">
      <w:pPr>
        <w:suppressAutoHyphens/>
        <w:rPr>
          <w:rFonts w:eastAsia="SimSun"/>
          <w:kern w:val="1"/>
          <w:lang w:eastAsia="zh-CN" w:bidi="hi-IN"/>
        </w:rPr>
      </w:pPr>
      <w:r w:rsidRPr="00BD3C4C">
        <w:rPr>
          <w:rFonts w:eastAsia="SimSun" w:cs="FrankRuehl"/>
          <w:noProof/>
          <w:lang w:eastAsia="zh-CN"/>
        </w:rPr>
        <w:t>Rabinowitz-Teomim</w:t>
      </w:r>
      <w:r>
        <w:rPr>
          <w:rFonts w:eastAsia="SimSun" w:cs="FrankRuehl"/>
          <w:noProof/>
          <w:lang w:eastAsia="zh-CN"/>
        </w:rPr>
        <w:t xml:space="preserve">, </w:t>
      </w:r>
      <w:r w:rsidRPr="00BD3C4C">
        <w:rPr>
          <w:rFonts w:eastAsia="SimSun" w:cs="FrankRuehl"/>
          <w:noProof/>
          <w:lang w:eastAsia="zh-CN"/>
        </w:rPr>
        <w:t>Eliyahu David</w:t>
      </w:r>
      <w:r>
        <w:rPr>
          <w:rFonts w:eastAsia="SimSun"/>
          <w:kern w:val="1"/>
          <w:lang w:eastAsia="zh-CN" w:bidi="hi-IN"/>
        </w:rPr>
        <w:t xml:space="preserve">, </w:t>
      </w:r>
      <w:r w:rsidR="00CA5A8F">
        <w:rPr>
          <w:rFonts w:eastAsia="SimSun"/>
          <w:kern w:val="1"/>
          <w:lang w:eastAsia="zh-CN" w:bidi="hi-IN"/>
        </w:rPr>
        <w:t xml:space="preserve">and </w:t>
      </w:r>
      <w:proofErr w:type="spellStart"/>
      <w:r w:rsidR="00CA5A8F" w:rsidRPr="007F40CE">
        <w:rPr>
          <w:rFonts w:eastAsia="SimSun"/>
          <w:kern w:val="1"/>
          <w:lang w:eastAsia="zh-CN" w:bidi="hi-IN"/>
        </w:rPr>
        <w:t>Zvi</w:t>
      </w:r>
      <w:proofErr w:type="spellEnd"/>
      <w:r w:rsidR="007F40CE" w:rsidRPr="007F40CE">
        <w:rPr>
          <w:rFonts w:eastAsia="SimSun"/>
          <w:kern w:val="1"/>
          <w:lang w:eastAsia="zh-CN" w:bidi="hi-IN"/>
        </w:rPr>
        <w:t xml:space="preserve"> </w:t>
      </w:r>
      <w:proofErr w:type="spellStart"/>
      <w:r w:rsidR="007F40CE" w:rsidRPr="007F40CE">
        <w:rPr>
          <w:rFonts w:eastAsia="SimSun"/>
          <w:kern w:val="1"/>
          <w:lang w:eastAsia="zh-CN" w:bidi="hi-IN"/>
        </w:rPr>
        <w:t>Yehudah</w:t>
      </w:r>
      <w:proofErr w:type="spellEnd"/>
      <w:r>
        <w:rPr>
          <w:rFonts w:eastAsia="SimSun"/>
          <w:kern w:val="1"/>
          <w:lang w:eastAsia="zh-CN" w:bidi="hi-IN"/>
        </w:rPr>
        <w:t>.</w:t>
      </w:r>
      <w:r w:rsidR="007F40CE" w:rsidRPr="007F40CE">
        <w:rPr>
          <w:rFonts w:eastAsia="SimSun"/>
          <w:kern w:val="1"/>
          <w:lang w:eastAsia="zh-CN" w:bidi="hi-IN"/>
        </w:rPr>
        <w:t xml:space="preserve"> </w:t>
      </w:r>
      <w:proofErr w:type="spellStart"/>
      <w:r w:rsidR="007F40CE" w:rsidRPr="007F40CE">
        <w:rPr>
          <w:rFonts w:eastAsia="SimSun"/>
          <w:i/>
          <w:iCs/>
          <w:kern w:val="1"/>
          <w:lang w:eastAsia="zh-CN" w:bidi="hi-IN"/>
        </w:rPr>
        <w:t>Sefer</w:t>
      </w:r>
      <w:proofErr w:type="spellEnd"/>
      <w:r w:rsidR="007F40CE" w:rsidRPr="007F40CE">
        <w:rPr>
          <w:rFonts w:eastAsia="SimSun"/>
          <w:i/>
          <w:iCs/>
          <w:kern w:val="1"/>
          <w:lang w:eastAsia="zh-CN" w:bidi="hi-IN"/>
        </w:rPr>
        <w:t xml:space="preserve"> </w:t>
      </w:r>
      <w:proofErr w:type="spellStart"/>
      <w:r w:rsidR="007F40CE" w:rsidRPr="007F40CE">
        <w:rPr>
          <w:rFonts w:eastAsia="SimSun"/>
          <w:i/>
          <w:iCs/>
          <w:kern w:val="1"/>
          <w:lang w:eastAsia="zh-CN" w:bidi="hi-IN"/>
        </w:rPr>
        <w:t>Shevet</w:t>
      </w:r>
      <w:proofErr w:type="spellEnd"/>
      <w:r w:rsidR="007F40CE" w:rsidRPr="007F40CE">
        <w:rPr>
          <w:rFonts w:eastAsia="SimSun"/>
          <w:i/>
          <w:iCs/>
          <w:kern w:val="1"/>
          <w:lang w:eastAsia="zh-CN" w:bidi="hi-IN"/>
        </w:rPr>
        <w:t xml:space="preserve"> </w:t>
      </w:r>
      <w:proofErr w:type="spellStart"/>
      <w:r w:rsidR="007F40CE" w:rsidRPr="007F40CE">
        <w:rPr>
          <w:rFonts w:eastAsia="SimSun"/>
          <w:i/>
          <w:iCs/>
          <w:kern w:val="1"/>
          <w:lang w:eastAsia="zh-CN" w:bidi="hi-IN"/>
        </w:rPr>
        <w:t>Ahim</w:t>
      </w:r>
      <w:proofErr w:type="spellEnd"/>
      <w:r w:rsidR="00CA5A8F">
        <w:rPr>
          <w:rFonts w:eastAsia="SimSun"/>
          <w:i/>
          <w:iCs/>
          <w:kern w:val="1"/>
          <w:lang w:eastAsia="zh-CN" w:bidi="hi-IN"/>
        </w:rPr>
        <w:t xml:space="preserve">. </w:t>
      </w:r>
      <w:r w:rsidR="00CA5A8F">
        <w:rPr>
          <w:rFonts w:eastAsia="SimSun"/>
          <w:kern w:val="1"/>
          <w:lang w:eastAsia="zh-CN" w:bidi="hi-IN"/>
        </w:rPr>
        <w:t xml:space="preserve">Edited by </w:t>
      </w:r>
      <w:proofErr w:type="spellStart"/>
      <w:r w:rsidR="00CA5A8F" w:rsidRPr="007F40CE">
        <w:rPr>
          <w:rFonts w:eastAsia="SimSun"/>
          <w:kern w:val="1"/>
          <w:lang w:eastAsia="zh-CN" w:bidi="hi-IN"/>
        </w:rPr>
        <w:t>Ya’aqov</w:t>
      </w:r>
      <w:proofErr w:type="spellEnd"/>
      <w:r w:rsidR="00CA5A8F" w:rsidRPr="007F40CE">
        <w:rPr>
          <w:rFonts w:eastAsia="SimSun"/>
          <w:kern w:val="1"/>
          <w:lang w:eastAsia="zh-CN" w:bidi="hi-IN"/>
        </w:rPr>
        <w:t xml:space="preserve"> Moshe Hillel</w:t>
      </w:r>
      <w:r w:rsidR="00CA5A8F">
        <w:rPr>
          <w:rFonts w:eastAsia="SimSun"/>
          <w:kern w:val="1"/>
          <w:lang w:eastAsia="zh-CN" w:bidi="hi-IN"/>
        </w:rPr>
        <w:t>.</w:t>
      </w:r>
      <w:r w:rsidR="00CA5A8F">
        <w:rPr>
          <w:rFonts w:eastAsia="SimSun"/>
          <w:i/>
          <w:iCs/>
          <w:kern w:val="1"/>
          <w:lang w:eastAsia="zh-CN" w:bidi="hi-IN"/>
        </w:rPr>
        <w:t xml:space="preserve"> </w:t>
      </w:r>
      <w:r w:rsidR="007F40CE" w:rsidRPr="007F40CE">
        <w:rPr>
          <w:rFonts w:eastAsia="SimSun"/>
          <w:kern w:val="1"/>
          <w:lang w:eastAsia="zh-CN" w:bidi="hi-IN"/>
        </w:rPr>
        <w:t xml:space="preserve">Jerusalem: </w:t>
      </w:r>
      <w:proofErr w:type="spellStart"/>
      <w:r w:rsidR="007F40CE" w:rsidRPr="007F40CE">
        <w:rPr>
          <w:rFonts w:eastAsia="SimSun"/>
          <w:kern w:val="1"/>
          <w:lang w:eastAsia="zh-CN" w:bidi="hi-IN"/>
        </w:rPr>
        <w:t>Ahavat</w:t>
      </w:r>
      <w:proofErr w:type="spellEnd"/>
      <w:r w:rsidR="007F40CE" w:rsidRPr="007F40CE">
        <w:rPr>
          <w:rFonts w:eastAsia="SimSun"/>
          <w:kern w:val="1"/>
          <w:lang w:eastAsia="zh-CN" w:bidi="hi-IN"/>
        </w:rPr>
        <w:t xml:space="preserve"> Shalom: </w:t>
      </w:r>
      <w:proofErr w:type="spellStart"/>
      <w:r w:rsidR="007F40CE" w:rsidRPr="007F40CE">
        <w:rPr>
          <w:rFonts w:eastAsia="SimSun"/>
          <w:kern w:val="1"/>
          <w:lang w:eastAsia="zh-CN" w:bidi="hi-IN"/>
        </w:rPr>
        <w:t>Yad</w:t>
      </w:r>
      <w:proofErr w:type="spellEnd"/>
      <w:r w:rsidR="007F40CE" w:rsidRPr="007F40CE">
        <w:rPr>
          <w:rFonts w:eastAsia="SimSun"/>
          <w:kern w:val="1"/>
          <w:lang w:eastAsia="zh-CN" w:bidi="hi-IN"/>
        </w:rPr>
        <w:t xml:space="preserve"> Shmuel Franco, 2003</w:t>
      </w:r>
      <w:r w:rsidR="00CA5A8F">
        <w:rPr>
          <w:rFonts w:eastAsia="SimSun"/>
          <w:kern w:val="1"/>
          <w:lang w:eastAsia="zh-CN" w:bidi="hi-IN"/>
        </w:rPr>
        <w:t>.</w:t>
      </w:r>
    </w:p>
    <w:p w14:paraId="37BA4D2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12EB341" w14:textId="4207C014" w:rsidR="00BD3C4C" w:rsidRPr="00BD3C4C" w:rsidRDefault="00115594"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Rados</w:t>
      </w:r>
      <w:r>
        <w:rPr>
          <w:rFonts w:eastAsia="SimSun" w:cs="FrankRuehl"/>
          <w:noProof/>
          <w:lang w:eastAsia="zh-CN"/>
        </w:rPr>
        <w:t xml:space="preserve">, </w:t>
      </w:r>
      <w:r w:rsidR="00BD3C4C" w:rsidRPr="00BD3C4C">
        <w:rPr>
          <w:rFonts w:eastAsia="SimSun" w:cs="FrankRuehl"/>
          <w:noProof/>
          <w:lang w:eastAsia="zh-CN"/>
        </w:rPr>
        <w:t>Joshua Leib</w:t>
      </w:r>
      <w:r>
        <w:rPr>
          <w:rFonts w:eastAsia="SimSun" w:cs="FrankRuehl"/>
          <w:noProof/>
          <w:lang w:eastAsia="zh-CN"/>
        </w:rPr>
        <w:t xml:space="preserve">. </w:t>
      </w:r>
      <w:r w:rsidR="00BD3C4C" w:rsidRPr="00BD3C4C">
        <w:rPr>
          <w:rFonts w:eastAsia="SimSun" w:cs="FrankRuehl"/>
          <w:i/>
          <w:iCs/>
          <w:noProof/>
          <w:lang w:eastAsia="zh-CN"/>
        </w:rPr>
        <w:t>Zikhronot</w:t>
      </w:r>
      <w:r>
        <w:rPr>
          <w:rFonts w:eastAsia="SimSun" w:cs="FrankRuehl"/>
          <w:i/>
          <w:iCs/>
          <w:noProof/>
          <w:lang w:eastAsia="zh-CN"/>
        </w:rPr>
        <w:t>.</w:t>
      </w:r>
      <w:r w:rsidR="00BD3C4C" w:rsidRPr="00BD3C4C">
        <w:rPr>
          <w:rFonts w:eastAsia="SimSun" w:cs="FrankRuehl"/>
          <w:noProof/>
          <w:lang w:eastAsia="zh-CN"/>
        </w:rPr>
        <w:t xml:space="preserve"> Johannesburg</w:t>
      </w:r>
      <w:r>
        <w:rPr>
          <w:rFonts w:eastAsia="SimSun" w:cs="FrankRuehl"/>
          <w:noProof/>
          <w:lang w:eastAsia="zh-CN"/>
        </w:rPr>
        <w:t xml:space="preserve">, </w:t>
      </w:r>
      <w:r w:rsidR="00BD3C4C" w:rsidRPr="00BD3C4C">
        <w:rPr>
          <w:rFonts w:eastAsia="SimSun" w:cs="FrankRuehl"/>
          <w:noProof/>
          <w:lang w:eastAsia="zh-CN"/>
        </w:rPr>
        <w:t>1936</w:t>
      </w:r>
      <w:r>
        <w:rPr>
          <w:rFonts w:eastAsia="SimSun" w:cs="FrankRuehl"/>
          <w:noProof/>
          <w:lang w:eastAsia="zh-CN"/>
        </w:rPr>
        <w:t>.</w:t>
      </w:r>
    </w:p>
    <w:p w14:paraId="779F6F2B" w14:textId="77777777" w:rsidR="00BD3C4C" w:rsidRPr="00BD3C4C" w:rsidRDefault="00BD3C4C" w:rsidP="00BD3C4C">
      <w:pPr>
        <w:widowControl w:val="0"/>
        <w:shd w:val="clear" w:color="auto" w:fill="FFFFFF"/>
        <w:tabs>
          <w:tab w:val="left" w:pos="284"/>
        </w:tabs>
        <w:jc w:val="both"/>
        <w:rPr>
          <w:rFonts w:eastAsia="SimSun" w:cs="FrankRuehl"/>
          <w:noProof/>
          <w:sz w:val="20"/>
          <w:szCs w:val="20"/>
          <w:rtl/>
          <w:lang w:eastAsia="zh-CN"/>
        </w:rPr>
      </w:pPr>
    </w:p>
    <w:p w14:paraId="3A78CB6B" w14:textId="612BCC09"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Ram,</w:t>
      </w:r>
      <w:r w:rsidR="00115594">
        <w:rPr>
          <w:rFonts w:eastAsia="SimSun" w:cs="FrankRuehl"/>
          <w:noProof/>
          <w:lang w:eastAsia="zh-CN"/>
        </w:rPr>
        <w:t xml:space="preserve"> </w:t>
      </w:r>
      <w:r w:rsidR="00115594" w:rsidRPr="00BD3C4C">
        <w:rPr>
          <w:rFonts w:eastAsia="SimSun" w:cs="FrankRuehl"/>
          <w:noProof/>
          <w:lang w:eastAsia="zh-CN"/>
        </w:rPr>
        <w:t>Hannah</w:t>
      </w:r>
      <w:r w:rsidR="00115594">
        <w:rPr>
          <w:rFonts w:eastAsia="SimSun" w:cs="FrankRuehl"/>
          <w:noProof/>
          <w:lang w:eastAsia="zh-CN"/>
        </w:rPr>
        <w:t>. “</w:t>
      </w:r>
      <w:r w:rsidRPr="00BD3C4C">
        <w:rPr>
          <w:rFonts w:eastAsia="SimSun" w:cs="FrankRuehl"/>
          <w:noProof/>
          <w:lang w:eastAsia="zh-CN"/>
        </w:rPr>
        <w:t>Mahloket bi-Qerev Hanhagat Ha-'Edah Ha-Yehudit be-Yafo</w:t>
      </w:r>
      <w:r w:rsidR="0011559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Cathedra</w:t>
      </w:r>
      <w:r w:rsidRPr="00BD3C4C">
        <w:rPr>
          <w:rFonts w:eastAsia="SimSun" w:cs="FrankRuehl"/>
          <w:noProof/>
          <w:lang w:eastAsia="zh-CN"/>
        </w:rPr>
        <w:t xml:space="preserve"> 64 (1992)</w:t>
      </w:r>
      <w:r w:rsidR="00115594">
        <w:rPr>
          <w:rFonts w:eastAsia="SimSun" w:cs="FrankRuehl"/>
          <w:noProof/>
          <w:lang w:eastAsia="zh-CN"/>
        </w:rPr>
        <w:t xml:space="preserve">: </w:t>
      </w:r>
      <w:r w:rsidRPr="00BD3C4C">
        <w:rPr>
          <w:rFonts w:eastAsia="SimSun" w:cs="FrankRuehl"/>
          <w:noProof/>
          <w:lang w:eastAsia="zh-CN"/>
        </w:rPr>
        <w:t>103-126</w:t>
      </w:r>
      <w:r w:rsidR="00115594">
        <w:rPr>
          <w:rFonts w:eastAsia="SimSun" w:cs="FrankRuehl"/>
          <w:noProof/>
          <w:lang w:eastAsia="zh-CN"/>
        </w:rPr>
        <w:t>.</w:t>
      </w:r>
    </w:p>
    <w:p w14:paraId="4720A48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B9B23C9" w14:textId="77777777" w:rsidR="008F5E44" w:rsidRDefault="008F5E44" w:rsidP="008F5E44">
      <w:pPr>
        <w:widowControl w:val="0"/>
        <w:shd w:val="clear" w:color="auto" w:fill="FFFFFF"/>
        <w:tabs>
          <w:tab w:val="left" w:pos="284"/>
        </w:tabs>
        <w:jc w:val="both"/>
        <w:rPr>
          <w:rFonts w:eastAsia="SimSun" w:cs="FrankRuehl"/>
          <w:noProof/>
          <w:lang w:val="en" w:eastAsia="zh-CN"/>
        </w:rPr>
      </w:pPr>
      <w:r w:rsidRPr="00BD3C4C">
        <w:rPr>
          <w:rFonts w:eastAsia="SimSun" w:cs="FrankRuehl"/>
          <w:noProof/>
          <w:lang w:val="en" w:eastAsia="zh-CN"/>
        </w:rPr>
        <w:t>Rapoport-Albert,</w:t>
      </w:r>
      <w:r>
        <w:rPr>
          <w:rFonts w:eastAsia="SimSun" w:cs="FrankRuehl"/>
          <w:noProof/>
          <w:lang w:val="en" w:eastAsia="zh-CN"/>
        </w:rPr>
        <w:t xml:space="preserve"> </w:t>
      </w:r>
      <w:r w:rsidRPr="00BD3C4C">
        <w:rPr>
          <w:rFonts w:eastAsia="SimSun" w:cs="FrankRuehl"/>
          <w:noProof/>
          <w:lang w:val="en" w:eastAsia="zh-CN"/>
        </w:rPr>
        <w:t>Ada</w:t>
      </w:r>
      <w:r>
        <w:rPr>
          <w:rFonts w:eastAsia="SimSun" w:cs="FrankRuehl"/>
          <w:noProof/>
          <w:lang w:val="en" w:eastAsia="zh-CN"/>
        </w:rPr>
        <w:t>. “</w:t>
      </w:r>
      <w:r w:rsidRPr="00BD3C4C">
        <w:rPr>
          <w:rFonts w:eastAsia="SimSun" w:cs="FrankRuehl"/>
          <w:noProof/>
          <w:lang w:val="en" w:eastAsia="zh-CN"/>
        </w:rPr>
        <w:t>God and the Zaddik as the Two Focal Points of Ha</w:t>
      </w:r>
    </w:p>
    <w:p w14:paraId="39B8C297" w14:textId="77777777" w:rsidR="008F5E44" w:rsidRDefault="008F5E44" w:rsidP="008F5E44">
      <w:pPr>
        <w:widowControl w:val="0"/>
        <w:shd w:val="clear" w:color="auto" w:fill="FFFFFF"/>
        <w:tabs>
          <w:tab w:val="left" w:pos="284"/>
        </w:tabs>
        <w:jc w:val="both"/>
        <w:rPr>
          <w:rFonts w:eastAsia="SimSun" w:cs="FrankRuehl"/>
          <w:noProof/>
          <w:lang w:val="en" w:eastAsia="zh-CN"/>
        </w:rPr>
      </w:pPr>
      <w:r w:rsidRPr="00BD3C4C">
        <w:rPr>
          <w:rFonts w:eastAsia="SimSun" w:cs="FrankRuehl"/>
          <w:noProof/>
          <w:lang w:val="en" w:eastAsia="zh-CN"/>
        </w:rPr>
        <w:t>sidic Worship</w:t>
      </w:r>
      <w:r>
        <w:rPr>
          <w:rFonts w:eastAsia="SimSun" w:cs="FrankRuehl"/>
          <w:noProof/>
          <w:lang w:val="en" w:eastAsia="zh-CN"/>
        </w:rPr>
        <w:t>.”</w:t>
      </w:r>
      <w:r w:rsidRPr="00BD3C4C">
        <w:rPr>
          <w:rFonts w:eastAsia="SimSun" w:cs="FrankRuehl"/>
          <w:noProof/>
          <w:lang w:val="en" w:eastAsia="zh-CN"/>
        </w:rPr>
        <w:t xml:space="preserve"> </w:t>
      </w:r>
      <w:r w:rsidRPr="00BD3C4C">
        <w:rPr>
          <w:rFonts w:eastAsia="SimSun" w:cs="FrankRuehl"/>
          <w:i/>
          <w:iCs/>
          <w:noProof/>
          <w:lang w:val="en" w:eastAsia="zh-CN"/>
        </w:rPr>
        <w:t>History of Religions</w:t>
      </w:r>
      <w:r>
        <w:rPr>
          <w:rFonts w:eastAsia="SimSun" w:cs="FrankRuehl"/>
          <w:noProof/>
          <w:lang w:val="en" w:eastAsia="zh-CN"/>
        </w:rPr>
        <w:t xml:space="preserve"> </w:t>
      </w:r>
      <w:r w:rsidRPr="00BD3C4C">
        <w:rPr>
          <w:rFonts w:eastAsia="SimSun" w:cs="FrankRuehl"/>
          <w:noProof/>
          <w:lang w:val="en" w:eastAsia="zh-CN"/>
        </w:rPr>
        <w:t>18</w:t>
      </w:r>
      <w:r>
        <w:rPr>
          <w:rFonts w:eastAsia="SimSun" w:cs="FrankRuehl"/>
          <w:noProof/>
          <w:lang w:val="en" w:eastAsia="zh-CN"/>
        </w:rPr>
        <w:t>, no.</w:t>
      </w:r>
      <w:r w:rsidRPr="00BD3C4C">
        <w:rPr>
          <w:rFonts w:eastAsia="SimSun" w:cs="FrankRuehl"/>
          <w:noProof/>
          <w:lang w:val="en" w:eastAsia="zh-CN"/>
        </w:rPr>
        <w:t xml:space="preserve"> 4 (1979)</w:t>
      </w:r>
      <w:r>
        <w:rPr>
          <w:rFonts w:eastAsia="SimSun" w:cs="FrankRuehl"/>
          <w:noProof/>
          <w:lang w:val="en" w:eastAsia="zh-CN"/>
        </w:rPr>
        <w:t xml:space="preserve">: </w:t>
      </w:r>
      <w:r w:rsidRPr="00BD3C4C">
        <w:rPr>
          <w:rFonts w:eastAsia="SimSun" w:cs="FrankRuehl"/>
          <w:noProof/>
          <w:lang w:val="en" w:eastAsia="zh-CN"/>
        </w:rPr>
        <w:t>296-325</w:t>
      </w:r>
      <w:r>
        <w:rPr>
          <w:rFonts w:eastAsia="SimSun" w:cs="FrankRuehl"/>
          <w:noProof/>
          <w:lang w:val="en" w:eastAsia="zh-CN"/>
        </w:rPr>
        <w:t>.</w:t>
      </w:r>
    </w:p>
    <w:p w14:paraId="31858DBC" w14:textId="77777777" w:rsidR="008F5E44" w:rsidRDefault="008F5E44" w:rsidP="00BD3C4C">
      <w:pPr>
        <w:widowControl w:val="0"/>
        <w:shd w:val="clear" w:color="auto" w:fill="FFFFFF"/>
        <w:tabs>
          <w:tab w:val="left" w:pos="284"/>
        </w:tabs>
        <w:jc w:val="both"/>
        <w:rPr>
          <w:rFonts w:eastAsia="SimSun" w:cs="FrankRuehl"/>
          <w:noProof/>
          <w:lang w:eastAsia="zh-CN"/>
        </w:rPr>
      </w:pPr>
    </w:p>
    <w:p w14:paraId="4A55CFE0" w14:textId="6624EC2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Rappoport,</w:t>
      </w:r>
      <w:r w:rsidR="00115594">
        <w:rPr>
          <w:rFonts w:eastAsia="SimSun" w:cs="FrankRuehl"/>
          <w:noProof/>
          <w:lang w:eastAsia="zh-CN"/>
        </w:rPr>
        <w:t xml:space="preserve"> </w:t>
      </w:r>
      <w:r w:rsidR="00115594" w:rsidRPr="00BD3C4C">
        <w:rPr>
          <w:rFonts w:eastAsia="SimSun" w:cs="FrankRuehl"/>
          <w:noProof/>
          <w:lang w:eastAsia="zh-CN"/>
        </w:rPr>
        <w:t>Jason</w:t>
      </w:r>
      <w:r w:rsidR="00115594">
        <w:rPr>
          <w:rFonts w:eastAsia="SimSun" w:cs="FrankRuehl"/>
          <w:noProof/>
          <w:lang w:eastAsia="zh-CN"/>
        </w:rPr>
        <w:t>.</w:t>
      </w:r>
      <w:r w:rsidRPr="00BD3C4C">
        <w:rPr>
          <w:rFonts w:eastAsia="SimSun" w:cs="FrankRuehl"/>
          <w:noProof/>
          <w:lang w:eastAsia="zh-CN"/>
        </w:rPr>
        <w:t xml:space="preserve"> </w:t>
      </w:r>
      <w:r w:rsidR="00370B2B">
        <w:rPr>
          <w:rFonts w:eastAsia="SimSun" w:cs="FrankRuehl"/>
          <w:noProof/>
          <w:lang w:eastAsia="zh-CN"/>
        </w:rPr>
        <w:t>“</w:t>
      </w:r>
      <w:r w:rsidRPr="00BD3C4C">
        <w:rPr>
          <w:rFonts w:eastAsia="SimSun" w:cs="FrankRuehl"/>
          <w:noProof/>
          <w:lang w:eastAsia="zh-CN"/>
        </w:rPr>
        <w:t>Rav Kook and Nietzsche: A Preliminary Comparison of their Ideas on Religions, Christianity, Buddhism and Atheism</w:t>
      </w:r>
      <w:r w:rsidR="00370B2B">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Torah U-Madda Journal</w:t>
      </w:r>
      <w:r w:rsidRPr="00BD3C4C">
        <w:rPr>
          <w:rFonts w:eastAsia="SimSun" w:cs="FrankRuehl"/>
          <w:noProof/>
          <w:lang w:eastAsia="zh-CN"/>
        </w:rPr>
        <w:t xml:space="preserve"> </w:t>
      </w:r>
      <w:r w:rsidRPr="00BD3C4C">
        <w:rPr>
          <w:rFonts w:eastAsia="SimSun" w:cs="FrankRuehl"/>
          <w:noProof/>
          <w:color w:val="000000"/>
          <w:lang w:eastAsia="zh-CN"/>
        </w:rPr>
        <w:t>12 (2004)</w:t>
      </w:r>
      <w:r w:rsidR="00370B2B">
        <w:rPr>
          <w:rFonts w:eastAsia="SimSun" w:cs="FrankRuehl"/>
          <w:noProof/>
          <w:color w:val="000000"/>
          <w:lang w:eastAsia="zh-CN"/>
        </w:rPr>
        <w:t xml:space="preserve">: </w:t>
      </w:r>
      <w:r w:rsidRPr="00BD3C4C">
        <w:rPr>
          <w:rFonts w:eastAsia="SimSun" w:cs="FrankRuehl"/>
          <w:noProof/>
          <w:color w:val="000000"/>
          <w:lang w:eastAsia="zh-CN"/>
        </w:rPr>
        <w:t>99-129</w:t>
      </w:r>
      <w:r w:rsidR="00370B2B">
        <w:rPr>
          <w:rFonts w:eastAsia="SimSun" w:cs="FrankRuehl"/>
          <w:noProof/>
          <w:color w:val="000000"/>
          <w:lang w:eastAsia="zh-CN"/>
        </w:rPr>
        <w:t>.</w:t>
      </w:r>
    </w:p>
    <w:p w14:paraId="21AE0B5F" w14:textId="77777777" w:rsidR="00A502B2" w:rsidRDefault="00A502B2" w:rsidP="00A502B2">
      <w:pPr>
        <w:widowControl w:val="0"/>
        <w:shd w:val="clear" w:color="auto" w:fill="FFFFFF"/>
        <w:tabs>
          <w:tab w:val="left" w:pos="284"/>
        </w:tabs>
        <w:jc w:val="both"/>
        <w:rPr>
          <w:rFonts w:eastAsia="SimSun" w:cs="FrankRuehl"/>
          <w:noProof/>
          <w:lang w:val="en" w:eastAsia="zh-CN"/>
        </w:rPr>
      </w:pPr>
    </w:p>
    <w:p w14:paraId="1AE56A02" w14:textId="77777777" w:rsidR="00A502B2" w:rsidRDefault="00BD3C4C" w:rsidP="00A502B2">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Ravitzky</w:t>
      </w:r>
      <w:r w:rsidRPr="00A502B2">
        <w:rPr>
          <w:rFonts w:eastAsia="SimSun" w:cs="FrankRuehl"/>
          <w:noProof/>
          <w:lang w:eastAsia="zh-CN"/>
        </w:rPr>
        <w:t>,</w:t>
      </w:r>
      <w:r w:rsidR="00A502B2">
        <w:rPr>
          <w:rFonts w:eastAsia="SimSun" w:cs="FrankRuehl"/>
          <w:i/>
          <w:iCs/>
          <w:noProof/>
          <w:lang w:eastAsia="zh-CN"/>
        </w:rPr>
        <w:t xml:space="preserve"> </w:t>
      </w:r>
      <w:r w:rsidR="00A502B2" w:rsidRPr="00BD3C4C">
        <w:rPr>
          <w:rFonts w:eastAsia="SimSun" w:cs="FrankRuehl"/>
          <w:noProof/>
          <w:lang w:eastAsia="zh-CN"/>
        </w:rPr>
        <w:t>Aviezer</w:t>
      </w:r>
      <w:r w:rsidR="00A502B2">
        <w:rPr>
          <w:rFonts w:eastAsia="SimSun" w:cs="FrankRuehl"/>
          <w:noProof/>
          <w:lang w:eastAsia="zh-CN"/>
        </w:rPr>
        <w:t>.</w:t>
      </w:r>
      <w:r w:rsidRPr="00BD3C4C">
        <w:rPr>
          <w:rFonts w:eastAsia="SimSun" w:cs="FrankRuehl"/>
          <w:i/>
          <w:iCs/>
          <w:noProof/>
          <w:lang w:eastAsia="zh-CN"/>
        </w:rPr>
        <w:t xml:space="preserve"> Ha-Qetz Ha-Meguleh u-Medinat Ha-Yehudim: Meshihiyut, Zionut ve-Radcalism Dati be-Yisrael</w:t>
      </w:r>
      <w:r w:rsidR="00A502B2">
        <w:rPr>
          <w:rFonts w:eastAsia="SimSun" w:cs="FrankRuehl"/>
          <w:i/>
          <w:iCs/>
          <w:noProof/>
          <w:lang w:eastAsia="zh-CN"/>
        </w:rPr>
        <w:t xml:space="preserve">. </w:t>
      </w:r>
      <w:r w:rsidRPr="00BD3C4C">
        <w:rPr>
          <w:rFonts w:eastAsia="SimSun" w:cs="FrankRuehl"/>
          <w:noProof/>
          <w:lang w:eastAsia="zh-CN"/>
        </w:rPr>
        <w:t>Tel Aviv: Am Oved, 1993</w:t>
      </w:r>
      <w:r w:rsidR="00A502B2">
        <w:rPr>
          <w:rFonts w:eastAsia="SimSun" w:cs="FrankRuehl"/>
          <w:noProof/>
          <w:lang w:eastAsia="zh-CN"/>
        </w:rPr>
        <w:t>.</w:t>
      </w:r>
    </w:p>
    <w:p w14:paraId="74B082B3" w14:textId="77777777" w:rsidR="00A502B2" w:rsidRDefault="00A502B2" w:rsidP="00A502B2">
      <w:pPr>
        <w:widowControl w:val="0"/>
        <w:shd w:val="clear" w:color="auto" w:fill="FFFFFF"/>
        <w:tabs>
          <w:tab w:val="left" w:pos="284"/>
        </w:tabs>
        <w:jc w:val="both"/>
        <w:rPr>
          <w:rFonts w:eastAsia="SimSun" w:cs="FrankRuehl"/>
          <w:noProof/>
          <w:lang w:eastAsia="zh-CN"/>
        </w:rPr>
      </w:pPr>
    </w:p>
    <w:p w14:paraId="04AFD80E" w14:textId="77777777" w:rsidR="001F5903" w:rsidRDefault="00BD3C4C" w:rsidP="001F590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Refael,</w:t>
      </w:r>
      <w:r w:rsidR="00A502B2">
        <w:rPr>
          <w:rFonts w:eastAsia="SimSun" w:cs="FrankRuehl"/>
          <w:noProof/>
          <w:lang w:eastAsia="zh-CN"/>
        </w:rPr>
        <w:t xml:space="preserve"> </w:t>
      </w:r>
      <w:r w:rsidR="00A502B2" w:rsidRPr="00BD3C4C">
        <w:rPr>
          <w:rFonts w:eastAsia="SimSun" w:cs="FrankRuehl"/>
          <w:noProof/>
          <w:lang w:eastAsia="zh-CN"/>
        </w:rPr>
        <w:t>Yitzhaq</w:t>
      </w:r>
      <w:r w:rsidR="00A502B2">
        <w:rPr>
          <w:rFonts w:eastAsia="SimSun" w:cs="FrankRuehl"/>
          <w:noProof/>
          <w:lang w:eastAsia="zh-CN"/>
        </w:rPr>
        <w:t>.</w:t>
      </w:r>
      <w:r w:rsidRPr="00BD3C4C">
        <w:rPr>
          <w:rFonts w:eastAsia="SimSun" w:cs="FrankRuehl"/>
          <w:noProof/>
          <w:lang w:eastAsia="zh-CN"/>
        </w:rPr>
        <w:t xml:space="preserve"> </w:t>
      </w:r>
      <w:r w:rsidR="00A502B2">
        <w:rPr>
          <w:rFonts w:eastAsia="SimSun" w:cs="FrankRuehl"/>
          <w:noProof/>
          <w:lang w:eastAsia="zh-CN"/>
        </w:rPr>
        <w:t>“</w:t>
      </w:r>
      <w:r w:rsidRPr="00BD3C4C">
        <w:rPr>
          <w:rFonts w:eastAsia="SimSun" w:cs="FrankRuehl"/>
          <w:noProof/>
          <w:lang w:eastAsia="zh-CN"/>
        </w:rPr>
        <w:t>Binyamin Menashe Levin</w:t>
      </w:r>
      <w:r w:rsidR="00A502B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Sinai</w:t>
      </w:r>
      <w:r w:rsidRPr="00BD3C4C">
        <w:rPr>
          <w:rFonts w:eastAsia="SimSun" w:cs="FrankRuehl"/>
          <w:noProof/>
          <w:lang w:eastAsia="zh-CN"/>
        </w:rPr>
        <w:t xml:space="preserve"> 35 (1954)</w:t>
      </w:r>
      <w:r w:rsidR="00A502B2">
        <w:rPr>
          <w:rFonts w:eastAsia="SimSun" w:cs="FrankRuehl"/>
          <w:noProof/>
          <w:lang w:eastAsia="zh-CN"/>
        </w:rPr>
        <w:t xml:space="preserve">: </w:t>
      </w:r>
      <w:r w:rsidRPr="00BD3C4C">
        <w:rPr>
          <w:rFonts w:eastAsia="SimSun" w:cs="FrankRuehl"/>
          <w:noProof/>
          <w:lang w:eastAsia="zh-CN"/>
        </w:rPr>
        <w:t>66-73</w:t>
      </w:r>
      <w:r w:rsidR="00A502B2">
        <w:rPr>
          <w:rFonts w:eastAsia="SimSun" w:cs="FrankRuehl"/>
          <w:noProof/>
          <w:lang w:eastAsia="zh-CN"/>
        </w:rPr>
        <w:t>.</w:t>
      </w:r>
    </w:p>
    <w:p w14:paraId="493966A8" w14:textId="7ECB5D36" w:rsidR="001F5903" w:rsidRDefault="001F5903" w:rsidP="001F5903">
      <w:pPr>
        <w:widowControl w:val="0"/>
        <w:shd w:val="clear" w:color="auto" w:fill="FFFFFF"/>
        <w:tabs>
          <w:tab w:val="left" w:pos="284"/>
        </w:tabs>
        <w:jc w:val="both"/>
        <w:rPr>
          <w:rFonts w:eastAsia="SimSun" w:cs="FrankRuehl"/>
          <w:noProof/>
          <w:lang w:eastAsia="zh-CN"/>
        </w:rPr>
      </w:pPr>
    </w:p>
    <w:p w14:paraId="5AC3E251" w14:textId="27CE2773" w:rsidR="0051404D" w:rsidRDefault="0051404D" w:rsidP="001F5903">
      <w:pPr>
        <w:widowControl w:val="0"/>
        <w:shd w:val="clear" w:color="auto" w:fill="FFFFFF"/>
        <w:tabs>
          <w:tab w:val="left" w:pos="284"/>
        </w:tabs>
        <w:jc w:val="both"/>
        <w:rPr>
          <w:rFonts w:eastAsia="SimSun" w:cs="FrankRuehl"/>
          <w:noProof/>
          <w:lang w:eastAsia="zh-CN"/>
        </w:rPr>
      </w:pPr>
    </w:p>
    <w:p w14:paraId="2ACC4171" w14:textId="77777777" w:rsidR="0051404D" w:rsidRDefault="0051404D" w:rsidP="001F5903">
      <w:pPr>
        <w:widowControl w:val="0"/>
        <w:shd w:val="clear" w:color="auto" w:fill="FFFFFF"/>
        <w:tabs>
          <w:tab w:val="left" w:pos="284"/>
        </w:tabs>
        <w:jc w:val="both"/>
        <w:rPr>
          <w:rFonts w:eastAsia="SimSun" w:cs="FrankRuehl"/>
          <w:noProof/>
          <w:lang w:eastAsia="zh-CN"/>
        </w:rPr>
      </w:pPr>
    </w:p>
    <w:p w14:paraId="5D097459" w14:textId="69003D37" w:rsidR="00BD3C4C" w:rsidRDefault="00BD3C4C" w:rsidP="001F590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Reine</w:t>
      </w:r>
      <w:r w:rsidR="009F47AC">
        <w:rPr>
          <w:rFonts w:eastAsia="SimSun" w:cs="FrankRuehl"/>
          <w:noProof/>
          <w:lang w:eastAsia="zh-CN"/>
        </w:rPr>
        <w:t>r,</w:t>
      </w:r>
      <w:r w:rsidR="009F47AC">
        <w:rPr>
          <w:rFonts w:eastAsia="SimSun" w:cs="FrankRuehl"/>
          <w:b/>
          <w:bCs/>
          <w:noProof/>
          <w:lang w:eastAsia="zh-CN"/>
        </w:rPr>
        <w:t xml:space="preserve"> </w:t>
      </w:r>
      <w:r w:rsidR="009F47AC" w:rsidRPr="00BD3C4C">
        <w:rPr>
          <w:rFonts w:eastAsia="SimSun" w:cs="FrankRuehl"/>
          <w:noProof/>
          <w:lang w:eastAsia="zh-CN"/>
        </w:rPr>
        <w:t>Elhanan</w:t>
      </w:r>
      <w:r w:rsidR="009F47AC">
        <w:rPr>
          <w:rFonts w:eastAsia="SimSun" w:cs="FrankRuehl"/>
          <w:noProof/>
          <w:lang w:eastAsia="zh-CN"/>
        </w:rPr>
        <w:t>.</w:t>
      </w:r>
      <w:r w:rsidRPr="00BD3C4C">
        <w:rPr>
          <w:rFonts w:eastAsia="SimSun" w:cs="FrankRuehl"/>
          <w:b/>
          <w:bCs/>
          <w:noProof/>
          <w:lang w:eastAsia="zh-CN"/>
        </w:rPr>
        <w:t xml:space="preserve"> </w:t>
      </w:r>
      <w:r w:rsidR="00F459AD">
        <w:rPr>
          <w:rFonts w:eastAsia="SimSun" w:cs="FrankRuehl"/>
          <w:noProof/>
          <w:lang w:eastAsia="zh-CN"/>
        </w:rPr>
        <w:t>“B</w:t>
      </w:r>
      <w:r w:rsidRPr="00BD3C4C">
        <w:rPr>
          <w:rFonts w:eastAsia="SimSun" w:cs="FrankRuehl"/>
          <w:noProof/>
          <w:lang w:eastAsia="zh-CN"/>
        </w:rPr>
        <w:t>yond the Realm of the Haskalah: Changing Learning Patterns in the Jewish Traditional Society</w:t>
      </w:r>
      <w:r w:rsidR="00F459AD">
        <w:rPr>
          <w:rFonts w:eastAsia="SimSun" w:cs="FrankRuehl"/>
          <w:noProof/>
          <w:lang w:eastAsia="zh-CN"/>
        </w:rPr>
        <w:t>.”</w:t>
      </w:r>
      <w:r w:rsidRPr="00BD3C4C">
        <w:rPr>
          <w:rFonts w:eastAsia="SimSun" w:cs="FrankRuehl"/>
          <w:noProof/>
          <w:lang w:eastAsia="zh-CN"/>
        </w:rPr>
        <w:t xml:space="preserve"> </w:t>
      </w:r>
      <w:r w:rsidR="001F5903">
        <w:rPr>
          <w:rFonts w:eastAsia="SimSun" w:cs="FrankRuehl"/>
          <w:noProof/>
          <w:lang w:eastAsia="zh-CN"/>
        </w:rPr>
        <w:t>U</w:t>
      </w:r>
      <w:r w:rsidRPr="00BD3C4C">
        <w:rPr>
          <w:rFonts w:eastAsia="SimSun" w:cs="FrankRuehl"/>
          <w:noProof/>
          <w:lang w:eastAsia="zh-CN"/>
        </w:rPr>
        <w:t>npublished lecture, 2006</w:t>
      </w:r>
      <w:r w:rsidR="001F5903">
        <w:rPr>
          <w:rFonts w:eastAsia="SimSun" w:cs="FrankRuehl"/>
          <w:noProof/>
          <w:lang w:eastAsia="zh-CN"/>
        </w:rPr>
        <w:t>.</w:t>
      </w:r>
    </w:p>
    <w:p w14:paraId="3192E517" w14:textId="77777777" w:rsidR="00C41F36" w:rsidRDefault="00C41F36" w:rsidP="00BD3C4C">
      <w:pPr>
        <w:widowControl w:val="0"/>
        <w:shd w:val="clear" w:color="auto" w:fill="FFFFFF"/>
        <w:tabs>
          <w:tab w:val="left" w:pos="284"/>
        </w:tabs>
        <w:jc w:val="both"/>
        <w:rPr>
          <w:rFonts w:eastAsia="SimSun" w:cs="FrankRuehl"/>
          <w:noProof/>
          <w:lang w:eastAsia="zh-CN"/>
        </w:rPr>
      </w:pPr>
    </w:p>
    <w:p w14:paraId="2DDB0EE6" w14:textId="77777777" w:rsidR="006571B1" w:rsidRDefault="001F5903" w:rsidP="006571B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Reine</w:t>
      </w:r>
      <w:r>
        <w:rPr>
          <w:rFonts w:eastAsia="SimSun" w:cs="FrankRuehl"/>
          <w:noProof/>
          <w:lang w:eastAsia="zh-CN"/>
        </w:rPr>
        <w:t>r,</w:t>
      </w:r>
      <w:r>
        <w:rPr>
          <w:rFonts w:eastAsia="SimSun" w:cs="FrankRuehl"/>
          <w:b/>
          <w:bCs/>
          <w:noProof/>
          <w:lang w:eastAsia="zh-CN"/>
        </w:rPr>
        <w:t xml:space="preserve"> </w:t>
      </w:r>
      <w:r w:rsidRPr="00BD3C4C">
        <w:rPr>
          <w:rFonts w:eastAsia="SimSun" w:cs="FrankRuehl"/>
          <w:noProof/>
          <w:lang w:eastAsia="zh-CN"/>
        </w:rPr>
        <w:t>Elhanan</w:t>
      </w:r>
      <w:r>
        <w:rPr>
          <w:rFonts w:eastAsia="SimSun" w:cs="FrankRuehl"/>
          <w:noProof/>
          <w:lang w:eastAsia="zh-CN"/>
        </w:rPr>
        <w:t>.</w:t>
      </w:r>
      <w:r w:rsidRPr="00BD3C4C">
        <w:rPr>
          <w:rFonts w:eastAsia="SimSun" w:cs="FrankRuehl"/>
          <w:b/>
          <w:bCs/>
          <w:noProof/>
          <w:lang w:eastAsia="zh-CN"/>
        </w:rPr>
        <w:t xml:space="preserve"> </w:t>
      </w:r>
      <w:r>
        <w:rPr>
          <w:rFonts w:eastAsia="SimSun" w:cs="FrankRuehl"/>
          <w:noProof/>
          <w:lang w:eastAsia="zh-CN"/>
        </w:rPr>
        <w:t>“</w:t>
      </w:r>
      <w:r w:rsidR="00BD3C4C" w:rsidRPr="00BD3C4C">
        <w:rPr>
          <w:rFonts w:eastAsia="SimSun" w:cs="FrankRuehl"/>
          <w:noProof/>
          <w:lang w:eastAsia="zh-CN"/>
        </w:rPr>
        <w:t>Hon, Ma'amad Hevrati ve-Talmud Torah: Ha-Kloyz ba-Hevrah Ha-Yehudit be-Mizrah Europa ba-Meot Ha-17 ve-Ha</w:t>
      </w:r>
      <w:commentRangeStart w:id="127"/>
      <w:r w:rsidR="00BD3C4C" w:rsidRPr="00BD3C4C">
        <w:rPr>
          <w:rFonts w:eastAsia="SimSun" w:cs="FrankRuehl"/>
          <w:noProof/>
          <w:lang w:eastAsia="zh-CN"/>
        </w:rPr>
        <w:t>d</w:t>
      </w:r>
      <w:commentRangeEnd w:id="127"/>
      <w:r w:rsidR="00C41F36">
        <w:rPr>
          <w:rStyle w:val="CommentReference"/>
          <w:rFonts w:asciiTheme="minorHAnsi" w:eastAsiaTheme="minorHAnsi" w:hAnsiTheme="minorHAnsi" w:cstheme="minorBidi"/>
          <w:lang w:bidi="he-IL"/>
        </w:rPr>
        <w:commentReference w:id="127"/>
      </w:r>
      <w:r w:rsidR="00BD3C4C" w:rsidRPr="00BD3C4C">
        <w:rPr>
          <w:rFonts w:eastAsia="SimSun" w:cs="FrankRuehl"/>
          <w:noProof/>
          <w:lang w:eastAsia="zh-CN"/>
        </w:rPr>
        <w:t>-18</w:t>
      </w:r>
      <w:r w:rsidR="00C41F36">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Zion</w:t>
      </w:r>
      <w:r w:rsidR="00BD3C4C" w:rsidRPr="00BD3C4C">
        <w:rPr>
          <w:rFonts w:eastAsia="SimSun" w:cs="FrankRuehl"/>
          <w:noProof/>
          <w:lang w:eastAsia="zh-CN"/>
        </w:rPr>
        <w:t xml:space="preserve"> 58</w:t>
      </w:r>
      <w:r w:rsidR="00C41F36">
        <w:rPr>
          <w:rFonts w:eastAsia="SimSun" w:cs="FrankRuehl"/>
          <w:noProof/>
          <w:lang w:eastAsia="zh-CN"/>
        </w:rPr>
        <w:t>, no. 3</w:t>
      </w:r>
      <w:r w:rsidR="006571B1">
        <w:rPr>
          <w:rFonts w:eastAsia="SimSun" w:cs="FrankRuehl"/>
          <w:noProof/>
          <w:lang w:eastAsia="zh-CN"/>
        </w:rPr>
        <w:t xml:space="preserve"> </w:t>
      </w:r>
      <w:r w:rsidR="00BD3C4C" w:rsidRPr="00BD3C4C">
        <w:rPr>
          <w:rFonts w:eastAsia="SimSun" w:cs="FrankRuehl"/>
          <w:noProof/>
          <w:lang w:eastAsia="zh-CN"/>
        </w:rPr>
        <w:t>(1993)</w:t>
      </w:r>
      <w:r w:rsidR="006571B1">
        <w:rPr>
          <w:rFonts w:eastAsia="SimSun" w:cs="FrankRuehl"/>
          <w:noProof/>
          <w:lang w:eastAsia="zh-CN"/>
        </w:rPr>
        <w:t xml:space="preserve">: </w:t>
      </w:r>
      <w:r w:rsidR="00BD3C4C" w:rsidRPr="00BD3C4C">
        <w:rPr>
          <w:rFonts w:eastAsia="SimSun" w:cs="FrankRuehl"/>
          <w:noProof/>
          <w:lang w:eastAsia="zh-CN"/>
        </w:rPr>
        <w:t>287-328</w:t>
      </w:r>
      <w:r w:rsidR="006571B1">
        <w:rPr>
          <w:rFonts w:eastAsia="SimSun" w:cs="FrankRuehl"/>
          <w:noProof/>
          <w:lang w:eastAsia="zh-CN"/>
        </w:rPr>
        <w:t>.</w:t>
      </w:r>
    </w:p>
    <w:p w14:paraId="2AA12227" w14:textId="78F75DA5" w:rsidR="006571B1" w:rsidRDefault="006571B1" w:rsidP="006571B1">
      <w:pPr>
        <w:widowControl w:val="0"/>
        <w:shd w:val="clear" w:color="auto" w:fill="FFFFFF"/>
        <w:tabs>
          <w:tab w:val="left" w:pos="284"/>
        </w:tabs>
        <w:jc w:val="both"/>
        <w:rPr>
          <w:rFonts w:eastAsia="SimSun" w:cs="FrankRuehl"/>
          <w:noProof/>
          <w:lang w:eastAsia="zh-CN"/>
        </w:rPr>
      </w:pPr>
    </w:p>
    <w:p w14:paraId="44D07BBA" w14:textId="0D2760EC" w:rsidR="0051404D" w:rsidRDefault="0051404D" w:rsidP="006571B1">
      <w:pPr>
        <w:widowControl w:val="0"/>
        <w:shd w:val="clear" w:color="auto" w:fill="FFFFFF"/>
        <w:tabs>
          <w:tab w:val="left" w:pos="284"/>
        </w:tabs>
        <w:jc w:val="both"/>
        <w:rPr>
          <w:rFonts w:eastAsia="SimSun" w:cs="FrankRuehl"/>
          <w:noProof/>
          <w:lang w:eastAsia="zh-CN"/>
        </w:rPr>
      </w:pPr>
    </w:p>
    <w:p w14:paraId="3ABDE2C0" w14:textId="77777777" w:rsidR="0051404D" w:rsidRDefault="0051404D" w:rsidP="006571B1">
      <w:pPr>
        <w:widowControl w:val="0"/>
        <w:shd w:val="clear" w:color="auto" w:fill="FFFFFF"/>
        <w:tabs>
          <w:tab w:val="left" w:pos="284"/>
        </w:tabs>
        <w:jc w:val="both"/>
        <w:rPr>
          <w:rFonts w:eastAsia="SimSun" w:cs="FrankRuehl"/>
          <w:noProof/>
          <w:lang w:eastAsia="zh-CN"/>
        </w:rPr>
      </w:pPr>
    </w:p>
    <w:p w14:paraId="31F24806" w14:textId="77777777" w:rsidR="000D0E0D" w:rsidRDefault="006571B1" w:rsidP="000D0E0D">
      <w:pPr>
        <w:widowControl w:val="0"/>
        <w:shd w:val="clear" w:color="auto" w:fill="FFFFFF"/>
        <w:tabs>
          <w:tab w:val="left" w:pos="284"/>
        </w:tabs>
        <w:jc w:val="both"/>
        <w:rPr>
          <w:rFonts w:eastAsia="SimSun" w:cs="FrankRuehl"/>
          <w:noProof/>
          <w:lang w:eastAsia="zh-CN"/>
        </w:rPr>
      </w:pPr>
      <w:proofErr w:type="spellStart"/>
      <w:r w:rsidRPr="00BD3C4C">
        <w:rPr>
          <w:rFonts w:eastAsia="Batang"/>
          <w:lang w:eastAsia="zh-CN"/>
        </w:rPr>
        <w:t>Rimon</w:t>
      </w:r>
      <w:proofErr w:type="spellEnd"/>
      <w:r>
        <w:rPr>
          <w:rFonts w:eastAsia="Batang"/>
          <w:lang w:eastAsia="zh-CN"/>
        </w:rPr>
        <w:t xml:space="preserve">, </w:t>
      </w:r>
      <w:r w:rsidR="00BD3C4C" w:rsidRPr="00BD3C4C">
        <w:rPr>
          <w:rFonts w:eastAsia="Batang"/>
          <w:lang w:eastAsia="zh-CN"/>
        </w:rPr>
        <w:t xml:space="preserve">Yosef </w:t>
      </w:r>
      <w:proofErr w:type="spellStart"/>
      <w:r w:rsidR="00BD3C4C" w:rsidRPr="00BD3C4C">
        <w:rPr>
          <w:rFonts w:eastAsia="Batang"/>
          <w:lang w:eastAsia="zh-CN"/>
        </w:rPr>
        <w:t>Zvi</w:t>
      </w:r>
      <w:proofErr w:type="spellEnd"/>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Atzei</w:t>
      </w:r>
      <w:proofErr w:type="spellEnd"/>
      <w:r w:rsidR="00BD3C4C" w:rsidRPr="00BD3C4C">
        <w:rPr>
          <w:rFonts w:eastAsia="Batang"/>
          <w:i/>
          <w:iCs/>
          <w:lang w:eastAsia="zh-CN"/>
        </w:rPr>
        <w:t xml:space="preserve"> </w:t>
      </w:r>
      <w:proofErr w:type="spellStart"/>
      <w:r w:rsidR="00BD3C4C" w:rsidRPr="00BD3C4C">
        <w:rPr>
          <w:rFonts w:eastAsia="Batang"/>
          <w:i/>
          <w:iCs/>
          <w:lang w:eastAsia="zh-CN"/>
        </w:rPr>
        <w:t>Hayim</w:t>
      </w:r>
      <w:proofErr w:type="spellEnd"/>
      <w:r w:rsidR="00BD3C4C" w:rsidRPr="00BD3C4C">
        <w:rPr>
          <w:rFonts w:eastAsia="Batang"/>
          <w:i/>
          <w:iCs/>
          <w:lang w:eastAsia="zh-CN"/>
        </w:rPr>
        <w:t xml:space="preserve">: </w:t>
      </w:r>
      <w:proofErr w:type="spellStart"/>
      <w:r w:rsidR="00BD3C4C" w:rsidRPr="00BD3C4C">
        <w:rPr>
          <w:rFonts w:eastAsia="Batang"/>
          <w:i/>
          <w:iCs/>
          <w:lang w:eastAsia="zh-CN"/>
        </w:rPr>
        <w:t>Devarim</w:t>
      </w:r>
      <w:proofErr w:type="spellEnd"/>
      <w:r w:rsidR="00BD3C4C" w:rsidRPr="00BD3C4C">
        <w:rPr>
          <w:rFonts w:eastAsia="Batang"/>
          <w:i/>
          <w:iCs/>
          <w:lang w:eastAsia="zh-CN"/>
        </w:rPr>
        <w:t xml:space="preserve"> ‘al </w:t>
      </w:r>
      <w:proofErr w:type="spellStart"/>
      <w:r w:rsidR="00BD3C4C" w:rsidRPr="00BD3C4C">
        <w:rPr>
          <w:rFonts w:eastAsia="Batang"/>
          <w:i/>
          <w:iCs/>
          <w:lang w:eastAsia="zh-CN"/>
        </w:rPr>
        <w:t>Gedolei</w:t>
      </w:r>
      <w:proofErr w:type="spellEnd"/>
      <w:r w:rsidR="00BD3C4C" w:rsidRPr="00BD3C4C">
        <w:rPr>
          <w:rFonts w:eastAsia="Batang"/>
          <w:i/>
          <w:iCs/>
          <w:lang w:eastAsia="zh-CN"/>
        </w:rPr>
        <w:t xml:space="preserve"> Ha-</w:t>
      </w:r>
      <w:proofErr w:type="spellStart"/>
      <w:r w:rsidR="00BD3C4C" w:rsidRPr="00BD3C4C">
        <w:rPr>
          <w:rFonts w:eastAsia="Batang"/>
          <w:i/>
          <w:iCs/>
          <w:lang w:eastAsia="zh-CN"/>
        </w:rPr>
        <w:t>Umah</w:t>
      </w:r>
      <w:proofErr w:type="spellEnd"/>
      <w:r>
        <w:rPr>
          <w:rFonts w:eastAsia="Batang"/>
          <w:i/>
          <w:iCs/>
          <w:lang w:eastAsia="zh-CN"/>
        </w:rPr>
        <w:t>.</w:t>
      </w:r>
      <w:r w:rsidR="00BD3C4C" w:rsidRPr="00BD3C4C">
        <w:rPr>
          <w:rFonts w:eastAsia="Batang"/>
          <w:lang w:eastAsia="zh-CN"/>
        </w:rPr>
        <w:t xml:space="preserve"> Jerusalem: Mossad Ha-</w:t>
      </w:r>
      <w:proofErr w:type="spellStart"/>
      <w:r w:rsidR="00BD3C4C" w:rsidRPr="00BD3C4C">
        <w:rPr>
          <w:rFonts w:eastAsia="Batang"/>
          <w:lang w:eastAsia="zh-CN"/>
        </w:rPr>
        <w:t>Rav</w:t>
      </w:r>
      <w:proofErr w:type="spellEnd"/>
      <w:r w:rsidR="00BD3C4C" w:rsidRPr="00BD3C4C">
        <w:rPr>
          <w:rFonts w:eastAsia="Batang"/>
          <w:lang w:eastAsia="zh-CN"/>
        </w:rPr>
        <w:t xml:space="preserve"> Kook, 1946</w:t>
      </w:r>
      <w:r>
        <w:rPr>
          <w:rFonts w:eastAsia="Batang"/>
          <w:lang w:eastAsia="zh-CN"/>
        </w:rPr>
        <w:t>.</w:t>
      </w:r>
    </w:p>
    <w:p w14:paraId="46342D68" w14:textId="77777777" w:rsidR="000D0E0D" w:rsidRDefault="000D0E0D" w:rsidP="000D0E0D">
      <w:pPr>
        <w:widowControl w:val="0"/>
        <w:shd w:val="clear" w:color="auto" w:fill="FFFFFF"/>
        <w:tabs>
          <w:tab w:val="left" w:pos="284"/>
        </w:tabs>
        <w:jc w:val="both"/>
        <w:rPr>
          <w:rFonts w:eastAsia="SimSun" w:cs="FrankRuehl"/>
          <w:noProof/>
          <w:lang w:eastAsia="zh-CN"/>
        </w:rPr>
      </w:pPr>
    </w:p>
    <w:p w14:paraId="25B02244" w14:textId="35C3FE45" w:rsidR="00FB397E" w:rsidRDefault="00BD3C4C" w:rsidP="000D0E0D">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Rivkin,</w:t>
      </w:r>
      <w:r w:rsidR="00232428">
        <w:rPr>
          <w:rFonts w:eastAsia="SimSun" w:cs="FrankRuehl"/>
          <w:noProof/>
          <w:lang w:eastAsia="zh-CN"/>
        </w:rPr>
        <w:t xml:space="preserve"> </w:t>
      </w:r>
      <w:r w:rsidR="00232428" w:rsidRPr="00BD3C4C">
        <w:rPr>
          <w:rFonts w:eastAsia="SimSun" w:cs="FrankRuehl"/>
          <w:noProof/>
          <w:lang w:eastAsia="zh-CN"/>
        </w:rPr>
        <w:t>B.</w:t>
      </w:r>
      <w:r w:rsidR="00232428">
        <w:rPr>
          <w:rFonts w:eastAsia="SimSun" w:cs="FrankRuehl"/>
          <w:noProof/>
          <w:lang w:eastAsia="zh-CN"/>
        </w:rPr>
        <w:t xml:space="preserve"> </w:t>
      </w:r>
      <w:r w:rsidRPr="00BD3C4C">
        <w:rPr>
          <w:rFonts w:eastAsia="SimSun" w:cs="FrankRuehl"/>
          <w:noProof/>
          <w:lang w:eastAsia="zh-CN"/>
        </w:rPr>
        <w:t>“Courlander Litvaks</w:t>
      </w:r>
      <w:r w:rsidR="00232428">
        <w:rPr>
          <w:rFonts w:eastAsia="SimSun" w:cs="FrankRuehl"/>
          <w:noProof/>
          <w:lang w:eastAsia="zh-CN"/>
        </w:rPr>
        <w:t>.</w:t>
      </w:r>
      <w:r w:rsidRPr="00BD3C4C">
        <w:rPr>
          <w:rFonts w:eastAsia="SimSun" w:cs="FrankRuehl"/>
          <w:noProof/>
          <w:lang w:eastAsia="zh-CN"/>
        </w:rPr>
        <w:t xml:space="preserve">” </w:t>
      </w:r>
      <w:r w:rsidR="00232428">
        <w:rPr>
          <w:rFonts w:eastAsia="SimSun" w:cs="FrankRuehl"/>
          <w:noProof/>
          <w:lang w:eastAsia="zh-CN"/>
        </w:rPr>
        <w:t>I</w:t>
      </w:r>
      <w:r w:rsidRPr="00BD3C4C">
        <w:rPr>
          <w:rFonts w:eastAsia="SimSun" w:cs="FrankRuehl"/>
          <w:noProof/>
          <w:lang w:eastAsia="zh-CN"/>
        </w:rPr>
        <w:t xml:space="preserve">n </w:t>
      </w:r>
      <w:r w:rsidR="00232428" w:rsidRPr="00BD3C4C">
        <w:rPr>
          <w:rFonts w:eastAsia="SimSun" w:cs="FrankRuehl"/>
          <w:i/>
          <w:iCs/>
          <w:noProof/>
          <w:lang w:eastAsia="zh-CN"/>
        </w:rPr>
        <w:t>Lita</w:t>
      </w:r>
      <w:r w:rsidR="00232428">
        <w:rPr>
          <w:rFonts w:eastAsia="SimSun" w:cs="FrankRuehl"/>
          <w:noProof/>
          <w:lang w:eastAsia="zh-CN"/>
        </w:rPr>
        <w:t>, ed</w:t>
      </w:r>
      <w:r w:rsidR="000E28E3">
        <w:rPr>
          <w:rFonts w:eastAsia="SimSun" w:cs="FrankRuehl"/>
          <w:noProof/>
          <w:lang w:eastAsia="zh-CN"/>
        </w:rPr>
        <w:t xml:space="preserve">ited by </w:t>
      </w:r>
      <w:r w:rsidRPr="00BD3C4C">
        <w:rPr>
          <w:rFonts w:eastAsia="SimSun" w:cs="FrankRuehl"/>
          <w:noProof/>
          <w:lang w:eastAsia="zh-CN"/>
        </w:rPr>
        <w:t xml:space="preserve">Mendel Sudarsky and Uriah Katzenellenbogen, </w:t>
      </w:r>
      <w:r w:rsidR="000E28E3" w:rsidRPr="00BD3C4C">
        <w:rPr>
          <w:rFonts w:eastAsia="SimSun" w:cs="FrankRuehl"/>
          <w:noProof/>
          <w:lang w:eastAsia="zh-CN"/>
        </w:rPr>
        <w:t>408-416</w:t>
      </w:r>
      <w:r w:rsidR="000E28E3">
        <w:rPr>
          <w:rFonts w:eastAsia="SimSun" w:cs="FrankRuehl"/>
          <w:noProof/>
          <w:lang w:eastAsia="zh-CN"/>
        </w:rPr>
        <w:t xml:space="preserve">. </w:t>
      </w:r>
      <w:r w:rsidRPr="00BD3C4C">
        <w:rPr>
          <w:rFonts w:eastAsia="SimSun" w:cs="FrankRuehl"/>
          <w:noProof/>
          <w:lang w:eastAsia="zh-CN"/>
        </w:rPr>
        <w:t>New York: Kulturgesellschaft fun Litvishe Yidn, 1951</w:t>
      </w:r>
      <w:r w:rsidR="000E28E3">
        <w:rPr>
          <w:rFonts w:eastAsia="SimSun" w:cs="FrankRuehl"/>
          <w:noProof/>
          <w:lang w:eastAsia="zh-CN"/>
        </w:rPr>
        <w:t>.</w:t>
      </w:r>
    </w:p>
    <w:p w14:paraId="453A8BC1" w14:textId="77777777" w:rsidR="00B46DD2" w:rsidRDefault="00B46DD2" w:rsidP="00BD3C4C">
      <w:pPr>
        <w:tabs>
          <w:tab w:val="left" w:pos="6812"/>
        </w:tabs>
        <w:jc w:val="both"/>
        <w:rPr>
          <w:rFonts w:eastAsia="SimSun" w:cs="FrankRuehl"/>
          <w:noProof/>
          <w:lang w:eastAsia="zh-CN"/>
        </w:rPr>
      </w:pPr>
    </w:p>
    <w:p w14:paraId="73AE68A9" w14:textId="5F002249" w:rsidR="00BD3C4C" w:rsidRDefault="00BD3C4C" w:rsidP="00BD3C4C">
      <w:pPr>
        <w:tabs>
          <w:tab w:val="left" w:pos="6812"/>
        </w:tabs>
        <w:jc w:val="both"/>
        <w:rPr>
          <w:rFonts w:eastAsia="Batang"/>
          <w:lang w:eastAsia="zh-CN"/>
        </w:rPr>
      </w:pPr>
      <w:proofErr w:type="spellStart"/>
      <w:r w:rsidRPr="00BD3C4C">
        <w:rPr>
          <w:rFonts w:eastAsia="Batang"/>
          <w:lang w:eastAsia="zh-CN"/>
        </w:rPr>
        <w:t>Rivkind</w:t>
      </w:r>
      <w:proofErr w:type="spellEnd"/>
      <w:r w:rsidR="008F5E44">
        <w:rPr>
          <w:rFonts w:eastAsia="Batang"/>
          <w:lang w:eastAsia="zh-CN"/>
        </w:rPr>
        <w:t xml:space="preserve">, </w:t>
      </w:r>
      <w:proofErr w:type="spellStart"/>
      <w:r w:rsidR="008F5E44" w:rsidRPr="00BD3C4C">
        <w:rPr>
          <w:rFonts w:eastAsia="Batang"/>
          <w:lang w:eastAsia="zh-CN"/>
        </w:rPr>
        <w:t>Yitzhaq</w:t>
      </w:r>
      <w:proofErr w:type="spellEnd"/>
      <w:r w:rsidR="008F5E44">
        <w:rPr>
          <w:rFonts w:eastAsia="Batang"/>
          <w:lang w:eastAsia="zh-CN"/>
        </w:rPr>
        <w:t>.</w:t>
      </w:r>
      <w:r w:rsidRPr="00BD3C4C">
        <w:rPr>
          <w:rFonts w:eastAsia="Batang"/>
          <w:lang w:eastAsia="zh-CN"/>
        </w:rPr>
        <w:t xml:space="preserve"> </w:t>
      </w:r>
      <w:r w:rsidR="00676985">
        <w:rPr>
          <w:rFonts w:eastAsia="Batang"/>
          <w:lang w:eastAsia="zh-CN"/>
        </w:rPr>
        <w:t>R</w:t>
      </w:r>
      <w:r w:rsidRPr="00BD3C4C">
        <w:rPr>
          <w:rFonts w:eastAsia="Batang"/>
          <w:lang w:eastAsia="zh-CN"/>
        </w:rPr>
        <w:t xml:space="preserve">eview of </w:t>
      </w:r>
      <w:commentRangeStart w:id="128"/>
      <w:proofErr w:type="spellStart"/>
      <w:r w:rsidRPr="00BD3C4C">
        <w:rPr>
          <w:rFonts w:eastAsia="Batang"/>
          <w:lang w:eastAsia="zh-CN"/>
        </w:rPr>
        <w:t>Yisael</w:t>
      </w:r>
      <w:proofErr w:type="spellEnd"/>
      <w:r w:rsidRPr="00BD3C4C">
        <w:rPr>
          <w:rFonts w:eastAsia="Batang"/>
          <w:lang w:eastAsia="zh-CN"/>
        </w:rPr>
        <w:t xml:space="preserve"> Klausner volume on </w:t>
      </w:r>
      <w:proofErr w:type="spellStart"/>
      <w:r w:rsidRPr="00BD3C4C">
        <w:rPr>
          <w:rFonts w:eastAsia="Batang"/>
          <w:lang w:eastAsia="zh-CN"/>
        </w:rPr>
        <w:t>Nes</w:t>
      </w:r>
      <w:proofErr w:type="spellEnd"/>
      <w:r w:rsidRPr="00BD3C4C">
        <w:rPr>
          <w:rFonts w:eastAsia="Batang"/>
          <w:lang w:eastAsia="zh-CN"/>
        </w:rPr>
        <w:t xml:space="preserve"> </w:t>
      </w:r>
      <w:proofErr w:type="spellStart"/>
      <w:r w:rsidRPr="00BD3C4C">
        <w:rPr>
          <w:rFonts w:eastAsia="Batang"/>
          <w:lang w:eastAsia="zh-CN"/>
        </w:rPr>
        <w:t>Zionah</w:t>
      </w:r>
      <w:commentRangeEnd w:id="128"/>
      <w:proofErr w:type="spellEnd"/>
      <w:r w:rsidR="00A375C3">
        <w:rPr>
          <w:rStyle w:val="CommentReference"/>
          <w:rFonts w:asciiTheme="minorHAnsi" w:eastAsiaTheme="minorHAnsi" w:hAnsiTheme="minorHAnsi" w:cstheme="minorBidi"/>
          <w:lang w:bidi="he-IL"/>
        </w:rPr>
        <w:commentReference w:id="128"/>
      </w:r>
      <w:r w:rsidR="00656384">
        <w:rPr>
          <w:rFonts w:eastAsia="Batang"/>
          <w:lang w:eastAsia="zh-CN"/>
        </w:rPr>
        <w:t>.</w:t>
      </w:r>
      <w:r w:rsidRPr="00BD3C4C">
        <w:rPr>
          <w:rFonts w:eastAsia="Batang"/>
          <w:lang w:eastAsia="zh-CN"/>
        </w:rPr>
        <w:t xml:space="preserve"> </w:t>
      </w:r>
      <w:r w:rsidRPr="00BD3C4C">
        <w:rPr>
          <w:rFonts w:eastAsia="Batang"/>
          <w:i/>
          <w:iCs/>
          <w:lang w:eastAsia="zh-CN"/>
        </w:rPr>
        <w:t>Ha-</w:t>
      </w:r>
      <w:proofErr w:type="spellStart"/>
      <w:r w:rsidRPr="00BD3C4C">
        <w:rPr>
          <w:rFonts w:eastAsia="Batang"/>
          <w:i/>
          <w:iCs/>
          <w:lang w:eastAsia="zh-CN"/>
        </w:rPr>
        <w:t>Doar</w:t>
      </w:r>
      <w:proofErr w:type="spellEnd"/>
      <w:r w:rsidRPr="00BD3C4C">
        <w:rPr>
          <w:rFonts w:eastAsia="Batang"/>
          <w:lang w:eastAsia="zh-CN"/>
        </w:rPr>
        <w:t xml:space="preserve"> 34</w:t>
      </w:r>
      <w:r w:rsidR="00E045F7">
        <w:rPr>
          <w:rFonts w:eastAsia="Batang"/>
          <w:lang w:eastAsia="zh-CN"/>
        </w:rPr>
        <w:t xml:space="preserve">, no. </w:t>
      </w:r>
      <w:r w:rsidRPr="00BD3C4C">
        <w:rPr>
          <w:rFonts w:eastAsia="Batang"/>
          <w:lang w:eastAsia="zh-CN"/>
        </w:rPr>
        <w:t>35</w:t>
      </w:r>
      <w:r w:rsidR="00E045F7">
        <w:rPr>
          <w:rFonts w:eastAsia="Batang"/>
          <w:lang w:eastAsia="zh-CN"/>
        </w:rPr>
        <w:t xml:space="preserve"> </w:t>
      </w:r>
      <w:r w:rsidR="004D0A58">
        <w:rPr>
          <w:rFonts w:eastAsia="Batang"/>
          <w:lang w:eastAsia="zh-CN"/>
        </w:rPr>
        <w:t>(</w:t>
      </w:r>
      <w:r w:rsidRPr="00BD3C4C">
        <w:rPr>
          <w:rFonts w:eastAsia="Batang"/>
          <w:lang w:eastAsia="zh-CN"/>
        </w:rPr>
        <w:t>24 Av 5715</w:t>
      </w:r>
      <w:r w:rsidR="004D0A58">
        <w:rPr>
          <w:rFonts w:eastAsia="Batang"/>
          <w:lang w:eastAsia="zh-CN"/>
        </w:rPr>
        <w:t xml:space="preserve"> </w:t>
      </w:r>
      <w:r w:rsidRPr="00BD3C4C">
        <w:rPr>
          <w:rFonts w:eastAsia="Batang"/>
          <w:lang w:eastAsia="zh-CN"/>
        </w:rPr>
        <w:t>/ August 12, 1955</w:t>
      </w:r>
      <w:r w:rsidR="004D0A58">
        <w:rPr>
          <w:rFonts w:eastAsia="Batang"/>
          <w:lang w:eastAsia="zh-CN"/>
        </w:rPr>
        <w:t xml:space="preserve">): </w:t>
      </w:r>
      <w:r w:rsidRPr="00BD3C4C">
        <w:rPr>
          <w:rFonts w:eastAsia="Batang"/>
          <w:lang w:eastAsia="zh-CN"/>
        </w:rPr>
        <w:t>673-674</w:t>
      </w:r>
    </w:p>
    <w:p w14:paraId="03390BFC" w14:textId="3E8D81F0" w:rsidR="00676985" w:rsidRDefault="00676985" w:rsidP="00BD3C4C">
      <w:pPr>
        <w:tabs>
          <w:tab w:val="left" w:pos="6812"/>
        </w:tabs>
        <w:jc w:val="both"/>
        <w:rPr>
          <w:rFonts w:eastAsia="Batang"/>
          <w:lang w:eastAsia="zh-CN"/>
        </w:rPr>
      </w:pPr>
    </w:p>
    <w:p w14:paraId="571C6E20" w14:textId="79027922"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Robinson,</w:t>
      </w:r>
      <w:r w:rsidR="00B46DD2" w:rsidRPr="00B46DD2">
        <w:rPr>
          <w:rFonts w:eastAsia="SimSun" w:cs="FrankRuehl"/>
          <w:noProof/>
          <w:lang w:eastAsia="zh-CN"/>
        </w:rPr>
        <w:t xml:space="preserve"> </w:t>
      </w:r>
      <w:r w:rsidR="00B46DD2" w:rsidRPr="00BD3C4C">
        <w:rPr>
          <w:rFonts w:eastAsia="SimSun" w:cs="FrankRuehl"/>
          <w:noProof/>
          <w:lang w:eastAsia="zh-CN"/>
        </w:rPr>
        <w:t>Ira</w:t>
      </w:r>
      <w:r w:rsidR="00B46DD2">
        <w:rPr>
          <w:rFonts w:eastAsia="SimSun" w:cs="FrankRuehl"/>
          <w:noProof/>
          <w:lang w:eastAsia="zh-CN"/>
        </w:rPr>
        <w:t>.</w:t>
      </w:r>
      <w:r w:rsidRPr="00BD3C4C">
        <w:rPr>
          <w:rFonts w:eastAsia="SimSun" w:cs="FrankRuehl"/>
          <w:noProof/>
          <w:lang w:eastAsia="zh-CN"/>
        </w:rPr>
        <w:t xml:space="preserve"> </w:t>
      </w:r>
      <w:r w:rsidR="00345BA1">
        <w:rPr>
          <w:rFonts w:eastAsia="SimSun" w:cs="FrankRuehl"/>
          <w:noProof/>
          <w:lang w:eastAsia="zh-CN"/>
        </w:rPr>
        <w:t>“</w:t>
      </w:r>
      <w:r w:rsidRPr="00BD3C4C">
        <w:rPr>
          <w:rFonts w:eastAsia="SimSun" w:cs="FrankRuehl"/>
          <w:noProof/>
          <w:lang w:eastAsia="zh-CN"/>
        </w:rPr>
        <w:t>Kabbalah and Science in Sefer Ha-Berit: A Modernization Strategy for Orthodox Jews</w:t>
      </w:r>
      <w:r w:rsidR="00345BA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Modern Judaism</w:t>
      </w:r>
      <w:r w:rsidRPr="00BD3C4C">
        <w:rPr>
          <w:rFonts w:eastAsia="SimSun" w:cs="FrankRuehl"/>
          <w:noProof/>
          <w:lang w:eastAsia="zh-CN"/>
        </w:rPr>
        <w:t xml:space="preserve"> 9</w:t>
      </w:r>
      <w:r w:rsidR="00345BA1">
        <w:rPr>
          <w:rFonts w:eastAsia="SimSun" w:cs="FrankRuehl"/>
          <w:noProof/>
          <w:lang w:eastAsia="zh-CN"/>
        </w:rPr>
        <w:t xml:space="preserve">, </w:t>
      </w:r>
      <w:r w:rsidR="007B45FC">
        <w:rPr>
          <w:rFonts w:eastAsia="SimSun" w:cs="FrankRuehl"/>
          <w:noProof/>
          <w:lang w:eastAsia="zh-CN"/>
        </w:rPr>
        <w:t>no. 3</w:t>
      </w:r>
      <w:r w:rsidRPr="00BD3C4C">
        <w:rPr>
          <w:rFonts w:eastAsia="SimSun" w:cs="FrankRuehl"/>
          <w:noProof/>
          <w:lang w:eastAsia="zh-CN"/>
        </w:rPr>
        <w:t xml:space="preserve"> (1989)</w:t>
      </w:r>
      <w:r w:rsidR="007B45FC">
        <w:rPr>
          <w:rFonts w:eastAsia="SimSun" w:cs="FrankRuehl"/>
          <w:noProof/>
          <w:lang w:eastAsia="zh-CN"/>
        </w:rPr>
        <w:t xml:space="preserve">: </w:t>
      </w:r>
      <w:r w:rsidRPr="00BD3C4C">
        <w:rPr>
          <w:rFonts w:eastAsia="SimSun" w:cs="FrankRuehl"/>
          <w:noProof/>
          <w:lang w:eastAsia="zh-CN"/>
        </w:rPr>
        <w:t>275-288</w:t>
      </w:r>
      <w:r w:rsidR="007B45FC">
        <w:rPr>
          <w:rFonts w:eastAsia="SimSun" w:cs="FrankRuehl"/>
          <w:noProof/>
          <w:lang w:eastAsia="zh-CN"/>
        </w:rPr>
        <w:t>.</w:t>
      </w:r>
    </w:p>
    <w:p w14:paraId="6EEE0A41" w14:textId="3D0C5806" w:rsidR="008F5E44" w:rsidRDefault="008F5E44" w:rsidP="00BD3C4C">
      <w:pPr>
        <w:widowControl w:val="0"/>
        <w:shd w:val="clear" w:color="auto" w:fill="FFFFFF"/>
        <w:tabs>
          <w:tab w:val="left" w:pos="284"/>
        </w:tabs>
        <w:jc w:val="both"/>
        <w:rPr>
          <w:rFonts w:eastAsia="SimSun" w:cs="FrankRuehl"/>
          <w:noProof/>
          <w:lang w:eastAsia="zh-CN"/>
        </w:rPr>
      </w:pPr>
    </w:p>
    <w:p w14:paraId="49E66F91" w14:textId="77777777" w:rsidR="008F5E44" w:rsidRDefault="008F5E44" w:rsidP="008F5E44">
      <w:pPr>
        <w:widowControl w:val="0"/>
        <w:shd w:val="clear" w:color="auto" w:fill="FFFFFF"/>
        <w:tabs>
          <w:tab w:val="left" w:pos="284"/>
        </w:tabs>
        <w:jc w:val="both"/>
        <w:rPr>
          <w:rFonts w:eastAsia="SimSun" w:cs="FrankRuehl"/>
          <w:noProof/>
          <w:lang w:eastAsia="zh-CN"/>
        </w:rPr>
      </w:pPr>
    </w:p>
    <w:p w14:paraId="11CA4AA2" w14:textId="77777777" w:rsidR="008F5E44" w:rsidRDefault="008F5E44" w:rsidP="008F5E44">
      <w:pPr>
        <w:widowControl w:val="0"/>
        <w:shd w:val="clear" w:color="auto" w:fill="FFFFFF"/>
        <w:tabs>
          <w:tab w:val="left" w:pos="284"/>
        </w:tabs>
        <w:jc w:val="both"/>
        <w:rPr>
          <w:rFonts w:eastAsia="SimSun" w:cs="FrankRuehl"/>
          <w:noProof/>
          <w:lang w:eastAsia="zh-CN"/>
        </w:rPr>
      </w:pPr>
    </w:p>
    <w:p w14:paraId="2C9FF037" w14:textId="2852F694"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Rosenak</w:t>
      </w:r>
      <w:r w:rsidRPr="0012314B">
        <w:rPr>
          <w:rFonts w:eastAsia="SimSun" w:cs="FrankRuehl"/>
          <w:noProof/>
          <w:lang w:eastAsia="zh-CN"/>
        </w:rPr>
        <w:t>,</w:t>
      </w:r>
      <w:r>
        <w:rPr>
          <w:rFonts w:eastAsia="SimSun" w:cs="FrankRuehl"/>
          <w:i/>
          <w:iCs/>
          <w:noProof/>
          <w:lang w:eastAsia="zh-CN"/>
        </w:rPr>
        <w:t xml:space="preserve"> </w:t>
      </w:r>
      <w:r w:rsidRPr="00BD3C4C">
        <w:rPr>
          <w:rFonts w:eastAsia="SimSun" w:cs="FrankRuehl"/>
          <w:noProof/>
          <w:lang w:eastAsia="zh-CN"/>
        </w:rPr>
        <w:t>Avinoam</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r w:rsidRPr="00BD3C4C">
        <w:rPr>
          <w:rFonts w:eastAsia="SimSun" w:cs="FrankRuehl"/>
          <w:i/>
          <w:iCs/>
          <w:noProof/>
          <w:lang w:eastAsia="zh-CN"/>
        </w:rPr>
        <w:t>Ha-Filosofiyah shel Ha-Halakhah be-Mishnato shel Ha-Rav Avraham Yitzhaq Ha-Cohen Kook</w:t>
      </w:r>
      <w:r>
        <w:rPr>
          <w:rFonts w:eastAsia="SimSun" w:cs="FrankRuehl"/>
          <w:i/>
          <w:iCs/>
          <w:noProof/>
          <w:lang w:eastAsia="zh-CN"/>
        </w:rPr>
        <w:t>.</w:t>
      </w:r>
      <w:r>
        <w:rPr>
          <w:rFonts w:eastAsia="SimSun" w:cs="FrankRuehl"/>
          <w:noProof/>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Pr>
          <w:rFonts w:eastAsia="SimSun" w:cs="FrankRuehl"/>
          <w:noProof/>
          <w:lang w:eastAsia="zh-CN"/>
        </w:rPr>
        <w:t>d</w:t>
      </w:r>
      <w:r w:rsidRPr="00BD3C4C">
        <w:rPr>
          <w:rFonts w:eastAsia="SimSun" w:cs="FrankRuehl"/>
          <w:noProof/>
          <w:lang w:eastAsia="zh-CN"/>
        </w:rPr>
        <w:t>iss</w:t>
      </w:r>
      <w:r>
        <w:rPr>
          <w:rFonts w:eastAsia="SimSun" w:cs="FrankRuehl"/>
          <w:noProof/>
          <w:lang w:eastAsia="zh-CN"/>
        </w:rPr>
        <w:t xml:space="preserve">., </w:t>
      </w:r>
      <w:r w:rsidRPr="00BD3C4C">
        <w:rPr>
          <w:rFonts w:eastAsia="SimSun" w:cs="FrankRuehl"/>
          <w:noProof/>
          <w:lang w:eastAsia="zh-CN"/>
        </w:rPr>
        <w:t>Hebrew University, 19</w:t>
      </w:r>
      <w:r>
        <w:rPr>
          <w:rFonts w:eastAsia="SimSun" w:cs="FrankRuehl"/>
          <w:noProof/>
          <w:lang w:eastAsia="zh-CN"/>
        </w:rPr>
        <w:t>97.</w:t>
      </w:r>
    </w:p>
    <w:p w14:paraId="0ECF377D" w14:textId="77777777" w:rsidR="008F5E44" w:rsidRPr="00BD3C4C" w:rsidRDefault="008F5E44" w:rsidP="008F5E44">
      <w:pPr>
        <w:widowControl w:val="0"/>
        <w:shd w:val="clear" w:color="auto" w:fill="FFFFFF"/>
        <w:tabs>
          <w:tab w:val="left" w:pos="284"/>
        </w:tabs>
        <w:jc w:val="both"/>
        <w:rPr>
          <w:rFonts w:eastAsia="SimSun" w:cs="FrankRuehl"/>
          <w:i/>
          <w:iCs/>
          <w:noProof/>
          <w:lang w:eastAsia="zh-CN"/>
        </w:rPr>
      </w:pPr>
    </w:p>
    <w:p w14:paraId="3E907128"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Rosenak, Avinoam</w:t>
      </w:r>
      <w:r>
        <w:rPr>
          <w:rFonts w:eastAsia="SimSun" w:cs="FrankRuehl"/>
          <w:noProof/>
          <w:lang w:eastAsia="zh-CN"/>
        </w:rPr>
        <w:t xml:space="preserve">. </w:t>
      </w:r>
      <w:r w:rsidRPr="00BD3C4C">
        <w:rPr>
          <w:rFonts w:eastAsia="SimSun" w:cs="FrankRuehl"/>
          <w:i/>
          <w:iCs/>
          <w:noProof/>
          <w:lang w:eastAsia="zh-CN"/>
        </w:rPr>
        <w:t>Ha-Rav Avraham Yitzhaq Ha-Cohen Kook</w:t>
      </w:r>
      <w:r>
        <w:rPr>
          <w:rFonts w:eastAsia="SimSun" w:cs="FrankRuehl"/>
          <w:i/>
          <w:iCs/>
          <w:noProof/>
          <w:lang w:eastAsia="zh-CN"/>
        </w:rPr>
        <w:t>.</w:t>
      </w:r>
      <w:r w:rsidRPr="00BD3C4C">
        <w:rPr>
          <w:rFonts w:eastAsia="SimSun" w:cs="FrankRuehl"/>
          <w:noProof/>
          <w:lang w:eastAsia="zh-CN"/>
        </w:rPr>
        <w:t xml:space="preserve"> Jerusalem: Merkaz Shazar, 2006</w:t>
      </w:r>
      <w:r>
        <w:rPr>
          <w:rFonts w:eastAsia="SimSun" w:cs="FrankRuehl"/>
          <w:noProof/>
          <w:lang w:eastAsia="zh-CN"/>
        </w:rPr>
        <w:t>.</w:t>
      </w:r>
      <w:r w:rsidRPr="00BD3C4C">
        <w:rPr>
          <w:rFonts w:eastAsia="SimSun" w:cs="FrankRuehl"/>
          <w:noProof/>
          <w:lang w:eastAsia="zh-CN"/>
        </w:rPr>
        <w:t xml:space="preserve"> </w:t>
      </w:r>
    </w:p>
    <w:p w14:paraId="4651CE98" w14:textId="77777777" w:rsidR="008F5E44" w:rsidRDefault="008F5E44" w:rsidP="008F5E44">
      <w:pPr>
        <w:widowControl w:val="0"/>
        <w:shd w:val="clear" w:color="auto" w:fill="FFFFFF"/>
        <w:tabs>
          <w:tab w:val="left" w:pos="284"/>
        </w:tabs>
        <w:jc w:val="both"/>
        <w:rPr>
          <w:rFonts w:eastAsia="SimSun" w:cs="FrankRuehl"/>
          <w:noProof/>
          <w:lang w:eastAsia="zh-CN"/>
        </w:rPr>
      </w:pPr>
    </w:p>
    <w:p w14:paraId="4B6F6680"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Rosenak, Avinoam</w:t>
      </w:r>
      <w:r>
        <w:rPr>
          <w:rFonts w:eastAsia="SimSun" w:cs="FrankRuehl"/>
          <w:noProof/>
          <w:lang w:eastAsia="zh-CN"/>
        </w:rPr>
        <w:t>. “</w:t>
      </w:r>
      <w:r w:rsidRPr="00BD3C4C">
        <w:rPr>
          <w:rFonts w:eastAsia="SimSun" w:cs="FrankRuehl"/>
          <w:noProof/>
          <w:lang w:eastAsia="zh-CN"/>
        </w:rPr>
        <w:t>Mi Mefahed me-Kevatzim Genuzim shel Ha-Rav Kook</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Tarbitz</w:t>
      </w:r>
      <w:r w:rsidRPr="00BD3C4C">
        <w:rPr>
          <w:rFonts w:eastAsia="SimSun" w:cs="FrankRuehl"/>
          <w:noProof/>
          <w:lang w:eastAsia="zh-CN"/>
        </w:rPr>
        <w:t xml:space="preserve"> </w:t>
      </w:r>
      <w:r w:rsidRPr="00BD3C4C">
        <w:rPr>
          <w:rFonts w:eastAsia="SimSun" w:cs="FrankRuehl"/>
          <w:noProof/>
          <w:lang w:eastAsia="zh-CN"/>
        </w:rPr>
        <w:lastRenderedPageBreak/>
        <w:t>69</w:t>
      </w:r>
      <w:r>
        <w:rPr>
          <w:rFonts w:eastAsia="SimSun" w:cs="FrankRuehl"/>
          <w:noProof/>
          <w:lang w:eastAsia="zh-CN"/>
        </w:rPr>
        <w:t xml:space="preserve">, no. </w:t>
      </w:r>
      <w:r w:rsidRPr="00BD3C4C">
        <w:rPr>
          <w:rFonts w:eastAsia="SimSun" w:cs="FrankRuehl"/>
          <w:noProof/>
          <w:lang w:eastAsia="zh-CN"/>
        </w:rPr>
        <w:t>2 (2000)</w:t>
      </w:r>
      <w:r>
        <w:rPr>
          <w:rFonts w:eastAsia="SimSun" w:cs="FrankRuehl"/>
          <w:noProof/>
          <w:lang w:eastAsia="zh-CN"/>
        </w:rPr>
        <w:t xml:space="preserve">: </w:t>
      </w:r>
      <w:r w:rsidRPr="00BD3C4C">
        <w:rPr>
          <w:rFonts w:eastAsia="SimSun" w:cs="FrankRuehl"/>
          <w:noProof/>
          <w:lang w:eastAsia="zh-CN"/>
        </w:rPr>
        <w:t>257-291</w:t>
      </w:r>
      <w:r>
        <w:rPr>
          <w:rFonts w:eastAsia="SimSun" w:cs="FrankRuehl"/>
          <w:noProof/>
          <w:lang w:eastAsia="zh-CN"/>
        </w:rPr>
        <w:t>.</w:t>
      </w:r>
    </w:p>
    <w:p w14:paraId="0BBC08B5" w14:textId="77777777" w:rsidR="008F5E44" w:rsidRDefault="008F5E44" w:rsidP="008F5E44">
      <w:pPr>
        <w:widowControl w:val="0"/>
        <w:shd w:val="clear" w:color="auto" w:fill="FFFFFF"/>
        <w:tabs>
          <w:tab w:val="left" w:pos="284"/>
        </w:tabs>
        <w:jc w:val="both"/>
        <w:rPr>
          <w:rFonts w:eastAsia="SimSun" w:cs="FrankRuehl"/>
          <w:noProof/>
          <w:lang w:eastAsia="zh-CN"/>
        </w:rPr>
      </w:pPr>
    </w:p>
    <w:p w14:paraId="47A6B0D1"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Rosenak, Avinoam</w:t>
      </w:r>
      <w:r>
        <w:rPr>
          <w:rFonts w:eastAsia="SimSun" w:cs="FrankRuehl"/>
          <w:noProof/>
          <w:lang w:eastAsia="zh-CN"/>
        </w:rPr>
        <w:t>. “</w:t>
      </w:r>
      <w:r w:rsidRPr="00BD3C4C">
        <w:rPr>
          <w:rFonts w:eastAsia="SimSun" w:cs="FrankRuehl"/>
          <w:noProof/>
          <w:lang w:eastAsia="zh-CN"/>
        </w:rPr>
        <w:t>Torat Eretz Yisrael</w:t>
      </w:r>
      <w:commentRangeStart w:id="129"/>
      <w:r w:rsidRPr="00BD3C4C">
        <w:rPr>
          <w:rFonts w:eastAsia="SimSun" w:cs="FrankRuehl"/>
          <w:noProof/>
          <w:lang w:eastAsia="zh-CN"/>
        </w:rPr>
        <w:t>'</w:t>
      </w:r>
      <w:commentRangeEnd w:id="129"/>
      <w:r>
        <w:rPr>
          <w:rStyle w:val="CommentReference"/>
          <w:rFonts w:asciiTheme="minorHAnsi" w:eastAsiaTheme="minorHAnsi" w:hAnsiTheme="minorHAnsi" w:cstheme="minorBidi"/>
          <w:lang w:bidi="he-IL"/>
        </w:rPr>
        <w:commentReference w:id="129"/>
      </w:r>
      <w:r w:rsidRPr="00BD3C4C">
        <w:rPr>
          <w:rFonts w:eastAsia="SimSun" w:cs="FrankRuehl"/>
          <w:noProof/>
          <w:lang w:eastAsia="zh-CN"/>
        </w:rPr>
        <w:t xml:space="preserve"> Ha-Nevuit be-Mishnat Ha-Reayah Kook</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Eretz Yisrael be-Hagut Ha-Yehudit be-Me'ah Ha-'Esrim</w:t>
      </w:r>
      <w:r>
        <w:rPr>
          <w:rFonts w:eastAsia="SimSun" w:cs="FrankRuehl"/>
          <w:noProof/>
          <w:lang w:eastAsia="zh-CN"/>
        </w:rPr>
        <w:t xml:space="preserve">, edited by </w:t>
      </w:r>
      <w:r w:rsidRPr="00BD3C4C">
        <w:rPr>
          <w:rFonts w:eastAsia="SimSun" w:cs="FrankRuehl"/>
          <w:noProof/>
          <w:lang w:eastAsia="zh-CN"/>
        </w:rPr>
        <w:t>Aviezer Ravitsky, 26-70</w:t>
      </w:r>
      <w:r>
        <w:rPr>
          <w:rFonts w:eastAsia="SimSun" w:cs="FrankRuehl"/>
          <w:noProof/>
          <w:lang w:eastAsia="zh-CN"/>
        </w:rPr>
        <w:t xml:space="preserve">. </w:t>
      </w:r>
      <w:r w:rsidRPr="00BD3C4C">
        <w:rPr>
          <w:rFonts w:eastAsia="SimSun" w:cs="FrankRuehl"/>
          <w:noProof/>
          <w:lang w:eastAsia="zh-CN"/>
        </w:rPr>
        <w:t>Jerusalem: Yad Ben-Zvi, 2004</w:t>
      </w:r>
      <w:r>
        <w:rPr>
          <w:rFonts w:eastAsia="SimSun" w:cs="FrankRuehl"/>
          <w:noProof/>
          <w:lang w:eastAsia="zh-CN"/>
        </w:rPr>
        <w:t>.</w:t>
      </w:r>
    </w:p>
    <w:p w14:paraId="1D99B420" w14:textId="189DEB8A" w:rsidR="008F5E44" w:rsidRDefault="008F5E44" w:rsidP="00BD3C4C">
      <w:pPr>
        <w:widowControl w:val="0"/>
        <w:shd w:val="clear" w:color="auto" w:fill="FFFFFF"/>
        <w:tabs>
          <w:tab w:val="left" w:pos="284"/>
        </w:tabs>
        <w:jc w:val="both"/>
        <w:rPr>
          <w:rFonts w:eastAsia="SimSun" w:cs="FrankRuehl"/>
          <w:noProof/>
          <w:lang w:eastAsia="zh-CN"/>
        </w:rPr>
      </w:pPr>
    </w:p>
    <w:p w14:paraId="7D61D9EE" w14:textId="77777777" w:rsidR="008F5E44" w:rsidRPr="00BD3C4C" w:rsidRDefault="008F5E44" w:rsidP="00BD3C4C">
      <w:pPr>
        <w:widowControl w:val="0"/>
        <w:shd w:val="clear" w:color="auto" w:fill="FFFFFF"/>
        <w:tabs>
          <w:tab w:val="left" w:pos="284"/>
        </w:tabs>
        <w:jc w:val="both"/>
        <w:rPr>
          <w:rFonts w:eastAsia="SimSun" w:cs="FrankRuehl"/>
          <w:noProof/>
          <w:lang w:eastAsia="zh-CN"/>
        </w:rPr>
      </w:pPr>
    </w:p>
    <w:p w14:paraId="78B996E4"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2B434F8" w14:textId="77777777" w:rsidR="00F57DF7" w:rsidRDefault="00BD3C4C" w:rsidP="00F57DF7">
      <w:pPr>
        <w:widowControl w:val="0"/>
        <w:shd w:val="clear" w:color="auto" w:fill="FFFFFF"/>
        <w:tabs>
          <w:tab w:val="left" w:pos="284"/>
        </w:tabs>
        <w:jc w:val="both"/>
        <w:rPr>
          <w:rFonts w:eastAsia="SimSun" w:cs="FrankRuehl"/>
          <w:noProof/>
          <w:lang w:eastAsia="zh-CN"/>
        </w:rPr>
      </w:pPr>
      <w:commentRangeStart w:id="130"/>
      <w:r w:rsidRPr="00BD3C4C">
        <w:rPr>
          <w:rFonts w:eastAsia="SimSun" w:cs="FrankRuehl"/>
          <w:noProof/>
          <w:lang w:eastAsia="zh-CN"/>
        </w:rPr>
        <w:t>Rosenberg,</w:t>
      </w:r>
      <w:r w:rsidR="007B45FC">
        <w:rPr>
          <w:rFonts w:eastAsia="SimSun" w:cs="FrankRuehl"/>
          <w:noProof/>
          <w:lang w:eastAsia="zh-CN"/>
        </w:rPr>
        <w:t xml:space="preserve"> </w:t>
      </w:r>
      <w:r w:rsidR="007B45FC" w:rsidRPr="00BD3C4C">
        <w:rPr>
          <w:rFonts w:eastAsia="SimSun" w:cs="FrankRuehl"/>
          <w:noProof/>
          <w:lang w:eastAsia="zh-CN"/>
        </w:rPr>
        <w:t>Shalom</w:t>
      </w:r>
      <w:r w:rsidR="007B45FC">
        <w:rPr>
          <w:rFonts w:eastAsia="SimSun" w:cs="FrankRuehl"/>
          <w:noProof/>
          <w:lang w:eastAsia="zh-CN"/>
        </w:rPr>
        <w:t>.</w:t>
      </w:r>
      <w:r w:rsidRPr="00BD3C4C">
        <w:rPr>
          <w:rFonts w:eastAsia="SimSun" w:cs="FrankRuehl"/>
          <w:noProof/>
          <w:lang w:eastAsia="zh-CN"/>
        </w:rPr>
        <w:t xml:space="preserve"> </w:t>
      </w:r>
      <w:r w:rsidR="007B45FC">
        <w:rPr>
          <w:rFonts w:eastAsia="SimSun" w:cs="FrankRuehl"/>
          <w:noProof/>
          <w:lang w:eastAsia="zh-CN"/>
        </w:rPr>
        <w:t>“</w:t>
      </w:r>
      <w:r w:rsidRPr="00BD3C4C">
        <w:rPr>
          <w:rFonts w:eastAsia="SimSun" w:cs="FrankRuehl"/>
          <w:noProof/>
          <w:lang w:eastAsia="zh-CN"/>
        </w:rPr>
        <w:t>Mavo le-Haguto shel Ha-Reayah</w:t>
      </w:r>
      <w:r w:rsidR="00F51888">
        <w:rPr>
          <w:rFonts w:eastAsia="SimSun" w:cs="FrankRuehl"/>
          <w:noProof/>
          <w:lang w:eastAsia="zh-CN"/>
        </w:rPr>
        <w:t>”</w:t>
      </w:r>
      <w:r w:rsidRPr="00BD3C4C">
        <w:rPr>
          <w:rFonts w:eastAsia="SimSun" w:cs="FrankRuehl"/>
          <w:noProof/>
          <w:lang w:eastAsia="zh-CN"/>
        </w:rPr>
        <w:t xml:space="preserve"> and </w:t>
      </w:r>
      <w:r w:rsidR="00F51888">
        <w:rPr>
          <w:rFonts w:eastAsia="SimSun" w:cs="FrankRuehl"/>
          <w:noProof/>
          <w:lang w:eastAsia="zh-CN"/>
        </w:rPr>
        <w:t>“</w:t>
      </w:r>
      <w:r w:rsidRPr="00BD3C4C">
        <w:rPr>
          <w:rFonts w:eastAsia="SimSun" w:cs="FrankRuehl"/>
          <w:noProof/>
          <w:lang w:eastAsia="zh-CN"/>
        </w:rPr>
        <w:t>Haguto shel Ha-Reayah Kook beyn Yahadut le-Tarbut Kelalit</w:t>
      </w:r>
      <w:r w:rsidR="00F51888">
        <w:rPr>
          <w:rFonts w:eastAsia="SimSun" w:cs="FrankRuehl"/>
          <w:noProof/>
          <w:lang w:eastAsia="zh-CN"/>
        </w:rPr>
        <w:t>.” I</w:t>
      </w:r>
      <w:r w:rsidRPr="00BD3C4C">
        <w:rPr>
          <w:rFonts w:eastAsia="SimSun" w:cs="FrankRuehl"/>
          <w:noProof/>
          <w:lang w:eastAsia="zh-CN"/>
        </w:rPr>
        <w:t>n</w:t>
      </w:r>
      <w:r w:rsidR="002022EF">
        <w:rPr>
          <w:rFonts w:eastAsia="SimSun" w:cs="FrankRuehl"/>
          <w:noProof/>
          <w:lang w:eastAsia="zh-CN"/>
        </w:rPr>
        <w:t xml:space="preserve"> </w:t>
      </w:r>
      <w:r w:rsidR="002022EF" w:rsidRPr="00BD3C4C">
        <w:rPr>
          <w:rFonts w:eastAsia="SimSun" w:cs="FrankRuehl"/>
          <w:i/>
          <w:iCs/>
          <w:noProof/>
          <w:lang w:eastAsia="zh-CN"/>
        </w:rPr>
        <w:t>Yovel Orot: Haguto shel Ha-Rav Avraham Yitzhaq Ha-Cohen Koo</w:t>
      </w:r>
      <w:r w:rsidR="002022EF">
        <w:rPr>
          <w:rFonts w:eastAsia="SimSun" w:cs="FrankRuehl"/>
          <w:i/>
          <w:iCs/>
          <w:noProof/>
          <w:lang w:eastAsia="zh-CN"/>
        </w:rPr>
        <w:t>k</w:t>
      </w:r>
      <w:r w:rsidR="002022EF">
        <w:rPr>
          <w:rFonts w:eastAsia="SimSun" w:cs="FrankRuehl"/>
          <w:noProof/>
          <w:lang w:eastAsia="zh-CN"/>
        </w:rPr>
        <w:t>, edited by</w:t>
      </w:r>
      <w:r w:rsidRPr="00BD3C4C">
        <w:rPr>
          <w:rFonts w:eastAsia="SimSun" w:cs="FrankRuehl"/>
          <w:noProof/>
          <w:lang w:eastAsia="zh-CN"/>
        </w:rPr>
        <w:t xml:space="preserve"> Benjamin Ish-Shalom and Shalom Rosenberg, </w:t>
      </w:r>
      <w:r w:rsidR="002022EF" w:rsidRPr="00BD3C4C">
        <w:rPr>
          <w:rFonts w:eastAsia="SimSun" w:cs="FrankRuehl"/>
          <w:noProof/>
          <w:lang w:eastAsia="zh-CN"/>
        </w:rPr>
        <w:t>27-105</w:t>
      </w:r>
      <w:r w:rsidR="002022EF">
        <w:rPr>
          <w:rFonts w:eastAsia="SimSun" w:cs="FrankRuehl"/>
          <w:noProof/>
          <w:lang w:eastAsia="zh-CN"/>
        </w:rPr>
        <w:t xml:space="preserve">. </w:t>
      </w:r>
      <w:r w:rsidRPr="00BD3C4C">
        <w:rPr>
          <w:rFonts w:eastAsia="SimSun" w:cs="FrankRuehl"/>
          <w:noProof/>
          <w:lang w:eastAsia="zh-CN"/>
        </w:rPr>
        <w:t>Jerusalem: Sifiyat Eliner, 1988</w:t>
      </w:r>
      <w:r w:rsidR="002022EF">
        <w:rPr>
          <w:rFonts w:eastAsia="SimSun" w:cs="FrankRuehl"/>
          <w:noProof/>
          <w:lang w:eastAsia="zh-CN"/>
        </w:rPr>
        <w:t xml:space="preserve">. </w:t>
      </w:r>
      <w:commentRangeEnd w:id="130"/>
      <w:r w:rsidR="008065DB">
        <w:rPr>
          <w:rStyle w:val="CommentReference"/>
          <w:rFonts w:asciiTheme="minorHAnsi" w:eastAsiaTheme="minorHAnsi" w:hAnsiTheme="minorHAnsi" w:cstheme="minorBidi"/>
          <w:lang w:bidi="he-IL"/>
        </w:rPr>
        <w:commentReference w:id="130"/>
      </w:r>
    </w:p>
    <w:p w14:paraId="1C951126" w14:textId="32DAFB2D" w:rsidR="00F57DF7" w:rsidRDefault="00F57DF7" w:rsidP="00F57DF7">
      <w:pPr>
        <w:widowControl w:val="0"/>
        <w:shd w:val="clear" w:color="auto" w:fill="FFFFFF"/>
        <w:tabs>
          <w:tab w:val="left" w:pos="284"/>
        </w:tabs>
        <w:jc w:val="both"/>
        <w:rPr>
          <w:rFonts w:eastAsia="SimSun" w:cs="FrankRuehl"/>
          <w:noProof/>
          <w:lang w:eastAsia="zh-CN"/>
        </w:rPr>
      </w:pPr>
    </w:p>
    <w:p w14:paraId="0F7D4BC7" w14:textId="1660D9ED" w:rsidR="00F57DF7" w:rsidRPr="00F57DF7" w:rsidRDefault="00BD3C4C" w:rsidP="00F57DF7">
      <w:pPr>
        <w:widowControl w:val="0"/>
        <w:shd w:val="clear" w:color="auto" w:fill="FFFFFF"/>
        <w:tabs>
          <w:tab w:val="left" w:pos="284"/>
        </w:tabs>
        <w:jc w:val="both"/>
        <w:rPr>
          <w:rFonts w:eastAsia="SimSun" w:cs="FrankRuehl"/>
          <w:noProof/>
          <w:lang w:eastAsia="zh-CN"/>
        </w:rPr>
      </w:pPr>
      <w:r w:rsidRPr="00BD3C4C">
        <w:rPr>
          <w:rFonts w:eastAsia="Batang"/>
          <w:lang w:eastAsia="zh-CN"/>
        </w:rPr>
        <w:t>Rosenberg,</w:t>
      </w:r>
      <w:r w:rsidR="00F57DF7">
        <w:rPr>
          <w:rFonts w:eastAsia="Batang"/>
          <w:lang w:eastAsia="zh-CN"/>
        </w:rPr>
        <w:t xml:space="preserve"> </w:t>
      </w:r>
      <w:r w:rsidR="00F57DF7" w:rsidRPr="00BD3C4C">
        <w:rPr>
          <w:rFonts w:eastAsia="Batang"/>
          <w:lang w:eastAsia="zh-CN"/>
        </w:rPr>
        <w:t>Shalom</w:t>
      </w:r>
      <w:r w:rsidR="00F57DF7">
        <w:rPr>
          <w:rFonts w:eastAsia="Batang"/>
          <w:lang w:eastAsia="zh-CN"/>
        </w:rPr>
        <w:t>. “</w:t>
      </w:r>
      <w:proofErr w:type="spellStart"/>
      <w:r w:rsidRPr="00BD3C4C">
        <w:rPr>
          <w:rFonts w:eastAsia="Batang"/>
          <w:lang w:eastAsia="zh-CN"/>
        </w:rPr>
        <w:t>Stirot</w:t>
      </w:r>
      <w:proofErr w:type="spellEnd"/>
      <w:r w:rsidRPr="00BD3C4C">
        <w:rPr>
          <w:rFonts w:eastAsia="Batang"/>
          <w:lang w:eastAsia="zh-CN"/>
        </w:rPr>
        <w:t xml:space="preserve"> </w:t>
      </w:r>
      <w:proofErr w:type="spellStart"/>
      <w:r w:rsidRPr="00BD3C4C">
        <w:rPr>
          <w:rFonts w:eastAsia="Batang"/>
          <w:lang w:eastAsia="zh-CN"/>
        </w:rPr>
        <w:t>ve-Dialectikah</w:t>
      </w:r>
      <w:proofErr w:type="spellEnd"/>
      <w:r w:rsidRPr="00BD3C4C">
        <w:rPr>
          <w:rFonts w:eastAsia="Batang"/>
          <w:lang w:eastAsia="zh-CN"/>
        </w:rPr>
        <w:t xml:space="preserve"> be-</w:t>
      </w:r>
      <w:proofErr w:type="spellStart"/>
      <w:r w:rsidRPr="00BD3C4C">
        <w:rPr>
          <w:rFonts w:eastAsia="Batang"/>
          <w:lang w:eastAsia="zh-CN"/>
        </w:rPr>
        <w:t>Mussar</w:t>
      </w:r>
      <w:proofErr w:type="spellEnd"/>
      <w:r w:rsidRPr="00BD3C4C">
        <w:rPr>
          <w:rFonts w:eastAsia="Batang"/>
          <w:lang w:eastAsia="zh-CN"/>
        </w:rPr>
        <w:t xml:space="preserve"> Ha-</w:t>
      </w:r>
      <w:proofErr w:type="spellStart"/>
      <w:r w:rsidRPr="00BD3C4C">
        <w:rPr>
          <w:rFonts w:eastAsia="Batang"/>
          <w:lang w:eastAsia="zh-CN"/>
        </w:rPr>
        <w:t>Hevrati</w:t>
      </w:r>
      <w:proofErr w:type="spellEnd"/>
      <w:r w:rsidRPr="00BD3C4C">
        <w:rPr>
          <w:rFonts w:eastAsia="Batang"/>
          <w:lang w:eastAsia="zh-CN"/>
        </w:rPr>
        <w:t xml:space="preserve"> e-</w:t>
      </w:r>
      <w:proofErr w:type="spellStart"/>
      <w:r w:rsidRPr="00BD3C4C">
        <w:rPr>
          <w:rFonts w:eastAsia="Batang"/>
          <w:lang w:eastAsia="zh-CN"/>
        </w:rPr>
        <w:t>Hagutam</w:t>
      </w:r>
      <w:proofErr w:type="spellEnd"/>
      <w:r w:rsidRPr="00BD3C4C">
        <w:rPr>
          <w:rFonts w:eastAsia="Batang"/>
          <w:lang w:eastAsia="zh-CN"/>
        </w:rPr>
        <w:t xml:space="preserve"> </w:t>
      </w:r>
      <w:proofErr w:type="spellStart"/>
      <w:r w:rsidRPr="00BD3C4C">
        <w:rPr>
          <w:rFonts w:eastAsia="Batang"/>
          <w:lang w:eastAsia="zh-CN"/>
        </w:rPr>
        <w:t>shel</w:t>
      </w:r>
      <w:proofErr w:type="spellEnd"/>
      <w:r w:rsidRPr="00BD3C4C">
        <w:rPr>
          <w:rFonts w:eastAsia="Batang"/>
          <w:lang w:eastAsia="zh-CN"/>
        </w:rPr>
        <w:t xml:space="preserve"> Ha-</w:t>
      </w:r>
      <w:proofErr w:type="spellStart"/>
      <w:r w:rsidRPr="00BD3C4C">
        <w:rPr>
          <w:rFonts w:eastAsia="Batang"/>
          <w:lang w:eastAsia="zh-CN"/>
        </w:rPr>
        <w:t>Reayah</w:t>
      </w:r>
      <w:proofErr w:type="spellEnd"/>
      <w:r w:rsidRPr="00BD3C4C">
        <w:rPr>
          <w:rFonts w:eastAsia="Batang"/>
          <w:lang w:eastAsia="zh-CN"/>
        </w:rPr>
        <w:t xml:space="preserve"> Kook </w:t>
      </w:r>
      <w:proofErr w:type="spellStart"/>
      <w:r w:rsidRPr="00BD3C4C">
        <w:rPr>
          <w:rFonts w:eastAsia="Batang"/>
          <w:lang w:eastAsia="zh-CN"/>
        </w:rPr>
        <w:t>ve-shel</w:t>
      </w:r>
      <w:proofErr w:type="spellEnd"/>
      <w:r w:rsidRPr="00BD3C4C">
        <w:rPr>
          <w:rFonts w:eastAsia="Batang"/>
          <w:lang w:eastAsia="zh-CN"/>
        </w:rPr>
        <w:t xml:space="preserve"> Ha-</w:t>
      </w:r>
      <w:proofErr w:type="spellStart"/>
      <w:r w:rsidRPr="00BD3C4C">
        <w:rPr>
          <w:rFonts w:eastAsia="Batang"/>
          <w:lang w:eastAsia="zh-CN"/>
        </w:rPr>
        <w:t>Rav</w:t>
      </w:r>
      <w:proofErr w:type="spellEnd"/>
      <w:r w:rsidRPr="00BD3C4C">
        <w:rPr>
          <w:rFonts w:eastAsia="Batang"/>
          <w:lang w:eastAsia="zh-CN"/>
        </w:rPr>
        <w:t xml:space="preserve"> A.S. </w:t>
      </w:r>
      <w:proofErr w:type="spellStart"/>
      <w:r w:rsidRPr="00BD3C4C">
        <w:rPr>
          <w:rFonts w:eastAsia="Batang"/>
          <w:lang w:eastAsia="zh-CN"/>
        </w:rPr>
        <w:t>Tamares</w:t>
      </w:r>
      <w:proofErr w:type="spellEnd"/>
      <w:r w:rsidR="00F57DF7">
        <w:rPr>
          <w:rFonts w:eastAsia="Batang"/>
          <w:lang w:eastAsia="zh-CN"/>
        </w:rPr>
        <w:t>.”</w:t>
      </w:r>
      <w:r w:rsidRPr="00BD3C4C">
        <w:rPr>
          <w:rFonts w:eastAsia="Batang"/>
          <w:lang w:eastAsia="zh-CN"/>
        </w:rPr>
        <w:t xml:space="preserve"> </w:t>
      </w:r>
      <w:r w:rsidR="00F57DF7">
        <w:rPr>
          <w:rFonts w:eastAsia="Batang"/>
          <w:lang w:eastAsia="zh-CN"/>
        </w:rPr>
        <w:t xml:space="preserve">In </w:t>
      </w:r>
      <w:proofErr w:type="spellStart"/>
      <w:r w:rsidR="00F57DF7" w:rsidRPr="00BD3C4C">
        <w:rPr>
          <w:rFonts w:eastAsia="Batang"/>
          <w:i/>
          <w:iCs/>
          <w:lang w:eastAsia="zh-CN"/>
        </w:rPr>
        <w:t>Hevrah</w:t>
      </w:r>
      <w:proofErr w:type="spellEnd"/>
      <w:r w:rsidR="00F57DF7" w:rsidRPr="00BD3C4C">
        <w:rPr>
          <w:rFonts w:eastAsia="Batang"/>
          <w:i/>
          <w:iCs/>
          <w:lang w:eastAsia="zh-CN"/>
        </w:rPr>
        <w:t xml:space="preserve"> </w:t>
      </w:r>
      <w:proofErr w:type="spellStart"/>
      <w:r w:rsidR="00F57DF7" w:rsidRPr="00BD3C4C">
        <w:rPr>
          <w:rFonts w:eastAsia="Batang"/>
          <w:i/>
          <w:iCs/>
          <w:lang w:eastAsia="zh-CN"/>
        </w:rPr>
        <w:t>ve-Historiyah</w:t>
      </w:r>
      <w:proofErr w:type="spellEnd"/>
      <w:r w:rsidR="00F57DF7">
        <w:rPr>
          <w:rFonts w:eastAsia="Batang"/>
          <w:lang w:eastAsia="zh-CN"/>
        </w:rPr>
        <w:t xml:space="preserve">, edited by </w:t>
      </w:r>
      <w:proofErr w:type="spellStart"/>
      <w:r w:rsidR="00F57DF7" w:rsidRPr="00BD3C4C">
        <w:rPr>
          <w:rFonts w:eastAsia="Batang"/>
          <w:lang w:eastAsia="zh-CN"/>
        </w:rPr>
        <w:t>Yehezqel</w:t>
      </w:r>
      <w:proofErr w:type="spellEnd"/>
      <w:r w:rsidR="00F57DF7" w:rsidRPr="00BD3C4C">
        <w:rPr>
          <w:rFonts w:eastAsia="Batang"/>
          <w:lang w:eastAsia="zh-CN"/>
        </w:rPr>
        <w:t xml:space="preserve"> Cohen</w:t>
      </w:r>
      <w:r w:rsidR="00F57DF7">
        <w:rPr>
          <w:rFonts w:eastAsia="Batang"/>
          <w:lang w:eastAsia="zh-CN"/>
        </w:rPr>
        <w:t xml:space="preserve">, </w:t>
      </w:r>
      <w:r w:rsidR="00F57DF7" w:rsidRPr="00BD3C4C">
        <w:rPr>
          <w:rFonts w:eastAsia="Batang"/>
          <w:lang w:eastAsia="zh-CN"/>
        </w:rPr>
        <w:t>137-154</w:t>
      </w:r>
      <w:r w:rsidR="00F57DF7">
        <w:rPr>
          <w:rFonts w:eastAsia="Batang"/>
          <w:lang w:eastAsia="zh-CN"/>
        </w:rPr>
        <w:t xml:space="preserve">. </w:t>
      </w:r>
      <w:r w:rsidR="00F57DF7" w:rsidRPr="00BD3C4C">
        <w:rPr>
          <w:rFonts w:eastAsia="Batang"/>
          <w:lang w:eastAsia="zh-CN"/>
        </w:rPr>
        <w:t xml:space="preserve">Jerusalem: </w:t>
      </w:r>
      <w:proofErr w:type="spellStart"/>
      <w:r w:rsidR="00F57DF7" w:rsidRPr="00BD3C4C">
        <w:rPr>
          <w:rFonts w:eastAsia="Batang"/>
          <w:lang w:eastAsia="zh-CN"/>
        </w:rPr>
        <w:t>Misrad</w:t>
      </w:r>
      <w:proofErr w:type="spellEnd"/>
      <w:r w:rsidR="00F57DF7" w:rsidRPr="00BD3C4C">
        <w:rPr>
          <w:rFonts w:eastAsia="Batang"/>
          <w:lang w:eastAsia="zh-CN"/>
        </w:rPr>
        <w:t xml:space="preserve"> Ha-</w:t>
      </w:r>
      <w:proofErr w:type="spellStart"/>
      <w:r w:rsidR="00F57DF7" w:rsidRPr="00BD3C4C">
        <w:rPr>
          <w:rFonts w:eastAsia="Batang"/>
          <w:lang w:eastAsia="zh-CN"/>
        </w:rPr>
        <w:t>Hinukh</w:t>
      </w:r>
      <w:proofErr w:type="spellEnd"/>
      <w:r w:rsidR="00F57DF7">
        <w:rPr>
          <w:rFonts w:eastAsia="Batang"/>
          <w:lang w:eastAsia="zh-CN"/>
        </w:rPr>
        <w:t>, 1980.</w:t>
      </w:r>
    </w:p>
    <w:p w14:paraId="3999C461" w14:textId="77777777" w:rsidR="00EB3458" w:rsidRDefault="00EB3458" w:rsidP="00BD3C4C">
      <w:pPr>
        <w:tabs>
          <w:tab w:val="left" w:pos="6812"/>
        </w:tabs>
        <w:jc w:val="both"/>
        <w:rPr>
          <w:rFonts w:eastAsia="Batang"/>
          <w:lang w:eastAsia="zh-CN"/>
        </w:rPr>
      </w:pPr>
    </w:p>
    <w:p w14:paraId="09BC4B3D" w14:textId="52D11184" w:rsidR="00BD3C4C" w:rsidRPr="00BD3C4C" w:rsidRDefault="00F757CD" w:rsidP="00BD3C4C">
      <w:pPr>
        <w:tabs>
          <w:tab w:val="left" w:pos="6812"/>
        </w:tabs>
        <w:jc w:val="both"/>
        <w:rPr>
          <w:rFonts w:eastAsia="Batang"/>
          <w:rtl/>
          <w:lang w:eastAsia="zh-CN"/>
        </w:rPr>
      </w:pPr>
      <w:r w:rsidRPr="00BD3C4C">
        <w:rPr>
          <w:rFonts w:eastAsia="Batang"/>
          <w:lang w:eastAsia="zh-CN"/>
        </w:rPr>
        <w:t>Rosenberg,</w:t>
      </w:r>
      <w:r>
        <w:rPr>
          <w:rFonts w:eastAsia="Batang"/>
          <w:lang w:eastAsia="zh-CN"/>
        </w:rPr>
        <w:t xml:space="preserve"> </w:t>
      </w:r>
      <w:r w:rsidRPr="00BD3C4C">
        <w:rPr>
          <w:rFonts w:eastAsia="Batang"/>
          <w:lang w:eastAsia="zh-CN"/>
        </w:rPr>
        <w:t>Shalom</w:t>
      </w:r>
      <w:r>
        <w:rPr>
          <w:rFonts w:eastAsia="Batang"/>
          <w:lang w:eastAsia="zh-CN"/>
        </w:rPr>
        <w:t xml:space="preserve">, </w:t>
      </w:r>
      <w:r w:rsidR="00BD3C4C" w:rsidRPr="00BD3C4C">
        <w:rPr>
          <w:rFonts w:eastAsia="Batang"/>
          <w:lang w:eastAsia="zh-CN"/>
        </w:rPr>
        <w:t>and Alexander Even-Hen</w:t>
      </w:r>
      <w:r>
        <w:rPr>
          <w:rFonts w:eastAsia="Batang"/>
          <w:lang w:eastAsia="zh-CN"/>
        </w:rPr>
        <w:t>.</w:t>
      </w:r>
      <w:r w:rsidR="00BD3C4C" w:rsidRPr="00BD3C4C">
        <w:rPr>
          <w:rFonts w:eastAsia="Batang"/>
          <w:lang w:eastAsia="zh-CN"/>
        </w:rPr>
        <w:t xml:space="preserve"> </w:t>
      </w:r>
      <w:r>
        <w:rPr>
          <w:rFonts w:eastAsia="Batang"/>
          <w:lang w:eastAsia="zh-CN"/>
        </w:rPr>
        <w:t>“</w:t>
      </w:r>
      <w:proofErr w:type="spellStart"/>
      <w:r w:rsidR="00BD3C4C" w:rsidRPr="00BD3C4C">
        <w:rPr>
          <w:rFonts w:eastAsia="Batang"/>
          <w:lang w:eastAsia="zh-CN"/>
        </w:rPr>
        <w:t>Hidush</w:t>
      </w:r>
      <w:proofErr w:type="spellEnd"/>
      <w:r w:rsidR="00BD3C4C" w:rsidRPr="00BD3C4C">
        <w:rPr>
          <w:rFonts w:eastAsia="Batang"/>
          <w:lang w:eastAsia="zh-CN"/>
        </w:rPr>
        <w:t xml:space="preserve"> Ha-</w:t>
      </w:r>
      <w:proofErr w:type="spellStart"/>
      <w:r w:rsidR="00BD3C4C" w:rsidRPr="00BD3C4C">
        <w:rPr>
          <w:rFonts w:eastAsia="Batang"/>
          <w:lang w:eastAsia="zh-CN"/>
        </w:rPr>
        <w:t>Minuah</w:t>
      </w:r>
      <w:proofErr w:type="spellEnd"/>
      <w:r w:rsidR="00BD3C4C" w:rsidRPr="00BD3C4C">
        <w:rPr>
          <w:rFonts w:eastAsia="Batang"/>
          <w:lang w:eastAsia="zh-CN"/>
        </w:rPr>
        <w:t xml:space="preserve"> Ha-</w:t>
      </w:r>
      <w:proofErr w:type="spellStart"/>
      <w:r w:rsidR="00BD3C4C" w:rsidRPr="00BD3C4C">
        <w:rPr>
          <w:rFonts w:eastAsia="Batang"/>
          <w:lang w:eastAsia="zh-CN"/>
        </w:rPr>
        <w:t>Philosophiy</w:t>
      </w:r>
      <w:proofErr w:type="spellEnd"/>
      <w:r w:rsidR="00BD3C4C" w:rsidRPr="00BD3C4C">
        <w:rPr>
          <w:rFonts w:eastAsia="Batang"/>
          <w:lang w:eastAsia="zh-CN"/>
        </w:rPr>
        <w:t xml:space="preserve"> Ha-'</w:t>
      </w:r>
      <w:proofErr w:type="spellStart"/>
      <w:r w:rsidR="00BD3C4C" w:rsidRPr="00BD3C4C">
        <w:rPr>
          <w:rFonts w:eastAsia="Batang"/>
          <w:lang w:eastAsia="zh-CN"/>
        </w:rPr>
        <w:t>Ivri</w:t>
      </w:r>
      <w:proofErr w:type="spellEnd"/>
      <w:r w:rsidR="00BD3C4C" w:rsidRPr="00BD3C4C">
        <w:rPr>
          <w:rFonts w:eastAsia="Batang"/>
          <w:lang w:eastAsia="zh-CN"/>
        </w:rPr>
        <w:t xml:space="preserve"> be-</w:t>
      </w:r>
      <w:proofErr w:type="spellStart"/>
      <w:r w:rsidR="00BD3C4C" w:rsidRPr="00BD3C4C">
        <w:rPr>
          <w:rFonts w:eastAsia="Batang"/>
          <w:lang w:eastAsia="zh-CN"/>
        </w:rPr>
        <w:t>Shilhei</w:t>
      </w:r>
      <w:proofErr w:type="spellEnd"/>
      <w:r w:rsidR="00BD3C4C" w:rsidRPr="00BD3C4C">
        <w:rPr>
          <w:rFonts w:eastAsia="Batang"/>
          <w:lang w:eastAsia="zh-CN"/>
        </w:rPr>
        <w:t xml:space="preserve"> Ha-</w:t>
      </w:r>
      <w:proofErr w:type="spellStart"/>
      <w:r w:rsidR="00BD3C4C" w:rsidRPr="00BD3C4C">
        <w:rPr>
          <w:rFonts w:eastAsia="Batang"/>
          <w:lang w:eastAsia="zh-CN"/>
        </w:rPr>
        <w:t>Meah</w:t>
      </w:r>
      <w:proofErr w:type="spellEnd"/>
      <w:r w:rsidR="00BD3C4C" w:rsidRPr="00BD3C4C">
        <w:rPr>
          <w:rFonts w:eastAsia="Batang"/>
          <w:lang w:eastAsia="zh-CN"/>
        </w:rPr>
        <w:t xml:space="preserve"> Ha-18</w:t>
      </w:r>
      <w:r>
        <w:rPr>
          <w:rFonts w:eastAsia="Batang"/>
          <w:lang w:eastAsia="zh-CN"/>
        </w:rPr>
        <w:t>.</w:t>
      </w:r>
      <w:r w:rsidR="00524428">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Iyun</w:t>
      </w:r>
      <w:proofErr w:type="spellEnd"/>
      <w:r w:rsidR="00BD3C4C" w:rsidRPr="00BD3C4C">
        <w:rPr>
          <w:rFonts w:eastAsia="Batang"/>
          <w:lang w:eastAsia="zh-CN"/>
        </w:rPr>
        <w:t xml:space="preserve"> 37 (1988)</w:t>
      </w:r>
      <w:r w:rsidR="00524428">
        <w:rPr>
          <w:rFonts w:eastAsia="Batang"/>
          <w:lang w:eastAsia="zh-CN"/>
        </w:rPr>
        <w:t xml:space="preserve">: </w:t>
      </w:r>
      <w:r w:rsidR="00BD3C4C" w:rsidRPr="00BD3C4C">
        <w:rPr>
          <w:rFonts w:eastAsia="Batang"/>
          <w:lang w:eastAsia="zh-CN"/>
        </w:rPr>
        <w:t>263-270</w:t>
      </w:r>
      <w:r w:rsidR="00EB3458">
        <w:rPr>
          <w:rFonts w:eastAsia="Batang"/>
          <w:lang w:eastAsia="zh-CN"/>
        </w:rPr>
        <w:t>.</w:t>
      </w:r>
    </w:p>
    <w:p w14:paraId="259C8534" w14:textId="0EB203A4" w:rsidR="00C27D28" w:rsidRDefault="00C27D28" w:rsidP="00BD3C4C">
      <w:pPr>
        <w:widowControl w:val="0"/>
        <w:shd w:val="clear" w:color="auto" w:fill="FFFFFF"/>
        <w:tabs>
          <w:tab w:val="left" w:pos="284"/>
        </w:tabs>
        <w:jc w:val="both"/>
        <w:rPr>
          <w:rFonts w:eastAsia="Batang"/>
          <w:lang w:eastAsia="zh-CN"/>
        </w:rPr>
      </w:pPr>
    </w:p>
    <w:p w14:paraId="5E42755B" w14:textId="77777777" w:rsidR="00C27D28" w:rsidRDefault="00C27D28" w:rsidP="00BD3C4C">
      <w:pPr>
        <w:widowControl w:val="0"/>
        <w:shd w:val="clear" w:color="auto" w:fill="FFFFFF"/>
        <w:tabs>
          <w:tab w:val="left" w:pos="284"/>
        </w:tabs>
        <w:jc w:val="both"/>
        <w:rPr>
          <w:rFonts w:eastAsia="Batang"/>
          <w:lang w:eastAsia="zh-CN"/>
        </w:rPr>
      </w:pPr>
    </w:p>
    <w:p w14:paraId="4C23C267" w14:textId="77777777" w:rsidR="008F5E44" w:rsidRDefault="008F5E44" w:rsidP="00BD3C4C">
      <w:pPr>
        <w:widowControl w:val="0"/>
        <w:shd w:val="clear" w:color="auto" w:fill="FFFFFF"/>
        <w:tabs>
          <w:tab w:val="left" w:pos="284"/>
        </w:tabs>
        <w:jc w:val="both"/>
        <w:rPr>
          <w:rFonts w:eastAsia="Batang"/>
          <w:lang w:eastAsia="zh-CN"/>
        </w:rPr>
      </w:pPr>
    </w:p>
    <w:p w14:paraId="4E36F13F" w14:textId="00AEDBBC"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Rosenblatt,</w:t>
      </w:r>
      <w:r w:rsidR="00EB3458">
        <w:rPr>
          <w:rFonts w:eastAsia="SimSun" w:cs="FrankRuehl"/>
          <w:noProof/>
          <w:lang w:eastAsia="zh-CN"/>
        </w:rPr>
        <w:t xml:space="preserve"> </w:t>
      </w:r>
      <w:r w:rsidR="00EB3458" w:rsidRPr="00BD3C4C">
        <w:rPr>
          <w:rFonts w:eastAsia="SimSun" w:cs="FrankRuehl"/>
          <w:noProof/>
          <w:lang w:eastAsia="zh-CN"/>
        </w:rPr>
        <w:t>Mordechai</w:t>
      </w:r>
      <w:r w:rsidR="00EB3458">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Hadrat Mordechai</w:t>
      </w:r>
      <w:r w:rsidR="00EB3458">
        <w:rPr>
          <w:rFonts w:eastAsia="SimSun" w:cs="FrankRuehl"/>
          <w:i/>
          <w:iCs/>
          <w:noProof/>
          <w:lang w:eastAsia="zh-CN"/>
        </w:rPr>
        <w:t>.</w:t>
      </w:r>
      <w:r w:rsidRPr="00BD3C4C">
        <w:rPr>
          <w:rFonts w:eastAsia="SimSun" w:cs="FrankRuehl"/>
          <w:noProof/>
          <w:lang w:eastAsia="zh-CN"/>
        </w:rPr>
        <w:t xml:space="preserve"> Vilna: Romm, 1899</w:t>
      </w:r>
      <w:r w:rsidR="00EB3458">
        <w:rPr>
          <w:rFonts w:eastAsia="SimSun" w:cs="FrankRuehl"/>
          <w:noProof/>
          <w:lang w:eastAsia="zh-CN"/>
        </w:rPr>
        <w:t>.</w:t>
      </w:r>
    </w:p>
    <w:p w14:paraId="2CD1E404"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73DA33D" w14:textId="00403917" w:rsidR="00CF6903" w:rsidRDefault="00BD3C4C" w:rsidP="002B3D04">
      <w:pPr>
        <w:widowControl w:val="0"/>
        <w:shd w:val="clear" w:color="auto" w:fill="FFFFFF"/>
        <w:tabs>
          <w:tab w:val="left" w:pos="284"/>
        </w:tabs>
        <w:jc w:val="both"/>
        <w:rPr>
          <w:rFonts w:eastAsia="SimSun" w:cs="FrankRuehl"/>
          <w:i/>
          <w:iCs/>
          <w:noProof/>
          <w:sz w:val="20"/>
          <w:szCs w:val="20"/>
          <w:lang w:eastAsia="zh-CN"/>
        </w:rPr>
      </w:pPr>
      <w:r w:rsidRPr="00BD3C4C">
        <w:rPr>
          <w:rFonts w:eastAsia="SimSun" w:cs="FrankRuehl"/>
          <w:noProof/>
          <w:lang w:eastAsia="zh-CN"/>
        </w:rPr>
        <w:t>Rosenbloom</w:t>
      </w:r>
      <w:r w:rsidR="00EB3458">
        <w:rPr>
          <w:rFonts w:eastAsia="SimSun" w:cs="FrankRuehl"/>
          <w:noProof/>
          <w:lang w:eastAsia="zh-CN"/>
        </w:rPr>
        <w:t xml:space="preserve">, </w:t>
      </w:r>
      <w:r w:rsidR="00EB3458" w:rsidRPr="00BD3C4C">
        <w:rPr>
          <w:rFonts w:eastAsia="SimSun" w:cs="FrankRuehl"/>
          <w:noProof/>
          <w:lang w:eastAsia="zh-CN"/>
        </w:rPr>
        <w:t xml:space="preserve">Noah H. </w:t>
      </w:r>
      <w:r w:rsidRPr="00BD3C4C">
        <w:rPr>
          <w:rFonts w:eastAsia="SimSun" w:cs="FrankRuehl"/>
          <w:i/>
          <w:iCs/>
          <w:noProof/>
          <w:lang w:eastAsia="zh-CN"/>
        </w:rPr>
        <w:t>Tradition in an Age of Reform: The Religious Philosophy of Samson Rafael Hirsch</w:t>
      </w:r>
      <w:r w:rsidR="00EB3458">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Philadelphia: Jewish Publication Society, 1976</w:t>
      </w:r>
      <w:r w:rsidR="00EB3458">
        <w:rPr>
          <w:rFonts w:eastAsia="SimSun" w:cs="FrankRuehl"/>
          <w:noProof/>
          <w:lang w:eastAsia="zh-CN"/>
        </w:rPr>
        <w:t>.</w:t>
      </w:r>
    </w:p>
    <w:p w14:paraId="3ADAE2DA" w14:textId="77777777" w:rsidR="002B3D04" w:rsidRPr="002B3D04" w:rsidRDefault="002B3D04" w:rsidP="002B3D04">
      <w:pPr>
        <w:widowControl w:val="0"/>
        <w:shd w:val="clear" w:color="auto" w:fill="FFFFFF"/>
        <w:tabs>
          <w:tab w:val="left" w:pos="284"/>
        </w:tabs>
        <w:jc w:val="both"/>
        <w:rPr>
          <w:rFonts w:eastAsia="SimSun" w:cs="FrankRuehl"/>
          <w:i/>
          <w:iCs/>
          <w:noProof/>
          <w:sz w:val="20"/>
          <w:szCs w:val="20"/>
          <w:lang w:eastAsia="zh-CN"/>
        </w:rPr>
      </w:pPr>
    </w:p>
    <w:p w14:paraId="1A5DA115" w14:textId="27A5545A" w:rsidR="00CF6903" w:rsidRDefault="00CF6903" w:rsidP="00CF6903">
      <w:pPr>
        <w:keepNext/>
        <w:shd w:val="clear" w:color="auto" w:fill="FFFFFF"/>
        <w:tabs>
          <w:tab w:val="left" w:pos="6812"/>
        </w:tabs>
        <w:jc w:val="both"/>
        <w:outlineLvl w:val="2"/>
        <w:rPr>
          <w:color w:val="333333"/>
        </w:rPr>
      </w:pPr>
      <w:r w:rsidRPr="00534720">
        <w:t>Rosenfel</w:t>
      </w:r>
      <w:r w:rsidR="00CA0826">
        <w:t>d</w:t>
      </w:r>
      <w:r w:rsidR="006F2AC5">
        <w:t xml:space="preserve">, </w:t>
      </w:r>
      <w:r w:rsidR="006F2AC5" w:rsidRPr="00534720">
        <w:t>Joey</w:t>
      </w:r>
      <w:r w:rsidR="006F2AC5">
        <w:t xml:space="preserve">. </w:t>
      </w:r>
      <w:r w:rsidRPr="00534720">
        <w:rPr>
          <w:color w:val="333333"/>
        </w:rPr>
        <w:t xml:space="preserve">“A Tribute to </w:t>
      </w:r>
      <w:proofErr w:type="spellStart"/>
      <w:r w:rsidRPr="00534720">
        <w:rPr>
          <w:color w:val="333333"/>
        </w:rPr>
        <w:t>Rav</w:t>
      </w:r>
      <w:proofErr w:type="spellEnd"/>
      <w:r w:rsidRPr="00534720">
        <w:rPr>
          <w:color w:val="333333"/>
        </w:rPr>
        <w:t xml:space="preserve"> </w:t>
      </w:r>
      <w:proofErr w:type="spellStart"/>
      <w:r w:rsidRPr="00534720">
        <w:rPr>
          <w:color w:val="333333"/>
        </w:rPr>
        <w:t>Shlomo</w:t>
      </w:r>
      <w:proofErr w:type="spellEnd"/>
      <w:r w:rsidRPr="00534720">
        <w:rPr>
          <w:color w:val="333333"/>
        </w:rPr>
        <w:t xml:space="preserve"> </w:t>
      </w:r>
      <w:proofErr w:type="spellStart"/>
      <w:r w:rsidRPr="00534720">
        <w:rPr>
          <w:color w:val="333333"/>
        </w:rPr>
        <w:t>Elyashiv</w:t>
      </w:r>
      <w:proofErr w:type="spellEnd"/>
      <w:r w:rsidRPr="00534720">
        <w:rPr>
          <w:color w:val="333333"/>
        </w:rPr>
        <w:t xml:space="preserve">, Author of </w:t>
      </w:r>
      <w:proofErr w:type="spellStart"/>
      <w:r w:rsidRPr="00534720">
        <w:rPr>
          <w:color w:val="333333"/>
        </w:rPr>
        <w:t>Leshem</w:t>
      </w:r>
      <w:proofErr w:type="spellEnd"/>
      <w:r w:rsidRPr="00534720">
        <w:rPr>
          <w:color w:val="333333"/>
        </w:rPr>
        <w:t xml:space="preserve"> </w:t>
      </w:r>
      <w:proofErr w:type="spellStart"/>
      <w:r w:rsidRPr="00534720">
        <w:rPr>
          <w:color w:val="333333"/>
        </w:rPr>
        <w:t>Shevo</w:t>
      </w:r>
      <w:proofErr w:type="spellEnd"/>
      <w:r w:rsidRPr="00534720">
        <w:rPr>
          <w:color w:val="333333"/>
        </w:rPr>
        <w:t xml:space="preserve"> v-</w:t>
      </w:r>
      <w:proofErr w:type="spellStart"/>
      <w:r w:rsidRPr="00534720">
        <w:rPr>
          <w:color w:val="333333"/>
        </w:rPr>
        <w:t>Achloma</w:t>
      </w:r>
      <w:proofErr w:type="spellEnd"/>
      <w:r w:rsidRPr="00534720">
        <w:rPr>
          <w:color w:val="333333"/>
        </w:rPr>
        <w:t>: On his Ninetieth Yahrzei</w:t>
      </w:r>
      <w:r w:rsidR="00CA0826">
        <w:rPr>
          <w:color w:val="333333"/>
        </w:rPr>
        <w:t>t.”</w:t>
      </w:r>
      <w:r w:rsidRPr="00534720">
        <w:rPr>
          <w:color w:val="333333"/>
        </w:rPr>
        <w:t xml:space="preserve"> </w:t>
      </w:r>
      <w:r w:rsidR="00CA0826" w:rsidRPr="00CA0826">
        <w:rPr>
          <w:i/>
          <w:iCs/>
          <w:color w:val="333333"/>
        </w:rPr>
        <w:t>The</w:t>
      </w:r>
      <w:r w:rsidR="00CA0826">
        <w:rPr>
          <w:color w:val="333333"/>
        </w:rPr>
        <w:t xml:space="preserve"> </w:t>
      </w:r>
      <w:proofErr w:type="spellStart"/>
      <w:r w:rsidRPr="00534720">
        <w:rPr>
          <w:i/>
          <w:iCs/>
          <w:color w:val="333333"/>
        </w:rPr>
        <w:t>Seforim</w:t>
      </w:r>
      <w:proofErr w:type="spellEnd"/>
      <w:r w:rsidRPr="00534720">
        <w:rPr>
          <w:i/>
          <w:iCs/>
          <w:color w:val="333333"/>
        </w:rPr>
        <w:t xml:space="preserve"> Blog</w:t>
      </w:r>
      <w:r w:rsidR="006F2AC5">
        <w:rPr>
          <w:color w:val="333333"/>
        </w:rPr>
        <w:t>.</w:t>
      </w:r>
      <w:r w:rsidRPr="00534720">
        <w:rPr>
          <w:color w:val="333333"/>
        </w:rPr>
        <w:t xml:space="preserve"> March 10, 2016</w:t>
      </w:r>
      <w:r w:rsidR="006F2AC5">
        <w:rPr>
          <w:color w:val="333333"/>
        </w:rPr>
        <w:t>.</w:t>
      </w:r>
    </w:p>
    <w:p w14:paraId="62C4C25D" w14:textId="6FE286D1" w:rsidR="00CA0826" w:rsidRDefault="00875016" w:rsidP="006F2AC5">
      <w:pPr>
        <w:keepNext/>
        <w:shd w:val="clear" w:color="auto" w:fill="FFFFFF"/>
        <w:tabs>
          <w:tab w:val="left" w:pos="6812"/>
        </w:tabs>
        <w:jc w:val="both"/>
        <w:outlineLvl w:val="2"/>
        <w:rPr>
          <w:rStyle w:val="Hyperlink"/>
          <w:rFonts w:eastAsia="Batang"/>
        </w:rPr>
      </w:pPr>
      <w:hyperlink r:id="rId17" w:history="1">
        <w:r w:rsidR="00CF6903" w:rsidRPr="00534720">
          <w:rPr>
            <w:rStyle w:val="Hyperlink"/>
            <w:rFonts w:eastAsia="Batang"/>
          </w:rPr>
          <w:t>http://seforim.blogspot.com/2016/03/a-tribute-to-rav-shlomo-elyashiv-author.html</w:t>
        </w:r>
      </w:hyperlink>
    </w:p>
    <w:p w14:paraId="58278B60" w14:textId="001AB559" w:rsidR="00E27CE6" w:rsidRDefault="00E27CE6" w:rsidP="00CF6903">
      <w:pPr>
        <w:keepNext/>
        <w:shd w:val="clear" w:color="auto" w:fill="FFFFFF"/>
        <w:tabs>
          <w:tab w:val="left" w:pos="6812"/>
        </w:tabs>
        <w:jc w:val="both"/>
        <w:outlineLvl w:val="2"/>
        <w:rPr>
          <w:rStyle w:val="Hyperlink"/>
          <w:rFonts w:eastAsia="Batang"/>
        </w:rPr>
      </w:pPr>
    </w:p>
    <w:p w14:paraId="0E5CC5C2" w14:textId="161C5509" w:rsidR="00CF6903" w:rsidRDefault="00CF6903" w:rsidP="00CF6903">
      <w:pPr>
        <w:tabs>
          <w:tab w:val="left" w:pos="6812"/>
        </w:tabs>
        <w:jc w:val="both"/>
      </w:pPr>
      <w:r w:rsidRPr="00534720">
        <w:t>Rosenfeld,</w:t>
      </w:r>
      <w:r w:rsidR="00B40170">
        <w:t xml:space="preserve"> </w:t>
      </w:r>
      <w:r w:rsidR="00B40170" w:rsidRPr="00534720">
        <w:t>Josh</w:t>
      </w:r>
      <w:r w:rsidR="00B40170">
        <w:t>.</w:t>
      </w:r>
      <w:r w:rsidRPr="00534720">
        <w:t xml:space="preserve"> “Seeing Silence: Jewish Mystical Experience Refracted through the Art of Mark Rothko</w:t>
      </w:r>
      <w:r w:rsidR="00B40170">
        <w:t>.</w:t>
      </w:r>
      <w:r w:rsidRPr="00534720">
        <w:t xml:space="preserve">” </w:t>
      </w:r>
      <w:proofErr w:type="spellStart"/>
      <w:r w:rsidRPr="00534720">
        <w:rPr>
          <w:i/>
          <w:iCs/>
        </w:rPr>
        <w:t>Hakirah</w:t>
      </w:r>
      <w:proofErr w:type="spellEnd"/>
      <w:r w:rsidRPr="00534720">
        <w:t xml:space="preserve"> 21 (2016)</w:t>
      </w:r>
      <w:r w:rsidR="00B40170">
        <w:t xml:space="preserve">: </w:t>
      </w:r>
      <w:r w:rsidRPr="00534720">
        <w:t>155-168</w:t>
      </w:r>
      <w:r w:rsidR="00B40170">
        <w:t>.</w:t>
      </w:r>
    </w:p>
    <w:p w14:paraId="57F6EC2C" w14:textId="36CF2CC6" w:rsidR="008F5E44" w:rsidRDefault="008F5E44" w:rsidP="00CF6903">
      <w:pPr>
        <w:tabs>
          <w:tab w:val="left" w:pos="6812"/>
        </w:tabs>
        <w:jc w:val="both"/>
      </w:pPr>
    </w:p>
    <w:p w14:paraId="137DACC8" w14:textId="77777777" w:rsidR="008F5E44" w:rsidRDefault="008F5E44" w:rsidP="008F5E44">
      <w:pPr>
        <w:widowControl w:val="0"/>
        <w:shd w:val="clear" w:color="auto" w:fill="FFFFFF"/>
        <w:tabs>
          <w:tab w:val="left" w:pos="284"/>
        </w:tabs>
        <w:jc w:val="both"/>
        <w:rPr>
          <w:rFonts w:eastAsia="SimSun" w:cs="FrankRuehl"/>
          <w:noProof/>
          <w:lang w:eastAsia="zh-CN"/>
        </w:rPr>
      </w:pPr>
    </w:p>
    <w:p w14:paraId="394F4BB0" w14:textId="77777777" w:rsidR="008F5E44" w:rsidRDefault="008F5E44" w:rsidP="008F5E44">
      <w:pPr>
        <w:widowControl w:val="0"/>
        <w:shd w:val="clear" w:color="auto" w:fill="FFFFFF"/>
        <w:tabs>
          <w:tab w:val="left" w:pos="284"/>
        </w:tabs>
        <w:jc w:val="both"/>
        <w:rPr>
          <w:rFonts w:eastAsia="SimSun" w:cs="FrankRuehl"/>
          <w:noProof/>
          <w:lang w:eastAsia="zh-CN"/>
        </w:rPr>
      </w:pPr>
    </w:p>
    <w:p w14:paraId="1AE78413" w14:textId="575A2BCD"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Between Metaphysical and Liberal Pluralism: A Reappraisal of Rabbi A. I. Kook's Espousal of Toleration</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AJS Review</w:t>
      </w:r>
      <w:r w:rsidRPr="00BD3C4C">
        <w:rPr>
          <w:rFonts w:eastAsia="SimSun" w:cs="FrankRuehl"/>
          <w:noProof/>
          <w:lang w:eastAsia="zh-CN"/>
        </w:rPr>
        <w:t xml:space="preserve"> 21</w:t>
      </w:r>
      <w:r>
        <w:rPr>
          <w:rFonts w:eastAsia="SimSun" w:cs="FrankRuehl"/>
          <w:noProof/>
          <w:lang w:eastAsia="zh-CN"/>
        </w:rPr>
        <w:t xml:space="preserve">, no. </w:t>
      </w:r>
      <w:r w:rsidRPr="00BD3C4C">
        <w:rPr>
          <w:rFonts w:eastAsia="SimSun" w:cs="FrankRuehl"/>
          <w:noProof/>
          <w:lang w:eastAsia="zh-CN"/>
        </w:rPr>
        <w:t>1 (1996)</w:t>
      </w:r>
      <w:r>
        <w:rPr>
          <w:rFonts w:eastAsia="SimSun" w:cs="FrankRuehl"/>
          <w:noProof/>
          <w:lang w:eastAsia="zh-CN"/>
        </w:rPr>
        <w:t xml:space="preserve">: </w:t>
      </w:r>
      <w:r w:rsidRPr="00BD3C4C">
        <w:rPr>
          <w:rFonts w:eastAsia="SimSun" w:cs="FrankRuehl"/>
          <w:noProof/>
          <w:lang w:eastAsia="zh-CN"/>
        </w:rPr>
        <w:t>61-110</w:t>
      </w:r>
      <w:r>
        <w:rPr>
          <w:rFonts w:eastAsia="SimSun" w:cs="FrankRuehl"/>
          <w:noProof/>
          <w:lang w:eastAsia="zh-CN"/>
        </w:rPr>
        <w:t>.</w:t>
      </w:r>
    </w:p>
    <w:p w14:paraId="3EC295E2" w14:textId="77777777" w:rsidR="008F5E44" w:rsidRDefault="008F5E44" w:rsidP="008F5E44">
      <w:pPr>
        <w:widowControl w:val="0"/>
        <w:shd w:val="clear" w:color="auto" w:fill="FFFFFF"/>
        <w:tabs>
          <w:tab w:val="left" w:pos="284"/>
        </w:tabs>
        <w:jc w:val="both"/>
        <w:rPr>
          <w:rFonts w:eastAsia="SimSun" w:cs="FrankRuehl"/>
          <w:noProof/>
          <w:lang w:eastAsia="zh-CN"/>
        </w:rPr>
      </w:pPr>
    </w:p>
    <w:p w14:paraId="49FCD5CB"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xml:space="preserve">. </w:t>
      </w:r>
      <w:r w:rsidRPr="00BD3C4C">
        <w:rPr>
          <w:rFonts w:eastAsia="SimSun" w:cs="FrankRuehl"/>
          <w:i/>
          <w:iCs/>
          <w:noProof/>
          <w:lang w:eastAsia="zh-CN"/>
        </w:rPr>
        <w:t>Expanding the Palace of Torah: Orthodoxy and Women</w:t>
      </w:r>
      <w:r>
        <w:rPr>
          <w:rFonts w:eastAsia="SimSun" w:cs="FrankRuehl"/>
          <w:noProof/>
          <w:lang w:eastAsia="zh-CN"/>
        </w:rPr>
        <w:t xml:space="preserve">. </w:t>
      </w:r>
      <w:r w:rsidRPr="00BD3C4C">
        <w:rPr>
          <w:rFonts w:eastAsia="SimSun" w:cs="FrankRuehl"/>
          <w:noProof/>
          <w:lang w:eastAsia="zh-CN"/>
        </w:rPr>
        <w:t>Hanover: University Press of New England</w:t>
      </w:r>
      <w:r>
        <w:rPr>
          <w:rFonts w:eastAsia="SimSun" w:cs="FrankRuehl"/>
          <w:noProof/>
          <w:lang w:eastAsia="zh-CN"/>
        </w:rPr>
        <w:t xml:space="preserve"> </w:t>
      </w:r>
      <w:r w:rsidRPr="00BD3C4C">
        <w:rPr>
          <w:rFonts w:eastAsia="SimSun" w:cs="FrankRuehl"/>
          <w:noProof/>
          <w:lang w:eastAsia="zh-CN"/>
        </w:rPr>
        <w:t>/</w:t>
      </w:r>
      <w:r>
        <w:rPr>
          <w:rFonts w:eastAsia="SimSun" w:cs="FrankRuehl"/>
          <w:noProof/>
          <w:lang w:eastAsia="zh-CN"/>
        </w:rPr>
        <w:t xml:space="preserve"> </w:t>
      </w:r>
      <w:r w:rsidRPr="00BD3C4C">
        <w:rPr>
          <w:rFonts w:eastAsia="SimSun" w:cs="FrankRuehl"/>
          <w:noProof/>
          <w:lang w:eastAsia="zh-CN"/>
        </w:rPr>
        <w:t>Brandeis University Press, 2004</w:t>
      </w:r>
      <w:r>
        <w:rPr>
          <w:rFonts w:eastAsia="SimSun" w:cs="FrankRuehl"/>
          <w:noProof/>
          <w:lang w:eastAsia="zh-CN"/>
        </w:rPr>
        <w:t>.</w:t>
      </w:r>
    </w:p>
    <w:p w14:paraId="03A2ACA9" w14:textId="77777777" w:rsidR="008F5E44" w:rsidRDefault="008F5E44" w:rsidP="008F5E44">
      <w:pPr>
        <w:widowControl w:val="0"/>
        <w:shd w:val="clear" w:color="auto" w:fill="FFFFFF"/>
        <w:tabs>
          <w:tab w:val="left" w:pos="284"/>
        </w:tabs>
        <w:jc w:val="both"/>
        <w:rPr>
          <w:rFonts w:eastAsia="SimSun" w:cs="FrankRuehl"/>
          <w:noProof/>
          <w:lang w:eastAsia="zh-CN"/>
        </w:rPr>
      </w:pPr>
    </w:p>
    <w:p w14:paraId="12C66FB1"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i/>
          <w:iCs/>
          <w:noProof/>
          <w:lang w:eastAsia="zh-CN"/>
        </w:rPr>
        <w:t>Ha-Mahsahvah ha-Iyunit be-Ktivei Mamshikhav shel Rabbi Yisrael Salanter be-Tenu'at Ha-Mussar</w:t>
      </w:r>
      <w:r>
        <w:rPr>
          <w:rFonts w:eastAsia="SimSun" w:cs="FrankRuehl"/>
          <w:i/>
          <w:iCs/>
          <w:noProof/>
          <w:lang w:eastAsia="zh-CN"/>
        </w:rPr>
        <w:t>.</w:t>
      </w:r>
      <w:r>
        <w:rPr>
          <w:rFonts w:eastAsia="SimSun" w:cs="FrankRuehl"/>
          <w:noProof/>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Pr>
          <w:rFonts w:eastAsia="SimSun" w:cs="FrankRuehl"/>
          <w:noProof/>
          <w:lang w:eastAsia="zh-CN"/>
        </w:rPr>
        <w:t>d</w:t>
      </w:r>
      <w:r w:rsidRPr="00BD3C4C">
        <w:rPr>
          <w:rFonts w:eastAsia="SimSun" w:cs="FrankRuehl"/>
          <w:noProof/>
          <w:lang w:eastAsia="zh-CN"/>
        </w:rPr>
        <w:t>iss</w:t>
      </w:r>
      <w:r>
        <w:rPr>
          <w:rFonts w:eastAsia="SimSun" w:cs="FrankRuehl"/>
          <w:noProof/>
          <w:lang w:eastAsia="zh-CN"/>
        </w:rPr>
        <w:t xml:space="preserve">., </w:t>
      </w:r>
      <w:r w:rsidRPr="00BD3C4C">
        <w:rPr>
          <w:rFonts w:eastAsia="SimSun" w:cs="FrankRuehl"/>
          <w:noProof/>
          <w:lang w:eastAsia="zh-CN"/>
        </w:rPr>
        <w:t>Hebrew University, 1986</w:t>
      </w:r>
      <w:r>
        <w:rPr>
          <w:rFonts w:eastAsia="SimSun" w:cs="FrankRuehl"/>
          <w:noProof/>
          <w:lang w:eastAsia="zh-CN"/>
        </w:rPr>
        <w:t>.</w:t>
      </w:r>
    </w:p>
    <w:p w14:paraId="61B797CA" w14:textId="77777777" w:rsidR="008F5E44" w:rsidRDefault="008F5E44" w:rsidP="008F5E44">
      <w:pPr>
        <w:widowControl w:val="0"/>
        <w:shd w:val="clear" w:color="auto" w:fill="FFFFFF"/>
        <w:tabs>
          <w:tab w:val="left" w:pos="284"/>
        </w:tabs>
        <w:jc w:val="both"/>
        <w:rPr>
          <w:rFonts w:eastAsia="SimSun" w:cs="FrankRuehl"/>
          <w:noProof/>
          <w:lang w:eastAsia="zh-CN"/>
        </w:rPr>
      </w:pPr>
    </w:p>
    <w:p w14:paraId="5B470CF4"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Ha-Megamah Ha-Anti Ratziyonalit be-Tenu'at Ha-Mussar</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 xml:space="preserve">In </w:t>
      </w:r>
      <w:r w:rsidRPr="00BD3C4C">
        <w:rPr>
          <w:rFonts w:eastAsia="SimSun" w:cs="FrankRuehl"/>
          <w:i/>
          <w:iCs/>
          <w:noProof/>
          <w:lang w:eastAsia="zh-CN"/>
        </w:rPr>
        <w:t>'Alei Shefer: Alexander Safran Festschrift</w:t>
      </w:r>
      <w:r>
        <w:rPr>
          <w:rFonts w:eastAsia="SimSun" w:cs="FrankRuehl"/>
          <w:noProof/>
          <w:lang w:eastAsia="zh-CN"/>
        </w:rPr>
        <w:t xml:space="preserve">, edited by </w:t>
      </w:r>
      <w:r w:rsidRPr="00BD3C4C">
        <w:rPr>
          <w:rFonts w:eastAsia="SimSun" w:cs="FrankRuehl"/>
          <w:noProof/>
          <w:lang w:eastAsia="zh-CN"/>
        </w:rPr>
        <w:t>Moshe Hallamish</w:t>
      </w:r>
      <w:r>
        <w:rPr>
          <w:rFonts w:eastAsia="SimSun" w:cs="FrankRuehl"/>
          <w:noProof/>
          <w:lang w:eastAsia="zh-CN"/>
        </w:rPr>
        <w:t xml:space="preserve">, </w:t>
      </w:r>
      <w:r w:rsidRPr="00BD3C4C">
        <w:rPr>
          <w:rFonts w:eastAsia="SimSun" w:cs="FrankRuehl"/>
          <w:noProof/>
          <w:lang w:eastAsia="zh-CN"/>
        </w:rPr>
        <w:t>145-162</w:t>
      </w:r>
      <w:r>
        <w:rPr>
          <w:rFonts w:eastAsia="SimSun" w:cs="FrankRuehl"/>
          <w:noProof/>
          <w:lang w:eastAsia="zh-CN"/>
        </w:rPr>
        <w:t xml:space="preserve">. </w:t>
      </w:r>
      <w:r w:rsidRPr="00BD3C4C">
        <w:rPr>
          <w:rFonts w:eastAsia="SimSun" w:cs="FrankRuehl"/>
          <w:noProof/>
          <w:lang w:eastAsia="zh-CN"/>
        </w:rPr>
        <w:t>Ramat Gan Bar-Ilan University Press, 1990</w:t>
      </w:r>
      <w:r>
        <w:rPr>
          <w:rFonts w:eastAsia="SimSun" w:cs="FrankRuehl"/>
          <w:noProof/>
          <w:lang w:eastAsia="zh-CN"/>
        </w:rPr>
        <w:t>.</w:t>
      </w:r>
    </w:p>
    <w:p w14:paraId="4FC8CE0C" w14:textId="77777777" w:rsidR="008F5E44" w:rsidRDefault="008F5E44" w:rsidP="008F5E44">
      <w:pPr>
        <w:widowControl w:val="0"/>
        <w:shd w:val="clear" w:color="auto" w:fill="FFFFFF"/>
        <w:tabs>
          <w:tab w:val="left" w:pos="284"/>
        </w:tabs>
        <w:jc w:val="both"/>
        <w:rPr>
          <w:rFonts w:eastAsia="SimSun" w:cs="FrankRuehl"/>
          <w:noProof/>
          <w:lang w:eastAsia="zh-CN"/>
        </w:rPr>
      </w:pPr>
    </w:p>
    <w:p w14:paraId="6595814B" w14:textId="77777777" w:rsidR="008F5E44" w:rsidRDefault="008F5E44" w:rsidP="008F5E44">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Hebeitim Feministiyyim be-Mishnato Ha-Utopit shel Ha-Rav Kook</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lastRenderedPageBreak/>
        <w:t>Derekh Ha-Ruah: Sever Ha-Yovel le-Eliezer Schweid</w:t>
      </w:r>
      <w:r>
        <w:rPr>
          <w:rFonts w:eastAsia="SimSun" w:cs="FrankRuehl"/>
          <w:noProof/>
          <w:lang w:eastAsia="zh-CN"/>
        </w:rPr>
        <w:t>, edited by</w:t>
      </w:r>
      <w:r w:rsidRPr="00BD3C4C">
        <w:rPr>
          <w:rFonts w:eastAsia="SimSun" w:cs="FrankRuehl"/>
          <w:noProof/>
          <w:lang w:eastAsia="zh-CN"/>
        </w:rPr>
        <w:t xml:space="preserve"> Yehoyada' 'Amir,</w:t>
      </w:r>
      <w:r>
        <w:rPr>
          <w:rFonts w:eastAsia="SimSun" w:cs="FrankRuehl"/>
          <w:noProof/>
          <w:lang w:eastAsia="zh-CN"/>
        </w:rPr>
        <w:t xml:space="preserve"> </w:t>
      </w:r>
      <w:r w:rsidRPr="00BD3C4C">
        <w:rPr>
          <w:rFonts w:eastAsia="SimSun" w:cs="FrankRuehl"/>
          <w:noProof/>
          <w:lang w:eastAsia="zh-CN"/>
        </w:rPr>
        <w:t>717-752</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V</w:t>
      </w:r>
      <w:r w:rsidRPr="00BD3C4C">
        <w:rPr>
          <w:rFonts w:eastAsia="SimSun" w:cs="FrankRuehl"/>
          <w:noProof/>
          <w:lang w:eastAsia="zh-CN"/>
        </w:rPr>
        <w:t>ol. 2</w:t>
      </w:r>
      <w:r>
        <w:rPr>
          <w:rFonts w:eastAsia="SimSun" w:cs="FrankRuehl"/>
          <w:noProof/>
          <w:lang w:eastAsia="zh-CN"/>
        </w:rPr>
        <w:t xml:space="preserve">. </w:t>
      </w:r>
      <w:r w:rsidRPr="00BD3C4C">
        <w:rPr>
          <w:rFonts w:eastAsia="SimSun" w:cs="FrankRuehl"/>
          <w:noProof/>
          <w:lang w:eastAsia="zh-CN"/>
        </w:rPr>
        <w:t>Jerusalem: Hebrew University</w:t>
      </w:r>
      <w:r>
        <w:rPr>
          <w:rFonts w:eastAsia="SimSun" w:cs="FrankRuehl"/>
          <w:noProof/>
          <w:lang w:eastAsia="zh-CN"/>
        </w:rPr>
        <w:t xml:space="preserve"> </w:t>
      </w:r>
      <w:r w:rsidRPr="00BD3C4C">
        <w:rPr>
          <w:rFonts w:eastAsia="SimSun" w:cs="FrankRuehl"/>
          <w:noProof/>
          <w:lang w:eastAsia="zh-CN"/>
        </w:rPr>
        <w:t>/</w:t>
      </w:r>
      <w:r>
        <w:rPr>
          <w:rFonts w:eastAsia="SimSun" w:cs="FrankRuehl"/>
          <w:noProof/>
          <w:lang w:eastAsia="zh-CN"/>
        </w:rPr>
        <w:t xml:space="preserve"> </w:t>
      </w:r>
      <w:r w:rsidRPr="00BD3C4C">
        <w:rPr>
          <w:rFonts w:eastAsia="SimSun" w:cs="FrankRuehl"/>
          <w:noProof/>
          <w:lang w:eastAsia="zh-CN"/>
        </w:rPr>
        <w:t>Van Leer Institute, 2005</w:t>
      </w:r>
      <w:r>
        <w:rPr>
          <w:rFonts w:eastAsia="SimSun" w:cs="FrankRuehl"/>
          <w:noProof/>
          <w:lang w:eastAsia="zh-CN"/>
        </w:rPr>
        <w:t>.</w:t>
      </w:r>
      <w:r w:rsidRPr="00BD3C4C">
        <w:rPr>
          <w:rFonts w:eastAsia="SimSun" w:cs="FrankRuehl"/>
          <w:noProof/>
          <w:lang w:eastAsia="zh-CN"/>
        </w:rPr>
        <w:t xml:space="preserve"> </w:t>
      </w:r>
    </w:p>
    <w:p w14:paraId="338DF968" w14:textId="77777777" w:rsidR="008F5E44" w:rsidRDefault="008F5E44" w:rsidP="008F5E44">
      <w:pPr>
        <w:widowControl w:val="0"/>
        <w:shd w:val="clear" w:color="auto" w:fill="FFFFFF"/>
        <w:tabs>
          <w:tab w:val="left" w:pos="284"/>
        </w:tabs>
        <w:jc w:val="both"/>
        <w:rPr>
          <w:rFonts w:eastAsia="SimSun" w:cs="FrankRuehl"/>
          <w:noProof/>
          <w:lang w:eastAsia="zh-CN"/>
        </w:rPr>
      </w:pPr>
    </w:p>
    <w:p w14:paraId="68A5D87B" w14:textId="77777777" w:rsidR="008F5E44" w:rsidRDefault="008F5E44" w:rsidP="008F5E44">
      <w:pPr>
        <w:rPr>
          <w:rFonts w:asciiTheme="majorBidi" w:hAnsiTheme="majorBidi" w:cstheme="majorBidi"/>
        </w:rPr>
      </w:pPr>
      <w:commentRangeStart w:id="131"/>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xml:space="preserve">. </w:t>
      </w:r>
      <w:r w:rsidRPr="006C02C0">
        <w:rPr>
          <w:rFonts w:asciiTheme="majorBidi" w:hAnsiTheme="majorBidi" w:cstheme="majorBidi"/>
        </w:rPr>
        <w:t>“</w:t>
      </w:r>
      <w:proofErr w:type="spellStart"/>
      <w:r w:rsidRPr="006C02C0">
        <w:rPr>
          <w:rFonts w:asciiTheme="majorBidi" w:hAnsiTheme="majorBidi" w:cstheme="majorBidi" w:hint="cs"/>
        </w:rPr>
        <w:t>M</w:t>
      </w:r>
      <w:r w:rsidRPr="006C02C0">
        <w:rPr>
          <w:rFonts w:asciiTheme="majorBidi" w:hAnsiTheme="majorBidi" w:cstheme="majorBidi"/>
        </w:rPr>
        <w:t>usag</w:t>
      </w:r>
      <w:proofErr w:type="spellEnd"/>
      <w:r w:rsidRPr="006C02C0">
        <w:rPr>
          <w:rFonts w:asciiTheme="majorBidi" w:hAnsiTheme="majorBidi" w:cstheme="majorBidi"/>
        </w:rPr>
        <w:t xml:space="preserve"> Ha-</w:t>
      </w:r>
      <w:proofErr w:type="spellStart"/>
      <w:r w:rsidRPr="006C02C0">
        <w:rPr>
          <w:rFonts w:asciiTheme="majorBidi" w:hAnsiTheme="majorBidi" w:cstheme="majorBidi"/>
        </w:rPr>
        <w:t>Elohut</w:t>
      </w:r>
      <w:proofErr w:type="spellEnd"/>
      <w:r w:rsidRPr="006C02C0">
        <w:rPr>
          <w:rFonts w:asciiTheme="majorBidi" w:hAnsiTheme="majorBidi" w:cstheme="majorBidi"/>
        </w:rPr>
        <w:t xml:space="preserve"> </w:t>
      </w:r>
      <w:proofErr w:type="spellStart"/>
      <w:r w:rsidRPr="006C02C0">
        <w:rPr>
          <w:rFonts w:asciiTheme="majorBidi" w:hAnsiTheme="majorBidi" w:cstheme="majorBidi"/>
        </w:rPr>
        <w:t>shel</w:t>
      </w:r>
      <w:proofErr w:type="spellEnd"/>
      <w:r w:rsidRPr="006C02C0">
        <w:rPr>
          <w:rFonts w:asciiTheme="majorBidi" w:hAnsiTheme="majorBidi" w:cstheme="majorBidi"/>
        </w:rPr>
        <w:t xml:space="preserve"> Ha-</w:t>
      </w:r>
      <w:proofErr w:type="spellStart"/>
      <w:r w:rsidRPr="006C02C0">
        <w:rPr>
          <w:rFonts w:asciiTheme="majorBidi" w:hAnsiTheme="majorBidi" w:cstheme="majorBidi"/>
        </w:rPr>
        <w:t>Rav</w:t>
      </w:r>
      <w:proofErr w:type="spellEnd"/>
      <w:r w:rsidRPr="006C02C0">
        <w:rPr>
          <w:rFonts w:asciiTheme="majorBidi" w:hAnsiTheme="majorBidi" w:cstheme="majorBidi"/>
        </w:rPr>
        <w:t xml:space="preserve"> Kook</w:t>
      </w:r>
      <w:r>
        <w:rPr>
          <w:rFonts w:asciiTheme="majorBidi" w:hAnsiTheme="majorBidi" w:cstheme="majorBidi"/>
        </w:rPr>
        <w:t>.</w:t>
      </w:r>
      <w:r w:rsidRPr="006C02C0">
        <w:rPr>
          <w:rFonts w:asciiTheme="majorBidi" w:hAnsiTheme="majorBidi" w:cstheme="majorBidi"/>
        </w:rPr>
        <w:t>”</w:t>
      </w:r>
      <w:r>
        <w:rPr>
          <w:rFonts w:asciiTheme="majorBidi" w:hAnsiTheme="majorBidi" w:cstheme="majorBidi"/>
        </w:rPr>
        <w:t xml:space="preserve"> Pts. 1 and 2. </w:t>
      </w:r>
      <w:proofErr w:type="spellStart"/>
      <w:r w:rsidRPr="006C02C0">
        <w:rPr>
          <w:rFonts w:asciiTheme="majorBidi" w:hAnsiTheme="majorBidi" w:cstheme="majorBidi"/>
          <w:i/>
          <w:iCs/>
        </w:rPr>
        <w:t>Da’at</w:t>
      </w:r>
      <w:proofErr w:type="spellEnd"/>
      <w:r w:rsidRPr="006C02C0">
        <w:rPr>
          <w:rFonts w:asciiTheme="majorBidi" w:hAnsiTheme="majorBidi" w:cstheme="majorBidi"/>
        </w:rPr>
        <w:t xml:space="preserve"> 8</w:t>
      </w:r>
      <w:r>
        <w:rPr>
          <w:rFonts w:asciiTheme="majorBidi" w:hAnsiTheme="majorBidi" w:cstheme="majorBidi"/>
        </w:rPr>
        <w:t xml:space="preserve"> (1982): 109-128; 9 (1983): 39-74. </w:t>
      </w:r>
      <w:commentRangeEnd w:id="131"/>
      <w:r>
        <w:rPr>
          <w:rStyle w:val="CommentReference"/>
          <w:rFonts w:asciiTheme="minorHAnsi" w:eastAsiaTheme="minorHAnsi" w:hAnsiTheme="minorHAnsi" w:cstheme="minorBidi"/>
          <w:lang w:bidi="he-IL"/>
        </w:rPr>
        <w:commentReference w:id="131"/>
      </w:r>
    </w:p>
    <w:p w14:paraId="44F58B23" w14:textId="77777777" w:rsidR="008F5E44" w:rsidRPr="00534720" w:rsidRDefault="008F5E44" w:rsidP="00CF6903">
      <w:pPr>
        <w:tabs>
          <w:tab w:val="left" w:pos="6812"/>
        </w:tabs>
        <w:jc w:val="both"/>
      </w:pPr>
    </w:p>
    <w:p w14:paraId="3CAE1861" w14:textId="32176E36" w:rsidR="00CF6903" w:rsidRDefault="00CF6903" w:rsidP="00CF6903">
      <w:pPr>
        <w:keepNext/>
        <w:shd w:val="clear" w:color="auto" w:fill="FFFFFF"/>
        <w:tabs>
          <w:tab w:val="left" w:pos="6812"/>
        </w:tabs>
        <w:jc w:val="both"/>
        <w:outlineLvl w:val="2"/>
        <w:rPr>
          <w:rFonts w:eastAsia="Batang"/>
        </w:rPr>
      </w:pPr>
    </w:p>
    <w:p w14:paraId="47EBEE33" w14:textId="77777777" w:rsidR="008F5E44" w:rsidRPr="00534720" w:rsidRDefault="008F5E44" w:rsidP="00CF6903">
      <w:pPr>
        <w:keepNext/>
        <w:shd w:val="clear" w:color="auto" w:fill="FFFFFF"/>
        <w:tabs>
          <w:tab w:val="left" w:pos="6812"/>
        </w:tabs>
        <w:jc w:val="both"/>
        <w:outlineLvl w:val="2"/>
        <w:rPr>
          <w:rFonts w:eastAsia="Batang"/>
        </w:rPr>
      </w:pPr>
    </w:p>
    <w:p w14:paraId="4D8337C2" w14:textId="5A992539" w:rsidR="00BD3C4C" w:rsidRPr="00BD3C4C" w:rsidRDefault="00BD3C4C"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Rubin</w:t>
      </w:r>
      <w:r w:rsidR="00F07607">
        <w:rPr>
          <w:rFonts w:eastAsia="SimSun" w:cs="FrankRuehl"/>
          <w:noProof/>
          <w:lang w:eastAsia="zh-CN"/>
        </w:rPr>
        <w:t>,</w:t>
      </w:r>
      <w:r w:rsidR="00F07607" w:rsidRPr="00F07607">
        <w:rPr>
          <w:rFonts w:eastAsia="SimSun" w:cs="FrankRuehl"/>
          <w:noProof/>
          <w:lang w:eastAsia="zh-CN"/>
        </w:rPr>
        <w:t xml:space="preserve"> </w:t>
      </w:r>
      <w:r w:rsidR="00F07607" w:rsidRPr="00BD3C4C">
        <w:rPr>
          <w:rFonts w:eastAsia="SimSun" w:cs="FrankRuehl"/>
          <w:noProof/>
          <w:lang w:eastAsia="zh-CN"/>
        </w:rPr>
        <w:t>Solomon</w:t>
      </w:r>
      <w:r w:rsidR="00F07607">
        <w:rPr>
          <w:rFonts w:eastAsia="SimSun" w:cs="FrankRuehl"/>
          <w:noProof/>
          <w:lang w:eastAsia="zh-CN"/>
        </w:rPr>
        <w:t>.</w:t>
      </w:r>
      <w:r w:rsidRPr="00BD3C4C">
        <w:rPr>
          <w:rFonts w:eastAsia="SimSun" w:cs="FrankRuehl"/>
          <w:noProof/>
          <w:lang w:eastAsia="zh-CN"/>
        </w:rPr>
        <w:t xml:space="preserve"> </w:t>
      </w:r>
      <w:r w:rsidR="00F07607">
        <w:rPr>
          <w:rFonts w:eastAsia="SimSun" w:cs="FrankRuehl"/>
          <w:noProof/>
          <w:lang w:eastAsia="zh-CN"/>
        </w:rPr>
        <w:t>“</w:t>
      </w:r>
      <w:r w:rsidRPr="00BD3C4C">
        <w:rPr>
          <w:rFonts w:eastAsia="SimSun" w:cs="FrankRuehl"/>
          <w:noProof/>
          <w:lang w:eastAsia="zh-CN"/>
        </w:rPr>
        <w:t>Adam u-Vehemah, O, Tza'ar Ba'alei Hayim</w:t>
      </w:r>
      <w:r w:rsidR="00F07607">
        <w:rPr>
          <w:rFonts w:eastAsia="SimSun" w:cs="FrankRuehl"/>
          <w:noProof/>
          <w:lang w:eastAsia="zh-CN"/>
        </w:rPr>
        <w:t>.” I</w:t>
      </w:r>
      <w:r w:rsidRPr="00BD3C4C">
        <w:rPr>
          <w:rFonts w:eastAsia="SimSun" w:cs="FrankRuehl"/>
          <w:noProof/>
          <w:lang w:eastAsia="zh-CN"/>
        </w:rPr>
        <w:t>n</w:t>
      </w:r>
      <w:r w:rsidR="00F07607">
        <w:rPr>
          <w:rFonts w:eastAsia="SimSun" w:cs="FrankRuehl"/>
          <w:noProof/>
          <w:lang w:eastAsia="zh-CN"/>
        </w:rPr>
        <w:t xml:space="preserve"> </w:t>
      </w:r>
      <w:r w:rsidR="00F07607" w:rsidRPr="00BD3C4C">
        <w:rPr>
          <w:rFonts w:eastAsia="SimSun" w:cs="FrankRuehl"/>
          <w:i/>
          <w:iCs/>
          <w:noProof/>
          <w:lang w:eastAsia="zh-CN"/>
        </w:rPr>
        <w:t>Melitz Ehad Minei Alef: Measef Maamarim ve-Shrim le-Gilyon Ha-Elef me-az Hehel Ha-Melitz</w:t>
      </w:r>
      <w:r w:rsidR="00F07607">
        <w:rPr>
          <w:rFonts w:eastAsia="SimSun" w:cs="FrankRuehl"/>
          <w:noProof/>
          <w:lang w:eastAsia="zh-CN"/>
        </w:rPr>
        <w:t>, edited by</w:t>
      </w:r>
      <w:r w:rsidRPr="00BD3C4C">
        <w:rPr>
          <w:rFonts w:eastAsia="SimSun" w:cs="FrankRuehl"/>
          <w:noProof/>
          <w:lang w:eastAsia="zh-CN"/>
        </w:rPr>
        <w:t xml:space="preserve"> Alexander Zederbaum,</w:t>
      </w:r>
      <w:commentRangeStart w:id="132"/>
      <w:r w:rsidRPr="00BD3C4C">
        <w:rPr>
          <w:rFonts w:eastAsia="SimSun" w:cs="FrankRuehl"/>
          <w:noProof/>
          <w:lang w:eastAsia="zh-CN"/>
        </w:rPr>
        <w:t xml:space="preserve"> </w:t>
      </w:r>
      <w:commentRangeEnd w:id="132"/>
      <w:r w:rsidR="00F07607">
        <w:rPr>
          <w:rStyle w:val="CommentReference"/>
          <w:rFonts w:asciiTheme="minorHAnsi" w:eastAsiaTheme="minorHAnsi" w:hAnsiTheme="minorHAnsi" w:cstheme="minorBidi"/>
          <w:lang w:bidi="he-IL"/>
        </w:rPr>
        <w:commentReference w:id="132"/>
      </w:r>
      <w:r w:rsidR="00F07607">
        <w:rPr>
          <w:rFonts w:eastAsia="SimSun" w:cs="FrankRuehl"/>
          <w:noProof/>
          <w:lang w:eastAsia="zh-CN"/>
        </w:rPr>
        <w:t xml:space="preserve">. </w:t>
      </w:r>
      <w:r w:rsidRPr="00BD3C4C">
        <w:rPr>
          <w:rFonts w:eastAsia="SimSun" w:cs="FrankRuehl"/>
          <w:noProof/>
          <w:lang w:eastAsia="zh-CN"/>
        </w:rPr>
        <w:t>St. Petersburg: Zederbaum, 1884</w:t>
      </w:r>
      <w:r w:rsidR="00F07607">
        <w:rPr>
          <w:rFonts w:eastAsia="SimSun" w:cs="FrankRuehl"/>
          <w:noProof/>
          <w:lang w:eastAsia="zh-CN"/>
        </w:rPr>
        <w:t>.</w:t>
      </w:r>
    </w:p>
    <w:p w14:paraId="3DFEFC12"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7A191C45" w14:textId="1904AB88"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Ruderman, </w:t>
      </w:r>
      <w:r w:rsidR="001820D8" w:rsidRPr="00BD3C4C">
        <w:rPr>
          <w:rFonts w:eastAsia="SimSun" w:cs="FrankRuehl"/>
          <w:noProof/>
          <w:lang w:eastAsia="zh-CN"/>
        </w:rPr>
        <w:t xml:space="preserve">David B. </w:t>
      </w:r>
      <w:r w:rsidRPr="00BD3C4C">
        <w:rPr>
          <w:rFonts w:eastAsia="SimSun" w:cs="FrankRuehl"/>
          <w:noProof/>
          <w:lang w:eastAsia="zh-CN"/>
        </w:rPr>
        <w:t>“Jewish Preaching and the Language of Science: The Sermons of Azariah Figo</w:t>
      </w:r>
      <w:r w:rsidR="001820D8">
        <w:rPr>
          <w:rFonts w:eastAsia="SimSun" w:cs="FrankRuehl"/>
          <w:noProof/>
          <w:lang w:eastAsia="zh-CN"/>
        </w:rPr>
        <w:t>.</w:t>
      </w:r>
      <w:r w:rsidRPr="00BD3C4C">
        <w:rPr>
          <w:rFonts w:eastAsia="SimSun" w:cs="FrankRuehl"/>
          <w:noProof/>
          <w:lang w:eastAsia="zh-CN"/>
        </w:rPr>
        <w:t xml:space="preserve">” </w:t>
      </w:r>
      <w:r w:rsidR="001820D8">
        <w:rPr>
          <w:rFonts w:eastAsia="SimSun" w:cs="FrankRuehl"/>
          <w:noProof/>
          <w:lang w:eastAsia="zh-CN"/>
        </w:rPr>
        <w:t>In</w:t>
      </w:r>
      <w:r w:rsidRPr="00BD3C4C">
        <w:rPr>
          <w:rFonts w:eastAsia="SimSun" w:cs="FrankRuehl"/>
          <w:noProof/>
          <w:lang w:eastAsia="zh-CN"/>
        </w:rPr>
        <w:t xml:space="preserve"> </w:t>
      </w:r>
      <w:r w:rsidRPr="001820D8">
        <w:rPr>
          <w:rFonts w:eastAsia="SimSun" w:cs="FrankRuehl"/>
          <w:i/>
          <w:iCs/>
          <w:noProof/>
          <w:lang w:eastAsia="zh-CN"/>
        </w:rPr>
        <w:t>Preachers of the Italian Ghetto</w:t>
      </w:r>
      <w:r w:rsidR="001820D8">
        <w:rPr>
          <w:rFonts w:eastAsia="SimSun" w:cs="FrankRuehl"/>
          <w:noProof/>
          <w:lang w:eastAsia="zh-CN"/>
        </w:rPr>
        <w:t xml:space="preserve">, </w:t>
      </w:r>
      <w:r w:rsidR="001820D8" w:rsidRPr="00BD3C4C">
        <w:rPr>
          <w:rFonts w:eastAsia="SimSun" w:cs="FrankRuehl"/>
          <w:noProof/>
          <w:lang w:eastAsia="zh-CN"/>
        </w:rPr>
        <w:t>89-104</w:t>
      </w:r>
      <w:r w:rsidR="001820D8">
        <w:rPr>
          <w:rFonts w:eastAsia="SimSun" w:cs="FrankRuehl"/>
          <w:noProof/>
          <w:lang w:eastAsia="zh-CN"/>
        </w:rPr>
        <w:t>.</w:t>
      </w:r>
      <w:r w:rsidRPr="00BD3C4C">
        <w:rPr>
          <w:rFonts w:eastAsia="SimSun" w:cs="FrankRuehl"/>
          <w:noProof/>
          <w:lang w:eastAsia="zh-CN"/>
        </w:rPr>
        <w:t xml:space="preserve"> Berkeley: University of California Press, 1992</w:t>
      </w:r>
      <w:r w:rsidR="001820D8">
        <w:rPr>
          <w:rFonts w:eastAsia="SimSun" w:cs="FrankRuehl"/>
          <w:noProof/>
          <w:lang w:eastAsia="zh-CN"/>
        </w:rPr>
        <w:t>.</w:t>
      </w:r>
    </w:p>
    <w:p w14:paraId="36627F4F" w14:textId="77777777" w:rsidR="002864F1" w:rsidRDefault="002864F1" w:rsidP="00BD3C4C">
      <w:pPr>
        <w:widowControl w:val="0"/>
        <w:shd w:val="clear" w:color="auto" w:fill="FFFFFF"/>
        <w:tabs>
          <w:tab w:val="left" w:pos="284"/>
        </w:tabs>
        <w:jc w:val="both"/>
        <w:rPr>
          <w:rFonts w:eastAsia="SimSun" w:cs="FrankRuehl"/>
          <w:noProof/>
          <w:lang w:eastAsia="zh-CN"/>
        </w:rPr>
      </w:pPr>
    </w:p>
    <w:p w14:paraId="3634D080" w14:textId="5E10B100"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 xml:space="preserve">Sack, </w:t>
      </w:r>
      <w:r w:rsidR="002864F1" w:rsidRPr="00BD3C4C">
        <w:rPr>
          <w:rFonts w:eastAsia="SimSun" w:cs="FrankRuehl"/>
          <w:noProof/>
          <w:lang w:eastAsia="zh-CN"/>
        </w:rPr>
        <w:t>Bracha</w:t>
      </w:r>
      <w:r w:rsidR="002864F1">
        <w:rPr>
          <w:rFonts w:eastAsia="SimSun" w:cs="FrankRuehl"/>
          <w:noProof/>
          <w:lang w:eastAsia="zh-CN"/>
        </w:rPr>
        <w:t xml:space="preserve">. </w:t>
      </w:r>
      <w:r w:rsidRPr="00BD3C4C">
        <w:rPr>
          <w:rFonts w:eastAsia="SimSun" w:cs="FrankRuehl"/>
          <w:i/>
          <w:iCs/>
          <w:noProof/>
          <w:lang w:eastAsia="zh-CN"/>
        </w:rPr>
        <w:t>Be-Sha'arei Ha-Kabbalah shel Rabbi Moshe Cordovero</w:t>
      </w:r>
      <w:r w:rsidR="002864F1">
        <w:rPr>
          <w:rFonts w:eastAsia="SimSun" w:cs="FrankRuehl"/>
          <w:i/>
          <w:iCs/>
          <w:noProof/>
          <w:lang w:eastAsia="zh-CN"/>
        </w:rPr>
        <w:t>.</w:t>
      </w:r>
      <w:r w:rsidRPr="00BD3C4C">
        <w:rPr>
          <w:rFonts w:eastAsia="SimSun" w:cs="FrankRuehl"/>
          <w:noProof/>
          <w:lang w:eastAsia="zh-CN"/>
        </w:rPr>
        <w:t xml:space="preserve"> Beersheva: Ben-Gurion University Press, 1995</w:t>
      </w:r>
      <w:r w:rsidR="002864F1">
        <w:rPr>
          <w:rFonts w:eastAsia="SimSun" w:cs="FrankRuehl"/>
          <w:noProof/>
          <w:lang w:eastAsia="zh-CN"/>
        </w:rPr>
        <w:t>.</w:t>
      </w:r>
    </w:p>
    <w:p w14:paraId="232F87C8"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178CFDB" w14:textId="0EFC8747" w:rsidR="00BD3C4C" w:rsidRPr="00BD3C4C" w:rsidRDefault="00BD3C4C" w:rsidP="00F6465A">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Safran,</w:t>
      </w:r>
      <w:r w:rsidR="002E35D7">
        <w:rPr>
          <w:rFonts w:eastAsia="SimSun" w:cs="FrankRuehl"/>
          <w:noProof/>
          <w:lang w:eastAsia="zh-CN"/>
        </w:rPr>
        <w:t xml:space="preserve"> </w:t>
      </w:r>
      <w:r w:rsidR="002E35D7" w:rsidRPr="00BD3C4C">
        <w:rPr>
          <w:rFonts w:eastAsia="SimSun" w:cs="FrankRuehl"/>
          <w:noProof/>
          <w:lang w:eastAsia="zh-CN"/>
        </w:rPr>
        <w:t>Bezalel</w:t>
      </w:r>
      <w:r w:rsidR="002E35D7">
        <w:rPr>
          <w:rFonts w:eastAsia="SimSun" w:cs="FrankRuehl"/>
          <w:noProof/>
          <w:lang w:eastAsia="zh-CN"/>
        </w:rPr>
        <w:t>.</w:t>
      </w:r>
      <w:r w:rsidRPr="00BD3C4C">
        <w:rPr>
          <w:rFonts w:eastAsia="SimSun" w:cs="FrankRuehl"/>
          <w:noProof/>
          <w:lang w:eastAsia="zh-CN"/>
        </w:rPr>
        <w:t xml:space="preserve"> </w:t>
      </w:r>
      <w:r w:rsidR="002E35D7">
        <w:rPr>
          <w:rFonts w:eastAsia="SimSun" w:cs="FrankRuehl"/>
          <w:noProof/>
          <w:lang w:eastAsia="zh-CN"/>
        </w:rPr>
        <w:t>“</w:t>
      </w:r>
      <w:r w:rsidRPr="00BD3C4C">
        <w:rPr>
          <w:rFonts w:eastAsia="SimSun" w:cs="FrankRuehl"/>
          <w:noProof/>
          <w:lang w:eastAsia="zh-CN"/>
        </w:rPr>
        <w:t>Maharal and Early Hasidism</w:t>
      </w:r>
      <w:r w:rsidR="002E35D7">
        <w:rPr>
          <w:rFonts w:eastAsia="SimSun" w:cs="FrankRuehl"/>
          <w:noProof/>
          <w:lang w:eastAsia="zh-CN"/>
        </w:rPr>
        <w:t>.”</w:t>
      </w:r>
      <w:r w:rsidRPr="00BD3C4C">
        <w:rPr>
          <w:rFonts w:eastAsia="SimSun" w:cs="FrankRuehl"/>
          <w:noProof/>
          <w:lang w:eastAsia="zh-CN"/>
        </w:rPr>
        <w:t xml:space="preserve"> </w:t>
      </w:r>
      <w:r w:rsidR="002E35D7">
        <w:rPr>
          <w:rFonts w:eastAsia="SimSun" w:cs="FrankRuehl"/>
          <w:noProof/>
          <w:lang w:eastAsia="zh-CN"/>
        </w:rPr>
        <w:t>I</w:t>
      </w:r>
      <w:r w:rsidRPr="00BD3C4C">
        <w:rPr>
          <w:rFonts w:eastAsia="SimSun" w:cs="FrankRuehl"/>
          <w:noProof/>
          <w:lang w:eastAsia="zh-CN"/>
        </w:rPr>
        <w:t xml:space="preserve">n </w:t>
      </w:r>
      <w:r w:rsidR="002E35D7" w:rsidRPr="00BD3C4C">
        <w:rPr>
          <w:rFonts w:eastAsia="SimSun" w:cs="FrankRuehl"/>
          <w:i/>
          <w:iCs/>
          <w:noProof/>
          <w:lang w:eastAsia="zh-CN"/>
        </w:rPr>
        <w:t>Hasidism: Continuity or Innovation?</w:t>
      </w:r>
      <w:r w:rsidR="00F6465A">
        <w:rPr>
          <w:rFonts w:eastAsia="SimSun" w:cs="FrankRuehl"/>
          <w:noProof/>
          <w:lang w:eastAsia="zh-CN"/>
        </w:rPr>
        <w:t xml:space="preserve">, edited by </w:t>
      </w:r>
      <w:r w:rsidR="00F6465A" w:rsidRPr="00BD3C4C">
        <w:rPr>
          <w:rFonts w:eastAsia="SimSun" w:cs="FrankRuehl"/>
          <w:noProof/>
          <w:lang w:eastAsia="zh-CN"/>
        </w:rPr>
        <w:t>Bezalel</w:t>
      </w:r>
      <w:r w:rsidR="00F6465A">
        <w:rPr>
          <w:rFonts w:eastAsia="SimSun" w:cs="FrankRuehl"/>
          <w:noProof/>
          <w:lang w:eastAsia="zh-CN"/>
        </w:rPr>
        <w:t xml:space="preserve"> </w:t>
      </w:r>
      <w:r w:rsidR="00F6465A" w:rsidRPr="00BD3C4C">
        <w:rPr>
          <w:rFonts w:eastAsia="SimSun" w:cs="FrankRuehl"/>
          <w:noProof/>
          <w:lang w:eastAsia="zh-CN"/>
        </w:rPr>
        <w:t>Safran</w:t>
      </w:r>
      <w:r w:rsidR="00F6465A">
        <w:rPr>
          <w:rFonts w:eastAsia="SimSun" w:cs="FrankRuehl"/>
          <w:noProof/>
          <w:lang w:eastAsia="zh-CN"/>
        </w:rPr>
        <w:t xml:space="preserve">, </w:t>
      </w:r>
      <w:r w:rsidR="00F6465A" w:rsidRPr="00BD3C4C">
        <w:rPr>
          <w:rFonts w:eastAsia="SimSun" w:cs="FrankRuehl"/>
          <w:noProof/>
          <w:lang w:eastAsia="zh-CN"/>
        </w:rPr>
        <w:t>47-144</w:t>
      </w:r>
      <w:r w:rsidR="00F6465A">
        <w:rPr>
          <w:rFonts w:eastAsia="SimSun" w:cs="FrankRuehl"/>
          <w:noProof/>
          <w:lang w:eastAsia="zh-CN"/>
        </w:rPr>
        <w:t xml:space="preserve">. </w:t>
      </w:r>
      <w:r w:rsidRPr="00BD3C4C">
        <w:rPr>
          <w:rFonts w:eastAsia="SimSun" w:cs="FrankRuehl"/>
          <w:noProof/>
          <w:lang w:eastAsia="zh-CN"/>
        </w:rPr>
        <w:t>Cambridge.: Harvard University Center for Jewish Studies</w:t>
      </w:r>
      <w:r w:rsidR="005D3A30">
        <w:rPr>
          <w:rFonts w:eastAsia="SimSun" w:cs="FrankRuehl"/>
          <w:noProof/>
          <w:lang w:eastAsia="zh-CN"/>
        </w:rPr>
        <w:t xml:space="preserve"> </w:t>
      </w:r>
      <w:r w:rsidRPr="00BD3C4C">
        <w:rPr>
          <w:rFonts w:eastAsia="SimSun" w:cs="FrankRuehl"/>
          <w:noProof/>
          <w:lang w:eastAsia="zh-CN"/>
        </w:rPr>
        <w:t>/ Harvard University Press, 1988</w:t>
      </w:r>
      <w:r w:rsidR="00F6465A">
        <w:rPr>
          <w:rFonts w:eastAsia="SimSun" w:cs="FrankRuehl"/>
          <w:noProof/>
          <w:lang w:eastAsia="zh-CN"/>
        </w:rPr>
        <w:t>.</w:t>
      </w:r>
      <w:r w:rsidRPr="00BD3C4C">
        <w:rPr>
          <w:rFonts w:eastAsia="SimSun" w:cs="FrankRuehl"/>
          <w:noProof/>
          <w:lang w:eastAsia="zh-CN"/>
        </w:rPr>
        <w:t xml:space="preserve"> </w:t>
      </w:r>
    </w:p>
    <w:p w14:paraId="42CAFA5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FF2F07C" w14:textId="2A471D3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Saiman,</w:t>
      </w:r>
      <w:r w:rsidR="003B2B97">
        <w:rPr>
          <w:rFonts w:eastAsia="SimSun" w:cs="FrankRuehl"/>
          <w:noProof/>
          <w:lang w:eastAsia="zh-CN"/>
        </w:rPr>
        <w:t xml:space="preserve"> </w:t>
      </w:r>
      <w:r w:rsidR="003B2B97" w:rsidRPr="00BD3C4C">
        <w:rPr>
          <w:rFonts w:eastAsia="SimSun" w:cs="FrankRuehl"/>
          <w:noProof/>
          <w:lang w:eastAsia="zh-CN"/>
        </w:rPr>
        <w:t>Chaim</w:t>
      </w:r>
      <w:r w:rsidR="003B2B97">
        <w:rPr>
          <w:rFonts w:eastAsia="SimSun" w:cs="FrankRuehl"/>
          <w:noProof/>
          <w:lang w:eastAsia="zh-CN"/>
        </w:rPr>
        <w:t>.</w:t>
      </w:r>
      <w:r w:rsidRPr="00BD3C4C">
        <w:rPr>
          <w:rFonts w:eastAsia="SimSun" w:cs="FrankRuehl"/>
          <w:noProof/>
          <w:lang w:eastAsia="zh-CN"/>
        </w:rPr>
        <w:t xml:space="preserve"> </w:t>
      </w:r>
      <w:r w:rsidR="003B2B97">
        <w:rPr>
          <w:rFonts w:eastAsia="SimSun" w:cs="FrankRuehl"/>
          <w:noProof/>
          <w:lang w:eastAsia="zh-CN"/>
        </w:rPr>
        <w:t>“</w:t>
      </w:r>
      <w:r w:rsidRPr="00BD3C4C">
        <w:rPr>
          <w:rFonts w:eastAsia="SimSun" w:cs="FrankRuehl"/>
          <w:noProof/>
          <w:lang w:eastAsia="zh-CN"/>
        </w:rPr>
        <w:t>Legal Theology: The Turn to Conceptualism in Nineteenth Century Jewish Law</w:t>
      </w:r>
      <w:r w:rsidR="003B2B97">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Journal of Law and Religion</w:t>
      </w:r>
      <w:r w:rsidR="003B2B97">
        <w:rPr>
          <w:rFonts w:eastAsia="SimSun" w:cs="FrankRuehl"/>
          <w:noProof/>
          <w:lang w:eastAsia="zh-CN"/>
        </w:rPr>
        <w:t xml:space="preserve"> </w:t>
      </w:r>
      <w:r w:rsidRPr="00BD3C4C">
        <w:rPr>
          <w:rFonts w:eastAsia="SimSun" w:cs="FrankRuehl"/>
          <w:noProof/>
          <w:lang w:eastAsia="zh-CN"/>
        </w:rPr>
        <w:t>21 (2005-2006)</w:t>
      </w:r>
      <w:r w:rsidR="003B2B97">
        <w:rPr>
          <w:rFonts w:eastAsia="SimSun" w:cs="FrankRuehl"/>
          <w:noProof/>
          <w:lang w:eastAsia="zh-CN"/>
        </w:rPr>
        <w:t>:</w:t>
      </w:r>
      <w:r w:rsidRPr="00BD3C4C">
        <w:rPr>
          <w:rFonts w:eastAsia="SimSun" w:cs="FrankRuehl"/>
          <w:noProof/>
          <w:lang w:eastAsia="zh-CN"/>
        </w:rPr>
        <w:t xml:space="preserve"> 39-100</w:t>
      </w:r>
      <w:r w:rsidR="003B2B97">
        <w:rPr>
          <w:rFonts w:eastAsia="SimSun" w:cs="FrankRuehl"/>
          <w:noProof/>
          <w:lang w:eastAsia="zh-CN"/>
        </w:rPr>
        <w:t>.</w:t>
      </w:r>
    </w:p>
    <w:p w14:paraId="2600C22E"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6261F61" w14:textId="4818AA99"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Salai,</w:t>
      </w:r>
      <w:r w:rsidR="005930C2">
        <w:rPr>
          <w:rFonts w:eastAsia="SimSun" w:cs="FrankRuehl"/>
          <w:noProof/>
          <w:lang w:eastAsia="zh-CN"/>
        </w:rPr>
        <w:t xml:space="preserve"> </w:t>
      </w:r>
      <w:r w:rsidR="005930C2" w:rsidRPr="00BD3C4C">
        <w:rPr>
          <w:rFonts w:eastAsia="SimSun" w:cs="FrankRuehl"/>
          <w:noProof/>
          <w:lang w:eastAsia="zh-CN"/>
        </w:rPr>
        <w:t>Menahem</w:t>
      </w:r>
      <w:r w:rsidR="005930C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Hayto Eretz</w:t>
      </w:r>
      <w:r w:rsidR="005930C2">
        <w:rPr>
          <w:rFonts w:eastAsia="SimSun" w:cs="FrankRuehl"/>
          <w:i/>
          <w:iCs/>
          <w:noProof/>
          <w:lang w:eastAsia="zh-CN"/>
        </w:rPr>
        <w:t>.</w:t>
      </w:r>
      <w:r w:rsidRPr="00BD3C4C">
        <w:rPr>
          <w:rFonts w:eastAsia="SimSun" w:cs="FrankRuehl"/>
          <w:noProof/>
          <w:lang w:eastAsia="zh-CN"/>
        </w:rPr>
        <w:t xml:space="preserve"> Jerusalem: Shem, 1988</w:t>
      </w:r>
      <w:r w:rsidR="005930C2">
        <w:rPr>
          <w:rFonts w:eastAsia="SimSun" w:cs="FrankRuehl"/>
          <w:noProof/>
          <w:lang w:eastAsia="zh-CN"/>
        </w:rPr>
        <w:t>.</w:t>
      </w:r>
    </w:p>
    <w:p w14:paraId="7F8E7658" w14:textId="038E944D" w:rsidR="00BD3C4C" w:rsidRDefault="00BD3C4C" w:rsidP="00BD3C4C">
      <w:pPr>
        <w:widowControl w:val="0"/>
        <w:shd w:val="clear" w:color="auto" w:fill="FFFFFF"/>
        <w:tabs>
          <w:tab w:val="left" w:pos="284"/>
        </w:tabs>
        <w:jc w:val="both"/>
        <w:rPr>
          <w:rFonts w:eastAsia="SimSun" w:cs="FrankRuehl"/>
          <w:noProof/>
          <w:lang w:eastAsia="zh-CN"/>
        </w:rPr>
      </w:pPr>
    </w:p>
    <w:p w14:paraId="0FDC12C3" w14:textId="08C86C94" w:rsidR="00217A8F" w:rsidRDefault="00217A8F" w:rsidP="00BD3C4C">
      <w:pPr>
        <w:widowControl w:val="0"/>
        <w:shd w:val="clear" w:color="auto" w:fill="FFFFFF"/>
        <w:tabs>
          <w:tab w:val="left" w:pos="284"/>
        </w:tabs>
        <w:jc w:val="both"/>
        <w:rPr>
          <w:rFonts w:eastAsia="SimSun" w:cs="FrankRuehl"/>
          <w:noProof/>
          <w:lang w:eastAsia="zh-CN"/>
        </w:rPr>
      </w:pPr>
    </w:p>
    <w:p w14:paraId="0BFA23EA" w14:textId="77777777" w:rsidR="00217A8F" w:rsidRPr="00BD3C4C" w:rsidRDefault="00217A8F" w:rsidP="00BD3C4C">
      <w:pPr>
        <w:widowControl w:val="0"/>
        <w:shd w:val="clear" w:color="auto" w:fill="FFFFFF"/>
        <w:tabs>
          <w:tab w:val="left" w:pos="284"/>
        </w:tabs>
        <w:jc w:val="both"/>
        <w:rPr>
          <w:rFonts w:eastAsia="SimSun" w:cs="FrankRuehl"/>
          <w:noProof/>
          <w:lang w:eastAsia="zh-CN"/>
        </w:rPr>
      </w:pPr>
    </w:p>
    <w:p w14:paraId="175F1152" w14:textId="6E17AD3A" w:rsidR="00BD3C4C" w:rsidRDefault="005930C2"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Salmon</w:t>
      </w:r>
      <w:r>
        <w:rPr>
          <w:rFonts w:eastAsia="SimSun" w:cs="FrankRuehl"/>
          <w:noProof/>
          <w:lang w:eastAsia="zh-CN"/>
        </w:rPr>
        <w:t xml:space="preserve">, </w:t>
      </w:r>
      <w:r w:rsidR="00BD3C4C" w:rsidRPr="00BD3C4C">
        <w:rPr>
          <w:rFonts w:eastAsia="SimSun" w:cs="FrankRuehl"/>
          <w:noProof/>
          <w:lang w:eastAsia="zh-CN"/>
        </w:rPr>
        <w:t>Yosef</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Dat ve-Zionut: 'Imutim Rishonim</w:t>
      </w:r>
      <w:r>
        <w:rPr>
          <w:rFonts w:eastAsia="SimSun" w:cs="FrankRuehl"/>
          <w:i/>
          <w:iCs/>
          <w:noProof/>
          <w:lang w:eastAsia="zh-CN"/>
        </w:rPr>
        <w:t>.</w:t>
      </w:r>
      <w:r w:rsidR="00BD3C4C" w:rsidRPr="00BD3C4C">
        <w:rPr>
          <w:rFonts w:eastAsia="SimSun" w:cs="FrankRuehl"/>
          <w:noProof/>
          <w:lang w:eastAsia="zh-CN"/>
        </w:rPr>
        <w:t xml:space="preserve"> Jerusalem: Ha-Sifriyah Ha-Zionit, 1990</w:t>
      </w:r>
      <w:r>
        <w:rPr>
          <w:rFonts w:eastAsia="SimSun" w:cs="FrankRuehl"/>
          <w:noProof/>
          <w:lang w:eastAsia="zh-CN"/>
        </w:rPr>
        <w:t>.</w:t>
      </w:r>
    </w:p>
    <w:p w14:paraId="6E2C7E67" w14:textId="3BFA2C54" w:rsidR="005930C2" w:rsidRDefault="005930C2" w:rsidP="00BD3C4C">
      <w:pPr>
        <w:widowControl w:val="0"/>
        <w:shd w:val="clear" w:color="auto" w:fill="FFFFFF"/>
        <w:tabs>
          <w:tab w:val="left" w:pos="284"/>
        </w:tabs>
        <w:jc w:val="both"/>
        <w:rPr>
          <w:rFonts w:eastAsia="SimSun" w:cs="FrankRuehl"/>
          <w:noProof/>
          <w:lang w:eastAsia="zh-CN"/>
        </w:rPr>
      </w:pPr>
    </w:p>
    <w:p w14:paraId="35283A4D" w14:textId="0D758385" w:rsidR="00BD3C4C" w:rsidRDefault="005930C2"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Salmon</w:t>
      </w:r>
      <w:r>
        <w:rPr>
          <w:rFonts w:eastAsia="SimSun" w:cs="FrankRuehl"/>
          <w:noProof/>
          <w:lang w:eastAsia="zh-CN"/>
        </w:rPr>
        <w:t xml:space="preserve">, </w:t>
      </w: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Ha-Pulmus 'al Etrogei Corfu ve-Etrogei Eretz Yisrael – 1875-1891</w:t>
      </w:r>
      <w:r w:rsidR="004852C3">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Zion</w:t>
      </w:r>
      <w:r w:rsidR="00BD3C4C" w:rsidRPr="00BD3C4C">
        <w:rPr>
          <w:rFonts w:eastAsia="SimSun" w:cs="FrankRuehl"/>
          <w:noProof/>
          <w:lang w:eastAsia="zh-CN"/>
        </w:rPr>
        <w:t xml:space="preserve"> 65</w:t>
      </w:r>
      <w:r w:rsidR="004852C3">
        <w:rPr>
          <w:rFonts w:eastAsia="SimSun" w:cs="FrankRuehl"/>
          <w:noProof/>
          <w:lang w:eastAsia="zh-CN"/>
        </w:rPr>
        <w:t>, no. 1 (</w:t>
      </w:r>
      <w:r w:rsidR="00BD3C4C" w:rsidRPr="00BD3C4C">
        <w:rPr>
          <w:rFonts w:eastAsia="SimSun" w:cs="FrankRuehl"/>
          <w:noProof/>
          <w:lang w:eastAsia="zh-CN"/>
        </w:rPr>
        <w:t>2000</w:t>
      </w:r>
      <w:r w:rsidR="004852C3">
        <w:rPr>
          <w:rFonts w:eastAsia="SimSun" w:cs="FrankRuehl"/>
          <w:noProof/>
          <w:lang w:eastAsia="zh-CN"/>
        </w:rPr>
        <w:t xml:space="preserve">): </w:t>
      </w:r>
      <w:r w:rsidR="00BD3C4C" w:rsidRPr="00BD3C4C">
        <w:rPr>
          <w:rFonts w:eastAsia="SimSun" w:cs="FrankRuehl"/>
          <w:noProof/>
          <w:lang w:eastAsia="zh-CN"/>
        </w:rPr>
        <w:t>106-175</w:t>
      </w:r>
      <w:r w:rsidR="004852C3">
        <w:rPr>
          <w:rFonts w:eastAsia="SimSun" w:cs="FrankRuehl"/>
          <w:noProof/>
          <w:lang w:eastAsia="zh-CN"/>
        </w:rPr>
        <w:t>.</w:t>
      </w:r>
    </w:p>
    <w:p w14:paraId="24CE5C60" w14:textId="1BBA843A" w:rsidR="005930C2" w:rsidRDefault="005930C2" w:rsidP="00BD3C4C">
      <w:pPr>
        <w:widowControl w:val="0"/>
        <w:shd w:val="clear" w:color="auto" w:fill="FFFFFF"/>
        <w:tabs>
          <w:tab w:val="left" w:pos="284"/>
        </w:tabs>
        <w:jc w:val="both"/>
        <w:rPr>
          <w:rFonts w:eastAsia="SimSun" w:cs="FrankRuehl"/>
          <w:noProof/>
          <w:lang w:eastAsia="zh-CN"/>
        </w:rPr>
      </w:pPr>
    </w:p>
    <w:p w14:paraId="4FA567C4" w14:textId="35F8F309" w:rsidR="004852C3" w:rsidRPr="00C62645" w:rsidRDefault="004852C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Salmon</w:t>
      </w:r>
      <w:r>
        <w:rPr>
          <w:rFonts w:eastAsia="SimSun" w:cs="FrankRuehl"/>
          <w:noProof/>
          <w:lang w:eastAsia="zh-CN"/>
        </w:rPr>
        <w:t xml:space="preserve">, </w:t>
      </w: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Masoret, Modernizatziyah u-Leumiyut: Ha-Rav Ha-Maskil ke-Reformator ba-Hevrah Ha-Yehudit be-Russia</w:t>
      </w:r>
      <w:r w:rsidR="00103959">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Sefer Bar-Ilan</w:t>
      </w:r>
      <w:r w:rsidR="00BD3C4C" w:rsidRPr="00BD3C4C">
        <w:rPr>
          <w:rFonts w:eastAsia="SimSun" w:cs="FrankRuehl"/>
          <w:noProof/>
          <w:lang w:eastAsia="zh-CN"/>
        </w:rPr>
        <w:t xml:space="preserve"> 28-29 (2001)</w:t>
      </w:r>
      <w:r w:rsidR="00103959">
        <w:rPr>
          <w:rFonts w:eastAsia="SimSun" w:cs="FrankRuehl"/>
          <w:noProof/>
          <w:lang w:eastAsia="zh-CN"/>
        </w:rPr>
        <w:t xml:space="preserve">: </w:t>
      </w:r>
      <w:r w:rsidR="00BD3C4C" w:rsidRPr="00BD3C4C">
        <w:rPr>
          <w:rFonts w:eastAsia="SimSun" w:cs="FrankRuehl"/>
          <w:noProof/>
          <w:lang w:eastAsia="zh-CN"/>
        </w:rPr>
        <w:t xml:space="preserve">23-39. </w:t>
      </w:r>
      <w:commentRangeStart w:id="133"/>
      <w:r w:rsidR="00650D45">
        <w:rPr>
          <w:rFonts w:eastAsia="SimSun" w:cs="FrankRuehl"/>
          <w:noProof/>
          <w:lang w:eastAsia="zh-CN"/>
        </w:rPr>
        <w:t xml:space="preserve">Translated as </w:t>
      </w:r>
      <w:r w:rsidR="00650D45" w:rsidRPr="00BD3C4C">
        <w:rPr>
          <w:rFonts w:eastAsia="SimSun" w:cs="FrankRuehl"/>
          <w:noProof/>
          <w:lang w:eastAsia="zh-CN"/>
        </w:rPr>
        <w:t>“Enlightened Rabbis as Reformers in Russian Jewish Society”</w:t>
      </w:r>
      <w:r w:rsidR="00C873C1">
        <w:rPr>
          <w:rFonts w:eastAsia="SimSun" w:cs="FrankRuehl"/>
          <w:noProof/>
          <w:lang w:eastAsia="zh-CN"/>
        </w:rPr>
        <w:t xml:space="preserve"> in </w:t>
      </w:r>
      <w:r w:rsidR="00C62645" w:rsidRPr="00BD3C4C">
        <w:rPr>
          <w:rFonts w:eastAsia="SimSun" w:cs="FrankRuehl"/>
          <w:i/>
          <w:iCs/>
          <w:noProof/>
          <w:lang w:eastAsia="zh-CN"/>
        </w:rPr>
        <w:t>New Perspectives on the Haskalah</w:t>
      </w:r>
      <w:r w:rsidR="00C62645">
        <w:rPr>
          <w:rFonts w:eastAsia="SimSun" w:cs="FrankRuehl"/>
          <w:noProof/>
          <w:lang w:eastAsia="zh-CN"/>
        </w:rPr>
        <w:t xml:space="preserve">, edited by </w:t>
      </w:r>
      <w:r w:rsidR="00C62645" w:rsidRPr="00BD3C4C">
        <w:rPr>
          <w:rFonts w:eastAsia="SimSun" w:cs="FrankRuehl"/>
          <w:noProof/>
          <w:lang w:eastAsia="zh-CN"/>
        </w:rPr>
        <w:t>Samuel Feiner</w:t>
      </w:r>
      <w:r w:rsidR="009D0C0A">
        <w:rPr>
          <w:rFonts w:eastAsia="SimSun" w:cs="FrankRuehl"/>
          <w:noProof/>
          <w:lang w:eastAsia="zh-CN"/>
        </w:rPr>
        <w:t xml:space="preserve">, </w:t>
      </w:r>
      <w:r w:rsidR="009D0C0A" w:rsidRPr="00BD3C4C">
        <w:rPr>
          <w:rFonts w:eastAsia="SimSun" w:cs="FrankRuehl"/>
          <w:noProof/>
          <w:lang w:eastAsia="zh-CN"/>
        </w:rPr>
        <w:t>166-183</w:t>
      </w:r>
      <w:r w:rsidR="009D0C0A">
        <w:rPr>
          <w:rFonts w:eastAsia="SimSun" w:cs="FrankRuehl"/>
          <w:noProof/>
          <w:lang w:eastAsia="zh-CN"/>
        </w:rPr>
        <w:t xml:space="preserve">. </w:t>
      </w:r>
      <w:r w:rsidR="009D0C0A" w:rsidRPr="00BD3C4C">
        <w:rPr>
          <w:rFonts w:eastAsia="SimSun" w:cs="FrankRuehl"/>
          <w:noProof/>
          <w:lang w:eastAsia="zh-CN"/>
        </w:rPr>
        <w:t>(London: Littman Library, 2001)</w:t>
      </w:r>
      <w:r w:rsidR="009D0C0A">
        <w:rPr>
          <w:rFonts w:eastAsia="SimSun" w:cs="FrankRuehl"/>
          <w:noProof/>
          <w:lang w:eastAsia="zh-CN"/>
        </w:rPr>
        <w:t>.</w:t>
      </w:r>
      <w:commentRangeEnd w:id="133"/>
      <w:r w:rsidR="005108BF">
        <w:rPr>
          <w:rStyle w:val="CommentReference"/>
          <w:rFonts w:asciiTheme="minorHAnsi" w:eastAsiaTheme="minorHAnsi" w:hAnsiTheme="minorHAnsi" w:cstheme="minorBidi"/>
          <w:lang w:bidi="he-IL"/>
        </w:rPr>
        <w:commentReference w:id="133"/>
      </w:r>
    </w:p>
    <w:p w14:paraId="35BB6548" w14:textId="71293CB7" w:rsidR="004852C3" w:rsidRDefault="004852C3" w:rsidP="00BD3C4C">
      <w:pPr>
        <w:widowControl w:val="0"/>
        <w:shd w:val="clear" w:color="auto" w:fill="FFFFFF"/>
        <w:tabs>
          <w:tab w:val="left" w:pos="284"/>
        </w:tabs>
        <w:jc w:val="both"/>
        <w:rPr>
          <w:rFonts w:eastAsia="SimSun" w:cs="FrankRuehl"/>
          <w:noProof/>
          <w:lang w:eastAsia="zh-CN"/>
        </w:rPr>
      </w:pPr>
    </w:p>
    <w:p w14:paraId="1879580A" w14:textId="5D8C5C36" w:rsidR="00CF6903" w:rsidRDefault="006535DD" w:rsidP="00BD3C4C">
      <w:pPr>
        <w:widowControl w:val="0"/>
        <w:shd w:val="clear" w:color="auto" w:fill="FFFFFF"/>
        <w:tabs>
          <w:tab w:val="left" w:pos="284"/>
        </w:tabs>
        <w:jc w:val="both"/>
      </w:pPr>
      <w:r w:rsidRPr="00BD3C4C">
        <w:rPr>
          <w:rFonts w:eastAsia="SimSun" w:cs="FrankRuehl"/>
          <w:noProof/>
          <w:lang w:eastAsia="zh-CN"/>
        </w:rPr>
        <w:t>Salmon</w:t>
      </w:r>
      <w:r>
        <w:rPr>
          <w:rFonts w:eastAsia="SimSun" w:cs="FrankRuehl"/>
          <w:noProof/>
          <w:lang w:eastAsia="zh-CN"/>
        </w:rPr>
        <w:t xml:space="preserve">, </w:t>
      </w: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sidR="00D05913">
        <w:rPr>
          <w:rFonts w:eastAsia="SimSun" w:cs="FrankRuehl"/>
          <w:noProof/>
          <w:lang w:eastAsia="zh-CN"/>
        </w:rPr>
        <w:t>“</w:t>
      </w:r>
      <w:r w:rsidR="00CF6903" w:rsidRPr="00CF6903">
        <w:t>Rabbi Joshua</w:t>
      </w:r>
      <w:r w:rsidR="00D05913">
        <w:t xml:space="preserve"> </w:t>
      </w:r>
      <w:r w:rsidR="00CF6903" w:rsidRPr="00CF6903">
        <w:t>Joseph </w:t>
      </w:r>
      <w:proofErr w:type="spellStart"/>
      <w:r w:rsidR="00CF6903" w:rsidRPr="00CF6903">
        <w:t>Preil</w:t>
      </w:r>
      <w:proofErr w:type="spellEnd"/>
      <w:r w:rsidR="0019724A">
        <w:t xml:space="preserve">: </w:t>
      </w:r>
      <w:r w:rsidR="00CF6903" w:rsidRPr="00CF6903">
        <w:t>Protesting at the Gate</w:t>
      </w:r>
      <w:r w:rsidR="0019724A">
        <w:t>.</w:t>
      </w:r>
      <w:r w:rsidR="00CF6903" w:rsidRPr="00CF6903">
        <w:t>” </w:t>
      </w:r>
      <w:r w:rsidR="00CF6903" w:rsidRPr="00CF6903">
        <w:rPr>
          <w:i/>
          <w:iCs/>
        </w:rPr>
        <w:t>Modern</w:t>
      </w:r>
      <w:r w:rsidR="00CF6903" w:rsidRPr="00CF6903">
        <w:rPr>
          <w:i/>
          <w:iCs/>
          <w:color w:val="222222"/>
          <w:shd w:val="clear" w:color="auto" w:fill="FFFFFF"/>
        </w:rPr>
        <w:t xml:space="preserve"> </w:t>
      </w:r>
      <w:r w:rsidR="00CF6903" w:rsidRPr="00CF6903">
        <w:rPr>
          <w:i/>
          <w:iCs/>
        </w:rPr>
        <w:t>Judaism</w:t>
      </w:r>
      <w:r w:rsidR="00CF6903" w:rsidRPr="00CF6903">
        <w:t> 35</w:t>
      </w:r>
      <w:r w:rsidR="00EB799F">
        <w:t>, no. 1</w:t>
      </w:r>
      <w:r w:rsidR="00CF6903" w:rsidRPr="00CF6903">
        <w:t xml:space="preserve"> (February 2015)</w:t>
      </w:r>
      <w:r w:rsidR="00EB799F">
        <w:t xml:space="preserve">: </w:t>
      </w:r>
      <w:r w:rsidR="00CF6903" w:rsidRPr="00CF6903">
        <w:t>66-82</w:t>
      </w:r>
      <w:r w:rsidR="006927FD">
        <w:t>.</w:t>
      </w:r>
      <w:r w:rsidR="00CF6903">
        <w:tab/>
      </w:r>
    </w:p>
    <w:p w14:paraId="317A2539" w14:textId="77777777" w:rsidR="0074216B" w:rsidRPr="00BD3C4C" w:rsidRDefault="0074216B" w:rsidP="00BD3C4C">
      <w:pPr>
        <w:widowControl w:val="0"/>
        <w:shd w:val="clear" w:color="auto" w:fill="FFFFFF"/>
        <w:tabs>
          <w:tab w:val="left" w:pos="284"/>
        </w:tabs>
        <w:jc w:val="both"/>
        <w:rPr>
          <w:rFonts w:eastAsia="SimSun" w:cs="FrankRuehl"/>
          <w:noProof/>
          <w:lang w:eastAsia="zh-CN"/>
        </w:rPr>
      </w:pPr>
    </w:p>
    <w:p w14:paraId="452A74DE" w14:textId="69BF72FE" w:rsidR="00BD3C4C" w:rsidRDefault="0074216B" w:rsidP="00217A8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Salmon</w:t>
      </w:r>
      <w:r>
        <w:rPr>
          <w:rFonts w:eastAsia="SimSun" w:cs="FrankRuehl"/>
          <w:noProof/>
          <w:lang w:eastAsia="zh-CN"/>
        </w:rPr>
        <w:t xml:space="preserve">, </w:t>
      </w: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Religion and Zionism: First Encounters</w:t>
      </w:r>
      <w:r>
        <w:rPr>
          <w:rFonts w:eastAsia="SimSun" w:cs="FrankRuehl"/>
          <w:i/>
          <w:iCs/>
          <w:noProof/>
          <w:lang w:eastAsia="zh-CN"/>
        </w:rPr>
        <w:t>.</w:t>
      </w:r>
      <w:r w:rsidR="00BD3C4C" w:rsidRPr="00BD3C4C">
        <w:rPr>
          <w:rFonts w:eastAsia="SimSun" w:cs="FrankRuehl"/>
          <w:noProof/>
          <w:lang w:eastAsia="zh-CN"/>
        </w:rPr>
        <w:t xml:space="preserve"> Jerusalem: Magnes</w:t>
      </w:r>
      <w:r w:rsidR="006B5B26">
        <w:rPr>
          <w:rFonts w:eastAsia="SimSun" w:cs="FrankRuehl"/>
          <w:noProof/>
          <w:lang w:eastAsia="zh-CN"/>
        </w:rPr>
        <w:t xml:space="preserve"> </w:t>
      </w:r>
      <w:r w:rsidR="00BD3C4C" w:rsidRPr="00BD3C4C">
        <w:rPr>
          <w:rFonts w:eastAsia="SimSun" w:cs="FrankRuehl"/>
          <w:noProof/>
          <w:lang w:eastAsia="zh-CN"/>
        </w:rPr>
        <w:t>/</w:t>
      </w:r>
      <w:r w:rsidR="006B5B26">
        <w:rPr>
          <w:rFonts w:eastAsia="SimSun" w:cs="FrankRuehl"/>
          <w:noProof/>
          <w:lang w:eastAsia="zh-CN"/>
        </w:rPr>
        <w:t xml:space="preserve"> </w:t>
      </w:r>
      <w:r w:rsidR="00BD3C4C" w:rsidRPr="00BD3C4C">
        <w:rPr>
          <w:rFonts w:eastAsia="SimSun" w:cs="FrankRuehl"/>
          <w:noProof/>
          <w:lang w:eastAsia="zh-CN"/>
        </w:rPr>
        <w:t>Hebrew University Press, 2002</w:t>
      </w:r>
      <w:r>
        <w:rPr>
          <w:rFonts w:eastAsia="SimSun" w:cs="FrankRuehl"/>
          <w:noProof/>
          <w:lang w:eastAsia="zh-CN"/>
        </w:rPr>
        <w:t>.</w:t>
      </w:r>
    </w:p>
    <w:p w14:paraId="0F496A83" w14:textId="726F111E" w:rsidR="004918C7" w:rsidRDefault="004918C7" w:rsidP="00BD3C4C">
      <w:pPr>
        <w:widowControl w:val="0"/>
        <w:shd w:val="clear" w:color="auto" w:fill="FFFFFF"/>
        <w:tabs>
          <w:tab w:val="left" w:pos="284"/>
        </w:tabs>
        <w:jc w:val="both"/>
        <w:rPr>
          <w:rFonts w:eastAsia="SimSun" w:cs="FrankRuehl"/>
          <w:noProof/>
          <w:lang w:eastAsia="zh-CN"/>
        </w:rPr>
      </w:pPr>
    </w:p>
    <w:p w14:paraId="29F0B398" w14:textId="1226A643" w:rsidR="00217A8F" w:rsidRDefault="00217A8F" w:rsidP="00BD3C4C">
      <w:pPr>
        <w:widowControl w:val="0"/>
        <w:shd w:val="clear" w:color="auto" w:fill="FFFFFF"/>
        <w:tabs>
          <w:tab w:val="left" w:pos="284"/>
        </w:tabs>
        <w:jc w:val="both"/>
        <w:rPr>
          <w:rFonts w:eastAsia="SimSun" w:cs="FrankRuehl"/>
          <w:noProof/>
          <w:lang w:eastAsia="zh-CN"/>
        </w:rPr>
      </w:pPr>
    </w:p>
    <w:p w14:paraId="6FC51C39" w14:textId="77777777" w:rsidR="00217A8F" w:rsidRDefault="00217A8F" w:rsidP="00BD3C4C">
      <w:pPr>
        <w:widowControl w:val="0"/>
        <w:shd w:val="clear" w:color="auto" w:fill="FFFFFF"/>
        <w:tabs>
          <w:tab w:val="left" w:pos="284"/>
        </w:tabs>
        <w:jc w:val="both"/>
        <w:rPr>
          <w:rFonts w:eastAsia="SimSun" w:cs="FrankRuehl"/>
          <w:noProof/>
          <w:lang w:eastAsia="zh-CN"/>
        </w:rPr>
      </w:pPr>
    </w:p>
    <w:p w14:paraId="0D2DA6FD" w14:textId="2D82BE89" w:rsidR="004918C7" w:rsidRPr="004918C7" w:rsidRDefault="004918C7" w:rsidP="00BD3C4C">
      <w:pPr>
        <w:widowControl w:val="0"/>
        <w:shd w:val="clear" w:color="auto" w:fill="FFFFFF"/>
        <w:tabs>
          <w:tab w:val="left" w:pos="284"/>
        </w:tabs>
        <w:jc w:val="both"/>
        <w:rPr>
          <w:rFonts w:eastAsia="SimSun" w:cs="FrankRuehl"/>
          <w:noProof/>
          <w:lang w:eastAsia="zh-CN"/>
        </w:rPr>
      </w:pPr>
      <w:r w:rsidRPr="004918C7">
        <w:rPr>
          <w:rFonts w:asciiTheme="majorBidi" w:hAnsiTheme="majorBidi" w:cstheme="majorBidi"/>
        </w:rPr>
        <w:lastRenderedPageBreak/>
        <w:t>Salomon</w:t>
      </w:r>
      <w:r w:rsidRPr="004918C7">
        <w:rPr>
          <w:rFonts w:asciiTheme="majorBidi" w:hAnsiTheme="majorBidi" w:cstheme="majorBidi"/>
          <w:i/>
          <w:iCs/>
        </w:rPr>
        <w:t xml:space="preserve">, </w:t>
      </w:r>
      <w:r w:rsidR="00275A45" w:rsidRPr="004918C7">
        <w:rPr>
          <w:rFonts w:asciiTheme="majorBidi" w:hAnsiTheme="majorBidi" w:cstheme="majorBidi"/>
        </w:rPr>
        <w:t>Mordechai</w:t>
      </w:r>
      <w:r w:rsidR="00275A45">
        <w:rPr>
          <w:rFonts w:asciiTheme="majorBidi" w:hAnsiTheme="majorBidi" w:cstheme="majorBidi"/>
        </w:rPr>
        <w:t xml:space="preserve">. </w:t>
      </w:r>
      <w:proofErr w:type="spellStart"/>
      <w:r w:rsidRPr="004918C7">
        <w:rPr>
          <w:rFonts w:asciiTheme="majorBidi" w:hAnsiTheme="majorBidi" w:cstheme="majorBidi"/>
          <w:i/>
          <w:iCs/>
        </w:rPr>
        <w:t>Sheloshah</w:t>
      </w:r>
      <w:proofErr w:type="spellEnd"/>
      <w:r w:rsidRPr="004918C7">
        <w:rPr>
          <w:rFonts w:asciiTheme="majorBidi" w:hAnsiTheme="majorBidi" w:cstheme="majorBidi"/>
          <w:i/>
          <w:iCs/>
        </w:rPr>
        <w:t xml:space="preserve"> </w:t>
      </w:r>
      <w:proofErr w:type="spellStart"/>
      <w:r w:rsidRPr="004918C7">
        <w:rPr>
          <w:rFonts w:asciiTheme="majorBidi" w:hAnsiTheme="majorBidi" w:cstheme="majorBidi"/>
          <w:i/>
          <w:iCs/>
        </w:rPr>
        <w:t>Dorot</w:t>
      </w:r>
      <w:proofErr w:type="spellEnd"/>
      <w:r w:rsidRPr="004918C7">
        <w:rPr>
          <w:rFonts w:asciiTheme="majorBidi" w:hAnsiTheme="majorBidi" w:cstheme="majorBidi"/>
          <w:i/>
          <w:iCs/>
        </w:rPr>
        <w:t xml:space="preserve"> </w:t>
      </w:r>
      <w:proofErr w:type="spellStart"/>
      <w:r w:rsidRPr="004918C7">
        <w:rPr>
          <w:rFonts w:asciiTheme="majorBidi" w:hAnsiTheme="majorBidi" w:cstheme="majorBidi"/>
          <w:i/>
          <w:iCs/>
        </w:rPr>
        <w:t>ba</w:t>
      </w:r>
      <w:proofErr w:type="spellEnd"/>
      <w:r w:rsidRPr="004918C7">
        <w:rPr>
          <w:rFonts w:asciiTheme="majorBidi" w:hAnsiTheme="majorBidi" w:cstheme="majorBidi"/>
          <w:i/>
          <w:iCs/>
        </w:rPr>
        <w:t>-Yishuv</w:t>
      </w:r>
      <w:r w:rsidR="00275A45">
        <w:rPr>
          <w:rFonts w:asciiTheme="majorBidi" w:hAnsiTheme="majorBidi" w:cstheme="majorBidi"/>
          <w:i/>
          <w:iCs/>
        </w:rPr>
        <w:t>.</w:t>
      </w:r>
      <w:r w:rsidRPr="004918C7">
        <w:rPr>
          <w:rFonts w:asciiTheme="majorBidi" w:hAnsiTheme="majorBidi" w:cstheme="majorBidi"/>
        </w:rPr>
        <w:t xml:space="preserve"> Jerusalem: Salomon Press, 1939</w:t>
      </w:r>
      <w:r w:rsidR="00275A45">
        <w:rPr>
          <w:rFonts w:asciiTheme="majorBidi" w:hAnsiTheme="majorBidi" w:cstheme="majorBidi"/>
        </w:rPr>
        <w:t>.</w:t>
      </w:r>
    </w:p>
    <w:p w14:paraId="375B7FA1" w14:textId="2B100C60" w:rsidR="00CF6903" w:rsidRPr="00CF6903" w:rsidRDefault="00CF6903" w:rsidP="00CF6903">
      <w:pPr>
        <w:tabs>
          <w:tab w:val="left" w:pos="6812"/>
        </w:tabs>
        <w:jc w:val="both"/>
        <w:rPr>
          <w:rFonts w:eastAsia="Batang"/>
        </w:rPr>
      </w:pPr>
    </w:p>
    <w:p w14:paraId="0414352F" w14:textId="4C46E910" w:rsidR="00BD3C4C" w:rsidRPr="00BD3C4C" w:rsidRDefault="00DD3CD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Salomon </w:t>
      </w:r>
      <w:r>
        <w:rPr>
          <w:rFonts w:eastAsia="SimSun" w:cs="FrankRuehl"/>
          <w:noProof/>
          <w:lang w:eastAsia="zh-CN"/>
        </w:rPr>
        <w:t>[</w:t>
      </w:r>
      <w:r w:rsidRPr="00BD3C4C">
        <w:rPr>
          <w:rFonts w:eastAsia="SimSun" w:cs="FrankRuehl"/>
          <w:noProof/>
          <w:lang w:eastAsia="zh-CN"/>
        </w:rPr>
        <w:t>Solomon</w:t>
      </w:r>
      <w:r>
        <w:rPr>
          <w:rFonts w:eastAsia="SimSun" w:cs="FrankRuehl"/>
          <w:noProof/>
          <w:lang w:eastAsia="zh-CN"/>
        </w:rPr>
        <w:t xml:space="preserve">], </w:t>
      </w:r>
      <w:r w:rsidR="00BD3C4C" w:rsidRPr="00BD3C4C">
        <w:rPr>
          <w:rFonts w:eastAsia="SimSun" w:cs="FrankRuehl"/>
          <w:noProof/>
          <w:lang w:eastAsia="zh-CN"/>
        </w:rPr>
        <w:t>Yoel Moshe</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Yehudah ve-Yerushalayim</w:t>
      </w:r>
      <w:r w:rsidR="00061A72">
        <w:rPr>
          <w:rFonts w:eastAsia="SimSun" w:cs="FrankRuehl"/>
          <w:i/>
          <w:iCs/>
          <w:noProof/>
          <w:lang w:eastAsia="zh-CN"/>
        </w:rPr>
        <w:t>.</w:t>
      </w:r>
      <w:r w:rsidR="00BD3C4C" w:rsidRPr="00BD3C4C">
        <w:rPr>
          <w:rFonts w:eastAsia="SimSun" w:cs="FrankRuehl"/>
          <w:noProof/>
          <w:lang w:eastAsia="zh-CN"/>
        </w:rPr>
        <w:t xml:space="preserve"> </w:t>
      </w:r>
      <w:r w:rsidR="00061A72">
        <w:rPr>
          <w:rFonts w:eastAsia="SimSun" w:cs="FrankRuehl"/>
          <w:noProof/>
          <w:lang w:eastAsia="zh-CN"/>
        </w:rPr>
        <w:t xml:space="preserve">Edited by </w:t>
      </w:r>
      <w:r w:rsidR="00BD3C4C" w:rsidRPr="00BD3C4C">
        <w:rPr>
          <w:rFonts w:eastAsia="SimSun" w:cs="FrankRuehl"/>
          <w:noProof/>
          <w:lang w:eastAsia="zh-CN"/>
        </w:rPr>
        <w:t>Gedalyahu Kressel</w:t>
      </w:r>
      <w:r w:rsidR="00061A72">
        <w:rPr>
          <w:rFonts w:eastAsia="SimSun" w:cs="FrankRuehl"/>
          <w:noProof/>
          <w:lang w:eastAsia="zh-CN"/>
        </w:rPr>
        <w:t>.</w:t>
      </w:r>
      <w:r w:rsidR="00BD3C4C" w:rsidRPr="00BD3C4C">
        <w:rPr>
          <w:rFonts w:eastAsia="SimSun" w:cs="FrankRuehl"/>
          <w:noProof/>
          <w:lang w:eastAsia="zh-CN"/>
        </w:rPr>
        <w:t xml:space="preserve"> Jerusalem: Mossad Ha-Rav Kook, 1955</w:t>
      </w:r>
      <w:r w:rsidR="00061A72">
        <w:rPr>
          <w:rFonts w:eastAsia="SimSun" w:cs="FrankRuehl"/>
          <w:noProof/>
          <w:lang w:eastAsia="zh-CN"/>
        </w:rPr>
        <w:t>.</w:t>
      </w:r>
    </w:p>
    <w:p w14:paraId="1648F3F0"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7C309F2" w14:textId="739DA68B" w:rsidR="00BD3C4C" w:rsidRDefault="00BD3C4C" w:rsidP="004857B7">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Samet, </w:t>
      </w:r>
      <w:r w:rsidR="004857B7" w:rsidRPr="00BD3C4C">
        <w:rPr>
          <w:rFonts w:eastAsia="SimSun" w:cs="FrankRuehl"/>
          <w:noProof/>
          <w:lang w:eastAsia="zh-CN"/>
        </w:rPr>
        <w:t>Moshe</w:t>
      </w:r>
      <w:r w:rsidR="004857B7">
        <w:rPr>
          <w:rFonts w:eastAsia="SimSun" w:cs="FrankRuehl"/>
          <w:noProof/>
          <w:lang w:eastAsia="zh-CN"/>
        </w:rPr>
        <w:t>. “</w:t>
      </w:r>
      <w:r w:rsidRPr="00BD3C4C">
        <w:rPr>
          <w:rFonts w:eastAsia="SimSun" w:cs="FrankRuehl"/>
          <w:noProof/>
          <w:lang w:eastAsia="zh-CN"/>
        </w:rPr>
        <w:t>M. Mendelssohn, N.H. Wessely ve-Rabbanei Doram</w:t>
      </w:r>
      <w:r w:rsidR="004857B7">
        <w:rPr>
          <w:rFonts w:eastAsia="SimSun" w:cs="FrankRuehl"/>
          <w:noProof/>
          <w:lang w:eastAsia="zh-CN"/>
        </w:rPr>
        <w:t>.”</w:t>
      </w:r>
      <w:r w:rsidRPr="00BD3C4C">
        <w:rPr>
          <w:rFonts w:eastAsia="SimSun" w:cs="FrankRuehl"/>
          <w:noProof/>
          <w:lang w:eastAsia="zh-CN"/>
        </w:rPr>
        <w:t xml:space="preserve"> </w:t>
      </w:r>
      <w:r w:rsidR="004857B7">
        <w:rPr>
          <w:rFonts w:eastAsia="SimSun" w:cs="FrankRuehl"/>
          <w:noProof/>
          <w:lang w:eastAsia="zh-CN"/>
        </w:rPr>
        <w:t xml:space="preserve">In </w:t>
      </w:r>
      <w:r w:rsidR="004857B7" w:rsidRPr="00BD3C4C">
        <w:rPr>
          <w:rFonts w:eastAsia="SimSun" w:cs="FrankRuehl"/>
          <w:i/>
          <w:iCs/>
          <w:noProof/>
          <w:lang w:eastAsia="zh-CN"/>
        </w:rPr>
        <w:t>Mehqarim be-Toldot 'Am Yisrael ve-Erez Yisrael le-Zekher Zvi Avneri</w:t>
      </w:r>
      <w:r w:rsidR="004857B7">
        <w:rPr>
          <w:rFonts w:eastAsia="SimSun" w:cs="FrankRuehl"/>
          <w:noProof/>
          <w:lang w:eastAsia="zh-CN"/>
        </w:rPr>
        <w:t xml:space="preserve">, edited by </w:t>
      </w:r>
      <w:r w:rsidR="004857B7" w:rsidRPr="00BD3C4C">
        <w:rPr>
          <w:rFonts w:eastAsia="SimSun" w:cs="FrankRuehl"/>
          <w:noProof/>
          <w:lang w:eastAsia="zh-CN"/>
        </w:rPr>
        <w:t xml:space="preserve">A. Gilboa, </w:t>
      </w:r>
      <w:commentRangeStart w:id="134"/>
      <w:r w:rsidR="004857B7" w:rsidRPr="00BD3C4C">
        <w:rPr>
          <w:rFonts w:eastAsia="SimSun" w:cs="FrankRuehl"/>
          <w:noProof/>
          <w:lang w:eastAsia="zh-CN"/>
        </w:rPr>
        <w:t>et al</w:t>
      </w:r>
      <w:commentRangeEnd w:id="134"/>
      <w:r w:rsidR="004857B7">
        <w:rPr>
          <w:rStyle w:val="CommentReference"/>
          <w:rFonts w:asciiTheme="minorHAnsi" w:eastAsiaTheme="minorHAnsi" w:hAnsiTheme="minorHAnsi" w:cstheme="minorBidi"/>
          <w:lang w:bidi="he-IL"/>
        </w:rPr>
        <w:commentReference w:id="134"/>
      </w:r>
      <w:r w:rsidR="004857B7">
        <w:rPr>
          <w:rFonts w:eastAsia="SimSun" w:cs="FrankRuehl"/>
          <w:noProof/>
          <w:lang w:eastAsia="zh-CN"/>
        </w:rPr>
        <w:t xml:space="preserve">, </w:t>
      </w:r>
      <w:r w:rsidR="004857B7" w:rsidRPr="00BD3C4C">
        <w:rPr>
          <w:rFonts w:eastAsia="SimSun" w:cs="FrankRuehl"/>
          <w:noProof/>
          <w:lang w:eastAsia="zh-CN"/>
        </w:rPr>
        <w:t>233-257</w:t>
      </w:r>
      <w:r w:rsidR="004857B7">
        <w:rPr>
          <w:rFonts w:eastAsia="SimSun" w:cs="FrankRuehl"/>
          <w:noProof/>
          <w:lang w:eastAsia="zh-CN"/>
        </w:rPr>
        <w:t xml:space="preserve">. </w:t>
      </w:r>
      <w:r w:rsidRPr="00BD3C4C">
        <w:rPr>
          <w:rFonts w:eastAsia="SimSun" w:cs="FrankRuehl"/>
          <w:noProof/>
          <w:lang w:eastAsia="zh-CN"/>
        </w:rPr>
        <w:t>Haifa: University of Haifa Press, 1970</w:t>
      </w:r>
      <w:r w:rsidR="004857B7">
        <w:rPr>
          <w:rFonts w:eastAsia="SimSun" w:cs="FrankRuehl"/>
          <w:noProof/>
          <w:lang w:eastAsia="zh-CN"/>
        </w:rPr>
        <w:t>.</w:t>
      </w:r>
      <w:r w:rsidRPr="00BD3C4C">
        <w:rPr>
          <w:rFonts w:eastAsia="SimSun" w:cs="FrankRuehl"/>
          <w:noProof/>
          <w:lang w:eastAsia="zh-CN"/>
        </w:rPr>
        <w:t xml:space="preserve"> </w:t>
      </w:r>
    </w:p>
    <w:p w14:paraId="14A7B1DB" w14:textId="77D8A646" w:rsidR="004857B7" w:rsidRDefault="004857B7" w:rsidP="00BD3C4C">
      <w:pPr>
        <w:widowControl w:val="0"/>
        <w:shd w:val="clear" w:color="auto" w:fill="FFFFFF"/>
        <w:tabs>
          <w:tab w:val="left" w:pos="284"/>
        </w:tabs>
        <w:jc w:val="both"/>
        <w:rPr>
          <w:rFonts w:eastAsia="SimSun" w:cs="FrankRuehl"/>
          <w:noProof/>
          <w:lang w:eastAsia="zh-CN"/>
        </w:rPr>
      </w:pPr>
    </w:p>
    <w:p w14:paraId="4D6FB71A" w14:textId="51D03B08" w:rsidR="00217A8F" w:rsidRDefault="00217A8F" w:rsidP="00BD3C4C">
      <w:pPr>
        <w:widowControl w:val="0"/>
        <w:shd w:val="clear" w:color="auto" w:fill="FFFFFF"/>
        <w:tabs>
          <w:tab w:val="left" w:pos="284"/>
        </w:tabs>
        <w:jc w:val="both"/>
        <w:rPr>
          <w:rFonts w:eastAsia="SimSun" w:cs="FrankRuehl"/>
          <w:noProof/>
          <w:lang w:eastAsia="zh-CN"/>
        </w:rPr>
      </w:pPr>
    </w:p>
    <w:p w14:paraId="3C7592E6" w14:textId="77777777" w:rsidR="00217A8F" w:rsidRDefault="00217A8F" w:rsidP="00BD3C4C">
      <w:pPr>
        <w:widowControl w:val="0"/>
        <w:shd w:val="clear" w:color="auto" w:fill="FFFFFF"/>
        <w:tabs>
          <w:tab w:val="left" w:pos="284"/>
        </w:tabs>
        <w:jc w:val="both"/>
        <w:rPr>
          <w:rFonts w:eastAsia="SimSun" w:cs="FrankRuehl"/>
          <w:noProof/>
          <w:lang w:eastAsia="zh-CN"/>
        </w:rPr>
      </w:pPr>
    </w:p>
    <w:p w14:paraId="0B42D1EE" w14:textId="1505DA4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Schacter,</w:t>
      </w:r>
      <w:r w:rsidR="003C103C">
        <w:rPr>
          <w:rFonts w:eastAsia="SimSun" w:cs="FrankRuehl"/>
          <w:noProof/>
          <w:lang w:eastAsia="zh-CN"/>
        </w:rPr>
        <w:t xml:space="preserve"> </w:t>
      </w:r>
      <w:r w:rsidR="003C103C" w:rsidRPr="00BD3C4C">
        <w:rPr>
          <w:rFonts w:eastAsia="SimSun" w:cs="FrankRuehl"/>
          <w:noProof/>
          <w:lang w:eastAsia="zh-CN"/>
        </w:rPr>
        <w:t xml:space="preserve">Jacob J. </w:t>
      </w:r>
      <w:r w:rsidRPr="00BD3C4C">
        <w:rPr>
          <w:rFonts w:eastAsia="SimSun" w:cs="FrankRuehl"/>
          <w:noProof/>
          <w:lang w:eastAsia="zh-CN"/>
        </w:rPr>
        <w:t>“Facing the Truths of History</w:t>
      </w:r>
      <w:r w:rsidR="003C103C">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Torah U-Madda Journal</w:t>
      </w:r>
      <w:r w:rsidR="003C103C">
        <w:rPr>
          <w:rFonts w:eastAsia="SimSun" w:cs="FrankRuehl"/>
          <w:noProof/>
          <w:lang w:eastAsia="zh-CN"/>
        </w:rPr>
        <w:t xml:space="preserve"> </w:t>
      </w:r>
      <w:r w:rsidRPr="00BD3C4C">
        <w:rPr>
          <w:rFonts w:eastAsia="SimSun" w:cs="FrankRuehl"/>
          <w:noProof/>
          <w:lang w:eastAsia="zh-CN"/>
        </w:rPr>
        <w:t>8 (1998-1999)</w:t>
      </w:r>
      <w:r w:rsidR="003C103C">
        <w:rPr>
          <w:rFonts w:eastAsia="SimSun" w:cs="FrankRuehl"/>
          <w:noProof/>
          <w:lang w:eastAsia="zh-CN"/>
        </w:rPr>
        <w:t xml:space="preserve">: </w:t>
      </w:r>
      <w:r w:rsidRPr="00BD3C4C">
        <w:rPr>
          <w:rFonts w:eastAsia="SimSun" w:cs="FrankRuehl"/>
          <w:noProof/>
          <w:lang w:eastAsia="zh-CN"/>
        </w:rPr>
        <w:t>200-276</w:t>
      </w:r>
      <w:r w:rsidR="003C103C">
        <w:rPr>
          <w:rFonts w:eastAsia="SimSun" w:cs="FrankRuehl"/>
          <w:noProof/>
          <w:lang w:eastAsia="zh-CN"/>
        </w:rPr>
        <w:t>.</w:t>
      </w:r>
    </w:p>
    <w:p w14:paraId="069468E9" w14:textId="06895591" w:rsidR="00002B59" w:rsidRDefault="00002B59" w:rsidP="00BD3C4C">
      <w:pPr>
        <w:widowControl w:val="0"/>
        <w:shd w:val="clear" w:color="auto" w:fill="FFFFFF"/>
        <w:tabs>
          <w:tab w:val="left" w:pos="284"/>
        </w:tabs>
        <w:jc w:val="both"/>
        <w:rPr>
          <w:rFonts w:eastAsia="SimSun" w:cs="FrankRuehl"/>
          <w:noProof/>
          <w:lang w:eastAsia="zh-CN"/>
        </w:rPr>
      </w:pPr>
    </w:p>
    <w:p w14:paraId="1D7C459F" w14:textId="3C3A94C0" w:rsidR="00BD3C4C" w:rsidRDefault="00E1009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Schacter,</w:t>
      </w:r>
      <w:r>
        <w:rPr>
          <w:rFonts w:eastAsia="SimSun" w:cs="FrankRuehl"/>
          <w:noProof/>
          <w:lang w:eastAsia="zh-CN"/>
        </w:rPr>
        <w:t xml:space="preserve"> </w:t>
      </w:r>
      <w:r w:rsidRPr="00BD3C4C">
        <w:rPr>
          <w:rFonts w:eastAsia="SimSun" w:cs="FrankRuehl"/>
          <w:noProof/>
          <w:lang w:eastAsia="zh-CN"/>
        </w:rPr>
        <w:t>Jacob J</w:t>
      </w:r>
      <w:r>
        <w:rPr>
          <w:rFonts w:eastAsia="SimSun" w:cs="FrankRuehl"/>
          <w:noProof/>
          <w:lang w:eastAsia="zh-CN"/>
        </w:rPr>
        <w:t xml:space="preserve">. </w:t>
      </w:r>
      <w:r w:rsidR="00BD3C4C" w:rsidRPr="00BD3C4C">
        <w:rPr>
          <w:rFonts w:eastAsia="SimSun" w:cs="FrankRuehl"/>
          <w:noProof/>
          <w:lang w:eastAsia="zh-CN"/>
        </w:rPr>
        <w:t>“Haskalah, Secular Studies and the Close of the Yeshiva in Volozhin in 1892</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The Torah U-Madda Journal</w:t>
      </w:r>
      <w:r>
        <w:rPr>
          <w:rFonts w:eastAsia="SimSun" w:cs="FrankRuehl"/>
          <w:noProof/>
          <w:lang w:eastAsia="zh-CN"/>
        </w:rPr>
        <w:t xml:space="preserve"> </w:t>
      </w:r>
      <w:r w:rsidR="00BD3C4C" w:rsidRPr="00BD3C4C">
        <w:rPr>
          <w:rFonts w:eastAsia="SimSun" w:cs="FrankRuehl"/>
          <w:noProof/>
          <w:lang w:eastAsia="zh-CN"/>
        </w:rPr>
        <w:t>2 (1990)</w:t>
      </w:r>
      <w:r>
        <w:rPr>
          <w:rFonts w:eastAsia="SimSun" w:cs="FrankRuehl"/>
          <w:noProof/>
          <w:lang w:eastAsia="zh-CN"/>
        </w:rPr>
        <w:t xml:space="preserve">: </w:t>
      </w:r>
      <w:r w:rsidR="00BD3C4C" w:rsidRPr="00BD3C4C">
        <w:rPr>
          <w:rFonts w:eastAsia="SimSun" w:cs="FrankRuehl"/>
          <w:noProof/>
          <w:lang w:eastAsia="zh-CN"/>
        </w:rPr>
        <w:t>76-133</w:t>
      </w:r>
      <w:r>
        <w:rPr>
          <w:rFonts w:eastAsia="SimSun" w:cs="FrankRuehl"/>
          <w:noProof/>
          <w:lang w:eastAsia="zh-CN"/>
        </w:rPr>
        <w:t>.</w:t>
      </w:r>
    </w:p>
    <w:p w14:paraId="6C8A8485" w14:textId="77777777" w:rsidR="00E10094" w:rsidRPr="00BD3C4C" w:rsidRDefault="00E10094" w:rsidP="00BD3C4C">
      <w:pPr>
        <w:widowControl w:val="0"/>
        <w:shd w:val="clear" w:color="auto" w:fill="FFFFFF"/>
        <w:tabs>
          <w:tab w:val="left" w:pos="284"/>
        </w:tabs>
        <w:jc w:val="both"/>
        <w:rPr>
          <w:rFonts w:eastAsia="SimSun" w:cs="FrankRuehl"/>
          <w:noProof/>
          <w:lang w:eastAsia="zh-CN"/>
        </w:rPr>
      </w:pPr>
    </w:p>
    <w:p w14:paraId="4387940B" w14:textId="286A12AE" w:rsidR="00BD3C4C" w:rsidRDefault="00E10094" w:rsidP="00770B6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Schacter,</w:t>
      </w:r>
      <w:r>
        <w:rPr>
          <w:rFonts w:eastAsia="SimSun" w:cs="FrankRuehl"/>
          <w:noProof/>
          <w:lang w:eastAsia="zh-CN"/>
        </w:rPr>
        <w:t xml:space="preserve"> </w:t>
      </w:r>
      <w:r w:rsidRPr="00BD3C4C">
        <w:rPr>
          <w:rFonts w:eastAsia="SimSun" w:cs="FrankRuehl"/>
          <w:noProof/>
          <w:lang w:eastAsia="zh-CN"/>
        </w:rPr>
        <w:t>Jacob J</w:t>
      </w:r>
      <w:r>
        <w:rPr>
          <w:rFonts w:eastAsia="SimSun" w:cs="FrankRuehl"/>
          <w:noProof/>
          <w:lang w:eastAsia="zh-CN"/>
        </w:rPr>
        <w:t xml:space="preserve">. </w:t>
      </w:r>
      <w:r w:rsidR="00BD3C4C" w:rsidRPr="00BD3C4C">
        <w:rPr>
          <w:rFonts w:eastAsia="SimSun" w:cs="FrankRuehl"/>
          <w:noProof/>
          <w:lang w:eastAsia="zh-CN"/>
        </w:rPr>
        <w:t>“History and Memory of Self: The Autobiography of Rabbi Jacob Emden</w:t>
      </w:r>
      <w:r w:rsidR="00770B6F">
        <w:rPr>
          <w:rFonts w:eastAsia="SimSun" w:cs="FrankRuehl"/>
          <w:noProof/>
          <w:lang w:eastAsia="zh-CN"/>
        </w:rPr>
        <w:t>.</w:t>
      </w:r>
      <w:r w:rsidR="00BD3C4C" w:rsidRPr="00BD3C4C">
        <w:rPr>
          <w:rFonts w:eastAsia="SimSun" w:cs="FrankRuehl"/>
          <w:noProof/>
          <w:lang w:eastAsia="zh-CN"/>
        </w:rPr>
        <w:t>”</w:t>
      </w:r>
      <w:r w:rsidR="00770B6F">
        <w:rPr>
          <w:rFonts w:eastAsia="SimSun" w:cs="FrankRuehl"/>
          <w:noProof/>
          <w:lang w:eastAsia="zh-CN"/>
        </w:rPr>
        <w:t xml:space="preserve"> In </w:t>
      </w:r>
      <w:r w:rsidR="00770B6F" w:rsidRPr="00BD3C4C">
        <w:rPr>
          <w:rFonts w:eastAsia="SimSun" w:cs="FrankRuehl"/>
          <w:i/>
          <w:iCs/>
          <w:noProof/>
          <w:lang w:eastAsia="zh-CN"/>
        </w:rPr>
        <w:t>Jewish History and Jewish Memory: Essays in Honor of Yosef Hayim Yerushalmi</w:t>
      </w:r>
      <w:r w:rsidR="00770B6F">
        <w:rPr>
          <w:rFonts w:eastAsia="SimSun" w:cs="FrankRuehl"/>
          <w:noProof/>
          <w:lang w:eastAsia="zh-CN"/>
        </w:rPr>
        <w:t xml:space="preserve">, edited by </w:t>
      </w:r>
      <w:r w:rsidR="00770B6F" w:rsidRPr="00BD3C4C">
        <w:rPr>
          <w:rFonts w:eastAsia="SimSun" w:cs="FrankRuehl"/>
          <w:noProof/>
          <w:lang w:eastAsia="zh-CN"/>
        </w:rPr>
        <w:t>Elisheva Carlebach, John M. Efron</w:t>
      </w:r>
      <w:r w:rsidR="00770B6F">
        <w:rPr>
          <w:rFonts w:eastAsia="SimSun" w:cs="FrankRuehl"/>
          <w:noProof/>
          <w:lang w:eastAsia="zh-CN"/>
        </w:rPr>
        <w:t>, and</w:t>
      </w:r>
      <w:r w:rsidR="00770B6F" w:rsidRPr="00BD3C4C">
        <w:rPr>
          <w:rFonts w:eastAsia="SimSun" w:cs="FrankRuehl"/>
          <w:noProof/>
          <w:lang w:eastAsia="zh-CN"/>
        </w:rPr>
        <w:t xml:space="preserve"> David N. Myers</w:t>
      </w:r>
      <w:r w:rsidR="00770B6F">
        <w:rPr>
          <w:rFonts w:eastAsia="SimSun" w:cs="FrankRuehl"/>
          <w:noProof/>
          <w:lang w:eastAsia="zh-CN"/>
        </w:rPr>
        <w:t xml:space="preserve">, </w:t>
      </w:r>
      <w:r w:rsidR="00770B6F" w:rsidRPr="00BD3C4C">
        <w:rPr>
          <w:rFonts w:eastAsia="SimSun" w:cs="FrankRuehl"/>
          <w:noProof/>
          <w:lang w:eastAsia="zh-CN"/>
        </w:rPr>
        <w:t>428-452</w:t>
      </w:r>
      <w:r w:rsidR="00770B6F">
        <w:rPr>
          <w:rFonts w:eastAsia="SimSun" w:cs="FrankRuehl"/>
          <w:noProof/>
          <w:lang w:eastAsia="zh-CN"/>
        </w:rPr>
        <w:t xml:space="preserve">. </w:t>
      </w:r>
      <w:r w:rsidR="00BD3C4C" w:rsidRPr="00BD3C4C">
        <w:rPr>
          <w:rFonts w:eastAsia="SimSun" w:cs="FrankRuehl"/>
          <w:noProof/>
          <w:lang w:eastAsia="zh-CN"/>
        </w:rPr>
        <w:t>Hanover: Brandeis University Press, 1998</w:t>
      </w:r>
      <w:r w:rsidR="00770B6F">
        <w:rPr>
          <w:rFonts w:eastAsia="SimSun" w:cs="FrankRuehl"/>
          <w:noProof/>
          <w:lang w:eastAsia="zh-CN"/>
        </w:rPr>
        <w:t xml:space="preserve">. </w:t>
      </w:r>
    </w:p>
    <w:p w14:paraId="07200BA5" w14:textId="736B6F56" w:rsidR="00E10094" w:rsidRDefault="00E10094" w:rsidP="00BD3C4C">
      <w:pPr>
        <w:widowControl w:val="0"/>
        <w:shd w:val="clear" w:color="auto" w:fill="FFFFFF"/>
        <w:tabs>
          <w:tab w:val="left" w:pos="284"/>
        </w:tabs>
        <w:jc w:val="both"/>
        <w:rPr>
          <w:rFonts w:eastAsia="SimSun" w:cs="FrankRuehl"/>
          <w:noProof/>
          <w:lang w:eastAsia="zh-CN"/>
        </w:rPr>
      </w:pPr>
    </w:p>
    <w:p w14:paraId="61E1B832" w14:textId="0D60FC38" w:rsidR="00B17ABD" w:rsidRDefault="004B7B60" w:rsidP="00B17ABD">
      <w:r w:rsidRPr="00BD3C4C">
        <w:rPr>
          <w:rFonts w:eastAsia="SimSun" w:cs="FrankRuehl"/>
          <w:noProof/>
          <w:lang w:eastAsia="zh-CN"/>
        </w:rPr>
        <w:t>Schacter,</w:t>
      </w:r>
      <w:r>
        <w:rPr>
          <w:rFonts w:eastAsia="SimSun" w:cs="FrankRuehl"/>
          <w:noProof/>
          <w:lang w:eastAsia="zh-CN"/>
        </w:rPr>
        <w:t xml:space="preserve"> </w:t>
      </w:r>
      <w:r w:rsidRPr="00BD3C4C">
        <w:rPr>
          <w:rFonts w:eastAsia="SimSun" w:cs="FrankRuehl"/>
          <w:noProof/>
          <w:lang w:eastAsia="zh-CN"/>
        </w:rPr>
        <w:t>Jacob J</w:t>
      </w:r>
      <w:r>
        <w:rPr>
          <w:rFonts w:eastAsia="SimSun" w:cs="FrankRuehl"/>
          <w:noProof/>
          <w:lang w:eastAsia="zh-CN"/>
        </w:rPr>
        <w:t xml:space="preserve">. </w:t>
      </w:r>
      <w:r w:rsidR="00CF6903" w:rsidRPr="00CF6903">
        <w:t xml:space="preserve">“Rabbi Jacob Emden, </w:t>
      </w:r>
      <w:proofErr w:type="spellStart"/>
      <w:r w:rsidR="00CF6903" w:rsidRPr="00CF6903">
        <w:t>Sabbatianism</w:t>
      </w:r>
      <w:proofErr w:type="spellEnd"/>
      <w:r w:rsidR="00CF6903" w:rsidRPr="00CF6903">
        <w:t xml:space="preserve"> and </w:t>
      </w:r>
      <w:proofErr w:type="spellStart"/>
      <w:r w:rsidR="00CF6903" w:rsidRPr="00CF6903">
        <w:t>Frankism</w:t>
      </w:r>
      <w:proofErr w:type="spellEnd"/>
      <w:r w:rsidR="00CF6903" w:rsidRPr="00CF6903">
        <w:t>: Attitudes Towards Christianity in the Eighteenth Century</w:t>
      </w:r>
      <w:r>
        <w:t>.</w:t>
      </w:r>
      <w:r w:rsidR="00CF6903" w:rsidRPr="00CF6903">
        <w:t xml:space="preserve">” </w:t>
      </w:r>
      <w:r>
        <w:t>I</w:t>
      </w:r>
      <w:r w:rsidR="00CF6903" w:rsidRPr="00CF6903">
        <w:t xml:space="preserve">n </w:t>
      </w:r>
      <w:r w:rsidRPr="00CF6903">
        <w:rPr>
          <w:i/>
          <w:iCs/>
        </w:rPr>
        <w:t>New Perspectives on Jewish-Christian Relations in Honor of David Berger</w:t>
      </w:r>
      <w:r>
        <w:t xml:space="preserve">, edited by </w:t>
      </w:r>
      <w:proofErr w:type="spellStart"/>
      <w:r w:rsidR="00CF6903" w:rsidRPr="00CF6903">
        <w:t>Elisheva</w:t>
      </w:r>
      <w:proofErr w:type="spellEnd"/>
      <w:r w:rsidR="00CF6903" w:rsidRPr="00CF6903">
        <w:t xml:space="preserve"> Carlebach and Jacob J. Schacter, </w:t>
      </w:r>
      <w:r w:rsidRPr="00CF6903">
        <w:t>359-396</w:t>
      </w:r>
      <w:r>
        <w:t xml:space="preserve">. </w:t>
      </w:r>
      <w:commentRangeStart w:id="135"/>
      <w:r w:rsidR="00CF6903" w:rsidRPr="00CF6903">
        <w:t>Leiden</w:t>
      </w:r>
      <w:r w:rsidR="00F325C9">
        <w:t xml:space="preserve"> and </w:t>
      </w:r>
      <w:r w:rsidR="00CF6903" w:rsidRPr="00CF6903">
        <w:t>Boston</w:t>
      </w:r>
      <w:commentRangeEnd w:id="135"/>
      <w:r w:rsidR="00F325C9">
        <w:rPr>
          <w:rStyle w:val="CommentReference"/>
          <w:rFonts w:asciiTheme="minorHAnsi" w:eastAsiaTheme="minorHAnsi" w:hAnsiTheme="minorHAnsi" w:cstheme="minorBidi"/>
          <w:lang w:bidi="he-IL"/>
        </w:rPr>
        <w:commentReference w:id="135"/>
      </w:r>
      <w:r w:rsidR="00CF6903" w:rsidRPr="00CF6903">
        <w:t>: Brill, 2012</w:t>
      </w:r>
      <w:r>
        <w:t>.</w:t>
      </w:r>
    </w:p>
    <w:p w14:paraId="29C3BD78" w14:textId="0591581A" w:rsidR="00575C2D" w:rsidRDefault="00575C2D" w:rsidP="00B17ABD"/>
    <w:p w14:paraId="33ED890E" w14:textId="3AAFACFC" w:rsidR="00217A8F" w:rsidRDefault="00217A8F" w:rsidP="00B17ABD"/>
    <w:p w14:paraId="008C23A8" w14:textId="77777777" w:rsidR="00217A8F" w:rsidRDefault="00217A8F" w:rsidP="00B17ABD"/>
    <w:p w14:paraId="64C693A7" w14:textId="4203E03A" w:rsidR="00E84174" w:rsidRPr="00E84174" w:rsidRDefault="00E84174" w:rsidP="00B17ABD">
      <w:r w:rsidRPr="00E84174">
        <w:rPr>
          <w:rFonts w:asciiTheme="majorBidi" w:hAnsiTheme="majorBidi" w:cstheme="majorBidi"/>
        </w:rPr>
        <w:t>Schafer,</w:t>
      </w:r>
      <w:r w:rsidR="00B17ABD">
        <w:rPr>
          <w:rFonts w:asciiTheme="majorBidi" w:hAnsiTheme="majorBidi" w:cstheme="majorBidi"/>
        </w:rPr>
        <w:t xml:space="preserve"> </w:t>
      </w:r>
      <w:r w:rsidR="00B17ABD" w:rsidRPr="00E84174">
        <w:rPr>
          <w:rFonts w:asciiTheme="majorBidi" w:hAnsiTheme="majorBidi" w:cstheme="majorBidi"/>
        </w:rPr>
        <w:t>Peter</w:t>
      </w:r>
      <w:r w:rsidR="00B17ABD">
        <w:rPr>
          <w:rFonts w:asciiTheme="majorBidi" w:hAnsiTheme="majorBidi" w:cstheme="majorBidi"/>
        </w:rPr>
        <w:t>.</w:t>
      </w:r>
      <w:r w:rsidRPr="00E84174">
        <w:rPr>
          <w:rFonts w:asciiTheme="majorBidi" w:hAnsiTheme="majorBidi" w:cstheme="majorBidi"/>
        </w:rPr>
        <w:t xml:space="preserve"> “Bar </w:t>
      </w:r>
      <w:proofErr w:type="spellStart"/>
      <w:r w:rsidRPr="00E84174">
        <w:rPr>
          <w:rFonts w:asciiTheme="majorBidi" w:hAnsiTheme="majorBidi" w:cstheme="majorBidi"/>
        </w:rPr>
        <w:t>Kokhba</w:t>
      </w:r>
      <w:proofErr w:type="spellEnd"/>
      <w:r w:rsidRPr="00E84174">
        <w:rPr>
          <w:rFonts w:asciiTheme="majorBidi" w:hAnsiTheme="majorBidi" w:cstheme="majorBidi"/>
        </w:rPr>
        <w:t xml:space="preserve"> and the Rabbis</w:t>
      </w:r>
      <w:r w:rsidR="00B17ABD">
        <w:rPr>
          <w:rFonts w:asciiTheme="majorBidi" w:hAnsiTheme="majorBidi" w:cstheme="majorBidi"/>
        </w:rPr>
        <w:t>.</w:t>
      </w:r>
      <w:r w:rsidRPr="00E84174">
        <w:rPr>
          <w:rFonts w:asciiTheme="majorBidi" w:hAnsiTheme="majorBidi" w:cstheme="majorBidi"/>
        </w:rPr>
        <w:t xml:space="preserve">” </w:t>
      </w:r>
      <w:r w:rsidR="00B17ABD">
        <w:rPr>
          <w:rFonts w:asciiTheme="majorBidi" w:hAnsiTheme="majorBidi" w:cstheme="majorBidi"/>
        </w:rPr>
        <w:t>In</w:t>
      </w:r>
      <w:r w:rsidRPr="00E84174">
        <w:rPr>
          <w:rFonts w:asciiTheme="majorBidi" w:hAnsiTheme="majorBidi" w:cstheme="majorBidi"/>
        </w:rPr>
        <w:t xml:space="preserve"> </w:t>
      </w:r>
      <w:proofErr w:type="gramStart"/>
      <w:r w:rsidR="00B17ABD" w:rsidRPr="00E84174">
        <w:rPr>
          <w:rFonts w:asciiTheme="majorBidi" w:hAnsiTheme="majorBidi" w:cstheme="majorBidi"/>
          <w:i/>
          <w:iCs/>
        </w:rPr>
        <w:t>The</w:t>
      </w:r>
      <w:proofErr w:type="gramEnd"/>
      <w:r w:rsidR="00B17ABD" w:rsidRPr="00E84174">
        <w:rPr>
          <w:rFonts w:asciiTheme="majorBidi" w:hAnsiTheme="majorBidi" w:cstheme="majorBidi"/>
          <w:i/>
          <w:iCs/>
        </w:rPr>
        <w:t xml:space="preserve"> Bar </w:t>
      </w:r>
      <w:proofErr w:type="spellStart"/>
      <w:r w:rsidR="00B17ABD" w:rsidRPr="00E84174">
        <w:rPr>
          <w:rFonts w:asciiTheme="majorBidi" w:hAnsiTheme="majorBidi" w:cstheme="majorBidi"/>
          <w:i/>
          <w:iCs/>
        </w:rPr>
        <w:t>Kokhba</w:t>
      </w:r>
      <w:proofErr w:type="spellEnd"/>
      <w:r w:rsidR="00B17ABD" w:rsidRPr="00E84174">
        <w:rPr>
          <w:rFonts w:asciiTheme="majorBidi" w:hAnsiTheme="majorBidi" w:cstheme="majorBidi"/>
          <w:i/>
          <w:iCs/>
        </w:rPr>
        <w:t xml:space="preserve"> War Reconsidered</w:t>
      </w:r>
      <w:r w:rsidR="00B17ABD">
        <w:rPr>
          <w:rFonts w:asciiTheme="majorBidi" w:hAnsiTheme="majorBidi" w:cstheme="majorBidi"/>
        </w:rPr>
        <w:t xml:space="preserve">, edited by </w:t>
      </w:r>
      <w:r w:rsidR="00B17ABD" w:rsidRPr="00E84174">
        <w:rPr>
          <w:rFonts w:asciiTheme="majorBidi" w:hAnsiTheme="majorBidi" w:cstheme="majorBidi"/>
        </w:rPr>
        <w:t>Peter Schafer</w:t>
      </w:r>
      <w:r w:rsidR="00B17ABD">
        <w:rPr>
          <w:rFonts w:asciiTheme="majorBidi" w:hAnsiTheme="majorBidi" w:cstheme="majorBidi"/>
        </w:rPr>
        <w:t xml:space="preserve">, </w:t>
      </w:r>
      <w:r w:rsidR="00B17ABD" w:rsidRPr="00E84174">
        <w:rPr>
          <w:rFonts w:asciiTheme="majorBidi" w:hAnsiTheme="majorBidi" w:cstheme="majorBidi"/>
        </w:rPr>
        <w:t>1-22</w:t>
      </w:r>
      <w:r w:rsidR="00B17ABD">
        <w:rPr>
          <w:rFonts w:asciiTheme="majorBidi" w:hAnsiTheme="majorBidi" w:cstheme="majorBidi"/>
        </w:rPr>
        <w:t xml:space="preserve">. </w:t>
      </w:r>
      <w:r w:rsidRPr="00E84174">
        <w:rPr>
          <w:rFonts w:asciiTheme="majorBidi" w:hAnsiTheme="majorBidi" w:cstheme="majorBidi"/>
        </w:rPr>
        <w:t xml:space="preserve">Tubingen: Mohr </w:t>
      </w:r>
      <w:proofErr w:type="spellStart"/>
      <w:r w:rsidRPr="00E84174">
        <w:rPr>
          <w:rFonts w:asciiTheme="majorBidi" w:hAnsiTheme="majorBidi" w:cstheme="majorBidi"/>
        </w:rPr>
        <w:t>Siebeck</w:t>
      </w:r>
      <w:proofErr w:type="spellEnd"/>
      <w:r w:rsidRPr="00E84174">
        <w:rPr>
          <w:rFonts w:asciiTheme="majorBidi" w:hAnsiTheme="majorBidi" w:cstheme="majorBidi"/>
        </w:rPr>
        <w:t>, 200</w:t>
      </w:r>
      <w:r w:rsidR="00B17ABD">
        <w:rPr>
          <w:rFonts w:asciiTheme="majorBidi" w:hAnsiTheme="majorBidi" w:cstheme="majorBidi"/>
        </w:rPr>
        <w:t xml:space="preserve">3. </w:t>
      </w:r>
    </w:p>
    <w:p w14:paraId="43473513" w14:textId="1B408AEC" w:rsidR="00BD3C4C" w:rsidRDefault="00BD3C4C" w:rsidP="00BD3C4C">
      <w:pPr>
        <w:widowControl w:val="0"/>
        <w:shd w:val="clear" w:color="auto" w:fill="FFFFFF"/>
        <w:tabs>
          <w:tab w:val="left" w:pos="284"/>
        </w:tabs>
        <w:jc w:val="both"/>
        <w:rPr>
          <w:rFonts w:eastAsia="SimSun" w:cs="FrankRuehl"/>
          <w:noProof/>
          <w:lang w:eastAsia="zh-CN"/>
        </w:rPr>
      </w:pPr>
    </w:p>
    <w:p w14:paraId="161E3DA1" w14:textId="212F09D1" w:rsidR="00217A8F" w:rsidRDefault="00217A8F" w:rsidP="00BD3C4C">
      <w:pPr>
        <w:widowControl w:val="0"/>
        <w:shd w:val="clear" w:color="auto" w:fill="FFFFFF"/>
        <w:tabs>
          <w:tab w:val="left" w:pos="284"/>
        </w:tabs>
        <w:jc w:val="both"/>
        <w:rPr>
          <w:rFonts w:eastAsia="SimSun" w:cs="FrankRuehl"/>
          <w:noProof/>
          <w:lang w:eastAsia="zh-CN"/>
        </w:rPr>
      </w:pPr>
    </w:p>
    <w:p w14:paraId="24985B3A" w14:textId="77777777" w:rsidR="00217A8F" w:rsidRPr="00BD3C4C" w:rsidRDefault="00217A8F" w:rsidP="00BD3C4C">
      <w:pPr>
        <w:widowControl w:val="0"/>
        <w:shd w:val="clear" w:color="auto" w:fill="FFFFFF"/>
        <w:tabs>
          <w:tab w:val="left" w:pos="284"/>
        </w:tabs>
        <w:jc w:val="both"/>
        <w:rPr>
          <w:rFonts w:eastAsia="SimSun" w:cs="FrankRuehl"/>
          <w:noProof/>
          <w:lang w:eastAsia="zh-CN"/>
        </w:rPr>
      </w:pPr>
    </w:p>
    <w:p w14:paraId="1DCBF3E5" w14:textId="14329D6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Schatz, </w:t>
      </w:r>
      <w:r w:rsidR="00863CE2" w:rsidRPr="00BD3C4C">
        <w:rPr>
          <w:rFonts w:eastAsia="SimSun" w:cs="FrankRuehl"/>
          <w:noProof/>
          <w:lang w:eastAsia="zh-CN"/>
        </w:rPr>
        <w:t>Rivka</w:t>
      </w:r>
      <w:r w:rsidR="00863CE2">
        <w:rPr>
          <w:rFonts w:eastAsia="SimSun" w:cs="FrankRuehl"/>
          <w:noProof/>
          <w:lang w:eastAsia="zh-CN"/>
        </w:rPr>
        <w:t>. “</w:t>
      </w:r>
      <w:r w:rsidRPr="00BD3C4C">
        <w:rPr>
          <w:rFonts w:eastAsia="SimSun" w:cs="FrankRuehl"/>
          <w:noProof/>
          <w:lang w:eastAsia="zh-CN"/>
        </w:rPr>
        <w:t>Ha-Tefisah Ha-Mishpatit shel Ha-Maharal – Antiteza Le-Hok Ha-Tiv</w:t>
      </w:r>
      <w:r w:rsidR="00B14B77">
        <w:rPr>
          <w:rFonts w:eastAsia="SimSun" w:cs="FrankRuehl"/>
          <w:noProof/>
          <w:lang w:eastAsia="zh-CN"/>
        </w:rPr>
        <w:t>’</w:t>
      </w:r>
      <w:r w:rsidRPr="00BD3C4C">
        <w:rPr>
          <w:rFonts w:eastAsia="SimSun" w:cs="FrankRuehl"/>
          <w:noProof/>
          <w:lang w:eastAsia="zh-CN"/>
        </w:rPr>
        <w:t>i</w:t>
      </w:r>
      <w:r w:rsidR="00863CE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Da'at</w:t>
      </w:r>
      <w:r w:rsidRPr="00BD3C4C">
        <w:rPr>
          <w:rFonts w:eastAsia="SimSun" w:cs="FrankRuehl"/>
          <w:noProof/>
          <w:lang w:eastAsia="zh-CN"/>
        </w:rPr>
        <w:t xml:space="preserve"> 2-3 (1978-1979)</w:t>
      </w:r>
      <w:r w:rsidR="00863CE2">
        <w:rPr>
          <w:rFonts w:eastAsia="SimSun" w:cs="FrankRuehl"/>
          <w:noProof/>
          <w:lang w:eastAsia="zh-CN"/>
        </w:rPr>
        <w:t xml:space="preserve">: </w:t>
      </w:r>
      <w:r w:rsidRPr="00BD3C4C">
        <w:rPr>
          <w:rFonts w:eastAsia="SimSun" w:cs="FrankRuehl"/>
          <w:noProof/>
          <w:lang w:eastAsia="zh-CN"/>
        </w:rPr>
        <w:t>147-157</w:t>
      </w:r>
      <w:r w:rsidR="00863CE2">
        <w:rPr>
          <w:rFonts w:eastAsia="SimSun" w:cs="FrankRuehl"/>
          <w:noProof/>
          <w:lang w:eastAsia="zh-CN"/>
        </w:rPr>
        <w:t>.</w:t>
      </w:r>
    </w:p>
    <w:p w14:paraId="25664855" w14:textId="77777777" w:rsidR="00863CE2" w:rsidRPr="00BD3C4C" w:rsidRDefault="00863CE2" w:rsidP="00BD3C4C">
      <w:pPr>
        <w:widowControl w:val="0"/>
        <w:shd w:val="clear" w:color="auto" w:fill="FFFFFF"/>
        <w:tabs>
          <w:tab w:val="left" w:pos="284"/>
        </w:tabs>
        <w:jc w:val="both"/>
        <w:rPr>
          <w:rFonts w:eastAsia="SimSun" w:cs="FrankRuehl"/>
          <w:noProof/>
        </w:rPr>
      </w:pPr>
    </w:p>
    <w:p w14:paraId="34585170" w14:textId="7AF2F39E" w:rsidR="00BD3C4C" w:rsidRDefault="00446D81" w:rsidP="0088216F">
      <w:pPr>
        <w:widowControl w:val="0"/>
        <w:shd w:val="clear" w:color="auto" w:fill="FFFFFF"/>
        <w:tabs>
          <w:tab w:val="left" w:pos="284"/>
        </w:tabs>
        <w:jc w:val="both"/>
        <w:rPr>
          <w:rFonts w:eastAsia="SimSun" w:cs="FrankRuehl"/>
          <w:noProof/>
        </w:rPr>
      </w:pPr>
      <w:commentRangeStart w:id="136"/>
      <w:r w:rsidRPr="00BD3C4C">
        <w:rPr>
          <w:rFonts w:eastAsia="SimSun" w:cs="FrankRuehl"/>
          <w:noProof/>
          <w:lang w:eastAsia="zh-CN"/>
        </w:rPr>
        <w:t>Schatz, Rivka</w:t>
      </w:r>
      <w:r>
        <w:rPr>
          <w:rFonts w:eastAsia="SimSun" w:cs="FrankRuehl"/>
          <w:noProof/>
          <w:lang w:eastAsia="zh-CN"/>
        </w:rPr>
        <w:t xml:space="preserve">. </w:t>
      </w:r>
      <w:r>
        <w:rPr>
          <w:rFonts w:eastAsia="SimSun" w:cs="FrankRuehl"/>
          <w:noProof/>
        </w:rPr>
        <w:t>“</w:t>
      </w:r>
      <w:r w:rsidR="00BD3C4C" w:rsidRPr="00BD3C4C">
        <w:rPr>
          <w:rFonts w:eastAsia="SimSun" w:cs="FrankRuehl"/>
          <w:noProof/>
        </w:rPr>
        <w:t>Ha-Metafisiqah shel Ramhal be-Heksherah Ha-Eti: 'Iyun bi-Traktat Ha-Rishon shel</w:t>
      </w:r>
      <w:r w:rsidR="008D2270">
        <w:rPr>
          <w:rFonts w:eastAsia="SimSun" w:cs="FrankRuehl"/>
          <w:noProof/>
        </w:rPr>
        <w:t xml:space="preserve"> ‘</w:t>
      </w:r>
      <w:r w:rsidR="00BD3C4C" w:rsidRPr="00BD3C4C">
        <w:rPr>
          <w:rFonts w:eastAsia="SimSun" w:cs="FrankRuehl"/>
          <w:noProof/>
        </w:rPr>
        <w:t>Kalah Pithei Hokhmah</w:t>
      </w:r>
      <w:r>
        <w:rPr>
          <w:rFonts w:eastAsia="SimSun" w:cs="FrankRuehl"/>
          <w:noProof/>
        </w:rPr>
        <w:t>.</w:t>
      </w:r>
      <w:r w:rsidR="008D2270">
        <w:rPr>
          <w:rFonts w:eastAsia="SimSun" w:cs="FrankRuehl"/>
          <w:noProof/>
        </w:rPr>
        <w:t>’</w:t>
      </w:r>
      <w:r w:rsidR="00EC1CB6">
        <w:rPr>
          <w:rFonts w:eastAsia="SimSun" w:cs="FrankRuehl"/>
          <w:noProof/>
        </w:rPr>
        <w:t>”</w:t>
      </w:r>
      <w:r w:rsidR="0088216F">
        <w:rPr>
          <w:rFonts w:eastAsia="SimSun" w:cs="FrankRuehl"/>
          <w:noProof/>
        </w:rPr>
        <w:t xml:space="preserve"> I</w:t>
      </w:r>
      <w:r w:rsidR="00BD3C4C" w:rsidRPr="00BD3C4C">
        <w:rPr>
          <w:rFonts w:eastAsia="SimSun" w:cs="FrankRuehl"/>
          <w:noProof/>
        </w:rPr>
        <w:t xml:space="preserve">n </w:t>
      </w:r>
      <w:r w:rsidR="00BD3C4C" w:rsidRPr="00BD3C4C">
        <w:rPr>
          <w:rFonts w:eastAsia="SimSun" w:cs="FrankRuehl"/>
          <w:i/>
          <w:iCs/>
          <w:noProof/>
        </w:rPr>
        <w:t>Mehkarei Yerushalayim be-Mahshevet Yisrael 9: Sefer Ha-Yovel le-Shlomo Pines</w:t>
      </w:r>
      <w:r w:rsidR="00BD3C4C" w:rsidRPr="00BD3C4C">
        <w:rPr>
          <w:rFonts w:eastAsia="SimSun" w:cs="FrankRuehl"/>
          <w:noProof/>
        </w:rPr>
        <w:t xml:space="preserve">, </w:t>
      </w:r>
      <w:r w:rsidR="0088216F">
        <w:rPr>
          <w:rFonts w:eastAsia="SimSun" w:cs="FrankRuehl"/>
          <w:noProof/>
        </w:rPr>
        <w:t xml:space="preserve">edited by, </w:t>
      </w:r>
      <w:r w:rsidR="0088216F" w:rsidRPr="00BD3C4C">
        <w:rPr>
          <w:rFonts w:eastAsia="SimSun" w:cs="FrankRuehl"/>
          <w:noProof/>
        </w:rPr>
        <w:t>361-396</w:t>
      </w:r>
      <w:r w:rsidR="0004225E">
        <w:rPr>
          <w:rFonts w:eastAsia="SimSun" w:cs="FrankRuehl"/>
          <w:noProof/>
        </w:rPr>
        <w:t>.</w:t>
      </w:r>
      <w:r w:rsidR="0088216F">
        <w:rPr>
          <w:rFonts w:eastAsia="SimSun" w:cs="FrankRuehl"/>
          <w:noProof/>
        </w:rPr>
        <w:t xml:space="preserve"> V</w:t>
      </w:r>
      <w:r w:rsidR="00BD3C4C" w:rsidRPr="00BD3C4C">
        <w:rPr>
          <w:rFonts w:eastAsia="SimSun" w:cs="FrankRuehl"/>
          <w:noProof/>
        </w:rPr>
        <w:t>ol. 2</w:t>
      </w:r>
      <w:r w:rsidR="0088216F">
        <w:rPr>
          <w:rFonts w:eastAsia="SimSun" w:cs="FrankRuehl"/>
          <w:noProof/>
        </w:rPr>
        <w:t>.</w:t>
      </w:r>
      <w:r w:rsidR="00BD3C4C" w:rsidRPr="00BD3C4C">
        <w:rPr>
          <w:rFonts w:eastAsia="SimSun" w:cs="FrankRuehl"/>
          <w:noProof/>
        </w:rPr>
        <w:t xml:space="preserve"> 1990</w:t>
      </w:r>
      <w:r w:rsidR="0088216F">
        <w:rPr>
          <w:rFonts w:eastAsia="SimSun" w:cs="FrankRuehl"/>
          <w:noProof/>
        </w:rPr>
        <w:t>.</w:t>
      </w:r>
      <w:r w:rsidR="00BD3C4C" w:rsidRPr="00BD3C4C">
        <w:rPr>
          <w:rFonts w:eastAsia="SimSun" w:cs="FrankRuehl"/>
          <w:noProof/>
        </w:rPr>
        <w:t xml:space="preserve"> </w:t>
      </w:r>
      <w:commentRangeEnd w:id="136"/>
      <w:r w:rsidR="0088216F">
        <w:rPr>
          <w:rStyle w:val="CommentReference"/>
          <w:rFonts w:asciiTheme="minorHAnsi" w:eastAsiaTheme="minorHAnsi" w:hAnsiTheme="minorHAnsi" w:cstheme="minorBidi"/>
          <w:lang w:bidi="he-IL"/>
        </w:rPr>
        <w:commentReference w:id="136"/>
      </w:r>
    </w:p>
    <w:p w14:paraId="1E72692A" w14:textId="26393186" w:rsidR="009D43EE" w:rsidRDefault="009D43EE" w:rsidP="00BD3C4C">
      <w:pPr>
        <w:widowControl w:val="0"/>
        <w:shd w:val="clear" w:color="auto" w:fill="FFFFFF"/>
        <w:tabs>
          <w:tab w:val="left" w:pos="284"/>
        </w:tabs>
        <w:jc w:val="both"/>
        <w:rPr>
          <w:rFonts w:eastAsia="SimSun" w:cs="FrankRuehl"/>
          <w:noProof/>
        </w:rPr>
      </w:pPr>
    </w:p>
    <w:p w14:paraId="3B3906D6" w14:textId="57BA4D55" w:rsidR="00BD3C4C" w:rsidRDefault="002147C6"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Schatz, Rivka</w:t>
      </w:r>
      <w:r>
        <w:rPr>
          <w:rFonts w:eastAsia="SimSun" w:cs="FrankRuehl"/>
          <w:noProof/>
          <w:lang w:eastAsia="zh-CN"/>
        </w:rPr>
        <w:t>. “</w:t>
      </w:r>
      <w:r w:rsidR="00BD3C4C" w:rsidRPr="00BD3C4C">
        <w:rPr>
          <w:rFonts w:eastAsia="SimSun" w:cs="FrankRuehl"/>
          <w:noProof/>
          <w:lang w:eastAsia="zh-CN"/>
        </w:rPr>
        <w:t>Utopia u-Meshihiyut be-Torat Ha-Rav Kook</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Kivunim</w:t>
      </w:r>
      <w:r w:rsidR="00BD3C4C" w:rsidRPr="00BD3C4C">
        <w:rPr>
          <w:rFonts w:eastAsia="SimSun" w:cs="FrankRuehl"/>
          <w:noProof/>
          <w:lang w:eastAsia="zh-CN"/>
        </w:rPr>
        <w:t xml:space="preserve"> 1</w:t>
      </w:r>
      <w:r>
        <w:rPr>
          <w:rFonts w:eastAsia="SimSun" w:cs="FrankRuehl"/>
          <w:noProof/>
          <w:lang w:eastAsia="zh-CN"/>
        </w:rPr>
        <w:t xml:space="preserve"> (</w:t>
      </w:r>
      <w:r w:rsidR="00BD3C4C" w:rsidRPr="00BD3C4C">
        <w:rPr>
          <w:rFonts w:eastAsia="SimSun" w:cs="FrankRuehl"/>
          <w:noProof/>
          <w:lang w:eastAsia="zh-CN"/>
        </w:rPr>
        <w:t>1979</w:t>
      </w:r>
      <w:r>
        <w:rPr>
          <w:rFonts w:eastAsia="SimSun" w:cs="FrankRuehl"/>
          <w:noProof/>
          <w:lang w:eastAsia="zh-CN"/>
        </w:rPr>
        <w:t>):</w:t>
      </w:r>
      <w:r w:rsidR="00BD3C4C" w:rsidRPr="00BD3C4C">
        <w:rPr>
          <w:rFonts w:eastAsia="SimSun" w:cs="FrankRuehl"/>
          <w:noProof/>
          <w:lang w:eastAsia="zh-CN"/>
        </w:rPr>
        <w:t xml:space="preserve"> 15-27</w:t>
      </w:r>
      <w:r>
        <w:rPr>
          <w:rFonts w:eastAsia="SimSun" w:cs="FrankRuehl"/>
          <w:noProof/>
          <w:lang w:eastAsia="zh-CN"/>
        </w:rPr>
        <w:t>.</w:t>
      </w:r>
    </w:p>
    <w:p w14:paraId="5D2AA712" w14:textId="03F0760F" w:rsidR="00CF6903" w:rsidRDefault="00CF6903" w:rsidP="00BD3C4C">
      <w:pPr>
        <w:widowControl w:val="0"/>
        <w:shd w:val="clear" w:color="auto" w:fill="FFFFFF"/>
        <w:tabs>
          <w:tab w:val="left" w:pos="284"/>
        </w:tabs>
        <w:jc w:val="both"/>
        <w:rPr>
          <w:rFonts w:eastAsia="SimSun" w:cs="FrankRuehl"/>
          <w:noProof/>
          <w:lang w:eastAsia="zh-CN"/>
        </w:rPr>
      </w:pPr>
    </w:p>
    <w:p w14:paraId="3AEDDF33" w14:textId="52987D22" w:rsidR="00217A8F" w:rsidRDefault="00217A8F" w:rsidP="00BD3C4C">
      <w:pPr>
        <w:widowControl w:val="0"/>
        <w:shd w:val="clear" w:color="auto" w:fill="FFFFFF"/>
        <w:tabs>
          <w:tab w:val="left" w:pos="284"/>
        </w:tabs>
        <w:jc w:val="both"/>
        <w:rPr>
          <w:rFonts w:eastAsia="SimSun" w:cs="FrankRuehl"/>
          <w:noProof/>
          <w:lang w:eastAsia="zh-CN"/>
        </w:rPr>
      </w:pPr>
    </w:p>
    <w:p w14:paraId="3F055C2A" w14:textId="77777777" w:rsidR="00217A8F" w:rsidRDefault="00217A8F" w:rsidP="00BD3C4C">
      <w:pPr>
        <w:widowControl w:val="0"/>
        <w:shd w:val="clear" w:color="auto" w:fill="FFFFFF"/>
        <w:tabs>
          <w:tab w:val="left" w:pos="284"/>
        </w:tabs>
        <w:jc w:val="both"/>
        <w:rPr>
          <w:rFonts w:eastAsia="SimSun" w:cs="FrankRuehl"/>
          <w:noProof/>
          <w:lang w:eastAsia="zh-CN"/>
        </w:rPr>
      </w:pPr>
    </w:p>
    <w:p w14:paraId="77F64C8A" w14:textId="4B9A04A5" w:rsidR="00CF6903" w:rsidRDefault="002147C6" w:rsidP="00653EE8">
      <w:pPr>
        <w:rPr>
          <w:rFonts w:asciiTheme="majorBidi" w:hAnsiTheme="majorBidi" w:cstheme="majorBidi"/>
        </w:rPr>
      </w:pPr>
      <w:proofErr w:type="spellStart"/>
      <w:r w:rsidRPr="00F51237">
        <w:rPr>
          <w:rFonts w:asciiTheme="majorBidi" w:hAnsiTheme="majorBidi" w:cstheme="majorBidi"/>
        </w:rPr>
        <w:t>Schneersohn</w:t>
      </w:r>
      <w:proofErr w:type="spellEnd"/>
      <w:r>
        <w:rPr>
          <w:rFonts w:asciiTheme="majorBidi" w:hAnsiTheme="majorBidi" w:cstheme="majorBidi"/>
        </w:rPr>
        <w:t xml:space="preserve">, </w:t>
      </w:r>
      <w:r w:rsidR="00CF6903" w:rsidRPr="00F51237">
        <w:rPr>
          <w:rFonts w:asciiTheme="majorBidi" w:hAnsiTheme="majorBidi" w:cstheme="majorBidi"/>
        </w:rPr>
        <w:t xml:space="preserve">Yehoshua </w:t>
      </w:r>
      <w:proofErr w:type="spellStart"/>
      <w:r w:rsidR="00CF6903" w:rsidRPr="00F51237">
        <w:rPr>
          <w:rFonts w:asciiTheme="majorBidi" w:hAnsiTheme="majorBidi" w:cstheme="majorBidi"/>
        </w:rPr>
        <w:t>Fischel</w:t>
      </w:r>
      <w:proofErr w:type="spellEnd"/>
      <w:r>
        <w:rPr>
          <w:rFonts w:asciiTheme="majorBidi" w:hAnsiTheme="majorBidi" w:cstheme="majorBidi"/>
        </w:rPr>
        <w:t>.</w:t>
      </w:r>
      <w:r w:rsidR="00CF6903" w:rsidRPr="00F51237">
        <w:rPr>
          <w:rFonts w:asciiTheme="majorBidi" w:hAnsiTheme="majorBidi" w:cstheme="majorBidi"/>
        </w:rPr>
        <w:t xml:space="preserve"> </w:t>
      </w:r>
      <w:r w:rsidR="00CF6903" w:rsidRPr="00F51237">
        <w:rPr>
          <w:rFonts w:asciiTheme="majorBidi" w:hAnsiTheme="majorBidi" w:cstheme="majorBidi"/>
          <w:i/>
          <w:iCs/>
        </w:rPr>
        <w:t xml:space="preserve">Haim </w:t>
      </w:r>
      <w:proofErr w:type="spellStart"/>
      <w:r w:rsidR="00CF6903" w:rsidRPr="00F51237">
        <w:rPr>
          <w:rFonts w:asciiTheme="majorBidi" w:hAnsiTheme="majorBidi" w:cstheme="majorBidi"/>
          <w:i/>
          <w:iCs/>
        </w:rPr>
        <w:t>Gravitzer</w:t>
      </w:r>
      <w:proofErr w:type="spellEnd"/>
      <w:r w:rsidR="00CF6903" w:rsidRPr="00F51237">
        <w:rPr>
          <w:rFonts w:asciiTheme="majorBidi" w:hAnsiTheme="majorBidi" w:cstheme="majorBidi"/>
          <w:i/>
          <w:iCs/>
        </w:rPr>
        <w:t xml:space="preserve">: </w:t>
      </w:r>
      <w:proofErr w:type="spellStart"/>
      <w:r w:rsidR="00CF6903" w:rsidRPr="00F51237">
        <w:rPr>
          <w:rFonts w:asciiTheme="majorBidi" w:hAnsiTheme="majorBidi" w:cstheme="majorBidi"/>
          <w:i/>
          <w:iCs/>
        </w:rPr>
        <w:t>Sippuro</w:t>
      </w:r>
      <w:proofErr w:type="spellEnd"/>
      <w:r w:rsidR="00CF6903" w:rsidRPr="00F51237">
        <w:rPr>
          <w:rFonts w:asciiTheme="majorBidi" w:hAnsiTheme="majorBidi" w:cstheme="majorBidi"/>
          <w:i/>
          <w:iCs/>
        </w:rPr>
        <w:t xml:space="preserve"> </w:t>
      </w:r>
      <w:proofErr w:type="spellStart"/>
      <w:r w:rsidR="00CF6903" w:rsidRPr="00F51237">
        <w:rPr>
          <w:rFonts w:asciiTheme="majorBidi" w:hAnsiTheme="majorBidi" w:cstheme="majorBidi"/>
          <w:i/>
          <w:iCs/>
        </w:rPr>
        <w:t>shel</w:t>
      </w:r>
      <w:proofErr w:type="spellEnd"/>
      <w:r w:rsidR="00CF6903" w:rsidRPr="00F51237">
        <w:rPr>
          <w:rFonts w:asciiTheme="majorBidi" w:hAnsiTheme="majorBidi" w:cstheme="majorBidi"/>
          <w:i/>
          <w:iCs/>
        </w:rPr>
        <w:t xml:space="preserve"> </w:t>
      </w:r>
      <w:proofErr w:type="spellStart"/>
      <w:r w:rsidR="00CF6903" w:rsidRPr="00F51237">
        <w:rPr>
          <w:rFonts w:asciiTheme="majorBidi" w:hAnsiTheme="majorBidi" w:cstheme="majorBidi"/>
          <w:i/>
          <w:iCs/>
        </w:rPr>
        <w:t>Nofel</w:t>
      </w:r>
      <w:proofErr w:type="spellEnd"/>
      <w:r>
        <w:rPr>
          <w:rFonts w:asciiTheme="majorBidi" w:hAnsiTheme="majorBidi" w:cstheme="majorBidi"/>
          <w:i/>
          <w:iCs/>
        </w:rPr>
        <w:t>.</w:t>
      </w:r>
      <w:r w:rsidR="00653EE8">
        <w:rPr>
          <w:rFonts w:asciiTheme="majorBidi" w:hAnsiTheme="majorBidi" w:cstheme="majorBidi"/>
          <w:i/>
          <w:iCs/>
        </w:rPr>
        <w:t xml:space="preserve"> </w:t>
      </w:r>
      <w:r w:rsidR="00653EE8">
        <w:rPr>
          <w:rFonts w:asciiTheme="majorBidi" w:hAnsiTheme="majorBidi" w:cstheme="majorBidi"/>
        </w:rPr>
        <w:t xml:space="preserve">Edited by </w:t>
      </w:r>
      <w:proofErr w:type="spellStart"/>
      <w:r w:rsidR="00653EE8" w:rsidRPr="00F51237">
        <w:rPr>
          <w:rFonts w:asciiTheme="majorBidi" w:hAnsiTheme="majorBidi" w:cstheme="majorBidi"/>
        </w:rPr>
        <w:t>Netanel</w:t>
      </w:r>
      <w:proofErr w:type="spellEnd"/>
      <w:r w:rsidR="00653EE8" w:rsidRPr="00F51237">
        <w:rPr>
          <w:rFonts w:asciiTheme="majorBidi" w:hAnsiTheme="majorBidi" w:cstheme="majorBidi"/>
        </w:rPr>
        <w:t xml:space="preserve"> Lederberg</w:t>
      </w:r>
      <w:r w:rsidR="00653EE8">
        <w:rPr>
          <w:rFonts w:asciiTheme="majorBidi" w:hAnsiTheme="majorBidi" w:cstheme="majorBidi"/>
        </w:rPr>
        <w:t xml:space="preserve">. Translated by </w:t>
      </w:r>
      <w:proofErr w:type="spellStart"/>
      <w:r w:rsidR="00653EE8" w:rsidRPr="00F51237">
        <w:rPr>
          <w:rFonts w:asciiTheme="majorBidi" w:hAnsiTheme="majorBidi" w:cstheme="majorBidi"/>
        </w:rPr>
        <w:t>Araham</w:t>
      </w:r>
      <w:proofErr w:type="spellEnd"/>
      <w:r w:rsidR="00653EE8" w:rsidRPr="00F51237">
        <w:rPr>
          <w:rFonts w:asciiTheme="majorBidi" w:hAnsiTheme="majorBidi" w:cstheme="majorBidi"/>
        </w:rPr>
        <w:t xml:space="preserve"> </w:t>
      </w:r>
      <w:proofErr w:type="spellStart"/>
      <w:r w:rsidR="00653EE8" w:rsidRPr="00F51237">
        <w:rPr>
          <w:rFonts w:asciiTheme="majorBidi" w:hAnsiTheme="majorBidi" w:cstheme="majorBidi"/>
        </w:rPr>
        <w:t>Shlonsky</w:t>
      </w:r>
      <w:proofErr w:type="spellEnd"/>
      <w:r w:rsidR="00653EE8">
        <w:rPr>
          <w:rFonts w:asciiTheme="majorBidi" w:hAnsiTheme="majorBidi" w:cstheme="majorBidi"/>
        </w:rPr>
        <w:t xml:space="preserve">. </w:t>
      </w:r>
      <w:r w:rsidR="00CF6903" w:rsidRPr="00F51237">
        <w:rPr>
          <w:rFonts w:asciiTheme="majorBidi" w:hAnsiTheme="majorBidi" w:cstheme="majorBidi"/>
        </w:rPr>
        <w:t>Tel Aviv: Yediot Aharonot, 2013</w:t>
      </w:r>
      <w:r w:rsidR="00653EE8">
        <w:rPr>
          <w:rFonts w:asciiTheme="majorBidi" w:hAnsiTheme="majorBidi" w:cstheme="majorBidi"/>
        </w:rPr>
        <w:t>.</w:t>
      </w:r>
    </w:p>
    <w:p w14:paraId="3C119E82" w14:textId="0AFAB91F" w:rsidR="002147C6" w:rsidRDefault="002147C6" w:rsidP="00CF6903">
      <w:pPr>
        <w:rPr>
          <w:rFonts w:asciiTheme="majorBidi" w:hAnsiTheme="majorBidi" w:cstheme="majorBidi"/>
        </w:rPr>
      </w:pPr>
    </w:p>
    <w:p w14:paraId="36E96D8E" w14:textId="10296589" w:rsidR="00BD3C4C" w:rsidRPr="00BD3C4C" w:rsidRDefault="00BD3C4C" w:rsidP="00FA5176">
      <w:pPr>
        <w:tabs>
          <w:tab w:val="left" w:pos="6812"/>
        </w:tabs>
        <w:jc w:val="both"/>
        <w:rPr>
          <w:rFonts w:eastAsia="Batang"/>
        </w:rPr>
      </w:pPr>
      <w:proofErr w:type="spellStart"/>
      <w:r w:rsidRPr="00BD3C4C">
        <w:rPr>
          <w:rFonts w:eastAsia="Batang"/>
        </w:rPr>
        <w:lastRenderedPageBreak/>
        <w:t>Schnold</w:t>
      </w:r>
      <w:proofErr w:type="spellEnd"/>
      <w:r w:rsidRPr="00BD3C4C">
        <w:rPr>
          <w:rFonts w:eastAsia="Batang"/>
        </w:rPr>
        <w:t>,</w:t>
      </w:r>
      <w:r w:rsidR="003D2A4B">
        <w:rPr>
          <w:rFonts w:eastAsia="Batang"/>
        </w:rPr>
        <w:t xml:space="preserve"> </w:t>
      </w:r>
      <w:r w:rsidR="003D2A4B" w:rsidRPr="00BD3C4C">
        <w:rPr>
          <w:rFonts w:eastAsia="Batang" w:hint="cs"/>
        </w:rPr>
        <w:t>R</w:t>
      </w:r>
      <w:r w:rsidR="003D2A4B" w:rsidRPr="00BD3C4C">
        <w:rPr>
          <w:rFonts w:eastAsia="Batang"/>
        </w:rPr>
        <w:t>ache</w:t>
      </w:r>
      <w:r w:rsidR="003D2A4B">
        <w:rPr>
          <w:rFonts w:eastAsia="Batang"/>
        </w:rPr>
        <w:t>l.</w:t>
      </w:r>
      <w:r w:rsidRPr="00BD3C4C">
        <w:rPr>
          <w:rFonts w:eastAsia="Batang"/>
        </w:rPr>
        <w:t xml:space="preserve"> “Elijah’s Face: The Portrait of the Vilna Gaon in Folk Art</w:t>
      </w:r>
      <w:r w:rsidR="003D2A4B">
        <w:rPr>
          <w:rFonts w:eastAsia="Batang"/>
        </w:rPr>
        <w:t>.</w:t>
      </w:r>
      <w:r w:rsidRPr="00BD3C4C">
        <w:rPr>
          <w:rFonts w:eastAsia="Batang"/>
        </w:rPr>
        <w:t xml:space="preserve">” </w:t>
      </w:r>
      <w:r w:rsidR="003D2A4B">
        <w:rPr>
          <w:rFonts w:eastAsia="Batang"/>
        </w:rPr>
        <w:t xml:space="preserve">In </w:t>
      </w:r>
      <w:proofErr w:type="gramStart"/>
      <w:r w:rsidR="003D2A4B" w:rsidRPr="00BD3C4C">
        <w:rPr>
          <w:rFonts w:eastAsia="Batang"/>
          <w:i/>
          <w:iCs/>
        </w:rPr>
        <w:t>The</w:t>
      </w:r>
      <w:proofErr w:type="gramEnd"/>
      <w:r w:rsidR="003D2A4B" w:rsidRPr="00BD3C4C">
        <w:rPr>
          <w:rFonts w:eastAsia="Batang"/>
          <w:i/>
          <w:iCs/>
        </w:rPr>
        <w:t xml:space="preserve"> Gaon of Vilna: The Man and His Legacy</w:t>
      </w:r>
      <w:r w:rsidR="00CB2A85">
        <w:rPr>
          <w:rFonts w:eastAsia="Batang"/>
        </w:rPr>
        <w:t xml:space="preserve">, </w:t>
      </w:r>
      <w:commentRangeStart w:id="137"/>
      <w:r w:rsidR="003679BC">
        <w:rPr>
          <w:rFonts w:eastAsia="Batang"/>
        </w:rPr>
        <w:t>48-48</w:t>
      </w:r>
      <w:commentRangeEnd w:id="137"/>
      <w:r w:rsidR="003679BC">
        <w:rPr>
          <w:rStyle w:val="CommentReference"/>
          <w:rFonts w:asciiTheme="minorHAnsi" w:eastAsiaTheme="minorHAnsi" w:hAnsiTheme="minorHAnsi" w:cstheme="minorBidi"/>
          <w:lang w:bidi="he-IL"/>
        </w:rPr>
        <w:commentReference w:id="137"/>
      </w:r>
      <w:r w:rsidR="003679BC">
        <w:rPr>
          <w:rFonts w:eastAsia="Batang"/>
        </w:rPr>
        <w:t xml:space="preserve"> (Eng</w:t>
      </w:r>
      <w:r w:rsidR="00FA5176">
        <w:rPr>
          <w:rFonts w:eastAsia="Batang"/>
        </w:rPr>
        <w:t xml:space="preserve">lish), 35-45 (Hebrew). </w:t>
      </w:r>
      <w:r w:rsidRPr="00BD3C4C">
        <w:rPr>
          <w:rFonts w:eastAsia="Batang"/>
        </w:rPr>
        <w:t xml:space="preserve">Tel Aviv: Beth </w:t>
      </w:r>
      <w:proofErr w:type="spellStart"/>
      <w:r w:rsidRPr="00BD3C4C">
        <w:rPr>
          <w:rFonts w:eastAsia="Batang"/>
        </w:rPr>
        <w:t>Hatefusoth</w:t>
      </w:r>
      <w:proofErr w:type="spellEnd"/>
      <w:r w:rsidRPr="00BD3C4C">
        <w:rPr>
          <w:rFonts w:eastAsia="Batang"/>
        </w:rPr>
        <w:t>, 1998</w:t>
      </w:r>
      <w:r w:rsidR="00CB2A85">
        <w:rPr>
          <w:rFonts w:eastAsia="Batang"/>
        </w:rPr>
        <w:t>.</w:t>
      </w:r>
    </w:p>
    <w:p w14:paraId="341CA9B8" w14:textId="775178C2" w:rsidR="00BD3C4C" w:rsidRDefault="00BD3C4C" w:rsidP="00BD3C4C">
      <w:pPr>
        <w:widowControl w:val="0"/>
        <w:shd w:val="clear" w:color="auto" w:fill="FFFFFF"/>
        <w:tabs>
          <w:tab w:val="left" w:pos="284"/>
        </w:tabs>
        <w:jc w:val="both"/>
        <w:rPr>
          <w:rFonts w:eastAsia="SimSun" w:cs="FrankRuehl"/>
          <w:noProof/>
          <w:lang w:eastAsia="zh-CN"/>
        </w:rPr>
      </w:pPr>
    </w:p>
    <w:p w14:paraId="0B929E18" w14:textId="12C7BCB0" w:rsidR="001C7E74" w:rsidRDefault="001C7E74" w:rsidP="00BD3C4C">
      <w:pPr>
        <w:widowControl w:val="0"/>
        <w:shd w:val="clear" w:color="auto" w:fill="FFFFFF"/>
        <w:tabs>
          <w:tab w:val="left" w:pos="284"/>
        </w:tabs>
        <w:jc w:val="both"/>
        <w:rPr>
          <w:rFonts w:eastAsia="SimSun" w:cs="FrankRuehl"/>
          <w:noProof/>
          <w:lang w:eastAsia="zh-CN"/>
        </w:rPr>
      </w:pPr>
    </w:p>
    <w:p w14:paraId="139E67BC" w14:textId="77777777" w:rsidR="001C7E74" w:rsidRPr="001C7E74" w:rsidRDefault="001C7E74" w:rsidP="00BD3C4C">
      <w:pPr>
        <w:widowControl w:val="0"/>
        <w:shd w:val="clear" w:color="auto" w:fill="FFFFFF"/>
        <w:tabs>
          <w:tab w:val="left" w:pos="284"/>
        </w:tabs>
        <w:jc w:val="both"/>
        <w:rPr>
          <w:rFonts w:eastAsia="SimSun" w:cs="FrankRuehl"/>
          <w:noProof/>
          <w:lang w:eastAsia="zh-CN"/>
        </w:rPr>
      </w:pPr>
    </w:p>
    <w:p w14:paraId="4AA7B61C" w14:textId="274F1566"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Scholem,</w:t>
      </w:r>
      <w:r w:rsidR="007C62E3">
        <w:rPr>
          <w:rFonts w:eastAsia="SimSun" w:cs="FrankRuehl"/>
          <w:noProof/>
          <w:lang w:eastAsia="zh-CN"/>
        </w:rPr>
        <w:t xml:space="preserve"> </w:t>
      </w:r>
      <w:r w:rsidR="007C62E3" w:rsidRPr="00BD3C4C">
        <w:rPr>
          <w:rFonts w:eastAsia="SimSun" w:cs="FrankRuehl"/>
          <w:noProof/>
          <w:lang w:eastAsia="zh-CN"/>
        </w:rPr>
        <w:t>Gershom</w:t>
      </w:r>
      <w:r w:rsidR="007C62E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Briefe</w:t>
      </w:r>
      <w:r w:rsidRPr="00BD3C4C">
        <w:rPr>
          <w:rFonts w:eastAsia="SimSun" w:cs="FrankRuehl"/>
          <w:noProof/>
          <w:lang w:eastAsia="zh-CN"/>
        </w:rPr>
        <w:t xml:space="preserve"> </w:t>
      </w:r>
      <w:r w:rsidRPr="00F973E5">
        <w:rPr>
          <w:rFonts w:eastAsia="SimSun" w:cs="FrankRuehl"/>
          <w:i/>
          <w:iCs/>
          <w:noProof/>
          <w:lang w:eastAsia="zh-CN"/>
        </w:rPr>
        <w:t>II, 1948</w:t>
      </w:r>
      <w:r w:rsidRPr="00B9159F">
        <w:rPr>
          <w:rFonts w:eastAsia="SimSun" w:cs="FrankRuehl"/>
          <w:i/>
          <w:iCs/>
          <w:noProof/>
          <w:lang w:eastAsia="zh-CN"/>
        </w:rPr>
        <w:t>-1970</w:t>
      </w:r>
      <w:r w:rsidR="00A77747">
        <w:rPr>
          <w:rFonts w:eastAsia="SimSun" w:cs="FrankRuehl"/>
          <w:noProof/>
          <w:lang w:eastAsia="zh-CN"/>
        </w:rPr>
        <w:t>.</w:t>
      </w:r>
      <w:r w:rsidRPr="00BD3C4C">
        <w:rPr>
          <w:rFonts w:eastAsia="SimSun" w:cs="FrankRuehl"/>
          <w:noProof/>
          <w:lang w:eastAsia="zh-CN"/>
        </w:rPr>
        <w:t xml:space="preserve"> </w:t>
      </w:r>
      <w:r w:rsidR="00A77747">
        <w:rPr>
          <w:rFonts w:eastAsia="SimSun" w:cs="FrankRuehl"/>
          <w:noProof/>
          <w:lang w:eastAsia="zh-CN"/>
        </w:rPr>
        <w:t xml:space="preserve">Edited by </w:t>
      </w:r>
      <w:r w:rsidRPr="00BD3C4C">
        <w:rPr>
          <w:rFonts w:eastAsia="SimSun" w:cs="FrankRuehl"/>
          <w:noProof/>
          <w:lang w:eastAsia="zh-CN"/>
        </w:rPr>
        <w:t>Thomas Sparr</w:t>
      </w:r>
      <w:r w:rsidR="00A77747">
        <w:rPr>
          <w:rFonts w:eastAsia="SimSun" w:cs="FrankRuehl"/>
          <w:noProof/>
          <w:lang w:eastAsia="zh-CN"/>
        </w:rPr>
        <w:t>.</w:t>
      </w:r>
      <w:r w:rsidRPr="00BD3C4C">
        <w:rPr>
          <w:rFonts w:eastAsia="SimSun" w:cs="FrankRuehl"/>
          <w:noProof/>
          <w:lang w:eastAsia="zh-CN"/>
        </w:rPr>
        <w:t xml:space="preserve"> Munich: C.H. Beack, 1995</w:t>
      </w:r>
      <w:r w:rsidR="00A77747">
        <w:rPr>
          <w:rFonts w:eastAsia="SimSun" w:cs="FrankRuehl"/>
          <w:noProof/>
          <w:lang w:eastAsia="zh-CN"/>
        </w:rPr>
        <w:t>.</w:t>
      </w:r>
    </w:p>
    <w:p w14:paraId="233766DD" w14:textId="1F72030E" w:rsidR="007C62E3" w:rsidRDefault="007C62E3" w:rsidP="00BD3C4C">
      <w:pPr>
        <w:widowControl w:val="0"/>
        <w:shd w:val="clear" w:color="auto" w:fill="FFFFFF"/>
        <w:tabs>
          <w:tab w:val="left" w:pos="284"/>
        </w:tabs>
        <w:jc w:val="both"/>
        <w:rPr>
          <w:rFonts w:eastAsia="SimSun" w:cs="FrankRuehl"/>
          <w:noProof/>
          <w:lang w:eastAsia="zh-CN"/>
        </w:rPr>
      </w:pPr>
    </w:p>
    <w:p w14:paraId="1F0227D7" w14:textId="3A10ADE4" w:rsidR="00BD3C4C" w:rsidRDefault="00871617"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Scholem,</w:t>
      </w:r>
      <w:r>
        <w:rPr>
          <w:rFonts w:eastAsia="SimSun" w:cs="FrankRuehl"/>
          <w:noProof/>
          <w:lang w:eastAsia="zh-CN"/>
        </w:rPr>
        <w:t xml:space="preserve"> </w:t>
      </w:r>
      <w:r w:rsidRPr="00BD3C4C">
        <w:rPr>
          <w:rFonts w:eastAsia="SimSun" w:cs="FrankRuehl"/>
          <w:noProof/>
          <w:lang w:eastAsia="zh-CN"/>
        </w:rPr>
        <w:t>Gershom</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Devarim Bi-Go: Pirqei Morashah U’Tehiya</w:t>
      </w:r>
      <w:r>
        <w:rPr>
          <w:rFonts w:eastAsia="SimSun" w:cs="FrankRuehl"/>
          <w:i/>
          <w:iCs/>
          <w:noProof/>
          <w:lang w:eastAsia="zh-CN"/>
        </w:rPr>
        <w:t>.</w:t>
      </w:r>
      <w:r w:rsidR="00BD3C4C" w:rsidRPr="00BD3C4C">
        <w:rPr>
          <w:rFonts w:eastAsia="SimSun" w:cs="FrankRuehl"/>
          <w:noProof/>
          <w:lang w:eastAsia="zh-CN"/>
        </w:rPr>
        <w:t xml:space="preserve"> Tel Aviv: Am Oved, 1982</w:t>
      </w:r>
      <w:r w:rsidR="001946C9">
        <w:rPr>
          <w:rFonts w:eastAsia="SimSun" w:cs="FrankRuehl"/>
          <w:noProof/>
          <w:lang w:eastAsia="zh-CN"/>
        </w:rPr>
        <w:t>.</w:t>
      </w:r>
    </w:p>
    <w:p w14:paraId="07A3AED1" w14:textId="2D764A50" w:rsidR="00F973E5" w:rsidRDefault="00F973E5" w:rsidP="00BD3C4C">
      <w:pPr>
        <w:widowControl w:val="0"/>
        <w:shd w:val="clear" w:color="auto" w:fill="FFFFFF"/>
        <w:tabs>
          <w:tab w:val="left" w:pos="284"/>
        </w:tabs>
        <w:jc w:val="both"/>
        <w:rPr>
          <w:rFonts w:eastAsia="SimSun" w:cs="FrankRuehl"/>
          <w:noProof/>
          <w:lang w:eastAsia="zh-CN"/>
        </w:rPr>
      </w:pPr>
    </w:p>
    <w:p w14:paraId="30BF2A83" w14:textId="3A958603" w:rsidR="00BD3C4C" w:rsidRDefault="001946C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Scholem,</w:t>
      </w:r>
      <w:r>
        <w:rPr>
          <w:rFonts w:eastAsia="SimSun" w:cs="FrankRuehl"/>
          <w:noProof/>
          <w:lang w:eastAsia="zh-CN"/>
        </w:rPr>
        <w:t xml:space="preserve"> </w:t>
      </w: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Major Trends in Jewish Mysticism</w:t>
      </w:r>
      <w:r>
        <w:rPr>
          <w:rFonts w:eastAsia="SimSun" w:cs="FrankRuehl"/>
          <w:i/>
          <w:iCs/>
          <w:noProof/>
          <w:lang w:eastAsia="zh-CN"/>
        </w:rPr>
        <w:t>.</w:t>
      </w:r>
      <w:r w:rsidR="00BD3C4C" w:rsidRPr="00BD3C4C">
        <w:rPr>
          <w:rFonts w:eastAsia="SimSun" w:cs="FrankRuehl"/>
          <w:noProof/>
          <w:lang w:eastAsia="zh-CN"/>
        </w:rPr>
        <w:t xml:space="preserve"> New York: Schocken, 1946</w:t>
      </w:r>
      <w:r>
        <w:rPr>
          <w:rFonts w:eastAsia="SimSun" w:cs="FrankRuehl"/>
          <w:noProof/>
          <w:lang w:eastAsia="zh-CN"/>
        </w:rPr>
        <w:t>.</w:t>
      </w:r>
    </w:p>
    <w:p w14:paraId="217F9F9F" w14:textId="381B6729" w:rsidR="001946C9" w:rsidRDefault="001946C9" w:rsidP="00BD3C4C">
      <w:pPr>
        <w:widowControl w:val="0"/>
        <w:shd w:val="clear" w:color="auto" w:fill="FFFFFF"/>
        <w:tabs>
          <w:tab w:val="left" w:pos="284"/>
        </w:tabs>
        <w:jc w:val="both"/>
        <w:rPr>
          <w:rFonts w:eastAsia="SimSun" w:cs="FrankRuehl"/>
          <w:noProof/>
          <w:lang w:eastAsia="zh-CN"/>
        </w:rPr>
      </w:pPr>
    </w:p>
    <w:p w14:paraId="30CEC167" w14:textId="260BB052" w:rsidR="00BD3C4C" w:rsidRDefault="001946C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Scholem,</w:t>
      </w:r>
      <w:r>
        <w:rPr>
          <w:rFonts w:eastAsia="SimSun" w:cs="FrankRuehl"/>
          <w:noProof/>
          <w:lang w:eastAsia="zh-CN"/>
        </w:rPr>
        <w:t xml:space="preserve"> </w:t>
      </w: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The Messianic Idea in Judaism and Other Essays on Jewish Spirituality</w:t>
      </w:r>
      <w:r>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New York: Schocken, 1971</w:t>
      </w:r>
      <w:r>
        <w:rPr>
          <w:rFonts w:eastAsia="SimSun" w:cs="FrankRuehl"/>
          <w:noProof/>
          <w:lang w:eastAsia="zh-CN"/>
        </w:rPr>
        <w:t>.</w:t>
      </w:r>
    </w:p>
    <w:p w14:paraId="27BF4ED7" w14:textId="71404F24" w:rsidR="001946C9" w:rsidRDefault="001946C9" w:rsidP="00BD3C4C">
      <w:pPr>
        <w:widowControl w:val="0"/>
        <w:shd w:val="clear" w:color="auto" w:fill="FFFFFF"/>
        <w:tabs>
          <w:tab w:val="left" w:pos="284"/>
        </w:tabs>
        <w:jc w:val="both"/>
        <w:rPr>
          <w:rFonts w:eastAsia="SimSun" w:cs="FrankRuehl"/>
          <w:noProof/>
          <w:lang w:eastAsia="zh-CN"/>
        </w:rPr>
      </w:pPr>
    </w:p>
    <w:p w14:paraId="5A4B2549" w14:textId="28DAE270" w:rsidR="004B591C" w:rsidRDefault="00C12B42" w:rsidP="00BD3C4C">
      <w:pPr>
        <w:widowControl w:val="0"/>
        <w:shd w:val="clear" w:color="auto" w:fill="FFFFFF"/>
        <w:tabs>
          <w:tab w:val="left" w:pos="284"/>
        </w:tabs>
        <w:jc w:val="both"/>
        <w:rPr>
          <w:rFonts w:asciiTheme="majorBidi" w:hAnsiTheme="majorBidi" w:cstheme="majorBidi"/>
        </w:rPr>
      </w:pPr>
      <w:r w:rsidRPr="00BD3C4C">
        <w:rPr>
          <w:rFonts w:eastAsia="SimSun" w:cs="FrankRuehl"/>
          <w:noProof/>
          <w:lang w:eastAsia="zh-CN"/>
        </w:rPr>
        <w:t>Scholem,</w:t>
      </w:r>
      <w:r>
        <w:rPr>
          <w:rFonts w:eastAsia="SimSun" w:cs="FrankRuehl"/>
          <w:noProof/>
          <w:lang w:eastAsia="zh-CN"/>
        </w:rPr>
        <w:t xml:space="preserve"> </w:t>
      </w: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proofErr w:type="spellStart"/>
      <w:r w:rsidR="004B591C" w:rsidRPr="004B591C">
        <w:rPr>
          <w:rFonts w:asciiTheme="majorBidi" w:hAnsiTheme="majorBidi" w:cstheme="majorBidi"/>
          <w:i/>
          <w:iCs/>
        </w:rPr>
        <w:t>Sabbatai</w:t>
      </w:r>
      <w:proofErr w:type="spellEnd"/>
      <w:r w:rsidR="004B591C" w:rsidRPr="004B591C">
        <w:rPr>
          <w:rFonts w:asciiTheme="majorBidi" w:hAnsiTheme="majorBidi" w:cstheme="majorBidi"/>
          <w:i/>
          <w:iCs/>
        </w:rPr>
        <w:t xml:space="preserve"> </w:t>
      </w:r>
      <w:proofErr w:type="spellStart"/>
      <w:r w:rsidR="004B591C" w:rsidRPr="004B591C">
        <w:rPr>
          <w:rFonts w:asciiTheme="majorBidi" w:hAnsiTheme="majorBidi" w:cstheme="majorBidi"/>
          <w:i/>
          <w:iCs/>
        </w:rPr>
        <w:t>Sevi</w:t>
      </w:r>
      <w:proofErr w:type="spellEnd"/>
      <w:r w:rsidR="004B591C" w:rsidRPr="004B591C">
        <w:rPr>
          <w:rFonts w:asciiTheme="majorBidi" w:hAnsiTheme="majorBidi" w:cstheme="majorBidi"/>
          <w:i/>
          <w:iCs/>
        </w:rPr>
        <w:t>: The Mystical Messiah, 1626-1676</w:t>
      </w:r>
      <w:r w:rsidR="00D11393">
        <w:rPr>
          <w:rFonts w:asciiTheme="majorBidi" w:hAnsiTheme="majorBidi" w:cstheme="majorBidi"/>
          <w:i/>
          <w:iCs/>
        </w:rPr>
        <w:t xml:space="preserve">. </w:t>
      </w:r>
      <w:r w:rsidR="00D11393">
        <w:rPr>
          <w:rFonts w:asciiTheme="majorBidi" w:hAnsiTheme="majorBidi" w:cstheme="majorBidi"/>
        </w:rPr>
        <w:t>Translated by</w:t>
      </w:r>
      <w:r w:rsidR="00D11393" w:rsidRPr="00D11393">
        <w:rPr>
          <w:rFonts w:asciiTheme="majorBidi" w:hAnsiTheme="majorBidi" w:cstheme="majorBidi"/>
        </w:rPr>
        <w:t xml:space="preserve"> </w:t>
      </w:r>
      <w:r w:rsidR="00D11393" w:rsidRPr="004B591C">
        <w:rPr>
          <w:rFonts w:asciiTheme="majorBidi" w:hAnsiTheme="majorBidi" w:cstheme="majorBidi"/>
        </w:rPr>
        <w:t>R.</w:t>
      </w:r>
      <w:r w:rsidR="00D11393">
        <w:rPr>
          <w:rFonts w:asciiTheme="majorBidi" w:hAnsiTheme="majorBidi" w:cstheme="majorBidi"/>
        </w:rPr>
        <w:t xml:space="preserve"> </w:t>
      </w:r>
      <w:r w:rsidR="00D11393" w:rsidRPr="004B591C">
        <w:rPr>
          <w:rFonts w:asciiTheme="majorBidi" w:hAnsiTheme="majorBidi" w:cstheme="majorBidi"/>
        </w:rPr>
        <w:t>J.</w:t>
      </w:r>
      <w:r w:rsidR="00D11393">
        <w:rPr>
          <w:rFonts w:asciiTheme="majorBidi" w:hAnsiTheme="majorBidi" w:cstheme="majorBidi"/>
        </w:rPr>
        <w:t xml:space="preserve"> </w:t>
      </w:r>
      <w:r w:rsidR="00D11393" w:rsidRPr="004B591C">
        <w:rPr>
          <w:rFonts w:asciiTheme="majorBidi" w:hAnsiTheme="majorBidi" w:cstheme="majorBidi"/>
        </w:rPr>
        <w:t xml:space="preserve">Z. </w:t>
      </w:r>
      <w:proofErr w:type="spellStart"/>
      <w:r w:rsidR="00D11393" w:rsidRPr="004B591C">
        <w:rPr>
          <w:rFonts w:asciiTheme="majorBidi" w:hAnsiTheme="majorBidi" w:cstheme="majorBidi"/>
        </w:rPr>
        <w:t>Werblowsky</w:t>
      </w:r>
      <w:proofErr w:type="spellEnd"/>
      <w:r w:rsidR="00D11393">
        <w:rPr>
          <w:rFonts w:asciiTheme="majorBidi" w:hAnsiTheme="majorBidi" w:cstheme="majorBidi"/>
        </w:rPr>
        <w:t xml:space="preserve">. </w:t>
      </w:r>
      <w:r w:rsidR="004B591C" w:rsidRPr="004B591C">
        <w:rPr>
          <w:rFonts w:asciiTheme="majorBidi" w:hAnsiTheme="majorBidi" w:cstheme="majorBidi"/>
        </w:rPr>
        <w:t xml:space="preserve">Princeton: </w:t>
      </w:r>
      <w:proofErr w:type="spellStart"/>
      <w:r w:rsidR="004B591C" w:rsidRPr="004B591C">
        <w:rPr>
          <w:rFonts w:asciiTheme="majorBidi" w:hAnsiTheme="majorBidi" w:cstheme="majorBidi"/>
        </w:rPr>
        <w:t>Bollingen</w:t>
      </w:r>
      <w:proofErr w:type="spellEnd"/>
      <w:r w:rsidR="009422D9">
        <w:rPr>
          <w:rFonts w:asciiTheme="majorBidi" w:hAnsiTheme="majorBidi" w:cstheme="majorBidi"/>
        </w:rPr>
        <w:t xml:space="preserve"> </w:t>
      </w:r>
      <w:r w:rsidR="004B591C" w:rsidRPr="004B591C">
        <w:rPr>
          <w:rFonts w:asciiTheme="majorBidi" w:hAnsiTheme="majorBidi" w:cstheme="majorBidi"/>
        </w:rPr>
        <w:t>/</w:t>
      </w:r>
      <w:r w:rsidR="009422D9">
        <w:rPr>
          <w:rFonts w:asciiTheme="majorBidi" w:hAnsiTheme="majorBidi" w:cstheme="majorBidi"/>
        </w:rPr>
        <w:t xml:space="preserve"> </w:t>
      </w:r>
      <w:r w:rsidR="004B591C" w:rsidRPr="004B591C">
        <w:rPr>
          <w:rFonts w:asciiTheme="majorBidi" w:hAnsiTheme="majorBidi" w:cstheme="majorBidi"/>
        </w:rPr>
        <w:t>Princeton University Press, 2017</w:t>
      </w:r>
      <w:r w:rsidR="00D11393">
        <w:rPr>
          <w:rFonts w:asciiTheme="majorBidi" w:hAnsiTheme="majorBidi" w:cstheme="majorBidi"/>
        </w:rPr>
        <w:t xml:space="preserve">. </w:t>
      </w:r>
      <w:r w:rsidR="0006086D">
        <w:rPr>
          <w:rFonts w:asciiTheme="majorBidi" w:hAnsiTheme="majorBidi" w:cstheme="majorBidi"/>
        </w:rPr>
        <w:t xml:space="preserve">First published 1973 by </w:t>
      </w:r>
      <w:r w:rsidR="001B0548" w:rsidRPr="004B591C">
        <w:rPr>
          <w:rFonts w:asciiTheme="majorBidi" w:hAnsiTheme="majorBidi" w:cstheme="majorBidi"/>
        </w:rPr>
        <w:t>Princeton University Press</w:t>
      </w:r>
      <w:r w:rsidR="001B0548">
        <w:rPr>
          <w:rFonts w:asciiTheme="majorBidi" w:hAnsiTheme="majorBidi" w:cstheme="majorBidi"/>
        </w:rPr>
        <w:t>.</w:t>
      </w:r>
    </w:p>
    <w:p w14:paraId="7ED65522" w14:textId="3EFE48D3" w:rsidR="00D11393" w:rsidRDefault="00D11393" w:rsidP="00BD3C4C">
      <w:pPr>
        <w:widowControl w:val="0"/>
        <w:shd w:val="clear" w:color="auto" w:fill="FFFFFF"/>
        <w:tabs>
          <w:tab w:val="left" w:pos="284"/>
        </w:tabs>
        <w:jc w:val="both"/>
        <w:rPr>
          <w:rFonts w:asciiTheme="majorBidi" w:hAnsiTheme="majorBidi" w:cstheme="majorBidi"/>
        </w:rPr>
      </w:pPr>
    </w:p>
    <w:p w14:paraId="3C3CA2F7" w14:textId="7D44AF2D" w:rsidR="001C7E74" w:rsidRDefault="001C7E74" w:rsidP="00BD3C4C">
      <w:pPr>
        <w:widowControl w:val="0"/>
        <w:shd w:val="clear" w:color="auto" w:fill="FFFFFF"/>
        <w:tabs>
          <w:tab w:val="left" w:pos="284"/>
        </w:tabs>
        <w:jc w:val="both"/>
        <w:rPr>
          <w:rFonts w:asciiTheme="majorBidi" w:hAnsiTheme="majorBidi" w:cstheme="majorBidi"/>
        </w:rPr>
      </w:pPr>
    </w:p>
    <w:p w14:paraId="4F013C32" w14:textId="7D6F24E6" w:rsidR="001C7E74" w:rsidRDefault="001C7E74" w:rsidP="00BD3C4C">
      <w:pPr>
        <w:widowControl w:val="0"/>
        <w:shd w:val="clear" w:color="auto" w:fill="FFFFFF"/>
        <w:tabs>
          <w:tab w:val="left" w:pos="284"/>
        </w:tabs>
        <w:jc w:val="both"/>
        <w:rPr>
          <w:rFonts w:asciiTheme="majorBidi" w:hAnsiTheme="majorBidi" w:cstheme="majorBidi"/>
        </w:rPr>
      </w:pPr>
    </w:p>
    <w:p w14:paraId="2BE78A7C" w14:textId="77777777" w:rsidR="001C7E74" w:rsidRDefault="001C7E74" w:rsidP="00BD3C4C">
      <w:pPr>
        <w:widowControl w:val="0"/>
        <w:shd w:val="clear" w:color="auto" w:fill="FFFFFF"/>
        <w:tabs>
          <w:tab w:val="left" w:pos="284"/>
        </w:tabs>
        <w:jc w:val="both"/>
        <w:rPr>
          <w:rFonts w:asciiTheme="majorBidi" w:hAnsiTheme="majorBidi" w:cstheme="majorBidi"/>
        </w:rPr>
      </w:pPr>
    </w:p>
    <w:p w14:paraId="46AB797F" w14:textId="41C64524" w:rsidR="00BD3C4C" w:rsidRDefault="00BD3C4C" w:rsidP="00E548F1">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Schower,</w:t>
      </w:r>
      <w:r w:rsidR="001B4BEB">
        <w:rPr>
          <w:rFonts w:eastAsia="SimSun" w:cs="FrankRuehl"/>
          <w:noProof/>
          <w:lang w:eastAsia="zh-CN"/>
        </w:rPr>
        <w:t xml:space="preserve"> </w:t>
      </w:r>
      <w:r w:rsidR="001B4BEB" w:rsidRPr="00BD3C4C">
        <w:rPr>
          <w:rFonts w:eastAsia="SimSun" w:cs="FrankRuehl"/>
          <w:noProof/>
          <w:lang w:eastAsia="zh-CN"/>
        </w:rPr>
        <w:t>Abraham</w:t>
      </w:r>
      <w:r w:rsidR="001B4BEB">
        <w:rPr>
          <w:rFonts w:eastAsia="SimSun" w:cs="FrankRuehl"/>
          <w:noProof/>
          <w:lang w:eastAsia="zh-CN"/>
        </w:rPr>
        <w:t>. “</w:t>
      </w:r>
      <w:r w:rsidRPr="00BD3C4C">
        <w:rPr>
          <w:rFonts w:eastAsia="SimSun" w:cs="FrankRuehl"/>
          <w:noProof/>
          <w:lang w:eastAsia="zh-CN"/>
        </w:rPr>
        <w:t>Mi-Zikhronotai 'al Ha-Rav Avraham Yitzhaq Ha-Cohen Kook</w:t>
      </w:r>
      <w:r w:rsidR="001B4BEB">
        <w:rPr>
          <w:rFonts w:eastAsia="SimSun" w:cs="FrankRuehl"/>
          <w:noProof/>
          <w:lang w:eastAsia="zh-CN"/>
        </w:rPr>
        <w:t xml:space="preserve">.” In </w:t>
      </w:r>
      <w:r w:rsidR="001B4BEB" w:rsidRPr="00BD3C4C">
        <w:rPr>
          <w:rFonts w:eastAsia="SimSun" w:cs="FrankRuehl"/>
          <w:i/>
          <w:iCs/>
          <w:noProof/>
          <w:lang w:eastAsia="zh-CN"/>
        </w:rPr>
        <w:t>Hedenu: Jubilee Publication (sic) of the Students</w:t>
      </w:r>
      <w:r w:rsidR="009422D9">
        <w:rPr>
          <w:rFonts w:eastAsia="SimSun" w:cs="FrankRuehl"/>
          <w:i/>
          <w:iCs/>
          <w:noProof/>
          <w:lang w:eastAsia="zh-CN"/>
        </w:rPr>
        <w:t>’</w:t>
      </w:r>
      <w:r w:rsidR="001B4BEB" w:rsidRPr="00BD3C4C">
        <w:rPr>
          <w:rFonts w:eastAsia="SimSun" w:cs="FrankRuehl"/>
          <w:i/>
          <w:iCs/>
          <w:noProof/>
          <w:lang w:eastAsia="zh-CN"/>
        </w:rPr>
        <w:t xml:space="preserve"> Organization of the Rabbi Isaac Elchanan Theological Seminary and Yeshiva College (Bernard Revel festschrift)</w:t>
      </w:r>
      <w:r w:rsidR="00E548F1">
        <w:rPr>
          <w:rFonts w:eastAsia="SimSun" w:cs="FrankRuehl"/>
          <w:noProof/>
          <w:lang w:eastAsia="zh-CN"/>
        </w:rPr>
        <w:t xml:space="preserve">, edited by </w:t>
      </w:r>
      <w:r w:rsidR="00E548F1" w:rsidRPr="00BD3C4C">
        <w:rPr>
          <w:rFonts w:eastAsia="SimSun" w:cs="FrankRuehl"/>
          <w:noProof/>
          <w:lang w:eastAsia="zh-CN"/>
        </w:rPr>
        <w:t>Hyman E. Bloom</w:t>
      </w:r>
      <w:r w:rsidR="00E548F1">
        <w:rPr>
          <w:rFonts w:eastAsia="SimSun" w:cs="FrankRuehl"/>
          <w:noProof/>
          <w:lang w:eastAsia="zh-CN"/>
        </w:rPr>
        <w:t xml:space="preserve">, </w:t>
      </w:r>
      <w:r w:rsidR="00E548F1" w:rsidRPr="00BD3C4C">
        <w:rPr>
          <w:rFonts w:eastAsia="SimSun" w:cs="FrankRuehl"/>
          <w:noProof/>
          <w:lang w:eastAsia="zh-CN"/>
        </w:rPr>
        <w:t>184-191</w:t>
      </w:r>
      <w:r w:rsidR="00E548F1">
        <w:rPr>
          <w:rFonts w:eastAsia="SimSun" w:cs="FrankRuehl"/>
          <w:noProof/>
          <w:lang w:eastAsia="zh-CN"/>
        </w:rPr>
        <w:t xml:space="preserve">. </w:t>
      </w:r>
      <w:commentRangeStart w:id="138"/>
      <w:r w:rsidRPr="00BD3C4C">
        <w:rPr>
          <w:rFonts w:eastAsia="SimSun" w:cs="FrankRuehl"/>
          <w:noProof/>
          <w:lang w:eastAsia="zh-CN"/>
        </w:rPr>
        <w:t>New York, 1936</w:t>
      </w:r>
      <w:commentRangeEnd w:id="138"/>
      <w:r w:rsidR="00D4242F">
        <w:rPr>
          <w:rStyle w:val="CommentReference"/>
          <w:rFonts w:asciiTheme="minorHAnsi" w:eastAsiaTheme="minorHAnsi" w:hAnsiTheme="minorHAnsi" w:cstheme="minorBidi"/>
          <w:lang w:bidi="he-IL"/>
        </w:rPr>
        <w:commentReference w:id="138"/>
      </w:r>
      <w:r w:rsidR="00E548F1">
        <w:rPr>
          <w:rFonts w:eastAsia="SimSun" w:cs="FrankRuehl"/>
          <w:noProof/>
          <w:lang w:eastAsia="zh-CN"/>
        </w:rPr>
        <w:t>.</w:t>
      </w:r>
    </w:p>
    <w:p w14:paraId="13DE2AEA" w14:textId="4D211CBD" w:rsidR="001B4BEB" w:rsidRDefault="001B4BEB" w:rsidP="00BD3C4C">
      <w:pPr>
        <w:widowControl w:val="0"/>
        <w:shd w:val="clear" w:color="auto" w:fill="FFFFFF"/>
        <w:tabs>
          <w:tab w:val="left" w:pos="284"/>
        </w:tabs>
        <w:jc w:val="both"/>
        <w:rPr>
          <w:rFonts w:eastAsia="SimSun" w:cs="FrankRuehl"/>
          <w:noProof/>
          <w:lang w:eastAsia="zh-CN"/>
        </w:rPr>
      </w:pPr>
    </w:p>
    <w:p w14:paraId="0BCDF5E3" w14:textId="5DC16290" w:rsidR="00BD3C4C" w:rsidRPr="00BD3C4C" w:rsidRDefault="00BD3C4C" w:rsidP="00380E99">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Schulte,</w:t>
      </w:r>
      <w:r w:rsidR="00F7148D">
        <w:rPr>
          <w:rFonts w:eastAsia="SimSun" w:cs="FrankRuehl"/>
          <w:noProof/>
          <w:lang w:eastAsia="zh-CN"/>
        </w:rPr>
        <w:t xml:space="preserve"> </w:t>
      </w:r>
      <w:r w:rsidR="00F7148D" w:rsidRPr="00BD3C4C">
        <w:rPr>
          <w:rFonts w:eastAsia="SimSun" w:cs="FrankRuehl"/>
          <w:noProof/>
          <w:lang w:eastAsia="zh-CN"/>
        </w:rPr>
        <w:t>Christoph</w:t>
      </w:r>
      <w:r w:rsidR="00F7148D">
        <w:rPr>
          <w:rFonts w:eastAsia="SimSun" w:cs="FrankRuehl"/>
          <w:noProof/>
          <w:lang w:eastAsia="zh-CN"/>
        </w:rPr>
        <w:t>.</w:t>
      </w:r>
      <w:r w:rsidRPr="00BD3C4C">
        <w:rPr>
          <w:rFonts w:eastAsia="SimSun" w:cs="FrankRuehl"/>
          <w:noProof/>
          <w:lang w:eastAsia="zh-CN"/>
        </w:rPr>
        <w:t xml:space="preserve"> </w:t>
      </w:r>
      <w:r w:rsidR="00F7148D">
        <w:rPr>
          <w:rFonts w:eastAsia="SimSun" w:cs="FrankRuehl"/>
          <w:noProof/>
          <w:lang w:eastAsia="zh-CN"/>
        </w:rPr>
        <w:t>“</w:t>
      </w:r>
      <w:r w:rsidRPr="00BD3C4C">
        <w:rPr>
          <w:rFonts w:eastAsia="SimSun" w:cs="FrankRuehl"/>
          <w:noProof/>
          <w:lang w:eastAsia="zh-CN"/>
        </w:rPr>
        <w:t>Kabbala-Rezeption in der Deutschen Romantik</w:t>
      </w:r>
      <w:r w:rsidR="00F7148D">
        <w:rPr>
          <w:rFonts w:eastAsia="SimSun" w:cs="FrankRuehl"/>
          <w:noProof/>
          <w:lang w:eastAsia="zh-CN"/>
        </w:rPr>
        <w:t xml:space="preserve">.” In </w:t>
      </w:r>
      <w:r w:rsidR="00F7148D" w:rsidRPr="00BD3C4C">
        <w:rPr>
          <w:rFonts w:eastAsia="SimSun" w:cs="FrankRuehl"/>
          <w:i/>
          <w:iCs/>
          <w:noProof/>
          <w:lang w:eastAsia="zh-CN"/>
        </w:rPr>
        <w:t>Mysticism, Magic and Kabbalah in Ashkenazi Judaism</w:t>
      </w:r>
      <w:r w:rsidR="00F7148D">
        <w:rPr>
          <w:rFonts w:eastAsia="SimSun" w:cs="FrankRuehl"/>
          <w:noProof/>
          <w:lang w:eastAsia="zh-CN"/>
        </w:rPr>
        <w:t xml:space="preserve">, edited by </w:t>
      </w:r>
      <w:r w:rsidRPr="00BD3C4C">
        <w:rPr>
          <w:rFonts w:eastAsia="SimSun" w:cs="FrankRuehl"/>
          <w:noProof/>
          <w:lang w:eastAsia="zh-CN"/>
        </w:rPr>
        <w:t xml:space="preserve">Karl Erich Grozinger </w:t>
      </w:r>
      <w:r w:rsidR="00F7148D">
        <w:rPr>
          <w:rFonts w:eastAsia="SimSun" w:cs="FrankRuehl"/>
          <w:noProof/>
          <w:lang w:eastAsia="zh-CN"/>
        </w:rPr>
        <w:t xml:space="preserve">and </w:t>
      </w:r>
      <w:r w:rsidRPr="00BD3C4C">
        <w:rPr>
          <w:rFonts w:eastAsia="SimSun" w:cs="FrankRuehl"/>
          <w:noProof/>
          <w:lang w:eastAsia="zh-CN"/>
        </w:rPr>
        <w:t>Joseph Dan</w:t>
      </w:r>
      <w:r w:rsidR="00F7148D">
        <w:rPr>
          <w:rFonts w:eastAsia="SimSun" w:cs="FrankRuehl"/>
          <w:noProof/>
          <w:lang w:eastAsia="zh-CN"/>
        </w:rPr>
        <w:t>,</w:t>
      </w:r>
      <w:commentRangeStart w:id="139"/>
      <w:r w:rsidR="00F7148D">
        <w:rPr>
          <w:rFonts w:eastAsia="SimSun" w:cs="FrankRuehl"/>
          <w:noProof/>
          <w:lang w:eastAsia="zh-CN"/>
        </w:rPr>
        <w:t xml:space="preserve"> </w:t>
      </w:r>
      <w:commentRangeEnd w:id="139"/>
      <w:r w:rsidR="00F7148D">
        <w:rPr>
          <w:rStyle w:val="CommentReference"/>
          <w:rFonts w:asciiTheme="minorHAnsi" w:eastAsiaTheme="minorHAnsi" w:hAnsiTheme="minorHAnsi" w:cstheme="minorBidi"/>
          <w:lang w:bidi="he-IL"/>
        </w:rPr>
        <w:commentReference w:id="139"/>
      </w:r>
      <w:r w:rsidR="00F7148D">
        <w:rPr>
          <w:rFonts w:eastAsia="SimSun" w:cs="FrankRuehl"/>
          <w:noProof/>
          <w:lang w:eastAsia="zh-CN"/>
        </w:rPr>
        <w:t>.</w:t>
      </w:r>
      <w:r w:rsidR="00380E99">
        <w:rPr>
          <w:rFonts w:eastAsia="SimSun" w:cs="FrankRuehl"/>
          <w:noProof/>
          <w:lang w:eastAsia="zh-CN"/>
        </w:rPr>
        <w:t xml:space="preserve"> </w:t>
      </w:r>
      <w:r w:rsidRPr="00BD3C4C">
        <w:rPr>
          <w:rFonts w:eastAsia="SimSun" w:cs="FrankRuehl"/>
          <w:noProof/>
          <w:lang w:eastAsia="zh-CN"/>
        </w:rPr>
        <w:t xml:space="preserve">Berlin: Walter de Gruyter, 1995. </w:t>
      </w:r>
    </w:p>
    <w:p w14:paraId="775EB02C"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699765C" w14:textId="72BD0234" w:rsidR="00BD3C4C" w:rsidRDefault="00611018"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Schulze</w:t>
      </w:r>
      <w:r>
        <w:rPr>
          <w:rFonts w:eastAsia="SimSun" w:cs="FrankRuehl"/>
          <w:noProof/>
          <w:lang w:eastAsia="zh-CN"/>
        </w:rPr>
        <w:t xml:space="preserve">, </w:t>
      </w:r>
      <w:r w:rsidR="00BD3C4C" w:rsidRPr="00BD3C4C">
        <w:rPr>
          <w:rFonts w:eastAsia="SimSun" w:cs="FrankRuehl"/>
          <w:noProof/>
          <w:lang w:eastAsia="zh-CN"/>
        </w:rPr>
        <w:t>Wilhelm August</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Schelling und die Kabbala</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Judaica</w:t>
      </w:r>
      <w:r w:rsidR="00BD3C4C" w:rsidRPr="00BD3C4C">
        <w:rPr>
          <w:rFonts w:eastAsia="SimSun" w:cs="FrankRuehl"/>
          <w:noProof/>
          <w:lang w:eastAsia="zh-CN"/>
        </w:rPr>
        <w:t xml:space="preserve"> 13</w:t>
      </w:r>
      <w:r w:rsidR="00AF2D51">
        <w:rPr>
          <w:rFonts w:eastAsia="SimSun" w:cs="FrankRuehl"/>
          <w:noProof/>
          <w:lang w:eastAsia="zh-CN"/>
        </w:rPr>
        <w:t xml:space="preserve">, no. </w:t>
      </w:r>
      <w:r w:rsidR="00BD3C4C" w:rsidRPr="00BD3C4C">
        <w:rPr>
          <w:rFonts w:eastAsia="SimSun" w:cs="FrankRuehl"/>
          <w:noProof/>
          <w:lang w:eastAsia="zh-CN"/>
        </w:rPr>
        <w:t>2-4 (1957)</w:t>
      </w:r>
      <w:r w:rsidR="00397FB8">
        <w:rPr>
          <w:rFonts w:eastAsia="SimSun" w:cs="FrankRuehl"/>
          <w:noProof/>
          <w:lang w:eastAsia="zh-CN"/>
        </w:rPr>
        <w:t>:</w:t>
      </w:r>
      <w:r w:rsidR="00BD3C4C" w:rsidRPr="00BD3C4C">
        <w:rPr>
          <w:rFonts w:eastAsia="SimSun" w:cs="FrankRuehl"/>
          <w:noProof/>
          <w:lang w:eastAsia="zh-CN"/>
        </w:rPr>
        <w:t xml:space="preserve"> 65-99, 143-170, 210-232</w:t>
      </w:r>
      <w:r w:rsidR="00397FB8">
        <w:rPr>
          <w:rFonts w:eastAsia="SimSun" w:cs="FrankRuehl"/>
          <w:noProof/>
          <w:lang w:eastAsia="zh-CN"/>
        </w:rPr>
        <w:t>.</w:t>
      </w:r>
    </w:p>
    <w:p w14:paraId="485E49F7" w14:textId="77777777" w:rsidR="00FE2826" w:rsidRDefault="00FE2826" w:rsidP="00BD3C4C">
      <w:pPr>
        <w:widowControl w:val="0"/>
        <w:shd w:val="clear" w:color="auto" w:fill="FFFFFF"/>
        <w:tabs>
          <w:tab w:val="left" w:pos="284"/>
        </w:tabs>
        <w:jc w:val="both"/>
        <w:rPr>
          <w:rFonts w:eastAsia="SimSun" w:cs="FrankRuehl"/>
          <w:noProof/>
          <w:lang w:eastAsia="zh-CN"/>
        </w:rPr>
      </w:pPr>
    </w:p>
    <w:p w14:paraId="0BF57E3A" w14:textId="55486E2C" w:rsidR="00E63B99" w:rsidRDefault="00631E8E" w:rsidP="00E63B99">
      <w:pPr>
        <w:rPr>
          <w:rFonts w:asciiTheme="majorBidi" w:hAnsiTheme="majorBidi" w:cstheme="majorBidi"/>
        </w:rPr>
      </w:pPr>
      <w:r w:rsidRPr="00F51237">
        <w:rPr>
          <w:rFonts w:asciiTheme="majorBidi" w:hAnsiTheme="majorBidi" w:cstheme="majorBidi"/>
        </w:rPr>
        <w:t xml:space="preserve">Schwartz, </w:t>
      </w:r>
      <w:r w:rsidR="00380E99" w:rsidRPr="00F51237">
        <w:rPr>
          <w:rFonts w:asciiTheme="majorBidi" w:hAnsiTheme="majorBidi" w:cstheme="majorBidi"/>
        </w:rPr>
        <w:t>Daniel B.</w:t>
      </w:r>
      <w:r w:rsidR="00380E99">
        <w:rPr>
          <w:rFonts w:asciiTheme="majorBidi" w:hAnsiTheme="majorBidi" w:cstheme="majorBidi"/>
        </w:rPr>
        <w:t xml:space="preserve"> </w:t>
      </w:r>
      <w:r w:rsidRPr="00F51237">
        <w:rPr>
          <w:rFonts w:asciiTheme="majorBidi" w:hAnsiTheme="majorBidi" w:cstheme="majorBidi"/>
          <w:i/>
          <w:iCs/>
        </w:rPr>
        <w:t>The First Modern Jew: Spinoza and the History of an Image</w:t>
      </w:r>
      <w:r w:rsidR="00380E99">
        <w:rPr>
          <w:rFonts w:asciiTheme="majorBidi" w:hAnsiTheme="majorBidi" w:cstheme="majorBidi"/>
          <w:i/>
          <w:iCs/>
        </w:rPr>
        <w:t>.</w:t>
      </w:r>
      <w:r w:rsidR="00380E99">
        <w:rPr>
          <w:rFonts w:asciiTheme="majorBidi" w:hAnsiTheme="majorBidi" w:cstheme="majorBidi"/>
        </w:rPr>
        <w:t xml:space="preserve"> </w:t>
      </w:r>
      <w:r w:rsidRPr="00F51237">
        <w:rPr>
          <w:rFonts w:asciiTheme="majorBidi" w:hAnsiTheme="majorBidi" w:cstheme="majorBidi"/>
        </w:rPr>
        <w:t>Princeton: Princeton University Press, 2012</w:t>
      </w:r>
      <w:r w:rsidR="00380E99">
        <w:rPr>
          <w:rFonts w:asciiTheme="majorBidi" w:hAnsiTheme="majorBidi" w:cstheme="majorBidi"/>
        </w:rPr>
        <w:t>.</w:t>
      </w:r>
    </w:p>
    <w:p w14:paraId="56B7760F" w14:textId="6CB8857F" w:rsidR="00575C2D" w:rsidRDefault="00575C2D" w:rsidP="00E63B99">
      <w:pPr>
        <w:rPr>
          <w:rFonts w:asciiTheme="majorBidi" w:hAnsiTheme="majorBidi" w:cstheme="majorBidi"/>
        </w:rPr>
      </w:pPr>
    </w:p>
    <w:p w14:paraId="7DE639CA" w14:textId="044406E1" w:rsidR="001C7E74" w:rsidRDefault="001C7E74" w:rsidP="00E63B99">
      <w:pPr>
        <w:rPr>
          <w:rFonts w:asciiTheme="majorBidi" w:hAnsiTheme="majorBidi" w:cstheme="majorBidi"/>
        </w:rPr>
      </w:pPr>
    </w:p>
    <w:p w14:paraId="24121BAD" w14:textId="77777777" w:rsidR="001C7E74" w:rsidRDefault="001C7E74" w:rsidP="00E63B99">
      <w:pPr>
        <w:rPr>
          <w:rFonts w:asciiTheme="majorBidi" w:hAnsiTheme="majorBidi" w:cstheme="majorBidi"/>
        </w:rPr>
      </w:pPr>
    </w:p>
    <w:p w14:paraId="37E7FAEC" w14:textId="46502703" w:rsidR="00631E8E" w:rsidRDefault="00631E8E" w:rsidP="00E63B99">
      <w:pPr>
        <w:rPr>
          <w:rFonts w:asciiTheme="majorBidi" w:hAnsiTheme="majorBidi" w:cstheme="majorBidi"/>
        </w:rPr>
      </w:pPr>
      <w:r w:rsidRPr="00631E8E">
        <w:rPr>
          <w:rFonts w:asciiTheme="majorBidi" w:hAnsiTheme="majorBidi" w:cstheme="majorBidi"/>
        </w:rPr>
        <w:t>Schwartz,</w:t>
      </w:r>
      <w:r w:rsidR="00E63B99">
        <w:rPr>
          <w:rFonts w:asciiTheme="majorBidi" w:hAnsiTheme="majorBidi" w:cstheme="majorBidi"/>
        </w:rPr>
        <w:t xml:space="preserve"> </w:t>
      </w:r>
      <w:proofErr w:type="spellStart"/>
      <w:r w:rsidR="00E63B99" w:rsidRPr="006208A9">
        <w:rPr>
          <w:rFonts w:asciiTheme="majorBidi" w:hAnsiTheme="majorBidi" w:cstheme="majorBidi"/>
        </w:rPr>
        <w:t>Dov</w:t>
      </w:r>
      <w:proofErr w:type="spellEnd"/>
      <w:r w:rsidR="00E63B99">
        <w:rPr>
          <w:rFonts w:asciiTheme="majorBidi" w:hAnsiTheme="majorBidi" w:cstheme="majorBidi"/>
        </w:rPr>
        <w:t>.</w:t>
      </w:r>
      <w:r w:rsidRPr="00631E8E">
        <w:rPr>
          <w:rFonts w:asciiTheme="majorBidi" w:hAnsiTheme="majorBidi" w:cstheme="majorBidi"/>
        </w:rPr>
        <w:t xml:space="preserve"> </w:t>
      </w:r>
      <w:proofErr w:type="spellStart"/>
      <w:r w:rsidRPr="00631E8E">
        <w:rPr>
          <w:rFonts w:asciiTheme="majorBidi" w:hAnsiTheme="majorBidi" w:cstheme="majorBidi"/>
          <w:i/>
          <w:iCs/>
        </w:rPr>
        <w:t>Etgar</w:t>
      </w:r>
      <w:proofErr w:type="spellEnd"/>
      <w:r w:rsidRPr="00631E8E">
        <w:rPr>
          <w:rFonts w:asciiTheme="majorBidi" w:hAnsiTheme="majorBidi" w:cstheme="majorBidi"/>
          <w:i/>
          <w:iCs/>
        </w:rPr>
        <w:t xml:space="preserve"> u-</w:t>
      </w:r>
      <w:proofErr w:type="spellStart"/>
      <w:r w:rsidRPr="00631E8E">
        <w:rPr>
          <w:rFonts w:asciiTheme="majorBidi" w:hAnsiTheme="majorBidi" w:cstheme="majorBidi"/>
          <w:i/>
          <w:iCs/>
        </w:rPr>
        <w:t>Mashber</w:t>
      </w:r>
      <w:proofErr w:type="spellEnd"/>
      <w:r w:rsidRPr="00631E8E">
        <w:rPr>
          <w:rFonts w:asciiTheme="majorBidi" w:hAnsiTheme="majorBidi" w:cstheme="majorBidi"/>
          <w:i/>
          <w:iCs/>
        </w:rPr>
        <w:t xml:space="preserve"> be-Hug Ha-</w:t>
      </w:r>
      <w:proofErr w:type="spellStart"/>
      <w:r w:rsidRPr="00631E8E">
        <w:rPr>
          <w:rFonts w:asciiTheme="majorBidi" w:hAnsiTheme="majorBidi" w:cstheme="majorBidi"/>
          <w:i/>
          <w:iCs/>
        </w:rPr>
        <w:t>Rav</w:t>
      </w:r>
      <w:proofErr w:type="spellEnd"/>
      <w:r w:rsidRPr="00631E8E">
        <w:rPr>
          <w:rFonts w:asciiTheme="majorBidi" w:hAnsiTheme="majorBidi" w:cstheme="majorBidi"/>
          <w:i/>
          <w:iCs/>
        </w:rPr>
        <w:t xml:space="preserve"> Kook</w:t>
      </w:r>
      <w:r w:rsidR="00E63B99">
        <w:rPr>
          <w:rFonts w:asciiTheme="majorBidi" w:hAnsiTheme="majorBidi" w:cstheme="majorBidi"/>
          <w:i/>
          <w:iCs/>
        </w:rPr>
        <w:t>.</w:t>
      </w:r>
      <w:r w:rsidRPr="00631E8E">
        <w:rPr>
          <w:rFonts w:asciiTheme="majorBidi" w:hAnsiTheme="majorBidi" w:cstheme="majorBidi"/>
        </w:rPr>
        <w:t xml:space="preserve"> Tel Aviv: 'Am 'Oved, 2001</w:t>
      </w:r>
      <w:r w:rsidR="00E63B99">
        <w:rPr>
          <w:rFonts w:asciiTheme="majorBidi" w:hAnsiTheme="majorBidi" w:cstheme="majorBidi"/>
        </w:rPr>
        <w:t>.</w:t>
      </w:r>
    </w:p>
    <w:p w14:paraId="666FDCEE" w14:textId="77777777" w:rsidR="00AF2D51" w:rsidRDefault="00AF2D51" w:rsidP="00BD3C4C">
      <w:pPr>
        <w:widowControl w:val="0"/>
        <w:shd w:val="clear" w:color="auto" w:fill="FFFFFF"/>
        <w:tabs>
          <w:tab w:val="left" w:pos="284"/>
        </w:tabs>
        <w:jc w:val="both"/>
        <w:rPr>
          <w:rFonts w:asciiTheme="majorBidi" w:hAnsiTheme="majorBidi" w:cstheme="majorBidi"/>
        </w:rPr>
      </w:pPr>
    </w:p>
    <w:p w14:paraId="50A3B595" w14:textId="45A1618E" w:rsidR="00631E8E" w:rsidRDefault="00E63B99" w:rsidP="00631E8E">
      <w:pPr>
        <w:widowControl w:val="0"/>
        <w:shd w:val="clear" w:color="auto" w:fill="FFFFFF"/>
        <w:tabs>
          <w:tab w:val="left" w:pos="284"/>
        </w:tabs>
        <w:jc w:val="both"/>
        <w:rPr>
          <w:rFonts w:asciiTheme="majorBidi" w:hAnsiTheme="majorBidi" w:cstheme="majorBidi"/>
        </w:rPr>
      </w:pPr>
      <w:r w:rsidRPr="00631E8E">
        <w:rPr>
          <w:rFonts w:asciiTheme="majorBidi" w:hAnsiTheme="majorBidi" w:cstheme="majorBidi"/>
        </w:rPr>
        <w:t>Schwartz,</w:t>
      </w:r>
      <w:r>
        <w:rPr>
          <w:rFonts w:asciiTheme="majorBidi" w:hAnsiTheme="majorBidi" w:cstheme="majorBidi"/>
        </w:rPr>
        <w:t xml:space="preserve"> </w:t>
      </w:r>
      <w:proofErr w:type="spellStart"/>
      <w:r w:rsidRPr="006208A9">
        <w:rPr>
          <w:rFonts w:asciiTheme="majorBidi" w:hAnsiTheme="majorBidi" w:cstheme="majorBidi"/>
        </w:rPr>
        <w:t>Dov</w:t>
      </w:r>
      <w:proofErr w:type="spellEnd"/>
      <w:r>
        <w:rPr>
          <w:rFonts w:asciiTheme="majorBidi" w:hAnsiTheme="majorBidi" w:cstheme="majorBidi"/>
        </w:rPr>
        <w:t>.</w:t>
      </w:r>
      <w:r w:rsidRPr="00631E8E">
        <w:rPr>
          <w:rFonts w:asciiTheme="majorBidi" w:hAnsiTheme="majorBidi" w:cstheme="majorBidi"/>
        </w:rPr>
        <w:t xml:space="preserve"> </w:t>
      </w:r>
      <w:r w:rsidR="00631E8E" w:rsidRPr="00631E8E">
        <w:rPr>
          <w:rFonts w:asciiTheme="majorBidi" w:hAnsiTheme="majorBidi" w:cstheme="majorBidi"/>
          <w:i/>
          <w:iCs/>
        </w:rPr>
        <w:t>Ha-</w:t>
      </w:r>
      <w:proofErr w:type="spellStart"/>
      <w:r w:rsidR="00631E8E" w:rsidRPr="00631E8E">
        <w:rPr>
          <w:rFonts w:asciiTheme="majorBidi" w:hAnsiTheme="majorBidi" w:cstheme="majorBidi"/>
          <w:i/>
          <w:iCs/>
        </w:rPr>
        <w:t>Zionut</w:t>
      </w:r>
      <w:proofErr w:type="spellEnd"/>
      <w:r w:rsidR="00631E8E" w:rsidRPr="00631E8E">
        <w:rPr>
          <w:rFonts w:asciiTheme="majorBidi" w:hAnsiTheme="majorBidi" w:cstheme="majorBidi"/>
          <w:i/>
          <w:iCs/>
        </w:rPr>
        <w:t xml:space="preserve"> Ha-</w:t>
      </w:r>
      <w:proofErr w:type="spellStart"/>
      <w:r w:rsidR="00631E8E" w:rsidRPr="00631E8E">
        <w:rPr>
          <w:rFonts w:asciiTheme="majorBidi" w:hAnsiTheme="majorBidi" w:cstheme="majorBidi"/>
          <w:i/>
          <w:iCs/>
        </w:rPr>
        <w:t>Datit</w:t>
      </w:r>
      <w:proofErr w:type="spellEnd"/>
      <w:r w:rsidR="00631E8E" w:rsidRPr="00631E8E">
        <w:rPr>
          <w:rFonts w:asciiTheme="majorBidi" w:hAnsiTheme="majorBidi" w:cstheme="majorBidi"/>
          <w:i/>
          <w:iCs/>
        </w:rPr>
        <w:t xml:space="preserve"> </w:t>
      </w:r>
      <w:proofErr w:type="spellStart"/>
      <w:r w:rsidR="00631E8E" w:rsidRPr="00631E8E">
        <w:rPr>
          <w:rFonts w:asciiTheme="majorBidi" w:hAnsiTheme="majorBidi" w:cstheme="majorBidi"/>
          <w:i/>
          <w:iCs/>
        </w:rPr>
        <w:t>beyn</w:t>
      </w:r>
      <w:proofErr w:type="spellEnd"/>
      <w:r w:rsidR="00631E8E" w:rsidRPr="00631E8E">
        <w:rPr>
          <w:rFonts w:asciiTheme="majorBidi" w:hAnsiTheme="majorBidi" w:cstheme="majorBidi"/>
          <w:i/>
          <w:iCs/>
        </w:rPr>
        <w:t xml:space="preserve"> </w:t>
      </w:r>
      <w:proofErr w:type="spellStart"/>
      <w:r w:rsidR="00631E8E" w:rsidRPr="00631E8E">
        <w:rPr>
          <w:rFonts w:asciiTheme="majorBidi" w:hAnsiTheme="majorBidi" w:cstheme="majorBidi"/>
          <w:i/>
          <w:iCs/>
        </w:rPr>
        <w:t>Higayon</w:t>
      </w:r>
      <w:proofErr w:type="spellEnd"/>
      <w:r w:rsidR="00631E8E" w:rsidRPr="00631E8E">
        <w:rPr>
          <w:rFonts w:asciiTheme="majorBidi" w:hAnsiTheme="majorBidi" w:cstheme="majorBidi"/>
          <w:i/>
          <w:iCs/>
        </w:rPr>
        <w:t xml:space="preserve"> li-</w:t>
      </w:r>
      <w:proofErr w:type="spellStart"/>
      <w:r w:rsidR="00631E8E" w:rsidRPr="00631E8E">
        <w:rPr>
          <w:rFonts w:asciiTheme="majorBidi" w:hAnsiTheme="majorBidi" w:cstheme="majorBidi"/>
          <w:i/>
          <w:iCs/>
        </w:rPr>
        <w:t>Mishihiyut</w:t>
      </w:r>
      <w:proofErr w:type="spellEnd"/>
      <w:r>
        <w:rPr>
          <w:rFonts w:asciiTheme="majorBidi" w:hAnsiTheme="majorBidi" w:cstheme="majorBidi"/>
          <w:i/>
          <w:iCs/>
        </w:rPr>
        <w:t>.</w:t>
      </w:r>
      <w:r w:rsidR="00631E8E" w:rsidRPr="00631E8E">
        <w:rPr>
          <w:rFonts w:asciiTheme="majorBidi" w:hAnsiTheme="majorBidi" w:cstheme="majorBidi"/>
        </w:rPr>
        <w:t xml:space="preserve"> Tel Aviv: 'Am Oved, 1999</w:t>
      </w:r>
      <w:r>
        <w:rPr>
          <w:rFonts w:asciiTheme="majorBidi" w:hAnsiTheme="majorBidi" w:cstheme="majorBidi"/>
        </w:rPr>
        <w:t>.</w:t>
      </w:r>
    </w:p>
    <w:p w14:paraId="5B2858CE" w14:textId="77777777" w:rsidR="00E63B99" w:rsidRPr="00631E8E" w:rsidRDefault="00E63B99" w:rsidP="00631E8E">
      <w:pPr>
        <w:widowControl w:val="0"/>
        <w:shd w:val="clear" w:color="auto" w:fill="FFFFFF"/>
        <w:tabs>
          <w:tab w:val="left" w:pos="284"/>
        </w:tabs>
        <w:jc w:val="both"/>
        <w:rPr>
          <w:rFonts w:asciiTheme="majorBidi" w:hAnsiTheme="majorBidi" w:cstheme="majorBidi"/>
        </w:rPr>
      </w:pPr>
    </w:p>
    <w:p w14:paraId="64485874" w14:textId="77926570" w:rsidR="00FE2826" w:rsidRPr="003F2873" w:rsidRDefault="003F2873" w:rsidP="003F2873">
      <w:pPr>
        <w:widowControl w:val="0"/>
        <w:shd w:val="clear" w:color="auto" w:fill="FFFFFF"/>
        <w:tabs>
          <w:tab w:val="left" w:pos="284"/>
        </w:tabs>
        <w:jc w:val="both"/>
        <w:rPr>
          <w:rFonts w:asciiTheme="majorBidi" w:hAnsiTheme="majorBidi" w:cstheme="majorBidi"/>
        </w:rPr>
      </w:pPr>
      <w:r w:rsidRPr="00631E8E">
        <w:rPr>
          <w:rFonts w:asciiTheme="majorBidi" w:hAnsiTheme="majorBidi" w:cstheme="majorBidi"/>
        </w:rPr>
        <w:t>Schwartz,</w:t>
      </w:r>
      <w:r>
        <w:rPr>
          <w:rFonts w:asciiTheme="majorBidi" w:hAnsiTheme="majorBidi" w:cstheme="majorBidi"/>
        </w:rPr>
        <w:t xml:space="preserve"> </w:t>
      </w:r>
      <w:proofErr w:type="spellStart"/>
      <w:r w:rsidRPr="006208A9">
        <w:rPr>
          <w:rFonts w:asciiTheme="majorBidi" w:hAnsiTheme="majorBidi" w:cstheme="majorBidi"/>
        </w:rPr>
        <w:t>Dov</w:t>
      </w:r>
      <w:proofErr w:type="spellEnd"/>
      <w:r>
        <w:rPr>
          <w:rFonts w:asciiTheme="majorBidi" w:hAnsiTheme="majorBidi" w:cstheme="majorBidi"/>
        </w:rPr>
        <w:t>.</w:t>
      </w:r>
      <w:r w:rsidRPr="00631E8E">
        <w:rPr>
          <w:rFonts w:asciiTheme="majorBidi" w:hAnsiTheme="majorBidi" w:cstheme="majorBidi"/>
        </w:rPr>
        <w:t xml:space="preserve"> </w:t>
      </w:r>
      <w:r w:rsidR="00FE2826" w:rsidRPr="00FE2826">
        <w:rPr>
          <w:rFonts w:asciiTheme="majorBidi" w:hAnsiTheme="majorBidi" w:cstheme="majorBidi"/>
        </w:rPr>
        <w:t>“Me</w:t>
      </w:r>
      <w:proofErr w:type="gramStart"/>
      <w:r w:rsidR="00631E8E">
        <w:rPr>
          <w:rFonts w:asciiTheme="majorBidi" w:hAnsiTheme="majorBidi" w:cstheme="majorBidi"/>
        </w:rPr>
        <w:t>-</w:t>
      </w:r>
      <w:r w:rsidR="00FE2826" w:rsidRPr="00FE2826">
        <w:rPr>
          <w:rFonts w:asciiTheme="majorBidi" w:hAnsiTheme="majorBidi" w:cstheme="majorBidi"/>
        </w:rPr>
        <w:t>‘</w:t>
      </w:r>
      <w:proofErr w:type="spellStart"/>
      <w:proofErr w:type="gramEnd"/>
      <w:r w:rsidR="00FE2826" w:rsidRPr="00FE2826">
        <w:rPr>
          <w:rFonts w:asciiTheme="majorBidi" w:hAnsiTheme="majorBidi" w:cstheme="majorBidi"/>
        </w:rPr>
        <w:t>Eyn</w:t>
      </w:r>
      <w:proofErr w:type="spellEnd"/>
      <w:r w:rsidR="00FE2826" w:rsidRPr="00FE2826">
        <w:rPr>
          <w:rFonts w:asciiTheme="majorBidi" w:hAnsiTheme="majorBidi" w:cstheme="majorBidi"/>
        </w:rPr>
        <w:t xml:space="preserve"> </w:t>
      </w:r>
      <w:proofErr w:type="spellStart"/>
      <w:r w:rsidR="00FE2826" w:rsidRPr="00FE2826">
        <w:rPr>
          <w:rFonts w:asciiTheme="majorBidi" w:hAnsiTheme="majorBidi" w:cstheme="majorBidi"/>
        </w:rPr>
        <w:t>Sof</w:t>
      </w:r>
      <w:proofErr w:type="spellEnd"/>
      <w:r w:rsidR="00FE2826" w:rsidRPr="00FE2826">
        <w:rPr>
          <w:rFonts w:asciiTheme="majorBidi" w:hAnsiTheme="majorBidi" w:cstheme="majorBidi"/>
        </w:rPr>
        <w:t xml:space="preserve">’ le-‘Or </w:t>
      </w:r>
      <w:proofErr w:type="spellStart"/>
      <w:r w:rsidR="00FE2826" w:rsidRPr="00FE2826">
        <w:rPr>
          <w:rFonts w:asciiTheme="majorBidi" w:hAnsiTheme="majorBidi" w:cstheme="majorBidi"/>
        </w:rPr>
        <w:t>Eyn</w:t>
      </w:r>
      <w:proofErr w:type="spellEnd"/>
      <w:r w:rsidR="00FE2826" w:rsidRPr="00FE2826">
        <w:rPr>
          <w:rFonts w:asciiTheme="majorBidi" w:hAnsiTheme="majorBidi" w:cstheme="majorBidi"/>
        </w:rPr>
        <w:t xml:space="preserve"> </w:t>
      </w:r>
      <w:proofErr w:type="spellStart"/>
      <w:r w:rsidR="00FE2826" w:rsidRPr="00FE2826">
        <w:rPr>
          <w:rFonts w:asciiTheme="majorBidi" w:hAnsiTheme="majorBidi" w:cstheme="majorBidi"/>
        </w:rPr>
        <w:t>Sof</w:t>
      </w:r>
      <w:proofErr w:type="spellEnd"/>
      <w:r w:rsidR="00FE2826" w:rsidRPr="00FE2826">
        <w:rPr>
          <w:rFonts w:asciiTheme="majorBidi" w:hAnsiTheme="majorBidi" w:cstheme="majorBidi"/>
        </w:rPr>
        <w:t>’: be-</w:t>
      </w:r>
      <w:proofErr w:type="spellStart"/>
      <w:r w:rsidR="00FE2826" w:rsidRPr="00FE2826">
        <w:rPr>
          <w:rFonts w:asciiTheme="majorBidi" w:hAnsiTheme="majorBidi" w:cstheme="majorBidi"/>
        </w:rPr>
        <w:t>Hagut</w:t>
      </w:r>
      <w:proofErr w:type="spellEnd"/>
      <w:r w:rsidR="00FE2826" w:rsidRPr="00FE2826">
        <w:rPr>
          <w:rFonts w:asciiTheme="majorBidi" w:hAnsiTheme="majorBidi" w:cstheme="majorBidi"/>
        </w:rPr>
        <w:t xml:space="preserve"> Ha-</w:t>
      </w:r>
      <w:proofErr w:type="spellStart"/>
      <w:r w:rsidR="00FE2826" w:rsidRPr="00FE2826">
        <w:rPr>
          <w:rFonts w:asciiTheme="majorBidi" w:hAnsiTheme="majorBidi" w:cstheme="majorBidi"/>
        </w:rPr>
        <w:t>Reayah</w:t>
      </w:r>
      <w:proofErr w:type="spellEnd"/>
      <w:r w:rsidR="00FE2826" w:rsidRPr="00FE2826">
        <w:rPr>
          <w:rFonts w:asciiTheme="majorBidi" w:hAnsiTheme="majorBidi" w:cstheme="majorBidi"/>
        </w:rPr>
        <w:t>: Li-</w:t>
      </w:r>
      <w:proofErr w:type="spellStart"/>
      <w:r w:rsidR="00FE2826" w:rsidRPr="00FE2826">
        <w:rPr>
          <w:rFonts w:asciiTheme="majorBidi" w:hAnsiTheme="majorBidi" w:cstheme="majorBidi"/>
        </w:rPr>
        <w:t>Meqorotehah</w:t>
      </w:r>
      <w:proofErr w:type="spellEnd"/>
      <w:r w:rsidR="00FE2826" w:rsidRPr="00FE2826">
        <w:rPr>
          <w:rFonts w:asciiTheme="majorBidi" w:hAnsiTheme="majorBidi" w:cstheme="majorBidi"/>
        </w:rPr>
        <w:t xml:space="preserve"> </w:t>
      </w:r>
      <w:proofErr w:type="spellStart"/>
      <w:r w:rsidR="00FE2826" w:rsidRPr="00FE2826">
        <w:rPr>
          <w:rFonts w:asciiTheme="majorBidi" w:hAnsiTheme="majorBidi" w:cstheme="majorBidi"/>
        </w:rPr>
        <w:t>shel</w:t>
      </w:r>
      <w:proofErr w:type="spellEnd"/>
      <w:r w:rsidR="00FE2826" w:rsidRPr="00FE2826">
        <w:rPr>
          <w:rFonts w:asciiTheme="majorBidi" w:hAnsiTheme="majorBidi" w:cstheme="majorBidi"/>
        </w:rPr>
        <w:t xml:space="preserve"> Ha-</w:t>
      </w:r>
      <w:proofErr w:type="spellStart"/>
      <w:r w:rsidR="00FE2826" w:rsidRPr="00FE2826">
        <w:rPr>
          <w:rFonts w:asciiTheme="majorBidi" w:hAnsiTheme="majorBidi" w:cstheme="majorBidi"/>
        </w:rPr>
        <w:t>Havhanah</w:t>
      </w:r>
      <w:proofErr w:type="spellEnd"/>
      <w:r w:rsidR="00FE2826" w:rsidRPr="00FE2826">
        <w:rPr>
          <w:rFonts w:asciiTheme="majorBidi" w:hAnsiTheme="majorBidi" w:cstheme="majorBidi"/>
        </w:rPr>
        <w:t xml:space="preserve"> Be-</w:t>
      </w:r>
      <w:proofErr w:type="spellStart"/>
      <w:r w:rsidR="00FE2826" w:rsidRPr="00FE2826">
        <w:rPr>
          <w:rFonts w:asciiTheme="majorBidi" w:hAnsiTheme="majorBidi" w:cstheme="majorBidi"/>
        </w:rPr>
        <w:t>Hasidut</w:t>
      </w:r>
      <w:proofErr w:type="spellEnd"/>
      <w:r w:rsidR="00FE2826" w:rsidRPr="00FE2826">
        <w:rPr>
          <w:rFonts w:asciiTheme="majorBidi" w:hAnsiTheme="majorBidi" w:cstheme="majorBidi"/>
        </w:rPr>
        <w:t xml:space="preserve"> </w:t>
      </w:r>
      <w:proofErr w:type="spellStart"/>
      <w:r w:rsidR="00FE2826" w:rsidRPr="00FE2826">
        <w:rPr>
          <w:rFonts w:asciiTheme="majorBidi" w:hAnsiTheme="majorBidi" w:cstheme="majorBidi"/>
        </w:rPr>
        <w:t>Habad</w:t>
      </w:r>
      <w:proofErr w:type="spellEnd"/>
      <w:r>
        <w:rPr>
          <w:rFonts w:asciiTheme="majorBidi" w:hAnsiTheme="majorBidi" w:cstheme="majorBidi"/>
        </w:rPr>
        <w:t>.</w:t>
      </w:r>
      <w:r w:rsidR="00FE2826" w:rsidRPr="00FE2826">
        <w:rPr>
          <w:rFonts w:asciiTheme="majorBidi" w:hAnsiTheme="majorBidi" w:cstheme="majorBidi"/>
        </w:rPr>
        <w:t xml:space="preserve">” </w:t>
      </w:r>
      <w:r>
        <w:rPr>
          <w:rFonts w:asciiTheme="majorBidi" w:hAnsiTheme="majorBidi" w:cstheme="majorBidi"/>
        </w:rPr>
        <w:t>I</w:t>
      </w:r>
      <w:r w:rsidR="00FE2826" w:rsidRPr="00FE2826">
        <w:rPr>
          <w:rFonts w:asciiTheme="majorBidi" w:hAnsiTheme="majorBidi" w:cstheme="majorBidi"/>
        </w:rPr>
        <w:t xml:space="preserve">n </w:t>
      </w:r>
      <w:proofErr w:type="spellStart"/>
      <w:r w:rsidRPr="00FE2826">
        <w:rPr>
          <w:rFonts w:asciiTheme="majorBidi" w:hAnsiTheme="majorBidi" w:cstheme="majorBidi"/>
          <w:i/>
          <w:iCs/>
        </w:rPr>
        <w:t>Ruah</w:t>
      </w:r>
      <w:proofErr w:type="spellEnd"/>
      <w:r w:rsidRPr="00FE2826">
        <w:rPr>
          <w:rFonts w:asciiTheme="majorBidi" w:hAnsiTheme="majorBidi" w:cstheme="majorBidi"/>
          <w:i/>
          <w:iCs/>
        </w:rPr>
        <w:t xml:space="preserve"> </w:t>
      </w:r>
      <w:proofErr w:type="spellStart"/>
      <w:r w:rsidRPr="00FE2826">
        <w:rPr>
          <w:rFonts w:asciiTheme="majorBidi" w:hAnsiTheme="majorBidi" w:cstheme="majorBidi"/>
          <w:i/>
          <w:iCs/>
        </w:rPr>
        <w:t>Hadashah</w:t>
      </w:r>
      <w:proofErr w:type="spellEnd"/>
      <w:r w:rsidRPr="00FE2826">
        <w:rPr>
          <w:rFonts w:asciiTheme="majorBidi" w:hAnsiTheme="majorBidi" w:cstheme="majorBidi"/>
          <w:i/>
          <w:iCs/>
        </w:rPr>
        <w:t xml:space="preserve"> be-</w:t>
      </w:r>
      <w:proofErr w:type="spellStart"/>
      <w:r w:rsidRPr="00FE2826">
        <w:rPr>
          <w:rFonts w:asciiTheme="majorBidi" w:hAnsiTheme="majorBidi" w:cstheme="majorBidi"/>
          <w:i/>
          <w:iCs/>
        </w:rPr>
        <w:t>Armon</w:t>
      </w:r>
      <w:proofErr w:type="spellEnd"/>
      <w:r w:rsidRPr="00FE2826">
        <w:rPr>
          <w:rFonts w:asciiTheme="majorBidi" w:hAnsiTheme="majorBidi" w:cstheme="majorBidi"/>
          <w:i/>
          <w:iCs/>
        </w:rPr>
        <w:t xml:space="preserve"> Ha-Torah</w:t>
      </w:r>
      <w:r w:rsidRPr="00FE2826">
        <w:rPr>
          <w:rFonts w:asciiTheme="majorBidi" w:hAnsiTheme="majorBidi" w:cstheme="majorBidi"/>
        </w:rPr>
        <w:t xml:space="preserve">: </w:t>
      </w:r>
      <w:proofErr w:type="spellStart"/>
      <w:r w:rsidRPr="00FE2826">
        <w:rPr>
          <w:rFonts w:asciiTheme="majorBidi" w:hAnsiTheme="majorBidi" w:cstheme="majorBidi"/>
          <w:i/>
          <w:iCs/>
        </w:rPr>
        <w:t>Sefer</w:t>
      </w:r>
      <w:proofErr w:type="spellEnd"/>
      <w:r w:rsidRPr="00FE2826">
        <w:rPr>
          <w:rFonts w:asciiTheme="majorBidi" w:hAnsiTheme="majorBidi" w:cstheme="majorBidi"/>
          <w:i/>
          <w:iCs/>
        </w:rPr>
        <w:t xml:space="preserve"> </w:t>
      </w:r>
      <w:proofErr w:type="spellStart"/>
      <w:r w:rsidRPr="00FE2826">
        <w:rPr>
          <w:rFonts w:asciiTheme="majorBidi" w:hAnsiTheme="majorBidi" w:cstheme="majorBidi"/>
          <w:i/>
          <w:iCs/>
        </w:rPr>
        <w:t>Yovel</w:t>
      </w:r>
      <w:proofErr w:type="spellEnd"/>
      <w:r w:rsidRPr="00FE2826">
        <w:rPr>
          <w:rFonts w:asciiTheme="majorBidi" w:hAnsiTheme="majorBidi" w:cstheme="majorBidi"/>
          <w:i/>
          <w:iCs/>
        </w:rPr>
        <w:t xml:space="preserve"> </w:t>
      </w:r>
      <w:proofErr w:type="spellStart"/>
      <w:r w:rsidRPr="00FE2826">
        <w:rPr>
          <w:rFonts w:asciiTheme="majorBidi" w:hAnsiTheme="majorBidi" w:cstheme="majorBidi"/>
          <w:i/>
          <w:iCs/>
        </w:rPr>
        <w:t>likhvod</w:t>
      </w:r>
      <w:proofErr w:type="spellEnd"/>
      <w:r w:rsidRPr="00FE2826">
        <w:rPr>
          <w:rFonts w:asciiTheme="majorBidi" w:hAnsiTheme="majorBidi" w:cstheme="majorBidi"/>
          <w:i/>
          <w:iCs/>
        </w:rPr>
        <w:t xml:space="preserve"> Professor Tamar Ross</w:t>
      </w:r>
      <w:r>
        <w:rPr>
          <w:rFonts w:asciiTheme="majorBidi" w:hAnsiTheme="majorBidi" w:cstheme="majorBidi"/>
        </w:rPr>
        <w:t xml:space="preserve">, edited by </w:t>
      </w:r>
      <w:r w:rsidRPr="00FE2826">
        <w:rPr>
          <w:rFonts w:asciiTheme="majorBidi" w:hAnsiTheme="majorBidi" w:cstheme="majorBidi"/>
        </w:rPr>
        <w:t xml:space="preserve">Ronit </w:t>
      </w:r>
      <w:proofErr w:type="spellStart"/>
      <w:r w:rsidRPr="00FE2826">
        <w:rPr>
          <w:rFonts w:asciiTheme="majorBidi" w:hAnsiTheme="majorBidi" w:cstheme="majorBidi"/>
        </w:rPr>
        <w:t>Ir</w:t>
      </w:r>
      <w:proofErr w:type="spellEnd"/>
      <w:r w:rsidRPr="00FE2826">
        <w:rPr>
          <w:rFonts w:asciiTheme="majorBidi" w:hAnsiTheme="majorBidi" w:cstheme="majorBidi"/>
        </w:rPr>
        <w:t>-Shai</w:t>
      </w:r>
      <w:r w:rsidR="004667E4">
        <w:rPr>
          <w:rFonts w:asciiTheme="majorBidi" w:hAnsiTheme="majorBidi" w:cstheme="majorBidi"/>
        </w:rPr>
        <w:t xml:space="preserve"> and</w:t>
      </w:r>
      <w:r w:rsidRPr="00FE2826">
        <w:rPr>
          <w:rFonts w:asciiTheme="majorBidi" w:hAnsiTheme="majorBidi" w:cstheme="majorBidi"/>
        </w:rPr>
        <w:t xml:space="preserve"> </w:t>
      </w:r>
      <w:proofErr w:type="spellStart"/>
      <w:r w:rsidRPr="00FE2826">
        <w:rPr>
          <w:rFonts w:asciiTheme="majorBidi" w:hAnsiTheme="majorBidi" w:cstheme="majorBidi"/>
        </w:rPr>
        <w:t>Dov</w:t>
      </w:r>
      <w:proofErr w:type="spellEnd"/>
      <w:r w:rsidRPr="00FE2826">
        <w:rPr>
          <w:rFonts w:asciiTheme="majorBidi" w:hAnsiTheme="majorBidi" w:cstheme="majorBidi"/>
        </w:rPr>
        <w:t xml:space="preserve"> Schwartz</w:t>
      </w:r>
      <w:r>
        <w:rPr>
          <w:rFonts w:asciiTheme="majorBidi" w:hAnsiTheme="majorBidi" w:cstheme="majorBidi"/>
        </w:rPr>
        <w:t xml:space="preserve">, </w:t>
      </w:r>
      <w:r w:rsidRPr="00FE2826">
        <w:rPr>
          <w:rFonts w:asciiTheme="majorBidi" w:hAnsiTheme="majorBidi" w:cstheme="majorBidi"/>
        </w:rPr>
        <w:t>119-165</w:t>
      </w:r>
      <w:r>
        <w:rPr>
          <w:rFonts w:asciiTheme="majorBidi" w:hAnsiTheme="majorBidi" w:cstheme="majorBidi"/>
        </w:rPr>
        <w:t xml:space="preserve">. </w:t>
      </w:r>
      <w:r w:rsidR="00FE2826" w:rsidRPr="00FE2826">
        <w:rPr>
          <w:rFonts w:asciiTheme="majorBidi" w:hAnsiTheme="majorBidi" w:cstheme="majorBidi"/>
        </w:rPr>
        <w:t>Ramat Gan: Bar-</w:t>
      </w:r>
      <w:proofErr w:type="spellStart"/>
      <w:r w:rsidR="00FE2826" w:rsidRPr="00FE2826">
        <w:rPr>
          <w:rFonts w:asciiTheme="majorBidi" w:hAnsiTheme="majorBidi" w:cstheme="majorBidi"/>
        </w:rPr>
        <w:t>Ilan</w:t>
      </w:r>
      <w:proofErr w:type="spellEnd"/>
      <w:r w:rsidR="00FE2826" w:rsidRPr="00FE2826">
        <w:rPr>
          <w:rFonts w:asciiTheme="majorBidi" w:hAnsiTheme="majorBidi" w:cstheme="majorBidi"/>
        </w:rPr>
        <w:t xml:space="preserve"> University Press, 2018</w:t>
      </w:r>
      <w:r>
        <w:rPr>
          <w:rFonts w:asciiTheme="majorBidi" w:hAnsiTheme="majorBidi" w:cstheme="majorBidi"/>
        </w:rPr>
        <w:t>.</w:t>
      </w:r>
      <w:r w:rsidR="00FE2826" w:rsidRPr="00FE2826">
        <w:rPr>
          <w:rFonts w:asciiTheme="majorBidi" w:hAnsiTheme="majorBidi" w:cstheme="majorBidi"/>
        </w:rPr>
        <w:t xml:space="preserve"> </w:t>
      </w:r>
    </w:p>
    <w:p w14:paraId="46763E2B" w14:textId="2BAFBD22" w:rsidR="00BD3C4C" w:rsidRDefault="00BD3C4C" w:rsidP="00BD3C4C">
      <w:pPr>
        <w:widowControl w:val="0"/>
        <w:shd w:val="clear" w:color="auto" w:fill="FFFFFF"/>
        <w:tabs>
          <w:tab w:val="left" w:pos="284"/>
        </w:tabs>
        <w:jc w:val="both"/>
        <w:rPr>
          <w:rFonts w:eastAsia="SimSun" w:cs="FrankRuehl"/>
          <w:noProof/>
        </w:rPr>
      </w:pPr>
    </w:p>
    <w:p w14:paraId="0FF78D42" w14:textId="26F2D087" w:rsidR="001C7E74" w:rsidRDefault="001C7E74" w:rsidP="00BD3C4C">
      <w:pPr>
        <w:widowControl w:val="0"/>
        <w:shd w:val="clear" w:color="auto" w:fill="FFFFFF"/>
        <w:tabs>
          <w:tab w:val="left" w:pos="284"/>
        </w:tabs>
        <w:jc w:val="both"/>
        <w:rPr>
          <w:rFonts w:eastAsia="SimSun" w:cs="FrankRuehl"/>
          <w:noProof/>
        </w:rPr>
      </w:pPr>
    </w:p>
    <w:p w14:paraId="4C36A3AF" w14:textId="77777777" w:rsidR="001C7E74" w:rsidRPr="00BD3C4C" w:rsidRDefault="001C7E74" w:rsidP="00BD3C4C">
      <w:pPr>
        <w:widowControl w:val="0"/>
        <w:shd w:val="clear" w:color="auto" w:fill="FFFFFF"/>
        <w:tabs>
          <w:tab w:val="left" w:pos="284"/>
        </w:tabs>
        <w:jc w:val="both"/>
        <w:rPr>
          <w:rFonts w:eastAsia="SimSun" w:cs="FrankRuehl"/>
          <w:noProof/>
        </w:rPr>
      </w:pPr>
    </w:p>
    <w:p w14:paraId="0B694D1C" w14:textId="77777777" w:rsidR="001C2CCA" w:rsidRDefault="00BD3C4C" w:rsidP="00B86A9B">
      <w:pPr>
        <w:widowControl w:val="0"/>
        <w:shd w:val="clear" w:color="auto" w:fill="FFFFFF"/>
        <w:tabs>
          <w:tab w:val="left" w:pos="284"/>
        </w:tabs>
        <w:jc w:val="both"/>
        <w:rPr>
          <w:rFonts w:eastAsia="SimSun" w:cs="FrankRuehl"/>
          <w:noProof/>
        </w:rPr>
      </w:pPr>
      <w:r w:rsidRPr="00BD3C4C">
        <w:rPr>
          <w:rFonts w:eastAsia="SimSun" w:cs="FrankRuehl"/>
          <w:noProof/>
        </w:rPr>
        <w:t>Schwarz,</w:t>
      </w:r>
      <w:r w:rsidR="00B86A9B">
        <w:rPr>
          <w:rFonts w:eastAsia="SimSun" w:cs="FrankRuehl"/>
          <w:noProof/>
        </w:rPr>
        <w:t xml:space="preserve"> </w:t>
      </w:r>
      <w:r w:rsidR="00B86A9B" w:rsidRPr="00BD3C4C">
        <w:rPr>
          <w:rFonts w:eastAsia="SimSun" w:cs="FrankRuehl"/>
          <w:noProof/>
        </w:rPr>
        <w:t>Michael</w:t>
      </w:r>
      <w:r w:rsidR="00B86A9B">
        <w:rPr>
          <w:rFonts w:eastAsia="SimSun" w:cs="FrankRuehl"/>
          <w:noProof/>
        </w:rPr>
        <w:t>. “</w:t>
      </w:r>
      <w:r w:rsidRPr="00BD3C4C">
        <w:rPr>
          <w:rFonts w:eastAsia="SimSun" w:cs="FrankRuehl"/>
          <w:noProof/>
        </w:rPr>
        <w:t>Remarks Concerning Maimonides</w:t>
      </w:r>
      <w:r w:rsidR="00B86A9B">
        <w:rPr>
          <w:rFonts w:eastAsia="SimSun" w:cs="FrankRuehl"/>
          <w:noProof/>
        </w:rPr>
        <w:t>’</w:t>
      </w:r>
      <w:r w:rsidRPr="00BD3C4C">
        <w:rPr>
          <w:rFonts w:eastAsia="SimSun" w:cs="FrankRuehl"/>
          <w:noProof/>
        </w:rPr>
        <w:t xml:space="preserve"> Conception of God</w:t>
      </w:r>
      <w:r w:rsidR="00B86A9B">
        <w:rPr>
          <w:rFonts w:eastAsia="SimSun" w:cs="FrankRuehl"/>
          <w:noProof/>
        </w:rPr>
        <w:t>’</w:t>
      </w:r>
      <w:r w:rsidRPr="00BD3C4C">
        <w:rPr>
          <w:rFonts w:eastAsia="SimSun" w:cs="FrankRuehl"/>
          <w:noProof/>
        </w:rPr>
        <w:t>s Knowledge of Particulars</w:t>
      </w:r>
      <w:r w:rsidR="00B86A9B">
        <w:rPr>
          <w:rFonts w:eastAsia="SimSun" w:cs="FrankRuehl"/>
          <w:noProof/>
        </w:rPr>
        <w:t xml:space="preserve">.” In </w:t>
      </w:r>
      <w:r w:rsidR="00B86A9B" w:rsidRPr="00BD3C4C">
        <w:rPr>
          <w:rFonts w:eastAsia="SimSun" w:cs="FrankRuehl"/>
          <w:i/>
          <w:iCs/>
          <w:noProof/>
        </w:rPr>
        <w:t>Torah and Wisdom: Studies in Jewish Philosophy, Kabbalah and Halacha, Essays in Honor of Arthur Hyman</w:t>
      </w:r>
      <w:r w:rsidR="00B86A9B">
        <w:rPr>
          <w:rFonts w:eastAsia="SimSun" w:cs="FrankRuehl"/>
          <w:noProof/>
        </w:rPr>
        <w:t xml:space="preserve">, edited by </w:t>
      </w:r>
      <w:r w:rsidR="00B86A9B" w:rsidRPr="00BD3C4C">
        <w:rPr>
          <w:rFonts w:eastAsia="SimSun" w:cs="FrankRuehl"/>
          <w:noProof/>
        </w:rPr>
        <w:t>Ruth Link-Salinger</w:t>
      </w:r>
      <w:r w:rsidR="00B86A9B">
        <w:rPr>
          <w:rFonts w:eastAsia="SimSun" w:cs="FrankRuehl"/>
          <w:noProof/>
        </w:rPr>
        <w:t xml:space="preserve">, </w:t>
      </w:r>
      <w:r w:rsidR="00B86A9B" w:rsidRPr="00BD3C4C">
        <w:rPr>
          <w:rFonts w:eastAsia="SimSun" w:cs="FrankRuehl"/>
          <w:noProof/>
        </w:rPr>
        <w:t>189-197</w:t>
      </w:r>
      <w:r w:rsidR="00B86A9B">
        <w:rPr>
          <w:rFonts w:eastAsia="SimSun" w:cs="FrankRuehl"/>
          <w:noProof/>
        </w:rPr>
        <w:t xml:space="preserve">. </w:t>
      </w:r>
      <w:r w:rsidRPr="00BD3C4C">
        <w:rPr>
          <w:rFonts w:eastAsia="SimSun" w:cs="FrankRuehl"/>
          <w:noProof/>
        </w:rPr>
        <w:t>New York: Shengold, 1992</w:t>
      </w:r>
      <w:r w:rsidR="00B86A9B">
        <w:rPr>
          <w:rFonts w:eastAsia="SimSun" w:cs="FrankRuehl"/>
          <w:noProof/>
        </w:rPr>
        <w:t>.</w:t>
      </w:r>
    </w:p>
    <w:p w14:paraId="17016CAC" w14:textId="77777777" w:rsidR="001C2CCA" w:rsidRDefault="001C2CCA" w:rsidP="00B86A9B">
      <w:pPr>
        <w:widowControl w:val="0"/>
        <w:shd w:val="clear" w:color="auto" w:fill="FFFFFF"/>
        <w:tabs>
          <w:tab w:val="left" w:pos="284"/>
        </w:tabs>
        <w:jc w:val="both"/>
        <w:rPr>
          <w:rFonts w:eastAsia="SimSun" w:cs="FrankRuehl"/>
          <w:noProof/>
        </w:rPr>
      </w:pPr>
    </w:p>
    <w:p w14:paraId="6B83F314" w14:textId="765F7659" w:rsidR="00BD3C4C" w:rsidRPr="00BD3C4C" w:rsidRDefault="00BD3C4C" w:rsidP="001C2CCA">
      <w:pPr>
        <w:widowControl w:val="0"/>
        <w:shd w:val="clear" w:color="auto" w:fill="FFFFFF"/>
        <w:tabs>
          <w:tab w:val="left" w:pos="284"/>
        </w:tabs>
        <w:jc w:val="both"/>
        <w:rPr>
          <w:rFonts w:eastAsia="SimSun" w:cs="FrankRuehl"/>
          <w:noProof/>
        </w:rPr>
      </w:pPr>
      <w:r w:rsidRPr="00BD3C4C">
        <w:rPr>
          <w:rFonts w:eastAsia="SimSun" w:cs="FrankRuehl"/>
          <w:noProof/>
          <w:lang w:eastAsia="zh-CN"/>
        </w:rPr>
        <w:t xml:space="preserve">Scult, </w:t>
      </w:r>
      <w:r w:rsidR="001C2CCA" w:rsidRPr="00BD3C4C">
        <w:rPr>
          <w:rFonts w:eastAsia="SimSun" w:cs="FrankRuehl"/>
          <w:noProof/>
          <w:lang w:eastAsia="zh-CN"/>
        </w:rPr>
        <w:t>Mel</w:t>
      </w:r>
      <w:r w:rsidR="001C2CCA">
        <w:rPr>
          <w:rFonts w:eastAsia="SimSun" w:cs="FrankRuehl"/>
          <w:noProof/>
          <w:lang w:eastAsia="zh-CN"/>
        </w:rPr>
        <w:t xml:space="preserve">, </w:t>
      </w:r>
      <w:r w:rsidRPr="00BD3C4C">
        <w:rPr>
          <w:rFonts w:eastAsia="SimSun" w:cs="FrankRuehl"/>
          <w:noProof/>
          <w:lang w:eastAsia="zh-CN"/>
        </w:rPr>
        <w:t xml:space="preserve">ed. </w:t>
      </w:r>
      <w:r w:rsidRPr="00BD3C4C">
        <w:rPr>
          <w:rFonts w:eastAsia="SimSun" w:cs="FrankRuehl"/>
          <w:i/>
          <w:iCs/>
          <w:noProof/>
          <w:lang w:eastAsia="zh-CN"/>
        </w:rPr>
        <w:t>Communings of the Spirit: The Journals of Mordecai M. Kaplan, Volume I, 1913-1934</w:t>
      </w:r>
      <w:r w:rsidR="001C2CCA">
        <w:rPr>
          <w:rFonts w:eastAsia="SimSun" w:cs="FrankRuehl"/>
          <w:i/>
          <w:iCs/>
          <w:noProof/>
          <w:lang w:eastAsia="zh-CN"/>
        </w:rPr>
        <w:t>.</w:t>
      </w:r>
      <w:r w:rsidRPr="00BD3C4C">
        <w:rPr>
          <w:rFonts w:eastAsia="SimSun" w:cs="FrankRuehl"/>
          <w:noProof/>
          <w:lang w:eastAsia="zh-CN"/>
        </w:rPr>
        <w:t xml:space="preserve"> Detroit: Wayne State University Press</w:t>
      </w:r>
      <w:r w:rsidR="00CD2169">
        <w:rPr>
          <w:rFonts w:eastAsia="SimSun" w:cs="FrankRuehl"/>
          <w:noProof/>
          <w:lang w:eastAsia="zh-CN"/>
        </w:rPr>
        <w:t xml:space="preserve"> </w:t>
      </w:r>
      <w:r w:rsidRPr="00BD3C4C">
        <w:rPr>
          <w:rFonts w:eastAsia="SimSun" w:cs="FrankRuehl"/>
          <w:noProof/>
          <w:lang w:eastAsia="zh-CN"/>
        </w:rPr>
        <w:t>/</w:t>
      </w:r>
      <w:r w:rsidR="00CD2169">
        <w:rPr>
          <w:rFonts w:eastAsia="SimSun" w:cs="FrankRuehl"/>
          <w:noProof/>
          <w:lang w:eastAsia="zh-CN"/>
        </w:rPr>
        <w:t xml:space="preserve"> </w:t>
      </w:r>
      <w:r w:rsidRPr="00BD3C4C">
        <w:rPr>
          <w:rFonts w:eastAsia="SimSun" w:cs="FrankRuehl"/>
          <w:noProof/>
          <w:lang w:eastAsia="zh-CN"/>
        </w:rPr>
        <w:t>Reconstructionist Press, 2001</w:t>
      </w:r>
      <w:r w:rsidR="001C2CCA">
        <w:rPr>
          <w:rFonts w:eastAsia="SimSun" w:cs="FrankRuehl"/>
          <w:noProof/>
          <w:lang w:eastAsia="zh-CN"/>
        </w:rPr>
        <w:t>.</w:t>
      </w:r>
      <w:r w:rsidRPr="00BD3C4C">
        <w:rPr>
          <w:rFonts w:eastAsia="SimSun" w:cs="FrankRuehl"/>
          <w:noProof/>
          <w:lang w:eastAsia="zh-CN"/>
        </w:rPr>
        <w:t xml:space="preserve"> </w:t>
      </w:r>
    </w:p>
    <w:p w14:paraId="401125CD"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CE3F3B9" w14:textId="2BF05B0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Schofer,</w:t>
      </w:r>
      <w:r w:rsidR="001C2CCA">
        <w:rPr>
          <w:rFonts w:eastAsia="SimSun" w:cs="FrankRuehl"/>
          <w:noProof/>
          <w:lang w:eastAsia="zh-CN"/>
        </w:rPr>
        <w:t xml:space="preserve"> </w:t>
      </w:r>
      <w:r w:rsidR="001C2CCA" w:rsidRPr="00BD3C4C">
        <w:rPr>
          <w:rFonts w:eastAsia="SimSun" w:cs="FrankRuehl"/>
          <w:noProof/>
          <w:lang w:eastAsia="zh-CN"/>
        </w:rPr>
        <w:t>Jonathan</w:t>
      </w:r>
      <w:r w:rsidR="001C2CCA">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Making of a Sage: A Study in Rabbinic Ethics</w:t>
      </w:r>
      <w:r w:rsidR="001C2CCA">
        <w:rPr>
          <w:rFonts w:eastAsia="SimSun" w:cs="FrankRuehl"/>
          <w:i/>
          <w:iCs/>
          <w:noProof/>
          <w:lang w:eastAsia="zh-CN"/>
        </w:rPr>
        <w:t>.</w:t>
      </w:r>
      <w:r w:rsidRPr="00BD3C4C">
        <w:rPr>
          <w:rFonts w:eastAsia="SimSun" w:cs="FrankRuehl"/>
          <w:noProof/>
          <w:lang w:eastAsia="zh-CN"/>
        </w:rPr>
        <w:t xml:space="preserve"> Madison: University of Wisconsin Press, 2005. </w:t>
      </w:r>
    </w:p>
    <w:p w14:paraId="4FAE17AD"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4CF3265" w14:textId="678CC46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Schwarzschild,</w:t>
      </w:r>
      <w:r w:rsidR="00212F65">
        <w:rPr>
          <w:rFonts w:eastAsia="SimSun" w:cs="FrankRuehl"/>
          <w:noProof/>
          <w:lang w:eastAsia="zh-CN"/>
        </w:rPr>
        <w:t xml:space="preserve"> </w:t>
      </w:r>
      <w:r w:rsidR="00212F65" w:rsidRPr="00BD3C4C">
        <w:rPr>
          <w:rFonts w:eastAsia="SimSun" w:cs="FrankRuehl"/>
          <w:noProof/>
          <w:lang w:eastAsia="zh-CN"/>
        </w:rPr>
        <w:t>Steven</w:t>
      </w:r>
      <w:r w:rsidR="00212F65">
        <w:rPr>
          <w:rFonts w:eastAsia="SimSun" w:cs="FrankRuehl"/>
          <w:noProof/>
          <w:lang w:eastAsia="zh-CN"/>
        </w:rPr>
        <w:t>.</w:t>
      </w:r>
      <w:r w:rsidRPr="00BD3C4C">
        <w:rPr>
          <w:rFonts w:eastAsia="SimSun" w:cs="FrankRuehl"/>
          <w:noProof/>
          <w:lang w:eastAsia="zh-CN"/>
        </w:rPr>
        <w:t xml:space="preserve"> </w:t>
      </w:r>
      <w:r w:rsidR="00212F65">
        <w:rPr>
          <w:rFonts w:eastAsia="SimSun" w:cs="FrankRuehl"/>
          <w:noProof/>
          <w:lang w:eastAsia="zh-CN"/>
        </w:rPr>
        <w:t>R</w:t>
      </w:r>
      <w:r w:rsidRPr="00BD3C4C">
        <w:rPr>
          <w:rFonts w:eastAsia="SimSun" w:cs="FrankRuehl"/>
          <w:noProof/>
          <w:lang w:eastAsia="zh-CN"/>
        </w:rPr>
        <w:t xml:space="preserve">eview of </w:t>
      </w:r>
      <w:r w:rsidR="00212F65" w:rsidRPr="00BD3C4C">
        <w:rPr>
          <w:rFonts w:eastAsia="SimSun" w:cs="FrankRuehl"/>
          <w:i/>
          <w:iCs/>
          <w:noProof/>
          <w:lang w:eastAsia="zh-CN"/>
        </w:rPr>
        <w:t>A Philosophy of Mizvot</w:t>
      </w:r>
      <w:r w:rsidR="00DF4848">
        <w:rPr>
          <w:rFonts w:eastAsia="SimSun" w:cs="FrankRuehl"/>
          <w:noProof/>
          <w:lang w:eastAsia="zh-CN"/>
        </w:rPr>
        <w:t xml:space="preserve">, by </w:t>
      </w:r>
      <w:r w:rsidRPr="00BD3C4C">
        <w:rPr>
          <w:rFonts w:eastAsia="SimSun" w:cs="FrankRuehl"/>
          <w:noProof/>
          <w:lang w:eastAsia="zh-CN"/>
        </w:rPr>
        <w:t>Gersion Appel</w:t>
      </w:r>
      <w:r w:rsidR="00DF4848">
        <w:rPr>
          <w:rFonts w:eastAsia="SimSun" w:cs="FrankRuehl"/>
          <w:noProof/>
          <w:lang w:eastAsia="zh-CN"/>
        </w:rPr>
        <w:t xml:space="preserve">. </w:t>
      </w:r>
      <w:r w:rsidRPr="00BD3C4C">
        <w:rPr>
          <w:rFonts w:eastAsia="SimSun" w:cs="FrankRuehl"/>
          <w:i/>
          <w:iCs/>
          <w:noProof/>
          <w:lang w:eastAsia="zh-CN"/>
        </w:rPr>
        <w:t>Journal of Biblical Literature</w:t>
      </w:r>
      <w:r w:rsidRPr="00BD3C4C">
        <w:rPr>
          <w:rFonts w:eastAsia="SimSun" w:cs="FrankRuehl"/>
          <w:noProof/>
          <w:lang w:eastAsia="zh-CN"/>
        </w:rPr>
        <w:t xml:space="preserve"> 95</w:t>
      </w:r>
      <w:r w:rsidR="00DF4848">
        <w:rPr>
          <w:rFonts w:eastAsia="SimSun" w:cs="FrankRuehl"/>
          <w:noProof/>
          <w:lang w:eastAsia="zh-CN"/>
        </w:rPr>
        <w:t xml:space="preserve">, no. </w:t>
      </w:r>
      <w:r w:rsidRPr="00BD3C4C">
        <w:rPr>
          <w:rFonts w:eastAsia="SimSun" w:cs="FrankRuehl"/>
          <w:noProof/>
          <w:lang w:eastAsia="zh-CN"/>
        </w:rPr>
        <w:t>3</w:t>
      </w:r>
      <w:r w:rsidR="00DF4848">
        <w:rPr>
          <w:rFonts w:eastAsia="SimSun" w:cs="FrankRuehl"/>
          <w:noProof/>
          <w:lang w:eastAsia="zh-CN"/>
        </w:rPr>
        <w:t xml:space="preserve"> (</w:t>
      </w:r>
      <w:r w:rsidRPr="00BD3C4C">
        <w:rPr>
          <w:rFonts w:eastAsia="SimSun" w:cs="FrankRuehl"/>
          <w:noProof/>
          <w:lang w:eastAsia="zh-CN"/>
        </w:rPr>
        <w:t>September 1976</w:t>
      </w:r>
      <w:r w:rsidR="00DF4848">
        <w:rPr>
          <w:rFonts w:eastAsia="SimSun" w:cs="FrankRuehl"/>
          <w:noProof/>
          <w:lang w:eastAsia="zh-CN"/>
        </w:rPr>
        <w:t xml:space="preserve">): </w:t>
      </w:r>
      <w:r w:rsidRPr="00BD3C4C">
        <w:rPr>
          <w:rFonts w:eastAsia="SimSun" w:cs="FrankRuehl"/>
          <w:noProof/>
          <w:lang w:eastAsia="zh-CN"/>
        </w:rPr>
        <w:t>519-520</w:t>
      </w:r>
      <w:r w:rsidR="00DF4848">
        <w:rPr>
          <w:rFonts w:eastAsia="SimSun" w:cs="FrankRuehl"/>
          <w:noProof/>
          <w:lang w:eastAsia="zh-CN"/>
        </w:rPr>
        <w:t>.</w:t>
      </w:r>
    </w:p>
    <w:p w14:paraId="6E366AA8" w14:textId="673245D7" w:rsidR="00A13B20" w:rsidRDefault="00A13B20" w:rsidP="00BD3C4C">
      <w:pPr>
        <w:widowControl w:val="0"/>
        <w:shd w:val="clear" w:color="auto" w:fill="FFFFFF"/>
        <w:tabs>
          <w:tab w:val="left" w:pos="284"/>
        </w:tabs>
        <w:jc w:val="both"/>
        <w:rPr>
          <w:rFonts w:eastAsia="SimSun" w:cs="FrankRuehl"/>
          <w:noProof/>
          <w:lang w:eastAsia="zh-CN"/>
        </w:rPr>
      </w:pPr>
    </w:p>
    <w:p w14:paraId="0EAE3E12" w14:textId="4D9000C5" w:rsidR="001C7E74" w:rsidRDefault="001C7E74" w:rsidP="00BD3C4C">
      <w:pPr>
        <w:widowControl w:val="0"/>
        <w:shd w:val="clear" w:color="auto" w:fill="FFFFFF"/>
        <w:tabs>
          <w:tab w:val="left" w:pos="284"/>
        </w:tabs>
        <w:jc w:val="both"/>
        <w:rPr>
          <w:rFonts w:eastAsia="SimSun" w:cs="FrankRuehl"/>
          <w:noProof/>
          <w:lang w:eastAsia="zh-CN"/>
        </w:rPr>
      </w:pPr>
    </w:p>
    <w:p w14:paraId="287A634E" w14:textId="77777777" w:rsidR="001C7E74" w:rsidRDefault="001C7E74" w:rsidP="00BD3C4C">
      <w:pPr>
        <w:widowControl w:val="0"/>
        <w:shd w:val="clear" w:color="auto" w:fill="FFFFFF"/>
        <w:tabs>
          <w:tab w:val="left" w:pos="284"/>
        </w:tabs>
        <w:jc w:val="both"/>
        <w:rPr>
          <w:rFonts w:eastAsia="SimSun" w:cs="FrankRuehl"/>
          <w:noProof/>
          <w:lang w:eastAsia="zh-CN"/>
        </w:rPr>
      </w:pPr>
    </w:p>
    <w:p w14:paraId="09FB2DAF" w14:textId="760FDFCC"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Schweid,</w:t>
      </w:r>
      <w:r w:rsidR="00630882">
        <w:rPr>
          <w:rFonts w:eastAsia="SimSun" w:cs="FrankRuehl"/>
          <w:noProof/>
          <w:lang w:eastAsia="zh-CN"/>
        </w:rPr>
        <w:t xml:space="preserve"> </w:t>
      </w:r>
      <w:r w:rsidR="00630882" w:rsidRPr="00BD3C4C">
        <w:rPr>
          <w:rFonts w:eastAsia="SimSun" w:cs="FrankRuehl"/>
          <w:noProof/>
          <w:lang w:eastAsia="zh-CN"/>
        </w:rPr>
        <w:t>Eliezer</w:t>
      </w:r>
      <w:r w:rsidR="0063088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Beyn Ortodoksiyah le-Humanism Dati</w:t>
      </w:r>
      <w:r w:rsidR="00630882">
        <w:rPr>
          <w:rFonts w:eastAsia="SimSun" w:cs="FrankRuehl"/>
          <w:i/>
          <w:iCs/>
          <w:noProof/>
          <w:lang w:eastAsia="zh-CN"/>
        </w:rPr>
        <w:t>.</w:t>
      </w:r>
      <w:r w:rsidRPr="00BD3C4C">
        <w:rPr>
          <w:rFonts w:eastAsia="SimSun" w:cs="FrankRuehl"/>
          <w:noProof/>
          <w:lang w:eastAsia="zh-CN"/>
        </w:rPr>
        <w:t xml:space="preserve"> </w:t>
      </w:r>
      <w:r w:rsidR="00630882">
        <w:rPr>
          <w:rFonts w:eastAsia="SimSun" w:cs="FrankRuehl"/>
          <w:noProof/>
          <w:lang w:eastAsia="zh-CN"/>
        </w:rPr>
        <w:t>Re</w:t>
      </w:r>
      <w:r w:rsidRPr="00BD3C4C">
        <w:rPr>
          <w:rFonts w:eastAsia="SimSun" w:cs="FrankRuehl"/>
          <w:noProof/>
          <w:lang w:eastAsia="zh-CN"/>
        </w:rPr>
        <w:t>v. ed. Jerusalem: Van Leer Institute, 2003</w:t>
      </w:r>
      <w:r w:rsidR="00630882">
        <w:rPr>
          <w:rFonts w:eastAsia="SimSun" w:cs="FrankRuehl"/>
          <w:noProof/>
          <w:lang w:eastAsia="zh-CN"/>
        </w:rPr>
        <w:t>.</w:t>
      </w:r>
    </w:p>
    <w:p w14:paraId="59B64A07" w14:textId="4142D439" w:rsidR="002A7B71" w:rsidRDefault="002A7B71" w:rsidP="00BD3C4C">
      <w:pPr>
        <w:widowControl w:val="0"/>
        <w:shd w:val="clear" w:color="auto" w:fill="FFFFFF"/>
        <w:tabs>
          <w:tab w:val="left" w:pos="284"/>
        </w:tabs>
        <w:jc w:val="both"/>
        <w:rPr>
          <w:rFonts w:eastAsia="SimSun" w:cs="FrankRuehl"/>
          <w:noProof/>
          <w:lang w:eastAsia="zh-CN"/>
        </w:rPr>
      </w:pPr>
    </w:p>
    <w:p w14:paraId="04144142" w14:textId="73BBD457" w:rsidR="00BD3C4C" w:rsidRPr="002A7B71"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Schweid</w:t>
      </w:r>
      <w:r w:rsidRPr="00BD3C4C">
        <w:rPr>
          <w:rFonts w:eastAsia="SimSun" w:cs="FrankRuehl"/>
          <w:i/>
          <w:iCs/>
          <w:noProof/>
          <w:lang w:eastAsia="zh-CN"/>
        </w:rPr>
        <w:t>,</w:t>
      </w:r>
      <w:r w:rsidR="002A7B71">
        <w:rPr>
          <w:rFonts w:eastAsia="SimSun" w:cs="FrankRuehl"/>
          <w:i/>
          <w:iCs/>
          <w:noProof/>
          <w:lang w:eastAsia="zh-CN"/>
        </w:rPr>
        <w:t xml:space="preserve"> </w:t>
      </w:r>
      <w:r w:rsidR="002A7B71" w:rsidRPr="00BD3C4C">
        <w:rPr>
          <w:rFonts w:eastAsia="SimSun" w:cs="FrankRuehl"/>
          <w:noProof/>
          <w:lang w:eastAsia="zh-CN"/>
        </w:rPr>
        <w:t>Eliezer</w:t>
      </w:r>
      <w:r w:rsidR="002A7B71">
        <w:rPr>
          <w:rFonts w:eastAsia="SimSun" w:cs="FrankRuehl"/>
          <w:noProof/>
          <w:lang w:eastAsia="zh-CN"/>
        </w:rPr>
        <w:t>.</w:t>
      </w:r>
      <w:r w:rsidRPr="00BD3C4C">
        <w:rPr>
          <w:rFonts w:eastAsia="SimSun" w:cs="FrankRuehl"/>
          <w:i/>
          <w:iCs/>
          <w:noProof/>
          <w:lang w:eastAsia="zh-CN"/>
        </w:rPr>
        <w:t xml:space="preserve"> Neviim le-'Amam u-le-Enoshut: Nevuah u-Neviim be-Hagut Ha-Yehudit shel Ha-Meah Ha-'Esrim</w:t>
      </w:r>
      <w:r w:rsidR="002A7B71">
        <w:rPr>
          <w:rFonts w:eastAsia="SimSun" w:cs="FrankRuehl"/>
          <w:i/>
          <w:iCs/>
          <w:noProof/>
          <w:lang w:eastAsia="zh-CN"/>
        </w:rPr>
        <w:t>.</w:t>
      </w:r>
      <w:r w:rsidRPr="00BD3C4C">
        <w:rPr>
          <w:rFonts w:eastAsia="SimSun" w:cs="FrankRuehl"/>
          <w:i/>
          <w:iCs/>
          <w:noProof/>
          <w:lang w:eastAsia="zh-CN"/>
        </w:rPr>
        <w:t xml:space="preserve"> </w:t>
      </w:r>
      <w:r w:rsidRPr="002A7B71">
        <w:rPr>
          <w:rFonts w:eastAsia="SimSun" w:cs="FrankRuehl"/>
          <w:noProof/>
          <w:lang w:eastAsia="zh-CN"/>
        </w:rPr>
        <w:t>Jerusalem: Hebrew University</w:t>
      </w:r>
      <w:r w:rsidR="0007060E">
        <w:rPr>
          <w:rFonts w:eastAsia="SimSun" w:cs="FrankRuehl"/>
          <w:noProof/>
          <w:lang w:eastAsia="zh-CN"/>
        </w:rPr>
        <w:t xml:space="preserve"> </w:t>
      </w:r>
      <w:r w:rsidRPr="002A7B71">
        <w:rPr>
          <w:rFonts w:eastAsia="SimSun" w:cs="FrankRuehl"/>
          <w:noProof/>
          <w:lang w:eastAsia="zh-CN"/>
        </w:rPr>
        <w:t>/</w:t>
      </w:r>
      <w:r w:rsidR="0007060E">
        <w:rPr>
          <w:rFonts w:eastAsia="SimSun" w:cs="FrankRuehl"/>
          <w:noProof/>
          <w:lang w:eastAsia="zh-CN"/>
        </w:rPr>
        <w:t xml:space="preserve"> </w:t>
      </w:r>
      <w:r w:rsidRPr="002A7B71">
        <w:rPr>
          <w:rFonts w:eastAsia="SimSun" w:cs="FrankRuehl"/>
          <w:noProof/>
          <w:lang w:eastAsia="zh-CN"/>
        </w:rPr>
        <w:t xml:space="preserve">Magnes Press, 1999. </w:t>
      </w:r>
    </w:p>
    <w:p w14:paraId="3BAF0B82" w14:textId="45595A96" w:rsidR="002A7B71" w:rsidRDefault="002A7B71" w:rsidP="00BD3C4C">
      <w:pPr>
        <w:widowControl w:val="0"/>
        <w:shd w:val="clear" w:color="auto" w:fill="FFFFFF"/>
        <w:tabs>
          <w:tab w:val="left" w:pos="284"/>
        </w:tabs>
        <w:jc w:val="both"/>
        <w:rPr>
          <w:rFonts w:eastAsia="SimSun" w:cs="FrankRuehl"/>
          <w:i/>
          <w:iCs/>
          <w:noProof/>
          <w:lang w:eastAsia="zh-CN"/>
        </w:rPr>
      </w:pPr>
    </w:p>
    <w:p w14:paraId="18183AAD" w14:textId="7FACDDE3" w:rsidR="00BD3C4C" w:rsidRDefault="0052263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Schweid</w:t>
      </w:r>
      <w:r w:rsidRPr="00BD3C4C">
        <w:rPr>
          <w:rFonts w:eastAsia="SimSun" w:cs="FrankRuehl"/>
          <w:i/>
          <w:iCs/>
          <w:noProof/>
          <w:lang w:eastAsia="zh-CN"/>
        </w:rPr>
        <w:t>,</w:t>
      </w:r>
      <w:r>
        <w:rPr>
          <w:rFonts w:eastAsia="SimSun" w:cs="FrankRuehl"/>
          <w:i/>
          <w:iCs/>
          <w:noProof/>
          <w:lang w:eastAsia="zh-CN"/>
        </w:rPr>
        <w:t xml:space="preserve"> </w:t>
      </w: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r w:rsidR="00BD3C4C" w:rsidRPr="00BD3C4C">
        <w:rPr>
          <w:rFonts w:eastAsia="SimSun" w:cs="FrankRuehl"/>
          <w:noProof/>
          <w:lang w:eastAsia="zh-CN"/>
        </w:rPr>
        <w:t>Sefer Hadash 'al Mishnat Ha-Reayah Kook</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Petahim</w:t>
      </w:r>
      <w:r w:rsidR="00BD3C4C" w:rsidRPr="00BD3C4C">
        <w:rPr>
          <w:rFonts w:eastAsia="SimSun" w:cs="FrankRuehl"/>
          <w:noProof/>
          <w:lang w:eastAsia="zh-CN"/>
        </w:rPr>
        <w:t xml:space="preserve"> 28</w:t>
      </w:r>
      <w:r>
        <w:rPr>
          <w:rFonts w:eastAsia="SimSun" w:cs="FrankRuehl"/>
          <w:noProof/>
          <w:lang w:eastAsia="zh-CN"/>
        </w:rPr>
        <w:t xml:space="preserve">, no. </w:t>
      </w:r>
      <w:r w:rsidR="00BD3C4C" w:rsidRPr="00BD3C4C">
        <w:rPr>
          <w:rFonts w:eastAsia="SimSun" w:cs="FrankRuehl"/>
          <w:noProof/>
          <w:lang w:eastAsia="zh-CN"/>
        </w:rPr>
        <w:t>2 (1974)</w:t>
      </w:r>
      <w:r>
        <w:rPr>
          <w:rFonts w:eastAsia="SimSun" w:cs="FrankRuehl"/>
          <w:noProof/>
          <w:lang w:eastAsia="zh-CN"/>
        </w:rPr>
        <w:t xml:space="preserve">: </w:t>
      </w:r>
      <w:r w:rsidR="00BD3C4C" w:rsidRPr="00BD3C4C">
        <w:rPr>
          <w:rFonts w:eastAsia="SimSun" w:cs="FrankRuehl"/>
          <w:noProof/>
          <w:lang w:eastAsia="zh-CN"/>
        </w:rPr>
        <w:t>36-37</w:t>
      </w:r>
      <w:r>
        <w:rPr>
          <w:rFonts w:eastAsia="SimSun" w:cs="FrankRuehl"/>
          <w:noProof/>
          <w:lang w:eastAsia="zh-CN"/>
        </w:rPr>
        <w:t>.</w:t>
      </w:r>
    </w:p>
    <w:p w14:paraId="0FFFAE24" w14:textId="77777777" w:rsidR="00522633" w:rsidRPr="00BD3C4C" w:rsidRDefault="00522633" w:rsidP="00BD3C4C">
      <w:pPr>
        <w:widowControl w:val="0"/>
        <w:shd w:val="clear" w:color="auto" w:fill="FFFFFF"/>
        <w:tabs>
          <w:tab w:val="left" w:pos="284"/>
        </w:tabs>
        <w:jc w:val="both"/>
        <w:rPr>
          <w:rFonts w:eastAsia="SimSun" w:cs="FrankRuehl"/>
          <w:noProof/>
          <w:lang w:eastAsia="zh-CN"/>
        </w:rPr>
      </w:pPr>
    </w:p>
    <w:p w14:paraId="748FAD13" w14:textId="43D422B6" w:rsidR="00BD3C4C" w:rsidRDefault="00522633" w:rsidP="0052263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Schweid</w:t>
      </w:r>
      <w:r w:rsidRPr="00BD3C4C">
        <w:rPr>
          <w:rFonts w:eastAsia="SimSun" w:cs="FrankRuehl"/>
          <w:i/>
          <w:iCs/>
          <w:noProof/>
          <w:lang w:eastAsia="zh-CN"/>
        </w:rPr>
        <w:t>,</w:t>
      </w:r>
      <w:r>
        <w:rPr>
          <w:rFonts w:eastAsia="SimSun" w:cs="FrankRuehl"/>
          <w:i/>
          <w:iCs/>
          <w:noProof/>
          <w:lang w:eastAsia="zh-CN"/>
        </w:rPr>
        <w:t xml:space="preserve"> </w:t>
      </w: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r w:rsidR="00BD3C4C" w:rsidRPr="00BD3C4C">
        <w:rPr>
          <w:rFonts w:eastAsia="SimSun" w:cs="FrankRuehl"/>
          <w:noProof/>
          <w:lang w:eastAsia="zh-CN"/>
        </w:rPr>
        <w:t>Teologiyah Leumit-Tziyonit be-Reishitah – 'Al Mishanto shel Ha-Rav Yitzhaq Ya</w:t>
      </w:r>
      <w:r w:rsidR="004127A3">
        <w:rPr>
          <w:rFonts w:eastAsia="SimSun" w:cs="FrankRuehl"/>
          <w:noProof/>
          <w:lang w:eastAsia="zh-CN"/>
        </w:rPr>
        <w:t>’</w:t>
      </w:r>
      <w:r w:rsidR="00BD3C4C" w:rsidRPr="00BD3C4C">
        <w:rPr>
          <w:rFonts w:eastAsia="SimSun" w:cs="FrankRuehl"/>
          <w:noProof/>
          <w:lang w:eastAsia="zh-CN"/>
        </w:rPr>
        <w:t>aqov Reines</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In </w:t>
      </w:r>
      <w:r w:rsidRPr="00BD3C4C">
        <w:rPr>
          <w:rFonts w:eastAsia="SimSun" w:cs="FrankRuehl"/>
          <w:i/>
          <w:iCs/>
          <w:noProof/>
          <w:lang w:eastAsia="zh-CN"/>
        </w:rPr>
        <w:t>Mehqarim be-Qabbalah, be-Filosofiyah Yehudit u-ve-Sifrut Ha-Mussar Mugashim le-Yeshayah Tishbi bi-Melot Lo Shiv</w:t>
      </w:r>
      <w:r w:rsidR="00F973AA">
        <w:rPr>
          <w:rFonts w:eastAsia="SimSun" w:cs="FrankRuehl"/>
          <w:i/>
          <w:iCs/>
          <w:noProof/>
          <w:lang w:eastAsia="zh-CN"/>
        </w:rPr>
        <w:t>’</w:t>
      </w:r>
      <w:r w:rsidRPr="00BD3C4C">
        <w:rPr>
          <w:rFonts w:eastAsia="SimSun" w:cs="FrankRuehl"/>
          <w:i/>
          <w:iCs/>
          <w:noProof/>
          <w:lang w:eastAsia="zh-CN"/>
        </w:rPr>
        <w:t>im ve-Hamesh Shanim</w:t>
      </w:r>
      <w:r>
        <w:rPr>
          <w:rFonts w:eastAsia="SimSun" w:cs="FrankRuehl"/>
          <w:noProof/>
          <w:lang w:eastAsia="zh-CN"/>
        </w:rPr>
        <w:t xml:space="preserve">, edited by </w:t>
      </w:r>
      <w:r w:rsidRPr="00BD3C4C">
        <w:rPr>
          <w:rFonts w:eastAsia="SimSun" w:cs="FrankRuehl"/>
          <w:noProof/>
          <w:lang w:eastAsia="zh-CN"/>
        </w:rPr>
        <w:t>Joseph Dan</w:t>
      </w:r>
      <w:r>
        <w:rPr>
          <w:rFonts w:eastAsia="SimSun" w:cs="FrankRuehl"/>
          <w:noProof/>
          <w:lang w:eastAsia="zh-CN"/>
        </w:rPr>
        <w:t xml:space="preserve"> and</w:t>
      </w:r>
      <w:r w:rsidRPr="00BD3C4C">
        <w:rPr>
          <w:rFonts w:eastAsia="SimSun" w:cs="FrankRuehl"/>
          <w:noProof/>
          <w:lang w:eastAsia="zh-CN"/>
        </w:rPr>
        <w:t xml:space="preserve"> Joseph Hacker</w:t>
      </w:r>
      <w:r>
        <w:rPr>
          <w:rFonts w:eastAsia="SimSun" w:cs="FrankRuehl"/>
          <w:noProof/>
          <w:lang w:eastAsia="zh-CN"/>
        </w:rPr>
        <w:t xml:space="preserve">, </w:t>
      </w:r>
      <w:r w:rsidRPr="00BD3C4C">
        <w:rPr>
          <w:rFonts w:eastAsia="SimSun" w:cs="FrankRuehl"/>
          <w:noProof/>
          <w:lang w:eastAsia="zh-CN"/>
        </w:rPr>
        <w:t>689-720</w:t>
      </w:r>
      <w:r>
        <w:rPr>
          <w:rFonts w:eastAsia="SimSun" w:cs="FrankRuehl"/>
          <w:noProof/>
          <w:lang w:eastAsia="zh-CN"/>
        </w:rPr>
        <w:t xml:space="preserve">. </w:t>
      </w:r>
      <w:r w:rsidR="00BD3C4C" w:rsidRPr="00BD3C4C">
        <w:rPr>
          <w:rFonts w:eastAsia="SimSun" w:cs="FrankRuehl"/>
          <w:noProof/>
          <w:lang w:eastAsia="zh-CN"/>
        </w:rPr>
        <w:t>Jerusalem: Hebrew University</w:t>
      </w:r>
      <w:r w:rsidR="004127A3">
        <w:rPr>
          <w:rFonts w:eastAsia="SimSun" w:cs="FrankRuehl"/>
          <w:noProof/>
          <w:lang w:eastAsia="zh-CN"/>
        </w:rPr>
        <w:t xml:space="preserve"> </w:t>
      </w:r>
      <w:r w:rsidR="00BD3C4C" w:rsidRPr="00BD3C4C">
        <w:rPr>
          <w:rFonts w:eastAsia="SimSun" w:cs="FrankRuehl"/>
          <w:noProof/>
          <w:lang w:eastAsia="zh-CN"/>
        </w:rPr>
        <w:t>/</w:t>
      </w:r>
      <w:r w:rsidR="004127A3">
        <w:rPr>
          <w:rFonts w:eastAsia="SimSun" w:cs="FrankRuehl"/>
          <w:noProof/>
          <w:lang w:eastAsia="zh-CN"/>
        </w:rPr>
        <w:t xml:space="preserve"> </w:t>
      </w:r>
      <w:r w:rsidR="00BD3C4C" w:rsidRPr="00BD3C4C">
        <w:rPr>
          <w:rFonts w:eastAsia="SimSun" w:cs="FrankRuehl"/>
          <w:noProof/>
          <w:lang w:eastAsia="zh-CN"/>
        </w:rPr>
        <w:t>Magnes, 1986</w:t>
      </w:r>
      <w:r>
        <w:rPr>
          <w:rFonts w:eastAsia="SimSun" w:cs="FrankRuehl"/>
          <w:noProof/>
          <w:lang w:eastAsia="zh-CN"/>
        </w:rPr>
        <w:t xml:space="preserve">. </w:t>
      </w:r>
    </w:p>
    <w:p w14:paraId="096B4CFF" w14:textId="747588F5" w:rsidR="00522633" w:rsidRDefault="00522633" w:rsidP="00BD3C4C">
      <w:pPr>
        <w:widowControl w:val="0"/>
        <w:shd w:val="clear" w:color="auto" w:fill="FFFFFF"/>
        <w:tabs>
          <w:tab w:val="left" w:pos="284"/>
        </w:tabs>
        <w:jc w:val="both"/>
        <w:rPr>
          <w:rFonts w:eastAsia="SimSun" w:cs="FrankRuehl"/>
          <w:noProof/>
          <w:lang w:eastAsia="zh-CN"/>
        </w:rPr>
      </w:pPr>
    </w:p>
    <w:p w14:paraId="46EFB4E0" w14:textId="28C04F63" w:rsidR="00BD3C4C" w:rsidRPr="00BD3C4C" w:rsidRDefault="0052263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Schweid</w:t>
      </w:r>
      <w:r w:rsidRPr="00BD3C4C">
        <w:rPr>
          <w:rFonts w:eastAsia="SimSun" w:cs="FrankRuehl"/>
          <w:i/>
          <w:iCs/>
          <w:noProof/>
          <w:lang w:eastAsia="zh-CN"/>
        </w:rPr>
        <w:t>,</w:t>
      </w:r>
      <w:r>
        <w:rPr>
          <w:rFonts w:eastAsia="SimSun" w:cs="FrankRuehl"/>
          <w:i/>
          <w:iCs/>
          <w:noProof/>
          <w:lang w:eastAsia="zh-CN"/>
        </w:rPr>
        <w:t xml:space="preserve"> </w:t>
      </w: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r w:rsidR="00BD3C4C" w:rsidRPr="00BD3C4C">
        <w:rPr>
          <w:rFonts w:eastAsia="SimSun" w:cs="FrankRuehl"/>
          <w:i/>
          <w:iCs/>
          <w:noProof/>
          <w:lang w:eastAsia="zh-CN"/>
        </w:rPr>
        <w:t>Toldot He-Hagut Ha-Yehudit bi-'Et Ha-Hadashah: Ha-Meah Ha-19</w:t>
      </w:r>
      <w:r w:rsidR="00AE1E3D">
        <w:rPr>
          <w:rFonts w:eastAsia="SimSun" w:cs="FrankRuehl"/>
          <w:i/>
          <w:iCs/>
          <w:noProof/>
          <w:lang w:eastAsia="zh-CN"/>
        </w:rPr>
        <w:t>.</w:t>
      </w:r>
      <w:r w:rsidR="00BD3C4C" w:rsidRPr="00BD3C4C">
        <w:rPr>
          <w:rFonts w:eastAsia="SimSun" w:cs="FrankRuehl"/>
          <w:noProof/>
          <w:lang w:eastAsia="zh-CN"/>
        </w:rPr>
        <w:t xml:space="preserve"> </w:t>
      </w:r>
      <w:commentRangeStart w:id="140"/>
      <w:r w:rsidR="00BD3C4C" w:rsidRPr="00BD3C4C">
        <w:rPr>
          <w:rFonts w:eastAsia="SimSun" w:cs="FrankRuehl"/>
          <w:noProof/>
          <w:lang w:eastAsia="zh-CN"/>
        </w:rPr>
        <w:t xml:space="preserve">Tel Aviv </w:t>
      </w:r>
      <w:r w:rsidR="00AE1E3D">
        <w:rPr>
          <w:rFonts w:eastAsia="SimSun" w:cs="FrankRuehl"/>
          <w:noProof/>
          <w:lang w:eastAsia="zh-CN"/>
        </w:rPr>
        <w:t xml:space="preserve">and </w:t>
      </w:r>
      <w:r w:rsidR="00BD3C4C" w:rsidRPr="00BD3C4C">
        <w:rPr>
          <w:rFonts w:eastAsia="SimSun" w:cs="FrankRuehl"/>
          <w:noProof/>
          <w:lang w:eastAsia="zh-CN"/>
        </w:rPr>
        <w:t>Jerusalem</w:t>
      </w:r>
      <w:commentRangeEnd w:id="140"/>
      <w:r w:rsidR="00F973AA">
        <w:rPr>
          <w:rStyle w:val="CommentReference"/>
          <w:rFonts w:asciiTheme="minorHAnsi" w:eastAsiaTheme="minorHAnsi" w:hAnsiTheme="minorHAnsi" w:cstheme="minorBidi"/>
          <w:lang w:bidi="he-IL"/>
        </w:rPr>
        <w:commentReference w:id="140"/>
      </w:r>
      <w:r w:rsidR="00BD3C4C" w:rsidRPr="00BD3C4C">
        <w:rPr>
          <w:rFonts w:eastAsia="SimSun" w:cs="FrankRuehl"/>
          <w:noProof/>
          <w:lang w:eastAsia="zh-CN"/>
        </w:rPr>
        <w:t xml:space="preserve">: Ha-Kibutz Ha-Meuhad </w:t>
      </w:r>
      <w:r w:rsidR="00F973AA">
        <w:rPr>
          <w:rFonts w:eastAsia="SimSun" w:cs="FrankRuehl"/>
          <w:noProof/>
          <w:lang w:eastAsia="zh-CN"/>
        </w:rPr>
        <w:t>/</w:t>
      </w:r>
      <w:r w:rsidR="00BD3C4C" w:rsidRPr="00BD3C4C">
        <w:rPr>
          <w:rFonts w:eastAsia="SimSun" w:cs="FrankRuehl"/>
          <w:noProof/>
          <w:lang w:eastAsia="zh-CN"/>
        </w:rPr>
        <w:t xml:space="preserve"> Keter, 1978</w:t>
      </w:r>
      <w:r w:rsidR="00AE1E3D">
        <w:rPr>
          <w:rFonts w:eastAsia="SimSun" w:cs="FrankRuehl"/>
          <w:noProof/>
          <w:lang w:eastAsia="zh-CN"/>
        </w:rPr>
        <w:t>.</w:t>
      </w:r>
    </w:p>
    <w:p w14:paraId="74FAE2B1" w14:textId="7A4063BA" w:rsidR="00BD3C4C" w:rsidRDefault="00BD3C4C" w:rsidP="00BD3C4C">
      <w:pPr>
        <w:widowControl w:val="0"/>
        <w:shd w:val="clear" w:color="auto" w:fill="FFFFFF"/>
        <w:tabs>
          <w:tab w:val="left" w:pos="284"/>
        </w:tabs>
        <w:jc w:val="both"/>
        <w:rPr>
          <w:rFonts w:eastAsia="SimSun" w:cs="FrankRuehl"/>
          <w:noProof/>
          <w:lang w:eastAsia="zh-CN"/>
        </w:rPr>
      </w:pPr>
    </w:p>
    <w:p w14:paraId="133EBFD9" w14:textId="6952A33F" w:rsidR="001C7E74" w:rsidRDefault="001C7E74" w:rsidP="00BD3C4C">
      <w:pPr>
        <w:widowControl w:val="0"/>
        <w:shd w:val="clear" w:color="auto" w:fill="FFFFFF"/>
        <w:tabs>
          <w:tab w:val="left" w:pos="284"/>
        </w:tabs>
        <w:jc w:val="both"/>
        <w:rPr>
          <w:rFonts w:eastAsia="SimSun" w:cs="FrankRuehl"/>
          <w:noProof/>
          <w:lang w:eastAsia="zh-CN"/>
        </w:rPr>
      </w:pPr>
    </w:p>
    <w:p w14:paraId="224DA9AA"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4EA00948" w14:textId="0BA18875" w:rsidR="006063C9" w:rsidRDefault="006063C9" w:rsidP="006063C9">
      <w:pPr>
        <w:rPr>
          <w:rFonts w:asciiTheme="majorBidi" w:hAnsiTheme="majorBidi" w:cstheme="majorBidi"/>
        </w:rPr>
      </w:pPr>
      <w:r w:rsidRPr="00F51237">
        <w:rPr>
          <w:rFonts w:asciiTheme="majorBidi" w:hAnsiTheme="majorBidi" w:cstheme="majorBidi"/>
        </w:rPr>
        <w:t>Seeman,</w:t>
      </w:r>
      <w:r w:rsidR="005D10EE">
        <w:rPr>
          <w:rFonts w:asciiTheme="majorBidi" w:hAnsiTheme="majorBidi" w:cstheme="majorBidi"/>
        </w:rPr>
        <w:t xml:space="preserve"> </w:t>
      </w:r>
      <w:r w:rsidR="005D10EE" w:rsidRPr="00F51237">
        <w:rPr>
          <w:rFonts w:asciiTheme="majorBidi" w:hAnsiTheme="majorBidi" w:cstheme="majorBidi"/>
        </w:rPr>
        <w:t>Don</w:t>
      </w:r>
      <w:r w:rsidR="005D10EE">
        <w:rPr>
          <w:rFonts w:asciiTheme="majorBidi" w:hAnsiTheme="majorBidi" w:cstheme="majorBidi"/>
        </w:rPr>
        <w:t>.</w:t>
      </w:r>
      <w:r w:rsidRPr="00F51237">
        <w:rPr>
          <w:rFonts w:asciiTheme="majorBidi" w:hAnsiTheme="majorBidi" w:cstheme="majorBidi"/>
        </w:rPr>
        <w:t xml:space="preserve"> “Evolutionary Ethics: The </w:t>
      </w:r>
      <w:proofErr w:type="spellStart"/>
      <w:r w:rsidRPr="00F51237">
        <w:rPr>
          <w:rFonts w:asciiTheme="majorBidi" w:hAnsiTheme="majorBidi" w:cstheme="majorBidi"/>
        </w:rPr>
        <w:t>Ta’amei</w:t>
      </w:r>
      <w:proofErr w:type="spellEnd"/>
      <w:r w:rsidRPr="00F51237">
        <w:rPr>
          <w:rFonts w:asciiTheme="majorBidi" w:hAnsiTheme="majorBidi" w:cstheme="majorBidi"/>
        </w:rPr>
        <w:t xml:space="preserve"> Ha-Mitzvot of </w:t>
      </w:r>
      <w:proofErr w:type="spellStart"/>
      <w:r w:rsidRPr="00F51237">
        <w:rPr>
          <w:rFonts w:asciiTheme="majorBidi" w:hAnsiTheme="majorBidi" w:cstheme="majorBidi"/>
        </w:rPr>
        <w:t>Rav</w:t>
      </w:r>
      <w:proofErr w:type="spellEnd"/>
      <w:r w:rsidRPr="00F51237">
        <w:rPr>
          <w:rFonts w:asciiTheme="majorBidi" w:hAnsiTheme="majorBidi" w:cstheme="majorBidi"/>
        </w:rPr>
        <w:t xml:space="preserve"> Kook</w:t>
      </w:r>
      <w:r w:rsidR="005D10EE">
        <w:rPr>
          <w:rFonts w:asciiTheme="majorBidi" w:hAnsiTheme="majorBidi" w:cstheme="majorBidi"/>
        </w:rPr>
        <w:t>.</w:t>
      </w:r>
      <w:r w:rsidRPr="00F51237">
        <w:rPr>
          <w:rFonts w:asciiTheme="majorBidi" w:hAnsiTheme="majorBidi" w:cstheme="majorBidi"/>
        </w:rPr>
        <w:t xml:space="preserve">” </w:t>
      </w:r>
      <w:proofErr w:type="spellStart"/>
      <w:r w:rsidRPr="00F51237">
        <w:rPr>
          <w:rFonts w:asciiTheme="majorBidi" w:hAnsiTheme="majorBidi" w:cstheme="majorBidi"/>
          <w:i/>
          <w:iCs/>
        </w:rPr>
        <w:t>Hakirah</w:t>
      </w:r>
      <w:proofErr w:type="spellEnd"/>
      <w:r w:rsidRPr="00F51237">
        <w:rPr>
          <w:rFonts w:asciiTheme="majorBidi" w:hAnsiTheme="majorBidi" w:cstheme="majorBidi"/>
        </w:rPr>
        <w:t xml:space="preserve"> 26 (2019)</w:t>
      </w:r>
      <w:r w:rsidR="005D10EE">
        <w:rPr>
          <w:rFonts w:asciiTheme="majorBidi" w:hAnsiTheme="majorBidi" w:cstheme="majorBidi"/>
        </w:rPr>
        <w:t xml:space="preserve">: </w:t>
      </w:r>
      <w:r w:rsidRPr="00F51237">
        <w:rPr>
          <w:rFonts w:asciiTheme="majorBidi" w:hAnsiTheme="majorBidi" w:cstheme="majorBidi"/>
        </w:rPr>
        <w:t>13-55</w:t>
      </w:r>
      <w:r w:rsidR="005D10EE">
        <w:rPr>
          <w:rFonts w:asciiTheme="majorBidi" w:hAnsiTheme="majorBidi" w:cstheme="majorBidi"/>
        </w:rPr>
        <w:t>.</w:t>
      </w:r>
    </w:p>
    <w:p w14:paraId="29413707" w14:textId="45E8D099" w:rsidR="00AE1E3D" w:rsidRDefault="00AE1E3D" w:rsidP="006063C9">
      <w:pPr>
        <w:rPr>
          <w:rFonts w:asciiTheme="majorBidi" w:hAnsiTheme="majorBidi" w:cstheme="majorBidi"/>
        </w:rPr>
      </w:pPr>
    </w:p>
    <w:p w14:paraId="57D7A107" w14:textId="2DA82742" w:rsidR="00BD3C4C" w:rsidRPr="00BD3C4C" w:rsidRDefault="005D10EE" w:rsidP="00BD3C4C">
      <w:pPr>
        <w:widowControl w:val="0"/>
        <w:shd w:val="clear" w:color="auto" w:fill="FFFFFF"/>
        <w:tabs>
          <w:tab w:val="left" w:pos="284"/>
        </w:tabs>
        <w:jc w:val="both"/>
        <w:rPr>
          <w:rFonts w:eastAsia="SimSun" w:cs="FrankRuehl"/>
          <w:noProof/>
          <w:lang w:eastAsia="zh-CN"/>
        </w:rPr>
      </w:pPr>
      <w:r w:rsidRPr="00F51237">
        <w:rPr>
          <w:rFonts w:asciiTheme="majorBidi" w:hAnsiTheme="majorBidi" w:cstheme="majorBidi"/>
        </w:rPr>
        <w:t>Seeman,</w:t>
      </w:r>
      <w:r>
        <w:rPr>
          <w:rFonts w:asciiTheme="majorBidi" w:hAnsiTheme="majorBidi" w:cstheme="majorBidi"/>
        </w:rPr>
        <w:t xml:space="preserve"> </w:t>
      </w:r>
      <w:r w:rsidRPr="00F51237">
        <w:rPr>
          <w:rFonts w:asciiTheme="majorBidi" w:hAnsiTheme="majorBidi" w:cstheme="majorBidi"/>
        </w:rPr>
        <w:t>Don</w:t>
      </w:r>
      <w:r>
        <w:rPr>
          <w:rFonts w:asciiTheme="majorBidi" w:hAnsiTheme="majorBidi" w:cstheme="majorBidi"/>
        </w:rPr>
        <w:t>.</w:t>
      </w:r>
      <w:r w:rsidRPr="00F51237">
        <w:rPr>
          <w:rFonts w:asciiTheme="majorBidi" w:hAnsiTheme="majorBidi" w:cstheme="majorBidi"/>
        </w:rPr>
        <w:t xml:space="preserve"> </w:t>
      </w:r>
      <w:r>
        <w:rPr>
          <w:rFonts w:eastAsia="SimSun" w:cs="FrankRuehl"/>
          <w:noProof/>
          <w:lang w:eastAsia="zh-CN"/>
        </w:rPr>
        <w:t>“</w:t>
      </w:r>
      <w:r w:rsidR="00BD3C4C" w:rsidRPr="00BD3C4C">
        <w:rPr>
          <w:rFonts w:eastAsia="SimSun" w:cs="FrankRuehl"/>
          <w:noProof/>
          <w:lang w:eastAsia="zh-CN"/>
        </w:rPr>
        <w:t>Violence, Ethics and Divine Honor in Modern Jewish Thought</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Journal of the American Academy of Religion</w:t>
      </w:r>
      <w:r w:rsidR="00BD3C4C" w:rsidRPr="00BD3C4C">
        <w:rPr>
          <w:rFonts w:eastAsia="SimSun" w:cs="FrankRuehl"/>
          <w:noProof/>
          <w:lang w:eastAsia="zh-CN"/>
        </w:rPr>
        <w:t xml:space="preserve"> 73</w:t>
      </w:r>
      <w:r>
        <w:rPr>
          <w:rFonts w:eastAsia="SimSun" w:cs="FrankRuehl"/>
          <w:noProof/>
          <w:lang w:eastAsia="zh-CN"/>
        </w:rPr>
        <w:t>, no. 4</w:t>
      </w:r>
      <w:r w:rsidR="00BD3C4C" w:rsidRPr="00BD3C4C">
        <w:rPr>
          <w:rFonts w:eastAsia="SimSun" w:cs="FrankRuehl"/>
          <w:noProof/>
          <w:lang w:eastAsia="zh-CN"/>
        </w:rPr>
        <w:t xml:space="preserve"> (2005), 1015-1048</w:t>
      </w:r>
      <w:r>
        <w:rPr>
          <w:rFonts w:eastAsia="SimSun" w:cs="FrankRuehl"/>
          <w:noProof/>
          <w:lang w:eastAsia="zh-CN"/>
        </w:rPr>
        <w:t>.</w:t>
      </w:r>
    </w:p>
    <w:p w14:paraId="064965C9" w14:textId="1872A950" w:rsidR="00BD3C4C" w:rsidRDefault="00BD3C4C" w:rsidP="00BD3C4C">
      <w:pPr>
        <w:widowControl w:val="0"/>
        <w:shd w:val="clear" w:color="auto" w:fill="FFFFFF"/>
        <w:tabs>
          <w:tab w:val="left" w:pos="284"/>
        </w:tabs>
        <w:jc w:val="both"/>
        <w:rPr>
          <w:rFonts w:eastAsia="SimSun" w:cs="FrankRuehl"/>
          <w:noProof/>
          <w:lang w:eastAsia="zh-CN"/>
        </w:rPr>
      </w:pPr>
    </w:p>
    <w:p w14:paraId="01D631A4" w14:textId="113B1050" w:rsidR="001C7E74" w:rsidRDefault="001C7E74" w:rsidP="00BD3C4C">
      <w:pPr>
        <w:widowControl w:val="0"/>
        <w:shd w:val="clear" w:color="auto" w:fill="FFFFFF"/>
        <w:tabs>
          <w:tab w:val="left" w:pos="284"/>
        </w:tabs>
        <w:jc w:val="both"/>
        <w:rPr>
          <w:rFonts w:eastAsia="SimSun" w:cs="FrankRuehl"/>
          <w:noProof/>
          <w:lang w:eastAsia="zh-CN"/>
        </w:rPr>
      </w:pPr>
    </w:p>
    <w:p w14:paraId="21ED753B"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48D27422" w14:textId="703E1B08"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Seeskin, </w:t>
      </w:r>
      <w:r w:rsidR="005D10EE" w:rsidRPr="00BD3C4C">
        <w:rPr>
          <w:rFonts w:eastAsia="SimSun" w:cs="FrankRuehl"/>
          <w:noProof/>
          <w:lang w:eastAsia="zh-CN"/>
        </w:rPr>
        <w:t>Kenneth</w:t>
      </w:r>
      <w:r w:rsidR="005D10EE">
        <w:rPr>
          <w:rFonts w:eastAsia="SimSun" w:cs="FrankRuehl"/>
          <w:noProof/>
          <w:lang w:eastAsia="zh-CN"/>
        </w:rPr>
        <w:t xml:space="preserve">. </w:t>
      </w:r>
      <w:r w:rsidRPr="00BD3C4C">
        <w:rPr>
          <w:rFonts w:eastAsia="SimSun" w:cs="FrankRuehl"/>
          <w:i/>
          <w:iCs/>
          <w:noProof/>
          <w:lang w:eastAsia="zh-CN"/>
        </w:rPr>
        <w:t>Searching for a Distant God: The Legacy of Maimonides</w:t>
      </w:r>
      <w:r w:rsidR="005D10EE">
        <w:rPr>
          <w:rFonts w:eastAsia="SimSun" w:cs="FrankRuehl"/>
          <w:i/>
          <w:iCs/>
          <w:noProof/>
          <w:lang w:eastAsia="zh-CN"/>
        </w:rPr>
        <w:t>.</w:t>
      </w:r>
      <w:r w:rsidRPr="00BD3C4C">
        <w:rPr>
          <w:rFonts w:eastAsia="SimSun" w:cs="FrankRuehl"/>
          <w:noProof/>
          <w:lang w:eastAsia="zh-CN"/>
        </w:rPr>
        <w:t xml:space="preserve"> New York: Oxford University Press, 2000</w:t>
      </w:r>
      <w:r w:rsidR="005D10EE">
        <w:rPr>
          <w:rFonts w:eastAsia="SimSun" w:cs="FrankRuehl"/>
          <w:noProof/>
          <w:lang w:eastAsia="zh-CN"/>
        </w:rPr>
        <w:t>.</w:t>
      </w:r>
    </w:p>
    <w:p w14:paraId="4CBE2B52"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3690C301" w14:textId="3C4476CF" w:rsidR="00BD3C4C" w:rsidRPr="00BD3C4C" w:rsidRDefault="00BD3C4C" w:rsidP="003D785E">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Seigel,</w:t>
      </w:r>
      <w:r w:rsidR="003D785E">
        <w:rPr>
          <w:rFonts w:eastAsia="SimSun" w:cs="FrankRuehl"/>
          <w:noProof/>
          <w:lang w:eastAsia="zh-CN"/>
        </w:rPr>
        <w:t xml:space="preserve"> </w:t>
      </w:r>
      <w:r w:rsidR="003D785E" w:rsidRPr="00BD3C4C">
        <w:rPr>
          <w:rFonts w:eastAsia="SimSun" w:cs="FrankRuehl"/>
          <w:noProof/>
          <w:lang w:eastAsia="zh-CN"/>
        </w:rPr>
        <w:t>Jerrold</w:t>
      </w:r>
      <w:r w:rsidR="003D785E">
        <w:rPr>
          <w:rFonts w:eastAsia="SimSun" w:cs="FrankRuehl"/>
          <w:noProof/>
          <w:lang w:eastAsia="zh-CN"/>
        </w:rPr>
        <w:t>.</w:t>
      </w:r>
      <w:r w:rsidRPr="00BD3C4C">
        <w:rPr>
          <w:rFonts w:eastAsia="SimSun" w:cs="FrankRuehl"/>
          <w:noProof/>
          <w:lang w:eastAsia="zh-CN"/>
        </w:rPr>
        <w:t xml:space="preserve"> “Problematizing the Self</w:t>
      </w:r>
      <w:r w:rsidR="003D785E">
        <w:rPr>
          <w:rFonts w:eastAsia="SimSun" w:cs="FrankRuehl"/>
          <w:noProof/>
          <w:lang w:eastAsia="zh-CN"/>
        </w:rPr>
        <w:t>.</w:t>
      </w:r>
      <w:r w:rsidRPr="00BD3C4C">
        <w:rPr>
          <w:rFonts w:eastAsia="SimSun" w:cs="FrankRuehl"/>
          <w:noProof/>
          <w:lang w:eastAsia="zh-CN"/>
        </w:rPr>
        <w:t xml:space="preserve">” </w:t>
      </w:r>
      <w:r w:rsidR="003D785E">
        <w:rPr>
          <w:rFonts w:eastAsia="SimSun" w:cs="FrankRuehl"/>
          <w:noProof/>
          <w:lang w:eastAsia="zh-CN"/>
        </w:rPr>
        <w:t xml:space="preserve">In </w:t>
      </w:r>
      <w:r w:rsidR="003D785E" w:rsidRPr="00BD3C4C">
        <w:rPr>
          <w:rFonts w:eastAsia="SimSun" w:cs="FrankRuehl"/>
          <w:i/>
          <w:iCs/>
          <w:noProof/>
          <w:lang w:eastAsia="zh-CN"/>
        </w:rPr>
        <w:t>Beyond the Cultural Turn: New Directions in the Study of Society and Culture</w:t>
      </w:r>
      <w:r w:rsidR="003D785E">
        <w:rPr>
          <w:rFonts w:eastAsia="SimSun" w:cs="FrankRuehl"/>
          <w:noProof/>
          <w:lang w:eastAsia="zh-CN"/>
        </w:rPr>
        <w:t xml:space="preserve">, edited by </w:t>
      </w:r>
      <w:r w:rsidR="003D785E" w:rsidRPr="00BD3C4C">
        <w:rPr>
          <w:rFonts w:eastAsia="SimSun" w:cs="FrankRuehl"/>
          <w:noProof/>
          <w:lang w:eastAsia="zh-CN"/>
        </w:rPr>
        <w:t>Victoria E. Bonnell</w:t>
      </w:r>
      <w:r w:rsidR="003D785E">
        <w:rPr>
          <w:rFonts w:eastAsia="SimSun" w:cs="FrankRuehl"/>
          <w:noProof/>
          <w:lang w:eastAsia="zh-CN"/>
        </w:rPr>
        <w:t xml:space="preserve"> </w:t>
      </w:r>
      <w:r w:rsidR="003D785E" w:rsidRPr="00BD3C4C">
        <w:rPr>
          <w:rFonts w:eastAsia="SimSun" w:cs="FrankRuehl"/>
          <w:noProof/>
          <w:lang w:eastAsia="zh-CN"/>
        </w:rPr>
        <w:t>and Lynn Hunt</w:t>
      </w:r>
      <w:r w:rsidR="003D785E">
        <w:rPr>
          <w:rFonts w:eastAsia="SimSun" w:cs="FrankRuehl"/>
          <w:noProof/>
          <w:lang w:eastAsia="zh-CN"/>
        </w:rPr>
        <w:t xml:space="preserve">, </w:t>
      </w:r>
      <w:r w:rsidR="003D785E" w:rsidRPr="00BD3C4C">
        <w:rPr>
          <w:rFonts w:eastAsia="SimSun" w:cs="FrankRuehl"/>
          <w:noProof/>
          <w:lang w:eastAsia="zh-CN"/>
        </w:rPr>
        <w:t>281-314</w:t>
      </w:r>
      <w:r w:rsidR="003D785E">
        <w:rPr>
          <w:rFonts w:eastAsia="SimSun" w:cs="FrankRuehl"/>
          <w:noProof/>
          <w:lang w:eastAsia="zh-CN"/>
        </w:rPr>
        <w:t xml:space="preserve">. </w:t>
      </w:r>
      <w:r w:rsidRPr="00BD3C4C">
        <w:rPr>
          <w:rFonts w:eastAsia="SimSun" w:cs="FrankRuehl"/>
          <w:noProof/>
          <w:lang w:eastAsia="zh-CN"/>
        </w:rPr>
        <w:t>Berkeley: University of California Press, 1999</w:t>
      </w:r>
      <w:r w:rsidR="003D785E">
        <w:rPr>
          <w:rFonts w:eastAsia="SimSun" w:cs="FrankRuehl"/>
          <w:noProof/>
          <w:lang w:eastAsia="zh-CN"/>
        </w:rPr>
        <w:t xml:space="preserve">. </w:t>
      </w:r>
    </w:p>
    <w:p w14:paraId="6A95CB8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FAD4BBE" w14:textId="13DC0128" w:rsidR="00BD3C4C" w:rsidRPr="00BD3C4C" w:rsidRDefault="00BD3C4C" w:rsidP="003862B3">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Septimus,</w:t>
      </w:r>
      <w:r w:rsidR="003862B3">
        <w:rPr>
          <w:rFonts w:eastAsia="SimSun" w:cs="FrankRuehl"/>
          <w:noProof/>
          <w:lang w:eastAsia="zh-CN"/>
        </w:rPr>
        <w:t xml:space="preserve"> </w:t>
      </w:r>
      <w:r w:rsidR="003862B3" w:rsidRPr="00BD3C4C">
        <w:rPr>
          <w:rFonts w:eastAsia="SimSun" w:cs="FrankRuehl"/>
          <w:noProof/>
          <w:lang w:eastAsia="zh-CN"/>
        </w:rPr>
        <w:t>Bernard</w:t>
      </w:r>
      <w:r w:rsidR="003862B3">
        <w:rPr>
          <w:rFonts w:eastAsia="SimSun" w:cs="FrankRuehl"/>
          <w:noProof/>
          <w:lang w:eastAsia="zh-CN"/>
        </w:rPr>
        <w:t>.</w:t>
      </w:r>
      <w:r w:rsidRPr="00BD3C4C">
        <w:rPr>
          <w:rFonts w:eastAsia="SimSun" w:cs="FrankRuehl"/>
          <w:noProof/>
          <w:lang w:eastAsia="zh-CN"/>
        </w:rPr>
        <w:t xml:space="preserve"> </w:t>
      </w:r>
      <w:r w:rsidR="003862B3">
        <w:rPr>
          <w:rFonts w:eastAsia="SimSun" w:cs="FrankRuehl"/>
          <w:noProof/>
          <w:lang w:eastAsia="zh-CN"/>
        </w:rPr>
        <w:t>“</w:t>
      </w:r>
      <w:r w:rsidRPr="00BD3C4C">
        <w:rPr>
          <w:rFonts w:eastAsia="SimSun" w:cs="FrankRuehl"/>
          <w:noProof/>
          <w:lang w:eastAsia="zh-CN"/>
        </w:rPr>
        <w:t>Yitzhaq Arama and Aristotle's Ethics</w:t>
      </w:r>
      <w:r w:rsidR="003862B3">
        <w:rPr>
          <w:rFonts w:eastAsia="SimSun" w:cs="FrankRuehl"/>
          <w:noProof/>
          <w:lang w:eastAsia="zh-CN"/>
        </w:rPr>
        <w:t>.”</w:t>
      </w:r>
      <w:r w:rsidRPr="00BD3C4C">
        <w:rPr>
          <w:rFonts w:eastAsia="SimSun" w:cs="FrankRuehl"/>
          <w:noProof/>
          <w:lang w:eastAsia="zh-CN"/>
        </w:rPr>
        <w:t xml:space="preserve"> </w:t>
      </w:r>
      <w:r w:rsidR="003862B3">
        <w:rPr>
          <w:rFonts w:eastAsia="SimSun" w:cs="FrankRuehl"/>
          <w:noProof/>
          <w:lang w:eastAsia="zh-CN"/>
        </w:rPr>
        <w:t>In</w:t>
      </w:r>
      <w:r w:rsidR="003862B3" w:rsidRPr="003862B3">
        <w:rPr>
          <w:rFonts w:eastAsia="SimSun" w:cs="FrankRuehl"/>
          <w:i/>
          <w:iCs/>
          <w:noProof/>
          <w:lang w:eastAsia="zh-CN"/>
        </w:rPr>
        <w:t xml:space="preserve"> </w:t>
      </w:r>
      <w:r w:rsidR="003862B3" w:rsidRPr="00BD3C4C">
        <w:rPr>
          <w:rFonts w:eastAsia="SimSun" w:cs="FrankRuehl"/>
          <w:i/>
          <w:iCs/>
          <w:noProof/>
          <w:lang w:eastAsia="zh-CN"/>
        </w:rPr>
        <w:t>Jews and Conversos at the Time of the Expulsion</w:t>
      </w:r>
      <w:r w:rsidR="003862B3">
        <w:rPr>
          <w:rFonts w:eastAsia="SimSun" w:cs="FrankRuehl"/>
          <w:noProof/>
          <w:lang w:eastAsia="zh-CN"/>
        </w:rPr>
        <w:t xml:space="preserve">, edited by </w:t>
      </w:r>
      <w:r w:rsidR="003862B3" w:rsidRPr="00BD3C4C">
        <w:rPr>
          <w:rFonts w:eastAsia="SimSun" w:cs="FrankRuehl"/>
          <w:noProof/>
          <w:lang w:eastAsia="zh-CN"/>
        </w:rPr>
        <w:t>Yom Tov Assis and Yosef Kaplan</w:t>
      </w:r>
      <w:r w:rsidR="003862B3">
        <w:rPr>
          <w:rFonts w:eastAsia="SimSun" w:cs="FrankRuehl"/>
          <w:noProof/>
          <w:lang w:eastAsia="zh-CN"/>
        </w:rPr>
        <w:t xml:space="preserve">, </w:t>
      </w:r>
      <w:r w:rsidR="003862B3" w:rsidRPr="00BD3C4C">
        <w:rPr>
          <w:rFonts w:eastAsia="SimSun" w:cs="FrankRuehl"/>
          <w:noProof/>
          <w:lang w:eastAsia="zh-CN"/>
        </w:rPr>
        <w:t>1-24</w:t>
      </w:r>
      <w:r w:rsidR="003862B3">
        <w:rPr>
          <w:rFonts w:eastAsia="SimSun" w:cs="FrankRuehl"/>
          <w:noProof/>
          <w:lang w:eastAsia="zh-CN"/>
        </w:rPr>
        <w:t xml:space="preserve">. </w:t>
      </w:r>
      <w:r w:rsidRPr="00BD3C4C">
        <w:rPr>
          <w:rFonts w:eastAsia="SimSun" w:cs="FrankRuehl"/>
          <w:noProof/>
          <w:lang w:eastAsia="zh-CN"/>
        </w:rPr>
        <w:t>Jerusalem: Shazar Center, 1999</w:t>
      </w:r>
      <w:r w:rsidR="003862B3">
        <w:rPr>
          <w:rFonts w:eastAsia="SimSun" w:cs="FrankRuehl"/>
          <w:noProof/>
          <w:lang w:eastAsia="zh-CN"/>
        </w:rPr>
        <w:t xml:space="preserve">. </w:t>
      </w:r>
    </w:p>
    <w:p w14:paraId="063F61C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8962FFC" w14:textId="1248221B"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Sefer Ba'al Shem Tov</w:t>
      </w:r>
      <w:r w:rsidR="00BB6A08">
        <w:rPr>
          <w:rFonts w:eastAsia="SimSun" w:cs="FrankRuehl"/>
          <w:noProof/>
          <w:lang w:eastAsia="zh-CN"/>
        </w:rPr>
        <w:t>.</w:t>
      </w:r>
      <w:r w:rsidRPr="00BD3C4C">
        <w:rPr>
          <w:rFonts w:eastAsia="SimSun" w:cs="FrankRuehl"/>
          <w:noProof/>
          <w:lang w:eastAsia="zh-CN"/>
        </w:rPr>
        <w:t xml:space="preserve"> </w:t>
      </w:r>
      <w:r w:rsidR="00BB6A08">
        <w:rPr>
          <w:rFonts w:eastAsia="SimSun" w:cs="FrankRuehl"/>
          <w:noProof/>
          <w:lang w:eastAsia="zh-CN"/>
        </w:rPr>
        <w:t xml:space="preserve">Edited by </w:t>
      </w:r>
      <w:commentRangeStart w:id="141"/>
      <w:r w:rsidRPr="00BD3C4C">
        <w:rPr>
          <w:rFonts w:eastAsia="SimSun" w:cs="FrankRuehl"/>
          <w:noProof/>
          <w:lang w:eastAsia="zh-CN"/>
        </w:rPr>
        <w:t>Govarchov</w:t>
      </w:r>
      <w:commentRangeEnd w:id="141"/>
      <w:r w:rsidR="00BB6A08">
        <w:rPr>
          <w:rStyle w:val="CommentReference"/>
          <w:rFonts w:asciiTheme="minorHAnsi" w:eastAsiaTheme="minorHAnsi" w:hAnsiTheme="minorHAnsi" w:cstheme="minorBidi"/>
          <w:lang w:bidi="he-IL"/>
        </w:rPr>
        <w:commentReference w:id="141"/>
      </w:r>
      <w:r w:rsidR="00BB6A08">
        <w:rPr>
          <w:rFonts w:eastAsia="SimSun" w:cs="FrankRuehl"/>
          <w:noProof/>
          <w:lang w:eastAsia="zh-CN"/>
        </w:rPr>
        <w:t>.</w:t>
      </w:r>
      <w:r w:rsidRPr="00BD3C4C">
        <w:rPr>
          <w:rFonts w:eastAsia="SimSun" w:cs="FrankRuehl"/>
          <w:noProof/>
          <w:lang w:eastAsia="zh-CN"/>
        </w:rPr>
        <w:t xml:space="preserve"> </w:t>
      </w:r>
      <w:r w:rsidR="00BB6A08">
        <w:rPr>
          <w:rFonts w:eastAsia="SimSun" w:cs="FrankRuehl"/>
          <w:noProof/>
          <w:lang w:eastAsia="zh-CN"/>
        </w:rPr>
        <w:t>Lodz, 1937. Reprin</w:t>
      </w:r>
      <w:r w:rsidR="00371C20">
        <w:rPr>
          <w:rFonts w:eastAsia="SimSun" w:cs="FrankRuehl"/>
          <w:noProof/>
          <w:lang w:eastAsia="zh-CN"/>
        </w:rPr>
        <w:t>t</w:t>
      </w:r>
      <w:r w:rsidR="00084775">
        <w:rPr>
          <w:rFonts w:eastAsia="SimSun" w:cs="FrankRuehl"/>
          <w:noProof/>
          <w:lang w:eastAsia="zh-CN"/>
        </w:rPr>
        <w:t>ed</w:t>
      </w:r>
      <w:r w:rsidR="00BB6A08">
        <w:rPr>
          <w:rFonts w:eastAsia="SimSun" w:cs="FrankRuehl"/>
          <w:noProof/>
          <w:lang w:eastAsia="zh-CN"/>
        </w:rPr>
        <w:t xml:space="preserve"> </w:t>
      </w:r>
      <w:r w:rsidRPr="00BD3C4C">
        <w:rPr>
          <w:rFonts w:eastAsia="SimSun" w:cs="FrankRuehl"/>
          <w:noProof/>
          <w:lang w:eastAsia="zh-CN"/>
        </w:rPr>
        <w:t>Jerusalem, 1962</w:t>
      </w:r>
      <w:r w:rsidR="00BB6A08">
        <w:rPr>
          <w:rFonts w:eastAsia="SimSun" w:cs="FrankRuehl"/>
          <w:noProof/>
          <w:lang w:eastAsia="zh-CN"/>
        </w:rPr>
        <w:t>.</w:t>
      </w:r>
    </w:p>
    <w:p w14:paraId="44BBAE9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6F259ABD" w14:textId="3AE5072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Shahar,</w:t>
      </w:r>
      <w:r w:rsidR="00431EF6">
        <w:rPr>
          <w:rFonts w:eastAsia="SimSun" w:cs="FrankRuehl"/>
          <w:noProof/>
          <w:lang w:eastAsia="zh-CN"/>
        </w:rPr>
        <w:t xml:space="preserve"> </w:t>
      </w:r>
      <w:r w:rsidR="00431EF6" w:rsidRPr="00BD3C4C">
        <w:rPr>
          <w:rFonts w:eastAsia="SimSun" w:cs="FrankRuehl"/>
          <w:noProof/>
          <w:lang w:eastAsia="zh-CN"/>
        </w:rPr>
        <w:t>David</w:t>
      </w:r>
      <w:r w:rsidR="00431EF6">
        <w:rPr>
          <w:rFonts w:eastAsia="SimSun" w:cs="FrankRuehl"/>
          <w:noProof/>
          <w:lang w:eastAsia="zh-CN"/>
        </w:rPr>
        <w:t>.</w:t>
      </w:r>
      <w:r w:rsidRPr="00BD3C4C">
        <w:rPr>
          <w:rFonts w:eastAsia="SimSun" w:cs="FrankRuehl"/>
          <w:noProof/>
          <w:lang w:eastAsia="zh-CN"/>
        </w:rPr>
        <w:t xml:space="preserve"> </w:t>
      </w:r>
      <w:r w:rsidR="00431EF6">
        <w:rPr>
          <w:rFonts w:eastAsia="SimSun" w:cs="FrankRuehl"/>
          <w:noProof/>
          <w:lang w:eastAsia="zh-CN"/>
        </w:rPr>
        <w:t>“</w:t>
      </w:r>
      <w:r w:rsidRPr="00BD3C4C">
        <w:rPr>
          <w:rFonts w:eastAsia="SimSun" w:cs="FrankRuehl"/>
          <w:noProof/>
          <w:lang w:eastAsia="zh-CN"/>
        </w:rPr>
        <w:t>Tefisato Ha-Zionit ve-Ha-Datit shel Ha-Rav Moredekhai Eliasberg (1817-1889)</w:t>
      </w:r>
      <w:r w:rsidR="00431EF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Kivvunim</w:t>
      </w:r>
      <w:r w:rsidRPr="00BD3C4C">
        <w:rPr>
          <w:rFonts w:eastAsia="SimSun" w:cs="FrankRuehl"/>
          <w:noProof/>
          <w:lang w:eastAsia="zh-CN"/>
        </w:rPr>
        <w:t xml:space="preserve"> 25 (1984)</w:t>
      </w:r>
      <w:r w:rsidR="00431EF6">
        <w:rPr>
          <w:rFonts w:eastAsia="SimSun" w:cs="FrankRuehl"/>
          <w:noProof/>
          <w:lang w:eastAsia="zh-CN"/>
        </w:rPr>
        <w:t xml:space="preserve">: </w:t>
      </w:r>
      <w:r w:rsidRPr="00BD3C4C">
        <w:rPr>
          <w:rFonts w:eastAsia="SimSun" w:cs="FrankRuehl"/>
          <w:noProof/>
          <w:lang w:eastAsia="zh-CN"/>
        </w:rPr>
        <w:t>93-112</w:t>
      </w:r>
      <w:r w:rsidR="00431EF6">
        <w:rPr>
          <w:rFonts w:eastAsia="SimSun" w:cs="FrankRuehl"/>
          <w:noProof/>
          <w:lang w:eastAsia="zh-CN"/>
        </w:rPr>
        <w:t>.</w:t>
      </w:r>
    </w:p>
    <w:p w14:paraId="1E8021F3" w14:textId="34A31FD9" w:rsidR="00431EF6" w:rsidRDefault="00431EF6" w:rsidP="00BD3C4C">
      <w:pPr>
        <w:widowControl w:val="0"/>
        <w:shd w:val="clear" w:color="auto" w:fill="FFFFFF"/>
        <w:tabs>
          <w:tab w:val="left" w:pos="284"/>
        </w:tabs>
        <w:jc w:val="both"/>
        <w:rPr>
          <w:rFonts w:eastAsia="SimSun" w:cs="FrankRuehl"/>
          <w:noProof/>
          <w:lang w:eastAsia="zh-CN"/>
        </w:rPr>
      </w:pPr>
    </w:p>
    <w:p w14:paraId="28E95637" w14:textId="12DD0573" w:rsidR="00EB047C" w:rsidRPr="00EB047C" w:rsidRDefault="00EB047C" w:rsidP="00BD3C4C">
      <w:pPr>
        <w:widowControl w:val="0"/>
        <w:shd w:val="clear" w:color="auto" w:fill="FFFFFF"/>
        <w:tabs>
          <w:tab w:val="left" w:pos="284"/>
        </w:tabs>
        <w:jc w:val="both"/>
        <w:rPr>
          <w:rFonts w:eastAsia="SimSun" w:cs="FrankRuehl"/>
          <w:noProof/>
          <w:lang w:eastAsia="zh-CN"/>
        </w:rPr>
      </w:pPr>
      <w:r w:rsidRPr="00EB047C">
        <w:rPr>
          <w:rFonts w:asciiTheme="majorBidi" w:hAnsiTheme="majorBidi" w:cstheme="majorBidi"/>
        </w:rPr>
        <w:t>Shapira,</w:t>
      </w:r>
      <w:r w:rsidR="00431EF6" w:rsidRPr="00431EF6">
        <w:rPr>
          <w:rFonts w:asciiTheme="majorBidi" w:hAnsiTheme="majorBidi" w:cstheme="majorBidi"/>
        </w:rPr>
        <w:t xml:space="preserve"> </w:t>
      </w:r>
      <w:r w:rsidR="00431EF6" w:rsidRPr="00EB047C">
        <w:rPr>
          <w:rFonts w:asciiTheme="majorBidi" w:hAnsiTheme="majorBidi" w:cstheme="majorBidi"/>
        </w:rPr>
        <w:t>Avraham</w:t>
      </w:r>
      <w:r w:rsidR="00431EF6">
        <w:rPr>
          <w:rFonts w:asciiTheme="majorBidi" w:hAnsiTheme="majorBidi" w:cstheme="majorBidi"/>
        </w:rPr>
        <w:t xml:space="preserve">. </w:t>
      </w:r>
      <w:r w:rsidRPr="00EB047C">
        <w:rPr>
          <w:rFonts w:asciiTheme="majorBidi" w:hAnsiTheme="majorBidi" w:cstheme="majorBidi"/>
          <w:i/>
          <w:iCs/>
        </w:rPr>
        <w:t xml:space="preserve">Or Ha-Hayom be-Yom </w:t>
      </w:r>
      <w:proofErr w:type="spellStart"/>
      <w:r w:rsidRPr="00EB047C">
        <w:rPr>
          <w:rFonts w:asciiTheme="majorBidi" w:hAnsiTheme="majorBidi" w:cstheme="majorBidi"/>
          <w:i/>
          <w:iCs/>
        </w:rPr>
        <w:t>Qetanot</w:t>
      </w:r>
      <w:proofErr w:type="spellEnd"/>
      <w:r w:rsidRPr="00EB047C">
        <w:rPr>
          <w:rFonts w:asciiTheme="majorBidi" w:hAnsiTheme="majorBidi" w:cstheme="majorBidi"/>
          <w:i/>
          <w:iCs/>
        </w:rPr>
        <w:t xml:space="preserve">: </w:t>
      </w:r>
      <w:proofErr w:type="spellStart"/>
      <w:r w:rsidRPr="00EB047C">
        <w:rPr>
          <w:rFonts w:asciiTheme="majorBidi" w:hAnsiTheme="majorBidi" w:cstheme="majorBidi"/>
          <w:i/>
          <w:iCs/>
        </w:rPr>
        <w:t>Mishnat</w:t>
      </w:r>
      <w:proofErr w:type="spellEnd"/>
      <w:r w:rsidRPr="00EB047C">
        <w:rPr>
          <w:rFonts w:asciiTheme="majorBidi" w:hAnsiTheme="majorBidi" w:cstheme="majorBidi"/>
          <w:i/>
          <w:iCs/>
        </w:rPr>
        <w:t xml:space="preserve"> A. D. Gordon u-</w:t>
      </w:r>
      <w:proofErr w:type="spellStart"/>
      <w:r w:rsidRPr="00EB047C">
        <w:rPr>
          <w:rFonts w:asciiTheme="majorBidi" w:hAnsiTheme="majorBidi" w:cstheme="majorBidi"/>
          <w:i/>
          <w:iCs/>
        </w:rPr>
        <w:t>Meqorotehah</w:t>
      </w:r>
      <w:proofErr w:type="spellEnd"/>
      <w:r w:rsidRPr="00EB047C">
        <w:rPr>
          <w:rFonts w:asciiTheme="majorBidi" w:hAnsiTheme="majorBidi" w:cstheme="majorBidi"/>
          <w:i/>
          <w:iCs/>
        </w:rPr>
        <w:t xml:space="preserve"> be-</w:t>
      </w:r>
      <w:proofErr w:type="spellStart"/>
      <w:r w:rsidRPr="00EB047C">
        <w:rPr>
          <w:rFonts w:asciiTheme="majorBidi" w:hAnsiTheme="majorBidi" w:cstheme="majorBidi"/>
          <w:i/>
          <w:iCs/>
        </w:rPr>
        <w:t>Qabbalah</w:t>
      </w:r>
      <w:proofErr w:type="spellEnd"/>
      <w:r w:rsidRPr="00EB047C">
        <w:rPr>
          <w:rFonts w:asciiTheme="majorBidi" w:hAnsiTheme="majorBidi" w:cstheme="majorBidi"/>
          <w:i/>
          <w:iCs/>
        </w:rPr>
        <w:t xml:space="preserve"> </w:t>
      </w:r>
      <w:proofErr w:type="spellStart"/>
      <w:r w:rsidRPr="00EB047C">
        <w:rPr>
          <w:rFonts w:asciiTheme="majorBidi" w:hAnsiTheme="majorBidi" w:cstheme="majorBidi"/>
          <w:i/>
          <w:iCs/>
        </w:rPr>
        <w:t>ve-Hasidut</w:t>
      </w:r>
      <w:proofErr w:type="spellEnd"/>
      <w:r w:rsidR="00431EF6">
        <w:rPr>
          <w:rFonts w:asciiTheme="majorBidi" w:hAnsiTheme="majorBidi" w:cstheme="majorBidi"/>
          <w:i/>
          <w:iCs/>
        </w:rPr>
        <w:t>.</w:t>
      </w:r>
      <w:r w:rsidRPr="00EB047C">
        <w:rPr>
          <w:rFonts w:asciiTheme="majorBidi" w:hAnsiTheme="majorBidi" w:cstheme="majorBidi"/>
        </w:rPr>
        <w:t xml:space="preserve"> Tel Aviv: Am Oved, 1996</w:t>
      </w:r>
      <w:r w:rsidR="00431EF6">
        <w:rPr>
          <w:rFonts w:asciiTheme="majorBidi" w:hAnsiTheme="majorBidi" w:cstheme="majorBidi"/>
        </w:rPr>
        <w:t>.</w:t>
      </w:r>
    </w:p>
    <w:p w14:paraId="10AE343B"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61680BF" w14:textId="3F42B68A"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Shakh,</w:t>
      </w:r>
      <w:r w:rsidR="002B0D70">
        <w:rPr>
          <w:rFonts w:eastAsia="SimSun" w:cs="FrankRuehl"/>
          <w:noProof/>
          <w:lang w:eastAsia="zh-CN"/>
        </w:rPr>
        <w:t xml:space="preserve"> </w:t>
      </w:r>
      <w:r w:rsidR="002B0D70" w:rsidRPr="00BD3C4C">
        <w:rPr>
          <w:rFonts w:eastAsia="SimSun" w:cs="FrankRuehl"/>
          <w:noProof/>
          <w:lang w:eastAsia="zh-CN"/>
        </w:rPr>
        <w:t>Eleazer</w:t>
      </w:r>
      <w:r w:rsidR="002B0D70">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Shimushah shel Torah</w:t>
      </w:r>
      <w:r w:rsidR="002B0D70">
        <w:rPr>
          <w:rFonts w:eastAsia="SimSun" w:cs="FrankRuehl"/>
          <w:i/>
          <w:iCs/>
          <w:noProof/>
          <w:lang w:eastAsia="zh-CN"/>
        </w:rPr>
        <w:t>.</w:t>
      </w:r>
      <w:r w:rsidRPr="00BD3C4C">
        <w:rPr>
          <w:rFonts w:eastAsia="SimSun" w:cs="FrankRuehl"/>
          <w:noProof/>
          <w:lang w:eastAsia="zh-CN"/>
        </w:rPr>
        <w:t xml:space="preserve"> Bnei Braq: Bergman, 1998</w:t>
      </w:r>
      <w:r w:rsidR="002B0D70">
        <w:rPr>
          <w:rFonts w:eastAsia="SimSun" w:cs="FrankRuehl"/>
          <w:noProof/>
          <w:lang w:eastAsia="zh-CN"/>
        </w:rPr>
        <w:t>.</w:t>
      </w:r>
    </w:p>
    <w:p w14:paraId="2855D38A"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FA118CA" w14:textId="2B34ADFA"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Shapira,</w:t>
      </w:r>
      <w:r w:rsidR="008F5E44">
        <w:rPr>
          <w:rFonts w:eastAsia="SimSun" w:cs="FrankRuehl"/>
          <w:noProof/>
          <w:lang w:eastAsia="zh-CN"/>
        </w:rPr>
        <w:t xml:space="preserve"> </w:t>
      </w:r>
      <w:r w:rsidR="008F5E44" w:rsidRPr="00BD3C4C">
        <w:rPr>
          <w:rFonts w:eastAsia="SimSun" w:cs="FrankRuehl"/>
          <w:noProof/>
          <w:lang w:eastAsia="zh-CN"/>
        </w:rPr>
        <w:t>Ben-Zion</w:t>
      </w:r>
      <w:r w:rsidR="008F5E44">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Igrot La-Reayah</w:t>
      </w:r>
      <w:r w:rsidR="00207C05">
        <w:rPr>
          <w:rFonts w:eastAsia="SimSun" w:cs="FrankRuehl"/>
          <w:noProof/>
          <w:lang w:eastAsia="zh-CN"/>
        </w:rPr>
        <w:t>.</w:t>
      </w:r>
      <w:r w:rsidRPr="00BD3C4C">
        <w:rPr>
          <w:rFonts w:eastAsia="SimSun" w:cs="FrankRuehl"/>
          <w:noProof/>
          <w:lang w:eastAsia="zh-CN"/>
        </w:rPr>
        <w:t xml:space="preserve"> 2</w:t>
      </w:r>
      <w:r w:rsidR="00207C05">
        <w:rPr>
          <w:rFonts w:eastAsia="SimSun" w:cs="FrankRuehl"/>
          <w:noProof/>
          <w:lang w:eastAsia="zh-CN"/>
        </w:rPr>
        <w:t>n</w:t>
      </w:r>
      <w:r w:rsidRPr="00BD3C4C">
        <w:rPr>
          <w:rFonts w:eastAsia="SimSun" w:cs="FrankRuehl"/>
          <w:noProof/>
          <w:lang w:eastAsia="zh-CN"/>
        </w:rPr>
        <w:t>d ed. Jerusalem: Machon Ha-Razyah, 1990</w:t>
      </w:r>
      <w:r w:rsidR="00207C05">
        <w:rPr>
          <w:rFonts w:eastAsia="SimSun" w:cs="FrankRuehl"/>
          <w:noProof/>
          <w:lang w:eastAsia="zh-CN"/>
        </w:rPr>
        <w:t>.</w:t>
      </w:r>
    </w:p>
    <w:p w14:paraId="6240FE68"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726CD3E3" w14:textId="56A05CD7"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rPr>
        <w:t>Shapira,</w:t>
      </w:r>
      <w:r w:rsidR="008F5E44">
        <w:rPr>
          <w:rFonts w:eastAsia="SimSun" w:cs="FrankRuehl"/>
          <w:noProof/>
        </w:rPr>
        <w:t xml:space="preserve"> </w:t>
      </w:r>
      <w:r w:rsidR="008F5E44" w:rsidRPr="00BD3C4C">
        <w:rPr>
          <w:rFonts w:eastAsia="SimSun" w:cs="FrankRuehl"/>
          <w:noProof/>
        </w:rPr>
        <w:t>Zvi Hirsch</w:t>
      </w:r>
      <w:r w:rsidR="008F5E44">
        <w:rPr>
          <w:rFonts w:eastAsia="SimSun" w:cs="FrankRuehl"/>
          <w:noProof/>
        </w:rPr>
        <w:t>.</w:t>
      </w:r>
      <w:r w:rsidRPr="00BD3C4C">
        <w:rPr>
          <w:rFonts w:eastAsia="SimSun" w:cs="FrankRuehl"/>
          <w:noProof/>
        </w:rPr>
        <w:t xml:space="preserve"> </w:t>
      </w:r>
      <w:r w:rsidRPr="00BD3C4C">
        <w:rPr>
          <w:rFonts w:eastAsia="SimSun" w:cs="FrankRuehl"/>
          <w:i/>
          <w:iCs/>
          <w:noProof/>
        </w:rPr>
        <w:t>Darkhei Teshuvah</w:t>
      </w:r>
      <w:r w:rsidR="00A02A3C">
        <w:rPr>
          <w:rFonts w:eastAsia="SimSun" w:cs="FrankRuehl"/>
          <w:i/>
          <w:iCs/>
          <w:noProof/>
        </w:rPr>
        <w:t>.</w:t>
      </w:r>
      <w:r w:rsidRPr="00BD3C4C">
        <w:rPr>
          <w:rFonts w:eastAsia="SimSun" w:cs="FrankRuehl"/>
          <w:noProof/>
        </w:rPr>
        <w:t xml:space="preserve"> 1893</w:t>
      </w:r>
      <w:r w:rsidR="00A02A3C">
        <w:rPr>
          <w:rFonts w:eastAsia="SimSun" w:cs="FrankRuehl"/>
          <w:noProof/>
        </w:rPr>
        <w:t>.</w:t>
      </w:r>
      <w:r w:rsidRPr="00BD3C4C">
        <w:rPr>
          <w:rFonts w:eastAsia="SimSun" w:cs="FrankRuehl"/>
          <w:noProof/>
        </w:rPr>
        <w:t xml:space="preserve"> </w:t>
      </w:r>
      <w:r w:rsidR="00367016">
        <w:rPr>
          <w:rFonts w:eastAsia="SimSun" w:cs="FrankRuehl"/>
          <w:noProof/>
        </w:rPr>
        <w:t>Reprint</w:t>
      </w:r>
      <w:r w:rsidR="00106C26">
        <w:rPr>
          <w:rFonts w:eastAsia="SimSun" w:cs="FrankRuehl"/>
          <w:noProof/>
        </w:rPr>
        <w:t>,</w:t>
      </w:r>
      <w:r w:rsidR="00367016">
        <w:rPr>
          <w:rFonts w:eastAsia="SimSun" w:cs="FrankRuehl"/>
          <w:noProof/>
        </w:rPr>
        <w:t xml:space="preserve"> </w:t>
      </w:r>
      <w:r w:rsidRPr="00BD3C4C">
        <w:rPr>
          <w:rFonts w:eastAsia="SimSun" w:cs="FrankRuehl"/>
          <w:noProof/>
        </w:rPr>
        <w:t>Brooklyn: Shraga, 1946</w:t>
      </w:r>
      <w:r w:rsidR="00367016">
        <w:rPr>
          <w:rFonts w:eastAsia="SimSun" w:cs="FrankRuehl"/>
          <w:noProof/>
        </w:rPr>
        <w:t>.</w:t>
      </w:r>
    </w:p>
    <w:p w14:paraId="5409B22F" w14:textId="2DB70A56" w:rsidR="00BD3C4C" w:rsidRDefault="00BD3C4C" w:rsidP="00BD3C4C">
      <w:pPr>
        <w:widowControl w:val="0"/>
        <w:shd w:val="clear" w:color="auto" w:fill="FFFFFF"/>
        <w:tabs>
          <w:tab w:val="left" w:pos="284"/>
        </w:tabs>
        <w:jc w:val="both"/>
        <w:rPr>
          <w:rFonts w:eastAsia="SimSun" w:cs="FrankRuehl"/>
          <w:noProof/>
          <w:lang w:eastAsia="zh-CN"/>
        </w:rPr>
      </w:pPr>
    </w:p>
    <w:p w14:paraId="62145E08" w14:textId="42683C1D" w:rsidR="001C7E74" w:rsidRDefault="001C7E74" w:rsidP="00BD3C4C">
      <w:pPr>
        <w:widowControl w:val="0"/>
        <w:shd w:val="clear" w:color="auto" w:fill="FFFFFF"/>
        <w:tabs>
          <w:tab w:val="left" w:pos="284"/>
        </w:tabs>
        <w:jc w:val="both"/>
        <w:rPr>
          <w:rFonts w:eastAsia="SimSun" w:cs="FrankRuehl"/>
          <w:noProof/>
          <w:lang w:eastAsia="zh-CN"/>
        </w:rPr>
      </w:pPr>
    </w:p>
    <w:p w14:paraId="33D6EAE5"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1305A5B2" w14:textId="523FC33C"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Shapiro</w:t>
      </w:r>
      <w:r w:rsidRPr="00344822">
        <w:rPr>
          <w:rFonts w:eastAsia="SimSun" w:cs="FrankRuehl"/>
          <w:noProof/>
          <w:lang w:eastAsia="zh-CN"/>
        </w:rPr>
        <w:t>,</w:t>
      </w:r>
      <w:r w:rsidR="00344822">
        <w:rPr>
          <w:rFonts w:eastAsia="SimSun" w:cs="FrankRuehl"/>
          <w:i/>
          <w:iCs/>
          <w:noProof/>
          <w:lang w:eastAsia="zh-CN"/>
        </w:rPr>
        <w:t xml:space="preserve"> </w:t>
      </w:r>
      <w:r w:rsidR="00344822" w:rsidRPr="00BD3C4C">
        <w:rPr>
          <w:rFonts w:eastAsia="SimSun" w:cs="FrankRuehl"/>
          <w:noProof/>
          <w:lang w:eastAsia="zh-CN"/>
        </w:rPr>
        <w:t xml:space="preserve">Marc B. </w:t>
      </w:r>
      <w:r w:rsidRPr="00BD3C4C">
        <w:rPr>
          <w:rFonts w:eastAsia="SimSun" w:cs="FrankRuehl"/>
          <w:i/>
          <w:iCs/>
          <w:noProof/>
          <w:lang w:eastAsia="zh-CN"/>
        </w:rPr>
        <w:t>Between the Yeshiva World and Modern Orthodoxy: The Life and Works of Rabbi Jehiel Jacob Weinberg, 1884-1966</w:t>
      </w:r>
      <w:r w:rsidR="00344822">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London: Littman Library, 1999</w:t>
      </w:r>
      <w:r w:rsidR="00344822">
        <w:rPr>
          <w:rFonts w:eastAsia="SimSun" w:cs="FrankRuehl"/>
          <w:noProof/>
          <w:lang w:eastAsia="zh-CN"/>
        </w:rPr>
        <w:t>.</w:t>
      </w:r>
    </w:p>
    <w:p w14:paraId="7331C197" w14:textId="77777777" w:rsidR="00344822" w:rsidRDefault="00344822" w:rsidP="00BD3C4C">
      <w:pPr>
        <w:widowControl w:val="0"/>
        <w:shd w:val="clear" w:color="auto" w:fill="FFFFFF"/>
        <w:tabs>
          <w:tab w:val="left" w:pos="284"/>
        </w:tabs>
        <w:jc w:val="both"/>
        <w:rPr>
          <w:rFonts w:eastAsia="SimSun" w:cs="FrankRuehl"/>
          <w:noProof/>
          <w:lang w:eastAsia="zh-CN"/>
        </w:rPr>
      </w:pPr>
    </w:p>
    <w:p w14:paraId="2A64E0CF" w14:textId="56FE1C2C" w:rsidR="00A82204" w:rsidRDefault="00344822" w:rsidP="00BD3C4C">
      <w:pPr>
        <w:widowControl w:val="0"/>
        <w:shd w:val="clear" w:color="auto" w:fill="FFFFFF"/>
        <w:tabs>
          <w:tab w:val="left" w:pos="284"/>
        </w:tabs>
        <w:jc w:val="both"/>
        <w:rPr>
          <w:rFonts w:asciiTheme="majorBidi" w:hAnsiTheme="majorBidi" w:cstheme="majorBidi"/>
        </w:rPr>
      </w:pPr>
      <w:r w:rsidRPr="00BD3C4C">
        <w:rPr>
          <w:rFonts w:eastAsia="SimSun" w:cs="FrankRuehl"/>
          <w:noProof/>
          <w:lang w:eastAsia="zh-CN"/>
        </w:rPr>
        <w:t>Shapiro</w:t>
      </w:r>
      <w:r w:rsidRPr="00344822">
        <w:rPr>
          <w:rFonts w:eastAsia="SimSun" w:cs="FrankRuehl"/>
          <w:noProof/>
          <w:lang w:eastAsia="zh-CN"/>
        </w:rPr>
        <w:t>,</w:t>
      </w:r>
      <w:r>
        <w:rPr>
          <w:rFonts w:eastAsia="SimSun" w:cs="FrankRuehl"/>
          <w:i/>
          <w:iCs/>
          <w:noProof/>
          <w:lang w:eastAsia="zh-CN"/>
        </w:rPr>
        <w:t xml:space="preserve"> </w:t>
      </w:r>
      <w:r w:rsidRPr="00BD3C4C">
        <w:rPr>
          <w:rFonts w:eastAsia="SimSun" w:cs="FrankRuehl"/>
          <w:noProof/>
          <w:lang w:eastAsia="zh-CN"/>
        </w:rPr>
        <w:t xml:space="preserve">Marc B. </w:t>
      </w:r>
      <w:r w:rsidR="00A82204" w:rsidRPr="00F51237">
        <w:rPr>
          <w:rFonts w:asciiTheme="majorBidi" w:hAnsiTheme="majorBidi" w:cstheme="majorBidi"/>
          <w:i/>
          <w:iCs/>
        </w:rPr>
        <w:t>Changing the Immutable: How Orthodox Judaism Rewrites its History</w:t>
      </w:r>
      <w:r>
        <w:rPr>
          <w:rFonts w:asciiTheme="majorBidi" w:hAnsiTheme="majorBidi" w:cstheme="majorBidi"/>
          <w:i/>
          <w:iCs/>
        </w:rPr>
        <w:t>.</w:t>
      </w:r>
      <w:r w:rsidR="00A82204" w:rsidRPr="00F51237">
        <w:rPr>
          <w:rFonts w:asciiTheme="majorBidi" w:hAnsiTheme="majorBidi" w:cstheme="majorBidi"/>
          <w:i/>
          <w:iCs/>
        </w:rPr>
        <w:t xml:space="preserve"> </w:t>
      </w:r>
      <w:r w:rsidR="00A82204" w:rsidRPr="00F51237">
        <w:rPr>
          <w:rFonts w:asciiTheme="majorBidi" w:hAnsiTheme="majorBidi" w:cstheme="majorBidi"/>
        </w:rPr>
        <w:t>Oxford: Littman, 2015</w:t>
      </w:r>
      <w:r>
        <w:rPr>
          <w:rFonts w:asciiTheme="majorBidi" w:hAnsiTheme="majorBidi" w:cstheme="majorBidi"/>
        </w:rPr>
        <w:t>.</w:t>
      </w:r>
    </w:p>
    <w:p w14:paraId="6D8B9AAD" w14:textId="1FB9BEC2" w:rsidR="001C7E74" w:rsidRPr="00F6549E" w:rsidRDefault="001C7E74" w:rsidP="005C11E1">
      <w:pPr>
        <w:widowControl w:val="0"/>
        <w:shd w:val="clear" w:color="auto" w:fill="FFFFFF"/>
        <w:tabs>
          <w:tab w:val="left" w:pos="284"/>
        </w:tabs>
        <w:jc w:val="both"/>
        <w:rPr>
          <w:rFonts w:asciiTheme="majorBidi" w:hAnsiTheme="majorBidi" w:cstheme="majorBidi"/>
        </w:rPr>
      </w:pPr>
    </w:p>
    <w:p w14:paraId="5AB2515D" w14:textId="084099DC" w:rsidR="00BD3C4C" w:rsidRPr="00F6549E" w:rsidRDefault="00BD3C4C" w:rsidP="005C11E1">
      <w:pPr>
        <w:widowControl w:val="0"/>
        <w:shd w:val="clear" w:color="auto" w:fill="FFFFFF"/>
        <w:tabs>
          <w:tab w:val="left" w:pos="284"/>
        </w:tabs>
        <w:jc w:val="both"/>
        <w:rPr>
          <w:rFonts w:eastAsia="SimSun" w:cs="FrankRuehl"/>
          <w:noProof/>
          <w:lang w:eastAsia="zh-CN"/>
        </w:rPr>
      </w:pPr>
    </w:p>
    <w:p w14:paraId="315B31DD" w14:textId="1294B3D2" w:rsidR="005C11E1" w:rsidRPr="00F6549E" w:rsidRDefault="005C11E1" w:rsidP="005C11E1">
      <w:pPr>
        <w:widowControl w:val="0"/>
        <w:shd w:val="clear" w:color="auto" w:fill="FFFFFF"/>
        <w:tabs>
          <w:tab w:val="left" w:pos="284"/>
        </w:tabs>
        <w:jc w:val="both"/>
        <w:rPr>
          <w:rFonts w:eastAsia="SimSun" w:cs="FrankRuehl"/>
          <w:noProof/>
          <w:lang w:eastAsia="zh-CN"/>
        </w:rPr>
      </w:pPr>
    </w:p>
    <w:p w14:paraId="6DC32C2B" w14:textId="77777777" w:rsidR="005C11E1" w:rsidRPr="00F6549E" w:rsidRDefault="005C11E1" w:rsidP="005C11E1">
      <w:pPr>
        <w:widowControl w:val="0"/>
        <w:shd w:val="clear" w:color="auto" w:fill="FFFFFF"/>
        <w:tabs>
          <w:tab w:val="left" w:pos="284"/>
        </w:tabs>
        <w:jc w:val="both"/>
        <w:rPr>
          <w:rFonts w:eastAsia="SimSun" w:cs="FrankRuehl"/>
          <w:noProof/>
          <w:lang w:eastAsia="zh-CN"/>
        </w:rPr>
      </w:pPr>
    </w:p>
    <w:p w14:paraId="05E8435E" w14:textId="77777777" w:rsidR="00BD3C4C" w:rsidRPr="00BD3C4C" w:rsidRDefault="00BD3C4C" w:rsidP="005C11E1">
      <w:pPr>
        <w:tabs>
          <w:tab w:val="left" w:pos="6812"/>
        </w:tabs>
        <w:jc w:val="both"/>
        <w:rPr>
          <w:rFonts w:eastAsia="Batang"/>
          <w:rtl/>
          <w:lang w:eastAsia="zh-CN"/>
        </w:rPr>
      </w:pPr>
      <w:commentRangeStart w:id="142"/>
      <w:proofErr w:type="spellStart"/>
      <w:r w:rsidRPr="00BD3C4C">
        <w:rPr>
          <w:rFonts w:eastAsia="Batang"/>
          <w:lang w:eastAsia="zh-CN"/>
        </w:rPr>
        <w:t>Yehudah</w:t>
      </w:r>
      <w:proofErr w:type="spellEnd"/>
      <w:r w:rsidRPr="00BD3C4C">
        <w:rPr>
          <w:rFonts w:eastAsia="Batang"/>
          <w:lang w:eastAsia="zh-CN"/>
        </w:rPr>
        <w:t xml:space="preserve"> </w:t>
      </w:r>
      <w:proofErr w:type="spellStart"/>
      <w:r w:rsidRPr="00BD3C4C">
        <w:rPr>
          <w:rFonts w:eastAsia="Batang"/>
          <w:lang w:eastAsia="zh-CN"/>
        </w:rPr>
        <w:t>Edel</w:t>
      </w:r>
      <w:proofErr w:type="spellEnd"/>
      <w:r w:rsidRPr="00BD3C4C">
        <w:rPr>
          <w:rFonts w:eastAsia="Batang"/>
          <w:lang w:eastAsia="zh-CN"/>
        </w:rPr>
        <w:t xml:space="preserve"> </w:t>
      </w:r>
      <w:proofErr w:type="spellStart"/>
      <w:r w:rsidRPr="00BD3C4C">
        <w:rPr>
          <w:rFonts w:eastAsia="Batang"/>
          <w:lang w:eastAsia="zh-CN"/>
        </w:rPr>
        <w:t>Sharshevsky</w:t>
      </w:r>
      <w:proofErr w:type="spellEnd"/>
      <w:r w:rsidRPr="00BD3C4C">
        <w:rPr>
          <w:rFonts w:eastAsia="Batang"/>
          <w:lang w:eastAsia="zh-CN"/>
        </w:rPr>
        <w:t xml:space="preserve">, </w:t>
      </w:r>
      <w:r w:rsidRPr="00BD3C4C">
        <w:rPr>
          <w:rFonts w:eastAsia="Batang"/>
          <w:i/>
          <w:iCs/>
          <w:lang w:eastAsia="zh-CN"/>
        </w:rPr>
        <w:t>Kur Le-</w:t>
      </w:r>
      <w:proofErr w:type="spellStart"/>
      <w:r w:rsidRPr="00BD3C4C">
        <w:rPr>
          <w:rFonts w:eastAsia="Batang"/>
          <w:i/>
          <w:iCs/>
          <w:lang w:eastAsia="zh-CN"/>
        </w:rPr>
        <w:t>Zahav</w:t>
      </w:r>
      <w:proofErr w:type="spellEnd"/>
      <w:r w:rsidRPr="00BD3C4C">
        <w:rPr>
          <w:rFonts w:eastAsia="Batang"/>
          <w:i/>
          <w:iCs/>
          <w:lang w:eastAsia="zh-CN"/>
        </w:rPr>
        <w:t xml:space="preserve">, </w:t>
      </w:r>
      <w:r w:rsidRPr="00BD3C4C">
        <w:rPr>
          <w:rFonts w:eastAsia="Batang"/>
          <w:lang w:eastAsia="zh-CN"/>
        </w:rPr>
        <w:t xml:space="preserve">Vol. 1 (Vilna: </w:t>
      </w:r>
      <w:proofErr w:type="spellStart"/>
      <w:r w:rsidRPr="00BD3C4C">
        <w:rPr>
          <w:rFonts w:eastAsia="Batang"/>
          <w:lang w:eastAsia="zh-CN"/>
        </w:rPr>
        <w:t>Romm</w:t>
      </w:r>
      <w:proofErr w:type="spellEnd"/>
      <w:r w:rsidRPr="00BD3C4C">
        <w:rPr>
          <w:rFonts w:eastAsia="Batang"/>
          <w:lang w:eastAsia="zh-CN"/>
        </w:rPr>
        <w:t xml:space="preserve">, 1858) Vol. 2 (Vilna: </w:t>
      </w:r>
      <w:proofErr w:type="spellStart"/>
      <w:r w:rsidRPr="00BD3C4C">
        <w:rPr>
          <w:rFonts w:eastAsia="Batang"/>
          <w:lang w:eastAsia="zh-CN"/>
        </w:rPr>
        <w:t>Fuenn</w:t>
      </w:r>
      <w:proofErr w:type="spellEnd"/>
      <w:r w:rsidRPr="00BD3C4C">
        <w:rPr>
          <w:rFonts w:eastAsia="Batang"/>
          <w:lang w:eastAsia="zh-CN"/>
        </w:rPr>
        <w:t xml:space="preserve"> &amp; Rosenkranz, 1866)</w:t>
      </w:r>
      <w:commentRangeEnd w:id="142"/>
      <w:r w:rsidR="00344822">
        <w:rPr>
          <w:rStyle w:val="CommentReference"/>
          <w:rFonts w:asciiTheme="minorHAnsi" w:eastAsiaTheme="minorHAnsi" w:hAnsiTheme="minorHAnsi" w:cstheme="minorBidi"/>
          <w:lang w:bidi="he-IL"/>
        </w:rPr>
        <w:commentReference w:id="142"/>
      </w:r>
    </w:p>
    <w:p w14:paraId="3A6D13D0" w14:textId="4833D66D" w:rsidR="00BD3C4C" w:rsidRDefault="00BD3C4C" w:rsidP="00BD3C4C">
      <w:pPr>
        <w:widowControl w:val="0"/>
        <w:shd w:val="clear" w:color="auto" w:fill="FFFFFF"/>
        <w:tabs>
          <w:tab w:val="left" w:pos="284"/>
        </w:tabs>
        <w:jc w:val="both"/>
        <w:rPr>
          <w:rFonts w:eastAsia="SimSun" w:cs="FrankRuehl"/>
          <w:noProof/>
          <w:sz w:val="20"/>
          <w:szCs w:val="20"/>
          <w:lang w:eastAsia="zh-CN"/>
        </w:rPr>
      </w:pPr>
    </w:p>
    <w:p w14:paraId="07B5E63F" w14:textId="7A7CBA95" w:rsidR="005C11E1" w:rsidRPr="005C11E1" w:rsidRDefault="005C11E1" w:rsidP="00BD3C4C">
      <w:pPr>
        <w:widowControl w:val="0"/>
        <w:shd w:val="clear" w:color="auto" w:fill="FFFFFF"/>
        <w:tabs>
          <w:tab w:val="left" w:pos="284"/>
        </w:tabs>
        <w:jc w:val="both"/>
        <w:rPr>
          <w:rFonts w:eastAsia="SimSun" w:cs="FrankRuehl"/>
          <w:b/>
          <w:bCs/>
          <w:noProof/>
          <w:sz w:val="20"/>
          <w:szCs w:val="20"/>
          <w:lang w:eastAsia="zh-CN"/>
        </w:rPr>
      </w:pPr>
      <w:proofErr w:type="spellStart"/>
      <w:r w:rsidRPr="00BD3C4C">
        <w:rPr>
          <w:rFonts w:eastAsia="Batang"/>
          <w:lang w:eastAsia="zh-CN"/>
        </w:rPr>
        <w:t>Sharshevsky</w:t>
      </w:r>
      <w:proofErr w:type="spellEnd"/>
      <w:r>
        <w:rPr>
          <w:rFonts w:eastAsia="Batang"/>
          <w:lang w:eastAsia="zh-CN"/>
        </w:rPr>
        <w:t xml:space="preserve">, </w:t>
      </w:r>
      <w:proofErr w:type="spellStart"/>
      <w:r w:rsidRPr="00BD3C4C">
        <w:rPr>
          <w:rFonts w:eastAsia="Batang"/>
          <w:lang w:eastAsia="zh-CN"/>
        </w:rPr>
        <w:t>Yehudah</w:t>
      </w:r>
      <w:proofErr w:type="spellEnd"/>
      <w:r w:rsidRPr="00BD3C4C">
        <w:rPr>
          <w:rFonts w:eastAsia="Batang"/>
          <w:lang w:eastAsia="zh-CN"/>
        </w:rPr>
        <w:t xml:space="preserve"> </w:t>
      </w:r>
      <w:proofErr w:type="spellStart"/>
      <w:r w:rsidRPr="00BD3C4C">
        <w:rPr>
          <w:rFonts w:eastAsia="Batang"/>
          <w:lang w:eastAsia="zh-CN"/>
        </w:rPr>
        <w:t>Edel</w:t>
      </w:r>
      <w:proofErr w:type="spellEnd"/>
      <w:r>
        <w:rPr>
          <w:rFonts w:eastAsia="Batang"/>
          <w:lang w:eastAsia="zh-CN"/>
        </w:rPr>
        <w:t xml:space="preserve">. </w:t>
      </w:r>
      <w:r w:rsidRPr="00BD3C4C">
        <w:rPr>
          <w:rFonts w:eastAsia="Batang"/>
          <w:i/>
          <w:iCs/>
          <w:lang w:eastAsia="zh-CN"/>
        </w:rPr>
        <w:t>Kur Le-</w:t>
      </w:r>
      <w:proofErr w:type="spellStart"/>
      <w:r w:rsidRPr="00BD3C4C">
        <w:rPr>
          <w:rFonts w:eastAsia="Batang"/>
          <w:i/>
          <w:iCs/>
          <w:lang w:eastAsia="zh-CN"/>
        </w:rPr>
        <w:t>Zahav</w:t>
      </w:r>
      <w:proofErr w:type="spellEnd"/>
      <w:r>
        <w:rPr>
          <w:rFonts w:eastAsia="Batang"/>
          <w:i/>
          <w:iCs/>
          <w:lang w:eastAsia="zh-CN"/>
        </w:rPr>
        <w:t xml:space="preserve">. </w:t>
      </w:r>
      <w:r>
        <w:rPr>
          <w:rFonts w:eastAsia="Batang"/>
          <w:lang w:eastAsia="zh-CN"/>
        </w:rPr>
        <w:t xml:space="preserve">Vol. 1. </w:t>
      </w:r>
      <w:r w:rsidRPr="00BD3C4C">
        <w:rPr>
          <w:rFonts w:eastAsia="Batang"/>
          <w:lang w:eastAsia="zh-CN"/>
        </w:rPr>
        <w:t xml:space="preserve">Vilna: </w:t>
      </w:r>
      <w:proofErr w:type="spellStart"/>
      <w:r w:rsidRPr="00BD3C4C">
        <w:rPr>
          <w:rFonts w:eastAsia="Batang"/>
          <w:lang w:eastAsia="zh-CN"/>
        </w:rPr>
        <w:t>Romm</w:t>
      </w:r>
      <w:proofErr w:type="spellEnd"/>
      <w:r w:rsidRPr="00BD3C4C">
        <w:rPr>
          <w:rFonts w:eastAsia="Batang"/>
          <w:lang w:eastAsia="zh-CN"/>
        </w:rPr>
        <w:t>, 1858</w:t>
      </w:r>
      <w:r>
        <w:rPr>
          <w:rFonts w:eastAsia="Batang"/>
          <w:lang w:eastAsia="zh-CN"/>
        </w:rPr>
        <w:t>.</w:t>
      </w:r>
    </w:p>
    <w:p w14:paraId="301FF44F" w14:textId="77777777" w:rsidR="005C11E1" w:rsidRDefault="005C11E1" w:rsidP="00BD3C4C">
      <w:pPr>
        <w:widowControl w:val="0"/>
        <w:shd w:val="clear" w:color="auto" w:fill="FFFFFF"/>
        <w:tabs>
          <w:tab w:val="left" w:pos="284"/>
        </w:tabs>
        <w:jc w:val="both"/>
        <w:rPr>
          <w:rFonts w:eastAsia="SimSun" w:cs="FrankRuehl"/>
          <w:noProof/>
          <w:sz w:val="20"/>
          <w:szCs w:val="20"/>
          <w:lang w:eastAsia="zh-CN"/>
        </w:rPr>
      </w:pPr>
    </w:p>
    <w:p w14:paraId="60FAC658" w14:textId="41CE9829" w:rsidR="00F6549E" w:rsidRPr="005C11E1" w:rsidRDefault="00F6549E" w:rsidP="00F6549E">
      <w:pPr>
        <w:widowControl w:val="0"/>
        <w:shd w:val="clear" w:color="auto" w:fill="FFFFFF"/>
        <w:tabs>
          <w:tab w:val="left" w:pos="284"/>
        </w:tabs>
        <w:jc w:val="both"/>
        <w:rPr>
          <w:rFonts w:eastAsia="SimSun" w:cs="FrankRuehl"/>
          <w:b/>
          <w:bCs/>
          <w:noProof/>
          <w:sz w:val="20"/>
          <w:szCs w:val="20"/>
          <w:lang w:eastAsia="zh-CN"/>
        </w:rPr>
      </w:pPr>
      <w:proofErr w:type="spellStart"/>
      <w:r w:rsidRPr="00BD3C4C">
        <w:rPr>
          <w:rFonts w:eastAsia="Batang"/>
          <w:lang w:eastAsia="zh-CN"/>
        </w:rPr>
        <w:t>Sharshevsky</w:t>
      </w:r>
      <w:proofErr w:type="spellEnd"/>
      <w:r>
        <w:rPr>
          <w:rFonts w:eastAsia="Batang"/>
          <w:lang w:eastAsia="zh-CN"/>
        </w:rPr>
        <w:t xml:space="preserve">, </w:t>
      </w:r>
      <w:proofErr w:type="spellStart"/>
      <w:r w:rsidRPr="00BD3C4C">
        <w:rPr>
          <w:rFonts w:eastAsia="Batang"/>
          <w:lang w:eastAsia="zh-CN"/>
        </w:rPr>
        <w:t>Yehudah</w:t>
      </w:r>
      <w:proofErr w:type="spellEnd"/>
      <w:r w:rsidRPr="00BD3C4C">
        <w:rPr>
          <w:rFonts w:eastAsia="Batang"/>
          <w:lang w:eastAsia="zh-CN"/>
        </w:rPr>
        <w:t xml:space="preserve"> </w:t>
      </w:r>
      <w:proofErr w:type="spellStart"/>
      <w:r w:rsidRPr="00BD3C4C">
        <w:rPr>
          <w:rFonts w:eastAsia="Batang"/>
          <w:lang w:eastAsia="zh-CN"/>
        </w:rPr>
        <w:t>Edel</w:t>
      </w:r>
      <w:proofErr w:type="spellEnd"/>
      <w:r>
        <w:rPr>
          <w:rFonts w:eastAsia="Batang"/>
          <w:lang w:eastAsia="zh-CN"/>
        </w:rPr>
        <w:t xml:space="preserve">. </w:t>
      </w:r>
      <w:r w:rsidRPr="00BD3C4C">
        <w:rPr>
          <w:rFonts w:eastAsia="Batang"/>
          <w:i/>
          <w:iCs/>
          <w:lang w:eastAsia="zh-CN"/>
        </w:rPr>
        <w:t>Kur Le-</w:t>
      </w:r>
      <w:proofErr w:type="spellStart"/>
      <w:r w:rsidRPr="00BD3C4C">
        <w:rPr>
          <w:rFonts w:eastAsia="Batang"/>
          <w:i/>
          <w:iCs/>
          <w:lang w:eastAsia="zh-CN"/>
        </w:rPr>
        <w:t>Zahav</w:t>
      </w:r>
      <w:proofErr w:type="spellEnd"/>
      <w:r>
        <w:rPr>
          <w:rFonts w:eastAsia="Batang"/>
          <w:i/>
          <w:iCs/>
          <w:lang w:eastAsia="zh-CN"/>
        </w:rPr>
        <w:t xml:space="preserve">. </w:t>
      </w:r>
      <w:r>
        <w:rPr>
          <w:rFonts w:eastAsia="Batang"/>
          <w:lang w:eastAsia="zh-CN"/>
        </w:rPr>
        <w:t xml:space="preserve">Vol. 2. </w:t>
      </w:r>
      <w:r w:rsidRPr="00BD3C4C">
        <w:rPr>
          <w:rFonts w:eastAsia="Batang"/>
          <w:lang w:eastAsia="zh-CN"/>
        </w:rPr>
        <w:t xml:space="preserve">Vilna: </w:t>
      </w:r>
      <w:proofErr w:type="spellStart"/>
      <w:r w:rsidRPr="00BD3C4C">
        <w:rPr>
          <w:rFonts w:eastAsia="Batang"/>
          <w:lang w:eastAsia="zh-CN"/>
        </w:rPr>
        <w:t>Fuenn</w:t>
      </w:r>
      <w:proofErr w:type="spellEnd"/>
      <w:r w:rsidRPr="00BD3C4C">
        <w:rPr>
          <w:rFonts w:eastAsia="Batang"/>
          <w:lang w:eastAsia="zh-CN"/>
        </w:rPr>
        <w:t xml:space="preserve"> &amp; Rosenkranz, 1858</w:t>
      </w:r>
      <w:r>
        <w:rPr>
          <w:rFonts w:eastAsia="Batang"/>
          <w:lang w:eastAsia="zh-CN"/>
        </w:rPr>
        <w:t>.</w:t>
      </w:r>
    </w:p>
    <w:p w14:paraId="783424E9" w14:textId="73826641" w:rsidR="00122377" w:rsidRPr="00F6549E" w:rsidRDefault="00122377" w:rsidP="00BD3C4C">
      <w:pPr>
        <w:widowControl w:val="0"/>
        <w:shd w:val="clear" w:color="auto" w:fill="FFFFFF"/>
        <w:tabs>
          <w:tab w:val="left" w:pos="284"/>
        </w:tabs>
        <w:jc w:val="both"/>
        <w:rPr>
          <w:rFonts w:eastAsia="SimSun" w:cs="FrankRuehl"/>
          <w:noProof/>
          <w:lang w:eastAsia="zh-CN"/>
        </w:rPr>
      </w:pPr>
    </w:p>
    <w:p w14:paraId="6C99B689" w14:textId="5FFC8766" w:rsidR="005C11E1" w:rsidRPr="00F6549E" w:rsidRDefault="005C11E1" w:rsidP="00BD3C4C">
      <w:pPr>
        <w:widowControl w:val="0"/>
        <w:shd w:val="clear" w:color="auto" w:fill="FFFFFF"/>
        <w:tabs>
          <w:tab w:val="left" w:pos="284"/>
        </w:tabs>
        <w:jc w:val="both"/>
        <w:rPr>
          <w:rFonts w:eastAsia="SimSun" w:cs="FrankRuehl"/>
          <w:noProof/>
          <w:lang w:eastAsia="zh-CN"/>
        </w:rPr>
      </w:pPr>
    </w:p>
    <w:p w14:paraId="75E347F7" w14:textId="2B4CCEDC" w:rsidR="005C11E1" w:rsidRPr="00F6549E" w:rsidRDefault="005C11E1" w:rsidP="00BD3C4C">
      <w:pPr>
        <w:widowControl w:val="0"/>
        <w:shd w:val="clear" w:color="auto" w:fill="FFFFFF"/>
        <w:tabs>
          <w:tab w:val="left" w:pos="284"/>
        </w:tabs>
        <w:jc w:val="both"/>
        <w:rPr>
          <w:rFonts w:eastAsia="SimSun" w:cs="FrankRuehl"/>
          <w:noProof/>
          <w:lang w:eastAsia="zh-CN"/>
        </w:rPr>
      </w:pPr>
    </w:p>
    <w:p w14:paraId="26DE85EF" w14:textId="77777777" w:rsidR="00122377" w:rsidRPr="00F6549E" w:rsidRDefault="00122377" w:rsidP="00BD3C4C">
      <w:pPr>
        <w:widowControl w:val="0"/>
        <w:shd w:val="clear" w:color="auto" w:fill="FFFFFF"/>
        <w:tabs>
          <w:tab w:val="left" w:pos="284"/>
        </w:tabs>
        <w:jc w:val="both"/>
        <w:rPr>
          <w:rFonts w:eastAsia="SimSun" w:cs="FrankRuehl"/>
          <w:noProof/>
          <w:lang w:eastAsia="zh-CN"/>
        </w:rPr>
      </w:pPr>
    </w:p>
    <w:p w14:paraId="059DE1EA" w14:textId="27D5BAE2"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Shatz,</w:t>
      </w:r>
      <w:r w:rsidR="00161F8B">
        <w:rPr>
          <w:rFonts w:eastAsia="SimSun" w:cs="FrankRuehl"/>
          <w:noProof/>
          <w:lang w:eastAsia="zh-CN"/>
        </w:rPr>
        <w:t xml:space="preserve"> </w:t>
      </w:r>
      <w:r w:rsidR="00161F8B" w:rsidRPr="00BD3C4C">
        <w:rPr>
          <w:rFonts w:eastAsia="SimSun" w:cs="FrankRuehl"/>
          <w:noProof/>
          <w:lang w:eastAsia="zh-CN"/>
        </w:rPr>
        <w:t>David</w:t>
      </w:r>
      <w:r w:rsidR="00161F8B">
        <w:rPr>
          <w:rFonts w:eastAsia="SimSun" w:cs="FrankRuehl"/>
          <w:noProof/>
          <w:lang w:eastAsia="zh-CN"/>
        </w:rPr>
        <w:t>.</w:t>
      </w:r>
      <w:r w:rsidRPr="00BD3C4C">
        <w:rPr>
          <w:rFonts w:eastAsia="SimSun" w:cs="FrankRuehl"/>
          <w:noProof/>
          <w:lang w:eastAsia="zh-CN"/>
        </w:rPr>
        <w:t xml:space="preserve"> </w:t>
      </w:r>
      <w:r w:rsidR="00161F8B">
        <w:rPr>
          <w:rFonts w:eastAsia="SimSun" w:cs="FrankRuehl"/>
          <w:noProof/>
          <w:lang w:eastAsia="zh-CN"/>
        </w:rPr>
        <w:t>“</w:t>
      </w:r>
      <w:r w:rsidRPr="00BD3C4C">
        <w:rPr>
          <w:rFonts w:eastAsia="SimSun" w:cs="FrankRuehl"/>
          <w:noProof/>
          <w:lang w:eastAsia="zh-CN"/>
        </w:rPr>
        <w:t>The Integration of Torah and Culture: Its Scope and Limits in the Thought of Rav Kook</w:t>
      </w:r>
      <w:r w:rsidR="00161F8B">
        <w:rPr>
          <w:rFonts w:eastAsia="SimSun" w:cs="FrankRuehl"/>
          <w:noProof/>
          <w:lang w:eastAsia="zh-CN"/>
        </w:rPr>
        <w:t>.”</w:t>
      </w:r>
      <w:r w:rsidRPr="00BD3C4C">
        <w:rPr>
          <w:rFonts w:eastAsia="SimSun" w:cs="FrankRuehl"/>
          <w:noProof/>
          <w:lang w:eastAsia="zh-CN"/>
        </w:rPr>
        <w:t xml:space="preserve"> </w:t>
      </w:r>
      <w:r w:rsidR="00161F8B">
        <w:rPr>
          <w:rFonts w:eastAsia="SimSun" w:cs="FrankRuehl"/>
          <w:noProof/>
          <w:lang w:eastAsia="zh-CN"/>
        </w:rPr>
        <w:t>In</w:t>
      </w:r>
      <w:r w:rsidRPr="00BD3C4C">
        <w:rPr>
          <w:rFonts w:eastAsia="SimSun" w:cs="FrankRuehl"/>
          <w:noProof/>
          <w:lang w:eastAsia="zh-CN"/>
        </w:rPr>
        <w:t xml:space="preserve"> </w:t>
      </w:r>
      <w:r w:rsidR="00161F8B" w:rsidRPr="00BD3C4C">
        <w:rPr>
          <w:rFonts w:eastAsia="SimSun" w:cs="FrankRuehl"/>
          <w:i/>
          <w:iCs/>
          <w:noProof/>
          <w:lang w:eastAsia="zh-CN"/>
        </w:rPr>
        <w:t>Hazon Nahum</w:t>
      </w:r>
      <w:r w:rsidR="00161F8B">
        <w:rPr>
          <w:rFonts w:eastAsia="SimSun" w:cs="FrankRuehl"/>
          <w:noProof/>
          <w:lang w:eastAsia="zh-CN"/>
        </w:rPr>
        <w:t xml:space="preserve">, edited by </w:t>
      </w:r>
      <w:r w:rsidRPr="00BD3C4C">
        <w:rPr>
          <w:rFonts w:eastAsia="SimSun" w:cs="FrankRuehl"/>
          <w:noProof/>
          <w:lang w:eastAsia="zh-CN"/>
        </w:rPr>
        <w:t xml:space="preserve">Yaakov Elman </w:t>
      </w:r>
      <w:r w:rsidR="00161F8B">
        <w:rPr>
          <w:rFonts w:eastAsia="SimSun" w:cs="FrankRuehl"/>
          <w:noProof/>
          <w:lang w:eastAsia="zh-CN"/>
        </w:rPr>
        <w:t>and</w:t>
      </w:r>
      <w:r w:rsidRPr="00BD3C4C">
        <w:rPr>
          <w:rFonts w:eastAsia="SimSun" w:cs="FrankRuehl"/>
          <w:noProof/>
          <w:lang w:eastAsia="zh-CN"/>
        </w:rPr>
        <w:t xml:space="preserve"> Jeffrey S. Gurock, </w:t>
      </w:r>
      <w:r w:rsidR="00161F8B" w:rsidRPr="00BD3C4C">
        <w:rPr>
          <w:rFonts w:eastAsia="SimSun" w:cs="FrankRuehl"/>
          <w:noProof/>
          <w:lang w:eastAsia="zh-CN"/>
        </w:rPr>
        <w:t>529-556</w:t>
      </w:r>
      <w:r w:rsidR="00161F8B">
        <w:rPr>
          <w:rFonts w:eastAsia="SimSun" w:cs="FrankRuehl"/>
          <w:noProof/>
          <w:lang w:eastAsia="zh-CN"/>
        </w:rPr>
        <w:t xml:space="preserve">. </w:t>
      </w:r>
      <w:r w:rsidRPr="00BD3C4C">
        <w:rPr>
          <w:rFonts w:eastAsia="SimSun" w:cs="FrankRuehl"/>
          <w:noProof/>
          <w:lang w:eastAsia="zh-CN"/>
        </w:rPr>
        <w:t>New York: Yeshiva University Press, 1997</w:t>
      </w:r>
      <w:r w:rsidR="00161F8B">
        <w:rPr>
          <w:rFonts w:eastAsia="SimSun" w:cs="FrankRuehl"/>
          <w:noProof/>
          <w:lang w:eastAsia="zh-CN"/>
        </w:rPr>
        <w:t>.</w:t>
      </w:r>
    </w:p>
    <w:p w14:paraId="14F08F33" w14:textId="4A2350DA" w:rsidR="00BD3C4C" w:rsidRDefault="00BD3C4C" w:rsidP="00BD3C4C">
      <w:pPr>
        <w:widowControl w:val="0"/>
        <w:shd w:val="clear" w:color="auto" w:fill="FFFFFF"/>
        <w:tabs>
          <w:tab w:val="left" w:pos="284"/>
        </w:tabs>
        <w:jc w:val="both"/>
        <w:rPr>
          <w:rFonts w:eastAsia="SimSun" w:cs="FrankRuehl"/>
          <w:noProof/>
          <w:lang w:eastAsia="zh-CN"/>
        </w:rPr>
      </w:pPr>
    </w:p>
    <w:p w14:paraId="47E1A345" w14:textId="3641735F" w:rsidR="000E76B2" w:rsidRDefault="000E76B2" w:rsidP="00BD3C4C">
      <w:pPr>
        <w:widowControl w:val="0"/>
        <w:shd w:val="clear" w:color="auto" w:fill="FFFFFF"/>
        <w:tabs>
          <w:tab w:val="left" w:pos="284"/>
        </w:tabs>
        <w:jc w:val="both"/>
        <w:rPr>
          <w:rFonts w:eastAsia="SimSun" w:cs="FrankRuehl"/>
          <w:noProof/>
          <w:lang w:eastAsia="zh-CN"/>
        </w:rPr>
      </w:pPr>
    </w:p>
    <w:p w14:paraId="07F3CD2C" w14:textId="77777777" w:rsidR="000E76B2" w:rsidRPr="000E76B2" w:rsidRDefault="000E76B2" w:rsidP="00BD3C4C">
      <w:pPr>
        <w:widowControl w:val="0"/>
        <w:shd w:val="clear" w:color="auto" w:fill="FFFFFF"/>
        <w:tabs>
          <w:tab w:val="left" w:pos="284"/>
        </w:tabs>
        <w:jc w:val="both"/>
        <w:rPr>
          <w:rFonts w:eastAsia="SimSun" w:cs="FrankRuehl"/>
          <w:noProof/>
          <w:lang w:eastAsia="zh-CN"/>
        </w:rPr>
      </w:pPr>
    </w:p>
    <w:p w14:paraId="6BB24C0D" w14:textId="7B757227" w:rsidR="00BD3C4C" w:rsidRDefault="00BD3C4C" w:rsidP="00BD3C4C">
      <w:pPr>
        <w:tabs>
          <w:tab w:val="left" w:pos="6812"/>
        </w:tabs>
        <w:jc w:val="both"/>
        <w:rPr>
          <w:rFonts w:eastAsia="Batang"/>
          <w:lang w:eastAsia="zh-CN"/>
        </w:rPr>
      </w:pPr>
      <w:commentRangeStart w:id="143"/>
      <w:proofErr w:type="spellStart"/>
      <w:r w:rsidRPr="00BD3C4C">
        <w:rPr>
          <w:rFonts w:eastAsia="Batang"/>
          <w:lang w:eastAsia="zh-CN"/>
        </w:rPr>
        <w:lastRenderedPageBreak/>
        <w:t>Shatzkes</w:t>
      </w:r>
      <w:proofErr w:type="spellEnd"/>
      <w:r w:rsidRPr="00BD3C4C">
        <w:rPr>
          <w:rFonts w:eastAsia="Batang"/>
          <w:lang w:eastAsia="zh-CN"/>
        </w:rPr>
        <w:t>,</w:t>
      </w:r>
      <w:r w:rsidR="00234B5E">
        <w:rPr>
          <w:rFonts w:eastAsia="Batang"/>
          <w:lang w:eastAsia="zh-CN"/>
        </w:rPr>
        <w:t xml:space="preserve"> </w:t>
      </w:r>
      <w:r w:rsidR="00234B5E" w:rsidRPr="00BD3C4C">
        <w:rPr>
          <w:rFonts w:eastAsia="Batang"/>
          <w:lang w:eastAsia="zh-CN"/>
        </w:rPr>
        <w:t xml:space="preserve">Moshe </w:t>
      </w:r>
      <w:proofErr w:type="spellStart"/>
      <w:r w:rsidR="00234B5E" w:rsidRPr="00BD3C4C">
        <w:rPr>
          <w:rFonts w:eastAsia="Batang"/>
          <w:lang w:eastAsia="zh-CN"/>
        </w:rPr>
        <w:t>Aharon</w:t>
      </w:r>
      <w:proofErr w:type="spellEnd"/>
      <w:r w:rsidR="00234B5E">
        <w:rPr>
          <w:rFonts w:eastAsia="Batang"/>
          <w:lang w:eastAsia="zh-CN"/>
        </w:rPr>
        <w:t>.</w:t>
      </w:r>
      <w:r w:rsidRPr="00BD3C4C">
        <w:rPr>
          <w:rFonts w:eastAsia="Batang"/>
          <w:lang w:eastAsia="zh-CN"/>
        </w:rPr>
        <w:t xml:space="preserve"> </w:t>
      </w:r>
      <w:r w:rsidRPr="00BD3C4C">
        <w:rPr>
          <w:rFonts w:eastAsia="Batang"/>
          <w:i/>
          <w:iCs/>
          <w:lang w:eastAsia="zh-CN"/>
        </w:rPr>
        <w:t>Ha-</w:t>
      </w:r>
      <w:proofErr w:type="spellStart"/>
      <w:r w:rsidRPr="00BD3C4C">
        <w:rPr>
          <w:rFonts w:eastAsia="Batang"/>
          <w:i/>
          <w:iCs/>
          <w:lang w:eastAsia="zh-CN"/>
        </w:rPr>
        <w:t>Mafteah</w:t>
      </w:r>
      <w:proofErr w:type="spellEnd"/>
      <w:r w:rsidRPr="00BD3C4C">
        <w:rPr>
          <w:rFonts w:eastAsia="Batang"/>
          <w:i/>
          <w:iCs/>
          <w:lang w:eastAsia="zh-CN"/>
        </w:rPr>
        <w:t>/</w:t>
      </w:r>
      <w:proofErr w:type="spellStart"/>
      <w:r w:rsidRPr="00BD3C4C">
        <w:rPr>
          <w:rFonts w:eastAsia="Batang"/>
          <w:i/>
          <w:iCs/>
          <w:lang w:eastAsia="zh-CN"/>
        </w:rPr>
        <w:t>Hamafteach</w:t>
      </w:r>
      <w:proofErr w:type="spellEnd"/>
      <w:r w:rsidRPr="00BD3C4C">
        <w:rPr>
          <w:rFonts w:eastAsia="Batang"/>
          <w:i/>
          <w:iCs/>
          <w:lang w:eastAsia="zh-CN"/>
        </w:rPr>
        <w:t xml:space="preserve"> </w:t>
      </w:r>
      <w:proofErr w:type="spellStart"/>
      <w:r w:rsidRPr="00BD3C4C">
        <w:rPr>
          <w:rFonts w:eastAsia="Batang"/>
          <w:i/>
          <w:iCs/>
          <w:lang w:eastAsia="zh-CN"/>
        </w:rPr>
        <w:t>oder</w:t>
      </w:r>
      <w:proofErr w:type="spellEnd"/>
      <w:r w:rsidRPr="00BD3C4C">
        <w:rPr>
          <w:rFonts w:eastAsia="Batang"/>
          <w:i/>
          <w:iCs/>
          <w:lang w:eastAsia="zh-CN"/>
        </w:rPr>
        <w:t xml:space="preserve"> der </w:t>
      </w:r>
      <w:proofErr w:type="spellStart"/>
      <w:r w:rsidRPr="00BD3C4C">
        <w:rPr>
          <w:rFonts w:eastAsia="Batang"/>
          <w:i/>
          <w:iCs/>
          <w:lang w:eastAsia="zh-CN"/>
        </w:rPr>
        <w:t>Schlussel</w:t>
      </w:r>
      <w:proofErr w:type="spellEnd"/>
      <w:r w:rsidR="00234B5E">
        <w:rPr>
          <w:rFonts w:eastAsia="Batang"/>
          <w:lang w:eastAsia="zh-CN"/>
        </w:rPr>
        <w:t>.</w:t>
      </w:r>
      <w:r w:rsidRPr="00BD3C4C">
        <w:rPr>
          <w:rFonts w:eastAsia="Batang"/>
          <w:lang w:eastAsia="zh-CN"/>
        </w:rPr>
        <w:t xml:space="preserve"> </w:t>
      </w:r>
      <w:r w:rsidR="00937D95">
        <w:rPr>
          <w:rFonts w:eastAsia="Batang"/>
          <w:lang w:eastAsia="zh-CN"/>
        </w:rPr>
        <w:t xml:space="preserve">Vol. 1. </w:t>
      </w:r>
      <w:r w:rsidRPr="00BD3C4C">
        <w:rPr>
          <w:rFonts w:eastAsia="Batang"/>
          <w:lang w:eastAsia="zh-CN"/>
        </w:rPr>
        <w:t>Warsaw, 1866</w:t>
      </w:r>
      <w:r w:rsidR="000E76B2">
        <w:rPr>
          <w:rFonts w:eastAsia="Batang"/>
          <w:lang w:eastAsia="zh-CN"/>
        </w:rPr>
        <w:t>.</w:t>
      </w:r>
    </w:p>
    <w:p w14:paraId="609FC761" w14:textId="6CB0D171" w:rsidR="0045648A" w:rsidRDefault="0045648A" w:rsidP="00BD3C4C">
      <w:pPr>
        <w:tabs>
          <w:tab w:val="left" w:pos="6812"/>
        </w:tabs>
        <w:jc w:val="both"/>
        <w:rPr>
          <w:rFonts w:eastAsia="Batang"/>
          <w:lang w:eastAsia="zh-CN"/>
        </w:rPr>
      </w:pPr>
    </w:p>
    <w:p w14:paraId="33D13B1F" w14:textId="63A9328F" w:rsidR="0045648A" w:rsidRDefault="0045648A" w:rsidP="0045648A">
      <w:pPr>
        <w:tabs>
          <w:tab w:val="left" w:pos="6812"/>
        </w:tabs>
        <w:jc w:val="both"/>
        <w:rPr>
          <w:rFonts w:eastAsia="Batang"/>
          <w:lang w:eastAsia="zh-CN"/>
        </w:rPr>
      </w:pPr>
      <w:proofErr w:type="spellStart"/>
      <w:r w:rsidRPr="00BD3C4C">
        <w:rPr>
          <w:rFonts w:eastAsia="Batang"/>
          <w:lang w:eastAsia="zh-CN"/>
        </w:rPr>
        <w:t>Shatzkes</w:t>
      </w:r>
      <w:proofErr w:type="spellEnd"/>
      <w:r w:rsidRPr="00BD3C4C">
        <w:rPr>
          <w:rFonts w:eastAsia="Batang"/>
          <w:lang w:eastAsia="zh-CN"/>
        </w:rPr>
        <w:t>,</w:t>
      </w:r>
      <w:r>
        <w:rPr>
          <w:rFonts w:eastAsia="Batang"/>
          <w:lang w:eastAsia="zh-CN"/>
        </w:rPr>
        <w:t xml:space="preserve"> </w:t>
      </w:r>
      <w:r w:rsidRPr="00BD3C4C">
        <w:rPr>
          <w:rFonts w:eastAsia="Batang"/>
          <w:lang w:eastAsia="zh-CN"/>
        </w:rPr>
        <w:t xml:space="preserve">Moshe </w:t>
      </w:r>
      <w:proofErr w:type="spellStart"/>
      <w:r w:rsidRPr="00BD3C4C">
        <w:rPr>
          <w:rFonts w:eastAsia="Batang"/>
          <w:lang w:eastAsia="zh-CN"/>
        </w:rPr>
        <w:t>Aharon</w:t>
      </w:r>
      <w:proofErr w:type="spellEnd"/>
      <w:r>
        <w:rPr>
          <w:rFonts w:eastAsia="Batang"/>
          <w:lang w:eastAsia="zh-CN"/>
        </w:rPr>
        <w:t>.</w:t>
      </w:r>
      <w:r w:rsidRPr="00BD3C4C">
        <w:rPr>
          <w:rFonts w:eastAsia="Batang"/>
          <w:lang w:eastAsia="zh-CN"/>
        </w:rPr>
        <w:t xml:space="preserve"> </w:t>
      </w:r>
      <w:r w:rsidRPr="00BD3C4C">
        <w:rPr>
          <w:rFonts w:eastAsia="Batang"/>
          <w:i/>
          <w:iCs/>
          <w:lang w:eastAsia="zh-CN"/>
        </w:rPr>
        <w:t>Ha-</w:t>
      </w:r>
      <w:proofErr w:type="spellStart"/>
      <w:r w:rsidRPr="00BD3C4C">
        <w:rPr>
          <w:rFonts w:eastAsia="Batang"/>
          <w:i/>
          <w:iCs/>
          <w:lang w:eastAsia="zh-CN"/>
        </w:rPr>
        <w:t>Mafteah</w:t>
      </w:r>
      <w:proofErr w:type="spellEnd"/>
      <w:r w:rsidRPr="00BD3C4C">
        <w:rPr>
          <w:rFonts w:eastAsia="Batang"/>
          <w:i/>
          <w:iCs/>
          <w:lang w:eastAsia="zh-CN"/>
        </w:rPr>
        <w:t>/</w:t>
      </w:r>
      <w:proofErr w:type="spellStart"/>
      <w:r w:rsidRPr="00BD3C4C">
        <w:rPr>
          <w:rFonts w:eastAsia="Batang"/>
          <w:i/>
          <w:iCs/>
          <w:lang w:eastAsia="zh-CN"/>
        </w:rPr>
        <w:t>Hamafteach</w:t>
      </w:r>
      <w:proofErr w:type="spellEnd"/>
      <w:r w:rsidRPr="00BD3C4C">
        <w:rPr>
          <w:rFonts w:eastAsia="Batang"/>
          <w:i/>
          <w:iCs/>
          <w:lang w:eastAsia="zh-CN"/>
        </w:rPr>
        <w:t xml:space="preserve"> </w:t>
      </w:r>
      <w:proofErr w:type="spellStart"/>
      <w:r w:rsidRPr="00BD3C4C">
        <w:rPr>
          <w:rFonts w:eastAsia="Batang"/>
          <w:i/>
          <w:iCs/>
          <w:lang w:eastAsia="zh-CN"/>
        </w:rPr>
        <w:t>oder</w:t>
      </w:r>
      <w:proofErr w:type="spellEnd"/>
      <w:r w:rsidRPr="00BD3C4C">
        <w:rPr>
          <w:rFonts w:eastAsia="Batang"/>
          <w:i/>
          <w:iCs/>
          <w:lang w:eastAsia="zh-CN"/>
        </w:rPr>
        <w:t xml:space="preserve"> der </w:t>
      </w:r>
      <w:proofErr w:type="spellStart"/>
      <w:r w:rsidRPr="00BD3C4C">
        <w:rPr>
          <w:rFonts w:eastAsia="Batang"/>
          <w:i/>
          <w:iCs/>
          <w:lang w:eastAsia="zh-CN"/>
        </w:rPr>
        <w:t>Schlussel</w:t>
      </w:r>
      <w:proofErr w:type="spellEnd"/>
      <w:r>
        <w:rPr>
          <w:rFonts w:eastAsia="Batang"/>
          <w:lang w:eastAsia="zh-CN"/>
        </w:rPr>
        <w:t>.</w:t>
      </w:r>
      <w:r w:rsidRPr="00BD3C4C">
        <w:rPr>
          <w:rFonts w:eastAsia="Batang"/>
          <w:lang w:eastAsia="zh-CN"/>
        </w:rPr>
        <w:t xml:space="preserve"> </w:t>
      </w:r>
      <w:r>
        <w:rPr>
          <w:rFonts w:eastAsia="Batang"/>
          <w:lang w:eastAsia="zh-CN"/>
        </w:rPr>
        <w:t>Vol.</w:t>
      </w:r>
      <w:r w:rsidRPr="00BD3C4C">
        <w:rPr>
          <w:rFonts w:eastAsia="Batang"/>
          <w:lang w:eastAsia="zh-CN"/>
        </w:rPr>
        <w:t xml:space="preserve"> 2</w:t>
      </w:r>
      <w:r>
        <w:rPr>
          <w:rFonts w:eastAsia="Batang"/>
          <w:lang w:eastAsia="zh-CN"/>
        </w:rPr>
        <w:t>.</w:t>
      </w:r>
      <w:r w:rsidRPr="00BD3C4C">
        <w:rPr>
          <w:rFonts w:eastAsia="Batang"/>
          <w:lang w:eastAsia="zh-CN"/>
        </w:rPr>
        <w:t xml:space="preserve"> </w:t>
      </w:r>
      <w:proofErr w:type="spellStart"/>
      <w:r w:rsidRPr="00BD3C4C">
        <w:rPr>
          <w:rFonts w:eastAsia="Batang"/>
          <w:lang w:eastAsia="zh-CN"/>
        </w:rPr>
        <w:t>Mahberet</w:t>
      </w:r>
      <w:proofErr w:type="spellEnd"/>
      <w:r w:rsidRPr="00BD3C4C">
        <w:rPr>
          <w:rFonts w:eastAsia="Batang"/>
          <w:lang w:eastAsia="zh-CN"/>
        </w:rPr>
        <w:t xml:space="preserve"> </w:t>
      </w:r>
      <w:proofErr w:type="spellStart"/>
      <w:r w:rsidRPr="00BD3C4C">
        <w:rPr>
          <w:rFonts w:eastAsia="Batang"/>
          <w:lang w:eastAsia="zh-CN"/>
        </w:rPr>
        <w:t>Sheniyah</w:t>
      </w:r>
      <w:proofErr w:type="spellEnd"/>
      <w:r w:rsidRPr="00BD3C4C">
        <w:rPr>
          <w:rFonts w:eastAsia="Batang"/>
          <w:lang w:eastAsia="zh-CN"/>
        </w:rPr>
        <w:t>, Warsaw</w:t>
      </w:r>
      <w:r>
        <w:rPr>
          <w:rFonts w:eastAsia="Batang"/>
          <w:lang w:eastAsia="zh-CN"/>
        </w:rPr>
        <w:t>, 1869.</w:t>
      </w:r>
      <w:commentRangeEnd w:id="143"/>
      <w:r w:rsidR="003F1D8B">
        <w:rPr>
          <w:rStyle w:val="CommentReference"/>
          <w:rFonts w:asciiTheme="minorHAnsi" w:eastAsiaTheme="minorHAnsi" w:hAnsiTheme="minorHAnsi" w:cstheme="minorBidi"/>
          <w:lang w:bidi="he-IL"/>
        </w:rPr>
        <w:commentReference w:id="143"/>
      </w:r>
    </w:p>
    <w:p w14:paraId="565FC9E5" w14:textId="77777777" w:rsidR="0045648A" w:rsidRDefault="0045648A" w:rsidP="00BD3C4C">
      <w:pPr>
        <w:tabs>
          <w:tab w:val="left" w:pos="6812"/>
        </w:tabs>
        <w:jc w:val="both"/>
        <w:rPr>
          <w:rFonts w:eastAsia="Batang"/>
          <w:lang w:eastAsia="zh-CN"/>
        </w:rPr>
      </w:pPr>
    </w:p>
    <w:p w14:paraId="554DA9DB" w14:textId="3E4C47D6" w:rsidR="00ED198E" w:rsidRDefault="00ED198E" w:rsidP="00BD3C4C">
      <w:pPr>
        <w:tabs>
          <w:tab w:val="left" w:pos="6812"/>
        </w:tabs>
        <w:jc w:val="both"/>
        <w:rPr>
          <w:rFonts w:eastAsia="Batang"/>
          <w:lang w:eastAsia="zh-CN"/>
        </w:rPr>
      </w:pPr>
    </w:p>
    <w:p w14:paraId="0F6CAAD2" w14:textId="56E1F81B" w:rsidR="001C7E74" w:rsidRDefault="001C7E74" w:rsidP="00BD3C4C">
      <w:pPr>
        <w:tabs>
          <w:tab w:val="left" w:pos="6812"/>
        </w:tabs>
        <w:jc w:val="both"/>
        <w:rPr>
          <w:rFonts w:eastAsia="Batang"/>
          <w:lang w:eastAsia="zh-CN"/>
        </w:rPr>
      </w:pPr>
    </w:p>
    <w:p w14:paraId="35F7F807" w14:textId="77777777" w:rsidR="001C7E74" w:rsidRDefault="001C7E74" w:rsidP="00BD3C4C">
      <w:pPr>
        <w:tabs>
          <w:tab w:val="left" w:pos="6812"/>
        </w:tabs>
        <w:jc w:val="both"/>
        <w:rPr>
          <w:rFonts w:eastAsia="Batang"/>
          <w:lang w:eastAsia="zh-CN"/>
        </w:rPr>
      </w:pPr>
    </w:p>
    <w:p w14:paraId="27C5B6E3" w14:textId="4E15C7FF" w:rsidR="00ED198E" w:rsidRDefault="00ED198E" w:rsidP="00B217CC">
      <w:pPr>
        <w:tabs>
          <w:tab w:val="left" w:pos="6812"/>
        </w:tabs>
        <w:jc w:val="both"/>
        <w:rPr>
          <w:rFonts w:asciiTheme="majorBidi" w:hAnsiTheme="majorBidi" w:cstheme="majorBidi"/>
        </w:rPr>
      </w:pPr>
      <w:r w:rsidRPr="00ED198E">
        <w:rPr>
          <w:rFonts w:asciiTheme="majorBidi" w:hAnsiTheme="majorBidi" w:cstheme="majorBidi"/>
        </w:rPr>
        <w:t>Shear,</w:t>
      </w:r>
      <w:r w:rsidR="007044CC">
        <w:rPr>
          <w:rFonts w:asciiTheme="majorBidi" w:hAnsiTheme="majorBidi" w:cstheme="majorBidi"/>
        </w:rPr>
        <w:t xml:space="preserve"> </w:t>
      </w:r>
      <w:r w:rsidR="00151659" w:rsidRPr="00ED198E">
        <w:rPr>
          <w:rFonts w:asciiTheme="majorBidi" w:hAnsiTheme="majorBidi" w:cstheme="majorBidi"/>
        </w:rPr>
        <w:t>Adam</w:t>
      </w:r>
      <w:r w:rsidR="00B57534">
        <w:rPr>
          <w:rFonts w:asciiTheme="majorBidi" w:hAnsiTheme="majorBidi" w:cstheme="majorBidi"/>
        </w:rPr>
        <w:t>.</w:t>
      </w:r>
      <w:r w:rsidR="00151659" w:rsidRPr="00ED198E">
        <w:rPr>
          <w:rFonts w:asciiTheme="majorBidi" w:hAnsiTheme="majorBidi" w:cstheme="majorBidi"/>
        </w:rPr>
        <w:t xml:space="preserve"> </w:t>
      </w:r>
      <w:r w:rsidRPr="00ED198E">
        <w:rPr>
          <w:rFonts w:asciiTheme="majorBidi" w:hAnsiTheme="majorBidi" w:cstheme="majorBidi"/>
        </w:rPr>
        <w:t>“</w:t>
      </w:r>
      <w:r w:rsidR="00B217CC">
        <w:rPr>
          <w:rFonts w:asciiTheme="majorBidi" w:hAnsiTheme="majorBidi" w:cstheme="majorBidi"/>
        </w:rPr>
        <w:t>Jewish Enl</w:t>
      </w:r>
      <w:r w:rsidRPr="00ED198E">
        <w:rPr>
          <w:rFonts w:asciiTheme="majorBidi" w:hAnsiTheme="majorBidi" w:cstheme="majorBidi"/>
        </w:rPr>
        <w:t>ightenment Beyond Western Europe</w:t>
      </w:r>
      <w:r w:rsidR="00151659">
        <w:rPr>
          <w:rFonts w:asciiTheme="majorBidi" w:hAnsiTheme="majorBidi" w:cstheme="majorBidi"/>
        </w:rPr>
        <w:t>.</w:t>
      </w:r>
      <w:r w:rsidRPr="00ED198E">
        <w:rPr>
          <w:rFonts w:asciiTheme="majorBidi" w:hAnsiTheme="majorBidi" w:cstheme="majorBidi"/>
        </w:rPr>
        <w:t xml:space="preserve">” </w:t>
      </w:r>
      <w:r w:rsidR="00B57534">
        <w:rPr>
          <w:rFonts w:asciiTheme="majorBidi" w:hAnsiTheme="majorBidi" w:cstheme="majorBidi"/>
        </w:rPr>
        <w:t xml:space="preserve">In </w:t>
      </w:r>
      <w:proofErr w:type="gramStart"/>
      <w:r w:rsidR="00F12761" w:rsidRPr="00ED198E">
        <w:rPr>
          <w:rFonts w:asciiTheme="majorBidi" w:hAnsiTheme="majorBidi" w:cstheme="majorBidi"/>
          <w:i/>
          <w:iCs/>
        </w:rPr>
        <w:t>The</w:t>
      </w:r>
      <w:proofErr w:type="gramEnd"/>
      <w:r w:rsidR="00F12761" w:rsidRPr="00ED198E">
        <w:rPr>
          <w:rFonts w:asciiTheme="majorBidi" w:hAnsiTheme="majorBidi" w:cstheme="majorBidi"/>
          <w:i/>
          <w:iCs/>
        </w:rPr>
        <w:t xml:space="preserve"> Cambridge History of Jewish Philosophy</w:t>
      </w:r>
      <w:r w:rsidR="00B57534">
        <w:rPr>
          <w:rFonts w:asciiTheme="majorBidi" w:hAnsiTheme="majorBidi" w:cstheme="majorBidi"/>
        </w:rPr>
        <w:t xml:space="preserve">, edited by </w:t>
      </w:r>
      <w:r w:rsidRPr="00ED198E">
        <w:rPr>
          <w:rFonts w:asciiTheme="majorBidi" w:hAnsiTheme="majorBidi" w:cstheme="majorBidi"/>
        </w:rPr>
        <w:t xml:space="preserve">Martin </w:t>
      </w:r>
      <w:proofErr w:type="spellStart"/>
      <w:r w:rsidRPr="00ED198E">
        <w:rPr>
          <w:rFonts w:asciiTheme="majorBidi" w:hAnsiTheme="majorBidi" w:cstheme="majorBidi"/>
        </w:rPr>
        <w:t>Kavka</w:t>
      </w:r>
      <w:proofErr w:type="spellEnd"/>
      <w:r w:rsidRPr="00ED198E">
        <w:rPr>
          <w:rFonts w:asciiTheme="majorBidi" w:hAnsiTheme="majorBidi" w:cstheme="majorBidi"/>
        </w:rPr>
        <w:t xml:space="preserve">, Zachary </w:t>
      </w:r>
      <w:proofErr w:type="spellStart"/>
      <w:r w:rsidRPr="00ED198E">
        <w:rPr>
          <w:rFonts w:asciiTheme="majorBidi" w:hAnsiTheme="majorBidi" w:cstheme="majorBidi"/>
        </w:rPr>
        <w:t>Braiterman</w:t>
      </w:r>
      <w:proofErr w:type="spellEnd"/>
      <w:r w:rsidR="00B57534">
        <w:rPr>
          <w:rFonts w:asciiTheme="majorBidi" w:hAnsiTheme="majorBidi" w:cstheme="majorBidi"/>
        </w:rPr>
        <w:t>,</w:t>
      </w:r>
      <w:r w:rsidRPr="00ED198E">
        <w:rPr>
          <w:rFonts w:asciiTheme="majorBidi" w:hAnsiTheme="majorBidi" w:cstheme="majorBidi"/>
        </w:rPr>
        <w:t xml:space="preserve"> and David Novak, </w:t>
      </w:r>
      <w:r w:rsidR="00B57534" w:rsidRPr="00ED198E">
        <w:rPr>
          <w:rFonts w:asciiTheme="majorBidi" w:hAnsiTheme="majorBidi" w:cstheme="majorBidi"/>
        </w:rPr>
        <w:t>252-279</w:t>
      </w:r>
      <w:r w:rsidR="00B57534">
        <w:rPr>
          <w:rFonts w:asciiTheme="majorBidi" w:hAnsiTheme="majorBidi" w:cstheme="majorBidi"/>
        </w:rPr>
        <w:t xml:space="preserve">. </w:t>
      </w:r>
      <w:r w:rsidR="00B57534" w:rsidRPr="00ED198E">
        <w:rPr>
          <w:rFonts w:asciiTheme="majorBidi" w:hAnsiTheme="majorBidi" w:cstheme="majorBidi"/>
        </w:rPr>
        <w:t>Cambridge</w:t>
      </w:r>
      <w:r w:rsidR="007044CC">
        <w:rPr>
          <w:rFonts w:asciiTheme="majorBidi" w:hAnsiTheme="majorBidi" w:cstheme="majorBidi"/>
        </w:rPr>
        <w:t>:</w:t>
      </w:r>
      <w:r w:rsidRPr="00ED198E">
        <w:rPr>
          <w:rFonts w:asciiTheme="majorBidi" w:hAnsiTheme="majorBidi" w:cstheme="majorBidi"/>
        </w:rPr>
        <w:t xml:space="preserve"> Cambridge University Press, 2012</w:t>
      </w:r>
      <w:r w:rsidR="00B57534">
        <w:rPr>
          <w:rFonts w:asciiTheme="majorBidi" w:hAnsiTheme="majorBidi" w:cstheme="majorBidi"/>
        </w:rPr>
        <w:t xml:space="preserve">. </w:t>
      </w:r>
    </w:p>
    <w:p w14:paraId="1B2636E2" w14:textId="77777777" w:rsidR="00151659" w:rsidRPr="00ED198E" w:rsidRDefault="00151659" w:rsidP="00B217CC">
      <w:pPr>
        <w:tabs>
          <w:tab w:val="left" w:pos="6812"/>
        </w:tabs>
        <w:jc w:val="both"/>
        <w:rPr>
          <w:rFonts w:asciiTheme="majorBidi" w:eastAsia="Batang" w:hAnsiTheme="majorBidi" w:cstheme="majorBidi"/>
          <w:lang w:eastAsia="zh-CN"/>
        </w:rPr>
      </w:pPr>
    </w:p>
    <w:p w14:paraId="507EBC89" w14:textId="6547763C" w:rsidR="006063C9" w:rsidRPr="00F51237" w:rsidRDefault="007044CC" w:rsidP="006063C9">
      <w:pPr>
        <w:rPr>
          <w:rFonts w:asciiTheme="majorBidi" w:hAnsiTheme="majorBidi" w:cstheme="majorBidi"/>
        </w:rPr>
      </w:pPr>
      <w:r w:rsidRPr="00ED198E">
        <w:rPr>
          <w:rFonts w:asciiTheme="majorBidi" w:hAnsiTheme="majorBidi" w:cstheme="majorBidi"/>
        </w:rPr>
        <w:t>Shear,</w:t>
      </w:r>
      <w:r>
        <w:rPr>
          <w:rFonts w:asciiTheme="majorBidi" w:hAnsiTheme="majorBidi" w:cstheme="majorBidi"/>
        </w:rPr>
        <w:t xml:space="preserve"> </w:t>
      </w:r>
      <w:r w:rsidRPr="00ED198E">
        <w:rPr>
          <w:rFonts w:asciiTheme="majorBidi" w:hAnsiTheme="majorBidi" w:cstheme="majorBidi"/>
        </w:rPr>
        <w:t>Adam</w:t>
      </w:r>
      <w:r>
        <w:rPr>
          <w:rFonts w:asciiTheme="majorBidi" w:hAnsiTheme="majorBidi" w:cstheme="majorBidi"/>
        </w:rPr>
        <w:t>.</w:t>
      </w:r>
      <w:r w:rsidRPr="00ED198E">
        <w:rPr>
          <w:rFonts w:asciiTheme="majorBidi" w:hAnsiTheme="majorBidi" w:cstheme="majorBidi"/>
        </w:rPr>
        <w:t xml:space="preserve"> </w:t>
      </w:r>
      <w:r w:rsidR="006063C9" w:rsidRPr="00F51237">
        <w:rPr>
          <w:rFonts w:asciiTheme="majorBidi" w:hAnsiTheme="majorBidi" w:cstheme="majorBidi"/>
          <w:i/>
          <w:iCs/>
        </w:rPr>
        <w:t xml:space="preserve">The </w:t>
      </w:r>
      <w:proofErr w:type="spellStart"/>
      <w:r w:rsidR="006063C9" w:rsidRPr="00F51237">
        <w:rPr>
          <w:rFonts w:asciiTheme="majorBidi" w:hAnsiTheme="majorBidi" w:cstheme="majorBidi"/>
          <w:i/>
          <w:iCs/>
        </w:rPr>
        <w:t>Kuzari</w:t>
      </w:r>
      <w:proofErr w:type="spellEnd"/>
      <w:r w:rsidR="006063C9" w:rsidRPr="00F51237">
        <w:rPr>
          <w:rFonts w:asciiTheme="majorBidi" w:hAnsiTheme="majorBidi" w:cstheme="majorBidi"/>
          <w:i/>
          <w:iCs/>
        </w:rPr>
        <w:t xml:space="preserve"> and the Shaping of Jewish Identity, 1167-1900</w:t>
      </w:r>
      <w:r>
        <w:rPr>
          <w:rFonts w:asciiTheme="majorBidi" w:hAnsiTheme="majorBidi" w:cstheme="majorBidi"/>
          <w:i/>
          <w:iCs/>
        </w:rPr>
        <w:t>.</w:t>
      </w:r>
      <w:r w:rsidR="006063C9" w:rsidRPr="00F51237">
        <w:rPr>
          <w:rFonts w:asciiTheme="majorBidi" w:hAnsiTheme="majorBidi" w:cstheme="majorBidi"/>
        </w:rPr>
        <w:t xml:space="preserve"> Cambridge: Cambridge University Press, 2008</w:t>
      </w:r>
      <w:r>
        <w:rPr>
          <w:rFonts w:asciiTheme="majorBidi" w:hAnsiTheme="majorBidi" w:cstheme="majorBidi"/>
        </w:rPr>
        <w:t>.</w:t>
      </w:r>
    </w:p>
    <w:p w14:paraId="0415B99F" w14:textId="04F304AE" w:rsidR="006063C9" w:rsidRDefault="006063C9" w:rsidP="00BD3C4C">
      <w:pPr>
        <w:widowControl w:val="0"/>
        <w:shd w:val="clear" w:color="auto" w:fill="FFFFFF"/>
        <w:tabs>
          <w:tab w:val="left" w:pos="284"/>
        </w:tabs>
        <w:jc w:val="both"/>
        <w:rPr>
          <w:rFonts w:eastAsia="SimSun" w:cs="FrankRuehl"/>
          <w:noProof/>
          <w:lang w:eastAsia="zh-CN"/>
        </w:rPr>
      </w:pPr>
    </w:p>
    <w:p w14:paraId="7A073C68" w14:textId="02A560A4" w:rsidR="001C7E74" w:rsidRDefault="001C7E74" w:rsidP="00BD3C4C">
      <w:pPr>
        <w:widowControl w:val="0"/>
        <w:shd w:val="clear" w:color="auto" w:fill="FFFFFF"/>
        <w:tabs>
          <w:tab w:val="left" w:pos="284"/>
        </w:tabs>
        <w:jc w:val="both"/>
        <w:rPr>
          <w:rFonts w:eastAsia="SimSun" w:cs="FrankRuehl"/>
          <w:noProof/>
          <w:lang w:eastAsia="zh-CN"/>
        </w:rPr>
      </w:pPr>
    </w:p>
    <w:p w14:paraId="1D7914A0" w14:textId="77777777" w:rsidR="001C7E74" w:rsidRPr="001C7E74" w:rsidRDefault="001C7E74" w:rsidP="00BD3C4C">
      <w:pPr>
        <w:widowControl w:val="0"/>
        <w:shd w:val="clear" w:color="auto" w:fill="FFFFFF"/>
        <w:tabs>
          <w:tab w:val="left" w:pos="284"/>
        </w:tabs>
        <w:jc w:val="both"/>
        <w:rPr>
          <w:rFonts w:eastAsia="SimSun" w:cs="FrankRuehl"/>
          <w:noProof/>
          <w:lang w:eastAsia="zh-CN"/>
        </w:rPr>
      </w:pPr>
    </w:p>
    <w:p w14:paraId="08C9F822" w14:textId="4FF76AA5"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Sherlo </w:t>
      </w:r>
      <w:r w:rsidR="003464F1">
        <w:rPr>
          <w:rFonts w:eastAsia="Batang"/>
          <w:lang w:eastAsia="zh-CN"/>
        </w:rPr>
        <w:t>[</w:t>
      </w:r>
      <w:proofErr w:type="spellStart"/>
      <w:r w:rsidR="003464F1" w:rsidRPr="00BD3C4C">
        <w:rPr>
          <w:rFonts w:eastAsia="Batang"/>
          <w:lang w:eastAsia="zh-CN"/>
        </w:rPr>
        <w:t>Cherlow</w:t>
      </w:r>
      <w:proofErr w:type="spellEnd"/>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002B271B" w:rsidRPr="00BD3C4C">
        <w:rPr>
          <w:rFonts w:eastAsia="SimSun" w:cs="FrankRuehl"/>
          <w:noProof/>
          <w:lang w:eastAsia="zh-CN"/>
        </w:rPr>
        <w:t>Smadar</w:t>
      </w:r>
      <w:r w:rsidR="002B271B">
        <w:rPr>
          <w:rFonts w:eastAsia="SimSun" w:cs="FrankRuehl"/>
          <w:noProof/>
          <w:lang w:eastAsia="zh-CN"/>
        </w:rPr>
        <w:t>.</w:t>
      </w:r>
      <w:r w:rsidRPr="00BD3C4C">
        <w:rPr>
          <w:rFonts w:eastAsia="SimSun" w:cs="FrankRuehl"/>
          <w:noProof/>
          <w:lang w:eastAsia="zh-CN"/>
        </w:rPr>
        <w:t xml:space="preserve"> </w:t>
      </w:r>
      <w:r w:rsidR="002B271B">
        <w:rPr>
          <w:rFonts w:eastAsia="SimSun" w:cs="FrankRuehl"/>
          <w:noProof/>
          <w:lang w:eastAsia="zh-CN"/>
        </w:rPr>
        <w:t>“</w:t>
      </w:r>
      <w:r w:rsidRPr="00BD3C4C">
        <w:rPr>
          <w:rFonts w:eastAsia="SimSun" w:cs="FrankRuehl"/>
          <w:noProof/>
          <w:lang w:eastAsia="zh-CN"/>
        </w:rPr>
        <w:t>Hitpathut Shitat Ha-Musssar shel Ha-Rav Kook be-Hibbur 'Eyn Ayah</w:t>
      </w:r>
      <w:r w:rsidR="002B271B">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Da</w:t>
      </w:r>
      <w:r w:rsidR="00AA63CA">
        <w:rPr>
          <w:rFonts w:eastAsia="SimSun" w:cs="FrankRuehl"/>
          <w:i/>
          <w:iCs/>
          <w:noProof/>
          <w:lang w:eastAsia="zh-CN"/>
        </w:rPr>
        <w:t>’</w:t>
      </w:r>
      <w:r w:rsidRPr="00BD3C4C">
        <w:rPr>
          <w:rFonts w:eastAsia="SimSun" w:cs="FrankRuehl"/>
          <w:i/>
          <w:iCs/>
          <w:noProof/>
          <w:lang w:eastAsia="zh-CN"/>
        </w:rPr>
        <w:t>at</w:t>
      </w:r>
      <w:r w:rsidRPr="00BD3C4C">
        <w:rPr>
          <w:rFonts w:eastAsia="SimSun" w:cs="FrankRuehl"/>
          <w:noProof/>
          <w:lang w:eastAsia="zh-CN"/>
        </w:rPr>
        <w:t xml:space="preserve"> 43 (1999)</w:t>
      </w:r>
      <w:r w:rsidR="002B271B">
        <w:rPr>
          <w:rFonts w:eastAsia="SimSun" w:cs="FrankRuehl"/>
          <w:noProof/>
          <w:lang w:eastAsia="zh-CN"/>
        </w:rPr>
        <w:t xml:space="preserve">: </w:t>
      </w:r>
      <w:r w:rsidRPr="00BD3C4C">
        <w:rPr>
          <w:rFonts w:eastAsia="SimSun" w:cs="FrankRuehl"/>
          <w:noProof/>
          <w:lang w:eastAsia="zh-CN"/>
        </w:rPr>
        <w:t>95-123</w:t>
      </w:r>
      <w:r w:rsidR="002B271B">
        <w:rPr>
          <w:rFonts w:eastAsia="SimSun" w:cs="FrankRuehl"/>
          <w:noProof/>
          <w:lang w:eastAsia="zh-CN"/>
        </w:rPr>
        <w:t>.</w:t>
      </w:r>
    </w:p>
    <w:p w14:paraId="57229C21" w14:textId="77777777" w:rsidR="002B271B" w:rsidRPr="00BD3C4C" w:rsidRDefault="002B271B" w:rsidP="00BD3C4C">
      <w:pPr>
        <w:widowControl w:val="0"/>
        <w:shd w:val="clear" w:color="auto" w:fill="FFFFFF"/>
        <w:tabs>
          <w:tab w:val="left" w:pos="284"/>
        </w:tabs>
        <w:jc w:val="both"/>
        <w:rPr>
          <w:rFonts w:eastAsia="SimSun" w:cs="FrankRuehl"/>
          <w:noProof/>
          <w:lang w:eastAsia="zh-CN"/>
        </w:rPr>
      </w:pPr>
    </w:p>
    <w:p w14:paraId="4740DD75" w14:textId="58D2E1B2" w:rsidR="00BD3C4C" w:rsidRDefault="002D2EB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Sherlo </w:t>
      </w:r>
      <w:r w:rsidR="003464F1">
        <w:rPr>
          <w:rFonts w:eastAsia="Batang"/>
          <w:lang w:eastAsia="zh-CN"/>
        </w:rPr>
        <w:t>[</w:t>
      </w:r>
      <w:proofErr w:type="spellStart"/>
      <w:r w:rsidR="003464F1" w:rsidRPr="00BD3C4C">
        <w:rPr>
          <w:rFonts w:eastAsia="Batang"/>
          <w:lang w:eastAsia="zh-CN"/>
        </w:rPr>
        <w:t>Cherlow</w:t>
      </w:r>
      <w:proofErr w:type="spellEnd"/>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Hug Ha-Reayah ke-Havurah Mystit</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Tarbitz</w:t>
      </w:r>
      <w:r w:rsidR="00BD3C4C" w:rsidRPr="00BD3C4C">
        <w:rPr>
          <w:rFonts w:eastAsia="SimSun" w:cs="FrankRuehl"/>
          <w:noProof/>
          <w:lang w:eastAsia="zh-CN"/>
        </w:rPr>
        <w:t xml:space="preserve"> 74</w:t>
      </w:r>
      <w:r w:rsidR="00AC657C">
        <w:rPr>
          <w:rFonts w:eastAsia="SimSun" w:cs="FrankRuehl"/>
          <w:noProof/>
          <w:lang w:eastAsia="zh-CN"/>
        </w:rPr>
        <w:t>, no. 2</w:t>
      </w:r>
      <w:r w:rsidR="00BD3C4C" w:rsidRPr="00BD3C4C">
        <w:rPr>
          <w:rFonts w:eastAsia="SimSun" w:cs="FrankRuehl"/>
          <w:noProof/>
          <w:lang w:eastAsia="zh-CN"/>
        </w:rPr>
        <w:t xml:space="preserve"> (2005)</w:t>
      </w:r>
      <w:r w:rsidR="00967861">
        <w:rPr>
          <w:rFonts w:eastAsia="SimSun" w:cs="FrankRuehl"/>
          <w:noProof/>
          <w:lang w:eastAsia="zh-CN"/>
        </w:rPr>
        <w:t xml:space="preserve">: </w:t>
      </w:r>
      <w:r w:rsidR="00BD3C4C" w:rsidRPr="00BD3C4C">
        <w:rPr>
          <w:rFonts w:eastAsia="SimSun" w:cs="FrankRuehl"/>
          <w:noProof/>
          <w:lang w:eastAsia="zh-CN"/>
        </w:rPr>
        <w:t>261-303</w:t>
      </w:r>
      <w:r w:rsidR="00967861">
        <w:rPr>
          <w:rFonts w:eastAsia="SimSun" w:cs="FrankRuehl"/>
          <w:noProof/>
          <w:lang w:eastAsia="zh-CN"/>
        </w:rPr>
        <w:t>.</w:t>
      </w:r>
    </w:p>
    <w:p w14:paraId="5D91E2C4"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1E7CB8AF" w14:textId="073ACD6F" w:rsidR="00BD3C4C" w:rsidRDefault="003535C1"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Sherlo </w:t>
      </w:r>
      <w:r w:rsidR="003464F1">
        <w:rPr>
          <w:rFonts w:eastAsia="Batang"/>
          <w:lang w:eastAsia="zh-CN"/>
        </w:rPr>
        <w:t>[</w:t>
      </w:r>
      <w:proofErr w:type="spellStart"/>
      <w:r w:rsidR="003464F1" w:rsidRPr="00BD3C4C">
        <w:rPr>
          <w:rFonts w:eastAsia="Batang"/>
          <w:lang w:eastAsia="zh-CN"/>
        </w:rPr>
        <w:t>Cherlow</w:t>
      </w:r>
      <w:proofErr w:type="spellEnd"/>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 xml:space="preserve">. </w:t>
      </w:r>
      <w:r w:rsidR="006B0F36">
        <w:rPr>
          <w:rFonts w:eastAsia="SimSun" w:cs="FrankRuehl"/>
          <w:noProof/>
          <w:lang w:eastAsia="zh-CN"/>
        </w:rPr>
        <w:t>“</w:t>
      </w:r>
      <w:r w:rsidR="00BD3C4C" w:rsidRPr="00BD3C4C">
        <w:rPr>
          <w:rFonts w:eastAsia="SimSun" w:cs="FrankRuehl"/>
          <w:i/>
          <w:iCs/>
          <w:noProof/>
          <w:lang w:eastAsia="zh-CN"/>
        </w:rPr>
        <w:t>Pulmus Ha-Mussar Ha-Sheni: Beyn Shitat Ha-Mussar shel Ha-Rav Kook le-Shitato shel Rabbi Yisrael mi-Salant</w:t>
      </w:r>
      <w:r w:rsidR="006B0F36">
        <w:rPr>
          <w:rFonts w:eastAsia="SimSun" w:cs="FrankRuehl"/>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Masters Thesis, Touro College, Jerusalem, 1996</w:t>
      </w:r>
      <w:r w:rsidR="006B0F36">
        <w:rPr>
          <w:rFonts w:eastAsia="SimSun" w:cs="FrankRuehl"/>
          <w:noProof/>
          <w:lang w:eastAsia="zh-CN"/>
        </w:rPr>
        <w:t>.</w:t>
      </w:r>
    </w:p>
    <w:p w14:paraId="2E01C260" w14:textId="148AA70F" w:rsidR="006B0F36" w:rsidRDefault="006B0F36" w:rsidP="00BD3C4C">
      <w:pPr>
        <w:widowControl w:val="0"/>
        <w:shd w:val="clear" w:color="auto" w:fill="FFFFFF"/>
        <w:tabs>
          <w:tab w:val="left" w:pos="284"/>
        </w:tabs>
        <w:jc w:val="both"/>
        <w:rPr>
          <w:rFonts w:eastAsia="SimSun" w:cs="FrankRuehl"/>
          <w:noProof/>
          <w:lang w:eastAsia="zh-CN"/>
        </w:rPr>
      </w:pPr>
    </w:p>
    <w:p w14:paraId="31C5C99F" w14:textId="00FC570A" w:rsidR="00BD3C4C" w:rsidRDefault="00B853ED"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Sherlo </w:t>
      </w:r>
      <w:r w:rsidR="003464F1">
        <w:rPr>
          <w:rFonts w:eastAsia="Batang"/>
          <w:lang w:eastAsia="zh-CN"/>
        </w:rPr>
        <w:t>[</w:t>
      </w:r>
      <w:proofErr w:type="spellStart"/>
      <w:r w:rsidR="003464F1" w:rsidRPr="00BD3C4C">
        <w:rPr>
          <w:rFonts w:eastAsia="Batang"/>
          <w:lang w:eastAsia="zh-CN"/>
        </w:rPr>
        <w:t>Cherlow</w:t>
      </w:r>
      <w:proofErr w:type="spellEnd"/>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 xml:space="preserve">. </w:t>
      </w:r>
      <w:r w:rsidR="00BD3C4C" w:rsidRPr="00BD3C4C">
        <w:rPr>
          <w:rFonts w:eastAsia="SimSun" w:cs="FrankRuehl"/>
          <w:i/>
          <w:iCs/>
          <w:noProof/>
          <w:lang w:eastAsia="zh-CN"/>
        </w:rPr>
        <w:t>Zaddiq Yesod 'Olam: Ha-Shelihut Ha-Sodit ve-Ha-Havayah Ha-Mistit shel Ha-Rav Kook</w:t>
      </w:r>
      <w:r>
        <w:rPr>
          <w:rFonts w:eastAsia="SimSun" w:cs="FrankRuehl"/>
          <w:i/>
          <w:iCs/>
          <w:noProof/>
          <w:lang w:eastAsia="zh-CN"/>
        </w:rPr>
        <w:t>.</w:t>
      </w:r>
      <w:r w:rsidR="00BD3C4C" w:rsidRPr="00BD3C4C">
        <w:rPr>
          <w:rFonts w:eastAsia="SimSun" w:cs="FrankRuehl"/>
          <w:i/>
          <w:iCs/>
          <w:noProof/>
          <w:lang w:eastAsia="zh-CN"/>
        </w:rPr>
        <w:t xml:space="preserve"> </w:t>
      </w:r>
      <w:r w:rsidR="008C30D9">
        <w:rPr>
          <w:rFonts w:eastAsia="SimSun" w:cs="FrankRuehl"/>
          <w:noProof/>
          <w:lang w:eastAsia="zh-CN"/>
        </w:rPr>
        <w:t>Ramat Gan: Bar-Ilan University Press, 2012</w:t>
      </w:r>
      <w:r>
        <w:rPr>
          <w:rFonts w:eastAsia="SimSun" w:cs="FrankRuehl"/>
          <w:noProof/>
          <w:lang w:eastAsia="zh-CN"/>
        </w:rPr>
        <w:t>.</w:t>
      </w:r>
    </w:p>
    <w:p w14:paraId="5D900651" w14:textId="77777777" w:rsidR="00B853ED" w:rsidRPr="00BD3C4C" w:rsidRDefault="00B853ED" w:rsidP="00BD3C4C">
      <w:pPr>
        <w:widowControl w:val="0"/>
        <w:shd w:val="clear" w:color="auto" w:fill="FFFFFF"/>
        <w:tabs>
          <w:tab w:val="left" w:pos="284"/>
        </w:tabs>
        <w:jc w:val="both"/>
        <w:rPr>
          <w:rFonts w:eastAsia="SimSun" w:cs="FrankRuehl"/>
          <w:i/>
          <w:iCs/>
          <w:noProof/>
          <w:lang w:eastAsia="zh-CN"/>
        </w:rPr>
      </w:pPr>
    </w:p>
    <w:p w14:paraId="0BD4AD82" w14:textId="7DB1FFD1" w:rsidR="00BD3C4C" w:rsidRPr="00BD3C4C" w:rsidRDefault="00B853ED"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Sherlo </w:t>
      </w:r>
      <w:r w:rsidR="00DA4048">
        <w:rPr>
          <w:rFonts w:eastAsia="Batang"/>
          <w:lang w:eastAsia="zh-CN"/>
        </w:rPr>
        <w:t>[</w:t>
      </w:r>
      <w:proofErr w:type="spellStart"/>
      <w:r w:rsidR="00DA4048" w:rsidRPr="00BD3C4C">
        <w:rPr>
          <w:rFonts w:eastAsia="Batang"/>
          <w:lang w:eastAsia="zh-CN"/>
        </w:rPr>
        <w:t>Cherlow</w:t>
      </w:r>
      <w:proofErr w:type="spellEnd"/>
      <w:r w:rsidR="00DA4048">
        <w:rPr>
          <w:rFonts w:eastAsia="Batang"/>
          <w:lang w:eastAsia="zh-CN"/>
        </w:rPr>
        <w:t>]</w:t>
      </w:r>
      <w:r w:rsidR="00DA4048" w:rsidRPr="00BD3C4C">
        <w:rPr>
          <w:rFonts w:eastAsia="Batang"/>
          <w:lang w:eastAsia="zh-CN"/>
        </w:rPr>
        <w:t>,</w:t>
      </w:r>
      <w:r w:rsidR="00DA4048">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 xml:space="preserve">. </w:t>
      </w:r>
      <w:r>
        <w:rPr>
          <w:rFonts w:eastAsia="SimSun" w:cs="FrankRuehl"/>
          <w:noProof/>
          <w:lang w:eastAsia="zh-CN"/>
        </w:rPr>
        <w:t>“</w:t>
      </w:r>
      <w:r w:rsidR="00BD3C4C" w:rsidRPr="00BD3C4C">
        <w:rPr>
          <w:rFonts w:eastAsia="SimSun" w:cs="FrankRuehl"/>
          <w:noProof/>
          <w:lang w:eastAsia="zh-CN"/>
        </w:rPr>
        <w:t>Zaddiq Yesod 'Olam</w:t>
      </w:r>
      <w:r>
        <w:rPr>
          <w:rFonts w:eastAsia="SimSun" w:cs="FrankRuehl"/>
          <w:noProof/>
          <w:lang w:eastAsia="zh-CN"/>
        </w:rPr>
        <w:t xml:space="preserve"> </w:t>
      </w:r>
      <w:r w:rsidR="00BD3C4C" w:rsidRPr="00BD3C4C">
        <w:rPr>
          <w:rFonts w:eastAsia="SimSun" w:cs="FrankRuehl"/>
          <w:noProof/>
          <w:lang w:eastAsia="zh-CN"/>
        </w:rPr>
        <w:t>-</w:t>
      </w:r>
      <w:r>
        <w:rPr>
          <w:rFonts w:eastAsia="SimSun" w:cs="FrankRuehl"/>
          <w:noProof/>
          <w:lang w:eastAsia="zh-CN"/>
        </w:rPr>
        <w:t xml:space="preserve"> </w:t>
      </w:r>
      <w:r w:rsidR="00BD3C4C" w:rsidRPr="00BD3C4C">
        <w:rPr>
          <w:rFonts w:eastAsia="SimSun" w:cs="FrankRuehl"/>
          <w:noProof/>
          <w:lang w:eastAsia="zh-CN"/>
        </w:rPr>
        <w:t>Shelihuto Ha-Mistit shel Ha-Rav Kook</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Da</w:t>
      </w:r>
      <w:r w:rsidR="00DA4048">
        <w:rPr>
          <w:rFonts w:eastAsia="SimSun" w:cs="FrankRuehl"/>
          <w:i/>
          <w:iCs/>
          <w:noProof/>
          <w:lang w:eastAsia="zh-CN"/>
        </w:rPr>
        <w:t>’</w:t>
      </w:r>
      <w:r w:rsidR="00BD3C4C" w:rsidRPr="00BD3C4C">
        <w:rPr>
          <w:rFonts w:eastAsia="SimSun" w:cs="FrankRuehl"/>
          <w:i/>
          <w:iCs/>
          <w:noProof/>
          <w:lang w:eastAsia="zh-CN"/>
        </w:rPr>
        <w:t>at</w:t>
      </w:r>
      <w:r w:rsidR="00BD3C4C" w:rsidRPr="00BD3C4C">
        <w:rPr>
          <w:rFonts w:eastAsia="SimSun" w:cs="FrankRuehl"/>
          <w:noProof/>
          <w:lang w:eastAsia="zh-CN"/>
        </w:rPr>
        <w:t xml:space="preserve"> 49 (2002)</w:t>
      </w:r>
      <w:r>
        <w:rPr>
          <w:rFonts w:eastAsia="SimSun" w:cs="FrankRuehl"/>
          <w:noProof/>
          <w:lang w:eastAsia="zh-CN"/>
        </w:rPr>
        <w:t xml:space="preserve">: </w:t>
      </w:r>
      <w:r w:rsidR="00BD3C4C" w:rsidRPr="00BD3C4C">
        <w:rPr>
          <w:rFonts w:eastAsia="SimSun" w:cs="FrankRuehl"/>
          <w:noProof/>
          <w:lang w:eastAsia="zh-CN"/>
        </w:rPr>
        <w:t>99-135</w:t>
      </w:r>
      <w:r>
        <w:rPr>
          <w:rFonts w:eastAsia="SimSun" w:cs="FrankRuehl"/>
          <w:noProof/>
          <w:lang w:eastAsia="zh-CN"/>
        </w:rPr>
        <w:t>.</w:t>
      </w:r>
    </w:p>
    <w:p w14:paraId="79111868" w14:textId="40B5554A" w:rsidR="00BD3C4C" w:rsidRPr="001C7E74" w:rsidRDefault="00BD3C4C" w:rsidP="00BD3C4C">
      <w:pPr>
        <w:widowControl w:val="0"/>
        <w:shd w:val="clear" w:color="auto" w:fill="FFFFFF"/>
        <w:tabs>
          <w:tab w:val="left" w:pos="284"/>
        </w:tabs>
        <w:jc w:val="both"/>
        <w:rPr>
          <w:rFonts w:eastAsia="SimSun" w:cs="FrankRuehl"/>
          <w:noProof/>
          <w:lang w:eastAsia="zh-CN"/>
        </w:rPr>
      </w:pPr>
    </w:p>
    <w:p w14:paraId="0795DACB" w14:textId="1AF7483C" w:rsidR="001C7E74" w:rsidRPr="001C7E74" w:rsidRDefault="001C7E74" w:rsidP="00BD3C4C">
      <w:pPr>
        <w:widowControl w:val="0"/>
        <w:shd w:val="clear" w:color="auto" w:fill="FFFFFF"/>
        <w:tabs>
          <w:tab w:val="left" w:pos="284"/>
        </w:tabs>
        <w:jc w:val="both"/>
        <w:rPr>
          <w:rFonts w:eastAsia="SimSun" w:cs="FrankRuehl"/>
          <w:noProof/>
          <w:lang w:eastAsia="zh-CN"/>
        </w:rPr>
      </w:pPr>
    </w:p>
    <w:p w14:paraId="1B9AD8E7" w14:textId="77777777" w:rsidR="001C7E74" w:rsidRPr="001C7E74" w:rsidRDefault="001C7E74" w:rsidP="00BD3C4C">
      <w:pPr>
        <w:widowControl w:val="0"/>
        <w:shd w:val="clear" w:color="auto" w:fill="FFFFFF"/>
        <w:tabs>
          <w:tab w:val="left" w:pos="284"/>
        </w:tabs>
        <w:jc w:val="both"/>
        <w:rPr>
          <w:rFonts w:eastAsia="SimSun" w:cs="FrankRuehl"/>
          <w:noProof/>
          <w:lang w:eastAsia="zh-CN"/>
        </w:rPr>
      </w:pPr>
    </w:p>
    <w:p w14:paraId="1FE2593A" w14:textId="609DB236" w:rsidR="00BD3C4C" w:rsidRPr="00BD3C4C" w:rsidRDefault="00BD3C4C" w:rsidP="00BD3C4C">
      <w:pPr>
        <w:tabs>
          <w:tab w:val="left" w:pos="6812"/>
        </w:tabs>
        <w:jc w:val="both"/>
        <w:rPr>
          <w:rFonts w:eastAsia="Batang"/>
          <w:lang w:eastAsia="zh-CN"/>
        </w:rPr>
      </w:pPr>
      <w:proofErr w:type="spellStart"/>
      <w:r w:rsidRPr="00BD3C4C">
        <w:rPr>
          <w:rFonts w:eastAsia="Batang"/>
          <w:lang w:eastAsia="zh-CN"/>
        </w:rPr>
        <w:t>Sherlo</w:t>
      </w:r>
      <w:proofErr w:type="spellEnd"/>
      <w:r w:rsidR="00B56FF2">
        <w:rPr>
          <w:rFonts w:eastAsia="Batang"/>
          <w:lang w:eastAsia="zh-CN"/>
        </w:rPr>
        <w:t xml:space="preserve"> </w:t>
      </w:r>
      <w:r w:rsidR="00DA4048">
        <w:rPr>
          <w:rFonts w:eastAsia="Batang"/>
          <w:lang w:eastAsia="zh-CN"/>
        </w:rPr>
        <w:t>[</w:t>
      </w:r>
      <w:proofErr w:type="spellStart"/>
      <w:r w:rsidRPr="00BD3C4C">
        <w:rPr>
          <w:rFonts w:eastAsia="Batang"/>
          <w:lang w:eastAsia="zh-CN"/>
        </w:rPr>
        <w:t>Cherlow</w:t>
      </w:r>
      <w:proofErr w:type="spellEnd"/>
      <w:r w:rsidR="00DA4048">
        <w:rPr>
          <w:rFonts w:eastAsia="Batang"/>
          <w:lang w:eastAsia="zh-CN"/>
        </w:rPr>
        <w:t>]</w:t>
      </w:r>
      <w:r w:rsidRPr="00BD3C4C">
        <w:rPr>
          <w:rFonts w:eastAsia="Batang"/>
          <w:lang w:eastAsia="zh-CN"/>
        </w:rPr>
        <w:t>,</w:t>
      </w:r>
      <w:r w:rsidR="00B56FF2">
        <w:rPr>
          <w:rFonts w:eastAsia="Batang"/>
          <w:lang w:eastAsia="zh-CN"/>
        </w:rPr>
        <w:t xml:space="preserve"> </w:t>
      </w:r>
      <w:r w:rsidR="00B56FF2" w:rsidRPr="00BD3C4C">
        <w:rPr>
          <w:rFonts w:eastAsia="Batang"/>
          <w:lang w:eastAsia="zh-CN"/>
        </w:rPr>
        <w:t>Yuval</w:t>
      </w:r>
      <w:r w:rsidR="00B56FF2">
        <w:rPr>
          <w:rFonts w:eastAsia="Batang"/>
          <w:lang w:eastAsia="zh-CN"/>
        </w:rPr>
        <w:t>.</w:t>
      </w:r>
      <w:r w:rsidRPr="00BD3C4C">
        <w:rPr>
          <w:rFonts w:eastAsia="Batang"/>
          <w:lang w:eastAsia="zh-CN"/>
        </w:rPr>
        <w:t xml:space="preserve"> </w:t>
      </w:r>
      <w:commentRangeStart w:id="144"/>
      <w:proofErr w:type="spellStart"/>
      <w:r w:rsidRPr="00BD3C4C">
        <w:rPr>
          <w:rFonts w:eastAsia="Batang"/>
          <w:i/>
          <w:iCs/>
          <w:lang w:eastAsia="zh-CN"/>
        </w:rPr>
        <w:t>Ve’erastikh</w:t>
      </w:r>
      <w:proofErr w:type="spellEnd"/>
      <w:r w:rsidRPr="00BD3C4C">
        <w:rPr>
          <w:rFonts w:eastAsia="Batang"/>
          <w:i/>
          <w:iCs/>
          <w:lang w:eastAsia="zh-CN"/>
        </w:rPr>
        <w:t xml:space="preserve"> li </w:t>
      </w:r>
      <w:proofErr w:type="spellStart"/>
      <w:r w:rsidRPr="00BD3C4C">
        <w:rPr>
          <w:rFonts w:eastAsia="Batang"/>
          <w:i/>
          <w:iCs/>
          <w:lang w:eastAsia="zh-CN"/>
        </w:rPr>
        <w:t>l’Olam</w:t>
      </w:r>
      <w:proofErr w:type="spellEnd"/>
      <w:r w:rsidRPr="00BD3C4C">
        <w:rPr>
          <w:rFonts w:eastAsia="Batang"/>
          <w:i/>
          <w:iCs/>
          <w:lang w:eastAsia="zh-CN"/>
        </w:rPr>
        <w:t xml:space="preserve">: </w:t>
      </w:r>
      <w:proofErr w:type="spellStart"/>
      <w:r w:rsidRPr="00BD3C4C">
        <w:rPr>
          <w:rFonts w:eastAsia="Batang"/>
          <w:i/>
          <w:iCs/>
          <w:lang w:eastAsia="zh-CN"/>
        </w:rPr>
        <w:t>Demutu</w:t>
      </w:r>
      <w:proofErr w:type="spellEnd"/>
      <w:r w:rsidRPr="00BD3C4C">
        <w:rPr>
          <w:rFonts w:eastAsia="Batang"/>
          <w:i/>
          <w:iCs/>
          <w:lang w:eastAsia="zh-CN"/>
        </w:rPr>
        <w:t xml:space="preserve"> </w:t>
      </w:r>
      <w:proofErr w:type="spellStart"/>
      <w:r w:rsidRPr="00BD3C4C">
        <w:rPr>
          <w:rFonts w:eastAsia="Batang"/>
          <w:i/>
          <w:iCs/>
          <w:lang w:eastAsia="zh-CN"/>
        </w:rPr>
        <w:t>Ha’Ruhanit</w:t>
      </w:r>
      <w:proofErr w:type="spellEnd"/>
      <w:r w:rsidRPr="00BD3C4C">
        <w:rPr>
          <w:rFonts w:eastAsia="Batang"/>
          <w:i/>
          <w:iCs/>
          <w:lang w:eastAsia="zh-CN"/>
        </w:rPr>
        <w:t xml:space="preserve"> </w:t>
      </w:r>
      <w:proofErr w:type="spellStart"/>
      <w:r w:rsidRPr="00BD3C4C">
        <w:rPr>
          <w:rFonts w:eastAsia="Batang"/>
          <w:i/>
          <w:iCs/>
          <w:lang w:eastAsia="zh-CN"/>
        </w:rPr>
        <w:t>shel</w:t>
      </w:r>
      <w:proofErr w:type="spellEnd"/>
      <w:r w:rsidRPr="00BD3C4C">
        <w:rPr>
          <w:rFonts w:eastAsia="Batang"/>
          <w:i/>
          <w:iCs/>
          <w:lang w:eastAsia="zh-CN"/>
        </w:rPr>
        <w:t xml:space="preserve"> </w:t>
      </w:r>
      <w:proofErr w:type="spellStart"/>
      <w:r w:rsidRPr="00BD3C4C">
        <w:rPr>
          <w:rFonts w:eastAsia="Batang"/>
          <w:i/>
          <w:iCs/>
          <w:lang w:eastAsia="zh-CN"/>
        </w:rPr>
        <w:t>Ha’Adam</w:t>
      </w:r>
      <w:proofErr w:type="spellEnd"/>
      <w:r w:rsidRPr="00BD3C4C">
        <w:rPr>
          <w:rFonts w:eastAsia="Batang"/>
          <w:i/>
          <w:iCs/>
          <w:lang w:eastAsia="zh-CN"/>
        </w:rPr>
        <w:t xml:space="preserve"> </w:t>
      </w:r>
      <w:proofErr w:type="spellStart"/>
      <w:r w:rsidRPr="00BD3C4C">
        <w:rPr>
          <w:rFonts w:eastAsia="Batang"/>
          <w:i/>
          <w:iCs/>
          <w:lang w:eastAsia="zh-CN"/>
        </w:rPr>
        <w:t>Mi’Yisrael</w:t>
      </w:r>
      <w:proofErr w:type="spellEnd"/>
      <w:r w:rsidRPr="00BD3C4C">
        <w:rPr>
          <w:rFonts w:eastAsia="Batang"/>
          <w:i/>
          <w:iCs/>
          <w:lang w:eastAsia="zh-CN"/>
        </w:rPr>
        <w:t xml:space="preserve"> </w:t>
      </w:r>
      <w:proofErr w:type="spellStart"/>
      <w:r w:rsidRPr="00BD3C4C">
        <w:rPr>
          <w:rFonts w:eastAsia="Batang"/>
          <w:i/>
          <w:iCs/>
          <w:lang w:eastAsia="zh-CN"/>
        </w:rPr>
        <w:t>B’et</w:t>
      </w:r>
      <w:proofErr w:type="spellEnd"/>
      <w:r w:rsidRPr="00BD3C4C">
        <w:rPr>
          <w:rFonts w:eastAsia="Batang"/>
          <w:i/>
          <w:iCs/>
          <w:lang w:eastAsia="zh-CN"/>
        </w:rPr>
        <w:t xml:space="preserve"> </w:t>
      </w:r>
      <w:proofErr w:type="spellStart"/>
      <w:r w:rsidRPr="00BD3C4C">
        <w:rPr>
          <w:rFonts w:eastAsia="Batang"/>
          <w:i/>
          <w:iCs/>
          <w:lang w:eastAsia="zh-CN"/>
        </w:rPr>
        <w:t>Ha’Techiya</w:t>
      </w:r>
      <w:proofErr w:type="spellEnd"/>
      <w:r w:rsidRPr="00BD3C4C">
        <w:rPr>
          <w:rFonts w:eastAsia="Batang"/>
          <w:i/>
          <w:iCs/>
          <w:lang w:eastAsia="zh-CN"/>
        </w:rPr>
        <w:t xml:space="preserve"> </w:t>
      </w:r>
      <w:proofErr w:type="spellStart"/>
      <w:r w:rsidRPr="00BD3C4C">
        <w:rPr>
          <w:rFonts w:eastAsia="Batang"/>
          <w:i/>
          <w:iCs/>
          <w:lang w:eastAsia="zh-CN"/>
        </w:rPr>
        <w:t>B’Mishnat</w:t>
      </w:r>
      <w:proofErr w:type="spellEnd"/>
      <w:r w:rsidRPr="00BD3C4C">
        <w:rPr>
          <w:rFonts w:eastAsia="Batang"/>
          <w:i/>
          <w:iCs/>
          <w:lang w:eastAsia="zh-CN"/>
        </w:rPr>
        <w:t xml:space="preserve"> </w:t>
      </w:r>
      <w:proofErr w:type="spellStart"/>
      <w:r w:rsidRPr="00BD3C4C">
        <w:rPr>
          <w:rFonts w:eastAsia="Batang"/>
          <w:i/>
          <w:iCs/>
          <w:lang w:eastAsia="zh-CN"/>
        </w:rPr>
        <w:t>Ha’Rav</w:t>
      </w:r>
      <w:proofErr w:type="spellEnd"/>
      <w:r w:rsidRPr="00BD3C4C">
        <w:rPr>
          <w:rFonts w:eastAsia="Batang"/>
          <w:i/>
          <w:iCs/>
          <w:lang w:eastAsia="zh-CN"/>
        </w:rPr>
        <w:t xml:space="preserve"> Kook</w:t>
      </w:r>
      <w:r w:rsidR="00B56FF2">
        <w:rPr>
          <w:rFonts w:eastAsia="Batang"/>
          <w:i/>
          <w:iCs/>
          <w:lang w:eastAsia="zh-CN"/>
        </w:rPr>
        <w:t>.</w:t>
      </w:r>
      <w:r w:rsidRPr="00BD3C4C">
        <w:rPr>
          <w:rFonts w:eastAsia="Batang"/>
          <w:lang w:eastAsia="zh-CN"/>
        </w:rPr>
        <w:t xml:space="preserve"> </w:t>
      </w:r>
      <w:commentRangeEnd w:id="144"/>
      <w:r w:rsidR="00A51D05">
        <w:rPr>
          <w:rStyle w:val="CommentReference"/>
          <w:rFonts w:asciiTheme="minorHAnsi" w:eastAsiaTheme="minorHAnsi" w:hAnsiTheme="minorHAnsi" w:cstheme="minorBidi"/>
          <w:lang w:bidi="he-IL"/>
        </w:rPr>
        <w:commentReference w:id="144"/>
      </w:r>
      <w:proofErr w:type="spellStart"/>
      <w:r w:rsidRPr="00BD3C4C">
        <w:rPr>
          <w:rFonts w:eastAsia="Batang"/>
          <w:lang w:eastAsia="zh-CN"/>
        </w:rPr>
        <w:t>Hispin</w:t>
      </w:r>
      <w:proofErr w:type="spellEnd"/>
      <w:r w:rsidRPr="00BD3C4C">
        <w:rPr>
          <w:rFonts w:eastAsia="Batang"/>
          <w:lang w:eastAsia="zh-CN"/>
        </w:rPr>
        <w:t xml:space="preserve">: </w:t>
      </w:r>
      <w:proofErr w:type="spellStart"/>
      <w:r w:rsidRPr="00BD3C4C">
        <w:rPr>
          <w:rFonts w:eastAsia="Batang"/>
          <w:lang w:eastAsia="zh-CN"/>
        </w:rPr>
        <w:t>Yeshivat</w:t>
      </w:r>
      <w:proofErr w:type="spellEnd"/>
      <w:r w:rsidRPr="00BD3C4C">
        <w:rPr>
          <w:rFonts w:eastAsia="Batang"/>
          <w:lang w:eastAsia="zh-CN"/>
        </w:rPr>
        <w:t xml:space="preserve"> Ha-Golan, 1996</w:t>
      </w:r>
      <w:r w:rsidR="00B56FF2">
        <w:rPr>
          <w:rFonts w:eastAsia="Batang"/>
          <w:lang w:eastAsia="zh-CN"/>
        </w:rPr>
        <w:t xml:space="preserve">. </w:t>
      </w:r>
    </w:p>
    <w:p w14:paraId="4985BAE5"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A5FBF34" w14:textId="5B00F51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Sherwin,</w:t>
      </w:r>
      <w:r w:rsidR="00B56FF2">
        <w:rPr>
          <w:rFonts w:eastAsia="SimSun" w:cs="FrankRuehl"/>
          <w:noProof/>
          <w:lang w:eastAsia="zh-CN"/>
        </w:rPr>
        <w:t xml:space="preserve"> </w:t>
      </w:r>
      <w:r w:rsidR="00B56FF2" w:rsidRPr="00BD3C4C">
        <w:rPr>
          <w:rFonts w:eastAsia="SimSun" w:cs="FrankRuehl"/>
          <w:noProof/>
          <w:lang w:eastAsia="zh-CN"/>
        </w:rPr>
        <w:t>Byron</w:t>
      </w:r>
      <w:r w:rsidR="00B56FF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Mystical Theology and Social Dissent: The Life and Works of Judah Loew of Prague</w:t>
      </w:r>
      <w:r w:rsidR="00B56FF2">
        <w:rPr>
          <w:rFonts w:eastAsia="SimSun" w:cs="FrankRuehl"/>
          <w:i/>
          <w:iCs/>
          <w:noProof/>
          <w:lang w:eastAsia="zh-CN"/>
        </w:rPr>
        <w:t>.</w:t>
      </w:r>
      <w:r w:rsidRPr="00BD3C4C">
        <w:rPr>
          <w:rFonts w:eastAsia="SimSun" w:cs="FrankRuehl"/>
          <w:noProof/>
          <w:lang w:eastAsia="zh-CN"/>
        </w:rPr>
        <w:t xml:space="preserve"> </w:t>
      </w:r>
      <w:commentRangeStart w:id="145"/>
      <w:r w:rsidRPr="00BD3C4C">
        <w:rPr>
          <w:rFonts w:eastAsia="SimSun" w:cs="FrankRuehl"/>
          <w:noProof/>
          <w:lang w:eastAsia="zh-CN"/>
        </w:rPr>
        <w:t>Rutherford, NJ</w:t>
      </w:r>
      <w:r w:rsidR="00775EC0">
        <w:rPr>
          <w:rFonts w:eastAsia="SimSun" w:cs="FrankRuehl"/>
          <w:noProof/>
          <w:lang w:eastAsia="zh-CN"/>
        </w:rPr>
        <w:t xml:space="preserve"> and </w:t>
      </w:r>
      <w:r w:rsidRPr="00BD3C4C">
        <w:rPr>
          <w:rFonts w:eastAsia="SimSun" w:cs="FrankRuehl"/>
          <w:noProof/>
          <w:lang w:eastAsia="zh-CN"/>
        </w:rPr>
        <w:t>London</w:t>
      </w:r>
      <w:commentRangeEnd w:id="145"/>
      <w:r w:rsidR="00775EC0">
        <w:rPr>
          <w:rStyle w:val="CommentReference"/>
          <w:rFonts w:asciiTheme="minorHAnsi" w:eastAsiaTheme="minorHAnsi" w:hAnsiTheme="minorHAnsi" w:cstheme="minorBidi"/>
          <w:lang w:bidi="he-IL"/>
        </w:rPr>
        <w:commentReference w:id="145"/>
      </w:r>
      <w:r w:rsidRPr="00BD3C4C">
        <w:rPr>
          <w:rFonts w:eastAsia="SimSun" w:cs="FrankRuehl"/>
          <w:noProof/>
          <w:lang w:eastAsia="zh-CN"/>
        </w:rPr>
        <w:t>: Fairleigh Dickinson University Press, Associated University Presses, 1982</w:t>
      </w:r>
      <w:r w:rsidR="00B56FF2">
        <w:rPr>
          <w:rFonts w:eastAsia="SimSun" w:cs="FrankRuehl"/>
          <w:noProof/>
          <w:lang w:eastAsia="zh-CN"/>
        </w:rPr>
        <w:t xml:space="preserve">. </w:t>
      </w:r>
    </w:p>
    <w:p w14:paraId="39A12C5A" w14:textId="1E7FC4C0" w:rsidR="00A82204" w:rsidRDefault="00A82204" w:rsidP="00BD3C4C">
      <w:pPr>
        <w:widowControl w:val="0"/>
        <w:shd w:val="clear" w:color="auto" w:fill="FFFFFF"/>
        <w:tabs>
          <w:tab w:val="left" w:pos="284"/>
        </w:tabs>
        <w:jc w:val="both"/>
        <w:rPr>
          <w:rFonts w:eastAsia="SimSun" w:cs="FrankRuehl"/>
          <w:noProof/>
          <w:lang w:eastAsia="zh-CN"/>
        </w:rPr>
      </w:pPr>
    </w:p>
    <w:p w14:paraId="26ABC162" w14:textId="262698F5" w:rsidR="001C7E74" w:rsidRDefault="001C7E74" w:rsidP="00BD3C4C">
      <w:pPr>
        <w:widowControl w:val="0"/>
        <w:shd w:val="clear" w:color="auto" w:fill="FFFFFF"/>
        <w:tabs>
          <w:tab w:val="left" w:pos="284"/>
        </w:tabs>
        <w:jc w:val="both"/>
        <w:rPr>
          <w:rFonts w:eastAsia="SimSun" w:cs="FrankRuehl"/>
          <w:noProof/>
          <w:lang w:eastAsia="zh-CN"/>
        </w:rPr>
      </w:pPr>
    </w:p>
    <w:p w14:paraId="31C6A601" w14:textId="77777777" w:rsidR="001C7E74" w:rsidRDefault="001C7E74" w:rsidP="00BD3C4C">
      <w:pPr>
        <w:widowControl w:val="0"/>
        <w:shd w:val="clear" w:color="auto" w:fill="FFFFFF"/>
        <w:tabs>
          <w:tab w:val="left" w:pos="284"/>
        </w:tabs>
        <w:jc w:val="both"/>
        <w:rPr>
          <w:rFonts w:eastAsia="SimSun" w:cs="FrankRuehl"/>
          <w:noProof/>
          <w:lang w:eastAsia="zh-CN"/>
        </w:rPr>
      </w:pPr>
    </w:p>
    <w:p w14:paraId="020B935E" w14:textId="12527107" w:rsidR="00A82204" w:rsidRDefault="00A82204" w:rsidP="00A82204">
      <w:pPr>
        <w:rPr>
          <w:rFonts w:asciiTheme="majorBidi" w:hAnsiTheme="majorBidi" w:cstheme="majorBidi"/>
        </w:rPr>
      </w:pPr>
      <w:proofErr w:type="spellStart"/>
      <w:r w:rsidRPr="00F51237">
        <w:rPr>
          <w:rFonts w:asciiTheme="majorBidi" w:hAnsiTheme="majorBidi" w:cstheme="majorBidi"/>
        </w:rPr>
        <w:t>Shilo</w:t>
      </w:r>
      <w:proofErr w:type="spellEnd"/>
      <w:r w:rsidRPr="00F51237">
        <w:rPr>
          <w:rFonts w:asciiTheme="majorBidi" w:hAnsiTheme="majorBidi" w:cstheme="majorBidi"/>
        </w:rPr>
        <w:t>,</w:t>
      </w:r>
      <w:r w:rsidR="00B56FF2">
        <w:rPr>
          <w:rFonts w:asciiTheme="majorBidi" w:hAnsiTheme="majorBidi" w:cstheme="majorBidi"/>
        </w:rPr>
        <w:t xml:space="preserve"> </w:t>
      </w:r>
      <w:r w:rsidR="00B56FF2" w:rsidRPr="00F51237">
        <w:rPr>
          <w:rFonts w:asciiTheme="majorBidi" w:hAnsiTheme="majorBidi" w:cstheme="majorBidi"/>
        </w:rPr>
        <w:t>Elhanan</w:t>
      </w:r>
      <w:r w:rsidR="00B56FF2">
        <w:rPr>
          <w:rFonts w:asciiTheme="majorBidi" w:hAnsiTheme="majorBidi" w:cstheme="majorBidi"/>
        </w:rPr>
        <w:t>.</w:t>
      </w:r>
      <w:r w:rsidRPr="00F51237">
        <w:rPr>
          <w:rFonts w:asciiTheme="majorBidi" w:hAnsiTheme="majorBidi" w:cstheme="majorBidi"/>
        </w:rPr>
        <w:t xml:space="preserve"> “</w:t>
      </w:r>
      <w:proofErr w:type="spellStart"/>
      <w:r w:rsidRPr="00F51237">
        <w:rPr>
          <w:rFonts w:asciiTheme="majorBidi" w:hAnsiTheme="majorBidi" w:cstheme="majorBidi"/>
        </w:rPr>
        <w:t>Hashpa’ato</w:t>
      </w:r>
      <w:proofErr w:type="spellEnd"/>
      <w:r w:rsidRPr="00F51237">
        <w:rPr>
          <w:rFonts w:asciiTheme="majorBidi" w:hAnsiTheme="majorBidi" w:cstheme="majorBidi"/>
        </w:rPr>
        <w:t xml:space="preserve"> </w:t>
      </w:r>
      <w:proofErr w:type="spellStart"/>
      <w:r w:rsidRPr="00F51237">
        <w:rPr>
          <w:rFonts w:asciiTheme="majorBidi" w:hAnsiTheme="majorBidi" w:cstheme="majorBidi"/>
        </w:rPr>
        <w:t>shel</w:t>
      </w:r>
      <w:proofErr w:type="spellEnd"/>
      <w:r w:rsidRPr="00F51237">
        <w:rPr>
          <w:rFonts w:asciiTheme="majorBidi" w:hAnsiTheme="majorBidi" w:cstheme="majorBidi"/>
        </w:rPr>
        <w:t xml:space="preserve"> Rabbi Yitzhak Isaac Haver ‘al </w:t>
      </w:r>
      <w:proofErr w:type="spellStart"/>
      <w:r w:rsidRPr="00F51237">
        <w:rPr>
          <w:rFonts w:asciiTheme="majorBidi" w:hAnsiTheme="majorBidi" w:cstheme="majorBidi"/>
        </w:rPr>
        <w:t>Parshanuto</w:t>
      </w:r>
      <w:proofErr w:type="spellEnd"/>
      <w:r w:rsidRPr="00F51237">
        <w:rPr>
          <w:rFonts w:asciiTheme="majorBidi" w:hAnsiTheme="majorBidi" w:cstheme="majorBidi"/>
        </w:rPr>
        <w:t xml:space="preserve"> </w:t>
      </w:r>
      <w:proofErr w:type="spellStart"/>
      <w:r w:rsidRPr="00F51237">
        <w:rPr>
          <w:rFonts w:asciiTheme="majorBidi" w:hAnsiTheme="majorBidi" w:cstheme="majorBidi"/>
        </w:rPr>
        <w:t>shel</w:t>
      </w:r>
      <w:proofErr w:type="spellEnd"/>
      <w:r w:rsidRPr="00F51237">
        <w:rPr>
          <w:rFonts w:asciiTheme="majorBidi" w:hAnsiTheme="majorBidi" w:cstheme="majorBidi"/>
        </w:rPr>
        <w:t xml:space="preserve"> Ha-</w:t>
      </w:r>
      <w:proofErr w:type="spellStart"/>
      <w:r w:rsidRPr="00F51237">
        <w:rPr>
          <w:rFonts w:asciiTheme="majorBidi" w:hAnsiTheme="majorBidi" w:cstheme="majorBidi"/>
        </w:rPr>
        <w:t>Rav</w:t>
      </w:r>
      <w:proofErr w:type="spellEnd"/>
      <w:r w:rsidRPr="00F51237">
        <w:rPr>
          <w:rFonts w:asciiTheme="majorBidi" w:hAnsiTheme="majorBidi" w:cstheme="majorBidi"/>
        </w:rPr>
        <w:t xml:space="preserve"> Kook le-</w:t>
      </w:r>
      <w:proofErr w:type="spellStart"/>
      <w:r w:rsidRPr="00F51237">
        <w:rPr>
          <w:rFonts w:asciiTheme="majorBidi" w:hAnsiTheme="majorBidi" w:cstheme="majorBidi"/>
        </w:rPr>
        <w:t>Qabbalah</w:t>
      </w:r>
      <w:proofErr w:type="spellEnd"/>
      <w:r w:rsidR="00B56FF2">
        <w:rPr>
          <w:rFonts w:asciiTheme="majorBidi" w:hAnsiTheme="majorBidi" w:cstheme="majorBidi"/>
        </w:rPr>
        <w:t>.</w:t>
      </w:r>
      <w:r w:rsidRPr="00F51237">
        <w:rPr>
          <w:rFonts w:asciiTheme="majorBidi" w:hAnsiTheme="majorBidi" w:cstheme="majorBidi"/>
        </w:rPr>
        <w:t xml:space="preserve">” </w:t>
      </w:r>
      <w:proofErr w:type="spellStart"/>
      <w:r w:rsidRPr="00F51237">
        <w:rPr>
          <w:rFonts w:asciiTheme="majorBidi" w:hAnsiTheme="majorBidi" w:cstheme="majorBidi"/>
          <w:i/>
          <w:iCs/>
        </w:rPr>
        <w:t>Da’at</w:t>
      </w:r>
      <w:proofErr w:type="spellEnd"/>
      <w:r w:rsidRPr="00F51237">
        <w:rPr>
          <w:rFonts w:asciiTheme="majorBidi" w:hAnsiTheme="majorBidi" w:cstheme="majorBidi"/>
        </w:rPr>
        <w:t>, 79-80 (2005)</w:t>
      </w:r>
      <w:r w:rsidR="00B56FF2">
        <w:rPr>
          <w:rFonts w:asciiTheme="majorBidi" w:hAnsiTheme="majorBidi" w:cstheme="majorBidi"/>
        </w:rPr>
        <w:t xml:space="preserve">: </w:t>
      </w:r>
      <w:r w:rsidRPr="00F51237">
        <w:rPr>
          <w:rFonts w:asciiTheme="majorBidi" w:hAnsiTheme="majorBidi" w:cstheme="majorBidi"/>
        </w:rPr>
        <w:t>95-117</w:t>
      </w:r>
      <w:r w:rsidR="00B56FF2">
        <w:rPr>
          <w:rFonts w:asciiTheme="majorBidi" w:hAnsiTheme="majorBidi" w:cstheme="majorBidi"/>
        </w:rPr>
        <w:t>.</w:t>
      </w:r>
    </w:p>
    <w:p w14:paraId="4A9E3B94" w14:textId="77777777" w:rsidR="00B56FF2" w:rsidRPr="00F51237" w:rsidRDefault="00B56FF2" w:rsidP="00A82204">
      <w:pPr>
        <w:rPr>
          <w:rFonts w:asciiTheme="majorBidi" w:hAnsiTheme="majorBidi" w:cstheme="majorBidi"/>
        </w:rPr>
      </w:pPr>
    </w:p>
    <w:p w14:paraId="428C8DB4" w14:textId="503177A3" w:rsidR="00A82204" w:rsidRPr="00F51237" w:rsidRDefault="006D1541" w:rsidP="00A82204">
      <w:pPr>
        <w:rPr>
          <w:rFonts w:asciiTheme="majorBidi" w:hAnsiTheme="majorBidi" w:cstheme="majorBidi"/>
        </w:rPr>
      </w:pPr>
      <w:proofErr w:type="spellStart"/>
      <w:r w:rsidRPr="00F51237">
        <w:rPr>
          <w:rFonts w:asciiTheme="majorBidi" w:hAnsiTheme="majorBidi" w:cstheme="majorBidi"/>
        </w:rPr>
        <w:lastRenderedPageBreak/>
        <w:t>Shilo</w:t>
      </w:r>
      <w:proofErr w:type="spellEnd"/>
      <w:r w:rsidRPr="00F51237">
        <w:rPr>
          <w:rFonts w:asciiTheme="majorBidi" w:hAnsiTheme="majorBidi" w:cstheme="majorBidi"/>
        </w:rPr>
        <w:t>,</w:t>
      </w:r>
      <w:r>
        <w:rPr>
          <w:rFonts w:asciiTheme="majorBidi" w:hAnsiTheme="majorBidi" w:cstheme="majorBidi"/>
        </w:rPr>
        <w:t xml:space="preserve"> </w:t>
      </w:r>
      <w:r w:rsidRPr="00F51237">
        <w:rPr>
          <w:rFonts w:asciiTheme="majorBidi" w:hAnsiTheme="majorBidi" w:cstheme="majorBidi"/>
        </w:rPr>
        <w:t>Elhanan</w:t>
      </w:r>
      <w:r>
        <w:rPr>
          <w:rFonts w:asciiTheme="majorBidi" w:hAnsiTheme="majorBidi" w:cstheme="majorBidi"/>
        </w:rPr>
        <w:t>.</w:t>
      </w:r>
      <w:r w:rsidR="00A82204" w:rsidRPr="00F51237">
        <w:rPr>
          <w:rFonts w:asciiTheme="majorBidi" w:hAnsiTheme="majorBidi" w:cstheme="majorBidi"/>
        </w:rPr>
        <w:t xml:space="preserve"> “</w:t>
      </w:r>
      <w:proofErr w:type="spellStart"/>
      <w:r w:rsidR="00A82204" w:rsidRPr="00F51237">
        <w:rPr>
          <w:rFonts w:asciiTheme="majorBidi" w:hAnsiTheme="majorBidi" w:cstheme="majorBidi"/>
        </w:rPr>
        <w:t>Ma’amd</w:t>
      </w:r>
      <w:proofErr w:type="spellEnd"/>
      <w:r w:rsidR="00A82204" w:rsidRPr="00F51237">
        <w:rPr>
          <w:rFonts w:asciiTheme="majorBidi" w:hAnsiTheme="majorBidi" w:cstheme="majorBidi"/>
        </w:rPr>
        <w:t xml:space="preserve"> Ha</w:t>
      </w:r>
      <w:proofErr w:type="gramStart"/>
      <w:r w:rsidR="00A82204" w:rsidRPr="00F51237">
        <w:rPr>
          <w:rFonts w:asciiTheme="majorBidi" w:hAnsiTheme="majorBidi" w:cstheme="majorBidi"/>
        </w:rPr>
        <w:t>-‘</w:t>
      </w:r>
      <w:proofErr w:type="gramEnd"/>
      <w:r w:rsidR="00A82204" w:rsidRPr="00F51237">
        <w:rPr>
          <w:rFonts w:asciiTheme="majorBidi" w:hAnsiTheme="majorBidi" w:cstheme="majorBidi"/>
        </w:rPr>
        <w:t xml:space="preserve">Olam </w:t>
      </w:r>
      <w:proofErr w:type="spellStart"/>
      <w:r w:rsidR="00A82204" w:rsidRPr="00F51237">
        <w:rPr>
          <w:rFonts w:asciiTheme="majorBidi" w:hAnsiTheme="majorBidi" w:cstheme="majorBidi"/>
        </w:rPr>
        <w:t>lifnei</w:t>
      </w:r>
      <w:proofErr w:type="spellEnd"/>
      <w:r w:rsidR="00A82204" w:rsidRPr="00F51237">
        <w:rPr>
          <w:rFonts w:asciiTheme="majorBidi" w:hAnsiTheme="majorBidi" w:cstheme="majorBidi"/>
        </w:rPr>
        <w:t xml:space="preserve"> </w:t>
      </w:r>
      <w:proofErr w:type="spellStart"/>
      <w:r w:rsidR="00A82204" w:rsidRPr="00F51237">
        <w:rPr>
          <w:rFonts w:asciiTheme="majorBidi" w:hAnsiTheme="majorBidi" w:cstheme="majorBidi"/>
        </w:rPr>
        <w:t>Hothavut</w:t>
      </w:r>
      <w:proofErr w:type="spellEnd"/>
      <w:r w:rsidR="00A82204" w:rsidRPr="00F51237">
        <w:rPr>
          <w:rFonts w:asciiTheme="majorBidi" w:hAnsiTheme="majorBidi" w:cstheme="majorBidi"/>
        </w:rPr>
        <w:t xml:space="preserve"> ‘Am </w:t>
      </w:r>
      <w:proofErr w:type="spellStart"/>
      <w:r w:rsidR="00A82204" w:rsidRPr="00F51237">
        <w:rPr>
          <w:rFonts w:asciiTheme="majorBidi" w:hAnsiTheme="majorBidi" w:cstheme="majorBidi"/>
        </w:rPr>
        <w:t>Yisrael</w:t>
      </w:r>
      <w:proofErr w:type="spellEnd"/>
      <w:r w:rsidR="00A82204" w:rsidRPr="00F51237">
        <w:rPr>
          <w:rFonts w:asciiTheme="majorBidi" w:hAnsiTheme="majorBidi" w:cstheme="majorBidi"/>
        </w:rPr>
        <w:t xml:space="preserve">: </w:t>
      </w:r>
      <w:proofErr w:type="spellStart"/>
      <w:r w:rsidR="00A82204" w:rsidRPr="00F51237">
        <w:rPr>
          <w:rFonts w:asciiTheme="majorBidi" w:hAnsiTheme="majorBidi" w:cstheme="majorBidi"/>
        </w:rPr>
        <w:t>Beyn</w:t>
      </w:r>
      <w:proofErr w:type="spellEnd"/>
      <w:r w:rsidR="00A82204" w:rsidRPr="00F51237">
        <w:rPr>
          <w:rFonts w:asciiTheme="majorBidi" w:hAnsiTheme="majorBidi" w:cstheme="majorBidi"/>
        </w:rPr>
        <w:t xml:space="preserve"> Ha-</w:t>
      </w:r>
      <w:proofErr w:type="spellStart"/>
      <w:r w:rsidR="00A82204" w:rsidRPr="00F51237">
        <w:rPr>
          <w:rFonts w:asciiTheme="majorBidi" w:hAnsiTheme="majorBidi" w:cstheme="majorBidi"/>
        </w:rPr>
        <w:t>Ramhal</w:t>
      </w:r>
      <w:proofErr w:type="spellEnd"/>
      <w:r w:rsidR="00A82204" w:rsidRPr="00F51237">
        <w:rPr>
          <w:rFonts w:asciiTheme="majorBidi" w:hAnsiTheme="majorBidi" w:cstheme="majorBidi"/>
        </w:rPr>
        <w:t xml:space="preserve"> le-Rabbi Yitzhak Isaac Haver</w:t>
      </w:r>
      <w:r>
        <w:rPr>
          <w:rFonts w:asciiTheme="majorBidi" w:hAnsiTheme="majorBidi" w:cstheme="majorBidi"/>
        </w:rPr>
        <w:t>.</w:t>
      </w:r>
      <w:r w:rsidR="00A82204" w:rsidRPr="00F51237">
        <w:rPr>
          <w:rFonts w:asciiTheme="majorBidi" w:hAnsiTheme="majorBidi" w:cstheme="majorBidi"/>
        </w:rPr>
        <w:t xml:space="preserve">” </w:t>
      </w:r>
      <w:proofErr w:type="spellStart"/>
      <w:r w:rsidR="00A82204" w:rsidRPr="00F51237">
        <w:rPr>
          <w:rFonts w:asciiTheme="majorBidi" w:hAnsiTheme="majorBidi" w:cstheme="majorBidi"/>
          <w:i/>
          <w:iCs/>
        </w:rPr>
        <w:t>Qabbalah</w:t>
      </w:r>
      <w:proofErr w:type="spellEnd"/>
      <w:r w:rsidR="00A82204">
        <w:rPr>
          <w:rFonts w:asciiTheme="majorBidi" w:hAnsiTheme="majorBidi" w:cstheme="majorBidi"/>
        </w:rPr>
        <w:t xml:space="preserve"> 37 (2017)</w:t>
      </w:r>
      <w:r>
        <w:rPr>
          <w:rFonts w:asciiTheme="majorBidi" w:hAnsiTheme="majorBidi" w:cstheme="majorBidi"/>
        </w:rPr>
        <w:t xml:space="preserve">: </w:t>
      </w:r>
      <w:r w:rsidR="00A82204">
        <w:rPr>
          <w:rFonts w:asciiTheme="majorBidi" w:hAnsiTheme="majorBidi" w:cstheme="majorBidi"/>
        </w:rPr>
        <w:t>251-270</w:t>
      </w:r>
      <w:r>
        <w:rPr>
          <w:rFonts w:asciiTheme="majorBidi" w:hAnsiTheme="majorBidi" w:cstheme="majorBidi"/>
        </w:rPr>
        <w:t>.</w:t>
      </w:r>
    </w:p>
    <w:p w14:paraId="6A6D66BF" w14:textId="2CDB3447" w:rsidR="00A82204" w:rsidRDefault="00A82204" w:rsidP="00BD3C4C">
      <w:pPr>
        <w:widowControl w:val="0"/>
        <w:shd w:val="clear" w:color="auto" w:fill="FFFFFF"/>
        <w:tabs>
          <w:tab w:val="left" w:pos="284"/>
        </w:tabs>
        <w:jc w:val="both"/>
        <w:rPr>
          <w:rFonts w:eastAsia="SimSun" w:cs="FrankRuehl"/>
          <w:noProof/>
          <w:lang w:eastAsia="zh-CN"/>
        </w:rPr>
      </w:pPr>
    </w:p>
    <w:p w14:paraId="70715F4E" w14:textId="48623988" w:rsidR="001C7E74" w:rsidRDefault="001C7E74" w:rsidP="00BD3C4C">
      <w:pPr>
        <w:widowControl w:val="0"/>
        <w:shd w:val="clear" w:color="auto" w:fill="FFFFFF"/>
        <w:tabs>
          <w:tab w:val="left" w:pos="284"/>
        </w:tabs>
        <w:jc w:val="both"/>
        <w:rPr>
          <w:rFonts w:eastAsia="SimSun" w:cs="FrankRuehl"/>
          <w:noProof/>
          <w:lang w:eastAsia="zh-CN"/>
        </w:rPr>
      </w:pPr>
    </w:p>
    <w:p w14:paraId="7B45FC88"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7880DEFB" w14:textId="2D6C7EAF"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Shklar,</w:t>
      </w:r>
      <w:r w:rsidR="003F1D49">
        <w:rPr>
          <w:rFonts w:eastAsia="SimSun" w:cs="FrankRuehl"/>
          <w:noProof/>
          <w:lang w:eastAsia="zh-CN"/>
        </w:rPr>
        <w:t xml:space="preserve"> </w:t>
      </w:r>
      <w:r w:rsidR="003F1D49" w:rsidRPr="00BD3C4C">
        <w:rPr>
          <w:rFonts w:eastAsia="SimSun" w:cs="FrankRuehl"/>
          <w:noProof/>
          <w:lang w:eastAsia="zh-CN"/>
        </w:rPr>
        <w:t xml:space="preserve">Judith N. </w:t>
      </w:r>
      <w:r w:rsidRPr="00BD3C4C">
        <w:rPr>
          <w:rFonts w:eastAsia="SimSun" w:cs="FrankRuehl"/>
          <w:i/>
          <w:iCs/>
          <w:noProof/>
          <w:lang w:eastAsia="zh-CN"/>
        </w:rPr>
        <w:t>Men and Citizens: A Study of Rousseau</w:t>
      </w:r>
      <w:r w:rsidR="008D57D1">
        <w:rPr>
          <w:rFonts w:eastAsia="SimSun" w:cs="FrankRuehl"/>
          <w:i/>
          <w:iCs/>
          <w:noProof/>
          <w:lang w:eastAsia="zh-CN"/>
        </w:rPr>
        <w:t>’</w:t>
      </w:r>
      <w:r w:rsidRPr="00BD3C4C">
        <w:rPr>
          <w:rFonts w:eastAsia="SimSun" w:cs="FrankRuehl"/>
          <w:i/>
          <w:iCs/>
          <w:noProof/>
          <w:lang w:eastAsia="zh-CN"/>
        </w:rPr>
        <w:t>s Social Theory</w:t>
      </w:r>
      <w:r w:rsidR="003F1D49">
        <w:rPr>
          <w:rFonts w:eastAsia="SimSun" w:cs="FrankRuehl"/>
          <w:i/>
          <w:iCs/>
          <w:noProof/>
          <w:lang w:eastAsia="zh-CN"/>
        </w:rPr>
        <w:t>.</w:t>
      </w:r>
      <w:r w:rsidRPr="00BD3C4C">
        <w:rPr>
          <w:rFonts w:eastAsia="SimSun" w:cs="FrankRuehl"/>
          <w:noProof/>
          <w:lang w:eastAsia="zh-CN"/>
        </w:rPr>
        <w:t xml:space="preserve"> Cambridge: Cambridge University Press, 1969</w:t>
      </w:r>
      <w:r w:rsidR="003F1D49">
        <w:rPr>
          <w:rFonts w:eastAsia="SimSun" w:cs="FrankRuehl"/>
          <w:noProof/>
          <w:lang w:eastAsia="zh-CN"/>
        </w:rPr>
        <w:t>.</w:t>
      </w:r>
    </w:p>
    <w:p w14:paraId="61D39F3F" w14:textId="0E91301F" w:rsidR="00DC2E5E" w:rsidRDefault="00DC2E5E" w:rsidP="00BD3C4C">
      <w:pPr>
        <w:widowControl w:val="0"/>
        <w:shd w:val="clear" w:color="auto" w:fill="FFFFFF"/>
        <w:tabs>
          <w:tab w:val="left" w:pos="284"/>
        </w:tabs>
        <w:jc w:val="both"/>
        <w:rPr>
          <w:rFonts w:eastAsia="SimSun" w:cs="FrankRuehl"/>
          <w:noProof/>
          <w:lang w:eastAsia="zh-CN"/>
        </w:rPr>
      </w:pPr>
    </w:p>
    <w:p w14:paraId="72EFCEE1" w14:textId="55EF952A" w:rsidR="00DC2E5E" w:rsidRPr="00DC2E5E" w:rsidRDefault="00DC2E5E" w:rsidP="00BD3C4C">
      <w:pPr>
        <w:widowControl w:val="0"/>
        <w:shd w:val="clear" w:color="auto" w:fill="FFFFFF"/>
        <w:tabs>
          <w:tab w:val="left" w:pos="284"/>
        </w:tabs>
        <w:jc w:val="both"/>
        <w:rPr>
          <w:rFonts w:eastAsia="SimSun" w:cs="FrankRuehl"/>
          <w:noProof/>
          <w:lang w:eastAsia="zh-CN"/>
        </w:rPr>
      </w:pPr>
      <w:proofErr w:type="spellStart"/>
      <w:r w:rsidRPr="00DC2E5E">
        <w:rPr>
          <w:rFonts w:asciiTheme="majorBidi" w:hAnsiTheme="majorBidi" w:cstheme="majorBidi"/>
        </w:rPr>
        <w:t>Shoham</w:t>
      </w:r>
      <w:proofErr w:type="spellEnd"/>
      <w:r w:rsidRPr="00DC2E5E">
        <w:rPr>
          <w:rFonts w:asciiTheme="majorBidi" w:hAnsiTheme="majorBidi" w:cstheme="majorBidi"/>
        </w:rPr>
        <w:t>,</w:t>
      </w:r>
      <w:r w:rsidR="003F1D49">
        <w:rPr>
          <w:rFonts w:asciiTheme="majorBidi" w:hAnsiTheme="majorBidi" w:cstheme="majorBidi"/>
        </w:rPr>
        <w:t xml:space="preserve"> </w:t>
      </w:r>
      <w:proofErr w:type="spellStart"/>
      <w:r w:rsidR="003F1D49" w:rsidRPr="00DC2E5E">
        <w:rPr>
          <w:rFonts w:asciiTheme="majorBidi" w:hAnsiTheme="majorBidi" w:cstheme="majorBidi"/>
        </w:rPr>
        <w:t>Hizky</w:t>
      </w:r>
      <w:proofErr w:type="spellEnd"/>
      <w:r w:rsidR="003F1D49">
        <w:rPr>
          <w:rFonts w:asciiTheme="majorBidi" w:hAnsiTheme="majorBidi" w:cstheme="majorBidi"/>
        </w:rPr>
        <w:t xml:space="preserve">. </w:t>
      </w:r>
      <w:r w:rsidRPr="00DC2E5E">
        <w:rPr>
          <w:rFonts w:asciiTheme="majorBidi" w:hAnsiTheme="majorBidi" w:cstheme="majorBidi"/>
        </w:rPr>
        <w:t>“From ‘Great History’ to ‘Small History’: The Genesis of the Zionist Periodization</w:t>
      </w:r>
      <w:r w:rsidR="003F1D49">
        <w:rPr>
          <w:rFonts w:asciiTheme="majorBidi" w:hAnsiTheme="majorBidi" w:cstheme="majorBidi"/>
        </w:rPr>
        <w:t>.</w:t>
      </w:r>
      <w:r w:rsidRPr="00DC2E5E">
        <w:rPr>
          <w:rFonts w:asciiTheme="majorBidi" w:hAnsiTheme="majorBidi" w:cstheme="majorBidi"/>
        </w:rPr>
        <w:t xml:space="preserve">” </w:t>
      </w:r>
      <w:r w:rsidRPr="00DC2E5E">
        <w:rPr>
          <w:rFonts w:asciiTheme="majorBidi" w:hAnsiTheme="majorBidi" w:cstheme="majorBidi"/>
          <w:i/>
          <w:iCs/>
        </w:rPr>
        <w:t>Israel Studies</w:t>
      </w:r>
      <w:r w:rsidRPr="00DC2E5E">
        <w:rPr>
          <w:rFonts w:asciiTheme="majorBidi" w:hAnsiTheme="majorBidi" w:cstheme="majorBidi"/>
        </w:rPr>
        <w:t xml:space="preserve"> 18</w:t>
      </w:r>
      <w:r w:rsidR="003F1D49">
        <w:rPr>
          <w:rFonts w:asciiTheme="majorBidi" w:hAnsiTheme="majorBidi" w:cstheme="majorBidi"/>
        </w:rPr>
        <w:t xml:space="preserve">, no. 1 </w:t>
      </w:r>
      <w:r w:rsidRPr="00DC2E5E">
        <w:rPr>
          <w:rFonts w:asciiTheme="majorBidi" w:hAnsiTheme="majorBidi" w:cstheme="majorBidi"/>
        </w:rPr>
        <w:t>(2013)</w:t>
      </w:r>
      <w:r w:rsidR="003F1D49">
        <w:rPr>
          <w:rFonts w:asciiTheme="majorBidi" w:hAnsiTheme="majorBidi" w:cstheme="majorBidi"/>
        </w:rPr>
        <w:t xml:space="preserve">: </w:t>
      </w:r>
      <w:r w:rsidRPr="00DC2E5E">
        <w:rPr>
          <w:rFonts w:asciiTheme="majorBidi" w:hAnsiTheme="majorBidi" w:cstheme="majorBidi"/>
        </w:rPr>
        <w:t>31-55</w:t>
      </w:r>
      <w:r w:rsidR="003F1D49">
        <w:rPr>
          <w:rFonts w:asciiTheme="majorBidi" w:hAnsiTheme="majorBidi" w:cstheme="majorBidi"/>
        </w:rPr>
        <w:t>.</w:t>
      </w:r>
    </w:p>
    <w:p w14:paraId="02F742A4" w14:textId="46F5DD59" w:rsidR="00BD3C4C" w:rsidRDefault="00BD3C4C" w:rsidP="00BD3C4C">
      <w:pPr>
        <w:widowControl w:val="0"/>
        <w:shd w:val="clear" w:color="auto" w:fill="FFFFFF"/>
        <w:tabs>
          <w:tab w:val="left" w:pos="284"/>
        </w:tabs>
        <w:jc w:val="both"/>
        <w:rPr>
          <w:rFonts w:eastAsia="SimSun" w:cs="FrankRuehl"/>
          <w:noProof/>
          <w:lang w:eastAsia="zh-CN"/>
        </w:rPr>
      </w:pPr>
    </w:p>
    <w:p w14:paraId="6139878E" w14:textId="771245D3" w:rsidR="001C7E74" w:rsidRDefault="001C7E74" w:rsidP="00BD3C4C">
      <w:pPr>
        <w:widowControl w:val="0"/>
        <w:shd w:val="clear" w:color="auto" w:fill="FFFFFF"/>
        <w:tabs>
          <w:tab w:val="left" w:pos="284"/>
        </w:tabs>
        <w:jc w:val="both"/>
        <w:rPr>
          <w:rFonts w:eastAsia="SimSun" w:cs="FrankRuehl"/>
          <w:noProof/>
          <w:lang w:eastAsia="zh-CN"/>
        </w:rPr>
      </w:pPr>
    </w:p>
    <w:p w14:paraId="130D976E"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62C44001" w14:textId="1CC01D52"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Shohat,</w:t>
      </w:r>
      <w:r w:rsidR="003F1D49">
        <w:rPr>
          <w:rFonts w:eastAsia="SimSun" w:cs="FrankRuehl"/>
          <w:noProof/>
          <w:lang w:eastAsia="zh-CN"/>
        </w:rPr>
        <w:t xml:space="preserve"> </w:t>
      </w:r>
      <w:r w:rsidR="003F1D49" w:rsidRPr="00BD3C4C">
        <w:rPr>
          <w:rFonts w:eastAsia="SimSun" w:cs="FrankRuehl"/>
          <w:noProof/>
          <w:lang w:eastAsia="zh-CN"/>
        </w:rPr>
        <w:t>Shaul</w:t>
      </w:r>
      <w:r w:rsidR="003F1D4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Beit Yedidyah</w:t>
      </w:r>
      <w:r w:rsidR="003F1D49">
        <w:rPr>
          <w:rFonts w:eastAsia="SimSun" w:cs="FrankRuehl"/>
          <w:i/>
          <w:iCs/>
          <w:noProof/>
          <w:lang w:eastAsia="zh-CN"/>
        </w:rPr>
        <w:t>.</w:t>
      </w:r>
      <w:r w:rsidRPr="00BD3C4C">
        <w:rPr>
          <w:rFonts w:eastAsia="SimSun" w:cs="FrankRuehl"/>
          <w:noProof/>
          <w:lang w:eastAsia="zh-CN"/>
        </w:rPr>
        <w:t xml:space="preserve"> Pietrkov: Tzederbaum, 1904</w:t>
      </w:r>
      <w:r w:rsidR="003F1D49">
        <w:rPr>
          <w:rFonts w:eastAsia="SimSun" w:cs="FrankRuehl"/>
          <w:noProof/>
          <w:lang w:eastAsia="zh-CN"/>
        </w:rPr>
        <w:t>.</w:t>
      </w:r>
    </w:p>
    <w:p w14:paraId="1131849F" w14:textId="77777777" w:rsidR="003F1D49" w:rsidRPr="00BD3C4C" w:rsidRDefault="003F1D49" w:rsidP="00BD3C4C">
      <w:pPr>
        <w:widowControl w:val="0"/>
        <w:shd w:val="clear" w:color="auto" w:fill="FFFFFF"/>
        <w:tabs>
          <w:tab w:val="left" w:pos="284"/>
        </w:tabs>
        <w:jc w:val="both"/>
        <w:rPr>
          <w:rFonts w:eastAsia="SimSun" w:cs="FrankRuehl"/>
          <w:noProof/>
          <w:lang w:eastAsia="zh-CN"/>
        </w:rPr>
      </w:pPr>
    </w:p>
    <w:p w14:paraId="1DD84993" w14:textId="69B59451" w:rsidR="00BD3C4C" w:rsidRPr="00BD3C4C" w:rsidRDefault="003F1D4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Shohat,</w:t>
      </w:r>
      <w:r>
        <w:rPr>
          <w:rFonts w:eastAsia="SimSun" w:cs="FrankRuehl"/>
          <w:noProof/>
          <w:lang w:eastAsia="zh-CN"/>
        </w:rPr>
        <w:t xml:space="preserve"> </w:t>
      </w:r>
      <w:r w:rsidRPr="00BD3C4C">
        <w:rPr>
          <w:rFonts w:eastAsia="SimSun" w:cs="FrankRuehl"/>
          <w:noProof/>
          <w:lang w:eastAsia="zh-CN"/>
        </w:rPr>
        <w:t>Shaul</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i/>
          <w:iCs/>
          <w:noProof/>
          <w:lang w:eastAsia="zh-CN"/>
        </w:rPr>
        <w:t>Tiferet Shaul</w:t>
      </w:r>
      <w:r>
        <w:rPr>
          <w:rFonts w:eastAsia="SimSun" w:cs="FrankRuehl"/>
          <w:i/>
          <w:iCs/>
          <w:noProof/>
          <w:lang w:eastAsia="zh-CN"/>
        </w:rPr>
        <w:t>.</w:t>
      </w:r>
      <w:r w:rsidR="00BD3C4C" w:rsidRPr="00BD3C4C">
        <w:rPr>
          <w:rFonts w:eastAsia="SimSun" w:cs="FrankRuehl"/>
          <w:noProof/>
          <w:lang w:eastAsia="zh-CN"/>
        </w:rPr>
        <w:t xml:space="preserve"> Pietrkov: Pinsky, 1899</w:t>
      </w:r>
      <w:r>
        <w:rPr>
          <w:rFonts w:eastAsia="SimSun" w:cs="FrankRuehl"/>
          <w:noProof/>
          <w:lang w:eastAsia="zh-CN"/>
        </w:rPr>
        <w:t>.</w:t>
      </w:r>
    </w:p>
    <w:p w14:paraId="0D8B4367" w14:textId="0B772078" w:rsidR="00BD3C4C" w:rsidRDefault="00BD3C4C" w:rsidP="00BD3C4C">
      <w:pPr>
        <w:widowControl w:val="0"/>
        <w:shd w:val="clear" w:color="auto" w:fill="FFFFFF"/>
        <w:tabs>
          <w:tab w:val="left" w:pos="284"/>
        </w:tabs>
        <w:jc w:val="both"/>
        <w:rPr>
          <w:rFonts w:eastAsia="SimSun" w:cs="FrankRuehl"/>
          <w:noProof/>
          <w:lang w:eastAsia="zh-CN"/>
        </w:rPr>
      </w:pPr>
    </w:p>
    <w:p w14:paraId="74255656" w14:textId="576E0AAA" w:rsidR="001C7E74" w:rsidRDefault="001C7E74" w:rsidP="00BD3C4C">
      <w:pPr>
        <w:widowControl w:val="0"/>
        <w:shd w:val="clear" w:color="auto" w:fill="FFFFFF"/>
        <w:tabs>
          <w:tab w:val="left" w:pos="284"/>
        </w:tabs>
        <w:jc w:val="both"/>
        <w:rPr>
          <w:rFonts w:eastAsia="SimSun" w:cs="FrankRuehl"/>
          <w:noProof/>
          <w:lang w:eastAsia="zh-CN"/>
        </w:rPr>
      </w:pPr>
    </w:p>
    <w:p w14:paraId="339C0B7A" w14:textId="77777777" w:rsidR="001C7E74" w:rsidRPr="00BD3C4C" w:rsidRDefault="001C7E74" w:rsidP="00BD3C4C">
      <w:pPr>
        <w:widowControl w:val="0"/>
        <w:shd w:val="clear" w:color="auto" w:fill="FFFFFF"/>
        <w:tabs>
          <w:tab w:val="left" w:pos="284"/>
        </w:tabs>
        <w:jc w:val="both"/>
        <w:rPr>
          <w:rFonts w:eastAsia="SimSun" w:cs="FrankRuehl"/>
          <w:noProof/>
          <w:lang w:eastAsia="zh-CN"/>
        </w:rPr>
      </w:pPr>
    </w:p>
    <w:p w14:paraId="2784A637" w14:textId="3692E906" w:rsidR="003F1D49" w:rsidRDefault="00BD3C4C" w:rsidP="006063C9">
      <w:pPr>
        <w:rPr>
          <w:rFonts w:asciiTheme="majorBidi" w:hAnsiTheme="majorBidi" w:cstheme="majorBidi"/>
        </w:rPr>
      </w:pPr>
      <w:r w:rsidRPr="00BD3C4C">
        <w:rPr>
          <w:rFonts w:eastAsia="SimSun" w:cs="FrankRuehl"/>
          <w:noProof/>
          <w:lang w:eastAsia="zh-CN"/>
        </w:rPr>
        <w:t>Shuchat,</w:t>
      </w:r>
      <w:r w:rsidR="003F1D49">
        <w:rPr>
          <w:rFonts w:eastAsia="SimSun" w:cs="FrankRuehl"/>
          <w:noProof/>
          <w:lang w:eastAsia="zh-CN"/>
        </w:rPr>
        <w:t xml:space="preserve"> </w:t>
      </w:r>
      <w:r w:rsidR="003F1D49" w:rsidRPr="00BD3C4C">
        <w:rPr>
          <w:rFonts w:eastAsia="SimSun" w:cs="FrankRuehl"/>
          <w:noProof/>
          <w:lang w:eastAsia="zh-CN"/>
        </w:rPr>
        <w:t>Raphael</w:t>
      </w:r>
      <w:r w:rsidR="003F1D49">
        <w:rPr>
          <w:rFonts w:eastAsia="SimSun" w:cs="FrankRuehl"/>
          <w:noProof/>
          <w:lang w:eastAsia="zh-CN"/>
        </w:rPr>
        <w:t>.</w:t>
      </w:r>
      <w:r w:rsidRPr="00BD3C4C">
        <w:rPr>
          <w:rFonts w:eastAsia="SimSun" w:cs="FrankRuehl"/>
          <w:noProof/>
          <w:lang w:eastAsia="zh-CN"/>
        </w:rPr>
        <w:t xml:space="preserve"> </w:t>
      </w:r>
      <w:r w:rsidR="003F1D49">
        <w:rPr>
          <w:rFonts w:eastAsia="SimSun" w:cs="FrankRuehl"/>
          <w:noProof/>
          <w:lang w:eastAsia="zh-CN"/>
        </w:rPr>
        <w:t>“</w:t>
      </w:r>
      <w:r w:rsidRPr="00BD3C4C">
        <w:rPr>
          <w:rFonts w:eastAsia="SimSun" w:cs="FrankRuehl"/>
          <w:noProof/>
          <w:lang w:eastAsia="zh-CN"/>
        </w:rPr>
        <w:t>Ha-Parshanut Ha-Historiosophit Ha-Kabbalit shel Ha-GRA ve-Hashpa</w:t>
      </w:r>
      <w:r w:rsidR="00A90377">
        <w:rPr>
          <w:rFonts w:eastAsia="SimSun" w:cs="FrankRuehl"/>
          <w:noProof/>
          <w:lang w:eastAsia="zh-CN"/>
        </w:rPr>
        <w:t>’</w:t>
      </w:r>
      <w:r w:rsidRPr="00BD3C4C">
        <w:rPr>
          <w:rFonts w:eastAsia="SimSun" w:cs="FrankRuehl"/>
          <w:noProof/>
          <w:lang w:eastAsia="zh-CN"/>
        </w:rPr>
        <w:t>at Ramhal 'alav ve-'al Beit Midrasho</w:t>
      </w:r>
      <w:r w:rsidR="001E2AF0">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Da</w:t>
      </w:r>
      <w:r w:rsidR="00A90377">
        <w:rPr>
          <w:rFonts w:eastAsia="SimSun" w:cs="FrankRuehl"/>
          <w:i/>
          <w:iCs/>
          <w:noProof/>
          <w:lang w:eastAsia="zh-CN"/>
        </w:rPr>
        <w:t>’</w:t>
      </w:r>
      <w:r w:rsidRPr="00BD3C4C">
        <w:rPr>
          <w:rFonts w:eastAsia="SimSun" w:cs="FrankRuehl"/>
          <w:i/>
          <w:iCs/>
          <w:noProof/>
          <w:lang w:eastAsia="zh-CN"/>
        </w:rPr>
        <w:t>at</w:t>
      </w:r>
      <w:r w:rsidRPr="00BD3C4C">
        <w:rPr>
          <w:rFonts w:eastAsia="SimSun" w:cs="FrankRuehl"/>
          <w:noProof/>
          <w:lang w:eastAsia="zh-CN"/>
        </w:rPr>
        <w:t xml:space="preserve"> 40 (1998)</w:t>
      </w:r>
      <w:r w:rsidR="001E2AF0">
        <w:rPr>
          <w:rFonts w:eastAsia="SimSun" w:cs="FrankRuehl"/>
          <w:noProof/>
          <w:lang w:eastAsia="zh-CN"/>
        </w:rPr>
        <w:t xml:space="preserve">: </w:t>
      </w:r>
      <w:r w:rsidRPr="00BD3C4C">
        <w:rPr>
          <w:rFonts w:eastAsia="SimSun" w:cs="FrankRuehl"/>
          <w:noProof/>
          <w:lang w:eastAsia="zh-CN"/>
        </w:rPr>
        <w:t>125-152</w:t>
      </w:r>
      <w:r w:rsidR="001E2AF0">
        <w:rPr>
          <w:rFonts w:eastAsia="SimSun" w:cs="FrankRuehl"/>
          <w:noProof/>
          <w:lang w:eastAsia="zh-CN"/>
        </w:rPr>
        <w:t>.</w:t>
      </w:r>
      <w:r w:rsidR="006063C9" w:rsidRPr="006063C9">
        <w:rPr>
          <w:rFonts w:asciiTheme="majorBidi" w:hAnsiTheme="majorBidi" w:cstheme="majorBidi"/>
        </w:rPr>
        <w:t xml:space="preserve"> </w:t>
      </w:r>
    </w:p>
    <w:p w14:paraId="601F9B8D" w14:textId="77777777" w:rsidR="003F1D49" w:rsidRDefault="003F1D49" w:rsidP="006063C9">
      <w:pPr>
        <w:rPr>
          <w:rFonts w:asciiTheme="majorBidi" w:hAnsiTheme="majorBidi" w:cstheme="majorBidi"/>
        </w:rPr>
      </w:pPr>
    </w:p>
    <w:p w14:paraId="56A0C4E6" w14:textId="33624763" w:rsidR="001E2AF0" w:rsidRDefault="001E2AF0" w:rsidP="006063C9">
      <w:pPr>
        <w:rPr>
          <w:rFonts w:asciiTheme="majorBidi" w:hAnsiTheme="majorBidi" w:cstheme="majorBidi"/>
        </w:rPr>
      </w:pPr>
      <w:r w:rsidRPr="00BD3C4C">
        <w:rPr>
          <w:rFonts w:eastAsia="SimSun" w:cs="FrankRuehl"/>
          <w:noProof/>
          <w:lang w:eastAsia="zh-CN"/>
        </w:rPr>
        <w:t>Shuchat,</w:t>
      </w:r>
      <w:r>
        <w:rPr>
          <w:rFonts w:eastAsia="SimSun" w:cs="FrankRuehl"/>
          <w:noProof/>
          <w:lang w:eastAsia="zh-CN"/>
        </w:rPr>
        <w:t xml:space="preserve"> </w:t>
      </w:r>
      <w:r w:rsidRPr="00BD3C4C">
        <w:rPr>
          <w:rFonts w:eastAsia="SimSun" w:cs="FrankRuehl"/>
          <w:noProof/>
          <w:lang w:eastAsia="zh-CN"/>
        </w:rPr>
        <w:t>Raphael</w:t>
      </w:r>
      <w:r>
        <w:rPr>
          <w:rFonts w:eastAsia="SimSun" w:cs="FrankRuehl"/>
          <w:noProof/>
          <w:lang w:eastAsia="zh-CN"/>
        </w:rPr>
        <w:t>.</w:t>
      </w:r>
      <w:r w:rsidRPr="00BD3C4C">
        <w:rPr>
          <w:rFonts w:eastAsia="SimSun" w:cs="FrankRuehl"/>
          <w:noProof/>
          <w:lang w:eastAsia="zh-CN"/>
        </w:rPr>
        <w:t xml:space="preserve"> </w:t>
      </w:r>
      <w:r w:rsidR="006063C9" w:rsidRPr="00F51237">
        <w:rPr>
          <w:rFonts w:asciiTheme="majorBidi" w:hAnsiTheme="majorBidi" w:cstheme="majorBidi"/>
          <w:i/>
          <w:iCs/>
        </w:rPr>
        <w:t xml:space="preserve">Olam </w:t>
      </w:r>
      <w:proofErr w:type="spellStart"/>
      <w:r w:rsidR="006063C9" w:rsidRPr="00F51237">
        <w:rPr>
          <w:rFonts w:asciiTheme="majorBidi" w:hAnsiTheme="majorBidi" w:cstheme="majorBidi"/>
          <w:i/>
          <w:iCs/>
        </w:rPr>
        <w:t>Nistar</w:t>
      </w:r>
      <w:proofErr w:type="spellEnd"/>
      <w:r w:rsidR="006063C9" w:rsidRPr="00F51237">
        <w:rPr>
          <w:rFonts w:asciiTheme="majorBidi" w:hAnsiTheme="majorBidi" w:cstheme="majorBidi"/>
          <w:i/>
          <w:iCs/>
        </w:rPr>
        <w:t xml:space="preserve"> be-</w:t>
      </w:r>
      <w:proofErr w:type="spellStart"/>
      <w:r w:rsidR="006063C9" w:rsidRPr="00F51237">
        <w:rPr>
          <w:rFonts w:asciiTheme="majorBidi" w:hAnsiTheme="majorBidi" w:cstheme="majorBidi"/>
          <w:i/>
          <w:iCs/>
        </w:rPr>
        <w:t>Meimadei</w:t>
      </w:r>
      <w:proofErr w:type="spellEnd"/>
      <w:r w:rsidR="006063C9" w:rsidRPr="00F51237">
        <w:rPr>
          <w:rFonts w:asciiTheme="majorBidi" w:hAnsiTheme="majorBidi" w:cstheme="majorBidi"/>
          <w:i/>
          <w:iCs/>
        </w:rPr>
        <w:t xml:space="preserve"> Ha-</w:t>
      </w:r>
      <w:proofErr w:type="spellStart"/>
      <w:r w:rsidR="006063C9" w:rsidRPr="00F51237">
        <w:rPr>
          <w:rFonts w:asciiTheme="majorBidi" w:hAnsiTheme="majorBidi" w:cstheme="majorBidi"/>
          <w:i/>
          <w:iCs/>
        </w:rPr>
        <w:t>Zman</w:t>
      </w:r>
      <w:proofErr w:type="spellEnd"/>
      <w:r w:rsidR="006063C9" w:rsidRPr="00F51237">
        <w:rPr>
          <w:rFonts w:asciiTheme="majorBidi" w:hAnsiTheme="majorBidi" w:cstheme="majorBidi"/>
          <w:i/>
          <w:iCs/>
        </w:rPr>
        <w:t xml:space="preserve">: </w:t>
      </w:r>
      <w:proofErr w:type="spellStart"/>
      <w:r w:rsidR="006063C9" w:rsidRPr="00F51237">
        <w:rPr>
          <w:rFonts w:asciiTheme="majorBidi" w:hAnsiTheme="majorBidi" w:cstheme="majorBidi"/>
          <w:i/>
          <w:iCs/>
        </w:rPr>
        <w:t>Torat</w:t>
      </w:r>
      <w:proofErr w:type="spellEnd"/>
      <w:r w:rsidR="006063C9" w:rsidRPr="00F51237">
        <w:rPr>
          <w:rFonts w:asciiTheme="majorBidi" w:hAnsiTheme="majorBidi" w:cstheme="majorBidi"/>
          <w:i/>
          <w:iCs/>
        </w:rPr>
        <w:t xml:space="preserve"> Ha-</w:t>
      </w:r>
      <w:proofErr w:type="spellStart"/>
      <w:r w:rsidR="006063C9" w:rsidRPr="00F51237">
        <w:rPr>
          <w:rFonts w:asciiTheme="majorBidi" w:hAnsiTheme="majorBidi" w:cstheme="majorBidi"/>
          <w:i/>
          <w:iCs/>
        </w:rPr>
        <w:t>Geulah</w:t>
      </w:r>
      <w:proofErr w:type="spellEnd"/>
      <w:r w:rsidR="006063C9" w:rsidRPr="00F51237">
        <w:rPr>
          <w:rFonts w:asciiTheme="majorBidi" w:hAnsiTheme="majorBidi" w:cstheme="majorBidi"/>
          <w:i/>
          <w:iCs/>
        </w:rPr>
        <w:t xml:space="preserve"> </w:t>
      </w:r>
      <w:proofErr w:type="spellStart"/>
      <w:r w:rsidR="006063C9" w:rsidRPr="00F51237">
        <w:rPr>
          <w:rFonts w:asciiTheme="majorBidi" w:hAnsiTheme="majorBidi" w:cstheme="majorBidi"/>
          <w:i/>
          <w:iCs/>
        </w:rPr>
        <w:t>shel</w:t>
      </w:r>
      <w:proofErr w:type="spellEnd"/>
      <w:r w:rsidR="006063C9" w:rsidRPr="00F51237">
        <w:rPr>
          <w:rFonts w:asciiTheme="majorBidi" w:hAnsiTheme="majorBidi" w:cstheme="majorBidi"/>
          <w:i/>
          <w:iCs/>
        </w:rPr>
        <w:t xml:space="preserve"> Ha-GRA, </w:t>
      </w:r>
      <w:proofErr w:type="spellStart"/>
      <w:r w:rsidR="006063C9" w:rsidRPr="00F51237">
        <w:rPr>
          <w:rFonts w:asciiTheme="majorBidi" w:hAnsiTheme="majorBidi" w:cstheme="majorBidi"/>
          <w:i/>
          <w:iCs/>
        </w:rPr>
        <w:t>Meqorotehah</w:t>
      </w:r>
      <w:proofErr w:type="spellEnd"/>
      <w:r w:rsidR="006063C9" w:rsidRPr="00F51237">
        <w:rPr>
          <w:rFonts w:asciiTheme="majorBidi" w:hAnsiTheme="majorBidi" w:cstheme="majorBidi"/>
          <w:i/>
          <w:iCs/>
        </w:rPr>
        <w:t xml:space="preserve"> </w:t>
      </w:r>
      <w:proofErr w:type="spellStart"/>
      <w:r w:rsidR="006063C9" w:rsidRPr="00F51237">
        <w:rPr>
          <w:rFonts w:asciiTheme="majorBidi" w:hAnsiTheme="majorBidi" w:cstheme="majorBidi"/>
          <w:i/>
          <w:iCs/>
        </w:rPr>
        <w:t>ve-Hashap’atah</w:t>
      </w:r>
      <w:proofErr w:type="spellEnd"/>
      <w:r w:rsidR="006063C9" w:rsidRPr="00F51237">
        <w:rPr>
          <w:rFonts w:asciiTheme="majorBidi" w:hAnsiTheme="majorBidi" w:cstheme="majorBidi"/>
          <w:i/>
          <w:iCs/>
        </w:rPr>
        <w:t xml:space="preserve"> Le-</w:t>
      </w:r>
      <w:proofErr w:type="spellStart"/>
      <w:r w:rsidR="006063C9" w:rsidRPr="00F51237">
        <w:rPr>
          <w:rFonts w:asciiTheme="majorBidi" w:hAnsiTheme="majorBidi" w:cstheme="majorBidi"/>
          <w:i/>
          <w:iCs/>
        </w:rPr>
        <w:t>Dorot</w:t>
      </w:r>
      <w:proofErr w:type="spellEnd"/>
      <w:r>
        <w:rPr>
          <w:rFonts w:asciiTheme="majorBidi" w:hAnsiTheme="majorBidi" w:cstheme="majorBidi"/>
          <w:i/>
          <w:iCs/>
        </w:rPr>
        <w:t>.</w:t>
      </w:r>
      <w:r w:rsidR="006063C9" w:rsidRPr="00F51237">
        <w:rPr>
          <w:rFonts w:asciiTheme="majorBidi" w:hAnsiTheme="majorBidi" w:cstheme="majorBidi"/>
        </w:rPr>
        <w:t xml:space="preserve"> Ramat Gan: Bar-</w:t>
      </w:r>
      <w:proofErr w:type="spellStart"/>
      <w:r w:rsidR="006063C9" w:rsidRPr="00F51237">
        <w:rPr>
          <w:rFonts w:asciiTheme="majorBidi" w:hAnsiTheme="majorBidi" w:cstheme="majorBidi"/>
        </w:rPr>
        <w:t>Ilan</w:t>
      </w:r>
      <w:proofErr w:type="spellEnd"/>
      <w:r w:rsidR="006063C9" w:rsidRPr="00F51237">
        <w:rPr>
          <w:rFonts w:asciiTheme="majorBidi" w:hAnsiTheme="majorBidi" w:cstheme="majorBidi"/>
        </w:rPr>
        <w:t xml:space="preserve"> University Press, 2010</w:t>
      </w:r>
      <w:r>
        <w:rPr>
          <w:rFonts w:asciiTheme="majorBidi" w:hAnsiTheme="majorBidi" w:cstheme="majorBidi"/>
        </w:rPr>
        <w:t>.</w:t>
      </w:r>
    </w:p>
    <w:p w14:paraId="764B16CE" w14:textId="77777777" w:rsidR="001E2AF0" w:rsidRDefault="001E2AF0" w:rsidP="006063C9">
      <w:pPr>
        <w:rPr>
          <w:rFonts w:asciiTheme="majorBidi" w:hAnsiTheme="majorBidi" w:cstheme="majorBidi"/>
        </w:rPr>
      </w:pPr>
    </w:p>
    <w:p w14:paraId="131F4266" w14:textId="48E167AF" w:rsidR="00BD3C4C" w:rsidRDefault="008770CD" w:rsidP="006063C9">
      <w:pPr>
        <w:rPr>
          <w:rFonts w:eastAsia="SimSun" w:cs="FrankRuehl"/>
          <w:noProof/>
          <w:lang w:eastAsia="zh-CN"/>
        </w:rPr>
      </w:pPr>
      <w:r w:rsidRPr="00BD3C4C">
        <w:rPr>
          <w:rFonts w:eastAsia="SimSun" w:cs="FrankRuehl"/>
          <w:noProof/>
          <w:lang w:eastAsia="zh-CN"/>
        </w:rPr>
        <w:t>Shuchat,</w:t>
      </w:r>
      <w:r>
        <w:rPr>
          <w:rFonts w:eastAsia="SimSun" w:cs="FrankRuehl"/>
          <w:noProof/>
          <w:lang w:eastAsia="zh-CN"/>
        </w:rPr>
        <w:t xml:space="preserve"> </w:t>
      </w:r>
      <w:r w:rsidRPr="00BD3C4C">
        <w:rPr>
          <w:rFonts w:eastAsia="SimSun" w:cs="FrankRuehl"/>
          <w:noProof/>
          <w:lang w:eastAsia="zh-CN"/>
        </w:rPr>
        <w:t>Raphael</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noProof/>
          <w:lang w:eastAsia="zh-CN"/>
        </w:rPr>
        <w:t>“Qabbalat Lita ke-Zerem ‘Atzmai be-Sifrut Ha-Qabbalah</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Qabbalah</w:t>
      </w:r>
      <w:r w:rsidR="00BD3C4C" w:rsidRPr="00BD3C4C">
        <w:rPr>
          <w:rFonts w:eastAsia="SimSun" w:cs="FrankRuehl"/>
          <w:noProof/>
          <w:lang w:eastAsia="zh-CN"/>
        </w:rPr>
        <w:t xml:space="preserve"> 10 (2004)</w:t>
      </w:r>
      <w:r>
        <w:rPr>
          <w:rFonts w:eastAsia="SimSun" w:cs="FrankRuehl"/>
          <w:noProof/>
          <w:lang w:eastAsia="zh-CN"/>
        </w:rPr>
        <w:t xml:space="preserve">: </w:t>
      </w:r>
      <w:r w:rsidR="00BD3C4C" w:rsidRPr="00BD3C4C">
        <w:rPr>
          <w:rFonts w:eastAsia="SimSun" w:cs="FrankRuehl"/>
          <w:noProof/>
          <w:lang w:eastAsia="zh-CN"/>
        </w:rPr>
        <w:t>181-206</w:t>
      </w:r>
      <w:r>
        <w:rPr>
          <w:rFonts w:eastAsia="SimSun" w:cs="FrankRuehl"/>
          <w:noProof/>
          <w:lang w:eastAsia="zh-CN"/>
        </w:rPr>
        <w:t>.</w:t>
      </w:r>
    </w:p>
    <w:p w14:paraId="06A8A43B" w14:textId="77777777" w:rsidR="001E2AF0" w:rsidRPr="00BD3C4C" w:rsidRDefault="001E2AF0" w:rsidP="006063C9">
      <w:pPr>
        <w:rPr>
          <w:rFonts w:eastAsia="SimSun" w:cs="FrankRuehl"/>
          <w:noProof/>
          <w:lang w:eastAsia="zh-CN"/>
        </w:rPr>
      </w:pPr>
    </w:p>
    <w:p w14:paraId="3142FC87" w14:textId="643BB5F6" w:rsidR="00BD3C4C" w:rsidRPr="001B62CB" w:rsidRDefault="00360AB5" w:rsidP="00D2790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Shuchat,</w:t>
      </w:r>
      <w:r>
        <w:rPr>
          <w:rFonts w:eastAsia="SimSun" w:cs="FrankRuehl"/>
          <w:noProof/>
          <w:lang w:eastAsia="zh-CN"/>
        </w:rPr>
        <w:t xml:space="preserve"> </w:t>
      </w:r>
      <w:r w:rsidRPr="00BD3C4C">
        <w:rPr>
          <w:rFonts w:eastAsia="SimSun" w:cs="FrankRuehl"/>
          <w:noProof/>
          <w:lang w:eastAsia="zh-CN"/>
        </w:rPr>
        <w:t>Raphael</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Yesodot Meshihiyyim u-Mystiyyim be-Limud Torah be-Veit Midrasho shel Ha-GRA: Hebet Hadash 'al Ha-Mashber be-Limud ba-Meah Ha-18 u-Musag Ha-Devequt</w:t>
      </w:r>
      <w:r>
        <w:rPr>
          <w:rFonts w:eastAsia="SimSun" w:cs="FrankRuehl"/>
          <w:noProof/>
          <w:lang w:eastAsia="zh-CN"/>
        </w:rPr>
        <w:t>.”</w:t>
      </w:r>
      <w:r w:rsidR="00BD3C4C" w:rsidRPr="00BD3C4C">
        <w:rPr>
          <w:rFonts w:eastAsia="SimSun" w:cs="FrankRuehl"/>
          <w:noProof/>
          <w:lang w:eastAsia="zh-CN"/>
        </w:rPr>
        <w:t xml:space="preserve"> </w:t>
      </w:r>
      <w:r w:rsidR="00636927">
        <w:rPr>
          <w:rFonts w:eastAsia="SimSun" w:cs="FrankRuehl"/>
          <w:noProof/>
          <w:lang w:eastAsia="zh-CN"/>
        </w:rPr>
        <w:t xml:space="preserve">In </w:t>
      </w:r>
      <w:r w:rsidR="00636927" w:rsidRPr="00BD3C4C">
        <w:rPr>
          <w:rFonts w:eastAsia="SimSun" w:cs="FrankRuehl"/>
          <w:i/>
          <w:iCs/>
          <w:noProof/>
          <w:lang w:eastAsia="zh-CN"/>
        </w:rPr>
        <w:t>Ha-GRA u-Veit Midrasho</w:t>
      </w:r>
      <w:r w:rsidR="00636927">
        <w:rPr>
          <w:rFonts w:eastAsia="SimSun" w:cs="FrankRuehl"/>
          <w:noProof/>
          <w:lang w:eastAsia="zh-CN"/>
        </w:rPr>
        <w:t xml:space="preserve">, edited by </w:t>
      </w:r>
      <w:commentRangeStart w:id="146"/>
      <w:r w:rsidR="00636927" w:rsidRPr="00BD3C4C">
        <w:rPr>
          <w:rFonts w:eastAsia="SimSun" w:cs="FrankRuehl"/>
          <w:noProof/>
          <w:lang w:eastAsia="zh-CN"/>
        </w:rPr>
        <w:t>Hallamish</w:t>
      </w:r>
      <w:commentRangeEnd w:id="146"/>
      <w:r w:rsidR="00636927">
        <w:rPr>
          <w:rStyle w:val="CommentReference"/>
          <w:rFonts w:asciiTheme="minorHAnsi" w:eastAsiaTheme="minorHAnsi" w:hAnsiTheme="minorHAnsi" w:cstheme="minorBidi"/>
          <w:lang w:bidi="he-IL"/>
        </w:rPr>
        <w:commentReference w:id="146"/>
      </w:r>
      <w:r w:rsidR="001B62CB">
        <w:rPr>
          <w:rFonts w:eastAsia="SimSun" w:cs="FrankRuehl"/>
          <w:noProof/>
          <w:lang w:eastAsia="zh-CN"/>
        </w:rPr>
        <w:t xml:space="preserve"> </w:t>
      </w:r>
      <w:commentRangeStart w:id="147"/>
      <w:r w:rsidR="001B62CB" w:rsidRPr="00BD3C4C">
        <w:rPr>
          <w:rFonts w:eastAsia="SimSun" w:cs="FrankRuehl"/>
          <w:noProof/>
          <w:lang w:eastAsia="zh-CN"/>
        </w:rPr>
        <w:t>et al</w:t>
      </w:r>
      <w:r w:rsidR="001B62CB">
        <w:rPr>
          <w:rFonts w:eastAsia="SimSun" w:cs="FrankRuehl"/>
          <w:noProof/>
          <w:lang w:eastAsia="zh-CN"/>
        </w:rPr>
        <w:t xml:space="preserve">, </w:t>
      </w:r>
      <w:commentRangeEnd w:id="147"/>
      <w:r w:rsidR="001B62CB">
        <w:rPr>
          <w:rStyle w:val="CommentReference"/>
          <w:rFonts w:asciiTheme="minorHAnsi" w:eastAsiaTheme="minorHAnsi" w:hAnsiTheme="minorHAnsi" w:cstheme="minorBidi"/>
          <w:lang w:bidi="he-IL"/>
        </w:rPr>
        <w:commentReference w:id="147"/>
      </w:r>
      <w:r w:rsidR="001B62CB" w:rsidRPr="00BD3C4C">
        <w:rPr>
          <w:rFonts w:eastAsia="SimSun" w:cs="FrankRuehl"/>
          <w:noProof/>
          <w:lang w:eastAsia="zh-CN"/>
        </w:rPr>
        <w:t>155-172</w:t>
      </w:r>
      <w:r w:rsidR="001B62CB">
        <w:rPr>
          <w:rFonts w:eastAsia="SimSun" w:cs="FrankRuehl"/>
          <w:noProof/>
          <w:lang w:eastAsia="zh-CN"/>
        </w:rPr>
        <w:t xml:space="preserve">. </w:t>
      </w:r>
      <w:r w:rsidR="00BD3C4C" w:rsidRPr="00BD3C4C">
        <w:rPr>
          <w:rFonts w:eastAsia="SimSun" w:cs="FrankRuehl"/>
          <w:noProof/>
          <w:lang w:eastAsia="zh-CN"/>
        </w:rPr>
        <w:t>Ramat Gan: Bar-Ilan University Press, 2003</w:t>
      </w:r>
      <w:r w:rsidR="001B62CB">
        <w:rPr>
          <w:rFonts w:eastAsia="SimSun" w:cs="FrankRuehl"/>
          <w:noProof/>
          <w:lang w:eastAsia="zh-CN"/>
        </w:rPr>
        <w:t xml:space="preserve">. </w:t>
      </w:r>
      <w:r w:rsidR="00BD3C4C" w:rsidRPr="00BD3C4C">
        <w:rPr>
          <w:rFonts w:eastAsia="SimSun" w:cs="FrankRuehl"/>
          <w:noProof/>
          <w:lang w:eastAsia="zh-CN"/>
        </w:rPr>
        <w:t xml:space="preserve"> </w:t>
      </w:r>
    </w:p>
    <w:p w14:paraId="1D21D0AB" w14:textId="7B132B2E" w:rsidR="00D2790F" w:rsidRDefault="00D2790F" w:rsidP="00D2790F">
      <w:pPr>
        <w:tabs>
          <w:tab w:val="left" w:pos="6812"/>
        </w:tabs>
        <w:jc w:val="both"/>
        <w:rPr>
          <w:rFonts w:eastAsia="Batang"/>
          <w:lang w:eastAsia="zh-CN"/>
        </w:rPr>
      </w:pPr>
    </w:p>
    <w:p w14:paraId="296C8125" w14:textId="42A31E9D" w:rsidR="00484468" w:rsidRDefault="00484468" w:rsidP="00D2790F">
      <w:pPr>
        <w:tabs>
          <w:tab w:val="left" w:pos="6812"/>
        </w:tabs>
        <w:jc w:val="both"/>
        <w:rPr>
          <w:rFonts w:eastAsia="Batang"/>
          <w:lang w:eastAsia="zh-CN"/>
        </w:rPr>
      </w:pPr>
    </w:p>
    <w:p w14:paraId="06DA5364" w14:textId="77777777" w:rsidR="00484468" w:rsidRDefault="00484468" w:rsidP="00D2790F">
      <w:pPr>
        <w:tabs>
          <w:tab w:val="left" w:pos="6812"/>
        </w:tabs>
        <w:jc w:val="both"/>
        <w:rPr>
          <w:rFonts w:eastAsia="Batang"/>
          <w:lang w:eastAsia="zh-CN"/>
        </w:rPr>
      </w:pPr>
    </w:p>
    <w:p w14:paraId="00E39CEA" w14:textId="13946013" w:rsidR="00BD3C4C" w:rsidRDefault="00D2790F" w:rsidP="00D2790F">
      <w:pPr>
        <w:tabs>
          <w:tab w:val="left" w:pos="6812"/>
        </w:tabs>
        <w:jc w:val="both"/>
        <w:rPr>
          <w:rFonts w:eastAsia="Batang"/>
          <w:lang w:eastAsia="zh-CN"/>
        </w:rPr>
      </w:pPr>
      <w:r w:rsidRPr="00BD3C4C">
        <w:rPr>
          <w:rFonts w:eastAsia="Batang"/>
          <w:lang w:eastAsia="zh-CN"/>
        </w:rPr>
        <w:t>Shulman</w:t>
      </w:r>
      <w:r>
        <w:rPr>
          <w:rFonts w:eastAsia="Batang"/>
          <w:lang w:eastAsia="zh-CN"/>
        </w:rPr>
        <w:t xml:space="preserve">, </w:t>
      </w:r>
      <w:r w:rsidR="00BD3C4C" w:rsidRPr="00BD3C4C">
        <w:rPr>
          <w:rFonts w:eastAsia="Batang"/>
          <w:lang w:eastAsia="zh-CN"/>
        </w:rPr>
        <w:t>Kalman</w:t>
      </w:r>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Havazelet</w:t>
      </w:r>
      <w:proofErr w:type="spellEnd"/>
      <w:r w:rsidR="00BD3C4C" w:rsidRPr="00BD3C4C">
        <w:rPr>
          <w:rFonts w:eastAsia="Batang"/>
          <w:i/>
          <w:iCs/>
          <w:lang w:eastAsia="zh-CN"/>
        </w:rPr>
        <w:t xml:space="preserve"> Ha-Sharon</w:t>
      </w:r>
      <w:r>
        <w:rPr>
          <w:rFonts w:eastAsia="Batang"/>
          <w:i/>
          <w:iCs/>
          <w:lang w:eastAsia="zh-CN"/>
        </w:rPr>
        <w:t>.</w:t>
      </w:r>
      <w:r w:rsidR="00BD3C4C" w:rsidRPr="00BD3C4C">
        <w:rPr>
          <w:rFonts w:eastAsia="Batang"/>
          <w:lang w:eastAsia="zh-CN"/>
        </w:rPr>
        <w:t xml:space="preserve"> Vilna: </w:t>
      </w:r>
      <w:proofErr w:type="spellStart"/>
      <w:r w:rsidR="00BD3C4C" w:rsidRPr="00BD3C4C">
        <w:rPr>
          <w:rFonts w:eastAsia="Batang"/>
          <w:lang w:eastAsia="zh-CN"/>
        </w:rPr>
        <w:t>Romm</w:t>
      </w:r>
      <w:proofErr w:type="spellEnd"/>
      <w:r w:rsidR="00BD3C4C" w:rsidRPr="00BD3C4C">
        <w:rPr>
          <w:rFonts w:eastAsia="Batang"/>
          <w:lang w:eastAsia="zh-CN"/>
        </w:rPr>
        <w:t>, 1861</w:t>
      </w:r>
      <w:r>
        <w:rPr>
          <w:rFonts w:eastAsia="Batang"/>
          <w:lang w:eastAsia="zh-CN"/>
        </w:rPr>
        <w:t>.</w:t>
      </w:r>
    </w:p>
    <w:p w14:paraId="3E366B1B" w14:textId="77777777" w:rsidR="004E2285" w:rsidRPr="00BD3C4C" w:rsidRDefault="004E2285" w:rsidP="00D2790F">
      <w:pPr>
        <w:tabs>
          <w:tab w:val="left" w:pos="6812"/>
        </w:tabs>
        <w:jc w:val="both"/>
        <w:rPr>
          <w:rFonts w:eastAsia="Batang"/>
          <w:lang w:eastAsia="zh-CN"/>
        </w:rPr>
      </w:pPr>
    </w:p>
    <w:p w14:paraId="37075C8E" w14:textId="48B7B91C" w:rsidR="00BD3C4C" w:rsidRDefault="008834BB" w:rsidP="004E2285">
      <w:pPr>
        <w:tabs>
          <w:tab w:val="left" w:pos="6812"/>
        </w:tabs>
        <w:jc w:val="both"/>
        <w:rPr>
          <w:rFonts w:eastAsia="Batang"/>
          <w:lang w:eastAsia="zh-CN"/>
        </w:rPr>
      </w:pPr>
      <w:r w:rsidRPr="00BD3C4C">
        <w:rPr>
          <w:rFonts w:eastAsia="Batang"/>
          <w:lang w:eastAsia="zh-CN"/>
        </w:rPr>
        <w:t>Shulman</w:t>
      </w:r>
      <w:r>
        <w:rPr>
          <w:rFonts w:eastAsia="Batang"/>
          <w:lang w:eastAsia="zh-CN"/>
        </w:rPr>
        <w:t xml:space="preserve">, </w:t>
      </w:r>
      <w:r w:rsidR="00BD3C4C" w:rsidRPr="00BD3C4C">
        <w:rPr>
          <w:rFonts w:eastAsia="Batang"/>
          <w:lang w:eastAsia="zh-CN"/>
        </w:rPr>
        <w:t xml:space="preserve">Shmuel </w:t>
      </w:r>
      <w:proofErr w:type="spellStart"/>
      <w:r w:rsidR="00BD3C4C" w:rsidRPr="00BD3C4C">
        <w:rPr>
          <w:rFonts w:eastAsia="Batang"/>
          <w:lang w:eastAsia="zh-CN"/>
        </w:rPr>
        <w:t>Barukh</w:t>
      </w:r>
      <w:proofErr w:type="spellEnd"/>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Esh</w:t>
      </w:r>
      <w:proofErr w:type="spellEnd"/>
      <w:r w:rsidR="00BD3C4C" w:rsidRPr="00BD3C4C">
        <w:rPr>
          <w:rFonts w:eastAsia="Batang"/>
          <w:i/>
          <w:iCs/>
          <w:lang w:eastAsia="zh-CN"/>
        </w:rPr>
        <w:t xml:space="preserve"> Dat</w:t>
      </w:r>
      <w:r>
        <w:rPr>
          <w:rFonts w:eastAsia="Batang"/>
          <w:i/>
          <w:iCs/>
          <w:lang w:eastAsia="zh-CN"/>
        </w:rPr>
        <w:t>.</w:t>
      </w:r>
      <w:r w:rsidR="00BD3C4C" w:rsidRPr="00BD3C4C">
        <w:rPr>
          <w:rFonts w:eastAsia="Batang"/>
          <w:lang w:eastAsia="zh-CN"/>
        </w:rPr>
        <w:t xml:space="preserve"> Jerusalem: Eretz </w:t>
      </w:r>
      <w:proofErr w:type="spellStart"/>
      <w:r w:rsidR="00BD3C4C" w:rsidRPr="00BD3C4C">
        <w:rPr>
          <w:rFonts w:eastAsia="Batang"/>
          <w:lang w:eastAsia="zh-CN"/>
        </w:rPr>
        <w:t>Yizrael</w:t>
      </w:r>
      <w:proofErr w:type="spellEnd"/>
      <w:r w:rsidR="00BD3C4C" w:rsidRPr="00BD3C4C">
        <w:rPr>
          <w:rFonts w:eastAsia="Batang"/>
          <w:lang w:eastAsia="zh-CN"/>
        </w:rPr>
        <w:t xml:space="preserve"> Press, 1936</w:t>
      </w:r>
      <w:r>
        <w:rPr>
          <w:rFonts w:eastAsia="Batang"/>
          <w:lang w:eastAsia="zh-CN"/>
        </w:rPr>
        <w:t>.</w:t>
      </w:r>
    </w:p>
    <w:p w14:paraId="4B4539E4" w14:textId="39CACE0C" w:rsidR="004E2285" w:rsidRDefault="004E2285" w:rsidP="004E2285">
      <w:pPr>
        <w:tabs>
          <w:tab w:val="left" w:pos="6812"/>
        </w:tabs>
        <w:jc w:val="both"/>
        <w:rPr>
          <w:rFonts w:eastAsia="Batang"/>
          <w:lang w:eastAsia="zh-CN"/>
        </w:rPr>
      </w:pPr>
    </w:p>
    <w:p w14:paraId="344F839E" w14:textId="77777777" w:rsidR="004E2285" w:rsidRDefault="004E2285" w:rsidP="004E2285">
      <w:pPr>
        <w:tabs>
          <w:tab w:val="left" w:pos="6812"/>
        </w:tabs>
        <w:jc w:val="both"/>
        <w:rPr>
          <w:rFonts w:eastAsia="Batang"/>
          <w:lang w:eastAsia="zh-CN"/>
        </w:rPr>
      </w:pPr>
    </w:p>
    <w:p w14:paraId="46F6E725" w14:textId="74E19669" w:rsidR="006063C9" w:rsidRDefault="006063C9" w:rsidP="004E2285">
      <w:pPr>
        <w:rPr>
          <w:rFonts w:asciiTheme="majorBidi" w:hAnsiTheme="majorBidi" w:cstheme="majorBidi"/>
          <w:color w:val="333333"/>
          <w:shd w:val="clear" w:color="auto" w:fill="FFFFFF"/>
        </w:rPr>
      </w:pPr>
      <w:proofErr w:type="spellStart"/>
      <w:r w:rsidRPr="00F51237">
        <w:rPr>
          <w:rFonts w:asciiTheme="majorBidi" w:hAnsiTheme="majorBidi" w:cstheme="majorBidi"/>
          <w:color w:val="333333"/>
          <w:shd w:val="clear" w:color="auto" w:fill="FFFFFF"/>
        </w:rPr>
        <w:t>Shumsky</w:t>
      </w:r>
      <w:proofErr w:type="spellEnd"/>
      <w:r w:rsidRPr="00F51237">
        <w:rPr>
          <w:rFonts w:asciiTheme="majorBidi" w:hAnsiTheme="majorBidi" w:cstheme="majorBidi"/>
          <w:color w:val="333333"/>
          <w:shd w:val="clear" w:color="auto" w:fill="FFFFFF"/>
        </w:rPr>
        <w:t>,</w:t>
      </w:r>
      <w:r w:rsidR="008834BB">
        <w:rPr>
          <w:rFonts w:asciiTheme="majorBidi" w:hAnsiTheme="majorBidi" w:cstheme="majorBidi"/>
          <w:color w:val="333333"/>
          <w:shd w:val="clear" w:color="auto" w:fill="FFFFFF"/>
        </w:rPr>
        <w:t xml:space="preserve"> </w:t>
      </w:r>
      <w:r w:rsidR="008834BB" w:rsidRPr="00F51237">
        <w:rPr>
          <w:rFonts w:asciiTheme="majorBidi" w:hAnsiTheme="majorBidi" w:cstheme="majorBidi"/>
          <w:color w:val="333333"/>
          <w:shd w:val="clear" w:color="auto" w:fill="FFFFFF"/>
        </w:rPr>
        <w:t>Dmitry</w:t>
      </w:r>
      <w:r w:rsidR="008834BB">
        <w:rPr>
          <w:rFonts w:asciiTheme="majorBidi" w:hAnsiTheme="majorBidi" w:cstheme="majorBidi"/>
          <w:color w:val="333333"/>
          <w:shd w:val="clear" w:color="auto" w:fill="FFFFFF"/>
        </w:rPr>
        <w:t>.</w:t>
      </w:r>
      <w:r w:rsidRPr="00F51237">
        <w:rPr>
          <w:rFonts w:asciiTheme="majorBidi" w:hAnsiTheme="majorBidi" w:cstheme="majorBidi"/>
          <w:color w:val="333333"/>
          <w:shd w:val="clear" w:color="auto" w:fill="FFFFFF"/>
        </w:rPr>
        <w:t xml:space="preserve"> </w:t>
      </w:r>
      <w:r w:rsidRPr="00F51237">
        <w:rPr>
          <w:rFonts w:asciiTheme="majorBidi" w:hAnsiTheme="majorBidi" w:cstheme="majorBidi"/>
          <w:i/>
          <w:iCs/>
          <w:color w:val="333333"/>
          <w:shd w:val="clear" w:color="auto" w:fill="FFFFFF"/>
        </w:rPr>
        <w:t xml:space="preserve">Beyond the Nation-State: The Zionist Political Imagination from </w:t>
      </w:r>
      <w:proofErr w:type="spellStart"/>
      <w:r w:rsidRPr="00F51237">
        <w:rPr>
          <w:rFonts w:asciiTheme="majorBidi" w:hAnsiTheme="majorBidi" w:cstheme="majorBidi"/>
          <w:i/>
          <w:iCs/>
          <w:color w:val="333333"/>
          <w:shd w:val="clear" w:color="auto" w:fill="FFFFFF"/>
        </w:rPr>
        <w:t>Pinsker</w:t>
      </w:r>
      <w:proofErr w:type="spellEnd"/>
      <w:r w:rsidRPr="00F51237">
        <w:rPr>
          <w:rFonts w:asciiTheme="majorBidi" w:hAnsiTheme="majorBidi" w:cstheme="majorBidi"/>
          <w:i/>
          <w:iCs/>
          <w:color w:val="333333"/>
          <w:shd w:val="clear" w:color="auto" w:fill="FFFFFF"/>
        </w:rPr>
        <w:t xml:space="preserve"> to Ben-Gurion</w:t>
      </w:r>
      <w:r w:rsidR="008834BB">
        <w:rPr>
          <w:rFonts w:asciiTheme="majorBidi" w:hAnsiTheme="majorBidi" w:cstheme="majorBidi"/>
          <w:i/>
          <w:iCs/>
          <w:color w:val="333333"/>
          <w:shd w:val="clear" w:color="auto" w:fill="FFFFFF"/>
        </w:rPr>
        <w:t>.</w:t>
      </w:r>
      <w:r w:rsidRPr="00F51237">
        <w:rPr>
          <w:rFonts w:asciiTheme="majorBidi" w:hAnsiTheme="majorBidi" w:cstheme="majorBidi"/>
          <w:color w:val="333333"/>
          <w:shd w:val="clear" w:color="auto" w:fill="FFFFFF"/>
        </w:rPr>
        <w:t xml:space="preserve"> New Haven: Yale University Press, 2018</w:t>
      </w:r>
      <w:r w:rsidR="008834BB">
        <w:rPr>
          <w:rFonts w:asciiTheme="majorBidi" w:hAnsiTheme="majorBidi" w:cstheme="majorBidi"/>
          <w:color w:val="333333"/>
          <w:shd w:val="clear" w:color="auto" w:fill="FFFFFF"/>
        </w:rPr>
        <w:t>.</w:t>
      </w:r>
    </w:p>
    <w:p w14:paraId="5BCDE035" w14:textId="00BDDB74" w:rsidR="008834BB" w:rsidRDefault="008834BB" w:rsidP="006063C9">
      <w:pPr>
        <w:rPr>
          <w:rFonts w:asciiTheme="majorBidi" w:hAnsiTheme="majorBidi" w:cstheme="majorBidi"/>
          <w:color w:val="333333"/>
          <w:shd w:val="clear" w:color="auto" w:fill="FFFFFF"/>
        </w:rPr>
      </w:pPr>
    </w:p>
    <w:p w14:paraId="0E98A67E" w14:textId="1137EFD7" w:rsidR="00484468" w:rsidRDefault="00484468" w:rsidP="006063C9">
      <w:pPr>
        <w:rPr>
          <w:rFonts w:asciiTheme="majorBidi" w:hAnsiTheme="majorBidi" w:cstheme="majorBidi"/>
          <w:color w:val="333333"/>
          <w:shd w:val="clear" w:color="auto" w:fill="FFFFFF"/>
        </w:rPr>
      </w:pPr>
    </w:p>
    <w:p w14:paraId="29F8D5B3" w14:textId="77777777" w:rsidR="00484468" w:rsidRPr="00F51237" w:rsidRDefault="00484468" w:rsidP="006063C9">
      <w:pPr>
        <w:rPr>
          <w:rFonts w:asciiTheme="majorBidi" w:hAnsiTheme="majorBidi" w:cstheme="majorBidi"/>
          <w:color w:val="333333"/>
          <w:shd w:val="clear" w:color="auto" w:fill="FFFFFF"/>
        </w:rPr>
      </w:pPr>
    </w:p>
    <w:p w14:paraId="3076791F" w14:textId="40FC7BF2" w:rsidR="00BD3C4C" w:rsidRDefault="00C56E4F" w:rsidP="003F2295">
      <w:pPr>
        <w:tabs>
          <w:tab w:val="left" w:pos="6812"/>
        </w:tabs>
        <w:jc w:val="both"/>
        <w:rPr>
          <w:rFonts w:asciiTheme="majorBidi" w:hAnsiTheme="majorBidi" w:cstheme="majorBidi"/>
          <w:lang w:eastAsia="de-DE"/>
        </w:rPr>
      </w:pPr>
      <w:proofErr w:type="spellStart"/>
      <w:r w:rsidRPr="00942CF9">
        <w:rPr>
          <w:rFonts w:asciiTheme="majorBidi" w:hAnsiTheme="majorBidi" w:cstheme="majorBidi"/>
          <w:lang w:eastAsia="de-DE"/>
        </w:rPr>
        <w:t>Shvat</w:t>
      </w:r>
      <w:proofErr w:type="spellEnd"/>
      <w:r w:rsidRPr="00942CF9">
        <w:rPr>
          <w:rFonts w:asciiTheme="majorBidi" w:hAnsiTheme="majorBidi" w:cstheme="majorBidi"/>
          <w:lang w:eastAsia="de-DE"/>
        </w:rPr>
        <w:t>,</w:t>
      </w:r>
      <w:r w:rsidR="00666FE8">
        <w:rPr>
          <w:rFonts w:asciiTheme="majorBidi" w:hAnsiTheme="majorBidi" w:cstheme="majorBidi"/>
          <w:lang w:eastAsia="de-DE"/>
        </w:rPr>
        <w:t xml:space="preserve"> </w:t>
      </w:r>
      <w:r w:rsidR="00666FE8" w:rsidRPr="00942CF9">
        <w:rPr>
          <w:rFonts w:asciiTheme="majorBidi" w:hAnsiTheme="majorBidi" w:cstheme="majorBidi"/>
          <w:lang w:eastAsia="de-DE"/>
        </w:rPr>
        <w:t>Ari</w:t>
      </w:r>
      <w:r w:rsidR="00666FE8">
        <w:rPr>
          <w:rFonts w:asciiTheme="majorBidi" w:hAnsiTheme="majorBidi" w:cstheme="majorBidi"/>
          <w:lang w:eastAsia="de-DE"/>
        </w:rPr>
        <w:t>.</w:t>
      </w:r>
      <w:r w:rsidRPr="00942CF9">
        <w:rPr>
          <w:rFonts w:asciiTheme="majorBidi" w:hAnsiTheme="majorBidi" w:cstheme="majorBidi"/>
          <w:lang w:eastAsia="de-DE"/>
        </w:rPr>
        <w:t xml:space="preserve"> “</w:t>
      </w:r>
      <w:proofErr w:type="spellStart"/>
      <w:r w:rsidRPr="00942CF9">
        <w:rPr>
          <w:rFonts w:asciiTheme="majorBidi" w:hAnsiTheme="majorBidi" w:cstheme="majorBidi"/>
          <w:lang w:eastAsia="de-DE"/>
        </w:rPr>
        <w:t>Ḥokhmat</w:t>
      </w:r>
      <w:proofErr w:type="spellEnd"/>
      <w:r w:rsidRPr="00942CF9">
        <w:rPr>
          <w:rFonts w:asciiTheme="majorBidi" w:hAnsiTheme="majorBidi" w:cstheme="majorBidi"/>
          <w:lang w:eastAsia="de-DE"/>
        </w:rPr>
        <w:t xml:space="preserve"> </w:t>
      </w:r>
      <w:proofErr w:type="spellStart"/>
      <w:r w:rsidRPr="00942CF9">
        <w:rPr>
          <w:rFonts w:asciiTheme="majorBidi" w:hAnsiTheme="majorBidi" w:cstheme="majorBidi"/>
          <w:lang w:eastAsia="de-DE"/>
        </w:rPr>
        <w:t>Yi</w:t>
      </w:r>
      <w:commentRangeStart w:id="148"/>
      <w:r w:rsidRPr="00942CF9">
        <w:rPr>
          <w:rFonts w:asciiTheme="majorBidi" w:hAnsiTheme="majorBidi" w:cstheme="majorBidi"/>
          <w:lang w:eastAsia="de-DE"/>
        </w:rPr>
        <w:t>ś</w:t>
      </w:r>
      <w:commentRangeEnd w:id="148"/>
      <w:r w:rsidR="008F30EF">
        <w:rPr>
          <w:rStyle w:val="CommentReference"/>
          <w:rFonts w:asciiTheme="minorHAnsi" w:eastAsiaTheme="minorHAnsi" w:hAnsiTheme="minorHAnsi" w:cstheme="minorBidi"/>
          <w:lang w:bidi="he-IL"/>
        </w:rPr>
        <w:commentReference w:id="148"/>
      </w:r>
      <w:r w:rsidRPr="00942CF9">
        <w:rPr>
          <w:rFonts w:asciiTheme="majorBidi" w:hAnsiTheme="majorBidi" w:cstheme="majorBidi"/>
          <w:lang w:eastAsia="de-DE"/>
        </w:rPr>
        <w:t>ra</w:t>
      </w:r>
      <w:commentRangeStart w:id="149"/>
      <w:r w:rsidRPr="00942CF9">
        <w:rPr>
          <w:rFonts w:asciiTheme="majorBidi" w:hAnsiTheme="majorBidi" w:cstheme="majorBidi"/>
          <w:lang w:eastAsia="de-DE"/>
        </w:rPr>
        <w:t>ʾ</w:t>
      </w:r>
      <w:commentRangeEnd w:id="149"/>
      <w:r w:rsidR="008F30EF">
        <w:rPr>
          <w:rStyle w:val="CommentReference"/>
          <w:rFonts w:asciiTheme="minorHAnsi" w:eastAsiaTheme="minorHAnsi" w:hAnsiTheme="minorHAnsi" w:cstheme="minorBidi"/>
          <w:lang w:bidi="he-IL"/>
        </w:rPr>
        <w:commentReference w:id="149"/>
      </w:r>
      <w:r w:rsidRPr="00942CF9">
        <w:rPr>
          <w:rFonts w:asciiTheme="majorBidi" w:hAnsiTheme="majorBidi" w:cstheme="majorBidi"/>
          <w:lang w:eastAsia="de-DE"/>
        </w:rPr>
        <w:t>el</w:t>
      </w:r>
      <w:proofErr w:type="spellEnd"/>
      <w:r w:rsidRPr="00942CF9">
        <w:rPr>
          <w:rFonts w:asciiTheme="majorBidi" w:hAnsiTheme="majorBidi" w:cstheme="majorBidi"/>
          <w:lang w:eastAsia="de-DE"/>
        </w:rPr>
        <w:t xml:space="preserve"> bi-</w:t>
      </w:r>
      <w:proofErr w:type="spellStart"/>
      <w:r w:rsidRPr="00942CF9">
        <w:rPr>
          <w:rFonts w:asciiTheme="majorBidi" w:hAnsiTheme="majorBidi" w:cstheme="majorBidi"/>
          <w:lang w:eastAsia="de-DE"/>
        </w:rPr>
        <w:t>qedushatah</w:t>
      </w:r>
      <w:proofErr w:type="spellEnd"/>
      <w:r w:rsidR="00666FE8">
        <w:rPr>
          <w:rFonts w:asciiTheme="majorBidi" w:hAnsiTheme="majorBidi" w:cstheme="majorBidi"/>
          <w:lang w:eastAsia="de-DE"/>
        </w:rPr>
        <w:t>.</w:t>
      </w:r>
      <w:r w:rsidRPr="00942CF9">
        <w:rPr>
          <w:rFonts w:asciiTheme="majorBidi" w:hAnsiTheme="majorBidi" w:cstheme="majorBidi"/>
          <w:lang w:eastAsia="de-DE"/>
        </w:rPr>
        <w:t xml:space="preserve">” </w:t>
      </w:r>
      <w:proofErr w:type="spellStart"/>
      <w:r w:rsidR="006E4C69" w:rsidRPr="00942CF9">
        <w:rPr>
          <w:rFonts w:asciiTheme="majorBidi" w:hAnsiTheme="majorBidi" w:cstheme="majorBidi"/>
          <w:i/>
          <w:iCs/>
          <w:lang w:eastAsia="de-DE"/>
        </w:rPr>
        <w:t>Talelei</w:t>
      </w:r>
      <w:proofErr w:type="spellEnd"/>
      <w:r w:rsidR="006E4C69" w:rsidRPr="00942CF9">
        <w:rPr>
          <w:rFonts w:asciiTheme="majorBidi" w:hAnsiTheme="majorBidi" w:cstheme="majorBidi"/>
          <w:i/>
          <w:iCs/>
          <w:lang w:eastAsia="de-DE"/>
        </w:rPr>
        <w:t xml:space="preserve"> </w:t>
      </w:r>
      <w:proofErr w:type="spellStart"/>
      <w:r w:rsidR="006E4C69" w:rsidRPr="00942CF9">
        <w:rPr>
          <w:rFonts w:asciiTheme="majorBidi" w:hAnsiTheme="majorBidi" w:cstheme="majorBidi"/>
          <w:i/>
          <w:iCs/>
          <w:lang w:eastAsia="de-DE"/>
        </w:rPr>
        <w:t>O</w:t>
      </w:r>
      <w:r w:rsidRPr="00942CF9">
        <w:rPr>
          <w:rFonts w:asciiTheme="majorBidi" w:hAnsiTheme="majorBidi" w:cstheme="majorBidi"/>
          <w:i/>
          <w:iCs/>
          <w:lang w:eastAsia="de-DE"/>
        </w:rPr>
        <w:t>rot</w:t>
      </w:r>
      <w:proofErr w:type="spellEnd"/>
      <w:r w:rsidRPr="00942CF9">
        <w:rPr>
          <w:rFonts w:asciiTheme="majorBidi" w:hAnsiTheme="majorBidi" w:cstheme="majorBidi"/>
          <w:lang w:eastAsia="de-DE"/>
        </w:rPr>
        <w:t xml:space="preserve"> 13 (2007)</w:t>
      </w:r>
      <w:r w:rsidR="00666FE8">
        <w:rPr>
          <w:rFonts w:asciiTheme="majorBidi" w:hAnsiTheme="majorBidi" w:cstheme="majorBidi"/>
          <w:lang w:eastAsia="de-DE"/>
        </w:rPr>
        <w:t>:</w:t>
      </w:r>
      <w:r w:rsidRPr="00942CF9">
        <w:rPr>
          <w:rFonts w:asciiTheme="majorBidi" w:hAnsiTheme="majorBidi" w:cstheme="majorBidi"/>
          <w:lang w:eastAsia="de-DE"/>
        </w:rPr>
        <w:t xml:space="preserve"> 309–40</w:t>
      </w:r>
      <w:r w:rsidR="00666FE8">
        <w:rPr>
          <w:rFonts w:asciiTheme="majorBidi" w:hAnsiTheme="majorBidi" w:cstheme="majorBidi"/>
          <w:lang w:eastAsia="de-DE"/>
        </w:rPr>
        <w:t>.</w:t>
      </w:r>
    </w:p>
    <w:p w14:paraId="22F2A17D" w14:textId="77777777" w:rsidR="00942CF9" w:rsidRPr="00942CF9" w:rsidRDefault="00942CF9" w:rsidP="003F2295">
      <w:pPr>
        <w:tabs>
          <w:tab w:val="left" w:pos="6812"/>
        </w:tabs>
        <w:jc w:val="both"/>
        <w:rPr>
          <w:rFonts w:asciiTheme="majorBidi" w:hAnsiTheme="majorBidi" w:cstheme="majorBidi"/>
          <w:lang w:eastAsia="de-DE"/>
        </w:rPr>
      </w:pPr>
    </w:p>
    <w:p w14:paraId="5C99F62E" w14:textId="43F4CAD3" w:rsidR="00942CF9" w:rsidRPr="00942CF9" w:rsidRDefault="00942CF9" w:rsidP="003F2295">
      <w:pPr>
        <w:tabs>
          <w:tab w:val="left" w:pos="6812"/>
        </w:tabs>
        <w:jc w:val="both"/>
        <w:rPr>
          <w:rFonts w:asciiTheme="majorBidi" w:eastAsia="Batang" w:hAnsiTheme="majorBidi" w:cstheme="majorBidi"/>
          <w:lang w:eastAsia="zh-CN"/>
        </w:rPr>
      </w:pPr>
      <w:proofErr w:type="spellStart"/>
      <w:r w:rsidRPr="00942CF9">
        <w:rPr>
          <w:rFonts w:asciiTheme="majorBidi" w:hAnsiTheme="majorBidi" w:cstheme="majorBidi"/>
        </w:rPr>
        <w:t>Shvat</w:t>
      </w:r>
      <w:proofErr w:type="spellEnd"/>
      <w:r w:rsidRPr="00942CF9">
        <w:rPr>
          <w:rFonts w:asciiTheme="majorBidi" w:hAnsiTheme="majorBidi" w:cstheme="majorBidi"/>
        </w:rPr>
        <w:t>,</w:t>
      </w:r>
      <w:r w:rsidR="00666FE8">
        <w:rPr>
          <w:rFonts w:asciiTheme="majorBidi" w:hAnsiTheme="majorBidi" w:cstheme="majorBidi"/>
        </w:rPr>
        <w:t xml:space="preserve"> </w:t>
      </w:r>
      <w:r w:rsidR="00666FE8" w:rsidRPr="00942CF9">
        <w:rPr>
          <w:rFonts w:asciiTheme="majorBidi" w:hAnsiTheme="majorBidi" w:cstheme="majorBidi"/>
        </w:rPr>
        <w:t>Ari</w:t>
      </w:r>
      <w:r w:rsidR="00666FE8">
        <w:rPr>
          <w:rFonts w:asciiTheme="majorBidi" w:hAnsiTheme="majorBidi" w:cstheme="majorBidi"/>
        </w:rPr>
        <w:t>.</w:t>
      </w:r>
      <w:r w:rsidRPr="00942CF9">
        <w:rPr>
          <w:rFonts w:asciiTheme="majorBidi" w:hAnsiTheme="majorBidi" w:cstheme="majorBidi"/>
        </w:rPr>
        <w:t xml:space="preserve"> “</w:t>
      </w:r>
      <w:proofErr w:type="spellStart"/>
      <w:r w:rsidRPr="00942CF9">
        <w:rPr>
          <w:rFonts w:asciiTheme="majorBidi" w:hAnsiTheme="majorBidi" w:cstheme="majorBidi"/>
        </w:rPr>
        <w:t>Mivhamim</w:t>
      </w:r>
      <w:proofErr w:type="spellEnd"/>
      <w:r w:rsidRPr="00942CF9">
        <w:rPr>
          <w:rFonts w:asciiTheme="majorBidi" w:hAnsiTheme="majorBidi" w:cstheme="majorBidi"/>
        </w:rPr>
        <w:t xml:space="preserve"> </w:t>
      </w:r>
      <w:proofErr w:type="spellStart"/>
      <w:r w:rsidRPr="00942CF9">
        <w:rPr>
          <w:rFonts w:asciiTheme="majorBidi" w:hAnsiTheme="majorBidi" w:cstheme="majorBidi"/>
        </w:rPr>
        <w:t>Ma’asiyim</w:t>
      </w:r>
      <w:proofErr w:type="spellEnd"/>
      <w:r w:rsidRPr="00942CF9">
        <w:rPr>
          <w:rFonts w:asciiTheme="majorBidi" w:hAnsiTheme="majorBidi" w:cstheme="majorBidi"/>
        </w:rPr>
        <w:t xml:space="preserve"> ha-</w:t>
      </w:r>
      <w:proofErr w:type="spellStart"/>
      <w:r w:rsidRPr="00942CF9">
        <w:rPr>
          <w:rFonts w:asciiTheme="majorBidi" w:hAnsiTheme="majorBidi" w:cstheme="majorBidi"/>
        </w:rPr>
        <w:t>Mevatim</w:t>
      </w:r>
      <w:proofErr w:type="spellEnd"/>
      <w:r w:rsidRPr="00942CF9">
        <w:rPr>
          <w:rFonts w:asciiTheme="majorBidi" w:hAnsiTheme="majorBidi" w:cstheme="majorBidi"/>
        </w:rPr>
        <w:t xml:space="preserve"> et </w:t>
      </w:r>
      <w:proofErr w:type="spellStart"/>
      <w:r w:rsidRPr="00942CF9">
        <w:rPr>
          <w:rFonts w:asciiTheme="majorBidi" w:hAnsiTheme="majorBidi" w:cstheme="majorBidi"/>
        </w:rPr>
        <w:t>Ahadat</w:t>
      </w:r>
      <w:proofErr w:type="spellEnd"/>
      <w:r w:rsidRPr="00942CF9">
        <w:rPr>
          <w:rFonts w:asciiTheme="majorBidi" w:hAnsiTheme="majorBidi" w:cstheme="majorBidi"/>
        </w:rPr>
        <w:t xml:space="preserve"> Ha-</w:t>
      </w:r>
      <w:proofErr w:type="spellStart"/>
      <w:r w:rsidRPr="00942CF9">
        <w:rPr>
          <w:rFonts w:asciiTheme="majorBidi" w:hAnsiTheme="majorBidi" w:cstheme="majorBidi"/>
        </w:rPr>
        <w:t>Rav</w:t>
      </w:r>
      <w:proofErr w:type="spellEnd"/>
      <w:r w:rsidRPr="00942CF9">
        <w:rPr>
          <w:rFonts w:asciiTheme="majorBidi" w:hAnsiTheme="majorBidi" w:cstheme="majorBidi"/>
        </w:rPr>
        <w:t xml:space="preserve"> Kook le-</w:t>
      </w:r>
      <w:proofErr w:type="spellStart"/>
      <w:r>
        <w:rPr>
          <w:rFonts w:asciiTheme="majorBidi" w:hAnsiTheme="majorBidi" w:cstheme="majorBidi"/>
        </w:rPr>
        <w:t>Limud</w:t>
      </w:r>
      <w:proofErr w:type="spellEnd"/>
      <w:r>
        <w:rPr>
          <w:rFonts w:asciiTheme="majorBidi" w:hAnsiTheme="majorBidi" w:cstheme="majorBidi"/>
        </w:rPr>
        <w:t xml:space="preserve"> Torah </w:t>
      </w:r>
      <w:proofErr w:type="spellStart"/>
      <w:r>
        <w:rPr>
          <w:rFonts w:asciiTheme="majorBidi" w:hAnsiTheme="majorBidi" w:cstheme="majorBidi"/>
        </w:rPr>
        <w:t>Bikorti-Mada’</w:t>
      </w:r>
      <w:commentRangeStart w:id="150"/>
      <w:r>
        <w:rPr>
          <w:rFonts w:asciiTheme="majorBidi" w:hAnsiTheme="majorBidi" w:cstheme="majorBidi"/>
        </w:rPr>
        <w:t>I</w:t>
      </w:r>
      <w:commentRangeEnd w:id="150"/>
      <w:proofErr w:type="spellEnd"/>
      <w:r w:rsidR="003E3E61">
        <w:rPr>
          <w:rStyle w:val="CommentReference"/>
          <w:rFonts w:asciiTheme="minorHAnsi" w:eastAsiaTheme="minorHAnsi" w:hAnsiTheme="minorHAnsi" w:cstheme="minorBidi"/>
          <w:lang w:bidi="he-IL"/>
        </w:rPr>
        <w:commentReference w:id="150"/>
      </w:r>
      <w:r w:rsidR="003E3E61">
        <w:rPr>
          <w:rFonts w:asciiTheme="majorBidi" w:hAnsiTheme="majorBidi" w:cstheme="majorBidi"/>
        </w:rPr>
        <w:t>.</w:t>
      </w:r>
      <w:r>
        <w:rPr>
          <w:rFonts w:asciiTheme="majorBidi" w:hAnsiTheme="majorBidi" w:cstheme="majorBidi"/>
        </w:rPr>
        <w:t xml:space="preserve">” </w:t>
      </w:r>
      <w:r w:rsidRPr="00942CF9">
        <w:rPr>
          <w:rFonts w:asciiTheme="majorBidi" w:hAnsiTheme="majorBidi" w:cstheme="majorBidi"/>
          <w:i/>
          <w:iCs/>
        </w:rPr>
        <w:t>Asif</w:t>
      </w:r>
      <w:r w:rsidRPr="00942CF9">
        <w:rPr>
          <w:rFonts w:asciiTheme="majorBidi" w:hAnsiTheme="majorBidi" w:cstheme="majorBidi"/>
        </w:rPr>
        <w:t xml:space="preserve"> 4 (2017)</w:t>
      </w:r>
      <w:r w:rsidR="003E3E61">
        <w:rPr>
          <w:rFonts w:asciiTheme="majorBidi" w:hAnsiTheme="majorBidi" w:cstheme="majorBidi"/>
        </w:rPr>
        <w:t xml:space="preserve">: </w:t>
      </w:r>
      <w:r w:rsidRPr="00942CF9">
        <w:rPr>
          <w:rFonts w:asciiTheme="majorBidi" w:hAnsiTheme="majorBidi" w:cstheme="majorBidi"/>
        </w:rPr>
        <w:t>297-329</w:t>
      </w:r>
      <w:r w:rsidR="003E3E61">
        <w:rPr>
          <w:rFonts w:asciiTheme="majorBidi" w:hAnsiTheme="majorBidi" w:cstheme="majorBidi"/>
        </w:rPr>
        <w:t>.</w:t>
      </w:r>
    </w:p>
    <w:p w14:paraId="72A211C1" w14:textId="4A2AF3E7" w:rsidR="003E3E61" w:rsidRDefault="003E3E61" w:rsidP="003E3E61">
      <w:pPr>
        <w:tabs>
          <w:tab w:val="left" w:pos="6812"/>
        </w:tabs>
        <w:jc w:val="both"/>
        <w:rPr>
          <w:rFonts w:asciiTheme="majorBidi" w:eastAsia="Batang" w:hAnsiTheme="majorBidi" w:cstheme="majorBidi"/>
          <w:lang w:eastAsia="zh-CN"/>
        </w:rPr>
      </w:pPr>
    </w:p>
    <w:p w14:paraId="6CDBCC21" w14:textId="47330307" w:rsidR="00484468" w:rsidRDefault="00484468" w:rsidP="003E3E61">
      <w:pPr>
        <w:tabs>
          <w:tab w:val="left" w:pos="6812"/>
        </w:tabs>
        <w:jc w:val="both"/>
        <w:rPr>
          <w:rFonts w:asciiTheme="majorBidi" w:eastAsia="Batang" w:hAnsiTheme="majorBidi" w:cstheme="majorBidi"/>
          <w:lang w:eastAsia="zh-CN"/>
        </w:rPr>
      </w:pPr>
    </w:p>
    <w:p w14:paraId="0B07F2E5" w14:textId="77777777" w:rsidR="00484468" w:rsidRDefault="00484468" w:rsidP="003E3E61">
      <w:pPr>
        <w:tabs>
          <w:tab w:val="left" w:pos="6812"/>
        </w:tabs>
        <w:jc w:val="both"/>
        <w:rPr>
          <w:rFonts w:asciiTheme="majorBidi" w:eastAsia="Batang" w:hAnsiTheme="majorBidi" w:cstheme="majorBidi"/>
          <w:lang w:eastAsia="zh-CN"/>
        </w:rPr>
      </w:pPr>
    </w:p>
    <w:p w14:paraId="4C116EC8" w14:textId="21300CAA" w:rsidR="00BD3C4C" w:rsidRPr="00BD3C4C" w:rsidRDefault="00BD3C4C" w:rsidP="003E3E61">
      <w:pPr>
        <w:tabs>
          <w:tab w:val="left" w:pos="6812"/>
        </w:tabs>
        <w:jc w:val="both"/>
        <w:rPr>
          <w:rFonts w:eastAsia="Batang"/>
          <w:rtl/>
          <w:lang w:eastAsia="zh-CN"/>
        </w:rPr>
      </w:pPr>
      <w:proofErr w:type="spellStart"/>
      <w:r w:rsidRPr="00BD3C4C">
        <w:rPr>
          <w:rFonts w:eastAsia="Batang"/>
          <w:lang w:eastAsia="zh-CN"/>
        </w:rPr>
        <w:t>Sidarsky</w:t>
      </w:r>
      <w:proofErr w:type="spellEnd"/>
      <w:r w:rsidRPr="00BD3C4C">
        <w:rPr>
          <w:rFonts w:eastAsia="Batang"/>
          <w:lang w:eastAsia="zh-CN"/>
        </w:rPr>
        <w:t>,</w:t>
      </w:r>
      <w:r w:rsidR="003E3E61">
        <w:rPr>
          <w:rFonts w:eastAsia="Batang"/>
          <w:lang w:eastAsia="zh-CN"/>
        </w:rPr>
        <w:t xml:space="preserve"> </w:t>
      </w:r>
      <w:r w:rsidR="003E3E61" w:rsidRPr="00BD3C4C">
        <w:rPr>
          <w:rFonts w:eastAsia="Batang"/>
          <w:lang w:eastAsia="zh-CN"/>
        </w:rPr>
        <w:t>David</w:t>
      </w:r>
      <w:r w:rsidR="003E3E61">
        <w:rPr>
          <w:rFonts w:eastAsia="Batang"/>
          <w:lang w:eastAsia="zh-CN"/>
        </w:rPr>
        <w:t>,</w:t>
      </w:r>
      <w:r w:rsidRPr="00BD3C4C">
        <w:rPr>
          <w:rFonts w:eastAsia="Batang"/>
          <w:lang w:eastAsia="zh-CN"/>
        </w:rPr>
        <w:t xml:space="preserve"> ed. </w:t>
      </w:r>
      <w:proofErr w:type="spellStart"/>
      <w:r w:rsidRPr="00BD3C4C">
        <w:rPr>
          <w:rFonts w:eastAsia="Batang"/>
          <w:i/>
          <w:iCs/>
          <w:lang w:eastAsia="zh-CN"/>
        </w:rPr>
        <w:t>Imrei</w:t>
      </w:r>
      <w:proofErr w:type="spellEnd"/>
      <w:r w:rsidRPr="00BD3C4C">
        <w:rPr>
          <w:rFonts w:eastAsia="Batang"/>
          <w:i/>
          <w:iCs/>
          <w:lang w:eastAsia="zh-CN"/>
        </w:rPr>
        <w:t xml:space="preserve"> Binah</w:t>
      </w:r>
      <w:r w:rsidR="003E3E61">
        <w:rPr>
          <w:rFonts w:eastAsia="Batang"/>
          <w:lang w:eastAsia="zh-CN"/>
        </w:rPr>
        <w:t>.</w:t>
      </w:r>
      <w:r w:rsidRPr="00BD3C4C">
        <w:rPr>
          <w:rFonts w:eastAsia="Batang"/>
          <w:lang w:eastAsia="zh-CN"/>
        </w:rPr>
        <w:t xml:space="preserve"> Warsaw: </w:t>
      </w:r>
      <w:proofErr w:type="spellStart"/>
      <w:r w:rsidRPr="00BD3C4C">
        <w:rPr>
          <w:rFonts w:eastAsia="Batang"/>
          <w:lang w:eastAsia="zh-CN"/>
        </w:rPr>
        <w:t>Yitzhaq</w:t>
      </w:r>
      <w:proofErr w:type="spellEnd"/>
      <w:r w:rsidRPr="00BD3C4C">
        <w:rPr>
          <w:rFonts w:eastAsia="Batang"/>
          <w:lang w:eastAsia="zh-CN"/>
        </w:rPr>
        <w:t xml:space="preserve"> Goldman, 1878</w:t>
      </w:r>
      <w:r w:rsidR="003E3E61">
        <w:rPr>
          <w:rFonts w:eastAsia="Batang"/>
          <w:lang w:eastAsia="zh-CN"/>
        </w:rPr>
        <w:t>.</w:t>
      </w:r>
    </w:p>
    <w:p w14:paraId="53D3C44C"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7E1E890C" w14:textId="135EEFBB" w:rsidR="00BD3C4C" w:rsidRPr="00BD3C4C" w:rsidRDefault="00BD3C4C" w:rsidP="00280429">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Silber,</w:t>
      </w:r>
      <w:r w:rsidR="003E3E61">
        <w:rPr>
          <w:rFonts w:eastAsia="SimSun" w:cs="FrankRuehl"/>
          <w:noProof/>
          <w:lang w:eastAsia="zh-CN"/>
        </w:rPr>
        <w:t xml:space="preserve"> </w:t>
      </w:r>
      <w:r w:rsidR="003E3E61" w:rsidRPr="00BD3C4C">
        <w:rPr>
          <w:rFonts w:eastAsia="SimSun" w:cs="FrankRuehl"/>
          <w:noProof/>
          <w:lang w:eastAsia="zh-CN"/>
        </w:rPr>
        <w:t>Michael K.</w:t>
      </w:r>
      <w:r w:rsidR="003E3E61">
        <w:rPr>
          <w:rFonts w:eastAsia="SimSun" w:cs="FrankRuehl"/>
          <w:noProof/>
          <w:lang w:eastAsia="zh-CN"/>
        </w:rPr>
        <w:t xml:space="preserve"> </w:t>
      </w:r>
      <w:r w:rsidRPr="00BD3C4C">
        <w:rPr>
          <w:rFonts w:eastAsia="SimSun" w:cs="FrankRuehl"/>
          <w:noProof/>
          <w:lang w:eastAsia="zh-CN"/>
        </w:rPr>
        <w:t>“The Emergence of Ultra-Orthodoxy: The Invention of a Tradition</w:t>
      </w:r>
      <w:r w:rsidR="003E3E61">
        <w:rPr>
          <w:rFonts w:eastAsia="SimSun" w:cs="FrankRuehl"/>
          <w:noProof/>
          <w:lang w:eastAsia="zh-CN"/>
        </w:rPr>
        <w:t>.</w:t>
      </w:r>
      <w:r w:rsidRPr="00BD3C4C">
        <w:rPr>
          <w:rFonts w:eastAsia="SimSun" w:cs="FrankRuehl"/>
          <w:noProof/>
          <w:lang w:eastAsia="zh-CN"/>
        </w:rPr>
        <w:t>”</w:t>
      </w:r>
      <w:r w:rsidR="00280429">
        <w:rPr>
          <w:rFonts w:eastAsia="SimSun" w:cs="FrankRuehl"/>
          <w:noProof/>
          <w:lang w:eastAsia="zh-CN"/>
        </w:rPr>
        <w:t xml:space="preserve"> </w:t>
      </w:r>
      <w:r w:rsidR="003E3E61">
        <w:rPr>
          <w:rFonts w:eastAsia="SimSun" w:cs="FrankRuehl"/>
          <w:noProof/>
          <w:lang w:eastAsia="zh-CN"/>
        </w:rPr>
        <w:t>I</w:t>
      </w:r>
      <w:r w:rsidRPr="00BD3C4C">
        <w:rPr>
          <w:rFonts w:eastAsia="SimSun" w:cs="FrankRuehl"/>
          <w:noProof/>
          <w:lang w:eastAsia="zh-CN"/>
        </w:rPr>
        <w:t xml:space="preserve">n </w:t>
      </w:r>
      <w:r w:rsidR="003E3E61" w:rsidRPr="00BD3C4C">
        <w:rPr>
          <w:rFonts w:eastAsia="SimSun" w:cs="FrankRuehl"/>
          <w:i/>
          <w:iCs/>
          <w:noProof/>
          <w:lang w:eastAsia="zh-CN"/>
        </w:rPr>
        <w:t>The Uses of Tradition: Jewish Continuity Since Emancipation</w:t>
      </w:r>
      <w:r w:rsidR="003E3E61">
        <w:rPr>
          <w:rFonts w:eastAsia="SimSun" w:cs="FrankRuehl"/>
          <w:noProof/>
          <w:lang w:eastAsia="zh-CN"/>
        </w:rPr>
        <w:t xml:space="preserve">, edited by </w:t>
      </w:r>
      <w:r w:rsidRPr="00BD3C4C">
        <w:rPr>
          <w:rFonts w:eastAsia="SimSun" w:cs="FrankRuehl"/>
          <w:noProof/>
          <w:lang w:eastAsia="zh-CN"/>
        </w:rPr>
        <w:t xml:space="preserve">Jack Wertheimer, </w:t>
      </w:r>
      <w:r w:rsidR="003E3E61" w:rsidRPr="00BD3C4C">
        <w:rPr>
          <w:rFonts w:eastAsia="SimSun" w:cs="FrankRuehl"/>
          <w:noProof/>
          <w:lang w:eastAsia="zh-CN"/>
        </w:rPr>
        <w:t>23-84</w:t>
      </w:r>
      <w:r w:rsidR="003E3E61">
        <w:rPr>
          <w:rFonts w:eastAsia="SimSun" w:cs="FrankRuehl"/>
          <w:noProof/>
          <w:lang w:eastAsia="zh-CN"/>
        </w:rPr>
        <w:t>.</w:t>
      </w:r>
      <w:r w:rsidRPr="00BD3C4C">
        <w:rPr>
          <w:rFonts w:eastAsia="SimSun" w:cs="FrankRuehl"/>
          <w:noProof/>
          <w:lang w:eastAsia="zh-CN"/>
        </w:rPr>
        <w:t xml:space="preserve"> </w:t>
      </w:r>
      <w:commentRangeStart w:id="151"/>
      <w:r w:rsidRPr="00BD3C4C">
        <w:rPr>
          <w:rFonts w:eastAsia="SimSun" w:cs="FrankRuehl"/>
          <w:noProof/>
          <w:lang w:eastAsia="zh-CN"/>
        </w:rPr>
        <w:t>New York</w:t>
      </w:r>
      <w:r w:rsidR="00A219A2">
        <w:rPr>
          <w:rFonts w:eastAsia="SimSun" w:cs="FrankRuehl"/>
          <w:noProof/>
          <w:lang w:eastAsia="zh-CN"/>
        </w:rPr>
        <w:t xml:space="preserve"> and </w:t>
      </w:r>
      <w:r w:rsidRPr="00BD3C4C">
        <w:rPr>
          <w:rFonts w:eastAsia="SimSun" w:cs="FrankRuehl"/>
          <w:noProof/>
          <w:lang w:eastAsia="zh-CN"/>
        </w:rPr>
        <w:t>Jerusalem</w:t>
      </w:r>
      <w:commentRangeEnd w:id="151"/>
      <w:r w:rsidR="00A219A2">
        <w:rPr>
          <w:rStyle w:val="CommentReference"/>
          <w:rFonts w:asciiTheme="minorHAnsi" w:eastAsiaTheme="minorHAnsi" w:hAnsiTheme="minorHAnsi" w:cstheme="minorBidi"/>
          <w:lang w:bidi="he-IL"/>
        </w:rPr>
        <w:commentReference w:id="151"/>
      </w:r>
      <w:r w:rsidRPr="00BD3C4C">
        <w:rPr>
          <w:rFonts w:eastAsia="SimSun" w:cs="FrankRuehl"/>
          <w:noProof/>
          <w:lang w:eastAsia="zh-CN"/>
        </w:rPr>
        <w:t>: Jewish Theological Seminary</w:t>
      </w:r>
      <w:r w:rsidR="00A219A2">
        <w:rPr>
          <w:rFonts w:eastAsia="SimSun" w:cs="FrankRuehl"/>
          <w:noProof/>
          <w:lang w:eastAsia="zh-CN"/>
        </w:rPr>
        <w:t xml:space="preserve"> </w:t>
      </w:r>
      <w:r w:rsidRPr="00BD3C4C">
        <w:rPr>
          <w:rFonts w:eastAsia="SimSun" w:cs="FrankRuehl"/>
          <w:noProof/>
          <w:lang w:eastAsia="zh-CN"/>
        </w:rPr>
        <w:t>/</w:t>
      </w:r>
      <w:r w:rsidR="00A219A2">
        <w:rPr>
          <w:rFonts w:eastAsia="SimSun" w:cs="FrankRuehl"/>
          <w:noProof/>
          <w:lang w:eastAsia="zh-CN"/>
        </w:rPr>
        <w:t xml:space="preserve"> </w:t>
      </w:r>
      <w:r w:rsidRPr="00BD3C4C">
        <w:rPr>
          <w:rFonts w:eastAsia="SimSun" w:cs="FrankRuehl"/>
          <w:noProof/>
          <w:lang w:eastAsia="zh-CN"/>
        </w:rPr>
        <w:t>Harvard University Press, 1992</w:t>
      </w:r>
      <w:r w:rsidR="003E3E61">
        <w:rPr>
          <w:rFonts w:eastAsia="SimSun" w:cs="FrankRuehl"/>
          <w:noProof/>
          <w:lang w:eastAsia="zh-CN"/>
        </w:rPr>
        <w:t>.</w:t>
      </w:r>
      <w:r w:rsidRPr="00BD3C4C">
        <w:rPr>
          <w:rFonts w:eastAsia="SimSun" w:cs="FrankRuehl"/>
          <w:noProof/>
          <w:lang w:eastAsia="zh-CN"/>
        </w:rPr>
        <w:t xml:space="preserve"> </w:t>
      </w:r>
    </w:p>
    <w:p w14:paraId="747C91B5" w14:textId="4AFDFC61" w:rsidR="00BD3C4C" w:rsidRDefault="00BD3C4C" w:rsidP="00BD3C4C">
      <w:pPr>
        <w:widowControl w:val="0"/>
        <w:shd w:val="clear" w:color="auto" w:fill="FFFFFF"/>
        <w:tabs>
          <w:tab w:val="left" w:pos="284"/>
        </w:tabs>
        <w:jc w:val="both"/>
        <w:rPr>
          <w:rFonts w:eastAsia="SimSun" w:cs="FrankRuehl"/>
          <w:noProof/>
          <w:lang w:eastAsia="zh-CN"/>
        </w:rPr>
      </w:pPr>
    </w:p>
    <w:p w14:paraId="0CC7F021" w14:textId="6D53E220" w:rsidR="00484468" w:rsidRDefault="00484468" w:rsidP="00BD3C4C">
      <w:pPr>
        <w:widowControl w:val="0"/>
        <w:shd w:val="clear" w:color="auto" w:fill="FFFFFF"/>
        <w:tabs>
          <w:tab w:val="left" w:pos="284"/>
        </w:tabs>
        <w:jc w:val="both"/>
        <w:rPr>
          <w:rFonts w:eastAsia="SimSun" w:cs="FrankRuehl"/>
          <w:noProof/>
          <w:lang w:eastAsia="zh-CN"/>
        </w:rPr>
      </w:pPr>
    </w:p>
    <w:p w14:paraId="4616D20C" w14:textId="77777777" w:rsidR="00484468" w:rsidRPr="00BD3C4C" w:rsidRDefault="00484468" w:rsidP="00BD3C4C">
      <w:pPr>
        <w:widowControl w:val="0"/>
        <w:shd w:val="clear" w:color="auto" w:fill="FFFFFF"/>
        <w:tabs>
          <w:tab w:val="left" w:pos="284"/>
        </w:tabs>
        <w:jc w:val="both"/>
        <w:rPr>
          <w:rFonts w:eastAsia="SimSun" w:cs="FrankRuehl"/>
          <w:noProof/>
          <w:lang w:eastAsia="zh-CN"/>
        </w:rPr>
      </w:pPr>
    </w:p>
    <w:p w14:paraId="69EED2CC" w14:textId="3A0E6A25" w:rsidR="00BD3C4C" w:rsidRDefault="00280429"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Simon</w:t>
      </w:r>
      <w:r>
        <w:rPr>
          <w:rFonts w:eastAsia="SimSun" w:cs="FrankRuehl"/>
          <w:noProof/>
          <w:lang w:eastAsia="zh-CN"/>
        </w:rPr>
        <w:t xml:space="preserve">, </w:t>
      </w:r>
      <w:r w:rsidR="00BD3C4C" w:rsidRPr="00BD3C4C">
        <w:rPr>
          <w:rFonts w:eastAsia="SimSun" w:cs="FrankRuehl"/>
          <w:noProof/>
          <w:lang w:eastAsia="zh-CN"/>
        </w:rPr>
        <w:t>Aqiva Ernst</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Seczig Jahre gegen des Strom: Briefe von 1917-1984</w:t>
      </w:r>
      <w:r>
        <w:rPr>
          <w:rFonts w:eastAsia="SimSun" w:cs="FrankRuehl"/>
          <w:i/>
          <w:iCs/>
          <w:noProof/>
          <w:lang w:eastAsia="zh-CN"/>
        </w:rPr>
        <w:t>.</w:t>
      </w:r>
      <w:r w:rsidR="00BD3C4C" w:rsidRPr="00BD3C4C">
        <w:rPr>
          <w:rFonts w:eastAsia="SimSun" w:cs="FrankRuehl"/>
          <w:noProof/>
          <w:lang w:eastAsia="zh-CN"/>
        </w:rPr>
        <w:t xml:space="preserve"> </w:t>
      </w:r>
      <w:commentRangeStart w:id="152"/>
      <w:r w:rsidR="00BD3C4C" w:rsidRPr="00BD3C4C">
        <w:rPr>
          <w:rFonts w:eastAsia="SimSun" w:cs="FrankRuehl"/>
          <w:noProof/>
          <w:lang w:eastAsia="zh-CN"/>
        </w:rPr>
        <w:t>Jerusalem</w:t>
      </w:r>
      <w:r w:rsidR="000D77D5">
        <w:rPr>
          <w:rFonts w:eastAsia="SimSun" w:cs="FrankRuehl"/>
          <w:noProof/>
          <w:lang w:eastAsia="zh-CN"/>
        </w:rPr>
        <w:t xml:space="preserve"> and </w:t>
      </w:r>
      <w:r w:rsidR="00BD3C4C" w:rsidRPr="00BD3C4C">
        <w:rPr>
          <w:rFonts w:eastAsia="SimSun" w:cs="FrankRuehl"/>
          <w:noProof/>
          <w:lang w:eastAsia="zh-CN"/>
        </w:rPr>
        <w:t>Tubingen</w:t>
      </w:r>
      <w:commentRangeEnd w:id="152"/>
      <w:r w:rsidR="00185219">
        <w:rPr>
          <w:rStyle w:val="CommentReference"/>
          <w:rFonts w:asciiTheme="minorHAnsi" w:eastAsiaTheme="minorHAnsi" w:hAnsiTheme="minorHAnsi" w:cstheme="minorBidi"/>
          <w:lang w:bidi="he-IL"/>
        </w:rPr>
        <w:commentReference w:id="152"/>
      </w:r>
      <w:r w:rsidR="00BD3C4C" w:rsidRPr="00BD3C4C">
        <w:rPr>
          <w:rFonts w:eastAsia="SimSun" w:cs="FrankRuehl"/>
          <w:noProof/>
          <w:lang w:eastAsia="zh-CN"/>
        </w:rPr>
        <w:t>: Leo Baeck Institute</w:t>
      </w:r>
      <w:r w:rsidR="00185219">
        <w:rPr>
          <w:rFonts w:eastAsia="SimSun" w:cs="FrankRuehl"/>
          <w:noProof/>
          <w:lang w:eastAsia="zh-CN"/>
        </w:rPr>
        <w:t xml:space="preserve"> </w:t>
      </w:r>
      <w:r w:rsidR="00BD3C4C" w:rsidRPr="00BD3C4C">
        <w:rPr>
          <w:rFonts w:eastAsia="SimSun" w:cs="FrankRuehl"/>
          <w:noProof/>
          <w:lang w:eastAsia="zh-CN"/>
        </w:rPr>
        <w:t>/</w:t>
      </w:r>
      <w:r w:rsidR="00185219">
        <w:rPr>
          <w:rFonts w:eastAsia="SimSun" w:cs="FrankRuehl"/>
          <w:noProof/>
          <w:lang w:eastAsia="zh-CN"/>
        </w:rPr>
        <w:t xml:space="preserve"> </w:t>
      </w:r>
      <w:r w:rsidR="00BD3C4C" w:rsidRPr="00BD3C4C">
        <w:rPr>
          <w:rFonts w:eastAsia="SimSun" w:cs="FrankRuehl"/>
          <w:noProof/>
          <w:lang w:eastAsia="zh-CN"/>
        </w:rPr>
        <w:t>Mohr Siebeck, 1998</w:t>
      </w:r>
      <w:r>
        <w:rPr>
          <w:rFonts w:eastAsia="SimSun" w:cs="FrankRuehl"/>
          <w:noProof/>
          <w:lang w:eastAsia="zh-CN"/>
        </w:rPr>
        <w:t>.</w:t>
      </w:r>
    </w:p>
    <w:p w14:paraId="33705B19" w14:textId="77777777" w:rsidR="00280429" w:rsidRPr="00BD3C4C" w:rsidRDefault="00280429" w:rsidP="00BD3C4C">
      <w:pPr>
        <w:widowControl w:val="0"/>
        <w:shd w:val="clear" w:color="auto" w:fill="FFFFFF"/>
        <w:tabs>
          <w:tab w:val="left" w:pos="284"/>
        </w:tabs>
        <w:jc w:val="both"/>
        <w:rPr>
          <w:rFonts w:eastAsia="SimSun" w:cs="FrankRuehl"/>
          <w:noProof/>
          <w:rtl/>
          <w:lang w:eastAsia="zh-CN"/>
        </w:rPr>
      </w:pPr>
    </w:p>
    <w:p w14:paraId="0A19DAAB" w14:textId="41AB1344" w:rsidR="00BD3C4C" w:rsidRPr="00BD3C4C" w:rsidRDefault="00280429"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Simon</w:t>
      </w:r>
      <w:r>
        <w:rPr>
          <w:rFonts w:eastAsia="SimSun" w:cs="FrankRuehl"/>
          <w:noProof/>
          <w:lang w:eastAsia="zh-CN"/>
        </w:rPr>
        <w:t xml:space="preserve">, </w:t>
      </w:r>
      <w:r w:rsidRPr="00BD3C4C">
        <w:rPr>
          <w:rFonts w:eastAsia="SimSun" w:cs="FrankRuehl"/>
          <w:noProof/>
          <w:lang w:eastAsia="zh-CN"/>
        </w:rPr>
        <w:t>Aqiva Ernst</w:t>
      </w:r>
      <w:r>
        <w:rPr>
          <w:rFonts w:eastAsia="SimSun" w:cs="FrankRuehl"/>
          <w:noProof/>
          <w:lang w:eastAsia="zh-CN"/>
        </w:rPr>
        <w:t>.</w:t>
      </w:r>
      <w:r w:rsidRPr="00BD3C4C">
        <w:rPr>
          <w:rFonts w:eastAsia="SimSun" w:cs="FrankRuehl"/>
          <w:i/>
          <w:iCs/>
          <w:noProof/>
          <w:lang w:eastAsia="zh-CN"/>
        </w:rPr>
        <w:t xml:space="preserve"> </w:t>
      </w:r>
      <w:r w:rsidR="00BD3C4C" w:rsidRPr="00BD3C4C">
        <w:rPr>
          <w:rFonts w:eastAsia="SimSun" w:cs="FrankRuehl"/>
          <w:i/>
          <w:iCs/>
          <w:noProof/>
          <w:lang w:eastAsia="zh-CN"/>
        </w:rPr>
        <w:t>Ye</w:t>
      </w:r>
      <w:r w:rsidR="006A3385">
        <w:rPr>
          <w:rFonts w:eastAsia="SimSun" w:cs="FrankRuehl"/>
          <w:i/>
          <w:iCs/>
          <w:noProof/>
          <w:lang w:eastAsia="zh-CN"/>
        </w:rPr>
        <w:t>’</w:t>
      </w:r>
      <w:r w:rsidR="00BD3C4C" w:rsidRPr="00BD3C4C">
        <w:rPr>
          <w:rFonts w:eastAsia="SimSun" w:cs="FrankRuehl"/>
          <w:i/>
          <w:iCs/>
          <w:noProof/>
          <w:lang w:eastAsia="zh-CN"/>
        </w:rPr>
        <w:t>adim, Tzematim, Netivim: Haguto shel Mordechai Martin Buber</w:t>
      </w:r>
      <w:r>
        <w:rPr>
          <w:rFonts w:eastAsia="SimSun" w:cs="FrankRuehl"/>
          <w:i/>
          <w:iCs/>
          <w:noProof/>
          <w:lang w:eastAsia="zh-CN"/>
        </w:rPr>
        <w:t>.</w:t>
      </w:r>
      <w:r w:rsidR="00BD3C4C" w:rsidRPr="00BD3C4C">
        <w:rPr>
          <w:rFonts w:eastAsia="SimSun" w:cs="FrankRuehl"/>
          <w:noProof/>
          <w:lang w:eastAsia="zh-CN"/>
        </w:rPr>
        <w:t xml:space="preserve"> Tel Aviv: Po</w:t>
      </w:r>
      <w:r w:rsidR="006A3385">
        <w:rPr>
          <w:rFonts w:eastAsia="SimSun" w:cs="FrankRuehl"/>
          <w:noProof/>
          <w:lang w:eastAsia="zh-CN"/>
        </w:rPr>
        <w:t>’</w:t>
      </w:r>
      <w:r w:rsidR="00BD3C4C" w:rsidRPr="00BD3C4C">
        <w:rPr>
          <w:rFonts w:eastAsia="SimSun" w:cs="FrankRuehl"/>
          <w:noProof/>
          <w:lang w:eastAsia="zh-CN"/>
        </w:rPr>
        <w:t>alim, Kibutz Ha-Meuhad, 1985</w:t>
      </w:r>
      <w:r>
        <w:rPr>
          <w:rFonts w:eastAsia="SimSun" w:cs="FrankRuehl"/>
          <w:noProof/>
          <w:lang w:eastAsia="zh-CN"/>
        </w:rPr>
        <w:t>.</w:t>
      </w:r>
      <w:r w:rsidR="00BD3C4C" w:rsidRPr="00BD3C4C">
        <w:rPr>
          <w:rFonts w:eastAsia="SimSun" w:cs="FrankRuehl"/>
          <w:noProof/>
          <w:sz w:val="20"/>
          <w:szCs w:val="20"/>
          <w:lang w:eastAsia="zh-CN"/>
        </w:rPr>
        <w:t xml:space="preserve"> </w:t>
      </w:r>
    </w:p>
    <w:p w14:paraId="1CE67D95" w14:textId="7484E9E7" w:rsidR="00BD3C4C" w:rsidRPr="00484468" w:rsidRDefault="00BD3C4C" w:rsidP="00BD3C4C">
      <w:pPr>
        <w:widowControl w:val="0"/>
        <w:shd w:val="clear" w:color="auto" w:fill="FFFFFF"/>
        <w:tabs>
          <w:tab w:val="left" w:pos="284"/>
        </w:tabs>
        <w:jc w:val="both"/>
        <w:rPr>
          <w:rFonts w:eastAsia="SimSun" w:cs="FrankRuehl"/>
          <w:noProof/>
          <w:lang w:eastAsia="zh-CN"/>
        </w:rPr>
      </w:pPr>
    </w:p>
    <w:p w14:paraId="2A0E3110" w14:textId="7D7D0D3F" w:rsidR="00484468" w:rsidRPr="00484468" w:rsidRDefault="00484468" w:rsidP="00BD3C4C">
      <w:pPr>
        <w:widowControl w:val="0"/>
        <w:shd w:val="clear" w:color="auto" w:fill="FFFFFF"/>
        <w:tabs>
          <w:tab w:val="left" w:pos="284"/>
        </w:tabs>
        <w:jc w:val="both"/>
        <w:rPr>
          <w:rFonts w:eastAsia="SimSun" w:cs="FrankRuehl"/>
          <w:noProof/>
          <w:lang w:eastAsia="zh-CN"/>
        </w:rPr>
      </w:pPr>
    </w:p>
    <w:p w14:paraId="4172334E" w14:textId="77777777" w:rsidR="00484468" w:rsidRPr="00484468" w:rsidRDefault="00484468" w:rsidP="00BD3C4C">
      <w:pPr>
        <w:widowControl w:val="0"/>
        <w:shd w:val="clear" w:color="auto" w:fill="FFFFFF"/>
        <w:tabs>
          <w:tab w:val="left" w:pos="284"/>
        </w:tabs>
        <w:jc w:val="both"/>
        <w:rPr>
          <w:rFonts w:eastAsia="SimSun" w:cs="FrankRuehl"/>
          <w:noProof/>
          <w:lang w:eastAsia="zh-CN"/>
        </w:rPr>
      </w:pPr>
    </w:p>
    <w:p w14:paraId="516C7E17" w14:textId="32B0999B" w:rsidR="00BD3C4C" w:rsidRPr="00BD3C4C" w:rsidRDefault="00BD3C4C" w:rsidP="00BD3C4C">
      <w:pPr>
        <w:tabs>
          <w:tab w:val="left" w:pos="6812"/>
        </w:tabs>
        <w:jc w:val="both"/>
        <w:rPr>
          <w:rFonts w:eastAsia="Batang"/>
          <w:rtl/>
          <w:lang w:eastAsia="zh-CN"/>
        </w:rPr>
      </w:pPr>
      <w:proofErr w:type="spellStart"/>
      <w:r w:rsidRPr="00BD3C4C">
        <w:rPr>
          <w:rFonts w:eastAsia="Batang"/>
          <w:lang w:eastAsia="zh-CN"/>
        </w:rPr>
        <w:t>Sinkoff</w:t>
      </w:r>
      <w:proofErr w:type="spellEnd"/>
      <w:r w:rsidRPr="00BD3C4C">
        <w:rPr>
          <w:rFonts w:eastAsia="Batang"/>
          <w:lang w:eastAsia="zh-CN"/>
        </w:rPr>
        <w:t xml:space="preserve">, </w:t>
      </w:r>
      <w:r w:rsidR="00280429" w:rsidRPr="00BD3C4C">
        <w:rPr>
          <w:rFonts w:eastAsia="Batang"/>
          <w:lang w:eastAsia="zh-CN"/>
        </w:rPr>
        <w:t>Nancy</w:t>
      </w:r>
      <w:r w:rsidR="00280429">
        <w:rPr>
          <w:rFonts w:eastAsia="Batang"/>
          <w:lang w:eastAsia="zh-CN"/>
        </w:rPr>
        <w:t xml:space="preserve">. </w:t>
      </w:r>
      <w:r w:rsidRPr="00BD3C4C">
        <w:rPr>
          <w:rFonts w:eastAsia="Batang"/>
          <w:lang w:eastAsia="zh-CN"/>
        </w:rPr>
        <w:t xml:space="preserve">“Strategy and Ruse in the Haskalah of Mendel </w:t>
      </w:r>
      <w:proofErr w:type="spellStart"/>
      <w:r w:rsidRPr="00BD3C4C">
        <w:rPr>
          <w:rFonts w:eastAsia="Batang"/>
          <w:lang w:eastAsia="zh-CN"/>
        </w:rPr>
        <w:t>Lefin</w:t>
      </w:r>
      <w:proofErr w:type="spellEnd"/>
      <w:r w:rsidRPr="00BD3C4C">
        <w:rPr>
          <w:rFonts w:eastAsia="Batang"/>
          <w:lang w:eastAsia="zh-CN"/>
        </w:rPr>
        <w:t xml:space="preserve"> of </w:t>
      </w:r>
      <w:proofErr w:type="spellStart"/>
      <w:r w:rsidRPr="00BD3C4C">
        <w:rPr>
          <w:rFonts w:eastAsia="Batang"/>
          <w:lang w:eastAsia="zh-CN"/>
        </w:rPr>
        <w:t>Satanow</w:t>
      </w:r>
      <w:proofErr w:type="spellEnd"/>
      <w:r w:rsidR="00280429">
        <w:rPr>
          <w:rFonts w:eastAsia="Batang"/>
          <w:lang w:eastAsia="zh-CN"/>
        </w:rPr>
        <w:t>.</w:t>
      </w:r>
      <w:r w:rsidRPr="00BD3C4C">
        <w:rPr>
          <w:rFonts w:eastAsia="Batang"/>
          <w:lang w:eastAsia="zh-CN"/>
        </w:rPr>
        <w:t xml:space="preserve">” </w:t>
      </w:r>
      <w:r w:rsidR="00280429">
        <w:rPr>
          <w:rFonts w:eastAsia="Batang"/>
          <w:lang w:eastAsia="zh-CN"/>
        </w:rPr>
        <w:t>I</w:t>
      </w:r>
      <w:r w:rsidRPr="00BD3C4C">
        <w:rPr>
          <w:rFonts w:eastAsia="Batang"/>
          <w:lang w:eastAsia="zh-CN"/>
        </w:rPr>
        <w:t xml:space="preserve">n </w:t>
      </w:r>
      <w:r w:rsidR="00280429">
        <w:rPr>
          <w:rFonts w:eastAsia="Batang"/>
          <w:i/>
          <w:iCs/>
          <w:lang w:eastAsia="zh-CN"/>
        </w:rPr>
        <w:t xml:space="preserve">New </w:t>
      </w:r>
      <w:r w:rsidR="00280429" w:rsidRPr="00BD3C4C">
        <w:rPr>
          <w:rFonts w:eastAsia="Batang"/>
          <w:i/>
          <w:iCs/>
          <w:lang w:eastAsia="zh-CN"/>
        </w:rPr>
        <w:t>Perspectives on the Haskalah</w:t>
      </w:r>
      <w:r w:rsidR="00280429">
        <w:rPr>
          <w:rFonts w:eastAsia="Batang"/>
          <w:lang w:eastAsia="zh-CN"/>
        </w:rPr>
        <w:t xml:space="preserve">, edited by </w:t>
      </w:r>
      <w:r w:rsidRPr="00BD3C4C">
        <w:rPr>
          <w:rFonts w:eastAsia="Batang"/>
          <w:lang w:eastAsia="zh-CN"/>
        </w:rPr>
        <w:t xml:space="preserve">Samuel </w:t>
      </w:r>
      <w:proofErr w:type="spellStart"/>
      <w:r w:rsidRPr="00BD3C4C">
        <w:rPr>
          <w:rFonts w:eastAsia="Batang"/>
          <w:lang w:eastAsia="zh-CN"/>
        </w:rPr>
        <w:t>Feiner</w:t>
      </w:r>
      <w:proofErr w:type="spellEnd"/>
      <w:r w:rsidRPr="00BD3C4C">
        <w:rPr>
          <w:rFonts w:eastAsia="Batang"/>
          <w:lang w:eastAsia="zh-CN"/>
        </w:rPr>
        <w:t xml:space="preserve">, </w:t>
      </w:r>
      <w:r w:rsidR="00280429" w:rsidRPr="00BD3C4C">
        <w:rPr>
          <w:rFonts w:eastAsia="Batang"/>
          <w:lang w:eastAsia="zh-CN"/>
        </w:rPr>
        <w:t>86-102</w:t>
      </w:r>
      <w:r w:rsidR="00280429">
        <w:rPr>
          <w:rFonts w:eastAsia="Batang"/>
          <w:lang w:eastAsia="zh-CN"/>
        </w:rPr>
        <w:t>.</w:t>
      </w:r>
      <w:r w:rsidRPr="00BD3C4C">
        <w:rPr>
          <w:rFonts w:eastAsia="Batang"/>
          <w:lang w:eastAsia="zh-CN"/>
        </w:rPr>
        <w:t xml:space="preserve"> London: Littman Library, 2001</w:t>
      </w:r>
      <w:r w:rsidR="00280429">
        <w:rPr>
          <w:rFonts w:eastAsia="Batang"/>
          <w:lang w:eastAsia="zh-CN"/>
        </w:rPr>
        <w:t>.</w:t>
      </w:r>
      <w:r w:rsidRPr="00BD3C4C">
        <w:rPr>
          <w:rFonts w:eastAsia="Batang"/>
          <w:lang w:eastAsia="zh-CN"/>
        </w:rPr>
        <w:t xml:space="preserve"> </w:t>
      </w:r>
    </w:p>
    <w:p w14:paraId="4A2E24B4"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528E745C" w14:textId="541AE393" w:rsidR="00A82204" w:rsidRDefault="00A82204" w:rsidP="00A82204">
      <w:pPr>
        <w:widowControl w:val="0"/>
        <w:shd w:val="clear" w:color="auto" w:fill="FFFFFF"/>
        <w:tabs>
          <w:tab w:val="left" w:pos="284"/>
        </w:tabs>
        <w:jc w:val="both"/>
        <w:rPr>
          <w:rFonts w:asciiTheme="majorBidi" w:hAnsiTheme="majorBidi" w:cstheme="majorBidi"/>
        </w:rPr>
      </w:pPr>
      <w:r w:rsidRPr="00F51237">
        <w:rPr>
          <w:rFonts w:asciiTheme="majorBidi" w:hAnsiTheme="majorBidi" w:cstheme="majorBidi"/>
        </w:rPr>
        <w:t>Slater,</w:t>
      </w:r>
      <w:r w:rsidR="00BE09C1">
        <w:rPr>
          <w:rFonts w:asciiTheme="majorBidi" w:hAnsiTheme="majorBidi" w:cstheme="majorBidi"/>
        </w:rPr>
        <w:t xml:space="preserve"> </w:t>
      </w:r>
      <w:r w:rsidR="00BE09C1" w:rsidRPr="00F51237">
        <w:rPr>
          <w:rFonts w:asciiTheme="majorBidi" w:hAnsiTheme="majorBidi" w:cstheme="majorBidi"/>
        </w:rPr>
        <w:t xml:space="preserve">Yitzchak </w:t>
      </w:r>
      <w:r w:rsidR="006A3385">
        <w:rPr>
          <w:rFonts w:asciiTheme="majorBidi" w:hAnsiTheme="majorBidi" w:cstheme="majorBidi"/>
        </w:rPr>
        <w:t>[</w:t>
      </w:r>
      <w:proofErr w:type="spellStart"/>
      <w:r w:rsidR="00BE09C1" w:rsidRPr="00F51237">
        <w:rPr>
          <w:rFonts w:asciiTheme="majorBidi" w:hAnsiTheme="majorBidi" w:cstheme="majorBidi"/>
        </w:rPr>
        <w:t>Tzachi</w:t>
      </w:r>
      <w:proofErr w:type="spellEnd"/>
      <w:r w:rsidR="006A3385">
        <w:rPr>
          <w:rFonts w:asciiTheme="majorBidi" w:hAnsiTheme="majorBidi" w:cstheme="majorBidi"/>
        </w:rPr>
        <w:t>]</w:t>
      </w:r>
      <w:r w:rsidR="00BE09C1">
        <w:rPr>
          <w:rFonts w:asciiTheme="majorBidi" w:hAnsiTheme="majorBidi" w:cstheme="majorBidi"/>
        </w:rPr>
        <w:t>. “</w:t>
      </w:r>
      <w:proofErr w:type="spellStart"/>
      <w:r w:rsidRPr="00F51237">
        <w:rPr>
          <w:rFonts w:asciiTheme="majorBidi" w:hAnsiTheme="majorBidi" w:cstheme="majorBidi"/>
          <w:i/>
          <w:iCs/>
        </w:rPr>
        <w:t>Leumiyut</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Universalit</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Dat</w:t>
      </w:r>
      <w:proofErr w:type="spellEnd"/>
      <w:r w:rsidRPr="00F51237">
        <w:rPr>
          <w:rFonts w:asciiTheme="majorBidi" w:hAnsiTheme="majorBidi" w:cstheme="majorBidi"/>
          <w:i/>
          <w:iCs/>
        </w:rPr>
        <w:t xml:space="preserve"> u-</w:t>
      </w:r>
      <w:proofErr w:type="spellStart"/>
      <w:r w:rsidRPr="00F51237">
        <w:rPr>
          <w:rFonts w:asciiTheme="majorBidi" w:hAnsiTheme="majorBidi" w:cstheme="majorBidi"/>
          <w:i/>
          <w:iCs/>
        </w:rPr>
        <w:t>Leumiyut</w:t>
      </w:r>
      <w:proofErr w:type="spellEnd"/>
      <w:r w:rsidRPr="00F51237">
        <w:rPr>
          <w:rFonts w:asciiTheme="majorBidi" w:hAnsiTheme="majorBidi" w:cstheme="majorBidi"/>
          <w:i/>
          <w:iCs/>
        </w:rPr>
        <w:t xml:space="preserve"> be-</w:t>
      </w:r>
      <w:proofErr w:type="spellStart"/>
      <w:r w:rsidRPr="00F51237">
        <w:rPr>
          <w:rFonts w:asciiTheme="majorBidi" w:hAnsiTheme="majorBidi" w:cstheme="majorBidi"/>
          <w:i/>
          <w:iCs/>
        </w:rPr>
        <w:t>Haguto</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shel</w:t>
      </w:r>
      <w:proofErr w:type="spellEnd"/>
      <w:r w:rsidRPr="00F51237">
        <w:rPr>
          <w:rFonts w:asciiTheme="majorBidi" w:hAnsiTheme="majorBidi" w:cstheme="majorBidi"/>
          <w:i/>
          <w:iCs/>
        </w:rPr>
        <w:t xml:space="preserve"> Shmuel </w:t>
      </w:r>
      <w:proofErr w:type="spellStart"/>
      <w:r w:rsidRPr="00F51237">
        <w:rPr>
          <w:rFonts w:asciiTheme="majorBidi" w:hAnsiTheme="majorBidi" w:cstheme="majorBidi"/>
          <w:i/>
          <w:iCs/>
        </w:rPr>
        <w:t>Alexandrov</w:t>
      </w:r>
      <w:proofErr w:type="spellEnd"/>
      <w:r w:rsidR="00BE09C1">
        <w:rPr>
          <w:rFonts w:asciiTheme="majorBidi" w:hAnsiTheme="majorBidi" w:cstheme="majorBidi"/>
          <w:i/>
          <w:iCs/>
        </w:rPr>
        <w:t>.</w:t>
      </w:r>
      <w:r w:rsidR="00BE09C1">
        <w:rPr>
          <w:rFonts w:asciiTheme="majorBidi" w:hAnsiTheme="majorBidi" w:cstheme="majorBidi"/>
        </w:rPr>
        <w:t>”</w:t>
      </w:r>
      <w:r w:rsidRPr="00F51237">
        <w:rPr>
          <w:rFonts w:asciiTheme="majorBidi" w:hAnsiTheme="majorBidi" w:cstheme="majorBidi"/>
        </w:rPr>
        <w:t xml:space="preserve"> </w:t>
      </w:r>
      <w:r w:rsidR="00BE09C1" w:rsidRPr="00125219">
        <w:rPr>
          <w:rFonts w:eastAsia="SimSun"/>
          <w:kern w:val="1"/>
          <w:lang w:eastAsia="zh-CN" w:bidi="hi-IN"/>
        </w:rPr>
        <w:t>M</w:t>
      </w:r>
      <w:r w:rsidR="00BE09C1">
        <w:rPr>
          <w:rFonts w:eastAsia="SimSun"/>
          <w:kern w:val="1"/>
          <w:lang w:eastAsia="zh-CN" w:bidi="hi-IN"/>
        </w:rPr>
        <w:t>aster’s thesis</w:t>
      </w:r>
      <w:r w:rsidR="00BE09C1" w:rsidRPr="00125219">
        <w:rPr>
          <w:rFonts w:eastAsia="SimSun"/>
          <w:kern w:val="1"/>
          <w:lang w:eastAsia="zh-CN" w:bidi="hi-IN"/>
        </w:rPr>
        <w:t xml:space="preserve">, </w:t>
      </w:r>
      <w:r w:rsidRPr="00F51237">
        <w:rPr>
          <w:rFonts w:asciiTheme="majorBidi" w:hAnsiTheme="majorBidi" w:cstheme="majorBidi"/>
        </w:rPr>
        <w:t>Ben-Gurion University, 2014</w:t>
      </w:r>
      <w:r w:rsidR="00BE09C1">
        <w:rPr>
          <w:rFonts w:asciiTheme="majorBidi" w:hAnsiTheme="majorBidi" w:cstheme="majorBidi"/>
        </w:rPr>
        <w:t>.</w:t>
      </w:r>
    </w:p>
    <w:p w14:paraId="0C29CB04" w14:textId="77777777" w:rsidR="000639B8" w:rsidRDefault="000639B8" w:rsidP="00BD3C4C">
      <w:pPr>
        <w:widowControl w:val="0"/>
        <w:shd w:val="clear" w:color="auto" w:fill="FFFFFF"/>
        <w:tabs>
          <w:tab w:val="left" w:pos="284"/>
        </w:tabs>
        <w:jc w:val="both"/>
        <w:rPr>
          <w:rFonts w:asciiTheme="majorBidi" w:hAnsiTheme="majorBidi" w:cstheme="majorBidi"/>
        </w:rPr>
      </w:pPr>
    </w:p>
    <w:p w14:paraId="6742D9E4" w14:textId="149751CC"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Slezkine,</w:t>
      </w:r>
      <w:r w:rsidR="000639B8">
        <w:rPr>
          <w:rFonts w:eastAsia="SimSun" w:cs="FrankRuehl"/>
          <w:noProof/>
          <w:lang w:eastAsia="zh-CN"/>
        </w:rPr>
        <w:t xml:space="preserve"> </w:t>
      </w:r>
      <w:r w:rsidR="000639B8" w:rsidRPr="00BD3C4C">
        <w:rPr>
          <w:rFonts w:eastAsia="SimSun" w:cs="FrankRuehl"/>
          <w:noProof/>
          <w:lang w:eastAsia="zh-CN"/>
        </w:rPr>
        <w:t>Yuri</w:t>
      </w:r>
      <w:r w:rsidR="000639B8">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Jewish Century</w:t>
      </w:r>
      <w:r w:rsidR="000639B8">
        <w:rPr>
          <w:rFonts w:eastAsia="SimSun" w:cs="FrankRuehl"/>
          <w:i/>
          <w:iCs/>
          <w:noProof/>
          <w:lang w:eastAsia="zh-CN"/>
        </w:rPr>
        <w:t>.</w:t>
      </w:r>
      <w:r w:rsidRPr="00BD3C4C">
        <w:rPr>
          <w:rFonts w:eastAsia="SimSun" w:cs="FrankRuehl"/>
          <w:noProof/>
          <w:lang w:eastAsia="zh-CN"/>
        </w:rPr>
        <w:t xml:space="preserve"> Princeton: Princeton University Press, 2004</w:t>
      </w:r>
      <w:r w:rsidR="000639B8">
        <w:rPr>
          <w:rFonts w:eastAsia="SimSun" w:cs="FrankRuehl"/>
          <w:noProof/>
          <w:lang w:eastAsia="zh-CN"/>
        </w:rPr>
        <w:t>.</w:t>
      </w:r>
    </w:p>
    <w:p w14:paraId="0AADEB21"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D2208A9" w14:textId="14B5215A" w:rsidR="00BD3C4C" w:rsidRDefault="000639B8"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Slifkin</w:t>
      </w:r>
      <w:r>
        <w:rPr>
          <w:rFonts w:eastAsia="SimSun" w:cs="FrankRuehl"/>
          <w:noProof/>
          <w:lang w:eastAsia="zh-CN"/>
        </w:rPr>
        <w:t xml:space="preserve">, </w:t>
      </w:r>
      <w:r w:rsidR="00BD3C4C" w:rsidRPr="00BD3C4C">
        <w:rPr>
          <w:rFonts w:eastAsia="SimSun" w:cs="FrankRuehl"/>
          <w:noProof/>
          <w:lang w:eastAsia="zh-CN"/>
        </w:rPr>
        <w:t>Natan</w:t>
      </w:r>
      <w:r>
        <w:rPr>
          <w:rFonts w:eastAsia="SimSun" w:cs="FrankRuehl"/>
          <w:i/>
          <w:iCs/>
          <w:noProof/>
          <w:lang w:eastAsia="zh-CN"/>
        </w:rPr>
        <w:t>.</w:t>
      </w:r>
      <w:r w:rsidR="00BD3C4C" w:rsidRPr="00BD3C4C">
        <w:rPr>
          <w:rFonts w:eastAsia="SimSun" w:cs="FrankRuehl"/>
          <w:i/>
          <w:iCs/>
          <w:noProof/>
          <w:lang w:eastAsia="zh-CN"/>
        </w:rPr>
        <w:t xml:space="preserve"> Man and Beast: Our Relationships with Animals in Jewish Life and Thought</w:t>
      </w:r>
      <w:r>
        <w:rPr>
          <w:rFonts w:eastAsia="SimSun" w:cs="FrankRuehl"/>
          <w:i/>
          <w:iCs/>
          <w:noProof/>
          <w:lang w:eastAsia="zh-CN"/>
        </w:rPr>
        <w:t>.</w:t>
      </w:r>
      <w:r w:rsidR="00BD3C4C" w:rsidRPr="00BD3C4C">
        <w:rPr>
          <w:rFonts w:eastAsia="SimSun" w:cs="FrankRuehl"/>
          <w:i/>
          <w:iCs/>
          <w:noProof/>
          <w:lang w:eastAsia="zh-CN"/>
        </w:rPr>
        <w:t xml:space="preserve"> </w:t>
      </w:r>
      <w:r w:rsidR="00BD3C4C" w:rsidRPr="00BD3C4C">
        <w:rPr>
          <w:rFonts w:eastAsia="SimSun" w:cs="FrankRuehl"/>
          <w:noProof/>
          <w:lang w:eastAsia="zh-CN"/>
        </w:rPr>
        <w:t>New York: Yashar, 2006</w:t>
      </w:r>
      <w:r>
        <w:rPr>
          <w:rFonts w:eastAsia="SimSun" w:cs="FrankRuehl"/>
          <w:noProof/>
          <w:lang w:eastAsia="zh-CN"/>
        </w:rPr>
        <w:t>.</w:t>
      </w:r>
    </w:p>
    <w:p w14:paraId="0C9922EB" w14:textId="77777777" w:rsidR="00DA17C6" w:rsidRDefault="00DA17C6" w:rsidP="00BD3C4C">
      <w:pPr>
        <w:widowControl w:val="0"/>
        <w:shd w:val="clear" w:color="auto" w:fill="FFFFFF"/>
        <w:tabs>
          <w:tab w:val="left" w:pos="284"/>
        </w:tabs>
        <w:jc w:val="both"/>
        <w:rPr>
          <w:rFonts w:eastAsia="SimSun" w:cs="FrankRuehl"/>
          <w:noProof/>
          <w:lang w:eastAsia="zh-CN"/>
        </w:rPr>
      </w:pPr>
    </w:p>
    <w:p w14:paraId="4A06132F" w14:textId="73D5E180"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Sliyfoy</w:t>
      </w:r>
      <w:r w:rsidRPr="00DA17C6">
        <w:rPr>
          <w:rFonts w:eastAsia="SimSun" w:cs="FrankRuehl"/>
          <w:noProof/>
          <w:lang w:eastAsia="zh-CN"/>
        </w:rPr>
        <w:t>,</w:t>
      </w:r>
      <w:r w:rsidR="00DA17C6">
        <w:rPr>
          <w:rFonts w:eastAsia="SimSun" w:cs="FrankRuehl"/>
          <w:i/>
          <w:iCs/>
          <w:noProof/>
          <w:lang w:eastAsia="zh-CN"/>
        </w:rPr>
        <w:t xml:space="preserve"> </w:t>
      </w:r>
      <w:r w:rsidR="00DA17C6" w:rsidRPr="00BD3C4C">
        <w:rPr>
          <w:rFonts w:eastAsia="SimSun" w:cs="FrankRuehl"/>
          <w:noProof/>
          <w:lang w:eastAsia="zh-CN"/>
        </w:rPr>
        <w:t>Mordekahi</w:t>
      </w:r>
      <w:r w:rsidR="00DA17C6">
        <w:rPr>
          <w:rFonts w:eastAsia="SimSun" w:cs="FrankRuehl"/>
          <w:noProof/>
          <w:lang w:eastAsia="zh-CN"/>
        </w:rPr>
        <w:t>.</w:t>
      </w:r>
      <w:r w:rsidRPr="00BD3C4C">
        <w:rPr>
          <w:rFonts w:eastAsia="SimSun" w:cs="FrankRuehl"/>
          <w:i/>
          <w:iCs/>
          <w:noProof/>
          <w:lang w:eastAsia="zh-CN"/>
        </w:rPr>
        <w:t xml:space="preserve"> Ha-Gaon Rabbi Yehudah Leib Tzirelson: Hayyav u-Fe</w:t>
      </w:r>
      <w:r w:rsidR="00EA43EF">
        <w:rPr>
          <w:rFonts w:eastAsia="SimSun" w:cs="FrankRuehl"/>
          <w:i/>
          <w:iCs/>
          <w:noProof/>
          <w:lang w:eastAsia="zh-CN"/>
        </w:rPr>
        <w:t>’</w:t>
      </w:r>
      <w:r w:rsidRPr="00BD3C4C">
        <w:rPr>
          <w:rFonts w:eastAsia="SimSun" w:cs="FrankRuehl"/>
          <w:i/>
          <w:iCs/>
          <w:noProof/>
          <w:lang w:eastAsia="zh-CN"/>
        </w:rPr>
        <w:t>ulato</w:t>
      </w:r>
      <w:r w:rsidR="00DA17C6">
        <w:rPr>
          <w:rFonts w:eastAsia="SimSun" w:cs="FrankRuehl"/>
          <w:i/>
          <w:iCs/>
          <w:noProof/>
          <w:lang w:eastAsia="zh-CN"/>
        </w:rPr>
        <w:t>.</w:t>
      </w:r>
      <w:r w:rsidRPr="00BD3C4C">
        <w:rPr>
          <w:rFonts w:eastAsia="SimSun" w:cs="FrankRuehl"/>
          <w:i/>
          <w:iCs/>
          <w:noProof/>
          <w:lang w:eastAsia="zh-CN"/>
        </w:rPr>
        <w:t xml:space="preserve"> </w:t>
      </w:r>
      <w:r w:rsidRPr="00BD3C4C">
        <w:rPr>
          <w:rFonts w:eastAsia="SimSun" w:cs="FrankRuehl"/>
          <w:noProof/>
          <w:lang w:eastAsia="zh-CN"/>
        </w:rPr>
        <w:t>Tel Aviv: Nezah, 1944</w:t>
      </w:r>
      <w:r w:rsidR="00DA17C6">
        <w:rPr>
          <w:rFonts w:eastAsia="SimSun" w:cs="FrankRuehl"/>
          <w:noProof/>
          <w:lang w:eastAsia="zh-CN"/>
        </w:rPr>
        <w:t>.</w:t>
      </w:r>
    </w:p>
    <w:p w14:paraId="661AD547"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E74F184" w14:textId="35FCA64D" w:rsidR="00BD3C4C" w:rsidRDefault="00DA17C6"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Smith</w:t>
      </w:r>
      <w:r>
        <w:rPr>
          <w:rFonts w:eastAsia="SimSun" w:cs="FrankRuehl"/>
          <w:noProof/>
          <w:lang w:eastAsia="zh-CN"/>
        </w:rPr>
        <w:t xml:space="preserve">, </w:t>
      </w:r>
      <w:r w:rsidR="00BD3C4C" w:rsidRPr="00BD3C4C">
        <w:rPr>
          <w:rFonts w:eastAsia="SimSun" w:cs="FrankRuehl"/>
          <w:noProof/>
          <w:lang w:eastAsia="zh-CN"/>
        </w:rPr>
        <w:t>Jonathan Z.</w:t>
      </w:r>
      <w:r>
        <w:rPr>
          <w:rFonts w:eastAsia="SimSun" w:cs="FrankRuehl"/>
          <w:noProof/>
          <w:lang w:eastAsia="zh-CN"/>
        </w:rPr>
        <w:t xml:space="preserve"> </w:t>
      </w:r>
      <w:r w:rsidR="00BD3C4C" w:rsidRPr="00BD3C4C">
        <w:rPr>
          <w:rFonts w:eastAsia="SimSun" w:cs="FrankRuehl"/>
          <w:i/>
          <w:iCs/>
          <w:noProof/>
          <w:lang w:eastAsia="zh-CN"/>
        </w:rPr>
        <w:t>Map Is Not Territory: Studies in the History of Religions</w:t>
      </w:r>
      <w:r>
        <w:rPr>
          <w:rFonts w:eastAsia="SimSun" w:cs="FrankRuehl"/>
          <w:i/>
          <w:iCs/>
          <w:noProof/>
          <w:lang w:eastAsia="zh-CN"/>
        </w:rPr>
        <w:t>.</w:t>
      </w:r>
      <w:r w:rsidR="00BD3C4C" w:rsidRPr="00BD3C4C">
        <w:rPr>
          <w:rFonts w:eastAsia="SimSun" w:cs="FrankRuehl"/>
          <w:noProof/>
          <w:lang w:eastAsia="zh-CN"/>
        </w:rPr>
        <w:t xml:space="preserve"> </w:t>
      </w:r>
      <w:r w:rsidR="00BD3C4C" w:rsidRPr="00DA17C6">
        <w:rPr>
          <w:rFonts w:eastAsia="SimSun" w:cs="FrankRuehl"/>
          <w:noProof/>
          <w:lang w:eastAsia="zh-CN"/>
        </w:rPr>
        <w:t>Leiden: E.</w:t>
      </w:r>
      <w:r>
        <w:rPr>
          <w:rFonts w:eastAsia="SimSun" w:cs="FrankRuehl"/>
          <w:noProof/>
          <w:lang w:eastAsia="zh-CN"/>
        </w:rPr>
        <w:t xml:space="preserve"> </w:t>
      </w:r>
      <w:r w:rsidR="00BD3C4C" w:rsidRPr="00DA17C6">
        <w:rPr>
          <w:rFonts w:eastAsia="SimSun" w:cs="FrankRuehl"/>
          <w:noProof/>
          <w:lang w:eastAsia="zh-CN"/>
        </w:rPr>
        <w:t>J. Brill, 1978</w:t>
      </w:r>
      <w:r w:rsidRPr="00DA17C6">
        <w:rPr>
          <w:rFonts w:eastAsia="SimSun" w:cs="FrankRuehl"/>
          <w:noProof/>
          <w:lang w:eastAsia="zh-CN"/>
        </w:rPr>
        <w:t>.</w:t>
      </w:r>
      <w:r w:rsidR="00BD3C4C" w:rsidRPr="00DA17C6">
        <w:rPr>
          <w:rFonts w:eastAsia="SimSun" w:cs="FrankRuehl"/>
          <w:noProof/>
          <w:lang w:eastAsia="zh-CN"/>
        </w:rPr>
        <w:t xml:space="preserve"> </w:t>
      </w:r>
    </w:p>
    <w:p w14:paraId="3884AB38" w14:textId="77777777" w:rsidR="00DA17C6" w:rsidRPr="00DA17C6" w:rsidRDefault="00DA17C6" w:rsidP="00BD3C4C">
      <w:pPr>
        <w:widowControl w:val="0"/>
        <w:shd w:val="clear" w:color="auto" w:fill="FFFFFF"/>
        <w:tabs>
          <w:tab w:val="left" w:pos="284"/>
        </w:tabs>
        <w:jc w:val="both"/>
        <w:rPr>
          <w:rFonts w:eastAsia="SimSun" w:cs="FrankRuehl"/>
          <w:noProof/>
          <w:lang w:eastAsia="zh-CN"/>
        </w:rPr>
      </w:pPr>
    </w:p>
    <w:p w14:paraId="57621DEF" w14:textId="7B0D35CF" w:rsidR="00BD3C4C" w:rsidRPr="00AF23A5" w:rsidRDefault="00AF23A5" w:rsidP="00BD3C4C">
      <w:pPr>
        <w:widowControl w:val="0"/>
        <w:shd w:val="clear" w:color="auto" w:fill="FFFFFF"/>
        <w:tabs>
          <w:tab w:val="left" w:pos="284"/>
        </w:tabs>
        <w:jc w:val="both"/>
        <w:rPr>
          <w:rFonts w:eastAsia="SimSun" w:cs="FrankRuehl"/>
          <w:noProof/>
          <w:lang w:eastAsia="zh-CN"/>
        </w:rPr>
      </w:pPr>
      <w:r w:rsidRPr="00AF23A5">
        <w:rPr>
          <w:rFonts w:asciiTheme="majorBidi" w:hAnsiTheme="majorBidi" w:cstheme="majorBidi"/>
        </w:rPr>
        <w:t>Smith,</w:t>
      </w:r>
      <w:r w:rsidR="001B7C69">
        <w:rPr>
          <w:rFonts w:asciiTheme="majorBidi" w:hAnsiTheme="majorBidi" w:cstheme="majorBidi"/>
        </w:rPr>
        <w:t xml:space="preserve"> </w:t>
      </w:r>
      <w:r w:rsidR="001B7C69" w:rsidRPr="00AF23A5">
        <w:rPr>
          <w:rFonts w:asciiTheme="majorBidi" w:hAnsiTheme="majorBidi" w:cstheme="majorBidi"/>
        </w:rPr>
        <w:t>Oliver</w:t>
      </w:r>
      <w:r w:rsidR="001B7C69">
        <w:rPr>
          <w:rFonts w:asciiTheme="majorBidi" w:hAnsiTheme="majorBidi" w:cstheme="majorBidi"/>
        </w:rPr>
        <w:t>.</w:t>
      </w:r>
      <w:r w:rsidRPr="00AF23A5">
        <w:rPr>
          <w:rFonts w:asciiTheme="majorBidi" w:hAnsiTheme="majorBidi" w:cstheme="majorBidi"/>
        </w:rPr>
        <w:t xml:space="preserve"> </w:t>
      </w:r>
      <w:r w:rsidRPr="00AF23A5">
        <w:rPr>
          <w:rFonts w:asciiTheme="majorBidi" w:hAnsiTheme="majorBidi" w:cstheme="majorBidi"/>
          <w:i/>
          <w:iCs/>
        </w:rPr>
        <w:t>Vladimir Soloviev and the Spiritualization of Matter</w:t>
      </w:r>
      <w:r w:rsidR="001B7C69">
        <w:rPr>
          <w:rFonts w:asciiTheme="majorBidi" w:hAnsiTheme="majorBidi" w:cstheme="majorBidi"/>
          <w:i/>
          <w:iCs/>
        </w:rPr>
        <w:t>.</w:t>
      </w:r>
      <w:r w:rsidRPr="00AF23A5">
        <w:rPr>
          <w:rFonts w:asciiTheme="majorBidi" w:hAnsiTheme="majorBidi" w:cstheme="majorBidi"/>
        </w:rPr>
        <w:t xml:space="preserve"> Boston: Academic Studies Press, 2011</w:t>
      </w:r>
      <w:r w:rsidR="001B7C69">
        <w:rPr>
          <w:rFonts w:asciiTheme="majorBidi" w:hAnsiTheme="majorBidi" w:cstheme="majorBidi"/>
        </w:rPr>
        <w:t>.</w:t>
      </w:r>
    </w:p>
    <w:p w14:paraId="1F2B3BA0" w14:textId="55271645" w:rsidR="00AF23A5" w:rsidRDefault="00AF23A5" w:rsidP="00BD3C4C">
      <w:pPr>
        <w:widowControl w:val="0"/>
        <w:shd w:val="clear" w:color="auto" w:fill="FFFFFF"/>
        <w:tabs>
          <w:tab w:val="left" w:pos="284"/>
        </w:tabs>
        <w:jc w:val="both"/>
        <w:rPr>
          <w:rFonts w:eastAsia="SimSun" w:cs="FrankRuehl"/>
          <w:noProof/>
          <w:lang w:eastAsia="zh-CN"/>
        </w:rPr>
      </w:pPr>
    </w:p>
    <w:p w14:paraId="578E3439" w14:textId="057662C6" w:rsidR="00484468" w:rsidRDefault="00484468" w:rsidP="00BD3C4C">
      <w:pPr>
        <w:widowControl w:val="0"/>
        <w:shd w:val="clear" w:color="auto" w:fill="FFFFFF"/>
        <w:tabs>
          <w:tab w:val="left" w:pos="284"/>
        </w:tabs>
        <w:jc w:val="both"/>
        <w:rPr>
          <w:rFonts w:eastAsia="SimSun" w:cs="FrankRuehl"/>
          <w:noProof/>
          <w:lang w:eastAsia="zh-CN"/>
        </w:rPr>
      </w:pPr>
    </w:p>
    <w:p w14:paraId="29B80745" w14:textId="77777777" w:rsidR="00484468" w:rsidRDefault="00484468" w:rsidP="00BD3C4C">
      <w:pPr>
        <w:widowControl w:val="0"/>
        <w:shd w:val="clear" w:color="auto" w:fill="FFFFFF"/>
        <w:tabs>
          <w:tab w:val="left" w:pos="284"/>
        </w:tabs>
        <w:jc w:val="both"/>
        <w:rPr>
          <w:rFonts w:eastAsia="SimSun" w:cs="FrankRuehl"/>
          <w:noProof/>
          <w:lang w:eastAsia="zh-CN"/>
        </w:rPr>
      </w:pPr>
    </w:p>
    <w:p w14:paraId="6A233084" w14:textId="0B8F6383"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Smith, </w:t>
      </w:r>
      <w:r w:rsidR="001B7C69" w:rsidRPr="00BD3C4C">
        <w:rPr>
          <w:rFonts w:eastAsia="SimSun" w:cs="FrankRuehl"/>
          <w:noProof/>
          <w:lang w:eastAsia="zh-CN"/>
        </w:rPr>
        <w:t>Wilfred Cantwell</w:t>
      </w:r>
      <w:r w:rsidR="001B7C69">
        <w:rPr>
          <w:rFonts w:eastAsia="SimSun" w:cs="FrankRuehl"/>
          <w:noProof/>
          <w:lang w:eastAsia="zh-CN"/>
        </w:rPr>
        <w:t xml:space="preserve">. </w:t>
      </w:r>
      <w:r w:rsidRPr="00BD3C4C">
        <w:rPr>
          <w:rFonts w:eastAsia="SimSun" w:cs="FrankRuehl"/>
          <w:i/>
          <w:iCs/>
          <w:noProof/>
          <w:lang w:eastAsia="zh-CN"/>
        </w:rPr>
        <w:t>Modern Culture from a Comparative Perspective</w:t>
      </w:r>
      <w:r w:rsidR="001B7C69">
        <w:rPr>
          <w:rFonts w:eastAsia="SimSun" w:cs="FrankRuehl"/>
          <w:i/>
          <w:iCs/>
          <w:noProof/>
          <w:lang w:eastAsia="zh-CN"/>
        </w:rPr>
        <w:t>.</w:t>
      </w:r>
      <w:r w:rsidRPr="00BD3C4C">
        <w:rPr>
          <w:rFonts w:eastAsia="SimSun" w:cs="FrankRuehl"/>
          <w:noProof/>
          <w:lang w:eastAsia="zh-CN"/>
        </w:rPr>
        <w:t xml:space="preserve"> Albany: State University of New York Press, 1997</w:t>
      </w:r>
      <w:r w:rsidR="001B7C69">
        <w:rPr>
          <w:rFonts w:eastAsia="SimSun" w:cs="FrankRuehl"/>
          <w:noProof/>
          <w:lang w:eastAsia="zh-CN"/>
        </w:rPr>
        <w:t>.</w:t>
      </w:r>
    </w:p>
    <w:p w14:paraId="731CF54C" w14:textId="77777777" w:rsidR="00D1346A" w:rsidRDefault="00D1346A" w:rsidP="00BD3C4C">
      <w:pPr>
        <w:widowControl w:val="0"/>
        <w:shd w:val="clear" w:color="auto" w:fill="FFFFFF"/>
        <w:tabs>
          <w:tab w:val="left" w:pos="284"/>
        </w:tabs>
        <w:jc w:val="both"/>
        <w:rPr>
          <w:rFonts w:eastAsia="SimSun" w:cs="FrankRuehl"/>
          <w:noProof/>
          <w:lang w:eastAsia="zh-CN"/>
        </w:rPr>
      </w:pPr>
    </w:p>
    <w:p w14:paraId="554AD552" w14:textId="3DF3E844" w:rsidR="00EC6ECD" w:rsidRPr="00D1346A" w:rsidRDefault="009445CC" w:rsidP="00BD3C4C">
      <w:pPr>
        <w:widowControl w:val="0"/>
        <w:shd w:val="clear" w:color="auto" w:fill="FFFFFF"/>
        <w:tabs>
          <w:tab w:val="left" w:pos="284"/>
        </w:tabs>
        <w:jc w:val="both"/>
        <w:rPr>
          <w:rFonts w:asciiTheme="majorBidi" w:eastAsia="SimSun" w:hAnsiTheme="majorBidi" w:cstheme="majorBidi"/>
          <w:noProof/>
          <w:lang w:eastAsia="zh-CN"/>
        </w:rPr>
      </w:pPr>
      <w:r w:rsidRPr="00BD3C4C">
        <w:rPr>
          <w:rFonts w:eastAsia="SimSun" w:cs="FrankRuehl"/>
          <w:noProof/>
          <w:lang w:eastAsia="zh-CN"/>
        </w:rPr>
        <w:t>Smith, Wilfred Cantwell</w:t>
      </w:r>
      <w:r>
        <w:rPr>
          <w:rFonts w:eastAsia="SimSun" w:cs="FrankRuehl"/>
          <w:noProof/>
          <w:lang w:eastAsia="zh-CN"/>
        </w:rPr>
        <w:t xml:space="preserve">. </w:t>
      </w:r>
      <w:r w:rsidR="00EC6ECD" w:rsidRPr="00D1346A">
        <w:rPr>
          <w:rFonts w:asciiTheme="majorBidi" w:hAnsiTheme="majorBidi" w:cstheme="majorBidi"/>
          <w:i/>
          <w:iCs/>
        </w:rPr>
        <w:t>The Meaning and End of Religion</w:t>
      </w:r>
      <w:r w:rsidR="008431F4">
        <w:rPr>
          <w:rFonts w:asciiTheme="majorBidi" w:hAnsiTheme="majorBidi" w:cstheme="majorBidi"/>
          <w:i/>
          <w:iCs/>
        </w:rPr>
        <w:t>.</w:t>
      </w:r>
      <w:r w:rsidR="00EC6ECD" w:rsidRPr="00D1346A">
        <w:rPr>
          <w:rFonts w:asciiTheme="majorBidi" w:hAnsiTheme="majorBidi" w:cstheme="majorBidi"/>
        </w:rPr>
        <w:t xml:space="preserve"> New York: MacMillan, 1961</w:t>
      </w:r>
      <w:r w:rsidR="008431F4">
        <w:rPr>
          <w:rFonts w:asciiTheme="majorBidi" w:hAnsiTheme="majorBidi" w:cstheme="majorBidi"/>
        </w:rPr>
        <w:t>.</w:t>
      </w:r>
    </w:p>
    <w:p w14:paraId="630917DC" w14:textId="13FBA488" w:rsidR="00BD3C4C" w:rsidRDefault="00BD3C4C" w:rsidP="00BD3C4C">
      <w:pPr>
        <w:widowControl w:val="0"/>
        <w:shd w:val="clear" w:color="auto" w:fill="FFFFFF"/>
        <w:tabs>
          <w:tab w:val="left" w:pos="284"/>
        </w:tabs>
        <w:jc w:val="both"/>
        <w:rPr>
          <w:rFonts w:asciiTheme="majorBidi" w:eastAsia="SimSun" w:hAnsiTheme="majorBidi" w:cstheme="majorBidi"/>
          <w:noProof/>
          <w:lang w:eastAsia="zh-CN"/>
        </w:rPr>
      </w:pPr>
    </w:p>
    <w:p w14:paraId="37E3AD4E" w14:textId="347C5025" w:rsidR="00484468" w:rsidRDefault="00484468" w:rsidP="00BD3C4C">
      <w:pPr>
        <w:widowControl w:val="0"/>
        <w:shd w:val="clear" w:color="auto" w:fill="FFFFFF"/>
        <w:tabs>
          <w:tab w:val="left" w:pos="284"/>
        </w:tabs>
        <w:jc w:val="both"/>
        <w:rPr>
          <w:rFonts w:asciiTheme="majorBidi" w:eastAsia="SimSun" w:hAnsiTheme="majorBidi" w:cstheme="majorBidi"/>
          <w:noProof/>
          <w:lang w:eastAsia="zh-CN"/>
        </w:rPr>
      </w:pPr>
    </w:p>
    <w:p w14:paraId="201B67DF" w14:textId="77777777" w:rsidR="00484468" w:rsidRPr="00D1346A" w:rsidRDefault="00484468" w:rsidP="00BD3C4C">
      <w:pPr>
        <w:widowControl w:val="0"/>
        <w:shd w:val="clear" w:color="auto" w:fill="FFFFFF"/>
        <w:tabs>
          <w:tab w:val="left" w:pos="284"/>
        </w:tabs>
        <w:jc w:val="both"/>
        <w:rPr>
          <w:rFonts w:asciiTheme="majorBidi" w:eastAsia="SimSun" w:hAnsiTheme="majorBidi" w:cstheme="majorBidi"/>
          <w:noProof/>
          <w:lang w:eastAsia="zh-CN"/>
        </w:rPr>
      </w:pPr>
    </w:p>
    <w:p w14:paraId="6EE53FF1" w14:textId="5721272D"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lastRenderedPageBreak/>
        <w:t>Spencer,</w:t>
      </w:r>
      <w:r w:rsidR="008431F4">
        <w:rPr>
          <w:rFonts w:eastAsia="SimSun" w:cs="FrankRuehl"/>
          <w:noProof/>
          <w:lang w:eastAsia="zh-CN"/>
        </w:rPr>
        <w:t xml:space="preserve"> </w:t>
      </w:r>
      <w:r w:rsidR="008431F4" w:rsidRPr="00BD3C4C">
        <w:rPr>
          <w:rFonts w:eastAsia="SimSun" w:cs="FrankRuehl"/>
          <w:noProof/>
          <w:lang w:eastAsia="zh-CN"/>
        </w:rPr>
        <w:t>Colin</w:t>
      </w:r>
      <w:r w:rsidR="008431F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Heretic</w:t>
      </w:r>
      <w:r w:rsidR="00AD11D7">
        <w:rPr>
          <w:rFonts w:eastAsia="SimSun" w:cs="FrankRuehl"/>
          <w:i/>
          <w:iCs/>
          <w:noProof/>
          <w:lang w:eastAsia="zh-CN"/>
        </w:rPr>
        <w:t>’</w:t>
      </w:r>
      <w:r w:rsidRPr="00BD3C4C">
        <w:rPr>
          <w:rFonts w:eastAsia="SimSun" w:cs="FrankRuehl"/>
          <w:i/>
          <w:iCs/>
          <w:noProof/>
          <w:lang w:eastAsia="zh-CN"/>
        </w:rPr>
        <w:t>s Feast: A History of Vegetarianism</w:t>
      </w:r>
      <w:r w:rsidR="008431F4">
        <w:rPr>
          <w:rFonts w:eastAsia="SimSun" w:cs="FrankRuehl"/>
          <w:i/>
          <w:iCs/>
          <w:noProof/>
          <w:lang w:eastAsia="zh-CN"/>
        </w:rPr>
        <w:t>.</w:t>
      </w:r>
      <w:r w:rsidRPr="00BD3C4C">
        <w:rPr>
          <w:rFonts w:eastAsia="SimSun" w:cs="FrankRuehl"/>
          <w:noProof/>
          <w:lang w:eastAsia="zh-CN"/>
        </w:rPr>
        <w:t xml:space="preserve"> Hanover: University Press of New England, 1995</w:t>
      </w:r>
      <w:r w:rsidR="008431F4">
        <w:rPr>
          <w:rFonts w:eastAsia="SimSun" w:cs="FrankRuehl"/>
          <w:noProof/>
          <w:lang w:eastAsia="zh-CN"/>
        </w:rPr>
        <w:t>.</w:t>
      </w:r>
    </w:p>
    <w:p w14:paraId="6BD2E567" w14:textId="566C93FA" w:rsidR="00BD3C4C" w:rsidRDefault="00BD3C4C" w:rsidP="00BD3C4C">
      <w:pPr>
        <w:widowControl w:val="0"/>
        <w:shd w:val="clear" w:color="auto" w:fill="FFFFFF"/>
        <w:tabs>
          <w:tab w:val="left" w:pos="284"/>
        </w:tabs>
        <w:jc w:val="both"/>
        <w:rPr>
          <w:rFonts w:eastAsia="SimSun" w:cs="FrankRuehl"/>
          <w:noProof/>
          <w:lang w:eastAsia="zh-CN"/>
        </w:rPr>
      </w:pPr>
    </w:p>
    <w:p w14:paraId="1E75BFFB" w14:textId="2652B1B7" w:rsidR="00484468" w:rsidRDefault="00484468" w:rsidP="00BD3C4C">
      <w:pPr>
        <w:widowControl w:val="0"/>
        <w:shd w:val="clear" w:color="auto" w:fill="FFFFFF"/>
        <w:tabs>
          <w:tab w:val="left" w:pos="284"/>
        </w:tabs>
        <w:jc w:val="both"/>
        <w:rPr>
          <w:rFonts w:eastAsia="SimSun" w:cs="FrankRuehl"/>
          <w:noProof/>
          <w:lang w:eastAsia="zh-CN"/>
        </w:rPr>
      </w:pPr>
    </w:p>
    <w:p w14:paraId="4D786F6E" w14:textId="77777777" w:rsidR="00484468" w:rsidRPr="00BD3C4C" w:rsidRDefault="00484468" w:rsidP="00BD3C4C">
      <w:pPr>
        <w:widowControl w:val="0"/>
        <w:shd w:val="clear" w:color="auto" w:fill="FFFFFF"/>
        <w:tabs>
          <w:tab w:val="left" w:pos="284"/>
        </w:tabs>
        <w:jc w:val="both"/>
        <w:rPr>
          <w:rFonts w:eastAsia="SimSun" w:cs="FrankRuehl"/>
          <w:noProof/>
          <w:lang w:eastAsia="zh-CN"/>
        </w:rPr>
      </w:pPr>
    </w:p>
    <w:p w14:paraId="14B78D24" w14:textId="22655FB6" w:rsidR="00BD3C4C" w:rsidRDefault="008431F4"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Sperber</w:t>
      </w:r>
      <w:r>
        <w:rPr>
          <w:rFonts w:eastAsia="SimSun" w:cs="FrankRuehl"/>
          <w:noProof/>
          <w:lang w:eastAsia="zh-CN"/>
        </w:rPr>
        <w:t xml:space="preserve">, </w:t>
      </w:r>
      <w:r w:rsidR="00BD3C4C" w:rsidRPr="00BD3C4C">
        <w:rPr>
          <w:rFonts w:eastAsia="SimSun" w:cs="FrankRuehl"/>
          <w:noProof/>
          <w:lang w:eastAsia="zh-CN"/>
        </w:rPr>
        <w:t>Daniel</w:t>
      </w:r>
      <w:r>
        <w:rPr>
          <w:rFonts w:eastAsia="SimSun" w:cs="FrankRuehl"/>
          <w:noProof/>
          <w:lang w:eastAsia="zh-CN"/>
        </w:rPr>
        <w:t xml:space="preserve">. </w:t>
      </w:r>
      <w:r w:rsidR="00BD3C4C" w:rsidRPr="00BD3C4C">
        <w:rPr>
          <w:rFonts w:eastAsia="SimSun" w:cs="FrankRuehl"/>
          <w:i/>
          <w:iCs/>
          <w:noProof/>
          <w:lang w:eastAsia="zh-CN"/>
        </w:rPr>
        <w:t>A Commentary on Derekh Erez Zuta, Chapters Five to Eight</w:t>
      </w:r>
      <w:r>
        <w:rPr>
          <w:rFonts w:eastAsia="SimSun" w:cs="FrankRuehl"/>
          <w:i/>
          <w:iCs/>
          <w:noProof/>
          <w:lang w:eastAsia="zh-CN"/>
        </w:rPr>
        <w:t>.</w:t>
      </w:r>
      <w:r w:rsidR="00BD3C4C" w:rsidRPr="00BD3C4C">
        <w:rPr>
          <w:rFonts w:eastAsia="SimSun" w:cs="FrankRuehl"/>
          <w:noProof/>
          <w:lang w:eastAsia="zh-CN"/>
        </w:rPr>
        <w:t xml:space="preserve"> Tel Aviv: Bar-Ilan University Press, 1990</w:t>
      </w:r>
      <w:r>
        <w:rPr>
          <w:rFonts w:eastAsia="SimSun" w:cs="FrankRuehl"/>
          <w:noProof/>
          <w:lang w:eastAsia="zh-CN"/>
        </w:rPr>
        <w:t>.</w:t>
      </w:r>
    </w:p>
    <w:p w14:paraId="50EBCB34" w14:textId="00DF7977" w:rsidR="008431F4" w:rsidRDefault="008431F4" w:rsidP="00BD3C4C">
      <w:pPr>
        <w:widowControl w:val="0"/>
        <w:shd w:val="clear" w:color="auto" w:fill="FFFFFF"/>
        <w:tabs>
          <w:tab w:val="left" w:pos="284"/>
        </w:tabs>
        <w:jc w:val="both"/>
        <w:rPr>
          <w:rFonts w:eastAsia="SimSun" w:cs="FrankRuehl"/>
          <w:noProof/>
          <w:lang w:eastAsia="zh-CN"/>
        </w:rPr>
      </w:pPr>
    </w:p>
    <w:p w14:paraId="60AE6722" w14:textId="219C2EBA"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Sperber,</w:t>
      </w:r>
      <w:r w:rsidR="008431F4">
        <w:rPr>
          <w:rFonts w:eastAsia="SimSun" w:cs="FrankRuehl"/>
          <w:noProof/>
          <w:lang w:eastAsia="zh-CN"/>
        </w:rPr>
        <w:t xml:space="preserve"> </w:t>
      </w:r>
      <w:r w:rsidR="008431F4" w:rsidRPr="00BD3C4C">
        <w:rPr>
          <w:rFonts w:eastAsia="SimSun" w:cs="FrankRuehl"/>
          <w:noProof/>
          <w:lang w:eastAsia="zh-CN"/>
        </w:rPr>
        <w:t>Daniel</w:t>
      </w:r>
      <w:r w:rsidR="008431F4">
        <w:rPr>
          <w:rFonts w:eastAsia="SimSun" w:cs="FrankRuehl"/>
          <w:noProof/>
          <w:lang w:eastAsia="zh-CN"/>
        </w:rPr>
        <w:t>.</w:t>
      </w:r>
      <w:r w:rsidRPr="00BD3C4C">
        <w:rPr>
          <w:rFonts w:eastAsia="SimSun" w:cs="FrankRuehl"/>
          <w:noProof/>
          <w:lang w:eastAsia="zh-CN"/>
        </w:rPr>
        <w:t xml:space="preserve"> </w:t>
      </w:r>
      <w:r w:rsidR="008431F4">
        <w:rPr>
          <w:rFonts w:eastAsia="SimSun" w:cs="FrankRuehl"/>
          <w:noProof/>
          <w:lang w:eastAsia="zh-CN"/>
        </w:rPr>
        <w:t>“</w:t>
      </w:r>
      <w:r w:rsidRPr="00BD3C4C">
        <w:rPr>
          <w:rFonts w:eastAsia="SimSun" w:cs="FrankRuehl"/>
          <w:noProof/>
          <w:lang w:eastAsia="zh-CN"/>
        </w:rPr>
        <w:t>Kavod Ha-Zibur u-Khevod Ha-Beriyot: Nashim u-Keriyat Ha-Torah</w:t>
      </w:r>
      <w:r w:rsidR="008431F4">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De</w:t>
      </w:r>
      <w:r w:rsidR="00AD11D7">
        <w:rPr>
          <w:rFonts w:eastAsia="SimSun" w:cs="FrankRuehl"/>
          <w:i/>
          <w:iCs/>
          <w:noProof/>
          <w:lang w:eastAsia="zh-CN"/>
        </w:rPr>
        <w:t>’</w:t>
      </w:r>
      <w:r w:rsidRPr="00BD3C4C">
        <w:rPr>
          <w:rFonts w:eastAsia="SimSun" w:cs="FrankRuehl"/>
          <w:i/>
          <w:iCs/>
          <w:noProof/>
          <w:lang w:eastAsia="zh-CN"/>
        </w:rPr>
        <w:t>ot</w:t>
      </w:r>
      <w:r w:rsidRPr="00BD3C4C">
        <w:rPr>
          <w:rFonts w:eastAsia="SimSun" w:cs="FrankRuehl"/>
          <w:noProof/>
          <w:lang w:eastAsia="zh-CN"/>
        </w:rPr>
        <w:t xml:space="preserve"> </w:t>
      </w:r>
      <w:r w:rsidRPr="00FD7222">
        <w:rPr>
          <w:rFonts w:eastAsia="SimSun" w:cs="FrankRuehl"/>
          <w:noProof/>
          <w:lang w:eastAsia="zh-CN"/>
        </w:rPr>
        <w:t>16</w:t>
      </w:r>
      <w:r w:rsidR="00FD7222">
        <w:rPr>
          <w:rFonts w:eastAsia="SimSun" w:cs="FrankRuehl"/>
          <w:noProof/>
          <w:lang w:eastAsia="zh-CN"/>
        </w:rPr>
        <w:t xml:space="preserve"> (</w:t>
      </w:r>
      <w:r w:rsidRPr="00BD3C4C">
        <w:rPr>
          <w:rFonts w:eastAsia="SimSun" w:cs="FrankRuehl"/>
          <w:noProof/>
          <w:lang w:eastAsia="zh-CN"/>
        </w:rPr>
        <w:t>June 2003</w:t>
      </w:r>
      <w:r w:rsidR="00FD7222">
        <w:rPr>
          <w:rFonts w:eastAsia="SimSun" w:cs="FrankRuehl"/>
          <w:noProof/>
          <w:lang w:eastAsia="zh-CN"/>
        </w:rPr>
        <w:t xml:space="preserve">): </w:t>
      </w:r>
      <w:r w:rsidRPr="00BD3C4C">
        <w:rPr>
          <w:rFonts w:eastAsia="SimSun" w:cs="FrankRuehl"/>
          <w:noProof/>
          <w:lang w:eastAsia="zh-CN"/>
        </w:rPr>
        <w:t>17-20, 44</w:t>
      </w:r>
      <w:r w:rsidR="00FD7222">
        <w:rPr>
          <w:rFonts w:eastAsia="SimSun" w:cs="FrankRuehl"/>
          <w:noProof/>
          <w:lang w:eastAsia="zh-CN"/>
        </w:rPr>
        <w:t>.</w:t>
      </w:r>
    </w:p>
    <w:p w14:paraId="1E99EC0E" w14:textId="2057A069" w:rsidR="00FD7222" w:rsidRDefault="00FD7222" w:rsidP="00BD3C4C">
      <w:pPr>
        <w:widowControl w:val="0"/>
        <w:shd w:val="clear" w:color="auto" w:fill="FFFFFF"/>
        <w:tabs>
          <w:tab w:val="left" w:pos="284"/>
        </w:tabs>
        <w:jc w:val="both"/>
        <w:rPr>
          <w:rFonts w:eastAsia="SimSun" w:cs="FrankRuehl"/>
          <w:noProof/>
          <w:lang w:eastAsia="zh-CN"/>
        </w:rPr>
      </w:pPr>
    </w:p>
    <w:p w14:paraId="5CB1A0A1" w14:textId="256C1B14" w:rsidR="00484468" w:rsidRDefault="00484468" w:rsidP="00BD3C4C">
      <w:pPr>
        <w:widowControl w:val="0"/>
        <w:shd w:val="clear" w:color="auto" w:fill="FFFFFF"/>
        <w:tabs>
          <w:tab w:val="left" w:pos="284"/>
        </w:tabs>
        <w:jc w:val="both"/>
        <w:rPr>
          <w:rFonts w:eastAsia="SimSun" w:cs="FrankRuehl"/>
          <w:noProof/>
          <w:lang w:eastAsia="zh-CN"/>
        </w:rPr>
      </w:pPr>
    </w:p>
    <w:p w14:paraId="3F5798E5" w14:textId="77777777" w:rsidR="00484468" w:rsidRDefault="00484468" w:rsidP="00BD3C4C">
      <w:pPr>
        <w:widowControl w:val="0"/>
        <w:shd w:val="clear" w:color="auto" w:fill="FFFFFF"/>
        <w:tabs>
          <w:tab w:val="left" w:pos="284"/>
        </w:tabs>
        <w:jc w:val="both"/>
        <w:rPr>
          <w:rFonts w:eastAsia="SimSun" w:cs="FrankRuehl"/>
          <w:noProof/>
          <w:lang w:eastAsia="zh-CN"/>
        </w:rPr>
      </w:pPr>
    </w:p>
    <w:p w14:paraId="01776551" w14:textId="1E915FBC" w:rsidR="00A82204" w:rsidRDefault="00A82204" w:rsidP="002C7BFC">
      <w:pPr>
        <w:widowControl w:val="0"/>
        <w:shd w:val="clear" w:color="auto" w:fill="FFFFFF"/>
        <w:tabs>
          <w:tab w:val="left" w:pos="284"/>
        </w:tabs>
        <w:jc w:val="both"/>
        <w:rPr>
          <w:rFonts w:asciiTheme="majorBidi" w:hAnsiTheme="majorBidi" w:cstheme="majorBidi"/>
        </w:rPr>
      </w:pPr>
      <w:r w:rsidRPr="00F51237">
        <w:rPr>
          <w:rFonts w:asciiTheme="majorBidi" w:hAnsiTheme="majorBidi" w:cstheme="majorBidi"/>
        </w:rPr>
        <w:t xml:space="preserve">Sperber, </w:t>
      </w:r>
      <w:r w:rsidR="002C7BFC" w:rsidRPr="00F51237">
        <w:rPr>
          <w:rFonts w:asciiTheme="majorBidi" w:hAnsiTheme="majorBidi" w:cstheme="majorBidi"/>
        </w:rPr>
        <w:t>David</w:t>
      </w:r>
      <w:r w:rsidR="002C7BFC">
        <w:rPr>
          <w:rFonts w:asciiTheme="majorBidi" w:hAnsiTheme="majorBidi" w:cstheme="majorBidi"/>
        </w:rPr>
        <w:t xml:space="preserve">. </w:t>
      </w:r>
      <w:r w:rsidRPr="00F51237">
        <w:rPr>
          <w:rFonts w:asciiTheme="majorBidi" w:hAnsiTheme="majorBidi" w:cstheme="majorBidi"/>
        </w:rPr>
        <w:t>“</w:t>
      </w:r>
      <w:proofErr w:type="spellStart"/>
      <w:r w:rsidRPr="00F51237">
        <w:rPr>
          <w:rFonts w:asciiTheme="majorBidi" w:hAnsiTheme="majorBidi" w:cstheme="majorBidi"/>
        </w:rPr>
        <w:t>Korbanot</w:t>
      </w:r>
      <w:proofErr w:type="spellEnd"/>
      <w:r w:rsidRPr="00F51237">
        <w:rPr>
          <w:rFonts w:asciiTheme="majorBidi" w:hAnsiTheme="majorBidi" w:cstheme="majorBidi"/>
        </w:rPr>
        <w:t xml:space="preserve"> le-</w:t>
      </w:r>
      <w:proofErr w:type="spellStart"/>
      <w:r w:rsidRPr="00F51237">
        <w:rPr>
          <w:rFonts w:asciiTheme="majorBidi" w:hAnsiTheme="majorBidi" w:cstheme="majorBidi"/>
        </w:rPr>
        <w:t>Atid</w:t>
      </w:r>
      <w:proofErr w:type="spellEnd"/>
      <w:r w:rsidRPr="00F51237">
        <w:rPr>
          <w:rFonts w:asciiTheme="majorBidi" w:hAnsiTheme="majorBidi" w:cstheme="majorBidi"/>
        </w:rPr>
        <w:t xml:space="preserve"> La-</w:t>
      </w:r>
      <w:proofErr w:type="spellStart"/>
      <w:r w:rsidRPr="00F51237">
        <w:rPr>
          <w:rFonts w:asciiTheme="majorBidi" w:hAnsiTheme="majorBidi" w:cstheme="majorBidi"/>
        </w:rPr>
        <w:t>vo</w:t>
      </w:r>
      <w:proofErr w:type="spellEnd"/>
      <w:r w:rsidRPr="00F51237">
        <w:rPr>
          <w:rFonts w:asciiTheme="majorBidi" w:hAnsiTheme="majorBidi" w:cstheme="majorBidi"/>
        </w:rPr>
        <w:t xml:space="preserve"> be-</w:t>
      </w:r>
      <w:proofErr w:type="spellStart"/>
      <w:r w:rsidRPr="00F51237">
        <w:rPr>
          <w:rFonts w:asciiTheme="majorBidi" w:hAnsiTheme="majorBidi" w:cstheme="majorBidi"/>
        </w:rPr>
        <w:t>Mishnat</w:t>
      </w:r>
      <w:proofErr w:type="spellEnd"/>
      <w:r w:rsidRPr="00F51237">
        <w:rPr>
          <w:rFonts w:asciiTheme="majorBidi" w:hAnsiTheme="majorBidi" w:cstheme="majorBidi"/>
        </w:rPr>
        <w:t xml:space="preserve"> Ha-</w:t>
      </w:r>
      <w:proofErr w:type="spellStart"/>
      <w:r w:rsidRPr="00F51237">
        <w:rPr>
          <w:rFonts w:asciiTheme="majorBidi" w:hAnsiTheme="majorBidi" w:cstheme="majorBidi"/>
        </w:rPr>
        <w:t>Rav</w:t>
      </w:r>
      <w:proofErr w:type="spellEnd"/>
      <w:r w:rsidRPr="00F51237">
        <w:rPr>
          <w:rFonts w:asciiTheme="majorBidi" w:hAnsiTheme="majorBidi" w:cstheme="majorBidi"/>
        </w:rPr>
        <w:t xml:space="preserve"> Kook</w:t>
      </w:r>
      <w:r w:rsidR="002C7BFC">
        <w:rPr>
          <w:rFonts w:asciiTheme="majorBidi" w:hAnsiTheme="majorBidi" w:cstheme="majorBidi"/>
        </w:rPr>
        <w:t>.</w:t>
      </w:r>
      <w:r w:rsidRPr="00F51237">
        <w:rPr>
          <w:rFonts w:asciiTheme="majorBidi" w:hAnsiTheme="majorBidi" w:cstheme="majorBidi"/>
        </w:rPr>
        <w:t xml:space="preserve">” </w:t>
      </w:r>
      <w:r w:rsidR="002C7BFC">
        <w:rPr>
          <w:rFonts w:asciiTheme="majorBidi" w:hAnsiTheme="majorBidi" w:cstheme="majorBidi"/>
        </w:rPr>
        <w:t>In</w:t>
      </w:r>
      <w:r w:rsidR="002C7BFC" w:rsidRPr="002C7BFC">
        <w:rPr>
          <w:rFonts w:asciiTheme="majorBidi" w:hAnsiTheme="majorBidi" w:cstheme="majorBidi"/>
          <w:i/>
          <w:iCs/>
        </w:rPr>
        <w:t xml:space="preserve"> </w:t>
      </w:r>
      <w:proofErr w:type="spellStart"/>
      <w:r w:rsidR="002C7BFC" w:rsidRPr="00F51237">
        <w:rPr>
          <w:rFonts w:asciiTheme="majorBidi" w:hAnsiTheme="majorBidi" w:cstheme="majorBidi"/>
          <w:i/>
          <w:iCs/>
        </w:rPr>
        <w:t>Reayot</w:t>
      </w:r>
      <w:proofErr w:type="spellEnd"/>
      <w:r w:rsidR="002C7BFC" w:rsidRPr="00F51237">
        <w:rPr>
          <w:rFonts w:asciiTheme="majorBidi" w:hAnsiTheme="majorBidi" w:cstheme="majorBidi"/>
          <w:i/>
          <w:iCs/>
        </w:rPr>
        <w:t xml:space="preserve"> Raiyah: </w:t>
      </w:r>
      <w:proofErr w:type="spellStart"/>
      <w:r w:rsidR="002C7BFC" w:rsidRPr="00F51237">
        <w:rPr>
          <w:rFonts w:asciiTheme="majorBidi" w:hAnsiTheme="majorBidi" w:cstheme="majorBidi"/>
          <w:i/>
          <w:iCs/>
        </w:rPr>
        <w:t>Masot</w:t>
      </w:r>
      <w:proofErr w:type="spellEnd"/>
      <w:r w:rsidR="002C7BFC" w:rsidRPr="00F51237">
        <w:rPr>
          <w:rFonts w:asciiTheme="majorBidi" w:hAnsiTheme="majorBidi" w:cstheme="majorBidi"/>
          <w:i/>
          <w:iCs/>
        </w:rPr>
        <w:t xml:space="preserve"> u-</w:t>
      </w:r>
      <w:proofErr w:type="spellStart"/>
      <w:r w:rsidR="002C7BFC" w:rsidRPr="00F51237">
        <w:rPr>
          <w:rFonts w:asciiTheme="majorBidi" w:hAnsiTheme="majorBidi" w:cstheme="majorBidi"/>
          <w:i/>
          <w:iCs/>
        </w:rPr>
        <w:t>Mehkarim</w:t>
      </w:r>
      <w:proofErr w:type="spellEnd"/>
      <w:r w:rsidR="002C7BFC" w:rsidRPr="00F51237">
        <w:rPr>
          <w:rFonts w:asciiTheme="majorBidi" w:hAnsiTheme="majorBidi" w:cstheme="majorBidi"/>
          <w:i/>
          <w:iCs/>
        </w:rPr>
        <w:t xml:space="preserve"> be-</w:t>
      </w:r>
      <w:proofErr w:type="spellStart"/>
      <w:r w:rsidR="002C7BFC" w:rsidRPr="00F51237">
        <w:rPr>
          <w:rFonts w:asciiTheme="majorBidi" w:hAnsiTheme="majorBidi" w:cstheme="majorBidi"/>
          <w:i/>
          <w:iCs/>
        </w:rPr>
        <w:t>Torato</w:t>
      </w:r>
      <w:proofErr w:type="spellEnd"/>
      <w:r w:rsidR="002C7BFC" w:rsidRPr="00F51237">
        <w:rPr>
          <w:rFonts w:asciiTheme="majorBidi" w:hAnsiTheme="majorBidi" w:cstheme="majorBidi"/>
          <w:i/>
          <w:iCs/>
        </w:rPr>
        <w:t xml:space="preserve"> </w:t>
      </w:r>
      <w:proofErr w:type="spellStart"/>
      <w:r w:rsidR="002C7BFC" w:rsidRPr="00F51237">
        <w:rPr>
          <w:rFonts w:asciiTheme="majorBidi" w:hAnsiTheme="majorBidi" w:cstheme="majorBidi"/>
          <w:i/>
          <w:iCs/>
        </w:rPr>
        <w:t>shel</w:t>
      </w:r>
      <w:proofErr w:type="spellEnd"/>
      <w:r w:rsidR="002C7BFC" w:rsidRPr="00F51237">
        <w:rPr>
          <w:rFonts w:asciiTheme="majorBidi" w:hAnsiTheme="majorBidi" w:cstheme="majorBidi"/>
          <w:i/>
          <w:iCs/>
        </w:rPr>
        <w:t xml:space="preserve"> Ha-</w:t>
      </w:r>
      <w:proofErr w:type="spellStart"/>
      <w:r w:rsidR="002C7BFC" w:rsidRPr="00F51237">
        <w:rPr>
          <w:rFonts w:asciiTheme="majorBidi" w:hAnsiTheme="majorBidi" w:cstheme="majorBidi"/>
          <w:i/>
          <w:iCs/>
        </w:rPr>
        <w:t>Rav</w:t>
      </w:r>
      <w:proofErr w:type="spellEnd"/>
      <w:r w:rsidR="002C7BFC" w:rsidRPr="00F51237">
        <w:rPr>
          <w:rFonts w:asciiTheme="majorBidi" w:hAnsiTheme="majorBidi" w:cstheme="majorBidi"/>
          <w:i/>
          <w:iCs/>
        </w:rPr>
        <w:t xml:space="preserve"> Kook</w:t>
      </w:r>
      <w:r w:rsidR="002C7BFC">
        <w:rPr>
          <w:rFonts w:asciiTheme="majorBidi" w:hAnsiTheme="majorBidi" w:cstheme="majorBidi"/>
        </w:rPr>
        <w:t xml:space="preserve">, edited by </w:t>
      </w:r>
      <w:r w:rsidR="002C7BFC" w:rsidRPr="00F51237">
        <w:rPr>
          <w:rFonts w:asciiTheme="majorBidi" w:hAnsiTheme="majorBidi" w:cstheme="majorBidi"/>
        </w:rPr>
        <w:t>Shmuel Sperber</w:t>
      </w:r>
      <w:r w:rsidR="002C7BFC">
        <w:rPr>
          <w:rFonts w:asciiTheme="majorBidi" w:hAnsiTheme="majorBidi" w:cstheme="majorBidi"/>
        </w:rPr>
        <w:t xml:space="preserve">, </w:t>
      </w:r>
      <w:r w:rsidR="002C7BFC" w:rsidRPr="00F51237">
        <w:rPr>
          <w:rFonts w:asciiTheme="majorBidi" w:hAnsiTheme="majorBidi" w:cstheme="majorBidi"/>
        </w:rPr>
        <w:t>97-112</w:t>
      </w:r>
      <w:r w:rsidR="002C7BFC">
        <w:rPr>
          <w:rFonts w:asciiTheme="majorBidi" w:hAnsiTheme="majorBidi" w:cstheme="majorBidi"/>
        </w:rPr>
        <w:t xml:space="preserve">. </w:t>
      </w:r>
      <w:r w:rsidRPr="00F51237">
        <w:rPr>
          <w:rFonts w:asciiTheme="majorBidi" w:hAnsiTheme="majorBidi" w:cstheme="majorBidi"/>
        </w:rPr>
        <w:t>Jerusalem: Beit Ha-</w:t>
      </w:r>
      <w:proofErr w:type="spellStart"/>
      <w:r w:rsidRPr="00F51237">
        <w:rPr>
          <w:rFonts w:asciiTheme="majorBidi" w:hAnsiTheme="majorBidi" w:cstheme="majorBidi"/>
        </w:rPr>
        <w:t>Rav</w:t>
      </w:r>
      <w:proofErr w:type="spellEnd"/>
      <w:r w:rsidRPr="00F51237">
        <w:rPr>
          <w:rFonts w:asciiTheme="majorBidi" w:hAnsiTheme="majorBidi" w:cstheme="majorBidi"/>
        </w:rPr>
        <w:t>,</w:t>
      </w:r>
      <w:r w:rsidR="002F0C17">
        <w:rPr>
          <w:rFonts w:asciiTheme="majorBidi" w:hAnsiTheme="majorBidi" w:cstheme="majorBidi"/>
        </w:rPr>
        <w:t xml:space="preserve"> </w:t>
      </w:r>
      <w:r w:rsidRPr="00F51237">
        <w:rPr>
          <w:rFonts w:asciiTheme="majorBidi" w:hAnsiTheme="majorBidi" w:cstheme="majorBidi"/>
        </w:rPr>
        <w:t>1992</w:t>
      </w:r>
      <w:r w:rsidR="002C7BFC">
        <w:rPr>
          <w:rFonts w:asciiTheme="majorBidi" w:hAnsiTheme="majorBidi" w:cstheme="majorBidi"/>
        </w:rPr>
        <w:t>.</w:t>
      </w:r>
      <w:r w:rsidRPr="00F51237">
        <w:rPr>
          <w:rFonts w:asciiTheme="majorBidi" w:hAnsiTheme="majorBidi" w:cstheme="majorBidi"/>
        </w:rPr>
        <w:t xml:space="preserve"> </w:t>
      </w:r>
    </w:p>
    <w:p w14:paraId="4A128145" w14:textId="42F602F7" w:rsidR="00484468" w:rsidRDefault="00484468" w:rsidP="002C7BFC">
      <w:pPr>
        <w:widowControl w:val="0"/>
        <w:shd w:val="clear" w:color="auto" w:fill="FFFFFF"/>
        <w:tabs>
          <w:tab w:val="left" w:pos="284"/>
        </w:tabs>
        <w:jc w:val="both"/>
        <w:rPr>
          <w:rFonts w:asciiTheme="majorBidi" w:hAnsiTheme="majorBidi" w:cstheme="majorBidi"/>
        </w:rPr>
      </w:pPr>
    </w:p>
    <w:p w14:paraId="72DCA1D5" w14:textId="77777777" w:rsidR="00484468" w:rsidRDefault="00484468" w:rsidP="002C7BFC">
      <w:pPr>
        <w:widowControl w:val="0"/>
        <w:shd w:val="clear" w:color="auto" w:fill="FFFFFF"/>
        <w:tabs>
          <w:tab w:val="left" w:pos="284"/>
        </w:tabs>
        <w:jc w:val="both"/>
        <w:rPr>
          <w:rFonts w:asciiTheme="majorBidi" w:hAnsiTheme="majorBidi" w:cstheme="majorBidi"/>
        </w:rPr>
      </w:pPr>
    </w:p>
    <w:p w14:paraId="2E4B9EE9" w14:textId="261C19ED" w:rsidR="002C7BFC" w:rsidRDefault="002C7BFC" w:rsidP="00A82204">
      <w:pPr>
        <w:widowControl w:val="0"/>
        <w:shd w:val="clear" w:color="auto" w:fill="FFFFFF"/>
        <w:tabs>
          <w:tab w:val="left" w:pos="284"/>
        </w:tabs>
        <w:jc w:val="both"/>
        <w:rPr>
          <w:rFonts w:asciiTheme="majorBidi" w:hAnsiTheme="majorBidi" w:cstheme="majorBidi"/>
        </w:rPr>
      </w:pPr>
    </w:p>
    <w:p w14:paraId="584C912C" w14:textId="2A1C0A5D" w:rsidR="00CC5B49" w:rsidRDefault="00BD3C4C" w:rsidP="00BE789A">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Stampfer,</w:t>
      </w:r>
      <w:r w:rsidR="002F0C17">
        <w:rPr>
          <w:rFonts w:eastAsia="SimSun" w:cs="FrankRuehl"/>
          <w:noProof/>
          <w:lang w:eastAsia="zh-CN"/>
        </w:rPr>
        <w:t xml:space="preserve"> </w:t>
      </w:r>
      <w:r w:rsidR="002F0C17" w:rsidRPr="00BD3C4C">
        <w:rPr>
          <w:rFonts w:eastAsia="SimSun" w:cs="FrankRuehl"/>
          <w:noProof/>
          <w:lang w:eastAsia="zh-CN"/>
        </w:rPr>
        <w:t>Shaul</w:t>
      </w:r>
      <w:r w:rsidR="002F0C17">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Ha-Yeshiva Ha-Litait be-Hithavutah</w:t>
      </w:r>
      <w:r w:rsidR="002F0C17">
        <w:rPr>
          <w:rFonts w:eastAsia="SimSun" w:cs="FrankRuehl"/>
          <w:i/>
          <w:iCs/>
          <w:noProof/>
          <w:lang w:eastAsia="zh-CN"/>
        </w:rPr>
        <w:t>.</w:t>
      </w:r>
      <w:r w:rsidRPr="00BD3C4C">
        <w:rPr>
          <w:rFonts w:eastAsia="SimSun" w:cs="FrankRuehl"/>
          <w:noProof/>
          <w:lang w:eastAsia="zh-CN"/>
        </w:rPr>
        <w:t xml:space="preserve"> Jerusalem: Merkaz Shazar,</w:t>
      </w:r>
      <w:r w:rsidR="00BE789A">
        <w:rPr>
          <w:rFonts w:eastAsia="SimSun" w:cs="FrankRuehl"/>
          <w:noProof/>
          <w:lang w:eastAsia="zh-CN"/>
        </w:rPr>
        <w:t xml:space="preserve"> 2004.</w:t>
      </w:r>
      <w:r w:rsidRPr="00BD3C4C">
        <w:rPr>
          <w:rFonts w:eastAsia="SimSun" w:cs="FrankRuehl"/>
          <w:noProof/>
          <w:lang w:eastAsia="zh-CN"/>
        </w:rPr>
        <w:t xml:space="preserve"> </w:t>
      </w:r>
      <w:r w:rsidR="00BE789A">
        <w:rPr>
          <w:rFonts w:eastAsia="SimSun" w:cs="FrankRuehl"/>
          <w:noProof/>
          <w:lang w:eastAsia="zh-CN"/>
        </w:rPr>
        <w:t>First published 1995.</w:t>
      </w:r>
    </w:p>
    <w:p w14:paraId="60639CD8" w14:textId="77777777" w:rsidR="00CC5B49" w:rsidRPr="00BD3C4C" w:rsidRDefault="00CC5B49" w:rsidP="00BD3C4C">
      <w:pPr>
        <w:widowControl w:val="0"/>
        <w:shd w:val="clear" w:color="auto" w:fill="FFFFFF"/>
        <w:tabs>
          <w:tab w:val="left" w:pos="284"/>
        </w:tabs>
        <w:jc w:val="both"/>
        <w:rPr>
          <w:rFonts w:eastAsia="SimSun" w:cs="FrankRuehl"/>
          <w:noProof/>
          <w:rtl/>
          <w:lang w:eastAsia="zh-CN"/>
        </w:rPr>
      </w:pPr>
    </w:p>
    <w:p w14:paraId="7F2FFDC4" w14:textId="7C479AE6" w:rsidR="00BD3C4C" w:rsidRPr="00BD3C4C" w:rsidRDefault="00BD3C4C"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Stampfer,</w:t>
      </w:r>
      <w:r w:rsidR="008D7A89">
        <w:rPr>
          <w:rFonts w:eastAsia="SimSun" w:cs="FrankRuehl"/>
          <w:noProof/>
          <w:lang w:eastAsia="zh-CN"/>
        </w:rPr>
        <w:t xml:space="preserve"> </w:t>
      </w:r>
      <w:r w:rsidR="008D7A89" w:rsidRPr="00BD3C4C">
        <w:rPr>
          <w:rFonts w:eastAsia="SimSun" w:cs="FrankRuehl"/>
          <w:noProof/>
          <w:lang w:eastAsia="zh-CN"/>
        </w:rPr>
        <w:t>Shaul</w:t>
      </w:r>
      <w:r w:rsidR="008D7A89">
        <w:rPr>
          <w:rFonts w:eastAsia="SimSun" w:cs="FrankRuehl"/>
          <w:noProof/>
          <w:lang w:eastAsia="zh-CN"/>
        </w:rPr>
        <w:t>. “</w:t>
      </w:r>
      <w:r w:rsidRPr="00BD3C4C">
        <w:rPr>
          <w:rFonts w:eastAsia="SimSun" w:cs="FrankRuehl"/>
          <w:noProof/>
          <w:lang w:eastAsia="zh-CN"/>
        </w:rPr>
        <w:t>Inheritance of the Rabbinate in Eastern Europe in the Modern Period</w:t>
      </w:r>
      <w:r w:rsidR="008D7A8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Jewish History</w:t>
      </w:r>
      <w:r w:rsidRPr="00BD3C4C">
        <w:rPr>
          <w:rFonts w:eastAsia="SimSun" w:cs="FrankRuehl"/>
          <w:noProof/>
          <w:lang w:eastAsia="zh-CN"/>
        </w:rPr>
        <w:t xml:space="preserve"> 13</w:t>
      </w:r>
      <w:r w:rsidR="008D7A89">
        <w:rPr>
          <w:rFonts w:eastAsia="SimSun" w:cs="FrankRuehl"/>
          <w:noProof/>
          <w:lang w:eastAsia="zh-CN"/>
        </w:rPr>
        <w:t>, no.</w:t>
      </w:r>
      <w:r w:rsidR="0064411A">
        <w:rPr>
          <w:rFonts w:eastAsia="SimSun" w:cs="FrankRuehl"/>
          <w:noProof/>
          <w:lang w:eastAsia="zh-CN"/>
        </w:rPr>
        <w:t xml:space="preserve"> </w:t>
      </w:r>
      <w:r w:rsidR="008D7A89">
        <w:rPr>
          <w:rFonts w:eastAsia="SimSun" w:cs="FrankRuehl"/>
          <w:noProof/>
          <w:lang w:eastAsia="zh-CN"/>
        </w:rPr>
        <w:t xml:space="preserve">1 </w:t>
      </w:r>
      <w:r w:rsidR="0064411A">
        <w:rPr>
          <w:rFonts w:eastAsia="SimSun" w:cs="FrankRuehl"/>
          <w:noProof/>
          <w:lang w:eastAsia="zh-CN"/>
        </w:rPr>
        <w:t>(</w:t>
      </w:r>
      <w:r w:rsidRPr="00BD3C4C">
        <w:rPr>
          <w:rFonts w:eastAsia="SimSun" w:cs="FrankRuehl"/>
          <w:noProof/>
          <w:lang w:eastAsia="zh-CN"/>
        </w:rPr>
        <w:t>1999</w:t>
      </w:r>
      <w:r w:rsidR="0064411A">
        <w:rPr>
          <w:rFonts w:eastAsia="SimSun" w:cs="FrankRuehl"/>
          <w:noProof/>
          <w:lang w:eastAsia="zh-CN"/>
        </w:rPr>
        <w:t xml:space="preserve">): </w:t>
      </w:r>
      <w:r w:rsidRPr="00BD3C4C">
        <w:rPr>
          <w:rFonts w:eastAsia="SimSun" w:cs="FrankRuehl"/>
          <w:noProof/>
          <w:lang w:eastAsia="zh-CN"/>
        </w:rPr>
        <w:t>35-57</w:t>
      </w:r>
      <w:r w:rsidR="0064411A">
        <w:rPr>
          <w:rFonts w:eastAsia="SimSun" w:cs="FrankRuehl"/>
          <w:noProof/>
          <w:lang w:eastAsia="zh-CN"/>
        </w:rPr>
        <w:t>.</w:t>
      </w:r>
    </w:p>
    <w:p w14:paraId="6F274FE5" w14:textId="15395BFF" w:rsidR="00BD3C4C" w:rsidRDefault="00BD3C4C" w:rsidP="00BD3C4C">
      <w:pPr>
        <w:widowControl w:val="0"/>
        <w:shd w:val="clear" w:color="auto" w:fill="FFFFFF"/>
        <w:tabs>
          <w:tab w:val="left" w:pos="284"/>
        </w:tabs>
        <w:jc w:val="both"/>
        <w:rPr>
          <w:rFonts w:eastAsia="SimSun" w:cs="FrankRuehl"/>
          <w:noProof/>
          <w:lang w:eastAsia="zh-CN"/>
        </w:rPr>
      </w:pPr>
    </w:p>
    <w:p w14:paraId="548B039A" w14:textId="74160D19" w:rsidR="00484468" w:rsidRDefault="00484468" w:rsidP="00BD3C4C">
      <w:pPr>
        <w:widowControl w:val="0"/>
        <w:shd w:val="clear" w:color="auto" w:fill="FFFFFF"/>
        <w:tabs>
          <w:tab w:val="left" w:pos="284"/>
        </w:tabs>
        <w:jc w:val="both"/>
        <w:rPr>
          <w:rFonts w:eastAsia="SimSun" w:cs="FrankRuehl"/>
          <w:noProof/>
          <w:lang w:eastAsia="zh-CN"/>
        </w:rPr>
      </w:pPr>
    </w:p>
    <w:p w14:paraId="0D017657" w14:textId="77777777" w:rsidR="00484468" w:rsidRPr="00484468" w:rsidRDefault="00484468" w:rsidP="00BD3C4C">
      <w:pPr>
        <w:widowControl w:val="0"/>
        <w:shd w:val="clear" w:color="auto" w:fill="FFFFFF"/>
        <w:tabs>
          <w:tab w:val="left" w:pos="284"/>
        </w:tabs>
        <w:jc w:val="both"/>
        <w:rPr>
          <w:rFonts w:eastAsia="SimSun" w:cs="FrankRuehl"/>
          <w:noProof/>
          <w:lang w:eastAsia="zh-CN"/>
        </w:rPr>
      </w:pPr>
    </w:p>
    <w:p w14:paraId="52310298" w14:textId="4364E326" w:rsidR="00BD3C4C" w:rsidRDefault="00BD3C4C" w:rsidP="00BD3C4C">
      <w:pPr>
        <w:widowControl w:val="0"/>
        <w:shd w:val="clear" w:color="auto" w:fill="FFFFFF"/>
        <w:tabs>
          <w:tab w:val="left" w:pos="284"/>
        </w:tabs>
        <w:jc w:val="both"/>
        <w:rPr>
          <w:rFonts w:eastAsia="SimSun" w:cs="FrankRuehl"/>
          <w:iCs/>
          <w:noProof/>
          <w:lang w:eastAsia="zh-CN"/>
        </w:rPr>
      </w:pPr>
      <w:r w:rsidRPr="00BD3C4C">
        <w:rPr>
          <w:rFonts w:eastAsia="SimSun" w:cs="FrankRuehl"/>
          <w:iCs/>
          <w:noProof/>
          <w:lang w:eastAsia="zh-CN"/>
        </w:rPr>
        <w:t>Stanislawski,</w:t>
      </w:r>
      <w:r w:rsidR="0064411A">
        <w:rPr>
          <w:rFonts w:eastAsia="SimSun" w:cs="FrankRuehl"/>
          <w:iCs/>
          <w:noProof/>
          <w:lang w:eastAsia="zh-CN"/>
        </w:rPr>
        <w:t xml:space="preserve"> </w:t>
      </w:r>
      <w:r w:rsidR="0064411A" w:rsidRPr="00BD3C4C">
        <w:rPr>
          <w:rFonts w:eastAsia="SimSun" w:cs="FrankRuehl"/>
          <w:iCs/>
          <w:noProof/>
          <w:lang w:eastAsia="zh-CN"/>
        </w:rPr>
        <w:t>Michael</w:t>
      </w:r>
      <w:r w:rsidR="0064411A">
        <w:rPr>
          <w:rFonts w:eastAsia="SimSun" w:cs="FrankRuehl"/>
          <w:iCs/>
          <w:noProof/>
          <w:lang w:eastAsia="zh-CN"/>
        </w:rPr>
        <w:t>.</w:t>
      </w:r>
      <w:r w:rsidRPr="00BD3C4C">
        <w:rPr>
          <w:rFonts w:eastAsia="SimSun" w:cs="FrankRuehl"/>
          <w:iCs/>
          <w:noProof/>
          <w:lang w:eastAsia="zh-CN"/>
        </w:rPr>
        <w:t xml:space="preserve"> </w:t>
      </w:r>
      <w:r w:rsidRPr="00BD3C4C">
        <w:rPr>
          <w:rFonts w:eastAsia="SimSun" w:cs="FrankRuehl"/>
          <w:i/>
          <w:iCs/>
          <w:noProof/>
          <w:lang w:eastAsia="zh-CN"/>
        </w:rPr>
        <w:t>For Whom Do I Toil? Judah Leib Gordon and the Crisis of Russian Jewry</w:t>
      </w:r>
      <w:r w:rsidR="0064411A">
        <w:rPr>
          <w:rFonts w:eastAsia="SimSun" w:cs="FrankRuehl"/>
          <w:i/>
          <w:iCs/>
          <w:noProof/>
          <w:lang w:eastAsia="zh-CN"/>
        </w:rPr>
        <w:t>.</w:t>
      </w:r>
      <w:r w:rsidRPr="00BD3C4C">
        <w:rPr>
          <w:rFonts w:eastAsia="SimSun" w:cs="FrankRuehl"/>
          <w:iCs/>
          <w:noProof/>
          <w:lang w:eastAsia="zh-CN"/>
        </w:rPr>
        <w:t xml:space="preserve"> New York: Oxford, 1988</w:t>
      </w:r>
      <w:r w:rsidR="0064411A">
        <w:rPr>
          <w:rFonts w:eastAsia="SimSun" w:cs="FrankRuehl"/>
          <w:iCs/>
          <w:noProof/>
          <w:lang w:eastAsia="zh-CN"/>
        </w:rPr>
        <w:t>.</w:t>
      </w:r>
    </w:p>
    <w:p w14:paraId="7077FF56" w14:textId="77777777" w:rsidR="0064411A" w:rsidRPr="00BD3C4C" w:rsidRDefault="0064411A" w:rsidP="00BD3C4C">
      <w:pPr>
        <w:widowControl w:val="0"/>
        <w:shd w:val="clear" w:color="auto" w:fill="FFFFFF"/>
        <w:tabs>
          <w:tab w:val="left" w:pos="284"/>
        </w:tabs>
        <w:jc w:val="both"/>
        <w:rPr>
          <w:rFonts w:eastAsia="SimSun" w:cs="FrankRuehl"/>
          <w:iCs/>
          <w:noProof/>
          <w:rtl/>
          <w:lang w:eastAsia="zh-CN"/>
        </w:rPr>
      </w:pPr>
    </w:p>
    <w:p w14:paraId="3D3D6B8B" w14:textId="7CC0E0B9" w:rsidR="00BD3C4C" w:rsidRPr="00BD3C4C" w:rsidRDefault="0064411A" w:rsidP="00BD3C4C">
      <w:pPr>
        <w:widowControl w:val="0"/>
        <w:shd w:val="clear" w:color="auto" w:fill="FFFFFF"/>
        <w:tabs>
          <w:tab w:val="left" w:pos="284"/>
        </w:tabs>
        <w:jc w:val="both"/>
        <w:rPr>
          <w:rFonts w:eastAsia="SimSun" w:cs="FrankRuehl"/>
          <w:iCs/>
          <w:noProof/>
          <w:rtl/>
          <w:lang w:eastAsia="zh-CN"/>
        </w:rPr>
      </w:pPr>
      <w:r w:rsidRPr="00BD3C4C">
        <w:rPr>
          <w:rFonts w:eastAsia="SimSun" w:cs="FrankRuehl"/>
          <w:iCs/>
          <w:noProof/>
          <w:lang w:eastAsia="zh-CN"/>
        </w:rPr>
        <w:t>Stanislawski,</w:t>
      </w:r>
      <w:r>
        <w:rPr>
          <w:rFonts w:eastAsia="SimSun" w:cs="FrankRuehl"/>
          <w:iCs/>
          <w:noProof/>
          <w:lang w:eastAsia="zh-CN"/>
        </w:rPr>
        <w:t xml:space="preserve"> </w:t>
      </w:r>
      <w:r w:rsidRPr="00BD3C4C">
        <w:rPr>
          <w:rFonts w:eastAsia="SimSun" w:cs="FrankRuehl"/>
          <w:iCs/>
          <w:noProof/>
          <w:lang w:eastAsia="zh-CN"/>
        </w:rPr>
        <w:t>Michael</w:t>
      </w:r>
      <w:r>
        <w:rPr>
          <w:rFonts w:eastAsia="SimSun" w:cs="FrankRuehl"/>
          <w:iCs/>
          <w:noProof/>
          <w:lang w:eastAsia="zh-CN"/>
        </w:rPr>
        <w:t>.</w:t>
      </w:r>
      <w:r w:rsidRPr="00BD3C4C">
        <w:rPr>
          <w:rFonts w:eastAsia="SimSun" w:cs="FrankRuehl"/>
          <w:iCs/>
          <w:noProof/>
          <w:lang w:eastAsia="zh-CN"/>
        </w:rPr>
        <w:t xml:space="preserve"> </w:t>
      </w:r>
      <w:r w:rsidR="00BD3C4C" w:rsidRPr="00BD3C4C">
        <w:rPr>
          <w:rFonts w:eastAsia="SimSun" w:cs="FrankRuehl"/>
          <w:i/>
          <w:iCs/>
          <w:noProof/>
          <w:lang w:eastAsia="zh-CN"/>
        </w:rPr>
        <w:t>Tsar Nicholas I and the Jews: The Transformation of Jewish Society in Russia, 1825-1855</w:t>
      </w:r>
      <w:r>
        <w:rPr>
          <w:rFonts w:eastAsia="SimSun" w:cs="FrankRuehl"/>
          <w:i/>
          <w:iCs/>
          <w:noProof/>
          <w:lang w:eastAsia="zh-CN"/>
        </w:rPr>
        <w:t>.</w:t>
      </w:r>
      <w:r w:rsidR="00BD3C4C" w:rsidRPr="00BD3C4C">
        <w:rPr>
          <w:rFonts w:eastAsia="SimSun" w:cs="FrankRuehl"/>
          <w:iCs/>
          <w:noProof/>
          <w:lang w:eastAsia="zh-CN"/>
        </w:rPr>
        <w:t xml:space="preserve"> Philadelphia: Jewish Publication Society, 1983</w:t>
      </w:r>
      <w:r>
        <w:rPr>
          <w:rFonts w:eastAsia="SimSun" w:cs="FrankRuehl"/>
          <w:iCs/>
          <w:noProof/>
          <w:lang w:eastAsia="zh-CN"/>
        </w:rPr>
        <w:t>.</w:t>
      </w:r>
    </w:p>
    <w:p w14:paraId="785383AB" w14:textId="0C259DA2" w:rsidR="00BD3C4C" w:rsidRDefault="00BD3C4C" w:rsidP="00BD3C4C">
      <w:pPr>
        <w:widowControl w:val="0"/>
        <w:shd w:val="clear" w:color="auto" w:fill="FFFFFF"/>
        <w:tabs>
          <w:tab w:val="left" w:pos="284"/>
        </w:tabs>
        <w:jc w:val="both"/>
        <w:rPr>
          <w:rFonts w:eastAsia="SimSun" w:cs="FrankRuehl"/>
          <w:noProof/>
          <w:lang w:eastAsia="zh-CN"/>
        </w:rPr>
      </w:pPr>
    </w:p>
    <w:p w14:paraId="1A1D01E8" w14:textId="65DEE1A5" w:rsidR="00484468" w:rsidRDefault="00484468" w:rsidP="00BD3C4C">
      <w:pPr>
        <w:widowControl w:val="0"/>
        <w:shd w:val="clear" w:color="auto" w:fill="FFFFFF"/>
        <w:tabs>
          <w:tab w:val="left" w:pos="284"/>
        </w:tabs>
        <w:jc w:val="both"/>
        <w:rPr>
          <w:rFonts w:eastAsia="SimSun" w:cs="FrankRuehl"/>
          <w:noProof/>
          <w:lang w:eastAsia="zh-CN"/>
        </w:rPr>
      </w:pPr>
    </w:p>
    <w:p w14:paraId="328351E8" w14:textId="77777777" w:rsidR="00484468" w:rsidRPr="00BD3C4C" w:rsidRDefault="00484468" w:rsidP="00BD3C4C">
      <w:pPr>
        <w:widowControl w:val="0"/>
        <w:shd w:val="clear" w:color="auto" w:fill="FFFFFF"/>
        <w:tabs>
          <w:tab w:val="left" w:pos="284"/>
        </w:tabs>
        <w:jc w:val="both"/>
        <w:rPr>
          <w:rFonts w:eastAsia="SimSun" w:cs="FrankRuehl"/>
          <w:noProof/>
          <w:lang w:eastAsia="zh-CN"/>
        </w:rPr>
      </w:pPr>
    </w:p>
    <w:p w14:paraId="36EF1E99" w14:textId="16334149" w:rsidR="00BD3C4C" w:rsidRPr="00BD3C4C" w:rsidRDefault="00BD3C4C"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Steinsaltz,</w:t>
      </w:r>
      <w:r w:rsidR="0064411A">
        <w:rPr>
          <w:rFonts w:eastAsia="SimSun" w:cs="FrankRuehl"/>
          <w:noProof/>
          <w:lang w:eastAsia="zh-CN"/>
        </w:rPr>
        <w:t xml:space="preserve"> </w:t>
      </w:r>
      <w:r w:rsidR="0064411A" w:rsidRPr="00BD3C4C">
        <w:rPr>
          <w:rFonts w:eastAsia="SimSun" w:cs="FrankRuehl"/>
          <w:noProof/>
          <w:lang w:eastAsia="zh-CN"/>
        </w:rPr>
        <w:t>Adin</w:t>
      </w:r>
      <w:r w:rsidR="0064411A">
        <w:rPr>
          <w:rFonts w:eastAsia="SimSun" w:cs="FrankRuehl"/>
          <w:noProof/>
          <w:lang w:eastAsia="zh-CN"/>
        </w:rPr>
        <w:t>.</w:t>
      </w:r>
      <w:r w:rsidRPr="00BD3C4C">
        <w:rPr>
          <w:rFonts w:eastAsia="SimSun" w:cs="FrankRuehl"/>
          <w:noProof/>
          <w:lang w:eastAsia="zh-CN"/>
        </w:rPr>
        <w:t xml:space="preserve"> </w:t>
      </w:r>
      <w:r w:rsidR="0064411A">
        <w:rPr>
          <w:rFonts w:eastAsia="SimSun" w:cs="FrankRuehl"/>
          <w:noProof/>
          <w:lang w:eastAsia="zh-CN"/>
        </w:rPr>
        <w:t>“</w:t>
      </w:r>
      <w:r w:rsidRPr="00BD3C4C">
        <w:rPr>
          <w:rFonts w:eastAsia="SimSun" w:cs="FrankRuehl"/>
          <w:noProof/>
          <w:lang w:eastAsia="zh-CN"/>
        </w:rPr>
        <w:t>Ha-Ba</w:t>
      </w:r>
      <w:r w:rsidR="009F5AB8">
        <w:rPr>
          <w:rFonts w:eastAsia="SimSun" w:cs="FrankRuehl"/>
          <w:noProof/>
          <w:lang w:eastAsia="zh-CN"/>
        </w:rPr>
        <w:t>’</w:t>
      </w:r>
      <w:r w:rsidRPr="00BD3C4C">
        <w:rPr>
          <w:rFonts w:eastAsia="SimSun" w:cs="FrankRuehl"/>
          <w:noProof/>
          <w:lang w:eastAsia="zh-CN"/>
        </w:rPr>
        <w:t>ayatiyut be'-Orot Ha-Qodesh</w:t>
      </w:r>
      <w:r w:rsidR="0064411A">
        <w:rPr>
          <w:rFonts w:eastAsia="SimSun" w:cs="FrankRuehl"/>
          <w:noProof/>
          <w:lang w:eastAsia="zh-CN"/>
        </w:rPr>
        <w:t>.”</w:t>
      </w:r>
      <w:r w:rsidRPr="00BD3C4C">
        <w:rPr>
          <w:rFonts w:eastAsia="SimSun" w:cs="FrankRuehl"/>
          <w:noProof/>
          <w:lang w:eastAsia="zh-CN"/>
        </w:rPr>
        <w:t xml:space="preserve"> </w:t>
      </w:r>
      <w:r w:rsidR="0064411A">
        <w:rPr>
          <w:rFonts w:eastAsia="SimSun" w:cs="FrankRuehl"/>
          <w:noProof/>
          <w:lang w:eastAsia="zh-CN"/>
        </w:rPr>
        <w:t>I</w:t>
      </w:r>
      <w:r w:rsidRPr="00BD3C4C">
        <w:rPr>
          <w:rFonts w:eastAsia="SimSun" w:cs="FrankRuehl"/>
          <w:noProof/>
          <w:lang w:eastAsia="zh-CN"/>
        </w:rPr>
        <w:t>n</w:t>
      </w:r>
      <w:r w:rsidR="00F0462C">
        <w:rPr>
          <w:rFonts w:eastAsia="SimSun" w:cs="FrankRuehl"/>
          <w:noProof/>
          <w:lang w:eastAsia="zh-CN"/>
        </w:rPr>
        <w:t xml:space="preserve"> </w:t>
      </w:r>
      <w:r w:rsidR="0064411A" w:rsidRPr="00BD3C4C">
        <w:rPr>
          <w:rFonts w:eastAsia="SimSun" w:cs="FrankRuehl"/>
          <w:i/>
          <w:iCs/>
          <w:noProof/>
          <w:lang w:eastAsia="zh-CN"/>
        </w:rPr>
        <w:t>Ha-Reayah</w:t>
      </w:r>
      <w:r w:rsidR="0064411A">
        <w:rPr>
          <w:rFonts w:eastAsia="SimSun" w:cs="FrankRuehl"/>
          <w:noProof/>
          <w:lang w:eastAsia="zh-CN"/>
        </w:rPr>
        <w:t>, edited by</w:t>
      </w:r>
      <w:r w:rsidRPr="00BD3C4C">
        <w:rPr>
          <w:rFonts w:eastAsia="SimSun" w:cs="FrankRuehl"/>
          <w:noProof/>
          <w:lang w:eastAsia="zh-CN"/>
        </w:rPr>
        <w:t xml:space="preserve"> Yizhak Refael, </w:t>
      </w:r>
      <w:r w:rsidR="0064411A" w:rsidRPr="00BD3C4C">
        <w:rPr>
          <w:rFonts w:eastAsia="SimSun" w:cs="FrankRuehl"/>
          <w:noProof/>
          <w:lang w:eastAsia="zh-CN"/>
        </w:rPr>
        <w:t>102-105</w:t>
      </w:r>
      <w:r w:rsidR="0064411A">
        <w:rPr>
          <w:rFonts w:eastAsia="SimSun" w:cs="FrankRuehl"/>
          <w:noProof/>
          <w:lang w:eastAsia="zh-CN"/>
        </w:rPr>
        <w:t>.</w:t>
      </w:r>
      <w:r w:rsidR="0064411A" w:rsidRPr="00BD3C4C">
        <w:rPr>
          <w:rFonts w:eastAsia="SimSun" w:cs="FrankRuehl"/>
          <w:noProof/>
          <w:lang w:eastAsia="zh-CN"/>
        </w:rPr>
        <w:t xml:space="preserve"> </w:t>
      </w:r>
      <w:r w:rsidRPr="00BD3C4C">
        <w:rPr>
          <w:rFonts w:eastAsia="SimSun" w:cs="FrankRuehl"/>
          <w:noProof/>
          <w:lang w:eastAsia="zh-CN"/>
        </w:rPr>
        <w:t>Jerusalem: Mossad Ha-Rav Kook, 1966</w:t>
      </w:r>
      <w:r w:rsidR="0064411A">
        <w:rPr>
          <w:rFonts w:eastAsia="SimSun" w:cs="FrankRuehl"/>
          <w:noProof/>
          <w:lang w:eastAsia="zh-CN"/>
        </w:rPr>
        <w:t>.</w:t>
      </w:r>
      <w:r w:rsidRPr="00BD3C4C">
        <w:rPr>
          <w:rFonts w:eastAsia="SimSun" w:cs="FrankRuehl"/>
          <w:noProof/>
          <w:lang w:eastAsia="zh-CN"/>
        </w:rPr>
        <w:t xml:space="preserve"> </w:t>
      </w:r>
    </w:p>
    <w:p w14:paraId="14EAD645" w14:textId="7E2E89C1" w:rsidR="00484468" w:rsidRDefault="00484468" w:rsidP="00BD3C4C">
      <w:pPr>
        <w:widowControl w:val="0"/>
        <w:shd w:val="clear" w:color="auto" w:fill="FFFFFF"/>
        <w:tabs>
          <w:tab w:val="left" w:pos="284"/>
        </w:tabs>
        <w:jc w:val="both"/>
        <w:rPr>
          <w:rFonts w:eastAsia="SimSun" w:cs="FrankRuehl"/>
          <w:noProof/>
          <w:lang w:eastAsia="zh-CN"/>
        </w:rPr>
      </w:pPr>
    </w:p>
    <w:p w14:paraId="5A67AE18" w14:textId="568EA7A8" w:rsidR="00484468" w:rsidRDefault="00484468" w:rsidP="00BD3C4C">
      <w:pPr>
        <w:widowControl w:val="0"/>
        <w:shd w:val="clear" w:color="auto" w:fill="FFFFFF"/>
        <w:tabs>
          <w:tab w:val="left" w:pos="284"/>
        </w:tabs>
        <w:jc w:val="both"/>
        <w:rPr>
          <w:rFonts w:eastAsia="SimSun" w:cs="FrankRuehl"/>
          <w:noProof/>
          <w:lang w:eastAsia="zh-CN"/>
        </w:rPr>
      </w:pPr>
    </w:p>
    <w:p w14:paraId="39C2C92C" w14:textId="77777777" w:rsidR="00484468" w:rsidRPr="00484468" w:rsidRDefault="00484468" w:rsidP="00BD3C4C">
      <w:pPr>
        <w:widowControl w:val="0"/>
        <w:shd w:val="clear" w:color="auto" w:fill="FFFFFF"/>
        <w:tabs>
          <w:tab w:val="left" w:pos="284"/>
        </w:tabs>
        <w:jc w:val="both"/>
        <w:rPr>
          <w:rFonts w:eastAsia="SimSun" w:cs="FrankRuehl"/>
          <w:noProof/>
          <w:lang w:eastAsia="zh-CN"/>
        </w:rPr>
      </w:pPr>
    </w:p>
    <w:p w14:paraId="669B2381" w14:textId="68EFF3DE" w:rsidR="00A82204" w:rsidRDefault="00A82204" w:rsidP="00A82204">
      <w:pPr>
        <w:rPr>
          <w:rFonts w:asciiTheme="majorBidi" w:hAnsiTheme="majorBidi" w:cstheme="majorBidi"/>
        </w:rPr>
      </w:pPr>
      <w:r w:rsidRPr="00F51237">
        <w:rPr>
          <w:rFonts w:asciiTheme="majorBidi" w:hAnsiTheme="majorBidi" w:cstheme="majorBidi"/>
        </w:rPr>
        <w:t xml:space="preserve">Stern, </w:t>
      </w:r>
      <w:r w:rsidR="0064411A" w:rsidRPr="00F51237">
        <w:rPr>
          <w:rFonts w:asciiTheme="majorBidi" w:hAnsiTheme="majorBidi" w:cstheme="majorBidi"/>
        </w:rPr>
        <w:t>Eliyahu</w:t>
      </w:r>
      <w:r w:rsidR="0064411A">
        <w:rPr>
          <w:rFonts w:asciiTheme="majorBidi" w:hAnsiTheme="majorBidi" w:cstheme="majorBidi"/>
        </w:rPr>
        <w:t xml:space="preserve">. </w:t>
      </w:r>
      <w:r w:rsidRPr="00F51237">
        <w:rPr>
          <w:rFonts w:asciiTheme="majorBidi" w:hAnsiTheme="majorBidi" w:cstheme="majorBidi"/>
          <w:i/>
          <w:iCs/>
        </w:rPr>
        <w:t>The Genius</w:t>
      </w:r>
      <w:r w:rsidR="0064411A">
        <w:rPr>
          <w:rFonts w:asciiTheme="majorBidi" w:hAnsiTheme="majorBidi" w:cstheme="majorBidi"/>
          <w:i/>
          <w:iCs/>
        </w:rPr>
        <w:t>.</w:t>
      </w:r>
      <w:r w:rsidRPr="00F51237">
        <w:rPr>
          <w:rFonts w:asciiTheme="majorBidi" w:hAnsiTheme="majorBidi" w:cstheme="majorBidi"/>
        </w:rPr>
        <w:t xml:space="preserve"> New Haven: Yale University Press, 2013</w:t>
      </w:r>
      <w:r w:rsidR="0064411A">
        <w:rPr>
          <w:rFonts w:asciiTheme="majorBidi" w:hAnsiTheme="majorBidi" w:cstheme="majorBidi"/>
        </w:rPr>
        <w:t>.</w:t>
      </w:r>
    </w:p>
    <w:p w14:paraId="586B83FB" w14:textId="77777777" w:rsidR="0064411A" w:rsidRPr="00F51237" w:rsidRDefault="0064411A" w:rsidP="00A82204">
      <w:pPr>
        <w:rPr>
          <w:rFonts w:asciiTheme="majorBidi" w:hAnsiTheme="majorBidi" w:cstheme="majorBidi"/>
        </w:rPr>
      </w:pPr>
    </w:p>
    <w:p w14:paraId="74DB9ED5" w14:textId="00AC8178" w:rsidR="00A82204" w:rsidRDefault="0064411A" w:rsidP="00A82204">
      <w:pPr>
        <w:widowControl w:val="0"/>
        <w:shd w:val="clear" w:color="auto" w:fill="FFFFFF"/>
        <w:tabs>
          <w:tab w:val="left" w:pos="284"/>
        </w:tabs>
        <w:jc w:val="both"/>
        <w:rPr>
          <w:rFonts w:asciiTheme="majorBidi" w:hAnsiTheme="majorBidi" w:cstheme="majorBidi"/>
        </w:rPr>
      </w:pPr>
      <w:r w:rsidRPr="00F51237">
        <w:rPr>
          <w:rFonts w:asciiTheme="majorBidi" w:hAnsiTheme="majorBidi" w:cstheme="majorBidi"/>
        </w:rPr>
        <w:t>Stern, Eliyahu</w:t>
      </w:r>
      <w:r>
        <w:rPr>
          <w:rFonts w:asciiTheme="majorBidi" w:hAnsiTheme="majorBidi" w:cstheme="majorBidi"/>
        </w:rPr>
        <w:t xml:space="preserve">. </w:t>
      </w:r>
      <w:r w:rsidR="00A82204" w:rsidRPr="00F51237">
        <w:rPr>
          <w:rFonts w:asciiTheme="majorBidi" w:hAnsiTheme="majorBidi" w:cstheme="majorBidi"/>
          <w:i/>
          <w:iCs/>
        </w:rPr>
        <w:t>Jewish Materialism: The Intellectual Revolution of the 1870s</w:t>
      </w:r>
      <w:r>
        <w:rPr>
          <w:rFonts w:asciiTheme="majorBidi" w:hAnsiTheme="majorBidi" w:cstheme="majorBidi"/>
          <w:i/>
          <w:iCs/>
        </w:rPr>
        <w:t>.</w:t>
      </w:r>
      <w:r w:rsidR="00A82204" w:rsidRPr="00F51237">
        <w:rPr>
          <w:rFonts w:asciiTheme="majorBidi" w:hAnsiTheme="majorBidi" w:cstheme="majorBidi"/>
        </w:rPr>
        <w:t xml:space="preserve"> New Haven: Yale University Press, 2018</w:t>
      </w:r>
      <w:r>
        <w:rPr>
          <w:rFonts w:asciiTheme="majorBidi" w:hAnsiTheme="majorBidi" w:cstheme="majorBidi"/>
        </w:rPr>
        <w:t>.</w:t>
      </w:r>
    </w:p>
    <w:p w14:paraId="74EF7BF5" w14:textId="77777777" w:rsidR="00484468" w:rsidRPr="00F51237" w:rsidRDefault="00484468" w:rsidP="00A82204">
      <w:pPr>
        <w:widowControl w:val="0"/>
        <w:shd w:val="clear" w:color="auto" w:fill="FFFFFF"/>
        <w:tabs>
          <w:tab w:val="left" w:pos="284"/>
        </w:tabs>
        <w:jc w:val="both"/>
        <w:rPr>
          <w:rFonts w:asciiTheme="majorBidi" w:hAnsiTheme="majorBidi" w:cstheme="majorBidi"/>
        </w:rPr>
      </w:pPr>
    </w:p>
    <w:p w14:paraId="05108A6D" w14:textId="22735C05" w:rsidR="00A82204" w:rsidRDefault="00A82204" w:rsidP="00BD3C4C">
      <w:pPr>
        <w:widowControl w:val="0"/>
        <w:shd w:val="clear" w:color="auto" w:fill="FFFFFF"/>
        <w:tabs>
          <w:tab w:val="left" w:pos="284"/>
        </w:tabs>
        <w:jc w:val="both"/>
        <w:rPr>
          <w:rFonts w:eastAsia="SimSun" w:cs="FrankRuehl"/>
          <w:noProof/>
          <w:lang w:eastAsia="zh-CN"/>
        </w:rPr>
      </w:pPr>
    </w:p>
    <w:p w14:paraId="3E9DEE21" w14:textId="77777777" w:rsidR="00484468" w:rsidRDefault="00484468" w:rsidP="00BD3C4C">
      <w:pPr>
        <w:widowControl w:val="0"/>
        <w:shd w:val="clear" w:color="auto" w:fill="FFFFFF"/>
        <w:tabs>
          <w:tab w:val="left" w:pos="284"/>
        </w:tabs>
        <w:jc w:val="both"/>
        <w:rPr>
          <w:rFonts w:eastAsia="SimSun" w:cs="FrankRuehl"/>
          <w:noProof/>
          <w:lang w:eastAsia="zh-CN"/>
        </w:rPr>
      </w:pPr>
    </w:p>
    <w:p w14:paraId="52AAA3FE" w14:textId="45CA36FB" w:rsidR="00BD3C4C" w:rsidRDefault="00BD3C4C" w:rsidP="0031630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Stern,</w:t>
      </w:r>
      <w:r w:rsidR="008C2251">
        <w:rPr>
          <w:rFonts w:eastAsia="SimSun" w:cs="FrankRuehl"/>
          <w:noProof/>
          <w:lang w:eastAsia="zh-CN"/>
        </w:rPr>
        <w:t xml:space="preserve"> </w:t>
      </w:r>
      <w:r w:rsidR="008C2251" w:rsidRPr="00BD3C4C">
        <w:rPr>
          <w:rFonts w:eastAsia="SimSun" w:cs="FrankRuehl"/>
          <w:noProof/>
          <w:lang w:eastAsia="zh-CN"/>
        </w:rPr>
        <w:t>Josef</w:t>
      </w:r>
      <w:r w:rsidR="008C2251">
        <w:rPr>
          <w:rFonts w:eastAsia="SimSun" w:cs="FrankRuehl"/>
          <w:noProof/>
          <w:lang w:eastAsia="zh-CN"/>
        </w:rPr>
        <w:t>.</w:t>
      </w:r>
      <w:r w:rsidRPr="00BD3C4C">
        <w:rPr>
          <w:rFonts w:eastAsia="SimSun" w:cs="FrankRuehl"/>
          <w:noProof/>
          <w:lang w:eastAsia="zh-CN"/>
        </w:rPr>
        <w:t xml:space="preserve"> </w:t>
      </w:r>
      <w:r w:rsidR="008C2251">
        <w:rPr>
          <w:rFonts w:eastAsia="SimSun" w:cs="FrankRuehl"/>
          <w:noProof/>
          <w:lang w:eastAsia="zh-CN"/>
        </w:rPr>
        <w:t>“</w:t>
      </w:r>
      <w:r w:rsidRPr="00BD3C4C">
        <w:rPr>
          <w:rFonts w:eastAsia="SimSun" w:cs="FrankRuehl"/>
          <w:noProof/>
          <w:lang w:eastAsia="zh-CN"/>
        </w:rPr>
        <w:t>Maimonides on the Growth of Knowledge and the Limitations of the Intellect</w:t>
      </w:r>
      <w:r w:rsidR="008C2251">
        <w:rPr>
          <w:rFonts w:eastAsia="SimSun" w:cs="FrankRuehl"/>
          <w:noProof/>
          <w:lang w:eastAsia="zh-CN"/>
        </w:rPr>
        <w:t>.”</w:t>
      </w:r>
      <w:r w:rsidRPr="00BD3C4C">
        <w:rPr>
          <w:rFonts w:eastAsia="SimSun" w:cs="FrankRuehl"/>
          <w:noProof/>
          <w:lang w:eastAsia="zh-CN"/>
        </w:rPr>
        <w:t xml:space="preserve"> </w:t>
      </w:r>
      <w:r w:rsidR="008E5091">
        <w:rPr>
          <w:rFonts w:eastAsia="SimSun" w:cs="FrankRuehl"/>
          <w:noProof/>
          <w:lang w:eastAsia="zh-CN"/>
        </w:rPr>
        <w:t>I</w:t>
      </w:r>
      <w:r w:rsidRPr="00BD3C4C">
        <w:rPr>
          <w:rFonts w:eastAsia="SimSun" w:cs="FrankRuehl"/>
          <w:noProof/>
          <w:lang w:eastAsia="zh-CN"/>
        </w:rPr>
        <w:t>n</w:t>
      </w:r>
      <w:r w:rsidR="008E5091">
        <w:rPr>
          <w:rFonts w:eastAsia="SimSun" w:cs="FrankRuehl"/>
          <w:noProof/>
          <w:lang w:eastAsia="zh-CN"/>
        </w:rPr>
        <w:t xml:space="preserve"> </w:t>
      </w:r>
      <w:commentRangeStart w:id="153"/>
      <w:r w:rsidR="008E5091" w:rsidRPr="00BD3C4C">
        <w:rPr>
          <w:rFonts w:eastAsia="SimSun" w:cs="FrankRuehl"/>
          <w:i/>
          <w:iCs/>
          <w:noProof/>
          <w:lang w:eastAsia="zh-CN"/>
        </w:rPr>
        <w:t>Ma</w:t>
      </w:r>
      <w:commentRangeStart w:id="154"/>
      <w:r w:rsidR="008E5091" w:rsidRPr="00BD3C4C">
        <w:rPr>
          <w:rFonts w:eastAsia="SimSun" w:cs="FrankRuehl"/>
          <w:i/>
          <w:iCs/>
          <w:noProof/>
          <w:lang w:eastAsia="zh-CN"/>
        </w:rPr>
        <w:t>î</w:t>
      </w:r>
      <w:commentRangeEnd w:id="154"/>
      <w:r w:rsidR="00A3626E">
        <w:rPr>
          <w:rStyle w:val="CommentReference"/>
          <w:rFonts w:asciiTheme="minorHAnsi" w:eastAsiaTheme="minorHAnsi" w:hAnsiTheme="minorHAnsi" w:cstheme="minorBidi"/>
          <w:lang w:bidi="he-IL"/>
        </w:rPr>
        <w:commentReference w:id="154"/>
      </w:r>
      <w:r w:rsidR="008E5091" w:rsidRPr="00BD3C4C">
        <w:rPr>
          <w:rFonts w:eastAsia="SimSun" w:cs="FrankRuehl"/>
          <w:i/>
          <w:iCs/>
          <w:noProof/>
          <w:lang w:eastAsia="zh-CN"/>
        </w:rPr>
        <w:t>monide</w:t>
      </w:r>
      <w:commentRangeEnd w:id="153"/>
      <w:r w:rsidR="00725CF0">
        <w:rPr>
          <w:rStyle w:val="CommentReference"/>
          <w:rFonts w:asciiTheme="minorHAnsi" w:eastAsiaTheme="minorHAnsi" w:hAnsiTheme="minorHAnsi" w:cstheme="minorBidi"/>
          <w:lang w:bidi="he-IL"/>
        </w:rPr>
        <w:commentReference w:id="153"/>
      </w:r>
      <w:r w:rsidR="008E5091" w:rsidRPr="00BD3C4C">
        <w:rPr>
          <w:rFonts w:eastAsia="SimSun" w:cs="FrankRuehl"/>
          <w:i/>
          <w:iCs/>
          <w:noProof/>
          <w:lang w:eastAsia="zh-CN"/>
        </w:rPr>
        <w:t>: Philosophe et Savant</w:t>
      </w:r>
      <w:r w:rsidR="008E5091">
        <w:rPr>
          <w:rFonts w:eastAsia="SimSun" w:cs="FrankRuehl"/>
          <w:noProof/>
          <w:lang w:eastAsia="zh-CN"/>
        </w:rPr>
        <w:t xml:space="preserve">, edited by </w:t>
      </w:r>
      <w:r w:rsidR="00316300" w:rsidRPr="00BD3C4C">
        <w:rPr>
          <w:rFonts w:eastAsia="SimSun" w:cs="FrankRuehl"/>
          <w:noProof/>
          <w:lang w:eastAsia="zh-CN"/>
        </w:rPr>
        <w:t>T. Levy and R. Rashed</w:t>
      </w:r>
      <w:r w:rsidR="00316300">
        <w:rPr>
          <w:rFonts w:eastAsia="SimSun" w:cs="FrankRuehl"/>
          <w:noProof/>
          <w:lang w:eastAsia="zh-CN"/>
        </w:rPr>
        <w:t xml:space="preserve">, </w:t>
      </w:r>
      <w:r w:rsidR="00316300" w:rsidRPr="00BD3C4C">
        <w:rPr>
          <w:rFonts w:eastAsia="SimSun" w:cs="FrankRuehl"/>
          <w:noProof/>
          <w:lang w:eastAsia="zh-CN"/>
        </w:rPr>
        <w:t>143-191</w:t>
      </w:r>
      <w:r w:rsidR="00316300">
        <w:rPr>
          <w:rFonts w:eastAsia="SimSun" w:cs="FrankRuehl"/>
          <w:noProof/>
          <w:lang w:eastAsia="zh-CN"/>
        </w:rPr>
        <w:t xml:space="preserve">. </w:t>
      </w:r>
      <w:r w:rsidRPr="00BD3C4C">
        <w:rPr>
          <w:rFonts w:eastAsia="SimSun" w:cs="FrankRuehl"/>
          <w:noProof/>
          <w:lang w:eastAsia="zh-CN"/>
        </w:rPr>
        <w:t>Louvain, Peeters, 2004</w:t>
      </w:r>
      <w:r w:rsidR="00316300">
        <w:rPr>
          <w:rFonts w:eastAsia="SimSun" w:cs="FrankRuehl"/>
          <w:noProof/>
          <w:lang w:eastAsia="zh-CN"/>
        </w:rPr>
        <w:t>.</w:t>
      </w:r>
      <w:r w:rsidRPr="00BD3C4C">
        <w:rPr>
          <w:rFonts w:eastAsia="SimSun" w:cs="FrankRuehl"/>
          <w:noProof/>
          <w:lang w:eastAsia="zh-CN"/>
        </w:rPr>
        <w:t xml:space="preserve"> </w:t>
      </w:r>
    </w:p>
    <w:p w14:paraId="5A6F80AD" w14:textId="02A85B4C" w:rsidR="001077DC" w:rsidRDefault="001077DC" w:rsidP="00BD3C4C">
      <w:pPr>
        <w:widowControl w:val="0"/>
        <w:shd w:val="clear" w:color="auto" w:fill="FFFFFF"/>
        <w:tabs>
          <w:tab w:val="left" w:pos="284"/>
        </w:tabs>
        <w:jc w:val="both"/>
        <w:rPr>
          <w:rFonts w:eastAsia="SimSun" w:cs="FrankRuehl"/>
          <w:noProof/>
          <w:lang w:eastAsia="zh-CN"/>
        </w:rPr>
      </w:pPr>
    </w:p>
    <w:p w14:paraId="77622F32" w14:textId="2D8EDA1E" w:rsidR="00BD3C4C" w:rsidRDefault="00BD3C4C" w:rsidP="00A31FF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Stern,</w:t>
      </w:r>
      <w:r w:rsidR="00A31FFF">
        <w:rPr>
          <w:rFonts w:eastAsia="SimSun" w:cs="FrankRuehl"/>
          <w:noProof/>
          <w:lang w:eastAsia="zh-CN"/>
        </w:rPr>
        <w:t xml:space="preserve"> </w:t>
      </w:r>
      <w:r w:rsidR="00A31FFF" w:rsidRPr="00BD3C4C">
        <w:rPr>
          <w:rFonts w:eastAsia="SimSun" w:cs="FrankRuehl"/>
          <w:noProof/>
          <w:lang w:eastAsia="zh-CN"/>
        </w:rPr>
        <w:t>Josef</w:t>
      </w:r>
      <w:r w:rsidR="00A31FFF">
        <w:rPr>
          <w:rFonts w:eastAsia="SimSun" w:cs="FrankRuehl"/>
          <w:noProof/>
          <w:lang w:eastAsia="zh-CN"/>
        </w:rPr>
        <w:t>. “</w:t>
      </w:r>
      <w:r w:rsidRPr="00BD3C4C">
        <w:rPr>
          <w:rFonts w:eastAsia="SimSun" w:cs="FrankRuehl"/>
          <w:noProof/>
          <w:lang w:eastAsia="zh-CN"/>
        </w:rPr>
        <w:t>Maimonides</w:t>
      </w:r>
      <w:r w:rsidR="00A31FFF">
        <w:rPr>
          <w:rFonts w:eastAsia="SimSun" w:cs="FrankRuehl"/>
          <w:noProof/>
          <w:lang w:eastAsia="zh-CN"/>
        </w:rPr>
        <w:t>’</w:t>
      </w:r>
      <w:r w:rsidRPr="00BD3C4C">
        <w:rPr>
          <w:rFonts w:eastAsia="SimSun" w:cs="FrankRuehl"/>
          <w:noProof/>
          <w:lang w:eastAsia="zh-CN"/>
        </w:rPr>
        <w:t xml:space="preserve"> Epistemology</w:t>
      </w:r>
      <w:r w:rsidR="00A31FFF">
        <w:rPr>
          <w:rFonts w:eastAsia="SimSun" w:cs="FrankRuehl"/>
          <w:noProof/>
          <w:lang w:eastAsia="zh-CN"/>
        </w:rPr>
        <w:t>.”</w:t>
      </w:r>
      <w:r w:rsidRPr="00BD3C4C">
        <w:rPr>
          <w:rFonts w:eastAsia="SimSun" w:cs="FrankRuehl"/>
          <w:noProof/>
          <w:lang w:eastAsia="zh-CN"/>
        </w:rPr>
        <w:t xml:space="preserve"> </w:t>
      </w:r>
      <w:r w:rsidR="00A31FFF">
        <w:rPr>
          <w:rFonts w:eastAsia="SimSun" w:cs="FrankRuehl"/>
          <w:noProof/>
          <w:lang w:eastAsia="zh-CN"/>
        </w:rPr>
        <w:t xml:space="preserve">In </w:t>
      </w:r>
      <w:r w:rsidR="00A31FFF" w:rsidRPr="00BD3C4C">
        <w:rPr>
          <w:rFonts w:eastAsia="SimSun" w:cs="FrankRuehl"/>
          <w:i/>
          <w:iCs/>
          <w:noProof/>
          <w:lang w:eastAsia="zh-CN"/>
        </w:rPr>
        <w:t>Cambridge Companion to Maimonides</w:t>
      </w:r>
      <w:r w:rsidR="00A31FFF">
        <w:rPr>
          <w:rFonts w:eastAsia="SimSun" w:cs="FrankRuehl"/>
          <w:noProof/>
          <w:lang w:eastAsia="zh-CN"/>
        </w:rPr>
        <w:t xml:space="preserve">, edited by </w:t>
      </w:r>
      <w:r w:rsidRPr="00BD3C4C">
        <w:rPr>
          <w:rFonts w:eastAsia="SimSun" w:cs="FrankRuehl"/>
          <w:noProof/>
          <w:lang w:eastAsia="zh-CN"/>
        </w:rPr>
        <w:t xml:space="preserve">Kenneth Seeskin, </w:t>
      </w:r>
      <w:r w:rsidR="00A31FFF" w:rsidRPr="00BD3C4C">
        <w:rPr>
          <w:rFonts w:eastAsia="SimSun" w:cs="FrankRuehl"/>
          <w:noProof/>
          <w:lang w:eastAsia="zh-CN"/>
        </w:rPr>
        <w:t>105-133</w:t>
      </w:r>
      <w:r w:rsidR="00A31FFF">
        <w:rPr>
          <w:rFonts w:eastAsia="SimSun" w:cs="FrankRuehl"/>
          <w:noProof/>
          <w:lang w:eastAsia="zh-CN"/>
        </w:rPr>
        <w:t xml:space="preserve">. </w:t>
      </w:r>
      <w:r w:rsidRPr="00BD3C4C">
        <w:rPr>
          <w:rFonts w:eastAsia="SimSun" w:cs="FrankRuehl"/>
          <w:noProof/>
          <w:lang w:eastAsia="zh-CN"/>
        </w:rPr>
        <w:t>Cambridge: Cambridge Univ</w:t>
      </w:r>
      <w:r w:rsidR="00AF36E7">
        <w:rPr>
          <w:rFonts w:eastAsia="SimSun" w:cs="FrankRuehl"/>
          <w:noProof/>
          <w:lang w:eastAsia="zh-CN"/>
        </w:rPr>
        <w:t>ersity</w:t>
      </w:r>
      <w:r w:rsidRPr="00BD3C4C">
        <w:rPr>
          <w:rFonts w:eastAsia="SimSun" w:cs="FrankRuehl"/>
          <w:noProof/>
          <w:lang w:eastAsia="zh-CN"/>
        </w:rPr>
        <w:t xml:space="preserve"> Press, 2005</w:t>
      </w:r>
      <w:r w:rsidR="00A31FFF">
        <w:rPr>
          <w:rFonts w:eastAsia="SimSun" w:cs="FrankRuehl"/>
          <w:noProof/>
          <w:lang w:eastAsia="zh-CN"/>
        </w:rPr>
        <w:t>.</w:t>
      </w:r>
      <w:r w:rsidRPr="00BD3C4C">
        <w:rPr>
          <w:rFonts w:eastAsia="SimSun" w:cs="FrankRuehl"/>
          <w:noProof/>
          <w:lang w:eastAsia="zh-CN"/>
        </w:rPr>
        <w:t xml:space="preserve"> </w:t>
      </w:r>
    </w:p>
    <w:p w14:paraId="68BA5BCD" w14:textId="77777777" w:rsidR="001077DC" w:rsidRPr="00BD3C4C" w:rsidRDefault="001077DC" w:rsidP="00BD3C4C">
      <w:pPr>
        <w:widowControl w:val="0"/>
        <w:shd w:val="clear" w:color="auto" w:fill="FFFFFF"/>
        <w:tabs>
          <w:tab w:val="left" w:pos="284"/>
        </w:tabs>
        <w:jc w:val="both"/>
        <w:rPr>
          <w:rFonts w:eastAsia="SimSun" w:cs="FrankRuehl"/>
          <w:noProof/>
          <w:rtl/>
          <w:lang w:eastAsia="zh-CN"/>
        </w:rPr>
      </w:pPr>
    </w:p>
    <w:p w14:paraId="0CB98EE6" w14:textId="4BC53850"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Stern,</w:t>
      </w:r>
      <w:r w:rsidR="00A31FFF">
        <w:rPr>
          <w:rFonts w:eastAsia="SimSun" w:cs="FrankRuehl"/>
          <w:noProof/>
          <w:lang w:eastAsia="zh-CN"/>
        </w:rPr>
        <w:t xml:space="preserve"> </w:t>
      </w:r>
      <w:r w:rsidR="00A31FFF" w:rsidRPr="00BD3C4C">
        <w:rPr>
          <w:rFonts w:eastAsia="SimSun" w:cs="FrankRuehl"/>
          <w:noProof/>
          <w:lang w:eastAsia="zh-CN"/>
        </w:rPr>
        <w:t>Josef</w:t>
      </w:r>
      <w:r w:rsidR="00A31FFF">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Problems and Parables of Law: Maimonides and Nahmanides on Reasons for the Commandments</w:t>
      </w:r>
      <w:r w:rsidR="00A31FFF">
        <w:rPr>
          <w:rFonts w:eastAsia="SimSun" w:cs="FrankRuehl"/>
          <w:i/>
          <w:iCs/>
          <w:noProof/>
          <w:lang w:eastAsia="zh-CN"/>
        </w:rPr>
        <w:t>.</w:t>
      </w:r>
      <w:r w:rsidRPr="00BD3C4C">
        <w:rPr>
          <w:rFonts w:eastAsia="SimSun" w:cs="FrankRuehl"/>
          <w:noProof/>
          <w:lang w:eastAsia="zh-CN"/>
        </w:rPr>
        <w:t xml:space="preserve"> Albany: State University of New York Press, 1998</w:t>
      </w:r>
      <w:r w:rsidR="00A31FFF">
        <w:rPr>
          <w:rFonts w:eastAsia="SimSun" w:cs="FrankRuehl"/>
          <w:noProof/>
          <w:lang w:eastAsia="zh-CN"/>
        </w:rPr>
        <w:t>.</w:t>
      </w:r>
    </w:p>
    <w:p w14:paraId="680E241C" w14:textId="018C3838" w:rsidR="00484468" w:rsidRPr="00484468" w:rsidRDefault="00484468" w:rsidP="00484468">
      <w:pPr>
        <w:widowControl w:val="0"/>
        <w:shd w:val="clear" w:color="auto" w:fill="FFFFFF"/>
        <w:tabs>
          <w:tab w:val="left" w:pos="284"/>
        </w:tabs>
        <w:jc w:val="both"/>
        <w:rPr>
          <w:rFonts w:eastAsia="SimSun" w:cs="FrankRuehl"/>
          <w:noProof/>
          <w:lang w:eastAsia="zh-CN"/>
        </w:rPr>
      </w:pPr>
    </w:p>
    <w:p w14:paraId="3CAB70F2" w14:textId="6D260E6A" w:rsidR="001C24B2" w:rsidRDefault="001C24B2" w:rsidP="00484468">
      <w:pPr>
        <w:shd w:val="clear" w:color="auto" w:fill="FFFFFF"/>
        <w:tabs>
          <w:tab w:val="left" w:pos="6812"/>
        </w:tabs>
        <w:jc w:val="both"/>
        <w:rPr>
          <w:rFonts w:eastAsia="SimSun" w:cs="FrankRuehl"/>
          <w:noProof/>
          <w:lang w:eastAsia="zh-CN"/>
        </w:rPr>
      </w:pPr>
    </w:p>
    <w:p w14:paraId="6803E9B9" w14:textId="77777777" w:rsidR="00484468" w:rsidRPr="00484468" w:rsidRDefault="00484468" w:rsidP="00484468">
      <w:pPr>
        <w:shd w:val="clear" w:color="auto" w:fill="FFFFFF"/>
        <w:tabs>
          <w:tab w:val="left" w:pos="6812"/>
        </w:tabs>
        <w:jc w:val="both"/>
        <w:rPr>
          <w:rFonts w:eastAsia="SimSun" w:cs="FrankRuehl"/>
          <w:noProof/>
          <w:lang w:eastAsia="zh-CN"/>
        </w:rPr>
      </w:pPr>
    </w:p>
    <w:p w14:paraId="378EFF87" w14:textId="70F03C65" w:rsidR="00BD3C4C" w:rsidRDefault="001C24B2" w:rsidP="00484468">
      <w:pPr>
        <w:shd w:val="clear" w:color="auto" w:fill="FFFFFF"/>
        <w:tabs>
          <w:tab w:val="left" w:pos="6812"/>
        </w:tabs>
        <w:jc w:val="both"/>
        <w:rPr>
          <w:rFonts w:eastAsia="Batang"/>
        </w:rPr>
      </w:pPr>
      <w:r w:rsidRPr="00BD3C4C">
        <w:rPr>
          <w:rFonts w:eastAsia="Batang"/>
        </w:rPr>
        <w:t>Stern</w:t>
      </w:r>
      <w:r>
        <w:rPr>
          <w:rFonts w:eastAsia="Batang"/>
        </w:rPr>
        <w:t xml:space="preserve">, </w:t>
      </w:r>
      <w:r w:rsidR="00BD3C4C" w:rsidRPr="00BD3C4C">
        <w:rPr>
          <w:rFonts w:eastAsia="Batang"/>
        </w:rPr>
        <w:t xml:space="preserve">Yosef </w:t>
      </w:r>
      <w:proofErr w:type="spellStart"/>
      <w:r w:rsidR="00BD3C4C" w:rsidRPr="00BD3C4C">
        <w:rPr>
          <w:rFonts w:eastAsia="Batang"/>
        </w:rPr>
        <w:t>Zekharia</w:t>
      </w:r>
      <w:proofErr w:type="spellEnd"/>
      <w:r>
        <w:rPr>
          <w:rFonts w:eastAsia="Batang"/>
        </w:rPr>
        <w:t>.</w:t>
      </w:r>
      <w:r w:rsidR="00BD3C4C" w:rsidRPr="00BD3C4C">
        <w:rPr>
          <w:rFonts w:eastAsia="Batang"/>
        </w:rPr>
        <w:t xml:space="preserve"> </w:t>
      </w:r>
      <w:proofErr w:type="spellStart"/>
      <w:r w:rsidR="00BD3C4C" w:rsidRPr="00BD3C4C">
        <w:rPr>
          <w:rFonts w:eastAsia="Batang"/>
          <w:i/>
          <w:iCs/>
        </w:rPr>
        <w:t>Tahalukhot</w:t>
      </w:r>
      <w:proofErr w:type="spellEnd"/>
      <w:r w:rsidR="00BD3C4C" w:rsidRPr="00BD3C4C">
        <w:rPr>
          <w:rFonts w:eastAsia="Batang"/>
          <w:i/>
          <w:iCs/>
        </w:rPr>
        <w:t xml:space="preserve"> Ha-</w:t>
      </w:r>
      <w:proofErr w:type="spellStart"/>
      <w:r w:rsidR="00BD3C4C" w:rsidRPr="00BD3C4C">
        <w:rPr>
          <w:rFonts w:eastAsia="Batang"/>
          <w:i/>
          <w:iCs/>
        </w:rPr>
        <w:t>Aggadot</w:t>
      </w:r>
      <w:proofErr w:type="spellEnd"/>
      <w:r>
        <w:rPr>
          <w:rFonts w:eastAsia="Batang"/>
          <w:i/>
          <w:iCs/>
        </w:rPr>
        <w:t>.</w:t>
      </w:r>
      <w:r>
        <w:rPr>
          <w:rFonts w:eastAsia="Batang"/>
        </w:rPr>
        <w:t xml:space="preserve"> </w:t>
      </w:r>
      <w:r w:rsidR="00BD3C4C" w:rsidRPr="00BD3C4C">
        <w:rPr>
          <w:rFonts w:eastAsia="Batang"/>
        </w:rPr>
        <w:t xml:space="preserve">Warsaw: Meir </w:t>
      </w:r>
      <w:proofErr w:type="spellStart"/>
      <w:r w:rsidR="00BD3C4C" w:rsidRPr="00BD3C4C">
        <w:rPr>
          <w:rFonts w:eastAsia="Batang"/>
        </w:rPr>
        <w:t>Yehiel</w:t>
      </w:r>
      <w:proofErr w:type="spellEnd"/>
      <w:r w:rsidR="00BD3C4C" w:rsidRPr="00BD3C4C">
        <w:rPr>
          <w:rFonts w:eastAsia="Batang"/>
        </w:rPr>
        <w:t xml:space="preserve"> Halter &amp; Partners, 5662/1902</w:t>
      </w:r>
      <w:r>
        <w:rPr>
          <w:rFonts w:eastAsia="Batang"/>
        </w:rPr>
        <w:t>.</w:t>
      </w:r>
    </w:p>
    <w:p w14:paraId="48C3CD3D" w14:textId="1AA56C83" w:rsidR="001C24B2" w:rsidRDefault="001C24B2" w:rsidP="00BD3C4C">
      <w:pPr>
        <w:shd w:val="clear" w:color="auto" w:fill="FFFFFF"/>
        <w:tabs>
          <w:tab w:val="left" w:pos="6812"/>
        </w:tabs>
        <w:jc w:val="both"/>
        <w:rPr>
          <w:rFonts w:eastAsia="Batang"/>
        </w:rPr>
      </w:pPr>
    </w:p>
    <w:p w14:paraId="03EDABAC" w14:textId="5E4B06AA" w:rsidR="00BD3C4C" w:rsidRDefault="00292561" w:rsidP="00BD3C4C">
      <w:pPr>
        <w:widowControl w:val="0"/>
        <w:shd w:val="clear" w:color="auto" w:fill="FFFFFF"/>
        <w:tabs>
          <w:tab w:val="left" w:pos="284"/>
        </w:tabs>
        <w:jc w:val="both"/>
        <w:rPr>
          <w:rFonts w:eastAsia="SimSun" w:cs="FrankRuehl"/>
          <w:noProof/>
          <w:lang w:eastAsia="zh-CN"/>
        </w:rPr>
      </w:pPr>
      <w:r w:rsidRPr="00BD3C4C">
        <w:rPr>
          <w:rFonts w:eastAsia="Batang"/>
        </w:rPr>
        <w:t>Stern</w:t>
      </w:r>
      <w:r>
        <w:rPr>
          <w:rFonts w:eastAsia="Batang"/>
        </w:rPr>
        <w:t xml:space="preserve">, </w:t>
      </w:r>
      <w:r w:rsidRPr="00BD3C4C">
        <w:rPr>
          <w:rFonts w:eastAsia="Batang"/>
        </w:rPr>
        <w:t xml:space="preserve">Yosef </w:t>
      </w:r>
      <w:proofErr w:type="spellStart"/>
      <w:r w:rsidRPr="00BD3C4C">
        <w:rPr>
          <w:rFonts w:eastAsia="Batang"/>
        </w:rPr>
        <w:t>Zekharia</w:t>
      </w:r>
      <w:proofErr w:type="spellEnd"/>
      <w:r>
        <w:rPr>
          <w:rFonts w:eastAsia="Batang"/>
        </w:rPr>
        <w:t>.</w:t>
      </w:r>
      <w:commentRangeStart w:id="155"/>
      <w:r w:rsidR="00BD3C4C" w:rsidRPr="00BD3C4C">
        <w:rPr>
          <w:rFonts w:eastAsia="SimSun" w:cs="FrankRuehl"/>
          <w:noProof/>
          <w:lang w:eastAsia="zh-CN"/>
        </w:rPr>
        <w:t xml:space="preserve"> </w:t>
      </w:r>
      <w:r w:rsidR="00BD3C4C" w:rsidRPr="00BD3C4C">
        <w:rPr>
          <w:rFonts w:eastAsia="SimSun" w:cs="FrankRuehl"/>
          <w:i/>
          <w:iCs/>
          <w:noProof/>
          <w:lang w:eastAsia="zh-CN"/>
        </w:rPr>
        <w:t>Zekher Yehosef</w:t>
      </w:r>
      <w:r w:rsidR="00BD3C4C" w:rsidRPr="00BD3C4C">
        <w:rPr>
          <w:rFonts w:eastAsia="SimSun" w:cs="FrankRuehl"/>
          <w:noProof/>
          <w:lang w:eastAsia="zh-CN"/>
        </w:rPr>
        <w:t>, Vol. 1 (Vilna: Dov Berish Torsch Nalkavy, 5659/1898 [sic]) vol. 2 (Vilna: Lipman Metz, 1899), vol. 3, (Vilna: Pyrzhnykov, 1901)</w:t>
      </w:r>
      <w:commentRangeEnd w:id="155"/>
      <w:r w:rsidR="009978C9">
        <w:rPr>
          <w:rStyle w:val="CommentReference"/>
          <w:rFonts w:asciiTheme="minorHAnsi" w:eastAsiaTheme="minorHAnsi" w:hAnsiTheme="minorHAnsi" w:cstheme="minorBidi"/>
          <w:lang w:bidi="he-IL"/>
        </w:rPr>
        <w:commentReference w:id="155"/>
      </w:r>
    </w:p>
    <w:p w14:paraId="1F97E150" w14:textId="77777777" w:rsidR="009978C9" w:rsidRPr="00BD3C4C" w:rsidRDefault="009978C9" w:rsidP="00BD3C4C">
      <w:pPr>
        <w:widowControl w:val="0"/>
        <w:shd w:val="clear" w:color="auto" w:fill="FFFFFF"/>
        <w:tabs>
          <w:tab w:val="left" w:pos="284"/>
        </w:tabs>
        <w:jc w:val="both"/>
        <w:rPr>
          <w:rFonts w:eastAsia="SimSun" w:cs="FrankRuehl"/>
          <w:noProof/>
          <w:lang w:eastAsia="zh-CN"/>
        </w:rPr>
      </w:pPr>
    </w:p>
    <w:p w14:paraId="521874BE" w14:textId="3CAE6F7E" w:rsidR="00573E15" w:rsidRDefault="009978C9" w:rsidP="00573E15">
      <w:pPr>
        <w:tabs>
          <w:tab w:val="left" w:pos="6812"/>
        </w:tabs>
        <w:jc w:val="both"/>
        <w:rPr>
          <w:rFonts w:eastAsia="Batang"/>
          <w:lang w:eastAsia="zh-CN"/>
        </w:rPr>
      </w:pPr>
      <w:r w:rsidRPr="00BD3C4C">
        <w:rPr>
          <w:rFonts w:eastAsia="Batang"/>
          <w:lang w:eastAsia="zh-CN"/>
        </w:rPr>
        <w:t>Stern</w:t>
      </w:r>
      <w:r>
        <w:rPr>
          <w:rFonts w:eastAsia="Batang"/>
          <w:lang w:eastAsia="zh-CN"/>
        </w:rPr>
        <w:t xml:space="preserve">, </w:t>
      </w:r>
      <w:r w:rsidR="00BD3C4C" w:rsidRPr="00BD3C4C">
        <w:rPr>
          <w:rFonts w:eastAsia="Batang"/>
          <w:lang w:eastAsia="zh-CN"/>
        </w:rPr>
        <w:t xml:space="preserve">Yosef </w:t>
      </w:r>
      <w:proofErr w:type="spellStart"/>
      <w:r w:rsidR="00BD3C4C" w:rsidRPr="00BD3C4C">
        <w:rPr>
          <w:rFonts w:eastAsia="Batang"/>
          <w:lang w:eastAsia="zh-CN"/>
        </w:rPr>
        <w:t>Zekharia</w:t>
      </w:r>
      <w:proofErr w:type="spellEnd"/>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Zekher</w:t>
      </w:r>
      <w:proofErr w:type="spellEnd"/>
      <w:r w:rsidR="00BD3C4C" w:rsidRPr="00BD3C4C">
        <w:rPr>
          <w:rFonts w:eastAsia="Batang"/>
          <w:i/>
          <w:iCs/>
          <w:lang w:eastAsia="zh-CN"/>
        </w:rPr>
        <w:t xml:space="preserve"> </w:t>
      </w:r>
      <w:proofErr w:type="spellStart"/>
      <w:r w:rsidR="00BD3C4C" w:rsidRPr="00BD3C4C">
        <w:rPr>
          <w:rFonts w:eastAsia="Batang"/>
          <w:i/>
          <w:iCs/>
          <w:lang w:eastAsia="zh-CN"/>
        </w:rPr>
        <w:t>Yehosef</w:t>
      </w:r>
      <w:proofErr w:type="spellEnd"/>
      <w:r w:rsidR="00BD3C4C" w:rsidRPr="00BD3C4C">
        <w:rPr>
          <w:rFonts w:eastAsia="Batang"/>
          <w:i/>
          <w:iCs/>
          <w:lang w:eastAsia="zh-CN"/>
        </w:rPr>
        <w:t>, Even Ha-'</w:t>
      </w:r>
      <w:proofErr w:type="spellStart"/>
      <w:r w:rsidR="00BD3C4C" w:rsidRPr="00BD3C4C">
        <w:rPr>
          <w:rFonts w:eastAsia="Batang"/>
          <w:i/>
          <w:iCs/>
          <w:lang w:eastAsia="zh-CN"/>
        </w:rPr>
        <w:t>Ezer</w:t>
      </w:r>
      <w:proofErr w:type="spellEnd"/>
      <w:r>
        <w:rPr>
          <w:rFonts w:eastAsia="Batang"/>
          <w:i/>
          <w:iCs/>
          <w:lang w:eastAsia="zh-CN"/>
        </w:rPr>
        <w:t>.</w:t>
      </w:r>
      <w:r>
        <w:rPr>
          <w:rFonts w:eastAsia="Batang"/>
          <w:lang w:eastAsia="zh-CN"/>
        </w:rPr>
        <w:t xml:space="preserve"> </w:t>
      </w:r>
      <w:r w:rsidR="00BD3C4C" w:rsidRPr="00BD3C4C">
        <w:rPr>
          <w:rFonts w:eastAsia="Batang"/>
          <w:lang w:eastAsia="zh-CN"/>
        </w:rPr>
        <w:t xml:space="preserve">Jerusalem: </w:t>
      </w:r>
      <w:proofErr w:type="spellStart"/>
      <w:r w:rsidR="00BD3C4C" w:rsidRPr="00BD3C4C">
        <w:rPr>
          <w:rFonts w:eastAsia="Batang"/>
          <w:lang w:eastAsia="zh-CN"/>
        </w:rPr>
        <w:t>Makhon</w:t>
      </w:r>
      <w:proofErr w:type="spellEnd"/>
      <w:r w:rsidR="00BD3C4C" w:rsidRPr="00BD3C4C">
        <w:rPr>
          <w:rFonts w:eastAsia="Batang"/>
          <w:lang w:eastAsia="zh-CN"/>
        </w:rPr>
        <w:t xml:space="preserve"> </w:t>
      </w:r>
      <w:proofErr w:type="spellStart"/>
      <w:r w:rsidR="00BD3C4C" w:rsidRPr="00BD3C4C">
        <w:rPr>
          <w:rFonts w:eastAsia="Batang"/>
          <w:lang w:eastAsia="zh-CN"/>
        </w:rPr>
        <w:t>Yerushalayim</w:t>
      </w:r>
      <w:proofErr w:type="spellEnd"/>
      <w:r w:rsidR="00BD3C4C" w:rsidRPr="00BD3C4C">
        <w:rPr>
          <w:rFonts w:eastAsia="Batang"/>
          <w:lang w:eastAsia="zh-CN"/>
        </w:rPr>
        <w:t>, 1994</w:t>
      </w:r>
      <w:r>
        <w:rPr>
          <w:rFonts w:eastAsia="Batang"/>
          <w:lang w:eastAsia="zh-CN"/>
        </w:rPr>
        <w:t>.</w:t>
      </w:r>
    </w:p>
    <w:p w14:paraId="0AF80088" w14:textId="62C44CAE" w:rsidR="001C00AB" w:rsidRDefault="001C00AB" w:rsidP="00573E15">
      <w:pPr>
        <w:tabs>
          <w:tab w:val="left" w:pos="6812"/>
        </w:tabs>
        <w:jc w:val="both"/>
        <w:rPr>
          <w:rFonts w:eastAsia="Batang"/>
          <w:lang w:eastAsia="zh-CN"/>
        </w:rPr>
      </w:pPr>
    </w:p>
    <w:p w14:paraId="1FBE8874" w14:textId="6B858A6D" w:rsidR="008D1BC0" w:rsidRDefault="008D1BC0" w:rsidP="00573E15">
      <w:pPr>
        <w:tabs>
          <w:tab w:val="left" w:pos="6812"/>
        </w:tabs>
        <w:jc w:val="both"/>
        <w:rPr>
          <w:rFonts w:eastAsia="Batang"/>
          <w:lang w:eastAsia="zh-CN"/>
        </w:rPr>
      </w:pPr>
    </w:p>
    <w:p w14:paraId="7D1C71F4" w14:textId="474C8F4F" w:rsidR="008D1BC0" w:rsidRDefault="008D1BC0" w:rsidP="00573E15">
      <w:pPr>
        <w:tabs>
          <w:tab w:val="left" w:pos="6812"/>
        </w:tabs>
        <w:jc w:val="both"/>
        <w:rPr>
          <w:rFonts w:eastAsia="Batang"/>
          <w:lang w:eastAsia="zh-CN"/>
        </w:rPr>
      </w:pPr>
    </w:p>
    <w:p w14:paraId="4C53948D" w14:textId="77777777" w:rsidR="008D1BC0" w:rsidRDefault="008D1BC0" w:rsidP="008D1BC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Storrs, Ronald</w:t>
      </w:r>
      <w:r>
        <w:rPr>
          <w:rFonts w:eastAsia="SimSun" w:cs="FrankRuehl"/>
          <w:noProof/>
          <w:lang w:eastAsia="zh-CN"/>
        </w:rPr>
        <w:t xml:space="preserve">. </w:t>
      </w:r>
      <w:r w:rsidRPr="00BD3C4C">
        <w:rPr>
          <w:rFonts w:eastAsia="SimSun" w:cs="FrankRuehl"/>
          <w:i/>
          <w:iCs/>
          <w:noProof/>
          <w:lang w:eastAsia="zh-CN"/>
        </w:rPr>
        <w:t>Orientations</w:t>
      </w:r>
      <w:r>
        <w:rPr>
          <w:rFonts w:eastAsia="SimSun" w:cs="FrankRuehl"/>
          <w:i/>
          <w:iCs/>
          <w:noProof/>
          <w:lang w:eastAsia="zh-CN"/>
        </w:rPr>
        <w:t>.</w:t>
      </w:r>
      <w:r w:rsidRPr="00BD3C4C">
        <w:rPr>
          <w:rFonts w:eastAsia="SimSun" w:cs="FrankRuehl"/>
          <w:noProof/>
          <w:lang w:eastAsia="zh-CN"/>
        </w:rPr>
        <w:t xml:space="preserve"> London: Nicholson &amp; Watson, 1937</w:t>
      </w:r>
      <w:r>
        <w:rPr>
          <w:rFonts w:eastAsia="SimSun" w:cs="FrankRuehl"/>
          <w:noProof/>
          <w:lang w:eastAsia="zh-CN"/>
        </w:rPr>
        <w:t>.</w:t>
      </w:r>
    </w:p>
    <w:p w14:paraId="5F22924E" w14:textId="77777777" w:rsidR="008D1BC0" w:rsidRDefault="008D1BC0" w:rsidP="00573E15">
      <w:pPr>
        <w:tabs>
          <w:tab w:val="left" w:pos="6812"/>
        </w:tabs>
        <w:jc w:val="both"/>
        <w:rPr>
          <w:rFonts w:eastAsia="Batang"/>
          <w:lang w:eastAsia="zh-CN"/>
        </w:rPr>
      </w:pPr>
    </w:p>
    <w:p w14:paraId="51045B24" w14:textId="3D76B360" w:rsidR="00BD3C4C" w:rsidRPr="008D1BC0" w:rsidRDefault="00573E15" w:rsidP="008D1BC0">
      <w:pPr>
        <w:tabs>
          <w:tab w:val="left" w:pos="6812"/>
        </w:tabs>
        <w:jc w:val="both"/>
        <w:rPr>
          <w:rFonts w:eastAsia="Batang"/>
          <w:lang w:eastAsia="zh-CN"/>
        </w:rPr>
      </w:pPr>
      <w:proofErr w:type="spellStart"/>
      <w:r w:rsidRPr="00EB047C">
        <w:rPr>
          <w:rFonts w:asciiTheme="majorBidi" w:hAnsiTheme="majorBidi" w:cstheme="majorBidi"/>
        </w:rPr>
        <w:t>Strassberg</w:t>
      </w:r>
      <w:proofErr w:type="spellEnd"/>
      <w:r w:rsidRPr="00EB047C">
        <w:rPr>
          <w:rFonts w:asciiTheme="majorBidi" w:hAnsiTheme="majorBidi" w:cstheme="majorBidi"/>
        </w:rPr>
        <w:t>-Dayan</w:t>
      </w:r>
      <w:r>
        <w:rPr>
          <w:rFonts w:asciiTheme="majorBidi" w:hAnsiTheme="majorBidi" w:cstheme="majorBidi"/>
        </w:rPr>
        <w:t xml:space="preserve">, </w:t>
      </w:r>
      <w:r w:rsidR="00EB047C" w:rsidRPr="00EB047C">
        <w:rPr>
          <w:rFonts w:asciiTheme="majorBidi" w:hAnsiTheme="majorBidi" w:cstheme="majorBidi"/>
        </w:rPr>
        <w:t>Sarah</w:t>
      </w:r>
      <w:r>
        <w:rPr>
          <w:rFonts w:asciiTheme="majorBidi" w:hAnsiTheme="majorBidi" w:cstheme="majorBidi"/>
        </w:rPr>
        <w:t>.</w:t>
      </w:r>
      <w:r w:rsidR="00EB047C" w:rsidRPr="00EB047C">
        <w:rPr>
          <w:rFonts w:asciiTheme="majorBidi" w:hAnsiTheme="majorBidi" w:cstheme="majorBidi"/>
        </w:rPr>
        <w:t xml:space="preserve"> </w:t>
      </w:r>
      <w:proofErr w:type="spellStart"/>
      <w:r w:rsidR="00EB047C" w:rsidRPr="00EB047C">
        <w:rPr>
          <w:rFonts w:asciiTheme="majorBidi" w:hAnsiTheme="majorBidi" w:cstheme="majorBidi"/>
          <w:i/>
          <w:iCs/>
        </w:rPr>
        <w:t>Yahid</w:t>
      </w:r>
      <w:proofErr w:type="spellEnd"/>
      <w:r w:rsidR="00EB047C" w:rsidRPr="00EB047C">
        <w:rPr>
          <w:rFonts w:asciiTheme="majorBidi" w:hAnsiTheme="majorBidi" w:cstheme="majorBidi"/>
          <w:i/>
          <w:iCs/>
        </w:rPr>
        <w:t xml:space="preserve">, </w:t>
      </w:r>
      <w:proofErr w:type="spellStart"/>
      <w:r w:rsidR="00EB047C" w:rsidRPr="00EB047C">
        <w:rPr>
          <w:rFonts w:asciiTheme="majorBidi" w:hAnsiTheme="majorBidi" w:cstheme="majorBidi"/>
          <w:i/>
          <w:iCs/>
        </w:rPr>
        <w:t>Umah</w:t>
      </w:r>
      <w:proofErr w:type="spellEnd"/>
      <w:r w:rsidR="00EB047C" w:rsidRPr="00EB047C">
        <w:rPr>
          <w:rFonts w:asciiTheme="majorBidi" w:hAnsiTheme="majorBidi" w:cstheme="majorBidi"/>
          <w:i/>
          <w:iCs/>
        </w:rPr>
        <w:t xml:space="preserve"> </w:t>
      </w:r>
      <w:proofErr w:type="spellStart"/>
      <w:r w:rsidR="00EB047C" w:rsidRPr="00EB047C">
        <w:rPr>
          <w:rFonts w:asciiTheme="majorBidi" w:hAnsiTheme="majorBidi" w:cstheme="majorBidi"/>
          <w:i/>
          <w:iCs/>
        </w:rPr>
        <w:t>ve-Enoshut</w:t>
      </w:r>
      <w:proofErr w:type="spellEnd"/>
      <w:r w:rsidR="00EB047C" w:rsidRPr="00EB047C">
        <w:rPr>
          <w:rFonts w:asciiTheme="majorBidi" w:hAnsiTheme="majorBidi" w:cstheme="majorBidi"/>
          <w:i/>
          <w:iCs/>
        </w:rPr>
        <w:t xml:space="preserve">: </w:t>
      </w:r>
      <w:proofErr w:type="spellStart"/>
      <w:r w:rsidR="00EB047C" w:rsidRPr="00EB047C">
        <w:rPr>
          <w:rFonts w:asciiTheme="majorBidi" w:hAnsiTheme="majorBidi" w:cstheme="majorBidi"/>
          <w:i/>
          <w:iCs/>
        </w:rPr>
        <w:t>Tefisat</w:t>
      </w:r>
      <w:proofErr w:type="spellEnd"/>
      <w:r w:rsidR="00EB047C" w:rsidRPr="00EB047C">
        <w:rPr>
          <w:rFonts w:asciiTheme="majorBidi" w:hAnsiTheme="majorBidi" w:cstheme="majorBidi"/>
          <w:i/>
          <w:iCs/>
        </w:rPr>
        <w:t xml:space="preserve"> Ha-Adam be-</w:t>
      </w:r>
      <w:proofErr w:type="spellStart"/>
      <w:r w:rsidR="00EB047C" w:rsidRPr="00EB047C">
        <w:rPr>
          <w:rFonts w:asciiTheme="majorBidi" w:hAnsiTheme="majorBidi" w:cstheme="majorBidi"/>
          <w:i/>
          <w:iCs/>
        </w:rPr>
        <w:t>Mishnoteyhem</w:t>
      </w:r>
      <w:proofErr w:type="spellEnd"/>
      <w:r w:rsidR="00EB047C" w:rsidRPr="00EB047C">
        <w:rPr>
          <w:rFonts w:asciiTheme="majorBidi" w:hAnsiTheme="majorBidi" w:cstheme="majorBidi"/>
          <w:i/>
          <w:iCs/>
        </w:rPr>
        <w:t xml:space="preserve"> </w:t>
      </w:r>
      <w:proofErr w:type="spellStart"/>
      <w:r w:rsidR="00EB047C" w:rsidRPr="00EB047C">
        <w:rPr>
          <w:rFonts w:asciiTheme="majorBidi" w:hAnsiTheme="majorBidi" w:cstheme="majorBidi"/>
          <w:i/>
          <w:iCs/>
        </w:rPr>
        <w:t>shel</w:t>
      </w:r>
      <w:proofErr w:type="spellEnd"/>
      <w:r w:rsidR="00EB047C" w:rsidRPr="00EB047C">
        <w:rPr>
          <w:rFonts w:asciiTheme="majorBidi" w:hAnsiTheme="majorBidi" w:cstheme="majorBidi"/>
          <w:i/>
          <w:iCs/>
        </w:rPr>
        <w:t xml:space="preserve"> A.D. Gord</w:t>
      </w:r>
      <w:r w:rsidR="00767AFA">
        <w:rPr>
          <w:rFonts w:asciiTheme="majorBidi" w:hAnsiTheme="majorBidi" w:cstheme="majorBidi"/>
          <w:i/>
          <w:iCs/>
        </w:rPr>
        <w:t>o</w:t>
      </w:r>
      <w:r w:rsidR="00EB047C" w:rsidRPr="00EB047C">
        <w:rPr>
          <w:rFonts w:asciiTheme="majorBidi" w:hAnsiTheme="majorBidi" w:cstheme="majorBidi"/>
          <w:i/>
          <w:iCs/>
        </w:rPr>
        <w:t xml:space="preserve">n </w:t>
      </w:r>
      <w:proofErr w:type="spellStart"/>
      <w:r w:rsidR="00EB047C" w:rsidRPr="00EB047C">
        <w:rPr>
          <w:rFonts w:asciiTheme="majorBidi" w:hAnsiTheme="majorBidi" w:cstheme="majorBidi"/>
          <w:i/>
          <w:iCs/>
        </w:rPr>
        <w:t>ve</w:t>
      </w:r>
      <w:proofErr w:type="spellEnd"/>
      <w:r w:rsidR="00EB047C" w:rsidRPr="00EB047C">
        <w:rPr>
          <w:rFonts w:asciiTheme="majorBidi" w:hAnsiTheme="majorBidi" w:cstheme="majorBidi"/>
          <w:i/>
          <w:iCs/>
        </w:rPr>
        <w:t>-Ha-</w:t>
      </w:r>
      <w:proofErr w:type="spellStart"/>
      <w:r w:rsidR="00EB047C" w:rsidRPr="00EB047C">
        <w:rPr>
          <w:rFonts w:asciiTheme="majorBidi" w:hAnsiTheme="majorBidi" w:cstheme="majorBidi"/>
          <w:i/>
          <w:iCs/>
        </w:rPr>
        <w:t>Rav</w:t>
      </w:r>
      <w:proofErr w:type="spellEnd"/>
      <w:r w:rsidR="00EB047C" w:rsidRPr="00EB047C">
        <w:rPr>
          <w:rFonts w:asciiTheme="majorBidi" w:hAnsiTheme="majorBidi" w:cstheme="majorBidi"/>
          <w:i/>
          <w:iCs/>
        </w:rPr>
        <w:t xml:space="preserve"> Kook</w:t>
      </w:r>
      <w:r>
        <w:rPr>
          <w:rFonts w:asciiTheme="majorBidi" w:hAnsiTheme="majorBidi" w:cstheme="majorBidi"/>
          <w:i/>
          <w:iCs/>
        </w:rPr>
        <w:t>.</w:t>
      </w:r>
      <w:r w:rsidR="00EB047C" w:rsidRPr="00EB047C">
        <w:rPr>
          <w:rFonts w:asciiTheme="majorBidi" w:hAnsiTheme="majorBidi" w:cstheme="majorBidi"/>
        </w:rPr>
        <w:t xml:space="preserve"> Tel Aviv: Ha-Kibbutz </w:t>
      </w:r>
      <w:proofErr w:type="spellStart"/>
      <w:r w:rsidR="00EB047C" w:rsidRPr="00EB047C">
        <w:rPr>
          <w:rFonts w:asciiTheme="majorBidi" w:hAnsiTheme="majorBidi" w:cstheme="majorBidi"/>
        </w:rPr>
        <w:t>Hameuhad</w:t>
      </w:r>
      <w:proofErr w:type="spellEnd"/>
      <w:r w:rsidR="00EB047C" w:rsidRPr="00EB047C">
        <w:rPr>
          <w:rFonts w:asciiTheme="majorBidi" w:hAnsiTheme="majorBidi" w:cstheme="majorBidi"/>
        </w:rPr>
        <w:t>, 1995</w:t>
      </w:r>
      <w:r>
        <w:rPr>
          <w:rFonts w:asciiTheme="majorBidi" w:hAnsiTheme="majorBidi" w:cstheme="majorBidi"/>
        </w:rPr>
        <w:t>.</w:t>
      </w:r>
    </w:p>
    <w:p w14:paraId="665B5782" w14:textId="593908A4" w:rsidR="00484468" w:rsidRDefault="00484468" w:rsidP="00BD3C4C">
      <w:pPr>
        <w:widowControl w:val="0"/>
        <w:shd w:val="clear" w:color="auto" w:fill="FFFFFF"/>
        <w:tabs>
          <w:tab w:val="left" w:pos="284"/>
        </w:tabs>
        <w:jc w:val="both"/>
        <w:rPr>
          <w:rFonts w:eastAsia="SimSun" w:cs="FrankRuehl"/>
          <w:noProof/>
          <w:sz w:val="20"/>
          <w:szCs w:val="20"/>
          <w:lang w:eastAsia="zh-CN"/>
        </w:rPr>
      </w:pPr>
    </w:p>
    <w:p w14:paraId="7C0D636D" w14:textId="28AC435C" w:rsidR="00484468" w:rsidRDefault="00484468" w:rsidP="00BD3C4C">
      <w:pPr>
        <w:widowControl w:val="0"/>
        <w:shd w:val="clear" w:color="auto" w:fill="FFFFFF"/>
        <w:tabs>
          <w:tab w:val="left" w:pos="284"/>
        </w:tabs>
        <w:jc w:val="both"/>
        <w:rPr>
          <w:rFonts w:eastAsia="SimSun" w:cs="FrankRuehl"/>
          <w:noProof/>
          <w:sz w:val="20"/>
          <w:szCs w:val="20"/>
          <w:lang w:eastAsia="zh-CN"/>
        </w:rPr>
      </w:pPr>
    </w:p>
    <w:p w14:paraId="04C84473" w14:textId="77777777" w:rsidR="00307EB2" w:rsidRDefault="00307EB2" w:rsidP="00BD3C4C">
      <w:pPr>
        <w:widowControl w:val="0"/>
        <w:shd w:val="clear" w:color="auto" w:fill="FFFFFF"/>
        <w:tabs>
          <w:tab w:val="left" w:pos="284"/>
        </w:tabs>
        <w:jc w:val="both"/>
        <w:rPr>
          <w:rFonts w:eastAsia="SimSun" w:cs="FrankRuehl"/>
          <w:noProof/>
          <w:lang w:eastAsia="zh-CN"/>
        </w:rPr>
      </w:pPr>
    </w:p>
    <w:p w14:paraId="57F88F7B" w14:textId="38B17711"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Tal,</w:t>
      </w:r>
      <w:r w:rsidR="003F6302">
        <w:rPr>
          <w:rFonts w:eastAsia="SimSun" w:cs="FrankRuehl"/>
          <w:noProof/>
          <w:lang w:eastAsia="zh-CN"/>
        </w:rPr>
        <w:t xml:space="preserve"> </w:t>
      </w:r>
      <w:r w:rsidR="003F6302" w:rsidRPr="00BD3C4C">
        <w:rPr>
          <w:rFonts w:eastAsia="SimSun" w:cs="FrankRuehl"/>
          <w:noProof/>
          <w:lang w:eastAsia="zh-CN"/>
        </w:rPr>
        <w:t>Zvi</w:t>
      </w:r>
      <w:r w:rsidR="003F6302">
        <w:rPr>
          <w:rFonts w:eastAsia="SimSun" w:cs="FrankRuehl"/>
          <w:noProof/>
          <w:lang w:eastAsia="zh-CN"/>
        </w:rPr>
        <w:t>.</w:t>
      </w:r>
      <w:r w:rsidRPr="00BD3C4C">
        <w:rPr>
          <w:rFonts w:eastAsia="SimSun" w:cs="FrankRuehl"/>
          <w:noProof/>
          <w:lang w:eastAsia="zh-CN"/>
        </w:rPr>
        <w:t xml:space="preserve"> </w:t>
      </w:r>
      <w:r w:rsidR="003F6302">
        <w:rPr>
          <w:rFonts w:eastAsia="SimSun" w:cs="FrankRuehl"/>
          <w:noProof/>
          <w:lang w:eastAsia="zh-CN"/>
        </w:rPr>
        <w:t>“</w:t>
      </w:r>
      <w:r w:rsidRPr="00BD3C4C">
        <w:rPr>
          <w:rFonts w:eastAsia="SimSun" w:cs="FrankRuehl"/>
          <w:noProof/>
          <w:lang w:eastAsia="zh-CN"/>
        </w:rPr>
        <w:t>Shalosh Nashim Meshamshot be-Mokh: Iyun be-Ezrat Cohen</w:t>
      </w:r>
      <w:r w:rsidR="003F6302">
        <w:rPr>
          <w:rFonts w:eastAsia="SimSun" w:cs="FrankRuehl"/>
          <w:noProof/>
          <w:lang w:eastAsia="zh-CN"/>
        </w:rPr>
        <w:t>.”</w:t>
      </w:r>
      <w:r w:rsidRPr="00BD3C4C">
        <w:rPr>
          <w:rFonts w:eastAsia="SimSun" w:cs="FrankRuehl"/>
          <w:noProof/>
          <w:lang w:eastAsia="zh-CN"/>
        </w:rPr>
        <w:t xml:space="preserve"> </w:t>
      </w:r>
      <w:r w:rsidR="00A54BE0">
        <w:rPr>
          <w:rFonts w:eastAsia="SimSun" w:cs="FrankRuehl"/>
          <w:noProof/>
          <w:lang w:eastAsia="zh-CN"/>
        </w:rPr>
        <w:t>I</w:t>
      </w:r>
      <w:r w:rsidRPr="00BD3C4C">
        <w:rPr>
          <w:rFonts w:eastAsia="SimSun" w:cs="FrankRuehl"/>
          <w:noProof/>
          <w:lang w:eastAsia="zh-CN"/>
        </w:rPr>
        <w:t xml:space="preserve">n </w:t>
      </w:r>
      <w:r w:rsidR="00A54BE0" w:rsidRPr="00BD3C4C">
        <w:rPr>
          <w:rFonts w:eastAsia="SimSun" w:cs="FrankRuehl"/>
          <w:i/>
          <w:iCs/>
          <w:noProof/>
          <w:lang w:eastAsia="zh-CN"/>
        </w:rPr>
        <w:t>Berurim be-Hilkhot Ha-Reayah</w:t>
      </w:r>
      <w:r w:rsidR="00F54C7C">
        <w:rPr>
          <w:rFonts w:eastAsia="SimSun" w:cs="FrankRuehl"/>
          <w:noProof/>
          <w:lang w:eastAsia="zh-CN"/>
        </w:rPr>
        <w:t>, e</w:t>
      </w:r>
      <w:r w:rsidR="00EF1F65">
        <w:rPr>
          <w:rFonts w:eastAsia="SimSun" w:cs="FrankRuehl"/>
          <w:noProof/>
          <w:lang w:eastAsia="zh-CN"/>
        </w:rPr>
        <w:t xml:space="preserve">dited by </w:t>
      </w:r>
      <w:r w:rsidRPr="00BD3C4C">
        <w:rPr>
          <w:rFonts w:eastAsia="SimSun" w:cs="FrankRuehl"/>
          <w:noProof/>
          <w:lang w:eastAsia="zh-CN"/>
        </w:rPr>
        <w:t>Moshe Zvi Neriah, Aryeh Stern</w:t>
      </w:r>
      <w:r w:rsidR="00EF1F65">
        <w:rPr>
          <w:rFonts w:eastAsia="SimSun" w:cs="FrankRuehl"/>
          <w:noProof/>
          <w:lang w:eastAsia="zh-CN"/>
        </w:rPr>
        <w:t>,</w:t>
      </w:r>
      <w:r w:rsidRPr="00BD3C4C">
        <w:rPr>
          <w:rFonts w:eastAsia="SimSun" w:cs="FrankRuehl"/>
          <w:noProof/>
          <w:lang w:eastAsia="zh-CN"/>
        </w:rPr>
        <w:t xml:space="preserve"> and Neriah Gutel</w:t>
      </w:r>
      <w:r w:rsidR="00EF1F65">
        <w:rPr>
          <w:rFonts w:eastAsia="SimSun" w:cs="FrankRuehl"/>
          <w:noProof/>
          <w:lang w:eastAsia="zh-CN"/>
        </w:rPr>
        <w:t>,</w:t>
      </w:r>
      <w:commentRangeStart w:id="156"/>
      <w:r w:rsidR="00EF1F65">
        <w:rPr>
          <w:rFonts w:eastAsia="SimSun" w:cs="FrankRuehl"/>
          <w:noProof/>
          <w:lang w:eastAsia="zh-CN"/>
        </w:rPr>
        <w:t>.</w:t>
      </w:r>
      <w:commentRangeEnd w:id="156"/>
      <w:r w:rsidR="00EF1F65">
        <w:rPr>
          <w:rStyle w:val="CommentReference"/>
          <w:rFonts w:asciiTheme="minorHAnsi" w:eastAsiaTheme="minorHAnsi" w:hAnsiTheme="minorHAnsi" w:cstheme="minorBidi"/>
          <w:lang w:bidi="he-IL"/>
        </w:rPr>
        <w:commentReference w:id="156"/>
      </w:r>
      <w:r w:rsidR="00EF1F65">
        <w:rPr>
          <w:rFonts w:eastAsia="SimSun" w:cs="FrankRuehl"/>
          <w:noProof/>
          <w:lang w:eastAsia="zh-CN"/>
        </w:rPr>
        <w:t xml:space="preserve"> </w:t>
      </w:r>
      <w:r w:rsidRPr="00BD3C4C">
        <w:rPr>
          <w:rFonts w:eastAsia="SimSun" w:cs="FrankRuehl"/>
          <w:noProof/>
          <w:lang w:eastAsia="zh-CN"/>
        </w:rPr>
        <w:t xml:space="preserve"> Jerusalem: Beit Ha-Rav, 1992</w:t>
      </w:r>
      <w:r w:rsidR="00307EB2">
        <w:rPr>
          <w:rFonts w:eastAsia="SimSun" w:cs="FrankRuehl"/>
          <w:noProof/>
          <w:lang w:eastAsia="zh-CN"/>
        </w:rPr>
        <w:t>.</w:t>
      </w:r>
    </w:p>
    <w:p w14:paraId="0B5D5404" w14:textId="166CCD2F" w:rsidR="003C269F" w:rsidRDefault="003C269F" w:rsidP="00BD3C4C">
      <w:pPr>
        <w:widowControl w:val="0"/>
        <w:shd w:val="clear" w:color="auto" w:fill="FFFFFF"/>
        <w:tabs>
          <w:tab w:val="left" w:pos="284"/>
        </w:tabs>
        <w:jc w:val="both"/>
        <w:rPr>
          <w:rFonts w:eastAsia="SimSun" w:cs="FrankRuehl"/>
          <w:noProof/>
          <w:lang w:eastAsia="zh-CN"/>
        </w:rPr>
      </w:pPr>
    </w:p>
    <w:p w14:paraId="6033E67A" w14:textId="256BC173" w:rsidR="00BD3C4C" w:rsidRDefault="00307EB2"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Tamares</w:t>
      </w:r>
      <w:r>
        <w:rPr>
          <w:rFonts w:eastAsia="SimSun" w:cs="FrankRuehl"/>
          <w:noProof/>
          <w:lang w:eastAsia="zh-CN"/>
        </w:rPr>
        <w:t xml:space="preserve">, </w:t>
      </w:r>
      <w:r w:rsidR="00BD3C4C" w:rsidRPr="00BD3C4C">
        <w:rPr>
          <w:rFonts w:eastAsia="SimSun" w:cs="FrankRuehl"/>
          <w:noProof/>
          <w:lang w:eastAsia="zh-CN"/>
        </w:rPr>
        <w:t xml:space="preserve">Aharon Shmuel, </w:t>
      </w:r>
      <w:r w:rsidR="003C269F">
        <w:rPr>
          <w:rFonts w:eastAsia="SimSun" w:cs="FrankRuehl"/>
          <w:noProof/>
          <w:lang w:eastAsia="zh-CN"/>
        </w:rPr>
        <w:t xml:space="preserve">and </w:t>
      </w:r>
      <w:r w:rsidR="00BD3C4C" w:rsidRPr="00BD3C4C">
        <w:rPr>
          <w:rFonts w:eastAsia="SimSun" w:cs="FrankRuehl"/>
          <w:noProof/>
          <w:lang w:eastAsia="zh-CN"/>
        </w:rPr>
        <w:t>Ehud Luz, ed</w:t>
      </w:r>
      <w:r w:rsidR="003C269F">
        <w:rPr>
          <w:rFonts w:eastAsia="SimSun" w:cs="FrankRuehl"/>
          <w:noProof/>
          <w:lang w:eastAsia="zh-CN"/>
        </w:rPr>
        <w:t>s</w:t>
      </w:r>
      <w:r w:rsidR="00BD3C4C" w:rsidRPr="00BD3C4C">
        <w:rPr>
          <w:rFonts w:eastAsia="SimSun" w:cs="FrankRuehl"/>
          <w:noProof/>
          <w:lang w:eastAsia="zh-CN"/>
        </w:rPr>
        <w:t xml:space="preserve">. </w:t>
      </w:r>
      <w:r w:rsidR="00BD3C4C" w:rsidRPr="00BD3C4C">
        <w:rPr>
          <w:rFonts w:eastAsia="SimSun" w:cs="FrankRuehl"/>
          <w:i/>
          <w:iCs/>
          <w:noProof/>
          <w:lang w:eastAsia="zh-CN"/>
        </w:rPr>
        <w:t>Pacifism le-Or Ha-Torah: Mikhtavei Ehad Ha-Rabbanim Ha-Margishim</w:t>
      </w:r>
      <w:r w:rsidR="003C269F">
        <w:rPr>
          <w:rFonts w:eastAsia="SimSun" w:cs="FrankRuehl"/>
          <w:i/>
          <w:iCs/>
          <w:noProof/>
          <w:lang w:eastAsia="zh-CN"/>
        </w:rPr>
        <w:t>.</w:t>
      </w:r>
      <w:r w:rsidR="00BD3C4C" w:rsidRPr="00BD3C4C">
        <w:rPr>
          <w:rFonts w:eastAsia="SimSun" w:cs="FrankRuehl"/>
          <w:noProof/>
          <w:lang w:eastAsia="zh-CN"/>
        </w:rPr>
        <w:t xml:space="preserve"> Jerusalem: Mercaz Dinur, 1992</w:t>
      </w:r>
      <w:r w:rsidR="003C269F">
        <w:rPr>
          <w:rFonts w:eastAsia="SimSun" w:cs="FrankRuehl"/>
          <w:noProof/>
          <w:lang w:eastAsia="zh-CN"/>
        </w:rPr>
        <w:t>.</w:t>
      </w:r>
    </w:p>
    <w:p w14:paraId="31E92F9F" w14:textId="59D4AE3E" w:rsidR="0095792E" w:rsidRDefault="0095792E" w:rsidP="00BD3C4C">
      <w:pPr>
        <w:widowControl w:val="0"/>
        <w:shd w:val="clear" w:color="auto" w:fill="FFFFFF"/>
        <w:tabs>
          <w:tab w:val="left" w:pos="284"/>
        </w:tabs>
        <w:jc w:val="both"/>
        <w:rPr>
          <w:rFonts w:eastAsia="SimSun" w:cs="FrankRuehl"/>
          <w:noProof/>
          <w:lang w:eastAsia="zh-CN"/>
        </w:rPr>
      </w:pPr>
    </w:p>
    <w:p w14:paraId="421DC896" w14:textId="39902804" w:rsidR="00BD3C4C" w:rsidRDefault="00E2727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Tamares</w:t>
      </w:r>
      <w:r>
        <w:rPr>
          <w:rFonts w:eastAsia="SimSun" w:cs="FrankRuehl"/>
          <w:noProof/>
          <w:lang w:eastAsia="zh-CN"/>
        </w:rPr>
        <w:t xml:space="preserve">, </w:t>
      </w:r>
      <w:r w:rsidRPr="00BD3C4C">
        <w:rPr>
          <w:rFonts w:eastAsia="SimSun" w:cs="FrankRuehl"/>
          <w:noProof/>
          <w:lang w:eastAsia="zh-CN"/>
        </w:rPr>
        <w:t>Aharon Shmuel</w:t>
      </w:r>
      <w:r>
        <w:rPr>
          <w:rFonts w:eastAsia="SimSun" w:cs="FrankRuehl"/>
          <w:noProof/>
          <w:lang w:eastAsia="zh-CN"/>
        </w:rPr>
        <w:t>. “</w:t>
      </w:r>
      <w:r w:rsidR="00BD3C4C" w:rsidRPr="00BD3C4C">
        <w:rPr>
          <w:rFonts w:eastAsia="SimSun" w:cs="FrankRuehl"/>
          <w:noProof/>
          <w:lang w:eastAsia="zh-CN"/>
        </w:rPr>
        <w:t>Zikhronot</w:t>
      </w:r>
      <w:r w:rsidR="00D4050F">
        <w:rPr>
          <w:rFonts w:eastAsia="SimSun" w:cs="FrankRuehl"/>
          <w:noProof/>
          <w:lang w:eastAsia="zh-CN"/>
        </w:rPr>
        <w:t xml:space="preserve">.” Translated by </w:t>
      </w:r>
      <w:r w:rsidR="00D4050F" w:rsidRPr="00BD3C4C">
        <w:rPr>
          <w:rFonts w:eastAsia="SimSun" w:cs="FrankRuehl"/>
          <w:noProof/>
          <w:lang w:eastAsia="zh-CN"/>
        </w:rPr>
        <w:t xml:space="preserve">Avraham Bick </w:t>
      </w:r>
      <w:r w:rsidR="00D4050F">
        <w:rPr>
          <w:rFonts w:eastAsia="SimSun" w:cs="FrankRuehl"/>
          <w:noProof/>
          <w:lang w:eastAsia="zh-CN"/>
        </w:rPr>
        <w:t>[</w:t>
      </w:r>
      <w:r w:rsidR="00D4050F" w:rsidRPr="00BD3C4C">
        <w:rPr>
          <w:rFonts w:eastAsia="SimSun" w:cs="FrankRuehl"/>
          <w:noProof/>
          <w:lang w:eastAsia="zh-CN"/>
        </w:rPr>
        <w:t>Shauly</w:t>
      </w:r>
      <w:r w:rsidR="00D4050F">
        <w:rPr>
          <w:rFonts w:eastAsia="SimSun" w:cs="FrankRuehl"/>
          <w:noProof/>
          <w:lang w:eastAsia="zh-CN"/>
        </w:rPr>
        <w:t>]. I</w:t>
      </w:r>
      <w:r w:rsidR="00BD3C4C" w:rsidRPr="00BD3C4C">
        <w:rPr>
          <w:rFonts w:eastAsia="SimSun" w:cs="FrankRuehl"/>
          <w:noProof/>
          <w:lang w:eastAsia="zh-CN"/>
        </w:rPr>
        <w:t>n</w:t>
      </w:r>
      <w:r w:rsidR="00D4050F">
        <w:rPr>
          <w:rFonts w:eastAsia="SimSun" w:cs="FrankRuehl"/>
          <w:noProof/>
          <w:lang w:eastAsia="zh-CN"/>
        </w:rPr>
        <w:t xml:space="preserve"> </w:t>
      </w:r>
      <w:r w:rsidR="00D4050F" w:rsidRPr="00BD3C4C">
        <w:rPr>
          <w:rFonts w:eastAsia="SimSun" w:cs="FrankRuehl"/>
          <w:i/>
          <w:iCs/>
          <w:noProof/>
          <w:lang w:eastAsia="zh-CN"/>
        </w:rPr>
        <w:t>Sefer Shragai</w:t>
      </w:r>
      <w:r w:rsidR="00D4050F">
        <w:rPr>
          <w:rFonts w:eastAsia="SimSun" w:cs="FrankRuehl"/>
          <w:noProof/>
          <w:lang w:eastAsia="zh-CN"/>
        </w:rPr>
        <w:t>, edited by</w:t>
      </w:r>
      <w:r w:rsidR="00BD3C4C" w:rsidRPr="00BD3C4C">
        <w:rPr>
          <w:rFonts w:eastAsia="SimSun" w:cs="FrankRuehl"/>
          <w:noProof/>
          <w:lang w:eastAsia="zh-CN"/>
        </w:rPr>
        <w:t xml:space="preserve"> Yitzhaq Refael, </w:t>
      </w:r>
      <w:r w:rsidR="00D4050F" w:rsidRPr="00BD3C4C">
        <w:rPr>
          <w:rFonts w:eastAsia="SimSun" w:cs="FrankRuehl"/>
          <w:noProof/>
          <w:lang w:eastAsia="zh-CN"/>
        </w:rPr>
        <w:t>162-174</w:t>
      </w:r>
      <w:r w:rsidR="00D4050F">
        <w:rPr>
          <w:rFonts w:eastAsia="SimSun" w:cs="FrankRuehl"/>
          <w:noProof/>
          <w:lang w:eastAsia="zh-CN"/>
        </w:rPr>
        <w:t>. V</w:t>
      </w:r>
      <w:r w:rsidR="00BD3C4C" w:rsidRPr="00BD3C4C">
        <w:rPr>
          <w:rFonts w:eastAsia="SimSun" w:cs="FrankRuehl"/>
          <w:noProof/>
          <w:lang w:eastAsia="zh-CN"/>
        </w:rPr>
        <w:t>ol. 4</w:t>
      </w:r>
      <w:r w:rsidR="00D4050F">
        <w:rPr>
          <w:rFonts w:eastAsia="SimSun" w:cs="FrankRuehl"/>
          <w:noProof/>
          <w:lang w:eastAsia="zh-CN"/>
        </w:rPr>
        <w:t>.</w:t>
      </w:r>
      <w:r w:rsidR="00BD3C4C" w:rsidRPr="00BD3C4C">
        <w:rPr>
          <w:rFonts w:eastAsia="SimSun" w:cs="FrankRuehl"/>
          <w:noProof/>
          <w:lang w:eastAsia="zh-CN"/>
        </w:rPr>
        <w:t xml:space="preserve"> Jeruslaem: Mossad Ha-Rav Kook, 1993</w:t>
      </w:r>
      <w:r w:rsidR="00D4050F">
        <w:rPr>
          <w:rFonts w:eastAsia="SimSun" w:cs="FrankRuehl"/>
          <w:noProof/>
          <w:lang w:eastAsia="zh-CN"/>
        </w:rPr>
        <w:t>.</w:t>
      </w:r>
      <w:r w:rsidR="00BD3C4C" w:rsidRPr="00BD3C4C">
        <w:rPr>
          <w:rFonts w:eastAsia="SimSun" w:cs="FrankRuehl"/>
          <w:noProof/>
          <w:lang w:eastAsia="zh-CN"/>
        </w:rPr>
        <w:t xml:space="preserve"> </w:t>
      </w:r>
    </w:p>
    <w:p w14:paraId="0BA4FC6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373FA6C" w14:textId="531A1581"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Ta-Shma,</w:t>
      </w:r>
      <w:r w:rsidR="00F36423">
        <w:rPr>
          <w:rFonts w:eastAsia="SimSun" w:cs="FrankRuehl"/>
          <w:noProof/>
          <w:lang w:eastAsia="zh-CN"/>
        </w:rPr>
        <w:t xml:space="preserve"> </w:t>
      </w:r>
      <w:r w:rsidR="00F36423" w:rsidRPr="00BD3C4C">
        <w:rPr>
          <w:rFonts w:eastAsia="SimSun" w:cs="FrankRuehl"/>
          <w:noProof/>
          <w:lang w:eastAsia="zh-CN"/>
        </w:rPr>
        <w:t>Yisrael</w:t>
      </w:r>
      <w:r w:rsidR="00F36423">
        <w:rPr>
          <w:rFonts w:eastAsia="SimSun" w:cs="FrankRuehl"/>
          <w:noProof/>
          <w:lang w:eastAsia="zh-CN"/>
        </w:rPr>
        <w:t>.</w:t>
      </w:r>
      <w:r w:rsidRPr="00BD3C4C">
        <w:rPr>
          <w:rFonts w:eastAsia="SimSun" w:cs="FrankRuehl"/>
          <w:noProof/>
          <w:lang w:eastAsia="zh-CN"/>
        </w:rPr>
        <w:t xml:space="preserve"> </w:t>
      </w:r>
      <w:r w:rsidR="00F36423">
        <w:rPr>
          <w:rFonts w:eastAsia="SimSun" w:cs="FrankRuehl"/>
          <w:noProof/>
          <w:lang w:eastAsia="zh-CN"/>
        </w:rPr>
        <w:t>“</w:t>
      </w:r>
      <w:r w:rsidRPr="00BD3C4C">
        <w:rPr>
          <w:rFonts w:eastAsia="SimSun" w:cs="FrankRuehl"/>
          <w:noProof/>
          <w:lang w:eastAsia="zh-CN"/>
        </w:rPr>
        <w:t xml:space="preserve">Ha-GRA u-Ba'al </w:t>
      </w:r>
      <w:r w:rsidR="001E1E09">
        <w:rPr>
          <w:rFonts w:eastAsia="SimSun" w:cs="FrankRuehl"/>
          <w:noProof/>
          <w:lang w:eastAsia="zh-CN"/>
        </w:rPr>
        <w:t>‘</w:t>
      </w:r>
      <w:r w:rsidRPr="00BD3C4C">
        <w:rPr>
          <w:rFonts w:eastAsia="SimSun" w:cs="FrankRuehl"/>
          <w:noProof/>
          <w:lang w:eastAsia="zh-CN"/>
        </w:rPr>
        <w:t>Shaagat Aryeh,</w:t>
      </w:r>
      <w:r w:rsidR="001E1E09">
        <w:rPr>
          <w:rFonts w:eastAsia="SimSun" w:cs="FrankRuehl"/>
          <w:noProof/>
          <w:lang w:eastAsia="zh-CN"/>
        </w:rPr>
        <w:t>’</w:t>
      </w:r>
      <w:r w:rsidRPr="00BD3C4C">
        <w:rPr>
          <w:rFonts w:eastAsia="SimSun" w:cs="FrankRuehl"/>
          <w:noProof/>
          <w:lang w:eastAsia="zh-CN"/>
        </w:rPr>
        <w:t xml:space="preserve"> </w:t>
      </w:r>
      <w:r w:rsidR="001E1E09">
        <w:rPr>
          <w:rFonts w:eastAsia="SimSun" w:cs="FrankRuehl"/>
          <w:noProof/>
          <w:lang w:eastAsia="zh-CN"/>
        </w:rPr>
        <w:t>‘</w:t>
      </w:r>
      <w:r w:rsidRPr="00BD3C4C">
        <w:rPr>
          <w:rFonts w:eastAsia="SimSun" w:cs="FrankRuehl"/>
          <w:noProof/>
          <w:lang w:eastAsia="zh-CN"/>
        </w:rPr>
        <w:t>Ha-Pnei Yehoshua</w:t>
      </w:r>
      <w:r w:rsidR="001E1E09">
        <w:rPr>
          <w:rFonts w:eastAsia="SimSun" w:cs="FrankRuehl"/>
          <w:noProof/>
          <w:lang w:eastAsia="zh-CN"/>
        </w:rPr>
        <w:t>’</w:t>
      </w:r>
      <w:r w:rsidRPr="00BD3C4C">
        <w:rPr>
          <w:rFonts w:eastAsia="SimSun" w:cs="FrankRuehl"/>
          <w:noProof/>
          <w:lang w:eastAsia="zh-CN"/>
        </w:rPr>
        <w:t xml:space="preserve"> ve-Sefer </w:t>
      </w:r>
      <w:r w:rsidR="001E1E09">
        <w:rPr>
          <w:rFonts w:eastAsia="SimSun" w:cs="FrankRuehl"/>
          <w:noProof/>
          <w:lang w:eastAsia="zh-CN"/>
        </w:rPr>
        <w:t>‘</w:t>
      </w:r>
      <w:r w:rsidRPr="00BD3C4C">
        <w:rPr>
          <w:rFonts w:eastAsia="SimSun" w:cs="FrankRuehl"/>
          <w:noProof/>
          <w:lang w:eastAsia="zh-CN"/>
        </w:rPr>
        <w:t>Zion le-Nefesh Hayah</w:t>
      </w:r>
      <w:r w:rsidR="001E1E09">
        <w:rPr>
          <w:rFonts w:eastAsia="SimSun" w:cs="FrankRuehl"/>
          <w:noProof/>
          <w:lang w:eastAsia="zh-CN"/>
        </w:rPr>
        <w:t>’</w:t>
      </w:r>
      <w:r w:rsidRPr="00BD3C4C">
        <w:rPr>
          <w:rFonts w:eastAsia="SimSun" w:cs="FrankRuehl"/>
          <w:noProof/>
          <w:lang w:eastAsia="zh-CN"/>
        </w:rPr>
        <w:t>: Le-Toldoteyhem shel Ha-Zeramim Ha-Hadashim be-Sifrut Ha-Rabbanit 'Erev Tenu'at Ha-Haskalah</w:t>
      </w:r>
      <w:r w:rsidR="00A2652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Sidra</w:t>
      </w:r>
      <w:r w:rsidRPr="00BD3C4C">
        <w:rPr>
          <w:rFonts w:eastAsia="SimSun" w:cs="FrankRuehl"/>
          <w:noProof/>
          <w:lang w:eastAsia="zh-CN"/>
        </w:rPr>
        <w:t xml:space="preserve"> 15 (1999)</w:t>
      </w:r>
      <w:r w:rsidR="00A81F3A">
        <w:rPr>
          <w:rFonts w:eastAsia="SimSun" w:cs="FrankRuehl"/>
          <w:noProof/>
          <w:lang w:eastAsia="zh-CN"/>
        </w:rPr>
        <w:t xml:space="preserve">: </w:t>
      </w:r>
      <w:r w:rsidRPr="00BD3C4C">
        <w:rPr>
          <w:rFonts w:eastAsia="SimSun" w:cs="FrankRuehl"/>
          <w:noProof/>
          <w:lang w:eastAsia="zh-CN"/>
        </w:rPr>
        <w:t>181-191</w:t>
      </w:r>
      <w:r w:rsidR="00A81F3A">
        <w:rPr>
          <w:rFonts w:eastAsia="SimSun" w:cs="FrankRuehl"/>
          <w:noProof/>
          <w:lang w:eastAsia="zh-CN"/>
        </w:rPr>
        <w:t>.</w:t>
      </w:r>
    </w:p>
    <w:p w14:paraId="6EE3E176" w14:textId="3206236A" w:rsidR="00BD3C4C" w:rsidRPr="00A515B7" w:rsidRDefault="00BD3C4C" w:rsidP="00BD3C4C">
      <w:pPr>
        <w:widowControl w:val="0"/>
        <w:shd w:val="clear" w:color="auto" w:fill="FFFFFF"/>
        <w:tabs>
          <w:tab w:val="left" w:pos="284"/>
        </w:tabs>
        <w:jc w:val="both"/>
        <w:rPr>
          <w:rFonts w:eastAsia="SimSun" w:cs="FrankRuehl"/>
          <w:noProof/>
          <w:lang w:eastAsia="zh-CN"/>
        </w:rPr>
      </w:pPr>
    </w:p>
    <w:p w14:paraId="308958AC" w14:textId="201B9D0C" w:rsidR="00A515B7" w:rsidRPr="00A515B7" w:rsidRDefault="00A515B7" w:rsidP="00BD3C4C">
      <w:pPr>
        <w:widowControl w:val="0"/>
        <w:shd w:val="clear" w:color="auto" w:fill="FFFFFF"/>
        <w:tabs>
          <w:tab w:val="left" w:pos="284"/>
        </w:tabs>
        <w:jc w:val="both"/>
        <w:rPr>
          <w:rFonts w:eastAsia="SimSun" w:cs="FrankRuehl"/>
          <w:noProof/>
          <w:lang w:eastAsia="zh-CN"/>
        </w:rPr>
      </w:pPr>
    </w:p>
    <w:p w14:paraId="5E6491AD" w14:textId="77777777" w:rsidR="00A515B7" w:rsidRPr="00A515B7" w:rsidRDefault="00A515B7" w:rsidP="00BD3C4C">
      <w:pPr>
        <w:widowControl w:val="0"/>
        <w:shd w:val="clear" w:color="auto" w:fill="FFFFFF"/>
        <w:tabs>
          <w:tab w:val="left" w:pos="284"/>
        </w:tabs>
        <w:jc w:val="both"/>
        <w:rPr>
          <w:rFonts w:eastAsia="SimSun" w:cs="FrankRuehl"/>
          <w:noProof/>
          <w:lang w:eastAsia="zh-CN"/>
        </w:rPr>
      </w:pPr>
    </w:p>
    <w:p w14:paraId="374D5A76" w14:textId="4320CB2B" w:rsidR="00BD3C4C" w:rsidRDefault="0010139D" w:rsidP="00BD3C4C">
      <w:pPr>
        <w:tabs>
          <w:tab w:val="left" w:pos="6812"/>
        </w:tabs>
        <w:jc w:val="both"/>
        <w:rPr>
          <w:rFonts w:eastAsia="Batang"/>
          <w:lang w:eastAsia="zh-CN"/>
        </w:rPr>
      </w:pPr>
      <w:proofErr w:type="spellStart"/>
      <w:r w:rsidRPr="00BD3C4C">
        <w:rPr>
          <w:rFonts w:eastAsia="Batang"/>
          <w:lang w:eastAsia="zh-CN"/>
        </w:rPr>
        <w:t>Taves</w:t>
      </w:r>
      <w:proofErr w:type="spellEnd"/>
      <w:r>
        <w:rPr>
          <w:rFonts w:eastAsia="Batang"/>
          <w:lang w:eastAsia="zh-CN"/>
        </w:rPr>
        <w:t xml:space="preserve">, </w:t>
      </w:r>
      <w:r w:rsidR="00BD3C4C" w:rsidRPr="00BD3C4C">
        <w:rPr>
          <w:rFonts w:eastAsia="Batang"/>
          <w:lang w:eastAsia="zh-CN"/>
        </w:rPr>
        <w:t>Ann</w:t>
      </w:r>
      <w:r>
        <w:rPr>
          <w:rFonts w:eastAsia="Batang"/>
          <w:lang w:eastAsia="zh-CN"/>
        </w:rPr>
        <w:t>.</w:t>
      </w:r>
      <w:r w:rsidR="00BD3C4C" w:rsidRPr="00BD3C4C">
        <w:rPr>
          <w:rFonts w:eastAsia="Batang"/>
          <w:lang w:eastAsia="zh-CN"/>
        </w:rPr>
        <w:t xml:space="preserve"> </w:t>
      </w:r>
      <w:r w:rsidR="00BD3C4C" w:rsidRPr="00BD3C4C">
        <w:rPr>
          <w:rFonts w:eastAsia="Batang"/>
          <w:i/>
          <w:iCs/>
          <w:lang w:eastAsia="zh-CN"/>
        </w:rPr>
        <w:t>Fits, Trances &amp; Visions: Experiencing Religion and Explaining Experience from Wesley to James</w:t>
      </w:r>
      <w:r>
        <w:rPr>
          <w:rFonts w:eastAsia="Batang"/>
          <w:i/>
          <w:iCs/>
          <w:lang w:eastAsia="zh-CN"/>
        </w:rPr>
        <w:t>.</w:t>
      </w:r>
      <w:r w:rsidR="00BD3C4C" w:rsidRPr="00BD3C4C">
        <w:rPr>
          <w:rFonts w:eastAsia="Batang"/>
          <w:lang w:eastAsia="zh-CN"/>
        </w:rPr>
        <w:t xml:space="preserve"> Princeton: Princeton University Press, 1999</w:t>
      </w:r>
      <w:r>
        <w:rPr>
          <w:rFonts w:eastAsia="Batang"/>
          <w:lang w:eastAsia="zh-CN"/>
        </w:rPr>
        <w:t>.</w:t>
      </w:r>
    </w:p>
    <w:p w14:paraId="7271DD0C" w14:textId="153A0B73" w:rsidR="0010139D" w:rsidRDefault="0010139D" w:rsidP="00BD3C4C">
      <w:pPr>
        <w:tabs>
          <w:tab w:val="left" w:pos="6812"/>
        </w:tabs>
        <w:jc w:val="both"/>
        <w:rPr>
          <w:rFonts w:eastAsia="Batang"/>
          <w:lang w:eastAsia="zh-CN"/>
        </w:rPr>
      </w:pPr>
    </w:p>
    <w:p w14:paraId="128E112A" w14:textId="1686E7EA" w:rsidR="00A82204" w:rsidRPr="00F51237" w:rsidRDefault="0010139D" w:rsidP="00A82204">
      <w:pPr>
        <w:widowControl w:val="0"/>
        <w:shd w:val="clear" w:color="auto" w:fill="FFFFFF"/>
        <w:tabs>
          <w:tab w:val="left" w:pos="284"/>
        </w:tabs>
        <w:jc w:val="both"/>
        <w:rPr>
          <w:rFonts w:asciiTheme="majorBidi" w:hAnsiTheme="majorBidi" w:cstheme="majorBidi"/>
        </w:rPr>
      </w:pPr>
      <w:proofErr w:type="spellStart"/>
      <w:r w:rsidRPr="00BD3C4C">
        <w:rPr>
          <w:rFonts w:eastAsia="Batang"/>
          <w:lang w:eastAsia="zh-CN"/>
        </w:rPr>
        <w:t>Taves</w:t>
      </w:r>
      <w:proofErr w:type="spellEnd"/>
      <w:r>
        <w:rPr>
          <w:rFonts w:eastAsia="Batang"/>
          <w:lang w:eastAsia="zh-CN"/>
        </w:rPr>
        <w:t xml:space="preserve">, </w:t>
      </w:r>
      <w:r w:rsidRPr="00BD3C4C">
        <w:rPr>
          <w:rFonts w:eastAsia="Batang"/>
          <w:lang w:eastAsia="zh-CN"/>
        </w:rPr>
        <w:t>Ann</w:t>
      </w:r>
      <w:r>
        <w:rPr>
          <w:rFonts w:eastAsia="Batang"/>
          <w:lang w:eastAsia="zh-CN"/>
        </w:rPr>
        <w:t>.</w:t>
      </w:r>
      <w:r w:rsidRPr="00BD3C4C">
        <w:rPr>
          <w:rFonts w:eastAsia="Batang"/>
          <w:lang w:eastAsia="zh-CN"/>
        </w:rPr>
        <w:t xml:space="preserve"> </w:t>
      </w:r>
      <w:r w:rsidR="00A82204" w:rsidRPr="00F51237">
        <w:rPr>
          <w:rFonts w:asciiTheme="majorBidi" w:hAnsiTheme="majorBidi" w:cstheme="majorBidi"/>
          <w:i/>
          <w:iCs/>
        </w:rPr>
        <w:t>Religious Experience Reconsidered: A Building-Block Approach to the Study of Religion and Other Special Things</w:t>
      </w:r>
      <w:r>
        <w:rPr>
          <w:rFonts w:asciiTheme="majorBidi" w:hAnsiTheme="majorBidi" w:cstheme="majorBidi"/>
          <w:i/>
          <w:iCs/>
        </w:rPr>
        <w:t>.</w:t>
      </w:r>
      <w:r>
        <w:rPr>
          <w:rFonts w:asciiTheme="majorBidi" w:hAnsiTheme="majorBidi" w:cstheme="majorBidi"/>
        </w:rPr>
        <w:t xml:space="preserve"> </w:t>
      </w:r>
      <w:r w:rsidR="00A82204" w:rsidRPr="00F51237">
        <w:rPr>
          <w:rFonts w:asciiTheme="majorBidi" w:hAnsiTheme="majorBidi" w:cstheme="majorBidi"/>
        </w:rPr>
        <w:t>Princeton: Princeton University Press, 2009</w:t>
      </w:r>
      <w:r>
        <w:rPr>
          <w:rFonts w:asciiTheme="majorBidi" w:hAnsiTheme="majorBidi" w:cstheme="majorBidi"/>
        </w:rPr>
        <w:t>.</w:t>
      </w:r>
    </w:p>
    <w:p w14:paraId="2308EA47" w14:textId="53357C27" w:rsidR="0010139D" w:rsidRDefault="0010139D" w:rsidP="00BD3C4C">
      <w:pPr>
        <w:tabs>
          <w:tab w:val="left" w:pos="6812"/>
        </w:tabs>
        <w:jc w:val="both"/>
        <w:rPr>
          <w:rFonts w:eastAsia="Batang"/>
          <w:lang w:eastAsia="zh-CN"/>
        </w:rPr>
      </w:pPr>
    </w:p>
    <w:p w14:paraId="45E8C9FF" w14:textId="0E9A0FB6" w:rsidR="00A515B7" w:rsidRDefault="00A515B7" w:rsidP="00BD3C4C">
      <w:pPr>
        <w:tabs>
          <w:tab w:val="left" w:pos="6812"/>
        </w:tabs>
        <w:jc w:val="both"/>
        <w:rPr>
          <w:rFonts w:eastAsia="Batang"/>
          <w:lang w:eastAsia="zh-CN"/>
        </w:rPr>
      </w:pPr>
    </w:p>
    <w:p w14:paraId="475964F3" w14:textId="77777777" w:rsidR="00A515B7" w:rsidRDefault="00A515B7" w:rsidP="00BD3C4C">
      <w:pPr>
        <w:tabs>
          <w:tab w:val="left" w:pos="6812"/>
        </w:tabs>
        <w:jc w:val="both"/>
        <w:rPr>
          <w:rFonts w:eastAsia="Batang"/>
          <w:lang w:eastAsia="zh-CN"/>
        </w:rPr>
      </w:pPr>
    </w:p>
    <w:p w14:paraId="2B327CB4" w14:textId="44E09252" w:rsidR="00BD3C4C" w:rsidRDefault="00BD3C4C" w:rsidP="00BD3C4C">
      <w:pPr>
        <w:tabs>
          <w:tab w:val="left" w:pos="6812"/>
        </w:tabs>
        <w:jc w:val="both"/>
        <w:rPr>
          <w:rFonts w:eastAsia="Batang"/>
          <w:lang w:eastAsia="zh-CN"/>
        </w:rPr>
      </w:pPr>
      <w:r w:rsidRPr="00BD3C4C">
        <w:rPr>
          <w:rFonts w:eastAsia="Batang"/>
          <w:lang w:eastAsia="zh-CN"/>
        </w:rPr>
        <w:t>Taylor,</w:t>
      </w:r>
      <w:r w:rsidR="0010139D">
        <w:rPr>
          <w:rFonts w:eastAsia="Batang"/>
          <w:lang w:eastAsia="zh-CN"/>
        </w:rPr>
        <w:t xml:space="preserve"> </w:t>
      </w:r>
      <w:r w:rsidR="0010139D" w:rsidRPr="00BD3C4C">
        <w:rPr>
          <w:rFonts w:eastAsia="Batang"/>
          <w:lang w:eastAsia="zh-CN"/>
        </w:rPr>
        <w:t>Charles</w:t>
      </w:r>
      <w:r w:rsidR="0010139D">
        <w:rPr>
          <w:rFonts w:eastAsia="Batang"/>
          <w:lang w:eastAsia="zh-CN"/>
        </w:rPr>
        <w:t>.</w:t>
      </w:r>
      <w:r w:rsidRPr="00BD3C4C">
        <w:rPr>
          <w:rFonts w:eastAsia="Batang"/>
          <w:lang w:eastAsia="zh-CN"/>
        </w:rPr>
        <w:t xml:space="preserve"> </w:t>
      </w:r>
      <w:r w:rsidRPr="00BD3C4C">
        <w:rPr>
          <w:rFonts w:eastAsia="Batang"/>
          <w:i/>
          <w:iCs/>
          <w:lang w:eastAsia="zh-CN"/>
        </w:rPr>
        <w:t>Sources of the Self: The Making of the Modern Identity</w:t>
      </w:r>
      <w:r w:rsidR="0010139D">
        <w:rPr>
          <w:rFonts w:eastAsia="Batang"/>
          <w:i/>
          <w:iCs/>
          <w:lang w:eastAsia="zh-CN"/>
        </w:rPr>
        <w:t>.</w:t>
      </w:r>
      <w:r w:rsidRPr="00BD3C4C">
        <w:rPr>
          <w:rFonts w:eastAsia="Batang"/>
          <w:lang w:eastAsia="zh-CN"/>
        </w:rPr>
        <w:t xml:space="preserve"> Cambridge: Harvard University Press, 1989</w:t>
      </w:r>
      <w:r w:rsidR="0010139D">
        <w:rPr>
          <w:rFonts w:eastAsia="Batang"/>
          <w:lang w:eastAsia="zh-CN"/>
        </w:rPr>
        <w:t>.</w:t>
      </w:r>
    </w:p>
    <w:p w14:paraId="35D3E507" w14:textId="1D060FBE" w:rsidR="0010139D" w:rsidRDefault="0010139D" w:rsidP="00BD3C4C">
      <w:pPr>
        <w:tabs>
          <w:tab w:val="left" w:pos="6812"/>
        </w:tabs>
        <w:jc w:val="both"/>
        <w:rPr>
          <w:rFonts w:eastAsia="Batang"/>
          <w:lang w:eastAsia="zh-CN"/>
        </w:rPr>
      </w:pPr>
    </w:p>
    <w:p w14:paraId="4AE6C84D" w14:textId="4501F1CC" w:rsidR="00BD3C4C" w:rsidRDefault="0010139D" w:rsidP="00BD3C4C">
      <w:pPr>
        <w:tabs>
          <w:tab w:val="left" w:pos="6812"/>
        </w:tabs>
        <w:jc w:val="both"/>
        <w:rPr>
          <w:rFonts w:eastAsia="Batang"/>
          <w:lang w:eastAsia="zh-CN"/>
        </w:rPr>
      </w:pPr>
      <w:r w:rsidRPr="00BD3C4C">
        <w:rPr>
          <w:rFonts w:eastAsia="Batang"/>
          <w:lang w:eastAsia="zh-CN"/>
        </w:rPr>
        <w:t>Taylor,</w:t>
      </w:r>
      <w:r>
        <w:rPr>
          <w:rFonts w:eastAsia="Batang"/>
          <w:lang w:eastAsia="zh-CN"/>
        </w:rPr>
        <w:t xml:space="preserve"> </w:t>
      </w:r>
      <w:r w:rsidRPr="00BD3C4C">
        <w:rPr>
          <w:rFonts w:eastAsia="Batang"/>
          <w:lang w:eastAsia="zh-CN"/>
        </w:rPr>
        <w:t>Charles</w:t>
      </w:r>
      <w:r>
        <w:rPr>
          <w:rFonts w:eastAsia="Batang"/>
          <w:lang w:eastAsia="zh-CN"/>
        </w:rPr>
        <w:t>.</w:t>
      </w:r>
      <w:r w:rsidRPr="00BD3C4C">
        <w:rPr>
          <w:rFonts w:eastAsia="Batang"/>
          <w:lang w:eastAsia="zh-CN"/>
        </w:rPr>
        <w:t xml:space="preserve"> </w:t>
      </w:r>
      <w:r w:rsidR="00BD3C4C" w:rsidRPr="00BD3C4C">
        <w:rPr>
          <w:rFonts w:eastAsia="Batang"/>
          <w:i/>
          <w:iCs/>
          <w:lang w:eastAsia="zh-CN"/>
        </w:rPr>
        <w:t>Hegel and Modern Society</w:t>
      </w:r>
      <w:r>
        <w:rPr>
          <w:rFonts w:eastAsia="Batang"/>
          <w:i/>
          <w:iCs/>
          <w:lang w:eastAsia="zh-CN"/>
        </w:rPr>
        <w:t>.</w:t>
      </w:r>
      <w:r w:rsidR="00BD3C4C" w:rsidRPr="00BD3C4C">
        <w:rPr>
          <w:rFonts w:eastAsia="Batang"/>
          <w:lang w:eastAsia="zh-CN"/>
        </w:rPr>
        <w:t xml:space="preserve"> Cambridge: Cambridge University Press, 1979</w:t>
      </w:r>
      <w:r>
        <w:rPr>
          <w:rFonts w:eastAsia="Batang"/>
          <w:lang w:eastAsia="zh-CN"/>
        </w:rPr>
        <w:t>.</w:t>
      </w:r>
    </w:p>
    <w:p w14:paraId="4430F168" w14:textId="77777777" w:rsidR="00A82204" w:rsidRPr="00F51237" w:rsidRDefault="00A82204" w:rsidP="00A82204">
      <w:pPr>
        <w:widowControl w:val="0"/>
        <w:shd w:val="clear" w:color="auto" w:fill="FFFFFF"/>
        <w:tabs>
          <w:tab w:val="left" w:pos="284"/>
        </w:tabs>
        <w:jc w:val="both"/>
        <w:rPr>
          <w:rFonts w:asciiTheme="majorBidi" w:hAnsiTheme="majorBidi" w:cstheme="majorBidi"/>
        </w:rPr>
      </w:pPr>
    </w:p>
    <w:p w14:paraId="1998ED79" w14:textId="1E144F65" w:rsidR="00352F56" w:rsidRPr="00B37EF8" w:rsidRDefault="00352F56" w:rsidP="00A82204">
      <w:pPr>
        <w:widowControl w:val="0"/>
        <w:shd w:val="clear" w:color="auto" w:fill="FFFFFF"/>
        <w:tabs>
          <w:tab w:val="left" w:pos="284"/>
        </w:tabs>
        <w:jc w:val="both"/>
        <w:rPr>
          <w:rFonts w:asciiTheme="majorBidi" w:hAnsiTheme="majorBidi" w:cstheme="majorBidi"/>
        </w:rPr>
      </w:pPr>
      <w:r w:rsidRPr="00BD3C4C">
        <w:rPr>
          <w:rFonts w:eastAsia="Batang"/>
          <w:lang w:eastAsia="zh-CN"/>
        </w:rPr>
        <w:t>Taylor,</w:t>
      </w:r>
      <w:r>
        <w:rPr>
          <w:rFonts w:eastAsia="Batang"/>
          <w:lang w:eastAsia="zh-CN"/>
        </w:rPr>
        <w:t xml:space="preserve"> </w:t>
      </w:r>
      <w:r w:rsidRPr="00BD3C4C">
        <w:rPr>
          <w:rFonts w:eastAsia="Batang"/>
          <w:lang w:eastAsia="zh-CN"/>
        </w:rPr>
        <w:t>Charles</w:t>
      </w:r>
      <w:r>
        <w:rPr>
          <w:rFonts w:eastAsia="Batang"/>
          <w:lang w:eastAsia="zh-CN"/>
        </w:rPr>
        <w:t>.</w:t>
      </w:r>
      <w:r w:rsidRPr="00BD3C4C">
        <w:rPr>
          <w:rFonts w:eastAsia="Batang"/>
          <w:lang w:eastAsia="zh-CN"/>
        </w:rPr>
        <w:t xml:space="preserve"> </w:t>
      </w:r>
      <w:r w:rsidR="00A82204" w:rsidRPr="00F51237">
        <w:rPr>
          <w:rFonts w:asciiTheme="majorBidi" w:hAnsiTheme="majorBidi" w:cstheme="majorBidi"/>
        </w:rPr>
        <w:t>“Western Secularity</w:t>
      </w:r>
      <w:r w:rsidR="00B37EF8">
        <w:rPr>
          <w:rFonts w:asciiTheme="majorBidi" w:hAnsiTheme="majorBidi" w:cstheme="majorBidi"/>
        </w:rPr>
        <w:t>.</w:t>
      </w:r>
      <w:r w:rsidR="00A82204" w:rsidRPr="00F51237">
        <w:rPr>
          <w:rFonts w:asciiTheme="majorBidi" w:hAnsiTheme="majorBidi" w:cstheme="majorBidi"/>
        </w:rPr>
        <w:t>”</w:t>
      </w:r>
      <w:r w:rsidR="00B37EF8">
        <w:rPr>
          <w:rFonts w:asciiTheme="majorBidi" w:hAnsiTheme="majorBidi" w:cstheme="majorBidi"/>
        </w:rPr>
        <w:t xml:space="preserve"> In </w:t>
      </w:r>
      <w:r w:rsidR="00B37EF8" w:rsidRPr="00F51237">
        <w:rPr>
          <w:rFonts w:asciiTheme="majorBidi" w:hAnsiTheme="majorBidi" w:cstheme="majorBidi"/>
          <w:i/>
          <w:iCs/>
        </w:rPr>
        <w:t>Rethinking Secularism</w:t>
      </w:r>
      <w:r w:rsidR="00B37EF8">
        <w:rPr>
          <w:rFonts w:asciiTheme="majorBidi" w:hAnsiTheme="majorBidi" w:cstheme="majorBidi"/>
        </w:rPr>
        <w:t xml:space="preserve">, </w:t>
      </w:r>
      <w:r w:rsidR="00217832">
        <w:rPr>
          <w:rFonts w:asciiTheme="majorBidi" w:hAnsiTheme="majorBidi" w:cstheme="majorBidi"/>
        </w:rPr>
        <w:t xml:space="preserve">edited by </w:t>
      </w:r>
      <w:r w:rsidR="00217832" w:rsidRPr="00F51237">
        <w:rPr>
          <w:rFonts w:asciiTheme="majorBidi" w:hAnsiTheme="majorBidi" w:cstheme="majorBidi"/>
        </w:rPr>
        <w:t xml:space="preserve">Craig Calhoun, Mark </w:t>
      </w:r>
      <w:proofErr w:type="spellStart"/>
      <w:r w:rsidR="00217832" w:rsidRPr="00F51237">
        <w:rPr>
          <w:rFonts w:asciiTheme="majorBidi" w:hAnsiTheme="majorBidi" w:cstheme="majorBidi"/>
        </w:rPr>
        <w:t>Juergensmeyer</w:t>
      </w:r>
      <w:proofErr w:type="spellEnd"/>
      <w:r w:rsidR="00217832">
        <w:rPr>
          <w:rFonts w:asciiTheme="majorBidi" w:hAnsiTheme="majorBidi" w:cstheme="majorBidi"/>
        </w:rPr>
        <w:t>,</w:t>
      </w:r>
      <w:r w:rsidR="00217832" w:rsidRPr="00F51237">
        <w:rPr>
          <w:rFonts w:asciiTheme="majorBidi" w:hAnsiTheme="majorBidi" w:cstheme="majorBidi"/>
        </w:rPr>
        <w:t xml:space="preserve"> and Jonathan van </w:t>
      </w:r>
      <w:proofErr w:type="spellStart"/>
      <w:r w:rsidR="00217832" w:rsidRPr="00F51237">
        <w:rPr>
          <w:rFonts w:asciiTheme="majorBidi" w:hAnsiTheme="majorBidi" w:cstheme="majorBidi"/>
        </w:rPr>
        <w:t>Antwerpen</w:t>
      </w:r>
      <w:proofErr w:type="spellEnd"/>
      <w:r w:rsidR="00217832">
        <w:rPr>
          <w:rFonts w:asciiTheme="majorBidi" w:hAnsiTheme="majorBidi" w:cstheme="majorBidi"/>
        </w:rPr>
        <w:t xml:space="preserve">, </w:t>
      </w:r>
      <w:r w:rsidR="00217832" w:rsidRPr="00F51237">
        <w:rPr>
          <w:rFonts w:asciiTheme="majorBidi" w:hAnsiTheme="majorBidi" w:cstheme="majorBidi"/>
        </w:rPr>
        <w:t>31-53</w:t>
      </w:r>
      <w:r w:rsidR="00217832">
        <w:rPr>
          <w:rFonts w:asciiTheme="majorBidi" w:hAnsiTheme="majorBidi" w:cstheme="majorBidi"/>
        </w:rPr>
        <w:t xml:space="preserve">. </w:t>
      </w:r>
      <w:r w:rsidR="00217832" w:rsidRPr="00F51237">
        <w:rPr>
          <w:rFonts w:asciiTheme="majorBidi" w:hAnsiTheme="majorBidi" w:cstheme="majorBidi"/>
        </w:rPr>
        <w:t>Oxford: Oxford University Press, 2011</w:t>
      </w:r>
      <w:r w:rsidR="00217832">
        <w:rPr>
          <w:rFonts w:asciiTheme="majorBidi" w:hAnsiTheme="majorBidi" w:cstheme="majorBidi"/>
        </w:rPr>
        <w:t>.</w:t>
      </w:r>
    </w:p>
    <w:p w14:paraId="0434812D" w14:textId="4B82A215" w:rsidR="00F779DC" w:rsidRDefault="00F779DC" w:rsidP="00BD3C4C">
      <w:pPr>
        <w:widowControl w:val="0"/>
        <w:shd w:val="clear" w:color="auto" w:fill="FFFFFF"/>
        <w:tabs>
          <w:tab w:val="left" w:pos="284"/>
        </w:tabs>
        <w:jc w:val="both"/>
        <w:rPr>
          <w:rFonts w:eastAsia="Batang"/>
          <w:lang w:eastAsia="zh-CN"/>
        </w:rPr>
      </w:pPr>
    </w:p>
    <w:p w14:paraId="6D90D75E" w14:textId="68A325E2" w:rsidR="00A515B7" w:rsidRDefault="00A515B7" w:rsidP="00BD3C4C">
      <w:pPr>
        <w:widowControl w:val="0"/>
        <w:shd w:val="clear" w:color="auto" w:fill="FFFFFF"/>
        <w:tabs>
          <w:tab w:val="left" w:pos="284"/>
        </w:tabs>
        <w:jc w:val="both"/>
        <w:rPr>
          <w:rFonts w:eastAsia="Batang"/>
          <w:lang w:eastAsia="zh-CN"/>
        </w:rPr>
      </w:pPr>
    </w:p>
    <w:p w14:paraId="55F14F4E" w14:textId="77777777" w:rsidR="00A515B7" w:rsidRDefault="00A515B7" w:rsidP="00BD3C4C">
      <w:pPr>
        <w:widowControl w:val="0"/>
        <w:shd w:val="clear" w:color="auto" w:fill="FFFFFF"/>
        <w:tabs>
          <w:tab w:val="left" w:pos="284"/>
        </w:tabs>
        <w:jc w:val="both"/>
        <w:rPr>
          <w:rFonts w:eastAsia="Batang"/>
          <w:lang w:eastAsia="zh-CN"/>
        </w:rPr>
      </w:pPr>
    </w:p>
    <w:p w14:paraId="7BC2CEA7" w14:textId="6456C92C"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Tau,</w:t>
      </w:r>
      <w:r w:rsidR="00F779DC">
        <w:rPr>
          <w:rFonts w:eastAsia="SimSun" w:cs="FrankRuehl"/>
          <w:noProof/>
          <w:lang w:eastAsia="zh-CN"/>
        </w:rPr>
        <w:t xml:space="preserve"> </w:t>
      </w:r>
      <w:r w:rsidR="00F779DC" w:rsidRPr="00BD3C4C">
        <w:rPr>
          <w:rFonts w:eastAsia="SimSun" w:cs="FrankRuehl"/>
          <w:noProof/>
          <w:lang w:eastAsia="zh-CN"/>
        </w:rPr>
        <w:t>Zvi</w:t>
      </w:r>
      <w:r w:rsidR="00F779DC">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Le-Emunat 'Itenu</w:t>
      </w:r>
      <w:r w:rsidR="00F779DC">
        <w:rPr>
          <w:rFonts w:eastAsia="SimSun" w:cs="FrankRuehl"/>
          <w:i/>
          <w:iCs/>
          <w:noProof/>
          <w:lang w:eastAsia="zh-CN"/>
        </w:rPr>
        <w:t>.</w:t>
      </w:r>
      <w:r w:rsidR="00F779DC">
        <w:rPr>
          <w:rFonts w:eastAsia="SimSun" w:cs="FrankRuehl"/>
          <w:noProof/>
          <w:lang w:eastAsia="zh-CN"/>
        </w:rPr>
        <w:t xml:space="preserve"> </w:t>
      </w:r>
      <w:r w:rsidRPr="00BD3C4C">
        <w:rPr>
          <w:rFonts w:eastAsia="SimSun" w:cs="FrankRuehl"/>
          <w:noProof/>
          <w:lang w:eastAsia="zh-CN"/>
        </w:rPr>
        <w:t>Jerusalem: Hosen Yeshu'ot, 1994-2001</w:t>
      </w:r>
      <w:r w:rsidR="00F779DC">
        <w:rPr>
          <w:rFonts w:eastAsia="SimSun" w:cs="FrankRuehl"/>
          <w:noProof/>
          <w:lang w:eastAsia="zh-CN"/>
        </w:rPr>
        <w:t>.</w:t>
      </w:r>
    </w:p>
    <w:p w14:paraId="7B7ED1B4"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B3FDC1A" w14:textId="17C0339C"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Tchernowitz</w:t>
      </w:r>
      <w:r w:rsidR="008C31E9">
        <w:rPr>
          <w:rFonts w:eastAsia="SimSun" w:cs="FrankRuehl"/>
          <w:noProof/>
          <w:lang w:eastAsia="zh-CN"/>
        </w:rPr>
        <w:t xml:space="preserve">, </w:t>
      </w:r>
      <w:r w:rsidR="008C31E9" w:rsidRPr="00BD3C4C">
        <w:rPr>
          <w:rFonts w:eastAsia="SimSun" w:cs="FrankRuehl"/>
          <w:noProof/>
          <w:lang w:eastAsia="zh-CN"/>
        </w:rPr>
        <w:t>Hayim</w:t>
      </w:r>
      <w:r w:rsidRPr="00BD3C4C">
        <w:rPr>
          <w:rFonts w:eastAsia="SimSun" w:cs="FrankRuehl"/>
          <w:noProof/>
          <w:lang w:eastAsia="zh-CN"/>
        </w:rPr>
        <w:t xml:space="preserve"> </w:t>
      </w:r>
      <w:r w:rsidR="008C31E9">
        <w:rPr>
          <w:rFonts w:eastAsia="SimSun" w:cs="FrankRuehl"/>
          <w:noProof/>
          <w:lang w:eastAsia="zh-CN"/>
        </w:rPr>
        <w:t>[</w:t>
      </w:r>
      <w:r w:rsidRPr="00BD3C4C">
        <w:rPr>
          <w:rFonts w:eastAsia="SimSun" w:cs="FrankRuehl"/>
          <w:noProof/>
          <w:lang w:eastAsia="zh-CN"/>
        </w:rPr>
        <w:t>Rav Tzair</w:t>
      </w:r>
      <w:r w:rsidR="008C31E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Pirqei Hayim</w:t>
      </w:r>
      <w:r w:rsidR="008C31E9">
        <w:rPr>
          <w:rFonts w:eastAsia="SimSun" w:cs="FrankRuehl"/>
          <w:i/>
          <w:iCs/>
          <w:noProof/>
          <w:lang w:eastAsia="zh-CN"/>
        </w:rPr>
        <w:t>.</w:t>
      </w:r>
      <w:r w:rsidRPr="00BD3C4C">
        <w:rPr>
          <w:rFonts w:eastAsia="SimSun" w:cs="FrankRuehl"/>
          <w:noProof/>
          <w:lang w:eastAsia="zh-CN"/>
        </w:rPr>
        <w:t xml:space="preserve"> New York: Bitzaron, 1954</w:t>
      </w:r>
      <w:r w:rsidR="008C31E9">
        <w:rPr>
          <w:rFonts w:eastAsia="SimSun" w:cs="FrankRuehl"/>
          <w:noProof/>
          <w:lang w:eastAsia="zh-CN"/>
        </w:rPr>
        <w:t>.</w:t>
      </w:r>
    </w:p>
    <w:p w14:paraId="18D09173" w14:textId="14689E47" w:rsidR="005008AB" w:rsidRDefault="005008AB" w:rsidP="00BD3C4C">
      <w:pPr>
        <w:widowControl w:val="0"/>
        <w:shd w:val="clear" w:color="auto" w:fill="FFFFFF"/>
        <w:tabs>
          <w:tab w:val="left" w:pos="284"/>
        </w:tabs>
        <w:jc w:val="both"/>
        <w:rPr>
          <w:rFonts w:eastAsia="SimSun" w:cs="FrankRuehl"/>
          <w:noProof/>
          <w:lang w:eastAsia="zh-CN"/>
        </w:rPr>
      </w:pPr>
    </w:p>
    <w:p w14:paraId="123F63F6" w14:textId="7D644554" w:rsidR="005008AB" w:rsidRPr="00F51237" w:rsidRDefault="005008AB" w:rsidP="005008AB">
      <w:pPr>
        <w:widowControl w:val="0"/>
        <w:shd w:val="clear" w:color="auto" w:fill="FFFFFF"/>
        <w:tabs>
          <w:tab w:val="left" w:pos="284"/>
        </w:tabs>
        <w:jc w:val="both"/>
        <w:rPr>
          <w:rFonts w:asciiTheme="majorBidi" w:hAnsiTheme="majorBidi" w:cstheme="majorBidi"/>
        </w:rPr>
      </w:pPr>
      <w:proofErr w:type="spellStart"/>
      <w:r w:rsidRPr="00F51237">
        <w:rPr>
          <w:rFonts w:asciiTheme="majorBidi" w:hAnsiTheme="majorBidi" w:cstheme="majorBidi"/>
        </w:rPr>
        <w:t>Tickochinski</w:t>
      </w:r>
      <w:proofErr w:type="spellEnd"/>
      <w:r w:rsidRPr="00F51237">
        <w:rPr>
          <w:rFonts w:asciiTheme="majorBidi" w:hAnsiTheme="majorBidi" w:cstheme="majorBidi"/>
        </w:rPr>
        <w:t>,</w:t>
      </w:r>
      <w:r w:rsidR="00031FED">
        <w:rPr>
          <w:rFonts w:asciiTheme="majorBidi" w:hAnsiTheme="majorBidi" w:cstheme="majorBidi"/>
        </w:rPr>
        <w:t xml:space="preserve"> </w:t>
      </w:r>
      <w:proofErr w:type="spellStart"/>
      <w:r w:rsidR="00031FED" w:rsidRPr="00F51237">
        <w:rPr>
          <w:rFonts w:asciiTheme="majorBidi" w:hAnsiTheme="majorBidi" w:cstheme="majorBidi"/>
        </w:rPr>
        <w:t>Shlomo</w:t>
      </w:r>
      <w:proofErr w:type="spellEnd"/>
      <w:r w:rsidR="00031FED">
        <w:rPr>
          <w:rFonts w:asciiTheme="majorBidi" w:hAnsiTheme="majorBidi" w:cstheme="majorBidi"/>
        </w:rPr>
        <w:t>.</w:t>
      </w:r>
      <w:r w:rsidRPr="00F51237">
        <w:rPr>
          <w:rFonts w:asciiTheme="majorBidi" w:hAnsiTheme="majorBidi" w:cstheme="majorBidi"/>
        </w:rPr>
        <w:t xml:space="preserve"> </w:t>
      </w:r>
      <w:proofErr w:type="spellStart"/>
      <w:r w:rsidRPr="00F51237">
        <w:rPr>
          <w:rFonts w:asciiTheme="majorBidi" w:hAnsiTheme="majorBidi" w:cstheme="majorBidi"/>
          <w:i/>
          <w:iCs/>
        </w:rPr>
        <w:t>Lamdanut</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Mussar</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ve-Elitizm</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Yeshivat</w:t>
      </w:r>
      <w:proofErr w:type="spellEnd"/>
      <w:r w:rsidRPr="00F51237">
        <w:rPr>
          <w:rFonts w:asciiTheme="majorBidi" w:hAnsiTheme="majorBidi" w:cstheme="majorBidi"/>
          <w:i/>
          <w:iCs/>
        </w:rPr>
        <w:t xml:space="preserve"> </w:t>
      </w:r>
      <w:proofErr w:type="spellStart"/>
      <w:r w:rsidRPr="00F51237">
        <w:rPr>
          <w:rFonts w:asciiTheme="majorBidi" w:hAnsiTheme="majorBidi" w:cstheme="majorBidi"/>
          <w:i/>
          <w:iCs/>
        </w:rPr>
        <w:t>Slabodka</w:t>
      </w:r>
      <w:proofErr w:type="spellEnd"/>
      <w:r w:rsidRPr="00F51237">
        <w:rPr>
          <w:rFonts w:asciiTheme="majorBidi" w:hAnsiTheme="majorBidi" w:cstheme="majorBidi"/>
          <w:i/>
          <w:iCs/>
        </w:rPr>
        <w:t xml:space="preserve"> mi-</w:t>
      </w:r>
      <w:proofErr w:type="spellStart"/>
      <w:r w:rsidRPr="00F51237">
        <w:rPr>
          <w:rFonts w:asciiTheme="majorBidi" w:hAnsiTheme="majorBidi" w:cstheme="majorBidi"/>
          <w:i/>
          <w:iCs/>
        </w:rPr>
        <w:t>Lita</w:t>
      </w:r>
      <w:proofErr w:type="spellEnd"/>
      <w:r w:rsidRPr="00F51237">
        <w:rPr>
          <w:rFonts w:asciiTheme="majorBidi" w:hAnsiTheme="majorBidi" w:cstheme="majorBidi"/>
          <w:i/>
          <w:iCs/>
        </w:rPr>
        <w:t xml:space="preserve"> le-Eretz </w:t>
      </w:r>
      <w:proofErr w:type="spellStart"/>
      <w:r w:rsidRPr="00F51237">
        <w:rPr>
          <w:rFonts w:asciiTheme="majorBidi" w:hAnsiTheme="majorBidi" w:cstheme="majorBidi"/>
          <w:i/>
          <w:iCs/>
        </w:rPr>
        <w:t>Yisrael</w:t>
      </w:r>
      <w:proofErr w:type="spellEnd"/>
      <w:r w:rsidR="00031FED">
        <w:rPr>
          <w:rFonts w:asciiTheme="majorBidi" w:hAnsiTheme="majorBidi" w:cstheme="majorBidi"/>
          <w:i/>
          <w:iCs/>
        </w:rPr>
        <w:t>.</w:t>
      </w:r>
      <w:r w:rsidRPr="00F51237">
        <w:rPr>
          <w:rFonts w:asciiTheme="majorBidi" w:hAnsiTheme="majorBidi" w:cstheme="majorBidi"/>
        </w:rPr>
        <w:t xml:space="preserve"> Jerusalem: </w:t>
      </w:r>
      <w:proofErr w:type="spellStart"/>
      <w:r w:rsidRPr="00F51237">
        <w:rPr>
          <w:rFonts w:asciiTheme="majorBidi" w:hAnsiTheme="majorBidi" w:cstheme="majorBidi"/>
        </w:rPr>
        <w:t>Mercaz</w:t>
      </w:r>
      <w:proofErr w:type="spellEnd"/>
      <w:r w:rsidRPr="00F51237">
        <w:rPr>
          <w:rFonts w:asciiTheme="majorBidi" w:hAnsiTheme="majorBidi" w:cstheme="majorBidi"/>
        </w:rPr>
        <w:t xml:space="preserve"> </w:t>
      </w:r>
      <w:proofErr w:type="spellStart"/>
      <w:r w:rsidRPr="00F51237">
        <w:rPr>
          <w:rFonts w:asciiTheme="majorBidi" w:hAnsiTheme="majorBidi" w:cstheme="majorBidi"/>
        </w:rPr>
        <w:t>Shazar</w:t>
      </w:r>
      <w:proofErr w:type="spellEnd"/>
      <w:r w:rsidRPr="00F51237">
        <w:rPr>
          <w:rFonts w:asciiTheme="majorBidi" w:hAnsiTheme="majorBidi" w:cstheme="majorBidi"/>
        </w:rPr>
        <w:t>, 2016</w:t>
      </w:r>
      <w:r w:rsidR="00031FED">
        <w:rPr>
          <w:rFonts w:asciiTheme="majorBidi" w:hAnsiTheme="majorBidi" w:cstheme="majorBidi"/>
        </w:rPr>
        <w:t>.</w:t>
      </w:r>
    </w:p>
    <w:p w14:paraId="0C8CD7CC" w14:textId="77777777" w:rsidR="005008AB" w:rsidRPr="00BD3C4C" w:rsidRDefault="005008AB" w:rsidP="00BD3C4C">
      <w:pPr>
        <w:widowControl w:val="0"/>
        <w:shd w:val="clear" w:color="auto" w:fill="FFFFFF"/>
        <w:tabs>
          <w:tab w:val="left" w:pos="284"/>
        </w:tabs>
        <w:jc w:val="both"/>
        <w:rPr>
          <w:rFonts w:eastAsia="SimSun" w:cs="FrankRuehl"/>
          <w:noProof/>
          <w:lang w:eastAsia="zh-CN"/>
        </w:rPr>
      </w:pPr>
    </w:p>
    <w:p w14:paraId="4D27C965" w14:textId="315755CF"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Tirosh-Samuelson,</w:t>
      </w:r>
      <w:r w:rsidR="00031FED">
        <w:rPr>
          <w:rFonts w:eastAsia="SimSun" w:cs="FrankRuehl"/>
          <w:noProof/>
          <w:lang w:eastAsia="zh-CN"/>
        </w:rPr>
        <w:t xml:space="preserve"> </w:t>
      </w:r>
      <w:r w:rsidR="00031FED" w:rsidRPr="00BD3C4C">
        <w:rPr>
          <w:rFonts w:eastAsia="SimSun" w:cs="FrankRuehl"/>
          <w:noProof/>
          <w:lang w:eastAsia="zh-CN"/>
        </w:rPr>
        <w:t>Hava</w:t>
      </w:r>
      <w:r w:rsidR="00031FED">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Happiness in Premodern Judaism: Virtue, Knowledge and Well-Being</w:t>
      </w:r>
      <w:r w:rsidR="00031FED">
        <w:rPr>
          <w:rFonts w:eastAsia="SimSun" w:cs="FrankRuehl"/>
          <w:i/>
          <w:iCs/>
          <w:noProof/>
          <w:lang w:eastAsia="zh-CN"/>
        </w:rPr>
        <w:t>.</w:t>
      </w:r>
      <w:r w:rsidRPr="00BD3C4C">
        <w:rPr>
          <w:rFonts w:eastAsia="SimSun" w:cs="FrankRuehl"/>
          <w:noProof/>
          <w:lang w:eastAsia="zh-CN"/>
        </w:rPr>
        <w:t xml:space="preserve"> Cincinnati: Hebrew Union College Press, 2003</w:t>
      </w:r>
      <w:r w:rsidR="00031FED">
        <w:rPr>
          <w:rFonts w:eastAsia="SimSun" w:cs="FrankRuehl"/>
          <w:noProof/>
          <w:lang w:eastAsia="zh-CN"/>
        </w:rPr>
        <w:t>.</w:t>
      </w:r>
    </w:p>
    <w:p w14:paraId="7E83C1FC" w14:textId="257C3502" w:rsidR="00031FED" w:rsidRDefault="00031FED" w:rsidP="00BD3C4C">
      <w:pPr>
        <w:widowControl w:val="0"/>
        <w:shd w:val="clear" w:color="auto" w:fill="FFFFFF"/>
        <w:tabs>
          <w:tab w:val="left" w:pos="284"/>
        </w:tabs>
        <w:jc w:val="both"/>
        <w:rPr>
          <w:rFonts w:eastAsia="SimSun" w:cs="FrankRuehl"/>
          <w:noProof/>
          <w:lang w:eastAsia="zh-CN"/>
        </w:rPr>
      </w:pPr>
    </w:p>
    <w:p w14:paraId="290A671E" w14:textId="0F22B820" w:rsidR="00A515B7" w:rsidRDefault="00A515B7" w:rsidP="00BD3C4C">
      <w:pPr>
        <w:widowControl w:val="0"/>
        <w:shd w:val="clear" w:color="auto" w:fill="FFFFFF"/>
        <w:tabs>
          <w:tab w:val="left" w:pos="284"/>
        </w:tabs>
        <w:jc w:val="both"/>
        <w:rPr>
          <w:rFonts w:eastAsia="SimSun" w:cs="FrankRuehl"/>
          <w:noProof/>
          <w:lang w:eastAsia="zh-CN"/>
        </w:rPr>
      </w:pPr>
    </w:p>
    <w:p w14:paraId="41FE6F61" w14:textId="77777777" w:rsidR="00A515B7" w:rsidRDefault="00A515B7" w:rsidP="00BD3C4C">
      <w:pPr>
        <w:widowControl w:val="0"/>
        <w:shd w:val="clear" w:color="auto" w:fill="FFFFFF"/>
        <w:tabs>
          <w:tab w:val="left" w:pos="284"/>
        </w:tabs>
        <w:jc w:val="both"/>
        <w:rPr>
          <w:rFonts w:eastAsia="SimSun" w:cs="FrankRuehl"/>
          <w:noProof/>
          <w:lang w:eastAsia="zh-CN"/>
        </w:rPr>
      </w:pPr>
    </w:p>
    <w:p w14:paraId="07A30114" w14:textId="6462C4B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Tishbi, </w:t>
      </w:r>
      <w:r w:rsidR="00F03CD7" w:rsidRPr="00BD3C4C">
        <w:rPr>
          <w:rFonts w:eastAsia="SimSun" w:cs="FrankRuehl"/>
          <w:noProof/>
          <w:lang w:eastAsia="zh-CN"/>
        </w:rPr>
        <w:t>Isaiah</w:t>
      </w:r>
      <w:r w:rsidR="00F03CD7">
        <w:rPr>
          <w:rFonts w:eastAsia="SimSun" w:cs="FrankRuehl"/>
          <w:noProof/>
          <w:lang w:eastAsia="zh-CN"/>
        </w:rPr>
        <w:t>. “</w:t>
      </w:r>
      <w:r w:rsidRPr="00BD3C4C">
        <w:rPr>
          <w:rFonts w:eastAsia="SimSun" w:cs="FrankRuehl"/>
          <w:noProof/>
          <w:lang w:eastAsia="zh-CN"/>
        </w:rPr>
        <w:t>Darkhei Hafatzatam shel Kitvei Kabbalah le- Ramhal be-Polin ve-Lita</w:t>
      </w:r>
      <w:r w:rsidR="00F03CD7">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Qiryat Sefer</w:t>
      </w:r>
      <w:r w:rsidRPr="00BD3C4C">
        <w:rPr>
          <w:rFonts w:eastAsia="SimSun" w:cs="FrankRuehl"/>
          <w:noProof/>
          <w:lang w:eastAsia="zh-CN"/>
        </w:rPr>
        <w:t xml:space="preserve"> 45 (1970)</w:t>
      </w:r>
      <w:r w:rsidR="00F03CD7">
        <w:rPr>
          <w:rFonts w:eastAsia="SimSun" w:cs="FrankRuehl"/>
          <w:noProof/>
          <w:lang w:eastAsia="zh-CN"/>
        </w:rPr>
        <w:t xml:space="preserve">: </w:t>
      </w:r>
      <w:r w:rsidRPr="00BD3C4C">
        <w:rPr>
          <w:rFonts w:eastAsia="SimSun" w:cs="FrankRuehl"/>
          <w:noProof/>
          <w:lang w:eastAsia="zh-CN"/>
        </w:rPr>
        <w:t>127-155</w:t>
      </w:r>
      <w:r w:rsidR="009F6D1E">
        <w:rPr>
          <w:rFonts w:eastAsia="SimSun" w:cs="FrankRuehl"/>
          <w:noProof/>
          <w:lang w:eastAsia="zh-CN"/>
        </w:rPr>
        <w:t>.</w:t>
      </w:r>
    </w:p>
    <w:p w14:paraId="038309F2" w14:textId="77777777" w:rsidR="006F774F" w:rsidRDefault="006F774F" w:rsidP="00BD3C4C">
      <w:pPr>
        <w:widowControl w:val="0"/>
        <w:shd w:val="clear" w:color="auto" w:fill="FFFFFF"/>
        <w:tabs>
          <w:tab w:val="left" w:pos="284"/>
        </w:tabs>
        <w:jc w:val="both"/>
        <w:rPr>
          <w:rFonts w:eastAsia="SimSun" w:cs="FrankRuehl"/>
          <w:noProof/>
          <w:lang w:eastAsia="zh-CN"/>
        </w:rPr>
      </w:pPr>
    </w:p>
    <w:p w14:paraId="136D23FA" w14:textId="1C4E5F38" w:rsidR="00BD3C4C" w:rsidRDefault="006F774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Tishbi, Isaiah</w:t>
      </w:r>
      <w:r>
        <w:rPr>
          <w:rFonts w:eastAsia="SimSun" w:cs="FrankRuehl"/>
          <w:noProof/>
          <w:lang w:eastAsia="zh-CN"/>
        </w:rPr>
        <w:t xml:space="preserve">. </w:t>
      </w:r>
      <w:r>
        <w:rPr>
          <w:rFonts w:eastAsia="SimSun" w:cs="FrankRuehl"/>
          <w:noProof/>
        </w:rPr>
        <w:t>“</w:t>
      </w:r>
      <w:r w:rsidR="00BD3C4C" w:rsidRPr="00BD3C4C">
        <w:rPr>
          <w:rFonts w:eastAsia="SimSun" w:cs="FrankRuehl"/>
          <w:noProof/>
        </w:rPr>
        <w:t>'Iqvot Rabbi Moshe Haim Luzzatto be-Mishnat He-Hasidut</w:t>
      </w:r>
      <w:r>
        <w:rPr>
          <w:rFonts w:eastAsia="SimSun" w:cs="FrankRuehl"/>
          <w:noProof/>
        </w:rPr>
        <w:t>.”</w:t>
      </w:r>
      <w:r w:rsidR="00BD3C4C" w:rsidRPr="00BD3C4C">
        <w:rPr>
          <w:rFonts w:eastAsia="SimSun" w:cs="FrankRuehl"/>
          <w:noProof/>
        </w:rPr>
        <w:t xml:space="preserve"> </w:t>
      </w:r>
      <w:r w:rsidR="00BD3C4C" w:rsidRPr="00BD3C4C">
        <w:rPr>
          <w:rFonts w:eastAsia="SimSun" w:cs="FrankRuehl"/>
          <w:i/>
          <w:iCs/>
          <w:noProof/>
        </w:rPr>
        <w:t>Zion</w:t>
      </w:r>
      <w:r w:rsidR="00BD3C4C" w:rsidRPr="00BD3C4C">
        <w:rPr>
          <w:rFonts w:eastAsia="SimSun" w:cs="FrankRuehl"/>
          <w:noProof/>
        </w:rPr>
        <w:t xml:space="preserve"> 43 (1978)</w:t>
      </w:r>
      <w:r>
        <w:rPr>
          <w:rFonts w:eastAsia="SimSun" w:cs="FrankRuehl"/>
          <w:noProof/>
        </w:rPr>
        <w:t xml:space="preserve">: </w:t>
      </w:r>
      <w:r w:rsidR="00BD3C4C" w:rsidRPr="00BD3C4C">
        <w:rPr>
          <w:rFonts w:eastAsia="SimSun" w:cs="FrankRuehl"/>
          <w:noProof/>
        </w:rPr>
        <w:t>201-234</w:t>
      </w:r>
      <w:r w:rsidR="00BD3C4C" w:rsidRPr="00BD3C4C">
        <w:rPr>
          <w:rFonts w:eastAsia="SimSun" w:cs="FrankRuehl"/>
          <w:noProof/>
          <w:lang w:eastAsia="zh-CN"/>
        </w:rPr>
        <w:t>.</w:t>
      </w:r>
    </w:p>
    <w:p w14:paraId="77E8708E" w14:textId="2B32FD69" w:rsidR="006F774F" w:rsidRDefault="006F774F" w:rsidP="00BD3C4C">
      <w:pPr>
        <w:widowControl w:val="0"/>
        <w:shd w:val="clear" w:color="auto" w:fill="FFFFFF"/>
        <w:tabs>
          <w:tab w:val="left" w:pos="284"/>
        </w:tabs>
        <w:jc w:val="both"/>
        <w:rPr>
          <w:rFonts w:eastAsia="SimSun" w:cs="FrankRuehl"/>
          <w:noProof/>
          <w:lang w:eastAsia="zh-CN"/>
        </w:rPr>
      </w:pPr>
    </w:p>
    <w:p w14:paraId="5D09DAC7" w14:textId="21810D2D" w:rsidR="00BD3C4C" w:rsidRDefault="003F1B9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Tishbi, Isaiah</w:t>
      </w:r>
      <w:r>
        <w:rPr>
          <w:rFonts w:eastAsia="SimSun" w:cs="FrankRuehl"/>
          <w:noProof/>
          <w:lang w:eastAsia="zh-CN"/>
        </w:rPr>
        <w:t xml:space="preserve">. </w:t>
      </w:r>
      <w:r w:rsidR="00BD3C4C" w:rsidRPr="00BD3C4C">
        <w:rPr>
          <w:rFonts w:eastAsia="SimSun" w:cs="FrankRuehl"/>
          <w:i/>
          <w:iCs/>
          <w:noProof/>
          <w:lang w:eastAsia="zh-CN"/>
        </w:rPr>
        <w:t>Netivei Emunah ve-Minut</w:t>
      </w:r>
      <w:r>
        <w:rPr>
          <w:rFonts w:eastAsia="SimSun" w:cs="FrankRuehl"/>
          <w:i/>
          <w:iCs/>
          <w:noProof/>
          <w:lang w:eastAsia="zh-CN"/>
        </w:rPr>
        <w:t>.</w:t>
      </w:r>
      <w:r w:rsidR="00BD3C4C" w:rsidRPr="00BD3C4C">
        <w:rPr>
          <w:rFonts w:eastAsia="SimSun" w:cs="FrankRuehl"/>
          <w:noProof/>
          <w:lang w:eastAsia="zh-CN"/>
        </w:rPr>
        <w:t xml:space="preserve"> Jerusalem: Hebrew University / Magnes, 1964</w:t>
      </w:r>
      <w:r>
        <w:rPr>
          <w:rFonts w:eastAsia="SimSun" w:cs="FrankRuehl"/>
          <w:noProof/>
          <w:lang w:eastAsia="zh-CN"/>
        </w:rPr>
        <w:t>.</w:t>
      </w:r>
    </w:p>
    <w:p w14:paraId="569BC14A" w14:textId="305309AD" w:rsidR="003F1B9E" w:rsidRDefault="003F1B9E" w:rsidP="00BD3C4C">
      <w:pPr>
        <w:widowControl w:val="0"/>
        <w:shd w:val="clear" w:color="auto" w:fill="FFFFFF"/>
        <w:tabs>
          <w:tab w:val="left" w:pos="284"/>
        </w:tabs>
        <w:jc w:val="both"/>
        <w:rPr>
          <w:rFonts w:eastAsia="SimSun" w:cs="FrankRuehl"/>
          <w:noProof/>
          <w:lang w:eastAsia="zh-CN"/>
        </w:rPr>
      </w:pPr>
    </w:p>
    <w:p w14:paraId="5E1ADD88" w14:textId="319B54F8" w:rsidR="00BD3C4C" w:rsidRPr="00BD3C4C" w:rsidRDefault="003F1B9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Tishbi, Isaiah</w:t>
      </w:r>
      <w:r>
        <w:rPr>
          <w:rFonts w:eastAsia="SimSun" w:cs="FrankRuehl"/>
          <w:noProof/>
          <w:lang w:eastAsia="zh-CN"/>
        </w:rPr>
        <w:t xml:space="preserve">. </w:t>
      </w:r>
      <w:r w:rsidR="00BD3C4C" w:rsidRPr="001A7010">
        <w:rPr>
          <w:rFonts w:eastAsia="SimSun" w:cs="FrankRuehl"/>
          <w:i/>
          <w:iCs/>
          <w:noProof/>
          <w:lang w:eastAsia="zh-CN"/>
        </w:rPr>
        <w:t>Torat Ha-Ra' ve-Ha-Qelippah be-Qabbalat Ha-ARI</w:t>
      </w:r>
      <w:r>
        <w:rPr>
          <w:rFonts w:eastAsia="SimSun" w:cs="FrankRuehl"/>
          <w:i/>
          <w:iCs/>
          <w:noProof/>
          <w:lang w:eastAsia="zh-CN"/>
        </w:rPr>
        <w:t>.</w:t>
      </w:r>
      <w:r w:rsidR="00BD3C4C" w:rsidRPr="00BD3C4C">
        <w:rPr>
          <w:rFonts w:eastAsia="SimSun" w:cs="FrankRuehl"/>
          <w:noProof/>
          <w:lang w:eastAsia="zh-CN"/>
        </w:rPr>
        <w:t xml:space="preserve"> Jerusalem: Schocken, 1942</w:t>
      </w:r>
      <w:r>
        <w:rPr>
          <w:rFonts w:eastAsia="SimSun" w:cs="FrankRuehl"/>
          <w:noProof/>
          <w:lang w:eastAsia="zh-CN"/>
        </w:rPr>
        <w:t>.</w:t>
      </w:r>
    </w:p>
    <w:p w14:paraId="47B1910F" w14:textId="1C4B7D36" w:rsidR="00BD3C4C" w:rsidRDefault="00BD3C4C" w:rsidP="00BD3C4C">
      <w:pPr>
        <w:widowControl w:val="0"/>
        <w:shd w:val="clear" w:color="auto" w:fill="FFFFFF"/>
        <w:tabs>
          <w:tab w:val="left" w:pos="284"/>
        </w:tabs>
        <w:jc w:val="both"/>
        <w:rPr>
          <w:rFonts w:eastAsia="SimSun" w:cs="FrankRuehl"/>
          <w:noProof/>
          <w:lang w:eastAsia="zh-CN"/>
        </w:rPr>
      </w:pPr>
    </w:p>
    <w:p w14:paraId="170F3419" w14:textId="3D4E4E64" w:rsidR="00AE4C73" w:rsidRDefault="00AE4C73" w:rsidP="00BD3C4C">
      <w:pPr>
        <w:widowControl w:val="0"/>
        <w:shd w:val="clear" w:color="auto" w:fill="FFFFFF"/>
        <w:tabs>
          <w:tab w:val="left" w:pos="284"/>
        </w:tabs>
        <w:jc w:val="both"/>
        <w:rPr>
          <w:rFonts w:eastAsia="SimSun" w:cs="FrankRuehl"/>
          <w:noProof/>
          <w:lang w:eastAsia="zh-CN"/>
        </w:rPr>
      </w:pPr>
    </w:p>
    <w:p w14:paraId="00222BB9"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3DE1A0A4" w14:textId="2CF0C727" w:rsidR="00BD3C4C" w:rsidRDefault="00BD3C4C" w:rsidP="00360195">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Touraine,</w:t>
      </w:r>
      <w:r w:rsidR="003F1B9E">
        <w:rPr>
          <w:rFonts w:eastAsia="SimSun" w:cs="FrankRuehl"/>
          <w:noProof/>
          <w:lang w:eastAsia="zh-CN"/>
        </w:rPr>
        <w:t xml:space="preserve"> </w:t>
      </w:r>
      <w:r w:rsidR="003F1B9E" w:rsidRPr="00BD3C4C">
        <w:rPr>
          <w:rFonts w:eastAsia="SimSun" w:cs="FrankRuehl"/>
          <w:noProof/>
          <w:lang w:eastAsia="zh-CN"/>
        </w:rPr>
        <w:t>Alain</w:t>
      </w:r>
      <w:r w:rsidR="003F1B9E">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Critique of Modernity</w:t>
      </w:r>
      <w:r w:rsidR="0077323D">
        <w:rPr>
          <w:rFonts w:eastAsia="SimSun" w:cs="FrankRuehl"/>
          <w:i/>
          <w:iCs/>
          <w:noProof/>
          <w:lang w:eastAsia="zh-CN"/>
        </w:rPr>
        <w:t>.</w:t>
      </w:r>
      <w:r w:rsidRPr="00BD3C4C">
        <w:rPr>
          <w:rFonts w:eastAsia="SimSun" w:cs="FrankRuehl"/>
          <w:noProof/>
          <w:lang w:eastAsia="zh-CN"/>
        </w:rPr>
        <w:t xml:space="preserve"> </w:t>
      </w:r>
      <w:r w:rsidR="008E3E37">
        <w:rPr>
          <w:rFonts w:eastAsia="SimSun" w:cs="FrankRuehl"/>
          <w:noProof/>
          <w:lang w:eastAsia="zh-CN"/>
        </w:rPr>
        <w:t xml:space="preserve">Translated by </w:t>
      </w:r>
      <w:r w:rsidRPr="00BD3C4C">
        <w:rPr>
          <w:rFonts w:eastAsia="SimSun" w:cs="FrankRuehl"/>
          <w:noProof/>
          <w:lang w:eastAsia="zh-CN"/>
        </w:rPr>
        <w:t>David Macey</w:t>
      </w:r>
      <w:r w:rsidR="008E3E37">
        <w:rPr>
          <w:rFonts w:eastAsia="SimSun" w:cs="FrankRuehl"/>
          <w:noProof/>
          <w:lang w:eastAsia="zh-CN"/>
        </w:rPr>
        <w:t>.</w:t>
      </w:r>
      <w:r w:rsidR="00360195">
        <w:rPr>
          <w:rFonts w:eastAsia="SimSun" w:cs="FrankRuehl"/>
          <w:noProof/>
          <w:lang w:eastAsia="zh-CN"/>
        </w:rPr>
        <w:t xml:space="preserve"> </w:t>
      </w:r>
      <w:r w:rsidRPr="00BD3C4C">
        <w:rPr>
          <w:rFonts w:eastAsia="SimSun" w:cs="FrankRuehl"/>
          <w:noProof/>
          <w:lang w:eastAsia="zh-CN"/>
        </w:rPr>
        <w:t>Oxford: Blackwell, 1995</w:t>
      </w:r>
      <w:r w:rsidR="00360195">
        <w:rPr>
          <w:rFonts w:eastAsia="SimSun" w:cs="FrankRuehl"/>
          <w:noProof/>
          <w:lang w:eastAsia="zh-CN"/>
        </w:rPr>
        <w:t>.</w:t>
      </w:r>
      <w:r w:rsidR="00360195" w:rsidRPr="00360195">
        <w:rPr>
          <w:rFonts w:eastAsia="SimSun" w:cs="FrankRuehl"/>
          <w:noProof/>
          <w:lang w:eastAsia="zh-CN"/>
        </w:rPr>
        <w:t xml:space="preserve"> </w:t>
      </w:r>
      <w:r w:rsidR="00360195">
        <w:rPr>
          <w:rFonts w:eastAsia="SimSun" w:cs="FrankRuehl"/>
          <w:noProof/>
          <w:lang w:eastAsia="zh-CN"/>
        </w:rPr>
        <w:t xml:space="preserve">First published </w:t>
      </w:r>
      <w:r w:rsidR="00360195" w:rsidRPr="00BD3C4C">
        <w:rPr>
          <w:rFonts w:eastAsia="SimSun" w:cs="FrankRuehl"/>
          <w:noProof/>
          <w:lang w:eastAsia="zh-CN"/>
        </w:rPr>
        <w:t>1992</w:t>
      </w:r>
      <w:r w:rsidR="00360195">
        <w:rPr>
          <w:rFonts w:eastAsia="SimSun" w:cs="FrankRuehl"/>
          <w:noProof/>
          <w:lang w:eastAsia="zh-CN"/>
        </w:rPr>
        <w:t xml:space="preserve"> </w:t>
      </w:r>
      <w:commentRangeStart w:id="157"/>
      <w:r w:rsidR="00360195">
        <w:rPr>
          <w:rFonts w:eastAsia="SimSun" w:cs="FrankRuehl"/>
          <w:noProof/>
          <w:lang w:eastAsia="zh-CN"/>
        </w:rPr>
        <w:t xml:space="preserve">by </w:t>
      </w:r>
      <w:commentRangeEnd w:id="157"/>
      <w:r w:rsidR="00360195">
        <w:rPr>
          <w:rStyle w:val="CommentReference"/>
          <w:rFonts w:asciiTheme="minorHAnsi" w:eastAsiaTheme="minorHAnsi" w:hAnsiTheme="minorHAnsi" w:cstheme="minorBidi"/>
          <w:lang w:bidi="he-IL"/>
        </w:rPr>
        <w:commentReference w:id="157"/>
      </w:r>
      <w:r w:rsidR="00360195">
        <w:rPr>
          <w:rFonts w:eastAsia="SimSun" w:cs="FrankRuehl"/>
          <w:noProof/>
          <w:lang w:eastAsia="zh-CN"/>
        </w:rPr>
        <w:t xml:space="preserve">. </w:t>
      </w:r>
    </w:p>
    <w:p w14:paraId="628720CA" w14:textId="77777777" w:rsidR="00360195" w:rsidRPr="00BD3C4C" w:rsidRDefault="00360195" w:rsidP="00BD3C4C">
      <w:pPr>
        <w:widowControl w:val="0"/>
        <w:shd w:val="clear" w:color="auto" w:fill="FFFFFF"/>
        <w:tabs>
          <w:tab w:val="left" w:pos="284"/>
        </w:tabs>
        <w:jc w:val="both"/>
        <w:rPr>
          <w:rFonts w:eastAsia="SimSun" w:cs="FrankRuehl"/>
          <w:noProof/>
          <w:lang w:eastAsia="zh-CN"/>
        </w:rPr>
      </w:pPr>
    </w:p>
    <w:p w14:paraId="1146923C" w14:textId="651B6708" w:rsidR="00BD3C4C" w:rsidRDefault="00BD3C4C" w:rsidP="00830C5B">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Troeltsch,</w:t>
      </w:r>
      <w:r w:rsidR="007548F7">
        <w:rPr>
          <w:rFonts w:eastAsia="SimSun" w:cs="FrankRuehl"/>
          <w:noProof/>
          <w:lang w:eastAsia="zh-CN"/>
        </w:rPr>
        <w:t xml:space="preserve"> </w:t>
      </w:r>
      <w:r w:rsidR="007548F7" w:rsidRPr="00BD3C4C">
        <w:rPr>
          <w:rFonts w:eastAsia="SimSun" w:cs="FrankRuehl"/>
          <w:noProof/>
          <w:lang w:eastAsia="zh-CN"/>
        </w:rPr>
        <w:t>Ernst</w:t>
      </w:r>
      <w:r w:rsidR="007548F7">
        <w:rPr>
          <w:rFonts w:eastAsia="SimSun" w:cs="FrankRuehl"/>
          <w:noProof/>
          <w:lang w:eastAsia="zh-CN"/>
        </w:rPr>
        <w:t>.</w:t>
      </w:r>
      <w:r w:rsidR="0092587C">
        <w:rPr>
          <w:rFonts w:eastAsia="SimSun" w:cs="FrankRuehl"/>
          <w:noProof/>
          <w:lang w:eastAsia="zh-CN"/>
        </w:rPr>
        <w:t xml:space="preserve"> </w:t>
      </w:r>
      <w:r w:rsidRPr="00BD3C4C">
        <w:rPr>
          <w:rFonts w:eastAsia="SimSun" w:cs="FrankRuehl"/>
          <w:i/>
          <w:iCs/>
          <w:noProof/>
          <w:lang w:eastAsia="zh-CN"/>
        </w:rPr>
        <w:t>The Social Teaching of the Christian Churches</w:t>
      </w:r>
      <w:r w:rsidR="007548F7">
        <w:rPr>
          <w:rFonts w:eastAsia="SimSun" w:cs="FrankRuehl"/>
          <w:i/>
          <w:iCs/>
          <w:noProof/>
          <w:lang w:eastAsia="zh-CN"/>
        </w:rPr>
        <w:t>.</w:t>
      </w:r>
      <w:r w:rsidRPr="00BD3C4C">
        <w:rPr>
          <w:rFonts w:eastAsia="SimSun" w:cs="FrankRuehl"/>
          <w:noProof/>
          <w:lang w:eastAsia="zh-CN"/>
        </w:rPr>
        <w:t xml:space="preserve"> </w:t>
      </w:r>
      <w:r w:rsidR="00276F9B">
        <w:rPr>
          <w:rFonts w:eastAsia="SimSun" w:cs="FrankRuehl"/>
          <w:noProof/>
          <w:lang w:eastAsia="zh-CN"/>
        </w:rPr>
        <w:t xml:space="preserve">Transalted by </w:t>
      </w:r>
      <w:r w:rsidR="00276F9B" w:rsidRPr="00BD3C4C">
        <w:rPr>
          <w:rFonts w:eastAsia="SimSun" w:cs="FrankRuehl"/>
          <w:noProof/>
          <w:lang w:eastAsia="zh-CN"/>
        </w:rPr>
        <w:t>Olive Wyon</w:t>
      </w:r>
      <w:r w:rsidR="00276F9B">
        <w:rPr>
          <w:rFonts w:eastAsia="SimSun" w:cs="FrankRuehl"/>
          <w:noProof/>
          <w:lang w:eastAsia="zh-CN"/>
        </w:rPr>
        <w:t xml:space="preserve">. </w:t>
      </w:r>
      <w:r w:rsidRPr="00BD3C4C">
        <w:rPr>
          <w:rFonts w:eastAsia="SimSun" w:cs="FrankRuehl"/>
          <w:noProof/>
          <w:lang w:eastAsia="zh-CN"/>
        </w:rPr>
        <w:t>1912</w:t>
      </w:r>
      <w:r w:rsidR="007548F7">
        <w:rPr>
          <w:rFonts w:eastAsia="SimSun" w:cs="FrankRuehl"/>
          <w:noProof/>
          <w:lang w:eastAsia="zh-CN"/>
        </w:rPr>
        <w:t>.</w:t>
      </w:r>
      <w:r w:rsidRPr="00BD3C4C">
        <w:rPr>
          <w:rFonts w:eastAsia="SimSun" w:cs="FrankRuehl"/>
          <w:noProof/>
          <w:lang w:eastAsia="zh-CN"/>
        </w:rPr>
        <w:t xml:space="preserve"> </w:t>
      </w:r>
      <w:r w:rsidR="00830C5B">
        <w:rPr>
          <w:rFonts w:eastAsia="SimSun" w:cs="FrankRuehl"/>
          <w:noProof/>
          <w:lang w:eastAsia="zh-CN"/>
        </w:rPr>
        <w:t>Reprint</w:t>
      </w:r>
      <w:r w:rsidR="007E7697">
        <w:rPr>
          <w:rFonts w:eastAsia="SimSun" w:cs="FrankRuehl"/>
          <w:noProof/>
          <w:lang w:eastAsia="zh-CN"/>
        </w:rPr>
        <w:t>,</w:t>
      </w:r>
      <w:r w:rsidR="00830C5B">
        <w:rPr>
          <w:rFonts w:eastAsia="SimSun" w:cs="FrankRuehl"/>
          <w:noProof/>
          <w:lang w:eastAsia="zh-CN"/>
        </w:rPr>
        <w:t xml:space="preserve"> </w:t>
      </w:r>
      <w:r w:rsidRPr="00BD3C4C">
        <w:rPr>
          <w:rFonts w:eastAsia="SimSun" w:cs="FrankRuehl"/>
          <w:noProof/>
          <w:lang w:eastAsia="zh-CN"/>
        </w:rPr>
        <w:t>New York: Harper &amp; Row, 1960</w:t>
      </w:r>
      <w:r w:rsidR="00830C5B">
        <w:rPr>
          <w:rFonts w:eastAsia="SimSun" w:cs="FrankRuehl"/>
          <w:noProof/>
          <w:lang w:eastAsia="zh-CN"/>
        </w:rPr>
        <w:t>.</w:t>
      </w:r>
    </w:p>
    <w:p w14:paraId="0C959AFC" w14:textId="77777777" w:rsidR="00793F5F" w:rsidRDefault="00793F5F" w:rsidP="00BD3C4C">
      <w:pPr>
        <w:tabs>
          <w:tab w:val="left" w:pos="6812"/>
        </w:tabs>
        <w:jc w:val="both"/>
        <w:rPr>
          <w:rFonts w:eastAsia="SimSun" w:cs="FrankRuehl"/>
          <w:noProof/>
          <w:lang w:eastAsia="zh-CN"/>
        </w:rPr>
      </w:pPr>
    </w:p>
    <w:p w14:paraId="5B64D0A0" w14:textId="4EBB9024" w:rsidR="00BD3C4C" w:rsidRPr="00BD3C4C" w:rsidRDefault="00BD3C4C" w:rsidP="00BD3C4C">
      <w:pPr>
        <w:tabs>
          <w:tab w:val="left" w:pos="6812"/>
        </w:tabs>
        <w:jc w:val="both"/>
        <w:rPr>
          <w:rFonts w:eastAsia="Batang"/>
          <w:lang w:eastAsia="zh-CN"/>
        </w:rPr>
      </w:pPr>
      <w:proofErr w:type="spellStart"/>
      <w:r w:rsidRPr="00BD3C4C">
        <w:rPr>
          <w:rFonts w:eastAsia="Batang"/>
          <w:lang w:eastAsia="zh-CN"/>
        </w:rPr>
        <w:t>Tropper</w:t>
      </w:r>
      <w:proofErr w:type="spellEnd"/>
      <w:r w:rsidRPr="00BD3C4C">
        <w:rPr>
          <w:rFonts w:eastAsia="Batang"/>
          <w:lang w:eastAsia="zh-CN"/>
        </w:rPr>
        <w:t>,</w:t>
      </w:r>
      <w:r w:rsidR="002B5493">
        <w:rPr>
          <w:rFonts w:eastAsia="Batang"/>
          <w:lang w:eastAsia="zh-CN"/>
        </w:rPr>
        <w:t xml:space="preserve"> </w:t>
      </w:r>
      <w:r w:rsidR="002B5493" w:rsidRPr="00BD3C4C">
        <w:rPr>
          <w:rFonts w:eastAsia="Batang"/>
          <w:lang w:eastAsia="zh-CN"/>
        </w:rPr>
        <w:t>Amram</w:t>
      </w:r>
      <w:r w:rsidR="002B5493">
        <w:rPr>
          <w:rFonts w:eastAsia="Batang"/>
          <w:lang w:eastAsia="zh-CN"/>
        </w:rPr>
        <w:t>.</w:t>
      </w:r>
      <w:r w:rsidRPr="00BD3C4C">
        <w:rPr>
          <w:rFonts w:eastAsia="Batang"/>
          <w:lang w:eastAsia="zh-CN"/>
        </w:rPr>
        <w:t xml:space="preserve"> </w:t>
      </w:r>
      <w:r w:rsidRPr="00BD3C4C">
        <w:rPr>
          <w:rFonts w:eastAsia="Batang"/>
          <w:i/>
          <w:iCs/>
          <w:lang w:eastAsia="zh-CN"/>
        </w:rPr>
        <w:t xml:space="preserve">Wisdom, Politics and Historiography: Tractate </w:t>
      </w:r>
      <w:proofErr w:type="spellStart"/>
      <w:r w:rsidRPr="00BD3C4C">
        <w:rPr>
          <w:rFonts w:eastAsia="Batang"/>
          <w:i/>
          <w:iCs/>
          <w:lang w:eastAsia="zh-CN"/>
        </w:rPr>
        <w:t>Avot</w:t>
      </w:r>
      <w:proofErr w:type="spellEnd"/>
      <w:r w:rsidRPr="00BD3C4C">
        <w:rPr>
          <w:rFonts w:eastAsia="Batang"/>
          <w:i/>
          <w:iCs/>
          <w:lang w:eastAsia="zh-CN"/>
        </w:rPr>
        <w:t xml:space="preserve"> in the Context of the Graeco-Roman Near East</w:t>
      </w:r>
      <w:r w:rsidR="002B5493">
        <w:rPr>
          <w:rFonts w:eastAsia="Batang"/>
          <w:i/>
          <w:iCs/>
          <w:lang w:eastAsia="zh-CN"/>
        </w:rPr>
        <w:t>.</w:t>
      </w:r>
      <w:r w:rsidRPr="00BD3C4C">
        <w:rPr>
          <w:rFonts w:eastAsia="Batang"/>
          <w:i/>
          <w:iCs/>
          <w:lang w:eastAsia="zh-CN"/>
        </w:rPr>
        <w:t xml:space="preserve"> </w:t>
      </w:r>
      <w:commentRangeStart w:id="158"/>
      <w:r w:rsidRPr="00BD3C4C">
        <w:rPr>
          <w:rFonts w:eastAsia="Batang"/>
          <w:lang w:eastAsia="zh-CN"/>
        </w:rPr>
        <w:t xml:space="preserve">New York </w:t>
      </w:r>
      <w:r w:rsidR="002B5493">
        <w:rPr>
          <w:rFonts w:eastAsia="Batang"/>
          <w:lang w:eastAsia="zh-CN"/>
        </w:rPr>
        <w:t>and</w:t>
      </w:r>
      <w:r w:rsidRPr="00BD3C4C">
        <w:rPr>
          <w:rFonts w:eastAsia="Batang"/>
          <w:lang w:eastAsia="zh-CN"/>
        </w:rPr>
        <w:t xml:space="preserve"> Oxford</w:t>
      </w:r>
      <w:commentRangeEnd w:id="158"/>
      <w:r w:rsidR="009111CD">
        <w:rPr>
          <w:rStyle w:val="CommentReference"/>
          <w:rFonts w:asciiTheme="minorHAnsi" w:eastAsiaTheme="minorHAnsi" w:hAnsiTheme="minorHAnsi" w:cstheme="minorBidi"/>
          <w:lang w:bidi="he-IL"/>
        </w:rPr>
        <w:commentReference w:id="158"/>
      </w:r>
      <w:r w:rsidRPr="00BD3C4C">
        <w:rPr>
          <w:rFonts w:eastAsia="Batang"/>
          <w:lang w:eastAsia="zh-CN"/>
        </w:rPr>
        <w:t>: Oxford University Press, 2004</w:t>
      </w:r>
      <w:r w:rsidR="002B5493">
        <w:rPr>
          <w:rFonts w:eastAsia="Batang"/>
          <w:lang w:eastAsia="zh-CN"/>
        </w:rPr>
        <w:t>.</w:t>
      </w:r>
    </w:p>
    <w:p w14:paraId="3DC174E1" w14:textId="77777777" w:rsidR="002B4DD4" w:rsidRDefault="002B4DD4" w:rsidP="00BD3C4C">
      <w:pPr>
        <w:tabs>
          <w:tab w:val="left" w:pos="6812"/>
        </w:tabs>
        <w:jc w:val="both"/>
        <w:rPr>
          <w:rFonts w:eastAsia="Batang"/>
          <w:lang w:eastAsia="zh-CN"/>
        </w:rPr>
      </w:pPr>
    </w:p>
    <w:p w14:paraId="51CC27AC" w14:textId="6628CE22" w:rsidR="00BD3C4C" w:rsidRPr="00BD3C4C" w:rsidRDefault="002B4DD4" w:rsidP="00BD3C4C">
      <w:pPr>
        <w:tabs>
          <w:tab w:val="left" w:pos="6812"/>
        </w:tabs>
        <w:jc w:val="both"/>
        <w:rPr>
          <w:rFonts w:eastAsia="Batang"/>
          <w:rtl/>
          <w:lang w:eastAsia="zh-CN"/>
        </w:rPr>
      </w:pPr>
      <w:proofErr w:type="spellStart"/>
      <w:r w:rsidRPr="00BD3C4C">
        <w:rPr>
          <w:rFonts w:eastAsia="Batang"/>
          <w:lang w:eastAsia="zh-CN"/>
        </w:rPr>
        <w:t>Tsamriyon</w:t>
      </w:r>
      <w:proofErr w:type="spellEnd"/>
      <w:r>
        <w:rPr>
          <w:rFonts w:eastAsia="Batang"/>
          <w:lang w:eastAsia="zh-CN"/>
        </w:rPr>
        <w:t xml:space="preserve">, </w:t>
      </w:r>
      <w:proofErr w:type="spellStart"/>
      <w:r w:rsidR="00BD3C4C" w:rsidRPr="00BD3C4C">
        <w:rPr>
          <w:rFonts w:eastAsia="Batang"/>
          <w:lang w:eastAsia="zh-CN"/>
        </w:rPr>
        <w:t>Tsemach</w:t>
      </w:r>
      <w:proofErr w:type="spellEnd"/>
      <w:r w:rsidR="00BD3C4C" w:rsidRPr="00BD3C4C">
        <w:rPr>
          <w:rFonts w:eastAsia="Batang"/>
          <w:lang w:eastAsia="zh-CN"/>
        </w:rPr>
        <w:t xml:space="preserve"> M. </w:t>
      </w:r>
      <w:r w:rsidR="00BD3C4C" w:rsidRPr="00BD3C4C">
        <w:rPr>
          <w:rFonts w:eastAsia="Batang"/>
          <w:i/>
          <w:iCs/>
          <w:lang w:eastAsia="zh-CN"/>
        </w:rPr>
        <w:t xml:space="preserve">Die </w:t>
      </w:r>
      <w:proofErr w:type="spellStart"/>
      <w:r w:rsidR="00BD3C4C" w:rsidRPr="00BD3C4C">
        <w:rPr>
          <w:rFonts w:eastAsia="Batang"/>
          <w:i/>
          <w:iCs/>
          <w:lang w:eastAsia="zh-CN"/>
        </w:rPr>
        <w:t>Hebraische</w:t>
      </w:r>
      <w:proofErr w:type="spellEnd"/>
      <w:r w:rsidR="00BD3C4C" w:rsidRPr="00BD3C4C">
        <w:rPr>
          <w:rFonts w:eastAsia="Batang"/>
          <w:i/>
          <w:iCs/>
          <w:lang w:eastAsia="zh-CN"/>
        </w:rPr>
        <w:t xml:space="preserve"> Presse in Europa</w:t>
      </w:r>
      <w:r w:rsidR="00E126B7">
        <w:rPr>
          <w:rFonts w:eastAsia="Batang"/>
          <w:lang w:eastAsia="zh-CN"/>
        </w:rPr>
        <w:t xml:space="preserve">, </w:t>
      </w:r>
      <w:commentRangeStart w:id="159"/>
      <w:r w:rsidR="00E126B7">
        <w:rPr>
          <w:rFonts w:eastAsia="Batang"/>
          <w:lang w:eastAsia="zh-CN"/>
        </w:rPr>
        <w:t xml:space="preserve">edited by </w:t>
      </w:r>
      <w:commentRangeEnd w:id="159"/>
      <w:r w:rsidR="00E126B7">
        <w:rPr>
          <w:rStyle w:val="CommentReference"/>
          <w:rFonts w:asciiTheme="minorHAnsi" w:eastAsiaTheme="minorHAnsi" w:hAnsiTheme="minorHAnsi" w:cstheme="minorBidi"/>
          <w:lang w:bidi="he-IL"/>
        </w:rPr>
        <w:commentReference w:id="159"/>
      </w:r>
      <w:r w:rsidR="00E126B7">
        <w:rPr>
          <w:rFonts w:eastAsia="Batang"/>
          <w:lang w:eastAsia="zh-CN"/>
        </w:rPr>
        <w:t>,</w:t>
      </w:r>
      <w:r w:rsidR="00E126B7" w:rsidRPr="00E126B7">
        <w:rPr>
          <w:rFonts w:eastAsia="Batang"/>
          <w:lang w:eastAsia="zh-CN"/>
        </w:rPr>
        <w:t xml:space="preserve"> </w:t>
      </w:r>
      <w:r w:rsidR="00E126B7" w:rsidRPr="00BD3C4C">
        <w:rPr>
          <w:rFonts w:eastAsia="Batang"/>
          <w:lang w:eastAsia="zh-CN"/>
        </w:rPr>
        <w:t>255-264</w:t>
      </w:r>
      <w:r w:rsidR="00E126B7">
        <w:rPr>
          <w:rFonts w:eastAsia="Batang"/>
          <w:lang w:eastAsia="zh-CN"/>
        </w:rPr>
        <w:t>.</w:t>
      </w:r>
      <w:r w:rsidR="00BD3C4C" w:rsidRPr="00BD3C4C">
        <w:rPr>
          <w:rFonts w:eastAsia="Batang"/>
          <w:i/>
          <w:iCs/>
          <w:lang w:eastAsia="zh-CN"/>
        </w:rPr>
        <w:t xml:space="preserve"> </w:t>
      </w:r>
      <w:r w:rsidR="00BD3C4C" w:rsidRPr="00BD3C4C">
        <w:rPr>
          <w:rFonts w:eastAsia="Batang"/>
          <w:lang w:eastAsia="zh-CN"/>
        </w:rPr>
        <w:t>Haifa: 1976</w:t>
      </w:r>
      <w:r w:rsidR="00E126B7">
        <w:rPr>
          <w:rFonts w:eastAsia="Batang"/>
          <w:lang w:eastAsia="zh-CN"/>
        </w:rPr>
        <w:t>.</w:t>
      </w:r>
      <w:r w:rsidR="00BD3C4C" w:rsidRPr="00BD3C4C">
        <w:rPr>
          <w:rFonts w:eastAsia="Batang"/>
          <w:lang w:eastAsia="zh-CN"/>
        </w:rPr>
        <w:t xml:space="preserve"> </w:t>
      </w:r>
    </w:p>
    <w:p w14:paraId="09F07BCA" w14:textId="77777777" w:rsidR="0001226E" w:rsidRDefault="0001226E" w:rsidP="00BD3C4C">
      <w:pPr>
        <w:widowControl w:val="0"/>
        <w:shd w:val="clear" w:color="auto" w:fill="FFFFFF"/>
        <w:tabs>
          <w:tab w:val="left" w:pos="284"/>
        </w:tabs>
        <w:jc w:val="both"/>
        <w:rPr>
          <w:rFonts w:eastAsia="Batang"/>
          <w:lang w:eastAsia="zh-CN"/>
        </w:rPr>
      </w:pPr>
    </w:p>
    <w:p w14:paraId="41BA2103" w14:textId="7D066F58" w:rsidR="00BD3C4C" w:rsidRDefault="0001226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rPr>
        <w:t>Turbowicz</w:t>
      </w:r>
      <w:r>
        <w:rPr>
          <w:rFonts w:eastAsia="SimSun" w:cs="FrankRuehl"/>
          <w:noProof/>
        </w:rPr>
        <w:t xml:space="preserve">, </w:t>
      </w:r>
      <w:r w:rsidR="00BD3C4C" w:rsidRPr="00BD3C4C">
        <w:rPr>
          <w:rFonts w:eastAsia="SimSun" w:cs="FrankRuehl"/>
          <w:noProof/>
        </w:rPr>
        <w:t>Zev Wolf</w:t>
      </w:r>
      <w:r>
        <w:rPr>
          <w:rFonts w:eastAsia="SimSun" w:cs="FrankRuehl"/>
          <w:noProof/>
        </w:rPr>
        <w:t>.</w:t>
      </w:r>
      <w:r w:rsidR="00BD3C4C" w:rsidRPr="00BD3C4C">
        <w:rPr>
          <w:rFonts w:eastAsia="SimSun" w:cs="FrankRuehl"/>
          <w:noProof/>
        </w:rPr>
        <w:t xml:space="preserve"> </w:t>
      </w:r>
      <w:r w:rsidR="00BD3C4C" w:rsidRPr="00BD3C4C">
        <w:rPr>
          <w:rFonts w:eastAsia="SimSun" w:cs="FrankRuehl"/>
          <w:i/>
          <w:iCs/>
          <w:noProof/>
          <w:lang w:eastAsia="zh-CN"/>
        </w:rPr>
        <w:t>Tiferet Ziv</w:t>
      </w:r>
      <w:r>
        <w:rPr>
          <w:rFonts w:eastAsia="SimSun" w:cs="FrankRuehl"/>
          <w:i/>
          <w:iCs/>
          <w:noProof/>
          <w:lang w:eastAsia="zh-CN"/>
        </w:rPr>
        <w:t>.</w:t>
      </w:r>
      <w:r w:rsidR="00BD3C4C" w:rsidRPr="00BD3C4C">
        <w:rPr>
          <w:rFonts w:eastAsia="SimSun" w:cs="FrankRuehl"/>
          <w:noProof/>
          <w:lang w:eastAsia="zh-CN"/>
        </w:rPr>
        <w:t xml:space="preserve"> Warsaw: Unterhendler, 1896</w:t>
      </w:r>
      <w:r>
        <w:rPr>
          <w:rFonts w:eastAsia="SimSun" w:cs="FrankRuehl"/>
          <w:noProof/>
          <w:lang w:eastAsia="zh-CN"/>
        </w:rPr>
        <w:t>.</w:t>
      </w:r>
    </w:p>
    <w:p w14:paraId="6105DD59" w14:textId="39098D1A" w:rsidR="001A7010" w:rsidRDefault="001A7010" w:rsidP="00BD3C4C">
      <w:pPr>
        <w:widowControl w:val="0"/>
        <w:shd w:val="clear" w:color="auto" w:fill="FFFFFF"/>
        <w:tabs>
          <w:tab w:val="left" w:pos="284"/>
        </w:tabs>
        <w:jc w:val="both"/>
        <w:rPr>
          <w:rFonts w:eastAsia="SimSun" w:cs="FrankRuehl"/>
          <w:noProof/>
          <w:lang w:eastAsia="zh-CN"/>
        </w:rPr>
      </w:pPr>
    </w:p>
    <w:p w14:paraId="3E76FC42" w14:textId="705E1E4F" w:rsidR="001A7010" w:rsidRPr="001A7010" w:rsidRDefault="0001226E" w:rsidP="00BD3C4C">
      <w:pPr>
        <w:widowControl w:val="0"/>
        <w:shd w:val="clear" w:color="auto" w:fill="FFFFFF"/>
        <w:tabs>
          <w:tab w:val="left" w:pos="284"/>
        </w:tabs>
        <w:jc w:val="both"/>
        <w:rPr>
          <w:rFonts w:eastAsia="SimSun" w:cs="FrankRuehl"/>
          <w:noProof/>
          <w:lang w:eastAsia="zh-CN"/>
        </w:rPr>
      </w:pPr>
      <w:r w:rsidRPr="001A7010">
        <w:rPr>
          <w:rFonts w:asciiTheme="majorBidi" w:hAnsiTheme="majorBidi" w:cstheme="majorBidi"/>
        </w:rPr>
        <w:t>Turner</w:t>
      </w:r>
      <w:r>
        <w:rPr>
          <w:rFonts w:asciiTheme="majorBidi" w:hAnsiTheme="majorBidi" w:cstheme="majorBidi"/>
        </w:rPr>
        <w:t xml:space="preserve">, </w:t>
      </w:r>
      <w:r w:rsidR="001A7010" w:rsidRPr="001A7010">
        <w:rPr>
          <w:rFonts w:asciiTheme="majorBidi" w:hAnsiTheme="majorBidi" w:cstheme="majorBidi"/>
        </w:rPr>
        <w:t xml:space="preserve">Joseph </w:t>
      </w:r>
      <w:r w:rsidR="003D6ACC">
        <w:rPr>
          <w:rFonts w:asciiTheme="majorBidi" w:hAnsiTheme="majorBidi" w:cstheme="majorBidi"/>
        </w:rPr>
        <w:t>[</w:t>
      </w:r>
      <w:r w:rsidR="001A7010" w:rsidRPr="001A7010">
        <w:rPr>
          <w:rFonts w:asciiTheme="majorBidi" w:hAnsiTheme="majorBidi" w:cstheme="majorBidi"/>
        </w:rPr>
        <w:t>Yossi</w:t>
      </w:r>
      <w:r w:rsidR="003D6ACC">
        <w:rPr>
          <w:rFonts w:asciiTheme="majorBidi" w:hAnsiTheme="majorBidi" w:cstheme="majorBidi"/>
        </w:rPr>
        <w:t>]</w:t>
      </w:r>
      <w:r>
        <w:rPr>
          <w:rFonts w:asciiTheme="majorBidi" w:hAnsiTheme="majorBidi" w:cstheme="majorBidi"/>
        </w:rPr>
        <w:t>.</w:t>
      </w:r>
      <w:r w:rsidR="001A7010" w:rsidRPr="001A7010">
        <w:rPr>
          <w:rFonts w:asciiTheme="majorBidi" w:hAnsiTheme="majorBidi" w:cstheme="majorBidi"/>
        </w:rPr>
        <w:t xml:space="preserve"> “Philosophy and Praxis in the Thought of </w:t>
      </w:r>
      <w:proofErr w:type="spellStart"/>
      <w:r w:rsidR="001A7010" w:rsidRPr="001A7010">
        <w:rPr>
          <w:rFonts w:asciiTheme="majorBidi" w:hAnsiTheme="majorBidi" w:cstheme="majorBidi"/>
        </w:rPr>
        <w:t>Aharon</w:t>
      </w:r>
      <w:proofErr w:type="spellEnd"/>
      <w:r w:rsidR="001A7010" w:rsidRPr="001A7010">
        <w:rPr>
          <w:rFonts w:asciiTheme="majorBidi" w:hAnsiTheme="majorBidi" w:cstheme="majorBidi"/>
        </w:rPr>
        <w:t xml:space="preserve"> David Gordon</w:t>
      </w:r>
      <w:r>
        <w:rPr>
          <w:rFonts w:asciiTheme="majorBidi" w:hAnsiTheme="majorBidi" w:cstheme="majorBidi"/>
        </w:rPr>
        <w:t>.</w:t>
      </w:r>
      <w:r w:rsidR="001A7010" w:rsidRPr="001A7010">
        <w:rPr>
          <w:rFonts w:asciiTheme="majorBidi" w:hAnsiTheme="majorBidi" w:cstheme="majorBidi"/>
        </w:rPr>
        <w:t xml:space="preserve">” </w:t>
      </w:r>
      <w:r w:rsidR="001A7010" w:rsidRPr="001A7010">
        <w:rPr>
          <w:rFonts w:asciiTheme="majorBidi" w:hAnsiTheme="majorBidi" w:cstheme="majorBidi"/>
          <w:i/>
          <w:iCs/>
        </w:rPr>
        <w:t>Journal of Jewish Thought and Philosophy</w:t>
      </w:r>
      <w:r w:rsidR="001A7010" w:rsidRPr="001A7010">
        <w:rPr>
          <w:rFonts w:asciiTheme="majorBidi" w:hAnsiTheme="majorBidi" w:cstheme="majorBidi"/>
        </w:rPr>
        <w:t xml:space="preserve"> 24 (2106)</w:t>
      </w:r>
      <w:r>
        <w:rPr>
          <w:rFonts w:asciiTheme="majorBidi" w:hAnsiTheme="majorBidi" w:cstheme="majorBidi"/>
        </w:rPr>
        <w:t>:</w:t>
      </w:r>
      <w:r w:rsidR="001A7010" w:rsidRPr="001A7010">
        <w:rPr>
          <w:rFonts w:asciiTheme="majorBidi" w:hAnsiTheme="majorBidi" w:cstheme="majorBidi"/>
        </w:rPr>
        <w:t xml:space="preserve"> 122-148</w:t>
      </w:r>
      <w:r>
        <w:rPr>
          <w:rFonts w:asciiTheme="majorBidi" w:hAnsiTheme="majorBidi" w:cstheme="majorBidi"/>
        </w:rPr>
        <w:t>.</w:t>
      </w:r>
    </w:p>
    <w:p w14:paraId="1C913926" w14:textId="39F40012" w:rsidR="00BD3C4C" w:rsidRDefault="00BD3C4C" w:rsidP="00BD3C4C">
      <w:pPr>
        <w:widowControl w:val="0"/>
        <w:shd w:val="clear" w:color="auto" w:fill="FFFFFF"/>
        <w:tabs>
          <w:tab w:val="left" w:pos="284"/>
        </w:tabs>
        <w:jc w:val="both"/>
        <w:rPr>
          <w:rFonts w:eastAsia="SimSun" w:cs="FrankRuehl"/>
          <w:noProof/>
          <w:lang w:eastAsia="zh-CN"/>
        </w:rPr>
      </w:pPr>
    </w:p>
    <w:p w14:paraId="60B37E4B" w14:textId="6100DD9C" w:rsidR="00AE4C73" w:rsidRDefault="00AE4C73" w:rsidP="00BD3C4C">
      <w:pPr>
        <w:widowControl w:val="0"/>
        <w:shd w:val="clear" w:color="auto" w:fill="FFFFFF"/>
        <w:tabs>
          <w:tab w:val="left" w:pos="284"/>
        </w:tabs>
        <w:jc w:val="both"/>
        <w:rPr>
          <w:rFonts w:eastAsia="SimSun" w:cs="FrankRuehl"/>
          <w:noProof/>
          <w:lang w:eastAsia="zh-CN"/>
        </w:rPr>
      </w:pPr>
    </w:p>
    <w:p w14:paraId="794285C1"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0A4A1E1B" w14:textId="5845F89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Turner</w:t>
      </w:r>
      <w:r w:rsidRPr="006D508E">
        <w:rPr>
          <w:rFonts w:eastAsia="SimSun" w:cs="FrankRuehl"/>
          <w:noProof/>
          <w:lang w:eastAsia="zh-CN"/>
        </w:rPr>
        <w:t>,</w:t>
      </w:r>
      <w:r w:rsidR="006D508E">
        <w:rPr>
          <w:rFonts w:eastAsia="SimSun" w:cs="FrankRuehl"/>
          <w:i/>
          <w:iCs/>
          <w:noProof/>
          <w:lang w:eastAsia="zh-CN"/>
        </w:rPr>
        <w:t xml:space="preserve"> </w:t>
      </w:r>
      <w:r w:rsidR="006D508E" w:rsidRPr="00BD3C4C">
        <w:rPr>
          <w:rFonts w:eastAsia="SimSun" w:cs="FrankRuehl"/>
          <w:noProof/>
          <w:lang w:eastAsia="zh-CN"/>
        </w:rPr>
        <w:t>Victor</w:t>
      </w:r>
      <w:r w:rsidR="006D508E">
        <w:rPr>
          <w:rFonts w:eastAsia="SimSun" w:cs="FrankRuehl"/>
          <w:noProof/>
          <w:lang w:eastAsia="zh-CN"/>
        </w:rPr>
        <w:t>.</w:t>
      </w:r>
      <w:r w:rsidRPr="00BD3C4C">
        <w:rPr>
          <w:rFonts w:eastAsia="SimSun" w:cs="FrankRuehl"/>
          <w:i/>
          <w:iCs/>
          <w:noProof/>
          <w:lang w:eastAsia="zh-CN"/>
        </w:rPr>
        <w:t xml:space="preserve"> Dramas, Fields and Metaphors: Symbolic Action in Human Society</w:t>
      </w:r>
      <w:r w:rsidR="006D508E">
        <w:rPr>
          <w:rFonts w:eastAsia="SimSun" w:cs="FrankRuehl"/>
          <w:i/>
          <w:iCs/>
          <w:noProof/>
          <w:lang w:eastAsia="zh-CN"/>
        </w:rPr>
        <w:t>.</w:t>
      </w:r>
      <w:r w:rsidRPr="00BD3C4C">
        <w:rPr>
          <w:rFonts w:eastAsia="SimSun" w:cs="FrankRuehl"/>
          <w:noProof/>
          <w:lang w:eastAsia="zh-CN"/>
        </w:rPr>
        <w:t xml:space="preserve"> Ithaca: Cornell University Press, 1974</w:t>
      </w:r>
      <w:r w:rsidR="006D508E">
        <w:rPr>
          <w:rFonts w:eastAsia="SimSun" w:cs="FrankRuehl"/>
          <w:noProof/>
          <w:lang w:eastAsia="zh-CN"/>
        </w:rPr>
        <w:t>.</w:t>
      </w:r>
    </w:p>
    <w:p w14:paraId="0F5F9892" w14:textId="77777777" w:rsidR="006D508E" w:rsidRPr="00BD3C4C" w:rsidRDefault="006D508E" w:rsidP="00BD3C4C">
      <w:pPr>
        <w:widowControl w:val="0"/>
        <w:shd w:val="clear" w:color="auto" w:fill="FFFFFF"/>
        <w:tabs>
          <w:tab w:val="left" w:pos="284"/>
        </w:tabs>
        <w:jc w:val="both"/>
        <w:rPr>
          <w:rFonts w:eastAsia="SimSun" w:cs="FrankRuehl"/>
          <w:i/>
          <w:iCs/>
          <w:noProof/>
          <w:sz w:val="20"/>
          <w:szCs w:val="20"/>
          <w:lang w:eastAsia="zh-CN"/>
        </w:rPr>
      </w:pPr>
    </w:p>
    <w:p w14:paraId="5871A73B" w14:textId="59503726" w:rsidR="00BD3C4C" w:rsidRPr="00BD3C4C" w:rsidRDefault="006D508E" w:rsidP="00BD3C4C">
      <w:pPr>
        <w:tabs>
          <w:tab w:val="left" w:pos="6812"/>
        </w:tabs>
        <w:jc w:val="both"/>
        <w:rPr>
          <w:rFonts w:eastAsia="Batang"/>
          <w:lang w:eastAsia="zh-CN"/>
        </w:rPr>
      </w:pPr>
      <w:r w:rsidRPr="00BD3C4C">
        <w:rPr>
          <w:rFonts w:eastAsia="SimSun" w:cs="FrankRuehl"/>
          <w:noProof/>
          <w:lang w:eastAsia="zh-CN"/>
        </w:rPr>
        <w:t>Turner</w:t>
      </w:r>
      <w:r w:rsidRPr="006D508E">
        <w:rPr>
          <w:rFonts w:eastAsia="SimSun" w:cs="FrankRuehl"/>
          <w:noProof/>
          <w:lang w:eastAsia="zh-CN"/>
        </w:rPr>
        <w:t>,</w:t>
      </w:r>
      <w:r>
        <w:rPr>
          <w:rFonts w:eastAsia="SimSun" w:cs="FrankRuehl"/>
          <w:i/>
          <w:iCs/>
          <w:noProof/>
          <w:lang w:eastAsia="zh-CN"/>
        </w:rPr>
        <w:t xml:space="preserve"> </w:t>
      </w:r>
      <w:r w:rsidRPr="00BD3C4C">
        <w:rPr>
          <w:rFonts w:eastAsia="SimSun" w:cs="FrankRuehl"/>
          <w:noProof/>
          <w:lang w:eastAsia="zh-CN"/>
        </w:rPr>
        <w:t>Victor</w:t>
      </w:r>
      <w:r>
        <w:rPr>
          <w:rFonts w:eastAsia="SimSun" w:cs="FrankRuehl"/>
          <w:noProof/>
          <w:lang w:eastAsia="zh-CN"/>
        </w:rPr>
        <w:t>.</w:t>
      </w:r>
      <w:r w:rsidR="00BD3C4C" w:rsidRPr="00BD3C4C">
        <w:rPr>
          <w:rFonts w:eastAsia="Batang"/>
          <w:lang w:eastAsia="zh-CN"/>
        </w:rPr>
        <w:t xml:space="preserve"> </w:t>
      </w:r>
      <w:r w:rsidR="00BD3C4C" w:rsidRPr="00BD3C4C">
        <w:rPr>
          <w:rFonts w:eastAsia="Batang"/>
          <w:i/>
          <w:iCs/>
          <w:lang w:eastAsia="zh-CN"/>
        </w:rPr>
        <w:t>The Ritual Process: Structure and Anti-Structure</w:t>
      </w:r>
      <w:r>
        <w:rPr>
          <w:rFonts w:eastAsia="Batang"/>
          <w:i/>
          <w:iCs/>
          <w:lang w:eastAsia="zh-CN"/>
        </w:rPr>
        <w:t>.</w:t>
      </w:r>
      <w:r w:rsidR="00BD3C4C" w:rsidRPr="00BD3C4C">
        <w:rPr>
          <w:rFonts w:eastAsia="Batang"/>
          <w:i/>
          <w:iCs/>
          <w:lang w:eastAsia="zh-CN"/>
        </w:rPr>
        <w:t xml:space="preserve"> </w:t>
      </w:r>
      <w:r w:rsidR="00BD3C4C" w:rsidRPr="00BD3C4C">
        <w:rPr>
          <w:rFonts w:eastAsia="Batang"/>
          <w:lang w:eastAsia="zh-CN"/>
        </w:rPr>
        <w:t>Chicago: Aldine, 1969</w:t>
      </w:r>
      <w:r>
        <w:rPr>
          <w:rFonts w:eastAsia="Batang"/>
          <w:lang w:eastAsia="zh-CN"/>
        </w:rPr>
        <w:t>.</w:t>
      </w:r>
    </w:p>
    <w:p w14:paraId="69B70ED9" w14:textId="08124663" w:rsidR="006D508E" w:rsidRDefault="006D508E" w:rsidP="00BD3C4C">
      <w:pPr>
        <w:tabs>
          <w:tab w:val="left" w:pos="6812"/>
        </w:tabs>
        <w:jc w:val="both"/>
        <w:rPr>
          <w:rFonts w:eastAsia="Batang"/>
          <w:lang w:eastAsia="zh-CN"/>
        </w:rPr>
      </w:pPr>
    </w:p>
    <w:p w14:paraId="4022EE73" w14:textId="17228B3F" w:rsidR="00AE4C73" w:rsidRDefault="00AE4C73" w:rsidP="00BD3C4C">
      <w:pPr>
        <w:tabs>
          <w:tab w:val="left" w:pos="6812"/>
        </w:tabs>
        <w:jc w:val="both"/>
        <w:rPr>
          <w:rFonts w:eastAsia="Batang"/>
          <w:lang w:eastAsia="zh-CN"/>
        </w:rPr>
      </w:pPr>
    </w:p>
    <w:p w14:paraId="23449EB8" w14:textId="77777777" w:rsidR="00AE4C73" w:rsidRDefault="00AE4C73" w:rsidP="00BD3C4C">
      <w:pPr>
        <w:tabs>
          <w:tab w:val="left" w:pos="6812"/>
        </w:tabs>
        <w:jc w:val="both"/>
        <w:rPr>
          <w:rFonts w:eastAsia="Batang"/>
          <w:lang w:eastAsia="zh-CN"/>
        </w:rPr>
      </w:pPr>
    </w:p>
    <w:p w14:paraId="34CB4F3A" w14:textId="66E83305" w:rsidR="006D508E" w:rsidRDefault="00BD3C4C" w:rsidP="006D508E">
      <w:pPr>
        <w:tabs>
          <w:tab w:val="left" w:pos="6812"/>
        </w:tabs>
        <w:jc w:val="both"/>
        <w:rPr>
          <w:rFonts w:eastAsia="Batang"/>
          <w:lang w:eastAsia="zh-CN"/>
        </w:rPr>
      </w:pPr>
      <w:proofErr w:type="spellStart"/>
      <w:r w:rsidRPr="00BD3C4C">
        <w:rPr>
          <w:rFonts w:eastAsia="Batang"/>
          <w:lang w:eastAsia="zh-CN"/>
        </w:rPr>
        <w:t>Tyckochinski</w:t>
      </w:r>
      <w:proofErr w:type="spellEnd"/>
      <w:r w:rsidRPr="00BD3C4C">
        <w:rPr>
          <w:rFonts w:eastAsia="Batang"/>
          <w:lang w:eastAsia="zh-CN"/>
        </w:rPr>
        <w:t>,</w:t>
      </w:r>
      <w:r w:rsidR="00B2509B" w:rsidRPr="00B2509B">
        <w:rPr>
          <w:rFonts w:eastAsia="Batang"/>
          <w:lang w:eastAsia="zh-CN"/>
        </w:rPr>
        <w:t xml:space="preserve"> </w:t>
      </w:r>
      <w:proofErr w:type="spellStart"/>
      <w:r w:rsidR="00B2509B" w:rsidRPr="00BD3C4C">
        <w:rPr>
          <w:rFonts w:eastAsia="Batang"/>
          <w:lang w:eastAsia="zh-CN"/>
        </w:rPr>
        <w:t>Shlomo</w:t>
      </w:r>
      <w:proofErr w:type="spellEnd"/>
      <w:r w:rsidR="00B2509B">
        <w:rPr>
          <w:rFonts w:eastAsia="Batang"/>
          <w:lang w:eastAsia="zh-CN"/>
        </w:rPr>
        <w:t>.</w:t>
      </w:r>
      <w:r w:rsidRPr="00BD3C4C">
        <w:rPr>
          <w:rFonts w:eastAsia="Batang"/>
          <w:lang w:eastAsia="zh-CN"/>
        </w:rPr>
        <w:t xml:space="preserve"> </w:t>
      </w:r>
      <w:r w:rsidR="00B2509B">
        <w:rPr>
          <w:rFonts w:eastAsia="Batang"/>
          <w:lang w:eastAsia="zh-CN"/>
        </w:rPr>
        <w:t>“</w:t>
      </w:r>
      <w:proofErr w:type="spellStart"/>
      <w:r w:rsidRPr="00BD3C4C">
        <w:rPr>
          <w:rFonts w:eastAsia="Batang"/>
          <w:i/>
          <w:iCs/>
          <w:lang w:eastAsia="zh-CN"/>
        </w:rPr>
        <w:t>Darkhei</w:t>
      </w:r>
      <w:proofErr w:type="spellEnd"/>
      <w:r w:rsidRPr="00BD3C4C">
        <w:rPr>
          <w:rFonts w:eastAsia="Batang"/>
          <w:i/>
          <w:iCs/>
          <w:lang w:eastAsia="zh-CN"/>
        </w:rPr>
        <w:t xml:space="preserve"> Ha-</w:t>
      </w:r>
      <w:proofErr w:type="spellStart"/>
      <w:r w:rsidRPr="00BD3C4C">
        <w:rPr>
          <w:rFonts w:eastAsia="Batang"/>
          <w:i/>
          <w:iCs/>
          <w:lang w:eastAsia="zh-CN"/>
        </w:rPr>
        <w:t>Limmud</w:t>
      </w:r>
      <w:proofErr w:type="spellEnd"/>
      <w:r w:rsidRPr="00BD3C4C">
        <w:rPr>
          <w:rFonts w:eastAsia="Batang"/>
          <w:i/>
          <w:iCs/>
          <w:lang w:eastAsia="zh-CN"/>
        </w:rPr>
        <w:t xml:space="preserve"> bi-Yeshivot </w:t>
      </w:r>
      <w:proofErr w:type="spellStart"/>
      <w:r w:rsidRPr="00BD3C4C">
        <w:rPr>
          <w:rFonts w:eastAsia="Batang"/>
          <w:i/>
          <w:iCs/>
          <w:lang w:eastAsia="zh-CN"/>
        </w:rPr>
        <w:t>Lita</w:t>
      </w:r>
      <w:proofErr w:type="spellEnd"/>
      <w:r w:rsidRPr="00BD3C4C">
        <w:rPr>
          <w:rFonts w:eastAsia="Batang"/>
          <w:i/>
          <w:iCs/>
          <w:lang w:eastAsia="zh-CN"/>
        </w:rPr>
        <w:t xml:space="preserve"> </w:t>
      </w:r>
      <w:proofErr w:type="spellStart"/>
      <w:r w:rsidRPr="00BD3C4C">
        <w:rPr>
          <w:rFonts w:eastAsia="Batang"/>
          <w:i/>
          <w:iCs/>
          <w:lang w:eastAsia="zh-CN"/>
        </w:rPr>
        <w:t>ba-Meah</w:t>
      </w:r>
      <w:proofErr w:type="spellEnd"/>
      <w:r w:rsidRPr="00BD3C4C">
        <w:rPr>
          <w:rFonts w:eastAsia="Batang"/>
          <w:i/>
          <w:iCs/>
          <w:lang w:eastAsia="zh-CN"/>
        </w:rPr>
        <w:t xml:space="preserve"> Ha-19</w:t>
      </w:r>
      <w:r w:rsidR="00B2509B">
        <w:rPr>
          <w:rFonts w:eastAsia="Batang"/>
          <w:i/>
          <w:iCs/>
          <w:lang w:eastAsia="zh-CN"/>
        </w:rPr>
        <w:t>.</w:t>
      </w:r>
      <w:r w:rsidR="00B2509B">
        <w:rPr>
          <w:rFonts w:eastAsia="Batang"/>
          <w:lang w:eastAsia="zh-CN"/>
        </w:rPr>
        <w:t>”</w:t>
      </w:r>
      <w:r w:rsidRPr="00BD3C4C">
        <w:rPr>
          <w:rFonts w:eastAsia="Batang"/>
          <w:lang w:eastAsia="zh-CN"/>
        </w:rPr>
        <w:t xml:space="preserve"> </w:t>
      </w:r>
      <w:r w:rsidR="00B2509B" w:rsidRPr="00125219">
        <w:rPr>
          <w:rFonts w:eastAsia="SimSun"/>
          <w:kern w:val="1"/>
          <w:lang w:eastAsia="zh-CN" w:bidi="hi-IN"/>
        </w:rPr>
        <w:t>M</w:t>
      </w:r>
      <w:r w:rsidR="00B2509B">
        <w:rPr>
          <w:rFonts w:eastAsia="SimSun"/>
          <w:kern w:val="1"/>
          <w:lang w:eastAsia="zh-CN" w:bidi="hi-IN"/>
        </w:rPr>
        <w:t>aster’s thesis</w:t>
      </w:r>
      <w:r w:rsidR="00B2509B" w:rsidRPr="00125219">
        <w:rPr>
          <w:rFonts w:eastAsia="SimSun"/>
          <w:kern w:val="1"/>
          <w:lang w:eastAsia="zh-CN" w:bidi="hi-IN"/>
        </w:rPr>
        <w:t xml:space="preserve">, </w:t>
      </w:r>
      <w:r w:rsidRPr="00BD3C4C">
        <w:rPr>
          <w:rFonts w:eastAsia="Batang"/>
          <w:lang w:eastAsia="zh-CN"/>
        </w:rPr>
        <w:t>Hebrew University, 2004</w:t>
      </w:r>
      <w:r w:rsidR="00B2509B">
        <w:rPr>
          <w:rFonts w:eastAsia="Batang"/>
          <w:lang w:eastAsia="zh-CN"/>
        </w:rPr>
        <w:t>.</w:t>
      </w:r>
    </w:p>
    <w:p w14:paraId="1ED54EF6" w14:textId="77777777" w:rsidR="006D508E" w:rsidRDefault="006D508E" w:rsidP="006D508E">
      <w:pPr>
        <w:tabs>
          <w:tab w:val="left" w:pos="6812"/>
        </w:tabs>
        <w:jc w:val="both"/>
        <w:rPr>
          <w:rFonts w:eastAsia="Batang"/>
          <w:lang w:eastAsia="zh-CN"/>
        </w:rPr>
      </w:pPr>
    </w:p>
    <w:p w14:paraId="60927DE3" w14:textId="63F2576E" w:rsidR="00BD3C4C" w:rsidRDefault="00BD3C4C" w:rsidP="006D508E">
      <w:pPr>
        <w:tabs>
          <w:tab w:val="left" w:pos="6812"/>
        </w:tabs>
        <w:jc w:val="both"/>
        <w:rPr>
          <w:rFonts w:eastAsia="Batang"/>
          <w:lang w:eastAsia="zh-CN"/>
        </w:rPr>
      </w:pPr>
      <w:proofErr w:type="spellStart"/>
      <w:r w:rsidRPr="00BD3C4C">
        <w:rPr>
          <w:rFonts w:eastAsia="Batang"/>
          <w:lang w:eastAsia="zh-CN"/>
        </w:rPr>
        <w:t>Tziegelman</w:t>
      </w:r>
      <w:proofErr w:type="spellEnd"/>
      <w:r w:rsidRPr="00BD3C4C">
        <w:rPr>
          <w:rFonts w:eastAsia="Batang"/>
          <w:lang w:eastAsia="zh-CN"/>
        </w:rPr>
        <w:t>,</w:t>
      </w:r>
      <w:r w:rsidR="006D508E">
        <w:rPr>
          <w:rFonts w:eastAsia="Batang"/>
          <w:lang w:eastAsia="zh-CN"/>
        </w:rPr>
        <w:t xml:space="preserve"> </w:t>
      </w:r>
      <w:r w:rsidR="006D508E" w:rsidRPr="00BD3C4C">
        <w:rPr>
          <w:rFonts w:eastAsia="Batang"/>
          <w:lang w:eastAsia="zh-CN"/>
        </w:rPr>
        <w:t>Eliezer</w:t>
      </w:r>
      <w:r w:rsidR="006D508E">
        <w:rPr>
          <w:rFonts w:eastAsia="Batang"/>
          <w:lang w:eastAsia="zh-CN"/>
        </w:rPr>
        <w:t>.</w:t>
      </w:r>
      <w:r w:rsidRPr="00BD3C4C">
        <w:rPr>
          <w:rFonts w:eastAsia="Batang"/>
          <w:lang w:eastAsia="zh-CN"/>
        </w:rPr>
        <w:t xml:space="preserve"> </w:t>
      </w:r>
      <w:proofErr w:type="spellStart"/>
      <w:r w:rsidRPr="00BD3C4C">
        <w:rPr>
          <w:rFonts w:eastAsia="Batang"/>
          <w:i/>
          <w:iCs/>
          <w:lang w:eastAsia="zh-CN"/>
        </w:rPr>
        <w:t>Nahalei</w:t>
      </w:r>
      <w:proofErr w:type="spellEnd"/>
      <w:r w:rsidRPr="00BD3C4C">
        <w:rPr>
          <w:rFonts w:eastAsia="Batang"/>
          <w:i/>
          <w:iCs/>
          <w:lang w:eastAsia="zh-CN"/>
        </w:rPr>
        <w:t xml:space="preserve"> Emunah</w:t>
      </w:r>
      <w:r w:rsidR="006D508E">
        <w:rPr>
          <w:rFonts w:eastAsia="Batang"/>
          <w:i/>
          <w:iCs/>
          <w:lang w:eastAsia="zh-CN"/>
        </w:rPr>
        <w:t>.</w:t>
      </w:r>
      <w:r w:rsidRPr="00BD3C4C">
        <w:rPr>
          <w:rFonts w:eastAsia="Batang"/>
          <w:lang w:eastAsia="zh-CN"/>
        </w:rPr>
        <w:t xml:space="preserve"> Lublin: </w:t>
      </w:r>
      <w:proofErr w:type="spellStart"/>
      <w:r w:rsidRPr="00BD3C4C">
        <w:rPr>
          <w:rFonts w:eastAsia="Batang"/>
          <w:lang w:eastAsia="zh-CN"/>
        </w:rPr>
        <w:t>Schneidmesser</w:t>
      </w:r>
      <w:proofErr w:type="spellEnd"/>
      <w:r w:rsidRPr="00BD3C4C">
        <w:rPr>
          <w:rFonts w:eastAsia="Batang"/>
          <w:lang w:eastAsia="zh-CN"/>
        </w:rPr>
        <w:t>, 1935</w:t>
      </w:r>
      <w:r w:rsidR="006D508E">
        <w:rPr>
          <w:rFonts w:eastAsia="Batang"/>
          <w:lang w:eastAsia="zh-CN"/>
        </w:rPr>
        <w:t>.</w:t>
      </w:r>
    </w:p>
    <w:p w14:paraId="3CF197DC" w14:textId="1A89C07A" w:rsidR="006D508E" w:rsidRDefault="006D508E" w:rsidP="006D508E">
      <w:pPr>
        <w:tabs>
          <w:tab w:val="left" w:pos="6812"/>
        </w:tabs>
        <w:jc w:val="both"/>
        <w:rPr>
          <w:rFonts w:eastAsia="Batang"/>
          <w:lang w:eastAsia="zh-CN"/>
        </w:rPr>
      </w:pPr>
    </w:p>
    <w:p w14:paraId="31A9D4AC" w14:textId="5B50A7D8" w:rsidR="00AE4C73" w:rsidRDefault="00AE4C73" w:rsidP="006D508E">
      <w:pPr>
        <w:tabs>
          <w:tab w:val="left" w:pos="6812"/>
        </w:tabs>
        <w:jc w:val="both"/>
        <w:rPr>
          <w:rFonts w:eastAsia="Batang"/>
          <w:lang w:eastAsia="zh-CN"/>
        </w:rPr>
      </w:pPr>
    </w:p>
    <w:p w14:paraId="4043EFBF" w14:textId="77777777" w:rsidR="00AE4C73" w:rsidRPr="00BD3C4C" w:rsidRDefault="00AE4C73" w:rsidP="006D508E">
      <w:pPr>
        <w:tabs>
          <w:tab w:val="left" w:pos="6812"/>
        </w:tabs>
        <w:jc w:val="both"/>
        <w:rPr>
          <w:rFonts w:eastAsia="Batang"/>
          <w:lang w:eastAsia="zh-CN"/>
        </w:rPr>
      </w:pPr>
    </w:p>
    <w:p w14:paraId="6EF46127" w14:textId="5AFF303F" w:rsidR="00BD3C4C" w:rsidRDefault="006D508E" w:rsidP="00BD3C4C">
      <w:pPr>
        <w:tabs>
          <w:tab w:val="left" w:pos="6812"/>
        </w:tabs>
        <w:jc w:val="both"/>
        <w:rPr>
          <w:rFonts w:eastAsia="Batang"/>
          <w:lang w:eastAsia="zh-CN"/>
        </w:rPr>
      </w:pPr>
      <w:proofErr w:type="spellStart"/>
      <w:r w:rsidRPr="00BD3C4C">
        <w:rPr>
          <w:rFonts w:eastAsia="Batang"/>
          <w:lang w:eastAsia="zh-CN"/>
        </w:rPr>
        <w:t>Tzirelson</w:t>
      </w:r>
      <w:proofErr w:type="spellEnd"/>
      <w:r>
        <w:rPr>
          <w:rFonts w:eastAsia="Batang"/>
          <w:lang w:eastAsia="zh-CN"/>
        </w:rPr>
        <w:t xml:space="preserve">, </w:t>
      </w:r>
      <w:proofErr w:type="spellStart"/>
      <w:r w:rsidR="00BD3C4C" w:rsidRPr="00BD3C4C">
        <w:rPr>
          <w:rFonts w:eastAsia="Batang"/>
          <w:lang w:eastAsia="zh-CN"/>
        </w:rPr>
        <w:t>Yehudah</w:t>
      </w:r>
      <w:proofErr w:type="spellEnd"/>
      <w:r w:rsidR="00BD3C4C" w:rsidRPr="00BD3C4C">
        <w:rPr>
          <w:rFonts w:eastAsia="Batang"/>
          <w:lang w:eastAsia="zh-CN"/>
        </w:rPr>
        <w:t xml:space="preserve"> </w:t>
      </w:r>
      <w:proofErr w:type="spellStart"/>
      <w:r w:rsidR="00BD3C4C" w:rsidRPr="00BD3C4C">
        <w:rPr>
          <w:rFonts w:eastAsia="Batang"/>
          <w:lang w:eastAsia="zh-CN"/>
        </w:rPr>
        <w:t>Leib</w:t>
      </w:r>
      <w:proofErr w:type="spellEnd"/>
      <w:r>
        <w:rPr>
          <w:rFonts w:eastAsia="Batang"/>
          <w:lang w:eastAsia="zh-CN"/>
        </w:rPr>
        <w:t>.</w:t>
      </w:r>
      <w:r w:rsidR="00BD3C4C" w:rsidRPr="00BD3C4C">
        <w:rPr>
          <w:rFonts w:eastAsia="Batang"/>
          <w:lang w:eastAsia="zh-CN"/>
        </w:rPr>
        <w:t xml:space="preserve"> </w:t>
      </w:r>
      <w:proofErr w:type="spellStart"/>
      <w:r w:rsidR="00BD3C4C" w:rsidRPr="00BD3C4C">
        <w:rPr>
          <w:rFonts w:eastAsia="Batang"/>
          <w:i/>
          <w:iCs/>
          <w:lang w:eastAsia="zh-CN"/>
        </w:rPr>
        <w:t>Derekh</w:t>
      </w:r>
      <w:proofErr w:type="spellEnd"/>
      <w:r w:rsidR="00BD3C4C" w:rsidRPr="00BD3C4C">
        <w:rPr>
          <w:rFonts w:eastAsia="Batang"/>
          <w:i/>
          <w:iCs/>
          <w:lang w:eastAsia="zh-CN"/>
        </w:rPr>
        <w:t xml:space="preserve"> </w:t>
      </w:r>
      <w:proofErr w:type="spellStart"/>
      <w:r w:rsidR="00BD3C4C" w:rsidRPr="00BD3C4C">
        <w:rPr>
          <w:rFonts w:eastAsia="Batang"/>
          <w:i/>
          <w:iCs/>
          <w:lang w:eastAsia="zh-CN"/>
        </w:rPr>
        <w:t>Selulah</w:t>
      </w:r>
      <w:proofErr w:type="spellEnd"/>
      <w:r>
        <w:rPr>
          <w:rFonts w:eastAsia="Batang"/>
          <w:i/>
          <w:iCs/>
          <w:lang w:eastAsia="zh-CN"/>
        </w:rPr>
        <w:t>.</w:t>
      </w:r>
      <w:r w:rsidR="00BD3C4C" w:rsidRPr="00BD3C4C">
        <w:rPr>
          <w:rFonts w:eastAsia="Batang"/>
          <w:lang w:eastAsia="zh-CN"/>
        </w:rPr>
        <w:t xml:space="preserve"> </w:t>
      </w:r>
      <w:proofErr w:type="spellStart"/>
      <w:r w:rsidR="00BD3C4C" w:rsidRPr="00BD3C4C">
        <w:rPr>
          <w:rFonts w:eastAsia="Batang"/>
          <w:lang w:eastAsia="zh-CN"/>
        </w:rPr>
        <w:t>Priulki</w:t>
      </w:r>
      <w:proofErr w:type="spellEnd"/>
      <w:r w:rsidR="00BD3C4C" w:rsidRPr="00BD3C4C">
        <w:rPr>
          <w:rFonts w:eastAsia="Batang"/>
          <w:lang w:eastAsia="zh-CN"/>
        </w:rPr>
        <w:t xml:space="preserve">: </w:t>
      </w:r>
      <w:proofErr w:type="spellStart"/>
      <w:r w:rsidR="00BD3C4C" w:rsidRPr="00BD3C4C">
        <w:rPr>
          <w:rFonts w:eastAsia="Batang"/>
          <w:lang w:eastAsia="zh-CN"/>
        </w:rPr>
        <w:t>Mirov</w:t>
      </w:r>
      <w:proofErr w:type="spellEnd"/>
      <w:r w:rsidR="00BD3C4C" w:rsidRPr="00BD3C4C">
        <w:rPr>
          <w:rFonts w:eastAsia="Batang"/>
          <w:lang w:eastAsia="zh-CN"/>
        </w:rPr>
        <w:t>, 1902</w:t>
      </w:r>
      <w:r>
        <w:rPr>
          <w:rFonts w:eastAsia="Batang"/>
          <w:lang w:eastAsia="zh-CN"/>
        </w:rPr>
        <w:t>.</w:t>
      </w:r>
    </w:p>
    <w:p w14:paraId="0AEAD807" w14:textId="77777777" w:rsidR="006D508E" w:rsidRPr="00BD3C4C" w:rsidRDefault="006D508E" w:rsidP="00BD3C4C">
      <w:pPr>
        <w:tabs>
          <w:tab w:val="left" w:pos="6812"/>
        </w:tabs>
        <w:jc w:val="both"/>
        <w:rPr>
          <w:rFonts w:eastAsia="Batang"/>
          <w:lang w:eastAsia="zh-CN"/>
        </w:rPr>
      </w:pPr>
    </w:p>
    <w:p w14:paraId="30400064" w14:textId="7FC41E59" w:rsidR="00BD3C4C" w:rsidRPr="00BD3C4C" w:rsidRDefault="006D508E" w:rsidP="00BD3C4C">
      <w:pPr>
        <w:tabs>
          <w:tab w:val="left" w:pos="6812"/>
        </w:tabs>
        <w:jc w:val="both"/>
        <w:rPr>
          <w:rFonts w:eastAsia="Batang"/>
          <w:lang w:eastAsia="zh-CN"/>
        </w:rPr>
      </w:pPr>
      <w:proofErr w:type="spellStart"/>
      <w:r w:rsidRPr="00BD3C4C">
        <w:rPr>
          <w:rFonts w:eastAsia="Batang"/>
          <w:lang w:eastAsia="zh-CN"/>
        </w:rPr>
        <w:t>Tzirelson</w:t>
      </w:r>
      <w:proofErr w:type="spellEnd"/>
      <w:r>
        <w:rPr>
          <w:rFonts w:eastAsia="Batang"/>
          <w:lang w:eastAsia="zh-CN"/>
        </w:rPr>
        <w:t xml:space="preserve">, </w:t>
      </w:r>
      <w:proofErr w:type="spellStart"/>
      <w:r w:rsidRPr="00BD3C4C">
        <w:rPr>
          <w:rFonts w:eastAsia="Batang"/>
          <w:lang w:eastAsia="zh-CN"/>
        </w:rPr>
        <w:t>Yehudah</w:t>
      </w:r>
      <w:proofErr w:type="spellEnd"/>
      <w:r w:rsidRPr="00BD3C4C">
        <w:rPr>
          <w:rFonts w:eastAsia="Batang"/>
          <w:lang w:eastAsia="zh-CN"/>
        </w:rPr>
        <w:t xml:space="preserve"> </w:t>
      </w:r>
      <w:proofErr w:type="spellStart"/>
      <w:r w:rsidRPr="00BD3C4C">
        <w:rPr>
          <w:rFonts w:eastAsia="Batang"/>
          <w:lang w:eastAsia="zh-CN"/>
        </w:rPr>
        <w:t>Leib</w:t>
      </w:r>
      <w:proofErr w:type="spellEnd"/>
      <w:r>
        <w:rPr>
          <w:rFonts w:eastAsia="Batang"/>
          <w:lang w:eastAsia="zh-CN"/>
        </w:rPr>
        <w:t>.</w:t>
      </w:r>
      <w:r w:rsidRPr="00BD3C4C">
        <w:rPr>
          <w:rFonts w:eastAsia="Batang"/>
          <w:lang w:eastAsia="zh-CN"/>
        </w:rPr>
        <w:t xml:space="preserve"> </w:t>
      </w:r>
      <w:proofErr w:type="spellStart"/>
      <w:r w:rsidR="00BD3C4C" w:rsidRPr="00BD3C4C">
        <w:rPr>
          <w:rFonts w:eastAsia="Batang"/>
          <w:i/>
          <w:iCs/>
          <w:lang w:eastAsia="zh-CN"/>
        </w:rPr>
        <w:t>Gevul</w:t>
      </w:r>
      <w:proofErr w:type="spellEnd"/>
      <w:r w:rsidR="00BD3C4C" w:rsidRPr="00BD3C4C">
        <w:rPr>
          <w:rFonts w:eastAsia="Batang"/>
          <w:i/>
          <w:iCs/>
          <w:lang w:eastAsia="zh-CN"/>
        </w:rPr>
        <w:t xml:space="preserve"> </w:t>
      </w:r>
      <w:proofErr w:type="spellStart"/>
      <w:r w:rsidR="00BD3C4C" w:rsidRPr="00BD3C4C">
        <w:rPr>
          <w:rFonts w:eastAsia="Batang"/>
          <w:i/>
          <w:iCs/>
          <w:lang w:eastAsia="zh-CN"/>
        </w:rPr>
        <w:t>Yehudah</w:t>
      </w:r>
      <w:proofErr w:type="spellEnd"/>
      <w:r>
        <w:rPr>
          <w:rFonts w:eastAsia="Batang"/>
          <w:i/>
          <w:iCs/>
          <w:lang w:eastAsia="zh-CN"/>
        </w:rPr>
        <w:t>.</w:t>
      </w:r>
      <w:r w:rsidR="00BD3C4C" w:rsidRPr="00BD3C4C">
        <w:rPr>
          <w:rFonts w:eastAsia="Batang"/>
          <w:lang w:eastAsia="zh-CN"/>
        </w:rPr>
        <w:t xml:space="preserve"> </w:t>
      </w:r>
      <w:proofErr w:type="spellStart"/>
      <w:r w:rsidR="00BD3C4C" w:rsidRPr="00BD3C4C">
        <w:rPr>
          <w:rFonts w:eastAsia="Batang"/>
          <w:lang w:eastAsia="zh-CN"/>
        </w:rPr>
        <w:t>Pietrokov</w:t>
      </w:r>
      <w:proofErr w:type="spellEnd"/>
      <w:r w:rsidR="00BD3C4C" w:rsidRPr="00BD3C4C">
        <w:rPr>
          <w:rFonts w:eastAsia="Batang"/>
          <w:lang w:eastAsia="zh-CN"/>
        </w:rPr>
        <w:t>, 1906</w:t>
      </w:r>
      <w:r>
        <w:rPr>
          <w:rFonts w:eastAsia="Batang"/>
          <w:lang w:eastAsia="zh-CN"/>
        </w:rPr>
        <w:t>.</w:t>
      </w:r>
    </w:p>
    <w:p w14:paraId="225BD379" w14:textId="095149E8" w:rsidR="00BD3C4C" w:rsidRDefault="00BD3C4C" w:rsidP="00BD3C4C">
      <w:pPr>
        <w:widowControl w:val="0"/>
        <w:shd w:val="clear" w:color="auto" w:fill="FFFFFF"/>
        <w:tabs>
          <w:tab w:val="left" w:pos="284"/>
        </w:tabs>
        <w:jc w:val="both"/>
        <w:rPr>
          <w:rFonts w:eastAsia="SimSun" w:cs="FrankRuehl"/>
          <w:noProof/>
          <w:lang w:eastAsia="zh-CN"/>
        </w:rPr>
      </w:pPr>
    </w:p>
    <w:p w14:paraId="0E8D02C1" w14:textId="52AF65CD" w:rsidR="00AE4C73" w:rsidRDefault="00AE4C73" w:rsidP="00BD3C4C">
      <w:pPr>
        <w:widowControl w:val="0"/>
        <w:shd w:val="clear" w:color="auto" w:fill="FFFFFF"/>
        <w:tabs>
          <w:tab w:val="left" w:pos="284"/>
        </w:tabs>
        <w:jc w:val="both"/>
        <w:rPr>
          <w:rFonts w:eastAsia="SimSun" w:cs="FrankRuehl"/>
          <w:noProof/>
          <w:lang w:eastAsia="zh-CN"/>
        </w:rPr>
      </w:pPr>
    </w:p>
    <w:p w14:paraId="2DE15273"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37CC85F3" w14:textId="0B1D0E12" w:rsidR="00BD3C4C" w:rsidRPr="00BD3C4C" w:rsidRDefault="006D508E"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Ullman</w:t>
      </w:r>
      <w:r>
        <w:rPr>
          <w:rFonts w:eastAsia="SimSun" w:cs="FrankRuehl"/>
          <w:noProof/>
          <w:lang w:eastAsia="zh-CN"/>
        </w:rPr>
        <w:t xml:space="preserve">, </w:t>
      </w:r>
      <w:r w:rsidR="00BD3C4C" w:rsidRPr="00BD3C4C">
        <w:rPr>
          <w:rFonts w:eastAsia="SimSun" w:cs="FrankRuehl"/>
          <w:noProof/>
          <w:lang w:eastAsia="zh-CN"/>
        </w:rPr>
        <w:t>Shalom</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Sefer Maftehot He-Hokhmah</w:t>
      </w:r>
      <w:r>
        <w:rPr>
          <w:rFonts w:eastAsia="SimSun" w:cs="FrankRuehl"/>
          <w:i/>
          <w:iCs/>
          <w:noProof/>
          <w:lang w:eastAsia="zh-CN"/>
        </w:rPr>
        <w:t>.</w:t>
      </w:r>
      <w:r w:rsidR="00BD3C4C" w:rsidRPr="00BD3C4C">
        <w:rPr>
          <w:rFonts w:eastAsia="SimSun" w:cs="FrankRuehl"/>
          <w:noProof/>
          <w:lang w:eastAsia="zh-CN"/>
        </w:rPr>
        <w:t xml:space="preserve"> Jerusalem: Mesorah, 1987</w:t>
      </w:r>
      <w:r>
        <w:rPr>
          <w:rFonts w:eastAsia="SimSun" w:cs="FrankRuehl"/>
          <w:noProof/>
          <w:lang w:eastAsia="zh-CN"/>
        </w:rPr>
        <w:t>.</w:t>
      </w:r>
    </w:p>
    <w:p w14:paraId="3C3B8F92"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E61851A" w14:textId="3A472034" w:rsidR="00EB153D" w:rsidRDefault="00BD3C4C" w:rsidP="002D5F96">
      <w:pPr>
        <w:widowControl w:val="0"/>
        <w:shd w:val="clear" w:color="auto" w:fill="FFFFFF"/>
        <w:tabs>
          <w:tab w:val="left" w:pos="284"/>
        </w:tabs>
        <w:jc w:val="both"/>
        <w:rPr>
          <w:rFonts w:eastAsia="SimSun" w:cs="FrankRuehl"/>
          <w:noProof/>
          <w:sz w:val="20"/>
          <w:szCs w:val="20"/>
          <w:lang w:eastAsia="zh-CN"/>
        </w:rPr>
      </w:pPr>
      <w:commentRangeStart w:id="160"/>
      <w:r w:rsidRPr="00BD3C4C">
        <w:rPr>
          <w:rFonts w:eastAsia="SimSun" w:cs="FrankRuehl"/>
          <w:noProof/>
          <w:lang w:eastAsia="zh-CN"/>
        </w:rPr>
        <w:t>Urtan,</w:t>
      </w:r>
      <w:r w:rsidR="00EB153D">
        <w:rPr>
          <w:rFonts w:eastAsia="SimSun" w:cs="FrankRuehl"/>
          <w:noProof/>
          <w:lang w:eastAsia="zh-CN"/>
        </w:rPr>
        <w:t xml:space="preserve"> </w:t>
      </w:r>
      <w:r w:rsidR="00EB153D" w:rsidRPr="00BD3C4C">
        <w:rPr>
          <w:rFonts w:eastAsia="SimSun" w:cs="FrankRuehl"/>
          <w:noProof/>
          <w:lang w:eastAsia="zh-CN"/>
        </w:rPr>
        <w:t>Aigar</w:t>
      </w:r>
      <w:r w:rsidR="00EB153D">
        <w:rPr>
          <w:rFonts w:eastAsia="SimSun" w:cs="FrankRuehl"/>
          <w:noProof/>
          <w:lang w:eastAsia="zh-CN"/>
        </w:rPr>
        <w:t>.</w:t>
      </w:r>
      <w:r w:rsidRPr="00BD3C4C">
        <w:rPr>
          <w:rFonts w:eastAsia="SimSun" w:cs="FrankRuehl"/>
          <w:noProof/>
          <w:lang w:eastAsia="zh-CN"/>
        </w:rPr>
        <w:t xml:space="preserve"> </w:t>
      </w:r>
      <w:r w:rsidR="00EB153D">
        <w:rPr>
          <w:rFonts w:eastAsia="SimSun" w:cs="FrankRuehl"/>
          <w:noProof/>
          <w:lang w:eastAsia="zh-CN"/>
        </w:rPr>
        <w:t>“</w:t>
      </w:r>
      <w:r w:rsidRPr="00BD3C4C">
        <w:rPr>
          <w:rFonts w:eastAsia="SimSun" w:cs="FrankRuehl"/>
          <w:noProof/>
          <w:lang w:eastAsia="zh-CN"/>
        </w:rPr>
        <w:t>Bauska: The Late 19</w:t>
      </w:r>
      <w:r w:rsidRPr="00BD3C4C">
        <w:rPr>
          <w:rFonts w:eastAsia="SimSun" w:cs="FrankRuehl"/>
          <w:noProof/>
          <w:vertAlign w:val="superscript"/>
          <w:lang w:eastAsia="zh-CN"/>
        </w:rPr>
        <w:t>th</w:t>
      </w:r>
      <w:r w:rsidRPr="00BD3C4C">
        <w:rPr>
          <w:rFonts w:eastAsia="SimSun" w:cs="FrankRuehl"/>
          <w:noProof/>
          <w:lang w:eastAsia="zh-CN"/>
        </w:rPr>
        <w:t xml:space="preserve"> and Early 20</w:t>
      </w:r>
      <w:r w:rsidRPr="00BD3C4C">
        <w:rPr>
          <w:rFonts w:eastAsia="SimSun" w:cs="FrankRuehl"/>
          <w:noProof/>
          <w:vertAlign w:val="superscript"/>
          <w:lang w:eastAsia="zh-CN"/>
        </w:rPr>
        <w:t>th</w:t>
      </w:r>
      <w:r w:rsidRPr="00BD3C4C">
        <w:rPr>
          <w:rFonts w:eastAsia="SimSun" w:cs="FrankRuehl"/>
          <w:noProof/>
          <w:lang w:eastAsia="zh-CN"/>
        </w:rPr>
        <w:t xml:space="preserve"> Century</w:t>
      </w:r>
      <w:r w:rsidR="00EB153D">
        <w:rPr>
          <w:rFonts w:eastAsia="SimSun" w:cs="FrankRuehl"/>
          <w:noProof/>
          <w:lang w:eastAsia="zh-CN"/>
        </w:rPr>
        <w:t>.”</w:t>
      </w:r>
      <w:r w:rsidRPr="00BD3C4C">
        <w:rPr>
          <w:rFonts w:eastAsia="SimSun" w:cs="FrankRuehl"/>
          <w:noProof/>
          <w:lang w:eastAsia="zh-CN"/>
        </w:rPr>
        <w:t xml:space="preserve"> </w:t>
      </w:r>
      <w:r w:rsidR="002D5F96">
        <w:rPr>
          <w:rFonts w:eastAsia="SimSun" w:cs="FrankRuehl"/>
          <w:noProof/>
          <w:lang w:eastAsia="zh-CN"/>
        </w:rPr>
        <w:t>Paper presented at</w:t>
      </w:r>
      <w:r w:rsidRPr="00BD3C4C">
        <w:rPr>
          <w:rFonts w:eastAsia="SimSun" w:cs="FrankRuehl"/>
          <w:noProof/>
          <w:lang w:eastAsia="zh-CN"/>
        </w:rPr>
        <w:t xml:space="preserve"> Latvian, 2004</w:t>
      </w:r>
      <w:r w:rsidR="002D5F96">
        <w:rPr>
          <w:rFonts w:eastAsia="SimSun" w:cs="FrankRuehl"/>
          <w:noProof/>
          <w:sz w:val="20"/>
          <w:szCs w:val="20"/>
          <w:lang w:eastAsia="zh-CN"/>
        </w:rPr>
        <w:t>.</w:t>
      </w:r>
      <w:r w:rsidRPr="00BD3C4C">
        <w:rPr>
          <w:rFonts w:eastAsia="SimSun" w:cs="FrankRuehl"/>
          <w:noProof/>
          <w:sz w:val="20"/>
          <w:szCs w:val="20"/>
          <w:lang w:eastAsia="zh-CN"/>
        </w:rPr>
        <w:t xml:space="preserve"> </w:t>
      </w:r>
      <w:commentRangeEnd w:id="160"/>
      <w:r w:rsidR="006D508E">
        <w:rPr>
          <w:rStyle w:val="CommentReference"/>
          <w:rFonts w:asciiTheme="minorHAnsi" w:eastAsiaTheme="minorHAnsi" w:hAnsiTheme="minorHAnsi" w:cstheme="minorBidi"/>
          <w:lang w:bidi="he-IL"/>
        </w:rPr>
        <w:commentReference w:id="160"/>
      </w:r>
    </w:p>
    <w:p w14:paraId="3536F9A1" w14:textId="77777777" w:rsidR="00395A0E" w:rsidRDefault="00395A0E" w:rsidP="00395A0E">
      <w:pPr>
        <w:widowControl w:val="0"/>
        <w:shd w:val="clear" w:color="auto" w:fill="FFFFFF"/>
        <w:tabs>
          <w:tab w:val="left" w:pos="284"/>
        </w:tabs>
        <w:jc w:val="both"/>
        <w:rPr>
          <w:rFonts w:eastAsia="SimSun" w:cs="FrankRuehl"/>
          <w:noProof/>
          <w:sz w:val="20"/>
          <w:szCs w:val="20"/>
          <w:lang w:eastAsia="zh-CN"/>
        </w:rPr>
      </w:pPr>
    </w:p>
    <w:p w14:paraId="6B81662E" w14:textId="144C834E" w:rsidR="00BD3C4C" w:rsidRDefault="008C2753" w:rsidP="00395A0E">
      <w:pPr>
        <w:widowControl w:val="0"/>
        <w:shd w:val="clear" w:color="auto" w:fill="FFFFFF"/>
        <w:tabs>
          <w:tab w:val="left" w:pos="284"/>
        </w:tabs>
        <w:jc w:val="both"/>
        <w:rPr>
          <w:rFonts w:eastAsia="Batang"/>
          <w:lang w:eastAsia="zh-CN"/>
        </w:rPr>
      </w:pPr>
      <w:proofErr w:type="spellStart"/>
      <w:r w:rsidRPr="00BD3C4C">
        <w:rPr>
          <w:rFonts w:eastAsia="Batang"/>
        </w:rPr>
        <w:t>Uziel</w:t>
      </w:r>
      <w:proofErr w:type="spellEnd"/>
      <w:r>
        <w:rPr>
          <w:rFonts w:eastAsia="Batang"/>
        </w:rPr>
        <w:t xml:space="preserve">, </w:t>
      </w:r>
      <w:r w:rsidR="00BD3C4C" w:rsidRPr="00BD3C4C">
        <w:rPr>
          <w:rFonts w:eastAsia="Batang"/>
        </w:rPr>
        <w:t>Ben-Zion Meir Hai</w:t>
      </w:r>
      <w:r>
        <w:rPr>
          <w:rFonts w:eastAsia="Batang"/>
        </w:rPr>
        <w:t>.</w:t>
      </w:r>
      <w:r w:rsidR="00BD3C4C" w:rsidRPr="00BD3C4C">
        <w:rPr>
          <w:rFonts w:eastAsia="Batang"/>
        </w:rPr>
        <w:t xml:space="preserve"> </w:t>
      </w:r>
      <w:proofErr w:type="spellStart"/>
      <w:r w:rsidR="00BD3C4C" w:rsidRPr="00BD3C4C">
        <w:rPr>
          <w:rFonts w:eastAsia="Batang"/>
          <w:i/>
          <w:iCs/>
          <w:lang w:eastAsia="zh-CN"/>
        </w:rPr>
        <w:t>Mishpetei</w:t>
      </w:r>
      <w:proofErr w:type="spellEnd"/>
      <w:r w:rsidR="00BD3C4C" w:rsidRPr="00BD3C4C">
        <w:rPr>
          <w:rFonts w:eastAsia="Batang"/>
          <w:i/>
          <w:iCs/>
          <w:lang w:eastAsia="zh-CN"/>
        </w:rPr>
        <w:t xml:space="preserve"> </w:t>
      </w:r>
      <w:proofErr w:type="spellStart"/>
      <w:r w:rsidR="00BD3C4C" w:rsidRPr="00BD3C4C">
        <w:rPr>
          <w:rFonts w:eastAsia="Batang"/>
          <w:i/>
          <w:iCs/>
          <w:lang w:eastAsia="zh-CN"/>
        </w:rPr>
        <w:t>Uziel</w:t>
      </w:r>
      <w:proofErr w:type="spellEnd"/>
      <w:r>
        <w:rPr>
          <w:rFonts w:eastAsia="Batang"/>
          <w:i/>
          <w:iCs/>
          <w:lang w:eastAsia="zh-CN"/>
        </w:rPr>
        <w:t>.</w:t>
      </w:r>
      <w:r w:rsidR="00BD3C4C" w:rsidRPr="00BD3C4C">
        <w:rPr>
          <w:rFonts w:eastAsia="Batang"/>
          <w:lang w:eastAsia="zh-CN"/>
        </w:rPr>
        <w:t xml:space="preserve"> Tel Aviv: </w:t>
      </w:r>
      <w:proofErr w:type="spellStart"/>
      <w:r w:rsidR="00BD3C4C" w:rsidRPr="00BD3C4C">
        <w:rPr>
          <w:rFonts w:eastAsia="Batang"/>
          <w:lang w:eastAsia="zh-CN"/>
        </w:rPr>
        <w:t>Levitzky</w:t>
      </w:r>
      <w:proofErr w:type="spellEnd"/>
      <w:r w:rsidR="00BD3C4C" w:rsidRPr="00BD3C4C">
        <w:rPr>
          <w:rFonts w:eastAsia="Batang"/>
          <w:lang w:eastAsia="zh-CN"/>
        </w:rPr>
        <w:t>, 1935-1940</w:t>
      </w:r>
      <w:r w:rsidR="00395A0E">
        <w:rPr>
          <w:rFonts w:eastAsia="Batang"/>
          <w:lang w:eastAsia="zh-CN"/>
        </w:rPr>
        <w:t>.</w:t>
      </w:r>
    </w:p>
    <w:p w14:paraId="46972F69" w14:textId="77777777" w:rsidR="00395A0E" w:rsidRPr="00395A0E" w:rsidRDefault="00395A0E" w:rsidP="00395A0E">
      <w:pPr>
        <w:widowControl w:val="0"/>
        <w:shd w:val="clear" w:color="auto" w:fill="FFFFFF"/>
        <w:tabs>
          <w:tab w:val="left" w:pos="284"/>
        </w:tabs>
        <w:jc w:val="both"/>
        <w:rPr>
          <w:rFonts w:eastAsia="SimSun" w:cs="FrankRuehl"/>
          <w:noProof/>
          <w:sz w:val="20"/>
          <w:szCs w:val="20"/>
          <w:rtl/>
          <w:lang w:eastAsia="zh-CN"/>
        </w:rPr>
      </w:pPr>
    </w:p>
    <w:p w14:paraId="5E39DCE2" w14:textId="215D7876"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Valler,</w:t>
      </w:r>
      <w:r w:rsidR="008C2753">
        <w:rPr>
          <w:rFonts w:eastAsia="SimSun" w:cs="FrankRuehl"/>
          <w:noProof/>
          <w:lang w:eastAsia="zh-CN"/>
        </w:rPr>
        <w:t xml:space="preserve"> </w:t>
      </w:r>
      <w:r w:rsidR="008C2753" w:rsidRPr="00BD3C4C">
        <w:rPr>
          <w:rFonts w:eastAsia="SimSun" w:cs="FrankRuehl"/>
          <w:noProof/>
          <w:lang w:eastAsia="zh-CN"/>
        </w:rPr>
        <w:t>Shulamit</w:t>
      </w:r>
      <w:r w:rsidR="008C275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Nashim ve-Nashiyut be-Sippurei Ha-Talmud</w:t>
      </w:r>
      <w:r w:rsidR="008C2753">
        <w:rPr>
          <w:rFonts w:eastAsia="SimSun" w:cs="FrankRuehl"/>
          <w:i/>
          <w:iCs/>
          <w:noProof/>
          <w:lang w:eastAsia="zh-CN"/>
        </w:rPr>
        <w:t>.</w:t>
      </w:r>
      <w:r w:rsidRPr="00BD3C4C">
        <w:rPr>
          <w:rFonts w:eastAsia="SimSun" w:cs="FrankRuehl"/>
          <w:noProof/>
          <w:lang w:eastAsia="zh-CN"/>
        </w:rPr>
        <w:t xml:space="preserve"> Tel Aviv: Ha-Kibbutz Ha-Meuhad, 1993</w:t>
      </w:r>
      <w:r w:rsidR="008C2753">
        <w:rPr>
          <w:rFonts w:eastAsia="SimSun" w:cs="FrankRuehl"/>
          <w:noProof/>
          <w:lang w:eastAsia="zh-CN"/>
        </w:rPr>
        <w:t>.</w:t>
      </w:r>
    </w:p>
    <w:p w14:paraId="6CDBB2C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43664C9E" w14:textId="4D544C0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Verses,</w:t>
      </w:r>
      <w:r w:rsidR="008C31E9">
        <w:rPr>
          <w:rFonts w:eastAsia="SimSun" w:cs="FrankRuehl"/>
          <w:noProof/>
          <w:lang w:eastAsia="zh-CN"/>
        </w:rPr>
        <w:t xml:space="preserve"> </w:t>
      </w:r>
      <w:r w:rsidR="008C31E9" w:rsidRPr="00BD3C4C">
        <w:rPr>
          <w:rFonts w:eastAsia="SimSun" w:cs="FrankRuehl"/>
          <w:noProof/>
          <w:lang w:eastAsia="zh-CN"/>
        </w:rPr>
        <w:t>Shmuel</w:t>
      </w:r>
      <w:r w:rsidR="008C31E9">
        <w:rPr>
          <w:rFonts w:eastAsia="SimSun" w:cs="FrankRuehl"/>
          <w:noProof/>
          <w:lang w:eastAsia="zh-CN"/>
        </w:rPr>
        <w:t>.</w:t>
      </w:r>
      <w:r w:rsidRPr="00BD3C4C">
        <w:rPr>
          <w:rFonts w:eastAsia="SimSun" w:cs="FrankRuehl"/>
          <w:noProof/>
          <w:lang w:eastAsia="zh-CN"/>
        </w:rPr>
        <w:t xml:space="preserve"> </w:t>
      </w:r>
      <w:r w:rsidR="008C31E9">
        <w:rPr>
          <w:rFonts w:eastAsia="SimSun" w:cs="FrankRuehl"/>
          <w:noProof/>
          <w:lang w:eastAsia="zh-CN"/>
        </w:rPr>
        <w:t>“</w:t>
      </w:r>
      <w:r w:rsidRPr="00BD3C4C">
        <w:rPr>
          <w:rFonts w:eastAsia="SimSun" w:cs="FrankRuehl"/>
          <w:noProof/>
          <w:lang w:eastAsia="zh-CN"/>
        </w:rPr>
        <w:t>Dimuyo shel Rabbi Moshe Hayim Luzzatto be-Sifrut Ha-Haskalah</w:t>
      </w:r>
      <w:r w:rsidR="008C31E9">
        <w:rPr>
          <w:rFonts w:eastAsia="SimSun" w:cs="FrankRuehl"/>
          <w:noProof/>
          <w:lang w:eastAsia="zh-CN"/>
        </w:rPr>
        <w:t>.”</w:t>
      </w:r>
      <w:r w:rsidRPr="00BD3C4C">
        <w:rPr>
          <w:rFonts w:eastAsia="SimSun" w:cs="FrankRuehl"/>
          <w:noProof/>
          <w:lang w:eastAsia="zh-CN"/>
        </w:rPr>
        <w:t xml:space="preserve"> </w:t>
      </w:r>
      <w:r w:rsidR="008C31E9">
        <w:rPr>
          <w:rFonts w:eastAsia="SimSun" w:cs="FrankRuehl"/>
          <w:noProof/>
          <w:lang w:eastAsia="zh-CN"/>
        </w:rPr>
        <w:t>In</w:t>
      </w:r>
      <w:r w:rsidRPr="00BD3C4C">
        <w:rPr>
          <w:rFonts w:eastAsia="SimSun" w:cs="FrankRuehl"/>
          <w:noProof/>
          <w:lang w:eastAsia="zh-CN"/>
        </w:rPr>
        <w:t xml:space="preserve"> </w:t>
      </w:r>
      <w:r w:rsidR="003214AD">
        <w:rPr>
          <w:rFonts w:eastAsia="SimSun" w:cs="FrankRuehl"/>
          <w:i/>
          <w:iCs/>
          <w:noProof/>
          <w:lang w:eastAsia="zh-CN"/>
        </w:rPr>
        <w:t>‘</w:t>
      </w:r>
      <w:r w:rsidRPr="00BD3C4C">
        <w:rPr>
          <w:rFonts w:eastAsia="SimSun" w:cs="FrankRuehl"/>
          <w:i/>
          <w:iCs/>
          <w:noProof/>
          <w:lang w:eastAsia="zh-CN"/>
        </w:rPr>
        <w:t>Haqitzah 'Ami</w:t>
      </w:r>
      <w:r w:rsidR="003214AD">
        <w:rPr>
          <w:rFonts w:eastAsia="SimSun" w:cs="FrankRuehl"/>
          <w:i/>
          <w:iCs/>
          <w:noProof/>
          <w:lang w:eastAsia="zh-CN"/>
        </w:rPr>
        <w:t>’</w:t>
      </w:r>
      <w:r w:rsidRPr="00BD3C4C">
        <w:rPr>
          <w:rFonts w:eastAsia="SimSun" w:cs="FrankRuehl"/>
          <w:i/>
          <w:iCs/>
          <w:noProof/>
          <w:lang w:eastAsia="zh-CN"/>
        </w:rPr>
        <w:t>: Sifrut Ha-Haskalah be-'Idan Ha-Modernizatziyah</w:t>
      </w:r>
      <w:r w:rsidR="008C31E9">
        <w:rPr>
          <w:rFonts w:eastAsia="SimSun" w:cs="FrankRuehl"/>
          <w:noProof/>
          <w:lang w:eastAsia="zh-CN"/>
        </w:rPr>
        <w:t>,</w:t>
      </w:r>
      <w:r w:rsidRPr="00BD3C4C">
        <w:rPr>
          <w:rFonts w:eastAsia="SimSun" w:cs="FrankRuehl"/>
          <w:noProof/>
          <w:lang w:eastAsia="zh-CN"/>
        </w:rPr>
        <w:t xml:space="preserve"> </w:t>
      </w:r>
      <w:r w:rsidR="008C31E9" w:rsidRPr="00BD3C4C">
        <w:rPr>
          <w:rFonts w:eastAsia="SimSun" w:cs="FrankRuehl"/>
          <w:noProof/>
          <w:lang w:eastAsia="zh-CN"/>
        </w:rPr>
        <w:t>3-24</w:t>
      </w:r>
      <w:r w:rsidR="008C31E9">
        <w:rPr>
          <w:rFonts w:eastAsia="SimSun" w:cs="FrankRuehl"/>
          <w:noProof/>
          <w:lang w:eastAsia="zh-CN"/>
        </w:rPr>
        <w:t xml:space="preserve">. </w:t>
      </w:r>
      <w:r w:rsidRPr="00BD3C4C">
        <w:rPr>
          <w:rFonts w:eastAsia="SimSun" w:cs="FrankRuehl"/>
          <w:noProof/>
          <w:lang w:eastAsia="zh-CN"/>
        </w:rPr>
        <w:t>Jerusalem: Hebrew University</w:t>
      </w:r>
      <w:r w:rsidR="00271EAB">
        <w:rPr>
          <w:rFonts w:eastAsia="SimSun" w:cs="FrankRuehl"/>
          <w:noProof/>
          <w:lang w:eastAsia="zh-CN"/>
        </w:rPr>
        <w:t xml:space="preserve"> </w:t>
      </w:r>
      <w:r w:rsidRPr="00BD3C4C">
        <w:rPr>
          <w:rFonts w:eastAsia="SimSun" w:cs="FrankRuehl"/>
          <w:noProof/>
          <w:lang w:eastAsia="zh-CN"/>
        </w:rPr>
        <w:t>/</w:t>
      </w:r>
      <w:r w:rsidR="00271EAB">
        <w:rPr>
          <w:rFonts w:eastAsia="SimSun" w:cs="FrankRuehl"/>
          <w:noProof/>
          <w:lang w:eastAsia="zh-CN"/>
        </w:rPr>
        <w:t xml:space="preserve"> </w:t>
      </w:r>
      <w:r w:rsidRPr="00BD3C4C">
        <w:rPr>
          <w:rFonts w:eastAsia="SimSun" w:cs="FrankRuehl"/>
          <w:noProof/>
          <w:lang w:eastAsia="zh-CN"/>
        </w:rPr>
        <w:t>Magnes Press, 2004</w:t>
      </w:r>
      <w:r w:rsidR="008C31E9">
        <w:rPr>
          <w:rFonts w:eastAsia="SimSun" w:cs="FrankRuehl"/>
          <w:noProof/>
          <w:lang w:eastAsia="zh-CN"/>
        </w:rPr>
        <w:t>.</w:t>
      </w:r>
    </w:p>
    <w:p w14:paraId="6CEB67A7" w14:textId="1DF45EC4" w:rsidR="005008AB" w:rsidRDefault="005008AB" w:rsidP="00BD3C4C">
      <w:pPr>
        <w:widowControl w:val="0"/>
        <w:shd w:val="clear" w:color="auto" w:fill="FFFFFF"/>
        <w:tabs>
          <w:tab w:val="left" w:pos="284"/>
        </w:tabs>
        <w:jc w:val="both"/>
        <w:rPr>
          <w:rFonts w:eastAsia="SimSun" w:cs="FrankRuehl"/>
          <w:noProof/>
          <w:lang w:eastAsia="zh-CN"/>
        </w:rPr>
      </w:pPr>
    </w:p>
    <w:p w14:paraId="4B111DD8" w14:textId="19EB032D" w:rsidR="005008AB" w:rsidRPr="00F51237" w:rsidRDefault="005008AB" w:rsidP="005008AB">
      <w:pPr>
        <w:widowControl w:val="0"/>
        <w:shd w:val="clear" w:color="auto" w:fill="FFFFFF"/>
        <w:tabs>
          <w:tab w:val="left" w:pos="284"/>
        </w:tabs>
        <w:jc w:val="both"/>
        <w:rPr>
          <w:rFonts w:asciiTheme="majorBidi" w:hAnsiTheme="majorBidi" w:cstheme="majorBidi"/>
        </w:rPr>
      </w:pPr>
      <w:proofErr w:type="spellStart"/>
      <w:r w:rsidRPr="00F51237">
        <w:rPr>
          <w:rFonts w:asciiTheme="majorBidi" w:hAnsiTheme="majorBidi" w:cstheme="majorBidi"/>
        </w:rPr>
        <w:t>Veyne</w:t>
      </w:r>
      <w:proofErr w:type="spellEnd"/>
      <w:r w:rsidRPr="00F51237">
        <w:rPr>
          <w:rFonts w:asciiTheme="majorBidi" w:hAnsiTheme="majorBidi" w:cstheme="majorBidi"/>
        </w:rPr>
        <w:t>,</w:t>
      </w:r>
      <w:r w:rsidR="007062F2">
        <w:rPr>
          <w:rFonts w:asciiTheme="majorBidi" w:hAnsiTheme="majorBidi" w:cstheme="majorBidi"/>
        </w:rPr>
        <w:t xml:space="preserve"> </w:t>
      </w:r>
      <w:r w:rsidR="007062F2" w:rsidRPr="00F51237">
        <w:rPr>
          <w:rFonts w:asciiTheme="majorBidi" w:hAnsiTheme="majorBidi" w:cstheme="majorBidi"/>
        </w:rPr>
        <w:t>Paul</w:t>
      </w:r>
      <w:r w:rsidR="007062F2">
        <w:rPr>
          <w:rFonts w:asciiTheme="majorBidi" w:hAnsiTheme="majorBidi" w:cstheme="majorBidi"/>
        </w:rPr>
        <w:t>.</w:t>
      </w:r>
      <w:r w:rsidRPr="00F51237">
        <w:rPr>
          <w:rFonts w:asciiTheme="majorBidi" w:hAnsiTheme="majorBidi" w:cstheme="majorBidi"/>
        </w:rPr>
        <w:t xml:space="preserve"> </w:t>
      </w:r>
      <w:r w:rsidRPr="00F51237">
        <w:rPr>
          <w:rFonts w:asciiTheme="majorBidi" w:hAnsiTheme="majorBidi" w:cstheme="majorBidi"/>
          <w:i/>
          <w:iCs/>
        </w:rPr>
        <w:t>Did the Greeks Believe Their Own Myths?</w:t>
      </w:r>
      <w:r w:rsidRPr="00F51237">
        <w:rPr>
          <w:rFonts w:asciiTheme="majorBidi" w:hAnsiTheme="majorBidi" w:cstheme="majorBidi"/>
        </w:rPr>
        <w:t xml:space="preserve"> </w:t>
      </w:r>
      <w:r w:rsidR="007062F2">
        <w:rPr>
          <w:rFonts w:asciiTheme="majorBidi" w:hAnsiTheme="majorBidi" w:cstheme="majorBidi"/>
        </w:rPr>
        <w:t xml:space="preserve">Translated by </w:t>
      </w:r>
      <w:r w:rsidR="007062F2" w:rsidRPr="00F51237">
        <w:rPr>
          <w:rFonts w:asciiTheme="majorBidi" w:hAnsiTheme="majorBidi" w:cstheme="majorBidi"/>
        </w:rPr>
        <w:t xml:space="preserve">Paula </w:t>
      </w:r>
      <w:proofErr w:type="spellStart"/>
      <w:r w:rsidR="007062F2" w:rsidRPr="00F51237">
        <w:rPr>
          <w:rFonts w:asciiTheme="majorBidi" w:hAnsiTheme="majorBidi" w:cstheme="majorBidi"/>
        </w:rPr>
        <w:t>Wissing</w:t>
      </w:r>
      <w:proofErr w:type="spellEnd"/>
      <w:r w:rsidR="007062F2">
        <w:rPr>
          <w:rFonts w:asciiTheme="majorBidi" w:hAnsiTheme="majorBidi" w:cstheme="majorBidi"/>
        </w:rPr>
        <w:t xml:space="preserve">. </w:t>
      </w:r>
      <w:r w:rsidRPr="00F51237">
        <w:rPr>
          <w:rFonts w:asciiTheme="majorBidi" w:hAnsiTheme="majorBidi" w:cstheme="majorBidi"/>
        </w:rPr>
        <w:t>Chicago: University of Chicago Press, 1988</w:t>
      </w:r>
      <w:r w:rsidR="007062F2">
        <w:rPr>
          <w:rFonts w:asciiTheme="majorBidi" w:hAnsiTheme="majorBidi" w:cstheme="majorBidi"/>
        </w:rPr>
        <w:t>.</w:t>
      </w:r>
    </w:p>
    <w:p w14:paraId="46961873"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734BF75" w14:textId="1A489C61" w:rsidR="00BD3C4C" w:rsidRPr="00BD3C4C" w:rsidRDefault="00BD3C4C" w:rsidP="00BD3C4C">
      <w:pPr>
        <w:widowControl w:val="0"/>
        <w:shd w:val="clear" w:color="auto" w:fill="FFFFFF"/>
        <w:tabs>
          <w:tab w:val="left" w:pos="284"/>
        </w:tabs>
        <w:jc w:val="both"/>
        <w:rPr>
          <w:rFonts w:eastAsia="SimSun" w:cs="FrankRuehl"/>
          <w:noProof/>
          <w:rtl/>
          <w:lang w:eastAsia="zh-CN"/>
        </w:rPr>
      </w:pPr>
      <w:commentRangeStart w:id="161"/>
      <w:r w:rsidRPr="00BD3C4C">
        <w:rPr>
          <w:rFonts w:eastAsia="SimSun" w:cs="FrankRuehl"/>
          <w:noProof/>
          <w:lang w:eastAsia="zh-CN"/>
        </w:rPr>
        <w:t xml:space="preserve">de Vidas, </w:t>
      </w:r>
      <w:r w:rsidR="00FA56F2" w:rsidRPr="00BD3C4C">
        <w:rPr>
          <w:rFonts w:eastAsia="SimSun" w:cs="FrankRuehl"/>
          <w:noProof/>
          <w:lang w:eastAsia="zh-CN"/>
        </w:rPr>
        <w:t>Elijah</w:t>
      </w:r>
      <w:r w:rsidR="00FA56F2">
        <w:rPr>
          <w:rFonts w:eastAsia="SimSun" w:cs="FrankRuehl"/>
          <w:noProof/>
          <w:lang w:eastAsia="zh-CN"/>
        </w:rPr>
        <w:t xml:space="preserve">. </w:t>
      </w:r>
      <w:r w:rsidRPr="00BD3C4C">
        <w:rPr>
          <w:rFonts w:eastAsia="SimSun" w:cs="FrankRuehl"/>
          <w:i/>
          <w:iCs/>
          <w:noProof/>
          <w:lang w:eastAsia="zh-CN"/>
        </w:rPr>
        <w:t>Reishit Hokhmah</w:t>
      </w:r>
      <w:r w:rsidR="005A4B3A">
        <w:rPr>
          <w:rFonts w:eastAsia="SimSun" w:cs="FrankRuehl"/>
          <w:i/>
          <w:iCs/>
          <w:noProof/>
          <w:lang w:eastAsia="zh-CN"/>
        </w:rPr>
        <w:t>.</w:t>
      </w:r>
      <w:r w:rsidRPr="00BD3C4C">
        <w:rPr>
          <w:rFonts w:eastAsia="SimSun" w:cs="FrankRuehl"/>
          <w:noProof/>
          <w:lang w:eastAsia="zh-CN"/>
        </w:rPr>
        <w:t xml:space="preserve"> 1575</w:t>
      </w:r>
      <w:r w:rsidR="005A4B3A">
        <w:rPr>
          <w:rFonts w:eastAsia="SimSun" w:cs="FrankRuehl"/>
          <w:noProof/>
          <w:lang w:eastAsia="zh-CN"/>
        </w:rPr>
        <w:t>.</w:t>
      </w:r>
      <w:r w:rsidRPr="00BD3C4C">
        <w:rPr>
          <w:rFonts w:eastAsia="SimSun" w:cs="FrankRuehl"/>
          <w:noProof/>
          <w:lang w:eastAsia="zh-CN"/>
        </w:rPr>
        <w:t xml:space="preserve"> </w:t>
      </w:r>
      <w:r w:rsidR="005410FC">
        <w:rPr>
          <w:rFonts w:eastAsia="SimSun" w:cs="FrankRuehl"/>
          <w:noProof/>
          <w:lang w:eastAsia="zh-CN"/>
        </w:rPr>
        <w:t xml:space="preserve">Reprint, </w:t>
      </w:r>
      <w:r w:rsidRPr="00BD3C4C">
        <w:rPr>
          <w:rFonts w:eastAsia="SimSun" w:cs="FrankRuehl"/>
          <w:noProof/>
          <w:lang w:eastAsia="zh-CN"/>
        </w:rPr>
        <w:t>Jerusalem,</w:t>
      </w:r>
      <w:r w:rsidR="00FA56F2">
        <w:rPr>
          <w:rFonts w:eastAsia="SimSun" w:cs="FrankRuehl"/>
          <w:noProof/>
          <w:lang w:eastAsia="zh-CN"/>
        </w:rPr>
        <w:t xml:space="preserve"> </w:t>
      </w:r>
      <w:r w:rsidRPr="00BD3C4C">
        <w:rPr>
          <w:rFonts w:eastAsia="SimSun" w:cs="FrankRuehl"/>
          <w:noProof/>
          <w:lang w:eastAsia="zh-CN"/>
        </w:rPr>
        <w:t>1972</w:t>
      </w:r>
      <w:r w:rsidR="005410FC">
        <w:rPr>
          <w:rFonts w:eastAsia="SimSun" w:cs="FrankRuehl"/>
          <w:noProof/>
          <w:lang w:eastAsia="zh-CN"/>
        </w:rPr>
        <w:t>.</w:t>
      </w:r>
      <w:commentRangeEnd w:id="161"/>
      <w:r w:rsidR="00271EAB">
        <w:rPr>
          <w:rStyle w:val="CommentReference"/>
          <w:rFonts w:asciiTheme="minorHAnsi" w:eastAsiaTheme="minorHAnsi" w:hAnsiTheme="minorHAnsi" w:cstheme="minorBidi"/>
          <w:lang w:bidi="he-IL"/>
        </w:rPr>
        <w:commentReference w:id="161"/>
      </w:r>
    </w:p>
    <w:p w14:paraId="0DA1B084"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EFD7699" w14:textId="48D3B9CE"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lastRenderedPageBreak/>
        <w:t>Vital,</w:t>
      </w:r>
      <w:r w:rsidR="00800252">
        <w:rPr>
          <w:rFonts w:eastAsia="SimSun" w:cs="FrankRuehl"/>
          <w:noProof/>
          <w:lang w:eastAsia="zh-CN"/>
        </w:rPr>
        <w:t xml:space="preserve"> </w:t>
      </w:r>
      <w:r w:rsidR="00800252" w:rsidRPr="00BD3C4C">
        <w:rPr>
          <w:rFonts w:eastAsia="SimSun" w:cs="FrankRuehl"/>
          <w:noProof/>
          <w:lang w:eastAsia="zh-CN"/>
        </w:rPr>
        <w:t>Haim</w:t>
      </w:r>
      <w:r w:rsidR="00800252">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Sefer Etz Hayim</w:t>
      </w:r>
      <w:r w:rsidR="000B2CB5">
        <w:rPr>
          <w:rFonts w:eastAsia="SimSun" w:cs="FrankRuehl"/>
          <w:i/>
          <w:iCs/>
          <w:noProof/>
          <w:lang w:eastAsia="zh-CN"/>
        </w:rPr>
        <w:t>.</w:t>
      </w:r>
      <w:r w:rsidRPr="00BD3C4C">
        <w:rPr>
          <w:rFonts w:eastAsia="SimSun" w:cs="FrankRuehl"/>
          <w:noProof/>
          <w:lang w:eastAsia="zh-CN"/>
        </w:rPr>
        <w:t xml:space="preserve"> 1782</w:t>
      </w:r>
      <w:r w:rsidR="000B2CB5">
        <w:rPr>
          <w:rFonts w:eastAsia="SimSun" w:cs="FrankRuehl"/>
          <w:noProof/>
          <w:lang w:eastAsia="zh-CN"/>
        </w:rPr>
        <w:t>.</w:t>
      </w:r>
      <w:r w:rsidRPr="00BD3C4C">
        <w:rPr>
          <w:rFonts w:eastAsia="SimSun" w:cs="FrankRuehl"/>
          <w:noProof/>
          <w:lang w:eastAsia="zh-CN"/>
        </w:rPr>
        <w:t xml:space="preserve"> </w:t>
      </w:r>
      <w:r w:rsidR="00CC0789">
        <w:rPr>
          <w:rFonts w:eastAsia="SimSun" w:cs="FrankRuehl"/>
          <w:noProof/>
          <w:lang w:eastAsia="zh-CN"/>
        </w:rPr>
        <w:t>Reprint</w:t>
      </w:r>
      <w:r w:rsidR="005D3628">
        <w:rPr>
          <w:rFonts w:eastAsia="SimSun" w:cs="FrankRuehl"/>
          <w:noProof/>
          <w:lang w:eastAsia="zh-CN"/>
        </w:rPr>
        <w:t>,</w:t>
      </w:r>
      <w:r w:rsidR="00136A9E">
        <w:rPr>
          <w:rFonts w:eastAsia="SimSun" w:cs="FrankRuehl"/>
          <w:noProof/>
          <w:lang w:eastAsia="zh-CN"/>
        </w:rPr>
        <w:t xml:space="preserve"> </w:t>
      </w:r>
      <w:r w:rsidRPr="00BD3C4C">
        <w:rPr>
          <w:rFonts w:eastAsia="SimSun" w:cs="FrankRuehl"/>
          <w:noProof/>
          <w:lang w:eastAsia="zh-CN"/>
        </w:rPr>
        <w:t>Jerusalem: Yeshivat Ha-Mequbalim, 1999</w:t>
      </w:r>
      <w:r w:rsidR="00136A9E">
        <w:rPr>
          <w:rFonts w:eastAsia="SimSun" w:cs="FrankRuehl"/>
          <w:noProof/>
          <w:lang w:eastAsia="zh-CN"/>
        </w:rPr>
        <w:t>.</w:t>
      </w:r>
    </w:p>
    <w:p w14:paraId="2CBB795D"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F2BBDF4" w14:textId="599680E7"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Wachs,</w:t>
      </w:r>
      <w:r w:rsidR="006617F1" w:rsidRPr="006617F1">
        <w:rPr>
          <w:rFonts w:eastAsia="SimSun" w:cs="FrankRuehl"/>
          <w:noProof/>
          <w:lang w:eastAsia="zh-CN"/>
        </w:rPr>
        <w:t xml:space="preserve"> </w:t>
      </w:r>
      <w:r w:rsidR="006617F1" w:rsidRPr="00BD3C4C">
        <w:rPr>
          <w:rFonts w:eastAsia="SimSun" w:cs="FrankRuehl"/>
          <w:noProof/>
          <w:lang w:eastAsia="zh-CN"/>
        </w:rPr>
        <w:t>Ron</w:t>
      </w:r>
      <w:r w:rsidR="006617F1">
        <w:rPr>
          <w:rFonts w:eastAsia="SimSun" w:cs="FrankRuehl"/>
          <w:noProof/>
          <w:lang w:eastAsia="zh-CN"/>
        </w:rPr>
        <w:t>.</w:t>
      </w:r>
      <w:r w:rsidRPr="00BD3C4C">
        <w:rPr>
          <w:rFonts w:eastAsia="SimSun" w:cs="FrankRuehl"/>
          <w:noProof/>
          <w:lang w:eastAsia="zh-CN"/>
        </w:rPr>
        <w:t xml:space="preserve"> </w:t>
      </w:r>
      <w:r w:rsidR="006617F1">
        <w:rPr>
          <w:rFonts w:eastAsia="SimSun" w:cs="FrankRuehl"/>
          <w:noProof/>
          <w:lang w:eastAsia="zh-CN"/>
        </w:rPr>
        <w:t>“</w:t>
      </w:r>
      <w:r w:rsidRPr="00BD3C4C">
        <w:rPr>
          <w:rFonts w:eastAsia="SimSun" w:cs="FrankRuehl"/>
          <w:i/>
          <w:iCs/>
          <w:noProof/>
          <w:lang w:eastAsia="zh-CN"/>
        </w:rPr>
        <w:t>Peraqim be-Mishnato Ha-Kabalit shel Ha-Rav Shlomo Elyashiv</w:t>
      </w:r>
      <w:r w:rsidR="006617F1">
        <w:rPr>
          <w:rFonts w:eastAsia="SimSun" w:cs="FrankRuehl"/>
          <w:noProof/>
          <w:lang w:eastAsia="zh-CN"/>
        </w:rPr>
        <w:t>.”</w:t>
      </w:r>
      <w:r w:rsidRPr="00BD3C4C">
        <w:rPr>
          <w:rFonts w:eastAsia="SimSun" w:cs="FrankRuehl"/>
          <w:noProof/>
          <w:lang w:eastAsia="zh-CN"/>
        </w:rPr>
        <w:t xml:space="preserve"> </w:t>
      </w:r>
      <w:r w:rsidR="006617F1" w:rsidRPr="00125219">
        <w:rPr>
          <w:rFonts w:eastAsia="SimSun"/>
          <w:kern w:val="1"/>
          <w:lang w:eastAsia="zh-CN" w:bidi="hi-IN"/>
        </w:rPr>
        <w:t>M</w:t>
      </w:r>
      <w:r w:rsidR="006617F1">
        <w:rPr>
          <w:rFonts w:eastAsia="SimSun"/>
          <w:kern w:val="1"/>
          <w:lang w:eastAsia="zh-CN" w:bidi="hi-IN"/>
        </w:rPr>
        <w:t>aster’s thesis</w:t>
      </w:r>
      <w:r w:rsidR="006617F1" w:rsidRPr="00125219">
        <w:rPr>
          <w:rFonts w:eastAsia="SimSun"/>
          <w:kern w:val="1"/>
          <w:lang w:eastAsia="zh-CN" w:bidi="hi-IN"/>
        </w:rPr>
        <w:t xml:space="preserve">, </w:t>
      </w:r>
      <w:r w:rsidRPr="00BD3C4C">
        <w:rPr>
          <w:rFonts w:eastAsia="SimSun" w:cs="FrankRuehl"/>
          <w:noProof/>
          <w:lang w:eastAsia="zh-CN"/>
        </w:rPr>
        <w:t>Hebrew University, 1995</w:t>
      </w:r>
      <w:r w:rsidR="006617F1">
        <w:rPr>
          <w:rFonts w:eastAsia="SimSun" w:cs="FrankRuehl"/>
          <w:noProof/>
          <w:lang w:eastAsia="zh-CN"/>
        </w:rPr>
        <w:t>.</w:t>
      </w:r>
    </w:p>
    <w:p w14:paraId="13BEF7EB" w14:textId="77777777" w:rsidR="006617F1" w:rsidRDefault="006617F1" w:rsidP="00BD3C4C">
      <w:pPr>
        <w:widowControl w:val="0"/>
        <w:shd w:val="clear" w:color="auto" w:fill="FFFFFF"/>
        <w:tabs>
          <w:tab w:val="left" w:pos="284"/>
        </w:tabs>
        <w:jc w:val="both"/>
        <w:rPr>
          <w:rFonts w:eastAsia="SimSun" w:cs="FrankRuehl"/>
          <w:noProof/>
          <w:lang w:eastAsia="zh-CN"/>
        </w:rPr>
      </w:pPr>
    </w:p>
    <w:p w14:paraId="23CF9F7C" w14:textId="121A3DBB" w:rsidR="00BD3C4C" w:rsidRPr="00BD3C4C" w:rsidRDefault="004E758F" w:rsidP="00BD3C4C">
      <w:pPr>
        <w:widowControl w:val="0"/>
        <w:shd w:val="clear" w:color="auto" w:fill="FFFFFF"/>
        <w:tabs>
          <w:tab w:val="left" w:pos="284"/>
        </w:tabs>
        <w:jc w:val="both"/>
        <w:rPr>
          <w:rFonts w:eastAsia="SimSun" w:cs="FrankRuehl"/>
          <w:noProof/>
          <w:sz w:val="20"/>
          <w:szCs w:val="20"/>
          <w:lang w:eastAsia="zh-CN"/>
        </w:rPr>
      </w:pPr>
      <w:r w:rsidRPr="00BD3C4C">
        <w:rPr>
          <w:rFonts w:eastAsia="Batang" w:cs="FrankRuehl"/>
          <w:noProof/>
        </w:rPr>
        <w:t>Wald</w:t>
      </w:r>
      <w:r>
        <w:rPr>
          <w:rFonts w:eastAsia="Batang" w:cs="FrankRuehl"/>
          <w:noProof/>
        </w:rPr>
        <w:t xml:space="preserve">, </w:t>
      </w:r>
      <w:r w:rsidR="00BD3C4C" w:rsidRPr="00BD3C4C">
        <w:rPr>
          <w:rFonts w:eastAsia="Batang" w:cs="FrankRuehl"/>
          <w:noProof/>
        </w:rPr>
        <w:t>Stephen G.</w:t>
      </w:r>
      <w:r w:rsidR="00BD3C4C" w:rsidRPr="00BD3C4C">
        <w:rPr>
          <w:rFonts w:eastAsia="Batang" w:cs="FrankRuehl"/>
          <w:i/>
          <w:iCs/>
          <w:noProof/>
        </w:rPr>
        <w:t xml:space="preserve"> Pereq Eylu ‘Ovrin: Bavli Pesahim Pereq Shlishi, Mahadurah Biqortit ‘im Beiyur Maqif</w:t>
      </w:r>
      <w:r>
        <w:rPr>
          <w:rFonts w:eastAsia="Batang" w:cs="FrankRuehl"/>
          <w:i/>
          <w:iCs/>
          <w:noProof/>
        </w:rPr>
        <w:t>.</w:t>
      </w:r>
      <w:r w:rsidR="00BD3C4C" w:rsidRPr="00BD3C4C">
        <w:rPr>
          <w:rFonts w:eastAsia="Batang" w:cs="FrankRuehl"/>
          <w:i/>
          <w:iCs/>
          <w:noProof/>
        </w:rPr>
        <w:t xml:space="preserve"> </w:t>
      </w:r>
      <w:commentRangeStart w:id="162"/>
      <w:r w:rsidR="00BD3C4C" w:rsidRPr="00BD3C4C">
        <w:rPr>
          <w:rFonts w:eastAsia="Batang" w:cs="FrankRuehl"/>
          <w:noProof/>
        </w:rPr>
        <w:t xml:space="preserve">New York </w:t>
      </w:r>
      <w:r>
        <w:rPr>
          <w:rFonts w:eastAsia="Batang" w:cs="FrankRuehl"/>
          <w:noProof/>
        </w:rPr>
        <w:t>and</w:t>
      </w:r>
      <w:r w:rsidR="00BD3C4C" w:rsidRPr="00BD3C4C">
        <w:rPr>
          <w:rFonts w:eastAsia="Batang" w:cs="FrankRuehl"/>
          <w:noProof/>
        </w:rPr>
        <w:t xml:space="preserve"> Jerusalem</w:t>
      </w:r>
      <w:commentRangeEnd w:id="162"/>
      <w:r w:rsidR="00DE2CE9">
        <w:rPr>
          <w:rStyle w:val="CommentReference"/>
          <w:rFonts w:asciiTheme="minorHAnsi" w:eastAsiaTheme="minorHAnsi" w:hAnsiTheme="minorHAnsi" w:cstheme="minorBidi"/>
          <w:lang w:bidi="he-IL"/>
        </w:rPr>
        <w:commentReference w:id="162"/>
      </w:r>
      <w:r w:rsidR="00BD3C4C" w:rsidRPr="00BD3C4C">
        <w:rPr>
          <w:rFonts w:eastAsia="Batang" w:cs="FrankRuehl"/>
          <w:noProof/>
        </w:rPr>
        <w:t>: Jewish Theological Seminary, 2000</w:t>
      </w:r>
      <w:r>
        <w:rPr>
          <w:rFonts w:eastAsia="Batang" w:cs="FrankRuehl"/>
          <w:noProof/>
        </w:rPr>
        <w:t>.</w:t>
      </w:r>
    </w:p>
    <w:p w14:paraId="6F2622E6"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515BD01" w14:textId="3F7FA112" w:rsidR="00BD3C4C" w:rsidRPr="00BD3C4C" w:rsidRDefault="00BD3C4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 xml:space="preserve">Webster, </w:t>
      </w:r>
      <w:r w:rsidR="00420E29" w:rsidRPr="00BD3C4C">
        <w:rPr>
          <w:rFonts w:eastAsia="SimSun" w:cs="FrankRuehl"/>
          <w:noProof/>
          <w:lang w:eastAsia="zh-CN"/>
        </w:rPr>
        <w:t>Tom</w:t>
      </w:r>
      <w:r w:rsidR="00420E29">
        <w:rPr>
          <w:rFonts w:eastAsia="SimSun" w:cs="FrankRuehl"/>
          <w:noProof/>
          <w:lang w:eastAsia="zh-CN"/>
        </w:rPr>
        <w:t>. “</w:t>
      </w:r>
      <w:r w:rsidRPr="00BD3C4C">
        <w:rPr>
          <w:rFonts w:eastAsia="SimSun" w:cs="FrankRuehl"/>
          <w:noProof/>
          <w:lang w:eastAsia="zh-CN"/>
        </w:rPr>
        <w:t>Writing to Redundancy: Approaches to Spiritual Journals and Early Modern Spirituality</w:t>
      </w:r>
      <w:r w:rsidR="00420E29">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The Historical Journal</w:t>
      </w:r>
      <w:r w:rsidRPr="00BD3C4C">
        <w:rPr>
          <w:rFonts w:eastAsia="SimSun" w:cs="FrankRuehl"/>
          <w:noProof/>
          <w:lang w:eastAsia="zh-CN"/>
        </w:rPr>
        <w:t xml:space="preserve"> 39</w:t>
      </w:r>
      <w:r w:rsidR="00420E29">
        <w:rPr>
          <w:rFonts w:eastAsia="SimSun" w:cs="FrankRuehl"/>
          <w:noProof/>
          <w:lang w:eastAsia="zh-CN"/>
        </w:rPr>
        <w:t xml:space="preserve">, no. </w:t>
      </w:r>
      <w:r w:rsidRPr="00BD3C4C">
        <w:rPr>
          <w:rFonts w:eastAsia="SimSun" w:cs="FrankRuehl"/>
          <w:noProof/>
          <w:lang w:eastAsia="zh-CN"/>
        </w:rPr>
        <w:t>1 (1996)</w:t>
      </w:r>
      <w:r w:rsidR="00420E29">
        <w:rPr>
          <w:rFonts w:eastAsia="SimSun" w:cs="FrankRuehl"/>
          <w:noProof/>
          <w:lang w:eastAsia="zh-CN"/>
        </w:rPr>
        <w:t xml:space="preserve">: </w:t>
      </w:r>
      <w:r w:rsidRPr="00BD3C4C">
        <w:rPr>
          <w:rFonts w:eastAsia="SimSun" w:cs="FrankRuehl"/>
          <w:noProof/>
          <w:lang w:eastAsia="zh-CN"/>
        </w:rPr>
        <w:t>33-56</w:t>
      </w:r>
      <w:r w:rsidR="00420E29">
        <w:rPr>
          <w:rFonts w:eastAsia="SimSun" w:cs="FrankRuehl"/>
          <w:noProof/>
          <w:lang w:eastAsia="zh-CN"/>
        </w:rPr>
        <w:t>.</w:t>
      </w:r>
      <w:r w:rsidRPr="00BD3C4C" w:rsidDel="006B1459">
        <w:rPr>
          <w:rFonts w:eastAsia="SimSun" w:cs="FrankRuehl"/>
          <w:noProof/>
          <w:lang w:eastAsia="zh-CN"/>
        </w:rPr>
        <w:t xml:space="preserve">  </w:t>
      </w:r>
    </w:p>
    <w:p w14:paraId="4E00951F"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765A43A" w14:textId="3A846697" w:rsidR="00BD3C4C" w:rsidRPr="00BD3C4C" w:rsidRDefault="00E5638C" w:rsidP="00BD3C4C">
      <w:pPr>
        <w:widowControl w:val="0"/>
        <w:shd w:val="clear" w:color="auto" w:fill="FFFFFF"/>
        <w:tabs>
          <w:tab w:val="left" w:pos="284"/>
        </w:tabs>
        <w:jc w:val="both"/>
        <w:rPr>
          <w:rFonts w:eastAsia="SimSun" w:cs="FrankRuehl"/>
          <w:noProof/>
          <w:rtl/>
          <w:lang w:eastAsia="zh-CN"/>
        </w:rPr>
      </w:pPr>
      <w:r w:rsidRPr="00BD3C4C">
        <w:rPr>
          <w:rFonts w:eastAsia="SimSun" w:cs="FrankRuehl"/>
          <w:noProof/>
          <w:lang w:eastAsia="zh-CN"/>
        </w:rPr>
        <w:t>Weidemann</w:t>
      </w:r>
      <w:r>
        <w:rPr>
          <w:rFonts w:eastAsia="SimSun" w:cs="FrankRuehl"/>
          <w:noProof/>
          <w:lang w:eastAsia="zh-CN"/>
        </w:rPr>
        <w:t xml:space="preserve">, </w:t>
      </w:r>
      <w:r w:rsidR="00BD3C4C" w:rsidRPr="00BD3C4C">
        <w:rPr>
          <w:rFonts w:eastAsia="SimSun" w:cs="FrankRuehl"/>
          <w:noProof/>
          <w:lang w:eastAsia="zh-CN"/>
        </w:rPr>
        <w:t>Naftali Hertz Ha-Levi</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Seder Ha-GRA: Yakhil Shnei Halaqim, Heleq Ha-Nigleh ve-Heleq Ha-Nistar</w:t>
      </w:r>
      <w:r>
        <w:rPr>
          <w:rFonts w:eastAsia="SimSun" w:cs="FrankRuehl"/>
          <w:i/>
          <w:iCs/>
          <w:noProof/>
          <w:lang w:eastAsia="zh-CN"/>
        </w:rPr>
        <w:t>.</w:t>
      </w:r>
      <w:r w:rsidR="00BD3C4C" w:rsidRPr="00BD3C4C">
        <w:rPr>
          <w:rFonts w:eastAsia="SimSun" w:cs="FrankRuehl"/>
          <w:noProof/>
          <w:lang w:eastAsia="zh-CN"/>
        </w:rPr>
        <w:t xml:space="preserve"> Jerusalem: Yizhaq Nahum Loewy, 1895-1898</w:t>
      </w:r>
      <w:r>
        <w:rPr>
          <w:rFonts w:eastAsia="SimSun" w:cs="FrankRuehl"/>
          <w:noProof/>
          <w:lang w:eastAsia="zh-CN"/>
        </w:rPr>
        <w:t>.</w:t>
      </w:r>
    </w:p>
    <w:p w14:paraId="6159F001" w14:textId="3824CB9C" w:rsidR="00BD3C4C" w:rsidRDefault="00BD3C4C" w:rsidP="00BD3C4C">
      <w:pPr>
        <w:widowControl w:val="0"/>
        <w:shd w:val="clear" w:color="auto" w:fill="FFFFFF"/>
        <w:tabs>
          <w:tab w:val="left" w:pos="284"/>
        </w:tabs>
        <w:jc w:val="both"/>
        <w:rPr>
          <w:rFonts w:eastAsia="SimSun" w:cs="FrankRuehl"/>
          <w:noProof/>
          <w:lang w:eastAsia="zh-CN"/>
        </w:rPr>
      </w:pPr>
    </w:p>
    <w:p w14:paraId="76A40499" w14:textId="0D515520" w:rsidR="00AE4C73" w:rsidRDefault="00AE4C73" w:rsidP="00BD3C4C">
      <w:pPr>
        <w:widowControl w:val="0"/>
        <w:shd w:val="clear" w:color="auto" w:fill="FFFFFF"/>
        <w:tabs>
          <w:tab w:val="left" w:pos="284"/>
        </w:tabs>
        <w:jc w:val="both"/>
        <w:rPr>
          <w:rFonts w:eastAsia="SimSun" w:cs="FrankRuehl"/>
          <w:noProof/>
          <w:lang w:eastAsia="zh-CN"/>
        </w:rPr>
      </w:pPr>
    </w:p>
    <w:p w14:paraId="043B63B4"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52593346" w14:textId="0AD67AE4" w:rsidR="00BD3C4C" w:rsidRDefault="00E5638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Weinberg</w:t>
      </w:r>
      <w:r>
        <w:rPr>
          <w:rFonts w:eastAsia="SimSun" w:cs="FrankRuehl"/>
          <w:noProof/>
          <w:lang w:eastAsia="zh-CN"/>
        </w:rPr>
        <w:t xml:space="preserve">, </w:t>
      </w:r>
      <w:r w:rsidR="00BD3C4C" w:rsidRPr="00BD3C4C">
        <w:rPr>
          <w:rFonts w:eastAsia="SimSun" w:cs="FrankRuehl"/>
          <w:noProof/>
          <w:lang w:eastAsia="zh-CN"/>
        </w:rPr>
        <w:t>Yehiel Yaaqov</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Seridei Esh</w:t>
      </w:r>
      <w:r>
        <w:rPr>
          <w:rFonts w:eastAsia="SimSun" w:cs="FrankRuehl"/>
          <w:i/>
          <w:iCs/>
          <w:noProof/>
          <w:lang w:eastAsia="zh-CN"/>
        </w:rPr>
        <w:t>.</w:t>
      </w:r>
      <w:r w:rsidR="00BD3C4C" w:rsidRPr="00BD3C4C">
        <w:rPr>
          <w:rFonts w:eastAsia="SimSun" w:cs="FrankRuehl"/>
          <w:noProof/>
          <w:lang w:eastAsia="zh-CN"/>
        </w:rPr>
        <w:t xml:space="preserve"> Jerusalem: Mossad Ha-Rav Kook, 1977</w:t>
      </w:r>
      <w:r>
        <w:rPr>
          <w:rFonts w:eastAsia="SimSun" w:cs="FrankRuehl"/>
          <w:noProof/>
          <w:lang w:eastAsia="zh-CN"/>
        </w:rPr>
        <w:t>.</w:t>
      </w:r>
    </w:p>
    <w:p w14:paraId="613532DA" w14:textId="77777777" w:rsidR="00E5638C" w:rsidRPr="00BD3C4C" w:rsidRDefault="00E5638C" w:rsidP="00BD3C4C">
      <w:pPr>
        <w:widowControl w:val="0"/>
        <w:shd w:val="clear" w:color="auto" w:fill="FFFFFF"/>
        <w:tabs>
          <w:tab w:val="left" w:pos="284"/>
        </w:tabs>
        <w:jc w:val="both"/>
        <w:rPr>
          <w:rFonts w:eastAsia="SimSun" w:cs="FrankRuehl"/>
          <w:noProof/>
          <w:lang w:eastAsia="zh-CN"/>
        </w:rPr>
      </w:pPr>
    </w:p>
    <w:p w14:paraId="4310E743" w14:textId="18275CCC" w:rsidR="00BD3C4C" w:rsidRDefault="00E5638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Weinberg</w:t>
      </w:r>
      <w:r>
        <w:rPr>
          <w:rFonts w:eastAsia="SimSun" w:cs="FrankRuehl"/>
          <w:noProof/>
          <w:lang w:eastAsia="zh-CN"/>
        </w:rPr>
        <w:t xml:space="preserve">, </w:t>
      </w:r>
      <w:r w:rsidR="00BD3C4C" w:rsidRPr="00BD3C4C">
        <w:rPr>
          <w:rFonts w:eastAsia="SimSun" w:cs="FrankRuehl"/>
          <w:noProof/>
          <w:lang w:eastAsia="zh-CN"/>
        </w:rPr>
        <w:t xml:space="preserve">Yehiel </w:t>
      </w:r>
      <w:commentRangeStart w:id="163"/>
      <w:r w:rsidR="00BD3C4C" w:rsidRPr="00BD3C4C">
        <w:rPr>
          <w:rFonts w:eastAsia="SimSun" w:cs="FrankRuehl"/>
          <w:noProof/>
          <w:lang w:eastAsia="zh-CN"/>
        </w:rPr>
        <w:t>Ya’aqov</w:t>
      </w:r>
      <w:commentRangeEnd w:id="163"/>
      <w:r>
        <w:rPr>
          <w:rStyle w:val="CommentReference"/>
          <w:rFonts w:asciiTheme="minorHAnsi" w:eastAsiaTheme="minorHAnsi" w:hAnsiTheme="minorHAnsi" w:cstheme="minorBidi"/>
          <w:lang w:bidi="he-IL"/>
        </w:rPr>
        <w:commentReference w:id="163"/>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Li-Feraqim</w:t>
      </w:r>
      <w:r w:rsidR="001854CA">
        <w:rPr>
          <w:rFonts w:eastAsia="SimSun" w:cs="FrankRuehl"/>
          <w:i/>
          <w:iCs/>
          <w:noProof/>
          <w:lang w:eastAsia="zh-CN"/>
        </w:rPr>
        <w:t>.</w:t>
      </w:r>
      <w:r w:rsidR="00BD3C4C" w:rsidRPr="00BD3C4C">
        <w:rPr>
          <w:rFonts w:eastAsia="SimSun" w:cs="FrankRuehl"/>
          <w:noProof/>
          <w:lang w:eastAsia="zh-CN"/>
        </w:rPr>
        <w:t xml:space="preserve"> Jerusalem</w:t>
      </w:r>
      <w:r w:rsidR="001854CA">
        <w:rPr>
          <w:rFonts w:eastAsia="SimSun" w:cs="FrankRuehl"/>
          <w:noProof/>
          <w:lang w:eastAsia="zh-CN"/>
        </w:rPr>
        <w:t>, 2</w:t>
      </w:r>
      <w:r w:rsidR="00BD3C4C" w:rsidRPr="00BD3C4C">
        <w:rPr>
          <w:rFonts w:eastAsia="SimSun" w:cs="FrankRuehl"/>
          <w:noProof/>
          <w:lang w:eastAsia="zh-CN"/>
        </w:rPr>
        <w:t>004</w:t>
      </w:r>
      <w:r w:rsidR="001854CA">
        <w:rPr>
          <w:rFonts w:eastAsia="SimSun" w:cs="FrankRuehl"/>
          <w:noProof/>
          <w:lang w:eastAsia="zh-CN"/>
        </w:rPr>
        <w:t>.</w:t>
      </w:r>
    </w:p>
    <w:p w14:paraId="51960BA2" w14:textId="756C90E8" w:rsidR="001854CA" w:rsidRDefault="001854CA" w:rsidP="005008AB">
      <w:pPr>
        <w:widowControl w:val="0"/>
        <w:shd w:val="clear" w:color="auto" w:fill="FFFFFF"/>
        <w:tabs>
          <w:tab w:val="left" w:pos="284"/>
        </w:tabs>
        <w:jc w:val="both"/>
        <w:rPr>
          <w:rFonts w:eastAsia="SimSun" w:cs="FrankRuehl"/>
          <w:noProof/>
          <w:lang w:eastAsia="zh-CN"/>
        </w:rPr>
      </w:pPr>
    </w:p>
    <w:p w14:paraId="61000E0A" w14:textId="5A2775EA" w:rsidR="00AE4C73" w:rsidRDefault="00AE4C73" w:rsidP="005008AB">
      <w:pPr>
        <w:widowControl w:val="0"/>
        <w:shd w:val="clear" w:color="auto" w:fill="FFFFFF"/>
        <w:tabs>
          <w:tab w:val="left" w:pos="284"/>
        </w:tabs>
        <w:jc w:val="both"/>
        <w:rPr>
          <w:rFonts w:eastAsia="SimSun" w:cs="FrankRuehl"/>
          <w:noProof/>
          <w:lang w:eastAsia="zh-CN"/>
        </w:rPr>
      </w:pPr>
    </w:p>
    <w:p w14:paraId="36E37B82" w14:textId="77777777" w:rsidR="00AE4C73" w:rsidRDefault="00AE4C73" w:rsidP="005008AB">
      <w:pPr>
        <w:widowControl w:val="0"/>
        <w:shd w:val="clear" w:color="auto" w:fill="FFFFFF"/>
        <w:tabs>
          <w:tab w:val="left" w:pos="284"/>
        </w:tabs>
        <w:jc w:val="both"/>
        <w:rPr>
          <w:rFonts w:eastAsia="SimSun" w:cs="FrankRuehl"/>
          <w:noProof/>
          <w:lang w:eastAsia="zh-CN"/>
        </w:rPr>
      </w:pPr>
    </w:p>
    <w:p w14:paraId="65B0002B" w14:textId="5F761F27" w:rsidR="005008AB" w:rsidRPr="00F51237" w:rsidRDefault="001854CA" w:rsidP="005008AB">
      <w:pPr>
        <w:widowControl w:val="0"/>
        <w:shd w:val="clear" w:color="auto" w:fill="FFFFFF"/>
        <w:tabs>
          <w:tab w:val="left" w:pos="284"/>
        </w:tabs>
        <w:jc w:val="both"/>
        <w:rPr>
          <w:rFonts w:asciiTheme="majorBidi" w:hAnsiTheme="majorBidi" w:cstheme="majorBidi"/>
        </w:rPr>
      </w:pPr>
      <w:r w:rsidRPr="00F51237">
        <w:rPr>
          <w:rFonts w:asciiTheme="majorBidi" w:hAnsiTheme="majorBidi" w:cstheme="majorBidi"/>
        </w:rPr>
        <w:t>Wilf</w:t>
      </w:r>
      <w:r>
        <w:rPr>
          <w:rFonts w:asciiTheme="majorBidi" w:hAnsiTheme="majorBidi" w:cstheme="majorBidi"/>
        </w:rPr>
        <w:t xml:space="preserve">. </w:t>
      </w:r>
      <w:r w:rsidR="005008AB" w:rsidRPr="00F51237">
        <w:rPr>
          <w:rFonts w:asciiTheme="majorBidi" w:hAnsiTheme="majorBidi" w:cstheme="majorBidi"/>
        </w:rPr>
        <w:t>Steven</w:t>
      </w:r>
      <w:r>
        <w:rPr>
          <w:rFonts w:asciiTheme="majorBidi" w:hAnsiTheme="majorBidi" w:cstheme="majorBidi"/>
        </w:rPr>
        <w:t>.</w:t>
      </w:r>
      <w:r w:rsidR="005008AB" w:rsidRPr="00F51237">
        <w:rPr>
          <w:rFonts w:asciiTheme="majorBidi" w:hAnsiTheme="majorBidi" w:cstheme="majorBidi"/>
        </w:rPr>
        <w:t xml:space="preserve"> </w:t>
      </w:r>
      <w:r w:rsidR="005008AB" w:rsidRPr="00F51237">
        <w:rPr>
          <w:rFonts w:asciiTheme="majorBidi" w:hAnsiTheme="majorBidi" w:cstheme="majorBidi"/>
          <w:i/>
          <w:iCs/>
        </w:rPr>
        <w:t>The Law Before the Law</w:t>
      </w:r>
      <w:r>
        <w:rPr>
          <w:rFonts w:asciiTheme="majorBidi" w:hAnsiTheme="majorBidi" w:cstheme="majorBidi"/>
          <w:i/>
          <w:iCs/>
        </w:rPr>
        <w:t>.</w:t>
      </w:r>
      <w:r w:rsidR="005008AB" w:rsidRPr="00F51237">
        <w:rPr>
          <w:rFonts w:asciiTheme="majorBidi" w:hAnsiTheme="majorBidi" w:cstheme="majorBidi"/>
        </w:rPr>
        <w:t xml:space="preserve"> New York: Lexington Books, 2010</w:t>
      </w:r>
      <w:r>
        <w:rPr>
          <w:rFonts w:asciiTheme="majorBidi" w:hAnsiTheme="majorBidi" w:cstheme="majorBidi"/>
        </w:rPr>
        <w:t>.</w:t>
      </w:r>
    </w:p>
    <w:p w14:paraId="7A84BF37" w14:textId="77777777" w:rsidR="00BD3C4C" w:rsidRPr="00BD3C4C" w:rsidRDefault="00BD3C4C" w:rsidP="00BD3C4C">
      <w:pPr>
        <w:widowControl w:val="0"/>
        <w:shd w:val="clear" w:color="auto" w:fill="FFFFFF"/>
        <w:tabs>
          <w:tab w:val="left" w:pos="284"/>
        </w:tabs>
        <w:jc w:val="both"/>
        <w:rPr>
          <w:rFonts w:eastAsia="SimSun" w:cs="FrankRuehl"/>
          <w:noProof/>
          <w:rtl/>
          <w:lang w:eastAsia="zh-CN"/>
        </w:rPr>
      </w:pPr>
    </w:p>
    <w:p w14:paraId="51A8A4EE" w14:textId="64B300BB"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Wineman,</w:t>
      </w:r>
      <w:r w:rsidR="00581ED5">
        <w:rPr>
          <w:rFonts w:eastAsia="SimSun" w:cs="FrankRuehl"/>
          <w:noProof/>
          <w:lang w:eastAsia="zh-CN"/>
        </w:rPr>
        <w:t xml:space="preserve"> </w:t>
      </w:r>
      <w:r w:rsidR="00581ED5" w:rsidRPr="00BD3C4C">
        <w:rPr>
          <w:rFonts w:eastAsia="SimSun" w:cs="FrankRuehl"/>
          <w:noProof/>
          <w:lang w:eastAsia="zh-CN"/>
        </w:rPr>
        <w:t>Zvi</w:t>
      </w:r>
      <w:r w:rsidR="00581ED5">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Ve-Da’ Mah She-Tashiv</w:t>
      </w:r>
      <w:r w:rsidR="00581ED5">
        <w:rPr>
          <w:rFonts w:eastAsia="SimSun" w:cs="FrankRuehl"/>
          <w:i/>
          <w:iCs/>
          <w:noProof/>
          <w:lang w:eastAsia="zh-CN"/>
        </w:rPr>
        <w:t>.</w:t>
      </w:r>
      <w:r w:rsidRPr="00BD3C4C">
        <w:rPr>
          <w:rFonts w:eastAsia="SimSun" w:cs="FrankRuehl"/>
          <w:noProof/>
          <w:lang w:eastAsia="zh-CN"/>
        </w:rPr>
        <w:t xml:space="preserve"> Jerusalem: Vatikin, 2001</w:t>
      </w:r>
      <w:r w:rsidR="00581ED5">
        <w:rPr>
          <w:rFonts w:eastAsia="SimSun" w:cs="FrankRuehl"/>
          <w:noProof/>
          <w:lang w:eastAsia="zh-CN"/>
        </w:rPr>
        <w:t>.</w:t>
      </w:r>
      <w:r w:rsidRPr="00BD3C4C">
        <w:rPr>
          <w:rFonts w:eastAsia="SimSun" w:cs="FrankRuehl"/>
          <w:noProof/>
          <w:lang w:eastAsia="zh-CN"/>
        </w:rPr>
        <w:t xml:space="preserve"> </w:t>
      </w:r>
      <w:commentRangeStart w:id="164"/>
      <w:r w:rsidRPr="00BD3C4C">
        <w:rPr>
          <w:rFonts w:eastAsia="SimSun" w:cs="FrankRuehl"/>
          <w:noProof/>
          <w:lang w:eastAsia="zh-CN"/>
        </w:rPr>
        <w:t>p. 17-18, 24</w:t>
      </w:r>
      <w:commentRangeEnd w:id="164"/>
      <w:r w:rsidR="00581ED5">
        <w:rPr>
          <w:rStyle w:val="CommentReference"/>
          <w:rFonts w:asciiTheme="minorHAnsi" w:eastAsiaTheme="minorHAnsi" w:hAnsiTheme="minorHAnsi" w:cstheme="minorBidi"/>
          <w:lang w:bidi="he-IL"/>
        </w:rPr>
        <w:commentReference w:id="164"/>
      </w:r>
    </w:p>
    <w:p w14:paraId="1B3FA82B" w14:textId="74234BD1" w:rsidR="005008AB" w:rsidRDefault="005008AB" w:rsidP="00BD3C4C">
      <w:pPr>
        <w:widowControl w:val="0"/>
        <w:shd w:val="clear" w:color="auto" w:fill="FFFFFF"/>
        <w:tabs>
          <w:tab w:val="left" w:pos="284"/>
        </w:tabs>
        <w:jc w:val="both"/>
        <w:rPr>
          <w:rFonts w:eastAsia="SimSun" w:cs="FrankRuehl"/>
          <w:noProof/>
          <w:lang w:eastAsia="zh-CN"/>
        </w:rPr>
      </w:pPr>
    </w:p>
    <w:p w14:paraId="3D2B01AD" w14:textId="5FD9EF15" w:rsidR="005008AB" w:rsidRDefault="00E30859" w:rsidP="005008AB">
      <w:pPr>
        <w:rPr>
          <w:rFonts w:asciiTheme="majorBidi" w:hAnsiTheme="majorBidi" w:cstheme="majorBidi"/>
        </w:rPr>
      </w:pPr>
      <w:r w:rsidRPr="00F51237">
        <w:rPr>
          <w:rFonts w:asciiTheme="majorBidi" w:hAnsiTheme="majorBidi" w:cstheme="majorBidi"/>
        </w:rPr>
        <w:t>Weinstein</w:t>
      </w:r>
      <w:r>
        <w:rPr>
          <w:rFonts w:asciiTheme="majorBidi" w:hAnsiTheme="majorBidi" w:cstheme="majorBidi"/>
        </w:rPr>
        <w:t xml:space="preserve">, </w:t>
      </w:r>
      <w:r w:rsidR="005008AB" w:rsidRPr="00F51237">
        <w:rPr>
          <w:rFonts w:asciiTheme="majorBidi" w:hAnsiTheme="majorBidi" w:cstheme="majorBidi"/>
        </w:rPr>
        <w:t>Roni</w:t>
      </w:r>
      <w:r>
        <w:rPr>
          <w:rFonts w:asciiTheme="majorBidi" w:hAnsiTheme="majorBidi" w:cstheme="majorBidi"/>
        </w:rPr>
        <w:t>.</w:t>
      </w:r>
      <w:r w:rsidR="005008AB" w:rsidRPr="00F51237">
        <w:rPr>
          <w:rFonts w:asciiTheme="majorBidi" w:hAnsiTheme="majorBidi" w:cstheme="majorBidi"/>
        </w:rPr>
        <w:t xml:space="preserve"> </w:t>
      </w:r>
      <w:r w:rsidR="005008AB" w:rsidRPr="00F51237">
        <w:rPr>
          <w:rFonts w:asciiTheme="majorBidi" w:hAnsiTheme="majorBidi" w:cstheme="majorBidi"/>
          <w:i/>
          <w:iCs/>
        </w:rPr>
        <w:t>Kabbalah and Jewish Modernity</w:t>
      </w:r>
      <w:r>
        <w:rPr>
          <w:rFonts w:asciiTheme="majorBidi" w:hAnsiTheme="majorBidi" w:cstheme="majorBidi"/>
          <w:i/>
          <w:iCs/>
        </w:rPr>
        <w:t>.</w:t>
      </w:r>
      <w:r w:rsidR="005008AB" w:rsidRPr="00F51237">
        <w:rPr>
          <w:rFonts w:asciiTheme="majorBidi" w:hAnsiTheme="majorBidi" w:cstheme="majorBidi"/>
        </w:rPr>
        <w:t xml:space="preserve"> Oxford: Littman, 2016</w:t>
      </w:r>
      <w:r>
        <w:rPr>
          <w:rFonts w:asciiTheme="majorBidi" w:hAnsiTheme="majorBidi" w:cstheme="majorBidi"/>
        </w:rPr>
        <w:t>.</w:t>
      </w:r>
    </w:p>
    <w:p w14:paraId="2E9B3A8F" w14:textId="5005FA79" w:rsidR="00E30859" w:rsidRDefault="00E30859" w:rsidP="005008AB">
      <w:pPr>
        <w:rPr>
          <w:rFonts w:asciiTheme="majorBidi" w:hAnsiTheme="majorBidi" w:cstheme="majorBidi"/>
        </w:rPr>
      </w:pPr>
    </w:p>
    <w:p w14:paraId="1066E268" w14:textId="56085937" w:rsidR="00AE4C73" w:rsidRDefault="00AE4C73" w:rsidP="005008AB">
      <w:pPr>
        <w:rPr>
          <w:rFonts w:asciiTheme="majorBidi" w:hAnsiTheme="majorBidi" w:cstheme="majorBidi"/>
        </w:rPr>
      </w:pPr>
    </w:p>
    <w:p w14:paraId="19537DFB" w14:textId="77777777" w:rsidR="00AE4C73" w:rsidRPr="00F51237" w:rsidRDefault="00AE4C73" w:rsidP="005008AB">
      <w:pPr>
        <w:rPr>
          <w:rFonts w:asciiTheme="majorBidi" w:hAnsiTheme="majorBidi" w:cstheme="majorBidi"/>
        </w:rPr>
      </w:pPr>
    </w:p>
    <w:p w14:paraId="69019FD3" w14:textId="77777777" w:rsidR="008D1BC0" w:rsidRPr="00465804" w:rsidRDefault="008D1BC0" w:rsidP="008D1BC0">
      <w:pPr>
        <w:widowControl w:val="0"/>
        <w:shd w:val="clear" w:color="auto" w:fill="FFFFFF"/>
        <w:tabs>
          <w:tab w:val="left" w:pos="284"/>
        </w:tabs>
        <w:jc w:val="both"/>
        <w:rPr>
          <w:rFonts w:asciiTheme="majorBidi" w:hAnsiTheme="majorBidi" w:cstheme="majorBidi"/>
        </w:rPr>
      </w:pPr>
      <w:r w:rsidRPr="00FA78D8">
        <w:rPr>
          <w:rFonts w:asciiTheme="majorBidi" w:hAnsiTheme="majorBidi" w:cstheme="majorBidi"/>
        </w:rPr>
        <w:t>Wolfson,</w:t>
      </w:r>
      <w:r>
        <w:rPr>
          <w:rFonts w:asciiTheme="majorBidi" w:hAnsiTheme="majorBidi" w:cstheme="majorBidi"/>
        </w:rPr>
        <w:t xml:space="preserve"> </w:t>
      </w:r>
      <w:r w:rsidRPr="00FA78D8">
        <w:rPr>
          <w:rFonts w:asciiTheme="majorBidi" w:hAnsiTheme="majorBidi" w:cstheme="majorBidi"/>
        </w:rPr>
        <w:t xml:space="preserve">Elliot R. </w:t>
      </w:r>
      <w:r>
        <w:rPr>
          <w:rFonts w:asciiTheme="majorBidi" w:hAnsiTheme="majorBidi" w:cstheme="majorBidi"/>
        </w:rPr>
        <w:t>“</w:t>
      </w:r>
      <w:r w:rsidRPr="00FA78D8">
        <w:rPr>
          <w:rFonts w:asciiTheme="majorBidi" w:hAnsiTheme="majorBidi" w:cstheme="majorBidi"/>
        </w:rPr>
        <w:t>Secrecy, Apophasis and Atheistic Faith in the Teachings o</w:t>
      </w:r>
      <w:r>
        <w:rPr>
          <w:rFonts w:asciiTheme="majorBidi" w:hAnsiTheme="majorBidi" w:cstheme="majorBidi"/>
        </w:rPr>
        <w:t xml:space="preserve">f </w:t>
      </w:r>
      <w:proofErr w:type="spellStart"/>
      <w:r>
        <w:rPr>
          <w:rFonts w:asciiTheme="majorBidi" w:hAnsiTheme="majorBidi" w:cstheme="majorBidi"/>
        </w:rPr>
        <w:t>Rav</w:t>
      </w:r>
      <w:proofErr w:type="spellEnd"/>
      <w:r>
        <w:rPr>
          <w:rFonts w:asciiTheme="majorBidi" w:hAnsiTheme="majorBidi" w:cstheme="majorBidi"/>
        </w:rPr>
        <w:t xml:space="preserve"> Kook.” In </w:t>
      </w:r>
      <w:r w:rsidRPr="00465804">
        <w:rPr>
          <w:rFonts w:asciiTheme="majorBidi" w:hAnsiTheme="majorBidi" w:cstheme="majorBidi"/>
          <w:i/>
          <w:iCs/>
        </w:rPr>
        <w:t>Negative Theology as Jewish Modernity</w:t>
      </w:r>
      <w:r>
        <w:rPr>
          <w:rFonts w:asciiTheme="majorBidi" w:hAnsiTheme="majorBidi" w:cstheme="majorBidi"/>
        </w:rPr>
        <w:t xml:space="preserve">, edited by Michael </w:t>
      </w:r>
      <w:proofErr w:type="spellStart"/>
      <w:r>
        <w:rPr>
          <w:rFonts w:asciiTheme="majorBidi" w:hAnsiTheme="majorBidi" w:cstheme="majorBidi"/>
        </w:rPr>
        <w:t>Fagenblat</w:t>
      </w:r>
      <w:proofErr w:type="spellEnd"/>
      <w:r>
        <w:rPr>
          <w:rFonts w:asciiTheme="majorBidi" w:hAnsiTheme="majorBidi" w:cstheme="majorBidi"/>
        </w:rPr>
        <w:t xml:space="preserve">, </w:t>
      </w:r>
      <w:r w:rsidRPr="00FA78D8">
        <w:rPr>
          <w:rFonts w:asciiTheme="majorBidi" w:hAnsiTheme="majorBidi" w:cstheme="majorBidi"/>
        </w:rPr>
        <w:t>131-160</w:t>
      </w:r>
      <w:r>
        <w:rPr>
          <w:rFonts w:asciiTheme="majorBidi" w:hAnsiTheme="majorBidi" w:cstheme="majorBidi"/>
        </w:rPr>
        <w:t xml:space="preserve">. </w:t>
      </w:r>
      <w:r w:rsidRPr="00FA78D8">
        <w:rPr>
          <w:rFonts w:asciiTheme="majorBidi" w:hAnsiTheme="majorBidi" w:cstheme="majorBidi"/>
        </w:rPr>
        <w:t>Bloomington: Indiana University Press, 2017</w:t>
      </w:r>
      <w:r>
        <w:rPr>
          <w:rFonts w:asciiTheme="majorBidi" w:hAnsiTheme="majorBidi" w:cstheme="majorBidi"/>
        </w:rPr>
        <w:t>.</w:t>
      </w:r>
    </w:p>
    <w:p w14:paraId="78C9990E" w14:textId="77777777" w:rsidR="008D1BC0" w:rsidRDefault="008D1BC0" w:rsidP="008D1BC0">
      <w:pPr>
        <w:widowControl w:val="0"/>
        <w:shd w:val="clear" w:color="auto" w:fill="FFFFFF"/>
        <w:tabs>
          <w:tab w:val="left" w:pos="284"/>
        </w:tabs>
        <w:jc w:val="both"/>
        <w:rPr>
          <w:rFonts w:asciiTheme="majorBidi" w:hAnsiTheme="majorBidi" w:cstheme="majorBidi"/>
        </w:rPr>
      </w:pPr>
    </w:p>
    <w:p w14:paraId="2A5398DD" w14:textId="552B4A2E" w:rsidR="008D1BC0" w:rsidRDefault="008D1BC0" w:rsidP="008D1BC0">
      <w:pPr>
        <w:widowControl w:val="0"/>
        <w:shd w:val="clear" w:color="auto" w:fill="FFFFFF"/>
        <w:tabs>
          <w:tab w:val="left" w:pos="284"/>
        </w:tabs>
        <w:jc w:val="both"/>
        <w:rPr>
          <w:rFonts w:eastAsia="SimSun" w:cs="FrankRuehl"/>
          <w:noProof/>
          <w:lang w:eastAsia="zh-CN"/>
        </w:rPr>
      </w:pPr>
      <w:r w:rsidRPr="00FA78D8">
        <w:rPr>
          <w:rFonts w:asciiTheme="majorBidi" w:hAnsiTheme="majorBidi" w:cstheme="majorBidi"/>
        </w:rPr>
        <w:t>Wolfson,</w:t>
      </w:r>
      <w:r>
        <w:rPr>
          <w:rFonts w:asciiTheme="majorBidi" w:hAnsiTheme="majorBidi" w:cstheme="majorBidi"/>
        </w:rPr>
        <w:t xml:space="preserve"> </w:t>
      </w:r>
      <w:r w:rsidRPr="00FA78D8">
        <w:rPr>
          <w:rFonts w:asciiTheme="majorBidi" w:hAnsiTheme="majorBidi" w:cstheme="majorBidi"/>
        </w:rPr>
        <w:t xml:space="preserve">Elliot R. </w:t>
      </w:r>
      <w:r w:rsidRPr="00BD3C4C">
        <w:rPr>
          <w:rFonts w:eastAsia="SimSun" w:cs="FrankRuehl"/>
          <w:i/>
          <w:iCs/>
          <w:noProof/>
        </w:rPr>
        <w:t>Through a Speculum That Shines: Vision and Imagination in Medieval Jewish Mysticism</w:t>
      </w:r>
      <w:r>
        <w:rPr>
          <w:rFonts w:eastAsia="SimSun" w:cs="FrankRuehl"/>
          <w:i/>
          <w:iCs/>
          <w:noProof/>
        </w:rPr>
        <w:t>.</w:t>
      </w:r>
      <w:r w:rsidRPr="00BD3C4C">
        <w:rPr>
          <w:rFonts w:eastAsia="SimSun" w:cs="FrankRuehl"/>
          <w:noProof/>
        </w:rPr>
        <w:t xml:space="preserve"> Princeton: Princeton University Press, 1994</w:t>
      </w:r>
      <w:r>
        <w:rPr>
          <w:rFonts w:eastAsia="SimSun" w:cs="FrankRuehl"/>
          <w:noProof/>
          <w:lang w:eastAsia="zh-CN"/>
        </w:rPr>
        <w:t>.</w:t>
      </w:r>
    </w:p>
    <w:p w14:paraId="4729D16A" w14:textId="77777777" w:rsidR="008D1BC0" w:rsidRDefault="008D1BC0" w:rsidP="00EE0F2E">
      <w:pPr>
        <w:widowControl w:val="0"/>
        <w:shd w:val="clear" w:color="auto" w:fill="FFFFFF"/>
        <w:tabs>
          <w:tab w:val="left" w:pos="284"/>
        </w:tabs>
        <w:jc w:val="both"/>
        <w:rPr>
          <w:rFonts w:asciiTheme="majorBidi" w:hAnsiTheme="majorBidi" w:cstheme="majorBidi"/>
        </w:rPr>
      </w:pPr>
    </w:p>
    <w:p w14:paraId="2C07F509" w14:textId="77777777" w:rsidR="00EE0F2E" w:rsidRDefault="00EE0F2E" w:rsidP="00FA78D8">
      <w:pPr>
        <w:widowControl w:val="0"/>
        <w:shd w:val="clear" w:color="auto" w:fill="FFFFFF"/>
        <w:tabs>
          <w:tab w:val="left" w:pos="284"/>
        </w:tabs>
        <w:jc w:val="both"/>
        <w:rPr>
          <w:rFonts w:asciiTheme="majorBidi" w:hAnsiTheme="majorBidi" w:cstheme="majorBidi"/>
        </w:rPr>
      </w:pPr>
    </w:p>
    <w:p w14:paraId="7F594BA4"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17F02FB9" w14:textId="3F1B8195"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Wolfson,</w:t>
      </w:r>
      <w:r w:rsidR="00FD5485">
        <w:rPr>
          <w:rFonts w:eastAsia="SimSun" w:cs="FrankRuehl"/>
          <w:noProof/>
          <w:lang w:eastAsia="zh-CN"/>
        </w:rPr>
        <w:t xml:space="preserve"> </w:t>
      </w:r>
      <w:r w:rsidR="00FD5485" w:rsidRPr="00BD3C4C">
        <w:rPr>
          <w:rFonts w:eastAsia="SimSun" w:cs="FrankRuehl"/>
          <w:noProof/>
          <w:lang w:eastAsia="zh-CN"/>
        </w:rPr>
        <w:t xml:space="preserve">Harry A. </w:t>
      </w:r>
      <w:r w:rsidRPr="00BD3C4C">
        <w:rPr>
          <w:rFonts w:eastAsia="SimSun" w:cs="FrankRuehl"/>
          <w:i/>
          <w:iCs/>
          <w:noProof/>
          <w:lang w:eastAsia="zh-CN"/>
        </w:rPr>
        <w:t>The Philosophy of Spinoza</w:t>
      </w:r>
      <w:r w:rsidR="00FD5485">
        <w:rPr>
          <w:rFonts w:eastAsia="SimSun" w:cs="FrankRuehl"/>
          <w:i/>
          <w:iCs/>
          <w:noProof/>
          <w:lang w:eastAsia="zh-CN"/>
        </w:rPr>
        <w:t>.</w:t>
      </w:r>
      <w:r w:rsidRPr="00BD3C4C">
        <w:rPr>
          <w:rFonts w:eastAsia="SimSun" w:cs="FrankRuehl"/>
          <w:noProof/>
          <w:lang w:eastAsia="zh-CN"/>
        </w:rPr>
        <w:t xml:space="preserve"> Cambridge: Harvard University Press, 1934</w:t>
      </w:r>
      <w:r w:rsidR="00FD5485">
        <w:rPr>
          <w:rFonts w:eastAsia="SimSun" w:cs="FrankRuehl"/>
          <w:noProof/>
          <w:lang w:eastAsia="zh-CN"/>
        </w:rPr>
        <w:t>.</w:t>
      </w:r>
    </w:p>
    <w:p w14:paraId="1D4710AA" w14:textId="77777777" w:rsidR="00FD5485" w:rsidRPr="00BD3C4C" w:rsidRDefault="00FD5485" w:rsidP="00BD3C4C">
      <w:pPr>
        <w:widowControl w:val="0"/>
        <w:shd w:val="clear" w:color="auto" w:fill="FFFFFF"/>
        <w:tabs>
          <w:tab w:val="left" w:pos="284"/>
        </w:tabs>
        <w:jc w:val="both"/>
        <w:rPr>
          <w:rFonts w:eastAsia="SimSun" w:cs="FrankRuehl"/>
          <w:noProof/>
          <w:lang w:eastAsia="zh-CN"/>
        </w:rPr>
      </w:pPr>
    </w:p>
    <w:p w14:paraId="74639A34" w14:textId="1FB7C4FF" w:rsidR="00BD3C4C" w:rsidRDefault="00FD548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Wolfson,</w:t>
      </w:r>
      <w:r>
        <w:rPr>
          <w:rFonts w:eastAsia="SimSun" w:cs="FrankRuehl"/>
          <w:noProof/>
          <w:lang w:eastAsia="zh-CN"/>
        </w:rPr>
        <w:t xml:space="preserve"> </w:t>
      </w:r>
      <w:r w:rsidRPr="00BD3C4C">
        <w:rPr>
          <w:rFonts w:eastAsia="SimSun" w:cs="FrankRuehl"/>
          <w:noProof/>
          <w:lang w:eastAsia="zh-CN"/>
        </w:rPr>
        <w:t xml:space="preserve">Harry A. </w:t>
      </w:r>
      <w:r w:rsidR="00BD3C4C" w:rsidRPr="00BD3C4C">
        <w:rPr>
          <w:rFonts w:eastAsia="SimSun" w:cs="FrankRuehl"/>
          <w:i/>
          <w:iCs/>
          <w:noProof/>
          <w:lang w:eastAsia="zh-CN"/>
        </w:rPr>
        <w:t>Studies in the History and Philosophy of Religion</w:t>
      </w:r>
      <w:commentRangeStart w:id="165"/>
      <w:r>
        <w:rPr>
          <w:rFonts w:eastAsia="SimSun" w:cs="FrankRuehl"/>
          <w:i/>
          <w:iCs/>
          <w:noProof/>
          <w:lang w:eastAsia="zh-CN"/>
        </w:rPr>
        <w:t>.</w:t>
      </w:r>
      <w:r w:rsidR="00BD3C4C" w:rsidRPr="00BD3C4C">
        <w:rPr>
          <w:rFonts w:eastAsia="SimSun" w:cs="FrankRuehl"/>
          <w:noProof/>
          <w:lang w:eastAsia="zh-CN"/>
        </w:rPr>
        <w:t xml:space="preserve"> </w:t>
      </w:r>
      <w:commentRangeEnd w:id="165"/>
      <w:r w:rsidR="00011D1C">
        <w:rPr>
          <w:rStyle w:val="CommentReference"/>
          <w:rFonts w:asciiTheme="minorHAnsi" w:eastAsiaTheme="minorHAnsi" w:hAnsiTheme="minorHAnsi" w:cstheme="minorBidi"/>
          <w:lang w:bidi="he-IL"/>
        </w:rPr>
        <w:commentReference w:id="165"/>
      </w:r>
      <w:r w:rsidR="00BD3C4C" w:rsidRPr="00BD3C4C">
        <w:rPr>
          <w:rFonts w:eastAsia="SimSun" w:cs="FrankRuehl"/>
          <w:noProof/>
          <w:lang w:eastAsia="zh-CN"/>
        </w:rPr>
        <w:t>Cambridge: Harvard University Press, 1973-1979</w:t>
      </w:r>
      <w:r>
        <w:rPr>
          <w:rFonts w:eastAsia="SimSun" w:cs="FrankRuehl"/>
          <w:noProof/>
          <w:lang w:eastAsia="zh-CN"/>
        </w:rPr>
        <w:t>.</w:t>
      </w:r>
    </w:p>
    <w:p w14:paraId="680D2C32"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2C1FC077" w14:textId="5C6577E4" w:rsidR="00BD3C4C" w:rsidRDefault="00BD3C4C" w:rsidP="00BD3C4C">
      <w:pPr>
        <w:widowControl w:val="0"/>
        <w:shd w:val="clear" w:color="auto" w:fill="FFFFFF"/>
        <w:tabs>
          <w:tab w:val="left" w:pos="284"/>
        </w:tabs>
        <w:jc w:val="both"/>
        <w:rPr>
          <w:rFonts w:eastAsia="SimSun" w:cs="FrankRuehl"/>
          <w:noProof/>
          <w:lang w:eastAsia="zh-CN"/>
        </w:rPr>
      </w:pPr>
    </w:p>
    <w:p w14:paraId="3BB55E17"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59276D92" w14:textId="0509B2C7" w:rsidR="00BD3C4C" w:rsidRPr="00BD3C4C" w:rsidRDefault="002B1D35"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Wozner</w:t>
      </w:r>
      <w:r>
        <w:rPr>
          <w:rFonts w:eastAsia="SimSun" w:cs="FrankRuehl"/>
          <w:noProof/>
          <w:lang w:eastAsia="zh-CN"/>
        </w:rPr>
        <w:t xml:space="preserve">, </w:t>
      </w:r>
      <w:r w:rsidR="00BD3C4C" w:rsidRPr="00BD3C4C">
        <w:rPr>
          <w:rFonts w:eastAsia="SimSun" w:cs="FrankRuehl"/>
          <w:noProof/>
          <w:lang w:eastAsia="zh-CN"/>
        </w:rPr>
        <w:t>Shai Aqiva</w:t>
      </w:r>
      <w:r>
        <w:rPr>
          <w:rFonts w:eastAsia="SimSun" w:cs="FrankRuehl"/>
          <w:noProof/>
          <w:lang w:eastAsia="zh-CN"/>
        </w:rPr>
        <w:t>.</w:t>
      </w:r>
      <w:r w:rsidR="00BD3C4C" w:rsidRPr="00BD3C4C">
        <w:rPr>
          <w:rFonts w:eastAsia="SimSun" w:cs="FrankRuehl"/>
          <w:noProof/>
          <w:lang w:eastAsia="zh-CN"/>
        </w:rPr>
        <w:t xml:space="preserve"> </w:t>
      </w:r>
      <w:proofErr w:type="spellStart"/>
      <w:r w:rsidR="000F6149" w:rsidRPr="000F6149">
        <w:rPr>
          <w:rFonts w:asciiTheme="majorBidi" w:hAnsiTheme="majorBidi" w:cstheme="majorBidi"/>
          <w:i/>
          <w:iCs/>
        </w:rPr>
        <w:t>Hashivah</w:t>
      </w:r>
      <w:proofErr w:type="spellEnd"/>
      <w:r w:rsidR="000F6149" w:rsidRPr="000F6149">
        <w:rPr>
          <w:rFonts w:asciiTheme="majorBidi" w:hAnsiTheme="majorBidi" w:cstheme="majorBidi"/>
          <w:i/>
          <w:iCs/>
        </w:rPr>
        <w:t xml:space="preserve"> </w:t>
      </w:r>
      <w:proofErr w:type="spellStart"/>
      <w:r w:rsidR="000F6149" w:rsidRPr="000F6149">
        <w:rPr>
          <w:rFonts w:asciiTheme="majorBidi" w:hAnsiTheme="majorBidi" w:cstheme="majorBidi"/>
          <w:i/>
          <w:iCs/>
        </w:rPr>
        <w:t>Mishpatit</w:t>
      </w:r>
      <w:proofErr w:type="spellEnd"/>
      <w:r w:rsidR="000F6149" w:rsidRPr="000F6149">
        <w:rPr>
          <w:rFonts w:asciiTheme="majorBidi" w:hAnsiTheme="majorBidi" w:cstheme="majorBidi"/>
          <w:i/>
          <w:iCs/>
        </w:rPr>
        <w:t xml:space="preserve"> bi-Yeshivot </w:t>
      </w:r>
      <w:proofErr w:type="spellStart"/>
      <w:proofErr w:type="gramStart"/>
      <w:r w:rsidR="000F6149" w:rsidRPr="000F6149">
        <w:rPr>
          <w:rFonts w:asciiTheme="majorBidi" w:hAnsiTheme="majorBidi" w:cstheme="majorBidi"/>
          <w:i/>
          <w:iCs/>
        </w:rPr>
        <w:t>Lita</w:t>
      </w:r>
      <w:proofErr w:type="spellEnd"/>
      <w:r w:rsidR="000F6149" w:rsidRPr="000F6149">
        <w:rPr>
          <w:rFonts w:asciiTheme="majorBidi" w:hAnsiTheme="majorBidi" w:cstheme="majorBidi"/>
          <w:i/>
          <w:iCs/>
        </w:rPr>
        <w:t>:‘</w:t>
      </w:r>
      <w:proofErr w:type="spellStart"/>
      <w:proofErr w:type="gramEnd"/>
      <w:r w:rsidR="000F6149" w:rsidRPr="000F6149">
        <w:rPr>
          <w:rFonts w:asciiTheme="majorBidi" w:hAnsiTheme="majorBidi" w:cstheme="majorBidi"/>
          <w:i/>
          <w:iCs/>
        </w:rPr>
        <w:t>Iyunim</w:t>
      </w:r>
      <w:proofErr w:type="spellEnd"/>
      <w:r w:rsidR="000F6149" w:rsidRPr="000F6149">
        <w:rPr>
          <w:rFonts w:asciiTheme="majorBidi" w:hAnsiTheme="majorBidi" w:cstheme="majorBidi"/>
          <w:i/>
          <w:iCs/>
        </w:rPr>
        <w:t xml:space="preserve"> be-</w:t>
      </w:r>
      <w:proofErr w:type="spellStart"/>
      <w:r w:rsidR="000F6149" w:rsidRPr="000F6149">
        <w:rPr>
          <w:rFonts w:asciiTheme="majorBidi" w:hAnsiTheme="majorBidi" w:cstheme="majorBidi"/>
          <w:i/>
          <w:iCs/>
        </w:rPr>
        <w:t>Mishnato</w:t>
      </w:r>
      <w:proofErr w:type="spellEnd"/>
      <w:r w:rsidR="000F6149" w:rsidRPr="000F6149">
        <w:rPr>
          <w:rFonts w:asciiTheme="majorBidi" w:hAnsiTheme="majorBidi" w:cstheme="majorBidi"/>
          <w:i/>
          <w:iCs/>
        </w:rPr>
        <w:t xml:space="preserve"> </w:t>
      </w:r>
      <w:proofErr w:type="spellStart"/>
      <w:r w:rsidR="000F6149" w:rsidRPr="000F6149">
        <w:rPr>
          <w:rFonts w:asciiTheme="majorBidi" w:hAnsiTheme="majorBidi" w:cstheme="majorBidi"/>
          <w:i/>
          <w:iCs/>
        </w:rPr>
        <w:t>shel</w:t>
      </w:r>
      <w:proofErr w:type="spellEnd"/>
      <w:r w:rsidR="000F6149" w:rsidRPr="000F6149">
        <w:rPr>
          <w:rFonts w:asciiTheme="majorBidi" w:hAnsiTheme="majorBidi" w:cstheme="majorBidi"/>
          <w:i/>
          <w:iCs/>
        </w:rPr>
        <w:t xml:space="preserve"> </w:t>
      </w:r>
      <w:r w:rsidR="000F6149" w:rsidRPr="000F6149">
        <w:rPr>
          <w:rFonts w:asciiTheme="majorBidi" w:hAnsiTheme="majorBidi" w:cstheme="majorBidi"/>
          <w:i/>
          <w:iCs/>
        </w:rPr>
        <w:lastRenderedPageBreak/>
        <w:t>Ha-</w:t>
      </w:r>
      <w:proofErr w:type="spellStart"/>
      <w:r w:rsidR="000F6149" w:rsidRPr="000F6149">
        <w:rPr>
          <w:rFonts w:asciiTheme="majorBidi" w:hAnsiTheme="majorBidi" w:cstheme="majorBidi"/>
          <w:i/>
          <w:iCs/>
        </w:rPr>
        <w:t>Rav</w:t>
      </w:r>
      <w:proofErr w:type="spellEnd"/>
      <w:r w:rsidR="000F6149" w:rsidRPr="000F6149">
        <w:rPr>
          <w:rFonts w:asciiTheme="majorBidi" w:hAnsiTheme="majorBidi" w:cstheme="majorBidi"/>
          <w:i/>
          <w:iCs/>
        </w:rPr>
        <w:t xml:space="preserve"> Shimon </w:t>
      </w:r>
      <w:proofErr w:type="spellStart"/>
      <w:r w:rsidR="000F6149" w:rsidRPr="000F6149">
        <w:rPr>
          <w:rFonts w:asciiTheme="majorBidi" w:hAnsiTheme="majorBidi" w:cstheme="majorBidi"/>
          <w:i/>
          <w:iCs/>
        </w:rPr>
        <w:t>Shkop</w:t>
      </w:r>
      <w:proofErr w:type="spellEnd"/>
      <w:r>
        <w:rPr>
          <w:rFonts w:asciiTheme="majorBidi" w:hAnsiTheme="majorBidi" w:cstheme="majorBidi"/>
          <w:i/>
          <w:iCs/>
        </w:rPr>
        <w:t>.</w:t>
      </w:r>
      <w:r w:rsidR="000F6149" w:rsidRPr="000F6149">
        <w:rPr>
          <w:rFonts w:asciiTheme="majorBidi" w:hAnsiTheme="majorBidi" w:cstheme="majorBidi"/>
        </w:rPr>
        <w:t xml:space="preserve"> Jerusalem: </w:t>
      </w:r>
      <w:proofErr w:type="spellStart"/>
      <w:r w:rsidR="000F6149" w:rsidRPr="000F6149">
        <w:rPr>
          <w:rFonts w:asciiTheme="majorBidi" w:hAnsiTheme="majorBidi" w:cstheme="majorBidi"/>
        </w:rPr>
        <w:t>Magnes</w:t>
      </w:r>
      <w:proofErr w:type="spellEnd"/>
      <w:r w:rsidR="000F6149" w:rsidRPr="000F6149">
        <w:rPr>
          <w:rFonts w:asciiTheme="majorBidi" w:hAnsiTheme="majorBidi" w:cstheme="majorBidi"/>
        </w:rPr>
        <w:t>, 2016</w:t>
      </w:r>
      <w:r>
        <w:rPr>
          <w:rFonts w:asciiTheme="majorBidi" w:hAnsiTheme="majorBidi" w:cstheme="majorBidi"/>
        </w:rPr>
        <w:t>.</w:t>
      </w:r>
    </w:p>
    <w:p w14:paraId="58A359CC"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0DB8C632" w14:textId="25A4C162"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 xml:space="preserve">Yavetz, </w:t>
      </w:r>
      <w:r w:rsidR="00851D31" w:rsidRPr="00BD3C4C">
        <w:rPr>
          <w:rFonts w:eastAsia="SimSun" w:cs="FrankRuehl"/>
          <w:noProof/>
          <w:lang w:eastAsia="zh-CN"/>
        </w:rPr>
        <w:t>Zev</w:t>
      </w:r>
      <w:r w:rsidR="00851D31">
        <w:rPr>
          <w:rFonts w:eastAsia="SimSun" w:cs="FrankRuehl"/>
          <w:noProof/>
          <w:lang w:eastAsia="zh-CN"/>
        </w:rPr>
        <w:t>. “</w:t>
      </w:r>
      <w:r w:rsidRPr="00BD3C4C">
        <w:rPr>
          <w:rFonts w:eastAsia="SimSun" w:cs="FrankRuehl"/>
          <w:noProof/>
          <w:lang w:eastAsia="zh-CN"/>
        </w:rPr>
        <w:t>Igrot la-Rav Kook</w:t>
      </w:r>
      <w:r w:rsidR="00851D3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Sinai</w:t>
      </w:r>
      <w:r w:rsidRPr="00BD3C4C">
        <w:rPr>
          <w:rFonts w:eastAsia="SimSun" w:cs="FrankRuehl"/>
          <w:noProof/>
          <w:lang w:eastAsia="zh-CN"/>
        </w:rPr>
        <w:t xml:space="preserve"> 29</w:t>
      </w:r>
      <w:r w:rsidR="00851D31">
        <w:rPr>
          <w:rFonts w:eastAsia="SimSun" w:cs="FrankRuehl"/>
          <w:noProof/>
          <w:lang w:eastAsia="zh-CN"/>
        </w:rPr>
        <w:t>, no</w:t>
      </w:r>
      <w:r w:rsidR="00F60446">
        <w:rPr>
          <w:rFonts w:eastAsia="SimSun" w:cs="FrankRuehl"/>
          <w:noProof/>
          <w:lang w:eastAsia="zh-CN"/>
        </w:rPr>
        <w:t>s</w:t>
      </w:r>
      <w:r w:rsidR="00851D31">
        <w:rPr>
          <w:rFonts w:eastAsia="SimSun" w:cs="FrankRuehl"/>
          <w:noProof/>
          <w:lang w:eastAsia="zh-CN"/>
        </w:rPr>
        <w:t xml:space="preserve">. </w:t>
      </w:r>
      <w:r w:rsidRPr="00BD3C4C">
        <w:rPr>
          <w:rFonts w:eastAsia="SimSun" w:cs="FrankRuehl"/>
          <w:noProof/>
          <w:lang w:eastAsia="zh-CN"/>
        </w:rPr>
        <w:t>7-8 (1951)</w:t>
      </w:r>
      <w:r w:rsidR="00B93293">
        <w:rPr>
          <w:rFonts w:eastAsia="SimSun" w:cs="FrankRuehl"/>
          <w:noProof/>
          <w:lang w:eastAsia="zh-CN"/>
        </w:rPr>
        <w:t xml:space="preserve">: </w:t>
      </w:r>
      <w:r w:rsidRPr="00BD3C4C">
        <w:rPr>
          <w:rFonts w:eastAsia="SimSun" w:cs="FrankRuehl"/>
          <w:noProof/>
          <w:lang w:eastAsia="zh-CN"/>
        </w:rPr>
        <w:t>109-121</w:t>
      </w:r>
      <w:r w:rsidR="00B93293">
        <w:rPr>
          <w:rFonts w:eastAsia="SimSun" w:cs="FrankRuehl"/>
          <w:noProof/>
          <w:lang w:eastAsia="zh-CN"/>
        </w:rPr>
        <w:t>.</w:t>
      </w:r>
    </w:p>
    <w:p w14:paraId="049832E6"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5DE56703" w14:textId="4BD2D5EE"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Yaron,</w:t>
      </w:r>
      <w:r w:rsidR="00FE65BC">
        <w:rPr>
          <w:rFonts w:eastAsia="SimSun" w:cs="FrankRuehl"/>
          <w:noProof/>
          <w:lang w:eastAsia="zh-CN"/>
        </w:rPr>
        <w:t xml:space="preserve"> </w:t>
      </w:r>
      <w:r w:rsidR="00FE65BC" w:rsidRPr="00BD3C4C">
        <w:rPr>
          <w:rFonts w:eastAsia="SimSun" w:cs="FrankRuehl"/>
          <w:noProof/>
          <w:lang w:eastAsia="zh-CN"/>
        </w:rPr>
        <w:t>Zvi</w:t>
      </w:r>
      <w:r w:rsidR="00FE65BC">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Mishnato shel Ha-Rav Kook</w:t>
      </w:r>
      <w:r w:rsidR="00FE65BC">
        <w:rPr>
          <w:rFonts w:eastAsia="SimSun" w:cs="FrankRuehl"/>
          <w:i/>
          <w:iCs/>
          <w:noProof/>
          <w:lang w:eastAsia="zh-CN"/>
        </w:rPr>
        <w:t>.</w:t>
      </w:r>
      <w:r w:rsidRPr="00BD3C4C">
        <w:rPr>
          <w:rFonts w:eastAsia="SimSun" w:cs="FrankRuehl"/>
          <w:noProof/>
          <w:lang w:eastAsia="zh-CN"/>
        </w:rPr>
        <w:t xml:space="preserve"> </w:t>
      </w:r>
      <w:r w:rsidR="00FA78D8">
        <w:rPr>
          <w:rFonts w:eastAsia="SimSun" w:cs="FrankRuehl"/>
          <w:noProof/>
          <w:lang w:eastAsia="zh-CN"/>
        </w:rPr>
        <w:t>Jerusalem: Jewish Agency, 1974</w:t>
      </w:r>
      <w:r w:rsidR="00FE65BC">
        <w:rPr>
          <w:rFonts w:eastAsia="SimSun" w:cs="FrankRuehl"/>
          <w:noProof/>
          <w:lang w:eastAsia="zh-CN"/>
        </w:rPr>
        <w:t>.</w:t>
      </w:r>
    </w:p>
    <w:p w14:paraId="1504F66B" w14:textId="7A6E1360" w:rsidR="008A42DB" w:rsidRDefault="008A42DB" w:rsidP="00BD3C4C">
      <w:pPr>
        <w:widowControl w:val="0"/>
        <w:shd w:val="clear" w:color="auto" w:fill="FFFFFF"/>
        <w:tabs>
          <w:tab w:val="left" w:pos="284"/>
        </w:tabs>
        <w:jc w:val="both"/>
        <w:rPr>
          <w:rFonts w:eastAsia="SimSun" w:cs="FrankRuehl"/>
          <w:noProof/>
          <w:lang w:eastAsia="zh-CN"/>
        </w:rPr>
      </w:pPr>
    </w:p>
    <w:p w14:paraId="6BEA4607" w14:textId="40CBF59E" w:rsidR="008A42DB" w:rsidRPr="008A42DB" w:rsidRDefault="008A42DB" w:rsidP="00BD3C4C">
      <w:pPr>
        <w:widowControl w:val="0"/>
        <w:shd w:val="clear" w:color="auto" w:fill="FFFFFF"/>
        <w:tabs>
          <w:tab w:val="left" w:pos="284"/>
        </w:tabs>
        <w:jc w:val="both"/>
        <w:rPr>
          <w:rFonts w:eastAsia="SimSun" w:cs="FrankRuehl"/>
          <w:noProof/>
          <w:lang w:eastAsia="zh-CN"/>
        </w:rPr>
      </w:pPr>
      <w:proofErr w:type="spellStart"/>
      <w:r w:rsidRPr="008A42DB">
        <w:rPr>
          <w:rFonts w:asciiTheme="majorBidi" w:hAnsiTheme="majorBidi" w:cstheme="majorBidi"/>
        </w:rPr>
        <w:t>Yedidya</w:t>
      </w:r>
      <w:proofErr w:type="spellEnd"/>
      <w:r w:rsidRPr="008A42DB">
        <w:rPr>
          <w:rFonts w:asciiTheme="majorBidi" w:hAnsiTheme="majorBidi" w:cstheme="majorBidi"/>
        </w:rPr>
        <w:t>,</w:t>
      </w:r>
      <w:r w:rsidR="00FE65BC">
        <w:rPr>
          <w:rFonts w:asciiTheme="majorBidi" w:hAnsiTheme="majorBidi" w:cstheme="majorBidi"/>
        </w:rPr>
        <w:t xml:space="preserve"> </w:t>
      </w:r>
      <w:r w:rsidR="00FE65BC" w:rsidRPr="008A42DB">
        <w:rPr>
          <w:rFonts w:asciiTheme="majorBidi" w:hAnsiTheme="majorBidi" w:cstheme="majorBidi"/>
        </w:rPr>
        <w:t>Asaf</w:t>
      </w:r>
      <w:r w:rsidR="00FE65BC">
        <w:rPr>
          <w:rFonts w:asciiTheme="majorBidi" w:hAnsiTheme="majorBidi" w:cstheme="majorBidi"/>
        </w:rPr>
        <w:t>.</w:t>
      </w:r>
      <w:r w:rsidRPr="008A42DB">
        <w:rPr>
          <w:rFonts w:asciiTheme="majorBidi" w:hAnsiTheme="majorBidi" w:cstheme="majorBidi"/>
        </w:rPr>
        <w:t xml:space="preserve"> </w:t>
      </w:r>
      <w:r w:rsidRPr="008A42DB">
        <w:rPr>
          <w:rFonts w:asciiTheme="majorBidi" w:hAnsiTheme="majorBidi" w:cstheme="majorBidi"/>
          <w:i/>
          <w:iCs/>
        </w:rPr>
        <w:t>Le-</w:t>
      </w:r>
      <w:proofErr w:type="spellStart"/>
      <w:r w:rsidRPr="008A42DB">
        <w:rPr>
          <w:rFonts w:asciiTheme="majorBidi" w:hAnsiTheme="majorBidi" w:cstheme="majorBidi"/>
          <w:i/>
          <w:iCs/>
        </w:rPr>
        <w:t>Gadel</w:t>
      </w:r>
      <w:proofErr w:type="spellEnd"/>
      <w:r w:rsidRPr="008A42DB">
        <w:rPr>
          <w:rFonts w:asciiTheme="majorBidi" w:hAnsiTheme="majorBidi" w:cstheme="majorBidi"/>
          <w:i/>
          <w:iCs/>
        </w:rPr>
        <w:t xml:space="preserve"> </w:t>
      </w:r>
      <w:proofErr w:type="spellStart"/>
      <w:r w:rsidRPr="008A42DB">
        <w:rPr>
          <w:rFonts w:asciiTheme="majorBidi" w:hAnsiTheme="majorBidi" w:cstheme="majorBidi"/>
          <w:i/>
          <w:iCs/>
        </w:rPr>
        <w:t>Tarbut</w:t>
      </w:r>
      <w:proofErr w:type="spellEnd"/>
      <w:r w:rsidRPr="008A42DB">
        <w:rPr>
          <w:rFonts w:asciiTheme="majorBidi" w:hAnsiTheme="majorBidi" w:cstheme="majorBidi"/>
          <w:i/>
          <w:iCs/>
        </w:rPr>
        <w:t xml:space="preserve"> </w:t>
      </w:r>
      <w:proofErr w:type="spellStart"/>
      <w:r w:rsidRPr="008A42DB">
        <w:rPr>
          <w:rFonts w:asciiTheme="majorBidi" w:hAnsiTheme="majorBidi" w:cstheme="majorBidi"/>
          <w:i/>
          <w:iCs/>
        </w:rPr>
        <w:t>Ivriyah</w:t>
      </w:r>
      <w:proofErr w:type="spellEnd"/>
      <w:r w:rsidRPr="008A42DB">
        <w:rPr>
          <w:rFonts w:asciiTheme="majorBidi" w:hAnsiTheme="majorBidi" w:cstheme="majorBidi"/>
          <w:i/>
          <w:iCs/>
        </w:rPr>
        <w:t xml:space="preserve"> – </w:t>
      </w:r>
      <w:proofErr w:type="spellStart"/>
      <w:r w:rsidRPr="008A42DB">
        <w:rPr>
          <w:rFonts w:asciiTheme="majorBidi" w:hAnsiTheme="majorBidi" w:cstheme="majorBidi"/>
          <w:i/>
          <w:iCs/>
        </w:rPr>
        <w:t>Hayav</w:t>
      </w:r>
      <w:proofErr w:type="spellEnd"/>
      <w:r w:rsidRPr="008A42DB">
        <w:rPr>
          <w:rFonts w:asciiTheme="majorBidi" w:hAnsiTheme="majorBidi" w:cstheme="majorBidi"/>
          <w:i/>
          <w:iCs/>
        </w:rPr>
        <w:t xml:space="preserve"> u-</w:t>
      </w:r>
      <w:proofErr w:type="spellStart"/>
      <w:r w:rsidRPr="008A42DB">
        <w:rPr>
          <w:rFonts w:asciiTheme="majorBidi" w:hAnsiTheme="majorBidi" w:cstheme="majorBidi"/>
          <w:i/>
          <w:iCs/>
        </w:rPr>
        <w:t>Mishnato</w:t>
      </w:r>
      <w:proofErr w:type="spellEnd"/>
      <w:r w:rsidRPr="008A42DB">
        <w:rPr>
          <w:rFonts w:asciiTheme="majorBidi" w:hAnsiTheme="majorBidi" w:cstheme="majorBidi"/>
          <w:i/>
          <w:iCs/>
        </w:rPr>
        <w:t xml:space="preserve"> </w:t>
      </w:r>
      <w:proofErr w:type="spellStart"/>
      <w:r w:rsidRPr="008A42DB">
        <w:rPr>
          <w:rFonts w:asciiTheme="majorBidi" w:hAnsiTheme="majorBidi" w:cstheme="majorBidi"/>
          <w:i/>
          <w:iCs/>
        </w:rPr>
        <w:t>shel</w:t>
      </w:r>
      <w:proofErr w:type="spellEnd"/>
      <w:r w:rsidRPr="008A42DB">
        <w:rPr>
          <w:rFonts w:asciiTheme="majorBidi" w:hAnsiTheme="majorBidi" w:cstheme="majorBidi"/>
          <w:i/>
          <w:iCs/>
        </w:rPr>
        <w:t xml:space="preserve"> Zev </w:t>
      </w:r>
      <w:proofErr w:type="spellStart"/>
      <w:r w:rsidRPr="008A42DB">
        <w:rPr>
          <w:rFonts w:asciiTheme="majorBidi" w:hAnsiTheme="majorBidi" w:cstheme="majorBidi"/>
          <w:i/>
          <w:iCs/>
        </w:rPr>
        <w:t>Yavetz</w:t>
      </w:r>
      <w:proofErr w:type="spellEnd"/>
      <w:r w:rsidR="00FE65BC">
        <w:rPr>
          <w:rFonts w:asciiTheme="majorBidi" w:hAnsiTheme="majorBidi" w:cstheme="majorBidi"/>
          <w:i/>
          <w:iCs/>
        </w:rPr>
        <w:t>.</w:t>
      </w:r>
      <w:r w:rsidRPr="008A42DB">
        <w:rPr>
          <w:rFonts w:asciiTheme="majorBidi" w:hAnsiTheme="majorBidi" w:cstheme="majorBidi"/>
        </w:rPr>
        <w:t xml:space="preserve"> Jerusalem: Mossad Bialik, 2015</w:t>
      </w:r>
      <w:r w:rsidR="00FE65BC">
        <w:rPr>
          <w:rFonts w:asciiTheme="majorBidi" w:hAnsiTheme="majorBidi" w:cstheme="majorBidi"/>
        </w:rPr>
        <w:t>.</w:t>
      </w:r>
    </w:p>
    <w:p w14:paraId="21B3D3F2" w14:textId="0AD6AD27" w:rsidR="00FA78D8" w:rsidRDefault="00FA78D8" w:rsidP="00BD3C4C">
      <w:pPr>
        <w:widowControl w:val="0"/>
        <w:shd w:val="clear" w:color="auto" w:fill="FFFFFF"/>
        <w:tabs>
          <w:tab w:val="left" w:pos="284"/>
        </w:tabs>
        <w:jc w:val="both"/>
        <w:rPr>
          <w:rFonts w:eastAsia="SimSun" w:cs="FrankRuehl"/>
          <w:noProof/>
          <w:lang w:eastAsia="zh-CN"/>
        </w:rPr>
      </w:pPr>
    </w:p>
    <w:p w14:paraId="481239DA" w14:textId="6DD40CD8" w:rsidR="00FA78D8" w:rsidRPr="00F51237" w:rsidRDefault="00FA78D8" w:rsidP="00FA78D8">
      <w:pPr>
        <w:rPr>
          <w:rFonts w:asciiTheme="majorBidi" w:hAnsiTheme="majorBidi" w:cstheme="majorBidi"/>
        </w:rPr>
      </w:pPr>
      <w:proofErr w:type="spellStart"/>
      <w:r w:rsidRPr="00F51237">
        <w:rPr>
          <w:rFonts w:asciiTheme="majorBidi" w:hAnsiTheme="majorBidi" w:cstheme="majorBidi"/>
        </w:rPr>
        <w:t>Yifrah</w:t>
      </w:r>
      <w:proofErr w:type="spellEnd"/>
      <w:r w:rsidRPr="00F51237">
        <w:rPr>
          <w:rFonts w:asciiTheme="majorBidi" w:hAnsiTheme="majorBidi" w:cstheme="majorBidi"/>
        </w:rPr>
        <w:t>,</w:t>
      </w:r>
      <w:r w:rsidR="00AD1819">
        <w:rPr>
          <w:rFonts w:asciiTheme="majorBidi" w:hAnsiTheme="majorBidi" w:cstheme="majorBidi"/>
        </w:rPr>
        <w:t xml:space="preserve"> </w:t>
      </w:r>
      <w:proofErr w:type="spellStart"/>
      <w:r w:rsidR="00AD1819" w:rsidRPr="00F51237">
        <w:rPr>
          <w:rFonts w:asciiTheme="majorBidi" w:hAnsiTheme="majorBidi" w:cstheme="majorBidi"/>
        </w:rPr>
        <w:t>Yehudah</w:t>
      </w:r>
      <w:proofErr w:type="spellEnd"/>
      <w:r w:rsidR="00AD1819">
        <w:rPr>
          <w:rFonts w:asciiTheme="majorBidi" w:hAnsiTheme="majorBidi" w:cstheme="majorBidi"/>
        </w:rPr>
        <w:t>.</w:t>
      </w:r>
      <w:r w:rsidRPr="00F51237">
        <w:rPr>
          <w:rFonts w:asciiTheme="majorBidi" w:hAnsiTheme="majorBidi" w:cstheme="majorBidi"/>
        </w:rPr>
        <w:t xml:space="preserve"> “</w:t>
      </w:r>
      <w:proofErr w:type="spellStart"/>
      <w:r w:rsidRPr="00F51237">
        <w:rPr>
          <w:rFonts w:asciiTheme="majorBidi" w:hAnsiTheme="majorBidi" w:cstheme="majorBidi"/>
        </w:rPr>
        <w:t>Ke-Domen</w:t>
      </w:r>
      <w:proofErr w:type="spellEnd"/>
      <w:r w:rsidRPr="00F51237">
        <w:rPr>
          <w:rFonts w:asciiTheme="majorBidi" w:hAnsiTheme="majorBidi" w:cstheme="majorBidi"/>
        </w:rPr>
        <w:t xml:space="preserve"> ‘al </w:t>
      </w:r>
      <w:proofErr w:type="spellStart"/>
      <w:r w:rsidRPr="00F51237">
        <w:rPr>
          <w:rFonts w:asciiTheme="majorBidi" w:hAnsiTheme="majorBidi" w:cstheme="majorBidi"/>
        </w:rPr>
        <w:t>Pnei</w:t>
      </w:r>
      <w:proofErr w:type="spellEnd"/>
      <w:r w:rsidRPr="00F51237">
        <w:rPr>
          <w:rFonts w:asciiTheme="majorBidi" w:hAnsiTheme="majorBidi" w:cstheme="majorBidi"/>
        </w:rPr>
        <w:t xml:space="preserve"> Ha-</w:t>
      </w:r>
      <w:proofErr w:type="spellStart"/>
      <w:r w:rsidRPr="00F51237">
        <w:rPr>
          <w:rFonts w:asciiTheme="majorBidi" w:hAnsiTheme="majorBidi" w:cstheme="majorBidi"/>
        </w:rPr>
        <w:t>Sadeh</w:t>
      </w:r>
      <w:proofErr w:type="spellEnd"/>
      <w:r w:rsidR="00AD1819">
        <w:rPr>
          <w:rFonts w:asciiTheme="majorBidi" w:hAnsiTheme="majorBidi" w:cstheme="majorBidi"/>
        </w:rPr>
        <w:t>.</w:t>
      </w:r>
      <w:r w:rsidRPr="00F51237">
        <w:rPr>
          <w:rFonts w:asciiTheme="majorBidi" w:hAnsiTheme="majorBidi" w:cstheme="majorBidi"/>
        </w:rPr>
        <w:t xml:space="preserve">” </w:t>
      </w:r>
      <w:r w:rsidRPr="00F51237">
        <w:rPr>
          <w:rFonts w:asciiTheme="majorBidi" w:hAnsiTheme="majorBidi" w:cstheme="majorBidi"/>
          <w:i/>
          <w:iCs/>
        </w:rPr>
        <w:t>Makor Rishon</w:t>
      </w:r>
      <w:r w:rsidRPr="00F51237">
        <w:rPr>
          <w:rFonts w:asciiTheme="majorBidi" w:hAnsiTheme="majorBidi" w:cstheme="majorBidi"/>
        </w:rPr>
        <w:t>, Shabbat Supplement</w:t>
      </w:r>
      <w:r w:rsidR="00AD1819">
        <w:rPr>
          <w:rFonts w:asciiTheme="majorBidi" w:hAnsiTheme="majorBidi" w:cstheme="majorBidi"/>
        </w:rPr>
        <w:t>.</w:t>
      </w:r>
      <w:r w:rsidRPr="00F51237">
        <w:rPr>
          <w:rFonts w:asciiTheme="majorBidi" w:hAnsiTheme="majorBidi" w:cstheme="majorBidi"/>
        </w:rPr>
        <w:t xml:space="preserve"> July 25, 2017, 10-15</w:t>
      </w:r>
      <w:r w:rsidR="00AD1819">
        <w:rPr>
          <w:rFonts w:asciiTheme="majorBidi" w:hAnsiTheme="majorBidi" w:cstheme="majorBidi"/>
        </w:rPr>
        <w:t>.</w:t>
      </w:r>
    </w:p>
    <w:p w14:paraId="44ADC68A" w14:textId="6F26D40A" w:rsidR="00BD3C4C" w:rsidRDefault="00BD3C4C" w:rsidP="00BD3C4C">
      <w:pPr>
        <w:widowControl w:val="0"/>
        <w:shd w:val="clear" w:color="auto" w:fill="FFFFFF"/>
        <w:tabs>
          <w:tab w:val="left" w:pos="284"/>
        </w:tabs>
        <w:jc w:val="both"/>
        <w:rPr>
          <w:rFonts w:eastAsia="SimSun" w:cs="FrankRuehl"/>
          <w:noProof/>
          <w:lang w:eastAsia="zh-CN"/>
        </w:rPr>
      </w:pPr>
    </w:p>
    <w:p w14:paraId="59A67DEA" w14:textId="0E899B42"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Yoseph Haim of Baghdad </w:t>
      </w:r>
      <w:r w:rsidR="00E51A08">
        <w:rPr>
          <w:rFonts w:eastAsia="SimSun" w:cs="FrankRuehl"/>
          <w:noProof/>
          <w:lang w:eastAsia="zh-CN"/>
        </w:rPr>
        <w:t>[</w:t>
      </w:r>
      <w:r w:rsidRPr="00BD3C4C">
        <w:rPr>
          <w:rFonts w:eastAsia="SimSun" w:cs="FrankRuehl"/>
          <w:noProof/>
          <w:lang w:eastAsia="zh-CN"/>
        </w:rPr>
        <w:t>Ben Ish Hai</w:t>
      </w:r>
      <w:r w:rsidR="00E51A08">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Torah Li-Shemah</w:t>
      </w:r>
      <w:r w:rsidR="00E51A08">
        <w:rPr>
          <w:rFonts w:eastAsia="SimSun" w:cs="FrankRuehl"/>
          <w:i/>
          <w:iCs/>
          <w:noProof/>
          <w:lang w:eastAsia="zh-CN"/>
        </w:rPr>
        <w:t>.</w:t>
      </w:r>
      <w:r w:rsidRPr="00BD3C4C">
        <w:rPr>
          <w:rFonts w:eastAsia="SimSun" w:cs="FrankRuehl"/>
          <w:noProof/>
          <w:lang w:eastAsia="zh-CN"/>
        </w:rPr>
        <w:t xml:space="preserve"> Jerusalem, 1973</w:t>
      </w:r>
      <w:r w:rsidR="00E51A08">
        <w:rPr>
          <w:rFonts w:eastAsia="SimSun" w:cs="FrankRuehl"/>
          <w:noProof/>
          <w:sz w:val="20"/>
          <w:szCs w:val="20"/>
          <w:lang w:eastAsia="zh-CN"/>
        </w:rPr>
        <w:t>.</w:t>
      </w:r>
    </w:p>
    <w:p w14:paraId="6339556B" w14:textId="77777777" w:rsidR="00BD3C4C" w:rsidRPr="00BD3C4C" w:rsidRDefault="00BD3C4C" w:rsidP="00BD3C4C">
      <w:pPr>
        <w:widowControl w:val="0"/>
        <w:shd w:val="clear" w:color="auto" w:fill="FFFFFF"/>
        <w:tabs>
          <w:tab w:val="left" w:pos="284"/>
        </w:tabs>
        <w:jc w:val="both"/>
        <w:rPr>
          <w:rFonts w:eastAsia="SimSun" w:cs="FrankRuehl"/>
          <w:noProof/>
          <w:sz w:val="20"/>
          <w:szCs w:val="20"/>
          <w:lang w:eastAsia="zh-CN"/>
        </w:rPr>
      </w:pPr>
    </w:p>
    <w:p w14:paraId="298EDACA" w14:textId="481F442E" w:rsidR="00BD3C4C" w:rsidRPr="00BD3C4C" w:rsidRDefault="00BD3C4C" w:rsidP="00BD3C4C">
      <w:pPr>
        <w:widowControl w:val="0"/>
        <w:shd w:val="clear" w:color="auto" w:fill="FFFFFF"/>
        <w:tabs>
          <w:tab w:val="left" w:pos="284"/>
        </w:tabs>
        <w:jc w:val="both"/>
        <w:rPr>
          <w:rFonts w:eastAsia="SimSun" w:cs="FrankRuehl"/>
          <w:noProof/>
          <w:sz w:val="20"/>
          <w:szCs w:val="20"/>
          <w:rtl/>
          <w:lang w:eastAsia="zh-CN"/>
        </w:rPr>
      </w:pPr>
      <w:r w:rsidRPr="00BD3C4C">
        <w:rPr>
          <w:rFonts w:eastAsia="SimSun" w:cs="FrankRuehl"/>
          <w:noProof/>
          <w:lang w:eastAsia="zh-CN"/>
        </w:rPr>
        <w:t>Zakim,</w:t>
      </w:r>
      <w:r w:rsidR="00B346E5">
        <w:rPr>
          <w:rFonts w:eastAsia="SimSun" w:cs="FrankRuehl"/>
          <w:noProof/>
          <w:lang w:eastAsia="zh-CN"/>
        </w:rPr>
        <w:t xml:space="preserve"> </w:t>
      </w:r>
      <w:r w:rsidR="00B346E5" w:rsidRPr="00BD3C4C">
        <w:rPr>
          <w:rFonts w:eastAsia="SimSun" w:cs="FrankRuehl"/>
          <w:noProof/>
          <w:lang w:eastAsia="zh-CN"/>
        </w:rPr>
        <w:t>Michael</w:t>
      </w:r>
      <w:r w:rsidR="00B346E5">
        <w:rPr>
          <w:rFonts w:eastAsia="SimSun" w:cs="FrankRuehl"/>
          <w:noProof/>
          <w:lang w:eastAsia="zh-CN"/>
        </w:rPr>
        <w:t>.</w:t>
      </w:r>
      <w:r w:rsidRPr="00BD3C4C">
        <w:rPr>
          <w:rFonts w:eastAsia="SimSun" w:cs="FrankRuehl"/>
          <w:noProof/>
          <w:lang w:eastAsia="zh-CN"/>
        </w:rPr>
        <w:t xml:space="preserve"> </w:t>
      </w:r>
      <w:r w:rsidR="00B346E5">
        <w:rPr>
          <w:rFonts w:eastAsia="SimSun" w:cs="FrankRuehl"/>
          <w:noProof/>
          <w:lang w:eastAsia="zh-CN"/>
        </w:rPr>
        <w:t>“</w:t>
      </w:r>
      <w:r w:rsidRPr="00BD3C4C">
        <w:rPr>
          <w:rFonts w:eastAsia="SimSun" w:cs="FrankRuehl"/>
          <w:noProof/>
          <w:lang w:eastAsia="zh-CN"/>
        </w:rPr>
        <w:t>Bookkeeping as Ideology: Capitalist Knowledge Nineteenth</w:t>
      </w:r>
      <w:r w:rsidR="00B346E5">
        <w:rPr>
          <w:rFonts w:eastAsia="SimSun" w:cs="FrankRuehl"/>
          <w:noProof/>
          <w:lang w:eastAsia="zh-CN"/>
        </w:rPr>
        <w:t xml:space="preserve"> </w:t>
      </w:r>
      <w:r w:rsidRPr="00BD3C4C">
        <w:rPr>
          <w:rFonts w:eastAsia="SimSun" w:cs="FrankRuehl"/>
          <w:noProof/>
          <w:lang w:eastAsia="zh-CN"/>
        </w:rPr>
        <w:t>Century America</w:t>
      </w:r>
      <w:r w:rsidR="00B346E5">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Commonplace</w:t>
      </w:r>
      <w:r w:rsidRPr="00BD3C4C">
        <w:rPr>
          <w:rFonts w:eastAsia="SimSun" w:cs="FrankRuehl"/>
          <w:noProof/>
          <w:lang w:eastAsia="zh-CN"/>
        </w:rPr>
        <w:t xml:space="preserve"> 6</w:t>
      </w:r>
      <w:r w:rsidR="00B346E5">
        <w:rPr>
          <w:rFonts w:eastAsia="SimSun" w:cs="FrankRuehl"/>
          <w:noProof/>
          <w:lang w:eastAsia="zh-CN"/>
        </w:rPr>
        <w:t>, no. 3</w:t>
      </w:r>
      <w:r w:rsidRPr="00BD3C4C">
        <w:rPr>
          <w:rFonts w:eastAsia="SimSun" w:cs="FrankRuehl"/>
          <w:noProof/>
          <w:lang w:eastAsia="zh-CN"/>
        </w:rPr>
        <w:t xml:space="preserve"> (April 2006)</w:t>
      </w:r>
      <w:r w:rsidR="00B346E5">
        <w:rPr>
          <w:rFonts w:eastAsia="SimSun" w:cs="FrankRuehl"/>
          <w:noProof/>
          <w:lang w:eastAsia="zh-CN"/>
        </w:rPr>
        <w:t xml:space="preserve">: </w:t>
      </w:r>
      <w:commentRangeStart w:id="166"/>
      <w:r w:rsidR="005F4B28">
        <w:rPr>
          <w:rFonts w:eastAsia="SimSun" w:cs="FrankRuehl"/>
          <w:noProof/>
          <w:lang w:eastAsia="zh-CN"/>
        </w:rPr>
        <w:t>?</w:t>
      </w:r>
      <w:commentRangeEnd w:id="166"/>
      <w:r w:rsidR="005F4B28">
        <w:rPr>
          <w:rStyle w:val="CommentReference"/>
          <w:rFonts w:asciiTheme="minorHAnsi" w:eastAsiaTheme="minorHAnsi" w:hAnsiTheme="minorHAnsi" w:cstheme="minorBidi"/>
          <w:lang w:bidi="he-IL"/>
        </w:rPr>
        <w:commentReference w:id="166"/>
      </w:r>
      <w:r w:rsidR="005F4B28">
        <w:rPr>
          <w:rFonts w:eastAsia="SimSun" w:cs="FrankRuehl"/>
          <w:noProof/>
          <w:lang w:eastAsia="zh-CN"/>
        </w:rPr>
        <w:t>.</w:t>
      </w:r>
    </w:p>
    <w:p w14:paraId="686C46F4" w14:textId="37E7604A" w:rsidR="00BD3C4C" w:rsidRDefault="00BD3C4C" w:rsidP="00BD3C4C">
      <w:pPr>
        <w:widowControl w:val="0"/>
        <w:shd w:val="clear" w:color="auto" w:fill="FFFFFF"/>
        <w:tabs>
          <w:tab w:val="left" w:pos="284"/>
        </w:tabs>
        <w:jc w:val="both"/>
        <w:rPr>
          <w:rFonts w:eastAsia="SimSun" w:cs="FrankRuehl"/>
          <w:noProof/>
          <w:lang w:eastAsia="zh-CN"/>
        </w:rPr>
      </w:pPr>
    </w:p>
    <w:p w14:paraId="4265B8BF" w14:textId="536D4443" w:rsidR="00AE4C73" w:rsidRDefault="00AE4C73" w:rsidP="00BD3C4C">
      <w:pPr>
        <w:widowControl w:val="0"/>
        <w:shd w:val="clear" w:color="auto" w:fill="FFFFFF"/>
        <w:tabs>
          <w:tab w:val="left" w:pos="284"/>
        </w:tabs>
        <w:jc w:val="both"/>
        <w:rPr>
          <w:rFonts w:eastAsia="SimSun" w:cs="FrankRuehl"/>
          <w:noProof/>
          <w:lang w:eastAsia="zh-CN"/>
        </w:rPr>
      </w:pPr>
    </w:p>
    <w:p w14:paraId="21E0A61E" w14:textId="77777777" w:rsidR="00AE4C73" w:rsidRPr="00AE4C73" w:rsidRDefault="00AE4C73" w:rsidP="00BD3C4C">
      <w:pPr>
        <w:widowControl w:val="0"/>
        <w:shd w:val="clear" w:color="auto" w:fill="FFFFFF"/>
        <w:tabs>
          <w:tab w:val="left" w:pos="284"/>
        </w:tabs>
        <w:jc w:val="both"/>
        <w:rPr>
          <w:rFonts w:eastAsia="SimSun" w:cs="FrankRuehl"/>
          <w:noProof/>
          <w:lang w:eastAsia="zh-CN"/>
        </w:rPr>
      </w:pPr>
    </w:p>
    <w:p w14:paraId="1CEAFB19" w14:textId="0348D2A8" w:rsidR="00BD3C4C" w:rsidRDefault="00E83367"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Pr>
          <w:rFonts w:eastAsia="SimSun" w:cs="FrankRuehl"/>
          <w:noProof/>
          <w:lang w:eastAsia="zh-CN"/>
        </w:rPr>
        <w:t xml:space="preserve">, </w:t>
      </w:r>
      <w:r w:rsidR="00BD3C4C" w:rsidRPr="00BD3C4C">
        <w:rPr>
          <w:rFonts w:eastAsia="SimSun" w:cs="FrankRuehl" w:hint="cs"/>
          <w:noProof/>
          <w:lang w:eastAsia="zh-CN"/>
        </w:rPr>
        <w:t>M</w:t>
      </w:r>
      <w:r w:rsidR="00BD3C4C" w:rsidRPr="00BD3C4C">
        <w:rPr>
          <w:rFonts w:eastAsia="SimSun" w:cs="FrankRuehl"/>
          <w:noProof/>
          <w:lang w:eastAsia="zh-CN"/>
        </w:rPr>
        <w:t>ordechai</w:t>
      </w:r>
      <w:r>
        <w:rPr>
          <w:rFonts w:eastAsia="SimSun" w:cs="FrankRuehl"/>
          <w:noProof/>
          <w:lang w:eastAsia="zh-CN"/>
        </w:rPr>
        <w:t>.</w:t>
      </w:r>
      <w:r w:rsidR="00BD3C4C" w:rsidRPr="00BD3C4C">
        <w:rPr>
          <w:rFonts w:eastAsia="SimSun" w:cs="FrankRuehl"/>
          <w:noProof/>
          <w:lang w:eastAsia="zh-CN"/>
        </w:rPr>
        <w:t xml:space="preserve"> “Between Dvinsk and Vilna: The Spread of Hasidism in Ninetheenth-Century Lithuania</w:t>
      </w:r>
      <w:r>
        <w:rPr>
          <w:rFonts w:eastAsia="SimSun" w:cs="FrankRuehl"/>
          <w:noProof/>
          <w:lang w:eastAsia="zh-CN"/>
        </w:rPr>
        <w:t>.</w:t>
      </w:r>
      <w:r w:rsidR="00BD3C4C" w:rsidRPr="00BD3C4C">
        <w:rPr>
          <w:rFonts w:eastAsia="SimSun" w:cs="FrankRuehl"/>
          <w:noProof/>
          <w:lang w:eastAsia="zh-CN"/>
        </w:rPr>
        <w:t xml:space="preserve">” </w:t>
      </w:r>
      <w:r w:rsidR="00D80CDA">
        <w:rPr>
          <w:rFonts w:eastAsia="SimSun" w:cs="FrankRuehl"/>
          <w:noProof/>
          <w:lang w:eastAsia="zh-CN"/>
        </w:rPr>
        <w:t>I</w:t>
      </w:r>
      <w:r w:rsidR="00BD3C4C" w:rsidRPr="00BD3C4C">
        <w:rPr>
          <w:rFonts w:eastAsia="SimSun" w:cs="FrankRuehl"/>
          <w:noProof/>
          <w:lang w:eastAsia="zh-CN"/>
        </w:rPr>
        <w:t xml:space="preserve">n </w:t>
      </w:r>
      <w:r w:rsidR="00D80CDA" w:rsidRPr="00BD3C4C">
        <w:rPr>
          <w:rFonts w:eastAsia="SimSun" w:cs="FrankRuehl"/>
          <w:i/>
          <w:iCs/>
          <w:noProof/>
          <w:lang w:eastAsia="zh-CN"/>
        </w:rPr>
        <w:t>Within Hasidic Circles: Studies in Hasidism in Memory of Mordechai Wilensky</w:t>
      </w:r>
      <w:r w:rsidR="00D80CDA">
        <w:rPr>
          <w:rFonts w:eastAsia="SimSun" w:cs="FrankRuehl"/>
          <w:noProof/>
          <w:lang w:eastAsia="zh-CN"/>
        </w:rPr>
        <w:t xml:space="preserve">, edited by </w:t>
      </w:r>
      <w:r w:rsidR="00BD3C4C" w:rsidRPr="00BD3C4C">
        <w:rPr>
          <w:rFonts w:eastAsia="SimSun" w:cs="FrankRuehl"/>
          <w:noProof/>
          <w:lang w:eastAsia="zh-CN"/>
        </w:rPr>
        <w:t>E. Etkes, D. Asaf, I. Bartal</w:t>
      </w:r>
      <w:r w:rsidR="00D80CDA">
        <w:rPr>
          <w:rFonts w:eastAsia="SimSun" w:cs="FrankRuehl"/>
          <w:noProof/>
          <w:lang w:eastAsia="zh-CN"/>
        </w:rPr>
        <w:t>,</w:t>
      </w:r>
      <w:r w:rsidR="00BD3C4C" w:rsidRPr="00BD3C4C">
        <w:rPr>
          <w:rFonts w:eastAsia="SimSun" w:cs="FrankRuehl"/>
          <w:noProof/>
          <w:lang w:eastAsia="zh-CN"/>
        </w:rPr>
        <w:t xml:space="preserve"> and E. Reiner, </w:t>
      </w:r>
      <w:r w:rsidR="00D80CDA" w:rsidRPr="00BD3C4C">
        <w:rPr>
          <w:rFonts w:eastAsia="SimSun" w:cs="FrankRuehl"/>
          <w:noProof/>
          <w:lang w:eastAsia="zh-CN"/>
        </w:rPr>
        <w:t>21-50</w:t>
      </w:r>
      <w:r w:rsidR="00D80CDA">
        <w:rPr>
          <w:rFonts w:eastAsia="SimSun" w:cs="FrankRuehl"/>
          <w:noProof/>
          <w:lang w:eastAsia="zh-CN"/>
        </w:rPr>
        <w:t xml:space="preserve">. </w:t>
      </w:r>
      <w:commentRangeStart w:id="167"/>
      <w:r w:rsidR="00BD3C4C" w:rsidRPr="00BD3C4C">
        <w:rPr>
          <w:rFonts w:eastAsia="SimSun" w:cs="FrankRuehl"/>
          <w:noProof/>
          <w:lang w:eastAsia="zh-CN"/>
        </w:rPr>
        <w:t>Jerusalem</w:t>
      </w:r>
      <w:r w:rsidR="00493E1D">
        <w:rPr>
          <w:rFonts w:eastAsia="SimSun" w:cs="FrankRuehl"/>
          <w:noProof/>
          <w:lang w:eastAsia="zh-CN"/>
        </w:rPr>
        <w:t xml:space="preserve"> and </w:t>
      </w:r>
      <w:r w:rsidR="00BD3C4C" w:rsidRPr="00BD3C4C">
        <w:rPr>
          <w:rFonts w:eastAsia="SimSun" w:cs="FrankRuehl"/>
          <w:noProof/>
          <w:lang w:eastAsia="zh-CN"/>
        </w:rPr>
        <w:t>Tel Aviv</w:t>
      </w:r>
      <w:commentRangeEnd w:id="167"/>
      <w:r w:rsidR="009637C4">
        <w:rPr>
          <w:rStyle w:val="CommentReference"/>
          <w:rFonts w:asciiTheme="minorHAnsi" w:eastAsiaTheme="minorHAnsi" w:hAnsiTheme="minorHAnsi" w:cstheme="minorBidi"/>
          <w:lang w:bidi="he-IL"/>
        </w:rPr>
        <w:commentReference w:id="167"/>
      </w:r>
      <w:r w:rsidR="00BD3C4C" w:rsidRPr="00BD3C4C">
        <w:rPr>
          <w:rFonts w:eastAsia="SimSun" w:cs="FrankRuehl"/>
          <w:noProof/>
          <w:lang w:eastAsia="zh-CN"/>
        </w:rPr>
        <w:t>: Mossad Bialik</w:t>
      </w:r>
      <w:r w:rsidR="009879AE">
        <w:rPr>
          <w:rFonts w:eastAsia="SimSun" w:cs="FrankRuehl"/>
          <w:noProof/>
          <w:lang w:eastAsia="zh-CN"/>
        </w:rPr>
        <w:t xml:space="preserve"> </w:t>
      </w:r>
      <w:r w:rsidR="00BD3C4C" w:rsidRPr="00BD3C4C">
        <w:rPr>
          <w:rFonts w:eastAsia="SimSun" w:cs="FrankRuehl"/>
          <w:noProof/>
          <w:lang w:eastAsia="zh-CN"/>
        </w:rPr>
        <w:t>/ Hebrew University</w:t>
      </w:r>
      <w:r w:rsidR="009879AE">
        <w:rPr>
          <w:rFonts w:eastAsia="SimSun" w:cs="FrankRuehl"/>
          <w:noProof/>
          <w:lang w:eastAsia="zh-CN"/>
        </w:rPr>
        <w:t xml:space="preserve"> </w:t>
      </w:r>
      <w:r w:rsidR="00BD3C4C" w:rsidRPr="00BD3C4C">
        <w:rPr>
          <w:rFonts w:eastAsia="SimSun" w:cs="FrankRuehl"/>
          <w:noProof/>
          <w:lang w:eastAsia="zh-CN"/>
        </w:rPr>
        <w:t>/</w:t>
      </w:r>
      <w:r w:rsidR="009879AE">
        <w:rPr>
          <w:rFonts w:eastAsia="SimSun" w:cs="FrankRuehl"/>
          <w:noProof/>
          <w:lang w:eastAsia="zh-CN"/>
        </w:rPr>
        <w:t xml:space="preserve"> </w:t>
      </w:r>
      <w:r w:rsidR="00BD3C4C" w:rsidRPr="00BD3C4C">
        <w:rPr>
          <w:rFonts w:eastAsia="SimSun" w:cs="FrankRuehl"/>
          <w:noProof/>
          <w:lang w:eastAsia="zh-CN"/>
        </w:rPr>
        <w:t>Tel Aviv University, 1999</w:t>
      </w:r>
      <w:r w:rsidR="00D80CDA">
        <w:rPr>
          <w:rFonts w:eastAsia="SimSun" w:cs="FrankRuehl"/>
          <w:noProof/>
          <w:lang w:eastAsia="zh-CN"/>
        </w:rPr>
        <w:t>.</w:t>
      </w:r>
      <w:r w:rsidR="00BD3C4C" w:rsidRPr="00BD3C4C">
        <w:rPr>
          <w:rFonts w:eastAsia="SimSun" w:cs="FrankRuehl"/>
          <w:noProof/>
          <w:lang w:eastAsia="zh-CN"/>
        </w:rPr>
        <w:t xml:space="preserve"> </w:t>
      </w:r>
    </w:p>
    <w:p w14:paraId="0C1DC7E6" w14:textId="77777777" w:rsidR="005F4B28" w:rsidRPr="00BD3C4C" w:rsidRDefault="005F4B28" w:rsidP="00BD3C4C">
      <w:pPr>
        <w:widowControl w:val="0"/>
        <w:shd w:val="clear" w:color="auto" w:fill="FFFFFF"/>
        <w:tabs>
          <w:tab w:val="left" w:pos="284"/>
        </w:tabs>
        <w:jc w:val="both"/>
        <w:rPr>
          <w:rFonts w:eastAsia="SimSun" w:cs="FrankRuehl"/>
          <w:noProof/>
          <w:lang w:eastAsia="zh-CN"/>
        </w:rPr>
      </w:pPr>
    </w:p>
    <w:p w14:paraId="7DAFBC9A" w14:textId="178849B9" w:rsidR="00BD3C4C" w:rsidRDefault="00BD3C4C" w:rsidP="00DE3AF0">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sidR="00D80CDA">
        <w:rPr>
          <w:rFonts w:eastAsia="SimSun" w:cs="FrankRuehl"/>
          <w:noProof/>
          <w:lang w:eastAsia="zh-CN"/>
        </w:rPr>
        <w:t xml:space="preserve"> </w:t>
      </w:r>
      <w:r w:rsidR="00D80CDA" w:rsidRPr="00BD3C4C">
        <w:rPr>
          <w:rFonts w:eastAsia="SimSun" w:cs="FrankRuehl"/>
          <w:noProof/>
          <w:lang w:eastAsia="zh-CN"/>
        </w:rPr>
        <w:t>Mordechai</w:t>
      </w:r>
      <w:r w:rsidR="00D80CDA">
        <w:rPr>
          <w:rFonts w:eastAsia="SimSun" w:cs="FrankRuehl"/>
          <w:noProof/>
          <w:lang w:eastAsia="zh-CN"/>
        </w:rPr>
        <w:t>.</w:t>
      </w:r>
      <w:r w:rsidRPr="00BD3C4C">
        <w:rPr>
          <w:rFonts w:eastAsia="SimSun" w:cs="FrankRuehl"/>
          <w:noProof/>
          <w:lang w:eastAsia="zh-CN"/>
        </w:rPr>
        <w:t xml:space="preserve"> </w:t>
      </w:r>
      <w:commentRangeStart w:id="168"/>
      <w:r w:rsidR="00D80CDA">
        <w:rPr>
          <w:rFonts w:eastAsia="SimSun" w:cs="FrankRuehl"/>
          <w:noProof/>
          <w:lang w:eastAsia="zh-CN"/>
        </w:rPr>
        <w:t>“</w:t>
      </w:r>
      <w:r w:rsidRPr="00BD3C4C">
        <w:rPr>
          <w:rFonts w:eastAsia="SimSun" w:cs="FrankRuehl"/>
          <w:noProof/>
          <w:lang w:eastAsia="zh-CN"/>
        </w:rPr>
        <w:t xml:space="preserve">Beyn </w:t>
      </w:r>
      <w:r w:rsidR="00C133D2">
        <w:rPr>
          <w:rFonts w:eastAsia="SimSun" w:cs="FrankRuehl"/>
          <w:noProof/>
          <w:lang w:eastAsia="zh-CN"/>
        </w:rPr>
        <w:t>‘</w:t>
      </w:r>
      <w:r w:rsidRPr="00BD3C4C">
        <w:rPr>
          <w:rFonts w:eastAsia="SimSun" w:cs="FrankRuehl"/>
          <w:noProof/>
          <w:lang w:eastAsia="zh-CN"/>
        </w:rPr>
        <w:t>Bnei Elohim</w:t>
      </w:r>
      <w:r w:rsidR="00C133D2">
        <w:rPr>
          <w:rFonts w:eastAsia="SimSun" w:cs="FrankRuehl"/>
          <w:noProof/>
          <w:lang w:eastAsia="zh-CN"/>
        </w:rPr>
        <w:t>’</w:t>
      </w:r>
      <w:r w:rsidRPr="00BD3C4C">
        <w:rPr>
          <w:rFonts w:eastAsia="SimSun" w:cs="FrankRuehl"/>
          <w:noProof/>
          <w:lang w:eastAsia="zh-CN"/>
        </w:rPr>
        <w:t xml:space="preserve"> li-Vnei Adam</w:t>
      </w:r>
      <w:commentRangeEnd w:id="168"/>
      <w:r w:rsidR="00F771B9">
        <w:rPr>
          <w:rFonts w:eastAsia="SimSun" w:cs="FrankRuehl"/>
          <w:noProof/>
          <w:lang w:eastAsia="zh-CN"/>
        </w:rPr>
        <w:t>’</w:t>
      </w:r>
      <w:r w:rsidR="002D6E79">
        <w:rPr>
          <w:rStyle w:val="CommentReference"/>
          <w:rFonts w:asciiTheme="minorHAnsi" w:eastAsiaTheme="minorHAnsi" w:hAnsiTheme="minorHAnsi" w:cstheme="minorBidi"/>
          <w:rtl/>
          <w:lang w:bidi="he-IL"/>
        </w:rPr>
        <w:commentReference w:id="168"/>
      </w:r>
      <w:r w:rsidRPr="00BD3C4C">
        <w:rPr>
          <w:rFonts w:eastAsia="SimSun" w:cs="FrankRuehl"/>
          <w:noProof/>
          <w:lang w:eastAsia="zh-CN"/>
        </w:rPr>
        <w:t>: Rabbanim, Bahurei Yeshivot ve-ha-Giyus La-Tzava Ha-Russi ba-Meah ha-19</w:t>
      </w:r>
      <w:r w:rsidR="00DE3AF0">
        <w:rPr>
          <w:rFonts w:eastAsia="SimSun" w:cs="FrankRuehl"/>
          <w:noProof/>
          <w:lang w:eastAsia="zh-CN"/>
        </w:rPr>
        <w:t>.”</w:t>
      </w:r>
      <w:r w:rsidRPr="00BD3C4C">
        <w:rPr>
          <w:rFonts w:eastAsia="SimSun" w:cs="FrankRuehl"/>
          <w:noProof/>
          <w:lang w:eastAsia="zh-CN"/>
        </w:rPr>
        <w:t xml:space="preserve"> </w:t>
      </w:r>
      <w:r w:rsidR="00DE3AF0">
        <w:rPr>
          <w:rFonts w:eastAsia="SimSun" w:cs="FrankRuehl"/>
          <w:noProof/>
          <w:lang w:eastAsia="zh-CN"/>
        </w:rPr>
        <w:t>I</w:t>
      </w:r>
      <w:r w:rsidRPr="00BD3C4C">
        <w:rPr>
          <w:rFonts w:eastAsia="SimSun" w:cs="FrankRuehl"/>
          <w:noProof/>
          <w:lang w:eastAsia="zh-CN"/>
        </w:rPr>
        <w:t xml:space="preserve">n </w:t>
      </w:r>
      <w:r w:rsidR="00DE3AF0" w:rsidRPr="00BD3C4C">
        <w:rPr>
          <w:rFonts w:eastAsia="SimSun" w:cs="FrankRuehl"/>
          <w:i/>
          <w:iCs/>
          <w:noProof/>
          <w:lang w:eastAsia="zh-CN"/>
        </w:rPr>
        <w:t>Shalom u-Milhamah be-Tarbut Ha-Yehudit</w:t>
      </w:r>
      <w:r w:rsidR="00DE3AF0">
        <w:rPr>
          <w:rFonts w:eastAsia="SimSun" w:cs="FrankRuehl"/>
          <w:noProof/>
          <w:lang w:eastAsia="zh-CN"/>
        </w:rPr>
        <w:t>, edited by</w:t>
      </w:r>
      <w:r w:rsidR="00DE3AF0" w:rsidRPr="00DE3AF0">
        <w:rPr>
          <w:rFonts w:eastAsia="SimSun" w:cs="FrankRuehl"/>
          <w:noProof/>
          <w:lang w:eastAsia="zh-CN"/>
        </w:rPr>
        <w:t xml:space="preserve"> </w:t>
      </w:r>
      <w:r w:rsidR="00DE3AF0" w:rsidRPr="00BD3C4C">
        <w:rPr>
          <w:rFonts w:eastAsia="SimSun" w:cs="FrankRuehl"/>
          <w:noProof/>
          <w:lang w:eastAsia="zh-CN"/>
        </w:rPr>
        <w:t>Avriel Bar-Levav</w:t>
      </w:r>
      <w:r w:rsidR="00DE3AF0">
        <w:rPr>
          <w:rFonts w:eastAsia="SimSun" w:cs="FrankRuehl"/>
          <w:noProof/>
          <w:lang w:eastAsia="zh-CN"/>
        </w:rPr>
        <w:t xml:space="preserve">, </w:t>
      </w:r>
      <w:r w:rsidR="00DE3AF0" w:rsidRPr="00BD3C4C">
        <w:rPr>
          <w:rFonts w:eastAsia="SimSun" w:cs="FrankRuehl"/>
          <w:noProof/>
          <w:lang w:eastAsia="zh-CN"/>
        </w:rPr>
        <w:t>165-222</w:t>
      </w:r>
      <w:r w:rsidR="00DE3AF0">
        <w:rPr>
          <w:rFonts w:eastAsia="SimSun" w:cs="FrankRuehl"/>
          <w:noProof/>
          <w:lang w:eastAsia="zh-CN"/>
        </w:rPr>
        <w:t xml:space="preserve">. </w:t>
      </w:r>
      <w:commentRangeStart w:id="169"/>
      <w:r w:rsidRPr="00BD3C4C">
        <w:rPr>
          <w:rFonts w:eastAsia="SimSun" w:cs="FrankRuehl"/>
          <w:noProof/>
          <w:lang w:eastAsia="zh-CN"/>
        </w:rPr>
        <w:t>Jerusalem</w:t>
      </w:r>
      <w:r w:rsidR="00493E1D">
        <w:rPr>
          <w:rFonts w:eastAsia="SimSun" w:cs="FrankRuehl"/>
          <w:noProof/>
          <w:lang w:eastAsia="zh-CN"/>
        </w:rPr>
        <w:t xml:space="preserve"> and </w:t>
      </w:r>
      <w:r w:rsidRPr="00BD3C4C">
        <w:rPr>
          <w:rFonts w:eastAsia="SimSun" w:cs="FrankRuehl"/>
          <w:noProof/>
          <w:lang w:eastAsia="zh-CN"/>
        </w:rPr>
        <w:t>Haifa</w:t>
      </w:r>
      <w:commentRangeEnd w:id="169"/>
      <w:r w:rsidR="00C54048">
        <w:rPr>
          <w:rStyle w:val="CommentReference"/>
          <w:rFonts w:asciiTheme="minorHAnsi" w:eastAsiaTheme="minorHAnsi" w:hAnsiTheme="minorHAnsi" w:cstheme="minorBidi"/>
          <w:lang w:bidi="he-IL"/>
        </w:rPr>
        <w:commentReference w:id="169"/>
      </w:r>
      <w:r w:rsidRPr="00BD3C4C">
        <w:rPr>
          <w:rFonts w:eastAsia="SimSun" w:cs="FrankRuehl"/>
          <w:noProof/>
          <w:lang w:eastAsia="zh-CN"/>
        </w:rPr>
        <w:t>: Mercaz Shazar</w:t>
      </w:r>
      <w:r w:rsidR="00C54048">
        <w:rPr>
          <w:rFonts w:eastAsia="SimSun" w:cs="FrankRuehl"/>
          <w:noProof/>
          <w:lang w:eastAsia="zh-CN"/>
        </w:rPr>
        <w:t xml:space="preserve"> /</w:t>
      </w:r>
      <w:r w:rsidRPr="00BD3C4C">
        <w:rPr>
          <w:rFonts w:eastAsia="SimSun" w:cs="FrankRuehl"/>
          <w:noProof/>
          <w:lang w:eastAsia="zh-CN"/>
        </w:rPr>
        <w:t xml:space="preserve"> University of Haifa, 2006</w:t>
      </w:r>
      <w:r w:rsidR="00DE3AF0">
        <w:rPr>
          <w:rFonts w:eastAsia="SimSun" w:cs="FrankRuehl"/>
          <w:noProof/>
          <w:lang w:eastAsia="zh-CN"/>
        </w:rPr>
        <w:t>.</w:t>
      </w:r>
    </w:p>
    <w:p w14:paraId="7C3AD851" w14:textId="77777777" w:rsidR="00DE3AF0" w:rsidRPr="00BD3C4C" w:rsidRDefault="00DE3AF0" w:rsidP="00BD3C4C">
      <w:pPr>
        <w:widowControl w:val="0"/>
        <w:shd w:val="clear" w:color="auto" w:fill="FFFFFF"/>
        <w:tabs>
          <w:tab w:val="left" w:pos="284"/>
        </w:tabs>
        <w:jc w:val="both"/>
        <w:rPr>
          <w:rFonts w:eastAsia="SimSun" w:cs="FrankRuehl"/>
          <w:noProof/>
          <w:lang w:eastAsia="zh-CN"/>
        </w:rPr>
      </w:pPr>
    </w:p>
    <w:p w14:paraId="59E36DEF" w14:textId="43531DC4" w:rsid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sidR="00EA0001">
        <w:rPr>
          <w:rFonts w:eastAsia="SimSun" w:cs="FrankRuehl"/>
          <w:noProof/>
          <w:lang w:eastAsia="zh-CN"/>
        </w:rPr>
        <w:t xml:space="preserve"> </w:t>
      </w:r>
      <w:r w:rsidR="00EA0001" w:rsidRPr="00BD3C4C">
        <w:rPr>
          <w:rFonts w:eastAsia="SimSun" w:cs="FrankRuehl"/>
          <w:noProof/>
          <w:lang w:eastAsia="zh-CN"/>
        </w:rPr>
        <w:t>Mordechai</w:t>
      </w:r>
      <w:r w:rsidR="00EA0001">
        <w:rPr>
          <w:rFonts w:eastAsia="SimSun" w:cs="FrankRuehl"/>
          <w:noProof/>
          <w:lang w:eastAsia="zh-CN"/>
        </w:rPr>
        <w:t>.</w:t>
      </w:r>
      <w:r w:rsidRPr="00BD3C4C">
        <w:rPr>
          <w:rFonts w:eastAsia="SimSun" w:cs="FrankRuehl"/>
          <w:noProof/>
          <w:lang w:eastAsia="zh-CN"/>
        </w:rPr>
        <w:t xml:space="preserve"> </w:t>
      </w:r>
      <w:r w:rsidR="00EA0001">
        <w:rPr>
          <w:rFonts w:eastAsia="SimSun" w:cs="FrankRuehl"/>
          <w:noProof/>
          <w:lang w:eastAsia="zh-CN"/>
        </w:rPr>
        <w:t>“</w:t>
      </w:r>
      <w:r w:rsidRPr="00BD3C4C">
        <w:rPr>
          <w:rFonts w:eastAsia="SimSun" w:cs="FrankRuehl"/>
          <w:noProof/>
          <w:lang w:eastAsia="zh-CN"/>
        </w:rPr>
        <w:t>Beyn Gaon le-Eglon – Morashtah Ha-Tarbutit shel Yahadut Lita</w:t>
      </w:r>
      <w:r w:rsidR="00EA0001">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Gesher</w:t>
      </w:r>
      <w:r w:rsidRPr="00BD3C4C">
        <w:rPr>
          <w:rFonts w:eastAsia="SimSun" w:cs="FrankRuehl"/>
          <w:noProof/>
          <w:lang w:eastAsia="zh-CN"/>
        </w:rPr>
        <w:t xml:space="preserve"> 43</w:t>
      </w:r>
      <w:r w:rsidR="00EA0001">
        <w:rPr>
          <w:rFonts w:eastAsia="SimSun" w:cs="FrankRuehl"/>
          <w:noProof/>
          <w:lang w:eastAsia="zh-CN"/>
        </w:rPr>
        <w:t xml:space="preserve">, no. </w:t>
      </w:r>
      <w:r w:rsidRPr="00BD3C4C">
        <w:rPr>
          <w:rFonts w:eastAsia="SimSun" w:cs="FrankRuehl"/>
          <w:noProof/>
          <w:lang w:eastAsia="zh-CN"/>
        </w:rPr>
        <w:t>136</w:t>
      </w:r>
      <w:r w:rsidR="00EA0001">
        <w:rPr>
          <w:rFonts w:eastAsia="SimSun" w:cs="FrankRuehl"/>
          <w:noProof/>
          <w:lang w:eastAsia="zh-CN"/>
        </w:rPr>
        <w:t xml:space="preserve"> (</w:t>
      </w:r>
      <w:r w:rsidRPr="00BD3C4C">
        <w:rPr>
          <w:rFonts w:eastAsia="SimSun" w:cs="FrankRuehl"/>
          <w:noProof/>
          <w:lang w:eastAsia="zh-CN"/>
        </w:rPr>
        <w:t>Winter 1997</w:t>
      </w:r>
      <w:r w:rsidR="00EA0001">
        <w:rPr>
          <w:rFonts w:eastAsia="SimSun" w:cs="FrankRuehl"/>
          <w:noProof/>
          <w:lang w:eastAsia="zh-CN"/>
        </w:rPr>
        <w:t xml:space="preserve">): </w:t>
      </w:r>
      <w:r w:rsidRPr="00BD3C4C">
        <w:rPr>
          <w:rFonts w:eastAsia="SimSun" w:cs="FrankRuehl"/>
          <w:noProof/>
          <w:lang w:eastAsia="zh-CN"/>
        </w:rPr>
        <w:t>73-82</w:t>
      </w:r>
      <w:r w:rsidR="00EA0001">
        <w:rPr>
          <w:rFonts w:eastAsia="SimSun" w:cs="FrankRuehl"/>
          <w:noProof/>
          <w:lang w:eastAsia="zh-CN"/>
        </w:rPr>
        <w:t>.</w:t>
      </w:r>
    </w:p>
    <w:p w14:paraId="4150F312" w14:textId="5989C7D7" w:rsidR="00DE3AF0" w:rsidRDefault="00DE3AF0" w:rsidP="00BD3C4C">
      <w:pPr>
        <w:widowControl w:val="0"/>
        <w:shd w:val="clear" w:color="auto" w:fill="FFFFFF"/>
        <w:tabs>
          <w:tab w:val="left" w:pos="284"/>
        </w:tabs>
        <w:jc w:val="both"/>
        <w:rPr>
          <w:rFonts w:eastAsia="SimSun" w:cs="FrankRuehl"/>
          <w:noProof/>
          <w:lang w:eastAsia="zh-CN"/>
        </w:rPr>
      </w:pPr>
    </w:p>
    <w:p w14:paraId="04FD4BC2" w14:textId="7E871CA1" w:rsidR="00BD3C4C" w:rsidRDefault="002F4DCF"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w:t>
      </w:r>
      <w:r w:rsidRPr="00BD3C4C">
        <w:rPr>
          <w:rFonts w:eastAsia="SimSun" w:cs="FrankRuehl"/>
          <w:noProof/>
          <w:lang w:eastAsia="zh-CN"/>
        </w:rPr>
        <w:t xml:space="preserve"> </w:t>
      </w:r>
      <w:r w:rsidR="00BD3C4C" w:rsidRPr="00BD3C4C">
        <w:rPr>
          <w:rFonts w:eastAsia="SimSun" w:cs="FrankRuehl"/>
          <w:noProof/>
          <w:lang w:eastAsia="zh-CN"/>
        </w:rPr>
        <w:t>“Issachar and Zebulun – A Profile of a Lithuanian Scholar of the 19</w:t>
      </w:r>
      <w:r w:rsidR="00BD3C4C" w:rsidRPr="00BD3C4C">
        <w:rPr>
          <w:rFonts w:eastAsia="SimSun" w:cs="FrankRuehl"/>
          <w:noProof/>
          <w:vertAlign w:val="superscript"/>
          <w:lang w:eastAsia="zh-CN"/>
        </w:rPr>
        <w:t>th</w:t>
      </w:r>
      <w:r w:rsidR="00BD3C4C" w:rsidRPr="00BD3C4C">
        <w:rPr>
          <w:rFonts w:eastAsia="SimSun" w:cs="FrankRuehl"/>
          <w:noProof/>
          <w:lang w:eastAsia="zh-CN"/>
        </w:rPr>
        <w:t xml:space="preserve"> Century</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Gal-Ed</w:t>
      </w:r>
      <w:r w:rsidR="00BD3C4C" w:rsidRPr="00BD3C4C">
        <w:rPr>
          <w:rFonts w:eastAsia="SimSun" w:cs="FrankRuehl"/>
          <w:noProof/>
          <w:lang w:eastAsia="zh-CN"/>
        </w:rPr>
        <w:t xml:space="preserve"> 18 (2002)</w:t>
      </w:r>
      <w:r>
        <w:rPr>
          <w:rFonts w:eastAsia="SimSun" w:cs="FrankRuehl"/>
          <w:noProof/>
          <w:lang w:eastAsia="zh-CN"/>
        </w:rPr>
        <w:t xml:space="preserve">: </w:t>
      </w:r>
      <w:r w:rsidR="00BD3C4C" w:rsidRPr="00BD3C4C">
        <w:rPr>
          <w:rFonts w:eastAsia="SimSun" w:cs="FrankRuehl"/>
          <w:noProof/>
          <w:lang w:eastAsia="zh-CN"/>
        </w:rPr>
        <w:t>125-154</w:t>
      </w:r>
      <w:r>
        <w:rPr>
          <w:rFonts w:eastAsia="SimSun" w:cs="FrankRuehl"/>
          <w:noProof/>
          <w:lang w:eastAsia="zh-CN"/>
        </w:rPr>
        <w:t>.</w:t>
      </w:r>
    </w:p>
    <w:p w14:paraId="72DFED70" w14:textId="77777777" w:rsidR="002F4DCF" w:rsidRPr="00BD3C4C" w:rsidRDefault="002F4DCF" w:rsidP="00BD3C4C">
      <w:pPr>
        <w:widowControl w:val="0"/>
        <w:shd w:val="clear" w:color="auto" w:fill="FFFFFF"/>
        <w:tabs>
          <w:tab w:val="left" w:pos="284"/>
        </w:tabs>
        <w:jc w:val="both"/>
        <w:rPr>
          <w:rFonts w:eastAsia="SimSun" w:cs="FrankRuehl"/>
          <w:noProof/>
          <w:rtl/>
          <w:lang w:eastAsia="zh-CN"/>
        </w:rPr>
      </w:pPr>
    </w:p>
    <w:p w14:paraId="04501477" w14:textId="67ED99EE" w:rsidR="00BD3C4C" w:rsidRDefault="00094CEF" w:rsidP="00094CE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'Iyr shel Torah – Torah ve-Limudah ba-Merhav Ha-'Iyroni Ha-Litai ba-Meah Ha-19</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 xml:space="preserve">In </w:t>
      </w:r>
      <w:r w:rsidRPr="00BD3C4C">
        <w:rPr>
          <w:rFonts w:eastAsia="SimSun" w:cs="FrankRuehl"/>
          <w:i/>
          <w:iCs/>
          <w:noProof/>
          <w:lang w:eastAsia="zh-CN"/>
        </w:rPr>
        <w:t>Yeshivot u-Vatei Midrashot</w:t>
      </w:r>
      <w:r>
        <w:rPr>
          <w:rFonts w:eastAsia="SimSun" w:cs="FrankRuehl"/>
          <w:noProof/>
          <w:lang w:eastAsia="zh-CN"/>
        </w:rPr>
        <w:t xml:space="preserve">, edited by </w:t>
      </w:r>
      <w:r w:rsidRPr="00BD3C4C">
        <w:rPr>
          <w:rFonts w:eastAsia="SimSun" w:cs="FrankRuehl"/>
          <w:noProof/>
          <w:lang w:eastAsia="zh-CN"/>
        </w:rPr>
        <w:t>Immanuel Etkes</w:t>
      </w:r>
      <w:r>
        <w:rPr>
          <w:rFonts w:eastAsia="SimSun" w:cs="FrankRuehl"/>
          <w:noProof/>
          <w:lang w:eastAsia="zh-CN"/>
        </w:rPr>
        <w:t xml:space="preserve">, </w:t>
      </w:r>
      <w:r w:rsidRPr="00BD3C4C">
        <w:rPr>
          <w:rFonts w:eastAsia="SimSun" w:cs="FrankRuehl"/>
          <w:noProof/>
          <w:lang w:eastAsia="zh-CN"/>
        </w:rPr>
        <w:t>131-16</w:t>
      </w:r>
      <w:r>
        <w:rPr>
          <w:rFonts w:eastAsia="SimSun" w:cs="FrankRuehl"/>
          <w:noProof/>
          <w:lang w:eastAsia="zh-CN"/>
        </w:rPr>
        <w:t xml:space="preserve">1. </w:t>
      </w:r>
      <w:r w:rsidR="00BD3C4C" w:rsidRPr="00BD3C4C">
        <w:rPr>
          <w:rFonts w:eastAsia="SimSun" w:cs="FrankRuehl"/>
          <w:noProof/>
          <w:lang w:eastAsia="zh-CN"/>
        </w:rPr>
        <w:t>Jerusalem: Mercaz Shazar, 2006</w:t>
      </w:r>
      <w:r>
        <w:rPr>
          <w:rFonts w:eastAsia="SimSun" w:cs="FrankRuehl"/>
          <w:noProof/>
          <w:lang w:eastAsia="zh-CN"/>
        </w:rPr>
        <w:t>.</w:t>
      </w:r>
    </w:p>
    <w:p w14:paraId="4AFDE7EF" w14:textId="77777777" w:rsidR="002F4DCF" w:rsidRPr="00BD3C4C" w:rsidRDefault="002F4DCF" w:rsidP="00BD3C4C">
      <w:pPr>
        <w:widowControl w:val="0"/>
        <w:shd w:val="clear" w:color="auto" w:fill="FFFFFF"/>
        <w:tabs>
          <w:tab w:val="left" w:pos="284"/>
        </w:tabs>
        <w:jc w:val="both"/>
        <w:rPr>
          <w:rFonts w:eastAsia="SimSun" w:cs="FrankRuehl"/>
          <w:noProof/>
          <w:lang w:eastAsia="zh-CN"/>
        </w:rPr>
      </w:pPr>
    </w:p>
    <w:p w14:paraId="0F2DDB8C" w14:textId="3CE9DF80" w:rsidR="00BD3C4C" w:rsidRDefault="00BD3C4C" w:rsidP="00094CEF">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sidR="00094CEF">
        <w:rPr>
          <w:rFonts w:eastAsia="SimSun" w:cs="FrankRuehl"/>
          <w:noProof/>
          <w:lang w:eastAsia="zh-CN"/>
        </w:rPr>
        <w:t xml:space="preserve"> </w:t>
      </w:r>
      <w:r w:rsidR="00094CEF" w:rsidRPr="00BD3C4C">
        <w:rPr>
          <w:rFonts w:eastAsia="SimSun" w:cs="FrankRuehl"/>
          <w:noProof/>
          <w:lang w:eastAsia="zh-CN"/>
        </w:rPr>
        <w:t>Mordechai</w:t>
      </w:r>
      <w:r w:rsidR="00094CEF">
        <w:rPr>
          <w:rFonts w:eastAsia="SimSun" w:cs="FrankRuehl"/>
          <w:noProof/>
          <w:lang w:eastAsia="zh-CN"/>
        </w:rPr>
        <w:t>.</w:t>
      </w:r>
      <w:r w:rsidRPr="00BD3C4C">
        <w:rPr>
          <w:rFonts w:eastAsia="SimSun" w:cs="FrankRuehl"/>
          <w:noProof/>
          <w:lang w:eastAsia="zh-CN"/>
        </w:rPr>
        <w:t xml:space="preserve"> </w:t>
      </w:r>
      <w:r w:rsidR="00094CEF">
        <w:rPr>
          <w:rFonts w:eastAsia="SimSun" w:cs="FrankRuehl"/>
          <w:noProof/>
          <w:lang w:eastAsia="zh-CN"/>
        </w:rPr>
        <w:t>“</w:t>
      </w:r>
      <w:r w:rsidRPr="00BD3C4C">
        <w:rPr>
          <w:rFonts w:eastAsia="SimSun" w:cs="FrankRuehl"/>
          <w:noProof/>
          <w:lang w:eastAsia="zh-CN"/>
        </w:rPr>
        <w:t>Mehqar Ha-Haskalah be-Mizrah Europa: Hash'arah be-Hash'arah ve-Dimyon be-Dimyon</w:t>
      </w:r>
      <w:r w:rsidR="00094CEF">
        <w:rPr>
          <w:rFonts w:eastAsia="SimSun" w:cs="FrankRuehl"/>
          <w:noProof/>
          <w:lang w:eastAsia="zh-CN"/>
        </w:rPr>
        <w:t>.”</w:t>
      </w:r>
      <w:r w:rsidRPr="00BD3C4C">
        <w:rPr>
          <w:rFonts w:eastAsia="SimSun" w:cs="FrankRuehl"/>
          <w:noProof/>
          <w:lang w:eastAsia="zh-CN"/>
        </w:rPr>
        <w:t xml:space="preserve"> </w:t>
      </w:r>
      <w:r w:rsidR="00094CEF">
        <w:rPr>
          <w:rFonts w:eastAsia="SimSun" w:cs="FrankRuehl"/>
          <w:noProof/>
          <w:lang w:eastAsia="zh-CN"/>
        </w:rPr>
        <w:t xml:space="preserve">In </w:t>
      </w:r>
      <w:r w:rsidR="00094CEF" w:rsidRPr="00BD3C4C">
        <w:rPr>
          <w:rFonts w:eastAsia="SimSun" w:cs="FrankRuehl"/>
          <w:i/>
          <w:iCs/>
          <w:noProof/>
          <w:lang w:eastAsia="zh-CN"/>
        </w:rPr>
        <w:t xml:space="preserve">Ha-Haskalah li-Gevanehah: 'Iyunim Hadashim be-Toldot Ha-Haskalah </w:t>
      </w:r>
      <w:commentRangeStart w:id="170"/>
      <w:r w:rsidR="00094CEF" w:rsidRPr="00BD3C4C">
        <w:rPr>
          <w:rFonts w:eastAsia="SimSun" w:cs="FrankRuehl"/>
          <w:i/>
          <w:iCs/>
          <w:noProof/>
          <w:lang w:eastAsia="zh-CN"/>
        </w:rPr>
        <w:t>u-ve</w:t>
      </w:r>
      <w:commentRangeEnd w:id="170"/>
      <w:r w:rsidR="003B6175">
        <w:rPr>
          <w:rStyle w:val="CommentReference"/>
          <w:rFonts w:asciiTheme="minorHAnsi" w:eastAsiaTheme="minorHAnsi" w:hAnsiTheme="minorHAnsi" w:cstheme="minorBidi"/>
          <w:lang w:bidi="he-IL"/>
        </w:rPr>
        <w:commentReference w:id="170"/>
      </w:r>
      <w:r w:rsidR="00094CEF" w:rsidRPr="00BD3C4C">
        <w:rPr>
          <w:rFonts w:eastAsia="SimSun" w:cs="FrankRuehl"/>
          <w:i/>
          <w:iCs/>
          <w:noProof/>
          <w:lang w:eastAsia="zh-CN"/>
        </w:rPr>
        <w:t>-Sifrutah</w:t>
      </w:r>
      <w:r w:rsidR="00094CEF">
        <w:rPr>
          <w:rFonts w:eastAsia="SimSun" w:cs="FrankRuehl"/>
          <w:noProof/>
          <w:lang w:eastAsia="zh-CN"/>
        </w:rPr>
        <w:t xml:space="preserve">, edited by </w:t>
      </w:r>
      <w:r w:rsidR="00094CEF" w:rsidRPr="00BD3C4C">
        <w:rPr>
          <w:rFonts w:eastAsia="SimSun" w:cs="FrankRuehl"/>
          <w:noProof/>
          <w:lang w:eastAsia="zh-CN"/>
        </w:rPr>
        <w:t>Yisrael Bartal</w:t>
      </w:r>
      <w:r w:rsidR="00D45B35">
        <w:rPr>
          <w:rFonts w:eastAsia="SimSun" w:cs="FrankRuehl"/>
          <w:noProof/>
          <w:lang w:eastAsia="zh-CN"/>
        </w:rPr>
        <w:t xml:space="preserve"> and</w:t>
      </w:r>
      <w:r w:rsidR="00094CEF" w:rsidRPr="00BD3C4C">
        <w:rPr>
          <w:rFonts w:eastAsia="SimSun" w:cs="FrankRuehl"/>
          <w:noProof/>
          <w:lang w:eastAsia="zh-CN"/>
        </w:rPr>
        <w:t xml:space="preserve"> Shmuel Feiner</w:t>
      </w:r>
      <w:r w:rsidR="00094CEF">
        <w:rPr>
          <w:rFonts w:eastAsia="SimSun" w:cs="FrankRuehl"/>
          <w:noProof/>
          <w:lang w:eastAsia="zh-CN"/>
        </w:rPr>
        <w:t xml:space="preserve">, </w:t>
      </w:r>
      <w:r w:rsidR="00094CEF" w:rsidRPr="00BD3C4C">
        <w:rPr>
          <w:rFonts w:eastAsia="SimSun" w:cs="FrankRuehl"/>
          <w:noProof/>
          <w:lang w:eastAsia="zh-CN"/>
        </w:rPr>
        <w:t>165-182</w:t>
      </w:r>
      <w:r w:rsidR="00094CEF">
        <w:rPr>
          <w:rFonts w:eastAsia="SimSun" w:cs="FrankRuehl"/>
          <w:noProof/>
          <w:lang w:eastAsia="zh-CN"/>
        </w:rPr>
        <w:t xml:space="preserve">. </w:t>
      </w:r>
      <w:r w:rsidRPr="00BD3C4C">
        <w:rPr>
          <w:rFonts w:eastAsia="SimSun" w:cs="FrankRuehl"/>
          <w:noProof/>
          <w:lang w:eastAsia="zh-CN"/>
        </w:rPr>
        <w:t>Jerusalem: Hebrew University</w:t>
      </w:r>
      <w:r w:rsidR="00D45B35">
        <w:rPr>
          <w:rFonts w:eastAsia="SimSun" w:cs="FrankRuehl"/>
          <w:noProof/>
          <w:lang w:eastAsia="zh-CN"/>
        </w:rPr>
        <w:t xml:space="preserve"> </w:t>
      </w:r>
      <w:r w:rsidRPr="00BD3C4C">
        <w:rPr>
          <w:rFonts w:eastAsia="SimSun" w:cs="FrankRuehl"/>
          <w:noProof/>
          <w:lang w:eastAsia="zh-CN"/>
        </w:rPr>
        <w:t>/ Magnes, 2005</w:t>
      </w:r>
      <w:r w:rsidR="00094CEF">
        <w:rPr>
          <w:rFonts w:eastAsia="SimSun" w:cs="FrankRuehl"/>
          <w:noProof/>
          <w:lang w:eastAsia="zh-CN"/>
        </w:rPr>
        <w:t>.</w:t>
      </w:r>
    </w:p>
    <w:p w14:paraId="5F6167CC" w14:textId="77777777" w:rsidR="00094CEF" w:rsidRPr="00BD3C4C" w:rsidRDefault="00094CEF" w:rsidP="00BD3C4C">
      <w:pPr>
        <w:widowControl w:val="0"/>
        <w:shd w:val="clear" w:color="auto" w:fill="FFFFFF"/>
        <w:tabs>
          <w:tab w:val="left" w:pos="284"/>
        </w:tabs>
        <w:jc w:val="both"/>
        <w:rPr>
          <w:rFonts w:eastAsia="SimSun" w:cs="FrankRuehl"/>
          <w:noProof/>
          <w:lang w:eastAsia="zh-CN"/>
        </w:rPr>
      </w:pPr>
    </w:p>
    <w:p w14:paraId="6D4C33D1" w14:textId="7403B00E" w:rsidR="00BD3C4C" w:rsidRPr="00094CEF" w:rsidRDefault="00094CEF" w:rsidP="000C495E">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Zalkin,</w:t>
      </w:r>
      <w:r>
        <w:rPr>
          <w:rFonts w:eastAsia="SimSun" w:cs="FrankRuehl"/>
          <w:noProof/>
          <w:lang w:eastAsia="zh-CN"/>
        </w:rPr>
        <w:t xml:space="preserve"> </w:t>
      </w:r>
      <w:r w:rsidRPr="00BD3C4C">
        <w:rPr>
          <w:rFonts w:eastAsia="SimSun" w:cs="FrankRuehl"/>
          <w:noProof/>
          <w:lang w:eastAsia="zh-CN"/>
        </w:rPr>
        <w:t>Mordechai</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r w:rsidR="00BD3C4C" w:rsidRPr="00BD3C4C">
        <w:rPr>
          <w:rFonts w:eastAsia="SimSun" w:cs="FrankRuehl"/>
          <w:noProof/>
          <w:lang w:eastAsia="zh-CN"/>
        </w:rPr>
        <w:t>Social Status and Authority in Nineteenth-Century Lithuanian Jewish Communities</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Central and East European Jews at the Crossroads of Tradition and Modernity</w:t>
      </w:r>
      <w:r>
        <w:rPr>
          <w:rFonts w:eastAsia="SimSun" w:cs="FrankRuehl"/>
          <w:noProof/>
          <w:lang w:eastAsia="zh-CN"/>
        </w:rPr>
        <w:t xml:space="preserve">, edited by </w:t>
      </w:r>
      <w:r w:rsidR="00BD3C4C" w:rsidRPr="00BD3C4C">
        <w:rPr>
          <w:rFonts w:eastAsia="SimSun" w:cs="FrankRuehl"/>
          <w:noProof/>
          <w:lang w:eastAsia="zh-CN"/>
        </w:rPr>
        <w:t>J. Verbickiene</w:t>
      </w:r>
      <w:commentRangeStart w:id="171"/>
      <w:r>
        <w:rPr>
          <w:rFonts w:eastAsia="SimSun" w:cs="FrankRuehl"/>
          <w:noProof/>
          <w:lang w:eastAsia="zh-CN"/>
        </w:rPr>
        <w:t>,</w:t>
      </w:r>
      <w:r w:rsidR="00BD3C4C" w:rsidRPr="00BD3C4C">
        <w:rPr>
          <w:rFonts w:eastAsia="SimSun" w:cs="FrankRuehl"/>
          <w:noProof/>
          <w:lang w:eastAsia="zh-CN"/>
        </w:rPr>
        <w:t xml:space="preserve"> et. al, </w:t>
      </w:r>
      <w:commentRangeEnd w:id="171"/>
      <w:r>
        <w:rPr>
          <w:rStyle w:val="CommentReference"/>
          <w:rFonts w:asciiTheme="minorHAnsi" w:eastAsiaTheme="minorHAnsi" w:hAnsiTheme="minorHAnsi" w:cstheme="minorBidi"/>
          <w:lang w:bidi="he-IL"/>
        </w:rPr>
        <w:commentReference w:id="171"/>
      </w:r>
      <w:r w:rsidRPr="00BD3C4C">
        <w:rPr>
          <w:rFonts w:eastAsia="SimSun" w:cs="FrankRuehl"/>
          <w:noProof/>
          <w:lang w:eastAsia="zh-CN"/>
        </w:rPr>
        <w:t>174-187</w:t>
      </w:r>
      <w:r>
        <w:rPr>
          <w:rFonts w:eastAsia="SimSun" w:cs="FrankRuehl"/>
          <w:noProof/>
          <w:lang w:eastAsia="zh-CN"/>
        </w:rPr>
        <w:t>.</w:t>
      </w:r>
      <w:r w:rsidR="000C495E">
        <w:rPr>
          <w:rFonts w:eastAsia="SimSun" w:cs="FrankRuehl"/>
          <w:noProof/>
          <w:lang w:eastAsia="zh-CN"/>
        </w:rPr>
        <w:t xml:space="preserve"> </w:t>
      </w:r>
      <w:r w:rsidR="00BD3C4C" w:rsidRPr="00BD3C4C">
        <w:rPr>
          <w:rFonts w:eastAsia="SimSun" w:cs="FrankRuehl"/>
          <w:noProof/>
          <w:lang w:eastAsia="zh-CN"/>
        </w:rPr>
        <w:t>Vilnius: The Center for Studies of the Culture and History of East European Jews, 2006</w:t>
      </w:r>
      <w:r w:rsidR="000C495E">
        <w:rPr>
          <w:rFonts w:eastAsia="SimSun" w:cs="FrankRuehl"/>
          <w:noProof/>
          <w:lang w:eastAsia="zh-CN"/>
        </w:rPr>
        <w:t>.</w:t>
      </w:r>
      <w:r w:rsidR="00BD3C4C" w:rsidRPr="00BD3C4C">
        <w:rPr>
          <w:rFonts w:eastAsia="SimSun" w:cs="FrankRuehl"/>
          <w:noProof/>
          <w:lang w:eastAsia="zh-CN"/>
        </w:rPr>
        <w:t xml:space="preserve"> </w:t>
      </w:r>
    </w:p>
    <w:p w14:paraId="1F6CCE57" w14:textId="42519654" w:rsidR="00BD3C4C" w:rsidRPr="00AE4C73" w:rsidRDefault="00BD3C4C" w:rsidP="00BD3C4C">
      <w:pPr>
        <w:widowControl w:val="0"/>
        <w:shd w:val="clear" w:color="auto" w:fill="FFFFFF"/>
        <w:tabs>
          <w:tab w:val="left" w:pos="284"/>
        </w:tabs>
        <w:jc w:val="both"/>
        <w:rPr>
          <w:rFonts w:eastAsia="SimSun" w:cs="FrankRuehl"/>
          <w:noProof/>
          <w:lang w:eastAsia="zh-CN"/>
        </w:rPr>
      </w:pPr>
    </w:p>
    <w:p w14:paraId="4F00EEA7" w14:textId="71D06A36" w:rsidR="00AE4C73" w:rsidRPr="00AE4C73" w:rsidRDefault="00AE4C73" w:rsidP="00BD3C4C">
      <w:pPr>
        <w:widowControl w:val="0"/>
        <w:shd w:val="clear" w:color="auto" w:fill="FFFFFF"/>
        <w:tabs>
          <w:tab w:val="left" w:pos="284"/>
        </w:tabs>
        <w:jc w:val="both"/>
        <w:rPr>
          <w:rFonts w:eastAsia="SimSun" w:cs="FrankRuehl"/>
          <w:noProof/>
          <w:lang w:eastAsia="zh-CN"/>
        </w:rPr>
      </w:pPr>
    </w:p>
    <w:p w14:paraId="638788E2" w14:textId="77777777" w:rsidR="00AE4C73" w:rsidRPr="00AE4C73" w:rsidRDefault="00AE4C73" w:rsidP="00BD3C4C">
      <w:pPr>
        <w:widowControl w:val="0"/>
        <w:shd w:val="clear" w:color="auto" w:fill="FFFFFF"/>
        <w:tabs>
          <w:tab w:val="left" w:pos="284"/>
        </w:tabs>
        <w:jc w:val="both"/>
        <w:rPr>
          <w:rFonts w:eastAsia="SimSun" w:cs="FrankRuehl"/>
          <w:noProof/>
          <w:lang w:eastAsia="zh-CN"/>
        </w:rPr>
      </w:pPr>
    </w:p>
    <w:p w14:paraId="2C34AB5C" w14:textId="55D20C08"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Zaltzman,</w:t>
      </w:r>
      <w:r w:rsidR="00356063">
        <w:rPr>
          <w:rFonts w:eastAsia="SimSun" w:cs="FrankRuehl"/>
          <w:noProof/>
          <w:lang w:eastAsia="zh-CN"/>
        </w:rPr>
        <w:t xml:space="preserve"> </w:t>
      </w:r>
      <w:r w:rsidR="00356063" w:rsidRPr="00BD3C4C">
        <w:rPr>
          <w:rFonts w:eastAsia="SimSun" w:cs="FrankRuehl"/>
          <w:noProof/>
          <w:lang w:eastAsia="zh-CN"/>
        </w:rPr>
        <w:t>Avraham</w:t>
      </w:r>
      <w:r w:rsidR="00356063">
        <w:rPr>
          <w:rFonts w:eastAsia="SimSun" w:cs="FrankRuehl"/>
          <w:noProof/>
          <w:lang w:eastAsia="zh-CN"/>
        </w:rPr>
        <w:t>.</w:t>
      </w:r>
      <w:r w:rsidRPr="00BD3C4C">
        <w:rPr>
          <w:rFonts w:eastAsia="SimSun" w:cs="FrankRuehl"/>
          <w:noProof/>
          <w:lang w:eastAsia="zh-CN"/>
        </w:rPr>
        <w:t xml:space="preserve"> </w:t>
      </w:r>
      <w:r w:rsidR="00356063">
        <w:rPr>
          <w:rFonts w:eastAsia="SimSun" w:cs="FrankRuehl"/>
          <w:noProof/>
          <w:lang w:eastAsia="zh-CN"/>
        </w:rPr>
        <w:t>“</w:t>
      </w:r>
      <w:r w:rsidRPr="00BD3C4C">
        <w:rPr>
          <w:rFonts w:eastAsia="SimSun" w:cs="FrankRuehl"/>
          <w:noProof/>
          <w:lang w:eastAsia="zh-CN"/>
        </w:rPr>
        <w:t xml:space="preserve">Munahim Philosophiyyim 'al pi Sefer </w:t>
      </w:r>
      <w:r w:rsidR="000661D3">
        <w:rPr>
          <w:rFonts w:eastAsia="SimSun" w:cs="FrankRuehl"/>
          <w:noProof/>
          <w:lang w:eastAsia="zh-CN"/>
        </w:rPr>
        <w:t>‘</w:t>
      </w:r>
      <w:r w:rsidRPr="00BD3C4C">
        <w:rPr>
          <w:rFonts w:eastAsia="SimSun" w:cs="FrankRuehl"/>
          <w:noProof/>
          <w:lang w:eastAsia="zh-CN"/>
        </w:rPr>
        <w:t>Otzar Ha-Hokhmah</w:t>
      </w:r>
      <w:r w:rsidR="000661D3">
        <w:rPr>
          <w:rFonts w:eastAsia="SimSun" w:cs="FrankRuehl"/>
          <w:noProof/>
          <w:lang w:eastAsia="zh-CN"/>
        </w:rPr>
        <w:t>’</w:t>
      </w:r>
      <w:r w:rsidRPr="00BD3C4C">
        <w:rPr>
          <w:rFonts w:eastAsia="SimSun" w:cs="FrankRuehl"/>
          <w:noProof/>
          <w:lang w:eastAsia="zh-CN"/>
        </w:rPr>
        <w:t xml:space="preserve"> le-Julius Barasch</w:t>
      </w:r>
      <w:r w:rsidR="0035606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'Iyun</w:t>
      </w:r>
      <w:r w:rsidRPr="00BD3C4C">
        <w:rPr>
          <w:rFonts w:eastAsia="SimSun" w:cs="FrankRuehl"/>
          <w:noProof/>
          <w:lang w:eastAsia="zh-CN"/>
        </w:rPr>
        <w:t xml:space="preserve"> 3 (1952</w:t>
      </w:r>
      <w:r w:rsidR="00356063">
        <w:rPr>
          <w:rFonts w:eastAsia="SimSun" w:cs="FrankRuehl"/>
          <w:noProof/>
          <w:lang w:eastAsia="zh-CN"/>
        </w:rPr>
        <w:t xml:space="preserve">): </w:t>
      </w:r>
      <w:r w:rsidRPr="00BD3C4C">
        <w:rPr>
          <w:rFonts w:eastAsia="SimSun" w:cs="FrankRuehl"/>
          <w:noProof/>
          <w:lang w:eastAsia="zh-CN"/>
        </w:rPr>
        <w:t xml:space="preserve">151-168, </w:t>
      </w:r>
      <w:commentRangeStart w:id="172"/>
      <w:r w:rsidRPr="00BD3C4C">
        <w:rPr>
          <w:rFonts w:eastAsia="SimSun" w:cs="FrankRuehl"/>
          <w:noProof/>
          <w:lang w:eastAsia="zh-CN"/>
        </w:rPr>
        <w:t>158</w:t>
      </w:r>
      <w:r w:rsidR="00356063">
        <w:rPr>
          <w:rFonts w:eastAsia="SimSun" w:cs="FrankRuehl"/>
          <w:noProof/>
          <w:lang w:eastAsia="zh-CN"/>
        </w:rPr>
        <w:t>.</w:t>
      </w:r>
      <w:commentRangeEnd w:id="172"/>
      <w:r w:rsidR="008F689E">
        <w:rPr>
          <w:rStyle w:val="CommentReference"/>
          <w:rFonts w:asciiTheme="minorHAnsi" w:eastAsiaTheme="minorHAnsi" w:hAnsiTheme="minorHAnsi" w:cstheme="minorBidi"/>
          <w:lang w:bidi="he-IL"/>
        </w:rPr>
        <w:commentReference w:id="172"/>
      </w:r>
    </w:p>
    <w:p w14:paraId="7B9EB465"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127B8DF1" w14:textId="44F1022D" w:rsidR="00BD3C4C" w:rsidRPr="00BD3C4C" w:rsidRDefault="00BD3C4C"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Zeidel,</w:t>
      </w:r>
      <w:r w:rsidR="00356063">
        <w:rPr>
          <w:rFonts w:eastAsia="SimSun" w:cs="FrankRuehl"/>
          <w:noProof/>
          <w:lang w:eastAsia="zh-CN"/>
        </w:rPr>
        <w:t xml:space="preserve"> </w:t>
      </w:r>
      <w:r w:rsidR="00356063" w:rsidRPr="00BD3C4C">
        <w:rPr>
          <w:rFonts w:eastAsia="SimSun" w:cs="FrankRuehl"/>
          <w:noProof/>
          <w:lang w:eastAsia="zh-CN"/>
        </w:rPr>
        <w:t>Moshe</w:t>
      </w:r>
      <w:r w:rsidR="00356063">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Hiqrei Miqra</w:t>
      </w:r>
      <w:r w:rsidR="00356063">
        <w:rPr>
          <w:rFonts w:eastAsia="SimSun" w:cs="FrankRuehl"/>
          <w:i/>
          <w:iCs/>
          <w:noProof/>
          <w:lang w:eastAsia="zh-CN"/>
        </w:rPr>
        <w:t>.</w:t>
      </w:r>
      <w:r w:rsidRPr="00BD3C4C">
        <w:rPr>
          <w:rFonts w:eastAsia="SimSun" w:cs="FrankRuehl"/>
          <w:noProof/>
          <w:lang w:eastAsia="zh-CN"/>
        </w:rPr>
        <w:t xml:space="preserve"> Jerusalem: Mossad Ha-Rav Kook, 1978</w:t>
      </w:r>
      <w:r w:rsidR="00356063">
        <w:rPr>
          <w:rFonts w:eastAsia="SimSun" w:cs="FrankRuehl"/>
          <w:noProof/>
          <w:lang w:eastAsia="zh-CN"/>
        </w:rPr>
        <w:t>.</w:t>
      </w:r>
    </w:p>
    <w:p w14:paraId="290104C9" w14:textId="77777777" w:rsidR="00BD3C4C" w:rsidRPr="00BD3C4C" w:rsidRDefault="00BD3C4C" w:rsidP="00BD3C4C">
      <w:pPr>
        <w:widowControl w:val="0"/>
        <w:shd w:val="clear" w:color="auto" w:fill="FFFFFF"/>
        <w:tabs>
          <w:tab w:val="left" w:pos="284"/>
        </w:tabs>
        <w:jc w:val="both"/>
        <w:rPr>
          <w:rFonts w:eastAsia="SimSun" w:cs="FrankRuehl"/>
          <w:noProof/>
          <w:lang w:eastAsia="zh-CN"/>
        </w:rPr>
      </w:pPr>
    </w:p>
    <w:p w14:paraId="27214945" w14:textId="0881A9BB" w:rsidR="00BD3C4C" w:rsidRPr="00BD3C4C" w:rsidRDefault="0035606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Zevin</w:t>
      </w:r>
      <w:r>
        <w:rPr>
          <w:rFonts w:eastAsia="SimSun" w:cs="FrankRuehl"/>
          <w:noProof/>
          <w:lang w:eastAsia="zh-CN"/>
        </w:rPr>
        <w:t xml:space="preserve">, </w:t>
      </w:r>
      <w:r w:rsidR="00BD3C4C" w:rsidRPr="00BD3C4C">
        <w:rPr>
          <w:rFonts w:eastAsia="SimSun" w:cs="FrankRuehl"/>
          <w:noProof/>
          <w:lang w:eastAsia="zh-CN"/>
        </w:rPr>
        <w:t>Shlomo Yosef</w:t>
      </w:r>
      <w:r>
        <w:rPr>
          <w:rFonts w:eastAsia="SimSun" w:cs="FrankRuehl"/>
          <w:noProof/>
          <w:lang w:eastAsia="zh-CN"/>
        </w:rPr>
        <w:t>.</w:t>
      </w:r>
      <w:r w:rsidR="00BD3C4C" w:rsidRPr="00BD3C4C">
        <w:rPr>
          <w:rFonts w:eastAsia="SimSun" w:cs="FrankRuehl"/>
          <w:noProof/>
          <w:lang w:eastAsia="zh-CN"/>
        </w:rPr>
        <w:t xml:space="preserve"> </w:t>
      </w:r>
      <w:r w:rsidR="00BD3C4C" w:rsidRPr="00BD3C4C">
        <w:rPr>
          <w:rFonts w:eastAsia="SimSun" w:cs="FrankRuehl"/>
          <w:i/>
          <w:iCs/>
          <w:noProof/>
          <w:lang w:eastAsia="zh-CN"/>
        </w:rPr>
        <w:t>Ishim ve-Shittot</w:t>
      </w:r>
      <w:r>
        <w:rPr>
          <w:rFonts w:eastAsia="SimSun" w:cs="FrankRuehl"/>
          <w:i/>
          <w:iCs/>
          <w:noProof/>
          <w:lang w:eastAsia="zh-CN"/>
        </w:rPr>
        <w:t>.</w:t>
      </w:r>
      <w:r w:rsidR="00BD3C4C" w:rsidRPr="00BD3C4C">
        <w:rPr>
          <w:rFonts w:eastAsia="SimSun" w:cs="FrankRuehl"/>
          <w:noProof/>
          <w:lang w:eastAsia="zh-CN"/>
        </w:rPr>
        <w:t xml:space="preserve"> Jerusalem: Beit Hillel, 1956</w:t>
      </w:r>
      <w:r>
        <w:rPr>
          <w:rFonts w:eastAsia="SimSun" w:cs="FrankRuehl"/>
          <w:noProof/>
          <w:lang w:eastAsia="zh-CN"/>
        </w:rPr>
        <w:t>.</w:t>
      </w:r>
    </w:p>
    <w:p w14:paraId="4304A306" w14:textId="619B3C43" w:rsidR="00BD3C4C" w:rsidRDefault="00BD3C4C" w:rsidP="00BD3C4C">
      <w:pPr>
        <w:widowControl w:val="0"/>
        <w:shd w:val="clear" w:color="auto" w:fill="FFFFFF"/>
        <w:tabs>
          <w:tab w:val="left" w:pos="284"/>
        </w:tabs>
        <w:jc w:val="both"/>
        <w:rPr>
          <w:rFonts w:eastAsia="SimSun" w:cs="FrankRuehl"/>
          <w:noProof/>
          <w:lang w:eastAsia="zh-CN"/>
        </w:rPr>
      </w:pPr>
    </w:p>
    <w:p w14:paraId="1B63C157" w14:textId="5CFCE8C4" w:rsidR="00AE4C73" w:rsidRDefault="00AE4C73" w:rsidP="00BD3C4C">
      <w:pPr>
        <w:widowControl w:val="0"/>
        <w:shd w:val="clear" w:color="auto" w:fill="FFFFFF"/>
        <w:tabs>
          <w:tab w:val="left" w:pos="284"/>
        </w:tabs>
        <w:jc w:val="both"/>
        <w:rPr>
          <w:rFonts w:eastAsia="SimSun" w:cs="FrankRuehl"/>
          <w:noProof/>
          <w:lang w:eastAsia="zh-CN"/>
        </w:rPr>
      </w:pPr>
    </w:p>
    <w:p w14:paraId="6D7A8FF3"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23EEF78C" w14:textId="020B930C" w:rsidR="00BD3C4C" w:rsidRDefault="0035606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Zipperstein</w:t>
      </w:r>
      <w:r>
        <w:rPr>
          <w:rFonts w:eastAsia="SimSun" w:cs="FrankRuehl"/>
          <w:noProof/>
          <w:lang w:eastAsia="zh-CN"/>
        </w:rPr>
        <w:t xml:space="preserve">, </w:t>
      </w:r>
      <w:r w:rsidR="00BD3C4C" w:rsidRPr="00BD3C4C">
        <w:rPr>
          <w:rFonts w:eastAsia="SimSun" w:cs="FrankRuehl"/>
          <w:noProof/>
          <w:lang w:eastAsia="zh-CN"/>
        </w:rPr>
        <w:t xml:space="preserve">Steven J. </w:t>
      </w:r>
      <w:r w:rsidR="00BD3C4C" w:rsidRPr="00BD3C4C">
        <w:rPr>
          <w:rFonts w:eastAsia="SimSun" w:cs="FrankRuehl"/>
          <w:i/>
          <w:iCs/>
          <w:noProof/>
          <w:lang w:eastAsia="zh-CN"/>
        </w:rPr>
        <w:t>The Jews of Odessa: A Cultural History, 1794-1881</w:t>
      </w:r>
      <w:r>
        <w:rPr>
          <w:rFonts w:eastAsia="SimSun" w:cs="FrankRuehl"/>
          <w:i/>
          <w:iCs/>
          <w:noProof/>
          <w:lang w:eastAsia="zh-CN"/>
        </w:rPr>
        <w:t>.</w:t>
      </w:r>
      <w:r w:rsidR="00BD3C4C" w:rsidRPr="00BD3C4C">
        <w:rPr>
          <w:rFonts w:eastAsia="SimSun" w:cs="FrankRuehl"/>
          <w:noProof/>
          <w:lang w:eastAsia="zh-CN"/>
        </w:rPr>
        <w:t xml:space="preserve"> Stanford: Stanford University Press, 1985</w:t>
      </w:r>
      <w:r>
        <w:rPr>
          <w:rFonts w:eastAsia="SimSun" w:cs="FrankRuehl"/>
          <w:noProof/>
          <w:lang w:eastAsia="zh-CN"/>
        </w:rPr>
        <w:t>.</w:t>
      </w:r>
    </w:p>
    <w:p w14:paraId="0186441E" w14:textId="77777777" w:rsidR="00356063" w:rsidRPr="00BD3C4C" w:rsidRDefault="00356063" w:rsidP="00BD3C4C">
      <w:pPr>
        <w:widowControl w:val="0"/>
        <w:shd w:val="clear" w:color="auto" w:fill="FFFFFF"/>
        <w:tabs>
          <w:tab w:val="left" w:pos="284"/>
        </w:tabs>
        <w:jc w:val="both"/>
        <w:rPr>
          <w:rFonts w:eastAsia="SimSun" w:cs="FrankRuehl"/>
          <w:noProof/>
          <w:lang w:eastAsia="zh-CN"/>
        </w:rPr>
      </w:pPr>
    </w:p>
    <w:p w14:paraId="219B6B96" w14:textId="78B7A1A4" w:rsidR="00BD3C4C" w:rsidRDefault="00356063" w:rsidP="00BD3C4C">
      <w:pPr>
        <w:widowControl w:val="0"/>
        <w:shd w:val="clear" w:color="auto" w:fill="FFFFFF"/>
        <w:tabs>
          <w:tab w:val="left" w:pos="284"/>
        </w:tabs>
        <w:jc w:val="both"/>
        <w:rPr>
          <w:rFonts w:eastAsia="SimSun" w:cs="FrankRuehl"/>
          <w:noProof/>
          <w:lang w:eastAsia="zh-CN"/>
        </w:rPr>
      </w:pPr>
      <w:r w:rsidRPr="00BD3C4C">
        <w:rPr>
          <w:rFonts w:eastAsia="SimSun" w:cs="FrankRuehl"/>
          <w:noProof/>
          <w:lang w:eastAsia="zh-CN"/>
        </w:rPr>
        <w:t>Zipperstein</w:t>
      </w:r>
      <w:r>
        <w:rPr>
          <w:rFonts w:eastAsia="SimSun" w:cs="FrankRuehl"/>
          <w:noProof/>
          <w:lang w:eastAsia="zh-CN"/>
        </w:rPr>
        <w:t xml:space="preserve">, </w:t>
      </w:r>
      <w:r w:rsidRPr="00BD3C4C">
        <w:rPr>
          <w:rFonts w:eastAsia="SimSun" w:cs="FrankRuehl"/>
          <w:noProof/>
          <w:lang w:eastAsia="zh-CN"/>
        </w:rPr>
        <w:t xml:space="preserve">Steven J. </w:t>
      </w:r>
      <w:r w:rsidR="00BD3C4C" w:rsidRPr="00BD3C4C">
        <w:rPr>
          <w:rFonts w:eastAsia="SimSun" w:cs="FrankRuehl"/>
          <w:i/>
          <w:iCs/>
          <w:noProof/>
          <w:lang w:eastAsia="zh-CN"/>
        </w:rPr>
        <w:t>Elusive Prophet: Ahad Ha’am and the Origins of Zionism</w:t>
      </w:r>
      <w:r>
        <w:rPr>
          <w:rFonts w:eastAsia="SimSun" w:cs="FrankRuehl"/>
          <w:i/>
          <w:iCs/>
          <w:noProof/>
          <w:lang w:eastAsia="zh-CN"/>
        </w:rPr>
        <w:t>.</w:t>
      </w:r>
      <w:r w:rsidR="00BD3C4C" w:rsidRPr="00BD3C4C">
        <w:rPr>
          <w:rFonts w:eastAsia="SimSun" w:cs="FrankRuehl"/>
          <w:noProof/>
          <w:lang w:eastAsia="zh-CN"/>
        </w:rPr>
        <w:t xml:space="preserve"> Berkeley: University of California Press, 1993</w:t>
      </w:r>
      <w:r>
        <w:rPr>
          <w:rFonts w:eastAsia="SimSun" w:cs="FrankRuehl"/>
          <w:noProof/>
          <w:lang w:eastAsia="zh-CN"/>
        </w:rPr>
        <w:t>.</w:t>
      </w:r>
    </w:p>
    <w:p w14:paraId="37C10877" w14:textId="77777777" w:rsidR="00356063" w:rsidRDefault="00356063" w:rsidP="00BD3C4C">
      <w:pPr>
        <w:widowControl w:val="0"/>
        <w:shd w:val="clear" w:color="auto" w:fill="FFFFFF"/>
        <w:tabs>
          <w:tab w:val="left" w:pos="284"/>
        </w:tabs>
        <w:jc w:val="both"/>
        <w:rPr>
          <w:rFonts w:eastAsia="SimSun" w:cs="FrankRuehl"/>
          <w:noProof/>
          <w:lang w:eastAsia="zh-CN"/>
        </w:rPr>
      </w:pPr>
    </w:p>
    <w:p w14:paraId="38E6AC10" w14:textId="7EBFE080" w:rsidR="00FA78D8" w:rsidRPr="00F51237" w:rsidRDefault="00356063" w:rsidP="00FA78D8">
      <w:pPr>
        <w:rPr>
          <w:rFonts w:asciiTheme="majorBidi" w:hAnsiTheme="majorBidi" w:cstheme="majorBidi"/>
        </w:rPr>
      </w:pPr>
      <w:r w:rsidRPr="00BD3C4C">
        <w:rPr>
          <w:rFonts w:eastAsia="SimSun" w:cs="FrankRuehl"/>
          <w:noProof/>
          <w:lang w:eastAsia="zh-CN"/>
        </w:rPr>
        <w:t>Zipperstein</w:t>
      </w:r>
      <w:r>
        <w:rPr>
          <w:rFonts w:eastAsia="SimSun" w:cs="FrankRuehl"/>
          <w:noProof/>
          <w:lang w:eastAsia="zh-CN"/>
        </w:rPr>
        <w:t xml:space="preserve">, </w:t>
      </w:r>
      <w:r w:rsidRPr="00BD3C4C">
        <w:rPr>
          <w:rFonts w:eastAsia="SimSun" w:cs="FrankRuehl"/>
          <w:noProof/>
          <w:lang w:eastAsia="zh-CN"/>
        </w:rPr>
        <w:t xml:space="preserve">Steven J. </w:t>
      </w:r>
      <w:r w:rsidR="00FA78D8" w:rsidRPr="00F51237">
        <w:rPr>
          <w:rFonts w:asciiTheme="majorBidi" w:hAnsiTheme="majorBidi" w:cstheme="majorBidi"/>
          <w:i/>
          <w:iCs/>
        </w:rPr>
        <w:t>Pogrom: Kishinev and the Tilt of History</w:t>
      </w:r>
      <w:r>
        <w:rPr>
          <w:rFonts w:asciiTheme="majorBidi" w:hAnsiTheme="majorBidi" w:cstheme="majorBidi"/>
          <w:i/>
          <w:iCs/>
        </w:rPr>
        <w:t>.</w:t>
      </w:r>
      <w:r w:rsidR="00FA78D8" w:rsidRPr="00F51237">
        <w:rPr>
          <w:rFonts w:asciiTheme="majorBidi" w:hAnsiTheme="majorBidi" w:cstheme="majorBidi"/>
        </w:rPr>
        <w:t xml:space="preserve"> New York: Liveright</w:t>
      </w:r>
      <w:r w:rsidR="00512756">
        <w:rPr>
          <w:rFonts w:asciiTheme="majorBidi" w:hAnsiTheme="majorBidi" w:cstheme="majorBidi"/>
        </w:rPr>
        <w:t xml:space="preserve"> </w:t>
      </w:r>
      <w:r w:rsidR="00FA78D8" w:rsidRPr="00F51237">
        <w:rPr>
          <w:rFonts w:asciiTheme="majorBidi" w:hAnsiTheme="majorBidi" w:cstheme="majorBidi"/>
        </w:rPr>
        <w:t>/</w:t>
      </w:r>
      <w:r w:rsidR="00512756">
        <w:rPr>
          <w:rFonts w:asciiTheme="majorBidi" w:hAnsiTheme="majorBidi" w:cstheme="majorBidi"/>
        </w:rPr>
        <w:t xml:space="preserve"> </w:t>
      </w:r>
      <w:r w:rsidR="00FA78D8" w:rsidRPr="00F51237">
        <w:rPr>
          <w:rFonts w:asciiTheme="majorBidi" w:hAnsiTheme="majorBidi" w:cstheme="majorBidi"/>
        </w:rPr>
        <w:t>Norton, 2018</w:t>
      </w:r>
      <w:r>
        <w:rPr>
          <w:rFonts w:asciiTheme="majorBidi" w:hAnsiTheme="majorBidi" w:cstheme="majorBidi"/>
        </w:rPr>
        <w:t>.</w:t>
      </w:r>
    </w:p>
    <w:p w14:paraId="5C656529" w14:textId="11F15AEF" w:rsidR="00FA78D8" w:rsidRDefault="00FA78D8" w:rsidP="00BD3C4C">
      <w:pPr>
        <w:widowControl w:val="0"/>
        <w:shd w:val="clear" w:color="auto" w:fill="FFFFFF"/>
        <w:tabs>
          <w:tab w:val="left" w:pos="284"/>
        </w:tabs>
        <w:jc w:val="both"/>
        <w:rPr>
          <w:rFonts w:eastAsia="SimSun" w:cs="FrankRuehl"/>
          <w:noProof/>
          <w:lang w:eastAsia="zh-CN"/>
        </w:rPr>
      </w:pPr>
    </w:p>
    <w:p w14:paraId="733A4DD3" w14:textId="1EC8910A" w:rsidR="00AE4C73" w:rsidRDefault="00AE4C73" w:rsidP="00BD3C4C">
      <w:pPr>
        <w:widowControl w:val="0"/>
        <w:shd w:val="clear" w:color="auto" w:fill="FFFFFF"/>
        <w:tabs>
          <w:tab w:val="left" w:pos="284"/>
        </w:tabs>
        <w:jc w:val="both"/>
        <w:rPr>
          <w:rFonts w:eastAsia="SimSun" w:cs="FrankRuehl"/>
          <w:noProof/>
          <w:lang w:eastAsia="zh-CN"/>
        </w:rPr>
      </w:pPr>
    </w:p>
    <w:p w14:paraId="0F70EA01" w14:textId="77777777" w:rsidR="00AE4C73" w:rsidRPr="00BD3C4C" w:rsidRDefault="00AE4C73" w:rsidP="00BD3C4C">
      <w:pPr>
        <w:widowControl w:val="0"/>
        <w:shd w:val="clear" w:color="auto" w:fill="FFFFFF"/>
        <w:tabs>
          <w:tab w:val="left" w:pos="284"/>
        </w:tabs>
        <w:jc w:val="both"/>
        <w:rPr>
          <w:rFonts w:eastAsia="SimSun" w:cs="FrankRuehl"/>
          <w:noProof/>
          <w:lang w:eastAsia="zh-CN"/>
        </w:rPr>
      </w:pPr>
    </w:p>
    <w:p w14:paraId="060778D2" w14:textId="49659222" w:rsidR="00D2686D" w:rsidRPr="00CA040B" w:rsidRDefault="00BD3C4C" w:rsidP="00CA040B">
      <w:pPr>
        <w:widowControl w:val="0"/>
        <w:shd w:val="clear" w:color="auto" w:fill="FFFFFF"/>
        <w:tabs>
          <w:tab w:val="left" w:pos="284"/>
        </w:tabs>
        <w:jc w:val="both"/>
        <w:rPr>
          <w:rFonts w:eastAsia="SimSun" w:cs="FrankRuehl"/>
          <w:noProof/>
          <w:sz w:val="20"/>
          <w:szCs w:val="20"/>
          <w:lang w:eastAsia="zh-CN"/>
        </w:rPr>
      </w:pPr>
      <w:r w:rsidRPr="00BD3C4C">
        <w:rPr>
          <w:rFonts w:eastAsia="SimSun" w:cs="FrankRuehl"/>
          <w:noProof/>
          <w:lang w:eastAsia="zh-CN"/>
        </w:rPr>
        <w:t xml:space="preserve">Zoref, </w:t>
      </w:r>
      <w:r w:rsidR="00356063" w:rsidRPr="00BD3C4C">
        <w:rPr>
          <w:rFonts w:eastAsia="SimSun" w:cs="FrankRuehl"/>
          <w:noProof/>
          <w:lang w:eastAsia="zh-CN"/>
        </w:rPr>
        <w:t>Efraim</w:t>
      </w:r>
      <w:r w:rsidR="00356063">
        <w:rPr>
          <w:rFonts w:eastAsia="SimSun" w:cs="FrankRuehl"/>
          <w:noProof/>
          <w:lang w:eastAsia="zh-CN"/>
        </w:rPr>
        <w:t xml:space="preserve">. </w:t>
      </w:r>
      <w:r w:rsidRPr="00BD3C4C">
        <w:rPr>
          <w:rFonts w:eastAsia="SimSun" w:cs="FrankRuehl"/>
          <w:i/>
          <w:iCs/>
          <w:noProof/>
          <w:lang w:eastAsia="zh-CN"/>
        </w:rPr>
        <w:t>Hayei Ha-Rav Kook</w:t>
      </w:r>
      <w:r w:rsidR="00356063">
        <w:rPr>
          <w:rFonts w:eastAsia="SimSun" w:cs="FrankRuehl"/>
          <w:noProof/>
          <w:lang w:eastAsia="zh-CN"/>
        </w:rPr>
        <w:t>.</w:t>
      </w:r>
      <w:r w:rsidRPr="00BD3C4C">
        <w:rPr>
          <w:rFonts w:eastAsia="SimSun" w:cs="FrankRuehl"/>
          <w:noProof/>
          <w:lang w:eastAsia="zh-CN"/>
        </w:rPr>
        <w:t xml:space="preserve"> Jerusalem: M. Neuman, 1961</w:t>
      </w:r>
      <w:r w:rsidR="00356063">
        <w:rPr>
          <w:rFonts w:eastAsia="SimSun" w:cs="FrankRuehl"/>
          <w:noProof/>
          <w:sz w:val="20"/>
          <w:szCs w:val="20"/>
          <w:lang w:eastAsia="zh-CN"/>
        </w:rPr>
        <w:t>.</w:t>
      </w:r>
    </w:p>
    <w:sectPr w:rsidR="00D2686D" w:rsidRPr="00CA040B" w:rsidSect="00BD3C4C">
      <w:headerReference w:type="even" r:id="rId18"/>
      <w:footnotePr>
        <w:numRestart w:val="eachSect"/>
      </w:footnotePr>
      <w:pgSz w:w="11906" w:h="16838" w:code="9"/>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cob Merlin" w:date="2020-04-13T09:37:00Z" w:initials="JM">
    <w:p w14:paraId="60FC449F" w14:textId="737515DA" w:rsidR="00875016" w:rsidRDefault="00875016" w:rsidP="00EC59F3">
      <w:pPr>
        <w:pStyle w:val="CommentText"/>
      </w:pPr>
      <w:r>
        <w:rPr>
          <w:rStyle w:val="CommentReference"/>
        </w:rPr>
        <w:annotationRef/>
      </w:r>
      <w:r>
        <w:t xml:space="preserve">Accidently copied over from main </w:t>
      </w:r>
      <w:proofErr w:type="gramStart"/>
      <w:r>
        <w:t>text?</w:t>
      </w:r>
      <w:proofErr w:type="gramEnd"/>
    </w:p>
  </w:comment>
  <w:comment w:id="1" w:author="Jacob Merlin" w:date="2020-04-22T21:08:00Z" w:initials="JM">
    <w:p w14:paraId="666E34CE" w14:textId="77777777" w:rsidR="00875016" w:rsidRDefault="00875016" w:rsidP="00D52437">
      <w:pPr>
        <w:tabs>
          <w:tab w:val="left" w:pos="6812"/>
        </w:tabs>
        <w:jc w:val="both"/>
        <w:rPr>
          <w:rFonts w:eastAsia="Batang"/>
          <w:lang w:eastAsia="zh-CN"/>
        </w:rPr>
      </w:pPr>
      <w:r>
        <w:rPr>
          <w:rStyle w:val="CommentReference"/>
        </w:rPr>
        <w:annotationRef/>
      </w:r>
      <w:r>
        <w:rPr>
          <w:rFonts w:eastAsia="Batang"/>
          <w:lang w:eastAsia="zh-CN"/>
        </w:rPr>
        <w:t>No other publication info?</w:t>
      </w:r>
    </w:p>
    <w:p w14:paraId="20BC8249" w14:textId="785ABD9E" w:rsidR="00875016" w:rsidRPr="00D52437" w:rsidRDefault="00875016" w:rsidP="00D52437">
      <w:pPr>
        <w:tabs>
          <w:tab w:val="left" w:pos="6812"/>
        </w:tabs>
        <w:jc w:val="both"/>
        <w:rPr>
          <w:rFonts w:eastAsia="Batang"/>
          <w:lang w:eastAsia="zh-CN"/>
        </w:rPr>
      </w:pPr>
      <w:r>
        <w:rPr>
          <w:rFonts w:eastAsia="Batang"/>
          <w:lang w:eastAsia="zh-CN"/>
        </w:rPr>
        <w:t>I removed the word “fragment” here</w:t>
      </w:r>
    </w:p>
  </w:comment>
  <w:comment w:id="2" w:author="Jacob Merlin" w:date="2020-04-13T11:31:00Z" w:initials="JM">
    <w:p w14:paraId="1CD17350" w14:textId="46FC4DDD" w:rsidR="00875016" w:rsidRDefault="00875016">
      <w:pPr>
        <w:pStyle w:val="CommentText"/>
      </w:pPr>
      <w:r>
        <w:rPr>
          <w:rStyle w:val="CommentReference"/>
        </w:rPr>
        <w:annotationRef/>
      </w:r>
      <w:r>
        <w:t>Double?</w:t>
      </w:r>
    </w:p>
  </w:comment>
  <w:comment w:id="3" w:author="Jacob Merlin" w:date="2020-04-13T14:57:00Z" w:initials="JM">
    <w:p w14:paraId="3BE30EC2" w14:textId="5BB56FCB" w:rsidR="00875016" w:rsidRDefault="00875016">
      <w:pPr>
        <w:pStyle w:val="CommentText"/>
      </w:pPr>
      <w:r>
        <w:rPr>
          <w:rStyle w:val="CommentReference"/>
        </w:rPr>
        <w:annotationRef/>
      </w:r>
      <w:r>
        <w:t>I am understanding this as a journal, in which case this would be deleted.</w:t>
      </w:r>
    </w:p>
  </w:comment>
  <w:comment w:id="4" w:author="Jacob Merlin" w:date="2020-04-14T09:56:00Z" w:initials="JM">
    <w:p w14:paraId="5203DDC8" w14:textId="0E989560" w:rsidR="00875016" w:rsidRDefault="00875016">
      <w:pPr>
        <w:pStyle w:val="CommentText"/>
      </w:pPr>
      <w:r>
        <w:rPr>
          <w:rStyle w:val="CommentReference"/>
        </w:rPr>
        <w:annotationRef/>
      </w:r>
      <w:r>
        <w:t>I spoke with a librarian about this entry (and some similar ones below) and I didn’t get a good answer.</w:t>
      </w:r>
    </w:p>
    <w:p w14:paraId="78A6B650" w14:textId="77777777" w:rsidR="00875016" w:rsidRDefault="00875016">
      <w:pPr>
        <w:pStyle w:val="CommentText"/>
      </w:pPr>
    </w:p>
    <w:p w14:paraId="3FD9AA06" w14:textId="2AEEAB2D" w:rsidR="00875016" w:rsidRDefault="00875016">
      <w:pPr>
        <w:pStyle w:val="CommentText"/>
      </w:pPr>
      <w:r>
        <w:t xml:space="preserve">The issue is </w:t>
      </w:r>
    </w:p>
    <w:p w14:paraId="0C5B301E" w14:textId="77777777" w:rsidR="00875016" w:rsidRDefault="00875016" w:rsidP="001F52CC">
      <w:pPr>
        <w:pStyle w:val="Heading2"/>
        <w:spacing w:before="180" w:after="75" w:line="312" w:lineRule="atLeast"/>
        <w:rPr>
          <w:rFonts w:ascii="Times" w:hAnsi="Times"/>
          <w:color w:val="000000"/>
          <w:sz w:val="23"/>
          <w:szCs w:val="23"/>
        </w:rPr>
      </w:pPr>
      <w:r>
        <w:rPr>
          <w:rFonts w:ascii="Times" w:hAnsi="Times"/>
          <w:color w:val="000000"/>
          <w:sz w:val="23"/>
          <w:szCs w:val="23"/>
        </w:rPr>
        <w:t>Citing a multivolume work as a whole</w:t>
      </w:r>
    </w:p>
    <w:p w14:paraId="21299AF1" w14:textId="4FBAF7D8" w:rsidR="00875016" w:rsidRDefault="00875016">
      <w:pPr>
        <w:pStyle w:val="CommentText"/>
      </w:pPr>
      <w:r>
        <w:t xml:space="preserve">when publishing info, including place, editor and even publisher, changes from volume to volume. </w:t>
      </w:r>
    </w:p>
    <w:p w14:paraId="52C2E7FE" w14:textId="1A4AE2E7" w:rsidR="00875016" w:rsidRDefault="00875016">
      <w:pPr>
        <w:pStyle w:val="CommentText"/>
      </w:pPr>
    </w:p>
    <w:p w14:paraId="45EF7369" w14:textId="3E00E884" w:rsidR="00875016" w:rsidRDefault="00875016">
      <w:pPr>
        <w:pStyle w:val="CommentText"/>
      </w:pPr>
      <w:r>
        <w:t xml:space="preserve">(same issue remains, it seems, if it’s treated as a series) </w:t>
      </w:r>
    </w:p>
    <w:p w14:paraId="43E4EB24" w14:textId="401DA017" w:rsidR="00875016" w:rsidRDefault="00875016">
      <w:pPr>
        <w:pStyle w:val="CommentText"/>
      </w:pPr>
    </w:p>
    <w:p w14:paraId="4B936E4B" w14:textId="7B0C1BAC" w:rsidR="00875016" w:rsidRDefault="00875016">
      <w:pPr>
        <w:pStyle w:val="CommentText"/>
      </w:pPr>
      <w:r>
        <w:t>She said it really depends on how the bibliographic entry is used in the text</w:t>
      </w:r>
    </w:p>
    <w:p w14:paraId="6D34F2DD" w14:textId="2EAD0D08" w:rsidR="00875016" w:rsidRDefault="00875016">
      <w:pPr>
        <w:pStyle w:val="CommentText"/>
      </w:pPr>
    </w:p>
  </w:comment>
  <w:comment w:id="5" w:author="Jacob Merlin" w:date="2020-04-22T10:37:00Z" w:initials="JM">
    <w:p w14:paraId="6675EC12" w14:textId="535A4804" w:rsidR="00875016" w:rsidRDefault="00875016">
      <w:pPr>
        <w:pStyle w:val="CommentText"/>
      </w:pPr>
      <w:r>
        <w:rPr>
          <w:rStyle w:val="CommentReference"/>
        </w:rPr>
        <w:annotationRef/>
      </w:r>
      <w:r>
        <w:t>This is my best suggestion</w:t>
      </w:r>
    </w:p>
  </w:comment>
  <w:comment w:id="6" w:author="Jacob Merlin" w:date="2020-04-22T10:34:00Z" w:initials="JM">
    <w:p w14:paraId="068722D8" w14:textId="5BD1A4FD" w:rsidR="00875016" w:rsidRDefault="00875016">
      <w:pPr>
        <w:pStyle w:val="CommentText"/>
      </w:pPr>
      <w:r>
        <w:rPr>
          <w:rStyle w:val="CommentReference"/>
        </w:rPr>
        <w:annotationRef/>
      </w:r>
      <w:r>
        <w:t>Any additional publishing info?</w:t>
      </w:r>
    </w:p>
  </w:comment>
  <w:comment w:id="7" w:author="Jacob Merlin" w:date="2020-04-13T10:49:00Z" w:initials="JM">
    <w:p w14:paraId="2F171888" w14:textId="3DD37A65" w:rsidR="00875016" w:rsidRDefault="00875016" w:rsidP="003D47E8">
      <w:r>
        <w:rPr>
          <w:rStyle w:val="CommentReference"/>
        </w:rPr>
        <w:annotationRef/>
      </w:r>
      <w:r>
        <w:rPr>
          <w:rFonts w:ascii="Times" w:hAnsi="Times"/>
          <w:color w:val="000000"/>
          <w:sz w:val="23"/>
          <w:szCs w:val="23"/>
        </w:rPr>
        <w:t>All names are usually given in the bibliography</w:t>
      </w:r>
    </w:p>
  </w:comment>
  <w:comment w:id="8" w:author="Jacob Merlin" w:date="2020-04-13T09:47:00Z" w:initials="JM">
    <w:p w14:paraId="679A8812" w14:textId="77777777" w:rsidR="00875016" w:rsidRDefault="00875016" w:rsidP="000744DB">
      <w:pPr>
        <w:pStyle w:val="CommentText"/>
      </w:pPr>
      <w:r>
        <w:rPr>
          <w:rStyle w:val="CommentReference"/>
        </w:rPr>
        <w:annotationRef/>
      </w:r>
      <w:r>
        <w:t>Where?</w:t>
      </w:r>
    </w:p>
  </w:comment>
  <w:comment w:id="9" w:author="Jacob Merlin" w:date="2020-04-13T10:01:00Z" w:initials="JM">
    <w:p w14:paraId="234970B8" w14:textId="22E51530" w:rsidR="00875016" w:rsidRDefault="00875016">
      <w:pPr>
        <w:pStyle w:val="CommentText"/>
      </w:pPr>
      <w:r>
        <w:rPr>
          <w:rStyle w:val="CommentReference"/>
        </w:rPr>
        <w:annotationRef/>
      </w:r>
      <w:r>
        <w:t xml:space="preserve">This is the editor, right? Also, his first name or initial? </w:t>
      </w:r>
    </w:p>
  </w:comment>
  <w:comment w:id="10" w:author="Jacob Merlin" w:date="2020-04-13T10:16:00Z" w:initials="JM">
    <w:p w14:paraId="795C1818" w14:textId="3CACCC65" w:rsidR="00875016" w:rsidRDefault="00875016">
      <w:pPr>
        <w:pStyle w:val="CommentText"/>
      </w:pPr>
      <w:r>
        <w:rPr>
          <w:rStyle w:val="CommentReference"/>
        </w:rPr>
        <w:annotationRef/>
      </w:r>
      <w:r>
        <w:t xml:space="preserve">Any publishing info (date, place) </w:t>
      </w:r>
    </w:p>
  </w:comment>
  <w:comment w:id="11" w:author="Jacob Merlin" w:date="2020-04-02T15:09:00Z" w:initials="JM">
    <w:p w14:paraId="3B7D5D9F" w14:textId="3937CABB" w:rsidR="00875016" w:rsidRDefault="00875016" w:rsidP="0040608D">
      <w:pPr>
        <w:rPr>
          <w:rFonts w:ascii="Times" w:hAnsi="Times"/>
          <w:color w:val="000000"/>
          <w:sz w:val="23"/>
          <w:szCs w:val="23"/>
        </w:rPr>
      </w:pPr>
      <w:r>
        <w:rPr>
          <w:rStyle w:val="CommentReference"/>
        </w:rPr>
        <w:annotationRef/>
      </w:r>
      <w:r>
        <w:rPr>
          <w:rFonts w:ascii="Times" w:hAnsi="Times"/>
          <w:color w:val="000000"/>
          <w:sz w:val="23"/>
          <w:szCs w:val="23"/>
        </w:rPr>
        <w:t>“Where two or more cities are given (“Chicago and London,” for example, appears on the title page of the print edition of this manual), only the first is normally included in the documentation.”</w:t>
      </w:r>
    </w:p>
    <w:p w14:paraId="411192D6" w14:textId="155CE6CE" w:rsidR="00875016" w:rsidRDefault="00875016" w:rsidP="0040608D">
      <w:pPr>
        <w:rPr>
          <w:rFonts w:ascii="Times" w:hAnsi="Times"/>
          <w:color w:val="000000"/>
          <w:sz w:val="23"/>
          <w:szCs w:val="23"/>
        </w:rPr>
      </w:pPr>
    </w:p>
    <w:p w14:paraId="00B8FD58" w14:textId="0E4207E9" w:rsidR="00875016" w:rsidRPr="0039325E" w:rsidRDefault="00875016" w:rsidP="0040608D">
      <w:r>
        <w:rPr>
          <w:rFonts w:ascii="Times" w:hAnsi="Times"/>
          <w:color w:val="000000"/>
          <w:sz w:val="23"/>
          <w:szCs w:val="23"/>
        </w:rPr>
        <w:t xml:space="preserve">I’ve highlighted these cases below, to be change if desired. </w:t>
      </w:r>
    </w:p>
    <w:p w14:paraId="7857A7FF" w14:textId="537D6644" w:rsidR="00875016" w:rsidRDefault="00875016">
      <w:pPr>
        <w:pStyle w:val="CommentText"/>
      </w:pPr>
    </w:p>
  </w:comment>
  <w:comment w:id="12" w:author="Jacob Merlin" w:date="2020-04-02T14:30:00Z" w:initials="JM">
    <w:p w14:paraId="7FE0D06F" w14:textId="43FAF2D4" w:rsidR="00875016" w:rsidRPr="00056610" w:rsidRDefault="00875016" w:rsidP="00056610">
      <w:r>
        <w:rPr>
          <w:rStyle w:val="CommentReference"/>
        </w:rPr>
        <w:annotationRef/>
      </w:r>
      <w:r>
        <w:t>Chapter number here, if there is one. For example: “</w:t>
      </w:r>
      <w:r w:rsidRPr="00056610">
        <w:rPr>
          <w:rFonts w:ascii="Times" w:hAnsi="Times"/>
          <w:color w:val="666666"/>
          <w:sz w:val="26"/>
          <w:szCs w:val="26"/>
          <w:shd w:val="clear" w:color="auto" w:fill="FFFFFF"/>
        </w:rPr>
        <w:t>Chap. 7 in</w:t>
      </w:r>
      <w:r>
        <w:rPr>
          <w:rFonts w:ascii="Times" w:hAnsi="Times"/>
          <w:color w:val="666666"/>
          <w:sz w:val="26"/>
          <w:szCs w:val="26"/>
          <w:shd w:val="clear" w:color="auto" w:fill="FFFFFF"/>
        </w:rPr>
        <w:t xml:space="preserve">” Alternatively, include page numbers after book title. </w:t>
      </w:r>
    </w:p>
    <w:p w14:paraId="496CED99" w14:textId="6EA9245D" w:rsidR="00875016" w:rsidRDefault="00875016">
      <w:pPr>
        <w:pStyle w:val="CommentText"/>
      </w:pPr>
    </w:p>
  </w:comment>
  <w:comment w:id="13" w:author="Jacob Merlin" w:date="2020-04-14T10:02:00Z" w:initials="JM">
    <w:p w14:paraId="63525E49" w14:textId="69F80BA1" w:rsidR="00875016" w:rsidRDefault="00875016">
      <w:pPr>
        <w:pStyle w:val="CommentText"/>
      </w:pPr>
      <w:r>
        <w:rPr>
          <w:rStyle w:val="CommentReference"/>
        </w:rPr>
        <w:annotationRef/>
      </w:r>
    </w:p>
  </w:comment>
  <w:comment w:id="14" w:author="Jacob Merlin" w:date="2020-04-14T10:02:00Z" w:initials="JM">
    <w:p w14:paraId="6BE31C04" w14:textId="02B6C150" w:rsidR="00875016" w:rsidRDefault="00875016">
      <w:pPr>
        <w:pStyle w:val="CommentText"/>
      </w:pPr>
      <w:r>
        <w:rPr>
          <w:rStyle w:val="CommentReference"/>
        </w:rPr>
        <w:annotationRef/>
      </w:r>
    </w:p>
  </w:comment>
  <w:comment w:id="15" w:author="Jacob Merlin" w:date="2020-04-22T21:29:00Z" w:initials="JM">
    <w:p w14:paraId="59FAA70A" w14:textId="4ACA4607" w:rsidR="00875016" w:rsidRDefault="00875016">
      <w:pPr>
        <w:pStyle w:val="CommentText"/>
      </w:pPr>
      <w:r>
        <w:rPr>
          <w:rStyle w:val="CommentReference"/>
        </w:rPr>
        <w:annotationRef/>
      </w:r>
      <w:proofErr w:type="spellStart"/>
      <w:r>
        <w:t>Ayin</w:t>
      </w:r>
      <w:proofErr w:type="spellEnd"/>
      <w:r>
        <w:t>?</w:t>
      </w:r>
    </w:p>
  </w:comment>
  <w:comment w:id="16" w:author="Jacob Merlin" w:date="2020-04-13T15:08:00Z" w:initials="JM">
    <w:p w14:paraId="019487D5" w14:textId="0A3C9D47" w:rsidR="00875016" w:rsidRDefault="00875016">
      <w:pPr>
        <w:pStyle w:val="CommentText"/>
      </w:pPr>
      <w:r>
        <w:rPr>
          <w:rStyle w:val="CommentReference"/>
        </w:rPr>
        <w:annotationRef/>
      </w:r>
      <w:r>
        <w:t>Page numbers</w:t>
      </w:r>
    </w:p>
  </w:comment>
  <w:comment w:id="17" w:author="Jacob Merlin" w:date="2020-04-22T21:30:00Z" w:initials="JM">
    <w:p w14:paraId="40DC8FB0" w14:textId="6B5B37D1" w:rsidR="00875016" w:rsidRDefault="00875016">
      <w:pPr>
        <w:pStyle w:val="CommentText"/>
      </w:pPr>
      <w:r>
        <w:rPr>
          <w:rStyle w:val="CommentReference"/>
        </w:rPr>
        <w:annotationRef/>
      </w:r>
      <w:proofErr w:type="spellStart"/>
      <w:r>
        <w:t>Ayin</w:t>
      </w:r>
      <w:proofErr w:type="spellEnd"/>
      <w:r>
        <w:t>?</w:t>
      </w:r>
    </w:p>
  </w:comment>
  <w:comment w:id="18" w:author="Jacob Merlin" w:date="2020-04-22T21:31:00Z" w:initials="JM">
    <w:p w14:paraId="25794676" w14:textId="60B00E5A" w:rsidR="00875016" w:rsidRDefault="00875016">
      <w:pPr>
        <w:pStyle w:val="CommentText"/>
      </w:pPr>
      <w:r>
        <w:rPr>
          <w:rStyle w:val="CommentReference"/>
        </w:rPr>
        <w:annotationRef/>
      </w:r>
      <w:proofErr w:type="spellStart"/>
      <w:r>
        <w:t>Ayin</w:t>
      </w:r>
      <w:proofErr w:type="spellEnd"/>
      <w:r>
        <w:t>?</w:t>
      </w:r>
    </w:p>
  </w:comment>
  <w:comment w:id="19" w:author="Jacob Merlin" w:date="2020-04-12T15:33:00Z" w:initials="JM">
    <w:p w14:paraId="0AC7160B" w14:textId="66B70DA7" w:rsidR="00875016" w:rsidRDefault="00875016">
      <w:pPr>
        <w:pStyle w:val="CommentText"/>
      </w:pPr>
      <w:r>
        <w:rPr>
          <w:rStyle w:val="CommentReference"/>
        </w:rPr>
        <w:annotationRef/>
      </w:r>
      <w:r>
        <w:t>Editor</w:t>
      </w:r>
    </w:p>
  </w:comment>
  <w:comment w:id="20" w:author="Jacob Merlin" w:date="2020-04-12T15:33:00Z" w:initials="JM">
    <w:p w14:paraId="6AC37E04" w14:textId="681E12CE" w:rsidR="00875016" w:rsidRDefault="00875016">
      <w:pPr>
        <w:pStyle w:val="CommentText"/>
      </w:pPr>
      <w:r>
        <w:rPr>
          <w:rStyle w:val="CommentReference"/>
        </w:rPr>
        <w:annotationRef/>
      </w:r>
      <w:r>
        <w:t xml:space="preserve">Publisher info and date </w:t>
      </w:r>
    </w:p>
  </w:comment>
  <w:comment w:id="21" w:author="Jacob Merlin" w:date="2020-04-22T10:43:00Z" w:initials="JM">
    <w:p w14:paraId="0AA7462B" w14:textId="77777777" w:rsidR="0044415F" w:rsidRDefault="0044415F" w:rsidP="0044415F">
      <w:pPr>
        <w:pStyle w:val="CommentText"/>
      </w:pPr>
      <w:r>
        <w:rPr>
          <w:rStyle w:val="CommentReference"/>
        </w:rPr>
        <w:annotationRef/>
      </w:r>
      <w:r>
        <w:t>Add</w:t>
      </w:r>
    </w:p>
  </w:comment>
  <w:comment w:id="22" w:author="Jacob Merlin" w:date="2020-04-12T16:21:00Z" w:initials="JM">
    <w:p w14:paraId="1C8C0819" w14:textId="447D4FE7" w:rsidR="00875016" w:rsidRDefault="00875016">
      <w:pPr>
        <w:pStyle w:val="CommentText"/>
      </w:pPr>
      <w:r>
        <w:rPr>
          <w:rStyle w:val="CommentReference"/>
        </w:rPr>
        <w:annotationRef/>
      </w:r>
      <w:r>
        <w:t>Delete pages?</w:t>
      </w:r>
    </w:p>
  </w:comment>
  <w:comment w:id="23" w:author="Jacob Merlin" w:date="2020-04-23T07:03:00Z" w:initials="JM">
    <w:p w14:paraId="2F333261" w14:textId="0FB80F01" w:rsidR="0044415F" w:rsidRDefault="0044415F">
      <w:pPr>
        <w:pStyle w:val="CommentText"/>
      </w:pPr>
      <w:r>
        <w:rPr>
          <w:rStyle w:val="CommentReference"/>
        </w:rPr>
        <w:annotationRef/>
      </w:r>
      <w:r>
        <w:t xml:space="preserve">Missing </w:t>
      </w:r>
      <w:proofErr w:type="spellStart"/>
      <w:r>
        <w:t>i</w:t>
      </w:r>
      <w:proofErr w:type="spellEnd"/>
      <w:r>
        <w:t xml:space="preserve">? </w:t>
      </w:r>
    </w:p>
  </w:comment>
  <w:comment w:id="24" w:author="Jacob Merlin" w:date="2020-04-22T21:33:00Z" w:initials="JM">
    <w:p w14:paraId="6A76242F" w14:textId="5157177C" w:rsidR="00875016" w:rsidRDefault="00875016">
      <w:pPr>
        <w:pStyle w:val="CommentText"/>
      </w:pPr>
      <w:r>
        <w:rPr>
          <w:rStyle w:val="CommentReference"/>
        </w:rPr>
        <w:annotationRef/>
      </w:r>
    </w:p>
  </w:comment>
  <w:comment w:id="25" w:author="Jacob Merlin" w:date="2020-04-02T15:55:00Z" w:initials="JM">
    <w:p w14:paraId="1CD5B5AC" w14:textId="6C017528" w:rsidR="00875016" w:rsidRPr="000C2801" w:rsidRDefault="00875016" w:rsidP="000C2801">
      <w:r>
        <w:rPr>
          <w:rStyle w:val="CommentReference"/>
        </w:rPr>
        <w:annotationRef/>
      </w:r>
      <w:r w:rsidRPr="00D17DF3">
        <w:rPr>
          <w:rFonts w:ascii="Times" w:hAnsi="Times"/>
          <w:color w:val="000000"/>
          <w:sz w:val="27"/>
          <w:szCs w:val="27"/>
          <w:shd w:val="clear" w:color="auto" w:fill="FFFFFF"/>
        </w:rPr>
        <w:t xml:space="preserve">If the volumes have been published over several years, the dates of the first and last volumes are given, separated by an </w:t>
      </w:r>
      <w:proofErr w:type="spellStart"/>
      <w:r w:rsidRPr="00D17DF3">
        <w:rPr>
          <w:rFonts w:ascii="Times" w:hAnsi="Times"/>
          <w:color w:val="000000"/>
          <w:sz w:val="27"/>
          <w:szCs w:val="27"/>
          <w:shd w:val="clear" w:color="auto" w:fill="FFFFFF"/>
        </w:rPr>
        <w:t>en</w:t>
      </w:r>
      <w:proofErr w:type="spellEnd"/>
      <w:r w:rsidRPr="00D17DF3">
        <w:rPr>
          <w:rFonts w:ascii="Times" w:hAnsi="Times"/>
          <w:color w:val="000000"/>
          <w:sz w:val="27"/>
          <w:szCs w:val="27"/>
          <w:shd w:val="clear" w:color="auto" w:fill="FFFFFF"/>
        </w:rPr>
        <w:t xml:space="preserve"> dash </w:t>
      </w:r>
    </w:p>
  </w:comment>
  <w:comment w:id="26" w:author="Jacob Merlin" w:date="2020-04-22T21:36:00Z" w:initials="JM">
    <w:p w14:paraId="2C059A08" w14:textId="6DF2E4D1" w:rsidR="00875016" w:rsidRDefault="00875016">
      <w:pPr>
        <w:pStyle w:val="CommentText"/>
      </w:pPr>
      <w:r>
        <w:rPr>
          <w:rStyle w:val="CommentReference"/>
        </w:rPr>
        <w:annotationRef/>
      </w:r>
    </w:p>
  </w:comment>
  <w:comment w:id="27" w:author="Jacob Merlin" w:date="2020-04-03T16:24:00Z" w:initials="JM">
    <w:p w14:paraId="644B51E9" w14:textId="65533C64" w:rsidR="00875016" w:rsidRDefault="00875016">
      <w:pPr>
        <w:pStyle w:val="CommentText"/>
      </w:pPr>
      <w:r>
        <w:rPr>
          <w:rStyle w:val="CommentReference"/>
        </w:rPr>
        <w:annotationRef/>
      </w:r>
      <w:r>
        <w:t xml:space="preserve">I’ve seen elsewhere that the full name includes Al </w:t>
      </w:r>
      <w:proofErr w:type="spellStart"/>
      <w:r>
        <w:t>Olamo</w:t>
      </w:r>
      <w:proofErr w:type="spellEnd"/>
      <w:r>
        <w:t xml:space="preserve"> </w:t>
      </w:r>
      <w:proofErr w:type="spellStart"/>
      <w:r>
        <w:t>Ve-haguto</w:t>
      </w:r>
      <w:proofErr w:type="spellEnd"/>
      <w:r>
        <w:t xml:space="preserve"> </w:t>
      </w:r>
      <w:proofErr w:type="spellStart"/>
      <w:r>
        <w:t>shel</w:t>
      </w:r>
      <w:proofErr w:type="spellEnd"/>
      <w:r>
        <w:t xml:space="preserve"> David Hartman: </w:t>
      </w:r>
    </w:p>
  </w:comment>
  <w:comment w:id="28" w:author="Jacob Merlin" w:date="2020-04-14T10:13:00Z" w:initials="JM">
    <w:p w14:paraId="191DCBAB" w14:textId="271B29FA" w:rsidR="00875016" w:rsidRDefault="00875016">
      <w:pPr>
        <w:pStyle w:val="CommentText"/>
      </w:pPr>
      <w:r>
        <w:rPr>
          <w:rStyle w:val="CommentReference"/>
        </w:rPr>
        <w:annotationRef/>
      </w:r>
    </w:p>
  </w:comment>
  <w:comment w:id="29" w:author="Jacob Merlin" w:date="2020-04-03T16:21:00Z" w:initials="JM">
    <w:p w14:paraId="26465A74" w14:textId="68E5DFFB" w:rsidR="00875016" w:rsidRDefault="00875016">
      <w:pPr>
        <w:pStyle w:val="CommentText"/>
      </w:pPr>
      <w:r>
        <w:rPr>
          <w:rStyle w:val="CommentReference"/>
        </w:rPr>
        <w:annotationRef/>
      </w:r>
      <w:r>
        <w:t xml:space="preserve">Isn’t it </w:t>
      </w:r>
      <w:proofErr w:type="spellStart"/>
      <w:r>
        <w:t>Hakibbutz</w:t>
      </w:r>
      <w:proofErr w:type="spellEnd"/>
      <w:r>
        <w:t xml:space="preserve">? </w:t>
      </w:r>
    </w:p>
  </w:comment>
  <w:comment w:id="30" w:author="Jacob Merlin" w:date="2020-04-03T16:30:00Z" w:initials="JM">
    <w:p w14:paraId="56EFCE6F" w14:textId="11AE51D0" w:rsidR="00875016" w:rsidRDefault="00875016">
      <w:pPr>
        <w:pStyle w:val="CommentText"/>
      </w:pPr>
      <w:r>
        <w:rPr>
          <w:rStyle w:val="CommentReference"/>
        </w:rPr>
        <w:annotationRef/>
      </w:r>
      <w:r>
        <w:t>I’ve seen elsewhere this spelled Rafael.</w:t>
      </w:r>
    </w:p>
  </w:comment>
  <w:comment w:id="31" w:author="Jacob Merlin" w:date="2020-04-03T16:44:00Z" w:initials="JM">
    <w:p w14:paraId="25A41BBD" w14:textId="5675D156" w:rsidR="00875016" w:rsidRDefault="00875016">
      <w:pPr>
        <w:pStyle w:val="CommentText"/>
      </w:pPr>
      <w:r>
        <w:rPr>
          <w:rStyle w:val="CommentReference"/>
        </w:rPr>
        <w:annotationRef/>
      </w:r>
      <w:r>
        <w:t xml:space="preserve">Is this supposed to be </w:t>
      </w:r>
      <w:proofErr w:type="spellStart"/>
      <w:r>
        <w:t>Ohev</w:t>
      </w:r>
      <w:proofErr w:type="spellEnd"/>
      <w:r>
        <w:t>?</w:t>
      </w:r>
    </w:p>
  </w:comment>
  <w:comment w:id="32" w:author="Jacob Merlin" w:date="2020-04-03T17:20:00Z" w:initials="JM">
    <w:p w14:paraId="49FF81B9" w14:textId="1F53A4D0" w:rsidR="00875016" w:rsidRDefault="00875016">
      <w:pPr>
        <w:pStyle w:val="CommentText"/>
      </w:pPr>
      <w:r>
        <w:rPr>
          <w:rStyle w:val="CommentReference"/>
        </w:rPr>
        <w:annotationRef/>
      </w:r>
      <w:r>
        <w:t xml:space="preserve">This is the correct format -- if I’ve correctly understood that this was a single article in two installments. </w:t>
      </w:r>
    </w:p>
  </w:comment>
  <w:comment w:id="33" w:author="Jacob Merlin" w:date="2020-04-05T13:40:00Z" w:initials="JM">
    <w:p w14:paraId="15E921BF" w14:textId="46F68FE9" w:rsidR="00875016" w:rsidRDefault="00875016">
      <w:pPr>
        <w:pStyle w:val="CommentText"/>
      </w:pPr>
      <w:r>
        <w:rPr>
          <w:rStyle w:val="CommentReference"/>
        </w:rPr>
        <w:annotationRef/>
      </w:r>
      <w:r>
        <w:t xml:space="preserve">From Google search, seems that he spells it </w:t>
      </w:r>
      <w:proofErr w:type="spellStart"/>
      <w:r>
        <w:t>Hanoch</w:t>
      </w:r>
      <w:proofErr w:type="spellEnd"/>
      <w:r>
        <w:t xml:space="preserve"> (as in next entry)</w:t>
      </w:r>
    </w:p>
  </w:comment>
  <w:comment w:id="35" w:author="Jacob Merlin" w:date="2020-04-05T13:48:00Z" w:initials="JM">
    <w:p w14:paraId="36251199" w14:textId="10C6F118" w:rsidR="00875016" w:rsidRDefault="00875016">
      <w:pPr>
        <w:pStyle w:val="CommentText"/>
      </w:pPr>
      <w:r>
        <w:rPr>
          <w:rStyle w:val="CommentReference"/>
        </w:rPr>
        <w:annotationRef/>
      </w:r>
      <w:r>
        <w:t xml:space="preserve">Usually spelled with </w:t>
      </w:r>
      <w:proofErr w:type="spellStart"/>
      <w:r>
        <w:t>hypen</w:t>
      </w:r>
      <w:proofErr w:type="spellEnd"/>
      <w:r>
        <w:t>?</w:t>
      </w:r>
    </w:p>
  </w:comment>
  <w:comment w:id="36" w:author="Jacob Merlin" w:date="2020-04-20T22:54:00Z" w:initials="JM">
    <w:p w14:paraId="7DB3AA7F" w14:textId="70A0B535" w:rsidR="00875016" w:rsidRDefault="00875016">
      <w:pPr>
        <w:pStyle w:val="CommentText"/>
      </w:pPr>
      <w:r>
        <w:rPr>
          <w:rStyle w:val="CommentReference"/>
        </w:rPr>
        <w:annotationRef/>
      </w:r>
    </w:p>
  </w:comment>
  <w:comment w:id="37" w:author="Jacob Merlin" w:date="2020-04-05T14:01:00Z" w:initials="JM">
    <w:p w14:paraId="0EAEB8EA" w14:textId="768202A0" w:rsidR="00875016" w:rsidRDefault="00875016">
      <w:pPr>
        <w:pStyle w:val="CommentText"/>
      </w:pPr>
      <w:r>
        <w:rPr>
          <w:rStyle w:val="CommentReference"/>
        </w:rPr>
        <w:annotationRef/>
      </w:r>
      <w:r>
        <w:t>Mistake here with the page numbers?</w:t>
      </w:r>
    </w:p>
  </w:comment>
  <w:comment w:id="38" w:author="Jacob Merlin" w:date="2020-04-05T14:08:00Z" w:initials="JM">
    <w:p w14:paraId="17F20FA4" w14:textId="7EF2396F" w:rsidR="00875016" w:rsidRDefault="00875016">
      <w:pPr>
        <w:pStyle w:val="CommentText"/>
      </w:pPr>
      <w:r>
        <w:rPr>
          <w:rStyle w:val="CommentReference"/>
        </w:rPr>
        <w:annotationRef/>
      </w:r>
      <w:r>
        <w:t xml:space="preserve">Page numbers are not supposed to be here? (Unless a specific chapter is meant to be highlighted…)  </w:t>
      </w:r>
    </w:p>
  </w:comment>
  <w:comment w:id="39" w:author="Jacob Merlin" w:date="2020-04-05T14:24:00Z" w:initials="JM">
    <w:p w14:paraId="652E4A24" w14:textId="77777777" w:rsidR="00875016" w:rsidRDefault="00875016" w:rsidP="00BC422B">
      <w:pPr>
        <w:ind w:hanging="300"/>
        <w:rPr>
          <w:rFonts w:ascii="Times" w:hAnsi="Times"/>
          <w:color w:val="626F74"/>
          <w:sz w:val="21"/>
          <w:szCs w:val="21"/>
        </w:rPr>
      </w:pPr>
      <w:r>
        <w:rPr>
          <w:rStyle w:val="CommentReference"/>
        </w:rPr>
        <w:annotationRef/>
      </w:r>
    </w:p>
    <w:p w14:paraId="5A578486" w14:textId="77777777" w:rsidR="00875016" w:rsidRDefault="00875016" w:rsidP="00BC422B">
      <w:pPr>
        <w:ind w:hanging="300"/>
        <w:rPr>
          <w:rFonts w:ascii="Times" w:hAnsi="Times"/>
          <w:color w:val="626F74"/>
          <w:sz w:val="21"/>
          <w:szCs w:val="21"/>
        </w:rPr>
      </w:pPr>
    </w:p>
    <w:p w14:paraId="59573B58" w14:textId="211FD580" w:rsidR="00875016" w:rsidRDefault="00875016" w:rsidP="00BC422B">
      <w:pPr>
        <w:ind w:hanging="300"/>
        <w:rPr>
          <w:rFonts w:ascii="Times" w:hAnsi="Times"/>
          <w:color w:val="626F74"/>
          <w:sz w:val="21"/>
          <w:szCs w:val="21"/>
        </w:rPr>
      </w:pPr>
      <w:r>
        <w:rPr>
          <w:rFonts w:ascii="Times" w:hAnsi="Times"/>
          <w:color w:val="626F74"/>
          <w:sz w:val="21"/>
          <w:szCs w:val="21"/>
        </w:rPr>
        <w:t>Example</w:t>
      </w:r>
    </w:p>
    <w:p w14:paraId="62FAA3BF" w14:textId="77777777" w:rsidR="00875016" w:rsidRDefault="00875016" w:rsidP="00BC422B">
      <w:pPr>
        <w:ind w:hanging="300"/>
        <w:rPr>
          <w:rFonts w:ascii="Times" w:hAnsi="Times"/>
          <w:color w:val="626F74"/>
          <w:sz w:val="21"/>
          <w:szCs w:val="21"/>
        </w:rPr>
      </w:pPr>
    </w:p>
    <w:p w14:paraId="1638EE56" w14:textId="028C7F41" w:rsidR="00875016" w:rsidRPr="00BC422B" w:rsidRDefault="00875016" w:rsidP="00BC422B">
      <w:pPr>
        <w:ind w:hanging="300"/>
        <w:rPr>
          <w:rFonts w:ascii="Times" w:hAnsi="Times"/>
          <w:color w:val="626F74"/>
          <w:sz w:val="21"/>
          <w:szCs w:val="21"/>
        </w:rPr>
      </w:pPr>
      <w:r w:rsidRPr="00BC422B">
        <w:rPr>
          <w:rFonts w:ascii="Times" w:hAnsi="Times"/>
          <w:color w:val="626F74"/>
          <w:sz w:val="21"/>
          <w:szCs w:val="21"/>
        </w:rPr>
        <w:t>Bernhardt, Peter. </w:t>
      </w:r>
      <w:r w:rsidRPr="00BC422B">
        <w:rPr>
          <w:rFonts w:ascii="Times" w:hAnsi="Times"/>
          <w:i/>
          <w:iCs/>
          <w:color w:val="626F74"/>
          <w:sz w:val="21"/>
          <w:szCs w:val="21"/>
        </w:rPr>
        <w:t>The Rose’s Kiss: A Natural History of Flowers</w:t>
      </w:r>
      <w:r w:rsidRPr="00BC422B">
        <w:rPr>
          <w:rFonts w:ascii="Times" w:hAnsi="Times"/>
          <w:color w:val="626F74"/>
          <w:sz w:val="21"/>
          <w:szCs w:val="21"/>
        </w:rPr>
        <w:t>. Chicago: University of Chicago Press, 2002. First published 1999 by Island Press.</w:t>
      </w:r>
    </w:p>
    <w:p w14:paraId="211C05AD" w14:textId="77777777" w:rsidR="00875016" w:rsidRPr="00BC422B" w:rsidRDefault="00875016" w:rsidP="00BC422B"/>
    <w:p w14:paraId="7A217FFF" w14:textId="4B128CAC" w:rsidR="00875016" w:rsidRDefault="00875016">
      <w:pPr>
        <w:pStyle w:val="CommentText"/>
      </w:pPr>
    </w:p>
  </w:comment>
  <w:comment w:id="40" w:author="Jacob Merlin" w:date="2020-04-05T15:13:00Z" w:initials="JM">
    <w:p w14:paraId="38040FC7" w14:textId="02DFDF81" w:rsidR="00875016" w:rsidRDefault="00875016">
      <w:pPr>
        <w:pStyle w:val="CommentText"/>
      </w:pPr>
      <w:r>
        <w:rPr>
          <w:rStyle w:val="CommentReference"/>
        </w:rPr>
        <w:annotationRef/>
      </w:r>
      <w:r>
        <w:t xml:space="preserve"> </w:t>
      </w:r>
    </w:p>
    <w:p w14:paraId="7550B62A" w14:textId="77777777" w:rsidR="00875016" w:rsidRDefault="00875016">
      <w:pPr>
        <w:pStyle w:val="CommentText"/>
      </w:pPr>
    </w:p>
    <w:p w14:paraId="239D1900" w14:textId="7EDB722F" w:rsidR="00875016" w:rsidRDefault="00875016" w:rsidP="0028296C">
      <w:pPr>
        <w:ind w:hanging="300"/>
        <w:rPr>
          <w:rFonts w:ascii="Times" w:hAnsi="Times"/>
          <w:color w:val="626F74"/>
          <w:sz w:val="21"/>
          <w:szCs w:val="21"/>
        </w:rPr>
      </w:pPr>
      <w:r>
        <w:rPr>
          <w:rFonts w:ascii="Times" w:hAnsi="Times"/>
          <w:color w:val="626F74"/>
          <w:sz w:val="21"/>
          <w:szCs w:val="21"/>
        </w:rPr>
        <w:t>(missing page numbers and missing first publisher.)</w:t>
      </w:r>
    </w:p>
    <w:p w14:paraId="0232B293" w14:textId="030A2A43" w:rsidR="00875016" w:rsidRDefault="00875016">
      <w:pPr>
        <w:pStyle w:val="CommentText"/>
      </w:pPr>
    </w:p>
  </w:comment>
  <w:comment w:id="41" w:author="Jacob Merlin" w:date="2020-04-05T15:25:00Z" w:initials="JM">
    <w:p w14:paraId="310DA331" w14:textId="2EEED3CF" w:rsidR="00875016" w:rsidRDefault="00875016" w:rsidP="009C6F3C">
      <w:r>
        <w:rPr>
          <w:rStyle w:val="CommentReference"/>
        </w:rPr>
        <w:annotationRef/>
      </w:r>
      <w:r>
        <w:t xml:space="preserve">I believe the name is </w:t>
      </w:r>
      <w:r>
        <w:rPr>
          <w:rFonts w:ascii="Arial" w:hAnsi="Arial" w:cs="Arial"/>
          <w:sz w:val="36"/>
          <w:szCs w:val="36"/>
          <w:shd w:val="clear" w:color="auto" w:fill="FFFFFF"/>
        </w:rPr>
        <w:t>Wilhelm Schmidt-</w:t>
      </w:r>
      <w:proofErr w:type="spellStart"/>
      <w:r>
        <w:rPr>
          <w:rFonts w:ascii="Arial" w:hAnsi="Arial" w:cs="Arial"/>
          <w:sz w:val="36"/>
          <w:szCs w:val="36"/>
          <w:shd w:val="clear" w:color="auto" w:fill="FFFFFF"/>
        </w:rPr>
        <w:t>Biggemann</w:t>
      </w:r>
      <w:proofErr w:type="spellEnd"/>
      <w:r>
        <w:rPr>
          <w:rFonts w:ascii="Arial" w:hAnsi="Arial" w:cs="Arial"/>
          <w:sz w:val="36"/>
          <w:szCs w:val="36"/>
          <w:shd w:val="clear" w:color="auto" w:fill="FFFFFF"/>
        </w:rPr>
        <w:t>? so to be placed under S?</w:t>
      </w:r>
    </w:p>
  </w:comment>
  <w:comment w:id="42" w:author="Jacob Merlin" w:date="2020-04-05T15:34:00Z" w:initials="JM">
    <w:p w14:paraId="6345F0CD" w14:textId="68F5E252" w:rsidR="00875016" w:rsidRDefault="00875016" w:rsidP="00BE3BAC">
      <w:pPr>
        <w:pStyle w:val="CommentText"/>
      </w:pPr>
      <w:r>
        <w:rPr>
          <w:rStyle w:val="CommentReference"/>
        </w:rPr>
        <w:annotationRef/>
      </w:r>
      <w:r>
        <w:t xml:space="preserve"> </w:t>
      </w:r>
      <w:r>
        <w:rPr>
          <w:rFonts w:ascii="Times" w:hAnsi="Times"/>
          <w:color w:val="000000"/>
          <w:sz w:val="23"/>
          <w:szCs w:val="23"/>
        </w:rPr>
        <w:t>Any article not yet accepted should be treated as an unpublished manuscript</w:t>
      </w:r>
    </w:p>
    <w:p w14:paraId="44E33BDD" w14:textId="2BA9C701" w:rsidR="00875016" w:rsidRDefault="00875016">
      <w:pPr>
        <w:pStyle w:val="CommentText"/>
      </w:pPr>
    </w:p>
    <w:p w14:paraId="536D2F3A" w14:textId="77777777" w:rsidR="00875016" w:rsidRDefault="00875016">
      <w:pPr>
        <w:pStyle w:val="CommentText"/>
      </w:pPr>
      <w:r>
        <w:t xml:space="preserve">Usually a bibliography will include number </w:t>
      </w:r>
    </w:p>
    <w:p w14:paraId="2B4447E8" w14:textId="486E883C" w:rsidR="00875016" w:rsidRDefault="00875016">
      <w:pPr>
        <w:pStyle w:val="CommentText"/>
      </w:pPr>
      <w:r>
        <w:t>for example:</w:t>
      </w:r>
    </w:p>
    <w:p w14:paraId="79D517BE" w14:textId="4DC55BA4" w:rsidR="00875016" w:rsidRDefault="00875016">
      <w:pPr>
        <w:pStyle w:val="CommentText"/>
      </w:pPr>
      <w:r w:rsidRPr="002304B5">
        <w:rPr>
          <w:rFonts w:ascii="Liberation Serif" w:eastAsia="SimSun" w:hAnsi="Liberation Serif" w:cs="Arial"/>
          <w:i/>
          <w:iCs/>
          <w:kern w:val="1"/>
          <w:sz w:val="24"/>
          <w:lang w:eastAsia="zh-CN"/>
        </w:rPr>
        <w:t>‘</w:t>
      </w:r>
      <w:proofErr w:type="spellStart"/>
      <w:r w:rsidRPr="002304B5">
        <w:rPr>
          <w:rFonts w:ascii="Liberation Serif" w:eastAsia="SimSun" w:hAnsi="Liberation Serif" w:cs="Arial"/>
          <w:i/>
          <w:iCs/>
          <w:kern w:val="1"/>
          <w:sz w:val="24"/>
          <w:lang w:eastAsia="zh-CN"/>
        </w:rPr>
        <w:t>Alei</w:t>
      </w:r>
      <w:proofErr w:type="spellEnd"/>
      <w:r w:rsidRPr="002304B5">
        <w:rPr>
          <w:rFonts w:ascii="Liberation Serif" w:eastAsia="SimSun" w:hAnsi="Liberation Serif" w:cs="Arial"/>
          <w:i/>
          <w:iCs/>
          <w:kern w:val="1"/>
          <w:sz w:val="24"/>
          <w:lang w:eastAsia="zh-CN"/>
        </w:rPr>
        <w:t xml:space="preserve"> </w:t>
      </w:r>
      <w:proofErr w:type="spellStart"/>
      <w:r w:rsidRPr="002304B5">
        <w:rPr>
          <w:rFonts w:ascii="Liberation Serif" w:eastAsia="SimSun" w:hAnsi="Liberation Serif" w:cs="Arial"/>
          <w:i/>
          <w:iCs/>
          <w:kern w:val="1"/>
          <w:sz w:val="24"/>
          <w:lang w:eastAsia="zh-CN"/>
        </w:rPr>
        <w:t>Sefer</w:t>
      </w:r>
      <w:proofErr w:type="spellEnd"/>
      <w:r>
        <w:rPr>
          <w:rFonts w:ascii="Liberation Serif" w:eastAsia="SimSun" w:hAnsi="Liberation Serif" w:cs="Arial"/>
          <w:kern w:val="1"/>
          <w:lang w:eastAsia="zh-CN"/>
        </w:rPr>
        <w:t xml:space="preserve"> 33 (forthcoming).</w:t>
      </w:r>
      <w:r>
        <w:rPr>
          <w:rStyle w:val="CommentReference"/>
        </w:rPr>
        <w:annotationRef/>
      </w:r>
    </w:p>
    <w:p w14:paraId="0A5AEAEA" w14:textId="77777777" w:rsidR="00875016" w:rsidRDefault="00875016">
      <w:pPr>
        <w:pStyle w:val="CommentText"/>
      </w:pPr>
    </w:p>
    <w:p w14:paraId="31E595E8" w14:textId="6B660BE5" w:rsidR="00875016" w:rsidRDefault="00875016">
      <w:pPr>
        <w:pStyle w:val="CommentText"/>
      </w:pPr>
    </w:p>
  </w:comment>
  <w:comment w:id="43" w:author="Jacob Merlin" w:date="2020-04-05T16:01:00Z" w:initials="JM">
    <w:p w14:paraId="3B3FF7D8" w14:textId="5B095BB3" w:rsidR="00875016" w:rsidRDefault="00875016">
      <w:pPr>
        <w:pStyle w:val="CommentText"/>
      </w:pPr>
      <w:r>
        <w:rPr>
          <w:rStyle w:val="CommentReference"/>
        </w:rPr>
        <w:annotationRef/>
      </w:r>
      <w:r>
        <w:t>I think there’s a fuller title</w:t>
      </w:r>
    </w:p>
  </w:comment>
  <w:comment w:id="44" w:author="Jacob Merlin" w:date="2020-04-05T16:19:00Z" w:initials="JM">
    <w:p w14:paraId="756075DA" w14:textId="57BBFF6A" w:rsidR="00875016" w:rsidRDefault="00875016">
      <w:pPr>
        <w:pStyle w:val="CommentText"/>
      </w:pPr>
      <w:r>
        <w:rPr>
          <w:rStyle w:val="CommentReference"/>
        </w:rPr>
        <w:annotationRef/>
      </w:r>
      <w:r>
        <w:t xml:space="preserve">I added in these page numbers – they are correct? </w:t>
      </w:r>
    </w:p>
  </w:comment>
  <w:comment w:id="45" w:author="Jacob Merlin" w:date="2020-04-05T16:49:00Z" w:initials="JM">
    <w:p w14:paraId="56972550" w14:textId="77777777" w:rsidR="00875016" w:rsidRDefault="00875016">
      <w:pPr>
        <w:pStyle w:val="CommentText"/>
      </w:pPr>
      <w:r>
        <w:rPr>
          <w:rStyle w:val="CommentReference"/>
        </w:rPr>
        <w:annotationRef/>
      </w:r>
      <w:r>
        <w:t>The manual says</w:t>
      </w:r>
    </w:p>
    <w:p w14:paraId="06C10D01" w14:textId="3E5F6761" w:rsidR="00875016" w:rsidRDefault="00875016" w:rsidP="0013129D">
      <w:pPr>
        <w:rPr>
          <w:rFonts w:ascii="Times" w:hAnsi="Times"/>
          <w:color w:val="000000"/>
          <w:sz w:val="23"/>
          <w:szCs w:val="23"/>
        </w:rPr>
      </w:pPr>
      <w:r>
        <w:rPr>
          <w:rFonts w:ascii="Times" w:hAnsi="Times"/>
          <w:color w:val="000000"/>
          <w:sz w:val="23"/>
          <w:szCs w:val="23"/>
        </w:rPr>
        <w:t>Citations of blog entries are generally relegated to the notes; a frequently cited blog, however, may be included in the bibliography.</w:t>
      </w:r>
    </w:p>
    <w:p w14:paraId="0C71568C" w14:textId="510C0B5E" w:rsidR="00875016" w:rsidRDefault="00875016" w:rsidP="0013129D">
      <w:r>
        <w:rPr>
          <w:rFonts w:ascii="Times" w:hAnsi="Times"/>
          <w:color w:val="000000"/>
          <w:sz w:val="23"/>
          <w:szCs w:val="23"/>
        </w:rPr>
        <w:t>Here is their sample entry</w:t>
      </w:r>
    </w:p>
    <w:p w14:paraId="01A49739" w14:textId="172E4019" w:rsidR="00875016" w:rsidRDefault="00875016" w:rsidP="00C340FE">
      <w:pPr>
        <w:shd w:val="clear" w:color="auto" w:fill="FFFFFF"/>
        <w:spacing w:line="324" w:lineRule="atLeast"/>
        <w:ind w:left="720" w:hanging="300"/>
        <w:rPr>
          <w:rFonts w:ascii="Times" w:hAnsi="Times"/>
          <w:color w:val="626F74"/>
          <w:sz w:val="21"/>
          <w:szCs w:val="21"/>
        </w:rPr>
      </w:pPr>
      <w:r>
        <w:rPr>
          <w:rFonts w:ascii="Times" w:hAnsi="Times"/>
          <w:color w:val="626F74"/>
          <w:sz w:val="21"/>
          <w:szCs w:val="21"/>
        </w:rPr>
        <w:t>Ellis, Rhian, J. Robert Lennon, and Ed Skoog.</w:t>
      </w:r>
      <w:r>
        <w:rPr>
          <w:rStyle w:val="apple-converted-space"/>
          <w:rFonts w:ascii="Times" w:eastAsia="Batang" w:hAnsi="Times"/>
          <w:color w:val="626F74"/>
          <w:sz w:val="21"/>
          <w:szCs w:val="21"/>
        </w:rPr>
        <w:t> </w:t>
      </w:r>
      <w:r>
        <w:rPr>
          <w:rFonts w:ascii="Times" w:hAnsi="Times"/>
          <w:i/>
          <w:iCs/>
          <w:color w:val="626F74"/>
          <w:sz w:val="21"/>
          <w:szCs w:val="21"/>
        </w:rPr>
        <w:t>Ward Six</w:t>
      </w:r>
      <w:r>
        <w:rPr>
          <w:rStyle w:val="apple-converted-space"/>
          <w:rFonts w:ascii="Times" w:eastAsia="Batang" w:hAnsi="Times"/>
          <w:color w:val="626F74"/>
          <w:sz w:val="21"/>
          <w:szCs w:val="21"/>
        </w:rPr>
        <w:t xml:space="preserve">. </w:t>
      </w:r>
      <w:hyperlink r:id="rId1" w:history="1">
        <w:r w:rsidRPr="00DB00CB">
          <w:rPr>
            <w:rStyle w:val="Hyperlink"/>
            <w:rFonts w:ascii="Times" w:hAnsi="Times"/>
            <w:sz w:val="21"/>
            <w:szCs w:val="21"/>
          </w:rPr>
          <w:t>http://wardsix.blogspot.com/</w:t>
        </w:r>
      </w:hyperlink>
      <w:r>
        <w:rPr>
          <w:rFonts w:ascii="Times" w:hAnsi="Times"/>
          <w:color w:val="626F74"/>
          <w:sz w:val="21"/>
          <w:szCs w:val="21"/>
        </w:rPr>
        <w:t>.</w:t>
      </w:r>
    </w:p>
    <w:p w14:paraId="7B9A7278" w14:textId="0FED3D8B" w:rsidR="00875016" w:rsidRDefault="00875016" w:rsidP="0069309C">
      <w:pPr>
        <w:shd w:val="clear" w:color="auto" w:fill="FFFFFF"/>
        <w:spacing w:line="324" w:lineRule="atLeast"/>
        <w:rPr>
          <w:rFonts w:ascii="Times" w:hAnsi="Times"/>
          <w:color w:val="626F74"/>
          <w:sz w:val="21"/>
          <w:szCs w:val="21"/>
        </w:rPr>
      </w:pPr>
    </w:p>
    <w:p w14:paraId="1B5EA882" w14:textId="0DF9BB3C" w:rsidR="00875016" w:rsidRDefault="00875016" w:rsidP="0069309C">
      <w:pPr>
        <w:shd w:val="clear" w:color="auto" w:fill="FFFFFF"/>
        <w:spacing w:line="324" w:lineRule="atLeast"/>
        <w:rPr>
          <w:rFonts w:ascii="Times" w:hAnsi="Times"/>
          <w:color w:val="626F74"/>
          <w:sz w:val="21"/>
          <w:szCs w:val="21"/>
        </w:rPr>
      </w:pPr>
      <w:r>
        <w:rPr>
          <w:rFonts w:ascii="Times" w:hAnsi="Times"/>
          <w:color w:val="626F74"/>
          <w:sz w:val="21"/>
          <w:szCs w:val="21"/>
        </w:rPr>
        <w:t xml:space="preserve">I’ve retained the title and date here. </w:t>
      </w:r>
    </w:p>
    <w:p w14:paraId="7999EAFA" w14:textId="02321689" w:rsidR="00875016" w:rsidRDefault="00875016">
      <w:pPr>
        <w:pStyle w:val="CommentText"/>
      </w:pPr>
    </w:p>
  </w:comment>
  <w:comment w:id="46" w:author="Jacob Merlin" w:date="2020-04-22T21:53:00Z" w:initials="JM">
    <w:p w14:paraId="4EBB306F" w14:textId="513CB03A" w:rsidR="00875016" w:rsidRDefault="00875016">
      <w:pPr>
        <w:pStyle w:val="CommentText"/>
      </w:pPr>
      <w:r>
        <w:rPr>
          <w:rStyle w:val="CommentReference"/>
        </w:rPr>
        <w:annotationRef/>
      </w:r>
      <w:r>
        <w:t>Typo?</w:t>
      </w:r>
    </w:p>
  </w:comment>
  <w:comment w:id="47" w:author="Jacob Merlin" w:date="2020-04-05T22:45:00Z" w:initials="JM">
    <w:p w14:paraId="0190502B" w14:textId="17135535" w:rsidR="00875016" w:rsidRDefault="00875016" w:rsidP="00222F21">
      <w:pPr>
        <w:pStyle w:val="CommentText"/>
        <w:rPr>
          <w:sz w:val="24"/>
          <w:szCs w:val="24"/>
        </w:rPr>
      </w:pPr>
      <w:r>
        <w:rPr>
          <w:rStyle w:val="CommentReference"/>
        </w:rPr>
        <w:annotationRef/>
      </w:r>
      <w:r>
        <w:t xml:space="preserve">Generally, the names of all editors are given in the bibliography. </w:t>
      </w:r>
    </w:p>
    <w:p w14:paraId="3E1DD3B5" w14:textId="5634005E" w:rsidR="00875016" w:rsidRDefault="00875016">
      <w:pPr>
        <w:pStyle w:val="CommentText"/>
      </w:pPr>
    </w:p>
  </w:comment>
  <w:comment w:id="48" w:author="Jacob Merlin" w:date="2020-04-05T23:03:00Z" w:initials="JM">
    <w:p w14:paraId="0BFCEB8F" w14:textId="54C04D6B" w:rsidR="00875016" w:rsidRDefault="00875016" w:rsidP="004D396E">
      <w:pPr>
        <w:pStyle w:val="CommentText"/>
        <w:rPr>
          <w:sz w:val="24"/>
          <w:szCs w:val="24"/>
        </w:rPr>
      </w:pPr>
      <w:r>
        <w:rPr>
          <w:rStyle w:val="CommentReference"/>
        </w:rPr>
        <w:annotationRef/>
      </w:r>
      <w:r>
        <w:rPr>
          <w:rStyle w:val="CommentReference"/>
        </w:rPr>
        <w:annotationRef/>
      </w:r>
      <w:r>
        <w:t xml:space="preserve">Generally, the names of all editors are given in the bibliography. </w:t>
      </w:r>
    </w:p>
    <w:p w14:paraId="774FEFBA" w14:textId="00E58F7D" w:rsidR="00875016" w:rsidRDefault="00875016">
      <w:pPr>
        <w:pStyle w:val="CommentText"/>
      </w:pPr>
    </w:p>
  </w:comment>
  <w:comment w:id="49" w:author="Jacob Merlin" w:date="2020-04-14T10:26:00Z" w:initials="JM">
    <w:p w14:paraId="1DB1F5A6" w14:textId="0F6A113D" w:rsidR="00875016" w:rsidRDefault="00875016">
      <w:pPr>
        <w:pStyle w:val="CommentText"/>
      </w:pPr>
      <w:r>
        <w:rPr>
          <w:rStyle w:val="CommentReference"/>
        </w:rPr>
        <w:annotationRef/>
      </w:r>
      <w:r>
        <w:t>First name or initial?</w:t>
      </w:r>
    </w:p>
  </w:comment>
  <w:comment w:id="50" w:author="Jacob Merlin" w:date="2020-04-22T10:49:00Z" w:initials="JM">
    <w:p w14:paraId="0CD0519B" w14:textId="68698DA1" w:rsidR="00875016" w:rsidRDefault="00875016" w:rsidP="00D33910">
      <w:pPr>
        <w:pStyle w:val="CommentText"/>
      </w:pPr>
      <w:r>
        <w:rPr>
          <w:rStyle w:val="CommentReference"/>
        </w:rPr>
        <w:annotationRef/>
      </w:r>
      <w:r>
        <w:t>It seems to me this would only appear in the notes.</w:t>
      </w:r>
    </w:p>
  </w:comment>
  <w:comment w:id="51" w:author="Jacob Merlin" w:date="2020-04-06T09:25:00Z" w:initials="JM">
    <w:p w14:paraId="073D8C87" w14:textId="5F44C81F" w:rsidR="00875016" w:rsidRDefault="00875016">
      <w:pPr>
        <w:pStyle w:val="CommentText"/>
      </w:pPr>
      <w:r>
        <w:rPr>
          <w:rStyle w:val="CommentReference"/>
        </w:rPr>
        <w:annotationRef/>
      </w:r>
    </w:p>
  </w:comment>
  <w:comment w:id="52" w:author="Jacob Merlin" w:date="2020-04-22T16:47:00Z" w:initials="JM">
    <w:p w14:paraId="295D28D9" w14:textId="10C4B809" w:rsidR="00875016" w:rsidRDefault="00875016">
      <w:pPr>
        <w:pStyle w:val="CommentText"/>
      </w:pPr>
      <w:r>
        <w:rPr>
          <w:rStyle w:val="CommentReference"/>
        </w:rPr>
        <w:annotationRef/>
      </w:r>
      <w:r>
        <w:t>Spelling fixed</w:t>
      </w:r>
    </w:p>
  </w:comment>
  <w:comment w:id="53" w:author="Jacob Merlin" w:date="2020-04-14T10:30:00Z" w:initials="JM">
    <w:p w14:paraId="110321B1" w14:textId="33337093" w:rsidR="00875016" w:rsidRDefault="00875016">
      <w:pPr>
        <w:pStyle w:val="CommentText"/>
      </w:pPr>
      <w:r>
        <w:rPr>
          <w:rStyle w:val="CommentReference"/>
        </w:rPr>
        <w:annotationRef/>
      </w:r>
      <w:r>
        <w:t xml:space="preserve">Switched to </w:t>
      </w:r>
      <w:proofErr w:type="spellStart"/>
      <w:r>
        <w:t>hypen</w:t>
      </w:r>
      <w:proofErr w:type="spellEnd"/>
    </w:p>
  </w:comment>
  <w:comment w:id="54" w:author="Jacob Merlin" w:date="2020-04-06T09:38:00Z" w:initials="JM">
    <w:p w14:paraId="31D33999" w14:textId="77777777" w:rsidR="0044415F" w:rsidRDefault="0044415F" w:rsidP="0044415F">
      <w:pPr>
        <w:pStyle w:val="CommentText"/>
      </w:pPr>
      <w:r>
        <w:rPr>
          <w:rStyle w:val="CommentReference"/>
        </w:rPr>
        <w:annotationRef/>
      </w:r>
      <w:r>
        <w:t>Is this the medieval piyyut? Is there some way to indicate this?</w:t>
      </w:r>
    </w:p>
  </w:comment>
  <w:comment w:id="55" w:author="Jacob Merlin" w:date="2020-04-06T09:53:00Z" w:initials="JM">
    <w:p w14:paraId="00D8D12C" w14:textId="0167B950" w:rsidR="00875016" w:rsidRDefault="00875016">
      <w:pPr>
        <w:pStyle w:val="CommentText"/>
      </w:pPr>
      <w:r>
        <w:rPr>
          <w:rStyle w:val="CommentReference"/>
        </w:rPr>
        <w:annotationRef/>
      </w:r>
      <w:r>
        <w:t>Mistake?</w:t>
      </w:r>
    </w:p>
  </w:comment>
  <w:comment w:id="57" w:author="Jacob Merlin" w:date="2020-04-06T10:59:00Z" w:initials="JM">
    <w:p w14:paraId="764F6193" w14:textId="4F54662C" w:rsidR="00875016" w:rsidRDefault="00875016">
      <w:pPr>
        <w:pStyle w:val="CommentText"/>
      </w:pPr>
      <w:r>
        <w:rPr>
          <w:rStyle w:val="CommentReference"/>
        </w:rPr>
        <w:annotationRef/>
      </w:r>
      <w:r>
        <w:t xml:space="preserve">Part of title? </w:t>
      </w:r>
    </w:p>
  </w:comment>
  <w:comment w:id="58" w:author="Jacob Merlin" w:date="2020-04-06T11:08:00Z" w:initials="JM">
    <w:p w14:paraId="55D2D32D" w14:textId="13FC4050" w:rsidR="00875016" w:rsidRDefault="00875016">
      <w:pPr>
        <w:pStyle w:val="CommentText"/>
      </w:pPr>
      <w:r>
        <w:rPr>
          <w:rStyle w:val="CommentReference"/>
        </w:rPr>
        <w:annotationRef/>
      </w:r>
    </w:p>
  </w:comment>
  <w:comment w:id="59" w:author="Jacob Merlin" w:date="2020-04-06T11:12:00Z" w:initials="JM">
    <w:p w14:paraId="455CD981" w14:textId="6BE3A84B" w:rsidR="00875016" w:rsidRDefault="00875016" w:rsidP="000D3C1D">
      <w:pPr>
        <w:rPr>
          <w:rFonts w:ascii="Times" w:hAnsi="Times"/>
          <w:color w:val="000000"/>
          <w:sz w:val="23"/>
          <w:szCs w:val="23"/>
        </w:rPr>
      </w:pPr>
      <w:r>
        <w:rPr>
          <w:rStyle w:val="CommentReference"/>
        </w:rPr>
        <w:annotationRef/>
      </w:r>
      <w:r>
        <w:rPr>
          <w:rFonts w:ascii="Times" w:hAnsi="Times"/>
          <w:color w:val="000000"/>
          <w:sz w:val="23"/>
          <w:szCs w:val="23"/>
        </w:rPr>
        <w:t>Volume #?</w:t>
      </w:r>
    </w:p>
    <w:p w14:paraId="272C5207" w14:textId="77777777" w:rsidR="00875016" w:rsidRDefault="00875016" w:rsidP="000D3C1D">
      <w:pPr>
        <w:rPr>
          <w:rFonts w:ascii="Times" w:hAnsi="Times"/>
          <w:color w:val="000000"/>
          <w:sz w:val="23"/>
          <w:szCs w:val="23"/>
        </w:rPr>
      </w:pPr>
    </w:p>
    <w:p w14:paraId="2B1C9BA4" w14:textId="58D7A92A" w:rsidR="00875016" w:rsidRDefault="00875016" w:rsidP="000D3C1D">
      <w:r>
        <w:rPr>
          <w:rFonts w:ascii="Times" w:hAnsi="Times"/>
          <w:color w:val="000000"/>
          <w:sz w:val="23"/>
          <w:szCs w:val="23"/>
        </w:rPr>
        <w:t>Also, Chicago recommends giving journal titles in full (unless a particular publisher or discipline requires otherwise)</w:t>
      </w:r>
    </w:p>
  </w:comment>
  <w:comment w:id="60" w:author="Jacob Merlin" w:date="2020-04-06T11:21:00Z" w:initials="JM">
    <w:p w14:paraId="5FBE6C64" w14:textId="24350EC5" w:rsidR="00875016" w:rsidRDefault="00875016">
      <w:pPr>
        <w:pStyle w:val="CommentText"/>
      </w:pPr>
      <w:r>
        <w:rPr>
          <w:rStyle w:val="CommentReference"/>
        </w:rPr>
        <w:annotationRef/>
      </w:r>
      <w:r>
        <w:t xml:space="preserve">Is there a date? </w:t>
      </w:r>
    </w:p>
  </w:comment>
  <w:comment w:id="61" w:author="Jacob Merlin" w:date="2020-04-06T11:23:00Z" w:initials="JM">
    <w:p w14:paraId="7C564744" w14:textId="77777777" w:rsidR="00875016" w:rsidRDefault="00875016" w:rsidP="007E455A">
      <w:r>
        <w:rPr>
          <w:rStyle w:val="CommentReference"/>
        </w:rPr>
        <w:annotationRef/>
      </w:r>
      <w:r>
        <w:rPr>
          <w:rFonts w:ascii="Times" w:hAnsi="Times"/>
          <w:color w:val="000000"/>
          <w:sz w:val="23"/>
          <w:szCs w:val="23"/>
        </w:rPr>
        <w:t>all names are usually given in the bibliography</w:t>
      </w:r>
    </w:p>
    <w:p w14:paraId="095ADA9F" w14:textId="14F90559" w:rsidR="00875016" w:rsidRDefault="00875016">
      <w:pPr>
        <w:pStyle w:val="CommentText"/>
      </w:pPr>
    </w:p>
  </w:comment>
  <w:comment w:id="62" w:author="Jacob Merlin" w:date="2020-04-22T22:08:00Z" w:initials="JM">
    <w:p w14:paraId="3FC039A8" w14:textId="4C70B08E" w:rsidR="00875016" w:rsidRDefault="00875016">
      <w:pPr>
        <w:pStyle w:val="CommentText"/>
      </w:pPr>
      <w:r>
        <w:rPr>
          <w:rStyle w:val="CommentReference"/>
        </w:rPr>
        <w:annotationRef/>
      </w:r>
    </w:p>
  </w:comment>
  <w:comment w:id="63" w:author="Jacob Merlin" w:date="2020-04-06T13:48:00Z" w:initials="JM">
    <w:p w14:paraId="5FE5C8A3" w14:textId="6E5CE54B" w:rsidR="00875016" w:rsidRDefault="00875016">
      <w:pPr>
        <w:pStyle w:val="CommentText"/>
      </w:pPr>
      <w:r>
        <w:rPr>
          <w:rStyle w:val="CommentReference"/>
        </w:rPr>
        <w:annotationRef/>
      </w:r>
      <w:r>
        <w:t xml:space="preserve"> supposed to be A.M., right?</w:t>
      </w:r>
    </w:p>
  </w:comment>
  <w:comment w:id="64" w:author="Jacob Merlin" w:date="2020-04-06T14:17:00Z" w:initials="JM">
    <w:p w14:paraId="44BEDF09" w14:textId="77777777" w:rsidR="00875016" w:rsidRDefault="00875016" w:rsidP="0005126B">
      <w:r>
        <w:rPr>
          <w:rStyle w:val="CommentReference"/>
        </w:rPr>
        <w:annotationRef/>
      </w:r>
      <w:r>
        <w:rPr>
          <w:rFonts w:ascii="Times" w:hAnsi="Times"/>
          <w:color w:val="000000"/>
          <w:sz w:val="23"/>
          <w:szCs w:val="23"/>
        </w:rPr>
        <w:t>all names are usually given in the bibliography.</w:t>
      </w:r>
    </w:p>
    <w:p w14:paraId="3987548D" w14:textId="697F40E5" w:rsidR="00875016" w:rsidRDefault="00875016">
      <w:pPr>
        <w:pStyle w:val="CommentText"/>
      </w:pPr>
    </w:p>
  </w:comment>
  <w:comment w:id="65" w:author="Jacob Merlin" w:date="2020-04-06T14:32:00Z" w:initials="JM">
    <w:p w14:paraId="6B19C49A" w14:textId="21A92D09" w:rsidR="00875016" w:rsidRDefault="00875016">
      <w:pPr>
        <w:pStyle w:val="CommentText"/>
      </w:pPr>
      <w:r>
        <w:rPr>
          <w:rStyle w:val="CommentReference"/>
        </w:rPr>
        <w:annotationRef/>
      </w:r>
      <w:r>
        <w:t>Date and publisher</w:t>
      </w:r>
    </w:p>
  </w:comment>
  <w:comment w:id="66" w:author="Jacob Merlin" w:date="2020-04-22T22:17:00Z" w:initials="JM">
    <w:p w14:paraId="43424841" w14:textId="60DACB70" w:rsidR="00875016" w:rsidRDefault="00875016">
      <w:pPr>
        <w:pStyle w:val="CommentText"/>
      </w:pPr>
      <w:r>
        <w:rPr>
          <w:rStyle w:val="CommentReference"/>
        </w:rPr>
        <w:annotationRef/>
      </w:r>
    </w:p>
  </w:comment>
  <w:comment w:id="67" w:author="Jacob Merlin" w:date="2020-04-06T15:47:00Z" w:initials="JM">
    <w:p w14:paraId="52F148C4" w14:textId="0D816FF5" w:rsidR="00875016" w:rsidRDefault="00875016">
      <w:pPr>
        <w:pStyle w:val="CommentText"/>
      </w:pPr>
      <w:r>
        <w:rPr>
          <w:rStyle w:val="CommentReference"/>
        </w:rPr>
        <w:annotationRef/>
      </w:r>
    </w:p>
  </w:comment>
  <w:comment w:id="68" w:author="Jacob Merlin" w:date="2020-04-22T14:36:00Z" w:initials="JM">
    <w:p w14:paraId="3658C8B8" w14:textId="77777777" w:rsidR="00875016" w:rsidRDefault="00875016">
      <w:pPr>
        <w:pStyle w:val="CommentText"/>
        <w:rPr>
          <w:rFonts w:eastAsia="SimSun" w:cs="FrankRuehl"/>
          <w:i/>
          <w:iCs/>
          <w:noProof/>
          <w:lang w:eastAsia="zh-CN"/>
        </w:rPr>
      </w:pPr>
      <w:r>
        <w:rPr>
          <w:rStyle w:val="CommentReference"/>
        </w:rPr>
        <w:annotationRef/>
      </w:r>
      <w:r>
        <w:t xml:space="preserve">See comment on </w:t>
      </w:r>
      <w:r w:rsidRPr="00BD3C4C">
        <w:rPr>
          <w:rFonts w:eastAsia="SimSun" w:cs="FrankRuehl"/>
          <w:i/>
          <w:iCs/>
          <w:noProof/>
          <w:lang w:eastAsia="zh-CN"/>
        </w:rPr>
        <w:t>Orot Ha-Qodesh</w:t>
      </w:r>
      <w:r>
        <w:rPr>
          <w:rFonts w:eastAsia="SimSun" w:cs="FrankRuehl"/>
          <w:i/>
          <w:iCs/>
          <w:noProof/>
          <w:lang w:eastAsia="zh-CN"/>
        </w:rPr>
        <w:t>.</w:t>
      </w:r>
    </w:p>
    <w:p w14:paraId="68860BE2" w14:textId="77777777" w:rsidR="00875016" w:rsidRDefault="00875016">
      <w:pPr>
        <w:pStyle w:val="CommentText"/>
        <w:rPr>
          <w:rFonts w:eastAsia="SimSun" w:cs="FrankRuehl"/>
          <w:i/>
          <w:iCs/>
          <w:noProof/>
          <w:lang w:eastAsia="zh-CN"/>
        </w:rPr>
      </w:pPr>
    </w:p>
    <w:p w14:paraId="0DF6127A" w14:textId="3AE9E5C7" w:rsidR="00875016" w:rsidRDefault="00875016">
      <w:pPr>
        <w:pStyle w:val="CommentText"/>
      </w:pPr>
      <w:r>
        <w:t xml:space="preserve">Librarian thought it really matters how it is used in the text. Do all volumes really need to be cited? (If so, then perhaps split into two entries) </w:t>
      </w:r>
    </w:p>
  </w:comment>
  <w:comment w:id="69" w:author="Jacob Merlin" w:date="2020-04-22T22:19:00Z" w:initials="JM">
    <w:p w14:paraId="538CA875" w14:textId="56278265" w:rsidR="00875016" w:rsidRDefault="00875016">
      <w:pPr>
        <w:pStyle w:val="CommentText"/>
      </w:pPr>
      <w:r>
        <w:rPr>
          <w:rStyle w:val="CommentReference"/>
        </w:rPr>
        <w:annotationRef/>
      </w:r>
    </w:p>
  </w:comment>
  <w:comment w:id="70" w:author="Jacob Merlin" w:date="2020-04-06T16:09:00Z" w:initials="JM">
    <w:p w14:paraId="387936FB" w14:textId="117A4C1F" w:rsidR="00875016" w:rsidRDefault="00875016">
      <w:pPr>
        <w:pStyle w:val="CommentText"/>
      </w:pPr>
      <w:r>
        <w:rPr>
          <w:rStyle w:val="CommentReference"/>
        </w:rPr>
        <w:annotationRef/>
      </w:r>
      <w:r>
        <w:t>Year?</w:t>
      </w:r>
    </w:p>
  </w:comment>
  <w:comment w:id="71" w:author="Jacob Merlin" w:date="2020-04-22T22:20:00Z" w:initials="JM">
    <w:p w14:paraId="4AFA4583" w14:textId="7E4992B8" w:rsidR="00875016" w:rsidRDefault="00875016">
      <w:pPr>
        <w:pStyle w:val="CommentText"/>
      </w:pPr>
      <w:r>
        <w:rPr>
          <w:rStyle w:val="CommentReference"/>
        </w:rPr>
        <w:annotationRef/>
      </w:r>
    </w:p>
  </w:comment>
  <w:comment w:id="72" w:author="Jacob Merlin" w:date="2020-04-06T16:12:00Z" w:initials="JM">
    <w:p w14:paraId="526F19BD" w14:textId="3C1CD0FD" w:rsidR="00875016" w:rsidRDefault="00875016" w:rsidP="0071257C">
      <w:r>
        <w:rPr>
          <w:rStyle w:val="CommentReference"/>
        </w:rPr>
        <w:annotationRef/>
      </w:r>
      <w:r>
        <w:rPr>
          <w:rStyle w:val="apple-converted-space"/>
          <w:rFonts w:ascii="Times" w:eastAsia="Batang" w:hAnsi="Times"/>
          <w:color w:val="000000"/>
          <w:sz w:val="23"/>
          <w:szCs w:val="23"/>
        </w:rPr>
        <w:t> </w:t>
      </w:r>
      <w:r>
        <w:rPr>
          <w:rFonts w:ascii="Times" w:hAnsi="Times"/>
          <w:color w:val="000000"/>
          <w:sz w:val="23"/>
          <w:szCs w:val="23"/>
        </w:rPr>
        <w:t>all names are usually given in the bibliography</w:t>
      </w:r>
    </w:p>
  </w:comment>
  <w:comment w:id="73" w:author="Jacob Merlin" w:date="2020-04-06T16:23:00Z" w:initials="JM">
    <w:p w14:paraId="27FC0A43" w14:textId="5437877F" w:rsidR="00875016" w:rsidRDefault="00875016" w:rsidP="00156C79">
      <w:r>
        <w:rPr>
          <w:rStyle w:val="CommentReference"/>
        </w:rPr>
        <w:annotationRef/>
      </w:r>
      <w:r>
        <w:rPr>
          <w:rStyle w:val="CommentReference"/>
        </w:rPr>
        <w:annotationRef/>
      </w:r>
      <w:r>
        <w:rPr>
          <w:rStyle w:val="apple-converted-space"/>
          <w:rFonts w:ascii="Times" w:eastAsia="Batang" w:hAnsi="Times"/>
          <w:color w:val="000000"/>
          <w:sz w:val="23"/>
          <w:szCs w:val="23"/>
        </w:rPr>
        <w:t> </w:t>
      </w:r>
      <w:r>
        <w:rPr>
          <w:rFonts w:ascii="Times" w:hAnsi="Times"/>
          <w:color w:val="000000"/>
          <w:sz w:val="23"/>
          <w:szCs w:val="23"/>
        </w:rPr>
        <w:t>all names are usually given in the bibliography</w:t>
      </w:r>
    </w:p>
  </w:comment>
  <w:comment w:id="74" w:author="Jacob Merlin" w:date="2020-04-06T16:48:00Z" w:initials="JM">
    <w:p w14:paraId="23477B2A" w14:textId="20601A0D" w:rsidR="00875016" w:rsidRDefault="00875016">
      <w:pPr>
        <w:pStyle w:val="CommentText"/>
      </w:pPr>
      <w:r>
        <w:rPr>
          <w:rStyle w:val="CommentReference"/>
        </w:rPr>
        <w:annotationRef/>
      </w:r>
      <w:r>
        <w:t>Volume #?</w:t>
      </w:r>
    </w:p>
  </w:comment>
  <w:comment w:id="75" w:author="Jacob Merlin" w:date="2020-04-22T22:32:00Z" w:initials="JM">
    <w:p w14:paraId="052A925A" w14:textId="53688C96" w:rsidR="00875016" w:rsidRDefault="00875016">
      <w:pPr>
        <w:pStyle w:val="CommentText"/>
      </w:pPr>
      <w:r>
        <w:rPr>
          <w:rStyle w:val="CommentReference"/>
        </w:rPr>
        <w:annotationRef/>
      </w:r>
      <w:r>
        <w:t>typo</w:t>
      </w:r>
    </w:p>
  </w:comment>
  <w:comment w:id="76" w:author="Jacob Merlin" w:date="2020-04-06T17:08:00Z" w:initials="JM">
    <w:p w14:paraId="011506FF" w14:textId="77777777" w:rsidR="00740285" w:rsidRDefault="00740285" w:rsidP="00740285">
      <w:pPr>
        <w:pStyle w:val="CommentText"/>
      </w:pPr>
      <w:r>
        <w:rPr>
          <w:rStyle w:val="CommentReference"/>
        </w:rPr>
        <w:annotationRef/>
      </w:r>
      <w:r>
        <w:t xml:space="preserve">I think it might actually be </w:t>
      </w:r>
      <w:proofErr w:type="gramStart"/>
      <w:r>
        <w:t>8?</w:t>
      </w:r>
      <w:proofErr w:type="gramEnd"/>
    </w:p>
  </w:comment>
  <w:comment w:id="77" w:author="Jacob Merlin" w:date="2020-04-06T22:00:00Z" w:initials="JM">
    <w:p w14:paraId="1FB499E2" w14:textId="78BED657" w:rsidR="00875016" w:rsidRDefault="00875016">
      <w:pPr>
        <w:pStyle w:val="CommentText"/>
      </w:pPr>
      <w:r>
        <w:rPr>
          <w:rStyle w:val="CommentReference"/>
        </w:rPr>
        <w:annotationRef/>
      </w:r>
      <w:r>
        <w:rPr>
          <w:rStyle w:val="CommentReference"/>
        </w:rPr>
        <w:t xml:space="preserve">Is this supposed to be the city? </w:t>
      </w:r>
    </w:p>
  </w:comment>
  <w:comment w:id="78" w:author="Jacob Merlin" w:date="2020-04-06T22:14:00Z" w:initials="JM">
    <w:p w14:paraId="6E61D1BF" w14:textId="0704C0DB" w:rsidR="00875016" w:rsidRDefault="00875016">
      <w:pPr>
        <w:pStyle w:val="CommentText"/>
      </w:pPr>
      <w:r>
        <w:rPr>
          <w:rStyle w:val="CommentReference"/>
        </w:rPr>
        <w:annotationRef/>
      </w:r>
      <w:r>
        <w:t>Again, seems to me abridged would probably be left out of bibliography</w:t>
      </w:r>
    </w:p>
  </w:comment>
  <w:comment w:id="79" w:author="Jacob Merlin" w:date="2020-04-22T22:36:00Z" w:initials="JM">
    <w:p w14:paraId="7DCF75BF" w14:textId="1AE5108F" w:rsidR="00875016" w:rsidRDefault="00875016">
      <w:pPr>
        <w:pStyle w:val="CommentText"/>
      </w:pPr>
      <w:r>
        <w:rPr>
          <w:rStyle w:val="CommentReference"/>
        </w:rPr>
        <w:annotationRef/>
      </w:r>
    </w:p>
  </w:comment>
  <w:comment w:id="80" w:author="Jacob Merlin" w:date="2020-04-07T09:26:00Z" w:initials="JM">
    <w:p w14:paraId="12A9E901" w14:textId="6E3A165B" w:rsidR="00875016" w:rsidRDefault="00875016">
      <w:pPr>
        <w:pStyle w:val="CommentText"/>
      </w:pPr>
      <w:r>
        <w:rPr>
          <w:rStyle w:val="CommentReference"/>
        </w:rPr>
        <w:annotationRef/>
      </w:r>
      <w:r>
        <w:t>Add editor and page numbers</w:t>
      </w:r>
    </w:p>
  </w:comment>
  <w:comment w:id="81" w:author="Jacob Merlin" w:date="2020-04-07T09:31:00Z" w:initials="JM">
    <w:p w14:paraId="7D182BB3" w14:textId="4FBFA7D8" w:rsidR="00875016" w:rsidRDefault="00875016">
      <w:pPr>
        <w:pStyle w:val="CommentText"/>
      </w:pPr>
      <w:r>
        <w:rPr>
          <w:rStyle w:val="CommentReference"/>
        </w:rPr>
        <w:annotationRef/>
      </w:r>
      <w:r>
        <w:t xml:space="preserve">I’ve added this in. </w:t>
      </w:r>
    </w:p>
  </w:comment>
  <w:comment w:id="82" w:author="Jacob Merlin" w:date="2020-04-07T09:32:00Z" w:initials="JM">
    <w:p w14:paraId="5AB704BB" w14:textId="4B26F704" w:rsidR="00875016" w:rsidRDefault="00875016">
      <w:pPr>
        <w:pStyle w:val="CommentText"/>
      </w:pPr>
      <w:r>
        <w:rPr>
          <w:rStyle w:val="CommentReference"/>
        </w:rPr>
        <w:annotationRef/>
      </w:r>
      <w:r>
        <w:t xml:space="preserve">Add editor and page numbers. </w:t>
      </w:r>
    </w:p>
  </w:comment>
  <w:comment w:id="83" w:author="Jacob Merlin" w:date="2020-04-07T09:35:00Z" w:initials="JM">
    <w:p w14:paraId="6B4B9667" w14:textId="42D4960A" w:rsidR="00875016" w:rsidRDefault="00875016">
      <w:pPr>
        <w:pStyle w:val="CommentText"/>
      </w:pPr>
      <w:r>
        <w:rPr>
          <w:rStyle w:val="CommentReference"/>
        </w:rPr>
        <w:annotationRef/>
      </w:r>
      <w:r>
        <w:t xml:space="preserve">First name? </w:t>
      </w:r>
    </w:p>
  </w:comment>
  <w:comment w:id="84" w:author="Jacob Merlin" w:date="2020-04-07T09:36:00Z" w:initials="JM">
    <w:p w14:paraId="220E7E10" w14:textId="2662E1E3" w:rsidR="00875016" w:rsidRDefault="00875016">
      <w:pPr>
        <w:pStyle w:val="CommentText"/>
      </w:pPr>
      <w:r>
        <w:rPr>
          <w:rStyle w:val="CommentReference"/>
        </w:rPr>
        <w:annotationRef/>
      </w:r>
      <w:r>
        <w:t xml:space="preserve">First name? </w:t>
      </w:r>
    </w:p>
  </w:comment>
  <w:comment w:id="85" w:author="Jacob Merlin" w:date="2020-04-07T09:36:00Z" w:initials="JM">
    <w:p w14:paraId="61CB0360" w14:textId="77777777" w:rsidR="00875016" w:rsidRDefault="00875016" w:rsidP="00B814AC">
      <w:pPr>
        <w:pStyle w:val="CommentText"/>
      </w:pPr>
      <w:r>
        <w:rPr>
          <w:rStyle w:val="CommentReference"/>
        </w:rPr>
        <w:annotationRef/>
      </w:r>
      <w:r>
        <w:t xml:space="preserve">First name? </w:t>
      </w:r>
    </w:p>
  </w:comment>
  <w:comment w:id="86" w:author="Jacob Merlin" w:date="2020-04-07T09:38:00Z" w:initials="JM">
    <w:p w14:paraId="2FAC87E1" w14:textId="7C40D804" w:rsidR="00875016" w:rsidRDefault="00875016">
      <w:pPr>
        <w:pStyle w:val="CommentText"/>
      </w:pPr>
      <w:r>
        <w:rPr>
          <w:rStyle w:val="CommentReference"/>
        </w:rPr>
        <w:annotationRef/>
      </w:r>
      <w:r>
        <w:t xml:space="preserve">First name? </w:t>
      </w:r>
    </w:p>
  </w:comment>
  <w:comment w:id="87" w:author="Jacob Merlin" w:date="2020-04-07T09:39:00Z" w:initials="JM">
    <w:p w14:paraId="478AE05D" w14:textId="1E86A34C" w:rsidR="00875016" w:rsidRDefault="00875016">
      <w:pPr>
        <w:pStyle w:val="CommentText"/>
      </w:pPr>
      <w:r>
        <w:rPr>
          <w:rStyle w:val="CommentReference"/>
        </w:rPr>
        <w:annotationRef/>
      </w:r>
      <w:r>
        <w:t xml:space="preserve">First name? </w:t>
      </w:r>
    </w:p>
  </w:comment>
  <w:comment w:id="88" w:author="Jacob Merlin" w:date="2020-04-07T09:39:00Z" w:initials="JM">
    <w:p w14:paraId="02459274" w14:textId="55AA26A6" w:rsidR="00875016" w:rsidRDefault="00875016">
      <w:pPr>
        <w:pStyle w:val="CommentText"/>
      </w:pPr>
      <w:r>
        <w:rPr>
          <w:rStyle w:val="CommentReference"/>
        </w:rPr>
        <w:annotationRef/>
      </w:r>
      <w:r>
        <w:t xml:space="preserve">First name? </w:t>
      </w:r>
    </w:p>
  </w:comment>
  <w:comment w:id="89" w:author="Jacob Merlin" w:date="2020-04-23T07:22:00Z" w:initials="JM">
    <w:p w14:paraId="5D817DD7" w14:textId="2AEC6FB6" w:rsidR="005128FA" w:rsidRDefault="005128FA">
      <w:pPr>
        <w:pStyle w:val="CommentText"/>
      </w:pPr>
      <w:r>
        <w:rPr>
          <w:rStyle w:val="CommentReference"/>
        </w:rPr>
        <w:annotationRef/>
      </w:r>
      <w:proofErr w:type="spellStart"/>
      <w:r>
        <w:t>Refael</w:t>
      </w:r>
      <w:proofErr w:type="spellEnd"/>
      <w:r>
        <w:t xml:space="preserve"> or </w:t>
      </w:r>
      <w:proofErr w:type="spellStart"/>
      <w:r>
        <w:t>Rephael</w:t>
      </w:r>
      <w:proofErr w:type="spellEnd"/>
      <w:r>
        <w:t>?</w:t>
      </w:r>
    </w:p>
  </w:comment>
  <w:comment w:id="90" w:author="Jacob Merlin" w:date="2020-04-07T09:47:00Z" w:initials="JM">
    <w:p w14:paraId="3C4967E3" w14:textId="389B11B9" w:rsidR="00875016" w:rsidRDefault="00875016">
      <w:pPr>
        <w:pStyle w:val="CommentText"/>
      </w:pPr>
      <w:r>
        <w:rPr>
          <w:rStyle w:val="CommentReference"/>
        </w:rPr>
        <w:annotationRef/>
      </w:r>
      <w:r>
        <w:t xml:space="preserve">Mistake? </w:t>
      </w:r>
    </w:p>
  </w:comment>
  <w:comment w:id="91" w:author="Jacob Merlin" w:date="2020-04-22T11:10:00Z" w:initials="JM">
    <w:p w14:paraId="7E2083E9" w14:textId="40716C31" w:rsidR="00875016" w:rsidRDefault="00875016">
      <w:pPr>
        <w:pStyle w:val="CommentText"/>
      </w:pPr>
      <w:r>
        <w:rPr>
          <w:rStyle w:val="CommentReference"/>
        </w:rPr>
        <w:annotationRef/>
      </w:r>
    </w:p>
  </w:comment>
  <w:comment w:id="92" w:author="Jacob Merlin" w:date="2020-04-07T09:51:00Z" w:initials="JM">
    <w:p w14:paraId="6E33A288" w14:textId="4DEF24FB" w:rsidR="00875016" w:rsidRDefault="00875016">
      <w:pPr>
        <w:pStyle w:val="CommentText"/>
      </w:pPr>
      <w:r>
        <w:rPr>
          <w:rStyle w:val="CommentReference"/>
        </w:rPr>
        <w:annotationRef/>
      </w:r>
    </w:p>
  </w:comment>
  <w:comment w:id="93" w:author="Jacob Merlin" w:date="2020-04-07T09:57:00Z" w:initials="JM">
    <w:p w14:paraId="04C8A4CA" w14:textId="7A4721AA" w:rsidR="00875016" w:rsidRDefault="00875016">
      <w:pPr>
        <w:pStyle w:val="CommentText"/>
      </w:pPr>
      <w:r>
        <w:rPr>
          <w:rStyle w:val="CommentReference"/>
        </w:rPr>
        <w:annotationRef/>
      </w:r>
      <w:r>
        <w:t>Mistake?</w:t>
      </w:r>
    </w:p>
  </w:comment>
  <w:comment w:id="94" w:author="Jacob Merlin" w:date="2020-04-07T09:59:00Z" w:initials="JM">
    <w:p w14:paraId="232D54A2" w14:textId="493101F3" w:rsidR="00875016" w:rsidRDefault="00875016">
      <w:pPr>
        <w:pStyle w:val="CommentText"/>
      </w:pPr>
      <w:r>
        <w:rPr>
          <w:rStyle w:val="CommentReference"/>
        </w:rPr>
        <w:annotationRef/>
      </w:r>
      <w:r>
        <w:t xml:space="preserve">Spelling here with K, or Q as in next entry? </w:t>
      </w:r>
    </w:p>
  </w:comment>
  <w:comment w:id="95" w:author="Jacob Merlin" w:date="2020-04-07T10:09:00Z" w:initials="JM">
    <w:p w14:paraId="7572A4B1" w14:textId="3EA84A34" w:rsidR="00875016" w:rsidRDefault="00875016">
      <w:pPr>
        <w:pStyle w:val="CommentText"/>
      </w:pPr>
      <w:r>
        <w:rPr>
          <w:rStyle w:val="CommentReference"/>
        </w:rPr>
        <w:annotationRef/>
      </w:r>
      <w:r>
        <w:t xml:space="preserve">If I’ve understood this correctly. </w:t>
      </w:r>
    </w:p>
  </w:comment>
  <w:comment w:id="96" w:author="Jacob Merlin" w:date="2020-04-07T10:09:00Z" w:initials="JM">
    <w:p w14:paraId="086E1DB1" w14:textId="3C09F7CA" w:rsidR="00875016" w:rsidRDefault="00875016">
      <w:pPr>
        <w:pStyle w:val="CommentText"/>
      </w:pPr>
      <w:r>
        <w:rPr>
          <w:rStyle w:val="CommentReference"/>
        </w:rPr>
        <w:annotationRef/>
      </w:r>
      <w:r>
        <w:t>First name S?</w:t>
      </w:r>
    </w:p>
  </w:comment>
  <w:comment w:id="97" w:author="Jacob Merlin" w:date="2020-04-07T10:13:00Z" w:initials="JM">
    <w:p w14:paraId="6844B49F" w14:textId="62943460" w:rsidR="00875016" w:rsidRDefault="00875016">
      <w:pPr>
        <w:pStyle w:val="CommentText"/>
      </w:pPr>
      <w:r>
        <w:rPr>
          <w:rStyle w:val="CommentReference"/>
        </w:rPr>
        <w:annotationRef/>
      </w:r>
      <w:r>
        <w:t>I think this would be left out?</w:t>
      </w:r>
    </w:p>
  </w:comment>
  <w:comment w:id="98" w:author="Jacob Merlin" w:date="2020-04-22T22:43:00Z" w:initials="JM">
    <w:p w14:paraId="17612FDF" w14:textId="0676451F" w:rsidR="00875016" w:rsidRDefault="00875016">
      <w:pPr>
        <w:pStyle w:val="CommentText"/>
      </w:pPr>
      <w:r>
        <w:rPr>
          <w:rStyle w:val="CommentReference"/>
        </w:rPr>
        <w:annotationRef/>
      </w:r>
    </w:p>
  </w:comment>
  <w:comment w:id="99" w:author="Jacob Merlin" w:date="2020-04-22T22:44:00Z" w:initials="JM">
    <w:p w14:paraId="02467834" w14:textId="647E105F" w:rsidR="00875016" w:rsidRDefault="00875016">
      <w:pPr>
        <w:pStyle w:val="CommentText"/>
      </w:pPr>
      <w:r>
        <w:rPr>
          <w:rStyle w:val="CommentReference"/>
        </w:rPr>
        <w:annotationRef/>
      </w:r>
    </w:p>
  </w:comment>
  <w:comment w:id="100" w:author="Jacob Merlin" w:date="2020-04-07T10:15:00Z" w:initials="JM">
    <w:p w14:paraId="16959841" w14:textId="78A46B66" w:rsidR="00875016" w:rsidRDefault="00875016">
      <w:pPr>
        <w:pStyle w:val="CommentText"/>
      </w:pPr>
      <w:r>
        <w:rPr>
          <w:rStyle w:val="CommentReference"/>
        </w:rPr>
        <w:annotationRef/>
      </w:r>
      <w:r>
        <w:t>Journal, correct?</w:t>
      </w:r>
    </w:p>
  </w:comment>
  <w:comment w:id="102" w:author="Jacob Merlin" w:date="2020-04-07T10:46:00Z" w:initials="JM">
    <w:p w14:paraId="6031E265" w14:textId="26B6F9C6" w:rsidR="00875016" w:rsidRDefault="00875016">
      <w:pPr>
        <w:pStyle w:val="CommentText"/>
      </w:pPr>
      <w:r>
        <w:rPr>
          <w:rStyle w:val="CommentReference"/>
        </w:rPr>
        <w:annotationRef/>
      </w:r>
      <w:r>
        <w:t xml:space="preserve">I’m splitting this into two. </w:t>
      </w:r>
    </w:p>
  </w:comment>
  <w:comment w:id="104" w:author="Jacob Merlin" w:date="2020-04-22T11:26:00Z" w:initials="JM">
    <w:p w14:paraId="321FEF81" w14:textId="0E33FDF6" w:rsidR="00875016" w:rsidRDefault="00875016">
      <w:pPr>
        <w:pStyle w:val="CommentText"/>
      </w:pPr>
      <w:r>
        <w:rPr>
          <w:rStyle w:val="CommentReference"/>
        </w:rPr>
        <w:annotationRef/>
      </w:r>
    </w:p>
  </w:comment>
  <w:comment w:id="105" w:author="Jacob Merlin" w:date="2020-04-22T11:26:00Z" w:initials="JM">
    <w:p w14:paraId="756EAE93" w14:textId="77777777" w:rsidR="00875016" w:rsidRDefault="00875016" w:rsidP="00AF6161">
      <w:pPr>
        <w:pStyle w:val="CommentText"/>
      </w:pPr>
      <w:r>
        <w:rPr>
          <w:rStyle w:val="CommentReference"/>
        </w:rPr>
        <w:annotationRef/>
      </w:r>
    </w:p>
  </w:comment>
  <w:comment w:id="107" w:author="Jacob Merlin" w:date="2020-04-22T11:30:00Z" w:initials="JM">
    <w:p w14:paraId="52B89CCC" w14:textId="0F641BA0" w:rsidR="00875016" w:rsidRDefault="00875016">
      <w:pPr>
        <w:pStyle w:val="CommentText"/>
      </w:pPr>
      <w:r>
        <w:rPr>
          <w:rStyle w:val="CommentReference"/>
        </w:rPr>
        <w:annotationRef/>
      </w:r>
    </w:p>
  </w:comment>
  <w:comment w:id="109" w:author="Jacob Merlin" w:date="2020-04-07T10:56:00Z" w:initials="JM">
    <w:p w14:paraId="748F075A" w14:textId="728D3792" w:rsidR="00875016" w:rsidRDefault="00875016">
      <w:pPr>
        <w:pStyle w:val="CommentText"/>
      </w:pPr>
      <w:r>
        <w:rPr>
          <w:rStyle w:val="CommentReference"/>
        </w:rPr>
        <w:annotationRef/>
      </w:r>
      <w:r>
        <w:rPr>
          <w:rStyle w:val="CommentReference"/>
        </w:rPr>
        <w:t>Give exact web address</w:t>
      </w:r>
    </w:p>
  </w:comment>
  <w:comment w:id="110" w:author="Jacob Merlin" w:date="2020-04-07T11:02:00Z" w:initials="JM">
    <w:p w14:paraId="43FEE909" w14:textId="13A5AC1E" w:rsidR="00875016" w:rsidRDefault="00875016" w:rsidP="00042E8A">
      <w:r>
        <w:rPr>
          <w:rStyle w:val="CommentReference"/>
        </w:rPr>
        <w:annotationRef/>
      </w:r>
      <w:r>
        <w:rPr>
          <w:rFonts w:ascii="Times" w:hAnsi="Times"/>
          <w:color w:val="000000"/>
          <w:sz w:val="23"/>
          <w:szCs w:val="23"/>
        </w:rPr>
        <w:t>All editor names are usually given in the bibliography.</w:t>
      </w:r>
    </w:p>
  </w:comment>
  <w:comment w:id="111" w:author="Jacob Merlin" w:date="2020-04-07T11:02:00Z" w:initials="JM">
    <w:p w14:paraId="54402242" w14:textId="20B834D8" w:rsidR="00875016" w:rsidRDefault="00875016">
      <w:pPr>
        <w:pStyle w:val="CommentText"/>
      </w:pPr>
      <w:r>
        <w:rPr>
          <w:rStyle w:val="CommentReference"/>
        </w:rPr>
        <w:annotationRef/>
      </w:r>
      <w:r>
        <w:t>Give exact web address</w:t>
      </w:r>
    </w:p>
  </w:comment>
  <w:comment w:id="112" w:author="Jacob Merlin" w:date="2020-04-22T22:46:00Z" w:initials="JM">
    <w:p w14:paraId="4A4AC1BD" w14:textId="30F73C77" w:rsidR="00875016" w:rsidRDefault="00875016">
      <w:pPr>
        <w:pStyle w:val="CommentText"/>
      </w:pPr>
      <w:r>
        <w:rPr>
          <w:rStyle w:val="CommentReference"/>
        </w:rPr>
        <w:annotationRef/>
      </w:r>
    </w:p>
  </w:comment>
  <w:comment w:id="113" w:author="Jacob Merlin" w:date="2020-04-07T11:13:00Z" w:initials="JM">
    <w:p w14:paraId="69AB3CD6" w14:textId="22456E15" w:rsidR="00875016" w:rsidRDefault="00875016">
      <w:pPr>
        <w:pStyle w:val="CommentText"/>
      </w:pPr>
      <w:r>
        <w:rPr>
          <w:rStyle w:val="CommentReference"/>
        </w:rPr>
        <w:annotationRef/>
      </w:r>
      <w:r>
        <w:t xml:space="preserve">If I’ve understood: </w:t>
      </w:r>
      <w:proofErr w:type="spellStart"/>
      <w:r>
        <w:t>Naor</w:t>
      </w:r>
      <w:proofErr w:type="spellEnd"/>
      <w:r>
        <w:t xml:space="preserve"> is the translator of a text called </w:t>
      </w:r>
      <w:proofErr w:type="spellStart"/>
      <w:r>
        <w:t>Orot</w:t>
      </w:r>
      <w:proofErr w:type="spellEnd"/>
      <w:r>
        <w:t>? Who is the author?</w:t>
      </w:r>
    </w:p>
    <w:p w14:paraId="78623185" w14:textId="769FC090" w:rsidR="00875016" w:rsidRDefault="00875016">
      <w:pPr>
        <w:pStyle w:val="CommentText"/>
      </w:pPr>
    </w:p>
  </w:comment>
  <w:comment w:id="114" w:author="Jacob Merlin" w:date="2020-04-07T11:14:00Z" w:initials="JM">
    <w:p w14:paraId="7D941751" w14:textId="77777777" w:rsidR="005128FA" w:rsidRDefault="005128FA" w:rsidP="005128FA">
      <w:pPr>
        <w:pStyle w:val="CommentText"/>
      </w:pPr>
      <w:r>
        <w:rPr>
          <w:rStyle w:val="CommentReference"/>
        </w:rPr>
        <w:annotationRef/>
      </w:r>
      <w:r>
        <w:t xml:space="preserve">Delete page numbers? </w:t>
      </w:r>
    </w:p>
  </w:comment>
  <w:comment w:id="115" w:author="Jacob Merlin" w:date="2020-04-22T14:48:00Z" w:initials="JM">
    <w:p w14:paraId="2231B297" w14:textId="1E83CE11" w:rsidR="00875016" w:rsidRDefault="00875016">
      <w:pPr>
        <w:pStyle w:val="CommentText"/>
      </w:pPr>
      <w:r>
        <w:rPr>
          <w:rStyle w:val="CommentReference"/>
        </w:rPr>
        <w:annotationRef/>
      </w:r>
      <w:proofErr w:type="spellStart"/>
      <w:r>
        <w:t>Mssing</w:t>
      </w:r>
      <w:proofErr w:type="spellEnd"/>
      <w:r>
        <w:t xml:space="preserve"> info. </w:t>
      </w:r>
    </w:p>
  </w:comment>
  <w:comment w:id="116" w:author="Jacob Merlin" w:date="2020-04-22T15:01:00Z" w:initials="JM">
    <w:p w14:paraId="0296C54C" w14:textId="16343928" w:rsidR="00875016" w:rsidRDefault="00875016">
      <w:pPr>
        <w:pStyle w:val="CommentText"/>
      </w:pPr>
      <w:r>
        <w:rPr>
          <w:rStyle w:val="CommentReference"/>
        </w:rPr>
        <w:annotationRef/>
      </w:r>
      <w:r>
        <w:t>publisher</w:t>
      </w:r>
    </w:p>
  </w:comment>
  <w:comment w:id="117" w:author="Jacob Merlin" w:date="2020-04-07T11:23:00Z" w:initials="JM">
    <w:p w14:paraId="3A5BE0AB" w14:textId="4A6C8DA3" w:rsidR="00875016" w:rsidRDefault="00875016" w:rsidP="00D32F78">
      <w:r>
        <w:rPr>
          <w:rStyle w:val="CommentReference"/>
        </w:rPr>
        <w:annotationRef/>
      </w:r>
      <w:r>
        <w:rPr>
          <w:rStyle w:val="CommentReference"/>
        </w:rPr>
        <w:annotationRef/>
      </w:r>
      <w:r>
        <w:rPr>
          <w:rStyle w:val="CommentReference"/>
        </w:rPr>
        <w:t>A</w:t>
      </w:r>
      <w:r>
        <w:rPr>
          <w:rFonts w:ascii="Times" w:hAnsi="Times"/>
          <w:color w:val="000000"/>
          <w:sz w:val="23"/>
          <w:szCs w:val="23"/>
        </w:rPr>
        <w:t>ll editor names are usually given in the bibliography.</w:t>
      </w:r>
    </w:p>
    <w:p w14:paraId="7F708A55" w14:textId="71C6CA4C" w:rsidR="00875016" w:rsidRDefault="00875016">
      <w:pPr>
        <w:pStyle w:val="CommentText"/>
      </w:pPr>
    </w:p>
  </w:comment>
  <w:comment w:id="118" w:author="Jacob Merlin" w:date="2020-04-07T13:36:00Z" w:initials="JM">
    <w:p w14:paraId="0D166DDF" w14:textId="42252C32" w:rsidR="00875016" w:rsidRDefault="00875016">
      <w:pPr>
        <w:pStyle w:val="CommentText"/>
      </w:pPr>
      <w:r>
        <w:rPr>
          <w:rStyle w:val="CommentReference"/>
        </w:rPr>
        <w:annotationRef/>
      </w:r>
      <w:r>
        <w:t xml:space="preserve">I looked this up. Didn’t see this series number. </w:t>
      </w:r>
    </w:p>
  </w:comment>
  <w:comment w:id="119" w:author="Jacob Merlin" w:date="2020-04-07T13:46:00Z" w:initials="JM">
    <w:p w14:paraId="65FBBCAA" w14:textId="77777777" w:rsidR="00875016" w:rsidRDefault="00875016">
      <w:pPr>
        <w:pStyle w:val="CommentText"/>
      </w:pPr>
      <w:r>
        <w:rPr>
          <w:rStyle w:val="CommentReference"/>
        </w:rPr>
        <w:annotationRef/>
      </w:r>
      <w:r>
        <w:t xml:space="preserve">Should this be </w:t>
      </w:r>
    </w:p>
    <w:p w14:paraId="73BBAE71" w14:textId="58C96071" w:rsidR="00875016" w:rsidRDefault="00875016">
      <w:pPr>
        <w:pStyle w:val="CommentText"/>
      </w:pPr>
      <w:r>
        <w:rPr>
          <w:rFonts w:eastAsia="Batang"/>
          <w:lang w:eastAsia="zh-CN"/>
        </w:rPr>
        <w:t>Rabin, M</w:t>
      </w:r>
      <w:r w:rsidRPr="00BD3C4C">
        <w:rPr>
          <w:rFonts w:eastAsia="Batang"/>
          <w:lang w:eastAsia="zh-CN"/>
        </w:rPr>
        <w:t xml:space="preserve">oshe </w:t>
      </w:r>
      <w:proofErr w:type="spellStart"/>
      <w:r w:rsidRPr="00BD3C4C">
        <w:rPr>
          <w:rFonts w:eastAsia="Batang"/>
          <w:lang w:eastAsia="zh-CN"/>
        </w:rPr>
        <w:t>Yitzhaq</w:t>
      </w:r>
      <w:proofErr w:type="spellEnd"/>
      <w:r w:rsidRPr="00BD3C4C">
        <w:rPr>
          <w:rFonts w:eastAsia="Batang"/>
          <w:lang w:eastAsia="zh-CN"/>
        </w:rPr>
        <w:t xml:space="preserve"> bar </w:t>
      </w:r>
      <w:proofErr w:type="spellStart"/>
      <w:proofErr w:type="gramStart"/>
      <w:r w:rsidRPr="00BD3C4C">
        <w:rPr>
          <w:rFonts w:eastAsia="Batang"/>
          <w:lang w:eastAsia="zh-CN"/>
        </w:rPr>
        <w:t>Shlomo</w:t>
      </w:r>
      <w:proofErr w:type="spellEnd"/>
      <w:r w:rsidRPr="00BD3C4C">
        <w:rPr>
          <w:rFonts w:eastAsia="Batang"/>
          <w:lang w:eastAsia="zh-CN"/>
        </w:rPr>
        <w:t xml:space="preserve"> </w:t>
      </w:r>
      <w:r>
        <w:rPr>
          <w:rFonts w:eastAsia="Batang"/>
          <w:lang w:eastAsia="zh-CN"/>
        </w:rPr>
        <w:t>?</w:t>
      </w:r>
      <w:proofErr w:type="gramEnd"/>
    </w:p>
  </w:comment>
  <w:comment w:id="120" w:author="Jacob Merlin" w:date="2020-04-07T13:48:00Z" w:initials="JM">
    <w:p w14:paraId="165185D8" w14:textId="2DAB34A2" w:rsidR="00875016" w:rsidRDefault="00875016">
      <w:pPr>
        <w:pStyle w:val="CommentText"/>
      </w:pPr>
      <w:r>
        <w:rPr>
          <w:rStyle w:val="CommentReference"/>
        </w:rPr>
        <w:annotationRef/>
      </w:r>
      <w:r>
        <w:t>Page numbers?</w:t>
      </w:r>
    </w:p>
  </w:comment>
  <w:comment w:id="121" w:author="Jacob Merlin" w:date="2020-04-07T13:49:00Z" w:initials="JM">
    <w:p w14:paraId="71BA560D" w14:textId="78DE0B12" w:rsidR="00875016" w:rsidRDefault="00875016">
      <w:pPr>
        <w:pStyle w:val="CommentText"/>
      </w:pPr>
      <w:r>
        <w:rPr>
          <w:rStyle w:val="CommentReference"/>
        </w:rPr>
        <w:annotationRef/>
      </w:r>
      <w:r>
        <w:t>Italicize?</w:t>
      </w:r>
    </w:p>
  </w:comment>
  <w:comment w:id="122" w:author="Jacob Merlin" w:date="2020-04-07T13:50:00Z" w:initials="JM">
    <w:p w14:paraId="0D2BAD35" w14:textId="7C05AC51" w:rsidR="00875016" w:rsidRDefault="00875016">
      <w:pPr>
        <w:pStyle w:val="CommentText"/>
      </w:pPr>
      <w:r>
        <w:rPr>
          <w:rStyle w:val="CommentReference"/>
        </w:rPr>
        <w:annotationRef/>
      </w:r>
      <w:r>
        <w:t>Italicize?</w:t>
      </w:r>
    </w:p>
  </w:comment>
  <w:comment w:id="123" w:author="Jacob Merlin" w:date="2020-04-07T13:51:00Z" w:initials="JM">
    <w:p w14:paraId="6EBD7854" w14:textId="2E8A1110" w:rsidR="00875016" w:rsidRDefault="00875016">
      <w:pPr>
        <w:pStyle w:val="CommentText"/>
      </w:pPr>
      <w:r>
        <w:rPr>
          <w:rStyle w:val="CommentReference"/>
        </w:rPr>
        <w:annotationRef/>
      </w:r>
      <w:r>
        <w:t>Page numbers?</w:t>
      </w:r>
    </w:p>
  </w:comment>
  <w:comment w:id="124" w:author="Jacob Merlin" w:date="2020-04-07T14:01:00Z" w:initials="JM">
    <w:p w14:paraId="044B3EB3" w14:textId="49BFDBCC" w:rsidR="00875016" w:rsidRDefault="00875016">
      <w:pPr>
        <w:pStyle w:val="CommentText"/>
      </w:pPr>
      <w:r>
        <w:rPr>
          <w:rStyle w:val="CommentReference"/>
        </w:rPr>
        <w:annotationRef/>
      </w:r>
      <w:r>
        <w:t>Typo?</w:t>
      </w:r>
    </w:p>
  </w:comment>
  <w:comment w:id="126" w:author="Jacob Merlin" w:date="2020-04-07T13:59:00Z" w:initials="JM">
    <w:p w14:paraId="6B0958A6" w14:textId="77777777" w:rsidR="008F5E44" w:rsidRDefault="008F5E44" w:rsidP="008F5E44">
      <w:pPr>
        <w:pStyle w:val="CommentText"/>
      </w:pPr>
      <w:r>
        <w:rPr>
          <w:rStyle w:val="CommentReference"/>
        </w:rPr>
        <w:annotationRef/>
      </w:r>
      <w:r>
        <w:t>Include other translators</w:t>
      </w:r>
    </w:p>
  </w:comment>
  <w:comment w:id="125" w:author="Jacob Merlin" w:date="2020-04-07T13:57:00Z" w:initials="JM">
    <w:p w14:paraId="609AD608" w14:textId="77777777" w:rsidR="008F5E44" w:rsidRDefault="008F5E44" w:rsidP="008F5E44">
      <w:pPr>
        <w:pStyle w:val="CommentText"/>
      </w:pPr>
      <w:r>
        <w:rPr>
          <w:rStyle w:val="CommentReference"/>
        </w:rPr>
        <w:annotationRef/>
      </w:r>
      <w:r>
        <w:t xml:space="preserve">Should this entry actually be under Foucault? </w:t>
      </w:r>
    </w:p>
  </w:comment>
  <w:comment w:id="127" w:author="Jacob Merlin" w:date="2020-04-07T14:12:00Z" w:initials="JM">
    <w:p w14:paraId="158E9E08" w14:textId="768B8744" w:rsidR="00875016" w:rsidRDefault="00875016">
      <w:pPr>
        <w:pStyle w:val="CommentText"/>
      </w:pPr>
      <w:r>
        <w:rPr>
          <w:rStyle w:val="CommentReference"/>
        </w:rPr>
        <w:annotationRef/>
      </w:r>
      <w:r>
        <w:t>Typo</w:t>
      </w:r>
    </w:p>
  </w:comment>
  <w:comment w:id="128" w:author="Jacob Merlin" w:date="2020-04-07T15:06:00Z" w:initials="JM">
    <w:p w14:paraId="67298D6B" w14:textId="77777777" w:rsidR="00875016" w:rsidRDefault="00875016">
      <w:pPr>
        <w:pStyle w:val="CommentText"/>
      </w:pPr>
      <w:r>
        <w:rPr>
          <w:rStyle w:val="CommentReference"/>
        </w:rPr>
        <w:annotationRef/>
      </w:r>
      <w:r>
        <w:t xml:space="preserve">Sorry, I cannot figure out what this means. The work did not have a </w:t>
      </w:r>
      <w:proofErr w:type="gramStart"/>
      <w:r>
        <w:t>name?</w:t>
      </w:r>
      <w:proofErr w:type="gramEnd"/>
      <w:r>
        <w:t xml:space="preserve"> It was a commentary?</w:t>
      </w:r>
    </w:p>
    <w:p w14:paraId="004C3575" w14:textId="6F067E56" w:rsidR="00875016" w:rsidRDefault="00875016">
      <w:pPr>
        <w:pStyle w:val="CommentText"/>
      </w:pPr>
      <w:r>
        <w:t xml:space="preserve">The correct form is: </w:t>
      </w:r>
    </w:p>
    <w:p w14:paraId="78D89E08" w14:textId="77777777" w:rsidR="00875016" w:rsidRDefault="00875016">
      <w:pPr>
        <w:pStyle w:val="CommentText"/>
      </w:pPr>
    </w:p>
    <w:p w14:paraId="29338910" w14:textId="77777777" w:rsidR="00875016" w:rsidRDefault="00875016" w:rsidP="00421C9D">
      <w:pPr>
        <w:shd w:val="clear" w:color="auto" w:fill="FFFFFF"/>
        <w:spacing w:line="324" w:lineRule="atLeast"/>
        <w:ind w:left="720" w:hanging="300"/>
        <w:rPr>
          <w:rFonts w:ascii="Times" w:hAnsi="Times"/>
          <w:color w:val="626F74"/>
          <w:sz w:val="21"/>
          <w:szCs w:val="21"/>
        </w:rPr>
      </w:pPr>
      <w:proofErr w:type="spellStart"/>
      <w:r>
        <w:rPr>
          <w:rFonts w:ascii="Times" w:hAnsi="Times"/>
          <w:color w:val="626F74"/>
          <w:sz w:val="21"/>
          <w:szCs w:val="21"/>
        </w:rPr>
        <w:t>Sorby</w:t>
      </w:r>
      <w:proofErr w:type="spellEnd"/>
      <w:r>
        <w:rPr>
          <w:rFonts w:ascii="Times" w:hAnsi="Times"/>
          <w:color w:val="626F74"/>
          <w:sz w:val="21"/>
          <w:szCs w:val="21"/>
        </w:rPr>
        <w:t>, Angela. Review of</w:t>
      </w:r>
      <w:r>
        <w:rPr>
          <w:rStyle w:val="apple-converted-space"/>
          <w:rFonts w:ascii="Times" w:eastAsia="Batang" w:hAnsi="Times"/>
          <w:color w:val="626F74"/>
          <w:sz w:val="21"/>
          <w:szCs w:val="21"/>
        </w:rPr>
        <w:t> </w:t>
      </w:r>
      <w:r>
        <w:rPr>
          <w:rFonts w:ascii="Times" w:hAnsi="Times"/>
          <w:i/>
          <w:iCs/>
          <w:color w:val="626F74"/>
          <w:sz w:val="21"/>
          <w:szCs w:val="21"/>
        </w:rPr>
        <w:t>Songs of Ourselves: The Uses of Poetry in America</w:t>
      </w:r>
      <w:r>
        <w:rPr>
          <w:rFonts w:ascii="Times" w:hAnsi="Times"/>
          <w:color w:val="626F74"/>
          <w:sz w:val="21"/>
          <w:szCs w:val="21"/>
        </w:rPr>
        <w:t>, by Joan Shelley Rubin.</w:t>
      </w:r>
      <w:r>
        <w:rPr>
          <w:rStyle w:val="apple-converted-space"/>
          <w:rFonts w:ascii="Times" w:eastAsia="Batang" w:hAnsi="Times"/>
          <w:color w:val="626F74"/>
          <w:sz w:val="21"/>
          <w:szCs w:val="21"/>
        </w:rPr>
        <w:t> </w:t>
      </w:r>
      <w:r>
        <w:rPr>
          <w:rFonts w:ascii="Times" w:hAnsi="Times"/>
          <w:i/>
          <w:iCs/>
          <w:color w:val="626F74"/>
          <w:sz w:val="21"/>
          <w:szCs w:val="21"/>
        </w:rPr>
        <w:t>American Historical Review</w:t>
      </w:r>
      <w:r>
        <w:rPr>
          <w:rStyle w:val="apple-converted-space"/>
          <w:rFonts w:ascii="Times" w:eastAsia="Batang" w:hAnsi="Times"/>
          <w:color w:val="626F74"/>
          <w:sz w:val="21"/>
          <w:szCs w:val="21"/>
        </w:rPr>
        <w:t> </w:t>
      </w:r>
      <w:r>
        <w:rPr>
          <w:rFonts w:ascii="Times" w:hAnsi="Times"/>
          <w:color w:val="626F74"/>
          <w:sz w:val="21"/>
          <w:szCs w:val="21"/>
        </w:rPr>
        <w:t xml:space="preserve">113 (April 2008): 449–51. </w:t>
      </w:r>
    </w:p>
    <w:p w14:paraId="0907DAA3" w14:textId="06AB689A" w:rsidR="00875016" w:rsidRDefault="00875016">
      <w:pPr>
        <w:pStyle w:val="CommentText"/>
      </w:pPr>
    </w:p>
  </w:comment>
  <w:comment w:id="129" w:author="Jacob Merlin" w:date="2020-04-07T15:44:00Z" w:initials="JM">
    <w:p w14:paraId="60DA0A14" w14:textId="77777777" w:rsidR="008F5E44" w:rsidRDefault="008F5E44" w:rsidP="008F5E44">
      <w:pPr>
        <w:pStyle w:val="CommentText"/>
      </w:pPr>
      <w:r>
        <w:rPr>
          <w:rStyle w:val="CommentReference"/>
        </w:rPr>
        <w:annotationRef/>
      </w:r>
      <w:r>
        <w:t>?</w:t>
      </w:r>
    </w:p>
  </w:comment>
  <w:comment w:id="130" w:author="Jacob Merlin" w:date="2020-04-07T15:13:00Z" w:initials="JM">
    <w:p w14:paraId="4EF74854" w14:textId="5B9820B2" w:rsidR="00875016" w:rsidRDefault="00875016">
      <w:pPr>
        <w:pStyle w:val="CommentText"/>
      </w:pPr>
      <w:r>
        <w:rPr>
          <w:rStyle w:val="CommentReference"/>
        </w:rPr>
        <w:annotationRef/>
      </w:r>
      <w:r>
        <w:t xml:space="preserve">This looks to me like two articles, albeit consecutive, and one merely introductory. Could this be split to two entries? </w:t>
      </w:r>
    </w:p>
  </w:comment>
  <w:comment w:id="131" w:author="Jacob Merlin" w:date="2020-04-07T15:39:00Z" w:initials="JM">
    <w:p w14:paraId="3D6ECE63" w14:textId="77777777" w:rsidR="008F5E44" w:rsidRDefault="008F5E44" w:rsidP="008F5E44">
      <w:pPr>
        <w:pStyle w:val="CommentText"/>
      </w:pPr>
      <w:r>
        <w:rPr>
          <w:rStyle w:val="CommentReference"/>
        </w:rPr>
        <w:annotationRef/>
      </w:r>
      <w:r>
        <w:t xml:space="preserve">I’ve reformatted this entry. </w:t>
      </w:r>
    </w:p>
  </w:comment>
  <w:comment w:id="132" w:author="Jacob Merlin" w:date="2020-04-07T15:59:00Z" w:initials="JM">
    <w:p w14:paraId="4035D2F6" w14:textId="6CEB1DC7" w:rsidR="00875016" w:rsidRDefault="00875016">
      <w:pPr>
        <w:pStyle w:val="CommentText"/>
      </w:pPr>
      <w:r>
        <w:rPr>
          <w:rStyle w:val="CommentReference"/>
        </w:rPr>
        <w:annotationRef/>
      </w:r>
      <w:r>
        <w:t>Page numbers</w:t>
      </w:r>
    </w:p>
  </w:comment>
  <w:comment w:id="133" w:author="Jacob Merlin" w:date="2020-04-22T15:08:00Z" w:initials="JM">
    <w:p w14:paraId="34DAE1F5" w14:textId="0B312DC9" w:rsidR="00875016" w:rsidRDefault="00875016">
      <w:pPr>
        <w:pStyle w:val="CommentText"/>
      </w:pPr>
      <w:r>
        <w:rPr>
          <w:rStyle w:val="CommentReference"/>
        </w:rPr>
        <w:annotationRef/>
      </w:r>
      <w:r>
        <w:t>I’m assuming the English is the translation, and not the other way around…</w:t>
      </w:r>
    </w:p>
  </w:comment>
  <w:comment w:id="134" w:author="Jacob Merlin" w:date="2020-04-07T16:14:00Z" w:initials="JM">
    <w:p w14:paraId="020B24BA" w14:textId="30ABE74D" w:rsidR="00875016" w:rsidRDefault="00875016" w:rsidP="00002B59">
      <w:r>
        <w:rPr>
          <w:rStyle w:val="CommentReference"/>
        </w:rPr>
        <w:annotationRef/>
      </w:r>
      <w:r>
        <w:rPr>
          <w:rFonts w:ascii="Times" w:hAnsi="Times"/>
          <w:color w:val="000000"/>
          <w:sz w:val="23"/>
          <w:szCs w:val="23"/>
        </w:rPr>
        <w:t>all names are usually given in the bibliography</w:t>
      </w:r>
    </w:p>
  </w:comment>
  <w:comment w:id="135" w:author="Jacob Merlin" w:date="2020-04-20T22:27:00Z" w:initials="JM">
    <w:p w14:paraId="004FDE7F" w14:textId="1317655D" w:rsidR="00875016" w:rsidRDefault="00875016">
      <w:pPr>
        <w:pStyle w:val="CommentText"/>
      </w:pPr>
      <w:r>
        <w:rPr>
          <w:rStyle w:val="CommentReference"/>
        </w:rPr>
        <w:annotationRef/>
      </w:r>
    </w:p>
  </w:comment>
  <w:comment w:id="136" w:author="Jacob Merlin" w:date="2020-04-14T17:56:00Z" w:initials="JM">
    <w:p w14:paraId="1A7329A6" w14:textId="42885C36" w:rsidR="00875016" w:rsidRDefault="00875016">
      <w:pPr>
        <w:pStyle w:val="CommentText"/>
      </w:pPr>
      <w:r>
        <w:rPr>
          <w:rStyle w:val="CommentReference"/>
        </w:rPr>
        <w:annotationRef/>
      </w:r>
      <w:r>
        <w:t xml:space="preserve">This entry is missing editor(s) and place/publisher info. </w:t>
      </w:r>
    </w:p>
  </w:comment>
  <w:comment w:id="137" w:author="Jacob Merlin" w:date="2020-04-22T15:12:00Z" w:initials="JM">
    <w:p w14:paraId="0EC02CE4" w14:textId="3C20B519" w:rsidR="00875016" w:rsidRDefault="00875016">
      <w:pPr>
        <w:pStyle w:val="CommentText"/>
      </w:pPr>
      <w:r>
        <w:rPr>
          <w:rStyle w:val="CommentReference"/>
        </w:rPr>
        <w:annotationRef/>
      </w:r>
      <w:r>
        <w:t>?</w:t>
      </w:r>
    </w:p>
  </w:comment>
  <w:comment w:id="138" w:author="Jacob Merlin" w:date="2020-04-22T23:01:00Z" w:initials="JM">
    <w:p w14:paraId="4B5F29BF" w14:textId="51B311DE" w:rsidR="00875016" w:rsidRDefault="00875016">
      <w:pPr>
        <w:pStyle w:val="CommentText"/>
      </w:pPr>
      <w:r>
        <w:rPr>
          <w:rStyle w:val="CommentReference"/>
        </w:rPr>
        <w:annotationRef/>
      </w:r>
      <w:r>
        <w:t>Publisher?</w:t>
      </w:r>
    </w:p>
  </w:comment>
  <w:comment w:id="139" w:author="Jacob Merlin" w:date="2020-04-07T16:41:00Z" w:initials="JM">
    <w:p w14:paraId="347AD7E8" w14:textId="68E76F1C" w:rsidR="00875016" w:rsidRDefault="00875016">
      <w:pPr>
        <w:pStyle w:val="CommentText"/>
      </w:pPr>
      <w:r>
        <w:rPr>
          <w:rStyle w:val="CommentReference"/>
        </w:rPr>
        <w:annotationRef/>
      </w:r>
      <w:r>
        <w:t xml:space="preserve">page numbers? </w:t>
      </w:r>
    </w:p>
  </w:comment>
  <w:comment w:id="140" w:author="Jacob Merlin" w:date="2020-04-20T22:22:00Z" w:initials="JM">
    <w:p w14:paraId="74B2431B" w14:textId="75C56136" w:rsidR="00875016" w:rsidRDefault="00875016">
      <w:pPr>
        <w:pStyle w:val="CommentText"/>
      </w:pPr>
      <w:r>
        <w:rPr>
          <w:rStyle w:val="CommentReference"/>
        </w:rPr>
        <w:annotationRef/>
      </w:r>
    </w:p>
  </w:comment>
  <w:comment w:id="141" w:author="Jacob Merlin" w:date="2020-04-14T10:37:00Z" w:initials="JM">
    <w:p w14:paraId="17530BE6" w14:textId="179F4C1D" w:rsidR="00875016" w:rsidRDefault="00875016">
      <w:pPr>
        <w:pStyle w:val="CommentText"/>
      </w:pPr>
      <w:r>
        <w:rPr>
          <w:rStyle w:val="CommentReference"/>
        </w:rPr>
        <w:annotationRef/>
      </w:r>
      <w:r>
        <w:t xml:space="preserve">First name or initial? </w:t>
      </w:r>
    </w:p>
  </w:comment>
  <w:comment w:id="142" w:author="Jacob Merlin" w:date="2020-04-07T20:26:00Z" w:initials="JM">
    <w:p w14:paraId="5DEE70E4" w14:textId="77777777" w:rsidR="00875016" w:rsidRDefault="00875016">
      <w:pPr>
        <w:pStyle w:val="CommentText"/>
      </w:pPr>
      <w:r>
        <w:rPr>
          <w:rStyle w:val="CommentReference"/>
        </w:rPr>
        <w:annotationRef/>
      </w:r>
      <w:r>
        <w:t xml:space="preserve">See comment on </w:t>
      </w:r>
      <w:r w:rsidRPr="00BD3C4C">
        <w:rPr>
          <w:rFonts w:eastAsia="SimSun" w:cs="FrankRuehl"/>
          <w:i/>
          <w:iCs/>
          <w:noProof/>
          <w:lang w:eastAsia="zh-CN"/>
        </w:rPr>
        <w:t>Orot Ha-Qodesh</w:t>
      </w:r>
      <w:r w:rsidRPr="00F224FA">
        <w:t xml:space="preserve"> </w:t>
      </w:r>
      <w:r>
        <w:t>above.</w:t>
      </w:r>
    </w:p>
    <w:p w14:paraId="50F7BBED" w14:textId="77777777" w:rsidR="00875016" w:rsidRDefault="00875016">
      <w:pPr>
        <w:pStyle w:val="CommentText"/>
      </w:pPr>
    </w:p>
    <w:p w14:paraId="7F67A947" w14:textId="56D01788" w:rsidR="00875016" w:rsidRDefault="00875016">
      <w:pPr>
        <w:pStyle w:val="CommentText"/>
      </w:pPr>
      <w:r>
        <w:t>Librarian suggested treating as two entries; it really depends on how they are used in the text</w:t>
      </w:r>
    </w:p>
  </w:comment>
  <w:comment w:id="143" w:author="Jacob Merlin" w:date="2020-04-20T22:20:00Z" w:initials="JM">
    <w:p w14:paraId="0D250CAC" w14:textId="5C16491D" w:rsidR="00875016" w:rsidRDefault="00875016">
      <w:pPr>
        <w:pStyle w:val="CommentText"/>
      </w:pPr>
      <w:r>
        <w:rPr>
          <w:rStyle w:val="CommentReference"/>
        </w:rPr>
        <w:annotationRef/>
      </w:r>
      <w:r>
        <w:t xml:space="preserve">See comment above. </w:t>
      </w:r>
    </w:p>
  </w:comment>
  <w:comment w:id="144" w:author="Jacob Merlin" w:date="2020-04-19T23:04:00Z" w:initials="JM">
    <w:p w14:paraId="7EE34371" w14:textId="13BDDB65" w:rsidR="00875016" w:rsidRDefault="00875016">
      <w:pPr>
        <w:pStyle w:val="CommentText"/>
      </w:pPr>
      <w:r>
        <w:rPr>
          <w:rStyle w:val="CommentReference"/>
        </w:rPr>
        <w:annotationRef/>
      </w:r>
      <w:r>
        <w:t xml:space="preserve">Different translation system? Mistake? </w:t>
      </w:r>
    </w:p>
  </w:comment>
  <w:comment w:id="145" w:author="Jacob Merlin" w:date="2020-04-22T23:07:00Z" w:initials="JM">
    <w:p w14:paraId="4EC68656" w14:textId="311C6011" w:rsidR="00875016" w:rsidRDefault="00875016">
      <w:pPr>
        <w:pStyle w:val="CommentText"/>
      </w:pPr>
      <w:r>
        <w:rPr>
          <w:rStyle w:val="CommentReference"/>
        </w:rPr>
        <w:annotationRef/>
      </w:r>
    </w:p>
  </w:comment>
  <w:comment w:id="146" w:author="Jacob Merlin" w:date="2020-04-07T20:43:00Z" w:initials="JM">
    <w:p w14:paraId="2FCED213" w14:textId="0C851C2D" w:rsidR="00875016" w:rsidRDefault="00875016">
      <w:pPr>
        <w:pStyle w:val="CommentText"/>
      </w:pPr>
      <w:r>
        <w:rPr>
          <w:rStyle w:val="CommentReference"/>
        </w:rPr>
        <w:annotationRef/>
      </w:r>
      <w:r>
        <w:t xml:space="preserve">First name? </w:t>
      </w:r>
    </w:p>
  </w:comment>
  <w:comment w:id="147" w:author="Jacob Merlin" w:date="2020-04-07T20:44:00Z" w:initials="JM">
    <w:p w14:paraId="61C07C7A" w14:textId="1D5AAE22" w:rsidR="00875016" w:rsidRDefault="00875016" w:rsidP="00D2790F">
      <w:r>
        <w:rPr>
          <w:rStyle w:val="CommentReference"/>
        </w:rPr>
        <w:annotationRef/>
      </w:r>
      <w:r>
        <w:rPr>
          <w:rFonts w:ascii="Times" w:hAnsi="Times"/>
          <w:color w:val="000000"/>
          <w:sz w:val="23"/>
          <w:szCs w:val="23"/>
        </w:rPr>
        <w:t>All names are usually given in the bibliography</w:t>
      </w:r>
    </w:p>
  </w:comment>
  <w:comment w:id="148" w:author="Jacob Merlin" w:date="2020-04-19T22:59:00Z" w:initials="JM">
    <w:p w14:paraId="7AFA6521" w14:textId="0C7F60FC" w:rsidR="00875016" w:rsidRDefault="00875016">
      <w:pPr>
        <w:pStyle w:val="CommentText"/>
      </w:pPr>
      <w:r>
        <w:rPr>
          <w:rStyle w:val="CommentReference"/>
        </w:rPr>
        <w:annotationRef/>
      </w:r>
      <w:r>
        <w:t>Typo?</w:t>
      </w:r>
    </w:p>
  </w:comment>
  <w:comment w:id="149" w:author="Jacob Merlin" w:date="2020-04-19T22:59:00Z" w:initials="JM">
    <w:p w14:paraId="0DB85959" w14:textId="1681FB5A" w:rsidR="00875016" w:rsidRDefault="00875016">
      <w:pPr>
        <w:pStyle w:val="CommentText"/>
      </w:pPr>
      <w:r>
        <w:rPr>
          <w:rStyle w:val="CommentReference"/>
        </w:rPr>
        <w:annotationRef/>
      </w:r>
      <w:r>
        <w:t>Delete?</w:t>
      </w:r>
    </w:p>
  </w:comment>
  <w:comment w:id="150" w:author="Jacob Merlin" w:date="2020-04-07T20:48:00Z" w:initials="JM">
    <w:p w14:paraId="1F31694D" w14:textId="10FEEF3E" w:rsidR="00875016" w:rsidRDefault="00875016">
      <w:pPr>
        <w:pStyle w:val="CommentText"/>
      </w:pPr>
      <w:r>
        <w:rPr>
          <w:rStyle w:val="CommentReference"/>
        </w:rPr>
        <w:annotationRef/>
      </w:r>
      <w:r>
        <w:t>typo?</w:t>
      </w:r>
    </w:p>
  </w:comment>
  <w:comment w:id="151" w:author="Jacob Merlin" w:date="2020-04-19T22:58:00Z" w:initials="JM">
    <w:p w14:paraId="3A8BCBA5" w14:textId="20104825" w:rsidR="00875016" w:rsidRDefault="00875016">
      <w:pPr>
        <w:pStyle w:val="CommentText"/>
      </w:pPr>
      <w:r>
        <w:rPr>
          <w:rStyle w:val="CommentReference"/>
        </w:rPr>
        <w:annotationRef/>
      </w:r>
    </w:p>
  </w:comment>
  <w:comment w:id="152" w:author="Jacob Merlin" w:date="2020-04-20T22:04:00Z" w:initials="JM">
    <w:p w14:paraId="4A002A54" w14:textId="0364C76A" w:rsidR="00875016" w:rsidRDefault="00875016">
      <w:pPr>
        <w:pStyle w:val="CommentText"/>
      </w:pPr>
      <w:r>
        <w:rPr>
          <w:rStyle w:val="CommentReference"/>
        </w:rPr>
        <w:annotationRef/>
      </w:r>
    </w:p>
  </w:comment>
  <w:comment w:id="154" w:author="Jacob Merlin" w:date="2020-04-07T22:04:00Z" w:initials="JM">
    <w:p w14:paraId="65F742DD" w14:textId="62A87ED4" w:rsidR="00875016" w:rsidRDefault="00875016">
      <w:pPr>
        <w:pStyle w:val="CommentText"/>
      </w:pPr>
      <w:r>
        <w:rPr>
          <w:rStyle w:val="CommentReference"/>
        </w:rPr>
        <w:annotationRef/>
      </w:r>
      <w:r>
        <w:rPr>
          <w:rFonts w:ascii="Calibri" w:hAnsi="Calibri" w:cs="Calibri"/>
        </w:rPr>
        <w:t>Ï</w:t>
      </w:r>
      <w:r>
        <w:t>?</w:t>
      </w:r>
    </w:p>
  </w:comment>
  <w:comment w:id="153" w:author="Jacob Merlin" w:date="2020-04-07T22:04:00Z" w:initials="JM">
    <w:p w14:paraId="2A452237" w14:textId="1B73648F" w:rsidR="00875016" w:rsidRDefault="00875016">
      <w:pPr>
        <w:pStyle w:val="CommentText"/>
      </w:pPr>
      <w:r>
        <w:rPr>
          <w:rStyle w:val="CommentReference"/>
        </w:rPr>
        <w:annotationRef/>
      </w:r>
      <w:r>
        <w:t>s?</w:t>
      </w:r>
    </w:p>
  </w:comment>
  <w:comment w:id="155" w:author="Jacob Merlin" w:date="2020-04-07T22:08:00Z" w:initials="JM">
    <w:p w14:paraId="5A2698E0" w14:textId="4A19DEC7" w:rsidR="00875016" w:rsidRDefault="00875016">
      <w:pPr>
        <w:pStyle w:val="CommentText"/>
      </w:pPr>
      <w:r>
        <w:rPr>
          <w:rStyle w:val="CommentReference"/>
        </w:rPr>
        <w:annotationRef/>
      </w:r>
      <w:r>
        <w:t xml:space="preserve">See comments above about </w:t>
      </w:r>
      <w:r w:rsidRPr="00BD3C4C">
        <w:rPr>
          <w:rFonts w:eastAsia="SimSun" w:cs="FrankRuehl"/>
          <w:i/>
          <w:iCs/>
          <w:noProof/>
          <w:lang w:eastAsia="zh-CN"/>
        </w:rPr>
        <w:t>Orot Ha-Qodesh</w:t>
      </w:r>
      <w:r>
        <w:rPr>
          <w:rFonts w:eastAsia="SimSun" w:cs="FrankRuehl"/>
          <w:i/>
          <w:iCs/>
          <w:noProof/>
          <w:lang w:eastAsia="zh-CN"/>
        </w:rPr>
        <w:t>.</w:t>
      </w:r>
    </w:p>
  </w:comment>
  <w:comment w:id="156" w:author="Jacob Merlin" w:date="2020-04-07T22:11:00Z" w:initials="JM">
    <w:p w14:paraId="114EAE85" w14:textId="1475220C" w:rsidR="00875016" w:rsidRDefault="00875016">
      <w:pPr>
        <w:pStyle w:val="CommentText"/>
      </w:pPr>
      <w:r>
        <w:rPr>
          <w:rStyle w:val="CommentReference"/>
        </w:rPr>
        <w:annotationRef/>
      </w:r>
      <w:r>
        <w:t>page numbers</w:t>
      </w:r>
    </w:p>
  </w:comment>
  <w:comment w:id="157" w:author="Jacob Merlin" w:date="2020-04-19T22:44:00Z" w:initials="JM">
    <w:p w14:paraId="2C14E269" w14:textId="383E954F" w:rsidR="00875016" w:rsidRDefault="00875016">
      <w:pPr>
        <w:pStyle w:val="CommentText"/>
      </w:pPr>
      <w:r>
        <w:rPr>
          <w:rStyle w:val="CommentReference"/>
        </w:rPr>
        <w:annotationRef/>
      </w:r>
    </w:p>
  </w:comment>
  <w:comment w:id="158" w:author="Jacob Merlin" w:date="2020-04-19T22:40:00Z" w:initials="JM">
    <w:p w14:paraId="0D20F1B9" w14:textId="43E5EC1F" w:rsidR="00875016" w:rsidRDefault="00875016">
      <w:pPr>
        <w:pStyle w:val="CommentText"/>
      </w:pPr>
      <w:r>
        <w:rPr>
          <w:rStyle w:val="CommentReference"/>
        </w:rPr>
        <w:annotationRef/>
      </w:r>
    </w:p>
  </w:comment>
  <w:comment w:id="159" w:author="Jacob Merlin" w:date="2020-04-08T17:10:00Z" w:initials="JM">
    <w:p w14:paraId="4678D813" w14:textId="3A6E242A" w:rsidR="00875016" w:rsidRDefault="00875016">
      <w:pPr>
        <w:pStyle w:val="CommentText"/>
      </w:pPr>
      <w:r>
        <w:rPr>
          <w:rStyle w:val="CommentReference"/>
        </w:rPr>
        <w:annotationRef/>
      </w:r>
      <w:r>
        <w:t>name?</w:t>
      </w:r>
    </w:p>
  </w:comment>
  <w:comment w:id="160" w:author="Jacob Merlin" w:date="2020-04-08T17:13:00Z" w:initials="JM">
    <w:p w14:paraId="74B17D36" w14:textId="1282AD82" w:rsidR="00875016" w:rsidRDefault="00875016">
      <w:pPr>
        <w:pStyle w:val="CommentText"/>
      </w:pPr>
      <w:r>
        <w:rPr>
          <w:rStyle w:val="CommentReference"/>
        </w:rPr>
        <w:annotationRef/>
      </w:r>
      <w:r>
        <w:t xml:space="preserve">Place – more specific? </w:t>
      </w:r>
    </w:p>
  </w:comment>
  <w:comment w:id="161" w:author="Jacob Merlin" w:date="2020-04-14T16:10:00Z" w:initials="JM">
    <w:p w14:paraId="6F30547E" w14:textId="22AF3D50" w:rsidR="00875016" w:rsidRDefault="00875016" w:rsidP="00573566">
      <w:pPr>
        <w:rPr>
          <w:rFonts w:ascii="Times" w:hAnsi="Times"/>
          <w:color w:val="000000"/>
          <w:sz w:val="23"/>
          <w:szCs w:val="23"/>
        </w:rPr>
      </w:pPr>
      <w:r>
        <w:rPr>
          <w:rStyle w:val="CommentReference"/>
        </w:rPr>
        <w:annotationRef/>
      </w:r>
      <w:r>
        <w:rPr>
          <w:rFonts w:ascii="Times" w:hAnsi="Times"/>
          <w:color w:val="000000"/>
          <w:sz w:val="23"/>
          <w:szCs w:val="23"/>
        </w:rPr>
        <w:t xml:space="preserve">There doesn’t seem to be a clear-cut answer as to whether this belongs under V or D, so I’ve left it. </w:t>
      </w:r>
    </w:p>
    <w:p w14:paraId="53772F5E" w14:textId="77777777" w:rsidR="00875016" w:rsidRDefault="00875016" w:rsidP="00573566">
      <w:pPr>
        <w:rPr>
          <w:rFonts w:ascii="Times" w:hAnsi="Times"/>
          <w:color w:val="000000"/>
          <w:sz w:val="23"/>
          <w:szCs w:val="23"/>
        </w:rPr>
      </w:pPr>
    </w:p>
    <w:p w14:paraId="4CFDEC5F" w14:textId="16AFE92C" w:rsidR="00875016" w:rsidRDefault="00875016" w:rsidP="00573566">
      <w:r>
        <w:rPr>
          <w:rFonts w:ascii="Times" w:hAnsi="Times"/>
          <w:color w:val="000000"/>
          <w:sz w:val="23"/>
          <w:szCs w:val="23"/>
        </w:rPr>
        <w:t>“Charles de Gaulle is a good example of the opportunity for occasional editorial discretion:</w:t>
      </w:r>
      <w:r>
        <w:rPr>
          <w:rStyle w:val="apple-converted-space"/>
          <w:rFonts w:ascii="Times" w:eastAsia="Batang" w:hAnsi="Times"/>
          <w:color w:val="000000"/>
          <w:sz w:val="23"/>
          <w:szCs w:val="23"/>
        </w:rPr>
        <w:t> </w:t>
      </w:r>
      <w:r>
        <w:rPr>
          <w:rFonts w:ascii="Times" w:hAnsi="Times"/>
          <w:i/>
          <w:iCs/>
          <w:color w:val="000000"/>
          <w:sz w:val="23"/>
          <w:szCs w:val="23"/>
        </w:rPr>
        <w:t>Webster’s</w:t>
      </w:r>
      <w:r>
        <w:rPr>
          <w:rStyle w:val="apple-converted-space"/>
          <w:rFonts w:ascii="Times" w:eastAsia="Batang" w:hAnsi="Times"/>
          <w:color w:val="000000"/>
          <w:sz w:val="23"/>
          <w:szCs w:val="23"/>
        </w:rPr>
        <w:t> </w:t>
      </w:r>
      <w:r>
        <w:rPr>
          <w:rFonts w:ascii="Times" w:hAnsi="Times"/>
          <w:color w:val="000000"/>
          <w:sz w:val="23"/>
          <w:szCs w:val="23"/>
        </w:rPr>
        <w:t>and the Library of Congress, for example, list the French statesman under “Gaulle”; the entry in</w:t>
      </w:r>
      <w:r>
        <w:rPr>
          <w:rStyle w:val="apple-converted-space"/>
          <w:rFonts w:ascii="Times" w:eastAsia="Batang" w:hAnsi="Times"/>
          <w:color w:val="000000"/>
          <w:sz w:val="23"/>
          <w:szCs w:val="23"/>
        </w:rPr>
        <w:t> </w:t>
      </w:r>
      <w:r>
        <w:rPr>
          <w:rFonts w:ascii="Times" w:hAnsi="Times"/>
          <w:i/>
          <w:iCs/>
          <w:color w:val="000000"/>
          <w:sz w:val="23"/>
          <w:szCs w:val="23"/>
        </w:rPr>
        <w:t>American Heritage</w:t>
      </w:r>
      <w:r>
        <w:rPr>
          <w:rStyle w:val="apple-converted-space"/>
          <w:rFonts w:ascii="Times" w:eastAsia="Batang" w:hAnsi="Times"/>
          <w:color w:val="000000"/>
          <w:sz w:val="23"/>
          <w:szCs w:val="23"/>
        </w:rPr>
        <w:t> </w:t>
      </w:r>
      <w:r>
        <w:rPr>
          <w:rFonts w:ascii="Times" w:hAnsi="Times"/>
          <w:color w:val="000000"/>
          <w:sz w:val="23"/>
          <w:szCs w:val="23"/>
        </w:rPr>
        <w:t>is under “de Gaulle”</w:t>
      </w:r>
      <w:r>
        <w:rPr>
          <w:rStyle w:val="mdash"/>
          <w:rFonts w:ascii="Arial" w:hAnsi="Arial" w:cs="Arial"/>
          <w:color w:val="000000"/>
          <w:sz w:val="23"/>
          <w:szCs w:val="23"/>
        </w:rPr>
        <w:t>—</w:t>
      </w:r>
      <w:r>
        <w:rPr>
          <w:rFonts w:ascii="Times" w:hAnsi="Times"/>
          <w:color w:val="000000"/>
          <w:sz w:val="23"/>
          <w:szCs w:val="23"/>
        </w:rPr>
        <w:t>the usage normally preferred by Chicago.”</w:t>
      </w:r>
    </w:p>
  </w:comment>
  <w:comment w:id="162" w:author="Jacob Merlin" w:date="2020-04-22T23:14:00Z" w:initials="JM">
    <w:p w14:paraId="28E509C2" w14:textId="75B42F24" w:rsidR="00875016" w:rsidRDefault="00875016">
      <w:pPr>
        <w:pStyle w:val="CommentText"/>
      </w:pPr>
      <w:r>
        <w:rPr>
          <w:rStyle w:val="CommentReference"/>
        </w:rPr>
        <w:annotationRef/>
      </w:r>
    </w:p>
  </w:comment>
  <w:comment w:id="163" w:author="Jacob Merlin" w:date="2020-04-08T17:22:00Z" w:initials="JM">
    <w:p w14:paraId="7EFBC020" w14:textId="3FA344E4" w:rsidR="00875016" w:rsidRDefault="00875016">
      <w:pPr>
        <w:pStyle w:val="CommentText"/>
      </w:pPr>
      <w:r>
        <w:rPr>
          <w:rStyle w:val="CommentReference"/>
        </w:rPr>
        <w:annotationRef/>
      </w:r>
      <w:r>
        <w:t xml:space="preserve">Compare with spelling immediately above. </w:t>
      </w:r>
    </w:p>
  </w:comment>
  <w:comment w:id="164" w:author="Jacob Merlin" w:date="2020-04-08T17:24:00Z" w:initials="JM">
    <w:p w14:paraId="422FE744" w14:textId="07D99AB9" w:rsidR="00875016" w:rsidRDefault="00875016">
      <w:pPr>
        <w:pStyle w:val="CommentText"/>
      </w:pPr>
      <w:r>
        <w:rPr>
          <w:rStyle w:val="CommentReference"/>
        </w:rPr>
        <w:annotationRef/>
      </w:r>
      <w:r>
        <w:t xml:space="preserve">Delete page numbers? </w:t>
      </w:r>
    </w:p>
  </w:comment>
  <w:comment w:id="165" w:author="Jacob Merlin" w:date="2020-04-08T17:29:00Z" w:initials="JM">
    <w:p w14:paraId="67C58C56" w14:textId="6C0B8BDA" w:rsidR="00875016" w:rsidRDefault="00875016">
      <w:pPr>
        <w:pStyle w:val="CommentText"/>
      </w:pPr>
      <w:r>
        <w:rPr>
          <w:rStyle w:val="CommentReference"/>
        </w:rPr>
        <w:annotationRef/>
      </w:r>
      <w:r>
        <w:rPr>
          <w:rStyle w:val="CommentReference"/>
        </w:rPr>
        <w:t xml:space="preserve">This book has multiple volumes. </w:t>
      </w:r>
    </w:p>
  </w:comment>
  <w:comment w:id="166" w:author="Jacob Merlin" w:date="2020-04-11T21:40:00Z" w:initials="JM">
    <w:p w14:paraId="728782E2" w14:textId="4A401B2A" w:rsidR="00875016" w:rsidRDefault="00875016">
      <w:pPr>
        <w:pStyle w:val="CommentText"/>
      </w:pPr>
      <w:r>
        <w:rPr>
          <w:rStyle w:val="CommentReference"/>
        </w:rPr>
        <w:annotationRef/>
      </w:r>
      <w:r>
        <w:t>Pages?</w:t>
      </w:r>
    </w:p>
  </w:comment>
  <w:comment w:id="167" w:author="Jacob Merlin" w:date="2020-04-19T21:56:00Z" w:initials="JM">
    <w:p w14:paraId="079D5BB9" w14:textId="3AD4710B" w:rsidR="00875016" w:rsidRDefault="00875016">
      <w:pPr>
        <w:pStyle w:val="CommentText"/>
      </w:pPr>
      <w:r>
        <w:rPr>
          <w:rStyle w:val="CommentReference"/>
        </w:rPr>
        <w:annotationRef/>
      </w:r>
    </w:p>
  </w:comment>
  <w:comment w:id="168" w:author="Jacob Merlin" w:date="2020-04-19T21:58:00Z" w:initials="JM">
    <w:p w14:paraId="03BE3407" w14:textId="665F6731" w:rsidR="00875016" w:rsidRPr="0051321B" w:rsidRDefault="00875016" w:rsidP="00ED4E98">
      <w:pPr>
        <w:bidi/>
      </w:pPr>
      <w:r w:rsidRPr="0051321B">
        <w:rPr>
          <w:rStyle w:val="CommentReference"/>
        </w:rPr>
        <w:annotationRef/>
      </w:r>
      <w:r w:rsidRPr="0051321B">
        <w:rPr>
          <w:rStyle w:val="Emphasis"/>
          <w:rFonts w:eastAsia="Batang"/>
          <w:i w:val="0"/>
          <w:iCs w:val="0"/>
          <w:color w:val="5F6368"/>
          <w:sz w:val="21"/>
          <w:szCs w:val="21"/>
          <w:rtl/>
          <w:lang w:bidi="he-IL"/>
        </w:rPr>
        <w:t>בין 'בני אלוהים' ל'בני אדם'</w:t>
      </w:r>
    </w:p>
    <w:p w14:paraId="6391DFE8" w14:textId="293F6A50" w:rsidR="00875016" w:rsidRDefault="00875016">
      <w:pPr>
        <w:pStyle w:val="CommentText"/>
      </w:pPr>
      <w:r>
        <w:t xml:space="preserve">Missing </w:t>
      </w:r>
      <w:r w:rsidRPr="00BD3C4C">
        <w:rPr>
          <w:rFonts w:eastAsia="SimSun" w:cs="FrankRuehl"/>
          <w:noProof/>
          <w:lang w:eastAsia="zh-CN"/>
        </w:rPr>
        <w:t>'</w:t>
      </w:r>
      <w:r>
        <w:rPr>
          <w:rFonts w:eastAsia="SimSun" w:cs="FrankRuehl"/>
          <w:noProof/>
          <w:lang w:eastAsia="zh-CN"/>
        </w:rPr>
        <w:t xml:space="preserve"> ?</w:t>
      </w:r>
    </w:p>
  </w:comment>
  <w:comment w:id="169" w:author="Jacob Merlin" w:date="2020-04-19T21:56:00Z" w:initials="JM">
    <w:p w14:paraId="019801C5" w14:textId="3F889FB5" w:rsidR="00875016" w:rsidRDefault="00875016">
      <w:pPr>
        <w:pStyle w:val="CommentText"/>
      </w:pPr>
      <w:r>
        <w:rPr>
          <w:rStyle w:val="CommentReference"/>
        </w:rPr>
        <w:annotationRef/>
      </w:r>
    </w:p>
  </w:comment>
  <w:comment w:id="170" w:author="Jacob Merlin" w:date="2020-04-22T10:05:00Z" w:initials="JM">
    <w:p w14:paraId="22314AA3" w14:textId="78A68F22" w:rsidR="00875016" w:rsidRDefault="00875016">
      <w:pPr>
        <w:pStyle w:val="CommentText"/>
      </w:pPr>
      <w:r>
        <w:rPr>
          <w:rStyle w:val="CommentReference"/>
        </w:rPr>
        <w:annotationRef/>
      </w:r>
      <w:r>
        <w:t>Mistake</w:t>
      </w:r>
    </w:p>
  </w:comment>
  <w:comment w:id="171" w:author="Jacob Merlin" w:date="2020-04-11T22:11:00Z" w:initials="JM">
    <w:p w14:paraId="02B484AE" w14:textId="07B3AD0E" w:rsidR="00875016" w:rsidRDefault="00875016" w:rsidP="00D304F0">
      <w:r>
        <w:rPr>
          <w:rStyle w:val="CommentReference"/>
        </w:rPr>
        <w:annotationRef/>
      </w:r>
      <w:r>
        <w:rPr>
          <w:rFonts w:ascii="Times" w:hAnsi="Times"/>
          <w:color w:val="000000"/>
          <w:sz w:val="23"/>
          <w:szCs w:val="23"/>
        </w:rPr>
        <w:t>All names are usually given in the bibliography</w:t>
      </w:r>
    </w:p>
  </w:comment>
  <w:comment w:id="172" w:author="Jacob Merlin" w:date="2020-04-14T15:50:00Z" w:initials="JM">
    <w:p w14:paraId="4B8B796F" w14:textId="3E168006" w:rsidR="00875016" w:rsidRDefault="00875016">
      <w:pPr>
        <w:pStyle w:val="CommentText"/>
      </w:pPr>
      <w:r>
        <w:rPr>
          <w:rStyle w:val="CommentReference"/>
        </w:rPr>
        <w:annotationRef/>
      </w:r>
      <w:r>
        <w:t>What is this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FC449F" w15:done="0"/>
  <w15:commentEx w15:paraId="20BC8249" w15:done="0"/>
  <w15:commentEx w15:paraId="1CD17350" w15:done="0"/>
  <w15:commentEx w15:paraId="3BE30EC2" w15:done="0"/>
  <w15:commentEx w15:paraId="6D34F2DD" w15:done="0"/>
  <w15:commentEx w15:paraId="6675EC12" w15:done="0"/>
  <w15:commentEx w15:paraId="068722D8" w15:done="0"/>
  <w15:commentEx w15:paraId="2F171888" w15:done="0"/>
  <w15:commentEx w15:paraId="679A8812" w15:done="0"/>
  <w15:commentEx w15:paraId="234970B8" w15:done="0"/>
  <w15:commentEx w15:paraId="795C1818" w15:done="0"/>
  <w15:commentEx w15:paraId="7857A7FF" w15:done="0"/>
  <w15:commentEx w15:paraId="496CED99" w15:done="0"/>
  <w15:commentEx w15:paraId="63525E49" w15:done="0"/>
  <w15:commentEx w15:paraId="6BE31C04" w15:done="0"/>
  <w15:commentEx w15:paraId="59FAA70A" w15:done="0"/>
  <w15:commentEx w15:paraId="019487D5" w15:done="0"/>
  <w15:commentEx w15:paraId="40DC8FB0" w15:done="0"/>
  <w15:commentEx w15:paraId="25794676" w15:done="0"/>
  <w15:commentEx w15:paraId="0AC7160B" w15:done="0"/>
  <w15:commentEx w15:paraId="6AC37E04" w15:done="0"/>
  <w15:commentEx w15:paraId="0AA7462B" w15:done="0"/>
  <w15:commentEx w15:paraId="1C8C0819" w15:done="0"/>
  <w15:commentEx w15:paraId="2F333261" w15:done="0"/>
  <w15:commentEx w15:paraId="6A76242F" w15:done="0"/>
  <w15:commentEx w15:paraId="1CD5B5AC" w15:done="0"/>
  <w15:commentEx w15:paraId="2C059A08" w15:done="0"/>
  <w15:commentEx w15:paraId="644B51E9" w15:done="0"/>
  <w15:commentEx w15:paraId="191DCBAB" w15:done="0"/>
  <w15:commentEx w15:paraId="26465A74" w15:done="0"/>
  <w15:commentEx w15:paraId="56EFCE6F" w15:done="0"/>
  <w15:commentEx w15:paraId="25A41BBD" w15:done="0"/>
  <w15:commentEx w15:paraId="49FF81B9" w15:done="0"/>
  <w15:commentEx w15:paraId="15E921BF" w15:done="0"/>
  <w15:commentEx w15:paraId="36251199" w15:done="0"/>
  <w15:commentEx w15:paraId="7DB3AA7F" w15:done="0"/>
  <w15:commentEx w15:paraId="0EAEB8EA" w15:done="0"/>
  <w15:commentEx w15:paraId="17F20FA4" w15:done="0"/>
  <w15:commentEx w15:paraId="7A217FFF" w15:done="0"/>
  <w15:commentEx w15:paraId="0232B293" w15:done="0"/>
  <w15:commentEx w15:paraId="310DA331" w15:done="0"/>
  <w15:commentEx w15:paraId="31E595E8" w15:done="0"/>
  <w15:commentEx w15:paraId="3B3FF7D8" w15:done="0"/>
  <w15:commentEx w15:paraId="756075DA" w15:done="0"/>
  <w15:commentEx w15:paraId="7999EAFA" w15:done="0"/>
  <w15:commentEx w15:paraId="4EBB306F" w15:done="0"/>
  <w15:commentEx w15:paraId="3E1DD3B5" w15:done="0"/>
  <w15:commentEx w15:paraId="774FEFBA" w15:done="0"/>
  <w15:commentEx w15:paraId="1DB1F5A6" w15:done="0"/>
  <w15:commentEx w15:paraId="0CD0519B" w15:done="0"/>
  <w15:commentEx w15:paraId="073D8C87" w15:done="0"/>
  <w15:commentEx w15:paraId="295D28D9" w15:done="0"/>
  <w15:commentEx w15:paraId="110321B1" w15:done="0"/>
  <w15:commentEx w15:paraId="31D33999" w15:done="0"/>
  <w15:commentEx w15:paraId="00D8D12C" w15:done="0"/>
  <w15:commentEx w15:paraId="764F6193" w15:done="0"/>
  <w15:commentEx w15:paraId="55D2D32D" w15:done="0"/>
  <w15:commentEx w15:paraId="2B1C9BA4" w15:done="0"/>
  <w15:commentEx w15:paraId="5FBE6C64" w15:done="0"/>
  <w15:commentEx w15:paraId="095ADA9F" w15:done="0"/>
  <w15:commentEx w15:paraId="3FC039A8" w15:done="0"/>
  <w15:commentEx w15:paraId="5FE5C8A3" w15:done="0"/>
  <w15:commentEx w15:paraId="3987548D" w15:done="0"/>
  <w15:commentEx w15:paraId="6B19C49A" w15:done="0"/>
  <w15:commentEx w15:paraId="43424841" w15:done="0"/>
  <w15:commentEx w15:paraId="52F148C4" w15:done="0"/>
  <w15:commentEx w15:paraId="0DF6127A" w15:done="0"/>
  <w15:commentEx w15:paraId="538CA875" w15:done="0"/>
  <w15:commentEx w15:paraId="387936FB" w15:done="0"/>
  <w15:commentEx w15:paraId="4AFA4583" w15:done="0"/>
  <w15:commentEx w15:paraId="526F19BD" w15:done="0"/>
  <w15:commentEx w15:paraId="27FC0A43" w15:done="0"/>
  <w15:commentEx w15:paraId="23477B2A" w15:done="0"/>
  <w15:commentEx w15:paraId="052A925A" w15:done="0"/>
  <w15:commentEx w15:paraId="011506FF" w15:done="0"/>
  <w15:commentEx w15:paraId="1FB499E2" w15:done="0"/>
  <w15:commentEx w15:paraId="6E61D1BF" w15:done="0"/>
  <w15:commentEx w15:paraId="7DCF75BF" w15:done="0"/>
  <w15:commentEx w15:paraId="12A9E901" w15:done="0"/>
  <w15:commentEx w15:paraId="7D182BB3" w15:done="0"/>
  <w15:commentEx w15:paraId="5AB704BB" w15:done="0"/>
  <w15:commentEx w15:paraId="6B4B9667" w15:done="0"/>
  <w15:commentEx w15:paraId="220E7E10" w15:done="0"/>
  <w15:commentEx w15:paraId="61CB0360" w15:done="0"/>
  <w15:commentEx w15:paraId="2FAC87E1" w15:done="0"/>
  <w15:commentEx w15:paraId="478AE05D" w15:done="0"/>
  <w15:commentEx w15:paraId="02459274" w15:done="0"/>
  <w15:commentEx w15:paraId="5D817DD7" w15:done="0"/>
  <w15:commentEx w15:paraId="3C4967E3" w15:done="0"/>
  <w15:commentEx w15:paraId="7E2083E9" w15:done="0"/>
  <w15:commentEx w15:paraId="6E33A288" w15:done="0"/>
  <w15:commentEx w15:paraId="04C8A4CA" w15:done="0"/>
  <w15:commentEx w15:paraId="232D54A2" w15:done="0"/>
  <w15:commentEx w15:paraId="7572A4B1" w15:done="0"/>
  <w15:commentEx w15:paraId="086E1DB1" w15:done="0"/>
  <w15:commentEx w15:paraId="6844B49F" w15:done="0"/>
  <w15:commentEx w15:paraId="17612FDF" w15:done="0"/>
  <w15:commentEx w15:paraId="02467834" w15:done="0"/>
  <w15:commentEx w15:paraId="16959841" w15:done="0"/>
  <w15:commentEx w15:paraId="6031E265" w15:done="0"/>
  <w15:commentEx w15:paraId="321FEF81" w15:done="0"/>
  <w15:commentEx w15:paraId="756EAE93" w15:done="0"/>
  <w15:commentEx w15:paraId="52B89CCC" w15:done="0"/>
  <w15:commentEx w15:paraId="748F075A" w15:done="0"/>
  <w15:commentEx w15:paraId="43FEE909" w15:done="0"/>
  <w15:commentEx w15:paraId="54402242" w15:done="0"/>
  <w15:commentEx w15:paraId="4A4AC1BD" w15:done="0"/>
  <w15:commentEx w15:paraId="78623185" w15:done="0"/>
  <w15:commentEx w15:paraId="7D941751" w15:done="0"/>
  <w15:commentEx w15:paraId="2231B297" w15:done="0"/>
  <w15:commentEx w15:paraId="0296C54C" w15:done="0"/>
  <w15:commentEx w15:paraId="7F708A55" w15:done="0"/>
  <w15:commentEx w15:paraId="0D166DDF" w15:done="0"/>
  <w15:commentEx w15:paraId="73BBAE71" w15:done="0"/>
  <w15:commentEx w15:paraId="165185D8" w15:done="0"/>
  <w15:commentEx w15:paraId="71BA560D" w15:done="0"/>
  <w15:commentEx w15:paraId="0D2BAD35" w15:done="0"/>
  <w15:commentEx w15:paraId="6EBD7854" w15:done="0"/>
  <w15:commentEx w15:paraId="044B3EB3" w15:done="0"/>
  <w15:commentEx w15:paraId="6B0958A6" w15:done="0"/>
  <w15:commentEx w15:paraId="609AD608" w15:done="0"/>
  <w15:commentEx w15:paraId="158E9E08" w15:done="0"/>
  <w15:commentEx w15:paraId="0907DAA3" w15:done="0"/>
  <w15:commentEx w15:paraId="60DA0A14" w15:done="0"/>
  <w15:commentEx w15:paraId="4EF74854" w15:done="0"/>
  <w15:commentEx w15:paraId="3D6ECE63" w15:done="0"/>
  <w15:commentEx w15:paraId="4035D2F6" w15:done="0"/>
  <w15:commentEx w15:paraId="34DAE1F5" w15:done="0"/>
  <w15:commentEx w15:paraId="020B24BA" w15:done="0"/>
  <w15:commentEx w15:paraId="004FDE7F" w15:done="0"/>
  <w15:commentEx w15:paraId="1A7329A6" w15:done="0"/>
  <w15:commentEx w15:paraId="0EC02CE4" w15:done="0"/>
  <w15:commentEx w15:paraId="4B5F29BF" w15:done="0"/>
  <w15:commentEx w15:paraId="347AD7E8" w15:done="0"/>
  <w15:commentEx w15:paraId="74B2431B" w15:done="0"/>
  <w15:commentEx w15:paraId="17530BE6" w15:done="0"/>
  <w15:commentEx w15:paraId="7F67A947" w15:done="0"/>
  <w15:commentEx w15:paraId="0D250CAC" w15:done="0"/>
  <w15:commentEx w15:paraId="7EE34371" w15:done="0"/>
  <w15:commentEx w15:paraId="4EC68656" w15:done="0"/>
  <w15:commentEx w15:paraId="2FCED213" w15:done="0"/>
  <w15:commentEx w15:paraId="61C07C7A" w15:done="0"/>
  <w15:commentEx w15:paraId="7AFA6521" w15:done="0"/>
  <w15:commentEx w15:paraId="0DB85959" w15:done="0"/>
  <w15:commentEx w15:paraId="1F31694D" w15:done="0"/>
  <w15:commentEx w15:paraId="3A8BCBA5" w15:done="0"/>
  <w15:commentEx w15:paraId="4A002A54" w15:done="0"/>
  <w15:commentEx w15:paraId="65F742DD" w15:done="0"/>
  <w15:commentEx w15:paraId="2A452237" w15:done="0"/>
  <w15:commentEx w15:paraId="5A2698E0" w15:done="0"/>
  <w15:commentEx w15:paraId="114EAE85" w15:done="0"/>
  <w15:commentEx w15:paraId="2C14E269" w15:done="0"/>
  <w15:commentEx w15:paraId="0D20F1B9" w15:done="0"/>
  <w15:commentEx w15:paraId="4678D813" w15:done="0"/>
  <w15:commentEx w15:paraId="74B17D36" w15:done="0"/>
  <w15:commentEx w15:paraId="4CFDEC5F" w15:done="0"/>
  <w15:commentEx w15:paraId="28E509C2" w15:done="0"/>
  <w15:commentEx w15:paraId="7EFBC020" w15:done="0"/>
  <w15:commentEx w15:paraId="422FE744" w15:done="0"/>
  <w15:commentEx w15:paraId="67C58C56" w15:done="0"/>
  <w15:commentEx w15:paraId="728782E2" w15:done="0"/>
  <w15:commentEx w15:paraId="079D5BB9" w15:done="0"/>
  <w15:commentEx w15:paraId="6391DFE8" w15:done="0"/>
  <w15:commentEx w15:paraId="019801C5" w15:done="0"/>
  <w15:commentEx w15:paraId="22314AA3" w15:done="0"/>
  <w15:commentEx w15:paraId="02B484AE" w15:done="0"/>
  <w15:commentEx w15:paraId="4B8B79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30CC" w16cex:dateUtc="2020-04-23T01:08:00Z"/>
  <w16cex:commentExtensible w16cex:durableId="224A9D07" w16cex:dateUtc="2020-04-22T14:37:00Z"/>
  <w16cex:commentExtensible w16cex:durableId="224A9C3C" w16cex:dateUtc="2020-04-22T14:34:00Z"/>
  <w16cex:commentExtensible w16cex:durableId="224B35AD" w16cex:dateUtc="2020-04-23T01:29:00Z"/>
  <w16cex:commentExtensible w16cex:durableId="224B360B" w16cex:dateUtc="2020-04-23T01:30:00Z"/>
  <w16cex:commentExtensible w16cex:durableId="224B362E" w16cex:dateUtc="2020-04-23T01:31:00Z"/>
  <w16cex:commentExtensible w16cex:durableId="224A9E4E" w16cex:dateUtc="2020-04-22T14:43:00Z"/>
  <w16cex:commentExtensible w16cex:durableId="224BBC48" w16cex:dateUtc="2020-04-23T11:03:00Z"/>
  <w16cex:commentExtensible w16cex:durableId="224B36C5" w16cex:dateUtc="2020-04-23T01:33:00Z"/>
  <w16cex:commentExtensible w16cex:durableId="224B3766" w16cex:dateUtc="2020-04-23T01:36:00Z"/>
  <w16cex:commentExtensible w16cex:durableId="2248A6BA" w16cex:dateUtc="2020-04-21T02:54:00Z"/>
  <w16cex:commentExtensible w16cex:durableId="224B3B3D" w16cex:dateUtc="2020-04-23T01:53:00Z"/>
  <w16cex:commentExtensible w16cex:durableId="224A9FD4" w16cex:dateUtc="2020-04-22T14:49:00Z"/>
  <w16cex:commentExtensible w16cex:durableId="224AF3BC" w16cex:dateUtc="2020-04-22T20:47:00Z"/>
  <w16cex:commentExtensible w16cex:durableId="224B3ED8" w16cex:dateUtc="2020-04-23T02:08:00Z"/>
  <w16cex:commentExtensible w16cex:durableId="224B4108" w16cex:dateUtc="2020-04-23T02:17:00Z"/>
  <w16cex:commentExtensible w16cex:durableId="224AD4D0" w16cex:dateUtc="2020-04-22T18:36:00Z"/>
  <w16cex:commentExtensible w16cex:durableId="224B4184" w16cex:dateUtc="2020-04-23T02:19:00Z"/>
  <w16cex:commentExtensible w16cex:durableId="224B41C6" w16cex:dateUtc="2020-04-23T02:20:00Z"/>
  <w16cex:commentExtensible w16cex:durableId="224B446C" w16cex:dateUtc="2020-04-23T02:32:00Z"/>
  <w16cex:commentExtensible w16cex:durableId="224B4564" w16cex:dateUtc="2020-04-23T02:36:00Z"/>
  <w16cex:commentExtensible w16cex:durableId="224BC0A8" w16cex:dateUtc="2020-04-23T11:22:00Z"/>
  <w16cex:commentExtensible w16cex:durableId="224AA4B9" w16cex:dateUtc="2020-04-22T15:10:00Z"/>
  <w16cex:commentExtensible w16cex:durableId="224B472E" w16cex:dateUtc="2020-04-23T02:43:00Z"/>
  <w16cex:commentExtensible w16cex:durableId="224B4734" w16cex:dateUtc="2020-04-23T02:44:00Z"/>
  <w16cex:commentExtensible w16cex:durableId="224AA864" w16cex:dateUtc="2020-04-22T15:26:00Z"/>
  <w16cex:commentExtensible w16cex:durableId="224AA87F" w16cex:dateUtc="2020-04-22T15:26:00Z"/>
  <w16cex:commentExtensible w16cex:durableId="224AA969" w16cex:dateUtc="2020-04-22T15:30:00Z"/>
  <w16cex:commentExtensible w16cex:durableId="224B47DF" w16cex:dateUtc="2020-04-23T02:46:00Z"/>
  <w16cex:commentExtensible w16cex:durableId="224AD7B1" w16cex:dateUtc="2020-04-22T18:48:00Z"/>
  <w16cex:commentExtensible w16cex:durableId="224ADAB0" w16cex:dateUtc="2020-04-22T19:01:00Z"/>
  <w16cex:commentExtensible w16cex:durableId="224ADC7D" w16cex:dateUtc="2020-04-22T19:08:00Z"/>
  <w16cex:commentExtensible w16cex:durableId="2248A06F" w16cex:dateUtc="2020-04-21T02:27:00Z"/>
  <w16cex:commentExtensible w16cex:durableId="224ADD4D" w16cex:dateUtc="2020-04-22T19:12:00Z"/>
  <w16cex:commentExtensible w16cex:durableId="224B4B5A" w16cex:dateUtc="2020-04-23T03:01:00Z"/>
  <w16cex:commentExtensible w16cex:durableId="22489F31" w16cex:dateUtc="2020-04-21T02:22:00Z"/>
  <w16cex:commentExtensible w16cex:durableId="22489E9A" w16cex:dateUtc="2020-04-21T02:20:00Z"/>
  <w16cex:commentExtensible w16cex:durableId="224B4CC9" w16cex:dateUtc="2020-04-23T03:07:00Z"/>
  <w16cex:commentExtensible w16cex:durableId="22489AEC" w16cex:dateUtc="2020-04-21T02:04:00Z"/>
  <w16cex:commentExtensible w16cex:durableId="224B4E6F" w16cex:dateUtc="2020-04-23T03:14:00Z"/>
  <w16cex:commentExtensible w16cex:durableId="224A9577" w16cex:dateUtc="2020-04-22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C449F" w16cid:durableId="223EB161"/>
  <w16cid:commentId w16cid:paraId="20BC8249" w16cid:durableId="224B30CC"/>
  <w16cid:commentId w16cid:paraId="1CD17350" w16cid:durableId="223ECC01"/>
  <w16cid:commentId w16cid:paraId="3BE30EC2" w16cid:durableId="223EFC54"/>
  <w16cid:commentId w16cid:paraId="6D34F2DD" w16cid:durableId="22400757"/>
  <w16cid:commentId w16cid:paraId="6675EC12" w16cid:durableId="224A9D07"/>
  <w16cid:commentId w16cid:paraId="068722D8" w16cid:durableId="224A9C3C"/>
  <w16cid:commentId w16cid:paraId="2F171888" w16cid:durableId="223EC256"/>
  <w16cid:commentId w16cid:paraId="679A8812" w16cid:durableId="223EB399"/>
  <w16cid:commentId w16cid:paraId="234970B8" w16cid:durableId="223EB6FD"/>
  <w16cid:commentId w16cid:paraId="795C1818" w16cid:durableId="223EBA60"/>
  <w16cid:commentId w16cid:paraId="7857A7FF" w16cid:durableId="22307EA1"/>
  <w16cid:commentId w16cid:paraId="496CED99" w16cid:durableId="2230759D"/>
  <w16cid:commentId w16cid:paraId="63525E49" w16cid:durableId="224008B8"/>
  <w16cid:commentId w16cid:paraId="6BE31C04" w16cid:durableId="224008C0"/>
  <w16cid:commentId w16cid:paraId="59FAA70A" w16cid:durableId="224B35AD"/>
  <w16cid:commentId w16cid:paraId="019487D5" w16cid:durableId="223EFEFF"/>
  <w16cid:commentId w16cid:paraId="40DC8FB0" w16cid:durableId="224B360B"/>
  <w16cid:commentId w16cid:paraId="25794676" w16cid:durableId="224B362E"/>
  <w16cid:commentId w16cid:paraId="0AC7160B" w16cid:durableId="223DB334"/>
  <w16cid:commentId w16cid:paraId="6AC37E04" w16cid:durableId="223DB338"/>
  <w16cid:commentId w16cid:paraId="0AA7462B" w16cid:durableId="224A9E4E"/>
  <w16cid:commentId w16cid:paraId="1C8C0819" w16cid:durableId="223DBE78"/>
  <w16cid:commentId w16cid:paraId="2F333261" w16cid:durableId="224BBC48"/>
  <w16cid:commentId w16cid:paraId="6A76242F" w16cid:durableId="224B36C5"/>
  <w16cid:commentId w16cid:paraId="1CD5B5AC" w16cid:durableId="22308980"/>
  <w16cid:commentId w16cid:paraId="2C059A08" w16cid:durableId="224B3766"/>
  <w16cid:commentId w16cid:paraId="644B51E9" w16cid:durableId="2231E1AE"/>
  <w16cid:commentId w16cid:paraId="191DCBAB" w16cid:durableId="22400B38"/>
  <w16cid:commentId w16cid:paraId="26465A74" w16cid:durableId="2231E11E"/>
  <w16cid:commentId w16cid:paraId="56EFCE6F" w16cid:durableId="2231E312"/>
  <w16cid:commentId w16cid:paraId="25A41BBD" w16cid:durableId="2231E675"/>
  <w16cid:commentId w16cid:paraId="49FF81B9" w16cid:durableId="2231EEC0"/>
  <w16cid:commentId w16cid:paraId="15E921BF" w16cid:durableId="22345E68"/>
  <w16cid:commentId w16cid:paraId="36251199" w16cid:durableId="22346032"/>
  <w16cid:commentId w16cid:paraId="7DB3AA7F" w16cid:durableId="2248A6BA"/>
  <w16cid:commentId w16cid:paraId="0EAEB8EA" w16cid:durableId="2234632D"/>
  <w16cid:commentId w16cid:paraId="17F20FA4" w16cid:durableId="223464E6"/>
  <w16cid:commentId w16cid:paraId="7A217FFF" w16cid:durableId="22346893"/>
  <w16cid:commentId w16cid:paraId="0232B293" w16cid:durableId="22347424"/>
  <w16cid:commentId w16cid:paraId="310DA331" w16cid:durableId="223476F1"/>
  <w16cid:commentId w16cid:paraId="31E595E8" w16cid:durableId="22347922"/>
  <w16cid:commentId w16cid:paraId="3B3FF7D8" w16cid:durableId="22347F70"/>
  <w16cid:commentId w16cid:paraId="756075DA" w16cid:durableId="22348393"/>
  <w16cid:commentId w16cid:paraId="7999EAFA" w16cid:durableId="22348AA5"/>
  <w16cid:commentId w16cid:paraId="4EBB306F" w16cid:durableId="224B3B3D"/>
  <w16cid:commentId w16cid:paraId="3E1DD3B5" w16cid:durableId="2234DDF6"/>
  <w16cid:commentId w16cid:paraId="774FEFBA" w16cid:durableId="2234E22B"/>
  <w16cid:commentId w16cid:paraId="1DB1F5A6" w16cid:durableId="22400E71"/>
  <w16cid:commentId w16cid:paraId="0CD0519B" w16cid:durableId="224A9FD4"/>
  <w16cid:commentId w16cid:paraId="073D8C87" w16cid:durableId="2235740B"/>
  <w16cid:commentId w16cid:paraId="295D28D9" w16cid:durableId="224AF3BC"/>
  <w16cid:commentId w16cid:paraId="110321B1" w16cid:durableId="22400F57"/>
  <w16cid:commentId w16cid:paraId="31D33999" w16cid:durableId="2235772D"/>
  <w16cid:commentId w16cid:paraId="00D8D12C" w16cid:durableId="22357A9D"/>
  <w16cid:commentId w16cid:paraId="764F6193" w16cid:durableId="22358A2F"/>
  <w16cid:commentId w16cid:paraId="55D2D32D" w16cid:durableId="22358C17"/>
  <w16cid:commentId w16cid:paraId="2B1C9BA4" w16cid:durableId="22358D22"/>
  <w16cid:commentId w16cid:paraId="5FBE6C64" w16cid:durableId="22358F4D"/>
  <w16cid:commentId w16cid:paraId="095ADA9F" w16cid:durableId="22358FC1"/>
  <w16cid:commentId w16cid:paraId="3FC039A8" w16cid:durableId="224B3ED8"/>
  <w16cid:commentId w16cid:paraId="5FE5C8A3" w16cid:durableId="2235B1A7"/>
  <w16cid:commentId w16cid:paraId="3987548D" w16cid:durableId="2235B871"/>
  <w16cid:commentId w16cid:paraId="6B19C49A" w16cid:durableId="2235BBE8"/>
  <w16cid:commentId w16cid:paraId="43424841" w16cid:durableId="224B4108"/>
  <w16cid:commentId w16cid:paraId="52F148C4" w16cid:durableId="2235CD84"/>
  <w16cid:commentId w16cid:paraId="0DF6127A" w16cid:durableId="224AD4D0"/>
  <w16cid:commentId w16cid:paraId="538CA875" w16cid:durableId="224B4184"/>
  <w16cid:commentId w16cid:paraId="387936FB" w16cid:durableId="2235D29C"/>
  <w16cid:commentId w16cid:paraId="4AFA4583" w16cid:durableId="224B41C6"/>
  <w16cid:commentId w16cid:paraId="526F19BD" w16cid:durableId="2235D379"/>
  <w16cid:commentId w16cid:paraId="27FC0A43" w16cid:durableId="2235D601"/>
  <w16cid:commentId w16cid:paraId="23477B2A" w16cid:durableId="2235DBD8"/>
  <w16cid:commentId w16cid:paraId="052A925A" w16cid:durableId="224B446C"/>
  <w16cid:commentId w16cid:paraId="011506FF" w16cid:durableId="2235E07B"/>
  <w16cid:commentId w16cid:paraId="1FB499E2" w16cid:durableId="223624E6"/>
  <w16cid:commentId w16cid:paraId="6E61D1BF" w16cid:durableId="22362840"/>
  <w16cid:commentId w16cid:paraId="7DCF75BF" w16cid:durableId="224B4564"/>
  <w16cid:commentId w16cid:paraId="12A9E901" w16cid:durableId="2236C5C5"/>
  <w16cid:commentId w16cid:paraId="7D182BB3" w16cid:durableId="2236C6D5"/>
  <w16cid:commentId w16cid:paraId="5AB704BB" w16cid:durableId="2236C742"/>
  <w16cid:commentId w16cid:paraId="6B4B9667" w16cid:durableId="2236C7F0"/>
  <w16cid:commentId w16cid:paraId="220E7E10" w16cid:durableId="2236C837"/>
  <w16cid:commentId w16cid:paraId="61CB0360" w16cid:durableId="2236C859"/>
  <w16cid:commentId w16cid:paraId="2FAC87E1" w16cid:durableId="2236C892"/>
  <w16cid:commentId w16cid:paraId="478AE05D" w16cid:durableId="2236C8C0"/>
  <w16cid:commentId w16cid:paraId="02459274" w16cid:durableId="2236C8EC"/>
  <w16cid:commentId w16cid:paraId="5D817DD7" w16cid:durableId="224BC0A8"/>
  <w16cid:commentId w16cid:paraId="3C4967E3" w16cid:durableId="2236CABE"/>
  <w16cid:commentId w16cid:paraId="7E2083E9" w16cid:durableId="224AA4B9"/>
  <w16cid:commentId w16cid:paraId="6E33A288" w16cid:durableId="2236CBBD"/>
  <w16cid:commentId w16cid:paraId="04C8A4CA" w16cid:durableId="2236CD14"/>
  <w16cid:commentId w16cid:paraId="232D54A2" w16cid:durableId="2236CD85"/>
  <w16cid:commentId w16cid:paraId="7572A4B1" w16cid:durableId="2236CFCD"/>
  <w16cid:commentId w16cid:paraId="086E1DB1" w16cid:durableId="2236CFEA"/>
  <w16cid:commentId w16cid:paraId="6844B49F" w16cid:durableId="2236D0B4"/>
  <w16cid:commentId w16cid:paraId="17612FDF" w16cid:durableId="224B472E"/>
  <w16cid:commentId w16cid:paraId="02467834" w16cid:durableId="224B4734"/>
  <w16cid:commentId w16cid:paraId="16959841" w16cid:durableId="2236D12D"/>
  <w16cid:commentId w16cid:paraId="6031E265" w16cid:durableId="2236D8A0"/>
  <w16cid:commentId w16cid:paraId="321FEF81" w16cid:durableId="224AA864"/>
  <w16cid:commentId w16cid:paraId="756EAE93" w16cid:durableId="224AA87F"/>
  <w16cid:commentId w16cid:paraId="52B89CCC" w16cid:durableId="224AA969"/>
  <w16cid:commentId w16cid:paraId="748F075A" w16cid:durableId="2236DADA"/>
  <w16cid:commentId w16cid:paraId="43FEE909" w16cid:durableId="2236DC39"/>
  <w16cid:commentId w16cid:paraId="54402242" w16cid:durableId="2236DC5B"/>
  <w16cid:commentId w16cid:paraId="4A4AC1BD" w16cid:durableId="224B47DF"/>
  <w16cid:commentId w16cid:paraId="78623185" w16cid:durableId="2236DED9"/>
  <w16cid:commentId w16cid:paraId="7D941751" w16cid:durableId="2236DF17"/>
  <w16cid:commentId w16cid:paraId="2231B297" w16cid:durableId="224AD7B1"/>
  <w16cid:commentId w16cid:paraId="0296C54C" w16cid:durableId="224ADAB0"/>
  <w16cid:commentId w16cid:paraId="7F708A55" w16cid:durableId="2236E144"/>
  <w16cid:commentId w16cid:paraId="0D166DDF" w16cid:durableId="22370058"/>
  <w16cid:commentId w16cid:paraId="73BBAE71" w16cid:durableId="223702BE"/>
  <w16cid:commentId w16cid:paraId="165185D8" w16cid:durableId="22370324"/>
  <w16cid:commentId w16cid:paraId="71BA560D" w16cid:durableId="22370369"/>
  <w16cid:commentId w16cid:paraId="0D2BAD35" w16cid:durableId="2237038C"/>
  <w16cid:commentId w16cid:paraId="6EBD7854" w16cid:durableId="223703D3"/>
  <w16cid:commentId w16cid:paraId="044B3EB3" w16cid:durableId="2237061C"/>
  <w16cid:commentId w16cid:paraId="6B0958A6" w16cid:durableId="223705B6"/>
  <w16cid:commentId w16cid:paraId="609AD608" w16cid:durableId="22370552"/>
  <w16cid:commentId w16cid:paraId="158E9E08" w16cid:durableId="223708DF"/>
  <w16cid:commentId w16cid:paraId="0907DAA3" w16cid:durableId="22371583"/>
  <w16cid:commentId w16cid:paraId="60DA0A14" w16cid:durableId="22371E67"/>
  <w16cid:commentId w16cid:paraId="4EF74854" w16cid:durableId="22371722"/>
  <w16cid:commentId w16cid:paraId="3D6ECE63" w16cid:durableId="22371D3D"/>
  <w16cid:commentId w16cid:paraId="4035D2F6" w16cid:durableId="223721E2"/>
  <w16cid:commentId w16cid:paraId="34DAE1F5" w16cid:durableId="224ADC7D"/>
  <w16cid:commentId w16cid:paraId="020B24BA" w16cid:durableId="2237257F"/>
  <w16cid:commentId w16cid:paraId="004FDE7F" w16cid:durableId="2248A06F"/>
  <w16cid:commentId w16cid:paraId="1A7329A6" w16cid:durableId="224077DB"/>
  <w16cid:commentId w16cid:paraId="0EC02CE4" w16cid:durableId="224ADD4D"/>
  <w16cid:commentId w16cid:paraId="4B5F29BF" w16cid:durableId="224B4B5A"/>
  <w16cid:commentId w16cid:paraId="347AD7E8" w16cid:durableId="22372BAC"/>
  <w16cid:commentId w16cid:paraId="74B2431B" w16cid:durableId="22489F31"/>
  <w16cid:commentId w16cid:paraId="17530BE6" w16cid:durableId="22401105"/>
  <w16cid:commentId w16cid:paraId="7F67A947" w16cid:durableId="2237606E"/>
  <w16cid:commentId w16cid:paraId="0D250CAC" w16cid:durableId="22489E9A"/>
  <w16cid:commentId w16cid:paraId="7EE34371" w16cid:durableId="22475764"/>
  <w16cid:commentId w16cid:paraId="4EC68656" w16cid:durableId="224B4CC9"/>
  <w16cid:commentId w16cid:paraId="2FCED213" w16cid:durableId="22376475"/>
  <w16cid:commentId w16cid:paraId="61C07C7A" w16cid:durableId="223764A1"/>
  <w16cid:commentId w16cid:paraId="7AFA6521" w16cid:durableId="22475643"/>
  <w16cid:commentId w16cid:paraId="0DB85959" w16cid:durableId="22475652"/>
  <w16cid:commentId w16cid:paraId="1F31694D" w16cid:durableId="223765B8"/>
  <w16cid:commentId w16cid:paraId="3A8BCBA5" w16cid:durableId="2247560C"/>
  <w16cid:commentId w16cid:paraId="4A002A54" w16cid:durableId="22489AEC"/>
  <w16cid:commentId w16cid:paraId="65F742DD" w16cid:durableId="22377770"/>
  <w16cid:commentId w16cid:paraId="2A452237" w16cid:durableId="22377776"/>
  <w16cid:commentId w16cid:paraId="5A2698E0" w16cid:durableId="22377845"/>
  <w16cid:commentId w16cid:paraId="114EAE85" w16cid:durableId="22377915"/>
  <w16cid:commentId w16cid:paraId="2C14E269" w16cid:durableId="224752C1"/>
  <w16cid:commentId w16cid:paraId="0D20F1B9" w16cid:durableId="224751F3"/>
  <w16cid:commentId w16cid:paraId="4678D813" w16cid:durableId="22388413"/>
  <w16cid:commentId w16cid:paraId="74B17D36" w16cid:durableId="223884BD"/>
  <w16cid:commentId w16cid:paraId="4CFDEC5F" w16cid:durableId="22405EDB"/>
  <w16cid:commentId w16cid:paraId="28E509C2" w16cid:durableId="224B4E6F"/>
  <w16cid:commentId w16cid:paraId="7EFBC020" w16cid:durableId="223886E5"/>
  <w16cid:commentId w16cid:paraId="422FE744" w16cid:durableId="22388746"/>
  <w16cid:commentId w16cid:paraId="67C58C56" w16cid:durableId="22388861"/>
  <w16cid:commentId w16cid:paraId="728782E2" w16cid:durableId="223CB7C9"/>
  <w16cid:commentId w16cid:paraId="079D5BB9" w16cid:durableId="224747A0"/>
  <w16cid:commentId w16cid:paraId="6391DFE8" w16cid:durableId="2247481D"/>
  <w16cid:commentId w16cid:paraId="019801C5" w16cid:durableId="22474797"/>
  <w16cid:commentId w16cid:paraId="22314AA3" w16cid:durableId="224A9577"/>
  <w16cid:commentId w16cid:paraId="02B484AE" w16cid:durableId="223CBEFE"/>
  <w16cid:commentId w16cid:paraId="4B8B796F" w16cid:durableId="22405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6F1FD" w14:textId="77777777" w:rsidR="004F148A" w:rsidRDefault="004F148A">
      <w:r>
        <w:separator/>
      </w:r>
    </w:p>
  </w:endnote>
  <w:endnote w:type="continuationSeparator" w:id="0">
    <w:p w14:paraId="41E5A275" w14:textId="77777777" w:rsidR="004F148A" w:rsidRDefault="004F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B1"/>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0"/>
    <w:family w:val="roman"/>
    <w:pitch w:val="variable"/>
    <w:sig w:usb0="E0000AFF" w:usb1="500078FF" w:usb2="00000021" w:usb3="00000000" w:csb0="000001BF" w:csb1="00000000"/>
  </w:font>
  <w:font w:name="Baskerville">
    <w:panose1 w:val="02020502070401020303"/>
    <w:charset w:val="00"/>
    <w:family w:val="roman"/>
    <w:notTrueType/>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8BA04" w14:textId="77777777" w:rsidR="004F148A" w:rsidRDefault="004F148A">
      <w:r>
        <w:separator/>
      </w:r>
    </w:p>
  </w:footnote>
  <w:footnote w:type="continuationSeparator" w:id="0">
    <w:p w14:paraId="3B9CC4D9" w14:textId="77777777" w:rsidR="004F148A" w:rsidRDefault="004F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F15" w14:textId="77777777" w:rsidR="00875016" w:rsidRDefault="00875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01988"/>
    <w:multiLevelType w:val="multilevel"/>
    <w:tmpl w:val="507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41FA8"/>
    <w:multiLevelType w:val="multilevel"/>
    <w:tmpl w:val="4226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21D84"/>
    <w:multiLevelType w:val="multilevel"/>
    <w:tmpl w:val="120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67C69"/>
    <w:multiLevelType w:val="multilevel"/>
    <w:tmpl w:val="1944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922C33"/>
    <w:multiLevelType w:val="multilevel"/>
    <w:tmpl w:val="CA9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B0443"/>
    <w:multiLevelType w:val="hybridMultilevel"/>
    <w:tmpl w:val="9336ED84"/>
    <w:lvl w:ilvl="0" w:tplc="73DE6C56">
      <w:start w:val="1"/>
      <w:numFmt w:val="upperLetter"/>
      <w:lvlText w:val="%1."/>
      <w:lvlJc w:val="left"/>
      <w:pPr>
        <w:tabs>
          <w:tab w:val="num" w:pos="3000"/>
        </w:tabs>
        <w:ind w:left="3000" w:hanging="26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C74214"/>
    <w:multiLevelType w:val="multilevel"/>
    <w:tmpl w:val="5C64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8C730B"/>
    <w:multiLevelType w:val="multilevel"/>
    <w:tmpl w:val="8F4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A4369"/>
    <w:multiLevelType w:val="multilevel"/>
    <w:tmpl w:val="B4B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7"/>
  </w:num>
  <w:num w:numId="6">
    <w:abstractNumId w:val="1"/>
  </w:num>
  <w:num w:numId="7">
    <w:abstractNumId w:val="8"/>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Merlin">
    <w15:presenceInfo w15:providerId="AD" w15:userId="S::jmerlin@uchicago.edu::e32f7fbe-fa89-4ff5-a0ca-c048bf353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isplayHorizontalDrawingGridEvery w:val="0"/>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4C"/>
    <w:rsid w:val="00002B59"/>
    <w:rsid w:val="00003224"/>
    <w:rsid w:val="00004C57"/>
    <w:rsid w:val="00005C90"/>
    <w:rsid w:val="00007866"/>
    <w:rsid w:val="00010194"/>
    <w:rsid w:val="00011D1C"/>
    <w:rsid w:val="0001226E"/>
    <w:rsid w:val="00015217"/>
    <w:rsid w:val="00016A90"/>
    <w:rsid w:val="00017B6E"/>
    <w:rsid w:val="0002048E"/>
    <w:rsid w:val="000208C4"/>
    <w:rsid w:val="00020B6A"/>
    <w:rsid w:val="00021988"/>
    <w:rsid w:val="00021A65"/>
    <w:rsid w:val="00023985"/>
    <w:rsid w:val="0002613C"/>
    <w:rsid w:val="00026711"/>
    <w:rsid w:val="00030366"/>
    <w:rsid w:val="00031FED"/>
    <w:rsid w:val="00035CFD"/>
    <w:rsid w:val="000361E1"/>
    <w:rsid w:val="00036553"/>
    <w:rsid w:val="000400BB"/>
    <w:rsid w:val="000404DA"/>
    <w:rsid w:val="00041E3F"/>
    <w:rsid w:val="0004225E"/>
    <w:rsid w:val="00042E8A"/>
    <w:rsid w:val="0004619D"/>
    <w:rsid w:val="00047D65"/>
    <w:rsid w:val="00050659"/>
    <w:rsid w:val="00050FA6"/>
    <w:rsid w:val="0005126B"/>
    <w:rsid w:val="0005143B"/>
    <w:rsid w:val="000523C1"/>
    <w:rsid w:val="00052D20"/>
    <w:rsid w:val="00053F54"/>
    <w:rsid w:val="00054C74"/>
    <w:rsid w:val="00056610"/>
    <w:rsid w:val="000571A3"/>
    <w:rsid w:val="0006086D"/>
    <w:rsid w:val="0006110C"/>
    <w:rsid w:val="00061A72"/>
    <w:rsid w:val="00063754"/>
    <w:rsid w:val="000639B8"/>
    <w:rsid w:val="00063EAD"/>
    <w:rsid w:val="000652A0"/>
    <w:rsid w:val="000658BF"/>
    <w:rsid w:val="00065C52"/>
    <w:rsid w:val="000661D3"/>
    <w:rsid w:val="0007060E"/>
    <w:rsid w:val="000707C2"/>
    <w:rsid w:val="0007201B"/>
    <w:rsid w:val="00072503"/>
    <w:rsid w:val="0007255C"/>
    <w:rsid w:val="000744DB"/>
    <w:rsid w:val="00075921"/>
    <w:rsid w:val="000759B0"/>
    <w:rsid w:val="000774F7"/>
    <w:rsid w:val="00077A4B"/>
    <w:rsid w:val="000809BE"/>
    <w:rsid w:val="0008181A"/>
    <w:rsid w:val="00082D46"/>
    <w:rsid w:val="00084775"/>
    <w:rsid w:val="000862B1"/>
    <w:rsid w:val="00090FBE"/>
    <w:rsid w:val="00091390"/>
    <w:rsid w:val="00094CEF"/>
    <w:rsid w:val="000952CE"/>
    <w:rsid w:val="000955ED"/>
    <w:rsid w:val="0009631C"/>
    <w:rsid w:val="00097157"/>
    <w:rsid w:val="00097324"/>
    <w:rsid w:val="000A032A"/>
    <w:rsid w:val="000A04A0"/>
    <w:rsid w:val="000A27FD"/>
    <w:rsid w:val="000A5175"/>
    <w:rsid w:val="000A565E"/>
    <w:rsid w:val="000A5FB4"/>
    <w:rsid w:val="000A66F6"/>
    <w:rsid w:val="000A6840"/>
    <w:rsid w:val="000A7BA8"/>
    <w:rsid w:val="000B023E"/>
    <w:rsid w:val="000B12DE"/>
    <w:rsid w:val="000B1D97"/>
    <w:rsid w:val="000B2565"/>
    <w:rsid w:val="000B2805"/>
    <w:rsid w:val="000B2C1B"/>
    <w:rsid w:val="000B2CB5"/>
    <w:rsid w:val="000B37F5"/>
    <w:rsid w:val="000B477F"/>
    <w:rsid w:val="000B5314"/>
    <w:rsid w:val="000B74A4"/>
    <w:rsid w:val="000C0F8C"/>
    <w:rsid w:val="000C13DC"/>
    <w:rsid w:val="000C2801"/>
    <w:rsid w:val="000C28A3"/>
    <w:rsid w:val="000C495E"/>
    <w:rsid w:val="000C4A67"/>
    <w:rsid w:val="000C4E36"/>
    <w:rsid w:val="000D05AF"/>
    <w:rsid w:val="000D0A13"/>
    <w:rsid w:val="000D0CB4"/>
    <w:rsid w:val="000D0E0D"/>
    <w:rsid w:val="000D1102"/>
    <w:rsid w:val="000D1700"/>
    <w:rsid w:val="000D3C1D"/>
    <w:rsid w:val="000D4985"/>
    <w:rsid w:val="000D5245"/>
    <w:rsid w:val="000D5A18"/>
    <w:rsid w:val="000D5CA8"/>
    <w:rsid w:val="000D644F"/>
    <w:rsid w:val="000D675C"/>
    <w:rsid w:val="000D769B"/>
    <w:rsid w:val="000D77D5"/>
    <w:rsid w:val="000E2164"/>
    <w:rsid w:val="000E28E3"/>
    <w:rsid w:val="000E2B9F"/>
    <w:rsid w:val="000E3768"/>
    <w:rsid w:val="000E4729"/>
    <w:rsid w:val="000E59A0"/>
    <w:rsid w:val="000E6828"/>
    <w:rsid w:val="000E76B2"/>
    <w:rsid w:val="000F1B51"/>
    <w:rsid w:val="000F3837"/>
    <w:rsid w:val="000F3962"/>
    <w:rsid w:val="000F558C"/>
    <w:rsid w:val="000F5890"/>
    <w:rsid w:val="000F6149"/>
    <w:rsid w:val="000F71DC"/>
    <w:rsid w:val="00100542"/>
    <w:rsid w:val="0010139D"/>
    <w:rsid w:val="00101F3A"/>
    <w:rsid w:val="00103959"/>
    <w:rsid w:val="00103DB7"/>
    <w:rsid w:val="00106C26"/>
    <w:rsid w:val="0010700E"/>
    <w:rsid w:val="0010736D"/>
    <w:rsid w:val="0010771C"/>
    <w:rsid w:val="001077DC"/>
    <w:rsid w:val="00110279"/>
    <w:rsid w:val="00111DFA"/>
    <w:rsid w:val="00112823"/>
    <w:rsid w:val="00114520"/>
    <w:rsid w:val="00114829"/>
    <w:rsid w:val="0011549F"/>
    <w:rsid w:val="00115594"/>
    <w:rsid w:val="00115C1B"/>
    <w:rsid w:val="00120A25"/>
    <w:rsid w:val="00121068"/>
    <w:rsid w:val="0012185A"/>
    <w:rsid w:val="0012217E"/>
    <w:rsid w:val="001221FC"/>
    <w:rsid w:val="00122377"/>
    <w:rsid w:val="0012314B"/>
    <w:rsid w:val="00125219"/>
    <w:rsid w:val="00130DDE"/>
    <w:rsid w:val="0013129D"/>
    <w:rsid w:val="001354EB"/>
    <w:rsid w:val="00135795"/>
    <w:rsid w:val="00136A9E"/>
    <w:rsid w:val="00137BE9"/>
    <w:rsid w:val="0014168D"/>
    <w:rsid w:val="00141A3F"/>
    <w:rsid w:val="00141F52"/>
    <w:rsid w:val="00142428"/>
    <w:rsid w:val="00142841"/>
    <w:rsid w:val="00143207"/>
    <w:rsid w:val="00145B04"/>
    <w:rsid w:val="00146A55"/>
    <w:rsid w:val="0014754D"/>
    <w:rsid w:val="00151659"/>
    <w:rsid w:val="00153C91"/>
    <w:rsid w:val="00153DD2"/>
    <w:rsid w:val="00154587"/>
    <w:rsid w:val="00154E74"/>
    <w:rsid w:val="00156C79"/>
    <w:rsid w:val="00157E97"/>
    <w:rsid w:val="001613A3"/>
    <w:rsid w:val="001613F6"/>
    <w:rsid w:val="00161F8B"/>
    <w:rsid w:val="00164D8E"/>
    <w:rsid w:val="001703B0"/>
    <w:rsid w:val="00170699"/>
    <w:rsid w:val="00170964"/>
    <w:rsid w:val="00171074"/>
    <w:rsid w:val="001710CE"/>
    <w:rsid w:val="001719DD"/>
    <w:rsid w:val="001734A2"/>
    <w:rsid w:val="00173574"/>
    <w:rsid w:val="00173BEF"/>
    <w:rsid w:val="00174DAB"/>
    <w:rsid w:val="001770CB"/>
    <w:rsid w:val="00181478"/>
    <w:rsid w:val="001818A7"/>
    <w:rsid w:val="001820D8"/>
    <w:rsid w:val="00183F88"/>
    <w:rsid w:val="00183FBF"/>
    <w:rsid w:val="00185219"/>
    <w:rsid w:val="001854CA"/>
    <w:rsid w:val="001859FE"/>
    <w:rsid w:val="00186B5D"/>
    <w:rsid w:val="001907C9"/>
    <w:rsid w:val="00190847"/>
    <w:rsid w:val="00190F7F"/>
    <w:rsid w:val="00191EC3"/>
    <w:rsid w:val="00191FC5"/>
    <w:rsid w:val="001946C9"/>
    <w:rsid w:val="00194F30"/>
    <w:rsid w:val="00195C17"/>
    <w:rsid w:val="0019724A"/>
    <w:rsid w:val="001A0972"/>
    <w:rsid w:val="001A3DF5"/>
    <w:rsid w:val="001A41AD"/>
    <w:rsid w:val="001A4413"/>
    <w:rsid w:val="001A52D3"/>
    <w:rsid w:val="001A5760"/>
    <w:rsid w:val="001A5EA8"/>
    <w:rsid w:val="001A5FA0"/>
    <w:rsid w:val="001A7010"/>
    <w:rsid w:val="001A74F7"/>
    <w:rsid w:val="001B0548"/>
    <w:rsid w:val="001B0AB6"/>
    <w:rsid w:val="001B0FD1"/>
    <w:rsid w:val="001B47AC"/>
    <w:rsid w:val="001B4BEB"/>
    <w:rsid w:val="001B5C76"/>
    <w:rsid w:val="001B62CB"/>
    <w:rsid w:val="001B7C0B"/>
    <w:rsid w:val="001B7C69"/>
    <w:rsid w:val="001B7CA6"/>
    <w:rsid w:val="001B7D5F"/>
    <w:rsid w:val="001B7E8E"/>
    <w:rsid w:val="001C00AB"/>
    <w:rsid w:val="001C1FB5"/>
    <w:rsid w:val="001C24B2"/>
    <w:rsid w:val="001C2CCA"/>
    <w:rsid w:val="001C3BD3"/>
    <w:rsid w:val="001C4F81"/>
    <w:rsid w:val="001C55C7"/>
    <w:rsid w:val="001C7E74"/>
    <w:rsid w:val="001D18D6"/>
    <w:rsid w:val="001D1B01"/>
    <w:rsid w:val="001D1D58"/>
    <w:rsid w:val="001E0F0D"/>
    <w:rsid w:val="001E1E09"/>
    <w:rsid w:val="001E2AF0"/>
    <w:rsid w:val="001E3334"/>
    <w:rsid w:val="001E3C09"/>
    <w:rsid w:val="001E5C99"/>
    <w:rsid w:val="001E5D42"/>
    <w:rsid w:val="001E72A4"/>
    <w:rsid w:val="001F388E"/>
    <w:rsid w:val="001F4743"/>
    <w:rsid w:val="001F4A5C"/>
    <w:rsid w:val="001F52CC"/>
    <w:rsid w:val="001F5903"/>
    <w:rsid w:val="00200277"/>
    <w:rsid w:val="002022EF"/>
    <w:rsid w:val="00202B20"/>
    <w:rsid w:val="00203FBF"/>
    <w:rsid w:val="00205F96"/>
    <w:rsid w:val="00207C05"/>
    <w:rsid w:val="00211FC3"/>
    <w:rsid w:val="002121CC"/>
    <w:rsid w:val="00212269"/>
    <w:rsid w:val="00212525"/>
    <w:rsid w:val="00212F65"/>
    <w:rsid w:val="002147C6"/>
    <w:rsid w:val="0021588B"/>
    <w:rsid w:val="00217832"/>
    <w:rsid w:val="002179A2"/>
    <w:rsid w:val="00217A8F"/>
    <w:rsid w:val="002209EE"/>
    <w:rsid w:val="00220D78"/>
    <w:rsid w:val="00220F7A"/>
    <w:rsid w:val="002226B8"/>
    <w:rsid w:val="00222F21"/>
    <w:rsid w:val="00225A71"/>
    <w:rsid w:val="002260E0"/>
    <w:rsid w:val="002263F9"/>
    <w:rsid w:val="002304B5"/>
    <w:rsid w:val="00232428"/>
    <w:rsid w:val="00233032"/>
    <w:rsid w:val="00234B5E"/>
    <w:rsid w:val="00236F88"/>
    <w:rsid w:val="002412FE"/>
    <w:rsid w:val="00241FBF"/>
    <w:rsid w:val="00243023"/>
    <w:rsid w:val="0024597A"/>
    <w:rsid w:val="002469E0"/>
    <w:rsid w:val="0025056C"/>
    <w:rsid w:val="00251CEC"/>
    <w:rsid w:val="002558D6"/>
    <w:rsid w:val="00255CC9"/>
    <w:rsid w:val="0025682F"/>
    <w:rsid w:val="00257886"/>
    <w:rsid w:val="002601FF"/>
    <w:rsid w:val="00260C7A"/>
    <w:rsid w:val="002618E6"/>
    <w:rsid w:val="00261E5A"/>
    <w:rsid w:val="002625D3"/>
    <w:rsid w:val="0026660E"/>
    <w:rsid w:val="00267464"/>
    <w:rsid w:val="00267642"/>
    <w:rsid w:val="00267A14"/>
    <w:rsid w:val="00270A9D"/>
    <w:rsid w:val="00270B17"/>
    <w:rsid w:val="00271EAB"/>
    <w:rsid w:val="00271F37"/>
    <w:rsid w:val="002722F6"/>
    <w:rsid w:val="0027304B"/>
    <w:rsid w:val="00273DD9"/>
    <w:rsid w:val="002751F9"/>
    <w:rsid w:val="00275A45"/>
    <w:rsid w:val="00276F9B"/>
    <w:rsid w:val="0027709C"/>
    <w:rsid w:val="0027755E"/>
    <w:rsid w:val="002779C1"/>
    <w:rsid w:val="002801BA"/>
    <w:rsid w:val="00280429"/>
    <w:rsid w:val="00281EAE"/>
    <w:rsid w:val="0028296C"/>
    <w:rsid w:val="002842F5"/>
    <w:rsid w:val="002864F1"/>
    <w:rsid w:val="0029065F"/>
    <w:rsid w:val="00292561"/>
    <w:rsid w:val="002926BD"/>
    <w:rsid w:val="00293CC8"/>
    <w:rsid w:val="002945A6"/>
    <w:rsid w:val="00294E26"/>
    <w:rsid w:val="00295749"/>
    <w:rsid w:val="002A00EE"/>
    <w:rsid w:val="002A177E"/>
    <w:rsid w:val="002A2061"/>
    <w:rsid w:val="002A56FF"/>
    <w:rsid w:val="002A678F"/>
    <w:rsid w:val="002A6FA4"/>
    <w:rsid w:val="002A754E"/>
    <w:rsid w:val="002A7B71"/>
    <w:rsid w:val="002A7C03"/>
    <w:rsid w:val="002A7FAD"/>
    <w:rsid w:val="002B04D1"/>
    <w:rsid w:val="002B0D70"/>
    <w:rsid w:val="002B1D35"/>
    <w:rsid w:val="002B271B"/>
    <w:rsid w:val="002B2893"/>
    <w:rsid w:val="002B2AD3"/>
    <w:rsid w:val="002B2C7E"/>
    <w:rsid w:val="002B3D04"/>
    <w:rsid w:val="002B4D89"/>
    <w:rsid w:val="002B4DD4"/>
    <w:rsid w:val="002B5190"/>
    <w:rsid w:val="002B5493"/>
    <w:rsid w:val="002B57DB"/>
    <w:rsid w:val="002B6030"/>
    <w:rsid w:val="002C0183"/>
    <w:rsid w:val="002C147D"/>
    <w:rsid w:val="002C2B94"/>
    <w:rsid w:val="002C3915"/>
    <w:rsid w:val="002C7BFC"/>
    <w:rsid w:val="002D05D6"/>
    <w:rsid w:val="002D0CBF"/>
    <w:rsid w:val="002D0E24"/>
    <w:rsid w:val="002D1FD9"/>
    <w:rsid w:val="002D2C5D"/>
    <w:rsid w:val="002D2EB5"/>
    <w:rsid w:val="002D5173"/>
    <w:rsid w:val="002D59B2"/>
    <w:rsid w:val="002D5F96"/>
    <w:rsid w:val="002D6C57"/>
    <w:rsid w:val="002D6E79"/>
    <w:rsid w:val="002E1E66"/>
    <w:rsid w:val="002E35D7"/>
    <w:rsid w:val="002E4CDE"/>
    <w:rsid w:val="002E5719"/>
    <w:rsid w:val="002E674F"/>
    <w:rsid w:val="002E7507"/>
    <w:rsid w:val="002E7EEF"/>
    <w:rsid w:val="002F0C17"/>
    <w:rsid w:val="002F388E"/>
    <w:rsid w:val="002F3A17"/>
    <w:rsid w:val="002F4DCF"/>
    <w:rsid w:val="002F6D82"/>
    <w:rsid w:val="002F743C"/>
    <w:rsid w:val="00301210"/>
    <w:rsid w:val="00304ED6"/>
    <w:rsid w:val="00305396"/>
    <w:rsid w:val="00305E21"/>
    <w:rsid w:val="003065BB"/>
    <w:rsid w:val="00307EB2"/>
    <w:rsid w:val="00307F64"/>
    <w:rsid w:val="00311B11"/>
    <w:rsid w:val="00316300"/>
    <w:rsid w:val="0031636A"/>
    <w:rsid w:val="0031684B"/>
    <w:rsid w:val="00316EB1"/>
    <w:rsid w:val="00320B08"/>
    <w:rsid w:val="003214AD"/>
    <w:rsid w:val="003247A3"/>
    <w:rsid w:val="00324FA9"/>
    <w:rsid w:val="00325729"/>
    <w:rsid w:val="0032742D"/>
    <w:rsid w:val="003274E5"/>
    <w:rsid w:val="0033214B"/>
    <w:rsid w:val="0033402C"/>
    <w:rsid w:val="003368EA"/>
    <w:rsid w:val="003415E2"/>
    <w:rsid w:val="0034205B"/>
    <w:rsid w:val="00343239"/>
    <w:rsid w:val="00344129"/>
    <w:rsid w:val="00344822"/>
    <w:rsid w:val="00345BA1"/>
    <w:rsid w:val="003464F1"/>
    <w:rsid w:val="00347785"/>
    <w:rsid w:val="003508CB"/>
    <w:rsid w:val="00352100"/>
    <w:rsid w:val="00352886"/>
    <w:rsid w:val="00352F56"/>
    <w:rsid w:val="003535C1"/>
    <w:rsid w:val="00356063"/>
    <w:rsid w:val="003564A4"/>
    <w:rsid w:val="003577A2"/>
    <w:rsid w:val="00357D5D"/>
    <w:rsid w:val="00360195"/>
    <w:rsid w:val="00360AB5"/>
    <w:rsid w:val="00361097"/>
    <w:rsid w:val="00361239"/>
    <w:rsid w:val="003626F9"/>
    <w:rsid w:val="0036274A"/>
    <w:rsid w:val="003627DB"/>
    <w:rsid w:val="00365976"/>
    <w:rsid w:val="00367016"/>
    <w:rsid w:val="003673D1"/>
    <w:rsid w:val="003679BC"/>
    <w:rsid w:val="003703D1"/>
    <w:rsid w:val="00370B2B"/>
    <w:rsid w:val="00371C20"/>
    <w:rsid w:val="00373223"/>
    <w:rsid w:val="00373B84"/>
    <w:rsid w:val="00374330"/>
    <w:rsid w:val="00380E99"/>
    <w:rsid w:val="00383209"/>
    <w:rsid w:val="00383FE1"/>
    <w:rsid w:val="00385BF4"/>
    <w:rsid w:val="003862B3"/>
    <w:rsid w:val="00386C69"/>
    <w:rsid w:val="00386F34"/>
    <w:rsid w:val="00387245"/>
    <w:rsid w:val="00387885"/>
    <w:rsid w:val="00387A6F"/>
    <w:rsid w:val="00391E1E"/>
    <w:rsid w:val="0039325E"/>
    <w:rsid w:val="00394279"/>
    <w:rsid w:val="00395004"/>
    <w:rsid w:val="00395A0E"/>
    <w:rsid w:val="003962A8"/>
    <w:rsid w:val="00397FB8"/>
    <w:rsid w:val="003A043D"/>
    <w:rsid w:val="003A21D2"/>
    <w:rsid w:val="003A4080"/>
    <w:rsid w:val="003A4719"/>
    <w:rsid w:val="003A6212"/>
    <w:rsid w:val="003A6D5F"/>
    <w:rsid w:val="003B2038"/>
    <w:rsid w:val="003B21A4"/>
    <w:rsid w:val="003B2B97"/>
    <w:rsid w:val="003B3D67"/>
    <w:rsid w:val="003B6175"/>
    <w:rsid w:val="003C103C"/>
    <w:rsid w:val="003C269F"/>
    <w:rsid w:val="003C2E0A"/>
    <w:rsid w:val="003C34E3"/>
    <w:rsid w:val="003C3A60"/>
    <w:rsid w:val="003C6AE6"/>
    <w:rsid w:val="003C725B"/>
    <w:rsid w:val="003C7631"/>
    <w:rsid w:val="003C7DCE"/>
    <w:rsid w:val="003D144D"/>
    <w:rsid w:val="003D19FD"/>
    <w:rsid w:val="003D23C1"/>
    <w:rsid w:val="003D2A4B"/>
    <w:rsid w:val="003D3083"/>
    <w:rsid w:val="003D47E8"/>
    <w:rsid w:val="003D6458"/>
    <w:rsid w:val="003D6ACC"/>
    <w:rsid w:val="003D785E"/>
    <w:rsid w:val="003E1387"/>
    <w:rsid w:val="003E1628"/>
    <w:rsid w:val="003E358F"/>
    <w:rsid w:val="003E3E61"/>
    <w:rsid w:val="003E3FC4"/>
    <w:rsid w:val="003E51BC"/>
    <w:rsid w:val="003E589E"/>
    <w:rsid w:val="003E7B48"/>
    <w:rsid w:val="003F09BD"/>
    <w:rsid w:val="003F12A1"/>
    <w:rsid w:val="003F1B9E"/>
    <w:rsid w:val="003F1D49"/>
    <w:rsid w:val="003F1D8B"/>
    <w:rsid w:val="003F1E86"/>
    <w:rsid w:val="003F2295"/>
    <w:rsid w:val="003F2873"/>
    <w:rsid w:val="003F4BC5"/>
    <w:rsid w:val="003F581B"/>
    <w:rsid w:val="003F5971"/>
    <w:rsid w:val="003F6302"/>
    <w:rsid w:val="003F6EA8"/>
    <w:rsid w:val="004016B5"/>
    <w:rsid w:val="004037A5"/>
    <w:rsid w:val="0040572E"/>
    <w:rsid w:val="00405831"/>
    <w:rsid w:val="00405D97"/>
    <w:rsid w:val="0040608D"/>
    <w:rsid w:val="00410EC7"/>
    <w:rsid w:val="00411193"/>
    <w:rsid w:val="0041275E"/>
    <w:rsid w:val="004127A3"/>
    <w:rsid w:val="0041563D"/>
    <w:rsid w:val="00416137"/>
    <w:rsid w:val="00416AD6"/>
    <w:rsid w:val="00416B5B"/>
    <w:rsid w:val="00416CC9"/>
    <w:rsid w:val="0041750B"/>
    <w:rsid w:val="00420E29"/>
    <w:rsid w:val="00421C9D"/>
    <w:rsid w:val="00422C0E"/>
    <w:rsid w:val="00422D78"/>
    <w:rsid w:val="004230D7"/>
    <w:rsid w:val="0042350F"/>
    <w:rsid w:val="00423CE4"/>
    <w:rsid w:val="004241B3"/>
    <w:rsid w:val="0042474F"/>
    <w:rsid w:val="0042646F"/>
    <w:rsid w:val="0042678A"/>
    <w:rsid w:val="00431EF6"/>
    <w:rsid w:val="00432ED0"/>
    <w:rsid w:val="004341AA"/>
    <w:rsid w:val="0043507D"/>
    <w:rsid w:val="004353D7"/>
    <w:rsid w:val="00436A15"/>
    <w:rsid w:val="0044186E"/>
    <w:rsid w:val="004432E5"/>
    <w:rsid w:val="004437E6"/>
    <w:rsid w:val="0044415F"/>
    <w:rsid w:val="00445128"/>
    <w:rsid w:val="00445523"/>
    <w:rsid w:val="00446D81"/>
    <w:rsid w:val="0044742E"/>
    <w:rsid w:val="00447458"/>
    <w:rsid w:val="00447686"/>
    <w:rsid w:val="004478ED"/>
    <w:rsid w:val="0045232F"/>
    <w:rsid w:val="00453C34"/>
    <w:rsid w:val="00453F15"/>
    <w:rsid w:val="0045648A"/>
    <w:rsid w:val="0045667E"/>
    <w:rsid w:val="00456D46"/>
    <w:rsid w:val="004615C0"/>
    <w:rsid w:val="00461EF6"/>
    <w:rsid w:val="004623AC"/>
    <w:rsid w:val="00462D0B"/>
    <w:rsid w:val="00464014"/>
    <w:rsid w:val="00464396"/>
    <w:rsid w:val="004649E5"/>
    <w:rsid w:val="0046568F"/>
    <w:rsid w:val="00465804"/>
    <w:rsid w:val="004667E4"/>
    <w:rsid w:val="0047070E"/>
    <w:rsid w:val="00471C2D"/>
    <w:rsid w:val="00471E9F"/>
    <w:rsid w:val="0047207B"/>
    <w:rsid w:val="00474005"/>
    <w:rsid w:val="00476BE9"/>
    <w:rsid w:val="004777CC"/>
    <w:rsid w:val="00477B78"/>
    <w:rsid w:val="00480876"/>
    <w:rsid w:val="00480992"/>
    <w:rsid w:val="00481CFE"/>
    <w:rsid w:val="00483261"/>
    <w:rsid w:val="00484468"/>
    <w:rsid w:val="004852C3"/>
    <w:rsid w:val="004852E9"/>
    <w:rsid w:val="004857B7"/>
    <w:rsid w:val="004859EA"/>
    <w:rsid w:val="004860D2"/>
    <w:rsid w:val="004865A0"/>
    <w:rsid w:val="00490A7F"/>
    <w:rsid w:val="00490A99"/>
    <w:rsid w:val="0049141D"/>
    <w:rsid w:val="004918C7"/>
    <w:rsid w:val="00491D76"/>
    <w:rsid w:val="00493E1D"/>
    <w:rsid w:val="004944DF"/>
    <w:rsid w:val="004959E3"/>
    <w:rsid w:val="004962C5"/>
    <w:rsid w:val="0049720A"/>
    <w:rsid w:val="004A4421"/>
    <w:rsid w:val="004A4F60"/>
    <w:rsid w:val="004A6B6D"/>
    <w:rsid w:val="004A72F1"/>
    <w:rsid w:val="004B21A9"/>
    <w:rsid w:val="004B35B5"/>
    <w:rsid w:val="004B427F"/>
    <w:rsid w:val="004B591C"/>
    <w:rsid w:val="004B5ED0"/>
    <w:rsid w:val="004B7B60"/>
    <w:rsid w:val="004C10BC"/>
    <w:rsid w:val="004C2F93"/>
    <w:rsid w:val="004C5011"/>
    <w:rsid w:val="004C6351"/>
    <w:rsid w:val="004C6B09"/>
    <w:rsid w:val="004C6CF3"/>
    <w:rsid w:val="004C7CC1"/>
    <w:rsid w:val="004D0A58"/>
    <w:rsid w:val="004D2723"/>
    <w:rsid w:val="004D2C89"/>
    <w:rsid w:val="004D396E"/>
    <w:rsid w:val="004D3C23"/>
    <w:rsid w:val="004D797D"/>
    <w:rsid w:val="004E05E5"/>
    <w:rsid w:val="004E2285"/>
    <w:rsid w:val="004E2317"/>
    <w:rsid w:val="004E30F4"/>
    <w:rsid w:val="004E3EC4"/>
    <w:rsid w:val="004E758F"/>
    <w:rsid w:val="004F148A"/>
    <w:rsid w:val="004F225E"/>
    <w:rsid w:val="004F28D1"/>
    <w:rsid w:val="004F4F11"/>
    <w:rsid w:val="004F5B33"/>
    <w:rsid w:val="004F5B77"/>
    <w:rsid w:val="004F6477"/>
    <w:rsid w:val="004F71A2"/>
    <w:rsid w:val="004F7FCF"/>
    <w:rsid w:val="005008AB"/>
    <w:rsid w:val="00501069"/>
    <w:rsid w:val="00501800"/>
    <w:rsid w:val="00501DA5"/>
    <w:rsid w:val="0050317B"/>
    <w:rsid w:val="00503F27"/>
    <w:rsid w:val="00504740"/>
    <w:rsid w:val="00505455"/>
    <w:rsid w:val="00506267"/>
    <w:rsid w:val="00507319"/>
    <w:rsid w:val="0050731A"/>
    <w:rsid w:val="00507375"/>
    <w:rsid w:val="005108BF"/>
    <w:rsid w:val="005109A3"/>
    <w:rsid w:val="00512756"/>
    <w:rsid w:val="005128FA"/>
    <w:rsid w:val="0051321B"/>
    <w:rsid w:val="005133F8"/>
    <w:rsid w:val="00513A04"/>
    <w:rsid w:val="00513F77"/>
    <w:rsid w:val="0051404D"/>
    <w:rsid w:val="00515586"/>
    <w:rsid w:val="00516F54"/>
    <w:rsid w:val="00516F94"/>
    <w:rsid w:val="005171F4"/>
    <w:rsid w:val="0051735F"/>
    <w:rsid w:val="0051749A"/>
    <w:rsid w:val="00520D33"/>
    <w:rsid w:val="00522633"/>
    <w:rsid w:val="00524428"/>
    <w:rsid w:val="00524E17"/>
    <w:rsid w:val="00525D53"/>
    <w:rsid w:val="00530129"/>
    <w:rsid w:val="00530C34"/>
    <w:rsid w:val="00530DDB"/>
    <w:rsid w:val="00530EEF"/>
    <w:rsid w:val="005315D0"/>
    <w:rsid w:val="00531857"/>
    <w:rsid w:val="00534E53"/>
    <w:rsid w:val="00534F95"/>
    <w:rsid w:val="00537D57"/>
    <w:rsid w:val="00537F12"/>
    <w:rsid w:val="00540DDC"/>
    <w:rsid w:val="005410FC"/>
    <w:rsid w:val="0054185D"/>
    <w:rsid w:val="0054214E"/>
    <w:rsid w:val="005421C5"/>
    <w:rsid w:val="00545109"/>
    <w:rsid w:val="0054649B"/>
    <w:rsid w:val="005476C4"/>
    <w:rsid w:val="00550442"/>
    <w:rsid w:val="005533DC"/>
    <w:rsid w:val="00553EC8"/>
    <w:rsid w:val="00553F49"/>
    <w:rsid w:val="0055534F"/>
    <w:rsid w:val="00555EE8"/>
    <w:rsid w:val="005566A4"/>
    <w:rsid w:val="005575F9"/>
    <w:rsid w:val="00560215"/>
    <w:rsid w:val="00561CBC"/>
    <w:rsid w:val="005640FF"/>
    <w:rsid w:val="00567534"/>
    <w:rsid w:val="005675E3"/>
    <w:rsid w:val="00571C4B"/>
    <w:rsid w:val="00573566"/>
    <w:rsid w:val="00573BAA"/>
    <w:rsid w:val="00573BE5"/>
    <w:rsid w:val="00573E15"/>
    <w:rsid w:val="0057489A"/>
    <w:rsid w:val="00575C2D"/>
    <w:rsid w:val="00575D87"/>
    <w:rsid w:val="0057659A"/>
    <w:rsid w:val="00580E49"/>
    <w:rsid w:val="005817FB"/>
    <w:rsid w:val="00581ED5"/>
    <w:rsid w:val="00582873"/>
    <w:rsid w:val="00582B65"/>
    <w:rsid w:val="0058349E"/>
    <w:rsid w:val="00586B31"/>
    <w:rsid w:val="00590BE5"/>
    <w:rsid w:val="00591869"/>
    <w:rsid w:val="00591D1F"/>
    <w:rsid w:val="005930C2"/>
    <w:rsid w:val="005947AB"/>
    <w:rsid w:val="005A0A64"/>
    <w:rsid w:val="005A2C4E"/>
    <w:rsid w:val="005A3850"/>
    <w:rsid w:val="005A4454"/>
    <w:rsid w:val="005A4B3A"/>
    <w:rsid w:val="005A6F1A"/>
    <w:rsid w:val="005A7227"/>
    <w:rsid w:val="005A73EF"/>
    <w:rsid w:val="005A748E"/>
    <w:rsid w:val="005A7FD6"/>
    <w:rsid w:val="005B1114"/>
    <w:rsid w:val="005B1A4A"/>
    <w:rsid w:val="005B1BAA"/>
    <w:rsid w:val="005B258F"/>
    <w:rsid w:val="005B2B59"/>
    <w:rsid w:val="005B41F1"/>
    <w:rsid w:val="005C11E1"/>
    <w:rsid w:val="005C1C91"/>
    <w:rsid w:val="005C3D23"/>
    <w:rsid w:val="005C3E8C"/>
    <w:rsid w:val="005C3F09"/>
    <w:rsid w:val="005C4A35"/>
    <w:rsid w:val="005C57DD"/>
    <w:rsid w:val="005C5849"/>
    <w:rsid w:val="005C70F1"/>
    <w:rsid w:val="005C73DB"/>
    <w:rsid w:val="005C755E"/>
    <w:rsid w:val="005C7EE6"/>
    <w:rsid w:val="005D10EE"/>
    <w:rsid w:val="005D3628"/>
    <w:rsid w:val="005D3A30"/>
    <w:rsid w:val="005D593E"/>
    <w:rsid w:val="005E064E"/>
    <w:rsid w:val="005E1142"/>
    <w:rsid w:val="005E46D5"/>
    <w:rsid w:val="005F05BF"/>
    <w:rsid w:val="005F0D8F"/>
    <w:rsid w:val="005F1B63"/>
    <w:rsid w:val="005F338F"/>
    <w:rsid w:val="005F430B"/>
    <w:rsid w:val="005F4B28"/>
    <w:rsid w:val="005F50DE"/>
    <w:rsid w:val="005F76D9"/>
    <w:rsid w:val="005F7B9E"/>
    <w:rsid w:val="00600CC5"/>
    <w:rsid w:val="00600F74"/>
    <w:rsid w:val="00602B21"/>
    <w:rsid w:val="00603AF9"/>
    <w:rsid w:val="00603B43"/>
    <w:rsid w:val="006047BB"/>
    <w:rsid w:val="00605D54"/>
    <w:rsid w:val="006063C9"/>
    <w:rsid w:val="0060675C"/>
    <w:rsid w:val="00610A67"/>
    <w:rsid w:val="00610CC6"/>
    <w:rsid w:val="00611018"/>
    <w:rsid w:val="006125E4"/>
    <w:rsid w:val="0061442A"/>
    <w:rsid w:val="00617D91"/>
    <w:rsid w:val="00620343"/>
    <w:rsid w:val="00620E1F"/>
    <w:rsid w:val="006229BD"/>
    <w:rsid w:val="00623434"/>
    <w:rsid w:val="00623FD4"/>
    <w:rsid w:val="00623FDD"/>
    <w:rsid w:val="006252B9"/>
    <w:rsid w:val="00625A13"/>
    <w:rsid w:val="006264BE"/>
    <w:rsid w:val="00626E30"/>
    <w:rsid w:val="006302EC"/>
    <w:rsid w:val="00630882"/>
    <w:rsid w:val="00631013"/>
    <w:rsid w:val="00631E8E"/>
    <w:rsid w:val="0063310C"/>
    <w:rsid w:val="00633F51"/>
    <w:rsid w:val="00636927"/>
    <w:rsid w:val="0063764D"/>
    <w:rsid w:val="006414F3"/>
    <w:rsid w:val="006420E7"/>
    <w:rsid w:val="0064238A"/>
    <w:rsid w:val="0064411A"/>
    <w:rsid w:val="00645296"/>
    <w:rsid w:val="00645A78"/>
    <w:rsid w:val="006464B7"/>
    <w:rsid w:val="0065079B"/>
    <w:rsid w:val="00650D45"/>
    <w:rsid w:val="006535DD"/>
    <w:rsid w:val="00653DCA"/>
    <w:rsid w:val="00653E42"/>
    <w:rsid w:val="00653EE8"/>
    <w:rsid w:val="00654A6F"/>
    <w:rsid w:val="00655B75"/>
    <w:rsid w:val="00656384"/>
    <w:rsid w:val="006567BB"/>
    <w:rsid w:val="006571B1"/>
    <w:rsid w:val="0066023D"/>
    <w:rsid w:val="006603D3"/>
    <w:rsid w:val="00660C4E"/>
    <w:rsid w:val="00661742"/>
    <w:rsid w:val="00661795"/>
    <w:rsid w:val="006617F1"/>
    <w:rsid w:val="00662E61"/>
    <w:rsid w:val="00664B06"/>
    <w:rsid w:val="00665AAA"/>
    <w:rsid w:val="0066656D"/>
    <w:rsid w:val="00666677"/>
    <w:rsid w:val="00666FE8"/>
    <w:rsid w:val="00670E83"/>
    <w:rsid w:val="00671117"/>
    <w:rsid w:val="0067139F"/>
    <w:rsid w:val="00671F26"/>
    <w:rsid w:val="006753D5"/>
    <w:rsid w:val="006766D4"/>
    <w:rsid w:val="00676985"/>
    <w:rsid w:val="006845C7"/>
    <w:rsid w:val="0068472A"/>
    <w:rsid w:val="006847D7"/>
    <w:rsid w:val="006861B2"/>
    <w:rsid w:val="00686A06"/>
    <w:rsid w:val="0069163C"/>
    <w:rsid w:val="00691B7F"/>
    <w:rsid w:val="006927FD"/>
    <w:rsid w:val="00692F31"/>
    <w:rsid w:val="0069309C"/>
    <w:rsid w:val="0069395B"/>
    <w:rsid w:val="00693ED6"/>
    <w:rsid w:val="00694B01"/>
    <w:rsid w:val="00695D3B"/>
    <w:rsid w:val="00696C00"/>
    <w:rsid w:val="006978B8"/>
    <w:rsid w:val="006A0037"/>
    <w:rsid w:val="006A196E"/>
    <w:rsid w:val="006A219B"/>
    <w:rsid w:val="006A3385"/>
    <w:rsid w:val="006A502C"/>
    <w:rsid w:val="006A5968"/>
    <w:rsid w:val="006A5C0A"/>
    <w:rsid w:val="006A6395"/>
    <w:rsid w:val="006A71E8"/>
    <w:rsid w:val="006A78D2"/>
    <w:rsid w:val="006B0A29"/>
    <w:rsid w:val="006B0F36"/>
    <w:rsid w:val="006B2702"/>
    <w:rsid w:val="006B35A6"/>
    <w:rsid w:val="006B4273"/>
    <w:rsid w:val="006B51CF"/>
    <w:rsid w:val="006B5B26"/>
    <w:rsid w:val="006B6793"/>
    <w:rsid w:val="006B6999"/>
    <w:rsid w:val="006B7BAF"/>
    <w:rsid w:val="006B7E1A"/>
    <w:rsid w:val="006C02C0"/>
    <w:rsid w:val="006C0C7D"/>
    <w:rsid w:val="006C0F7F"/>
    <w:rsid w:val="006C1838"/>
    <w:rsid w:val="006C1FFA"/>
    <w:rsid w:val="006C25F9"/>
    <w:rsid w:val="006C2D06"/>
    <w:rsid w:val="006C3DCB"/>
    <w:rsid w:val="006C450D"/>
    <w:rsid w:val="006C5381"/>
    <w:rsid w:val="006C7A4C"/>
    <w:rsid w:val="006D1541"/>
    <w:rsid w:val="006D15B9"/>
    <w:rsid w:val="006D1DBD"/>
    <w:rsid w:val="006D2622"/>
    <w:rsid w:val="006D341A"/>
    <w:rsid w:val="006D508E"/>
    <w:rsid w:val="006D52C4"/>
    <w:rsid w:val="006D7B8C"/>
    <w:rsid w:val="006D7C67"/>
    <w:rsid w:val="006D7E29"/>
    <w:rsid w:val="006E0E1C"/>
    <w:rsid w:val="006E2810"/>
    <w:rsid w:val="006E45D0"/>
    <w:rsid w:val="006E4C69"/>
    <w:rsid w:val="006F0DDF"/>
    <w:rsid w:val="006F13B4"/>
    <w:rsid w:val="006F1B1A"/>
    <w:rsid w:val="006F1EC3"/>
    <w:rsid w:val="006F2585"/>
    <w:rsid w:val="006F2AC5"/>
    <w:rsid w:val="006F467D"/>
    <w:rsid w:val="006F6DCD"/>
    <w:rsid w:val="006F774F"/>
    <w:rsid w:val="00701F38"/>
    <w:rsid w:val="007039B7"/>
    <w:rsid w:val="007044CC"/>
    <w:rsid w:val="00704FA2"/>
    <w:rsid w:val="00705ACD"/>
    <w:rsid w:val="00705E7C"/>
    <w:rsid w:val="007062F2"/>
    <w:rsid w:val="00706D11"/>
    <w:rsid w:val="00707BD4"/>
    <w:rsid w:val="0071037E"/>
    <w:rsid w:val="007108E4"/>
    <w:rsid w:val="0071257C"/>
    <w:rsid w:val="007147F9"/>
    <w:rsid w:val="00714AEB"/>
    <w:rsid w:val="00715183"/>
    <w:rsid w:val="007232EE"/>
    <w:rsid w:val="00723E10"/>
    <w:rsid w:val="00723EC4"/>
    <w:rsid w:val="00724CED"/>
    <w:rsid w:val="007252A4"/>
    <w:rsid w:val="00725901"/>
    <w:rsid w:val="00725CF0"/>
    <w:rsid w:val="00726647"/>
    <w:rsid w:val="00726C77"/>
    <w:rsid w:val="00730508"/>
    <w:rsid w:val="007308BB"/>
    <w:rsid w:val="0073250E"/>
    <w:rsid w:val="007337C7"/>
    <w:rsid w:val="00733E08"/>
    <w:rsid w:val="00735457"/>
    <w:rsid w:val="00736A1F"/>
    <w:rsid w:val="00740285"/>
    <w:rsid w:val="0074198A"/>
    <w:rsid w:val="00741C4B"/>
    <w:rsid w:val="0074216B"/>
    <w:rsid w:val="00742251"/>
    <w:rsid w:val="00742AC2"/>
    <w:rsid w:val="00745285"/>
    <w:rsid w:val="007452D9"/>
    <w:rsid w:val="007460A0"/>
    <w:rsid w:val="00752A6D"/>
    <w:rsid w:val="00753DDC"/>
    <w:rsid w:val="007548F7"/>
    <w:rsid w:val="00760975"/>
    <w:rsid w:val="007615D4"/>
    <w:rsid w:val="007620CD"/>
    <w:rsid w:val="007622D6"/>
    <w:rsid w:val="0076255C"/>
    <w:rsid w:val="00763164"/>
    <w:rsid w:val="00764782"/>
    <w:rsid w:val="00764A70"/>
    <w:rsid w:val="00765B56"/>
    <w:rsid w:val="00767AFA"/>
    <w:rsid w:val="0077087D"/>
    <w:rsid w:val="00770B6F"/>
    <w:rsid w:val="0077323D"/>
    <w:rsid w:val="0077503E"/>
    <w:rsid w:val="00775DDD"/>
    <w:rsid w:val="00775EC0"/>
    <w:rsid w:val="007770B7"/>
    <w:rsid w:val="00780543"/>
    <w:rsid w:val="00780BB7"/>
    <w:rsid w:val="00781919"/>
    <w:rsid w:val="007822E8"/>
    <w:rsid w:val="00782800"/>
    <w:rsid w:val="007839E0"/>
    <w:rsid w:val="00785373"/>
    <w:rsid w:val="007864E7"/>
    <w:rsid w:val="00786B11"/>
    <w:rsid w:val="007903E5"/>
    <w:rsid w:val="007908AD"/>
    <w:rsid w:val="00790B08"/>
    <w:rsid w:val="0079224F"/>
    <w:rsid w:val="00793000"/>
    <w:rsid w:val="00793F5F"/>
    <w:rsid w:val="00794C48"/>
    <w:rsid w:val="00796239"/>
    <w:rsid w:val="007979DC"/>
    <w:rsid w:val="00797B45"/>
    <w:rsid w:val="007A258E"/>
    <w:rsid w:val="007A31EB"/>
    <w:rsid w:val="007A3BCE"/>
    <w:rsid w:val="007A3BE9"/>
    <w:rsid w:val="007A46EE"/>
    <w:rsid w:val="007A59D5"/>
    <w:rsid w:val="007A5C43"/>
    <w:rsid w:val="007A67AD"/>
    <w:rsid w:val="007A6DAC"/>
    <w:rsid w:val="007B0B7A"/>
    <w:rsid w:val="007B20DD"/>
    <w:rsid w:val="007B2AB7"/>
    <w:rsid w:val="007B3A28"/>
    <w:rsid w:val="007B401A"/>
    <w:rsid w:val="007B45FC"/>
    <w:rsid w:val="007B5418"/>
    <w:rsid w:val="007B6BDF"/>
    <w:rsid w:val="007B73DF"/>
    <w:rsid w:val="007B7C31"/>
    <w:rsid w:val="007C62E3"/>
    <w:rsid w:val="007C6C0B"/>
    <w:rsid w:val="007C6E20"/>
    <w:rsid w:val="007D29D3"/>
    <w:rsid w:val="007D2B0F"/>
    <w:rsid w:val="007D2C65"/>
    <w:rsid w:val="007D2C77"/>
    <w:rsid w:val="007D2C98"/>
    <w:rsid w:val="007D30C0"/>
    <w:rsid w:val="007D3420"/>
    <w:rsid w:val="007D3A18"/>
    <w:rsid w:val="007D3A1B"/>
    <w:rsid w:val="007D7C57"/>
    <w:rsid w:val="007E095F"/>
    <w:rsid w:val="007E1FFD"/>
    <w:rsid w:val="007E21B7"/>
    <w:rsid w:val="007E2847"/>
    <w:rsid w:val="007E3075"/>
    <w:rsid w:val="007E455A"/>
    <w:rsid w:val="007E574A"/>
    <w:rsid w:val="007E6E6E"/>
    <w:rsid w:val="007E7697"/>
    <w:rsid w:val="007F034E"/>
    <w:rsid w:val="007F05E0"/>
    <w:rsid w:val="007F0CDD"/>
    <w:rsid w:val="007F35F8"/>
    <w:rsid w:val="007F40CE"/>
    <w:rsid w:val="007F553F"/>
    <w:rsid w:val="00800252"/>
    <w:rsid w:val="00800A99"/>
    <w:rsid w:val="0080128F"/>
    <w:rsid w:val="008065DB"/>
    <w:rsid w:val="00806B10"/>
    <w:rsid w:val="0080729A"/>
    <w:rsid w:val="00810BA5"/>
    <w:rsid w:val="00812521"/>
    <w:rsid w:val="00815465"/>
    <w:rsid w:val="00820A1D"/>
    <w:rsid w:val="00822E95"/>
    <w:rsid w:val="0082356A"/>
    <w:rsid w:val="00825369"/>
    <w:rsid w:val="008267F8"/>
    <w:rsid w:val="0082703C"/>
    <w:rsid w:val="00830063"/>
    <w:rsid w:val="00830072"/>
    <w:rsid w:val="00830C5B"/>
    <w:rsid w:val="00830CFF"/>
    <w:rsid w:val="008314BA"/>
    <w:rsid w:val="00831F99"/>
    <w:rsid w:val="00833A82"/>
    <w:rsid w:val="00833FEF"/>
    <w:rsid w:val="00834B87"/>
    <w:rsid w:val="00835351"/>
    <w:rsid w:val="008369EC"/>
    <w:rsid w:val="00836E78"/>
    <w:rsid w:val="008375B2"/>
    <w:rsid w:val="00840FE3"/>
    <w:rsid w:val="008431F4"/>
    <w:rsid w:val="00843255"/>
    <w:rsid w:val="00845DCF"/>
    <w:rsid w:val="008479E5"/>
    <w:rsid w:val="00850099"/>
    <w:rsid w:val="00850ABB"/>
    <w:rsid w:val="0085189B"/>
    <w:rsid w:val="00851D31"/>
    <w:rsid w:val="0085262E"/>
    <w:rsid w:val="0085294E"/>
    <w:rsid w:val="00854875"/>
    <w:rsid w:val="0085523F"/>
    <w:rsid w:val="00856830"/>
    <w:rsid w:val="00857AEA"/>
    <w:rsid w:val="00860973"/>
    <w:rsid w:val="008610AB"/>
    <w:rsid w:val="008610EC"/>
    <w:rsid w:val="008614D3"/>
    <w:rsid w:val="00862503"/>
    <w:rsid w:val="00863CE2"/>
    <w:rsid w:val="0086546E"/>
    <w:rsid w:val="00865D8D"/>
    <w:rsid w:val="00866E5A"/>
    <w:rsid w:val="008711E9"/>
    <w:rsid w:val="00871617"/>
    <w:rsid w:val="008719B8"/>
    <w:rsid w:val="00871B45"/>
    <w:rsid w:val="00872A49"/>
    <w:rsid w:val="00875016"/>
    <w:rsid w:val="00875AD7"/>
    <w:rsid w:val="008761B0"/>
    <w:rsid w:val="008770CD"/>
    <w:rsid w:val="00877370"/>
    <w:rsid w:val="008778F0"/>
    <w:rsid w:val="0088120E"/>
    <w:rsid w:val="0088216F"/>
    <w:rsid w:val="008825C3"/>
    <w:rsid w:val="00883039"/>
    <w:rsid w:val="00883361"/>
    <w:rsid w:val="008834BB"/>
    <w:rsid w:val="00883DD3"/>
    <w:rsid w:val="008848BE"/>
    <w:rsid w:val="00887471"/>
    <w:rsid w:val="00887676"/>
    <w:rsid w:val="00887F79"/>
    <w:rsid w:val="0089238B"/>
    <w:rsid w:val="0089291E"/>
    <w:rsid w:val="00892F9E"/>
    <w:rsid w:val="008950DD"/>
    <w:rsid w:val="0089597C"/>
    <w:rsid w:val="0089638D"/>
    <w:rsid w:val="00897A43"/>
    <w:rsid w:val="00897F6E"/>
    <w:rsid w:val="008A15B0"/>
    <w:rsid w:val="008A1799"/>
    <w:rsid w:val="008A1FF8"/>
    <w:rsid w:val="008A42DB"/>
    <w:rsid w:val="008A6D6B"/>
    <w:rsid w:val="008A7C0D"/>
    <w:rsid w:val="008A7CB9"/>
    <w:rsid w:val="008B54B0"/>
    <w:rsid w:val="008B575B"/>
    <w:rsid w:val="008B5BFA"/>
    <w:rsid w:val="008B7A7B"/>
    <w:rsid w:val="008B7F87"/>
    <w:rsid w:val="008C13C7"/>
    <w:rsid w:val="008C15DE"/>
    <w:rsid w:val="008C1783"/>
    <w:rsid w:val="008C1B37"/>
    <w:rsid w:val="008C1B73"/>
    <w:rsid w:val="008C2251"/>
    <w:rsid w:val="008C2753"/>
    <w:rsid w:val="008C30D9"/>
    <w:rsid w:val="008C31E9"/>
    <w:rsid w:val="008C5804"/>
    <w:rsid w:val="008C6450"/>
    <w:rsid w:val="008C6EBC"/>
    <w:rsid w:val="008D0611"/>
    <w:rsid w:val="008D1BC0"/>
    <w:rsid w:val="008D2270"/>
    <w:rsid w:val="008D3113"/>
    <w:rsid w:val="008D31AD"/>
    <w:rsid w:val="008D57D1"/>
    <w:rsid w:val="008D7A89"/>
    <w:rsid w:val="008E3E37"/>
    <w:rsid w:val="008E5091"/>
    <w:rsid w:val="008E667A"/>
    <w:rsid w:val="008E7119"/>
    <w:rsid w:val="008F14DB"/>
    <w:rsid w:val="008F2105"/>
    <w:rsid w:val="008F30EF"/>
    <w:rsid w:val="008F371D"/>
    <w:rsid w:val="008F3AAC"/>
    <w:rsid w:val="008F404A"/>
    <w:rsid w:val="008F4B5E"/>
    <w:rsid w:val="008F528C"/>
    <w:rsid w:val="008F5C6E"/>
    <w:rsid w:val="008F5E44"/>
    <w:rsid w:val="008F689E"/>
    <w:rsid w:val="008F74AF"/>
    <w:rsid w:val="008F750D"/>
    <w:rsid w:val="00900FB7"/>
    <w:rsid w:val="009019FB"/>
    <w:rsid w:val="0090230F"/>
    <w:rsid w:val="00904D0B"/>
    <w:rsid w:val="00905578"/>
    <w:rsid w:val="00905BA1"/>
    <w:rsid w:val="009111CD"/>
    <w:rsid w:val="0091134B"/>
    <w:rsid w:val="00912951"/>
    <w:rsid w:val="00912EBA"/>
    <w:rsid w:val="009164CE"/>
    <w:rsid w:val="00922264"/>
    <w:rsid w:val="009228B3"/>
    <w:rsid w:val="0092359E"/>
    <w:rsid w:val="0092366F"/>
    <w:rsid w:val="0092587C"/>
    <w:rsid w:val="00927053"/>
    <w:rsid w:val="00927EEB"/>
    <w:rsid w:val="009325A1"/>
    <w:rsid w:val="0093284B"/>
    <w:rsid w:val="00935B60"/>
    <w:rsid w:val="00935C14"/>
    <w:rsid w:val="009368A5"/>
    <w:rsid w:val="009371C7"/>
    <w:rsid w:val="00937410"/>
    <w:rsid w:val="00937D95"/>
    <w:rsid w:val="0094044C"/>
    <w:rsid w:val="00941F32"/>
    <w:rsid w:val="009422D9"/>
    <w:rsid w:val="009425DB"/>
    <w:rsid w:val="00942AB0"/>
    <w:rsid w:val="00942CD6"/>
    <w:rsid w:val="00942CF9"/>
    <w:rsid w:val="009445CC"/>
    <w:rsid w:val="00945181"/>
    <w:rsid w:val="00946FCB"/>
    <w:rsid w:val="00952BFC"/>
    <w:rsid w:val="00954486"/>
    <w:rsid w:val="00957374"/>
    <w:rsid w:val="0095792E"/>
    <w:rsid w:val="0096152C"/>
    <w:rsid w:val="009637C4"/>
    <w:rsid w:val="009655FC"/>
    <w:rsid w:val="00965E3C"/>
    <w:rsid w:val="00966003"/>
    <w:rsid w:val="009668E0"/>
    <w:rsid w:val="00967861"/>
    <w:rsid w:val="00973DBC"/>
    <w:rsid w:val="00974B5D"/>
    <w:rsid w:val="009756F4"/>
    <w:rsid w:val="00976D4B"/>
    <w:rsid w:val="00977AFA"/>
    <w:rsid w:val="00982046"/>
    <w:rsid w:val="009828D9"/>
    <w:rsid w:val="00983E79"/>
    <w:rsid w:val="00984E4A"/>
    <w:rsid w:val="009857B5"/>
    <w:rsid w:val="00985E10"/>
    <w:rsid w:val="0098619B"/>
    <w:rsid w:val="00986D6A"/>
    <w:rsid w:val="00986FCE"/>
    <w:rsid w:val="009873B7"/>
    <w:rsid w:val="009879AE"/>
    <w:rsid w:val="00987EA3"/>
    <w:rsid w:val="00991A0E"/>
    <w:rsid w:val="00992407"/>
    <w:rsid w:val="00993B39"/>
    <w:rsid w:val="009943C3"/>
    <w:rsid w:val="00994B89"/>
    <w:rsid w:val="00996043"/>
    <w:rsid w:val="009978C9"/>
    <w:rsid w:val="009A03D9"/>
    <w:rsid w:val="009A0518"/>
    <w:rsid w:val="009A0F74"/>
    <w:rsid w:val="009A199A"/>
    <w:rsid w:val="009A2770"/>
    <w:rsid w:val="009A2B1D"/>
    <w:rsid w:val="009A3CB3"/>
    <w:rsid w:val="009A5DDA"/>
    <w:rsid w:val="009A7F24"/>
    <w:rsid w:val="009B38CF"/>
    <w:rsid w:val="009B3E30"/>
    <w:rsid w:val="009B534A"/>
    <w:rsid w:val="009B6564"/>
    <w:rsid w:val="009B6A04"/>
    <w:rsid w:val="009B7D8A"/>
    <w:rsid w:val="009C0663"/>
    <w:rsid w:val="009C2E05"/>
    <w:rsid w:val="009C32A2"/>
    <w:rsid w:val="009C538B"/>
    <w:rsid w:val="009C6F3C"/>
    <w:rsid w:val="009D0C0A"/>
    <w:rsid w:val="009D13DC"/>
    <w:rsid w:val="009D43EE"/>
    <w:rsid w:val="009D5D21"/>
    <w:rsid w:val="009D6C9E"/>
    <w:rsid w:val="009E262E"/>
    <w:rsid w:val="009E59E9"/>
    <w:rsid w:val="009E7BCE"/>
    <w:rsid w:val="009F20AF"/>
    <w:rsid w:val="009F25F0"/>
    <w:rsid w:val="009F2CC3"/>
    <w:rsid w:val="009F2EB7"/>
    <w:rsid w:val="009F41A1"/>
    <w:rsid w:val="009F47AC"/>
    <w:rsid w:val="009F5AB8"/>
    <w:rsid w:val="009F67F1"/>
    <w:rsid w:val="009F6A16"/>
    <w:rsid w:val="009F6D1E"/>
    <w:rsid w:val="00A00F64"/>
    <w:rsid w:val="00A021C9"/>
    <w:rsid w:val="00A02A3C"/>
    <w:rsid w:val="00A059AF"/>
    <w:rsid w:val="00A07595"/>
    <w:rsid w:val="00A11B2A"/>
    <w:rsid w:val="00A126DE"/>
    <w:rsid w:val="00A132AE"/>
    <w:rsid w:val="00A13B20"/>
    <w:rsid w:val="00A157B1"/>
    <w:rsid w:val="00A20AF2"/>
    <w:rsid w:val="00A219A2"/>
    <w:rsid w:val="00A22E6D"/>
    <w:rsid w:val="00A23B65"/>
    <w:rsid w:val="00A25510"/>
    <w:rsid w:val="00A25BCA"/>
    <w:rsid w:val="00A263F1"/>
    <w:rsid w:val="00A26526"/>
    <w:rsid w:val="00A27137"/>
    <w:rsid w:val="00A27B93"/>
    <w:rsid w:val="00A31FFF"/>
    <w:rsid w:val="00A33202"/>
    <w:rsid w:val="00A33D7C"/>
    <w:rsid w:val="00A3408E"/>
    <w:rsid w:val="00A35B34"/>
    <w:rsid w:val="00A3626E"/>
    <w:rsid w:val="00A3675D"/>
    <w:rsid w:val="00A375C3"/>
    <w:rsid w:val="00A420A0"/>
    <w:rsid w:val="00A420F1"/>
    <w:rsid w:val="00A42216"/>
    <w:rsid w:val="00A43D87"/>
    <w:rsid w:val="00A449F5"/>
    <w:rsid w:val="00A44A5E"/>
    <w:rsid w:val="00A44CAA"/>
    <w:rsid w:val="00A4505A"/>
    <w:rsid w:val="00A456A0"/>
    <w:rsid w:val="00A47F48"/>
    <w:rsid w:val="00A502B2"/>
    <w:rsid w:val="00A515B7"/>
    <w:rsid w:val="00A51D05"/>
    <w:rsid w:val="00A52102"/>
    <w:rsid w:val="00A54483"/>
    <w:rsid w:val="00A54BE0"/>
    <w:rsid w:val="00A575A5"/>
    <w:rsid w:val="00A57CB0"/>
    <w:rsid w:val="00A57F2B"/>
    <w:rsid w:val="00A614BB"/>
    <w:rsid w:val="00A61A15"/>
    <w:rsid w:val="00A63B5B"/>
    <w:rsid w:val="00A63F30"/>
    <w:rsid w:val="00A64A25"/>
    <w:rsid w:val="00A65B15"/>
    <w:rsid w:val="00A67D67"/>
    <w:rsid w:val="00A7419C"/>
    <w:rsid w:val="00A763AD"/>
    <w:rsid w:val="00A77131"/>
    <w:rsid w:val="00A77747"/>
    <w:rsid w:val="00A77D85"/>
    <w:rsid w:val="00A808EE"/>
    <w:rsid w:val="00A81B88"/>
    <w:rsid w:val="00A81BB1"/>
    <w:rsid w:val="00A81E63"/>
    <w:rsid w:val="00A81E6F"/>
    <w:rsid w:val="00A81F3A"/>
    <w:rsid w:val="00A82204"/>
    <w:rsid w:val="00A83F75"/>
    <w:rsid w:val="00A841B4"/>
    <w:rsid w:val="00A8467C"/>
    <w:rsid w:val="00A84F00"/>
    <w:rsid w:val="00A87250"/>
    <w:rsid w:val="00A879E6"/>
    <w:rsid w:val="00A90377"/>
    <w:rsid w:val="00A92B97"/>
    <w:rsid w:val="00A95D0A"/>
    <w:rsid w:val="00A96E11"/>
    <w:rsid w:val="00A97D9A"/>
    <w:rsid w:val="00AA19BB"/>
    <w:rsid w:val="00AA1B32"/>
    <w:rsid w:val="00AA20F8"/>
    <w:rsid w:val="00AA38E3"/>
    <w:rsid w:val="00AA4867"/>
    <w:rsid w:val="00AA567E"/>
    <w:rsid w:val="00AA5E44"/>
    <w:rsid w:val="00AA63CA"/>
    <w:rsid w:val="00AA718C"/>
    <w:rsid w:val="00AA7659"/>
    <w:rsid w:val="00AB0484"/>
    <w:rsid w:val="00AB21B8"/>
    <w:rsid w:val="00AB25DD"/>
    <w:rsid w:val="00AB3FD0"/>
    <w:rsid w:val="00AB5CA6"/>
    <w:rsid w:val="00AB6160"/>
    <w:rsid w:val="00AB63D4"/>
    <w:rsid w:val="00AB7700"/>
    <w:rsid w:val="00AC05A4"/>
    <w:rsid w:val="00AC3153"/>
    <w:rsid w:val="00AC375F"/>
    <w:rsid w:val="00AC3D92"/>
    <w:rsid w:val="00AC47D9"/>
    <w:rsid w:val="00AC657C"/>
    <w:rsid w:val="00AC6D59"/>
    <w:rsid w:val="00AD0145"/>
    <w:rsid w:val="00AD0F7D"/>
    <w:rsid w:val="00AD11D7"/>
    <w:rsid w:val="00AD1819"/>
    <w:rsid w:val="00AD1AE1"/>
    <w:rsid w:val="00AD2332"/>
    <w:rsid w:val="00AD2C0E"/>
    <w:rsid w:val="00AD34FA"/>
    <w:rsid w:val="00AD368D"/>
    <w:rsid w:val="00AD4829"/>
    <w:rsid w:val="00AD520D"/>
    <w:rsid w:val="00AD57AC"/>
    <w:rsid w:val="00AD64CB"/>
    <w:rsid w:val="00AD6B52"/>
    <w:rsid w:val="00AD70F3"/>
    <w:rsid w:val="00AD735D"/>
    <w:rsid w:val="00AE11F8"/>
    <w:rsid w:val="00AE1E3D"/>
    <w:rsid w:val="00AE2283"/>
    <w:rsid w:val="00AE2D88"/>
    <w:rsid w:val="00AE3D2A"/>
    <w:rsid w:val="00AE3D6B"/>
    <w:rsid w:val="00AE3F2A"/>
    <w:rsid w:val="00AE40BB"/>
    <w:rsid w:val="00AE48A0"/>
    <w:rsid w:val="00AE4C73"/>
    <w:rsid w:val="00AE500C"/>
    <w:rsid w:val="00AE5905"/>
    <w:rsid w:val="00AE6F8F"/>
    <w:rsid w:val="00AF0ADD"/>
    <w:rsid w:val="00AF14ED"/>
    <w:rsid w:val="00AF23A5"/>
    <w:rsid w:val="00AF2D51"/>
    <w:rsid w:val="00AF36E7"/>
    <w:rsid w:val="00AF6161"/>
    <w:rsid w:val="00AF6874"/>
    <w:rsid w:val="00AF7501"/>
    <w:rsid w:val="00AF79D6"/>
    <w:rsid w:val="00B01C47"/>
    <w:rsid w:val="00B027AC"/>
    <w:rsid w:val="00B02DEA"/>
    <w:rsid w:val="00B046D2"/>
    <w:rsid w:val="00B049FA"/>
    <w:rsid w:val="00B04A94"/>
    <w:rsid w:val="00B07310"/>
    <w:rsid w:val="00B105AC"/>
    <w:rsid w:val="00B1208A"/>
    <w:rsid w:val="00B122DF"/>
    <w:rsid w:val="00B12CAC"/>
    <w:rsid w:val="00B130CE"/>
    <w:rsid w:val="00B14B77"/>
    <w:rsid w:val="00B16420"/>
    <w:rsid w:val="00B16D26"/>
    <w:rsid w:val="00B17ABD"/>
    <w:rsid w:val="00B17D46"/>
    <w:rsid w:val="00B217CC"/>
    <w:rsid w:val="00B22C41"/>
    <w:rsid w:val="00B23F74"/>
    <w:rsid w:val="00B24036"/>
    <w:rsid w:val="00B2509B"/>
    <w:rsid w:val="00B2557E"/>
    <w:rsid w:val="00B3116D"/>
    <w:rsid w:val="00B31878"/>
    <w:rsid w:val="00B31AD9"/>
    <w:rsid w:val="00B320D1"/>
    <w:rsid w:val="00B32F1D"/>
    <w:rsid w:val="00B346E5"/>
    <w:rsid w:val="00B34C19"/>
    <w:rsid w:val="00B37EF8"/>
    <w:rsid w:val="00B40170"/>
    <w:rsid w:val="00B40338"/>
    <w:rsid w:val="00B42840"/>
    <w:rsid w:val="00B43A98"/>
    <w:rsid w:val="00B44919"/>
    <w:rsid w:val="00B44B82"/>
    <w:rsid w:val="00B45069"/>
    <w:rsid w:val="00B458D5"/>
    <w:rsid w:val="00B46DD2"/>
    <w:rsid w:val="00B47985"/>
    <w:rsid w:val="00B47BEF"/>
    <w:rsid w:val="00B53A34"/>
    <w:rsid w:val="00B53ACF"/>
    <w:rsid w:val="00B55459"/>
    <w:rsid w:val="00B567E9"/>
    <w:rsid w:val="00B56AF6"/>
    <w:rsid w:val="00B56FF2"/>
    <w:rsid w:val="00B5745D"/>
    <w:rsid w:val="00B57534"/>
    <w:rsid w:val="00B57574"/>
    <w:rsid w:val="00B6388E"/>
    <w:rsid w:val="00B661A7"/>
    <w:rsid w:val="00B72084"/>
    <w:rsid w:val="00B7208F"/>
    <w:rsid w:val="00B733DA"/>
    <w:rsid w:val="00B737E2"/>
    <w:rsid w:val="00B75F75"/>
    <w:rsid w:val="00B804EC"/>
    <w:rsid w:val="00B814AC"/>
    <w:rsid w:val="00B8407A"/>
    <w:rsid w:val="00B853ED"/>
    <w:rsid w:val="00B86A9B"/>
    <w:rsid w:val="00B8729A"/>
    <w:rsid w:val="00B90A52"/>
    <w:rsid w:val="00B9159F"/>
    <w:rsid w:val="00B91A3D"/>
    <w:rsid w:val="00B931B3"/>
    <w:rsid w:val="00B93293"/>
    <w:rsid w:val="00B9497C"/>
    <w:rsid w:val="00B950F4"/>
    <w:rsid w:val="00BA1C49"/>
    <w:rsid w:val="00BA2BAE"/>
    <w:rsid w:val="00BA3D30"/>
    <w:rsid w:val="00BA505F"/>
    <w:rsid w:val="00BA61E9"/>
    <w:rsid w:val="00BA6725"/>
    <w:rsid w:val="00BA76FE"/>
    <w:rsid w:val="00BA7823"/>
    <w:rsid w:val="00BA7DE5"/>
    <w:rsid w:val="00BB0F18"/>
    <w:rsid w:val="00BB108E"/>
    <w:rsid w:val="00BB23D6"/>
    <w:rsid w:val="00BB39AF"/>
    <w:rsid w:val="00BB4610"/>
    <w:rsid w:val="00BB550C"/>
    <w:rsid w:val="00BB6A08"/>
    <w:rsid w:val="00BB6D73"/>
    <w:rsid w:val="00BC0218"/>
    <w:rsid w:val="00BC03CC"/>
    <w:rsid w:val="00BC0E0B"/>
    <w:rsid w:val="00BC3A40"/>
    <w:rsid w:val="00BC3B84"/>
    <w:rsid w:val="00BC422B"/>
    <w:rsid w:val="00BC6547"/>
    <w:rsid w:val="00BC7BAE"/>
    <w:rsid w:val="00BD040A"/>
    <w:rsid w:val="00BD1E97"/>
    <w:rsid w:val="00BD30D4"/>
    <w:rsid w:val="00BD3A85"/>
    <w:rsid w:val="00BD3C4C"/>
    <w:rsid w:val="00BD728D"/>
    <w:rsid w:val="00BE000C"/>
    <w:rsid w:val="00BE032D"/>
    <w:rsid w:val="00BE07F8"/>
    <w:rsid w:val="00BE09C1"/>
    <w:rsid w:val="00BE3BAC"/>
    <w:rsid w:val="00BE4510"/>
    <w:rsid w:val="00BE6666"/>
    <w:rsid w:val="00BE6D44"/>
    <w:rsid w:val="00BE751E"/>
    <w:rsid w:val="00BE75BF"/>
    <w:rsid w:val="00BE789A"/>
    <w:rsid w:val="00BF1C64"/>
    <w:rsid w:val="00BF20C7"/>
    <w:rsid w:val="00BF75BE"/>
    <w:rsid w:val="00BF7B5F"/>
    <w:rsid w:val="00C001F5"/>
    <w:rsid w:val="00C016D8"/>
    <w:rsid w:val="00C01B95"/>
    <w:rsid w:val="00C0243B"/>
    <w:rsid w:val="00C036ED"/>
    <w:rsid w:val="00C0401E"/>
    <w:rsid w:val="00C04A35"/>
    <w:rsid w:val="00C05942"/>
    <w:rsid w:val="00C05CA2"/>
    <w:rsid w:val="00C071DC"/>
    <w:rsid w:val="00C10EA7"/>
    <w:rsid w:val="00C11792"/>
    <w:rsid w:val="00C12B42"/>
    <w:rsid w:val="00C133D2"/>
    <w:rsid w:val="00C158AF"/>
    <w:rsid w:val="00C169D3"/>
    <w:rsid w:val="00C21A7E"/>
    <w:rsid w:val="00C22C86"/>
    <w:rsid w:val="00C2455E"/>
    <w:rsid w:val="00C24D02"/>
    <w:rsid w:val="00C255BE"/>
    <w:rsid w:val="00C25C35"/>
    <w:rsid w:val="00C27225"/>
    <w:rsid w:val="00C27D28"/>
    <w:rsid w:val="00C31533"/>
    <w:rsid w:val="00C316A7"/>
    <w:rsid w:val="00C31BA7"/>
    <w:rsid w:val="00C322EF"/>
    <w:rsid w:val="00C32C3E"/>
    <w:rsid w:val="00C340FE"/>
    <w:rsid w:val="00C347F1"/>
    <w:rsid w:val="00C35BFC"/>
    <w:rsid w:val="00C404FA"/>
    <w:rsid w:val="00C415CB"/>
    <w:rsid w:val="00C41F36"/>
    <w:rsid w:val="00C41FD2"/>
    <w:rsid w:val="00C42BCD"/>
    <w:rsid w:val="00C42EB1"/>
    <w:rsid w:val="00C4374F"/>
    <w:rsid w:val="00C43ACE"/>
    <w:rsid w:val="00C45EE1"/>
    <w:rsid w:val="00C537DA"/>
    <w:rsid w:val="00C54048"/>
    <w:rsid w:val="00C553D9"/>
    <w:rsid w:val="00C56E4F"/>
    <w:rsid w:val="00C57C11"/>
    <w:rsid w:val="00C6084C"/>
    <w:rsid w:val="00C60FB3"/>
    <w:rsid w:val="00C62645"/>
    <w:rsid w:val="00C629E5"/>
    <w:rsid w:val="00C63AF0"/>
    <w:rsid w:val="00C63C2A"/>
    <w:rsid w:val="00C63D06"/>
    <w:rsid w:val="00C652D9"/>
    <w:rsid w:val="00C65E5B"/>
    <w:rsid w:val="00C67D9E"/>
    <w:rsid w:val="00C70627"/>
    <w:rsid w:val="00C7091F"/>
    <w:rsid w:val="00C720D4"/>
    <w:rsid w:val="00C7444A"/>
    <w:rsid w:val="00C74690"/>
    <w:rsid w:val="00C748E4"/>
    <w:rsid w:val="00C753DA"/>
    <w:rsid w:val="00C777A4"/>
    <w:rsid w:val="00C81747"/>
    <w:rsid w:val="00C82E11"/>
    <w:rsid w:val="00C8362B"/>
    <w:rsid w:val="00C85119"/>
    <w:rsid w:val="00C86602"/>
    <w:rsid w:val="00C86610"/>
    <w:rsid w:val="00C869EC"/>
    <w:rsid w:val="00C86D23"/>
    <w:rsid w:val="00C873C1"/>
    <w:rsid w:val="00C91570"/>
    <w:rsid w:val="00C9169E"/>
    <w:rsid w:val="00C91DA6"/>
    <w:rsid w:val="00C93384"/>
    <w:rsid w:val="00C94962"/>
    <w:rsid w:val="00C963A9"/>
    <w:rsid w:val="00C971D4"/>
    <w:rsid w:val="00C978F5"/>
    <w:rsid w:val="00CA040B"/>
    <w:rsid w:val="00CA0826"/>
    <w:rsid w:val="00CA2BCD"/>
    <w:rsid w:val="00CA3680"/>
    <w:rsid w:val="00CA5593"/>
    <w:rsid w:val="00CA5A8F"/>
    <w:rsid w:val="00CA5C65"/>
    <w:rsid w:val="00CA72F9"/>
    <w:rsid w:val="00CB1447"/>
    <w:rsid w:val="00CB2A85"/>
    <w:rsid w:val="00CB42A6"/>
    <w:rsid w:val="00CB5A3F"/>
    <w:rsid w:val="00CB5CFC"/>
    <w:rsid w:val="00CB5D24"/>
    <w:rsid w:val="00CB67B5"/>
    <w:rsid w:val="00CB6ADD"/>
    <w:rsid w:val="00CB75C0"/>
    <w:rsid w:val="00CB7CF9"/>
    <w:rsid w:val="00CC0789"/>
    <w:rsid w:val="00CC15B1"/>
    <w:rsid w:val="00CC1825"/>
    <w:rsid w:val="00CC1B54"/>
    <w:rsid w:val="00CC4657"/>
    <w:rsid w:val="00CC5B49"/>
    <w:rsid w:val="00CC79B7"/>
    <w:rsid w:val="00CD0287"/>
    <w:rsid w:val="00CD1261"/>
    <w:rsid w:val="00CD2169"/>
    <w:rsid w:val="00CD35DC"/>
    <w:rsid w:val="00CD3659"/>
    <w:rsid w:val="00CD4707"/>
    <w:rsid w:val="00CD5083"/>
    <w:rsid w:val="00CD5A69"/>
    <w:rsid w:val="00CD5BA0"/>
    <w:rsid w:val="00CD6DBF"/>
    <w:rsid w:val="00CE0B1A"/>
    <w:rsid w:val="00CE2BF2"/>
    <w:rsid w:val="00CE2F2F"/>
    <w:rsid w:val="00CE33B0"/>
    <w:rsid w:val="00CE3AAC"/>
    <w:rsid w:val="00CE49CD"/>
    <w:rsid w:val="00CE6895"/>
    <w:rsid w:val="00CE7286"/>
    <w:rsid w:val="00CE7671"/>
    <w:rsid w:val="00CE7753"/>
    <w:rsid w:val="00CF236A"/>
    <w:rsid w:val="00CF26A5"/>
    <w:rsid w:val="00CF6903"/>
    <w:rsid w:val="00D00FF8"/>
    <w:rsid w:val="00D0334C"/>
    <w:rsid w:val="00D05913"/>
    <w:rsid w:val="00D05A51"/>
    <w:rsid w:val="00D0710C"/>
    <w:rsid w:val="00D11393"/>
    <w:rsid w:val="00D11E12"/>
    <w:rsid w:val="00D12C5B"/>
    <w:rsid w:val="00D13333"/>
    <w:rsid w:val="00D1346A"/>
    <w:rsid w:val="00D13E16"/>
    <w:rsid w:val="00D15567"/>
    <w:rsid w:val="00D15A30"/>
    <w:rsid w:val="00D16103"/>
    <w:rsid w:val="00D17001"/>
    <w:rsid w:val="00D1715B"/>
    <w:rsid w:val="00D173BB"/>
    <w:rsid w:val="00D17DF3"/>
    <w:rsid w:val="00D20E9A"/>
    <w:rsid w:val="00D21ED7"/>
    <w:rsid w:val="00D22A1D"/>
    <w:rsid w:val="00D23635"/>
    <w:rsid w:val="00D24774"/>
    <w:rsid w:val="00D2667F"/>
    <w:rsid w:val="00D2686D"/>
    <w:rsid w:val="00D26A43"/>
    <w:rsid w:val="00D2790F"/>
    <w:rsid w:val="00D304F0"/>
    <w:rsid w:val="00D3176B"/>
    <w:rsid w:val="00D32F78"/>
    <w:rsid w:val="00D33910"/>
    <w:rsid w:val="00D348FF"/>
    <w:rsid w:val="00D34A07"/>
    <w:rsid w:val="00D365F3"/>
    <w:rsid w:val="00D3715F"/>
    <w:rsid w:val="00D374C3"/>
    <w:rsid w:val="00D4050F"/>
    <w:rsid w:val="00D41956"/>
    <w:rsid w:val="00D4236F"/>
    <w:rsid w:val="00D4242F"/>
    <w:rsid w:val="00D42C56"/>
    <w:rsid w:val="00D45561"/>
    <w:rsid w:val="00D45B35"/>
    <w:rsid w:val="00D45FD6"/>
    <w:rsid w:val="00D50035"/>
    <w:rsid w:val="00D504A5"/>
    <w:rsid w:val="00D50909"/>
    <w:rsid w:val="00D50A93"/>
    <w:rsid w:val="00D50B2D"/>
    <w:rsid w:val="00D52437"/>
    <w:rsid w:val="00D53364"/>
    <w:rsid w:val="00D537FF"/>
    <w:rsid w:val="00D53E4F"/>
    <w:rsid w:val="00D6053F"/>
    <w:rsid w:val="00D62624"/>
    <w:rsid w:val="00D638D0"/>
    <w:rsid w:val="00D64615"/>
    <w:rsid w:val="00D651BE"/>
    <w:rsid w:val="00D66037"/>
    <w:rsid w:val="00D677A5"/>
    <w:rsid w:val="00D67C71"/>
    <w:rsid w:val="00D71103"/>
    <w:rsid w:val="00D71210"/>
    <w:rsid w:val="00D7332D"/>
    <w:rsid w:val="00D7374C"/>
    <w:rsid w:val="00D73CF1"/>
    <w:rsid w:val="00D74315"/>
    <w:rsid w:val="00D76A11"/>
    <w:rsid w:val="00D76AEA"/>
    <w:rsid w:val="00D80CDA"/>
    <w:rsid w:val="00D80FD6"/>
    <w:rsid w:val="00D8150D"/>
    <w:rsid w:val="00D81C8E"/>
    <w:rsid w:val="00D82433"/>
    <w:rsid w:val="00D82DBA"/>
    <w:rsid w:val="00D836DC"/>
    <w:rsid w:val="00D844FD"/>
    <w:rsid w:val="00D84838"/>
    <w:rsid w:val="00D85BBA"/>
    <w:rsid w:val="00D87D13"/>
    <w:rsid w:val="00D90797"/>
    <w:rsid w:val="00D93F1E"/>
    <w:rsid w:val="00D96123"/>
    <w:rsid w:val="00D97FCA"/>
    <w:rsid w:val="00DA0FAF"/>
    <w:rsid w:val="00DA17C6"/>
    <w:rsid w:val="00DA1AFF"/>
    <w:rsid w:val="00DA3804"/>
    <w:rsid w:val="00DA4048"/>
    <w:rsid w:val="00DA7241"/>
    <w:rsid w:val="00DB0B3B"/>
    <w:rsid w:val="00DB0F92"/>
    <w:rsid w:val="00DB14D8"/>
    <w:rsid w:val="00DB1DE9"/>
    <w:rsid w:val="00DB2720"/>
    <w:rsid w:val="00DB4031"/>
    <w:rsid w:val="00DB4CA2"/>
    <w:rsid w:val="00DB50D0"/>
    <w:rsid w:val="00DB5E52"/>
    <w:rsid w:val="00DB785A"/>
    <w:rsid w:val="00DB78D1"/>
    <w:rsid w:val="00DC1040"/>
    <w:rsid w:val="00DC1A55"/>
    <w:rsid w:val="00DC1E49"/>
    <w:rsid w:val="00DC2E5E"/>
    <w:rsid w:val="00DC2EC2"/>
    <w:rsid w:val="00DC3AF2"/>
    <w:rsid w:val="00DC4203"/>
    <w:rsid w:val="00DC498E"/>
    <w:rsid w:val="00DC549A"/>
    <w:rsid w:val="00DC66BF"/>
    <w:rsid w:val="00DC71B4"/>
    <w:rsid w:val="00DC741D"/>
    <w:rsid w:val="00DD0027"/>
    <w:rsid w:val="00DD3CDE"/>
    <w:rsid w:val="00DD4DD2"/>
    <w:rsid w:val="00DD5101"/>
    <w:rsid w:val="00DD5F19"/>
    <w:rsid w:val="00DD68D6"/>
    <w:rsid w:val="00DE0733"/>
    <w:rsid w:val="00DE0A11"/>
    <w:rsid w:val="00DE1918"/>
    <w:rsid w:val="00DE2CE9"/>
    <w:rsid w:val="00DE2FA3"/>
    <w:rsid w:val="00DE3086"/>
    <w:rsid w:val="00DE31F1"/>
    <w:rsid w:val="00DE3AF0"/>
    <w:rsid w:val="00DE3EDE"/>
    <w:rsid w:val="00DE4CDA"/>
    <w:rsid w:val="00DE6534"/>
    <w:rsid w:val="00DE6BC8"/>
    <w:rsid w:val="00DE7187"/>
    <w:rsid w:val="00DF28E1"/>
    <w:rsid w:val="00DF31C3"/>
    <w:rsid w:val="00DF37BD"/>
    <w:rsid w:val="00DF4637"/>
    <w:rsid w:val="00DF4645"/>
    <w:rsid w:val="00DF4848"/>
    <w:rsid w:val="00DF513C"/>
    <w:rsid w:val="00E00706"/>
    <w:rsid w:val="00E00758"/>
    <w:rsid w:val="00E00CAF"/>
    <w:rsid w:val="00E0156D"/>
    <w:rsid w:val="00E03C57"/>
    <w:rsid w:val="00E045F7"/>
    <w:rsid w:val="00E05911"/>
    <w:rsid w:val="00E07954"/>
    <w:rsid w:val="00E10094"/>
    <w:rsid w:val="00E126B7"/>
    <w:rsid w:val="00E13636"/>
    <w:rsid w:val="00E13B34"/>
    <w:rsid w:val="00E16C8A"/>
    <w:rsid w:val="00E21221"/>
    <w:rsid w:val="00E23751"/>
    <w:rsid w:val="00E26094"/>
    <w:rsid w:val="00E2727E"/>
    <w:rsid w:val="00E27CE6"/>
    <w:rsid w:val="00E27DD9"/>
    <w:rsid w:val="00E30859"/>
    <w:rsid w:val="00E31805"/>
    <w:rsid w:val="00E31ECA"/>
    <w:rsid w:val="00E32CA3"/>
    <w:rsid w:val="00E379F9"/>
    <w:rsid w:val="00E40CC7"/>
    <w:rsid w:val="00E42A2E"/>
    <w:rsid w:val="00E42C99"/>
    <w:rsid w:val="00E43271"/>
    <w:rsid w:val="00E438E4"/>
    <w:rsid w:val="00E43DBA"/>
    <w:rsid w:val="00E44A47"/>
    <w:rsid w:val="00E45C31"/>
    <w:rsid w:val="00E45C4E"/>
    <w:rsid w:val="00E46501"/>
    <w:rsid w:val="00E46EC3"/>
    <w:rsid w:val="00E50E8D"/>
    <w:rsid w:val="00E51A08"/>
    <w:rsid w:val="00E5264F"/>
    <w:rsid w:val="00E52D70"/>
    <w:rsid w:val="00E545C6"/>
    <w:rsid w:val="00E548F1"/>
    <w:rsid w:val="00E552A1"/>
    <w:rsid w:val="00E5638C"/>
    <w:rsid w:val="00E620DA"/>
    <w:rsid w:val="00E621A4"/>
    <w:rsid w:val="00E62CB4"/>
    <w:rsid w:val="00E62DD2"/>
    <w:rsid w:val="00E62F4A"/>
    <w:rsid w:val="00E63595"/>
    <w:rsid w:val="00E63B99"/>
    <w:rsid w:val="00E64538"/>
    <w:rsid w:val="00E70C84"/>
    <w:rsid w:val="00E752E0"/>
    <w:rsid w:val="00E760E1"/>
    <w:rsid w:val="00E76547"/>
    <w:rsid w:val="00E77685"/>
    <w:rsid w:val="00E7775D"/>
    <w:rsid w:val="00E817F4"/>
    <w:rsid w:val="00E82C68"/>
    <w:rsid w:val="00E8308E"/>
    <w:rsid w:val="00E83367"/>
    <w:rsid w:val="00E83FF3"/>
    <w:rsid w:val="00E84174"/>
    <w:rsid w:val="00E846EA"/>
    <w:rsid w:val="00E862DA"/>
    <w:rsid w:val="00E86876"/>
    <w:rsid w:val="00E86D18"/>
    <w:rsid w:val="00E86EEC"/>
    <w:rsid w:val="00E87CBB"/>
    <w:rsid w:val="00E908B2"/>
    <w:rsid w:val="00E938AE"/>
    <w:rsid w:val="00E96AC2"/>
    <w:rsid w:val="00E96B10"/>
    <w:rsid w:val="00EA0001"/>
    <w:rsid w:val="00EA18D4"/>
    <w:rsid w:val="00EA223A"/>
    <w:rsid w:val="00EA2BDB"/>
    <w:rsid w:val="00EA2DFD"/>
    <w:rsid w:val="00EA2E32"/>
    <w:rsid w:val="00EA32D8"/>
    <w:rsid w:val="00EA39C0"/>
    <w:rsid w:val="00EA43EF"/>
    <w:rsid w:val="00EA455C"/>
    <w:rsid w:val="00EA535B"/>
    <w:rsid w:val="00EA61EE"/>
    <w:rsid w:val="00EA779F"/>
    <w:rsid w:val="00EB047C"/>
    <w:rsid w:val="00EB0DB1"/>
    <w:rsid w:val="00EB153D"/>
    <w:rsid w:val="00EB3458"/>
    <w:rsid w:val="00EB3C7D"/>
    <w:rsid w:val="00EB4A22"/>
    <w:rsid w:val="00EB6291"/>
    <w:rsid w:val="00EB7553"/>
    <w:rsid w:val="00EB799F"/>
    <w:rsid w:val="00EB7B73"/>
    <w:rsid w:val="00EB7D63"/>
    <w:rsid w:val="00EC07CD"/>
    <w:rsid w:val="00EC1275"/>
    <w:rsid w:val="00EC1A44"/>
    <w:rsid w:val="00EC1CB6"/>
    <w:rsid w:val="00EC20D6"/>
    <w:rsid w:val="00EC38A0"/>
    <w:rsid w:val="00EC4DF7"/>
    <w:rsid w:val="00EC585C"/>
    <w:rsid w:val="00EC59F3"/>
    <w:rsid w:val="00EC6ECD"/>
    <w:rsid w:val="00EC72A1"/>
    <w:rsid w:val="00EC75BC"/>
    <w:rsid w:val="00ED0F4A"/>
    <w:rsid w:val="00ED198E"/>
    <w:rsid w:val="00ED1C5D"/>
    <w:rsid w:val="00ED3A45"/>
    <w:rsid w:val="00ED3CC3"/>
    <w:rsid w:val="00ED4B73"/>
    <w:rsid w:val="00ED4E98"/>
    <w:rsid w:val="00ED5636"/>
    <w:rsid w:val="00ED77D7"/>
    <w:rsid w:val="00ED77FB"/>
    <w:rsid w:val="00EE0F2E"/>
    <w:rsid w:val="00EE17B5"/>
    <w:rsid w:val="00EE19C2"/>
    <w:rsid w:val="00EE2001"/>
    <w:rsid w:val="00EE6735"/>
    <w:rsid w:val="00EE7192"/>
    <w:rsid w:val="00EF0390"/>
    <w:rsid w:val="00EF0AFF"/>
    <w:rsid w:val="00EF0E49"/>
    <w:rsid w:val="00EF18E4"/>
    <w:rsid w:val="00EF1F65"/>
    <w:rsid w:val="00EF75DB"/>
    <w:rsid w:val="00EF79A6"/>
    <w:rsid w:val="00EF7DDA"/>
    <w:rsid w:val="00F003C2"/>
    <w:rsid w:val="00F01C7D"/>
    <w:rsid w:val="00F039B0"/>
    <w:rsid w:val="00F03CD7"/>
    <w:rsid w:val="00F0462C"/>
    <w:rsid w:val="00F07607"/>
    <w:rsid w:val="00F07E2A"/>
    <w:rsid w:val="00F11221"/>
    <w:rsid w:val="00F11BFD"/>
    <w:rsid w:val="00F122E7"/>
    <w:rsid w:val="00F12761"/>
    <w:rsid w:val="00F12974"/>
    <w:rsid w:val="00F149D0"/>
    <w:rsid w:val="00F1573B"/>
    <w:rsid w:val="00F16CD9"/>
    <w:rsid w:val="00F16EC0"/>
    <w:rsid w:val="00F224FA"/>
    <w:rsid w:val="00F2384B"/>
    <w:rsid w:val="00F240DF"/>
    <w:rsid w:val="00F25441"/>
    <w:rsid w:val="00F30B79"/>
    <w:rsid w:val="00F31115"/>
    <w:rsid w:val="00F325C9"/>
    <w:rsid w:val="00F34284"/>
    <w:rsid w:val="00F34573"/>
    <w:rsid w:val="00F34632"/>
    <w:rsid w:val="00F347B3"/>
    <w:rsid w:val="00F36423"/>
    <w:rsid w:val="00F401CA"/>
    <w:rsid w:val="00F42611"/>
    <w:rsid w:val="00F454AD"/>
    <w:rsid w:val="00F459AD"/>
    <w:rsid w:val="00F45A26"/>
    <w:rsid w:val="00F47104"/>
    <w:rsid w:val="00F4740C"/>
    <w:rsid w:val="00F47800"/>
    <w:rsid w:val="00F5169D"/>
    <w:rsid w:val="00F51888"/>
    <w:rsid w:val="00F51D2B"/>
    <w:rsid w:val="00F52316"/>
    <w:rsid w:val="00F5398C"/>
    <w:rsid w:val="00F53F43"/>
    <w:rsid w:val="00F54C7C"/>
    <w:rsid w:val="00F5787B"/>
    <w:rsid w:val="00F57DF7"/>
    <w:rsid w:val="00F60446"/>
    <w:rsid w:val="00F60B08"/>
    <w:rsid w:val="00F62CD3"/>
    <w:rsid w:val="00F62D8E"/>
    <w:rsid w:val="00F63C51"/>
    <w:rsid w:val="00F6465A"/>
    <w:rsid w:val="00F65243"/>
    <w:rsid w:val="00F6549E"/>
    <w:rsid w:val="00F67919"/>
    <w:rsid w:val="00F7148D"/>
    <w:rsid w:val="00F73C30"/>
    <w:rsid w:val="00F74686"/>
    <w:rsid w:val="00F74CCE"/>
    <w:rsid w:val="00F756F6"/>
    <w:rsid w:val="00F757CD"/>
    <w:rsid w:val="00F760A8"/>
    <w:rsid w:val="00F76ED8"/>
    <w:rsid w:val="00F771B9"/>
    <w:rsid w:val="00F779DC"/>
    <w:rsid w:val="00F83DA7"/>
    <w:rsid w:val="00F85BA3"/>
    <w:rsid w:val="00F86D0D"/>
    <w:rsid w:val="00F9567C"/>
    <w:rsid w:val="00F973AA"/>
    <w:rsid w:val="00F973E5"/>
    <w:rsid w:val="00FA012C"/>
    <w:rsid w:val="00FA4101"/>
    <w:rsid w:val="00FA5176"/>
    <w:rsid w:val="00FA56F2"/>
    <w:rsid w:val="00FA68C7"/>
    <w:rsid w:val="00FA78D8"/>
    <w:rsid w:val="00FA7C0C"/>
    <w:rsid w:val="00FA7DE1"/>
    <w:rsid w:val="00FB088C"/>
    <w:rsid w:val="00FB17D0"/>
    <w:rsid w:val="00FB343E"/>
    <w:rsid w:val="00FB397E"/>
    <w:rsid w:val="00FB4CDD"/>
    <w:rsid w:val="00FB6245"/>
    <w:rsid w:val="00FB629D"/>
    <w:rsid w:val="00FB72F0"/>
    <w:rsid w:val="00FC0FE6"/>
    <w:rsid w:val="00FC19F2"/>
    <w:rsid w:val="00FC221B"/>
    <w:rsid w:val="00FC2783"/>
    <w:rsid w:val="00FC4DC1"/>
    <w:rsid w:val="00FC50E7"/>
    <w:rsid w:val="00FC55A6"/>
    <w:rsid w:val="00FC6770"/>
    <w:rsid w:val="00FC6FEE"/>
    <w:rsid w:val="00FC7FC1"/>
    <w:rsid w:val="00FD0057"/>
    <w:rsid w:val="00FD1453"/>
    <w:rsid w:val="00FD303B"/>
    <w:rsid w:val="00FD3DEA"/>
    <w:rsid w:val="00FD4D8F"/>
    <w:rsid w:val="00FD5485"/>
    <w:rsid w:val="00FD6DD8"/>
    <w:rsid w:val="00FD6FED"/>
    <w:rsid w:val="00FD7222"/>
    <w:rsid w:val="00FD748F"/>
    <w:rsid w:val="00FE0A3A"/>
    <w:rsid w:val="00FE15AB"/>
    <w:rsid w:val="00FE2826"/>
    <w:rsid w:val="00FE3601"/>
    <w:rsid w:val="00FE45A8"/>
    <w:rsid w:val="00FE55CF"/>
    <w:rsid w:val="00FE630F"/>
    <w:rsid w:val="00FE65BC"/>
    <w:rsid w:val="00FE7FFA"/>
    <w:rsid w:val="00FF4164"/>
    <w:rsid w:val="00FF524B"/>
    <w:rsid w:val="00FF6F9C"/>
    <w:rsid w:val="00FF71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E5AE"/>
  <w15:chartTrackingRefBased/>
  <w15:docId w15:val="{991A2947-71FD-4461-AB59-62B9BF77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7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BD3C4C"/>
    <w:pPr>
      <w:keepNext/>
      <w:spacing w:line="480" w:lineRule="auto"/>
      <w:ind w:left="567" w:right="567"/>
      <w:jc w:val="both"/>
      <w:outlineLvl w:val="0"/>
    </w:pPr>
    <w:rPr>
      <w:sz w:val="20"/>
      <w:szCs w:val="20"/>
      <w:u w:val="single"/>
      <w:lang w:eastAsia="he-IL" w:bidi="he-IL"/>
    </w:rPr>
  </w:style>
  <w:style w:type="paragraph" w:styleId="Heading2">
    <w:name w:val="heading 2"/>
    <w:basedOn w:val="Normal"/>
    <w:next w:val="Normal"/>
    <w:link w:val="Heading2Char"/>
    <w:qFormat/>
    <w:rsid w:val="00BD3C4C"/>
    <w:pPr>
      <w:keepNext/>
      <w:tabs>
        <w:tab w:val="left" w:pos="6812"/>
      </w:tabs>
      <w:spacing w:before="240" w:after="60" w:line="480" w:lineRule="auto"/>
      <w:jc w:val="both"/>
      <w:outlineLvl w:val="1"/>
    </w:pPr>
    <w:rPr>
      <w:rFonts w:ascii="Arial" w:eastAsia="Batang" w:hAnsi="Arial" w:cs="Arial"/>
      <w:b/>
      <w:bCs/>
      <w:i/>
      <w:iCs/>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C4C"/>
    <w:rPr>
      <w:rFonts w:ascii="Times New Roman" w:eastAsia="Times New Roman" w:hAnsi="Times New Roman" w:cs="Times New Roman"/>
      <w:sz w:val="20"/>
      <w:szCs w:val="20"/>
      <w:u w:val="single"/>
      <w:lang w:eastAsia="he-IL"/>
    </w:rPr>
  </w:style>
  <w:style w:type="character" w:customStyle="1" w:styleId="Heading2Char">
    <w:name w:val="Heading 2 Char"/>
    <w:basedOn w:val="DefaultParagraphFont"/>
    <w:link w:val="Heading2"/>
    <w:rsid w:val="00BD3C4C"/>
    <w:rPr>
      <w:rFonts w:ascii="Arial" w:eastAsia="Batang" w:hAnsi="Arial" w:cs="Arial"/>
      <w:b/>
      <w:bCs/>
      <w:i/>
      <w:iCs/>
      <w:sz w:val="28"/>
      <w:szCs w:val="28"/>
      <w:lang w:eastAsia="zh-CN"/>
    </w:rPr>
  </w:style>
  <w:style w:type="numbering" w:customStyle="1" w:styleId="NoList1">
    <w:name w:val="No List1"/>
    <w:next w:val="NoList"/>
    <w:semiHidden/>
    <w:rsid w:val="00BD3C4C"/>
  </w:style>
  <w:style w:type="paragraph" w:styleId="FootnoteText">
    <w:name w:val="footnote text"/>
    <w:aliases w:val="Char, Char"/>
    <w:basedOn w:val="Normal"/>
    <w:link w:val="FootnoteTextChar"/>
    <w:rsid w:val="00BD3C4C"/>
    <w:pPr>
      <w:widowControl w:val="0"/>
      <w:shd w:val="clear" w:color="auto" w:fill="FFFFFF"/>
      <w:tabs>
        <w:tab w:val="left" w:pos="284"/>
      </w:tabs>
      <w:jc w:val="both"/>
    </w:pPr>
    <w:rPr>
      <w:rFonts w:eastAsia="SimSun" w:cs="FrankRuehl"/>
      <w:noProof/>
      <w:sz w:val="20"/>
      <w:szCs w:val="20"/>
      <w:lang w:eastAsia="zh-CN" w:bidi="he-IL"/>
    </w:rPr>
  </w:style>
  <w:style w:type="character" w:customStyle="1" w:styleId="FootnoteTextChar">
    <w:name w:val="Footnote Text Char"/>
    <w:aliases w:val="Char Char, Char Char"/>
    <w:basedOn w:val="DefaultParagraphFont"/>
    <w:link w:val="FootnoteText"/>
    <w:rsid w:val="00BD3C4C"/>
    <w:rPr>
      <w:rFonts w:ascii="Times New Roman" w:eastAsia="SimSun" w:hAnsi="Times New Roman" w:cs="FrankRuehl"/>
      <w:noProof/>
      <w:sz w:val="20"/>
      <w:szCs w:val="20"/>
      <w:shd w:val="clear" w:color="auto" w:fill="FFFFFF"/>
      <w:lang w:eastAsia="zh-CN"/>
    </w:rPr>
  </w:style>
  <w:style w:type="paragraph" w:styleId="Quote">
    <w:name w:val="Quote"/>
    <w:basedOn w:val="Normal"/>
    <w:link w:val="QuoteChar"/>
    <w:qFormat/>
    <w:rsid w:val="00BD3C4C"/>
    <w:pPr>
      <w:spacing w:line="480" w:lineRule="auto"/>
      <w:ind w:left="720" w:right="720"/>
      <w:jc w:val="both"/>
    </w:pPr>
    <w:rPr>
      <w:rFonts w:eastAsia="Batang"/>
      <w:lang w:eastAsia="zh-CN" w:bidi="he-IL"/>
    </w:rPr>
  </w:style>
  <w:style w:type="character" w:customStyle="1" w:styleId="QuoteChar">
    <w:name w:val="Quote Char"/>
    <w:basedOn w:val="DefaultParagraphFont"/>
    <w:link w:val="Quote"/>
    <w:rsid w:val="00BD3C4C"/>
    <w:rPr>
      <w:rFonts w:ascii="Times New Roman" w:eastAsia="Batang" w:hAnsi="Times New Roman" w:cs="Times New Roman"/>
      <w:sz w:val="24"/>
      <w:szCs w:val="24"/>
      <w:lang w:eastAsia="zh-CN"/>
    </w:rPr>
  </w:style>
  <w:style w:type="paragraph" w:customStyle="1" w:styleId="DoubleSpacetext">
    <w:name w:val="Double Space text"/>
    <w:basedOn w:val="Normal"/>
    <w:link w:val="DoubleSpacetextChar"/>
    <w:rsid w:val="00BD3C4C"/>
    <w:pPr>
      <w:spacing w:line="480" w:lineRule="auto"/>
      <w:jc w:val="both"/>
    </w:pPr>
    <w:rPr>
      <w:rFonts w:eastAsia="Batang"/>
      <w:lang w:bidi="he-IL"/>
    </w:rPr>
  </w:style>
  <w:style w:type="character" w:customStyle="1" w:styleId="DoubleSpacetextChar">
    <w:name w:val="Double Space text Char"/>
    <w:basedOn w:val="DefaultParagraphFont"/>
    <w:link w:val="DoubleSpacetext"/>
    <w:rsid w:val="00BD3C4C"/>
    <w:rPr>
      <w:rFonts w:ascii="Times New Roman" w:eastAsia="Batang" w:hAnsi="Times New Roman" w:cs="Times New Roman"/>
      <w:sz w:val="24"/>
      <w:szCs w:val="24"/>
    </w:rPr>
  </w:style>
  <w:style w:type="paragraph" w:customStyle="1" w:styleId="Footnote-EnglishChar">
    <w:name w:val="Footnote - English Char"/>
    <w:basedOn w:val="Normal"/>
    <w:link w:val="Footnote-EnglishCharChar"/>
    <w:rsid w:val="00BD3C4C"/>
    <w:pPr>
      <w:shd w:val="clear" w:color="auto" w:fill="FFFFFF"/>
      <w:tabs>
        <w:tab w:val="left" w:pos="6812"/>
      </w:tabs>
      <w:jc w:val="both"/>
    </w:pPr>
    <w:rPr>
      <w:rFonts w:eastAsia="Batang"/>
      <w:lang w:bidi="he-IL"/>
    </w:rPr>
  </w:style>
  <w:style w:type="character" w:customStyle="1" w:styleId="Footnote-EnglishCharChar">
    <w:name w:val="Footnote - English Char Char"/>
    <w:basedOn w:val="DefaultParagraphFont"/>
    <w:link w:val="Footnote-EnglishChar"/>
    <w:rsid w:val="00BD3C4C"/>
    <w:rPr>
      <w:rFonts w:ascii="Times New Roman" w:eastAsia="Batang" w:hAnsi="Times New Roman" w:cs="Times New Roman"/>
      <w:sz w:val="24"/>
      <w:szCs w:val="24"/>
      <w:shd w:val="clear" w:color="auto" w:fill="FFFFFF"/>
    </w:rPr>
  </w:style>
  <w:style w:type="paragraph" w:customStyle="1" w:styleId="Double-SpacedTextCharChar">
    <w:name w:val="Double-Spaced Text Char Char"/>
    <w:basedOn w:val="Normal"/>
    <w:link w:val="Double-SpacedTextCharCharChar"/>
    <w:rsid w:val="00BD3C4C"/>
    <w:pPr>
      <w:shd w:val="clear" w:color="auto" w:fill="FFFFFF"/>
      <w:tabs>
        <w:tab w:val="right" w:pos="1620"/>
        <w:tab w:val="left" w:pos="6812"/>
      </w:tabs>
      <w:jc w:val="both"/>
    </w:pPr>
    <w:rPr>
      <w:rFonts w:eastAsia="Batang"/>
      <w:lang w:bidi="he-IL"/>
    </w:rPr>
  </w:style>
  <w:style w:type="character" w:customStyle="1" w:styleId="Double-SpacedTextCharCharChar">
    <w:name w:val="Double-Spaced Text Char Char Char"/>
    <w:basedOn w:val="DefaultParagraphFont"/>
    <w:link w:val="Double-SpacedTextCharChar"/>
    <w:rsid w:val="00BD3C4C"/>
    <w:rPr>
      <w:rFonts w:ascii="Times New Roman" w:eastAsia="Batang" w:hAnsi="Times New Roman" w:cs="Times New Roman"/>
      <w:sz w:val="24"/>
      <w:szCs w:val="24"/>
      <w:shd w:val="clear" w:color="auto" w:fill="FFFFFF"/>
    </w:rPr>
  </w:style>
  <w:style w:type="paragraph" w:customStyle="1" w:styleId="QuoteText">
    <w:name w:val="Quote Text"/>
    <w:basedOn w:val="Normal"/>
    <w:link w:val="QuoteText0"/>
    <w:rsid w:val="00BD3C4C"/>
    <w:pPr>
      <w:shd w:val="clear" w:color="auto" w:fill="FFFFFF"/>
      <w:tabs>
        <w:tab w:val="right" w:pos="1620"/>
        <w:tab w:val="left" w:pos="6812"/>
      </w:tabs>
      <w:ind w:left="284" w:right="284"/>
      <w:jc w:val="both"/>
    </w:pPr>
    <w:rPr>
      <w:rFonts w:eastAsia="Batang"/>
      <w:lang w:bidi="he-IL"/>
    </w:rPr>
  </w:style>
  <w:style w:type="character" w:customStyle="1" w:styleId="QuoteText0">
    <w:name w:val="Quote Text תו"/>
    <w:basedOn w:val="DefaultParagraphFont"/>
    <w:link w:val="QuoteText"/>
    <w:rsid w:val="00BD3C4C"/>
    <w:rPr>
      <w:rFonts w:ascii="Times New Roman" w:eastAsia="Batang" w:hAnsi="Times New Roman" w:cs="Times New Roman"/>
      <w:sz w:val="24"/>
      <w:szCs w:val="24"/>
      <w:shd w:val="clear" w:color="auto" w:fill="FFFFFF"/>
    </w:rPr>
  </w:style>
  <w:style w:type="paragraph" w:customStyle="1" w:styleId="Italics">
    <w:name w:val="Italics"/>
    <w:basedOn w:val="Normal"/>
    <w:link w:val="ItalicsChar"/>
    <w:rsid w:val="00BD3C4C"/>
    <w:pPr>
      <w:shd w:val="clear" w:color="auto" w:fill="FFFFFF"/>
      <w:tabs>
        <w:tab w:val="left" w:pos="6812"/>
      </w:tabs>
      <w:jc w:val="both"/>
    </w:pPr>
    <w:rPr>
      <w:rFonts w:eastAsia="Batang"/>
      <w:i/>
      <w:lang w:bidi="he-IL"/>
    </w:rPr>
  </w:style>
  <w:style w:type="character" w:customStyle="1" w:styleId="ItalicsChar">
    <w:name w:val="Italics Char"/>
    <w:basedOn w:val="DefaultParagraphFont"/>
    <w:link w:val="Italics"/>
    <w:rsid w:val="00BD3C4C"/>
    <w:rPr>
      <w:rFonts w:ascii="Times New Roman" w:eastAsia="Batang" w:hAnsi="Times New Roman" w:cs="Times New Roman"/>
      <w:i/>
      <w:sz w:val="24"/>
      <w:szCs w:val="24"/>
      <w:shd w:val="clear" w:color="auto" w:fill="FFFFFF"/>
    </w:rPr>
  </w:style>
  <w:style w:type="paragraph" w:customStyle="1" w:styleId="DoubleSpaceText0">
    <w:name w:val="Double Space Text"/>
    <w:basedOn w:val="Normal"/>
    <w:link w:val="DoubleSpaceTextChar0"/>
    <w:rsid w:val="00BD3C4C"/>
    <w:pPr>
      <w:tabs>
        <w:tab w:val="left" w:pos="6812"/>
      </w:tabs>
      <w:spacing w:line="480" w:lineRule="auto"/>
      <w:jc w:val="both"/>
    </w:pPr>
    <w:rPr>
      <w:rFonts w:eastAsia="Batang"/>
      <w:lang w:bidi="he-IL"/>
    </w:rPr>
  </w:style>
  <w:style w:type="character" w:customStyle="1" w:styleId="DoubleSpaceTextChar0">
    <w:name w:val="Double Space Text Char"/>
    <w:basedOn w:val="DefaultParagraphFont"/>
    <w:link w:val="DoubleSpaceText0"/>
    <w:rsid w:val="00BD3C4C"/>
    <w:rPr>
      <w:rFonts w:ascii="Times New Roman" w:eastAsia="Batang" w:hAnsi="Times New Roman" w:cs="Times New Roman"/>
      <w:sz w:val="24"/>
      <w:szCs w:val="24"/>
    </w:rPr>
  </w:style>
  <w:style w:type="character" w:styleId="FootnoteReference">
    <w:name w:val="footnote reference"/>
    <w:basedOn w:val="DefaultParagraphFont"/>
    <w:semiHidden/>
    <w:rsid w:val="00BD3C4C"/>
    <w:rPr>
      <w:rFonts w:ascii="Georgia" w:hAnsi="Georgia" w:cs="FrankRuehl"/>
      <w:sz w:val="20"/>
      <w:szCs w:val="25"/>
      <w:vertAlign w:val="superscript"/>
      <w:lang w:bidi="he-IL"/>
    </w:rPr>
  </w:style>
  <w:style w:type="paragraph" w:styleId="Footer">
    <w:name w:val="footer"/>
    <w:basedOn w:val="Normal"/>
    <w:link w:val="FooterChar"/>
    <w:rsid w:val="00BD3C4C"/>
    <w:pPr>
      <w:tabs>
        <w:tab w:val="center" w:pos="4153"/>
        <w:tab w:val="right" w:pos="8306"/>
      </w:tabs>
      <w:spacing w:line="480" w:lineRule="auto"/>
      <w:jc w:val="both"/>
    </w:pPr>
    <w:rPr>
      <w:rFonts w:eastAsia="Batang"/>
      <w:lang w:eastAsia="zh-CN" w:bidi="he-IL"/>
    </w:rPr>
  </w:style>
  <w:style w:type="character" w:customStyle="1" w:styleId="FooterChar">
    <w:name w:val="Footer Char"/>
    <w:basedOn w:val="DefaultParagraphFont"/>
    <w:link w:val="Footer"/>
    <w:rsid w:val="00BD3C4C"/>
    <w:rPr>
      <w:rFonts w:ascii="Times New Roman" w:eastAsia="Batang" w:hAnsi="Times New Roman" w:cs="Times New Roman"/>
      <w:sz w:val="24"/>
      <w:szCs w:val="24"/>
      <w:lang w:eastAsia="zh-CN"/>
    </w:rPr>
  </w:style>
  <w:style w:type="paragraph" w:styleId="BlockText">
    <w:name w:val="Block Text"/>
    <w:basedOn w:val="Normal"/>
    <w:rsid w:val="00BD3C4C"/>
    <w:pPr>
      <w:spacing w:line="480" w:lineRule="auto"/>
      <w:ind w:left="284" w:right="284"/>
      <w:jc w:val="both"/>
    </w:pPr>
    <w:rPr>
      <w:lang w:eastAsia="he-IL" w:bidi="he-IL"/>
    </w:rPr>
  </w:style>
  <w:style w:type="paragraph" w:customStyle="1" w:styleId="ChapterTitle">
    <w:name w:val="Chapter Title"/>
    <w:basedOn w:val="Normal"/>
    <w:rsid w:val="00BD3C4C"/>
    <w:pPr>
      <w:shd w:val="clear" w:color="auto" w:fill="FFFFFF"/>
      <w:tabs>
        <w:tab w:val="right" w:pos="1620"/>
        <w:tab w:val="left" w:pos="6812"/>
      </w:tabs>
      <w:jc w:val="center"/>
    </w:pPr>
    <w:rPr>
      <w:rFonts w:eastAsia="Batang"/>
      <w:sz w:val="20"/>
      <w:szCs w:val="20"/>
      <w:lang w:bidi="he-IL"/>
    </w:rPr>
  </w:style>
  <w:style w:type="paragraph" w:customStyle="1" w:styleId="Double-SpacedText">
    <w:name w:val="Double-Spaced Text"/>
    <w:basedOn w:val="Normal"/>
    <w:rsid w:val="00BD3C4C"/>
    <w:pPr>
      <w:shd w:val="clear" w:color="auto" w:fill="FFFFFF"/>
      <w:tabs>
        <w:tab w:val="right" w:pos="1620"/>
        <w:tab w:val="left" w:pos="6812"/>
      </w:tabs>
      <w:jc w:val="both"/>
    </w:pPr>
    <w:rPr>
      <w:rFonts w:eastAsia="Batang"/>
      <w:sz w:val="20"/>
      <w:szCs w:val="20"/>
      <w:lang w:bidi="he-IL"/>
    </w:rPr>
  </w:style>
  <w:style w:type="paragraph" w:styleId="BodyText3">
    <w:name w:val="Body Text 3"/>
    <w:basedOn w:val="Normal"/>
    <w:link w:val="BodyText3Char"/>
    <w:rsid w:val="00BD3C4C"/>
    <w:pPr>
      <w:tabs>
        <w:tab w:val="left" w:pos="6812"/>
      </w:tabs>
      <w:spacing w:after="120" w:line="480" w:lineRule="auto"/>
      <w:jc w:val="both"/>
    </w:pPr>
    <w:rPr>
      <w:rFonts w:eastAsia="Batang"/>
      <w:sz w:val="16"/>
      <w:szCs w:val="16"/>
      <w:lang w:eastAsia="zh-CN" w:bidi="he-IL"/>
    </w:rPr>
  </w:style>
  <w:style w:type="character" w:customStyle="1" w:styleId="BodyText3Char">
    <w:name w:val="Body Text 3 Char"/>
    <w:basedOn w:val="DefaultParagraphFont"/>
    <w:link w:val="BodyText3"/>
    <w:rsid w:val="00BD3C4C"/>
    <w:rPr>
      <w:rFonts w:ascii="Times New Roman" w:eastAsia="Batang" w:hAnsi="Times New Roman" w:cs="Times New Roman"/>
      <w:sz w:val="16"/>
      <w:szCs w:val="16"/>
      <w:lang w:eastAsia="zh-CN"/>
    </w:rPr>
  </w:style>
  <w:style w:type="character" w:customStyle="1" w:styleId="quoted11">
    <w:name w:val="quoted11"/>
    <w:basedOn w:val="DefaultParagraphFont"/>
    <w:rsid w:val="00BD3C4C"/>
    <w:rPr>
      <w:color w:val="660066"/>
    </w:rPr>
  </w:style>
  <w:style w:type="character" w:styleId="Hyperlink">
    <w:name w:val="Hyperlink"/>
    <w:basedOn w:val="DefaultParagraphFont"/>
    <w:rsid w:val="00BD3C4C"/>
    <w:rPr>
      <w:color w:val="0000FF"/>
      <w:u w:val="single"/>
    </w:rPr>
  </w:style>
  <w:style w:type="character" w:styleId="Emphasis">
    <w:name w:val="Emphasis"/>
    <w:basedOn w:val="DefaultParagraphFont"/>
    <w:uiPriority w:val="20"/>
    <w:qFormat/>
    <w:rsid w:val="00BD3C4C"/>
    <w:rPr>
      <w:i/>
      <w:iCs/>
    </w:rPr>
  </w:style>
  <w:style w:type="paragraph" w:styleId="BodyText2">
    <w:name w:val="Body Text 2"/>
    <w:basedOn w:val="Normal"/>
    <w:link w:val="BodyText2Char"/>
    <w:rsid w:val="00BD3C4C"/>
    <w:pPr>
      <w:spacing w:line="480" w:lineRule="auto"/>
    </w:pPr>
    <w:rPr>
      <w:sz w:val="20"/>
      <w:szCs w:val="20"/>
      <w:lang w:eastAsia="he-IL" w:bidi="he-IL"/>
    </w:rPr>
  </w:style>
  <w:style w:type="character" w:customStyle="1" w:styleId="BodyText2Char">
    <w:name w:val="Body Text 2 Char"/>
    <w:basedOn w:val="DefaultParagraphFont"/>
    <w:link w:val="BodyText2"/>
    <w:rsid w:val="00BD3C4C"/>
    <w:rPr>
      <w:rFonts w:ascii="Times New Roman" w:eastAsia="Times New Roman" w:hAnsi="Times New Roman" w:cs="Times New Roman"/>
      <w:sz w:val="20"/>
      <w:szCs w:val="20"/>
      <w:lang w:eastAsia="he-IL"/>
    </w:rPr>
  </w:style>
  <w:style w:type="paragraph" w:styleId="NormalWeb">
    <w:name w:val="Normal (Web)"/>
    <w:basedOn w:val="Normal"/>
    <w:uiPriority w:val="99"/>
    <w:rsid w:val="00BD3C4C"/>
    <w:pPr>
      <w:spacing w:before="100" w:beforeAutospacing="1" w:after="100" w:afterAutospacing="1" w:line="480" w:lineRule="auto"/>
    </w:pPr>
    <w:rPr>
      <w:rFonts w:eastAsia="SimSun"/>
      <w:lang w:eastAsia="zh-CN" w:bidi="he-IL"/>
    </w:rPr>
  </w:style>
  <w:style w:type="paragraph" w:customStyle="1" w:styleId="Footnote-English">
    <w:name w:val="Footnote - English"/>
    <w:basedOn w:val="Normal"/>
    <w:rsid w:val="00BD3C4C"/>
    <w:pPr>
      <w:shd w:val="clear" w:color="auto" w:fill="FFFFFF"/>
      <w:tabs>
        <w:tab w:val="right" w:pos="1620"/>
        <w:tab w:val="left" w:pos="6812"/>
      </w:tabs>
      <w:jc w:val="both"/>
    </w:pPr>
    <w:rPr>
      <w:rFonts w:eastAsia="Batang"/>
      <w:sz w:val="20"/>
      <w:szCs w:val="20"/>
      <w:lang w:bidi="he-IL"/>
    </w:rPr>
  </w:style>
  <w:style w:type="character" w:styleId="PageNumber">
    <w:name w:val="page number"/>
    <w:basedOn w:val="DefaultParagraphFont"/>
    <w:rsid w:val="00BD3C4C"/>
  </w:style>
  <w:style w:type="paragraph" w:styleId="Header">
    <w:name w:val="header"/>
    <w:basedOn w:val="Normal"/>
    <w:link w:val="HeaderChar"/>
    <w:rsid w:val="00BD3C4C"/>
    <w:pPr>
      <w:tabs>
        <w:tab w:val="center" w:pos="4153"/>
        <w:tab w:val="right" w:pos="8306"/>
      </w:tabs>
      <w:spacing w:line="480" w:lineRule="auto"/>
      <w:jc w:val="both"/>
    </w:pPr>
    <w:rPr>
      <w:rFonts w:eastAsia="Batang"/>
      <w:lang w:eastAsia="zh-CN" w:bidi="he-IL"/>
    </w:rPr>
  </w:style>
  <w:style w:type="character" w:customStyle="1" w:styleId="HeaderChar">
    <w:name w:val="Header Char"/>
    <w:basedOn w:val="DefaultParagraphFont"/>
    <w:link w:val="Header"/>
    <w:rsid w:val="00BD3C4C"/>
    <w:rPr>
      <w:rFonts w:ascii="Times New Roman" w:eastAsia="Batang" w:hAnsi="Times New Roman" w:cs="Times New Roman"/>
      <w:sz w:val="24"/>
      <w:szCs w:val="24"/>
      <w:lang w:eastAsia="zh-CN"/>
    </w:rPr>
  </w:style>
  <w:style w:type="paragraph" w:styleId="Title">
    <w:name w:val="Title"/>
    <w:basedOn w:val="Normal"/>
    <w:link w:val="TitleChar"/>
    <w:qFormat/>
    <w:rsid w:val="00BD3C4C"/>
    <w:pPr>
      <w:jc w:val="center"/>
    </w:pPr>
    <w:rPr>
      <w:b/>
      <w:bCs/>
      <w:lang w:bidi="he-IL"/>
    </w:rPr>
  </w:style>
  <w:style w:type="character" w:customStyle="1" w:styleId="TitleChar">
    <w:name w:val="Title Char"/>
    <w:basedOn w:val="DefaultParagraphFont"/>
    <w:link w:val="Title"/>
    <w:rsid w:val="00BD3C4C"/>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BD3C4C"/>
    <w:pPr>
      <w:tabs>
        <w:tab w:val="left" w:pos="6812"/>
      </w:tabs>
      <w:spacing w:line="480" w:lineRule="auto"/>
      <w:jc w:val="both"/>
    </w:pPr>
    <w:rPr>
      <w:rFonts w:ascii="Tahoma" w:eastAsia="Batang" w:hAnsi="Tahoma" w:cs="Tahoma"/>
      <w:sz w:val="16"/>
      <w:szCs w:val="16"/>
      <w:lang w:eastAsia="zh-CN" w:bidi="he-IL"/>
    </w:rPr>
  </w:style>
  <w:style w:type="character" w:customStyle="1" w:styleId="BalloonTextChar">
    <w:name w:val="Balloon Text Char"/>
    <w:basedOn w:val="DefaultParagraphFont"/>
    <w:link w:val="BalloonText"/>
    <w:semiHidden/>
    <w:rsid w:val="00BD3C4C"/>
    <w:rPr>
      <w:rFonts w:ascii="Tahoma" w:eastAsia="Batang" w:hAnsi="Tahoma" w:cs="Tahoma"/>
      <w:sz w:val="16"/>
      <w:szCs w:val="16"/>
      <w:lang w:eastAsia="zh-CN"/>
    </w:rPr>
  </w:style>
  <w:style w:type="character" w:customStyle="1" w:styleId="st1">
    <w:name w:val="st1"/>
    <w:basedOn w:val="DefaultParagraphFont"/>
    <w:rsid w:val="00BD3C4C"/>
    <w:rPr>
      <w:sz w:val="19"/>
      <w:szCs w:val="19"/>
      <w:shd w:val="clear" w:color="auto" w:fill="FFFF88"/>
    </w:rPr>
  </w:style>
  <w:style w:type="character" w:customStyle="1" w:styleId="apple-converted-space">
    <w:name w:val="apple-converted-space"/>
    <w:basedOn w:val="DefaultParagraphFont"/>
    <w:rsid w:val="00EB3C7D"/>
  </w:style>
  <w:style w:type="paragraph" w:customStyle="1" w:styleId="sbul">
    <w:name w:val="sbul"/>
    <w:basedOn w:val="Normal"/>
    <w:rsid w:val="00C7444A"/>
    <w:pPr>
      <w:spacing w:before="100" w:beforeAutospacing="1" w:after="100" w:afterAutospacing="1"/>
    </w:pPr>
  </w:style>
  <w:style w:type="character" w:styleId="CommentReference">
    <w:name w:val="annotation reference"/>
    <w:basedOn w:val="DefaultParagraphFont"/>
    <w:uiPriority w:val="99"/>
    <w:semiHidden/>
    <w:unhideWhenUsed/>
    <w:rsid w:val="00A157B1"/>
    <w:rPr>
      <w:sz w:val="16"/>
      <w:szCs w:val="16"/>
    </w:rPr>
  </w:style>
  <w:style w:type="paragraph" w:styleId="CommentText">
    <w:name w:val="annotation text"/>
    <w:basedOn w:val="Normal"/>
    <w:link w:val="CommentTextChar"/>
    <w:uiPriority w:val="99"/>
    <w:unhideWhenUsed/>
    <w:rsid w:val="00A157B1"/>
    <w:pPr>
      <w:spacing w:after="160"/>
    </w:pPr>
    <w:rPr>
      <w:rFonts w:asciiTheme="minorHAnsi" w:eastAsiaTheme="minorHAnsi" w:hAnsiTheme="minorHAnsi" w:cstheme="minorBidi"/>
      <w:sz w:val="20"/>
      <w:szCs w:val="20"/>
      <w:lang w:bidi="he-IL"/>
    </w:rPr>
  </w:style>
  <w:style w:type="character" w:customStyle="1" w:styleId="CommentTextChar">
    <w:name w:val="Comment Text Char"/>
    <w:basedOn w:val="DefaultParagraphFont"/>
    <w:link w:val="CommentText"/>
    <w:uiPriority w:val="99"/>
    <w:rsid w:val="00A157B1"/>
    <w:rPr>
      <w:sz w:val="20"/>
      <w:szCs w:val="20"/>
    </w:rPr>
  </w:style>
  <w:style w:type="paragraph" w:styleId="CommentSubject">
    <w:name w:val="annotation subject"/>
    <w:basedOn w:val="CommentText"/>
    <w:next w:val="CommentText"/>
    <w:link w:val="CommentSubjectChar"/>
    <w:uiPriority w:val="99"/>
    <w:semiHidden/>
    <w:unhideWhenUsed/>
    <w:rsid w:val="00A157B1"/>
    <w:rPr>
      <w:b/>
      <w:bCs/>
    </w:rPr>
  </w:style>
  <w:style w:type="character" w:customStyle="1" w:styleId="CommentSubjectChar">
    <w:name w:val="Comment Subject Char"/>
    <w:basedOn w:val="CommentTextChar"/>
    <w:link w:val="CommentSubject"/>
    <w:uiPriority w:val="99"/>
    <w:semiHidden/>
    <w:rsid w:val="00A157B1"/>
    <w:rPr>
      <w:b/>
      <w:bCs/>
      <w:sz w:val="20"/>
      <w:szCs w:val="20"/>
    </w:rPr>
  </w:style>
  <w:style w:type="paragraph" w:customStyle="1" w:styleId="sbulf">
    <w:name w:val="sbulf"/>
    <w:basedOn w:val="Normal"/>
    <w:rsid w:val="005C7EE6"/>
    <w:pPr>
      <w:spacing w:before="100" w:beforeAutospacing="1" w:after="100" w:afterAutospacing="1"/>
    </w:pPr>
  </w:style>
  <w:style w:type="character" w:customStyle="1" w:styleId="i">
    <w:name w:val="i"/>
    <w:basedOn w:val="DefaultParagraphFont"/>
    <w:rsid w:val="007252A4"/>
  </w:style>
  <w:style w:type="character" w:customStyle="1" w:styleId="blue">
    <w:name w:val="blue"/>
    <w:basedOn w:val="DefaultParagraphFont"/>
    <w:rsid w:val="00F30B79"/>
  </w:style>
  <w:style w:type="character" w:customStyle="1" w:styleId="gray">
    <w:name w:val="gray"/>
    <w:basedOn w:val="DefaultParagraphFont"/>
    <w:rsid w:val="00F30B79"/>
  </w:style>
  <w:style w:type="character" w:styleId="UnresolvedMention">
    <w:name w:val="Unresolved Mention"/>
    <w:basedOn w:val="DefaultParagraphFont"/>
    <w:uiPriority w:val="99"/>
    <w:semiHidden/>
    <w:unhideWhenUsed/>
    <w:rsid w:val="0069309C"/>
    <w:rPr>
      <w:color w:val="605E5C"/>
      <w:shd w:val="clear" w:color="auto" w:fill="E1DFDD"/>
    </w:rPr>
  </w:style>
  <w:style w:type="paragraph" w:customStyle="1" w:styleId="sbuls">
    <w:name w:val="sbuls"/>
    <w:basedOn w:val="Normal"/>
    <w:rsid w:val="00270A9D"/>
    <w:pPr>
      <w:spacing w:before="100" w:beforeAutospacing="1" w:after="100" w:afterAutospacing="1"/>
    </w:pPr>
  </w:style>
  <w:style w:type="character" w:customStyle="1" w:styleId="mdash">
    <w:name w:val="mdash"/>
    <w:basedOn w:val="DefaultParagraphFont"/>
    <w:rsid w:val="0057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589">
      <w:bodyDiv w:val="1"/>
      <w:marLeft w:val="0"/>
      <w:marRight w:val="0"/>
      <w:marTop w:val="0"/>
      <w:marBottom w:val="0"/>
      <w:divBdr>
        <w:top w:val="none" w:sz="0" w:space="0" w:color="auto"/>
        <w:left w:val="none" w:sz="0" w:space="0" w:color="auto"/>
        <w:bottom w:val="none" w:sz="0" w:space="0" w:color="auto"/>
        <w:right w:val="none" w:sz="0" w:space="0" w:color="auto"/>
      </w:divBdr>
      <w:divsChild>
        <w:div w:id="1531141693">
          <w:marLeft w:val="0"/>
          <w:marRight w:val="0"/>
          <w:marTop w:val="0"/>
          <w:marBottom w:val="0"/>
          <w:divBdr>
            <w:top w:val="none" w:sz="0" w:space="0" w:color="auto"/>
            <w:left w:val="none" w:sz="0" w:space="0" w:color="auto"/>
            <w:bottom w:val="none" w:sz="0" w:space="0" w:color="auto"/>
            <w:right w:val="none" w:sz="0" w:space="0" w:color="auto"/>
          </w:divBdr>
          <w:divsChild>
            <w:div w:id="1979603813">
              <w:marLeft w:val="0"/>
              <w:marRight w:val="0"/>
              <w:marTop w:val="0"/>
              <w:marBottom w:val="0"/>
              <w:divBdr>
                <w:top w:val="none" w:sz="0" w:space="0" w:color="auto"/>
                <w:left w:val="none" w:sz="0" w:space="0" w:color="auto"/>
                <w:bottom w:val="none" w:sz="0" w:space="0" w:color="auto"/>
                <w:right w:val="none" w:sz="0" w:space="0" w:color="auto"/>
              </w:divBdr>
              <w:divsChild>
                <w:div w:id="20861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763">
      <w:bodyDiv w:val="1"/>
      <w:marLeft w:val="0"/>
      <w:marRight w:val="0"/>
      <w:marTop w:val="0"/>
      <w:marBottom w:val="0"/>
      <w:divBdr>
        <w:top w:val="none" w:sz="0" w:space="0" w:color="auto"/>
        <w:left w:val="none" w:sz="0" w:space="0" w:color="auto"/>
        <w:bottom w:val="none" w:sz="0" w:space="0" w:color="auto"/>
        <w:right w:val="none" w:sz="0" w:space="0" w:color="auto"/>
      </w:divBdr>
      <w:divsChild>
        <w:div w:id="522279412">
          <w:marLeft w:val="0"/>
          <w:marRight w:val="0"/>
          <w:marTop w:val="0"/>
          <w:marBottom w:val="0"/>
          <w:divBdr>
            <w:top w:val="none" w:sz="0" w:space="0" w:color="auto"/>
            <w:left w:val="none" w:sz="0" w:space="0" w:color="auto"/>
            <w:bottom w:val="none" w:sz="0" w:space="0" w:color="auto"/>
            <w:right w:val="none" w:sz="0" w:space="0" w:color="auto"/>
          </w:divBdr>
        </w:div>
      </w:divsChild>
    </w:div>
    <w:div w:id="14311207">
      <w:bodyDiv w:val="1"/>
      <w:marLeft w:val="0"/>
      <w:marRight w:val="0"/>
      <w:marTop w:val="0"/>
      <w:marBottom w:val="0"/>
      <w:divBdr>
        <w:top w:val="none" w:sz="0" w:space="0" w:color="auto"/>
        <w:left w:val="none" w:sz="0" w:space="0" w:color="auto"/>
        <w:bottom w:val="none" w:sz="0" w:space="0" w:color="auto"/>
        <w:right w:val="none" w:sz="0" w:space="0" w:color="auto"/>
      </w:divBdr>
      <w:divsChild>
        <w:div w:id="731007702">
          <w:marLeft w:val="0"/>
          <w:marRight w:val="0"/>
          <w:marTop w:val="0"/>
          <w:marBottom w:val="0"/>
          <w:divBdr>
            <w:top w:val="none" w:sz="0" w:space="0" w:color="auto"/>
            <w:left w:val="none" w:sz="0" w:space="0" w:color="auto"/>
            <w:bottom w:val="none" w:sz="0" w:space="0" w:color="auto"/>
            <w:right w:val="none" w:sz="0" w:space="0" w:color="auto"/>
          </w:divBdr>
        </w:div>
      </w:divsChild>
    </w:div>
    <w:div w:id="33310639">
      <w:bodyDiv w:val="1"/>
      <w:marLeft w:val="0"/>
      <w:marRight w:val="0"/>
      <w:marTop w:val="0"/>
      <w:marBottom w:val="0"/>
      <w:divBdr>
        <w:top w:val="none" w:sz="0" w:space="0" w:color="auto"/>
        <w:left w:val="none" w:sz="0" w:space="0" w:color="auto"/>
        <w:bottom w:val="none" w:sz="0" w:space="0" w:color="auto"/>
        <w:right w:val="none" w:sz="0" w:space="0" w:color="auto"/>
      </w:divBdr>
      <w:divsChild>
        <w:div w:id="842359148">
          <w:marLeft w:val="0"/>
          <w:marRight w:val="0"/>
          <w:marTop w:val="0"/>
          <w:marBottom w:val="0"/>
          <w:divBdr>
            <w:top w:val="none" w:sz="0" w:space="0" w:color="auto"/>
            <w:left w:val="none" w:sz="0" w:space="0" w:color="auto"/>
            <w:bottom w:val="none" w:sz="0" w:space="0" w:color="auto"/>
            <w:right w:val="none" w:sz="0" w:space="0" w:color="auto"/>
          </w:divBdr>
        </w:div>
      </w:divsChild>
    </w:div>
    <w:div w:id="48499792">
      <w:bodyDiv w:val="1"/>
      <w:marLeft w:val="0"/>
      <w:marRight w:val="0"/>
      <w:marTop w:val="0"/>
      <w:marBottom w:val="0"/>
      <w:divBdr>
        <w:top w:val="none" w:sz="0" w:space="0" w:color="auto"/>
        <w:left w:val="none" w:sz="0" w:space="0" w:color="auto"/>
        <w:bottom w:val="none" w:sz="0" w:space="0" w:color="auto"/>
        <w:right w:val="none" w:sz="0" w:space="0" w:color="auto"/>
      </w:divBdr>
    </w:div>
    <w:div w:id="55782456">
      <w:bodyDiv w:val="1"/>
      <w:marLeft w:val="0"/>
      <w:marRight w:val="0"/>
      <w:marTop w:val="0"/>
      <w:marBottom w:val="0"/>
      <w:divBdr>
        <w:top w:val="none" w:sz="0" w:space="0" w:color="auto"/>
        <w:left w:val="none" w:sz="0" w:space="0" w:color="auto"/>
        <w:bottom w:val="none" w:sz="0" w:space="0" w:color="auto"/>
        <w:right w:val="none" w:sz="0" w:space="0" w:color="auto"/>
      </w:divBdr>
      <w:divsChild>
        <w:div w:id="1023634883">
          <w:marLeft w:val="0"/>
          <w:marRight w:val="0"/>
          <w:marTop w:val="0"/>
          <w:marBottom w:val="0"/>
          <w:divBdr>
            <w:top w:val="none" w:sz="0" w:space="0" w:color="auto"/>
            <w:left w:val="none" w:sz="0" w:space="0" w:color="auto"/>
            <w:bottom w:val="none" w:sz="0" w:space="0" w:color="auto"/>
            <w:right w:val="none" w:sz="0" w:space="0" w:color="auto"/>
          </w:divBdr>
        </w:div>
      </w:divsChild>
    </w:div>
    <w:div w:id="75521694">
      <w:bodyDiv w:val="1"/>
      <w:marLeft w:val="0"/>
      <w:marRight w:val="0"/>
      <w:marTop w:val="0"/>
      <w:marBottom w:val="0"/>
      <w:divBdr>
        <w:top w:val="none" w:sz="0" w:space="0" w:color="auto"/>
        <w:left w:val="none" w:sz="0" w:space="0" w:color="auto"/>
        <w:bottom w:val="none" w:sz="0" w:space="0" w:color="auto"/>
        <w:right w:val="none" w:sz="0" w:space="0" w:color="auto"/>
      </w:divBdr>
    </w:div>
    <w:div w:id="85922845">
      <w:bodyDiv w:val="1"/>
      <w:marLeft w:val="0"/>
      <w:marRight w:val="0"/>
      <w:marTop w:val="0"/>
      <w:marBottom w:val="0"/>
      <w:divBdr>
        <w:top w:val="none" w:sz="0" w:space="0" w:color="auto"/>
        <w:left w:val="none" w:sz="0" w:space="0" w:color="auto"/>
        <w:bottom w:val="none" w:sz="0" w:space="0" w:color="auto"/>
        <w:right w:val="none" w:sz="0" w:space="0" w:color="auto"/>
      </w:divBdr>
      <w:divsChild>
        <w:div w:id="1305543250">
          <w:marLeft w:val="0"/>
          <w:marRight w:val="0"/>
          <w:marTop w:val="0"/>
          <w:marBottom w:val="0"/>
          <w:divBdr>
            <w:top w:val="none" w:sz="0" w:space="0" w:color="auto"/>
            <w:left w:val="none" w:sz="0" w:space="0" w:color="auto"/>
            <w:bottom w:val="none" w:sz="0" w:space="0" w:color="auto"/>
            <w:right w:val="none" w:sz="0" w:space="0" w:color="auto"/>
          </w:divBdr>
        </w:div>
      </w:divsChild>
    </w:div>
    <w:div w:id="91513642">
      <w:bodyDiv w:val="1"/>
      <w:marLeft w:val="0"/>
      <w:marRight w:val="0"/>
      <w:marTop w:val="0"/>
      <w:marBottom w:val="0"/>
      <w:divBdr>
        <w:top w:val="none" w:sz="0" w:space="0" w:color="auto"/>
        <w:left w:val="none" w:sz="0" w:space="0" w:color="auto"/>
        <w:bottom w:val="none" w:sz="0" w:space="0" w:color="auto"/>
        <w:right w:val="none" w:sz="0" w:space="0" w:color="auto"/>
      </w:divBdr>
      <w:divsChild>
        <w:div w:id="1211040511">
          <w:marLeft w:val="0"/>
          <w:marRight w:val="0"/>
          <w:marTop w:val="0"/>
          <w:marBottom w:val="0"/>
          <w:divBdr>
            <w:top w:val="none" w:sz="0" w:space="0" w:color="auto"/>
            <w:left w:val="none" w:sz="0" w:space="0" w:color="auto"/>
            <w:bottom w:val="none" w:sz="0" w:space="0" w:color="auto"/>
            <w:right w:val="none" w:sz="0" w:space="0" w:color="auto"/>
          </w:divBdr>
        </w:div>
      </w:divsChild>
    </w:div>
    <w:div w:id="91829591">
      <w:bodyDiv w:val="1"/>
      <w:marLeft w:val="0"/>
      <w:marRight w:val="0"/>
      <w:marTop w:val="0"/>
      <w:marBottom w:val="0"/>
      <w:divBdr>
        <w:top w:val="none" w:sz="0" w:space="0" w:color="auto"/>
        <w:left w:val="none" w:sz="0" w:space="0" w:color="auto"/>
        <w:bottom w:val="none" w:sz="0" w:space="0" w:color="auto"/>
        <w:right w:val="none" w:sz="0" w:space="0" w:color="auto"/>
      </w:divBdr>
      <w:divsChild>
        <w:div w:id="1915433908">
          <w:marLeft w:val="0"/>
          <w:marRight w:val="0"/>
          <w:marTop w:val="0"/>
          <w:marBottom w:val="0"/>
          <w:divBdr>
            <w:top w:val="none" w:sz="0" w:space="0" w:color="auto"/>
            <w:left w:val="none" w:sz="0" w:space="0" w:color="auto"/>
            <w:bottom w:val="none" w:sz="0" w:space="0" w:color="auto"/>
            <w:right w:val="none" w:sz="0" w:space="0" w:color="auto"/>
          </w:divBdr>
          <w:divsChild>
            <w:div w:id="1715496176">
              <w:marLeft w:val="0"/>
              <w:marRight w:val="0"/>
              <w:marTop w:val="0"/>
              <w:marBottom w:val="0"/>
              <w:divBdr>
                <w:top w:val="none" w:sz="0" w:space="0" w:color="auto"/>
                <w:left w:val="none" w:sz="0" w:space="0" w:color="auto"/>
                <w:bottom w:val="none" w:sz="0" w:space="0" w:color="auto"/>
                <w:right w:val="none" w:sz="0" w:space="0" w:color="auto"/>
              </w:divBdr>
              <w:divsChild>
                <w:div w:id="713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4825">
      <w:bodyDiv w:val="1"/>
      <w:marLeft w:val="0"/>
      <w:marRight w:val="0"/>
      <w:marTop w:val="0"/>
      <w:marBottom w:val="0"/>
      <w:divBdr>
        <w:top w:val="none" w:sz="0" w:space="0" w:color="auto"/>
        <w:left w:val="none" w:sz="0" w:space="0" w:color="auto"/>
        <w:bottom w:val="none" w:sz="0" w:space="0" w:color="auto"/>
        <w:right w:val="none" w:sz="0" w:space="0" w:color="auto"/>
      </w:divBdr>
    </w:div>
    <w:div w:id="155536189">
      <w:bodyDiv w:val="1"/>
      <w:marLeft w:val="0"/>
      <w:marRight w:val="0"/>
      <w:marTop w:val="0"/>
      <w:marBottom w:val="0"/>
      <w:divBdr>
        <w:top w:val="none" w:sz="0" w:space="0" w:color="auto"/>
        <w:left w:val="none" w:sz="0" w:space="0" w:color="auto"/>
        <w:bottom w:val="none" w:sz="0" w:space="0" w:color="auto"/>
        <w:right w:val="none" w:sz="0" w:space="0" w:color="auto"/>
      </w:divBdr>
      <w:divsChild>
        <w:div w:id="838034529">
          <w:marLeft w:val="0"/>
          <w:marRight w:val="0"/>
          <w:marTop w:val="0"/>
          <w:marBottom w:val="0"/>
          <w:divBdr>
            <w:top w:val="none" w:sz="0" w:space="0" w:color="auto"/>
            <w:left w:val="none" w:sz="0" w:space="0" w:color="auto"/>
            <w:bottom w:val="none" w:sz="0" w:space="0" w:color="auto"/>
            <w:right w:val="none" w:sz="0" w:space="0" w:color="auto"/>
          </w:divBdr>
        </w:div>
      </w:divsChild>
    </w:div>
    <w:div w:id="164175140">
      <w:bodyDiv w:val="1"/>
      <w:marLeft w:val="0"/>
      <w:marRight w:val="0"/>
      <w:marTop w:val="0"/>
      <w:marBottom w:val="0"/>
      <w:divBdr>
        <w:top w:val="none" w:sz="0" w:space="0" w:color="auto"/>
        <w:left w:val="none" w:sz="0" w:space="0" w:color="auto"/>
        <w:bottom w:val="none" w:sz="0" w:space="0" w:color="auto"/>
        <w:right w:val="none" w:sz="0" w:space="0" w:color="auto"/>
      </w:divBdr>
      <w:divsChild>
        <w:div w:id="1693797298">
          <w:marLeft w:val="0"/>
          <w:marRight w:val="0"/>
          <w:marTop w:val="0"/>
          <w:marBottom w:val="0"/>
          <w:divBdr>
            <w:top w:val="none" w:sz="0" w:space="0" w:color="auto"/>
            <w:left w:val="none" w:sz="0" w:space="0" w:color="auto"/>
            <w:bottom w:val="none" w:sz="0" w:space="0" w:color="auto"/>
            <w:right w:val="none" w:sz="0" w:space="0" w:color="auto"/>
          </w:divBdr>
        </w:div>
      </w:divsChild>
    </w:div>
    <w:div w:id="186188174">
      <w:bodyDiv w:val="1"/>
      <w:marLeft w:val="0"/>
      <w:marRight w:val="0"/>
      <w:marTop w:val="0"/>
      <w:marBottom w:val="0"/>
      <w:divBdr>
        <w:top w:val="none" w:sz="0" w:space="0" w:color="auto"/>
        <w:left w:val="none" w:sz="0" w:space="0" w:color="auto"/>
        <w:bottom w:val="none" w:sz="0" w:space="0" w:color="auto"/>
        <w:right w:val="none" w:sz="0" w:space="0" w:color="auto"/>
      </w:divBdr>
      <w:divsChild>
        <w:div w:id="2118745297">
          <w:marLeft w:val="-600"/>
          <w:marRight w:val="300"/>
          <w:marTop w:val="0"/>
          <w:marBottom w:val="0"/>
          <w:divBdr>
            <w:top w:val="none" w:sz="0" w:space="0" w:color="auto"/>
            <w:left w:val="none" w:sz="0" w:space="0" w:color="auto"/>
            <w:bottom w:val="none" w:sz="0" w:space="0" w:color="auto"/>
            <w:right w:val="none" w:sz="0" w:space="0" w:color="auto"/>
          </w:divBdr>
        </w:div>
      </w:divsChild>
    </w:div>
    <w:div w:id="193545165">
      <w:bodyDiv w:val="1"/>
      <w:marLeft w:val="0"/>
      <w:marRight w:val="0"/>
      <w:marTop w:val="0"/>
      <w:marBottom w:val="0"/>
      <w:divBdr>
        <w:top w:val="none" w:sz="0" w:space="0" w:color="auto"/>
        <w:left w:val="none" w:sz="0" w:space="0" w:color="auto"/>
        <w:bottom w:val="none" w:sz="0" w:space="0" w:color="auto"/>
        <w:right w:val="none" w:sz="0" w:space="0" w:color="auto"/>
      </w:divBdr>
    </w:div>
    <w:div w:id="199586315">
      <w:bodyDiv w:val="1"/>
      <w:marLeft w:val="0"/>
      <w:marRight w:val="0"/>
      <w:marTop w:val="0"/>
      <w:marBottom w:val="0"/>
      <w:divBdr>
        <w:top w:val="none" w:sz="0" w:space="0" w:color="auto"/>
        <w:left w:val="none" w:sz="0" w:space="0" w:color="auto"/>
        <w:bottom w:val="none" w:sz="0" w:space="0" w:color="auto"/>
        <w:right w:val="none" w:sz="0" w:space="0" w:color="auto"/>
      </w:divBdr>
    </w:div>
    <w:div w:id="217664829">
      <w:bodyDiv w:val="1"/>
      <w:marLeft w:val="0"/>
      <w:marRight w:val="0"/>
      <w:marTop w:val="0"/>
      <w:marBottom w:val="0"/>
      <w:divBdr>
        <w:top w:val="none" w:sz="0" w:space="0" w:color="auto"/>
        <w:left w:val="none" w:sz="0" w:space="0" w:color="auto"/>
        <w:bottom w:val="none" w:sz="0" w:space="0" w:color="auto"/>
        <w:right w:val="none" w:sz="0" w:space="0" w:color="auto"/>
      </w:divBdr>
    </w:div>
    <w:div w:id="228464778">
      <w:bodyDiv w:val="1"/>
      <w:marLeft w:val="0"/>
      <w:marRight w:val="0"/>
      <w:marTop w:val="0"/>
      <w:marBottom w:val="0"/>
      <w:divBdr>
        <w:top w:val="none" w:sz="0" w:space="0" w:color="auto"/>
        <w:left w:val="none" w:sz="0" w:space="0" w:color="auto"/>
        <w:bottom w:val="none" w:sz="0" w:space="0" w:color="auto"/>
        <w:right w:val="none" w:sz="0" w:space="0" w:color="auto"/>
      </w:divBdr>
    </w:div>
    <w:div w:id="22892389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02">
          <w:marLeft w:val="0"/>
          <w:marRight w:val="0"/>
          <w:marTop w:val="0"/>
          <w:marBottom w:val="0"/>
          <w:divBdr>
            <w:top w:val="none" w:sz="0" w:space="0" w:color="auto"/>
            <w:left w:val="none" w:sz="0" w:space="0" w:color="auto"/>
            <w:bottom w:val="none" w:sz="0" w:space="0" w:color="auto"/>
            <w:right w:val="none" w:sz="0" w:space="0" w:color="auto"/>
          </w:divBdr>
        </w:div>
      </w:divsChild>
    </w:div>
    <w:div w:id="254175796">
      <w:bodyDiv w:val="1"/>
      <w:marLeft w:val="0"/>
      <w:marRight w:val="0"/>
      <w:marTop w:val="0"/>
      <w:marBottom w:val="0"/>
      <w:divBdr>
        <w:top w:val="none" w:sz="0" w:space="0" w:color="auto"/>
        <w:left w:val="none" w:sz="0" w:space="0" w:color="auto"/>
        <w:bottom w:val="none" w:sz="0" w:space="0" w:color="auto"/>
        <w:right w:val="none" w:sz="0" w:space="0" w:color="auto"/>
      </w:divBdr>
      <w:divsChild>
        <w:div w:id="979383757">
          <w:marLeft w:val="-600"/>
          <w:marRight w:val="300"/>
          <w:marTop w:val="0"/>
          <w:marBottom w:val="0"/>
          <w:divBdr>
            <w:top w:val="none" w:sz="0" w:space="0" w:color="auto"/>
            <w:left w:val="none" w:sz="0" w:space="0" w:color="auto"/>
            <w:bottom w:val="none" w:sz="0" w:space="0" w:color="auto"/>
            <w:right w:val="none" w:sz="0" w:space="0" w:color="auto"/>
          </w:divBdr>
        </w:div>
      </w:divsChild>
    </w:div>
    <w:div w:id="282271724">
      <w:bodyDiv w:val="1"/>
      <w:marLeft w:val="0"/>
      <w:marRight w:val="0"/>
      <w:marTop w:val="0"/>
      <w:marBottom w:val="0"/>
      <w:divBdr>
        <w:top w:val="none" w:sz="0" w:space="0" w:color="auto"/>
        <w:left w:val="none" w:sz="0" w:space="0" w:color="auto"/>
        <w:bottom w:val="none" w:sz="0" w:space="0" w:color="auto"/>
        <w:right w:val="none" w:sz="0" w:space="0" w:color="auto"/>
      </w:divBdr>
    </w:div>
    <w:div w:id="294066587">
      <w:bodyDiv w:val="1"/>
      <w:marLeft w:val="0"/>
      <w:marRight w:val="0"/>
      <w:marTop w:val="0"/>
      <w:marBottom w:val="0"/>
      <w:divBdr>
        <w:top w:val="none" w:sz="0" w:space="0" w:color="auto"/>
        <w:left w:val="none" w:sz="0" w:space="0" w:color="auto"/>
        <w:bottom w:val="none" w:sz="0" w:space="0" w:color="auto"/>
        <w:right w:val="none" w:sz="0" w:space="0" w:color="auto"/>
      </w:divBdr>
    </w:div>
    <w:div w:id="295261314">
      <w:bodyDiv w:val="1"/>
      <w:marLeft w:val="0"/>
      <w:marRight w:val="0"/>
      <w:marTop w:val="0"/>
      <w:marBottom w:val="0"/>
      <w:divBdr>
        <w:top w:val="none" w:sz="0" w:space="0" w:color="auto"/>
        <w:left w:val="none" w:sz="0" w:space="0" w:color="auto"/>
        <w:bottom w:val="none" w:sz="0" w:space="0" w:color="auto"/>
        <w:right w:val="none" w:sz="0" w:space="0" w:color="auto"/>
      </w:divBdr>
      <w:divsChild>
        <w:div w:id="1268461141">
          <w:marLeft w:val="0"/>
          <w:marRight w:val="0"/>
          <w:marTop w:val="0"/>
          <w:marBottom w:val="0"/>
          <w:divBdr>
            <w:top w:val="none" w:sz="0" w:space="0" w:color="auto"/>
            <w:left w:val="none" w:sz="0" w:space="0" w:color="auto"/>
            <w:bottom w:val="none" w:sz="0" w:space="0" w:color="auto"/>
            <w:right w:val="none" w:sz="0" w:space="0" w:color="auto"/>
          </w:divBdr>
        </w:div>
      </w:divsChild>
    </w:div>
    <w:div w:id="317728057">
      <w:bodyDiv w:val="1"/>
      <w:marLeft w:val="0"/>
      <w:marRight w:val="0"/>
      <w:marTop w:val="0"/>
      <w:marBottom w:val="0"/>
      <w:divBdr>
        <w:top w:val="none" w:sz="0" w:space="0" w:color="auto"/>
        <w:left w:val="none" w:sz="0" w:space="0" w:color="auto"/>
        <w:bottom w:val="none" w:sz="0" w:space="0" w:color="auto"/>
        <w:right w:val="none" w:sz="0" w:space="0" w:color="auto"/>
      </w:divBdr>
    </w:div>
    <w:div w:id="323514007">
      <w:bodyDiv w:val="1"/>
      <w:marLeft w:val="0"/>
      <w:marRight w:val="0"/>
      <w:marTop w:val="0"/>
      <w:marBottom w:val="0"/>
      <w:divBdr>
        <w:top w:val="none" w:sz="0" w:space="0" w:color="auto"/>
        <w:left w:val="none" w:sz="0" w:space="0" w:color="auto"/>
        <w:bottom w:val="none" w:sz="0" w:space="0" w:color="auto"/>
        <w:right w:val="none" w:sz="0" w:space="0" w:color="auto"/>
      </w:divBdr>
      <w:divsChild>
        <w:div w:id="215360152">
          <w:marLeft w:val="0"/>
          <w:marRight w:val="0"/>
          <w:marTop w:val="0"/>
          <w:marBottom w:val="0"/>
          <w:divBdr>
            <w:top w:val="none" w:sz="0" w:space="0" w:color="auto"/>
            <w:left w:val="none" w:sz="0" w:space="0" w:color="auto"/>
            <w:bottom w:val="none" w:sz="0" w:space="0" w:color="auto"/>
            <w:right w:val="none" w:sz="0" w:space="0" w:color="auto"/>
          </w:divBdr>
        </w:div>
        <w:div w:id="1111045054">
          <w:marLeft w:val="0"/>
          <w:marRight w:val="0"/>
          <w:marTop w:val="0"/>
          <w:marBottom w:val="0"/>
          <w:divBdr>
            <w:top w:val="none" w:sz="0" w:space="0" w:color="auto"/>
            <w:left w:val="none" w:sz="0" w:space="0" w:color="auto"/>
            <w:bottom w:val="none" w:sz="0" w:space="0" w:color="auto"/>
            <w:right w:val="none" w:sz="0" w:space="0" w:color="auto"/>
          </w:divBdr>
        </w:div>
      </w:divsChild>
    </w:div>
    <w:div w:id="324553115">
      <w:bodyDiv w:val="1"/>
      <w:marLeft w:val="0"/>
      <w:marRight w:val="0"/>
      <w:marTop w:val="0"/>
      <w:marBottom w:val="0"/>
      <w:divBdr>
        <w:top w:val="none" w:sz="0" w:space="0" w:color="auto"/>
        <w:left w:val="none" w:sz="0" w:space="0" w:color="auto"/>
        <w:bottom w:val="none" w:sz="0" w:space="0" w:color="auto"/>
        <w:right w:val="none" w:sz="0" w:space="0" w:color="auto"/>
      </w:divBdr>
      <w:divsChild>
        <w:div w:id="835078356">
          <w:marLeft w:val="0"/>
          <w:marRight w:val="0"/>
          <w:marTop w:val="0"/>
          <w:marBottom w:val="0"/>
          <w:divBdr>
            <w:top w:val="none" w:sz="0" w:space="0" w:color="auto"/>
            <w:left w:val="none" w:sz="0" w:space="0" w:color="auto"/>
            <w:bottom w:val="none" w:sz="0" w:space="0" w:color="auto"/>
            <w:right w:val="none" w:sz="0" w:space="0" w:color="auto"/>
          </w:divBdr>
        </w:div>
      </w:divsChild>
    </w:div>
    <w:div w:id="324818740">
      <w:bodyDiv w:val="1"/>
      <w:marLeft w:val="0"/>
      <w:marRight w:val="0"/>
      <w:marTop w:val="0"/>
      <w:marBottom w:val="0"/>
      <w:divBdr>
        <w:top w:val="none" w:sz="0" w:space="0" w:color="auto"/>
        <w:left w:val="none" w:sz="0" w:space="0" w:color="auto"/>
        <w:bottom w:val="none" w:sz="0" w:space="0" w:color="auto"/>
        <w:right w:val="none" w:sz="0" w:space="0" w:color="auto"/>
      </w:divBdr>
      <w:divsChild>
        <w:div w:id="354353383">
          <w:marLeft w:val="0"/>
          <w:marRight w:val="0"/>
          <w:marTop w:val="0"/>
          <w:marBottom w:val="0"/>
          <w:divBdr>
            <w:top w:val="none" w:sz="0" w:space="0" w:color="auto"/>
            <w:left w:val="none" w:sz="0" w:space="0" w:color="auto"/>
            <w:bottom w:val="none" w:sz="0" w:space="0" w:color="auto"/>
            <w:right w:val="none" w:sz="0" w:space="0" w:color="auto"/>
          </w:divBdr>
          <w:divsChild>
            <w:div w:id="1825513078">
              <w:marLeft w:val="0"/>
              <w:marRight w:val="0"/>
              <w:marTop w:val="0"/>
              <w:marBottom w:val="0"/>
              <w:divBdr>
                <w:top w:val="none" w:sz="0" w:space="0" w:color="auto"/>
                <w:left w:val="none" w:sz="0" w:space="0" w:color="auto"/>
                <w:bottom w:val="none" w:sz="0" w:space="0" w:color="auto"/>
                <w:right w:val="none" w:sz="0" w:space="0" w:color="auto"/>
              </w:divBdr>
              <w:divsChild>
                <w:div w:id="618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6471">
      <w:bodyDiv w:val="1"/>
      <w:marLeft w:val="0"/>
      <w:marRight w:val="0"/>
      <w:marTop w:val="0"/>
      <w:marBottom w:val="0"/>
      <w:divBdr>
        <w:top w:val="none" w:sz="0" w:space="0" w:color="auto"/>
        <w:left w:val="none" w:sz="0" w:space="0" w:color="auto"/>
        <w:bottom w:val="none" w:sz="0" w:space="0" w:color="auto"/>
        <w:right w:val="none" w:sz="0" w:space="0" w:color="auto"/>
      </w:divBdr>
      <w:divsChild>
        <w:div w:id="1505240507">
          <w:marLeft w:val="0"/>
          <w:marRight w:val="0"/>
          <w:marTop w:val="0"/>
          <w:marBottom w:val="0"/>
          <w:divBdr>
            <w:top w:val="none" w:sz="0" w:space="0" w:color="auto"/>
            <w:left w:val="none" w:sz="0" w:space="0" w:color="auto"/>
            <w:bottom w:val="none" w:sz="0" w:space="0" w:color="auto"/>
            <w:right w:val="none" w:sz="0" w:space="0" w:color="auto"/>
          </w:divBdr>
        </w:div>
      </w:divsChild>
    </w:div>
    <w:div w:id="393431926">
      <w:bodyDiv w:val="1"/>
      <w:marLeft w:val="0"/>
      <w:marRight w:val="0"/>
      <w:marTop w:val="0"/>
      <w:marBottom w:val="0"/>
      <w:divBdr>
        <w:top w:val="none" w:sz="0" w:space="0" w:color="auto"/>
        <w:left w:val="none" w:sz="0" w:space="0" w:color="auto"/>
        <w:bottom w:val="none" w:sz="0" w:space="0" w:color="auto"/>
        <w:right w:val="none" w:sz="0" w:space="0" w:color="auto"/>
      </w:divBdr>
      <w:divsChild>
        <w:div w:id="759369459">
          <w:marLeft w:val="0"/>
          <w:marRight w:val="0"/>
          <w:marTop w:val="0"/>
          <w:marBottom w:val="0"/>
          <w:divBdr>
            <w:top w:val="none" w:sz="0" w:space="0" w:color="auto"/>
            <w:left w:val="none" w:sz="0" w:space="0" w:color="auto"/>
            <w:bottom w:val="none" w:sz="0" w:space="0" w:color="auto"/>
            <w:right w:val="none" w:sz="0" w:space="0" w:color="auto"/>
          </w:divBdr>
        </w:div>
      </w:divsChild>
    </w:div>
    <w:div w:id="414011503">
      <w:bodyDiv w:val="1"/>
      <w:marLeft w:val="0"/>
      <w:marRight w:val="0"/>
      <w:marTop w:val="0"/>
      <w:marBottom w:val="0"/>
      <w:divBdr>
        <w:top w:val="none" w:sz="0" w:space="0" w:color="auto"/>
        <w:left w:val="none" w:sz="0" w:space="0" w:color="auto"/>
        <w:bottom w:val="none" w:sz="0" w:space="0" w:color="auto"/>
        <w:right w:val="none" w:sz="0" w:space="0" w:color="auto"/>
      </w:divBdr>
      <w:divsChild>
        <w:div w:id="1395202617">
          <w:marLeft w:val="0"/>
          <w:marRight w:val="0"/>
          <w:marTop w:val="0"/>
          <w:marBottom w:val="0"/>
          <w:divBdr>
            <w:top w:val="none" w:sz="0" w:space="0" w:color="auto"/>
            <w:left w:val="none" w:sz="0" w:space="0" w:color="auto"/>
            <w:bottom w:val="none" w:sz="0" w:space="0" w:color="auto"/>
            <w:right w:val="none" w:sz="0" w:space="0" w:color="auto"/>
          </w:divBdr>
        </w:div>
      </w:divsChild>
    </w:div>
    <w:div w:id="458841694">
      <w:bodyDiv w:val="1"/>
      <w:marLeft w:val="0"/>
      <w:marRight w:val="0"/>
      <w:marTop w:val="0"/>
      <w:marBottom w:val="0"/>
      <w:divBdr>
        <w:top w:val="none" w:sz="0" w:space="0" w:color="auto"/>
        <w:left w:val="none" w:sz="0" w:space="0" w:color="auto"/>
        <w:bottom w:val="none" w:sz="0" w:space="0" w:color="auto"/>
        <w:right w:val="none" w:sz="0" w:space="0" w:color="auto"/>
      </w:divBdr>
    </w:div>
    <w:div w:id="469831890">
      <w:bodyDiv w:val="1"/>
      <w:marLeft w:val="0"/>
      <w:marRight w:val="0"/>
      <w:marTop w:val="0"/>
      <w:marBottom w:val="0"/>
      <w:divBdr>
        <w:top w:val="none" w:sz="0" w:space="0" w:color="auto"/>
        <w:left w:val="none" w:sz="0" w:space="0" w:color="auto"/>
        <w:bottom w:val="none" w:sz="0" w:space="0" w:color="auto"/>
        <w:right w:val="none" w:sz="0" w:space="0" w:color="auto"/>
      </w:divBdr>
    </w:div>
    <w:div w:id="497961999">
      <w:bodyDiv w:val="1"/>
      <w:marLeft w:val="0"/>
      <w:marRight w:val="0"/>
      <w:marTop w:val="0"/>
      <w:marBottom w:val="0"/>
      <w:divBdr>
        <w:top w:val="none" w:sz="0" w:space="0" w:color="auto"/>
        <w:left w:val="none" w:sz="0" w:space="0" w:color="auto"/>
        <w:bottom w:val="none" w:sz="0" w:space="0" w:color="auto"/>
        <w:right w:val="none" w:sz="0" w:space="0" w:color="auto"/>
      </w:divBdr>
    </w:div>
    <w:div w:id="505438978">
      <w:bodyDiv w:val="1"/>
      <w:marLeft w:val="0"/>
      <w:marRight w:val="0"/>
      <w:marTop w:val="0"/>
      <w:marBottom w:val="0"/>
      <w:divBdr>
        <w:top w:val="none" w:sz="0" w:space="0" w:color="auto"/>
        <w:left w:val="none" w:sz="0" w:space="0" w:color="auto"/>
        <w:bottom w:val="none" w:sz="0" w:space="0" w:color="auto"/>
        <w:right w:val="none" w:sz="0" w:space="0" w:color="auto"/>
      </w:divBdr>
    </w:div>
    <w:div w:id="514996011">
      <w:bodyDiv w:val="1"/>
      <w:marLeft w:val="0"/>
      <w:marRight w:val="0"/>
      <w:marTop w:val="0"/>
      <w:marBottom w:val="0"/>
      <w:divBdr>
        <w:top w:val="none" w:sz="0" w:space="0" w:color="auto"/>
        <w:left w:val="none" w:sz="0" w:space="0" w:color="auto"/>
        <w:bottom w:val="none" w:sz="0" w:space="0" w:color="auto"/>
        <w:right w:val="none" w:sz="0" w:space="0" w:color="auto"/>
      </w:divBdr>
    </w:div>
    <w:div w:id="521475801">
      <w:bodyDiv w:val="1"/>
      <w:marLeft w:val="0"/>
      <w:marRight w:val="0"/>
      <w:marTop w:val="0"/>
      <w:marBottom w:val="0"/>
      <w:divBdr>
        <w:top w:val="none" w:sz="0" w:space="0" w:color="auto"/>
        <w:left w:val="none" w:sz="0" w:space="0" w:color="auto"/>
        <w:bottom w:val="none" w:sz="0" w:space="0" w:color="auto"/>
        <w:right w:val="none" w:sz="0" w:space="0" w:color="auto"/>
      </w:divBdr>
    </w:div>
    <w:div w:id="522133742">
      <w:bodyDiv w:val="1"/>
      <w:marLeft w:val="0"/>
      <w:marRight w:val="0"/>
      <w:marTop w:val="0"/>
      <w:marBottom w:val="0"/>
      <w:divBdr>
        <w:top w:val="none" w:sz="0" w:space="0" w:color="auto"/>
        <w:left w:val="none" w:sz="0" w:space="0" w:color="auto"/>
        <w:bottom w:val="none" w:sz="0" w:space="0" w:color="auto"/>
        <w:right w:val="none" w:sz="0" w:space="0" w:color="auto"/>
      </w:divBdr>
    </w:div>
    <w:div w:id="568659602">
      <w:bodyDiv w:val="1"/>
      <w:marLeft w:val="0"/>
      <w:marRight w:val="0"/>
      <w:marTop w:val="0"/>
      <w:marBottom w:val="0"/>
      <w:divBdr>
        <w:top w:val="none" w:sz="0" w:space="0" w:color="auto"/>
        <w:left w:val="none" w:sz="0" w:space="0" w:color="auto"/>
        <w:bottom w:val="none" w:sz="0" w:space="0" w:color="auto"/>
        <w:right w:val="none" w:sz="0" w:space="0" w:color="auto"/>
      </w:divBdr>
      <w:divsChild>
        <w:div w:id="1672445408">
          <w:marLeft w:val="0"/>
          <w:marRight w:val="0"/>
          <w:marTop w:val="0"/>
          <w:marBottom w:val="0"/>
          <w:divBdr>
            <w:top w:val="none" w:sz="0" w:space="0" w:color="auto"/>
            <w:left w:val="none" w:sz="0" w:space="0" w:color="auto"/>
            <w:bottom w:val="none" w:sz="0" w:space="0" w:color="auto"/>
            <w:right w:val="none" w:sz="0" w:space="0" w:color="auto"/>
          </w:divBdr>
        </w:div>
      </w:divsChild>
    </w:div>
    <w:div w:id="648248037">
      <w:bodyDiv w:val="1"/>
      <w:marLeft w:val="0"/>
      <w:marRight w:val="0"/>
      <w:marTop w:val="0"/>
      <w:marBottom w:val="0"/>
      <w:divBdr>
        <w:top w:val="none" w:sz="0" w:space="0" w:color="auto"/>
        <w:left w:val="none" w:sz="0" w:space="0" w:color="auto"/>
        <w:bottom w:val="none" w:sz="0" w:space="0" w:color="auto"/>
        <w:right w:val="none" w:sz="0" w:space="0" w:color="auto"/>
      </w:divBdr>
      <w:divsChild>
        <w:div w:id="864051725">
          <w:marLeft w:val="0"/>
          <w:marRight w:val="0"/>
          <w:marTop w:val="0"/>
          <w:marBottom w:val="0"/>
          <w:divBdr>
            <w:top w:val="none" w:sz="0" w:space="0" w:color="auto"/>
            <w:left w:val="none" w:sz="0" w:space="0" w:color="auto"/>
            <w:bottom w:val="none" w:sz="0" w:space="0" w:color="auto"/>
            <w:right w:val="none" w:sz="0" w:space="0" w:color="auto"/>
          </w:divBdr>
        </w:div>
      </w:divsChild>
    </w:div>
    <w:div w:id="664364367">
      <w:bodyDiv w:val="1"/>
      <w:marLeft w:val="0"/>
      <w:marRight w:val="0"/>
      <w:marTop w:val="0"/>
      <w:marBottom w:val="0"/>
      <w:divBdr>
        <w:top w:val="none" w:sz="0" w:space="0" w:color="auto"/>
        <w:left w:val="none" w:sz="0" w:space="0" w:color="auto"/>
        <w:bottom w:val="none" w:sz="0" w:space="0" w:color="auto"/>
        <w:right w:val="none" w:sz="0" w:space="0" w:color="auto"/>
      </w:divBdr>
      <w:divsChild>
        <w:div w:id="159582967">
          <w:marLeft w:val="0"/>
          <w:marRight w:val="0"/>
          <w:marTop w:val="0"/>
          <w:marBottom w:val="0"/>
          <w:divBdr>
            <w:top w:val="none" w:sz="0" w:space="0" w:color="auto"/>
            <w:left w:val="none" w:sz="0" w:space="0" w:color="auto"/>
            <w:bottom w:val="none" w:sz="0" w:space="0" w:color="auto"/>
            <w:right w:val="none" w:sz="0" w:space="0" w:color="auto"/>
          </w:divBdr>
        </w:div>
      </w:divsChild>
    </w:div>
    <w:div w:id="674840515">
      <w:bodyDiv w:val="1"/>
      <w:marLeft w:val="0"/>
      <w:marRight w:val="0"/>
      <w:marTop w:val="0"/>
      <w:marBottom w:val="0"/>
      <w:divBdr>
        <w:top w:val="none" w:sz="0" w:space="0" w:color="auto"/>
        <w:left w:val="none" w:sz="0" w:space="0" w:color="auto"/>
        <w:bottom w:val="none" w:sz="0" w:space="0" w:color="auto"/>
        <w:right w:val="none" w:sz="0" w:space="0" w:color="auto"/>
      </w:divBdr>
    </w:div>
    <w:div w:id="680745249">
      <w:bodyDiv w:val="1"/>
      <w:marLeft w:val="0"/>
      <w:marRight w:val="0"/>
      <w:marTop w:val="0"/>
      <w:marBottom w:val="0"/>
      <w:divBdr>
        <w:top w:val="none" w:sz="0" w:space="0" w:color="auto"/>
        <w:left w:val="none" w:sz="0" w:space="0" w:color="auto"/>
        <w:bottom w:val="none" w:sz="0" w:space="0" w:color="auto"/>
        <w:right w:val="none" w:sz="0" w:space="0" w:color="auto"/>
      </w:divBdr>
    </w:div>
    <w:div w:id="681708746">
      <w:bodyDiv w:val="1"/>
      <w:marLeft w:val="0"/>
      <w:marRight w:val="0"/>
      <w:marTop w:val="0"/>
      <w:marBottom w:val="0"/>
      <w:divBdr>
        <w:top w:val="none" w:sz="0" w:space="0" w:color="auto"/>
        <w:left w:val="none" w:sz="0" w:space="0" w:color="auto"/>
        <w:bottom w:val="none" w:sz="0" w:space="0" w:color="auto"/>
        <w:right w:val="none" w:sz="0" w:space="0" w:color="auto"/>
      </w:divBdr>
      <w:divsChild>
        <w:div w:id="1546601915">
          <w:marLeft w:val="0"/>
          <w:marRight w:val="0"/>
          <w:marTop w:val="0"/>
          <w:marBottom w:val="0"/>
          <w:divBdr>
            <w:top w:val="none" w:sz="0" w:space="0" w:color="auto"/>
            <w:left w:val="none" w:sz="0" w:space="0" w:color="auto"/>
            <w:bottom w:val="none" w:sz="0" w:space="0" w:color="auto"/>
            <w:right w:val="none" w:sz="0" w:space="0" w:color="auto"/>
          </w:divBdr>
        </w:div>
      </w:divsChild>
    </w:div>
    <w:div w:id="694695201">
      <w:bodyDiv w:val="1"/>
      <w:marLeft w:val="0"/>
      <w:marRight w:val="0"/>
      <w:marTop w:val="0"/>
      <w:marBottom w:val="0"/>
      <w:divBdr>
        <w:top w:val="none" w:sz="0" w:space="0" w:color="auto"/>
        <w:left w:val="none" w:sz="0" w:space="0" w:color="auto"/>
        <w:bottom w:val="none" w:sz="0" w:space="0" w:color="auto"/>
        <w:right w:val="none" w:sz="0" w:space="0" w:color="auto"/>
      </w:divBdr>
      <w:divsChild>
        <w:div w:id="399139117">
          <w:marLeft w:val="0"/>
          <w:marRight w:val="0"/>
          <w:marTop w:val="0"/>
          <w:marBottom w:val="0"/>
          <w:divBdr>
            <w:top w:val="none" w:sz="0" w:space="0" w:color="auto"/>
            <w:left w:val="none" w:sz="0" w:space="0" w:color="auto"/>
            <w:bottom w:val="none" w:sz="0" w:space="0" w:color="auto"/>
            <w:right w:val="none" w:sz="0" w:space="0" w:color="auto"/>
          </w:divBdr>
        </w:div>
      </w:divsChild>
    </w:div>
    <w:div w:id="722213914">
      <w:bodyDiv w:val="1"/>
      <w:marLeft w:val="0"/>
      <w:marRight w:val="0"/>
      <w:marTop w:val="0"/>
      <w:marBottom w:val="0"/>
      <w:divBdr>
        <w:top w:val="none" w:sz="0" w:space="0" w:color="auto"/>
        <w:left w:val="none" w:sz="0" w:space="0" w:color="auto"/>
        <w:bottom w:val="none" w:sz="0" w:space="0" w:color="auto"/>
        <w:right w:val="none" w:sz="0" w:space="0" w:color="auto"/>
      </w:divBdr>
      <w:divsChild>
        <w:div w:id="383454550">
          <w:marLeft w:val="0"/>
          <w:marRight w:val="0"/>
          <w:marTop w:val="0"/>
          <w:marBottom w:val="0"/>
          <w:divBdr>
            <w:top w:val="none" w:sz="0" w:space="0" w:color="auto"/>
            <w:left w:val="none" w:sz="0" w:space="0" w:color="auto"/>
            <w:bottom w:val="none" w:sz="0" w:space="0" w:color="auto"/>
            <w:right w:val="none" w:sz="0" w:space="0" w:color="auto"/>
          </w:divBdr>
        </w:div>
      </w:divsChild>
    </w:div>
    <w:div w:id="737018944">
      <w:bodyDiv w:val="1"/>
      <w:marLeft w:val="0"/>
      <w:marRight w:val="0"/>
      <w:marTop w:val="0"/>
      <w:marBottom w:val="0"/>
      <w:divBdr>
        <w:top w:val="none" w:sz="0" w:space="0" w:color="auto"/>
        <w:left w:val="none" w:sz="0" w:space="0" w:color="auto"/>
        <w:bottom w:val="none" w:sz="0" w:space="0" w:color="auto"/>
        <w:right w:val="none" w:sz="0" w:space="0" w:color="auto"/>
      </w:divBdr>
    </w:div>
    <w:div w:id="739059969">
      <w:bodyDiv w:val="1"/>
      <w:marLeft w:val="0"/>
      <w:marRight w:val="0"/>
      <w:marTop w:val="0"/>
      <w:marBottom w:val="0"/>
      <w:divBdr>
        <w:top w:val="none" w:sz="0" w:space="0" w:color="auto"/>
        <w:left w:val="none" w:sz="0" w:space="0" w:color="auto"/>
        <w:bottom w:val="none" w:sz="0" w:space="0" w:color="auto"/>
        <w:right w:val="none" w:sz="0" w:space="0" w:color="auto"/>
      </w:divBdr>
    </w:div>
    <w:div w:id="744569440">
      <w:bodyDiv w:val="1"/>
      <w:marLeft w:val="0"/>
      <w:marRight w:val="0"/>
      <w:marTop w:val="0"/>
      <w:marBottom w:val="0"/>
      <w:divBdr>
        <w:top w:val="none" w:sz="0" w:space="0" w:color="auto"/>
        <w:left w:val="none" w:sz="0" w:space="0" w:color="auto"/>
        <w:bottom w:val="none" w:sz="0" w:space="0" w:color="auto"/>
        <w:right w:val="none" w:sz="0" w:space="0" w:color="auto"/>
      </w:divBdr>
    </w:div>
    <w:div w:id="780951542">
      <w:bodyDiv w:val="1"/>
      <w:marLeft w:val="0"/>
      <w:marRight w:val="0"/>
      <w:marTop w:val="0"/>
      <w:marBottom w:val="0"/>
      <w:divBdr>
        <w:top w:val="none" w:sz="0" w:space="0" w:color="auto"/>
        <w:left w:val="none" w:sz="0" w:space="0" w:color="auto"/>
        <w:bottom w:val="none" w:sz="0" w:space="0" w:color="auto"/>
        <w:right w:val="none" w:sz="0" w:space="0" w:color="auto"/>
      </w:divBdr>
    </w:div>
    <w:div w:id="809707890">
      <w:bodyDiv w:val="1"/>
      <w:marLeft w:val="0"/>
      <w:marRight w:val="0"/>
      <w:marTop w:val="0"/>
      <w:marBottom w:val="0"/>
      <w:divBdr>
        <w:top w:val="none" w:sz="0" w:space="0" w:color="auto"/>
        <w:left w:val="none" w:sz="0" w:space="0" w:color="auto"/>
        <w:bottom w:val="none" w:sz="0" w:space="0" w:color="auto"/>
        <w:right w:val="none" w:sz="0" w:space="0" w:color="auto"/>
      </w:divBdr>
    </w:div>
    <w:div w:id="856382342">
      <w:bodyDiv w:val="1"/>
      <w:marLeft w:val="0"/>
      <w:marRight w:val="0"/>
      <w:marTop w:val="0"/>
      <w:marBottom w:val="0"/>
      <w:divBdr>
        <w:top w:val="none" w:sz="0" w:space="0" w:color="auto"/>
        <w:left w:val="none" w:sz="0" w:space="0" w:color="auto"/>
        <w:bottom w:val="none" w:sz="0" w:space="0" w:color="auto"/>
        <w:right w:val="none" w:sz="0" w:space="0" w:color="auto"/>
      </w:divBdr>
    </w:div>
    <w:div w:id="862671987">
      <w:bodyDiv w:val="1"/>
      <w:marLeft w:val="0"/>
      <w:marRight w:val="0"/>
      <w:marTop w:val="0"/>
      <w:marBottom w:val="0"/>
      <w:divBdr>
        <w:top w:val="none" w:sz="0" w:space="0" w:color="auto"/>
        <w:left w:val="none" w:sz="0" w:space="0" w:color="auto"/>
        <w:bottom w:val="none" w:sz="0" w:space="0" w:color="auto"/>
        <w:right w:val="none" w:sz="0" w:space="0" w:color="auto"/>
      </w:divBdr>
    </w:div>
    <w:div w:id="887186940">
      <w:bodyDiv w:val="1"/>
      <w:marLeft w:val="0"/>
      <w:marRight w:val="0"/>
      <w:marTop w:val="0"/>
      <w:marBottom w:val="0"/>
      <w:divBdr>
        <w:top w:val="none" w:sz="0" w:space="0" w:color="auto"/>
        <w:left w:val="none" w:sz="0" w:space="0" w:color="auto"/>
        <w:bottom w:val="none" w:sz="0" w:space="0" w:color="auto"/>
        <w:right w:val="none" w:sz="0" w:space="0" w:color="auto"/>
      </w:divBdr>
    </w:div>
    <w:div w:id="887299860">
      <w:bodyDiv w:val="1"/>
      <w:marLeft w:val="0"/>
      <w:marRight w:val="0"/>
      <w:marTop w:val="0"/>
      <w:marBottom w:val="0"/>
      <w:divBdr>
        <w:top w:val="none" w:sz="0" w:space="0" w:color="auto"/>
        <w:left w:val="none" w:sz="0" w:space="0" w:color="auto"/>
        <w:bottom w:val="none" w:sz="0" w:space="0" w:color="auto"/>
        <w:right w:val="none" w:sz="0" w:space="0" w:color="auto"/>
      </w:divBdr>
    </w:div>
    <w:div w:id="890574868">
      <w:bodyDiv w:val="1"/>
      <w:marLeft w:val="0"/>
      <w:marRight w:val="0"/>
      <w:marTop w:val="0"/>
      <w:marBottom w:val="0"/>
      <w:divBdr>
        <w:top w:val="none" w:sz="0" w:space="0" w:color="auto"/>
        <w:left w:val="none" w:sz="0" w:space="0" w:color="auto"/>
        <w:bottom w:val="none" w:sz="0" w:space="0" w:color="auto"/>
        <w:right w:val="none" w:sz="0" w:space="0" w:color="auto"/>
      </w:divBdr>
    </w:div>
    <w:div w:id="916747065">
      <w:bodyDiv w:val="1"/>
      <w:marLeft w:val="0"/>
      <w:marRight w:val="0"/>
      <w:marTop w:val="0"/>
      <w:marBottom w:val="0"/>
      <w:divBdr>
        <w:top w:val="none" w:sz="0" w:space="0" w:color="auto"/>
        <w:left w:val="none" w:sz="0" w:space="0" w:color="auto"/>
        <w:bottom w:val="none" w:sz="0" w:space="0" w:color="auto"/>
        <w:right w:val="none" w:sz="0" w:space="0" w:color="auto"/>
      </w:divBdr>
    </w:div>
    <w:div w:id="926964625">
      <w:bodyDiv w:val="1"/>
      <w:marLeft w:val="0"/>
      <w:marRight w:val="0"/>
      <w:marTop w:val="0"/>
      <w:marBottom w:val="0"/>
      <w:divBdr>
        <w:top w:val="none" w:sz="0" w:space="0" w:color="auto"/>
        <w:left w:val="none" w:sz="0" w:space="0" w:color="auto"/>
        <w:bottom w:val="none" w:sz="0" w:space="0" w:color="auto"/>
        <w:right w:val="none" w:sz="0" w:space="0" w:color="auto"/>
      </w:divBdr>
    </w:div>
    <w:div w:id="965432494">
      <w:bodyDiv w:val="1"/>
      <w:marLeft w:val="0"/>
      <w:marRight w:val="0"/>
      <w:marTop w:val="0"/>
      <w:marBottom w:val="0"/>
      <w:divBdr>
        <w:top w:val="none" w:sz="0" w:space="0" w:color="auto"/>
        <w:left w:val="none" w:sz="0" w:space="0" w:color="auto"/>
        <w:bottom w:val="none" w:sz="0" w:space="0" w:color="auto"/>
        <w:right w:val="none" w:sz="0" w:space="0" w:color="auto"/>
      </w:divBdr>
      <w:divsChild>
        <w:div w:id="507604311">
          <w:marLeft w:val="0"/>
          <w:marRight w:val="0"/>
          <w:marTop w:val="0"/>
          <w:marBottom w:val="0"/>
          <w:divBdr>
            <w:top w:val="none" w:sz="0" w:space="0" w:color="auto"/>
            <w:left w:val="none" w:sz="0" w:space="0" w:color="auto"/>
            <w:bottom w:val="none" w:sz="0" w:space="0" w:color="auto"/>
            <w:right w:val="none" w:sz="0" w:space="0" w:color="auto"/>
          </w:divBdr>
        </w:div>
      </w:divsChild>
    </w:div>
    <w:div w:id="970402981">
      <w:bodyDiv w:val="1"/>
      <w:marLeft w:val="0"/>
      <w:marRight w:val="0"/>
      <w:marTop w:val="0"/>
      <w:marBottom w:val="0"/>
      <w:divBdr>
        <w:top w:val="none" w:sz="0" w:space="0" w:color="auto"/>
        <w:left w:val="none" w:sz="0" w:space="0" w:color="auto"/>
        <w:bottom w:val="none" w:sz="0" w:space="0" w:color="auto"/>
        <w:right w:val="none" w:sz="0" w:space="0" w:color="auto"/>
      </w:divBdr>
    </w:div>
    <w:div w:id="1001009257">
      <w:bodyDiv w:val="1"/>
      <w:marLeft w:val="0"/>
      <w:marRight w:val="0"/>
      <w:marTop w:val="0"/>
      <w:marBottom w:val="0"/>
      <w:divBdr>
        <w:top w:val="none" w:sz="0" w:space="0" w:color="auto"/>
        <w:left w:val="none" w:sz="0" w:space="0" w:color="auto"/>
        <w:bottom w:val="none" w:sz="0" w:space="0" w:color="auto"/>
        <w:right w:val="none" w:sz="0" w:space="0" w:color="auto"/>
      </w:divBdr>
    </w:div>
    <w:div w:id="1012418552">
      <w:bodyDiv w:val="1"/>
      <w:marLeft w:val="0"/>
      <w:marRight w:val="0"/>
      <w:marTop w:val="0"/>
      <w:marBottom w:val="0"/>
      <w:divBdr>
        <w:top w:val="none" w:sz="0" w:space="0" w:color="auto"/>
        <w:left w:val="none" w:sz="0" w:space="0" w:color="auto"/>
        <w:bottom w:val="none" w:sz="0" w:space="0" w:color="auto"/>
        <w:right w:val="none" w:sz="0" w:space="0" w:color="auto"/>
      </w:divBdr>
    </w:div>
    <w:div w:id="1014847320">
      <w:bodyDiv w:val="1"/>
      <w:marLeft w:val="0"/>
      <w:marRight w:val="0"/>
      <w:marTop w:val="0"/>
      <w:marBottom w:val="0"/>
      <w:divBdr>
        <w:top w:val="none" w:sz="0" w:space="0" w:color="auto"/>
        <w:left w:val="none" w:sz="0" w:space="0" w:color="auto"/>
        <w:bottom w:val="none" w:sz="0" w:space="0" w:color="auto"/>
        <w:right w:val="none" w:sz="0" w:space="0" w:color="auto"/>
      </w:divBdr>
    </w:div>
    <w:div w:id="1046640457">
      <w:bodyDiv w:val="1"/>
      <w:marLeft w:val="0"/>
      <w:marRight w:val="0"/>
      <w:marTop w:val="0"/>
      <w:marBottom w:val="0"/>
      <w:divBdr>
        <w:top w:val="none" w:sz="0" w:space="0" w:color="auto"/>
        <w:left w:val="none" w:sz="0" w:space="0" w:color="auto"/>
        <w:bottom w:val="none" w:sz="0" w:space="0" w:color="auto"/>
        <w:right w:val="none" w:sz="0" w:space="0" w:color="auto"/>
      </w:divBdr>
      <w:divsChild>
        <w:div w:id="967324197">
          <w:marLeft w:val="0"/>
          <w:marRight w:val="0"/>
          <w:marTop w:val="0"/>
          <w:marBottom w:val="0"/>
          <w:divBdr>
            <w:top w:val="none" w:sz="0" w:space="0" w:color="auto"/>
            <w:left w:val="none" w:sz="0" w:space="0" w:color="auto"/>
            <w:bottom w:val="none" w:sz="0" w:space="0" w:color="auto"/>
            <w:right w:val="none" w:sz="0" w:space="0" w:color="auto"/>
          </w:divBdr>
        </w:div>
      </w:divsChild>
    </w:div>
    <w:div w:id="1085960702">
      <w:bodyDiv w:val="1"/>
      <w:marLeft w:val="0"/>
      <w:marRight w:val="0"/>
      <w:marTop w:val="0"/>
      <w:marBottom w:val="0"/>
      <w:divBdr>
        <w:top w:val="none" w:sz="0" w:space="0" w:color="auto"/>
        <w:left w:val="none" w:sz="0" w:space="0" w:color="auto"/>
        <w:bottom w:val="none" w:sz="0" w:space="0" w:color="auto"/>
        <w:right w:val="none" w:sz="0" w:space="0" w:color="auto"/>
      </w:divBdr>
    </w:div>
    <w:div w:id="1087465084">
      <w:bodyDiv w:val="1"/>
      <w:marLeft w:val="0"/>
      <w:marRight w:val="0"/>
      <w:marTop w:val="0"/>
      <w:marBottom w:val="0"/>
      <w:divBdr>
        <w:top w:val="none" w:sz="0" w:space="0" w:color="auto"/>
        <w:left w:val="none" w:sz="0" w:space="0" w:color="auto"/>
        <w:bottom w:val="none" w:sz="0" w:space="0" w:color="auto"/>
        <w:right w:val="none" w:sz="0" w:space="0" w:color="auto"/>
      </w:divBdr>
    </w:div>
    <w:div w:id="1102333554">
      <w:bodyDiv w:val="1"/>
      <w:marLeft w:val="0"/>
      <w:marRight w:val="0"/>
      <w:marTop w:val="0"/>
      <w:marBottom w:val="0"/>
      <w:divBdr>
        <w:top w:val="none" w:sz="0" w:space="0" w:color="auto"/>
        <w:left w:val="none" w:sz="0" w:space="0" w:color="auto"/>
        <w:bottom w:val="none" w:sz="0" w:space="0" w:color="auto"/>
        <w:right w:val="none" w:sz="0" w:space="0" w:color="auto"/>
      </w:divBdr>
    </w:div>
    <w:div w:id="1135680134">
      <w:bodyDiv w:val="1"/>
      <w:marLeft w:val="0"/>
      <w:marRight w:val="0"/>
      <w:marTop w:val="0"/>
      <w:marBottom w:val="0"/>
      <w:divBdr>
        <w:top w:val="none" w:sz="0" w:space="0" w:color="auto"/>
        <w:left w:val="none" w:sz="0" w:space="0" w:color="auto"/>
        <w:bottom w:val="none" w:sz="0" w:space="0" w:color="auto"/>
        <w:right w:val="none" w:sz="0" w:space="0" w:color="auto"/>
      </w:divBdr>
    </w:div>
    <w:div w:id="1197616629">
      <w:bodyDiv w:val="1"/>
      <w:marLeft w:val="0"/>
      <w:marRight w:val="0"/>
      <w:marTop w:val="0"/>
      <w:marBottom w:val="0"/>
      <w:divBdr>
        <w:top w:val="none" w:sz="0" w:space="0" w:color="auto"/>
        <w:left w:val="none" w:sz="0" w:space="0" w:color="auto"/>
        <w:bottom w:val="none" w:sz="0" w:space="0" w:color="auto"/>
        <w:right w:val="none" w:sz="0" w:space="0" w:color="auto"/>
      </w:divBdr>
      <w:divsChild>
        <w:div w:id="217056088">
          <w:marLeft w:val="0"/>
          <w:marRight w:val="0"/>
          <w:marTop w:val="0"/>
          <w:marBottom w:val="0"/>
          <w:divBdr>
            <w:top w:val="none" w:sz="0" w:space="0" w:color="auto"/>
            <w:left w:val="none" w:sz="0" w:space="0" w:color="auto"/>
            <w:bottom w:val="none" w:sz="0" w:space="0" w:color="auto"/>
            <w:right w:val="none" w:sz="0" w:space="0" w:color="auto"/>
          </w:divBdr>
        </w:div>
      </w:divsChild>
    </w:div>
    <w:div w:id="1203709052">
      <w:bodyDiv w:val="1"/>
      <w:marLeft w:val="0"/>
      <w:marRight w:val="0"/>
      <w:marTop w:val="0"/>
      <w:marBottom w:val="0"/>
      <w:divBdr>
        <w:top w:val="none" w:sz="0" w:space="0" w:color="auto"/>
        <w:left w:val="none" w:sz="0" w:space="0" w:color="auto"/>
        <w:bottom w:val="none" w:sz="0" w:space="0" w:color="auto"/>
        <w:right w:val="none" w:sz="0" w:space="0" w:color="auto"/>
      </w:divBdr>
      <w:divsChild>
        <w:div w:id="2115396340">
          <w:marLeft w:val="-600"/>
          <w:marRight w:val="300"/>
          <w:marTop w:val="0"/>
          <w:marBottom w:val="0"/>
          <w:divBdr>
            <w:top w:val="none" w:sz="0" w:space="0" w:color="auto"/>
            <w:left w:val="none" w:sz="0" w:space="0" w:color="auto"/>
            <w:bottom w:val="none" w:sz="0" w:space="0" w:color="auto"/>
            <w:right w:val="none" w:sz="0" w:space="0" w:color="auto"/>
          </w:divBdr>
        </w:div>
      </w:divsChild>
    </w:div>
    <w:div w:id="1217470997">
      <w:bodyDiv w:val="1"/>
      <w:marLeft w:val="0"/>
      <w:marRight w:val="0"/>
      <w:marTop w:val="0"/>
      <w:marBottom w:val="0"/>
      <w:divBdr>
        <w:top w:val="none" w:sz="0" w:space="0" w:color="auto"/>
        <w:left w:val="none" w:sz="0" w:space="0" w:color="auto"/>
        <w:bottom w:val="none" w:sz="0" w:space="0" w:color="auto"/>
        <w:right w:val="none" w:sz="0" w:space="0" w:color="auto"/>
      </w:divBdr>
    </w:div>
    <w:div w:id="1223638447">
      <w:bodyDiv w:val="1"/>
      <w:marLeft w:val="0"/>
      <w:marRight w:val="0"/>
      <w:marTop w:val="0"/>
      <w:marBottom w:val="0"/>
      <w:divBdr>
        <w:top w:val="none" w:sz="0" w:space="0" w:color="auto"/>
        <w:left w:val="none" w:sz="0" w:space="0" w:color="auto"/>
        <w:bottom w:val="none" w:sz="0" w:space="0" w:color="auto"/>
        <w:right w:val="none" w:sz="0" w:space="0" w:color="auto"/>
      </w:divBdr>
    </w:div>
    <w:div w:id="1225067848">
      <w:bodyDiv w:val="1"/>
      <w:marLeft w:val="0"/>
      <w:marRight w:val="0"/>
      <w:marTop w:val="0"/>
      <w:marBottom w:val="0"/>
      <w:divBdr>
        <w:top w:val="none" w:sz="0" w:space="0" w:color="auto"/>
        <w:left w:val="none" w:sz="0" w:space="0" w:color="auto"/>
        <w:bottom w:val="none" w:sz="0" w:space="0" w:color="auto"/>
        <w:right w:val="none" w:sz="0" w:space="0" w:color="auto"/>
      </w:divBdr>
    </w:div>
    <w:div w:id="1230186863">
      <w:bodyDiv w:val="1"/>
      <w:marLeft w:val="0"/>
      <w:marRight w:val="0"/>
      <w:marTop w:val="0"/>
      <w:marBottom w:val="0"/>
      <w:divBdr>
        <w:top w:val="none" w:sz="0" w:space="0" w:color="auto"/>
        <w:left w:val="none" w:sz="0" w:space="0" w:color="auto"/>
        <w:bottom w:val="none" w:sz="0" w:space="0" w:color="auto"/>
        <w:right w:val="none" w:sz="0" w:space="0" w:color="auto"/>
      </w:divBdr>
    </w:div>
    <w:div w:id="1278830754">
      <w:bodyDiv w:val="1"/>
      <w:marLeft w:val="0"/>
      <w:marRight w:val="0"/>
      <w:marTop w:val="0"/>
      <w:marBottom w:val="0"/>
      <w:divBdr>
        <w:top w:val="none" w:sz="0" w:space="0" w:color="auto"/>
        <w:left w:val="none" w:sz="0" w:space="0" w:color="auto"/>
        <w:bottom w:val="none" w:sz="0" w:space="0" w:color="auto"/>
        <w:right w:val="none" w:sz="0" w:space="0" w:color="auto"/>
      </w:divBdr>
      <w:divsChild>
        <w:div w:id="929391802">
          <w:marLeft w:val="0"/>
          <w:marRight w:val="0"/>
          <w:marTop w:val="0"/>
          <w:marBottom w:val="0"/>
          <w:divBdr>
            <w:top w:val="none" w:sz="0" w:space="0" w:color="auto"/>
            <w:left w:val="none" w:sz="0" w:space="0" w:color="auto"/>
            <w:bottom w:val="none" w:sz="0" w:space="0" w:color="auto"/>
            <w:right w:val="none" w:sz="0" w:space="0" w:color="auto"/>
          </w:divBdr>
          <w:divsChild>
            <w:div w:id="1252158339">
              <w:marLeft w:val="0"/>
              <w:marRight w:val="0"/>
              <w:marTop w:val="0"/>
              <w:marBottom w:val="0"/>
              <w:divBdr>
                <w:top w:val="none" w:sz="0" w:space="0" w:color="auto"/>
                <w:left w:val="none" w:sz="0" w:space="0" w:color="auto"/>
                <w:bottom w:val="none" w:sz="0" w:space="0" w:color="auto"/>
                <w:right w:val="none" w:sz="0" w:space="0" w:color="auto"/>
              </w:divBdr>
              <w:divsChild>
                <w:div w:id="944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3241">
      <w:bodyDiv w:val="1"/>
      <w:marLeft w:val="0"/>
      <w:marRight w:val="0"/>
      <w:marTop w:val="0"/>
      <w:marBottom w:val="0"/>
      <w:divBdr>
        <w:top w:val="none" w:sz="0" w:space="0" w:color="auto"/>
        <w:left w:val="none" w:sz="0" w:space="0" w:color="auto"/>
        <w:bottom w:val="none" w:sz="0" w:space="0" w:color="auto"/>
        <w:right w:val="none" w:sz="0" w:space="0" w:color="auto"/>
      </w:divBdr>
      <w:divsChild>
        <w:div w:id="256597004">
          <w:marLeft w:val="0"/>
          <w:marRight w:val="0"/>
          <w:marTop w:val="0"/>
          <w:marBottom w:val="0"/>
          <w:divBdr>
            <w:top w:val="none" w:sz="0" w:space="0" w:color="auto"/>
            <w:left w:val="none" w:sz="0" w:space="0" w:color="auto"/>
            <w:bottom w:val="none" w:sz="0" w:space="0" w:color="auto"/>
            <w:right w:val="none" w:sz="0" w:space="0" w:color="auto"/>
          </w:divBdr>
        </w:div>
      </w:divsChild>
    </w:div>
    <w:div w:id="1299726339">
      <w:bodyDiv w:val="1"/>
      <w:marLeft w:val="0"/>
      <w:marRight w:val="0"/>
      <w:marTop w:val="0"/>
      <w:marBottom w:val="0"/>
      <w:divBdr>
        <w:top w:val="none" w:sz="0" w:space="0" w:color="auto"/>
        <w:left w:val="none" w:sz="0" w:space="0" w:color="auto"/>
        <w:bottom w:val="none" w:sz="0" w:space="0" w:color="auto"/>
        <w:right w:val="none" w:sz="0" w:space="0" w:color="auto"/>
      </w:divBdr>
      <w:divsChild>
        <w:div w:id="1521625089">
          <w:marLeft w:val="0"/>
          <w:marRight w:val="0"/>
          <w:marTop w:val="0"/>
          <w:marBottom w:val="0"/>
          <w:divBdr>
            <w:top w:val="none" w:sz="0" w:space="0" w:color="auto"/>
            <w:left w:val="none" w:sz="0" w:space="0" w:color="auto"/>
            <w:bottom w:val="none" w:sz="0" w:space="0" w:color="auto"/>
            <w:right w:val="none" w:sz="0" w:space="0" w:color="auto"/>
          </w:divBdr>
        </w:div>
      </w:divsChild>
    </w:div>
    <w:div w:id="1304625864">
      <w:bodyDiv w:val="1"/>
      <w:marLeft w:val="0"/>
      <w:marRight w:val="0"/>
      <w:marTop w:val="0"/>
      <w:marBottom w:val="0"/>
      <w:divBdr>
        <w:top w:val="none" w:sz="0" w:space="0" w:color="auto"/>
        <w:left w:val="none" w:sz="0" w:space="0" w:color="auto"/>
        <w:bottom w:val="none" w:sz="0" w:space="0" w:color="auto"/>
        <w:right w:val="none" w:sz="0" w:space="0" w:color="auto"/>
      </w:divBdr>
    </w:div>
    <w:div w:id="1327830826">
      <w:bodyDiv w:val="1"/>
      <w:marLeft w:val="0"/>
      <w:marRight w:val="0"/>
      <w:marTop w:val="0"/>
      <w:marBottom w:val="0"/>
      <w:divBdr>
        <w:top w:val="none" w:sz="0" w:space="0" w:color="auto"/>
        <w:left w:val="none" w:sz="0" w:space="0" w:color="auto"/>
        <w:bottom w:val="none" w:sz="0" w:space="0" w:color="auto"/>
        <w:right w:val="none" w:sz="0" w:space="0" w:color="auto"/>
      </w:divBdr>
    </w:div>
    <w:div w:id="1343430970">
      <w:bodyDiv w:val="1"/>
      <w:marLeft w:val="0"/>
      <w:marRight w:val="0"/>
      <w:marTop w:val="0"/>
      <w:marBottom w:val="0"/>
      <w:divBdr>
        <w:top w:val="none" w:sz="0" w:space="0" w:color="auto"/>
        <w:left w:val="none" w:sz="0" w:space="0" w:color="auto"/>
        <w:bottom w:val="none" w:sz="0" w:space="0" w:color="auto"/>
        <w:right w:val="none" w:sz="0" w:space="0" w:color="auto"/>
      </w:divBdr>
    </w:div>
    <w:div w:id="1384864547">
      <w:bodyDiv w:val="1"/>
      <w:marLeft w:val="0"/>
      <w:marRight w:val="0"/>
      <w:marTop w:val="0"/>
      <w:marBottom w:val="0"/>
      <w:divBdr>
        <w:top w:val="none" w:sz="0" w:space="0" w:color="auto"/>
        <w:left w:val="none" w:sz="0" w:space="0" w:color="auto"/>
        <w:bottom w:val="none" w:sz="0" w:space="0" w:color="auto"/>
        <w:right w:val="none" w:sz="0" w:space="0" w:color="auto"/>
      </w:divBdr>
    </w:div>
    <w:div w:id="1384987371">
      <w:bodyDiv w:val="1"/>
      <w:marLeft w:val="0"/>
      <w:marRight w:val="0"/>
      <w:marTop w:val="0"/>
      <w:marBottom w:val="0"/>
      <w:divBdr>
        <w:top w:val="none" w:sz="0" w:space="0" w:color="auto"/>
        <w:left w:val="none" w:sz="0" w:space="0" w:color="auto"/>
        <w:bottom w:val="none" w:sz="0" w:space="0" w:color="auto"/>
        <w:right w:val="none" w:sz="0" w:space="0" w:color="auto"/>
      </w:divBdr>
    </w:div>
    <w:div w:id="1385955981">
      <w:bodyDiv w:val="1"/>
      <w:marLeft w:val="0"/>
      <w:marRight w:val="0"/>
      <w:marTop w:val="0"/>
      <w:marBottom w:val="0"/>
      <w:divBdr>
        <w:top w:val="none" w:sz="0" w:space="0" w:color="auto"/>
        <w:left w:val="none" w:sz="0" w:space="0" w:color="auto"/>
        <w:bottom w:val="none" w:sz="0" w:space="0" w:color="auto"/>
        <w:right w:val="none" w:sz="0" w:space="0" w:color="auto"/>
      </w:divBdr>
    </w:div>
    <w:div w:id="1411848570">
      <w:bodyDiv w:val="1"/>
      <w:marLeft w:val="0"/>
      <w:marRight w:val="0"/>
      <w:marTop w:val="0"/>
      <w:marBottom w:val="0"/>
      <w:divBdr>
        <w:top w:val="none" w:sz="0" w:space="0" w:color="auto"/>
        <w:left w:val="none" w:sz="0" w:space="0" w:color="auto"/>
        <w:bottom w:val="none" w:sz="0" w:space="0" w:color="auto"/>
        <w:right w:val="none" w:sz="0" w:space="0" w:color="auto"/>
      </w:divBdr>
      <w:divsChild>
        <w:div w:id="919487942">
          <w:marLeft w:val="0"/>
          <w:marRight w:val="0"/>
          <w:marTop w:val="0"/>
          <w:marBottom w:val="0"/>
          <w:divBdr>
            <w:top w:val="none" w:sz="0" w:space="0" w:color="auto"/>
            <w:left w:val="none" w:sz="0" w:space="0" w:color="auto"/>
            <w:bottom w:val="none" w:sz="0" w:space="0" w:color="auto"/>
            <w:right w:val="none" w:sz="0" w:space="0" w:color="auto"/>
          </w:divBdr>
          <w:divsChild>
            <w:div w:id="1235823567">
              <w:marLeft w:val="0"/>
              <w:marRight w:val="0"/>
              <w:marTop w:val="0"/>
              <w:marBottom w:val="0"/>
              <w:divBdr>
                <w:top w:val="none" w:sz="0" w:space="0" w:color="auto"/>
                <w:left w:val="none" w:sz="0" w:space="0" w:color="auto"/>
                <w:bottom w:val="none" w:sz="0" w:space="0" w:color="auto"/>
                <w:right w:val="none" w:sz="0" w:space="0" w:color="auto"/>
              </w:divBdr>
              <w:divsChild>
                <w:div w:id="4435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575">
      <w:bodyDiv w:val="1"/>
      <w:marLeft w:val="0"/>
      <w:marRight w:val="0"/>
      <w:marTop w:val="0"/>
      <w:marBottom w:val="0"/>
      <w:divBdr>
        <w:top w:val="none" w:sz="0" w:space="0" w:color="auto"/>
        <w:left w:val="none" w:sz="0" w:space="0" w:color="auto"/>
        <w:bottom w:val="none" w:sz="0" w:space="0" w:color="auto"/>
        <w:right w:val="none" w:sz="0" w:space="0" w:color="auto"/>
      </w:divBdr>
      <w:divsChild>
        <w:div w:id="419568440">
          <w:marLeft w:val="0"/>
          <w:marRight w:val="0"/>
          <w:marTop w:val="0"/>
          <w:marBottom w:val="0"/>
          <w:divBdr>
            <w:top w:val="none" w:sz="0" w:space="0" w:color="auto"/>
            <w:left w:val="none" w:sz="0" w:space="0" w:color="auto"/>
            <w:bottom w:val="none" w:sz="0" w:space="0" w:color="auto"/>
            <w:right w:val="none" w:sz="0" w:space="0" w:color="auto"/>
          </w:divBdr>
        </w:div>
      </w:divsChild>
    </w:div>
    <w:div w:id="1438213041">
      <w:bodyDiv w:val="1"/>
      <w:marLeft w:val="0"/>
      <w:marRight w:val="0"/>
      <w:marTop w:val="0"/>
      <w:marBottom w:val="0"/>
      <w:divBdr>
        <w:top w:val="none" w:sz="0" w:space="0" w:color="auto"/>
        <w:left w:val="none" w:sz="0" w:space="0" w:color="auto"/>
        <w:bottom w:val="none" w:sz="0" w:space="0" w:color="auto"/>
        <w:right w:val="none" w:sz="0" w:space="0" w:color="auto"/>
      </w:divBdr>
      <w:divsChild>
        <w:div w:id="428158468">
          <w:marLeft w:val="0"/>
          <w:marRight w:val="0"/>
          <w:marTop w:val="0"/>
          <w:marBottom w:val="0"/>
          <w:divBdr>
            <w:top w:val="none" w:sz="0" w:space="0" w:color="auto"/>
            <w:left w:val="none" w:sz="0" w:space="0" w:color="auto"/>
            <w:bottom w:val="none" w:sz="0" w:space="0" w:color="auto"/>
            <w:right w:val="none" w:sz="0" w:space="0" w:color="auto"/>
          </w:divBdr>
        </w:div>
      </w:divsChild>
    </w:div>
    <w:div w:id="1485586932">
      <w:bodyDiv w:val="1"/>
      <w:marLeft w:val="0"/>
      <w:marRight w:val="0"/>
      <w:marTop w:val="0"/>
      <w:marBottom w:val="0"/>
      <w:divBdr>
        <w:top w:val="none" w:sz="0" w:space="0" w:color="auto"/>
        <w:left w:val="none" w:sz="0" w:space="0" w:color="auto"/>
        <w:bottom w:val="none" w:sz="0" w:space="0" w:color="auto"/>
        <w:right w:val="none" w:sz="0" w:space="0" w:color="auto"/>
      </w:divBdr>
    </w:div>
    <w:div w:id="1499544164">
      <w:bodyDiv w:val="1"/>
      <w:marLeft w:val="0"/>
      <w:marRight w:val="0"/>
      <w:marTop w:val="0"/>
      <w:marBottom w:val="0"/>
      <w:divBdr>
        <w:top w:val="none" w:sz="0" w:space="0" w:color="auto"/>
        <w:left w:val="none" w:sz="0" w:space="0" w:color="auto"/>
        <w:bottom w:val="none" w:sz="0" w:space="0" w:color="auto"/>
        <w:right w:val="none" w:sz="0" w:space="0" w:color="auto"/>
      </w:divBdr>
      <w:divsChild>
        <w:div w:id="1203978554">
          <w:marLeft w:val="0"/>
          <w:marRight w:val="0"/>
          <w:marTop w:val="0"/>
          <w:marBottom w:val="0"/>
          <w:divBdr>
            <w:top w:val="none" w:sz="0" w:space="0" w:color="auto"/>
            <w:left w:val="none" w:sz="0" w:space="0" w:color="auto"/>
            <w:bottom w:val="none" w:sz="0" w:space="0" w:color="auto"/>
            <w:right w:val="none" w:sz="0" w:space="0" w:color="auto"/>
          </w:divBdr>
        </w:div>
      </w:divsChild>
    </w:div>
    <w:div w:id="1508322638">
      <w:bodyDiv w:val="1"/>
      <w:marLeft w:val="0"/>
      <w:marRight w:val="0"/>
      <w:marTop w:val="0"/>
      <w:marBottom w:val="0"/>
      <w:divBdr>
        <w:top w:val="none" w:sz="0" w:space="0" w:color="auto"/>
        <w:left w:val="none" w:sz="0" w:space="0" w:color="auto"/>
        <w:bottom w:val="none" w:sz="0" w:space="0" w:color="auto"/>
        <w:right w:val="none" w:sz="0" w:space="0" w:color="auto"/>
      </w:divBdr>
    </w:div>
    <w:div w:id="1515652275">
      <w:bodyDiv w:val="1"/>
      <w:marLeft w:val="0"/>
      <w:marRight w:val="0"/>
      <w:marTop w:val="0"/>
      <w:marBottom w:val="0"/>
      <w:divBdr>
        <w:top w:val="none" w:sz="0" w:space="0" w:color="auto"/>
        <w:left w:val="none" w:sz="0" w:space="0" w:color="auto"/>
        <w:bottom w:val="none" w:sz="0" w:space="0" w:color="auto"/>
        <w:right w:val="none" w:sz="0" w:space="0" w:color="auto"/>
      </w:divBdr>
    </w:div>
    <w:div w:id="1518303236">
      <w:bodyDiv w:val="1"/>
      <w:marLeft w:val="0"/>
      <w:marRight w:val="0"/>
      <w:marTop w:val="0"/>
      <w:marBottom w:val="0"/>
      <w:divBdr>
        <w:top w:val="none" w:sz="0" w:space="0" w:color="auto"/>
        <w:left w:val="none" w:sz="0" w:space="0" w:color="auto"/>
        <w:bottom w:val="none" w:sz="0" w:space="0" w:color="auto"/>
        <w:right w:val="none" w:sz="0" w:space="0" w:color="auto"/>
      </w:divBdr>
    </w:div>
    <w:div w:id="1551722908">
      <w:bodyDiv w:val="1"/>
      <w:marLeft w:val="0"/>
      <w:marRight w:val="0"/>
      <w:marTop w:val="0"/>
      <w:marBottom w:val="0"/>
      <w:divBdr>
        <w:top w:val="none" w:sz="0" w:space="0" w:color="auto"/>
        <w:left w:val="none" w:sz="0" w:space="0" w:color="auto"/>
        <w:bottom w:val="none" w:sz="0" w:space="0" w:color="auto"/>
        <w:right w:val="none" w:sz="0" w:space="0" w:color="auto"/>
      </w:divBdr>
    </w:div>
    <w:div w:id="1577280080">
      <w:bodyDiv w:val="1"/>
      <w:marLeft w:val="0"/>
      <w:marRight w:val="0"/>
      <w:marTop w:val="0"/>
      <w:marBottom w:val="0"/>
      <w:divBdr>
        <w:top w:val="none" w:sz="0" w:space="0" w:color="auto"/>
        <w:left w:val="none" w:sz="0" w:space="0" w:color="auto"/>
        <w:bottom w:val="none" w:sz="0" w:space="0" w:color="auto"/>
        <w:right w:val="none" w:sz="0" w:space="0" w:color="auto"/>
      </w:divBdr>
      <w:divsChild>
        <w:div w:id="1439981117">
          <w:marLeft w:val="0"/>
          <w:marRight w:val="0"/>
          <w:marTop w:val="0"/>
          <w:marBottom w:val="0"/>
          <w:divBdr>
            <w:top w:val="none" w:sz="0" w:space="0" w:color="auto"/>
            <w:left w:val="none" w:sz="0" w:space="0" w:color="auto"/>
            <w:bottom w:val="none" w:sz="0" w:space="0" w:color="auto"/>
            <w:right w:val="none" w:sz="0" w:space="0" w:color="auto"/>
          </w:divBdr>
          <w:divsChild>
            <w:div w:id="1311012744">
              <w:marLeft w:val="0"/>
              <w:marRight w:val="0"/>
              <w:marTop w:val="0"/>
              <w:marBottom w:val="0"/>
              <w:divBdr>
                <w:top w:val="none" w:sz="0" w:space="0" w:color="auto"/>
                <w:left w:val="none" w:sz="0" w:space="0" w:color="auto"/>
                <w:bottom w:val="none" w:sz="0" w:space="0" w:color="auto"/>
                <w:right w:val="none" w:sz="0" w:space="0" w:color="auto"/>
              </w:divBdr>
              <w:divsChild>
                <w:div w:id="1427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3079">
      <w:bodyDiv w:val="1"/>
      <w:marLeft w:val="0"/>
      <w:marRight w:val="0"/>
      <w:marTop w:val="0"/>
      <w:marBottom w:val="0"/>
      <w:divBdr>
        <w:top w:val="none" w:sz="0" w:space="0" w:color="auto"/>
        <w:left w:val="none" w:sz="0" w:space="0" w:color="auto"/>
        <w:bottom w:val="none" w:sz="0" w:space="0" w:color="auto"/>
        <w:right w:val="none" w:sz="0" w:space="0" w:color="auto"/>
      </w:divBdr>
      <w:divsChild>
        <w:div w:id="1723139121">
          <w:marLeft w:val="0"/>
          <w:marRight w:val="0"/>
          <w:marTop w:val="0"/>
          <w:marBottom w:val="0"/>
          <w:divBdr>
            <w:top w:val="none" w:sz="0" w:space="0" w:color="auto"/>
            <w:left w:val="none" w:sz="0" w:space="0" w:color="auto"/>
            <w:bottom w:val="none" w:sz="0" w:space="0" w:color="auto"/>
            <w:right w:val="none" w:sz="0" w:space="0" w:color="auto"/>
          </w:divBdr>
        </w:div>
      </w:divsChild>
    </w:div>
    <w:div w:id="1635020278">
      <w:bodyDiv w:val="1"/>
      <w:marLeft w:val="0"/>
      <w:marRight w:val="0"/>
      <w:marTop w:val="0"/>
      <w:marBottom w:val="0"/>
      <w:divBdr>
        <w:top w:val="none" w:sz="0" w:space="0" w:color="auto"/>
        <w:left w:val="none" w:sz="0" w:space="0" w:color="auto"/>
        <w:bottom w:val="none" w:sz="0" w:space="0" w:color="auto"/>
        <w:right w:val="none" w:sz="0" w:space="0" w:color="auto"/>
      </w:divBdr>
      <w:divsChild>
        <w:div w:id="1169371946">
          <w:marLeft w:val="0"/>
          <w:marRight w:val="0"/>
          <w:marTop w:val="0"/>
          <w:marBottom w:val="0"/>
          <w:divBdr>
            <w:top w:val="none" w:sz="0" w:space="0" w:color="auto"/>
            <w:left w:val="none" w:sz="0" w:space="0" w:color="auto"/>
            <w:bottom w:val="none" w:sz="0" w:space="0" w:color="auto"/>
            <w:right w:val="none" w:sz="0" w:space="0" w:color="auto"/>
          </w:divBdr>
        </w:div>
      </w:divsChild>
    </w:div>
    <w:div w:id="1648044906">
      <w:bodyDiv w:val="1"/>
      <w:marLeft w:val="0"/>
      <w:marRight w:val="0"/>
      <w:marTop w:val="0"/>
      <w:marBottom w:val="0"/>
      <w:divBdr>
        <w:top w:val="none" w:sz="0" w:space="0" w:color="auto"/>
        <w:left w:val="none" w:sz="0" w:space="0" w:color="auto"/>
        <w:bottom w:val="none" w:sz="0" w:space="0" w:color="auto"/>
        <w:right w:val="none" w:sz="0" w:space="0" w:color="auto"/>
      </w:divBdr>
      <w:divsChild>
        <w:div w:id="2145155143">
          <w:marLeft w:val="0"/>
          <w:marRight w:val="0"/>
          <w:marTop w:val="0"/>
          <w:marBottom w:val="0"/>
          <w:divBdr>
            <w:top w:val="none" w:sz="0" w:space="0" w:color="auto"/>
            <w:left w:val="none" w:sz="0" w:space="0" w:color="auto"/>
            <w:bottom w:val="none" w:sz="0" w:space="0" w:color="auto"/>
            <w:right w:val="none" w:sz="0" w:space="0" w:color="auto"/>
          </w:divBdr>
        </w:div>
      </w:divsChild>
    </w:div>
    <w:div w:id="1693267081">
      <w:bodyDiv w:val="1"/>
      <w:marLeft w:val="0"/>
      <w:marRight w:val="0"/>
      <w:marTop w:val="0"/>
      <w:marBottom w:val="0"/>
      <w:divBdr>
        <w:top w:val="none" w:sz="0" w:space="0" w:color="auto"/>
        <w:left w:val="none" w:sz="0" w:space="0" w:color="auto"/>
        <w:bottom w:val="none" w:sz="0" w:space="0" w:color="auto"/>
        <w:right w:val="none" w:sz="0" w:space="0" w:color="auto"/>
      </w:divBdr>
    </w:div>
    <w:div w:id="1730762011">
      <w:bodyDiv w:val="1"/>
      <w:marLeft w:val="0"/>
      <w:marRight w:val="0"/>
      <w:marTop w:val="0"/>
      <w:marBottom w:val="0"/>
      <w:divBdr>
        <w:top w:val="none" w:sz="0" w:space="0" w:color="auto"/>
        <w:left w:val="none" w:sz="0" w:space="0" w:color="auto"/>
        <w:bottom w:val="none" w:sz="0" w:space="0" w:color="auto"/>
        <w:right w:val="none" w:sz="0" w:space="0" w:color="auto"/>
      </w:divBdr>
      <w:divsChild>
        <w:div w:id="932786562">
          <w:marLeft w:val="0"/>
          <w:marRight w:val="0"/>
          <w:marTop w:val="0"/>
          <w:marBottom w:val="0"/>
          <w:divBdr>
            <w:top w:val="none" w:sz="0" w:space="0" w:color="auto"/>
            <w:left w:val="none" w:sz="0" w:space="0" w:color="auto"/>
            <w:bottom w:val="none" w:sz="0" w:space="0" w:color="auto"/>
            <w:right w:val="none" w:sz="0" w:space="0" w:color="auto"/>
          </w:divBdr>
          <w:divsChild>
            <w:div w:id="1779637595">
              <w:marLeft w:val="0"/>
              <w:marRight w:val="0"/>
              <w:marTop w:val="0"/>
              <w:marBottom w:val="0"/>
              <w:divBdr>
                <w:top w:val="none" w:sz="0" w:space="0" w:color="auto"/>
                <w:left w:val="none" w:sz="0" w:space="0" w:color="auto"/>
                <w:bottom w:val="none" w:sz="0" w:space="0" w:color="auto"/>
                <w:right w:val="none" w:sz="0" w:space="0" w:color="auto"/>
              </w:divBdr>
              <w:divsChild>
                <w:div w:id="1141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6171">
      <w:bodyDiv w:val="1"/>
      <w:marLeft w:val="0"/>
      <w:marRight w:val="0"/>
      <w:marTop w:val="0"/>
      <w:marBottom w:val="0"/>
      <w:divBdr>
        <w:top w:val="none" w:sz="0" w:space="0" w:color="auto"/>
        <w:left w:val="none" w:sz="0" w:space="0" w:color="auto"/>
        <w:bottom w:val="none" w:sz="0" w:space="0" w:color="auto"/>
        <w:right w:val="none" w:sz="0" w:space="0" w:color="auto"/>
      </w:divBdr>
    </w:div>
    <w:div w:id="1802383694">
      <w:bodyDiv w:val="1"/>
      <w:marLeft w:val="0"/>
      <w:marRight w:val="0"/>
      <w:marTop w:val="0"/>
      <w:marBottom w:val="0"/>
      <w:divBdr>
        <w:top w:val="none" w:sz="0" w:space="0" w:color="auto"/>
        <w:left w:val="none" w:sz="0" w:space="0" w:color="auto"/>
        <w:bottom w:val="none" w:sz="0" w:space="0" w:color="auto"/>
        <w:right w:val="none" w:sz="0" w:space="0" w:color="auto"/>
      </w:divBdr>
      <w:divsChild>
        <w:div w:id="664166997">
          <w:marLeft w:val="0"/>
          <w:marRight w:val="0"/>
          <w:marTop w:val="0"/>
          <w:marBottom w:val="0"/>
          <w:divBdr>
            <w:top w:val="none" w:sz="0" w:space="0" w:color="auto"/>
            <w:left w:val="none" w:sz="0" w:space="0" w:color="auto"/>
            <w:bottom w:val="none" w:sz="0" w:space="0" w:color="auto"/>
            <w:right w:val="none" w:sz="0" w:space="0" w:color="auto"/>
          </w:divBdr>
          <w:divsChild>
            <w:div w:id="106001887">
              <w:marLeft w:val="0"/>
              <w:marRight w:val="0"/>
              <w:marTop w:val="0"/>
              <w:marBottom w:val="0"/>
              <w:divBdr>
                <w:top w:val="none" w:sz="0" w:space="0" w:color="auto"/>
                <w:left w:val="none" w:sz="0" w:space="0" w:color="auto"/>
                <w:bottom w:val="none" w:sz="0" w:space="0" w:color="auto"/>
                <w:right w:val="none" w:sz="0" w:space="0" w:color="auto"/>
              </w:divBdr>
              <w:divsChild>
                <w:div w:id="1023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7256">
      <w:bodyDiv w:val="1"/>
      <w:marLeft w:val="0"/>
      <w:marRight w:val="0"/>
      <w:marTop w:val="0"/>
      <w:marBottom w:val="0"/>
      <w:divBdr>
        <w:top w:val="none" w:sz="0" w:space="0" w:color="auto"/>
        <w:left w:val="none" w:sz="0" w:space="0" w:color="auto"/>
        <w:bottom w:val="none" w:sz="0" w:space="0" w:color="auto"/>
        <w:right w:val="none" w:sz="0" w:space="0" w:color="auto"/>
      </w:divBdr>
    </w:div>
    <w:div w:id="1858807953">
      <w:bodyDiv w:val="1"/>
      <w:marLeft w:val="0"/>
      <w:marRight w:val="0"/>
      <w:marTop w:val="0"/>
      <w:marBottom w:val="0"/>
      <w:divBdr>
        <w:top w:val="none" w:sz="0" w:space="0" w:color="auto"/>
        <w:left w:val="none" w:sz="0" w:space="0" w:color="auto"/>
        <w:bottom w:val="none" w:sz="0" w:space="0" w:color="auto"/>
        <w:right w:val="none" w:sz="0" w:space="0" w:color="auto"/>
      </w:divBdr>
      <w:divsChild>
        <w:div w:id="316691788">
          <w:marLeft w:val="0"/>
          <w:marRight w:val="0"/>
          <w:marTop w:val="0"/>
          <w:marBottom w:val="0"/>
          <w:divBdr>
            <w:top w:val="none" w:sz="0" w:space="0" w:color="auto"/>
            <w:left w:val="none" w:sz="0" w:space="0" w:color="auto"/>
            <w:bottom w:val="none" w:sz="0" w:space="0" w:color="auto"/>
            <w:right w:val="none" w:sz="0" w:space="0" w:color="auto"/>
          </w:divBdr>
        </w:div>
      </w:divsChild>
    </w:div>
    <w:div w:id="1869679009">
      <w:bodyDiv w:val="1"/>
      <w:marLeft w:val="0"/>
      <w:marRight w:val="0"/>
      <w:marTop w:val="0"/>
      <w:marBottom w:val="0"/>
      <w:divBdr>
        <w:top w:val="none" w:sz="0" w:space="0" w:color="auto"/>
        <w:left w:val="none" w:sz="0" w:space="0" w:color="auto"/>
        <w:bottom w:val="none" w:sz="0" w:space="0" w:color="auto"/>
        <w:right w:val="none" w:sz="0" w:space="0" w:color="auto"/>
      </w:divBdr>
    </w:div>
    <w:div w:id="1915122662">
      <w:bodyDiv w:val="1"/>
      <w:marLeft w:val="0"/>
      <w:marRight w:val="0"/>
      <w:marTop w:val="0"/>
      <w:marBottom w:val="0"/>
      <w:divBdr>
        <w:top w:val="none" w:sz="0" w:space="0" w:color="auto"/>
        <w:left w:val="none" w:sz="0" w:space="0" w:color="auto"/>
        <w:bottom w:val="none" w:sz="0" w:space="0" w:color="auto"/>
        <w:right w:val="none" w:sz="0" w:space="0" w:color="auto"/>
      </w:divBdr>
      <w:divsChild>
        <w:div w:id="820392730">
          <w:marLeft w:val="0"/>
          <w:marRight w:val="0"/>
          <w:marTop w:val="0"/>
          <w:marBottom w:val="0"/>
          <w:divBdr>
            <w:top w:val="none" w:sz="0" w:space="0" w:color="auto"/>
            <w:left w:val="none" w:sz="0" w:space="0" w:color="auto"/>
            <w:bottom w:val="none" w:sz="0" w:space="0" w:color="auto"/>
            <w:right w:val="none" w:sz="0" w:space="0" w:color="auto"/>
          </w:divBdr>
        </w:div>
      </w:divsChild>
    </w:div>
    <w:div w:id="1935361811">
      <w:bodyDiv w:val="1"/>
      <w:marLeft w:val="0"/>
      <w:marRight w:val="0"/>
      <w:marTop w:val="0"/>
      <w:marBottom w:val="0"/>
      <w:divBdr>
        <w:top w:val="none" w:sz="0" w:space="0" w:color="auto"/>
        <w:left w:val="none" w:sz="0" w:space="0" w:color="auto"/>
        <w:bottom w:val="none" w:sz="0" w:space="0" w:color="auto"/>
        <w:right w:val="none" w:sz="0" w:space="0" w:color="auto"/>
      </w:divBdr>
    </w:div>
    <w:div w:id="1950889786">
      <w:bodyDiv w:val="1"/>
      <w:marLeft w:val="0"/>
      <w:marRight w:val="0"/>
      <w:marTop w:val="0"/>
      <w:marBottom w:val="0"/>
      <w:divBdr>
        <w:top w:val="none" w:sz="0" w:space="0" w:color="auto"/>
        <w:left w:val="none" w:sz="0" w:space="0" w:color="auto"/>
        <w:bottom w:val="none" w:sz="0" w:space="0" w:color="auto"/>
        <w:right w:val="none" w:sz="0" w:space="0" w:color="auto"/>
      </w:divBdr>
    </w:div>
    <w:div w:id="1951088338">
      <w:bodyDiv w:val="1"/>
      <w:marLeft w:val="0"/>
      <w:marRight w:val="0"/>
      <w:marTop w:val="0"/>
      <w:marBottom w:val="0"/>
      <w:divBdr>
        <w:top w:val="none" w:sz="0" w:space="0" w:color="auto"/>
        <w:left w:val="none" w:sz="0" w:space="0" w:color="auto"/>
        <w:bottom w:val="none" w:sz="0" w:space="0" w:color="auto"/>
        <w:right w:val="none" w:sz="0" w:space="0" w:color="auto"/>
      </w:divBdr>
    </w:div>
    <w:div w:id="1964146407">
      <w:bodyDiv w:val="1"/>
      <w:marLeft w:val="0"/>
      <w:marRight w:val="0"/>
      <w:marTop w:val="0"/>
      <w:marBottom w:val="0"/>
      <w:divBdr>
        <w:top w:val="none" w:sz="0" w:space="0" w:color="auto"/>
        <w:left w:val="none" w:sz="0" w:space="0" w:color="auto"/>
        <w:bottom w:val="none" w:sz="0" w:space="0" w:color="auto"/>
        <w:right w:val="none" w:sz="0" w:space="0" w:color="auto"/>
      </w:divBdr>
      <w:divsChild>
        <w:div w:id="1528568486">
          <w:marLeft w:val="0"/>
          <w:marRight w:val="0"/>
          <w:marTop w:val="0"/>
          <w:marBottom w:val="0"/>
          <w:divBdr>
            <w:top w:val="none" w:sz="0" w:space="0" w:color="auto"/>
            <w:left w:val="none" w:sz="0" w:space="0" w:color="auto"/>
            <w:bottom w:val="none" w:sz="0" w:space="0" w:color="auto"/>
            <w:right w:val="none" w:sz="0" w:space="0" w:color="auto"/>
          </w:divBdr>
        </w:div>
      </w:divsChild>
    </w:div>
    <w:div w:id="1971935959">
      <w:bodyDiv w:val="1"/>
      <w:marLeft w:val="0"/>
      <w:marRight w:val="0"/>
      <w:marTop w:val="0"/>
      <w:marBottom w:val="0"/>
      <w:divBdr>
        <w:top w:val="none" w:sz="0" w:space="0" w:color="auto"/>
        <w:left w:val="none" w:sz="0" w:space="0" w:color="auto"/>
        <w:bottom w:val="none" w:sz="0" w:space="0" w:color="auto"/>
        <w:right w:val="none" w:sz="0" w:space="0" w:color="auto"/>
      </w:divBdr>
    </w:div>
    <w:div w:id="1991404669">
      <w:bodyDiv w:val="1"/>
      <w:marLeft w:val="0"/>
      <w:marRight w:val="0"/>
      <w:marTop w:val="0"/>
      <w:marBottom w:val="0"/>
      <w:divBdr>
        <w:top w:val="none" w:sz="0" w:space="0" w:color="auto"/>
        <w:left w:val="none" w:sz="0" w:space="0" w:color="auto"/>
        <w:bottom w:val="none" w:sz="0" w:space="0" w:color="auto"/>
        <w:right w:val="none" w:sz="0" w:space="0" w:color="auto"/>
      </w:divBdr>
    </w:div>
    <w:div w:id="1995528763">
      <w:bodyDiv w:val="1"/>
      <w:marLeft w:val="0"/>
      <w:marRight w:val="0"/>
      <w:marTop w:val="0"/>
      <w:marBottom w:val="0"/>
      <w:divBdr>
        <w:top w:val="none" w:sz="0" w:space="0" w:color="auto"/>
        <w:left w:val="none" w:sz="0" w:space="0" w:color="auto"/>
        <w:bottom w:val="none" w:sz="0" w:space="0" w:color="auto"/>
        <w:right w:val="none" w:sz="0" w:space="0" w:color="auto"/>
      </w:divBdr>
    </w:div>
    <w:div w:id="1997686448">
      <w:bodyDiv w:val="1"/>
      <w:marLeft w:val="0"/>
      <w:marRight w:val="0"/>
      <w:marTop w:val="0"/>
      <w:marBottom w:val="0"/>
      <w:divBdr>
        <w:top w:val="none" w:sz="0" w:space="0" w:color="auto"/>
        <w:left w:val="none" w:sz="0" w:space="0" w:color="auto"/>
        <w:bottom w:val="none" w:sz="0" w:space="0" w:color="auto"/>
        <w:right w:val="none" w:sz="0" w:space="0" w:color="auto"/>
      </w:divBdr>
    </w:div>
    <w:div w:id="2012560254">
      <w:bodyDiv w:val="1"/>
      <w:marLeft w:val="0"/>
      <w:marRight w:val="0"/>
      <w:marTop w:val="0"/>
      <w:marBottom w:val="0"/>
      <w:divBdr>
        <w:top w:val="none" w:sz="0" w:space="0" w:color="auto"/>
        <w:left w:val="none" w:sz="0" w:space="0" w:color="auto"/>
        <w:bottom w:val="none" w:sz="0" w:space="0" w:color="auto"/>
        <w:right w:val="none" w:sz="0" w:space="0" w:color="auto"/>
      </w:divBdr>
    </w:div>
    <w:div w:id="2043287454">
      <w:bodyDiv w:val="1"/>
      <w:marLeft w:val="0"/>
      <w:marRight w:val="0"/>
      <w:marTop w:val="0"/>
      <w:marBottom w:val="0"/>
      <w:divBdr>
        <w:top w:val="none" w:sz="0" w:space="0" w:color="auto"/>
        <w:left w:val="none" w:sz="0" w:space="0" w:color="auto"/>
        <w:bottom w:val="none" w:sz="0" w:space="0" w:color="auto"/>
        <w:right w:val="none" w:sz="0" w:space="0" w:color="auto"/>
      </w:divBdr>
      <w:divsChild>
        <w:div w:id="1643268581">
          <w:marLeft w:val="-600"/>
          <w:marRight w:val="300"/>
          <w:marTop w:val="0"/>
          <w:marBottom w:val="0"/>
          <w:divBdr>
            <w:top w:val="none" w:sz="0" w:space="0" w:color="auto"/>
            <w:left w:val="none" w:sz="0" w:space="0" w:color="auto"/>
            <w:bottom w:val="none" w:sz="0" w:space="0" w:color="auto"/>
            <w:right w:val="none" w:sz="0" w:space="0" w:color="auto"/>
          </w:divBdr>
        </w:div>
      </w:divsChild>
    </w:div>
    <w:div w:id="2043745720">
      <w:bodyDiv w:val="1"/>
      <w:marLeft w:val="0"/>
      <w:marRight w:val="0"/>
      <w:marTop w:val="0"/>
      <w:marBottom w:val="0"/>
      <w:divBdr>
        <w:top w:val="none" w:sz="0" w:space="0" w:color="auto"/>
        <w:left w:val="none" w:sz="0" w:space="0" w:color="auto"/>
        <w:bottom w:val="none" w:sz="0" w:space="0" w:color="auto"/>
        <w:right w:val="none" w:sz="0" w:space="0" w:color="auto"/>
      </w:divBdr>
      <w:divsChild>
        <w:div w:id="453183321">
          <w:marLeft w:val="0"/>
          <w:marRight w:val="0"/>
          <w:marTop w:val="0"/>
          <w:marBottom w:val="0"/>
          <w:divBdr>
            <w:top w:val="none" w:sz="0" w:space="0" w:color="auto"/>
            <w:left w:val="none" w:sz="0" w:space="0" w:color="auto"/>
            <w:bottom w:val="none" w:sz="0" w:space="0" w:color="auto"/>
            <w:right w:val="none" w:sz="0" w:space="0" w:color="auto"/>
          </w:divBdr>
        </w:div>
      </w:divsChild>
    </w:div>
    <w:div w:id="2052728126">
      <w:bodyDiv w:val="1"/>
      <w:marLeft w:val="0"/>
      <w:marRight w:val="0"/>
      <w:marTop w:val="0"/>
      <w:marBottom w:val="0"/>
      <w:divBdr>
        <w:top w:val="none" w:sz="0" w:space="0" w:color="auto"/>
        <w:left w:val="none" w:sz="0" w:space="0" w:color="auto"/>
        <w:bottom w:val="none" w:sz="0" w:space="0" w:color="auto"/>
        <w:right w:val="none" w:sz="0" w:space="0" w:color="auto"/>
      </w:divBdr>
    </w:div>
    <w:div w:id="2055960700">
      <w:bodyDiv w:val="1"/>
      <w:marLeft w:val="0"/>
      <w:marRight w:val="0"/>
      <w:marTop w:val="0"/>
      <w:marBottom w:val="0"/>
      <w:divBdr>
        <w:top w:val="none" w:sz="0" w:space="0" w:color="auto"/>
        <w:left w:val="none" w:sz="0" w:space="0" w:color="auto"/>
        <w:bottom w:val="none" w:sz="0" w:space="0" w:color="auto"/>
        <w:right w:val="none" w:sz="0" w:space="0" w:color="auto"/>
      </w:divBdr>
      <w:divsChild>
        <w:div w:id="1912079303">
          <w:marLeft w:val="0"/>
          <w:marRight w:val="0"/>
          <w:marTop w:val="0"/>
          <w:marBottom w:val="0"/>
          <w:divBdr>
            <w:top w:val="none" w:sz="0" w:space="0" w:color="auto"/>
            <w:left w:val="none" w:sz="0" w:space="0" w:color="auto"/>
            <w:bottom w:val="none" w:sz="0" w:space="0" w:color="auto"/>
            <w:right w:val="none" w:sz="0" w:space="0" w:color="auto"/>
          </w:divBdr>
        </w:div>
      </w:divsChild>
    </w:div>
    <w:div w:id="2095199158">
      <w:bodyDiv w:val="1"/>
      <w:marLeft w:val="0"/>
      <w:marRight w:val="0"/>
      <w:marTop w:val="0"/>
      <w:marBottom w:val="0"/>
      <w:divBdr>
        <w:top w:val="none" w:sz="0" w:space="0" w:color="auto"/>
        <w:left w:val="none" w:sz="0" w:space="0" w:color="auto"/>
        <w:bottom w:val="none" w:sz="0" w:space="0" w:color="auto"/>
        <w:right w:val="none" w:sz="0" w:space="0" w:color="auto"/>
      </w:divBdr>
    </w:div>
    <w:div w:id="2110544667">
      <w:bodyDiv w:val="1"/>
      <w:marLeft w:val="0"/>
      <w:marRight w:val="0"/>
      <w:marTop w:val="0"/>
      <w:marBottom w:val="0"/>
      <w:divBdr>
        <w:top w:val="none" w:sz="0" w:space="0" w:color="auto"/>
        <w:left w:val="none" w:sz="0" w:space="0" w:color="auto"/>
        <w:bottom w:val="none" w:sz="0" w:space="0" w:color="auto"/>
        <w:right w:val="none" w:sz="0" w:space="0" w:color="auto"/>
      </w:divBdr>
      <w:divsChild>
        <w:div w:id="87583778">
          <w:marLeft w:val="0"/>
          <w:marRight w:val="0"/>
          <w:marTop w:val="0"/>
          <w:marBottom w:val="0"/>
          <w:divBdr>
            <w:top w:val="none" w:sz="0" w:space="0" w:color="auto"/>
            <w:left w:val="none" w:sz="0" w:space="0" w:color="auto"/>
            <w:bottom w:val="none" w:sz="0" w:space="0" w:color="auto"/>
            <w:right w:val="none" w:sz="0" w:space="0" w:color="auto"/>
          </w:divBdr>
        </w:div>
      </w:divsChild>
    </w:div>
    <w:div w:id="2118022201">
      <w:bodyDiv w:val="1"/>
      <w:marLeft w:val="0"/>
      <w:marRight w:val="0"/>
      <w:marTop w:val="0"/>
      <w:marBottom w:val="0"/>
      <w:divBdr>
        <w:top w:val="none" w:sz="0" w:space="0" w:color="auto"/>
        <w:left w:val="none" w:sz="0" w:space="0" w:color="auto"/>
        <w:bottom w:val="none" w:sz="0" w:space="0" w:color="auto"/>
        <w:right w:val="none" w:sz="0" w:space="0" w:color="auto"/>
      </w:divBdr>
    </w:div>
    <w:div w:id="2138989596">
      <w:bodyDiv w:val="1"/>
      <w:marLeft w:val="0"/>
      <w:marRight w:val="0"/>
      <w:marTop w:val="0"/>
      <w:marBottom w:val="0"/>
      <w:divBdr>
        <w:top w:val="none" w:sz="0" w:space="0" w:color="auto"/>
        <w:left w:val="none" w:sz="0" w:space="0" w:color="auto"/>
        <w:bottom w:val="none" w:sz="0" w:space="0" w:color="auto"/>
        <w:right w:val="none" w:sz="0" w:space="0" w:color="auto"/>
      </w:divBdr>
      <w:divsChild>
        <w:div w:id="14289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ardsix.blogspot.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hilpapers.org/go.pl?id=BARKVP&amp;proxyId=&amp;u=http%3A%2F%2Fdx.doi.org%2F10.1163%2F1477285X-123412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ivoencyclopedia.org/article.aspx/Crown_Rabbi" TargetMode="External"/><Relationship Id="rId17" Type="http://schemas.openxmlformats.org/officeDocument/2006/relationships/hyperlink" Target="http://seforim.blogspot.com/2016/03/a-tribute-to-rav-shlomo-elyashiv-author.html" TargetMode="External"/><Relationship Id="rId2" Type="http://schemas.openxmlformats.org/officeDocument/2006/relationships/numbering" Target="numbering.xml"/><Relationship Id="rId16" Type="http://schemas.openxmlformats.org/officeDocument/2006/relationships/hyperlink" Target="http://www.academia.ed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academia.edu"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forim.blogspot.com/2014/03/the-netziv-reading-newspape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DAEF-C482-AD42-BC08-DEEC97AD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56</Pages>
  <Words>14871</Words>
  <Characters>84769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and Tamar</dc:creator>
  <cp:keywords/>
  <dc:description/>
  <cp:lastModifiedBy>Jacob Merlin</cp:lastModifiedBy>
  <cp:revision>3</cp:revision>
  <cp:lastPrinted>2020-04-22T19:29:00Z</cp:lastPrinted>
  <dcterms:created xsi:type="dcterms:W3CDTF">2020-04-23T10:48:00Z</dcterms:created>
  <dcterms:modified xsi:type="dcterms:W3CDTF">2020-04-23T13:39:00Z</dcterms:modified>
</cp:coreProperties>
</file>