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ACAC" w14:textId="77777777" w:rsidR="008222C7" w:rsidRDefault="008222C7" w:rsidP="008222C7">
      <w:pPr>
        <w:bidi w:val="0"/>
        <w:rPr>
          <w:rFonts w:ascii="Calibri" w:hAnsi="Calibri" w:cs="Calibri"/>
          <w:sz w:val="24"/>
          <w:szCs w:val="24"/>
          <w:lang w:val="en-US" w:bidi="he-IL"/>
        </w:rPr>
      </w:pPr>
      <w:r w:rsidRPr="008222C7">
        <w:rPr>
          <w:rFonts w:ascii="Calibri" w:hAnsi="Calibri" w:cs="Calibri"/>
          <w:sz w:val="24"/>
          <w:szCs w:val="24"/>
          <w:lang w:val="en-US" w:bidi="he-IL"/>
        </w:rPr>
        <w:t xml:space="preserve">1. </w:t>
      </w:r>
    </w:p>
    <w:p w14:paraId="221693C4" w14:textId="753EC367" w:rsidR="0040528E" w:rsidRDefault="008222C7" w:rsidP="008222C7">
      <w:pPr>
        <w:bidi w:val="0"/>
        <w:rPr>
          <w:rFonts w:ascii="Calibri" w:hAnsi="Calibri" w:cs="Calibri"/>
          <w:sz w:val="24"/>
          <w:szCs w:val="24"/>
          <w:rtl/>
          <w:lang w:bidi="he-IL"/>
        </w:rPr>
      </w:pPr>
      <w:commentRangeStart w:id="0"/>
      <w:r>
        <w:rPr>
          <w:rFonts w:ascii="Calibri" w:hAnsi="Calibri" w:cs="Calibri"/>
          <w:sz w:val="24"/>
          <w:szCs w:val="24"/>
          <w:lang w:val="en-US" w:bidi="he-IL"/>
        </w:rPr>
        <w:t>The Left Wing’s Sorrow</w:t>
      </w:r>
      <w:commentRangeEnd w:id="0"/>
      <w:r w:rsidR="008969B3">
        <w:rPr>
          <w:rStyle w:val="CommentReference"/>
        </w:rPr>
        <w:commentReference w:id="0"/>
      </w:r>
      <w:r>
        <w:rPr>
          <w:rFonts w:ascii="Calibri" w:hAnsi="Calibri" w:cs="Calibri"/>
          <w:sz w:val="24"/>
          <w:szCs w:val="24"/>
          <w:lang w:val="en-US" w:bidi="he-IL"/>
        </w:rPr>
        <w:t xml:space="preserve">: </w:t>
      </w:r>
      <w:r w:rsidR="00FE0425">
        <w:rPr>
          <w:rFonts w:ascii="Calibri" w:hAnsi="Calibri" w:cs="Calibri"/>
          <w:sz w:val="24"/>
          <w:szCs w:val="24"/>
          <w:rtl/>
          <w:lang w:bidi="he-IL"/>
        </w:rPr>
        <w:t>Yossi Beilin and the Decline of the Israeli Left</w:t>
      </w:r>
    </w:p>
    <w:p w14:paraId="572F8225" w14:textId="69CEE903" w:rsidR="0040528E" w:rsidRPr="00FE0425" w:rsidRDefault="00FE0425" w:rsidP="00FE0425">
      <w:pPr>
        <w:bidi w:val="0"/>
        <w:rPr>
          <w:rFonts w:ascii="Calibri" w:hAnsi="Calibri" w:cs="Tahoma"/>
          <w:sz w:val="24"/>
          <w:szCs w:val="24"/>
          <w:lang w:val="en-US" w:bidi="he-IL"/>
        </w:rPr>
      </w:pPr>
      <w:r w:rsidRPr="00FE0425">
        <w:rPr>
          <w:rFonts w:ascii="Calibri" w:hAnsi="Calibri" w:cs="Tahoma"/>
          <w:sz w:val="24"/>
          <w:szCs w:val="24"/>
          <w:lang w:val="en-US" w:bidi="he-IL"/>
        </w:rPr>
        <w:t>2 Abstract</w:t>
      </w:r>
    </w:p>
    <w:p w14:paraId="047724E4" w14:textId="79FB4B40" w:rsidR="00FE0425" w:rsidRDefault="00FE0425" w:rsidP="001A1F1C">
      <w:pPr>
        <w:bidi w:val="0"/>
        <w:rPr>
          <w:rFonts w:ascii="Calibri" w:hAnsi="Calibri" w:cs="Tahoma"/>
          <w:sz w:val="24"/>
          <w:szCs w:val="24"/>
          <w:lang w:val="en-US" w:bidi="he-IL"/>
        </w:rPr>
      </w:pPr>
      <w:r w:rsidRPr="00FE0425">
        <w:rPr>
          <w:rFonts w:ascii="Calibri" w:hAnsi="Calibri" w:cs="Tahoma"/>
          <w:sz w:val="24"/>
          <w:szCs w:val="24"/>
          <w:lang w:val="en-US" w:bidi="he-IL"/>
        </w:rPr>
        <w:t>In September 1993</w:t>
      </w:r>
      <w:r w:rsidR="008969B3">
        <w:rPr>
          <w:rFonts w:ascii="Calibri" w:hAnsi="Calibri" w:cs="Tahoma"/>
          <w:sz w:val="24"/>
          <w:szCs w:val="24"/>
          <w:lang w:val="en-US" w:bidi="he-IL"/>
        </w:rPr>
        <w:t>,</w:t>
      </w:r>
      <w:r w:rsidRPr="00FE0425">
        <w:rPr>
          <w:rFonts w:ascii="Calibri" w:hAnsi="Calibri" w:cs="Tahoma"/>
          <w:sz w:val="24"/>
          <w:szCs w:val="24"/>
          <w:lang w:val="en-US" w:bidi="he-IL"/>
        </w:rPr>
        <w:t xml:space="preserve"> </w:t>
      </w:r>
      <w:r>
        <w:rPr>
          <w:rFonts w:ascii="Calibri" w:hAnsi="Calibri" w:cs="Tahoma"/>
          <w:sz w:val="24"/>
          <w:szCs w:val="24"/>
          <w:lang w:val="en-US" w:bidi="he-IL"/>
        </w:rPr>
        <w:t xml:space="preserve">Israeli Prime </w:t>
      </w:r>
      <w:r w:rsidRPr="00E26C75">
        <w:rPr>
          <w:rFonts w:ascii="Calibri" w:hAnsi="Calibri" w:cs="Tahoma"/>
          <w:sz w:val="24"/>
          <w:szCs w:val="24"/>
          <w:lang w:val="en-US" w:bidi="he-IL"/>
        </w:rPr>
        <w:t xml:space="preserve">Minister </w:t>
      </w:r>
      <w:r w:rsidR="00E26C75" w:rsidRPr="00E26C75">
        <w:rPr>
          <w:rFonts w:ascii="Calibri" w:hAnsi="Calibri" w:cs="Tahoma"/>
          <w:sz w:val="24"/>
          <w:szCs w:val="24"/>
          <w:lang w:val="en-US" w:bidi="he-IL"/>
        </w:rPr>
        <w:t>Yitz</w:t>
      </w:r>
      <w:r w:rsidRPr="00E26C75">
        <w:rPr>
          <w:rFonts w:ascii="Calibri" w:hAnsi="Calibri" w:cs="Tahoma"/>
          <w:sz w:val="24"/>
          <w:szCs w:val="24"/>
          <w:lang w:val="en-US" w:bidi="he-IL"/>
        </w:rPr>
        <w:t>hak Rabin and PLO</w:t>
      </w:r>
      <w:r>
        <w:rPr>
          <w:rFonts w:ascii="Calibri" w:hAnsi="Calibri" w:cs="Tahoma"/>
          <w:sz w:val="24"/>
          <w:szCs w:val="24"/>
          <w:lang w:val="en-US" w:bidi="he-IL"/>
        </w:rPr>
        <w:t xml:space="preserve"> Chairman Yasser Arafat signed a</w:t>
      </w:r>
      <w:r w:rsidR="00F373AB">
        <w:rPr>
          <w:rFonts w:ascii="Calibri" w:hAnsi="Calibri" w:cs="Tahoma"/>
          <w:sz w:val="24"/>
          <w:szCs w:val="24"/>
          <w:lang w:val="en-US" w:bidi="he-IL"/>
        </w:rPr>
        <w:t>n</w:t>
      </w:r>
      <w:r>
        <w:rPr>
          <w:rFonts w:ascii="Calibri" w:hAnsi="Calibri" w:cs="Tahoma"/>
          <w:sz w:val="24"/>
          <w:szCs w:val="24"/>
          <w:lang w:val="en-US" w:bidi="he-IL"/>
        </w:rPr>
        <w:t xml:space="preserve"> historic </w:t>
      </w:r>
      <w:r w:rsidR="00F373AB" w:rsidRPr="00F319CB">
        <w:rPr>
          <w:rFonts w:ascii="Calibri" w:hAnsi="Calibri" w:cs="Tahoma"/>
          <w:sz w:val="24"/>
          <w:szCs w:val="24"/>
          <w:lang w:val="en-US" w:bidi="he-IL"/>
        </w:rPr>
        <w:t xml:space="preserve">declaration </w:t>
      </w:r>
      <w:r w:rsidRPr="00F319CB">
        <w:rPr>
          <w:rFonts w:ascii="Calibri" w:hAnsi="Calibri" w:cs="Tahoma"/>
          <w:sz w:val="24"/>
          <w:szCs w:val="24"/>
          <w:lang w:val="en-US" w:bidi="he-IL"/>
        </w:rPr>
        <w:t xml:space="preserve">of </w:t>
      </w:r>
      <w:commentRangeStart w:id="1"/>
      <w:r w:rsidRPr="00F319CB">
        <w:rPr>
          <w:rFonts w:ascii="Calibri" w:hAnsi="Calibri" w:cs="Tahoma"/>
          <w:sz w:val="24"/>
          <w:szCs w:val="24"/>
          <w:lang w:val="en-US" w:bidi="he-IL"/>
        </w:rPr>
        <w:t>principles</w:t>
      </w:r>
      <w:r w:rsidR="000E2AA8">
        <w:rPr>
          <w:rFonts w:ascii="Calibri" w:hAnsi="Calibri" w:cs="Tahoma"/>
          <w:sz w:val="24"/>
          <w:szCs w:val="24"/>
          <w:lang w:val="en-US" w:bidi="he-IL"/>
        </w:rPr>
        <w:t xml:space="preserve"> that provided</w:t>
      </w:r>
      <w:r w:rsidR="00F319CB" w:rsidRPr="00F319CB">
        <w:rPr>
          <w:rFonts w:ascii="Calibri" w:hAnsi="Calibri" w:cs="Tahoma"/>
          <w:sz w:val="24"/>
          <w:szCs w:val="24"/>
          <w:lang w:val="en-US" w:bidi="he-IL"/>
        </w:rPr>
        <w:t xml:space="preserve"> a framework </w:t>
      </w:r>
      <w:commentRangeEnd w:id="1"/>
      <w:r w:rsidR="006D58DC">
        <w:rPr>
          <w:rStyle w:val="CommentReference"/>
        </w:rPr>
        <w:commentReference w:id="1"/>
      </w:r>
      <w:r w:rsidR="00F319CB" w:rsidRPr="00F319CB">
        <w:rPr>
          <w:rFonts w:ascii="Calibri" w:hAnsi="Calibri" w:cs="Tahoma"/>
          <w:sz w:val="24"/>
          <w:szCs w:val="24"/>
          <w:lang w:val="en-US" w:bidi="he-IL"/>
        </w:rPr>
        <w:t>for the establishment of Palestinian</w:t>
      </w:r>
      <w:r w:rsidRPr="00F319CB">
        <w:rPr>
          <w:rFonts w:ascii="Calibri" w:hAnsi="Calibri" w:cs="Tahoma"/>
          <w:sz w:val="24"/>
          <w:szCs w:val="24"/>
          <w:lang w:val="en-US" w:bidi="he-IL"/>
        </w:rPr>
        <w:t xml:space="preserve"> </w:t>
      </w:r>
      <w:r w:rsidR="00F319CB" w:rsidRPr="00F319CB">
        <w:rPr>
          <w:rFonts w:ascii="Calibri" w:hAnsi="Calibri" w:cs="Tahoma"/>
          <w:sz w:val="24"/>
          <w:szCs w:val="24"/>
          <w:lang w:val="en-US" w:bidi="he-IL"/>
        </w:rPr>
        <w:t>autonom</w:t>
      </w:r>
      <w:r w:rsidRPr="00F319CB">
        <w:rPr>
          <w:rFonts w:ascii="Calibri" w:hAnsi="Calibri" w:cs="Tahoma"/>
          <w:sz w:val="24"/>
          <w:szCs w:val="24"/>
          <w:lang w:val="en-US" w:bidi="he-IL"/>
        </w:rPr>
        <w:t>y in</w:t>
      </w:r>
      <w:r>
        <w:rPr>
          <w:rFonts w:ascii="Calibri" w:hAnsi="Calibri" w:cs="Tahoma"/>
          <w:sz w:val="24"/>
          <w:szCs w:val="24"/>
          <w:lang w:val="en-US" w:bidi="he-IL"/>
        </w:rPr>
        <w:t xml:space="preserve"> the terri</w:t>
      </w:r>
      <w:r w:rsidR="00F319CB">
        <w:rPr>
          <w:rFonts w:ascii="Calibri" w:hAnsi="Calibri" w:cs="Tahoma"/>
          <w:sz w:val="24"/>
          <w:szCs w:val="24"/>
          <w:lang w:val="en-US" w:bidi="he-IL"/>
        </w:rPr>
        <w:t>tories conquered</w:t>
      </w:r>
      <w:r w:rsidR="00E12181">
        <w:rPr>
          <w:rFonts w:ascii="Calibri" w:hAnsi="Calibri" w:cs="Tahoma"/>
          <w:sz w:val="24"/>
          <w:szCs w:val="24"/>
          <w:lang w:val="en-US" w:bidi="he-IL"/>
        </w:rPr>
        <w:t xml:space="preserve"> by Israel</w:t>
      </w:r>
      <w:r w:rsidR="00F319CB">
        <w:rPr>
          <w:rFonts w:ascii="Calibri" w:hAnsi="Calibri" w:cs="Tahoma"/>
          <w:sz w:val="24"/>
          <w:szCs w:val="24"/>
          <w:lang w:val="en-US" w:bidi="he-IL"/>
        </w:rPr>
        <w:t xml:space="preserve"> in 1967, </w:t>
      </w:r>
      <w:r>
        <w:rPr>
          <w:rFonts w:ascii="Calibri" w:hAnsi="Calibri" w:cs="Tahoma"/>
          <w:sz w:val="24"/>
          <w:szCs w:val="24"/>
          <w:lang w:val="en-US" w:bidi="he-IL"/>
        </w:rPr>
        <w:t xml:space="preserve">a </w:t>
      </w:r>
      <w:r w:rsidR="00F319CB">
        <w:rPr>
          <w:rFonts w:ascii="Calibri" w:hAnsi="Calibri" w:cs="Tahoma"/>
          <w:sz w:val="24"/>
          <w:szCs w:val="24"/>
          <w:lang w:val="en-US" w:bidi="he-IL"/>
        </w:rPr>
        <w:t>preliminary</w:t>
      </w:r>
      <w:r>
        <w:rPr>
          <w:rFonts w:ascii="Calibri" w:hAnsi="Calibri" w:cs="Tahoma"/>
          <w:sz w:val="24"/>
          <w:szCs w:val="24"/>
          <w:lang w:val="en-US" w:bidi="he-IL"/>
        </w:rPr>
        <w:t xml:space="preserve"> stage towards a permanent agreement. The agreement, which was planned in secret meetings in</w:t>
      </w:r>
      <w:r w:rsidR="00431EA5">
        <w:rPr>
          <w:rFonts w:ascii="Calibri" w:hAnsi="Calibri" w:cs="Tahoma"/>
          <w:sz w:val="24"/>
          <w:szCs w:val="24"/>
          <w:lang w:val="en-US" w:bidi="he-IL"/>
        </w:rPr>
        <w:t xml:space="preserve"> Oslo at the initiative of then-</w:t>
      </w:r>
      <w:r w:rsidR="009C2ED1">
        <w:rPr>
          <w:rFonts w:ascii="Calibri" w:hAnsi="Calibri" w:cs="Tahoma"/>
          <w:sz w:val="24"/>
          <w:szCs w:val="24"/>
          <w:lang w:val="en-US" w:bidi="he-IL"/>
        </w:rPr>
        <w:t>D</w:t>
      </w:r>
      <w:r>
        <w:rPr>
          <w:rFonts w:ascii="Calibri" w:hAnsi="Calibri" w:cs="Tahoma"/>
          <w:sz w:val="24"/>
          <w:szCs w:val="24"/>
          <w:lang w:val="en-US" w:bidi="he-IL"/>
        </w:rPr>
        <w:t xml:space="preserve">eputy </w:t>
      </w:r>
      <w:r w:rsidR="009C2ED1">
        <w:rPr>
          <w:rFonts w:ascii="Calibri" w:hAnsi="Calibri" w:cs="Tahoma"/>
          <w:sz w:val="24"/>
          <w:szCs w:val="24"/>
          <w:lang w:val="en-US" w:bidi="he-IL"/>
        </w:rPr>
        <w:t>F</w:t>
      </w:r>
      <w:r>
        <w:rPr>
          <w:rFonts w:ascii="Calibri" w:hAnsi="Calibri" w:cs="Tahoma"/>
          <w:sz w:val="24"/>
          <w:szCs w:val="24"/>
          <w:lang w:val="en-US" w:bidi="he-IL"/>
        </w:rPr>
        <w:t xml:space="preserve">oreign </w:t>
      </w:r>
      <w:r w:rsidR="009C2ED1">
        <w:rPr>
          <w:rFonts w:ascii="Calibri" w:hAnsi="Calibri" w:cs="Tahoma"/>
          <w:sz w:val="24"/>
          <w:szCs w:val="24"/>
          <w:lang w:val="en-US" w:bidi="he-IL"/>
        </w:rPr>
        <w:t>M</w:t>
      </w:r>
      <w:r>
        <w:rPr>
          <w:rFonts w:ascii="Calibri" w:hAnsi="Calibri" w:cs="Tahoma"/>
          <w:sz w:val="24"/>
          <w:szCs w:val="24"/>
          <w:lang w:val="en-US" w:bidi="he-IL"/>
        </w:rPr>
        <w:t xml:space="preserve">inister Yossi Beilin, </w:t>
      </w:r>
      <w:r w:rsidRPr="00431EA5">
        <w:rPr>
          <w:rFonts w:ascii="Calibri" w:hAnsi="Calibri" w:cs="Tahoma"/>
          <w:sz w:val="24"/>
          <w:szCs w:val="24"/>
          <w:lang w:val="en-US" w:bidi="he-IL"/>
        </w:rPr>
        <w:t xml:space="preserve">was </w:t>
      </w:r>
      <w:r w:rsidR="00815B54">
        <w:rPr>
          <w:rFonts w:ascii="Calibri" w:hAnsi="Calibri" w:cs="Tahoma"/>
          <w:sz w:val="24"/>
          <w:szCs w:val="24"/>
          <w:lang w:val="en-US" w:bidi="he-IL"/>
        </w:rPr>
        <w:t>intended</w:t>
      </w:r>
      <w:r w:rsidR="00431EA5">
        <w:rPr>
          <w:rFonts w:ascii="Calibri" w:hAnsi="Calibri" w:cs="Tahoma"/>
          <w:sz w:val="24"/>
          <w:szCs w:val="24"/>
          <w:lang w:val="en-US" w:bidi="he-IL"/>
        </w:rPr>
        <w:t xml:space="preserve"> to</w:t>
      </w:r>
      <w:r>
        <w:rPr>
          <w:rFonts w:ascii="Calibri" w:hAnsi="Calibri" w:cs="Tahoma"/>
          <w:sz w:val="24"/>
          <w:szCs w:val="24"/>
          <w:lang w:val="en-US" w:bidi="he-IL"/>
        </w:rPr>
        <w:t xml:space="preserve"> take advantage of the political window of opportunity created in the Middle East af</w:t>
      </w:r>
      <w:r w:rsidR="00431EA5">
        <w:rPr>
          <w:rFonts w:ascii="Calibri" w:hAnsi="Calibri" w:cs="Tahoma"/>
          <w:sz w:val="24"/>
          <w:szCs w:val="24"/>
          <w:lang w:val="en-US" w:bidi="he-IL"/>
        </w:rPr>
        <w:t>ter the fall of the Soviet Union. Its ultimate goal was</w:t>
      </w:r>
      <w:r>
        <w:rPr>
          <w:rFonts w:ascii="Calibri" w:hAnsi="Calibri" w:cs="Tahoma"/>
          <w:sz w:val="24"/>
          <w:szCs w:val="24"/>
          <w:lang w:val="en-US" w:bidi="he-IL"/>
        </w:rPr>
        <w:t xml:space="preserve"> to </w:t>
      </w:r>
      <w:r w:rsidR="00431EA5">
        <w:rPr>
          <w:rFonts w:ascii="Calibri" w:hAnsi="Calibri" w:cs="Tahoma"/>
          <w:sz w:val="24"/>
          <w:szCs w:val="24"/>
          <w:lang w:val="en-US" w:bidi="he-IL"/>
        </w:rPr>
        <w:t xml:space="preserve">bring about </w:t>
      </w:r>
      <w:r>
        <w:rPr>
          <w:rFonts w:ascii="Calibri" w:hAnsi="Calibri" w:cs="Tahoma"/>
          <w:sz w:val="24"/>
          <w:szCs w:val="24"/>
          <w:lang w:val="en-US" w:bidi="he-IL"/>
        </w:rPr>
        <w:t xml:space="preserve">a historical </w:t>
      </w:r>
      <w:r w:rsidR="00431EA5">
        <w:rPr>
          <w:rFonts w:ascii="Calibri" w:hAnsi="Calibri" w:cs="Tahoma"/>
          <w:sz w:val="24"/>
          <w:szCs w:val="24"/>
          <w:lang w:val="en-US" w:bidi="he-IL"/>
        </w:rPr>
        <w:t>reconciliation</w:t>
      </w:r>
      <w:r>
        <w:rPr>
          <w:rFonts w:ascii="Calibri" w:hAnsi="Calibri" w:cs="Tahoma"/>
          <w:sz w:val="24"/>
          <w:szCs w:val="24"/>
          <w:lang w:val="en-US" w:bidi="he-IL"/>
        </w:rPr>
        <w:t xml:space="preserve"> between the </w:t>
      </w:r>
      <w:r w:rsidRPr="001A1F1C">
        <w:rPr>
          <w:rFonts w:ascii="Calibri" w:hAnsi="Calibri" w:cs="Tahoma"/>
          <w:sz w:val="24"/>
          <w:szCs w:val="24"/>
          <w:lang w:val="en-US" w:bidi="he-IL"/>
        </w:rPr>
        <w:t>peoples</w:t>
      </w:r>
      <w:r w:rsidR="00431EA5" w:rsidRPr="001A1F1C">
        <w:rPr>
          <w:rFonts w:ascii="Calibri" w:hAnsi="Calibri" w:cs="Tahoma"/>
          <w:sz w:val="24"/>
          <w:szCs w:val="24"/>
          <w:lang w:val="en-US" w:bidi="he-IL"/>
        </w:rPr>
        <w:t>,</w:t>
      </w:r>
      <w:r w:rsidRPr="001A1F1C">
        <w:rPr>
          <w:rFonts w:ascii="Calibri" w:hAnsi="Calibri" w:cs="Tahoma"/>
          <w:sz w:val="24"/>
          <w:szCs w:val="24"/>
          <w:lang w:val="en-US" w:bidi="he-IL"/>
        </w:rPr>
        <w:t xml:space="preserve"> and to </w:t>
      </w:r>
      <w:r w:rsidR="001A1F1C" w:rsidRPr="001A1F1C">
        <w:rPr>
          <w:rFonts w:ascii="Calibri" w:hAnsi="Calibri" w:cs="Tahoma"/>
          <w:sz w:val="24"/>
          <w:szCs w:val="24"/>
          <w:lang w:val="en-US" w:bidi="he-IL"/>
        </w:rPr>
        <w:t>be</w:t>
      </w:r>
      <w:r w:rsidR="001A1F1C">
        <w:rPr>
          <w:rFonts w:ascii="Calibri" w:hAnsi="Calibri" w:cs="Tahoma"/>
          <w:sz w:val="24"/>
          <w:szCs w:val="24"/>
          <w:lang w:val="en-US" w:bidi="he-IL"/>
        </w:rPr>
        <w:t xml:space="preserve"> a part of</w:t>
      </w:r>
      <w:r>
        <w:rPr>
          <w:rFonts w:ascii="Calibri" w:hAnsi="Calibri" w:cs="Tahoma"/>
          <w:sz w:val="24"/>
          <w:szCs w:val="24"/>
          <w:lang w:val="en-US" w:bidi="he-IL"/>
        </w:rPr>
        <w:t xml:space="preserve"> the dream of “a new Middle East</w:t>
      </w:r>
      <w:r w:rsidR="003D03B1">
        <w:rPr>
          <w:rFonts w:ascii="Calibri" w:hAnsi="Calibri" w:cs="Tahoma"/>
          <w:sz w:val="24"/>
          <w:szCs w:val="24"/>
          <w:lang w:val="en-US" w:bidi="he-IL"/>
        </w:rPr>
        <w:t>,” as</w:t>
      </w:r>
      <w:r>
        <w:rPr>
          <w:rFonts w:ascii="Calibri" w:hAnsi="Calibri" w:cs="Tahoma"/>
          <w:sz w:val="24"/>
          <w:szCs w:val="24"/>
          <w:lang w:val="en-US" w:bidi="he-IL"/>
        </w:rPr>
        <w:t xml:space="preserve"> then</w:t>
      </w:r>
      <w:r w:rsidR="009C2ED1">
        <w:rPr>
          <w:rFonts w:ascii="Calibri" w:hAnsi="Calibri" w:cs="Tahoma"/>
          <w:sz w:val="24"/>
          <w:szCs w:val="24"/>
          <w:lang w:val="en-US" w:bidi="he-IL"/>
        </w:rPr>
        <w:t>-</w:t>
      </w:r>
      <w:r>
        <w:rPr>
          <w:rFonts w:ascii="Calibri" w:hAnsi="Calibri" w:cs="Tahoma"/>
          <w:sz w:val="24"/>
          <w:szCs w:val="24"/>
          <w:lang w:val="en-US" w:bidi="he-IL"/>
        </w:rPr>
        <w:t>Foreign Minister Shimon Peres</w:t>
      </w:r>
      <w:r w:rsidR="003D03B1">
        <w:rPr>
          <w:rFonts w:ascii="Calibri" w:hAnsi="Calibri" w:cs="Tahoma"/>
          <w:sz w:val="24"/>
          <w:szCs w:val="24"/>
          <w:lang w:val="en-US" w:bidi="he-IL"/>
        </w:rPr>
        <w:t xml:space="preserve"> called it</w:t>
      </w:r>
      <w:r>
        <w:rPr>
          <w:rFonts w:ascii="Calibri" w:hAnsi="Calibri" w:cs="Tahoma"/>
          <w:sz w:val="24"/>
          <w:szCs w:val="24"/>
          <w:lang w:val="en-US" w:bidi="he-IL"/>
        </w:rPr>
        <w:t>.</w:t>
      </w:r>
    </w:p>
    <w:p w14:paraId="0517B108" w14:textId="0015330A" w:rsidR="00466D30" w:rsidRDefault="00FE0425" w:rsidP="001A1F1C">
      <w:pPr>
        <w:bidi w:val="0"/>
        <w:rPr>
          <w:rFonts w:ascii="Calibri" w:hAnsi="Calibri" w:cs="Tahoma"/>
          <w:sz w:val="24"/>
          <w:szCs w:val="24"/>
          <w:lang w:val="en-US" w:bidi="he-IL"/>
        </w:rPr>
      </w:pPr>
      <w:r>
        <w:rPr>
          <w:rFonts w:ascii="Calibri" w:hAnsi="Calibri" w:cs="Tahoma"/>
          <w:sz w:val="24"/>
          <w:szCs w:val="24"/>
          <w:lang w:val="en-US" w:bidi="he-IL"/>
        </w:rPr>
        <w:t xml:space="preserve">However, after the talks on a </w:t>
      </w:r>
      <w:r w:rsidR="003D03B1">
        <w:rPr>
          <w:rFonts w:ascii="Calibri" w:hAnsi="Calibri" w:cs="Tahoma"/>
          <w:sz w:val="24"/>
          <w:szCs w:val="24"/>
          <w:lang w:val="en-US" w:bidi="he-IL"/>
        </w:rPr>
        <w:t>permanent status agreement</w:t>
      </w:r>
      <w:r w:rsidRPr="00FE0425">
        <w:rPr>
          <w:rFonts w:ascii="Calibri" w:hAnsi="Calibri" w:cs="Tahoma"/>
          <w:sz w:val="24"/>
          <w:szCs w:val="24"/>
          <w:lang w:val="en-US" w:bidi="he-IL"/>
        </w:rPr>
        <w:t xml:space="preserve"> ended in failure at the Camp David </w:t>
      </w:r>
      <w:r w:rsidR="003D03B1">
        <w:rPr>
          <w:rFonts w:ascii="Calibri" w:hAnsi="Calibri" w:cs="Tahoma"/>
          <w:sz w:val="24"/>
          <w:szCs w:val="24"/>
          <w:lang w:val="en-US" w:bidi="he-IL"/>
        </w:rPr>
        <w:t xml:space="preserve">Summit in 2000, the </w:t>
      </w:r>
      <w:r>
        <w:rPr>
          <w:rFonts w:ascii="Calibri" w:hAnsi="Calibri" w:cs="Tahoma"/>
          <w:sz w:val="24"/>
          <w:szCs w:val="24"/>
          <w:lang w:val="en-US" w:bidi="he-IL"/>
        </w:rPr>
        <w:t>Al-Aqsa Intifada</w:t>
      </w:r>
      <w:r w:rsidR="009C2ED1">
        <w:rPr>
          <w:rFonts w:ascii="Calibri" w:hAnsi="Calibri" w:cs="Tahoma"/>
          <w:sz w:val="24"/>
          <w:szCs w:val="24"/>
          <w:lang w:val="en-US" w:bidi="he-IL"/>
        </w:rPr>
        <w:t xml:space="preserve"> erupted, </w:t>
      </w:r>
      <w:r w:rsidR="001F07D6">
        <w:rPr>
          <w:rFonts w:ascii="Calibri" w:hAnsi="Calibri" w:cs="Tahoma"/>
          <w:sz w:val="24"/>
          <w:szCs w:val="24"/>
          <w:lang w:val="en-US" w:bidi="he-IL"/>
        </w:rPr>
        <w:t>with its suicide attacks,</w:t>
      </w:r>
      <w:r w:rsidR="003D03B1">
        <w:rPr>
          <w:rFonts w:ascii="Calibri" w:hAnsi="Calibri" w:cs="Tahoma"/>
          <w:sz w:val="24"/>
          <w:szCs w:val="24"/>
          <w:lang w:val="en-US" w:bidi="he-IL"/>
        </w:rPr>
        <w:t xml:space="preserve"> </w:t>
      </w:r>
      <w:r w:rsidR="001F07D6">
        <w:rPr>
          <w:rFonts w:ascii="Calibri" w:hAnsi="Calibri" w:cs="Tahoma"/>
          <w:sz w:val="24"/>
          <w:szCs w:val="24"/>
          <w:lang w:val="en-US" w:bidi="he-IL"/>
        </w:rPr>
        <w:t>leading</w:t>
      </w:r>
      <w:r>
        <w:rPr>
          <w:rFonts w:ascii="Calibri" w:hAnsi="Calibri" w:cs="Tahoma"/>
          <w:sz w:val="24"/>
          <w:szCs w:val="24"/>
          <w:lang w:val="en-US" w:bidi="he-IL"/>
        </w:rPr>
        <w:t xml:space="preserve"> to aggressive responses by Israel. </w:t>
      </w:r>
      <w:commentRangeStart w:id="2"/>
      <w:r>
        <w:rPr>
          <w:rFonts w:ascii="Calibri" w:hAnsi="Calibri" w:cs="Tahoma"/>
          <w:sz w:val="24"/>
          <w:szCs w:val="24"/>
          <w:lang w:val="en-US" w:bidi="he-IL"/>
        </w:rPr>
        <w:t xml:space="preserve">Since then, the </w:t>
      </w:r>
      <w:r w:rsidR="001A1F1C">
        <w:rPr>
          <w:rFonts w:ascii="Calibri" w:hAnsi="Calibri" w:cs="Tahoma"/>
          <w:sz w:val="24"/>
          <w:szCs w:val="24"/>
          <w:lang w:val="en-US" w:bidi="he-IL"/>
        </w:rPr>
        <w:t xml:space="preserve">political power of the </w:t>
      </w:r>
      <w:r w:rsidR="001F07D6">
        <w:rPr>
          <w:rFonts w:ascii="Calibri" w:hAnsi="Calibri" w:cs="Tahoma"/>
          <w:sz w:val="24"/>
          <w:szCs w:val="24"/>
          <w:lang w:val="en-US" w:bidi="he-IL"/>
        </w:rPr>
        <w:t>p</w:t>
      </w:r>
      <w:r w:rsidR="00466D30">
        <w:rPr>
          <w:rFonts w:ascii="Calibri" w:hAnsi="Calibri" w:cs="Tahoma"/>
          <w:sz w:val="24"/>
          <w:szCs w:val="24"/>
          <w:lang w:val="en-US" w:bidi="he-IL"/>
        </w:rPr>
        <w:t xml:space="preserve">eace camp in Israel </w:t>
      </w:r>
      <w:r w:rsidR="001A1F1C">
        <w:rPr>
          <w:rFonts w:ascii="Calibri" w:hAnsi="Calibri" w:cs="Tahoma"/>
          <w:sz w:val="24"/>
          <w:szCs w:val="24"/>
          <w:lang w:val="en-US" w:bidi="he-IL"/>
        </w:rPr>
        <w:t xml:space="preserve">is so diminished </w:t>
      </w:r>
      <w:r w:rsidR="00466D30">
        <w:rPr>
          <w:rFonts w:ascii="Calibri" w:hAnsi="Calibri" w:cs="Tahoma"/>
          <w:sz w:val="24"/>
          <w:szCs w:val="24"/>
          <w:lang w:val="en-US" w:bidi="he-IL"/>
        </w:rPr>
        <w:t>that now</w:t>
      </w:r>
      <w:commentRangeEnd w:id="2"/>
      <w:r w:rsidR="001A1F1C">
        <w:rPr>
          <w:rStyle w:val="CommentReference"/>
        </w:rPr>
        <w:commentReference w:id="2"/>
      </w:r>
      <w:r w:rsidR="00466D30">
        <w:rPr>
          <w:rFonts w:ascii="Calibri" w:hAnsi="Calibri" w:cs="Tahoma"/>
          <w:sz w:val="24"/>
          <w:szCs w:val="24"/>
          <w:lang w:val="en-US" w:bidi="he-IL"/>
        </w:rPr>
        <w:t xml:space="preserve">, </w:t>
      </w:r>
      <w:r w:rsidR="001F07D6">
        <w:rPr>
          <w:rFonts w:ascii="Calibri" w:hAnsi="Calibri" w:cs="Tahoma"/>
          <w:sz w:val="24"/>
          <w:szCs w:val="24"/>
          <w:lang w:val="en-US" w:bidi="he-IL"/>
        </w:rPr>
        <w:t xml:space="preserve">towards the end of </w:t>
      </w:r>
      <w:r w:rsidR="00466D30">
        <w:rPr>
          <w:rFonts w:ascii="Calibri" w:hAnsi="Calibri" w:cs="Tahoma"/>
          <w:sz w:val="24"/>
          <w:szCs w:val="24"/>
          <w:lang w:val="en-US" w:bidi="he-IL"/>
        </w:rPr>
        <w:t xml:space="preserve">the second decade of the twenty-first century, it seems that no alternative </w:t>
      </w:r>
      <w:r w:rsidR="001F07D6">
        <w:rPr>
          <w:rFonts w:ascii="Calibri" w:hAnsi="Calibri" w:cs="Tahoma"/>
          <w:sz w:val="24"/>
          <w:szCs w:val="24"/>
          <w:lang w:val="en-US" w:bidi="he-IL"/>
        </w:rPr>
        <w:t xml:space="preserve">exists </w:t>
      </w:r>
      <w:r w:rsidR="00466D30">
        <w:rPr>
          <w:rFonts w:ascii="Calibri" w:hAnsi="Calibri" w:cs="Tahoma"/>
          <w:sz w:val="24"/>
          <w:szCs w:val="24"/>
          <w:lang w:val="en-US" w:bidi="he-IL"/>
        </w:rPr>
        <w:t>to right-wing rule in Isr</w:t>
      </w:r>
      <w:r w:rsidR="001F07D6">
        <w:rPr>
          <w:rFonts w:ascii="Calibri" w:hAnsi="Calibri" w:cs="Tahoma"/>
          <w:sz w:val="24"/>
          <w:szCs w:val="24"/>
          <w:lang w:val="en-US" w:bidi="he-IL"/>
        </w:rPr>
        <w:t xml:space="preserve">ael, which has </w:t>
      </w:r>
      <w:r w:rsidR="00466D30">
        <w:rPr>
          <w:rFonts w:ascii="Calibri" w:hAnsi="Calibri" w:cs="Tahoma"/>
          <w:sz w:val="24"/>
          <w:szCs w:val="24"/>
          <w:lang w:val="en-US" w:bidi="he-IL"/>
        </w:rPr>
        <w:t>continued</w:t>
      </w:r>
      <w:r w:rsidR="001A1F1C">
        <w:rPr>
          <w:rFonts w:ascii="Calibri" w:hAnsi="Calibri" w:cs="Tahoma"/>
          <w:sz w:val="24"/>
          <w:szCs w:val="24"/>
          <w:lang w:val="en-US" w:bidi="he-IL"/>
        </w:rPr>
        <w:t xml:space="preserve"> uninterrupted</w:t>
      </w:r>
      <w:r w:rsidR="00466D30">
        <w:rPr>
          <w:rFonts w:ascii="Calibri" w:hAnsi="Calibri" w:cs="Tahoma"/>
          <w:sz w:val="24"/>
          <w:szCs w:val="24"/>
          <w:lang w:val="en-US" w:bidi="he-IL"/>
        </w:rPr>
        <w:t xml:space="preserve">, apart from brief interludes, </w:t>
      </w:r>
      <w:r w:rsidR="001F07D6">
        <w:rPr>
          <w:rFonts w:ascii="Calibri" w:hAnsi="Calibri" w:cs="Tahoma"/>
          <w:sz w:val="24"/>
          <w:szCs w:val="24"/>
          <w:lang w:val="en-US" w:bidi="he-IL"/>
        </w:rPr>
        <w:t>for more than four decades. T</w:t>
      </w:r>
      <w:r w:rsidR="00466D30">
        <w:rPr>
          <w:rFonts w:ascii="Calibri" w:hAnsi="Calibri" w:cs="Tahoma"/>
          <w:sz w:val="24"/>
          <w:szCs w:val="24"/>
          <w:lang w:val="en-US" w:bidi="he-IL"/>
        </w:rPr>
        <w:t>he hope for a political settlement</w:t>
      </w:r>
      <w:r w:rsidRPr="00FE0425">
        <w:rPr>
          <w:rFonts w:ascii="Calibri" w:hAnsi="Calibri" w:cs="Tahoma"/>
          <w:sz w:val="24"/>
          <w:szCs w:val="24"/>
          <w:lang w:val="en-US" w:bidi="he-IL"/>
        </w:rPr>
        <w:t xml:space="preserve"> </w:t>
      </w:r>
      <w:r w:rsidR="001F07D6">
        <w:rPr>
          <w:rFonts w:ascii="Calibri" w:hAnsi="Calibri" w:cs="Tahoma"/>
          <w:sz w:val="24"/>
          <w:szCs w:val="24"/>
          <w:lang w:val="en-US" w:bidi="he-IL"/>
        </w:rPr>
        <w:t>seems to have</w:t>
      </w:r>
      <w:r w:rsidR="00466D30">
        <w:rPr>
          <w:rFonts w:ascii="Calibri" w:hAnsi="Calibri" w:cs="Tahoma"/>
          <w:sz w:val="24"/>
          <w:szCs w:val="24"/>
          <w:lang w:val="en-US" w:bidi="he-IL"/>
        </w:rPr>
        <w:t xml:space="preserve"> been shelved.</w:t>
      </w:r>
    </w:p>
    <w:p w14:paraId="05C172A8" w14:textId="2484106D" w:rsidR="005540FB" w:rsidRDefault="00E46F5E" w:rsidP="00EA2ED9">
      <w:pPr>
        <w:bidi w:val="0"/>
        <w:rPr>
          <w:rFonts w:ascii="Calibri" w:hAnsi="Calibri" w:cs="Tahoma"/>
          <w:sz w:val="24"/>
          <w:szCs w:val="24"/>
          <w:lang w:val="en-US" w:bidi="fa-IR"/>
        </w:rPr>
      </w:pPr>
      <w:r>
        <w:rPr>
          <w:rFonts w:ascii="Calibri" w:hAnsi="Calibri" w:cs="Tahoma"/>
          <w:sz w:val="24"/>
          <w:szCs w:val="24"/>
          <w:lang w:val="en-US" w:bidi="he-IL"/>
        </w:rPr>
        <w:t>Th</w:t>
      </w:r>
      <w:r w:rsidR="009C2ED1">
        <w:rPr>
          <w:rFonts w:ascii="Calibri" w:hAnsi="Calibri" w:cs="Tahoma"/>
          <w:sz w:val="24"/>
          <w:szCs w:val="24"/>
          <w:lang w:val="en-US" w:bidi="he-IL"/>
        </w:rPr>
        <w:t>is</w:t>
      </w:r>
      <w:r>
        <w:rPr>
          <w:rFonts w:ascii="Calibri" w:hAnsi="Calibri" w:cs="Tahoma"/>
          <w:sz w:val="24"/>
          <w:szCs w:val="24"/>
          <w:lang w:val="en-US" w:bidi="he-IL"/>
        </w:rPr>
        <w:t xml:space="preserve"> book attempts to unearth the reasons for the decline of the peace camp and to </w:t>
      </w:r>
      <w:r w:rsidR="009C2ED1">
        <w:rPr>
          <w:rFonts w:ascii="Calibri" w:hAnsi="Calibri" w:cs="Tahoma"/>
          <w:sz w:val="24"/>
          <w:szCs w:val="24"/>
          <w:lang w:val="en-US" w:bidi="he-IL"/>
        </w:rPr>
        <w:t xml:space="preserve">locate </w:t>
      </w:r>
      <w:r>
        <w:rPr>
          <w:rFonts w:ascii="Calibri" w:hAnsi="Calibri" w:cs="Tahoma"/>
          <w:sz w:val="24"/>
          <w:szCs w:val="24"/>
          <w:lang w:val="en-US" w:bidi="he-IL"/>
        </w:rPr>
        <w:t>new possibilities for its revival. It is b</w:t>
      </w:r>
      <w:commentRangeStart w:id="3"/>
      <w:r w:rsidR="000A15C8">
        <w:rPr>
          <w:rFonts w:ascii="Calibri" w:hAnsi="Calibri" w:cs="Tahoma"/>
          <w:sz w:val="24"/>
          <w:szCs w:val="24"/>
          <w:lang w:val="en-US" w:bidi="he-IL"/>
        </w:rPr>
        <w:t xml:space="preserve">ased </w:t>
      </w:r>
      <w:commentRangeEnd w:id="3"/>
      <w:r>
        <w:rPr>
          <w:rStyle w:val="CommentReference"/>
        </w:rPr>
        <w:commentReference w:id="3"/>
      </w:r>
      <w:r w:rsidR="000A15C8">
        <w:rPr>
          <w:rFonts w:ascii="Calibri" w:hAnsi="Calibri" w:cs="Tahoma"/>
          <w:sz w:val="24"/>
          <w:szCs w:val="24"/>
          <w:lang w:val="en-US" w:bidi="he-IL"/>
        </w:rPr>
        <w:t xml:space="preserve">on unprecedented and first-time access to </w:t>
      </w:r>
      <w:r w:rsidR="001E5750">
        <w:rPr>
          <w:rFonts w:ascii="Calibri" w:hAnsi="Calibri" w:cs="Tahoma"/>
          <w:sz w:val="24"/>
          <w:szCs w:val="24"/>
          <w:lang w:val="en-US" w:bidi="he-IL"/>
        </w:rPr>
        <w:t xml:space="preserve">Yossi </w:t>
      </w:r>
      <w:r w:rsidR="000A15C8">
        <w:rPr>
          <w:rFonts w:ascii="Calibri" w:hAnsi="Calibri" w:cs="Tahoma"/>
          <w:sz w:val="24"/>
          <w:szCs w:val="24"/>
          <w:lang w:val="en-US" w:bidi="he-IL"/>
        </w:rPr>
        <w:t xml:space="preserve">Beilin’s personal archive, which </w:t>
      </w:r>
      <w:r w:rsidR="008E3499">
        <w:rPr>
          <w:rFonts w:ascii="Calibri" w:hAnsi="Calibri" w:cs="Tahoma"/>
          <w:sz w:val="24"/>
          <w:szCs w:val="24"/>
          <w:lang w:val="en-US" w:bidi="he-IL"/>
        </w:rPr>
        <w:t>contains</w:t>
      </w:r>
      <w:r w:rsidR="000A15C8">
        <w:rPr>
          <w:rFonts w:ascii="Calibri" w:hAnsi="Calibri" w:cs="Tahoma"/>
          <w:sz w:val="24"/>
          <w:szCs w:val="24"/>
          <w:lang w:val="en-US" w:bidi="he-IL"/>
        </w:rPr>
        <w:t xml:space="preserve"> </w:t>
      </w:r>
      <w:r w:rsidR="001F07D6">
        <w:rPr>
          <w:rFonts w:ascii="Calibri" w:hAnsi="Calibri" w:cs="Tahoma"/>
          <w:sz w:val="24"/>
          <w:szCs w:val="24"/>
          <w:lang w:val="en-US" w:bidi="he-IL"/>
        </w:rPr>
        <w:t>minutes</w:t>
      </w:r>
      <w:r w:rsidR="000A15C8">
        <w:rPr>
          <w:rFonts w:ascii="Calibri" w:hAnsi="Calibri" w:cs="Tahoma"/>
          <w:sz w:val="24"/>
          <w:szCs w:val="24"/>
          <w:lang w:val="en-US" w:bidi="he-IL"/>
        </w:rPr>
        <w:t xml:space="preserve"> of meetings</w:t>
      </w:r>
      <w:r w:rsidR="001F07D6">
        <w:rPr>
          <w:rFonts w:ascii="Calibri" w:hAnsi="Calibri" w:cs="Tahoma"/>
          <w:sz w:val="24"/>
          <w:szCs w:val="24"/>
          <w:lang w:val="en-US" w:bidi="he-IL"/>
        </w:rPr>
        <w:t>,</w:t>
      </w:r>
      <w:r w:rsidR="004C498E">
        <w:rPr>
          <w:rFonts w:ascii="Calibri" w:hAnsi="Calibri" w:cs="Tahoma"/>
          <w:sz w:val="24"/>
          <w:szCs w:val="24"/>
          <w:lang w:val="en-US" w:bidi="he-IL"/>
        </w:rPr>
        <w:t xml:space="preserve"> records, and documents</w:t>
      </w:r>
      <w:r w:rsidR="000A15C8" w:rsidRPr="000A15C8">
        <w:rPr>
          <w:rFonts w:ascii="Calibri" w:hAnsi="Calibri" w:cs="Tahoma"/>
          <w:sz w:val="24"/>
          <w:szCs w:val="24"/>
          <w:lang w:val="en-US" w:bidi="he-IL"/>
        </w:rPr>
        <w:t xml:space="preserve"> from the different </w:t>
      </w:r>
      <w:r>
        <w:rPr>
          <w:rFonts w:ascii="Calibri" w:hAnsi="Calibri" w:cs="Tahoma"/>
          <w:sz w:val="24"/>
          <w:szCs w:val="24"/>
          <w:lang w:val="en-US" w:bidi="he-IL"/>
        </w:rPr>
        <w:t>parties</w:t>
      </w:r>
      <w:r w:rsidR="000A15C8" w:rsidRPr="000A15C8">
        <w:rPr>
          <w:rFonts w:ascii="Calibri" w:hAnsi="Calibri" w:cs="Tahoma"/>
          <w:sz w:val="24"/>
          <w:szCs w:val="24"/>
          <w:lang w:val="en-US" w:bidi="he-IL"/>
        </w:rPr>
        <w:t xml:space="preserve"> involved in the </w:t>
      </w:r>
      <w:r w:rsidR="000A15C8">
        <w:rPr>
          <w:rFonts w:ascii="Calibri" w:hAnsi="Calibri" w:cs="Tahoma"/>
          <w:sz w:val="24"/>
          <w:szCs w:val="24"/>
          <w:lang w:val="en-US" w:bidi="he-IL"/>
        </w:rPr>
        <w:t>negotiation</w:t>
      </w:r>
      <w:r w:rsidR="00512BBA">
        <w:rPr>
          <w:rFonts w:ascii="Calibri" w:hAnsi="Calibri" w:cs="Tahoma"/>
          <w:sz w:val="24"/>
          <w:szCs w:val="24"/>
          <w:lang w:val="en-US" w:bidi="he-IL"/>
        </w:rPr>
        <w:t>s</w:t>
      </w:r>
      <w:r w:rsidR="000A15C8" w:rsidRPr="000A15C8">
        <w:rPr>
          <w:rFonts w:ascii="Calibri" w:hAnsi="Calibri" w:cs="Tahoma"/>
          <w:sz w:val="24"/>
          <w:szCs w:val="24"/>
          <w:lang w:val="en-US" w:bidi="he-IL"/>
        </w:rPr>
        <w:t xml:space="preserve">, as well as those touching on </w:t>
      </w:r>
      <w:r w:rsidR="000A15C8">
        <w:rPr>
          <w:rFonts w:ascii="Calibri" w:hAnsi="Calibri" w:cs="Tahoma"/>
          <w:sz w:val="24"/>
          <w:szCs w:val="24"/>
          <w:lang w:val="en-US" w:bidi="he-IL"/>
        </w:rPr>
        <w:t>political, economic, and social issues in Israel</w:t>
      </w:r>
      <w:r w:rsidR="00317665">
        <w:rPr>
          <w:rFonts w:ascii="Calibri" w:hAnsi="Calibri" w:cs="Tahoma"/>
          <w:sz w:val="24"/>
          <w:szCs w:val="24"/>
          <w:lang w:val="en-US" w:bidi="he-IL"/>
        </w:rPr>
        <w:t>.</w:t>
      </w:r>
      <w:r w:rsidR="005540FB" w:rsidRPr="005540FB">
        <w:rPr>
          <w:rFonts w:ascii="Calibri" w:hAnsi="Calibri" w:cs="Tahoma"/>
          <w:sz w:val="24"/>
          <w:szCs w:val="24"/>
          <w:lang w:val="en-US" w:bidi="he-IL"/>
        </w:rPr>
        <w:t xml:space="preserve"> </w:t>
      </w:r>
      <w:r w:rsidR="00E972E0">
        <w:rPr>
          <w:rFonts w:ascii="Calibri" w:hAnsi="Calibri" w:cs="Tahoma"/>
          <w:sz w:val="24"/>
          <w:szCs w:val="24"/>
          <w:lang w:val="en-US" w:bidi="he-IL"/>
        </w:rPr>
        <w:t xml:space="preserve">It </w:t>
      </w:r>
      <w:r w:rsidR="00EA2ED9">
        <w:rPr>
          <w:rFonts w:ascii="Calibri" w:hAnsi="Calibri" w:cs="Tahoma"/>
          <w:sz w:val="24"/>
          <w:szCs w:val="24"/>
          <w:lang w:val="en-US" w:bidi="he-IL"/>
        </w:rPr>
        <w:t>utilizes</w:t>
      </w:r>
      <w:r>
        <w:rPr>
          <w:rFonts w:ascii="Calibri" w:hAnsi="Calibri" w:cs="Tahoma"/>
          <w:sz w:val="24"/>
          <w:szCs w:val="24"/>
          <w:lang w:val="en-US" w:bidi="he-IL"/>
        </w:rPr>
        <w:t xml:space="preserve"> Beilin’s political biography, which </w:t>
      </w:r>
      <w:r w:rsidR="00E972E0">
        <w:rPr>
          <w:rFonts w:ascii="Calibri" w:hAnsi="Calibri" w:cs="Tahoma"/>
          <w:sz w:val="24"/>
          <w:szCs w:val="24"/>
          <w:lang w:val="en-US" w:bidi="he-IL"/>
        </w:rPr>
        <w:t xml:space="preserve">manifests </w:t>
      </w:r>
      <w:r>
        <w:rPr>
          <w:rFonts w:ascii="Calibri" w:hAnsi="Calibri" w:cs="Tahoma"/>
          <w:sz w:val="24"/>
          <w:szCs w:val="24"/>
          <w:lang w:val="en-US" w:bidi="he-IL"/>
        </w:rPr>
        <w:t xml:space="preserve">the </w:t>
      </w:r>
      <w:r w:rsidR="00EA2ED9">
        <w:rPr>
          <w:rFonts w:ascii="Calibri" w:hAnsi="Calibri" w:cs="Tahoma"/>
          <w:sz w:val="24"/>
          <w:szCs w:val="24"/>
          <w:lang w:val="en-US" w:bidi="he-IL"/>
        </w:rPr>
        <w:t>essence</w:t>
      </w:r>
      <w:r>
        <w:rPr>
          <w:rFonts w:ascii="Calibri" w:hAnsi="Calibri" w:cs="Tahoma"/>
          <w:sz w:val="24"/>
          <w:szCs w:val="24"/>
          <w:lang w:val="en-US" w:bidi="he-IL"/>
        </w:rPr>
        <w:t xml:space="preserve"> of the Israeli left: secular, Ashkenazi, Tel-Avivi</w:t>
      </w:r>
      <w:r w:rsidR="009C1D55">
        <w:rPr>
          <w:rFonts w:ascii="Calibri" w:hAnsi="Calibri" w:cs="Tahoma"/>
          <w:sz w:val="24"/>
          <w:szCs w:val="24"/>
          <w:lang w:val="en-US" w:bidi="he-IL"/>
        </w:rPr>
        <w:t>an</w:t>
      </w:r>
      <w:r>
        <w:rPr>
          <w:rFonts w:ascii="Calibri" w:hAnsi="Calibri" w:cs="Tahoma"/>
          <w:sz w:val="24"/>
          <w:szCs w:val="24"/>
          <w:lang w:val="en-US" w:bidi="he-IL"/>
        </w:rPr>
        <w:t>, and economically neo-liberal.</w:t>
      </w:r>
    </w:p>
    <w:p w14:paraId="77A6046A" w14:textId="4F9B03D5" w:rsidR="006F4BB6" w:rsidRDefault="000A15C8" w:rsidP="009C1D55">
      <w:pPr>
        <w:bidi w:val="0"/>
        <w:rPr>
          <w:rFonts w:ascii="Calibri" w:hAnsi="Calibri" w:cs="Tahoma"/>
          <w:sz w:val="24"/>
          <w:szCs w:val="24"/>
          <w:lang w:val="en-US" w:bidi="he-IL"/>
        </w:rPr>
      </w:pPr>
      <w:r>
        <w:rPr>
          <w:rFonts w:ascii="Calibri" w:hAnsi="Calibri" w:cs="Tahoma"/>
          <w:sz w:val="24"/>
          <w:szCs w:val="24"/>
          <w:lang w:val="en-US" w:bidi="he-IL"/>
        </w:rPr>
        <w:t xml:space="preserve">Alongside </w:t>
      </w:r>
      <w:r w:rsidR="00E129F7">
        <w:rPr>
          <w:rFonts w:ascii="Calibri" w:hAnsi="Calibri" w:cs="Tahoma"/>
          <w:sz w:val="24"/>
          <w:szCs w:val="24"/>
          <w:lang w:val="en-US" w:bidi="he-IL"/>
        </w:rPr>
        <w:t xml:space="preserve">fascinating historical discoveries </w:t>
      </w:r>
      <w:r w:rsidR="00E46F5E">
        <w:rPr>
          <w:rFonts w:ascii="Calibri" w:hAnsi="Calibri" w:cs="Tahoma"/>
          <w:sz w:val="24"/>
          <w:szCs w:val="24"/>
          <w:lang w:val="en-US" w:bidi="he-IL"/>
        </w:rPr>
        <w:t>from the annals of the peace p</w:t>
      </w:r>
      <w:r w:rsidR="00E129F7" w:rsidRPr="00E129F7">
        <w:rPr>
          <w:rFonts w:ascii="Calibri" w:hAnsi="Calibri" w:cs="Tahoma"/>
          <w:sz w:val="24"/>
          <w:szCs w:val="24"/>
          <w:lang w:val="en-US" w:bidi="he-IL"/>
        </w:rPr>
        <w:t>rocess between Israel and the Palestinians and Arab st</w:t>
      </w:r>
      <w:r w:rsidR="00E46F5E">
        <w:rPr>
          <w:rFonts w:ascii="Calibri" w:hAnsi="Calibri" w:cs="Tahoma"/>
          <w:sz w:val="24"/>
          <w:szCs w:val="24"/>
          <w:lang w:val="en-US" w:bidi="he-IL"/>
        </w:rPr>
        <w:t xml:space="preserve">ates, the book </w:t>
      </w:r>
      <w:r w:rsidR="00E129F7" w:rsidRPr="00E129F7">
        <w:rPr>
          <w:rFonts w:ascii="Calibri" w:hAnsi="Calibri" w:cs="Tahoma"/>
          <w:sz w:val="24"/>
          <w:szCs w:val="24"/>
          <w:lang w:val="en-US" w:bidi="he-IL"/>
        </w:rPr>
        <w:t>investigate</w:t>
      </w:r>
      <w:r w:rsidR="00A801B4">
        <w:rPr>
          <w:rFonts w:ascii="Calibri" w:hAnsi="Calibri" w:cs="Tahoma"/>
          <w:sz w:val="24"/>
          <w:szCs w:val="24"/>
          <w:lang w:val="en-US" w:bidi="he-IL"/>
        </w:rPr>
        <w:t>s</w:t>
      </w:r>
      <w:r w:rsidR="00E129F7" w:rsidRPr="00E129F7">
        <w:rPr>
          <w:rFonts w:ascii="Calibri" w:hAnsi="Calibri" w:cs="Tahoma"/>
          <w:sz w:val="24"/>
          <w:szCs w:val="24"/>
          <w:lang w:val="en-US" w:bidi="he-IL"/>
        </w:rPr>
        <w:t xml:space="preserve"> critical </w:t>
      </w:r>
      <w:r w:rsidR="00E46F5E">
        <w:rPr>
          <w:rFonts w:ascii="Calibri" w:hAnsi="Calibri" w:cs="Tahoma"/>
          <w:sz w:val="24"/>
          <w:szCs w:val="24"/>
          <w:lang w:val="en-US" w:bidi="he-IL"/>
        </w:rPr>
        <w:t xml:space="preserve">issues in understanding unfolding events </w:t>
      </w:r>
      <w:r w:rsidR="00E129F7" w:rsidRPr="00E129F7">
        <w:rPr>
          <w:rFonts w:ascii="Calibri" w:hAnsi="Calibri" w:cs="Tahoma"/>
          <w:sz w:val="24"/>
          <w:szCs w:val="24"/>
          <w:lang w:val="en-US" w:bidi="he-IL"/>
        </w:rPr>
        <w:t>in Israeli soci</w:t>
      </w:r>
      <w:r w:rsidR="00E46F5E">
        <w:rPr>
          <w:rFonts w:ascii="Calibri" w:hAnsi="Calibri" w:cs="Tahoma"/>
          <w:sz w:val="24"/>
          <w:szCs w:val="24"/>
          <w:lang w:val="en-US" w:bidi="he-IL"/>
        </w:rPr>
        <w:t>ety and in the political sphere. These issues include:</w:t>
      </w:r>
      <w:r w:rsidR="00E129F7" w:rsidRPr="00E129F7">
        <w:rPr>
          <w:rFonts w:ascii="Calibri" w:hAnsi="Calibri" w:cs="Tahoma"/>
          <w:sz w:val="24"/>
          <w:szCs w:val="24"/>
          <w:lang w:val="en-US" w:bidi="he-IL"/>
        </w:rPr>
        <w:t xml:space="preserve"> the </w:t>
      </w:r>
      <w:r w:rsidR="00950BD7">
        <w:rPr>
          <w:rFonts w:ascii="Calibri" w:hAnsi="Calibri" w:cs="Tahoma"/>
          <w:sz w:val="24"/>
          <w:szCs w:val="24"/>
          <w:lang w:val="en-US" w:bidi="he-IL"/>
        </w:rPr>
        <w:t>influence of identity politic</w:t>
      </w:r>
      <w:r w:rsidR="00E46F5E">
        <w:rPr>
          <w:rFonts w:ascii="Calibri" w:hAnsi="Calibri" w:cs="Tahoma"/>
          <w:sz w:val="24"/>
          <w:szCs w:val="24"/>
          <w:lang w:val="en-US" w:bidi="he-IL"/>
        </w:rPr>
        <w:t xml:space="preserve">s on right </w:t>
      </w:r>
      <w:r w:rsidR="00950BD7">
        <w:rPr>
          <w:rFonts w:ascii="Calibri" w:hAnsi="Calibri" w:cs="Tahoma"/>
          <w:sz w:val="24"/>
          <w:szCs w:val="24"/>
          <w:lang w:val="en-US" w:bidi="he-IL"/>
        </w:rPr>
        <w:t>wing</w:t>
      </w:r>
      <w:r w:rsidR="00E46F5E">
        <w:rPr>
          <w:rFonts w:ascii="Calibri" w:hAnsi="Calibri" w:cs="Tahoma"/>
          <w:sz w:val="24"/>
          <w:szCs w:val="24"/>
          <w:lang w:val="en-US" w:bidi="he-IL"/>
        </w:rPr>
        <w:t xml:space="preserve"> dominance</w:t>
      </w:r>
      <w:r w:rsidR="00950BD7">
        <w:rPr>
          <w:rFonts w:ascii="Calibri" w:hAnsi="Calibri" w:cs="Tahoma"/>
          <w:sz w:val="24"/>
          <w:szCs w:val="24"/>
          <w:lang w:val="en-US" w:bidi="he-IL"/>
        </w:rPr>
        <w:t xml:space="preserve">; the meaning of the disconnect between the left and Jewish identity and tradition; the connection between the </w:t>
      </w:r>
      <w:r w:rsidR="00E46F5E">
        <w:rPr>
          <w:rFonts w:ascii="Calibri" w:hAnsi="Calibri" w:cs="Tahoma"/>
          <w:sz w:val="24"/>
          <w:szCs w:val="24"/>
          <w:lang w:val="en-US" w:bidi="he-IL"/>
        </w:rPr>
        <w:t xml:space="preserve">left’s </w:t>
      </w:r>
      <w:r w:rsidR="00950BD7">
        <w:rPr>
          <w:rFonts w:ascii="Calibri" w:hAnsi="Calibri" w:cs="Tahoma"/>
          <w:sz w:val="24"/>
          <w:szCs w:val="24"/>
          <w:lang w:val="en-US" w:bidi="he-IL"/>
        </w:rPr>
        <w:t xml:space="preserve">loss of </w:t>
      </w:r>
      <w:r w:rsidR="00E46F5E">
        <w:rPr>
          <w:rFonts w:ascii="Calibri" w:hAnsi="Calibri" w:cs="Tahoma"/>
          <w:sz w:val="24"/>
          <w:szCs w:val="24"/>
          <w:lang w:val="en-US" w:bidi="he-IL"/>
        </w:rPr>
        <w:t>its</w:t>
      </w:r>
      <w:r w:rsidR="00950BD7">
        <w:rPr>
          <w:rFonts w:ascii="Calibri" w:hAnsi="Calibri" w:cs="Tahoma"/>
          <w:sz w:val="24"/>
          <w:szCs w:val="24"/>
          <w:lang w:val="en-US" w:bidi="he-IL"/>
        </w:rPr>
        <w:t xml:space="preserve"> socialist values and its current weakness;</w:t>
      </w:r>
      <w:r w:rsidR="00E46F5E">
        <w:rPr>
          <w:rFonts w:ascii="Calibri" w:hAnsi="Calibri" w:cs="Tahoma"/>
          <w:sz w:val="24"/>
          <w:szCs w:val="24"/>
          <w:lang w:val="en-US" w:bidi="he-IL"/>
        </w:rPr>
        <w:t xml:space="preserve"> </w:t>
      </w:r>
      <w:r w:rsidR="009C1D55">
        <w:rPr>
          <w:rFonts w:ascii="Calibri" w:hAnsi="Calibri" w:cs="Tahoma"/>
          <w:sz w:val="24"/>
          <w:szCs w:val="24"/>
          <w:lang w:val="en-US" w:bidi="he-IL"/>
        </w:rPr>
        <w:t>inter-Jewish ethnic</w:t>
      </w:r>
      <w:r w:rsidR="00E46F5E">
        <w:rPr>
          <w:rFonts w:ascii="Calibri" w:hAnsi="Calibri" w:cs="Tahoma"/>
          <w:sz w:val="24"/>
          <w:szCs w:val="24"/>
          <w:lang w:val="en-US" w:bidi="he-IL"/>
        </w:rPr>
        <w:t xml:space="preserve"> tension</w:t>
      </w:r>
      <w:r w:rsidR="00950BD7" w:rsidRPr="00950BD7">
        <w:rPr>
          <w:rFonts w:ascii="Calibri" w:hAnsi="Calibri" w:cs="Tahoma"/>
          <w:sz w:val="24"/>
          <w:szCs w:val="24"/>
          <w:lang w:val="en-US" w:bidi="he-IL"/>
        </w:rPr>
        <w:t xml:space="preserve"> as an expression of the centra</w:t>
      </w:r>
      <w:r w:rsidR="009C1D55">
        <w:rPr>
          <w:rFonts w:ascii="Calibri" w:hAnsi="Calibri" w:cs="Tahoma"/>
          <w:sz w:val="24"/>
          <w:szCs w:val="24"/>
          <w:lang w:val="en-US" w:bidi="he-IL"/>
        </w:rPr>
        <w:t>l split</w:t>
      </w:r>
      <w:r w:rsidR="00950BD7" w:rsidRPr="00950BD7">
        <w:rPr>
          <w:rFonts w:ascii="Calibri" w:hAnsi="Calibri" w:cs="Tahoma"/>
          <w:sz w:val="24"/>
          <w:szCs w:val="24"/>
          <w:lang w:val="en-US" w:bidi="he-IL"/>
        </w:rPr>
        <w:t xml:space="preserve"> in Israeli politics that influences the support for peace; the weakness of</w:t>
      </w:r>
      <w:r w:rsidR="00950BD7">
        <w:rPr>
          <w:rFonts w:ascii="Calibri" w:hAnsi="Calibri" w:cs="Tahoma"/>
          <w:sz w:val="24"/>
          <w:szCs w:val="24"/>
          <w:lang w:val="en-US" w:bidi="he-IL"/>
        </w:rPr>
        <w:t xml:space="preserve"> “</w:t>
      </w:r>
      <w:r w:rsidR="00E46F5E">
        <w:rPr>
          <w:rFonts w:ascii="Calibri" w:hAnsi="Calibri" w:cs="Tahoma"/>
          <w:sz w:val="24"/>
          <w:szCs w:val="24"/>
          <w:lang w:val="en-US" w:bidi="he-IL"/>
        </w:rPr>
        <w:t>the liberal peace paradigm</w:t>
      </w:r>
      <w:r w:rsidR="00950BD7">
        <w:rPr>
          <w:rFonts w:ascii="Calibri" w:hAnsi="Calibri" w:cs="Tahoma"/>
          <w:sz w:val="24"/>
          <w:szCs w:val="24"/>
          <w:lang w:val="en-US" w:bidi="he-IL"/>
        </w:rPr>
        <w:t xml:space="preserve">” that </w:t>
      </w:r>
      <w:r w:rsidR="009C1D55">
        <w:rPr>
          <w:rFonts w:ascii="Calibri" w:hAnsi="Calibri" w:cs="Tahoma"/>
          <w:sz w:val="24"/>
          <w:szCs w:val="24"/>
          <w:lang w:val="en-US" w:bidi="he-IL"/>
        </w:rPr>
        <w:t>served</w:t>
      </w:r>
      <w:r w:rsidR="00950BD7">
        <w:rPr>
          <w:rFonts w:ascii="Calibri" w:hAnsi="Calibri" w:cs="Tahoma"/>
          <w:sz w:val="24"/>
          <w:szCs w:val="24"/>
          <w:lang w:val="en-US" w:bidi="he-IL"/>
        </w:rPr>
        <w:t xml:space="preserve"> as</w:t>
      </w:r>
      <w:r w:rsidR="00E46F5E">
        <w:rPr>
          <w:rFonts w:ascii="Calibri" w:hAnsi="Calibri" w:cs="Tahoma"/>
          <w:sz w:val="24"/>
          <w:szCs w:val="24"/>
          <w:lang w:val="en-US" w:bidi="he-IL"/>
        </w:rPr>
        <w:t xml:space="preserve"> the basis for the peace process;</w:t>
      </w:r>
      <w:r w:rsidR="00950BD7">
        <w:rPr>
          <w:rFonts w:ascii="Calibri" w:hAnsi="Calibri" w:cs="Tahoma"/>
          <w:sz w:val="24"/>
          <w:szCs w:val="24"/>
          <w:lang w:val="en-US" w:bidi="he-IL"/>
        </w:rPr>
        <w:t xml:space="preserve"> the way in which the complicated relations between religion, secularism, and nationalism in the Middle East </w:t>
      </w:r>
      <w:r w:rsidR="00E46F5E">
        <w:rPr>
          <w:rFonts w:ascii="Calibri" w:hAnsi="Calibri" w:cs="Tahoma"/>
          <w:sz w:val="24"/>
          <w:szCs w:val="24"/>
          <w:lang w:val="en-US" w:bidi="he-IL"/>
        </w:rPr>
        <w:t xml:space="preserve">have </w:t>
      </w:r>
      <w:r w:rsidR="00A801B4">
        <w:rPr>
          <w:rFonts w:ascii="Calibri" w:hAnsi="Calibri" w:cs="Tahoma"/>
          <w:sz w:val="24"/>
          <w:szCs w:val="24"/>
          <w:lang w:val="en-US" w:bidi="he-IL"/>
        </w:rPr>
        <w:t xml:space="preserve">shaped </w:t>
      </w:r>
      <w:r w:rsidR="00E46F5E">
        <w:rPr>
          <w:rFonts w:ascii="Calibri" w:hAnsi="Calibri" w:cs="Tahoma"/>
          <w:sz w:val="24"/>
          <w:szCs w:val="24"/>
          <w:lang w:val="en-US" w:bidi="he-IL"/>
        </w:rPr>
        <w:t xml:space="preserve">and continue to </w:t>
      </w:r>
      <w:r w:rsidR="00A801B4">
        <w:rPr>
          <w:rFonts w:ascii="Calibri" w:hAnsi="Calibri" w:cs="Tahoma"/>
          <w:sz w:val="24"/>
          <w:szCs w:val="24"/>
          <w:lang w:val="en-US" w:bidi="he-IL"/>
        </w:rPr>
        <w:t xml:space="preserve">influence </w:t>
      </w:r>
      <w:r w:rsidR="00E46F5E">
        <w:rPr>
          <w:rFonts w:ascii="Calibri" w:hAnsi="Calibri" w:cs="Tahoma"/>
          <w:sz w:val="24"/>
          <w:szCs w:val="24"/>
          <w:lang w:val="en-US" w:bidi="he-IL"/>
        </w:rPr>
        <w:t>events</w:t>
      </w:r>
      <w:r w:rsidR="00950BD7" w:rsidRPr="00950BD7">
        <w:rPr>
          <w:rFonts w:ascii="Calibri" w:hAnsi="Calibri" w:cs="Tahoma"/>
          <w:sz w:val="24"/>
          <w:szCs w:val="24"/>
          <w:lang w:val="en-US" w:bidi="he-IL"/>
        </w:rPr>
        <w:t xml:space="preserve"> in the soc</w:t>
      </w:r>
      <w:r w:rsidR="00E46F5E">
        <w:rPr>
          <w:rFonts w:ascii="Calibri" w:hAnsi="Calibri" w:cs="Tahoma"/>
          <w:sz w:val="24"/>
          <w:szCs w:val="24"/>
          <w:lang w:val="en-US" w:bidi="he-IL"/>
        </w:rPr>
        <w:t xml:space="preserve">ial, political, and diplomatic spheres in Israel; </w:t>
      </w:r>
      <w:r w:rsidR="00950BD7" w:rsidRPr="002B64E2">
        <w:rPr>
          <w:rFonts w:ascii="Calibri" w:hAnsi="Calibri" w:cs="Tahoma"/>
          <w:sz w:val="24"/>
          <w:szCs w:val="24"/>
          <w:lang w:val="en-US" w:bidi="he-IL"/>
        </w:rPr>
        <w:t xml:space="preserve">and how </w:t>
      </w:r>
      <w:r w:rsidR="00E46F5E">
        <w:rPr>
          <w:rFonts w:ascii="Calibri" w:hAnsi="Calibri" w:cs="Tahoma"/>
          <w:sz w:val="24"/>
          <w:szCs w:val="24"/>
          <w:lang w:val="en-US" w:bidi="he-IL"/>
        </w:rPr>
        <w:t>the blindness</w:t>
      </w:r>
      <w:r w:rsidR="002B64E2" w:rsidRPr="002B64E2">
        <w:rPr>
          <w:rFonts w:ascii="Calibri" w:hAnsi="Calibri" w:cs="Tahoma"/>
          <w:sz w:val="24"/>
          <w:szCs w:val="24"/>
          <w:lang w:val="en-US" w:bidi="he-IL"/>
        </w:rPr>
        <w:t xml:space="preserve"> of the </w:t>
      </w:r>
      <w:r w:rsidR="002B64E2" w:rsidRPr="002B64E2">
        <w:rPr>
          <w:rFonts w:ascii="Calibri" w:hAnsi="Calibri" w:cs="Tahoma"/>
          <w:sz w:val="24"/>
          <w:szCs w:val="24"/>
          <w:lang w:val="en-US" w:bidi="he-IL"/>
        </w:rPr>
        <w:lastRenderedPageBreak/>
        <w:t xml:space="preserve">leaders of the </w:t>
      </w:r>
      <w:r w:rsidR="00E46F5E">
        <w:rPr>
          <w:rFonts w:ascii="Calibri" w:hAnsi="Calibri" w:cs="Tahoma"/>
          <w:sz w:val="24"/>
          <w:szCs w:val="24"/>
          <w:lang w:val="en-US" w:bidi="he-IL"/>
        </w:rPr>
        <w:t>peace process</w:t>
      </w:r>
      <w:r w:rsidR="002B64E2" w:rsidRPr="002B64E2">
        <w:rPr>
          <w:rFonts w:ascii="Calibri" w:hAnsi="Calibri" w:cs="Tahoma"/>
          <w:sz w:val="24"/>
          <w:szCs w:val="24"/>
          <w:lang w:val="en-US" w:bidi="he-IL"/>
        </w:rPr>
        <w:t xml:space="preserve"> to issues touching on religion and Mizrahi identity</w:t>
      </w:r>
      <w:r w:rsidR="009C1D55">
        <w:rPr>
          <w:rFonts w:ascii="Calibri" w:hAnsi="Calibri" w:cs="Tahoma"/>
          <w:sz w:val="24"/>
          <w:szCs w:val="24"/>
          <w:lang w:val="en-US" w:bidi="he-IL"/>
        </w:rPr>
        <w:t xml:space="preserve"> </w:t>
      </w:r>
      <w:r w:rsidR="00723AFF">
        <w:rPr>
          <w:rFonts w:ascii="Calibri" w:hAnsi="Calibri" w:cs="Tahoma"/>
          <w:sz w:val="24"/>
          <w:szCs w:val="24"/>
          <w:lang w:val="en-US" w:bidi="he-IL"/>
        </w:rPr>
        <w:t>[i.e. the identity of Jews originally from Islamic countries</w:t>
      </w:r>
      <w:r w:rsidR="001662CC">
        <w:rPr>
          <w:rFonts w:ascii="Calibri" w:hAnsi="Calibri" w:cs="Tahoma"/>
          <w:sz w:val="24"/>
          <w:szCs w:val="24"/>
          <w:lang w:val="en-US" w:bidi="he-IL"/>
        </w:rPr>
        <w:t xml:space="preserve">] </w:t>
      </w:r>
      <w:r w:rsidR="009C1D55">
        <w:rPr>
          <w:rFonts w:ascii="Calibri" w:hAnsi="Calibri" w:cs="Tahoma"/>
          <w:sz w:val="24"/>
          <w:szCs w:val="24"/>
          <w:lang w:val="en-US" w:bidi="he-IL"/>
        </w:rPr>
        <w:t>contributed to</w:t>
      </w:r>
      <w:r w:rsidR="00E46F5E">
        <w:rPr>
          <w:rFonts w:ascii="Calibri" w:hAnsi="Calibri" w:cs="Tahoma"/>
          <w:sz w:val="24"/>
          <w:szCs w:val="24"/>
          <w:lang w:val="en-US" w:bidi="he-IL"/>
        </w:rPr>
        <w:t xml:space="preserve"> its downfall.</w:t>
      </w:r>
    </w:p>
    <w:p w14:paraId="1E1000B6" w14:textId="572B5478" w:rsidR="002B64E2" w:rsidRDefault="002B64E2" w:rsidP="002B64E2">
      <w:pPr>
        <w:bidi w:val="0"/>
        <w:rPr>
          <w:rFonts w:ascii="Calibri" w:hAnsi="Calibri" w:cs="Tahoma"/>
          <w:sz w:val="24"/>
          <w:szCs w:val="24"/>
          <w:lang w:val="en-US" w:bidi="he-IL"/>
        </w:rPr>
      </w:pPr>
      <w:r>
        <w:rPr>
          <w:rFonts w:ascii="Calibri" w:hAnsi="Calibri" w:cs="Tahoma"/>
          <w:sz w:val="24"/>
          <w:szCs w:val="24"/>
          <w:lang w:val="en-US" w:bidi="he-IL"/>
        </w:rPr>
        <w:t>3 Full Description</w:t>
      </w:r>
    </w:p>
    <w:p w14:paraId="0C7ABBAF" w14:textId="0AFE7322" w:rsidR="00617153" w:rsidRDefault="002B64E2" w:rsidP="00E46F5E">
      <w:pPr>
        <w:bidi w:val="0"/>
        <w:rPr>
          <w:rFonts w:ascii="Calibri" w:hAnsi="Calibri" w:cs="Tahoma"/>
          <w:sz w:val="24"/>
          <w:szCs w:val="24"/>
          <w:lang w:val="en-US" w:bidi="he-IL"/>
        </w:rPr>
      </w:pPr>
      <w:r>
        <w:rPr>
          <w:rFonts w:ascii="Calibri" w:hAnsi="Calibri" w:cs="Tahoma"/>
          <w:sz w:val="24"/>
          <w:szCs w:val="24"/>
          <w:lang w:val="en-US" w:bidi="he-IL"/>
        </w:rPr>
        <w:t>Against the backdro</w:t>
      </w:r>
      <w:r w:rsidR="00E46F5E">
        <w:rPr>
          <w:rFonts w:ascii="Calibri" w:hAnsi="Calibri" w:cs="Tahoma"/>
          <w:sz w:val="24"/>
          <w:szCs w:val="24"/>
          <w:lang w:val="en-US" w:bidi="he-IL"/>
        </w:rPr>
        <w:t xml:space="preserve">p of the dominance of the right </w:t>
      </w:r>
      <w:r>
        <w:rPr>
          <w:rFonts w:ascii="Calibri" w:hAnsi="Calibri" w:cs="Tahoma"/>
          <w:sz w:val="24"/>
          <w:szCs w:val="24"/>
          <w:lang w:val="en-US" w:bidi="he-IL"/>
        </w:rPr>
        <w:t xml:space="preserve">wing in Israel in </w:t>
      </w:r>
      <w:r w:rsidR="007213C2">
        <w:rPr>
          <w:rFonts w:ascii="Calibri" w:hAnsi="Calibri" w:cs="Tahoma"/>
          <w:sz w:val="24"/>
          <w:szCs w:val="24"/>
          <w:lang w:val="en-US" w:bidi="he-IL"/>
        </w:rPr>
        <w:t>recent</w:t>
      </w:r>
      <w:r>
        <w:rPr>
          <w:rFonts w:ascii="Calibri" w:hAnsi="Calibri" w:cs="Tahoma"/>
          <w:sz w:val="24"/>
          <w:szCs w:val="24"/>
          <w:lang w:val="en-US" w:bidi="he-IL"/>
        </w:rPr>
        <w:t xml:space="preserve"> decades</w:t>
      </w:r>
      <w:r w:rsidR="00E46F5E">
        <w:rPr>
          <w:rFonts w:ascii="Calibri" w:hAnsi="Calibri" w:cs="Tahoma"/>
          <w:sz w:val="24"/>
          <w:szCs w:val="24"/>
          <w:lang w:val="en-US" w:bidi="he-IL"/>
        </w:rPr>
        <w:t xml:space="preserve">, </w:t>
      </w:r>
      <w:r w:rsidR="00E46F5E">
        <w:rPr>
          <w:rFonts w:ascii="Calibri" w:hAnsi="Calibri" w:cs="Tahoma"/>
          <w:i/>
          <w:iCs/>
          <w:sz w:val="24"/>
          <w:szCs w:val="24"/>
          <w:lang w:val="en-US" w:bidi="he-IL"/>
        </w:rPr>
        <w:t>The Left Wing’s Sorrow</w:t>
      </w:r>
      <w:r w:rsidR="00E46F5E">
        <w:rPr>
          <w:rFonts w:ascii="Calibri" w:hAnsi="Calibri" w:cs="Tahoma"/>
          <w:sz w:val="24"/>
          <w:szCs w:val="24"/>
          <w:lang w:val="en-US" w:bidi="he-IL"/>
        </w:rPr>
        <w:t xml:space="preserve"> seeks to offer a comprehensive</w:t>
      </w:r>
      <w:r>
        <w:rPr>
          <w:rFonts w:ascii="Calibri" w:hAnsi="Calibri" w:cs="Tahoma"/>
          <w:sz w:val="24"/>
          <w:szCs w:val="24"/>
          <w:lang w:val="en-US" w:bidi="he-IL"/>
        </w:rPr>
        <w:t xml:space="preserve"> answer to the </w:t>
      </w:r>
      <w:r w:rsidR="00E46F5E">
        <w:rPr>
          <w:rFonts w:ascii="Calibri" w:hAnsi="Calibri" w:cs="Tahoma"/>
          <w:sz w:val="24"/>
          <w:szCs w:val="24"/>
          <w:lang w:val="en-US" w:bidi="he-IL"/>
        </w:rPr>
        <w:t xml:space="preserve">question: Why did Israel’s left </w:t>
      </w:r>
      <w:r>
        <w:rPr>
          <w:rFonts w:ascii="Calibri" w:hAnsi="Calibri" w:cs="Tahoma"/>
          <w:sz w:val="24"/>
          <w:szCs w:val="24"/>
          <w:lang w:val="en-US" w:bidi="he-IL"/>
        </w:rPr>
        <w:t>wing</w:t>
      </w:r>
      <w:r w:rsidR="00AD31C7">
        <w:rPr>
          <w:rFonts w:ascii="Calibri" w:hAnsi="Calibri" w:cs="Tahoma"/>
          <w:sz w:val="24"/>
          <w:szCs w:val="24"/>
          <w:lang w:val="en-US" w:bidi="he-IL"/>
        </w:rPr>
        <w:t xml:space="preserve"> and</w:t>
      </w:r>
      <w:r>
        <w:rPr>
          <w:rFonts w:ascii="Calibri" w:hAnsi="Calibri" w:cs="Tahoma"/>
          <w:sz w:val="24"/>
          <w:szCs w:val="24"/>
          <w:lang w:val="en-US" w:bidi="he-IL"/>
        </w:rPr>
        <w:t xml:space="preserve"> peace camp</w:t>
      </w:r>
      <w:r w:rsidR="00FE5BB5">
        <w:rPr>
          <w:rFonts w:ascii="Calibri" w:hAnsi="Calibri" w:cs="Tahoma"/>
          <w:sz w:val="24"/>
          <w:szCs w:val="24"/>
          <w:lang w:val="en-US" w:bidi="he-IL"/>
        </w:rPr>
        <w:t xml:space="preserve"> lose</w:t>
      </w:r>
      <w:r>
        <w:rPr>
          <w:rFonts w:ascii="Calibri" w:hAnsi="Calibri" w:cs="Tahoma"/>
          <w:sz w:val="24"/>
          <w:szCs w:val="24"/>
          <w:lang w:val="en-US" w:bidi="he-IL"/>
        </w:rPr>
        <w:t xml:space="preserve"> </w:t>
      </w:r>
      <w:r w:rsidR="00AD31C7">
        <w:rPr>
          <w:rFonts w:ascii="Calibri" w:hAnsi="Calibri" w:cs="Tahoma"/>
          <w:sz w:val="24"/>
          <w:szCs w:val="24"/>
          <w:lang w:val="en-US" w:bidi="he-IL"/>
        </w:rPr>
        <w:t xml:space="preserve">their </w:t>
      </w:r>
      <w:r>
        <w:rPr>
          <w:rFonts w:ascii="Calibri" w:hAnsi="Calibri" w:cs="Tahoma"/>
          <w:sz w:val="24"/>
          <w:szCs w:val="24"/>
          <w:lang w:val="en-US" w:bidi="he-IL"/>
        </w:rPr>
        <w:t xml:space="preserve">power? The book presents </w:t>
      </w:r>
      <w:r w:rsidR="00E46F5E">
        <w:rPr>
          <w:rFonts w:ascii="Calibri" w:hAnsi="Calibri" w:cs="Tahoma"/>
          <w:sz w:val="24"/>
          <w:szCs w:val="24"/>
          <w:lang w:val="en-US" w:bidi="he-IL"/>
        </w:rPr>
        <w:t xml:space="preserve">a social-historical study </w:t>
      </w:r>
      <w:r w:rsidR="004D7598">
        <w:rPr>
          <w:rFonts w:ascii="Calibri" w:hAnsi="Calibri" w:cs="Tahoma"/>
          <w:sz w:val="24"/>
          <w:szCs w:val="24"/>
          <w:lang w:val="en-US" w:bidi="he-IL"/>
        </w:rPr>
        <w:t xml:space="preserve">based on archives and relevant scholarly literature, and aided </w:t>
      </w:r>
      <w:r w:rsidR="00F70299">
        <w:rPr>
          <w:rFonts w:ascii="Calibri" w:hAnsi="Calibri" w:cs="Tahoma"/>
          <w:sz w:val="24"/>
          <w:szCs w:val="24"/>
          <w:lang w:val="en-US" w:bidi="he-IL"/>
        </w:rPr>
        <w:t xml:space="preserve">by unprecedented access to </w:t>
      </w:r>
      <w:r w:rsidR="00E46F5E">
        <w:rPr>
          <w:rFonts w:ascii="Calibri" w:hAnsi="Calibri" w:cs="Tahoma"/>
          <w:sz w:val="24"/>
          <w:szCs w:val="24"/>
          <w:lang w:val="en-US" w:bidi="he-IL"/>
        </w:rPr>
        <w:t xml:space="preserve">the </w:t>
      </w:r>
      <w:r w:rsidR="00F70299">
        <w:rPr>
          <w:rFonts w:ascii="Calibri" w:hAnsi="Calibri" w:cs="Tahoma"/>
          <w:sz w:val="24"/>
          <w:szCs w:val="24"/>
          <w:lang w:val="en-US" w:bidi="he-IL"/>
        </w:rPr>
        <w:t>personal archive</w:t>
      </w:r>
      <w:r w:rsidR="00E46F5E">
        <w:rPr>
          <w:rFonts w:ascii="Calibri" w:hAnsi="Calibri" w:cs="Tahoma"/>
          <w:sz w:val="24"/>
          <w:szCs w:val="24"/>
          <w:lang w:val="en-US" w:bidi="he-IL"/>
        </w:rPr>
        <w:t xml:space="preserve"> of Yossi Beilin</w:t>
      </w:r>
      <w:r w:rsidR="00F70299">
        <w:rPr>
          <w:rFonts w:ascii="Calibri" w:hAnsi="Calibri" w:cs="Tahoma"/>
          <w:sz w:val="24"/>
          <w:szCs w:val="24"/>
          <w:lang w:val="en-US" w:bidi="he-IL"/>
        </w:rPr>
        <w:t xml:space="preserve"> —</w:t>
      </w:r>
      <w:r w:rsidR="00E46F5E">
        <w:rPr>
          <w:rFonts w:ascii="Calibri" w:hAnsi="Calibri" w:cs="Tahoma"/>
          <w:sz w:val="24"/>
          <w:szCs w:val="24"/>
          <w:lang w:val="en-US" w:bidi="he-IL"/>
        </w:rPr>
        <w:t xml:space="preserve"> </w:t>
      </w:r>
      <w:r w:rsidR="00F70299">
        <w:rPr>
          <w:rFonts w:ascii="Calibri" w:hAnsi="Calibri" w:cs="Tahoma"/>
          <w:sz w:val="24"/>
          <w:szCs w:val="24"/>
          <w:lang w:val="en-US" w:bidi="he-IL"/>
        </w:rPr>
        <w:t xml:space="preserve">considered to be the architect of the Oslo Accords, </w:t>
      </w:r>
      <w:r w:rsidR="00617153">
        <w:rPr>
          <w:rFonts w:ascii="Calibri" w:hAnsi="Calibri" w:cs="Tahoma"/>
          <w:sz w:val="24"/>
          <w:szCs w:val="24"/>
          <w:lang w:val="en-US" w:bidi="he-IL"/>
        </w:rPr>
        <w:t xml:space="preserve">and </w:t>
      </w:r>
      <w:r w:rsidR="009C1D55">
        <w:rPr>
          <w:rFonts w:ascii="Calibri" w:hAnsi="Calibri" w:cs="Tahoma"/>
          <w:sz w:val="24"/>
          <w:szCs w:val="24"/>
          <w:lang w:val="en-US" w:bidi="he-IL"/>
        </w:rPr>
        <w:t xml:space="preserve">the </w:t>
      </w:r>
      <w:r w:rsidR="004D7598">
        <w:rPr>
          <w:rFonts w:ascii="Calibri" w:hAnsi="Calibri" w:cs="Tahoma"/>
          <w:sz w:val="24"/>
          <w:szCs w:val="24"/>
          <w:lang w:val="en-US" w:bidi="he-IL"/>
        </w:rPr>
        <w:t xml:space="preserve">individual </w:t>
      </w:r>
      <w:r w:rsidR="00617153">
        <w:rPr>
          <w:rFonts w:ascii="Calibri" w:hAnsi="Calibri" w:cs="Tahoma"/>
          <w:sz w:val="24"/>
          <w:szCs w:val="24"/>
          <w:lang w:val="en-US" w:bidi="he-IL"/>
        </w:rPr>
        <w:t xml:space="preserve">who laid the ideological groundwork for the </w:t>
      </w:r>
      <w:r w:rsidR="00E46F5E">
        <w:rPr>
          <w:rFonts w:ascii="Calibri" w:hAnsi="Calibri" w:cs="Tahoma"/>
          <w:sz w:val="24"/>
          <w:szCs w:val="24"/>
          <w:lang w:val="en-US" w:bidi="he-IL"/>
        </w:rPr>
        <w:t xml:space="preserve">Labor Party’s </w:t>
      </w:r>
      <w:r w:rsidR="00617153">
        <w:rPr>
          <w:rFonts w:ascii="Calibri" w:hAnsi="Calibri" w:cs="Tahoma"/>
          <w:sz w:val="24"/>
          <w:szCs w:val="24"/>
          <w:lang w:val="en-US" w:bidi="he-IL"/>
        </w:rPr>
        <w:t>so</w:t>
      </w:r>
      <w:r w:rsidR="00E46F5E">
        <w:rPr>
          <w:rFonts w:ascii="Calibri" w:hAnsi="Calibri" w:cs="Tahoma"/>
          <w:sz w:val="24"/>
          <w:szCs w:val="24"/>
          <w:lang w:val="en-US" w:bidi="he-IL"/>
        </w:rPr>
        <w:t xml:space="preserve">cial, economic, and diplomatic developments </w:t>
      </w:r>
      <w:r w:rsidR="00617153">
        <w:rPr>
          <w:rFonts w:ascii="Calibri" w:hAnsi="Calibri" w:cs="Tahoma"/>
          <w:sz w:val="24"/>
          <w:szCs w:val="24"/>
          <w:lang w:val="en-US" w:bidi="he-IL"/>
        </w:rPr>
        <w:t>over the past decades.</w:t>
      </w:r>
    </w:p>
    <w:p w14:paraId="325C9B5A" w14:textId="323492CE" w:rsidR="00AB2D3A" w:rsidRDefault="00617153" w:rsidP="00952A77">
      <w:pPr>
        <w:bidi w:val="0"/>
        <w:rPr>
          <w:rFonts w:ascii="Calibri" w:hAnsi="Calibri" w:cs="Tahoma"/>
          <w:sz w:val="24"/>
          <w:szCs w:val="24"/>
          <w:lang w:val="en-US" w:bidi="he-IL"/>
        </w:rPr>
      </w:pPr>
      <w:r>
        <w:rPr>
          <w:rFonts w:ascii="Calibri" w:hAnsi="Calibri" w:cs="Tahoma"/>
          <w:sz w:val="24"/>
          <w:szCs w:val="24"/>
          <w:lang w:val="en-US" w:bidi="he-IL"/>
        </w:rPr>
        <w:t xml:space="preserve">The study’s point of departure is the </w:t>
      </w:r>
      <w:r w:rsidR="00952A77">
        <w:rPr>
          <w:rFonts w:ascii="Calibri" w:hAnsi="Calibri" w:cs="Tahoma"/>
          <w:sz w:val="24"/>
          <w:szCs w:val="24"/>
          <w:lang w:val="en-US" w:bidi="he-IL"/>
        </w:rPr>
        <w:t xml:space="preserve">thesis </w:t>
      </w:r>
      <w:r>
        <w:rPr>
          <w:rFonts w:ascii="Calibri" w:hAnsi="Calibri" w:cs="Tahoma"/>
          <w:sz w:val="24"/>
          <w:szCs w:val="24"/>
          <w:lang w:val="en-US" w:bidi="he-IL"/>
        </w:rPr>
        <w:t xml:space="preserve">that </w:t>
      </w:r>
      <w:r w:rsidR="00952A77">
        <w:rPr>
          <w:rFonts w:ascii="Calibri" w:hAnsi="Calibri" w:cs="Tahoma"/>
          <w:sz w:val="24"/>
          <w:szCs w:val="24"/>
          <w:lang w:val="en-US" w:bidi="he-IL"/>
        </w:rPr>
        <w:t>while,</w:t>
      </w:r>
      <w:r>
        <w:rPr>
          <w:rFonts w:ascii="Calibri" w:hAnsi="Calibri" w:cs="Tahoma"/>
          <w:sz w:val="24"/>
          <w:szCs w:val="24"/>
          <w:lang w:val="en-US" w:bidi="he-IL"/>
        </w:rPr>
        <w:t xml:space="preserve"> on its face</w:t>
      </w:r>
      <w:r w:rsidR="00952A77">
        <w:rPr>
          <w:rFonts w:ascii="Calibri" w:hAnsi="Calibri" w:cs="Tahoma"/>
          <w:sz w:val="24"/>
          <w:szCs w:val="24"/>
          <w:lang w:val="en-US" w:bidi="he-IL"/>
        </w:rPr>
        <w:t>,</w:t>
      </w:r>
      <w:r>
        <w:rPr>
          <w:rFonts w:ascii="Calibri" w:hAnsi="Calibri" w:cs="Tahoma"/>
          <w:sz w:val="24"/>
          <w:szCs w:val="24"/>
          <w:lang w:val="en-US" w:bidi="he-IL"/>
        </w:rPr>
        <w:t xml:space="preserve"> the </w:t>
      </w:r>
      <w:r w:rsidR="00952A77">
        <w:rPr>
          <w:rFonts w:ascii="Calibri" w:hAnsi="Calibri" w:cs="Tahoma"/>
          <w:sz w:val="24"/>
          <w:szCs w:val="24"/>
          <w:lang w:val="en-US" w:bidi="he-IL"/>
        </w:rPr>
        <w:t>Israeli left</w:t>
      </w:r>
      <w:r w:rsidR="00AD31C7">
        <w:rPr>
          <w:rFonts w:ascii="Calibri" w:hAnsi="Calibri" w:cs="Tahoma"/>
          <w:sz w:val="24"/>
          <w:szCs w:val="24"/>
          <w:lang w:val="en-US" w:bidi="he-IL"/>
        </w:rPr>
        <w:t xml:space="preserve"> and the </w:t>
      </w:r>
      <w:r>
        <w:rPr>
          <w:rFonts w:ascii="Calibri" w:hAnsi="Calibri" w:cs="Tahoma"/>
          <w:sz w:val="24"/>
          <w:szCs w:val="24"/>
          <w:lang w:val="en-US" w:bidi="he-IL"/>
        </w:rPr>
        <w:t xml:space="preserve">peace camp </w:t>
      </w:r>
      <w:r w:rsidR="00952A77">
        <w:rPr>
          <w:rFonts w:ascii="Calibri" w:hAnsi="Calibri" w:cs="Tahoma"/>
          <w:sz w:val="24"/>
          <w:szCs w:val="24"/>
          <w:lang w:val="en-US" w:bidi="he-IL"/>
        </w:rPr>
        <w:t>represent</w:t>
      </w:r>
      <w:r>
        <w:rPr>
          <w:rFonts w:ascii="Calibri" w:hAnsi="Calibri" w:cs="Tahoma"/>
          <w:sz w:val="24"/>
          <w:szCs w:val="24"/>
          <w:lang w:val="en-US" w:bidi="he-IL"/>
        </w:rPr>
        <w:t xml:space="preserve"> the liberal str</w:t>
      </w:r>
      <w:r w:rsidR="00952A77">
        <w:rPr>
          <w:rFonts w:ascii="Calibri" w:hAnsi="Calibri" w:cs="Tahoma"/>
          <w:sz w:val="24"/>
          <w:szCs w:val="24"/>
          <w:lang w:val="en-US" w:bidi="he-IL"/>
        </w:rPr>
        <w:t xml:space="preserve">eam, </w:t>
      </w:r>
      <w:r w:rsidR="002E4D43">
        <w:rPr>
          <w:rFonts w:ascii="Calibri" w:hAnsi="Calibri" w:cs="Tahoma"/>
          <w:sz w:val="24"/>
          <w:szCs w:val="24"/>
          <w:lang w:val="en-US" w:bidi="he-IL"/>
        </w:rPr>
        <w:t xml:space="preserve">while </w:t>
      </w:r>
      <w:r w:rsidR="00952A77">
        <w:rPr>
          <w:rFonts w:ascii="Calibri" w:hAnsi="Calibri" w:cs="Tahoma"/>
          <w:sz w:val="24"/>
          <w:szCs w:val="24"/>
          <w:lang w:val="en-US" w:bidi="he-IL"/>
        </w:rPr>
        <w:t>the right</w:t>
      </w:r>
      <w:r w:rsidR="002E4D43">
        <w:rPr>
          <w:rFonts w:ascii="Calibri" w:hAnsi="Calibri" w:cs="Tahoma"/>
          <w:sz w:val="24"/>
          <w:szCs w:val="24"/>
          <w:lang w:val="en-US" w:bidi="he-IL"/>
        </w:rPr>
        <w:t>-</w:t>
      </w:r>
      <w:r w:rsidR="00952A77">
        <w:rPr>
          <w:rFonts w:ascii="Calibri" w:hAnsi="Calibri" w:cs="Tahoma"/>
          <w:sz w:val="24"/>
          <w:szCs w:val="24"/>
          <w:lang w:val="en-US" w:bidi="he-IL"/>
        </w:rPr>
        <w:t xml:space="preserve">wing and hawkish </w:t>
      </w:r>
      <w:r>
        <w:rPr>
          <w:rFonts w:ascii="Calibri" w:hAnsi="Calibri" w:cs="Tahoma"/>
          <w:sz w:val="24"/>
          <w:szCs w:val="24"/>
          <w:lang w:val="en-US" w:bidi="he-IL"/>
        </w:rPr>
        <w:t xml:space="preserve">parties are part of the conservative camp, </w:t>
      </w:r>
      <w:r w:rsidR="0035584A">
        <w:rPr>
          <w:rFonts w:ascii="Calibri" w:hAnsi="Calibri" w:cs="Tahoma"/>
          <w:sz w:val="24"/>
          <w:szCs w:val="24"/>
          <w:lang w:val="en-US" w:bidi="he-IL"/>
        </w:rPr>
        <w:t xml:space="preserve">the </w:t>
      </w:r>
      <w:r w:rsidR="00952A77">
        <w:rPr>
          <w:rFonts w:ascii="Calibri" w:hAnsi="Calibri" w:cs="Tahoma"/>
          <w:sz w:val="24"/>
          <w:szCs w:val="24"/>
          <w:lang w:val="en-US" w:bidi="he-IL"/>
        </w:rPr>
        <w:t>Israeli reality</w:t>
      </w:r>
      <w:r w:rsidR="0035584A">
        <w:rPr>
          <w:rFonts w:ascii="Calibri" w:hAnsi="Calibri" w:cs="Tahoma"/>
          <w:sz w:val="24"/>
          <w:szCs w:val="24"/>
          <w:lang w:val="en-US" w:bidi="he-IL"/>
        </w:rPr>
        <w:t xml:space="preserve"> is mor</w:t>
      </w:r>
      <w:r w:rsidR="00952A77">
        <w:rPr>
          <w:rFonts w:ascii="Calibri" w:hAnsi="Calibri" w:cs="Tahoma"/>
          <w:sz w:val="24"/>
          <w:szCs w:val="24"/>
          <w:lang w:val="en-US" w:bidi="he-IL"/>
        </w:rPr>
        <w:t>e complicated. I</w:t>
      </w:r>
      <w:r w:rsidR="0035584A">
        <w:rPr>
          <w:rFonts w:ascii="Calibri" w:hAnsi="Calibri" w:cs="Tahoma"/>
          <w:sz w:val="24"/>
          <w:szCs w:val="24"/>
          <w:lang w:val="en-US" w:bidi="he-IL"/>
        </w:rPr>
        <w:t>n many senses, con</w:t>
      </w:r>
      <w:r w:rsidR="00952A77">
        <w:rPr>
          <w:rFonts w:ascii="Calibri" w:hAnsi="Calibri" w:cs="Tahoma"/>
          <w:sz w:val="24"/>
          <w:szCs w:val="24"/>
          <w:lang w:val="en-US" w:bidi="he-IL"/>
        </w:rPr>
        <w:t>nected to economic perspectives and</w:t>
      </w:r>
      <w:r w:rsidR="0035584A">
        <w:rPr>
          <w:rFonts w:ascii="Calibri" w:hAnsi="Calibri" w:cs="Tahoma"/>
          <w:sz w:val="24"/>
          <w:szCs w:val="24"/>
          <w:lang w:val="en-US" w:bidi="he-IL"/>
        </w:rPr>
        <w:t xml:space="preserve"> to issues of identity and culture, it is counterintuitively the left that adopts conservative </w:t>
      </w:r>
      <w:r w:rsidR="00952A77">
        <w:rPr>
          <w:rFonts w:ascii="Calibri" w:hAnsi="Calibri" w:cs="Tahoma"/>
          <w:sz w:val="24"/>
          <w:szCs w:val="24"/>
          <w:lang w:val="en-US" w:bidi="he-IL"/>
        </w:rPr>
        <w:t>positions</w:t>
      </w:r>
      <w:r w:rsidR="0035584A">
        <w:rPr>
          <w:rFonts w:ascii="Calibri" w:hAnsi="Calibri" w:cs="Tahoma"/>
          <w:sz w:val="24"/>
          <w:szCs w:val="24"/>
          <w:lang w:val="en-US" w:bidi="he-IL"/>
        </w:rPr>
        <w:t xml:space="preserve"> that serve the upper </w:t>
      </w:r>
      <w:r w:rsidR="00952A77">
        <w:rPr>
          <w:rFonts w:ascii="Calibri" w:hAnsi="Calibri" w:cs="Tahoma"/>
          <w:sz w:val="24"/>
          <w:szCs w:val="24"/>
          <w:lang w:val="en-US" w:bidi="he-IL"/>
        </w:rPr>
        <w:t xml:space="preserve">class. </w:t>
      </w:r>
      <w:r w:rsidR="0004544B">
        <w:rPr>
          <w:rFonts w:ascii="Calibri" w:hAnsi="Calibri" w:cs="Tahoma"/>
          <w:sz w:val="24"/>
          <w:szCs w:val="24"/>
          <w:lang w:val="en-US" w:bidi="he-IL"/>
        </w:rPr>
        <w:t>Conversely</w:t>
      </w:r>
      <w:r w:rsidR="00952A77">
        <w:rPr>
          <w:rFonts w:ascii="Calibri" w:hAnsi="Calibri" w:cs="Tahoma"/>
          <w:sz w:val="24"/>
          <w:szCs w:val="24"/>
          <w:lang w:val="en-US" w:bidi="he-IL"/>
        </w:rPr>
        <w:t xml:space="preserve">, </w:t>
      </w:r>
      <w:r w:rsidR="00AB2D3A">
        <w:rPr>
          <w:rFonts w:ascii="Calibri" w:hAnsi="Calibri" w:cs="Tahoma"/>
          <w:sz w:val="24"/>
          <w:szCs w:val="24"/>
          <w:lang w:val="en-US" w:bidi="he-IL"/>
        </w:rPr>
        <w:t xml:space="preserve">the right offers populism and social policies </w:t>
      </w:r>
      <w:r w:rsidR="00FE5BB5">
        <w:rPr>
          <w:rFonts w:ascii="Calibri" w:hAnsi="Calibri" w:cs="Tahoma"/>
          <w:sz w:val="24"/>
          <w:szCs w:val="24"/>
          <w:lang w:val="en-US" w:bidi="he-IL"/>
        </w:rPr>
        <w:t>that “benefit the people</w:t>
      </w:r>
      <w:r w:rsidR="00AB2D3A">
        <w:rPr>
          <w:rFonts w:ascii="Calibri" w:hAnsi="Calibri" w:cs="Tahoma"/>
          <w:sz w:val="24"/>
          <w:szCs w:val="24"/>
          <w:lang w:val="en-US" w:bidi="he-IL"/>
        </w:rPr>
        <w:t>,</w:t>
      </w:r>
      <w:r w:rsidR="00FE5BB5">
        <w:rPr>
          <w:rFonts w:ascii="Calibri" w:hAnsi="Calibri" w:cs="Tahoma"/>
          <w:sz w:val="24"/>
          <w:szCs w:val="24"/>
          <w:lang w:val="en-US" w:bidi="he-IL"/>
        </w:rPr>
        <w:t>”</w:t>
      </w:r>
      <w:r w:rsidR="00AB2D3A">
        <w:rPr>
          <w:rFonts w:ascii="Calibri" w:hAnsi="Calibri" w:cs="Tahoma"/>
          <w:sz w:val="24"/>
          <w:szCs w:val="24"/>
          <w:lang w:val="en-US" w:bidi="he-IL"/>
        </w:rPr>
        <w:t xml:space="preserve"> to borrow a phrase from the founding father of the Likud party, Menahem Begin.</w:t>
      </w:r>
    </w:p>
    <w:p w14:paraId="6BCF63D1" w14:textId="42303C9A" w:rsidR="0084004D" w:rsidRDefault="00AB2D3A" w:rsidP="006038A1">
      <w:pPr>
        <w:bidi w:val="0"/>
        <w:rPr>
          <w:rFonts w:ascii="Calibri" w:hAnsi="Calibri" w:cs="Tahoma"/>
          <w:sz w:val="24"/>
          <w:szCs w:val="24"/>
          <w:lang w:val="en-US" w:bidi="he-IL"/>
        </w:rPr>
      </w:pPr>
      <w:r>
        <w:rPr>
          <w:rFonts w:ascii="Calibri" w:hAnsi="Calibri" w:cs="Tahoma"/>
          <w:sz w:val="24"/>
          <w:szCs w:val="24"/>
          <w:lang w:val="en-US" w:bidi="he-IL"/>
        </w:rPr>
        <w:t xml:space="preserve">In order to answer the question that has shaped the political system in Israel </w:t>
      </w:r>
      <w:r w:rsidR="0004544B">
        <w:rPr>
          <w:rFonts w:ascii="Calibri" w:hAnsi="Calibri" w:cs="Tahoma"/>
          <w:sz w:val="24"/>
          <w:szCs w:val="24"/>
          <w:lang w:val="en-US" w:bidi="he-IL"/>
        </w:rPr>
        <w:t>in recent</w:t>
      </w:r>
      <w:r>
        <w:rPr>
          <w:rFonts w:ascii="Calibri" w:hAnsi="Calibri" w:cs="Tahoma"/>
          <w:sz w:val="24"/>
          <w:szCs w:val="24"/>
          <w:lang w:val="en-US" w:bidi="he-IL"/>
        </w:rPr>
        <w:t xml:space="preserve"> decades — the </w:t>
      </w:r>
      <w:r w:rsidR="00FE5BB5">
        <w:rPr>
          <w:rFonts w:ascii="Calibri" w:hAnsi="Calibri" w:cs="Tahoma"/>
          <w:sz w:val="24"/>
          <w:szCs w:val="24"/>
          <w:lang w:val="en-US" w:bidi="he-IL"/>
        </w:rPr>
        <w:t>decline</w:t>
      </w:r>
      <w:r>
        <w:rPr>
          <w:rFonts w:ascii="Calibri" w:hAnsi="Calibri" w:cs="Tahoma"/>
          <w:sz w:val="24"/>
          <w:szCs w:val="24"/>
          <w:lang w:val="en-US" w:bidi="he-IL"/>
        </w:rPr>
        <w:t xml:space="preserve"> of the left — the book seeks to identify a link between the failure of the peace process and the economic and social positions that characterize the left-wing</w:t>
      </w:r>
      <w:r w:rsidR="00FE5BB5">
        <w:rPr>
          <w:rFonts w:ascii="Calibri" w:hAnsi="Calibri" w:cs="Tahoma"/>
          <w:sz w:val="24"/>
          <w:szCs w:val="24"/>
          <w:lang w:val="en-US" w:bidi="he-IL"/>
        </w:rPr>
        <w:t xml:space="preserve"> camp</w:t>
      </w:r>
      <w:r w:rsidR="00A9521F">
        <w:rPr>
          <w:rFonts w:ascii="Calibri" w:hAnsi="Calibri" w:cs="Tahoma"/>
          <w:sz w:val="24"/>
          <w:szCs w:val="24"/>
          <w:lang w:val="en-US" w:bidi="he-IL"/>
        </w:rPr>
        <w:t xml:space="preserve">. Aside from abandoning any connection with </w:t>
      </w:r>
      <w:r>
        <w:rPr>
          <w:rFonts w:ascii="Calibri" w:hAnsi="Calibri" w:cs="Tahoma"/>
          <w:sz w:val="24"/>
          <w:szCs w:val="24"/>
          <w:lang w:val="en-US" w:bidi="he-IL"/>
        </w:rPr>
        <w:t xml:space="preserve">the original values of the Zionist left, </w:t>
      </w:r>
      <w:r w:rsidR="006E455C">
        <w:rPr>
          <w:rFonts w:ascii="Calibri" w:hAnsi="Calibri" w:cs="Tahoma"/>
          <w:sz w:val="24"/>
          <w:szCs w:val="24"/>
          <w:lang w:val="en-US" w:bidi="he-IL"/>
        </w:rPr>
        <w:t xml:space="preserve">namely -  </w:t>
      </w:r>
      <w:r>
        <w:rPr>
          <w:rFonts w:ascii="Calibri" w:hAnsi="Calibri" w:cs="Tahoma"/>
          <w:sz w:val="24"/>
          <w:szCs w:val="24"/>
          <w:lang w:val="en-US" w:bidi="he-IL"/>
        </w:rPr>
        <w:t xml:space="preserve">socialist </w:t>
      </w:r>
      <w:r w:rsidR="006E455C">
        <w:rPr>
          <w:rFonts w:ascii="Calibri" w:hAnsi="Calibri" w:cs="Tahoma"/>
          <w:sz w:val="24"/>
          <w:szCs w:val="24"/>
          <w:lang w:val="en-US" w:bidi="he-IL"/>
        </w:rPr>
        <w:t>policies</w:t>
      </w:r>
      <w:r>
        <w:rPr>
          <w:rFonts w:ascii="Calibri" w:hAnsi="Calibri" w:cs="Tahoma"/>
          <w:sz w:val="24"/>
          <w:szCs w:val="24"/>
          <w:lang w:val="en-US" w:bidi="he-IL"/>
        </w:rPr>
        <w:t>, the left suffers from the fact that it is not identified with the Jewish dimension</w:t>
      </w:r>
      <w:r w:rsidR="00A9521F">
        <w:rPr>
          <w:rFonts w:ascii="Calibri" w:hAnsi="Calibri" w:cs="Tahoma"/>
          <w:sz w:val="24"/>
          <w:szCs w:val="24"/>
          <w:lang w:val="en-US" w:bidi="he-IL"/>
        </w:rPr>
        <w:t xml:space="preserve"> </w:t>
      </w:r>
      <w:commentRangeStart w:id="4"/>
      <w:r w:rsidR="00A9521F">
        <w:rPr>
          <w:rFonts w:ascii="Calibri" w:hAnsi="Calibri" w:cs="Tahoma"/>
          <w:sz w:val="24"/>
          <w:szCs w:val="24"/>
          <w:lang w:val="en-US" w:bidi="he-IL"/>
        </w:rPr>
        <w:t>of Israeli political life</w:t>
      </w:r>
      <w:commentRangeEnd w:id="4"/>
      <w:r w:rsidR="00A9521F">
        <w:rPr>
          <w:rStyle w:val="CommentReference"/>
        </w:rPr>
        <w:commentReference w:id="4"/>
      </w:r>
      <w:r>
        <w:rPr>
          <w:rFonts w:ascii="Calibri" w:hAnsi="Calibri" w:cs="Tahoma"/>
          <w:sz w:val="24"/>
          <w:szCs w:val="24"/>
          <w:lang w:val="en-US" w:bidi="he-IL"/>
        </w:rPr>
        <w:t xml:space="preserve">, and is not considered to be </w:t>
      </w:r>
      <w:r w:rsidR="006609FA">
        <w:rPr>
          <w:rFonts w:ascii="Calibri" w:hAnsi="Calibri" w:cs="Tahoma"/>
          <w:sz w:val="24"/>
          <w:szCs w:val="24"/>
          <w:lang w:val="en-US" w:bidi="he-IL"/>
        </w:rPr>
        <w:t>committed</w:t>
      </w:r>
      <w:r>
        <w:rPr>
          <w:rFonts w:ascii="Calibri" w:hAnsi="Calibri" w:cs="Tahoma"/>
          <w:sz w:val="24"/>
          <w:szCs w:val="24"/>
          <w:lang w:val="en-US" w:bidi="he-IL"/>
        </w:rPr>
        <w:t xml:space="preserve"> to</w:t>
      </w:r>
      <w:r w:rsidR="00A9521F">
        <w:rPr>
          <w:rFonts w:ascii="Calibri" w:hAnsi="Calibri" w:cs="Tahoma"/>
          <w:sz w:val="24"/>
          <w:szCs w:val="24"/>
          <w:lang w:val="en-US" w:bidi="he-IL"/>
        </w:rPr>
        <w:t xml:space="preserve"> </w:t>
      </w:r>
      <w:commentRangeStart w:id="5"/>
      <w:r w:rsidR="00A9521F">
        <w:rPr>
          <w:rFonts w:ascii="Calibri" w:hAnsi="Calibri" w:cs="Tahoma"/>
          <w:sz w:val="24"/>
          <w:szCs w:val="24"/>
          <w:lang w:val="en-US" w:bidi="he-IL"/>
        </w:rPr>
        <w:t xml:space="preserve">Jewish </w:t>
      </w:r>
      <w:commentRangeEnd w:id="5"/>
      <w:r w:rsidR="00A934CC">
        <w:rPr>
          <w:rStyle w:val="CommentReference"/>
        </w:rPr>
        <w:commentReference w:id="5"/>
      </w:r>
      <w:r w:rsidR="00A934CC">
        <w:rPr>
          <w:rFonts w:ascii="Calibri" w:hAnsi="Calibri" w:cs="Tahoma"/>
          <w:sz w:val="24"/>
          <w:szCs w:val="24"/>
          <w:lang w:val="en-US" w:bidi="he-IL"/>
        </w:rPr>
        <w:t xml:space="preserve">tradition. When Prime Minister of Israel Benjamin Netanyahu </w:t>
      </w:r>
      <w:r>
        <w:rPr>
          <w:rFonts w:ascii="Calibri" w:hAnsi="Calibri" w:cs="Tahoma"/>
          <w:sz w:val="24"/>
          <w:szCs w:val="24"/>
          <w:lang w:val="en-US" w:bidi="he-IL"/>
        </w:rPr>
        <w:t>said to a Kurdish rabbi in 1997</w:t>
      </w:r>
      <w:r w:rsidR="00A934CC">
        <w:rPr>
          <w:rFonts w:ascii="Calibri" w:hAnsi="Calibri" w:cs="Tahoma"/>
          <w:sz w:val="24"/>
          <w:szCs w:val="24"/>
          <w:lang w:val="en-US" w:bidi="he-IL"/>
        </w:rPr>
        <w:t xml:space="preserve"> that</w:t>
      </w:r>
      <w:r>
        <w:rPr>
          <w:rFonts w:ascii="Calibri" w:hAnsi="Calibri" w:cs="Tahoma"/>
          <w:sz w:val="24"/>
          <w:szCs w:val="24"/>
          <w:lang w:val="en-US" w:bidi="he-IL"/>
        </w:rPr>
        <w:t xml:space="preserve"> “the left </w:t>
      </w:r>
      <w:r w:rsidR="00BD3380">
        <w:rPr>
          <w:rFonts w:ascii="Calibri" w:hAnsi="Calibri" w:cs="Tahoma"/>
          <w:sz w:val="24"/>
          <w:szCs w:val="24"/>
          <w:lang w:val="en-US" w:bidi="he-IL"/>
        </w:rPr>
        <w:t xml:space="preserve">has </w:t>
      </w:r>
      <w:r>
        <w:rPr>
          <w:rFonts w:ascii="Calibri" w:hAnsi="Calibri" w:cs="Tahoma"/>
          <w:sz w:val="24"/>
          <w:szCs w:val="24"/>
          <w:lang w:val="en-US" w:bidi="he-IL"/>
        </w:rPr>
        <w:t>forgot</w:t>
      </w:r>
      <w:r w:rsidR="00BD3380">
        <w:rPr>
          <w:rFonts w:ascii="Calibri" w:hAnsi="Calibri" w:cs="Tahoma"/>
          <w:sz w:val="24"/>
          <w:szCs w:val="24"/>
          <w:lang w:val="en-US" w:bidi="he-IL"/>
        </w:rPr>
        <w:t>ten</w:t>
      </w:r>
      <w:r>
        <w:rPr>
          <w:rFonts w:ascii="Calibri" w:hAnsi="Calibri" w:cs="Tahoma"/>
          <w:sz w:val="24"/>
          <w:szCs w:val="24"/>
          <w:lang w:val="en-US" w:bidi="he-IL"/>
        </w:rPr>
        <w:t xml:space="preserve"> what it means to be Jew</w:t>
      </w:r>
      <w:r w:rsidR="00BD3380">
        <w:rPr>
          <w:rFonts w:ascii="Calibri" w:hAnsi="Calibri" w:cs="Tahoma"/>
          <w:sz w:val="24"/>
          <w:szCs w:val="24"/>
          <w:lang w:val="en-US" w:bidi="he-IL"/>
        </w:rPr>
        <w:t>ish</w:t>
      </w:r>
      <w:r>
        <w:rPr>
          <w:rFonts w:ascii="Calibri" w:hAnsi="Calibri" w:cs="Tahoma"/>
          <w:sz w:val="24"/>
          <w:szCs w:val="24"/>
          <w:lang w:val="en-US" w:bidi="he-IL"/>
        </w:rPr>
        <w:t xml:space="preserve">,” he </w:t>
      </w:r>
      <w:r w:rsidR="00482671">
        <w:rPr>
          <w:rFonts w:ascii="Calibri" w:hAnsi="Calibri" w:cs="Tahoma"/>
          <w:sz w:val="24"/>
          <w:szCs w:val="24"/>
          <w:lang w:val="en-US" w:bidi="he-IL"/>
        </w:rPr>
        <w:t>was, of course, engaging in a sly political maneuver. However, in the flood of criticism against him</w:t>
      </w:r>
      <w:r w:rsidR="00A934CC">
        <w:rPr>
          <w:rFonts w:ascii="Calibri" w:hAnsi="Calibri" w:cs="Tahoma"/>
          <w:sz w:val="24"/>
          <w:szCs w:val="24"/>
          <w:lang w:val="en-US" w:bidi="he-IL"/>
        </w:rPr>
        <w:t xml:space="preserve"> that followed</w:t>
      </w:r>
      <w:r w:rsidR="00482671">
        <w:rPr>
          <w:rFonts w:ascii="Calibri" w:hAnsi="Calibri" w:cs="Tahoma"/>
          <w:sz w:val="24"/>
          <w:szCs w:val="24"/>
          <w:lang w:val="en-US" w:bidi="he-IL"/>
        </w:rPr>
        <w:t xml:space="preserve">, the fact that he had touched an </w:t>
      </w:r>
      <w:r w:rsidR="00A934CC">
        <w:rPr>
          <w:rFonts w:ascii="Calibri" w:hAnsi="Calibri" w:cs="Tahoma"/>
          <w:sz w:val="24"/>
          <w:szCs w:val="24"/>
          <w:lang w:val="en-US" w:bidi="he-IL"/>
        </w:rPr>
        <w:t>exposed nerve was brushed aside.</w:t>
      </w:r>
      <w:r w:rsidR="00482671">
        <w:rPr>
          <w:rFonts w:ascii="Calibri" w:hAnsi="Calibri" w:cs="Tahoma"/>
          <w:sz w:val="24"/>
          <w:szCs w:val="24"/>
          <w:lang w:val="en-US" w:bidi="he-IL"/>
        </w:rPr>
        <w:t xml:space="preserve"> What left-wing le</w:t>
      </w:r>
      <w:r w:rsidR="009C1D55">
        <w:rPr>
          <w:rFonts w:ascii="Calibri" w:hAnsi="Calibri" w:cs="Tahoma"/>
          <w:sz w:val="24"/>
          <w:szCs w:val="24"/>
          <w:lang w:val="en-US" w:bidi="he-IL"/>
        </w:rPr>
        <w:t xml:space="preserve">ader puts his Judaism front and </w:t>
      </w:r>
      <w:r w:rsidR="00482671">
        <w:rPr>
          <w:rFonts w:ascii="Calibri" w:hAnsi="Calibri" w:cs="Tahoma"/>
          <w:sz w:val="24"/>
          <w:szCs w:val="24"/>
          <w:lang w:val="en-US" w:bidi="he-IL"/>
        </w:rPr>
        <w:t>center? The Israeli left aspires to positively transform society according to t</w:t>
      </w:r>
      <w:r w:rsidR="00A934CC">
        <w:rPr>
          <w:rFonts w:ascii="Calibri" w:hAnsi="Calibri" w:cs="Tahoma"/>
          <w:sz w:val="24"/>
          <w:szCs w:val="24"/>
          <w:lang w:val="en-US" w:bidi="he-IL"/>
        </w:rPr>
        <w:t>he European model, and strives for</w:t>
      </w:r>
      <w:r w:rsidR="00482671">
        <w:rPr>
          <w:rFonts w:ascii="Calibri" w:hAnsi="Calibri" w:cs="Tahoma"/>
          <w:sz w:val="24"/>
          <w:szCs w:val="24"/>
          <w:lang w:val="en-US" w:bidi="he-IL"/>
        </w:rPr>
        <w:t xml:space="preserve"> peace in order to live in tranquility, just like in North America. This does not mean that the solutions it seeks are necessarily “not Jewish”; </w:t>
      </w:r>
      <w:r w:rsidR="00BF4959">
        <w:rPr>
          <w:rFonts w:ascii="Calibri" w:hAnsi="Calibri" w:cs="Tahoma"/>
          <w:sz w:val="24"/>
          <w:szCs w:val="24"/>
          <w:lang w:val="en-US" w:bidi="he-IL"/>
        </w:rPr>
        <w:t>however</w:t>
      </w:r>
      <w:r w:rsidR="009C1D55">
        <w:rPr>
          <w:rFonts w:ascii="Calibri" w:hAnsi="Calibri" w:cs="Tahoma"/>
          <w:sz w:val="24"/>
          <w:szCs w:val="24"/>
          <w:lang w:val="en-US" w:bidi="he-IL"/>
        </w:rPr>
        <w:t>,</w:t>
      </w:r>
      <w:r w:rsidR="00EF553D">
        <w:rPr>
          <w:rFonts w:ascii="Calibri" w:hAnsi="Calibri" w:cs="Tahoma"/>
          <w:sz w:val="24"/>
          <w:szCs w:val="24"/>
          <w:lang w:val="en-US" w:bidi="he-IL"/>
        </w:rPr>
        <w:t xml:space="preserve"> they are not conveyed to the public </w:t>
      </w:r>
      <w:r w:rsidR="00482671">
        <w:rPr>
          <w:rFonts w:ascii="Calibri" w:hAnsi="Calibri" w:cs="Tahoma"/>
          <w:sz w:val="24"/>
          <w:szCs w:val="24"/>
          <w:lang w:val="en-US" w:bidi="he-IL"/>
        </w:rPr>
        <w:t>anchore</w:t>
      </w:r>
      <w:r w:rsidR="00EF553D">
        <w:rPr>
          <w:rFonts w:ascii="Calibri" w:hAnsi="Calibri" w:cs="Tahoma"/>
          <w:sz w:val="24"/>
          <w:szCs w:val="24"/>
          <w:lang w:val="en-US" w:bidi="he-IL"/>
        </w:rPr>
        <w:t>d in proof</w:t>
      </w:r>
      <w:r w:rsidR="009C1D55">
        <w:rPr>
          <w:rFonts w:ascii="Calibri" w:hAnsi="Calibri" w:cs="Tahoma"/>
          <w:sz w:val="24"/>
          <w:szCs w:val="24"/>
          <w:lang w:val="en-US" w:bidi="he-IL"/>
        </w:rPr>
        <w:t xml:space="preserve"> </w:t>
      </w:r>
      <w:r w:rsidR="00EF553D">
        <w:rPr>
          <w:rFonts w:ascii="Calibri" w:hAnsi="Calibri" w:cs="Tahoma"/>
          <w:sz w:val="24"/>
          <w:szCs w:val="24"/>
          <w:lang w:val="en-US" w:bidi="he-IL"/>
        </w:rPr>
        <w:t>texts from Jewish sources,</w:t>
      </w:r>
      <w:r w:rsidR="009C1D55">
        <w:rPr>
          <w:rFonts w:ascii="Calibri" w:hAnsi="Calibri" w:cs="Tahoma"/>
          <w:sz w:val="24"/>
          <w:szCs w:val="24"/>
          <w:lang w:val="en-US" w:bidi="he-IL"/>
        </w:rPr>
        <w:t xml:space="preserve"> and</w:t>
      </w:r>
      <w:r w:rsidR="00482671">
        <w:rPr>
          <w:rFonts w:ascii="Calibri" w:hAnsi="Calibri" w:cs="Tahoma"/>
          <w:sz w:val="24"/>
          <w:szCs w:val="24"/>
          <w:lang w:val="en-US" w:bidi="he-IL"/>
        </w:rPr>
        <w:t xml:space="preserve"> they do </w:t>
      </w:r>
      <w:r w:rsidR="00EF553D">
        <w:rPr>
          <w:rFonts w:ascii="Calibri" w:hAnsi="Calibri" w:cs="Tahoma"/>
          <w:sz w:val="24"/>
          <w:szCs w:val="24"/>
          <w:lang w:val="en-US" w:bidi="he-IL"/>
        </w:rPr>
        <w:t>not sound as if they flow</w:t>
      </w:r>
      <w:r w:rsidR="00BF4959">
        <w:rPr>
          <w:rFonts w:ascii="Calibri" w:hAnsi="Calibri" w:cs="Tahoma"/>
          <w:sz w:val="24"/>
          <w:szCs w:val="24"/>
          <w:lang w:val="en-US" w:bidi="he-IL"/>
        </w:rPr>
        <w:t xml:space="preserve"> from </w:t>
      </w:r>
      <w:r w:rsidR="00EF553D">
        <w:rPr>
          <w:rFonts w:ascii="Calibri" w:hAnsi="Calibri" w:cs="Tahoma"/>
          <w:sz w:val="24"/>
          <w:szCs w:val="24"/>
          <w:lang w:val="en-US" w:bidi="he-IL"/>
        </w:rPr>
        <w:t>a concern for the continuity of Jewish existence and identity</w:t>
      </w:r>
      <w:r w:rsidR="00BF4959">
        <w:rPr>
          <w:rFonts w:ascii="Calibri" w:hAnsi="Calibri" w:cs="Tahoma"/>
          <w:sz w:val="24"/>
          <w:szCs w:val="24"/>
          <w:lang w:val="en-US" w:bidi="he-IL"/>
        </w:rPr>
        <w:t xml:space="preserve">. The Israeli left has not </w:t>
      </w:r>
      <w:commentRangeStart w:id="6"/>
      <w:r w:rsidR="00BF4959">
        <w:rPr>
          <w:rFonts w:ascii="Calibri" w:hAnsi="Calibri" w:cs="Tahoma"/>
          <w:sz w:val="24"/>
          <w:szCs w:val="24"/>
          <w:lang w:val="en-US" w:bidi="he-IL"/>
        </w:rPr>
        <w:t>forgotten to be Jewi</w:t>
      </w:r>
      <w:r w:rsidR="00EF553D">
        <w:rPr>
          <w:rFonts w:ascii="Calibri" w:hAnsi="Calibri" w:cs="Tahoma"/>
          <w:sz w:val="24"/>
          <w:szCs w:val="24"/>
          <w:lang w:val="en-US" w:bidi="he-IL"/>
        </w:rPr>
        <w:t>sh</w:t>
      </w:r>
      <w:commentRangeEnd w:id="6"/>
      <w:r w:rsidR="00DD68CB">
        <w:rPr>
          <w:rStyle w:val="CommentReference"/>
        </w:rPr>
        <w:commentReference w:id="6"/>
      </w:r>
      <w:r w:rsidR="00EF553D">
        <w:rPr>
          <w:rFonts w:ascii="Calibri" w:hAnsi="Calibri" w:cs="Tahoma"/>
          <w:sz w:val="24"/>
          <w:szCs w:val="24"/>
          <w:lang w:val="en-US" w:bidi="he-IL"/>
        </w:rPr>
        <w:t>, but</w:t>
      </w:r>
      <w:r w:rsidR="006038A1">
        <w:rPr>
          <w:rFonts w:ascii="Calibri" w:hAnsi="Calibri" w:cs="Tahoma"/>
          <w:sz w:val="24"/>
          <w:szCs w:val="24"/>
          <w:lang w:val="en-US" w:bidi="he-IL"/>
        </w:rPr>
        <w:t>,</w:t>
      </w:r>
      <w:r w:rsidR="00EF553D">
        <w:rPr>
          <w:rFonts w:ascii="Calibri" w:hAnsi="Calibri" w:cs="Tahoma"/>
          <w:sz w:val="24"/>
          <w:szCs w:val="24"/>
          <w:lang w:val="en-US" w:bidi="he-IL"/>
        </w:rPr>
        <w:t xml:space="preserve"> if it seeks to survive</w:t>
      </w:r>
      <w:r w:rsidR="006038A1">
        <w:rPr>
          <w:rFonts w:ascii="Calibri" w:hAnsi="Calibri" w:cs="Tahoma"/>
          <w:sz w:val="24"/>
          <w:szCs w:val="24"/>
          <w:lang w:val="en-US" w:bidi="he-IL"/>
        </w:rPr>
        <w:t>,</w:t>
      </w:r>
      <w:r w:rsidR="00BF4959">
        <w:rPr>
          <w:rFonts w:ascii="Calibri" w:hAnsi="Calibri" w:cs="Tahoma"/>
          <w:sz w:val="24"/>
          <w:szCs w:val="24"/>
          <w:lang w:val="en-US" w:bidi="he-IL"/>
        </w:rPr>
        <w:t xml:space="preserve"> it should remind us </w:t>
      </w:r>
      <w:r w:rsidR="00EF553D">
        <w:rPr>
          <w:rFonts w:ascii="Calibri" w:hAnsi="Calibri" w:cs="Tahoma"/>
          <w:sz w:val="24"/>
          <w:szCs w:val="24"/>
          <w:lang w:val="en-US" w:bidi="he-IL"/>
        </w:rPr>
        <w:t>more often that it is an integral part of a diverse Judaism.</w:t>
      </w:r>
      <w:r w:rsidR="00BF4959">
        <w:rPr>
          <w:rFonts w:ascii="Calibri" w:hAnsi="Calibri" w:cs="Tahoma"/>
          <w:sz w:val="24"/>
          <w:szCs w:val="24"/>
          <w:lang w:val="en-US" w:bidi="he-IL"/>
        </w:rPr>
        <w:t xml:space="preserve"> The Israeli left suffers from the fact that, </w:t>
      </w:r>
      <w:r w:rsidR="00EF553D">
        <w:rPr>
          <w:rFonts w:ascii="Calibri" w:hAnsi="Calibri" w:cs="Tahoma"/>
          <w:sz w:val="24"/>
          <w:szCs w:val="24"/>
          <w:lang w:val="en-US" w:bidi="he-IL"/>
        </w:rPr>
        <w:t>unlike</w:t>
      </w:r>
      <w:r w:rsidR="00BF4959">
        <w:rPr>
          <w:rFonts w:ascii="Calibri" w:hAnsi="Calibri" w:cs="Tahoma"/>
          <w:sz w:val="24"/>
          <w:szCs w:val="24"/>
          <w:lang w:val="en-US" w:bidi="he-IL"/>
        </w:rPr>
        <w:t xml:space="preserve"> the Jewish community in America, in Israel there is no liberal Judaism, and the right has become the flag-bearer for the “pro-Jewish” and “pro-tradition” position</w:t>
      </w:r>
      <w:r w:rsidR="00EF553D">
        <w:rPr>
          <w:rFonts w:ascii="Calibri" w:hAnsi="Calibri" w:cs="Tahoma"/>
          <w:sz w:val="24"/>
          <w:szCs w:val="24"/>
          <w:lang w:val="en-US" w:bidi="he-IL"/>
        </w:rPr>
        <w:t xml:space="preserve">. Moreover, </w:t>
      </w:r>
      <w:r w:rsidR="00B4102C">
        <w:rPr>
          <w:rFonts w:ascii="Calibri" w:hAnsi="Calibri" w:cs="Tahoma"/>
          <w:sz w:val="24"/>
          <w:szCs w:val="24"/>
          <w:lang w:val="en-US" w:bidi="he-IL"/>
        </w:rPr>
        <w:t>since 1967</w:t>
      </w:r>
      <w:r w:rsidR="00BC6A08">
        <w:rPr>
          <w:rFonts w:ascii="Calibri" w:hAnsi="Calibri" w:cs="Tahoma"/>
          <w:sz w:val="24"/>
          <w:szCs w:val="24"/>
          <w:lang w:val="en-US" w:bidi="he-IL"/>
        </w:rPr>
        <w:t>,</w:t>
      </w:r>
      <w:r w:rsidR="00B4102C">
        <w:rPr>
          <w:rFonts w:ascii="Calibri" w:hAnsi="Calibri" w:cs="Tahoma"/>
          <w:sz w:val="24"/>
          <w:szCs w:val="24"/>
          <w:lang w:val="en-US" w:bidi="he-IL"/>
        </w:rPr>
        <w:t xml:space="preserve"> the territorial dimension</w:t>
      </w:r>
      <w:r w:rsidR="00EF553D">
        <w:rPr>
          <w:rFonts w:ascii="Calibri" w:hAnsi="Calibri" w:cs="Tahoma"/>
          <w:sz w:val="24"/>
          <w:szCs w:val="24"/>
          <w:lang w:val="en-US" w:bidi="he-IL"/>
        </w:rPr>
        <w:t>, that is, the attachment</w:t>
      </w:r>
      <w:r w:rsidR="00BC6A08">
        <w:rPr>
          <w:rFonts w:ascii="Calibri" w:hAnsi="Calibri" w:cs="Tahoma"/>
          <w:sz w:val="24"/>
          <w:szCs w:val="24"/>
          <w:lang w:val="en-US" w:bidi="he-IL"/>
        </w:rPr>
        <w:t xml:space="preserve"> to Greater </w:t>
      </w:r>
      <w:r w:rsidR="00BC6A08">
        <w:rPr>
          <w:rFonts w:ascii="Calibri" w:hAnsi="Calibri" w:cs="Tahoma"/>
          <w:sz w:val="24"/>
          <w:szCs w:val="24"/>
          <w:lang w:val="en-US" w:bidi="he-IL"/>
        </w:rPr>
        <w:lastRenderedPageBreak/>
        <w:t>Israel, has be</w:t>
      </w:r>
      <w:r w:rsidR="00EF553D">
        <w:rPr>
          <w:rFonts w:ascii="Calibri" w:hAnsi="Calibri" w:cs="Tahoma"/>
          <w:sz w:val="24"/>
          <w:szCs w:val="24"/>
          <w:lang w:val="en-US" w:bidi="he-IL"/>
        </w:rPr>
        <w:t xml:space="preserve">come a defining feature </w:t>
      </w:r>
      <w:r w:rsidR="00BC6A08">
        <w:rPr>
          <w:rFonts w:ascii="Calibri" w:hAnsi="Calibri" w:cs="Tahoma"/>
          <w:sz w:val="24"/>
          <w:szCs w:val="24"/>
          <w:lang w:val="en-US" w:bidi="he-IL"/>
        </w:rPr>
        <w:t>of the “pro-Jewish” position</w:t>
      </w:r>
      <w:r w:rsidR="00EF553D">
        <w:rPr>
          <w:rFonts w:ascii="Calibri" w:hAnsi="Calibri" w:cs="Tahoma"/>
          <w:sz w:val="24"/>
          <w:szCs w:val="24"/>
          <w:lang w:val="en-US" w:bidi="he-IL"/>
        </w:rPr>
        <w:t xml:space="preserve">’s identity. </w:t>
      </w:r>
      <w:r w:rsidR="00CB2BB6">
        <w:rPr>
          <w:rFonts w:ascii="Calibri" w:hAnsi="Calibri" w:cs="Tahoma"/>
          <w:sz w:val="24"/>
          <w:szCs w:val="24"/>
          <w:lang w:val="en-US" w:bidi="he-IL"/>
        </w:rPr>
        <w:t xml:space="preserve">Due to </w:t>
      </w:r>
      <w:r w:rsidR="00BC6A08">
        <w:rPr>
          <w:rFonts w:ascii="Calibri" w:hAnsi="Calibri" w:cs="Tahoma"/>
          <w:sz w:val="24"/>
          <w:szCs w:val="24"/>
          <w:lang w:val="en-US" w:bidi="he-IL"/>
        </w:rPr>
        <w:t xml:space="preserve">the left’s willingness to compromise on the territories, </w:t>
      </w:r>
      <w:r w:rsidR="00CB2BB6">
        <w:rPr>
          <w:rFonts w:ascii="Calibri" w:hAnsi="Calibri" w:cs="Tahoma"/>
          <w:sz w:val="24"/>
          <w:szCs w:val="24"/>
          <w:lang w:val="en-US" w:bidi="he-IL"/>
        </w:rPr>
        <w:t xml:space="preserve">and </w:t>
      </w:r>
      <w:commentRangeStart w:id="7"/>
      <w:r w:rsidR="00CB2BB6">
        <w:rPr>
          <w:rFonts w:ascii="Calibri" w:hAnsi="Calibri" w:cs="Tahoma"/>
          <w:sz w:val="24"/>
          <w:szCs w:val="24"/>
          <w:lang w:val="en-US" w:bidi="he-IL"/>
        </w:rPr>
        <w:t xml:space="preserve">its failure to draw </w:t>
      </w:r>
      <w:r w:rsidR="00BC6A08">
        <w:rPr>
          <w:rFonts w:ascii="Calibri" w:hAnsi="Calibri" w:cs="Tahoma"/>
          <w:sz w:val="24"/>
          <w:szCs w:val="24"/>
          <w:lang w:val="en-US" w:bidi="he-IL"/>
        </w:rPr>
        <w:t xml:space="preserve">on </w:t>
      </w:r>
      <w:r w:rsidR="00B7639D">
        <w:rPr>
          <w:rFonts w:ascii="Calibri" w:hAnsi="Calibri" w:cs="Tahoma"/>
          <w:sz w:val="24"/>
          <w:szCs w:val="24"/>
          <w:lang w:val="en-US" w:bidi="he-IL"/>
        </w:rPr>
        <w:t>support</w:t>
      </w:r>
      <w:r w:rsidR="00BC6A08">
        <w:rPr>
          <w:rFonts w:ascii="Calibri" w:hAnsi="Calibri" w:cs="Tahoma"/>
          <w:sz w:val="24"/>
          <w:szCs w:val="24"/>
          <w:lang w:val="en-US" w:bidi="he-IL"/>
        </w:rPr>
        <w:t xml:space="preserve"> </w:t>
      </w:r>
      <w:r w:rsidR="006038A1">
        <w:rPr>
          <w:rFonts w:ascii="Calibri" w:hAnsi="Calibri" w:cs="Tahoma"/>
          <w:sz w:val="24"/>
          <w:szCs w:val="24"/>
          <w:lang w:val="en-US" w:bidi="he-IL"/>
        </w:rPr>
        <w:t xml:space="preserve">in the tradition </w:t>
      </w:r>
      <w:r w:rsidR="00BC6A08">
        <w:rPr>
          <w:rFonts w:ascii="Calibri" w:hAnsi="Calibri" w:cs="Tahoma"/>
          <w:sz w:val="24"/>
          <w:szCs w:val="24"/>
          <w:lang w:val="en-US" w:bidi="he-IL"/>
        </w:rPr>
        <w:t>for its positions</w:t>
      </w:r>
      <w:commentRangeEnd w:id="7"/>
      <w:r w:rsidR="00830F13">
        <w:rPr>
          <w:rStyle w:val="CommentReference"/>
        </w:rPr>
        <w:commentReference w:id="7"/>
      </w:r>
      <w:r w:rsidR="00BC6A08">
        <w:rPr>
          <w:rFonts w:ascii="Calibri" w:hAnsi="Calibri" w:cs="Tahoma"/>
          <w:sz w:val="24"/>
          <w:szCs w:val="24"/>
          <w:lang w:val="en-US" w:bidi="he-IL"/>
        </w:rPr>
        <w:t xml:space="preserve">, it is </w:t>
      </w:r>
      <w:r w:rsidR="00CB2BB6">
        <w:rPr>
          <w:rFonts w:ascii="Calibri" w:hAnsi="Calibri" w:cs="Tahoma"/>
          <w:sz w:val="24"/>
          <w:szCs w:val="24"/>
          <w:lang w:val="en-US" w:bidi="he-IL"/>
        </w:rPr>
        <w:t>regarded as</w:t>
      </w:r>
      <w:r w:rsidR="00BC6A08">
        <w:rPr>
          <w:rFonts w:ascii="Calibri" w:hAnsi="Calibri" w:cs="Tahoma"/>
          <w:sz w:val="24"/>
          <w:szCs w:val="24"/>
          <w:lang w:val="en-US" w:bidi="he-IL"/>
        </w:rPr>
        <w:t xml:space="preserve"> offeri</w:t>
      </w:r>
      <w:r w:rsidR="00423272">
        <w:rPr>
          <w:rFonts w:ascii="Calibri" w:hAnsi="Calibri" w:cs="Tahoma"/>
          <w:sz w:val="24"/>
          <w:szCs w:val="24"/>
          <w:lang w:val="en-US" w:bidi="he-IL"/>
        </w:rPr>
        <w:t xml:space="preserve">ng solutions that are </w:t>
      </w:r>
      <w:r w:rsidR="00EB5810">
        <w:rPr>
          <w:rFonts w:ascii="Calibri" w:hAnsi="Calibri" w:cs="Tahoma"/>
          <w:sz w:val="24"/>
          <w:szCs w:val="24"/>
          <w:lang w:val="en-US" w:bidi="he-IL"/>
        </w:rPr>
        <w:t>detached</w:t>
      </w:r>
      <w:r w:rsidR="006038A1">
        <w:rPr>
          <w:rFonts w:ascii="Calibri" w:hAnsi="Calibri" w:cs="Tahoma"/>
          <w:sz w:val="24"/>
          <w:szCs w:val="24"/>
          <w:lang w:val="en-US" w:bidi="he-IL"/>
        </w:rPr>
        <w:t xml:space="preserve"> from any </w:t>
      </w:r>
      <w:r w:rsidR="00423272">
        <w:rPr>
          <w:rFonts w:ascii="Calibri" w:hAnsi="Calibri" w:cs="Tahoma"/>
          <w:sz w:val="24"/>
          <w:szCs w:val="24"/>
          <w:lang w:val="en-US" w:bidi="he-IL"/>
        </w:rPr>
        <w:t xml:space="preserve">connection to </w:t>
      </w:r>
      <w:r w:rsidR="00BC6A08">
        <w:rPr>
          <w:rFonts w:ascii="Calibri" w:hAnsi="Calibri" w:cs="Tahoma"/>
          <w:sz w:val="24"/>
          <w:szCs w:val="24"/>
          <w:lang w:val="en-US" w:bidi="he-IL"/>
        </w:rPr>
        <w:t>Jewish</w:t>
      </w:r>
      <w:r w:rsidR="00162652">
        <w:rPr>
          <w:rFonts w:ascii="Calibri" w:hAnsi="Calibri" w:cs="Tahoma"/>
          <w:sz w:val="24"/>
          <w:szCs w:val="24"/>
          <w:lang w:val="en-US" w:bidi="he-IL"/>
        </w:rPr>
        <w:t xml:space="preserve"> identity. In this context,</w:t>
      </w:r>
      <w:r w:rsidR="00BC6A08">
        <w:rPr>
          <w:rFonts w:ascii="Calibri" w:hAnsi="Calibri" w:cs="Tahoma"/>
          <w:sz w:val="24"/>
          <w:szCs w:val="24"/>
          <w:lang w:val="en-US" w:bidi="he-IL"/>
        </w:rPr>
        <w:t xml:space="preserve"> the fact that </w:t>
      </w:r>
      <w:r w:rsidR="00162652">
        <w:rPr>
          <w:rFonts w:ascii="Calibri" w:hAnsi="Calibri" w:cs="Tahoma"/>
          <w:sz w:val="24"/>
          <w:szCs w:val="24"/>
          <w:lang w:val="en-US" w:bidi="he-IL"/>
        </w:rPr>
        <w:t xml:space="preserve">the leaders of the left and the </w:t>
      </w:r>
      <w:r w:rsidR="00830F13">
        <w:rPr>
          <w:rFonts w:ascii="Calibri" w:hAnsi="Calibri" w:cs="Tahoma"/>
          <w:sz w:val="24"/>
          <w:szCs w:val="24"/>
          <w:lang w:val="en-AU" w:bidi="ar-EG"/>
        </w:rPr>
        <w:t xml:space="preserve">drivers of </w:t>
      </w:r>
      <w:r w:rsidR="00162652">
        <w:rPr>
          <w:rFonts w:ascii="Calibri" w:hAnsi="Calibri" w:cs="Tahoma"/>
          <w:sz w:val="24"/>
          <w:szCs w:val="24"/>
          <w:lang w:val="en-US" w:bidi="he-IL"/>
        </w:rPr>
        <w:t>peace process were profoundly alienated from</w:t>
      </w:r>
      <w:r w:rsidR="00BC6A08">
        <w:rPr>
          <w:rFonts w:ascii="Calibri" w:hAnsi="Calibri" w:cs="Tahoma"/>
          <w:sz w:val="24"/>
          <w:szCs w:val="24"/>
          <w:lang w:val="en-US" w:bidi="he-IL"/>
        </w:rPr>
        <w:t xml:space="preserve"> </w:t>
      </w:r>
      <w:r w:rsidR="00162652">
        <w:rPr>
          <w:rFonts w:ascii="Calibri" w:hAnsi="Calibri" w:cs="Tahoma"/>
          <w:sz w:val="24"/>
          <w:szCs w:val="24"/>
          <w:lang w:val="en-US" w:bidi="he-IL"/>
        </w:rPr>
        <w:t>Mizrahi and Arabic culture</w:t>
      </w:r>
      <w:r w:rsidR="0079198C">
        <w:rPr>
          <w:rFonts w:ascii="Calibri" w:hAnsi="Calibri" w:cs="Tahoma"/>
          <w:sz w:val="24"/>
          <w:szCs w:val="24"/>
          <w:lang w:val="en-US" w:bidi="he-IL"/>
        </w:rPr>
        <w:t xml:space="preserve"> also </w:t>
      </w:r>
      <w:r w:rsidR="00F758BB">
        <w:rPr>
          <w:rFonts w:ascii="Calibri" w:hAnsi="Calibri" w:cs="Tahoma"/>
          <w:sz w:val="24"/>
          <w:szCs w:val="24"/>
          <w:lang w:val="en-US" w:bidi="he-IL"/>
        </w:rPr>
        <w:t>helped to undermine the process</w:t>
      </w:r>
      <w:r w:rsidR="00BC6A08">
        <w:rPr>
          <w:rFonts w:ascii="Calibri" w:hAnsi="Calibri" w:cs="Tahoma"/>
          <w:sz w:val="24"/>
          <w:szCs w:val="24"/>
          <w:lang w:val="en-US" w:bidi="he-IL"/>
        </w:rPr>
        <w:t xml:space="preserve">. </w:t>
      </w:r>
      <w:r w:rsidR="00F758BB">
        <w:rPr>
          <w:rFonts w:ascii="Calibri" w:hAnsi="Calibri" w:cs="Tahoma"/>
          <w:sz w:val="24"/>
          <w:szCs w:val="24"/>
          <w:lang w:val="en-US" w:bidi="he-IL"/>
        </w:rPr>
        <w:t>In practical terms</w:t>
      </w:r>
      <w:r w:rsidR="00BC6A08">
        <w:rPr>
          <w:rFonts w:ascii="Calibri" w:hAnsi="Calibri" w:cs="Tahoma"/>
          <w:sz w:val="24"/>
          <w:szCs w:val="24"/>
          <w:lang w:val="en-US" w:bidi="he-IL"/>
        </w:rPr>
        <w:t xml:space="preserve">, the Israeli left </w:t>
      </w:r>
      <w:r w:rsidR="00F758BB">
        <w:rPr>
          <w:rFonts w:ascii="Calibri" w:hAnsi="Calibri" w:cs="Tahoma"/>
          <w:sz w:val="24"/>
          <w:szCs w:val="24"/>
          <w:lang w:val="en-US" w:bidi="he-IL"/>
        </w:rPr>
        <w:t xml:space="preserve">apparently </w:t>
      </w:r>
      <w:r w:rsidR="00BC6A08">
        <w:rPr>
          <w:rFonts w:ascii="Calibri" w:hAnsi="Calibri" w:cs="Tahoma"/>
          <w:sz w:val="24"/>
          <w:szCs w:val="24"/>
          <w:lang w:val="en-US" w:bidi="he-IL"/>
        </w:rPr>
        <w:t>seeks peace with the Palestinians, but,</w:t>
      </w:r>
      <w:r w:rsidR="006038A1">
        <w:rPr>
          <w:rFonts w:ascii="Calibri" w:hAnsi="Calibri" w:cs="Tahoma"/>
          <w:sz w:val="24"/>
          <w:szCs w:val="24"/>
          <w:lang w:val="en-US" w:bidi="he-IL"/>
        </w:rPr>
        <w:t xml:space="preserve"> on the</w:t>
      </w:r>
      <w:r w:rsidR="00BC6A08">
        <w:rPr>
          <w:rFonts w:ascii="Calibri" w:hAnsi="Calibri" w:cs="Tahoma"/>
          <w:sz w:val="24"/>
          <w:szCs w:val="24"/>
          <w:lang w:val="en-US" w:bidi="he-IL"/>
        </w:rPr>
        <w:t xml:space="preserve"> other hand, it </w:t>
      </w:r>
      <w:r w:rsidR="00F758BB">
        <w:rPr>
          <w:rFonts w:ascii="Calibri" w:hAnsi="Calibri" w:cs="Tahoma"/>
          <w:sz w:val="24"/>
          <w:szCs w:val="24"/>
          <w:lang w:val="en-US" w:bidi="he-IL"/>
        </w:rPr>
        <w:t>seeks</w:t>
      </w:r>
      <w:r w:rsidR="00BC6A08">
        <w:rPr>
          <w:rFonts w:ascii="Calibri" w:hAnsi="Calibri" w:cs="Tahoma"/>
          <w:sz w:val="24"/>
          <w:szCs w:val="24"/>
          <w:lang w:val="en-US" w:bidi="he-IL"/>
        </w:rPr>
        <w:t xml:space="preserve"> to achieve it through a </w:t>
      </w:r>
      <w:r w:rsidR="008C6EC1">
        <w:rPr>
          <w:rFonts w:ascii="Calibri" w:hAnsi="Calibri" w:cs="Tahoma"/>
          <w:sz w:val="24"/>
          <w:szCs w:val="24"/>
          <w:lang w:val="en-US" w:bidi="he-IL"/>
        </w:rPr>
        <w:t xml:space="preserve">program </w:t>
      </w:r>
      <w:r w:rsidR="00BC6A08">
        <w:rPr>
          <w:rFonts w:ascii="Calibri" w:hAnsi="Calibri" w:cs="Tahoma"/>
          <w:sz w:val="24"/>
          <w:szCs w:val="24"/>
          <w:lang w:val="en-US" w:bidi="he-IL"/>
        </w:rPr>
        <w:t xml:space="preserve">of </w:t>
      </w:r>
      <w:r w:rsidR="006038A1">
        <w:rPr>
          <w:rFonts w:ascii="Calibri" w:hAnsi="Calibri" w:cs="Tahoma"/>
          <w:sz w:val="24"/>
          <w:szCs w:val="24"/>
          <w:lang w:val="en-US" w:bidi="he-IL"/>
        </w:rPr>
        <w:t>partition</w:t>
      </w:r>
      <w:r w:rsidR="00BC6A08">
        <w:rPr>
          <w:rFonts w:ascii="Calibri" w:hAnsi="Calibri" w:cs="Tahoma"/>
          <w:sz w:val="24"/>
          <w:szCs w:val="24"/>
          <w:lang w:val="en-US" w:bidi="he-IL"/>
        </w:rPr>
        <w:t xml:space="preserve"> betw</w:t>
      </w:r>
      <w:r w:rsidR="008F03C4">
        <w:rPr>
          <w:rFonts w:ascii="Calibri" w:hAnsi="Calibri" w:cs="Tahoma"/>
          <w:sz w:val="24"/>
          <w:szCs w:val="24"/>
          <w:lang w:val="en-US" w:bidi="he-IL"/>
        </w:rPr>
        <w:t xml:space="preserve">een Israel and the Palestinians, </w:t>
      </w:r>
      <w:r w:rsidR="008C6EC1">
        <w:rPr>
          <w:rFonts w:ascii="Calibri" w:hAnsi="Calibri" w:cs="Tahoma"/>
          <w:sz w:val="24"/>
          <w:szCs w:val="24"/>
          <w:lang w:val="en-US" w:bidi="he-IL"/>
        </w:rPr>
        <w:t xml:space="preserve">as well as </w:t>
      </w:r>
      <w:r w:rsidR="00F758BB">
        <w:rPr>
          <w:rFonts w:ascii="Calibri" w:hAnsi="Calibri" w:cs="Tahoma"/>
          <w:sz w:val="24"/>
          <w:szCs w:val="24"/>
          <w:lang w:val="en-US" w:bidi="he-IL"/>
        </w:rPr>
        <w:t xml:space="preserve">disassociation from Arabic culture and </w:t>
      </w:r>
      <w:r w:rsidR="003A4A2E">
        <w:rPr>
          <w:rFonts w:ascii="Calibri" w:hAnsi="Calibri" w:cs="Tahoma"/>
          <w:sz w:val="24"/>
          <w:szCs w:val="24"/>
          <w:lang w:val="en-US" w:bidi="he-IL"/>
        </w:rPr>
        <w:t>space —</w:t>
      </w:r>
      <w:r w:rsidR="0084004D">
        <w:rPr>
          <w:rFonts w:ascii="Calibri" w:hAnsi="Calibri" w:cs="Tahoma"/>
          <w:sz w:val="24"/>
          <w:szCs w:val="24"/>
          <w:lang w:val="en-US" w:bidi="he-IL"/>
        </w:rPr>
        <w:t>a paradoxical position</w:t>
      </w:r>
      <w:r w:rsidR="006038A1">
        <w:rPr>
          <w:rFonts w:ascii="Calibri" w:hAnsi="Calibri" w:cs="Tahoma"/>
          <w:sz w:val="24"/>
          <w:szCs w:val="24"/>
          <w:lang w:val="en-US" w:bidi="he-IL"/>
        </w:rPr>
        <w:t>, to say the least</w:t>
      </w:r>
      <w:r w:rsidR="0084004D">
        <w:rPr>
          <w:rFonts w:ascii="Calibri" w:hAnsi="Calibri" w:cs="Tahoma"/>
          <w:sz w:val="24"/>
          <w:szCs w:val="24"/>
          <w:lang w:val="en-US" w:bidi="he-IL"/>
        </w:rPr>
        <w:t>.</w:t>
      </w:r>
    </w:p>
    <w:p w14:paraId="500660B8" w14:textId="247D0699" w:rsidR="0084004D" w:rsidRDefault="0084004D">
      <w:pPr>
        <w:bidi w:val="0"/>
        <w:rPr>
          <w:rFonts w:ascii="Calibri" w:hAnsi="Calibri" w:cs="Tahoma"/>
          <w:sz w:val="24"/>
          <w:szCs w:val="24"/>
          <w:lang w:val="en-US" w:bidi="he-IL"/>
        </w:rPr>
      </w:pPr>
      <w:r>
        <w:rPr>
          <w:rFonts w:ascii="Calibri" w:hAnsi="Calibri" w:cs="Tahoma"/>
          <w:sz w:val="24"/>
          <w:szCs w:val="24"/>
          <w:lang w:val="en-US" w:bidi="he-IL"/>
        </w:rPr>
        <w:t>4</w:t>
      </w:r>
      <w:r w:rsidR="00590698">
        <w:rPr>
          <w:rFonts w:ascii="Calibri" w:hAnsi="Calibri" w:cs="Tahoma"/>
          <w:sz w:val="24"/>
          <w:szCs w:val="24"/>
          <w:lang w:val="en-US" w:bidi="he-IL"/>
        </w:rPr>
        <w:t xml:space="preserve"> </w:t>
      </w:r>
      <w:r w:rsidR="001E0EAF">
        <w:rPr>
          <w:rFonts w:ascii="Calibri" w:hAnsi="Calibri" w:cs="Tahoma"/>
          <w:sz w:val="24"/>
          <w:szCs w:val="24"/>
          <w:lang w:val="en-US" w:bidi="he-IL"/>
        </w:rPr>
        <w:t xml:space="preserve">Table of </w:t>
      </w:r>
      <w:r>
        <w:rPr>
          <w:rFonts w:ascii="Calibri" w:hAnsi="Calibri" w:cs="Tahoma"/>
          <w:sz w:val="24"/>
          <w:szCs w:val="24"/>
          <w:lang w:val="en-US" w:bidi="he-IL"/>
        </w:rPr>
        <w:t>Contents</w:t>
      </w:r>
    </w:p>
    <w:p w14:paraId="70DFB44E" w14:textId="0266C57F" w:rsidR="007712A5" w:rsidRDefault="0084004D" w:rsidP="006038A1">
      <w:pPr>
        <w:bidi w:val="0"/>
        <w:rPr>
          <w:rFonts w:ascii="Calibri" w:hAnsi="Calibri" w:cs="Tahoma"/>
          <w:sz w:val="24"/>
          <w:szCs w:val="24"/>
          <w:lang w:val="en-US" w:bidi="he-IL"/>
        </w:rPr>
      </w:pPr>
      <w:r>
        <w:rPr>
          <w:rFonts w:ascii="Calibri" w:hAnsi="Calibri" w:cs="Tahoma"/>
          <w:b/>
          <w:bCs/>
          <w:sz w:val="24"/>
          <w:szCs w:val="24"/>
          <w:lang w:val="en-US" w:bidi="he-IL"/>
        </w:rPr>
        <w:t>Introduction</w:t>
      </w:r>
      <w:r>
        <w:rPr>
          <w:rFonts w:ascii="Calibri" w:hAnsi="Calibri" w:cs="Tahoma"/>
          <w:sz w:val="24"/>
          <w:szCs w:val="24"/>
          <w:lang w:val="en-US" w:bidi="he-IL"/>
        </w:rPr>
        <w:t xml:space="preserve">: </w:t>
      </w:r>
      <w:commentRangeStart w:id="8"/>
      <w:r w:rsidR="00EB5810">
        <w:rPr>
          <w:rFonts w:ascii="Calibri" w:hAnsi="Calibri" w:cs="Tahoma"/>
          <w:sz w:val="24"/>
          <w:szCs w:val="24"/>
          <w:lang w:val="en-US" w:bidi="he-IL"/>
        </w:rPr>
        <w:t xml:space="preserve">The introduction </w:t>
      </w:r>
      <w:r w:rsidR="00EB5810" w:rsidRPr="00EB5810">
        <w:rPr>
          <w:rFonts w:ascii="Calibri" w:hAnsi="Calibri" w:cs="Tahoma"/>
          <w:sz w:val="24"/>
          <w:szCs w:val="24"/>
          <w:lang w:val="en-US" w:bidi="he-IL"/>
        </w:rPr>
        <w:t xml:space="preserve">provides </w:t>
      </w:r>
      <w:commentRangeEnd w:id="8"/>
      <w:r w:rsidR="00EB5810">
        <w:rPr>
          <w:rStyle w:val="CommentReference"/>
        </w:rPr>
        <w:commentReference w:id="8"/>
      </w:r>
      <w:r w:rsidR="00EB5810" w:rsidRPr="00EB5810">
        <w:rPr>
          <w:rFonts w:ascii="Calibri" w:hAnsi="Calibri" w:cs="Tahoma"/>
          <w:sz w:val="24"/>
          <w:szCs w:val="24"/>
          <w:lang w:val="en-US" w:bidi="he-IL"/>
        </w:rPr>
        <w:t>a</w:t>
      </w:r>
      <w:r w:rsidRPr="00EB5810">
        <w:rPr>
          <w:rFonts w:ascii="Calibri" w:hAnsi="Calibri" w:cs="Tahoma"/>
          <w:sz w:val="24"/>
          <w:szCs w:val="24"/>
          <w:lang w:val="en-US" w:bidi="he-IL"/>
        </w:rPr>
        <w:t xml:space="preserve"> historical analysis of </w:t>
      </w:r>
      <w:r w:rsidR="00EA2DC8" w:rsidRPr="00EB5810">
        <w:rPr>
          <w:rFonts w:ascii="Calibri" w:hAnsi="Calibri" w:cs="Tahoma"/>
          <w:sz w:val="24"/>
          <w:szCs w:val="24"/>
          <w:lang w:val="en-US" w:bidi="he-IL"/>
        </w:rPr>
        <w:t xml:space="preserve">the peace processes from the Oslo period until today, </w:t>
      </w:r>
      <w:r w:rsidR="00EB5810" w:rsidRPr="00EB5810">
        <w:rPr>
          <w:rFonts w:ascii="Calibri" w:hAnsi="Calibri" w:cs="Tahoma"/>
          <w:sz w:val="24"/>
          <w:szCs w:val="24"/>
          <w:lang w:val="en-US" w:bidi="he-IL"/>
        </w:rPr>
        <w:t>while at the same time locating</w:t>
      </w:r>
      <w:r w:rsidR="00FC53C0" w:rsidRPr="00EB5810">
        <w:rPr>
          <w:rFonts w:ascii="Calibri" w:hAnsi="Calibri" w:cs="Tahoma"/>
          <w:sz w:val="24"/>
          <w:szCs w:val="24"/>
          <w:lang w:val="en-US" w:bidi="he-IL"/>
        </w:rPr>
        <w:t xml:space="preserve"> Beilin’s position</w:t>
      </w:r>
      <w:r w:rsidR="00EB5810" w:rsidRPr="00EB5810">
        <w:rPr>
          <w:rFonts w:ascii="Calibri" w:hAnsi="Calibri" w:cs="Tahoma"/>
          <w:sz w:val="24"/>
          <w:szCs w:val="24"/>
          <w:lang w:val="en-US" w:bidi="he-IL"/>
        </w:rPr>
        <w:t>,</w:t>
      </w:r>
      <w:r w:rsidR="00FC53C0" w:rsidRPr="00EB5810">
        <w:rPr>
          <w:rFonts w:ascii="Calibri" w:hAnsi="Calibri" w:cs="Tahoma"/>
          <w:sz w:val="24"/>
          <w:szCs w:val="24"/>
          <w:lang w:val="en-US" w:bidi="he-IL"/>
        </w:rPr>
        <w:t xml:space="preserve"> and that of the Labor Party </w:t>
      </w:r>
      <w:r w:rsidR="00EB5810" w:rsidRPr="00EB5810">
        <w:rPr>
          <w:rFonts w:ascii="Calibri" w:hAnsi="Calibri" w:cs="Tahoma"/>
          <w:sz w:val="24"/>
          <w:szCs w:val="24"/>
          <w:lang w:val="en-US" w:bidi="he-IL"/>
        </w:rPr>
        <w:t>since</w:t>
      </w:r>
      <w:r w:rsidR="00FC53C0" w:rsidRPr="00EB5810">
        <w:rPr>
          <w:rFonts w:ascii="Calibri" w:hAnsi="Calibri" w:cs="Tahoma"/>
          <w:sz w:val="24"/>
          <w:szCs w:val="24"/>
          <w:lang w:val="en-US" w:bidi="he-IL"/>
        </w:rPr>
        <w:t xml:space="preserve"> the 1990s</w:t>
      </w:r>
      <w:r w:rsidR="00EB5810" w:rsidRPr="00EB5810">
        <w:rPr>
          <w:rFonts w:ascii="Calibri" w:hAnsi="Calibri" w:cs="Tahoma"/>
          <w:sz w:val="24"/>
          <w:szCs w:val="24"/>
          <w:lang w:val="en-US" w:bidi="he-IL"/>
        </w:rPr>
        <w:t>, on the historical continuum</w:t>
      </w:r>
      <w:r w:rsidR="00FC53C0" w:rsidRPr="00EB5810">
        <w:rPr>
          <w:rFonts w:ascii="Calibri" w:hAnsi="Calibri" w:cs="Tahoma"/>
          <w:sz w:val="24"/>
          <w:szCs w:val="24"/>
          <w:lang w:val="en-US" w:bidi="he-IL"/>
        </w:rPr>
        <w:t xml:space="preserve"> of Israel’s foreign policy since its formative years.</w:t>
      </w:r>
      <w:r w:rsidR="00FC53C0">
        <w:rPr>
          <w:rFonts w:ascii="Calibri" w:hAnsi="Calibri" w:cs="Tahoma"/>
          <w:sz w:val="24"/>
          <w:szCs w:val="24"/>
          <w:lang w:val="en-US" w:bidi="he-IL"/>
        </w:rPr>
        <w:t xml:space="preserve"> </w:t>
      </w:r>
      <w:r w:rsidR="00EF0F18">
        <w:rPr>
          <w:rFonts w:ascii="Calibri" w:hAnsi="Calibri" w:cs="Tahoma"/>
          <w:sz w:val="24"/>
          <w:szCs w:val="24"/>
          <w:lang w:val="en-US" w:bidi="he-IL"/>
        </w:rPr>
        <w:t xml:space="preserve">The introduction </w:t>
      </w:r>
      <w:r w:rsidR="00745370">
        <w:rPr>
          <w:rFonts w:ascii="Calibri" w:hAnsi="Calibri" w:cs="Tahoma"/>
          <w:sz w:val="24"/>
          <w:szCs w:val="24"/>
          <w:lang w:val="en-US" w:bidi="he-IL"/>
        </w:rPr>
        <w:t xml:space="preserve">includes a methodological discussion and explanation of the choice of Beilin as the central protagonist </w:t>
      </w:r>
      <w:r w:rsidR="00EB5810">
        <w:rPr>
          <w:rFonts w:ascii="Calibri" w:hAnsi="Calibri" w:cs="Tahoma"/>
          <w:sz w:val="24"/>
          <w:szCs w:val="24"/>
          <w:lang w:val="en-US" w:bidi="he-IL"/>
        </w:rPr>
        <w:t>of the</w:t>
      </w:r>
      <w:r w:rsidR="00AC6B66">
        <w:rPr>
          <w:rFonts w:ascii="Calibri" w:hAnsi="Calibri" w:cs="Tahoma"/>
          <w:sz w:val="24"/>
          <w:szCs w:val="24"/>
          <w:lang w:val="en-US" w:bidi="he-IL"/>
        </w:rPr>
        <w:t xml:space="preserve"> study: </w:t>
      </w:r>
      <w:r w:rsidR="00EB5810">
        <w:rPr>
          <w:rFonts w:ascii="Calibri" w:hAnsi="Calibri" w:cs="Tahoma"/>
          <w:sz w:val="24"/>
          <w:szCs w:val="24"/>
          <w:lang w:val="en-US" w:bidi="he-IL"/>
        </w:rPr>
        <w:t>because of the quality of his varied</w:t>
      </w:r>
      <w:r w:rsidR="00AC6B66">
        <w:rPr>
          <w:rFonts w:ascii="Calibri" w:hAnsi="Calibri" w:cs="Tahoma"/>
          <w:sz w:val="24"/>
          <w:szCs w:val="24"/>
          <w:lang w:val="en-US" w:bidi="he-IL"/>
        </w:rPr>
        <w:t xml:space="preserve"> archive; </w:t>
      </w:r>
      <w:r w:rsidR="00EB5810">
        <w:rPr>
          <w:rFonts w:ascii="Calibri" w:hAnsi="Calibri" w:cs="Tahoma"/>
          <w:sz w:val="24"/>
          <w:szCs w:val="24"/>
          <w:lang w:val="en-US" w:bidi="he-IL"/>
        </w:rPr>
        <w:t xml:space="preserve">because he played </w:t>
      </w:r>
      <w:commentRangeStart w:id="9"/>
      <w:r w:rsidR="00EB5810">
        <w:rPr>
          <w:rFonts w:ascii="Calibri" w:hAnsi="Calibri" w:cs="Tahoma"/>
          <w:sz w:val="24"/>
          <w:szCs w:val="24"/>
          <w:lang w:val="en-US" w:bidi="he-IL"/>
        </w:rPr>
        <w:t xml:space="preserve">a decisive role </w:t>
      </w:r>
      <w:commentRangeEnd w:id="9"/>
      <w:r w:rsidR="00EB5810">
        <w:rPr>
          <w:rStyle w:val="CommentReference"/>
        </w:rPr>
        <w:commentReference w:id="9"/>
      </w:r>
      <w:r w:rsidR="00AC6B66">
        <w:rPr>
          <w:rFonts w:ascii="Calibri" w:hAnsi="Calibri" w:cs="Tahoma"/>
          <w:sz w:val="24"/>
          <w:szCs w:val="24"/>
          <w:lang w:val="en-US" w:bidi="he-IL"/>
        </w:rPr>
        <w:t xml:space="preserve">in the </w:t>
      </w:r>
      <w:r w:rsidR="007712A5">
        <w:rPr>
          <w:rFonts w:ascii="Calibri" w:hAnsi="Calibri" w:cs="Tahoma"/>
          <w:sz w:val="24"/>
          <w:szCs w:val="24"/>
          <w:lang w:val="en-US" w:bidi="he-IL"/>
        </w:rPr>
        <w:t xml:space="preserve">formation and </w:t>
      </w:r>
      <w:r w:rsidR="00EB5810">
        <w:rPr>
          <w:rFonts w:ascii="Calibri" w:hAnsi="Calibri" w:cs="Tahoma"/>
          <w:sz w:val="24"/>
          <w:szCs w:val="24"/>
          <w:lang w:val="en-US" w:bidi="he-IL"/>
        </w:rPr>
        <w:t>implementation</w:t>
      </w:r>
      <w:r w:rsidR="007712A5">
        <w:rPr>
          <w:rFonts w:ascii="Calibri" w:hAnsi="Calibri" w:cs="Tahoma"/>
          <w:sz w:val="24"/>
          <w:szCs w:val="24"/>
          <w:lang w:val="en-US" w:bidi="he-IL"/>
        </w:rPr>
        <w:t xml:space="preserve"> </w:t>
      </w:r>
      <w:r w:rsidR="005F0756">
        <w:rPr>
          <w:rFonts w:ascii="Calibri" w:hAnsi="Calibri" w:cs="Tahoma"/>
          <w:sz w:val="24"/>
          <w:szCs w:val="24"/>
          <w:lang w:val="en-US" w:bidi="he-IL"/>
        </w:rPr>
        <w:t>of the ideology of the left</w:t>
      </w:r>
      <w:r w:rsidR="007712A5">
        <w:rPr>
          <w:rFonts w:ascii="Calibri" w:hAnsi="Calibri" w:cs="Tahoma"/>
          <w:sz w:val="24"/>
          <w:szCs w:val="24"/>
          <w:lang w:val="en-US" w:bidi="he-IL"/>
        </w:rPr>
        <w:t xml:space="preserve"> from the 1980s until the first decade of the </w:t>
      </w:r>
      <w:r w:rsidR="00EB5810">
        <w:rPr>
          <w:rFonts w:ascii="Calibri" w:hAnsi="Calibri" w:cs="Tahoma"/>
          <w:sz w:val="24"/>
          <w:szCs w:val="24"/>
          <w:lang w:val="en-US" w:bidi="he-IL"/>
        </w:rPr>
        <w:t>21</w:t>
      </w:r>
      <w:r w:rsidR="00EB5810" w:rsidRPr="00EB5810">
        <w:rPr>
          <w:rFonts w:ascii="Calibri" w:hAnsi="Calibri" w:cs="Tahoma"/>
          <w:sz w:val="24"/>
          <w:szCs w:val="24"/>
          <w:vertAlign w:val="superscript"/>
          <w:lang w:val="en-US" w:bidi="he-IL"/>
        </w:rPr>
        <w:t>st</w:t>
      </w:r>
      <w:r w:rsidR="007712A5">
        <w:rPr>
          <w:rFonts w:ascii="Calibri" w:hAnsi="Calibri" w:cs="Tahoma"/>
          <w:sz w:val="24"/>
          <w:szCs w:val="24"/>
          <w:lang w:val="en-US" w:bidi="he-IL"/>
        </w:rPr>
        <w:t xml:space="preserve"> century; and be</w:t>
      </w:r>
      <w:r w:rsidR="00EB5810">
        <w:rPr>
          <w:rFonts w:ascii="Calibri" w:hAnsi="Calibri" w:cs="Tahoma"/>
          <w:sz w:val="24"/>
          <w:szCs w:val="24"/>
          <w:lang w:val="en-US" w:bidi="he-IL"/>
        </w:rPr>
        <w:t>cause his biography reflects</w:t>
      </w:r>
      <w:r w:rsidR="005F11D9">
        <w:rPr>
          <w:rFonts w:ascii="Calibri" w:hAnsi="Calibri" w:cs="Tahoma"/>
          <w:sz w:val="24"/>
          <w:szCs w:val="24"/>
          <w:lang w:val="en-US" w:bidi="he-IL"/>
        </w:rPr>
        <w:t xml:space="preserve"> the central character type of</w:t>
      </w:r>
      <w:r w:rsidR="007712A5">
        <w:rPr>
          <w:rFonts w:ascii="Calibri" w:hAnsi="Calibri" w:cs="Tahoma"/>
          <w:sz w:val="24"/>
          <w:szCs w:val="24"/>
          <w:lang w:val="en-US" w:bidi="he-IL"/>
        </w:rPr>
        <w:t xml:space="preserve"> the Israeli left: Ashkenazi, secular, educated, and </w:t>
      </w:r>
      <w:r w:rsidR="006038A1">
        <w:rPr>
          <w:rFonts w:ascii="Calibri" w:hAnsi="Calibri" w:cs="Tahoma"/>
          <w:sz w:val="24"/>
          <w:szCs w:val="24"/>
          <w:lang w:val="en-US" w:bidi="he-IL"/>
        </w:rPr>
        <w:t>socially and economically liberal</w:t>
      </w:r>
      <w:r w:rsidR="005F11D9">
        <w:rPr>
          <w:rFonts w:ascii="Calibri" w:hAnsi="Calibri" w:cs="Tahoma"/>
          <w:sz w:val="24"/>
          <w:szCs w:val="24"/>
          <w:lang w:val="en-US" w:bidi="he-IL"/>
        </w:rPr>
        <w:t>. T</w:t>
      </w:r>
      <w:r w:rsidR="007712A5">
        <w:rPr>
          <w:rFonts w:ascii="Calibri" w:hAnsi="Calibri" w:cs="Tahoma"/>
          <w:sz w:val="24"/>
          <w:szCs w:val="24"/>
          <w:lang w:val="en-US" w:bidi="he-IL"/>
        </w:rPr>
        <w:t xml:space="preserve">he introduction </w:t>
      </w:r>
      <w:r w:rsidR="005F11D9">
        <w:rPr>
          <w:rFonts w:ascii="Calibri" w:hAnsi="Calibri" w:cs="Tahoma"/>
          <w:sz w:val="24"/>
          <w:szCs w:val="24"/>
          <w:lang w:val="en-US" w:bidi="he-IL"/>
        </w:rPr>
        <w:t xml:space="preserve">also </w:t>
      </w:r>
      <w:r w:rsidR="007712A5">
        <w:rPr>
          <w:rFonts w:ascii="Calibri" w:hAnsi="Calibri" w:cs="Tahoma"/>
          <w:sz w:val="24"/>
          <w:szCs w:val="24"/>
          <w:lang w:val="en-US" w:bidi="he-IL"/>
        </w:rPr>
        <w:t xml:space="preserve">includes a discussion of the </w:t>
      </w:r>
      <w:r w:rsidR="00757935">
        <w:rPr>
          <w:rFonts w:ascii="Calibri" w:hAnsi="Calibri" w:cs="Tahoma"/>
          <w:sz w:val="24"/>
          <w:szCs w:val="24"/>
          <w:lang w:val="en-US" w:bidi="he-IL"/>
        </w:rPr>
        <w:t>distinction</w:t>
      </w:r>
      <w:r w:rsidR="007712A5">
        <w:rPr>
          <w:rFonts w:ascii="Calibri" w:hAnsi="Calibri" w:cs="Tahoma"/>
          <w:sz w:val="24"/>
          <w:szCs w:val="24"/>
          <w:lang w:val="en-US" w:bidi="he-IL"/>
        </w:rPr>
        <w:t xml:space="preserve"> between the liberal camp and the</w:t>
      </w:r>
      <w:r w:rsidR="006038A1">
        <w:rPr>
          <w:rFonts w:ascii="Calibri" w:hAnsi="Calibri" w:cs="Tahoma"/>
          <w:sz w:val="24"/>
          <w:szCs w:val="24"/>
          <w:lang w:val="en-US" w:bidi="he-IL"/>
        </w:rPr>
        <w:t xml:space="preserve"> left-</w:t>
      </w:r>
      <w:r w:rsidR="00757935">
        <w:rPr>
          <w:rFonts w:ascii="Calibri" w:hAnsi="Calibri" w:cs="Tahoma"/>
          <w:sz w:val="24"/>
          <w:szCs w:val="24"/>
          <w:lang w:val="en-US" w:bidi="he-IL"/>
        </w:rPr>
        <w:t>wing camp in Israel.</w:t>
      </w:r>
    </w:p>
    <w:p w14:paraId="092A84EC" w14:textId="1A23A5B0" w:rsidR="00E70DE2" w:rsidRDefault="007712A5" w:rsidP="00027A2E">
      <w:pPr>
        <w:bidi w:val="0"/>
        <w:rPr>
          <w:rFonts w:ascii="Calibri" w:hAnsi="Calibri" w:cs="Tahoma"/>
          <w:sz w:val="24"/>
          <w:szCs w:val="24"/>
          <w:lang w:val="en-US" w:bidi="he-IL"/>
        </w:rPr>
      </w:pPr>
      <w:r>
        <w:rPr>
          <w:rFonts w:ascii="Calibri" w:hAnsi="Calibri" w:cs="Tahoma"/>
          <w:b/>
          <w:bCs/>
          <w:sz w:val="24"/>
          <w:szCs w:val="24"/>
          <w:lang w:val="en-US" w:bidi="he-IL"/>
        </w:rPr>
        <w:t xml:space="preserve">Chapter One: </w:t>
      </w:r>
      <w:r w:rsidR="00A040A3">
        <w:rPr>
          <w:rFonts w:ascii="Calibri" w:hAnsi="Calibri" w:cs="Tahoma"/>
          <w:b/>
          <w:bCs/>
          <w:sz w:val="24"/>
          <w:szCs w:val="24"/>
          <w:lang w:val="en-US" w:bidi="he-IL"/>
        </w:rPr>
        <w:t>On Broken Dream</w:t>
      </w:r>
      <w:r w:rsidR="00FF1C9A">
        <w:rPr>
          <w:rFonts w:ascii="Calibri" w:hAnsi="Calibri" w:cs="Tahoma"/>
          <w:b/>
          <w:bCs/>
          <w:sz w:val="24"/>
          <w:szCs w:val="24"/>
          <w:lang w:val="en-US" w:bidi="he-IL"/>
        </w:rPr>
        <w:t>s</w:t>
      </w:r>
      <w:r w:rsidR="00FF1C9A">
        <w:rPr>
          <w:rFonts w:ascii="Calibri" w:hAnsi="Calibri" w:cs="Tahoma"/>
          <w:sz w:val="24"/>
          <w:szCs w:val="24"/>
          <w:lang w:val="en-US" w:bidi="he-IL"/>
        </w:rPr>
        <w:t xml:space="preserve">: </w:t>
      </w:r>
      <w:commentRangeStart w:id="10"/>
      <w:r w:rsidR="00FF1C9A">
        <w:rPr>
          <w:rFonts w:ascii="Calibri" w:hAnsi="Calibri" w:cs="Tahoma"/>
          <w:sz w:val="24"/>
          <w:szCs w:val="24"/>
          <w:lang w:val="en-US" w:bidi="he-IL"/>
        </w:rPr>
        <w:t>The chapter opens with a</w:t>
      </w:r>
      <w:r w:rsidR="00AD4C39">
        <w:rPr>
          <w:rFonts w:ascii="Calibri" w:hAnsi="Calibri" w:cs="Tahoma"/>
          <w:sz w:val="24"/>
          <w:szCs w:val="24"/>
          <w:lang w:val="en-US" w:bidi="he-IL"/>
        </w:rPr>
        <w:t xml:space="preserve"> </w:t>
      </w:r>
      <w:commentRangeEnd w:id="10"/>
      <w:r w:rsidR="00FF1C9A">
        <w:rPr>
          <w:rStyle w:val="CommentReference"/>
        </w:rPr>
        <w:commentReference w:id="10"/>
      </w:r>
      <w:r w:rsidR="00AD4C39">
        <w:rPr>
          <w:rFonts w:ascii="Calibri" w:hAnsi="Calibri" w:cs="Tahoma"/>
          <w:sz w:val="24"/>
          <w:szCs w:val="24"/>
          <w:lang w:val="en-US" w:bidi="he-IL"/>
        </w:rPr>
        <w:t>b</w:t>
      </w:r>
      <w:r w:rsidR="00E70DE2">
        <w:rPr>
          <w:rFonts w:ascii="Calibri" w:hAnsi="Calibri" w:cs="Tahoma"/>
          <w:sz w:val="24"/>
          <w:szCs w:val="24"/>
          <w:lang w:val="en-US" w:bidi="he-IL"/>
        </w:rPr>
        <w:t>r</w:t>
      </w:r>
      <w:r w:rsidR="00FF1C9A">
        <w:rPr>
          <w:rFonts w:ascii="Calibri" w:hAnsi="Calibri" w:cs="Tahoma"/>
          <w:sz w:val="24"/>
          <w:szCs w:val="24"/>
          <w:lang w:val="en-US" w:bidi="he-IL"/>
        </w:rPr>
        <w:t>ief trip back in history, to</w:t>
      </w:r>
      <w:r w:rsidR="00E70DE2">
        <w:rPr>
          <w:rFonts w:ascii="Calibri" w:hAnsi="Calibri" w:cs="Tahoma"/>
          <w:sz w:val="24"/>
          <w:szCs w:val="24"/>
          <w:lang w:val="en-US" w:bidi="he-IL"/>
        </w:rPr>
        <w:t xml:space="preserve"> the </w:t>
      </w:r>
      <w:r w:rsidR="00FF1C9A">
        <w:rPr>
          <w:rFonts w:ascii="Calibri" w:hAnsi="Calibri" w:cs="Tahoma"/>
          <w:sz w:val="24"/>
          <w:szCs w:val="24"/>
          <w:lang w:val="en-US" w:bidi="he-IL"/>
        </w:rPr>
        <w:t>first days of the</w:t>
      </w:r>
      <w:r w:rsidR="00E70DE2">
        <w:rPr>
          <w:rFonts w:ascii="Calibri" w:hAnsi="Calibri" w:cs="Tahoma"/>
          <w:sz w:val="24"/>
          <w:szCs w:val="24"/>
          <w:lang w:val="en-US" w:bidi="he-IL"/>
        </w:rPr>
        <w:t xml:space="preserve"> Zionist movement at the beginning of the 20</w:t>
      </w:r>
      <w:r w:rsidR="00E70DE2" w:rsidRPr="00E70DE2">
        <w:rPr>
          <w:rFonts w:ascii="Calibri" w:hAnsi="Calibri" w:cs="Tahoma"/>
          <w:sz w:val="24"/>
          <w:szCs w:val="24"/>
          <w:vertAlign w:val="superscript"/>
          <w:lang w:val="en-US" w:bidi="he-IL"/>
        </w:rPr>
        <w:t>th</w:t>
      </w:r>
      <w:r w:rsidR="00FF1C9A">
        <w:rPr>
          <w:rFonts w:ascii="Calibri" w:hAnsi="Calibri" w:cs="Tahoma"/>
          <w:sz w:val="24"/>
          <w:szCs w:val="24"/>
          <w:lang w:val="en-US" w:bidi="he-IL"/>
        </w:rPr>
        <w:t xml:space="preserve"> century. The purpose of this section is to tell</w:t>
      </w:r>
      <w:r w:rsidR="00E70DE2">
        <w:rPr>
          <w:rFonts w:ascii="Calibri" w:hAnsi="Calibri" w:cs="Tahoma"/>
          <w:sz w:val="24"/>
          <w:szCs w:val="24"/>
          <w:lang w:val="en-US" w:bidi="he-IL"/>
        </w:rPr>
        <w:t xml:space="preserve"> the story of Beilin’s grandfather, who participated in </w:t>
      </w:r>
      <w:r w:rsidR="007C2934">
        <w:rPr>
          <w:rFonts w:ascii="Calibri" w:hAnsi="Calibri" w:cs="Tahoma"/>
          <w:sz w:val="24"/>
          <w:szCs w:val="24"/>
          <w:lang w:val="en-US" w:bidi="he-IL"/>
        </w:rPr>
        <w:t xml:space="preserve">Sixth Zionist Conference of 1903, at which Theodor Herzl advocated examining a proposal to establish a refuge for Jews in Uganda. Beilin’s grandfather </w:t>
      </w:r>
      <w:r w:rsidR="00E70DE2">
        <w:rPr>
          <w:rFonts w:ascii="Calibri" w:hAnsi="Calibri" w:cs="Tahoma"/>
          <w:sz w:val="24"/>
          <w:szCs w:val="24"/>
          <w:lang w:val="en-US" w:bidi="he-IL"/>
        </w:rPr>
        <w:t xml:space="preserve">opposed </w:t>
      </w:r>
      <w:r w:rsidR="007C2934">
        <w:rPr>
          <w:rFonts w:ascii="Calibri" w:hAnsi="Calibri" w:cs="Tahoma"/>
          <w:sz w:val="24"/>
          <w:szCs w:val="24"/>
          <w:lang w:val="en-US" w:bidi="he-IL"/>
        </w:rPr>
        <w:t>the proposal,</w:t>
      </w:r>
      <w:r w:rsidR="00E55EB0">
        <w:rPr>
          <w:rFonts w:ascii="Calibri" w:hAnsi="Calibri" w:cs="Tahoma"/>
          <w:sz w:val="24"/>
          <w:szCs w:val="24"/>
          <w:lang w:val="en-US" w:bidi="he-IL"/>
        </w:rPr>
        <w:t xml:space="preserve"> </w:t>
      </w:r>
      <w:r w:rsidR="00027A2E">
        <w:rPr>
          <w:rFonts w:ascii="Calibri" w:hAnsi="Calibri" w:cs="Tahoma"/>
          <w:sz w:val="24"/>
          <w:szCs w:val="24"/>
          <w:lang w:val="en-US" w:bidi="he-IL"/>
        </w:rPr>
        <w:t>as</w:t>
      </w:r>
      <w:r w:rsidR="00FF1C9A">
        <w:rPr>
          <w:rFonts w:ascii="Calibri" w:hAnsi="Calibri" w:cs="Tahoma"/>
          <w:sz w:val="24"/>
          <w:szCs w:val="24"/>
          <w:lang w:val="en-US" w:bidi="he-IL"/>
        </w:rPr>
        <w:t xml:space="preserve"> t</w:t>
      </w:r>
      <w:r w:rsidR="00E70DE2">
        <w:rPr>
          <w:rFonts w:ascii="Calibri" w:hAnsi="Calibri" w:cs="Tahoma"/>
          <w:sz w:val="24"/>
          <w:szCs w:val="24"/>
          <w:lang w:val="en-US" w:bidi="he-IL"/>
        </w:rPr>
        <w:t xml:space="preserve">he Land of Israel </w:t>
      </w:r>
      <w:r w:rsidR="00FF1C9A">
        <w:rPr>
          <w:rFonts w:ascii="Calibri" w:hAnsi="Calibri" w:cs="Tahoma"/>
          <w:sz w:val="24"/>
          <w:szCs w:val="24"/>
          <w:lang w:val="en-US" w:bidi="he-IL"/>
        </w:rPr>
        <w:t>was the focus of</w:t>
      </w:r>
      <w:r w:rsidR="00E70DE2" w:rsidRPr="00FF1C9A">
        <w:rPr>
          <w:rFonts w:ascii="Calibri" w:hAnsi="Calibri" w:cs="Tahoma"/>
          <w:sz w:val="24"/>
          <w:szCs w:val="24"/>
          <w:lang w:val="en-US" w:bidi="he-IL"/>
        </w:rPr>
        <w:t xml:space="preserve"> his conception of modern Jewish nationalism</w:t>
      </w:r>
      <w:r w:rsidR="00027A2E">
        <w:rPr>
          <w:rFonts w:ascii="Calibri" w:hAnsi="Calibri" w:cs="Tahoma"/>
          <w:sz w:val="24"/>
          <w:szCs w:val="24"/>
          <w:lang w:val="en-US" w:bidi="he-IL"/>
        </w:rPr>
        <w:t xml:space="preserve">. </w:t>
      </w:r>
      <w:commentRangeStart w:id="11"/>
      <w:r w:rsidR="00027A2E">
        <w:rPr>
          <w:rFonts w:ascii="Calibri" w:hAnsi="Calibri" w:cs="Tahoma"/>
          <w:sz w:val="24"/>
          <w:szCs w:val="24"/>
          <w:lang w:val="en-US" w:bidi="he-IL"/>
        </w:rPr>
        <w:t xml:space="preserve">The chapter continues the story </w:t>
      </w:r>
      <w:commentRangeEnd w:id="11"/>
      <w:r w:rsidR="00027A2E">
        <w:rPr>
          <w:rStyle w:val="CommentReference"/>
        </w:rPr>
        <w:commentReference w:id="11"/>
      </w:r>
      <w:r w:rsidR="00027A2E">
        <w:rPr>
          <w:rFonts w:ascii="Calibri" w:hAnsi="Calibri" w:cs="Tahoma"/>
          <w:sz w:val="24"/>
          <w:szCs w:val="24"/>
          <w:lang w:val="en-US" w:bidi="he-IL"/>
        </w:rPr>
        <w:t>t</w:t>
      </w:r>
      <w:r w:rsidR="00E70DE2">
        <w:rPr>
          <w:rFonts w:ascii="Calibri" w:hAnsi="Calibri" w:cs="Tahoma"/>
          <w:sz w:val="24"/>
          <w:szCs w:val="24"/>
          <w:lang w:val="en-US" w:bidi="he-IL"/>
        </w:rPr>
        <w:t>hrough the family’s imm</w:t>
      </w:r>
      <w:r w:rsidR="00027A2E">
        <w:rPr>
          <w:rFonts w:ascii="Calibri" w:hAnsi="Calibri" w:cs="Tahoma"/>
          <w:sz w:val="24"/>
          <w:szCs w:val="24"/>
          <w:lang w:val="en-US" w:bidi="he-IL"/>
        </w:rPr>
        <w:t>igration to the Land of Israel as part of</w:t>
      </w:r>
      <w:r w:rsidR="00E70DE2">
        <w:rPr>
          <w:rFonts w:ascii="Calibri" w:hAnsi="Calibri" w:cs="Tahoma"/>
          <w:sz w:val="24"/>
          <w:szCs w:val="24"/>
          <w:lang w:val="en-US" w:bidi="he-IL"/>
        </w:rPr>
        <w:t xml:space="preserve"> the third </w:t>
      </w:r>
      <w:r w:rsidR="00E70DE2">
        <w:rPr>
          <w:rFonts w:ascii="Calibri" w:hAnsi="Calibri" w:cs="Tahoma"/>
          <w:i/>
          <w:iCs/>
          <w:sz w:val="24"/>
          <w:szCs w:val="24"/>
          <w:lang w:val="en-US" w:bidi="he-IL"/>
        </w:rPr>
        <w:t>Aliyah</w:t>
      </w:r>
      <w:r w:rsidR="00E55EB0">
        <w:rPr>
          <w:rFonts w:ascii="Calibri" w:hAnsi="Calibri" w:cs="Tahoma"/>
          <w:i/>
          <w:iCs/>
          <w:sz w:val="24"/>
          <w:szCs w:val="24"/>
          <w:lang w:val="en-US" w:bidi="he-IL"/>
        </w:rPr>
        <w:t xml:space="preserve"> </w:t>
      </w:r>
      <w:r w:rsidR="00E55EB0">
        <w:rPr>
          <w:rFonts w:ascii="Calibri" w:hAnsi="Calibri" w:cs="Tahoma"/>
          <w:sz w:val="24"/>
          <w:szCs w:val="24"/>
          <w:lang w:val="en-US" w:bidi="he-IL"/>
        </w:rPr>
        <w:t>(wave of immigration)</w:t>
      </w:r>
      <w:r w:rsidR="00E70DE2">
        <w:rPr>
          <w:rFonts w:ascii="Calibri" w:hAnsi="Calibri" w:cs="Tahoma"/>
          <w:sz w:val="24"/>
          <w:szCs w:val="24"/>
          <w:lang w:val="en-US" w:bidi="he-IL"/>
        </w:rPr>
        <w:t xml:space="preserve">, which was </w:t>
      </w:r>
      <w:r w:rsidR="00027A2E">
        <w:rPr>
          <w:rFonts w:ascii="Calibri" w:hAnsi="Calibri" w:cs="Tahoma"/>
          <w:sz w:val="24"/>
          <w:szCs w:val="24"/>
          <w:lang w:val="en-US" w:bidi="he-IL"/>
        </w:rPr>
        <w:t xml:space="preserve">more bourgeois in its </w:t>
      </w:r>
      <w:commentRangeStart w:id="12"/>
      <w:r w:rsidR="00027A2E">
        <w:rPr>
          <w:rFonts w:ascii="Calibri" w:hAnsi="Calibri" w:cs="Tahoma"/>
          <w:sz w:val="24"/>
          <w:szCs w:val="24"/>
          <w:lang w:val="en-US" w:bidi="he-IL"/>
        </w:rPr>
        <w:t>character.</w:t>
      </w:r>
      <w:r w:rsidR="00E70DE2">
        <w:rPr>
          <w:rFonts w:ascii="Calibri" w:hAnsi="Calibri" w:cs="Tahoma"/>
          <w:sz w:val="24"/>
          <w:szCs w:val="24"/>
          <w:lang w:val="en-US" w:bidi="he-IL"/>
        </w:rPr>
        <w:t xml:space="preserve"> </w:t>
      </w:r>
      <w:r w:rsidR="00027A2E">
        <w:rPr>
          <w:rFonts w:ascii="Calibri" w:hAnsi="Calibri" w:cs="Tahoma"/>
          <w:sz w:val="24"/>
          <w:szCs w:val="24"/>
          <w:lang w:val="en-US" w:bidi="he-IL"/>
        </w:rPr>
        <w:t xml:space="preserve">All these </w:t>
      </w:r>
      <w:commentRangeEnd w:id="12"/>
      <w:r w:rsidR="00027A2E">
        <w:rPr>
          <w:rStyle w:val="CommentReference"/>
        </w:rPr>
        <w:commentReference w:id="12"/>
      </w:r>
      <w:r w:rsidR="00027A2E">
        <w:rPr>
          <w:rFonts w:ascii="Calibri" w:hAnsi="Calibri" w:cs="Tahoma"/>
          <w:sz w:val="24"/>
          <w:szCs w:val="24"/>
          <w:lang w:val="en-US" w:bidi="he-IL"/>
        </w:rPr>
        <w:t>events are set</w:t>
      </w:r>
      <w:r w:rsidR="00E70DE2">
        <w:rPr>
          <w:rFonts w:ascii="Calibri" w:hAnsi="Calibri" w:cs="Tahoma"/>
          <w:sz w:val="24"/>
          <w:szCs w:val="24"/>
          <w:lang w:val="en-US" w:bidi="he-IL"/>
        </w:rPr>
        <w:t xml:space="preserve"> against the backdrop of the development of the Zionist project in the period of the Yishuv. </w:t>
      </w:r>
    </w:p>
    <w:p w14:paraId="03879FB7" w14:textId="649807A2" w:rsidR="00EF19E5" w:rsidRDefault="00E70DE2" w:rsidP="00231894">
      <w:pPr>
        <w:bidi w:val="0"/>
        <w:rPr>
          <w:rFonts w:ascii="Calibri" w:hAnsi="Calibri" w:cs="Tahoma"/>
          <w:sz w:val="24"/>
          <w:szCs w:val="24"/>
          <w:lang w:val="en-US" w:bidi="he-IL"/>
        </w:rPr>
      </w:pPr>
      <w:r>
        <w:rPr>
          <w:rFonts w:ascii="Calibri" w:hAnsi="Calibri" w:cs="Tahoma"/>
          <w:sz w:val="24"/>
          <w:szCs w:val="24"/>
          <w:lang w:val="en-US" w:bidi="he-IL"/>
        </w:rPr>
        <w:t>The grandson, Yosef Beilin, represents the generation born in Israel with the establishment of the state in 1948. The c</w:t>
      </w:r>
      <w:r w:rsidR="00027A2E">
        <w:rPr>
          <w:rFonts w:ascii="Calibri" w:hAnsi="Calibri" w:cs="Tahoma"/>
          <w:sz w:val="24"/>
          <w:szCs w:val="24"/>
          <w:lang w:val="en-US" w:bidi="he-IL"/>
        </w:rPr>
        <w:t>hapter describes his teenage enthusiasm for</w:t>
      </w:r>
      <w:r>
        <w:rPr>
          <w:rFonts w:ascii="Calibri" w:hAnsi="Calibri" w:cs="Tahoma"/>
          <w:sz w:val="24"/>
          <w:szCs w:val="24"/>
          <w:lang w:val="en-US" w:bidi="he-IL"/>
        </w:rPr>
        <w:t xml:space="preserve"> the</w:t>
      </w:r>
      <w:r w:rsidR="000901D4">
        <w:rPr>
          <w:rFonts w:ascii="Calibri" w:hAnsi="Calibri" w:cs="Tahoma"/>
          <w:sz w:val="24"/>
          <w:szCs w:val="24"/>
          <w:lang w:val="en-US" w:bidi="he-IL"/>
        </w:rPr>
        <w:t xml:space="preserve"> Zionist project and establishment positions</w:t>
      </w:r>
      <w:r>
        <w:rPr>
          <w:rFonts w:ascii="Calibri" w:hAnsi="Calibri" w:cs="Tahoma"/>
          <w:sz w:val="24"/>
          <w:szCs w:val="24"/>
          <w:lang w:val="en-US" w:bidi="he-IL"/>
        </w:rPr>
        <w:t xml:space="preserve">. He even adopted certain religious </w:t>
      </w:r>
      <w:r w:rsidR="00231894">
        <w:rPr>
          <w:rFonts w:ascii="Calibri" w:hAnsi="Calibri" w:cs="Tahoma"/>
          <w:sz w:val="24"/>
          <w:szCs w:val="24"/>
          <w:lang w:val="en-US" w:bidi="he-IL"/>
        </w:rPr>
        <w:t>customs</w:t>
      </w:r>
      <w:r>
        <w:rPr>
          <w:rFonts w:ascii="Calibri" w:hAnsi="Calibri" w:cs="Tahoma"/>
          <w:sz w:val="24"/>
          <w:szCs w:val="24"/>
          <w:lang w:val="en-US" w:bidi="he-IL"/>
        </w:rPr>
        <w:t xml:space="preserve">, in which he saw a justification of his concept of nationalism, and as </w:t>
      </w:r>
      <w:r w:rsidR="00231894">
        <w:rPr>
          <w:rFonts w:ascii="Calibri" w:hAnsi="Calibri" w:cs="Tahoma"/>
          <w:sz w:val="24"/>
          <w:szCs w:val="24"/>
          <w:lang w:val="en-US" w:bidi="he-IL"/>
        </w:rPr>
        <w:t>a soldier in the Six Day War</w:t>
      </w:r>
      <w:r w:rsidR="00AD163C">
        <w:rPr>
          <w:rFonts w:ascii="Calibri" w:hAnsi="Calibri" w:cs="Tahoma"/>
          <w:sz w:val="24"/>
          <w:szCs w:val="24"/>
          <w:lang w:val="en-US" w:bidi="he-IL"/>
        </w:rPr>
        <w:t xml:space="preserve"> of 1967</w:t>
      </w:r>
      <w:r w:rsidR="00231894">
        <w:rPr>
          <w:rFonts w:ascii="Calibri" w:hAnsi="Calibri" w:cs="Tahoma"/>
          <w:sz w:val="24"/>
          <w:szCs w:val="24"/>
          <w:lang w:val="en-US" w:bidi="he-IL"/>
        </w:rPr>
        <w:t xml:space="preserve"> </w:t>
      </w:r>
      <w:r w:rsidR="00A80855">
        <w:rPr>
          <w:rFonts w:ascii="Calibri" w:hAnsi="Calibri" w:cs="Tahoma"/>
          <w:sz w:val="24"/>
          <w:szCs w:val="24"/>
          <w:lang w:val="en-US" w:bidi="he-IL"/>
        </w:rPr>
        <w:t xml:space="preserve">he </w:t>
      </w:r>
      <w:r>
        <w:rPr>
          <w:rFonts w:ascii="Calibri" w:hAnsi="Calibri" w:cs="Tahoma"/>
          <w:sz w:val="24"/>
          <w:szCs w:val="24"/>
          <w:lang w:val="en-US" w:bidi="he-IL"/>
        </w:rPr>
        <w:t xml:space="preserve">was swept up in the joyous celebration of the victory and the conquest of the territories. His biography up until this point is the story of an entire generation of Israelis, who only experienced </w:t>
      </w:r>
      <w:r w:rsidR="00442313">
        <w:rPr>
          <w:rFonts w:ascii="Calibri" w:hAnsi="Calibri" w:cs="Tahoma"/>
          <w:sz w:val="24"/>
          <w:szCs w:val="24"/>
          <w:lang w:val="en-US" w:bidi="he-IL"/>
        </w:rPr>
        <w:t>personal and national crisis in</w:t>
      </w:r>
      <w:r w:rsidR="00D53AAD">
        <w:rPr>
          <w:rFonts w:ascii="Calibri" w:hAnsi="Calibri" w:cs="Tahoma"/>
          <w:sz w:val="24"/>
          <w:szCs w:val="24"/>
          <w:lang w:val="en-US" w:bidi="he-IL"/>
        </w:rPr>
        <w:t xml:space="preserve"> the wake of the Yom Kippur War</w:t>
      </w:r>
      <w:r w:rsidR="00AD163C">
        <w:rPr>
          <w:rFonts w:ascii="Calibri" w:hAnsi="Calibri" w:cs="Tahoma"/>
          <w:sz w:val="24"/>
          <w:szCs w:val="24"/>
          <w:lang w:val="en-US" w:bidi="he-IL"/>
        </w:rPr>
        <w:t xml:space="preserve"> of 1973</w:t>
      </w:r>
      <w:r w:rsidR="00D53AAD">
        <w:rPr>
          <w:rFonts w:ascii="Calibri" w:hAnsi="Calibri" w:cs="Tahoma"/>
          <w:sz w:val="24"/>
          <w:szCs w:val="24"/>
          <w:lang w:val="en-US" w:bidi="he-IL"/>
        </w:rPr>
        <w:t>.</w:t>
      </w:r>
      <w:r w:rsidR="00442313">
        <w:rPr>
          <w:rFonts w:ascii="Calibri" w:hAnsi="Calibri" w:cs="Tahoma"/>
          <w:sz w:val="24"/>
          <w:szCs w:val="24"/>
          <w:lang w:val="en-US" w:bidi="he-IL"/>
        </w:rPr>
        <w:t xml:space="preserve"> </w:t>
      </w:r>
      <w:r w:rsidR="00442313" w:rsidRPr="008D57F5">
        <w:rPr>
          <w:rFonts w:ascii="Calibri" w:hAnsi="Calibri" w:cs="Tahoma"/>
          <w:sz w:val="24"/>
          <w:szCs w:val="24"/>
          <w:lang w:val="en-US" w:bidi="he-IL"/>
        </w:rPr>
        <w:t xml:space="preserve">Beilin, who served in the </w:t>
      </w:r>
      <w:r w:rsidR="00442313" w:rsidRPr="008D57F5">
        <w:rPr>
          <w:rFonts w:ascii="Calibri" w:hAnsi="Calibri" w:cs="Tahoma"/>
          <w:sz w:val="24"/>
          <w:szCs w:val="24"/>
          <w:lang w:val="en-US" w:bidi="he-IL"/>
        </w:rPr>
        <w:lastRenderedPageBreak/>
        <w:t xml:space="preserve">war as a </w:t>
      </w:r>
      <w:r w:rsidR="000901D4" w:rsidRPr="008D57F5">
        <w:rPr>
          <w:rFonts w:ascii="Calibri" w:hAnsi="Calibri" w:cs="Tahoma"/>
          <w:sz w:val="24"/>
          <w:szCs w:val="24"/>
          <w:lang w:val="en-US" w:bidi="he-IL"/>
        </w:rPr>
        <w:t>radio operator</w:t>
      </w:r>
      <w:r w:rsidR="00F4691C">
        <w:rPr>
          <w:rFonts w:ascii="Calibri" w:hAnsi="Calibri" w:cs="Tahoma"/>
          <w:sz w:val="24"/>
          <w:szCs w:val="24"/>
          <w:lang w:val="en-US" w:bidi="he-IL"/>
        </w:rPr>
        <w:t xml:space="preserve"> in the</w:t>
      </w:r>
      <w:r w:rsidR="00442313" w:rsidRPr="008D57F5">
        <w:rPr>
          <w:rFonts w:ascii="Calibri" w:hAnsi="Calibri" w:cs="Tahoma"/>
          <w:sz w:val="24"/>
          <w:szCs w:val="24"/>
          <w:lang w:val="en-US" w:bidi="he-IL"/>
        </w:rPr>
        <w:t xml:space="preserve"> </w:t>
      </w:r>
      <w:r w:rsidR="008D57F5" w:rsidRPr="008D57F5">
        <w:rPr>
          <w:rFonts w:ascii="Calibri" w:hAnsi="Calibri" w:cs="Tahoma"/>
          <w:sz w:val="24"/>
          <w:szCs w:val="24"/>
          <w:lang w:val="en-US" w:bidi="he-IL"/>
        </w:rPr>
        <w:t>communication system</w:t>
      </w:r>
      <w:r w:rsidR="00F4691C">
        <w:rPr>
          <w:rFonts w:ascii="Calibri" w:hAnsi="Calibri" w:cs="Tahoma"/>
          <w:sz w:val="24"/>
          <w:szCs w:val="24"/>
          <w:lang w:val="en-US" w:bidi="he-IL"/>
        </w:rPr>
        <w:t xml:space="preserve"> for the high command</w:t>
      </w:r>
      <w:r w:rsidR="00442313" w:rsidRPr="008D57F5">
        <w:rPr>
          <w:rFonts w:ascii="Calibri" w:hAnsi="Calibri" w:cs="Tahoma"/>
          <w:sz w:val="24"/>
          <w:szCs w:val="24"/>
          <w:lang w:val="en-US" w:bidi="he-IL"/>
        </w:rPr>
        <w:t>, w</w:t>
      </w:r>
      <w:r w:rsidR="00F4691C">
        <w:rPr>
          <w:rFonts w:ascii="Calibri" w:hAnsi="Calibri" w:cs="Tahoma"/>
          <w:sz w:val="24"/>
          <w:szCs w:val="24"/>
          <w:lang w:val="en-US" w:bidi="he-IL"/>
        </w:rPr>
        <w:t xml:space="preserve">as horrified </w:t>
      </w:r>
      <w:r w:rsidR="00442313">
        <w:rPr>
          <w:rFonts w:ascii="Calibri" w:hAnsi="Calibri" w:cs="Tahoma"/>
          <w:sz w:val="24"/>
          <w:szCs w:val="24"/>
          <w:lang w:val="en-US" w:bidi="he-IL"/>
        </w:rPr>
        <w:t xml:space="preserve">to hear the weakness of the leaders </w:t>
      </w:r>
      <w:r w:rsidR="00D53AAD">
        <w:rPr>
          <w:rFonts w:ascii="Calibri" w:hAnsi="Calibri" w:cs="Tahoma"/>
          <w:sz w:val="24"/>
          <w:szCs w:val="24"/>
          <w:lang w:val="en-US" w:bidi="he-IL"/>
        </w:rPr>
        <w:t>of the historic</w:t>
      </w:r>
      <w:r w:rsidR="00442313">
        <w:rPr>
          <w:rFonts w:ascii="Calibri" w:hAnsi="Calibri" w:cs="Tahoma"/>
          <w:sz w:val="24"/>
          <w:szCs w:val="24"/>
          <w:lang w:val="en-US" w:bidi="he-IL"/>
        </w:rPr>
        <w:t xml:space="preserve"> Mapai party </w:t>
      </w:r>
      <w:r w:rsidR="00A80855">
        <w:rPr>
          <w:rFonts w:ascii="Calibri" w:hAnsi="Calibri" w:cs="Tahoma"/>
          <w:sz w:val="24"/>
          <w:szCs w:val="24"/>
          <w:lang w:val="en-US" w:bidi="he-IL"/>
        </w:rPr>
        <w:t xml:space="preserve">(precursor to Labor) </w:t>
      </w:r>
      <w:r w:rsidR="00442313">
        <w:rPr>
          <w:rFonts w:ascii="Calibri" w:hAnsi="Calibri" w:cs="Tahoma"/>
          <w:sz w:val="24"/>
          <w:szCs w:val="24"/>
          <w:lang w:val="en-US" w:bidi="he-IL"/>
        </w:rPr>
        <w:t xml:space="preserve">and </w:t>
      </w:r>
      <w:r w:rsidR="00A80855">
        <w:rPr>
          <w:rFonts w:ascii="Calibri" w:hAnsi="Calibri" w:cs="Tahoma"/>
          <w:sz w:val="24"/>
          <w:szCs w:val="24"/>
          <w:lang w:val="en-US" w:bidi="he-IL"/>
        </w:rPr>
        <w:t xml:space="preserve">its </w:t>
      </w:r>
      <w:r w:rsidR="00442313">
        <w:rPr>
          <w:rFonts w:ascii="Calibri" w:hAnsi="Calibri" w:cs="Tahoma"/>
          <w:sz w:val="24"/>
          <w:szCs w:val="24"/>
          <w:lang w:val="en-US" w:bidi="he-IL"/>
        </w:rPr>
        <w:t xml:space="preserve">generals. </w:t>
      </w:r>
      <w:r w:rsidR="00EF6D7E">
        <w:rPr>
          <w:rFonts w:ascii="Calibri" w:hAnsi="Calibri" w:cs="Tahoma"/>
          <w:sz w:val="24"/>
          <w:szCs w:val="24"/>
          <w:lang w:val="en-US" w:bidi="he-IL"/>
        </w:rPr>
        <w:t>In the wake of his disappointment, h</w:t>
      </w:r>
      <w:r w:rsidR="00442313">
        <w:rPr>
          <w:rFonts w:ascii="Calibri" w:hAnsi="Calibri" w:cs="Tahoma"/>
          <w:sz w:val="24"/>
          <w:szCs w:val="24"/>
          <w:lang w:val="en-US" w:bidi="he-IL"/>
        </w:rPr>
        <w:t xml:space="preserve">e abandoned </w:t>
      </w:r>
      <w:r w:rsidR="00EF6D7E">
        <w:rPr>
          <w:rFonts w:ascii="Calibri" w:hAnsi="Calibri" w:cs="Tahoma"/>
          <w:sz w:val="24"/>
          <w:szCs w:val="24"/>
          <w:lang w:val="en-US" w:bidi="he-IL"/>
        </w:rPr>
        <w:t>religion,</w:t>
      </w:r>
      <w:r w:rsidR="00442313">
        <w:rPr>
          <w:rFonts w:ascii="Calibri" w:hAnsi="Calibri" w:cs="Tahoma"/>
          <w:sz w:val="24"/>
          <w:szCs w:val="24"/>
          <w:lang w:val="en-US" w:bidi="he-IL"/>
        </w:rPr>
        <w:t xml:space="preserve"> and </w:t>
      </w:r>
      <w:r w:rsidR="00EF6D7E">
        <w:rPr>
          <w:rFonts w:ascii="Calibri" w:hAnsi="Calibri" w:cs="Tahoma"/>
          <w:sz w:val="24"/>
          <w:szCs w:val="24"/>
          <w:lang w:val="en-US" w:bidi="he-IL"/>
        </w:rPr>
        <w:t>became more suspicious of</w:t>
      </w:r>
      <w:r w:rsidR="00442313">
        <w:rPr>
          <w:rFonts w:ascii="Calibri" w:hAnsi="Calibri" w:cs="Tahoma"/>
          <w:sz w:val="24"/>
          <w:szCs w:val="24"/>
          <w:lang w:val="en-US" w:bidi="he-IL"/>
        </w:rPr>
        <w:t xml:space="preserve"> the Israeli establishment and its blindness to the need for a compromise and withdraw</w:t>
      </w:r>
      <w:r w:rsidR="00EF6D7E">
        <w:rPr>
          <w:rFonts w:ascii="Calibri" w:hAnsi="Calibri" w:cs="Tahoma"/>
          <w:sz w:val="24"/>
          <w:szCs w:val="24"/>
          <w:lang w:val="en-US" w:bidi="he-IL"/>
        </w:rPr>
        <w:t>a</w:t>
      </w:r>
      <w:r w:rsidR="00442313">
        <w:rPr>
          <w:rFonts w:ascii="Calibri" w:hAnsi="Calibri" w:cs="Tahoma"/>
          <w:sz w:val="24"/>
          <w:szCs w:val="24"/>
          <w:lang w:val="en-US" w:bidi="he-IL"/>
        </w:rPr>
        <w:t xml:space="preserve">l from the territories in exchange for peace. </w:t>
      </w:r>
    </w:p>
    <w:p w14:paraId="3B8CED17" w14:textId="14A58DB5" w:rsidR="00442313" w:rsidRDefault="00442313" w:rsidP="00D53AAD">
      <w:pPr>
        <w:bidi w:val="0"/>
        <w:rPr>
          <w:rFonts w:ascii="Calibri" w:hAnsi="Calibri" w:cs="Tahoma"/>
          <w:sz w:val="24"/>
          <w:szCs w:val="24"/>
          <w:lang w:val="en-US" w:bidi="he-IL"/>
        </w:rPr>
      </w:pPr>
      <w:r>
        <w:rPr>
          <w:rFonts w:ascii="Calibri" w:hAnsi="Calibri" w:cs="Tahoma"/>
          <w:b/>
          <w:bCs/>
          <w:sz w:val="24"/>
          <w:szCs w:val="24"/>
          <w:lang w:val="en-US" w:bidi="he-IL"/>
        </w:rPr>
        <w:t>Chapter Two: First Political Steps</w:t>
      </w:r>
      <w:r>
        <w:rPr>
          <w:rFonts w:ascii="Calibri" w:hAnsi="Calibri" w:cs="Tahoma"/>
          <w:sz w:val="24"/>
          <w:szCs w:val="24"/>
          <w:lang w:val="en-US" w:bidi="he-IL"/>
        </w:rPr>
        <w:t>: In 1977</w:t>
      </w:r>
      <w:r w:rsidR="0017619A">
        <w:rPr>
          <w:rFonts w:ascii="Calibri" w:hAnsi="Calibri" w:cs="Tahoma"/>
          <w:sz w:val="24"/>
          <w:szCs w:val="24"/>
          <w:lang w:val="en-US" w:bidi="he-IL"/>
        </w:rPr>
        <w:t>,</w:t>
      </w:r>
      <w:r>
        <w:rPr>
          <w:rFonts w:ascii="Calibri" w:hAnsi="Calibri" w:cs="Tahoma"/>
          <w:sz w:val="24"/>
          <w:szCs w:val="24"/>
          <w:lang w:val="en-US" w:bidi="he-IL"/>
        </w:rPr>
        <w:t xml:space="preserve"> </w:t>
      </w:r>
      <w:r w:rsidR="0017619A">
        <w:rPr>
          <w:rFonts w:ascii="Calibri" w:hAnsi="Calibri" w:cs="Tahoma"/>
          <w:sz w:val="24"/>
          <w:szCs w:val="24"/>
          <w:lang w:val="en-US" w:bidi="he-IL"/>
        </w:rPr>
        <w:t>a political upheaval took place in Israel, owing in part to</w:t>
      </w:r>
      <w:r>
        <w:rPr>
          <w:rFonts w:ascii="Calibri" w:hAnsi="Calibri" w:cs="Tahoma"/>
          <w:sz w:val="24"/>
          <w:szCs w:val="24"/>
          <w:lang w:val="en-US" w:bidi="he-IL"/>
        </w:rPr>
        <w:t xml:space="preserve"> the influence of the </w:t>
      </w:r>
      <w:r w:rsidR="0017619A">
        <w:rPr>
          <w:rFonts w:ascii="Calibri" w:hAnsi="Calibri" w:cs="Tahoma"/>
          <w:sz w:val="24"/>
          <w:szCs w:val="24"/>
          <w:lang w:val="en-US" w:bidi="he-IL"/>
        </w:rPr>
        <w:t xml:space="preserve">disappointment </w:t>
      </w:r>
      <w:r>
        <w:rPr>
          <w:rFonts w:ascii="Calibri" w:hAnsi="Calibri" w:cs="Tahoma"/>
          <w:sz w:val="24"/>
          <w:szCs w:val="24"/>
          <w:lang w:val="en-US" w:bidi="he-IL"/>
        </w:rPr>
        <w:t>that resulte</w:t>
      </w:r>
      <w:r w:rsidR="00D53AAD">
        <w:rPr>
          <w:rFonts w:ascii="Calibri" w:hAnsi="Calibri" w:cs="Tahoma"/>
          <w:sz w:val="24"/>
          <w:szCs w:val="24"/>
          <w:lang w:val="en-US" w:bidi="he-IL"/>
        </w:rPr>
        <w:t>d from the Yom Kippur War. F</w:t>
      </w:r>
      <w:r>
        <w:rPr>
          <w:rFonts w:ascii="Calibri" w:hAnsi="Calibri" w:cs="Tahoma"/>
          <w:sz w:val="24"/>
          <w:szCs w:val="24"/>
          <w:lang w:val="en-US" w:bidi="he-IL"/>
        </w:rPr>
        <w:t xml:space="preserve">or the first time in the history of Zionism, an </w:t>
      </w:r>
      <w:r w:rsidR="00516AD5">
        <w:rPr>
          <w:rFonts w:ascii="Calibri" w:hAnsi="Calibri" w:cs="Tahoma"/>
          <w:sz w:val="24"/>
          <w:szCs w:val="24"/>
          <w:lang w:val="en-US" w:bidi="he-IL"/>
        </w:rPr>
        <w:t>embodiment</w:t>
      </w:r>
      <w:r>
        <w:rPr>
          <w:rFonts w:ascii="Calibri" w:hAnsi="Calibri" w:cs="Tahoma"/>
          <w:sz w:val="24"/>
          <w:szCs w:val="24"/>
          <w:lang w:val="en-US" w:bidi="he-IL"/>
        </w:rPr>
        <w:t xml:space="preserve"> of the Revisionis</w:t>
      </w:r>
      <w:r w:rsidR="00516AD5">
        <w:rPr>
          <w:rFonts w:ascii="Calibri" w:hAnsi="Calibri" w:cs="Tahoma"/>
          <w:sz w:val="24"/>
          <w:szCs w:val="24"/>
          <w:lang w:val="en-US" w:bidi="he-IL"/>
        </w:rPr>
        <w:t>t Party, the Likud, ascended</w:t>
      </w:r>
      <w:r>
        <w:rPr>
          <w:rFonts w:ascii="Calibri" w:hAnsi="Calibri" w:cs="Tahoma"/>
          <w:sz w:val="24"/>
          <w:szCs w:val="24"/>
          <w:lang w:val="en-US" w:bidi="he-IL"/>
        </w:rPr>
        <w:t xml:space="preserve"> to powe</w:t>
      </w:r>
      <w:r w:rsidR="00D53AAD">
        <w:rPr>
          <w:rFonts w:ascii="Calibri" w:hAnsi="Calibri" w:cs="Tahoma"/>
          <w:sz w:val="24"/>
          <w:szCs w:val="24"/>
          <w:lang w:val="en-US" w:bidi="he-IL"/>
        </w:rPr>
        <w:t>r. In the wake of the</w:t>
      </w:r>
      <w:r w:rsidR="000C708D">
        <w:rPr>
          <w:rFonts w:ascii="Calibri" w:hAnsi="Calibri" w:cs="Tahoma"/>
          <w:sz w:val="24"/>
          <w:szCs w:val="24"/>
          <w:lang w:val="en-US" w:bidi="he-IL"/>
        </w:rPr>
        <w:t xml:space="preserve"> </w:t>
      </w:r>
      <w:r w:rsidR="00D53AAD">
        <w:rPr>
          <w:rFonts w:ascii="Calibri" w:hAnsi="Calibri" w:cs="Tahoma"/>
          <w:sz w:val="24"/>
          <w:szCs w:val="24"/>
          <w:lang w:val="en-US" w:bidi="he-IL"/>
        </w:rPr>
        <w:t>“</w:t>
      </w:r>
      <w:r w:rsidR="000C708D">
        <w:rPr>
          <w:rFonts w:ascii="Calibri" w:hAnsi="Calibri" w:cs="Tahoma"/>
          <w:sz w:val="24"/>
          <w:szCs w:val="24"/>
          <w:lang w:val="en-US" w:bidi="he-IL"/>
        </w:rPr>
        <w:t>upheaval,</w:t>
      </w:r>
      <w:r w:rsidR="00D53AAD">
        <w:rPr>
          <w:rFonts w:ascii="Calibri" w:hAnsi="Calibri" w:cs="Tahoma"/>
          <w:sz w:val="24"/>
          <w:szCs w:val="24"/>
          <w:lang w:val="en-US" w:bidi="he-IL"/>
        </w:rPr>
        <w:t>”</w:t>
      </w:r>
      <w:r>
        <w:rPr>
          <w:rFonts w:ascii="Calibri" w:hAnsi="Calibri" w:cs="Tahoma"/>
          <w:sz w:val="24"/>
          <w:szCs w:val="24"/>
          <w:lang w:val="en-US" w:bidi="he-IL"/>
        </w:rPr>
        <w:t xml:space="preserve"> the head of the Labor party, Shimon Peres, suggested to Beilin, then a journalist an</w:t>
      </w:r>
      <w:r w:rsidR="008A5FCE">
        <w:rPr>
          <w:rFonts w:ascii="Calibri" w:hAnsi="Calibri" w:cs="Tahoma"/>
          <w:sz w:val="24"/>
          <w:szCs w:val="24"/>
          <w:lang w:val="en-US" w:bidi="he-IL"/>
        </w:rPr>
        <w:t>d a</w:t>
      </w:r>
      <w:r>
        <w:rPr>
          <w:rFonts w:ascii="Calibri" w:hAnsi="Calibri" w:cs="Tahoma"/>
          <w:sz w:val="24"/>
          <w:szCs w:val="24"/>
          <w:lang w:val="en-US" w:bidi="he-IL"/>
        </w:rPr>
        <w:t xml:space="preserve"> doctoral </w:t>
      </w:r>
      <w:r w:rsidR="00D53AAD">
        <w:rPr>
          <w:rFonts w:ascii="Calibri" w:hAnsi="Calibri" w:cs="Tahoma"/>
          <w:sz w:val="24"/>
          <w:szCs w:val="24"/>
          <w:lang w:val="en-US" w:bidi="he-IL"/>
        </w:rPr>
        <w:t>student in political science, to</w:t>
      </w:r>
      <w:r>
        <w:rPr>
          <w:rFonts w:ascii="Calibri" w:hAnsi="Calibri" w:cs="Tahoma"/>
          <w:sz w:val="24"/>
          <w:szCs w:val="24"/>
          <w:lang w:val="en-US" w:bidi="he-IL"/>
        </w:rPr>
        <w:t xml:space="preserve"> be</w:t>
      </w:r>
      <w:r w:rsidR="00D53AAD">
        <w:rPr>
          <w:rFonts w:ascii="Calibri" w:hAnsi="Calibri" w:cs="Tahoma"/>
          <w:sz w:val="24"/>
          <w:szCs w:val="24"/>
          <w:lang w:val="en-US" w:bidi="he-IL"/>
        </w:rPr>
        <w:t>come</w:t>
      </w:r>
      <w:r w:rsidR="00430A06">
        <w:rPr>
          <w:rFonts w:ascii="Calibri" w:hAnsi="Calibri" w:cs="Tahoma"/>
          <w:sz w:val="24"/>
          <w:szCs w:val="24"/>
          <w:lang w:val="en-US" w:bidi="he-IL"/>
        </w:rPr>
        <w:t xml:space="preserve"> his advisor and to rejuvenate </w:t>
      </w:r>
      <w:r>
        <w:rPr>
          <w:rFonts w:ascii="Calibri" w:hAnsi="Calibri" w:cs="Tahoma"/>
          <w:sz w:val="24"/>
          <w:szCs w:val="24"/>
          <w:lang w:val="en-US" w:bidi="he-IL"/>
        </w:rPr>
        <w:t>the party with a</w:t>
      </w:r>
      <w:r w:rsidR="00430A06">
        <w:rPr>
          <w:rFonts w:ascii="Calibri" w:hAnsi="Calibri" w:cs="Tahoma"/>
          <w:sz w:val="24"/>
          <w:szCs w:val="24"/>
          <w:lang w:val="en-US" w:bidi="he-IL"/>
        </w:rPr>
        <w:t xml:space="preserve"> younger and more vibrant generation. This</w:t>
      </w:r>
      <w:r>
        <w:rPr>
          <w:rFonts w:ascii="Calibri" w:hAnsi="Calibri" w:cs="Tahoma"/>
          <w:sz w:val="24"/>
          <w:szCs w:val="24"/>
          <w:lang w:val="en-US" w:bidi="he-IL"/>
        </w:rPr>
        <w:t xml:space="preserve"> chapter discusses at length the reasons</w:t>
      </w:r>
      <w:r w:rsidR="003C195B">
        <w:rPr>
          <w:rFonts w:ascii="Calibri" w:hAnsi="Calibri" w:cs="Tahoma"/>
          <w:sz w:val="24"/>
          <w:szCs w:val="24"/>
          <w:lang w:val="en-US" w:bidi="he-IL"/>
        </w:rPr>
        <w:t xml:space="preserve"> for the political upheaval, the </w:t>
      </w:r>
      <w:r w:rsidR="00D53AAD">
        <w:rPr>
          <w:rFonts w:ascii="Calibri" w:hAnsi="Calibri" w:cs="Tahoma"/>
          <w:sz w:val="24"/>
          <w:szCs w:val="24"/>
          <w:lang w:val="en-US" w:bidi="he-IL"/>
        </w:rPr>
        <w:t>intra-Jewish ethnic</w:t>
      </w:r>
      <w:r w:rsidR="003C195B">
        <w:rPr>
          <w:rFonts w:ascii="Calibri" w:hAnsi="Calibri" w:cs="Tahoma"/>
          <w:sz w:val="24"/>
          <w:szCs w:val="24"/>
          <w:lang w:val="en-US" w:bidi="he-IL"/>
        </w:rPr>
        <w:t xml:space="preserve"> rift</w:t>
      </w:r>
      <w:r>
        <w:rPr>
          <w:rFonts w:ascii="Calibri" w:hAnsi="Calibri" w:cs="Tahoma"/>
          <w:sz w:val="24"/>
          <w:szCs w:val="24"/>
          <w:lang w:val="en-US" w:bidi="he-IL"/>
        </w:rPr>
        <w:t xml:space="preserve"> that it uncovered, and the decline of the Labor party.</w:t>
      </w:r>
    </w:p>
    <w:p w14:paraId="07991C07" w14:textId="06A43F31" w:rsidR="00442313" w:rsidRDefault="00442313" w:rsidP="00D53AAD">
      <w:pPr>
        <w:bidi w:val="0"/>
        <w:rPr>
          <w:rFonts w:ascii="Calibri" w:hAnsi="Calibri" w:cs="Tahoma"/>
          <w:sz w:val="24"/>
          <w:szCs w:val="24"/>
          <w:lang w:val="en-US" w:bidi="he-IL"/>
        </w:rPr>
      </w:pPr>
      <w:r>
        <w:rPr>
          <w:rFonts w:ascii="Calibri" w:hAnsi="Calibri" w:cs="Tahoma"/>
          <w:b/>
          <w:bCs/>
          <w:sz w:val="24"/>
          <w:szCs w:val="24"/>
          <w:lang w:val="en-US" w:bidi="he-IL"/>
        </w:rPr>
        <w:t>Chapter Three: Diplomacy and Politics</w:t>
      </w:r>
      <w:r w:rsidR="003C195B">
        <w:rPr>
          <w:rFonts w:ascii="Calibri" w:hAnsi="Calibri" w:cs="Tahoma"/>
          <w:sz w:val="24"/>
          <w:szCs w:val="24"/>
          <w:lang w:val="en-US" w:bidi="he-IL"/>
        </w:rPr>
        <w:t>. Beilin joined</w:t>
      </w:r>
      <w:r>
        <w:rPr>
          <w:rFonts w:ascii="Calibri" w:hAnsi="Calibri" w:cs="Tahoma"/>
          <w:sz w:val="24"/>
          <w:szCs w:val="24"/>
          <w:lang w:val="en-US" w:bidi="he-IL"/>
        </w:rPr>
        <w:t xml:space="preserve"> Peres in his diplomatic meetings with </w:t>
      </w:r>
      <w:r w:rsidR="003C195B">
        <w:rPr>
          <w:rFonts w:ascii="Calibri" w:hAnsi="Calibri" w:cs="Tahoma"/>
          <w:sz w:val="24"/>
          <w:szCs w:val="24"/>
          <w:lang w:val="en-US" w:bidi="he-IL"/>
        </w:rPr>
        <w:t>important figures in the Arab world and beyond. This chapter focuses on</w:t>
      </w:r>
      <w:r>
        <w:rPr>
          <w:rFonts w:ascii="Calibri" w:hAnsi="Calibri" w:cs="Tahoma"/>
          <w:sz w:val="24"/>
          <w:szCs w:val="24"/>
          <w:lang w:val="en-US" w:bidi="he-IL"/>
        </w:rPr>
        <w:t xml:space="preserve"> the notes from the </w:t>
      </w:r>
      <w:r w:rsidR="003C195B">
        <w:rPr>
          <w:rFonts w:ascii="Calibri" w:hAnsi="Calibri" w:cs="Tahoma"/>
          <w:sz w:val="24"/>
          <w:szCs w:val="24"/>
          <w:lang w:val="en-US" w:bidi="he-IL"/>
        </w:rPr>
        <w:t>minutes of those meetings</w:t>
      </w:r>
      <w:r>
        <w:rPr>
          <w:rFonts w:ascii="Calibri" w:hAnsi="Calibri" w:cs="Tahoma"/>
          <w:sz w:val="24"/>
          <w:szCs w:val="24"/>
          <w:lang w:val="en-US" w:bidi="he-IL"/>
        </w:rPr>
        <w:t xml:space="preserve"> and the surprising approaches that Arab leaders revealed to Per</w:t>
      </w:r>
      <w:r w:rsidR="003C195B">
        <w:rPr>
          <w:rFonts w:ascii="Calibri" w:hAnsi="Calibri" w:cs="Tahoma"/>
          <w:sz w:val="24"/>
          <w:szCs w:val="24"/>
          <w:lang w:val="en-US" w:bidi="he-IL"/>
        </w:rPr>
        <w:t>es and Beilin. Yet</w:t>
      </w:r>
      <w:r>
        <w:rPr>
          <w:rFonts w:ascii="Calibri" w:hAnsi="Calibri" w:cs="Tahoma"/>
          <w:sz w:val="24"/>
          <w:szCs w:val="24"/>
          <w:lang w:val="en-US" w:bidi="he-IL"/>
        </w:rPr>
        <w:t xml:space="preserve"> the Labor party still rejected negotiation</w:t>
      </w:r>
      <w:r w:rsidR="009C5D5F">
        <w:rPr>
          <w:rFonts w:ascii="Calibri" w:hAnsi="Calibri" w:cs="Tahoma"/>
          <w:sz w:val="24"/>
          <w:szCs w:val="24"/>
          <w:lang w:val="en-US" w:bidi="he-IL"/>
        </w:rPr>
        <w:t>s with the PLO.</w:t>
      </w:r>
      <w:r w:rsidR="00D53AAD">
        <w:rPr>
          <w:rFonts w:ascii="Calibri" w:hAnsi="Calibri" w:cs="Tahoma"/>
          <w:sz w:val="24"/>
          <w:szCs w:val="24"/>
          <w:lang w:val="en-US" w:bidi="he-IL"/>
        </w:rPr>
        <w:t xml:space="preserve"> While Peres had supported the Jewish settlement movement in the 1970s, </w:t>
      </w:r>
      <w:r w:rsidR="003C195B">
        <w:rPr>
          <w:rFonts w:ascii="Calibri" w:hAnsi="Calibri" w:cs="Tahoma"/>
          <w:sz w:val="24"/>
          <w:szCs w:val="24"/>
          <w:lang w:val="en-US" w:bidi="he-IL"/>
        </w:rPr>
        <w:t>Beilin attempted</w:t>
      </w:r>
      <w:r>
        <w:rPr>
          <w:rFonts w:ascii="Calibri" w:hAnsi="Calibri" w:cs="Tahoma"/>
          <w:sz w:val="24"/>
          <w:szCs w:val="24"/>
          <w:lang w:val="en-US" w:bidi="he-IL"/>
        </w:rPr>
        <w:t xml:space="preserve"> to bring </w:t>
      </w:r>
      <w:r w:rsidR="00D53AAD">
        <w:rPr>
          <w:rFonts w:ascii="Calibri" w:hAnsi="Calibri" w:cs="Tahoma"/>
          <w:sz w:val="24"/>
          <w:szCs w:val="24"/>
          <w:lang w:val="en-US" w:bidi="he-IL"/>
        </w:rPr>
        <w:t>him</w:t>
      </w:r>
      <w:r>
        <w:rPr>
          <w:rFonts w:ascii="Calibri" w:hAnsi="Calibri" w:cs="Tahoma"/>
          <w:sz w:val="24"/>
          <w:szCs w:val="24"/>
          <w:lang w:val="en-US" w:bidi="he-IL"/>
        </w:rPr>
        <w:t xml:space="preserve"> closer to more moderate position</w:t>
      </w:r>
      <w:r w:rsidR="009C5D5F">
        <w:rPr>
          <w:rFonts w:ascii="Calibri" w:hAnsi="Calibri" w:cs="Tahoma"/>
          <w:sz w:val="24"/>
          <w:szCs w:val="24"/>
          <w:lang w:val="en-US" w:bidi="he-IL"/>
        </w:rPr>
        <w:t>s</w:t>
      </w:r>
      <w:r>
        <w:rPr>
          <w:rFonts w:ascii="Calibri" w:hAnsi="Calibri" w:cs="Tahoma"/>
          <w:sz w:val="24"/>
          <w:szCs w:val="24"/>
          <w:lang w:val="en-US" w:bidi="he-IL"/>
        </w:rPr>
        <w:t xml:space="preserve"> </w:t>
      </w:r>
    </w:p>
    <w:p w14:paraId="4DD07DB6" w14:textId="6B441834" w:rsidR="00A82DB2" w:rsidRDefault="00C44FC7" w:rsidP="00ED33E8">
      <w:pPr>
        <w:bidi w:val="0"/>
        <w:rPr>
          <w:rFonts w:ascii="Calibri" w:hAnsi="Calibri" w:cs="Tahoma"/>
          <w:sz w:val="24"/>
          <w:szCs w:val="24"/>
          <w:lang w:val="en-US" w:bidi="he-IL"/>
        </w:rPr>
      </w:pPr>
      <w:r>
        <w:rPr>
          <w:rFonts w:ascii="Calibri" w:hAnsi="Calibri" w:cs="Tahoma"/>
          <w:sz w:val="24"/>
          <w:szCs w:val="24"/>
          <w:lang w:val="en-US" w:bidi="he-IL"/>
        </w:rPr>
        <w:t>Th</w:t>
      </w:r>
      <w:r w:rsidR="00442313">
        <w:rPr>
          <w:rFonts w:ascii="Calibri" w:hAnsi="Calibri" w:cs="Tahoma"/>
          <w:sz w:val="24"/>
          <w:szCs w:val="24"/>
          <w:lang w:val="en-US" w:bidi="he-IL"/>
        </w:rPr>
        <w:t xml:space="preserve">e second part of the chapter includes a discussion of </w:t>
      </w:r>
      <w:r>
        <w:rPr>
          <w:rFonts w:ascii="Calibri" w:hAnsi="Calibri" w:cs="Tahoma"/>
          <w:sz w:val="24"/>
          <w:szCs w:val="24"/>
          <w:lang w:val="en-US" w:bidi="he-IL"/>
        </w:rPr>
        <w:t xml:space="preserve">the </w:t>
      </w:r>
      <w:r w:rsidR="00D12771">
        <w:rPr>
          <w:rFonts w:ascii="Calibri" w:hAnsi="Calibri" w:cs="Tahoma"/>
          <w:sz w:val="24"/>
          <w:szCs w:val="24"/>
          <w:lang w:val="en-US" w:bidi="he-IL"/>
        </w:rPr>
        <w:t>intra-</w:t>
      </w:r>
      <w:r w:rsidR="00AA07AF">
        <w:rPr>
          <w:rFonts w:ascii="Calibri" w:hAnsi="Calibri" w:cs="Tahoma"/>
          <w:sz w:val="24"/>
          <w:szCs w:val="24"/>
          <w:lang w:val="en-US" w:bidi="he-IL"/>
        </w:rPr>
        <w:t>Jewish ethnic</w:t>
      </w:r>
      <w:r>
        <w:rPr>
          <w:rFonts w:ascii="Calibri" w:hAnsi="Calibri" w:cs="Tahoma"/>
          <w:sz w:val="24"/>
          <w:szCs w:val="24"/>
          <w:lang w:val="en-US" w:bidi="he-IL"/>
        </w:rPr>
        <w:t xml:space="preserve"> </w:t>
      </w:r>
      <w:r w:rsidR="00AA07AF">
        <w:rPr>
          <w:rFonts w:ascii="Calibri" w:hAnsi="Calibri" w:cs="Tahoma"/>
          <w:sz w:val="24"/>
          <w:szCs w:val="24"/>
          <w:lang w:val="en-US" w:bidi="he-IL"/>
        </w:rPr>
        <w:t>rift</w:t>
      </w:r>
      <w:r w:rsidR="00442313">
        <w:rPr>
          <w:rFonts w:ascii="Calibri" w:hAnsi="Calibri" w:cs="Tahoma"/>
          <w:sz w:val="24"/>
          <w:szCs w:val="24"/>
          <w:lang w:val="en-US" w:bidi="he-IL"/>
        </w:rPr>
        <w:t xml:space="preserve"> in Israel </w:t>
      </w:r>
      <w:r w:rsidR="005B5081">
        <w:rPr>
          <w:rFonts w:ascii="Calibri" w:hAnsi="Calibri" w:cs="Tahoma"/>
          <w:sz w:val="24"/>
          <w:szCs w:val="24"/>
          <w:lang w:val="en-US" w:bidi="he-IL"/>
        </w:rPr>
        <w:t>that was at the center</w:t>
      </w:r>
      <w:r w:rsidR="00A82DB2">
        <w:rPr>
          <w:rFonts w:ascii="Calibri" w:hAnsi="Calibri" w:cs="Tahoma"/>
          <w:sz w:val="24"/>
          <w:szCs w:val="24"/>
          <w:lang w:val="en-US" w:bidi="he-IL"/>
        </w:rPr>
        <w:t xml:space="preserve"> of the </w:t>
      </w:r>
      <w:r w:rsidR="005B5081">
        <w:rPr>
          <w:rFonts w:ascii="Calibri" w:hAnsi="Calibri" w:cs="Tahoma"/>
          <w:sz w:val="24"/>
          <w:szCs w:val="24"/>
          <w:lang w:val="en-US" w:bidi="he-IL"/>
        </w:rPr>
        <w:t xml:space="preserve">1981 </w:t>
      </w:r>
      <w:r w:rsidR="00A82DB2">
        <w:rPr>
          <w:rFonts w:ascii="Calibri" w:hAnsi="Calibri" w:cs="Tahoma"/>
          <w:sz w:val="24"/>
          <w:szCs w:val="24"/>
          <w:lang w:val="en-US" w:bidi="he-IL"/>
        </w:rPr>
        <w:t xml:space="preserve">elections, in which the Labor party lost again. Against the background of the first Lebanon War and the peace agreement with Egypt, Beilin and the younger generation in the party prepared an ideological program to change </w:t>
      </w:r>
      <w:r w:rsidR="00D12771">
        <w:rPr>
          <w:rFonts w:ascii="Calibri" w:hAnsi="Calibri" w:cs="Tahoma"/>
          <w:sz w:val="24"/>
          <w:szCs w:val="24"/>
          <w:lang w:val="en-US" w:bidi="he-IL"/>
        </w:rPr>
        <w:t>the identity of the party</w:t>
      </w:r>
      <w:r w:rsidR="00A82DB2">
        <w:rPr>
          <w:rFonts w:ascii="Calibri" w:hAnsi="Calibri" w:cs="Tahoma"/>
          <w:sz w:val="24"/>
          <w:szCs w:val="24"/>
          <w:lang w:val="en-US" w:bidi="he-IL"/>
        </w:rPr>
        <w:t xml:space="preserve"> in the </w:t>
      </w:r>
      <w:r w:rsidR="00D12771">
        <w:rPr>
          <w:rFonts w:ascii="Calibri" w:hAnsi="Calibri" w:cs="Tahoma"/>
          <w:sz w:val="24"/>
          <w:szCs w:val="24"/>
          <w:lang w:val="en-US" w:bidi="he-IL"/>
        </w:rPr>
        <w:t>economic and diplomatic fields.</w:t>
      </w:r>
      <w:r w:rsidR="00A82DB2">
        <w:rPr>
          <w:rFonts w:ascii="Calibri" w:hAnsi="Calibri" w:cs="Tahoma"/>
          <w:sz w:val="24"/>
          <w:szCs w:val="24"/>
          <w:lang w:val="en-US" w:bidi="he-IL"/>
        </w:rPr>
        <w:t xml:space="preserve"> The chapter includes a discussion of the ideological </w:t>
      </w:r>
      <w:r w:rsidR="00F26503">
        <w:rPr>
          <w:rFonts w:ascii="Calibri" w:hAnsi="Calibri" w:cs="Tahoma"/>
          <w:sz w:val="24"/>
          <w:szCs w:val="24"/>
          <w:lang w:val="en-US" w:bidi="he-IL"/>
        </w:rPr>
        <w:t>change that occurred</w:t>
      </w:r>
      <w:r w:rsidR="00ED33E8">
        <w:rPr>
          <w:rFonts w:ascii="Calibri" w:hAnsi="Calibri" w:cs="Tahoma"/>
          <w:sz w:val="24"/>
          <w:szCs w:val="24"/>
          <w:lang w:val="en-US" w:bidi="he-IL"/>
        </w:rPr>
        <w:t xml:space="preserve"> </w:t>
      </w:r>
      <w:r w:rsidR="000F259A">
        <w:rPr>
          <w:rFonts w:ascii="Calibri" w:hAnsi="Calibri" w:cs="Tahoma"/>
          <w:sz w:val="24"/>
          <w:szCs w:val="24"/>
          <w:lang w:val="en-US" w:bidi="he-IL"/>
        </w:rPr>
        <w:t>in the Labor party</w:t>
      </w:r>
      <w:r w:rsidR="00A82DB2">
        <w:rPr>
          <w:rFonts w:ascii="Calibri" w:hAnsi="Calibri" w:cs="Tahoma"/>
          <w:sz w:val="24"/>
          <w:szCs w:val="24"/>
          <w:lang w:val="en-US" w:bidi="he-IL"/>
        </w:rPr>
        <w:t xml:space="preserve">. </w:t>
      </w:r>
    </w:p>
    <w:p w14:paraId="20B59297" w14:textId="72746BC3" w:rsidR="00074271" w:rsidRDefault="00A82DB2" w:rsidP="00F26503">
      <w:pPr>
        <w:bidi w:val="0"/>
        <w:rPr>
          <w:rFonts w:ascii="Calibri" w:hAnsi="Calibri" w:cs="Tahoma"/>
          <w:sz w:val="24"/>
          <w:szCs w:val="24"/>
          <w:lang w:val="en-US" w:bidi="he-IL"/>
        </w:rPr>
      </w:pPr>
      <w:r>
        <w:rPr>
          <w:rFonts w:ascii="Calibri" w:hAnsi="Calibri" w:cs="Tahoma"/>
          <w:b/>
          <w:bCs/>
          <w:sz w:val="24"/>
          <w:szCs w:val="24"/>
          <w:lang w:val="en-US" w:bidi="he-IL"/>
        </w:rPr>
        <w:t>Chapter Four: From Opposition to Unity</w:t>
      </w:r>
      <w:r>
        <w:rPr>
          <w:rFonts w:ascii="Calibri" w:hAnsi="Calibri" w:cs="Tahoma"/>
          <w:sz w:val="24"/>
          <w:szCs w:val="24"/>
          <w:lang w:val="en-US" w:bidi="he-IL"/>
        </w:rPr>
        <w:t>: The results of the 1984 elections led to a national unity government, and Peres was appointed Prime Minister for the f</w:t>
      </w:r>
      <w:r w:rsidR="00ED33E8">
        <w:rPr>
          <w:rFonts w:ascii="Calibri" w:hAnsi="Calibri" w:cs="Tahoma"/>
          <w:sz w:val="24"/>
          <w:szCs w:val="24"/>
          <w:lang w:val="en-US" w:bidi="he-IL"/>
        </w:rPr>
        <w:t xml:space="preserve">irst time, for a half-term. </w:t>
      </w:r>
      <w:r>
        <w:rPr>
          <w:rFonts w:ascii="Calibri" w:hAnsi="Calibri" w:cs="Tahoma"/>
          <w:sz w:val="24"/>
          <w:szCs w:val="24"/>
          <w:lang w:val="en-US" w:bidi="he-IL"/>
        </w:rPr>
        <w:t>Beilin was appoint</w:t>
      </w:r>
      <w:r w:rsidR="00ED33E8">
        <w:rPr>
          <w:rFonts w:ascii="Calibri" w:hAnsi="Calibri" w:cs="Tahoma"/>
          <w:sz w:val="24"/>
          <w:szCs w:val="24"/>
          <w:lang w:val="en-US" w:bidi="he-IL"/>
        </w:rPr>
        <w:t>ed Cabinet Secretary</w:t>
      </w:r>
      <w:r>
        <w:rPr>
          <w:rFonts w:ascii="Calibri" w:hAnsi="Calibri" w:cs="Tahoma"/>
          <w:sz w:val="24"/>
          <w:szCs w:val="24"/>
          <w:lang w:val="en-US" w:bidi="he-IL"/>
        </w:rPr>
        <w:t xml:space="preserve">. The chapter focuses on the economic program that was prepared by the Labor government, and which </w:t>
      </w:r>
      <w:r w:rsidR="00ED33E8">
        <w:rPr>
          <w:rFonts w:ascii="Calibri" w:hAnsi="Calibri" w:cs="Tahoma"/>
          <w:sz w:val="24"/>
          <w:szCs w:val="24"/>
          <w:lang w:val="en-US" w:bidi="he-IL"/>
        </w:rPr>
        <w:t>initiated</w:t>
      </w:r>
      <w:r>
        <w:rPr>
          <w:rFonts w:ascii="Calibri" w:hAnsi="Calibri" w:cs="Tahoma"/>
          <w:sz w:val="24"/>
          <w:szCs w:val="24"/>
          <w:lang w:val="en-US" w:bidi="he-IL"/>
        </w:rPr>
        <w:t xml:space="preserve"> the period of privatization in Israel </w:t>
      </w:r>
      <w:r w:rsidR="00DA3279">
        <w:rPr>
          <w:rFonts w:ascii="Calibri" w:hAnsi="Calibri" w:cs="Tahoma"/>
          <w:sz w:val="24"/>
          <w:szCs w:val="24"/>
          <w:lang w:val="en-US" w:bidi="he-IL"/>
        </w:rPr>
        <w:t xml:space="preserve">and the transition to a less </w:t>
      </w:r>
      <w:r w:rsidR="0056264F">
        <w:rPr>
          <w:rFonts w:ascii="Calibri" w:hAnsi="Calibri" w:cs="Tahoma"/>
          <w:sz w:val="24"/>
          <w:szCs w:val="24"/>
          <w:lang w:val="en-US" w:bidi="he-IL"/>
        </w:rPr>
        <w:t>s</w:t>
      </w:r>
      <w:r>
        <w:rPr>
          <w:rFonts w:ascii="Calibri" w:hAnsi="Calibri" w:cs="Tahoma"/>
          <w:sz w:val="24"/>
          <w:szCs w:val="24"/>
          <w:lang w:val="en-US" w:bidi="he-IL"/>
        </w:rPr>
        <w:t xml:space="preserve">ocialist economy. The chapter also discusses the story of the “London Agreement” — perhaps the most ambitious </w:t>
      </w:r>
      <w:r w:rsidR="00A4687C">
        <w:rPr>
          <w:rFonts w:ascii="Calibri" w:hAnsi="Calibri" w:cs="Tahoma"/>
          <w:sz w:val="24"/>
          <w:szCs w:val="24"/>
          <w:lang w:val="en-US" w:bidi="he-IL"/>
        </w:rPr>
        <w:t>peace</w:t>
      </w:r>
      <w:r>
        <w:rPr>
          <w:rFonts w:ascii="Calibri" w:hAnsi="Calibri" w:cs="Tahoma"/>
          <w:sz w:val="24"/>
          <w:szCs w:val="24"/>
          <w:lang w:val="en-US" w:bidi="he-IL"/>
        </w:rPr>
        <w:t xml:space="preserve"> proposal </w:t>
      </w:r>
      <w:r w:rsidR="00F26503">
        <w:rPr>
          <w:rFonts w:ascii="Calibri" w:hAnsi="Calibri" w:cs="Tahoma"/>
          <w:sz w:val="24"/>
          <w:szCs w:val="24"/>
          <w:lang w:val="en-US" w:bidi="he-IL"/>
        </w:rPr>
        <w:t>to date</w:t>
      </w:r>
      <w:r>
        <w:rPr>
          <w:rFonts w:ascii="Calibri" w:hAnsi="Calibri" w:cs="Tahoma"/>
          <w:sz w:val="24"/>
          <w:szCs w:val="24"/>
          <w:lang w:val="en-US" w:bidi="he-IL"/>
        </w:rPr>
        <w:t xml:space="preserve"> — that Shimon Peres signed with King Hussein in 1987. The agreement was meant to found a tripartite federation of Israel, Pal</w:t>
      </w:r>
      <w:r w:rsidR="00A4687C">
        <w:rPr>
          <w:rFonts w:ascii="Calibri" w:hAnsi="Calibri" w:cs="Tahoma"/>
          <w:sz w:val="24"/>
          <w:szCs w:val="24"/>
          <w:lang w:val="en-US" w:bidi="he-IL"/>
        </w:rPr>
        <w:t>estine, and Jordan, and to rid</w:t>
      </w:r>
      <w:r>
        <w:rPr>
          <w:rFonts w:ascii="Calibri" w:hAnsi="Calibri" w:cs="Tahoma"/>
          <w:sz w:val="24"/>
          <w:szCs w:val="24"/>
          <w:lang w:val="en-US" w:bidi="he-IL"/>
        </w:rPr>
        <w:t xml:space="preserve"> I</w:t>
      </w:r>
      <w:r w:rsidR="00A4687C">
        <w:rPr>
          <w:rFonts w:ascii="Calibri" w:hAnsi="Calibri" w:cs="Tahoma"/>
          <w:sz w:val="24"/>
          <w:szCs w:val="24"/>
          <w:lang w:val="en-US" w:bidi="he-IL"/>
        </w:rPr>
        <w:t xml:space="preserve">srael of the territories </w:t>
      </w:r>
      <w:r w:rsidR="00405427">
        <w:rPr>
          <w:rFonts w:ascii="Calibri" w:hAnsi="Calibri" w:cs="Tahoma"/>
          <w:sz w:val="24"/>
          <w:szCs w:val="24"/>
          <w:lang w:val="en-US" w:bidi="he-IL"/>
        </w:rPr>
        <w:t>that</w:t>
      </w:r>
      <w:r>
        <w:rPr>
          <w:rFonts w:ascii="Calibri" w:hAnsi="Calibri" w:cs="Tahoma"/>
          <w:sz w:val="24"/>
          <w:szCs w:val="24"/>
          <w:lang w:val="en-US" w:bidi="he-IL"/>
        </w:rPr>
        <w:t xml:space="preserve"> Ben Gurion knew </w:t>
      </w:r>
      <w:r w:rsidR="00BF3F11">
        <w:rPr>
          <w:rFonts w:ascii="Calibri" w:hAnsi="Calibri" w:cs="Tahoma"/>
          <w:sz w:val="24"/>
          <w:szCs w:val="24"/>
          <w:lang w:val="en-US" w:bidi="he-IL"/>
        </w:rPr>
        <w:t>better than to occupy</w:t>
      </w:r>
      <w:r w:rsidR="00405427">
        <w:rPr>
          <w:rFonts w:ascii="Calibri" w:hAnsi="Calibri" w:cs="Tahoma"/>
          <w:sz w:val="24"/>
          <w:szCs w:val="24"/>
          <w:lang w:val="en-US" w:bidi="he-IL"/>
        </w:rPr>
        <w:t>, as well as their inhabitants</w:t>
      </w:r>
      <w:r>
        <w:rPr>
          <w:rFonts w:ascii="Calibri" w:hAnsi="Calibri" w:cs="Tahoma"/>
          <w:sz w:val="24"/>
          <w:szCs w:val="24"/>
          <w:lang w:val="en-US" w:bidi="he-IL"/>
        </w:rPr>
        <w:t xml:space="preserve">. But the </w:t>
      </w:r>
      <w:r w:rsidR="00361056">
        <w:rPr>
          <w:rFonts w:ascii="Calibri" w:hAnsi="Calibri" w:cs="Tahoma"/>
          <w:sz w:val="24"/>
          <w:szCs w:val="24"/>
          <w:lang w:val="en-US" w:bidi="he-IL"/>
        </w:rPr>
        <w:t>p</w:t>
      </w:r>
      <w:r>
        <w:rPr>
          <w:rFonts w:ascii="Calibri" w:hAnsi="Calibri" w:cs="Tahoma"/>
          <w:sz w:val="24"/>
          <w:szCs w:val="24"/>
          <w:lang w:val="en-US" w:bidi="he-IL"/>
        </w:rPr>
        <w:t xml:space="preserve">rime </w:t>
      </w:r>
      <w:r w:rsidR="00361056">
        <w:rPr>
          <w:rFonts w:ascii="Calibri" w:hAnsi="Calibri" w:cs="Tahoma"/>
          <w:sz w:val="24"/>
          <w:szCs w:val="24"/>
          <w:lang w:val="en-US" w:bidi="he-IL"/>
        </w:rPr>
        <w:t>m</w:t>
      </w:r>
      <w:r>
        <w:rPr>
          <w:rFonts w:ascii="Calibri" w:hAnsi="Calibri" w:cs="Tahoma"/>
          <w:sz w:val="24"/>
          <w:szCs w:val="24"/>
          <w:lang w:val="en-US" w:bidi="he-IL"/>
        </w:rPr>
        <w:t>inister at the time, Yitzhak</w:t>
      </w:r>
      <w:r w:rsidR="00393B90">
        <w:rPr>
          <w:rFonts w:ascii="Calibri" w:hAnsi="Calibri" w:cs="Tahoma"/>
          <w:sz w:val="24"/>
          <w:szCs w:val="24"/>
          <w:lang w:val="en-US" w:bidi="he-IL"/>
        </w:rPr>
        <w:t xml:space="preserve"> Shamir, torpedoed the move</w:t>
      </w:r>
      <w:r w:rsidR="00FB055A">
        <w:rPr>
          <w:rFonts w:ascii="Calibri" w:hAnsi="Calibri" w:cs="Tahoma"/>
          <w:sz w:val="24"/>
          <w:szCs w:val="24"/>
          <w:lang w:val="en-US" w:bidi="he-IL"/>
        </w:rPr>
        <w:t>. The chapter provides new testimony and documents</w:t>
      </w:r>
      <w:r>
        <w:rPr>
          <w:rFonts w:ascii="Calibri" w:hAnsi="Calibri" w:cs="Tahoma"/>
          <w:sz w:val="24"/>
          <w:szCs w:val="24"/>
          <w:lang w:val="en-US" w:bidi="he-IL"/>
        </w:rPr>
        <w:t xml:space="preserve"> </w:t>
      </w:r>
      <w:r w:rsidR="00FB055A">
        <w:rPr>
          <w:rFonts w:ascii="Calibri" w:hAnsi="Calibri" w:cs="Tahoma"/>
          <w:sz w:val="24"/>
          <w:szCs w:val="24"/>
          <w:lang w:val="en-US" w:bidi="he-IL"/>
        </w:rPr>
        <w:t>on</w:t>
      </w:r>
      <w:r>
        <w:rPr>
          <w:rFonts w:ascii="Calibri" w:hAnsi="Calibri" w:cs="Tahoma"/>
          <w:sz w:val="24"/>
          <w:szCs w:val="24"/>
          <w:lang w:val="en-US" w:bidi="he-IL"/>
        </w:rPr>
        <w:t xml:space="preserve"> the agreement and its quashing by Shamir</w:t>
      </w:r>
      <w:r w:rsidRPr="00FD1B15">
        <w:rPr>
          <w:rFonts w:ascii="Calibri" w:hAnsi="Calibri" w:cs="Tahoma"/>
          <w:sz w:val="24"/>
          <w:szCs w:val="24"/>
          <w:lang w:val="en-US" w:bidi="he-IL"/>
        </w:rPr>
        <w:t xml:space="preserve">, </w:t>
      </w:r>
      <w:r w:rsidR="000A2221" w:rsidRPr="00FD1B15">
        <w:rPr>
          <w:rFonts w:ascii="Calibri" w:hAnsi="Calibri" w:cs="Tahoma"/>
          <w:sz w:val="24"/>
          <w:szCs w:val="24"/>
          <w:lang w:val="en-US" w:bidi="he-IL"/>
        </w:rPr>
        <w:t>and introduces</w:t>
      </w:r>
      <w:r w:rsidR="00074271" w:rsidRPr="00FD1B15">
        <w:rPr>
          <w:rFonts w:ascii="Calibri" w:hAnsi="Calibri" w:cs="Tahoma"/>
          <w:sz w:val="24"/>
          <w:szCs w:val="24"/>
          <w:lang w:val="en-US" w:bidi="he-IL"/>
        </w:rPr>
        <w:t xml:space="preserve"> the idea of a confede</w:t>
      </w:r>
      <w:r w:rsidR="000A2221" w:rsidRPr="00FD1B15">
        <w:rPr>
          <w:rFonts w:ascii="Calibri" w:hAnsi="Calibri" w:cs="Tahoma"/>
          <w:sz w:val="24"/>
          <w:szCs w:val="24"/>
          <w:lang w:val="en-US" w:bidi="he-IL"/>
        </w:rPr>
        <w:t>rat</w:t>
      </w:r>
      <w:r w:rsidR="006468A4" w:rsidRPr="00FD1B15">
        <w:rPr>
          <w:rFonts w:ascii="Calibri" w:hAnsi="Calibri" w:cs="Tahoma"/>
          <w:sz w:val="24"/>
          <w:szCs w:val="24"/>
          <w:lang w:val="en-US" w:bidi="he-IL"/>
        </w:rPr>
        <w:t xml:space="preserve">ion </w:t>
      </w:r>
      <w:r w:rsidR="00FD1B15" w:rsidRPr="00FD1B15">
        <w:rPr>
          <w:rFonts w:ascii="Calibri" w:hAnsi="Calibri" w:cs="Tahoma"/>
          <w:sz w:val="24"/>
          <w:szCs w:val="24"/>
          <w:lang w:val="en-US" w:bidi="he-IL"/>
        </w:rPr>
        <w:t>in</w:t>
      </w:r>
      <w:r w:rsidR="006468A4" w:rsidRPr="00FD1B15">
        <w:rPr>
          <w:rFonts w:ascii="Calibri" w:hAnsi="Calibri" w:cs="Tahoma"/>
          <w:sz w:val="24"/>
          <w:szCs w:val="24"/>
          <w:lang w:val="en-US" w:bidi="he-IL"/>
        </w:rPr>
        <w:t>to the historical context</w:t>
      </w:r>
      <w:r w:rsidR="00074271" w:rsidRPr="00FD1B15">
        <w:rPr>
          <w:rFonts w:ascii="Calibri" w:hAnsi="Calibri" w:cs="Tahoma"/>
          <w:sz w:val="24"/>
          <w:szCs w:val="24"/>
          <w:lang w:val="en-US" w:bidi="he-IL"/>
        </w:rPr>
        <w:t xml:space="preserve"> of </w:t>
      </w:r>
      <w:r w:rsidR="00074271" w:rsidRPr="00FD1B15">
        <w:rPr>
          <w:rFonts w:ascii="Calibri" w:hAnsi="Calibri" w:cs="Tahoma"/>
          <w:sz w:val="24"/>
          <w:szCs w:val="24"/>
          <w:lang w:val="en-US" w:bidi="he-IL"/>
        </w:rPr>
        <w:lastRenderedPageBreak/>
        <w:t xml:space="preserve">peace proposals </w:t>
      </w:r>
      <w:r w:rsidR="006468A4" w:rsidRPr="00FD1B15">
        <w:rPr>
          <w:rFonts w:ascii="Calibri" w:hAnsi="Calibri" w:cs="Tahoma"/>
          <w:sz w:val="24"/>
          <w:szCs w:val="24"/>
          <w:lang w:val="en-US" w:bidi="he-IL"/>
        </w:rPr>
        <w:t>f</w:t>
      </w:r>
      <w:r w:rsidR="006468A4">
        <w:rPr>
          <w:rFonts w:ascii="Calibri" w:hAnsi="Calibri" w:cs="Tahoma"/>
          <w:sz w:val="24"/>
          <w:szCs w:val="24"/>
          <w:lang w:val="en-US" w:bidi="he-IL"/>
        </w:rPr>
        <w:t>rom the 192</w:t>
      </w:r>
      <w:r w:rsidR="00074271">
        <w:rPr>
          <w:rFonts w:ascii="Calibri" w:hAnsi="Calibri" w:cs="Tahoma"/>
          <w:sz w:val="24"/>
          <w:szCs w:val="24"/>
          <w:lang w:val="en-US" w:bidi="he-IL"/>
        </w:rPr>
        <w:t>0s until today. In the fifty years since the Six Day War, there has not b</w:t>
      </w:r>
      <w:r w:rsidR="00FD1B15">
        <w:rPr>
          <w:rFonts w:ascii="Calibri" w:hAnsi="Calibri" w:cs="Tahoma"/>
          <w:sz w:val="24"/>
          <w:szCs w:val="24"/>
          <w:lang w:val="en-US" w:bidi="he-IL"/>
        </w:rPr>
        <w:t>een a greater diplomatic missed opportunity</w:t>
      </w:r>
      <w:r w:rsidR="00074271">
        <w:rPr>
          <w:rFonts w:ascii="Calibri" w:hAnsi="Calibri" w:cs="Tahoma"/>
          <w:sz w:val="24"/>
          <w:szCs w:val="24"/>
          <w:lang w:val="en-US" w:bidi="he-IL"/>
        </w:rPr>
        <w:t xml:space="preserve"> than this.</w:t>
      </w:r>
    </w:p>
    <w:p w14:paraId="23E29551" w14:textId="60D26BE1" w:rsidR="009A5349" w:rsidRDefault="00074271" w:rsidP="00F26503">
      <w:pPr>
        <w:bidi w:val="0"/>
        <w:rPr>
          <w:rFonts w:ascii="Calibri" w:hAnsi="Calibri" w:cs="Tahoma"/>
          <w:sz w:val="24"/>
          <w:szCs w:val="24"/>
          <w:lang w:val="en-US" w:bidi="he-IL"/>
        </w:rPr>
      </w:pPr>
      <w:r>
        <w:rPr>
          <w:rFonts w:ascii="Calibri" w:hAnsi="Calibri" w:cs="Tahoma"/>
          <w:b/>
          <w:bCs/>
          <w:sz w:val="24"/>
          <w:szCs w:val="24"/>
          <w:lang w:val="en-US" w:bidi="he-IL"/>
        </w:rPr>
        <w:t>Chapter Five: In the Eye of the Storm</w:t>
      </w:r>
      <w:r w:rsidR="00D108BE">
        <w:rPr>
          <w:rFonts w:ascii="Calibri" w:hAnsi="Calibri" w:cs="Tahoma"/>
          <w:sz w:val="24"/>
          <w:szCs w:val="24"/>
          <w:lang w:val="en-US" w:bidi="he-IL"/>
        </w:rPr>
        <w:t>: T</w:t>
      </w:r>
      <w:r>
        <w:rPr>
          <w:rFonts w:ascii="Calibri" w:hAnsi="Calibri" w:cs="Tahoma"/>
          <w:sz w:val="24"/>
          <w:szCs w:val="24"/>
          <w:lang w:val="en-US" w:bidi="he-IL"/>
        </w:rPr>
        <w:t xml:space="preserve">he late 1980s </w:t>
      </w:r>
      <w:r w:rsidR="00D108BE">
        <w:rPr>
          <w:rFonts w:ascii="Calibri" w:hAnsi="Calibri" w:cs="Tahoma"/>
          <w:sz w:val="24"/>
          <w:szCs w:val="24"/>
          <w:lang w:val="en-US" w:bidi="he-IL"/>
        </w:rPr>
        <w:t>brought a change in the global political map, with t</w:t>
      </w:r>
      <w:r w:rsidR="00FD1B15">
        <w:rPr>
          <w:rFonts w:ascii="Calibri" w:hAnsi="Calibri" w:cs="Tahoma"/>
          <w:sz w:val="24"/>
          <w:szCs w:val="24"/>
          <w:lang w:val="en-US" w:bidi="he-IL"/>
        </w:rPr>
        <w:t xml:space="preserve">he decline of the Soviet Union and </w:t>
      </w:r>
      <w:r w:rsidR="00F26503">
        <w:rPr>
          <w:rFonts w:ascii="Calibri" w:hAnsi="Calibri" w:cs="Tahoma"/>
          <w:sz w:val="24"/>
          <w:szCs w:val="24"/>
          <w:lang w:val="en-US" w:bidi="he-IL"/>
        </w:rPr>
        <w:t>its</w:t>
      </w:r>
      <w:r w:rsidR="00FD1B15">
        <w:rPr>
          <w:rFonts w:ascii="Calibri" w:hAnsi="Calibri" w:cs="Tahoma"/>
          <w:sz w:val="24"/>
          <w:szCs w:val="24"/>
          <w:lang w:val="en-US" w:bidi="he-IL"/>
        </w:rPr>
        <w:t xml:space="preserve"> considerable</w:t>
      </w:r>
      <w:r w:rsidR="00D108BE">
        <w:rPr>
          <w:rFonts w:ascii="Calibri" w:hAnsi="Calibri" w:cs="Tahoma"/>
          <w:sz w:val="24"/>
          <w:szCs w:val="24"/>
          <w:lang w:val="en-US" w:bidi="he-IL"/>
        </w:rPr>
        <w:t xml:space="preserve"> influence on the Middle East. The PLO announced for the first time that it</w:t>
      </w:r>
      <w:r w:rsidR="00FD1B15">
        <w:rPr>
          <w:rFonts w:ascii="Calibri" w:hAnsi="Calibri" w:cs="Tahoma"/>
          <w:sz w:val="24"/>
          <w:szCs w:val="24"/>
          <w:lang w:val="en-US" w:bidi="he-IL"/>
        </w:rPr>
        <w:t xml:space="preserve"> recognized the idea of the two-</w:t>
      </w:r>
      <w:r w:rsidR="00D108BE">
        <w:rPr>
          <w:rFonts w:ascii="Calibri" w:hAnsi="Calibri" w:cs="Tahoma"/>
          <w:sz w:val="24"/>
          <w:szCs w:val="24"/>
          <w:lang w:val="en-US" w:bidi="he-IL"/>
        </w:rPr>
        <w:t xml:space="preserve">state solution, but the Labor </w:t>
      </w:r>
      <w:r w:rsidR="009520FB">
        <w:rPr>
          <w:rFonts w:ascii="Calibri" w:hAnsi="Calibri" w:cs="Tahoma"/>
          <w:sz w:val="24"/>
          <w:szCs w:val="24"/>
          <w:lang w:val="en-US" w:bidi="he-IL"/>
        </w:rPr>
        <w:t>p</w:t>
      </w:r>
      <w:r w:rsidR="00D108BE">
        <w:rPr>
          <w:rFonts w:ascii="Calibri" w:hAnsi="Calibri" w:cs="Tahoma"/>
          <w:sz w:val="24"/>
          <w:szCs w:val="24"/>
          <w:lang w:val="en-US" w:bidi="he-IL"/>
        </w:rPr>
        <w:t xml:space="preserve">arty was still led by the older generation who prevented changes in its positions. </w:t>
      </w:r>
      <w:r w:rsidR="0026678F">
        <w:rPr>
          <w:rFonts w:ascii="Calibri" w:hAnsi="Calibri" w:cs="Tahoma"/>
          <w:sz w:val="24"/>
          <w:szCs w:val="24"/>
          <w:lang w:val="en-US" w:bidi="he-IL"/>
        </w:rPr>
        <w:t xml:space="preserve">Essentially, left and right did not differ in </w:t>
      </w:r>
      <w:r w:rsidR="00FD1B15">
        <w:rPr>
          <w:rFonts w:ascii="Calibri" w:hAnsi="Calibri" w:cs="Tahoma"/>
          <w:sz w:val="24"/>
          <w:szCs w:val="24"/>
          <w:lang w:val="en-US" w:bidi="he-IL"/>
        </w:rPr>
        <w:t xml:space="preserve">their positions on the conflict. </w:t>
      </w:r>
      <w:r w:rsidR="0026678F">
        <w:rPr>
          <w:rFonts w:ascii="Calibri" w:hAnsi="Calibri" w:cs="Tahoma"/>
          <w:sz w:val="24"/>
          <w:szCs w:val="24"/>
          <w:lang w:val="en-US" w:bidi="he-IL"/>
        </w:rPr>
        <w:t xml:space="preserve">The outbreak of the Intifada in 1987, however, began to influence public opinion in Israel and to </w:t>
      </w:r>
      <w:r w:rsidR="00FD1B15">
        <w:rPr>
          <w:rFonts w:ascii="Calibri" w:hAnsi="Calibri" w:cs="Tahoma"/>
          <w:sz w:val="24"/>
          <w:szCs w:val="24"/>
          <w:lang w:val="en-US" w:bidi="he-IL"/>
        </w:rPr>
        <w:t xml:space="preserve">lead to the understanding that </w:t>
      </w:r>
      <w:r w:rsidR="0026678F">
        <w:rPr>
          <w:rFonts w:ascii="Calibri" w:hAnsi="Calibri" w:cs="Tahoma"/>
          <w:sz w:val="24"/>
          <w:szCs w:val="24"/>
          <w:lang w:val="en-US" w:bidi="he-IL"/>
        </w:rPr>
        <w:t xml:space="preserve">occupation has a price. </w:t>
      </w:r>
    </w:p>
    <w:p w14:paraId="14B0F9B1" w14:textId="78FF1615" w:rsidR="0026678F" w:rsidRDefault="0026678F" w:rsidP="0026678F">
      <w:pPr>
        <w:bidi w:val="0"/>
        <w:rPr>
          <w:rFonts w:ascii="Calibri" w:hAnsi="Calibri" w:cs="Tahoma"/>
          <w:sz w:val="24"/>
          <w:szCs w:val="24"/>
          <w:u w:val="single"/>
          <w:lang w:val="en-US" w:bidi="he-IL"/>
        </w:rPr>
      </w:pPr>
      <w:r>
        <w:rPr>
          <w:rFonts w:ascii="Calibri" w:hAnsi="Calibri" w:cs="Tahoma"/>
          <w:sz w:val="24"/>
          <w:szCs w:val="24"/>
          <w:u w:val="single"/>
          <w:lang w:val="en-US" w:bidi="he-IL"/>
        </w:rPr>
        <w:t>Part Two</w:t>
      </w:r>
    </w:p>
    <w:p w14:paraId="6467B106" w14:textId="00ECA1EE" w:rsidR="0026678F" w:rsidRDefault="0026678F" w:rsidP="00FD1B15">
      <w:pPr>
        <w:bidi w:val="0"/>
        <w:rPr>
          <w:rFonts w:ascii="Calibri" w:hAnsi="Calibri" w:cs="Tahoma"/>
          <w:b/>
          <w:bCs/>
          <w:sz w:val="24"/>
          <w:szCs w:val="24"/>
          <w:lang w:val="en-US" w:bidi="he-IL"/>
        </w:rPr>
      </w:pPr>
      <w:r>
        <w:rPr>
          <w:rFonts w:ascii="Calibri" w:hAnsi="Calibri" w:cs="Tahoma"/>
          <w:b/>
          <w:bCs/>
          <w:sz w:val="24"/>
          <w:szCs w:val="24"/>
          <w:lang w:val="en-US" w:bidi="he-IL"/>
        </w:rPr>
        <w:t>Chapter Six: The Big-Little Upheaval</w:t>
      </w:r>
      <w:r w:rsidR="00FD1B15">
        <w:rPr>
          <w:rFonts w:ascii="Calibri" w:hAnsi="Calibri" w:cs="Tahoma"/>
          <w:b/>
          <w:bCs/>
          <w:sz w:val="24"/>
          <w:szCs w:val="24"/>
          <w:lang w:val="en-US" w:bidi="he-IL"/>
        </w:rPr>
        <w:t>: Fr</w:t>
      </w:r>
      <w:r>
        <w:rPr>
          <w:rFonts w:ascii="Calibri" w:hAnsi="Calibri" w:cs="Tahoma"/>
          <w:b/>
          <w:bCs/>
          <w:sz w:val="24"/>
          <w:szCs w:val="24"/>
          <w:lang w:val="en-US" w:bidi="he-IL"/>
        </w:rPr>
        <w:t>om the Opposition to Oslo</w:t>
      </w:r>
    </w:p>
    <w:p w14:paraId="4C2FDB90" w14:textId="13627B38" w:rsidR="000846BC" w:rsidRDefault="0026678F" w:rsidP="00F26503">
      <w:pPr>
        <w:bidi w:val="0"/>
        <w:rPr>
          <w:rFonts w:ascii="Calibri" w:hAnsi="Calibri" w:cs="Tahoma"/>
          <w:sz w:val="24"/>
          <w:szCs w:val="24"/>
          <w:lang w:val="en-US" w:bidi="he-IL"/>
        </w:rPr>
      </w:pPr>
      <w:r>
        <w:rPr>
          <w:rFonts w:ascii="Calibri" w:hAnsi="Calibri" w:cs="Tahoma"/>
          <w:sz w:val="24"/>
          <w:szCs w:val="24"/>
          <w:lang w:val="en-US" w:bidi="he-IL"/>
        </w:rPr>
        <w:t>In 1990, while still members of the unity government, Peres and Beilin began</w:t>
      </w:r>
      <w:r w:rsidR="00FD1B15">
        <w:rPr>
          <w:rFonts w:ascii="Calibri" w:hAnsi="Calibri" w:cs="Tahoma"/>
          <w:sz w:val="24"/>
          <w:szCs w:val="24"/>
          <w:lang w:val="en-US" w:bidi="he-IL"/>
        </w:rPr>
        <w:t xml:space="preserve"> </w:t>
      </w:r>
      <w:r w:rsidR="00F26503">
        <w:rPr>
          <w:rFonts w:ascii="Calibri" w:hAnsi="Calibri" w:cs="Tahoma"/>
          <w:sz w:val="24"/>
          <w:szCs w:val="24"/>
          <w:lang w:val="en-US" w:bidi="he-IL"/>
        </w:rPr>
        <w:t>devising</w:t>
      </w:r>
      <w:r w:rsidR="00FD1B15">
        <w:rPr>
          <w:rFonts w:ascii="Calibri" w:hAnsi="Calibri" w:cs="Tahoma"/>
          <w:sz w:val="24"/>
          <w:szCs w:val="24"/>
          <w:lang w:val="en-US" w:bidi="he-IL"/>
        </w:rPr>
        <w:t xml:space="preserve"> a political plot</w:t>
      </w:r>
      <w:r>
        <w:rPr>
          <w:rFonts w:ascii="Calibri" w:hAnsi="Calibri" w:cs="Tahoma"/>
          <w:sz w:val="24"/>
          <w:szCs w:val="24"/>
          <w:lang w:val="en-US" w:bidi="he-IL"/>
        </w:rPr>
        <w:t xml:space="preserve"> that cou</w:t>
      </w:r>
      <w:r w:rsidR="00A459BD">
        <w:rPr>
          <w:rFonts w:ascii="Calibri" w:hAnsi="Calibri" w:cs="Tahoma"/>
          <w:sz w:val="24"/>
          <w:szCs w:val="24"/>
          <w:lang w:val="en-US" w:bidi="he-IL"/>
        </w:rPr>
        <w:t xml:space="preserve">ld return the left to power: to </w:t>
      </w:r>
      <w:r>
        <w:rPr>
          <w:rFonts w:ascii="Calibri" w:hAnsi="Calibri" w:cs="Tahoma"/>
          <w:sz w:val="24"/>
          <w:szCs w:val="24"/>
          <w:lang w:val="en-US" w:bidi="he-IL"/>
        </w:rPr>
        <w:t xml:space="preserve">bring down the government and to reestablish the historical </w:t>
      </w:r>
      <w:r w:rsidR="00827C83">
        <w:rPr>
          <w:rFonts w:ascii="Calibri" w:hAnsi="Calibri" w:cs="Tahoma"/>
          <w:sz w:val="24"/>
          <w:szCs w:val="24"/>
          <w:lang w:val="en-US" w:bidi="he-IL"/>
        </w:rPr>
        <w:t>compact betw</w:t>
      </w:r>
      <w:r w:rsidR="0094162D">
        <w:rPr>
          <w:rFonts w:ascii="Calibri" w:hAnsi="Calibri" w:cs="Tahoma"/>
          <w:sz w:val="24"/>
          <w:szCs w:val="24"/>
          <w:lang w:val="en-US" w:bidi="he-IL"/>
        </w:rPr>
        <w:t xml:space="preserve">een Mapai and the </w:t>
      </w:r>
      <w:r w:rsidR="005042CF">
        <w:rPr>
          <w:rFonts w:ascii="Calibri" w:hAnsi="Calibri" w:cs="Tahoma"/>
          <w:sz w:val="24"/>
          <w:szCs w:val="24"/>
          <w:lang w:val="en-US" w:bidi="he-IL"/>
        </w:rPr>
        <w:t>ultra-Orthodox parties</w:t>
      </w:r>
      <w:r>
        <w:rPr>
          <w:rFonts w:ascii="Calibri" w:hAnsi="Calibri" w:cs="Tahoma"/>
          <w:sz w:val="24"/>
          <w:szCs w:val="24"/>
          <w:lang w:val="en-US" w:bidi="he-IL"/>
        </w:rPr>
        <w:t xml:space="preserve">, </w:t>
      </w:r>
      <w:r w:rsidR="00F26503">
        <w:rPr>
          <w:rFonts w:ascii="Calibri" w:hAnsi="Calibri" w:cs="Tahoma"/>
          <w:sz w:val="24"/>
          <w:szCs w:val="24"/>
          <w:lang w:val="en-US" w:bidi="he-IL"/>
        </w:rPr>
        <w:t xml:space="preserve">until today </w:t>
      </w:r>
      <w:r>
        <w:rPr>
          <w:rFonts w:ascii="Calibri" w:hAnsi="Calibri" w:cs="Tahoma"/>
          <w:sz w:val="24"/>
          <w:szCs w:val="24"/>
          <w:lang w:val="en-US" w:bidi="he-IL"/>
        </w:rPr>
        <w:t xml:space="preserve">the only </w:t>
      </w:r>
      <w:r w:rsidR="00DF0D87">
        <w:rPr>
          <w:rFonts w:ascii="Calibri" w:hAnsi="Calibri" w:cs="Tahoma"/>
          <w:sz w:val="24"/>
          <w:szCs w:val="24"/>
          <w:lang w:val="en-US" w:bidi="he-IL"/>
        </w:rPr>
        <w:t xml:space="preserve">available </w:t>
      </w:r>
      <w:r>
        <w:rPr>
          <w:rFonts w:ascii="Calibri" w:hAnsi="Calibri" w:cs="Tahoma"/>
          <w:sz w:val="24"/>
          <w:szCs w:val="24"/>
          <w:lang w:val="en-US" w:bidi="he-IL"/>
        </w:rPr>
        <w:t xml:space="preserve">option for </w:t>
      </w:r>
      <w:r w:rsidR="00ED2AC5">
        <w:rPr>
          <w:rFonts w:ascii="Calibri" w:hAnsi="Calibri" w:cs="Tahoma"/>
          <w:sz w:val="24"/>
          <w:szCs w:val="24"/>
          <w:lang w:val="en-US" w:bidi="he-IL"/>
        </w:rPr>
        <w:t xml:space="preserve">establishing </w:t>
      </w:r>
      <w:r>
        <w:rPr>
          <w:rFonts w:ascii="Calibri" w:hAnsi="Calibri" w:cs="Tahoma"/>
          <w:sz w:val="24"/>
          <w:szCs w:val="24"/>
          <w:lang w:val="en-US" w:bidi="he-IL"/>
        </w:rPr>
        <w:t xml:space="preserve">a left-wing </w:t>
      </w:r>
      <w:r w:rsidR="00ED2AC5">
        <w:rPr>
          <w:rFonts w:ascii="Calibri" w:hAnsi="Calibri" w:cs="Tahoma"/>
          <w:sz w:val="24"/>
          <w:szCs w:val="24"/>
          <w:lang w:val="en-US" w:bidi="he-IL"/>
        </w:rPr>
        <w:t xml:space="preserve">coalition </w:t>
      </w:r>
      <w:r>
        <w:rPr>
          <w:rFonts w:ascii="Calibri" w:hAnsi="Calibri" w:cs="Tahoma"/>
          <w:sz w:val="24"/>
          <w:szCs w:val="24"/>
          <w:lang w:val="en-US" w:bidi="he-IL"/>
        </w:rPr>
        <w:t xml:space="preserve">government. The first part of the chapter focuses on an analysis of the failure of this initiative, with an emphasis on the complex relations between religion, nationalism, traditionalism, secularism, and Mizrahi identity in Israel. </w:t>
      </w:r>
      <w:r w:rsidR="00450F08">
        <w:rPr>
          <w:rFonts w:ascii="Calibri" w:hAnsi="Calibri" w:cs="Tahoma"/>
          <w:sz w:val="24"/>
          <w:szCs w:val="24"/>
          <w:lang w:val="en-US" w:bidi="he-IL"/>
        </w:rPr>
        <w:t>F</w:t>
      </w:r>
      <w:r>
        <w:rPr>
          <w:rFonts w:ascii="Calibri" w:hAnsi="Calibri" w:cs="Tahoma"/>
          <w:sz w:val="24"/>
          <w:szCs w:val="24"/>
          <w:lang w:val="en-US" w:bidi="he-IL"/>
        </w:rPr>
        <w:t>ollowing the fail</w:t>
      </w:r>
      <w:r w:rsidR="0094162D">
        <w:rPr>
          <w:rFonts w:ascii="Calibri" w:hAnsi="Calibri" w:cs="Tahoma"/>
          <w:sz w:val="24"/>
          <w:szCs w:val="24"/>
          <w:lang w:val="en-US" w:bidi="he-IL"/>
        </w:rPr>
        <w:t>ure of this initiative,</w:t>
      </w:r>
      <w:r>
        <w:rPr>
          <w:rFonts w:ascii="Calibri" w:hAnsi="Calibri" w:cs="Tahoma"/>
          <w:sz w:val="24"/>
          <w:szCs w:val="24"/>
          <w:lang w:val="en-US" w:bidi="he-IL"/>
        </w:rPr>
        <w:t xml:space="preserve"> and the Labor party’s return to the opposition, Rabin triumphed over Peres in the party’s internal elections, and </w:t>
      </w:r>
      <w:r w:rsidR="00450F08">
        <w:rPr>
          <w:rFonts w:ascii="Calibri" w:hAnsi="Calibri" w:cs="Tahoma"/>
          <w:sz w:val="24"/>
          <w:szCs w:val="24"/>
          <w:lang w:val="en-US" w:bidi="he-IL"/>
        </w:rPr>
        <w:t>Labor</w:t>
      </w:r>
      <w:r w:rsidR="006A6D0D">
        <w:rPr>
          <w:rFonts w:ascii="Calibri" w:hAnsi="Calibri" w:cs="Tahoma"/>
          <w:sz w:val="24"/>
          <w:szCs w:val="24"/>
          <w:lang w:val="en-US" w:bidi="he-IL"/>
        </w:rPr>
        <w:t xml:space="preserve"> prepared </w:t>
      </w:r>
      <w:r w:rsidR="00450F08">
        <w:rPr>
          <w:rFonts w:ascii="Calibri" w:hAnsi="Calibri" w:cs="Tahoma"/>
          <w:sz w:val="24"/>
          <w:szCs w:val="24"/>
          <w:lang w:val="en-US" w:bidi="he-IL"/>
        </w:rPr>
        <w:t xml:space="preserve">itself </w:t>
      </w:r>
      <w:r w:rsidR="006A6D0D">
        <w:rPr>
          <w:rFonts w:ascii="Calibri" w:hAnsi="Calibri" w:cs="Tahoma"/>
          <w:sz w:val="24"/>
          <w:szCs w:val="24"/>
          <w:lang w:val="en-US" w:bidi="he-IL"/>
        </w:rPr>
        <w:t>for the g</w:t>
      </w:r>
      <w:r w:rsidR="0094162D">
        <w:rPr>
          <w:rFonts w:ascii="Calibri" w:hAnsi="Calibri" w:cs="Tahoma"/>
          <w:sz w:val="24"/>
          <w:szCs w:val="24"/>
          <w:lang w:val="en-US" w:bidi="he-IL"/>
        </w:rPr>
        <w:t xml:space="preserve">eneral elections </w:t>
      </w:r>
      <w:r w:rsidR="00450F08">
        <w:rPr>
          <w:rFonts w:ascii="Calibri" w:hAnsi="Calibri" w:cs="Tahoma"/>
          <w:sz w:val="24"/>
          <w:szCs w:val="24"/>
          <w:lang w:val="en-US" w:bidi="he-IL"/>
        </w:rPr>
        <w:t xml:space="preserve">of </w:t>
      </w:r>
      <w:r w:rsidR="0094162D">
        <w:rPr>
          <w:rFonts w:ascii="Calibri" w:hAnsi="Calibri" w:cs="Tahoma"/>
          <w:sz w:val="24"/>
          <w:szCs w:val="24"/>
          <w:lang w:val="en-US" w:bidi="he-IL"/>
        </w:rPr>
        <w:t xml:space="preserve">June 1992. </w:t>
      </w:r>
      <w:commentRangeStart w:id="13"/>
      <w:r w:rsidR="0094162D">
        <w:rPr>
          <w:rFonts w:ascii="Calibri" w:hAnsi="Calibri" w:cs="Tahoma"/>
          <w:sz w:val="24"/>
          <w:szCs w:val="24"/>
          <w:lang w:val="en-US" w:bidi="he-IL"/>
        </w:rPr>
        <w:t>In those elections</w:t>
      </w:r>
      <w:commentRangeEnd w:id="13"/>
      <w:r w:rsidR="0094162D">
        <w:rPr>
          <w:rStyle w:val="CommentReference"/>
        </w:rPr>
        <w:commentReference w:id="13"/>
      </w:r>
      <w:r w:rsidR="0094162D">
        <w:rPr>
          <w:rFonts w:ascii="Calibri" w:hAnsi="Calibri" w:cs="Tahoma"/>
          <w:sz w:val="24"/>
          <w:szCs w:val="24"/>
          <w:lang w:val="en-US" w:bidi="he-IL"/>
        </w:rPr>
        <w:t>, f</w:t>
      </w:r>
      <w:r w:rsidR="006A6D0D">
        <w:rPr>
          <w:rFonts w:ascii="Calibri" w:hAnsi="Calibri" w:cs="Tahoma"/>
          <w:sz w:val="24"/>
          <w:szCs w:val="24"/>
          <w:lang w:val="en-US" w:bidi="he-IL"/>
        </w:rPr>
        <w:t>if</w:t>
      </w:r>
      <w:r w:rsidR="0094162D">
        <w:rPr>
          <w:rFonts w:ascii="Calibri" w:hAnsi="Calibri" w:cs="Tahoma"/>
          <w:sz w:val="24"/>
          <w:szCs w:val="24"/>
          <w:lang w:val="en-US" w:bidi="he-IL"/>
        </w:rPr>
        <w:t>teen years after the “upheaval</w:t>
      </w:r>
      <w:r w:rsidR="006A6D0D">
        <w:rPr>
          <w:rFonts w:ascii="Calibri" w:hAnsi="Calibri" w:cs="Tahoma"/>
          <w:sz w:val="24"/>
          <w:szCs w:val="24"/>
          <w:lang w:val="en-US" w:bidi="he-IL"/>
        </w:rPr>
        <w:t>,</w:t>
      </w:r>
      <w:r w:rsidR="0094162D">
        <w:rPr>
          <w:rFonts w:ascii="Calibri" w:hAnsi="Calibri" w:cs="Tahoma"/>
          <w:sz w:val="24"/>
          <w:szCs w:val="24"/>
          <w:lang w:val="en-US" w:bidi="he-IL"/>
        </w:rPr>
        <w:t>”</w:t>
      </w:r>
      <w:r w:rsidR="006A6D0D">
        <w:rPr>
          <w:rFonts w:ascii="Calibri" w:hAnsi="Calibri" w:cs="Tahoma"/>
          <w:sz w:val="24"/>
          <w:szCs w:val="24"/>
          <w:lang w:val="en-US" w:bidi="he-IL"/>
        </w:rPr>
        <w:t xml:space="preserve"> the Labor party succeeded in returning to power with a coalition that included Meretz </w:t>
      </w:r>
      <w:r w:rsidR="0094162D">
        <w:rPr>
          <w:rFonts w:ascii="Calibri" w:hAnsi="Calibri" w:cs="Tahoma"/>
          <w:sz w:val="24"/>
          <w:szCs w:val="24"/>
          <w:lang w:val="en-US" w:bidi="he-IL"/>
        </w:rPr>
        <w:t xml:space="preserve">on the left and Shas, the </w:t>
      </w:r>
      <w:r w:rsidR="00450F08">
        <w:rPr>
          <w:rFonts w:ascii="Calibri" w:hAnsi="Calibri" w:cs="Tahoma"/>
          <w:sz w:val="24"/>
          <w:szCs w:val="24"/>
          <w:lang w:val="en-US" w:bidi="he-IL"/>
        </w:rPr>
        <w:t>Mizrahi ultra-Orthodox</w:t>
      </w:r>
      <w:r w:rsidR="006A6D0D">
        <w:rPr>
          <w:rFonts w:ascii="Calibri" w:hAnsi="Calibri" w:cs="Tahoma"/>
          <w:sz w:val="24"/>
          <w:szCs w:val="24"/>
          <w:lang w:val="en-US" w:bidi="he-IL"/>
        </w:rPr>
        <w:t xml:space="preserve"> party, </w:t>
      </w:r>
      <w:r w:rsidR="0094162D">
        <w:rPr>
          <w:rFonts w:ascii="Calibri" w:hAnsi="Calibri" w:cs="Tahoma"/>
          <w:sz w:val="24"/>
          <w:szCs w:val="24"/>
          <w:lang w:val="en-US" w:bidi="he-IL"/>
        </w:rPr>
        <w:t>on</w:t>
      </w:r>
      <w:r w:rsidR="006A6D0D">
        <w:rPr>
          <w:rFonts w:ascii="Calibri" w:hAnsi="Calibri" w:cs="Tahoma"/>
          <w:sz w:val="24"/>
          <w:szCs w:val="24"/>
          <w:lang w:val="en-US" w:bidi="he-IL"/>
        </w:rPr>
        <w:t xml:space="preserve"> the right.</w:t>
      </w:r>
    </w:p>
    <w:p w14:paraId="08EF0878" w14:textId="69916F71" w:rsidR="00757930" w:rsidRDefault="006A6D0D" w:rsidP="0094162D">
      <w:pPr>
        <w:bidi w:val="0"/>
        <w:rPr>
          <w:rFonts w:ascii="Calibri" w:hAnsi="Calibri" w:cs="Tahoma"/>
          <w:sz w:val="24"/>
          <w:szCs w:val="24"/>
          <w:lang w:val="en-US" w:bidi="he-IL"/>
        </w:rPr>
      </w:pPr>
      <w:r>
        <w:rPr>
          <w:rFonts w:ascii="Calibri" w:hAnsi="Calibri" w:cs="Tahoma"/>
          <w:sz w:val="24"/>
          <w:szCs w:val="24"/>
          <w:lang w:val="en-US" w:bidi="he-IL"/>
        </w:rPr>
        <w:t xml:space="preserve">The second part of the chapter includes the story of the Oslo Accords, </w:t>
      </w:r>
      <w:r w:rsidR="008B5C6E">
        <w:rPr>
          <w:rFonts w:ascii="Calibri" w:hAnsi="Calibri" w:cs="Tahoma"/>
          <w:sz w:val="24"/>
          <w:szCs w:val="24"/>
          <w:lang w:val="en-US" w:bidi="he-IL"/>
        </w:rPr>
        <w:t xml:space="preserve">which were </w:t>
      </w:r>
      <w:r w:rsidR="00757930">
        <w:rPr>
          <w:rFonts w:ascii="Calibri" w:hAnsi="Calibri" w:cs="Tahoma"/>
          <w:sz w:val="24"/>
          <w:szCs w:val="24"/>
          <w:lang w:val="en-US" w:bidi="he-IL"/>
        </w:rPr>
        <w:t xml:space="preserve">planned by Beilin. On the basis of </w:t>
      </w:r>
      <w:r w:rsidR="0094162D">
        <w:rPr>
          <w:rFonts w:ascii="Calibri" w:hAnsi="Calibri" w:cs="Tahoma"/>
          <w:sz w:val="24"/>
          <w:szCs w:val="24"/>
          <w:lang w:val="en-US" w:bidi="he-IL"/>
        </w:rPr>
        <w:t>never-before-seen documents</w:t>
      </w:r>
      <w:r w:rsidR="00757930">
        <w:rPr>
          <w:rFonts w:ascii="Calibri" w:hAnsi="Calibri" w:cs="Tahoma"/>
          <w:sz w:val="24"/>
          <w:szCs w:val="24"/>
          <w:lang w:val="en-US" w:bidi="he-IL"/>
        </w:rPr>
        <w:t>, the chapter analyses the causes, benefits, and costs of the Oslo process from a diplomatic</w:t>
      </w:r>
      <w:r w:rsidR="0094162D">
        <w:rPr>
          <w:rFonts w:ascii="Calibri" w:hAnsi="Calibri" w:cs="Tahoma"/>
          <w:sz w:val="24"/>
          <w:szCs w:val="24"/>
          <w:lang w:val="en-US" w:bidi="he-IL"/>
        </w:rPr>
        <w:t xml:space="preserve"> </w:t>
      </w:r>
      <w:r w:rsidR="00757930">
        <w:rPr>
          <w:rFonts w:ascii="Calibri" w:hAnsi="Calibri" w:cs="Tahoma"/>
          <w:sz w:val="24"/>
          <w:szCs w:val="24"/>
          <w:lang w:val="en-US" w:bidi="he-IL"/>
        </w:rPr>
        <w:t xml:space="preserve">perspective. </w:t>
      </w:r>
    </w:p>
    <w:p w14:paraId="44CC8605" w14:textId="277B12E7" w:rsidR="00757930" w:rsidRDefault="00757930" w:rsidP="0094162D">
      <w:pPr>
        <w:bidi w:val="0"/>
        <w:rPr>
          <w:rFonts w:ascii="Calibri" w:hAnsi="Calibri" w:cs="Tahoma"/>
          <w:b/>
          <w:bCs/>
          <w:sz w:val="24"/>
          <w:szCs w:val="24"/>
          <w:lang w:val="en-US" w:bidi="he-IL"/>
        </w:rPr>
      </w:pPr>
      <w:r>
        <w:rPr>
          <w:rFonts w:ascii="Calibri" w:hAnsi="Calibri" w:cs="Tahoma"/>
          <w:b/>
          <w:bCs/>
          <w:sz w:val="24"/>
          <w:szCs w:val="24"/>
          <w:lang w:val="en-US" w:bidi="he-IL"/>
        </w:rPr>
        <w:t xml:space="preserve">Chapter Seven: Peace </w:t>
      </w:r>
      <w:r w:rsidR="0094162D">
        <w:rPr>
          <w:rFonts w:ascii="Calibri" w:hAnsi="Calibri" w:cs="Tahoma"/>
          <w:b/>
          <w:bCs/>
          <w:sz w:val="24"/>
          <w:szCs w:val="24"/>
          <w:lang w:val="en-US" w:bidi="he-IL"/>
        </w:rPr>
        <w:t>Grapples with</w:t>
      </w:r>
      <w:r>
        <w:rPr>
          <w:rFonts w:ascii="Calibri" w:hAnsi="Calibri" w:cs="Tahoma"/>
          <w:b/>
          <w:bCs/>
          <w:sz w:val="24"/>
          <w:szCs w:val="24"/>
          <w:lang w:val="en-US" w:bidi="he-IL"/>
        </w:rPr>
        <w:t xml:space="preserve"> Reality</w:t>
      </w:r>
    </w:p>
    <w:p w14:paraId="1DED1624" w14:textId="441DBF7A" w:rsidR="00757930" w:rsidRDefault="00757930" w:rsidP="00DA27D2">
      <w:pPr>
        <w:bidi w:val="0"/>
        <w:rPr>
          <w:rFonts w:ascii="Calibri" w:hAnsi="Calibri" w:cs="Tahoma"/>
          <w:sz w:val="24"/>
          <w:szCs w:val="24"/>
          <w:lang w:val="en-US" w:bidi="he-IL"/>
        </w:rPr>
      </w:pPr>
      <w:r>
        <w:rPr>
          <w:rFonts w:ascii="Calibri" w:hAnsi="Calibri" w:cs="Tahoma"/>
          <w:sz w:val="24"/>
          <w:szCs w:val="24"/>
          <w:lang w:val="en-US" w:bidi="he-IL"/>
        </w:rPr>
        <w:t>This chapter deals primarily with the right’s opposition to</w:t>
      </w:r>
      <w:r w:rsidR="002E2AE7">
        <w:rPr>
          <w:rFonts w:ascii="Calibri" w:hAnsi="Calibri" w:cs="Tahoma"/>
          <w:sz w:val="24"/>
          <w:szCs w:val="24"/>
          <w:lang w:val="en-US" w:bidi="he-IL"/>
        </w:rPr>
        <w:t xml:space="preserve"> the peace agreement, and analyz</w:t>
      </w:r>
      <w:r>
        <w:rPr>
          <w:rFonts w:ascii="Calibri" w:hAnsi="Calibri" w:cs="Tahoma"/>
          <w:sz w:val="24"/>
          <w:szCs w:val="24"/>
          <w:lang w:val="en-US" w:bidi="he-IL"/>
        </w:rPr>
        <w:t>es the argument over the Oslo Agreement as a battle over the identity</w:t>
      </w:r>
      <w:r w:rsidR="002E2AE7">
        <w:rPr>
          <w:rFonts w:ascii="Calibri" w:hAnsi="Calibri" w:cs="Tahoma"/>
          <w:sz w:val="24"/>
          <w:szCs w:val="24"/>
          <w:lang w:val="en-US" w:bidi="he-IL"/>
        </w:rPr>
        <w:t xml:space="preserve"> of the state: </w:t>
      </w:r>
      <w:r w:rsidR="00F26503">
        <w:rPr>
          <w:rFonts w:ascii="Calibri" w:hAnsi="Calibri" w:cs="Tahoma"/>
          <w:sz w:val="24"/>
          <w:szCs w:val="24"/>
          <w:lang w:val="en-US" w:bidi="he-IL"/>
        </w:rPr>
        <w:t>M</w:t>
      </w:r>
      <w:r>
        <w:rPr>
          <w:rFonts w:ascii="Calibri" w:hAnsi="Calibri" w:cs="Tahoma"/>
          <w:sz w:val="24"/>
          <w:szCs w:val="24"/>
          <w:lang w:val="en-US" w:bidi="he-IL"/>
        </w:rPr>
        <w:t xml:space="preserve">ore Israeli or more Jewish? More traditional or more secular? More liberal or more </w:t>
      </w:r>
      <w:commentRangeStart w:id="14"/>
      <w:r>
        <w:rPr>
          <w:rFonts w:ascii="Calibri" w:hAnsi="Calibri" w:cs="Tahoma"/>
          <w:sz w:val="24"/>
          <w:szCs w:val="24"/>
          <w:lang w:val="en-US" w:bidi="he-IL"/>
        </w:rPr>
        <w:t>republican</w:t>
      </w:r>
      <w:commentRangeEnd w:id="14"/>
      <w:r w:rsidR="008B5C6E">
        <w:rPr>
          <w:rStyle w:val="CommentReference"/>
        </w:rPr>
        <w:commentReference w:id="14"/>
      </w:r>
      <w:r>
        <w:rPr>
          <w:rFonts w:ascii="Calibri" w:hAnsi="Calibri" w:cs="Tahoma"/>
          <w:sz w:val="24"/>
          <w:szCs w:val="24"/>
          <w:lang w:val="en-US" w:bidi="he-IL"/>
        </w:rPr>
        <w:t xml:space="preserve">? More </w:t>
      </w:r>
      <w:r w:rsidR="008B5C6E">
        <w:rPr>
          <w:rFonts w:ascii="Calibri" w:hAnsi="Calibri" w:cs="Tahoma"/>
          <w:sz w:val="24"/>
          <w:szCs w:val="24"/>
          <w:lang w:val="en-US" w:bidi="he-IL"/>
        </w:rPr>
        <w:t>Eastern</w:t>
      </w:r>
      <w:r w:rsidR="008B5C6E">
        <w:rPr>
          <w:rFonts w:ascii="Calibri" w:hAnsi="Calibri" w:cs="Tahoma"/>
          <w:sz w:val="24"/>
          <w:szCs w:val="24"/>
          <w:lang w:val="en-US" w:bidi="he-IL"/>
        </w:rPr>
        <w:t xml:space="preserve"> </w:t>
      </w:r>
      <w:r>
        <w:rPr>
          <w:rFonts w:ascii="Calibri" w:hAnsi="Calibri" w:cs="Tahoma"/>
          <w:sz w:val="24"/>
          <w:szCs w:val="24"/>
          <w:lang w:val="en-US" w:bidi="he-IL"/>
        </w:rPr>
        <w:t xml:space="preserve">or more Western? The chapter also discusses the attempt of the ruling elite on the left </w:t>
      </w:r>
      <w:commentRangeStart w:id="15"/>
      <w:r>
        <w:rPr>
          <w:rFonts w:ascii="Calibri" w:hAnsi="Calibri" w:cs="Tahoma"/>
          <w:sz w:val="24"/>
          <w:szCs w:val="24"/>
          <w:lang w:val="en-US" w:bidi="he-IL"/>
        </w:rPr>
        <w:t xml:space="preserve">to cement </w:t>
      </w:r>
      <w:r w:rsidR="00003EF2">
        <w:rPr>
          <w:rFonts w:ascii="Calibri" w:hAnsi="Calibri" w:cs="Tahoma"/>
          <w:sz w:val="24"/>
          <w:szCs w:val="24"/>
          <w:lang w:val="en-US" w:bidi="he-IL"/>
        </w:rPr>
        <w:t>its position</w:t>
      </w:r>
      <w:commentRangeEnd w:id="15"/>
      <w:r w:rsidR="00003EF2">
        <w:rPr>
          <w:rStyle w:val="CommentReference"/>
        </w:rPr>
        <w:commentReference w:id="15"/>
      </w:r>
      <w:r>
        <w:rPr>
          <w:rFonts w:ascii="Calibri" w:hAnsi="Calibri" w:cs="Tahoma"/>
          <w:sz w:val="24"/>
          <w:szCs w:val="24"/>
          <w:lang w:val="en-US" w:bidi="he-IL"/>
        </w:rPr>
        <w:t xml:space="preserve"> and its values through the negotiated settlement</w:t>
      </w:r>
      <w:r w:rsidR="00241C25">
        <w:rPr>
          <w:rFonts w:ascii="Calibri" w:hAnsi="Calibri" w:cs="Tahoma"/>
          <w:sz w:val="24"/>
          <w:szCs w:val="24"/>
          <w:lang w:val="en-US" w:bidi="he-IL"/>
        </w:rPr>
        <w:t xml:space="preserve"> and by use of</w:t>
      </w:r>
      <w:r w:rsidR="00DA27D2">
        <w:rPr>
          <w:rFonts w:ascii="Calibri" w:hAnsi="Calibri" w:cs="Tahoma"/>
          <w:sz w:val="24"/>
          <w:szCs w:val="24"/>
          <w:lang w:val="en-US" w:bidi="he-IL"/>
        </w:rPr>
        <w:t xml:space="preserve"> the</w:t>
      </w:r>
      <w:r>
        <w:rPr>
          <w:rFonts w:ascii="Calibri" w:hAnsi="Calibri" w:cs="Tahoma"/>
          <w:sz w:val="24"/>
          <w:szCs w:val="24"/>
          <w:lang w:val="en-US" w:bidi="he-IL"/>
        </w:rPr>
        <w:t xml:space="preserve"> l</w:t>
      </w:r>
      <w:r w:rsidR="00AF4D71">
        <w:rPr>
          <w:rFonts w:ascii="Calibri" w:hAnsi="Calibri" w:cs="Tahoma"/>
          <w:sz w:val="24"/>
          <w:szCs w:val="24"/>
          <w:lang w:val="en-US" w:bidi="he-IL"/>
        </w:rPr>
        <w:t>egal arena</w:t>
      </w:r>
      <w:r w:rsidR="00DA27D2">
        <w:rPr>
          <w:rFonts w:ascii="Calibri" w:hAnsi="Calibri" w:cs="Tahoma"/>
          <w:sz w:val="24"/>
          <w:szCs w:val="24"/>
          <w:lang w:val="en-US" w:bidi="he-IL"/>
        </w:rPr>
        <w:t>. Following</w:t>
      </w:r>
      <w:r>
        <w:rPr>
          <w:rFonts w:ascii="Calibri" w:hAnsi="Calibri" w:cs="Tahoma"/>
          <w:sz w:val="24"/>
          <w:szCs w:val="24"/>
          <w:lang w:val="en-US" w:bidi="he-IL"/>
        </w:rPr>
        <w:t xml:space="preserve"> demographic and social changes</w:t>
      </w:r>
      <w:r w:rsidR="00DA27D2">
        <w:rPr>
          <w:rFonts w:ascii="Calibri" w:hAnsi="Calibri" w:cs="Tahoma"/>
          <w:sz w:val="24"/>
          <w:szCs w:val="24"/>
          <w:lang w:val="en-US" w:bidi="he-IL"/>
        </w:rPr>
        <w:t>,</w:t>
      </w:r>
      <w:r>
        <w:rPr>
          <w:rFonts w:ascii="Calibri" w:hAnsi="Calibri" w:cs="Tahoma"/>
          <w:sz w:val="24"/>
          <w:szCs w:val="24"/>
          <w:lang w:val="en-US" w:bidi="he-IL"/>
        </w:rPr>
        <w:t xml:space="preserve"> </w:t>
      </w:r>
      <w:r w:rsidR="00DA27D2">
        <w:rPr>
          <w:rFonts w:ascii="Calibri" w:hAnsi="Calibri" w:cs="Tahoma"/>
          <w:sz w:val="24"/>
          <w:szCs w:val="24"/>
          <w:lang w:val="en-US" w:bidi="he-IL"/>
        </w:rPr>
        <w:t xml:space="preserve">it was clear </w:t>
      </w:r>
      <w:r>
        <w:rPr>
          <w:rFonts w:ascii="Calibri" w:hAnsi="Calibri" w:cs="Tahoma"/>
          <w:sz w:val="24"/>
          <w:szCs w:val="24"/>
          <w:lang w:val="en-US" w:bidi="he-IL"/>
        </w:rPr>
        <w:t>that</w:t>
      </w:r>
      <w:r w:rsidR="00DA27D2">
        <w:rPr>
          <w:rFonts w:ascii="Calibri" w:hAnsi="Calibri" w:cs="Tahoma"/>
          <w:sz w:val="24"/>
          <w:szCs w:val="24"/>
          <w:lang w:val="en-US" w:bidi="he-IL"/>
        </w:rPr>
        <w:t>,</w:t>
      </w:r>
      <w:r>
        <w:rPr>
          <w:rFonts w:ascii="Calibri" w:hAnsi="Calibri" w:cs="Tahoma"/>
          <w:sz w:val="24"/>
          <w:szCs w:val="24"/>
          <w:lang w:val="en-US" w:bidi="he-IL"/>
        </w:rPr>
        <w:t xml:space="preserve"> from a political perspective</w:t>
      </w:r>
      <w:r w:rsidR="00DA27D2">
        <w:rPr>
          <w:rFonts w:ascii="Calibri" w:hAnsi="Calibri" w:cs="Tahoma"/>
          <w:sz w:val="24"/>
          <w:szCs w:val="24"/>
          <w:lang w:val="en-US" w:bidi="he-IL"/>
        </w:rPr>
        <w:t>,</w:t>
      </w:r>
      <w:r>
        <w:rPr>
          <w:rFonts w:ascii="Calibri" w:hAnsi="Calibri" w:cs="Tahoma"/>
          <w:sz w:val="24"/>
          <w:szCs w:val="24"/>
          <w:lang w:val="en-US" w:bidi="he-IL"/>
        </w:rPr>
        <w:t xml:space="preserve"> the right </w:t>
      </w:r>
      <w:r w:rsidR="00DA27D2">
        <w:rPr>
          <w:rFonts w:ascii="Calibri" w:hAnsi="Calibri" w:cs="Tahoma"/>
          <w:sz w:val="24"/>
          <w:szCs w:val="24"/>
          <w:lang w:val="en-US" w:bidi="he-IL"/>
        </w:rPr>
        <w:t>was expected to</w:t>
      </w:r>
      <w:r>
        <w:rPr>
          <w:rFonts w:ascii="Calibri" w:hAnsi="Calibri" w:cs="Tahoma"/>
          <w:sz w:val="24"/>
          <w:szCs w:val="24"/>
          <w:lang w:val="en-US" w:bidi="he-IL"/>
        </w:rPr>
        <w:t xml:space="preserve"> </w:t>
      </w:r>
      <w:r w:rsidR="00DA27D2">
        <w:rPr>
          <w:rFonts w:ascii="Calibri" w:hAnsi="Calibri" w:cs="Tahoma"/>
          <w:sz w:val="24"/>
          <w:szCs w:val="24"/>
          <w:lang w:val="en-US" w:bidi="he-IL"/>
        </w:rPr>
        <w:t xml:space="preserve">gain strength and the left </w:t>
      </w:r>
      <w:r w:rsidR="00F26503">
        <w:rPr>
          <w:rFonts w:ascii="Calibri" w:hAnsi="Calibri" w:cs="Tahoma"/>
          <w:sz w:val="24"/>
          <w:szCs w:val="24"/>
          <w:lang w:val="en-US" w:bidi="he-IL"/>
        </w:rPr>
        <w:t xml:space="preserve">to </w:t>
      </w:r>
      <w:r w:rsidR="00DA27D2">
        <w:rPr>
          <w:rFonts w:ascii="Calibri" w:hAnsi="Calibri" w:cs="Tahoma"/>
          <w:sz w:val="24"/>
          <w:szCs w:val="24"/>
          <w:lang w:val="en-US" w:bidi="he-IL"/>
        </w:rPr>
        <w:t>atrophy.</w:t>
      </w:r>
    </w:p>
    <w:p w14:paraId="1A5215FB" w14:textId="4ABCDF46" w:rsidR="00757930" w:rsidRDefault="00757930" w:rsidP="00757930">
      <w:pPr>
        <w:bidi w:val="0"/>
        <w:rPr>
          <w:rFonts w:ascii="Calibri" w:hAnsi="Calibri" w:cs="Tahoma"/>
          <w:sz w:val="24"/>
          <w:szCs w:val="24"/>
          <w:lang w:val="en-US" w:bidi="he-IL"/>
        </w:rPr>
      </w:pPr>
      <w:r>
        <w:rPr>
          <w:rFonts w:ascii="Calibri" w:hAnsi="Calibri" w:cs="Tahoma"/>
          <w:b/>
          <w:bCs/>
          <w:sz w:val="24"/>
          <w:szCs w:val="24"/>
          <w:lang w:val="en-US" w:bidi="he-IL"/>
        </w:rPr>
        <w:lastRenderedPageBreak/>
        <w:t>Chapter Eight: In the Wake of the Rabin Assassination</w:t>
      </w:r>
    </w:p>
    <w:p w14:paraId="681A258E" w14:textId="214FABFC" w:rsidR="00894136" w:rsidRDefault="00757930" w:rsidP="00EC1908">
      <w:pPr>
        <w:bidi w:val="0"/>
        <w:rPr>
          <w:rFonts w:ascii="Calibri" w:hAnsi="Calibri" w:cs="Tahoma"/>
          <w:sz w:val="24"/>
          <w:szCs w:val="24"/>
          <w:lang w:val="en-US" w:bidi="he-IL"/>
        </w:rPr>
      </w:pPr>
      <w:r>
        <w:rPr>
          <w:rFonts w:ascii="Calibri" w:hAnsi="Calibri" w:cs="Tahoma"/>
          <w:sz w:val="24"/>
          <w:szCs w:val="24"/>
          <w:lang w:val="en-US" w:bidi="he-IL"/>
        </w:rPr>
        <w:t xml:space="preserve">The assassination of Rabin, the ultimate </w:t>
      </w:r>
      <w:r>
        <w:rPr>
          <w:rFonts w:ascii="Calibri" w:hAnsi="Calibri" w:cs="Tahoma"/>
          <w:i/>
          <w:iCs/>
          <w:sz w:val="24"/>
          <w:szCs w:val="24"/>
          <w:lang w:val="en-US" w:bidi="he-IL"/>
        </w:rPr>
        <w:t>tzabar</w:t>
      </w:r>
      <w:r>
        <w:rPr>
          <w:rFonts w:ascii="Calibri" w:hAnsi="Calibri" w:cs="Tahoma"/>
          <w:sz w:val="24"/>
          <w:szCs w:val="24"/>
          <w:lang w:val="en-US" w:bidi="he-IL"/>
        </w:rPr>
        <w:t xml:space="preserve">, was carried out by a young, religious man from </w:t>
      </w:r>
      <w:r w:rsidR="00241C25">
        <w:rPr>
          <w:rFonts w:ascii="Calibri" w:hAnsi="Calibri" w:cs="Tahoma"/>
          <w:sz w:val="24"/>
          <w:szCs w:val="24"/>
          <w:lang w:val="en-US" w:bidi="he-IL"/>
        </w:rPr>
        <w:t xml:space="preserve">a </w:t>
      </w:r>
      <w:r>
        <w:rPr>
          <w:rFonts w:ascii="Calibri" w:hAnsi="Calibri" w:cs="Tahoma"/>
          <w:sz w:val="24"/>
          <w:szCs w:val="24"/>
          <w:lang w:val="en-US" w:bidi="he-IL"/>
        </w:rPr>
        <w:t xml:space="preserve">Yemenite </w:t>
      </w:r>
      <w:r w:rsidR="00241C25">
        <w:rPr>
          <w:rFonts w:ascii="Calibri" w:hAnsi="Calibri" w:cs="Tahoma"/>
          <w:sz w:val="24"/>
          <w:szCs w:val="24"/>
          <w:lang w:val="en-US" w:bidi="he-IL"/>
        </w:rPr>
        <w:t>background</w:t>
      </w:r>
      <w:r>
        <w:rPr>
          <w:rFonts w:ascii="Calibri" w:hAnsi="Calibri" w:cs="Tahoma"/>
          <w:sz w:val="24"/>
          <w:szCs w:val="24"/>
          <w:lang w:val="en-US" w:bidi="he-IL"/>
        </w:rPr>
        <w:t xml:space="preserve">, who opposed continued Israeli withdrawal from the territories. However, the chapter </w:t>
      </w:r>
      <w:r w:rsidR="00506A55">
        <w:rPr>
          <w:rFonts w:ascii="Calibri" w:hAnsi="Calibri" w:cs="Tahoma"/>
          <w:sz w:val="24"/>
          <w:szCs w:val="24"/>
          <w:lang w:val="en-US" w:bidi="he-IL"/>
        </w:rPr>
        <w:t>situates</w:t>
      </w:r>
      <w:r>
        <w:rPr>
          <w:rFonts w:ascii="Calibri" w:hAnsi="Calibri" w:cs="Tahoma"/>
          <w:sz w:val="24"/>
          <w:szCs w:val="24"/>
          <w:lang w:val="en-US" w:bidi="he-IL"/>
        </w:rPr>
        <w:t xml:space="preserve"> the </w:t>
      </w:r>
      <w:r w:rsidR="00BF756B">
        <w:rPr>
          <w:rFonts w:ascii="Calibri" w:hAnsi="Calibri" w:cs="Tahoma"/>
          <w:sz w:val="24"/>
          <w:szCs w:val="24"/>
          <w:lang w:val="en-US" w:bidi="he-IL"/>
        </w:rPr>
        <w:t>motives</w:t>
      </w:r>
      <w:r>
        <w:rPr>
          <w:rFonts w:ascii="Calibri" w:hAnsi="Calibri" w:cs="Tahoma"/>
          <w:sz w:val="24"/>
          <w:szCs w:val="24"/>
          <w:lang w:val="en-US" w:bidi="he-IL"/>
        </w:rPr>
        <w:t xml:space="preserve"> for Rabi</w:t>
      </w:r>
      <w:r w:rsidR="00BF756B">
        <w:rPr>
          <w:rFonts w:ascii="Calibri" w:hAnsi="Calibri" w:cs="Tahoma"/>
          <w:sz w:val="24"/>
          <w:szCs w:val="24"/>
          <w:lang w:val="en-US" w:bidi="he-IL"/>
        </w:rPr>
        <w:t>n’</w:t>
      </w:r>
      <w:r w:rsidR="00506A55">
        <w:rPr>
          <w:rFonts w:ascii="Calibri" w:hAnsi="Calibri" w:cs="Tahoma"/>
          <w:sz w:val="24"/>
          <w:szCs w:val="24"/>
          <w:lang w:val="en-US" w:bidi="he-IL"/>
        </w:rPr>
        <w:t>s murder</w:t>
      </w:r>
      <w:r>
        <w:rPr>
          <w:rFonts w:ascii="Calibri" w:hAnsi="Calibri" w:cs="Tahoma"/>
          <w:sz w:val="24"/>
          <w:szCs w:val="24"/>
          <w:lang w:val="en-US" w:bidi="he-IL"/>
        </w:rPr>
        <w:t xml:space="preserve"> </w:t>
      </w:r>
      <w:r w:rsidR="00464FD3">
        <w:rPr>
          <w:rFonts w:ascii="Calibri" w:hAnsi="Calibri" w:cs="Tahoma"/>
          <w:sz w:val="24"/>
          <w:szCs w:val="24"/>
          <w:lang w:val="en-US" w:bidi="he-IL"/>
        </w:rPr>
        <w:t>against a wider sociological and personal</w:t>
      </w:r>
      <w:r w:rsidR="004769B0">
        <w:rPr>
          <w:rFonts w:ascii="Calibri" w:hAnsi="Calibri" w:cs="Tahoma"/>
          <w:sz w:val="24"/>
          <w:szCs w:val="24"/>
          <w:lang w:val="en-US" w:bidi="he-IL"/>
        </w:rPr>
        <w:t xml:space="preserve"> backdrop </w:t>
      </w:r>
      <w:r>
        <w:rPr>
          <w:rFonts w:ascii="Calibri" w:hAnsi="Calibri" w:cs="Tahoma"/>
          <w:sz w:val="24"/>
          <w:szCs w:val="24"/>
          <w:lang w:val="en-US" w:bidi="he-IL"/>
        </w:rPr>
        <w:t xml:space="preserve">than </w:t>
      </w:r>
      <w:r w:rsidR="00464FD3">
        <w:rPr>
          <w:rFonts w:ascii="Calibri" w:hAnsi="Calibri" w:cs="Tahoma"/>
          <w:sz w:val="24"/>
          <w:szCs w:val="24"/>
          <w:lang w:val="en-US" w:bidi="he-IL"/>
        </w:rPr>
        <w:t>political fanaticism</w:t>
      </w:r>
      <w:r>
        <w:rPr>
          <w:rFonts w:ascii="Calibri" w:hAnsi="Calibri" w:cs="Tahoma"/>
          <w:sz w:val="24"/>
          <w:szCs w:val="24"/>
          <w:lang w:val="en-US" w:bidi="he-IL"/>
        </w:rPr>
        <w:t xml:space="preserve"> alone, including </w:t>
      </w:r>
      <w:r w:rsidR="005C3513">
        <w:rPr>
          <w:rFonts w:ascii="Calibri" w:hAnsi="Calibri" w:cs="Tahoma"/>
          <w:sz w:val="24"/>
          <w:szCs w:val="24"/>
          <w:lang w:val="en-US" w:bidi="he-IL"/>
        </w:rPr>
        <w:t>discr</w:t>
      </w:r>
      <w:r w:rsidR="00894136">
        <w:rPr>
          <w:rFonts w:ascii="Calibri" w:hAnsi="Calibri" w:cs="Tahoma"/>
          <w:sz w:val="24"/>
          <w:szCs w:val="24"/>
          <w:lang w:val="en-US" w:bidi="he-IL"/>
        </w:rPr>
        <w:t xml:space="preserve">imination against Mizrahi Jews. In this context, the chapter also discusses the change of elites in </w:t>
      </w:r>
      <w:r w:rsidR="008B5C6E">
        <w:rPr>
          <w:rFonts w:ascii="Calibri" w:hAnsi="Calibri" w:cs="Tahoma"/>
          <w:sz w:val="24"/>
          <w:szCs w:val="24"/>
          <w:lang w:val="en-US" w:bidi="he-IL"/>
        </w:rPr>
        <w:t xml:space="preserve">Israeli </w:t>
      </w:r>
      <w:r w:rsidR="00894136">
        <w:rPr>
          <w:rFonts w:ascii="Calibri" w:hAnsi="Calibri" w:cs="Tahoma"/>
          <w:sz w:val="24"/>
          <w:szCs w:val="24"/>
          <w:lang w:val="en-US" w:bidi="he-IL"/>
        </w:rPr>
        <w:t xml:space="preserve">society, </w:t>
      </w:r>
      <w:r w:rsidR="00A11DF8">
        <w:rPr>
          <w:rFonts w:ascii="Calibri" w:hAnsi="Calibri" w:cs="Tahoma"/>
          <w:sz w:val="24"/>
          <w:szCs w:val="24"/>
          <w:lang w:val="en-US" w:bidi="he-IL"/>
        </w:rPr>
        <w:t>whi</w:t>
      </w:r>
      <w:r w:rsidR="00EC1908">
        <w:rPr>
          <w:rFonts w:ascii="Calibri" w:hAnsi="Calibri" w:cs="Tahoma"/>
          <w:sz w:val="24"/>
          <w:szCs w:val="24"/>
          <w:lang w:val="en-US" w:bidi="he-IL"/>
        </w:rPr>
        <w:t>l</w:t>
      </w:r>
      <w:r w:rsidR="00A11DF8">
        <w:rPr>
          <w:rFonts w:ascii="Calibri" w:hAnsi="Calibri" w:cs="Tahoma"/>
          <w:sz w:val="24"/>
          <w:szCs w:val="24"/>
          <w:lang w:val="en-US" w:bidi="he-IL"/>
        </w:rPr>
        <w:t>e</w:t>
      </w:r>
      <w:r w:rsidR="00EC1908">
        <w:rPr>
          <w:rFonts w:ascii="Calibri" w:hAnsi="Calibri" w:cs="Tahoma"/>
          <w:sz w:val="24"/>
          <w:szCs w:val="24"/>
          <w:lang w:val="en-US" w:bidi="he-IL"/>
        </w:rPr>
        <w:t xml:space="preserve"> at the same time </w:t>
      </w:r>
      <w:r w:rsidR="00A11DF8">
        <w:rPr>
          <w:rFonts w:ascii="Calibri" w:hAnsi="Calibri" w:cs="Tahoma"/>
          <w:sz w:val="24"/>
          <w:szCs w:val="24"/>
          <w:lang w:val="en-US" w:bidi="he-IL"/>
        </w:rPr>
        <w:t>providing an explanation for</w:t>
      </w:r>
      <w:r w:rsidR="00894136">
        <w:rPr>
          <w:rFonts w:ascii="Calibri" w:hAnsi="Calibri" w:cs="Tahoma"/>
          <w:sz w:val="24"/>
          <w:szCs w:val="24"/>
          <w:lang w:val="en-US" w:bidi="he-IL"/>
        </w:rPr>
        <w:t xml:space="preserve"> </w:t>
      </w:r>
      <w:r w:rsidR="008B5C6E">
        <w:rPr>
          <w:rFonts w:ascii="Calibri" w:hAnsi="Calibri" w:cs="Tahoma"/>
          <w:sz w:val="24"/>
          <w:szCs w:val="24"/>
          <w:lang w:val="en-US" w:bidi="he-IL"/>
        </w:rPr>
        <w:t xml:space="preserve">Netanyahu’s </w:t>
      </w:r>
      <w:r w:rsidR="00894136">
        <w:rPr>
          <w:rFonts w:ascii="Calibri" w:hAnsi="Calibri" w:cs="Tahoma"/>
          <w:sz w:val="24"/>
          <w:szCs w:val="24"/>
          <w:lang w:val="en-US" w:bidi="he-IL"/>
        </w:rPr>
        <w:t xml:space="preserve">surprising </w:t>
      </w:r>
      <w:r w:rsidR="008B5C6E">
        <w:rPr>
          <w:rFonts w:ascii="Calibri" w:hAnsi="Calibri" w:cs="Tahoma"/>
          <w:sz w:val="24"/>
          <w:szCs w:val="24"/>
          <w:lang w:val="en-US" w:bidi="he-IL"/>
        </w:rPr>
        <w:t xml:space="preserve">defeat of Peres in the 1996 elections, and with it, </w:t>
      </w:r>
      <w:r w:rsidR="00894136">
        <w:rPr>
          <w:rFonts w:ascii="Calibri" w:hAnsi="Calibri" w:cs="Tahoma"/>
          <w:sz w:val="24"/>
          <w:szCs w:val="24"/>
          <w:lang w:val="en-US" w:bidi="he-IL"/>
        </w:rPr>
        <w:t>the return of the right to power.</w:t>
      </w:r>
    </w:p>
    <w:p w14:paraId="6FC9BD97" w14:textId="61FD357F" w:rsidR="00894136" w:rsidRDefault="00894136" w:rsidP="00894136">
      <w:pPr>
        <w:bidi w:val="0"/>
        <w:rPr>
          <w:rFonts w:ascii="Calibri" w:hAnsi="Calibri" w:cs="Tahoma"/>
          <w:b/>
          <w:bCs/>
          <w:sz w:val="24"/>
          <w:szCs w:val="24"/>
          <w:lang w:val="en-US" w:bidi="he-IL"/>
        </w:rPr>
      </w:pPr>
      <w:r>
        <w:rPr>
          <w:rFonts w:ascii="Calibri" w:hAnsi="Calibri" w:cs="Tahoma"/>
          <w:b/>
          <w:bCs/>
          <w:sz w:val="24"/>
          <w:szCs w:val="24"/>
          <w:lang w:val="en-US" w:bidi="he-IL"/>
        </w:rPr>
        <w:t>Chapter Nine: The End of t</w:t>
      </w:r>
      <w:r w:rsidR="00A11DF8">
        <w:rPr>
          <w:rFonts w:ascii="Calibri" w:hAnsi="Calibri" w:cs="Tahoma"/>
          <w:b/>
          <w:bCs/>
          <w:sz w:val="24"/>
          <w:szCs w:val="24"/>
          <w:lang w:val="en-US" w:bidi="he-IL"/>
        </w:rPr>
        <w:t xml:space="preserve">he Conflict and its </w:t>
      </w:r>
      <w:r w:rsidR="00F26503">
        <w:rPr>
          <w:rFonts w:ascii="Calibri" w:hAnsi="Calibri" w:cs="Tahoma"/>
          <w:b/>
          <w:bCs/>
          <w:sz w:val="24"/>
          <w:szCs w:val="24"/>
          <w:lang w:val="en-US" w:bidi="he-IL"/>
        </w:rPr>
        <w:t>Continuation</w:t>
      </w:r>
    </w:p>
    <w:p w14:paraId="3D14BC9C" w14:textId="0F19E3D8" w:rsidR="00DA76A4" w:rsidRDefault="00894136" w:rsidP="00E07BFF">
      <w:pPr>
        <w:bidi w:val="0"/>
        <w:rPr>
          <w:rFonts w:ascii="Calibri" w:hAnsi="Calibri" w:cs="Tahoma"/>
          <w:sz w:val="24"/>
          <w:szCs w:val="24"/>
          <w:lang w:val="en-US" w:bidi="he-IL"/>
        </w:rPr>
      </w:pPr>
      <w:r>
        <w:rPr>
          <w:rFonts w:ascii="Calibri" w:hAnsi="Calibri" w:cs="Tahoma"/>
          <w:sz w:val="24"/>
          <w:szCs w:val="24"/>
          <w:lang w:val="en-US" w:bidi="he-IL"/>
        </w:rPr>
        <w:t xml:space="preserve">In </w:t>
      </w:r>
      <w:r w:rsidR="008C47EE">
        <w:rPr>
          <w:rFonts w:ascii="Calibri" w:hAnsi="Calibri" w:cs="Tahoma"/>
          <w:sz w:val="24"/>
          <w:szCs w:val="24"/>
          <w:lang w:val="en-US" w:bidi="he-IL"/>
        </w:rPr>
        <w:t xml:space="preserve">the </w:t>
      </w:r>
      <w:r>
        <w:rPr>
          <w:rFonts w:ascii="Calibri" w:hAnsi="Calibri" w:cs="Tahoma"/>
          <w:sz w:val="24"/>
          <w:szCs w:val="24"/>
          <w:lang w:val="en-US" w:bidi="he-IL"/>
        </w:rPr>
        <w:t>1999</w:t>
      </w:r>
      <w:r w:rsidR="008C47EE">
        <w:rPr>
          <w:rFonts w:ascii="Calibri" w:hAnsi="Calibri" w:cs="Tahoma"/>
          <w:sz w:val="24"/>
          <w:szCs w:val="24"/>
          <w:lang w:val="en-US" w:bidi="he-IL"/>
        </w:rPr>
        <w:t xml:space="preserve"> Israeli elections</w:t>
      </w:r>
      <w:r>
        <w:rPr>
          <w:rFonts w:ascii="Calibri" w:hAnsi="Calibri" w:cs="Tahoma"/>
          <w:sz w:val="24"/>
          <w:szCs w:val="24"/>
          <w:lang w:val="en-US" w:bidi="he-IL"/>
        </w:rPr>
        <w:t>, Ehud Barak</w:t>
      </w:r>
      <w:r w:rsidR="00EE2309">
        <w:rPr>
          <w:rFonts w:ascii="Calibri" w:hAnsi="Calibri" w:cs="Tahoma"/>
          <w:sz w:val="24"/>
          <w:szCs w:val="24"/>
          <w:lang w:val="en-US" w:bidi="he-IL"/>
        </w:rPr>
        <w:t xml:space="preserve"> </w:t>
      </w:r>
      <w:r w:rsidR="008C47EE">
        <w:rPr>
          <w:rFonts w:ascii="Calibri" w:hAnsi="Calibri" w:cs="Tahoma"/>
          <w:sz w:val="24"/>
          <w:szCs w:val="24"/>
          <w:lang w:val="en-US" w:bidi="he-IL"/>
        </w:rPr>
        <w:t xml:space="preserve">defeated </w:t>
      </w:r>
      <w:r>
        <w:rPr>
          <w:rFonts w:ascii="Calibri" w:hAnsi="Calibri" w:cs="Tahoma"/>
          <w:sz w:val="24"/>
          <w:szCs w:val="24"/>
          <w:lang w:val="en-US" w:bidi="he-IL"/>
        </w:rPr>
        <w:t xml:space="preserve">Netanyahu and returned Labor to power. He </w:t>
      </w:r>
      <w:r w:rsidR="006C5013">
        <w:rPr>
          <w:rFonts w:ascii="Calibri" w:hAnsi="Calibri" w:cs="Tahoma"/>
          <w:sz w:val="24"/>
          <w:szCs w:val="24"/>
          <w:lang w:val="en-US" w:bidi="he-IL"/>
        </w:rPr>
        <w:t xml:space="preserve">chose to try to solve the conflict and to arrive at a permanent </w:t>
      </w:r>
      <w:r w:rsidR="00C5131B">
        <w:rPr>
          <w:rFonts w:ascii="Calibri" w:hAnsi="Calibri" w:cs="Tahoma"/>
          <w:sz w:val="24"/>
          <w:szCs w:val="24"/>
          <w:lang w:val="en-US" w:bidi="he-IL"/>
        </w:rPr>
        <w:t xml:space="preserve">status </w:t>
      </w:r>
      <w:r w:rsidR="006C5013">
        <w:rPr>
          <w:rFonts w:ascii="Calibri" w:hAnsi="Calibri" w:cs="Tahoma"/>
          <w:sz w:val="24"/>
          <w:szCs w:val="24"/>
          <w:lang w:val="en-US" w:bidi="he-IL"/>
        </w:rPr>
        <w:t>ag</w:t>
      </w:r>
      <w:r w:rsidR="00C5131B">
        <w:rPr>
          <w:rFonts w:ascii="Calibri" w:hAnsi="Calibri" w:cs="Tahoma"/>
          <w:sz w:val="24"/>
          <w:szCs w:val="24"/>
          <w:lang w:val="en-US" w:bidi="he-IL"/>
        </w:rPr>
        <w:t>reement with the Palestinians at</w:t>
      </w:r>
      <w:r w:rsidR="006C5013">
        <w:rPr>
          <w:rFonts w:ascii="Calibri" w:hAnsi="Calibri" w:cs="Tahoma"/>
          <w:sz w:val="24"/>
          <w:szCs w:val="24"/>
          <w:lang w:val="en-US" w:bidi="he-IL"/>
        </w:rPr>
        <w:t xml:space="preserve"> a summit held at Camp David in 2000. In addition to new documents, the chapter also </w:t>
      </w:r>
      <w:r w:rsidR="0022768B">
        <w:rPr>
          <w:rFonts w:ascii="Calibri" w:hAnsi="Calibri" w:cs="Tahoma"/>
          <w:sz w:val="24"/>
          <w:szCs w:val="24"/>
          <w:lang w:val="en-US" w:bidi="he-IL"/>
        </w:rPr>
        <w:t>relies on</w:t>
      </w:r>
      <w:r w:rsidR="006C5013">
        <w:rPr>
          <w:rFonts w:ascii="Calibri" w:hAnsi="Calibri" w:cs="Tahoma"/>
          <w:sz w:val="24"/>
          <w:szCs w:val="24"/>
          <w:lang w:val="en-US" w:bidi="he-IL"/>
        </w:rPr>
        <w:t xml:space="preserve"> first-ever </w:t>
      </w:r>
      <w:r w:rsidR="00895CE6">
        <w:rPr>
          <w:rFonts w:ascii="Calibri" w:hAnsi="Calibri" w:cs="Tahoma"/>
          <w:sz w:val="24"/>
          <w:szCs w:val="24"/>
          <w:lang w:val="en-US" w:bidi="he-IL"/>
        </w:rPr>
        <w:t>access to the diary of Akram Ha</w:t>
      </w:r>
      <w:r w:rsidR="0022768B">
        <w:rPr>
          <w:rFonts w:ascii="Calibri" w:hAnsi="Calibri" w:cs="Tahoma"/>
          <w:sz w:val="24"/>
          <w:szCs w:val="24"/>
          <w:lang w:val="en-US" w:bidi="he-IL"/>
        </w:rPr>
        <w:t xml:space="preserve">niyeh, a member of the Palestinian </w:t>
      </w:r>
      <w:r w:rsidR="00895CE6">
        <w:rPr>
          <w:rFonts w:ascii="Calibri" w:hAnsi="Calibri" w:cs="Tahoma"/>
          <w:sz w:val="24"/>
          <w:szCs w:val="24"/>
          <w:lang w:val="en-US" w:bidi="he-IL"/>
        </w:rPr>
        <w:t>delegation</w:t>
      </w:r>
      <w:r w:rsidR="0022768B">
        <w:rPr>
          <w:rFonts w:ascii="Calibri" w:hAnsi="Calibri" w:cs="Tahoma"/>
          <w:sz w:val="24"/>
          <w:szCs w:val="24"/>
          <w:lang w:val="en-US" w:bidi="he-IL"/>
        </w:rPr>
        <w:t xml:space="preserve">, </w:t>
      </w:r>
      <w:r w:rsidR="001D3365">
        <w:rPr>
          <w:rFonts w:ascii="Calibri" w:hAnsi="Calibri" w:cs="Tahoma"/>
          <w:sz w:val="24"/>
          <w:szCs w:val="24"/>
          <w:lang w:val="en-US" w:bidi="he-IL"/>
        </w:rPr>
        <w:t>which</w:t>
      </w:r>
      <w:r w:rsidR="001D3365">
        <w:rPr>
          <w:rFonts w:ascii="Calibri" w:hAnsi="Calibri" w:cs="Tahoma"/>
          <w:sz w:val="24"/>
          <w:szCs w:val="24"/>
          <w:lang w:val="en-US" w:bidi="he-IL"/>
        </w:rPr>
        <w:t xml:space="preserve"> </w:t>
      </w:r>
      <w:r w:rsidR="00895CE6">
        <w:rPr>
          <w:rFonts w:ascii="Calibri" w:hAnsi="Calibri" w:cs="Tahoma"/>
          <w:sz w:val="24"/>
          <w:szCs w:val="24"/>
          <w:lang w:val="en-US" w:bidi="he-IL"/>
        </w:rPr>
        <w:t>documents</w:t>
      </w:r>
      <w:r w:rsidR="0022768B">
        <w:rPr>
          <w:rFonts w:ascii="Calibri" w:hAnsi="Calibri" w:cs="Tahoma"/>
          <w:sz w:val="24"/>
          <w:szCs w:val="24"/>
          <w:lang w:val="en-US" w:bidi="he-IL"/>
        </w:rPr>
        <w:t xml:space="preserve"> the </w:t>
      </w:r>
      <w:r w:rsidR="00CB665B">
        <w:rPr>
          <w:rFonts w:ascii="Calibri" w:hAnsi="Calibri" w:cs="Tahoma"/>
          <w:sz w:val="24"/>
          <w:szCs w:val="24"/>
          <w:lang w:val="en-US" w:bidi="he-IL"/>
        </w:rPr>
        <w:t>conversations at the summit. Haniyeh</w:t>
      </w:r>
      <w:r w:rsidR="0022768B">
        <w:rPr>
          <w:rFonts w:ascii="Calibri" w:hAnsi="Calibri" w:cs="Tahoma"/>
          <w:sz w:val="24"/>
          <w:szCs w:val="24"/>
          <w:lang w:val="en-US" w:bidi="he-IL"/>
        </w:rPr>
        <w:t xml:space="preserve"> analyses the failure of the negotiations in l</w:t>
      </w:r>
      <w:r w:rsidR="00A02C2F">
        <w:rPr>
          <w:rFonts w:ascii="Calibri" w:hAnsi="Calibri" w:cs="Tahoma"/>
          <w:sz w:val="24"/>
          <w:szCs w:val="24"/>
          <w:lang w:val="en-US" w:bidi="he-IL"/>
        </w:rPr>
        <w:t>ight of the differences that erupted over</w:t>
      </w:r>
      <w:r w:rsidR="0022768B">
        <w:rPr>
          <w:rFonts w:ascii="Calibri" w:hAnsi="Calibri" w:cs="Tahoma"/>
          <w:sz w:val="24"/>
          <w:szCs w:val="24"/>
          <w:lang w:val="en-US" w:bidi="he-IL"/>
        </w:rPr>
        <w:t xml:space="preserve"> the different concepts of the meaning of time, history, and the relationship b</w:t>
      </w:r>
      <w:r w:rsidR="00F30456">
        <w:rPr>
          <w:rFonts w:ascii="Calibri" w:hAnsi="Calibri" w:cs="Tahoma"/>
          <w:sz w:val="24"/>
          <w:szCs w:val="24"/>
          <w:lang w:val="en-US" w:bidi="he-IL"/>
        </w:rPr>
        <w:t>etween religion and nationality —</w:t>
      </w:r>
      <w:r w:rsidR="0022768B">
        <w:rPr>
          <w:rFonts w:ascii="Calibri" w:hAnsi="Calibri" w:cs="Tahoma"/>
          <w:sz w:val="24"/>
          <w:szCs w:val="24"/>
          <w:lang w:val="en-US" w:bidi="he-IL"/>
        </w:rPr>
        <w:t xml:space="preserve"> in order words, as a kind of struggle between “Western” and “Eastern” perspecti</w:t>
      </w:r>
      <w:r w:rsidR="00F30456">
        <w:rPr>
          <w:rFonts w:ascii="Calibri" w:hAnsi="Calibri" w:cs="Tahoma"/>
          <w:sz w:val="24"/>
          <w:szCs w:val="24"/>
          <w:lang w:val="en-US" w:bidi="he-IL"/>
        </w:rPr>
        <w:t>ves</w:t>
      </w:r>
      <w:r w:rsidR="001D3365">
        <w:rPr>
          <w:rFonts w:ascii="Calibri" w:hAnsi="Calibri" w:cs="Tahoma"/>
          <w:sz w:val="24"/>
          <w:szCs w:val="24"/>
          <w:lang w:val="en-US" w:bidi="he-IL"/>
        </w:rPr>
        <w:t>. He also describes</w:t>
      </w:r>
      <w:r w:rsidR="00F30456">
        <w:rPr>
          <w:rFonts w:ascii="Calibri" w:hAnsi="Calibri" w:cs="Tahoma"/>
          <w:sz w:val="24"/>
          <w:szCs w:val="24"/>
          <w:lang w:val="en-US" w:bidi="he-IL"/>
        </w:rPr>
        <w:t xml:space="preserve"> how the “</w:t>
      </w:r>
      <w:r w:rsidR="00EE1D5F">
        <w:rPr>
          <w:rFonts w:ascii="Calibri" w:hAnsi="Calibri" w:cs="Tahoma"/>
          <w:sz w:val="24"/>
          <w:szCs w:val="24"/>
          <w:lang w:val="en-US" w:bidi="he-IL"/>
        </w:rPr>
        <w:t>liberal peace paradigm</w:t>
      </w:r>
      <w:r w:rsidR="001D3365">
        <w:rPr>
          <w:rFonts w:ascii="Calibri" w:hAnsi="Calibri" w:cs="Tahoma"/>
          <w:sz w:val="24"/>
          <w:szCs w:val="24"/>
          <w:lang w:val="en-US" w:bidi="he-IL"/>
        </w:rPr>
        <w:t xml:space="preserve">” contributed to the failure of negotiations for a permanent settlement by striving </w:t>
      </w:r>
      <w:r w:rsidR="00E07BFF">
        <w:rPr>
          <w:rFonts w:ascii="Calibri" w:hAnsi="Calibri" w:cs="Tahoma"/>
          <w:sz w:val="24"/>
          <w:szCs w:val="24"/>
          <w:lang w:val="en-US" w:bidi="he-IL"/>
        </w:rPr>
        <w:t>for a</w:t>
      </w:r>
      <w:r w:rsidR="00F30456">
        <w:rPr>
          <w:rFonts w:ascii="Calibri" w:hAnsi="Calibri" w:cs="Tahoma"/>
          <w:sz w:val="24"/>
          <w:szCs w:val="24"/>
          <w:lang w:val="en-US" w:bidi="he-IL"/>
        </w:rPr>
        <w:t xml:space="preserve"> functional solution </w:t>
      </w:r>
      <w:r w:rsidR="00E07BFF">
        <w:rPr>
          <w:rFonts w:ascii="Calibri" w:hAnsi="Calibri" w:cs="Tahoma"/>
          <w:sz w:val="24"/>
          <w:szCs w:val="24"/>
          <w:lang w:val="en-US" w:bidi="he-IL"/>
        </w:rPr>
        <w:t>based on</w:t>
      </w:r>
      <w:r w:rsidR="00F30456">
        <w:rPr>
          <w:rFonts w:ascii="Calibri" w:hAnsi="Calibri" w:cs="Tahoma"/>
          <w:sz w:val="24"/>
          <w:szCs w:val="24"/>
          <w:lang w:val="en-US" w:bidi="he-IL"/>
        </w:rPr>
        <w:t xml:space="preserve"> </w:t>
      </w:r>
      <w:r w:rsidR="00E07BFF">
        <w:rPr>
          <w:rFonts w:ascii="Calibri" w:hAnsi="Calibri" w:cs="Tahoma"/>
          <w:sz w:val="24"/>
          <w:szCs w:val="24"/>
          <w:lang w:val="en-US" w:bidi="he-IL"/>
        </w:rPr>
        <w:t>partition</w:t>
      </w:r>
      <w:r w:rsidR="00F30456">
        <w:rPr>
          <w:rFonts w:ascii="Calibri" w:hAnsi="Calibri" w:cs="Tahoma"/>
          <w:sz w:val="24"/>
          <w:szCs w:val="24"/>
          <w:lang w:val="en-US" w:bidi="he-IL"/>
        </w:rPr>
        <w:t xml:space="preserve"> and economic improvement,</w:t>
      </w:r>
      <w:r w:rsidR="001D3365">
        <w:rPr>
          <w:rFonts w:ascii="Calibri" w:hAnsi="Calibri" w:cs="Tahoma"/>
          <w:sz w:val="24"/>
          <w:szCs w:val="24"/>
          <w:lang w:val="en-US" w:bidi="he-IL"/>
        </w:rPr>
        <w:t xml:space="preserve"> while ignoring</w:t>
      </w:r>
      <w:r w:rsidR="00F26503">
        <w:rPr>
          <w:rFonts w:ascii="Calibri" w:hAnsi="Calibri" w:cs="Tahoma"/>
          <w:sz w:val="24"/>
          <w:szCs w:val="24"/>
          <w:lang w:val="en-US" w:bidi="he-IL"/>
        </w:rPr>
        <w:t xml:space="preserve"> dimensions such as religion and</w:t>
      </w:r>
      <w:r w:rsidR="00F30456">
        <w:rPr>
          <w:rFonts w:ascii="Calibri" w:hAnsi="Calibri" w:cs="Tahoma"/>
          <w:sz w:val="24"/>
          <w:szCs w:val="24"/>
          <w:lang w:val="en-US" w:bidi="he-IL"/>
        </w:rPr>
        <w:t xml:space="preserve"> the connection to historical values and the </w:t>
      </w:r>
      <w:r w:rsidR="00E07BFF">
        <w:rPr>
          <w:rFonts w:ascii="Calibri" w:hAnsi="Calibri" w:cs="Tahoma"/>
          <w:sz w:val="24"/>
          <w:szCs w:val="24"/>
          <w:lang w:val="en-US" w:bidi="he-IL"/>
        </w:rPr>
        <w:t>land</w:t>
      </w:r>
      <w:r w:rsidR="001D3365">
        <w:rPr>
          <w:rFonts w:ascii="Calibri" w:hAnsi="Calibri" w:cs="Tahoma"/>
          <w:sz w:val="24"/>
          <w:szCs w:val="24"/>
          <w:lang w:val="en-US" w:bidi="he-IL"/>
        </w:rPr>
        <w:t>.</w:t>
      </w:r>
    </w:p>
    <w:p w14:paraId="4FA8CDC2" w14:textId="6F468A97" w:rsidR="00F30456" w:rsidRDefault="00F30456" w:rsidP="00E07BFF">
      <w:pPr>
        <w:bidi w:val="0"/>
        <w:rPr>
          <w:rFonts w:ascii="Calibri" w:hAnsi="Calibri" w:cs="Tahoma"/>
          <w:b/>
          <w:bCs/>
          <w:sz w:val="24"/>
          <w:szCs w:val="24"/>
          <w:lang w:val="en-US" w:bidi="he-IL"/>
        </w:rPr>
      </w:pPr>
      <w:r>
        <w:rPr>
          <w:rFonts w:ascii="Calibri" w:hAnsi="Calibri" w:cs="Tahoma"/>
          <w:b/>
          <w:bCs/>
          <w:sz w:val="24"/>
          <w:szCs w:val="24"/>
          <w:lang w:val="en-US" w:bidi="he-IL"/>
        </w:rPr>
        <w:t xml:space="preserve">Chapter Ten: </w:t>
      </w:r>
      <w:r w:rsidR="00E07BFF">
        <w:rPr>
          <w:rFonts w:ascii="Calibri" w:hAnsi="Calibri" w:cs="Tahoma"/>
          <w:b/>
          <w:bCs/>
          <w:sz w:val="24"/>
          <w:szCs w:val="24"/>
          <w:lang w:val="en-US" w:bidi="he-IL"/>
        </w:rPr>
        <w:t>Small Days</w:t>
      </w:r>
    </w:p>
    <w:p w14:paraId="2831B1A8" w14:textId="33160AC6" w:rsidR="009A5349" w:rsidRDefault="00F30456" w:rsidP="00F26503">
      <w:pPr>
        <w:bidi w:val="0"/>
        <w:rPr>
          <w:rFonts w:ascii="Calibri" w:hAnsi="Calibri" w:cs="Tahoma"/>
          <w:sz w:val="24"/>
          <w:szCs w:val="24"/>
          <w:lang w:val="en-US" w:bidi="he-IL"/>
        </w:rPr>
      </w:pPr>
      <w:r>
        <w:rPr>
          <w:rFonts w:ascii="Calibri" w:hAnsi="Calibri" w:cs="Tahoma"/>
          <w:sz w:val="24"/>
          <w:szCs w:val="24"/>
          <w:lang w:val="en-US" w:bidi="he-IL"/>
        </w:rPr>
        <w:t xml:space="preserve">The failure of the </w:t>
      </w:r>
      <w:r w:rsidR="00E07BFF">
        <w:rPr>
          <w:rFonts w:ascii="Calibri" w:hAnsi="Calibri" w:cs="Tahoma"/>
          <w:sz w:val="24"/>
          <w:szCs w:val="24"/>
          <w:lang w:val="en-US" w:bidi="he-IL"/>
        </w:rPr>
        <w:t>negotiations led to</w:t>
      </w:r>
      <w:r>
        <w:rPr>
          <w:rFonts w:ascii="Calibri" w:hAnsi="Calibri" w:cs="Tahoma"/>
          <w:sz w:val="24"/>
          <w:szCs w:val="24"/>
          <w:lang w:val="en-US" w:bidi="he-IL"/>
        </w:rPr>
        <w:t xml:space="preserve"> the outbreak of the </w:t>
      </w:r>
      <w:r w:rsidR="00D352A8">
        <w:rPr>
          <w:rFonts w:ascii="Calibri" w:hAnsi="Calibri" w:cs="Tahoma"/>
          <w:sz w:val="24"/>
          <w:szCs w:val="24"/>
          <w:lang w:val="en-US" w:bidi="he-IL"/>
        </w:rPr>
        <w:t>S</w:t>
      </w:r>
      <w:r w:rsidR="00E07BFF">
        <w:rPr>
          <w:rFonts w:ascii="Calibri" w:hAnsi="Calibri" w:cs="Tahoma"/>
          <w:sz w:val="24"/>
          <w:szCs w:val="24"/>
          <w:lang w:val="en-US" w:bidi="he-IL"/>
        </w:rPr>
        <w:t xml:space="preserve">econd </w:t>
      </w:r>
      <w:r w:rsidR="00D352A8">
        <w:rPr>
          <w:rFonts w:ascii="Calibri" w:hAnsi="Calibri" w:cs="Tahoma"/>
          <w:sz w:val="24"/>
          <w:szCs w:val="24"/>
          <w:lang w:val="en-US" w:bidi="he-IL"/>
        </w:rPr>
        <w:t>I</w:t>
      </w:r>
      <w:r w:rsidR="00E07BFF">
        <w:rPr>
          <w:rFonts w:ascii="Calibri" w:hAnsi="Calibri" w:cs="Tahoma"/>
          <w:sz w:val="24"/>
          <w:szCs w:val="24"/>
          <w:lang w:val="en-US" w:bidi="he-IL"/>
        </w:rPr>
        <w:t>ntifada in October 2000</w:t>
      </w:r>
      <w:r>
        <w:rPr>
          <w:rFonts w:ascii="Calibri" w:hAnsi="Calibri" w:cs="Tahoma"/>
          <w:sz w:val="24"/>
          <w:szCs w:val="24"/>
          <w:lang w:val="en-US" w:bidi="he-IL"/>
        </w:rPr>
        <w:t xml:space="preserve"> and </w:t>
      </w:r>
      <w:r w:rsidR="00E07BFF">
        <w:rPr>
          <w:rFonts w:ascii="Calibri" w:hAnsi="Calibri" w:cs="Tahoma"/>
          <w:sz w:val="24"/>
          <w:szCs w:val="24"/>
          <w:lang w:val="en-US" w:bidi="he-IL"/>
        </w:rPr>
        <w:t xml:space="preserve">to </w:t>
      </w:r>
      <w:r>
        <w:rPr>
          <w:rFonts w:ascii="Calibri" w:hAnsi="Calibri" w:cs="Tahoma"/>
          <w:sz w:val="24"/>
          <w:szCs w:val="24"/>
          <w:lang w:val="en-US" w:bidi="he-IL"/>
        </w:rPr>
        <w:t xml:space="preserve">the suicide attacks that </w:t>
      </w:r>
      <w:r w:rsidR="00F26503">
        <w:rPr>
          <w:rFonts w:ascii="Calibri" w:hAnsi="Calibri" w:cs="Tahoma"/>
          <w:sz w:val="24"/>
          <w:szCs w:val="24"/>
          <w:lang w:val="en-US" w:bidi="he-IL"/>
        </w:rPr>
        <w:t>returned</w:t>
      </w:r>
      <w:r w:rsidR="00E07BFF">
        <w:rPr>
          <w:rFonts w:ascii="Calibri" w:hAnsi="Calibri" w:cs="Tahoma"/>
          <w:sz w:val="24"/>
          <w:szCs w:val="24"/>
          <w:lang w:val="en-US" w:bidi="he-IL"/>
        </w:rPr>
        <w:t xml:space="preserve"> the</w:t>
      </w:r>
      <w:r>
        <w:rPr>
          <w:rFonts w:ascii="Calibri" w:hAnsi="Calibri" w:cs="Tahoma"/>
          <w:sz w:val="24"/>
          <w:szCs w:val="24"/>
          <w:lang w:val="en-US" w:bidi="he-IL"/>
        </w:rPr>
        <w:t xml:space="preserve"> Likud to power. Beilin resigned from the Labor party and became head of </w:t>
      </w:r>
      <w:r w:rsidR="00E07BFF">
        <w:rPr>
          <w:rFonts w:ascii="Calibri" w:hAnsi="Calibri" w:cs="Tahoma"/>
          <w:sz w:val="24"/>
          <w:szCs w:val="24"/>
          <w:lang w:val="en-US" w:bidi="he-IL"/>
        </w:rPr>
        <w:t>the liberal Meretz</w:t>
      </w:r>
      <w:r w:rsidR="00D352A8">
        <w:rPr>
          <w:rFonts w:ascii="Calibri" w:hAnsi="Calibri" w:cs="Tahoma"/>
          <w:sz w:val="24"/>
          <w:szCs w:val="24"/>
          <w:lang w:val="en-US" w:bidi="he-IL"/>
        </w:rPr>
        <w:t xml:space="preserve"> party</w:t>
      </w:r>
      <w:r w:rsidR="00E07BFF">
        <w:rPr>
          <w:rFonts w:ascii="Calibri" w:hAnsi="Calibri" w:cs="Tahoma"/>
          <w:sz w:val="24"/>
          <w:szCs w:val="24"/>
          <w:lang w:val="en-US" w:bidi="he-IL"/>
        </w:rPr>
        <w:t xml:space="preserve">. </w:t>
      </w:r>
      <w:r w:rsidR="00C02940">
        <w:rPr>
          <w:rFonts w:ascii="Calibri" w:hAnsi="Calibri" w:cs="Tahoma"/>
          <w:sz w:val="24"/>
          <w:szCs w:val="24"/>
          <w:lang w:val="en-US" w:bidi="he-IL"/>
        </w:rPr>
        <w:t>Since then</w:t>
      </w:r>
      <w:r w:rsidR="00E07BFF">
        <w:rPr>
          <w:rFonts w:ascii="Calibri" w:hAnsi="Calibri" w:cs="Tahoma"/>
          <w:sz w:val="24"/>
          <w:szCs w:val="24"/>
          <w:lang w:val="en-US" w:bidi="he-IL"/>
        </w:rPr>
        <w:t>,</w:t>
      </w:r>
      <w:r>
        <w:rPr>
          <w:rFonts w:ascii="Calibri" w:hAnsi="Calibri" w:cs="Tahoma"/>
          <w:sz w:val="24"/>
          <w:szCs w:val="24"/>
          <w:lang w:val="en-US" w:bidi="he-IL"/>
        </w:rPr>
        <w:t xml:space="preserve"> the Israeli public has preferred the right, and Meretz </w:t>
      </w:r>
      <w:r w:rsidR="00E07BFF">
        <w:rPr>
          <w:rFonts w:ascii="Calibri" w:hAnsi="Calibri" w:cs="Tahoma"/>
          <w:sz w:val="24"/>
          <w:szCs w:val="24"/>
          <w:lang w:val="en-US" w:bidi="he-IL"/>
        </w:rPr>
        <w:t>has also become less significant</w:t>
      </w:r>
      <w:r>
        <w:rPr>
          <w:rFonts w:ascii="Calibri" w:hAnsi="Calibri" w:cs="Tahoma"/>
          <w:sz w:val="24"/>
          <w:szCs w:val="24"/>
          <w:lang w:val="en-US" w:bidi="he-IL"/>
        </w:rPr>
        <w:t xml:space="preserve">. This chapter analyses, against the backdrop of Beilin’s resignation from politics in 2008, the changes </w:t>
      </w:r>
      <w:r w:rsidR="00E07BFF">
        <w:rPr>
          <w:rFonts w:ascii="Calibri" w:hAnsi="Calibri" w:cs="Tahoma"/>
          <w:sz w:val="24"/>
          <w:szCs w:val="24"/>
          <w:lang w:val="en-US" w:bidi="he-IL"/>
        </w:rPr>
        <w:t>underway in</w:t>
      </w:r>
      <w:r>
        <w:rPr>
          <w:rFonts w:ascii="Calibri" w:hAnsi="Calibri" w:cs="Tahoma"/>
          <w:sz w:val="24"/>
          <w:szCs w:val="24"/>
          <w:lang w:val="en-US" w:bidi="he-IL"/>
        </w:rPr>
        <w:t xml:space="preserve"> the Israeli left —the emphasis on ecology, the environment, and cultural values, and the abandonment of the diplomatic question — and analyses the decline of the peace camp in social, political, and identity</w:t>
      </w:r>
      <w:r w:rsidR="00C02940">
        <w:rPr>
          <w:rFonts w:ascii="Calibri" w:hAnsi="Calibri" w:cs="Tahoma"/>
          <w:sz w:val="24"/>
          <w:szCs w:val="24"/>
          <w:lang w:val="en-US" w:bidi="he-IL"/>
        </w:rPr>
        <w:t>-related</w:t>
      </w:r>
      <w:r>
        <w:rPr>
          <w:rFonts w:ascii="Calibri" w:hAnsi="Calibri" w:cs="Tahoma"/>
          <w:sz w:val="24"/>
          <w:szCs w:val="24"/>
          <w:lang w:val="en-US" w:bidi="he-IL"/>
        </w:rPr>
        <w:t xml:space="preserve"> contexts.</w:t>
      </w:r>
    </w:p>
    <w:p w14:paraId="1598FF63" w14:textId="2BB84319" w:rsidR="00F30456" w:rsidRDefault="00F30456" w:rsidP="00F30456">
      <w:pPr>
        <w:bidi w:val="0"/>
        <w:rPr>
          <w:rFonts w:ascii="Calibri" w:hAnsi="Calibri" w:cs="Tahoma"/>
          <w:sz w:val="24"/>
          <w:szCs w:val="24"/>
          <w:lang w:val="en-US" w:bidi="he-IL"/>
        </w:rPr>
      </w:pPr>
      <w:r>
        <w:rPr>
          <w:rFonts w:ascii="Calibri" w:hAnsi="Calibri" w:cs="Tahoma"/>
          <w:sz w:val="24"/>
          <w:szCs w:val="24"/>
          <w:lang w:val="en-US" w:bidi="he-IL"/>
        </w:rPr>
        <w:t>5. Audience:</w:t>
      </w:r>
    </w:p>
    <w:p w14:paraId="016049EB" w14:textId="2C8BAB58" w:rsidR="007044A0" w:rsidRPr="00FE0425" w:rsidRDefault="00F30456" w:rsidP="00583204">
      <w:pPr>
        <w:bidi w:val="0"/>
        <w:rPr>
          <w:rFonts w:ascii="Calibri" w:hAnsi="Calibri" w:cs="Tahoma"/>
          <w:sz w:val="24"/>
          <w:szCs w:val="24"/>
          <w:lang w:val="en-US" w:bidi="he-IL"/>
        </w:rPr>
      </w:pPr>
      <w:r>
        <w:rPr>
          <w:rFonts w:ascii="Calibri" w:hAnsi="Calibri" w:cs="Tahoma"/>
          <w:sz w:val="24"/>
          <w:szCs w:val="24"/>
          <w:lang w:val="en-US" w:bidi="he-IL"/>
        </w:rPr>
        <w:t xml:space="preserve">The book is intended first and foremost for scholars of the Middle East, Israel </w:t>
      </w:r>
      <w:r w:rsidR="00A5715E">
        <w:rPr>
          <w:rFonts w:ascii="Calibri" w:hAnsi="Calibri" w:cs="Tahoma"/>
          <w:sz w:val="24"/>
          <w:szCs w:val="24"/>
          <w:lang w:val="en-US" w:bidi="he-IL"/>
        </w:rPr>
        <w:t>s</w:t>
      </w:r>
      <w:r>
        <w:rPr>
          <w:rFonts w:ascii="Calibri" w:hAnsi="Calibri" w:cs="Tahoma"/>
          <w:sz w:val="24"/>
          <w:szCs w:val="24"/>
          <w:lang w:val="en-US" w:bidi="he-IL"/>
        </w:rPr>
        <w:t>tudies, and Jewi</w:t>
      </w:r>
      <w:r w:rsidR="00E07BFF">
        <w:rPr>
          <w:rFonts w:ascii="Calibri" w:hAnsi="Calibri" w:cs="Tahoma"/>
          <w:sz w:val="24"/>
          <w:szCs w:val="24"/>
          <w:lang w:val="en-US" w:bidi="he-IL"/>
        </w:rPr>
        <w:t xml:space="preserve">sh </w:t>
      </w:r>
      <w:r w:rsidR="00A5715E">
        <w:rPr>
          <w:rFonts w:ascii="Calibri" w:hAnsi="Calibri" w:cs="Tahoma"/>
          <w:sz w:val="24"/>
          <w:szCs w:val="24"/>
          <w:lang w:val="en-US" w:bidi="he-IL"/>
        </w:rPr>
        <w:t>s</w:t>
      </w:r>
      <w:r w:rsidR="00E07BFF">
        <w:rPr>
          <w:rFonts w:ascii="Calibri" w:hAnsi="Calibri" w:cs="Tahoma"/>
          <w:sz w:val="24"/>
          <w:szCs w:val="24"/>
          <w:lang w:val="en-US" w:bidi="he-IL"/>
        </w:rPr>
        <w:t xml:space="preserve">tudies. It </w:t>
      </w:r>
      <w:r w:rsidR="00A5715E">
        <w:rPr>
          <w:rFonts w:ascii="Calibri" w:hAnsi="Calibri" w:cs="Tahoma"/>
          <w:sz w:val="24"/>
          <w:szCs w:val="24"/>
          <w:lang w:val="en-US" w:bidi="he-IL"/>
        </w:rPr>
        <w:t xml:space="preserve">will also be useful for scholars in </w:t>
      </w:r>
      <w:r>
        <w:rPr>
          <w:rFonts w:ascii="Calibri" w:hAnsi="Calibri" w:cs="Tahoma"/>
          <w:sz w:val="24"/>
          <w:szCs w:val="24"/>
          <w:lang w:val="en-US" w:bidi="he-IL"/>
        </w:rPr>
        <w:t>field</w:t>
      </w:r>
      <w:r w:rsidR="00E07BFF">
        <w:rPr>
          <w:rFonts w:ascii="Calibri" w:hAnsi="Calibri" w:cs="Tahoma"/>
          <w:sz w:val="24"/>
          <w:szCs w:val="24"/>
          <w:lang w:val="en-US" w:bidi="he-IL"/>
        </w:rPr>
        <w:t xml:space="preserve">s </w:t>
      </w:r>
      <w:r w:rsidR="00A5715E">
        <w:rPr>
          <w:rFonts w:ascii="Calibri" w:hAnsi="Calibri" w:cs="Tahoma"/>
          <w:sz w:val="24"/>
          <w:szCs w:val="24"/>
          <w:lang w:val="en-US" w:bidi="he-IL"/>
        </w:rPr>
        <w:t>relat</w:t>
      </w:r>
      <w:r w:rsidR="0065443A">
        <w:rPr>
          <w:rFonts w:ascii="Calibri" w:hAnsi="Calibri" w:cs="Tahoma"/>
          <w:sz w:val="24"/>
          <w:szCs w:val="24"/>
          <w:lang w:val="en-US" w:bidi="he-IL"/>
        </w:rPr>
        <w:t>ed</w:t>
      </w:r>
      <w:r w:rsidR="00A5715E">
        <w:rPr>
          <w:rFonts w:ascii="Calibri" w:hAnsi="Calibri" w:cs="Tahoma"/>
          <w:sz w:val="24"/>
          <w:szCs w:val="24"/>
          <w:lang w:val="en-US" w:bidi="he-IL"/>
        </w:rPr>
        <w:t xml:space="preserve"> to political science and </w:t>
      </w:r>
      <w:r>
        <w:rPr>
          <w:rFonts w:ascii="Calibri" w:hAnsi="Calibri" w:cs="Tahoma"/>
          <w:sz w:val="24"/>
          <w:szCs w:val="24"/>
          <w:lang w:val="en-US" w:bidi="he-IL"/>
        </w:rPr>
        <w:t xml:space="preserve">the study of conflict resolution. </w:t>
      </w:r>
      <w:r w:rsidR="0065443A">
        <w:rPr>
          <w:rFonts w:ascii="Calibri" w:hAnsi="Calibri" w:cs="Tahoma"/>
          <w:sz w:val="24"/>
          <w:szCs w:val="24"/>
          <w:lang w:val="en-US" w:bidi="he-IL"/>
        </w:rPr>
        <w:t>Since</w:t>
      </w:r>
      <w:r>
        <w:rPr>
          <w:rFonts w:ascii="Calibri" w:hAnsi="Calibri" w:cs="Tahoma"/>
          <w:sz w:val="24"/>
          <w:szCs w:val="24"/>
          <w:lang w:val="en-US" w:bidi="he-IL"/>
        </w:rPr>
        <w:t xml:space="preserve"> it dea</w:t>
      </w:r>
      <w:r w:rsidR="002C49CB">
        <w:rPr>
          <w:rFonts w:ascii="Calibri" w:hAnsi="Calibri" w:cs="Tahoma"/>
          <w:sz w:val="24"/>
          <w:szCs w:val="24"/>
          <w:lang w:val="en-US" w:bidi="he-IL"/>
        </w:rPr>
        <w:t xml:space="preserve">ls with modern Israeli history and </w:t>
      </w:r>
      <w:r>
        <w:rPr>
          <w:rFonts w:ascii="Calibri" w:hAnsi="Calibri" w:cs="Tahoma"/>
          <w:sz w:val="24"/>
          <w:szCs w:val="24"/>
          <w:lang w:val="en-US" w:bidi="he-IL"/>
        </w:rPr>
        <w:t xml:space="preserve">includes new historical discoveries about well-known </w:t>
      </w:r>
      <w:r w:rsidR="00E07BFF">
        <w:rPr>
          <w:rFonts w:ascii="Calibri" w:hAnsi="Calibri" w:cs="Tahoma"/>
          <w:sz w:val="24"/>
          <w:szCs w:val="24"/>
          <w:lang w:val="en-US" w:bidi="he-IL"/>
        </w:rPr>
        <w:t>episodes</w:t>
      </w:r>
      <w:r>
        <w:rPr>
          <w:rFonts w:ascii="Calibri" w:hAnsi="Calibri" w:cs="Tahoma"/>
          <w:sz w:val="24"/>
          <w:szCs w:val="24"/>
          <w:lang w:val="en-US" w:bidi="he-IL"/>
        </w:rPr>
        <w:t xml:space="preserve"> from recent decades, the book </w:t>
      </w:r>
      <w:r w:rsidR="0065443A">
        <w:rPr>
          <w:rFonts w:ascii="Calibri" w:hAnsi="Calibri" w:cs="Tahoma"/>
          <w:sz w:val="24"/>
          <w:szCs w:val="24"/>
          <w:lang w:val="en-US" w:bidi="he-IL"/>
        </w:rPr>
        <w:t xml:space="preserve">will </w:t>
      </w:r>
      <w:r>
        <w:rPr>
          <w:rFonts w:ascii="Calibri" w:hAnsi="Calibri" w:cs="Tahoma"/>
          <w:sz w:val="24"/>
          <w:szCs w:val="24"/>
          <w:lang w:val="en-US" w:bidi="he-IL"/>
        </w:rPr>
        <w:t>al</w:t>
      </w:r>
      <w:r w:rsidR="00496FC7">
        <w:rPr>
          <w:rFonts w:ascii="Calibri" w:hAnsi="Calibri" w:cs="Tahoma"/>
          <w:sz w:val="24"/>
          <w:szCs w:val="24"/>
          <w:lang w:val="en-US" w:bidi="he-IL"/>
        </w:rPr>
        <w:t xml:space="preserve">so appeal to a </w:t>
      </w:r>
      <w:r w:rsidR="00496FC7">
        <w:rPr>
          <w:rFonts w:ascii="Calibri" w:hAnsi="Calibri" w:cs="Tahoma"/>
          <w:sz w:val="24"/>
          <w:szCs w:val="24"/>
          <w:lang w:val="en-US" w:bidi="he-IL"/>
        </w:rPr>
        <w:lastRenderedPageBreak/>
        <w:t>broad</w:t>
      </w:r>
      <w:r w:rsidR="0065443A">
        <w:rPr>
          <w:rFonts w:ascii="Calibri" w:hAnsi="Calibri" w:cs="Tahoma"/>
          <w:sz w:val="24"/>
          <w:szCs w:val="24"/>
          <w:lang w:val="en-US" w:bidi="he-IL"/>
        </w:rPr>
        <w:t>er</w:t>
      </w:r>
      <w:r w:rsidR="00496FC7">
        <w:rPr>
          <w:rFonts w:ascii="Calibri" w:hAnsi="Calibri" w:cs="Tahoma"/>
          <w:sz w:val="24"/>
          <w:szCs w:val="24"/>
          <w:lang w:val="en-US" w:bidi="he-IL"/>
        </w:rPr>
        <w:t xml:space="preserve"> audience. Insofar as the book provides background information on many episodes in Israeli history and politics, certain chapters</w:t>
      </w:r>
      <w:r>
        <w:rPr>
          <w:rFonts w:ascii="Calibri" w:hAnsi="Calibri" w:cs="Tahoma"/>
          <w:sz w:val="24"/>
          <w:szCs w:val="24"/>
          <w:lang w:val="en-US" w:bidi="he-IL"/>
        </w:rPr>
        <w:t xml:space="preserve"> </w:t>
      </w:r>
      <w:r w:rsidR="0065443A">
        <w:rPr>
          <w:rFonts w:ascii="Calibri" w:hAnsi="Calibri" w:cs="Tahoma"/>
          <w:sz w:val="24"/>
          <w:szCs w:val="24"/>
          <w:lang w:val="en-US" w:bidi="he-IL"/>
        </w:rPr>
        <w:t>will be useful to</w:t>
      </w:r>
      <w:r>
        <w:rPr>
          <w:rFonts w:ascii="Calibri" w:hAnsi="Calibri" w:cs="Tahoma"/>
          <w:sz w:val="24"/>
          <w:szCs w:val="24"/>
          <w:lang w:val="en-US" w:bidi="he-IL"/>
        </w:rPr>
        <w:t xml:space="preserve"> students interested in the Middle East and Israeli politics</w:t>
      </w:r>
      <w:r w:rsidR="00496FC7">
        <w:rPr>
          <w:rFonts w:ascii="Calibri" w:hAnsi="Calibri" w:cs="Tahoma"/>
          <w:sz w:val="24"/>
          <w:szCs w:val="24"/>
          <w:lang w:val="en-US" w:bidi="he-IL"/>
        </w:rPr>
        <w:t>,</w:t>
      </w:r>
      <w:r w:rsidR="00E475CD">
        <w:rPr>
          <w:rFonts w:ascii="Calibri" w:hAnsi="Calibri" w:cs="Tahoma"/>
          <w:sz w:val="24"/>
          <w:szCs w:val="24"/>
          <w:lang w:val="en-US" w:bidi="he-IL"/>
        </w:rPr>
        <w:t xml:space="preserve"> and </w:t>
      </w:r>
      <w:r w:rsidR="0065443A">
        <w:rPr>
          <w:rFonts w:ascii="Calibri" w:hAnsi="Calibri" w:cs="Tahoma"/>
          <w:sz w:val="24"/>
          <w:szCs w:val="24"/>
          <w:lang w:val="en-US" w:bidi="he-IL"/>
        </w:rPr>
        <w:t>will</w:t>
      </w:r>
      <w:r w:rsidR="0065443A">
        <w:rPr>
          <w:rFonts w:ascii="Calibri" w:hAnsi="Calibri" w:cs="Tahoma"/>
          <w:sz w:val="24"/>
          <w:szCs w:val="24"/>
          <w:lang w:val="en-US" w:bidi="he-IL"/>
        </w:rPr>
        <w:t xml:space="preserve"> </w:t>
      </w:r>
      <w:r w:rsidR="0065443A">
        <w:rPr>
          <w:rFonts w:ascii="Calibri" w:hAnsi="Calibri" w:cs="Tahoma"/>
          <w:sz w:val="24"/>
          <w:szCs w:val="24"/>
          <w:lang w:val="en-US" w:bidi="he-IL"/>
        </w:rPr>
        <w:t>provide further</w:t>
      </w:r>
      <w:r w:rsidR="0065443A">
        <w:rPr>
          <w:rFonts w:ascii="Calibri" w:hAnsi="Calibri" w:cs="Tahoma"/>
          <w:sz w:val="24"/>
          <w:szCs w:val="24"/>
          <w:lang w:val="en-US" w:bidi="he-IL"/>
        </w:rPr>
        <w:t xml:space="preserve"> </w:t>
      </w:r>
      <w:r w:rsidR="00E475CD">
        <w:rPr>
          <w:rFonts w:ascii="Calibri" w:hAnsi="Calibri" w:cs="Tahoma"/>
          <w:sz w:val="24"/>
          <w:szCs w:val="24"/>
          <w:lang w:val="en-US" w:bidi="he-IL"/>
        </w:rPr>
        <w:t>understanding of Israeli society. In t</w:t>
      </w:r>
      <w:r w:rsidR="00182455">
        <w:rPr>
          <w:rFonts w:ascii="Calibri" w:hAnsi="Calibri" w:cs="Tahoma"/>
          <w:sz w:val="24"/>
          <w:szCs w:val="24"/>
          <w:lang w:val="en-US" w:bidi="he-IL"/>
        </w:rPr>
        <w:t xml:space="preserve">his context, the book </w:t>
      </w:r>
      <w:r w:rsidR="004F0183">
        <w:rPr>
          <w:rFonts w:ascii="Calibri" w:hAnsi="Calibri" w:cs="Tahoma"/>
          <w:sz w:val="24"/>
          <w:szCs w:val="24"/>
          <w:lang w:val="en-US" w:bidi="he-IL"/>
        </w:rPr>
        <w:t>will</w:t>
      </w:r>
      <w:r w:rsidR="004F0183">
        <w:rPr>
          <w:rFonts w:ascii="Calibri" w:hAnsi="Calibri" w:cs="Tahoma"/>
          <w:sz w:val="24"/>
          <w:szCs w:val="24"/>
          <w:lang w:val="en-US" w:bidi="he-IL"/>
        </w:rPr>
        <w:t xml:space="preserve"> </w:t>
      </w:r>
      <w:r w:rsidR="00182455">
        <w:rPr>
          <w:rFonts w:ascii="Calibri" w:hAnsi="Calibri" w:cs="Tahoma"/>
          <w:sz w:val="24"/>
          <w:szCs w:val="24"/>
          <w:lang w:val="en-US" w:bidi="he-IL"/>
        </w:rPr>
        <w:t>serve as su</w:t>
      </w:r>
      <w:r w:rsidR="001470EA">
        <w:rPr>
          <w:rFonts w:ascii="Calibri" w:hAnsi="Calibri" w:cs="Tahoma"/>
          <w:sz w:val="24"/>
          <w:szCs w:val="24"/>
          <w:lang w:val="en-US" w:bidi="he-IL"/>
        </w:rPr>
        <w:t>pplementary reading,</w:t>
      </w:r>
      <w:r w:rsidR="00381AB0">
        <w:rPr>
          <w:rFonts w:ascii="Calibri" w:hAnsi="Calibri" w:cs="Tahoma"/>
          <w:sz w:val="24"/>
          <w:szCs w:val="24"/>
          <w:lang w:val="en-US" w:bidi="he-IL"/>
        </w:rPr>
        <w:t xml:space="preserve"> rather tha</w:t>
      </w:r>
      <w:bookmarkStart w:id="16" w:name="_GoBack"/>
      <w:bookmarkEnd w:id="16"/>
      <w:r w:rsidR="00381AB0">
        <w:rPr>
          <w:rFonts w:ascii="Calibri" w:hAnsi="Calibri" w:cs="Tahoma"/>
          <w:sz w:val="24"/>
          <w:szCs w:val="24"/>
          <w:lang w:val="en-US" w:bidi="he-IL"/>
        </w:rPr>
        <w:t xml:space="preserve">n as </w:t>
      </w:r>
      <w:r w:rsidR="001470EA">
        <w:rPr>
          <w:rFonts w:ascii="Calibri" w:hAnsi="Calibri" w:cs="Tahoma"/>
          <w:sz w:val="24"/>
          <w:szCs w:val="24"/>
          <w:lang w:val="en-US" w:bidi="he-IL"/>
        </w:rPr>
        <w:t>a textbook</w:t>
      </w:r>
      <w:r w:rsidR="00496FC7">
        <w:rPr>
          <w:rFonts w:ascii="Calibri" w:hAnsi="Calibri" w:cs="Tahoma"/>
          <w:sz w:val="24"/>
          <w:szCs w:val="24"/>
          <w:lang w:val="en-US" w:bidi="he-IL"/>
        </w:rPr>
        <w:t>.</w:t>
      </w:r>
    </w:p>
    <w:sectPr w:rsidR="007044A0" w:rsidRPr="00FE0425" w:rsidSect="004976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9426724" w14:textId="138293BC" w:rsidR="008969B3" w:rsidRPr="008969B3" w:rsidRDefault="008969B3" w:rsidP="008969B3">
      <w:pPr>
        <w:pStyle w:val="CommentText"/>
        <w:bidi w:val="0"/>
        <w:rPr>
          <w:lang w:val="en-US"/>
        </w:rPr>
      </w:pPr>
      <w:r>
        <w:rPr>
          <w:rStyle w:val="CommentReference"/>
        </w:rPr>
        <w:annotationRef/>
      </w:r>
      <w:r w:rsidRPr="008969B3">
        <w:rPr>
          <w:lang w:val="en-US"/>
        </w:rPr>
        <w:t>This is the title as it appears in the Hebrew book.</w:t>
      </w:r>
    </w:p>
  </w:comment>
  <w:comment w:id="1" w:author="Author" w:initials="A">
    <w:p w14:paraId="330E9B5E" w14:textId="7FE8CCBB" w:rsidR="006D58DC" w:rsidRPr="006D58DC" w:rsidRDefault="006D58DC" w:rsidP="006D58DC">
      <w:pPr>
        <w:pStyle w:val="CommentText"/>
        <w:bidi w:val="0"/>
        <w:rPr>
          <w:lang w:val="en-US"/>
        </w:rPr>
      </w:pPr>
      <w:r>
        <w:rPr>
          <w:rStyle w:val="CommentReference"/>
        </w:rPr>
        <w:annotationRef/>
      </w:r>
      <w:r w:rsidRPr="006D58DC">
        <w:rPr>
          <w:lang w:val="en-US"/>
        </w:rPr>
        <w:t>Better even: "declara</w:t>
      </w:r>
      <w:r w:rsidR="009C2ED1">
        <w:rPr>
          <w:lang w:val="en-US"/>
        </w:rPr>
        <w:t>t</w:t>
      </w:r>
      <w:r w:rsidRPr="006D58DC">
        <w:rPr>
          <w:lang w:val="en-US"/>
        </w:rPr>
        <w:t>ion of principles: a framework"</w:t>
      </w:r>
    </w:p>
  </w:comment>
  <w:comment w:id="2" w:author="Author" w:initials="A">
    <w:p w14:paraId="3CF3BA11" w14:textId="47BE028D" w:rsidR="001A1F1C" w:rsidRDefault="001A1F1C" w:rsidP="001A1F1C">
      <w:pPr>
        <w:pStyle w:val="CommentText"/>
        <w:bidi w:val="0"/>
        <w:rPr>
          <w:rFonts w:cs="Calibri"/>
          <w:rtl/>
          <w:lang w:bidi="he-IL"/>
        </w:rPr>
      </w:pPr>
      <w:r>
        <w:rPr>
          <w:rStyle w:val="CommentReference"/>
        </w:rPr>
        <w:annotationRef/>
      </w:r>
      <w:r>
        <w:rPr>
          <w:rFonts w:cs="Calibri"/>
          <w:rtl/>
          <w:lang w:bidi="he-IL"/>
        </w:rPr>
        <w:t>Rephrasing slightly for style.</w:t>
      </w:r>
    </w:p>
  </w:comment>
  <w:comment w:id="3" w:author="Author" w:initials="A">
    <w:p w14:paraId="25A60C81" w14:textId="0A30CAEA" w:rsidR="00E46F5E" w:rsidRDefault="00E46F5E" w:rsidP="001A1F1C">
      <w:pPr>
        <w:pStyle w:val="CommentText"/>
        <w:bidi w:val="0"/>
        <w:rPr>
          <w:rFonts w:cs="Calibri"/>
          <w:rtl/>
          <w:lang w:bidi="he-IL"/>
        </w:rPr>
      </w:pPr>
      <w:r>
        <w:rPr>
          <w:rStyle w:val="CommentReference"/>
        </w:rPr>
        <w:annotationRef/>
      </w:r>
      <w:r w:rsidR="001A1F1C" w:rsidRPr="001A1F1C">
        <w:rPr>
          <w:rStyle w:val="CommentReference"/>
          <w:lang w:val="en-US"/>
        </w:rPr>
        <w:t>I've restruct</w:t>
      </w:r>
      <w:r w:rsidR="00EA2ED9">
        <w:rPr>
          <w:rStyle w:val="CommentReference"/>
          <w:lang w:val="en-US"/>
        </w:rPr>
        <w:t>ur</w:t>
      </w:r>
      <w:r w:rsidR="001A1F1C" w:rsidRPr="001A1F1C">
        <w:rPr>
          <w:rStyle w:val="CommentReference"/>
          <w:lang w:val="en-US"/>
        </w:rPr>
        <w:t>ed the paragraph so it's clearer</w:t>
      </w:r>
    </w:p>
  </w:comment>
  <w:comment w:id="4" w:author="Author" w:initials="A">
    <w:p w14:paraId="23AF8DD1" w14:textId="03BD4DD1" w:rsidR="00A9521F" w:rsidRDefault="00A9521F" w:rsidP="00BE7655">
      <w:pPr>
        <w:pStyle w:val="CommentText"/>
        <w:bidi w:val="0"/>
        <w:rPr>
          <w:rFonts w:cs="Calibri"/>
          <w:rtl/>
          <w:lang w:bidi="he-IL"/>
        </w:rPr>
      </w:pPr>
      <w:r>
        <w:rPr>
          <w:rStyle w:val="CommentReference"/>
        </w:rPr>
        <w:annotationRef/>
      </w:r>
      <w:r>
        <w:rPr>
          <w:rFonts w:cs="Calibri"/>
          <w:rtl/>
          <w:lang w:bidi="he-IL"/>
        </w:rPr>
        <w:t>My addition for clarity</w:t>
      </w:r>
    </w:p>
  </w:comment>
  <w:comment w:id="5" w:author="Author" w:initials="A">
    <w:p w14:paraId="3A879A48" w14:textId="4AEAD23F" w:rsidR="00A934CC" w:rsidRDefault="00A934CC" w:rsidP="00BE7655">
      <w:pPr>
        <w:pStyle w:val="CommentText"/>
        <w:bidi w:val="0"/>
        <w:rPr>
          <w:rFonts w:cs="Calibri"/>
          <w:rtl/>
          <w:lang w:bidi="he-IL"/>
        </w:rPr>
      </w:pPr>
      <w:r>
        <w:rPr>
          <w:rStyle w:val="CommentReference"/>
        </w:rPr>
        <w:annotationRef/>
      </w:r>
      <w:r>
        <w:rPr>
          <w:rFonts w:cs="Calibri"/>
          <w:rtl/>
          <w:lang w:bidi="he-IL"/>
        </w:rPr>
        <w:t>My addition</w:t>
      </w:r>
    </w:p>
  </w:comment>
  <w:comment w:id="6" w:author="Author" w:initials="A">
    <w:p w14:paraId="71ED82B4" w14:textId="1245E672" w:rsidR="00DD68CB" w:rsidRDefault="00DD68CB">
      <w:pPr>
        <w:pStyle w:val="CommentText"/>
        <w:rPr>
          <w:lang w:val="en-AU" w:bidi="ar-EG"/>
        </w:rPr>
      </w:pPr>
      <w:r>
        <w:rPr>
          <w:rStyle w:val="CommentReference"/>
        </w:rPr>
        <w:annotationRef/>
      </w:r>
      <w:r>
        <w:rPr>
          <w:lang w:val="en-AU" w:bidi="ar-EG"/>
        </w:rPr>
        <w:t xml:space="preserve">As original. But should it be </w:t>
      </w:r>
    </w:p>
    <w:p w14:paraId="1EA66235" w14:textId="75814612" w:rsidR="00DD68CB" w:rsidRDefault="00DD68CB">
      <w:pPr>
        <w:pStyle w:val="CommentText"/>
        <w:rPr>
          <w:lang w:val="en-AU" w:bidi="ar-EG"/>
        </w:rPr>
      </w:pPr>
      <w:r>
        <w:rPr>
          <w:lang w:val="en-AU" w:bidi="ar-EG"/>
        </w:rPr>
        <w:t>“forgotten what it means to be Jewish”</w:t>
      </w:r>
    </w:p>
    <w:p w14:paraId="7B6A1A12" w14:textId="3077165B" w:rsidR="00DD68CB" w:rsidRPr="00DD68CB" w:rsidRDefault="00DD68CB">
      <w:pPr>
        <w:pStyle w:val="CommentText"/>
        <w:rPr>
          <w:lang w:val="en-AU" w:bidi="ar-EG"/>
        </w:rPr>
      </w:pPr>
      <w:r>
        <w:rPr>
          <w:lang w:val="en-AU" w:bidi="ar-EG"/>
        </w:rPr>
        <w:t>?</w:t>
      </w:r>
    </w:p>
  </w:comment>
  <w:comment w:id="7" w:author="Author" w:initials="A">
    <w:p w14:paraId="08644E95" w14:textId="6A0C13F2" w:rsidR="00830F13" w:rsidRDefault="00830F13">
      <w:pPr>
        <w:pStyle w:val="CommentText"/>
        <w:rPr>
          <w:rtl/>
        </w:rPr>
      </w:pPr>
      <w:r>
        <w:rPr>
          <w:rStyle w:val="CommentReference"/>
        </w:rPr>
        <w:annotationRef/>
      </w:r>
      <w:r>
        <w:rPr>
          <w:rFonts w:hint="cs"/>
          <w:rtl/>
        </w:rPr>
        <w:t>alternatively: "its failure to imbue its positions with the language of tradition"</w:t>
      </w:r>
    </w:p>
  </w:comment>
  <w:comment w:id="8" w:author="Author" w:initials="A">
    <w:p w14:paraId="3A044B18" w14:textId="30046F3B" w:rsidR="00EB5810" w:rsidRPr="00EB5810" w:rsidRDefault="00EB5810" w:rsidP="006038A1">
      <w:pPr>
        <w:pStyle w:val="CommentText"/>
        <w:bidi w:val="0"/>
        <w:rPr>
          <w:lang w:val="en-US"/>
        </w:rPr>
      </w:pPr>
      <w:r>
        <w:rPr>
          <w:rStyle w:val="CommentReference"/>
        </w:rPr>
        <w:annotationRef/>
      </w:r>
      <w:r w:rsidRPr="00EB5810">
        <w:rPr>
          <w:lang w:val="en-US"/>
        </w:rPr>
        <w:t>My addition for clarity</w:t>
      </w:r>
    </w:p>
  </w:comment>
  <w:comment w:id="9" w:author="Author" w:initials="A">
    <w:p w14:paraId="26C01A0D" w14:textId="4718F443" w:rsidR="00EB5810" w:rsidRPr="00EB5810" w:rsidRDefault="00EB5810" w:rsidP="006038A1">
      <w:pPr>
        <w:pStyle w:val="CommentText"/>
        <w:bidi w:val="0"/>
        <w:rPr>
          <w:lang w:val="en-US"/>
        </w:rPr>
      </w:pPr>
      <w:r>
        <w:rPr>
          <w:rStyle w:val="CommentReference"/>
        </w:rPr>
        <w:annotationRef/>
      </w:r>
      <w:r w:rsidRPr="00EB5810">
        <w:rPr>
          <w:lang w:val="en-US"/>
        </w:rPr>
        <w:t>I've changed this to singular from the original plural for clarity</w:t>
      </w:r>
    </w:p>
  </w:comment>
  <w:comment w:id="10" w:author="Author" w:initials="A">
    <w:p w14:paraId="7D07FFE6" w14:textId="57971916" w:rsidR="00FF1C9A" w:rsidRPr="00FF1C9A" w:rsidRDefault="00FF1C9A" w:rsidP="006038A1">
      <w:pPr>
        <w:pStyle w:val="CommentText"/>
        <w:bidi w:val="0"/>
        <w:rPr>
          <w:lang w:val="en-US"/>
        </w:rPr>
      </w:pPr>
      <w:r>
        <w:rPr>
          <w:rStyle w:val="CommentReference"/>
        </w:rPr>
        <w:annotationRef/>
      </w:r>
      <w:r w:rsidRPr="00FF1C9A">
        <w:rPr>
          <w:lang w:val="en-US"/>
        </w:rPr>
        <w:t>Added for clarity</w:t>
      </w:r>
    </w:p>
  </w:comment>
  <w:comment w:id="11" w:author="Author" w:initials="A">
    <w:p w14:paraId="5D8025E7" w14:textId="29F9E9E1" w:rsidR="00027A2E" w:rsidRPr="00027A2E" w:rsidRDefault="00027A2E" w:rsidP="00231894">
      <w:pPr>
        <w:pStyle w:val="CommentText"/>
        <w:bidi w:val="0"/>
        <w:rPr>
          <w:lang w:val="en-US"/>
        </w:rPr>
      </w:pPr>
      <w:r>
        <w:rPr>
          <w:rStyle w:val="CommentReference"/>
        </w:rPr>
        <w:annotationRef/>
      </w:r>
      <w:r w:rsidRPr="00027A2E">
        <w:rPr>
          <w:lang w:val="en-US"/>
        </w:rPr>
        <w:t>Added for clarity</w:t>
      </w:r>
    </w:p>
  </w:comment>
  <w:comment w:id="12" w:author="Author" w:initials="A">
    <w:p w14:paraId="3B0E7557" w14:textId="21F4EF73" w:rsidR="00027A2E" w:rsidRPr="00027A2E" w:rsidRDefault="00027A2E" w:rsidP="00231894">
      <w:pPr>
        <w:pStyle w:val="CommentText"/>
        <w:bidi w:val="0"/>
        <w:rPr>
          <w:lang w:val="en-US"/>
        </w:rPr>
      </w:pPr>
      <w:r>
        <w:rPr>
          <w:rStyle w:val="CommentReference"/>
        </w:rPr>
        <w:annotationRef/>
      </w:r>
      <w:r w:rsidRPr="00027A2E">
        <w:rPr>
          <w:lang w:val="en-US"/>
        </w:rPr>
        <w:t>Again, broken into separate sentences for clarity</w:t>
      </w:r>
    </w:p>
  </w:comment>
  <w:comment w:id="13" w:author="Author" w:initials="A">
    <w:p w14:paraId="74A2DA87" w14:textId="59C55B1D" w:rsidR="0094162D" w:rsidRPr="00003EF2" w:rsidRDefault="0094162D" w:rsidP="00F26503">
      <w:pPr>
        <w:pStyle w:val="CommentText"/>
        <w:bidi w:val="0"/>
        <w:rPr>
          <w:lang w:val="en-US"/>
        </w:rPr>
      </w:pPr>
      <w:r>
        <w:rPr>
          <w:rStyle w:val="CommentReference"/>
        </w:rPr>
        <w:annotationRef/>
      </w:r>
      <w:r w:rsidRPr="00003EF2">
        <w:rPr>
          <w:lang w:val="en-US"/>
        </w:rPr>
        <w:t>Added for clarity</w:t>
      </w:r>
    </w:p>
  </w:comment>
  <w:comment w:id="14" w:author="Author" w:initials="A">
    <w:p w14:paraId="0B6D415C" w14:textId="0735CDBF" w:rsidR="008B5C6E" w:rsidRPr="008B5C6E" w:rsidRDefault="008B5C6E">
      <w:pPr>
        <w:pStyle w:val="CommentText"/>
        <w:rPr>
          <w:lang w:val="en-AU" w:bidi="ar-EG"/>
        </w:rPr>
      </w:pPr>
      <w:r>
        <w:rPr>
          <w:rStyle w:val="CommentReference"/>
        </w:rPr>
        <w:annotationRef/>
      </w:r>
      <w:r>
        <w:rPr>
          <w:lang w:val="en-AU" w:bidi="ar-EG"/>
        </w:rPr>
        <w:t>Conservative? Nationalistic?</w:t>
      </w:r>
    </w:p>
  </w:comment>
  <w:comment w:id="15" w:author="Author" w:initials="A">
    <w:p w14:paraId="1474D4C0" w14:textId="20F2C25C" w:rsidR="00003EF2" w:rsidRPr="00003EF2" w:rsidRDefault="00003EF2" w:rsidP="00F26503">
      <w:pPr>
        <w:pStyle w:val="CommentText"/>
        <w:bidi w:val="0"/>
        <w:rPr>
          <w:lang w:val="en-US"/>
        </w:rPr>
      </w:pPr>
      <w:r>
        <w:rPr>
          <w:rStyle w:val="CommentReference"/>
        </w:rPr>
        <w:annotationRef/>
      </w:r>
      <w:r w:rsidRPr="00003EF2">
        <w:rPr>
          <w:lang w:val="en-US"/>
        </w:rPr>
        <w:t>Is this the sense you intended?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426724" w15:done="0"/>
  <w15:commentEx w15:paraId="330E9B5E" w15:done="0"/>
  <w15:commentEx w15:paraId="3CF3BA11" w15:done="0"/>
  <w15:commentEx w15:paraId="25A60C81" w15:done="0"/>
  <w15:commentEx w15:paraId="23AF8DD1" w15:done="0"/>
  <w15:commentEx w15:paraId="3A879A48" w15:done="0"/>
  <w15:commentEx w15:paraId="7B6A1A12" w15:done="0"/>
  <w15:commentEx w15:paraId="08644E95" w15:done="0"/>
  <w15:commentEx w15:paraId="3A044B18" w15:done="0"/>
  <w15:commentEx w15:paraId="26C01A0D" w15:done="0"/>
  <w15:commentEx w15:paraId="7D07FFE6" w15:done="0"/>
  <w15:commentEx w15:paraId="5D8025E7" w15:done="0"/>
  <w15:commentEx w15:paraId="3B0E7557" w15:done="0"/>
  <w15:commentEx w15:paraId="74A2DA87" w15:done="0"/>
  <w15:commentEx w15:paraId="0B6D415C" w15:done="0"/>
  <w15:commentEx w15:paraId="1474D4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426724" w16cid:durableId="1E61E9CE"/>
  <w16cid:commentId w16cid:paraId="330E9B5E" w16cid:durableId="1E61E9CF"/>
  <w16cid:commentId w16cid:paraId="3CF3BA11" w16cid:durableId="1E61E9D2"/>
  <w16cid:commentId w16cid:paraId="25A60C81" w16cid:durableId="1E61E9D4"/>
  <w16cid:commentId w16cid:paraId="23AF8DD1" w16cid:durableId="1E61E9D6"/>
  <w16cid:commentId w16cid:paraId="3A879A48" w16cid:durableId="1E61E9D7"/>
  <w16cid:commentId w16cid:paraId="7B6A1A12" w16cid:durableId="1E61F020"/>
  <w16cid:commentId w16cid:paraId="08644E95" w16cid:durableId="1E61F12D"/>
  <w16cid:commentId w16cid:paraId="3A044B18" w16cid:durableId="1E61E9DB"/>
  <w16cid:commentId w16cid:paraId="26C01A0D" w16cid:durableId="1E61E9DC"/>
  <w16cid:commentId w16cid:paraId="7D07FFE6" w16cid:durableId="1E61E9DD"/>
  <w16cid:commentId w16cid:paraId="5D8025E7" w16cid:durableId="1E61E9DF"/>
  <w16cid:commentId w16cid:paraId="3B0E7557" w16cid:durableId="1E61E9E0"/>
  <w16cid:commentId w16cid:paraId="74A2DA87" w16cid:durableId="1E61E9E6"/>
  <w16cid:commentId w16cid:paraId="0B6D415C" w16cid:durableId="1E624986"/>
  <w16cid:commentId w16cid:paraId="1474D4C0" w16cid:durableId="1E61E9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AF217" w14:textId="77777777" w:rsidR="003D1FED" w:rsidRDefault="003D1FED" w:rsidP="00001733">
      <w:pPr>
        <w:spacing w:after="0" w:line="240" w:lineRule="auto"/>
      </w:pPr>
      <w:r>
        <w:separator/>
      </w:r>
    </w:p>
  </w:endnote>
  <w:endnote w:type="continuationSeparator" w:id="0">
    <w:p w14:paraId="54878617" w14:textId="77777777" w:rsidR="003D1FED" w:rsidRDefault="003D1FED" w:rsidP="0000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169A0" w14:textId="77777777" w:rsidR="003D1FED" w:rsidRDefault="003D1FED" w:rsidP="00001733">
      <w:pPr>
        <w:spacing w:after="0" w:line="240" w:lineRule="auto"/>
      </w:pPr>
      <w:r>
        <w:separator/>
      </w:r>
    </w:p>
  </w:footnote>
  <w:footnote w:type="continuationSeparator" w:id="0">
    <w:p w14:paraId="3197D1AD" w14:textId="77777777" w:rsidR="003D1FED" w:rsidRDefault="003D1FED" w:rsidP="00001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F8"/>
    <w:rsid w:val="00001733"/>
    <w:rsid w:val="00003EF2"/>
    <w:rsid w:val="00027A2E"/>
    <w:rsid w:val="0004544B"/>
    <w:rsid w:val="00073918"/>
    <w:rsid w:val="00074271"/>
    <w:rsid w:val="000846BC"/>
    <w:rsid w:val="0008770F"/>
    <w:rsid w:val="000901D4"/>
    <w:rsid w:val="000A15C8"/>
    <w:rsid w:val="000A2221"/>
    <w:rsid w:val="000C708D"/>
    <w:rsid w:val="000E05F2"/>
    <w:rsid w:val="000E2AA8"/>
    <w:rsid w:val="000F18D9"/>
    <w:rsid w:val="000F259A"/>
    <w:rsid w:val="00131A7B"/>
    <w:rsid w:val="001470EA"/>
    <w:rsid w:val="00162652"/>
    <w:rsid w:val="001662CC"/>
    <w:rsid w:val="0017619A"/>
    <w:rsid w:val="00182455"/>
    <w:rsid w:val="001A1F1C"/>
    <w:rsid w:val="001A6383"/>
    <w:rsid w:val="001B06D1"/>
    <w:rsid w:val="001B7EB9"/>
    <w:rsid w:val="001C418F"/>
    <w:rsid w:val="001D3365"/>
    <w:rsid w:val="001E0EAF"/>
    <w:rsid w:val="001E2780"/>
    <w:rsid w:val="001E5750"/>
    <w:rsid w:val="001F07D6"/>
    <w:rsid w:val="001F5F37"/>
    <w:rsid w:val="0022768B"/>
    <w:rsid w:val="00231894"/>
    <w:rsid w:val="002335F7"/>
    <w:rsid w:val="0023509E"/>
    <w:rsid w:val="00241C25"/>
    <w:rsid w:val="00265A0D"/>
    <w:rsid w:val="0026678F"/>
    <w:rsid w:val="002751A7"/>
    <w:rsid w:val="00283527"/>
    <w:rsid w:val="002B64E2"/>
    <w:rsid w:val="002C49CB"/>
    <w:rsid w:val="002E2AE7"/>
    <w:rsid w:val="002E4D43"/>
    <w:rsid w:val="00317665"/>
    <w:rsid w:val="0034508C"/>
    <w:rsid w:val="0035584A"/>
    <w:rsid w:val="00361056"/>
    <w:rsid w:val="003737EA"/>
    <w:rsid w:val="00381AB0"/>
    <w:rsid w:val="00393B90"/>
    <w:rsid w:val="003A4A2E"/>
    <w:rsid w:val="003B4F37"/>
    <w:rsid w:val="003C195B"/>
    <w:rsid w:val="003D03B1"/>
    <w:rsid w:val="003D1FED"/>
    <w:rsid w:val="0040511D"/>
    <w:rsid w:val="0040528E"/>
    <w:rsid w:val="00405427"/>
    <w:rsid w:val="00423272"/>
    <w:rsid w:val="00424F08"/>
    <w:rsid w:val="00430A06"/>
    <w:rsid w:val="00431EA5"/>
    <w:rsid w:val="004331CA"/>
    <w:rsid w:val="00442313"/>
    <w:rsid w:val="00450F08"/>
    <w:rsid w:val="004624BA"/>
    <w:rsid w:val="00464FD3"/>
    <w:rsid w:val="00466D30"/>
    <w:rsid w:val="004769B0"/>
    <w:rsid w:val="00482671"/>
    <w:rsid w:val="00496FC7"/>
    <w:rsid w:val="004976B8"/>
    <w:rsid w:val="004C498E"/>
    <w:rsid w:val="004D5076"/>
    <w:rsid w:val="004D7598"/>
    <w:rsid w:val="004F0183"/>
    <w:rsid w:val="005042CF"/>
    <w:rsid w:val="00506A55"/>
    <w:rsid w:val="00512BBA"/>
    <w:rsid w:val="00513986"/>
    <w:rsid w:val="00516AD5"/>
    <w:rsid w:val="005540FB"/>
    <w:rsid w:val="00554BB3"/>
    <w:rsid w:val="00555155"/>
    <w:rsid w:val="0056264F"/>
    <w:rsid w:val="00583204"/>
    <w:rsid w:val="00590698"/>
    <w:rsid w:val="005B1354"/>
    <w:rsid w:val="005B5081"/>
    <w:rsid w:val="005C3513"/>
    <w:rsid w:val="005F0756"/>
    <w:rsid w:val="005F11D9"/>
    <w:rsid w:val="006038A1"/>
    <w:rsid w:val="00617153"/>
    <w:rsid w:val="00621A8B"/>
    <w:rsid w:val="006244B2"/>
    <w:rsid w:val="006468A4"/>
    <w:rsid w:val="00650145"/>
    <w:rsid w:val="00651B6A"/>
    <w:rsid w:val="0065443A"/>
    <w:rsid w:val="006609FA"/>
    <w:rsid w:val="006807D3"/>
    <w:rsid w:val="00695C5E"/>
    <w:rsid w:val="006A6D0D"/>
    <w:rsid w:val="006B0F70"/>
    <w:rsid w:val="006C5013"/>
    <w:rsid w:val="006D58DC"/>
    <w:rsid w:val="006E455C"/>
    <w:rsid w:val="006F4BB6"/>
    <w:rsid w:val="007044A0"/>
    <w:rsid w:val="00711D17"/>
    <w:rsid w:val="007213C2"/>
    <w:rsid w:val="00723AFF"/>
    <w:rsid w:val="00745370"/>
    <w:rsid w:val="00757930"/>
    <w:rsid w:val="00757935"/>
    <w:rsid w:val="00760ADA"/>
    <w:rsid w:val="007712A5"/>
    <w:rsid w:val="0079198C"/>
    <w:rsid w:val="00792F98"/>
    <w:rsid w:val="007C191F"/>
    <w:rsid w:val="007C2934"/>
    <w:rsid w:val="007C3BB9"/>
    <w:rsid w:val="007F4895"/>
    <w:rsid w:val="008023B9"/>
    <w:rsid w:val="0080597F"/>
    <w:rsid w:val="00815362"/>
    <w:rsid w:val="00815B54"/>
    <w:rsid w:val="008222C7"/>
    <w:rsid w:val="00827748"/>
    <w:rsid w:val="00827C83"/>
    <w:rsid w:val="00830F13"/>
    <w:rsid w:val="00837624"/>
    <w:rsid w:val="0084004D"/>
    <w:rsid w:val="00857802"/>
    <w:rsid w:val="00894136"/>
    <w:rsid w:val="00895CE6"/>
    <w:rsid w:val="008969B3"/>
    <w:rsid w:val="008A5FCE"/>
    <w:rsid w:val="008B5C6E"/>
    <w:rsid w:val="008C47EE"/>
    <w:rsid w:val="008C6EC1"/>
    <w:rsid w:val="008D57F5"/>
    <w:rsid w:val="008E3499"/>
    <w:rsid w:val="008E44F8"/>
    <w:rsid w:val="008F03C4"/>
    <w:rsid w:val="00903552"/>
    <w:rsid w:val="00904F1B"/>
    <w:rsid w:val="00932DB5"/>
    <w:rsid w:val="0094162D"/>
    <w:rsid w:val="00950BD7"/>
    <w:rsid w:val="009520FB"/>
    <w:rsid w:val="00952A77"/>
    <w:rsid w:val="009A5349"/>
    <w:rsid w:val="009C1D55"/>
    <w:rsid w:val="009C2ED1"/>
    <w:rsid w:val="009C5D5F"/>
    <w:rsid w:val="009C628D"/>
    <w:rsid w:val="009C6352"/>
    <w:rsid w:val="009F1BE6"/>
    <w:rsid w:val="00A02C2F"/>
    <w:rsid w:val="00A040A3"/>
    <w:rsid w:val="00A11DF8"/>
    <w:rsid w:val="00A2252E"/>
    <w:rsid w:val="00A3315B"/>
    <w:rsid w:val="00A459BD"/>
    <w:rsid w:val="00A4687C"/>
    <w:rsid w:val="00A5715E"/>
    <w:rsid w:val="00A71691"/>
    <w:rsid w:val="00A74798"/>
    <w:rsid w:val="00A801B4"/>
    <w:rsid w:val="00A80855"/>
    <w:rsid w:val="00A82DB2"/>
    <w:rsid w:val="00A934CC"/>
    <w:rsid w:val="00A9521F"/>
    <w:rsid w:val="00AA07AF"/>
    <w:rsid w:val="00AB1D72"/>
    <w:rsid w:val="00AB2D3A"/>
    <w:rsid w:val="00AC6B66"/>
    <w:rsid w:val="00AD163C"/>
    <w:rsid w:val="00AD31C7"/>
    <w:rsid w:val="00AD3544"/>
    <w:rsid w:val="00AD4C39"/>
    <w:rsid w:val="00AF4D71"/>
    <w:rsid w:val="00B20F04"/>
    <w:rsid w:val="00B4102C"/>
    <w:rsid w:val="00B7639D"/>
    <w:rsid w:val="00B77A3F"/>
    <w:rsid w:val="00BA3D0A"/>
    <w:rsid w:val="00BC6A08"/>
    <w:rsid w:val="00BD10F6"/>
    <w:rsid w:val="00BD3380"/>
    <w:rsid w:val="00BD344B"/>
    <w:rsid w:val="00BE7655"/>
    <w:rsid w:val="00BF1BF6"/>
    <w:rsid w:val="00BF3F11"/>
    <w:rsid w:val="00BF4959"/>
    <w:rsid w:val="00BF756B"/>
    <w:rsid w:val="00C02940"/>
    <w:rsid w:val="00C44FC7"/>
    <w:rsid w:val="00C5131B"/>
    <w:rsid w:val="00C6661B"/>
    <w:rsid w:val="00C7715A"/>
    <w:rsid w:val="00C824D7"/>
    <w:rsid w:val="00CA0B76"/>
    <w:rsid w:val="00CB013E"/>
    <w:rsid w:val="00CB2BB6"/>
    <w:rsid w:val="00CB665B"/>
    <w:rsid w:val="00D108BE"/>
    <w:rsid w:val="00D12771"/>
    <w:rsid w:val="00D352A8"/>
    <w:rsid w:val="00D53AAD"/>
    <w:rsid w:val="00D764B2"/>
    <w:rsid w:val="00D8410C"/>
    <w:rsid w:val="00DA27D2"/>
    <w:rsid w:val="00DA3279"/>
    <w:rsid w:val="00DA7054"/>
    <w:rsid w:val="00DA76A4"/>
    <w:rsid w:val="00DC6CD3"/>
    <w:rsid w:val="00DD68CB"/>
    <w:rsid w:val="00DF0D87"/>
    <w:rsid w:val="00E07BFF"/>
    <w:rsid w:val="00E12181"/>
    <w:rsid w:val="00E129F7"/>
    <w:rsid w:val="00E15053"/>
    <w:rsid w:val="00E26C75"/>
    <w:rsid w:val="00E46F5E"/>
    <w:rsid w:val="00E475CD"/>
    <w:rsid w:val="00E55EB0"/>
    <w:rsid w:val="00E61B9D"/>
    <w:rsid w:val="00E70DE2"/>
    <w:rsid w:val="00E9042E"/>
    <w:rsid w:val="00E92480"/>
    <w:rsid w:val="00E972E0"/>
    <w:rsid w:val="00EA2DC8"/>
    <w:rsid w:val="00EA2ED9"/>
    <w:rsid w:val="00EB5810"/>
    <w:rsid w:val="00EC1908"/>
    <w:rsid w:val="00EC47FF"/>
    <w:rsid w:val="00ED2AC5"/>
    <w:rsid w:val="00ED33E8"/>
    <w:rsid w:val="00EE1D5F"/>
    <w:rsid w:val="00EE2309"/>
    <w:rsid w:val="00EF0F18"/>
    <w:rsid w:val="00EF1719"/>
    <w:rsid w:val="00EF19E5"/>
    <w:rsid w:val="00EF553D"/>
    <w:rsid w:val="00EF6D7E"/>
    <w:rsid w:val="00F26503"/>
    <w:rsid w:val="00F30456"/>
    <w:rsid w:val="00F319CB"/>
    <w:rsid w:val="00F3723B"/>
    <w:rsid w:val="00F373AB"/>
    <w:rsid w:val="00F4691C"/>
    <w:rsid w:val="00F70299"/>
    <w:rsid w:val="00F758BB"/>
    <w:rsid w:val="00F84234"/>
    <w:rsid w:val="00FA3AE2"/>
    <w:rsid w:val="00FB055A"/>
    <w:rsid w:val="00FC53C0"/>
    <w:rsid w:val="00FD1B15"/>
    <w:rsid w:val="00FD3C37"/>
    <w:rsid w:val="00FE0425"/>
    <w:rsid w:val="00FE5BB5"/>
    <w:rsid w:val="00FF1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1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 w:type="character" w:styleId="CommentReference">
    <w:name w:val="annotation reference"/>
    <w:basedOn w:val="DefaultParagraphFont"/>
    <w:uiPriority w:val="99"/>
    <w:semiHidden/>
    <w:unhideWhenUsed/>
    <w:rsid w:val="00FE0425"/>
    <w:rPr>
      <w:sz w:val="18"/>
      <w:szCs w:val="18"/>
    </w:rPr>
  </w:style>
  <w:style w:type="paragraph" w:styleId="CommentText">
    <w:name w:val="annotation text"/>
    <w:basedOn w:val="Normal"/>
    <w:link w:val="CommentTextChar"/>
    <w:uiPriority w:val="99"/>
    <w:semiHidden/>
    <w:unhideWhenUsed/>
    <w:rsid w:val="00FE0425"/>
    <w:pPr>
      <w:spacing w:line="240" w:lineRule="auto"/>
    </w:pPr>
    <w:rPr>
      <w:sz w:val="24"/>
      <w:szCs w:val="24"/>
    </w:rPr>
  </w:style>
  <w:style w:type="character" w:customStyle="1" w:styleId="CommentTextChar">
    <w:name w:val="Comment Text Char"/>
    <w:basedOn w:val="DefaultParagraphFont"/>
    <w:link w:val="CommentText"/>
    <w:uiPriority w:val="99"/>
    <w:semiHidden/>
    <w:rsid w:val="00FE0425"/>
    <w:rPr>
      <w:sz w:val="24"/>
      <w:szCs w:val="24"/>
      <w:lang w:val="he-IL"/>
    </w:rPr>
  </w:style>
  <w:style w:type="paragraph" w:styleId="CommentSubject">
    <w:name w:val="annotation subject"/>
    <w:basedOn w:val="CommentText"/>
    <w:next w:val="CommentText"/>
    <w:link w:val="CommentSubjectChar"/>
    <w:uiPriority w:val="99"/>
    <w:semiHidden/>
    <w:unhideWhenUsed/>
    <w:rsid w:val="00FE0425"/>
    <w:rPr>
      <w:b/>
      <w:bCs/>
      <w:sz w:val="20"/>
      <w:szCs w:val="20"/>
    </w:rPr>
  </w:style>
  <w:style w:type="character" w:customStyle="1" w:styleId="CommentSubjectChar">
    <w:name w:val="Comment Subject Char"/>
    <w:basedOn w:val="CommentTextChar"/>
    <w:link w:val="CommentSubject"/>
    <w:uiPriority w:val="99"/>
    <w:semiHidden/>
    <w:rsid w:val="00FE0425"/>
    <w:rPr>
      <w:b/>
      <w:bCs/>
      <w:sz w:val="24"/>
      <w:szCs w:val="24"/>
      <w:lang w:val="he-IL"/>
    </w:rPr>
  </w:style>
  <w:style w:type="paragraph" w:styleId="BalloonText">
    <w:name w:val="Balloon Text"/>
    <w:basedOn w:val="Normal"/>
    <w:link w:val="BalloonTextChar"/>
    <w:uiPriority w:val="99"/>
    <w:semiHidden/>
    <w:unhideWhenUsed/>
    <w:rsid w:val="00FE04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425"/>
    <w:rPr>
      <w:rFonts w:ascii="Times New Roman" w:hAnsi="Times New Roman" w:cs="Times New Roman"/>
      <w:sz w:val="18"/>
      <w:szCs w:val="18"/>
      <w:lang w:val="he-IL"/>
    </w:rPr>
  </w:style>
  <w:style w:type="paragraph" w:styleId="Header">
    <w:name w:val="header"/>
    <w:basedOn w:val="Normal"/>
    <w:link w:val="HeaderChar"/>
    <w:uiPriority w:val="99"/>
    <w:unhideWhenUsed/>
    <w:rsid w:val="00001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733"/>
    <w:rPr>
      <w:lang w:val="he-IL"/>
    </w:rPr>
  </w:style>
  <w:style w:type="paragraph" w:styleId="Footer">
    <w:name w:val="footer"/>
    <w:basedOn w:val="Normal"/>
    <w:link w:val="FooterChar"/>
    <w:uiPriority w:val="99"/>
    <w:unhideWhenUsed/>
    <w:rsid w:val="00001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33"/>
    <w:rPr>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30481">
      <w:bodyDiv w:val="1"/>
      <w:marLeft w:val="0"/>
      <w:marRight w:val="0"/>
      <w:marTop w:val="0"/>
      <w:marBottom w:val="0"/>
      <w:divBdr>
        <w:top w:val="none" w:sz="0" w:space="0" w:color="auto"/>
        <w:left w:val="none" w:sz="0" w:space="0" w:color="auto"/>
        <w:bottom w:val="none" w:sz="0" w:space="0" w:color="auto"/>
        <w:right w:val="none" w:sz="0" w:space="0" w:color="auto"/>
      </w:divBdr>
    </w:div>
    <w:div w:id="1386756233">
      <w:bodyDiv w:val="1"/>
      <w:marLeft w:val="0"/>
      <w:marRight w:val="0"/>
      <w:marTop w:val="0"/>
      <w:marBottom w:val="0"/>
      <w:divBdr>
        <w:top w:val="none" w:sz="0" w:space="0" w:color="auto"/>
        <w:left w:val="none" w:sz="0" w:space="0" w:color="auto"/>
        <w:bottom w:val="none" w:sz="0" w:space="0" w:color="auto"/>
        <w:right w:val="none" w:sz="0" w:space="0" w:color="auto"/>
      </w:divBdr>
    </w:div>
    <w:div w:id="1791625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BC565E-53E4-4FD7-93E3-5C3AD93E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15749</Characters>
  <Application>Microsoft Office Word</Application>
  <DocSecurity>0</DocSecurity>
  <Lines>131</Lines>
  <Paragraphs>36</Paragraphs>
  <ScaleCrop>false</ScaleCrop>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2018-03-25T13:41:00Z</dcterms:created>
  <dcterms:modified xsi:type="dcterms:W3CDTF">2018-03-25T13:42:00Z</dcterms:modified>
</cp:coreProperties>
</file>