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04A9" w14:textId="77777777" w:rsidR="004F1D2A" w:rsidRDefault="004F1D2A" w:rsidP="00F41FA9">
      <w:pPr>
        <w:jc w:val="center"/>
        <w:rPr>
          <w:rFonts w:cstheme="minorHAnsi"/>
          <w:sz w:val="24"/>
          <w:szCs w:val="24"/>
          <w:u w:val="single"/>
        </w:rPr>
      </w:pPr>
      <w:r>
        <w:rPr>
          <w:rFonts w:cstheme="minorHAnsi"/>
          <w:sz w:val="24"/>
          <w:szCs w:val="24"/>
          <w:u w:val="single"/>
        </w:rPr>
        <w:t>Grant Development Document—Branco Weiss Arab Authorities [Draft in process, 24.10.2021]</w:t>
      </w:r>
    </w:p>
    <w:p w14:paraId="1EF68211" w14:textId="77777777" w:rsidR="004F1D2A" w:rsidRPr="00F41FA9" w:rsidRDefault="004F1D2A" w:rsidP="00F41FA9">
      <w:pPr>
        <w:jc w:val="center"/>
        <w:rPr>
          <w:rFonts w:cstheme="minorHAnsi"/>
          <w:sz w:val="24"/>
          <w:szCs w:val="24"/>
          <w:u w:val="single"/>
          <w:rtl/>
        </w:rPr>
      </w:pPr>
      <w:bookmarkStart w:id="0" w:name="_Hlk83905176"/>
    </w:p>
    <w:tbl>
      <w:tblPr>
        <w:tblStyle w:val="TableGrid"/>
        <w:bidiVisual/>
        <w:tblW w:w="14313" w:type="dxa"/>
        <w:tblLayout w:type="fixed"/>
        <w:tblLook w:val="04A0" w:firstRow="1" w:lastRow="0" w:firstColumn="1" w:lastColumn="0" w:noHBand="0" w:noVBand="1"/>
      </w:tblPr>
      <w:tblGrid>
        <w:gridCol w:w="3968"/>
        <w:gridCol w:w="3330"/>
        <w:gridCol w:w="4680"/>
        <w:gridCol w:w="2321"/>
        <w:gridCol w:w="14"/>
      </w:tblGrid>
      <w:tr w:rsidR="004F1D2A" w:rsidRPr="00F41FA9" w14:paraId="7766ED7E" w14:textId="77777777" w:rsidTr="00176E5C">
        <w:trPr>
          <w:trHeight w:val="194"/>
        </w:trPr>
        <w:tc>
          <w:tcPr>
            <w:tcW w:w="7298" w:type="dxa"/>
            <w:gridSpan w:val="2"/>
            <w:shd w:val="clear" w:color="auto" w:fill="D9D9D9" w:themeFill="background1" w:themeFillShade="D9"/>
          </w:tcPr>
          <w:p w14:paraId="71E88244" w14:textId="77777777" w:rsidR="004F1D2A" w:rsidRPr="00F41FA9" w:rsidRDefault="004F1D2A" w:rsidP="001E1963">
            <w:pPr>
              <w:pStyle w:val="ListParagraph"/>
              <w:ind w:left="0"/>
              <w:jc w:val="center"/>
              <w:rPr>
                <w:rFonts w:cstheme="minorHAnsi"/>
                <w:b/>
                <w:bCs/>
                <w:sz w:val="24"/>
                <w:szCs w:val="24"/>
                <w:rtl/>
              </w:rPr>
            </w:pPr>
            <w:r>
              <w:rPr>
                <w:rFonts w:cstheme="minorHAnsi"/>
                <w:b/>
                <w:bCs/>
                <w:sz w:val="24"/>
                <w:szCs w:val="24"/>
              </w:rPr>
              <w:t>Information on the Grant*</w:t>
            </w:r>
          </w:p>
        </w:tc>
        <w:tc>
          <w:tcPr>
            <w:tcW w:w="7015" w:type="dxa"/>
            <w:gridSpan w:val="3"/>
            <w:shd w:val="clear" w:color="auto" w:fill="D9D9D9" w:themeFill="background1" w:themeFillShade="D9"/>
          </w:tcPr>
          <w:p w14:paraId="7FDA5E77" w14:textId="77777777" w:rsidR="004F1D2A" w:rsidRPr="00F41FA9" w:rsidRDefault="004F1D2A" w:rsidP="001E1963">
            <w:pPr>
              <w:pStyle w:val="ListParagraph"/>
              <w:ind w:left="0"/>
              <w:jc w:val="center"/>
              <w:rPr>
                <w:rFonts w:cstheme="minorHAnsi"/>
                <w:b/>
                <w:bCs/>
                <w:sz w:val="24"/>
                <w:szCs w:val="24"/>
                <w:rtl/>
              </w:rPr>
            </w:pPr>
            <w:r>
              <w:rPr>
                <w:rFonts w:cstheme="minorHAnsi"/>
                <w:b/>
                <w:bCs/>
                <w:sz w:val="24"/>
                <w:szCs w:val="24"/>
              </w:rPr>
              <w:t>Internal Information</w:t>
            </w:r>
          </w:p>
        </w:tc>
      </w:tr>
      <w:tr w:rsidR="004F1D2A" w:rsidRPr="00F41FA9" w14:paraId="0C6AC9BE" w14:textId="77777777" w:rsidTr="007C6188">
        <w:trPr>
          <w:gridAfter w:val="1"/>
          <w:wAfter w:w="14" w:type="dxa"/>
          <w:trHeight w:val="194"/>
        </w:trPr>
        <w:tc>
          <w:tcPr>
            <w:tcW w:w="3968" w:type="dxa"/>
            <w:shd w:val="clear" w:color="auto" w:fill="FFF2CC" w:themeFill="accent4" w:themeFillTint="33"/>
          </w:tcPr>
          <w:p w14:paraId="42B1FB20" w14:textId="77777777" w:rsidR="004F1D2A" w:rsidRPr="00F41FA9" w:rsidRDefault="004F1D2A" w:rsidP="001E1963">
            <w:pPr>
              <w:pStyle w:val="ListParagraph"/>
              <w:ind w:left="0"/>
              <w:rPr>
                <w:rFonts w:cstheme="minorHAnsi"/>
                <w:sz w:val="24"/>
                <w:szCs w:val="24"/>
                <w:rtl/>
              </w:rPr>
            </w:pPr>
            <w:r>
              <w:rPr>
                <w:rFonts w:cstheme="minorHAnsi"/>
                <w:sz w:val="24"/>
                <w:szCs w:val="24"/>
              </w:rPr>
              <w:t>Branco Weiss</w:t>
            </w:r>
          </w:p>
        </w:tc>
        <w:tc>
          <w:tcPr>
            <w:tcW w:w="3330" w:type="dxa"/>
            <w:shd w:val="clear" w:color="auto" w:fill="FFF2CC" w:themeFill="accent4" w:themeFillTint="33"/>
          </w:tcPr>
          <w:p w14:paraId="40FBDA4F"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Organization name</w:t>
            </w:r>
          </w:p>
        </w:tc>
        <w:tc>
          <w:tcPr>
            <w:tcW w:w="4680" w:type="dxa"/>
            <w:shd w:val="clear" w:color="auto" w:fill="FFF2CC" w:themeFill="accent4" w:themeFillTint="33"/>
          </w:tcPr>
          <w:p w14:paraId="18F2E0D1" w14:textId="77777777" w:rsidR="004F1D2A" w:rsidRPr="00F41FA9" w:rsidRDefault="004F1D2A" w:rsidP="001E1963">
            <w:pPr>
              <w:pStyle w:val="ListParagraph"/>
              <w:ind w:left="0"/>
              <w:rPr>
                <w:rFonts w:cstheme="minorHAnsi"/>
                <w:sz w:val="24"/>
                <w:szCs w:val="24"/>
                <w:rtl/>
              </w:rPr>
            </w:pPr>
            <w:r>
              <w:rPr>
                <w:rFonts w:cstheme="minorHAnsi"/>
                <w:sz w:val="24"/>
                <w:szCs w:val="24"/>
              </w:rPr>
              <w:t>Shared society</w:t>
            </w:r>
          </w:p>
        </w:tc>
        <w:tc>
          <w:tcPr>
            <w:tcW w:w="2321" w:type="dxa"/>
            <w:shd w:val="clear" w:color="auto" w:fill="FFF2CC" w:themeFill="accent4" w:themeFillTint="33"/>
          </w:tcPr>
          <w:p w14:paraId="38A77CC8"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Field and subfield</w:t>
            </w:r>
          </w:p>
        </w:tc>
      </w:tr>
      <w:tr w:rsidR="004F1D2A" w:rsidRPr="00F41FA9" w14:paraId="7A5CCF7E" w14:textId="77777777" w:rsidTr="007C6188">
        <w:trPr>
          <w:gridAfter w:val="1"/>
          <w:wAfter w:w="14" w:type="dxa"/>
          <w:trHeight w:val="194"/>
        </w:trPr>
        <w:tc>
          <w:tcPr>
            <w:tcW w:w="3968" w:type="dxa"/>
            <w:shd w:val="clear" w:color="auto" w:fill="FFF2CC" w:themeFill="accent4" w:themeFillTint="33"/>
          </w:tcPr>
          <w:p w14:paraId="77CA43A1" w14:textId="77777777" w:rsidR="004F1D2A" w:rsidRPr="00F41FA9" w:rsidRDefault="004F1D2A" w:rsidP="001E1963">
            <w:pPr>
              <w:pStyle w:val="ListParagraph"/>
              <w:ind w:left="0"/>
              <w:rPr>
                <w:rFonts w:cstheme="minorHAnsi"/>
                <w:sz w:val="24"/>
                <w:szCs w:val="24"/>
                <w:rtl/>
              </w:rPr>
            </w:pPr>
            <w:r>
              <w:rPr>
                <w:rFonts w:cstheme="minorHAnsi"/>
                <w:sz w:val="24"/>
                <w:szCs w:val="24"/>
              </w:rPr>
              <w:t xml:space="preserve">Aviv </w:t>
            </w:r>
            <w:proofErr w:type="spellStart"/>
            <w:r>
              <w:rPr>
                <w:rFonts w:cstheme="minorHAnsi"/>
                <w:sz w:val="24"/>
                <w:szCs w:val="24"/>
              </w:rPr>
              <w:t>Keinan</w:t>
            </w:r>
            <w:proofErr w:type="spellEnd"/>
            <w:r>
              <w:rPr>
                <w:rFonts w:cstheme="minorHAnsi"/>
                <w:sz w:val="24"/>
                <w:szCs w:val="24"/>
              </w:rPr>
              <w:t>, CEO</w:t>
            </w:r>
          </w:p>
        </w:tc>
        <w:tc>
          <w:tcPr>
            <w:tcW w:w="3330" w:type="dxa"/>
            <w:shd w:val="clear" w:color="auto" w:fill="FFF2CC" w:themeFill="accent4" w:themeFillTint="33"/>
          </w:tcPr>
          <w:p w14:paraId="25916DE0"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Contact person and position</w:t>
            </w:r>
          </w:p>
        </w:tc>
        <w:tc>
          <w:tcPr>
            <w:tcW w:w="4680" w:type="dxa"/>
            <w:shd w:val="clear" w:color="auto" w:fill="FFF2CC" w:themeFill="accent4" w:themeFillTint="33"/>
          </w:tcPr>
          <w:p w14:paraId="573103EA" w14:textId="77777777" w:rsidR="004F1D2A" w:rsidRPr="00F41FA9" w:rsidRDefault="004F1D2A" w:rsidP="001E1963">
            <w:pPr>
              <w:pStyle w:val="ListParagraph"/>
              <w:ind w:left="0"/>
              <w:rPr>
                <w:rFonts w:cstheme="minorHAnsi"/>
                <w:sz w:val="24"/>
                <w:szCs w:val="24"/>
                <w:rtl/>
              </w:rPr>
            </w:pPr>
            <w:r>
              <w:rPr>
                <w:rFonts w:cstheme="minorHAnsi"/>
                <w:sz w:val="24"/>
                <w:szCs w:val="24"/>
              </w:rPr>
              <w:t>Shmuley</w:t>
            </w:r>
          </w:p>
        </w:tc>
        <w:tc>
          <w:tcPr>
            <w:tcW w:w="2321" w:type="dxa"/>
            <w:shd w:val="clear" w:color="auto" w:fill="FFF2CC" w:themeFill="accent4" w:themeFillTint="33"/>
          </w:tcPr>
          <w:p w14:paraId="0E70042C"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Leader</w:t>
            </w:r>
          </w:p>
        </w:tc>
      </w:tr>
      <w:tr w:rsidR="004F1D2A" w:rsidRPr="00F41FA9" w14:paraId="5F83CB39" w14:textId="77777777" w:rsidTr="007C6188">
        <w:trPr>
          <w:gridAfter w:val="1"/>
          <w:wAfter w:w="14" w:type="dxa"/>
          <w:trHeight w:val="194"/>
        </w:trPr>
        <w:tc>
          <w:tcPr>
            <w:tcW w:w="3968" w:type="dxa"/>
            <w:shd w:val="clear" w:color="auto" w:fill="FFF2CC" w:themeFill="accent4" w:themeFillTint="33"/>
          </w:tcPr>
          <w:p w14:paraId="559107DD" w14:textId="77777777" w:rsidR="004F1D2A" w:rsidRPr="00F41FA9" w:rsidRDefault="004F1D2A" w:rsidP="001E1963">
            <w:pPr>
              <w:pStyle w:val="ListParagraph"/>
              <w:ind w:left="0"/>
              <w:rPr>
                <w:rFonts w:cstheme="minorHAnsi"/>
                <w:sz w:val="24"/>
                <w:szCs w:val="24"/>
                <w:rtl/>
              </w:rPr>
            </w:pPr>
            <w:r>
              <w:rPr>
                <w:rFonts w:cstheme="minorHAnsi"/>
                <w:sz w:val="24"/>
                <w:szCs w:val="24"/>
              </w:rPr>
              <w:t>$3–9 million</w:t>
            </w:r>
          </w:p>
        </w:tc>
        <w:tc>
          <w:tcPr>
            <w:tcW w:w="3330" w:type="dxa"/>
            <w:shd w:val="clear" w:color="auto" w:fill="FFF2CC" w:themeFill="accent4" w:themeFillTint="33"/>
          </w:tcPr>
          <w:p w14:paraId="37E78320"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Grant amount</w:t>
            </w:r>
          </w:p>
        </w:tc>
        <w:tc>
          <w:tcPr>
            <w:tcW w:w="4680" w:type="dxa"/>
            <w:shd w:val="clear" w:color="auto" w:fill="FFF2CC" w:themeFill="accent4" w:themeFillTint="33"/>
          </w:tcPr>
          <w:p w14:paraId="479E344C" w14:textId="77777777" w:rsidR="004F1D2A" w:rsidRPr="00F41FA9" w:rsidRDefault="004F1D2A" w:rsidP="001E1963">
            <w:pPr>
              <w:pStyle w:val="ListParagraph"/>
              <w:ind w:left="0"/>
              <w:rPr>
                <w:rFonts w:cstheme="minorHAnsi"/>
                <w:sz w:val="24"/>
                <w:szCs w:val="24"/>
              </w:rPr>
            </w:pPr>
            <w:r>
              <w:rPr>
                <w:rFonts w:cstheme="minorHAnsi"/>
                <w:sz w:val="24"/>
                <w:szCs w:val="24"/>
              </w:rPr>
              <w:t>B</w:t>
            </w:r>
          </w:p>
        </w:tc>
        <w:tc>
          <w:tcPr>
            <w:tcW w:w="2321" w:type="dxa"/>
            <w:shd w:val="clear" w:color="auto" w:fill="FFF2CC" w:themeFill="accent4" w:themeFillTint="33"/>
          </w:tcPr>
          <w:p w14:paraId="1B492100"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Grant type</w:t>
            </w:r>
          </w:p>
        </w:tc>
      </w:tr>
      <w:tr w:rsidR="004F1D2A" w:rsidRPr="00F41FA9" w14:paraId="63673B8C" w14:textId="77777777" w:rsidTr="007C6188">
        <w:trPr>
          <w:gridAfter w:val="1"/>
          <w:wAfter w:w="14" w:type="dxa"/>
          <w:trHeight w:val="194"/>
        </w:trPr>
        <w:tc>
          <w:tcPr>
            <w:tcW w:w="3968" w:type="dxa"/>
            <w:shd w:val="clear" w:color="auto" w:fill="FFF2CC" w:themeFill="accent4" w:themeFillTint="33"/>
          </w:tcPr>
          <w:p w14:paraId="5E183BD2" w14:textId="77777777" w:rsidR="004F1D2A" w:rsidRPr="00F41FA9" w:rsidRDefault="004F1D2A" w:rsidP="001E1963">
            <w:pPr>
              <w:pStyle w:val="ListParagraph"/>
              <w:ind w:left="0"/>
              <w:rPr>
                <w:rFonts w:cstheme="minorHAnsi"/>
                <w:sz w:val="24"/>
                <w:szCs w:val="24"/>
                <w:rtl/>
              </w:rPr>
            </w:pPr>
            <w:r>
              <w:rPr>
                <w:rFonts w:cstheme="minorHAnsi"/>
                <w:sz w:val="24"/>
                <w:szCs w:val="24"/>
              </w:rPr>
              <w:t>70%</w:t>
            </w:r>
          </w:p>
        </w:tc>
        <w:tc>
          <w:tcPr>
            <w:tcW w:w="3330" w:type="dxa"/>
            <w:shd w:val="clear" w:color="auto" w:fill="FFF2CC" w:themeFill="accent4" w:themeFillTint="33"/>
          </w:tcPr>
          <w:p w14:paraId="62BBD9A1"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Grant financing %</w:t>
            </w:r>
          </w:p>
        </w:tc>
        <w:tc>
          <w:tcPr>
            <w:tcW w:w="4680" w:type="dxa"/>
            <w:shd w:val="clear" w:color="auto" w:fill="FFF2CC" w:themeFill="accent4" w:themeFillTint="33"/>
          </w:tcPr>
          <w:p w14:paraId="5B98D65F" w14:textId="77777777" w:rsidR="004F1D2A" w:rsidRPr="00F41FA9" w:rsidRDefault="004F1D2A" w:rsidP="001E1963">
            <w:pPr>
              <w:pStyle w:val="ListParagraph"/>
              <w:ind w:left="0"/>
              <w:rPr>
                <w:rFonts w:cstheme="minorHAnsi"/>
                <w:sz w:val="24"/>
                <w:szCs w:val="24"/>
                <w:rtl/>
              </w:rPr>
            </w:pPr>
            <w:r>
              <w:rPr>
                <w:rFonts w:cstheme="minorHAnsi"/>
                <w:sz w:val="24"/>
                <w:szCs w:val="24"/>
              </w:rPr>
              <w:t>Regular</w:t>
            </w:r>
          </w:p>
        </w:tc>
        <w:tc>
          <w:tcPr>
            <w:tcW w:w="2321" w:type="dxa"/>
            <w:shd w:val="clear" w:color="auto" w:fill="FFF2CC" w:themeFill="accent4" w:themeFillTint="33"/>
          </w:tcPr>
          <w:p w14:paraId="1164CF09"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Track</w:t>
            </w:r>
          </w:p>
        </w:tc>
      </w:tr>
      <w:tr w:rsidR="004F1D2A" w:rsidRPr="00F41FA9" w14:paraId="33359A12" w14:textId="77777777" w:rsidTr="007C6188">
        <w:trPr>
          <w:gridAfter w:val="1"/>
          <w:wAfter w:w="14" w:type="dxa"/>
          <w:trHeight w:val="194"/>
        </w:trPr>
        <w:tc>
          <w:tcPr>
            <w:tcW w:w="3968" w:type="dxa"/>
            <w:shd w:val="clear" w:color="auto" w:fill="FFF2CC" w:themeFill="accent4" w:themeFillTint="33"/>
          </w:tcPr>
          <w:p w14:paraId="0A645B4E" w14:textId="77777777" w:rsidR="004F1D2A" w:rsidRPr="00F41FA9" w:rsidRDefault="004F1D2A" w:rsidP="001E1963">
            <w:pPr>
              <w:pStyle w:val="ListParagraph"/>
              <w:ind w:left="0"/>
              <w:rPr>
                <w:rFonts w:cstheme="minorHAnsi"/>
                <w:sz w:val="24"/>
                <w:szCs w:val="24"/>
                <w:rtl/>
              </w:rPr>
            </w:pPr>
            <w:r>
              <w:rPr>
                <w:rFonts w:cstheme="minorHAnsi"/>
                <w:sz w:val="24"/>
                <w:szCs w:val="24"/>
              </w:rPr>
              <w:t>3–5 years</w:t>
            </w:r>
          </w:p>
        </w:tc>
        <w:tc>
          <w:tcPr>
            <w:tcW w:w="3330" w:type="dxa"/>
            <w:shd w:val="clear" w:color="auto" w:fill="FFF2CC" w:themeFill="accent4" w:themeFillTint="33"/>
          </w:tcPr>
          <w:p w14:paraId="470F72F6"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Grant length</w:t>
            </w:r>
          </w:p>
        </w:tc>
        <w:tc>
          <w:tcPr>
            <w:tcW w:w="4680" w:type="dxa"/>
            <w:shd w:val="clear" w:color="auto" w:fill="FFF2CC" w:themeFill="accent4" w:themeFillTint="33"/>
          </w:tcPr>
          <w:p w14:paraId="36BA26FA" w14:textId="77777777" w:rsidR="004F1D2A" w:rsidRPr="00F41FA9" w:rsidRDefault="004F1D2A" w:rsidP="001E1963">
            <w:pPr>
              <w:pStyle w:val="ListParagraph"/>
              <w:ind w:left="0"/>
              <w:rPr>
                <w:rFonts w:cstheme="minorHAnsi"/>
                <w:sz w:val="24"/>
                <w:szCs w:val="24"/>
                <w:rtl/>
              </w:rPr>
            </w:pPr>
            <w:r>
              <w:rPr>
                <w:rFonts w:cstheme="minorHAnsi"/>
                <w:sz w:val="24"/>
                <w:szCs w:val="24"/>
              </w:rPr>
              <w:t>Impact</w:t>
            </w:r>
          </w:p>
        </w:tc>
        <w:tc>
          <w:tcPr>
            <w:tcW w:w="2321" w:type="dxa"/>
            <w:shd w:val="clear" w:color="auto" w:fill="FFF2CC" w:themeFill="accent4" w:themeFillTint="33"/>
          </w:tcPr>
          <w:p w14:paraId="1E7615F8"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Goal type</w:t>
            </w:r>
          </w:p>
        </w:tc>
      </w:tr>
      <w:tr w:rsidR="004F1D2A" w:rsidRPr="00F41FA9" w14:paraId="72AB44D4" w14:textId="77777777" w:rsidTr="007C6188">
        <w:trPr>
          <w:gridAfter w:val="1"/>
          <w:wAfter w:w="14" w:type="dxa"/>
          <w:trHeight w:val="194"/>
        </w:trPr>
        <w:tc>
          <w:tcPr>
            <w:tcW w:w="3968" w:type="dxa"/>
            <w:shd w:val="clear" w:color="auto" w:fill="FFF2CC" w:themeFill="accent4" w:themeFillTint="33"/>
          </w:tcPr>
          <w:p w14:paraId="2A646940" w14:textId="77777777" w:rsidR="004F1D2A" w:rsidRPr="00F41FA9" w:rsidRDefault="004F1D2A" w:rsidP="001E1963">
            <w:pPr>
              <w:pStyle w:val="ListParagraph"/>
              <w:ind w:left="0"/>
              <w:rPr>
                <w:rFonts w:cstheme="minorHAnsi"/>
                <w:sz w:val="24"/>
                <w:szCs w:val="24"/>
                <w:rtl/>
              </w:rPr>
            </w:pPr>
            <w:r>
              <w:rPr>
                <w:rFonts w:cstheme="minorHAnsi"/>
                <w:sz w:val="24"/>
                <w:szCs w:val="24"/>
              </w:rPr>
              <w:t>Late 2021</w:t>
            </w:r>
          </w:p>
        </w:tc>
        <w:tc>
          <w:tcPr>
            <w:tcW w:w="3330" w:type="dxa"/>
            <w:shd w:val="clear" w:color="auto" w:fill="FFF2CC" w:themeFill="accent4" w:themeFillTint="33"/>
          </w:tcPr>
          <w:p w14:paraId="69268561"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Starting date</w:t>
            </w:r>
          </w:p>
        </w:tc>
        <w:tc>
          <w:tcPr>
            <w:tcW w:w="4680" w:type="dxa"/>
            <w:shd w:val="clear" w:color="auto" w:fill="FFF2CC" w:themeFill="accent4" w:themeFillTint="33"/>
          </w:tcPr>
          <w:p w14:paraId="05D7BEDF" w14:textId="77777777" w:rsidR="004F1D2A" w:rsidRPr="00F41FA9" w:rsidRDefault="004F1D2A" w:rsidP="001E1963">
            <w:pPr>
              <w:pStyle w:val="ListParagraph"/>
              <w:ind w:left="0"/>
              <w:rPr>
                <w:rFonts w:cstheme="minorHAnsi"/>
                <w:sz w:val="24"/>
                <w:szCs w:val="24"/>
                <w:rtl/>
              </w:rPr>
            </w:pPr>
            <w:r>
              <w:rPr>
                <w:rFonts w:cstheme="minorHAnsi"/>
                <w:sz w:val="24"/>
                <w:szCs w:val="24"/>
              </w:rPr>
              <w:t>Towards initial approval</w:t>
            </w:r>
          </w:p>
        </w:tc>
        <w:tc>
          <w:tcPr>
            <w:tcW w:w="2321" w:type="dxa"/>
            <w:shd w:val="clear" w:color="auto" w:fill="FFF2CC" w:themeFill="accent4" w:themeFillTint="33"/>
          </w:tcPr>
          <w:p w14:paraId="40C22251" w14:textId="77777777" w:rsidR="004F1D2A" w:rsidRPr="00F41FA9" w:rsidRDefault="004F1D2A" w:rsidP="001E1963">
            <w:pPr>
              <w:pStyle w:val="ListParagraph"/>
              <w:ind w:left="0"/>
              <w:rPr>
                <w:rFonts w:cstheme="minorHAnsi"/>
                <w:b/>
                <w:bCs/>
                <w:sz w:val="24"/>
                <w:szCs w:val="24"/>
                <w:rtl/>
              </w:rPr>
            </w:pPr>
            <w:r>
              <w:rPr>
                <w:rFonts w:cstheme="minorHAnsi"/>
                <w:b/>
                <w:bCs/>
                <w:sz w:val="24"/>
                <w:szCs w:val="24"/>
              </w:rPr>
              <w:t>Stage in the process</w:t>
            </w:r>
          </w:p>
        </w:tc>
      </w:tr>
    </w:tbl>
    <w:p w14:paraId="2F7C7D31" w14:textId="77777777" w:rsidR="004F1D2A" w:rsidRPr="001E1963" w:rsidRDefault="004F1D2A" w:rsidP="00322B6E">
      <w:pPr>
        <w:pStyle w:val="ListParagraph"/>
        <w:ind w:left="0"/>
        <w:rPr>
          <w:rFonts w:cstheme="minorHAnsi"/>
          <w:sz w:val="24"/>
          <w:szCs w:val="24"/>
        </w:rPr>
      </w:pPr>
      <w:r>
        <w:rPr>
          <w:rFonts w:cstheme="minorHAnsi"/>
          <w:sz w:val="24"/>
          <w:szCs w:val="24"/>
        </w:rPr>
        <w:t xml:space="preserve">* The information about the grant may change during the process of its development. In the stage of initial </w:t>
      </w:r>
      <w:proofErr w:type="gramStart"/>
      <w:r>
        <w:rPr>
          <w:rFonts w:cstheme="minorHAnsi"/>
          <w:sz w:val="24"/>
          <w:szCs w:val="24"/>
        </w:rPr>
        <w:t>approval</w:t>
      </w:r>
      <w:proofErr w:type="gramEnd"/>
      <w:r>
        <w:rPr>
          <w:rFonts w:cstheme="minorHAnsi"/>
          <w:sz w:val="24"/>
          <w:szCs w:val="24"/>
        </w:rPr>
        <w:t xml:space="preserve"> it is not necessary to fill all the fields.</w:t>
      </w:r>
    </w:p>
    <w:p w14:paraId="55DB8429" w14:textId="77777777" w:rsidR="004F1D2A" w:rsidRPr="00F41FA9" w:rsidRDefault="004F1D2A" w:rsidP="00F41FA9">
      <w:pPr>
        <w:pStyle w:val="ListParagraph"/>
        <w:ind w:left="0"/>
        <w:jc w:val="center"/>
        <w:rPr>
          <w:rFonts w:cstheme="minorHAnsi"/>
          <w:b/>
          <w:bCs/>
          <w:sz w:val="24"/>
          <w:szCs w:val="24"/>
          <w:rtl/>
        </w:rPr>
      </w:pPr>
    </w:p>
    <w:p w14:paraId="6169FE0C" w14:textId="77777777" w:rsidR="004F1D2A" w:rsidRDefault="004F1D2A" w:rsidP="00F41FA9">
      <w:pPr>
        <w:rPr>
          <w:rFonts w:cstheme="minorHAnsi"/>
          <w:sz w:val="24"/>
          <w:szCs w:val="24"/>
          <w:u w:val="single"/>
        </w:rPr>
      </w:pPr>
      <w:r>
        <w:rPr>
          <w:rFonts w:cstheme="minorHAnsi"/>
          <w:sz w:val="24"/>
          <w:szCs w:val="24"/>
          <w:u w:val="single"/>
        </w:rPr>
        <w:t xml:space="preserve">Part A—Grant </w:t>
      </w:r>
      <w:r w:rsidRPr="003A2EB3">
        <w:rPr>
          <w:rFonts w:cstheme="minorHAnsi"/>
          <w:sz w:val="24"/>
          <w:szCs w:val="24"/>
          <w:u w:val="single"/>
        </w:rPr>
        <w:t>Essence</w:t>
      </w:r>
    </w:p>
    <w:p w14:paraId="3A43F471" w14:textId="77777777" w:rsidR="004F1D2A" w:rsidRPr="00F41FA9" w:rsidRDefault="004F1D2A" w:rsidP="00F41FA9">
      <w:pPr>
        <w:rPr>
          <w:rFonts w:cstheme="minorHAnsi"/>
          <w:sz w:val="24"/>
          <w:szCs w:val="24"/>
          <w:u w:val="single"/>
          <w:rtl/>
        </w:rPr>
      </w:pPr>
    </w:p>
    <w:p w14:paraId="5C0563F9" w14:textId="77777777" w:rsidR="004F1D2A" w:rsidRPr="00610A52" w:rsidRDefault="004F1D2A" w:rsidP="00610A52">
      <w:pPr>
        <w:pStyle w:val="ListParagraph"/>
        <w:numPr>
          <w:ilvl w:val="0"/>
          <w:numId w:val="22"/>
        </w:numPr>
        <w:rPr>
          <w:rFonts w:cstheme="minorHAnsi"/>
          <w:b/>
          <w:bCs/>
          <w:sz w:val="24"/>
          <w:szCs w:val="24"/>
        </w:rPr>
      </w:pPr>
      <w:r>
        <w:rPr>
          <w:rFonts w:cstheme="minorHAnsi"/>
          <w:b/>
          <w:bCs/>
          <w:sz w:val="24"/>
          <w:szCs w:val="24"/>
        </w:rPr>
        <w:t>Goals</w:t>
      </w:r>
    </w:p>
    <w:p w14:paraId="55D927E4" w14:textId="77777777" w:rsidR="004F1D2A" w:rsidRPr="00F41FA9" w:rsidRDefault="004F1D2A" w:rsidP="00F41FA9">
      <w:pPr>
        <w:rPr>
          <w:rFonts w:cstheme="minorHAnsi"/>
          <w:b/>
          <w:bCs/>
          <w:sz w:val="24"/>
          <w:szCs w:val="24"/>
          <w:rtl/>
        </w:rPr>
      </w:pPr>
    </w:p>
    <w:tbl>
      <w:tblPr>
        <w:tblStyle w:val="TableGrid"/>
        <w:tblW w:w="14485" w:type="dxa"/>
        <w:tblLayout w:type="fixed"/>
        <w:tblLook w:val="04A0" w:firstRow="1" w:lastRow="0" w:firstColumn="1" w:lastColumn="0" w:noHBand="0" w:noVBand="1"/>
      </w:tblPr>
      <w:tblGrid>
        <w:gridCol w:w="14485"/>
      </w:tblGrid>
      <w:tr w:rsidR="004F1D2A" w:rsidRPr="00F41FA9" w14:paraId="46CD33ED" w14:textId="77777777" w:rsidTr="007C6188">
        <w:trPr>
          <w:trHeight w:val="342"/>
        </w:trPr>
        <w:tc>
          <w:tcPr>
            <w:tcW w:w="14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C26E8" w14:textId="77777777" w:rsidR="004F1D2A" w:rsidRPr="00F41FA9" w:rsidRDefault="004F1D2A" w:rsidP="00610A52">
            <w:pPr>
              <w:pStyle w:val="ListParagraph"/>
              <w:spacing w:line="360" w:lineRule="auto"/>
              <w:ind w:left="0"/>
              <w:rPr>
                <w:rFonts w:cstheme="minorHAnsi"/>
                <w:b/>
                <w:bCs/>
                <w:sz w:val="24"/>
                <w:szCs w:val="24"/>
                <w:rtl/>
              </w:rPr>
            </w:pPr>
            <w:r>
              <w:rPr>
                <w:rFonts w:cstheme="minorHAnsi"/>
                <w:b/>
                <w:bCs/>
                <w:sz w:val="24"/>
                <w:szCs w:val="24"/>
              </w:rPr>
              <w:t>Foundation goals</w:t>
            </w:r>
          </w:p>
        </w:tc>
      </w:tr>
      <w:tr w:rsidR="004F1D2A" w:rsidRPr="00F41FA9" w14:paraId="49C81A37" w14:textId="77777777" w:rsidTr="007C6188">
        <w:trPr>
          <w:trHeight w:val="450"/>
        </w:trPr>
        <w:tc>
          <w:tcPr>
            <w:tcW w:w="14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4DD3ED" w14:textId="77777777" w:rsidR="004F1D2A" w:rsidRPr="00F41FA9" w:rsidRDefault="004F1D2A" w:rsidP="00EA2F8E">
            <w:pPr>
              <w:rPr>
                <w:rFonts w:cstheme="minorHAnsi"/>
                <w:i/>
                <w:iCs/>
                <w:sz w:val="24"/>
                <w:szCs w:val="24"/>
                <w:rtl/>
              </w:rPr>
            </w:pPr>
            <w:r>
              <w:rPr>
                <w:rFonts w:cstheme="minorHAnsi"/>
                <w:i/>
                <w:iCs/>
                <w:sz w:val="24"/>
                <w:szCs w:val="24"/>
              </w:rPr>
              <w:t>[Choose only one of the 4 options below (Impact / general support / learning / relationship). Answer the question of why you seek the grant concisely and precisely in up to three lines.]</w:t>
            </w:r>
          </w:p>
        </w:tc>
      </w:tr>
      <w:tr w:rsidR="004F1D2A" w:rsidRPr="00F41FA9" w14:paraId="470BD36E" w14:textId="77777777" w:rsidTr="007C6188">
        <w:trPr>
          <w:trHeight w:val="1349"/>
        </w:trPr>
        <w:tc>
          <w:tcPr>
            <w:tcW w:w="14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A29822" w14:textId="77777777" w:rsidR="004F1D2A" w:rsidRDefault="004F1D2A" w:rsidP="00EA2F8E">
            <w:pPr>
              <w:ind w:left="360" w:hanging="360"/>
              <w:jc w:val="both"/>
              <w:rPr>
                <w:rFonts w:cstheme="minorHAnsi"/>
                <w:sz w:val="24"/>
                <w:szCs w:val="24"/>
              </w:rPr>
            </w:pPr>
            <w:r>
              <w:rPr>
                <w:rFonts w:cstheme="minorHAnsi"/>
                <w:sz w:val="24"/>
                <w:szCs w:val="24"/>
              </w:rPr>
              <w:t>Impact (social results)</w:t>
            </w:r>
          </w:p>
          <w:p w14:paraId="24B31643" w14:textId="77777777" w:rsidR="004F1D2A" w:rsidRDefault="004F1D2A" w:rsidP="00C771A1">
            <w:pPr>
              <w:pStyle w:val="ListParagraph"/>
              <w:numPr>
                <w:ilvl w:val="0"/>
                <w:numId w:val="23"/>
              </w:numPr>
              <w:jc w:val="both"/>
              <w:rPr>
                <w:rFonts w:cstheme="minorHAnsi"/>
                <w:sz w:val="24"/>
                <w:szCs w:val="24"/>
              </w:rPr>
            </w:pPr>
            <w:r>
              <w:rPr>
                <w:rFonts w:cstheme="minorHAnsi"/>
                <w:sz w:val="24"/>
                <w:szCs w:val="24"/>
              </w:rPr>
              <w:t>Establishing a successful model for managing improvements in education on the local level in a manner that assists the state in promoting education in Arab society on a national scale</w:t>
            </w:r>
          </w:p>
          <w:p w14:paraId="0569CDE1" w14:textId="77777777" w:rsidR="004F1D2A" w:rsidRPr="00C771A1" w:rsidRDefault="004F1D2A" w:rsidP="00C771A1">
            <w:pPr>
              <w:pStyle w:val="ListParagraph"/>
              <w:numPr>
                <w:ilvl w:val="0"/>
                <w:numId w:val="23"/>
              </w:numPr>
              <w:jc w:val="both"/>
              <w:rPr>
                <w:rFonts w:cstheme="minorHAnsi"/>
                <w:sz w:val="24"/>
                <w:szCs w:val="24"/>
                <w:rtl/>
              </w:rPr>
            </w:pPr>
            <w:r>
              <w:rPr>
                <w:rFonts w:cstheme="minorHAnsi"/>
                <w:sz w:val="24"/>
                <w:szCs w:val="24"/>
              </w:rPr>
              <w:t>Creating a project with significant educational-social impact that creates a change in identity and in the connection of Arab citizens to the state, and that promotes partnership in Israeli society (assessment / proof of theory of change)</w:t>
            </w:r>
          </w:p>
        </w:tc>
      </w:tr>
      <w:tr w:rsidR="004F1D2A" w:rsidRPr="00F41FA9" w14:paraId="4013AF8D" w14:textId="77777777" w:rsidTr="007C6188">
        <w:trPr>
          <w:trHeight w:val="342"/>
        </w:trPr>
        <w:tc>
          <w:tcPr>
            <w:tcW w:w="14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009F" w14:textId="77777777" w:rsidR="004F1D2A" w:rsidRPr="00F41FA9" w:rsidRDefault="004F1D2A" w:rsidP="00EA2F8E">
            <w:pPr>
              <w:pStyle w:val="ListParagraph"/>
              <w:spacing w:line="360" w:lineRule="auto"/>
              <w:ind w:left="0"/>
              <w:rPr>
                <w:rFonts w:cstheme="minorHAnsi"/>
                <w:b/>
                <w:bCs/>
                <w:sz w:val="24"/>
                <w:szCs w:val="24"/>
              </w:rPr>
            </w:pPr>
            <w:r>
              <w:rPr>
                <w:rFonts w:cstheme="minorHAnsi"/>
                <w:b/>
                <w:bCs/>
                <w:sz w:val="24"/>
                <w:szCs w:val="24"/>
              </w:rPr>
              <w:t>Project goals</w:t>
            </w:r>
          </w:p>
        </w:tc>
      </w:tr>
      <w:tr w:rsidR="004F1D2A" w:rsidRPr="00F41FA9" w14:paraId="77D3DF04" w14:textId="77777777" w:rsidTr="007C6188">
        <w:trPr>
          <w:trHeight w:val="357"/>
        </w:trPr>
        <w:tc>
          <w:tcPr>
            <w:tcW w:w="14485" w:type="dxa"/>
            <w:shd w:val="clear" w:color="auto" w:fill="FFF2CC" w:themeFill="accent4" w:themeFillTint="33"/>
          </w:tcPr>
          <w:p w14:paraId="4E427B41" w14:textId="77777777" w:rsidR="004F1D2A" w:rsidRDefault="004F1D2A" w:rsidP="000505B4">
            <w:pPr>
              <w:pStyle w:val="ListParagraph"/>
              <w:numPr>
                <w:ilvl w:val="0"/>
                <w:numId w:val="24"/>
              </w:numPr>
              <w:jc w:val="both"/>
              <w:rPr>
                <w:rFonts w:cstheme="minorHAnsi"/>
                <w:sz w:val="24"/>
                <w:szCs w:val="24"/>
              </w:rPr>
            </w:pPr>
            <w:r>
              <w:rPr>
                <w:rFonts w:cstheme="minorHAnsi"/>
                <w:sz w:val="24"/>
                <w:szCs w:val="24"/>
              </w:rPr>
              <w:t>Creating and strengthening high-quality and sustainable urban infrastructure for managing education in local authorities and formal and informal educational institutions</w:t>
            </w:r>
          </w:p>
          <w:p w14:paraId="677F4DF1" w14:textId="77777777" w:rsidR="004F1D2A" w:rsidRDefault="004F1D2A" w:rsidP="009D42C5">
            <w:pPr>
              <w:pStyle w:val="ListParagraph"/>
              <w:numPr>
                <w:ilvl w:val="0"/>
                <w:numId w:val="24"/>
              </w:numPr>
              <w:jc w:val="both"/>
              <w:rPr>
                <w:rFonts w:cstheme="minorHAnsi"/>
                <w:sz w:val="24"/>
                <w:szCs w:val="24"/>
              </w:rPr>
            </w:pPr>
            <w:r>
              <w:rPr>
                <w:rFonts w:cstheme="minorHAnsi"/>
                <w:sz w:val="24"/>
                <w:szCs w:val="24"/>
              </w:rPr>
              <w:t>Significantly improving educational and municipal measures (</w:t>
            </w:r>
            <w:proofErr w:type="spellStart"/>
            <w:r>
              <w:rPr>
                <w:rFonts w:cstheme="minorHAnsi"/>
                <w:sz w:val="24"/>
                <w:szCs w:val="24"/>
              </w:rPr>
              <w:t>Meitzav</w:t>
            </w:r>
            <w:proofErr w:type="spellEnd"/>
            <w:r>
              <w:rPr>
                <w:rFonts w:cstheme="minorHAnsi"/>
                <w:sz w:val="24"/>
                <w:szCs w:val="24"/>
              </w:rPr>
              <w:t xml:space="preserve"> tests, matriculation (</w:t>
            </w:r>
            <w:proofErr w:type="spellStart"/>
            <w:r>
              <w:rPr>
                <w:rFonts w:cstheme="minorHAnsi"/>
                <w:sz w:val="24"/>
                <w:szCs w:val="24"/>
              </w:rPr>
              <w:t>Bagrut</w:t>
            </w:r>
            <w:proofErr w:type="spellEnd"/>
            <w:r>
              <w:rPr>
                <w:rFonts w:cstheme="minorHAnsi"/>
                <w:sz w:val="24"/>
                <w:szCs w:val="24"/>
              </w:rPr>
              <w:t xml:space="preserve">) exams, participation in youth movements, participation in outstanding </w:t>
            </w:r>
            <w:proofErr w:type="gramStart"/>
            <w:r>
              <w:rPr>
                <w:rFonts w:cstheme="minorHAnsi"/>
                <w:sz w:val="24"/>
                <w:szCs w:val="24"/>
              </w:rPr>
              <w:t>students</w:t>
            </w:r>
            <w:proofErr w:type="gramEnd"/>
            <w:r>
              <w:rPr>
                <w:rFonts w:cstheme="minorHAnsi"/>
                <w:sz w:val="24"/>
                <w:szCs w:val="24"/>
              </w:rPr>
              <w:t xml:space="preserve"> programs) in the authorities where we will work</w:t>
            </w:r>
          </w:p>
          <w:p w14:paraId="19DE14E2" w14:textId="77777777" w:rsidR="004F1D2A" w:rsidRPr="009D42C5" w:rsidRDefault="004F1D2A" w:rsidP="009D42C5">
            <w:pPr>
              <w:pStyle w:val="ListParagraph"/>
              <w:numPr>
                <w:ilvl w:val="0"/>
                <w:numId w:val="24"/>
              </w:numPr>
              <w:jc w:val="both"/>
              <w:rPr>
                <w:rFonts w:cstheme="minorHAnsi"/>
                <w:sz w:val="24"/>
                <w:szCs w:val="24"/>
              </w:rPr>
            </w:pPr>
            <w:r>
              <w:rPr>
                <w:rFonts w:cstheme="minorHAnsi"/>
                <w:sz w:val="24"/>
                <w:szCs w:val="24"/>
              </w:rPr>
              <w:t xml:space="preserve">Changing the </w:t>
            </w:r>
            <w:proofErr w:type="gramStart"/>
            <w:r>
              <w:rPr>
                <w:rFonts w:cstheme="minorHAnsi"/>
                <w:sz w:val="24"/>
                <w:szCs w:val="24"/>
              </w:rPr>
              <w:t>way</w:t>
            </w:r>
            <w:proofErr w:type="gramEnd"/>
            <w:r>
              <w:rPr>
                <w:rFonts w:cstheme="minorHAnsi"/>
                <w:sz w:val="24"/>
                <w:szCs w:val="24"/>
              </w:rPr>
              <w:t xml:space="preserve"> the Arab educational system is viewed by state institutions in general and the Education Ministry in general (from a failing system to a system that can change through beneficial intervention on the managerial level)</w:t>
            </w:r>
          </w:p>
        </w:tc>
      </w:tr>
      <w:tr w:rsidR="004F1D2A" w:rsidRPr="00F41FA9" w14:paraId="53E9A04D" w14:textId="77777777" w:rsidTr="007C6188">
        <w:trPr>
          <w:trHeight w:val="357"/>
        </w:trPr>
        <w:tc>
          <w:tcPr>
            <w:tcW w:w="14485" w:type="dxa"/>
            <w:shd w:val="clear" w:color="auto" w:fill="D9D9D9" w:themeFill="background1" w:themeFillShade="D9"/>
          </w:tcPr>
          <w:p w14:paraId="161F9025" w14:textId="77777777" w:rsidR="004F1D2A" w:rsidRPr="00F41FA9" w:rsidRDefault="004F1D2A" w:rsidP="00EA2F8E">
            <w:pPr>
              <w:pStyle w:val="ListParagraph"/>
              <w:spacing w:line="276" w:lineRule="auto"/>
              <w:ind w:left="0"/>
              <w:rPr>
                <w:rFonts w:cstheme="minorHAnsi"/>
                <w:b/>
                <w:bCs/>
                <w:sz w:val="24"/>
                <w:szCs w:val="24"/>
                <w:rtl/>
              </w:rPr>
            </w:pPr>
            <w:r>
              <w:rPr>
                <w:rFonts w:cstheme="minorHAnsi"/>
                <w:b/>
                <w:bCs/>
                <w:sz w:val="24"/>
                <w:szCs w:val="24"/>
              </w:rPr>
              <w:t>Assumptions</w:t>
            </w:r>
          </w:p>
        </w:tc>
      </w:tr>
      <w:tr w:rsidR="004F1D2A" w:rsidRPr="00F41FA9" w14:paraId="7CF07ADB" w14:textId="77777777" w:rsidTr="007C6188">
        <w:trPr>
          <w:trHeight w:val="357"/>
        </w:trPr>
        <w:tc>
          <w:tcPr>
            <w:tcW w:w="14485" w:type="dxa"/>
            <w:shd w:val="clear" w:color="auto" w:fill="FFF2CC" w:themeFill="accent4" w:themeFillTint="33"/>
          </w:tcPr>
          <w:p w14:paraId="44B7810A" w14:textId="77777777" w:rsidR="004F1D2A" w:rsidRDefault="004F1D2A" w:rsidP="00ED45F3">
            <w:pPr>
              <w:pStyle w:val="ListParagraph"/>
              <w:numPr>
                <w:ilvl w:val="0"/>
                <w:numId w:val="26"/>
              </w:numPr>
              <w:spacing w:line="276" w:lineRule="auto"/>
              <w:jc w:val="both"/>
              <w:rPr>
                <w:rFonts w:cstheme="minorHAnsi"/>
                <w:sz w:val="24"/>
                <w:szCs w:val="24"/>
              </w:rPr>
            </w:pPr>
            <w:r>
              <w:rPr>
                <w:rFonts w:cstheme="minorHAnsi"/>
                <w:sz w:val="24"/>
                <w:szCs w:val="24"/>
              </w:rPr>
              <w:t>Local authorities are the key to changing education and citizens’ views within the authorities’ jurisdiction.</w:t>
            </w:r>
          </w:p>
          <w:p w14:paraId="4EDE3905" w14:textId="77777777" w:rsidR="004F1D2A" w:rsidRDefault="004F1D2A" w:rsidP="00ED45F3">
            <w:pPr>
              <w:pStyle w:val="ListParagraph"/>
              <w:numPr>
                <w:ilvl w:val="0"/>
                <w:numId w:val="26"/>
              </w:numPr>
              <w:spacing w:line="276" w:lineRule="auto"/>
              <w:jc w:val="both"/>
              <w:rPr>
                <w:rFonts w:cstheme="minorHAnsi"/>
                <w:sz w:val="24"/>
                <w:szCs w:val="24"/>
              </w:rPr>
            </w:pPr>
            <w:r>
              <w:rPr>
                <w:rFonts w:cstheme="minorHAnsi"/>
                <w:sz w:val="24"/>
                <w:szCs w:val="24"/>
              </w:rPr>
              <w:t>It is possible to effect change in local authorities that is chosen by appropriate assistance by a professional entity.</w:t>
            </w:r>
          </w:p>
          <w:p w14:paraId="3E3E4D3B" w14:textId="77777777" w:rsidR="004F1D2A" w:rsidRDefault="004F1D2A" w:rsidP="00ED45F3">
            <w:pPr>
              <w:pStyle w:val="ListParagraph"/>
              <w:numPr>
                <w:ilvl w:val="0"/>
                <w:numId w:val="26"/>
              </w:numPr>
              <w:spacing w:line="276" w:lineRule="auto"/>
              <w:jc w:val="both"/>
              <w:rPr>
                <w:rFonts w:cstheme="minorHAnsi"/>
                <w:sz w:val="24"/>
                <w:szCs w:val="24"/>
              </w:rPr>
            </w:pPr>
            <w:r>
              <w:rPr>
                <w:rFonts w:cstheme="minorHAnsi"/>
                <w:sz w:val="24"/>
                <w:szCs w:val="24"/>
              </w:rPr>
              <w:t>It is possible, through intensive intervention of up to five years to create a long-term impact by building human capital and organizational culture in the authority.</w:t>
            </w:r>
          </w:p>
          <w:p w14:paraId="7725B728" w14:textId="77777777" w:rsidR="004F1D2A" w:rsidRPr="00ED45F3" w:rsidRDefault="004F1D2A" w:rsidP="00ED45F3">
            <w:pPr>
              <w:pStyle w:val="ListParagraph"/>
              <w:numPr>
                <w:ilvl w:val="0"/>
                <w:numId w:val="26"/>
              </w:numPr>
              <w:spacing w:line="276" w:lineRule="auto"/>
              <w:jc w:val="both"/>
              <w:rPr>
                <w:rFonts w:cstheme="minorHAnsi"/>
                <w:sz w:val="24"/>
                <w:szCs w:val="24"/>
                <w:rtl/>
              </w:rPr>
            </w:pPr>
            <w:r>
              <w:rPr>
                <w:rFonts w:cstheme="minorHAnsi"/>
                <w:sz w:val="24"/>
                <w:szCs w:val="24"/>
              </w:rPr>
              <w:t>Arab citizens who live in authorities where meaningful changes take place with the state’s assistance feel greater partnership and will be more productive and involved citizens.</w:t>
            </w:r>
          </w:p>
        </w:tc>
      </w:tr>
      <w:tr w:rsidR="004F1D2A" w:rsidRPr="00F41FA9" w14:paraId="6DEDE1A8" w14:textId="77777777" w:rsidTr="007C6188">
        <w:trPr>
          <w:trHeight w:val="357"/>
        </w:trPr>
        <w:tc>
          <w:tcPr>
            <w:tcW w:w="14485" w:type="dxa"/>
            <w:shd w:val="clear" w:color="auto" w:fill="D9D9D9" w:themeFill="background1" w:themeFillShade="D9"/>
          </w:tcPr>
          <w:p w14:paraId="30A6112E" w14:textId="77777777" w:rsidR="004F1D2A" w:rsidRPr="00F41FA9" w:rsidRDefault="004F1D2A" w:rsidP="00EA2F8E">
            <w:pPr>
              <w:spacing w:line="276" w:lineRule="auto"/>
              <w:rPr>
                <w:rFonts w:cstheme="minorHAnsi"/>
                <w:b/>
                <w:bCs/>
                <w:sz w:val="24"/>
                <w:szCs w:val="24"/>
                <w:rtl/>
              </w:rPr>
            </w:pPr>
            <w:r>
              <w:rPr>
                <w:rFonts w:cstheme="minorHAnsi"/>
                <w:b/>
                <w:bCs/>
                <w:sz w:val="24"/>
                <w:szCs w:val="24"/>
              </w:rPr>
              <w:t>Success and Failure</w:t>
            </w:r>
          </w:p>
        </w:tc>
      </w:tr>
      <w:tr w:rsidR="004F1D2A" w:rsidRPr="00F41FA9" w14:paraId="2DF4291E" w14:textId="77777777" w:rsidTr="007C6188">
        <w:trPr>
          <w:trHeight w:val="357"/>
        </w:trPr>
        <w:tc>
          <w:tcPr>
            <w:tcW w:w="14485" w:type="dxa"/>
            <w:shd w:val="clear" w:color="auto" w:fill="FFF2CC" w:themeFill="accent4" w:themeFillTint="33"/>
          </w:tcPr>
          <w:p w14:paraId="59F6E2F7" w14:textId="77777777" w:rsidR="004F1D2A" w:rsidRDefault="004F1D2A" w:rsidP="00EA2F8E">
            <w:pPr>
              <w:spacing w:line="276" w:lineRule="auto"/>
              <w:ind w:left="196" w:hanging="196"/>
              <w:jc w:val="both"/>
              <w:rPr>
                <w:rFonts w:cstheme="minorHAnsi"/>
                <w:b/>
                <w:bCs/>
                <w:sz w:val="24"/>
                <w:szCs w:val="24"/>
              </w:rPr>
            </w:pPr>
            <w:r>
              <w:rPr>
                <w:rFonts w:cstheme="minorHAnsi"/>
                <w:b/>
                <w:bCs/>
                <w:sz w:val="24"/>
                <w:szCs w:val="24"/>
              </w:rPr>
              <w:t>Success and failure regarding the foundation’s goals:</w:t>
            </w:r>
          </w:p>
          <w:p w14:paraId="6F6DFE29" w14:textId="77777777" w:rsidR="004F1D2A" w:rsidRDefault="004F1D2A" w:rsidP="00EA2F8E">
            <w:pPr>
              <w:spacing w:line="276" w:lineRule="auto"/>
              <w:ind w:left="196" w:hanging="196"/>
              <w:jc w:val="both"/>
              <w:rPr>
                <w:rFonts w:cstheme="minorHAnsi"/>
                <w:b/>
                <w:bCs/>
                <w:sz w:val="24"/>
                <w:szCs w:val="24"/>
              </w:rPr>
            </w:pPr>
          </w:p>
          <w:p w14:paraId="69BC6254" w14:textId="77777777" w:rsidR="004F1D2A" w:rsidRDefault="004F1D2A" w:rsidP="00EA2F8E">
            <w:pPr>
              <w:spacing w:line="276" w:lineRule="auto"/>
              <w:ind w:left="196" w:hanging="196"/>
              <w:jc w:val="both"/>
              <w:rPr>
                <w:rFonts w:cstheme="minorHAnsi"/>
                <w:b/>
                <w:bCs/>
                <w:sz w:val="24"/>
                <w:szCs w:val="24"/>
              </w:rPr>
            </w:pPr>
            <w:r>
              <w:rPr>
                <w:rFonts w:cstheme="minorHAnsi"/>
                <w:b/>
                <w:bCs/>
                <w:sz w:val="24"/>
                <w:szCs w:val="24"/>
              </w:rPr>
              <w:t>Goal 1:</w:t>
            </w:r>
          </w:p>
          <w:p w14:paraId="7B151F08" w14:textId="77777777" w:rsidR="004F1D2A" w:rsidRDefault="004F1D2A" w:rsidP="00DE73AD">
            <w:pPr>
              <w:pStyle w:val="ListParagraph"/>
              <w:numPr>
                <w:ilvl w:val="0"/>
                <w:numId w:val="27"/>
              </w:numPr>
              <w:spacing w:line="276" w:lineRule="auto"/>
              <w:jc w:val="both"/>
              <w:rPr>
                <w:rFonts w:cstheme="minorHAnsi"/>
                <w:sz w:val="24"/>
                <w:szCs w:val="24"/>
              </w:rPr>
            </w:pPr>
            <w:r>
              <w:rPr>
                <w:rFonts w:cstheme="minorHAnsi"/>
                <w:sz w:val="24"/>
                <w:szCs w:val="24"/>
              </w:rPr>
              <w:t>Success: “Replication”/adoption of similar models in additional local authorities in upcoming years based on indications of success in this model</w:t>
            </w:r>
          </w:p>
          <w:p w14:paraId="74547309" w14:textId="77777777" w:rsidR="004F1D2A" w:rsidRDefault="004F1D2A" w:rsidP="00DE73AD">
            <w:pPr>
              <w:pStyle w:val="ListParagraph"/>
              <w:numPr>
                <w:ilvl w:val="0"/>
                <w:numId w:val="27"/>
              </w:numPr>
              <w:spacing w:line="276" w:lineRule="auto"/>
              <w:jc w:val="both"/>
              <w:rPr>
                <w:rFonts w:cstheme="minorHAnsi"/>
                <w:sz w:val="24"/>
                <w:szCs w:val="24"/>
              </w:rPr>
            </w:pPr>
            <w:r>
              <w:rPr>
                <w:rFonts w:cstheme="minorHAnsi"/>
                <w:sz w:val="24"/>
                <w:szCs w:val="24"/>
              </w:rPr>
              <w:t>Failure: The project remains “a lone local event” without expansion led by the state.</w:t>
            </w:r>
          </w:p>
          <w:p w14:paraId="66CE074B" w14:textId="77777777" w:rsidR="004F1D2A" w:rsidRDefault="004F1D2A" w:rsidP="00A17554">
            <w:pPr>
              <w:spacing w:line="276" w:lineRule="auto"/>
              <w:jc w:val="both"/>
              <w:rPr>
                <w:rFonts w:cstheme="minorHAnsi"/>
                <w:b/>
                <w:bCs/>
                <w:sz w:val="24"/>
                <w:szCs w:val="24"/>
              </w:rPr>
            </w:pPr>
            <w:r>
              <w:rPr>
                <w:rFonts w:cstheme="minorHAnsi"/>
                <w:b/>
                <w:bCs/>
                <w:sz w:val="24"/>
                <w:szCs w:val="24"/>
              </w:rPr>
              <w:t>Goal 2:</w:t>
            </w:r>
          </w:p>
          <w:p w14:paraId="08FABF29" w14:textId="77777777" w:rsidR="004F1D2A" w:rsidRDefault="004F1D2A" w:rsidP="00FF1280">
            <w:pPr>
              <w:pStyle w:val="ListParagraph"/>
              <w:numPr>
                <w:ilvl w:val="0"/>
                <w:numId w:val="27"/>
              </w:numPr>
              <w:spacing w:line="276" w:lineRule="auto"/>
              <w:jc w:val="both"/>
              <w:rPr>
                <w:rFonts w:cstheme="minorHAnsi"/>
                <w:sz w:val="24"/>
                <w:szCs w:val="24"/>
              </w:rPr>
            </w:pPr>
            <w:r>
              <w:rPr>
                <w:rFonts w:cstheme="minorHAnsi"/>
                <w:sz w:val="24"/>
                <w:szCs w:val="24"/>
              </w:rPr>
              <w:t>Success: satisfaction according to a survey of residents, also expressed through identity elements</w:t>
            </w:r>
          </w:p>
          <w:p w14:paraId="1684457D" w14:textId="77777777" w:rsidR="004F1D2A" w:rsidRDefault="004F1D2A" w:rsidP="00FF1280">
            <w:pPr>
              <w:pStyle w:val="ListParagraph"/>
              <w:numPr>
                <w:ilvl w:val="0"/>
                <w:numId w:val="27"/>
              </w:numPr>
              <w:spacing w:line="276" w:lineRule="auto"/>
              <w:jc w:val="both"/>
              <w:rPr>
                <w:rFonts w:cstheme="minorHAnsi"/>
                <w:sz w:val="24"/>
                <w:szCs w:val="24"/>
              </w:rPr>
            </w:pPr>
            <w:r>
              <w:rPr>
                <w:rFonts w:cstheme="minorHAnsi"/>
                <w:sz w:val="24"/>
                <w:szCs w:val="24"/>
              </w:rPr>
              <w:t>Failure: The satisfaction survey reveals no correlation between an improvement in the situation and satisfaction regarding education, on the one hand, and strengthening identity elements, on the other hand.</w:t>
            </w:r>
          </w:p>
          <w:p w14:paraId="6B6A8BB9" w14:textId="77777777" w:rsidR="004F1D2A" w:rsidRDefault="004F1D2A" w:rsidP="00372364">
            <w:pPr>
              <w:spacing w:line="276" w:lineRule="auto"/>
              <w:ind w:left="360"/>
              <w:jc w:val="both"/>
              <w:rPr>
                <w:rFonts w:cstheme="minorHAnsi"/>
                <w:sz w:val="24"/>
                <w:szCs w:val="24"/>
              </w:rPr>
            </w:pPr>
          </w:p>
          <w:p w14:paraId="717F24B3" w14:textId="77777777" w:rsidR="004F1D2A" w:rsidRDefault="004F1D2A" w:rsidP="00372364">
            <w:pPr>
              <w:spacing w:line="276" w:lineRule="auto"/>
              <w:jc w:val="both"/>
              <w:rPr>
                <w:rFonts w:cstheme="minorHAnsi"/>
                <w:b/>
                <w:bCs/>
                <w:sz w:val="24"/>
                <w:szCs w:val="24"/>
              </w:rPr>
            </w:pPr>
            <w:r>
              <w:rPr>
                <w:rFonts w:cstheme="minorHAnsi"/>
                <w:b/>
                <w:bCs/>
                <w:sz w:val="24"/>
                <w:szCs w:val="24"/>
              </w:rPr>
              <w:t>Success and failure regarding the project’s goals:</w:t>
            </w:r>
          </w:p>
          <w:p w14:paraId="35AFE7D4" w14:textId="77777777" w:rsidR="004F1D2A" w:rsidRDefault="004F1D2A" w:rsidP="00372364">
            <w:pPr>
              <w:spacing w:line="276" w:lineRule="auto"/>
              <w:jc w:val="both"/>
              <w:rPr>
                <w:rFonts w:cstheme="minorHAnsi"/>
                <w:b/>
                <w:bCs/>
                <w:sz w:val="24"/>
                <w:szCs w:val="24"/>
              </w:rPr>
            </w:pPr>
            <w:r>
              <w:rPr>
                <w:rFonts w:cstheme="minorHAnsi"/>
                <w:b/>
                <w:bCs/>
                <w:sz w:val="24"/>
                <w:szCs w:val="24"/>
              </w:rPr>
              <w:t>Goal 1:</w:t>
            </w:r>
          </w:p>
          <w:p w14:paraId="385D9326" w14:textId="77777777" w:rsidR="004F1D2A" w:rsidRPr="00801BDE" w:rsidRDefault="004F1D2A" w:rsidP="005A7199">
            <w:pPr>
              <w:pStyle w:val="ListParagraph"/>
              <w:numPr>
                <w:ilvl w:val="0"/>
                <w:numId w:val="27"/>
              </w:numPr>
              <w:spacing w:line="276" w:lineRule="auto"/>
              <w:jc w:val="both"/>
              <w:rPr>
                <w:rFonts w:cstheme="minorHAnsi"/>
                <w:b/>
                <w:bCs/>
                <w:sz w:val="24"/>
                <w:szCs w:val="24"/>
              </w:rPr>
            </w:pPr>
            <w:r>
              <w:rPr>
                <w:rFonts w:cstheme="minorHAnsi"/>
                <w:sz w:val="24"/>
                <w:szCs w:val="24"/>
              </w:rPr>
              <w:t>Success: Proper work routines; coordination between the headquarters at the local authority’s offices and principals in the field; a decrease in consultation work and an increase in work by principals in the field.</w:t>
            </w:r>
          </w:p>
          <w:p w14:paraId="78E2D831" w14:textId="77777777" w:rsidR="004F1D2A" w:rsidRPr="00ED4911" w:rsidRDefault="004F1D2A" w:rsidP="005A7199">
            <w:pPr>
              <w:pStyle w:val="ListParagraph"/>
              <w:numPr>
                <w:ilvl w:val="0"/>
                <w:numId w:val="27"/>
              </w:numPr>
              <w:spacing w:line="276" w:lineRule="auto"/>
              <w:jc w:val="both"/>
              <w:rPr>
                <w:rFonts w:cstheme="minorHAnsi"/>
                <w:b/>
                <w:bCs/>
                <w:sz w:val="24"/>
                <w:szCs w:val="24"/>
              </w:rPr>
            </w:pPr>
            <w:r>
              <w:rPr>
                <w:rFonts w:cstheme="minorHAnsi"/>
                <w:sz w:val="24"/>
                <w:szCs w:val="24"/>
              </w:rPr>
              <w:t>Failure: No improvement in routines and coordination; an understanding that the field echelons do not want to change and there is no leverage to influence them.</w:t>
            </w:r>
          </w:p>
          <w:p w14:paraId="318CC344" w14:textId="77777777" w:rsidR="004F1D2A" w:rsidRDefault="004F1D2A" w:rsidP="00ED4911">
            <w:pPr>
              <w:spacing w:line="276" w:lineRule="auto"/>
              <w:jc w:val="both"/>
              <w:rPr>
                <w:rFonts w:cstheme="minorHAnsi"/>
                <w:b/>
                <w:bCs/>
                <w:sz w:val="24"/>
                <w:szCs w:val="24"/>
              </w:rPr>
            </w:pPr>
            <w:r>
              <w:rPr>
                <w:rFonts w:cstheme="minorHAnsi"/>
                <w:b/>
                <w:bCs/>
                <w:sz w:val="24"/>
                <w:szCs w:val="24"/>
              </w:rPr>
              <w:t>Goal 2:</w:t>
            </w:r>
          </w:p>
          <w:p w14:paraId="002BDE1A" w14:textId="77777777" w:rsidR="004F1D2A" w:rsidRPr="00426764" w:rsidRDefault="004F1D2A" w:rsidP="00F16CF4">
            <w:pPr>
              <w:pStyle w:val="ListParagraph"/>
              <w:numPr>
                <w:ilvl w:val="0"/>
                <w:numId w:val="27"/>
              </w:numPr>
              <w:spacing w:line="276" w:lineRule="auto"/>
              <w:jc w:val="both"/>
              <w:rPr>
                <w:rFonts w:cstheme="minorHAnsi"/>
                <w:sz w:val="24"/>
                <w:szCs w:val="24"/>
                <w:rtl/>
              </w:rPr>
            </w:pPr>
            <w:r>
              <w:rPr>
                <w:rFonts w:cstheme="minorHAnsi"/>
                <w:sz w:val="24"/>
                <w:szCs w:val="24"/>
              </w:rPr>
              <w:t>The standard for success/failure in terms of measurable data shall be defined by the perspective of the authority chosen (e.g., closing at least 25% of the disparity between the authority’s data and national data).</w:t>
            </w:r>
          </w:p>
        </w:tc>
      </w:tr>
      <w:tr w:rsidR="004F1D2A" w:rsidRPr="00F41FA9" w14:paraId="3C079260" w14:textId="77777777" w:rsidTr="007C6188">
        <w:trPr>
          <w:trHeight w:val="357"/>
        </w:trPr>
        <w:tc>
          <w:tcPr>
            <w:tcW w:w="14485" w:type="dxa"/>
            <w:shd w:val="clear" w:color="auto" w:fill="FFF2CC" w:themeFill="accent4" w:themeFillTint="33"/>
          </w:tcPr>
          <w:p w14:paraId="0ADA3B0C" w14:textId="77777777" w:rsidR="004F1D2A" w:rsidRDefault="004F1D2A" w:rsidP="00EA2F8E">
            <w:pPr>
              <w:spacing w:line="276" w:lineRule="auto"/>
              <w:ind w:left="360" w:hanging="360"/>
              <w:jc w:val="both"/>
              <w:rPr>
                <w:rFonts w:cstheme="minorHAnsi"/>
                <w:b/>
                <w:bCs/>
                <w:sz w:val="24"/>
                <w:szCs w:val="24"/>
              </w:rPr>
            </w:pPr>
            <w:r>
              <w:rPr>
                <w:rFonts w:cstheme="minorHAnsi"/>
                <w:b/>
                <w:bCs/>
                <w:sz w:val="24"/>
                <w:szCs w:val="24"/>
              </w:rPr>
              <w:t>Main questions to clarify during the process (up to 3 questions)</w:t>
            </w:r>
          </w:p>
          <w:p w14:paraId="7117E05F" w14:textId="77777777" w:rsidR="004F1D2A" w:rsidRPr="007650F0" w:rsidRDefault="004F1D2A" w:rsidP="007650F0">
            <w:pPr>
              <w:pStyle w:val="ListParagraph"/>
              <w:numPr>
                <w:ilvl w:val="0"/>
                <w:numId w:val="28"/>
              </w:numPr>
              <w:spacing w:line="276" w:lineRule="auto"/>
              <w:jc w:val="both"/>
              <w:rPr>
                <w:rFonts w:cstheme="minorHAnsi"/>
                <w:sz w:val="24"/>
                <w:szCs w:val="24"/>
                <w:rtl/>
              </w:rPr>
            </w:pPr>
            <w:r>
              <w:rPr>
                <w:rFonts w:cstheme="minorHAnsi"/>
                <w:sz w:val="24"/>
                <w:szCs w:val="24"/>
              </w:rPr>
              <w:t>Is there a congruence between the project and the goal of identity change (foundation goals—2) especially—if the project focuses on management infrastructure and does not directly engage or focus on ethical issues (civics education / community projects, etc.), is it right to define and measure progress on the given goal (foundation goals—2)?</w:t>
            </w:r>
          </w:p>
        </w:tc>
      </w:tr>
    </w:tbl>
    <w:p w14:paraId="09873C14" w14:textId="77777777" w:rsidR="004F1D2A" w:rsidRPr="00F41FA9" w:rsidRDefault="004F1D2A" w:rsidP="00F41FA9">
      <w:pPr>
        <w:pStyle w:val="ListParagraph"/>
        <w:spacing w:line="360" w:lineRule="auto"/>
        <w:ind w:left="0"/>
        <w:rPr>
          <w:rFonts w:cstheme="minorHAnsi"/>
          <w:b/>
          <w:bCs/>
          <w:sz w:val="24"/>
          <w:szCs w:val="24"/>
          <w:rtl/>
        </w:rPr>
      </w:pPr>
    </w:p>
    <w:p w14:paraId="24187E85" w14:textId="77777777" w:rsidR="004F1D2A" w:rsidRPr="00DA10F3" w:rsidRDefault="004F1D2A" w:rsidP="00DA10F3">
      <w:pPr>
        <w:pStyle w:val="ListParagraph"/>
        <w:numPr>
          <w:ilvl w:val="0"/>
          <w:numId w:val="28"/>
        </w:numPr>
        <w:spacing w:after="0" w:line="240" w:lineRule="auto"/>
        <w:rPr>
          <w:rFonts w:cstheme="minorHAnsi"/>
          <w:b/>
          <w:bCs/>
          <w:sz w:val="24"/>
          <w:szCs w:val="24"/>
        </w:rPr>
      </w:pPr>
      <w:r>
        <w:rPr>
          <w:rFonts w:cstheme="minorHAnsi"/>
          <w:b/>
          <w:bCs/>
          <w:sz w:val="24"/>
          <w:szCs w:val="24"/>
        </w:rPr>
        <w:t>The Project</w:t>
      </w:r>
    </w:p>
    <w:p w14:paraId="5ABA7115" w14:textId="77777777" w:rsidR="004F1D2A" w:rsidRPr="00F41FA9" w:rsidRDefault="004F1D2A" w:rsidP="00F41FA9">
      <w:pPr>
        <w:rPr>
          <w:rFonts w:cstheme="minorHAnsi"/>
          <w:b/>
          <w:bCs/>
          <w:sz w:val="24"/>
          <w:szCs w:val="24"/>
          <w:rtl/>
        </w:rPr>
      </w:pPr>
    </w:p>
    <w:tbl>
      <w:tblPr>
        <w:tblStyle w:val="TableGrid"/>
        <w:bidiVisual/>
        <w:tblW w:w="14485" w:type="dxa"/>
        <w:tblLayout w:type="fixed"/>
        <w:tblLook w:val="04A0" w:firstRow="1" w:lastRow="0" w:firstColumn="1" w:lastColumn="0" w:noHBand="0" w:noVBand="1"/>
      </w:tblPr>
      <w:tblGrid>
        <w:gridCol w:w="2379"/>
        <w:gridCol w:w="2340"/>
        <w:gridCol w:w="2408"/>
        <w:gridCol w:w="7358"/>
      </w:tblGrid>
      <w:tr w:rsidR="004F1D2A" w:rsidRPr="00F41FA9" w14:paraId="026134B5" w14:textId="77777777" w:rsidTr="002B7200">
        <w:trPr>
          <w:trHeight w:val="342"/>
        </w:trPr>
        <w:tc>
          <w:tcPr>
            <w:tcW w:w="14485" w:type="dxa"/>
            <w:gridSpan w:val="4"/>
            <w:tcBorders>
              <w:top w:val="single" w:sz="4" w:space="0" w:color="auto"/>
              <w:left w:val="single" w:sz="4" w:space="0" w:color="auto"/>
              <w:bottom w:val="single" w:sz="4" w:space="0" w:color="auto"/>
              <w:right w:val="single" w:sz="4" w:space="0" w:color="auto"/>
            </w:tcBorders>
            <w:shd w:val="clear" w:color="auto" w:fill="E7E6E6"/>
          </w:tcPr>
          <w:p w14:paraId="3D911862" w14:textId="77777777" w:rsidR="004F1D2A" w:rsidRPr="00F41FA9" w:rsidRDefault="004F1D2A" w:rsidP="00603B41">
            <w:pPr>
              <w:pStyle w:val="ListParagraph"/>
              <w:spacing w:line="360" w:lineRule="auto"/>
              <w:ind w:left="0"/>
              <w:rPr>
                <w:rFonts w:cstheme="minorHAnsi"/>
                <w:b/>
                <w:bCs/>
                <w:sz w:val="24"/>
                <w:szCs w:val="24"/>
                <w:rtl/>
              </w:rPr>
            </w:pPr>
            <w:r>
              <w:rPr>
                <w:rFonts w:cstheme="minorHAnsi"/>
                <w:b/>
                <w:bCs/>
                <w:sz w:val="24"/>
                <w:szCs w:val="24"/>
              </w:rPr>
              <w:t>Project description</w:t>
            </w:r>
          </w:p>
        </w:tc>
      </w:tr>
      <w:tr w:rsidR="004F1D2A" w:rsidRPr="00F41FA9" w14:paraId="4F0E0A2F" w14:textId="77777777" w:rsidTr="002B7200">
        <w:trPr>
          <w:trHeight w:val="342"/>
        </w:trPr>
        <w:tc>
          <w:tcPr>
            <w:tcW w:w="1448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2FB3B5" w14:textId="77777777" w:rsidR="004F1D2A" w:rsidRPr="00F41FA9" w:rsidRDefault="004F1D2A" w:rsidP="00603B41">
            <w:pPr>
              <w:jc w:val="both"/>
              <w:rPr>
                <w:rFonts w:cstheme="minorHAnsi"/>
                <w:sz w:val="24"/>
                <w:szCs w:val="24"/>
                <w:rtl/>
              </w:rPr>
            </w:pPr>
            <w:r>
              <w:rPr>
                <w:rFonts w:cstheme="minorHAnsi"/>
                <w:sz w:val="24"/>
                <w:szCs w:val="24"/>
              </w:rPr>
              <w:t>The local authority is the entity that most greatly influences the life of the simple citizen. Currently most of the Arab authorities (73%) act under an accompanying accountant and are in a very low socioeconomic cluster. The goal is to assist the authority but do so effectively. Therefore, for this purpose, the Branco Weiss network was chosen for active assistance of all its education and society apparatus, through construction of a complete educational worldview in the local authority, professional work, assistance to all the authority’s officeholders, and available funds for projects for which needs arise from the field. The target population is all children from infants until the post–high-school transition year in the authority.</w:t>
            </w:r>
          </w:p>
        </w:tc>
      </w:tr>
      <w:tr w:rsidR="004F1D2A" w:rsidRPr="00F41FA9" w14:paraId="4E52A685" w14:textId="77777777" w:rsidTr="002B7200">
        <w:trPr>
          <w:trHeight w:val="342"/>
        </w:trPr>
        <w:tc>
          <w:tcPr>
            <w:tcW w:w="14485"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8A99F56" w14:textId="77777777" w:rsidR="004F1D2A" w:rsidRPr="00F41FA9" w:rsidRDefault="004F1D2A" w:rsidP="00603B41">
            <w:pPr>
              <w:pStyle w:val="ListParagraph"/>
              <w:spacing w:line="360" w:lineRule="auto"/>
              <w:ind w:left="0"/>
              <w:rPr>
                <w:rFonts w:cstheme="minorHAnsi"/>
                <w:b/>
                <w:bCs/>
                <w:sz w:val="24"/>
                <w:szCs w:val="24"/>
                <w:rtl/>
              </w:rPr>
            </w:pPr>
            <w:r>
              <w:rPr>
                <w:rFonts w:cstheme="minorHAnsi"/>
                <w:b/>
                <w:bCs/>
                <w:sz w:val="24"/>
                <w:szCs w:val="24"/>
              </w:rPr>
              <w:t>Project budget—for five years, at the request of the Branco Weiss network—here it is possible to write a limited budget. This was written for our own practice and not according to the three-year timeline (in millions of NIS, for five years)</w:t>
            </w:r>
          </w:p>
        </w:tc>
      </w:tr>
      <w:tr w:rsidR="004F1D2A" w:rsidRPr="00F41FA9" w14:paraId="7B15DC07" w14:textId="77777777" w:rsidTr="002B7200">
        <w:trPr>
          <w:trHeight w:val="342"/>
        </w:trPr>
        <w:tc>
          <w:tcPr>
            <w:tcW w:w="4719" w:type="dxa"/>
            <w:gridSpan w:val="2"/>
            <w:tcBorders>
              <w:top w:val="single" w:sz="4" w:space="0" w:color="auto"/>
            </w:tcBorders>
          </w:tcPr>
          <w:p w14:paraId="53CB14F5" w14:textId="77777777" w:rsidR="004F1D2A" w:rsidRPr="00F41FA9" w:rsidRDefault="004F1D2A" w:rsidP="00603B41">
            <w:pPr>
              <w:pStyle w:val="ListParagraph"/>
              <w:spacing w:line="360" w:lineRule="auto"/>
              <w:ind w:left="0"/>
              <w:rPr>
                <w:rFonts w:cstheme="minorHAnsi"/>
                <w:b/>
                <w:bCs/>
                <w:sz w:val="24"/>
                <w:szCs w:val="24"/>
                <w:rtl/>
              </w:rPr>
            </w:pPr>
            <w:r>
              <w:rPr>
                <w:rFonts w:cstheme="minorHAnsi"/>
                <w:b/>
                <w:bCs/>
                <w:sz w:val="24"/>
                <w:szCs w:val="24"/>
              </w:rPr>
              <w:t>Uses</w:t>
            </w:r>
          </w:p>
        </w:tc>
        <w:tc>
          <w:tcPr>
            <w:tcW w:w="9766" w:type="dxa"/>
            <w:gridSpan w:val="2"/>
            <w:tcBorders>
              <w:top w:val="single" w:sz="4" w:space="0" w:color="auto"/>
            </w:tcBorders>
          </w:tcPr>
          <w:p w14:paraId="30EFD046" w14:textId="77777777" w:rsidR="004F1D2A" w:rsidRPr="00F41FA9" w:rsidRDefault="004F1D2A" w:rsidP="00603B41">
            <w:pPr>
              <w:pStyle w:val="ListParagraph"/>
              <w:spacing w:line="360" w:lineRule="auto"/>
              <w:ind w:left="0"/>
              <w:rPr>
                <w:rFonts w:cstheme="minorHAnsi"/>
                <w:b/>
                <w:bCs/>
                <w:sz w:val="24"/>
                <w:szCs w:val="24"/>
                <w:rtl/>
              </w:rPr>
            </w:pPr>
            <w:r>
              <w:rPr>
                <w:rFonts w:cstheme="minorHAnsi"/>
                <w:b/>
                <w:bCs/>
                <w:sz w:val="24"/>
                <w:szCs w:val="24"/>
              </w:rPr>
              <w:t>Sources</w:t>
            </w:r>
          </w:p>
        </w:tc>
      </w:tr>
      <w:tr w:rsidR="004F1D2A" w:rsidRPr="00F41FA9" w14:paraId="307A47A9" w14:textId="77777777" w:rsidTr="002B7200">
        <w:trPr>
          <w:trHeight w:val="357"/>
        </w:trPr>
        <w:tc>
          <w:tcPr>
            <w:tcW w:w="2379" w:type="dxa"/>
          </w:tcPr>
          <w:p w14:paraId="10A6E724"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Amount</w:t>
            </w:r>
          </w:p>
        </w:tc>
        <w:tc>
          <w:tcPr>
            <w:tcW w:w="2340" w:type="dxa"/>
          </w:tcPr>
          <w:p w14:paraId="6DFE0773"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Budget line</w:t>
            </w:r>
          </w:p>
        </w:tc>
        <w:tc>
          <w:tcPr>
            <w:tcW w:w="2408" w:type="dxa"/>
          </w:tcPr>
          <w:p w14:paraId="4570A988"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Amount</w:t>
            </w:r>
          </w:p>
        </w:tc>
        <w:tc>
          <w:tcPr>
            <w:tcW w:w="7358" w:type="dxa"/>
          </w:tcPr>
          <w:p w14:paraId="0E24AFD5"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Source</w:t>
            </w:r>
          </w:p>
        </w:tc>
      </w:tr>
      <w:tr w:rsidR="004F1D2A" w:rsidRPr="00F41FA9" w14:paraId="4533DE65" w14:textId="77777777" w:rsidTr="002B7200">
        <w:trPr>
          <w:trHeight w:val="357"/>
        </w:trPr>
        <w:tc>
          <w:tcPr>
            <w:tcW w:w="2379" w:type="dxa"/>
          </w:tcPr>
          <w:p w14:paraId="5E1BEA98"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18</w:t>
            </w:r>
          </w:p>
        </w:tc>
        <w:tc>
          <w:tcPr>
            <w:tcW w:w="2340" w:type="dxa"/>
          </w:tcPr>
          <w:p w14:paraId="7003BF01"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Management, assistance, infrastructure, network activities</w:t>
            </w:r>
          </w:p>
        </w:tc>
        <w:tc>
          <w:tcPr>
            <w:tcW w:w="2408" w:type="dxa"/>
          </w:tcPr>
          <w:p w14:paraId="5AC377E2" w14:textId="77777777" w:rsidR="004F1D2A" w:rsidRPr="00F41FA9" w:rsidRDefault="004F1D2A" w:rsidP="00603B41">
            <w:pPr>
              <w:pStyle w:val="ListParagraph"/>
              <w:spacing w:line="360" w:lineRule="auto"/>
              <w:ind w:left="0"/>
              <w:rPr>
                <w:rFonts w:cstheme="minorHAnsi"/>
                <w:sz w:val="24"/>
                <w:szCs w:val="24"/>
              </w:rPr>
            </w:pPr>
            <w:r>
              <w:rPr>
                <w:rFonts w:cstheme="minorHAnsi"/>
                <w:sz w:val="24"/>
                <w:szCs w:val="24"/>
              </w:rPr>
              <w:t>48</w:t>
            </w:r>
          </w:p>
        </w:tc>
        <w:tc>
          <w:tcPr>
            <w:tcW w:w="7358" w:type="dxa"/>
          </w:tcPr>
          <w:p w14:paraId="17DAEFF2"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Schusterman</w:t>
            </w:r>
          </w:p>
        </w:tc>
      </w:tr>
      <w:tr w:rsidR="004F1D2A" w:rsidRPr="00F41FA9" w14:paraId="6D8F8B9A" w14:textId="77777777" w:rsidTr="002B7200">
        <w:trPr>
          <w:trHeight w:val="357"/>
        </w:trPr>
        <w:tc>
          <w:tcPr>
            <w:tcW w:w="2379" w:type="dxa"/>
          </w:tcPr>
          <w:p w14:paraId="71E7AD78" w14:textId="77777777" w:rsidR="004F1D2A" w:rsidRPr="00F41FA9" w:rsidRDefault="004F1D2A" w:rsidP="00603B41">
            <w:pPr>
              <w:pStyle w:val="ListParagraph"/>
              <w:spacing w:line="360" w:lineRule="auto"/>
              <w:ind w:left="0"/>
              <w:rPr>
                <w:rFonts w:cstheme="minorHAnsi"/>
                <w:sz w:val="24"/>
                <w:szCs w:val="24"/>
              </w:rPr>
            </w:pPr>
            <w:r>
              <w:rPr>
                <w:rFonts w:cstheme="minorHAnsi"/>
                <w:sz w:val="24"/>
                <w:szCs w:val="24"/>
              </w:rPr>
              <w:t>50</w:t>
            </w:r>
          </w:p>
        </w:tc>
        <w:tc>
          <w:tcPr>
            <w:tcW w:w="2340" w:type="dxa"/>
          </w:tcPr>
          <w:p w14:paraId="5FF6BA32"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Municipal and school programs</w:t>
            </w:r>
          </w:p>
        </w:tc>
        <w:tc>
          <w:tcPr>
            <w:tcW w:w="2408" w:type="dxa"/>
          </w:tcPr>
          <w:p w14:paraId="1751F5B2"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23</w:t>
            </w:r>
          </w:p>
        </w:tc>
        <w:tc>
          <w:tcPr>
            <w:tcW w:w="7358" w:type="dxa"/>
          </w:tcPr>
          <w:p w14:paraId="3E4B65DC"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Branco Weiss</w:t>
            </w:r>
          </w:p>
        </w:tc>
      </w:tr>
      <w:tr w:rsidR="004F1D2A" w:rsidRPr="00F41FA9" w14:paraId="71EC257C" w14:textId="77777777" w:rsidTr="002B7200">
        <w:trPr>
          <w:trHeight w:val="357"/>
        </w:trPr>
        <w:tc>
          <w:tcPr>
            <w:tcW w:w="2379" w:type="dxa"/>
          </w:tcPr>
          <w:p w14:paraId="36EB7541"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3</w:t>
            </w:r>
          </w:p>
        </w:tc>
        <w:tc>
          <w:tcPr>
            <w:tcW w:w="2340" w:type="dxa"/>
          </w:tcPr>
          <w:p w14:paraId="01FDFE15" w14:textId="77777777" w:rsidR="004F1D2A" w:rsidRPr="00F41FA9" w:rsidRDefault="004F1D2A" w:rsidP="00603B41">
            <w:pPr>
              <w:pStyle w:val="ListParagraph"/>
              <w:spacing w:line="360" w:lineRule="auto"/>
              <w:ind w:left="0"/>
              <w:rPr>
                <w:rFonts w:cstheme="minorHAnsi"/>
                <w:sz w:val="24"/>
                <w:szCs w:val="24"/>
                <w:rtl/>
              </w:rPr>
            </w:pPr>
            <w:r>
              <w:rPr>
                <w:rFonts w:cstheme="minorHAnsi"/>
                <w:sz w:val="24"/>
                <w:szCs w:val="24"/>
              </w:rPr>
              <w:t>Mapping and evaluation</w:t>
            </w:r>
          </w:p>
        </w:tc>
        <w:tc>
          <w:tcPr>
            <w:tcW w:w="2408" w:type="dxa"/>
          </w:tcPr>
          <w:p w14:paraId="08091957" w14:textId="77777777" w:rsidR="004F1D2A" w:rsidRPr="00F41FA9" w:rsidRDefault="004F1D2A" w:rsidP="00603B41">
            <w:pPr>
              <w:pStyle w:val="ListParagraph"/>
              <w:spacing w:line="360" w:lineRule="auto"/>
              <w:ind w:left="0"/>
              <w:rPr>
                <w:rFonts w:cstheme="minorHAnsi"/>
                <w:sz w:val="24"/>
                <w:szCs w:val="24"/>
              </w:rPr>
            </w:pPr>
          </w:p>
        </w:tc>
        <w:tc>
          <w:tcPr>
            <w:tcW w:w="7358" w:type="dxa"/>
          </w:tcPr>
          <w:p w14:paraId="601DCA70" w14:textId="77777777" w:rsidR="004F1D2A" w:rsidRPr="00F41FA9" w:rsidRDefault="004F1D2A" w:rsidP="00603B41">
            <w:pPr>
              <w:pStyle w:val="ListParagraph"/>
              <w:spacing w:line="360" w:lineRule="auto"/>
              <w:ind w:left="0"/>
              <w:rPr>
                <w:rFonts w:cstheme="minorHAnsi"/>
                <w:sz w:val="24"/>
                <w:szCs w:val="24"/>
              </w:rPr>
            </w:pPr>
          </w:p>
        </w:tc>
      </w:tr>
      <w:tr w:rsidR="004F1D2A" w:rsidRPr="00F41FA9" w14:paraId="0324970F" w14:textId="77777777" w:rsidTr="002B7200">
        <w:trPr>
          <w:trHeight w:val="357"/>
        </w:trPr>
        <w:tc>
          <w:tcPr>
            <w:tcW w:w="14485" w:type="dxa"/>
            <w:gridSpan w:val="4"/>
          </w:tcPr>
          <w:p w14:paraId="0B66EBCE" w14:textId="77777777" w:rsidR="004F1D2A" w:rsidRDefault="004F1D2A" w:rsidP="00603B41">
            <w:pPr>
              <w:pStyle w:val="ListParagraph"/>
              <w:ind w:left="0"/>
              <w:rPr>
                <w:rFonts w:cstheme="minorHAnsi"/>
                <w:b/>
                <w:bCs/>
                <w:sz w:val="24"/>
                <w:szCs w:val="24"/>
              </w:rPr>
            </w:pPr>
            <w:r>
              <w:rPr>
                <w:rFonts w:cstheme="minorHAnsi"/>
                <w:b/>
                <w:bCs/>
                <w:sz w:val="24"/>
                <w:szCs w:val="24"/>
              </w:rPr>
              <w:t>Emphases</w:t>
            </w:r>
          </w:p>
          <w:p w14:paraId="0670E4BA" w14:textId="77777777" w:rsidR="004F1D2A" w:rsidRPr="00D41D8F" w:rsidRDefault="004F1D2A" w:rsidP="00095400">
            <w:pPr>
              <w:pStyle w:val="ListParagraph"/>
              <w:numPr>
                <w:ilvl w:val="0"/>
                <w:numId w:val="27"/>
              </w:numPr>
              <w:rPr>
                <w:rFonts w:cstheme="minorHAnsi"/>
                <w:b/>
                <w:bCs/>
                <w:sz w:val="24"/>
                <w:szCs w:val="24"/>
              </w:rPr>
            </w:pPr>
            <w:r>
              <w:rPr>
                <w:rFonts w:cstheme="minorHAnsi"/>
                <w:sz w:val="24"/>
                <w:szCs w:val="24"/>
              </w:rPr>
              <w:t>Overhead—We didn’t speak about overhead, nor did we go into the details of amounts.</w:t>
            </w:r>
          </w:p>
          <w:p w14:paraId="34037176" w14:textId="77777777" w:rsidR="004F1D2A" w:rsidRPr="00F41FA9" w:rsidRDefault="004F1D2A" w:rsidP="00095400">
            <w:pPr>
              <w:pStyle w:val="ListParagraph"/>
              <w:numPr>
                <w:ilvl w:val="0"/>
                <w:numId w:val="27"/>
              </w:numPr>
              <w:rPr>
                <w:rFonts w:cstheme="minorHAnsi"/>
                <w:b/>
                <w:bCs/>
                <w:sz w:val="24"/>
                <w:szCs w:val="24"/>
                <w:rtl/>
              </w:rPr>
            </w:pPr>
            <w:r>
              <w:rPr>
                <w:rFonts w:cstheme="minorHAnsi"/>
                <w:sz w:val="24"/>
                <w:szCs w:val="24"/>
              </w:rPr>
              <w:t xml:space="preserve">Cost per participant—hard to estimate; after selection of the </w:t>
            </w:r>
            <w:proofErr w:type="gramStart"/>
            <w:r>
              <w:rPr>
                <w:rFonts w:cstheme="minorHAnsi"/>
                <w:sz w:val="24"/>
                <w:szCs w:val="24"/>
              </w:rPr>
              <w:t>authorities</w:t>
            </w:r>
            <w:proofErr w:type="gramEnd"/>
            <w:r>
              <w:rPr>
                <w:rFonts w:cstheme="minorHAnsi"/>
                <w:sz w:val="24"/>
                <w:szCs w:val="24"/>
              </w:rPr>
              <w:t xml:space="preserve"> we can estimate.</w:t>
            </w:r>
          </w:p>
        </w:tc>
      </w:tr>
      <w:tr w:rsidR="004F1D2A" w:rsidRPr="00F41FA9" w14:paraId="4C132B05" w14:textId="77777777" w:rsidTr="002B7200">
        <w:trPr>
          <w:trHeight w:val="357"/>
        </w:trPr>
        <w:tc>
          <w:tcPr>
            <w:tcW w:w="14485" w:type="dxa"/>
            <w:gridSpan w:val="4"/>
            <w:shd w:val="clear" w:color="auto" w:fill="D9D9D9" w:themeFill="background1" w:themeFillShade="D9"/>
          </w:tcPr>
          <w:p w14:paraId="2DC3D019" w14:textId="77777777" w:rsidR="004F1D2A" w:rsidRPr="00F41FA9" w:rsidRDefault="004F1D2A" w:rsidP="00603B41">
            <w:pPr>
              <w:pStyle w:val="ListParagraph"/>
              <w:spacing w:line="276" w:lineRule="auto"/>
              <w:ind w:left="0"/>
              <w:rPr>
                <w:rFonts w:cstheme="minorHAnsi"/>
                <w:b/>
                <w:bCs/>
                <w:sz w:val="24"/>
                <w:szCs w:val="24"/>
                <w:rtl/>
              </w:rPr>
            </w:pPr>
            <w:r>
              <w:rPr>
                <w:rFonts w:cstheme="minorHAnsi"/>
                <w:b/>
                <w:bCs/>
                <w:sz w:val="24"/>
                <w:szCs w:val="24"/>
              </w:rPr>
              <w:t>Weaknesses</w:t>
            </w:r>
          </w:p>
        </w:tc>
      </w:tr>
      <w:tr w:rsidR="004F1D2A" w:rsidRPr="00F41FA9" w14:paraId="530B6806" w14:textId="77777777" w:rsidTr="002B7200">
        <w:trPr>
          <w:trHeight w:val="357"/>
        </w:trPr>
        <w:tc>
          <w:tcPr>
            <w:tcW w:w="14485" w:type="dxa"/>
            <w:gridSpan w:val="4"/>
            <w:shd w:val="clear" w:color="auto" w:fill="FFFFFF" w:themeFill="background1"/>
          </w:tcPr>
          <w:p w14:paraId="16664ACA" w14:textId="77777777" w:rsidR="004F1D2A" w:rsidRDefault="004F1D2A" w:rsidP="00BD155B">
            <w:pPr>
              <w:pStyle w:val="ListParagraph"/>
              <w:numPr>
                <w:ilvl w:val="0"/>
                <w:numId w:val="29"/>
              </w:numPr>
              <w:spacing w:line="276" w:lineRule="auto"/>
              <w:jc w:val="both"/>
              <w:rPr>
                <w:rFonts w:cstheme="minorHAnsi"/>
                <w:sz w:val="24"/>
                <w:szCs w:val="24"/>
              </w:rPr>
            </w:pPr>
            <w:r>
              <w:rPr>
                <w:rFonts w:cstheme="minorHAnsi"/>
                <w:sz w:val="24"/>
                <w:szCs w:val="24"/>
              </w:rPr>
              <w:t>Short intervention timescale (compared to the timescale needed and compared to the goals)—Can an organizational culture be changed in three to five years? How can identity change be examined in the intervention’s timescale?</w:t>
            </w:r>
          </w:p>
          <w:p w14:paraId="6D4FF767" w14:textId="77777777" w:rsidR="004F1D2A" w:rsidRDefault="004F1D2A" w:rsidP="00BD155B">
            <w:pPr>
              <w:pStyle w:val="ListParagraph"/>
              <w:numPr>
                <w:ilvl w:val="0"/>
                <w:numId w:val="29"/>
              </w:numPr>
              <w:spacing w:line="276" w:lineRule="auto"/>
              <w:jc w:val="both"/>
              <w:rPr>
                <w:rFonts w:cstheme="minorHAnsi"/>
                <w:sz w:val="24"/>
                <w:szCs w:val="24"/>
              </w:rPr>
            </w:pPr>
            <w:r>
              <w:rPr>
                <w:rFonts w:cstheme="minorHAnsi"/>
                <w:sz w:val="24"/>
                <w:szCs w:val="24"/>
              </w:rPr>
              <w:t>Does the Branco Weiss network have sufficient expertise in working with local authorities rather than with specific institutions and in work with Arab society?</w:t>
            </w:r>
          </w:p>
          <w:p w14:paraId="2FD32A52" w14:textId="77777777" w:rsidR="004F1D2A" w:rsidRPr="00BD155B" w:rsidRDefault="004F1D2A" w:rsidP="00BD155B">
            <w:pPr>
              <w:pStyle w:val="ListParagraph"/>
              <w:numPr>
                <w:ilvl w:val="0"/>
                <w:numId w:val="29"/>
              </w:numPr>
              <w:spacing w:line="276" w:lineRule="auto"/>
              <w:jc w:val="both"/>
              <w:rPr>
                <w:rFonts w:cstheme="minorHAnsi"/>
                <w:sz w:val="24"/>
                <w:szCs w:val="24"/>
              </w:rPr>
            </w:pPr>
            <w:r>
              <w:rPr>
                <w:rFonts w:cstheme="minorHAnsi"/>
                <w:sz w:val="24"/>
                <w:szCs w:val="24"/>
              </w:rPr>
              <w:t>Difficulty in correct selection of the local authorities—How should the authorities be selected? It is sufficient to interview an authority’s administration or should school principals also be interviewed? Is there a local authority in which all parties are committed to change? How can it be confirmed that it is an authority in which success will be an indication of the possibility of succeeding in other authorities as well (and not “an exception that proves the rule”)?</w:t>
            </w:r>
          </w:p>
        </w:tc>
      </w:tr>
      <w:tr w:rsidR="004F1D2A" w:rsidRPr="00F41FA9" w14:paraId="7343D9D1" w14:textId="77777777" w:rsidTr="002B7200">
        <w:trPr>
          <w:trHeight w:val="357"/>
        </w:trPr>
        <w:tc>
          <w:tcPr>
            <w:tcW w:w="14485" w:type="dxa"/>
            <w:gridSpan w:val="4"/>
            <w:shd w:val="clear" w:color="auto" w:fill="FFF2CC" w:themeFill="accent4" w:themeFillTint="33"/>
          </w:tcPr>
          <w:p w14:paraId="77A29F05" w14:textId="77777777" w:rsidR="004F1D2A" w:rsidRDefault="004F1D2A" w:rsidP="00603B41">
            <w:pPr>
              <w:pStyle w:val="ListParagraph"/>
              <w:spacing w:line="276" w:lineRule="auto"/>
              <w:ind w:left="0"/>
              <w:rPr>
                <w:rFonts w:cstheme="minorHAnsi"/>
                <w:b/>
                <w:bCs/>
                <w:sz w:val="24"/>
                <w:szCs w:val="24"/>
              </w:rPr>
            </w:pPr>
            <w:r>
              <w:rPr>
                <w:rFonts w:cstheme="minorHAnsi"/>
                <w:b/>
                <w:bCs/>
                <w:sz w:val="24"/>
                <w:szCs w:val="24"/>
              </w:rPr>
              <w:t>Main questions for clarifying during the process (up to 3 questions)</w:t>
            </w:r>
          </w:p>
          <w:p w14:paraId="34BB71C9" w14:textId="77777777" w:rsidR="004F1D2A" w:rsidRDefault="004F1D2A" w:rsidP="002C2163">
            <w:pPr>
              <w:pStyle w:val="ListParagraph"/>
              <w:numPr>
                <w:ilvl w:val="0"/>
                <w:numId w:val="30"/>
              </w:numPr>
              <w:spacing w:line="276" w:lineRule="auto"/>
              <w:rPr>
                <w:rFonts w:cstheme="minorHAnsi"/>
                <w:sz w:val="24"/>
                <w:szCs w:val="24"/>
              </w:rPr>
            </w:pPr>
            <w:r>
              <w:rPr>
                <w:rFonts w:cstheme="minorHAnsi"/>
                <w:sz w:val="24"/>
                <w:szCs w:val="24"/>
              </w:rPr>
              <w:t>Entry/exit conditions—how do we create clear conditions and choose the authority? What are the conditions for exit for an authority in which the initiative does not “gain momentum” / fails? Can we leave after three or five years without damaging the process?</w:t>
            </w:r>
          </w:p>
          <w:p w14:paraId="16090650" w14:textId="77777777" w:rsidR="004F1D2A" w:rsidRPr="002C2163" w:rsidRDefault="004F1D2A" w:rsidP="002C2163">
            <w:pPr>
              <w:pStyle w:val="ListParagraph"/>
              <w:numPr>
                <w:ilvl w:val="0"/>
                <w:numId w:val="30"/>
              </w:numPr>
              <w:spacing w:line="276" w:lineRule="auto"/>
              <w:rPr>
                <w:rFonts w:cstheme="minorHAnsi"/>
                <w:sz w:val="24"/>
                <w:szCs w:val="24"/>
                <w:rtl/>
              </w:rPr>
            </w:pPr>
            <w:r>
              <w:rPr>
                <w:rFonts w:cstheme="minorHAnsi"/>
                <w:sz w:val="24"/>
                <w:szCs w:val="24"/>
              </w:rPr>
              <w:t>How do we cause the state to be involved so that it feels a certain “ownership” so that if the initiative succeeds it seeks to replicate it?</w:t>
            </w:r>
          </w:p>
        </w:tc>
      </w:tr>
    </w:tbl>
    <w:p w14:paraId="0D080DF5" w14:textId="77777777" w:rsidR="004F1D2A" w:rsidRPr="00F41FA9" w:rsidRDefault="004F1D2A" w:rsidP="00F41FA9">
      <w:pPr>
        <w:pStyle w:val="ListParagraph"/>
        <w:spacing w:line="360" w:lineRule="auto"/>
        <w:ind w:left="0"/>
        <w:rPr>
          <w:rFonts w:cstheme="minorHAnsi"/>
          <w:b/>
          <w:bCs/>
          <w:sz w:val="24"/>
          <w:szCs w:val="24"/>
          <w:rtl/>
        </w:rPr>
      </w:pPr>
    </w:p>
    <w:p w14:paraId="090C1A31" w14:textId="77777777" w:rsidR="004F1D2A" w:rsidRPr="00C2326E" w:rsidRDefault="004F1D2A" w:rsidP="00C2326E">
      <w:pPr>
        <w:pStyle w:val="ListParagraph"/>
        <w:numPr>
          <w:ilvl w:val="0"/>
          <w:numId w:val="30"/>
        </w:numPr>
        <w:spacing w:after="0" w:line="240" w:lineRule="auto"/>
        <w:rPr>
          <w:rFonts w:cstheme="minorHAnsi"/>
          <w:b/>
          <w:bCs/>
          <w:sz w:val="24"/>
          <w:szCs w:val="24"/>
        </w:rPr>
      </w:pPr>
      <w:r>
        <w:rPr>
          <w:rFonts w:cstheme="minorHAnsi"/>
          <w:b/>
          <w:bCs/>
          <w:sz w:val="24"/>
          <w:szCs w:val="24"/>
        </w:rPr>
        <w:t xml:space="preserve">Measurement and Evaluation </w:t>
      </w:r>
    </w:p>
    <w:p w14:paraId="30558765" w14:textId="77777777" w:rsidR="004F1D2A" w:rsidRPr="00F41FA9" w:rsidRDefault="004F1D2A" w:rsidP="00F41FA9">
      <w:pPr>
        <w:rPr>
          <w:rFonts w:cstheme="minorHAnsi"/>
          <w:b/>
          <w:bCs/>
          <w:sz w:val="24"/>
          <w:szCs w:val="24"/>
          <w:rtl/>
        </w:rPr>
      </w:pPr>
    </w:p>
    <w:tbl>
      <w:tblPr>
        <w:tblStyle w:val="TableGrid"/>
        <w:bidiVisual/>
        <w:tblW w:w="14485" w:type="dxa"/>
        <w:tblLayout w:type="fixed"/>
        <w:tblLook w:val="04A0" w:firstRow="1" w:lastRow="0" w:firstColumn="1" w:lastColumn="0" w:noHBand="0" w:noVBand="1"/>
      </w:tblPr>
      <w:tblGrid>
        <w:gridCol w:w="1198"/>
        <w:gridCol w:w="1353"/>
        <w:gridCol w:w="11934"/>
      </w:tblGrid>
      <w:tr w:rsidR="004F1D2A" w:rsidRPr="00F41FA9" w14:paraId="688C2BDB" w14:textId="77777777" w:rsidTr="007614B7">
        <w:trPr>
          <w:trHeight w:val="342"/>
        </w:trPr>
        <w:tc>
          <w:tcPr>
            <w:tcW w:w="14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7ED01" w14:textId="77777777" w:rsidR="004F1D2A" w:rsidRPr="00F41FA9" w:rsidRDefault="004F1D2A" w:rsidP="0083667C">
            <w:pPr>
              <w:pStyle w:val="ListParagraph"/>
              <w:spacing w:line="360" w:lineRule="auto"/>
              <w:ind w:left="0"/>
              <w:rPr>
                <w:rFonts w:cstheme="minorHAnsi"/>
                <w:b/>
                <w:bCs/>
                <w:sz w:val="24"/>
                <w:szCs w:val="24"/>
                <w:rtl/>
              </w:rPr>
            </w:pPr>
            <w:r>
              <w:rPr>
                <w:rFonts w:cstheme="minorHAnsi"/>
                <w:b/>
                <w:bCs/>
                <w:sz w:val="24"/>
                <w:szCs w:val="24"/>
              </w:rPr>
              <w:t>General</w:t>
            </w:r>
          </w:p>
        </w:tc>
      </w:tr>
      <w:tr w:rsidR="004F1D2A" w:rsidRPr="00F41FA9" w14:paraId="3FB05C1B" w14:textId="77777777" w:rsidTr="007614B7">
        <w:trPr>
          <w:trHeight w:val="342"/>
        </w:trPr>
        <w:tc>
          <w:tcPr>
            <w:tcW w:w="1448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7B715C" w14:textId="77777777" w:rsidR="004F1D2A" w:rsidRDefault="004F1D2A" w:rsidP="0083667C">
            <w:pPr>
              <w:pStyle w:val="ListParagraph"/>
              <w:ind w:left="0"/>
              <w:jc w:val="both"/>
              <w:rPr>
                <w:rFonts w:cstheme="minorHAnsi"/>
                <w:sz w:val="24"/>
                <w:szCs w:val="24"/>
              </w:rPr>
            </w:pPr>
            <w:r>
              <w:rPr>
                <w:rFonts w:cstheme="minorHAnsi"/>
                <w:sz w:val="24"/>
                <w:szCs w:val="24"/>
              </w:rPr>
              <w:t>The distinction between the foundation’s goals and the project’s goals are reflected in measurement and evaluation:</w:t>
            </w:r>
          </w:p>
          <w:p w14:paraId="6EB8B979" w14:textId="77777777" w:rsidR="004F1D2A" w:rsidRPr="00F41FA9" w:rsidRDefault="004F1D2A" w:rsidP="0083667C">
            <w:pPr>
              <w:pStyle w:val="ListParagraph"/>
              <w:ind w:left="0"/>
              <w:jc w:val="both"/>
              <w:rPr>
                <w:rFonts w:cstheme="minorHAnsi"/>
                <w:sz w:val="24"/>
                <w:szCs w:val="24"/>
                <w:rtl/>
              </w:rPr>
            </w:pPr>
            <w:r>
              <w:rPr>
                <w:rFonts w:cstheme="minorHAnsi"/>
                <w:sz w:val="24"/>
                <w:szCs w:val="24"/>
              </w:rPr>
              <w:t xml:space="preserve">Regarding the foundation’s goals—We will seek to measure the identity change </w:t>
            </w:r>
            <w:proofErr w:type="gramStart"/>
            <w:r>
              <w:rPr>
                <w:rFonts w:cstheme="minorHAnsi"/>
                <w:sz w:val="24"/>
                <w:szCs w:val="24"/>
              </w:rPr>
              <w:t>in order to</w:t>
            </w:r>
            <w:proofErr w:type="gramEnd"/>
            <w:r>
              <w:rPr>
                <w:rFonts w:cstheme="minorHAnsi"/>
                <w:sz w:val="24"/>
                <w:szCs w:val="24"/>
              </w:rPr>
              <w:t xml:space="preserve"> understand whether there are processes that promote national civic values and a feeling of partnership by the minority group. This is a process that requires our involvement in measurement so we can address the topics of interest to the foundation. We will seek to measure change in education and in the lives of the local authority’s citizens. If we successfully prove a significant improvement through the model, we will prove that the investment is effective, and we can promote continued investment in education in Arab society as a worthwhile investment for Israeli society. This is a process that can be led by Branco Weiss.</w:t>
            </w:r>
          </w:p>
        </w:tc>
      </w:tr>
      <w:tr w:rsidR="004F1D2A" w:rsidRPr="00F41FA9" w14:paraId="4A636DB8" w14:textId="77777777" w:rsidTr="007614B7">
        <w:trPr>
          <w:trHeight w:val="342"/>
        </w:trPr>
        <w:tc>
          <w:tcPr>
            <w:tcW w:w="14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A491A" w14:textId="77777777" w:rsidR="004F1D2A" w:rsidRPr="00F41FA9" w:rsidRDefault="004F1D2A" w:rsidP="0083667C">
            <w:pPr>
              <w:pStyle w:val="ListParagraph"/>
              <w:spacing w:line="360" w:lineRule="auto"/>
              <w:ind w:left="0"/>
              <w:rPr>
                <w:rFonts w:cstheme="minorHAnsi"/>
                <w:b/>
                <w:bCs/>
                <w:sz w:val="24"/>
                <w:szCs w:val="24"/>
                <w:rtl/>
              </w:rPr>
            </w:pPr>
            <w:r>
              <w:rPr>
                <w:rFonts w:cstheme="minorHAnsi"/>
                <w:b/>
                <w:bCs/>
                <w:sz w:val="24"/>
                <w:szCs w:val="24"/>
              </w:rPr>
              <w:t>Details</w:t>
            </w:r>
          </w:p>
        </w:tc>
      </w:tr>
      <w:tr w:rsidR="004F1D2A" w:rsidRPr="00F41FA9" w14:paraId="1CC0CCBB" w14:textId="77777777" w:rsidTr="007614B7">
        <w:trPr>
          <w:trHeight w:val="450"/>
        </w:trPr>
        <w:tc>
          <w:tcPr>
            <w:tcW w:w="14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750EAC" w14:textId="77777777" w:rsidR="004F1D2A" w:rsidRPr="00F41FA9" w:rsidRDefault="004F1D2A" w:rsidP="0083667C">
            <w:pPr>
              <w:rPr>
                <w:rFonts w:cstheme="minorHAnsi"/>
                <w:sz w:val="24"/>
                <w:szCs w:val="24"/>
                <w:rtl/>
              </w:rPr>
            </w:pPr>
            <w:r>
              <w:rPr>
                <w:rFonts w:cstheme="minorHAnsi"/>
                <w:sz w:val="24"/>
                <w:szCs w:val="24"/>
              </w:rPr>
              <w:t>Measurement and evaluation regarding the foundation’s goals (clarification—the numbers below pertain to the numbers above)</w:t>
            </w:r>
          </w:p>
        </w:tc>
      </w:tr>
      <w:tr w:rsidR="004F1D2A" w:rsidRPr="00F41FA9" w14:paraId="1CC018CB" w14:textId="77777777" w:rsidTr="007614B7">
        <w:trPr>
          <w:trHeight w:val="138"/>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AD928" w14:textId="77777777" w:rsidR="004F1D2A" w:rsidRPr="00F41FA9" w:rsidRDefault="004F1D2A" w:rsidP="0083667C">
            <w:pPr>
              <w:rPr>
                <w:rFonts w:cstheme="minorHAnsi"/>
                <w:sz w:val="24"/>
                <w:szCs w:val="24"/>
                <w:rtl/>
              </w:rPr>
            </w:pPr>
            <w:r>
              <w:rPr>
                <w:rFonts w:cstheme="minorHAnsi"/>
                <w:sz w:val="24"/>
                <w:szCs w:val="24"/>
              </w:rPr>
              <w:t>External measurement and evaluation</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9A85A" w14:textId="77777777" w:rsidR="004F1D2A" w:rsidRPr="00F41FA9" w:rsidRDefault="004F1D2A" w:rsidP="0083667C">
            <w:pPr>
              <w:rPr>
                <w:rFonts w:cstheme="minorHAnsi"/>
                <w:sz w:val="24"/>
                <w:szCs w:val="24"/>
                <w:rtl/>
              </w:rPr>
            </w:pPr>
            <w:r>
              <w:rPr>
                <w:rFonts w:cstheme="minorHAnsi"/>
                <w:sz w:val="24"/>
                <w:szCs w:val="24"/>
              </w:rPr>
              <w:t>Measurement and evaluation by the grantee</w:t>
            </w:r>
          </w:p>
        </w:tc>
        <w:tc>
          <w:tcPr>
            <w:tcW w:w="1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EC4FD8" w14:textId="77777777" w:rsidR="004F1D2A" w:rsidRPr="00F41FA9" w:rsidRDefault="004F1D2A" w:rsidP="0083667C">
            <w:pPr>
              <w:rPr>
                <w:rFonts w:cstheme="minorHAnsi"/>
                <w:sz w:val="24"/>
                <w:szCs w:val="24"/>
                <w:rtl/>
              </w:rPr>
            </w:pPr>
            <w:r>
              <w:rPr>
                <w:rFonts w:cstheme="minorHAnsi"/>
                <w:sz w:val="24"/>
                <w:szCs w:val="24"/>
              </w:rPr>
              <w:t>Activities and direct outputs</w:t>
            </w:r>
          </w:p>
        </w:tc>
      </w:tr>
      <w:tr w:rsidR="004F1D2A" w:rsidRPr="00F41FA9" w14:paraId="08077C95"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1083D906" w14:textId="77777777" w:rsidR="004F1D2A" w:rsidRPr="00F41FA9" w:rsidRDefault="004F1D2A" w:rsidP="0083667C">
            <w:pP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2D297447" w14:textId="77777777" w:rsidR="004F1D2A" w:rsidRPr="00F41FA9" w:rsidRDefault="004F1D2A" w:rsidP="0083667C">
            <w:pP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8B01" w14:textId="77777777" w:rsidR="004F1D2A" w:rsidRPr="00C444ED" w:rsidRDefault="004F1D2A" w:rsidP="00C444ED">
            <w:pPr>
              <w:pStyle w:val="ListParagraph"/>
              <w:numPr>
                <w:ilvl w:val="0"/>
                <w:numId w:val="31"/>
              </w:numPr>
              <w:rPr>
                <w:rFonts w:cstheme="minorHAnsi"/>
                <w:sz w:val="24"/>
                <w:szCs w:val="24"/>
                <w:rtl/>
              </w:rPr>
            </w:pPr>
            <w:r>
              <w:rPr>
                <w:rFonts w:cstheme="minorHAnsi"/>
                <w:sz w:val="24"/>
                <w:szCs w:val="24"/>
              </w:rPr>
              <w:t>Direct involvement by the state in oversight and influence over the project (Education Ministry and Finance Ministry)</w:t>
            </w:r>
          </w:p>
        </w:tc>
      </w:tr>
      <w:tr w:rsidR="004F1D2A" w:rsidRPr="00F41FA9" w14:paraId="2B23A23D"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32417" w14:textId="77777777" w:rsidR="004F1D2A" w:rsidRPr="00F41FA9" w:rsidRDefault="004F1D2A" w:rsidP="0083667C">
            <w:pPr>
              <w:rPr>
                <w:rFonts w:cstheme="minorHAnsi"/>
                <w:sz w:val="24"/>
                <w:szCs w:val="24"/>
                <w:rtl/>
              </w:rPr>
            </w:pPr>
            <w:r>
              <w:rPr>
                <w:rFonts w:cstheme="minorHAnsi"/>
                <w:sz w:val="24"/>
                <w:szCs w:val="24"/>
              </w:rPr>
              <w:t>External</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C5688" w14:textId="77777777" w:rsidR="004F1D2A" w:rsidRPr="00F41FA9" w:rsidRDefault="004F1D2A" w:rsidP="0083667C">
            <w:pPr>
              <w:rPr>
                <w:rFonts w:cstheme="minorHAnsi"/>
                <w:sz w:val="24"/>
                <w:szCs w:val="24"/>
                <w:rtl/>
              </w:rPr>
            </w:pPr>
            <w:r>
              <w:rPr>
                <w:rFonts w:cstheme="minorHAnsi"/>
                <w:sz w:val="24"/>
                <w:szCs w:val="24"/>
              </w:rPr>
              <w:t>By grantee</w:t>
            </w:r>
          </w:p>
        </w:tc>
        <w:tc>
          <w:tcPr>
            <w:tcW w:w="1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06085" w14:textId="77777777" w:rsidR="004F1D2A" w:rsidRPr="00F41FA9" w:rsidRDefault="004F1D2A" w:rsidP="0083667C">
            <w:pPr>
              <w:rPr>
                <w:rFonts w:cstheme="minorHAnsi"/>
                <w:sz w:val="24"/>
                <w:szCs w:val="24"/>
                <w:rtl/>
              </w:rPr>
            </w:pPr>
            <w:r>
              <w:rPr>
                <w:rFonts w:cstheme="minorHAnsi"/>
                <w:sz w:val="24"/>
                <w:szCs w:val="24"/>
              </w:rPr>
              <w:t>Direct results during the grant period</w:t>
            </w:r>
          </w:p>
        </w:tc>
      </w:tr>
      <w:tr w:rsidR="004F1D2A" w:rsidRPr="00F41FA9" w14:paraId="7E763933"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1113C26C" w14:textId="77777777" w:rsidR="004F1D2A" w:rsidRPr="00F41FA9" w:rsidRDefault="004F1D2A" w:rsidP="0083667C">
            <w:pPr>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E166EEB"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DAA045C" w14:textId="77777777" w:rsidR="004F1D2A" w:rsidRPr="001635C2" w:rsidRDefault="004F1D2A" w:rsidP="001635C2">
            <w:pPr>
              <w:pStyle w:val="ListParagraph"/>
              <w:numPr>
                <w:ilvl w:val="0"/>
                <w:numId w:val="32"/>
              </w:numPr>
              <w:rPr>
                <w:rFonts w:cstheme="minorHAnsi"/>
                <w:sz w:val="24"/>
                <w:szCs w:val="24"/>
                <w:rtl/>
              </w:rPr>
            </w:pPr>
            <w:r>
              <w:rPr>
                <w:rFonts w:cstheme="minorHAnsi"/>
                <w:sz w:val="24"/>
                <w:szCs w:val="24"/>
              </w:rPr>
              <w:t>The state runs a similar program in additional local authorities (a joint or independent initiative).</w:t>
            </w:r>
          </w:p>
        </w:tc>
      </w:tr>
      <w:tr w:rsidR="004F1D2A" w:rsidRPr="00F41FA9" w14:paraId="5CDCC571"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187D5C6E" w14:textId="77777777" w:rsidR="004F1D2A" w:rsidRPr="00F41FA9" w:rsidRDefault="004F1D2A" w:rsidP="0083667C">
            <w:pPr>
              <w:jc w:val="center"/>
              <w:rPr>
                <w:rFonts w:cstheme="minorHAnsi"/>
                <w:sz w:val="24"/>
                <w:szCs w:val="24"/>
              </w:rPr>
            </w:pPr>
            <w:r>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A807" w14:textId="77777777" w:rsidR="004F1D2A" w:rsidRPr="00F41FA9" w:rsidRDefault="004F1D2A" w:rsidP="0083667C">
            <w:pPr>
              <w:jc w:val="center"/>
              <w:rPr>
                <w:rFonts w:cstheme="minorHAnsi"/>
                <w:sz w:val="24"/>
                <w:szCs w:val="24"/>
                <w:rtl/>
              </w:rPr>
            </w:pP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EDD3A2" w14:textId="77777777" w:rsidR="004F1D2A" w:rsidRPr="00586E20" w:rsidRDefault="004F1D2A" w:rsidP="00586E20">
            <w:pPr>
              <w:pStyle w:val="ListParagraph"/>
              <w:numPr>
                <w:ilvl w:val="0"/>
                <w:numId w:val="32"/>
              </w:numPr>
              <w:rPr>
                <w:rFonts w:cstheme="minorHAnsi"/>
                <w:sz w:val="24"/>
                <w:szCs w:val="24"/>
                <w:rtl/>
              </w:rPr>
            </w:pPr>
            <w:r>
              <w:rPr>
                <w:rFonts w:cstheme="minorHAnsi"/>
                <w:sz w:val="24"/>
                <w:szCs w:val="24"/>
              </w:rPr>
              <w:t>An increase in the authority’s residents’ satisfaction in the field of education and in the authority in general.</w:t>
            </w:r>
          </w:p>
        </w:tc>
      </w:tr>
      <w:tr w:rsidR="004F1D2A" w:rsidRPr="00F41FA9" w14:paraId="64B25021"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F66DB" w14:textId="77777777" w:rsidR="004F1D2A" w:rsidRPr="00F41FA9" w:rsidRDefault="004F1D2A" w:rsidP="0083667C">
            <w:pPr>
              <w:rPr>
                <w:rFonts w:cstheme="minorHAnsi"/>
                <w:sz w:val="24"/>
                <w:szCs w:val="24"/>
                <w:rtl/>
              </w:rPr>
            </w:pPr>
            <w:r>
              <w:rPr>
                <w:rFonts w:cstheme="minorHAnsi"/>
                <w:sz w:val="24"/>
                <w:szCs w:val="24"/>
              </w:rPr>
              <w:t>External</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699B20" w14:textId="77777777" w:rsidR="004F1D2A" w:rsidRPr="00F41FA9" w:rsidRDefault="004F1D2A" w:rsidP="0083667C">
            <w:pPr>
              <w:rPr>
                <w:rFonts w:cstheme="minorHAnsi"/>
                <w:sz w:val="24"/>
                <w:szCs w:val="24"/>
                <w:rtl/>
              </w:rPr>
            </w:pPr>
            <w:r>
              <w:rPr>
                <w:rFonts w:cstheme="minorHAnsi"/>
                <w:sz w:val="24"/>
                <w:szCs w:val="24"/>
              </w:rPr>
              <w:t>By grantee</w:t>
            </w:r>
          </w:p>
        </w:tc>
        <w:tc>
          <w:tcPr>
            <w:tcW w:w="1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103FA" w14:textId="77777777" w:rsidR="004F1D2A" w:rsidRPr="00F41FA9" w:rsidRDefault="004F1D2A" w:rsidP="0083667C">
            <w:pPr>
              <w:rPr>
                <w:rFonts w:cstheme="minorHAnsi"/>
                <w:sz w:val="24"/>
                <w:szCs w:val="24"/>
                <w:rtl/>
              </w:rPr>
            </w:pPr>
            <w:r>
              <w:rPr>
                <w:rFonts w:cstheme="minorHAnsi"/>
                <w:sz w:val="24"/>
                <w:szCs w:val="24"/>
              </w:rPr>
              <w:t>Contribution to the attainment of the goal over time</w:t>
            </w:r>
          </w:p>
        </w:tc>
      </w:tr>
      <w:tr w:rsidR="004F1D2A" w:rsidRPr="00F41FA9" w14:paraId="1E07C4F5"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F8AD" w14:textId="77777777" w:rsidR="004F1D2A" w:rsidRPr="00F41FA9" w:rsidRDefault="004F1D2A" w:rsidP="0083667C">
            <w:pPr>
              <w:jc w:val="center"/>
              <w:rPr>
                <w:rFonts w:cstheme="minorHAnsi"/>
                <w:sz w:val="24"/>
                <w:szCs w:val="24"/>
              </w:rPr>
            </w:pPr>
            <w:r>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D3E5" w14:textId="77777777" w:rsidR="004F1D2A" w:rsidRPr="00F41FA9" w:rsidRDefault="004F1D2A" w:rsidP="0083667C">
            <w:pPr>
              <w:jc w:val="center"/>
              <w:rPr>
                <w:rFonts w:cstheme="minorHAnsi"/>
                <w:sz w:val="24"/>
                <w:szCs w:val="24"/>
                <w:rtl/>
              </w:rPr>
            </w:pP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F55EA3B" w14:textId="77777777" w:rsidR="004F1D2A" w:rsidRPr="005027CC" w:rsidRDefault="004F1D2A" w:rsidP="005027CC">
            <w:pPr>
              <w:pStyle w:val="ListParagraph"/>
              <w:numPr>
                <w:ilvl w:val="0"/>
                <w:numId w:val="33"/>
              </w:numPr>
              <w:rPr>
                <w:rFonts w:cstheme="minorHAnsi"/>
                <w:sz w:val="24"/>
                <w:szCs w:val="24"/>
                <w:rtl/>
              </w:rPr>
            </w:pPr>
            <w:r>
              <w:rPr>
                <w:rFonts w:cstheme="minorHAnsi"/>
                <w:sz w:val="24"/>
                <w:szCs w:val="24"/>
              </w:rPr>
              <w:t>An increase in measures of “state-oriented positions” among the authority’s residents in high correlation to an increase in satisfaction with the authority in education and in general</w:t>
            </w:r>
          </w:p>
        </w:tc>
      </w:tr>
      <w:tr w:rsidR="004F1D2A" w:rsidRPr="00F41FA9" w14:paraId="7911B021"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B7A8" w14:textId="77777777" w:rsidR="004F1D2A" w:rsidRPr="00F41FA9" w:rsidRDefault="004F1D2A" w:rsidP="0083667C">
            <w:pPr>
              <w:jc w:val="center"/>
              <w:rPr>
                <w:rFonts w:cstheme="minorHAnsi"/>
                <w:sz w:val="24"/>
                <w:szCs w:val="24"/>
              </w:rPr>
            </w:pPr>
            <w:r>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1617AE6" w14:textId="77777777" w:rsidR="004F1D2A" w:rsidRPr="00F41FA9" w:rsidRDefault="004F1D2A" w:rsidP="0083667C">
            <w:pPr>
              <w:jc w:val="center"/>
              <w:rPr>
                <w:rFonts w:cstheme="minorHAnsi"/>
                <w:sz w:val="24"/>
                <w:szCs w:val="24"/>
                <w:rtl/>
              </w:rPr>
            </w:pP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B4C5B5" w14:textId="77777777" w:rsidR="004F1D2A" w:rsidRPr="00AA300D" w:rsidRDefault="004F1D2A" w:rsidP="00AA300D">
            <w:pPr>
              <w:pStyle w:val="ListParagraph"/>
              <w:numPr>
                <w:ilvl w:val="0"/>
                <w:numId w:val="33"/>
              </w:numPr>
              <w:rPr>
                <w:rFonts w:cstheme="minorHAnsi"/>
                <w:sz w:val="24"/>
                <w:szCs w:val="24"/>
                <w:rtl/>
              </w:rPr>
            </w:pPr>
            <w:r>
              <w:rPr>
                <w:rFonts w:cstheme="minorHAnsi"/>
                <w:sz w:val="24"/>
                <w:szCs w:val="24"/>
              </w:rPr>
              <w:t>An increase in Knesset voting rates in correlation with the above improvement (satisfaction and state-oriented positions)</w:t>
            </w:r>
          </w:p>
        </w:tc>
      </w:tr>
      <w:tr w:rsidR="004F1D2A" w:rsidRPr="00F41FA9" w14:paraId="0721D185" w14:textId="77777777" w:rsidTr="007614B7">
        <w:trPr>
          <w:trHeight w:val="374"/>
        </w:trPr>
        <w:tc>
          <w:tcPr>
            <w:tcW w:w="14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9EDA19" w14:textId="77777777" w:rsidR="004F1D2A" w:rsidRPr="00F41FA9" w:rsidRDefault="004F1D2A" w:rsidP="0083667C">
            <w:pPr>
              <w:rPr>
                <w:rFonts w:cstheme="minorHAnsi"/>
                <w:sz w:val="24"/>
                <w:szCs w:val="24"/>
                <w:rtl/>
              </w:rPr>
            </w:pPr>
            <w:r>
              <w:rPr>
                <w:rFonts w:cstheme="minorHAnsi"/>
                <w:sz w:val="24"/>
                <w:szCs w:val="24"/>
              </w:rPr>
              <w:t xml:space="preserve">Measurement and evaluation regarding the project’s goals (clarification— </w:t>
            </w:r>
            <w:r>
              <w:rPr>
                <w:rFonts w:cstheme="minorHAnsi"/>
                <w:sz w:val="24"/>
                <w:szCs w:val="24"/>
              </w:rPr>
              <w:t>the numbers below pertain to the numbers above</w:t>
            </w:r>
            <w:r>
              <w:rPr>
                <w:rFonts w:cstheme="minorHAnsi"/>
                <w:sz w:val="24"/>
                <w:szCs w:val="24"/>
              </w:rPr>
              <w:t>)</w:t>
            </w:r>
          </w:p>
        </w:tc>
      </w:tr>
      <w:tr w:rsidR="004F1D2A" w:rsidRPr="00F41FA9" w14:paraId="4659F5D7" w14:textId="77777777" w:rsidTr="007614B7">
        <w:trPr>
          <w:trHeight w:val="138"/>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6F8607" w14:textId="77777777" w:rsidR="004F1D2A" w:rsidRPr="00F41FA9" w:rsidRDefault="004F1D2A" w:rsidP="0083667C">
            <w:pPr>
              <w:rPr>
                <w:rFonts w:cstheme="minorHAnsi"/>
                <w:sz w:val="24"/>
                <w:szCs w:val="24"/>
                <w:rtl/>
              </w:rPr>
            </w:pPr>
            <w:r>
              <w:rPr>
                <w:rFonts w:cstheme="minorHAnsi"/>
                <w:sz w:val="24"/>
                <w:szCs w:val="24"/>
              </w:rPr>
              <w:t>External</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5828C" w14:textId="77777777" w:rsidR="004F1D2A" w:rsidRPr="00F41FA9" w:rsidRDefault="004F1D2A" w:rsidP="0083667C">
            <w:pPr>
              <w:rPr>
                <w:rFonts w:cstheme="minorHAnsi"/>
                <w:sz w:val="24"/>
                <w:szCs w:val="24"/>
                <w:rtl/>
              </w:rPr>
            </w:pPr>
            <w:r>
              <w:rPr>
                <w:rFonts w:cstheme="minorHAnsi"/>
                <w:sz w:val="24"/>
                <w:szCs w:val="24"/>
              </w:rPr>
              <w:t>By grantee</w:t>
            </w:r>
          </w:p>
        </w:tc>
        <w:tc>
          <w:tcPr>
            <w:tcW w:w="1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E240D" w14:textId="77777777" w:rsidR="004F1D2A" w:rsidRPr="00F41FA9" w:rsidRDefault="004F1D2A" w:rsidP="0083667C">
            <w:pPr>
              <w:rPr>
                <w:rFonts w:cstheme="minorHAnsi"/>
                <w:sz w:val="24"/>
                <w:szCs w:val="24"/>
                <w:rtl/>
              </w:rPr>
            </w:pPr>
            <w:r>
              <w:rPr>
                <w:rFonts w:cstheme="minorHAnsi"/>
                <w:sz w:val="24"/>
                <w:szCs w:val="24"/>
              </w:rPr>
              <w:t>Activities and direct outputs</w:t>
            </w:r>
          </w:p>
        </w:tc>
      </w:tr>
      <w:tr w:rsidR="004F1D2A" w:rsidRPr="00F41FA9" w14:paraId="6D7D810D"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92143" w14:textId="77777777" w:rsidR="004F1D2A" w:rsidRPr="00F41FA9" w:rsidRDefault="004F1D2A" w:rsidP="0083667C">
            <w:pPr>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EBDA6E3"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CB817FF" w14:textId="77777777" w:rsidR="004F1D2A" w:rsidRPr="004C7F8D" w:rsidRDefault="004F1D2A" w:rsidP="004C7F8D">
            <w:pPr>
              <w:pStyle w:val="ListParagraph"/>
              <w:numPr>
                <w:ilvl w:val="0"/>
                <w:numId w:val="34"/>
              </w:numPr>
              <w:rPr>
                <w:rFonts w:cstheme="minorHAnsi"/>
                <w:sz w:val="24"/>
                <w:szCs w:val="24"/>
                <w:rtl/>
              </w:rPr>
            </w:pPr>
            <w:r>
              <w:rPr>
                <w:rFonts w:cstheme="minorHAnsi"/>
                <w:sz w:val="24"/>
                <w:szCs w:val="24"/>
              </w:rPr>
              <w:t>Mapping the current situation in the authority</w:t>
            </w:r>
          </w:p>
        </w:tc>
      </w:tr>
      <w:tr w:rsidR="004F1D2A" w:rsidRPr="00F41FA9" w14:paraId="7CBC3EA7"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CCD3D3" w14:textId="77777777" w:rsidR="004F1D2A" w:rsidRPr="00F41FA9" w:rsidRDefault="004F1D2A" w:rsidP="0083667C">
            <w:pPr>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E70220"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7492924" w14:textId="77777777" w:rsidR="004F1D2A" w:rsidRPr="00283D2A" w:rsidRDefault="004F1D2A" w:rsidP="00283D2A">
            <w:pPr>
              <w:pStyle w:val="ListParagraph"/>
              <w:numPr>
                <w:ilvl w:val="0"/>
                <w:numId w:val="34"/>
              </w:numPr>
              <w:rPr>
                <w:rFonts w:cstheme="minorHAnsi"/>
                <w:sz w:val="24"/>
                <w:szCs w:val="24"/>
                <w:rtl/>
              </w:rPr>
            </w:pPr>
            <w:r>
              <w:rPr>
                <w:rFonts w:cstheme="minorHAnsi"/>
                <w:sz w:val="24"/>
                <w:szCs w:val="24"/>
              </w:rPr>
              <w:t>Creating a vision for the educational system that is translated into a multi-year workplan</w:t>
            </w:r>
          </w:p>
        </w:tc>
      </w:tr>
      <w:tr w:rsidR="004F1D2A" w:rsidRPr="00F41FA9" w14:paraId="7DC3362D"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95DC" w14:textId="77777777" w:rsidR="004F1D2A" w:rsidRPr="00F41FA9" w:rsidRDefault="004F1D2A" w:rsidP="0083667C">
            <w:pPr>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CE093D"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454DB8" w14:textId="77777777" w:rsidR="004F1D2A" w:rsidRPr="00ED4311" w:rsidRDefault="004F1D2A" w:rsidP="00ED4311">
            <w:pPr>
              <w:pStyle w:val="ListParagraph"/>
              <w:numPr>
                <w:ilvl w:val="0"/>
                <w:numId w:val="34"/>
              </w:numPr>
              <w:rPr>
                <w:rFonts w:cstheme="minorHAnsi"/>
                <w:sz w:val="24"/>
                <w:szCs w:val="24"/>
                <w:rtl/>
              </w:rPr>
            </w:pPr>
            <w:r>
              <w:rPr>
                <w:rFonts w:cstheme="minorHAnsi"/>
                <w:sz w:val="24"/>
                <w:szCs w:val="24"/>
              </w:rPr>
              <w:t>Creating a system to collect and manage information in the authority</w:t>
            </w:r>
          </w:p>
        </w:tc>
      </w:tr>
      <w:tr w:rsidR="004F1D2A" w:rsidRPr="00F41FA9" w14:paraId="2A9DC6A2"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45024E3D" w14:textId="77777777" w:rsidR="004F1D2A" w:rsidRPr="00F41FA9" w:rsidRDefault="004F1D2A" w:rsidP="0083667C">
            <w:pPr>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48065FC"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CD536A2" w14:textId="77777777" w:rsidR="004F1D2A" w:rsidRPr="00B94763" w:rsidRDefault="004F1D2A" w:rsidP="00B94763">
            <w:pPr>
              <w:pStyle w:val="ListParagraph"/>
              <w:numPr>
                <w:ilvl w:val="0"/>
                <w:numId w:val="34"/>
              </w:numPr>
              <w:rPr>
                <w:rFonts w:cstheme="minorHAnsi"/>
                <w:sz w:val="24"/>
                <w:szCs w:val="24"/>
                <w:rtl/>
              </w:rPr>
            </w:pPr>
            <w:r>
              <w:rPr>
                <w:rFonts w:cstheme="minorHAnsi"/>
                <w:sz w:val="24"/>
                <w:szCs w:val="24"/>
              </w:rPr>
              <w:t>Creating organizational infrastructure that synchronizes among educational institutions, the welfare department, and informal education institutions</w:t>
            </w:r>
          </w:p>
        </w:tc>
      </w:tr>
      <w:tr w:rsidR="004F1D2A" w:rsidRPr="00F41FA9" w14:paraId="680F7851"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A1045" w14:textId="77777777" w:rsidR="004F1D2A" w:rsidRPr="00F41FA9" w:rsidRDefault="004F1D2A" w:rsidP="0083667C">
            <w:pPr>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25AECB42"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DB8728E" w14:textId="77777777" w:rsidR="004F1D2A" w:rsidRPr="00DB1FD4" w:rsidRDefault="004F1D2A" w:rsidP="00DB1FD4">
            <w:pPr>
              <w:pStyle w:val="ListParagraph"/>
              <w:numPr>
                <w:ilvl w:val="0"/>
                <w:numId w:val="34"/>
              </w:numPr>
              <w:rPr>
                <w:rFonts w:cstheme="minorHAnsi"/>
                <w:sz w:val="24"/>
                <w:szCs w:val="24"/>
                <w:rtl/>
              </w:rPr>
            </w:pPr>
            <w:r>
              <w:rPr>
                <w:rFonts w:cstheme="minorHAnsi"/>
                <w:sz w:val="24"/>
                <w:szCs w:val="24"/>
              </w:rPr>
              <w:t>Building the framework: Coordinating expectations and an obligatory agreement with the local authority. Building a joint steering committee. Appointing a manager. Building a steering committee and administration for the authority. Setting objectives. Building a workplan and allocating resources according to the workplan.</w:t>
            </w:r>
          </w:p>
        </w:tc>
      </w:tr>
      <w:tr w:rsidR="004F1D2A" w:rsidRPr="00F41FA9" w14:paraId="18077698"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487A740" w14:textId="77777777" w:rsidR="004F1D2A" w:rsidRPr="00F41FA9" w:rsidRDefault="004F1D2A" w:rsidP="0083667C">
            <w:pPr>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53280456"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13B3906" w14:textId="77777777" w:rsidR="004F1D2A" w:rsidRPr="00C707F0" w:rsidRDefault="004F1D2A" w:rsidP="00C707F0">
            <w:pPr>
              <w:pStyle w:val="ListParagraph"/>
              <w:numPr>
                <w:ilvl w:val="0"/>
                <w:numId w:val="34"/>
              </w:numPr>
              <w:rPr>
                <w:rFonts w:cstheme="minorHAnsi"/>
                <w:sz w:val="24"/>
                <w:szCs w:val="24"/>
                <w:rtl/>
              </w:rPr>
            </w:pPr>
            <w:r>
              <w:rPr>
                <w:rFonts w:cstheme="minorHAnsi"/>
                <w:sz w:val="24"/>
                <w:szCs w:val="24"/>
              </w:rPr>
              <w:t>Activity that creates direct involvement by the state in oversight and influence over the project (Education Ministry and Finance Ministry)</w:t>
            </w:r>
          </w:p>
        </w:tc>
      </w:tr>
      <w:tr w:rsidR="004F1D2A" w:rsidRPr="00F41FA9" w14:paraId="64D74545"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5D6FC5" w14:textId="77777777" w:rsidR="004F1D2A" w:rsidRPr="00F41FA9" w:rsidRDefault="004F1D2A" w:rsidP="0083667C">
            <w:pPr>
              <w:rPr>
                <w:rFonts w:cstheme="minorHAnsi"/>
                <w:sz w:val="24"/>
                <w:szCs w:val="24"/>
                <w:rtl/>
              </w:rPr>
            </w:pPr>
            <w:r>
              <w:rPr>
                <w:rFonts w:cstheme="minorHAnsi"/>
                <w:sz w:val="24"/>
                <w:szCs w:val="24"/>
              </w:rPr>
              <w:t>External</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5CE81" w14:textId="77777777" w:rsidR="004F1D2A" w:rsidRPr="00F41FA9" w:rsidRDefault="004F1D2A" w:rsidP="0083667C">
            <w:pPr>
              <w:rPr>
                <w:rFonts w:cstheme="minorHAnsi"/>
                <w:sz w:val="24"/>
                <w:szCs w:val="24"/>
                <w:rtl/>
              </w:rPr>
            </w:pPr>
            <w:r>
              <w:rPr>
                <w:rFonts w:cstheme="minorHAnsi"/>
                <w:sz w:val="24"/>
                <w:szCs w:val="24"/>
              </w:rPr>
              <w:t>By grantee</w:t>
            </w:r>
          </w:p>
        </w:tc>
        <w:tc>
          <w:tcPr>
            <w:tcW w:w="1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0011C" w14:textId="77777777" w:rsidR="004F1D2A" w:rsidRPr="00F41FA9" w:rsidRDefault="004F1D2A" w:rsidP="0083667C">
            <w:pPr>
              <w:rPr>
                <w:rFonts w:cstheme="minorHAnsi"/>
                <w:sz w:val="24"/>
                <w:szCs w:val="24"/>
                <w:rtl/>
              </w:rPr>
            </w:pPr>
            <w:r>
              <w:rPr>
                <w:rFonts w:cstheme="minorHAnsi"/>
                <w:sz w:val="24"/>
                <w:szCs w:val="24"/>
              </w:rPr>
              <w:t>Direct results during the timeframe of the grant</w:t>
            </w:r>
          </w:p>
        </w:tc>
      </w:tr>
      <w:tr w:rsidR="004F1D2A" w:rsidRPr="00F41FA9" w14:paraId="2F9FF436"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894774" w14:textId="77777777" w:rsidR="004F1D2A" w:rsidRPr="00F41FA9" w:rsidRDefault="004F1D2A" w:rsidP="0083667C">
            <w:pPr>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7A86E961"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24B42FF1" w14:textId="77777777" w:rsidR="004F1D2A" w:rsidRPr="00F41FA9" w:rsidRDefault="004F1D2A" w:rsidP="0083667C">
            <w:pPr>
              <w:rPr>
                <w:rFonts w:cstheme="minorHAnsi"/>
                <w:sz w:val="24"/>
                <w:szCs w:val="24"/>
                <w:rtl/>
              </w:rPr>
            </w:pPr>
            <w:r>
              <w:rPr>
                <w:rFonts w:cstheme="minorHAnsi"/>
                <w:sz w:val="24"/>
                <w:szCs w:val="24"/>
              </w:rPr>
              <w:t xml:space="preserve">B. An increase in measures of school attendance. An increase in participation in informal education activities. An improvement in scores on the </w:t>
            </w:r>
            <w:proofErr w:type="spellStart"/>
            <w:r>
              <w:rPr>
                <w:rFonts w:cstheme="minorHAnsi"/>
                <w:sz w:val="24"/>
                <w:szCs w:val="24"/>
              </w:rPr>
              <w:t>Meitzav</w:t>
            </w:r>
            <w:proofErr w:type="spellEnd"/>
            <w:r>
              <w:rPr>
                <w:rFonts w:cstheme="minorHAnsi"/>
                <w:sz w:val="24"/>
                <w:szCs w:val="24"/>
              </w:rPr>
              <w:t xml:space="preserve"> and matriculation (</w:t>
            </w:r>
            <w:proofErr w:type="spellStart"/>
            <w:r>
              <w:rPr>
                <w:rFonts w:cstheme="minorHAnsi"/>
                <w:sz w:val="24"/>
                <w:szCs w:val="24"/>
              </w:rPr>
              <w:t>Bagrut</w:t>
            </w:r>
            <w:proofErr w:type="spellEnd"/>
            <w:r>
              <w:rPr>
                <w:rFonts w:cstheme="minorHAnsi"/>
                <w:sz w:val="24"/>
                <w:szCs w:val="24"/>
              </w:rPr>
              <w:t>) exams.</w:t>
            </w:r>
          </w:p>
        </w:tc>
      </w:tr>
      <w:tr w:rsidR="004F1D2A" w:rsidRPr="00F41FA9" w14:paraId="1AB2011E"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89648" w14:textId="77777777" w:rsidR="004F1D2A" w:rsidRPr="00F41FA9" w:rsidRDefault="004F1D2A" w:rsidP="0083667C">
            <w:pP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5A19C2" w14:textId="77777777" w:rsidR="004F1D2A" w:rsidRPr="00F41FA9" w:rsidRDefault="004F1D2A" w:rsidP="0083667C">
            <w:pPr>
              <w:rPr>
                <w:rFonts w:cstheme="minorHAnsi"/>
                <w:sz w:val="24"/>
                <w:szCs w:val="24"/>
                <w:rtl/>
              </w:rPr>
            </w:pP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9AD389" w14:textId="77777777" w:rsidR="004F1D2A" w:rsidRPr="00F41FA9" w:rsidRDefault="004F1D2A" w:rsidP="0083667C">
            <w:pPr>
              <w:rPr>
                <w:rFonts w:cstheme="minorHAnsi"/>
                <w:sz w:val="24"/>
                <w:szCs w:val="24"/>
                <w:rtl/>
              </w:rPr>
            </w:pPr>
            <w:r>
              <w:rPr>
                <w:rFonts w:cstheme="minorHAnsi"/>
                <w:sz w:val="24"/>
                <w:szCs w:val="24"/>
              </w:rPr>
              <w:t>C. The state runs a similar program in additional local authorities (in a joint or independent initiative).</w:t>
            </w:r>
          </w:p>
        </w:tc>
      </w:tr>
      <w:tr w:rsidR="004F1D2A" w:rsidRPr="00F41FA9" w14:paraId="77CFF928"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1A747" w14:textId="77777777" w:rsidR="004F1D2A" w:rsidRPr="00F41FA9" w:rsidRDefault="004F1D2A" w:rsidP="0083667C">
            <w:pPr>
              <w:rPr>
                <w:rFonts w:cstheme="minorHAnsi"/>
                <w:sz w:val="24"/>
                <w:szCs w:val="24"/>
                <w:rtl/>
              </w:rPr>
            </w:pPr>
            <w:r>
              <w:rPr>
                <w:rFonts w:cstheme="minorHAnsi"/>
                <w:sz w:val="24"/>
                <w:szCs w:val="24"/>
              </w:rPr>
              <w:t>External</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B1E4B" w14:textId="77777777" w:rsidR="004F1D2A" w:rsidRPr="00F41FA9" w:rsidRDefault="004F1D2A" w:rsidP="0083667C">
            <w:pPr>
              <w:rPr>
                <w:rFonts w:cstheme="minorHAnsi"/>
                <w:sz w:val="24"/>
                <w:szCs w:val="24"/>
                <w:rtl/>
              </w:rPr>
            </w:pPr>
            <w:r>
              <w:rPr>
                <w:rFonts w:cstheme="minorHAnsi"/>
                <w:sz w:val="24"/>
                <w:szCs w:val="24"/>
              </w:rPr>
              <w:t>By grantee</w:t>
            </w:r>
          </w:p>
        </w:tc>
        <w:tc>
          <w:tcPr>
            <w:tcW w:w="1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5F260" w14:textId="77777777" w:rsidR="004F1D2A" w:rsidRPr="00F41FA9" w:rsidRDefault="004F1D2A" w:rsidP="0083667C">
            <w:pPr>
              <w:rPr>
                <w:rFonts w:cstheme="minorHAnsi"/>
                <w:sz w:val="24"/>
                <w:szCs w:val="24"/>
                <w:rtl/>
              </w:rPr>
            </w:pPr>
            <w:r>
              <w:rPr>
                <w:rFonts w:cstheme="minorHAnsi"/>
                <w:sz w:val="24"/>
                <w:szCs w:val="24"/>
              </w:rPr>
              <w:t>Contribution to attaining the goal over time</w:t>
            </w:r>
          </w:p>
        </w:tc>
      </w:tr>
      <w:tr w:rsidR="004F1D2A" w:rsidRPr="00F41FA9" w14:paraId="29C4EA09"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65AC9" w14:textId="77777777" w:rsidR="004F1D2A" w:rsidRPr="00F41FA9" w:rsidRDefault="004F1D2A" w:rsidP="0083667C">
            <w:pPr>
              <w:jc w:val="center"/>
              <w:rPr>
                <w:rFonts w:cstheme="minorHAnsi"/>
                <w:sz w:val="24"/>
                <w:szCs w:val="24"/>
              </w:rPr>
            </w:pPr>
            <w:r>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259030"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1939A2" w14:textId="77777777" w:rsidR="004F1D2A" w:rsidRPr="00154849" w:rsidRDefault="004F1D2A" w:rsidP="00154849">
            <w:pPr>
              <w:pStyle w:val="ListParagraph"/>
              <w:numPr>
                <w:ilvl w:val="0"/>
                <w:numId w:val="35"/>
              </w:numPr>
              <w:rPr>
                <w:rFonts w:cstheme="minorHAnsi"/>
                <w:sz w:val="24"/>
                <w:szCs w:val="24"/>
                <w:rtl/>
              </w:rPr>
            </w:pPr>
            <w:r>
              <w:rPr>
                <w:rFonts w:cstheme="minorHAnsi"/>
                <w:sz w:val="24"/>
                <w:szCs w:val="24"/>
              </w:rPr>
              <w:t>The infrastructure created continues to be used and is effective after the assistance is discontinued.</w:t>
            </w:r>
          </w:p>
        </w:tc>
      </w:tr>
      <w:tr w:rsidR="004F1D2A" w:rsidRPr="00F41FA9" w14:paraId="5F27F331" w14:textId="77777777" w:rsidTr="007614B7">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5325FA" w14:textId="77777777" w:rsidR="004F1D2A" w:rsidRPr="00F41FA9" w:rsidRDefault="004F1D2A" w:rsidP="0083667C">
            <w:pPr>
              <w:jc w:val="center"/>
              <w:rPr>
                <w:rFonts w:cstheme="minorHAnsi"/>
                <w:sz w:val="24"/>
                <w:szCs w:val="24"/>
              </w:rPr>
            </w:pPr>
            <w:r>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AE49EF8" w14:textId="77777777" w:rsidR="004F1D2A" w:rsidRPr="00F41FA9" w:rsidRDefault="004F1D2A" w:rsidP="0083667C">
            <w:pPr>
              <w:jc w:val="center"/>
              <w:rPr>
                <w:rFonts w:cstheme="minorHAnsi"/>
                <w:sz w:val="24"/>
                <w:szCs w:val="24"/>
              </w:rPr>
            </w:pPr>
            <w:r>
              <w:rPr>
                <w:rFonts w:cstheme="minorHAnsi"/>
                <w:sz w:val="24"/>
                <w:szCs w:val="24"/>
              </w:rPr>
              <w:t>V</w:t>
            </w:r>
          </w:p>
        </w:tc>
        <w:tc>
          <w:tcPr>
            <w:tcW w:w="1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B35DF2" w14:textId="77777777" w:rsidR="004F1D2A" w:rsidRPr="00695A7B" w:rsidRDefault="004F1D2A" w:rsidP="00695A7B">
            <w:pPr>
              <w:pStyle w:val="ListParagraph"/>
              <w:numPr>
                <w:ilvl w:val="0"/>
                <w:numId w:val="35"/>
              </w:numPr>
              <w:rPr>
                <w:rFonts w:cstheme="minorHAnsi"/>
                <w:sz w:val="24"/>
                <w:szCs w:val="24"/>
                <w:rtl/>
              </w:rPr>
            </w:pPr>
            <w:r>
              <w:rPr>
                <w:rFonts w:cstheme="minorHAnsi"/>
                <w:sz w:val="24"/>
                <w:szCs w:val="24"/>
              </w:rPr>
              <w:t>Increased investment by the state in running similar programs in additional local authorities</w:t>
            </w:r>
          </w:p>
        </w:tc>
      </w:tr>
      <w:tr w:rsidR="004F1D2A" w:rsidRPr="00F41FA9" w14:paraId="722CE142" w14:textId="77777777" w:rsidTr="007614B7">
        <w:trPr>
          <w:trHeight w:val="357"/>
        </w:trPr>
        <w:tc>
          <w:tcPr>
            <w:tcW w:w="14485" w:type="dxa"/>
            <w:gridSpan w:val="3"/>
            <w:shd w:val="clear" w:color="auto" w:fill="D9D9D9" w:themeFill="background1" w:themeFillShade="D9"/>
          </w:tcPr>
          <w:p w14:paraId="1AA97652" w14:textId="77777777" w:rsidR="004F1D2A" w:rsidRPr="00F41FA9" w:rsidRDefault="004F1D2A" w:rsidP="0083667C">
            <w:pPr>
              <w:pStyle w:val="ListParagraph"/>
              <w:spacing w:line="276" w:lineRule="auto"/>
              <w:ind w:left="0"/>
              <w:rPr>
                <w:rFonts w:cstheme="minorHAnsi"/>
                <w:b/>
                <w:bCs/>
                <w:sz w:val="24"/>
                <w:szCs w:val="24"/>
                <w:rtl/>
              </w:rPr>
            </w:pPr>
            <w:r>
              <w:rPr>
                <w:rFonts w:cstheme="minorHAnsi"/>
                <w:b/>
                <w:bCs/>
                <w:sz w:val="24"/>
                <w:szCs w:val="24"/>
              </w:rPr>
              <w:t>Emphases for measurement and evaluation</w:t>
            </w:r>
          </w:p>
        </w:tc>
      </w:tr>
      <w:tr w:rsidR="004F1D2A" w:rsidRPr="00F41FA9" w14:paraId="7AAB00AA" w14:textId="77777777" w:rsidTr="007614B7">
        <w:trPr>
          <w:trHeight w:val="357"/>
        </w:trPr>
        <w:tc>
          <w:tcPr>
            <w:tcW w:w="14485" w:type="dxa"/>
            <w:gridSpan w:val="3"/>
            <w:shd w:val="clear" w:color="auto" w:fill="FFFFFF" w:themeFill="background1"/>
          </w:tcPr>
          <w:p w14:paraId="3ECA8708" w14:textId="77777777" w:rsidR="004F1D2A" w:rsidRPr="00F41FA9" w:rsidRDefault="004F1D2A" w:rsidP="0083667C">
            <w:pPr>
              <w:jc w:val="both"/>
              <w:rPr>
                <w:rFonts w:cstheme="minorHAnsi"/>
                <w:sz w:val="24"/>
                <w:szCs w:val="24"/>
                <w:rtl/>
              </w:rPr>
            </w:pPr>
            <w:r>
              <w:rPr>
                <w:rFonts w:cstheme="minorHAnsi"/>
                <w:sz w:val="24"/>
                <w:szCs w:val="24"/>
              </w:rPr>
              <w:t xml:space="preserve">The simple practical outputs can be evaluated starting immediately. The degree of necessary collaboration should be defined </w:t>
            </w:r>
            <w:proofErr w:type="gramStart"/>
            <w:r>
              <w:rPr>
                <w:rFonts w:cstheme="minorHAnsi"/>
                <w:sz w:val="24"/>
                <w:szCs w:val="24"/>
              </w:rPr>
              <w:t>in order to</w:t>
            </w:r>
            <w:proofErr w:type="gramEnd"/>
            <w:r>
              <w:rPr>
                <w:rFonts w:cstheme="minorHAnsi"/>
                <w:sz w:val="24"/>
                <w:szCs w:val="24"/>
              </w:rPr>
              <w:t xml:space="preserve"> continue. The same is the case regarding involving the state. Regarding the ethical goals—they will be able to be evaluated only after there is a sense of improvement in the field.</w:t>
            </w:r>
          </w:p>
        </w:tc>
      </w:tr>
      <w:tr w:rsidR="004F1D2A" w:rsidRPr="00F41FA9" w14:paraId="3C7BCEAA" w14:textId="77777777" w:rsidTr="007614B7">
        <w:trPr>
          <w:trHeight w:val="357"/>
        </w:trPr>
        <w:tc>
          <w:tcPr>
            <w:tcW w:w="14485" w:type="dxa"/>
            <w:gridSpan w:val="3"/>
            <w:shd w:val="clear" w:color="auto" w:fill="D9D9D9" w:themeFill="background1" w:themeFillShade="D9"/>
          </w:tcPr>
          <w:p w14:paraId="0D4573E5" w14:textId="77777777" w:rsidR="004F1D2A" w:rsidRPr="00F41FA9" w:rsidRDefault="004F1D2A" w:rsidP="0083667C">
            <w:pPr>
              <w:spacing w:line="276" w:lineRule="auto"/>
              <w:rPr>
                <w:rFonts w:cstheme="minorHAnsi"/>
                <w:b/>
                <w:bCs/>
                <w:sz w:val="24"/>
                <w:szCs w:val="24"/>
                <w:rtl/>
              </w:rPr>
            </w:pPr>
            <w:r>
              <w:rPr>
                <w:rFonts w:cstheme="minorHAnsi"/>
                <w:b/>
                <w:bCs/>
                <w:sz w:val="24"/>
                <w:szCs w:val="24"/>
              </w:rPr>
              <w:t>Mechanism, process, and milestones for measuring progress</w:t>
            </w:r>
          </w:p>
        </w:tc>
      </w:tr>
      <w:tr w:rsidR="004F1D2A" w:rsidRPr="00F41FA9" w14:paraId="7BC63253" w14:textId="77777777" w:rsidTr="007614B7">
        <w:trPr>
          <w:trHeight w:val="699"/>
        </w:trPr>
        <w:tc>
          <w:tcPr>
            <w:tcW w:w="14485" w:type="dxa"/>
            <w:gridSpan w:val="3"/>
            <w:shd w:val="clear" w:color="auto" w:fill="FFFFFF" w:themeFill="background1"/>
          </w:tcPr>
          <w:p w14:paraId="74B42B9E" w14:textId="77777777" w:rsidR="004F1D2A" w:rsidRDefault="004F1D2A" w:rsidP="00F24FE5">
            <w:pPr>
              <w:pStyle w:val="ListParagraph"/>
              <w:numPr>
                <w:ilvl w:val="0"/>
                <w:numId w:val="27"/>
              </w:numPr>
              <w:jc w:val="both"/>
              <w:rPr>
                <w:rFonts w:cstheme="minorHAnsi"/>
                <w:sz w:val="24"/>
                <w:szCs w:val="24"/>
              </w:rPr>
            </w:pPr>
            <w:r>
              <w:rPr>
                <w:rFonts w:cstheme="minorHAnsi"/>
                <w:sz w:val="24"/>
                <w:szCs w:val="24"/>
              </w:rPr>
              <w:t>It is necessary to coordinate with Branco Weiss and anchor in the agreement the responsibility of Branco Weiss to conduct measurement in accordance with the above.</w:t>
            </w:r>
          </w:p>
          <w:p w14:paraId="3EFA40C3" w14:textId="77777777" w:rsidR="004F1D2A" w:rsidRDefault="004F1D2A" w:rsidP="00F24FE5">
            <w:pPr>
              <w:pStyle w:val="ListParagraph"/>
              <w:numPr>
                <w:ilvl w:val="0"/>
                <w:numId w:val="27"/>
              </w:numPr>
              <w:jc w:val="both"/>
              <w:rPr>
                <w:rFonts w:cstheme="minorHAnsi"/>
                <w:sz w:val="24"/>
                <w:szCs w:val="24"/>
              </w:rPr>
            </w:pPr>
            <w:r>
              <w:rPr>
                <w:rFonts w:cstheme="minorHAnsi"/>
                <w:sz w:val="24"/>
                <w:szCs w:val="24"/>
              </w:rPr>
              <w:t>It is necessary to determine milestones with Branco Weiss for evaluation of continued work with the network.</w:t>
            </w:r>
          </w:p>
          <w:p w14:paraId="21935621" w14:textId="77777777" w:rsidR="004F1D2A" w:rsidRDefault="004F1D2A" w:rsidP="00F24FE5">
            <w:pPr>
              <w:pStyle w:val="ListParagraph"/>
              <w:numPr>
                <w:ilvl w:val="0"/>
                <w:numId w:val="27"/>
              </w:numPr>
              <w:jc w:val="both"/>
              <w:rPr>
                <w:rFonts w:cstheme="minorHAnsi"/>
                <w:sz w:val="24"/>
                <w:szCs w:val="24"/>
              </w:rPr>
            </w:pPr>
            <w:r>
              <w:rPr>
                <w:rFonts w:cstheme="minorHAnsi"/>
                <w:sz w:val="24"/>
                <w:szCs w:val="24"/>
              </w:rPr>
              <w:t>If in most of the authorities, there is not success on a particular milestone that was determined, continued work with Branco should be reconsidered.</w:t>
            </w:r>
          </w:p>
          <w:p w14:paraId="2C5BE8EF" w14:textId="77777777" w:rsidR="004F1D2A" w:rsidRDefault="004F1D2A" w:rsidP="00F24FE5">
            <w:pPr>
              <w:pStyle w:val="ListParagraph"/>
              <w:numPr>
                <w:ilvl w:val="0"/>
                <w:numId w:val="27"/>
              </w:numPr>
              <w:jc w:val="both"/>
              <w:rPr>
                <w:rFonts w:cstheme="minorHAnsi"/>
                <w:sz w:val="24"/>
                <w:szCs w:val="24"/>
              </w:rPr>
            </w:pPr>
            <w:r>
              <w:rPr>
                <w:rFonts w:cstheme="minorHAnsi"/>
                <w:sz w:val="24"/>
                <w:szCs w:val="24"/>
              </w:rPr>
              <w:t>Points of discontinuing work with the network and discontinuing the grant should be anchored.</w:t>
            </w:r>
          </w:p>
          <w:p w14:paraId="5D03F476" w14:textId="77777777" w:rsidR="004F1D2A" w:rsidRPr="00F24FE5" w:rsidRDefault="004F1D2A" w:rsidP="00F24FE5">
            <w:pPr>
              <w:pStyle w:val="ListParagraph"/>
              <w:numPr>
                <w:ilvl w:val="0"/>
                <w:numId w:val="27"/>
              </w:numPr>
              <w:jc w:val="both"/>
              <w:rPr>
                <w:rFonts w:cstheme="minorHAnsi"/>
                <w:sz w:val="24"/>
                <w:szCs w:val="24"/>
              </w:rPr>
            </w:pPr>
            <w:r>
              <w:rPr>
                <w:rFonts w:cstheme="minorHAnsi"/>
                <w:sz w:val="24"/>
                <w:szCs w:val="24"/>
              </w:rPr>
              <w:t>If we decide to measure and evaluate the identity goal (foundation goals—2)—it will be necessary to conduct a process that places attention by the foundation’s staff to the characterization, selection of an evaluation professional, and involvement in the planning of the process.</w:t>
            </w:r>
          </w:p>
        </w:tc>
      </w:tr>
    </w:tbl>
    <w:p w14:paraId="7D8583B9" w14:textId="77777777" w:rsidR="004F1D2A" w:rsidRPr="00F41FA9" w:rsidRDefault="004F1D2A" w:rsidP="00F41FA9">
      <w:pPr>
        <w:pStyle w:val="ListParagraph"/>
        <w:spacing w:line="360" w:lineRule="auto"/>
        <w:ind w:left="0"/>
        <w:rPr>
          <w:rFonts w:cstheme="minorHAnsi"/>
          <w:b/>
          <w:bCs/>
          <w:sz w:val="24"/>
          <w:szCs w:val="24"/>
          <w:rtl/>
        </w:rPr>
      </w:pPr>
    </w:p>
    <w:p w14:paraId="061B4DDE" w14:textId="77777777" w:rsidR="004F1D2A" w:rsidRDefault="004F1D2A" w:rsidP="00F41FA9">
      <w:pPr>
        <w:rPr>
          <w:rFonts w:cstheme="minorHAnsi"/>
          <w:b/>
          <w:bCs/>
          <w:sz w:val="24"/>
          <w:szCs w:val="24"/>
        </w:rPr>
      </w:pPr>
    </w:p>
    <w:p w14:paraId="6086E249" w14:textId="77777777" w:rsidR="004F1D2A" w:rsidRPr="00F41FA9" w:rsidRDefault="004F1D2A" w:rsidP="00F41FA9">
      <w:pPr>
        <w:rPr>
          <w:rFonts w:cstheme="minorHAnsi"/>
          <w:b/>
          <w:bCs/>
          <w:sz w:val="24"/>
          <w:szCs w:val="24"/>
          <w:rtl/>
        </w:rPr>
      </w:pPr>
    </w:p>
    <w:p w14:paraId="31A403E8" w14:textId="77777777" w:rsidR="004F1D2A" w:rsidRDefault="004F1D2A" w:rsidP="00F41FA9">
      <w:pPr>
        <w:rPr>
          <w:rFonts w:cstheme="minorHAnsi"/>
          <w:b/>
          <w:bCs/>
          <w:sz w:val="24"/>
          <w:szCs w:val="24"/>
        </w:rPr>
      </w:pPr>
    </w:p>
    <w:p w14:paraId="7C3698A5" w14:textId="77777777" w:rsidR="004F1D2A" w:rsidRPr="00F41FA9" w:rsidRDefault="004F1D2A" w:rsidP="00F41FA9">
      <w:pPr>
        <w:rPr>
          <w:rFonts w:cstheme="minorHAnsi"/>
          <w:b/>
          <w:bCs/>
          <w:sz w:val="24"/>
          <w:szCs w:val="24"/>
          <w:rtl/>
        </w:rPr>
      </w:pPr>
    </w:p>
    <w:p w14:paraId="558AE914" w14:textId="77777777" w:rsidR="004F1D2A" w:rsidRDefault="004F1D2A" w:rsidP="00F41FA9">
      <w:pPr>
        <w:rPr>
          <w:rFonts w:cstheme="minorHAnsi"/>
          <w:b/>
          <w:bCs/>
          <w:sz w:val="24"/>
          <w:szCs w:val="24"/>
        </w:rPr>
      </w:pPr>
    </w:p>
    <w:p w14:paraId="4D1C76E9" w14:textId="77777777" w:rsidR="004F1D2A" w:rsidRDefault="004F1D2A" w:rsidP="00F41FA9">
      <w:pPr>
        <w:rPr>
          <w:rFonts w:cstheme="minorHAnsi"/>
          <w:b/>
          <w:bCs/>
          <w:sz w:val="24"/>
          <w:szCs w:val="24"/>
        </w:rPr>
      </w:pPr>
    </w:p>
    <w:p w14:paraId="24CD2206" w14:textId="77777777" w:rsidR="007614B7" w:rsidRDefault="007614B7" w:rsidP="00F41FA9">
      <w:pPr>
        <w:rPr>
          <w:rFonts w:cstheme="minorHAnsi"/>
          <w:b/>
          <w:bCs/>
          <w:sz w:val="24"/>
          <w:szCs w:val="24"/>
        </w:rPr>
      </w:pPr>
    </w:p>
    <w:p w14:paraId="2AD6501B" w14:textId="77777777" w:rsidR="007614B7" w:rsidRDefault="007614B7" w:rsidP="00F41FA9">
      <w:pPr>
        <w:rPr>
          <w:rFonts w:cstheme="minorHAnsi"/>
          <w:b/>
          <w:bCs/>
          <w:sz w:val="24"/>
          <w:szCs w:val="24"/>
        </w:rPr>
      </w:pPr>
    </w:p>
    <w:p w14:paraId="7DE66F9C" w14:textId="77777777" w:rsidR="007614B7" w:rsidRDefault="007614B7" w:rsidP="00F41FA9">
      <w:pPr>
        <w:rPr>
          <w:rFonts w:cstheme="minorHAnsi"/>
          <w:b/>
          <w:bCs/>
          <w:sz w:val="24"/>
          <w:szCs w:val="24"/>
        </w:rPr>
      </w:pPr>
    </w:p>
    <w:p w14:paraId="29A4DD31" w14:textId="77777777" w:rsidR="007614B7" w:rsidRDefault="007614B7" w:rsidP="00F41FA9">
      <w:pPr>
        <w:rPr>
          <w:rFonts w:cstheme="minorHAnsi"/>
          <w:b/>
          <w:bCs/>
          <w:sz w:val="24"/>
          <w:szCs w:val="24"/>
        </w:rPr>
      </w:pPr>
    </w:p>
    <w:p w14:paraId="3A117D25" w14:textId="77777777" w:rsidR="007614B7" w:rsidRDefault="007614B7" w:rsidP="00F41FA9">
      <w:pPr>
        <w:rPr>
          <w:rFonts w:cstheme="minorHAnsi"/>
          <w:b/>
          <w:bCs/>
          <w:sz w:val="24"/>
          <w:szCs w:val="24"/>
        </w:rPr>
      </w:pPr>
    </w:p>
    <w:p w14:paraId="6CB1F564" w14:textId="77777777" w:rsidR="007614B7" w:rsidRPr="00F41FA9" w:rsidRDefault="007614B7" w:rsidP="00F41FA9">
      <w:pPr>
        <w:rPr>
          <w:rFonts w:cstheme="minorHAnsi"/>
          <w:b/>
          <w:bCs/>
          <w:sz w:val="24"/>
          <w:szCs w:val="24"/>
          <w:rtl/>
        </w:rPr>
      </w:pPr>
    </w:p>
    <w:p w14:paraId="580AAFE5" w14:textId="77777777" w:rsidR="004F1D2A" w:rsidRPr="004B2E63" w:rsidRDefault="004F1D2A" w:rsidP="004B2E63">
      <w:pPr>
        <w:pStyle w:val="ListParagraph"/>
        <w:numPr>
          <w:ilvl w:val="0"/>
          <w:numId w:val="36"/>
        </w:numPr>
        <w:spacing w:after="0" w:line="240" w:lineRule="auto"/>
        <w:rPr>
          <w:rFonts w:cstheme="minorHAnsi"/>
          <w:b/>
          <w:bCs/>
          <w:sz w:val="24"/>
          <w:szCs w:val="24"/>
        </w:rPr>
      </w:pPr>
      <w:r>
        <w:rPr>
          <w:rFonts w:cstheme="minorHAnsi"/>
          <w:b/>
          <w:bCs/>
          <w:sz w:val="24"/>
          <w:szCs w:val="24"/>
        </w:rPr>
        <w:t>Managing the Grant</w:t>
      </w:r>
    </w:p>
    <w:p w14:paraId="2D0AC992" w14:textId="77777777" w:rsidR="004F1D2A" w:rsidRPr="00F41FA9" w:rsidRDefault="004F1D2A" w:rsidP="00F41FA9">
      <w:pPr>
        <w:rPr>
          <w:rFonts w:cstheme="minorHAnsi"/>
          <w:b/>
          <w:bCs/>
          <w:sz w:val="24"/>
          <w:szCs w:val="24"/>
          <w:rtl/>
        </w:rPr>
      </w:pPr>
    </w:p>
    <w:p w14:paraId="11E3B6AA" w14:textId="77777777" w:rsidR="004F1D2A" w:rsidRDefault="004F1D2A" w:rsidP="00F41FA9">
      <w:pPr>
        <w:pStyle w:val="ListParagraph"/>
        <w:ind w:left="0"/>
        <w:rPr>
          <w:rFonts w:cstheme="minorHAnsi"/>
          <w:b/>
          <w:bCs/>
          <w:sz w:val="24"/>
          <w:szCs w:val="24"/>
        </w:rPr>
      </w:pPr>
    </w:p>
    <w:p w14:paraId="67E35C51" w14:textId="77777777" w:rsidR="004F1D2A" w:rsidRPr="00F41FA9" w:rsidRDefault="004F1D2A" w:rsidP="00F41FA9">
      <w:pPr>
        <w:pStyle w:val="ListParagraph"/>
        <w:ind w:left="0"/>
        <w:rPr>
          <w:rFonts w:cstheme="minorHAnsi"/>
          <w:b/>
          <w:bCs/>
          <w:sz w:val="24"/>
          <w:szCs w:val="24"/>
        </w:rPr>
      </w:pPr>
    </w:p>
    <w:tbl>
      <w:tblPr>
        <w:tblStyle w:val="TableGrid"/>
        <w:bidiVisual/>
        <w:tblW w:w="14485" w:type="dxa"/>
        <w:tblLayout w:type="fixed"/>
        <w:tblLook w:val="04A0" w:firstRow="1" w:lastRow="0" w:firstColumn="1" w:lastColumn="0" w:noHBand="0" w:noVBand="1"/>
      </w:tblPr>
      <w:tblGrid>
        <w:gridCol w:w="4719"/>
        <w:gridCol w:w="9766"/>
      </w:tblGrid>
      <w:tr w:rsidR="004F1D2A" w:rsidRPr="00F41FA9" w14:paraId="3A503A0E" w14:textId="77777777" w:rsidTr="007614B7">
        <w:trPr>
          <w:trHeight w:val="342"/>
        </w:trPr>
        <w:tc>
          <w:tcPr>
            <w:tcW w:w="144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970FC" w14:textId="77777777" w:rsidR="004F1D2A" w:rsidRPr="00F41FA9" w:rsidRDefault="004F1D2A" w:rsidP="00D5348C">
            <w:pPr>
              <w:pStyle w:val="ListParagraph"/>
              <w:spacing w:line="360" w:lineRule="auto"/>
              <w:ind w:left="0"/>
              <w:rPr>
                <w:rFonts w:cstheme="minorHAnsi"/>
                <w:b/>
                <w:bCs/>
                <w:sz w:val="24"/>
                <w:szCs w:val="24"/>
                <w:rtl/>
              </w:rPr>
            </w:pPr>
            <w:r>
              <w:rPr>
                <w:rFonts w:cstheme="minorHAnsi"/>
                <w:b/>
                <w:bCs/>
                <w:sz w:val="24"/>
                <w:szCs w:val="24"/>
              </w:rPr>
              <w:t>Involvement, consultation, and guidance</w:t>
            </w:r>
          </w:p>
        </w:tc>
      </w:tr>
      <w:tr w:rsidR="004F1D2A" w:rsidRPr="00F41FA9" w14:paraId="70E9AECF" w14:textId="77777777" w:rsidTr="007614B7">
        <w:trPr>
          <w:trHeight w:val="342"/>
        </w:trPr>
        <w:tc>
          <w:tcPr>
            <w:tcW w:w="144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D00201" w14:textId="77777777" w:rsidR="004F1D2A" w:rsidRPr="00F41FA9" w:rsidRDefault="004F1D2A" w:rsidP="00D5348C">
            <w:pPr>
              <w:jc w:val="both"/>
              <w:rPr>
                <w:rFonts w:cstheme="minorHAnsi"/>
                <w:sz w:val="24"/>
                <w:szCs w:val="24"/>
                <w:rtl/>
              </w:rPr>
            </w:pPr>
            <w:r>
              <w:rPr>
                <w:rFonts w:cstheme="minorHAnsi"/>
                <w:sz w:val="24"/>
                <w:szCs w:val="24"/>
              </w:rPr>
              <w:t xml:space="preserve">The goal of our consultation is ensuring the maximization of the impact and direct learning by the Arab population in general, and the local authorities and educational </w:t>
            </w:r>
            <w:proofErr w:type="gramStart"/>
            <w:r>
              <w:rPr>
                <w:rFonts w:cstheme="minorHAnsi"/>
                <w:sz w:val="24"/>
                <w:szCs w:val="24"/>
              </w:rPr>
              <w:t>institutions in particular</w:t>
            </w:r>
            <w:proofErr w:type="gramEnd"/>
            <w:r>
              <w:rPr>
                <w:rFonts w:cstheme="minorHAnsi"/>
                <w:sz w:val="24"/>
                <w:szCs w:val="24"/>
              </w:rPr>
              <w:t>. The investment in assistance will be large during the process of choosing the authorities. It is necessary to ensure the creation of the mechanisms in a beneficial manner and then launch. After the first year, if it is successful, our assistance is supposed to decrease significantly. Because we have a goal of learning by the local authorities</w:t>
            </w:r>
            <w:r w:rsidRPr="000F341F">
              <w:rPr>
                <w:rFonts w:cstheme="minorHAnsi"/>
                <w:sz w:val="24"/>
                <w:szCs w:val="24"/>
              </w:rPr>
              <w:t xml:space="preserve"> and a goal of familiarization with key parties, there will also be consultation provided to the</w:t>
            </w:r>
            <w:r>
              <w:rPr>
                <w:rFonts w:cstheme="minorHAnsi"/>
                <w:sz w:val="24"/>
                <w:szCs w:val="24"/>
              </w:rPr>
              <w:t xml:space="preserve"> grantees in the field. In terms of the grant, if it works right, then the degree of involvement will certainly decrease. In terms of learning, it is possible that </w:t>
            </w:r>
            <w:proofErr w:type="gramStart"/>
            <w:r>
              <w:rPr>
                <w:rFonts w:cstheme="minorHAnsi"/>
                <w:sz w:val="24"/>
                <w:szCs w:val="24"/>
              </w:rPr>
              <w:t>actually through</w:t>
            </w:r>
            <w:proofErr w:type="gramEnd"/>
            <w:r>
              <w:rPr>
                <w:rFonts w:cstheme="minorHAnsi"/>
                <w:sz w:val="24"/>
                <w:szCs w:val="24"/>
              </w:rPr>
              <w:t xml:space="preserve"> personal relationships the degree of involvement will increase as there are greater relationships that can help in further and/or different activity with the relationships that develop. </w:t>
            </w:r>
          </w:p>
        </w:tc>
      </w:tr>
      <w:tr w:rsidR="004F1D2A" w:rsidRPr="00F41FA9" w14:paraId="02CD447A" w14:textId="77777777" w:rsidTr="007614B7">
        <w:trPr>
          <w:trHeight w:val="342"/>
        </w:trPr>
        <w:tc>
          <w:tcPr>
            <w:tcW w:w="144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44238" w14:textId="77777777" w:rsidR="004F1D2A" w:rsidRPr="00F41FA9" w:rsidRDefault="004F1D2A" w:rsidP="00D5348C">
            <w:pPr>
              <w:pStyle w:val="ListParagraph"/>
              <w:spacing w:line="360" w:lineRule="auto"/>
              <w:ind w:left="0"/>
              <w:rPr>
                <w:rFonts w:cstheme="minorHAnsi"/>
                <w:b/>
                <w:bCs/>
                <w:sz w:val="24"/>
                <w:szCs w:val="24"/>
                <w:rtl/>
              </w:rPr>
            </w:pPr>
            <w:r>
              <w:rPr>
                <w:rFonts w:cstheme="minorHAnsi"/>
                <w:b/>
                <w:bCs/>
                <w:sz w:val="24"/>
                <w:szCs w:val="24"/>
              </w:rPr>
              <w:t>Risk management</w:t>
            </w:r>
          </w:p>
        </w:tc>
      </w:tr>
      <w:tr w:rsidR="004F1D2A" w:rsidRPr="00F41FA9" w14:paraId="57B484C6" w14:textId="77777777" w:rsidTr="007614B7">
        <w:trPr>
          <w:trHeight w:val="342"/>
        </w:trPr>
        <w:tc>
          <w:tcPr>
            <w:tcW w:w="4719" w:type="dxa"/>
            <w:tcBorders>
              <w:top w:val="single" w:sz="4" w:space="0" w:color="auto"/>
            </w:tcBorders>
          </w:tcPr>
          <w:p w14:paraId="17C89F8A" w14:textId="77777777" w:rsidR="004F1D2A" w:rsidRPr="00F41FA9" w:rsidRDefault="004F1D2A" w:rsidP="00D5348C">
            <w:pPr>
              <w:pStyle w:val="ListParagraph"/>
              <w:spacing w:line="360" w:lineRule="auto"/>
              <w:ind w:left="0"/>
              <w:rPr>
                <w:rFonts w:cstheme="minorHAnsi"/>
                <w:b/>
                <w:bCs/>
                <w:sz w:val="24"/>
                <w:szCs w:val="24"/>
                <w:rtl/>
              </w:rPr>
            </w:pPr>
            <w:r>
              <w:rPr>
                <w:rFonts w:cstheme="minorHAnsi"/>
                <w:b/>
                <w:bCs/>
                <w:sz w:val="24"/>
                <w:szCs w:val="24"/>
              </w:rPr>
              <w:t>Risk management step</w:t>
            </w:r>
          </w:p>
        </w:tc>
        <w:tc>
          <w:tcPr>
            <w:tcW w:w="9766" w:type="dxa"/>
            <w:tcBorders>
              <w:top w:val="single" w:sz="4" w:space="0" w:color="auto"/>
            </w:tcBorders>
          </w:tcPr>
          <w:p w14:paraId="069D32DA" w14:textId="77777777" w:rsidR="004F1D2A" w:rsidRPr="00F41FA9" w:rsidRDefault="004F1D2A" w:rsidP="00D5348C">
            <w:pPr>
              <w:pStyle w:val="ListParagraph"/>
              <w:spacing w:line="360" w:lineRule="auto"/>
              <w:ind w:left="0"/>
              <w:rPr>
                <w:rFonts w:cstheme="minorHAnsi"/>
                <w:b/>
                <w:bCs/>
                <w:sz w:val="24"/>
                <w:szCs w:val="24"/>
                <w:rtl/>
              </w:rPr>
            </w:pPr>
            <w:r>
              <w:rPr>
                <w:rFonts w:cstheme="minorHAnsi"/>
                <w:b/>
                <w:bCs/>
                <w:sz w:val="24"/>
                <w:szCs w:val="24"/>
              </w:rPr>
              <w:t>Risk</w:t>
            </w:r>
          </w:p>
        </w:tc>
      </w:tr>
      <w:tr w:rsidR="004F1D2A" w:rsidRPr="00F41FA9" w14:paraId="21BDFC6B" w14:textId="77777777" w:rsidTr="007614B7">
        <w:trPr>
          <w:trHeight w:val="342"/>
        </w:trPr>
        <w:tc>
          <w:tcPr>
            <w:tcW w:w="4719" w:type="dxa"/>
            <w:tcBorders>
              <w:top w:val="single" w:sz="4" w:space="0" w:color="auto"/>
            </w:tcBorders>
          </w:tcPr>
          <w:p w14:paraId="435686E2" w14:textId="77777777" w:rsidR="004F1D2A" w:rsidRPr="00F41FA9" w:rsidRDefault="004F1D2A" w:rsidP="00D5348C">
            <w:pPr>
              <w:pStyle w:val="ListParagraph"/>
              <w:ind w:left="0"/>
              <w:jc w:val="both"/>
              <w:rPr>
                <w:rFonts w:cstheme="minorHAnsi"/>
                <w:sz w:val="24"/>
                <w:szCs w:val="24"/>
                <w:rtl/>
              </w:rPr>
            </w:pPr>
            <w:r>
              <w:rPr>
                <w:rFonts w:cstheme="minorHAnsi"/>
                <w:sz w:val="24"/>
                <w:szCs w:val="24"/>
              </w:rPr>
              <w:t>Learning and familiarizing ourselves well with the entities. Understanding all the entities. A clear outwardly visible distinction between Branco Weiss and the foundation. Redefinition of partners through consultation.</w:t>
            </w:r>
          </w:p>
        </w:tc>
        <w:tc>
          <w:tcPr>
            <w:tcW w:w="9766" w:type="dxa"/>
            <w:tcBorders>
              <w:top w:val="single" w:sz="4" w:space="0" w:color="auto"/>
            </w:tcBorders>
          </w:tcPr>
          <w:p w14:paraId="6981559B" w14:textId="77777777" w:rsidR="004F1D2A" w:rsidRPr="00F41FA9" w:rsidRDefault="004F1D2A" w:rsidP="00D5348C">
            <w:pPr>
              <w:pStyle w:val="ListParagraph"/>
              <w:ind w:left="0"/>
              <w:jc w:val="both"/>
              <w:rPr>
                <w:rFonts w:cstheme="minorHAnsi"/>
                <w:sz w:val="24"/>
                <w:szCs w:val="24"/>
                <w:rtl/>
              </w:rPr>
            </w:pPr>
            <w:r>
              <w:rPr>
                <w:rFonts w:cstheme="minorHAnsi"/>
                <w:sz w:val="24"/>
                <w:szCs w:val="24"/>
              </w:rPr>
              <w:t xml:space="preserve">Harm to meaningful entities (local authorities, the committee of authority heads) which we choose not to listen to (non-acceptance of their advice or their desire to be partners, etc.) </w:t>
            </w:r>
          </w:p>
        </w:tc>
      </w:tr>
      <w:tr w:rsidR="004F1D2A" w:rsidRPr="00F41FA9" w14:paraId="7CA51902" w14:textId="77777777" w:rsidTr="007614B7">
        <w:trPr>
          <w:trHeight w:val="342"/>
        </w:trPr>
        <w:tc>
          <w:tcPr>
            <w:tcW w:w="4719" w:type="dxa"/>
            <w:tcBorders>
              <w:top w:val="single" w:sz="4" w:space="0" w:color="auto"/>
            </w:tcBorders>
          </w:tcPr>
          <w:p w14:paraId="108957EF" w14:textId="77777777" w:rsidR="004F1D2A" w:rsidRPr="00F41FA9" w:rsidRDefault="004F1D2A" w:rsidP="00D5348C">
            <w:pPr>
              <w:pStyle w:val="ListParagraph"/>
              <w:ind w:left="0"/>
              <w:jc w:val="both"/>
              <w:rPr>
                <w:rFonts w:cstheme="minorHAnsi"/>
                <w:sz w:val="24"/>
                <w:szCs w:val="24"/>
                <w:rtl/>
              </w:rPr>
            </w:pPr>
            <w:r>
              <w:rPr>
                <w:rFonts w:cstheme="minorHAnsi"/>
                <w:sz w:val="24"/>
                <w:szCs w:val="24"/>
              </w:rPr>
              <w:t xml:space="preserve">From the beginning only entering local authorities with a professional echelon, and not only a mayor, </w:t>
            </w:r>
            <w:proofErr w:type="gramStart"/>
            <w:r>
              <w:rPr>
                <w:rFonts w:cstheme="minorHAnsi"/>
                <w:sz w:val="24"/>
                <w:szCs w:val="24"/>
              </w:rPr>
              <w:t>that is</w:t>
            </w:r>
            <w:proofErr w:type="gramEnd"/>
            <w:r>
              <w:rPr>
                <w:rFonts w:cstheme="minorHAnsi"/>
                <w:sz w:val="24"/>
                <w:szCs w:val="24"/>
              </w:rPr>
              <w:t xml:space="preserve"> committed to the project. </w:t>
            </w:r>
          </w:p>
        </w:tc>
        <w:tc>
          <w:tcPr>
            <w:tcW w:w="9766" w:type="dxa"/>
            <w:tcBorders>
              <w:top w:val="single" w:sz="4" w:space="0" w:color="auto"/>
            </w:tcBorders>
          </w:tcPr>
          <w:p w14:paraId="7FFF351A" w14:textId="77777777" w:rsidR="004F1D2A" w:rsidRPr="00F41FA9" w:rsidRDefault="004F1D2A" w:rsidP="00D5348C">
            <w:pPr>
              <w:pStyle w:val="ListParagraph"/>
              <w:ind w:left="0"/>
              <w:jc w:val="both"/>
              <w:rPr>
                <w:rFonts w:cstheme="minorHAnsi"/>
                <w:sz w:val="24"/>
                <w:szCs w:val="24"/>
                <w:rtl/>
              </w:rPr>
            </w:pPr>
            <w:r>
              <w:rPr>
                <w:rFonts w:cstheme="minorHAnsi"/>
                <w:sz w:val="24"/>
                <w:szCs w:val="24"/>
              </w:rPr>
              <w:t>Elections and replacement of the mayor after an authority is selected.</w:t>
            </w:r>
          </w:p>
        </w:tc>
      </w:tr>
      <w:tr w:rsidR="004F1D2A" w:rsidRPr="00F41FA9" w14:paraId="4ED60B0E" w14:textId="77777777" w:rsidTr="007614B7">
        <w:trPr>
          <w:trHeight w:val="357"/>
        </w:trPr>
        <w:tc>
          <w:tcPr>
            <w:tcW w:w="14485" w:type="dxa"/>
            <w:gridSpan w:val="2"/>
            <w:shd w:val="clear" w:color="auto" w:fill="D9D9D9" w:themeFill="background1" w:themeFillShade="D9"/>
          </w:tcPr>
          <w:p w14:paraId="64BD5796" w14:textId="77777777" w:rsidR="004F1D2A" w:rsidRPr="00F41FA9" w:rsidRDefault="004F1D2A" w:rsidP="00D5348C">
            <w:pPr>
              <w:pStyle w:val="ListParagraph"/>
              <w:spacing w:line="276" w:lineRule="auto"/>
              <w:ind w:left="0"/>
              <w:rPr>
                <w:rFonts w:cstheme="minorHAnsi"/>
                <w:b/>
                <w:bCs/>
                <w:sz w:val="24"/>
                <w:szCs w:val="24"/>
                <w:rtl/>
              </w:rPr>
            </w:pPr>
            <w:r>
              <w:rPr>
                <w:rFonts w:cstheme="minorHAnsi"/>
                <w:b/>
                <w:bCs/>
                <w:sz w:val="24"/>
                <w:szCs w:val="24"/>
              </w:rPr>
              <w:t>Exit strategy</w:t>
            </w:r>
          </w:p>
        </w:tc>
      </w:tr>
      <w:tr w:rsidR="004F1D2A" w:rsidRPr="00F41FA9" w14:paraId="59BFA614" w14:textId="77777777" w:rsidTr="007614B7">
        <w:trPr>
          <w:trHeight w:val="357"/>
        </w:trPr>
        <w:tc>
          <w:tcPr>
            <w:tcW w:w="14485" w:type="dxa"/>
            <w:gridSpan w:val="2"/>
            <w:shd w:val="clear" w:color="auto" w:fill="FFFFFF" w:themeFill="background1"/>
          </w:tcPr>
          <w:p w14:paraId="0472F1B4" w14:textId="77777777" w:rsidR="004F1D2A" w:rsidRDefault="004F1D2A" w:rsidP="00D5348C">
            <w:pPr>
              <w:jc w:val="both"/>
              <w:rPr>
                <w:rFonts w:cstheme="minorHAnsi"/>
                <w:sz w:val="24"/>
                <w:szCs w:val="24"/>
              </w:rPr>
            </w:pPr>
            <w:r>
              <w:rPr>
                <w:rFonts w:cstheme="minorHAnsi"/>
                <w:sz w:val="24"/>
                <w:szCs w:val="24"/>
              </w:rPr>
              <w:t>Distinction should be made between two exit points for two different entities:</w:t>
            </w:r>
          </w:p>
          <w:p w14:paraId="48AF4328" w14:textId="77777777" w:rsidR="004F1D2A" w:rsidRDefault="004F1D2A" w:rsidP="00FE49AD">
            <w:pPr>
              <w:pStyle w:val="ListParagraph"/>
              <w:numPr>
                <w:ilvl w:val="0"/>
                <w:numId w:val="37"/>
              </w:numPr>
              <w:jc w:val="both"/>
              <w:rPr>
                <w:rFonts w:cstheme="minorHAnsi"/>
                <w:sz w:val="24"/>
                <w:szCs w:val="24"/>
              </w:rPr>
            </w:pPr>
            <w:r>
              <w:rPr>
                <w:rFonts w:cstheme="minorHAnsi"/>
                <w:sz w:val="24"/>
                <w:szCs w:val="24"/>
              </w:rPr>
              <w:t>Branco Weiss—If the model succeeds and we receive the impression that Branco is a professional and serious entity, there is no reason not to continue. In any event, the contract will define the terms of discontinuation. There is no harm to the Israeli company if the contract is discontinued, beyond the harm to the organization.</w:t>
            </w:r>
          </w:p>
          <w:p w14:paraId="06B03B4A" w14:textId="77777777" w:rsidR="004F1D2A" w:rsidRDefault="004F1D2A" w:rsidP="003A21D0">
            <w:pPr>
              <w:pStyle w:val="ListParagraph"/>
              <w:numPr>
                <w:ilvl w:val="0"/>
                <w:numId w:val="37"/>
              </w:numPr>
              <w:jc w:val="both"/>
              <w:rPr>
                <w:rFonts w:cstheme="minorHAnsi"/>
                <w:sz w:val="24"/>
                <w:szCs w:val="24"/>
              </w:rPr>
            </w:pPr>
            <w:r>
              <w:rPr>
                <w:rFonts w:cstheme="minorHAnsi"/>
                <w:sz w:val="24"/>
                <w:szCs w:val="24"/>
              </w:rPr>
              <w:t>Authorities—Various levels of consultation should be defined as the program is being implemented. It is my understanding that there is intensive consultation on the level of building the project and there is consultation on the level of alumni communities, for which Branco and/or the foundation will need to bear the cost. Therefore, from the start the process of building the project with the local authority must be on the infrastructure level. In other words, Branco does not run any project but rather assists the authority in implementation and thus an exist strategy must be built-in throughout the process that does not leave casualties in the field.</w:t>
            </w:r>
          </w:p>
          <w:p w14:paraId="31DF2C9F" w14:textId="77777777" w:rsidR="004F1D2A" w:rsidRPr="00FE49AD" w:rsidRDefault="004F1D2A" w:rsidP="003A21D0">
            <w:pPr>
              <w:pStyle w:val="ListParagraph"/>
              <w:numPr>
                <w:ilvl w:val="0"/>
                <w:numId w:val="37"/>
              </w:numPr>
              <w:jc w:val="both"/>
              <w:rPr>
                <w:rFonts w:cstheme="minorHAnsi"/>
                <w:sz w:val="24"/>
                <w:szCs w:val="24"/>
                <w:rtl/>
              </w:rPr>
            </w:pPr>
            <w:r>
              <w:rPr>
                <w:rFonts w:cstheme="minorHAnsi"/>
                <w:sz w:val="24"/>
                <w:szCs w:val="24"/>
              </w:rPr>
              <w:t xml:space="preserve">In general, the goal is to enter a joint initiative with the state </w:t>
            </w:r>
            <w:proofErr w:type="gramStart"/>
            <w:r>
              <w:rPr>
                <w:rFonts w:cstheme="minorHAnsi"/>
                <w:sz w:val="24"/>
                <w:szCs w:val="24"/>
              </w:rPr>
              <w:t>in order to</w:t>
            </w:r>
            <w:proofErr w:type="gramEnd"/>
            <w:r>
              <w:rPr>
                <w:rFonts w:cstheme="minorHAnsi"/>
                <w:sz w:val="24"/>
                <w:szCs w:val="24"/>
              </w:rPr>
              <w:t xml:space="preserve"> create benefit for additional authorities.</w:t>
            </w:r>
          </w:p>
        </w:tc>
      </w:tr>
      <w:tr w:rsidR="004F1D2A" w:rsidRPr="00F41FA9" w14:paraId="1A7FF7EE" w14:textId="77777777" w:rsidTr="007614B7">
        <w:trPr>
          <w:trHeight w:val="357"/>
        </w:trPr>
        <w:tc>
          <w:tcPr>
            <w:tcW w:w="14485" w:type="dxa"/>
            <w:gridSpan w:val="2"/>
            <w:shd w:val="clear" w:color="auto" w:fill="FFF2CC" w:themeFill="accent4" w:themeFillTint="33"/>
          </w:tcPr>
          <w:p w14:paraId="285330B2" w14:textId="77777777" w:rsidR="004F1D2A" w:rsidRPr="00F41FA9" w:rsidRDefault="004F1D2A" w:rsidP="00D5348C">
            <w:pPr>
              <w:pStyle w:val="ListParagraph"/>
              <w:spacing w:line="276" w:lineRule="auto"/>
              <w:ind w:left="0"/>
              <w:rPr>
                <w:rFonts w:cstheme="minorHAnsi"/>
                <w:b/>
                <w:bCs/>
                <w:sz w:val="24"/>
                <w:szCs w:val="24"/>
                <w:rtl/>
              </w:rPr>
            </w:pPr>
            <w:r>
              <w:rPr>
                <w:rFonts w:cstheme="minorHAnsi"/>
                <w:b/>
                <w:bCs/>
                <w:sz w:val="24"/>
                <w:szCs w:val="24"/>
              </w:rPr>
              <w:t xml:space="preserve">Primary questions for clarification </w:t>
            </w:r>
            <w:proofErr w:type="gramStart"/>
            <w:r>
              <w:rPr>
                <w:rFonts w:cstheme="minorHAnsi"/>
                <w:b/>
                <w:bCs/>
                <w:sz w:val="24"/>
                <w:szCs w:val="24"/>
              </w:rPr>
              <w:t>later on</w:t>
            </w:r>
            <w:proofErr w:type="gramEnd"/>
            <w:r>
              <w:rPr>
                <w:rFonts w:cstheme="minorHAnsi"/>
                <w:b/>
                <w:bCs/>
                <w:sz w:val="24"/>
                <w:szCs w:val="24"/>
              </w:rPr>
              <w:t xml:space="preserve"> in the process:</w:t>
            </w:r>
          </w:p>
        </w:tc>
      </w:tr>
    </w:tbl>
    <w:p w14:paraId="3A572214" w14:textId="77777777" w:rsidR="004F1D2A" w:rsidRDefault="004F1D2A" w:rsidP="00F41FA9">
      <w:pPr>
        <w:pStyle w:val="ListParagraph"/>
        <w:spacing w:line="360" w:lineRule="auto"/>
        <w:ind w:left="0"/>
        <w:rPr>
          <w:rFonts w:cstheme="minorHAnsi"/>
          <w:b/>
          <w:bCs/>
          <w:sz w:val="24"/>
          <w:szCs w:val="24"/>
        </w:rPr>
      </w:pPr>
    </w:p>
    <w:p w14:paraId="3BC33115" w14:textId="77777777" w:rsidR="004F1D2A" w:rsidRPr="00F41FA9" w:rsidRDefault="004F1D2A" w:rsidP="00F41FA9">
      <w:pPr>
        <w:pStyle w:val="ListParagraph"/>
        <w:spacing w:line="360" w:lineRule="auto"/>
        <w:ind w:left="0"/>
        <w:rPr>
          <w:rFonts w:cstheme="minorHAnsi"/>
          <w:b/>
          <w:bCs/>
          <w:sz w:val="24"/>
          <w:szCs w:val="24"/>
          <w:rtl/>
        </w:rPr>
      </w:pPr>
    </w:p>
    <w:p w14:paraId="4A3EC7F9" w14:textId="77777777" w:rsidR="004F1D2A" w:rsidRDefault="004F1D2A" w:rsidP="00F41FA9">
      <w:pPr>
        <w:rPr>
          <w:rFonts w:cstheme="minorHAnsi"/>
          <w:b/>
          <w:bCs/>
          <w:sz w:val="24"/>
          <w:szCs w:val="24"/>
        </w:rPr>
      </w:pPr>
    </w:p>
    <w:p w14:paraId="658A7106" w14:textId="77777777" w:rsidR="004F1D2A" w:rsidRPr="00F41FA9" w:rsidRDefault="004F1D2A" w:rsidP="00F41FA9">
      <w:pPr>
        <w:rPr>
          <w:rFonts w:cstheme="minorHAnsi"/>
          <w:b/>
          <w:bCs/>
          <w:sz w:val="24"/>
          <w:szCs w:val="24"/>
          <w:rtl/>
        </w:rPr>
      </w:pPr>
    </w:p>
    <w:p w14:paraId="0B1EDDA8" w14:textId="77777777" w:rsidR="004F1D2A" w:rsidRPr="00FB73C2" w:rsidRDefault="004F1D2A" w:rsidP="00F41FA9">
      <w:pPr>
        <w:rPr>
          <w:rFonts w:cstheme="minorHAnsi"/>
          <w:sz w:val="24"/>
          <w:szCs w:val="24"/>
          <w:u w:val="single"/>
        </w:rPr>
      </w:pPr>
      <w:r>
        <w:rPr>
          <w:rFonts w:cstheme="minorHAnsi"/>
          <w:sz w:val="24"/>
          <w:szCs w:val="24"/>
          <w:u w:val="single"/>
        </w:rPr>
        <w:t>Part B—Additional Details</w:t>
      </w:r>
    </w:p>
    <w:p w14:paraId="3A2A2DC7" w14:textId="77777777" w:rsidR="004F1D2A" w:rsidRPr="00F41FA9" w:rsidRDefault="004F1D2A" w:rsidP="00F41FA9">
      <w:pPr>
        <w:rPr>
          <w:rFonts w:cstheme="minorHAnsi"/>
          <w:b/>
          <w:bCs/>
          <w:sz w:val="24"/>
          <w:szCs w:val="24"/>
          <w:rtl/>
        </w:rPr>
      </w:pPr>
    </w:p>
    <w:p w14:paraId="7F2B0A86" w14:textId="77777777" w:rsidR="004F1D2A" w:rsidRPr="00D80BB6" w:rsidRDefault="004F1D2A" w:rsidP="00D80BB6">
      <w:pPr>
        <w:spacing w:after="0" w:line="240" w:lineRule="auto"/>
        <w:rPr>
          <w:rFonts w:cstheme="minorHAnsi"/>
          <w:b/>
          <w:bCs/>
          <w:sz w:val="24"/>
          <w:szCs w:val="24"/>
        </w:rPr>
      </w:pPr>
      <w:r w:rsidRPr="00D80BB6">
        <w:rPr>
          <w:rFonts w:cstheme="minorHAnsi"/>
          <w:b/>
          <w:bCs/>
          <w:sz w:val="24"/>
          <w:szCs w:val="24"/>
        </w:rPr>
        <w:t>5. The Organization</w:t>
      </w:r>
    </w:p>
    <w:p w14:paraId="313FB1B7" w14:textId="77777777" w:rsidR="004F1D2A" w:rsidRPr="00F41FA9" w:rsidRDefault="004F1D2A" w:rsidP="00F41FA9">
      <w:pPr>
        <w:rPr>
          <w:rFonts w:cstheme="minorHAnsi"/>
          <w:sz w:val="24"/>
          <w:szCs w:val="24"/>
          <w:rtl/>
        </w:rPr>
      </w:pPr>
    </w:p>
    <w:tbl>
      <w:tblPr>
        <w:tblStyle w:val="TableGrid"/>
        <w:bidiVisual/>
        <w:tblW w:w="14485" w:type="dxa"/>
        <w:tblLayout w:type="fixed"/>
        <w:tblLook w:val="04A0" w:firstRow="1" w:lastRow="0" w:firstColumn="1" w:lastColumn="0" w:noHBand="0" w:noVBand="1"/>
      </w:tblPr>
      <w:tblGrid>
        <w:gridCol w:w="1781"/>
        <w:gridCol w:w="581"/>
        <w:gridCol w:w="1201"/>
        <w:gridCol w:w="1162"/>
        <w:gridCol w:w="620"/>
        <w:gridCol w:w="1742"/>
        <w:gridCol w:w="40"/>
        <w:gridCol w:w="7358"/>
      </w:tblGrid>
      <w:tr w:rsidR="004F1D2A" w:rsidRPr="00143A53" w14:paraId="2E89339B" w14:textId="77777777" w:rsidTr="00AB072A">
        <w:trPr>
          <w:trHeight w:val="342"/>
        </w:trPr>
        <w:tc>
          <w:tcPr>
            <w:tcW w:w="1448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176D8" w14:textId="77777777" w:rsidR="004F1D2A" w:rsidRPr="00143A53" w:rsidRDefault="004F1D2A" w:rsidP="007663B8">
            <w:pPr>
              <w:pStyle w:val="ListParagraph"/>
              <w:spacing w:line="360" w:lineRule="auto"/>
              <w:ind w:left="0"/>
              <w:rPr>
                <w:rFonts w:cstheme="minorHAnsi"/>
                <w:b/>
                <w:bCs/>
                <w:sz w:val="24"/>
                <w:szCs w:val="24"/>
                <w:rtl/>
              </w:rPr>
            </w:pPr>
            <w:r>
              <w:rPr>
                <w:rFonts w:cstheme="minorHAnsi"/>
                <w:b/>
                <w:bCs/>
                <w:sz w:val="24"/>
                <w:szCs w:val="24"/>
              </w:rPr>
              <w:t>The Organization—General</w:t>
            </w:r>
          </w:p>
        </w:tc>
      </w:tr>
      <w:tr w:rsidR="004F1D2A" w:rsidRPr="00143A53" w14:paraId="7B9388A5" w14:textId="77777777" w:rsidTr="00AB072A">
        <w:trPr>
          <w:trHeight w:val="342"/>
        </w:trPr>
        <w:tc>
          <w:tcPr>
            <w:tcW w:w="14485"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8D93F4" w14:textId="77777777" w:rsidR="004F1D2A" w:rsidRDefault="004F1D2A" w:rsidP="007663B8">
            <w:pPr>
              <w:spacing w:line="360" w:lineRule="auto"/>
              <w:rPr>
                <w:rFonts w:cstheme="minorHAnsi"/>
                <w:sz w:val="24"/>
                <w:szCs w:val="24"/>
              </w:rPr>
            </w:pPr>
            <w:r>
              <w:rPr>
                <w:rFonts w:cstheme="minorHAnsi"/>
                <w:sz w:val="24"/>
                <w:szCs w:val="24"/>
              </w:rPr>
              <w:t xml:space="preserve">[Short description—purpose, fields of work, year founded, # of employees, </w:t>
            </w:r>
            <w:proofErr w:type="gramStart"/>
            <w:r>
              <w:rPr>
                <w:rFonts w:cstheme="minorHAnsi"/>
                <w:sz w:val="24"/>
                <w:szCs w:val="24"/>
              </w:rPr>
              <w:t>administration</w:t>
            </w:r>
            <w:proofErr w:type="gramEnd"/>
            <w:r>
              <w:rPr>
                <w:rFonts w:cstheme="minorHAnsi"/>
                <w:sz w:val="24"/>
                <w:szCs w:val="24"/>
              </w:rPr>
              <w:t xml:space="preserve"> and leadership. Up to 2–3 short paragraphs.]</w:t>
            </w:r>
          </w:p>
          <w:p w14:paraId="3271DEE5" w14:textId="77777777" w:rsidR="004F1D2A" w:rsidRDefault="004F1D2A" w:rsidP="007663B8">
            <w:pPr>
              <w:spacing w:line="360" w:lineRule="auto"/>
              <w:rPr>
                <w:rFonts w:cstheme="minorHAnsi"/>
                <w:sz w:val="24"/>
                <w:szCs w:val="24"/>
              </w:rPr>
            </w:pPr>
          </w:p>
          <w:p w14:paraId="5580B635" w14:textId="77777777" w:rsidR="004F1D2A" w:rsidRDefault="004F1D2A" w:rsidP="007663B8">
            <w:pPr>
              <w:spacing w:line="360" w:lineRule="auto"/>
              <w:rPr>
                <w:rFonts w:cstheme="minorHAnsi"/>
                <w:sz w:val="24"/>
                <w:szCs w:val="24"/>
              </w:rPr>
            </w:pPr>
            <w:r>
              <w:rPr>
                <w:rFonts w:cstheme="minorHAnsi"/>
                <w:sz w:val="24"/>
                <w:szCs w:val="24"/>
              </w:rPr>
              <w:t>Branco Weiss is an educational organization that works for social change by narrowing the connection between challenging life circumstances for young people in Israel’s social and geographic periphery and their ability to bring themselves to fruition and contribute to promoting a flourishing Israeli society. It was founded in 1990 by the late Dr. Branco Weiss and Dr. Dan Sharon, with the aim of promoting learning and thinking skills among students and teachers. During the years of its existence, the Branco Weiss Institute has led the research and development of up-to-date curricular in collaboration with education networks throughout the country. It is active in three main components:</w:t>
            </w:r>
          </w:p>
          <w:p w14:paraId="45DADFE0" w14:textId="77777777" w:rsidR="004F1D2A" w:rsidRDefault="004F1D2A" w:rsidP="007663B8">
            <w:pPr>
              <w:pStyle w:val="ListParagraph"/>
              <w:numPr>
                <w:ilvl w:val="0"/>
                <w:numId w:val="38"/>
              </w:numPr>
              <w:spacing w:line="360" w:lineRule="auto"/>
              <w:rPr>
                <w:rFonts w:cstheme="minorHAnsi"/>
                <w:sz w:val="24"/>
                <w:szCs w:val="24"/>
              </w:rPr>
            </w:pPr>
            <w:r>
              <w:rPr>
                <w:rFonts w:cstheme="minorHAnsi"/>
                <w:b/>
                <w:bCs/>
                <w:sz w:val="24"/>
                <w:szCs w:val="24"/>
              </w:rPr>
              <w:t>Schools Network</w:t>
            </w:r>
            <w:r>
              <w:rPr>
                <w:rFonts w:cstheme="minorHAnsi"/>
                <w:sz w:val="24"/>
                <w:szCs w:val="24"/>
              </w:rPr>
              <w:t>: Thirteen six-year schools and sixteen “challenge schools” for at-risk and excluded youth, with a total of about 11,800 students.</w:t>
            </w:r>
          </w:p>
          <w:p w14:paraId="78CB7F4B" w14:textId="77777777" w:rsidR="004F1D2A" w:rsidRDefault="004F1D2A" w:rsidP="007663B8">
            <w:pPr>
              <w:pStyle w:val="ListParagraph"/>
              <w:numPr>
                <w:ilvl w:val="0"/>
                <w:numId w:val="38"/>
              </w:numPr>
              <w:spacing w:line="360" w:lineRule="auto"/>
              <w:rPr>
                <w:rFonts w:cstheme="minorHAnsi"/>
                <w:sz w:val="24"/>
                <w:szCs w:val="24"/>
              </w:rPr>
            </w:pPr>
            <w:r>
              <w:rPr>
                <w:rFonts w:cstheme="minorHAnsi"/>
                <w:b/>
                <w:bCs/>
                <w:sz w:val="24"/>
                <w:szCs w:val="24"/>
              </w:rPr>
              <w:t>Programs for training educational staff</w:t>
            </w:r>
            <w:r>
              <w:rPr>
                <w:rFonts w:cstheme="minorHAnsi"/>
                <w:sz w:val="24"/>
                <w:szCs w:val="24"/>
              </w:rPr>
              <w:t>: Approx. 60 pedagogical moderators, among the leading moderators nationwide, who train about 3,000 educators per year in various pedagogical programs, such as: Leading Teachers in Tel Aviv and Haifa, Trailblazers in Tel Aviv and Jerusalem, Challenges-</w:t>
            </w:r>
            <w:proofErr w:type="spellStart"/>
            <w:r>
              <w:rPr>
                <w:rFonts w:cstheme="minorHAnsi"/>
                <w:sz w:val="24"/>
                <w:szCs w:val="24"/>
              </w:rPr>
              <w:t>Psagot</w:t>
            </w:r>
            <w:proofErr w:type="spellEnd"/>
            <w:r>
              <w:rPr>
                <w:rFonts w:cstheme="minorHAnsi"/>
                <w:sz w:val="24"/>
                <w:szCs w:val="24"/>
              </w:rPr>
              <w:t xml:space="preserve"> in the Arab sector, </w:t>
            </w:r>
            <w:proofErr w:type="spellStart"/>
            <w:r>
              <w:rPr>
                <w:rFonts w:cstheme="minorHAnsi"/>
                <w:sz w:val="24"/>
                <w:szCs w:val="24"/>
              </w:rPr>
              <w:t>Maof</w:t>
            </w:r>
            <w:proofErr w:type="spellEnd"/>
            <w:r>
              <w:rPr>
                <w:rFonts w:cstheme="minorHAnsi"/>
                <w:sz w:val="24"/>
                <w:szCs w:val="24"/>
              </w:rPr>
              <w:t xml:space="preserve">, the Writing Program, </w:t>
            </w:r>
            <w:proofErr w:type="spellStart"/>
            <w:r>
              <w:rPr>
                <w:rFonts w:cstheme="minorHAnsi"/>
                <w:sz w:val="24"/>
                <w:szCs w:val="24"/>
              </w:rPr>
              <w:t>Meisharim</w:t>
            </w:r>
            <w:proofErr w:type="spellEnd"/>
            <w:r>
              <w:rPr>
                <w:rFonts w:cstheme="minorHAnsi"/>
                <w:sz w:val="24"/>
                <w:szCs w:val="24"/>
              </w:rPr>
              <w:t>, and more.</w:t>
            </w:r>
          </w:p>
          <w:p w14:paraId="31DF682B" w14:textId="77777777" w:rsidR="004F1D2A" w:rsidRDefault="004F1D2A" w:rsidP="007663B8">
            <w:pPr>
              <w:pStyle w:val="ListParagraph"/>
              <w:numPr>
                <w:ilvl w:val="0"/>
                <w:numId w:val="38"/>
              </w:numPr>
              <w:spacing w:line="360" w:lineRule="auto"/>
              <w:rPr>
                <w:rFonts w:cstheme="minorHAnsi"/>
                <w:sz w:val="24"/>
                <w:szCs w:val="24"/>
              </w:rPr>
            </w:pPr>
            <w:r>
              <w:rPr>
                <w:rFonts w:cstheme="minorHAnsi"/>
                <w:b/>
                <w:bCs/>
                <w:sz w:val="24"/>
                <w:szCs w:val="24"/>
              </w:rPr>
              <w:t>Programs to Promote Youth Achievements</w:t>
            </w:r>
            <w:r>
              <w:rPr>
                <w:rFonts w:cstheme="minorHAnsi"/>
                <w:sz w:val="24"/>
                <w:szCs w:val="24"/>
              </w:rPr>
              <w:t>—</w:t>
            </w:r>
            <w:proofErr w:type="spellStart"/>
            <w:r>
              <w:rPr>
                <w:rFonts w:cstheme="minorHAnsi"/>
                <w:sz w:val="24"/>
                <w:szCs w:val="24"/>
              </w:rPr>
              <w:t>Kedem</w:t>
            </w:r>
            <w:proofErr w:type="spellEnd"/>
            <w:r>
              <w:rPr>
                <w:rFonts w:cstheme="minorHAnsi"/>
                <w:sz w:val="24"/>
                <w:szCs w:val="24"/>
              </w:rPr>
              <w:t xml:space="preserve"> </w:t>
            </w:r>
            <w:proofErr w:type="spellStart"/>
            <w:r>
              <w:rPr>
                <w:rFonts w:cstheme="minorHAnsi"/>
                <w:sz w:val="24"/>
                <w:szCs w:val="24"/>
              </w:rPr>
              <w:t>Atidim</w:t>
            </w:r>
            <w:proofErr w:type="spellEnd"/>
            <w:r>
              <w:rPr>
                <w:rFonts w:cstheme="minorHAnsi"/>
                <w:sz w:val="24"/>
                <w:szCs w:val="24"/>
              </w:rPr>
              <w:t xml:space="preserve">: A program aimed at outstanding students from the periphery aimed at advanced technological fields and preparation for elite technological units in the military; Female Scientists of the Future: A program aimed at outstanding young women from the periphery; and the National Project for Children of the Ethiopian Community—A program for educational and social promotion of students from the Ethiopian community. A total of approx. 5,000 students </w:t>
            </w:r>
            <w:proofErr w:type="gramStart"/>
            <w:r>
              <w:rPr>
                <w:rFonts w:cstheme="minorHAnsi"/>
                <w:sz w:val="24"/>
                <w:szCs w:val="24"/>
              </w:rPr>
              <w:t>participate</w:t>
            </w:r>
            <w:proofErr w:type="gramEnd"/>
            <w:r>
              <w:rPr>
                <w:rFonts w:cstheme="minorHAnsi"/>
                <w:sz w:val="24"/>
                <w:szCs w:val="24"/>
              </w:rPr>
              <w:t xml:space="preserve"> in these programs per year.</w:t>
            </w:r>
          </w:p>
          <w:p w14:paraId="62AC0047" w14:textId="77777777" w:rsidR="004F1D2A" w:rsidRPr="00447708" w:rsidRDefault="004F1D2A" w:rsidP="007663B8">
            <w:pPr>
              <w:spacing w:line="360" w:lineRule="auto"/>
              <w:rPr>
                <w:rFonts w:cstheme="minorHAnsi"/>
                <w:sz w:val="24"/>
                <w:szCs w:val="24"/>
                <w:rtl/>
              </w:rPr>
            </w:pPr>
            <w:r>
              <w:rPr>
                <w:rFonts w:cstheme="minorHAnsi"/>
                <w:b/>
                <w:bCs/>
                <w:sz w:val="24"/>
                <w:szCs w:val="24"/>
              </w:rPr>
              <w:t xml:space="preserve">Total number of employees of the Institute: </w:t>
            </w:r>
            <w:r>
              <w:rPr>
                <w:rFonts w:cstheme="minorHAnsi"/>
                <w:sz w:val="24"/>
                <w:szCs w:val="24"/>
              </w:rPr>
              <w:t>1,555, including 223 administrative and organization staff, 1,321 educators (teachers and pedagogical moderators), and 11 administrators and unit directors.</w:t>
            </w:r>
          </w:p>
        </w:tc>
      </w:tr>
      <w:tr w:rsidR="004F1D2A" w:rsidRPr="00143A53" w14:paraId="78AF9912" w14:textId="77777777" w:rsidTr="00AB072A">
        <w:trPr>
          <w:trHeight w:val="342"/>
        </w:trPr>
        <w:tc>
          <w:tcPr>
            <w:tcW w:w="1448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E0E83" w14:textId="77777777" w:rsidR="004F1D2A" w:rsidRPr="00143A53" w:rsidRDefault="004F1D2A" w:rsidP="007663B8">
            <w:pPr>
              <w:pStyle w:val="ListParagraph"/>
              <w:spacing w:line="360" w:lineRule="auto"/>
              <w:ind w:left="0"/>
              <w:rPr>
                <w:rFonts w:cstheme="minorHAnsi"/>
                <w:b/>
                <w:bCs/>
                <w:sz w:val="24"/>
                <w:szCs w:val="24"/>
              </w:rPr>
            </w:pPr>
            <w:r>
              <w:rPr>
                <w:rFonts w:cstheme="minorHAnsi"/>
                <w:b/>
                <w:bCs/>
                <w:sz w:val="24"/>
                <w:szCs w:val="24"/>
              </w:rPr>
              <w:t>Organization Budget and Sources</w:t>
            </w:r>
          </w:p>
        </w:tc>
      </w:tr>
      <w:tr w:rsidR="004F1D2A" w:rsidRPr="00143A53" w14:paraId="5B8C2BBE" w14:textId="77777777" w:rsidTr="00AB072A">
        <w:trPr>
          <w:trHeight w:val="357"/>
        </w:trPr>
        <w:tc>
          <w:tcPr>
            <w:tcW w:w="1781" w:type="dxa"/>
            <w:shd w:val="clear" w:color="auto" w:fill="auto"/>
          </w:tcPr>
          <w:p w14:paraId="03902D72"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Forecast year 3</w:t>
            </w:r>
          </w:p>
        </w:tc>
        <w:tc>
          <w:tcPr>
            <w:tcW w:w="1782" w:type="dxa"/>
            <w:gridSpan w:val="2"/>
            <w:shd w:val="clear" w:color="auto" w:fill="auto"/>
          </w:tcPr>
          <w:p w14:paraId="4D2C2317"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Forecast year 2</w:t>
            </w:r>
          </w:p>
        </w:tc>
        <w:tc>
          <w:tcPr>
            <w:tcW w:w="1782" w:type="dxa"/>
            <w:gridSpan w:val="2"/>
            <w:shd w:val="clear" w:color="auto" w:fill="auto"/>
          </w:tcPr>
          <w:p w14:paraId="314AF76F"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Forecast year 1</w:t>
            </w:r>
          </w:p>
        </w:tc>
        <w:tc>
          <w:tcPr>
            <w:tcW w:w="1782" w:type="dxa"/>
            <w:gridSpan w:val="2"/>
            <w:shd w:val="clear" w:color="auto" w:fill="auto"/>
          </w:tcPr>
          <w:p w14:paraId="24031B24"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Previous year</w:t>
            </w:r>
          </w:p>
        </w:tc>
        <w:tc>
          <w:tcPr>
            <w:tcW w:w="7358" w:type="dxa"/>
            <w:shd w:val="clear" w:color="auto" w:fill="auto"/>
          </w:tcPr>
          <w:p w14:paraId="2635084D" w14:textId="77777777" w:rsidR="004F1D2A" w:rsidRPr="00143A53" w:rsidRDefault="004F1D2A" w:rsidP="007663B8">
            <w:pPr>
              <w:pStyle w:val="ListParagraph"/>
              <w:spacing w:line="360" w:lineRule="auto"/>
              <w:ind w:left="0"/>
              <w:rPr>
                <w:rFonts w:cstheme="minorHAnsi"/>
                <w:sz w:val="24"/>
                <w:szCs w:val="24"/>
              </w:rPr>
            </w:pPr>
          </w:p>
        </w:tc>
      </w:tr>
      <w:tr w:rsidR="004F1D2A" w:rsidRPr="00143A53" w14:paraId="76810D51" w14:textId="77777777" w:rsidTr="00AB072A">
        <w:trPr>
          <w:trHeight w:val="357"/>
        </w:trPr>
        <w:tc>
          <w:tcPr>
            <w:tcW w:w="1781" w:type="dxa"/>
            <w:shd w:val="clear" w:color="auto" w:fill="auto"/>
            <w:vAlign w:val="bottom"/>
          </w:tcPr>
          <w:p w14:paraId="2B76F396"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270,000</w:t>
            </w:r>
          </w:p>
        </w:tc>
        <w:tc>
          <w:tcPr>
            <w:tcW w:w="1782" w:type="dxa"/>
            <w:gridSpan w:val="2"/>
            <w:shd w:val="clear" w:color="auto" w:fill="auto"/>
            <w:vAlign w:val="bottom"/>
          </w:tcPr>
          <w:p w14:paraId="0D6B99FC"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263,000</w:t>
            </w:r>
          </w:p>
        </w:tc>
        <w:tc>
          <w:tcPr>
            <w:tcW w:w="1782" w:type="dxa"/>
            <w:gridSpan w:val="2"/>
            <w:shd w:val="clear" w:color="auto" w:fill="auto"/>
            <w:vAlign w:val="bottom"/>
          </w:tcPr>
          <w:p w14:paraId="73FF1FE0"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255,000</w:t>
            </w:r>
          </w:p>
        </w:tc>
        <w:tc>
          <w:tcPr>
            <w:tcW w:w="1782" w:type="dxa"/>
            <w:gridSpan w:val="2"/>
            <w:shd w:val="clear" w:color="auto" w:fill="auto"/>
            <w:vAlign w:val="bottom"/>
          </w:tcPr>
          <w:p w14:paraId="1D76D195"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255,000</w:t>
            </w:r>
          </w:p>
        </w:tc>
        <w:tc>
          <w:tcPr>
            <w:tcW w:w="7358" w:type="dxa"/>
            <w:shd w:val="clear" w:color="auto" w:fill="auto"/>
          </w:tcPr>
          <w:p w14:paraId="725308AF" w14:textId="77777777" w:rsidR="004F1D2A" w:rsidRPr="00143A53" w:rsidRDefault="004F1D2A" w:rsidP="007663B8">
            <w:pPr>
              <w:pStyle w:val="ListParagraph"/>
              <w:spacing w:line="360" w:lineRule="auto"/>
              <w:ind w:left="0"/>
              <w:rPr>
                <w:rFonts w:cstheme="minorHAnsi"/>
                <w:sz w:val="24"/>
                <w:szCs w:val="24"/>
              </w:rPr>
            </w:pPr>
            <w:r>
              <w:rPr>
                <w:rFonts w:cstheme="minorHAnsi"/>
                <w:sz w:val="24"/>
                <w:szCs w:val="24"/>
              </w:rPr>
              <w:t>Organization budget</w:t>
            </w:r>
          </w:p>
        </w:tc>
      </w:tr>
      <w:tr w:rsidR="004F1D2A" w:rsidRPr="00143A53" w14:paraId="209077B2" w14:textId="77777777" w:rsidTr="00AB072A">
        <w:trPr>
          <w:trHeight w:val="357"/>
        </w:trPr>
        <w:tc>
          <w:tcPr>
            <w:tcW w:w="1781" w:type="dxa"/>
            <w:shd w:val="clear" w:color="auto" w:fill="auto"/>
            <w:vAlign w:val="bottom"/>
          </w:tcPr>
          <w:p w14:paraId="4FE8E46C"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4,500</w:t>
            </w:r>
          </w:p>
        </w:tc>
        <w:tc>
          <w:tcPr>
            <w:tcW w:w="1782" w:type="dxa"/>
            <w:gridSpan w:val="2"/>
            <w:shd w:val="clear" w:color="auto" w:fill="auto"/>
            <w:vAlign w:val="bottom"/>
          </w:tcPr>
          <w:p w14:paraId="348FD0C9"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3,500</w:t>
            </w:r>
          </w:p>
        </w:tc>
        <w:tc>
          <w:tcPr>
            <w:tcW w:w="1782" w:type="dxa"/>
            <w:gridSpan w:val="2"/>
            <w:shd w:val="clear" w:color="auto" w:fill="auto"/>
            <w:vAlign w:val="bottom"/>
          </w:tcPr>
          <w:p w14:paraId="0C4988C9"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2,500</w:t>
            </w:r>
          </w:p>
        </w:tc>
        <w:tc>
          <w:tcPr>
            <w:tcW w:w="1782" w:type="dxa"/>
            <w:gridSpan w:val="2"/>
            <w:shd w:val="clear" w:color="auto" w:fill="auto"/>
            <w:vAlign w:val="bottom"/>
          </w:tcPr>
          <w:p w14:paraId="7C1151B8"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2,500</w:t>
            </w:r>
          </w:p>
        </w:tc>
        <w:tc>
          <w:tcPr>
            <w:tcW w:w="7358" w:type="dxa"/>
            <w:shd w:val="clear" w:color="auto" w:fill="auto"/>
          </w:tcPr>
          <w:p w14:paraId="3F7903B8" w14:textId="77777777" w:rsidR="004F1D2A" w:rsidRPr="00143A53" w:rsidRDefault="004F1D2A" w:rsidP="007663B8">
            <w:pPr>
              <w:pStyle w:val="ListParagraph"/>
              <w:spacing w:line="360" w:lineRule="auto"/>
              <w:ind w:left="0"/>
              <w:rPr>
                <w:rFonts w:cstheme="minorHAnsi"/>
                <w:sz w:val="24"/>
                <w:szCs w:val="24"/>
                <w:rtl/>
              </w:rPr>
            </w:pPr>
            <w:r>
              <w:rPr>
                <w:rFonts w:cstheme="minorHAnsi"/>
                <w:sz w:val="24"/>
                <w:szCs w:val="24"/>
              </w:rPr>
              <w:t>Philanthropic financing</w:t>
            </w:r>
          </w:p>
        </w:tc>
      </w:tr>
      <w:tr w:rsidR="004F1D2A" w:rsidRPr="00143A53" w14:paraId="35E0FBC6" w14:textId="77777777" w:rsidTr="00AB072A">
        <w:trPr>
          <w:trHeight w:val="357"/>
        </w:trPr>
        <w:tc>
          <w:tcPr>
            <w:tcW w:w="1781" w:type="dxa"/>
            <w:shd w:val="clear" w:color="auto" w:fill="auto"/>
            <w:vAlign w:val="bottom"/>
          </w:tcPr>
          <w:p w14:paraId="614CB6F0"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234,500</w:t>
            </w:r>
          </w:p>
        </w:tc>
        <w:tc>
          <w:tcPr>
            <w:tcW w:w="1782" w:type="dxa"/>
            <w:gridSpan w:val="2"/>
            <w:shd w:val="clear" w:color="auto" w:fill="auto"/>
            <w:vAlign w:val="bottom"/>
          </w:tcPr>
          <w:p w14:paraId="5712F5C5"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229,500</w:t>
            </w:r>
          </w:p>
        </w:tc>
        <w:tc>
          <w:tcPr>
            <w:tcW w:w="1782" w:type="dxa"/>
            <w:gridSpan w:val="2"/>
            <w:shd w:val="clear" w:color="auto" w:fill="auto"/>
            <w:vAlign w:val="bottom"/>
          </w:tcPr>
          <w:p w14:paraId="0D6B6594"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224,000</w:t>
            </w:r>
          </w:p>
        </w:tc>
        <w:tc>
          <w:tcPr>
            <w:tcW w:w="1782" w:type="dxa"/>
            <w:gridSpan w:val="2"/>
            <w:shd w:val="clear" w:color="auto" w:fill="auto"/>
            <w:vAlign w:val="bottom"/>
          </w:tcPr>
          <w:p w14:paraId="6C249E87"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224,000</w:t>
            </w:r>
          </w:p>
        </w:tc>
        <w:tc>
          <w:tcPr>
            <w:tcW w:w="7358" w:type="dxa"/>
            <w:shd w:val="clear" w:color="auto" w:fill="auto"/>
          </w:tcPr>
          <w:p w14:paraId="53E290FC" w14:textId="77777777" w:rsidR="004F1D2A" w:rsidRPr="00143A53" w:rsidRDefault="004F1D2A" w:rsidP="007663B8">
            <w:pPr>
              <w:pStyle w:val="ListParagraph"/>
              <w:spacing w:line="360" w:lineRule="auto"/>
              <w:ind w:left="0"/>
              <w:rPr>
                <w:rFonts w:cstheme="minorHAnsi"/>
                <w:sz w:val="24"/>
                <w:szCs w:val="24"/>
                <w:rtl/>
              </w:rPr>
            </w:pPr>
            <w:r>
              <w:rPr>
                <w:rFonts w:cstheme="minorHAnsi"/>
                <w:sz w:val="24"/>
                <w:szCs w:val="24"/>
              </w:rPr>
              <w:t>Public financing</w:t>
            </w:r>
          </w:p>
        </w:tc>
      </w:tr>
      <w:tr w:rsidR="004F1D2A" w:rsidRPr="00143A53" w14:paraId="37A9C492" w14:textId="77777777" w:rsidTr="00AB072A">
        <w:trPr>
          <w:trHeight w:val="357"/>
        </w:trPr>
        <w:tc>
          <w:tcPr>
            <w:tcW w:w="1781" w:type="dxa"/>
            <w:shd w:val="clear" w:color="auto" w:fill="auto"/>
            <w:vAlign w:val="bottom"/>
          </w:tcPr>
          <w:p w14:paraId="1327A7CF"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31,000</w:t>
            </w:r>
          </w:p>
        </w:tc>
        <w:tc>
          <w:tcPr>
            <w:tcW w:w="1782" w:type="dxa"/>
            <w:gridSpan w:val="2"/>
            <w:shd w:val="clear" w:color="auto" w:fill="auto"/>
            <w:vAlign w:val="bottom"/>
          </w:tcPr>
          <w:p w14:paraId="735D719C"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30,000</w:t>
            </w:r>
          </w:p>
        </w:tc>
        <w:tc>
          <w:tcPr>
            <w:tcW w:w="1782" w:type="dxa"/>
            <w:gridSpan w:val="2"/>
            <w:shd w:val="clear" w:color="auto" w:fill="auto"/>
            <w:vAlign w:val="bottom"/>
          </w:tcPr>
          <w:p w14:paraId="62DC5D77"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28,500</w:t>
            </w:r>
          </w:p>
        </w:tc>
        <w:tc>
          <w:tcPr>
            <w:tcW w:w="1782" w:type="dxa"/>
            <w:gridSpan w:val="2"/>
            <w:shd w:val="clear" w:color="auto" w:fill="auto"/>
            <w:vAlign w:val="bottom"/>
          </w:tcPr>
          <w:p w14:paraId="3AFA785F" w14:textId="77777777" w:rsidR="004F1D2A" w:rsidRPr="00143A53" w:rsidRDefault="004F1D2A" w:rsidP="007663B8">
            <w:pPr>
              <w:pStyle w:val="ListParagraph"/>
              <w:spacing w:line="360" w:lineRule="auto"/>
              <w:ind w:left="0"/>
              <w:rPr>
                <w:rFonts w:cstheme="minorHAnsi"/>
                <w:sz w:val="24"/>
                <w:szCs w:val="24"/>
              </w:rPr>
            </w:pPr>
            <w:r w:rsidRPr="00143A53">
              <w:rPr>
                <w:rFonts w:cstheme="minorHAnsi"/>
                <w:sz w:val="24"/>
                <w:szCs w:val="24"/>
              </w:rPr>
              <w:t>28,500</w:t>
            </w:r>
          </w:p>
        </w:tc>
        <w:tc>
          <w:tcPr>
            <w:tcW w:w="7358" w:type="dxa"/>
            <w:shd w:val="clear" w:color="auto" w:fill="auto"/>
          </w:tcPr>
          <w:p w14:paraId="35E89BB2" w14:textId="77777777" w:rsidR="004F1D2A" w:rsidRPr="00143A53" w:rsidRDefault="004F1D2A" w:rsidP="007663B8">
            <w:pPr>
              <w:pStyle w:val="ListParagraph"/>
              <w:spacing w:line="360" w:lineRule="auto"/>
              <w:ind w:left="0"/>
              <w:rPr>
                <w:rFonts w:cstheme="minorHAnsi"/>
                <w:sz w:val="24"/>
                <w:szCs w:val="24"/>
                <w:rtl/>
              </w:rPr>
            </w:pPr>
            <w:r>
              <w:rPr>
                <w:rFonts w:cstheme="minorHAnsi"/>
                <w:sz w:val="24"/>
                <w:szCs w:val="24"/>
              </w:rPr>
              <w:t>Independent income</w:t>
            </w:r>
          </w:p>
        </w:tc>
      </w:tr>
      <w:tr w:rsidR="004F1D2A" w:rsidRPr="00143A53" w14:paraId="62E2F0DE" w14:textId="77777777" w:rsidTr="00AB072A">
        <w:trPr>
          <w:trHeight w:val="357"/>
        </w:trPr>
        <w:tc>
          <w:tcPr>
            <w:tcW w:w="14485" w:type="dxa"/>
            <w:gridSpan w:val="8"/>
            <w:shd w:val="clear" w:color="auto" w:fill="D9D9D9" w:themeFill="background1" w:themeFillShade="D9"/>
          </w:tcPr>
          <w:p w14:paraId="06E6E4C4" w14:textId="77777777" w:rsidR="004F1D2A" w:rsidRPr="00143A53" w:rsidRDefault="004F1D2A" w:rsidP="007663B8">
            <w:pPr>
              <w:pStyle w:val="ListParagraph"/>
              <w:spacing w:line="276" w:lineRule="auto"/>
              <w:ind w:left="0"/>
              <w:rPr>
                <w:rFonts w:cstheme="minorHAnsi"/>
                <w:b/>
                <w:bCs/>
                <w:sz w:val="24"/>
                <w:szCs w:val="24"/>
                <w:rtl/>
              </w:rPr>
            </w:pPr>
            <w:r>
              <w:rPr>
                <w:rFonts w:cstheme="minorHAnsi"/>
                <w:b/>
                <w:bCs/>
                <w:sz w:val="24"/>
                <w:szCs w:val="24"/>
              </w:rPr>
              <w:t>Primary funders</w:t>
            </w:r>
          </w:p>
        </w:tc>
      </w:tr>
      <w:tr w:rsidR="004F1D2A" w:rsidRPr="00143A53" w14:paraId="796AD75D" w14:textId="77777777" w:rsidTr="00AB072A">
        <w:trPr>
          <w:trHeight w:val="357"/>
        </w:trPr>
        <w:tc>
          <w:tcPr>
            <w:tcW w:w="2362" w:type="dxa"/>
            <w:gridSpan w:val="2"/>
            <w:shd w:val="clear" w:color="auto" w:fill="FFFFFF" w:themeFill="background1"/>
          </w:tcPr>
          <w:p w14:paraId="373F614C" w14:textId="77777777" w:rsidR="004F1D2A" w:rsidRPr="00143A53" w:rsidRDefault="004F1D2A" w:rsidP="007663B8">
            <w:pPr>
              <w:pStyle w:val="ListParagraph"/>
              <w:spacing w:line="276" w:lineRule="auto"/>
              <w:ind w:left="80"/>
              <w:rPr>
                <w:rFonts w:cstheme="minorHAnsi"/>
                <w:sz w:val="24"/>
                <w:szCs w:val="24"/>
                <w:rtl/>
              </w:rPr>
            </w:pPr>
            <w:r>
              <w:rPr>
                <w:rFonts w:cstheme="minorHAnsi"/>
                <w:sz w:val="24"/>
                <w:szCs w:val="24"/>
              </w:rPr>
              <w:t>Funding type (general/project support)</w:t>
            </w:r>
          </w:p>
        </w:tc>
        <w:tc>
          <w:tcPr>
            <w:tcW w:w="2363" w:type="dxa"/>
            <w:gridSpan w:val="2"/>
            <w:shd w:val="clear" w:color="auto" w:fill="FFFFFF" w:themeFill="background1"/>
          </w:tcPr>
          <w:p w14:paraId="158462A0" w14:textId="77777777" w:rsidR="004F1D2A" w:rsidRPr="00143A53" w:rsidRDefault="004F1D2A" w:rsidP="007663B8">
            <w:pPr>
              <w:pStyle w:val="ListParagraph"/>
              <w:spacing w:line="276" w:lineRule="auto"/>
              <w:ind w:left="20"/>
              <w:rPr>
                <w:rFonts w:cstheme="minorHAnsi"/>
                <w:sz w:val="24"/>
                <w:szCs w:val="24"/>
                <w:rtl/>
              </w:rPr>
            </w:pPr>
            <w:r>
              <w:rPr>
                <w:rFonts w:cstheme="minorHAnsi"/>
                <w:sz w:val="24"/>
                <w:szCs w:val="24"/>
              </w:rPr>
              <w:t>Status (request / expected / commitment)</w:t>
            </w:r>
          </w:p>
        </w:tc>
        <w:tc>
          <w:tcPr>
            <w:tcW w:w="2362" w:type="dxa"/>
            <w:gridSpan w:val="2"/>
            <w:shd w:val="clear" w:color="auto" w:fill="FFFFFF" w:themeFill="background1"/>
          </w:tcPr>
          <w:p w14:paraId="12C84894"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Amount</w:t>
            </w:r>
          </w:p>
        </w:tc>
        <w:tc>
          <w:tcPr>
            <w:tcW w:w="7398" w:type="dxa"/>
            <w:gridSpan w:val="2"/>
            <w:shd w:val="clear" w:color="auto" w:fill="FFFFFF" w:themeFill="background1"/>
          </w:tcPr>
          <w:p w14:paraId="28950EF0" w14:textId="77777777" w:rsidR="004F1D2A" w:rsidRPr="00143A53" w:rsidRDefault="004F1D2A" w:rsidP="007663B8">
            <w:pPr>
              <w:spacing w:line="276" w:lineRule="auto"/>
              <w:rPr>
                <w:rFonts w:cstheme="minorHAnsi"/>
                <w:sz w:val="24"/>
                <w:szCs w:val="24"/>
                <w:rtl/>
              </w:rPr>
            </w:pPr>
            <w:r>
              <w:rPr>
                <w:rFonts w:cstheme="minorHAnsi"/>
                <w:sz w:val="24"/>
                <w:szCs w:val="24"/>
              </w:rPr>
              <w:t>Funder</w:t>
            </w:r>
          </w:p>
        </w:tc>
      </w:tr>
      <w:tr w:rsidR="004F1D2A" w:rsidRPr="00143A53" w14:paraId="7C8EAB3D" w14:textId="77777777" w:rsidTr="00AB072A">
        <w:trPr>
          <w:trHeight w:val="357"/>
        </w:trPr>
        <w:tc>
          <w:tcPr>
            <w:tcW w:w="2362" w:type="dxa"/>
            <w:gridSpan w:val="2"/>
            <w:shd w:val="clear" w:color="auto" w:fill="auto"/>
            <w:vAlign w:val="bottom"/>
          </w:tcPr>
          <w:p w14:paraId="12D5043F"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State budget</w:t>
            </w:r>
          </w:p>
        </w:tc>
        <w:tc>
          <w:tcPr>
            <w:tcW w:w="2363" w:type="dxa"/>
            <w:gridSpan w:val="2"/>
            <w:shd w:val="clear" w:color="auto" w:fill="auto"/>
            <w:vAlign w:val="bottom"/>
          </w:tcPr>
          <w:p w14:paraId="1110A94D"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473B9C3B"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203,000</w:t>
            </w:r>
          </w:p>
        </w:tc>
        <w:tc>
          <w:tcPr>
            <w:tcW w:w="7398" w:type="dxa"/>
            <w:gridSpan w:val="2"/>
            <w:shd w:val="clear" w:color="auto" w:fill="auto"/>
            <w:vAlign w:val="bottom"/>
          </w:tcPr>
          <w:p w14:paraId="54E5522F" w14:textId="77777777" w:rsidR="004F1D2A" w:rsidRPr="00143A53" w:rsidRDefault="004F1D2A" w:rsidP="007663B8">
            <w:pPr>
              <w:spacing w:line="276" w:lineRule="auto"/>
              <w:rPr>
                <w:rFonts w:cstheme="minorHAnsi"/>
                <w:sz w:val="24"/>
                <w:szCs w:val="24"/>
                <w:rtl/>
              </w:rPr>
            </w:pPr>
            <w:r>
              <w:rPr>
                <w:rFonts w:cstheme="minorHAnsi"/>
                <w:sz w:val="24"/>
                <w:szCs w:val="24"/>
              </w:rPr>
              <w:t>Education Ministry</w:t>
            </w:r>
          </w:p>
        </w:tc>
      </w:tr>
      <w:tr w:rsidR="004F1D2A" w:rsidRPr="00143A53" w14:paraId="6AAD3D6C" w14:textId="77777777" w:rsidTr="00AB072A">
        <w:trPr>
          <w:trHeight w:val="357"/>
        </w:trPr>
        <w:tc>
          <w:tcPr>
            <w:tcW w:w="2362" w:type="dxa"/>
            <w:gridSpan w:val="2"/>
            <w:shd w:val="clear" w:color="auto" w:fill="auto"/>
            <w:vAlign w:val="bottom"/>
          </w:tcPr>
          <w:p w14:paraId="084C3F05"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Bid process</w:t>
            </w:r>
          </w:p>
        </w:tc>
        <w:tc>
          <w:tcPr>
            <w:tcW w:w="2363" w:type="dxa"/>
            <w:gridSpan w:val="2"/>
            <w:shd w:val="clear" w:color="auto" w:fill="auto"/>
            <w:vAlign w:val="bottom"/>
          </w:tcPr>
          <w:p w14:paraId="701A6008"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3EE2FC1B"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1,800</w:t>
            </w:r>
          </w:p>
        </w:tc>
        <w:tc>
          <w:tcPr>
            <w:tcW w:w="7398" w:type="dxa"/>
            <w:gridSpan w:val="2"/>
            <w:shd w:val="clear" w:color="auto" w:fill="auto"/>
            <w:vAlign w:val="bottom"/>
          </w:tcPr>
          <w:p w14:paraId="24EE728C" w14:textId="77777777" w:rsidR="004F1D2A" w:rsidRPr="00143A53" w:rsidRDefault="004F1D2A" w:rsidP="007663B8">
            <w:pPr>
              <w:spacing w:line="276" w:lineRule="auto"/>
              <w:rPr>
                <w:rFonts w:cstheme="minorHAnsi"/>
                <w:sz w:val="24"/>
                <w:szCs w:val="24"/>
                <w:rtl/>
              </w:rPr>
            </w:pPr>
            <w:r>
              <w:rPr>
                <w:rFonts w:cstheme="minorHAnsi"/>
                <w:sz w:val="24"/>
                <w:szCs w:val="24"/>
              </w:rPr>
              <w:t>Science Ministry</w:t>
            </w:r>
          </w:p>
        </w:tc>
      </w:tr>
      <w:tr w:rsidR="004F1D2A" w:rsidRPr="00143A53" w14:paraId="1BACE32F" w14:textId="77777777" w:rsidTr="00AB072A">
        <w:trPr>
          <w:trHeight w:val="357"/>
        </w:trPr>
        <w:tc>
          <w:tcPr>
            <w:tcW w:w="2362" w:type="dxa"/>
            <w:gridSpan w:val="2"/>
            <w:shd w:val="clear" w:color="auto" w:fill="auto"/>
            <w:vAlign w:val="bottom"/>
          </w:tcPr>
          <w:p w14:paraId="131A4CE7"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Bid process</w:t>
            </w:r>
          </w:p>
        </w:tc>
        <w:tc>
          <w:tcPr>
            <w:tcW w:w="2363" w:type="dxa"/>
            <w:gridSpan w:val="2"/>
            <w:shd w:val="clear" w:color="auto" w:fill="auto"/>
            <w:vAlign w:val="bottom"/>
          </w:tcPr>
          <w:p w14:paraId="7304E646"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1E02F9A7"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14,200</w:t>
            </w:r>
          </w:p>
        </w:tc>
        <w:tc>
          <w:tcPr>
            <w:tcW w:w="7398" w:type="dxa"/>
            <w:gridSpan w:val="2"/>
            <w:shd w:val="clear" w:color="auto" w:fill="auto"/>
            <w:vAlign w:val="bottom"/>
          </w:tcPr>
          <w:p w14:paraId="733036A2" w14:textId="77777777" w:rsidR="004F1D2A" w:rsidRPr="00143A53" w:rsidRDefault="004F1D2A" w:rsidP="007663B8">
            <w:pPr>
              <w:spacing w:line="276" w:lineRule="auto"/>
              <w:rPr>
                <w:rFonts w:cstheme="minorHAnsi"/>
                <w:sz w:val="24"/>
                <w:szCs w:val="24"/>
                <w:rtl/>
              </w:rPr>
            </w:pPr>
            <w:r>
              <w:rPr>
                <w:rFonts w:cstheme="minorHAnsi"/>
                <w:sz w:val="24"/>
                <w:szCs w:val="24"/>
              </w:rPr>
              <w:t>Local authorities</w:t>
            </w:r>
          </w:p>
        </w:tc>
      </w:tr>
      <w:tr w:rsidR="004F1D2A" w:rsidRPr="00143A53" w14:paraId="2D6B710B" w14:textId="77777777" w:rsidTr="00AB072A">
        <w:trPr>
          <w:trHeight w:val="357"/>
        </w:trPr>
        <w:tc>
          <w:tcPr>
            <w:tcW w:w="2362" w:type="dxa"/>
            <w:gridSpan w:val="2"/>
            <w:shd w:val="clear" w:color="auto" w:fill="auto"/>
            <w:vAlign w:val="bottom"/>
          </w:tcPr>
          <w:p w14:paraId="52943F24"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Project</w:t>
            </w:r>
          </w:p>
        </w:tc>
        <w:tc>
          <w:tcPr>
            <w:tcW w:w="2363" w:type="dxa"/>
            <w:gridSpan w:val="2"/>
            <w:shd w:val="clear" w:color="auto" w:fill="auto"/>
            <w:vAlign w:val="bottom"/>
          </w:tcPr>
          <w:p w14:paraId="1C472358"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7023A395"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800</w:t>
            </w:r>
          </w:p>
        </w:tc>
        <w:tc>
          <w:tcPr>
            <w:tcW w:w="7398" w:type="dxa"/>
            <w:gridSpan w:val="2"/>
            <w:shd w:val="clear" w:color="auto" w:fill="auto"/>
            <w:vAlign w:val="bottom"/>
          </w:tcPr>
          <w:p w14:paraId="2247894F" w14:textId="77777777" w:rsidR="004F1D2A" w:rsidRPr="00143A53" w:rsidRDefault="004F1D2A" w:rsidP="007663B8">
            <w:pPr>
              <w:spacing w:line="276" w:lineRule="auto"/>
              <w:rPr>
                <w:rFonts w:cstheme="minorHAnsi"/>
                <w:sz w:val="24"/>
                <w:szCs w:val="24"/>
                <w:rtl/>
              </w:rPr>
            </w:pPr>
            <w:r>
              <w:rPr>
                <w:rFonts w:cstheme="minorHAnsi"/>
                <w:sz w:val="24"/>
                <w:szCs w:val="24"/>
              </w:rPr>
              <w:t>Philanthropy</w:t>
            </w:r>
          </w:p>
        </w:tc>
      </w:tr>
      <w:tr w:rsidR="004F1D2A" w:rsidRPr="00143A53" w14:paraId="49FD6F60" w14:textId="77777777" w:rsidTr="00AB072A">
        <w:trPr>
          <w:trHeight w:val="357"/>
        </w:trPr>
        <w:tc>
          <w:tcPr>
            <w:tcW w:w="2362" w:type="dxa"/>
            <w:gridSpan w:val="2"/>
            <w:shd w:val="clear" w:color="auto" w:fill="auto"/>
            <w:vAlign w:val="bottom"/>
          </w:tcPr>
          <w:p w14:paraId="0DDC8891"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Project</w:t>
            </w:r>
          </w:p>
        </w:tc>
        <w:tc>
          <w:tcPr>
            <w:tcW w:w="2363" w:type="dxa"/>
            <w:gridSpan w:val="2"/>
            <w:shd w:val="clear" w:color="auto" w:fill="auto"/>
            <w:vAlign w:val="bottom"/>
          </w:tcPr>
          <w:p w14:paraId="606FE6C9"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Requests</w:t>
            </w:r>
          </w:p>
        </w:tc>
        <w:tc>
          <w:tcPr>
            <w:tcW w:w="2362" w:type="dxa"/>
            <w:gridSpan w:val="2"/>
            <w:shd w:val="clear" w:color="auto" w:fill="auto"/>
            <w:vAlign w:val="bottom"/>
          </w:tcPr>
          <w:p w14:paraId="3FF58B21"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1,100</w:t>
            </w:r>
          </w:p>
        </w:tc>
        <w:tc>
          <w:tcPr>
            <w:tcW w:w="7398" w:type="dxa"/>
            <w:gridSpan w:val="2"/>
            <w:shd w:val="clear" w:color="auto" w:fill="auto"/>
            <w:vAlign w:val="bottom"/>
          </w:tcPr>
          <w:p w14:paraId="49E75039" w14:textId="77777777" w:rsidR="004F1D2A" w:rsidRPr="00143A53" w:rsidRDefault="004F1D2A" w:rsidP="007663B8">
            <w:pPr>
              <w:spacing w:line="276" w:lineRule="auto"/>
              <w:rPr>
                <w:rFonts w:cstheme="minorHAnsi"/>
                <w:sz w:val="24"/>
                <w:szCs w:val="24"/>
                <w:rtl/>
              </w:rPr>
            </w:pPr>
            <w:r>
              <w:rPr>
                <w:rFonts w:cstheme="minorHAnsi"/>
                <w:sz w:val="24"/>
                <w:szCs w:val="24"/>
              </w:rPr>
              <w:t>Philanthropy</w:t>
            </w:r>
          </w:p>
        </w:tc>
      </w:tr>
      <w:tr w:rsidR="004F1D2A" w:rsidRPr="00143A53" w14:paraId="3E2FA212" w14:textId="77777777" w:rsidTr="00AB072A">
        <w:trPr>
          <w:trHeight w:val="357"/>
        </w:trPr>
        <w:tc>
          <w:tcPr>
            <w:tcW w:w="2362" w:type="dxa"/>
            <w:gridSpan w:val="2"/>
            <w:shd w:val="clear" w:color="auto" w:fill="auto"/>
            <w:vAlign w:val="bottom"/>
          </w:tcPr>
          <w:p w14:paraId="1AA69975" w14:textId="77777777" w:rsidR="004F1D2A" w:rsidRPr="00143A53" w:rsidRDefault="004F1D2A" w:rsidP="007663B8">
            <w:pPr>
              <w:pStyle w:val="ListParagraph"/>
              <w:spacing w:line="276" w:lineRule="auto"/>
              <w:rPr>
                <w:rFonts w:cstheme="minorHAnsi"/>
                <w:sz w:val="24"/>
                <w:szCs w:val="24"/>
                <w:rtl/>
              </w:rPr>
            </w:pPr>
            <w:bookmarkStart w:id="1" w:name="xp"/>
            <w:r>
              <w:rPr>
                <w:rFonts w:cstheme="minorHAnsi"/>
                <w:sz w:val="24"/>
                <w:szCs w:val="24"/>
              </w:rPr>
              <w:t>General</w:t>
            </w:r>
          </w:p>
        </w:tc>
        <w:tc>
          <w:tcPr>
            <w:tcW w:w="2363" w:type="dxa"/>
            <w:gridSpan w:val="2"/>
            <w:shd w:val="clear" w:color="auto" w:fill="auto"/>
            <w:vAlign w:val="bottom"/>
          </w:tcPr>
          <w:p w14:paraId="0459E058"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07004459"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5,100</w:t>
            </w:r>
          </w:p>
        </w:tc>
        <w:tc>
          <w:tcPr>
            <w:tcW w:w="7398" w:type="dxa"/>
            <w:gridSpan w:val="2"/>
            <w:shd w:val="clear" w:color="auto" w:fill="auto"/>
            <w:vAlign w:val="bottom"/>
          </w:tcPr>
          <w:p w14:paraId="304ABC89" w14:textId="77777777" w:rsidR="004F1D2A" w:rsidRPr="00143A53" w:rsidRDefault="004F1D2A" w:rsidP="007663B8">
            <w:pPr>
              <w:spacing w:line="276" w:lineRule="auto"/>
              <w:rPr>
                <w:rFonts w:cstheme="minorHAnsi"/>
                <w:sz w:val="24"/>
                <w:szCs w:val="24"/>
                <w:rtl/>
              </w:rPr>
            </w:pPr>
            <w:r>
              <w:rPr>
                <w:rFonts w:cstheme="minorHAnsi"/>
                <w:sz w:val="24"/>
                <w:szCs w:val="24"/>
              </w:rPr>
              <w:t>Branco Weiss Foundation</w:t>
            </w:r>
          </w:p>
        </w:tc>
      </w:tr>
      <w:tr w:rsidR="004F1D2A" w:rsidRPr="00143A53" w14:paraId="0181FED7" w14:textId="77777777" w:rsidTr="00AB072A">
        <w:trPr>
          <w:trHeight w:val="357"/>
        </w:trPr>
        <w:tc>
          <w:tcPr>
            <w:tcW w:w="2362" w:type="dxa"/>
            <w:gridSpan w:val="2"/>
            <w:shd w:val="clear" w:color="auto" w:fill="auto"/>
            <w:vAlign w:val="bottom"/>
          </w:tcPr>
          <w:p w14:paraId="44695F43"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Project</w:t>
            </w:r>
          </w:p>
        </w:tc>
        <w:tc>
          <w:tcPr>
            <w:tcW w:w="2363" w:type="dxa"/>
            <w:gridSpan w:val="2"/>
            <w:shd w:val="clear" w:color="auto" w:fill="auto"/>
            <w:vAlign w:val="bottom"/>
          </w:tcPr>
          <w:p w14:paraId="19785533"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Commitment</w:t>
            </w:r>
          </w:p>
        </w:tc>
        <w:tc>
          <w:tcPr>
            <w:tcW w:w="2362" w:type="dxa"/>
            <w:gridSpan w:val="2"/>
            <w:shd w:val="clear" w:color="auto" w:fill="auto"/>
            <w:vAlign w:val="bottom"/>
          </w:tcPr>
          <w:p w14:paraId="3869406C"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17,750</w:t>
            </w:r>
          </w:p>
        </w:tc>
        <w:tc>
          <w:tcPr>
            <w:tcW w:w="7398" w:type="dxa"/>
            <w:gridSpan w:val="2"/>
            <w:shd w:val="clear" w:color="auto" w:fill="auto"/>
            <w:vAlign w:val="bottom"/>
          </w:tcPr>
          <w:p w14:paraId="38D9403C" w14:textId="77777777" w:rsidR="004F1D2A" w:rsidRPr="00143A53" w:rsidRDefault="004F1D2A" w:rsidP="007663B8">
            <w:pPr>
              <w:spacing w:line="276" w:lineRule="auto"/>
              <w:rPr>
                <w:rFonts w:cstheme="minorHAnsi"/>
                <w:sz w:val="24"/>
                <w:szCs w:val="24"/>
                <w:rtl/>
              </w:rPr>
            </w:pPr>
            <w:r>
              <w:rPr>
                <w:rFonts w:cstheme="minorHAnsi"/>
                <w:sz w:val="24"/>
                <w:szCs w:val="24"/>
              </w:rPr>
              <w:t>Others</w:t>
            </w:r>
          </w:p>
        </w:tc>
      </w:tr>
      <w:tr w:rsidR="004F1D2A" w:rsidRPr="00143A53" w14:paraId="7A14BC09" w14:textId="77777777" w:rsidTr="00AB072A">
        <w:trPr>
          <w:trHeight w:val="357"/>
        </w:trPr>
        <w:tc>
          <w:tcPr>
            <w:tcW w:w="2362" w:type="dxa"/>
            <w:gridSpan w:val="2"/>
            <w:shd w:val="clear" w:color="auto" w:fill="auto"/>
            <w:vAlign w:val="bottom"/>
          </w:tcPr>
          <w:p w14:paraId="731A24B1"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Project</w:t>
            </w:r>
          </w:p>
        </w:tc>
        <w:tc>
          <w:tcPr>
            <w:tcW w:w="2363" w:type="dxa"/>
            <w:gridSpan w:val="2"/>
            <w:shd w:val="clear" w:color="auto" w:fill="auto"/>
            <w:vAlign w:val="bottom"/>
          </w:tcPr>
          <w:p w14:paraId="4CFE890C" w14:textId="77777777" w:rsidR="004F1D2A" w:rsidRPr="00143A53" w:rsidRDefault="004F1D2A" w:rsidP="007663B8">
            <w:pPr>
              <w:pStyle w:val="ListParagraph"/>
              <w:spacing w:line="276" w:lineRule="auto"/>
              <w:rPr>
                <w:rFonts w:cstheme="minorHAnsi"/>
                <w:sz w:val="24"/>
                <w:szCs w:val="24"/>
                <w:rtl/>
              </w:rPr>
            </w:pPr>
            <w:r>
              <w:rPr>
                <w:rFonts w:cstheme="minorHAnsi"/>
                <w:sz w:val="24"/>
                <w:szCs w:val="24"/>
              </w:rPr>
              <w:t>Expected</w:t>
            </w:r>
          </w:p>
        </w:tc>
        <w:tc>
          <w:tcPr>
            <w:tcW w:w="2362" w:type="dxa"/>
            <w:gridSpan w:val="2"/>
            <w:shd w:val="clear" w:color="auto" w:fill="auto"/>
            <w:vAlign w:val="bottom"/>
          </w:tcPr>
          <w:p w14:paraId="5BDC6235" w14:textId="77777777" w:rsidR="004F1D2A" w:rsidRPr="00143A53" w:rsidRDefault="004F1D2A" w:rsidP="007663B8">
            <w:pPr>
              <w:pStyle w:val="ListParagraph"/>
              <w:spacing w:line="276" w:lineRule="auto"/>
              <w:rPr>
                <w:rFonts w:cstheme="minorHAnsi"/>
                <w:sz w:val="24"/>
                <w:szCs w:val="24"/>
                <w:rtl/>
              </w:rPr>
            </w:pPr>
            <w:r w:rsidRPr="00143A53">
              <w:rPr>
                <w:rFonts w:cstheme="minorHAnsi"/>
                <w:sz w:val="24"/>
                <w:szCs w:val="24"/>
              </w:rPr>
              <w:t>4,250</w:t>
            </w:r>
          </w:p>
        </w:tc>
        <w:tc>
          <w:tcPr>
            <w:tcW w:w="7398" w:type="dxa"/>
            <w:gridSpan w:val="2"/>
            <w:shd w:val="clear" w:color="auto" w:fill="auto"/>
            <w:vAlign w:val="bottom"/>
          </w:tcPr>
          <w:p w14:paraId="30B064B8" w14:textId="77777777" w:rsidR="004F1D2A" w:rsidRPr="00143A53" w:rsidRDefault="004F1D2A" w:rsidP="007663B8">
            <w:pPr>
              <w:spacing w:line="276" w:lineRule="auto"/>
              <w:rPr>
                <w:rFonts w:cstheme="minorHAnsi"/>
                <w:sz w:val="24"/>
                <w:szCs w:val="24"/>
                <w:rtl/>
              </w:rPr>
            </w:pPr>
            <w:r>
              <w:rPr>
                <w:rFonts w:cstheme="minorHAnsi"/>
                <w:sz w:val="24"/>
                <w:szCs w:val="24"/>
              </w:rPr>
              <w:t>Others</w:t>
            </w:r>
          </w:p>
        </w:tc>
      </w:tr>
      <w:tr w:rsidR="004F1D2A" w:rsidRPr="00143A53" w14:paraId="7AE4640D" w14:textId="77777777" w:rsidTr="00AB072A">
        <w:trPr>
          <w:trHeight w:val="357"/>
        </w:trPr>
        <w:tc>
          <w:tcPr>
            <w:tcW w:w="14485" w:type="dxa"/>
            <w:gridSpan w:val="8"/>
            <w:shd w:val="clear" w:color="auto" w:fill="D9D9D9" w:themeFill="background1" w:themeFillShade="D9"/>
          </w:tcPr>
          <w:p w14:paraId="087E9345" w14:textId="77777777" w:rsidR="004F1D2A" w:rsidRPr="00143A53" w:rsidRDefault="004F1D2A" w:rsidP="007663B8">
            <w:pPr>
              <w:pStyle w:val="ListParagraph"/>
              <w:ind w:left="0"/>
              <w:jc w:val="right"/>
              <w:rPr>
                <w:rFonts w:cstheme="minorHAnsi"/>
                <w:b/>
                <w:bCs/>
                <w:sz w:val="24"/>
                <w:szCs w:val="24"/>
              </w:rPr>
            </w:pPr>
            <w:r>
              <w:rPr>
                <w:rFonts w:cstheme="minorHAnsi"/>
                <w:b/>
                <w:bCs/>
                <w:sz w:val="24"/>
                <w:szCs w:val="24"/>
              </w:rPr>
              <w:t>Additional Emphases</w:t>
            </w:r>
          </w:p>
        </w:tc>
      </w:tr>
      <w:tr w:rsidR="004F1D2A" w:rsidRPr="00143A53" w14:paraId="7C66BC02" w14:textId="77777777" w:rsidTr="00AB072A">
        <w:trPr>
          <w:trHeight w:val="357"/>
        </w:trPr>
        <w:tc>
          <w:tcPr>
            <w:tcW w:w="14485" w:type="dxa"/>
            <w:gridSpan w:val="8"/>
            <w:shd w:val="clear" w:color="auto" w:fill="auto"/>
          </w:tcPr>
          <w:p w14:paraId="26DF4A73" w14:textId="77777777" w:rsidR="004F1D2A" w:rsidRDefault="004F1D2A" w:rsidP="007663B8">
            <w:pPr>
              <w:rPr>
                <w:rFonts w:cstheme="minorHAnsi"/>
                <w:sz w:val="24"/>
                <w:szCs w:val="24"/>
              </w:rPr>
            </w:pPr>
            <w:r>
              <w:rPr>
                <w:rFonts w:cstheme="minorHAnsi"/>
                <w:sz w:val="24"/>
                <w:szCs w:val="24"/>
              </w:rPr>
              <w:t>[Note emphases if applicable, regarding the following questions:</w:t>
            </w:r>
          </w:p>
          <w:p w14:paraId="5F37DDD7" w14:textId="77777777" w:rsidR="004F1D2A" w:rsidRDefault="004F1D2A" w:rsidP="007663B8">
            <w:pPr>
              <w:pStyle w:val="ListParagraph"/>
              <w:numPr>
                <w:ilvl w:val="0"/>
                <w:numId w:val="27"/>
              </w:numPr>
              <w:rPr>
                <w:rFonts w:cstheme="minorHAnsi"/>
                <w:sz w:val="24"/>
                <w:szCs w:val="24"/>
              </w:rPr>
            </w:pPr>
            <w:r>
              <w:rPr>
                <w:rFonts w:cstheme="minorHAnsi"/>
                <w:sz w:val="24"/>
                <w:szCs w:val="24"/>
              </w:rPr>
              <w:t>The project’s meaning compared to the scale of current activity</w:t>
            </w:r>
          </w:p>
          <w:p w14:paraId="7D46668E" w14:textId="77777777" w:rsidR="004F1D2A" w:rsidRDefault="004F1D2A" w:rsidP="007663B8">
            <w:pPr>
              <w:pStyle w:val="ListParagraph"/>
              <w:numPr>
                <w:ilvl w:val="0"/>
                <w:numId w:val="27"/>
              </w:numPr>
              <w:rPr>
                <w:rFonts w:cstheme="minorHAnsi"/>
                <w:sz w:val="24"/>
                <w:szCs w:val="24"/>
              </w:rPr>
            </w:pPr>
            <w:r>
              <w:rPr>
                <w:rFonts w:cstheme="minorHAnsi"/>
                <w:sz w:val="24"/>
                <w:szCs w:val="24"/>
              </w:rPr>
              <w:t>Percentage of the foundation’s financing out of the organization’s budget</w:t>
            </w:r>
          </w:p>
          <w:p w14:paraId="10D9538B" w14:textId="77777777" w:rsidR="004F1D2A" w:rsidRPr="00E35BD9" w:rsidRDefault="004F1D2A" w:rsidP="007663B8">
            <w:pPr>
              <w:pStyle w:val="ListParagraph"/>
              <w:numPr>
                <w:ilvl w:val="0"/>
                <w:numId w:val="27"/>
              </w:numPr>
              <w:rPr>
                <w:rFonts w:cstheme="minorHAnsi"/>
                <w:sz w:val="24"/>
                <w:szCs w:val="24"/>
                <w:rtl/>
              </w:rPr>
            </w:pPr>
            <w:r>
              <w:rPr>
                <w:rFonts w:cstheme="minorHAnsi"/>
                <w:sz w:val="24"/>
                <w:szCs w:val="24"/>
              </w:rPr>
              <w:t>Developments to keep track of (replacement of the CEO, changes in public support…)]</w:t>
            </w:r>
          </w:p>
        </w:tc>
      </w:tr>
    </w:tbl>
    <w:p w14:paraId="0C4781A1" w14:textId="77777777" w:rsidR="004F1D2A" w:rsidRPr="00F41FA9" w:rsidRDefault="004F1D2A" w:rsidP="00F41FA9">
      <w:pPr>
        <w:pStyle w:val="ListParagraph"/>
        <w:spacing w:line="360" w:lineRule="auto"/>
        <w:ind w:left="0"/>
        <w:rPr>
          <w:rFonts w:cstheme="minorHAnsi"/>
          <w:b/>
          <w:bCs/>
          <w:sz w:val="24"/>
          <w:szCs w:val="24"/>
          <w:rtl/>
        </w:rPr>
      </w:pPr>
    </w:p>
    <w:p w14:paraId="2E44BC5B" w14:textId="77777777" w:rsidR="004F1D2A" w:rsidRPr="00E35BD9" w:rsidRDefault="004F1D2A" w:rsidP="00E35BD9">
      <w:pPr>
        <w:spacing w:after="0" w:line="240" w:lineRule="auto"/>
        <w:rPr>
          <w:rFonts w:cstheme="minorHAnsi"/>
          <w:b/>
          <w:bCs/>
          <w:sz w:val="24"/>
          <w:szCs w:val="24"/>
        </w:rPr>
      </w:pPr>
      <w:r>
        <w:rPr>
          <w:rFonts w:cstheme="minorHAnsi"/>
          <w:b/>
          <w:bCs/>
          <w:sz w:val="24"/>
          <w:szCs w:val="24"/>
        </w:rPr>
        <w:t>6. Previous Grants</w:t>
      </w:r>
    </w:p>
    <w:p w14:paraId="1DFAB1BF" w14:textId="77777777" w:rsidR="004F1D2A" w:rsidRPr="00F41FA9" w:rsidRDefault="004F1D2A" w:rsidP="00F41FA9">
      <w:pPr>
        <w:rPr>
          <w:rFonts w:cstheme="minorHAnsi"/>
          <w:b/>
          <w:bCs/>
          <w:sz w:val="24"/>
          <w:szCs w:val="24"/>
          <w:rtl/>
        </w:rPr>
      </w:pPr>
    </w:p>
    <w:tbl>
      <w:tblPr>
        <w:tblStyle w:val="TableGrid"/>
        <w:bidiVisual/>
        <w:tblW w:w="14395" w:type="dxa"/>
        <w:tblLayout w:type="fixed"/>
        <w:tblLook w:val="04A0" w:firstRow="1" w:lastRow="0" w:firstColumn="1" w:lastColumn="0" w:noHBand="0" w:noVBand="1"/>
      </w:tblPr>
      <w:tblGrid>
        <w:gridCol w:w="2379"/>
        <w:gridCol w:w="2340"/>
        <w:gridCol w:w="9676"/>
      </w:tblGrid>
      <w:tr w:rsidR="004F1D2A" w:rsidRPr="00F41FA9" w14:paraId="4CAA473F" w14:textId="77777777" w:rsidTr="00397E0D">
        <w:trPr>
          <w:trHeight w:val="342"/>
        </w:trPr>
        <w:tc>
          <w:tcPr>
            <w:tcW w:w="1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1B930" w14:textId="77777777" w:rsidR="004F1D2A" w:rsidRPr="00F41FA9" w:rsidRDefault="004F1D2A" w:rsidP="00E35BD9">
            <w:pPr>
              <w:pStyle w:val="ListParagraph"/>
              <w:spacing w:line="360" w:lineRule="auto"/>
              <w:ind w:left="0"/>
              <w:rPr>
                <w:rFonts w:cstheme="minorHAnsi"/>
                <w:b/>
                <w:bCs/>
                <w:sz w:val="24"/>
                <w:szCs w:val="24"/>
                <w:rtl/>
              </w:rPr>
            </w:pPr>
            <w:bookmarkStart w:id="2" w:name="htable" w:colFirst="0" w:colLast="0"/>
            <w:bookmarkStart w:id="3" w:name="htable1"/>
            <w:r>
              <w:rPr>
                <w:rFonts w:cstheme="minorHAnsi"/>
                <w:b/>
                <w:bCs/>
                <w:sz w:val="24"/>
                <w:szCs w:val="24"/>
              </w:rPr>
              <w:t>Details of grants provided by the foundation in the past (will be taken from the Plax system)</w:t>
            </w:r>
          </w:p>
        </w:tc>
      </w:tr>
      <w:bookmarkEnd w:id="3"/>
      <w:tr w:rsidR="004F1D2A" w:rsidRPr="00F41FA9" w14:paraId="73FD96FA" w14:textId="77777777" w:rsidTr="00397E0D">
        <w:trPr>
          <w:trHeight w:val="357"/>
        </w:trPr>
        <w:tc>
          <w:tcPr>
            <w:tcW w:w="2379" w:type="dxa"/>
            <w:shd w:val="clear" w:color="auto" w:fill="FFF2CC" w:themeFill="accent4" w:themeFillTint="33"/>
          </w:tcPr>
          <w:p w14:paraId="3B7C0970" w14:textId="77777777" w:rsidR="004F1D2A" w:rsidRPr="00F41FA9" w:rsidRDefault="004F1D2A" w:rsidP="00E35BD9">
            <w:pPr>
              <w:pStyle w:val="ListParagraph"/>
              <w:spacing w:line="360" w:lineRule="auto"/>
              <w:ind w:left="0"/>
              <w:rPr>
                <w:rFonts w:cstheme="minorHAnsi"/>
                <w:sz w:val="24"/>
                <w:szCs w:val="24"/>
                <w:rtl/>
              </w:rPr>
            </w:pPr>
            <w:r>
              <w:rPr>
                <w:rFonts w:cstheme="minorHAnsi"/>
                <w:sz w:val="24"/>
                <w:szCs w:val="24"/>
              </w:rPr>
              <w:t>Grant amount</w:t>
            </w:r>
          </w:p>
        </w:tc>
        <w:tc>
          <w:tcPr>
            <w:tcW w:w="2340" w:type="dxa"/>
            <w:shd w:val="clear" w:color="auto" w:fill="FFF2CC" w:themeFill="accent4" w:themeFillTint="33"/>
          </w:tcPr>
          <w:p w14:paraId="2082E774" w14:textId="77777777" w:rsidR="004F1D2A" w:rsidRPr="00F41FA9" w:rsidRDefault="004F1D2A" w:rsidP="00E35BD9">
            <w:pPr>
              <w:pStyle w:val="ListParagraph"/>
              <w:spacing w:line="360" w:lineRule="auto"/>
              <w:ind w:left="0"/>
              <w:rPr>
                <w:rFonts w:cstheme="minorHAnsi"/>
                <w:sz w:val="24"/>
                <w:szCs w:val="24"/>
                <w:rtl/>
              </w:rPr>
            </w:pPr>
            <w:r>
              <w:rPr>
                <w:rFonts w:cstheme="minorHAnsi"/>
                <w:sz w:val="24"/>
                <w:szCs w:val="24"/>
              </w:rPr>
              <w:t>Year approved</w:t>
            </w:r>
          </w:p>
        </w:tc>
        <w:tc>
          <w:tcPr>
            <w:tcW w:w="9676" w:type="dxa"/>
            <w:shd w:val="clear" w:color="auto" w:fill="FFF2CC" w:themeFill="accent4" w:themeFillTint="33"/>
          </w:tcPr>
          <w:p w14:paraId="58F617D8" w14:textId="77777777" w:rsidR="004F1D2A" w:rsidRPr="00F41FA9" w:rsidRDefault="004F1D2A" w:rsidP="00E35BD9">
            <w:pPr>
              <w:pStyle w:val="ListParagraph"/>
              <w:spacing w:line="360" w:lineRule="auto"/>
              <w:ind w:left="0"/>
              <w:rPr>
                <w:rFonts w:cstheme="minorHAnsi"/>
                <w:sz w:val="24"/>
                <w:szCs w:val="24"/>
                <w:rtl/>
              </w:rPr>
            </w:pPr>
            <w:r>
              <w:rPr>
                <w:rFonts w:cstheme="minorHAnsi"/>
                <w:sz w:val="24"/>
                <w:szCs w:val="24"/>
              </w:rPr>
              <w:t>Project</w:t>
            </w:r>
          </w:p>
        </w:tc>
      </w:tr>
      <w:tr w:rsidR="004F1D2A" w:rsidRPr="00F41FA9" w14:paraId="050DFE2B" w14:textId="77777777" w:rsidTr="00397E0D">
        <w:trPr>
          <w:trHeight w:val="357"/>
        </w:trPr>
        <w:tc>
          <w:tcPr>
            <w:tcW w:w="2379" w:type="dxa"/>
            <w:shd w:val="clear" w:color="auto" w:fill="FFF2CC" w:themeFill="accent4" w:themeFillTint="33"/>
          </w:tcPr>
          <w:p w14:paraId="6295E908" w14:textId="77777777" w:rsidR="004F1D2A" w:rsidRPr="00F41FA9" w:rsidRDefault="004F1D2A" w:rsidP="00E35BD9">
            <w:pPr>
              <w:pStyle w:val="ListParagraph"/>
              <w:spacing w:line="360" w:lineRule="auto"/>
              <w:ind w:left="0"/>
              <w:rPr>
                <w:rFonts w:cstheme="minorHAnsi"/>
                <w:sz w:val="24"/>
                <w:szCs w:val="24"/>
              </w:rPr>
            </w:pPr>
            <w:r>
              <w:rPr>
                <w:rFonts w:cstheme="minorHAnsi"/>
                <w:sz w:val="24"/>
                <w:szCs w:val="24"/>
              </w:rPr>
              <w:t>$45,500</w:t>
            </w:r>
          </w:p>
        </w:tc>
        <w:tc>
          <w:tcPr>
            <w:tcW w:w="2340" w:type="dxa"/>
            <w:shd w:val="clear" w:color="auto" w:fill="FFF2CC" w:themeFill="accent4" w:themeFillTint="33"/>
          </w:tcPr>
          <w:p w14:paraId="2C19CD9F" w14:textId="77777777" w:rsidR="004F1D2A" w:rsidRPr="00F41FA9" w:rsidRDefault="004F1D2A" w:rsidP="00E35BD9">
            <w:pPr>
              <w:pStyle w:val="ListParagraph"/>
              <w:spacing w:line="360" w:lineRule="auto"/>
              <w:ind w:left="0"/>
              <w:rPr>
                <w:rFonts w:cstheme="minorHAnsi"/>
                <w:sz w:val="24"/>
                <w:szCs w:val="24"/>
              </w:rPr>
            </w:pPr>
            <w:r>
              <w:rPr>
                <w:rFonts w:cstheme="minorHAnsi"/>
                <w:sz w:val="24"/>
                <w:szCs w:val="24"/>
              </w:rPr>
              <w:t>2021</w:t>
            </w:r>
          </w:p>
        </w:tc>
        <w:tc>
          <w:tcPr>
            <w:tcW w:w="9676" w:type="dxa"/>
            <w:shd w:val="clear" w:color="auto" w:fill="FFF2CC" w:themeFill="accent4" w:themeFillTint="33"/>
          </w:tcPr>
          <w:p w14:paraId="74F20DF2" w14:textId="37D86EB9" w:rsidR="004F1D2A" w:rsidRPr="00F41FA9" w:rsidRDefault="004F1D2A" w:rsidP="00E35BD9">
            <w:pPr>
              <w:pStyle w:val="ListParagraph"/>
              <w:ind w:left="0"/>
              <w:rPr>
                <w:rFonts w:cstheme="minorHAnsi"/>
                <w:sz w:val="24"/>
                <w:szCs w:val="24"/>
              </w:rPr>
            </w:pPr>
            <w:r>
              <w:rPr>
                <w:rFonts w:cstheme="minorHAnsi"/>
                <w:sz w:val="24"/>
                <w:szCs w:val="24"/>
              </w:rPr>
              <w:t xml:space="preserve">Support to students in schools for youth at risk to prevent </w:t>
            </w:r>
            <w:r w:rsidR="00397E0D">
              <w:rPr>
                <w:rFonts w:cstheme="minorHAnsi"/>
                <w:sz w:val="24"/>
                <w:szCs w:val="24"/>
              </w:rPr>
              <w:t>drop</w:t>
            </w:r>
            <w:r>
              <w:rPr>
                <w:rFonts w:cstheme="minorHAnsi"/>
                <w:sz w:val="24"/>
                <w:szCs w:val="24"/>
              </w:rPr>
              <w:t>-out—Covid-19</w:t>
            </w:r>
          </w:p>
        </w:tc>
      </w:tr>
      <w:tr w:rsidR="004F1D2A" w:rsidRPr="00F41FA9" w14:paraId="18EE19C5" w14:textId="77777777" w:rsidTr="00397E0D">
        <w:trPr>
          <w:trHeight w:val="357"/>
        </w:trPr>
        <w:tc>
          <w:tcPr>
            <w:tcW w:w="14395" w:type="dxa"/>
            <w:gridSpan w:val="3"/>
            <w:shd w:val="clear" w:color="auto" w:fill="D9D9D9" w:themeFill="background1" w:themeFillShade="D9"/>
          </w:tcPr>
          <w:p w14:paraId="04DC77D7" w14:textId="77777777" w:rsidR="004F1D2A" w:rsidRPr="00F41FA9" w:rsidRDefault="004F1D2A" w:rsidP="00E35BD9">
            <w:pPr>
              <w:pStyle w:val="ListParagraph"/>
              <w:spacing w:line="276" w:lineRule="auto"/>
              <w:ind w:left="0"/>
              <w:jc w:val="right"/>
              <w:rPr>
                <w:rFonts w:cstheme="minorHAnsi"/>
                <w:b/>
                <w:bCs/>
                <w:sz w:val="24"/>
                <w:szCs w:val="24"/>
                <w:rtl/>
              </w:rPr>
            </w:pPr>
            <w:r>
              <w:rPr>
                <w:rFonts w:cstheme="minorHAnsi"/>
                <w:b/>
                <w:bCs/>
                <w:sz w:val="24"/>
                <w:szCs w:val="24"/>
              </w:rPr>
              <w:t>Learning and evaluation</w:t>
            </w:r>
          </w:p>
        </w:tc>
      </w:tr>
      <w:tr w:rsidR="004F1D2A" w:rsidRPr="00F41FA9" w14:paraId="75CDD1D6" w14:textId="77777777" w:rsidTr="00397E0D">
        <w:trPr>
          <w:trHeight w:val="357"/>
        </w:trPr>
        <w:tc>
          <w:tcPr>
            <w:tcW w:w="14395" w:type="dxa"/>
            <w:gridSpan w:val="3"/>
            <w:shd w:val="clear" w:color="auto" w:fill="FFFFFF" w:themeFill="background1"/>
          </w:tcPr>
          <w:p w14:paraId="015F69EB" w14:textId="77777777" w:rsidR="004F1D2A" w:rsidRDefault="004F1D2A" w:rsidP="0060327F">
            <w:pPr>
              <w:pStyle w:val="ListParagraph"/>
              <w:numPr>
                <w:ilvl w:val="0"/>
                <w:numId w:val="27"/>
              </w:numPr>
              <w:spacing w:line="276" w:lineRule="auto"/>
              <w:rPr>
                <w:rFonts w:cstheme="minorHAnsi"/>
                <w:color w:val="000000" w:themeColor="text1"/>
                <w:sz w:val="24"/>
                <w:szCs w:val="24"/>
              </w:rPr>
            </w:pPr>
            <w:r>
              <w:rPr>
                <w:rFonts w:cstheme="minorHAnsi"/>
                <w:color w:val="000000" w:themeColor="text1"/>
                <w:sz w:val="24"/>
                <w:szCs w:val="24"/>
              </w:rPr>
              <w:t>The degree objectives were fulfilled in previous grants up to now</w:t>
            </w:r>
          </w:p>
          <w:p w14:paraId="446F1D8F" w14:textId="77777777" w:rsidR="004F1D2A" w:rsidRPr="009B4ED4" w:rsidRDefault="004F1D2A" w:rsidP="0060327F">
            <w:pPr>
              <w:pStyle w:val="ListParagraph"/>
              <w:numPr>
                <w:ilvl w:val="0"/>
                <w:numId w:val="27"/>
              </w:numPr>
              <w:spacing w:line="276" w:lineRule="auto"/>
              <w:rPr>
                <w:rFonts w:cstheme="minorHAnsi"/>
                <w:color w:val="000000" w:themeColor="text1"/>
                <w:sz w:val="24"/>
                <w:szCs w:val="24"/>
              </w:rPr>
            </w:pPr>
            <w:r>
              <w:rPr>
                <w:rFonts w:cstheme="minorHAnsi"/>
                <w:color w:val="000000" w:themeColor="text1"/>
                <w:sz w:val="24"/>
                <w:szCs w:val="24"/>
              </w:rPr>
              <w:t>If an evaluation was performed—What were its findings? Was it used? And if not, why?</w:t>
            </w:r>
          </w:p>
        </w:tc>
      </w:tr>
      <w:bookmarkEnd w:id="0"/>
      <w:bookmarkEnd w:id="2"/>
    </w:tbl>
    <w:p w14:paraId="73F7F0B5" w14:textId="77777777" w:rsidR="004F1D2A" w:rsidRPr="00F41FA9" w:rsidRDefault="004F1D2A" w:rsidP="00F41FA9">
      <w:pPr>
        <w:pStyle w:val="ListParagraph"/>
        <w:spacing w:line="360" w:lineRule="auto"/>
        <w:ind w:left="0"/>
        <w:rPr>
          <w:rFonts w:cstheme="minorHAnsi"/>
          <w:b/>
          <w:bCs/>
          <w:sz w:val="24"/>
          <w:szCs w:val="24"/>
          <w:rtl/>
        </w:rPr>
      </w:pPr>
    </w:p>
    <w:p w14:paraId="09DA343D" w14:textId="77777777" w:rsidR="004F1D2A" w:rsidRDefault="004F1D2A" w:rsidP="00F41FA9">
      <w:pPr>
        <w:rPr>
          <w:rFonts w:cstheme="minorHAnsi"/>
          <w:b/>
          <w:bCs/>
          <w:sz w:val="24"/>
          <w:szCs w:val="24"/>
        </w:rPr>
      </w:pPr>
    </w:p>
    <w:bookmarkEnd w:id="1"/>
    <w:p w14:paraId="24E5F005" w14:textId="77777777" w:rsidR="00A3622C" w:rsidRPr="00C014A9" w:rsidRDefault="00A3622C" w:rsidP="004F1D2A">
      <w:pPr>
        <w:bidi/>
        <w:rPr>
          <w:rFonts w:cstheme="minorHAnsi"/>
          <w:sz w:val="24"/>
          <w:szCs w:val="24"/>
        </w:rPr>
      </w:pPr>
    </w:p>
    <w:sectPr w:rsidR="00A3622C" w:rsidRPr="00C014A9" w:rsidSect="004D6E5C">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C5EE" w14:textId="77777777" w:rsidR="003B4330" w:rsidRDefault="003B4330" w:rsidP="00683F9F">
      <w:pPr>
        <w:spacing w:after="0" w:line="240" w:lineRule="auto"/>
      </w:pPr>
      <w:r>
        <w:separator/>
      </w:r>
    </w:p>
  </w:endnote>
  <w:endnote w:type="continuationSeparator" w:id="0">
    <w:p w14:paraId="73D2A370" w14:textId="77777777" w:rsidR="003B4330" w:rsidRDefault="003B4330" w:rsidP="0068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399885"/>
      <w:docPartObj>
        <w:docPartGallery w:val="Page Numbers (Bottom of Page)"/>
        <w:docPartUnique/>
      </w:docPartObj>
    </w:sdtPr>
    <w:sdtEndPr>
      <w:rPr>
        <w:noProof/>
      </w:rPr>
    </w:sdtEndPr>
    <w:sdtContent>
      <w:p w14:paraId="13C07383" w14:textId="2847D483" w:rsidR="00683F9F" w:rsidRDefault="00683F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7DBF9" w14:textId="77777777" w:rsidR="00683F9F" w:rsidRDefault="0068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9C03" w14:textId="77777777" w:rsidR="003B4330" w:rsidRDefault="003B4330" w:rsidP="00683F9F">
      <w:pPr>
        <w:spacing w:after="0" w:line="240" w:lineRule="auto"/>
      </w:pPr>
      <w:r>
        <w:separator/>
      </w:r>
    </w:p>
  </w:footnote>
  <w:footnote w:type="continuationSeparator" w:id="0">
    <w:p w14:paraId="7CC0413F" w14:textId="77777777" w:rsidR="003B4330" w:rsidRDefault="003B4330" w:rsidP="0068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AD9"/>
    <w:multiLevelType w:val="hybridMultilevel"/>
    <w:tmpl w:val="A52E5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5402"/>
    <w:multiLevelType w:val="multilevel"/>
    <w:tmpl w:val="6DFCEA4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93EDA"/>
    <w:multiLevelType w:val="hybridMultilevel"/>
    <w:tmpl w:val="CA9E86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EE28BB"/>
    <w:multiLevelType w:val="multilevel"/>
    <w:tmpl w:val="6DFCEA4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C615FC"/>
    <w:multiLevelType w:val="hybridMultilevel"/>
    <w:tmpl w:val="105CD542"/>
    <w:lvl w:ilvl="0" w:tplc="C03684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06B30"/>
    <w:multiLevelType w:val="hybridMultilevel"/>
    <w:tmpl w:val="CCCE873C"/>
    <w:lvl w:ilvl="0" w:tplc="782475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8060F"/>
    <w:multiLevelType w:val="hybridMultilevel"/>
    <w:tmpl w:val="B8981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C5678"/>
    <w:multiLevelType w:val="hybridMultilevel"/>
    <w:tmpl w:val="07A80A6E"/>
    <w:lvl w:ilvl="0" w:tplc="6546CD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A2C0F"/>
    <w:multiLevelType w:val="hybridMultilevel"/>
    <w:tmpl w:val="89A4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C25EF"/>
    <w:multiLevelType w:val="hybridMultilevel"/>
    <w:tmpl w:val="C166EB26"/>
    <w:lvl w:ilvl="0" w:tplc="6546C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0008D"/>
    <w:multiLevelType w:val="hybridMultilevel"/>
    <w:tmpl w:val="A3A46D4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2" w15:restartNumberingAfterBreak="0">
    <w:nsid w:val="30C1173C"/>
    <w:multiLevelType w:val="hybridMultilevel"/>
    <w:tmpl w:val="60A2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260C2"/>
    <w:multiLevelType w:val="hybridMultilevel"/>
    <w:tmpl w:val="0D2835BA"/>
    <w:lvl w:ilvl="0" w:tplc="AEC0B02C">
      <w:start w:val="1"/>
      <w:numFmt w:val="decimal"/>
      <w:lvlText w:val="%1."/>
      <w:lvlJc w:val="left"/>
      <w:pPr>
        <w:ind w:left="360" w:hanging="360"/>
      </w:pPr>
      <w:rPr>
        <w:rFonts w:hint="default"/>
        <w:b w:val="0"/>
        <w:bCs w:val="0"/>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6F650A"/>
    <w:multiLevelType w:val="hybridMultilevel"/>
    <w:tmpl w:val="2C785698"/>
    <w:lvl w:ilvl="0" w:tplc="1504C0F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B45CBB"/>
    <w:multiLevelType w:val="hybridMultilevel"/>
    <w:tmpl w:val="1D00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57693"/>
    <w:multiLevelType w:val="hybridMultilevel"/>
    <w:tmpl w:val="B38820CE"/>
    <w:lvl w:ilvl="0" w:tplc="E91ED0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068A0"/>
    <w:multiLevelType w:val="hybridMultilevel"/>
    <w:tmpl w:val="452C1B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C5758D"/>
    <w:multiLevelType w:val="hybridMultilevel"/>
    <w:tmpl w:val="0CEC2CAE"/>
    <w:lvl w:ilvl="0" w:tplc="07AEF3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365567"/>
    <w:multiLevelType w:val="hybridMultilevel"/>
    <w:tmpl w:val="39EA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D3178"/>
    <w:multiLevelType w:val="hybridMultilevel"/>
    <w:tmpl w:val="8766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D1078"/>
    <w:multiLevelType w:val="hybridMultilevel"/>
    <w:tmpl w:val="168A0F04"/>
    <w:lvl w:ilvl="0" w:tplc="07AE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C2501"/>
    <w:multiLevelType w:val="hybridMultilevel"/>
    <w:tmpl w:val="25F69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03BCB"/>
    <w:multiLevelType w:val="hybridMultilevel"/>
    <w:tmpl w:val="F006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061E9"/>
    <w:multiLevelType w:val="hybridMultilevel"/>
    <w:tmpl w:val="F20C4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C0102"/>
    <w:multiLevelType w:val="hybridMultilevel"/>
    <w:tmpl w:val="A9B87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FD23B8"/>
    <w:multiLevelType w:val="hybridMultilevel"/>
    <w:tmpl w:val="AAB6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04F22"/>
    <w:multiLevelType w:val="hybridMultilevel"/>
    <w:tmpl w:val="1B168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CD732A"/>
    <w:multiLevelType w:val="hybridMultilevel"/>
    <w:tmpl w:val="78A84C72"/>
    <w:lvl w:ilvl="0" w:tplc="07AE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6349F"/>
    <w:multiLevelType w:val="hybridMultilevel"/>
    <w:tmpl w:val="BA201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03BD3"/>
    <w:multiLevelType w:val="hybridMultilevel"/>
    <w:tmpl w:val="9BA4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407CE"/>
    <w:multiLevelType w:val="hybridMultilevel"/>
    <w:tmpl w:val="005C19A4"/>
    <w:lvl w:ilvl="0" w:tplc="6546C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20202"/>
    <w:multiLevelType w:val="hybridMultilevel"/>
    <w:tmpl w:val="1DA6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6652D"/>
    <w:multiLevelType w:val="hybridMultilevel"/>
    <w:tmpl w:val="93E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25D76"/>
    <w:multiLevelType w:val="hybridMultilevel"/>
    <w:tmpl w:val="2A3A3F0E"/>
    <w:lvl w:ilvl="0" w:tplc="F6E434E2">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20"/>
  </w:num>
  <w:num w:numId="2">
    <w:abstractNumId w:val="35"/>
  </w:num>
  <w:num w:numId="3">
    <w:abstractNumId w:val="18"/>
  </w:num>
  <w:num w:numId="4">
    <w:abstractNumId w:val="17"/>
  </w:num>
  <w:num w:numId="5">
    <w:abstractNumId w:val="15"/>
  </w:num>
  <w:num w:numId="6">
    <w:abstractNumId w:val="37"/>
  </w:num>
  <w:num w:numId="7">
    <w:abstractNumId w:val="11"/>
  </w:num>
  <w:num w:numId="8">
    <w:abstractNumId w:val="4"/>
  </w:num>
  <w:num w:numId="9">
    <w:abstractNumId w:val="29"/>
  </w:num>
  <w:num w:numId="10">
    <w:abstractNumId w:val="10"/>
  </w:num>
  <w:num w:numId="11">
    <w:abstractNumId w:val="21"/>
  </w:num>
  <w:num w:numId="12">
    <w:abstractNumId w:val="5"/>
  </w:num>
  <w:num w:numId="13">
    <w:abstractNumId w:val="19"/>
  </w:num>
  <w:num w:numId="14">
    <w:abstractNumId w:val="23"/>
  </w:num>
  <w:num w:numId="15">
    <w:abstractNumId w:val="30"/>
  </w:num>
  <w:num w:numId="16">
    <w:abstractNumId w:val="2"/>
  </w:num>
  <w:num w:numId="17">
    <w:abstractNumId w:val="13"/>
  </w:num>
  <w:num w:numId="18">
    <w:abstractNumId w:val="3"/>
  </w:num>
  <w:num w:numId="19">
    <w:abstractNumId w:val="27"/>
  </w:num>
  <w:num w:numId="20">
    <w:abstractNumId w:val="1"/>
  </w:num>
  <w:num w:numId="21">
    <w:abstractNumId w:val="36"/>
  </w:num>
  <w:num w:numId="22">
    <w:abstractNumId w:val="28"/>
  </w:num>
  <w:num w:numId="23">
    <w:abstractNumId w:val="16"/>
  </w:num>
  <w:num w:numId="24">
    <w:abstractNumId w:val="8"/>
  </w:num>
  <w:num w:numId="25">
    <w:abstractNumId w:val="32"/>
  </w:num>
  <w:num w:numId="26">
    <w:abstractNumId w:val="25"/>
  </w:num>
  <w:num w:numId="27">
    <w:abstractNumId w:val="14"/>
  </w:num>
  <w:num w:numId="28">
    <w:abstractNumId w:val="22"/>
  </w:num>
  <w:num w:numId="29">
    <w:abstractNumId w:val="24"/>
  </w:num>
  <w:num w:numId="30">
    <w:abstractNumId w:val="12"/>
  </w:num>
  <w:num w:numId="31">
    <w:abstractNumId w:val="0"/>
  </w:num>
  <w:num w:numId="32">
    <w:abstractNumId w:val="34"/>
  </w:num>
  <w:num w:numId="33">
    <w:abstractNumId w:val="31"/>
  </w:num>
  <w:num w:numId="34">
    <w:abstractNumId w:val="26"/>
  </w:num>
  <w:num w:numId="35">
    <w:abstractNumId w:val="6"/>
  </w:num>
  <w:num w:numId="36">
    <w:abstractNumId w:val="7"/>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tzS2MDQ0MDUzMDJU0lEKTi0uzszPAykwrQUA56YeGCwAAAA="/>
  </w:docVars>
  <w:rsids>
    <w:rsidRoot w:val="000D6053"/>
    <w:rsid w:val="00004EA1"/>
    <w:rsid w:val="0000540D"/>
    <w:rsid w:val="000203A2"/>
    <w:rsid w:val="00024EBC"/>
    <w:rsid w:val="00046A1F"/>
    <w:rsid w:val="000503AF"/>
    <w:rsid w:val="000505B4"/>
    <w:rsid w:val="0005448D"/>
    <w:rsid w:val="000705FD"/>
    <w:rsid w:val="00082543"/>
    <w:rsid w:val="00083BCD"/>
    <w:rsid w:val="00087CE4"/>
    <w:rsid w:val="00095400"/>
    <w:rsid w:val="00097A27"/>
    <w:rsid w:val="000A3B07"/>
    <w:rsid w:val="000A56A5"/>
    <w:rsid w:val="000B029B"/>
    <w:rsid w:val="000D3E55"/>
    <w:rsid w:val="000D6053"/>
    <w:rsid w:val="000F341F"/>
    <w:rsid w:val="000F3CBA"/>
    <w:rsid w:val="00127DA6"/>
    <w:rsid w:val="0014019F"/>
    <w:rsid w:val="00141DC5"/>
    <w:rsid w:val="00143A53"/>
    <w:rsid w:val="00143D2F"/>
    <w:rsid w:val="00143D43"/>
    <w:rsid w:val="00154849"/>
    <w:rsid w:val="00154923"/>
    <w:rsid w:val="001635C2"/>
    <w:rsid w:val="001724A7"/>
    <w:rsid w:val="00176E5C"/>
    <w:rsid w:val="00176FB4"/>
    <w:rsid w:val="00193460"/>
    <w:rsid w:val="001A3BA8"/>
    <w:rsid w:val="001C2E94"/>
    <w:rsid w:val="001C2E97"/>
    <w:rsid w:val="001D48D4"/>
    <w:rsid w:val="001E1963"/>
    <w:rsid w:val="001E3076"/>
    <w:rsid w:val="002118A7"/>
    <w:rsid w:val="0021354B"/>
    <w:rsid w:val="0022381E"/>
    <w:rsid w:val="00227C21"/>
    <w:rsid w:val="002331EE"/>
    <w:rsid w:val="002411C4"/>
    <w:rsid w:val="00251EE3"/>
    <w:rsid w:val="002665E8"/>
    <w:rsid w:val="00266F6C"/>
    <w:rsid w:val="0028086C"/>
    <w:rsid w:val="00283D2A"/>
    <w:rsid w:val="00293FEB"/>
    <w:rsid w:val="002952F3"/>
    <w:rsid w:val="002A2BAD"/>
    <w:rsid w:val="002A2FFD"/>
    <w:rsid w:val="002A450D"/>
    <w:rsid w:val="002B7200"/>
    <w:rsid w:val="002C1DD9"/>
    <w:rsid w:val="002C2163"/>
    <w:rsid w:val="002E3E31"/>
    <w:rsid w:val="002F1150"/>
    <w:rsid w:val="002F74E1"/>
    <w:rsid w:val="00310595"/>
    <w:rsid w:val="0031454E"/>
    <w:rsid w:val="00315033"/>
    <w:rsid w:val="00322B6E"/>
    <w:rsid w:val="003346E1"/>
    <w:rsid w:val="003435F2"/>
    <w:rsid w:val="00345086"/>
    <w:rsid w:val="003454AA"/>
    <w:rsid w:val="00363777"/>
    <w:rsid w:val="00372364"/>
    <w:rsid w:val="00383FD3"/>
    <w:rsid w:val="00397E0D"/>
    <w:rsid w:val="003A21D0"/>
    <w:rsid w:val="003A2EB3"/>
    <w:rsid w:val="003A4F89"/>
    <w:rsid w:val="003B3380"/>
    <w:rsid w:val="003B4330"/>
    <w:rsid w:val="003B784D"/>
    <w:rsid w:val="003C2F01"/>
    <w:rsid w:val="003D13AB"/>
    <w:rsid w:val="003D6614"/>
    <w:rsid w:val="003E07E8"/>
    <w:rsid w:val="003E29E6"/>
    <w:rsid w:val="003F4B33"/>
    <w:rsid w:val="0040226F"/>
    <w:rsid w:val="00403EB6"/>
    <w:rsid w:val="0040464E"/>
    <w:rsid w:val="00426764"/>
    <w:rsid w:val="00447708"/>
    <w:rsid w:val="00460251"/>
    <w:rsid w:val="00460887"/>
    <w:rsid w:val="00467125"/>
    <w:rsid w:val="00476D09"/>
    <w:rsid w:val="004818FA"/>
    <w:rsid w:val="00482CC3"/>
    <w:rsid w:val="00482EC1"/>
    <w:rsid w:val="00494135"/>
    <w:rsid w:val="004A3107"/>
    <w:rsid w:val="004A3BDC"/>
    <w:rsid w:val="004B2E63"/>
    <w:rsid w:val="004B3497"/>
    <w:rsid w:val="004C7F8D"/>
    <w:rsid w:val="004D5A44"/>
    <w:rsid w:val="004D5DF3"/>
    <w:rsid w:val="004D6E5C"/>
    <w:rsid w:val="004E1B0A"/>
    <w:rsid w:val="004E7D85"/>
    <w:rsid w:val="004F1D2A"/>
    <w:rsid w:val="004F6369"/>
    <w:rsid w:val="005027CC"/>
    <w:rsid w:val="00505143"/>
    <w:rsid w:val="0051710B"/>
    <w:rsid w:val="00526D44"/>
    <w:rsid w:val="00527358"/>
    <w:rsid w:val="00530D2A"/>
    <w:rsid w:val="0053463D"/>
    <w:rsid w:val="00546E96"/>
    <w:rsid w:val="00555352"/>
    <w:rsid w:val="00560030"/>
    <w:rsid w:val="0056191E"/>
    <w:rsid w:val="00567A82"/>
    <w:rsid w:val="00571E7B"/>
    <w:rsid w:val="00575082"/>
    <w:rsid w:val="005859C3"/>
    <w:rsid w:val="00586479"/>
    <w:rsid w:val="00586E20"/>
    <w:rsid w:val="00593606"/>
    <w:rsid w:val="005A1178"/>
    <w:rsid w:val="005A7199"/>
    <w:rsid w:val="005B2BB2"/>
    <w:rsid w:val="005D1FD3"/>
    <w:rsid w:val="005F7141"/>
    <w:rsid w:val="00603094"/>
    <w:rsid w:val="0060327F"/>
    <w:rsid w:val="00603B41"/>
    <w:rsid w:val="00610A52"/>
    <w:rsid w:val="00611C8F"/>
    <w:rsid w:val="00616008"/>
    <w:rsid w:val="00617874"/>
    <w:rsid w:val="00621DC5"/>
    <w:rsid w:val="00622023"/>
    <w:rsid w:val="00633843"/>
    <w:rsid w:val="006367F1"/>
    <w:rsid w:val="006462A9"/>
    <w:rsid w:val="00652EBD"/>
    <w:rsid w:val="0066017F"/>
    <w:rsid w:val="006667FC"/>
    <w:rsid w:val="00677BAB"/>
    <w:rsid w:val="00683F9F"/>
    <w:rsid w:val="00691DDF"/>
    <w:rsid w:val="00695A7B"/>
    <w:rsid w:val="006B104D"/>
    <w:rsid w:val="006B5ADB"/>
    <w:rsid w:val="006C0DBD"/>
    <w:rsid w:val="006C5409"/>
    <w:rsid w:val="006C545A"/>
    <w:rsid w:val="006D327A"/>
    <w:rsid w:val="006E2229"/>
    <w:rsid w:val="006E66F7"/>
    <w:rsid w:val="00705BFF"/>
    <w:rsid w:val="007127F7"/>
    <w:rsid w:val="00715E6F"/>
    <w:rsid w:val="007450C7"/>
    <w:rsid w:val="00753436"/>
    <w:rsid w:val="007614B7"/>
    <w:rsid w:val="00762BA1"/>
    <w:rsid w:val="007650F0"/>
    <w:rsid w:val="007663B8"/>
    <w:rsid w:val="0078790C"/>
    <w:rsid w:val="0079280A"/>
    <w:rsid w:val="00792AE6"/>
    <w:rsid w:val="0079347A"/>
    <w:rsid w:val="00795C2A"/>
    <w:rsid w:val="007A1E56"/>
    <w:rsid w:val="007A4439"/>
    <w:rsid w:val="007B018C"/>
    <w:rsid w:val="007B258F"/>
    <w:rsid w:val="007B6E01"/>
    <w:rsid w:val="007C01B6"/>
    <w:rsid w:val="007C6188"/>
    <w:rsid w:val="007D3303"/>
    <w:rsid w:val="007D38DA"/>
    <w:rsid w:val="007E236C"/>
    <w:rsid w:val="007E5505"/>
    <w:rsid w:val="007E7839"/>
    <w:rsid w:val="007F4B23"/>
    <w:rsid w:val="007F51E1"/>
    <w:rsid w:val="007F7DCD"/>
    <w:rsid w:val="00801BDE"/>
    <w:rsid w:val="008031CD"/>
    <w:rsid w:val="00804F8B"/>
    <w:rsid w:val="00805649"/>
    <w:rsid w:val="0080721D"/>
    <w:rsid w:val="0082227A"/>
    <w:rsid w:val="00827027"/>
    <w:rsid w:val="00830AD0"/>
    <w:rsid w:val="0083667C"/>
    <w:rsid w:val="00843666"/>
    <w:rsid w:val="0086333C"/>
    <w:rsid w:val="008729B3"/>
    <w:rsid w:val="00874856"/>
    <w:rsid w:val="00876885"/>
    <w:rsid w:val="00885D50"/>
    <w:rsid w:val="00890721"/>
    <w:rsid w:val="008C2144"/>
    <w:rsid w:val="008D0197"/>
    <w:rsid w:val="008D15CF"/>
    <w:rsid w:val="008D4434"/>
    <w:rsid w:val="008E0A83"/>
    <w:rsid w:val="008E162A"/>
    <w:rsid w:val="00903C92"/>
    <w:rsid w:val="00904CDC"/>
    <w:rsid w:val="00907316"/>
    <w:rsid w:val="00916596"/>
    <w:rsid w:val="009222E0"/>
    <w:rsid w:val="00945CD7"/>
    <w:rsid w:val="0095091A"/>
    <w:rsid w:val="00951D99"/>
    <w:rsid w:val="00960EE4"/>
    <w:rsid w:val="00972CFC"/>
    <w:rsid w:val="009A1045"/>
    <w:rsid w:val="009A510A"/>
    <w:rsid w:val="009B4ED4"/>
    <w:rsid w:val="009B52F9"/>
    <w:rsid w:val="009D3725"/>
    <w:rsid w:val="009D42C5"/>
    <w:rsid w:val="009E6A92"/>
    <w:rsid w:val="009F55F2"/>
    <w:rsid w:val="00A03778"/>
    <w:rsid w:val="00A169CD"/>
    <w:rsid w:val="00A17554"/>
    <w:rsid w:val="00A3622C"/>
    <w:rsid w:val="00A36A7B"/>
    <w:rsid w:val="00A376CD"/>
    <w:rsid w:val="00A4190F"/>
    <w:rsid w:val="00A42790"/>
    <w:rsid w:val="00A5102A"/>
    <w:rsid w:val="00A60236"/>
    <w:rsid w:val="00A62D7B"/>
    <w:rsid w:val="00A63FF7"/>
    <w:rsid w:val="00A76E19"/>
    <w:rsid w:val="00A94997"/>
    <w:rsid w:val="00A97EE0"/>
    <w:rsid w:val="00AA300D"/>
    <w:rsid w:val="00AB072A"/>
    <w:rsid w:val="00AB3027"/>
    <w:rsid w:val="00AC056D"/>
    <w:rsid w:val="00AC49A4"/>
    <w:rsid w:val="00AC5416"/>
    <w:rsid w:val="00AD240D"/>
    <w:rsid w:val="00AD2A52"/>
    <w:rsid w:val="00AE25AD"/>
    <w:rsid w:val="00AE4E64"/>
    <w:rsid w:val="00AE4EE9"/>
    <w:rsid w:val="00AF3603"/>
    <w:rsid w:val="00B02B08"/>
    <w:rsid w:val="00B03D69"/>
    <w:rsid w:val="00B1493A"/>
    <w:rsid w:val="00B16E17"/>
    <w:rsid w:val="00B2084F"/>
    <w:rsid w:val="00B47A35"/>
    <w:rsid w:val="00B60DE7"/>
    <w:rsid w:val="00B664E6"/>
    <w:rsid w:val="00B66556"/>
    <w:rsid w:val="00B72F7C"/>
    <w:rsid w:val="00B73E97"/>
    <w:rsid w:val="00B74B97"/>
    <w:rsid w:val="00B7500A"/>
    <w:rsid w:val="00B75E26"/>
    <w:rsid w:val="00B77240"/>
    <w:rsid w:val="00B77848"/>
    <w:rsid w:val="00B847E9"/>
    <w:rsid w:val="00B84C35"/>
    <w:rsid w:val="00B871C4"/>
    <w:rsid w:val="00B87344"/>
    <w:rsid w:val="00B94763"/>
    <w:rsid w:val="00B95C8B"/>
    <w:rsid w:val="00BD155B"/>
    <w:rsid w:val="00BE356B"/>
    <w:rsid w:val="00BE663B"/>
    <w:rsid w:val="00C014A9"/>
    <w:rsid w:val="00C01E90"/>
    <w:rsid w:val="00C12494"/>
    <w:rsid w:val="00C2326E"/>
    <w:rsid w:val="00C3277A"/>
    <w:rsid w:val="00C444ED"/>
    <w:rsid w:val="00C541BE"/>
    <w:rsid w:val="00C600C8"/>
    <w:rsid w:val="00C63342"/>
    <w:rsid w:val="00C64410"/>
    <w:rsid w:val="00C66ECE"/>
    <w:rsid w:val="00C707F0"/>
    <w:rsid w:val="00C729A0"/>
    <w:rsid w:val="00C771A1"/>
    <w:rsid w:val="00C835A2"/>
    <w:rsid w:val="00C85E2F"/>
    <w:rsid w:val="00CA5215"/>
    <w:rsid w:val="00CA59D9"/>
    <w:rsid w:val="00CA6DE1"/>
    <w:rsid w:val="00CC3B20"/>
    <w:rsid w:val="00CC4211"/>
    <w:rsid w:val="00CD5903"/>
    <w:rsid w:val="00D171DB"/>
    <w:rsid w:val="00D37ACF"/>
    <w:rsid w:val="00D41D8F"/>
    <w:rsid w:val="00D43E11"/>
    <w:rsid w:val="00D47BBC"/>
    <w:rsid w:val="00D52CE7"/>
    <w:rsid w:val="00D531CF"/>
    <w:rsid w:val="00D5348C"/>
    <w:rsid w:val="00D70081"/>
    <w:rsid w:val="00D760C2"/>
    <w:rsid w:val="00D80BB6"/>
    <w:rsid w:val="00D872FA"/>
    <w:rsid w:val="00D91B06"/>
    <w:rsid w:val="00D97223"/>
    <w:rsid w:val="00DA10F3"/>
    <w:rsid w:val="00DA1FCD"/>
    <w:rsid w:val="00DB1E3A"/>
    <w:rsid w:val="00DB1FD4"/>
    <w:rsid w:val="00DB2543"/>
    <w:rsid w:val="00DC1735"/>
    <w:rsid w:val="00DC1FCF"/>
    <w:rsid w:val="00DE73AD"/>
    <w:rsid w:val="00DF4718"/>
    <w:rsid w:val="00E02B04"/>
    <w:rsid w:val="00E10D18"/>
    <w:rsid w:val="00E128F4"/>
    <w:rsid w:val="00E141F0"/>
    <w:rsid w:val="00E143A8"/>
    <w:rsid w:val="00E213E5"/>
    <w:rsid w:val="00E21F8F"/>
    <w:rsid w:val="00E35BD9"/>
    <w:rsid w:val="00E40302"/>
    <w:rsid w:val="00E42511"/>
    <w:rsid w:val="00E44E00"/>
    <w:rsid w:val="00E459FA"/>
    <w:rsid w:val="00E56EBB"/>
    <w:rsid w:val="00E57113"/>
    <w:rsid w:val="00E815A2"/>
    <w:rsid w:val="00E85C62"/>
    <w:rsid w:val="00E9485F"/>
    <w:rsid w:val="00EA2F8E"/>
    <w:rsid w:val="00EB38D5"/>
    <w:rsid w:val="00EC7834"/>
    <w:rsid w:val="00ED4311"/>
    <w:rsid w:val="00ED45F3"/>
    <w:rsid w:val="00ED4719"/>
    <w:rsid w:val="00ED4911"/>
    <w:rsid w:val="00ED74DA"/>
    <w:rsid w:val="00ED7D78"/>
    <w:rsid w:val="00F02D20"/>
    <w:rsid w:val="00F11381"/>
    <w:rsid w:val="00F14DDA"/>
    <w:rsid w:val="00F1561D"/>
    <w:rsid w:val="00F16ABE"/>
    <w:rsid w:val="00F16CF4"/>
    <w:rsid w:val="00F24FE5"/>
    <w:rsid w:val="00F41FA9"/>
    <w:rsid w:val="00F60C39"/>
    <w:rsid w:val="00F62578"/>
    <w:rsid w:val="00F71F3C"/>
    <w:rsid w:val="00F81518"/>
    <w:rsid w:val="00FA4840"/>
    <w:rsid w:val="00FB73C2"/>
    <w:rsid w:val="00FB7BFF"/>
    <w:rsid w:val="00FC2E19"/>
    <w:rsid w:val="00FD248A"/>
    <w:rsid w:val="00FE1D5F"/>
    <w:rsid w:val="00FE25CE"/>
    <w:rsid w:val="00FE3C51"/>
    <w:rsid w:val="00FE49AD"/>
    <w:rsid w:val="00FE6E58"/>
    <w:rsid w:val="00FF12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D21A"/>
  <w15:chartTrackingRefBased/>
  <w15:docId w15:val="{88457F61-24C2-460F-BA78-824F92E7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53"/>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Bullet List,FooterText,numbered,Paragraphe de liste1,פיסקת bullets,LP1,style 2"/>
    <w:basedOn w:val="Normal"/>
    <w:link w:val="ListParagraphChar"/>
    <w:uiPriority w:val="34"/>
    <w:qFormat/>
    <w:rsid w:val="000D6053"/>
    <w:pPr>
      <w:ind w:left="720"/>
      <w:contextualSpacing/>
    </w:pPr>
  </w:style>
  <w:style w:type="table" w:styleId="TableGrid">
    <w:name w:val="Table Grid"/>
    <w:basedOn w:val="TableNormal"/>
    <w:uiPriority w:val="39"/>
    <w:rsid w:val="000D6053"/>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FooterText Char,numbered Char,Paragraphe de liste1 Char,פיסקת bullets Char,LP1 Char,style 2 Char"/>
    <w:link w:val="ListParagraph"/>
    <w:uiPriority w:val="34"/>
    <w:rsid w:val="00C01E90"/>
    <w:rPr>
      <w:lang w:bidi="he-IL"/>
    </w:rPr>
  </w:style>
  <w:style w:type="character" w:styleId="Strong">
    <w:name w:val="Strong"/>
    <w:basedOn w:val="DefaultParagraphFont"/>
    <w:uiPriority w:val="22"/>
    <w:qFormat/>
    <w:rsid w:val="0040226F"/>
    <w:rPr>
      <w:b/>
      <w:bCs/>
    </w:rPr>
  </w:style>
  <w:style w:type="paragraph" w:styleId="Header">
    <w:name w:val="header"/>
    <w:basedOn w:val="Normal"/>
    <w:link w:val="HeaderChar"/>
    <w:uiPriority w:val="99"/>
    <w:unhideWhenUsed/>
    <w:rsid w:val="00683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9F"/>
    <w:rPr>
      <w:lang w:bidi="he-IL"/>
    </w:rPr>
  </w:style>
  <w:style w:type="paragraph" w:styleId="Footer">
    <w:name w:val="footer"/>
    <w:basedOn w:val="Normal"/>
    <w:link w:val="FooterChar"/>
    <w:uiPriority w:val="99"/>
    <w:unhideWhenUsed/>
    <w:rsid w:val="00683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9F"/>
    <w:rPr>
      <w:lang w:bidi="he-IL"/>
    </w:rPr>
  </w:style>
  <w:style w:type="character" w:styleId="CommentReference">
    <w:name w:val="annotation reference"/>
    <w:basedOn w:val="DefaultParagraphFont"/>
    <w:uiPriority w:val="99"/>
    <w:semiHidden/>
    <w:unhideWhenUsed/>
    <w:rsid w:val="00E141F0"/>
    <w:rPr>
      <w:sz w:val="16"/>
      <w:szCs w:val="16"/>
    </w:rPr>
  </w:style>
  <w:style w:type="paragraph" w:styleId="CommentText">
    <w:name w:val="annotation text"/>
    <w:basedOn w:val="Normal"/>
    <w:link w:val="CommentTextChar"/>
    <w:uiPriority w:val="99"/>
    <w:semiHidden/>
    <w:unhideWhenUsed/>
    <w:rsid w:val="00E141F0"/>
    <w:pPr>
      <w:spacing w:line="240" w:lineRule="auto"/>
    </w:pPr>
    <w:rPr>
      <w:sz w:val="20"/>
      <w:szCs w:val="20"/>
    </w:rPr>
  </w:style>
  <w:style w:type="character" w:customStyle="1" w:styleId="CommentTextChar">
    <w:name w:val="Comment Text Char"/>
    <w:basedOn w:val="DefaultParagraphFont"/>
    <w:link w:val="CommentText"/>
    <w:uiPriority w:val="99"/>
    <w:semiHidden/>
    <w:rsid w:val="00E141F0"/>
    <w:rPr>
      <w:sz w:val="20"/>
      <w:szCs w:val="20"/>
      <w:lang w:bidi="he-IL"/>
    </w:rPr>
  </w:style>
  <w:style w:type="paragraph" w:styleId="CommentSubject">
    <w:name w:val="annotation subject"/>
    <w:basedOn w:val="CommentText"/>
    <w:next w:val="CommentText"/>
    <w:link w:val="CommentSubjectChar"/>
    <w:uiPriority w:val="99"/>
    <w:semiHidden/>
    <w:unhideWhenUsed/>
    <w:rsid w:val="00E141F0"/>
    <w:rPr>
      <w:b/>
      <w:bCs/>
    </w:rPr>
  </w:style>
  <w:style w:type="character" w:customStyle="1" w:styleId="CommentSubjectChar">
    <w:name w:val="Comment Subject Char"/>
    <w:basedOn w:val="CommentTextChar"/>
    <w:link w:val="CommentSubject"/>
    <w:uiPriority w:val="99"/>
    <w:semiHidden/>
    <w:rsid w:val="00E141F0"/>
    <w:rPr>
      <w:b/>
      <w:bCs/>
      <w:sz w:val="20"/>
      <w:szCs w:val="20"/>
      <w:lang w:bidi="he-IL"/>
    </w:rPr>
  </w:style>
  <w:style w:type="paragraph" w:styleId="Revision">
    <w:name w:val="Revision"/>
    <w:hidden/>
    <w:uiPriority w:val="99"/>
    <w:semiHidden/>
    <w:rsid w:val="00E141F0"/>
    <w:pPr>
      <w:spacing w:after="0" w:line="240" w:lineRule="auto"/>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2749</Words>
  <Characters>15671</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Shmuli Bing</dc:creator>
  <cp:keywords/>
  <dc:description/>
  <cp:lastModifiedBy>Ben Bokser</cp:lastModifiedBy>
  <cp:revision>18</cp:revision>
  <dcterms:created xsi:type="dcterms:W3CDTF">2021-11-17T15:26:00Z</dcterms:created>
  <dcterms:modified xsi:type="dcterms:W3CDTF">2021-11-17T15:37:00Z</dcterms:modified>
</cp:coreProperties>
</file>