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Palatino Linotype" w:cs="Palatino Linotype" w:hAnsi="Palatino Linotype" w:eastAsia="Palatino Linotype"/>
          <w:b w:val="1"/>
          <w:bCs w:val="1"/>
          <w:lang w:val="en-US"/>
        </w:rPr>
      </w:pPr>
      <w:r>
        <w:rPr>
          <w:rFonts w:ascii="Palatino Linotype" w:cs="Palatino Linotype" w:hAnsi="Palatino Linotype" w:eastAsia="Palatino Linotype"/>
          <w:b w:val="1"/>
          <w:bCs w:val="1"/>
          <w:rtl w:val="0"/>
          <w:lang w:val="en-US"/>
        </w:rPr>
        <w:t>Some Remarks on Semantic Shifts in Postclassical Greek</w:t>
      </w:r>
    </w:p>
    <w:p>
      <w:pPr>
        <w:pStyle w:val="Normal.0"/>
        <w:jc w:val="both"/>
        <w:rPr>
          <w:rFonts w:ascii="Palatino Linotype" w:cs="Palatino Linotype" w:hAnsi="Palatino Linotype" w:eastAsia="Palatino Linotype"/>
          <w:b w:val="1"/>
          <w:bCs w:val="1"/>
          <w:sz w:val="22"/>
          <w:szCs w:val="22"/>
          <w:lang w:val="en-US"/>
        </w:rPr>
      </w:pPr>
    </w:p>
    <w:p>
      <w:pPr>
        <w:pStyle w:val="Normal.0"/>
        <w:jc w:val="both"/>
        <w:rPr>
          <w:rFonts w:ascii="Palatino Linotype" w:cs="Palatino Linotype" w:hAnsi="Palatino Linotype" w:eastAsia="Palatino Linotype"/>
          <w:b w:val="1"/>
          <w:bCs w:val="1"/>
          <w:sz w:val="22"/>
          <w:szCs w:val="22"/>
          <w:lang w:val="en-US"/>
        </w:rPr>
      </w:pPr>
    </w:p>
    <w:p>
      <w:pPr>
        <w:pStyle w:val="Normal.0"/>
        <w:jc w:val="both"/>
        <w:rPr>
          <w:rFonts w:ascii="Palatino Linotype" w:cs="Palatino Linotype" w:hAnsi="Palatino Linotype" w:eastAsia="Palatino Linotype"/>
          <w:b w:val="1"/>
          <w:bCs w:val="1"/>
          <w:sz w:val="22"/>
          <w:szCs w:val="22"/>
          <w:shd w:val="clear" w:color="auto" w:fill="00fcff"/>
          <w:lang w:val="en-US"/>
        </w:rPr>
      </w:pPr>
      <w:r>
        <w:rPr>
          <w:rFonts w:ascii="Palatino Linotype" w:cs="Palatino Linotype" w:hAnsi="Palatino Linotype" w:eastAsia="Palatino Linotype"/>
          <w:b w:val="1"/>
          <w:bCs w:val="1"/>
          <w:sz w:val="22"/>
          <w:szCs w:val="22"/>
          <w:rtl w:val="0"/>
          <w:lang w:val="en-US"/>
        </w:rPr>
        <w:t>1. Foreword: from Homer to the IV century BC</w:t>
      </w:r>
      <w:r>
        <w:rPr>
          <w:rFonts w:ascii="Palatino Linotype" w:cs="Palatino Linotype" w:hAnsi="Palatino Linotype" w:eastAsia="Palatino Linotype"/>
          <w:b w:val="1"/>
          <w:bCs w:val="1"/>
          <w:sz w:val="22"/>
          <w:szCs w:val="22"/>
          <w:rtl w:val="0"/>
          <w:lang w:val="en-US"/>
        </w:rPr>
        <w:t>E</w:t>
      </w:r>
      <w:r>
        <w:rPr>
          <w:rFonts w:ascii="Palatino Linotype" w:cs="Palatino Linotype" w:hAnsi="Palatino Linotype" w:eastAsia="Palatino Linotype"/>
          <w:b w:val="1"/>
          <w:bCs w:val="1"/>
          <w:sz w:val="22"/>
          <w:szCs w:val="22"/>
          <w:rtl w:val="0"/>
          <w:lang w:val="en-US"/>
        </w:rPr>
        <w:t>.</w:t>
      </w:r>
    </w:p>
    <w:p>
      <w:pPr>
        <w:pStyle w:val="Normal.0"/>
        <w:jc w:val="both"/>
        <w:rPr>
          <w:rFonts w:ascii="Palatino Linotype" w:cs="Palatino Linotype" w:hAnsi="Palatino Linotype" w:eastAsia="Palatino Linotype"/>
          <w:b w:val="1"/>
          <w:bCs w:val="1"/>
          <w:sz w:val="22"/>
          <w:szCs w:val="22"/>
          <w:shd w:val="clear" w:color="auto" w:fill="00fcff"/>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Homer is the starting point of this analysis, with the formula </w:t>
      </w:r>
      <w:r>
        <w:rPr>
          <w:rFonts w:ascii="Palatino Linotype" w:cs="Palatino Linotype" w:hAnsi="Palatino Linotype" w:eastAsia="Palatino Linotype"/>
          <w:outline w:val="0"/>
          <w:color w:val="222222"/>
          <w:sz w:val="24"/>
          <w:szCs w:val="24"/>
          <w:rtl w:val="0"/>
          <w14:textFill>
            <w14:solidFill>
              <w14:srgbClr w14:val="222222"/>
            </w14:solidFill>
          </w14:textFill>
        </w:rPr>
        <w:t>ἐντρέπεται φίλον ἦτορ</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attested in only two passages, in which the use of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ἐντρέπω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is documented</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in the middle voice: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a) in </w:t>
      </w:r>
      <w:r>
        <w:rPr>
          <w:rFonts w:ascii="Palatino Linotype" w:cs="Palatino Linotype" w:hAnsi="Palatino Linotype" w:eastAsia="Palatino Linotype"/>
          <w:i w:val="1"/>
          <w:iCs w:val="1"/>
          <w:outline w:val="0"/>
          <w:color w:val="222222"/>
          <w:sz w:val="24"/>
          <w:szCs w:val="24"/>
          <w:rtl w:val="0"/>
          <w14:textFill>
            <w14:solidFill>
              <w14:srgbClr w14:val="222222"/>
            </w14:solidFill>
          </w14:textFill>
        </w:rPr>
        <w:t>Iliad</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15,554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Palatino Linotype" w:cs="Palatino Linotype" w:hAnsi="Palatino Linotype" w:eastAsia="Palatino Linotype" w:hint="default"/>
          <w:outline w:val="0"/>
          <w:color w:val="222222"/>
          <w:sz w:val="24"/>
          <w:szCs w:val="24"/>
          <w:rtl w:val="0"/>
          <w14:textFill>
            <w14:solidFill>
              <w14:srgbClr w14:val="222222"/>
            </w14:solidFill>
          </w14:textFill>
        </w:rPr>
        <w:t> </w:t>
      </w:r>
      <w:r>
        <w:rPr>
          <w:rFonts w:ascii="Times" w:hAnsi="Times" w:hint="default"/>
          <w:outline w:val="0"/>
          <w:color w:val="222222"/>
          <w:sz w:val="24"/>
          <w:szCs w:val="24"/>
          <w:rtl w:val="0"/>
          <w14:textFill>
            <w14:solidFill>
              <w14:srgbClr w14:val="222222"/>
            </w14:solidFill>
          </w14:textFill>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Times" w:hAnsi="Times"/>
          <w:outline w:val="0"/>
          <w:color w:val="222222"/>
          <w:sz w:val="24"/>
          <w:szCs w:val="24"/>
          <w:rtl w:val="0"/>
          <w14:textFill>
            <w14:solidFill>
              <w14:srgbClr w14:val="222222"/>
            </w14:solidFill>
          </w14:textFill>
        </w:rPr>
        <w:t>where Hector turns to Melanippus to motivate him towards greater courage, especially after his cousin</w:t>
      </w:r>
      <w:r>
        <w:rPr>
          <w:rFonts w:ascii="Times" w:hAnsi="Times" w:hint="default"/>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s death;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Times" w:hAnsi="Times"/>
          <w:outline w:val="0"/>
          <w:color w:val="222222"/>
          <w:sz w:val="24"/>
          <w:szCs w:val="24"/>
          <w:rtl w:val="0"/>
          <w14:textFill>
            <w14:solidFill>
              <w14:srgbClr w14:val="222222"/>
            </w14:solidFill>
          </w14:textFill>
        </w:rPr>
        <w:t xml:space="preserve">b) in </w:t>
      </w:r>
      <w:r>
        <w:rPr>
          <w:rFonts w:ascii="Times" w:hAnsi="Times"/>
          <w:i w:val="1"/>
          <w:iCs w:val="1"/>
          <w:outline w:val="0"/>
          <w:color w:val="222222"/>
          <w:sz w:val="24"/>
          <w:szCs w:val="24"/>
          <w:rtl w:val="0"/>
          <w14:textFill>
            <w14:solidFill>
              <w14:srgbClr w14:val="222222"/>
            </w14:solidFill>
          </w14:textFill>
        </w:rPr>
        <w:t>Odyssey</w:t>
      </w:r>
      <w:r>
        <w:rPr>
          <w:rFonts w:ascii="Times" w:hAnsi="Times"/>
          <w:outline w:val="0"/>
          <w:color w:val="222222"/>
          <w:sz w:val="24"/>
          <w:szCs w:val="24"/>
          <w:rtl w:val="0"/>
          <w14:textFill>
            <w14:solidFill>
              <w14:srgbClr w14:val="222222"/>
            </w14:solidFill>
          </w14:textFill>
        </w:rPr>
        <w:t xml:space="preserve"> 1.60</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Times" w:hAnsi="Times" w:hint="default"/>
          <w:outline w:val="0"/>
          <w:color w:val="222222"/>
          <w:sz w:val="24"/>
          <w:szCs w:val="24"/>
          <w:rtl w:val="0"/>
          <w14:textFill>
            <w14:solidFill>
              <w14:srgbClr w14:val="222222"/>
            </w14:solidFill>
          </w14:textFill>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Times" w:hAnsi="Times"/>
          <w:outline w:val="0"/>
          <w:color w:val="222222"/>
          <w:sz w:val="24"/>
          <w:szCs w:val="24"/>
          <w:rtl w:val="0"/>
          <w14:textFill>
            <w14:solidFill>
              <w14:srgbClr w14:val="222222"/>
            </w14:solidFill>
          </w14:textFill>
        </w:rPr>
        <w:t>when Athena turns to Zeus to move him to compassion towards Odysseus</w:t>
      </w:r>
      <w:r>
        <w:rPr>
          <w:rFonts w:ascii="Times" w:hAnsi="Times" w:hint="default"/>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s fate.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sz w:val="24"/>
          <w:szCs w:val="24"/>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rtl w:val="0"/>
        </w:rPr>
      </w:pPr>
      <w:r>
        <w:rPr>
          <w:rFonts w:ascii="Times" w:hAnsi="Times"/>
          <w:sz w:val="24"/>
          <w:szCs w:val="24"/>
          <w:rtl w:val="0"/>
        </w:rPr>
        <w:t xml:space="preserve">The formula, corresponding to a hemistich delimited by female caesura, uses the nexus </w:t>
      </w:r>
      <w:r>
        <w:rPr>
          <w:rFonts w:ascii="Times" w:hAnsi="Times" w:hint="default"/>
          <w:sz w:val="24"/>
          <w:szCs w:val="24"/>
          <w:rtl w:val="0"/>
        </w:rPr>
        <w:t>‘</w:t>
      </w:r>
      <w:r>
        <w:rPr>
          <w:rFonts w:ascii="Times" w:hAnsi="Times"/>
          <w:sz w:val="24"/>
          <w:szCs w:val="24"/>
          <w:rtl w:val="0"/>
        </w:rPr>
        <w:t>name + epithet</w:t>
      </w:r>
      <w:r>
        <w:rPr>
          <w:rFonts w:ascii="Times" w:hAnsi="Times" w:hint="default"/>
          <w:sz w:val="24"/>
          <w:szCs w:val="24"/>
          <w:rtl w:val="0"/>
        </w:rPr>
        <w:t xml:space="preserve">’ φίλον ἦτορ </w:t>
      </w:r>
      <w:r>
        <w:rPr>
          <w:rFonts w:ascii="Times" w:hAnsi="Times"/>
          <w:sz w:val="24"/>
          <w:szCs w:val="24"/>
          <w:rtl w:val="0"/>
        </w:rPr>
        <w:t>in an original way, after the same phrase in the previous line (</w:t>
      </w:r>
      <w:r>
        <w:rPr>
          <w:rFonts w:ascii="Times" w:hAnsi="Times" w:hint="default"/>
          <w:sz w:val="24"/>
          <w:szCs w:val="24"/>
          <w:rtl w:val="0"/>
        </w:rPr>
        <w:t>οὐδέ νυ σοί περ</w:t>
      </w:r>
      <w:r>
        <w:rPr>
          <w:rFonts w:ascii="Times" w:hAnsi="Times"/>
          <w:sz w:val="24"/>
          <w:szCs w:val="24"/>
          <w:rtl w:val="0"/>
        </w:rPr>
        <w:t xml:space="preserve">). Of the 40 cases of </w:t>
      </w:r>
      <w:r>
        <w:rPr>
          <w:rFonts w:ascii="Times" w:hAnsi="Times" w:hint="default"/>
          <w:sz w:val="24"/>
          <w:szCs w:val="24"/>
          <w:rtl w:val="0"/>
        </w:rPr>
        <w:t xml:space="preserve">φίλον ἦτορ </w:t>
      </w:r>
      <w:r>
        <w:rPr>
          <w:rFonts w:ascii="Times" w:hAnsi="Times"/>
          <w:sz w:val="24"/>
          <w:szCs w:val="24"/>
          <w:rtl w:val="0"/>
        </w:rPr>
        <w:t xml:space="preserve">attested in Homer, in fact, in as many as 36 the nexus is at the end of the hexameter, while it is anticipated to the beginning of the verse only here and in two other passages. Walter Leaf comments on </w:t>
      </w:r>
      <w:r>
        <w:rPr>
          <w:rFonts w:ascii="Times" w:hAnsi="Times" w:hint="default"/>
          <w:sz w:val="24"/>
          <w:szCs w:val="24"/>
          <w:rtl w:val="0"/>
        </w:rPr>
        <w:t>ἐντρέπω</w:t>
      </w:r>
      <w:r>
        <w:rPr>
          <w:rFonts w:ascii="Times" w:hAnsi="Times"/>
          <w:sz w:val="24"/>
          <w:szCs w:val="24"/>
          <w:rtl w:val="0"/>
        </w:rPr>
        <w:t xml:space="preserve">: </w:t>
      </w:r>
      <w:r>
        <w:rPr>
          <w:rFonts w:ascii="Times" w:hAnsi="Times" w:hint="default"/>
          <w:sz w:val="24"/>
          <w:szCs w:val="24"/>
          <w:rtl w:val="0"/>
        </w:rPr>
        <w:t>“</w:t>
      </w:r>
      <w:r>
        <w:rPr>
          <w:rFonts w:ascii="Times" w:hAnsi="Times"/>
          <w:sz w:val="24"/>
          <w:szCs w:val="24"/>
          <w:rtl w:val="0"/>
        </w:rPr>
        <w:t xml:space="preserve">pay heed: only here and in the similar line </w:t>
      </w:r>
      <w:r>
        <w:rPr>
          <w:rFonts w:ascii="Times" w:hAnsi="Times" w:hint="default"/>
          <w:sz w:val="24"/>
          <w:szCs w:val="24"/>
          <w:rtl w:val="0"/>
        </w:rPr>
        <w:t xml:space="preserve">α </w:t>
      </w:r>
      <w:r>
        <w:rPr>
          <w:rFonts w:ascii="Times" w:hAnsi="Times"/>
          <w:sz w:val="24"/>
          <w:szCs w:val="24"/>
          <w:rtl w:val="0"/>
        </w:rPr>
        <w:t>60 in H., but familiar in Attic</w:t>
      </w:r>
      <w:r>
        <w:rPr>
          <w:rFonts w:ascii="Times" w:hAnsi="Times" w:hint="default"/>
          <w:sz w:val="24"/>
          <w:szCs w:val="24"/>
          <w:rtl w:val="0"/>
        </w:rPr>
        <w:t xml:space="preserve">” </w:t>
      </w:r>
      <w:r>
        <w:rPr>
          <w:rFonts w:ascii="Times" w:hAnsi="Times"/>
          <w:sz w:val="24"/>
          <w:szCs w:val="24"/>
          <w:rtl w:val="0"/>
        </w:rPr>
        <w:t>(Leaf 1902, 140).</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rtl w:val="0"/>
        </w:rPr>
      </w:pPr>
      <w:r>
        <w:rPr>
          <w:rFonts w:ascii="Palatino Linotype" w:cs="Palatino Linotype" w:hAnsi="Palatino Linotype" w:eastAsia="Palatino Linotype"/>
          <w:sz w:val="24"/>
          <w:szCs w:val="24"/>
          <w:rtl w:val="0"/>
        </w:rPr>
        <w:tab/>
      </w:r>
      <w:r>
        <w:rPr>
          <w:rFonts w:ascii="Palatino Linotype" w:cs="Palatino Linotype" w:hAnsi="Palatino Linotype" w:eastAsia="Palatino Linotype"/>
          <w:sz w:val="24"/>
          <w:szCs w:val="24"/>
          <w:rtl w:val="0"/>
        </w:rPr>
        <w:t xml:space="preserve">Even before Attic, what is striking is the apparent silence of lyrical poets, Hesiod and archaic literature at least until the tragedians. And while it is true that in the Homeric hymn to Hermes, there is probably the oldest attestation of the abstract co-radical noun </w:t>
      </w:r>
      <w:r>
        <w:rPr>
          <w:rFonts w:ascii="Palatino Linotype" w:cs="Palatino Linotype" w:hAnsi="Palatino Linotype" w:eastAsia="Palatino Linotype"/>
          <w:sz w:val="24"/>
          <w:szCs w:val="24"/>
          <w:rtl w:val="0"/>
        </w:rPr>
        <w:t>ἐντροπίη</w:t>
      </w:r>
      <w:r>
        <w:rPr>
          <w:rFonts w:ascii="Palatino Linotype" w:cs="Palatino Linotype" w:hAnsi="Palatino Linotype" w:eastAsia="Palatino Linotype"/>
          <w:sz w:val="24"/>
          <w:szCs w:val="24"/>
          <w:rtl w:val="0"/>
        </w:rPr>
        <w:t xml:space="preserve">, referring to the astute contortions artificially staged by Hermes as a child (l. 245: </w:t>
      </w:r>
      <w:r>
        <w:rPr>
          <w:rFonts w:ascii="Palatino Linotype" w:cs="Palatino Linotype" w:hAnsi="Palatino Linotype" w:eastAsia="Palatino Linotype"/>
          <w:sz w:val="24"/>
          <w:szCs w:val="24"/>
          <w:rtl w:val="0"/>
        </w:rPr>
        <w:t xml:space="preserve">παῖδ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ὀλίγον δολίῃς εἰλυμένον ἐντροπίῃ</w:t>
      </w:r>
      <w:r>
        <w:rPr>
          <w:rFonts w:ascii="Palatino Linotype" w:cs="Palatino Linotype" w:hAnsi="Palatino Linotype" w:eastAsia="Palatino Linotype"/>
          <w:sz w:val="24"/>
          <w:szCs w:val="24"/>
          <w:rtl w:val="0"/>
        </w:rPr>
        <w:t xml:space="preserve">), this interpretation is not uncontroversial, and there have been attempts to amend it to derive rather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swaddling clothes</w:t>
      </w:r>
      <w:r>
        <w:rPr>
          <w:rFonts w:ascii="Palatino Linotype" w:cs="Palatino Linotype" w:hAnsi="Palatino Linotype" w:eastAsia="Palatino Linotype"/>
          <w:sz w:val="24"/>
          <w:szCs w:val="24"/>
          <w:rtl w:val="0"/>
        </w:rPr>
        <w:t xml:space="preserve">”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ἐν στροφιῇσιν</w:t>
      </w:r>
      <w:r>
        <w:rPr>
          <w:rFonts w:ascii="Palatino Linotype" w:cs="Palatino Linotype" w:hAnsi="Palatino Linotype" w:eastAsia="Palatino Linotype"/>
          <w:sz w:val="24"/>
          <w:szCs w:val="24"/>
          <w:rtl w:val="0"/>
        </w:rPr>
        <w:t xml:space="preserve">, van Bennekom). It is also well known that this hymn is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the most untraditional in its language, with many late words and expressions</w:t>
      </w:r>
      <w:r>
        <w:rPr>
          <w:rFonts w:ascii="Palatino Linotype" w:cs="Palatino Linotype" w:hAnsi="Palatino Linotype" w:eastAsia="Palatino Linotype"/>
          <w:sz w:val="24"/>
          <w:szCs w:val="24"/>
          <w:rtl w:val="0"/>
        </w:rPr>
        <w:t xml:space="preserve">” </w:t>
      </w:r>
      <w:r>
        <w:rPr>
          <w:rFonts w:ascii="Palatino Linotype" w:cs="Palatino Linotype" w:hAnsi="Palatino Linotype" w:eastAsia="Palatino Linotype"/>
          <w:sz w:val="24"/>
          <w:szCs w:val="24"/>
          <w:rtl w:val="0"/>
        </w:rPr>
        <w:t xml:space="preserve">(West 2003). If we really have to accept the reading handed down to us, as Vergados does in his latest edition despite considerable doubts </w:t>
      </w:r>
      <w:r>
        <w:rPr>
          <w:rFonts w:ascii="Palatino Linotype" w:cs="Palatino Linotype" w:hAnsi="Palatino Linotype" w:eastAsia="Palatino Linotype"/>
          <w:sz w:val="24"/>
          <w:szCs w:val="24"/>
          <w:rtl w:val="0"/>
        </w:rPr>
        <w:t>(2013)</w:t>
      </w:r>
      <w:r>
        <w:rPr>
          <w:rFonts w:ascii="Palatino Linotype" w:cs="Palatino Linotype" w:hAnsi="Palatino Linotype" w:eastAsia="Palatino Linotype"/>
          <w:sz w:val="24"/>
          <w:szCs w:val="24"/>
          <w:rtl w:val="0"/>
        </w:rPr>
        <w:t xml:space="preserve">, we could consider it as an ancient form, already possible in the epic, entailing the idea of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a crouching or drawing one</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s body together inward. Said reading, however, is still very far from indicating an actual interiorization of the concept.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b/>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The author</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from the</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5th century BC</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E that is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undoubtedly mo</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st</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sensitive to this semantic area is Sophocles, with 7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examples in total</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compared to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none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in other tragic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author</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s and</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in the literature of the fifth and fourth centuries BC</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in general</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It is interesting</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to notice</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that Sophocles is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not only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sensitive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to</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its</w:t>
      </w:r>
      <w:r>
        <w:rPr>
          <w:rFonts w:ascii="Palatino Linotype" w:cs="Palatino Linotype" w:hAnsi="Palatino Linotype" w:eastAsia="Palatino Linotype"/>
          <w:outline w:val="0"/>
          <w:color w:val="222222"/>
          <w:sz w:val="24"/>
          <w:szCs w:val="24"/>
          <w:shd w:val="clear" w:color="auto" w:fill="f8f9fa"/>
          <w:rtl w:val="0"/>
          <w:lang w:val="nl-NL"/>
          <w14:textFill>
            <w14:solidFill>
              <w14:srgbClr w14:val="222222"/>
            </w14:solidFill>
          </w14:textFill>
        </w:rPr>
        <w:t xml:space="preserve"> verbal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use</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with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his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numerous examples of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ἐντρέπομαι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as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showing </w:t>
      </w:r>
      <w:r>
        <w:rPr>
          <w:rFonts w:ascii="Palatino Linotype" w:cs="Palatino Linotype" w:hAnsi="Palatino Linotype" w:eastAsia="Palatino Linotype"/>
          <w:outline w:val="0"/>
          <w:color w:val="222222"/>
          <w:sz w:val="24"/>
          <w:szCs w:val="24"/>
          <w:shd w:val="clear" w:color="auto" w:fill="f8f9fa"/>
          <w:rtl w:val="0"/>
          <w:lang w:val="es-ES_tradnl"/>
          <w14:textFill>
            <w14:solidFill>
              <w14:srgbClr w14:val="222222"/>
            </w14:solidFill>
          </w14:textFill>
        </w:rPr>
        <w:t>respect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(6x) for which he surpasses any other tragic poet, but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also to its use as a noun. In </w:t>
      </w:r>
      <w:r>
        <w:rPr>
          <w:rFonts w:ascii="Palatino Linotype" w:cs="Palatino Linotype" w:hAnsi="Palatino Linotype" w:eastAsia="Palatino Linotype"/>
          <w:i w:val="1"/>
          <w:iCs w:val="1"/>
          <w:outline w:val="0"/>
          <w:color w:val="222222"/>
          <w:sz w:val="24"/>
          <w:szCs w:val="24"/>
          <w:shd w:val="clear" w:color="auto" w:fill="f8f9fa"/>
          <w:rtl w:val="0"/>
          <w:lang w:val="nl-NL"/>
          <w14:textFill>
            <w14:solidFill>
              <w14:srgbClr w14:val="222222"/>
            </w14:solidFill>
          </w14:textFill>
        </w:rPr>
        <w:t>Oedipus</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 xml:space="preserve"> at Colonus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l</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299)</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in fact, we find</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a rare attestation of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ἐντροπή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dating back to the fifth century BC</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E</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whe</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n</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Oedipus asks the cho</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rus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what respect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ἐντροπή</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for his fate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the king of Athens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will show him</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b/>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Beyond Sophocles,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Plato uses it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with a</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rather concrete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meaning</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i w:val="1"/>
          <w:iCs w:val="1"/>
          <w:outline w:val="0"/>
          <w:color w:val="222222"/>
          <w:sz w:val="24"/>
          <w:szCs w:val="24"/>
          <w:shd w:val="clear" w:color="auto" w:fill="f8f9fa"/>
          <w:rtl w:val="0"/>
          <w:lang w:val="de-DE"/>
          <w14:textFill>
            <w14:solidFill>
              <w14:srgbClr w14:val="222222"/>
            </w14:solidFill>
          </w14:textFill>
        </w:rPr>
        <w:t>Phaedrus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i w:val="1"/>
          <w:iCs w:val="1"/>
          <w:outline w:val="0"/>
          <w:color w:val="222222"/>
          <w:sz w:val="24"/>
          <w:szCs w:val="24"/>
          <w:shd w:val="clear" w:color="auto" w:fill="f8f9fa"/>
          <w:rtl w:val="0"/>
          <w:lang w:val="it-IT"/>
          <w14:textFill>
            <w14:solidFill>
              <w14:srgbClr w14:val="222222"/>
            </w14:solidFill>
          </w14:textFill>
        </w:rPr>
        <w:t>Crito</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and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another couple of examples are found in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Xenophon and the playwright Ale</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x</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i</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attested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for the first time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as assigning</w:t>
      </w:r>
      <w:r>
        <w:rPr>
          <w:rFonts w:ascii="Palatino Linotype" w:cs="Palatino Linotype" w:hAnsi="Palatino Linotype" w:eastAsia="Palatino Linotype"/>
          <w:outline w:val="0"/>
          <w:color w:val="222222"/>
          <w:sz w:val="24"/>
          <w:szCs w:val="24"/>
          <w:shd w:val="clear" w:color="auto" w:fill="f8f9fa"/>
          <w:rtl w:val="0"/>
          <w:lang w:val="it-IT"/>
          <w14:textFill>
            <w14:solidFill>
              <w14:srgbClr w14:val="222222"/>
            </w14:solidFill>
          </w14:textFill>
        </w:rPr>
        <w:t xml:space="preserve"> accusative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case</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T</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he literature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handed down to us, otherwise, shows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an apparent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void</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that leads us directly to Polybius, the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Septuaginta</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and</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the </w:t>
      </w:r>
      <w:r>
        <w:rPr>
          <w:rFonts w:ascii="Palatino Linotype" w:cs="Palatino Linotype" w:hAnsi="Palatino Linotype" w:eastAsia="Palatino Linotype"/>
          <w:i w:val="1"/>
          <w:iCs w:val="1"/>
          <w:outline w:val="0"/>
          <w:color w:val="222222"/>
          <w:sz w:val="24"/>
          <w:szCs w:val="24"/>
          <w:shd w:val="clear" w:color="auto" w:fill="f8f9fa"/>
          <w:rtl w:val="0"/>
          <w:lang w:val="sv-SE"/>
          <w14:textFill>
            <w14:solidFill>
              <w14:srgbClr w14:val="222222"/>
            </w14:solidFill>
          </w14:textFill>
        </w:rPr>
        <w:t xml:space="preserve">Psalms </w:t>
      </w:r>
      <w:r>
        <w:rPr>
          <w:rFonts w:ascii="Palatino Linotype" w:cs="Palatino Linotype" w:hAnsi="Palatino Linotype" w:eastAsia="Palatino Linotype"/>
          <w:outline w:val="0"/>
          <w:color w:val="222222"/>
          <w:sz w:val="24"/>
          <w:szCs w:val="24"/>
          <w:shd w:val="clear" w:color="auto" w:fill="f8f9fa"/>
          <w:rtl w:val="0"/>
          <w:lang w:val="pt-PT"/>
          <w14:textFill>
            <w14:solidFill>
              <w14:srgbClr w14:val="222222"/>
            </w14:solidFill>
          </w14:textFill>
        </w:rPr>
        <w:t xml:space="preserve">in particular,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and finally</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to Diodorus.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It is interesting to note Aristotle</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s </w:t>
      </w:r>
      <w:r>
        <w:rPr>
          <w:rFonts w:ascii="Palatino Linotype" w:cs="Palatino Linotype" w:hAnsi="Palatino Linotype" w:eastAsia="Palatino Linotype"/>
          <w:outline w:val="0"/>
          <w:color w:val="222222"/>
          <w:sz w:val="24"/>
          <w:szCs w:val="24"/>
          <w:shd w:val="clear" w:color="auto" w:fill="f8f9fa"/>
          <w:rtl w:val="0"/>
          <w:lang w:val="fr-FR"/>
          <w14:textFill>
            <w14:solidFill>
              <w14:srgbClr w14:val="222222"/>
            </w14:solidFill>
          </w14:textFill>
        </w:rPr>
        <w:t xml:space="preserve">silence,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despite</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his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attention towards emotions and virtues in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his </w:t>
      </w:r>
      <w:r>
        <w:rPr>
          <w:rFonts w:ascii="Palatino Linotype" w:cs="Palatino Linotype" w:hAnsi="Palatino Linotype" w:eastAsia="Palatino Linotype"/>
          <w:i w:val="1"/>
          <w:iCs w:val="1"/>
          <w:outline w:val="0"/>
          <w:color w:val="222222"/>
          <w:sz w:val="24"/>
          <w:szCs w:val="24"/>
          <w:shd w:val="clear" w:color="auto" w:fill="f8f9fa"/>
          <w:rtl w:val="0"/>
          <w:lang w:val="de-DE"/>
          <w14:textFill>
            <w14:solidFill>
              <w14:srgbClr w14:val="222222"/>
            </w14:solidFill>
          </w14:textFill>
        </w:rPr>
        <w:t>Rhetoric</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(1383b). The notion on which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he</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dwells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is,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above all</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that of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αἰσχύνη</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but there is still no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room</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for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ἐντροπή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or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its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corresponding verb.</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This</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is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indicative of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the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slow</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development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of the </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vocabulary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tied to</w:t>
      </w:r>
      <w:r>
        <w:rPr>
          <w:rFonts w:ascii="Palatino Linotype" w:cs="Palatino Linotype" w:hAnsi="Palatino Linotype" w:eastAsia="Palatino Linotype"/>
          <w:outline w:val="0"/>
          <w:color w:val="222222"/>
          <w:sz w:val="24"/>
          <w:szCs w:val="24"/>
          <w:shd w:val="clear" w:color="auto" w:fill="f8f9fa"/>
          <w:rtl w:val="0"/>
          <w:lang w:val="en-US"/>
          <w14:textFill>
            <w14:solidFill>
              <w14:srgbClr w14:val="222222"/>
            </w14:solidFill>
          </w14:textFill>
        </w:rPr>
        <w:t xml:space="preserve"> emotions and morals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in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ancient </w:t>
      </w:r>
      <w:r>
        <w:rPr>
          <w:rFonts w:ascii="Palatino Linotype" w:cs="Palatino Linotype" w:hAnsi="Palatino Linotype" w:eastAsia="Palatino Linotype"/>
          <w:outline w:val="0"/>
          <w:color w:val="222222"/>
          <w:sz w:val="24"/>
          <w:szCs w:val="24"/>
          <w:shd w:val="clear" w:color="auto" w:fill="f8f9fa"/>
          <w:rtl w:val="0"/>
          <w:lang w:val="nl-NL"/>
          <w14:textFill>
            <w14:solidFill>
              <w14:srgbClr w14:val="222222"/>
            </w14:solidFill>
          </w14:textFill>
        </w:rPr>
        <w:t>Greek</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p>
    <w:p>
      <w:pPr>
        <w:pStyle w:val="Normal.0"/>
        <w:jc w:val="both"/>
        <w:rPr>
          <w:rFonts w:ascii="Palatino Linotype" w:cs="Palatino Linotype" w:hAnsi="Palatino Linotype" w:eastAsia="Palatino Linotype"/>
          <w:sz w:val="20"/>
          <w:szCs w:val="20"/>
          <w:lang w:val="en-US"/>
        </w:rPr>
      </w:pPr>
      <w:r>
        <w:rPr>
          <w:rFonts w:ascii="Palatino Linotype" w:cs="Palatino Linotype" w:hAnsi="Palatino Linotype" w:eastAsia="Palatino Linotype"/>
          <w:sz w:val="20"/>
          <w:szCs w:val="20"/>
          <w:rtl w:val="0"/>
          <w:lang w:val="en-US"/>
        </w:rPr>
        <w:t xml:space="preserve">         </w:t>
      </w:r>
    </w:p>
    <w:p>
      <w:pPr>
        <w:pStyle w:val="Normal.0"/>
        <w:jc w:val="both"/>
        <w:rPr>
          <w:rFonts w:ascii="Palatino Linotype" w:cs="Palatino Linotype" w:hAnsi="Palatino Linotype" w:eastAsia="Palatino Linotype"/>
          <w:sz w:val="20"/>
          <w:szCs w:val="20"/>
        </w:rPr>
      </w:pPr>
    </w:p>
    <w:p>
      <w:pPr>
        <w:pStyle w:val="Normal.0"/>
        <w:jc w:val="both"/>
        <w:rPr>
          <w:rFonts w:ascii="Palatino Linotype" w:cs="Palatino Linotype" w:hAnsi="Palatino Linotype" w:eastAsia="Palatino Linotype"/>
          <w:b w:val="1"/>
          <w:bCs w:val="1"/>
          <w:sz w:val="22"/>
          <w:szCs w:val="22"/>
        </w:rPr>
      </w:pPr>
      <w:r>
        <w:rPr>
          <w:rFonts w:ascii="Palatino Linotype" w:cs="Palatino Linotype" w:hAnsi="Palatino Linotype" w:eastAsia="Palatino Linotype"/>
          <w:b w:val="1"/>
          <w:bCs w:val="1"/>
          <w:sz w:val="22"/>
          <w:szCs w:val="22"/>
          <w:rtl w:val="0"/>
          <w:lang w:val="it-IT"/>
        </w:rPr>
        <w:t xml:space="preserve">2. Polybius </w:t>
      </w:r>
    </w:p>
    <w:p>
      <w:pPr>
        <w:pStyle w:val="Normal.0"/>
        <w:jc w:val="both"/>
        <w:rPr>
          <w:rFonts w:ascii="Palatino Linotype" w:cs="Palatino Linotype" w:hAnsi="Palatino Linotype" w:eastAsia="Palatino Linotype"/>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Times" w:hAnsi="Times"/>
          <w:outline w:val="0"/>
          <w:color w:val="222222"/>
          <w:sz w:val="24"/>
          <w:szCs w:val="24"/>
          <w:rtl w:val="0"/>
          <w:lang w:val="en-US"/>
          <w14:textFill>
            <w14:solidFill>
              <w14:srgbClr w14:val="222222"/>
            </w14:solidFill>
          </w14:textFill>
        </w:rPr>
        <w:t>Even the data from epigraphic document</w:t>
      </w:r>
      <w:r>
        <w:rPr>
          <w:rFonts w:ascii="Times" w:hAnsi="Times"/>
          <w:outline w:val="0"/>
          <w:color w:val="222222"/>
          <w:sz w:val="24"/>
          <w:szCs w:val="24"/>
          <w:rtl w:val="0"/>
          <w14:textFill>
            <w14:solidFill>
              <w14:srgbClr w14:val="222222"/>
            </w14:solidFill>
          </w14:textFill>
        </w:rPr>
        <w:t>s</w:t>
      </w:r>
      <w:r>
        <w:rPr>
          <w:rFonts w:ascii="Times" w:hAnsi="Times"/>
          <w:outline w:val="0"/>
          <w:color w:val="222222"/>
          <w:sz w:val="24"/>
          <w:szCs w:val="24"/>
          <w:rtl w:val="0"/>
          <w14:textFill>
            <w14:solidFill>
              <w14:srgbClr w14:val="222222"/>
            </w14:solidFill>
          </w14:textFill>
        </w:rPr>
        <w:t xml:space="preserve"> </w:t>
      </w:r>
      <w:r>
        <w:rPr>
          <w:rFonts w:ascii="Times" w:hAnsi="Times"/>
          <w:outline w:val="0"/>
          <w:color w:val="222222"/>
          <w:sz w:val="24"/>
          <w:szCs w:val="24"/>
          <w:rtl w:val="0"/>
          <w14:textFill>
            <w14:solidFill>
              <w14:srgbClr w14:val="222222"/>
            </w14:solidFill>
          </w14:textFill>
        </w:rPr>
        <w:t xml:space="preserve">only offer little </w:t>
      </w:r>
      <w:r>
        <w:rPr>
          <w:rFonts w:ascii="Times" w:hAnsi="Times"/>
          <w:outline w:val="0"/>
          <w:color w:val="222222"/>
          <w:sz w:val="24"/>
          <w:szCs w:val="24"/>
          <w:rtl w:val="0"/>
          <w:lang w:val="en-US"/>
          <w14:textFill>
            <w14:solidFill>
              <w14:srgbClr w14:val="222222"/>
            </w14:solidFill>
          </w14:textFill>
        </w:rPr>
        <w:t xml:space="preserve">help </w:t>
      </w:r>
      <w:r>
        <w:rPr>
          <w:rFonts w:ascii="Times" w:hAnsi="Times"/>
          <w:outline w:val="0"/>
          <w:color w:val="222222"/>
          <w:sz w:val="24"/>
          <w:szCs w:val="24"/>
          <w:rtl w:val="0"/>
          <w14:textFill>
            <w14:solidFill>
              <w14:srgbClr w14:val="222222"/>
            </w14:solidFill>
          </w14:textFill>
        </w:rPr>
        <w:t>in</w:t>
      </w:r>
      <w:r>
        <w:rPr>
          <w:rFonts w:ascii="Times" w:hAnsi="Times"/>
          <w:outline w:val="0"/>
          <w:color w:val="222222"/>
          <w:sz w:val="24"/>
          <w:szCs w:val="24"/>
          <w:rtl w:val="0"/>
          <w:lang w:val="es-ES_tradnl"/>
          <w14:textFill>
            <w14:solidFill>
              <w14:srgbClr w14:val="222222"/>
            </w14:solidFill>
          </w14:textFill>
        </w:rPr>
        <w:t xml:space="preserve"> describ</w:t>
      </w:r>
      <w:r>
        <w:rPr>
          <w:rFonts w:ascii="Times" w:hAnsi="Times"/>
          <w:outline w:val="0"/>
          <w:color w:val="222222"/>
          <w:sz w:val="24"/>
          <w:szCs w:val="24"/>
          <w:rtl w:val="0"/>
          <w14:textFill>
            <w14:solidFill>
              <w14:srgbClr w14:val="222222"/>
            </w14:solidFill>
          </w14:textFill>
        </w:rPr>
        <w:t>ing</w:t>
      </w:r>
      <w:r>
        <w:rPr>
          <w:rFonts w:ascii="Times" w:hAnsi="Times"/>
          <w:outline w:val="0"/>
          <w:color w:val="222222"/>
          <w:sz w:val="24"/>
          <w:szCs w:val="24"/>
          <w:rtl w:val="0"/>
          <w:lang w:val="en-US"/>
          <w14:textFill>
            <w14:solidFill>
              <w14:srgbClr w14:val="222222"/>
            </w14:solidFill>
          </w14:textFill>
        </w:rPr>
        <w:t xml:space="preserve"> th</w:t>
      </w:r>
      <w:r>
        <w:rPr>
          <w:rFonts w:ascii="Times" w:hAnsi="Times"/>
          <w:outline w:val="0"/>
          <w:color w:val="222222"/>
          <w:sz w:val="24"/>
          <w:szCs w:val="24"/>
          <w:rtl w:val="0"/>
          <w14:textFill>
            <w14:solidFill>
              <w14:srgbClr w14:val="222222"/>
            </w14:solidFill>
          </w14:textFill>
        </w:rPr>
        <w:t>is</w:t>
      </w:r>
      <w:r>
        <w:rPr>
          <w:rFonts w:ascii="Times" w:hAnsi="Times"/>
          <w:outline w:val="0"/>
          <w:color w:val="222222"/>
          <w:sz w:val="24"/>
          <w:szCs w:val="24"/>
          <w:rtl w:val="0"/>
          <w:lang w:val="it-IT"/>
          <w14:textFill>
            <w14:solidFill>
              <w14:srgbClr w14:val="222222"/>
            </w14:solidFill>
          </w14:textFill>
        </w:rPr>
        <w:t xml:space="preserve"> phenomenon. </w:t>
      </w:r>
      <w:r>
        <w:rPr>
          <w:rFonts w:ascii="Times" w:hAnsi="Times"/>
          <w:outline w:val="0"/>
          <w:color w:val="222222"/>
          <w:sz w:val="24"/>
          <w:szCs w:val="24"/>
          <w:rtl w:val="0"/>
          <w14:textFill>
            <w14:solidFill>
              <w14:srgbClr w14:val="222222"/>
            </w14:solidFill>
          </w14:textFill>
        </w:rPr>
        <w:t>O</w:t>
      </w:r>
      <w:r>
        <w:rPr>
          <w:rFonts w:ascii="Times" w:hAnsi="Times"/>
          <w:outline w:val="0"/>
          <w:color w:val="222222"/>
          <w:sz w:val="24"/>
          <w:szCs w:val="24"/>
          <w:rtl w:val="0"/>
          <w:lang w:val="en-US"/>
          <w14:textFill>
            <w14:solidFill>
              <w14:srgbClr w14:val="222222"/>
            </w14:solidFill>
          </w14:textFill>
        </w:rPr>
        <w:t xml:space="preserve">ne might </w:t>
      </w:r>
      <w:r>
        <w:rPr>
          <w:rFonts w:ascii="Times" w:hAnsi="Times"/>
          <w:outline w:val="0"/>
          <w:color w:val="222222"/>
          <w:sz w:val="24"/>
          <w:szCs w:val="24"/>
          <w:rtl w:val="0"/>
          <w14:textFill>
            <w14:solidFill>
              <w14:srgbClr w14:val="222222"/>
            </w14:solidFill>
          </w14:textFill>
        </w:rPr>
        <w:t xml:space="preserve">indeed </w:t>
      </w:r>
      <w:r>
        <w:rPr>
          <w:rFonts w:ascii="Times" w:hAnsi="Times"/>
          <w:outline w:val="0"/>
          <w:color w:val="222222"/>
          <w:sz w:val="24"/>
          <w:szCs w:val="24"/>
          <w:rtl w:val="0"/>
          <w:lang w:val="en-US"/>
          <w14:textFill>
            <w14:solidFill>
              <w14:srgbClr w14:val="222222"/>
            </w14:solidFill>
          </w14:textFill>
        </w:rPr>
        <w:t xml:space="preserve">ask when the concept of </w:t>
      </w:r>
      <w:r>
        <w:rPr>
          <w:rFonts w:ascii="Times" w:hAnsi="Times" w:hint="default"/>
          <w:outline w:val="0"/>
          <w:color w:val="222222"/>
          <w:sz w:val="24"/>
          <w:szCs w:val="24"/>
          <w:rtl w:val="0"/>
          <w14:textFill>
            <w14:solidFill>
              <w14:srgbClr w14:val="222222"/>
            </w14:solidFill>
          </w14:textFill>
        </w:rPr>
        <w:t xml:space="preserve">ἐντροπή </w:t>
      </w:r>
      <w:r>
        <w:rPr>
          <w:rFonts w:ascii="Times" w:hAnsi="Times"/>
          <w:outline w:val="0"/>
          <w:color w:val="222222"/>
          <w:sz w:val="24"/>
          <w:szCs w:val="24"/>
          <w:rtl w:val="0"/>
          <w:lang w:val="en-US"/>
          <w14:textFill>
            <w14:solidFill>
              <w14:srgbClr w14:val="222222"/>
            </w14:solidFill>
          </w14:textFill>
        </w:rPr>
        <w:t xml:space="preserve">began to be perceived as </w:t>
      </w:r>
      <w:r>
        <w:rPr>
          <w:rFonts w:ascii="Times" w:hAnsi="Times"/>
          <w:outline w:val="0"/>
          <w:color w:val="222222"/>
          <w:sz w:val="24"/>
          <w:szCs w:val="24"/>
          <w:rtl w:val="0"/>
          <w14:textFill>
            <w14:solidFill>
              <w14:srgbClr w14:val="222222"/>
            </w14:solidFill>
          </w14:textFill>
        </w:rPr>
        <w:t xml:space="preserve">being </w:t>
      </w:r>
      <w:r>
        <w:rPr>
          <w:rFonts w:ascii="Times" w:hAnsi="Times"/>
          <w:outline w:val="0"/>
          <w:color w:val="222222"/>
          <w:sz w:val="24"/>
          <w:szCs w:val="24"/>
          <w:rtl w:val="0"/>
          <w:lang w:val="en-US"/>
          <w14:textFill>
            <w14:solidFill>
              <w14:srgbClr w14:val="222222"/>
            </w14:solidFill>
          </w14:textFill>
        </w:rPr>
        <w:t xml:space="preserve">endowed with its </w:t>
      </w:r>
      <w:r>
        <w:rPr>
          <w:rFonts w:ascii="Times" w:hAnsi="Times"/>
          <w:outline w:val="0"/>
          <w:color w:val="222222"/>
          <w:sz w:val="24"/>
          <w:szCs w:val="24"/>
          <w:rtl w:val="0"/>
          <w14:textFill>
            <w14:solidFill>
              <w14:srgbClr w14:val="222222"/>
            </w14:solidFill>
          </w14:textFill>
        </w:rPr>
        <w:t xml:space="preserve">own </w:t>
      </w:r>
      <w:r>
        <w:rPr>
          <w:rFonts w:ascii="Times" w:hAnsi="Times"/>
          <w:outline w:val="0"/>
          <w:color w:val="222222"/>
          <w:sz w:val="24"/>
          <w:szCs w:val="24"/>
          <w:rtl w:val="0"/>
          <w:lang w:val="en-US"/>
          <w14:textFill>
            <w14:solidFill>
              <w14:srgbClr w14:val="222222"/>
            </w14:solidFill>
          </w14:textFill>
        </w:rPr>
        <w:t xml:space="preserve">semantic dignity, </w:t>
      </w:r>
      <w:r>
        <w:rPr>
          <w:rFonts w:ascii="Times" w:hAnsi="Times"/>
          <w:outline w:val="0"/>
          <w:color w:val="222222"/>
          <w:sz w:val="24"/>
          <w:szCs w:val="24"/>
          <w:rtl w:val="0"/>
          <w14:textFill>
            <w14:solidFill>
              <w14:srgbClr w14:val="222222"/>
            </w14:solidFill>
          </w14:textFill>
        </w:rPr>
        <w:t xml:space="preserve">so as to </w:t>
      </w:r>
      <w:r>
        <w:rPr>
          <w:rFonts w:ascii="Times" w:hAnsi="Times"/>
          <w:outline w:val="0"/>
          <w:color w:val="222222"/>
          <w:sz w:val="24"/>
          <w:szCs w:val="24"/>
          <w:rtl w:val="0"/>
          <w:lang w:val="en-US"/>
          <w14:textFill>
            <w14:solidFill>
              <w14:srgbClr w14:val="222222"/>
            </w14:solidFill>
          </w14:textFill>
        </w:rPr>
        <w:t xml:space="preserve">be introduced into the formal language of honorary inscriptions. </w:t>
      </w:r>
      <w:r>
        <w:rPr>
          <w:rFonts w:ascii="Times" w:hAnsi="Times"/>
          <w:outline w:val="0"/>
          <w:color w:val="222222"/>
          <w:sz w:val="24"/>
          <w:szCs w:val="24"/>
          <w:rtl w:val="0"/>
          <w14:textFill>
            <w14:solidFill>
              <w14:srgbClr w14:val="222222"/>
            </w14:solidFill>
          </w14:textFill>
        </w:rPr>
        <w:t>Examples are</w:t>
      </w:r>
      <w:r>
        <w:rPr>
          <w:rFonts w:ascii="Times" w:hAnsi="Times"/>
          <w:outline w:val="0"/>
          <w:color w:val="222222"/>
          <w:sz w:val="24"/>
          <w:szCs w:val="24"/>
          <w:rtl w:val="0"/>
          <w:lang w:val="en-US"/>
          <w14:textFill>
            <w14:solidFill>
              <w14:srgbClr w14:val="222222"/>
            </w14:solidFill>
          </w14:textFill>
        </w:rPr>
        <w:t xml:space="preserve"> not numerous (</w:t>
      </w:r>
      <w:r>
        <w:rPr>
          <w:rFonts w:ascii="Times" w:hAnsi="Times"/>
          <w:outline w:val="0"/>
          <w:color w:val="222222"/>
          <w:sz w:val="24"/>
          <w:szCs w:val="24"/>
          <w:rtl w:val="0"/>
          <w14:textFill>
            <w14:solidFill>
              <w14:srgbClr w14:val="222222"/>
            </w14:solidFill>
          </w14:textFill>
        </w:rPr>
        <w:t>only</w:t>
      </w:r>
      <w:r>
        <w:rPr>
          <w:rFonts w:ascii="Times" w:hAnsi="Times"/>
          <w:outline w:val="0"/>
          <w:color w:val="222222"/>
          <w:sz w:val="24"/>
          <w:szCs w:val="24"/>
          <w:rtl w:val="0"/>
          <w14:textFill>
            <w14:solidFill>
              <w14:srgbClr w14:val="222222"/>
            </w14:solidFill>
          </w14:textFill>
        </w:rPr>
        <w:t xml:space="preserve"> 3</w:t>
      </w:r>
      <w:r>
        <w:rPr>
          <w:rFonts w:ascii="Times" w:hAnsi="Times"/>
          <w:outline w:val="0"/>
          <w:color w:val="222222"/>
          <w:sz w:val="24"/>
          <w:szCs w:val="24"/>
          <w:rtl w:val="0"/>
          <w14:textFill>
            <w14:solidFill>
              <w14:srgbClr w14:val="222222"/>
            </w14:solidFill>
          </w14:textFill>
        </w:rPr>
        <w:t xml:space="preserve"> exist</w:t>
      </w:r>
      <w:r>
        <w:rPr>
          <w:rFonts w:ascii="Times" w:hAnsi="Times"/>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 xml:space="preserve"> and</w:t>
      </w:r>
      <w:r>
        <w:rPr>
          <w:rFonts w:ascii="Times" w:hAnsi="Times"/>
          <w:outline w:val="0"/>
          <w:color w:val="222222"/>
          <w:sz w:val="24"/>
          <w:szCs w:val="24"/>
          <w:rtl w:val="0"/>
          <w14:textFill>
            <w14:solidFill>
              <w14:srgbClr w14:val="222222"/>
            </w14:solidFill>
          </w14:textFill>
        </w:rPr>
        <w:t xml:space="preserve"> </w:t>
      </w:r>
      <w:r>
        <w:rPr>
          <w:rFonts w:ascii="Times" w:hAnsi="Times"/>
          <w:outline w:val="0"/>
          <w:color w:val="222222"/>
          <w:sz w:val="24"/>
          <w:szCs w:val="24"/>
          <w:rtl w:val="0"/>
          <w14:textFill>
            <w14:solidFill>
              <w14:srgbClr w14:val="222222"/>
            </w14:solidFill>
          </w14:textFill>
        </w:rPr>
        <w:t>bring us</w:t>
      </w:r>
      <w:r>
        <w:rPr>
          <w:rFonts w:ascii="Times" w:hAnsi="Times"/>
          <w:outline w:val="0"/>
          <w:color w:val="222222"/>
          <w:sz w:val="24"/>
          <w:szCs w:val="24"/>
          <w:rtl w:val="0"/>
          <w:lang w:val="en-US"/>
          <w14:textFill>
            <w14:solidFill>
              <w14:srgbClr w14:val="222222"/>
            </w14:solidFill>
          </w14:textFill>
        </w:rPr>
        <w:t xml:space="preserve"> mostly to the II-I century BC</w:t>
      </w:r>
      <w:r>
        <w:rPr>
          <w:rFonts w:ascii="Times" w:hAnsi="Times"/>
          <w:outline w:val="0"/>
          <w:color w:val="222222"/>
          <w:sz w:val="24"/>
          <w:szCs w:val="24"/>
          <w:rtl w:val="0"/>
          <w14:textFill>
            <w14:solidFill>
              <w14:srgbClr w14:val="222222"/>
            </w14:solidFill>
          </w14:textFill>
        </w:rPr>
        <w:t>E</w:t>
      </w:r>
      <w:r>
        <w:rPr>
          <w:rFonts w:ascii="Times" w:hAnsi="Times"/>
          <w:outline w:val="0"/>
          <w:color w:val="222222"/>
          <w:sz w:val="24"/>
          <w:szCs w:val="24"/>
          <w:rtl w:val="0"/>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imes" w:cs="Times" w:hAnsi="Times" w:eastAsia="Times"/>
          <w:outline w:val="0"/>
          <w:color w:val="222222"/>
          <w:sz w:val="24"/>
          <w:szCs w:val="24"/>
          <w:rtl w:val="0"/>
          <w14:textFill>
            <w14:solidFill>
              <w14:srgbClr w14:val="222222"/>
            </w14:solidFill>
          </w14:textFill>
        </w:rPr>
      </w:pPr>
      <w:r>
        <w:rPr>
          <w:rFonts w:ascii="Times" w:cs="Times" w:hAnsi="Times" w:eastAsia="Times"/>
          <w:outline w:val="0"/>
          <w:color w:val="222222"/>
          <w:sz w:val="24"/>
          <w:szCs w:val="24"/>
          <w:rtl w:val="0"/>
          <w14:textFill>
            <w14:solidFill>
              <w14:srgbClr w14:val="222222"/>
            </w14:solidFill>
          </w14:textFill>
        </w:rPr>
        <w:tab/>
      </w:r>
      <w:r>
        <w:rPr>
          <w:rFonts w:ascii="Times" w:hAnsi="Times"/>
          <w:outline w:val="0"/>
          <w:color w:val="222222"/>
          <w:sz w:val="24"/>
          <w:szCs w:val="24"/>
          <w:rtl w:val="0"/>
          <w:lang w:val="en-US"/>
          <w14:textFill>
            <w14:solidFill>
              <w14:srgbClr w14:val="222222"/>
            </w14:solidFill>
          </w14:textFill>
        </w:rPr>
        <w:t xml:space="preserve">A 2nd century </w:t>
      </w:r>
      <w:r>
        <w:rPr>
          <w:rFonts w:ascii="Times" w:hAnsi="Times"/>
          <w:outline w:val="0"/>
          <w:color w:val="222222"/>
          <w:sz w:val="24"/>
          <w:szCs w:val="24"/>
          <w:rtl w:val="0"/>
          <w14:textFill>
            <w14:solidFill>
              <w14:srgbClr w14:val="222222"/>
            </w14:solidFill>
          </w14:textFill>
        </w:rPr>
        <w:t>BCE inscription from the Pergamon</w:t>
      </w:r>
      <w:r>
        <w:rPr>
          <w:rFonts w:ascii="Times" w:hAnsi="Times"/>
          <w:outline w:val="0"/>
          <w:color w:val="222222"/>
          <w:sz w:val="24"/>
          <w:szCs w:val="24"/>
          <w:rtl w:val="0"/>
          <w14:textFill>
            <w14:solidFill>
              <w14:srgbClr w14:val="222222"/>
            </w14:solidFill>
          </w14:textFill>
        </w:rPr>
        <w:t xml:space="preserve"> area (</w:t>
      </w:r>
      <w:r>
        <w:rPr>
          <w:rFonts w:ascii="Times" w:hAnsi="Times"/>
          <w:i w:val="1"/>
          <w:iCs w:val="1"/>
          <w:outline w:val="0"/>
          <w:color w:val="222222"/>
          <w:sz w:val="24"/>
          <w:szCs w:val="24"/>
          <w:rtl w:val="0"/>
          <w14:textFill>
            <w14:solidFill>
              <w14:srgbClr w14:val="222222"/>
            </w14:solidFill>
          </w14:textFill>
        </w:rPr>
        <w:t>IvP</w:t>
      </w:r>
      <w:r>
        <w:rPr>
          <w:rFonts w:ascii="Times" w:hAnsi="Times"/>
          <w:outline w:val="0"/>
          <w:color w:val="222222"/>
          <w:sz w:val="24"/>
          <w:szCs w:val="24"/>
          <w:rtl w:val="0"/>
          <w14:textFill>
            <w14:solidFill>
              <w14:srgbClr w14:val="222222"/>
            </w14:solidFill>
          </w14:textFill>
        </w:rPr>
        <w:t xml:space="preserve"> I 224) reports a man</w:t>
      </w:r>
      <w:r>
        <w:rPr>
          <w:rFonts w:ascii="Times" w:hAnsi="Times" w:hint="default"/>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s achievements</w:t>
      </w:r>
      <w:r>
        <w:rPr>
          <w:rFonts w:ascii="Times" w:hAnsi="Times"/>
          <w:outline w:val="0"/>
          <w:color w:val="222222"/>
          <w:sz w:val="24"/>
          <w:szCs w:val="24"/>
          <w:rtl w:val="0"/>
          <w:lang w:val="en-US"/>
          <w14:textFill>
            <w14:solidFill>
              <w14:srgbClr w14:val="222222"/>
            </w14:solidFill>
          </w14:textFill>
        </w:rPr>
        <w:t xml:space="preserve">, perhaps </w:t>
      </w:r>
      <w:r>
        <w:rPr>
          <w:rFonts w:ascii="Times" w:hAnsi="Times"/>
          <w:outline w:val="0"/>
          <w:color w:val="ff40ff"/>
          <w:sz w:val="24"/>
          <w:szCs w:val="24"/>
          <w:rtl w:val="0"/>
          <w14:textFill>
            <w14:solidFill>
              <w14:srgbClr w14:val="FF40FF"/>
            </w14:solidFill>
          </w14:textFill>
        </w:rPr>
        <w:t>those of a certain</w:t>
      </w:r>
      <w:r>
        <w:rPr>
          <w:rFonts w:ascii="Times" w:hAnsi="Times"/>
          <w:outline w:val="0"/>
          <w:color w:val="ff40ff"/>
          <w:sz w:val="24"/>
          <w:szCs w:val="24"/>
          <w:rtl w:val="0"/>
          <w14:textFill>
            <w14:solidFill>
              <w14:srgbClr w14:val="FF40FF"/>
            </w14:solidFill>
          </w14:textFill>
        </w:rPr>
        <w:t xml:space="preserve"> Andronicus </w:t>
      </w:r>
      <w:r>
        <w:rPr>
          <w:rFonts w:ascii="Times" w:hAnsi="Times"/>
          <w:outline w:val="0"/>
          <w:color w:val="222222"/>
          <w:sz w:val="24"/>
          <w:szCs w:val="24"/>
          <w:rtl w:val="0"/>
          <w:lang w:val="en-US"/>
          <w14:textFill>
            <w14:solidFill>
              <w14:srgbClr w14:val="222222"/>
            </w14:solidFill>
          </w14:textFill>
        </w:rPr>
        <w:t xml:space="preserve">sent twice </w:t>
      </w:r>
      <w:r>
        <w:rPr>
          <w:rFonts w:ascii="Times" w:hAnsi="Times"/>
          <w:outline w:val="0"/>
          <w:color w:val="222222"/>
          <w:sz w:val="24"/>
          <w:szCs w:val="24"/>
          <w:rtl w:val="0"/>
          <w14:textFill>
            <w14:solidFill>
              <w14:srgbClr w14:val="222222"/>
            </w14:solidFill>
          </w14:textFill>
        </w:rPr>
        <w:t>to</w:t>
      </w:r>
      <w:r>
        <w:rPr>
          <w:rFonts w:ascii="Times" w:hAnsi="Times"/>
          <w:outline w:val="0"/>
          <w:color w:val="222222"/>
          <w:sz w:val="24"/>
          <w:szCs w:val="24"/>
          <w:rtl w:val="0"/>
          <w:lang w:val="it-IT"/>
          <w14:textFill>
            <w14:solidFill>
              <w14:srgbClr w14:val="222222"/>
            </w14:solidFill>
          </w14:textFill>
        </w:rPr>
        <w:t xml:space="preserve"> Rome</w:t>
      </w:r>
      <w:r>
        <w:rPr>
          <w:rFonts w:ascii="Times" w:hAnsi="Times"/>
          <w:outline w:val="0"/>
          <w:color w:val="222222"/>
          <w:sz w:val="24"/>
          <w:szCs w:val="24"/>
          <w:rtl w:val="0"/>
          <w14:textFill>
            <w14:solidFill>
              <w14:srgbClr w14:val="222222"/>
            </w14:solidFill>
          </w14:textFill>
        </w:rPr>
        <w:t xml:space="preserve"> as an envoy</w:t>
      </w:r>
      <w:r>
        <w:rPr>
          <w:rFonts w:ascii="Times" w:hAnsi="Times"/>
          <w:outline w:val="0"/>
          <w:color w:val="222222"/>
          <w:sz w:val="24"/>
          <w:szCs w:val="24"/>
          <w:rtl w:val="0"/>
          <w:lang w:val="en-US"/>
          <w14:textFill>
            <w14:solidFill>
              <w14:srgbClr w14:val="222222"/>
            </w14:solidFill>
          </w14:textFill>
        </w:rPr>
        <w:t xml:space="preserve">, the last </w:t>
      </w:r>
      <w:r>
        <w:rPr>
          <w:rFonts w:ascii="Times" w:hAnsi="Times"/>
          <w:outline w:val="0"/>
          <w:color w:val="222222"/>
          <w:sz w:val="24"/>
          <w:szCs w:val="24"/>
          <w:rtl w:val="0"/>
          <w14:textFill>
            <w14:solidFill>
              <w14:srgbClr w14:val="222222"/>
            </w14:solidFill>
          </w14:textFill>
        </w:rPr>
        <w:t>time</w:t>
      </w:r>
      <w:r>
        <w:rPr>
          <w:rFonts w:ascii="Times" w:hAnsi="Times"/>
          <w:outline w:val="0"/>
          <w:color w:val="222222"/>
          <w:sz w:val="24"/>
          <w:szCs w:val="24"/>
          <w:rtl w:val="0"/>
          <w:lang w:val="en-US"/>
          <w14:textFill>
            <w14:solidFill>
              <w14:srgbClr w14:val="222222"/>
            </w14:solidFill>
          </w14:textFill>
        </w:rPr>
        <w:t xml:space="preserve"> in 151-150 BC</w:t>
      </w:r>
      <w:r>
        <w:rPr>
          <w:rFonts w:ascii="Times" w:hAnsi="Times"/>
          <w:outline w:val="0"/>
          <w:color w:val="222222"/>
          <w:sz w:val="24"/>
          <w:szCs w:val="24"/>
          <w:rtl w:val="0"/>
          <w14:textFill>
            <w14:solidFill>
              <w14:srgbClr w14:val="222222"/>
            </w14:solidFill>
          </w14:textFill>
        </w:rPr>
        <w:t xml:space="preserve">E </w:t>
      </w:r>
      <w:r>
        <w:rPr>
          <w:rFonts w:ascii="Times" w:hAnsi="Times"/>
          <w:outline w:val="0"/>
          <w:color w:val="222222"/>
          <w:sz w:val="24"/>
          <w:szCs w:val="24"/>
          <w:rtl w:val="0"/>
          <w:lang w:val="en-US"/>
          <w14:textFill>
            <w14:solidFill>
              <w14:srgbClr w14:val="222222"/>
            </w14:solidFill>
          </w14:textFill>
        </w:rPr>
        <w:t>to denounce the abuses carried out by Prusia</w:t>
      </w:r>
      <w:r>
        <w:rPr>
          <w:rFonts w:ascii="Times" w:hAnsi="Times"/>
          <w:outline w:val="0"/>
          <w:color w:val="222222"/>
          <w:sz w:val="24"/>
          <w:szCs w:val="24"/>
          <w:rtl w:val="0"/>
          <w14:textFill>
            <w14:solidFill>
              <w14:srgbClr w14:val="222222"/>
            </w14:solidFill>
          </w14:textFill>
        </w:rPr>
        <w:t>s</w:t>
      </w:r>
      <w:r>
        <w:rPr>
          <w:rFonts w:ascii="Times" w:hAnsi="Times"/>
          <w:outline w:val="0"/>
          <w:color w:val="222222"/>
          <w:sz w:val="24"/>
          <w:szCs w:val="24"/>
          <w:rtl w:val="0"/>
          <w14:textFill>
            <w14:solidFill>
              <w14:srgbClr w14:val="222222"/>
            </w14:solidFill>
          </w14:textFill>
        </w:rPr>
        <w:t xml:space="preserve"> </w:t>
      </w:r>
      <w:r>
        <w:rPr>
          <w:rFonts w:ascii="Times" w:hAnsi="Times"/>
          <w:outline w:val="0"/>
          <w:color w:val="222222"/>
          <w:sz w:val="24"/>
          <w:szCs w:val="24"/>
          <w:rtl w:val="0"/>
          <w14:textFill>
            <w14:solidFill>
              <w14:srgbClr w14:val="222222"/>
            </w14:solidFill>
          </w14:textFill>
        </w:rPr>
        <w:t>king of</w:t>
      </w:r>
      <w:r>
        <w:rPr>
          <w:rFonts w:ascii="Times" w:hAnsi="Times"/>
          <w:outline w:val="0"/>
          <w:color w:val="222222"/>
          <w:sz w:val="24"/>
          <w:szCs w:val="24"/>
          <w:rtl w:val="0"/>
          <w:lang w:val="de-DE"/>
          <w14:textFill>
            <w14:solidFill>
              <w14:srgbClr w14:val="222222"/>
            </w14:solidFill>
          </w14:textFill>
        </w:rPr>
        <w:t xml:space="preserve"> Bit</w:t>
      </w:r>
      <w:r>
        <w:rPr>
          <w:rFonts w:ascii="Times" w:hAnsi="Times"/>
          <w:outline w:val="0"/>
          <w:color w:val="222222"/>
          <w:sz w:val="24"/>
          <w:szCs w:val="24"/>
          <w:rtl w:val="0"/>
          <w14:textFill>
            <w14:solidFill>
              <w14:srgbClr w14:val="222222"/>
            </w14:solidFill>
          </w14:textFill>
        </w:rPr>
        <w:t>hy</w:t>
      </w:r>
      <w:r>
        <w:rPr>
          <w:rFonts w:ascii="Times" w:hAnsi="Times"/>
          <w:outline w:val="0"/>
          <w:color w:val="222222"/>
          <w:sz w:val="24"/>
          <w:szCs w:val="24"/>
          <w:rtl w:val="0"/>
          <w:lang w:val="en-US"/>
          <w14:textFill>
            <w14:solidFill>
              <w14:srgbClr w14:val="222222"/>
            </w14:solidFill>
          </w14:textFill>
        </w:rPr>
        <w:t xml:space="preserve">nia in Asia Minor. Andronicus had earned </w:t>
      </w:r>
      <w:r>
        <w:rPr>
          <w:rFonts w:ascii="Times" w:hAnsi="Times" w:hint="default"/>
          <w:outline w:val="0"/>
          <w:color w:val="222222"/>
          <w:sz w:val="24"/>
          <w:szCs w:val="24"/>
          <w:rtl w:val="0"/>
          <w14:textFill>
            <w14:solidFill>
              <w14:srgbClr w14:val="222222"/>
            </w14:solidFill>
          </w14:textFill>
        </w:rPr>
        <w:t>παρὰ</w:t>
      </w:r>
      <w:r>
        <w:rPr>
          <w:rFonts w:ascii="Times" w:hAnsi="Times"/>
          <w:outline w:val="0"/>
          <w:color w:val="222222"/>
          <w:sz w:val="24"/>
          <w:szCs w:val="24"/>
          <w:rtl w:val="0"/>
          <w:lang w:val="pt-PT"/>
          <w14:textFill>
            <w14:solidFill>
              <w14:srgbClr w14:val="222222"/>
            </w14:solidFill>
          </w14:textFill>
        </w:rPr>
        <w:t>] [</w:t>
      </w:r>
      <w:r>
        <w:rPr>
          <w:rFonts w:ascii="Times" w:hAnsi="Times" w:hint="default"/>
          <w:outline w:val="0"/>
          <w:color w:val="222222"/>
          <w:sz w:val="24"/>
          <w:szCs w:val="24"/>
          <w:rtl w:val="0"/>
          <w14:textFill>
            <w14:solidFill>
              <w14:srgbClr w14:val="222222"/>
            </w14:solidFill>
          </w14:textFill>
        </w:rPr>
        <w:t>μὲ</w:t>
      </w:r>
      <w:r>
        <w:rPr>
          <w:rFonts w:ascii="Times" w:hAnsi="Times"/>
          <w:outline w:val="0"/>
          <w:color w:val="222222"/>
          <w:sz w:val="24"/>
          <w:szCs w:val="24"/>
          <w:rtl w:val="0"/>
          <w:lang w:val="pt-PT"/>
          <w14:textFill>
            <w14:solidFill>
              <w14:srgbClr w14:val="222222"/>
            </w14:solidFill>
          </w14:textFill>
        </w:rPr>
        <w:t xml:space="preserve">] </w:t>
      </w:r>
      <w:r>
        <w:rPr>
          <w:rFonts w:ascii="Times" w:hAnsi="Times" w:hint="default"/>
          <w:outline w:val="0"/>
          <w:color w:val="222222"/>
          <w:sz w:val="24"/>
          <w:szCs w:val="24"/>
          <w:rtl w:val="0"/>
          <w14:textFill>
            <w14:solidFill>
              <w14:srgbClr w14:val="222222"/>
            </w14:solidFill>
          </w14:textFill>
        </w:rPr>
        <w:t>ν τ̣οῖς ἄλλοις ἐντροπῆς καὶ δόξης δικαίως ἐτύγχανεν</w:t>
      </w:r>
      <w:r>
        <w:rPr>
          <w:rFonts w:ascii="Times" w:hAnsi="Times"/>
          <w:outline w:val="0"/>
          <w:color w:val="222222"/>
          <w:sz w:val="24"/>
          <w:szCs w:val="24"/>
          <w:rtl w:val="0"/>
          <w:lang w:val="en-US"/>
          <w14:textFill>
            <w14:solidFill>
              <w14:srgbClr w14:val="222222"/>
            </w14:solidFill>
          </w14:textFill>
        </w:rPr>
        <w:t xml:space="preserve">. The </w:t>
      </w:r>
      <w:r>
        <w:rPr>
          <w:rFonts w:ascii="Times" w:hAnsi="Times" w:hint="default"/>
          <w:outline w:val="0"/>
          <w:color w:val="222222"/>
          <w:sz w:val="24"/>
          <w:szCs w:val="24"/>
          <w:rtl w:val="0"/>
          <w14:textFill>
            <w14:solidFill>
              <w14:srgbClr w14:val="222222"/>
            </w14:solidFill>
          </w14:textFill>
        </w:rPr>
        <w:t xml:space="preserve">ἐντροπή </w:t>
      </w:r>
      <w:r>
        <w:rPr>
          <w:rFonts w:ascii="Times" w:hAnsi="Times"/>
          <w:outline w:val="0"/>
          <w:color w:val="222222"/>
          <w:sz w:val="24"/>
          <w:szCs w:val="24"/>
          <w:rtl w:val="0"/>
          <w:lang w:val="en-US"/>
          <w14:textFill>
            <w14:solidFill>
              <w14:srgbClr w14:val="222222"/>
            </w14:solidFill>
          </w14:textFill>
        </w:rPr>
        <w:t xml:space="preserve">to which </w:t>
      </w:r>
      <w:r>
        <w:rPr>
          <w:rFonts w:ascii="Times" w:hAnsi="Times"/>
          <w:outline w:val="0"/>
          <w:color w:val="222222"/>
          <w:sz w:val="24"/>
          <w:szCs w:val="24"/>
          <w:rtl w:val="0"/>
          <w14:textFill>
            <w14:solidFill>
              <w14:srgbClr w14:val="222222"/>
            </w14:solidFill>
          </w14:textFill>
        </w:rPr>
        <w:t>the text</w:t>
      </w:r>
      <w:r>
        <w:rPr>
          <w:rFonts w:ascii="Times" w:hAnsi="Times"/>
          <w:outline w:val="0"/>
          <w:color w:val="222222"/>
          <w:sz w:val="24"/>
          <w:szCs w:val="24"/>
          <w:rtl w:val="0"/>
          <w:lang w:val="it-IT"/>
          <w14:textFill>
            <w14:solidFill>
              <w14:srgbClr w14:val="222222"/>
            </w14:solidFill>
          </w14:textFill>
        </w:rPr>
        <w:t xml:space="preserve"> allude</w:t>
      </w:r>
      <w:r>
        <w:rPr>
          <w:rFonts w:ascii="Times" w:hAnsi="Times"/>
          <w:outline w:val="0"/>
          <w:color w:val="222222"/>
          <w:sz w:val="24"/>
          <w:szCs w:val="24"/>
          <w:rtl w:val="0"/>
          <w14:textFill>
            <w14:solidFill>
              <w14:srgbClr w14:val="222222"/>
            </w14:solidFill>
          </w14:textFill>
        </w:rPr>
        <w:t>s</w:t>
      </w:r>
      <w:r>
        <w:rPr>
          <w:rFonts w:ascii="Times" w:hAnsi="Times"/>
          <w:outline w:val="0"/>
          <w:color w:val="222222"/>
          <w:sz w:val="24"/>
          <w:szCs w:val="24"/>
          <w:rtl w:val="0"/>
          <w:lang w:val="en-US"/>
          <w14:textFill>
            <w14:solidFill>
              <w14:srgbClr w14:val="222222"/>
            </w14:solidFill>
          </w14:textFill>
        </w:rPr>
        <w:t xml:space="preserve"> here is a sort of </w:t>
      </w:r>
      <w:r>
        <w:rPr>
          <w:rFonts w:ascii="Times" w:hAnsi="Times" w:hint="default"/>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regard</w:t>
      </w:r>
      <w:r>
        <w:rPr>
          <w:rFonts w:ascii="Times" w:hAnsi="Times"/>
          <w:outline w:val="0"/>
          <w:color w:val="222222"/>
          <w:sz w:val="24"/>
          <w:szCs w:val="24"/>
          <w:rtl w:val="0"/>
          <w:lang w:val="en-US"/>
          <w14:textFill>
            <w14:solidFill>
              <w14:srgbClr w14:val="222222"/>
            </w14:solidFill>
          </w14:textFill>
        </w:rPr>
        <w:t>, respect</w:t>
      </w:r>
      <w:r>
        <w:rPr>
          <w:rFonts w:ascii="Times" w:hAnsi="Times" w:hint="default"/>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 xml:space="preserve"> i.e.</w:t>
      </w:r>
      <w:r>
        <w:rPr>
          <w:rFonts w:ascii="Times" w:hAnsi="Times"/>
          <w:outline w:val="0"/>
          <w:color w:val="222222"/>
          <w:sz w:val="24"/>
          <w:szCs w:val="24"/>
          <w:rtl w:val="0"/>
          <w:lang w:val="en-US"/>
          <w14:textFill>
            <w14:solidFill>
              <w14:srgbClr w14:val="222222"/>
            </w14:solidFill>
          </w14:textFill>
        </w:rPr>
        <w:t xml:space="preserve"> that necessary caution that is </w:t>
      </w:r>
      <w:r>
        <w:rPr>
          <w:rFonts w:ascii="Times" w:hAnsi="Times"/>
          <w:outline w:val="0"/>
          <w:color w:val="222222"/>
          <w:sz w:val="24"/>
          <w:szCs w:val="24"/>
          <w:rtl w:val="0"/>
          <w14:textFill>
            <w14:solidFill>
              <w14:srgbClr w14:val="222222"/>
            </w14:solidFill>
          </w14:textFill>
        </w:rPr>
        <w:t>implemented</w:t>
      </w:r>
      <w:r>
        <w:rPr>
          <w:rFonts w:ascii="Times" w:hAnsi="Times"/>
          <w:outline w:val="0"/>
          <w:color w:val="222222"/>
          <w:sz w:val="24"/>
          <w:szCs w:val="24"/>
          <w:rtl w:val="0"/>
          <w14:textFill>
            <w14:solidFill>
              <w14:srgbClr w14:val="222222"/>
            </w14:solidFill>
          </w14:textFill>
        </w:rPr>
        <w:t xml:space="preserve"> </w:t>
      </w:r>
      <w:r>
        <w:rPr>
          <w:rFonts w:ascii="Times" w:hAnsi="Times"/>
          <w:outline w:val="0"/>
          <w:color w:val="222222"/>
          <w:sz w:val="24"/>
          <w:szCs w:val="24"/>
          <w:rtl w:val="0"/>
          <w14:textFill>
            <w14:solidFill>
              <w14:srgbClr w14:val="222222"/>
            </w14:solidFill>
          </w14:textFill>
        </w:rPr>
        <w:t>towards</w:t>
      </w:r>
      <w:r>
        <w:rPr>
          <w:rFonts w:ascii="Times" w:hAnsi="Times"/>
          <w:outline w:val="0"/>
          <w:color w:val="222222"/>
          <w:sz w:val="24"/>
          <w:szCs w:val="24"/>
          <w:rtl w:val="0"/>
          <w:lang w:val="en-US"/>
          <w14:textFill>
            <w14:solidFill>
              <w14:srgbClr w14:val="222222"/>
            </w14:solidFill>
          </w14:textFill>
        </w:rPr>
        <w:t xml:space="preserve"> people </w:t>
      </w:r>
      <w:r>
        <w:rPr>
          <w:rFonts w:ascii="Times" w:hAnsi="Times"/>
          <w:outline w:val="0"/>
          <w:color w:val="222222"/>
          <w:sz w:val="24"/>
          <w:szCs w:val="24"/>
          <w:rtl w:val="0"/>
          <w14:textFill>
            <w14:solidFill>
              <w14:srgbClr w14:val="222222"/>
            </w14:solidFill>
          </w14:textFill>
        </w:rPr>
        <w:t>whose special worth one senses</w:t>
      </w:r>
      <w:r>
        <w:rPr>
          <w:rFonts w:ascii="Times" w:hAnsi="Times"/>
          <w:outline w:val="0"/>
          <w:color w:val="222222"/>
          <w:sz w:val="24"/>
          <w:szCs w:val="24"/>
          <w:rtl w:val="0"/>
          <w14:textFill>
            <w14:solidFill>
              <w14:srgbClr w14:val="222222"/>
            </w14:solidFill>
          </w14:textFill>
        </w:rPr>
        <w:t>:</w:t>
      </w:r>
      <w:r>
        <w:rPr>
          <w:rFonts w:ascii="Times" w:hAnsi="Times"/>
          <w:outline w:val="0"/>
          <w:color w:val="222222"/>
          <w:sz w:val="24"/>
          <w:szCs w:val="24"/>
          <w:rtl w:val="0"/>
          <w14:textFill>
            <w14:solidFill>
              <w14:srgbClr w14:val="222222"/>
            </w14:solidFill>
          </w14:textFill>
        </w:rPr>
        <w:t xml:space="preserve"> particularly revealing, in this regard, is</w:t>
      </w:r>
      <w:r>
        <w:rPr>
          <w:rFonts w:ascii="Times" w:hAnsi="Times"/>
          <w:outline w:val="0"/>
          <w:color w:val="222222"/>
          <w:sz w:val="24"/>
          <w:szCs w:val="24"/>
          <w:rtl w:val="0"/>
          <w:lang w:val="en-US"/>
          <w14:textFill>
            <w14:solidFill>
              <w14:srgbClr w14:val="222222"/>
            </w14:solidFill>
          </w14:textFill>
        </w:rPr>
        <w:t xml:space="preserve"> the </w:t>
      </w:r>
      <w:r>
        <w:rPr>
          <w:rFonts w:ascii="Times" w:hAnsi="Times"/>
          <w:outline w:val="0"/>
          <w:color w:val="222222"/>
          <w:sz w:val="24"/>
          <w:szCs w:val="24"/>
          <w:rtl w:val="0"/>
          <w14:textFill>
            <w14:solidFill>
              <w14:srgbClr w14:val="222222"/>
            </w14:solidFill>
          </w14:textFill>
        </w:rPr>
        <w:t>dittology</w:t>
      </w:r>
      <w:r>
        <w:rPr>
          <w:rFonts w:ascii="Times" w:hAnsi="Times"/>
          <w:outline w:val="0"/>
          <w:color w:val="222222"/>
          <w:sz w:val="24"/>
          <w:szCs w:val="24"/>
          <w:rtl w:val="0"/>
          <w14:textFill>
            <w14:solidFill>
              <w14:srgbClr w14:val="222222"/>
            </w14:solidFill>
          </w14:textFill>
        </w:rPr>
        <w:t xml:space="preserve"> </w:t>
      </w:r>
      <w:r>
        <w:rPr>
          <w:rFonts w:ascii="Times" w:hAnsi="Times"/>
          <w:outline w:val="0"/>
          <w:color w:val="222222"/>
          <w:sz w:val="24"/>
          <w:szCs w:val="24"/>
          <w:rtl w:val="0"/>
          <w14:textFill>
            <w14:solidFill>
              <w14:srgbClr w14:val="222222"/>
            </w14:solidFill>
          </w14:textFill>
        </w:rPr>
        <w:t xml:space="preserve">that makes the term </w:t>
      </w:r>
      <w:r>
        <w:rPr>
          <w:rFonts w:ascii="Times" w:hAnsi="Times"/>
          <w:outline w:val="0"/>
          <w:color w:val="222222"/>
          <w:sz w:val="24"/>
          <w:szCs w:val="24"/>
          <w:rtl w:val="0"/>
          <w:lang w:val="en-US"/>
          <w14:textFill>
            <w14:solidFill>
              <w14:srgbClr w14:val="222222"/>
            </w14:solidFill>
          </w14:textFill>
        </w:rPr>
        <w:t xml:space="preserve">synonymous with </w:t>
      </w:r>
      <w:r>
        <w:rPr>
          <w:rFonts w:ascii="Times" w:hAnsi="Times" w:hint="default"/>
          <w:outline w:val="0"/>
          <w:color w:val="222222"/>
          <w:sz w:val="24"/>
          <w:szCs w:val="24"/>
          <w:rtl w:val="0"/>
          <w14:textFill>
            <w14:solidFill>
              <w14:srgbClr w14:val="222222"/>
            </w14:solidFill>
          </w14:textFill>
        </w:rPr>
        <w:t>δὀξα</w:t>
      </w:r>
      <w:r>
        <w:rPr>
          <w:rFonts w:ascii="Times" w:hAnsi="Times"/>
          <w:outline w:val="0"/>
          <w:color w:val="222222"/>
          <w:sz w:val="24"/>
          <w:szCs w:val="24"/>
          <w:rtl w:val="0"/>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rtl w:val="0"/>
        </w:rPr>
      </w:pPr>
      <w:r>
        <w:rPr>
          <w:rFonts w:ascii="Palatino Linotype" w:cs="Palatino Linotype" w:hAnsi="Palatino Linotype" w:eastAsia="Palatino Linotype"/>
          <w:sz w:val="24"/>
          <w:szCs w:val="24"/>
          <w:rtl w:val="0"/>
        </w:rPr>
        <w:tab/>
        <w:t>At this time, Polybius</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 xml:space="preserve">s </w:t>
      </w:r>
      <w:r>
        <w:rPr>
          <w:rFonts w:ascii="Palatino Linotype" w:cs="Palatino Linotype" w:hAnsi="Palatino Linotype" w:eastAsia="Palatino Linotype"/>
          <w:sz w:val="24"/>
          <w:szCs w:val="24"/>
          <w:rtl w:val="0"/>
          <w:lang w:val="it-IT"/>
        </w:rPr>
        <w:t>linguistic us</w:t>
      </w:r>
      <w:r>
        <w:rPr>
          <w:rFonts w:ascii="Palatino Linotype" w:cs="Palatino Linotype" w:hAnsi="Palatino Linotype" w:eastAsia="Palatino Linotype"/>
          <w:sz w:val="24"/>
          <w:szCs w:val="24"/>
          <w:rtl w:val="0"/>
        </w:rPr>
        <w:t xml:space="preserve">age acquires specific importance: </w:t>
      </w:r>
      <w:r>
        <w:rPr>
          <w:rFonts w:ascii="Palatino Linotype" w:cs="Palatino Linotype" w:hAnsi="Palatino Linotype" w:eastAsia="Palatino Linotype"/>
          <w:sz w:val="24"/>
          <w:szCs w:val="24"/>
          <w:rtl w:val="0"/>
        </w:rPr>
        <w:t>ἐντρέπομαι</w:t>
      </w:r>
      <w:r>
        <w:rPr>
          <w:rFonts w:ascii="Palatino Linotype" w:cs="Palatino Linotype" w:hAnsi="Palatino Linotype" w:eastAsia="Palatino Linotype"/>
          <w:sz w:val="24"/>
          <w:szCs w:val="24"/>
          <w:rtl w:val="0"/>
          <w:lang w:val="en-US"/>
        </w:rPr>
        <w:t xml:space="preserve"> is rather frequent (15x)</w:t>
      </w:r>
      <w:r>
        <w:rPr>
          <w:rFonts w:ascii="Palatino Linotype" w:cs="Palatino Linotype" w:hAnsi="Palatino Linotype" w:eastAsia="Palatino Linotype"/>
          <w:sz w:val="24"/>
          <w:szCs w:val="24"/>
          <w:rtl w:val="0"/>
        </w:rPr>
        <w:t xml:space="preserve">, if only in the middle or passive voice, and its meaning oscillates between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taking into consideration</w:t>
      </w:r>
      <w:r>
        <w:rPr>
          <w:rFonts w:ascii="Palatino Linotype" w:cs="Palatino Linotype" w:hAnsi="Palatino Linotype" w:eastAsia="Palatino Linotype"/>
          <w:sz w:val="24"/>
          <w:szCs w:val="24"/>
          <w:rtl w:val="0"/>
        </w:rPr>
        <w:t xml:space="preserve">’ </w:t>
      </w:r>
      <w:r>
        <w:rPr>
          <w:rFonts w:ascii="Palatino Linotype" w:cs="Palatino Linotype" w:hAnsi="Palatino Linotype" w:eastAsia="Palatino Linotype"/>
          <w:sz w:val="24"/>
          <w:szCs w:val="24"/>
          <w:rtl w:val="0"/>
        </w:rPr>
        <w:t xml:space="preserve">and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respecting</w:t>
      </w:r>
      <w:r>
        <w:rPr>
          <w:rFonts w:ascii="Palatino Linotype" w:cs="Palatino Linotype" w:hAnsi="Palatino Linotype" w:eastAsia="Palatino Linotype"/>
          <w:sz w:val="24"/>
          <w:szCs w:val="24"/>
          <w:rtl w:val="0"/>
        </w:rPr>
        <w:t>’</w:t>
      </w:r>
      <w:r>
        <w:rPr>
          <w:rFonts w:ascii="Palatino Linotype" w:cs="Palatino Linotype" w:hAnsi="Palatino Linotype" w:eastAsia="Palatino Linotype"/>
          <w:sz w:val="24"/>
          <w:szCs w:val="24"/>
          <w:rtl w:val="0"/>
        </w:rPr>
        <w:t xml:space="preserve">,  as well as assigning either genitive or accusative case. It also has, however, an ethical meaning with two possible readings depending on the person taken as a moral parameter: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i w:val="1"/>
          <w:iCs w:val="1"/>
          <w:sz w:val="24"/>
          <w:szCs w:val="24"/>
          <w:rtl w:val="0"/>
        </w:rPr>
        <w:t>sich sch</w:t>
      </w:r>
      <w:r>
        <w:rPr>
          <w:rFonts w:ascii="Palatino Linotype" w:cs="Palatino Linotype" w:hAnsi="Palatino Linotype" w:eastAsia="Palatino Linotype" w:hint="default"/>
          <w:i w:val="1"/>
          <w:iCs w:val="1"/>
          <w:sz w:val="24"/>
          <w:szCs w:val="24"/>
          <w:rtl w:val="0"/>
        </w:rPr>
        <w:t>ä</w:t>
      </w:r>
      <w:r>
        <w:rPr>
          <w:rFonts w:ascii="Palatino Linotype" w:cs="Palatino Linotype" w:hAnsi="Palatino Linotype" w:eastAsia="Palatino Linotype"/>
          <w:i w:val="1"/>
          <w:iCs w:val="1"/>
          <w:sz w:val="24"/>
          <w:szCs w:val="24"/>
          <w:rtl w:val="0"/>
        </w:rPr>
        <w:t>men</w:t>
      </w:r>
      <w:r>
        <w:rPr>
          <w:rFonts w:ascii="Palatino Linotype" w:cs="Palatino Linotype" w:hAnsi="Palatino Linotype" w:eastAsia="Palatino Linotype"/>
          <w:sz w:val="24"/>
          <w:szCs w:val="24"/>
          <w:rtl w:val="0"/>
        </w:rPr>
        <w:t xml:space="preserve">’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outline w:val="0"/>
          <w:color w:val="ff40ff"/>
          <w:sz w:val="24"/>
          <w:szCs w:val="24"/>
          <w:rtl w:val="0"/>
          <w14:textFill>
            <w14:solidFill>
              <w14:srgbClr w14:val="FF40FF"/>
            </w14:solidFill>
          </w14:textFill>
        </w:rPr>
        <w:t>to be ashamed</w:t>
      </w:r>
      <w:r>
        <w:rPr>
          <w:rFonts w:ascii="Palatino Linotype" w:cs="Palatino Linotype" w:hAnsi="Palatino Linotype" w:eastAsia="Palatino Linotype"/>
          <w:sz w:val="24"/>
          <w:szCs w:val="24"/>
          <w:rtl w:val="0"/>
        </w:rPr>
        <w:t xml:space="preserve">] focusing on the subject, or </w:t>
      </w:r>
      <w:r>
        <w:rPr>
          <w:rFonts w:ascii="Palatino Linotype" w:cs="Palatino Linotype" w:hAnsi="Palatino Linotype" w:eastAsia="Palatino Linotype"/>
          <w:sz w:val="24"/>
          <w:szCs w:val="24"/>
          <w:rtl w:val="0"/>
        </w:rPr>
        <w:t>‘</w:t>
      </w:r>
      <w:r>
        <w:rPr>
          <w:rFonts w:ascii="Palatino Linotype" w:cs="Palatino Linotype" w:hAnsi="Palatino Linotype" w:eastAsia="Palatino Linotype"/>
          <w:i w:val="1"/>
          <w:iCs w:val="1"/>
          <w:sz w:val="24"/>
          <w:szCs w:val="24"/>
          <w:rtl w:val="0"/>
        </w:rPr>
        <w:t>jemand scheuen</w:t>
      </w:r>
      <w:r>
        <w:rPr>
          <w:rFonts w:ascii="Palatino Linotype" w:cs="Palatino Linotype" w:hAnsi="Palatino Linotype" w:eastAsia="Palatino Linotype"/>
          <w:sz w:val="24"/>
          <w:szCs w:val="24"/>
          <w:rtl w:val="0"/>
        </w:rPr>
        <w:t>’</w:t>
      </w:r>
      <w:r>
        <w:rPr>
          <w:rFonts w:ascii="Palatino Linotype" w:cs="Palatino Linotype" w:hAnsi="Palatino Linotype" w:eastAsia="Palatino Linotype"/>
          <w:outline w:val="0"/>
          <w:color w:val="ff40ff"/>
          <w:sz w:val="24"/>
          <w:szCs w:val="24"/>
          <w:rtl w:val="0"/>
          <w14:textFill>
            <w14:solidFill>
              <w14:srgbClr w14:val="FF40FF"/>
            </w14:solidFill>
          </w14:textFill>
        </w:rPr>
        <w:t xml:space="preserve"> [to fear someone] </w:t>
      </w:r>
      <w:r>
        <w:rPr>
          <w:rFonts w:ascii="Palatino Linotype" w:cs="Palatino Linotype" w:hAnsi="Palatino Linotype" w:eastAsia="Palatino Linotype"/>
          <w:sz w:val="24"/>
          <w:szCs w:val="24"/>
          <w:rtl w:val="0"/>
        </w:rPr>
        <w:t xml:space="preserve">when focused on someone other than the subject. After all, </w:t>
      </w:r>
      <w:r>
        <w:rPr>
          <w:rFonts w:ascii="Palatino Linotype" w:cs="Palatino Linotype" w:hAnsi="Palatino Linotype" w:eastAsia="Palatino Linotype"/>
          <w:sz w:val="24"/>
          <w:szCs w:val="24"/>
          <w:rtl w:val="0"/>
        </w:rPr>
        <w:t xml:space="preserve">αἰδώς </w:t>
      </w:r>
      <w:r>
        <w:rPr>
          <w:rFonts w:ascii="Palatino Linotype" w:cs="Palatino Linotype" w:hAnsi="Palatino Linotype" w:eastAsia="Palatino Linotype"/>
          <w:sz w:val="24"/>
          <w:szCs w:val="24"/>
          <w:rtl w:val="0"/>
        </w:rPr>
        <w:t xml:space="preserve">and </w:t>
      </w:r>
      <w:r>
        <w:rPr>
          <w:rFonts w:ascii="Palatino Linotype" w:cs="Palatino Linotype" w:hAnsi="Palatino Linotype" w:eastAsia="Palatino Linotype"/>
          <w:sz w:val="24"/>
          <w:szCs w:val="24"/>
          <w:rtl w:val="0"/>
        </w:rPr>
        <w:t xml:space="preserve">αἰδέομαι </w:t>
      </w:r>
      <w:r>
        <w:rPr>
          <w:rFonts w:ascii="Palatino Linotype" w:cs="Palatino Linotype" w:hAnsi="Palatino Linotype" w:eastAsia="Palatino Linotype"/>
          <w:sz w:val="24"/>
          <w:szCs w:val="24"/>
          <w:rtl w:val="0"/>
        </w:rPr>
        <w:t xml:space="preserve">are by and large completely missing </w:t>
      </w:r>
      <w:r>
        <w:rPr>
          <w:rFonts w:ascii="Palatino Linotype" w:cs="Palatino Linotype" w:hAnsi="Palatino Linotype" w:eastAsia="Palatino Linotype"/>
          <w:sz w:val="24"/>
          <w:szCs w:val="24"/>
          <w:rtl w:val="0"/>
        </w:rPr>
        <w:t>in Polybius</w:t>
      </w:r>
      <w:r>
        <w:rPr>
          <w:rFonts w:ascii="Palatino Linotype" w:cs="Palatino Linotype" w:hAnsi="Palatino Linotype" w:eastAsia="Palatino Linotype"/>
          <w:sz w:val="24"/>
          <w:szCs w:val="24"/>
          <w:rtl w:val="0"/>
        </w:rPr>
        <w:t xml:space="preserve">, except for two examples (6.4.5 and fr. 92). It does not seem accidental to me, however, that the first of these cases is precisely the nexus </w:t>
      </w:r>
      <w:r>
        <w:rPr>
          <w:rFonts w:ascii="Palatino Linotype" w:cs="Palatino Linotype" w:hAnsi="Palatino Linotype" w:eastAsia="Palatino Linotype"/>
          <w:sz w:val="24"/>
          <w:szCs w:val="24"/>
          <w:rtl w:val="0"/>
        </w:rPr>
        <w:t>πρεσβυτέρους αἰδεῖσθαι</w:t>
      </w:r>
      <w:r>
        <w:rPr>
          <w:rFonts w:ascii="Palatino Linotype" w:cs="Palatino Linotype" w:hAnsi="Palatino Linotype" w:eastAsia="Palatino Linotype"/>
          <w:sz w:val="24"/>
          <w:szCs w:val="24"/>
          <w:rtl w:val="0"/>
        </w:rPr>
        <w:t xml:space="preserve">, sounding very much like a fixed expression, and highlighted by the conservative Polybius </w:t>
      </w:r>
      <w:r>
        <w:rPr>
          <w:rFonts w:ascii="Palatino Linotype" w:cs="Palatino Linotype" w:hAnsi="Palatino Linotype" w:eastAsia="Palatino Linotype"/>
          <w:outline w:val="0"/>
          <w:color w:val="ff40ff"/>
          <w:sz w:val="24"/>
          <w:szCs w:val="24"/>
          <w:rtl w:val="0"/>
          <w14:textFill>
            <w14:solidFill>
              <w14:srgbClr w14:val="FF40FF"/>
            </w14:solidFill>
          </w14:textFill>
        </w:rPr>
        <w:t>as one of the many regulations with which to comply in a true democracy</w:t>
      </w:r>
      <w:r>
        <w:rPr>
          <w:rFonts w:ascii="Palatino Linotype" w:cs="Palatino Linotype" w:hAnsi="Palatino Linotype" w:eastAsia="Palatino Linotype"/>
          <w:sz w:val="24"/>
          <w:szCs w:val="24"/>
          <w:rtl w:val="0"/>
        </w:rPr>
        <w:t xml:space="preserve">. There are, then, 16 cases of </w:t>
      </w:r>
      <w:r>
        <w:rPr>
          <w:rFonts w:ascii="Palatino Linotype" w:cs="Palatino Linotype" w:hAnsi="Palatino Linotype" w:eastAsia="Palatino Linotype"/>
          <w:sz w:val="24"/>
          <w:szCs w:val="24"/>
          <w:rtl w:val="0"/>
        </w:rPr>
        <w:t xml:space="preserve">αἰσχύνη </w:t>
      </w:r>
      <w:r>
        <w:rPr>
          <w:rFonts w:ascii="Palatino Linotype" w:cs="Palatino Linotype" w:hAnsi="Palatino Linotype" w:eastAsia="Palatino Linotype"/>
          <w:sz w:val="24"/>
          <w:szCs w:val="24"/>
          <w:rtl w:val="0"/>
        </w:rPr>
        <w:t xml:space="preserve">and of its co-radicals: roughly the same frequency as for </w:t>
      </w:r>
      <w:r>
        <w:rPr>
          <w:rFonts w:ascii="Palatino Linotype" w:cs="Palatino Linotype" w:hAnsi="Palatino Linotype" w:eastAsia="Palatino Linotype"/>
          <w:sz w:val="24"/>
          <w:szCs w:val="24"/>
          <w:rtl w:val="0"/>
        </w:rPr>
        <w:t>ἐντρέπομαι</w:t>
      </w:r>
      <w:r>
        <w:rPr>
          <w:rFonts w:ascii="Palatino Linotype" w:cs="Palatino Linotype" w:hAnsi="Palatino Linotype" w:eastAsia="Palatino Linotype"/>
          <w:sz w:val="24"/>
          <w:szCs w:val="24"/>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rtl w:val="0"/>
        </w:rPr>
      </w:pPr>
      <w:r>
        <w:rPr>
          <w:rFonts w:ascii="Palatino Linotype" w:cs="Palatino Linotype" w:hAnsi="Palatino Linotype" w:eastAsia="Palatino Linotype"/>
          <w:sz w:val="24"/>
          <w:szCs w:val="24"/>
          <w:rtl w:val="0"/>
        </w:rPr>
        <w:tab/>
        <w:t>Here are some indicative examples of the various synchronic possibilities of the semantic development of this latter verb, connected with its syntactic use:</w:t>
      </w:r>
    </w:p>
    <w:p>
      <w:pPr>
        <w:pStyle w:val="Normal.0"/>
        <w:jc w:val="both"/>
        <w:rPr>
          <w:rFonts w:ascii="Palatino Linotype" w:cs="Palatino Linotype" w:hAnsi="Palatino Linotype" w:eastAsia="Palatino Linotype"/>
        </w:rPr>
      </w:pPr>
    </w:p>
    <w:p>
      <w:pPr>
        <w:pStyle w:val="List Paragraph"/>
        <w:numPr>
          <w:ilvl w:val="0"/>
          <w:numId w:val="2"/>
        </w:numPr>
        <w:bidi w:val="0"/>
        <w:ind w:right="0"/>
        <w:jc w:val="both"/>
        <w:rPr>
          <w:rFonts w:ascii="Palatino Linotype" w:cs="Palatino Linotype" w:hAnsi="Palatino Linotype" w:eastAsia="Palatino Linotype"/>
          <w:rtl w:val="0"/>
          <w:lang w:val="it-IT"/>
        </w:rPr>
      </w:pPr>
      <w:r>
        <w:rPr>
          <w:rFonts w:ascii="Palatino Linotype" w:cs="Palatino Linotype" w:hAnsi="Palatino Linotype" w:eastAsia="Palatino Linotype"/>
          <w:rtl w:val="0"/>
          <w:lang w:val="it-IT"/>
        </w:rPr>
        <w:t>‘</w:t>
      </w:r>
      <w:r>
        <w:rPr>
          <w:rFonts w:ascii="Palatino Linotype" w:cs="Palatino Linotype" w:hAnsi="Palatino Linotype" w:eastAsia="Palatino Linotype"/>
          <w:rtl w:val="0"/>
        </w:rPr>
        <w:t>to care for</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lang w:val="it-IT"/>
        </w:rPr>
        <w:t>(+ genitiv</w:t>
      </w:r>
      <w:r>
        <w:rPr>
          <w:rFonts w:ascii="Palatino Linotype" w:cs="Palatino Linotype" w:hAnsi="Palatino Linotype" w:eastAsia="Palatino Linotype"/>
          <w:rtl w:val="0"/>
        </w:rPr>
        <w:t>e</w:t>
      </w:r>
      <w:r>
        <w:rPr>
          <w:rFonts w:ascii="Palatino Linotype" w:cs="Palatino Linotype" w:hAnsi="Palatino Linotype" w:eastAsia="Palatino Linotype"/>
          <w:rtl w:val="0"/>
          <w:lang w:val="it-IT"/>
        </w:rPr>
        <w:t xml:space="preserve">, 2x = </w:t>
      </w:r>
      <w:r>
        <w:rPr>
          <w:rFonts w:ascii="Palatino Linotype" w:cs="Palatino Linotype" w:hAnsi="Palatino Linotype" w:eastAsia="Palatino Linotype"/>
          <w:i w:val="1"/>
          <w:iCs w:val="1"/>
          <w:rtl w:val="0"/>
          <w:lang w:val="it-IT"/>
        </w:rPr>
        <w:t>sich jemandem zuwenden</w:t>
      </w:r>
      <w:r>
        <w:rPr>
          <w:rFonts w:ascii="Palatino Linotype" w:cs="Palatino Linotype" w:hAnsi="Palatino Linotype" w:eastAsia="Palatino Linotype"/>
          <w:rtl w:val="0"/>
          <w:lang w:val="it-IT"/>
        </w:rPr>
        <w:t>)</w:t>
      </w:r>
    </w:p>
    <w:p>
      <w:pPr>
        <w:pStyle w:val="List Paragraph"/>
        <w:jc w:val="both"/>
        <w:rPr>
          <w:rFonts w:ascii="Palatino Linotype" w:cs="Palatino Linotype" w:hAnsi="Palatino Linotype" w:eastAsia="Palatino Linotype"/>
        </w:rPr>
      </w:pPr>
    </w:p>
    <w:p>
      <w:pPr>
        <w:pStyle w:val="List Paragraph"/>
        <w:numPr>
          <w:ilvl w:val="0"/>
          <w:numId w:val="2"/>
        </w:numPr>
        <w:bidi w:val="0"/>
        <w:ind w:right="0"/>
        <w:jc w:val="both"/>
        <w:rPr>
          <w:rFonts w:ascii="Palatino Linotype" w:cs="Palatino Linotype" w:hAnsi="Palatino Linotype" w:eastAsia="Palatino Linotype"/>
          <w:rtl w:val="0"/>
          <w:lang w:val="it-IT"/>
        </w:rPr>
      </w:pPr>
      <w:r>
        <w:rPr>
          <w:rFonts w:ascii="Palatino Linotype" w:cs="Palatino Linotype" w:hAnsi="Palatino Linotype" w:eastAsia="Palatino Linotype"/>
          <w:rtl w:val="0"/>
          <w:lang w:val="it-IT"/>
        </w:rPr>
        <w:t>‘</w:t>
      </w:r>
      <w:r>
        <w:rPr>
          <w:rFonts w:ascii="Palatino Linotype" w:cs="Palatino Linotype" w:hAnsi="Palatino Linotype" w:eastAsia="Palatino Linotype"/>
          <w:rtl w:val="0"/>
        </w:rPr>
        <w:t>hold someone in high esteem</w:t>
      </w:r>
      <w:r>
        <w:rPr>
          <w:rFonts w:ascii="Palatino Linotype" w:cs="Palatino Linotype" w:hAnsi="Palatino Linotype" w:eastAsia="Palatino Linotype"/>
          <w:rtl w:val="0"/>
          <w:lang w:val="it-IT"/>
        </w:rPr>
        <w: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lang w:val="it-IT"/>
        </w:rPr>
        <w:t>‘</w:t>
      </w:r>
      <w:r>
        <w:rPr>
          <w:rFonts w:ascii="Palatino Linotype" w:cs="Palatino Linotype" w:hAnsi="Palatino Linotype" w:eastAsia="Palatino Linotype"/>
          <w:rtl w:val="0"/>
          <w:lang w:val="it-IT"/>
        </w:rPr>
        <w:t>r</w:t>
      </w:r>
      <w:r>
        <w:rPr>
          <w:rFonts w:ascii="Palatino Linotype" w:cs="Palatino Linotype" w:hAnsi="Palatino Linotype" w:eastAsia="Palatino Linotype"/>
          <w:rtl w:val="0"/>
        </w:rPr>
        <w:t>e</w:t>
      </w:r>
      <w:r>
        <w:rPr>
          <w:rFonts w:ascii="Palatino Linotype" w:cs="Palatino Linotype" w:hAnsi="Palatino Linotype" w:eastAsia="Palatino Linotype"/>
          <w:rtl w:val="0"/>
          <w:lang w:val="it-IT"/>
        </w:rPr>
        <w:t>spe</w:t>
      </w:r>
      <w:r>
        <w:rPr>
          <w:rFonts w:ascii="Palatino Linotype" w:cs="Palatino Linotype" w:hAnsi="Palatino Linotype" w:eastAsia="Palatino Linotype"/>
          <w:rtl w:val="0"/>
        </w:rPr>
        <w:t>c</w:t>
      </w:r>
      <w:r>
        <w:rPr>
          <w:rFonts w:ascii="Palatino Linotype" w:cs="Palatino Linotype" w:hAnsi="Palatino Linotype" w:eastAsia="Palatino Linotype"/>
          <w:rtl w:val="0"/>
          <w:lang w:val="it-IT"/>
        </w:rPr>
        <w:t>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lang w:val="it-IT"/>
        </w:rPr>
        <w:t>(+ accusativ</w:t>
      </w:r>
      <w:r>
        <w:rPr>
          <w:rFonts w:ascii="Palatino Linotype" w:cs="Palatino Linotype" w:hAnsi="Palatino Linotype" w:eastAsia="Palatino Linotype"/>
          <w:rtl w:val="0"/>
        </w:rPr>
        <w:t>e</w:t>
      </w:r>
      <w:r>
        <w:rPr>
          <w:rFonts w:ascii="Palatino Linotype" w:cs="Palatino Linotype" w:hAnsi="Palatino Linotype" w:eastAsia="Palatino Linotype"/>
          <w:rtl w:val="0"/>
          <w:lang w:val="it-IT"/>
        </w:rPr>
        <w:t xml:space="preserve">, 5x = </w:t>
      </w:r>
      <w:r>
        <w:rPr>
          <w:rFonts w:ascii="Palatino Linotype" w:cs="Palatino Linotype" w:hAnsi="Palatino Linotype" w:eastAsia="Palatino Linotype"/>
          <w:i w:val="1"/>
          <w:iCs w:val="1"/>
          <w:rtl w:val="0"/>
          <w:lang w:val="it-IT"/>
        </w:rPr>
        <w:t>jemand scheuen</w:t>
      </w:r>
      <w:r>
        <w:rPr>
          <w:rFonts w:ascii="Palatino Linotype" w:cs="Palatino Linotype" w:hAnsi="Palatino Linotype" w:eastAsia="Palatino Linotype"/>
          <w:rtl w:val="0"/>
          <w:lang w:val="it-IT"/>
        </w:rPr>
        <w:t>)</w:t>
      </w:r>
    </w:p>
    <w:p>
      <w:pPr>
        <w:pStyle w:val="List Paragraph"/>
        <w:jc w:val="both"/>
        <w:rPr>
          <w:rFonts w:ascii="Palatino Linotype" w:cs="Palatino Linotype" w:hAnsi="Palatino Linotype" w:eastAsia="Palatino Linotype"/>
        </w:rPr>
      </w:pPr>
    </w:p>
    <w:p>
      <w:pPr>
        <w:pStyle w:val="List Paragraph"/>
        <w:jc w:val="both"/>
        <w:rPr>
          <w:rFonts w:ascii="Palatino Linotype" w:cs="Palatino Linotype" w:hAnsi="Palatino Linotype" w:eastAsia="Palatino Linotype"/>
        </w:rPr>
      </w:pPr>
      <w:r>
        <w:rPr>
          <w:rFonts w:ascii="Palatino Linotype" w:cs="Palatino Linotype" w:hAnsi="Palatino Linotype" w:eastAsia="Palatino Linotype"/>
          <w:rtl w:val="0"/>
          <w:lang w:val="it-IT"/>
        </w:rPr>
        <w:t>Es. 9.36.10:</w:t>
      </w:r>
    </w:p>
    <w:p>
      <w:pPr>
        <w:pStyle w:val="List Paragraph"/>
        <w:jc w:val="both"/>
        <w:rPr>
          <w:rFonts w:ascii="Palatino Linotype" w:cs="Palatino Linotype" w:hAnsi="Palatino Linotype" w:eastAsia="Palatino Linotype"/>
        </w:rPr>
      </w:pPr>
      <w:r>
        <w:rPr>
          <w:rFonts w:ascii="Palatino Linotype" w:cs="Palatino Linotype" w:hAnsi="Palatino Linotype" w:eastAsia="Palatino Linotype"/>
          <w:rtl w:val="0"/>
          <w:lang w:val="it-IT"/>
        </w:rPr>
        <w:t xml:space="preserve">Φίλιππον δὲ καὶ Μακεδόνας οὐκ </w:t>
      </w:r>
      <w:r>
        <w:rPr>
          <w:rFonts w:ascii="Palatino Linotype" w:cs="Palatino Linotype" w:hAnsi="Palatino Linotype" w:eastAsia="Palatino Linotype"/>
          <w:b w:val="1"/>
          <w:bCs w:val="1"/>
          <w:rtl w:val="0"/>
          <w:lang w:val="it-IT"/>
        </w:rPr>
        <w:t>ἐντρέπεσθε</w:t>
      </w:r>
    </w:p>
    <w:p>
      <w:pPr>
        <w:pStyle w:val="Normal.0"/>
        <w:jc w:val="both"/>
        <w:rPr>
          <w:rFonts w:ascii="Palatino Linotype" w:cs="Palatino Linotype" w:hAnsi="Palatino Linotype" w:eastAsia="Palatino Linotype"/>
        </w:rPr>
      </w:pPr>
    </w:p>
    <w:p>
      <w:pPr>
        <w:pStyle w:val="List Paragraph"/>
        <w:numPr>
          <w:ilvl w:val="0"/>
          <w:numId w:val="2"/>
        </w:numPr>
        <w:bidi w:val="0"/>
        <w:ind w:right="0"/>
        <w:jc w:val="both"/>
        <w:rPr>
          <w:rFonts w:ascii="Palatino Linotype" w:cs="Palatino Linotype" w:hAnsi="Palatino Linotype" w:eastAsia="Palatino Linotype"/>
          <w:rtl w:val="0"/>
          <w:lang w:val="it-IT"/>
        </w:rPr>
      </w:pPr>
      <w:r>
        <w:rPr>
          <w:rFonts w:ascii="Palatino Linotype" w:cs="Palatino Linotype" w:hAnsi="Palatino Linotype" w:eastAsia="Palatino Linotype"/>
          <w:rtl w:val="0"/>
          <w:lang w:val="it-IT"/>
        </w:rPr>
        <w:t>‘</w:t>
      </w:r>
      <w:r>
        <w:rPr>
          <w:rFonts w:ascii="Palatino Linotype" w:cs="Palatino Linotype" w:hAnsi="Palatino Linotype" w:eastAsia="Palatino Linotype"/>
          <w:outline w:val="0"/>
          <w:color w:val="ff40ff"/>
          <w:rtl w:val="0"/>
          <w14:textFill>
            <w14:solidFill>
              <w14:srgbClr w14:val="FF40FF"/>
            </w14:solidFill>
          </w14:textFill>
        </w:rPr>
        <w:t>respect [an opinion/someone</w:t>
      </w:r>
      <w:r>
        <w:rPr>
          <w:rFonts w:ascii="Palatino Linotype" w:cs="Palatino Linotype" w:hAnsi="Palatino Linotype" w:eastAsia="Palatino Linotype"/>
          <w:outline w:val="0"/>
          <w:color w:val="ff40ff"/>
          <w:rtl w:val="0"/>
          <w14:textFill>
            <w14:solidFill>
              <w14:srgbClr w14:val="FF40FF"/>
            </w14:solidFill>
          </w14:textFill>
        </w:rPr>
        <w:t>’</w:t>
      </w:r>
      <w:r>
        <w:rPr>
          <w:rFonts w:ascii="Palatino Linotype" w:cs="Palatino Linotype" w:hAnsi="Palatino Linotype" w:eastAsia="Palatino Linotype"/>
          <w:outline w:val="0"/>
          <w:color w:val="ff40ff"/>
          <w:rtl w:val="0"/>
          <w14:textFill>
            <w14:solidFill>
              <w14:srgbClr w14:val="FF40FF"/>
            </w14:solidFill>
          </w14:textFill>
        </w:rPr>
        <w:t>s point of view]</w:t>
      </w:r>
      <w:r>
        <w:rPr>
          <w:rFonts w:ascii="Palatino Linotype" w:cs="Palatino Linotype" w:hAnsi="Palatino Linotype" w:eastAsia="Palatino Linotype"/>
          <w:rtl w:val="0"/>
          <w:lang w:val="it-IT"/>
        </w:rPr>
        <w: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and therefore</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concede, agree to</w:t>
      </w:r>
      <w:r>
        <w:rPr>
          <w:rFonts w:ascii="Palatino Linotype" w:cs="Palatino Linotype" w:hAnsi="Palatino Linotype" w:eastAsia="Palatino Linotype"/>
          <w:rtl w:val="0"/>
          <w:lang w:val="it-IT"/>
        </w:rPr>
        <w:t>, acce</w:t>
      </w:r>
      <w:r>
        <w:rPr>
          <w:rFonts w:ascii="Palatino Linotype" w:cs="Palatino Linotype" w:hAnsi="Palatino Linotype" w:eastAsia="Palatino Linotype"/>
          <w:rtl w:val="0"/>
        </w:rPr>
        <w:t>pt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lang w:val="it-IT"/>
        </w:rPr>
        <w:t>(</w:t>
      </w:r>
      <w:r>
        <w:rPr>
          <w:rFonts w:ascii="Palatino Linotype" w:cs="Palatino Linotype" w:hAnsi="Palatino Linotype" w:eastAsia="Palatino Linotype"/>
          <w:rtl w:val="0"/>
        </w:rPr>
        <w:t xml:space="preserve">as </w:t>
      </w:r>
      <w:r>
        <w:rPr>
          <w:rFonts w:ascii="Palatino Linotype" w:cs="Palatino Linotype" w:hAnsi="Palatino Linotype" w:eastAsia="Palatino Linotype"/>
          <w:rtl w:val="0"/>
          <w:lang w:val="it-IT"/>
        </w:rPr>
        <w:t>a</w:t>
      </w:r>
      <w:r>
        <w:rPr>
          <w:rFonts w:ascii="Palatino Linotype" w:cs="Palatino Linotype" w:hAnsi="Palatino Linotype" w:eastAsia="Palatino Linotype"/>
          <w:rtl w:val="0"/>
        </w:rPr>
        <w:t>b</w:t>
      </w:r>
      <w:r>
        <w:rPr>
          <w:rFonts w:ascii="Palatino Linotype" w:cs="Palatino Linotype" w:hAnsi="Palatino Linotype" w:eastAsia="Palatino Linotype"/>
          <w:rtl w:val="0"/>
          <w:lang w:val="it-IT"/>
        </w:rPr>
        <w:t>solut</w:t>
      </w:r>
      <w:r>
        <w:rPr>
          <w:rFonts w:ascii="Palatino Linotype" w:cs="Palatino Linotype" w:hAnsi="Palatino Linotype" w:eastAsia="Palatino Linotype"/>
          <w:rtl w:val="0"/>
        </w:rPr>
        <w:t>e</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with no explicit case assignment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but rather with an</w:t>
      </w:r>
      <w:r>
        <w:rPr>
          <w:rFonts w:ascii="Palatino Linotype" w:cs="Palatino Linotype" w:hAnsi="Palatino Linotype" w:eastAsia="Palatino Linotype"/>
          <w:rtl w:val="0"/>
          <w:lang w:val="it-IT"/>
        </w:rPr>
        <w:t xml:space="preserve"> implicit</w:t>
      </w:r>
      <w:r>
        <w:rPr>
          <w:rFonts w:ascii="Palatino Linotype" w:cs="Palatino Linotype" w:hAnsi="Palatino Linotype" w:eastAsia="Palatino Linotype"/>
          <w:rtl w:val="0"/>
        </w:rPr>
        <w:t xml:space="preserve"> </w:t>
      </w:r>
      <w:r>
        <w:rPr>
          <w:rFonts w:ascii="Palatino Linotype" w:cs="Palatino Linotype" w:hAnsi="Palatino Linotype" w:eastAsia="Palatino Linotype"/>
          <w:rtl w:val="0"/>
          <w:lang w:val="it-IT"/>
        </w:rPr>
        <w:t xml:space="preserve">argument = </w:t>
      </w:r>
      <w:r>
        <w:rPr>
          <w:rFonts w:ascii="Palatino Linotype" w:cs="Palatino Linotype" w:hAnsi="Palatino Linotype" w:eastAsia="Palatino Linotype"/>
          <w:i w:val="1"/>
          <w:iCs w:val="1"/>
          <w:rtl w:val="0"/>
          <w:lang w:val="it-IT"/>
        </w:rPr>
        <w:t>sich darauf einlassen</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This is also the meaning to be attributed to its</w:t>
      </w:r>
      <w:r>
        <w:rPr>
          <w:rFonts w:ascii="Palatino Linotype" w:cs="Palatino Linotype" w:hAnsi="Palatino Linotype" w:eastAsia="Palatino Linotype"/>
          <w:rtl w:val="0"/>
          <w:lang w:val="it-IT"/>
        </w:rPr>
        <w:t xml:space="preserve"> co</w:t>
      </w:r>
      <w:r>
        <w:rPr>
          <w:rFonts w:ascii="Palatino Linotype" w:cs="Palatino Linotype" w:hAnsi="Palatino Linotype" w:eastAsia="Palatino Linotype"/>
          <w:rtl w:val="0"/>
        </w:rPr>
        <w:t>-</w:t>
      </w:r>
      <w:r>
        <w:rPr>
          <w:rFonts w:ascii="Palatino Linotype" w:cs="Palatino Linotype" w:hAnsi="Palatino Linotype" w:eastAsia="Palatino Linotype"/>
          <w:rtl w:val="0"/>
          <w:lang w:val="it-IT"/>
        </w:rPr>
        <w:t>radical</w:t>
      </w:r>
      <w:r>
        <w:rPr>
          <w:rFonts w:ascii="Palatino Linotype" w:cs="Palatino Linotype" w:hAnsi="Palatino Linotype" w:eastAsia="Palatino Linotype"/>
          <w:rtl w:val="0"/>
        </w:rPr>
        <w:t xml:space="preserve"> noun</w:t>
      </w:r>
      <w:r>
        <w:rPr>
          <w:rFonts w:ascii="Palatino Linotype" w:cs="Palatino Linotype" w:hAnsi="Palatino Linotype" w:eastAsia="Palatino Linotype"/>
          <w:rtl w:val="0"/>
          <w:lang w:val="it-IT"/>
        </w:rPr>
        <w:t xml:space="preserve"> ἐντροπή</w:t>
      </w:r>
      <w:r>
        <w:rPr>
          <w:rFonts w:ascii="Palatino Linotype" w:cs="Palatino Linotype" w:hAnsi="Palatino Linotype" w:eastAsia="Palatino Linotype"/>
          <w:rtl w:val="0"/>
        </w:rPr>
        <w:t xml:space="preserve"> in</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a</w:t>
      </w:r>
      <w:r>
        <w:rPr>
          <w:rFonts w:ascii="Palatino Linotype" w:cs="Palatino Linotype" w:hAnsi="Palatino Linotype" w:eastAsia="Palatino Linotype"/>
          <w:rtl w:val="0"/>
          <w:lang w:val="it-IT"/>
        </w:rPr>
        <w:t xml:space="preserve"> possible</w:t>
      </w:r>
      <w:r>
        <w:rPr>
          <w:rFonts w:ascii="Palatino Linotype" w:cs="Palatino Linotype" w:hAnsi="Palatino Linotype" w:eastAsia="Palatino Linotype"/>
          <w:rtl w:val="0"/>
        </w:rPr>
        <w:t xml:space="preserve"> Polybian</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i w:val="1"/>
          <w:iCs w:val="1"/>
          <w:rtl w:val="0"/>
          <w:lang w:val="it-IT"/>
        </w:rPr>
        <w:t>hapax</w:t>
      </w:r>
      <w:r>
        <w:rPr>
          <w:rFonts w:ascii="Palatino Linotype" w:cs="Palatino Linotype" w:hAnsi="Palatino Linotype" w:eastAsia="Palatino Linotype"/>
          <w:rtl w:val="0"/>
          <w:lang w:val="it-IT"/>
        </w:rPr>
        <w:t xml:space="preserve"> (4.52.2), </w:t>
      </w:r>
      <w:r>
        <w:rPr>
          <w:rFonts w:ascii="Palatino Linotype" w:cs="Palatino Linotype" w:hAnsi="Palatino Linotype" w:eastAsia="Palatino Linotype"/>
          <w:rtl w:val="0"/>
        </w:rPr>
        <w:t>translated by the</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i w:val="1"/>
          <w:iCs w:val="1"/>
          <w:rtl w:val="0"/>
          <w:lang w:val="it-IT"/>
        </w:rPr>
        <w:t>Polibios-Lexicon</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 xml:space="preserve">as </w:t>
      </w:r>
      <w:r>
        <w:rPr>
          <w:rFonts w:ascii="Palatino Linotype" w:cs="Palatino Linotype" w:hAnsi="Palatino Linotype" w:eastAsia="Palatino Linotype"/>
          <w:i w:val="1"/>
          <w:iCs w:val="1"/>
          <w:rtl w:val="0"/>
          <w:lang w:val="it-IT"/>
        </w:rPr>
        <w:t>Einwilligung</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i w:val="1"/>
          <w:iCs w:val="1"/>
          <w:rtl w:val="0"/>
          <w:lang w:val="it-IT"/>
        </w:rPr>
        <w:t>Bereitschaft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in a</w:t>
      </w:r>
      <w:r>
        <w:rPr>
          <w:rFonts w:ascii="Palatino Linotype" w:cs="Palatino Linotype" w:hAnsi="Palatino Linotype" w:eastAsia="Palatino Linotype"/>
          <w:rtl w:val="0"/>
          <w:lang w:val="it-IT"/>
        </w:rPr>
        <w:t xml:space="preserve"> diplomatic</w:t>
      </w:r>
      <w:r>
        <w:rPr>
          <w:rFonts w:ascii="Palatino Linotype" w:cs="Palatino Linotype" w:hAnsi="Palatino Linotype" w:eastAsia="Palatino Linotype"/>
          <w:rtl w:val="0"/>
        </w:rPr>
        <w:t xml:space="preserve"> context</w:t>
      </w:r>
      <w:r>
        <w:rPr>
          <w:rFonts w:ascii="Palatino Linotype" w:cs="Palatino Linotype" w:hAnsi="Palatino Linotype" w:eastAsia="Palatino Linotype"/>
          <w:rtl w:val="0"/>
          <w:lang w:val="it-IT"/>
        </w:rPr>
        <w:t xml:space="preserve"> preced</w:t>
      </w:r>
      <w:r>
        <w:rPr>
          <w:rFonts w:ascii="Palatino Linotype" w:cs="Palatino Linotype" w:hAnsi="Palatino Linotype" w:eastAsia="Palatino Linotype"/>
          <w:rtl w:val="0"/>
        </w:rPr>
        <w:t>ing</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the agreement between</w:t>
      </w:r>
      <w:r>
        <w:rPr>
          <w:rFonts w:ascii="Palatino Linotype" w:cs="Palatino Linotype" w:hAnsi="Palatino Linotype" w:eastAsia="Palatino Linotype"/>
          <w:rtl w:val="0"/>
          <w:lang w:val="it-IT"/>
        </w:rPr>
        <w:t xml:space="preserve"> B</w:t>
      </w:r>
      <w:r>
        <w:rPr>
          <w:rFonts w:ascii="Palatino Linotype" w:cs="Palatino Linotype" w:hAnsi="Palatino Linotype" w:eastAsia="Palatino Linotype"/>
          <w:rtl w:val="0"/>
        </w:rPr>
        <w:t>y</w:t>
      </w:r>
      <w:r>
        <w:rPr>
          <w:rFonts w:ascii="Palatino Linotype" w:cs="Palatino Linotype" w:hAnsi="Palatino Linotype" w:eastAsia="Palatino Linotype"/>
          <w:rtl w:val="0"/>
          <w:lang w:val="it-IT"/>
        </w:rPr>
        <w:t>zant</w:t>
      </w:r>
      <w:r>
        <w:rPr>
          <w:rFonts w:ascii="Palatino Linotype" w:cs="Palatino Linotype" w:hAnsi="Palatino Linotype" w:eastAsia="Palatino Linotype"/>
          <w:rtl w:val="0"/>
        </w:rPr>
        <w:t>hium</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and</w:t>
      </w:r>
      <w:r>
        <w:rPr>
          <w:rFonts w:ascii="Palatino Linotype" w:cs="Palatino Linotype" w:hAnsi="Palatino Linotype" w:eastAsia="Palatino Linotype"/>
          <w:rtl w:val="0"/>
          <w:lang w:val="it-IT"/>
        </w:rPr>
        <w:t xml:space="preserve"> Prusia</w:t>
      </w:r>
      <w:r>
        <w:rPr>
          <w:rFonts w:ascii="Palatino Linotype" w:cs="Palatino Linotype" w:hAnsi="Palatino Linotype" w:eastAsia="Palatino Linotype"/>
          <w:rtl w:val="0"/>
        </w:rPr>
        <w:t>s</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king</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of</w:t>
      </w:r>
      <w:r>
        <w:rPr>
          <w:rFonts w:ascii="Palatino Linotype" w:cs="Palatino Linotype" w:hAnsi="Palatino Linotype" w:eastAsia="Palatino Linotype"/>
          <w:rtl w:val="0"/>
          <w:lang w:val="it-IT"/>
        </w:rPr>
        <w:t xml:space="preserve"> Bit</w:t>
      </w:r>
      <w:r>
        <w:rPr>
          <w:rFonts w:ascii="Palatino Linotype" w:cs="Palatino Linotype" w:hAnsi="Palatino Linotype" w:eastAsia="Palatino Linotype"/>
          <w:rtl w:val="0"/>
        </w:rPr>
        <w:t>hy</w:t>
      </w:r>
      <w:r>
        <w:rPr>
          <w:rFonts w:ascii="Palatino Linotype" w:cs="Palatino Linotype" w:hAnsi="Palatino Linotype" w:eastAsia="Palatino Linotype"/>
          <w:rtl w:val="0"/>
          <w:lang w:val="it-IT"/>
        </w:rPr>
        <w:t>nia.</w:t>
      </w:r>
    </w:p>
    <w:p>
      <w:pPr>
        <w:pStyle w:val="Normal.0"/>
        <w:jc w:val="both"/>
        <w:rPr>
          <w:rFonts w:ascii="Palatino Linotype" w:cs="Palatino Linotype" w:hAnsi="Palatino Linotype" w:eastAsia="Palatino Linotype"/>
        </w:rPr>
      </w:pPr>
    </w:p>
    <w:p>
      <w:pPr>
        <w:pStyle w:val="List Paragraph"/>
        <w:numPr>
          <w:ilvl w:val="0"/>
          <w:numId w:val="2"/>
        </w:numPr>
        <w:bidi w:val="0"/>
        <w:ind w:right="0"/>
        <w:jc w:val="both"/>
        <w:rPr>
          <w:rFonts w:ascii="Palatino Linotype" w:cs="Palatino Linotype" w:hAnsi="Palatino Linotype" w:eastAsia="Palatino Linotype"/>
          <w:rtl w:val="0"/>
          <w:lang w:val="it-IT"/>
        </w:rPr>
      </w:pPr>
      <w:r>
        <w:rPr>
          <w:rFonts w:ascii="Palatino Linotype" w:cs="Palatino Linotype" w:hAnsi="Palatino Linotype" w:eastAsia="Palatino Linotype"/>
          <w:rtl w:val="0"/>
          <w:lang w:val="it-IT"/>
        </w:rPr>
        <w:t>‘</w:t>
      </w:r>
      <w:r>
        <w:rPr>
          <w:rFonts w:ascii="Palatino Linotype" w:cs="Palatino Linotype" w:hAnsi="Palatino Linotype" w:eastAsia="Palatino Linotype"/>
          <w:rtl w:val="0"/>
        </w:rPr>
        <w:t>bear respect towards</w:t>
      </w:r>
      <w:r>
        <w:rPr>
          <w:rFonts w:ascii="Palatino Linotype" w:cs="Palatino Linotype" w:hAnsi="Palatino Linotype" w:eastAsia="Palatino Linotype"/>
          <w:rtl w:val="0"/>
          <w:lang w:val="it-IT"/>
        </w:rPr>
        <w:t>’</w:t>
      </w:r>
      <w:r>
        <w:rPr>
          <w:rFonts w:ascii="Palatino Linotype" w:cs="Palatino Linotype" w:hAnsi="Palatino Linotype" w:eastAsia="Palatino Linotype"/>
          <w:outline w:val="0"/>
          <w:color w:val="ff40ff"/>
          <w:rtl w:val="0"/>
          <w14:textFill>
            <w14:solidFill>
              <w14:srgbClr w14:val="FF40FF"/>
            </w14:solidFill>
          </w14:textFill>
        </w:rPr>
        <w:t xml:space="preserve"> [in the sense of </w:t>
      </w:r>
      <w:r>
        <w:rPr>
          <w:rFonts w:ascii="Palatino Linotype" w:cs="Palatino Linotype" w:hAnsi="Palatino Linotype" w:eastAsia="Palatino Linotype"/>
          <w:outline w:val="0"/>
          <w:color w:val="ff40ff"/>
          <w:rtl w:val="0"/>
          <w14:textFill>
            <w14:solidFill>
              <w14:srgbClr w14:val="FF40FF"/>
            </w14:solidFill>
          </w14:textFill>
        </w:rPr>
        <w:t>‘</w:t>
      </w:r>
      <w:r>
        <w:rPr>
          <w:rFonts w:ascii="Palatino Linotype" w:cs="Palatino Linotype" w:hAnsi="Palatino Linotype" w:eastAsia="Palatino Linotype"/>
          <w:outline w:val="0"/>
          <w:color w:val="ff40ff"/>
          <w:rtl w:val="0"/>
          <w14:textFill>
            <w14:solidFill>
              <w14:srgbClr w14:val="FF40FF"/>
            </w14:solidFill>
          </w14:textFill>
        </w:rPr>
        <w:t>not contradicting</w:t>
      </w:r>
      <w:r>
        <w:rPr>
          <w:rFonts w:ascii="Palatino Linotype" w:cs="Palatino Linotype" w:hAnsi="Palatino Linotype" w:eastAsia="Palatino Linotype"/>
          <w:outline w:val="0"/>
          <w:color w:val="ff40ff"/>
          <w:rtl w:val="0"/>
          <w14:textFill>
            <w14:solidFill>
              <w14:srgbClr w14:val="FF40FF"/>
            </w14:solidFill>
          </w14:textFill>
        </w:rPr>
        <w:t>’</w:t>
      </w:r>
      <w:r>
        <w:rPr>
          <w:rFonts w:ascii="Palatino Linotype" w:cs="Palatino Linotype" w:hAnsi="Palatino Linotype" w:eastAsia="Palatino Linotype"/>
          <w:outline w:val="0"/>
          <w:color w:val="ff40ff"/>
          <w:rtl w:val="0"/>
          <w14:textFill>
            <w14:solidFill>
              <w14:srgbClr w14:val="FF40FF"/>
            </w14:solidFill>
          </w14:textFill>
        </w:rPr>
        <w:t>]</w:t>
      </w:r>
      <w:r>
        <w:rPr>
          <w:rFonts w:ascii="Palatino Linotype" w:cs="Palatino Linotype" w:hAnsi="Palatino Linotype" w:eastAsia="Palatino Linotype"/>
          <w:outline w:val="0"/>
          <w:color w:val="ff40ff"/>
          <w:rtl w:val="0"/>
          <w:lang w:val="it-IT"/>
          <w14:textFill>
            <w14:solidFill>
              <w14:srgbClr w14:val="FF40FF"/>
            </w14:solidFill>
          </w14:textFill>
        </w:rPr>
        <w:t xml:space="preserve">, </w:t>
      </w:r>
      <w:r>
        <w:rPr>
          <w:rFonts w:ascii="Palatino Linotype" w:cs="Palatino Linotype" w:hAnsi="Palatino Linotype" w:eastAsia="Palatino Linotype"/>
          <w:outline w:val="0"/>
          <w:color w:val="ff40ff"/>
          <w:rtl w:val="0"/>
          <w:lang w:val="it-IT"/>
          <w14:textFill>
            <w14:solidFill>
              <w14:srgbClr w14:val="FF40FF"/>
            </w14:solidFill>
          </w14:textFill>
        </w:rPr>
        <w:t>‘</w:t>
      </w:r>
      <w:r>
        <w:rPr>
          <w:rFonts w:ascii="Palatino Linotype" w:cs="Palatino Linotype" w:hAnsi="Palatino Linotype" w:eastAsia="Palatino Linotype"/>
          <w:outline w:val="0"/>
          <w:color w:val="ff40ff"/>
          <w:rtl w:val="0"/>
          <w14:textFill>
            <w14:solidFill>
              <w14:srgbClr w14:val="FF40FF"/>
            </w14:solidFill>
          </w14:textFill>
        </w:rPr>
        <w:t>crouch, retract onto oneself, take as little room as possible</w:t>
      </w:r>
      <w:r>
        <w:rPr>
          <w:rFonts w:ascii="Palatino Linotype" w:cs="Palatino Linotype" w:hAnsi="Palatino Linotype" w:eastAsia="Palatino Linotype"/>
          <w:outline w:val="0"/>
          <w:color w:val="ff40ff"/>
          <w:rtl w:val="0"/>
          <w:lang w:val="it-IT"/>
          <w14:textFill>
            <w14:solidFill>
              <w14:srgbClr w14:val="FF40FF"/>
            </w14:solidFill>
          </w14:textFill>
        </w:rPr>
        <w:t>’</w:t>
      </w:r>
      <w:r>
        <w:rPr>
          <w:rFonts w:ascii="Palatino Linotype" w:cs="Palatino Linotype" w:hAnsi="Palatino Linotype" w:eastAsia="Palatino Linotype"/>
          <w:outline w:val="0"/>
          <w:color w:val="ff40ff"/>
          <w:rtl w:val="0"/>
          <w:lang w:val="it-IT"/>
          <w14:textFill>
            <w14:solidFill>
              <w14:srgbClr w14:val="FF40FF"/>
            </w14:solidFill>
          </w14:textFill>
        </w:rPr>
        <w: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which could also mean at times</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to be ashamed</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lang w:val="it-IT"/>
        </w:rPr>
        <w:t>(</w:t>
      </w:r>
      <w:r>
        <w:rPr>
          <w:rFonts w:ascii="Palatino Linotype" w:cs="Palatino Linotype" w:hAnsi="Palatino Linotype" w:eastAsia="Palatino Linotype"/>
          <w:rtl w:val="0"/>
        </w:rPr>
        <w:t xml:space="preserve">in an </w:t>
      </w:r>
      <w:r>
        <w:rPr>
          <w:rFonts w:ascii="Palatino Linotype" w:cs="Palatino Linotype" w:hAnsi="Palatino Linotype" w:eastAsia="Palatino Linotype"/>
          <w:rtl w:val="0"/>
          <w:lang w:val="it-IT"/>
        </w:rPr>
        <w:t>a</w:t>
      </w:r>
      <w:r>
        <w:rPr>
          <w:rFonts w:ascii="Palatino Linotype" w:cs="Palatino Linotype" w:hAnsi="Palatino Linotype" w:eastAsia="Palatino Linotype"/>
          <w:rtl w:val="0"/>
        </w:rPr>
        <w:t>b</w:t>
      </w:r>
      <w:r>
        <w:rPr>
          <w:rFonts w:ascii="Palatino Linotype" w:cs="Palatino Linotype" w:hAnsi="Palatino Linotype" w:eastAsia="Palatino Linotype"/>
          <w:rtl w:val="0"/>
          <w:lang w:val="it-IT"/>
        </w:rPr>
        <w:t>solut</w:t>
      </w:r>
      <w:r>
        <w:rPr>
          <w:rFonts w:ascii="Palatino Linotype" w:cs="Palatino Linotype" w:hAnsi="Palatino Linotype" w:eastAsia="Palatino Linotype"/>
          <w:rtl w:val="0"/>
        </w:rPr>
        <w:t>e form</w:t>
      </w:r>
      <w:r>
        <w:rPr>
          <w:rFonts w:ascii="Palatino Linotype" w:cs="Palatino Linotype" w:hAnsi="Palatino Linotype" w:eastAsia="Palatino Linotype"/>
          <w:rtl w:val="0"/>
          <w:lang w:val="it-IT"/>
        </w:rPr>
        <w:t xml:space="preserve">, 8x = </w:t>
      </w:r>
      <w:r>
        <w:rPr>
          <w:rFonts w:ascii="Palatino Linotype" w:cs="Palatino Linotype" w:hAnsi="Palatino Linotype" w:eastAsia="Palatino Linotype"/>
          <w:i w:val="1"/>
          <w:iCs w:val="1"/>
          <w:rtl w:val="0"/>
          <w:lang w:val="it-IT"/>
        </w:rPr>
        <w:t>sich sch</w:t>
      </w:r>
      <w:r>
        <w:rPr>
          <w:rFonts w:ascii="Palatino Linotype" w:cs="Palatino Linotype" w:hAnsi="Palatino Linotype" w:eastAsia="Palatino Linotype" w:hint="default"/>
          <w:i w:val="1"/>
          <w:iCs w:val="1"/>
          <w:rtl w:val="0"/>
          <w:lang w:val="it-IT"/>
        </w:rPr>
        <w:t>ä</w:t>
      </w:r>
      <w:r>
        <w:rPr>
          <w:rFonts w:ascii="Palatino Linotype" w:cs="Palatino Linotype" w:hAnsi="Palatino Linotype" w:eastAsia="Palatino Linotype"/>
          <w:i w:val="1"/>
          <w:iCs w:val="1"/>
          <w:rtl w:val="0"/>
          <w:lang w:val="it-IT"/>
        </w:rPr>
        <w:t>men</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This is the flimsiest and most impugnable semantic shift</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which demands the closest reading of texts and contexts, and which has been generally recognized as having a mostly middle voice value by philologists</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specifically by</w:t>
      </w:r>
      <w:r>
        <w:rPr>
          <w:rFonts w:ascii="Palatino Linotype" w:cs="Palatino Linotype" w:hAnsi="Palatino Linotype" w:eastAsia="Palatino Linotype"/>
          <w:rtl w:val="0"/>
          <w:lang w:val="it-IT"/>
        </w:rPr>
        <w:t xml:space="preserve"> Adolf Bonh</w:t>
      </w:r>
      <w:r>
        <w:rPr>
          <w:rFonts w:ascii="Palatino Linotype" w:cs="Palatino Linotype" w:hAnsi="Palatino Linotype" w:eastAsia="Palatino Linotype"/>
          <w:rtl w:val="0"/>
          <w:lang w:val="it-IT"/>
        </w:rPr>
        <w:t>ö</w:t>
      </w:r>
      <w:r>
        <w:rPr>
          <w:rFonts w:ascii="Palatino Linotype" w:cs="Palatino Linotype" w:hAnsi="Palatino Linotype" w:eastAsia="Palatino Linotype"/>
          <w:rtl w:val="0"/>
          <w:lang w:val="it-IT"/>
        </w:rPr>
        <w:t xml:space="preserve">ffer </w:t>
      </w:r>
      <w:r>
        <w:rPr>
          <w:rFonts w:ascii="Palatino Linotype" w:cs="Palatino Linotype" w:hAnsi="Palatino Linotype" w:eastAsia="Palatino Linotype"/>
          <w:rtl w:val="0"/>
        </w:rPr>
        <w:t>and the lexicographers of the</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i w:val="1"/>
          <w:iCs w:val="1"/>
          <w:rtl w:val="0"/>
          <w:lang w:val="it-IT"/>
        </w:rPr>
        <w:t>Polybios-Lexikon</w:t>
      </w:r>
      <w:r>
        <w:rPr>
          <w:rFonts w:ascii="Palatino Linotype" w:cs="Palatino Linotype" w:hAnsi="Palatino Linotype" w:eastAsia="Palatino Linotype"/>
          <w:rtl w:val="0"/>
        </w:rPr>
        <w:t xml:space="preserve">. This is particularly clear in the well-known passage on </w:t>
      </w:r>
      <w:r>
        <w:rPr>
          <w:rFonts w:ascii="Palatino Linotype" w:cs="Palatino Linotype" w:hAnsi="Palatino Linotype" w:eastAsia="Palatino Linotype"/>
          <w:rtl w:val="0"/>
          <w:lang w:val="it-IT"/>
        </w:rPr>
        <w:t>Scipio</w:t>
      </w:r>
      <w:r>
        <w:rPr>
          <w:rFonts w:ascii="Palatino Linotype" w:cs="Palatino Linotype" w:hAnsi="Palatino Linotype" w:eastAsia="Palatino Linotype"/>
          <w:rtl w:val="0"/>
        </w:rPr>
        <w:t xml:space="preserve"> Africanus</w:t>
      </w:r>
      <w:r>
        <w:rPr>
          <w:rFonts w:ascii="Palatino Linotype" w:cs="Palatino Linotype" w:hAnsi="Palatino Linotype" w:eastAsia="Palatino Linotype"/>
          <w:rtl w:val="0"/>
        </w:rPr>
        <w:t>’</w:t>
      </w:r>
      <w:r>
        <w:rPr>
          <w:rFonts w:ascii="Palatino Linotype" w:cs="Palatino Linotype" w:hAnsi="Palatino Linotype" w:eastAsia="Palatino Linotype"/>
          <w:rtl w:val="0"/>
        </w:rPr>
        <w:t>s reaction</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to royal</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honours</w:t>
      </w:r>
      <w:r>
        <w:rPr>
          <w:rFonts w:ascii="Palatino Linotype" w:cs="Palatino Linotype" w:hAnsi="Palatino Linotype" w:eastAsia="Palatino Linotype"/>
          <w:rtl w:val="0"/>
          <w:lang w:val="it-IT"/>
        </w:rPr>
        <w:t>, in:</w:t>
      </w:r>
    </w:p>
    <w:p>
      <w:pPr>
        <w:pStyle w:val="Normal.0"/>
        <w:jc w:val="both"/>
        <w:rPr>
          <w:rFonts w:ascii="Palatino Linotype" w:cs="Palatino Linotype" w:hAnsi="Palatino Linotype" w:eastAsia="Palatino Linotype"/>
        </w:rPr>
      </w:pPr>
    </w:p>
    <w:p>
      <w:pPr>
        <w:pStyle w:val="List Paragraph"/>
        <w:jc w:val="both"/>
      </w:pPr>
      <w:r>
        <w:rPr>
          <w:rFonts w:ascii="Palatino Linotype" w:cs="Palatino Linotype" w:hAnsi="Palatino Linotype" w:eastAsia="Palatino Linotype"/>
          <w:rtl w:val="0"/>
          <w:lang w:val="it-IT"/>
        </w:rPr>
        <w:t>10.38.3</w:t>
      </w:r>
    </w:p>
    <w:p>
      <w:pPr>
        <w:pStyle w:val="List Paragraph"/>
        <w:jc w:val="both"/>
        <w:rPr>
          <w:rFonts w:ascii="Palatino Linotype" w:cs="Palatino Linotype" w:hAnsi="Palatino Linotype" w:eastAsia="Palatino Linotype"/>
        </w:rPr>
      </w:pPr>
    </w:p>
    <w:p>
      <w:pPr>
        <w:pStyle w:val="List Paragraph"/>
        <w:ind w:left="756" w:firstLine="0"/>
        <w:jc w:val="both"/>
        <w:rPr>
          <w:rFonts w:ascii="Palatino Linotype" w:cs="Palatino Linotype" w:hAnsi="Palatino Linotype" w:eastAsia="Palatino Linotype"/>
        </w:rPr>
      </w:pPr>
      <w:r>
        <w:rPr>
          <w:rFonts w:ascii="Palatino Linotype" w:cs="Palatino Linotype" w:hAnsi="Palatino Linotype" w:eastAsia="Palatino Linotype"/>
          <w:rtl w:val="0"/>
        </w:rPr>
        <w:t>The passage of the thirty first book, in which the Roman senate is moved by young</w:t>
      </w:r>
      <w:r>
        <w:rPr>
          <w:rFonts w:ascii="Palatino Linotype" w:cs="Palatino Linotype" w:hAnsi="Palatino Linotype" w:eastAsia="Palatino Linotype"/>
          <w:rtl w:val="0"/>
          <w:lang w:val="it-IT"/>
        </w:rPr>
        <w:t xml:space="preserve"> Demetri</w:t>
      </w:r>
      <w:r>
        <w:rPr>
          <w:rFonts w:ascii="Palatino Linotype" w:cs="Palatino Linotype" w:hAnsi="Palatino Linotype" w:eastAsia="Palatino Linotype"/>
          <w:rtl w:val="0"/>
        </w:rPr>
        <w:t>us</w:t>
      </w:r>
      <w:r>
        <w:rPr>
          <w:rFonts w:ascii="Palatino Linotype" w:cs="Palatino Linotype" w:hAnsi="Palatino Linotype" w:eastAsia="Palatino Linotype"/>
          <w:rtl w:val="0"/>
        </w:rPr>
        <w:t>’</w:t>
      </w:r>
      <w:r>
        <w:rPr>
          <w:rFonts w:ascii="Palatino Linotype" w:cs="Palatino Linotype" w:hAnsi="Palatino Linotype" w:eastAsia="Palatino Linotype"/>
          <w:rtl w:val="0"/>
        </w:rPr>
        <w:t>s fate</w:t>
      </w:r>
      <w:r>
        <w:rPr>
          <w:rFonts w:ascii="Palatino Linotype" w:cs="Palatino Linotype" w:hAnsi="Palatino Linotype" w:eastAsia="Palatino Linotype"/>
          <w:rtl w:val="0"/>
          <w:lang w:val="it-IT"/>
        </w:rPr>
        <w:t xml:space="preserve">, </w:t>
      </w:r>
      <w:r>
        <w:rPr>
          <w:rFonts w:ascii="Palatino Linotype" w:cs="Palatino Linotype" w:hAnsi="Palatino Linotype" w:eastAsia="Palatino Linotype"/>
          <w:rtl w:val="0"/>
        </w:rPr>
        <w:t>the son of Antiocus IV king of Syria and heir apparent, also deserves more than just a cursory reference</w:t>
      </w:r>
      <w:r>
        <w:rPr>
          <w:rFonts w:ascii="Palatino Linotype" w:cs="Palatino Linotype" w:hAnsi="Palatino Linotype" w:eastAsia="Palatino Linotype"/>
          <w:rtl w:val="0"/>
          <w:lang w:val="it-IT"/>
        </w:rPr>
        <w:t>:</w:t>
      </w:r>
    </w:p>
    <w:p>
      <w:pPr>
        <w:pStyle w:val="List Paragraph"/>
        <w:ind w:left="756" w:firstLine="0"/>
        <w:jc w:val="both"/>
        <w:rPr>
          <w:rFonts w:ascii="Palatino Linotype" w:cs="Palatino Linotype" w:hAnsi="Palatino Linotype" w:eastAsia="Palatino Linotype"/>
        </w:rPr>
      </w:pPr>
    </w:p>
    <w:p>
      <w:pPr>
        <w:pStyle w:val="List Paragraph"/>
        <w:ind w:left="756" w:firstLine="0"/>
        <w:jc w:val="both"/>
        <w:rPr>
          <w:rFonts w:ascii="Palatino Linotype" w:cs="Palatino Linotype" w:hAnsi="Palatino Linotype" w:eastAsia="Palatino Linotype"/>
        </w:rPr>
      </w:pPr>
      <w:r>
        <w:rPr>
          <w:rFonts w:ascii="Palatino Linotype" w:cs="Palatino Linotype" w:hAnsi="Palatino Linotype" w:eastAsia="Palatino Linotype"/>
          <w:rtl w:val="0"/>
          <w:lang w:val="it-IT"/>
        </w:rPr>
        <w:t>31.2.6</w:t>
      </w:r>
    </w:p>
    <w:p>
      <w:pPr>
        <w:pStyle w:val="List Paragraph"/>
        <w:jc w:val="both"/>
        <w:rPr>
          <w:rFonts w:ascii="Palatino Linotype" w:cs="Palatino Linotype" w:hAnsi="Palatino Linotype" w:eastAsia="Palatino Linotype"/>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lang w:val="en-US"/>
        </w:rPr>
        <w:t xml:space="preserve">The handwritten tradition of the codes containing the </w:t>
      </w:r>
      <w:r>
        <w:rPr>
          <w:rFonts w:ascii="Palatino Linotype" w:cs="Palatino Linotype" w:hAnsi="Palatino Linotype" w:eastAsia="Palatino Linotype"/>
          <w:i w:val="1"/>
          <w:iCs w:val="1"/>
          <w:sz w:val="24"/>
          <w:szCs w:val="24"/>
          <w:shd w:val="clear" w:color="auto" w:fill="f8f9fa"/>
          <w:rtl w:val="0"/>
          <w:lang w:val="pt-PT"/>
        </w:rPr>
        <w:t xml:space="preserve">excerpta de legationibus gentium ad Romanos </w:t>
      </w:r>
      <w:r>
        <w:rPr>
          <w:rFonts w:ascii="Palatino Linotype" w:cs="Palatino Linotype" w:hAnsi="Palatino Linotype" w:eastAsia="Palatino Linotype"/>
          <w:sz w:val="24"/>
          <w:szCs w:val="24"/>
          <w:shd w:val="clear" w:color="auto" w:fill="f8f9fa"/>
          <w:rtl w:val="0"/>
        </w:rPr>
        <w:t>agrees on the reading</w:t>
      </w:r>
      <w:r>
        <w:rPr>
          <w:rFonts w:ascii="Palatino Linotype" w:cs="Palatino Linotype" w:hAnsi="Palatino Linotype" w:eastAsia="Palatino Linotype" w:hint="default"/>
          <w:sz w:val="24"/>
          <w:szCs w:val="24"/>
          <w:shd w:val="clear" w:color="auto" w:fill="f8f9fa"/>
          <w:rtl w:val="0"/>
        </w:rPr>
        <w:t xml:space="preserve"> ἐτρέποντο</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We owe</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 xml:space="preserve">to </w:t>
      </w:r>
      <w:r>
        <w:rPr>
          <w:rFonts w:ascii="Palatino Linotype" w:cs="Palatino Linotype" w:hAnsi="Palatino Linotype" w:eastAsia="Palatino Linotype"/>
          <w:sz w:val="24"/>
          <w:szCs w:val="24"/>
          <w:shd w:val="clear" w:color="auto" w:fill="f8f9fa"/>
          <w:rtl w:val="0"/>
          <w:lang w:val="de-DE"/>
        </w:rPr>
        <w:t>Casaubon</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 genius</w:t>
      </w:r>
      <w:r>
        <w:rPr>
          <w:rFonts w:ascii="Palatino Linotype" w:cs="Palatino Linotype" w:hAnsi="Palatino Linotype" w:eastAsia="Palatino Linotype"/>
          <w:sz w:val="24"/>
          <w:szCs w:val="24"/>
          <w:shd w:val="clear" w:color="auto" w:fill="f8f9fa"/>
          <w:rtl w:val="0"/>
        </w:rPr>
        <w:t xml:space="preserve"> (1609)</w:t>
      </w:r>
      <w:r>
        <w:rPr>
          <w:rFonts w:ascii="Palatino Linotype" w:cs="Palatino Linotype" w:hAnsi="Palatino Linotype" w:eastAsia="Palatino Linotype"/>
          <w:sz w:val="24"/>
          <w:szCs w:val="24"/>
          <w:shd w:val="clear" w:color="auto" w:fill="f8f9fa"/>
          <w:rtl w:val="0"/>
        </w:rPr>
        <w:t xml:space="preserve">  the </w:t>
      </w:r>
      <w:r>
        <w:rPr>
          <w:rFonts w:ascii="Palatino Linotype" w:cs="Palatino Linotype" w:hAnsi="Palatino Linotype" w:eastAsia="Palatino Linotype"/>
          <w:sz w:val="24"/>
          <w:szCs w:val="24"/>
          <w:shd w:val="clear" w:color="auto" w:fill="f8f9fa"/>
          <w:rtl w:val="0"/>
          <w:lang w:val="en-US"/>
        </w:rPr>
        <w:t xml:space="preserve">conjectural amendment in </w:t>
      </w:r>
      <w:r>
        <w:rPr>
          <w:rFonts w:ascii="Palatino Linotype" w:cs="Palatino Linotype" w:hAnsi="Palatino Linotype" w:eastAsia="Palatino Linotype" w:hint="default"/>
          <w:sz w:val="24"/>
          <w:szCs w:val="24"/>
          <w:shd w:val="clear" w:color="auto" w:fill="f8f9fa"/>
          <w:rtl w:val="0"/>
        </w:rPr>
        <w:t>ἐνετρέποντο</w:t>
      </w:r>
      <w:r>
        <w:rPr>
          <w:rFonts w:ascii="Palatino Linotype" w:cs="Palatino Linotype" w:hAnsi="Palatino Linotype" w:eastAsia="Palatino Linotype"/>
          <w:sz w:val="24"/>
          <w:szCs w:val="24"/>
          <w:shd w:val="clear" w:color="auto" w:fill="f8f9fa"/>
          <w:rtl w:val="0"/>
          <w:lang w:val="en-US"/>
        </w:rPr>
        <w:t>, later accepted by the critical edition of B</w:t>
      </w:r>
      <w:r>
        <w:rPr>
          <w:rFonts w:ascii="Palatino Linotype" w:cs="Palatino Linotype" w:hAnsi="Palatino Linotype" w:eastAsia="Palatino Linotype" w:hint="default"/>
          <w:sz w:val="24"/>
          <w:szCs w:val="24"/>
          <w:shd w:val="clear" w:color="auto" w:fill="f8f9fa"/>
          <w:rtl w:val="0"/>
        </w:rPr>
        <w:t>ü</w:t>
      </w:r>
      <w:r>
        <w:rPr>
          <w:rFonts w:ascii="Palatino Linotype" w:cs="Palatino Linotype" w:hAnsi="Palatino Linotype" w:eastAsia="Palatino Linotype"/>
          <w:sz w:val="24"/>
          <w:szCs w:val="24"/>
          <w:shd w:val="clear" w:color="auto" w:fill="f8f9fa"/>
          <w:rtl w:val="0"/>
          <w:lang w:val="en-US"/>
        </w:rPr>
        <w:t xml:space="preserve">ttner-Wobst, which seems preferable </w:t>
      </w:r>
      <w:r>
        <w:rPr>
          <w:rFonts w:ascii="Palatino Linotype" w:cs="Palatino Linotype" w:hAnsi="Palatino Linotype" w:eastAsia="Palatino Linotype"/>
          <w:sz w:val="24"/>
          <w:szCs w:val="24"/>
          <w:shd w:val="clear" w:color="auto" w:fill="f8f9fa"/>
          <w:rtl w:val="0"/>
        </w:rPr>
        <w:t xml:space="preserve">because of </w:t>
      </w:r>
      <w:r>
        <w:rPr>
          <w:rFonts w:ascii="Palatino Linotype" w:cs="Palatino Linotype" w:hAnsi="Palatino Linotype" w:eastAsia="Palatino Linotype"/>
          <w:sz w:val="24"/>
          <w:szCs w:val="24"/>
          <w:shd w:val="clear" w:color="auto" w:fill="f8f9fa"/>
          <w:rtl w:val="0"/>
          <w:lang w:val="en-US"/>
        </w:rPr>
        <w:t xml:space="preserve">the emotional value added to the context by the use of </w:t>
      </w:r>
      <w:r>
        <w:rPr>
          <w:rFonts w:ascii="Palatino Linotype" w:cs="Palatino Linotype" w:hAnsi="Palatino Linotype" w:eastAsia="Palatino Linotype" w:hint="default"/>
          <w:sz w:val="24"/>
          <w:szCs w:val="24"/>
          <w:shd w:val="clear" w:color="auto" w:fill="f8f9fa"/>
          <w:rtl w:val="0"/>
        </w:rPr>
        <w:t>ἐντρέπομαι</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n-US"/>
        </w:rPr>
        <w:t xml:space="preserve"> and </w:t>
      </w:r>
      <w:r>
        <w:rPr>
          <w:rFonts w:ascii="Palatino Linotype" w:cs="Palatino Linotype" w:hAnsi="Palatino Linotype" w:eastAsia="Palatino Linotype"/>
          <w:sz w:val="24"/>
          <w:szCs w:val="24"/>
          <w:shd w:val="clear" w:color="auto" w:fill="f8f9fa"/>
          <w:rtl w:val="0"/>
        </w:rPr>
        <w:t>because of the</w:t>
      </w:r>
      <w:r>
        <w:rPr>
          <w:rFonts w:ascii="Palatino Linotype" w:cs="Palatino Linotype" w:hAnsi="Palatino Linotype" w:eastAsia="Palatino Linotype"/>
          <w:sz w:val="24"/>
          <w:szCs w:val="24"/>
          <w:shd w:val="clear" w:color="auto" w:fill="f8f9fa"/>
          <w:rtl w:val="0"/>
          <w:lang w:val="en-US"/>
        </w:rPr>
        <w:t xml:space="preserve"> comparison with other </w:t>
      </w:r>
      <w:r>
        <w:rPr>
          <w:rFonts w:ascii="Palatino Linotype" w:cs="Palatino Linotype" w:hAnsi="Palatino Linotype" w:eastAsia="Palatino Linotype"/>
          <w:sz w:val="24"/>
          <w:szCs w:val="24"/>
          <w:shd w:val="clear" w:color="auto" w:fill="f8f9fa"/>
          <w:rtl w:val="0"/>
        </w:rPr>
        <w:t>passages in the text</w:t>
      </w:r>
      <w:r>
        <w:rPr>
          <w:rFonts w:ascii="Palatino Linotype" w:cs="Palatino Linotype" w:hAnsi="Palatino Linotype" w:eastAsia="Palatino Linotype"/>
          <w:sz w:val="24"/>
          <w:szCs w:val="24"/>
          <w:shd w:val="clear" w:color="auto" w:fill="f8f9fa"/>
          <w:rtl w:val="0"/>
          <w:lang w:val="en-US"/>
        </w:rPr>
        <w:t xml:space="preserve">. The drive towards </w:t>
      </w:r>
      <w:r>
        <w:rPr>
          <w:rFonts w:ascii="Palatino Linotype" w:cs="Palatino Linotype" w:hAnsi="Palatino Linotype" w:eastAsia="Palatino Linotype"/>
          <w:sz w:val="24"/>
          <w:szCs w:val="24"/>
          <w:shd w:val="clear" w:color="auto" w:fill="f8f9fa"/>
          <w:rtl w:val="0"/>
        </w:rPr>
        <w:t>subjectification</w:t>
      </w:r>
      <w:r>
        <w:rPr>
          <w:rFonts w:ascii="Palatino Linotype" w:cs="Palatino Linotype" w:hAnsi="Palatino Linotype" w:eastAsia="Palatino Linotype"/>
          <w:sz w:val="24"/>
          <w:szCs w:val="24"/>
          <w:shd w:val="clear" w:color="auto" w:fill="f8f9fa"/>
          <w:rtl w:val="0"/>
          <w:lang w:val="en-US"/>
        </w:rPr>
        <w:t xml:space="preserve"> is also underlined by the use of the </w:t>
      </w:r>
      <w:r>
        <w:rPr>
          <w:rFonts w:ascii="Palatino Linotype" w:cs="Palatino Linotype" w:hAnsi="Palatino Linotype" w:eastAsia="Palatino Linotype"/>
          <w:sz w:val="24"/>
          <w:szCs w:val="24"/>
          <w:shd w:val="clear" w:color="auto" w:fill="f8f9fa"/>
          <w:rtl w:val="0"/>
        </w:rPr>
        <w:t>reflexive</w:t>
      </w:r>
      <w:r>
        <w:rPr>
          <w:rFonts w:ascii="Palatino Linotype" w:cs="Palatino Linotype" w:hAnsi="Palatino Linotype" w:eastAsia="Palatino Linotype" w:hint="default"/>
          <w:sz w:val="24"/>
          <w:szCs w:val="24"/>
          <w:shd w:val="clear" w:color="auto" w:fill="f8f9fa"/>
          <w:rtl w:val="0"/>
        </w:rPr>
        <w:t xml:space="preserve"> ἐν ἑαυτοῖς</w:t>
      </w:r>
      <w:r>
        <w:rPr>
          <w:rFonts w:ascii="Palatino Linotype" w:cs="Palatino Linotype" w:hAnsi="Palatino Linotype" w:eastAsia="Palatino Linotype"/>
          <w:sz w:val="24"/>
          <w:szCs w:val="24"/>
          <w:shd w:val="clear" w:color="auto" w:fill="f8f9fa"/>
          <w:rtl w:val="0"/>
        </w:rPr>
        <w:t>, which</w:t>
      </w:r>
      <w:r>
        <w:rPr>
          <w:rFonts w:ascii="Palatino Linotype" w:cs="Palatino Linotype" w:hAnsi="Palatino Linotype" w:eastAsia="Palatino Linotype"/>
          <w:sz w:val="24"/>
          <w:szCs w:val="24"/>
          <w:shd w:val="clear" w:color="auto" w:fill="f8f9fa"/>
          <w:rtl w:val="0"/>
          <w:lang w:val="en-US"/>
        </w:rPr>
        <w:t xml:space="preserve"> Paton translates</w:t>
      </w:r>
      <w:r>
        <w:rPr>
          <w:rFonts w:ascii="Palatino Linotype" w:cs="Palatino Linotype" w:hAnsi="Palatino Linotype" w:eastAsia="Palatino Linotype"/>
          <w:sz w:val="24"/>
          <w:szCs w:val="24"/>
          <w:shd w:val="clear" w:color="auto" w:fill="f8f9fa"/>
          <w:rtl w:val="0"/>
        </w:rPr>
        <w:t xml:space="preserve"> as</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n-US"/>
        </w:rPr>
        <w:t>they were all personally affected</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r>
      <w:r>
        <w:rPr>
          <w:rFonts w:ascii="Palatino Linotype" w:cs="Palatino Linotype" w:hAnsi="Palatino Linotype" w:eastAsia="Palatino Linotype"/>
          <w:sz w:val="24"/>
          <w:szCs w:val="24"/>
          <w:shd w:val="clear" w:color="auto" w:fill="f8f9fa"/>
          <w:rtl w:val="0"/>
          <w:lang w:val="en-US"/>
        </w:rPr>
        <w:t xml:space="preserve">What motivates us to add a psychological, moral nuance to a concept that could easily be rendered </w:t>
      </w:r>
      <w:r>
        <w:rPr>
          <w:rFonts w:ascii="Palatino Linotype" w:cs="Palatino Linotype" w:hAnsi="Palatino Linotype" w:eastAsia="Palatino Linotype"/>
          <w:sz w:val="24"/>
          <w:szCs w:val="24"/>
          <w:shd w:val="clear" w:color="auto" w:fill="f8f9fa"/>
          <w:rtl w:val="0"/>
        </w:rPr>
        <w:t>by</w:t>
      </w:r>
      <w:r>
        <w:rPr>
          <w:rFonts w:ascii="Palatino Linotype" w:cs="Palatino Linotype" w:hAnsi="Palatino Linotype" w:eastAsia="Palatino Linotype"/>
          <w:sz w:val="24"/>
          <w:szCs w:val="24"/>
          <w:shd w:val="clear" w:color="auto" w:fill="f8f9fa"/>
          <w:rtl w:val="0"/>
          <w:lang w:val="en-US"/>
        </w:rPr>
        <w:t xml:space="preserve"> a more neutral </w:t>
      </w:r>
      <w:r>
        <w:rPr>
          <w:rFonts w:ascii="Palatino Linotype" w:cs="Palatino Linotype" w:hAnsi="Palatino Linotype" w:eastAsia="Palatino Linotype"/>
          <w:sz w:val="24"/>
          <w:szCs w:val="24"/>
          <w:shd w:val="clear" w:color="auto" w:fill="f8f9fa"/>
          <w:rtl w:val="0"/>
        </w:rPr>
        <w:t>meaning</w:t>
      </w:r>
      <w:r>
        <w:rPr>
          <w:rFonts w:ascii="Palatino Linotype" w:cs="Palatino Linotype" w:hAnsi="Palatino Linotype" w:eastAsia="Palatino Linotype"/>
          <w:sz w:val="24"/>
          <w:szCs w:val="24"/>
          <w:shd w:val="clear" w:color="auto" w:fill="f8f9fa"/>
          <w:rtl w:val="0"/>
          <w:lang w:val="en-US"/>
        </w:rPr>
        <w:t xml:space="preserve">, such as that of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showing one</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w:t>
      </w:r>
      <w:r>
        <w:rPr>
          <w:rFonts w:ascii="Palatino Linotype" w:cs="Palatino Linotype" w:hAnsi="Palatino Linotype" w:eastAsia="Palatino Linotype"/>
          <w:sz w:val="24"/>
          <w:szCs w:val="24"/>
          <w:shd w:val="clear" w:color="auto" w:fill="f8f9fa"/>
          <w:rtl w:val="0"/>
          <w:lang w:val="fr-FR"/>
        </w:rPr>
        <w:t xml:space="preserve"> regard</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[towards someone/something</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zh-TW" w:eastAsia="zh-TW"/>
        </w:rPr>
        <w:t xml:space="preserve">? </w:t>
      </w:r>
      <w:r>
        <w:rPr>
          <w:rFonts w:ascii="Palatino Linotype" w:cs="Palatino Linotype" w:hAnsi="Palatino Linotype" w:eastAsia="Palatino Linotype"/>
          <w:sz w:val="24"/>
          <w:szCs w:val="24"/>
          <w:shd w:val="clear" w:color="auto" w:fill="f8f9fa"/>
          <w:rtl w:val="0"/>
        </w:rPr>
        <w:t xml:space="preserve">It is perhaps our modern </w:t>
      </w:r>
      <w:r>
        <w:rPr>
          <w:rFonts w:ascii="Palatino Linotype" w:cs="Palatino Linotype" w:hAnsi="Palatino Linotype" w:eastAsia="Palatino Linotype"/>
          <w:sz w:val="24"/>
          <w:szCs w:val="24"/>
          <w:shd w:val="clear" w:color="auto" w:fill="f8f9fa"/>
          <w:rtl w:val="0"/>
          <w:lang w:val="en-US"/>
        </w:rPr>
        <w:t>sensitivity, which</w:t>
      </w:r>
      <w:r>
        <w:rPr>
          <w:rFonts w:ascii="Palatino Linotype" w:cs="Palatino Linotype" w:hAnsi="Palatino Linotype" w:eastAsia="Palatino Linotype"/>
          <w:sz w:val="24"/>
          <w:szCs w:val="24"/>
          <w:shd w:val="clear" w:color="auto" w:fill="f8f9fa"/>
          <w:rtl w:val="0"/>
        </w:rPr>
        <w:t xml:space="preserve"> demands</w:t>
      </w:r>
      <w:r>
        <w:rPr>
          <w:rFonts w:ascii="Palatino Linotype" w:cs="Palatino Linotype" w:hAnsi="Palatino Linotype" w:eastAsia="Palatino Linotype"/>
          <w:sz w:val="24"/>
          <w:szCs w:val="24"/>
          <w:shd w:val="clear" w:color="auto" w:fill="f8f9fa"/>
          <w:rtl w:val="0"/>
          <w:lang w:val="en-US"/>
        </w:rPr>
        <w:t xml:space="preserve"> greater internalization to describe Scipio</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n-US"/>
        </w:rPr>
        <w:t>s hesitation and sensitivity</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n-US"/>
        </w:rPr>
        <w:t xml:space="preserve"> or the </w:t>
      </w:r>
      <w:r>
        <w:rPr>
          <w:rFonts w:ascii="Palatino Linotype" w:cs="Palatino Linotype" w:hAnsi="Palatino Linotype" w:eastAsia="Palatino Linotype"/>
          <w:sz w:val="24"/>
          <w:szCs w:val="24"/>
          <w:shd w:val="clear" w:color="auto" w:fill="f8f9fa"/>
          <w:rtl w:val="0"/>
        </w:rPr>
        <w:t>senators</w:t>
      </w:r>
      <w:r>
        <w:rPr>
          <w:rFonts w:ascii="Palatino Linotype" w:cs="Palatino Linotype" w:hAnsi="Palatino Linotype" w:eastAsia="Palatino Linotype" w:hint="default"/>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lang w:val="en-US"/>
        </w:rPr>
        <w:t>emotional involvement, or the ancient author</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 successful</w:t>
      </w:r>
      <w:r>
        <w:rPr>
          <w:rFonts w:ascii="Palatino Linotype" w:cs="Palatino Linotype" w:hAnsi="Palatino Linotype" w:eastAsia="Palatino Linotype"/>
          <w:sz w:val="24"/>
          <w:szCs w:val="24"/>
          <w:shd w:val="clear" w:color="auto" w:fill="f8f9fa"/>
          <w:rtl w:val="0"/>
          <w:lang w:val="en-US"/>
        </w:rPr>
        <w:t xml:space="preserve"> attempt </w:t>
      </w:r>
      <w:r>
        <w:rPr>
          <w:rFonts w:ascii="Palatino Linotype" w:cs="Palatino Linotype" w:hAnsi="Palatino Linotype" w:eastAsia="Palatino Linotype"/>
          <w:sz w:val="24"/>
          <w:szCs w:val="24"/>
          <w:shd w:val="clear" w:color="auto" w:fill="f8f9fa"/>
          <w:rtl w:val="0"/>
        </w:rPr>
        <w:t>to portray the involved parties</w:t>
      </w:r>
      <w:r>
        <w:rPr>
          <w:rFonts w:ascii="Palatino Linotype" w:cs="Palatino Linotype" w:hAnsi="Palatino Linotype" w:eastAsia="Palatino Linotype" w:hint="default"/>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interiorization</w:t>
      </w:r>
      <w:r>
        <w:rPr>
          <w:rFonts w:ascii="Palatino Linotype" w:cs="Palatino Linotype" w:hAnsi="Palatino Linotype" w:eastAsia="Palatino Linotype"/>
          <w:sz w:val="24"/>
          <w:szCs w:val="24"/>
          <w:shd w:val="clear" w:color="auto" w:fill="f8f9fa"/>
          <w:rtl w:val="0"/>
          <w:lang w:val="en-US"/>
        </w:rPr>
        <w:t>, for which Greek offered no other expressi</w:t>
      </w:r>
      <w:r>
        <w:rPr>
          <w:rFonts w:ascii="Palatino Linotype" w:cs="Palatino Linotype" w:hAnsi="Palatino Linotype" w:eastAsia="Palatino Linotype"/>
          <w:sz w:val="24"/>
          <w:szCs w:val="24"/>
          <w:shd w:val="clear" w:color="auto" w:fill="f8f9fa"/>
          <w:rtl w:val="0"/>
        </w:rPr>
        <w:t>on</w:t>
      </w:r>
      <w:r>
        <w:rPr>
          <w:rFonts w:ascii="Palatino Linotype" w:cs="Palatino Linotype" w:hAnsi="Palatino Linotype" w:eastAsia="Palatino Linotype"/>
          <w:sz w:val="24"/>
          <w:szCs w:val="24"/>
          <w:shd w:val="clear" w:color="auto" w:fill="f8f9fa"/>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r>
      <w:r>
        <w:rPr>
          <w:rFonts w:ascii="Palatino Linotype" w:cs="Palatino Linotype" w:hAnsi="Palatino Linotype" w:eastAsia="Palatino Linotype"/>
          <w:sz w:val="24"/>
          <w:szCs w:val="24"/>
          <w:shd w:val="clear" w:color="auto" w:fill="f8f9fa"/>
          <w:rtl w:val="0"/>
          <w:lang w:val="en-US"/>
        </w:rPr>
        <w:t>Another text in which the progressive shift is particularly evident, in my opinion, is a passage from the seventh book, in which King Philip V of Macedon asks Arat</w:t>
      </w:r>
      <w:r>
        <w:rPr>
          <w:rFonts w:ascii="Palatino Linotype" w:cs="Palatino Linotype" w:hAnsi="Palatino Linotype" w:eastAsia="Palatino Linotype"/>
          <w:sz w:val="24"/>
          <w:szCs w:val="24"/>
          <w:shd w:val="clear" w:color="auto" w:fill="f8f9fa"/>
          <w:rtl w:val="0"/>
        </w:rPr>
        <w:t>us</w:t>
      </w:r>
      <w:r>
        <w:rPr>
          <w:rFonts w:ascii="Palatino Linotype" w:cs="Palatino Linotype" w:hAnsi="Palatino Linotype" w:eastAsia="Palatino Linotype"/>
          <w:sz w:val="24"/>
          <w:szCs w:val="24"/>
          <w:shd w:val="clear" w:color="auto" w:fill="f8f9fa"/>
          <w:rtl w:val="0"/>
          <w:lang w:val="en-US"/>
        </w:rPr>
        <w:t xml:space="preserve"> for advice on treacherous</w:t>
      </w:r>
      <w:r>
        <w:rPr>
          <w:rFonts w:ascii="Palatino Linotype" w:cs="Palatino Linotype" w:hAnsi="Palatino Linotype" w:eastAsia="Palatino Linotype"/>
          <w:sz w:val="24"/>
          <w:szCs w:val="24"/>
          <w:shd w:val="clear" w:color="auto" w:fill="f8f9fa"/>
          <w:rtl w:val="0"/>
        </w:rPr>
        <w:t>ly</w:t>
      </w:r>
      <w:r>
        <w:rPr>
          <w:rFonts w:ascii="Palatino Linotype" w:cs="Palatino Linotype" w:hAnsi="Palatino Linotype" w:eastAsia="Palatino Linotype"/>
          <w:sz w:val="24"/>
          <w:szCs w:val="24"/>
          <w:shd w:val="clear" w:color="auto" w:fill="f8f9fa"/>
          <w:rtl w:val="0"/>
          <w:lang w:val="it-IT"/>
        </w:rPr>
        <w:t xml:space="preserve"> occup</w:t>
      </w:r>
      <w:r>
        <w:rPr>
          <w:rFonts w:ascii="Palatino Linotype" w:cs="Palatino Linotype" w:hAnsi="Palatino Linotype" w:eastAsia="Palatino Linotype"/>
          <w:sz w:val="24"/>
          <w:szCs w:val="24"/>
          <w:shd w:val="clear" w:color="auto" w:fill="f8f9fa"/>
          <w:rtl w:val="0"/>
        </w:rPr>
        <w:t>ying</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Messene</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 a</w:t>
      </w:r>
      <w:r>
        <w:rPr>
          <w:rFonts w:ascii="Palatino Linotype" w:cs="Palatino Linotype" w:hAnsi="Palatino Linotype" w:eastAsia="Palatino Linotype"/>
          <w:sz w:val="24"/>
          <w:szCs w:val="24"/>
          <w:shd w:val="clear" w:color="auto" w:fill="f8f9fa"/>
          <w:rtl w:val="0"/>
          <w:lang w:val="en-US"/>
        </w:rPr>
        <w:t>cropolis after a sacrifice to the gods. The Achaean politician</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w:t>
      </w:r>
      <w:r>
        <w:rPr>
          <w:rFonts w:ascii="Palatino Linotype" w:cs="Palatino Linotype" w:hAnsi="Palatino Linotype" w:eastAsia="Palatino Linotype"/>
          <w:sz w:val="24"/>
          <w:szCs w:val="24"/>
          <w:shd w:val="clear" w:color="auto" w:fill="f8f9fa"/>
          <w:rtl w:val="0"/>
          <w:lang w:val="en-US"/>
        </w:rPr>
        <w:t xml:space="preserve"> diplomatic response make</w:t>
      </w:r>
      <w:r>
        <w:rPr>
          <w:rFonts w:ascii="Palatino Linotype" w:cs="Palatino Linotype" w:hAnsi="Palatino Linotype" w:eastAsia="Palatino Linotype"/>
          <w:sz w:val="24"/>
          <w:szCs w:val="24"/>
          <w:shd w:val="clear" w:color="auto" w:fill="f8f9fa"/>
          <w:rtl w:val="0"/>
        </w:rPr>
        <w:t>s</w:t>
      </w:r>
      <w:r>
        <w:rPr>
          <w:rFonts w:ascii="Palatino Linotype" w:cs="Palatino Linotype" w:hAnsi="Palatino Linotype" w:eastAsia="Palatino Linotype"/>
          <w:sz w:val="24"/>
          <w:szCs w:val="24"/>
          <w:shd w:val="clear" w:color="auto" w:fill="f8f9fa"/>
          <w:rtl w:val="0"/>
          <w:lang w:val="en-US"/>
        </w:rPr>
        <w:t xml:space="preserve"> him desist from </w:t>
      </w:r>
      <w:r>
        <w:rPr>
          <w:rFonts w:ascii="Palatino Linotype" w:cs="Palatino Linotype" w:hAnsi="Palatino Linotype" w:eastAsia="Palatino Linotype"/>
          <w:sz w:val="24"/>
          <w:szCs w:val="24"/>
          <w:shd w:val="clear" w:color="auto" w:fill="f8f9fa"/>
          <w:rtl w:val="0"/>
        </w:rPr>
        <w:t>his</w:t>
      </w:r>
      <w:r>
        <w:rPr>
          <w:rFonts w:ascii="Palatino Linotype" w:cs="Palatino Linotype" w:hAnsi="Palatino Linotype" w:eastAsia="Palatino Linotype"/>
          <w:sz w:val="24"/>
          <w:szCs w:val="24"/>
          <w:shd w:val="clear" w:color="auto" w:fill="f8f9fa"/>
          <w:rtl w:val="0"/>
          <w:lang w:val="en-US"/>
        </w:rPr>
        <w:t xml:space="preserve"> purpose, </w:t>
      </w:r>
      <w:r>
        <w:rPr>
          <w:rFonts w:ascii="Palatino Linotype" w:cs="Palatino Linotype" w:hAnsi="Palatino Linotype" w:eastAsia="Palatino Linotype"/>
          <w:sz w:val="24"/>
          <w:szCs w:val="24"/>
          <w:shd w:val="clear" w:color="auto" w:fill="f8f9fa"/>
          <w:rtl w:val="0"/>
        </w:rPr>
        <w:t>and</w:t>
      </w:r>
      <w:r>
        <w:rPr>
          <w:rFonts w:ascii="Palatino Linotype" w:cs="Palatino Linotype" w:hAnsi="Palatino Linotype" w:eastAsia="Palatino Linotype"/>
          <w:sz w:val="24"/>
          <w:szCs w:val="24"/>
          <w:shd w:val="clear" w:color="auto" w:fill="f8f9fa"/>
          <w:rtl w:val="0"/>
          <w:lang w:val="en-US"/>
        </w:rPr>
        <w:t xml:space="preserve"> even</w:t>
      </w:r>
      <w:r>
        <w:rPr>
          <w:rFonts w:ascii="Palatino Linotype" w:cs="Palatino Linotype" w:hAnsi="Palatino Linotype" w:eastAsia="Palatino Linotype"/>
          <w:sz w:val="24"/>
          <w:szCs w:val="24"/>
          <w:shd w:val="clear" w:color="auto" w:fill="f8f9fa"/>
          <w:rtl w:val="0"/>
        </w:rPr>
        <w:t xml:space="preserve"> succeeds</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in</w:t>
      </w:r>
      <w:r>
        <w:rPr>
          <w:rFonts w:ascii="Palatino Linotype" w:cs="Palatino Linotype" w:hAnsi="Palatino Linotype" w:eastAsia="Palatino Linotype"/>
          <w:sz w:val="24"/>
          <w:szCs w:val="24"/>
          <w:shd w:val="clear" w:color="auto" w:fill="f8f9fa"/>
          <w:rtl w:val="0"/>
          <w:lang w:val="en-US"/>
        </w:rPr>
        <w:t xml:space="preserve"> mak</w:t>
      </w:r>
      <w:r>
        <w:rPr>
          <w:rFonts w:ascii="Palatino Linotype" w:cs="Palatino Linotype" w:hAnsi="Palatino Linotype" w:eastAsia="Palatino Linotype"/>
          <w:sz w:val="24"/>
          <w:szCs w:val="24"/>
          <w:shd w:val="clear" w:color="auto" w:fill="f8f9fa"/>
          <w:rtl w:val="0"/>
        </w:rPr>
        <w:t>ing</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King Philip</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lang w:val="en-US"/>
        </w:rPr>
        <w:t xml:space="preserve">ashamed of having </w:t>
      </w:r>
      <w:r>
        <w:rPr>
          <w:rFonts w:ascii="Palatino Linotype" w:cs="Palatino Linotype" w:hAnsi="Palatino Linotype" w:eastAsia="Palatino Linotype"/>
          <w:sz w:val="24"/>
          <w:szCs w:val="24"/>
          <w:shd w:val="clear" w:color="auto" w:fill="f8f9fa"/>
          <w:rtl w:val="0"/>
        </w:rPr>
        <w:t>ever contemplated</w:t>
      </w:r>
      <w:r>
        <w:rPr>
          <w:rFonts w:ascii="Palatino Linotype" w:cs="Palatino Linotype" w:hAnsi="Palatino Linotype" w:eastAsia="Palatino Linotype"/>
          <w:sz w:val="24"/>
          <w:szCs w:val="24"/>
          <w:shd w:val="clear" w:color="auto" w:fill="f8f9fa"/>
          <w:rtl w:val="0"/>
          <w:lang w:val="en-US"/>
        </w:rPr>
        <w:t xml:space="preserve"> such an idea.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r>
        <w:rPr>
          <w:rFonts w:ascii="Palatino Linotype" w:cs="Palatino Linotype" w:hAnsi="Palatino Linotype" w:eastAsia="Palatino Linotype"/>
          <w:outline w:val="0"/>
          <w:color w:val="222222"/>
          <w:sz w:val="24"/>
          <w:szCs w:val="24"/>
          <w:rtl w:val="0"/>
          <w14:textFill>
            <w14:solidFill>
              <w14:srgbClr w14:val="222222"/>
            </w14:solidFill>
          </w14:textFill>
        </w:rPr>
        <w:tab/>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In this case alone, Paton cannot resist the temptation to translate</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it as</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i w:val="1"/>
          <w:iCs w:val="1"/>
          <w:outline w:val="0"/>
          <w:color w:val="222222"/>
          <w:sz w:val="24"/>
          <w:szCs w:val="24"/>
          <w:rtl w:val="0"/>
          <w:lang w:val="en-US"/>
          <w14:textFill>
            <w14:solidFill>
              <w14:srgbClr w14:val="222222"/>
            </w14:solidFill>
          </w14:textFill>
        </w:rPr>
        <w:t>to feel ashamed</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introducing</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the concept of shame</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probably without </w:t>
      </w:r>
      <w:r>
        <w:rPr>
          <w:rFonts w:ascii="Palatino Linotype" w:cs="Palatino Linotype" w:hAnsi="Palatino Linotype" w:eastAsia="Palatino Linotype"/>
          <w:outline w:val="0"/>
          <w:color w:val="222222"/>
          <w:sz w:val="24"/>
          <w:szCs w:val="24"/>
          <w:rtl w:val="0"/>
          <w14:textFill>
            <w14:solidFill>
              <w14:srgbClr w14:val="222222"/>
            </w14:solidFill>
          </w14:textFill>
        </w:rPr>
        <w:t>many qualms</w:t>
      </w:r>
      <w:r>
        <w:rPr>
          <w:rFonts w:ascii="Palatino Linotype" w:cs="Palatino Linotype" w:hAnsi="Palatino Linotype" w:eastAsia="Palatino Linotype"/>
          <w:outline w:val="0"/>
          <w:color w:val="222222"/>
          <w:sz w:val="24"/>
          <w:szCs w:val="24"/>
          <w:rtl w:val="0"/>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r>
        <w:rPr>
          <w:rFonts w:ascii="Palatino Linotype" w:cs="Palatino Linotype" w:hAnsi="Palatino Linotype" w:eastAsia="Palatino Linotype"/>
          <w:outline w:val="0"/>
          <w:color w:val="222222"/>
          <w:sz w:val="24"/>
          <w:szCs w:val="24"/>
          <w:rtl w:val="0"/>
          <w14:textFill>
            <w14:solidFill>
              <w14:srgbClr w14:val="222222"/>
            </w14:solidFill>
          </w14:textFill>
        </w:rPr>
        <w:tab/>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Unfortunately, observations on the semantics of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ἐντρέπομαι </w:t>
      </w:r>
      <w:r>
        <w:rPr>
          <w:rFonts w:ascii="Palatino Linotype" w:cs="Palatino Linotype" w:hAnsi="Palatino Linotype" w:eastAsia="Palatino Linotype"/>
          <w:outline w:val="0"/>
          <w:color w:val="222222"/>
          <w:sz w:val="24"/>
          <w:szCs w:val="24"/>
          <w:rtl w:val="0"/>
          <w14:textFill>
            <w14:solidFill>
              <w14:srgbClr w14:val="222222"/>
            </w14:solidFill>
          </w14:textFill>
        </w:rPr>
        <w:t>in Polybius</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14:textFill>
            <w14:solidFill>
              <w14:srgbClr w14:val="222222"/>
            </w14:solidFill>
          </w14:textFill>
        </w:rPr>
        <w:t>s Greek</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are scarce and dated. In his 1911 study</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Adolf Bonh</w:t>
      </w:r>
      <w:r>
        <w:rPr>
          <w:rFonts w:ascii="Palatino Linotype" w:cs="Palatino Linotype" w:hAnsi="Palatino Linotype" w:eastAsia="Palatino Linotype"/>
          <w:outline w:val="0"/>
          <w:color w:val="222222"/>
          <w:sz w:val="24"/>
          <w:szCs w:val="24"/>
          <w:rtl w:val="0"/>
          <w:lang w:val="sv-SE"/>
          <w14:textFill>
            <w14:solidFill>
              <w14:srgbClr w14:val="222222"/>
            </w14:solidFill>
          </w14:textFill>
        </w:rPr>
        <w:t>ö</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ffer without any subtlety</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lang w:val="it-IT"/>
          <w14:textFill>
            <w14:solidFill>
              <w14:srgbClr w14:val="222222"/>
            </w14:solidFill>
          </w14:textFill>
        </w:rPr>
        <w:t>define</w:t>
      </w:r>
      <w:r>
        <w:rPr>
          <w:rFonts w:ascii="Palatino Linotype" w:cs="Palatino Linotype" w:hAnsi="Palatino Linotype" w:eastAsia="Palatino Linotype"/>
          <w:outline w:val="0"/>
          <w:color w:val="222222"/>
          <w:sz w:val="24"/>
          <w:szCs w:val="24"/>
          <w:rtl w:val="0"/>
          <w14:textFill>
            <w14:solidFill>
              <w14:srgbClr w14:val="222222"/>
            </w14:solidFill>
          </w14:textFill>
        </w:rPr>
        <w:t>s</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Polybius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simply as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a stoic, </w:t>
      </w:r>
      <w:r>
        <w:rPr>
          <w:rFonts w:ascii="Palatino Linotype" w:cs="Palatino Linotype" w:hAnsi="Palatino Linotype" w:eastAsia="Palatino Linotype"/>
          <w:outline w:val="0"/>
          <w:color w:val="222222"/>
          <w:sz w:val="24"/>
          <w:szCs w:val="24"/>
          <w:rtl w:val="0"/>
          <w14:textFill>
            <w14:solidFill>
              <w14:srgbClr w14:val="222222"/>
            </w14:solidFill>
          </w14:textFill>
        </w:rPr>
        <w:t>and this</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remains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rather excessive. Nonetheless, </w:t>
      </w:r>
      <w:r>
        <w:rPr>
          <w:rFonts w:ascii="Palatino Linotype" w:cs="Palatino Linotype" w:hAnsi="Palatino Linotype" w:eastAsia="Palatino Linotype"/>
          <w:outline w:val="0"/>
          <w:color w:val="222222"/>
          <w:sz w:val="24"/>
          <w:szCs w:val="24"/>
          <w:rtl w:val="0"/>
          <w:lang w:val="pt-PT"/>
          <w14:textFill>
            <w14:solidFill>
              <w14:srgbClr w14:val="222222"/>
            </w14:solidFill>
          </w14:textFill>
        </w:rPr>
        <w:t>Bonh</w:t>
      </w:r>
      <w:r>
        <w:rPr>
          <w:rFonts w:ascii="Palatino Linotype" w:cs="Palatino Linotype" w:hAnsi="Palatino Linotype" w:eastAsia="Palatino Linotype"/>
          <w:outline w:val="0"/>
          <w:color w:val="222222"/>
          <w:sz w:val="24"/>
          <w:szCs w:val="24"/>
          <w:rtl w:val="0"/>
          <w:lang w:val="sv-SE"/>
          <w14:textFill>
            <w14:solidFill>
              <w14:srgbClr w14:val="222222"/>
            </w14:solidFill>
          </w14:textFill>
        </w:rPr>
        <w:t>ö</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ffer</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14:textFill>
            <w14:solidFill>
              <w14:srgbClr w14:val="222222"/>
            </w14:solidFill>
          </w14:textFill>
        </w:rPr>
        <w:t>s</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semantic analysis of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ἐντρέπομαι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remains one of the </w:t>
      </w:r>
      <w:r>
        <w:rPr>
          <w:rFonts w:ascii="Palatino Linotype" w:cs="Palatino Linotype" w:hAnsi="Palatino Linotype" w:eastAsia="Palatino Linotype"/>
          <w:outline w:val="0"/>
          <w:color w:val="222222"/>
          <w:sz w:val="24"/>
          <w:szCs w:val="24"/>
          <w:rtl w:val="0"/>
          <w14:textFill>
            <w14:solidFill>
              <w14:srgbClr w14:val="222222"/>
            </w14:solidFill>
          </w14:textFill>
        </w:rPr>
        <w:t>sharpest</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even if he fails to </w:t>
      </w:r>
      <w:r>
        <w:rPr>
          <w:rFonts w:ascii="Palatino Linotype" w:cs="Palatino Linotype" w:hAnsi="Palatino Linotype" w:eastAsia="Palatino Linotype"/>
          <w:outline w:val="0"/>
          <w:color w:val="222222"/>
          <w:sz w:val="24"/>
          <w:szCs w:val="24"/>
          <w:rtl w:val="0"/>
          <w14:textFill>
            <w14:solidFill>
              <w14:srgbClr w14:val="222222"/>
            </w14:solidFill>
          </w14:textFill>
        </w:rPr>
        <w:t>raise the problem</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I mentioned: namely when and in what measure are we allowed to postulate a reference to morality, possibly to the concept of shame,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derived from the </w:t>
      </w:r>
      <w:r>
        <w:rPr>
          <w:rFonts w:ascii="Palatino Linotype" w:cs="Palatino Linotype" w:hAnsi="Palatino Linotype" w:eastAsia="Palatino Linotype"/>
          <w:outline w:val="0"/>
          <w:color w:val="222222"/>
          <w:sz w:val="24"/>
          <w:szCs w:val="24"/>
          <w:rtl w:val="0"/>
          <w:lang w:val="fr-FR"/>
          <w14:textFill>
            <w14:solidFill>
              <w14:srgbClr w14:val="222222"/>
            </w14:solidFill>
          </w14:textFill>
        </w:rPr>
        <w:t>context</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of</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the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psychological </w:t>
      </w:r>
      <w:r>
        <w:rPr>
          <w:rFonts w:ascii="Palatino Linotype" w:cs="Palatino Linotype" w:hAnsi="Palatino Linotype" w:eastAsia="Palatino Linotype"/>
          <w:outline w:val="0"/>
          <w:color w:val="222222"/>
          <w:sz w:val="24"/>
          <w:szCs w:val="24"/>
          <w:rtl w:val="0"/>
          <w14:textFill>
            <w14:solidFill>
              <w14:srgbClr w14:val="222222"/>
            </w14:solidFill>
          </w14:textFill>
        </w:rPr>
        <w:t>folding</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onto oneself</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expressed by </w:t>
      </w:r>
      <w:r>
        <w:rPr>
          <w:rFonts w:ascii="Palatino Linotype" w:cs="Palatino Linotype" w:hAnsi="Palatino Linotype" w:eastAsia="Palatino Linotype"/>
          <w:outline w:val="0"/>
          <w:color w:val="222222"/>
          <w:sz w:val="24"/>
          <w:szCs w:val="24"/>
          <w:rtl w:val="0"/>
          <w14:textFill>
            <w14:solidFill>
              <w14:srgbClr w14:val="222222"/>
            </w14:solidFill>
          </w14:textFill>
        </w:rPr>
        <w:t>ἐντρέπομαι</w:t>
      </w:r>
      <w:r>
        <w:rPr>
          <w:rFonts w:ascii="Palatino Linotype" w:cs="Palatino Linotype" w:hAnsi="Palatino Linotype" w:eastAsia="Palatino Linotype"/>
          <w:outline w:val="0"/>
          <w:color w:val="222222"/>
          <w:sz w:val="24"/>
          <w:szCs w:val="24"/>
          <w:rtl w:val="0"/>
          <w:lang w:val="zh-TW" w:eastAsia="zh-TW"/>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r>
        <w:rPr>
          <w:rFonts w:ascii="Palatino Linotype" w:cs="Palatino Linotype" w:hAnsi="Palatino Linotype" w:eastAsia="Palatino Linotype"/>
          <w:outline w:val="0"/>
          <w:color w:val="222222"/>
          <w:sz w:val="24"/>
          <w:szCs w:val="24"/>
          <w:rtl w:val="0"/>
          <w14:textFill>
            <w14:solidFill>
              <w14:srgbClr w14:val="222222"/>
            </w14:solidFill>
          </w14:textFill>
        </w:rPr>
        <w:tab/>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I believe that the efforts </w:t>
      </w:r>
      <w:r>
        <w:rPr>
          <w:rFonts w:ascii="Palatino Linotype" w:cs="Palatino Linotype" w:hAnsi="Palatino Linotype" w:eastAsia="Palatino Linotype"/>
          <w:outline w:val="0"/>
          <w:color w:val="222222"/>
          <w:sz w:val="24"/>
          <w:szCs w:val="24"/>
          <w:rtl w:val="0"/>
          <w14:textFill>
            <w14:solidFill>
              <w14:srgbClr w14:val="222222"/>
            </w14:solidFill>
          </w14:textFill>
        </w:rPr>
        <w:t>by</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Polybius (and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by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the Greek language) to </w:t>
      </w:r>
      <w:r>
        <w:rPr>
          <w:rFonts w:ascii="Palatino Linotype" w:cs="Palatino Linotype" w:hAnsi="Palatino Linotype" w:eastAsia="Palatino Linotype"/>
          <w:outline w:val="0"/>
          <w:color w:val="222222"/>
          <w:sz w:val="24"/>
          <w:szCs w:val="24"/>
          <w:rtl w:val="0"/>
          <w14:textFill>
            <w14:solidFill>
              <w14:srgbClr w14:val="222222"/>
            </w14:solidFill>
          </w14:textFill>
        </w:rPr>
        <w:t>expand into</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this </w:t>
      </w:r>
      <w:r>
        <w:rPr>
          <w:rFonts w:ascii="Palatino Linotype" w:cs="Palatino Linotype" w:hAnsi="Palatino Linotype" w:eastAsia="Palatino Linotype"/>
          <w:outline w:val="0"/>
          <w:color w:val="222222"/>
          <w:sz w:val="24"/>
          <w:szCs w:val="24"/>
          <w:rtl w:val="0"/>
          <w14:textFill>
            <w14:solidFill>
              <w14:srgbClr w14:val="222222"/>
            </w14:solidFill>
          </w14:textFill>
        </w:rPr>
        <w:t>semantic area</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14:textFill>
            <w14:solidFill>
              <w14:srgbClr w14:val="222222"/>
            </w14:solidFill>
          </w14:textFill>
        </w:rPr>
        <w:t>can be</w:t>
      </w:r>
      <w:r>
        <w:rPr>
          <w:rFonts w:ascii="Palatino Linotype" w:cs="Palatino Linotype" w:hAnsi="Palatino Linotype" w:eastAsia="Palatino Linotype"/>
          <w:outline w:val="0"/>
          <w:color w:val="222222"/>
          <w:sz w:val="24"/>
          <w:szCs w:val="24"/>
          <w:rtl w:val="0"/>
          <w:lang w:val="it-IT"/>
          <w14:textFill>
            <w14:solidFill>
              <w14:srgbClr w14:val="222222"/>
            </w14:solidFill>
          </w14:textFill>
        </w:rPr>
        <w:t xml:space="preserve"> perce</w:t>
      </w:r>
      <w:r>
        <w:rPr>
          <w:rFonts w:ascii="Palatino Linotype" w:cs="Palatino Linotype" w:hAnsi="Palatino Linotype" w:eastAsia="Palatino Linotype"/>
          <w:outline w:val="0"/>
          <w:color w:val="222222"/>
          <w:sz w:val="24"/>
          <w:szCs w:val="24"/>
          <w:rtl w:val="0"/>
          <w14:textFill>
            <w14:solidFill>
              <w14:srgbClr w14:val="222222"/>
            </w14:solidFill>
          </w14:textFill>
        </w:rPr>
        <w:t>ived</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in the passages that I have </w:t>
      </w:r>
      <w:r>
        <w:rPr>
          <w:rFonts w:ascii="Palatino Linotype" w:cs="Palatino Linotype" w:hAnsi="Palatino Linotype" w:eastAsia="Palatino Linotype"/>
          <w:outline w:val="0"/>
          <w:color w:val="222222"/>
          <w:sz w:val="24"/>
          <w:szCs w:val="24"/>
          <w:rtl w:val="0"/>
          <w14:textFill>
            <w14:solidFill>
              <w14:srgbClr w14:val="222222"/>
            </w14:solidFill>
          </w14:textFill>
        </w:rPr>
        <w:t>highlighted.</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These </w:t>
      </w:r>
      <w:r>
        <w:rPr>
          <w:rFonts w:ascii="Palatino Linotype" w:cs="Palatino Linotype" w:hAnsi="Palatino Linotype" w:eastAsia="Palatino Linotype"/>
          <w:outline w:val="0"/>
          <w:color w:val="222222"/>
          <w:sz w:val="24"/>
          <w:szCs w:val="24"/>
          <w:rtl w:val="0"/>
          <w:lang w:val="fr-FR"/>
          <w14:textFill>
            <w14:solidFill>
              <w14:srgbClr w14:val="222222"/>
            </w14:solidFill>
          </w14:textFill>
        </w:rPr>
        <w:t xml:space="preserve">are 8 attestations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altogether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of the absolute use of </w:t>
      </w:r>
      <w:r>
        <w:rPr>
          <w:rFonts w:ascii="Palatino Linotype" w:cs="Palatino Linotype" w:hAnsi="Palatino Linotype" w:eastAsia="Palatino Linotype"/>
          <w:outline w:val="0"/>
          <w:color w:val="222222"/>
          <w:sz w:val="24"/>
          <w:szCs w:val="24"/>
          <w:rtl w:val="0"/>
          <w14:textFill>
            <w14:solidFill>
              <w14:srgbClr w14:val="222222"/>
            </w14:solidFill>
          </w14:textFill>
        </w:rPr>
        <w:t>ἐντρέπομαι</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5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of which </w:t>
      </w:r>
      <w:r>
        <w:rPr>
          <w:rFonts w:ascii="Palatino Linotype" w:cs="Palatino Linotype" w:hAnsi="Palatino Linotype" w:eastAsia="Palatino Linotype"/>
          <w:outline w:val="0"/>
          <w:color w:val="222222"/>
          <w:sz w:val="24"/>
          <w:szCs w:val="24"/>
          <w:rtl w:val="0"/>
          <w14:textFill>
            <w14:solidFill>
              <w14:srgbClr w14:val="222222"/>
            </w14:solidFill>
          </w14:textFill>
        </w:rPr>
        <w:t>correspond</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to a</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meaning of</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i w:val="1"/>
          <w:iCs w:val="1"/>
          <w:outline w:val="0"/>
          <w:color w:val="222222"/>
          <w:sz w:val="24"/>
          <w:szCs w:val="24"/>
          <w:rtl w:val="0"/>
          <w:lang w:val="de-DE"/>
          <w14:textFill>
            <w14:solidFill>
              <w14:srgbClr w14:val="222222"/>
            </w14:solidFill>
          </w14:textFill>
        </w:rPr>
        <w:t>ergriffen f</w:t>
      </w:r>
      <w:r>
        <w:rPr>
          <w:rFonts w:ascii="Palatino Linotype" w:cs="Palatino Linotype" w:hAnsi="Palatino Linotype" w:eastAsia="Palatino Linotype" w:hint="default"/>
          <w:i w:val="1"/>
          <w:iCs w:val="1"/>
          <w:outline w:val="0"/>
          <w:color w:val="222222"/>
          <w:sz w:val="24"/>
          <w:szCs w:val="24"/>
          <w:rtl w:val="0"/>
          <w14:textFill>
            <w14:solidFill>
              <w14:srgbClr w14:val="222222"/>
            </w14:solidFill>
          </w14:textFill>
        </w:rPr>
        <w:t>ü</w:t>
      </w:r>
      <w:r>
        <w:rPr>
          <w:rFonts w:ascii="Palatino Linotype" w:cs="Palatino Linotype" w:hAnsi="Palatino Linotype" w:eastAsia="Palatino Linotype"/>
          <w:i w:val="1"/>
          <w:iCs w:val="1"/>
          <w:outline w:val="0"/>
          <w:color w:val="222222"/>
          <w:sz w:val="24"/>
          <w:szCs w:val="24"/>
          <w:rtl w:val="0"/>
          <w:lang w:val="de-DE"/>
          <w14:textFill>
            <w14:solidFill>
              <w14:srgbClr w14:val="222222"/>
            </w14:solidFill>
          </w14:textFill>
        </w:rPr>
        <w:t>hlen</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and</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14:textFill>
            <w14:solidFill>
              <w14:srgbClr w14:val="222222"/>
            </w14:solidFill>
          </w14:textFill>
        </w:rPr>
        <w:t>among</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which I would also place the two examples that PL translates with </w:t>
      </w:r>
      <w:r>
        <w:rPr>
          <w:rFonts w:ascii="Palatino Linotype" w:cs="Palatino Linotype" w:hAnsi="Palatino Linotype" w:eastAsia="Palatino Linotype"/>
          <w:i w:val="1"/>
          <w:iCs w:val="1"/>
          <w:outline w:val="0"/>
          <w:color w:val="222222"/>
          <w:sz w:val="24"/>
          <w:szCs w:val="24"/>
          <w:rtl w:val="0"/>
          <w:lang w:val="de-DE"/>
          <w14:textFill>
            <w14:solidFill>
              <w14:srgbClr w14:val="222222"/>
            </w14:solidFill>
          </w14:textFill>
        </w:rPr>
        <w:t>sich umstimmen lassen</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(7.12.9, 11.4.6).</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rtl w:val="0"/>
          <w14:textFill>
            <w14:solidFill>
              <w14:srgbClr w14:val="222222"/>
            </w14:solidFill>
          </w14:textFill>
        </w:rPr>
      </w:pPr>
      <w:r>
        <w:rPr>
          <w:rFonts w:ascii="Palatino Linotype" w:cs="Palatino Linotype" w:hAnsi="Palatino Linotype" w:eastAsia="Palatino Linotype"/>
          <w:outline w:val="0"/>
          <w:color w:val="222222"/>
          <w:sz w:val="24"/>
          <w:szCs w:val="24"/>
          <w:rtl w:val="0"/>
          <w14:textFill>
            <w14:solidFill>
              <w14:srgbClr w14:val="222222"/>
            </w14:solidFill>
          </w14:textFill>
        </w:rPr>
        <w:tab/>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As demonstrated by Cairns and Konstan in recent years, albeit with different perspectives, the Greek language up to the classical age had two distinct concepts</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that of modesty (</w:t>
      </w:r>
      <w:r>
        <w:rPr>
          <w:rFonts w:ascii="Palatino Linotype" w:cs="Palatino Linotype" w:hAnsi="Palatino Linotype" w:eastAsia="Palatino Linotype"/>
          <w:outline w:val="0"/>
          <w:color w:val="222222"/>
          <w:sz w:val="24"/>
          <w:szCs w:val="24"/>
          <w:rtl w:val="0"/>
          <w14:textFill>
            <w14:solidFill>
              <w14:srgbClr w14:val="222222"/>
            </w14:solidFill>
          </w14:textFill>
        </w:rPr>
        <w:t>αἰδώς</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and that of shame (</w:t>
      </w:r>
      <w:r>
        <w:rPr>
          <w:rFonts w:ascii="Palatino Linotype" w:cs="Palatino Linotype" w:hAnsi="Palatino Linotype" w:eastAsia="Palatino Linotype"/>
          <w:outline w:val="0"/>
          <w:color w:val="222222"/>
          <w:sz w:val="24"/>
          <w:szCs w:val="24"/>
          <w:rtl w:val="0"/>
          <w14:textFill>
            <w14:solidFill>
              <w14:srgbClr w14:val="222222"/>
            </w14:solidFill>
          </w14:textFill>
        </w:rPr>
        <w:t>αἰσχύνη</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which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French (</w:t>
      </w:r>
      <w:r>
        <w:rPr>
          <w:rFonts w:ascii="Palatino Linotype" w:cs="Palatino Linotype" w:hAnsi="Palatino Linotype" w:eastAsia="Palatino Linotype"/>
          <w:i w:val="1"/>
          <w:iCs w:val="1"/>
          <w:outline w:val="0"/>
          <w:color w:val="222222"/>
          <w:sz w:val="24"/>
          <w:szCs w:val="24"/>
          <w:rtl w:val="0"/>
          <w:lang w:val="fr-FR"/>
          <w14:textFill>
            <w14:solidFill>
              <w14:srgbClr w14:val="222222"/>
            </w14:solidFill>
          </w14:textFill>
        </w:rPr>
        <w:t>pudeur</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i w:val="1"/>
          <w:iCs w:val="1"/>
          <w:outline w:val="0"/>
          <w:color w:val="222222"/>
          <w:sz w:val="24"/>
          <w:szCs w:val="24"/>
          <w:rtl w:val="0"/>
          <w:lang w:val="it-IT"/>
          <w14:textFill>
            <w14:solidFill>
              <w14:srgbClr w14:val="222222"/>
            </w14:solidFill>
          </w14:textFill>
        </w:rPr>
        <w:t>honte</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and German (</w:t>
      </w:r>
      <w:r>
        <w:rPr>
          <w:rFonts w:ascii="Palatino Linotype" w:cs="Palatino Linotype" w:hAnsi="Palatino Linotype" w:eastAsia="Palatino Linotype"/>
          <w:i w:val="1"/>
          <w:iCs w:val="1"/>
          <w:outline w:val="0"/>
          <w:color w:val="222222"/>
          <w:sz w:val="24"/>
          <w:szCs w:val="24"/>
          <w:rtl w:val="0"/>
          <w:lang w:val="de-DE"/>
          <w14:textFill>
            <w14:solidFill>
              <w14:srgbClr w14:val="222222"/>
            </w14:solidFill>
          </w14:textFill>
        </w:rPr>
        <w:t>Scham</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i w:val="1"/>
          <w:iCs w:val="1"/>
          <w:outline w:val="0"/>
          <w:color w:val="222222"/>
          <w:sz w:val="24"/>
          <w:szCs w:val="24"/>
          <w:rtl w:val="0"/>
          <w:lang w:val="de-DE"/>
          <w14:textFill>
            <w14:solidFill>
              <w14:srgbClr w14:val="222222"/>
            </w14:solidFill>
          </w14:textFill>
        </w:rPr>
        <w:t>Schande</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also distinguish very well. This does</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not</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happen</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in English,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however,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which must resort to </w:t>
      </w:r>
      <w:r>
        <w:rPr>
          <w:rFonts w:ascii="Palatino Linotype" w:cs="Palatino Linotype" w:hAnsi="Palatino Linotype" w:eastAsia="Palatino Linotype"/>
          <w:i w:val="1"/>
          <w:iCs w:val="1"/>
          <w:outline w:val="0"/>
          <w:color w:val="222222"/>
          <w:sz w:val="24"/>
          <w:szCs w:val="24"/>
          <w:rtl w:val="0"/>
          <w:lang w:val="en-US"/>
          <w14:textFill>
            <w14:solidFill>
              <w14:srgbClr w14:val="222222"/>
            </w14:solidFill>
          </w14:textFill>
        </w:rPr>
        <w:t>sense of shame</w:t>
      </w:r>
      <w:r>
        <w:rPr>
          <w:rFonts w:ascii="Palatino Linotype" w:cs="Palatino Linotype" w:hAnsi="Palatino Linotype" w:eastAsia="Palatino Linotype"/>
          <w:outline w:val="0"/>
          <w:color w:val="ff40ff"/>
          <w:sz w:val="24"/>
          <w:szCs w:val="24"/>
          <w:rtl w:val="0"/>
          <w14:textFill>
            <w14:solidFill>
              <w14:srgbClr w14:val="FF40FF"/>
            </w14:solidFill>
          </w14:textFill>
        </w:rPr>
        <w:t xml:space="preserve"> </w:t>
      </w:r>
      <w:r>
        <w:rPr>
          <w:rFonts w:ascii="Palatino Linotype" w:cs="Palatino Linotype" w:hAnsi="Palatino Linotype" w:eastAsia="Palatino Linotype"/>
          <w:outline w:val="0"/>
          <w:color w:val="ff40ff"/>
          <w:sz w:val="24"/>
          <w:szCs w:val="24"/>
          <w:rtl w:val="0"/>
          <w14:textFill>
            <w14:solidFill>
              <w14:srgbClr w14:val="FF40FF"/>
            </w14:solidFill>
          </w14:textFill>
        </w:rPr>
        <w:t>[modesty]</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and </w:t>
      </w:r>
      <w:r>
        <w:rPr>
          <w:rFonts w:ascii="Palatino Linotype" w:cs="Palatino Linotype" w:hAnsi="Palatino Linotype" w:eastAsia="Palatino Linotype"/>
          <w:i w:val="1"/>
          <w:iCs w:val="1"/>
          <w:outline w:val="0"/>
          <w:color w:val="222222"/>
          <w:sz w:val="24"/>
          <w:szCs w:val="24"/>
          <w:rtl w:val="0"/>
          <w:lang w:val="nl-NL"/>
          <w14:textFill>
            <w14:solidFill>
              <w14:srgbClr w14:val="222222"/>
            </w14:solidFill>
          </w14:textFill>
        </w:rPr>
        <w:t>shame</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respectively</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The first feeling is chronologically earlier and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actually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indicates the fear of shame, which leads us to avoid reprehensible behavior,</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while</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the second notion instead describes the feeling of shame for </w:t>
      </w:r>
      <w:r>
        <w:rPr>
          <w:rFonts w:ascii="Palatino Linotype" w:cs="Palatino Linotype" w:hAnsi="Palatino Linotype" w:eastAsia="Palatino Linotype"/>
          <w:outline w:val="0"/>
          <w:color w:val="222222"/>
          <w:sz w:val="24"/>
          <w:szCs w:val="24"/>
          <w:rtl w:val="0"/>
          <w14:textFill>
            <w14:solidFill>
              <w14:srgbClr w14:val="222222"/>
            </w14:solidFill>
          </w14:textFill>
        </w:rPr>
        <w:t>a</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mistake</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one has already</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made. A very clear definition was given by Stephanus: </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i w:val="1"/>
          <w:iCs w:val="1"/>
          <w:outline w:val="0"/>
          <w:color w:val="222222"/>
          <w:sz w:val="24"/>
          <w:szCs w:val="24"/>
          <w:rtl w:val="0"/>
          <w:lang w:val="pt-PT"/>
          <w14:textFill>
            <w14:solidFill>
              <w14:srgbClr w14:val="222222"/>
            </w14:solidFill>
          </w14:textFill>
        </w:rPr>
        <w:t>aidos</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 pudor profectus ex verecundia, </w:t>
      </w:r>
      <w:r>
        <w:rPr>
          <w:rFonts w:ascii="Palatino Linotype" w:cs="Palatino Linotype" w:hAnsi="Palatino Linotype" w:eastAsia="Palatino Linotype"/>
          <w:i w:val="1"/>
          <w:iCs w:val="1"/>
          <w:outline w:val="0"/>
          <w:color w:val="222222"/>
          <w:sz w:val="24"/>
          <w:szCs w:val="24"/>
          <w:rtl w:val="0"/>
          <w14:textFill>
            <w14:solidFill>
              <w14:srgbClr w14:val="222222"/>
            </w14:solidFill>
          </w14:textFill>
        </w:rPr>
        <w:t>aischyne</w:t>
      </w:r>
      <w:r>
        <w:rPr>
          <w:rFonts w:ascii="Palatino Linotype" w:cs="Palatino Linotype" w:hAnsi="Palatino Linotype" w:eastAsia="Palatino Linotype"/>
          <w:outline w:val="0"/>
          <w:color w:val="222222"/>
          <w:sz w:val="24"/>
          <w:szCs w:val="24"/>
          <w:rtl w:val="0"/>
          <w:lang w:val="es-ES_tradnl"/>
          <w14:textFill>
            <w14:solidFill>
              <w14:srgbClr w14:val="222222"/>
            </w14:solidFill>
          </w14:textFill>
        </w:rPr>
        <w:t xml:space="preserve"> pudor profectus ex turpitude</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In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actual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fact, </w:t>
      </w:r>
      <w:r>
        <w:rPr>
          <w:rFonts w:ascii="Palatino Linotype" w:cs="Palatino Linotype" w:hAnsi="Palatino Linotype" w:eastAsia="Palatino Linotype"/>
          <w:outline w:val="0"/>
          <w:color w:val="222222"/>
          <w:sz w:val="24"/>
          <w:szCs w:val="24"/>
          <w:rtl w:val="0"/>
          <w14:textFill>
            <w14:solidFill>
              <w14:srgbClr w14:val="222222"/>
            </w14:solidFill>
          </w14:textFill>
        </w:rPr>
        <w:t>Aristotle</w:t>
      </w:r>
      <w:r>
        <w:rPr>
          <w:rFonts w:ascii="Palatino Linotype" w:cs="Palatino Linotype" w:hAnsi="Palatino Linotype" w:eastAsia="Palatino Linotype"/>
          <w:outline w:val="0"/>
          <w:color w:val="222222"/>
          <w:sz w:val="24"/>
          <w:szCs w:val="24"/>
          <w:rtl w:val="0"/>
          <w14:textFill>
            <w14:solidFill>
              <w14:srgbClr w14:val="222222"/>
            </w14:solidFill>
          </w14:textFill>
        </w:rPr>
        <w:t>’</w:t>
      </w:r>
      <w:r>
        <w:rPr>
          <w:rFonts w:ascii="Palatino Linotype" w:cs="Palatino Linotype" w:hAnsi="Palatino Linotype" w:eastAsia="Palatino Linotype"/>
          <w:outline w:val="0"/>
          <w:color w:val="222222"/>
          <w:sz w:val="24"/>
          <w:szCs w:val="24"/>
          <w:rtl w:val="0"/>
          <w14:textFill>
            <w14:solidFill>
              <w14:srgbClr w14:val="222222"/>
            </w14:solidFill>
          </w14:textFill>
        </w:rPr>
        <w:t>s</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use of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αἰσχύνη </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already tends to </w:t>
      </w:r>
      <w:r>
        <w:rPr>
          <w:rFonts w:ascii="Palatino Linotype" w:cs="Palatino Linotype" w:hAnsi="Palatino Linotype" w:eastAsia="Palatino Linotype"/>
          <w:outline w:val="0"/>
          <w:color w:val="222222"/>
          <w:sz w:val="24"/>
          <w:szCs w:val="24"/>
          <w:rtl w:val="0"/>
          <w14:textFill>
            <w14:solidFill>
              <w14:srgbClr w14:val="222222"/>
            </w14:solidFill>
          </w14:textFill>
        </w:rPr>
        <w:t>conflate</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both meanings, also </w:t>
      </w:r>
      <w:r>
        <w:rPr>
          <w:rFonts w:ascii="Palatino Linotype" w:cs="Palatino Linotype" w:hAnsi="Palatino Linotype" w:eastAsia="Palatino Linotype"/>
          <w:outline w:val="0"/>
          <w:color w:val="222222"/>
          <w:sz w:val="24"/>
          <w:szCs w:val="24"/>
          <w:rtl w:val="0"/>
          <w14:textFill>
            <w14:solidFill>
              <w14:srgbClr w14:val="222222"/>
            </w14:solidFill>
          </w14:textFill>
        </w:rPr>
        <w:t>because of</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the progressive </w:t>
      </w:r>
      <w:r>
        <w:rPr>
          <w:rFonts w:ascii="Palatino Linotype" w:cs="Palatino Linotype" w:hAnsi="Palatino Linotype" w:eastAsia="Palatino Linotype"/>
          <w:outline w:val="0"/>
          <w:color w:val="222222"/>
          <w:sz w:val="24"/>
          <w:szCs w:val="24"/>
          <w:rtl w:val="0"/>
          <w14:textFill>
            <w14:solidFill>
              <w14:srgbClr w14:val="222222"/>
            </w14:solidFill>
          </w14:textFill>
        </w:rPr>
        <w:t>obsolescence and eventual disappearance</w:t>
      </w:r>
      <w:r>
        <w:rPr>
          <w:rFonts w:ascii="Palatino Linotype" w:cs="Palatino Linotype" w:hAnsi="Palatino Linotype" w:eastAsia="Palatino Linotype"/>
          <w:outline w:val="0"/>
          <w:color w:val="222222"/>
          <w:sz w:val="24"/>
          <w:szCs w:val="24"/>
          <w:rtl w:val="0"/>
          <w:lang w:val="en-US"/>
          <w14:textFill>
            <w14:solidFill>
              <w14:srgbClr w14:val="222222"/>
            </w14:solidFill>
          </w14:textFill>
        </w:rPr>
        <w:t xml:space="preserve"> of the archaic </w:t>
      </w:r>
      <w:r>
        <w:rPr>
          <w:rFonts w:ascii="Palatino Linotype" w:cs="Palatino Linotype" w:hAnsi="Palatino Linotype" w:eastAsia="Palatino Linotype"/>
          <w:outline w:val="0"/>
          <w:color w:val="222222"/>
          <w:sz w:val="24"/>
          <w:szCs w:val="24"/>
          <w:rtl w:val="0"/>
          <w14:textFill>
            <w14:solidFill>
              <w14:srgbClr w14:val="222222"/>
            </w14:solidFill>
          </w14:textFill>
        </w:rPr>
        <w:t xml:space="preserve">αἰδώς </w:t>
      </w:r>
      <w:r>
        <w:rPr>
          <w:rFonts w:ascii="Palatino Linotype" w:cs="Palatino Linotype" w:hAnsi="Palatino Linotype" w:eastAsia="Palatino Linotype"/>
          <w:outline w:val="0"/>
          <w:color w:val="222222"/>
          <w:sz w:val="24"/>
          <w:szCs w:val="24"/>
          <w:rtl w:val="0"/>
          <w:lang w:val="de-DE"/>
          <w14:textFill>
            <w14:solidFill>
              <w14:srgbClr w14:val="222222"/>
            </w14:solidFill>
          </w14:textFill>
        </w:rPr>
        <w:t>(Konstan).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The following,</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however,</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is a</w:t>
      </w:r>
      <w:r>
        <w:rPr>
          <w:rFonts w:ascii="Palatino Linotype" w:cs="Palatino Linotype" w:hAnsi="Palatino Linotype" w:eastAsia="Palatino Linotype"/>
          <w:sz w:val="24"/>
          <w:szCs w:val="24"/>
          <w:shd w:val="clear" w:color="auto" w:fill="f8f9fa"/>
          <w:rtl w:val="0"/>
          <w:lang w:val="en-US"/>
        </w:rPr>
        <w:t xml:space="preserve"> legitimate question: in which semantic context </w:t>
      </w:r>
      <w:r>
        <w:rPr>
          <w:rFonts w:ascii="Palatino Linotype" w:cs="Palatino Linotype" w:hAnsi="Palatino Linotype" w:eastAsia="Palatino Linotype"/>
          <w:sz w:val="24"/>
          <w:szCs w:val="24"/>
          <w:shd w:val="clear" w:color="auto" w:fill="f8f9fa"/>
          <w:rtl w:val="0"/>
        </w:rPr>
        <w:t xml:space="preserve">can one place </w:t>
      </w:r>
      <w:r>
        <w:rPr>
          <w:rFonts w:ascii="Palatino Linotype" w:cs="Palatino Linotype" w:hAnsi="Palatino Linotype" w:eastAsia="Palatino Linotype"/>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lang w:val="en-US"/>
        </w:rPr>
        <w:t xml:space="preserve">and </w:t>
      </w:r>
      <w:r>
        <w:rPr>
          <w:rFonts w:ascii="Palatino Linotype" w:cs="Palatino Linotype" w:hAnsi="Palatino Linotype" w:eastAsia="Palatino Linotype"/>
          <w:sz w:val="24"/>
          <w:szCs w:val="24"/>
          <w:shd w:val="clear" w:color="auto" w:fill="f8f9fa"/>
          <w:rtl w:val="0"/>
        </w:rPr>
        <w:t>ἐντροπή</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lang w:val="en-US"/>
        </w:rPr>
        <w:t xml:space="preserve">at least </w:t>
      </w:r>
      <w:r>
        <w:rPr>
          <w:rFonts w:ascii="Palatino Linotype" w:cs="Palatino Linotype" w:hAnsi="Palatino Linotype" w:eastAsia="Palatino Linotype"/>
          <w:sz w:val="24"/>
          <w:szCs w:val="24"/>
          <w:shd w:val="clear" w:color="auto" w:fill="f8f9fa"/>
          <w:rtl w:val="0"/>
        </w:rPr>
        <w:t>during</w:t>
      </w:r>
      <w:r>
        <w:rPr>
          <w:rFonts w:ascii="Palatino Linotype" w:cs="Palatino Linotype" w:hAnsi="Palatino Linotype" w:eastAsia="Palatino Linotype"/>
          <w:sz w:val="24"/>
          <w:szCs w:val="24"/>
          <w:shd w:val="clear" w:color="auto" w:fill="f8f9fa"/>
          <w:rtl w:val="0"/>
          <w:lang w:val="en-US"/>
        </w:rPr>
        <w:t xml:space="preserve"> the Hellenistic age? </w:t>
      </w:r>
      <w:r>
        <w:rPr>
          <w:rFonts w:ascii="Palatino Linotype" w:cs="Palatino Linotype" w:hAnsi="Palatino Linotype" w:eastAsia="Palatino Linotype"/>
          <w:sz w:val="24"/>
          <w:szCs w:val="24"/>
          <w:shd w:val="clear" w:color="auto" w:fill="f8f9fa"/>
          <w:rtl w:val="0"/>
        </w:rPr>
        <w:t xml:space="preserve">The </w:t>
      </w:r>
      <w:r>
        <w:rPr>
          <w:rFonts w:ascii="Palatino Linotype" w:cs="Palatino Linotype" w:hAnsi="Palatino Linotype" w:eastAsia="Palatino Linotype"/>
          <w:sz w:val="24"/>
          <w:szCs w:val="24"/>
          <w:shd w:val="clear" w:color="auto" w:fill="f8f9fa"/>
          <w:rtl w:val="0"/>
          <w:lang w:val="en-US"/>
        </w:rPr>
        <w:t>answer must</w:t>
      </w:r>
      <w:r>
        <w:rPr>
          <w:rFonts w:ascii="Palatino Linotype" w:cs="Palatino Linotype" w:hAnsi="Palatino Linotype" w:eastAsia="Palatino Linotype"/>
          <w:sz w:val="24"/>
          <w:szCs w:val="24"/>
          <w:shd w:val="clear" w:color="auto" w:fill="f8f9fa"/>
          <w:rtl w:val="0"/>
        </w:rPr>
        <w:t xml:space="preserve"> probably</w:t>
      </w:r>
      <w:r>
        <w:rPr>
          <w:rFonts w:ascii="Palatino Linotype" w:cs="Palatino Linotype" w:hAnsi="Palatino Linotype" w:eastAsia="Palatino Linotype"/>
          <w:sz w:val="24"/>
          <w:szCs w:val="24"/>
          <w:shd w:val="clear" w:color="auto" w:fill="f8f9fa"/>
          <w:rtl w:val="0"/>
          <w:lang w:val="en-US"/>
        </w:rPr>
        <w:t xml:space="preserve"> be sought precisely in the void left by </w:t>
      </w:r>
      <w:r>
        <w:rPr>
          <w:rFonts w:ascii="Palatino Linotype" w:cs="Palatino Linotype" w:hAnsi="Palatino Linotype" w:eastAsia="Palatino Linotype"/>
          <w:sz w:val="24"/>
          <w:szCs w:val="24"/>
          <w:shd w:val="clear" w:color="auto" w:fill="f8f9fa"/>
          <w:rtl w:val="0"/>
        </w:rPr>
        <w:t>αἰδώς</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sz w:val="24"/>
          <w:szCs w:val="24"/>
          <w:shd w:val="clear" w:color="auto" w:fill="f8f9fa"/>
          <w:rtl w:val="0"/>
          <w:lang w:val="en-US"/>
        </w:rPr>
        <w:t xml:space="preserve">therefore in </w:t>
      </w:r>
      <w:r>
        <w:rPr>
          <w:rFonts w:ascii="Palatino Linotype" w:cs="Palatino Linotype" w:hAnsi="Palatino Linotype" w:eastAsia="Palatino Linotype"/>
          <w:sz w:val="24"/>
          <w:szCs w:val="24"/>
          <w:shd w:val="clear" w:color="auto" w:fill="f8f9fa"/>
          <w:rtl w:val="0"/>
        </w:rPr>
        <w:t>its</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meaning as</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s-ES_tradnl"/>
        </w:rPr>
        <w:t>respect</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esteem, regard</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care</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 xml:space="preserve">which </w:t>
      </w:r>
      <w:r>
        <w:rPr>
          <w:rFonts w:ascii="Palatino Linotype" w:cs="Palatino Linotype" w:hAnsi="Palatino Linotype" w:eastAsia="Palatino Linotype"/>
          <w:sz w:val="24"/>
          <w:szCs w:val="24"/>
          <w:shd w:val="clear" w:color="auto" w:fill="f8f9fa"/>
          <w:rtl w:val="0"/>
          <w:lang w:val="en-US"/>
        </w:rPr>
        <w:t xml:space="preserve">sometimes </w:t>
      </w:r>
      <w:r>
        <w:rPr>
          <w:rFonts w:ascii="Palatino Linotype" w:cs="Palatino Linotype" w:hAnsi="Palatino Linotype" w:eastAsia="Palatino Linotype"/>
          <w:sz w:val="24"/>
          <w:szCs w:val="24"/>
          <w:shd w:val="clear" w:color="auto" w:fill="f8f9fa"/>
          <w:rtl w:val="0"/>
        </w:rPr>
        <w:t>connote</w:t>
      </w:r>
      <w:r>
        <w:rPr>
          <w:rFonts w:ascii="Palatino Linotype" w:cs="Palatino Linotype" w:hAnsi="Palatino Linotype" w:eastAsia="Palatino Linotype"/>
          <w:sz w:val="24"/>
          <w:szCs w:val="24"/>
          <w:shd w:val="clear" w:color="auto" w:fill="f8f9fa"/>
          <w:rtl w:val="0"/>
          <w:lang w:val="en-US"/>
        </w:rPr>
        <w:t xml:space="preserve"> something deeper and </w:t>
      </w:r>
      <w:r>
        <w:rPr>
          <w:rFonts w:ascii="Palatino Linotype" w:cs="Palatino Linotype" w:hAnsi="Palatino Linotype" w:eastAsia="Palatino Linotype"/>
          <w:sz w:val="24"/>
          <w:szCs w:val="24"/>
          <w:shd w:val="clear" w:color="auto" w:fill="f8f9fa"/>
          <w:rtl w:val="0"/>
        </w:rPr>
        <w:t xml:space="preserve">with a </w:t>
      </w:r>
      <w:r>
        <w:rPr>
          <w:rFonts w:ascii="Palatino Linotype" w:cs="Palatino Linotype" w:hAnsi="Palatino Linotype" w:eastAsia="Palatino Linotype"/>
          <w:sz w:val="24"/>
          <w:szCs w:val="24"/>
          <w:shd w:val="clear" w:color="auto" w:fill="f8f9fa"/>
          <w:rtl w:val="0"/>
        </w:rPr>
        <w:t>moral</w:t>
      </w:r>
      <w:r>
        <w:rPr>
          <w:rFonts w:ascii="Palatino Linotype" w:cs="Palatino Linotype" w:hAnsi="Palatino Linotype" w:eastAsia="Palatino Linotype"/>
          <w:sz w:val="24"/>
          <w:szCs w:val="24"/>
          <w:shd w:val="clear" w:color="auto" w:fill="f8f9fa"/>
          <w:rtl w:val="0"/>
        </w:rPr>
        <w:t xml:space="preserve"> value</w:t>
      </w:r>
      <w:r>
        <w:rPr>
          <w:rFonts w:ascii="Palatino Linotype" w:cs="Palatino Linotype" w:hAnsi="Palatino Linotype" w:eastAsia="Palatino Linotype"/>
          <w:sz w:val="24"/>
          <w:szCs w:val="24"/>
          <w:shd w:val="clear" w:color="auto" w:fill="f8f9fa"/>
          <w:rtl w:val="0"/>
          <w:lang w:val="en-US"/>
        </w:rPr>
        <w:t>, as in the case of Scipio</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n-US"/>
        </w:rPr>
        <w:t xml:space="preserve">s reaction and of Philip V of Macedon. </w:t>
      </w:r>
      <w:r>
        <w:rPr>
          <w:rFonts w:ascii="Palatino Linotype" w:cs="Palatino Linotype" w:hAnsi="Palatino Linotype" w:eastAsia="Palatino Linotype"/>
          <w:sz w:val="24"/>
          <w:szCs w:val="24"/>
          <w:shd w:val="clear" w:color="auto" w:fill="f8f9fa"/>
          <w:rtl w:val="0"/>
        </w:rPr>
        <w:t>What</w:t>
      </w:r>
      <w:r>
        <w:rPr>
          <w:rFonts w:ascii="Palatino Linotype" w:cs="Palatino Linotype" w:hAnsi="Palatino Linotype" w:eastAsia="Palatino Linotype"/>
          <w:sz w:val="24"/>
          <w:szCs w:val="24"/>
          <w:shd w:val="clear" w:color="auto" w:fill="f8f9fa"/>
          <w:rtl w:val="0"/>
          <w:lang w:val="en-US"/>
        </w:rPr>
        <w:t xml:space="preserve"> suggest</w:t>
      </w:r>
      <w:r>
        <w:rPr>
          <w:rFonts w:ascii="Palatino Linotype" w:cs="Palatino Linotype" w:hAnsi="Palatino Linotype" w:eastAsia="Palatino Linotype"/>
          <w:sz w:val="24"/>
          <w:szCs w:val="24"/>
          <w:shd w:val="clear" w:color="auto" w:fill="f8f9fa"/>
          <w:rtl w:val="0"/>
        </w:rPr>
        <w:t>s</w:t>
      </w:r>
      <w:r>
        <w:rPr>
          <w:rFonts w:ascii="Palatino Linotype" w:cs="Palatino Linotype" w:hAnsi="Palatino Linotype" w:eastAsia="Palatino Linotype"/>
          <w:sz w:val="24"/>
          <w:szCs w:val="24"/>
          <w:shd w:val="clear" w:color="auto" w:fill="f8f9fa"/>
          <w:rtl w:val="0"/>
          <w:lang w:val="en-US"/>
        </w:rPr>
        <w:t xml:space="preserve"> it is not only an onomasiological argument, which would be weak in</w:t>
      </w:r>
      <w:r>
        <w:rPr>
          <w:rFonts w:ascii="Palatino Linotype" w:cs="Palatino Linotype" w:hAnsi="Palatino Linotype" w:eastAsia="Palatino Linotype"/>
          <w:sz w:val="24"/>
          <w:szCs w:val="24"/>
          <w:shd w:val="clear" w:color="auto" w:fill="f8f9fa"/>
          <w:rtl w:val="0"/>
        </w:rPr>
        <w:t xml:space="preserve"> and of</w:t>
      </w:r>
      <w:r>
        <w:rPr>
          <w:rFonts w:ascii="Palatino Linotype" w:cs="Palatino Linotype" w:hAnsi="Palatino Linotype" w:eastAsia="Palatino Linotype"/>
          <w:sz w:val="24"/>
          <w:szCs w:val="24"/>
          <w:shd w:val="clear" w:color="auto" w:fill="f8f9fa"/>
          <w:rtl w:val="0"/>
          <w:lang w:val="en-US"/>
        </w:rPr>
        <w:t xml:space="preserve"> itself, but also and above all the contexts</w:t>
      </w:r>
      <w:r>
        <w:rPr>
          <w:rFonts w:ascii="Palatino Linotype" w:cs="Palatino Linotype" w:hAnsi="Palatino Linotype" w:eastAsia="Palatino Linotype"/>
          <w:sz w:val="24"/>
          <w:szCs w:val="24"/>
          <w:shd w:val="clear" w:color="auto" w:fill="f8f9fa"/>
          <w:rtl w:val="0"/>
        </w:rPr>
        <w:t xml:space="preserve"> in which the term appears</w:t>
      </w:r>
      <w:r>
        <w:rPr>
          <w:rFonts w:ascii="Palatino Linotype" w:cs="Palatino Linotype" w:hAnsi="Palatino Linotype" w:eastAsia="Palatino Linotype"/>
          <w:sz w:val="24"/>
          <w:szCs w:val="24"/>
          <w:shd w:val="clear" w:color="auto" w:fill="f8f9fa"/>
          <w:rtl w:val="0"/>
          <w:lang w:val="en-US"/>
        </w:rPr>
        <w:t>, as we have seen. This no longer</w:t>
      </w:r>
      <w:r>
        <w:rPr>
          <w:rFonts w:ascii="Palatino Linotype" w:cs="Palatino Linotype" w:hAnsi="Palatino Linotype" w:eastAsia="Palatino Linotype"/>
          <w:sz w:val="24"/>
          <w:szCs w:val="24"/>
          <w:shd w:val="clear" w:color="auto" w:fill="f8f9fa"/>
          <w:rtl w:val="0"/>
        </w:rPr>
        <w:t xml:space="preserve"> entails</w:t>
      </w:r>
      <w:r>
        <w:rPr>
          <w:rFonts w:ascii="Palatino Linotype" w:cs="Palatino Linotype" w:hAnsi="Palatino Linotype" w:eastAsia="Palatino Linotype"/>
          <w:sz w:val="24"/>
          <w:szCs w:val="24"/>
          <w:shd w:val="clear" w:color="auto" w:fill="f8f9fa"/>
          <w:rtl w:val="0"/>
          <w:lang w:val="en-US"/>
        </w:rPr>
        <w:t xml:space="preserve"> the idea of </w:t>
      </w:r>
      <w:r>
        <w:rPr>
          <w:rFonts w:ascii="Palatino Linotype" w:cs="Palatino Linotype" w:hAnsi="Palatino Linotype" w:eastAsia="Palatino Linotype"/>
          <w:sz w:val="24"/>
          <w:szCs w:val="24"/>
          <w:shd w:val="clear" w:color="auto" w:fill="f8f9fa"/>
          <w:rtl w:val="0"/>
          <w:lang w:val="es-ES_tradnl"/>
        </w:rPr>
        <w:t>​​</w:t>
      </w:r>
      <w:r>
        <w:rPr>
          <w:rFonts w:ascii="Palatino Linotype" w:cs="Palatino Linotype" w:hAnsi="Palatino Linotype" w:eastAsia="Palatino Linotype"/>
          <w:sz w:val="24"/>
          <w:szCs w:val="24"/>
          <w:shd w:val="clear" w:color="auto" w:fill="f8f9fa"/>
          <w:rtl w:val="0"/>
          <w:lang w:val="en-US"/>
        </w:rPr>
        <w:t xml:space="preserve">fear, </w:t>
      </w:r>
      <w:r>
        <w:rPr>
          <w:rFonts w:ascii="Palatino Linotype" w:cs="Palatino Linotype" w:hAnsi="Palatino Linotype" w:eastAsia="Palatino Linotype"/>
          <w:sz w:val="24"/>
          <w:szCs w:val="24"/>
          <w:shd w:val="clear" w:color="auto" w:fill="f8f9fa"/>
          <w:rtl w:val="0"/>
        </w:rPr>
        <w:t xml:space="preserve">but rather </w:t>
      </w:r>
      <w:r>
        <w:rPr>
          <w:rFonts w:ascii="Palatino Linotype" w:cs="Palatino Linotype" w:hAnsi="Palatino Linotype" w:eastAsia="Palatino Linotype"/>
          <w:sz w:val="24"/>
          <w:szCs w:val="24"/>
          <w:shd w:val="clear" w:color="auto" w:fill="f8f9fa"/>
          <w:rtl w:val="0"/>
          <w:lang w:val="en-US"/>
        </w:rPr>
        <w:t xml:space="preserve">a respect due to </w:t>
      </w:r>
      <w:r>
        <w:rPr>
          <w:rFonts w:ascii="Palatino Linotype" w:cs="Palatino Linotype" w:hAnsi="Palatino Linotype" w:eastAsia="Palatino Linotype"/>
          <w:sz w:val="24"/>
          <w:szCs w:val="24"/>
          <w:shd w:val="clear" w:color="auto" w:fill="f8f9fa"/>
          <w:rtl w:val="0"/>
        </w:rPr>
        <w:t>one</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s </w:t>
      </w:r>
      <w:r>
        <w:rPr>
          <w:rFonts w:ascii="Palatino Linotype" w:cs="Palatino Linotype" w:hAnsi="Palatino Linotype" w:eastAsia="Palatino Linotype"/>
          <w:sz w:val="24"/>
          <w:szCs w:val="24"/>
          <w:shd w:val="clear" w:color="auto" w:fill="f8f9fa"/>
          <w:rtl w:val="0"/>
        </w:rPr>
        <w:t xml:space="preserve">inner </w:t>
      </w:r>
      <w:r>
        <w:rPr>
          <w:rFonts w:ascii="Palatino Linotype" w:cs="Palatino Linotype" w:hAnsi="Palatino Linotype" w:eastAsia="Palatino Linotype"/>
          <w:sz w:val="24"/>
          <w:szCs w:val="24"/>
          <w:shd w:val="clear" w:color="auto" w:fill="f8f9fa"/>
          <w:rtl w:val="0"/>
        </w:rPr>
        <w:t>scrutiny</w:t>
      </w:r>
      <w:r>
        <w:rPr>
          <w:rFonts w:ascii="Palatino Linotype" w:cs="Palatino Linotype" w:hAnsi="Palatino Linotype" w:eastAsia="Palatino Linotype"/>
          <w:sz w:val="24"/>
          <w:szCs w:val="24"/>
          <w:shd w:val="clear" w:color="auto" w:fill="f8f9fa"/>
          <w:rtl w:val="0"/>
          <w:lang w:val="en-US"/>
        </w:rPr>
        <w:t xml:space="preserve">. Self-respect is a condition </w:t>
      </w:r>
      <w:r>
        <w:rPr>
          <w:rFonts w:ascii="Palatino Linotype" w:cs="Palatino Linotype" w:hAnsi="Palatino Linotype" w:eastAsia="Palatino Linotype"/>
          <w:sz w:val="24"/>
          <w:szCs w:val="24"/>
          <w:shd w:val="clear" w:color="auto" w:fill="f8f9fa"/>
          <w:rtl w:val="0"/>
        </w:rPr>
        <w:t>that precedes</w:t>
      </w:r>
      <w:r>
        <w:rPr>
          <w:rFonts w:ascii="Palatino Linotype" w:cs="Palatino Linotype" w:hAnsi="Palatino Linotype" w:eastAsia="Palatino Linotype"/>
          <w:sz w:val="24"/>
          <w:szCs w:val="24"/>
          <w:shd w:val="clear" w:color="auto" w:fill="f8f9fa"/>
          <w:rtl w:val="0"/>
          <w:lang w:val="en-US"/>
        </w:rPr>
        <w:t xml:space="preserve"> shame, as it sets some </w:t>
      </w:r>
      <w:r>
        <w:rPr>
          <w:rFonts w:ascii="Palatino Linotype" w:cs="Palatino Linotype" w:hAnsi="Palatino Linotype" w:eastAsia="Palatino Linotype"/>
          <w:sz w:val="24"/>
          <w:szCs w:val="24"/>
          <w:shd w:val="clear" w:color="auto" w:fill="f8f9fa"/>
          <w:rtl w:val="0"/>
        </w:rPr>
        <w:t>guidelines</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for</w:t>
      </w:r>
      <w:r>
        <w:rPr>
          <w:rFonts w:ascii="Palatino Linotype" w:cs="Palatino Linotype" w:hAnsi="Palatino Linotype" w:eastAsia="Palatino Linotype"/>
          <w:sz w:val="24"/>
          <w:szCs w:val="24"/>
          <w:shd w:val="clear" w:color="auto" w:fill="f8f9fa"/>
          <w:rtl w:val="0"/>
          <w:lang w:val="en-US"/>
        </w:rPr>
        <w:t xml:space="preserve"> a status considered desirable by the individual, </w:t>
      </w:r>
      <w:r>
        <w:rPr>
          <w:rFonts w:ascii="Palatino Linotype" w:cs="Palatino Linotype" w:hAnsi="Palatino Linotype" w:eastAsia="Palatino Linotype"/>
          <w:sz w:val="24"/>
          <w:szCs w:val="24"/>
          <w:shd w:val="clear" w:color="auto" w:fill="f8f9fa"/>
          <w:rtl w:val="0"/>
        </w:rPr>
        <w:t>as stated by</w:t>
      </w:r>
      <w:r>
        <w:rPr>
          <w:rFonts w:ascii="Palatino Linotype" w:cs="Palatino Linotype" w:hAnsi="Palatino Linotype" w:eastAsia="Palatino Linotype"/>
          <w:sz w:val="24"/>
          <w:szCs w:val="24"/>
          <w:shd w:val="clear" w:color="auto" w:fill="f8f9fa"/>
          <w:rtl w:val="0"/>
          <w:lang w:val="it-IT"/>
        </w:rPr>
        <w:t xml:space="preserve"> Gabriele Taylor in </w:t>
      </w:r>
      <w:r>
        <w:rPr>
          <w:rFonts w:ascii="Palatino Linotype" w:cs="Palatino Linotype" w:hAnsi="Palatino Linotype" w:eastAsia="Palatino Linotype"/>
          <w:sz w:val="24"/>
          <w:szCs w:val="24"/>
          <w:shd w:val="clear" w:color="auto" w:fill="f8f9fa"/>
          <w:rtl w:val="0"/>
        </w:rPr>
        <w:t>his</w:t>
      </w:r>
      <w:r>
        <w:rPr>
          <w:rFonts w:ascii="Palatino Linotype" w:cs="Palatino Linotype" w:hAnsi="Palatino Linotype" w:eastAsia="Palatino Linotype"/>
          <w:sz w:val="24"/>
          <w:szCs w:val="24"/>
          <w:shd w:val="clear" w:color="auto" w:fill="f8f9fa"/>
          <w:rtl w:val="0"/>
          <w:lang w:val="en-US"/>
        </w:rPr>
        <w:t xml:space="preserve"> beautiful book </w:t>
      </w:r>
      <w:r>
        <w:rPr>
          <w:rFonts w:ascii="Palatino Linotype" w:cs="Palatino Linotype" w:hAnsi="Palatino Linotype" w:eastAsia="Palatino Linotype"/>
          <w:i w:val="1"/>
          <w:iCs w:val="1"/>
          <w:sz w:val="24"/>
          <w:szCs w:val="24"/>
          <w:shd w:val="clear" w:color="auto" w:fill="f8f9fa"/>
          <w:rtl w:val="0"/>
          <w:lang w:val="en-US"/>
        </w:rPr>
        <w:t>Pride, Shame and Guilt</w:t>
      </w:r>
      <w:r>
        <w:rPr>
          <w:rFonts w:ascii="Palatino Linotype" w:cs="Palatino Linotype" w:hAnsi="Palatino Linotype" w:eastAsia="Palatino Linotype"/>
          <w:sz w:val="24"/>
          <w:szCs w:val="24"/>
          <w:shd w:val="clear" w:color="auto" w:fill="f8f9fa"/>
          <w:rtl w:val="0"/>
        </w:rPr>
        <w:t xml:space="preserve"> (1985), and</w:t>
      </w:r>
      <w:r>
        <w:rPr>
          <w:rFonts w:ascii="Palatino Linotype" w:cs="Palatino Linotype" w:hAnsi="Palatino Linotype" w:eastAsia="Palatino Linotype"/>
          <w:sz w:val="24"/>
          <w:szCs w:val="24"/>
          <w:shd w:val="clear" w:color="auto" w:fill="f8f9fa"/>
          <w:rtl w:val="0"/>
        </w:rPr>
        <w:t xml:space="preserve"> -I would add-</w:t>
      </w:r>
      <w:r>
        <w:rPr>
          <w:rFonts w:ascii="Palatino Linotype" w:cs="Palatino Linotype" w:hAnsi="Palatino Linotype" w:eastAsia="Palatino Linotype"/>
          <w:sz w:val="24"/>
          <w:szCs w:val="24"/>
          <w:shd w:val="clear" w:color="auto" w:fill="f8f9fa"/>
          <w:rtl w:val="0"/>
          <w:lang w:val="en-US"/>
        </w:rPr>
        <w:t xml:space="preserve"> shared by a </w:t>
      </w:r>
      <w:r>
        <w:rPr>
          <w:rFonts w:ascii="Palatino Linotype" w:cs="Palatino Linotype" w:hAnsi="Palatino Linotype" w:eastAsia="Palatino Linotype"/>
          <w:sz w:val="24"/>
          <w:szCs w:val="24"/>
          <w:shd w:val="clear" w:color="auto" w:fill="f8f9fa"/>
          <w:rtl w:val="0"/>
        </w:rPr>
        <w:t xml:space="preserve">specific </w:t>
      </w:r>
      <w:r>
        <w:rPr>
          <w:rFonts w:ascii="Palatino Linotype" w:cs="Palatino Linotype" w:hAnsi="Palatino Linotype" w:eastAsia="Palatino Linotype"/>
          <w:sz w:val="24"/>
          <w:szCs w:val="24"/>
          <w:shd w:val="clear" w:color="auto" w:fill="f8f9fa"/>
          <w:rtl w:val="0"/>
          <w:lang w:val="en-US"/>
        </w:rPr>
        <w:t>group or by society</w:t>
      </w:r>
      <w:r>
        <w:rPr>
          <w:rFonts w:ascii="Palatino Linotype" w:cs="Palatino Linotype" w:hAnsi="Palatino Linotype" w:eastAsia="Palatino Linotype"/>
          <w:sz w:val="24"/>
          <w:szCs w:val="24"/>
          <w:shd w:val="clear" w:color="auto" w:fill="f8f9fa"/>
          <w:rtl w:val="0"/>
        </w:rPr>
        <w:t xml:space="preserve"> as a whole</w:t>
      </w:r>
      <w:r>
        <w:rPr>
          <w:rFonts w:ascii="Palatino Linotype" w:cs="Palatino Linotype" w:hAnsi="Palatino Linotype" w:eastAsia="Palatino Linotype"/>
          <w:sz w:val="24"/>
          <w:szCs w:val="24"/>
          <w:shd w:val="clear" w:color="auto" w:fill="f8f9fa"/>
          <w:rtl w:val="0"/>
          <w:lang w:val="en-US"/>
        </w:rPr>
        <w:t xml:space="preserve">. The intransitive use of </w:t>
      </w:r>
      <w:r>
        <w:rPr>
          <w:rFonts w:ascii="Palatino Linotype" w:cs="Palatino Linotype" w:hAnsi="Palatino Linotype" w:eastAsia="Palatino Linotype"/>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lang w:val="en-US"/>
        </w:rPr>
        <w:t xml:space="preserve">in the few cases attested in Polybius seems to go in this direction. The problem is that the definition of a common denominator </w:t>
      </w:r>
      <w:r>
        <w:rPr>
          <w:rFonts w:ascii="Palatino Linotype" w:cs="Palatino Linotype" w:hAnsi="Palatino Linotype" w:eastAsia="Palatino Linotype"/>
          <w:sz w:val="24"/>
          <w:szCs w:val="24"/>
          <w:shd w:val="clear" w:color="auto" w:fill="f8f9fa"/>
          <w:rtl w:val="0"/>
        </w:rPr>
        <w:t>for</w:t>
      </w:r>
      <w:r>
        <w:rPr>
          <w:rFonts w:ascii="Palatino Linotype" w:cs="Palatino Linotype" w:hAnsi="Palatino Linotype" w:eastAsia="Palatino Linotype"/>
          <w:sz w:val="24"/>
          <w:szCs w:val="24"/>
          <w:shd w:val="clear" w:color="auto" w:fill="f8f9fa"/>
          <w:rtl w:val="0"/>
          <w:lang w:val="en-US"/>
        </w:rPr>
        <w:t xml:space="preserve"> th</w:t>
      </w:r>
      <w:r>
        <w:rPr>
          <w:rFonts w:ascii="Palatino Linotype" w:cs="Palatino Linotype" w:hAnsi="Palatino Linotype" w:eastAsia="Palatino Linotype"/>
          <w:sz w:val="24"/>
          <w:szCs w:val="24"/>
          <w:shd w:val="clear" w:color="auto" w:fill="f8f9fa"/>
          <w:rtl w:val="0"/>
        </w:rPr>
        <w:t>is</w:t>
      </w:r>
      <w:r>
        <w:rPr>
          <w:rFonts w:ascii="Palatino Linotype" w:cs="Palatino Linotype" w:hAnsi="Palatino Linotype" w:eastAsia="Palatino Linotype"/>
          <w:sz w:val="24"/>
          <w:szCs w:val="24"/>
          <w:shd w:val="clear" w:color="auto" w:fill="f8f9fa"/>
          <w:rtl w:val="0"/>
          <w:lang w:val="en-US"/>
        </w:rPr>
        <w:t xml:space="preserve"> new concept replacing </w:t>
      </w:r>
      <w:r>
        <w:rPr>
          <w:rFonts w:ascii="Palatino Linotype" w:cs="Palatino Linotype" w:hAnsi="Palatino Linotype" w:eastAsia="Palatino Linotype"/>
          <w:sz w:val="24"/>
          <w:szCs w:val="24"/>
          <w:shd w:val="clear" w:color="auto" w:fill="f8f9fa"/>
          <w:rtl w:val="0"/>
        </w:rPr>
        <w:t>αἰδώς</w:t>
      </w:r>
      <w:r>
        <w:rPr>
          <w:rFonts w:ascii="Palatino Linotype" w:cs="Palatino Linotype" w:hAnsi="Palatino Linotype" w:eastAsia="Palatino Linotype"/>
          <w:sz w:val="24"/>
          <w:szCs w:val="24"/>
          <w:shd w:val="clear" w:color="auto" w:fill="f8f9fa"/>
          <w:rtl w:val="0"/>
        </w:rPr>
        <w:t>, embodying</w:t>
      </w:r>
      <w:r>
        <w:rPr>
          <w:rFonts w:ascii="Palatino Linotype" w:cs="Palatino Linotype" w:hAnsi="Palatino Linotype" w:eastAsia="Palatino Linotype"/>
          <w:sz w:val="24"/>
          <w:szCs w:val="24"/>
          <w:shd w:val="clear" w:color="auto" w:fill="f8f9fa"/>
          <w:rtl w:val="0"/>
          <w:lang w:val="en-US"/>
        </w:rPr>
        <w:t xml:space="preserve"> respect and shame in Greek</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lang w:val="en-US"/>
        </w:rPr>
        <w:t xml:space="preserve"> would have taken a long time</w:t>
      </w:r>
      <w:r>
        <w:rPr>
          <w:rFonts w:ascii="Palatino Linotype" w:cs="Palatino Linotype" w:hAnsi="Palatino Linotype" w:eastAsia="Palatino Linotype"/>
          <w:sz w:val="24"/>
          <w:szCs w:val="24"/>
          <w:shd w:val="clear" w:color="auto" w:fill="f8f9fa"/>
          <w:rtl w:val="0"/>
        </w:rPr>
        <w:t xml:space="preserve"> to take root. It would have</w:t>
      </w:r>
      <w:r>
        <w:rPr>
          <w:rFonts w:ascii="Palatino Linotype" w:cs="Palatino Linotype" w:hAnsi="Palatino Linotype" w:eastAsia="Palatino Linotype"/>
          <w:sz w:val="24"/>
          <w:szCs w:val="24"/>
          <w:shd w:val="clear" w:color="auto" w:fill="f8f9fa"/>
          <w:rtl w:val="0"/>
          <w:lang w:val="en-US"/>
        </w:rPr>
        <w:t xml:space="preserve"> effectively mark</w:t>
      </w:r>
      <w:r>
        <w:rPr>
          <w:rFonts w:ascii="Palatino Linotype" w:cs="Palatino Linotype" w:hAnsi="Palatino Linotype" w:eastAsia="Palatino Linotype"/>
          <w:sz w:val="24"/>
          <w:szCs w:val="24"/>
          <w:shd w:val="clear" w:color="auto" w:fill="f8f9fa"/>
          <w:rtl w:val="0"/>
        </w:rPr>
        <w:t>ed</w:t>
      </w:r>
      <w:r>
        <w:rPr>
          <w:rFonts w:ascii="Palatino Linotype" w:cs="Palatino Linotype" w:hAnsi="Palatino Linotype" w:eastAsia="Palatino Linotype"/>
          <w:sz w:val="24"/>
          <w:szCs w:val="24"/>
          <w:shd w:val="clear" w:color="auto" w:fill="f8f9fa"/>
          <w:rtl w:val="0"/>
          <w:lang w:val="en-US"/>
        </w:rPr>
        <w:t xml:space="preserve"> the transition from one </w:t>
      </w:r>
      <w:r>
        <w:rPr>
          <w:rFonts w:ascii="Palatino Linotype" w:cs="Palatino Linotype" w:hAnsi="Palatino Linotype" w:eastAsia="Palatino Linotype"/>
          <w:sz w:val="24"/>
          <w:szCs w:val="24"/>
          <w:shd w:val="clear" w:color="auto" w:fill="f8f9fa"/>
          <w:rtl w:val="0"/>
        </w:rPr>
        <w:t xml:space="preserve">stage of </w:t>
      </w:r>
      <w:r>
        <w:rPr>
          <w:rFonts w:ascii="Palatino Linotype" w:cs="Palatino Linotype" w:hAnsi="Palatino Linotype" w:eastAsia="Palatino Linotype"/>
          <w:sz w:val="24"/>
          <w:szCs w:val="24"/>
          <w:shd w:val="clear" w:color="auto" w:fill="f8f9fa"/>
          <w:rtl w:val="0"/>
          <w:lang w:val="en-US"/>
        </w:rPr>
        <w:t xml:space="preserve">civilization to another. So far I have never appealed to the notion of guilt, </w:t>
      </w:r>
      <w:r>
        <w:rPr>
          <w:rFonts w:ascii="Palatino Linotype" w:cs="Palatino Linotype" w:hAnsi="Palatino Linotype" w:eastAsia="Palatino Linotype"/>
          <w:sz w:val="24"/>
          <w:szCs w:val="24"/>
          <w:shd w:val="clear" w:color="auto" w:fill="f8f9fa"/>
          <w:rtl w:val="0"/>
        </w:rPr>
        <w:t xml:space="preserve">which was </w:t>
      </w:r>
      <w:r>
        <w:rPr>
          <w:rFonts w:ascii="Palatino Linotype" w:cs="Palatino Linotype" w:hAnsi="Palatino Linotype" w:eastAsia="Palatino Linotype"/>
          <w:sz w:val="24"/>
          <w:szCs w:val="24"/>
          <w:shd w:val="clear" w:color="auto" w:fill="f8f9fa"/>
          <w:rtl w:val="0"/>
          <w:lang w:val="nl-NL"/>
        </w:rPr>
        <w:t>absent in Greek</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However,</w:t>
      </w:r>
      <w:r>
        <w:rPr>
          <w:rFonts w:ascii="Palatino Linotype" w:cs="Palatino Linotype" w:hAnsi="Palatino Linotype" w:eastAsia="Palatino Linotype"/>
          <w:sz w:val="24"/>
          <w:szCs w:val="24"/>
          <w:shd w:val="clear" w:color="auto" w:fill="f8f9fa"/>
          <w:rtl w:val="0"/>
          <w:lang w:val="en-US"/>
        </w:rPr>
        <w:t xml:space="preserve"> in the debated question of the opposition between </w:t>
      </w:r>
      <w:r>
        <w:rPr>
          <w:rFonts w:ascii="Palatino Linotype" w:cs="Palatino Linotype" w:hAnsi="Palatino Linotype" w:eastAsia="Palatino Linotype"/>
          <w:i w:val="1"/>
          <w:iCs w:val="1"/>
          <w:sz w:val="24"/>
          <w:szCs w:val="24"/>
          <w:shd w:val="clear" w:color="auto" w:fill="f8f9fa"/>
          <w:rtl w:val="0"/>
          <w:lang w:val="en-US"/>
        </w:rPr>
        <w:t>shame culture</w:t>
      </w:r>
      <w:r>
        <w:rPr>
          <w:rFonts w:ascii="Palatino Linotype" w:cs="Palatino Linotype" w:hAnsi="Palatino Linotype" w:eastAsia="Palatino Linotype"/>
          <w:sz w:val="24"/>
          <w:szCs w:val="24"/>
          <w:shd w:val="clear" w:color="auto" w:fill="f8f9fa"/>
          <w:rtl w:val="0"/>
          <w:lang w:val="en-US"/>
        </w:rPr>
        <w:t xml:space="preserve"> and </w:t>
      </w:r>
      <w:r>
        <w:rPr>
          <w:rFonts w:ascii="Palatino Linotype" w:cs="Palatino Linotype" w:hAnsi="Palatino Linotype" w:eastAsia="Palatino Linotype"/>
          <w:i w:val="1"/>
          <w:iCs w:val="1"/>
          <w:sz w:val="24"/>
          <w:szCs w:val="24"/>
          <w:shd w:val="clear" w:color="auto" w:fill="f8f9fa"/>
          <w:rtl w:val="0"/>
          <w:lang w:val="en-US"/>
        </w:rPr>
        <w:t>guilt culture</w:t>
      </w:r>
      <w:r>
        <w:rPr>
          <w:rFonts w:ascii="Palatino Linotype" w:cs="Palatino Linotype" w:hAnsi="Palatino Linotype" w:eastAsia="Palatino Linotype"/>
          <w:sz w:val="24"/>
          <w:szCs w:val="24"/>
          <w:shd w:val="clear" w:color="auto" w:fill="f8f9fa"/>
          <w:rtl w:val="0"/>
          <w:lang w:val="en-US"/>
        </w:rPr>
        <w:t xml:space="preserve"> initiated by Dodds and reviewed </w:t>
      </w:r>
      <w:r>
        <w:rPr>
          <w:rFonts w:ascii="Palatino Linotype" w:cs="Palatino Linotype" w:hAnsi="Palatino Linotype" w:eastAsia="Palatino Linotype"/>
          <w:sz w:val="24"/>
          <w:szCs w:val="24"/>
          <w:shd w:val="clear" w:color="auto" w:fill="f8f9fa"/>
          <w:rtl w:val="0"/>
        </w:rPr>
        <w:t>most recently</w:t>
      </w:r>
      <w:r>
        <w:rPr>
          <w:rFonts w:ascii="Palatino Linotype" w:cs="Palatino Linotype" w:hAnsi="Palatino Linotype" w:eastAsia="Palatino Linotype"/>
          <w:sz w:val="24"/>
          <w:szCs w:val="24"/>
          <w:shd w:val="clear" w:color="auto" w:fill="f8f9fa"/>
          <w:rtl w:val="0"/>
          <w:lang w:val="en-US"/>
        </w:rPr>
        <w:t xml:space="preserve"> by Cairns, I believe that</w:t>
      </w:r>
      <w:r>
        <w:rPr>
          <w:rFonts w:ascii="Palatino Linotype" w:cs="Palatino Linotype" w:hAnsi="Palatino Linotype" w:eastAsia="Palatino Linotype"/>
          <w:sz w:val="24"/>
          <w:szCs w:val="24"/>
          <w:shd w:val="clear" w:color="auto" w:fill="f8f9fa"/>
          <w:rtl w:val="0"/>
        </w:rPr>
        <w:t xml:space="preserve"> it would be important to consider</w:t>
      </w:r>
      <w:r>
        <w:rPr>
          <w:rFonts w:ascii="Palatino Linotype" w:cs="Palatino Linotype" w:hAnsi="Palatino Linotype" w:eastAsia="Palatino Linotype"/>
          <w:sz w:val="24"/>
          <w:szCs w:val="24"/>
          <w:shd w:val="clear" w:color="auto" w:fill="f8f9fa"/>
          <w:rtl w:val="0"/>
          <w:lang w:val="en-US"/>
        </w:rPr>
        <w:t xml:space="preserve"> the </w:t>
      </w:r>
      <w:r>
        <w:rPr>
          <w:rFonts w:ascii="Palatino Linotype" w:cs="Palatino Linotype" w:hAnsi="Palatino Linotype" w:eastAsia="Palatino Linotype"/>
          <w:sz w:val="24"/>
          <w:szCs w:val="24"/>
          <w:shd w:val="clear" w:color="auto" w:fill="f8f9fa"/>
          <w:rtl w:val="0"/>
        </w:rPr>
        <w:t>fortunes</w:t>
      </w:r>
      <w:r>
        <w:rPr>
          <w:rFonts w:ascii="Palatino Linotype" w:cs="Palatino Linotype" w:hAnsi="Palatino Linotype" w:eastAsia="Palatino Linotype"/>
          <w:sz w:val="24"/>
          <w:szCs w:val="24"/>
          <w:shd w:val="clear" w:color="auto" w:fill="f8f9fa"/>
          <w:rtl w:val="0"/>
          <w:lang w:val="en-US"/>
        </w:rPr>
        <w:t xml:space="preserve"> of </w:t>
      </w:r>
      <w:r>
        <w:rPr>
          <w:rFonts w:ascii="Palatino Linotype" w:cs="Palatino Linotype" w:hAnsi="Palatino Linotype" w:eastAsia="Palatino Linotype"/>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lang w:val="en-US"/>
        </w:rPr>
        <w:t xml:space="preserve">in Hellenistic and </w:t>
      </w:r>
      <w:r>
        <w:rPr>
          <w:rFonts w:ascii="Palatino Linotype" w:cs="Palatino Linotype" w:hAnsi="Palatino Linotype" w:eastAsia="Palatino Linotype"/>
          <w:sz w:val="24"/>
          <w:szCs w:val="24"/>
          <w:shd w:val="clear" w:color="auto" w:fill="f8f9fa"/>
          <w:rtl w:val="0"/>
        </w:rPr>
        <w:t>I</w:t>
      </w:r>
      <w:r>
        <w:rPr>
          <w:rFonts w:ascii="Palatino Linotype" w:cs="Palatino Linotype" w:hAnsi="Palatino Linotype" w:eastAsia="Palatino Linotype"/>
          <w:sz w:val="24"/>
          <w:szCs w:val="24"/>
          <w:shd w:val="clear" w:color="auto" w:fill="f8f9fa"/>
          <w:rtl w:val="0"/>
          <w:lang w:val="nl-NL"/>
        </w:rPr>
        <w:t>mperial Greek.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 xml:space="preserve">Moreover, the fact that it was </w:t>
      </w:r>
      <w:r>
        <w:rPr>
          <w:rFonts w:ascii="Palatino Linotype" w:cs="Palatino Linotype" w:hAnsi="Palatino Linotype" w:eastAsia="Palatino Linotype"/>
          <w:sz w:val="24"/>
          <w:szCs w:val="24"/>
          <w:shd w:val="clear" w:color="auto" w:fill="f8f9fa"/>
          <w:rtl w:val="0"/>
          <w:lang w:val="en-US"/>
        </w:rPr>
        <w:t>not a passing fad, but a lasting semantic development linked to the success of th</w:t>
      </w:r>
      <w:r>
        <w:rPr>
          <w:rFonts w:ascii="Palatino Linotype" w:cs="Palatino Linotype" w:hAnsi="Palatino Linotype" w:eastAsia="Palatino Linotype"/>
          <w:sz w:val="24"/>
          <w:szCs w:val="24"/>
          <w:shd w:val="clear" w:color="auto" w:fill="f8f9fa"/>
          <w:rtl w:val="0"/>
        </w:rPr>
        <w:t>at</w:t>
      </w:r>
      <w:r>
        <w:rPr>
          <w:rFonts w:ascii="Palatino Linotype" w:cs="Palatino Linotype" w:hAnsi="Palatino Linotype" w:eastAsia="Palatino Linotype"/>
          <w:sz w:val="24"/>
          <w:szCs w:val="24"/>
          <w:shd w:val="clear" w:color="auto" w:fill="f8f9fa"/>
          <w:rtl w:val="0"/>
          <w:lang w:val="en-US"/>
        </w:rPr>
        <w:t xml:space="preserve"> lexeme is demonstrated by </w:t>
      </w:r>
      <w:r>
        <w:rPr>
          <w:rFonts w:ascii="Palatino Linotype" w:cs="Palatino Linotype" w:hAnsi="Palatino Linotype" w:eastAsia="Palatino Linotype"/>
          <w:sz w:val="24"/>
          <w:szCs w:val="24"/>
          <w:shd w:val="clear" w:color="auto" w:fill="f8f9fa"/>
          <w:rtl w:val="0"/>
        </w:rPr>
        <w:t xml:space="preserve">its usage </w:t>
      </w:r>
      <w:r>
        <w:rPr>
          <w:rFonts w:ascii="Palatino Linotype" w:cs="Palatino Linotype" w:hAnsi="Palatino Linotype" w:eastAsia="Palatino Linotype"/>
          <w:sz w:val="24"/>
          <w:szCs w:val="24"/>
          <w:shd w:val="clear" w:color="auto" w:fill="f8f9fa"/>
          <w:rtl w:val="0"/>
          <w:lang w:val="en-US"/>
        </w:rPr>
        <w:t xml:space="preserve">in historiography </w:t>
      </w:r>
      <w:r>
        <w:rPr>
          <w:rFonts w:ascii="Palatino Linotype" w:cs="Palatino Linotype" w:hAnsi="Palatino Linotype" w:eastAsia="Palatino Linotype"/>
          <w:sz w:val="24"/>
          <w:szCs w:val="24"/>
          <w:shd w:val="clear" w:color="auto" w:fill="f8f9fa"/>
          <w:rtl w:val="0"/>
        </w:rPr>
        <w:t xml:space="preserve">by </w:t>
      </w:r>
      <w:r>
        <w:rPr>
          <w:rFonts w:ascii="Palatino Linotype" w:cs="Palatino Linotype" w:hAnsi="Palatino Linotype" w:eastAsia="Palatino Linotype"/>
          <w:sz w:val="24"/>
          <w:szCs w:val="24"/>
          <w:shd w:val="clear" w:color="auto" w:fill="f8f9fa"/>
          <w:rtl w:val="0"/>
          <w:lang w:val="it-IT"/>
        </w:rPr>
        <w:t>Diodor</w:t>
      </w:r>
      <w:r>
        <w:rPr>
          <w:rFonts w:ascii="Palatino Linotype" w:cs="Palatino Linotype" w:hAnsi="Palatino Linotype" w:eastAsia="Palatino Linotype"/>
          <w:sz w:val="24"/>
          <w:szCs w:val="24"/>
          <w:shd w:val="clear" w:color="auto" w:fill="f8f9fa"/>
          <w:rtl w:val="0"/>
        </w:rPr>
        <w:t>us</w:t>
      </w:r>
      <w:r>
        <w:rPr>
          <w:rFonts w:ascii="Palatino Linotype" w:cs="Palatino Linotype" w:hAnsi="Palatino Linotype" w:eastAsia="Palatino Linotype"/>
          <w:sz w:val="24"/>
          <w:szCs w:val="24"/>
          <w:shd w:val="clear" w:color="auto" w:fill="f8f9fa"/>
          <w:rtl w:val="0"/>
          <w:lang w:val="it-IT"/>
        </w:rPr>
        <w:t xml:space="preserve"> Sicul</w:t>
      </w:r>
      <w:r>
        <w:rPr>
          <w:rFonts w:ascii="Palatino Linotype" w:cs="Palatino Linotype" w:hAnsi="Palatino Linotype" w:eastAsia="Palatino Linotype"/>
          <w:sz w:val="24"/>
          <w:szCs w:val="24"/>
          <w:shd w:val="clear" w:color="auto" w:fill="f8f9fa"/>
          <w:rtl w:val="0"/>
        </w:rPr>
        <w:t>us</w:t>
      </w:r>
      <w:r>
        <w:rPr>
          <w:rFonts w:ascii="Palatino Linotype" w:cs="Palatino Linotype" w:hAnsi="Palatino Linotype" w:eastAsia="Palatino Linotype"/>
          <w:sz w:val="24"/>
          <w:szCs w:val="24"/>
          <w:shd w:val="clear" w:color="auto" w:fill="f8f9fa"/>
          <w:rtl w:val="0"/>
          <w:lang w:val="en-US"/>
        </w:rPr>
        <w:t xml:space="preserve">, with 11 attestations </w:t>
      </w:r>
      <w:r>
        <w:rPr>
          <w:rFonts w:ascii="Palatino Linotype" w:cs="Palatino Linotype" w:hAnsi="Palatino Linotype" w:eastAsia="Palatino Linotype"/>
          <w:sz w:val="24"/>
          <w:szCs w:val="24"/>
          <w:shd w:val="clear" w:color="auto" w:fill="f8f9fa"/>
          <w:rtl w:val="0"/>
        </w:rPr>
        <w:t>for</w:t>
      </w:r>
      <w:r>
        <w:rPr>
          <w:rFonts w:ascii="Palatino Linotype" w:cs="Palatino Linotype" w:hAnsi="Palatino Linotype" w:eastAsia="Palatino Linotype"/>
          <w:sz w:val="24"/>
          <w:szCs w:val="24"/>
          <w:shd w:val="clear" w:color="auto" w:fill="f8f9fa"/>
          <w:rtl w:val="0"/>
          <w:lang w:val="en-US"/>
        </w:rPr>
        <w:t xml:space="preserve"> the verb, now </w:t>
      </w:r>
      <w:r>
        <w:rPr>
          <w:rFonts w:ascii="Palatino Linotype" w:cs="Palatino Linotype" w:hAnsi="Palatino Linotype" w:eastAsia="Palatino Linotype"/>
          <w:sz w:val="24"/>
          <w:szCs w:val="24"/>
          <w:shd w:val="clear" w:color="auto" w:fill="f8f9fa"/>
          <w:rtl w:val="0"/>
        </w:rPr>
        <w:t>assigning</w:t>
      </w:r>
      <w:r>
        <w:rPr>
          <w:rFonts w:ascii="Palatino Linotype" w:cs="Palatino Linotype" w:hAnsi="Palatino Linotype" w:eastAsia="Palatino Linotype"/>
          <w:sz w:val="24"/>
          <w:szCs w:val="24"/>
          <w:shd w:val="clear" w:color="auto" w:fill="f8f9fa"/>
          <w:rtl w:val="0"/>
          <w:lang w:val="it-IT"/>
        </w:rPr>
        <w:t xml:space="preserve"> accusative</w:t>
      </w:r>
      <w:r>
        <w:rPr>
          <w:rFonts w:ascii="Palatino Linotype" w:cs="Palatino Linotype" w:hAnsi="Palatino Linotype" w:eastAsia="Palatino Linotype"/>
          <w:sz w:val="24"/>
          <w:szCs w:val="24"/>
          <w:shd w:val="clear" w:color="auto" w:fill="f8f9fa"/>
          <w:rtl w:val="0"/>
        </w:rPr>
        <w:t xml:space="preserve"> exclusively</w:t>
      </w:r>
      <w:r>
        <w:rPr>
          <w:rFonts w:ascii="Palatino Linotype" w:cs="Palatino Linotype" w:hAnsi="Palatino Linotype" w:eastAsia="Palatino Linotype"/>
          <w:sz w:val="24"/>
          <w:szCs w:val="24"/>
          <w:shd w:val="clear" w:color="auto" w:fill="f8f9fa"/>
          <w:rtl w:val="0"/>
          <w:lang w:val="en-US"/>
        </w:rPr>
        <w:t xml:space="preserve">, and 8 </w:t>
      </w:r>
      <w:r>
        <w:rPr>
          <w:rFonts w:ascii="Palatino Linotype" w:cs="Palatino Linotype" w:hAnsi="Palatino Linotype" w:eastAsia="Palatino Linotype"/>
          <w:sz w:val="24"/>
          <w:szCs w:val="24"/>
          <w:shd w:val="clear" w:color="auto" w:fill="f8f9fa"/>
          <w:rtl w:val="0"/>
        </w:rPr>
        <w:t>for the noun</w:t>
      </w:r>
      <w:r>
        <w:rPr>
          <w:rFonts w:ascii="Palatino Linotype" w:cs="Palatino Linotype" w:hAnsi="Palatino Linotype" w:eastAsia="Palatino Linotype"/>
          <w:sz w:val="24"/>
          <w:szCs w:val="24"/>
          <w:shd w:val="clear" w:color="auto" w:fill="f8f9fa"/>
          <w:rtl w:val="0"/>
          <w:lang w:val="en-US"/>
        </w:rPr>
        <w:t xml:space="preserve">. The frequency of use </w:t>
      </w:r>
      <w:r>
        <w:rPr>
          <w:rFonts w:ascii="Palatino Linotype" w:cs="Palatino Linotype" w:hAnsi="Palatino Linotype" w:eastAsia="Palatino Linotype"/>
          <w:sz w:val="24"/>
          <w:szCs w:val="24"/>
          <w:shd w:val="clear" w:color="auto" w:fill="f8f9fa"/>
          <w:rtl w:val="0"/>
        </w:rPr>
        <w:t>of</w:t>
      </w:r>
      <w:r>
        <w:rPr>
          <w:rFonts w:ascii="Palatino Linotype" w:cs="Palatino Linotype" w:hAnsi="Palatino Linotype" w:eastAsia="Palatino Linotype"/>
          <w:sz w:val="24"/>
          <w:szCs w:val="24"/>
          <w:shd w:val="clear" w:color="auto" w:fill="f8f9fa"/>
          <w:rtl w:val="0"/>
          <w:lang w:val="en-US"/>
        </w:rPr>
        <w:t xml:space="preserve"> terms </w:t>
      </w:r>
      <w:r>
        <w:rPr>
          <w:rFonts w:ascii="Palatino Linotype" w:cs="Palatino Linotype" w:hAnsi="Palatino Linotype" w:eastAsia="Palatino Linotype"/>
          <w:sz w:val="24"/>
          <w:szCs w:val="24"/>
          <w:shd w:val="clear" w:color="auto" w:fill="f8f9fa"/>
          <w:rtl w:val="0"/>
        </w:rPr>
        <w:t>denoting</w:t>
      </w:r>
      <w:r>
        <w:rPr>
          <w:rFonts w:ascii="Palatino Linotype" w:cs="Palatino Linotype" w:hAnsi="Palatino Linotype" w:eastAsia="Palatino Linotype"/>
          <w:sz w:val="24"/>
          <w:szCs w:val="24"/>
          <w:shd w:val="clear" w:color="auto" w:fill="f8f9fa"/>
          <w:rtl w:val="0"/>
          <w:lang w:val="en-US"/>
        </w:rPr>
        <w:t xml:space="preserve"> shame in Diodorus is now as follows: </w:t>
      </w:r>
      <w:r>
        <w:rPr>
          <w:rFonts w:ascii="Palatino Linotype" w:cs="Palatino Linotype" w:hAnsi="Palatino Linotype" w:eastAsia="Palatino Linotype"/>
          <w:sz w:val="24"/>
          <w:szCs w:val="24"/>
          <w:shd w:val="clear" w:color="auto" w:fill="f8f9fa"/>
          <w:rtl w:val="0"/>
        </w:rPr>
        <w:t xml:space="preserve">αἰδώς </w:t>
      </w:r>
      <w:r>
        <w:rPr>
          <w:rFonts w:ascii="Palatino Linotype" w:cs="Palatino Linotype" w:hAnsi="Palatino Linotype" w:eastAsia="Palatino Linotype"/>
          <w:sz w:val="24"/>
          <w:szCs w:val="24"/>
          <w:shd w:val="clear" w:color="auto" w:fill="f8f9fa"/>
          <w:rtl w:val="0"/>
        </w:rPr>
        <w:t xml:space="preserve">(3x), </w:t>
      </w:r>
      <w:r>
        <w:rPr>
          <w:rFonts w:ascii="Palatino Linotype" w:cs="Palatino Linotype" w:hAnsi="Palatino Linotype" w:eastAsia="Palatino Linotype"/>
          <w:sz w:val="24"/>
          <w:szCs w:val="24"/>
          <w:shd w:val="clear" w:color="auto" w:fill="f8f9fa"/>
          <w:rtl w:val="0"/>
        </w:rPr>
        <w:t xml:space="preserve">ἐντροπή </w:t>
      </w:r>
      <w:r>
        <w:rPr>
          <w:rFonts w:ascii="Palatino Linotype" w:cs="Palatino Linotype" w:hAnsi="Palatino Linotype" w:eastAsia="Palatino Linotype"/>
          <w:sz w:val="24"/>
          <w:szCs w:val="24"/>
          <w:shd w:val="clear" w:color="auto" w:fill="f8f9fa"/>
          <w:rtl w:val="0"/>
        </w:rPr>
        <w:t>(8x),</w:t>
      </w:r>
      <w:r>
        <w:rPr>
          <w:rFonts w:ascii="Palatino Linotype" w:cs="Palatino Linotype" w:hAnsi="Palatino Linotype" w:eastAsia="Palatino Linotype"/>
          <w:sz w:val="24"/>
          <w:szCs w:val="24"/>
          <w:shd w:val="clear" w:color="auto" w:fill="f8f9fa"/>
          <w:rtl w:val="0"/>
        </w:rPr>
        <w:t xml:space="preserve"> and</w:t>
      </w:r>
      <w:r>
        <w:rPr>
          <w:rFonts w:ascii="Palatino Linotype" w:cs="Palatino Linotype" w:hAnsi="Palatino Linotype" w:eastAsia="Palatino Linotype"/>
          <w:sz w:val="24"/>
          <w:szCs w:val="24"/>
          <w:shd w:val="clear" w:color="auto" w:fill="f8f9fa"/>
          <w:rtl w:val="0"/>
        </w:rPr>
        <w:t xml:space="preserve"> αἰσχύνη </w:t>
      </w:r>
      <w:r>
        <w:rPr>
          <w:rFonts w:ascii="Palatino Linotype" w:cs="Palatino Linotype" w:hAnsi="Palatino Linotype" w:eastAsia="Palatino Linotype"/>
          <w:sz w:val="24"/>
          <w:szCs w:val="24"/>
          <w:shd w:val="clear" w:color="auto" w:fill="f8f9fa"/>
          <w:rtl w:val="0"/>
        </w:rPr>
        <w:t>(25x).</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p>
    <w:p>
      <w:pPr>
        <w:pStyle w:val="Normal.0"/>
        <w:jc w:val="both"/>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it-IT"/>
        </w:rPr>
        <w:t xml:space="preserve">3. The </w:t>
      </w:r>
      <w:r>
        <w:rPr>
          <w:rFonts w:ascii="Palatino Linotype" w:cs="Palatino Linotype" w:hAnsi="Palatino Linotype" w:eastAsia="Palatino Linotype"/>
          <w:b w:val="1"/>
          <w:bCs w:val="1"/>
          <w:i w:val="1"/>
          <w:iCs w:val="1"/>
          <w:rtl w:val="0"/>
        </w:rPr>
        <w:t>Septuagint</w:t>
      </w:r>
      <w:r>
        <w:rPr>
          <w:rFonts w:ascii="Palatino Linotype" w:cs="Palatino Linotype" w:hAnsi="Palatino Linotype" w:eastAsia="Palatino Linotype"/>
          <w:b w:val="1"/>
          <w:bCs w:val="1"/>
          <w:i w:val="1"/>
          <w:iCs w:val="1"/>
          <w:rtl w:val="0"/>
          <w:lang w:val="it-IT"/>
        </w:rPr>
        <w:t xml:space="preserve"> </w:t>
      </w:r>
      <w:r>
        <w:rPr>
          <w:rFonts w:ascii="Palatino Linotype" w:cs="Palatino Linotype" w:hAnsi="Palatino Linotype" w:eastAsia="Palatino Linotype"/>
          <w:b w:val="1"/>
          <w:bCs w:val="1"/>
          <w:outline w:val="0"/>
          <w:color w:val="ff40ff"/>
          <w:rtl w:val="0"/>
          <w14:textFill>
            <w14:solidFill>
              <w14:srgbClr w14:val="FF40FF"/>
            </w14:solidFill>
          </w14:textFill>
        </w:rPr>
        <w:t xml:space="preserve">[or </w:t>
      </w:r>
      <w:r>
        <w:rPr>
          <w:rFonts w:ascii="Palatino Linotype" w:cs="Palatino Linotype" w:hAnsi="Palatino Linotype" w:eastAsia="Palatino Linotype"/>
          <w:i w:val="1"/>
          <w:iCs w:val="1"/>
          <w:outline w:val="0"/>
          <w:color w:val="ff40ff"/>
          <w:rtl w:val="0"/>
          <w14:textFill>
            <w14:solidFill>
              <w14:srgbClr w14:val="FF40FF"/>
            </w14:solidFill>
          </w14:textFill>
        </w:rPr>
        <w:t>Septuaginta</w:t>
      </w:r>
      <w:r>
        <w:rPr>
          <w:rFonts w:ascii="Palatino Linotype" w:cs="Palatino Linotype" w:hAnsi="Palatino Linotype" w:eastAsia="Palatino Linotype"/>
          <w:b w:val="1"/>
          <w:bCs w:val="1"/>
          <w:outline w:val="0"/>
          <w:color w:val="ff40ff"/>
          <w:rtl w:val="0"/>
          <w14:textFill>
            <w14:solidFill>
              <w14:srgbClr w14:val="FF40FF"/>
            </w14:solidFill>
          </w14:textFill>
        </w:rPr>
        <w:t>]</w:t>
      </w:r>
      <w:r>
        <w:rPr>
          <w:rFonts w:ascii="Palatino Linotype" w:cs="Palatino Linotype" w:hAnsi="Palatino Linotype" w:eastAsia="Palatino Linotype"/>
          <w:b w:val="1"/>
          <w:bCs w:val="1"/>
          <w:rtl w:val="0"/>
        </w:rPr>
        <w:t xml:space="preserve"> </w:t>
      </w:r>
      <w:r>
        <w:rPr>
          <w:rFonts w:ascii="Palatino Linotype" w:cs="Palatino Linotype" w:hAnsi="Palatino Linotype" w:eastAsia="Palatino Linotype"/>
          <w:b w:val="1"/>
          <w:bCs w:val="1"/>
          <w:rtl w:val="0"/>
          <w:lang w:val="it-IT"/>
        </w:rPr>
        <w:t xml:space="preserve">and the </w:t>
      </w:r>
      <w:r>
        <w:rPr>
          <w:rFonts w:ascii="Palatino Linotype" w:cs="Palatino Linotype" w:hAnsi="Palatino Linotype" w:eastAsia="Palatino Linotype"/>
          <w:b w:val="1"/>
          <w:bCs w:val="1"/>
          <w:i w:val="1"/>
          <w:iCs w:val="1"/>
          <w:rtl w:val="0"/>
          <w:lang w:val="it-IT"/>
        </w:rPr>
        <w:t>New Testament</w:t>
      </w:r>
    </w:p>
    <w:p>
      <w:pPr>
        <w:pStyle w:val="Normal.0"/>
        <w:jc w:val="both"/>
        <w:rPr>
          <w:rFonts w:ascii="Palatino Linotype" w:cs="Palatino Linotype" w:hAnsi="Palatino Linotype" w:eastAsia="Palatino Linotype"/>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000000"/>
          <w:sz w:val="24"/>
          <w:szCs w:val="24"/>
          <w:shd w:val="clear" w:color="auto" w:fill="f8f9fa"/>
          <w:rtl w:val="0"/>
          <w14:textFill>
            <w14:solidFill>
              <w14:srgbClr w14:val="000000"/>
            </w14:solidFill>
          </w14:textFill>
        </w:rPr>
        <w:t xml:space="preserve">Even in the </w:t>
      </w:r>
      <w:r>
        <w:rPr>
          <w:rFonts w:ascii="Palatino Linotype" w:cs="Palatino Linotype" w:hAnsi="Palatino Linotype" w:eastAsia="Palatino Linotype"/>
          <w:i w:val="1"/>
          <w:iCs w:val="1"/>
          <w:outline w:val="0"/>
          <w:color w:val="000000"/>
          <w:sz w:val="24"/>
          <w:szCs w:val="24"/>
          <w:shd w:val="clear" w:color="auto" w:fill="f8f9fa"/>
          <w:rtl w:val="0"/>
          <w14:textFill>
            <w14:solidFill>
              <w14:srgbClr w14:val="000000"/>
            </w14:solidFill>
          </w14:textFill>
        </w:rPr>
        <w:t>Septuaginta</w:t>
      </w:r>
      <w:r>
        <w:rPr>
          <w:rFonts w:ascii="Palatino Linotype" w:cs="Palatino Linotype" w:hAnsi="Palatino Linotype" w:eastAsia="Palatino Linotype"/>
          <w:outline w:val="0"/>
          <w:color w:val="000000"/>
          <w:sz w:val="24"/>
          <w:szCs w:val="24"/>
          <w:shd w:val="clear" w:color="auto" w:fill="f8f9fa"/>
          <w:rtl w:val="0"/>
          <w14:textFill>
            <w14:solidFill>
              <w14:srgbClr w14:val="000000"/>
            </w14:solidFill>
          </w14:textFill>
        </w:rPr>
        <w:t xml:space="preserve">, the path whereby </w:t>
      </w:r>
      <w:r>
        <w:rPr>
          <w:rFonts w:ascii="Palatino Linotype" w:cs="Palatino Linotype" w:hAnsi="Palatino Linotype" w:eastAsia="Palatino Linotype" w:hint="default"/>
          <w:outline w:val="0"/>
          <w:color w:val="000000"/>
          <w:sz w:val="24"/>
          <w:szCs w:val="24"/>
          <w:shd w:val="clear" w:color="auto" w:fill="f8f9fa"/>
          <w:rtl w:val="0"/>
          <w14:textFill>
            <w14:solidFill>
              <w14:srgbClr w14:val="000000"/>
            </w14:solidFill>
          </w14:textFill>
        </w:rPr>
        <w:t xml:space="preserve">ἐντρέπομαι </w:t>
      </w:r>
      <w:r>
        <w:rPr>
          <w:rFonts w:ascii="Palatino Linotype" w:cs="Palatino Linotype" w:hAnsi="Palatino Linotype" w:eastAsia="Palatino Linotype"/>
          <w:outline w:val="0"/>
          <w:color w:val="000000"/>
          <w:sz w:val="24"/>
          <w:szCs w:val="24"/>
          <w:shd w:val="clear" w:color="auto" w:fill="f8f9fa"/>
          <w:rtl w:val="0"/>
          <w14:textFill>
            <w14:solidFill>
              <w14:srgbClr w14:val="000000"/>
            </w14:solidFill>
          </w14:textFill>
        </w:rPr>
        <w:t xml:space="preserve">and </w:t>
      </w:r>
      <w:r>
        <w:rPr>
          <w:rFonts w:ascii="Palatino Linotype" w:cs="Palatino Linotype" w:hAnsi="Palatino Linotype" w:eastAsia="Palatino Linotype" w:hint="default"/>
          <w:outline w:val="0"/>
          <w:color w:val="000000"/>
          <w:sz w:val="24"/>
          <w:szCs w:val="24"/>
          <w:shd w:val="clear" w:color="auto" w:fill="f8f9fa"/>
          <w:rtl w:val="0"/>
          <w14:textFill>
            <w14:solidFill>
              <w14:srgbClr w14:val="000000"/>
            </w14:solidFill>
          </w14:textFill>
        </w:rPr>
        <w:t xml:space="preserve">ἐντροπή </w:t>
      </w:r>
      <w:r>
        <w:rPr>
          <w:rFonts w:ascii="Palatino Linotype" w:cs="Palatino Linotype" w:hAnsi="Palatino Linotype" w:eastAsia="Palatino Linotype"/>
          <w:outline w:val="0"/>
          <w:color w:val="000000"/>
          <w:sz w:val="24"/>
          <w:szCs w:val="24"/>
          <w:shd w:val="clear" w:color="auto" w:fill="f8f9fa"/>
          <w:rtl w:val="0"/>
          <w14:textFill>
            <w14:solidFill>
              <w14:srgbClr w14:val="000000"/>
            </w14:solidFill>
          </w14:textFill>
        </w:rPr>
        <w:t>acquire an emotional and moral value passes through the progressive obsolescence and eventual disappearance</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of the notion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αἰδώς</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On the one hand,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αἰσχύνη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definitely prevails as common usage (156 instances, including the verb and other co-radical words); however, along with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αἰδέομαι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and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αἰδήμων</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but excluding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αἰδοῖα</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αἰδώς</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it is decidedly rarer and more literary (7x), and it is concentrated only in those books characterized by higher stylistic pretensions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2, 3</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and</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 xml:space="preserve"> 4 Maccabees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b/>
        <w:t xml:space="preserve">The novelty in the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Septuaginta</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is precisely the frequent use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ἐντρέπομαι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(44 times counting only those in the passive aorist tense) and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ἐντροπή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(7 times). In this regard, Bonh</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ö</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ffer noted that, in the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Septuaginta</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interiorization is actually less evident than in Polybius: in the sense of entry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d</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in the list above, the passive value prevails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besch</w:t>
      </w:r>
      <w:r>
        <w:rPr>
          <w:rFonts w:ascii="Palatino Linotype" w:cs="Palatino Linotype" w:hAnsi="Palatino Linotype" w:eastAsia="Palatino Linotype" w:hint="default"/>
          <w:i w:val="1"/>
          <w:iCs w:val="1"/>
          <w:outline w:val="0"/>
          <w:color w:val="222222"/>
          <w:sz w:val="24"/>
          <w:szCs w:val="24"/>
          <w:shd w:val="clear" w:color="auto" w:fill="f8f9fa"/>
          <w:rtl w:val="0"/>
          <w14:textFill>
            <w14:solidFill>
              <w14:srgbClr w14:val="222222"/>
            </w14:solidFill>
          </w14:textFill>
        </w:rPr>
        <w:t>ä</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mt werden</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or even in a purely objective sense as in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zu Schanden werden</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while the more psychological and interiorized one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being ashamed, becoming discouraged</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sich sch</w:t>
      </w:r>
      <w:r>
        <w:rPr>
          <w:rFonts w:ascii="Palatino Linotype" w:cs="Palatino Linotype" w:hAnsi="Palatino Linotype" w:eastAsia="Palatino Linotype" w:hint="default"/>
          <w:i w:val="1"/>
          <w:iCs w:val="1"/>
          <w:outline w:val="0"/>
          <w:color w:val="222222"/>
          <w:sz w:val="24"/>
          <w:szCs w:val="24"/>
          <w:shd w:val="clear" w:color="auto" w:fill="f8f9fa"/>
          <w:rtl w:val="0"/>
          <w14:textFill>
            <w14:solidFill>
              <w14:srgbClr w14:val="222222"/>
            </w14:solidFill>
          </w14:textFill>
        </w:rPr>
        <w:t>ä</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men, sich dem</w:t>
      </w:r>
      <w:r>
        <w:rPr>
          <w:rFonts w:ascii="Palatino Linotype" w:cs="Palatino Linotype" w:hAnsi="Palatino Linotype" w:eastAsia="Palatino Linotype" w:hint="default"/>
          <w:i w:val="1"/>
          <w:iCs w:val="1"/>
          <w:outline w:val="0"/>
          <w:color w:val="222222"/>
          <w:sz w:val="24"/>
          <w:szCs w:val="24"/>
          <w:shd w:val="clear" w:color="auto" w:fill="f8f9fa"/>
          <w:rtl w:val="0"/>
          <w14:textFill>
            <w14:solidFill>
              <w14:srgbClr w14:val="222222"/>
            </w14:solidFill>
          </w14:textFill>
        </w:rPr>
        <w:t>ü</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tigen</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is rarer.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b/>
        <w:t>One has the impression that shame, or perhaps more precisely dishonor, in Judeo-Hellenistic usage is a heteronomous feeling, necessarily originating from the humiliation imposed by Jahv</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é</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rather than from an autonomous sense of morality. Because of this basic reason, I believe that in the use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ἐντρέπομαι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in the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Septuaginta</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the meaning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to be shamed, to be humiliated</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mostly at Jahv</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é’</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s behest, tends to prevail over that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folding in onto oneself</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being ashamed</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I would dare to count at least 25 cases out of 44 that can be highlighted as having this meaning, and an example among the many is that of the prophet Isaiah in the following passage:</w:t>
      </w:r>
    </w:p>
    <w:p>
      <w:pPr>
        <w:pStyle w:val="Normal.0"/>
        <w:jc w:val="both"/>
        <w:rPr>
          <w:rFonts w:ascii="Palatino Linotype" w:cs="Palatino Linotype" w:hAnsi="Palatino Linotype" w:eastAsia="Palatino Linotype"/>
        </w:rPr>
      </w:pPr>
    </w:p>
    <w:p>
      <w:pPr>
        <w:pStyle w:val="Normal.0"/>
        <w:ind w:left="708" w:firstLine="0"/>
        <w:jc w:val="both"/>
        <w:rPr>
          <w:rFonts w:ascii="Palatino Linotype" w:cs="Palatino Linotype" w:hAnsi="Palatino Linotype" w:eastAsia="Palatino Linotype"/>
        </w:rPr>
      </w:pPr>
      <w:r>
        <w:rPr>
          <w:rFonts w:ascii="Palatino Linotype" w:cs="Palatino Linotype" w:hAnsi="Palatino Linotype" w:eastAsia="Palatino Linotype"/>
          <w:i w:val="1"/>
          <w:iCs w:val="1"/>
          <w:rtl w:val="0"/>
          <w:lang w:val="it-IT"/>
        </w:rPr>
        <w:t>Isaia</w:t>
      </w:r>
      <w:r>
        <w:rPr>
          <w:rFonts w:ascii="Palatino Linotype" w:cs="Palatino Linotype" w:hAnsi="Palatino Linotype" w:eastAsia="Palatino Linotype"/>
          <w:i w:val="1"/>
          <w:iCs w:val="1"/>
          <w:rtl w:val="0"/>
        </w:rPr>
        <w:t>h</w:t>
      </w:r>
      <w:r>
        <w:rPr>
          <w:rFonts w:ascii="Palatino Linotype" w:cs="Palatino Linotype" w:hAnsi="Palatino Linotype" w:eastAsia="Palatino Linotype"/>
          <w:i w:val="1"/>
          <w:iCs w:val="1"/>
          <w:rtl w:val="0"/>
          <w:lang w:val="it-IT"/>
        </w:rPr>
        <w:t xml:space="preserve"> </w:t>
      </w:r>
      <w:r>
        <w:rPr>
          <w:rFonts w:ascii="Palatino Linotype" w:cs="Palatino Linotype" w:hAnsi="Palatino Linotype" w:eastAsia="Palatino Linotype"/>
          <w:rtl w:val="0"/>
          <w:lang w:val="it-IT"/>
        </w:rPr>
        <w:t>(50.7)</w:t>
      </w:r>
    </w:p>
    <w:p>
      <w:pPr>
        <w:pStyle w:val="Normal.0"/>
        <w:ind w:left="708" w:firstLine="0"/>
        <w:jc w:val="both"/>
        <w:rPr>
          <w:rFonts w:ascii="Palatino Linotype" w:cs="Palatino Linotype" w:hAnsi="Palatino Linotype" w:eastAsia="Palatino Linotype"/>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 xml:space="preserve">When in doubt, or when the verb is associated with synonyms, modern translators tend to equate </w:t>
      </w:r>
      <w:r>
        <w:rPr>
          <w:rFonts w:ascii="Palatino Linotype" w:cs="Palatino Linotype" w:hAnsi="Palatino Linotype" w:eastAsia="Palatino Linotype" w:hint="default"/>
          <w:sz w:val="24"/>
          <w:szCs w:val="24"/>
          <w:shd w:val="clear" w:color="auto" w:fill="f8f9fa"/>
          <w:rtl w:val="0"/>
        </w:rPr>
        <w:t xml:space="preserve">ἐντραπῆναι </w:t>
      </w:r>
      <w:r>
        <w:rPr>
          <w:rFonts w:ascii="Palatino Linotype" w:cs="Palatino Linotype" w:hAnsi="Palatino Linotype" w:eastAsia="Palatino Linotype"/>
          <w:sz w:val="24"/>
          <w:szCs w:val="24"/>
          <w:shd w:val="clear" w:color="auto" w:fill="f8f9fa"/>
          <w:rtl w:val="0"/>
        </w:rPr>
        <w:t xml:space="preserve">with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being confused</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 while still maintaining a passive sense. Examples of this kind are frequent in the </w:t>
      </w:r>
      <w:r>
        <w:rPr>
          <w:rFonts w:ascii="Palatino Linotype" w:cs="Palatino Linotype" w:hAnsi="Palatino Linotype" w:eastAsia="Palatino Linotype"/>
          <w:i w:val="1"/>
          <w:iCs w:val="1"/>
          <w:sz w:val="24"/>
          <w:szCs w:val="24"/>
          <w:shd w:val="clear" w:color="auto" w:fill="f8f9fa"/>
          <w:rtl w:val="0"/>
        </w:rPr>
        <w:t>Psalms</w:t>
      </w:r>
      <w:r>
        <w:rPr>
          <w:rFonts w:ascii="Palatino Linotype" w:cs="Palatino Linotype" w:hAnsi="Palatino Linotype" w:eastAsia="Palatino Linotype"/>
          <w:sz w:val="24"/>
          <w:szCs w:val="24"/>
          <w:shd w:val="clear" w:color="auto" w:fill="f8f9fa"/>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A more intimate meaning comparable to our modern concept of shame, or at least to the Hellenistic Greek one found in Polybius, however, can be isolated -I believe- in about ten passages, mostly from the book of Ezra, Sirach, Isaiah, and Ezekiel. For example: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r>
      <w:r>
        <w:rPr>
          <w:rFonts w:ascii="Palatino Linotype" w:cs="Palatino Linotype" w:hAnsi="Palatino Linotype" w:eastAsia="Palatino Linotype"/>
          <w:i w:val="1"/>
          <w:iCs w:val="1"/>
          <w:sz w:val="24"/>
          <w:szCs w:val="24"/>
          <w:shd w:val="clear" w:color="auto" w:fill="f8f9fa"/>
          <w:rtl w:val="0"/>
        </w:rPr>
        <w:t>Sir</w:t>
      </w:r>
      <w:r>
        <w:rPr>
          <w:rFonts w:ascii="Palatino Linotype" w:cs="Palatino Linotype" w:hAnsi="Palatino Linotype" w:eastAsia="Palatino Linotype"/>
          <w:sz w:val="24"/>
          <w:szCs w:val="24"/>
          <w:shd w:val="clear" w:color="auto" w:fill="f8f9fa"/>
          <w:rtl w:val="0"/>
        </w:rPr>
        <w:t>. 4:25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 xml:space="preserve">As for the noun </w:t>
      </w:r>
      <w:r>
        <w:rPr>
          <w:rFonts w:ascii="Palatino Linotype" w:cs="Palatino Linotype" w:hAnsi="Palatino Linotype" w:eastAsia="Palatino Linotype" w:hint="default"/>
          <w:sz w:val="24"/>
          <w:szCs w:val="24"/>
          <w:shd w:val="clear" w:color="auto" w:fill="f8f9fa"/>
          <w:rtl w:val="0"/>
        </w:rPr>
        <w:t xml:space="preserve">ἐντροπή </w:t>
      </w:r>
      <w:r>
        <w:rPr>
          <w:rFonts w:ascii="Palatino Linotype" w:cs="Palatino Linotype" w:hAnsi="Palatino Linotype" w:eastAsia="Palatino Linotype"/>
          <w:sz w:val="24"/>
          <w:szCs w:val="24"/>
          <w:shd w:val="clear" w:color="auto" w:fill="f8f9fa"/>
          <w:rtl w:val="0"/>
        </w:rPr>
        <w:t xml:space="preserve">in the </w:t>
      </w:r>
      <w:r>
        <w:rPr>
          <w:rFonts w:ascii="Palatino Linotype" w:cs="Palatino Linotype" w:hAnsi="Palatino Linotype" w:eastAsia="Palatino Linotype"/>
          <w:i w:val="1"/>
          <w:iCs w:val="1"/>
          <w:sz w:val="24"/>
          <w:szCs w:val="24"/>
          <w:shd w:val="clear" w:color="auto" w:fill="f8f9fa"/>
          <w:rtl w:val="0"/>
        </w:rPr>
        <w:t>Septuaginta</w:t>
      </w:r>
      <w:r>
        <w:rPr>
          <w:rFonts w:ascii="Palatino Linotype" w:cs="Palatino Linotype" w:hAnsi="Palatino Linotype" w:eastAsia="Palatino Linotype"/>
          <w:sz w:val="24"/>
          <w:szCs w:val="24"/>
          <w:shd w:val="clear" w:color="auto" w:fill="f8f9fa"/>
          <w:rtl w:val="0"/>
        </w:rPr>
        <w:t xml:space="preserve">, it is almost exclusively found the </w:t>
      </w:r>
      <w:r>
        <w:rPr>
          <w:rFonts w:ascii="Palatino Linotype" w:cs="Palatino Linotype" w:hAnsi="Palatino Linotype" w:eastAsia="Palatino Linotype"/>
          <w:i w:val="1"/>
          <w:iCs w:val="1"/>
          <w:sz w:val="24"/>
          <w:szCs w:val="24"/>
          <w:shd w:val="clear" w:color="auto" w:fill="f8f9fa"/>
          <w:rtl w:val="0"/>
        </w:rPr>
        <w:t>Psalms</w:t>
      </w:r>
      <w:r>
        <w:rPr>
          <w:rFonts w:ascii="Palatino Linotype" w:cs="Palatino Linotype" w:hAnsi="Palatino Linotype" w:eastAsia="Palatino Linotype"/>
          <w:sz w:val="24"/>
          <w:szCs w:val="24"/>
          <w:shd w:val="clear" w:color="auto" w:fill="f8f9fa"/>
          <w:rtl w:val="0"/>
        </w:rPr>
        <w:t xml:space="preserve">, except for one passage in the </w:t>
      </w:r>
      <w:r>
        <w:rPr>
          <w:rFonts w:ascii="Palatino Linotype" w:cs="Palatino Linotype" w:hAnsi="Palatino Linotype" w:eastAsia="Palatino Linotype"/>
          <w:i w:val="1"/>
          <w:iCs w:val="1"/>
          <w:sz w:val="24"/>
          <w:szCs w:val="24"/>
          <w:shd w:val="clear" w:color="auto" w:fill="f8f9fa"/>
          <w:rtl w:val="0"/>
        </w:rPr>
        <w:t>Book of Job</w:t>
      </w:r>
      <w:r>
        <w:rPr>
          <w:rFonts w:ascii="Palatino Linotype" w:cs="Palatino Linotype" w:hAnsi="Palatino Linotype" w:eastAsia="Palatino Linotype"/>
          <w:sz w:val="24"/>
          <w:szCs w:val="24"/>
          <w:shd w:val="clear" w:color="auto" w:fill="f8f9fa"/>
          <w:rtl w:val="0"/>
        </w:rPr>
        <w:t xml:space="preserve">. However, in 5 of the 7 texts in which it is attested, it is located in close proximity to </w:t>
      </w:r>
      <w:r>
        <w:rPr>
          <w:rFonts w:ascii="Palatino Linotype" w:cs="Palatino Linotype" w:hAnsi="Palatino Linotype" w:eastAsia="Palatino Linotype" w:hint="default"/>
          <w:sz w:val="24"/>
          <w:szCs w:val="24"/>
          <w:shd w:val="clear" w:color="auto" w:fill="f8f9fa"/>
          <w:rtl w:val="0"/>
        </w:rPr>
        <w:t xml:space="preserve">αἰσχύνη </w:t>
      </w:r>
      <w:r>
        <w:rPr>
          <w:rFonts w:ascii="Palatino Linotype" w:cs="Palatino Linotype" w:hAnsi="Palatino Linotype" w:eastAsia="Palatino Linotype"/>
          <w:sz w:val="24"/>
          <w:szCs w:val="24"/>
          <w:shd w:val="clear" w:color="auto" w:fill="f8f9fa"/>
          <w:rtl w:val="0"/>
        </w:rPr>
        <w:t xml:space="preserve">and its meaning is by now similar to it, even if nuanced towards the material dimension of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dishonor</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as can be gleaned from the translation of the following passage from: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r>
      <w:r>
        <w:rPr>
          <w:rFonts w:ascii="Palatino Linotype" w:cs="Palatino Linotype" w:hAnsi="Palatino Linotype" w:eastAsia="Palatino Linotype"/>
          <w:i w:val="1"/>
          <w:iCs w:val="1"/>
          <w:sz w:val="24"/>
          <w:szCs w:val="24"/>
          <w:shd w:val="clear" w:color="auto" w:fill="f8f9fa"/>
          <w:rtl w:val="0"/>
        </w:rPr>
        <w:t>Psalm</w:t>
      </w:r>
      <w:r>
        <w:rPr>
          <w:rFonts w:ascii="Palatino Linotype" w:cs="Palatino Linotype" w:hAnsi="Palatino Linotype" w:eastAsia="Palatino Linotype"/>
          <w:sz w:val="24"/>
          <w:szCs w:val="24"/>
          <w:shd w:val="clear" w:color="auto" w:fill="f8f9fa"/>
          <w:rtl w:val="0"/>
        </w:rPr>
        <w:t xml:space="preserve"> 34.26:</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 xml:space="preserve">In this latter case, what is evident is the synonymous association between </w:t>
      </w:r>
      <w:r>
        <w:rPr>
          <w:rFonts w:ascii="Palatino Linotype" w:cs="Palatino Linotype" w:hAnsi="Palatino Linotype" w:eastAsia="Palatino Linotype" w:hint="default"/>
          <w:sz w:val="24"/>
          <w:szCs w:val="24"/>
          <w:shd w:val="clear" w:color="auto" w:fill="f8f9fa"/>
          <w:rtl w:val="0"/>
        </w:rPr>
        <w:t xml:space="preserve">αἰσχύνη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hint="default"/>
          <w:b w:val="1"/>
          <w:bCs w:val="1"/>
          <w:sz w:val="24"/>
          <w:szCs w:val="24"/>
          <w:shd w:val="clear" w:color="auto" w:fill="f8f9fa"/>
          <w:rtl w:val="0"/>
        </w:rPr>
        <w:t>ἐντροπή</w:t>
      </w:r>
      <w:r>
        <w:rPr>
          <w:rFonts w:ascii="Palatino Linotype" w:cs="Palatino Linotype" w:hAnsi="Palatino Linotype" w:eastAsia="Palatino Linotype"/>
          <w:sz w:val="24"/>
          <w:szCs w:val="24"/>
          <w:shd w:val="clear" w:color="auto" w:fill="f8f9fa"/>
          <w:rtl w:val="0"/>
        </w:rPr>
        <w:t xml:space="preserve">, both as a verb and as a noun, as well as the more purely objective sense of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material shame</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dishonor</w:t>
      </w:r>
      <w:r>
        <w:rPr>
          <w:rFonts w:ascii="Palatino Linotype" w:cs="Palatino Linotype" w:hAnsi="Palatino Linotype" w:eastAsia="Palatino Linotype" w:hint="default"/>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i w:val="1"/>
          <w:iCs w:val="1"/>
          <w:sz w:val="24"/>
          <w:szCs w:val="24"/>
          <w:shd w:val="clear" w:color="auto" w:fill="f8f9fa"/>
          <w:rtl w:val="0"/>
        </w:rPr>
        <w:t>in dem objectiven Sinn</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 xml:space="preserve"> [possibly </w:t>
      </w:r>
      <w:r>
        <w:rPr>
          <w:rFonts w:ascii="Palatino Linotype" w:cs="Palatino Linotype" w:hAnsi="Palatino Linotype" w:eastAsia="Palatino Linotype" w:hint="default"/>
          <w:outline w:val="0"/>
          <w:color w:val="ff40ff"/>
          <w:sz w:val="24"/>
          <w:szCs w:val="24"/>
          <w:shd w:val="clear" w:color="auto" w:fill="f8f9fa"/>
          <w:rtl w:val="0"/>
          <w14:textFill>
            <w14:solidFill>
              <w14:srgbClr w14:val="FF40FF"/>
            </w14:solidFill>
          </w14:textFill>
        </w:rPr>
        <w:t>‘</w:t>
      </w: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objektiven</w:t>
      </w:r>
      <w:r>
        <w:rPr>
          <w:rFonts w:ascii="Palatino Linotype" w:cs="Palatino Linotype" w:hAnsi="Palatino Linotype" w:eastAsia="Palatino Linotype" w:hint="default"/>
          <w:outline w:val="0"/>
          <w:color w:val="ff40ff"/>
          <w:sz w:val="24"/>
          <w:szCs w:val="24"/>
          <w:shd w:val="clear" w:color="auto" w:fill="f8f9fa"/>
          <w:rtl w:val="0"/>
          <w14:textFill>
            <w14:solidFill>
              <w14:srgbClr w14:val="FF40FF"/>
            </w14:solidFill>
          </w14:textFill>
        </w:rPr>
        <w:t>’</w:t>
      </w: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w:t>
      </w:r>
      <w:r>
        <w:rPr>
          <w:rFonts w:ascii="Palatino Linotype" w:cs="Palatino Linotype" w:hAnsi="Palatino Linotype" w:eastAsia="Palatino Linotype"/>
          <w:sz w:val="24"/>
          <w:szCs w:val="24"/>
          <w:shd w:val="clear" w:color="auto" w:fill="f8f9fa"/>
          <w:rtl w:val="0"/>
        </w:rPr>
        <w:t xml:space="preserve"> attributed to it by Bonh</w:t>
      </w:r>
      <w:r>
        <w:rPr>
          <w:rFonts w:ascii="Palatino Linotype" w:cs="Palatino Linotype" w:hAnsi="Palatino Linotype" w:eastAsia="Palatino Linotype" w:hint="default"/>
          <w:sz w:val="24"/>
          <w:szCs w:val="24"/>
          <w:shd w:val="clear" w:color="auto" w:fill="f8f9fa"/>
          <w:rtl w:val="0"/>
        </w:rPr>
        <w:t>ö</w:t>
      </w:r>
      <w:r>
        <w:rPr>
          <w:rFonts w:ascii="Palatino Linotype" w:cs="Palatino Linotype" w:hAnsi="Palatino Linotype" w:eastAsia="Palatino Linotype"/>
          <w:sz w:val="24"/>
          <w:szCs w:val="24"/>
          <w:shd w:val="clear" w:color="auto" w:fill="f8f9fa"/>
          <w:rtl w:val="0"/>
        </w:rPr>
        <w:t>ffer.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 xml:space="preserve">After the </w:t>
      </w:r>
      <w:r>
        <w:rPr>
          <w:rFonts w:ascii="Palatino Linotype" w:cs="Palatino Linotype" w:hAnsi="Palatino Linotype" w:eastAsia="Palatino Linotype"/>
          <w:i w:val="1"/>
          <w:iCs w:val="1"/>
          <w:sz w:val="24"/>
          <w:szCs w:val="24"/>
          <w:shd w:val="clear" w:color="auto" w:fill="f8f9fa"/>
          <w:rtl w:val="0"/>
        </w:rPr>
        <w:t>Septuaginta</w:t>
      </w:r>
      <w:r>
        <w:rPr>
          <w:rFonts w:ascii="Palatino Linotype" w:cs="Palatino Linotype" w:hAnsi="Palatino Linotype" w:eastAsia="Palatino Linotype"/>
          <w:sz w:val="24"/>
          <w:szCs w:val="24"/>
          <w:shd w:val="clear" w:color="auto" w:fill="f8f9fa"/>
          <w:rtl w:val="0"/>
        </w:rPr>
        <w:t xml:space="preserve">, examples in the </w:t>
      </w:r>
      <w:r>
        <w:rPr>
          <w:rFonts w:ascii="Palatino Linotype" w:cs="Palatino Linotype" w:hAnsi="Palatino Linotype" w:eastAsia="Palatino Linotype"/>
          <w:i w:val="1"/>
          <w:iCs w:val="1"/>
          <w:sz w:val="24"/>
          <w:szCs w:val="24"/>
          <w:shd w:val="clear" w:color="auto" w:fill="f8f9fa"/>
          <w:rtl w:val="0"/>
        </w:rPr>
        <w:t>New Testament</w:t>
      </w:r>
      <w:r>
        <w:rPr>
          <w:rFonts w:ascii="Palatino Linotype" w:cs="Palatino Linotype" w:hAnsi="Palatino Linotype" w:eastAsia="Palatino Linotype"/>
          <w:sz w:val="24"/>
          <w:szCs w:val="24"/>
          <w:shd w:val="clear" w:color="auto" w:fill="f8f9fa"/>
          <w:rtl w:val="0"/>
        </w:rPr>
        <w:t xml:space="preserve"> are even more scarce. However, considering the very different total number of words, their frequency in the two works is comparable: 9 examples of the verb in the middle and passive voice, and 2 of the noun in the </w:t>
      </w:r>
      <w:r>
        <w:rPr>
          <w:rFonts w:ascii="Palatino Linotype" w:cs="Palatino Linotype" w:hAnsi="Palatino Linotype" w:eastAsia="Palatino Linotype"/>
          <w:i w:val="1"/>
          <w:iCs w:val="1"/>
          <w:sz w:val="24"/>
          <w:szCs w:val="24"/>
          <w:shd w:val="clear" w:color="auto" w:fill="f8f9fa"/>
          <w:rtl w:val="0"/>
        </w:rPr>
        <w:t>New Testament</w:t>
      </w:r>
      <w:r>
        <w:rPr>
          <w:rFonts w:ascii="Palatino Linotype" w:cs="Palatino Linotype" w:hAnsi="Palatino Linotype" w:eastAsia="Palatino Linotype"/>
          <w:sz w:val="24"/>
          <w:szCs w:val="24"/>
          <w:shd w:val="clear" w:color="auto" w:fill="f8f9fa"/>
          <w:rtl w:val="0"/>
        </w:rPr>
        <w:t xml:space="preserve">. There is, moreover, a significant novelty: the use of the verb in the active voice with a causative meaning in the first Letter of Paul to the Corinthians (4.14). It is, then, the same frequency for </w:t>
      </w:r>
      <w:r>
        <w:rPr>
          <w:rFonts w:ascii="Palatino Linotype" w:cs="Palatino Linotype" w:hAnsi="Palatino Linotype" w:eastAsia="Palatino Linotype" w:hint="default"/>
          <w:sz w:val="24"/>
          <w:szCs w:val="24"/>
          <w:shd w:val="clear" w:color="auto" w:fill="f8f9fa"/>
          <w:rtl w:val="0"/>
        </w:rPr>
        <w:t xml:space="preserve">αἰσχύνη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hint="default"/>
          <w:sz w:val="24"/>
          <w:szCs w:val="24"/>
          <w:shd w:val="clear" w:color="auto" w:fill="f8f9fa"/>
          <w:rtl w:val="0"/>
        </w:rPr>
        <w:t>αἰσχύνομαι</w:t>
      </w:r>
      <w:r>
        <w:rPr>
          <w:rFonts w:ascii="Palatino Linotype" w:cs="Palatino Linotype" w:hAnsi="Palatino Linotype" w:eastAsia="Palatino Linotype"/>
          <w:sz w:val="24"/>
          <w:szCs w:val="24"/>
          <w:shd w:val="clear" w:color="auto" w:fill="f8f9fa"/>
          <w:rtl w:val="0"/>
        </w:rPr>
        <w:t xml:space="preserve">, while the ancient root </w:t>
      </w:r>
      <w:r>
        <w:rPr>
          <w:rFonts w:ascii="Palatino Linotype" w:cs="Palatino Linotype" w:hAnsi="Palatino Linotype" w:eastAsia="Palatino Linotype" w:hint="default"/>
          <w:sz w:val="24"/>
          <w:szCs w:val="24"/>
          <w:shd w:val="clear" w:color="auto" w:fill="f8f9fa"/>
          <w:rtl w:val="0"/>
        </w:rPr>
        <w:t xml:space="preserve">αἰδώς </w:t>
      </w:r>
      <w:r>
        <w:rPr>
          <w:rFonts w:ascii="Palatino Linotype" w:cs="Palatino Linotype" w:hAnsi="Palatino Linotype" w:eastAsia="Palatino Linotype"/>
          <w:sz w:val="24"/>
          <w:szCs w:val="24"/>
          <w:shd w:val="clear" w:color="auto" w:fill="f8f9fa"/>
          <w:rtl w:val="0"/>
        </w:rPr>
        <w:t>(or its co-radical verb) are only attested once in the First Epistle to Timothy (2.9).</w:t>
      </w:r>
    </w:p>
    <w:p>
      <w:pPr>
        <w:pStyle w:val="Normal.0"/>
        <w:jc w:val="both"/>
        <w:rPr>
          <w:rFonts w:ascii="Palatino Linotype" w:cs="Palatino Linotype" w:hAnsi="Palatino Linotype" w:eastAsia="Palatino Linotype"/>
          <w:b w:val="1"/>
          <w:bCs w:val="1"/>
          <w:sz w:val="20"/>
          <w:szCs w:val="20"/>
        </w:rPr>
      </w:pPr>
    </w:p>
    <w:p>
      <w:pPr>
        <w:pStyle w:val="Normal.0"/>
        <w:jc w:val="both"/>
        <w:rPr>
          <w:rFonts w:ascii="Palatino Linotype" w:cs="Palatino Linotype" w:hAnsi="Palatino Linotype" w:eastAsia="Palatino Linotype"/>
          <w:b w:val="1"/>
          <w:bCs w:val="1"/>
          <w:sz w:val="22"/>
          <w:szCs w:val="22"/>
        </w:rPr>
      </w:pPr>
    </w:p>
    <w:p>
      <w:pPr>
        <w:pStyle w:val="Normal.0"/>
        <w:jc w:val="both"/>
        <w:rPr>
          <w:rFonts w:ascii="Palatino Linotype" w:cs="Palatino Linotype" w:hAnsi="Palatino Linotype" w:eastAsia="Palatino Linotype"/>
          <w:b w:val="1"/>
          <w:bCs w:val="1"/>
          <w:sz w:val="22"/>
          <w:szCs w:val="22"/>
        </w:rPr>
      </w:pPr>
      <w:r>
        <w:rPr>
          <w:rFonts w:ascii="Palatino Linotype" w:cs="Palatino Linotype" w:hAnsi="Palatino Linotype" w:eastAsia="Palatino Linotype"/>
          <w:b w:val="1"/>
          <w:bCs w:val="1"/>
          <w:sz w:val="22"/>
          <w:szCs w:val="22"/>
          <w:rtl w:val="0"/>
          <w:lang w:val="it-IT"/>
        </w:rPr>
        <w:t>4. The Imperial Age</w:t>
      </w:r>
    </w:p>
    <w:p>
      <w:pPr>
        <w:pStyle w:val="Normal.0"/>
        <w:jc w:val="both"/>
        <w:rPr>
          <w:rFonts w:ascii="Palatino Linotype" w:cs="Palatino Linotype" w:hAnsi="Palatino Linotype" w:eastAsia="Palatino Linotype"/>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This is as far as writers are concerned: but what about grammarians? The most ancient linguistic reflection on the new semantics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ἐντροπή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is found during the Imperial Age, in the synonymy treatise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De differentia vocabolorum</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attributed to various authors, including Ptolemy (Heylbut p. 395), which recognizes an affinity between the concepts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αἰδώς καὶ αἰσχύνη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based precisely on the commonality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ἐντροπή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respect</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and therefore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modesty</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pP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[THERE IS NOTHING MARKING THE LOCATION OF THE PASSAGE BETWEEN THESE TWO PARAGRAPHS, UNLIKE PREVIOUS EXAMPLES]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The testimony of Apollonius the Sophist is also significant: in his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Lexicon Homericum</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the explanation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ἐντρέπεσθαι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is given for the entry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αἰδεῖσθαι</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Apollonius, however, provides a useful gloss to understand the polysemy still implicit in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ἐντροπή</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whose primary meaning must have been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attentive gaze</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regard</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In fact, he uses that word to explain the Homeric term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ὀπωπή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sight</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gaze</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Even Herodian, the grammarian, explains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αἰδώς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through the synonym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ἐντροπή</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and shortly afterwards also mentions another adjective,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ἐ</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ντροπικός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shy</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which was however destined for total failure in literature.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b/>
        <w:t xml:space="preserve">This synonymous association soon entered literature: already in the first century CE, it is possible to find authors who couple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αἰδώς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and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ἐντροπή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as a dittology. The first one is probably Philo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Quaestiones in Genesim</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who is soon followed by Flavius Josephus (2 times out of 8 attestations).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pP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b/>
        <w:t xml:space="preserve">This development also leads to the emergence of the adjective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ἐντρεπτικός</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which can be traced back to the I-II century CE. It is interesting to highlight its causative meaning: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ἐντρεπτικός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refers to an awe-inspiring person or thing, not one that is cowed by awe, and therefore one who feels shame. The earliest example is probably to be found in the philosopher Epictetus (3x), in one of his </w:t>
      </w:r>
      <w:r>
        <w:rPr>
          <w:rFonts w:ascii="Palatino Linotype" w:cs="Palatino Linotype" w:hAnsi="Palatino Linotype" w:eastAsia="Palatino Linotype"/>
          <w:i w:val="1"/>
          <w:iCs w:val="1"/>
          <w:outline w:val="0"/>
          <w:color w:val="222222"/>
          <w:sz w:val="24"/>
          <w:szCs w:val="24"/>
          <w:shd w:val="clear" w:color="auto" w:fill="f8f9fa"/>
          <w:rtl w:val="0"/>
          <w14:textFill>
            <w14:solidFill>
              <w14:srgbClr w14:val="222222"/>
            </w14:solidFill>
          </w14:textFill>
        </w:rPr>
        <w:t>Discourses</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entitled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Against the Academics</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(9): it is used three times in the neutral with the meaning of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moral sense</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 xml:space="preserve">, which is remarkable even just because it comes from a stoic philosopher who probably makes frequent use of the word </w:t>
      </w:r>
      <w:r>
        <w:rPr>
          <w:rFonts w:ascii="Palatino Linotype" w:cs="Palatino Linotype" w:hAnsi="Palatino Linotype" w:eastAsia="Palatino Linotype" w:hint="default"/>
          <w:outline w:val="0"/>
          <w:color w:val="222222"/>
          <w:sz w:val="24"/>
          <w:szCs w:val="24"/>
          <w:shd w:val="clear" w:color="auto" w:fill="f8f9fa"/>
          <w:rtl w:val="0"/>
          <w14:textFill>
            <w14:solidFill>
              <w14:srgbClr w14:val="222222"/>
            </w14:solidFill>
          </w14:textFill>
        </w:rPr>
        <w:t xml:space="preserve">αἰδώς </w:t>
      </w:r>
      <w:r>
        <w:rPr>
          <w:rFonts w:ascii="Palatino Linotype" w:cs="Palatino Linotype" w:hAnsi="Palatino Linotype" w:eastAsia="Palatino Linotype"/>
          <w:outline w:val="0"/>
          <w:color w:val="222222"/>
          <w:sz w:val="24"/>
          <w:szCs w:val="24"/>
          <w:shd w:val="clear" w:color="auto" w:fill="f8f9fa"/>
          <w:rtl w:val="0"/>
          <w14:textFill>
            <w14:solidFill>
              <w14:srgbClr w14:val="222222"/>
            </w14:solidFill>
          </w14:textFill>
        </w:rPr>
        <w:t>with a meaning congruent with the modern one of conscience (Kamtekar 1998).</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 xml:space="preserve">Peculiarly, however, this adjective did not have an immediate success, quite the opposite, actually. Except for a single attestation in </w:t>
      </w:r>
      <w:r>
        <w:rPr>
          <w:rFonts w:ascii="Palatino Linotype" w:cs="Palatino Linotype" w:hAnsi="Palatino Linotype" w:eastAsia="Palatino Linotype" w:hint="default"/>
          <w:sz w:val="24"/>
          <w:szCs w:val="24"/>
          <w:shd w:val="clear" w:color="auto" w:fill="f8f9fa"/>
          <w:rtl w:val="0"/>
        </w:rPr>
        <w:t>Æ</w:t>
      </w:r>
      <w:r>
        <w:rPr>
          <w:rFonts w:ascii="Palatino Linotype" w:cs="Palatino Linotype" w:hAnsi="Palatino Linotype" w:eastAsia="Palatino Linotype"/>
          <w:sz w:val="24"/>
          <w:szCs w:val="24"/>
          <w:shd w:val="clear" w:color="auto" w:fill="f8f9fa"/>
          <w:rtl w:val="0"/>
        </w:rPr>
        <w:t>lianus, its real literary boom only starts from the fourth century CE onwards with Christian authors (we find it in John Chrysostom a total of 54 times, and he is not alone in using it so frequently).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 xml:space="preserve">In actual fact, just when the psychological value of </w:t>
      </w:r>
      <w:r>
        <w:rPr>
          <w:rFonts w:ascii="Palatino Linotype" w:cs="Palatino Linotype" w:hAnsi="Palatino Linotype" w:eastAsia="Palatino Linotype" w:hint="default"/>
          <w:sz w:val="24"/>
          <w:szCs w:val="24"/>
          <w:shd w:val="clear" w:color="auto" w:fill="f8f9fa"/>
          <w:rtl w:val="0"/>
        </w:rPr>
        <w:t xml:space="preserve">ἐντροπή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hint="default"/>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rPr>
        <w:t xml:space="preserve">seems to have been established, and used by Paul even with a causative meaning, the authors of the Imperial Age began to avoid its use, albeit with duly noted exceptions, such as that of the pseudo-Hippocratic treatise </w:t>
      </w:r>
      <w:r>
        <w:rPr>
          <w:rFonts w:ascii="Palatino Linotype" w:cs="Palatino Linotype" w:hAnsi="Palatino Linotype" w:eastAsia="Palatino Linotype" w:hint="default"/>
          <w:sz w:val="24"/>
          <w:szCs w:val="24"/>
          <w:shd w:val="clear" w:color="auto" w:fill="f8f9fa"/>
          <w:rtl w:val="0"/>
        </w:rPr>
        <w:t>περὶ εὐσχημοσύνης</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i w:val="1"/>
          <w:iCs w:val="1"/>
          <w:sz w:val="24"/>
          <w:szCs w:val="24"/>
          <w:shd w:val="clear" w:color="auto" w:fill="f8f9fa"/>
          <w:rtl w:val="0"/>
        </w:rPr>
        <w:t>De decenti habitu</w:t>
      </w:r>
      <w:r>
        <w:rPr>
          <w:rFonts w:ascii="Palatino Linotype" w:cs="Palatino Linotype" w:hAnsi="Palatino Linotype" w:eastAsia="Palatino Linotype"/>
          <w:sz w:val="24"/>
          <w:szCs w:val="24"/>
          <w:shd w:val="clear" w:color="auto" w:fill="f8f9fa"/>
          <w:rtl w:val="0"/>
        </w:rPr>
        <w:t xml:space="preserve"> (5), written between the first and second centuries CE, which includes modesty among the physician</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s other moral prerequisites.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 xml:space="preserve">On the other hand, anyone who expected to find the concepts of </w:t>
      </w:r>
      <w:r>
        <w:rPr>
          <w:rFonts w:ascii="Palatino Linotype" w:cs="Palatino Linotype" w:hAnsi="Palatino Linotype" w:eastAsia="Palatino Linotype" w:hint="default"/>
          <w:sz w:val="24"/>
          <w:szCs w:val="24"/>
          <w:shd w:val="clear" w:color="auto" w:fill="f8f9fa"/>
          <w:rtl w:val="0"/>
        </w:rPr>
        <w:t>ἐντροπἐ</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hint="default"/>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rPr>
        <w:t xml:space="preserve">or </w:t>
      </w:r>
      <w:r>
        <w:rPr>
          <w:rFonts w:ascii="Palatino Linotype" w:cs="Palatino Linotype" w:hAnsi="Palatino Linotype" w:eastAsia="Palatino Linotype" w:hint="default"/>
          <w:sz w:val="24"/>
          <w:szCs w:val="24"/>
          <w:shd w:val="clear" w:color="auto" w:fill="f8f9fa"/>
          <w:rtl w:val="0"/>
        </w:rPr>
        <w:t xml:space="preserve">ἐντρεπτικός </w:t>
      </w:r>
      <w:r>
        <w:rPr>
          <w:rFonts w:ascii="Palatino Linotype" w:cs="Palatino Linotype" w:hAnsi="Palatino Linotype" w:eastAsia="Palatino Linotype"/>
          <w:sz w:val="24"/>
          <w:szCs w:val="24"/>
          <w:shd w:val="clear" w:color="auto" w:fill="f8f9fa"/>
          <w:rtl w:val="0"/>
        </w:rPr>
        <w:t xml:space="preserve">in authors prone to intimate and moral considerations such as the emperors Marcus Aurelius and Julian to mention but two of the classics of the Imperial Age, will surely be disappointed. There is not even a single example: one finds instead the learned and conscious use of the ancient epic terminology of morality, based on </w:t>
      </w:r>
      <w:r>
        <w:rPr>
          <w:rFonts w:ascii="Palatino Linotype" w:cs="Palatino Linotype" w:hAnsi="Palatino Linotype" w:eastAsia="Palatino Linotype" w:hint="default"/>
          <w:sz w:val="24"/>
          <w:szCs w:val="24"/>
          <w:shd w:val="clear" w:color="auto" w:fill="f8f9fa"/>
          <w:rtl w:val="0"/>
        </w:rPr>
        <w:t>αἰδώς</w:t>
      </w:r>
      <w:r>
        <w:rPr>
          <w:rFonts w:ascii="Palatino Linotype" w:cs="Palatino Linotype" w:hAnsi="Palatino Linotype" w:eastAsia="Palatino Linotype"/>
          <w:sz w:val="24"/>
          <w:szCs w:val="24"/>
          <w:shd w:val="clear" w:color="auto" w:fill="f8f9fa"/>
          <w:rtl w:val="0"/>
        </w:rPr>
        <w:t xml:space="preserve">. Just in Marcus Aurelius one finds 29 occurrences of </w:t>
      </w:r>
      <w:r>
        <w:rPr>
          <w:rFonts w:ascii="Palatino Linotype" w:cs="Palatino Linotype" w:hAnsi="Palatino Linotype" w:eastAsia="Palatino Linotype" w:hint="default"/>
          <w:sz w:val="24"/>
          <w:szCs w:val="24"/>
          <w:shd w:val="clear" w:color="auto" w:fill="f8f9fa"/>
          <w:rtl w:val="0"/>
        </w:rPr>
        <w:t>αἰδώς</w:t>
      </w:r>
      <w:r>
        <w:rPr>
          <w:rFonts w:ascii="Palatino Linotype" w:cs="Palatino Linotype" w:hAnsi="Palatino Linotype" w:eastAsia="Palatino Linotype"/>
          <w:sz w:val="24"/>
          <w:szCs w:val="24"/>
          <w:shd w:val="clear" w:color="auto" w:fill="f8f9fa"/>
          <w:rtl w:val="0"/>
        </w:rPr>
        <w:t xml:space="preserve">, of the verb </w:t>
      </w:r>
      <w:r>
        <w:rPr>
          <w:rFonts w:ascii="Palatino Linotype" w:cs="Palatino Linotype" w:hAnsi="Palatino Linotype" w:eastAsia="Palatino Linotype" w:hint="default"/>
          <w:sz w:val="24"/>
          <w:szCs w:val="24"/>
          <w:shd w:val="clear" w:color="auto" w:fill="f8f9fa"/>
          <w:rtl w:val="0"/>
        </w:rPr>
        <w:t xml:space="preserve">αἰδέομαι </w:t>
      </w:r>
      <w:r>
        <w:rPr>
          <w:rFonts w:ascii="Palatino Linotype" w:cs="Palatino Linotype" w:hAnsi="Palatino Linotype" w:eastAsia="Palatino Linotype"/>
          <w:sz w:val="24"/>
          <w:szCs w:val="24"/>
          <w:shd w:val="clear" w:color="auto" w:fill="f8f9fa"/>
          <w:rtl w:val="0"/>
        </w:rPr>
        <w:t>and of the co-radical adjectives (</w:t>
      </w:r>
      <w:r>
        <w:rPr>
          <w:rFonts w:ascii="Palatino Linotype" w:cs="Palatino Linotype" w:hAnsi="Palatino Linotype" w:eastAsia="Palatino Linotype" w:hint="default"/>
          <w:sz w:val="24"/>
          <w:szCs w:val="24"/>
          <w:shd w:val="clear" w:color="auto" w:fill="f8f9fa"/>
          <w:rtl w:val="0"/>
        </w:rPr>
        <w:t>αἰδέσιμος</w:t>
      </w:r>
      <w:r>
        <w:rPr>
          <w:rFonts w:ascii="Palatino Linotype" w:cs="Palatino Linotype" w:hAnsi="Palatino Linotype" w:eastAsia="Palatino Linotype"/>
          <w:sz w:val="24"/>
          <w:szCs w:val="24"/>
          <w:shd w:val="clear" w:color="auto" w:fill="f8f9fa"/>
          <w:rtl w:val="0"/>
        </w:rPr>
        <w:t xml:space="preserve">, </w:t>
      </w:r>
      <w:r>
        <w:rPr>
          <w:rFonts w:ascii="Palatino Linotype" w:cs="Palatino Linotype" w:hAnsi="Palatino Linotype" w:eastAsia="Palatino Linotype" w:hint="default"/>
          <w:sz w:val="24"/>
          <w:szCs w:val="24"/>
          <w:shd w:val="clear" w:color="auto" w:fill="f8f9fa"/>
          <w:rtl w:val="0"/>
        </w:rPr>
        <w:t>αἰδήμων</w:t>
      </w:r>
      <w:r>
        <w:rPr>
          <w:rFonts w:ascii="Palatino Linotype" w:cs="Palatino Linotype" w:hAnsi="Palatino Linotype" w:eastAsia="Palatino Linotype"/>
          <w:sz w:val="24"/>
          <w:szCs w:val="24"/>
          <w:shd w:val="clear" w:color="auto" w:fill="f8f9fa"/>
          <w:rtl w:val="0"/>
        </w:rPr>
        <w:t>). A similar tally can be carried out in the texts written by the modest Julian.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Palatino Linotype" w:cs="Palatino Linotype" w:hAnsi="Palatino Linotype" w:eastAsia="Palatino Linotype"/>
          <w:sz w:val="24"/>
          <w:szCs w:val="24"/>
          <w:shd w:val="clear" w:color="auto" w:fill="f8f9fa"/>
          <w:rtl w:val="0"/>
        </w:rPr>
      </w:pPr>
      <w:r>
        <w:rPr>
          <w:rFonts w:ascii="Palatino Linotype" w:cs="Palatino Linotype" w:hAnsi="Palatino Linotype" w:eastAsia="Palatino Linotype"/>
          <w:sz w:val="24"/>
          <w:szCs w:val="24"/>
          <w:shd w:val="clear" w:color="auto" w:fill="f8f9fa"/>
          <w:rtl w:val="0"/>
        </w:rPr>
        <w:tab/>
        <w:t xml:space="preserve">With the Second Sophistic, the erudite reaction towards many semantic and lexical developments of the Hellenistic age definitively succeeded in effacing any trace of spoken Greek and in making a large number of innovations disappear from (or simply not enter) the literary language. Among them are </w:t>
      </w:r>
      <w:r>
        <w:rPr>
          <w:rFonts w:ascii="Palatino Linotype" w:cs="Palatino Linotype" w:hAnsi="Palatino Linotype" w:eastAsia="Palatino Linotype" w:hint="default"/>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hint="default"/>
          <w:sz w:val="24"/>
          <w:szCs w:val="24"/>
          <w:shd w:val="clear" w:color="auto" w:fill="f8f9fa"/>
          <w:rtl w:val="0"/>
        </w:rPr>
        <w:t xml:space="preserve">ἐντροπή </w:t>
      </w:r>
      <w:r>
        <w:rPr>
          <w:rFonts w:ascii="Palatino Linotype" w:cs="Palatino Linotype" w:hAnsi="Palatino Linotype" w:eastAsia="Palatino Linotype"/>
          <w:sz w:val="24"/>
          <w:szCs w:val="24"/>
          <w:shd w:val="clear" w:color="auto" w:fill="f8f9fa"/>
          <w:rtl w:val="0"/>
        </w:rPr>
        <w:t>with their emotional value. This, however, could not happen in the language of the inscriptions, at least not in those without any literary pretensions. For instance, in a long epigraph dated to the second century CE, found in Palestine at Tell Sandahannah and published in 1902 by R. W</w:t>
      </w:r>
      <w:r>
        <w:rPr>
          <w:rFonts w:ascii="Palatino Linotype" w:cs="Palatino Linotype" w:hAnsi="Palatino Linotype" w:eastAsia="Palatino Linotype" w:hint="default"/>
          <w:sz w:val="24"/>
          <w:szCs w:val="24"/>
          <w:shd w:val="clear" w:color="auto" w:fill="f8f9fa"/>
          <w:rtl w:val="0"/>
        </w:rPr>
        <w:t>ü</w:t>
      </w:r>
      <w:r>
        <w:rPr>
          <w:rFonts w:ascii="Palatino Linotype" w:cs="Palatino Linotype" w:hAnsi="Palatino Linotype" w:eastAsia="Palatino Linotype"/>
          <w:sz w:val="24"/>
          <w:szCs w:val="24"/>
          <w:shd w:val="clear" w:color="auto" w:fill="f8f9fa"/>
          <w:rtl w:val="0"/>
        </w:rPr>
        <w:t xml:space="preserve">nsch, one can read about a man held in captivity for three years who asks his correspondent for help and compassion, asking him not to reject his request and to learn about his story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i w:val="1"/>
          <w:iCs w:val="1"/>
          <w:sz w:val="24"/>
          <w:szCs w:val="24"/>
          <w:shd w:val="clear" w:color="auto" w:fill="f8f9fa"/>
          <w:rtl w:val="0"/>
        </w:rPr>
        <w:t>avec compassion</w:t>
      </w:r>
      <w:r>
        <w:rPr>
          <w:rFonts w:ascii="Palatino Linotype" w:cs="Palatino Linotype" w:hAnsi="Palatino Linotype" w:eastAsia="Palatino Linotype" w:hint="default"/>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hint="default"/>
          <w:sz w:val="24"/>
          <w:szCs w:val="24"/>
          <w:shd w:val="clear" w:color="auto" w:fill="f8f9fa"/>
          <w:rtl w:val="0"/>
        </w:rPr>
        <w:t xml:space="preserve">ἀλ </w:t>
      </w:r>
      <w:r>
        <w:rPr>
          <w:rFonts w:ascii="Palatino Linotype" w:cs="Palatino Linotype" w:hAnsi="Palatino Linotype" w:eastAsia="Palatino Linotype"/>
          <w:sz w:val="24"/>
          <w:szCs w:val="24"/>
          <w:shd w:val="clear" w:color="auto" w:fill="f8f9fa"/>
          <w:rtl w:val="0"/>
        </w:rPr>
        <w:t>'</w:t>
      </w:r>
      <w:r>
        <w:rPr>
          <w:rFonts w:ascii="Palatino Linotype" w:cs="Palatino Linotype" w:hAnsi="Palatino Linotype" w:eastAsia="Palatino Linotype" w:hint="default"/>
          <w:sz w:val="24"/>
          <w:szCs w:val="24"/>
          <w:shd w:val="clear" w:color="auto" w:fill="f8f9fa"/>
          <w:rtl w:val="0"/>
        </w:rPr>
        <w:t>ἐντρεπόμενος ἴσθι τἀμά</w:t>
      </w:r>
      <w:r>
        <w:rPr>
          <w:rFonts w:ascii="Palatino Linotype" w:cs="Palatino Linotype" w:hAnsi="Palatino Linotype" w:eastAsia="Palatino Linotype"/>
          <w:sz w:val="24"/>
          <w:szCs w:val="24"/>
          <w:shd w:val="clear" w:color="auto" w:fill="f8f9fa"/>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tl w:val="0"/>
        </w:rPr>
      </w:pPr>
      <w:r>
        <w:rPr>
          <w:rFonts w:ascii="Palatino Linotype" w:cs="Palatino Linotype" w:hAnsi="Palatino Linotype" w:eastAsia="Palatino Linotype"/>
          <w:sz w:val="24"/>
          <w:szCs w:val="24"/>
          <w:shd w:val="clear" w:color="auto" w:fill="f8f9fa"/>
          <w:rtl w:val="0"/>
        </w:rPr>
        <w:tab/>
        <w:t xml:space="preserve">The Greeks of the Hellenistic and Imperial Age no longer spontaneously felt that sense of respect and reverence for the Homeric concept of </w:t>
      </w:r>
      <w:r>
        <w:rPr>
          <w:rFonts w:ascii="Palatino Linotype" w:cs="Palatino Linotype" w:hAnsi="Palatino Linotype" w:eastAsia="Palatino Linotype" w:hint="default"/>
          <w:sz w:val="24"/>
          <w:szCs w:val="24"/>
          <w:shd w:val="clear" w:color="auto" w:fill="f8f9fa"/>
          <w:rtl w:val="0"/>
        </w:rPr>
        <w:t>αἰδώς</w:t>
      </w:r>
      <w:r>
        <w:rPr>
          <w:rFonts w:ascii="Palatino Linotype" w:cs="Palatino Linotype" w:hAnsi="Palatino Linotype" w:eastAsia="Palatino Linotype"/>
          <w:sz w:val="24"/>
          <w:szCs w:val="24"/>
          <w:shd w:val="clear" w:color="auto" w:fill="f8f9fa"/>
          <w:rtl w:val="0"/>
        </w:rPr>
        <w:t>, but rather reserved it for the learned language. If idealistic categories can still be used to some extent, it had already been a long time since Greek speakers had begun the concept</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 xml:space="preserve">s journey of self-reflection and folding onto itself that modern linguists call </w:t>
      </w:r>
      <w:r>
        <w:rPr>
          <w:rFonts w:ascii="Palatino Linotype" w:cs="Palatino Linotype" w:hAnsi="Palatino Linotype" w:eastAsia="Palatino Linotype"/>
          <w:i w:val="1"/>
          <w:iCs w:val="1"/>
          <w:sz w:val="24"/>
          <w:szCs w:val="24"/>
          <w:shd w:val="clear" w:color="auto" w:fill="f8f9fa"/>
          <w:rtl w:val="0"/>
        </w:rPr>
        <w:t>subjectification</w:t>
      </w:r>
      <w:r>
        <w:rPr>
          <w:rFonts w:ascii="Palatino Linotype" w:cs="Palatino Linotype" w:hAnsi="Palatino Linotype" w:eastAsia="Palatino Linotype"/>
          <w:sz w:val="24"/>
          <w:szCs w:val="24"/>
          <w:shd w:val="clear" w:color="auto" w:fill="f8f9fa"/>
          <w:rtl w:val="0"/>
        </w:rPr>
        <w:t xml:space="preserve">. This journey was to take it from </w:t>
      </w:r>
      <w:r>
        <w:rPr>
          <w:rFonts w:ascii="Palatino Linotype" w:cs="Palatino Linotype" w:hAnsi="Palatino Linotype" w:eastAsia="Palatino Linotype" w:hint="default"/>
          <w:sz w:val="24"/>
          <w:szCs w:val="24"/>
          <w:shd w:val="clear" w:color="auto" w:fill="f8f9fa"/>
          <w:rtl w:val="0"/>
        </w:rPr>
        <w:t xml:space="preserve">ἐντρέπομαι </w:t>
      </w:r>
      <w:r>
        <w:rPr>
          <w:rFonts w:ascii="Palatino Linotype" w:cs="Palatino Linotype" w:hAnsi="Palatino Linotype" w:eastAsia="Palatino Linotype"/>
          <w:sz w:val="24"/>
          <w:szCs w:val="24"/>
          <w:shd w:val="clear" w:color="auto" w:fill="f8f9fa"/>
          <w:rtl w:val="0"/>
        </w:rPr>
        <w:t xml:space="preserve">with the meaning of </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I worry</w:t>
      </w:r>
      <w:r>
        <w:rPr>
          <w:rFonts w:ascii="Palatino Linotype" w:cs="Palatino Linotype" w:hAnsi="Palatino Linotype" w:eastAsia="Palatino Linotype" w:hint="default"/>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 xml:space="preserve">already attested in Homer, through </w:t>
      </w:r>
      <w:r>
        <w:rPr>
          <w:rFonts w:ascii="Palatino Linotype" w:cs="Palatino Linotype" w:hAnsi="Palatino Linotype" w:eastAsia="Palatino Linotype" w:hint="default"/>
          <w:sz w:val="24"/>
          <w:szCs w:val="24"/>
          <w:shd w:val="clear" w:color="auto" w:fill="f8f9fa"/>
          <w:rtl w:val="0"/>
        </w:rPr>
        <w:t xml:space="preserve">ἐντροπή </w:t>
      </w:r>
      <w:r>
        <w:rPr>
          <w:rFonts w:ascii="Palatino Linotype" w:cs="Palatino Linotype" w:hAnsi="Palatino Linotype" w:eastAsia="Palatino Linotype" w:hint="default"/>
          <w:outline w:val="0"/>
          <w:color w:val="ff40ff"/>
          <w:sz w:val="24"/>
          <w:szCs w:val="24"/>
          <w:shd w:val="clear" w:color="auto" w:fill="f8f9fa"/>
          <w:rtl w:val="0"/>
          <w14:textFill>
            <w14:solidFill>
              <w14:srgbClr w14:val="FF40FF"/>
            </w14:solidFill>
          </w14:textFill>
        </w:rPr>
        <w:t>‘</w:t>
      </w: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care, respect, esteem</w:t>
      </w:r>
      <w:r>
        <w:rPr>
          <w:rFonts w:ascii="Palatino Linotype" w:cs="Palatino Linotype" w:hAnsi="Palatino Linotype" w:eastAsia="Palatino Linotype" w:hint="default"/>
          <w:outline w:val="0"/>
          <w:color w:val="ff40ff"/>
          <w:sz w:val="24"/>
          <w:szCs w:val="24"/>
          <w:shd w:val="clear" w:color="auto" w:fill="f8f9fa"/>
          <w:rtl w:val="0"/>
          <w14:textFill>
            <w14:solidFill>
              <w14:srgbClr w14:val="FF40FF"/>
            </w14:solidFill>
          </w14:textFill>
        </w:rPr>
        <w:t>’</w:t>
      </w:r>
      <w:r>
        <w:rPr>
          <w:rFonts w:ascii="Palatino Linotype" w:cs="Palatino Linotype" w:hAnsi="Palatino Linotype" w:eastAsia="Palatino Linotype"/>
          <w:outline w:val="0"/>
          <w:color w:val="ff40ff"/>
          <w:sz w:val="24"/>
          <w:szCs w:val="24"/>
          <w:shd w:val="clear" w:color="auto" w:fill="f8f9fa"/>
          <w:rtl w:val="0"/>
          <w14:textFill>
            <w14:solidFill>
              <w14:srgbClr w14:val="FF40FF"/>
            </w14:solidFill>
          </w14:textFill>
        </w:rPr>
        <w:t xml:space="preserve">, and lastly </w:t>
      </w:r>
      <w:r>
        <w:rPr>
          <w:rFonts w:ascii="Palatino Linotype" w:cs="Palatino Linotype" w:hAnsi="Palatino Linotype" w:eastAsia="Palatino Linotype"/>
          <w:sz w:val="24"/>
          <w:szCs w:val="24"/>
          <w:shd w:val="clear" w:color="auto" w:fill="f8f9fa"/>
          <w:rtl w:val="0"/>
        </w:rPr>
        <w:t xml:space="preserve">to the neo-Greek use of </w:t>
      </w:r>
      <w:r>
        <w:rPr>
          <w:rFonts w:ascii="Palatino Linotype" w:cs="Palatino Linotype" w:hAnsi="Palatino Linotype" w:eastAsia="Palatino Linotype" w:hint="default"/>
          <w:sz w:val="24"/>
          <w:szCs w:val="24"/>
          <w:shd w:val="clear" w:color="auto" w:fill="f8f9fa"/>
          <w:rtl w:val="0"/>
        </w:rPr>
        <w:t>ντροπή ‘</w:t>
      </w:r>
      <w:r>
        <w:rPr>
          <w:rFonts w:ascii="Palatino Linotype" w:cs="Palatino Linotype" w:hAnsi="Palatino Linotype" w:eastAsia="Palatino Linotype"/>
          <w:sz w:val="24"/>
          <w:szCs w:val="24"/>
          <w:shd w:val="clear" w:color="auto" w:fill="f8f9fa"/>
          <w:rtl w:val="0"/>
        </w:rPr>
        <w:t>shame</w:t>
      </w:r>
      <w:r>
        <w:rPr>
          <w:rFonts w:ascii="Palatino Linotype" w:cs="Palatino Linotype" w:hAnsi="Palatino Linotype" w:eastAsia="Palatino Linotype" w:hint="default"/>
          <w:sz w:val="24"/>
          <w:szCs w:val="24"/>
          <w:shd w:val="clear" w:color="auto" w:fill="f8f9fa"/>
          <w:rtl w:val="0"/>
        </w:rPr>
        <w:t xml:space="preserve">’ </w:t>
      </w:r>
      <w:r>
        <w:rPr>
          <w:rFonts w:ascii="Palatino Linotype" w:cs="Palatino Linotype" w:hAnsi="Palatino Linotype" w:eastAsia="Palatino Linotype"/>
          <w:sz w:val="24"/>
          <w:szCs w:val="24"/>
          <w:shd w:val="clear" w:color="auto" w:fill="f8f9fa"/>
          <w:rtl w:val="0"/>
        </w:rPr>
        <w:t xml:space="preserve">and </w:t>
      </w:r>
      <w:r>
        <w:rPr>
          <w:rFonts w:ascii="Palatino Linotype" w:cs="Palatino Linotype" w:hAnsi="Palatino Linotype" w:eastAsia="Palatino Linotype" w:hint="default"/>
          <w:sz w:val="24"/>
          <w:szCs w:val="24"/>
          <w:shd w:val="clear" w:color="auto" w:fill="f8f9fa"/>
          <w:rtl w:val="0"/>
        </w:rPr>
        <w:t>ντρέπομαι ‘</w:t>
      </w:r>
      <w:r>
        <w:rPr>
          <w:rFonts w:ascii="Palatino Linotype" w:cs="Palatino Linotype" w:hAnsi="Palatino Linotype" w:eastAsia="Palatino Linotype"/>
          <w:sz w:val="24"/>
          <w:szCs w:val="24"/>
          <w:shd w:val="clear" w:color="auto" w:fill="f8f9fa"/>
          <w:rtl w:val="0"/>
        </w:rPr>
        <w:t>I am ashamed</w:t>
      </w:r>
      <w:r>
        <w:rPr>
          <w:rFonts w:ascii="Palatino Linotype" w:cs="Palatino Linotype" w:hAnsi="Palatino Linotype" w:eastAsia="Palatino Linotype" w:hint="default"/>
          <w:sz w:val="24"/>
          <w:szCs w:val="24"/>
          <w:shd w:val="clear" w:color="auto" w:fill="f8f9fa"/>
          <w:rtl w:val="0"/>
        </w:rPr>
        <w:t>’</w:t>
      </w:r>
      <w:r>
        <w:rPr>
          <w:rFonts w:ascii="Palatino Linotype" w:cs="Palatino Linotype" w:hAnsi="Palatino Linotype" w:eastAsia="Palatino Linotype"/>
          <w:sz w:val="24"/>
          <w:szCs w:val="24"/>
          <w:shd w:val="clear" w:color="auto" w:fill="f8f9fa"/>
          <w:rtl w:val="0"/>
        </w:rPr>
        <w:t>.</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16" w:hanging="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76" w:hanging="3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36" w:hanging="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it-IT"/>
      <w14:textFill>
        <w14:solidFill>
          <w14:srgbClr w14:val="000000"/>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