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CD" w:rsidRDefault="00A97E28" w:rsidP="00A97E28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מחקר השוואתי על דור ה-</w:t>
      </w:r>
      <w:r>
        <w:rPr>
          <w:rFonts w:asciiTheme="majorBidi" w:hAnsiTheme="majorBidi" w:cstheme="majorBidi" w:hint="cs"/>
          <w:b/>
          <w:bCs/>
          <w:sz w:val="24"/>
          <w:szCs w:val="24"/>
        </w:rPr>
        <w:t>Z</w:t>
      </w:r>
    </w:p>
    <w:p w:rsidR="00A97E28" w:rsidRDefault="00A97E28" w:rsidP="00A97E28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מסמך הסכמה מדעת</w:t>
      </w:r>
    </w:p>
    <w:p w:rsidR="00A97E28" w:rsidRDefault="00A97E28" w:rsidP="00A97E28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83E61" w:rsidRDefault="00A97E28" w:rsidP="008805C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מתבקש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להשתתף במחקר. מדענים עורכים מחקרים כדי לענות אל שאלות חשובות שעשויות לשנות או לשפר את האופן שבו דברים </w:t>
      </w:r>
      <w:r w:rsidR="00981A7B">
        <w:rPr>
          <w:rFonts w:asciiTheme="majorBidi" w:hAnsiTheme="majorBidi" w:cstheme="majorBidi" w:hint="cs"/>
          <w:sz w:val="24"/>
          <w:szCs w:val="24"/>
          <w:rtl/>
        </w:rPr>
        <w:t xml:space="preserve">ייעשו </w:t>
      </w:r>
      <w:r>
        <w:rPr>
          <w:rFonts w:asciiTheme="majorBidi" w:hAnsiTheme="majorBidi" w:cstheme="majorBidi" w:hint="cs"/>
          <w:sz w:val="24"/>
          <w:szCs w:val="24"/>
          <w:rtl/>
        </w:rPr>
        <w:t>בעתיד. טופס הסכמה זה יספק 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מידע אודות המחקר כדי לעזור 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להחליט האם את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רוצ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להשתתף בו. אנו מבקשים שתקרא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את הטופס ותשאל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כל שאלה שיש 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לפני שאת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מסכי</w:t>
      </w:r>
      <w:r w:rsidR="00241A5B">
        <w:rPr>
          <w:rFonts w:asciiTheme="majorBidi" w:hAnsiTheme="majorBidi" w:cstheme="majorBidi" w:hint="cs"/>
          <w:sz w:val="24"/>
          <w:szCs w:val="24"/>
          <w:rtl/>
        </w:rPr>
        <w:t>מ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להשתתף במחקר.</w:t>
      </w:r>
    </w:p>
    <w:p w:rsidR="008805C7" w:rsidRDefault="008805C7" w:rsidP="008805C7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p w:rsidR="00383E61" w:rsidRPr="00383E61" w:rsidRDefault="005012FA" w:rsidP="00383E61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מי </w:t>
      </w:r>
      <w:r w:rsidR="00383E61" w:rsidRPr="00383E6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החוקרים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/>
        </w:rPr>
        <w:t>שעומדים מאחורי המחקר</w:t>
      </w:r>
      <w:r w:rsidR="00383E61" w:rsidRPr="00383E6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?</w:t>
      </w:r>
    </w:p>
    <w:p w:rsidR="00383E61" w:rsidRDefault="00383E61" w:rsidP="00383E6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המחקר נערך על ידי קורי סימילר, פרופסור-חבר בלימודי מנהיגות בחינוך וארגונים ב-</w:t>
      </w:r>
      <w:r>
        <w:rPr>
          <w:rFonts w:asciiTheme="majorBidi" w:hAnsiTheme="majorBidi" w:cstheme="majorBidi"/>
          <w:sz w:val="24"/>
          <w:szCs w:val="24"/>
          <w:lang w:val="en-US"/>
        </w:rPr>
        <w:t>Wright State University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ומגאן גרייס, יועצת </w:t>
      </w:r>
      <w:r w:rsidR="00981A7B">
        <w:rPr>
          <w:rFonts w:asciiTheme="majorBidi" w:hAnsiTheme="majorBidi" w:cstheme="majorBidi" w:hint="cs"/>
          <w:sz w:val="24"/>
          <w:szCs w:val="24"/>
          <w:rtl/>
        </w:rPr>
        <w:t xml:space="preserve">בחברת </w:t>
      </w:r>
      <w:r>
        <w:rPr>
          <w:rFonts w:asciiTheme="majorBidi" w:hAnsiTheme="majorBidi" w:cstheme="majorBidi"/>
          <w:sz w:val="24"/>
          <w:szCs w:val="24"/>
          <w:lang w:val="en-US"/>
        </w:rPr>
        <w:t>Plaid, LLC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383E61" w:rsidRDefault="00383E61" w:rsidP="00383E6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383E61" w:rsidRDefault="00551312" w:rsidP="00383E61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מטרת המחקר</w:t>
      </w:r>
    </w:p>
    <w:p w:rsidR="00551312" w:rsidRDefault="00551312" w:rsidP="005012FA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מטרת המחקר היא לגלות מאפיינים, השקפות והעדפות התנהגותיות של דור ה-</w:t>
      </w:r>
      <w:r>
        <w:rPr>
          <w:rFonts w:asciiTheme="majorBidi" w:hAnsiTheme="majorBidi" w:cstheme="majorBidi" w:hint="cs"/>
          <w:sz w:val="24"/>
          <w:szCs w:val="24"/>
        </w:rPr>
        <w:t>Z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(ילידי </w:t>
      </w:r>
      <w:r w:rsidR="005012FA">
        <w:rPr>
          <w:rFonts w:asciiTheme="majorBidi" w:hAnsiTheme="majorBidi" w:cstheme="majorBidi" w:hint="cs"/>
          <w:sz w:val="24"/>
          <w:szCs w:val="24"/>
          <w:rtl/>
        </w:rPr>
        <w:t>2010-1995</w:t>
      </w:r>
      <w:r>
        <w:rPr>
          <w:rFonts w:asciiTheme="majorBidi" w:hAnsiTheme="majorBidi" w:cstheme="majorBidi" w:hint="cs"/>
          <w:sz w:val="24"/>
          <w:szCs w:val="24"/>
          <w:rtl/>
        </w:rPr>
        <w:t>), עם דגש מיוחד על השו</w:t>
      </w:r>
      <w:r w:rsidR="003D267E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אה בין </w:t>
      </w:r>
      <w:r w:rsidR="005012FA">
        <w:rPr>
          <w:rFonts w:asciiTheme="majorBidi" w:hAnsiTheme="majorBidi" w:cstheme="majorBidi" w:hint="cs"/>
          <w:sz w:val="24"/>
          <w:szCs w:val="24"/>
          <w:rtl/>
        </w:rPr>
        <w:t>מי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שנולדו בין </w:t>
      </w:r>
      <w:r w:rsidR="005012FA">
        <w:rPr>
          <w:rFonts w:asciiTheme="majorBidi" w:hAnsiTheme="majorBidi" w:cstheme="majorBidi" w:hint="cs"/>
          <w:sz w:val="24"/>
          <w:szCs w:val="24"/>
          <w:rtl/>
        </w:rPr>
        <w:t>2001-1995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="005012FA">
        <w:rPr>
          <w:rFonts w:asciiTheme="majorBidi" w:hAnsiTheme="majorBidi" w:cstheme="majorBidi" w:hint="cs"/>
          <w:sz w:val="24"/>
          <w:szCs w:val="24"/>
          <w:rtl/>
        </w:rPr>
        <w:t>בין מי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שנולדו בשנת 2002 או מאוחר יותר.</w:t>
      </w:r>
    </w:p>
    <w:p w:rsidR="008805C7" w:rsidRDefault="008805C7" w:rsidP="008805C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51312" w:rsidRDefault="008805C7" w:rsidP="00551312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נבחרת כמשתת</w:t>
      </w:r>
      <w:r w:rsidR="00241A5B">
        <w:rPr>
          <w:rFonts w:asciiTheme="majorBidi" w:hAnsiTheme="majorBidi" w:cstheme="majorBidi" w:hint="cs"/>
          <w:sz w:val="24"/>
          <w:szCs w:val="24"/>
          <w:rtl/>
        </w:rPr>
        <w:t>פ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אפשרי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/ת</w:t>
      </w:r>
      <w:r w:rsidR="005012F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כיוון שאת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סטודנט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sz w:val="24"/>
          <w:szCs w:val="24"/>
          <w:rtl/>
        </w:rPr>
        <w:t>י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לתואר ראשון במכללה או באוניברסיטה או חבר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בארגון המורכב ממבוגרים צעירים.</w:t>
      </w:r>
    </w:p>
    <w:p w:rsidR="008805C7" w:rsidRDefault="008805C7" w:rsidP="008805C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51312" w:rsidRDefault="006571CC" w:rsidP="00551312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ההשתתפו</w:t>
      </w:r>
      <w:r>
        <w:rPr>
          <w:rFonts w:asciiTheme="majorBidi" w:hAnsiTheme="majorBidi" w:cstheme="majorBidi" w:hint="eastAsia"/>
          <w:b/>
          <w:bCs/>
          <w:sz w:val="24"/>
          <w:szCs w:val="24"/>
          <w:u w:val="single"/>
          <w:rtl/>
        </w:rPr>
        <w:t>ת</w:t>
      </w:r>
      <w:r w:rsidR="0055131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במחקר זה היא</w:t>
      </w:r>
      <w:r w:rsidR="004616F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על בסיס התנדבותי</w:t>
      </w:r>
    </w:p>
    <w:p w:rsidR="00551312" w:rsidRDefault="008805C7" w:rsidP="004616FB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מחקר זה כרוך במילוי 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>סקר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אנונימי באינטרנט. את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יכול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לדלג על שאלות שלא נוח 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לענות עליהן, ויכול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להפסיק את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 xml:space="preserve">מילוי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הסקר בכל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שלב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8805C7" w:rsidRDefault="008805C7" w:rsidP="008805C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805C7" w:rsidRDefault="008805C7" w:rsidP="008805C7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מה יקרה במהלך הסקר?</w:t>
      </w:r>
    </w:p>
    <w:p w:rsidR="008805C7" w:rsidRDefault="008805C7" w:rsidP="008805C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תתבקש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למלא סקר אנונימי באינטרנט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 xml:space="preserve">על </w:t>
      </w:r>
      <w:r>
        <w:rPr>
          <w:rFonts w:asciiTheme="majorBidi" w:hAnsiTheme="majorBidi" w:cstheme="majorBidi" w:hint="cs"/>
          <w:sz w:val="24"/>
          <w:szCs w:val="24"/>
          <w:rtl/>
        </w:rPr>
        <w:t>אודות המאפיינים, ההשקפות וההעדפות ההתנהגו</w:t>
      </w:r>
      <w:r w:rsidR="003D267E">
        <w:rPr>
          <w:rFonts w:asciiTheme="majorBidi" w:hAnsiTheme="majorBidi" w:cstheme="majorBidi" w:hint="cs"/>
          <w:sz w:val="24"/>
          <w:szCs w:val="24"/>
          <w:rtl/>
        </w:rPr>
        <w:t>ת</w:t>
      </w:r>
      <w:r>
        <w:rPr>
          <w:rFonts w:asciiTheme="majorBidi" w:hAnsiTheme="majorBidi" w:cstheme="majorBidi" w:hint="cs"/>
          <w:sz w:val="24"/>
          <w:szCs w:val="24"/>
          <w:rtl/>
        </w:rPr>
        <w:t>יות של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בקשר למספר נושאים. הסקר כולל שאל</w:t>
      </w:r>
      <w:r w:rsidR="00981A7B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ת סגורות ושאלות פתוחות.</w:t>
      </w:r>
    </w:p>
    <w:p w:rsidR="008805C7" w:rsidRDefault="008805C7" w:rsidP="008805C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805C7" w:rsidRDefault="008805C7" w:rsidP="004616FB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אי</w:t>
      </w:r>
      <w:r w:rsidR="004616F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לו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נושאים נכללים בסקר?</w:t>
      </w:r>
    </w:p>
    <w:p w:rsidR="008805C7" w:rsidRDefault="004616FB" w:rsidP="004616FB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השתייכות גזעית או אתנית</w:t>
      </w:r>
    </w:p>
    <w:p w:rsidR="008805C7" w:rsidRDefault="008805C7" w:rsidP="008805C7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דעות פוליטיות</w:t>
      </w:r>
    </w:p>
    <w:p w:rsidR="008805C7" w:rsidRDefault="008805C7" w:rsidP="008805C7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אמונות דתיות או פילוסופיות</w:t>
      </w:r>
    </w:p>
    <w:p w:rsidR="008805C7" w:rsidRDefault="008805C7" w:rsidP="008805C7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נתונים על בריאות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</w:p>
    <w:p w:rsidR="008805C7" w:rsidRDefault="008805C7" w:rsidP="004616FB">
      <w:pPr>
        <w:pStyle w:val="a7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מידע </w:t>
      </w:r>
      <w:commentRangeStart w:id="0"/>
      <w:r>
        <w:rPr>
          <w:rFonts w:asciiTheme="majorBidi" w:hAnsiTheme="majorBidi" w:cstheme="majorBidi" w:hint="cs"/>
          <w:sz w:val="24"/>
          <w:szCs w:val="24"/>
          <w:rtl/>
        </w:rPr>
        <w:t>על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 xml:space="preserve"> חיי המין שלך</w:t>
      </w:r>
      <w:commentRangeEnd w:id="0"/>
      <w:r w:rsidR="004616FB">
        <w:rPr>
          <w:rStyle w:val="a8"/>
          <w:rtl/>
        </w:rPr>
        <w:commentReference w:id="0"/>
      </w:r>
      <w:r>
        <w:rPr>
          <w:rFonts w:asciiTheme="majorBidi" w:hAnsiTheme="majorBidi" w:cstheme="majorBidi" w:hint="cs"/>
          <w:sz w:val="24"/>
          <w:szCs w:val="24"/>
          <w:rtl/>
        </w:rPr>
        <w:t>/נטייה מינית</w:t>
      </w:r>
    </w:p>
    <w:p w:rsidR="008805C7" w:rsidRDefault="008805C7" w:rsidP="008805C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805C7" w:rsidRDefault="008805C7" w:rsidP="004616FB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כמה זמן </w:t>
      </w:r>
      <w:r w:rsidR="004616F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אורך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מילוי הסקר?</w:t>
      </w:r>
    </w:p>
    <w:p w:rsidR="008805C7" w:rsidRDefault="008805C7" w:rsidP="007771E4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מילוי הסקר ידרוש כ-20 דקו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>ת.</w:t>
      </w:r>
    </w:p>
    <w:p w:rsidR="007771E4" w:rsidRDefault="007771E4" w:rsidP="007771E4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771E4" w:rsidRDefault="008805C7" w:rsidP="007771E4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מהם הסיכונים של השתתפות בסקר?</w:t>
      </w:r>
    </w:p>
    <w:p w:rsidR="008805C7" w:rsidRDefault="004616FB" w:rsidP="004616FB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ככל הידוע לנו, ההשתתפות בסקר אינה כרוכה 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 xml:space="preserve">בסיכונים </w:t>
      </w:r>
      <w:r>
        <w:rPr>
          <w:rFonts w:asciiTheme="majorBidi" w:hAnsiTheme="majorBidi" w:cstheme="majorBidi" w:hint="cs"/>
          <w:sz w:val="24"/>
          <w:szCs w:val="24"/>
          <w:rtl/>
        </w:rPr>
        <w:t>כלשהם,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 xml:space="preserve"> מעבר לסיכונים הקיימים בחיי היום-יום.</w:t>
      </w:r>
    </w:p>
    <w:p w:rsidR="007771E4" w:rsidRDefault="007771E4" w:rsidP="007771E4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771E4" w:rsidRDefault="007771E4" w:rsidP="007771E4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מהם היתרונות האפשריים של השתתפות בסקר?</w:t>
      </w:r>
    </w:p>
    <w:p w:rsidR="00551312" w:rsidRDefault="004616FB" w:rsidP="004616FB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ההשתתפות בסקר לא צפויה להועיל לך באופן ישיר. 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>באופן כללי יותר, מחקר זה עשוי לספק תובנ</w:t>
      </w:r>
      <w:r>
        <w:rPr>
          <w:rFonts w:asciiTheme="majorBidi" w:hAnsiTheme="majorBidi" w:cstheme="majorBidi" w:hint="cs"/>
          <w:sz w:val="24"/>
          <w:szCs w:val="24"/>
          <w:rtl/>
        </w:rPr>
        <w:t>ות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בנוגע ל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>מאפיינים, השקפות והעדפות התנהגותיות של דור ה-</w:t>
      </w:r>
      <w:r w:rsidR="007771E4">
        <w:rPr>
          <w:rFonts w:asciiTheme="majorBidi" w:hAnsiTheme="majorBidi" w:cstheme="majorBidi" w:hint="cs"/>
          <w:sz w:val="24"/>
          <w:szCs w:val="24"/>
        </w:rPr>
        <w:t>Z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 xml:space="preserve"> ועשוי לסייע בפיתוח </w:t>
      </w:r>
      <w:r>
        <w:rPr>
          <w:rFonts w:asciiTheme="majorBidi" w:hAnsiTheme="majorBidi" w:cstheme="majorBidi" w:hint="cs"/>
          <w:sz w:val="24"/>
          <w:szCs w:val="24"/>
          <w:rtl/>
        </w:rPr>
        <w:t>כלים</w:t>
      </w:r>
      <w:r w:rsidR="007771E4">
        <w:rPr>
          <w:rFonts w:asciiTheme="majorBidi" w:hAnsiTheme="majorBidi" w:cstheme="majorBidi" w:hint="cs"/>
          <w:sz w:val="24"/>
          <w:szCs w:val="24"/>
          <w:rtl/>
        </w:rPr>
        <w:t xml:space="preserve"> לשיפור דינמיקה בין-דורית.</w:t>
      </w:r>
    </w:p>
    <w:p w:rsidR="007771E4" w:rsidRDefault="007771E4" w:rsidP="007771E4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771E4" w:rsidRDefault="007771E4" w:rsidP="007771E4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האם אקבל את תוצ</w:t>
      </w:r>
      <w:r w:rsidR="006571C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א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ות הסקר שלי?</w:t>
      </w:r>
    </w:p>
    <w:p w:rsidR="007771E4" w:rsidRDefault="007771E4" w:rsidP="004616FB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אנו לא מתכננים לחלוק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איתך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תוצאות כלשהן.</w:t>
      </w:r>
    </w:p>
    <w:p w:rsidR="007771E4" w:rsidRDefault="007771E4" w:rsidP="007771E4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771E4" w:rsidRDefault="007771E4" w:rsidP="007771E4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האם אקבל תשלום עבור ההשתתפות בסקר?</w:t>
      </w:r>
    </w:p>
    <w:p w:rsidR="007771E4" w:rsidRDefault="007771E4" w:rsidP="007771E4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לא תקבל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תשלום עבור ההשתתפות בסקר.</w:t>
      </w:r>
    </w:p>
    <w:p w:rsidR="007771E4" w:rsidRDefault="007771E4" w:rsidP="007771E4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771E4" w:rsidRDefault="007771E4" w:rsidP="007771E4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כיצד תגנו על המידע שלי?</w:t>
      </w:r>
    </w:p>
    <w:p w:rsidR="007771E4" w:rsidRDefault="007771E4" w:rsidP="004616FB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המידע שתספק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לנו במסגרת הסקר יהיה אנונימי.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המשמעות היא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שאנו לא </w:t>
      </w:r>
      <w:commentRangeStart w:id="1"/>
      <w:r>
        <w:rPr>
          <w:rFonts w:asciiTheme="majorBidi" w:hAnsiTheme="majorBidi" w:cstheme="majorBidi" w:hint="cs"/>
          <w:sz w:val="24"/>
          <w:szCs w:val="24"/>
          <w:rtl/>
        </w:rPr>
        <w:t>נ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אסוף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את שמ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commentRangeEnd w:id="1"/>
      <w:r w:rsidR="004616FB">
        <w:rPr>
          <w:rStyle w:val="a8"/>
          <w:rtl/>
        </w:rPr>
        <w:commentReference w:id="1"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ולא נקשר אותו לנתונים בשום צורה. </w:t>
      </w:r>
      <w:r w:rsidR="00C40487">
        <w:rPr>
          <w:rFonts w:asciiTheme="majorBidi" w:hAnsiTheme="majorBidi" w:cstheme="majorBidi" w:hint="cs"/>
          <w:sz w:val="24"/>
          <w:szCs w:val="24"/>
          <w:rtl/>
        </w:rPr>
        <w:t xml:space="preserve">נתוני הסקר יישמרו ויאוחסנו לנצח במערכת סקרים מקוונת מוגנת-סיסמה בשם </w:t>
      </w:r>
      <w:r w:rsidR="00981A7B">
        <w:rPr>
          <w:rFonts w:asciiTheme="majorBidi" w:hAnsiTheme="majorBidi" w:cstheme="majorBidi"/>
          <w:sz w:val="24"/>
          <w:szCs w:val="24"/>
          <w:lang w:val="en-US"/>
        </w:rPr>
        <w:t>Qualtrics</w:t>
      </w:r>
      <w:r w:rsidR="00C40487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ה</w:t>
      </w:r>
      <w:r w:rsidR="00C40487">
        <w:rPr>
          <w:rFonts w:asciiTheme="majorBidi" w:hAnsiTheme="majorBidi" w:cstheme="majorBidi" w:hint="cs"/>
          <w:sz w:val="24"/>
          <w:szCs w:val="24"/>
          <w:rtl/>
        </w:rPr>
        <w:t xml:space="preserve">עומדת בדרישות </w:t>
      </w:r>
      <w:r w:rsidR="00C40487">
        <w:rPr>
          <w:rFonts w:asciiTheme="majorBidi" w:hAnsiTheme="majorBidi" w:cstheme="majorBidi" w:hint="cs"/>
          <w:sz w:val="24"/>
          <w:szCs w:val="24"/>
        </w:rPr>
        <w:t>GDRP</w:t>
      </w:r>
      <w:r w:rsidR="00C40487">
        <w:rPr>
          <w:rFonts w:asciiTheme="majorBidi" w:hAnsiTheme="majorBidi" w:cstheme="majorBidi" w:hint="cs"/>
          <w:sz w:val="24"/>
          <w:szCs w:val="24"/>
          <w:rtl/>
        </w:rPr>
        <w:t xml:space="preserve"> (האסדרה הכללית להגנה על מידע של האיחוד האירופי).</w:t>
      </w:r>
    </w:p>
    <w:p w:rsidR="00C40487" w:rsidRDefault="00C40487" w:rsidP="00C4048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771E4" w:rsidRDefault="00C40487" w:rsidP="004616FB">
      <w:pPr>
        <w:bidi/>
        <w:jc w:val="both"/>
        <w:rPr>
          <w:rFonts w:ascii="Times New Roman" w:hAnsi="Times New Roman"/>
          <w:color w:val="000000" w:themeColor="text1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צוות המחקר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דואג לשמור על סודיות ככל שהטכנולוגיה הקיימת מאפשרת זאת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ייתכן</w:t>
      </w:r>
      <w:r>
        <w:rPr>
          <w:rFonts w:asciiTheme="majorBidi" w:hAnsiTheme="majorBidi" w:cstheme="majorBidi" w:hint="cs"/>
          <w:sz w:val="24"/>
          <w:szCs w:val="24"/>
          <w:rtl/>
        </w:rPr>
        <w:t>, אך לא סביר, שאנשים לא מורשים יוכלו להשיג גישה לתשובות</w:t>
      </w:r>
      <w:r w:rsidR="00241A5B">
        <w:rPr>
          <w:rFonts w:asciiTheme="majorBidi" w:hAnsiTheme="majorBidi" w:cstheme="majorBidi" w:hint="cs"/>
          <w:sz w:val="24"/>
          <w:szCs w:val="24"/>
          <w:rtl/>
        </w:rPr>
        <w:t>י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>
        <w:rPr>
          <w:rFonts w:asciiTheme="majorBidi" w:hAnsiTheme="majorBidi" w:cstheme="majorBidi" w:hint="cs"/>
          <w:sz w:val="24"/>
          <w:szCs w:val="24"/>
          <w:rtl/>
        </w:rPr>
        <w:t>כיוון שאת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עונ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ה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 xml:space="preserve"> על הסקר באינטרנט. עם זאת,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הסיכונים הכרוכים בהשתתפות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בסקר מקוון זה דומים ל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 xml:space="preserve">סיכונים </w:t>
      </w:r>
      <w:r w:rsidR="00981A7B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>כרוכים בשימוש יומיומי באינטרנט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 xml:space="preserve"> על ידי אדם מן השורה</w:t>
      </w:r>
      <w:r>
        <w:rPr>
          <w:rFonts w:asciiTheme="majorBidi" w:hAnsiTheme="majorBidi" w:cstheme="majorBidi" w:hint="cs"/>
          <w:sz w:val="24"/>
          <w:szCs w:val="24"/>
          <w:rtl/>
        </w:rPr>
        <w:t>. אם יש ל</w:t>
      </w:r>
      <w:r w:rsidR="005220EB">
        <w:rPr>
          <w:rFonts w:asciiTheme="majorBidi" w:hAnsiTheme="majorBidi" w:cstheme="majorBidi" w:hint="cs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חששות, 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רצוי לעיין במדיניות הפרטיות של החברה ה</w:t>
      </w:r>
      <w:r>
        <w:rPr>
          <w:rFonts w:asciiTheme="majorBidi" w:hAnsiTheme="majorBidi" w:cstheme="majorBidi" w:hint="cs"/>
          <w:sz w:val="24"/>
          <w:szCs w:val="24"/>
          <w:rtl/>
        </w:rPr>
        <w:t>מספקת את הסקר</w:t>
      </w:r>
      <w:r w:rsidR="004616FB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בכתובת </w:t>
      </w:r>
      <w:hyperlink r:id="rId8" w:history="1">
        <w:r w:rsidRPr="007D38BE">
          <w:rPr>
            <w:rStyle w:val="Hyperlink"/>
            <w:rFonts w:ascii="Times New Roman" w:hAnsi="Times New Roman"/>
          </w:rPr>
          <w:t>https://www.qualtrics.com/privacy-statement</w:t>
        </w:r>
      </w:hyperlink>
      <w:r>
        <w:rPr>
          <w:rFonts w:ascii="Times New Roman" w:hAnsi="Times New Roman" w:hint="cs"/>
          <w:color w:val="000000" w:themeColor="text1"/>
          <w:rtl/>
        </w:rPr>
        <w:t>.</w:t>
      </w:r>
    </w:p>
    <w:p w:rsidR="00C40487" w:rsidRDefault="00C40487" w:rsidP="00C40487">
      <w:pPr>
        <w:bidi/>
        <w:jc w:val="both"/>
        <w:rPr>
          <w:rFonts w:ascii="Times New Roman" w:hAnsi="Times New Roman"/>
          <w:color w:val="000000" w:themeColor="text1"/>
          <w:rtl/>
        </w:rPr>
      </w:pPr>
    </w:p>
    <w:p w:rsidR="00C40487" w:rsidRDefault="00C40487" w:rsidP="00C40487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C4048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האם המידע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שלי ישותף עם אחרים או ישמש למחקר בעתיד?</w:t>
      </w:r>
    </w:p>
    <w:p w:rsidR="00C40487" w:rsidRDefault="00C40487" w:rsidP="004616FB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המידע שייאסף באמצעות סקר זה הוא אנונימי. הנתונים האנונימיים ישותפו עם נציג המוסד של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ו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עם איש הקשר למדינה של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ך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 אולם, כל מידע שעשוי לזהות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ך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על פי נתונים דמוגרפיים יוסר לפני </w:t>
      </w:r>
      <w:r w:rsidR="004616F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כל 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שיתוף </w:t>
      </w:r>
      <w:r w:rsidR="004616F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של ה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נתונים</w:t>
      </w:r>
      <w:r w:rsidR="004616F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</w:t>
      </w:r>
    </w:p>
    <w:p w:rsidR="004B5969" w:rsidRDefault="004B5969" w:rsidP="004B5969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4B5969" w:rsidRDefault="004B5969" w:rsidP="004B5969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אנו עשויים להציג את תוצאות הסקר בכנסים ו/או לפרס</w:t>
      </w:r>
      <w:r w:rsidR="003D267E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מ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ם בכתבי-עת, </w:t>
      </w:r>
      <w:r w:rsidR="004616F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ב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ספרים ו</w:t>
      </w:r>
      <w:r w:rsidR="004616F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ב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אמצעי התקשורת. הנתונים עשויים לשמש לצרכי מחקר עתידי ו/או להיות משותפים עם חוקרים עתידיים לצרכי מחקרים הקשורים </w:t>
      </w:r>
      <w:r w:rsidR="00981A7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ל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דור ה-</w:t>
      </w:r>
      <w:r>
        <w:rPr>
          <w:rFonts w:asciiTheme="majorBidi" w:hAnsiTheme="majorBidi" w:cstheme="majorBidi" w:hint="cs"/>
          <w:color w:val="000000" w:themeColor="text1"/>
          <w:sz w:val="24"/>
          <w:szCs w:val="24"/>
        </w:rPr>
        <w:t>Z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, צעירים ובני נוער, וגם </w:t>
      </w:r>
      <w:r w:rsidR="00981A7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ל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נושאים אחרים הקשורים ל</w:t>
      </w:r>
      <w:r w:rsidR="008E0B04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מטרה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של מחקר זה.</w:t>
      </w:r>
    </w:p>
    <w:p w:rsidR="004B5969" w:rsidRDefault="004B5969" w:rsidP="004B5969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4B5969" w:rsidRDefault="004B5969" w:rsidP="001E1834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הנתונים שייאספו לא ישמשו לקבלת החלטות או לבניית פרופיל של משתתף כלשהו.</w:t>
      </w:r>
    </w:p>
    <w:p w:rsidR="004B5969" w:rsidRDefault="004B5969" w:rsidP="004B5969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4B5969" w:rsidRDefault="004B5969" w:rsidP="004B5969">
      <w:pPr>
        <w:tabs>
          <w:tab w:val="center" w:pos="4680"/>
        </w:tabs>
        <w:bidi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למי </w:t>
      </w:r>
      <w:r w:rsidR="004616F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עליי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להתקשר </w:t>
      </w:r>
      <w:r w:rsidR="00981A7B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א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ם יש לי שאלות?</w:t>
      </w:r>
    </w:p>
    <w:p w:rsidR="004B5969" w:rsidRDefault="004616FB" w:rsidP="004616FB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בכל שאלה על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אודות המחקר עצמו,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יש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ליצור קשר עם קורי סימילר, </w:t>
      </w:r>
      <w:r w:rsidR="001E1834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חוקר ראשי, 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בטלפון 937-775-3280 או בכתובת </w:t>
      </w:r>
      <w:hyperlink r:id="rId9" w:history="1">
        <w:r w:rsidR="004B5969" w:rsidRPr="007D38BE">
          <w:rPr>
            <w:rStyle w:val="Hyperlink"/>
            <w:rFonts w:ascii="Times New Roman" w:hAnsi="Times New Roman"/>
          </w:rPr>
          <w:t>corey.seemiller@wright.edu</w:t>
        </w:r>
      </w:hyperlink>
      <w:r w:rsidR="004B5969">
        <w:rPr>
          <w:rFonts w:ascii="Times New Roman" w:hAnsi="Times New Roman" w:hint="cs"/>
          <w:color w:val="000000" w:themeColor="text1"/>
          <w:rtl/>
        </w:rPr>
        <w:t xml:space="preserve">. </w:t>
      </w:r>
      <w:r w:rsidR="004B5969" w:rsidRPr="004B5969">
        <w:rPr>
          <w:rFonts w:asciiTheme="majorBidi" w:hAnsiTheme="majorBidi" w:cstheme="majorBidi"/>
          <w:color w:val="000000" w:themeColor="text1"/>
          <w:sz w:val="24"/>
          <w:szCs w:val="24"/>
          <w:rtl/>
        </w:rPr>
        <w:t>אם יש ל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4B5969" w:rsidRP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שאלות 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בקשר לזכויותי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ך/ייך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כמשתת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פ/ת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במחקר או אם את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/ה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רוצ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ה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לדבר עם מישהו מחוץ לצוות המחקר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על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חששות</w:t>
      </w:r>
      <w:r w:rsidR="00981A7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י</w:t>
      </w:r>
      <w:r w:rsidR="008E0B04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ך/ייך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בקשר למחקר,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יש</w:t>
      </w:r>
      <w:r w:rsidR="004B5969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ליצור קשר עם </w:t>
      </w:r>
      <w:r w:rsidR="00FC0557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ועדת האתיקה המוסדית </w:t>
      </w:r>
      <w:r w:rsidR="001B2C50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(</w:t>
      </w:r>
      <w:r w:rsidR="001B2C50">
        <w:rPr>
          <w:rFonts w:asciiTheme="majorBidi" w:hAnsiTheme="majorBidi" w:cstheme="majorBidi" w:hint="cs"/>
          <w:color w:val="000000" w:themeColor="text1"/>
          <w:sz w:val="24"/>
          <w:szCs w:val="24"/>
        </w:rPr>
        <w:t>IRB</w:t>
      </w:r>
      <w:r w:rsidR="001B2C50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) </w:t>
      </w:r>
      <w:r w:rsidR="00FC0557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בטלפון 937-775-4462 או בכתובת </w:t>
      </w:r>
      <w:hyperlink r:id="rId10" w:history="1">
        <w:r w:rsidR="00FC0557" w:rsidRPr="007D38BE">
          <w:rPr>
            <w:rStyle w:val="Hyperlink"/>
            <w:rFonts w:ascii="Times New Roman" w:hAnsi="Times New Roman"/>
          </w:rPr>
          <w:t>irb-rsp@wright.edu</w:t>
        </w:r>
      </w:hyperlink>
      <w:r w:rsidR="00FC0557">
        <w:rPr>
          <w:rFonts w:ascii="Times New Roman" w:hAnsi="Times New Roman" w:hint="cs"/>
          <w:rtl/>
        </w:rPr>
        <w:t xml:space="preserve">. </w:t>
      </w:r>
      <w:r w:rsidR="00FC0557">
        <w:rPr>
          <w:rFonts w:asciiTheme="majorBidi" w:hAnsiTheme="majorBidi" w:cstheme="majorBidi" w:hint="cs"/>
          <w:sz w:val="24"/>
          <w:szCs w:val="24"/>
          <w:rtl/>
        </w:rPr>
        <w:t>כל הדיווחים והתכתובות יישמרו בסוד.</w:t>
      </w:r>
    </w:p>
    <w:p w:rsidR="00FC0557" w:rsidRDefault="00FC0557" w:rsidP="00FC0557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FC0557" w:rsidRDefault="004616FB" w:rsidP="00FC0557">
      <w:pPr>
        <w:bidi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הסכמה להשתתפות</w:t>
      </w:r>
    </w:p>
    <w:p w:rsidR="00FC0557" w:rsidRDefault="00FC0557" w:rsidP="004616FB">
      <w:pPr>
        <w:bidi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FC0557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אם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את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מסכימ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/ה</w:t>
      </w:r>
      <w:r w:rsidR="004616F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להשתתף במחקר 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זה, </w:t>
      </w:r>
      <w:r w:rsidR="004616F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אנא לחצ/י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על "אני מסכי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מ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/ה להשתתף במחקר זה". אם אינ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מסכימ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להשתתף במחקר, אנא לח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צ/י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על "אני רוצה לצאת מהסקר הזה". אם את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/ה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בוחר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/ת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להסכים להשתתף, היום והשעה בה הבעת את הסכמת</w:t>
      </w:r>
      <w:r w:rsidR="005220E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ך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="004616F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יתועדו במערכת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.</w:t>
      </w:r>
    </w:p>
    <w:p w:rsidR="00FC0557" w:rsidRPr="00FC0557" w:rsidRDefault="00FC0557" w:rsidP="00FC0557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383E61" w:rsidRDefault="00383E61" w:rsidP="00383E6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383E61" w:rsidRPr="00383E61" w:rsidRDefault="00383E61" w:rsidP="00383E61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97E28" w:rsidRPr="00A97E28" w:rsidRDefault="00A97E28" w:rsidP="00A97E28">
      <w:pPr>
        <w:bidi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A97E28" w:rsidRPr="00A97E28" w:rsidSect="00637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7-12T13:45:00Z" w:initials="Author">
    <w:p w:rsidR="004616FB" w:rsidRPr="004616FB" w:rsidRDefault="004616FB">
      <w:pPr>
        <w:pStyle w:val="a9"/>
        <w:rPr>
          <w:lang w:val="en-US"/>
        </w:rPr>
      </w:pPr>
      <w:r>
        <w:rPr>
          <w:rStyle w:val="a8"/>
        </w:rPr>
        <w:annotationRef/>
      </w:r>
      <w:r>
        <w:rPr>
          <w:lang w:val="en-US"/>
        </w:rPr>
        <w:t>Is this accurate? Will de participants be asked about their sex life?</w:t>
      </w:r>
    </w:p>
  </w:comment>
  <w:comment w:id="1" w:author="Author" w:date="2021-07-12T13:52:00Z" w:initials="Author">
    <w:p w:rsidR="004616FB" w:rsidRPr="004616FB" w:rsidRDefault="004616FB">
      <w:pPr>
        <w:pStyle w:val="a9"/>
        <w:rPr>
          <w:lang w:val="en-US"/>
        </w:rPr>
      </w:pPr>
      <w:r>
        <w:rPr>
          <w:rStyle w:val="a8"/>
        </w:rPr>
        <w:annotationRef/>
      </w:r>
      <w:r>
        <w:rPr>
          <w:lang w:val="en-US"/>
        </w:rPr>
        <w:t>This phrasing seems a bit strange in Hebrew. Is there a more common way to say this in Hebrew?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E2" w:rsidRDefault="00D811E2" w:rsidP="00551312">
      <w:pPr>
        <w:spacing w:line="240" w:lineRule="auto"/>
      </w:pPr>
      <w:r>
        <w:separator/>
      </w:r>
    </w:p>
  </w:endnote>
  <w:endnote w:type="continuationSeparator" w:id="1">
    <w:p w:rsidR="00D811E2" w:rsidRDefault="00D811E2" w:rsidP="00551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E2" w:rsidRDefault="00D811E2" w:rsidP="00551312">
      <w:pPr>
        <w:spacing w:line="240" w:lineRule="auto"/>
      </w:pPr>
      <w:r>
        <w:separator/>
      </w:r>
    </w:p>
  </w:footnote>
  <w:footnote w:type="continuationSeparator" w:id="1">
    <w:p w:rsidR="00D811E2" w:rsidRDefault="00D811E2" w:rsidP="005513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5F95"/>
    <w:multiLevelType w:val="hybridMultilevel"/>
    <w:tmpl w:val="592C5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E7B7B"/>
    <w:multiLevelType w:val="hybridMultilevel"/>
    <w:tmpl w:val="CEA07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C2sDA3NDE1NjYysTBU0lEKTi0uzszPAykwrQUA8TzrkywAAAA="/>
  </w:docVars>
  <w:rsids>
    <w:rsidRoot w:val="00A97E28"/>
    <w:rsid w:val="00086380"/>
    <w:rsid w:val="001B2C50"/>
    <w:rsid w:val="001E1834"/>
    <w:rsid w:val="00241A5B"/>
    <w:rsid w:val="00383E61"/>
    <w:rsid w:val="003D267E"/>
    <w:rsid w:val="004616FB"/>
    <w:rsid w:val="004B5969"/>
    <w:rsid w:val="005012FA"/>
    <w:rsid w:val="005220EB"/>
    <w:rsid w:val="00551312"/>
    <w:rsid w:val="00637780"/>
    <w:rsid w:val="006571CC"/>
    <w:rsid w:val="007771E4"/>
    <w:rsid w:val="008805C7"/>
    <w:rsid w:val="008E0B04"/>
    <w:rsid w:val="00981A7B"/>
    <w:rsid w:val="00A97E28"/>
    <w:rsid w:val="00AB60FD"/>
    <w:rsid w:val="00B03778"/>
    <w:rsid w:val="00C40487"/>
    <w:rsid w:val="00D42BCD"/>
    <w:rsid w:val="00D7041B"/>
    <w:rsid w:val="00D811E2"/>
    <w:rsid w:val="00F62ACE"/>
    <w:rsid w:val="00FC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12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51312"/>
  </w:style>
  <w:style w:type="paragraph" w:styleId="a5">
    <w:name w:val="footer"/>
    <w:basedOn w:val="a"/>
    <w:link w:val="a6"/>
    <w:uiPriority w:val="99"/>
    <w:unhideWhenUsed/>
    <w:rsid w:val="00551312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51312"/>
  </w:style>
  <w:style w:type="paragraph" w:styleId="a7">
    <w:name w:val="List Paragraph"/>
    <w:basedOn w:val="a"/>
    <w:uiPriority w:val="34"/>
    <w:qFormat/>
    <w:rsid w:val="008805C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04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48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616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16F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4616F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16F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4616F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616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461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trics.com/privacy-statement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b-rsp@wrigh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ey.seemiller@wrigh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Tal</dc:creator>
  <cp:keywords/>
  <dc:description/>
  <cp:lastModifiedBy>Author</cp:lastModifiedBy>
  <cp:revision>11</cp:revision>
  <dcterms:created xsi:type="dcterms:W3CDTF">2021-07-10T11:05:00Z</dcterms:created>
  <dcterms:modified xsi:type="dcterms:W3CDTF">2021-07-12T11:02:00Z</dcterms:modified>
</cp:coreProperties>
</file>