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3D83DCDA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Wasserfall-Workflow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Projektzeitskala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Prüfen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TPM-Workflow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Prozessgruppen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Initiierung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Ausführung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Abschluss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PRINCE2-Struktur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PRINCE2-Prozesse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Case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Qualität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Risiken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Status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PRINCE2-Themen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PRINCE2-Prinzipien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Workflow im agilen Prozess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Anforderungsanalyse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F0AE101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Prüfung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Lieferung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Kanban-Struktur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Fertigung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Verteilung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Verbrauch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Kanban-Karte/-Etikett zurück zur Tafel</w:t>
            </w:r>
          </w:p>
        </w:tc>
        <w:tc>
          <w:tcPr>
            <w:tcW w:w="4129" w:type="dxa"/>
          </w:tcPr>
          <w:p w14:paraId="13CB3D2D" w14:textId="77777777" w:rsidR="00032D0A" w:rsidRPr="00F13514" w:rsidRDefault="00032D0A" w:rsidP="00530582">
            <w:pPr>
              <w:rPr>
                <w:rFonts w:asciiTheme="minorHAnsi" w:hAnsiTheme="minorHAnsi" w:cstheme="minorHAnsi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Kanban-Tafel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5F66EEA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 löst Fertigung aus (z.</w:t>
            </w:r>
            <w:r w:rsidR="0073093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B. Verbrauch wiederherstellen)</w:t>
            </w:r>
          </w:p>
        </w:tc>
        <w:tc>
          <w:tcPr>
            <w:tcW w:w="4129" w:type="dxa"/>
          </w:tcPr>
          <w:p w14:paraId="036F5EBF" w14:textId="77777777" w:rsidR="00032D0A" w:rsidRPr="00F13514" w:rsidRDefault="00032D0A" w:rsidP="00530582">
            <w:pPr>
              <w:rPr>
                <w:rFonts w:asciiTheme="minorHAnsi" w:hAnsiTheme="minorHAnsi" w:cstheme="minorHAnsi"/>
              </w:rPr>
            </w:pPr>
          </w:p>
        </w:tc>
      </w:tr>
    </w:tbl>
    <w:p w14:paraId="14558298" w14:textId="31336B2C" w:rsidR="00BC1B05" w:rsidRPr="00F13514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1CA33314" w14:textId="3BEB53AB" w:rsidR="00CE0208" w:rsidRPr="00F13514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4DF592F3" w14:textId="61134739" w:rsidR="00CE0208" w:rsidRPr="00F13514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3BA03278" w14:textId="0BBCFA7E" w:rsidR="00CE0208" w:rsidRPr="00F13514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6BE25F87" w14:textId="6677C13E" w:rsidR="00CE0208" w:rsidRPr="00F13514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1B3D4377" w14:textId="77777777" w:rsidR="00CE0208" w:rsidRPr="00F13514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Online Kanban-Board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Online Kanban-Board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Offen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Arbeit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Erledigt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Präsentation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Konstruktion T3</w:t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A/B-Test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Analyse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Kanban-Prinzipien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Kanban-Prinzipien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1. Keine Änderung am Anfang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0ADE7049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2. Verbesserung durch inkrementell</w:t>
            </w:r>
            <w:r w:rsidR="00730932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 und evolutionäre Änderungen</w:t>
            </w:r>
          </w:p>
        </w:tc>
        <w:tc>
          <w:tcPr>
            <w:tcW w:w="4123" w:type="dxa"/>
          </w:tcPr>
          <w:p w14:paraId="7D9FE55A" w14:textId="77777777" w:rsidR="00771DD1" w:rsidRPr="00F13514" w:rsidRDefault="00771DD1" w:rsidP="00D82442">
            <w:pPr>
              <w:rPr>
                <w:rFonts w:asciiTheme="minorHAnsi" w:hAnsiTheme="minorHAnsi" w:cstheme="minorHAnsi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3. Führungsverantwortung auf allen Ebenen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4. Einhaltung der bestehenden Regeln und Verantwortlichkeiten</w:t>
            </w:r>
          </w:p>
        </w:tc>
        <w:tc>
          <w:tcPr>
            <w:tcW w:w="4123" w:type="dxa"/>
          </w:tcPr>
          <w:p w14:paraId="6EA262AC" w14:textId="77777777" w:rsidR="00771DD1" w:rsidRPr="00F13514" w:rsidRDefault="00771DD1" w:rsidP="00D82442">
            <w:pPr>
              <w:rPr>
                <w:rFonts w:asciiTheme="minorHAnsi" w:hAnsiTheme="minorHAnsi" w:cstheme="minorHAnsi"/>
              </w:rPr>
            </w:pPr>
          </w:p>
        </w:tc>
      </w:tr>
    </w:tbl>
    <w:p w14:paraId="11971D5C" w14:textId="77777777" w:rsidR="00BC1B05" w:rsidRPr="00F13514" w:rsidRDefault="00BC1B05" w:rsidP="00BC1B05">
      <w:pPr>
        <w:rPr>
          <w:rFonts w:asciiTheme="minorHAnsi" w:hAnsiTheme="minorHAnsi" w:cstheme="minorHAnsi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Kanban-Praktiken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Kanban-Praktiken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Visualisierung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Minimierung laufender Arbeiten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Flussmanagement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Bewertung und Verbesserung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Verdeutlichung der Regeln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Feedbackschleifen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 xml:space="preserve">Gedränge (engl. </w:t>
      </w:r>
      <w:proofErr w:type="spellStart"/>
      <w:r>
        <w:t>Scrum</w:t>
      </w:r>
      <w:proofErr w:type="spellEnd"/>
      <w:r>
        <w:t>) beim Rugby</w:t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Agile </w:t>
      </w:r>
      <w:proofErr w:type="spellStart"/>
      <w:r>
        <w:rPr>
          <w:rFonts w:asciiTheme="minorHAnsi" w:hAnsiTheme="minorHAnsi"/>
          <w:color w:val="009999"/>
          <w:sz w:val="32"/>
        </w:rPr>
        <w:t>Scrum</w:t>
      </w:r>
      <w:proofErr w:type="spellEnd"/>
      <w:r>
        <w:rPr>
          <w:rFonts w:asciiTheme="minorHAnsi" w:hAnsiTheme="minorHAnsi"/>
          <w:color w:val="009999"/>
          <w:sz w:val="32"/>
        </w:rPr>
        <w:t xml:space="preserve"> Framework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Stakeholderkontakt</w:t>
            </w:r>
            <w:proofErr w:type="spellEnd"/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13CC41E5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Produktinhaber</w:t>
            </w:r>
            <w:r w:rsidR="00730932">
              <w:rPr>
                <w:rFonts w:asciiTheme="minorHAnsi" w:hAnsiTheme="minorHAnsi"/>
              </w:rPr>
              <w:t>:in</w:t>
            </w:r>
            <w:proofErr w:type="spellEnd"/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Backlogartikel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640E4929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</w:t>
            </w:r>
            <w:r w:rsidR="00730932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>t</w:t>
            </w:r>
            <w:proofErr w:type="spellEnd"/>
            <w:r w:rsidR="00730932">
              <w:rPr>
                <w:rFonts w:asciiTheme="minorHAnsi" w:hAnsiTheme="minorHAnsi"/>
              </w:rPr>
              <w:t xml:space="preserve"> B</w:t>
            </w:r>
            <w:r>
              <w:rPr>
                <w:rFonts w:asciiTheme="minorHAnsi" w:hAnsiTheme="minorHAnsi"/>
              </w:rPr>
              <w:t>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Arbeitsprognose durch das Team zur Erreichung des Sprintziels</w:t>
            </w:r>
          </w:p>
        </w:tc>
        <w:tc>
          <w:tcPr>
            <w:tcW w:w="4167" w:type="dxa"/>
          </w:tcPr>
          <w:p w14:paraId="5AF00078" w14:textId="77777777" w:rsidR="00771DD1" w:rsidRPr="00F13514" w:rsidRDefault="00771DD1" w:rsidP="002A4672">
            <w:pPr>
              <w:rPr>
                <w:rFonts w:asciiTheme="minorHAnsi" w:hAnsiTheme="minorHAnsi" w:cstheme="minorHAnsi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1: Backlogartikel prognostizieren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13199259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2: Arbeit planen (z.</w:t>
            </w:r>
            <w:r w:rsidR="00730932">
              <w:rPr>
                <w:rFonts w:asciiTheme="minorHAnsi" w:hAnsiTheme="minorHAnsi"/>
              </w:rPr>
              <w:t> </w:t>
            </w:r>
            <w:r>
              <w:rPr>
                <w:rFonts w:asciiTheme="minorHAnsi" w:hAnsiTheme="minorHAnsi"/>
              </w:rPr>
              <w:t>B. Aufgaben)</w:t>
            </w:r>
          </w:p>
        </w:tc>
        <w:tc>
          <w:tcPr>
            <w:tcW w:w="4167" w:type="dxa"/>
          </w:tcPr>
          <w:p w14:paraId="375007B7" w14:textId="77777777" w:rsidR="00771DD1" w:rsidRPr="00F13514" w:rsidRDefault="00771DD1" w:rsidP="002A4672">
            <w:pPr>
              <w:rPr>
                <w:rFonts w:asciiTheme="minorHAnsi" w:hAnsiTheme="minorHAnsi" w:cstheme="minorHAnsi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Sprintbacklog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 anpassen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Daily </w:t>
            </w:r>
            <w:proofErr w:type="spellStart"/>
            <w:r>
              <w:rPr>
                <w:rFonts w:asciiTheme="minorHAnsi" w:hAnsiTheme="minorHAnsi"/>
              </w:rPr>
              <w:t>Scrum</w:t>
            </w:r>
            <w:proofErr w:type="spellEnd"/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 (max. 1 Monat)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Scrum</w:t>
            </w:r>
            <w:proofErr w:type="spellEnd"/>
            <w:r>
              <w:rPr>
                <w:rFonts w:asciiTheme="minorHAnsi" w:hAnsiTheme="minorHAnsi"/>
              </w:rPr>
              <w:t xml:space="preserve">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Iterative, inkrementelle Entwicklung und Lieferung</w:t>
            </w:r>
          </w:p>
        </w:tc>
        <w:tc>
          <w:tcPr>
            <w:tcW w:w="4167" w:type="dxa"/>
          </w:tcPr>
          <w:p w14:paraId="6235BF6C" w14:textId="77777777" w:rsidR="00771DD1" w:rsidRPr="00F13514" w:rsidRDefault="00771DD1" w:rsidP="002A4672">
            <w:pPr>
              <w:rPr>
                <w:rFonts w:asciiTheme="minorHAnsi" w:hAnsiTheme="minorHAnsi" w:cstheme="minorHAnsi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27500C41" w:rsidR="00771DD1" w:rsidRPr="00771DD1" w:rsidRDefault="006A008B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Potenziell</w:t>
            </w:r>
            <w:r w:rsidR="00771DD1">
              <w:rPr>
                <w:rFonts w:asciiTheme="minorHAnsi" w:hAnsiTheme="minorHAnsi"/>
              </w:rPr>
              <w:t xml:space="preserve"> </w:t>
            </w:r>
            <w:r w:rsidR="00730932">
              <w:rPr>
                <w:rFonts w:asciiTheme="minorHAnsi" w:hAnsiTheme="minorHAnsi"/>
              </w:rPr>
              <w:t>auslieferbares</w:t>
            </w:r>
            <w:r w:rsidR="00771DD1">
              <w:rPr>
                <w:rFonts w:asciiTheme="minorHAnsi" w:hAnsiTheme="minorHAnsi"/>
              </w:rPr>
              <w:t xml:space="preserve"> Inkrement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Agile </w:t>
      </w:r>
      <w:proofErr w:type="spellStart"/>
      <w:r>
        <w:rPr>
          <w:rFonts w:asciiTheme="minorHAnsi" w:hAnsiTheme="minorHAnsi"/>
          <w:color w:val="009999"/>
          <w:sz w:val="32"/>
        </w:rPr>
        <w:t>Scrum</w:t>
      </w:r>
      <w:proofErr w:type="spellEnd"/>
      <w:r>
        <w:rPr>
          <w:rFonts w:asciiTheme="minorHAnsi" w:hAnsiTheme="minorHAnsi"/>
          <w:color w:val="009999"/>
          <w:sz w:val="32"/>
        </w:rPr>
        <w:t>-Ereignisse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Ereignisse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Daily </w:t>
            </w:r>
            <w:proofErr w:type="spellStart"/>
            <w:r>
              <w:rPr>
                <w:rFonts w:asciiTheme="minorHAnsi" w:hAnsiTheme="minorHAnsi"/>
              </w:rPr>
              <w:t>Scrum</w:t>
            </w:r>
            <w:proofErr w:type="spellEnd"/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03B6C92C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</w:t>
            </w:r>
            <w:r w:rsidR="007008E9">
              <w:rPr>
                <w:rFonts w:asciiTheme="minorHAnsi" w:hAnsiTheme="minorHAnsi"/>
              </w:rPr>
              <w:t>ct</w:t>
            </w:r>
            <w:proofErr w:type="spellEnd"/>
            <w:r w:rsidR="007008E9">
              <w:rPr>
                <w:rFonts w:asciiTheme="minorHAnsi" w:hAnsiTheme="minorHAnsi"/>
              </w:rPr>
              <w:t xml:space="preserve"> B</w:t>
            </w:r>
            <w:r>
              <w:rPr>
                <w:rFonts w:asciiTheme="minorHAnsi" w:hAnsiTheme="minorHAnsi"/>
              </w:rPr>
              <w:t>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615A5A59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  <w:r w:rsidR="007008E9">
              <w:rPr>
                <w:rFonts w:asciiTheme="minorHAnsi" w:hAnsiTheme="minorHAnsi"/>
              </w:rPr>
              <w:t xml:space="preserve"> B</w:t>
            </w:r>
            <w:r>
              <w:rPr>
                <w:rFonts w:asciiTheme="minorHAnsi" w:hAnsiTheme="minorHAnsi"/>
              </w:rPr>
              <w:t>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Inkrement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Extreme </w:t>
      </w:r>
      <w:proofErr w:type="spellStart"/>
      <w:r>
        <w:rPr>
          <w:rFonts w:asciiTheme="minorHAnsi" w:hAnsiTheme="minorHAnsi"/>
          <w:color w:val="009999"/>
          <w:sz w:val="32"/>
        </w:rPr>
        <w:t>Programming</w:t>
      </w:r>
      <w:proofErr w:type="spellEnd"/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Planung/Feedbackschleife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Releaseplan</w:t>
            </w:r>
            <w:proofErr w:type="spellEnd"/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Monate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Iterationsplan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Wochen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Tage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Stand-Up-Meeting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 Tag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4B11AFB6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Verhandlung</w:t>
            </w:r>
            <w:r w:rsidR="007008E9">
              <w:rPr>
                <w:rFonts w:asciiTheme="minorHAnsi" w:hAnsiTheme="minorHAnsi"/>
              </w:rPr>
              <w:t>en</w:t>
            </w:r>
            <w:r>
              <w:rPr>
                <w:rFonts w:asciiTheme="minorHAnsi" w:hAnsiTheme="minorHAnsi"/>
              </w:rPr>
              <w:t xml:space="preserve"> </w:t>
            </w:r>
            <w:r w:rsidR="007008E9">
              <w:rPr>
                <w:rFonts w:asciiTheme="minorHAnsi" w:hAnsiTheme="minorHAnsi"/>
              </w:rPr>
              <w:t>während Paarprogrammierung</w:t>
            </w:r>
          </w:p>
        </w:tc>
        <w:tc>
          <w:tcPr>
            <w:tcW w:w="4012" w:type="dxa"/>
          </w:tcPr>
          <w:p w14:paraId="5E283D56" w14:textId="77777777" w:rsidR="00771DD1" w:rsidRPr="007008E9" w:rsidRDefault="00771DD1" w:rsidP="005C5BFD">
            <w:pPr>
              <w:rPr>
                <w:rFonts w:asciiTheme="minorHAnsi" w:hAnsiTheme="minorHAnsi" w:cstheme="minorHAnsi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Stunden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Minuten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Paarprogrammierung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Sekunden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Prinzipien des Lean Management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Kundenbedürfnisse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5C505E30" w:rsidR="00D1558E" w:rsidRPr="00D1558E" w:rsidRDefault="001F54AD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Mehrwert</w:t>
            </w:r>
            <w:r w:rsidR="00D1558E">
              <w:rPr>
                <w:rFonts w:asciiTheme="minorHAnsi" w:hAnsiTheme="minorHAnsi"/>
              </w:rPr>
              <w:t xml:space="preserve"> ermitteln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Wertstrom abbilden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Workflow entwerfen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Pull-System einführen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 verbessern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Vergleich der Methoden des agilen und des klassischen Projektmanagements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Anforderungen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4864A901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</w:t>
            </w:r>
            <w:r w:rsidR="007008E9">
              <w:rPr>
                <w:rFonts w:asciiTheme="minorHAnsi" w:hAnsiTheme="minorHAnsi"/>
              </w:rPr>
              <w:t xml:space="preserve"> / Kundin 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Dokumentation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4784EE2B" w:rsidR="00D1558E" w:rsidRPr="00D1558E" w:rsidRDefault="00FC7C3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Umfang</w:t>
            </w:r>
            <w:r w:rsidR="00D1558E">
              <w:rPr>
                <w:rFonts w:asciiTheme="minorHAnsi" w:hAnsiTheme="minorHAnsi"/>
              </w:rPr>
              <w:t xml:space="preserve"> des Projekts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Organisationsstruktur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Modellpräferenzen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Klassisches Projektmanagement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6EF2B0B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Klare Anforderungen </w:t>
            </w:r>
            <w:r w:rsidR="00FC7C3E">
              <w:rPr>
                <w:rFonts w:asciiTheme="minorHAnsi" w:hAnsiTheme="minorHAnsi"/>
              </w:rPr>
              <w:t>mit</w:t>
            </w:r>
            <w:r>
              <w:rPr>
                <w:rFonts w:asciiTheme="minorHAnsi" w:hAnsiTheme="minorHAnsi"/>
              </w:rPr>
              <w:t xml:space="preserve"> </w:t>
            </w:r>
            <w:r w:rsidR="00FC7C3E">
              <w:rPr>
                <w:rFonts w:asciiTheme="minorHAnsi" w:hAnsiTheme="minorHAnsi"/>
              </w:rPr>
              <w:t>geringer</w:t>
            </w:r>
            <w:r>
              <w:rPr>
                <w:rFonts w:asciiTheme="minorHAnsi" w:hAnsiTheme="minorHAnsi"/>
              </w:rPr>
              <w:t xml:space="preserve"> </w:t>
            </w:r>
            <w:r w:rsidR="00FC7C3E">
              <w:rPr>
                <w:rFonts w:asciiTheme="minorHAnsi" w:hAnsiTheme="minorHAnsi"/>
              </w:rPr>
              <w:t>Veränderung</w:t>
            </w:r>
          </w:p>
        </w:tc>
        <w:tc>
          <w:tcPr>
            <w:tcW w:w="4106" w:type="dxa"/>
          </w:tcPr>
          <w:p w14:paraId="5FEA244E" w14:textId="77777777" w:rsidR="00D1558E" w:rsidRPr="00F13514" w:rsidRDefault="00D1558E" w:rsidP="00E33BC3">
            <w:pPr>
              <w:rPr>
                <w:rFonts w:asciiTheme="minorHAnsi" w:hAnsiTheme="minorHAnsi" w:cstheme="minorHAnsi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Nehmen nicht am Prozess teil</w:t>
            </w:r>
          </w:p>
        </w:tc>
        <w:tc>
          <w:tcPr>
            <w:tcW w:w="4106" w:type="dxa"/>
          </w:tcPr>
          <w:p w14:paraId="1C480ABD" w14:textId="77777777" w:rsidR="00D1558E" w:rsidRPr="00F13514" w:rsidRDefault="00D1558E" w:rsidP="00E33BC3">
            <w:pPr>
              <w:rPr>
                <w:rFonts w:asciiTheme="minorHAnsi" w:hAnsiTheme="minorHAnsi" w:cstheme="minorHAnsi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Formale Dokumentation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Groß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Anpassung an Änderungen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Agiles Projektmanagement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viele Änderungen</w:t>
            </w:r>
          </w:p>
        </w:tc>
        <w:tc>
          <w:tcPr>
            <w:tcW w:w="4106" w:type="dxa"/>
          </w:tcPr>
          <w:p w14:paraId="7BE5335D" w14:textId="77777777" w:rsidR="00D1558E" w:rsidRPr="00F13514" w:rsidRDefault="00D1558E" w:rsidP="00E33BC3">
            <w:pPr>
              <w:rPr>
                <w:rFonts w:asciiTheme="minorHAnsi" w:hAnsiTheme="minorHAnsi" w:cstheme="minorHAnsi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Enge Zusammenarbeit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Implizites Wissen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Klein bzw. mittelgroß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Iterativ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im Voraus bedenken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DevOps</w:t>
      </w:r>
      <w:proofErr w:type="spellEnd"/>
      <w:r>
        <w:rPr>
          <w:rFonts w:asciiTheme="minorHAnsi" w:hAnsiTheme="minorHAnsi"/>
          <w:color w:val="009999"/>
          <w:sz w:val="32"/>
        </w:rPr>
        <w:t>-Pipeline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14DC49AB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Build</w:t>
            </w:r>
            <w:proofErr w:type="spellEnd"/>
            <w:r w:rsidR="0083647F">
              <w:rPr>
                <w:rFonts w:asciiTheme="minorHAnsi" w:hAnsiTheme="minorHAnsi"/>
              </w:rPr>
              <w:t xml:space="preserve"> erstellen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DevOps</w:t>
      </w:r>
      <w:proofErr w:type="spellEnd"/>
      <w:r>
        <w:rPr>
          <w:rFonts w:asciiTheme="minorHAnsi" w:hAnsiTheme="minorHAnsi"/>
          <w:color w:val="009999"/>
          <w:sz w:val="32"/>
        </w:rPr>
        <w:t xml:space="preserve"> mit kontinuierlicher Integration und Bereitstellung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Planen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3DC0355F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Build</w:t>
            </w:r>
            <w:proofErr w:type="spellEnd"/>
            <w:r w:rsidR="00E45C2B">
              <w:rPr>
                <w:rFonts w:asciiTheme="minorHAnsi" w:hAnsiTheme="minorHAnsi"/>
              </w:rPr>
              <w:t xml:space="preserve"> erstellen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1126057A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Kontinuierliche </w:t>
            </w:r>
            <w:r w:rsidR="006213A6">
              <w:rPr>
                <w:rFonts w:asciiTheme="minorHAnsi" w:hAnsiTheme="minorHAnsi"/>
              </w:rPr>
              <w:t>Bereitstellung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Monolithische Architektur im Vergleich zur Microservice-Architektur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Monolithische Architektur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Benutzeroberfläche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Geschäftsebene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Datenschnittstelle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Microservice-Architektur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Microservice-Benutzeroberfläche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Kontinuierliche Integration und Bereitstellung anhand von </w:t>
      </w:r>
      <w:proofErr w:type="spellStart"/>
      <w:r>
        <w:rPr>
          <w:rFonts w:asciiTheme="minorHAnsi" w:hAnsiTheme="minorHAnsi"/>
          <w:color w:val="009999"/>
          <w:sz w:val="32"/>
        </w:rPr>
        <w:t>Git</w:t>
      </w:r>
      <w:proofErr w:type="spellEnd"/>
      <w:r>
        <w:rPr>
          <w:rFonts w:asciiTheme="minorHAnsi" w:hAnsiTheme="minorHAnsi"/>
          <w:color w:val="009999"/>
          <w:sz w:val="32"/>
        </w:rPr>
        <w:t xml:space="preserve">, Jenkins, Docker und </w:t>
      </w:r>
      <w:proofErr w:type="spellStart"/>
      <w:r>
        <w:rPr>
          <w:rFonts w:asciiTheme="minorHAnsi" w:hAnsiTheme="minorHAnsi"/>
          <w:color w:val="009999"/>
          <w:sz w:val="32"/>
        </w:rPr>
        <w:t>Kubernetes</w:t>
      </w:r>
      <w:proofErr w:type="spellEnd"/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9766E7C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 committen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Git</w:t>
            </w:r>
            <w:proofErr w:type="spellEnd"/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491ADA90" w:rsidR="00022CB0" w:rsidRPr="00FC7C3E" w:rsidRDefault="00D8241B" w:rsidP="00BF6E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="00022CB0">
              <w:rPr>
                <w:rFonts w:asciiTheme="minorHAnsi" w:hAnsiTheme="minorHAnsi"/>
              </w:rPr>
              <w:t xml:space="preserve">rstellen und </w:t>
            </w:r>
            <w:r w:rsidR="00FC7C3E">
              <w:rPr>
                <w:rFonts w:asciiTheme="minorHAnsi" w:hAnsiTheme="minorHAnsi"/>
              </w:rPr>
              <w:t>T</w:t>
            </w:r>
            <w:r w:rsidR="00022CB0">
              <w:rPr>
                <w:rFonts w:asciiTheme="minorHAnsi" w:hAnsiTheme="minorHAnsi"/>
              </w:rPr>
              <w:t>esten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4FB69550" w:rsidR="00022CB0" w:rsidRPr="00022CB0" w:rsidRDefault="00115AA2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29323856" w:rsidR="00022CB0" w:rsidRPr="00022CB0" w:rsidRDefault="00115AA2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Kubernetes</w:t>
            </w:r>
            <w:proofErr w:type="spellEnd"/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Docker-Komponenten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Client-Docker-CLI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REST-API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Server-Docker-</w:t>
            </w:r>
            <w:proofErr w:type="spellStart"/>
            <w:r>
              <w:rPr>
                <w:rFonts w:asciiTheme="minorHAnsi" w:hAnsiTheme="minorHAnsi"/>
              </w:rPr>
              <w:t>Daemon</w:t>
            </w:r>
            <w:proofErr w:type="spellEnd"/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Managt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Netz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Datenvolumen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Docker-Image im Vergleich zu Docker-Container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</w:t>
            </w:r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Docker-Images</w:t>
            </w:r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Image-Registrierung</w:t>
            </w:r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Ist eine Instanz von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ps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Host-Betriebssystem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Übersicht des Docker-Lebenszyklus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Docker erstellen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Erstellt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starten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Beendet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Gestartet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Angehalten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stoppen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erneut starten</w:t>
            </w:r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anhalten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Ende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Kontinuierliche Integration und Bereitstellung anhand von </w:t>
      </w:r>
      <w:proofErr w:type="spellStart"/>
      <w:r>
        <w:rPr>
          <w:rFonts w:asciiTheme="minorHAnsi" w:hAnsiTheme="minorHAnsi"/>
          <w:color w:val="009999"/>
          <w:sz w:val="32"/>
        </w:rPr>
        <w:t>Git</w:t>
      </w:r>
      <w:proofErr w:type="spellEnd"/>
      <w:r>
        <w:rPr>
          <w:rFonts w:asciiTheme="minorHAnsi" w:hAnsiTheme="minorHAnsi"/>
          <w:color w:val="009999"/>
          <w:sz w:val="32"/>
        </w:rPr>
        <w:t xml:space="preserve">, Jenkins, </w:t>
      </w:r>
      <w:proofErr w:type="spellStart"/>
      <w:r>
        <w:rPr>
          <w:rFonts w:asciiTheme="minorHAnsi" w:hAnsiTheme="minorHAnsi"/>
          <w:color w:val="009999"/>
          <w:sz w:val="32"/>
        </w:rPr>
        <w:t>Ansible</w:t>
      </w:r>
      <w:proofErr w:type="spellEnd"/>
      <w:r>
        <w:rPr>
          <w:rFonts w:asciiTheme="minorHAnsi" w:hAnsiTheme="minorHAnsi"/>
          <w:color w:val="009999"/>
          <w:sz w:val="32"/>
        </w:rPr>
        <w:t xml:space="preserve">, Docker und </w:t>
      </w:r>
      <w:proofErr w:type="spellStart"/>
      <w:r>
        <w:rPr>
          <w:rFonts w:asciiTheme="minorHAnsi" w:hAnsiTheme="minorHAnsi"/>
          <w:color w:val="009999"/>
          <w:sz w:val="32"/>
        </w:rPr>
        <w:t>Kubernetes</w:t>
      </w:r>
      <w:proofErr w:type="spellEnd"/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609390E0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 committen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Git</w:t>
            </w:r>
            <w:proofErr w:type="spellEnd"/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3F3ACD9F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und </w:t>
            </w:r>
            <w:r w:rsidR="00FC7C3E"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</w:rPr>
              <w:t>esten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Liefern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Ansible</w:t>
            </w:r>
            <w:proofErr w:type="spellEnd"/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55AE38F3" w:rsidR="008B357D" w:rsidRPr="008B357D" w:rsidRDefault="001C42CF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1DAC0575" w:rsidR="008B357D" w:rsidRPr="008B357D" w:rsidRDefault="001C42CF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Kubernetes</w:t>
            </w:r>
            <w:proofErr w:type="spellEnd"/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Kubernetes</w:t>
      </w:r>
      <w:proofErr w:type="spellEnd"/>
      <w:r>
        <w:rPr>
          <w:rFonts w:asciiTheme="minorHAnsi" w:hAnsiTheme="minorHAnsi"/>
          <w:color w:val="009999"/>
          <w:sz w:val="32"/>
        </w:rPr>
        <w:t>-Cluster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Kubelet</w:t>
            </w:r>
            <w:proofErr w:type="spellEnd"/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Kubernetes</w:t>
            </w:r>
            <w:proofErr w:type="spellEnd"/>
            <w:r>
              <w:rPr>
                <w:rFonts w:asciiTheme="minorHAnsi" w:hAnsiTheme="minorHAnsi"/>
              </w:rPr>
              <w:t>-Cluster</w:t>
            </w:r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Kubernetes</w:t>
      </w:r>
      <w:proofErr w:type="spellEnd"/>
      <w:r>
        <w:rPr>
          <w:rFonts w:asciiTheme="minorHAnsi" w:hAnsiTheme="minorHAnsi"/>
          <w:color w:val="009999"/>
          <w:sz w:val="32"/>
        </w:rPr>
        <w:t>-Pods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Kubelet</w:t>
            </w:r>
            <w:proofErr w:type="spellEnd"/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Pod</w:t>
            </w:r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3EE2215A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Entwickler</w:t>
            </w:r>
            <w:r w:rsidR="00FC7C3E">
              <w:rPr>
                <w:rFonts w:asciiTheme="minorHAnsi" w:hAnsiTheme="minorHAnsi"/>
              </w:rPr>
              <w:t>:innen</w:t>
            </w:r>
            <w:proofErr w:type="spellEnd"/>
            <w:proofErr w:type="gramEnd"/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4DBC01BD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0221E8E2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  <w:r w:rsidR="00FC7C3E">
              <w:rPr>
                <w:rFonts w:asciiTheme="minorHAnsi" w:hAnsiTheme="minorHAnsi"/>
              </w:rPr>
              <w:t xml:space="preserve"> und Kundinnen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Testquadrant nach </w:t>
      </w:r>
      <w:proofErr w:type="spellStart"/>
      <w:r>
        <w:rPr>
          <w:rFonts w:asciiTheme="minorHAnsi" w:hAnsiTheme="minorHAnsi"/>
          <w:color w:val="009999"/>
          <w:sz w:val="32"/>
        </w:rPr>
        <w:t>Marick</w:t>
      </w:r>
      <w:proofErr w:type="spellEnd"/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4A2CAE92">
                <wp:simplePos x="0" y="0"/>
                <wp:positionH relativeFrom="column">
                  <wp:posOffset>85374</wp:posOffset>
                </wp:positionH>
                <wp:positionV relativeFrom="paragraph">
                  <wp:posOffset>118291</wp:posOffset>
                </wp:positionV>
                <wp:extent cx="4480606" cy="2842314"/>
                <wp:effectExtent l="0" t="0" r="1524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606" cy="2842314"/>
                          <a:chOff x="221039" y="0"/>
                          <a:chExt cx="5069175" cy="309209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05" y="2784156"/>
                            <a:ext cx="172363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Technologieorientiert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49" y="0"/>
                            <a:ext cx="148831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Geschäftsorientiert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21741" y="1148251"/>
                            <a:ext cx="1645920" cy="5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2F31FBD2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Entwicklungsunterstützung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16327" y="1146427"/>
                            <a:ext cx="1293495" cy="454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Produktprüfung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960D" id="Group 6" o:spid="_x0000_s1026" style="position:absolute;margin-left:6.7pt;margin-top:9.3pt;width:352.8pt;height:223.8pt;z-index:251659264;mso-width-relative:margin;mso-height-relative:margin" coordorigin="2210" coordsize="50691,3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438;top:27841;width:1723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BFAA596" w14:textId="77777777" w:rsidR="00252273" w:rsidRPr="00252273" w:rsidRDefault="00252273" w:rsidP="00F318EC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Technologieorientiert</w:t>
                        </w:r>
                      </w:p>
                    </w:txbxContent>
                  </v:textbox>
                </v:shape>
                <v:shape id="Text Box 2" o:spid="_x0000_s1028" type="#_x0000_t202" style="position:absolute;left:19621;width:14883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B7DDEE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Geschäftsorientiert</w:t>
                        </w:r>
                      </w:p>
                    </w:txbxContent>
                  </v:textbox>
                </v:shape>
                <v:shape id="Text Box 2" o:spid="_x0000_s1029" type="#_x0000_t202" style="position:absolute;left:-3218;top:11482;width:16459;height:56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0/wwAAANoAAAAPAAAAZHJzL2Rvd25yZXYueG1sRI9BawIx&#10;FITvgv8hvII3zbaU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GfldP8MAAADaAAAADwAA&#10;AAAAAAAAAAAAAAAHAgAAZHJzL2Rvd25yZXYueG1sUEsFBgAAAAADAAMAtwAAAPcCAAAAAA==&#10;">
                  <v:textbox>
                    <w:txbxContent>
                      <w:p w14:paraId="1F888F29" w14:textId="2F31FBD2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Entwicklungsunterstützung</w:t>
                        </w:r>
                      </w:p>
                    </w:txbxContent>
                  </v:textbox>
                </v:shape>
                <v:shape id="Text Box 2" o:spid="_x0000_s1030" type="#_x0000_t202" style="position:absolute;left:44163;top:11464;width:12935;height:4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ikwwAAANoAAAAPAAAAZHJzL2Rvd25yZXYueG1sRI9BawIx&#10;FITvgv8hvII3zbbQ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drX4pMMAAADaAAAADwAA&#10;AAAAAAAAAAAAAAAHAgAAZHJzL2Rvd25yZXYueG1sUEsFBgAAAAADAAMAtwAAAPcCAAAAAA==&#10;">
                  <v:textbox>
                    <w:txbxContent>
                      <w:p w14:paraId="01DD2C8B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>Produktprüfung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Geschäftsorientiert</w:t>
            </w:r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Technologieorientiert</w:t>
            </w:r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Entwicklungsunterstützung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Produktprüfung</w:t>
            </w:r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Funktionale Akzeptanztests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(Automatisiert)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Usability-Tests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Vorzeigeprojekt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Systemtests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Nicht-funktionale Akzeptanztests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(Manuell/Automatisiert)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Testautomationspyramide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0B439833" w:rsidR="009C6B74" w:rsidRPr="009C6B74" w:rsidRDefault="008D6CE6" w:rsidP="009D29A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</w:rPr>
              <w:t>Mehr Integration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5E86CAA6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Weniger </w:t>
            </w:r>
            <w:r w:rsidR="008D6CE6">
              <w:rPr>
                <w:rFonts w:asciiTheme="minorHAnsi" w:hAnsiTheme="minorHAnsi"/>
              </w:rPr>
              <w:t>Integration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52F533E4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E2E-Test</w:t>
            </w:r>
            <w:r w:rsidR="00D45119">
              <w:rPr>
                <w:rFonts w:asciiTheme="minorHAnsi" w:hAnsiTheme="minorHAnsi"/>
              </w:rPr>
              <w:t>s</w:t>
            </w:r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Schneller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Langsamer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Komponenten für ein ML-Modell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Datenaufbereitung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</w:t>
            </w:r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Algorithmuskonzept</w:t>
            </w:r>
            <w:proofErr w:type="spellEnd"/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Learning-Programm-Generierung</w:t>
            </w:r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Lebenszyklus der testgetriebenen Entwicklung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schreiben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ausführen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schreiben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Refactoring</w:t>
            </w:r>
            <w:proofErr w:type="spellEnd"/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TDD-Zyklus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mit dem Ziel Fail schreiben</w:t>
            </w:r>
          </w:p>
        </w:tc>
        <w:tc>
          <w:tcPr>
            <w:tcW w:w="4309" w:type="dxa"/>
          </w:tcPr>
          <w:p w14:paraId="54BB7701" w14:textId="77777777" w:rsidR="00A07FD8" w:rsidRPr="00F13514" w:rsidRDefault="00A07FD8" w:rsidP="001303B8">
            <w:pPr>
              <w:rPr>
                <w:rFonts w:asciiTheme="minorHAnsi" w:hAnsiTheme="minorHAnsi" w:cstheme="minorHAnsi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erfolgreich abschließen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Refactoring</w:t>
            </w:r>
            <w:proofErr w:type="spellEnd"/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TDD, BDD und ATDD im Vergleich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1884"/>
        <w:gridCol w:w="2664"/>
        <w:gridCol w:w="3304"/>
      </w:tblGrid>
      <w:tr w:rsidR="00F318EC" w:rsidRPr="005F7B72" w14:paraId="1D200334" w14:textId="77777777" w:rsidTr="00EA67E4">
        <w:tc>
          <w:tcPr>
            <w:tcW w:w="12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lastRenderedPageBreak/>
              <w:t> </w:t>
            </w:r>
          </w:p>
        </w:tc>
        <w:tc>
          <w:tcPr>
            <w:tcW w:w="188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TDD </w:t>
            </w:r>
          </w:p>
        </w:tc>
        <w:tc>
          <w:tcPr>
            <w:tcW w:w="266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BDD </w:t>
            </w:r>
          </w:p>
        </w:tc>
        <w:tc>
          <w:tcPr>
            <w:tcW w:w="3304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ATDD </w:t>
            </w:r>
          </w:p>
        </w:tc>
      </w:tr>
      <w:tr w:rsidR="00F318EC" w:rsidRPr="00DF7193" w14:paraId="41F6273B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Definition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zur Implementierung einer Funktion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auf der Grundlage des Systemverhaltens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Entwicklungsansatz für die Erfassung von Anforderungen (ähnlich wie beim BDD) durch Akzeptanztests, die vor der Implementierung der relevanten Funktionalität geschrieben werden  </w:t>
            </w:r>
          </w:p>
        </w:tc>
      </w:tr>
      <w:tr w:rsidR="00F318EC" w:rsidRPr="005F7B72" w14:paraId="1E900C5F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Hauptfokus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Modultests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Anforderungen aufgrund des Systemverhaltens verstehen 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Schreiben von funktionalen Akzeptanztests </w:t>
            </w:r>
          </w:p>
        </w:tc>
      </w:tr>
      <w:tr w:rsidR="00F318EC" w:rsidRPr="00DF7193" w14:paraId="663A48A1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1CC623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Teilnehme</w:t>
            </w:r>
            <w:r w:rsidR="0068036E">
              <w:rPr>
                <w:rFonts w:asciiTheme="minorHAnsi" w:hAnsiTheme="minorHAnsi"/>
                <w:b/>
                <w:color w:val="FFFFFF"/>
              </w:rPr>
              <w:t>nde</w:t>
            </w: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30A223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Entwickler</w:t>
            </w:r>
            <w:r w:rsidR="0068036E">
              <w:rPr>
                <w:rFonts w:asciiTheme="minorHAnsi" w:hAnsiTheme="minorHAnsi"/>
              </w:rPr>
              <w:t>:innen</w:t>
            </w:r>
            <w:proofErr w:type="spellEnd"/>
            <w:proofErr w:type="gramEnd"/>
            <w:r>
              <w:rPr>
                <w:rFonts w:asciiTheme="minorHAnsi" w:hAnsiTheme="minorHAnsi"/>
              </w:rPr>
              <w:t>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42A4DE71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Entwickler</w:t>
            </w:r>
            <w:r w:rsidR="0068036E">
              <w:rPr>
                <w:rFonts w:asciiTheme="minorHAnsi" w:hAnsiTheme="minorHAnsi"/>
              </w:rPr>
              <w:t>:innen</w:t>
            </w:r>
            <w:proofErr w:type="spellEnd"/>
            <w:proofErr w:type="gramEnd"/>
            <w:r>
              <w:rPr>
                <w:rFonts w:asciiTheme="minorHAnsi" w:hAnsiTheme="minorHAnsi"/>
              </w:rPr>
              <w:t>, Kund</w:t>
            </w:r>
            <w:r w:rsidR="0068036E">
              <w:rPr>
                <w:rFonts w:asciiTheme="minorHAnsi" w:hAnsiTheme="minorHAnsi"/>
              </w:rPr>
              <w:t>schaft</w:t>
            </w:r>
            <w:r>
              <w:rPr>
                <w:rFonts w:asciiTheme="minorHAnsi" w:hAnsiTheme="minorHAnsi"/>
              </w:rPr>
              <w:t>, Qualitätssicherungsingenieure </w:t>
            </w:r>
            <w:r w:rsidR="0068036E">
              <w:rPr>
                <w:rFonts w:asciiTheme="minorHAnsi" w:hAnsiTheme="minorHAnsi"/>
              </w:rPr>
              <w:t>und -</w:t>
            </w:r>
            <w:proofErr w:type="spellStart"/>
            <w:r w:rsidR="0068036E">
              <w:rPr>
                <w:rFonts w:asciiTheme="minorHAnsi" w:hAnsiTheme="minorHAnsi"/>
              </w:rPr>
              <w:t>ingenieurinnen</w:t>
            </w:r>
            <w:proofErr w:type="spellEnd"/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77B63C32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Entwickler</w:t>
            </w:r>
            <w:r w:rsidR="0068036E">
              <w:rPr>
                <w:rFonts w:asciiTheme="minorHAnsi" w:hAnsiTheme="minorHAnsi"/>
              </w:rPr>
              <w:t>:innen</w:t>
            </w:r>
            <w:proofErr w:type="spellEnd"/>
            <w:proofErr w:type="gramEnd"/>
            <w:r>
              <w:rPr>
                <w:rFonts w:asciiTheme="minorHAnsi" w:hAnsiTheme="minorHAnsi"/>
              </w:rPr>
              <w:t>, Kunden, Qualitätssicherungsingenieure </w:t>
            </w:r>
            <w:r w:rsidR="0068036E">
              <w:rPr>
                <w:rFonts w:asciiTheme="minorHAnsi" w:hAnsiTheme="minorHAnsi"/>
              </w:rPr>
              <w:t>und -</w:t>
            </w:r>
            <w:proofErr w:type="spellStart"/>
            <w:r w:rsidR="0068036E">
              <w:rPr>
                <w:rFonts w:asciiTheme="minorHAnsi" w:hAnsiTheme="minorHAnsi"/>
              </w:rPr>
              <w:t>ingenieurinnen</w:t>
            </w:r>
            <w:proofErr w:type="spellEnd"/>
          </w:p>
        </w:tc>
      </w:tr>
      <w:tr w:rsidR="00F318EC" w:rsidRPr="005F7B72" w14:paraId="6E98DD7D" w14:textId="77777777" w:rsidTr="00EA67E4">
        <w:tc>
          <w:tcPr>
            <w:tcW w:w="1204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Sprache 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Ähnlich wie der eigentliche Code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  <w:tc>
          <w:tcPr>
            <w:tcW w:w="3304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Natürliche Sprache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CD-Pipeline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color w:val="2B579A"/>
          <w:shd w:val="clear" w:color="auto" w:fill="E6E6E6"/>
        </w:rPr>
        <w:drawing>
          <wp:inline distT="0" distB="0" distL="0" distR="0" wp14:anchorId="5BF6FD3D" wp14:editId="7D2D0C0A">
            <wp:extent cx="5920966" cy="1231271"/>
            <wp:effectExtent l="0" t="0" r="4191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Commit</w:t>
            </w:r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Build</w:t>
            </w:r>
            <w:proofErr w:type="spellEnd"/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Performanztest</w:t>
            </w:r>
            <w:proofErr w:type="spellEnd"/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Produktion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Orchestrierte Experimente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381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Datenvalidierung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Datenaufbereitung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Modellbewertung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Modellvalidierung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CI/CD für ein ML-Modell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 und Experiment</w:t>
            </w:r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Lokales Versionsverwaltungssystem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Lokaler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Zentrales Versionsverwaltungssystem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Zentraler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Datei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Verteiltes Versionsverwaltungssystem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Momentaufnahmen in </w:t>
      </w:r>
      <w:proofErr w:type="spellStart"/>
      <w:r>
        <w:rPr>
          <w:rFonts w:asciiTheme="minorHAnsi" w:hAnsiTheme="minorHAnsi"/>
          <w:color w:val="009999"/>
          <w:sz w:val="32"/>
        </w:rPr>
        <w:t>Git</w:t>
      </w:r>
      <w:proofErr w:type="spellEnd"/>
      <w:r>
        <w:rPr>
          <w:rFonts w:asciiTheme="minorHAnsi" w:hAnsiTheme="minorHAnsi"/>
          <w:color w:val="009999"/>
          <w:sz w:val="32"/>
        </w:rPr>
        <w:t xml:space="preserve"> als Versionsverwaltung</w:t>
      </w: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Abschnitte in einem </w:t>
      </w:r>
      <w:proofErr w:type="spellStart"/>
      <w:r>
        <w:rPr>
          <w:rFonts w:asciiTheme="minorHAnsi" w:hAnsiTheme="minorHAnsi"/>
          <w:color w:val="009999"/>
          <w:sz w:val="32"/>
        </w:rPr>
        <w:t>Git</w:t>
      </w:r>
      <w:proofErr w:type="spellEnd"/>
      <w:r>
        <w:rPr>
          <w:rFonts w:asciiTheme="minorHAnsi" w:hAnsiTheme="minorHAnsi"/>
          <w:color w:val="009999"/>
          <w:sz w:val="32"/>
        </w:rPr>
        <w:t>-Projekt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Arbeitsverzeichnis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Staging</w:t>
            </w:r>
            <w:proofErr w:type="spellEnd"/>
            <w:r>
              <w:rPr>
                <w:rFonts w:asciiTheme="minorHAnsi" w:hAnsiTheme="minorHAnsi"/>
              </w:rPr>
              <w:t xml:space="preserve">-Bereich 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/>
              </w:rPr>
              <w:t>.</w:t>
            </w:r>
            <w:proofErr w:type="spellStart"/>
            <w:r>
              <w:rPr>
                <w:rFonts w:asciiTheme="minorHAnsi" w:hAnsiTheme="minorHAnsi"/>
              </w:rPr>
              <w:t>git</w:t>
            </w:r>
            <w:proofErr w:type="spellEnd"/>
            <w:proofErr w:type="gramEnd"/>
            <w:r>
              <w:rPr>
                <w:rFonts w:asciiTheme="minorHAnsi" w:hAnsiTheme="minorHAnsi"/>
              </w:rPr>
              <w:t xml:space="preserve">-Verzeichnis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Checkout</w:t>
            </w:r>
            <w:proofErr w:type="spellEnd"/>
            <w:r>
              <w:rPr>
                <w:rFonts w:asciiTheme="minorHAnsi" w:hAnsiTheme="minorHAnsi"/>
              </w:rPr>
              <w:t xml:space="preserve"> des Projekts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für den Commit vorbereiten</w:t>
            </w:r>
          </w:p>
        </w:tc>
        <w:tc>
          <w:tcPr>
            <w:tcW w:w="4204" w:type="dxa"/>
          </w:tcPr>
          <w:p w14:paraId="59727983" w14:textId="77777777" w:rsidR="001E42A3" w:rsidRPr="00F13514" w:rsidRDefault="001E42A3" w:rsidP="00B16BFD">
            <w:pPr>
              <w:rPr>
                <w:rFonts w:asciiTheme="minorHAnsi" w:hAnsiTheme="minorHAnsi" w:cstheme="minorHAnsi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Lokale Repository-Bäume für </w:t>
      </w:r>
      <w:proofErr w:type="spellStart"/>
      <w:r>
        <w:rPr>
          <w:rFonts w:asciiTheme="minorHAnsi" w:hAnsiTheme="minorHAnsi"/>
          <w:color w:val="009999"/>
          <w:sz w:val="32"/>
        </w:rPr>
        <w:t>Git</w:t>
      </w:r>
      <w:proofErr w:type="spellEnd"/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Hinzufügen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Arbeitsverzeichnis</w:t>
            </w:r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Indizieren 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Für Commit vormerken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Kopfteil</w:t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Verzweigung und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Masterzweig</w:t>
            </w:r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Nebenzweig erstellen</w:t>
            </w:r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 für Änderungen ausführen</w:t>
            </w:r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 für Anforderung ausführen</w:t>
            </w:r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besprechen</w:t>
            </w:r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Nebenzweig und Master zusammenführen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Syntaxhervorhebung in integrierter Entwicklungsumgebung</w:t>
      </w:r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pandas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pd</w:t>
            </w:r>
            <w:proofErr w:type="spellEnd"/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1D3AE4" w14:paraId="42149F0B" w14:textId="02C31A48" w:rsidTr="00D51F43">
        <w:tc>
          <w:tcPr>
            <w:tcW w:w="5019" w:type="dxa"/>
          </w:tcPr>
          <w:p w14:paraId="5AAD369A" w14:textId="77777777" w:rsidR="00D51F43" w:rsidRPr="00F13514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F13514">
              <w:rPr>
                <w:rFonts w:asciiTheme="minorHAnsi" w:hAnsiTheme="minorHAnsi"/>
                <w:lang w:val="en-US"/>
              </w:rPr>
              <w:t xml:space="preserve">import </w:t>
            </w:r>
            <w:proofErr w:type="gramStart"/>
            <w:r w:rsidRPr="00F13514">
              <w:rPr>
                <w:rFonts w:asciiTheme="minorHAnsi" w:hAnsiTheme="minorHAnsi"/>
                <w:lang w:val="en-US"/>
              </w:rPr>
              <w:t>matplotlib.pyploy</w:t>
            </w:r>
            <w:proofErr w:type="gramEnd"/>
            <w:r w:rsidRPr="00F13514">
              <w:rPr>
                <w:rFonts w:asciiTheme="minorHAnsi" w:hAnsiTheme="minorHAnsi"/>
                <w:lang w:val="en-US"/>
              </w:rPr>
              <w:t xml:space="preserve"> as plt</w:t>
            </w:r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plotly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pltly</w:t>
            </w:r>
            <w:proofErr w:type="spellEnd"/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1D3AE4" w14:paraId="380BF7E1" w14:textId="1FD6DB9B" w:rsidTr="00D51F43">
        <w:tc>
          <w:tcPr>
            <w:tcW w:w="5019" w:type="dxa"/>
          </w:tcPr>
          <w:p w14:paraId="0CFF4523" w14:textId="77777777" w:rsidR="00D51F43" w:rsidRPr="00F13514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F13514">
              <w:rPr>
                <w:rFonts w:asciiTheme="minorHAnsi" w:hAnsiTheme="minorHAnsi"/>
                <w:lang w:val="en-US"/>
              </w:rPr>
              <w:t xml:space="preserve">import </w:t>
            </w:r>
            <w:proofErr w:type="gramStart"/>
            <w:r w:rsidRPr="00F13514">
              <w:rPr>
                <w:rFonts w:asciiTheme="minorHAnsi" w:hAnsiTheme="minorHAnsi"/>
                <w:lang w:val="en-US"/>
              </w:rPr>
              <w:t>plotly.express</w:t>
            </w:r>
            <w:proofErr w:type="gramEnd"/>
            <w:r w:rsidRPr="00F13514">
              <w:rPr>
                <w:rFonts w:asciiTheme="minorHAnsi" w:hAnsiTheme="minorHAnsi"/>
                <w:lang w:val="en-US"/>
              </w:rPr>
              <w:t xml:space="preserve"> as px</w:t>
            </w:r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1D3AE4" w14:paraId="00A4C5DC" w14:textId="0AFCA90B" w:rsidTr="00D51F43">
        <w:tc>
          <w:tcPr>
            <w:tcW w:w="5019" w:type="dxa"/>
          </w:tcPr>
          <w:p w14:paraId="3E313400" w14:textId="77777777" w:rsidR="00D51F43" w:rsidRPr="00F13514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F13514">
              <w:rPr>
                <w:rFonts w:asciiTheme="minorHAnsi" w:hAnsiTheme="minorHAnsi"/>
                <w:lang w:val="en-US"/>
              </w:rPr>
              <w:t xml:space="preserve">import </w:t>
            </w:r>
            <w:proofErr w:type="spellStart"/>
            <w:proofErr w:type="gramStart"/>
            <w:r w:rsidRPr="00F13514">
              <w:rPr>
                <w:rFonts w:asciiTheme="minorHAnsi" w:hAnsiTheme="minorHAnsi"/>
                <w:lang w:val="en-US"/>
              </w:rPr>
              <w:t>plotly.graph</w:t>
            </w:r>
            <w:proofErr w:type="gramEnd"/>
            <w:r w:rsidRPr="00F13514">
              <w:rPr>
                <w:rFonts w:asciiTheme="minorHAnsi" w:hAnsiTheme="minorHAnsi"/>
                <w:lang w:val="en-US"/>
              </w:rPr>
              <w:t>_objs</w:t>
            </w:r>
            <w:proofErr w:type="spellEnd"/>
            <w:r w:rsidRPr="00F13514">
              <w:rPr>
                <w:rFonts w:asciiTheme="minorHAnsi" w:hAnsiTheme="minorHAnsi"/>
                <w:lang w:val="en-US"/>
              </w:rPr>
              <w:t xml:space="preserve"> as go</w:t>
            </w:r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1D3AE4" w14:paraId="652C97FC" w14:textId="6FFF67AA" w:rsidTr="00D51F43">
        <w:tc>
          <w:tcPr>
            <w:tcW w:w="5019" w:type="dxa"/>
          </w:tcPr>
          <w:p w14:paraId="4C4744F0" w14:textId="77777777" w:rsidR="00D51F43" w:rsidRPr="00F13514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  <w:r w:rsidRPr="00F13514">
              <w:rPr>
                <w:rFonts w:asciiTheme="minorHAnsi" w:hAnsiTheme="minorHAnsi"/>
                <w:lang w:val="en-US"/>
              </w:rPr>
              <w:t xml:space="preserve">import plotly.io as </w:t>
            </w:r>
            <w:proofErr w:type="spellStart"/>
            <w:r w:rsidRPr="00F13514">
              <w:rPr>
                <w:rFonts w:asciiTheme="minorHAnsi" w:hAnsiTheme="minorHAnsi"/>
                <w:lang w:val="en-US"/>
              </w:rPr>
              <w:t>pio</w:t>
            </w:r>
            <w:proofErr w:type="spellEnd"/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PIL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IDE-Komponenten in </w:t>
      </w:r>
      <w:proofErr w:type="spellStart"/>
      <w:r>
        <w:rPr>
          <w:rFonts w:asciiTheme="minorHAnsi" w:hAnsiTheme="minorHAnsi"/>
          <w:color w:val="009999"/>
          <w:sz w:val="32"/>
        </w:rPr>
        <w:t>Eclipse</w:t>
      </w:r>
      <w:proofErr w:type="spellEnd"/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Landing Page von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 xml:space="preserve">Ein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 </w:t>
      </w:r>
      <w:proofErr w:type="gramStart"/>
      <w:r>
        <w:rPr>
          <w:rFonts w:asciiTheme="minorHAnsi" w:hAnsiTheme="minorHAnsi"/>
          <w:color w:val="009999"/>
          <w:sz w:val="32"/>
        </w:rPr>
        <w:t>(.</w:t>
      </w:r>
      <w:proofErr w:type="spellStart"/>
      <w:r>
        <w:rPr>
          <w:rFonts w:asciiTheme="minorHAnsi" w:hAnsiTheme="minorHAnsi"/>
          <w:color w:val="009999"/>
          <w:sz w:val="32"/>
        </w:rPr>
        <w:t>jpynb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 xml:space="preserve"> Datei)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Verwendung von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 zur Ausführung eines einfachen Python-Codes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 xml:space="preserve">Verwendung von </w:t>
      </w:r>
      <w:proofErr w:type="spellStart"/>
      <w:r>
        <w:rPr>
          <w:rFonts w:asciiTheme="minorHAnsi" w:hAnsiTheme="minorHAnsi"/>
          <w:color w:val="009999"/>
          <w:sz w:val="32"/>
        </w:rPr>
        <w:t>Markdown</w:t>
      </w:r>
      <w:proofErr w:type="spellEnd"/>
      <w:r>
        <w:rPr>
          <w:rFonts w:asciiTheme="minorHAnsi" w:hAnsiTheme="minorHAnsi"/>
          <w:color w:val="009999"/>
          <w:sz w:val="32"/>
        </w:rPr>
        <w:t xml:space="preserve"> zur Dokumentation von Klartextcode in einem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Grafische Darstellung von Daten in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</w:t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0F2CF60F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/>
              </w:rPr>
              <w:t>Entwickler</w:t>
            </w:r>
            <w:r w:rsidR="0068036E">
              <w:rPr>
                <w:rFonts w:asciiTheme="minorHAnsi" w:hAnsiTheme="minorHAnsi"/>
              </w:rPr>
              <w:t>:innen</w:t>
            </w:r>
            <w:proofErr w:type="spellEnd"/>
            <w:proofErr w:type="gramEnd"/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0F034BB8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  <w:r w:rsidR="0068036E">
              <w:rPr>
                <w:rFonts w:asciiTheme="minorHAnsi" w:hAnsiTheme="minorHAnsi"/>
              </w:rPr>
              <w:t xml:space="preserve"> und Kundinnen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Die ersten Zeilen eines Datensatzes </w:t>
      </w:r>
      <w:proofErr w:type="gramStart"/>
      <w:r>
        <w:rPr>
          <w:rFonts w:asciiTheme="minorHAnsi" w:hAnsiTheme="minorHAnsi"/>
          <w:color w:val="009999"/>
          <w:sz w:val="32"/>
        </w:rPr>
        <w:t>mit .</w:t>
      </w:r>
      <w:proofErr w:type="spellStart"/>
      <w:r>
        <w:rPr>
          <w:rFonts w:asciiTheme="minorHAnsi" w:hAnsiTheme="minorHAnsi"/>
          <w:color w:val="009999"/>
          <w:sz w:val="32"/>
        </w:rPr>
        <w:t>head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>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 [15]: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 in cm</w:t>
            </w:r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 in cm</w:t>
            </w:r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Blütenblattlänge in cm</w:t>
            </w:r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Blütenblattbreite in cm</w:t>
            </w:r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Art</w:t>
            </w:r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6D454422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Iris </w:t>
            </w:r>
            <w:proofErr w:type="spellStart"/>
            <w:r w:rsidR="0068036E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etosa</w:t>
            </w:r>
            <w:proofErr w:type="spellEnd"/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Übersicht über einen Datensatz </w:t>
      </w:r>
      <w:proofErr w:type="gramStart"/>
      <w:r>
        <w:rPr>
          <w:rFonts w:asciiTheme="minorHAnsi" w:hAnsiTheme="minorHAnsi"/>
          <w:color w:val="009999"/>
          <w:sz w:val="32"/>
        </w:rPr>
        <w:t>mit .</w:t>
      </w:r>
      <w:proofErr w:type="spellStart"/>
      <w:r>
        <w:rPr>
          <w:rFonts w:asciiTheme="minorHAnsi" w:hAnsiTheme="minorHAnsi"/>
          <w:color w:val="009999"/>
          <w:sz w:val="32"/>
        </w:rPr>
        <w:t>describe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>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In [16]: 1 </w:t>
            </w:r>
            <w:proofErr w:type="spellStart"/>
            <w:r>
              <w:rPr>
                <w:rFonts w:asciiTheme="minorHAnsi" w:hAnsiTheme="minorHAnsi"/>
              </w:rPr>
              <w:t>Iris_</w:t>
            </w:r>
            <w:proofErr w:type="gramStart"/>
            <w:r>
              <w:rPr>
                <w:rFonts w:asciiTheme="minorHAnsi" w:hAnsiTheme="minorHAnsi"/>
              </w:rPr>
              <w:t>df.describe</w:t>
            </w:r>
            <w:proofErr w:type="spellEnd"/>
            <w:proofErr w:type="gramEnd"/>
            <w:r>
              <w:rPr>
                <w:rFonts w:asciiTheme="minorHAnsi" w:hAnsiTheme="minorHAnsi"/>
              </w:rPr>
              <w:t>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Out [16]: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 in cm</w:t>
            </w:r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 in cm</w:t>
            </w:r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Blütenblattlänge in cm</w:t>
            </w:r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Blütenblattbreite in cm</w:t>
            </w:r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Anzahl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Mittel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Standard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Minimum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Maximum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Beispiel eines Streudiagramms zur Visualisierung von Beziehungen zwischen Funktionen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Beziehung zwischen der Länge und Breite des Kelchblatts</w:t>
            </w:r>
          </w:p>
        </w:tc>
        <w:tc>
          <w:tcPr>
            <w:tcW w:w="4200" w:type="dxa"/>
          </w:tcPr>
          <w:p w14:paraId="4F5E1BE8" w14:textId="77777777" w:rsidR="00005BDF" w:rsidRPr="00F13514" w:rsidRDefault="00005BDF" w:rsidP="00411991">
            <w:pPr>
              <w:rPr>
                <w:rFonts w:asciiTheme="minorHAnsi" w:hAnsiTheme="minorHAnsi" w:cstheme="minorHAnsi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Kelchblattbreite</w:t>
            </w:r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Kelchblattlänge</w:t>
            </w:r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Iris </w:t>
            </w:r>
            <w:proofErr w:type="spellStart"/>
            <w:r>
              <w:rPr>
                <w:rFonts w:asciiTheme="minorHAnsi" w:hAnsiTheme="minorHAnsi"/>
              </w:rPr>
              <w:t>setosa</w:t>
            </w:r>
            <w:proofErr w:type="spellEnd"/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 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Problemverständnis</w:t>
            </w:r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Datensammlung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Datenbereinigung und -aufbereitung</w:t>
            </w:r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Datenanalyse</w:t>
            </w:r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09DB35C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Experimentieren, Funktions-</w:t>
            </w:r>
            <w:r w:rsidR="00B038FA">
              <w:rPr>
                <w:rFonts w:asciiTheme="minorHAnsi" w:hAnsiTheme="minorHAnsi"/>
              </w:rPr>
              <w:t xml:space="preserve"> und</w:t>
            </w:r>
            <w:r>
              <w:rPr>
                <w:rFonts w:asciiTheme="minorHAnsi" w:hAnsiTheme="minorHAnsi"/>
              </w:rPr>
              <w:t xml:space="preserve"> Modellauswahl</w:t>
            </w:r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Hyperparameteroptimierung</w:t>
            </w:r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Training, Endauswahl</w:t>
            </w:r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Erstbereitstellung und Integration</w:t>
            </w:r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Bereitstellung in der Produktion</w:t>
            </w:r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Experimentierphase</w:t>
            </w:r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Problemermittlung, Datensammlung und -analyse</w:t>
            </w:r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Auswahl des ML-Algorithmus und Codierung des Modells</w:t>
            </w:r>
          </w:p>
        </w:tc>
        <w:tc>
          <w:tcPr>
            <w:tcW w:w="4053" w:type="dxa"/>
          </w:tcPr>
          <w:p w14:paraId="3B1DED8A" w14:textId="77777777" w:rsidR="00005BDF" w:rsidRPr="00F13514" w:rsidRDefault="00005BDF" w:rsidP="006D4580">
            <w:pPr>
              <w:rPr>
                <w:rFonts w:asciiTheme="minorHAnsi" w:hAnsiTheme="minorHAnsi" w:cstheme="minorHAnsi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Experimente mit Daten und Modelltraining</w:t>
            </w:r>
          </w:p>
        </w:tc>
        <w:tc>
          <w:tcPr>
            <w:tcW w:w="4053" w:type="dxa"/>
          </w:tcPr>
          <w:p w14:paraId="434CC0C7" w14:textId="77777777" w:rsidR="00005BDF" w:rsidRPr="00F13514" w:rsidRDefault="00005BDF" w:rsidP="006D4580">
            <w:pPr>
              <w:rPr>
                <w:rFonts w:asciiTheme="minorHAnsi" w:hAnsiTheme="minorHAnsi" w:cstheme="minorHAnsi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Einstellen der Modellhyperparameter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Einstellungs- und Trainingsiterationen</w:t>
            </w:r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Produktionsphase</w:t>
            </w:r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Datentransformation</w:t>
            </w:r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Modellbedienung für Vorhersage im Online-/Batchbetrieb</w:t>
            </w:r>
          </w:p>
        </w:tc>
        <w:tc>
          <w:tcPr>
            <w:tcW w:w="4053" w:type="dxa"/>
          </w:tcPr>
          <w:p w14:paraId="6F401B93" w14:textId="77777777" w:rsidR="00005BDF" w:rsidRPr="00F13514" w:rsidRDefault="00005BDF" w:rsidP="006D4580">
            <w:pPr>
              <w:rPr>
                <w:rFonts w:asciiTheme="minorHAnsi" w:hAnsiTheme="minorHAnsi" w:cstheme="minorHAnsi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Monitoring der Modellleistung</w:t>
            </w:r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Modellentwicklung und Produktion mit </w:t>
      </w:r>
      <w:proofErr w:type="spellStart"/>
      <w:r>
        <w:rPr>
          <w:rFonts w:asciiTheme="minorHAnsi" w:hAnsiTheme="minorHAnsi"/>
          <w:color w:val="009999"/>
          <w:sz w:val="32"/>
        </w:rPr>
        <w:t>Kubeflow</w:t>
      </w:r>
      <w:proofErr w:type="spellEnd"/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Experimentierphase mit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Problemermittlung, Datensammlung und -analyse</w:t>
            </w:r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Auswahl des ML-Algorithmus und Codierung des Modells </w:t>
            </w:r>
          </w:p>
        </w:tc>
        <w:tc>
          <w:tcPr>
            <w:tcW w:w="4053" w:type="dxa"/>
          </w:tcPr>
          <w:p w14:paraId="6E3D65BA" w14:textId="77777777" w:rsidR="001C6D14" w:rsidRPr="00F13514" w:rsidRDefault="001C6D14" w:rsidP="009F7FED">
            <w:pPr>
              <w:rPr>
                <w:rFonts w:asciiTheme="minorHAnsi" w:hAnsiTheme="minorHAnsi" w:cstheme="minorHAnsi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Experimente mit Daten und Modelltraining</w:t>
            </w:r>
          </w:p>
        </w:tc>
        <w:tc>
          <w:tcPr>
            <w:tcW w:w="4053" w:type="dxa"/>
          </w:tcPr>
          <w:p w14:paraId="1B86DED1" w14:textId="77777777" w:rsidR="001C6D14" w:rsidRPr="00F13514" w:rsidRDefault="001C6D14" w:rsidP="009F7FED">
            <w:pPr>
              <w:rPr>
                <w:rFonts w:asciiTheme="minorHAnsi" w:hAnsiTheme="minorHAnsi" w:cstheme="minorHAnsi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Einstellen der Modellhyperparameter</w:t>
            </w:r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Einstellungs- und Trainingsiterationen</w:t>
            </w:r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scikit-learn</w:t>
            </w:r>
            <w:proofErr w:type="spellEnd"/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TensorFlow</w:t>
            </w:r>
            <w:proofErr w:type="spellEnd"/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XGBoost</w:t>
            </w:r>
            <w:proofErr w:type="spellEnd"/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Jupyter</w:t>
            </w:r>
            <w:proofErr w:type="spellEnd"/>
            <w:r>
              <w:rPr>
                <w:rFonts w:asciiTheme="minorHAnsi" w:hAnsiTheme="minorHAnsi"/>
              </w:rPr>
              <w:t xml:space="preserve">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Fairing</w:t>
            </w:r>
            <w:proofErr w:type="spellEnd"/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Katib</w:t>
            </w:r>
            <w:proofErr w:type="spellEnd"/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Produktionsphase mit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Datentransformation</w:t>
            </w:r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Modelltraining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Modellbedienung für Vorhersage im Online-/Batchbetrieb</w:t>
            </w:r>
          </w:p>
        </w:tc>
        <w:tc>
          <w:tcPr>
            <w:tcW w:w="4053" w:type="dxa"/>
          </w:tcPr>
          <w:p w14:paraId="3F7CB2A6" w14:textId="77777777" w:rsidR="001C6D14" w:rsidRPr="00F13514" w:rsidRDefault="001C6D14" w:rsidP="009F7FED">
            <w:pPr>
              <w:rPr>
                <w:rFonts w:asciiTheme="minorHAnsi" w:hAnsiTheme="minorHAnsi" w:cstheme="minorHAnsi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Monitoring der Modellleistung</w:t>
            </w:r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Chainer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MPI </w:t>
            </w:r>
            <w:proofErr w:type="spellStart"/>
            <w:r>
              <w:rPr>
                <w:rFonts w:asciiTheme="minorHAnsi" w:hAnsiTheme="minorHAnsi"/>
              </w:rPr>
              <w:t>MXNet</w:t>
            </w:r>
            <w:proofErr w:type="spellEnd"/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TFJob</w:t>
            </w:r>
            <w:proofErr w:type="spellEnd"/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KFServing</w:t>
            </w:r>
            <w:proofErr w:type="spellEnd"/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NVIDIA </w:t>
            </w:r>
            <w:proofErr w:type="spellStart"/>
            <w:r>
              <w:rPr>
                <w:rFonts w:asciiTheme="minorHAnsi" w:hAnsiTheme="minorHAnsi"/>
              </w:rPr>
              <w:t>TensorRT</w:t>
            </w:r>
            <w:proofErr w:type="spellEnd"/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TFServing</w:t>
            </w:r>
            <w:proofErr w:type="spellEnd"/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Seldon</w:t>
            </w:r>
            <w:proofErr w:type="spellEnd"/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Metadaten</w:t>
            </w:r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TensorBoard</w:t>
            </w:r>
            <w:proofErr w:type="spellEnd"/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Umgang mit diesen Werkzeugen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Vorsicht!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Diese Maschine hat kein Gehirn. Bitte das eigene verwenden.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SageMaker</w:t>
      </w:r>
      <w:proofErr w:type="spellEnd"/>
      <w:r>
        <w:rPr>
          <w:rFonts w:asciiTheme="minorHAnsi" w:hAnsiTheme="minorHAnsi"/>
          <w:color w:val="009999"/>
          <w:sz w:val="32"/>
        </w:rPr>
        <w:t xml:space="preserve"> Konsole</w:t>
      </w:r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Zugriff auf IAM-Rollen</w:t>
      </w:r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2D0A"/>
    <w:rsid w:val="00034AC2"/>
    <w:rsid w:val="00071392"/>
    <w:rsid w:val="000B569B"/>
    <w:rsid w:val="000D4E97"/>
    <w:rsid w:val="001046FB"/>
    <w:rsid w:val="00115AA2"/>
    <w:rsid w:val="00176E66"/>
    <w:rsid w:val="001A5125"/>
    <w:rsid w:val="001A5591"/>
    <w:rsid w:val="001C42CF"/>
    <w:rsid w:val="001C6D14"/>
    <w:rsid w:val="001D3AE4"/>
    <w:rsid w:val="001D3F05"/>
    <w:rsid w:val="001E2618"/>
    <w:rsid w:val="001E42A3"/>
    <w:rsid w:val="001F54AD"/>
    <w:rsid w:val="0020685B"/>
    <w:rsid w:val="002275A8"/>
    <w:rsid w:val="00252273"/>
    <w:rsid w:val="00286019"/>
    <w:rsid w:val="00294229"/>
    <w:rsid w:val="00294453"/>
    <w:rsid w:val="002A4B88"/>
    <w:rsid w:val="002A4C3C"/>
    <w:rsid w:val="002D2772"/>
    <w:rsid w:val="002F1DDC"/>
    <w:rsid w:val="002F4981"/>
    <w:rsid w:val="003177C0"/>
    <w:rsid w:val="00376F29"/>
    <w:rsid w:val="00386EDB"/>
    <w:rsid w:val="003D29CB"/>
    <w:rsid w:val="003E4AAF"/>
    <w:rsid w:val="00420DD1"/>
    <w:rsid w:val="00475B62"/>
    <w:rsid w:val="004773CB"/>
    <w:rsid w:val="004A0170"/>
    <w:rsid w:val="00505AC1"/>
    <w:rsid w:val="0054655D"/>
    <w:rsid w:val="005672C3"/>
    <w:rsid w:val="005814C1"/>
    <w:rsid w:val="00591948"/>
    <w:rsid w:val="005C3D55"/>
    <w:rsid w:val="005E2CAA"/>
    <w:rsid w:val="005F7B72"/>
    <w:rsid w:val="006213A6"/>
    <w:rsid w:val="00640A52"/>
    <w:rsid w:val="006545D8"/>
    <w:rsid w:val="00664427"/>
    <w:rsid w:val="0068036E"/>
    <w:rsid w:val="00686D09"/>
    <w:rsid w:val="006A008B"/>
    <w:rsid w:val="006A0AC1"/>
    <w:rsid w:val="006B195D"/>
    <w:rsid w:val="006F00DD"/>
    <w:rsid w:val="007008E9"/>
    <w:rsid w:val="007111E6"/>
    <w:rsid w:val="00714FEC"/>
    <w:rsid w:val="00730932"/>
    <w:rsid w:val="007704D0"/>
    <w:rsid w:val="00771DD1"/>
    <w:rsid w:val="007758A2"/>
    <w:rsid w:val="00786649"/>
    <w:rsid w:val="007F414E"/>
    <w:rsid w:val="007F642E"/>
    <w:rsid w:val="008201CA"/>
    <w:rsid w:val="0083647F"/>
    <w:rsid w:val="0085281D"/>
    <w:rsid w:val="008914E7"/>
    <w:rsid w:val="008B357D"/>
    <w:rsid w:val="008D3149"/>
    <w:rsid w:val="008D6CE6"/>
    <w:rsid w:val="008F60E0"/>
    <w:rsid w:val="00917FB2"/>
    <w:rsid w:val="009964BF"/>
    <w:rsid w:val="009C6B74"/>
    <w:rsid w:val="009D266F"/>
    <w:rsid w:val="009E6717"/>
    <w:rsid w:val="00A07FD8"/>
    <w:rsid w:val="00A27D55"/>
    <w:rsid w:val="00A34EBB"/>
    <w:rsid w:val="00A663AC"/>
    <w:rsid w:val="00A73D38"/>
    <w:rsid w:val="00AC3B55"/>
    <w:rsid w:val="00AD3539"/>
    <w:rsid w:val="00AE2FBC"/>
    <w:rsid w:val="00B038FA"/>
    <w:rsid w:val="00B37834"/>
    <w:rsid w:val="00B40A84"/>
    <w:rsid w:val="00B559E7"/>
    <w:rsid w:val="00BB2F5E"/>
    <w:rsid w:val="00BC1B05"/>
    <w:rsid w:val="00BC460E"/>
    <w:rsid w:val="00C0484D"/>
    <w:rsid w:val="00C5553D"/>
    <w:rsid w:val="00C63427"/>
    <w:rsid w:val="00C7076E"/>
    <w:rsid w:val="00C86062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45119"/>
    <w:rsid w:val="00D51F43"/>
    <w:rsid w:val="00D60A04"/>
    <w:rsid w:val="00D6152B"/>
    <w:rsid w:val="00D8241B"/>
    <w:rsid w:val="00D961B9"/>
    <w:rsid w:val="00DA0764"/>
    <w:rsid w:val="00DD21F4"/>
    <w:rsid w:val="00DF7193"/>
    <w:rsid w:val="00E45C2B"/>
    <w:rsid w:val="00E46025"/>
    <w:rsid w:val="00E5532F"/>
    <w:rsid w:val="00E914EC"/>
    <w:rsid w:val="00EA67E4"/>
    <w:rsid w:val="00F13514"/>
    <w:rsid w:val="00F318EC"/>
    <w:rsid w:val="00F34976"/>
    <w:rsid w:val="00FC7C3E"/>
    <w:rsid w:val="00FD4367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itternetztabelle5dunkelAkzent5">
    <w:name w:val="Grid Table 5 Dark Accent 5"/>
    <w:basedOn w:val="NormaleTabelle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Standard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Absatz-Standardschriftart"/>
    <w:rsid w:val="00F318EC"/>
  </w:style>
  <w:style w:type="character" w:customStyle="1" w:styleId="eop">
    <w:name w:val="eop"/>
    <w:basedOn w:val="Absatz-Standardschriftart"/>
    <w:rsid w:val="00F318EC"/>
  </w:style>
  <w:style w:type="paragraph" w:styleId="Listenabsatz">
    <w:name w:val="List Paragraph"/>
    <w:basedOn w:val="Standard"/>
    <w:uiPriority w:val="34"/>
    <w:qFormat/>
    <w:rsid w:val="00CE1785"/>
    <w:pPr>
      <w:ind w:left="720"/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5E2CAA"/>
  </w:style>
  <w:style w:type="character" w:customStyle="1" w:styleId="DatumZchn">
    <w:name w:val="Datum Zchn"/>
    <w:basedOn w:val="Absatz-Standardschriftart"/>
    <w:link w:val="Datum"/>
    <w:uiPriority w:val="99"/>
    <w:semiHidden/>
    <w:rsid w:val="005E2CAA"/>
  </w:style>
  <w:style w:type="character" w:styleId="Kommentarzeichen">
    <w:name w:val="annotation reference"/>
    <w:basedOn w:val="Absatz-Standardschriftart"/>
    <w:uiPriority w:val="99"/>
    <w:semiHidden/>
    <w:unhideWhenUsed/>
    <w:rsid w:val="00A27D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7D5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7D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diagramColors" Target="diagrams/colors1.xml"/><Relationship Id="rId47" Type="http://schemas.openxmlformats.org/officeDocument/2006/relationships/diagramColors" Target="diagrams/colors2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diagramLayout" Target="diagrams/layout1.xml"/><Relationship Id="rId45" Type="http://schemas.openxmlformats.org/officeDocument/2006/relationships/diagramLayout" Target="diagrams/layout2.xml"/><Relationship Id="rId53" Type="http://schemas.openxmlformats.org/officeDocument/2006/relationships/image" Target="media/image35.jp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microsoft.com/office/2007/relationships/diagramDrawing" Target="diagrams/drawing1.xml"/><Relationship Id="rId48" Type="http://schemas.microsoft.com/office/2007/relationships/diagramDrawing" Target="diagrams/drawing2.xml"/><Relationship Id="rId56" Type="http://schemas.openxmlformats.org/officeDocument/2006/relationships/image" Target="media/image38.jp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webSettings" Target="webSettings.xml"/><Relationship Id="rId51" Type="http://schemas.openxmlformats.org/officeDocument/2006/relationships/image" Target="media/image33.jpg"/><Relationship Id="rId72" Type="http://schemas.openxmlformats.org/officeDocument/2006/relationships/image" Target="media/image54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diagramQuickStyle" Target="diagrams/quickStyle2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diagramQuickStyle" Target="diagrams/quickStyle1.xml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diagramData" Target="diagrams/data2.xml"/><Relationship Id="rId52" Type="http://schemas.openxmlformats.org/officeDocument/2006/relationships/image" Target="media/image34.jp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diagramData" Target="diagrams/data1.xml"/><Relationship Id="rId34" Type="http://schemas.openxmlformats.org/officeDocument/2006/relationships/image" Target="media/image26.pn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" Type="http://schemas.openxmlformats.org/officeDocument/2006/relationships/settings" Target="settings.xml"/><Relationship Id="rId71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Akzeptanztest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Performanztest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Produktion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Datenvalidierung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Modellbewertung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Modellvalidierung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Datenaufbereitung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Modelltraining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Akzeptanztest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Performanztest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Produktion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Datenvalidierung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Datenaufbereitung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Modellbewertung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Modellvalidierung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1542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3</cp:revision>
  <dcterms:created xsi:type="dcterms:W3CDTF">2022-02-23T09:05:00Z</dcterms:created>
  <dcterms:modified xsi:type="dcterms:W3CDTF">2022-02-28T09:09:00Z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