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14F35C" w14:textId="77777777" w:rsidR="003544DB" w:rsidRDefault="00244E15">
      <w:pPr>
        <w:spacing w:before="120" w:after="120" w:line="240" w:lineRule="auto"/>
        <w:rPr>
          <w:ins w:id="0" w:author="Susan" w:date="2020-10-13T00:36:00Z"/>
          <w:rFonts w:ascii="David" w:hAnsi="David" w:cs="David"/>
          <w:color w:val="C45911" w:themeColor="accent2" w:themeShade="BF"/>
          <w:sz w:val="24"/>
          <w:szCs w:val="24"/>
          <w:lang w:val="en-US" w:bidi="he-IL"/>
        </w:rPr>
        <w:pPrChange w:id="1" w:author="Susan" w:date="2020-10-13T00:36:00Z">
          <w:pPr>
            <w:spacing w:before="120" w:after="120" w:line="360" w:lineRule="auto"/>
          </w:pPr>
        </w:pPrChange>
      </w:pPr>
      <w:r w:rsidRPr="00F51893">
        <w:rPr>
          <w:rFonts w:ascii="David" w:hAnsi="David" w:cs="David"/>
          <w:color w:val="C45911" w:themeColor="accent2" w:themeShade="BF"/>
          <w:sz w:val="24"/>
          <w:szCs w:val="24"/>
          <w:lang w:val="en-US" w:bidi="he-IL"/>
        </w:rPr>
        <w:t>SECTION</w:t>
      </w:r>
      <w:r w:rsidR="00337184" w:rsidRPr="00F51893">
        <w:rPr>
          <w:rFonts w:ascii="David" w:hAnsi="David" w:cs="David"/>
          <w:color w:val="C45911" w:themeColor="accent2" w:themeShade="BF"/>
          <w:sz w:val="24"/>
          <w:szCs w:val="24"/>
          <w:lang w:val="en-US" w:bidi="he-IL"/>
        </w:rPr>
        <w:t xml:space="preserve"> 1:</w:t>
      </w:r>
      <w:r w:rsidRPr="00F51893">
        <w:rPr>
          <w:rFonts w:ascii="David" w:hAnsi="David" w:cs="David"/>
          <w:color w:val="C45911" w:themeColor="accent2" w:themeShade="BF"/>
          <w:sz w:val="24"/>
          <w:szCs w:val="24"/>
          <w:lang w:val="en-US" w:bidi="he-IL"/>
        </w:rPr>
        <w:t xml:space="preserve"> </w:t>
      </w:r>
      <w:ins w:id="2" w:author="Susan" w:date="2020-10-13T00:36:00Z">
        <w:r w:rsidR="003544DB">
          <w:rPr>
            <w:rFonts w:ascii="David" w:hAnsi="David" w:cs="David"/>
            <w:color w:val="C45911" w:themeColor="accent2" w:themeShade="BF"/>
            <w:sz w:val="24"/>
            <w:szCs w:val="24"/>
            <w:lang w:val="en-US" w:bidi="he-IL"/>
          </w:rPr>
          <w:t>Following</w:t>
        </w:r>
      </w:ins>
      <w:del w:id="3" w:author="Susan" w:date="2020-10-13T00:36:00Z">
        <w:r w:rsidRPr="00F51893" w:rsidDel="003544DB">
          <w:rPr>
            <w:rFonts w:ascii="David" w:hAnsi="David" w:cs="David"/>
            <w:color w:val="C45911" w:themeColor="accent2" w:themeShade="BF"/>
            <w:sz w:val="24"/>
            <w:szCs w:val="24"/>
            <w:lang w:val="en-US" w:bidi="he-IL"/>
          </w:rPr>
          <w:delText>After the Traces of</w:delText>
        </w:r>
      </w:del>
      <w:r w:rsidRPr="00F51893">
        <w:rPr>
          <w:rFonts w:ascii="David" w:hAnsi="David" w:cs="David"/>
          <w:color w:val="C45911" w:themeColor="accent2" w:themeShade="BF"/>
          <w:sz w:val="24"/>
          <w:szCs w:val="24"/>
          <w:lang w:val="en-US" w:bidi="he-IL"/>
        </w:rPr>
        <w:t xml:space="preserve"> Enrique Dussel's </w:t>
      </w:r>
      <w:ins w:id="4" w:author="Susan" w:date="2020-10-13T00:35:00Z">
        <w:r w:rsidR="003544DB">
          <w:rPr>
            <w:rFonts w:ascii="David" w:hAnsi="David" w:cs="David"/>
            <w:color w:val="C45911" w:themeColor="accent2" w:themeShade="BF"/>
            <w:sz w:val="24"/>
            <w:szCs w:val="24"/>
            <w:lang w:val="en-US" w:bidi="he-IL"/>
          </w:rPr>
          <w:t>F</w:t>
        </w:r>
      </w:ins>
      <w:del w:id="5" w:author="Susan" w:date="2020-10-13T00:35:00Z">
        <w:r w:rsidRPr="00F51893" w:rsidDel="003544DB">
          <w:rPr>
            <w:rFonts w:ascii="David" w:hAnsi="David" w:cs="David"/>
            <w:color w:val="C45911" w:themeColor="accent2" w:themeShade="BF"/>
            <w:sz w:val="24"/>
            <w:szCs w:val="24"/>
            <w:lang w:val="en-US" w:bidi="he-IL"/>
          </w:rPr>
          <w:delText>f</w:delText>
        </w:r>
      </w:del>
      <w:r w:rsidRPr="00F51893">
        <w:rPr>
          <w:rFonts w:ascii="David" w:hAnsi="David" w:cs="David"/>
          <w:color w:val="C45911" w:themeColor="accent2" w:themeShade="BF"/>
          <w:sz w:val="24"/>
          <w:szCs w:val="24"/>
          <w:lang w:val="en-US" w:bidi="he-IL"/>
        </w:rPr>
        <w:t xml:space="preserve">oundational </w:t>
      </w:r>
      <w:ins w:id="6" w:author="Susan" w:date="2020-10-13T00:35:00Z">
        <w:r w:rsidR="003544DB">
          <w:rPr>
            <w:rFonts w:ascii="David" w:hAnsi="David" w:cs="David"/>
            <w:color w:val="C45911" w:themeColor="accent2" w:themeShade="BF"/>
            <w:sz w:val="24"/>
            <w:szCs w:val="24"/>
            <w:lang w:val="en-US" w:bidi="he-IL"/>
          </w:rPr>
          <w:t>P</w:t>
        </w:r>
      </w:ins>
      <w:del w:id="7" w:author="Susan" w:date="2020-10-13T00:35:00Z">
        <w:r w:rsidRPr="00F51893" w:rsidDel="003544DB">
          <w:rPr>
            <w:rFonts w:ascii="David" w:hAnsi="David" w:cs="David"/>
            <w:color w:val="C45911" w:themeColor="accent2" w:themeShade="BF"/>
            <w:sz w:val="24"/>
            <w:szCs w:val="24"/>
            <w:lang w:val="en-US" w:bidi="he-IL"/>
          </w:rPr>
          <w:delText>p</w:delText>
        </w:r>
      </w:del>
      <w:r w:rsidRPr="00F51893">
        <w:rPr>
          <w:rFonts w:ascii="David" w:hAnsi="David" w:cs="David"/>
          <w:color w:val="C45911" w:themeColor="accent2" w:themeShade="BF"/>
          <w:sz w:val="24"/>
          <w:szCs w:val="24"/>
          <w:lang w:val="en-US" w:bidi="he-IL"/>
        </w:rPr>
        <w:t xml:space="preserve">ath to Liberation Theology: </w:t>
      </w:r>
      <w:ins w:id="8" w:author="Susan" w:date="2020-10-13T00:36:00Z">
        <w:r w:rsidR="003544DB">
          <w:rPr>
            <w:rFonts w:ascii="David" w:hAnsi="David" w:cs="David"/>
            <w:color w:val="C45911" w:themeColor="accent2" w:themeShade="BF"/>
            <w:sz w:val="24"/>
            <w:szCs w:val="24"/>
            <w:lang w:val="en-US" w:bidi="he-IL"/>
          </w:rPr>
          <w:t xml:space="preserve"> </w:t>
        </w:r>
      </w:ins>
    </w:p>
    <w:p w14:paraId="71777241" w14:textId="2D8B2F26" w:rsidR="00244E15" w:rsidRPr="004941CE" w:rsidRDefault="003544DB">
      <w:pPr>
        <w:spacing w:before="120" w:after="120" w:line="240" w:lineRule="auto"/>
        <w:rPr>
          <w:rFonts w:ascii="David" w:hAnsi="David" w:cs="David"/>
          <w:sz w:val="24"/>
          <w:szCs w:val="24"/>
          <w:lang w:val="en-US" w:bidi="he-IL"/>
        </w:rPr>
        <w:pPrChange w:id="9" w:author="Susan" w:date="2020-10-13T00:36:00Z">
          <w:pPr>
            <w:spacing w:before="120" w:after="120" w:line="360" w:lineRule="auto"/>
          </w:pPr>
        </w:pPrChange>
      </w:pPr>
      <w:ins w:id="10" w:author="Susan" w:date="2020-10-13T00:36:00Z">
        <w:r>
          <w:rPr>
            <w:rFonts w:ascii="David" w:hAnsi="David" w:cs="David"/>
            <w:color w:val="C45911" w:themeColor="accent2" w:themeShade="BF"/>
            <w:sz w:val="24"/>
            <w:szCs w:val="24"/>
            <w:lang w:val="en-US" w:bidi="he-IL"/>
          </w:rPr>
          <w:t xml:space="preserve">                         </w:t>
        </w:r>
      </w:ins>
      <w:r w:rsidR="00244E15">
        <w:rPr>
          <w:rFonts w:ascii="David" w:hAnsi="David" w:cs="David"/>
          <w:color w:val="C45911" w:themeColor="accent2" w:themeShade="BF"/>
          <w:sz w:val="24"/>
          <w:szCs w:val="24"/>
          <w:lang w:val="en-US" w:bidi="he-IL"/>
        </w:rPr>
        <w:t xml:space="preserve">Discovering </w:t>
      </w:r>
      <w:ins w:id="11" w:author="Susan" w:date="2020-10-13T00:35:00Z">
        <w:r>
          <w:rPr>
            <w:rFonts w:ascii="David" w:hAnsi="David" w:cs="David"/>
            <w:color w:val="C45911" w:themeColor="accent2" w:themeShade="BF"/>
            <w:sz w:val="24"/>
            <w:szCs w:val="24"/>
            <w:lang w:val="en-US" w:bidi="he-IL"/>
          </w:rPr>
          <w:t xml:space="preserve">the Latin American Identity </w:t>
        </w:r>
      </w:ins>
      <w:r w:rsidR="00244E15">
        <w:rPr>
          <w:rFonts w:ascii="David" w:hAnsi="David" w:cs="David"/>
          <w:color w:val="C45911" w:themeColor="accent2" w:themeShade="BF"/>
          <w:sz w:val="24"/>
          <w:szCs w:val="24"/>
          <w:lang w:val="en-US" w:bidi="he-IL"/>
        </w:rPr>
        <w:t>in the Middle East</w:t>
      </w:r>
      <w:del w:id="12" w:author="Susan" w:date="2020-10-13T00:35:00Z">
        <w:r w:rsidR="00244E15" w:rsidDel="003544DB">
          <w:rPr>
            <w:rFonts w:ascii="David" w:hAnsi="David" w:cs="David"/>
            <w:color w:val="C45911" w:themeColor="accent2" w:themeShade="BF"/>
            <w:sz w:val="24"/>
            <w:szCs w:val="24"/>
            <w:lang w:val="en-US" w:bidi="he-IL"/>
          </w:rPr>
          <w:delText xml:space="preserve"> the Latin American Identity</w:delText>
        </w:r>
      </w:del>
      <w:r w:rsidR="00244E15">
        <w:rPr>
          <w:rFonts w:ascii="David" w:hAnsi="David" w:cs="David"/>
          <w:color w:val="C45911" w:themeColor="accent2" w:themeShade="BF"/>
          <w:sz w:val="24"/>
          <w:szCs w:val="24"/>
          <w:lang w:val="en-US" w:bidi="he-IL"/>
        </w:rPr>
        <w:t>.</w:t>
      </w:r>
      <w:r w:rsidR="00244E15" w:rsidRPr="004941CE">
        <w:rPr>
          <w:rFonts w:ascii="David" w:hAnsi="David" w:cs="David"/>
          <w:sz w:val="24"/>
          <w:szCs w:val="24"/>
          <w:lang w:val="en-US" w:bidi="he-IL"/>
        </w:rPr>
        <w:t xml:space="preserve"> </w:t>
      </w:r>
    </w:p>
    <w:p w14:paraId="4AB4A48A" w14:textId="2B8D7481" w:rsidR="003E0D89" w:rsidRPr="004941CE" w:rsidRDefault="003E0D89" w:rsidP="00916EC7">
      <w:pPr>
        <w:spacing w:before="120" w:after="120" w:line="360" w:lineRule="auto"/>
        <w:rPr>
          <w:rFonts w:ascii="David" w:hAnsi="David" w:cs="David"/>
          <w:sz w:val="24"/>
          <w:szCs w:val="24"/>
          <w:lang w:val="en-US" w:bidi="he-IL"/>
        </w:rPr>
      </w:pPr>
    </w:p>
    <w:p w14:paraId="364937AC" w14:textId="77777777" w:rsidR="003544DB" w:rsidRDefault="0064061D">
      <w:pPr>
        <w:spacing w:before="120" w:after="120" w:line="240" w:lineRule="auto"/>
        <w:jc w:val="both"/>
        <w:rPr>
          <w:ins w:id="13" w:author="Susan" w:date="2020-10-13T00:36:00Z"/>
          <w:rFonts w:ascii="David" w:hAnsi="David" w:cs="David"/>
          <w:color w:val="C45911" w:themeColor="accent2" w:themeShade="BF"/>
          <w:sz w:val="24"/>
          <w:szCs w:val="24"/>
          <w:lang w:val="en-US" w:bidi="he-IL"/>
        </w:rPr>
        <w:pPrChange w:id="14" w:author="Susan" w:date="2020-10-13T00:37:00Z">
          <w:pPr>
            <w:spacing w:before="120" w:after="120" w:line="360" w:lineRule="auto"/>
            <w:jc w:val="both"/>
          </w:pPr>
        </w:pPrChange>
      </w:pPr>
      <w:ins w:id="15" w:author="Susan" w:date="2020-10-12T23:33:00Z">
        <w:r>
          <w:rPr>
            <w:rFonts w:ascii="David" w:hAnsi="David" w:cs="David"/>
            <w:sz w:val="24"/>
            <w:szCs w:val="24"/>
            <w:lang w:val="en-US" w:bidi="he-IL"/>
          </w:rPr>
          <w:t>Chapter</w:t>
        </w:r>
      </w:ins>
      <w:commentRangeStart w:id="16"/>
      <w:commentRangeStart w:id="17"/>
      <w:commentRangeStart w:id="18"/>
      <w:del w:id="19" w:author="Susan" w:date="2020-10-12T23:32:00Z">
        <w:r w:rsidR="00337184" w:rsidRPr="004941CE" w:rsidDel="0064061D">
          <w:rPr>
            <w:rFonts w:ascii="David" w:hAnsi="David" w:cs="David"/>
            <w:sz w:val="24"/>
            <w:szCs w:val="24"/>
            <w:lang w:val="en-US" w:bidi="he-IL"/>
          </w:rPr>
          <w:delText>CHAPTER</w:delText>
        </w:r>
        <w:commentRangeEnd w:id="16"/>
        <w:r w:rsidR="00337184" w:rsidDel="0064061D">
          <w:rPr>
            <w:rStyle w:val="CommentReference"/>
          </w:rPr>
          <w:commentReference w:id="16"/>
        </w:r>
        <w:commentRangeEnd w:id="17"/>
        <w:r w:rsidR="00337184" w:rsidDel="0064061D">
          <w:rPr>
            <w:rStyle w:val="CommentReference"/>
          </w:rPr>
          <w:commentReference w:id="17"/>
        </w:r>
        <w:commentRangeEnd w:id="18"/>
        <w:r w:rsidR="002442C8" w:rsidDel="0064061D">
          <w:rPr>
            <w:rStyle w:val="CommentReference"/>
          </w:rPr>
          <w:commentReference w:id="18"/>
        </w:r>
        <w:r w:rsidR="00337184" w:rsidRPr="004941CE" w:rsidDel="0064061D">
          <w:rPr>
            <w:rFonts w:ascii="David" w:hAnsi="David" w:cs="David"/>
            <w:sz w:val="24"/>
            <w:szCs w:val="24"/>
            <w:lang w:val="en-US" w:bidi="he-IL"/>
          </w:rPr>
          <w:delText xml:space="preserve"> </w:delText>
        </w:r>
      </w:del>
      <w:ins w:id="20" w:author="Susan" w:date="2020-10-12T23:33:00Z">
        <w:r>
          <w:rPr>
            <w:rFonts w:ascii="David" w:hAnsi="David" w:cs="David"/>
            <w:sz w:val="24"/>
            <w:szCs w:val="24"/>
            <w:lang w:val="en-US" w:bidi="he-IL"/>
          </w:rPr>
          <w:t xml:space="preserve"> </w:t>
        </w:r>
      </w:ins>
      <w:r w:rsidR="00337184" w:rsidRPr="004941CE">
        <w:rPr>
          <w:rFonts w:ascii="David" w:hAnsi="David" w:cs="David"/>
          <w:sz w:val="24"/>
          <w:szCs w:val="24"/>
          <w:lang w:val="en-US" w:bidi="he-IL"/>
        </w:rPr>
        <w:t>1</w:t>
      </w:r>
      <w:r w:rsidR="00337184">
        <w:rPr>
          <w:rFonts w:ascii="David" w:hAnsi="David" w:cs="David"/>
          <w:sz w:val="24"/>
          <w:szCs w:val="24"/>
          <w:lang w:val="en-US" w:bidi="he-IL"/>
        </w:rPr>
        <w:t>:</w:t>
      </w:r>
      <w:r w:rsidR="00244E15">
        <w:rPr>
          <w:rFonts w:ascii="David" w:hAnsi="David" w:cs="David"/>
          <w:sz w:val="24"/>
          <w:szCs w:val="24"/>
          <w:lang w:val="en-US" w:bidi="he-IL"/>
        </w:rPr>
        <w:t xml:space="preserve"> </w:t>
      </w:r>
      <w:r w:rsidR="001A4666" w:rsidRPr="001A4666">
        <w:rPr>
          <w:rFonts w:ascii="David" w:hAnsi="David" w:cs="David"/>
          <w:color w:val="C45911" w:themeColor="accent2" w:themeShade="BF"/>
          <w:sz w:val="24"/>
          <w:szCs w:val="24"/>
          <w:lang w:val="en-US" w:bidi="he-IL"/>
        </w:rPr>
        <w:t>Dussel's Early Years</w:t>
      </w:r>
      <w:r w:rsidR="001A4666">
        <w:rPr>
          <w:rFonts w:ascii="David" w:hAnsi="David" w:cs="David"/>
          <w:color w:val="C45911" w:themeColor="accent2" w:themeShade="BF"/>
          <w:sz w:val="24"/>
          <w:szCs w:val="24"/>
          <w:lang w:val="en-US" w:bidi="he-IL"/>
        </w:rPr>
        <w:t xml:space="preserve"> in </w:t>
      </w:r>
      <w:r w:rsidR="005908CF">
        <w:rPr>
          <w:rFonts w:ascii="David" w:hAnsi="David" w:cs="David"/>
          <w:color w:val="C45911" w:themeColor="accent2" w:themeShade="BF"/>
          <w:sz w:val="24"/>
          <w:szCs w:val="24"/>
          <w:lang w:val="en-US" w:bidi="he-IL"/>
        </w:rPr>
        <w:t xml:space="preserve">the </w:t>
      </w:r>
      <w:del w:id="21" w:author="Susan" w:date="2020-10-13T00:36:00Z">
        <w:r w:rsidR="005908CF" w:rsidDel="003544DB">
          <w:rPr>
            <w:rFonts w:ascii="David" w:hAnsi="David" w:cs="David"/>
            <w:color w:val="C45911" w:themeColor="accent2" w:themeShade="BF"/>
            <w:sz w:val="24"/>
            <w:szCs w:val="24"/>
            <w:lang w:val="en-US" w:bidi="he-IL"/>
          </w:rPr>
          <w:delText>“</w:delText>
        </w:r>
      </w:del>
      <w:r w:rsidR="005908CF" w:rsidRPr="005908CF">
        <w:rPr>
          <w:rFonts w:ascii="David" w:hAnsi="David" w:cs="David"/>
          <w:i/>
          <w:iCs/>
          <w:color w:val="C45911" w:themeColor="accent2" w:themeShade="BF"/>
          <w:sz w:val="24"/>
          <w:szCs w:val="24"/>
          <w:lang w:val="en-US" w:bidi="he-IL"/>
        </w:rPr>
        <w:t>Patria Chica</w:t>
      </w:r>
      <w:del w:id="22" w:author="Susan" w:date="2020-10-13T00:36:00Z">
        <w:r w:rsidR="005908CF" w:rsidDel="003544DB">
          <w:rPr>
            <w:rFonts w:ascii="David" w:hAnsi="David" w:cs="David"/>
            <w:color w:val="C45911" w:themeColor="accent2" w:themeShade="BF"/>
            <w:sz w:val="24"/>
            <w:szCs w:val="24"/>
            <w:lang w:val="en-US" w:bidi="he-IL"/>
          </w:rPr>
          <w:delText>”</w:delText>
        </w:r>
      </w:del>
      <w:r w:rsidR="005908CF">
        <w:rPr>
          <w:rFonts w:ascii="David" w:hAnsi="David" w:cs="David"/>
          <w:color w:val="C45911" w:themeColor="accent2" w:themeShade="BF"/>
          <w:sz w:val="24"/>
          <w:szCs w:val="24"/>
          <w:lang w:val="en-US" w:bidi="he-IL"/>
        </w:rPr>
        <w:t xml:space="preserve"> </w:t>
      </w:r>
      <w:ins w:id="23" w:author="Susan" w:date="2020-10-13T00:15:00Z">
        <w:r w:rsidR="00CC349D" w:rsidRPr="003544DB">
          <w:rPr>
            <w:rFonts w:ascii="David" w:hAnsi="David" w:cs="David"/>
            <w:color w:val="C45911" w:themeColor="accent2" w:themeShade="BF"/>
            <w:sz w:val="24"/>
            <w:szCs w:val="24"/>
            <w:lang w:val="en-US" w:bidi="he-IL"/>
          </w:rPr>
          <w:t>(</w:t>
        </w:r>
      </w:ins>
      <w:del w:id="24" w:author="Susan" w:date="2020-10-13T00:15:00Z">
        <w:r w:rsidR="005908CF" w:rsidDel="00CC349D">
          <w:rPr>
            <w:rFonts w:ascii="David" w:hAnsi="David" w:cs="David"/>
            <w:color w:val="C45911" w:themeColor="accent2" w:themeShade="BF"/>
            <w:sz w:val="24"/>
            <w:szCs w:val="24"/>
            <w:lang w:val="en-US" w:bidi="he-IL"/>
          </w:rPr>
          <w:delText>[</w:delText>
        </w:r>
      </w:del>
      <w:r w:rsidR="005908CF">
        <w:rPr>
          <w:rFonts w:ascii="David" w:hAnsi="David" w:cs="David"/>
          <w:color w:val="C45911" w:themeColor="accent2" w:themeShade="BF"/>
          <w:sz w:val="24"/>
          <w:szCs w:val="24"/>
          <w:lang w:val="en-US" w:bidi="he-IL"/>
        </w:rPr>
        <w:t>the Small Homeland</w:t>
      </w:r>
      <w:ins w:id="25" w:author="Susan" w:date="2020-10-13T00:15:00Z">
        <w:r w:rsidR="00CC349D">
          <w:rPr>
            <w:rFonts w:ascii="David" w:hAnsi="David" w:cs="David"/>
            <w:color w:val="C45911" w:themeColor="accent2" w:themeShade="BF"/>
            <w:sz w:val="24"/>
            <w:szCs w:val="24"/>
            <w:lang w:val="en-US" w:bidi="he-IL"/>
          </w:rPr>
          <w:t>)</w:t>
        </w:r>
      </w:ins>
      <w:del w:id="26" w:author="Susan" w:date="2020-10-13T00:15:00Z">
        <w:r w:rsidR="005908CF" w:rsidDel="00CC349D">
          <w:rPr>
            <w:rFonts w:ascii="David" w:hAnsi="David" w:cs="David"/>
            <w:color w:val="C45911" w:themeColor="accent2" w:themeShade="BF"/>
            <w:sz w:val="24"/>
            <w:szCs w:val="24"/>
            <w:lang w:val="en-US" w:bidi="he-IL"/>
          </w:rPr>
          <w:delText>]</w:delText>
        </w:r>
      </w:del>
      <w:r w:rsidR="005908CF">
        <w:rPr>
          <w:rFonts w:ascii="David" w:hAnsi="David" w:cs="David"/>
          <w:color w:val="C45911" w:themeColor="accent2" w:themeShade="BF"/>
          <w:sz w:val="24"/>
          <w:szCs w:val="24"/>
          <w:lang w:val="en-US" w:bidi="he-IL"/>
        </w:rPr>
        <w:t xml:space="preserve">: </w:t>
      </w:r>
      <w:ins w:id="27" w:author="Susan" w:date="2020-10-13T00:36:00Z">
        <w:r w:rsidR="003544DB">
          <w:rPr>
            <w:rFonts w:ascii="David" w:hAnsi="David" w:cs="David"/>
            <w:color w:val="C45911" w:themeColor="accent2" w:themeShade="BF"/>
            <w:sz w:val="24"/>
            <w:szCs w:val="24"/>
            <w:lang w:val="en-US" w:bidi="he-IL"/>
          </w:rPr>
          <w:t>T</w:t>
        </w:r>
      </w:ins>
      <w:del w:id="28" w:author="Susan" w:date="2020-10-13T00:36:00Z">
        <w:r w:rsidR="005908CF" w:rsidDel="003544DB">
          <w:rPr>
            <w:rFonts w:ascii="David" w:hAnsi="David" w:cs="David"/>
            <w:color w:val="C45911" w:themeColor="accent2" w:themeShade="BF"/>
            <w:sz w:val="24"/>
            <w:szCs w:val="24"/>
            <w:lang w:val="en-US" w:bidi="he-IL"/>
          </w:rPr>
          <w:delText>t</w:delText>
        </w:r>
      </w:del>
      <w:r w:rsidR="005908CF">
        <w:rPr>
          <w:rFonts w:ascii="David" w:hAnsi="David" w:cs="David"/>
          <w:color w:val="C45911" w:themeColor="accent2" w:themeShade="BF"/>
          <w:sz w:val="24"/>
          <w:szCs w:val="24"/>
          <w:lang w:val="en-US" w:bidi="he-IL"/>
        </w:rPr>
        <w:t xml:space="preserve">he Seeds of a </w:t>
      </w:r>
    </w:p>
    <w:p w14:paraId="503481B4" w14:textId="0D948825" w:rsidR="00337184" w:rsidRPr="00492422" w:rsidRDefault="003544DB">
      <w:pPr>
        <w:spacing w:before="120" w:after="120" w:line="240" w:lineRule="auto"/>
        <w:jc w:val="both"/>
        <w:rPr>
          <w:rFonts w:ascii="David" w:hAnsi="David" w:cs="David"/>
          <w:color w:val="ED7D31" w:themeColor="accent2"/>
          <w:sz w:val="24"/>
          <w:szCs w:val="24"/>
          <w:lang w:val="en-US" w:bidi="he-IL"/>
        </w:rPr>
        <w:pPrChange w:id="29" w:author="Susan" w:date="2020-10-13T00:37:00Z">
          <w:pPr>
            <w:spacing w:before="120" w:after="120" w:line="360" w:lineRule="auto"/>
            <w:jc w:val="both"/>
          </w:pPr>
        </w:pPrChange>
      </w:pPr>
      <w:ins w:id="30" w:author="Susan" w:date="2020-10-13T00:37:00Z">
        <w:r>
          <w:rPr>
            <w:rFonts w:ascii="David" w:hAnsi="David" w:cs="David"/>
            <w:color w:val="C45911" w:themeColor="accent2" w:themeShade="BF"/>
            <w:sz w:val="24"/>
            <w:szCs w:val="24"/>
            <w:lang w:val="en-US" w:bidi="he-IL"/>
          </w:rPr>
          <w:t xml:space="preserve">                    </w:t>
        </w:r>
      </w:ins>
      <w:r w:rsidR="005908CF">
        <w:rPr>
          <w:rFonts w:ascii="David" w:hAnsi="David" w:cs="David"/>
          <w:color w:val="C45911" w:themeColor="accent2" w:themeShade="BF"/>
          <w:sz w:val="24"/>
          <w:szCs w:val="24"/>
          <w:lang w:val="en-US" w:bidi="he-IL"/>
        </w:rPr>
        <w:t xml:space="preserve">Religious and </w:t>
      </w:r>
      <w:ins w:id="31" w:author="Susan" w:date="2020-10-13T00:15:00Z">
        <w:r w:rsidR="00CC349D">
          <w:rPr>
            <w:rFonts w:ascii="David" w:hAnsi="David" w:cs="David"/>
            <w:color w:val="C45911" w:themeColor="accent2" w:themeShade="BF"/>
            <w:sz w:val="24"/>
            <w:szCs w:val="24"/>
            <w:lang w:val="en-US" w:bidi="he-IL"/>
          </w:rPr>
          <w:t>I</w:t>
        </w:r>
      </w:ins>
      <w:del w:id="32" w:author="Susan" w:date="2020-10-13T00:15:00Z">
        <w:r w:rsidR="005908CF" w:rsidDel="00CC349D">
          <w:rPr>
            <w:rFonts w:ascii="David" w:hAnsi="David" w:cs="David"/>
            <w:color w:val="C45911" w:themeColor="accent2" w:themeShade="BF"/>
            <w:sz w:val="24"/>
            <w:szCs w:val="24"/>
            <w:lang w:val="en-US" w:bidi="he-IL"/>
          </w:rPr>
          <w:delText>i</w:delText>
        </w:r>
      </w:del>
      <w:r w:rsidR="005908CF">
        <w:rPr>
          <w:rFonts w:ascii="David" w:hAnsi="David" w:cs="David"/>
          <w:color w:val="C45911" w:themeColor="accent2" w:themeShade="BF"/>
          <w:sz w:val="24"/>
          <w:szCs w:val="24"/>
          <w:lang w:val="en-US" w:bidi="he-IL"/>
        </w:rPr>
        <w:t xml:space="preserve">ntellectual </w:t>
      </w:r>
      <w:ins w:id="33" w:author="Susan" w:date="2020-10-13T00:15:00Z">
        <w:r w:rsidR="00CC349D">
          <w:rPr>
            <w:rFonts w:ascii="David" w:hAnsi="David" w:cs="David"/>
            <w:color w:val="C45911" w:themeColor="accent2" w:themeShade="BF"/>
            <w:sz w:val="24"/>
            <w:szCs w:val="24"/>
            <w:lang w:val="en-US" w:bidi="he-IL"/>
          </w:rPr>
          <w:t>C</w:t>
        </w:r>
      </w:ins>
      <w:del w:id="34" w:author="Susan" w:date="2020-10-13T00:15:00Z">
        <w:r w:rsidR="005908CF" w:rsidDel="00CC349D">
          <w:rPr>
            <w:rFonts w:ascii="David" w:hAnsi="David" w:cs="David"/>
            <w:color w:val="C45911" w:themeColor="accent2" w:themeShade="BF"/>
            <w:sz w:val="24"/>
            <w:szCs w:val="24"/>
            <w:lang w:val="en-US" w:bidi="he-IL"/>
          </w:rPr>
          <w:delText>c</w:delText>
        </w:r>
      </w:del>
      <w:r w:rsidR="005908CF">
        <w:rPr>
          <w:rFonts w:ascii="David" w:hAnsi="David" w:cs="David"/>
          <w:color w:val="C45911" w:themeColor="accent2" w:themeShade="BF"/>
          <w:sz w:val="24"/>
          <w:szCs w:val="24"/>
          <w:lang w:val="en-US" w:bidi="he-IL"/>
        </w:rPr>
        <w:t>ommitment</w:t>
      </w:r>
      <w:del w:id="35" w:author="Susan" w:date="2020-10-13T00:15:00Z">
        <w:r w:rsidR="005908CF" w:rsidDel="00CC349D">
          <w:rPr>
            <w:rFonts w:ascii="David" w:hAnsi="David" w:cs="David"/>
            <w:color w:val="C45911" w:themeColor="accent2" w:themeShade="BF"/>
            <w:sz w:val="24"/>
            <w:szCs w:val="24"/>
            <w:lang w:val="en-US" w:bidi="he-IL"/>
          </w:rPr>
          <w:delText>.</w:delText>
        </w:r>
      </w:del>
      <w:r w:rsidR="005908CF">
        <w:rPr>
          <w:rFonts w:ascii="David" w:hAnsi="David" w:cs="David"/>
          <w:color w:val="C45911" w:themeColor="accent2" w:themeShade="BF"/>
          <w:sz w:val="24"/>
          <w:szCs w:val="24"/>
          <w:lang w:val="en-US" w:bidi="he-IL"/>
        </w:rPr>
        <w:t xml:space="preserve"> </w:t>
      </w:r>
    </w:p>
    <w:p w14:paraId="638D58FB" w14:textId="409B9157" w:rsidR="00EF61FF" w:rsidRPr="00337184" w:rsidRDefault="00EF61FF" w:rsidP="00916EC7">
      <w:pPr>
        <w:spacing w:before="120" w:after="120" w:line="360" w:lineRule="auto"/>
        <w:rPr>
          <w:rFonts w:ascii="David" w:hAnsi="David" w:cs="David"/>
          <w:sz w:val="24"/>
          <w:szCs w:val="24"/>
          <w:lang w:val="en-US" w:bidi="he-IL"/>
        </w:rPr>
      </w:pPr>
    </w:p>
    <w:p w14:paraId="170473BB" w14:textId="6F4ED597" w:rsidR="006A3C7E" w:rsidDel="00CC349D" w:rsidRDefault="006655D1">
      <w:pPr>
        <w:spacing w:after="0" w:line="240" w:lineRule="auto"/>
        <w:rPr>
          <w:del w:id="36" w:author="Susan" w:date="2020-10-13T00:15:00Z"/>
          <w:rFonts w:ascii="David" w:hAnsi="David" w:cs="David"/>
          <w:sz w:val="24"/>
          <w:szCs w:val="24"/>
          <w:lang w:bidi="he-IL"/>
        </w:rPr>
        <w:pPrChange w:id="37" w:author="Susan" w:date="2020-10-13T00:16:00Z">
          <w:pPr>
            <w:spacing w:before="120" w:after="120" w:line="240" w:lineRule="auto"/>
          </w:pPr>
        </w:pPrChange>
      </w:pPr>
      <w:r w:rsidRPr="00916EC7">
        <w:rPr>
          <w:rFonts w:ascii="David" w:hAnsi="David" w:cs="David"/>
          <w:sz w:val="24"/>
          <w:szCs w:val="24"/>
          <w:lang w:bidi="he-IL"/>
        </w:rPr>
        <w:t>1.</w:t>
      </w:r>
      <w:r w:rsidR="00CB4FC8">
        <w:rPr>
          <w:rFonts w:ascii="David" w:hAnsi="David" w:cs="David"/>
          <w:sz w:val="24"/>
          <w:szCs w:val="24"/>
          <w:lang w:bidi="he-IL"/>
        </w:rPr>
        <w:t>1</w:t>
      </w:r>
      <w:r w:rsidRPr="00916EC7">
        <w:rPr>
          <w:rFonts w:ascii="David" w:hAnsi="David" w:cs="David"/>
          <w:sz w:val="24"/>
          <w:szCs w:val="24"/>
          <w:lang w:bidi="he-IL"/>
        </w:rPr>
        <w:t xml:space="preserve"> </w:t>
      </w:r>
      <w:r w:rsidR="004624E4" w:rsidRPr="00916EC7">
        <w:rPr>
          <w:rFonts w:ascii="David" w:hAnsi="David" w:cs="David"/>
          <w:sz w:val="24"/>
          <w:szCs w:val="24"/>
          <w:lang w:bidi="he-IL"/>
        </w:rPr>
        <w:t>Under the Shadow of the Second World War:</w:t>
      </w:r>
      <w:r w:rsidR="00601340">
        <w:rPr>
          <w:rFonts w:ascii="David" w:hAnsi="David" w:cs="David" w:hint="cs"/>
          <w:sz w:val="24"/>
          <w:szCs w:val="24"/>
          <w:rtl/>
          <w:lang w:bidi="he-IL"/>
        </w:rPr>
        <w:t xml:space="preserve"> </w:t>
      </w:r>
      <w:r w:rsidRPr="00916EC7">
        <w:rPr>
          <w:rFonts w:ascii="David" w:hAnsi="David" w:cs="David"/>
          <w:sz w:val="24"/>
          <w:szCs w:val="24"/>
          <w:lang w:bidi="he-IL"/>
        </w:rPr>
        <w:t>Enrique Dussel</w:t>
      </w:r>
      <w:r w:rsidR="005E0128" w:rsidRPr="00916EC7">
        <w:rPr>
          <w:rFonts w:ascii="David" w:hAnsi="David" w:cs="David"/>
          <w:sz w:val="24"/>
          <w:szCs w:val="24"/>
          <w:lang w:bidi="he-IL"/>
        </w:rPr>
        <w:t xml:space="preserve">’s </w:t>
      </w:r>
      <w:r w:rsidR="004624E4" w:rsidRPr="00916EC7">
        <w:rPr>
          <w:rFonts w:ascii="David" w:hAnsi="David" w:cs="David"/>
          <w:sz w:val="24"/>
          <w:szCs w:val="24"/>
          <w:lang w:bidi="he-IL"/>
        </w:rPr>
        <w:t>C</w:t>
      </w:r>
      <w:r w:rsidR="005E0128" w:rsidRPr="00916EC7">
        <w:rPr>
          <w:rFonts w:ascii="David" w:hAnsi="David" w:cs="David"/>
          <w:sz w:val="24"/>
          <w:szCs w:val="24"/>
          <w:lang w:bidi="he-IL"/>
        </w:rPr>
        <w:t>hildhood</w:t>
      </w:r>
      <w:r w:rsidR="00630D5E" w:rsidRPr="00916EC7">
        <w:rPr>
          <w:rFonts w:ascii="David" w:hAnsi="David" w:cs="David"/>
          <w:sz w:val="24"/>
          <w:szCs w:val="24"/>
          <w:lang w:bidi="he-IL"/>
        </w:rPr>
        <w:t xml:space="preserve"> in</w:t>
      </w:r>
      <w:ins w:id="38" w:author="Susan" w:date="2020-10-13T00:15:00Z">
        <w:r w:rsidR="00CC349D">
          <w:rPr>
            <w:rFonts w:ascii="David" w:hAnsi="David" w:cs="David"/>
            <w:sz w:val="24"/>
            <w:szCs w:val="24"/>
            <w:lang w:bidi="he-IL"/>
          </w:rPr>
          <w:t xml:space="preserve"> </w:t>
        </w:r>
      </w:ins>
    </w:p>
    <w:p w14:paraId="4F5439AC" w14:textId="77777777" w:rsidR="00CC349D" w:rsidRDefault="006A3C7E">
      <w:pPr>
        <w:spacing w:after="0" w:line="240" w:lineRule="auto"/>
        <w:rPr>
          <w:ins w:id="39" w:author="Susan" w:date="2020-10-13T00:16:00Z"/>
          <w:rFonts w:ascii="David" w:hAnsi="David" w:cs="David"/>
          <w:sz w:val="24"/>
          <w:szCs w:val="24"/>
          <w:lang w:bidi="he-IL"/>
        </w:rPr>
        <w:pPrChange w:id="40" w:author="Susan" w:date="2020-10-13T00:16:00Z">
          <w:pPr>
            <w:spacing w:before="120" w:after="120" w:line="240" w:lineRule="auto"/>
            <w:ind w:left="720"/>
          </w:pPr>
        </w:pPrChange>
      </w:pPr>
      <w:r>
        <w:rPr>
          <w:rFonts w:ascii="David" w:hAnsi="David" w:cs="David"/>
          <w:sz w:val="24"/>
          <w:szCs w:val="24"/>
          <w:lang w:bidi="he-IL"/>
        </w:rPr>
        <w:t xml:space="preserve"> </w:t>
      </w:r>
    </w:p>
    <w:p w14:paraId="78C87D2E" w14:textId="0FE53DAA" w:rsidR="006A3C7E" w:rsidRDefault="00630D5E">
      <w:pPr>
        <w:spacing w:after="0" w:line="240" w:lineRule="auto"/>
        <w:rPr>
          <w:rFonts w:ascii="David" w:hAnsi="David" w:cs="David"/>
          <w:sz w:val="24"/>
          <w:szCs w:val="24"/>
          <w:lang w:bidi="he-IL"/>
        </w:rPr>
        <w:pPrChange w:id="41" w:author="Susan" w:date="2020-10-13T00:16:00Z">
          <w:pPr>
            <w:spacing w:before="120" w:after="120" w:line="240" w:lineRule="auto"/>
            <w:ind w:left="720"/>
          </w:pPr>
        </w:pPrChange>
      </w:pPr>
      <w:del w:id="42" w:author="Susan" w:date="2020-10-13T00:16:00Z">
        <w:r w:rsidRPr="00916EC7" w:rsidDel="00CC349D">
          <w:rPr>
            <w:rFonts w:ascii="David" w:hAnsi="David" w:cs="David"/>
            <w:sz w:val="24"/>
            <w:szCs w:val="24"/>
            <w:lang w:bidi="he-IL"/>
          </w:rPr>
          <w:delText xml:space="preserve"> </w:delText>
        </w:r>
        <w:r w:rsidR="006A3C7E" w:rsidDel="00CC349D">
          <w:rPr>
            <w:rFonts w:ascii="David" w:hAnsi="David" w:cs="David"/>
            <w:sz w:val="24"/>
            <w:szCs w:val="24"/>
            <w:lang w:bidi="he-IL"/>
          </w:rPr>
          <w:delText xml:space="preserve">  </w:delText>
        </w:r>
      </w:del>
      <w:r w:rsidR="006A3C7E">
        <w:rPr>
          <w:rFonts w:ascii="David" w:hAnsi="David" w:cs="David"/>
          <w:sz w:val="24"/>
          <w:szCs w:val="24"/>
          <w:lang w:bidi="he-IL"/>
        </w:rPr>
        <w:t xml:space="preserve">    </w:t>
      </w:r>
      <w:ins w:id="43" w:author="Susan" w:date="2020-10-13T00:15:00Z">
        <w:r w:rsidR="00CC349D">
          <w:rPr>
            <w:rFonts w:ascii="David" w:hAnsi="David" w:cs="David"/>
            <w:sz w:val="24"/>
            <w:szCs w:val="24"/>
            <w:lang w:bidi="he-IL"/>
          </w:rPr>
          <w:t xml:space="preserve">  </w:t>
        </w:r>
      </w:ins>
      <w:r w:rsidR="00D356F0" w:rsidRPr="00916EC7">
        <w:rPr>
          <w:rFonts w:ascii="David" w:hAnsi="David" w:cs="David"/>
          <w:sz w:val="24"/>
          <w:szCs w:val="24"/>
          <w:lang w:bidi="he-IL"/>
        </w:rPr>
        <w:t xml:space="preserve">Argentina </w:t>
      </w:r>
    </w:p>
    <w:p w14:paraId="0F90FDBE" w14:textId="486312CD" w:rsidR="009235B5" w:rsidRPr="0058258D" w:rsidRDefault="009235B5" w:rsidP="00916EC7">
      <w:pPr>
        <w:spacing w:before="120" w:after="120" w:line="240" w:lineRule="auto"/>
        <w:ind w:left="720"/>
        <w:rPr>
          <w:rFonts w:ascii="David" w:hAnsi="David" w:cs="David"/>
          <w:sz w:val="24"/>
          <w:szCs w:val="24"/>
          <w:rtl/>
          <w:lang w:bidi="he-IL"/>
        </w:rPr>
      </w:pPr>
    </w:p>
    <w:p w14:paraId="1BD525D5" w14:textId="02C24A1F" w:rsidR="009235B5" w:rsidRPr="004941CE" w:rsidRDefault="00EE5CDA" w:rsidP="00462088">
      <w:pPr>
        <w:spacing w:before="120" w:after="120" w:line="360" w:lineRule="auto"/>
        <w:ind w:firstLine="720"/>
        <w:jc w:val="both"/>
        <w:rPr>
          <w:rFonts w:ascii="David" w:hAnsi="David" w:cs="David"/>
          <w:sz w:val="24"/>
          <w:szCs w:val="24"/>
          <w:lang w:val="en-US" w:bidi="he-IL"/>
        </w:rPr>
      </w:pPr>
      <w:r w:rsidRPr="004941CE">
        <w:rPr>
          <w:rFonts w:ascii="David" w:hAnsi="David" w:cs="David"/>
          <w:sz w:val="24"/>
          <w:szCs w:val="24"/>
          <w:lang w:bidi="he-IL"/>
        </w:rPr>
        <w:t>Enrique Dussel</w:t>
      </w:r>
      <w:r w:rsidR="0013646D" w:rsidRPr="004941CE">
        <w:rPr>
          <w:rFonts w:ascii="David" w:hAnsi="David" w:cs="David"/>
          <w:sz w:val="24"/>
          <w:szCs w:val="24"/>
          <w:lang w:bidi="he-IL"/>
        </w:rPr>
        <w:t xml:space="preserve"> </w:t>
      </w:r>
      <w:proofErr w:type="spellStart"/>
      <w:r w:rsidR="0013646D" w:rsidRPr="004941CE">
        <w:rPr>
          <w:rFonts w:ascii="David" w:hAnsi="David" w:cs="David"/>
          <w:sz w:val="24"/>
          <w:szCs w:val="24"/>
          <w:lang w:bidi="he-IL"/>
        </w:rPr>
        <w:t>Amb</w:t>
      </w:r>
      <w:r w:rsidR="00B95523" w:rsidRPr="004941CE">
        <w:rPr>
          <w:rFonts w:ascii="David" w:hAnsi="David" w:cs="David"/>
          <w:sz w:val="24"/>
          <w:szCs w:val="24"/>
          <w:lang w:bidi="he-IL"/>
        </w:rPr>
        <w:t>ro</w:t>
      </w:r>
      <w:r w:rsidR="0013646D" w:rsidRPr="004941CE">
        <w:rPr>
          <w:rFonts w:ascii="David" w:hAnsi="David" w:cs="David"/>
          <w:sz w:val="24"/>
          <w:szCs w:val="24"/>
          <w:lang w:bidi="he-IL"/>
        </w:rPr>
        <w:t>sini</w:t>
      </w:r>
      <w:proofErr w:type="spellEnd"/>
      <w:r w:rsidR="002B3E0A">
        <w:rPr>
          <w:rFonts w:ascii="David" w:hAnsi="David" w:cs="David"/>
          <w:sz w:val="24"/>
          <w:szCs w:val="24"/>
          <w:lang w:bidi="he-IL"/>
        </w:rPr>
        <w:t xml:space="preserve"> (Dussel)</w:t>
      </w:r>
      <w:r w:rsidRPr="004941CE">
        <w:rPr>
          <w:rFonts w:ascii="David" w:hAnsi="David" w:cs="David"/>
          <w:sz w:val="24"/>
          <w:szCs w:val="24"/>
          <w:lang w:bidi="he-IL"/>
        </w:rPr>
        <w:t xml:space="preserve"> was born </w:t>
      </w:r>
      <w:r w:rsidR="006D5106" w:rsidRPr="004941CE">
        <w:rPr>
          <w:rFonts w:ascii="David" w:hAnsi="David" w:cs="David"/>
          <w:sz w:val="24"/>
          <w:szCs w:val="24"/>
          <w:lang w:bidi="he-IL"/>
        </w:rPr>
        <w:t xml:space="preserve">December 24, 1934 </w:t>
      </w:r>
      <w:r w:rsidRPr="004941CE">
        <w:rPr>
          <w:rFonts w:ascii="David" w:hAnsi="David" w:cs="David"/>
          <w:sz w:val="24"/>
          <w:szCs w:val="24"/>
          <w:lang w:bidi="he-IL"/>
        </w:rPr>
        <w:t>in</w:t>
      </w:r>
      <w:r w:rsidR="004624E4">
        <w:rPr>
          <w:rFonts w:ascii="David" w:hAnsi="David" w:cs="David"/>
          <w:sz w:val="24"/>
          <w:szCs w:val="24"/>
          <w:lang w:bidi="he-IL"/>
        </w:rPr>
        <w:t xml:space="preserve"> La Paz, a small village 140 km</w:t>
      </w:r>
      <w:r w:rsidR="00CB4FC8">
        <w:rPr>
          <w:rFonts w:ascii="David" w:hAnsi="David" w:cs="David"/>
          <w:sz w:val="24"/>
          <w:szCs w:val="24"/>
          <w:lang w:bidi="he-IL"/>
        </w:rPr>
        <w:t>.</w:t>
      </w:r>
      <w:r w:rsidR="004624E4">
        <w:rPr>
          <w:rFonts w:ascii="David" w:hAnsi="David" w:cs="David"/>
          <w:sz w:val="24"/>
          <w:szCs w:val="24"/>
          <w:lang w:bidi="he-IL"/>
        </w:rPr>
        <w:t xml:space="preserve"> east of Mendoza City in</w:t>
      </w:r>
      <w:r w:rsidR="00074750" w:rsidRPr="004941CE">
        <w:rPr>
          <w:rFonts w:ascii="David" w:hAnsi="David" w:cs="David"/>
          <w:sz w:val="24"/>
          <w:szCs w:val="24"/>
          <w:lang w:bidi="he-IL"/>
        </w:rPr>
        <w:t xml:space="preserve"> the</w:t>
      </w:r>
      <w:r w:rsidRPr="004941CE">
        <w:rPr>
          <w:rFonts w:ascii="David" w:hAnsi="David" w:cs="David"/>
          <w:sz w:val="24"/>
          <w:szCs w:val="24"/>
          <w:lang w:bidi="he-IL"/>
        </w:rPr>
        <w:t xml:space="preserve"> Province of Mendoza, Argentin</w:t>
      </w:r>
      <w:r w:rsidR="006D5106" w:rsidRPr="004941CE">
        <w:rPr>
          <w:rFonts w:ascii="David" w:hAnsi="David" w:cs="David"/>
          <w:sz w:val="24"/>
          <w:szCs w:val="24"/>
          <w:lang w:bidi="he-IL"/>
        </w:rPr>
        <w:t>a, on the easter</w:t>
      </w:r>
      <w:r w:rsidR="009F1875" w:rsidRPr="004941CE">
        <w:rPr>
          <w:rFonts w:ascii="David" w:hAnsi="David" w:cs="David"/>
          <w:sz w:val="24"/>
          <w:szCs w:val="24"/>
          <w:lang w:bidi="he-IL"/>
        </w:rPr>
        <w:t>n side of the Andes Mountains</w:t>
      </w:r>
      <w:r w:rsidR="00163D4C" w:rsidRPr="004941CE">
        <w:rPr>
          <w:rFonts w:ascii="David" w:hAnsi="David" w:cs="David"/>
          <w:sz w:val="24"/>
          <w:szCs w:val="24"/>
          <w:lang w:bidi="he-IL"/>
        </w:rPr>
        <w:t>.</w:t>
      </w:r>
      <w:r w:rsidR="00D94FC9" w:rsidRPr="004941CE">
        <w:rPr>
          <w:rFonts w:ascii="David" w:hAnsi="David" w:cs="David"/>
          <w:sz w:val="24"/>
          <w:szCs w:val="24"/>
          <w:lang w:bidi="he-IL"/>
        </w:rPr>
        <w:t xml:space="preserve"> </w:t>
      </w:r>
      <w:r w:rsidR="004624E4">
        <w:rPr>
          <w:rFonts w:ascii="David" w:hAnsi="David" w:cs="David"/>
          <w:sz w:val="24"/>
          <w:szCs w:val="24"/>
          <w:lang w:bidi="he-IL"/>
        </w:rPr>
        <w:t>La Paz, a small, rural desert village</w:t>
      </w:r>
      <w:r w:rsidR="00163D4C" w:rsidRPr="004941CE">
        <w:rPr>
          <w:rFonts w:ascii="David" w:hAnsi="David" w:cs="David"/>
          <w:sz w:val="24"/>
          <w:szCs w:val="24"/>
          <w:lang w:bidi="he-IL"/>
        </w:rPr>
        <w:t xml:space="preserve"> </w:t>
      </w:r>
      <w:r w:rsidR="004624E4">
        <w:rPr>
          <w:rFonts w:ascii="David" w:hAnsi="David" w:cs="David"/>
          <w:sz w:val="24"/>
          <w:szCs w:val="24"/>
          <w:lang w:bidi="he-IL"/>
        </w:rPr>
        <w:t>located within a</w:t>
      </w:r>
      <w:r w:rsidR="00E71A0E">
        <w:rPr>
          <w:rFonts w:ascii="David" w:hAnsi="David" w:cs="David"/>
          <w:sz w:val="24"/>
          <w:szCs w:val="24"/>
          <w:lang w:bidi="he-IL"/>
        </w:rPr>
        <w:t xml:space="preserve"> region</w:t>
      </w:r>
      <w:r w:rsidR="004624E4">
        <w:rPr>
          <w:rFonts w:ascii="David" w:hAnsi="David" w:cs="David"/>
          <w:sz w:val="24"/>
          <w:szCs w:val="24"/>
          <w:lang w:bidi="he-IL"/>
        </w:rPr>
        <w:t xml:space="preserve"> of</w:t>
      </w:r>
      <w:r w:rsidR="00163D4C" w:rsidRPr="004941CE">
        <w:rPr>
          <w:rFonts w:ascii="David" w:hAnsi="David" w:cs="David"/>
          <w:sz w:val="24"/>
          <w:szCs w:val="24"/>
          <w:lang w:bidi="he-IL"/>
        </w:rPr>
        <w:t xml:space="preserve"> vineyards</w:t>
      </w:r>
      <w:r w:rsidR="007223A4" w:rsidRPr="004941CE">
        <w:rPr>
          <w:rFonts w:ascii="David" w:hAnsi="David" w:cs="David"/>
          <w:sz w:val="24"/>
          <w:szCs w:val="24"/>
          <w:lang w:bidi="he-IL"/>
        </w:rPr>
        <w:t xml:space="preserve"> </w:t>
      </w:r>
      <w:r w:rsidR="00863EB1" w:rsidRPr="004941CE">
        <w:rPr>
          <w:rFonts w:ascii="David" w:hAnsi="David" w:cs="David"/>
          <w:sz w:val="24"/>
          <w:szCs w:val="24"/>
          <w:lang w:bidi="he-IL"/>
        </w:rPr>
        <w:t xml:space="preserve">characteristic of the </w:t>
      </w:r>
      <w:r w:rsidR="00932088" w:rsidRPr="004941CE">
        <w:rPr>
          <w:rFonts w:ascii="David" w:hAnsi="David" w:cs="David"/>
          <w:sz w:val="24"/>
          <w:szCs w:val="24"/>
          <w:lang w:bidi="he-IL"/>
        </w:rPr>
        <w:t>province</w:t>
      </w:r>
      <w:r w:rsidR="00163D4C" w:rsidRPr="004941CE">
        <w:rPr>
          <w:rFonts w:ascii="David" w:hAnsi="David" w:cs="David"/>
          <w:sz w:val="24"/>
          <w:szCs w:val="24"/>
          <w:lang w:bidi="he-IL"/>
        </w:rPr>
        <w:t xml:space="preserve">, </w:t>
      </w:r>
      <w:r w:rsidR="004624E4">
        <w:rPr>
          <w:rFonts w:ascii="David" w:hAnsi="David" w:cs="David"/>
          <w:sz w:val="24"/>
          <w:szCs w:val="24"/>
          <w:lang w:bidi="he-IL"/>
        </w:rPr>
        <w:t xml:space="preserve">had </w:t>
      </w:r>
      <w:r w:rsidR="00CC37A1" w:rsidRPr="004941CE">
        <w:rPr>
          <w:rFonts w:ascii="David" w:hAnsi="David" w:cs="David"/>
          <w:sz w:val="24"/>
          <w:szCs w:val="24"/>
          <w:lang w:bidi="he-IL"/>
        </w:rPr>
        <w:t>around 5</w:t>
      </w:r>
      <w:r w:rsidR="001D774D">
        <w:rPr>
          <w:rFonts w:ascii="David" w:hAnsi="David" w:cs="David"/>
          <w:sz w:val="24"/>
          <w:szCs w:val="24"/>
          <w:lang w:bidi="he-IL"/>
        </w:rPr>
        <w:t>,</w:t>
      </w:r>
      <w:r w:rsidR="00CC37A1" w:rsidRPr="004941CE">
        <w:rPr>
          <w:rFonts w:ascii="David" w:hAnsi="David" w:cs="David"/>
          <w:sz w:val="24"/>
          <w:szCs w:val="24"/>
          <w:lang w:bidi="he-IL"/>
        </w:rPr>
        <w:t xml:space="preserve">000 </w:t>
      </w:r>
      <w:r w:rsidR="00093EB4" w:rsidRPr="004941CE">
        <w:rPr>
          <w:rFonts w:ascii="David" w:hAnsi="David" w:cs="David"/>
          <w:sz w:val="24"/>
          <w:szCs w:val="24"/>
          <w:lang w:val="en-US" w:bidi="he-IL"/>
        </w:rPr>
        <w:t>in</w:t>
      </w:r>
      <w:r w:rsidR="00CC37A1" w:rsidRPr="004941CE">
        <w:rPr>
          <w:rFonts w:ascii="David" w:hAnsi="David" w:cs="David"/>
          <w:sz w:val="24"/>
          <w:szCs w:val="24"/>
          <w:lang w:bidi="he-IL"/>
        </w:rPr>
        <w:t>habitants</w:t>
      </w:r>
      <w:r w:rsidR="00E71A0E">
        <w:rPr>
          <w:rFonts w:ascii="David" w:hAnsi="David" w:cs="David"/>
          <w:sz w:val="24"/>
          <w:szCs w:val="24"/>
          <w:lang w:bidi="he-IL"/>
        </w:rPr>
        <w:t xml:space="preserve"> in the 1930s</w:t>
      </w:r>
      <w:r w:rsidR="006157B2" w:rsidRPr="004941CE">
        <w:rPr>
          <w:rFonts w:ascii="David" w:hAnsi="David" w:cs="David"/>
          <w:sz w:val="24"/>
          <w:szCs w:val="24"/>
          <w:lang w:bidi="he-IL"/>
        </w:rPr>
        <w:t>, most of them low</w:t>
      </w:r>
      <w:r w:rsidR="00335645">
        <w:rPr>
          <w:rFonts w:ascii="David" w:hAnsi="David" w:cs="David"/>
          <w:sz w:val="24"/>
          <w:szCs w:val="24"/>
          <w:lang w:bidi="he-IL"/>
        </w:rPr>
        <w:t>er</w:t>
      </w:r>
      <w:r w:rsidR="006157B2" w:rsidRPr="004941CE">
        <w:rPr>
          <w:rFonts w:ascii="David" w:hAnsi="David" w:cs="David"/>
          <w:sz w:val="24"/>
          <w:szCs w:val="24"/>
          <w:lang w:bidi="he-IL"/>
        </w:rPr>
        <w:t xml:space="preserve"> class peasants</w:t>
      </w:r>
      <w:r w:rsidR="00E71A0E">
        <w:rPr>
          <w:rFonts w:ascii="David" w:hAnsi="David" w:cs="David"/>
          <w:sz w:val="24"/>
          <w:szCs w:val="24"/>
          <w:lang w:bidi="he-IL"/>
        </w:rPr>
        <w:t>.</w:t>
      </w:r>
      <w:r w:rsidR="004624E4">
        <w:rPr>
          <w:rFonts w:ascii="David" w:hAnsi="David" w:cs="David"/>
          <w:sz w:val="24"/>
          <w:szCs w:val="24"/>
          <w:lang w:bidi="he-IL"/>
        </w:rPr>
        <w:t xml:space="preserve"> Dussel’s father, the area’s doctor, attended </w:t>
      </w:r>
      <w:r w:rsidR="00E71A0E">
        <w:rPr>
          <w:rFonts w:ascii="David" w:hAnsi="David" w:cs="David"/>
          <w:sz w:val="24"/>
          <w:szCs w:val="24"/>
          <w:lang w:bidi="he-IL"/>
        </w:rPr>
        <w:t xml:space="preserve">to </w:t>
      </w:r>
      <w:r w:rsidR="004624E4">
        <w:rPr>
          <w:rFonts w:ascii="David" w:hAnsi="David" w:cs="David"/>
          <w:sz w:val="24"/>
          <w:szCs w:val="24"/>
          <w:lang w:bidi="he-IL"/>
        </w:rPr>
        <w:t>many in the indigenous communities surrounding the town.</w:t>
      </w:r>
      <w:r w:rsidR="00631FA7" w:rsidRPr="004941CE">
        <w:rPr>
          <w:rFonts w:ascii="David" w:hAnsi="David" w:cs="David"/>
          <w:sz w:val="24"/>
          <w:szCs w:val="24"/>
          <w:lang w:bidi="he-IL"/>
        </w:rPr>
        <w:t xml:space="preserve"> </w:t>
      </w:r>
    </w:p>
    <w:p w14:paraId="72C03530" w14:textId="35DE6F4C" w:rsidR="005C38CF" w:rsidRPr="004941CE" w:rsidRDefault="005C38CF" w:rsidP="00462088">
      <w:pPr>
        <w:spacing w:before="120" w:after="120" w:line="360" w:lineRule="auto"/>
        <w:ind w:firstLine="720"/>
        <w:jc w:val="both"/>
        <w:rPr>
          <w:rFonts w:ascii="David" w:hAnsi="David" w:cs="David"/>
          <w:color w:val="538135" w:themeColor="accent6" w:themeShade="BF"/>
          <w:sz w:val="24"/>
          <w:szCs w:val="24"/>
          <w:rtl/>
          <w:lang w:val="en-US" w:bidi="he-IL"/>
        </w:rPr>
      </w:pPr>
      <w:bookmarkStart w:id="44" w:name="_Hlk52450165"/>
      <w:r w:rsidRPr="004941CE">
        <w:rPr>
          <w:rFonts w:ascii="David" w:hAnsi="David" w:cs="David"/>
          <w:sz w:val="24"/>
          <w:szCs w:val="24"/>
          <w:lang w:bidi="he-IL"/>
        </w:rPr>
        <w:t xml:space="preserve">In his </w:t>
      </w:r>
      <w:r w:rsidR="004624E4" w:rsidRPr="004941CE">
        <w:rPr>
          <w:rFonts w:ascii="David" w:hAnsi="David" w:cs="David"/>
          <w:sz w:val="24"/>
          <w:szCs w:val="24"/>
          <w:lang w:bidi="he-IL"/>
        </w:rPr>
        <w:t>1998</w:t>
      </w:r>
      <w:r w:rsidR="00335645">
        <w:rPr>
          <w:rFonts w:ascii="David" w:hAnsi="David" w:cs="David"/>
          <w:sz w:val="24"/>
          <w:szCs w:val="24"/>
          <w:lang w:bidi="he-IL"/>
        </w:rPr>
        <w:t xml:space="preserve"> </w:t>
      </w:r>
      <w:r w:rsidRPr="004941CE">
        <w:rPr>
          <w:rFonts w:ascii="David" w:hAnsi="David" w:cs="David"/>
          <w:sz w:val="24"/>
          <w:szCs w:val="24"/>
          <w:lang w:bidi="he-IL"/>
        </w:rPr>
        <w:t>autobiography</w:t>
      </w:r>
      <w:r w:rsidR="00E71A0E">
        <w:rPr>
          <w:rFonts w:ascii="David" w:hAnsi="David" w:cs="David"/>
          <w:sz w:val="24"/>
          <w:szCs w:val="24"/>
          <w:lang w:bidi="he-IL"/>
        </w:rPr>
        <w:t>,</w:t>
      </w:r>
      <w:r w:rsidRPr="004941CE">
        <w:rPr>
          <w:rFonts w:ascii="David" w:hAnsi="David" w:cs="David"/>
          <w:sz w:val="24"/>
          <w:szCs w:val="24"/>
          <w:lang w:bidi="he-IL"/>
        </w:rPr>
        <w:t xml:space="preserve"> </w:t>
      </w:r>
      <w:r w:rsidR="00E8449A" w:rsidRPr="004941CE">
        <w:rPr>
          <w:rFonts w:ascii="David" w:hAnsi="David" w:cs="David"/>
          <w:sz w:val="24"/>
          <w:szCs w:val="24"/>
          <w:lang w:bidi="he-IL"/>
        </w:rPr>
        <w:t xml:space="preserve">Dussel describes La Paz as </w:t>
      </w:r>
      <w:r w:rsidR="007A2043" w:rsidRPr="004941CE">
        <w:rPr>
          <w:rFonts w:ascii="David" w:hAnsi="David" w:cs="David"/>
          <w:sz w:val="24"/>
          <w:szCs w:val="24"/>
          <w:lang w:bidi="he-IL"/>
        </w:rPr>
        <w:t>a poor village: “</w:t>
      </w:r>
      <w:r w:rsidR="00C36738" w:rsidRPr="004941CE">
        <w:rPr>
          <w:rFonts w:ascii="David" w:hAnsi="David" w:cs="David"/>
          <w:sz w:val="24"/>
          <w:szCs w:val="24"/>
          <w:lang w:bidi="he-IL"/>
        </w:rPr>
        <w:t xml:space="preserve">Besides a few </w:t>
      </w:r>
      <w:r w:rsidR="004424D9" w:rsidRPr="004941CE">
        <w:rPr>
          <w:rFonts w:ascii="David" w:hAnsi="David" w:cs="David"/>
          <w:sz w:val="24"/>
          <w:szCs w:val="24"/>
          <w:lang w:bidi="he-IL"/>
        </w:rPr>
        <w:t xml:space="preserve">blocks with </w:t>
      </w:r>
      <w:r w:rsidR="00C36738" w:rsidRPr="004941CE">
        <w:rPr>
          <w:rFonts w:ascii="David" w:hAnsi="David" w:cs="David"/>
          <w:sz w:val="24"/>
          <w:szCs w:val="24"/>
          <w:lang w:bidi="he-IL"/>
        </w:rPr>
        <w:t xml:space="preserve">dirt </w:t>
      </w:r>
      <w:r w:rsidR="003176FC" w:rsidRPr="004941CE">
        <w:rPr>
          <w:rFonts w:ascii="David" w:hAnsi="David" w:cs="David"/>
          <w:sz w:val="24"/>
          <w:szCs w:val="24"/>
          <w:lang w:bidi="he-IL"/>
        </w:rPr>
        <w:t>streets</w:t>
      </w:r>
      <w:r w:rsidR="00C36738" w:rsidRPr="004941CE">
        <w:rPr>
          <w:rFonts w:ascii="David" w:hAnsi="David" w:cs="David"/>
          <w:sz w:val="24"/>
          <w:szCs w:val="24"/>
          <w:lang w:bidi="he-IL"/>
        </w:rPr>
        <w:t xml:space="preserve">, the huts of the peasants, very poor, have always given me the experience of </w:t>
      </w:r>
      <w:r w:rsidR="00335645">
        <w:rPr>
          <w:rFonts w:ascii="David" w:hAnsi="David" w:cs="David"/>
          <w:sz w:val="24"/>
          <w:szCs w:val="24"/>
          <w:lang w:bidi="he-IL"/>
        </w:rPr>
        <w:t xml:space="preserve">the </w:t>
      </w:r>
      <w:r w:rsidR="00C36738" w:rsidRPr="004941CE">
        <w:rPr>
          <w:rFonts w:ascii="David" w:hAnsi="David" w:cs="David"/>
          <w:sz w:val="24"/>
          <w:szCs w:val="24"/>
          <w:lang w:bidi="he-IL"/>
        </w:rPr>
        <w:t xml:space="preserve">suffering, misery, and difficulty of the people. </w:t>
      </w:r>
      <w:r w:rsidR="003176FC" w:rsidRPr="004941CE">
        <w:rPr>
          <w:rFonts w:ascii="David" w:hAnsi="David" w:cs="David"/>
          <w:sz w:val="24"/>
          <w:szCs w:val="24"/>
          <w:lang w:bidi="he-IL"/>
        </w:rPr>
        <w:t xml:space="preserve">Especially </w:t>
      </w:r>
      <w:r w:rsidR="00C36738" w:rsidRPr="004941CE">
        <w:rPr>
          <w:rFonts w:ascii="David" w:hAnsi="David" w:cs="David"/>
          <w:sz w:val="24"/>
          <w:szCs w:val="24"/>
          <w:lang w:bidi="he-IL"/>
        </w:rPr>
        <w:t xml:space="preserve">when the drought, in the stifling heat of </w:t>
      </w:r>
      <w:r w:rsidR="00040674" w:rsidRPr="004941CE">
        <w:rPr>
          <w:rFonts w:ascii="David" w:hAnsi="David" w:cs="David"/>
          <w:sz w:val="24"/>
          <w:szCs w:val="24"/>
          <w:lang w:bidi="he-IL"/>
        </w:rPr>
        <w:t xml:space="preserve">the </w:t>
      </w:r>
      <w:r w:rsidR="00C36738" w:rsidRPr="004941CE">
        <w:rPr>
          <w:rFonts w:ascii="David" w:hAnsi="David" w:cs="David"/>
          <w:sz w:val="24"/>
          <w:szCs w:val="24"/>
          <w:lang w:bidi="he-IL"/>
        </w:rPr>
        <w:t>summer w</w:t>
      </w:r>
      <w:r w:rsidR="004C6A2E" w:rsidRPr="004941CE">
        <w:rPr>
          <w:rFonts w:ascii="David" w:hAnsi="David" w:cs="David"/>
          <w:sz w:val="24"/>
          <w:szCs w:val="24"/>
          <w:lang w:bidi="he-IL"/>
        </w:rPr>
        <w:t>hen</w:t>
      </w:r>
      <w:r w:rsidR="00C36738" w:rsidRPr="004941CE">
        <w:rPr>
          <w:rFonts w:ascii="David" w:hAnsi="David" w:cs="David"/>
          <w:sz w:val="24"/>
          <w:szCs w:val="24"/>
          <w:lang w:bidi="he-IL"/>
        </w:rPr>
        <w:t xml:space="preserve"> the dust</w:t>
      </w:r>
      <w:r w:rsidR="00A44714" w:rsidRPr="004941CE">
        <w:rPr>
          <w:rFonts w:ascii="David" w:hAnsi="David" w:cs="David"/>
          <w:sz w:val="24"/>
          <w:szCs w:val="24"/>
          <w:lang w:bidi="he-IL"/>
        </w:rPr>
        <w:t>,</w:t>
      </w:r>
      <w:r w:rsidR="00C36738" w:rsidRPr="004941CE">
        <w:rPr>
          <w:rFonts w:ascii="David" w:hAnsi="David" w:cs="David"/>
          <w:sz w:val="24"/>
          <w:szCs w:val="24"/>
          <w:lang w:bidi="he-IL"/>
        </w:rPr>
        <w:t xml:space="preserve"> lifted</w:t>
      </w:r>
      <w:r w:rsidR="004C6A2E" w:rsidRPr="004941CE">
        <w:rPr>
          <w:rFonts w:ascii="David" w:hAnsi="David" w:cs="David"/>
          <w:sz w:val="24"/>
          <w:szCs w:val="24"/>
          <w:lang w:bidi="he-IL"/>
        </w:rPr>
        <w:t xml:space="preserve"> by the wind</w:t>
      </w:r>
      <w:r w:rsidR="00C36738" w:rsidRPr="004941CE">
        <w:rPr>
          <w:rFonts w:ascii="David" w:hAnsi="David" w:cs="David"/>
          <w:sz w:val="24"/>
          <w:szCs w:val="24"/>
          <w:lang w:bidi="he-IL"/>
        </w:rPr>
        <w:t>, transformed it into a ghost town</w:t>
      </w:r>
      <w:commentRangeStart w:id="45"/>
      <w:commentRangeStart w:id="46"/>
      <w:commentRangeStart w:id="47"/>
      <w:r w:rsidR="00F4020F" w:rsidRPr="004941CE">
        <w:rPr>
          <w:rFonts w:ascii="David" w:hAnsi="David" w:cs="David"/>
          <w:sz w:val="24"/>
          <w:szCs w:val="24"/>
          <w:lang w:bidi="he-IL"/>
        </w:rPr>
        <w:t>.”</w:t>
      </w:r>
      <w:r w:rsidR="00612227" w:rsidRPr="004941CE">
        <w:rPr>
          <w:rStyle w:val="FootnoteReference"/>
          <w:rFonts w:ascii="David" w:hAnsi="David" w:cs="David"/>
          <w:sz w:val="24"/>
          <w:szCs w:val="24"/>
          <w:lang w:val="en-US" w:bidi="he-IL"/>
        </w:rPr>
        <w:footnoteReference w:id="1"/>
      </w:r>
      <w:commentRangeEnd w:id="45"/>
      <w:r w:rsidR="00335645">
        <w:rPr>
          <w:rStyle w:val="CommentReference"/>
        </w:rPr>
        <w:commentReference w:id="45"/>
      </w:r>
      <w:commentRangeEnd w:id="46"/>
      <w:r w:rsidR="0020463B">
        <w:rPr>
          <w:rStyle w:val="CommentReference"/>
        </w:rPr>
        <w:commentReference w:id="46"/>
      </w:r>
      <w:commentRangeEnd w:id="47"/>
      <w:r w:rsidR="002442C8">
        <w:rPr>
          <w:rStyle w:val="CommentReference"/>
        </w:rPr>
        <w:commentReference w:id="47"/>
      </w:r>
      <w:r w:rsidR="007213FA" w:rsidRPr="004941CE">
        <w:rPr>
          <w:rFonts w:ascii="David" w:hAnsi="David" w:cs="David"/>
          <w:color w:val="538135" w:themeColor="accent6" w:themeShade="BF"/>
          <w:sz w:val="24"/>
          <w:szCs w:val="24"/>
          <w:lang w:bidi="he-IL"/>
        </w:rPr>
        <w:t xml:space="preserve"> </w:t>
      </w:r>
    </w:p>
    <w:bookmarkEnd w:id="44"/>
    <w:p w14:paraId="68BF36B7" w14:textId="7716E6B2" w:rsidR="00C318F9" w:rsidRPr="00057D74" w:rsidRDefault="007A3416" w:rsidP="008D719C">
      <w:pPr>
        <w:spacing w:before="120" w:after="120" w:line="360" w:lineRule="auto"/>
        <w:ind w:firstLine="720"/>
        <w:jc w:val="both"/>
        <w:rPr>
          <w:rFonts w:ascii="David" w:hAnsi="David" w:cs="David"/>
        </w:rPr>
      </w:pPr>
      <w:r w:rsidRPr="004941CE">
        <w:rPr>
          <w:rFonts w:ascii="David" w:hAnsi="David" w:cs="David"/>
          <w:sz w:val="24"/>
          <w:szCs w:val="24"/>
          <w:lang w:bidi="he-IL"/>
        </w:rPr>
        <w:t xml:space="preserve">In several autobiographical texts, </w:t>
      </w:r>
      <w:r w:rsidR="00335645">
        <w:rPr>
          <w:rFonts w:ascii="David" w:hAnsi="David" w:cs="David"/>
          <w:sz w:val="24"/>
          <w:szCs w:val="24"/>
          <w:lang w:bidi="he-IL"/>
        </w:rPr>
        <w:t>including</w:t>
      </w:r>
      <w:r w:rsidRPr="004941CE">
        <w:rPr>
          <w:rFonts w:ascii="David" w:hAnsi="David" w:cs="David"/>
          <w:sz w:val="24"/>
          <w:szCs w:val="24"/>
          <w:lang w:bidi="he-IL"/>
        </w:rPr>
        <w:t xml:space="preserve"> published and unpublished materials</w:t>
      </w:r>
      <w:r w:rsidR="00E71A0E">
        <w:rPr>
          <w:rFonts w:ascii="David" w:hAnsi="David" w:cs="David"/>
          <w:sz w:val="24"/>
          <w:szCs w:val="24"/>
          <w:lang w:bidi="he-IL"/>
        </w:rPr>
        <w:t>,</w:t>
      </w:r>
      <w:r w:rsidR="00335645">
        <w:rPr>
          <w:rStyle w:val="FootnoteReference"/>
          <w:rFonts w:ascii="David" w:hAnsi="David" w:cs="David"/>
          <w:sz w:val="24"/>
          <w:szCs w:val="24"/>
          <w:lang w:bidi="he-IL"/>
        </w:rPr>
        <w:footnoteReference w:id="2"/>
      </w:r>
      <w:r w:rsidR="00E9510E" w:rsidRPr="004941CE">
        <w:rPr>
          <w:rFonts w:ascii="David" w:hAnsi="David" w:cs="David"/>
          <w:sz w:val="24"/>
          <w:szCs w:val="24"/>
          <w:lang w:bidi="he-IL"/>
        </w:rPr>
        <w:t xml:space="preserve"> </w:t>
      </w:r>
      <w:r w:rsidRPr="004941CE">
        <w:rPr>
          <w:rFonts w:ascii="David" w:hAnsi="David" w:cs="David"/>
          <w:sz w:val="24"/>
          <w:szCs w:val="24"/>
          <w:lang w:bidi="he-IL"/>
        </w:rPr>
        <w:t xml:space="preserve">Dussel refers to his childhood as happy and innocent, surrounded by nature and deeply connected to the soil. </w:t>
      </w:r>
      <w:r w:rsidR="00E71A0E">
        <w:rPr>
          <w:rFonts w:ascii="David" w:hAnsi="David" w:cs="David"/>
          <w:sz w:val="24"/>
          <w:szCs w:val="24"/>
          <w:lang w:bidi="he-IL"/>
        </w:rPr>
        <w:t>One example can be found in an entry</w:t>
      </w:r>
      <w:r w:rsidRPr="004941CE">
        <w:rPr>
          <w:rFonts w:ascii="David" w:hAnsi="David" w:cs="David"/>
          <w:sz w:val="24"/>
          <w:szCs w:val="24"/>
          <w:lang w:bidi="he-IL"/>
        </w:rPr>
        <w:t xml:space="preserve"> in Dussel’s personal diary written in </w:t>
      </w:r>
      <w:r w:rsidR="001E25D9" w:rsidRPr="004941CE">
        <w:rPr>
          <w:rFonts w:ascii="David" w:hAnsi="David" w:cs="David"/>
          <w:sz w:val="24"/>
          <w:szCs w:val="24"/>
          <w:lang w:bidi="he-IL"/>
        </w:rPr>
        <w:t>Leuven</w:t>
      </w:r>
      <w:r w:rsidRPr="004941CE">
        <w:rPr>
          <w:rFonts w:ascii="David" w:hAnsi="David" w:cs="David"/>
          <w:sz w:val="24"/>
          <w:szCs w:val="24"/>
          <w:lang w:bidi="he-IL"/>
        </w:rPr>
        <w:t xml:space="preserve"> in 1958, the earliest found in his personal archive, </w:t>
      </w:r>
      <w:r w:rsidR="00E71A0E">
        <w:rPr>
          <w:rFonts w:ascii="David" w:hAnsi="David" w:cs="David"/>
          <w:sz w:val="24"/>
          <w:szCs w:val="24"/>
          <w:lang w:bidi="he-IL"/>
        </w:rPr>
        <w:t>where he</w:t>
      </w:r>
      <w:r w:rsidRPr="004941CE">
        <w:rPr>
          <w:rFonts w:ascii="David" w:hAnsi="David" w:cs="David"/>
          <w:sz w:val="24"/>
          <w:szCs w:val="24"/>
          <w:lang w:bidi="he-IL"/>
        </w:rPr>
        <w:t xml:space="preserve"> wrote: </w:t>
      </w:r>
      <w:r w:rsidR="004624E4">
        <w:rPr>
          <w:rFonts w:ascii="David" w:hAnsi="David" w:cs="David"/>
          <w:sz w:val="24"/>
          <w:szCs w:val="24"/>
          <w:lang w:bidi="he-IL"/>
        </w:rPr>
        <w:t>“How terrible were the naps! I remember running away more than once. I loved the earth, the mud, the water from the ditches, running, going to the vineyards and the fruit trees.</w:t>
      </w:r>
      <w:r w:rsidRPr="008D719C">
        <w:rPr>
          <w:rStyle w:val="FootnoteReference"/>
          <w:rFonts w:ascii="David" w:hAnsi="David" w:cs="David"/>
          <w:sz w:val="24"/>
          <w:szCs w:val="24"/>
          <w:lang w:val="es-AR"/>
        </w:rPr>
        <w:footnoteReference w:id="3"/>
      </w:r>
    </w:p>
    <w:p w14:paraId="15330C1F" w14:textId="03BAE280" w:rsidR="000A38C1" w:rsidRPr="004941CE" w:rsidRDefault="001E0041" w:rsidP="008D719C">
      <w:pPr>
        <w:spacing w:before="120" w:after="120" w:line="360" w:lineRule="auto"/>
        <w:ind w:firstLine="720"/>
        <w:jc w:val="both"/>
        <w:rPr>
          <w:rFonts w:ascii="David" w:hAnsi="David" w:cs="David"/>
          <w:sz w:val="24"/>
          <w:szCs w:val="24"/>
          <w:lang w:val="en-US" w:bidi="he-IL"/>
        </w:rPr>
      </w:pPr>
      <w:r w:rsidRPr="004941CE">
        <w:rPr>
          <w:rFonts w:ascii="David" w:hAnsi="David" w:cs="David"/>
          <w:sz w:val="24"/>
          <w:szCs w:val="24"/>
          <w:lang w:bidi="he-IL"/>
        </w:rPr>
        <w:t xml:space="preserve">Despite his attachment to the landscape and the soil, </w:t>
      </w:r>
      <w:r w:rsidRPr="004941CE">
        <w:rPr>
          <w:rFonts w:ascii="David" w:hAnsi="David" w:cs="David"/>
          <w:sz w:val="24"/>
          <w:szCs w:val="24"/>
          <w:lang w:val="en-US" w:bidi="he-IL"/>
        </w:rPr>
        <w:t>in his filmed autobiography</w:t>
      </w:r>
      <w:r w:rsidR="00335645">
        <w:rPr>
          <w:rFonts w:ascii="David" w:hAnsi="David" w:cs="David"/>
          <w:sz w:val="24"/>
          <w:szCs w:val="24"/>
          <w:lang w:val="en-US" w:bidi="he-IL"/>
        </w:rPr>
        <w:t>,</w:t>
      </w:r>
      <w:r w:rsidRPr="004941CE">
        <w:rPr>
          <w:rFonts w:ascii="David" w:hAnsi="David" w:cs="David"/>
          <w:sz w:val="24"/>
          <w:szCs w:val="24"/>
          <w:lang w:val="en-US" w:bidi="he-IL"/>
        </w:rPr>
        <w:t xml:space="preserve"> </w:t>
      </w:r>
      <w:r w:rsidR="00116C06" w:rsidRPr="004941CE">
        <w:rPr>
          <w:rFonts w:ascii="David" w:hAnsi="David" w:cs="David"/>
          <w:sz w:val="24"/>
          <w:szCs w:val="24"/>
          <w:lang w:bidi="he-IL"/>
        </w:rPr>
        <w:t>Dussel remarks</w:t>
      </w:r>
      <w:r w:rsidR="00220D1D" w:rsidRPr="004941CE">
        <w:rPr>
          <w:rFonts w:ascii="David" w:hAnsi="David" w:cs="David"/>
          <w:sz w:val="24"/>
          <w:szCs w:val="24"/>
          <w:lang w:bidi="he-IL"/>
        </w:rPr>
        <w:t xml:space="preserve"> </w:t>
      </w:r>
      <w:r w:rsidR="00335645">
        <w:rPr>
          <w:rFonts w:ascii="David" w:hAnsi="David" w:cs="David"/>
          <w:sz w:val="24"/>
          <w:szCs w:val="24"/>
          <w:lang w:bidi="he-IL"/>
        </w:rPr>
        <w:t xml:space="preserve">on </w:t>
      </w:r>
      <w:r w:rsidR="00062242" w:rsidRPr="004941CE">
        <w:rPr>
          <w:rFonts w:ascii="David" w:hAnsi="David" w:cs="David"/>
          <w:sz w:val="24"/>
          <w:szCs w:val="24"/>
          <w:lang w:bidi="he-IL"/>
        </w:rPr>
        <w:t xml:space="preserve">the </w:t>
      </w:r>
      <w:r w:rsidR="00062242" w:rsidRPr="004941CE">
        <w:rPr>
          <w:rFonts w:ascii="David" w:hAnsi="David" w:cs="David"/>
          <w:sz w:val="24"/>
          <w:szCs w:val="24"/>
          <w:lang w:val="en-US" w:bidi="he-IL"/>
        </w:rPr>
        <w:t>“lack of roots”</w:t>
      </w:r>
      <w:r w:rsidR="00062242" w:rsidRPr="004941CE">
        <w:rPr>
          <w:rFonts w:ascii="David" w:hAnsi="David" w:cs="David"/>
          <w:sz w:val="24"/>
          <w:szCs w:val="24"/>
          <w:lang w:bidi="he-IL"/>
        </w:rPr>
        <w:t xml:space="preserve"> of a descendent of </w:t>
      </w:r>
      <w:r w:rsidR="00385458" w:rsidRPr="004941CE">
        <w:rPr>
          <w:rFonts w:ascii="David" w:hAnsi="David" w:cs="David"/>
          <w:sz w:val="24"/>
          <w:szCs w:val="24"/>
          <w:lang w:bidi="he-IL"/>
        </w:rPr>
        <w:t>immigrant</w:t>
      </w:r>
      <w:r w:rsidR="009E709F" w:rsidRPr="004941CE">
        <w:rPr>
          <w:rFonts w:ascii="David" w:hAnsi="David" w:cs="David"/>
          <w:sz w:val="24"/>
          <w:szCs w:val="24"/>
          <w:lang w:bidi="he-IL"/>
        </w:rPr>
        <w:t xml:space="preserve"> families from both sides (</w:t>
      </w:r>
      <w:r w:rsidR="00B4472A" w:rsidRPr="004941CE">
        <w:rPr>
          <w:rFonts w:ascii="David" w:hAnsi="David" w:cs="David"/>
          <w:sz w:val="24"/>
          <w:szCs w:val="24"/>
          <w:lang w:bidi="he-IL"/>
        </w:rPr>
        <w:t xml:space="preserve">Argentina’s population is </w:t>
      </w:r>
      <w:r w:rsidR="00255E04" w:rsidRPr="004941CE">
        <w:rPr>
          <w:rFonts w:ascii="David" w:hAnsi="David" w:cs="David"/>
          <w:sz w:val="24"/>
          <w:szCs w:val="24"/>
          <w:lang w:bidi="he-IL"/>
        </w:rPr>
        <w:t xml:space="preserve">more than </w:t>
      </w:r>
      <w:r w:rsidR="00B4472A" w:rsidRPr="004941CE">
        <w:rPr>
          <w:rFonts w:ascii="David" w:hAnsi="David" w:cs="David"/>
          <w:sz w:val="24"/>
          <w:szCs w:val="24"/>
          <w:lang w:bidi="he-IL"/>
        </w:rPr>
        <w:t>ninety percent immigrants</w:t>
      </w:r>
      <w:r w:rsidR="009E709F" w:rsidRPr="004941CE">
        <w:rPr>
          <w:rFonts w:ascii="David" w:hAnsi="David" w:cs="David"/>
          <w:sz w:val="24"/>
          <w:szCs w:val="24"/>
          <w:lang w:bidi="he-IL"/>
        </w:rPr>
        <w:t>)</w:t>
      </w:r>
      <w:r w:rsidR="00301DFE" w:rsidRPr="004941CE">
        <w:rPr>
          <w:rFonts w:ascii="David" w:hAnsi="David" w:cs="David"/>
          <w:sz w:val="24"/>
          <w:szCs w:val="24"/>
          <w:lang w:bidi="he-IL"/>
        </w:rPr>
        <w:t>. This “rootlessness”</w:t>
      </w:r>
      <w:r w:rsidR="00097CE3" w:rsidRPr="004941CE">
        <w:rPr>
          <w:rFonts w:ascii="David" w:hAnsi="David" w:cs="David"/>
          <w:sz w:val="24"/>
          <w:szCs w:val="24"/>
          <w:lang w:val="en-US" w:bidi="he-IL"/>
        </w:rPr>
        <w:t xml:space="preserve"> </w:t>
      </w:r>
      <w:r w:rsidR="00335645">
        <w:rPr>
          <w:rFonts w:ascii="David" w:hAnsi="David" w:cs="David"/>
          <w:sz w:val="24"/>
          <w:szCs w:val="24"/>
          <w:lang w:val="en-US" w:bidi="he-IL"/>
        </w:rPr>
        <w:t>becomes</w:t>
      </w:r>
      <w:r w:rsidR="00301DFE" w:rsidRPr="004941CE">
        <w:rPr>
          <w:rFonts w:ascii="David" w:hAnsi="David" w:cs="David"/>
          <w:sz w:val="24"/>
          <w:szCs w:val="24"/>
          <w:lang w:val="en-US" w:bidi="he-IL"/>
        </w:rPr>
        <w:t xml:space="preserve"> </w:t>
      </w:r>
      <w:r w:rsidR="00335645" w:rsidRPr="004941CE">
        <w:rPr>
          <w:rFonts w:ascii="David" w:hAnsi="David" w:cs="David"/>
          <w:sz w:val="24"/>
          <w:szCs w:val="24"/>
          <w:lang w:val="en-US" w:bidi="he-IL"/>
        </w:rPr>
        <w:t>a</w:t>
      </w:r>
      <w:r w:rsidR="00335645">
        <w:rPr>
          <w:rFonts w:ascii="David" w:hAnsi="David" w:cs="David"/>
          <w:sz w:val="24"/>
          <w:szCs w:val="24"/>
          <w:lang w:val="en-US" w:bidi="he-IL"/>
        </w:rPr>
        <w:t xml:space="preserve"> subject</w:t>
      </w:r>
      <w:r w:rsidR="00335645" w:rsidRPr="004941CE">
        <w:rPr>
          <w:rFonts w:ascii="David" w:hAnsi="David" w:cs="David"/>
          <w:sz w:val="24"/>
          <w:szCs w:val="24"/>
          <w:lang w:val="en-US" w:bidi="he-IL"/>
        </w:rPr>
        <w:t xml:space="preserve"> of study and self-awareness </w:t>
      </w:r>
      <w:r w:rsidR="00301DFE" w:rsidRPr="004941CE">
        <w:rPr>
          <w:rFonts w:ascii="David" w:hAnsi="David" w:cs="David"/>
          <w:sz w:val="24"/>
          <w:szCs w:val="24"/>
          <w:lang w:val="en-US" w:bidi="he-IL"/>
        </w:rPr>
        <w:t>for him</w:t>
      </w:r>
      <w:r w:rsidR="00097CE3" w:rsidRPr="004941CE">
        <w:rPr>
          <w:rFonts w:ascii="David" w:hAnsi="David" w:cs="David"/>
          <w:sz w:val="24"/>
          <w:szCs w:val="24"/>
          <w:lang w:val="en-US" w:bidi="he-IL"/>
        </w:rPr>
        <w:t xml:space="preserve">, </w:t>
      </w:r>
      <w:r w:rsidR="00301DFE" w:rsidRPr="004941CE">
        <w:rPr>
          <w:rFonts w:ascii="David" w:hAnsi="David" w:cs="David"/>
          <w:sz w:val="24"/>
          <w:szCs w:val="24"/>
          <w:lang w:val="en-US" w:bidi="he-IL"/>
        </w:rPr>
        <w:t>an</w:t>
      </w:r>
      <w:r w:rsidR="00097CE3" w:rsidRPr="004941CE">
        <w:rPr>
          <w:rFonts w:ascii="David" w:hAnsi="David" w:cs="David"/>
          <w:sz w:val="24"/>
          <w:szCs w:val="24"/>
          <w:lang w:val="en-US" w:bidi="he-IL"/>
        </w:rPr>
        <w:t xml:space="preserve"> obsession </w:t>
      </w:r>
      <w:r w:rsidR="00162ED1" w:rsidRPr="004941CE">
        <w:rPr>
          <w:rFonts w:ascii="David" w:hAnsi="David" w:cs="David"/>
          <w:sz w:val="24"/>
          <w:szCs w:val="24"/>
          <w:lang w:val="en-US" w:bidi="he-IL"/>
        </w:rPr>
        <w:t>which</w:t>
      </w:r>
      <w:r w:rsidR="00255E04" w:rsidRPr="004941CE">
        <w:rPr>
          <w:rFonts w:ascii="David" w:hAnsi="David" w:cs="David"/>
          <w:sz w:val="24"/>
          <w:szCs w:val="24"/>
          <w:lang w:val="en-US" w:bidi="he-IL"/>
        </w:rPr>
        <w:t>, according to Dussel,</w:t>
      </w:r>
      <w:r w:rsidR="00097CE3" w:rsidRPr="004941CE">
        <w:rPr>
          <w:rFonts w:ascii="David" w:hAnsi="David" w:cs="David"/>
          <w:sz w:val="24"/>
          <w:szCs w:val="24"/>
          <w:lang w:val="en-US" w:bidi="he-IL"/>
        </w:rPr>
        <w:t xml:space="preserve"> </w:t>
      </w:r>
      <w:r w:rsidR="004B7ED4">
        <w:rPr>
          <w:rFonts w:ascii="David" w:hAnsi="David" w:cs="David"/>
          <w:sz w:val="24"/>
          <w:szCs w:val="24"/>
          <w:lang w:val="en-US" w:bidi="he-IL"/>
        </w:rPr>
        <w:t>those</w:t>
      </w:r>
      <w:r w:rsidR="00097CE3" w:rsidRPr="004941CE">
        <w:rPr>
          <w:rFonts w:ascii="David" w:hAnsi="David" w:cs="David"/>
          <w:sz w:val="24"/>
          <w:szCs w:val="24"/>
          <w:lang w:val="en-US" w:bidi="he-IL"/>
        </w:rPr>
        <w:t xml:space="preserve"> </w:t>
      </w:r>
      <w:r w:rsidR="00097CE3" w:rsidRPr="004941CE">
        <w:rPr>
          <w:rFonts w:ascii="David" w:hAnsi="David" w:cs="David"/>
          <w:sz w:val="24"/>
          <w:szCs w:val="24"/>
          <w:lang w:val="en-US" w:bidi="he-IL"/>
        </w:rPr>
        <w:lastRenderedPageBreak/>
        <w:t xml:space="preserve">whose </w:t>
      </w:r>
      <w:r w:rsidR="004B7ED4">
        <w:rPr>
          <w:rFonts w:ascii="David" w:hAnsi="David" w:cs="David"/>
          <w:sz w:val="24"/>
          <w:szCs w:val="24"/>
          <w:lang w:val="en-US" w:bidi="he-IL"/>
        </w:rPr>
        <w:t xml:space="preserve">families </w:t>
      </w:r>
      <w:r w:rsidR="00B3251A">
        <w:rPr>
          <w:rFonts w:ascii="David" w:hAnsi="David" w:cs="David"/>
          <w:sz w:val="24"/>
          <w:szCs w:val="24"/>
          <w:lang w:val="en-US" w:bidi="he-IL"/>
        </w:rPr>
        <w:t xml:space="preserve">were indigenous </w:t>
      </w:r>
      <w:r w:rsidR="00447BE2">
        <w:rPr>
          <w:rFonts w:ascii="David" w:hAnsi="David" w:cs="David"/>
          <w:sz w:val="24"/>
          <w:szCs w:val="24"/>
          <w:lang w:val="en-US" w:bidi="he-IL"/>
        </w:rPr>
        <w:t>rather than of</w:t>
      </w:r>
      <w:r w:rsidR="004B7ED4">
        <w:rPr>
          <w:rFonts w:ascii="David" w:hAnsi="David" w:cs="David"/>
          <w:sz w:val="24"/>
          <w:szCs w:val="24"/>
          <w:lang w:val="en-US" w:bidi="he-IL"/>
        </w:rPr>
        <w:t xml:space="preserve"> foreign origin</w:t>
      </w:r>
      <w:r w:rsidR="00097CE3" w:rsidRPr="004941CE">
        <w:rPr>
          <w:rFonts w:ascii="David" w:hAnsi="David" w:cs="David"/>
          <w:sz w:val="24"/>
          <w:szCs w:val="24"/>
          <w:lang w:val="en-US" w:bidi="he-IL"/>
        </w:rPr>
        <w:t xml:space="preserve"> (referring especially to the Amerindians)</w:t>
      </w:r>
      <w:r w:rsidR="00335645">
        <w:rPr>
          <w:rFonts w:ascii="David" w:hAnsi="David" w:cs="David"/>
          <w:sz w:val="24"/>
          <w:szCs w:val="24"/>
          <w:lang w:val="en-US" w:bidi="he-IL"/>
        </w:rPr>
        <w:t xml:space="preserve"> </w:t>
      </w:r>
      <w:r w:rsidR="00B3251A">
        <w:rPr>
          <w:rFonts w:ascii="David" w:hAnsi="David" w:cs="David"/>
          <w:sz w:val="24"/>
          <w:szCs w:val="24"/>
          <w:lang w:val="en-US" w:bidi="he-IL"/>
        </w:rPr>
        <w:t>could not</w:t>
      </w:r>
      <w:r w:rsidR="00335645">
        <w:rPr>
          <w:rFonts w:ascii="David" w:hAnsi="David" w:cs="David"/>
          <w:sz w:val="24"/>
          <w:szCs w:val="24"/>
          <w:lang w:val="en-US" w:bidi="he-IL"/>
        </w:rPr>
        <w:t xml:space="preserve"> grasp</w:t>
      </w:r>
      <w:r w:rsidR="00097CE3" w:rsidRPr="004941CE">
        <w:rPr>
          <w:rFonts w:ascii="David" w:hAnsi="David" w:cs="David"/>
          <w:sz w:val="24"/>
          <w:szCs w:val="24"/>
          <w:lang w:val="en-US" w:bidi="he-IL"/>
        </w:rPr>
        <w:t>.</w:t>
      </w:r>
      <w:r w:rsidR="00097CE3" w:rsidRPr="004941CE">
        <w:rPr>
          <w:rStyle w:val="FootnoteReference"/>
          <w:rFonts w:ascii="David" w:hAnsi="David" w:cs="David"/>
          <w:sz w:val="24"/>
          <w:szCs w:val="24"/>
          <w:lang w:val="en-US" w:bidi="he-IL"/>
        </w:rPr>
        <w:footnoteReference w:id="4"/>
      </w:r>
    </w:p>
    <w:p w14:paraId="42C14B22" w14:textId="30C8F4AD" w:rsidR="00666EFD" w:rsidRPr="004941CE" w:rsidRDefault="00B3251A" w:rsidP="00CC349D">
      <w:pPr>
        <w:spacing w:before="120" w:after="120" w:line="360" w:lineRule="auto"/>
        <w:ind w:firstLine="720"/>
        <w:jc w:val="both"/>
        <w:rPr>
          <w:rFonts w:ascii="David" w:hAnsi="David" w:cs="David"/>
          <w:sz w:val="24"/>
          <w:szCs w:val="24"/>
          <w:lang w:val="en-US" w:bidi="he-IL"/>
        </w:rPr>
      </w:pPr>
      <w:r>
        <w:rPr>
          <w:rFonts w:ascii="David" w:hAnsi="David" w:cs="David"/>
          <w:sz w:val="24"/>
          <w:szCs w:val="24"/>
          <w:lang w:val="en-US" w:bidi="he-IL"/>
        </w:rPr>
        <w:t xml:space="preserve">The family of </w:t>
      </w:r>
      <w:r w:rsidR="004B7ED4">
        <w:rPr>
          <w:rFonts w:ascii="David" w:hAnsi="David" w:cs="David"/>
          <w:sz w:val="24"/>
          <w:szCs w:val="24"/>
          <w:lang w:val="en-US" w:bidi="he-IL"/>
        </w:rPr>
        <w:t>Dussel’s father</w:t>
      </w:r>
      <w:r>
        <w:rPr>
          <w:rFonts w:ascii="David" w:hAnsi="David" w:cs="David"/>
          <w:sz w:val="24"/>
          <w:szCs w:val="24"/>
          <w:lang w:val="en-US" w:bidi="he-IL"/>
        </w:rPr>
        <w:t xml:space="preserve"> was originally from</w:t>
      </w:r>
      <w:r w:rsidR="004B7ED4">
        <w:rPr>
          <w:rFonts w:ascii="David" w:hAnsi="David" w:cs="David"/>
          <w:sz w:val="24"/>
          <w:szCs w:val="24"/>
          <w:lang w:val="en-US" w:bidi="he-IL"/>
        </w:rPr>
        <w:t xml:space="preserve"> Germa</w:t>
      </w:r>
      <w:r w:rsidR="00322D2E">
        <w:rPr>
          <w:rFonts w:ascii="David" w:hAnsi="David" w:cs="David"/>
          <w:sz w:val="24"/>
          <w:szCs w:val="24"/>
          <w:lang w:val="en-US" w:bidi="he-IL"/>
        </w:rPr>
        <w:t>n</w:t>
      </w:r>
      <w:r w:rsidR="004B7ED4">
        <w:rPr>
          <w:rFonts w:ascii="David" w:hAnsi="David" w:cs="David"/>
          <w:sz w:val="24"/>
          <w:szCs w:val="24"/>
          <w:lang w:val="en-US" w:bidi="he-IL"/>
        </w:rPr>
        <w:t>y.</w:t>
      </w:r>
      <w:r>
        <w:rPr>
          <w:rFonts w:ascii="David" w:hAnsi="David" w:cs="David"/>
          <w:sz w:val="24"/>
          <w:szCs w:val="24"/>
          <w:lang w:val="en-US" w:bidi="he-IL"/>
        </w:rPr>
        <w:t xml:space="preserve"> </w:t>
      </w:r>
      <w:r w:rsidR="007F471F" w:rsidRPr="004941CE">
        <w:rPr>
          <w:rFonts w:ascii="David" w:hAnsi="David" w:cs="David"/>
          <w:sz w:val="24"/>
          <w:szCs w:val="24"/>
          <w:lang w:val="en-US" w:bidi="he-IL"/>
        </w:rPr>
        <w:t xml:space="preserve">Johannes </w:t>
      </w:r>
      <w:proofErr w:type="spellStart"/>
      <w:r w:rsidR="007F471F" w:rsidRPr="004941CE">
        <w:rPr>
          <w:rFonts w:ascii="David" w:hAnsi="David" w:cs="David"/>
          <w:sz w:val="24"/>
          <w:szCs w:val="24"/>
          <w:lang w:val="en-US" w:bidi="he-IL"/>
        </w:rPr>
        <w:t>Kaspar</w:t>
      </w:r>
      <w:proofErr w:type="spellEnd"/>
      <w:r w:rsidR="007F471F" w:rsidRPr="004941CE">
        <w:rPr>
          <w:rFonts w:ascii="David" w:hAnsi="David" w:cs="David"/>
          <w:sz w:val="24"/>
          <w:szCs w:val="24"/>
          <w:lang w:val="en-US" w:bidi="he-IL"/>
        </w:rPr>
        <w:t xml:space="preserve"> Dussel, </w:t>
      </w:r>
      <w:r w:rsidR="004B7ED4">
        <w:rPr>
          <w:rFonts w:ascii="David" w:hAnsi="David" w:cs="David"/>
          <w:sz w:val="24"/>
          <w:szCs w:val="24"/>
          <w:lang w:val="en-US" w:bidi="he-IL"/>
        </w:rPr>
        <w:t xml:space="preserve">Dussel’s great-grandfather, </w:t>
      </w:r>
      <w:r w:rsidR="007F471F" w:rsidRPr="004941CE">
        <w:rPr>
          <w:rFonts w:ascii="David" w:hAnsi="David" w:cs="David"/>
          <w:sz w:val="24"/>
          <w:szCs w:val="24"/>
          <w:lang w:val="en-US" w:bidi="he-IL"/>
        </w:rPr>
        <w:t>emigrated from</w:t>
      </w:r>
      <w:r w:rsidR="001B46D0" w:rsidRPr="004941CE">
        <w:rPr>
          <w:rFonts w:ascii="David" w:hAnsi="David" w:cs="David"/>
          <w:sz w:val="24"/>
          <w:szCs w:val="24"/>
          <w:lang w:val="en-US" w:bidi="he-IL"/>
        </w:rPr>
        <w:t xml:space="preserve"> </w:t>
      </w:r>
      <w:r w:rsidR="001B46D0" w:rsidRPr="004941CE">
        <w:rPr>
          <w:rFonts w:ascii="David" w:hAnsi="David" w:cs="David"/>
          <w:sz w:val="24"/>
          <w:szCs w:val="24"/>
          <w:lang w:bidi="he-IL"/>
        </w:rPr>
        <w:t>Schweinfurt</w:t>
      </w:r>
      <w:r w:rsidR="001B46D0" w:rsidRPr="004941CE">
        <w:rPr>
          <w:rFonts w:ascii="David" w:hAnsi="David" w:cs="David"/>
          <w:sz w:val="24"/>
          <w:szCs w:val="24"/>
          <w:lang w:val="en-US" w:bidi="he-IL"/>
        </w:rPr>
        <w:t xml:space="preserve">, </w:t>
      </w:r>
      <w:r w:rsidR="007F471F" w:rsidRPr="004941CE">
        <w:rPr>
          <w:rFonts w:ascii="David" w:hAnsi="David" w:cs="David"/>
          <w:sz w:val="24"/>
          <w:szCs w:val="24"/>
          <w:lang w:val="en-US" w:bidi="he-IL"/>
        </w:rPr>
        <w:t>Bavaria to Argentina in 1870</w:t>
      </w:r>
      <w:r w:rsidR="00485848">
        <w:rPr>
          <w:rFonts w:ascii="David" w:hAnsi="David" w:cs="David"/>
          <w:sz w:val="24"/>
          <w:szCs w:val="24"/>
          <w:lang w:val="en-US" w:bidi="he-IL"/>
        </w:rPr>
        <w:t xml:space="preserve">. </w:t>
      </w:r>
      <w:r w:rsidR="00590A7D" w:rsidRPr="004941CE">
        <w:rPr>
          <w:rFonts w:ascii="David" w:hAnsi="David" w:cs="David"/>
          <w:sz w:val="24"/>
          <w:szCs w:val="24"/>
          <w:lang w:val="en-US" w:bidi="he-IL"/>
        </w:rPr>
        <w:t>A Lutheran socialist</w:t>
      </w:r>
      <w:r w:rsidR="00B7291F">
        <w:rPr>
          <w:rFonts w:ascii="David" w:hAnsi="David" w:cs="David"/>
          <w:sz w:val="24"/>
          <w:szCs w:val="24"/>
          <w:lang w:val="en-US" w:bidi="he-IL"/>
        </w:rPr>
        <w:t xml:space="preserve"> and a</w:t>
      </w:r>
      <w:r w:rsidR="00590A7D" w:rsidRPr="004941CE">
        <w:rPr>
          <w:rFonts w:ascii="David" w:hAnsi="David" w:cs="David"/>
          <w:sz w:val="24"/>
          <w:szCs w:val="24"/>
          <w:lang w:val="en-US" w:bidi="he-IL"/>
        </w:rPr>
        <w:t xml:space="preserve"> member of the First International</w:t>
      </w:r>
      <w:r w:rsidR="000D0561" w:rsidRPr="004941CE">
        <w:rPr>
          <w:rFonts w:ascii="David" w:hAnsi="David" w:cs="David"/>
          <w:sz w:val="24"/>
          <w:szCs w:val="24"/>
          <w:lang w:val="en-US" w:bidi="he-IL"/>
        </w:rPr>
        <w:t>,</w:t>
      </w:r>
      <w:r w:rsidR="00B7291F">
        <w:rPr>
          <w:rFonts w:ascii="David" w:hAnsi="David" w:cs="David"/>
          <w:sz w:val="24"/>
          <w:szCs w:val="24"/>
          <w:lang w:val="en-US" w:bidi="he-IL"/>
        </w:rPr>
        <w:t xml:space="preserve"> in 1882, Johannes Dussel was among </w:t>
      </w:r>
      <w:r w:rsidR="000D0561" w:rsidRPr="004941CE">
        <w:rPr>
          <w:rFonts w:ascii="David" w:hAnsi="David" w:cs="David"/>
          <w:sz w:val="24"/>
          <w:szCs w:val="24"/>
          <w:lang w:val="en-US" w:bidi="he-IL"/>
        </w:rPr>
        <w:t xml:space="preserve">the founders of </w:t>
      </w:r>
      <w:r>
        <w:rPr>
          <w:rFonts w:ascii="David" w:hAnsi="David" w:cs="David"/>
          <w:sz w:val="24"/>
          <w:szCs w:val="24"/>
          <w:lang w:val="en-US" w:bidi="he-IL"/>
        </w:rPr>
        <w:t>Argentina’s</w:t>
      </w:r>
      <w:r w:rsidR="000D0561" w:rsidRPr="004941CE">
        <w:rPr>
          <w:rFonts w:ascii="David" w:hAnsi="David" w:cs="David"/>
          <w:sz w:val="24"/>
          <w:szCs w:val="24"/>
          <w:lang w:val="en-US" w:bidi="he-IL"/>
        </w:rPr>
        <w:t xml:space="preserve"> </w:t>
      </w:r>
      <w:proofErr w:type="spellStart"/>
      <w:r w:rsidR="00666EFD" w:rsidRPr="00674F20">
        <w:rPr>
          <w:rFonts w:ascii="David" w:hAnsi="David" w:cs="David"/>
          <w:i/>
          <w:iCs/>
          <w:sz w:val="24"/>
          <w:szCs w:val="24"/>
          <w:lang w:val="en-US" w:bidi="he-IL"/>
        </w:rPr>
        <w:t>Asociaci</w:t>
      </w:r>
      <w:r w:rsidR="00666EFD" w:rsidRPr="00674F20">
        <w:rPr>
          <w:rFonts w:ascii="David" w:hAnsi="David" w:cs="David"/>
          <w:i/>
          <w:iCs/>
          <w:sz w:val="24"/>
          <w:szCs w:val="24"/>
          <w:lang w:bidi="he-IL"/>
        </w:rPr>
        <w:t>ón</w:t>
      </w:r>
      <w:proofErr w:type="spellEnd"/>
      <w:r>
        <w:rPr>
          <w:rFonts w:ascii="David" w:hAnsi="David" w:cs="David"/>
          <w:i/>
          <w:iCs/>
          <w:sz w:val="24"/>
          <w:szCs w:val="24"/>
          <w:lang w:bidi="he-IL"/>
        </w:rPr>
        <w:t xml:space="preserve"> </w:t>
      </w:r>
      <w:proofErr w:type="spellStart"/>
      <w:r w:rsidR="003F1588" w:rsidRPr="004941CE">
        <w:rPr>
          <w:rFonts w:ascii="David" w:hAnsi="David" w:cs="David"/>
          <w:i/>
          <w:iCs/>
          <w:sz w:val="24"/>
          <w:szCs w:val="24"/>
          <w:lang w:val="en-US" w:bidi="he-IL"/>
        </w:rPr>
        <w:t>Vorwärts</w:t>
      </w:r>
      <w:proofErr w:type="spellEnd"/>
      <w:r>
        <w:rPr>
          <w:rFonts w:ascii="David" w:hAnsi="David" w:cs="David"/>
          <w:i/>
          <w:iCs/>
          <w:sz w:val="24"/>
          <w:szCs w:val="24"/>
          <w:lang w:val="en-US" w:bidi="he-IL"/>
        </w:rPr>
        <w:t xml:space="preserve"> </w:t>
      </w:r>
      <w:r w:rsidRPr="00674F20">
        <w:rPr>
          <w:rFonts w:ascii="David" w:hAnsi="David" w:cs="David"/>
          <w:sz w:val="24"/>
          <w:szCs w:val="24"/>
          <w:lang w:val="en-US" w:bidi="he-IL"/>
        </w:rPr>
        <w:t>(</w:t>
      </w:r>
      <w:proofErr w:type="spellStart"/>
      <w:r w:rsidRPr="00674F20">
        <w:rPr>
          <w:rFonts w:ascii="David" w:hAnsi="David" w:cs="David"/>
          <w:sz w:val="24"/>
          <w:szCs w:val="24"/>
          <w:lang w:val="en-US" w:bidi="he-IL"/>
        </w:rPr>
        <w:t>Vorwärts</w:t>
      </w:r>
      <w:proofErr w:type="spellEnd"/>
      <w:r w:rsidRPr="00674F20">
        <w:rPr>
          <w:rFonts w:ascii="David" w:hAnsi="David" w:cs="David"/>
          <w:sz w:val="24"/>
          <w:szCs w:val="24"/>
          <w:lang w:val="en-US" w:bidi="he-IL"/>
        </w:rPr>
        <w:t xml:space="preserve"> Association</w:t>
      </w:r>
      <w:r w:rsidRPr="00674F20">
        <w:rPr>
          <w:rFonts w:ascii="David" w:hAnsi="David" w:cs="David"/>
          <w:sz w:val="24"/>
          <w:szCs w:val="24"/>
          <w:lang w:bidi="he-IL"/>
        </w:rPr>
        <w:t>)</w:t>
      </w:r>
      <w:r w:rsidR="005E0444" w:rsidRPr="00674F20">
        <w:rPr>
          <w:rFonts w:ascii="David" w:hAnsi="David" w:cs="David"/>
          <w:sz w:val="24"/>
          <w:szCs w:val="24"/>
          <w:lang w:val="en-US" w:bidi="he-IL"/>
        </w:rPr>
        <w:t>,</w:t>
      </w:r>
      <w:r w:rsidR="00D17B33" w:rsidRPr="00674F20">
        <w:rPr>
          <w:rStyle w:val="FootnoteReference"/>
          <w:rFonts w:ascii="David" w:hAnsi="David" w:cs="David"/>
          <w:sz w:val="24"/>
          <w:szCs w:val="24"/>
          <w:lang w:val="en-US" w:bidi="he-IL"/>
        </w:rPr>
        <w:footnoteReference w:id="5"/>
      </w:r>
      <w:r w:rsidR="004E6F18" w:rsidRPr="004941CE">
        <w:rPr>
          <w:rFonts w:ascii="David" w:hAnsi="David" w:cs="David"/>
          <w:sz w:val="24"/>
          <w:szCs w:val="24"/>
          <w:lang w:val="en-US" w:bidi="he-IL"/>
        </w:rPr>
        <w:t xml:space="preserve"> </w:t>
      </w:r>
      <w:r w:rsidR="00CF06C2">
        <w:rPr>
          <w:rFonts w:ascii="David" w:hAnsi="David" w:cs="David"/>
          <w:color w:val="C45911" w:themeColor="accent2" w:themeShade="BF"/>
          <w:sz w:val="24"/>
          <w:szCs w:val="24"/>
          <w:lang w:val="en-US" w:bidi="he-IL"/>
        </w:rPr>
        <w:t xml:space="preserve">a socialist organization </w:t>
      </w:r>
      <w:r w:rsidR="003D55B3">
        <w:rPr>
          <w:rFonts w:ascii="David" w:hAnsi="David" w:cs="David"/>
          <w:color w:val="C45911" w:themeColor="accent2" w:themeShade="BF"/>
          <w:sz w:val="24"/>
          <w:szCs w:val="24"/>
          <w:lang w:val="en-US" w:bidi="he-IL"/>
        </w:rPr>
        <w:t xml:space="preserve">founded in the same year by German </w:t>
      </w:r>
      <w:r w:rsidR="0083593E">
        <w:rPr>
          <w:rFonts w:ascii="David" w:hAnsi="David" w:cs="David"/>
          <w:color w:val="C45911" w:themeColor="accent2" w:themeShade="BF"/>
          <w:sz w:val="24"/>
          <w:szCs w:val="24"/>
          <w:lang w:val="en-US" w:bidi="he-IL"/>
        </w:rPr>
        <w:t>p</w:t>
      </w:r>
      <w:r w:rsidR="003D55B3">
        <w:rPr>
          <w:rFonts w:ascii="David" w:hAnsi="David" w:cs="David"/>
          <w:color w:val="C45911" w:themeColor="accent2" w:themeShade="BF"/>
          <w:sz w:val="24"/>
          <w:szCs w:val="24"/>
          <w:lang w:val="en-US" w:bidi="he-IL"/>
        </w:rPr>
        <w:t xml:space="preserve">olitical </w:t>
      </w:r>
      <w:r w:rsidR="0083593E">
        <w:rPr>
          <w:rFonts w:ascii="David" w:hAnsi="David" w:cs="David"/>
          <w:color w:val="C45911" w:themeColor="accent2" w:themeShade="BF"/>
          <w:sz w:val="24"/>
          <w:szCs w:val="24"/>
          <w:lang w:val="en-US" w:bidi="he-IL"/>
        </w:rPr>
        <w:t xml:space="preserve">exiles who escaped from </w:t>
      </w:r>
      <w:r w:rsidR="003A2E6B">
        <w:rPr>
          <w:rFonts w:ascii="David" w:hAnsi="David" w:cs="David"/>
          <w:color w:val="C45911" w:themeColor="accent2" w:themeShade="BF"/>
          <w:sz w:val="24"/>
          <w:szCs w:val="24"/>
          <w:lang w:val="en-US" w:bidi="he-IL"/>
        </w:rPr>
        <w:t>Bismarck’s</w:t>
      </w:r>
      <w:r w:rsidR="0083593E">
        <w:rPr>
          <w:rFonts w:ascii="David" w:hAnsi="David" w:cs="David"/>
          <w:color w:val="C45911" w:themeColor="accent2" w:themeShade="BF"/>
          <w:sz w:val="24"/>
          <w:szCs w:val="24"/>
          <w:lang w:val="en-US" w:bidi="he-IL"/>
        </w:rPr>
        <w:t xml:space="preserve"> “anti-Socialist</w:t>
      </w:r>
      <w:r w:rsidR="003A2E6B">
        <w:rPr>
          <w:rFonts w:ascii="David" w:hAnsi="David" w:cs="David"/>
          <w:color w:val="C45911" w:themeColor="accent2" w:themeShade="BF"/>
          <w:sz w:val="24"/>
          <w:szCs w:val="24"/>
          <w:lang w:val="en-US" w:bidi="he-IL"/>
        </w:rPr>
        <w:t>” laws</w:t>
      </w:r>
      <w:ins w:id="49" w:author="Susan" w:date="2020-10-13T00:04:00Z">
        <w:r w:rsidR="0030059A">
          <w:rPr>
            <w:rFonts w:ascii="David" w:hAnsi="David" w:cs="David"/>
            <w:color w:val="C45911" w:themeColor="accent2" w:themeShade="BF"/>
            <w:sz w:val="24"/>
            <w:szCs w:val="24"/>
            <w:lang w:val="en-US" w:bidi="he-IL"/>
          </w:rPr>
          <w:t>. The aim of the organization</w:t>
        </w:r>
      </w:ins>
      <w:del w:id="50" w:author="Susan" w:date="2020-10-13T00:04:00Z">
        <w:r w:rsidR="00BB3C59" w:rsidDel="0030059A">
          <w:rPr>
            <w:rFonts w:ascii="David" w:hAnsi="David" w:cs="David"/>
            <w:color w:val="C45911" w:themeColor="accent2" w:themeShade="BF"/>
            <w:sz w:val="24"/>
            <w:szCs w:val="24"/>
            <w:lang w:val="en-US" w:bidi="he-IL"/>
          </w:rPr>
          <w:delText xml:space="preserve">, </w:delText>
        </w:r>
      </w:del>
      <w:del w:id="51" w:author="Susan" w:date="2020-10-12T22:27:00Z">
        <w:r w:rsidR="00643963" w:rsidDel="006420A7">
          <w:rPr>
            <w:rFonts w:ascii="David" w:hAnsi="David" w:cs="David"/>
            <w:color w:val="C45911" w:themeColor="accent2" w:themeShade="BF"/>
            <w:sz w:val="24"/>
            <w:szCs w:val="24"/>
            <w:lang w:val="en-US" w:bidi="he-IL"/>
          </w:rPr>
          <w:delText xml:space="preserve">which aim </w:delText>
        </w:r>
      </w:del>
      <w:ins w:id="52" w:author="Susan" w:date="2020-10-12T22:27:00Z">
        <w:r w:rsidR="006420A7">
          <w:rPr>
            <w:rFonts w:ascii="David" w:hAnsi="David" w:cs="David"/>
            <w:color w:val="C45911" w:themeColor="accent2" w:themeShade="BF"/>
            <w:sz w:val="24"/>
            <w:szCs w:val="24"/>
            <w:lang w:val="en-US" w:bidi="he-IL"/>
          </w:rPr>
          <w:t xml:space="preserve"> </w:t>
        </w:r>
      </w:ins>
      <w:r w:rsidR="00643963">
        <w:rPr>
          <w:rFonts w:ascii="David" w:hAnsi="David" w:cs="David"/>
          <w:color w:val="C45911" w:themeColor="accent2" w:themeShade="BF"/>
          <w:sz w:val="24"/>
          <w:szCs w:val="24"/>
          <w:lang w:val="en-US" w:bidi="he-IL"/>
        </w:rPr>
        <w:t xml:space="preserve">was to spread the Socialist ideas of the </w:t>
      </w:r>
      <w:ins w:id="53" w:author="Susan" w:date="2020-10-12T22:27:00Z">
        <w:r w:rsidR="006420A7">
          <w:rPr>
            <w:rFonts w:ascii="David" w:hAnsi="David" w:cs="David"/>
            <w:color w:val="C45911" w:themeColor="accent2" w:themeShade="BF"/>
            <w:sz w:val="24"/>
            <w:szCs w:val="24"/>
            <w:lang w:val="en-US" w:bidi="he-IL"/>
          </w:rPr>
          <w:t>Social Democratic Party of Germany</w:t>
        </w:r>
        <w:r w:rsidR="006420A7" w:rsidDel="006420A7">
          <w:rPr>
            <w:rFonts w:ascii="David" w:hAnsi="David" w:cs="David"/>
            <w:color w:val="C45911" w:themeColor="accent2" w:themeShade="BF"/>
            <w:sz w:val="24"/>
            <w:szCs w:val="24"/>
            <w:lang w:val="en-US" w:bidi="he-IL"/>
          </w:rPr>
          <w:t xml:space="preserve"> </w:t>
        </w:r>
      </w:ins>
      <w:del w:id="54" w:author="Susan" w:date="2020-10-12T22:27:00Z">
        <w:r w:rsidR="005F2E51" w:rsidDel="006420A7">
          <w:rPr>
            <w:rFonts w:ascii="David" w:hAnsi="David" w:cs="David"/>
            <w:color w:val="C45911" w:themeColor="accent2" w:themeShade="BF"/>
            <w:sz w:val="24"/>
            <w:szCs w:val="24"/>
            <w:lang w:val="en-US" w:bidi="he-IL"/>
          </w:rPr>
          <w:delText xml:space="preserve">SPD </w:delText>
        </w:r>
      </w:del>
      <w:r w:rsidR="005F2E51">
        <w:rPr>
          <w:rFonts w:ascii="David" w:hAnsi="David" w:cs="David"/>
          <w:color w:val="C45911" w:themeColor="accent2" w:themeShade="BF"/>
          <w:sz w:val="24"/>
          <w:szCs w:val="24"/>
          <w:lang w:val="en-US" w:bidi="he-IL"/>
        </w:rPr>
        <w:t>(</w:t>
      </w:r>
      <w:ins w:id="55" w:author="Susan" w:date="2020-10-12T22:27:00Z">
        <w:r w:rsidR="006420A7">
          <w:rPr>
            <w:rFonts w:ascii="David" w:hAnsi="David" w:cs="David"/>
            <w:color w:val="C45911" w:themeColor="accent2" w:themeShade="BF"/>
            <w:sz w:val="24"/>
            <w:szCs w:val="24"/>
            <w:lang w:val="en-US" w:bidi="he-IL"/>
          </w:rPr>
          <w:t>SPD</w:t>
        </w:r>
      </w:ins>
      <w:del w:id="56" w:author="Susan" w:date="2020-10-12T22:27:00Z">
        <w:r w:rsidR="005F2E51" w:rsidDel="006420A7">
          <w:rPr>
            <w:rFonts w:ascii="David" w:hAnsi="David" w:cs="David"/>
            <w:color w:val="C45911" w:themeColor="accent2" w:themeShade="BF"/>
            <w:sz w:val="24"/>
            <w:szCs w:val="24"/>
            <w:lang w:val="en-US" w:bidi="he-IL"/>
          </w:rPr>
          <w:delText>the Social Democratic Party of Germany</w:delText>
        </w:r>
      </w:del>
      <w:r w:rsidR="005F2E51">
        <w:rPr>
          <w:rFonts w:ascii="David" w:hAnsi="David" w:cs="David"/>
          <w:color w:val="C45911" w:themeColor="accent2" w:themeShade="BF"/>
          <w:sz w:val="24"/>
          <w:szCs w:val="24"/>
          <w:lang w:val="en-US" w:bidi="he-IL"/>
        </w:rPr>
        <w:t xml:space="preserve">) </w:t>
      </w:r>
      <w:r w:rsidR="00643963">
        <w:rPr>
          <w:rFonts w:ascii="David" w:hAnsi="David" w:cs="David"/>
          <w:color w:val="C45911" w:themeColor="accent2" w:themeShade="BF"/>
          <w:sz w:val="24"/>
          <w:szCs w:val="24"/>
          <w:lang w:val="en-US" w:bidi="he-IL"/>
        </w:rPr>
        <w:t>in the new country</w:t>
      </w:r>
      <w:ins w:id="57" w:author="Susan" w:date="2020-10-13T00:04:00Z">
        <w:r w:rsidR="0030059A">
          <w:rPr>
            <w:rFonts w:ascii="David" w:hAnsi="David" w:cs="David"/>
            <w:color w:val="C45911" w:themeColor="accent2" w:themeShade="BF"/>
            <w:sz w:val="24"/>
            <w:szCs w:val="24"/>
            <w:lang w:val="en-US" w:bidi="he-IL"/>
          </w:rPr>
          <w:t>, and it</w:t>
        </w:r>
      </w:ins>
      <w:del w:id="58" w:author="Susan" w:date="2020-10-13T00:04:00Z">
        <w:r w:rsidR="003A2E6B" w:rsidDel="0030059A">
          <w:rPr>
            <w:rFonts w:ascii="David" w:hAnsi="David" w:cs="David"/>
            <w:color w:val="C45911" w:themeColor="accent2" w:themeShade="BF"/>
            <w:sz w:val="24"/>
            <w:szCs w:val="24"/>
            <w:lang w:val="en-US" w:bidi="he-IL"/>
          </w:rPr>
          <w:delText>.</w:delText>
        </w:r>
        <w:r w:rsidR="00F528FA" w:rsidDel="0030059A">
          <w:rPr>
            <w:rFonts w:ascii="David" w:hAnsi="David" w:cs="David"/>
            <w:color w:val="C45911" w:themeColor="accent2" w:themeShade="BF"/>
            <w:sz w:val="24"/>
            <w:szCs w:val="24"/>
            <w:lang w:val="en-US" w:bidi="he-IL"/>
          </w:rPr>
          <w:delText xml:space="preserve"> </w:delText>
        </w:r>
        <w:r w:rsidR="002F6476" w:rsidDel="0030059A">
          <w:rPr>
            <w:rFonts w:ascii="David" w:hAnsi="David" w:cs="David"/>
            <w:color w:val="C45911" w:themeColor="accent2" w:themeShade="BF"/>
            <w:sz w:val="24"/>
            <w:szCs w:val="24"/>
            <w:lang w:val="en-US" w:bidi="he-IL"/>
          </w:rPr>
          <w:delText>This organization</w:delText>
        </w:r>
      </w:del>
      <w:r w:rsidR="002F6476">
        <w:rPr>
          <w:rFonts w:ascii="David" w:hAnsi="David" w:cs="David"/>
          <w:color w:val="C45911" w:themeColor="accent2" w:themeShade="BF"/>
          <w:sz w:val="24"/>
          <w:szCs w:val="24"/>
          <w:lang w:val="en-US" w:bidi="he-IL"/>
        </w:rPr>
        <w:t xml:space="preserve"> </w:t>
      </w:r>
      <w:r w:rsidR="00B7291F">
        <w:rPr>
          <w:rFonts w:ascii="David" w:hAnsi="David" w:cs="David"/>
          <w:sz w:val="24"/>
          <w:szCs w:val="24"/>
          <w:lang w:val="en-US" w:bidi="he-IL"/>
        </w:rPr>
        <w:t xml:space="preserve">would come to </w:t>
      </w:r>
      <w:r>
        <w:rPr>
          <w:rFonts w:ascii="David" w:hAnsi="David" w:cs="David"/>
          <w:sz w:val="24"/>
          <w:szCs w:val="24"/>
          <w:lang w:val="en-US" w:bidi="he-IL"/>
        </w:rPr>
        <w:t xml:space="preserve">wield </w:t>
      </w:r>
      <w:r w:rsidR="004E6F18" w:rsidRPr="004941CE">
        <w:rPr>
          <w:rFonts w:ascii="David" w:hAnsi="David" w:cs="David"/>
          <w:sz w:val="24"/>
          <w:szCs w:val="24"/>
          <w:lang w:val="en-US" w:bidi="he-IL"/>
        </w:rPr>
        <w:t xml:space="preserve">considerable </w:t>
      </w:r>
      <w:r w:rsidR="00B7291F">
        <w:rPr>
          <w:rFonts w:ascii="David" w:hAnsi="David" w:cs="David"/>
          <w:sz w:val="24"/>
          <w:szCs w:val="24"/>
          <w:lang w:val="en-US" w:bidi="he-IL"/>
        </w:rPr>
        <w:t>influence</w:t>
      </w:r>
      <w:r w:rsidR="004E6F18" w:rsidRPr="004941CE">
        <w:rPr>
          <w:rFonts w:ascii="David" w:hAnsi="David" w:cs="David"/>
          <w:sz w:val="24"/>
          <w:szCs w:val="24"/>
          <w:lang w:val="en-US" w:bidi="he-IL"/>
        </w:rPr>
        <w:t xml:space="preserve"> in </w:t>
      </w:r>
      <w:r w:rsidR="008E2297" w:rsidRPr="004941CE">
        <w:rPr>
          <w:rFonts w:ascii="David" w:hAnsi="David" w:cs="David"/>
          <w:sz w:val="24"/>
          <w:szCs w:val="24"/>
          <w:lang w:val="en-US" w:bidi="he-IL"/>
        </w:rPr>
        <w:t xml:space="preserve">Argentinian political and </w:t>
      </w:r>
      <w:r>
        <w:rPr>
          <w:rFonts w:ascii="David" w:hAnsi="David" w:cs="David"/>
          <w:sz w:val="24"/>
          <w:szCs w:val="24"/>
          <w:lang w:val="en-US" w:bidi="he-IL"/>
        </w:rPr>
        <w:t>union</w:t>
      </w:r>
      <w:r w:rsidR="008E2297" w:rsidRPr="004941CE">
        <w:rPr>
          <w:rFonts w:ascii="David" w:hAnsi="David" w:cs="David"/>
          <w:sz w:val="24"/>
          <w:szCs w:val="24"/>
          <w:lang w:val="en-US" w:bidi="he-IL"/>
        </w:rPr>
        <w:t xml:space="preserve"> activities.</w:t>
      </w:r>
      <w:r w:rsidR="00A43E0C" w:rsidRPr="00A43E0C">
        <w:rPr>
          <w:rStyle w:val="FootnoteReference"/>
          <w:rFonts w:ascii="David" w:hAnsi="David" w:cs="David"/>
          <w:sz w:val="24"/>
          <w:szCs w:val="24"/>
          <w:lang w:val="en-US" w:bidi="he-IL"/>
        </w:rPr>
        <w:t xml:space="preserve"> </w:t>
      </w:r>
      <w:r w:rsidR="00A43E0C" w:rsidRPr="004941CE">
        <w:rPr>
          <w:rStyle w:val="FootnoteReference"/>
          <w:rFonts w:ascii="David" w:hAnsi="David" w:cs="David"/>
          <w:sz w:val="24"/>
          <w:szCs w:val="24"/>
          <w:lang w:val="en-US" w:bidi="he-IL"/>
        </w:rPr>
        <w:footnoteReference w:id="6"/>
      </w:r>
      <w:r w:rsidR="008E2297" w:rsidRPr="004941CE">
        <w:rPr>
          <w:rFonts w:ascii="David" w:hAnsi="David" w:cs="David"/>
          <w:sz w:val="24"/>
          <w:szCs w:val="24"/>
          <w:lang w:val="en-US" w:bidi="he-IL"/>
        </w:rPr>
        <w:t xml:space="preserve"> </w:t>
      </w:r>
    </w:p>
    <w:p w14:paraId="382540BE" w14:textId="7FA00E60" w:rsidR="00FA6244" w:rsidRPr="004941CE" w:rsidRDefault="002154F9" w:rsidP="003544DB">
      <w:pPr>
        <w:spacing w:before="120" w:after="120" w:line="360" w:lineRule="auto"/>
        <w:ind w:firstLine="720"/>
        <w:jc w:val="both"/>
        <w:rPr>
          <w:rFonts w:ascii="David" w:hAnsi="David" w:cs="David"/>
          <w:sz w:val="24"/>
          <w:szCs w:val="24"/>
          <w:lang w:val="en-US" w:bidi="he-IL"/>
        </w:rPr>
      </w:pPr>
      <w:r w:rsidRPr="004941CE">
        <w:rPr>
          <w:rFonts w:ascii="David" w:hAnsi="David" w:cs="David"/>
          <w:sz w:val="24"/>
          <w:szCs w:val="24"/>
          <w:lang w:bidi="he-IL"/>
        </w:rPr>
        <w:t xml:space="preserve">Argentina was </w:t>
      </w:r>
      <w:r w:rsidR="00582DCE" w:rsidRPr="004941CE">
        <w:rPr>
          <w:rFonts w:ascii="David" w:hAnsi="David" w:cs="David"/>
          <w:sz w:val="24"/>
          <w:szCs w:val="24"/>
          <w:lang w:bidi="he-IL"/>
        </w:rPr>
        <w:t xml:space="preserve">the fourth </w:t>
      </w:r>
      <w:r w:rsidR="000D4895" w:rsidRPr="004941CE">
        <w:rPr>
          <w:rFonts w:ascii="David" w:hAnsi="David" w:cs="David"/>
          <w:sz w:val="24"/>
          <w:szCs w:val="24"/>
          <w:lang w:bidi="he-IL"/>
        </w:rPr>
        <w:t>most popular</w:t>
      </w:r>
      <w:r w:rsidR="0017237B" w:rsidRPr="004941CE">
        <w:rPr>
          <w:rFonts w:ascii="David" w:hAnsi="David" w:cs="David"/>
          <w:sz w:val="24"/>
          <w:szCs w:val="24"/>
          <w:lang w:bidi="he-IL"/>
        </w:rPr>
        <w:t xml:space="preserve"> destination</w:t>
      </w:r>
      <w:r w:rsidR="00322D2E">
        <w:rPr>
          <w:rFonts w:ascii="David" w:hAnsi="David" w:cs="David"/>
          <w:sz w:val="24"/>
          <w:szCs w:val="24"/>
          <w:lang w:bidi="he-IL"/>
        </w:rPr>
        <w:t xml:space="preserve"> for those emigrating from Germany</w:t>
      </w:r>
      <w:r w:rsidR="00B7291F">
        <w:rPr>
          <w:rFonts w:ascii="David" w:hAnsi="David" w:cs="David"/>
          <w:sz w:val="24"/>
          <w:szCs w:val="24"/>
          <w:lang w:bidi="he-IL"/>
        </w:rPr>
        <w:t xml:space="preserve">, following the United States, </w:t>
      </w:r>
      <w:r w:rsidR="000D4895" w:rsidRPr="004941CE">
        <w:rPr>
          <w:rFonts w:ascii="David" w:hAnsi="David" w:cs="David"/>
          <w:sz w:val="24"/>
          <w:szCs w:val="24"/>
          <w:lang w:bidi="he-IL"/>
        </w:rPr>
        <w:t>Canada</w:t>
      </w:r>
      <w:r w:rsidR="00B3251A">
        <w:rPr>
          <w:rFonts w:ascii="David" w:hAnsi="David" w:cs="David"/>
          <w:sz w:val="24"/>
          <w:szCs w:val="24"/>
          <w:lang w:bidi="he-IL"/>
        </w:rPr>
        <w:t>,</w:t>
      </w:r>
      <w:r w:rsidR="000D4895" w:rsidRPr="004941CE">
        <w:rPr>
          <w:rFonts w:ascii="David" w:hAnsi="David" w:cs="David"/>
          <w:sz w:val="24"/>
          <w:szCs w:val="24"/>
          <w:lang w:bidi="he-IL"/>
        </w:rPr>
        <w:t xml:space="preserve"> and Brazil</w:t>
      </w:r>
      <w:r w:rsidR="00582DCE" w:rsidRPr="004941CE">
        <w:rPr>
          <w:rFonts w:ascii="David" w:hAnsi="David" w:cs="David"/>
          <w:sz w:val="24"/>
          <w:szCs w:val="24"/>
          <w:lang w:bidi="he-IL"/>
        </w:rPr>
        <w:t xml:space="preserve">. </w:t>
      </w:r>
      <w:r w:rsidR="00B7291F">
        <w:rPr>
          <w:rFonts w:ascii="David" w:hAnsi="David" w:cs="David"/>
          <w:sz w:val="24"/>
          <w:szCs w:val="24"/>
          <w:lang w:bidi="he-IL"/>
        </w:rPr>
        <w:t xml:space="preserve">The literature </w:t>
      </w:r>
      <w:r w:rsidR="00F31C65" w:rsidRPr="004941CE">
        <w:rPr>
          <w:rFonts w:ascii="David" w:hAnsi="David" w:cs="David"/>
          <w:sz w:val="24"/>
          <w:szCs w:val="24"/>
          <w:lang w:bidi="he-IL"/>
        </w:rPr>
        <w:t xml:space="preserve">on the subject </w:t>
      </w:r>
      <w:r w:rsidR="00F17FA7" w:rsidRPr="004941CE">
        <w:rPr>
          <w:rFonts w:ascii="David" w:hAnsi="David" w:cs="David"/>
          <w:sz w:val="24"/>
          <w:szCs w:val="24"/>
          <w:lang w:bidi="he-IL"/>
        </w:rPr>
        <w:t>distinguish</w:t>
      </w:r>
      <w:r w:rsidR="00F31C65" w:rsidRPr="004941CE">
        <w:rPr>
          <w:rFonts w:ascii="David" w:hAnsi="David" w:cs="David"/>
          <w:sz w:val="24"/>
          <w:szCs w:val="24"/>
          <w:lang w:bidi="he-IL"/>
        </w:rPr>
        <w:t>es</w:t>
      </w:r>
      <w:r w:rsidR="00F17FA7" w:rsidRPr="004941CE">
        <w:rPr>
          <w:rFonts w:ascii="David" w:hAnsi="David" w:cs="David"/>
          <w:sz w:val="24"/>
          <w:szCs w:val="24"/>
          <w:lang w:bidi="he-IL"/>
        </w:rPr>
        <w:t xml:space="preserve"> </w:t>
      </w:r>
      <w:r w:rsidR="00283F9D" w:rsidRPr="004941CE">
        <w:rPr>
          <w:rFonts w:ascii="David" w:hAnsi="David" w:cs="David"/>
          <w:sz w:val="24"/>
          <w:szCs w:val="24"/>
          <w:lang w:bidi="he-IL"/>
        </w:rPr>
        <w:t>three periods</w:t>
      </w:r>
      <w:r w:rsidR="00B84A31" w:rsidRPr="004941CE">
        <w:rPr>
          <w:rFonts w:ascii="David" w:hAnsi="David" w:cs="David"/>
          <w:sz w:val="24"/>
          <w:szCs w:val="24"/>
          <w:lang w:bidi="he-IL"/>
        </w:rPr>
        <w:t xml:space="preserve"> of</w:t>
      </w:r>
      <w:r w:rsidR="00F17FA7" w:rsidRPr="004941CE">
        <w:rPr>
          <w:rFonts w:ascii="David" w:hAnsi="David" w:cs="David"/>
          <w:sz w:val="24"/>
          <w:szCs w:val="24"/>
          <w:lang w:bidi="he-IL"/>
        </w:rPr>
        <w:t xml:space="preserve"> </w:t>
      </w:r>
      <w:r w:rsidR="000D4895" w:rsidRPr="004941CE">
        <w:rPr>
          <w:rFonts w:ascii="David" w:hAnsi="David" w:cs="David"/>
          <w:sz w:val="24"/>
          <w:szCs w:val="24"/>
          <w:lang w:bidi="he-IL"/>
        </w:rPr>
        <w:t>German immigration to Argentina</w:t>
      </w:r>
      <w:r w:rsidR="00EA0039" w:rsidRPr="004941CE">
        <w:rPr>
          <w:rFonts w:ascii="David" w:hAnsi="David" w:cs="David"/>
          <w:sz w:val="24"/>
          <w:szCs w:val="24"/>
          <w:lang w:bidi="he-IL"/>
        </w:rPr>
        <w:t xml:space="preserve">: from 1862 until </w:t>
      </w:r>
      <w:r w:rsidR="00B7291F">
        <w:rPr>
          <w:rFonts w:ascii="David" w:hAnsi="David" w:cs="David"/>
          <w:sz w:val="24"/>
          <w:szCs w:val="24"/>
          <w:lang w:bidi="he-IL"/>
        </w:rPr>
        <w:t>the</w:t>
      </w:r>
      <w:r w:rsidR="00EA0039" w:rsidRPr="004941CE">
        <w:rPr>
          <w:rFonts w:ascii="David" w:hAnsi="David" w:cs="David"/>
          <w:sz w:val="24"/>
          <w:szCs w:val="24"/>
          <w:lang w:bidi="he-IL"/>
        </w:rPr>
        <w:t xml:space="preserve"> </w:t>
      </w:r>
      <w:r w:rsidR="00B3251A">
        <w:rPr>
          <w:rFonts w:ascii="David" w:hAnsi="David" w:cs="David"/>
          <w:sz w:val="24"/>
          <w:szCs w:val="24"/>
          <w:lang w:bidi="he-IL"/>
        </w:rPr>
        <w:t>F</w:t>
      </w:r>
      <w:r w:rsidR="00EA0039" w:rsidRPr="004941CE">
        <w:rPr>
          <w:rFonts w:ascii="David" w:hAnsi="David" w:cs="David"/>
          <w:sz w:val="24"/>
          <w:szCs w:val="24"/>
          <w:lang w:bidi="he-IL"/>
        </w:rPr>
        <w:t>irst World War</w:t>
      </w:r>
      <w:r w:rsidR="00B7291F">
        <w:rPr>
          <w:rFonts w:ascii="David" w:hAnsi="David" w:cs="David"/>
          <w:sz w:val="24"/>
          <w:szCs w:val="24"/>
          <w:lang w:bidi="he-IL"/>
        </w:rPr>
        <w:t>;</w:t>
      </w:r>
      <w:r w:rsidR="00EA0039" w:rsidRPr="004941CE">
        <w:rPr>
          <w:rFonts w:ascii="David" w:hAnsi="David" w:cs="David"/>
          <w:sz w:val="24"/>
          <w:szCs w:val="24"/>
          <w:lang w:bidi="he-IL"/>
        </w:rPr>
        <w:t xml:space="preserve"> </w:t>
      </w:r>
      <w:r w:rsidR="00172049" w:rsidRPr="004941CE">
        <w:rPr>
          <w:rFonts w:ascii="David" w:hAnsi="David" w:cs="David"/>
          <w:sz w:val="24"/>
          <w:szCs w:val="24"/>
          <w:lang w:bidi="he-IL"/>
        </w:rPr>
        <w:t xml:space="preserve">between the two </w:t>
      </w:r>
      <w:r w:rsidR="00B3251A">
        <w:rPr>
          <w:rFonts w:ascii="David" w:hAnsi="David" w:cs="David"/>
          <w:sz w:val="24"/>
          <w:szCs w:val="24"/>
          <w:lang w:bidi="he-IL"/>
        </w:rPr>
        <w:t>W</w:t>
      </w:r>
      <w:r w:rsidR="00E008E1" w:rsidRPr="004941CE">
        <w:rPr>
          <w:rFonts w:ascii="David" w:hAnsi="David" w:cs="David"/>
          <w:sz w:val="24"/>
          <w:szCs w:val="24"/>
          <w:lang w:bidi="he-IL"/>
        </w:rPr>
        <w:t xml:space="preserve">orld </w:t>
      </w:r>
      <w:r w:rsidR="00B3251A">
        <w:rPr>
          <w:rFonts w:ascii="David" w:hAnsi="David" w:cs="David"/>
          <w:sz w:val="24"/>
          <w:szCs w:val="24"/>
          <w:lang w:bidi="he-IL"/>
        </w:rPr>
        <w:t>W</w:t>
      </w:r>
      <w:r w:rsidR="00172049" w:rsidRPr="004941CE">
        <w:rPr>
          <w:rFonts w:ascii="David" w:hAnsi="David" w:cs="David"/>
          <w:sz w:val="24"/>
          <w:szCs w:val="24"/>
          <w:lang w:bidi="he-IL"/>
        </w:rPr>
        <w:t>ars</w:t>
      </w:r>
      <w:r w:rsidR="00B7291F">
        <w:rPr>
          <w:rFonts w:ascii="David" w:hAnsi="David" w:cs="David"/>
          <w:sz w:val="24"/>
          <w:szCs w:val="24"/>
          <w:lang w:bidi="he-IL"/>
        </w:rPr>
        <w:t xml:space="preserve">, and following the </w:t>
      </w:r>
      <w:r w:rsidR="00172049" w:rsidRPr="004941CE">
        <w:rPr>
          <w:rFonts w:ascii="David" w:hAnsi="David" w:cs="David"/>
          <w:sz w:val="24"/>
          <w:szCs w:val="24"/>
          <w:lang w:bidi="he-IL"/>
        </w:rPr>
        <w:t xml:space="preserve">Second </w:t>
      </w:r>
      <w:r w:rsidR="00747A5A" w:rsidRPr="004941CE">
        <w:rPr>
          <w:rFonts w:ascii="David" w:hAnsi="David" w:cs="David"/>
          <w:sz w:val="24"/>
          <w:szCs w:val="24"/>
          <w:lang w:bidi="he-IL"/>
        </w:rPr>
        <w:t>World War period</w:t>
      </w:r>
      <w:r w:rsidR="00B7291F">
        <w:rPr>
          <w:rFonts w:ascii="David" w:hAnsi="David" w:cs="David"/>
          <w:sz w:val="24"/>
          <w:szCs w:val="24"/>
          <w:lang w:bidi="he-IL"/>
        </w:rPr>
        <w:t xml:space="preserve">, with the well-known emigration of </w:t>
      </w:r>
      <w:r w:rsidR="00973B1E" w:rsidRPr="004941CE">
        <w:rPr>
          <w:rFonts w:ascii="David" w:hAnsi="David" w:cs="David"/>
          <w:sz w:val="24"/>
          <w:szCs w:val="24"/>
          <w:lang w:bidi="he-IL"/>
        </w:rPr>
        <w:t>Nazi refugees.</w:t>
      </w:r>
      <w:r w:rsidR="009402A2" w:rsidRPr="004941CE">
        <w:rPr>
          <w:rStyle w:val="FootnoteReference"/>
          <w:rFonts w:ascii="David" w:hAnsi="David" w:cs="David"/>
          <w:sz w:val="24"/>
          <w:szCs w:val="24"/>
          <w:lang w:bidi="he-IL"/>
        </w:rPr>
        <w:footnoteReference w:id="7"/>
      </w:r>
      <w:r w:rsidR="00973B1E" w:rsidRPr="004941CE">
        <w:rPr>
          <w:rFonts w:ascii="David" w:hAnsi="David" w:cs="David"/>
          <w:sz w:val="24"/>
          <w:szCs w:val="24"/>
          <w:lang w:bidi="he-IL"/>
        </w:rPr>
        <w:t xml:space="preserve"> </w:t>
      </w:r>
      <w:r w:rsidR="001F28FB" w:rsidRPr="004941CE">
        <w:rPr>
          <w:rFonts w:ascii="David" w:hAnsi="David" w:cs="David"/>
          <w:sz w:val="24"/>
          <w:szCs w:val="24"/>
          <w:lang w:bidi="he-IL"/>
        </w:rPr>
        <w:t xml:space="preserve">By the end of the 1930s, </w:t>
      </w:r>
      <w:r w:rsidR="00B7291F">
        <w:rPr>
          <w:rFonts w:ascii="David" w:hAnsi="David" w:cs="David"/>
          <w:sz w:val="24"/>
          <w:szCs w:val="24"/>
          <w:lang w:bidi="he-IL"/>
        </w:rPr>
        <w:t>Argentina’s</w:t>
      </w:r>
      <w:r w:rsidR="00B903E9" w:rsidRPr="004941CE">
        <w:rPr>
          <w:rFonts w:ascii="David" w:hAnsi="David" w:cs="David"/>
          <w:sz w:val="24"/>
          <w:szCs w:val="24"/>
          <w:lang w:bidi="he-IL"/>
        </w:rPr>
        <w:t xml:space="preserve"> German</w:t>
      </w:r>
      <w:r w:rsidR="00B7291F">
        <w:rPr>
          <w:rFonts w:ascii="David" w:hAnsi="David" w:cs="David"/>
          <w:sz w:val="24"/>
          <w:szCs w:val="24"/>
          <w:lang w:bidi="he-IL"/>
        </w:rPr>
        <w:t>-</w:t>
      </w:r>
      <w:r w:rsidR="00B903E9" w:rsidRPr="004941CE">
        <w:rPr>
          <w:rFonts w:ascii="David" w:hAnsi="David" w:cs="David"/>
          <w:sz w:val="24"/>
          <w:szCs w:val="24"/>
          <w:lang w:bidi="he-IL"/>
        </w:rPr>
        <w:t xml:space="preserve">speaking </w:t>
      </w:r>
      <w:r w:rsidR="00BC52EC" w:rsidRPr="004941CE">
        <w:rPr>
          <w:rFonts w:ascii="David" w:hAnsi="David" w:cs="David"/>
          <w:sz w:val="24"/>
          <w:szCs w:val="24"/>
          <w:lang w:bidi="he-IL"/>
        </w:rPr>
        <w:t xml:space="preserve">population was the fourth </w:t>
      </w:r>
      <w:r w:rsidR="007034EE" w:rsidRPr="004941CE">
        <w:rPr>
          <w:rFonts w:ascii="David" w:hAnsi="David" w:cs="David"/>
          <w:sz w:val="24"/>
          <w:szCs w:val="24"/>
          <w:lang w:bidi="he-IL"/>
        </w:rPr>
        <w:t xml:space="preserve">largest </w:t>
      </w:r>
      <w:r w:rsidR="00BC52EC" w:rsidRPr="004941CE">
        <w:rPr>
          <w:rFonts w:ascii="David" w:hAnsi="David" w:cs="David"/>
          <w:sz w:val="24"/>
          <w:szCs w:val="24"/>
          <w:lang w:bidi="he-IL"/>
        </w:rPr>
        <w:t xml:space="preserve">immigrant community in </w:t>
      </w:r>
      <w:r w:rsidR="00B7291F">
        <w:rPr>
          <w:rFonts w:ascii="David" w:hAnsi="David" w:cs="David"/>
          <w:sz w:val="24"/>
          <w:szCs w:val="24"/>
          <w:lang w:bidi="he-IL"/>
        </w:rPr>
        <w:t xml:space="preserve">the country, amounting to </w:t>
      </w:r>
      <w:r w:rsidR="00B83FC8" w:rsidRPr="004941CE">
        <w:rPr>
          <w:rFonts w:ascii="David" w:hAnsi="David" w:cs="David"/>
          <w:sz w:val="24"/>
          <w:szCs w:val="24"/>
          <w:lang w:bidi="he-IL"/>
        </w:rPr>
        <w:t>between</w:t>
      </w:r>
      <w:r w:rsidR="00D55FAF" w:rsidRPr="004941CE">
        <w:rPr>
          <w:rFonts w:ascii="David" w:hAnsi="David" w:cs="David"/>
          <w:sz w:val="24"/>
          <w:szCs w:val="24"/>
          <w:lang w:bidi="he-IL"/>
        </w:rPr>
        <w:t xml:space="preserve"> 250</w:t>
      </w:r>
      <w:r w:rsidR="00B7291F">
        <w:rPr>
          <w:rFonts w:ascii="David" w:hAnsi="David" w:cs="David"/>
          <w:sz w:val="24"/>
          <w:szCs w:val="24"/>
          <w:lang w:bidi="he-IL"/>
        </w:rPr>
        <w:t>,</w:t>
      </w:r>
      <w:r w:rsidR="00D55FAF" w:rsidRPr="004941CE">
        <w:rPr>
          <w:rFonts w:ascii="David" w:hAnsi="David" w:cs="David"/>
          <w:sz w:val="24"/>
          <w:szCs w:val="24"/>
          <w:lang w:bidi="he-IL"/>
        </w:rPr>
        <w:t>000 and 300</w:t>
      </w:r>
      <w:r w:rsidR="00B7291F">
        <w:rPr>
          <w:rFonts w:ascii="David" w:hAnsi="David" w:cs="David"/>
          <w:sz w:val="24"/>
          <w:szCs w:val="24"/>
          <w:lang w:bidi="he-IL"/>
        </w:rPr>
        <w:t>,</w:t>
      </w:r>
      <w:r w:rsidR="00D55FAF" w:rsidRPr="004941CE">
        <w:rPr>
          <w:rFonts w:ascii="David" w:hAnsi="David" w:cs="David"/>
          <w:sz w:val="24"/>
          <w:szCs w:val="24"/>
          <w:lang w:bidi="he-IL"/>
        </w:rPr>
        <w:t xml:space="preserve">000 </w:t>
      </w:r>
      <w:r w:rsidR="00B7291F">
        <w:rPr>
          <w:rFonts w:ascii="David" w:hAnsi="David" w:cs="David"/>
          <w:sz w:val="24"/>
          <w:szCs w:val="24"/>
          <w:lang w:bidi="he-IL"/>
        </w:rPr>
        <w:t>people</w:t>
      </w:r>
      <w:r w:rsidR="00D55FAF" w:rsidRPr="004941CE">
        <w:rPr>
          <w:rFonts w:ascii="David" w:hAnsi="David" w:cs="David"/>
          <w:sz w:val="24"/>
          <w:szCs w:val="24"/>
          <w:lang w:bidi="he-IL"/>
        </w:rPr>
        <w:t>.</w:t>
      </w:r>
      <w:r w:rsidR="00D55FAF" w:rsidRPr="004941CE">
        <w:rPr>
          <w:rStyle w:val="FootnoteReference"/>
          <w:rFonts w:ascii="David" w:hAnsi="David" w:cs="David"/>
          <w:sz w:val="24"/>
          <w:szCs w:val="24"/>
          <w:lang w:bidi="he-IL"/>
        </w:rPr>
        <w:footnoteReference w:id="8"/>
      </w:r>
      <w:r w:rsidR="00D55FAF" w:rsidRPr="004941CE">
        <w:rPr>
          <w:rFonts w:ascii="David" w:hAnsi="David" w:cs="David"/>
          <w:sz w:val="24"/>
          <w:szCs w:val="24"/>
          <w:lang w:bidi="he-IL"/>
        </w:rPr>
        <w:t xml:space="preserve"> </w:t>
      </w:r>
      <w:r w:rsidR="00525A0A" w:rsidRPr="004941CE">
        <w:rPr>
          <w:rFonts w:ascii="David" w:hAnsi="David" w:cs="David"/>
          <w:sz w:val="24"/>
          <w:szCs w:val="24"/>
          <w:lang w:bidi="he-IL"/>
        </w:rPr>
        <w:t xml:space="preserve">German immigrants and their descendants </w:t>
      </w:r>
      <w:r w:rsidR="003D40A7">
        <w:rPr>
          <w:rFonts w:ascii="David" w:hAnsi="David" w:cs="David"/>
          <w:sz w:val="24"/>
          <w:szCs w:val="24"/>
          <w:lang w:bidi="he-IL"/>
        </w:rPr>
        <w:t>maintained</w:t>
      </w:r>
      <w:r w:rsidR="00525A0A" w:rsidRPr="004941CE">
        <w:rPr>
          <w:rFonts w:ascii="David" w:hAnsi="David" w:cs="David"/>
          <w:sz w:val="24"/>
          <w:szCs w:val="24"/>
          <w:lang w:bidi="he-IL"/>
        </w:rPr>
        <w:t xml:space="preserve"> their group </w:t>
      </w:r>
      <w:r w:rsidR="00C52B4C" w:rsidRPr="004941CE">
        <w:rPr>
          <w:rFonts w:ascii="David" w:hAnsi="David" w:cs="David"/>
          <w:sz w:val="24"/>
          <w:szCs w:val="24"/>
          <w:lang w:bidi="he-IL"/>
        </w:rPr>
        <w:t xml:space="preserve">identity of </w:t>
      </w:r>
      <w:r w:rsidR="00C023E3" w:rsidRPr="004941CE">
        <w:rPr>
          <w:rFonts w:ascii="David" w:hAnsi="David" w:cs="David"/>
          <w:i/>
          <w:iCs/>
          <w:sz w:val="24"/>
          <w:szCs w:val="24"/>
          <w:lang w:bidi="he-IL"/>
        </w:rPr>
        <w:t>Deutsch</w:t>
      </w:r>
      <w:r w:rsidR="0061797E" w:rsidRPr="004941CE">
        <w:rPr>
          <w:rFonts w:ascii="David" w:hAnsi="David" w:cs="David"/>
          <w:i/>
          <w:iCs/>
          <w:sz w:val="24"/>
          <w:szCs w:val="24"/>
          <w:lang w:val="en-US" w:bidi="he-IL"/>
        </w:rPr>
        <w:t>t</w:t>
      </w:r>
      <w:r w:rsidR="00C023E3" w:rsidRPr="004941CE">
        <w:rPr>
          <w:rFonts w:ascii="David" w:hAnsi="David" w:cs="David"/>
          <w:i/>
          <w:iCs/>
          <w:sz w:val="24"/>
          <w:szCs w:val="24"/>
          <w:lang w:bidi="he-IL"/>
        </w:rPr>
        <w:t>um</w:t>
      </w:r>
      <w:r w:rsidR="00DA4018">
        <w:rPr>
          <w:rFonts w:ascii="David" w:hAnsi="David" w:cs="David"/>
          <w:i/>
          <w:iCs/>
          <w:sz w:val="24"/>
          <w:szCs w:val="24"/>
          <w:lang w:bidi="he-IL"/>
        </w:rPr>
        <w:t xml:space="preserve"> </w:t>
      </w:r>
      <w:r w:rsidR="00DA4018">
        <w:rPr>
          <w:rFonts w:ascii="David" w:hAnsi="David" w:cs="David"/>
          <w:sz w:val="24"/>
          <w:szCs w:val="24"/>
          <w:lang w:bidi="he-IL"/>
        </w:rPr>
        <w:t>(</w:t>
      </w:r>
      <w:proofErr w:type="spellStart"/>
      <w:r w:rsidR="00C52B4C" w:rsidRPr="004941CE">
        <w:rPr>
          <w:rFonts w:ascii="David" w:hAnsi="David" w:cs="David"/>
          <w:sz w:val="24"/>
          <w:szCs w:val="24"/>
          <w:lang w:bidi="he-IL"/>
        </w:rPr>
        <w:t>German</w:t>
      </w:r>
      <w:r w:rsidR="00DA4018">
        <w:rPr>
          <w:rFonts w:ascii="David" w:hAnsi="David" w:cs="David"/>
          <w:sz w:val="24"/>
          <w:szCs w:val="24"/>
          <w:lang w:bidi="he-IL"/>
        </w:rPr>
        <w:t>ess</w:t>
      </w:r>
      <w:proofErr w:type="spellEnd"/>
      <w:r w:rsidR="00DA4018">
        <w:rPr>
          <w:rFonts w:ascii="David" w:hAnsi="David" w:cs="David"/>
          <w:sz w:val="24"/>
          <w:szCs w:val="24"/>
          <w:lang w:bidi="he-IL"/>
        </w:rPr>
        <w:t xml:space="preserve">), emanating from </w:t>
      </w:r>
      <w:r w:rsidR="003D40A7">
        <w:rPr>
          <w:rFonts w:ascii="David" w:hAnsi="David" w:cs="David"/>
          <w:sz w:val="24"/>
          <w:szCs w:val="24"/>
          <w:lang w:bidi="he-IL"/>
        </w:rPr>
        <w:t xml:space="preserve">their belief in </w:t>
      </w:r>
      <w:r w:rsidR="00DA4018">
        <w:rPr>
          <w:rFonts w:ascii="David" w:hAnsi="David" w:cs="David"/>
          <w:sz w:val="24"/>
          <w:szCs w:val="24"/>
          <w:lang w:bidi="he-IL"/>
        </w:rPr>
        <w:t xml:space="preserve">the </w:t>
      </w:r>
      <w:r w:rsidR="003D40A7">
        <w:rPr>
          <w:rFonts w:ascii="David" w:hAnsi="David" w:cs="David"/>
          <w:sz w:val="24"/>
          <w:szCs w:val="24"/>
          <w:lang w:bidi="he-IL"/>
        </w:rPr>
        <w:t>superiority</w:t>
      </w:r>
      <w:r w:rsidR="00DA4018">
        <w:rPr>
          <w:rFonts w:ascii="David" w:hAnsi="David" w:cs="David"/>
          <w:sz w:val="24"/>
          <w:szCs w:val="24"/>
          <w:lang w:bidi="he-IL"/>
        </w:rPr>
        <w:t xml:space="preserve"> of the German culture</w:t>
      </w:r>
      <w:r w:rsidR="003B0AFB" w:rsidRPr="004941CE">
        <w:rPr>
          <w:rFonts w:ascii="David" w:hAnsi="David" w:cs="David"/>
          <w:sz w:val="24"/>
          <w:szCs w:val="24"/>
          <w:lang w:bidi="he-IL"/>
        </w:rPr>
        <w:t xml:space="preserve">, </w:t>
      </w:r>
      <w:r w:rsidR="00C023E3" w:rsidRPr="004941CE">
        <w:rPr>
          <w:rFonts w:ascii="David" w:hAnsi="David" w:cs="David"/>
          <w:sz w:val="24"/>
          <w:szCs w:val="24"/>
          <w:lang w:val="en-US" w:bidi="he-IL"/>
        </w:rPr>
        <w:t>the</w:t>
      </w:r>
      <w:r w:rsidR="0011420C">
        <w:rPr>
          <w:rFonts w:ascii="David" w:hAnsi="David" w:cs="David"/>
          <w:sz w:val="24"/>
          <w:szCs w:val="24"/>
          <w:lang w:val="en-US" w:bidi="he-IL"/>
        </w:rPr>
        <w:t xml:space="preserve">ir insistence on preserving their </w:t>
      </w:r>
      <w:r w:rsidR="00C023E3" w:rsidRPr="004941CE">
        <w:rPr>
          <w:rFonts w:ascii="David" w:hAnsi="David" w:cs="David"/>
          <w:sz w:val="24"/>
          <w:szCs w:val="24"/>
          <w:lang w:val="en-US" w:bidi="he-IL"/>
        </w:rPr>
        <w:t>language</w:t>
      </w:r>
      <w:r w:rsidR="003B0AFB" w:rsidRPr="004941CE">
        <w:rPr>
          <w:rFonts w:ascii="David" w:hAnsi="David" w:cs="David"/>
          <w:sz w:val="24"/>
          <w:szCs w:val="24"/>
          <w:lang w:val="en-US" w:bidi="he-IL"/>
        </w:rPr>
        <w:t xml:space="preserve"> and culture</w:t>
      </w:r>
      <w:r w:rsidR="000E5D59" w:rsidRPr="004941CE">
        <w:rPr>
          <w:rFonts w:ascii="David" w:hAnsi="David" w:cs="David"/>
          <w:sz w:val="24"/>
          <w:szCs w:val="24"/>
          <w:lang w:val="en-US" w:bidi="he-IL"/>
        </w:rPr>
        <w:t xml:space="preserve">, and </w:t>
      </w:r>
      <w:r w:rsidR="0011420C">
        <w:rPr>
          <w:rFonts w:ascii="David" w:hAnsi="David" w:cs="David"/>
          <w:sz w:val="24"/>
          <w:szCs w:val="24"/>
          <w:lang w:val="en-US" w:bidi="he-IL"/>
        </w:rPr>
        <w:t>even their tendency to marry within the community.</w:t>
      </w:r>
      <w:r w:rsidR="00F43010" w:rsidRPr="004941CE">
        <w:rPr>
          <w:rStyle w:val="FootnoteReference"/>
          <w:rFonts w:ascii="David" w:hAnsi="David" w:cs="David"/>
          <w:sz w:val="24"/>
          <w:szCs w:val="24"/>
          <w:lang w:val="en-US" w:bidi="he-IL"/>
        </w:rPr>
        <w:footnoteReference w:id="9"/>
      </w:r>
      <w:r w:rsidR="000E5D59" w:rsidRPr="004941CE">
        <w:rPr>
          <w:rFonts w:ascii="David" w:hAnsi="David" w:cs="David"/>
          <w:sz w:val="24"/>
          <w:szCs w:val="24"/>
          <w:lang w:val="en-US" w:bidi="he-IL"/>
        </w:rPr>
        <w:t xml:space="preserve"> </w:t>
      </w:r>
      <w:r w:rsidR="00323BE6" w:rsidRPr="004941CE">
        <w:rPr>
          <w:rFonts w:ascii="David" w:hAnsi="David" w:cs="David"/>
          <w:sz w:val="24"/>
          <w:szCs w:val="24"/>
          <w:lang w:val="en-US" w:bidi="he-IL"/>
        </w:rPr>
        <w:t>Dussel himself married a German woman he met in Europe.</w:t>
      </w:r>
      <w:r w:rsidR="00290B2D" w:rsidRPr="004941CE">
        <w:rPr>
          <w:rFonts w:ascii="David" w:hAnsi="David" w:cs="David"/>
          <w:sz w:val="24"/>
          <w:szCs w:val="24"/>
          <w:lang w:val="en-US" w:bidi="he-IL"/>
        </w:rPr>
        <w:t xml:space="preserve"> </w:t>
      </w:r>
      <w:r w:rsidR="009F4147" w:rsidRPr="004941CE">
        <w:rPr>
          <w:rFonts w:ascii="David" w:hAnsi="David" w:cs="David"/>
          <w:sz w:val="24"/>
          <w:szCs w:val="24"/>
          <w:lang w:val="en-US" w:bidi="he-IL"/>
        </w:rPr>
        <w:t>B</w:t>
      </w:r>
      <w:r w:rsidR="009B2C2A" w:rsidRPr="004941CE">
        <w:rPr>
          <w:rFonts w:ascii="David" w:hAnsi="David" w:cs="David"/>
          <w:sz w:val="24"/>
          <w:szCs w:val="24"/>
          <w:lang w:val="en-US" w:bidi="he-IL"/>
        </w:rPr>
        <w:t xml:space="preserve">etween the last decade of the nineteenth </w:t>
      </w:r>
      <w:r w:rsidR="0011420C">
        <w:rPr>
          <w:rFonts w:ascii="David" w:hAnsi="David" w:cs="David"/>
          <w:sz w:val="24"/>
          <w:szCs w:val="24"/>
          <w:lang w:val="en-US" w:bidi="he-IL"/>
        </w:rPr>
        <w:t xml:space="preserve">century </w:t>
      </w:r>
      <w:r w:rsidR="009B2C2A" w:rsidRPr="004941CE">
        <w:rPr>
          <w:rFonts w:ascii="David" w:hAnsi="David" w:cs="David"/>
          <w:sz w:val="24"/>
          <w:szCs w:val="24"/>
          <w:lang w:val="en-US" w:bidi="he-IL"/>
        </w:rPr>
        <w:t>and the middle of the twentieth centur</w:t>
      </w:r>
      <w:r w:rsidR="0011420C">
        <w:rPr>
          <w:rFonts w:ascii="David" w:hAnsi="David" w:cs="David"/>
          <w:sz w:val="24"/>
          <w:szCs w:val="24"/>
          <w:lang w:val="en-US" w:bidi="he-IL"/>
        </w:rPr>
        <w:t>y</w:t>
      </w:r>
      <w:r w:rsidR="009B2C2A" w:rsidRPr="004941CE">
        <w:rPr>
          <w:rFonts w:ascii="David" w:hAnsi="David" w:cs="David"/>
          <w:sz w:val="24"/>
          <w:szCs w:val="24"/>
          <w:lang w:val="en-US" w:bidi="he-IL"/>
        </w:rPr>
        <w:t xml:space="preserve">, </w:t>
      </w:r>
      <w:r w:rsidR="00FD61EA" w:rsidRPr="004941CE">
        <w:rPr>
          <w:rFonts w:ascii="David" w:hAnsi="David" w:cs="David"/>
          <w:sz w:val="24"/>
          <w:szCs w:val="24"/>
          <w:lang w:val="en-US" w:bidi="he-IL"/>
        </w:rPr>
        <w:t xml:space="preserve">German immigrants founded countless </w:t>
      </w:r>
      <w:r w:rsidR="004574B6" w:rsidRPr="004941CE">
        <w:rPr>
          <w:rFonts w:ascii="David" w:hAnsi="David" w:cs="David"/>
          <w:sz w:val="24"/>
          <w:szCs w:val="24"/>
          <w:lang w:val="en-US" w:bidi="he-IL"/>
        </w:rPr>
        <w:t xml:space="preserve">associations and institutions of all </w:t>
      </w:r>
      <w:r w:rsidR="00DA4018">
        <w:rPr>
          <w:rFonts w:ascii="David" w:hAnsi="David" w:cs="David"/>
          <w:sz w:val="24"/>
          <w:szCs w:val="24"/>
          <w:lang w:val="en-US" w:bidi="he-IL"/>
        </w:rPr>
        <w:t xml:space="preserve">types, supporting numerous causes </w:t>
      </w:r>
      <w:r w:rsidR="00952FCB" w:rsidRPr="004941CE">
        <w:rPr>
          <w:rFonts w:ascii="David" w:hAnsi="David" w:cs="David"/>
          <w:sz w:val="24"/>
          <w:szCs w:val="24"/>
          <w:lang w:val="en-US" w:bidi="he-IL"/>
        </w:rPr>
        <w:t xml:space="preserve">and </w:t>
      </w:r>
      <w:r w:rsidR="00DA4018">
        <w:rPr>
          <w:rFonts w:ascii="David" w:hAnsi="David" w:cs="David"/>
          <w:sz w:val="24"/>
          <w:szCs w:val="24"/>
          <w:lang w:val="en-US" w:bidi="he-IL"/>
        </w:rPr>
        <w:t xml:space="preserve">espousing a great range of </w:t>
      </w:r>
      <w:r w:rsidR="00340638">
        <w:rPr>
          <w:rFonts w:ascii="David" w:hAnsi="David" w:cs="David"/>
          <w:sz w:val="24"/>
          <w:szCs w:val="24"/>
          <w:lang w:val="en-US" w:bidi="he-IL"/>
        </w:rPr>
        <w:t>philosophies</w:t>
      </w:r>
      <w:r w:rsidR="00615B03">
        <w:rPr>
          <w:rFonts w:ascii="David" w:hAnsi="David" w:cs="David"/>
          <w:sz w:val="24"/>
          <w:szCs w:val="24"/>
          <w:lang w:val="en-US" w:bidi="he-IL"/>
        </w:rPr>
        <w:t xml:space="preserve">. </w:t>
      </w:r>
      <w:r w:rsidR="00615B03" w:rsidRPr="004C7874">
        <w:rPr>
          <w:rFonts w:ascii="David" w:hAnsi="David" w:cs="David"/>
          <w:color w:val="C45911" w:themeColor="accent2" w:themeShade="BF"/>
          <w:sz w:val="24"/>
          <w:szCs w:val="24"/>
          <w:lang w:bidi="he-IL"/>
        </w:rPr>
        <w:t>For example, in Mendoza</w:t>
      </w:r>
      <w:ins w:id="59" w:author="Susan" w:date="2020-10-12T22:28:00Z">
        <w:r w:rsidR="006420A7">
          <w:rPr>
            <w:rFonts w:ascii="David" w:hAnsi="David" w:cs="David"/>
            <w:color w:val="C45911" w:themeColor="accent2" w:themeShade="BF"/>
            <w:sz w:val="24"/>
            <w:szCs w:val="24"/>
            <w:lang w:bidi="he-IL"/>
          </w:rPr>
          <w:t>,</w:t>
        </w:r>
      </w:ins>
      <w:ins w:id="60" w:author="Susan" w:date="2020-10-13T00:16:00Z">
        <w:r w:rsidR="00CC349D">
          <w:rPr>
            <w:rFonts w:ascii="David" w:hAnsi="David" w:cs="David"/>
            <w:color w:val="C45911" w:themeColor="accent2" w:themeShade="BF"/>
            <w:sz w:val="24"/>
            <w:szCs w:val="24"/>
            <w:lang w:bidi="he-IL"/>
          </w:rPr>
          <w:t xml:space="preserve"> </w:t>
        </w:r>
      </w:ins>
      <w:ins w:id="61" w:author="Susan" w:date="2020-10-12T22:28:00Z">
        <w:r w:rsidR="006420A7">
          <w:rPr>
            <w:rFonts w:ascii="David" w:hAnsi="David" w:cs="David"/>
            <w:color w:val="C45911" w:themeColor="accent2" w:themeShade="BF"/>
            <w:sz w:val="24"/>
            <w:szCs w:val="24"/>
            <w:lang w:bidi="he-IL"/>
          </w:rPr>
          <w:t>(</w:t>
        </w:r>
      </w:ins>
      <w:del w:id="62" w:author="Susan" w:date="2020-10-13T00:16:00Z">
        <w:r w:rsidR="00A97E9A" w:rsidRPr="004C7874" w:rsidDel="00CC349D">
          <w:rPr>
            <w:rFonts w:ascii="David" w:hAnsi="David" w:cs="David"/>
            <w:color w:val="C45911" w:themeColor="accent2" w:themeShade="BF"/>
            <w:sz w:val="24"/>
            <w:szCs w:val="24"/>
            <w:lang w:bidi="he-IL"/>
          </w:rPr>
          <w:delText xml:space="preserve"> </w:delText>
        </w:r>
      </w:del>
      <w:r w:rsidR="00A97E9A" w:rsidRPr="004C7874">
        <w:rPr>
          <w:rFonts w:ascii="David" w:hAnsi="David" w:cs="David"/>
          <w:color w:val="C45911" w:themeColor="accent2" w:themeShade="BF"/>
          <w:sz w:val="24"/>
          <w:szCs w:val="24"/>
          <w:lang w:bidi="he-IL"/>
        </w:rPr>
        <w:t xml:space="preserve">the </w:t>
      </w:r>
      <w:proofErr w:type="spellStart"/>
      <w:r w:rsidR="00A97E9A" w:rsidRPr="004C7874">
        <w:rPr>
          <w:rFonts w:ascii="David" w:hAnsi="David" w:cs="David"/>
          <w:i/>
          <w:iCs/>
          <w:color w:val="C45911" w:themeColor="accent2" w:themeShade="BF"/>
          <w:sz w:val="24"/>
          <w:szCs w:val="24"/>
          <w:lang w:bidi="he-IL"/>
        </w:rPr>
        <w:t>Deutsches</w:t>
      </w:r>
      <w:proofErr w:type="spellEnd"/>
      <w:r w:rsidR="00A97E9A" w:rsidRPr="004C7874">
        <w:rPr>
          <w:rFonts w:ascii="David" w:hAnsi="David" w:cs="David"/>
          <w:i/>
          <w:iCs/>
          <w:color w:val="C45911" w:themeColor="accent2" w:themeShade="BF"/>
          <w:sz w:val="24"/>
          <w:szCs w:val="24"/>
          <w:lang w:bidi="he-IL"/>
        </w:rPr>
        <w:t xml:space="preserve"> Verein Mendoza</w:t>
      </w:r>
      <w:r w:rsidR="00ED4803">
        <w:rPr>
          <w:rFonts w:ascii="David" w:hAnsi="David" w:cs="David"/>
          <w:i/>
          <w:iCs/>
          <w:color w:val="C45911" w:themeColor="accent2" w:themeShade="BF"/>
          <w:sz w:val="24"/>
          <w:szCs w:val="24"/>
          <w:lang w:bidi="he-IL"/>
        </w:rPr>
        <w:t xml:space="preserve"> </w:t>
      </w:r>
      <w:ins w:id="63" w:author="Susan" w:date="2020-10-12T22:28:00Z">
        <w:r w:rsidR="006420A7">
          <w:rPr>
            <w:rFonts w:ascii="David" w:hAnsi="David" w:cs="David"/>
            <w:color w:val="C45911" w:themeColor="accent2" w:themeShade="BF"/>
            <w:sz w:val="24"/>
            <w:szCs w:val="24"/>
            <w:lang w:bidi="he-IL"/>
          </w:rPr>
          <w:t>(</w:t>
        </w:r>
      </w:ins>
      <w:del w:id="64" w:author="Susan" w:date="2020-10-12T22:28:00Z">
        <w:r w:rsidR="00ED4803" w:rsidDel="006420A7">
          <w:rPr>
            <w:rFonts w:ascii="David" w:hAnsi="David" w:cs="David"/>
            <w:color w:val="C45911" w:themeColor="accent2" w:themeShade="BF"/>
            <w:sz w:val="24"/>
            <w:szCs w:val="24"/>
            <w:lang w:bidi="he-IL"/>
          </w:rPr>
          <w:delText>[</w:delText>
        </w:r>
      </w:del>
      <w:r w:rsidR="00ED4803">
        <w:rPr>
          <w:rFonts w:ascii="David" w:hAnsi="David" w:cs="David"/>
          <w:color w:val="C45911" w:themeColor="accent2" w:themeShade="BF"/>
          <w:sz w:val="24"/>
          <w:szCs w:val="24"/>
          <w:lang w:bidi="he-IL"/>
        </w:rPr>
        <w:t>German Club of Mendoza</w:t>
      </w:r>
      <w:ins w:id="65" w:author="Susan" w:date="2020-10-12T22:28:00Z">
        <w:r w:rsidR="006420A7">
          <w:rPr>
            <w:rFonts w:ascii="David" w:hAnsi="David" w:cs="David"/>
            <w:color w:val="C45911" w:themeColor="accent2" w:themeShade="BF"/>
            <w:sz w:val="24"/>
            <w:szCs w:val="24"/>
            <w:lang w:bidi="he-IL"/>
          </w:rPr>
          <w:t>)</w:t>
        </w:r>
      </w:ins>
      <w:del w:id="66" w:author="Susan" w:date="2020-10-12T22:28:00Z">
        <w:r w:rsidR="00ED4803" w:rsidDel="006420A7">
          <w:rPr>
            <w:rFonts w:ascii="David" w:hAnsi="David" w:cs="David"/>
            <w:color w:val="C45911" w:themeColor="accent2" w:themeShade="BF"/>
            <w:sz w:val="24"/>
            <w:szCs w:val="24"/>
            <w:lang w:bidi="he-IL"/>
          </w:rPr>
          <w:delText>]</w:delText>
        </w:r>
      </w:del>
      <w:r w:rsidR="00470F03" w:rsidRPr="004C7874">
        <w:rPr>
          <w:rFonts w:ascii="David" w:hAnsi="David" w:cs="David"/>
          <w:color w:val="C45911" w:themeColor="accent2" w:themeShade="BF"/>
          <w:sz w:val="24"/>
          <w:szCs w:val="24"/>
          <w:lang w:bidi="he-IL"/>
        </w:rPr>
        <w:t xml:space="preserve"> was founded in 1898, with the purpose of maintain</w:t>
      </w:r>
      <w:r w:rsidR="00DB41D2" w:rsidRPr="004C7874">
        <w:rPr>
          <w:rFonts w:ascii="David" w:hAnsi="David" w:cs="David"/>
          <w:color w:val="C45911" w:themeColor="accent2" w:themeShade="BF"/>
          <w:sz w:val="24"/>
          <w:szCs w:val="24"/>
          <w:lang w:bidi="he-IL"/>
        </w:rPr>
        <w:t>ing and cultivating t</w:t>
      </w:r>
      <w:r w:rsidR="0067348E" w:rsidRPr="004C7874">
        <w:rPr>
          <w:rFonts w:ascii="David" w:hAnsi="David" w:cs="David"/>
          <w:color w:val="C45911" w:themeColor="accent2" w:themeShade="BF"/>
          <w:sz w:val="24"/>
          <w:szCs w:val="24"/>
          <w:lang w:bidi="he-IL"/>
        </w:rPr>
        <w:t xml:space="preserve">he German culture </w:t>
      </w:r>
      <w:r w:rsidR="004C7874" w:rsidRPr="004C7874">
        <w:rPr>
          <w:rFonts w:ascii="David" w:hAnsi="David" w:cs="David"/>
          <w:color w:val="C45911" w:themeColor="accent2" w:themeShade="BF"/>
          <w:sz w:val="24"/>
          <w:szCs w:val="24"/>
          <w:lang w:bidi="he-IL"/>
        </w:rPr>
        <w:t>and language.</w:t>
      </w:r>
      <w:r w:rsidR="00EA62EA" w:rsidRPr="004941CE">
        <w:rPr>
          <w:rStyle w:val="FootnoteReference"/>
          <w:rFonts w:ascii="David" w:hAnsi="David" w:cs="David"/>
          <w:sz w:val="24"/>
          <w:szCs w:val="24"/>
          <w:lang w:val="en-US" w:bidi="he-IL"/>
        </w:rPr>
        <w:footnoteReference w:id="10"/>
      </w:r>
      <w:r w:rsidR="00A332F9" w:rsidRPr="004941CE">
        <w:rPr>
          <w:rFonts w:ascii="David" w:hAnsi="David" w:cs="David"/>
          <w:sz w:val="24"/>
          <w:szCs w:val="24"/>
          <w:lang w:val="en-US" w:bidi="he-IL"/>
        </w:rPr>
        <w:t xml:space="preserve"> </w:t>
      </w:r>
      <w:del w:id="67" w:author="Susan" w:date="2020-10-13T00:30:00Z">
        <w:r w:rsidR="00340638" w:rsidDel="00AB7A2F">
          <w:rPr>
            <w:rFonts w:ascii="David" w:hAnsi="David" w:cs="David"/>
            <w:sz w:val="24"/>
            <w:szCs w:val="24"/>
            <w:lang w:val="en-US" w:bidi="he-IL"/>
          </w:rPr>
          <w:delText xml:space="preserve"> </w:delText>
        </w:r>
      </w:del>
      <w:r w:rsidR="00340638">
        <w:rPr>
          <w:rFonts w:ascii="David" w:hAnsi="David" w:cs="David"/>
          <w:sz w:val="24"/>
          <w:szCs w:val="24"/>
          <w:lang w:val="en-US" w:bidi="he-IL"/>
        </w:rPr>
        <w:t xml:space="preserve">In fact, while Dussel’s early diaries do not indicate </w:t>
      </w:r>
      <w:r w:rsidR="00DA4018">
        <w:rPr>
          <w:rFonts w:ascii="David" w:hAnsi="David" w:cs="David"/>
          <w:sz w:val="24"/>
          <w:szCs w:val="24"/>
          <w:lang w:val="en-US" w:bidi="he-IL"/>
        </w:rPr>
        <w:t xml:space="preserve">that he had </w:t>
      </w:r>
      <w:r w:rsidR="00340638">
        <w:rPr>
          <w:rFonts w:ascii="David" w:hAnsi="David" w:cs="David"/>
          <w:sz w:val="24"/>
          <w:szCs w:val="24"/>
          <w:lang w:val="en-US" w:bidi="he-IL"/>
        </w:rPr>
        <w:t>any</w:t>
      </w:r>
      <w:r w:rsidR="008757CE" w:rsidRPr="004941CE">
        <w:rPr>
          <w:rFonts w:ascii="David" w:hAnsi="David" w:cs="David"/>
          <w:sz w:val="24"/>
          <w:szCs w:val="24"/>
          <w:lang w:val="en-US" w:bidi="he-IL"/>
        </w:rPr>
        <w:t xml:space="preserve"> knowledge of the German language</w:t>
      </w:r>
      <w:r w:rsidR="005906E1" w:rsidRPr="004941CE">
        <w:rPr>
          <w:rFonts w:ascii="David" w:hAnsi="David" w:cs="David"/>
          <w:sz w:val="24"/>
          <w:szCs w:val="24"/>
          <w:lang w:val="en-US" w:bidi="he-IL"/>
        </w:rPr>
        <w:t xml:space="preserve"> in childhood, </w:t>
      </w:r>
      <w:r w:rsidR="00340638">
        <w:rPr>
          <w:rFonts w:ascii="David" w:hAnsi="David" w:cs="David"/>
          <w:sz w:val="24"/>
          <w:szCs w:val="24"/>
          <w:lang w:val="en-US" w:bidi="he-IL"/>
        </w:rPr>
        <w:t>it is known that</w:t>
      </w:r>
      <w:r w:rsidR="00627E86" w:rsidRPr="004941CE">
        <w:rPr>
          <w:rFonts w:ascii="David" w:hAnsi="David" w:cs="David"/>
          <w:sz w:val="24"/>
          <w:szCs w:val="24"/>
          <w:lang w:val="en-US" w:bidi="he-IL"/>
        </w:rPr>
        <w:t xml:space="preserve"> he read </w:t>
      </w:r>
      <w:r w:rsidR="00CF4AAF" w:rsidRPr="004941CE">
        <w:rPr>
          <w:rFonts w:ascii="David" w:hAnsi="David" w:cs="David"/>
          <w:sz w:val="24"/>
          <w:szCs w:val="24"/>
          <w:lang w:val="en-US" w:bidi="he-IL"/>
        </w:rPr>
        <w:t>Scheler and Heidegger in G</w:t>
      </w:r>
      <w:r w:rsidR="00A46A10" w:rsidRPr="004941CE">
        <w:rPr>
          <w:rFonts w:ascii="David" w:hAnsi="David" w:cs="David"/>
          <w:sz w:val="24"/>
          <w:szCs w:val="24"/>
          <w:lang w:val="en-US" w:bidi="he-IL"/>
        </w:rPr>
        <w:t>erman</w:t>
      </w:r>
      <w:del w:id="68" w:author="Susan" w:date="2020-10-13T00:30:00Z">
        <w:r w:rsidR="00340638" w:rsidDel="00AB7A2F">
          <w:rPr>
            <w:rFonts w:ascii="David" w:hAnsi="David" w:cs="David"/>
            <w:sz w:val="24"/>
            <w:szCs w:val="24"/>
            <w:lang w:val="en-US" w:bidi="he-IL"/>
          </w:rPr>
          <w:delText xml:space="preserve"> </w:delText>
        </w:r>
      </w:del>
      <w:r w:rsidR="00340638">
        <w:rPr>
          <w:rFonts w:ascii="David" w:hAnsi="David" w:cs="David"/>
          <w:sz w:val="24"/>
          <w:szCs w:val="24"/>
          <w:lang w:val="en-US" w:bidi="he-IL"/>
        </w:rPr>
        <w:t xml:space="preserve"> while he was at university.</w:t>
      </w:r>
      <w:r w:rsidR="00A46A10" w:rsidRPr="004941CE">
        <w:rPr>
          <w:rStyle w:val="FootnoteReference"/>
          <w:rFonts w:ascii="David" w:hAnsi="David" w:cs="David"/>
          <w:sz w:val="24"/>
          <w:szCs w:val="24"/>
          <w:lang w:val="en-US" w:bidi="he-IL"/>
        </w:rPr>
        <w:footnoteReference w:id="11"/>
      </w:r>
      <w:r w:rsidR="008757CE" w:rsidRPr="004941CE">
        <w:rPr>
          <w:rFonts w:ascii="David" w:hAnsi="David" w:cs="David"/>
          <w:sz w:val="24"/>
          <w:szCs w:val="24"/>
          <w:lang w:val="en-US" w:bidi="he-IL"/>
        </w:rPr>
        <w:t xml:space="preserve"> </w:t>
      </w:r>
      <w:r w:rsidR="00952FCB" w:rsidRPr="004941CE">
        <w:rPr>
          <w:rFonts w:ascii="David" w:hAnsi="David" w:cs="David"/>
          <w:sz w:val="24"/>
          <w:szCs w:val="24"/>
          <w:lang w:val="en-US" w:bidi="he-IL"/>
        </w:rPr>
        <w:t xml:space="preserve"> </w:t>
      </w:r>
    </w:p>
    <w:p w14:paraId="3A984293" w14:textId="3A11D7BA" w:rsidR="000A441D" w:rsidRDefault="00340638" w:rsidP="00CC349D">
      <w:pPr>
        <w:spacing w:before="120" w:after="120" w:line="360" w:lineRule="auto"/>
        <w:ind w:firstLine="720"/>
        <w:jc w:val="both"/>
        <w:rPr>
          <w:rFonts w:ascii="David" w:hAnsi="David" w:cs="David"/>
          <w:sz w:val="24"/>
          <w:szCs w:val="24"/>
          <w:lang w:bidi="he-IL"/>
        </w:rPr>
      </w:pPr>
      <w:r>
        <w:rPr>
          <w:rFonts w:ascii="David" w:hAnsi="David" w:cs="David"/>
          <w:sz w:val="24"/>
          <w:szCs w:val="24"/>
          <w:lang w:val="en-US" w:bidi="he-IL"/>
        </w:rPr>
        <w:t xml:space="preserve">Argentina during </w:t>
      </w:r>
      <w:r w:rsidR="00EF25E5" w:rsidRPr="004941CE">
        <w:rPr>
          <w:rFonts w:ascii="David" w:hAnsi="David" w:cs="David"/>
          <w:sz w:val="24"/>
          <w:szCs w:val="24"/>
          <w:lang w:val="en-US" w:bidi="he-IL"/>
        </w:rPr>
        <w:t xml:space="preserve">Dussel's early childhood </w:t>
      </w:r>
      <w:r>
        <w:rPr>
          <w:rFonts w:ascii="David" w:hAnsi="David" w:cs="David"/>
          <w:sz w:val="24"/>
          <w:szCs w:val="24"/>
          <w:lang w:val="en-US" w:bidi="he-IL"/>
        </w:rPr>
        <w:t>was greatly affected by</w:t>
      </w:r>
      <w:r w:rsidR="00EF25E5" w:rsidRPr="004941CE">
        <w:rPr>
          <w:rFonts w:ascii="David" w:hAnsi="David" w:cs="David"/>
          <w:sz w:val="24"/>
          <w:szCs w:val="24"/>
          <w:lang w:val="en-US" w:bidi="he-IL"/>
        </w:rPr>
        <w:t xml:space="preserve"> </w:t>
      </w:r>
      <w:r w:rsidR="00DC7501">
        <w:rPr>
          <w:rFonts w:ascii="David" w:hAnsi="David" w:cs="David"/>
          <w:sz w:val="24"/>
          <w:szCs w:val="24"/>
          <w:lang w:val="en-US" w:bidi="he-IL"/>
        </w:rPr>
        <w:t xml:space="preserve">the </w:t>
      </w:r>
      <w:r w:rsidR="00C45C33" w:rsidRPr="004941CE">
        <w:rPr>
          <w:rFonts w:ascii="David" w:hAnsi="David" w:cs="David"/>
          <w:sz w:val="24"/>
          <w:szCs w:val="24"/>
          <w:lang w:val="en-US" w:bidi="he-IL"/>
        </w:rPr>
        <w:t xml:space="preserve">convulsive </w:t>
      </w:r>
      <w:r w:rsidR="00EF25E5" w:rsidRPr="004941CE">
        <w:rPr>
          <w:rFonts w:ascii="David" w:hAnsi="David" w:cs="David"/>
          <w:sz w:val="24"/>
          <w:szCs w:val="24"/>
          <w:lang w:val="en-US" w:bidi="he-IL"/>
        </w:rPr>
        <w:t xml:space="preserve">events </w:t>
      </w:r>
      <w:r>
        <w:rPr>
          <w:rFonts w:ascii="David" w:hAnsi="David" w:cs="David"/>
          <w:sz w:val="24"/>
          <w:szCs w:val="24"/>
          <w:lang w:val="en-US" w:bidi="he-IL"/>
        </w:rPr>
        <w:t xml:space="preserve">taking place </w:t>
      </w:r>
      <w:r w:rsidR="00DC7501">
        <w:rPr>
          <w:rFonts w:ascii="David" w:hAnsi="David" w:cs="David"/>
          <w:sz w:val="24"/>
          <w:szCs w:val="24"/>
          <w:lang w:val="en-US" w:bidi="he-IL"/>
        </w:rPr>
        <w:t xml:space="preserve">on </w:t>
      </w:r>
      <w:r>
        <w:rPr>
          <w:rFonts w:ascii="David" w:hAnsi="David" w:cs="David"/>
          <w:sz w:val="24"/>
          <w:szCs w:val="24"/>
          <w:lang w:val="en-US" w:bidi="he-IL"/>
        </w:rPr>
        <w:t>“</w:t>
      </w:r>
      <w:r w:rsidR="00EF25E5" w:rsidRPr="004941CE">
        <w:rPr>
          <w:rFonts w:ascii="David" w:hAnsi="David" w:cs="David"/>
          <w:sz w:val="24"/>
          <w:szCs w:val="24"/>
          <w:lang w:val="en-US" w:bidi="he-IL"/>
        </w:rPr>
        <w:t>the old continent</w:t>
      </w:r>
      <w:r w:rsidR="00D808C4" w:rsidRPr="004941CE">
        <w:rPr>
          <w:rFonts w:ascii="David" w:hAnsi="David" w:cs="David"/>
          <w:sz w:val="24"/>
          <w:szCs w:val="24"/>
          <w:lang w:val="en-US" w:bidi="he-IL"/>
        </w:rPr>
        <w:t>,</w:t>
      </w:r>
      <w:ins w:id="69" w:author="Susan" w:date="2020-10-13T00:05:00Z">
        <w:r w:rsidR="0030059A">
          <w:rPr>
            <w:rFonts w:ascii="David" w:hAnsi="David" w:cs="David"/>
            <w:sz w:val="24"/>
            <w:szCs w:val="24"/>
            <w:lang w:val="en-US" w:bidi="he-IL"/>
          </w:rPr>
          <w:t>”</w:t>
        </w:r>
      </w:ins>
      <w:del w:id="70" w:author="Susan" w:date="2020-10-13T00:05:00Z">
        <w:r w:rsidR="00EF25E5" w:rsidRPr="004941CE" w:rsidDel="0030059A">
          <w:rPr>
            <w:rFonts w:ascii="David" w:hAnsi="David" w:cs="David"/>
            <w:sz w:val="24"/>
            <w:szCs w:val="24"/>
            <w:lang w:val="en-US" w:bidi="he-IL"/>
          </w:rPr>
          <w:delText>"</w:delText>
        </w:r>
      </w:del>
      <w:r w:rsidR="00D808C4" w:rsidRPr="004941CE">
        <w:rPr>
          <w:rFonts w:ascii="David" w:hAnsi="David" w:cs="David"/>
          <w:sz w:val="24"/>
          <w:szCs w:val="24"/>
          <w:lang w:val="en-US" w:bidi="he-IL"/>
        </w:rPr>
        <w:t xml:space="preserve"> first the Spanish Civil War</w:t>
      </w:r>
      <w:r w:rsidR="00DC7501">
        <w:rPr>
          <w:rFonts w:ascii="David" w:hAnsi="David" w:cs="David"/>
          <w:sz w:val="24"/>
          <w:szCs w:val="24"/>
          <w:lang w:val="en-US" w:bidi="he-IL"/>
        </w:rPr>
        <w:t xml:space="preserve"> from 1936 to 1939, quickly </w:t>
      </w:r>
      <w:r w:rsidR="00DC7501">
        <w:rPr>
          <w:rFonts w:ascii="David" w:hAnsi="David" w:cs="David"/>
          <w:sz w:val="24"/>
          <w:szCs w:val="24"/>
          <w:lang w:val="en-US" w:bidi="he-IL"/>
        </w:rPr>
        <w:lastRenderedPageBreak/>
        <w:t>followed by</w:t>
      </w:r>
      <w:r w:rsidR="00D808C4" w:rsidRPr="004941CE">
        <w:rPr>
          <w:rFonts w:ascii="David" w:hAnsi="David" w:cs="David"/>
          <w:sz w:val="24"/>
          <w:szCs w:val="24"/>
          <w:lang w:val="en-US" w:bidi="he-IL"/>
        </w:rPr>
        <w:t xml:space="preserve"> the Second World War</w:t>
      </w:r>
      <w:r w:rsidR="00DC7501">
        <w:rPr>
          <w:rFonts w:ascii="David" w:hAnsi="David" w:cs="David"/>
          <w:sz w:val="24"/>
          <w:szCs w:val="24"/>
          <w:lang w:val="en-US" w:bidi="he-IL"/>
        </w:rPr>
        <w:t>, which broke out in 1939</w:t>
      </w:r>
      <w:r w:rsidR="00D808C4" w:rsidRPr="004941CE">
        <w:rPr>
          <w:rFonts w:ascii="David" w:hAnsi="David" w:cs="David"/>
          <w:sz w:val="24"/>
          <w:szCs w:val="24"/>
          <w:lang w:val="en-US" w:bidi="he-IL"/>
        </w:rPr>
        <w:t xml:space="preserve">. </w:t>
      </w:r>
      <w:r w:rsidR="006B5BED" w:rsidRPr="004941CE">
        <w:rPr>
          <w:rFonts w:ascii="David" w:hAnsi="David" w:cs="David"/>
          <w:sz w:val="24"/>
          <w:szCs w:val="24"/>
          <w:lang w:bidi="he-IL"/>
        </w:rPr>
        <w:t>These events influenced</w:t>
      </w:r>
      <w:r w:rsidR="006B4513" w:rsidRPr="004941CE">
        <w:rPr>
          <w:rFonts w:ascii="David" w:hAnsi="David" w:cs="David"/>
          <w:sz w:val="24"/>
          <w:szCs w:val="24"/>
          <w:lang w:bidi="he-IL"/>
        </w:rPr>
        <w:t xml:space="preserve"> the political </w:t>
      </w:r>
      <w:r w:rsidR="009C101E" w:rsidRPr="004941CE">
        <w:rPr>
          <w:rFonts w:ascii="David" w:hAnsi="David" w:cs="David"/>
          <w:sz w:val="24"/>
          <w:szCs w:val="24"/>
          <w:lang w:bidi="he-IL"/>
        </w:rPr>
        <w:t>landscape</w:t>
      </w:r>
      <w:r w:rsidR="006B4513" w:rsidRPr="004941CE">
        <w:rPr>
          <w:rFonts w:ascii="David" w:hAnsi="David" w:cs="David"/>
          <w:sz w:val="24"/>
          <w:szCs w:val="24"/>
          <w:lang w:bidi="he-IL"/>
        </w:rPr>
        <w:t xml:space="preserve"> </w:t>
      </w:r>
      <w:r w:rsidR="002912BE" w:rsidRPr="004941CE">
        <w:rPr>
          <w:rFonts w:ascii="David" w:hAnsi="David" w:cs="David"/>
          <w:sz w:val="24"/>
          <w:szCs w:val="24"/>
          <w:lang w:bidi="he-IL"/>
        </w:rPr>
        <w:t xml:space="preserve">of </w:t>
      </w:r>
      <w:r>
        <w:rPr>
          <w:rFonts w:ascii="David" w:hAnsi="David" w:cs="David"/>
          <w:sz w:val="24"/>
          <w:szCs w:val="24"/>
          <w:lang w:bidi="he-IL"/>
        </w:rPr>
        <w:t>Argentina</w:t>
      </w:r>
      <w:r w:rsidR="006B4513" w:rsidRPr="004941CE">
        <w:rPr>
          <w:rFonts w:ascii="David" w:hAnsi="David" w:cs="David"/>
          <w:sz w:val="24"/>
          <w:szCs w:val="24"/>
          <w:lang w:bidi="he-IL"/>
        </w:rPr>
        <w:t xml:space="preserve"> </w:t>
      </w:r>
      <w:r>
        <w:rPr>
          <w:rFonts w:ascii="David" w:hAnsi="David" w:cs="David"/>
          <w:sz w:val="24"/>
          <w:szCs w:val="24"/>
          <w:lang w:bidi="he-IL"/>
        </w:rPr>
        <w:t>at</w:t>
      </w:r>
      <w:r w:rsidR="006B4513" w:rsidRPr="004941CE">
        <w:rPr>
          <w:rFonts w:ascii="David" w:hAnsi="David" w:cs="David"/>
          <w:sz w:val="24"/>
          <w:szCs w:val="24"/>
          <w:lang w:bidi="he-IL"/>
        </w:rPr>
        <w:t xml:space="preserve"> a national level, despite </w:t>
      </w:r>
      <w:r>
        <w:rPr>
          <w:rFonts w:ascii="David" w:hAnsi="David" w:cs="David"/>
          <w:sz w:val="24"/>
          <w:szCs w:val="24"/>
          <w:lang w:bidi="he-IL"/>
        </w:rPr>
        <w:t>the</w:t>
      </w:r>
      <w:r w:rsidR="008F40FA" w:rsidRPr="004941CE">
        <w:rPr>
          <w:rFonts w:ascii="David" w:hAnsi="David" w:cs="David"/>
          <w:sz w:val="24"/>
          <w:szCs w:val="24"/>
          <w:lang w:bidi="he-IL"/>
        </w:rPr>
        <w:t xml:space="preserve"> great</w:t>
      </w:r>
      <w:r w:rsidR="006B4513" w:rsidRPr="004941CE">
        <w:rPr>
          <w:rFonts w:ascii="David" w:hAnsi="David" w:cs="David"/>
          <w:sz w:val="24"/>
          <w:szCs w:val="24"/>
          <w:lang w:bidi="he-IL"/>
        </w:rPr>
        <w:t xml:space="preserve"> </w:t>
      </w:r>
      <w:r w:rsidR="008F40FA" w:rsidRPr="004941CE">
        <w:rPr>
          <w:rFonts w:ascii="David" w:hAnsi="David" w:cs="David"/>
          <w:sz w:val="24"/>
          <w:szCs w:val="24"/>
          <w:lang w:bidi="he-IL"/>
        </w:rPr>
        <w:t>physical</w:t>
      </w:r>
      <w:r w:rsidR="006B4513" w:rsidRPr="004941CE">
        <w:rPr>
          <w:rFonts w:ascii="David" w:hAnsi="David" w:cs="David"/>
          <w:sz w:val="24"/>
          <w:szCs w:val="24"/>
          <w:lang w:bidi="he-IL"/>
        </w:rPr>
        <w:t xml:space="preserve"> distance separating it from </w:t>
      </w:r>
      <w:r w:rsidR="00FE461C" w:rsidRPr="004941CE">
        <w:rPr>
          <w:rFonts w:ascii="David" w:hAnsi="David" w:cs="David"/>
          <w:sz w:val="24"/>
          <w:szCs w:val="24"/>
          <w:lang w:bidi="he-IL"/>
        </w:rPr>
        <w:t xml:space="preserve">the </w:t>
      </w:r>
      <w:r>
        <w:rPr>
          <w:rFonts w:ascii="David" w:hAnsi="David" w:cs="David"/>
          <w:sz w:val="24"/>
          <w:szCs w:val="24"/>
          <w:lang w:bidi="he-IL"/>
        </w:rPr>
        <w:t xml:space="preserve">European </w:t>
      </w:r>
      <w:r w:rsidR="00FE461C" w:rsidRPr="004941CE">
        <w:rPr>
          <w:rFonts w:ascii="David" w:hAnsi="David" w:cs="David"/>
          <w:sz w:val="24"/>
          <w:szCs w:val="24"/>
          <w:lang w:bidi="he-IL"/>
        </w:rPr>
        <w:t>zones of conflict</w:t>
      </w:r>
      <w:r w:rsidR="006B4513" w:rsidRPr="004941CE">
        <w:rPr>
          <w:rFonts w:ascii="David" w:hAnsi="David" w:cs="David"/>
          <w:sz w:val="24"/>
          <w:szCs w:val="24"/>
          <w:lang w:bidi="he-IL"/>
        </w:rPr>
        <w:t xml:space="preserve">. </w:t>
      </w:r>
      <w:r>
        <w:rPr>
          <w:rFonts w:ascii="David" w:hAnsi="David" w:cs="David"/>
          <w:sz w:val="24"/>
          <w:szCs w:val="24"/>
          <w:lang w:bidi="he-IL"/>
        </w:rPr>
        <w:t>During World War II</w:t>
      </w:r>
      <w:r w:rsidR="00DC7501">
        <w:rPr>
          <w:rFonts w:ascii="David" w:hAnsi="David" w:cs="David"/>
          <w:sz w:val="24"/>
          <w:szCs w:val="24"/>
          <w:lang w:bidi="he-IL"/>
        </w:rPr>
        <w:t xml:space="preserve">, </w:t>
      </w:r>
      <w:r w:rsidR="00483C13" w:rsidRPr="004941CE">
        <w:rPr>
          <w:rFonts w:ascii="David" w:hAnsi="David" w:cs="David"/>
          <w:sz w:val="24"/>
          <w:szCs w:val="24"/>
          <w:lang w:bidi="he-IL"/>
        </w:rPr>
        <w:t xml:space="preserve">Argentinian </w:t>
      </w:r>
      <w:r w:rsidR="00FC05F4" w:rsidRPr="004941CE">
        <w:rPr>
          <w:rFonts w:ascii="David" w:hAnsi="David" w:cs="David"/>
          <w:sz w:val="24"/>
          <w:szCs w:val="24"/>
          <w:lang w:bidi="he-IL"/>
        </w:rPr>
        <w:t xml:space="preserve">society inside was divided between </w:t>
      </w:r>
      <w:r w:rsidR="00915E0B">
        <w:rPr>
          <w:rFonts w:ascii="David" w:hAnsi="David" w:cs="David"/>
          <w:sz w:val="24"/>
          <w:szCs w:val="24"/>
          <w:lang w:bidi="he-IL"/>
        </w:rPr>
        <w:t>those who supported the Allies and those who were pro-Nazi</w:t>
      </w:r>
      <w:r w:rsidR="00FC05F4" w:rsidRPr="004941CE">
        <w:rPr>
          <w:rFonts w:ascii="David" w:hAnsi="David" w:cs="David"/>
          <w:sz w:val="24"/>
          <w:szCs w:val="24"/>
          <w:lang w:bidi="he-IL"/>
        </w:rPr>
        <w:t>.</w:t>
      </w:r>
      <w:r w:rsidR="00145AC5" w:rsidRPr="004941CE">
        <w:rPr>
          <w:rStyle w:val="FootnoteReference"/>
          <w:rFonts w:ascii="David" w:hAnsi="David" w:cs="David"/>
          <w:sz w:val="24"/>
          <w:szCs w:val="24"/>
          <w:lang w:bidi="he-IL"/>
        </w:rPr>
        <w:footnoteReference w:id="12"/>
      </w:r>
      <w:r w:rsidR="002B5E51" w:rsidRPr="004941CE">
        <w:rPr>
          <w:rFonts w:ascii="David" w:hAnsi="David" w:cs="David"/>
          <w:sz w:val="24"/>
          <w:szCs w:val="24"/>
          <w:lang w:bidi="he-IL"/>
        </w:rPr>
        <w:t xml:space="preserve"> </w:t>
      </w:r>
      <w:r w:rsidR="00915E0B">
        <w:rPr>
          <w:rFonts w:ascii="David" w:hAnsi="David" w:cs="David"/>
          <w:sz w:val="24"/>
          <w:szCs w:val="24"/>
          <w:lang w:bidi="he-IL"/>
        </w:rPr>
        <w:t xml:space="preserve">By that time, </w:t>
      </w:r>
      <w:r w:rsidR="003F1F33" w:rsidRPr="004941CE">
        <w:rPr>
          <w:rFonts w:ascii="David" w:hAnsi="David" w:cs="David"/>
          <w:sz w:val="24"/>
          <w:szCs w:val="24"/>
          <w:lang w:bidi="he-IL"/>
        </w:rPr>
        <w:t>the governmen</w:t>
      </w:r>
      <w:r w:rsidR="00077A4F" w:rsidRPr="004941CE">
        <w:rPr>
          <w:rFonts w:ascii="David" w:hAnsi="David" w:cs="David"/>
          <w:sz w:val="24"/>
          <w:szCs w:val="24"/>
          <w:lang w:bidi="he-IL"/>
        </w:rPr>
        <w:t>ts of the</w:t>
      </w:r>
      <w:r w:rsidR="00E82797" w:rsidRPr="004941CE">
        <w:rPr>
          <w:rFonts w:ascii="David" w:hAnsi="David" w:cs="David"/>
          <w:sz w:val="24"/>
          <w:szCs w:val="24"/>
          <w:lang w:bidi="he-IL"/>
        </w:rPr>
        <w:t xml:space="preserve"> coalition </w:t>
      </w:r>
      <w:r w:rsidR="00C23613" w:rsidRPr="004941CE">
        <w:rPr>
          <w:rFonts w:ascii="David" w:hAnsi="David" w:cs="David"/>
          <w:sz w:val="24"/>
          <w:szCs w:val="24"/>
          <w:lang w:bidi="he-IL"/>
        </w:rPr>
        <w:t>of liberal parties</w:t>
      </w:r>
      <w:r w:rsidR="00195CD4" w:rsidRPr="004941CE">
        <w:rPr>
          <w:rFonts w:ascii="David" w:hAnsi="David" w:cs="David"/>
          <w:sz w:val="24"/>
          <w:szCs w:val="24"/>
          <w:lang w:bidi="he-IL"/>
        </w:rPr>
        <w:t xml:space="preserve"> </w:t>
      </w:r>
      <w:r w:rsidR="000A441D">
        <w:rPr>
          <w:rFonts w:ascii="David" w:hAnsi="David" w:cs="David"/>
          <w:sz w:val="24"/>
          <w:szCs w:val="24"/>
          <w:lang w:bidi="he-IL"/>
        </w:rPr>
        <w:t>which</w:t>
      </w:r>
      <w:r w:rsidR="002D2616">
        <w:rPr>
          <w:rFonts w:ascii="David" w:hAnsi="David" w:cs="David"/>
          <w:sz w:val="24"/>
          <w:szCs w:val="24"/>
          <w:lang w:bidi="he-IL"/>
        </w:rPr>
        <w:t xml:space="preserve"> had been</w:t>
      </w:r>
      <w:r w:rsidR="00662CAF" w:rsidRPr="004941CE">
        <w:rPr>
          <w:rFonts w:ascii="David" w:hAnsi="David" w:cs="David"/>
          <w:sz w:val="24"/>
          <w:szCs w:val="24"/>
          <w:lang w:bidi="he-IL"/>
        </w:rPr>
        <w:t xml:space="preserve"> </w:t>
      </w:r>
      <w:r w:rsidR="002D2616">
        <w:rPr>
          <w:rFonts w:ascii="David" w:hAnsi="David" w:cs="David"/>
          <w:sz w:val="24"/>
          <w:szCs w:val="24"/>
          <w:lang w:bidi="he-IL"/>
        </w:rPr>
        <w:t xml:space="preserve">ruling Argentina since </w:t>
      </w:r>
      <w:r w:rsidR="00662CAF" w:rsidRPr="004941CE">
        <w:rPr>
          <w:rFonts w:ascii="David" w:hAnsi="David" w:cs="David"/>
          <w:sz w:val="24"/>
          <w:szCs w:val="24"/>
          <w:lang w:bidi="he-IL"/>
        </w:rPr>
        <w:t>1930</w:t>
      </w:r>
      <w:r w:rsidR="000A441D">
        <w:rPr>
          <w:rFonts w:ascii="David" w:hAnsi="David" w:cs="David"/>
          <w:sz w:val="24"/>
          <w:szCs w:val="24"/>
          <w:lang w:bidi="he-IL"/>
        </w:rPr>
        <w:t>,</w:t>
      </w:r>
      <w:r w:rsidR="00662CAF" w:rsidRPr="004941CE">
        <w:rPr>
          <w:rFonts w:ascii="David" w:hAnsi="David" w:cs="David"/>
          <w:sz w:val="24"/>
          <w:szCs w:val="24"/>
          <w:lang w:bidi="he-IL"/>
        </w:rPr>
        <w:t xml:space="preserve"> </w:t>
      </w:r>
      <w:r w:rsidR="000A441D">
        <w:rPr>
          <w:rFonts w:ascii="David" w:hAnsi="David" w:cs="David"/>
          <w:sz w:val="24"/>
          <w:szCs w:val="24"/>
          <w:lang w:bidi="he-IL"/>
        </w:rPr>
        <w:t xml:space="preserve">led, successively, by Presidents Augustin Justo, Jaime Ortiz and </w:t>
      </w:r>
      <w:r w:rsidR="000A441D" w:rsidRPr="0046476A">
        <w:rPr>
          <w:rFonts w:ascii="David" w:hAnsi="David" w:cs="David"/>
          <w:color w:val="222222"/>
          <w:sz w:val="24"/>
          <w:szCs w:val="24"/>
          <w:shd w:val="clear" w:color="auto" w:fill="FFFFFF"/>
        </w:rPr>
        <w:t>Ramón</w:t>
      </w:r>
      <w:r w:rsidR="000A441D">
        <w:rPr>
          <w:rFonts w:ascii="David" w:hAnsi="David" w:cs="David"/>
          <w:sz w:val="24"/>
          <w:szCs w:val="24"/>
          <w:lang w:bidi="he-IL"/>
        </w:rPr>
        <w:t xml:space="preserve"> Castillo, </w:t>
      </w:r>
      <w:r w:rsidR="00662CAF" w:rsidRPr="004941CE">
        <w:rPr>
          <w:rFonts w:ascii="David" w:hAnsi="David" w:cs="David"/>
          <w:sz w:val="24"/>
          <w:szCs w:val="24"/>
          <w:lang w:bidi="he-IL"/>
        </w:rPr>
        <w:t>had lost</w:t>
      </w:r>
      <w:r w:rsidR="00077A4F" w:rsidRPr="004941CE">
        <w:rPr>
          <w:rFonts w:ascii="David" w:hAnsi="David" w:cs="David"/>
          <w:sz w:val="24"/>
          <w:szCs w:val="24"/>
          <w:lang w:bidi="he-IL"/>
        </w:rPr>
        <w:t xml:space="preserve"> </w:t>
      </w:r>
      <w:r w:rsidR="002D2616">
        <w:rPr>
          <w:rFonts w:ascii="David" w:hAnsi="David" w:cs="David"/>
          <w:sz w:val="24"/>
          <w:szCs w:val="24"/>
          <w:lang w:bidi="he-IL"/>
        </w:rPr>
        <w:t>their</w:t>
      </w:r>
      <w:r w:rsidR="00662CAF" w:rsidRPr="004941CE">
        <w:rPr>
          <w:rFonts w:ascii="David" w:hAnsi="David" w:cs="David"/>
          <w:sz w:val="24"/>
          <w:szCs w:val="24"/>
          <w:lang w:bidi="he-IL"/>
        </w:rPr>
        <w:t xml:space="preserve"> credibility</w:t>
      </w:r>
      <w:r w:rsidR="002D2616">
        <w:rPr>
          <w:rFonts w:ascii="David" w:hAnsi="David" w:cs="David"/>
          <w:sz w:val="24"/>
          <w:szCs w:val="24"/>
          <w:lang w:bidi="he-IL"/>
        </w:rPr>
        <w:t xml:space="preserve"> </w:t>
      </w:r>
      <w:r w:rsidR="0043705C">
        <w:rPr>
          <w:rFonts w:ascii="David" w:hAnsi="David" w:cs="David"/>
          <w:sz w:val="24"/>
          <w:szCs w:val="24"/>
          <w:lang w:bidi="he-IL"/>
        </w:rPr>
        <w:t>after</w:t>
      </w:r>
      <w:r w:rsidR="00336704" w:rsidRPr="004941CE">
        <w:rPr>
          <w:rFonts w:ascii="David" w:hAnsi="David" w:cs="David"/>
          <w:sz w:val="24"/>
          <w:szCs w:val="24"/>
          <w:lang w:bidi="he-IL"/>
        </w:rPr>
        <w:t xml:space="preserve"> </w:t>
      </w:r>
      <w:r w:rsidR="000A441D">
        <w:rPr>
          <w:rFonts w:ascii="David" w:hAnsi="David" w:cs="David"/>
          <w:sz w:val="24"/>
          <w:szCs w:val="24"/>
          <w:lang w:bidi="he-IL"/>
        </w:rPr>
        <w:t xml:space="preserve">several governments </w:t>
      </w:r>
      <w:r w:rsidR="00782905">
        <w:rPr>
          <w:rFonts w:ascii="David" w:hAnsi="David" w:cs="David"/>
          <w:sz w:val="24"/>
          <w:szCs w:val="24"/>
          <w:lang w:bidi="he-IL"/>
        </w:rPr>
        <w:t>marked by</w:t>
      </w:r>
      <w:r w:rsidR="00336704" w:rsidRPr="004941CE">
        <w:rPr>
          <w:rFonts w:ascii="David" w:hAnsi="David" w:cs="David"/>
          <w:sz w:val="24"/>
          <w:szCs w:val="24"/>
          <w:lang w:bidi="he-IL"/>
        </w:rPr>
        <w:t xml:space="preserve"> fraud and corruption</w:t>
      </w:r>
      <w:r w:rsidR="0043705C">
        <w:rPr>
          <w:rFonts w:ascii="David" w:hAnsi="David" w:cs="David"/>
          <w:sz w:val="24"/>
          <w:szCs w:val="24"/>
          <w:lang w:bidi="he-IL"/>
        </w:rPr>
        <w:t>.</w:t>
      </w:r>
      <w:r w:rsidR="00DB193D" w:rsidRPr="004941CE">
        <w:rPr>
          <w:rStyle w:val="FootnoteReference"/>
          <w:rFonts w:ascii="David" w:hAnsi="David" w:cs="David"/>
          <w:sz w:val="24"/>
          <w:szCs w:val="24"/>
          <w:lang w:bidi="he-IL"/>
        </w:rPr>
        <w:footnoteReference w:id="13"/>
      </w:r>
      <w:r w:rsidR="00336704" w:rsidRPr="004941CE">
        <w:rPr>
          <w:rFonts w:ascii="David" w:hAnsi="David" w:cs="David"/>
          <w:sz w:val="24"/>
          <w:szCs w:val="24"/>
          <w:lang w:bidi="he-IL"/>
        </w:rPr>
        <w:t xml:space="preserve"> </w:t>
      </w:r>
      <w:r w:rsidR="0043705C">
        <w:rPr>
          <w:rFonts w:ascii="David" w:hAnsi="David" w:cs="David"/>
          <w:sz w:val="24"/>
          <w:szCs w:val="24"/>
          <w:lang w:bidi="he-IL"/>
        </w:rPr>
        <w:t>The armed forces, which had by then become the country’s most powerful institution, were pro-Nazi and pro-Axis, admiring</w:t>
      </w:r>
      <w:r w:rsidR="00967BDA" w:rsidRPr="004941CE">
        <w:rPr>
          <w:rFonts w:ascii="David" w:hAnsi="David" w:cs="David"/>
          <w:sz w:val="24"/>
          <w:szCs w:val="24"/>
          <w:lang w:bidi="he-IL"/>
        </w:rPr>
        <w:t xml:space="preserve"> the professional efficacy of the Wehrmacht</w:t>
      </w:r>
      <w:r w:rsidR="000A7C8A" w:rsidRPr="004941CE">
        <w:rPr>
          <w:rFonts w:ascii="David" w:hAnsi="David" w:cs="David"/>
          <w:sz w:val="24"/>
          <w:szCs w:val="24"/>
          <w:lang w:bidi="he-IL"/>
        </w:rPr>
        <w:t>, which</w:t>
      </w:r>
      <w:r w:rsidR="000A441D">
        <w:rPr>
          <w:rFonts w:ascii="David" w:hAnsi="David" w:cs="David"/>
          <w:sz w:val="24"/>
          <w:szCs w:val="24"/>
          <w:lang w:bidi="he-IL"/>
        </w:rPr>
        <w:t>, in their eyes,</w:t>
      </w:r>
      <w:r w:rsidR="000A7C8A" w:rsidRPr="004941CE">
        <w:rPr>
          <w:rFonts w:ascii="David" w:hAnsi="David" w:cs="David"/>
          <w:sz w:val="24"/>
          <w:szCs w:val="24"/>
          <w:lang w:bidi="he-IL"/>
        </w:rPr>
        <w:t xml:space="preserve"> had successfully </w:t>
      </w:r>
      <w:r w:rsidR="0043705C">
        <w:rPr>
          <w:rFonts w:ascii="David" w:hAnsi="David" w:cs="David"/>
          <w:sz w:val="24"/>
          <w:szCs w:val="24"/>
          <w:lang w:bidi="he-IL"/>
        </w:rPr>
        <w:t xml:space="preserve">brought an end to chaos in Germany, as had Mussolini </w:t>
      </w:r>
      <w:r w:rsidR="007D35C6" w:rsidRPr="004941CE">
        <w:rPr>
          <w:rFonts w:ascii="David" w:hAnsi="David" w:cs="David"/>
          <w:sz w:val="24"/>
          <w:szCs w:val="24"/>
          <w:lang w:bidi="he-IL"/>
        </w:rPr>
        <w:t xml:space="preserve">in </w:t>
      </w:r>
      <w:r w:rsidR="009E1FD0" w:rsidRPr="004941CE">
        <w:rPr>
          <w:rFonts w:ascii="David" w:hAnsi="David" w:cs="David"/>
          <w:sz w:val="24"/>
          <w:szCs w:val="24"/>
          <w:lang w:bidi="he-IL"/>
        </w:rPr>
        <w:t>Italy</w:t>
      </w:r>
      <w:r w:rsidR="0043705C">
        <w:rPr>
          <w:rFonts w:ascii="David" w:hAnsi="David" w:cs="David"/>
          <w:sz w:val="24"/>
          <w:szCs w:val="24"/>
          <w:lang w:bidi="he-IL"/>
        </w:rPr>
        <w:t>.</w:t>
      </w:r>
      <w:r w:rsidR="000A7C8A" w:rsidRPr="004941CE">
        <w:rPr>
          <w:rFonts w:ascii="David" w:hAnsi="David" w:cs="David"/>
          <w:sz w:val="24"/>
          <w:szCs w:val="24"/>
          <w:lang w:bidi="he-IL"/>
        </w:rPr>
        <w:t xml:space="preserve"> </w:t>
      </w:r>
      <w:r w:rsidR="0043705C">
        <w:rPr>
          <w:rFonts w:ascii="David" w:hAnsi="David" w:cs="David"/>
          <w:sz w:val="24"/>
          <w:szCs w:val="24"/>
          <w:lang w:bidi="he-IL"/>
        </w:rPr>
        <w:t xml:space="preserve">The Argentinian military also sympathized with the Axis’s </w:t>
      </w:r>
      <w:r w:rsidR="0057178F" w:rsidRPr="004941CE">
        <w:rPr>
          <w:rFonts w:ascii="David" w:hAnsi="David" w:cs="David"/>
          <w:sz w:val="24"/>
          <w:szCs w:val="24"/>
          <w:lang w:bidi="he-IL"/>
        </w:rPr>
        <w:t xml:space="preserve">fight against </w:t>
      </w:r>
      <w:r w:rsidR="0043705C">
        <w:rPr>
          <w:rFonts w:ascii="David" w:hAnsi="David" w:cs="David"/>
          <w:sz w:val="24"/>
          <w:szCs w:val="24"/>
          <w:lang w:bidi="he-IL"/>
        </w:rPr>
        <w:t>the Soviet Union</w:t>
      </w:r>
      <w:r w:rsidR="00CE3352" w:rsidRPr="004941CE">
        <w:rPr>
          <w:rFonts w:ascii="David" w:hAnsi="David" w:cs="David"/>
          <w:sz w:val="24"/>
          <w:szCs w:val="24"/>
          <w:lang w:bidi="he-IL"/>
        </w:rPr>
        <w:t>.</w:t>
      </w:r>
      <w:r w:rsidR="00CE3352" w:rsidRPr="004941CE">
        <w:rPr>
          <w:rStyle w:val="FootnoteReference"/>
          <w:rFonts w:ascii="David" w:hAnsi="David" w:cs="David"/>
          <w:sz w:val="24"/>
          <w:szCs w:val="24"/>
          <w:lang w:bidi="he-IL"/>
        </w:rPr>
        <w:footnoteReference w:id="14"/>
      </w:r>
      <w:r w:rsidR="00422651" w:rsidRPr="004941CE">
        <w:rPr>
          <w:rFonts w:ascii="David" w:hAnsi="David" w:cs="David"/>
          <w:sz w:val="24"/>
          <w:szCs w:val="24"/>
          <w:lang w:bidi="he-IL"/>
        </w:rPr>
        <w:t xml:space="preserve"> </w:t>
      </w:r>
    </w:p>
    <w:p w14:paraId="4B06CAE0" w14:textId="5A3E0582" w:rsidR="006B4513" w:rsidRPr="00157371" w:rsidRDefault="0043705C" w:rsidP="003544DB">
      <w:pPr>
        <w:spacing w:before="120" w:after="120" w:line="360" w:lineRule="auto"/>
        <w:ind w:firstLine="720"/>
        <w:jc w:val="both"/>
        <w:rPr>
          <w:rFonts w:ascii="David" w:hAnsi="David" w:cs="David"/>
          <w:sz w:val="24"/>
          <w:szCs w:val="24"/>
          <w:lang w:bidi="he-IL"/>
        </w:rPr>
      </w:pPr>
      <w:r>
        <w:rPr>
          <w:rFonts w:ascii="David" w:hAnsi="David" w:cs="David"/>
          <w:sz w:val="24"/>
          <w:szCs w:val="24"/>
          <w:lang w:bidi="he-IL"/>
        </w:rPr>
        <w:t xml:space="preserve">In response to this intensification of anti-democratic discourse within the military, </w:t>
      </w:r>
      <w:r w:rsidR="004B5983" w:rsidRPr="004941CE">
        <w:rPr>
          <w:rFonts w:ascii="David" w:hAnsi="David" w:cs="David"/>
          <w:sz w:val="24"/>
          <w:szCs w:val="24"/>
          <w:lang w:val="en-US"/>
        </w:rPr>
        <w:t>a</w:t>
      </w:r>
      <w:r w:rsidR="004C120A" w:rsidRPr="004941CE">
        <w:rPr>
          <w:rFonts w:ascii="David" w:hAnsi="David" w:cs="David"/>
          <w:sz w:val="24"/>
          <w:szCs w:val="24"/>
          <w:lang w:val="en-US"/>
        </w:rPr>
        <w:t xml:space="preserve"> wide and </w:t>
      </w:r>
      <w:r w:rsidR="0089316D" w:rsidRPr="004941CE">
        <w:rPr>
          <w:rFonts w:ascii="David" w:hAnsi="David" w:cs="David"/>
          <w:sz w:val="24"/>
          <w:szCs w:val="24"/>
          <w:lang w:val="en-US"/>
        </w:rPr>
        <w:t>heterodox alliance of anti-fascist</w:t>
      </w:r>
      <w:r w:rsidR="00EB77F9" w:rsidRPr="004941CE">
        <w:rPr>
          <w:rFonts w:ascii="David" w:hAnsi="David" w:cs="David"/>
          <w:sz w:val="24"/>
          <w:szCs w:val="24"/>
          <w:lang w:val="en-US"/>
        </w:rPr>
        <w:t xml:space="preserve">s </w:t>
      </w:r>
      <w:r w:rsidR="000A441D">
        <w:rPr>
          <w:rFonts w:ascii="David" w:hAnsi="David" w:cs="David"/>
          <w:sz w:val="24"/>
          <w:szCs w:val="24"/>
          <w:lang w:val="en-US"/>
        </w:rPr>
        <w:t>grew larger and stronger,</w:t>
      </w:r>
      <w:r w:rsidR="00E873CC">
        <w:rPr>
          <w:rFonts w:ascii="David" w:hAnsi="David" w:cs="David"/>
          <w:sz w:val="24"/>
          <w:szCs w:val="24"/>
          <w:lang w:val="en-US" w:bidi="he-IL"/>
        </w:rPr>
        <w:t xml:space="preserve"> eventually founding the</w:t>
      </w:r>
      <w:r w:rsidR="00E873CC">
        <w:rPr>
          <w:rFonts w:ascii="David" w:hAnsi="David" w:cs="David"/>
          <w:sz w:val="24"/>
          <w:szCs w:val="24"/>
          <w:lang w:val="en-US"/>
        </w:rPr>
        <w:t xml:space="preserve"> </w:t>
      </w:r>
      <w:proofErr w:type="spellStart"/>
      <w:r w:rsidR="00D704C3" w:rsidRPr="00882756">
        <w:rPr>
          <w:rFonts w:ascii="David" w:hAnsi="David" w:cs="David"/>
          <w:i/>
          <w:iCs/>
          <w:sz w:val="24"/>
          <w:szCs w:val="24"/>
          <w:lang w:val="en-US"/>
        </w:rPr>
        <w:t>Accion</w:t>
      </w:r>
      <w:proofErr w:type="spellEnd"/>
      <w:r w:rsidR="00D704C3" w:rsidRPr="00882756">
        <w:rPr>
          <w:rFonts w:ascii="David" w:hAnsi="David" w:cs="David"/>
          <w:i/>
          <w:iCs/>
          <w:sz w:val="24"/>
          <w:szCs w:val="24"/>
          <w:lang w:val="en-US"/>
        </w:rPr>
        <w:t xml:space="preserve"> A</w:t>
      </w:r>
      <w:r w:rsidR="00D06AA8" w:rsidRPr="00882756">
        <w:rPr>
          <w:rFonts w:ascii="David" w:hAnsi="David" w:cs="David"/>
          <w:i/>
          <w:iCs/>
          <w:sz w:val="24"/>
          <w:szCs w:val="24"/>
          <w:lang w:val="en-US"/>
        </w:rPr>
        <w:t>r</w:t>
      </w:r>
      <w:r w:rsidR="00D704C3" w:rsidRPr="00882756">
        <w:rPr>
          <w:rFonts w:ascii="David" w:hAnsi="David" w:cs="David"/>
          <w:i/>
          <w:iCs/>
          <w:sz w:val="24"/>
          <w:szCs w:val="24"/>
          <w:lang w:val="en-US"/>
        </w:rPr>
        <w:t>gentina</w:t>
      </w:r>
      <w:r w:rsidR="00D704C3" w:rsidRPr="004941CE">
        <w:rPr>
          <w:rFonts w:ascii="David" w:hAnsi="David" w:cs="David"/>
          <w:sz w:val="24"/>
          <w:szCs w:val="24"/>
          <w:lang w:val="en-US"/>
        </w:rPr>
        <w:t xml:space="preserve"> coalition in 1940.</w:t>
      </w:r>
      <w:r w:rsidR="00E873CC">
        <w:rPr>
          <w:rFonts w:ascii="David" w:hAnsi="David" w:cs="David"/>
          <w:sz w:val="24"/>
          <w:szCs w:val="24"/>
          <w:lang w:val="en-US"/>
        </w:rPr>
        <w:t xml:space="preserve"> Among its members were r</w:t>
      </w:r>
      <w:r w:rsidR="00161322" w:rsidRPr="004941CE">
        <w:rPr>
          <w:rFonts w:ascii="David" w:hAnsi="David" w:cs="David"/>
          <w:sz w:val="24"/>
          <w:szCs w:val="24"/>
          <w:lang w:val="en-US" w:bidi="he-IL"/>
        </w:rPr>
        <w:t>adicals, Socialist</w:t>
      </w:r>
      <w:r w:rsidR="0089316D" w:rsidRPr="004941CE">
        <w:rPr>
          <w:rFonts w:ascii="David" w:hAnsi="David" w:cs="David"/>
          <w:sz w:val="24"/>
          <w:szCs w:val="24"/>
          <w:lang w:val="en-US"/>
        </w:rPr>
        <w:t xml:space="preserve"> </w:t>
      </w:r>
      <w:r w:rsidR="00241660" w:rsidRPr="004941CE">
        <w:rPr>
          <w:rFonts w:ascii="David" w:hAnsi="David" w:cs="David"/>
          <w:sz w:val="24"/>
          <w:szCs w:val="24"/>
          <w:lang w:val="en-US"/>
        </w:rPr>
        <w:t>politi</w:t>
      </w:r>
      <w:r w:rsidR="000C5D7E" w:rsidRPr="004941CE">
        <w:rPr>
          <w:rFonts w:ascii="David" w:hAnsi="David" w:cs="David"/>
          <w:sz w:val="24"/>
          <w:szCs w:val="24"/>
          <w:lang w:val="en-US"/>
        </w:rPr>
        <w:t>cians,</w:t>
      </w:r>
      <w:r w:rsidR="00544825" w:rsidRPr="004941CE">
        <w:rPr>
          <w:rFonts w:ascii="David" w:hAnsi="David" w:cs="David"/>
          <w:sz w:val="24"/>
          <w:szCs w:val="24"/>
          <w:lang w:val="en-US"/>
        </w:rPr>
        <w:t xml:space="preserve"> unaffiliated</w:t>
      </w:r>
      <w:r w:rsidR="000C5D7E" w:rsidRPr="004941CE">
        <w:rPr>
          <w:rFonts w:ascii="David" w:hAnsi="David" w:cs="David"/>
          <w:sz w:val="24"/>
          <w:szCs w:val="24"/>
          <w:lang w:val="en-US"/>
        </w:rPr>
        <w:t xml:space="preserve"> artist</w:t>
      </w:r>
      <w:r w:rsidR="007310D7" w:rsidRPr="004941CE">
        <w:rPr>
          <w:rFonts w:ascii="David" w:hAnsi="David" w:cs="David"/>
          <w:sz w:val="24"/>
          <w:szCs w:val="24"/>
          <w:lang w:val="en-US"/>
        </w:rPr>
        <w:t>s</w:t>
      </w:r>
      <w:r w:rsidR="00544825" w:rsidRPr="004941CE">
        <w:rPr>
          <w:rFonts w:ascii="David" w:hAnsi="David" w:cs="David"/>
          <w:sz w:val="24"/>
          <w:szCs w:val="24"/>
          <w:lang w:val="en-US"/>
        </w:rPr>
        <w:t xml:space="preserve"> and </w:t>
      </w:r>
      <w:r w:rsidR="000C5D7E" w:rsidRPr="004941CE">
        <w:rPr>
          <w:rFonts w:ascii="David" w:hAnsi="David" w:cs="David"/>
          <w:sz w:val="24"/>
          <w:szCs w:val="24"/>
          <w:lang w:val="en-US"/>
        </w:rPr>
        <w:t>intellectuals</w:t>
      </w:r>
      <w:r w:rsidR="00544825" w:rsidRPr="004941CE">
        <w:rPr>
          <w:rFonts w:ascii="David" w:hAnsi="David" w:cs="David"/>
          <w:sz w:val="24"/>
          <w:szCs w:val="24"/>
          <w:lang w:val="en-US"/>
        </w:rPr>
        <w:t>, and the conservative oligarchy</w:t>
      </w:r>
      <w:r w:rsidR="00E873CC">
        <w:rPr>
          <w:rFonts w:ascii="David" w:hAnsi="David" w:cs="David"/>
          <w:sz w:val="24"/>
          <w:szCs w:val="24"/>
          <w:lang w:val="en-US"/>
        </w:rPr>
        <w:t>. They</w:t>
      </w:r>
      <w:r w:rsidR="007310D7" w:rsidRPr="004941CE">
        <w:rPr>
          <w:rFonts w:ascii="David" w:hAnsi="David" w:cs="David"/>
          <w:sz w:val="24"/>
          <w:szCs w:val="24"/>
          <w:lang w:val="en-US"/>
        </w:rPr>
        <w:t xml:space="preserve"> </w:t>
      </w:r>
      <w:r w:rsidR="0043157D" w:rsidRPr="004941CE">
        <w:rPr>
          <w:rFonts w:ascii="David" w:hAnsi="David" w:cs="David"/>
          <w:sz w:val="24"/>
          <w:szCs w:val="24"/>
          <w:lang w:val="en-US"/>
        </w:rPr>
        <w:t>tried to press</w:t>
      </w:r>
      <w:r w:rsidR="00E873CC">
        <w:rPr>
          <w:rFonts w:ascii="David" w:hAnsi="David" w:cs="David"/>
          <w:sz w:val="24"/>
          <w:szCs w:val="24"/>
          <w:lang w:val="en-US"/>
        </w:rPr>
        <w:t>ure</w:t>
      </w:r>
      <w:r w:rsidR="0043157D" w:rsidRPr="004941CE">
        <w:rPr>
          <w:rFonts w:ascii="David" w:hAnsi="David" w:cs="David"/>
          <w:sz w:val="24"/>
          <w:szCs w:val="24"/>
          <w:lang w:val="en-US"/>
        </w:rPr>
        <w:t xml:space="preserve"> the Argentinian government to abandon </w:t>
      </w:r>
      <w:r w:rsidR="000A441D" w:rsidRPr="004941CE">
        <w:rPr>
          <w:rFonts w:ascii="David" w:hAnsi="David" w:cs="David"/>
          <w:sz w:val="24"/>
          <w:szCs w:val="24"/>
          <w:lang w:val="en-US"/>
        </w:rPr>
        <w:t xml:space="preserve">Argentina’s </w:t>
      </w:r>
      <w:r w:rsidR="000A441D">
        <w:rPr>
          <w:rFonts w:ascii="David" w:hAnsi="David" w:cs="David"/>
          <w:sz w:val="24"/>
          <w:szCs w:val="24"/>
          <w:lang w:val="en-US"/>
        </w:rPr>
        <w:t>t</w:t>
      </w:r>
      <w:r w:rsidR="000A441D" w:rsidRPr="004941CE">
        <w:rPr>
          <w:rFonts w:ascii="David" w:hAnsi="David" w:cs="David"/>
          <w:sz w:val="24"/>
          <w:szCs w:val="24"/>
          <w:lang w:val="en-US"/>
        </w:rPr>
        <w:t>raditional</w:t>
      </w:r>
      <w:r w:rsidR="006E3834" w:rsidRPr="004941CE">
        <w:rPr>
          <w:rFonts w:ascii="David" w:hAnsi="David" w:cs="David"/>
          <w:sz w:val="24"/>
          <w:szCs w:val="24"/>
          <w:lang w:val="en-US"/>
        </w:rPr>
        <w:t xml:space="preserve"> policy of neutrality</w:t>
      </w:r>
      <w:r w:rsidR="00316472" w:rsidRPr="004941CE">
        <w:rPr>
          <w:rFonts w:ascii="David" w:hAnsi="David" w:cs="David"/>
          <w:sz w:val="24"/>
          <w:szCs w:val="24"/>
          <w:lang w:val="en-US"/>
        </w:rPr>
        <w:t xml:space="preserve">, and publicly declare support for the Allies, as a </w:t>
      </w:r>
      <w:r w:rsidR="00E873CC">
        <w:rPr>
          <w:rFonts w:ascii="David" w:hAnsi="David" w:cs="David"/>
          <w:sz w:val="24"/>
          <w:szCs w:val="24"/>
          <w:lang w:val="en-US"/>
        </w:rPr>
        <w:t xml:space="preserve">reflection of Argentina’s support of </w:t>
      </w:r>
      <w:r w:rsidR="00316472" w:rsidRPr="004941CE">
        <w:rPr>
          <w:rFonts w:ascii="David" w:hAnsi="David" w:cs="David"/>
          <w:sz w:val="24"/>
          <w:szCs w:val="24"/>
          <w:lang w:val="en-US"/>
        </w:rPr>
        <w:t>democracy.</w:t>
      </w:r>
      <w:r w:rsidR="00544825" w:rsidRPr="004941CE">
        <w:rPr>
          <w:rStyle w:val="FootnoteReference"/>
          <w:rFonts w:ascii="David" w:hAnsi="David" w:cs="David"/>
          <w:sz w:val="24"/>
          <w:szCs w:val="24"/>
          <w:lang w:val="en-US"/>
        </w:rPr>
        <w:footnoteReference w:id="15"/>
      </w:r>
      <w:r w:rsidR="00564D2B" w:rsidRPr="004941CE">
        <w:rPr>
          <w:rFonts w:ascii="David" w:hAnsi="David" w:cs="David"/>
          <w:sz w:val="24"/>
          <w:szCs w:val="24"/>
          <w:lang w:val="en-US"/>
        </w:rPr>
        <w:t xml:space="preserve"> </w:t>
      </w:r>
      <w:r w:rsidR="000A441D">
        <w:rPr>
          <w:rFonts w:ascii="David" w:hAnsi="David" w:cs="David"/>
          <w:sz w:val="24"/>
          <w:szCs w:val="24"/>
          <w:lang w:val="en-US"/>
        </w:rPr>
        <w:t xml:space="preserve">Contrary to the </w:t>
      </w:r>
      <w:proofErr w:type="spellStart"/>
      <w:r w:rsidR="000A441D" w:rsidRPr="00B5748C">
        <w:rPr>
          <w:rFonts w:ascii="David" w:hAnsi="David" w:cs="David"/>
          <w:i/>
          <w:iCs/>
          <w:sz w:val="24"/>
          <w:szCs w:val="24"/>
          <w:lang w:val="en-US"/>
        </w:rPr>
        <w:t>Accion</w:t>
      </w:r>
      <w:r w:rsidR="000A441D">
        <w:rPr>
          <w:rFonts w:ascii="David" w:hAnsi="David" w:cs="David"/>
          <w:sz w:val="24"/>
          <w:szCs w:val="24"/>
          <w:lang w:val="en-US"/>
        </w:rPr>
        <w:t>’s</w:t>
      </w:r>
      <w:proofErr w:type="spellEnd"/>
      <w:r w:rsidR="000A441D">
        <w:rPr>
          <w:rFonts w:ascii="David" w:hAnsi="David" w:cs="David"/>
          <w:sz w:val="24"/>
          <w:szCs w:val="24"/>
          <w:lang w:val="en-US"/>
        </w:rPr>
        <w:t xml:space="preserve"> position,</w:t>
      </w:r>
      <w:del w:id="71" w:author="Susan" w:date="2020-10-13T00:30:00Z">
        <w:r w:rsidR="00E873CC" w:rsidDel="00AB7A2F">
          <w:rPr>
            <w:rFonts w:ascii="David" w:hAnsi="David" w:cs="David"/>
            <w:sz w:val="24"/>
            <w:szCs w:val="24"/>
            <w:lang w:val="en-US"/>
          </w:rPr>
          <w:delText xml:space="preserve"> </w:delText>
        </w:r>
      </w:del>
      <w:r w:rsidR="00483C13" w:rsidRPr="004941CE">
        <w:rPr>
          <w:rFonts w:ascii="David" w:hAnsi="David" w:cs="David"/>
          <w:sz w:val="24"/>
          <w:szCs w:val="24"/>
          <w:lang w:bidi="he-IL"/>
        </w:rPr>
        <w:t xml:space="preserve"> many Argentinians, especially young people, were proud of Argentina for being the only Latin American country that </w:t>
      </w:r>
      <w:r w:rsidR="00E873CC">
        <w:rPr>
          <w:rFonts w:ascii="David" w:hAnsi="David" w:cs="David"/>
          <w:sz w:val="24"/>
          <w:szCs w:val="24"/>
          <w:lang w:bidi="he-IL"/>
        </w:rPr>
        <w:t>managed to resist pressure from the United States and maintain</w:t>
      </w:r>
      <w:r w:rsidR="00483C13" w:rsidRPr="004941CE">
        <w:rPr>
          <w:rFonts w:ascii="David" w:hAnsi="David" w:cs="David"/>
          <w:sz w:val="24"/>
          <w:szCs w:val="24"/>
          <w:lang w:bidi="he-IL"/>
        </w:rPr>
        <w:t xml:space="preserve"> a neutral position until </w:t>
      </w:r>
      <w:r w:rsidR="000A441D">
        <w:rPr>
          <w:rFonts w:ascii="David" w:hAnsi="David" w:cs="David"/>
          <w:sz w:val="24"/>
          <w:szCs w:val="24"/>
          <w:lang w:bidi="he-IL"/>
        </w:rPr>
        <w:t>nearly</w:t>
      </w:r>
      <w:r w:rsidR="000A441D" w:rsidRPr="004941CE">
        <w:rPr>
          <w:rFonts w:ascii="David" w:hAnsi="David" w:cs="David"/>
          <w:sz w:val="24"/>
          <w:szCs w:val="24"/>
          <w:lang w:bidi="he-IL"/>
        </w:rPr>
        <w:t xml:space="preserve"> </w:t>
      </w:r>
      <w:r w:rsidR="00483C13" w:rsidRPr="004941CE">
        <w:rPr>
          <w:rFonts w:ascii="David" w:hAnsi="David" w:cs="David"/>
          <w:sz w:val="24"/>
          <w:szCs w:val="24"/>
          <w:lang w:bidi="he-IL"/>
        </w:rPr>
        <w:t xml:space="preserve">the end of the </w:t>
      </w:r>
      <w:r w:rsidR="00E873CC">
        <w:rPr>
          <w:rFonts w:ascii="David" w:hAnsi="David" w:cs="David"/>
          <w:sz w:val="24"/>
          <w:szCs w:val="24"/>
          <w:lang w:bidi="he-IL"/>
        </w:rPr>
        <w:t xml:space="preserve">Second World </w:t>
      </w:r>
      <w:r w:rsidR="00483C13" w:rsidRPr="004941CE">
        <w:rPr>
          <w:rFonts w:ascii="David" w:hAnsi="David" w:cs="David"/>
          <w:sz w:val="24"/>
          <w:szCs w:val="24"/>
          <w:lang w:bidi="he-IL"/>
        </w:rPr>
        <w:t>War</w:t>
      </w:r>
      <w:r w:rsidR="00E873CC">
        <w:rPr>
          <w:rFonts w:ascii="David" w:hAnsi="David" w:cs="David"/>
          <w:sz w:val="24"/>
          <w:szCs w:val="24"/>
          <w:lang w:bidi="he-IL"/>
        </w:rPr>
        <w:t xml:space="preserve">. </w:t>
      </w:r>
      <w:r w:rsidR="00E873CC" w:rsidRPr="00157371">
        <w:rPr>
          <w:rFonts w:ascii="David" w:hAnsi="David" w:cs="David"/>
          <w:sz w:val="24"/>
          <w:szCs w:val="24"/>
          <w:lang w:bidi="he-IL"/>
        </w:rPr>
        <w:t>Nonetheless, in January 1944, Argentina’s</w:t>
      </w:r>
      <w:r w:rsidR="0058258D" w:rsidRPr="00157371">
        <w:rPr>
          <w:rFonts w:ascii="David" w:hAnsi="David" w:cs="David"/>
          <w:i/>
          <w:iCs/>
          <w:sz w:val="24"/>
          <w:szCs w:val="24"/>
          <w:lang w:bidi="he-IL"/>
        </w:rPr>
        <w:t xml:space="preserve"> </w:t>
      </w:r>
      <w:r w:rsidR="00E873CC" w:rsidRPr="00157371">
        <w:rPr>
          <w:rFonts w:ascii="David" w:hAnsi="David" w:cs="David"/>
          <w:i/>
          <w:iCs/>
          <w:sz w:val="24"/>
          <w:szCs w:val="24"/>
          <w:lang w:bidi="he-IL"/>
        </w:rPr>
        <w:t>d</w:t>
      </w:r>
      <w:r w:rsidR="00483C13" w:rsidRPr="00157371">
        <w:rPr>
          <w:rFonts w:ascii="David" w:hAnsi="David" w:cs="David"/>
          <w:i/>
          <w:iCs/>
          <w:sz w:val="24"/>
          <w:szCs w:val="24"/>
          <w:lang w:bidi="he-IL"/>
        </w:rPr>
        <w:t>e facto</w:t>
      </w:r>
      <w:del w:id="72" w:author="Susan" w:date="2020-10-13T00:30:00Z">
        <w:r w:rsidR="00483C13" w:rsidRPr="00157371" w:rsidDel="00AB7A2F">
          <w:rPr>
            <w:rFonts w:ascii="David" w:hAnsi="David" w:cs="David"/>
            <w:sz w:val="24"/>
            <w:szCs w:val="24"/>
            <w:lang w:bidi="he-IL"/>
          </w:rPr>
          <w:delText xml:space="preserve"> </w:delText>
        </w:r>
      </w:del>
      <w:r w:rsidR="00E873CC" w:rsidRPr="00157371">
        <w:rPr>
          <w:rFonts w:ascii="David" w:hAnsi="David" w:cs="David"/>
          <w:sz w:val="24"/>
          <w:szCs w:val="24"/>
          <w:lang w:bidi="he-IL"/>
        </w:rPr>
        <w:t xml:space="preserve"> </w:t>
      </w:r>
      <w:r w:rsidR="00483C13" w:rsidRPr="00157371">
        <w:rPr>
          <w:rFonts w:ascii="David" w:hAnsi="David" w:cs="David"/>
          <w:sz w:val="24"/>
          <w:szCs w:val="24"/>
          <w:lang w:bidi="he-IL"/>
        </w:rPr>
        <w:t xml:space="preserve">president </w:t>
      </w:r>
      <w:proofErr w:type="spellStart"/>
      <w:r w:rsidR="000A0969" w:rsidRPr="00157371">
        <w:rPr>
          <w:rFonts w:ascii="David" w:hAnsi="David" w:cs="David"/>
          <w:sz w:val="24"/>
          <w:szCs w:val="24"/>
          <w:lang w:bidi="he-IL"/>
        </w:rPr>
        <w:t>Edelmiro</w:t>
      </w:r>
      <w:proofErr w:type="spellEnd"/>
      <w:r w:rsidR="000A0969" w:rsidRPr="00157371">
        <w:rPr>
          <w:rFonts w:ascii="David" w:hAnsi="David" w:cs="David"/>
          <w:sz w:val="24"/>
          <w:szCs w:val="24"/>
          <w:lang w:bidi="he-IL"/>
        </w:rPr>
        <w:t xml:space="preserve"> </w:t>
      </w:r>
      <w:r w:rsidR="00483C13" w:rsidRPr="00157371">
        <w:rPr>
          <w:rFonts w:ascii="David" w:hAnsi="David" w:cs="David"/>
          <w:sz w:val="24"/>
          <w:szCs w:val="24"/>
          <w:lang w:bidi="he-IL"/>
        </w:rPr>
        <w:t>Farrell</w:t>
      </w:r>
      <w:r w:rsidR="00EF3E29" w:rsidRPr="00157371">
        <w:rPr>
          <w:rFonts w:ascii="David" w:hAnsi="David" w:cs="David"/>
          <w:sz w:val="24"/>
          <w:szCs w:val="24"/>
          <w:lang w:bidi="he-IL"/>
        </w:rPr>
        <w:t xml:space="preserve"> </w:t>
      </w:r>
      <w:r w:rsidR="00483C13" w:rsidRPr="00157371">
        <w:rPr>
          <w:rFonts w:ascii="David" w:hAnsi="David" w:cs="David"/>
          <w:sz w:val="24"/>
          <w:szCs w:val="24"/>
          <w:lang w:bidi="he-IL"/>
        </w:rPr>
        <w:t xml:space="preserve">broke </w:t>
      </w:r>
      <w:r w:rsidR="000A0969" w:rsidRPr="00157371">
        <w:rPr>
          <w:rFonts w:ascii="David" w:hAnsi="David" w:cs="David"/>
          <w:sz w:val="24"/>
          <w:szCs w:val="24"/>
          <w:lang w:bidi="he-IL"/>
        </w:rPr>
        <w:t xml:space="preserve">off </w:t>
      </w:r>
      <w:r w:rsidR="00483C13" w:rsidRPr="00157371">
        <w:rPr>
          <w:rFonts w:ascii="David" w:hAnsi="David" w:cs="David"/>
          <w:sz w:val="24"/>
          <w:szCs w:val="24"/>
          <w:lang w:bidi="he-IL"/>
        </w:rPr>
        <w:t>relations with the Axis</w:t>
      </w:r>
      <w:r w:rsidR="00E873CC" w:rsidRPr="00157371">
        <w:rPr>
          <w:rFonts w:ascii="David" w:hAnsi="David" w:cs="David"/>
          <w:sz w:val="24"/>
          <w:szCs w:val="24"/>
          <w:lang w:bidi="he-IL"/>
        </w:rPr>
        <w:t xml:space="preserve"> powers, thereby</w:t>
      </w:r>
      <w:r w:rsidR="00483C13" w:rsidRPr="00157371">
        <w:rPr>
          <w:rFonts w:ascii="David" w:hAnsi="David" w:cs="David"/>
          <w:sz w:val="24"/>
          <w:szCs w:val="24"/>
          <w:lang w:bidi="he-IL"/>
        </w:rPr>
        <w:t xml:space="preserve"> losing the support of the nationalist</w:t>
      </w:r>
      <w:r w:rsidR="000A0969" w:rsidRPr="00157371">
        <w:rPr>
          <w:rFonts w:ascii="David" w:hAnsi="David" w:cs="David"/>
          <w:sz w:val="24"/>
          <w:szCs w:val="24"/>
          <w:lang w:bidi="he-IL"/>
        </w:rPr>
        <w:t>s</w:t>
      </w:r>
      <w:r w:rsidR="00483C13" w:rsidRPr="00157371">
        <w:rPr>
          <w:rFonts w:ascii="David" w:hAnsi="David" w:cs="David"/>
          <w:sz w:val="24"/>
          <w:szCs w:val="24"/>
          <w:lang w:bidi="he-IL"/>
        </w:rPr>
        <w:t xml:space="preserve">, </w:t>
      </w:r>
      <w:r w:rsidR="000A0969" w:rsidRPr="00157371">
        <w:rPr>
          <w:rFonts w:ascii="David" w:hAnsi="David" w:cs="David"/>
          <w:sz w:val="24"/>
          <w:szCs w:val="24"/>
          <w:lang w:bidi="he-IL"/>
        </w:rPr>
        <w:t xml:space="preserve">and </w:t>
      </w:r>
      <w:r w:rsidR="00483C13" w:rsidRPr="00157371">
        <w:rPr>
          <w:rFonts w:ascii="David" w:hAnsi="David" w:cs="David"/>
          <w:sz w:val="24"/>
          <w:szCs w:val="24"/>
          <w:lang w:bidi="he-IL"/>
        </w:rPr>
        <w:t xml:space="preserve">without </w:t>
      </w:r>
      <w:r w:rsidR="00E873CC" w:rsidRPr="00157371">
        <w:rPr>
          <w:rFonts w:ascii="David" w:hAnsi="David" w:cs="David"/>
          <w:sz w:val="24"/>
          <w:szCs w:val="24"/>
          <w:lang w:bidi="he-IL"/>
        </w:rPr>
        <w:t xml:space="preserve">receiving </w:t>
      </w:r>
      <w:r w:rsidR="00483C13" w:rsidRPr="00157371">
        <w:rPr>
          <w:rFonts w:ascii="David" w:hAnsi="David" w:cs="David"/>
          <w:sz w:val="24"/>
          <w:szCs w:val="24"/>
          <w:lang w:bidi="he-IL"/>
        </w:rPr>
        <w:t>any credit from the pr</w:t>
      </w:r>
      <w:r w:rsidR="00F11236" w:rsidRPr="00157371">
        <w:rPr>
          <w:rFonts w:ascii="David" w:hAnsi="David" w:cs="David"/>
          <w:sz w:val="24"/>
          <w:szCs w:val="24"/>
          <w:lang w:bidi="he-IL"/>
        </w:rPr>
        <w:t>o</w:t>
      </w:r>
      <w:r w:rsidR="00483C13" w:rsidRPr="00157371">
        <w:rPr>
          <w:rFonts w:ascii="David" w:hAnsi="David" w:cs="David"/>
          <w:sz w:val="24"/>
          <w:szCs w:val="24"/>
          <w:lang w:bidi="he-IL"/>
        </w:rPr>
        <w:t>-</w:t>
      </w:r>
      <w:r w:rsidR="00E873CC" w:rsidRPr="00157371">
        <w:rPr>
          <w:rFonts w:ascii="David" w:hAnsi="David" w:cs="David"/>
          <w:sz w:val="24"/>
          <w:szCs w:val="24"/>
          <w:lang w:bidi="he-IL"/>
        </w:rPr>
        <w:t>A</w:t>
      </w:r>
      <w:r w:rsidR="00483C13" w:rsidRPr="00157371">
        <w:rPr>
          <w:rFonts w:ascii="David" w:hAnsi="David" w:cs="David"/>
          <w:sz w:val="24"/>
          <w:szCs w:val="24"/>
          <w:lang w:bidi="he-IL"/>
        </w:rPr>
        <w:t>llies side</w:t>
      </w:r>
      <w:r w:rsidR="00E873CC" w:rsidRPr="00157371">
        <w:rPr>
          <w:rFonts w:ascii="David" w:hAnsi="David" w:cs="David"/>
          <w:sz w:val="24"/>
          <w:szCs w:val="24"/>
          <w:lang w:bidi="he-IL"/>
        </w:rPr>
        <w:t>, which thought the decision had been taken too late.</w:t>
      </w:r>
      <w:r w:rsidR="00483C13" w:rsidRPr="00157371">
        <w:rPr>
          <w:rFonts w:ascii="David" w:hAnsi="David" w:cs="David"/>
          <w:sz w:val="24"/>
          <w:szCs w:val="24"/>
          <w:lang w:bidi="he-IL"/>
        </w:rPr>
        <w:t xml:space="preserve"> </w:t>
      </w:r>
    </w:p>
    <w:p w14:paraId="5C689422" w14:textId="5BA9A977" w:rsidR="00CD6EE6" w:rsidRPr="004941CE" w:rsidRDefault="00CD6EE6">
      <w:pPr>
        <w:spacing w:before="120" w:after="120" w:line="360" w:lineRule="auto"/>
        <w:ind w:firstLine="720"/>
        <w:jc w:val="both"/>
        <w:rPr>
          <w:rFonts w:ascii="David" w:hAnsi="David" w:cs="David"/>
          <w:sz w:val="24"/>
          <w:szCs w:val="24"/>
          <w:lang w:val="en-US" w:bidi="he-IL"/>
        </w:rPr>
      </w:pPr>
      <w:r w:rsidRPr="00157371">
        <w:rPr>
          <w:rFonts w:ascii="David" w:hAnsi="David" w:cs="David"/>
          <w:sz w:val="24"/>
          <w:szCs w:val="24"/>
          <w:lang w:val="en-US" w:bidi="he-IL"/>
        </w:rPr>
        <w:t xml:space="preserve">During </w:t>
      </w:r>
      <w:r w:rsidR="00782905" w:rsidRPr="00157371">
        <w:rPr>
          <w:rFonts w:ascii="David" w:hAnsi="David" w:cs="David"/>
          <w:sz w:val="24"/>
          <w:szCs w:val="24"/>
          <w:lang w:val="en-US" w:bidi="he-IL"/>
        </w:rPr>
        <w:t xml:space="preserve">the period of </w:t>
      </w:r>
      <w:r w:rsidRPr="00157371">
        <w:rPr>
          <w:rFonts w:ascii="David" w:hAnsi="David" w:cs="David"/>
          <w:sz w:val="24"/>
          <w:szCs w:val="24"/>
          <w:lang w:val="en-US" w:bidi="he-IL"/>
        </w:rPr>
        <w:t>the 1930s and 1940s, the German community in</w:t>
      </w:r>
      <w:r w:rsidRPr="004941CE">
        <w:rPr>
          <w:rFonts w:ascii="David" w:hAnsi="David" w:cs="David"/>
          <w:sz w:val="24"/>
          <w:szCs w:val="24"/>
          <w:lang w:val="en-US" w:bidi="he-IL"/>
        </w:rPr>
        <w:t xml:space="preserve"> Argentina</w:t>
      </w:r>
      <w:r>
        <w:rPr>
          <w:rFonts w:ascii="David" w:hAnsi="David" w:cs="David"/>
          <w:sz w:val="24"/>
          <w:szCs w:val="24"/>
          <w:lang w:val="en-US" w:bidi="he-IL"/>
        </w:rPr>
        <w:t xml:space="preserve">, just like </w:t>
      </w:r>
      <w:r w:rsidRPr="004941CE">
        <w:rPr>
          <w:rFonts w:ascii="David" w:hAnsi="David" w:cs="David"/>
          <w:sz w:val="24"/>
          <w:szCs w:val="24"/>
          <w:lang w:val="en-US" w:bidi="he-IL"/>
        </w:rPr>
        <w:t xml:space="preserve"> Argentinian society</w:t>
      </w:r>
      <w:r>
        <w:rPr>
          <w:rFonts w:ascii="David" w:hAnsi="David" w:cs="David"/>
          <w:sz w:val="24"/>
          <w:szCs w:val="24"/>
          <w:lang w:val="en-US" w:bidi="he-IL"/>
        </w:rPr>
        <w:t xml:space="preserve"> at large, was riven</w:t>
      </w:r>
      <w:del w:id="73" w:author="Susan" w:date="2020-10-13T00:30:00Z">
        <w:r w:rsidDel="00AB7A2F">
          <w:rPr>
            <w:rFonts w:ascii="David" w:hAnsi="David" w:cs="David"/>
            <w:sz w:val="24"/>
            <w:szCs w:val="24"/>
            <w:lang w:val="en-US" w:bidi="he-IL"/>
          </w:rPr>
          <w:delText xml:space="preserve"> </w:delText>
        </w:r>
      </w:del>
      <w:r w:rsidRPr="004941CE">
        <w:rPr>
          <w:rFonts w:ascii="David" w:hAnsi="David" w:cs="David"/>
          <w:sz w:val="24"/>
          <w:szCs w:val="24"/>
          <w:lang w:val="en-US" w:bidi="he-IL"/>
        </w:rPr>
        <w:t xml:space="preserve"> by deep polarization and internal conflicts between the supporters </w:t>
      </w:r>
      <w:r>
        <w:rPr>
          <w:rFonts w:ascii="David" w:hAnsi="David" w:cs="David"/>
          <w:sz w:val="24"/>
          <w:szCs w:val="24"/>
          <w:lang w:val="en-US" w:bidi="he-IL"/>
        </w:rPr>
        <w:t>and opponents of the Nazi</w:t>
      </w:r>
      <w:r w:rsidRPr="004941CE">
        <w:rPr>
          <w:rFonts w:ascii="David" w:hAnsi="David" w:cs="David"/>
          <w:sz w:val="24"/>
          <w:szCs w:val="24"/>
          <w:lang w:val="en-US" w:bidi="he-IL"/>
        </w:rPr>
        <w:t xml:space="preserve"> regime.</w:t>
      </w:r>
      <w:r w:rsidRPr="004941CE">
        <w:rPr>
          <w:rStyle w:val="FootnoteReference"/>
          <w:rFonts w:ascii="David" w:hAnsi="David" w:cs="David"/>
          <w:sz w:val="24"/>
          <w:szCs w:val="24"/>
          <w:lang w:val="en-US" w:bidi="he-IL"/>
        </w:rPr>
        <w:footnoteReference w:id="16"/>
      </w:r>
      <w:r w:rsidRPr="004941CE">
        <w:rPr>
          <w:rFonts w:ascii="David" w:hAnsi="David" w:cs="David"/>
          <w:sz w:val="24"/>
          <w:szCs w:val="24"/>
          <w:lang w:val="en-US" w:bidi="he-IL"/>
        </w:rPr>
        <w:t xml:space="preserve"> </w:t>
      </w:r>
      <w:r>
        <w:rPr>
          <w:rFonts w:ascii="David" w:hAnsi="David" w:cs="David"/>
          <w:sz w:val="24"/>
          <w:szCs w:val="24"/>
          <w:lang w:val="en-US" w:bidi="he-IL"/>
        </w:rPr>
        <w:t xml:space="preserve">Although a </w:t>
      </w:r>
      <w:r w:rsidRPr="004941CE">
        <w:rPr>
          <w:rFonts w:ascii="David" w:hAnsi="David" w:cs="David"/>
          <w:sz w:val="24"/>
          <w:szCs w:val="24"/>
          <w:lang w:val="en-US" w:bidi="he-IL"/>
        </w:rPr>
        <w:t xml:space="preserve">few </w:t>
      </w:r>
      <w:r>
        <w:rPr>
          <w:rFonts w:ascii="David" w:hAnsi="David" w:cs="David"/>
          <w:sz w:val="24"/>
          <w:szCs w:val="24"/>
          <w:lang w:val="en-US" w:bidi="he-IL"/>
        </w:rPr>
        <w:t xml:space="preserve">of the German community’s organizations, </w:t>
      </w:r>
      <w:r w:rsidRPr="004941CE">
        <w:rPr>
          <w:rFonts w:ascii="David" w:hAnsi="David" w:cs="David"/>
          <w:sz w:val="24"/>
          <w:szCs w:val="24"/>
          <w:lang w:val="en-US" w:bidi="he-IL"/>
        </w:rPr>
        <w:t>such as the above</w:t>
      </w:r>
      <w:r>
        <w:rPr>
          <w:rFonts w:ascii="David" w:hAnsi="David" w:cs="David"/>
          <w:sz w:val="24"/>
          <w:szCs w:val="24"/>
          <w:lang w:val="en-US" w:bidi="he-IL"/>
        </w:rPr>
        <w:t>-</w:t>
      </w:r>
      <w:r w:rsidRPr="004941CE">
        <w:rPr>
          <w:rFonts w:ascii="David" w:hAnsi="David" w:cs="David"/>
          <w:sz w:val="24"/>
          <w:szCs w:val="24"/>
          <w:lang w:val="en-US" w:bidi="he-IL"/>
        </w:rPr>
        <w:t xml:space="preserve">mentioned </w:t>
      </w:r>
      <w:proofErr w:type="spellStart"/>
      <w:r w:rsidRPr="004941CE">
        <w:rPr>
          <w:rFonts w:ascii="David" w:hAnsi="David" w:cs="David"/>
          <w:i/>
          <w:iCs/>
          <w:sz w:val="24"/>
          <w:szCs w:val="24"/>
          <w:lang w:val="en-US" w:bidi="he-IL"/>
        </w:rPr>
        <w:t>Vorwärts</w:t>
      </w:r>
      <w:proofErr w:type="spellEnd"/>
      <w:r>
        <w:rPr>
          <w:rFonts w:ascii="David" w:hAnsi="David" w:cs="David"/>
          <w:sz w:val="24"/>
          <w:szCs w:val="24"/>
          <w:lang w:val="en-US" w:bidi="he-IL"/>
        </w:rPr>
        <w:t xml:space="preserve"> of which Dussel’s </w:t>
      </w:r>
      <w:r w:rsidR="00D353A5">
        <w:rPr>
          <w:rFonts w:ascii="David" w:hAnsi="David" w:cs="David"/>
          <w:sz w:val="24"/>
          <w:szCs w:val="24"/>
          <w:lang w:val="en-US" w:bidi="he-IL"/>
        </w:rPr>
        <w:t>ancestor was a</w:t>
      </w:r>
      <w:r>
        <w:rPr>
          <w:rFonts w:ascii="David" w:hAnsi="David" w:cs="David"/>
          <w:sz w:val="24"/>
          <w:szCs w:val="24"/>
          <w:lang w:val="en-US" w:bidi="he-IL"/>
        </w:rPr>
        <w:t xml:space="preserve"> founder,</w:t>
      </w:r>
      <w:r w:rsidRPr="004941CE">
        <w:rPr>
          <w:rFonts w:ascii="David" w:hAnsi="David" w:cs="David"/>
          <w:i/>
          <w:iCs/>
          <w:sz w:val="24"/>
          <w:szCs w:val="24"/>
          <w:lang w:val="en-US" w:bidi="he-IL"/>
        </w:rPr>
        <w:t xml:space="preserve"> </w:t>
      </w:r>
      <w:r w:rsidRPr="004941CE">
        <w:rPr>
          <w:rFonts w:ascii="David" w:hAnsi="David" w:cs="David"/>
          <w:sz w:val="24"/>
          <w:szCs w:val="24"/>
          <w:lang w:val="en-US" w:bidi="he-IL"/>
        </w:rPr>
        <w:t xml:space="preserve"> </w:t>
      </w:r>
      <w:r>
        <w:rPr>
          <w:rFonts w:ascii="David" w:hAnsi="David" w:cs="David"/>
          <w:sz w:val="24"/>
          <w:szCs w:val="24"/>
          <w:lang w:val="en-US" w:bidi="he-IL"/>
        </w:rPr>
        <w:t xml:space="preserve">were </w:t>
      </w:r>
      <w:r w:rsidRPr="004941CE">
        <w:rPr>
          <w:rFonts w:ascii="David" w:hAnsi="David" w:cs="David"/>
          <w:sz w:val="24"/>
          <w:szCs w:val="24"/>
          <w:lang w:val="en-US" w:bidi="he-IL"/>
        </w:rPr>
        <w:t>active in the small local anti-Nazi political front</w:t>
      </w:r>
      <w:r>
        <w:rPr>
          <w:rFonts w:ascii="David" w:hAnsi="David" w:cs="David"/>
          <w:sz w:val="24"/>
          <w:szCs w:val="24"/>
          <w:lang w:val="en-US" w:bidi="he-IL"/>
        </w:rPr>
        <w:t xml:space="preserve">, </w:t>
      </w:r>
      <w:r w:rsidRPr="004941CE">
        <w:rPr>
          <w:rFonts w:ascii="David" w:hAnsi="David" w:cs="David"/>
          <w:sz w:val="24"/>
          <w:szCs w:val="24"/>
          <w:lang w:val="en-US" w:bidi="he-IL"/>
        </w:rPr>
        <w:t xml:space="preserve">most of the community supported the Third Reich, or at least did not oppose it. </w:t>
      </w:r>
      <w:r>
        <w:rPr>
          <w:rFonts w:ascii="David" w:hAnsi="David" w:cs="David"/>
          <w:sz w:val="24"/>
          <w:szCs w:val="24"/>
          <w:lang w:val="en-US" w:bidi="he-IL"/>
        </w:rPr>
        <w:t xml:space="preserve">This support could be attributed, at least in part, to the </w:t>
      </w:r>
      <w:r w:rsidRPr="004941CE">
        <w:rPr>
          <w:rFonts w:ascii="David" w:hAnsi="David" w:cs="David"/>
          <w:sz w:val="24"/>
          <w:szCs w:val="24"/>
          <w:lang w:val="en-US" w:bidi="he-IL"/>
        </w:rPr>
        <w:t xml:space="preserve">process of </w:t>
      </w:r>
      <w:r w:rsidRPr="004941CE">
        <w:rPr>
          <w:rFonts w:ascii="David" w:hAnsi="David" w:cs="David"/>
          <w:i/>
          <w:iCs/>
          <w:sz w:val="24"/>
          <w:szCs w:val="24"/>
          <w:lang w:val="en-US" w:bidi="he-IL"/>
        </w:rPr>
        <w:t>Gleichschaltung</w:t>
      </w:r>
      <w:r w:rsidRPr="004941CE">
        <w:rPr>
          <w:rFonts w:ascii="David" w:hAnsi="David" w:cs="David"/>
          <w:sz w:val="24"/>
          <w:szCs w:val="24"/>
          <w:lang w:val="en-US" w:bidi="he-IL"/>
        </w:rPr>
        <w:t xml:space="preserve"> (alignment) of all cultural, social, sports and religious institutions of the community</w:t>
      </w:r>
      <w:r>
        <w:rPr>
          <w:rFonts w:ascii="David" w:hAnsi="David" w:cs="David"/>
          <w:sz w:val="24"/>
          <w:szCs w:val="24"/>
          <w:lang w:val="en-US" w:bidi="he-IL"/>
        </w:rPr>
        <w:t xml:space="preserve"> undertaken by </w:t>
      </w:r>
      <w:r w:rsidRPr="004941CE">
        <w:rPr>
          <w:rFonts w:ascii="David" w:hAnsi="David" w:cs="David"/>
          <w:sz w:val="24"/>
          <w:szCs w:val="24"/>
          <w:lang w:val="en-US" w:bidi="he-IL"/>
        </w:rPr>
        <w:t xml:space="preserve">the Reich through </w:t>
      </w:r>
      <w:r>
        <w:rPr>
          <w:rFonts w:ascii="David" w:hAnsi="David" w:cs="David"/>
          <w:sz w:val="24"/>
          <w:szCs w:val="24"/>
          <w:lang w:val="en-US" w:bidi="he-IL"/>
        </w:rPr>
        <w:t>its</w:t>
      </w:r>
      <w:r w:rsidRPr="004941CE">
        <w:rPr>
          <w:rFonts w:ascii="David" w:hAnsi="David" w:cs="David"/>
          <w:sz w:val="24"/>
          <w:szCs w:val="24"/>
          <w:lang w:val="en-US" w:bidi="he-IL"/>
        </w:rPr>
        <w:t xml:space="preserve"> embassy</w:t>
      </w:r>
      <w:r>
        <w:rPr>
          <w:rFonts w:ascii="David" w:hAnsi="David" w:cs="David"/>
          <w:sz w:val="24"/>
          <w:szCs w:val="24"/>
          <w:lang w:val="en-US" w:bidi="he-IL"/>
        </w:rPr>
        <w:t xml:space="preserve"> in Argentina.</w:t>
      </w:r>
      <w:r w:rsidRPr="004941CE">
        <w:rPr>
          <w:rStyle w:val="FootnoteReference"/>
          <w:rFonts w:ascii="David" w:hAnsi="David" w:cs="David"/>
          <w:sz w:val="24"/>
          <w:szCs w:val="24"/>
          <w:lang w:val="en-US" w:bidi="he-IL"/>
        </w:rPr>
        <w:footnoteReference w:id="17"/>
      </w:r>
      <w:r w:rsidRPr="004941CE">
        <w:rPr>
          <w:rFonts w:ascii="David" w:hAnsi="David" w:cs="David"/>
          <w:sz w:val="24"/>
          <w:szCs w:val="24"/>
          <w:lang w:val="en-US" w:bidi="he-IL"/>
        </w:rPr>
        <w:t xml:space="preserve"> </w:t>
      </w:r>
      <w:r w:rsidR="005251F4">
        <w:rPr>
          <w:rFonts w:ascii="David" w:hAnsi="David" w:cs="David"/>
          <w:sz w:val="24"/>
          <w:szCs w:val="24"/>
          <w:lang w:val="en-US" w:bidi="he-IL"/>
        </w:rPr>
        <w:t>As a result,</w:t>
      </w:r>
      <w:r>
        <w:rPr>
          <w:rFonts w:ascii="David" w:hAnsi="David" w:cs="David"/>
          <w:sz w:val="24"/>
          <w:szCs w:val="24"/>
          <w:lang w:val="en-US" w:bidi="he-IL"/>
        </w:rPr>
        <w:t xml:space="preserve"> it is difficult</w:t>
      </w:r>
      <w:r w:rsidRPr="004941CE">
        <w:rPr>
          <w:rFonts w:ascii="David" w:hAnsi="David" w:cs="David"/>
          <w:sz w:val="24"/>
          <w:szCs w:val="24"/>
          <w:lang w:val="en-US" w:bidi="he-IL"/>
        </w:rPr>
        <w:t xml:space="preserve"> to determine how many German-Argentinians</w:t>
      </w:r>
      <w:r>
        <w:rPr>
          <w:rFonts w:ascii="David" w:hAnsi="David" w:cs="David"/>
          <w:sz w:val="24"/>
          <w:szCs w:val="24"/>
          <w:lang w:val="en-US" w:bidi="he-IL"/>
        </w:rPr>
        <w:t xml:space="preserve"> were actually attracted to</w:t>
      </w:r>
      <w:r w:rsidRPr="004941CE">
        <w:rPr>
          <w:rFonts w:ascii="David" w:hAnsi="David" w:cs="David"/>
          <w:sz w:val="24"/>
          <w:szCs w:val="24"/>
          <w:lang w:val="en-US" w:bidi="he-IL"/>
        </w:rPr>
        <w:t xml:space="preserve"> Nazi ideology, </w:t>
      </w:r>
      <w:r>
        <w:rPr>
          <w:rFonts w:ascii="David" w:hAnsi="David" w:cs="David"/>
          <w:sz w:val="24"/>
          <w:szCs w:val="24"/>
          <w:lang w:val="en-US" w:bidi="he-IL"/>
        </w:rPr>
        <w:lastRenderedPageBreak/>
        <w:t xml:space="preserve">and how many were simply expressing </w:t>
      </w:r>
      <w:del w:id="74" w:author="Susan" w:date="2020-10-13T00:31:00Z">
        <w:r w:rsidRPr="004941CE" w:rsidDel="00AB7A2F">
          <w:rPr>
            <w:rFonts w:ascii="David" w:hAnsi="David" w:cs="David"/>
            <w:sz w:val="24"/>
            <w:szCs w:val="24"/>
            <w:lang w:val="en-US" w:bidi="he-IL"/>
          </w:rPr>
          <w:delText xml:space="preserve"> </w:delText>
        </w:r>
      </w:del>
      <w:r w:rsidRPr="004941CE">
        <w:rPr>
          <w:rFonts w:ascii="David" w:hAnsi="David" w:cs="David"/>
          <w:sz w:val="24"/>
          <w:szCs w:val="24"/>
          <w:lang w:val="en-US" w:bidi="he-IL"/>
        </w:rPr>
        <w:t xml:space="preserve">patriotic </w:t>
      </w:r>
      <w:r>
        <w:rPr>
          <w:rFonts w:ascii="David" w:hAnsi="David" w:cs="David"/>
          <w:sz w:val="24"/>
          <w:szCs w:val="24"/>
          <w:lang w:val="en-US" w:bidi="he-IL"/>
        </w:rPr>
        <w:t xml:space="preserve">support of </w:t>
      </w:r>
      <w:r w:rsidRPr="004941CE">
        <w:rPr>
          <w:rFonts w:ascii="David" w:hAnsi="David" w:cs="David"/>
          <w:sz w:val="24"/>
          <w:szCs w:val="24"/>
          <w:lang w:val="en-US" w:bidi="he-IL"/>
        </w:rPr>
        <w:t>German nationalism</w:t>
      </w:r>
      <w:r>
        <w:rPr>
          <w:rFonts w:ascii="David" w:hAnsi="David" w:cs="David"/>
          <w:sz w:val="24"/>
          <w:szCs w:val="24"/>
          <w:lang w:val="en-US" w:bidi="he-IL"/>
        </w:rPr>
        <w:t xml:space="preserve"> generally, a sentiment</w:t>
      </w:r>
      <w:r w:rsidRPr="004941CE">
        <w:rPr>
          <w:rFonts w:ascii="David" w:hAnsi="David" w:cs="David"/>
          <w:sz w:val="24"/>
          <w:szCs w:val="24"/>
          <w:lang w:val="en-US" w:bidi="he-IL"/>
        </w:rPr>
        <w:t xml:space="preserve"> which increased with the beginning of the war.</w:t>
      </w:r>
      <w:r w:rsidRPr="004941CE">
        <w:rPr>
          <w:rStyle w:val="FootnoteReference"/>
          <w:rFonts w:ascii="David" w:hAnsi="David" w:cs="David"/>
          <w:sz w:val="24"/>
          <w:szCs w:val="24"/>
          <w:lang w:val="en-US" w:bidi="he-IL"/>
        </w:rPr>
        <w:footnoteReference w:id="18"/>
      </w:r>
      <w:r w:rsidRPr="004941CE">
        <w:rPr>
          <w:rFonts w:ascii="David" w:hAnsi="David" w:cs="David"/>
          <w:sz w:val="24"/>
          <w:szCs w:val="24"/>
          <w:lang w:val="en-US" w:bidi="he-IL"/>
        </w:rPr>
        <w:t xml:space="preserve"> </w:t>
      </w:r>
      <w:r>
        <w:rPr>
          <w:rFonts w:ascii="David" w:hAnsi="David" w:cs="David"/>
          <w:sz w:val="24"/>
          <w:szCs w:val="24"/>
          <w:lang w:bidi="he-IL"/>
        </w:rPr>
        <w:t xml:space="preserve"> </w:t>
      </w:r>
    </w:p>
    <w:p w14:paraId="20112197" w14:textId="07DA0435" w:rsidR="00CD6EE6" w:rsidRPr="00751BCC" w:rsidRDefault="0003205E" w:rsidP="005251F4">
      <w:pPr>
        <w:spacing w:before="120" w:after="120" w:line="360" w:lineRule="auto"/>
        <w:ind w:firstLine="720"/>
        <w:jc w:val="both"/>
        <w:rPr>
          <w:rFonts w:ascii="David" w:hAnsi="David" w:cs="David"/>
          <w:sz w:val="24"/>
          <w:szCs w:val="24"/>
          <w:lang w:val="en-US" w:bidi="he-IL"/>
        </w:rPr>
      </w:pPr>
      <w:r w:rsidRPr="00751BCC">
        <w:rPr>
          <w:rFonts w:ascii="David" w:hAnsi="David" w:cs="David"/>
          <w:sz w:val="24"/>
          <w:szCs w:val="24"/>
          <w:lang w:bidi="he-IL"/>
        </w:rPr>
        <w:t xml:space="preserve">Layoffs of employees of German origin by </w:t>
      </w:r>
      <w:r w:rsidR="0034652A" w:rsidRPr="00751BCC">
        <w:rPr>
          <w:rFonts w:ascii="David" w:hAnsi="David" w:cs="David"/>
          <w:sz w:val="24"/>
          <w:szCs w:val="24"/>
          <w:lang w:bidi="he-IL"/>
        </w:rPr>
        <w:t xml:space="preserve">the many </w:t>
      </w:r>
      <w:r w:rsidRPr="00751BCC">
        <w:rPr>
          <w:rFonts w:ascii="David" w:hAnsi="David" w:cs="David"/>
          <w:sz w:val="24"/>
          <w:szCs w:val="24"/>
          <w:lang w:bidi="he-IL"/>
        </w:rPr>
        <w:t xml:space="preserve">British companies </w:t>
      </w:r>
      <w:r w:rsidR="0034652A" w:rsidRPr="00751BCC">
        <w:rPr>
          <w:rFonts w:ascii="David" w:hAnsi="David" w:cs="David"/>
          <w:sz w:val="24"/>
          <w:szCs w:val="24"/>
          <w:lang w:bidi="he-IL"/>
        </w:rPr>
        <w:t xml:space="preserve">operating in Argentina </w:t>
      </w:r>
      <w:r w:rsidRPr="00751BCC">
        <w:rPr>
          <w:rFonts w:ascii="David" w:hAnsi="David" w:cs="David"/>
          <w:sz w:val="24"/>
          <w:szCs w:val="24"/>
          <w:lang w:bidi="he-IL"/>
        </w:rPr>
        <w:t>was a widespread phenomenon in Argentina during both the First and the Second World Wars.</w:t>
      </w:r>
      <w:r w:rsidR="001C7456" w:rsidRPr="00751BCC">
        <w:rPr>
          <w:rStyle w:val="FootnoteReference"/>
          <w:rFonts w:ascii="David" w:hAnsi="David" w:cs="David"/>
          <w:sz w:val="24"/>
          <w:szCs w:val="24"/>
          <w:lang w:bidi="he-IL"/>
        </w:rPr>
        <w:footnoteReference w:id="19"/>
      </w:r>
      <w:r w:rsidRPr="00751BCC">
        <w:rPr>
          <w:rFonts w:ascii="David" w:hAnsi="David" w:cs="David"/>
          <w:sz w:val="24"/>
          <w:szCs w:val="24"/>
          <w:lang w:bidi="he-IL"/>
        </w:rPr>
        <w:t xml:space="preserve"> The </w:t>
      </w:r>
      <w:proofErr w:type="spellStart"/>
      <w:r w:rsidRPr="00751BCC">
        <w:rPr>
          <w:rFonts w:ascii="David" w:hAnsi="David" w:cs="David"/>
          <w:i/>
          <w:iCs/>
          <w:sz w:val="24"/>
          <w:szCs w:val="24"/>
          <w:lang w:bidi="he-IL"/>
        </w:rPr>
        <w:t>Ferrocarril</w:t>
      </w:r>
      <w:proofErr w:type="spellEnd"/>
      <w:r w:rsidRPr="00751BCC">
        <w:rPr>
          <w:rFonts w:ascii="David" w:hAnsi="David" w:cs="David"/>
          <w:i/>
          <w:iCs/>
          <w:sz w:val="24"/>
          <w:szCs w:val="24"/>
          <w:lang w:bidi="he-IL"/>
        </w:rPr>
        <w:t xml:space="preserve"> Central </w:t>
      </w:r>
      <w:proofErr w:type="spellStart"/>
      <w:r w:rsidRPr="00751BCC">
        <w:rPr>
          <w:rFonts w:ascii="David" w:hAnsi="David" w:cs="David"/>
          <w:i/>
          <w:iCs/>
          <w:sz w:val="24"/>
          <w:szCs w:val="24"/>
          <w:lang w:bidi="he-IL"/>
        </w:rPr>
        <w:t>Argentino</w:t>
      </w:r>
      <w:proofErr w:type="spellEnd"/>
      <w:r w:rsidR="0034652A" w:rsidRPr="00751BCC">
        <w:rPr>
          <w:rFonts w:ascii="David" w:hAnsi="David" w:cs="David"/>
          <w:i/>
          <w:iCs/>
          <w:sz w:val="24"/>
          <w:szCs w:val="24"/>
          <w:lang w:bidi="he-IL"/>
        </w:rPr>
        <w:t xml:space="preserve"> </w:t>
      </w:r>
      <w:r w:rsidR="0034652A" w:rsidRPr="00751BCC">
        <w:rPr>
          <w:rFonts w:ascii="David" w:hAnsi="David" w:cs="David"/>
          <w:sz w:val="24"/>
          <w:szCs w:val="24"/>
          <w:lang w:bidi="he-IL"/>
        </w:rPr>
        <w:t>(Argentina’s Central Railroad)</w:t>
      </w:r>
      <w:r w:rsidRPr="00751BCC">
        <w:rPr>
          <w:rFonts w:ascii="David" w:hAnsi="David" w:cs="David"/>
          <w:sz w:val="24"/>
          <w:szCs w:val="24"/>
          <w:lang w:bidi="he-IL"/>
        </w:rPr>
        <w:t xml:space="preserve">, </w:t>
      </w:r>
      <w:r w:rsidR="005B79A1" w:rsidRPr="00751BCC">
        <w:rPr>
          <w:rFonts w:ascii="David" w:hAnsi="David" w:cs="David"/>
          <w:sz w:val="24"/>
          <w:szCs w:val="24"/>
          <w:lang w:bidi="he-IL"/>
        </w:rPr>
        <w:t>which employed</w:t>
      </w:r>
      <w:r w:rsidRPr="00751BCC">
        <w:rPr>
          <w:rFonts w:ascii="David" w:hAnsi="David" w:cs="David"/>
          <w:sz w:val="24"/>
          <w:szCs w:val="24"/>
          <w:lang w:bidi="he-IL"/>
        </w:rPr>
        <w:t xml:space="preserve"> Dussel’s father, was of British ownership until Perón nationalized it in 1948</w:t>
      </w:r>
      <w:r w:rsidR="005B79A1" w:rsidRPr="00751BCC">
        <w:rPr>
          <w:rFonts w:ascii="David" w:hAnsi="David" w:cs="David"/>
          <w:sz w:val="24"/>
          <w:szCs w:val="24"/>
          <w:lang w:bidi="he-IL"/>
        </w:rPr>
        <w:t xml:space="preserve">. </w:t>
      </w:r>
      <w:r w:rsidR="00CD6EE6" w:rsidRPr="00751BCC">
        <w:rPr>
          <w:rFonts w:ascii="David" w:hAnsi="David" w:cs="David"/>
          <w:sz w:val="24"/>
          <w:szCs w:val="24"/>
          <w:lang w:bidi="he-IL"/>
        </w:rPr>
        <w:t>It is not surprising, then, that t</w:t>
      </w:r>
      <w:r w:rsidR="00CD6EE6" w:rsidRPr="00751BCC">
        <w:rPr>
          <w:rFonts w:ascii="David" w:hAnsi="David" w:cs="David"/>
          <w:sz w:val="24"/>
          <w:szCs w:val="24"/>
          <w:lang w:val="en-US" w:bidi="he-IL"/>
        </w:rPr>
        <w:t xml:space="preserve">he Second World War had a deep impact on the young Dussel. In his diary, he recalls the day the war was declared in 1939 as one of his first memories: </w:t>
      </w:r>
    </w:p>
    <w:p w14:paraId="4C42633D" w14:textId="470D0986" w:rsidR="00CD6EE6" w:rsidRPr="00674F20" w:rsidRDefault="00CD6EE6" w:rsidP="003544DB">
      <w:pPr>
        <w:spacing w:before="120" w:after="120" w:line="240" w:lineRule="auto"/>
        <w:ind w:left="1440"/>
        <w:jc w:val="both"/>
        <w:rPr>
          <w:rFonts w:ascii="David" w:hAnsi="David" w:cs="David"/>
          <w:sz w:val="24"/>
          <w:szCs w:val="24"/>
          <w:highlight w:val="yellow"/>
          <w:lang w:val="en-US"/>
        </w:rPr>
      </w:pPr>
      <w:r w:rsidRPr="00751BCC">
        <w:rPr>
          <w:rFonts w:ascii="David" w:hAnsi="David" w:cs="David"/>
          <w:sz w:val="24"/>
          <w:szCs w:val="24"/>
          <w:lang w:val="en-US"/>
        </w:rPr>
        <w:t>It is buried in my memory — when I was five — the day when the World War of ‘39 was declared; I remember I was in my father and my mother’s bedroom, sitting on my father’s</w:t>
      </w:r>
      <w:del w:id="75" w:author="Susan" w:date="2020-10-13T00:31:00Z">
        <w:r w:rsidRPr="00751BCC" w:rsidDel="00AB7A2F">
          <w:rPr>
            <w:rFonts w:ascii="David" w:hAnsi="David" w:cs="David"/>
            <w:sz w:val="24"/>
            <w:szCs w:val="24"/>
            <w:lang w:val="en-US"/>
          </w:rPr>
          <w:delText xml:space="preserve"> </w:delText>
        </w:r>
      </w:del>
      <w:r w:rsidRPr="00751BCC">
        <w:rPr>
          <w:rFonts w:ascii="David" w:hAnsi="David" w:cs="David"/>
          <w:sz w:val="24"/>
          <w:szCs w:val="24"/>
          <w:lang w:val="en-US"/>
        </w:rPr>
        <w:t xml:space="preserve"> legs in an armchair that we still have.</w:t>
      </w:r>
      <w:r w:rsidRPr="00751BCC">
        <w:rPr>
          <w:rStyle w:val="FootnoteReference"/>
          <w:rFonts w:ascii="David" w:hAnsi="David" w:cs="David"/>
          <w:sz w:val="24"/>
          <w:szCs w:val="24"/>
          <w:lang w:val="en-US"/>
        </w:rPr>
        <w:footnoteReference w:id="20"/>
      </w:r>
      <w:r w:rsidRPr="00751BCC">
        <w:rPr>
          <w:rFonts w:ascii="David" w:hAnsi="David" w:cs="David"/>
          <w:sz w:val="24"/>
          <w:szCs w:val="24"/>
          <w:lang w:val="en-US"/>
        </w:rPr>
        <w:t xml:space="preserve"> </w:t>
      </w:r>
    </w:p>
    <w:p w14:paraId="33D1DADA" w14:textId="77777777" w:rsidR="00CD6EE6" w:rsidRPr="00674F20" w:rsidRDefault="00CD6EE6" w:rsidP="00674F20">
      <w:pPr>
        <w:spacing w:before="120" w:after="120" w:line="360" w:lineRule="auto"/>
        <w:ind w:firstLine="851"/>
        <w:jc w:val="both"/>
        <w:rPr>
          <w:rFonts w:ascii="David" w:hAnsi="David" w:cs="David"/>
          <w:sz w:val="24"/>
          <w:szCs w:val="24"/>
          <w:highlight w:val="yellow"/>
          <w:lang w:val="en-US"/>
        </w:rPr>
      </w:pPr>
    </w:p>
    <w:p w14:paraId="7741D8B6" w14:textId="7CBDC918" w:rsidR="00A37073" w:rsidRPr="005C2985" w:rsidRDefault="00AC716A" w:rsidP="00674F20">
      <w:pPr>
        <w:spacing w:before="120" w:after="120" w:line="360" w:lineRule="auto"/>
        <w:ind w:firstLine="851"/>
        <w:jc w:val="both"/>
        <w:rPr>
          <w:rFonts w:ascii="David" w:hAnsi="David" w:cs="David"/>
          <w:sz w:val="24"/>
          <w:szCs w:val="24"/>
          <w:lang w:val="en-US"/>
        </w:rPr>
      </w:pPr>
      <w:r w:rsidRPr="005C2985">
        <w:rPr>
          <w:rFonts w:ascii="David" w:hAnsi="David" w:cs="David"/>
          <w:sz w:val="24"/>
          <w:szCs w:val="24"/>
          <w:lang w:val="en-US"/>
        </w:rPr>
        <w:t>In a</w:t>
      </w:r>
      <w:r w:rsidR="009C033D" w:rsidRPr="005C2985">
        <w:rPr>
          <w:rFonts w:ascii="David" w:hAnsi="David" w:cs="David"/>
          <w:sz w:val="24"/>
          <w:szCs w:val="24"/>
          <w:lang w:val="en-US"/>
        </w:rPr>
        <w:t>nother</w:t>
      </w:r>
      <w:r w:rsidRPr="005C2985">
        <w:rPr>
          <w:rFonts w:ascii="David" w:hAnsi="David" w:cs="David"/>
          <w:sz w:val="24"/>
          <w:szCs w:val="24"/>
          <w:lang w:val="en-US"/>
        </w:rPr>
        <w:t xml:space="preserve"> diary entry</w:t>
      </w:r>
      <w:r w:rsidR="009C033D" w:rsidRPr="005C2985">
        <w:rPr>
          <w:rFonts w:ascii="David" w:hAnsi="David" w:cs="David"/>
          <w:sz w:val="24"/>
          <w:szCs w:val="24"/>
          <w:lang w:val="en-US"/>
        </w:rPr>
        <w:t xml:space="preserve"> from</w:t>
      </w:r>
      <w:r w:rsidRPr="005C2985">
        <w:rPr>
          <w:rFonts w:ascii="David" w:hAnsi="David" w:cs="David"/>
          <w:sz w:val="24"/>
          <w:szCs w:val="24"/>
          <w:lang w:val="en-US"/>
        </w:rPr>
        <w:t xml:space="preserve"> a few months</w:t>
      </w:r>
      <w:r w:rsidR="005B79A1" w:rsidRPr="005C2985">
        <w:rPr>
          <w:rFonts w:ascii="David" w:hAnsi="David" w:cs="David"/>
          <w:sz w:val="24"/>
          <w:szCs w:val="24"/>
          <w:lang w:val="en-US"/>
        </w:rPr>
        <w:t xml:space="preserve"> following their move</w:t>
      </w:r>
      <w:r w:rsidR="0034652A" w:rsidRPr="005C2985">
        <w:rPr>
          <w:rFonts w:ascii="David" w:hAnsi="David" w:cs="David"/>
          <w:sz w:val="24"/>
          <w:szCs w:val="24"/>
          <w:lang w:val="en-US"/>
        </w:rPr>
        <w:t xml:space="preserve"> to Buenos Aires in 1940</w:t>
      </w:r>
      <w:r w:rsidR="005B79A1" w:rsidRPr="005C2985">
        <w:rPr>
          <w:rFonts w:ascii="David" w:hAnsi="David" w:cs="David"/>
          <w:sz w:val="24"/>
          <w:szCs w:val="24"/>
          <w:lang w:val="en-US"/>
        </w:rPr>
        <w:t>,</w:t>
      </w:r>
      <w:r w:rsidRPr="005C2985">
        <w:rPr>
          <w:rFonts w:ascii="David" w:hAnsi="David" w:cs="David"/>
          <w:sz w:val="24"/>
          <w:szCs w:val="24"/>
          <w:lang w:val="en-US"/>
        </w:rPr>
        <w:t xml:space="preserve"> the young Dussel noted how</w:t>
      </w:r>
      <w:r w:rsidR="005251F4" w:rsidRPr="005C2985">
        <w:rPr>
          <w:rFonts w:ascii="David" w:hAnsi="David" w:cs="David"/>
          <w:sz w:val="24"/>
          <w:szCs w:val="24"/>
          <w:lang w:val="en-US"/>
        </w:rPr>
        <w:t xml:space="preserve"> the</w:t>
      </w:r>
      <w:r w:rsidRPr="005C2985">
        <w:rPr>
          <w:rFonts w:ascii="David" w:hAnsi="David" w:cs="David"/>
          <w:sz w:val="24"/>
          <w:szCs w:val="24"/>
          <w:lang w:val="en-US"/>
        </w:rPr>
        <w:t xml:space="preserve"> family’s German </w:t>
      </w:r>
      <w:r w:rsidR="005251F4" w:rsidRPr="005C2985">
        <w:rPr>
          <w:rFonts w:ascii="David" w:hAnsi="David" w:cs="David"/>
          <w:sz w:val="24"/>
          <w:szCs w:val="24"/>
          <w:lang w:val="en-US"/>
        </w:rPr>
        <w:t>origins had</w:t>
      </w:r>
      <w:r w:rsidRPr="005C2985">
        <w:rPr>
          <w:rFonts w:ascii="David" w:hAnsi="David" w:cs="David"/>
          <w:sz w:val="24"/>
          <w:szCs w:val="24"/>
          <w:lang w:val="en-US"/>
        </w:rPr>
        <w:t xml:space="preserve"> affected their future:</w:t>
      </w:r>
    </w:p>
    <w:p w14:paraId="75074160" w14:textId="720138FA" w:rsidR="00E1721C" w:rsidRPr="00674F20" w:rsidRDefault="00B248B3" w:rsidP="00674F20">
      <w:pPr>
        <w:spacing w:before="120" w:after="120" w:line="240" w:lineRule="auto"/>
        <w:ind w:left="1440"/>
        <w:jc w:val="both"/>
        <w:rPr>
          <w:rFonts w:ascii="David" w:hAnsi="David" w:cs="David"/>
          <w:sz w:val="24"/>
          <w:szCs w:val="24"/>
        </w:rPr>
      </w:pPr>
      <w:r w:rsidRPr="005C2985">
        <w:rPr>
          <w:rFonts w:ascii="David" w:hAnsi="David" w:cs="David"/>
          <w:sz w:val="24"/>
          <w:szCs w:val="24"/>
        </w:rPr>
        <w:t>We left La Paz when my father was expelled from the rail</w:t>
      </w:r>
      <w:r w:rsidR="001C6E5A" w:rsidRPr="005C2985">
        <w:rPr>
          <w:rFonts w:ascii="David" w:hAnsi="David" w:cs="David"/>
          <w:sz w:val="24"/>
          <w:szCs w:val="24"/>
        </w:rPr>
        <w:t>way</w:t>
      </w:r>
      <w:r w:rsidRPr="005C2985">
        <w:rPr>
          <w:rFonts w:ascii="David" w:hAnsi="David" w:cs="David"/>
          <w:sz w:val="24"/>
          <w:szCs w:val="24"/>
        </w:rPr>
        <w:t xml:space="preserve"> </w:t>
      </w:r>
      <w:r w:rsidRPr="005C2985">
        <w:rPr>
          <w:rFonts w:ascii="David" w:hAnsi="David" w:cs="David"/>
          <w:b/>
          <w:bCs/>
          <w:sz w:val="24"/>
          <w:szCs w:val="24"/>
        </w:rPr>
        <w:t>for being inclined towards the Germans</w:t>
      </w:r>
      <w:r w:rsidR="00AC716A" w:rsidRPr="005C2985">
        <w:rPr>
          <w:rFonts w:ascii="David" w:hAnsi="David" w:cs="David"/>
          <w:b/>
          <w:bCs/>
          <w:sz w:val="24"/>
          <w:szCs w:val="24"/>
        </w:rPr>
        <w:t xml:space="preserve"> </w:t>
      </w:r>
      <w:r w:rsidR="00AC716A" w:rsidRPr="005C2985">
        <w:rPr>
          <w:rFonts w:ascii="David" w:hAnsi="David" w:cs="David"/>
          <w:sz w:val="24"/>
          <w:szCs w:val="24"/>
        </w:rPr>
        <w:t>[emphasis added]</w:t>
      </w:r>
      <w:r w:rsidR="00AC716A" w:rsidRPr="005C2985">
        <w:rPr>
          <w:rFonts w:ascii="David" w:hAnsi="David" w:cs="David"/>
          <w:b/>
          <w:bCs/>
          <w:sz w:val="24"/>
          <w:szCs w:val="24"/>
        </w:rPr>
        <w:t xml:space="preserve"> </w:t>
      </w:r>
      <w:r w:rsidRPr="005C2985">
        <w:rPr>
          <w:rFonts w:ascii="David" w:hAnsi="David" w:cs="David"/>
          <w:sz w:val="24"/>
          <w:szCs w:val="24"/>
        </w:rPr>
        <w:t xml:space="preserve">in 1940. Due to my mother's </w:t>
      </w:r>
      <w:r w:rsidR="00AC716A" w:rsidRPr="005C2985">
        <w:rPr>
          <w:rFonts w:ascii="David" w:hAnsi="David" w:cs="David"/>
          <w:sz w:val="24"/>
          <w:szCs w:val="24"/>
        </w:rPr>
        <w:t>forceful</w:t>
      </w:r>
      <w:r w:rsidRPr="005C2985">
        <w:rPr>
          <w:rFonts w:ascii="David" w:hAnsi="David" w:cs="David"/>
          <w:sz w:val="24"/>
          <w:szCs w:val="24"/>
        </w:rPr>
        <w:t xml:space="preserve"> inter</w:t>
      </w:r>
      <w:r w:rsidR="004A10C1" w:rsidRPr="005C2985">
        <w:rPr>
          <w:rFonts w:ascii="David" w:hAnsi="David" w:cs="David"/>
          <w:sz w:val="24"/>
          <w:szCs w:val="24"/>
        </w:rPr>
        <w:t>vention</w:t>
      </w:r>
      <w:r w:rsidR="00AC716A" w:rsidRPr="005C2985">
        <w:rPr>
          <w:rFonts w:ascii="David" w:hAnsi="David" w:cs="David"/>
          <w:sz w:val="24"/>
          <w:szCs w:val="24"/>
        </w:rPr>
        <w:t>,</w:t>
      </w:r>
      <w:r w:rsidRPr="005C2985">
        <w:rPr>
          <w:rFonts w:ascii="David" w:hAnsi="David" w:cs="David"/>
          <w:sz w:val="24"/>
          <w:szCs w:val="24"/>
        </w:rPr>
        <w:t xml:space="preserve"> we went to Buenos Aires. My father </w:t>
      </w:r>
      <w:r w:rsidR="00FA7C8D" w:rsidRPr="005C2985">
        <w:rPr>
          <w:rFonts w:ascii="David" w:hAnsi="David" w:cs="David"/>
          <w:sz w:val="24"/>
          <w:szCs w:val="24"/>
        </w:rPr>
        <w:t>was</w:t>
      </w:r>
      <w:r w:rsidRPr="005C2985">
        <w:rPr>
          <w:rFonts w:ascii="David" w:hAnsi="David" w:cs="David"/>
          <w:sz w:val="24"/>
          <w:szCs w:val="24"/>
        </w:rPr>
        <w:t xml:space="preserve"> almost </w:t>
      </w:r>
      <w:r w:rsidR="003A4ABA" w:rsidRPr="005C2985">
        <w:rPr>
          <w:rFonts w:ascii="David" w:hAnsi="David" w:cs="David"/>
          <w:sz w:val="24"/>
          <w:szCs w:val="24"/>
        </w:rPr>
        <w:t>displaced</w:t>
      </w:r>
      <w:r w:rsidRPr="005C2985">
        <w:rPr>
          <w:rFonts w:ascii="David" w:hAnsi="David" w:cs="David"/>
          <w:sz w:val="24"/>
          <w:szCs w:val="24"/>
        </w:rPr>
        <w:t xml:space="preserve"> forever as </w:t>
      </w:r>
      <w:r w:rsidR="00435238" w:rsidRPr="005C2985">
        <w:rPr>
          <w:rFonts w:ascii="David" w:hAnsi="David" w:cs="David"/>
          <w:sz w:val="24"/>
          <w:szCs w:val="24"/>
        </w:rPr>
        <w:t>the</w:t>
      </w:r>
      <w:r w:rsidRPr="005C2985">
        <w:rPr>
          <w:rFonts w:ascii="David" w:hAnsi="David" w:cs="David"/>
          <w:sz w:val="24"/>
          <w:szCs w:val="24"/>
        </w:rPr>
        <w:t xml:space="preserve"> village</w:t>
      </w:r>
      <w:r w:rsidR="00435238" w:rsidRPr="005C2985">
        <w:rPr>
          <w:rFonts w:ascii="David" w:hAnsi="David" w:cs="David"/>
          <w:sz w:val="24"/>
          <w:szCs w:val="24"/>
        </w:rPr>
        <w:t>’s</w:t>
      </w:r>
      <w:r w:rsidRPr="005C2985">
        <w:rPr>
          <w:rFonts w:ascii="David" w:hAnsi="David" w:cs="David"/>
          <w:sz w:val="24"/>
          <w:szCs w:val="24"/>
        </w:rPr>
        <w:t xml:space="preserve"> doctor. Mom knew how to overcome the storm</w:t>
      </w:r>
      <w:r w:rsidR="00435238" w:rsidRPr="005C2985">
        <w:rPr>
          <w:rFonts w:ascii="David" w:hAnsi="David" w:cs="David"/>
          <w:sz w:val="24"/>
          <w:szCs w:val="24"/>
        </w:rPr>
        <w:t>.</w:t>
      </w:r>
      <w:r w:rsidR="00863209" w:rsidRPr="005C2985">
        <w:rPr>
          <w:rStyle w:val="FootnoteReference"/>
          <w:rFonts w:ascii="David" w:hAnsi="David" w:cs="David"/>
          <w:sz w:val="24"/>
          <w:szCs w:val="24"/>
        </w:rPr>
        <w:footnoteReference w:id="21"/>
      </w:r>
    </w:p>
    <w:p w14:paraId="6CEDDE7A" w14:textId="6824CFAE" w:rsidR="00CD6EE6" w:rsidRDefault="00CD6EE6" w:rsidP="00674F20">
      <w:pPr>
        <w:spacing w:before="120" w:after="120" w:line="240" w:lineRule="auto"/>
        <w:ind w:left="709" w:firstLine="11"/>
        <w:jc w:val="both"/>
        <w:rPr>
          <w:rFonts w:ascii="David" w:hAnsi="David" w:cs="David"/>
        </w:rPr>
      </w:pPr>
    </w:p>
    <w:p w14:paraId="60690AE7" w14:textId="67899F44" w:rsidR="008C0D5A" w:rsidRPr="004941CE" w:rsidRDefault="006359C0" w:rsidP="003544DB">
      <w:pPr>
        <w:spacing w:before="120" w:after="120" w:line="360" w:lineRule="auto"/>
        <w:ind w:firstLine="720"/>
        <w:jc w:val="both"/>
        <w:rPr>
          <w:rFonts w:ascii="David" w:hAnsi="David" w:cs="David"/>
          <w:sz w:val="24"/>
          <w:szCs w:val="24"/>
          <w:u w:val="single"/>
          <w:lang w:bidi="he-IL"/>
        </w:rPr>
      </w:pPr>
      <w:r w:rsidRPr="00A01BD0">
        <w:rPr>
          <w:rFonts w:ascii="David" w:hAnsi="David" w:cs="David"/>
          <w:sz w:val="24"/>
          <w:szCs w:val="24"/>
          <w:lang w:bidi="he-IL"/>
        </w:rPr>
        <w:t>In his filmed autobiography</w:t>
      </w:r>
      <w:r w:rsidR="0071607A" w:rsidRPr="00A01BD0">
        <w:rPr>
          <w:rFonts w:ascii="David" w:hAnsi="David" w:cs="David"/>
          <w:sz w:val="24"/>
          <w:szCs w:val="24"/>
          <w:lang w:bidi="he-IL"/>
        </w:rPr>
        <w:t>,</w:t>
      </w:r>
      <w:r w:rsidRPr="00A01BD0">
        <w:rPr>
          <w:rFonts w:ascii="David" w:hAnsi="David" w:cs="David"/>
          <w:sz w:val="24"/>
          <w:szCs w:val="24"/>
          <w:lang w:bidi="he-IL"/>
        </w:rPr>
        <w:t xml:space="preserve"> Dussel referred to </w:t>
      </w:r>
      <w:r w:rsidR="004C17F4" w:rsidRPr="00A01BD0">
        <w:rPr>
          <w:rFonts w:ascii="David" w:hAnsi="David" w:cs="David"/>
          <w:sz w:val="24"/>
          <w:szCs w:val="24"/>
          <w:lang w:bidi="he-IL"/>
        </w:rPr>
        <w:t>moving</w:t>
      </w:r>
      <w:r w:rsidR="00FF255F" w:rsidRPr="00A01BD0">
        <w:rPr>
          <w:rFonts w:ascii="David" w:hAnsi="David" w:cs="David"/>
          <w:sz w:val="24"/>
          <w:szCs w:val="24"/>
          <w:lang w:bidi="he-IL"/>
        </w:rPr>
        <w:t xml:space="preserve"> from the village to the big city </w:t>
      </w:r>
      <w:r w:rsidR="007B5759" w:rsidRPr="00A01BD0">
        <w:rPr>
          <w:rFonts w:ascii="David" w:hAnsi="David" w:cs="David"/>
          <w:sz w:val="24"/>
          <w:szCs w:val="24"/>
          <w:lang w:bidi="he-IL"/>
        </w:rPr>
        <w:t xml:space="preserve">of Buenos Aires </w:t>
      </w:r>
      <w:r w:rsidR="00FF255F" w:rsidRPr="00A01BD0">
        <w:rPr>
          <w:rFonts w:ascii="David" w:hAnsi="David" w:cs="David"/>
          <w:sz w:val="24"/>
          <w:szCs w:val="24"/>
          <w:lang w:bidi="he-IL"/>
        </w:rPr>
        <w:t>as “his first exile</w:t>
      </w:r>
      <w:r w:rsidR="0071607A" w:rsidRPr="00A01BD0">
        <w:rPr>
          <w:rFonts w:ascii="David" w:hAnsi="David" w:cs="David"/>
          <w:sz w:val="24"/>
          <w:szCs w:val="24"/>
          <w:lang w:bidi="he-IL"/>
        </w:rPr>
        <w:t>.</w:t>
      </w:r>
      <w:r w:rsidR="00FF255F" w:rsidRPr="00A01BD0">
        <w:rPr>
          <w:rFonts w:ascii="David" w:hAnsi="David" w:cs="David"/>
          <w:sz w:val="24"/>
          <w:szCs w:val="24"/>
          <w:lang w:bidi="he-IL"/>
        </w:rPr>
        <w:t xml:space="preserve">” </w:t>
      </w:r>
      <w:r w:rsidR="005E2540" w:rsidRPr="00A01BD0">
        <w:rPr>
          <w:rFonts w:ascii="David" w:hAnsi="David" w:cs="David"/>
          <w:sz w:val="24"/>
          <w:szCs w:val="24"/>
          <w:lang w:bidi="he-IL"/>
        </w:rPr>
        <w:t xml:space="preserve">The </w:t>
      </w:r>
      <w:r w:rsidR="00FE6658" w:rsidRPr="00A01BD0">
        <w:rPr>
          <w:rFonts w:ascii="David" w:hAnsi="David" w:cs="David"/>
          <w:sz w:val="24"/>
          <w:szCs w:val="24"/>
          <w:lang w:bidi="he-IL"/>
        </w:rPr>
        <w:t>period</w:t>
      </w:r>
      <w:r w:rsidR="0050031F" w:rsidRPr="00A01BD0">
        <w:rPr>
          <w:rFonts w:ascii="David" w:hAnsi="David" w:cs="David"/>
          <w:sz w:val="24"/>
          <w:szCs w:val="24"/>
          <w:lang w:bidi="he-IL"/>
        </w:rPr>
        <w:t xml:space="preserve"> the </w:t>
      </w:r>
      <w:r w:rsidR="005E2540" w:rsidRPr="00A01BD0">
        <w:rPr>
          <w:rFonts w:ascii="David" w:hAnsi="David" w:cs="David"/>
          <w:sz w:val="24"/>
          <w:szCs w:val="24"/>
          <w:lang w:bidi="he-IL"/>
        </w:rPr>
        <w:t xml:space="preserve">Dussel family </w:t>
      </w:r>
      <w:r w:rsidR="0050031F" w:rsidRPr="00A01BD0">
        <w:rPr>
          <w:rFonts w:ascii="David" w:hAnsi="David" w:cs="David"/>
          <w:sz w:val="24"/>
          <w:szCs w:val="24"/>
          <w:lang w:bidi="he-IL"/>
        </w:rPr>
        <w:t xml:space="preserve">spent in the Argentinian capital </w:t>
      </w:r>
      <w:r w:rsidR="005907CD" w:rsidRPr="00A01BD0">
        <w:rPr>
          <w:rFonts w:ascii="David" w:hAnsi="David" w:cs="David"/>
          <w:sz w:val="24"/>
          <w:szCs w:val="24"/>
          <w:lang w:bidi="he-IL"/>
        </w:rPr>
        <w:t>(1940</w:t>
      </w:r>
      <w:r w:rsidR="0071607A" w:rsidRPr="00A01BD0">
        <w:rPr>
          <w:rFonts w:ascii="David" w:hAnsi="David" w:cs="David"/>
          <w:sz w:val="24"/>
          <w:szCs w:val="24"/>
          <w:lang w:bidi="he-IL"/>
        </w:rPr>
        <w:t>–</w:t>
      </w:r>
      <w:r w:rsidR="005907CD" w:rsidRPr="00A01BD0">
        <w:rPr>
          <w:rFonts w:ascii="David" w:hAnsi="David" w:cs="David"/>
          <w:sz w:val="24"/>
          <w:szCs w:val="24"/>
          <w:lang w:bidi="he-IL"/>
        </w:rPr>
        <w:t xml:space="preserve">1945) </w:t>
      </w:r>
      <w:r w:rsidR="005F35E2" w:rsidRPr="00A01BD0">
        <w:rPr>
          <w:rFonts w:ascii="David" w:hAnsi="David" w:cs="David"/>
          <w:sz w:val="24"/>
          <w:szCs w:val="24"/>
          <w:lang w:val="en-US" w:bidi="he-IL"/>
        </w:rPr>
        <w:t>were years of great political convulsion</w:t>
      </w:r>
      <w:r w:rsidR="005E2540" w:rsidRPr="00A01BD0">
        <w:rPr>
          <w:rFonts w:ascii="David" w:hAnsi="David" w:cs="David"/>
          <w:sz w:val="24"/>
          <w:szCs w:val="24"/>
          <w:lang w:bidi="he-IL"/>
        </w:rPr>
        <w:t xml:space="preserve">. </w:t>
      </w:r>
      <w:r w:rsidR="00423DEF" w:rsidRPr="00A01BD0">
        <w:rPr>
          <w:rFonts w:ascii="David" w:hAnsi="David" w:cs="David"/>
          <w:sz w:val="24"/>
          <w:szCs w:val="24"/>
          <w:lang w:bidi="he-IL"/>
        </w:rPr>
        <w:t xml:space="preserve">By 1941, some military officers </w:t>
      </w:r>
      <w:r w:rsidR="00FE6658" w:rsidRPr="00A01BD0">
        <w:rPr>
          <w:rFonts w:ascii="David" w:hAnsi="David" w:cs="David"/>
          <w:sz w:val="24"/>
          <w:szCs w:val="24"/>
          <w:lang w:bidi="he-IL"/>
        </w:rPr>
        <w:t>began conspiring</w:t>
      </w:r>
      <w:r w:rsidR="00423DEF" w:rsidRPr="00A01BD0">
        <w:rPr>
          <w:rFonts w:ascii="David" w:hAnsi="David" w:cs="David"/>
          <w:sz w:val="24"/>
          <w:szCs w:val="24"/>
          <w:lang w:bidi="he-IL"/>
        </w:rPr>
        <w:t xml:space="preserve"> against </w:t>
      </w:r>
      <w:r w:rsidR="00975F23" w:rsidRPr="00A01BD0">
        <w:rPr>
          <w:rFonts w:ascii="David" w:hAnsi="David" w:cs="David"/>
          <w:sz w:val="24"/>
          <w:szCs w:val="24"/>
          <w:lang w:bidi="he-IL"/>
        </w:rPr>
        <w:t xml:space="preserve">the administration of </w:t>
      </w:r>
      <w:r w:rsidR="00FE6658" w:rsidRPr="00A01BD0">
        <w:rPr>
          <w:rFonts w:ascii="David" w:hAnsi="David" w:cs="David"/>
          <w:sz w:val="24"/>
          <w:szCs w:val="24"/>
          <w:lang w:bidi="he-IL"/>
        </w:rPr>
        <w:t>P</w:t>
      </w:r>
      <w:r w:rsidR="00CD7969" w:rsidRPr="00A01BD0">
        <w:rPr>
          <w:rFonts w:ascii="David" w:hAnsi="David" w:cs="David"/>
          <w:sz w:val="24"/>
          <w:szCs w:val="24"/>
          <w:lang w:bidi="he-IL"/>
        </w:rPr>
        <w:t>resident</w:t>
      </w:r>
      <w:r w:rsidR="00975F23" w:rsidRPr="00A01BD0">
        <w:rPr>
          <w:rFonts w:ascii="David" w:hAnsi="David" w:cs="David"/>
          <w:sz w:val="24"/>
          <w:szCs w:val="24"/>
          <w:lang w:bidi="he-IL"/>
        </w:rPr>
        <w:t xml:space="preserve"> Ramón</w:t>
      </w:r>
      <w:r w:rsidR="00CD7969" w:rsidRPr="00A01BD0">
        <w:rPr>
          <w:rFonts w:ascii="David" w:hAnsi="David" w:cs="David"/>
          <w:sz w:val="24"/>
          <w:szCs w:val="24"/>
          <w:lang w:bidi="he-IL"/>
        </w:rPr>
        <w:t xml:space="preserve"> Castillo</w:t>
      </w:r>
      <w:r w:rsidR="00975F23" w:rsidRPr="00A01BD0">
        <w:rPr>
          <w:rFonts w:ascii="David" w:hAnsi="David" w:cs="David"/>
          <w:sz w:val="24"/>
          <w:szCs w:val="24"/>
          <w:lang w:bidi="he-IL"/>
        </w:rPr>
        <w:t>,</w:t>
      </w:r>
      <w:r w:rsidR="00E426FB" w:rsidRPr="00A01BD0">
        <w:rPr>
          <w:rFonts w:ascii="David" w:hAnsi="David" w:cs="David"/>
          <w:sz w:val="24"/>
          <w:szCs w:val="24"/>
          <w:lang w:bidi="he-IL"/>
        </w:rPr>
        <w:t xml:space="preserve"> </w:t>
      </w:r>
      <w:r w:rsidR="00975F23" w:rsidRPr="00A01BD0">
        <w:rPr>
          <w:rFonts w:ascii="David" w:hAnsi="David" w:cs="David"/>
          <w:sz w:val="24"/>
          <w:szCs w:val="24"/>
          <w:lang w:bidi="he-IL"/>
        </w:rPr>
        <w:t>wh</w:t>
      </w:r>
      <w:r w:rsidR="0071607A" w:rsidRPr="00A01BD0">
        <w:rPr>
          <w:rFonts w:ascii="David" w:hAnsi="David" w:cs="David"/>
          <w:sz w:val="24"/>
          <w:szCs w:val="24"/>
          <w:lang w:bidi="he-IL"/>
        </w:rPr>
        <w:t>om</w:t>
      </w:r>
      <w:r w:rsidR="00975F23" w:rsidRPr="00A01BD0">
        <w:rPr>
          <w:rFonts w:ascii="David" w:hAnsi="David" w:cs="David"/>
          <w:sz w:val="24"/>
          <w:szCs w:val="24"/>
          <w:lang w:bidi="he-IL"/>
        </w:rPr>
        <w:t xml:space="preserve"> t</w:t>
      </w:r>
      <w:r w:rsidR="00423DEF" w:rsidRPr="00A01BD0">
        <w:rPr>
          <w:rFonts w:ascii="David" w:hAnsi="David" w:cs="David"/>
          <w:sz w:val="24"/>
          <w:szCs w:val="24"/>
          <w:lang w:bidi="he-IL"/>
        </w:rPr>
        <w:t xml:space="preserve">hey </w:t>
      </w:r>
      <w:r w:rsidR="00FE6658" w:rsidRPr="00A01BD0">
        <w:rPr>
          <w:rFonts w:ascii="David" w:hAnsi="David" w:cs="David"/>
          <w:sz w:val="24"/>
          <w:szCs w:val="24"/>
          <w:lang w:bidi="he-IL"/>
        </w:rPr>
        <w:t>considered</w:t>
      </w:r>
      <w:r w:rsidR="00423DEF" w:rsidRPr="00A01BD0">
        <w:rPr>
          <w:rFonts w:ascii="David" w:hAnsi="David" w:cs="David"/>
          <w:sz w:val="24"/>
          <w:szCs w:val="24"/>
          <w:lang w:bidi="he-IL"/>
        </w:rPr>
        <w:t xml:space="preserve"> weak</w:t>
      </w:r>
      <w:r w:rsidR="000A6509" w:rsidRPr="00A01BD0">
        <w:rPr>
          <w:rFonts w:ascii="David" w:hAnsi="David" w:cs="David"/>
          <w:sz w:val="24"/>
          <w:szCs w:val="24"/>
          <w:lang w:bidi="he-IL"/>
        </w:rPr>
        <w:t xml:space="preserve">, </w:t>
      </w:r>
      <w:r w:rsidR="00A4032C" w:rsidRPr="00A01BD0">
        <w:rPr>
          <w:rFonts w:ascii="David" w:hAnsi="David" w:cs="David"/>
          <w:sz w:val="24"/>
          <w:szCs w:val="24"/>
          <w:lang w:bidi="he-IL"/>
        </w:rPr>
        <w:t>pro-oligarchy</w:t>
      </w:r>
      <w:r w:rsidR="000A6509" w:rsidRPr="00A01BD0">
        <w:rPr>
          <w:rFonts w:ascii="David" w:hAnsi="David" w:cs="David"/>
          <w:sz w:val="24"/>
          <w:szCs w:val="24"/>
          <w:lang w:bidi="he-IL"/>
        </w:rPr>
        <w:t xml:space="preserve"> </w:t>
      </w:r>
      <w:r w:rsidR="00423DEF" w:rsidRPr="00A01BD0">
        <w:rPr>
          <w:rFonts w:ascii="David" w:hAnsi="David" w:cs="David"/>
          <w:sz w:val="24"/>
          <w:szCs w:val="24"/>
          <w:lang w:bidi="he-IL"/>
        </w:rPr>
        <w:t xml:space="preserve">and </w:t>
      </w:r>
      <w:r w:rsidR="005907CD" w:rsidRPr="00A01BD0">
        <w:rPr>
          <w:rFonts w:ascii="David" w:hAnsi="David" w:cs="David"/>
          <w:sz w:val="24"/>
          <w:szCs w:val="24"/>
          <w:lang w:bidi="he-IL"/>
        </w:rPr>
        <w:t>corrupt.</w:t>
      </w:r>
      <w:r w:rsidR="00DC747E" w:rsidRPr="00A01BD0">
        <w:rPr>
          <w:rStyle w:val="FootnoteReference"/>
          <w:rFonts w:ascii="David" w:hAnsi="David" w:cs="David"/>
          <w:sz w:val="24"/>
          <w:szCs w:val="24"/>
          <w:lang w:val="en-US"/>
        </w:rPr>
        <w:footnoteReference w:id="22"/>
      </w:r>
      <w:r w:rsidR="005907CD" w:rsidRPr="00A01BD0">
        <w:rPr>
          <w:rFonts w:ascii="David" w:hAnsi="David" w:cs="David"/>
          <w:sz w:val="24"/>
          <w:szCs w:val="24"/>
          <w:lang w:bidi="he-IL"/>
        </w:rPr>
        <w:t xml:space="preserve"> </w:t>
      </w:r>
      <w:r w:rsidR="00364520" w:rsidRPr="00A01BD0">
        <w:rPr>
          <w:rFonts w:ascii="David" w:hAnsi="David" w:cs="David"/>
          <w:sz w:val="24"/>
          <w:szCs w:val="24"/>
          <w:lang w:val="en-US"/>
        </w:rPr>
        <w:t>I</w:t>
      </w:r>
      <w:r w:rsidR="005E2540" w:rsidRPr="00A01BD0">
        <w:rPr>
          <w:rFonts w:ascii="David" w:hAnsi="David" w:cs="David"/>
          <w:sz w:val="24"/>
          <w:szCs w:val="24"/>
          <w:lang w:val="en-US"/>
        </w:rPr>
        <w:t>n</w:t>
      </w:r>
      <w:r w:rsidR="00DC747E" w:rsidRPr="00A01BD0">
        <w:rPr>
          <w:rFonts w:ascii="David" w:hAnsi="David" w:cs="David"/>
          <w:sz w:val="24"/>
          <w:szCs w:val="24"/>
          <w:lang w:val="en-US"/>
        </w:rPr>
        <w:t xml:space="preserve"> response,</w:t>
      </w:r>
      <w:r w:rsidR="005E2540" w:rsidRPr="00A01BD0">
        <w:rPr>
          <w:rFonts w:ascii="David" w:hAnsi="David" w:cs="David"/>
          <w:sz w:val="24"/>
          <w:szCs w:val="24"/>
          <w:lang w:val="en-US"/>
        </w:rPr>
        <w:t xml:space="preserve"> </w:t>
      </w:r>
      <w:r w:rsidR="00DC747E" w:rsidRPr="00A01BD0">
        <w:rPr>
          <w:rFonts w:ascii="David" w:hAnsi="David" w:cs="David"/>
          <w:sz w:val="24"/>
          <w:szCs w:val="24"/>
          <w:lang w:val="en-US"/>
        </w:rPr>
        <w:t xml:space="preserve">in </w:t>
      </w:r>
      <w:r w:rsidR="005E2540" w:rsidRPr="00A01BD0">
        <w:rPr>
          <w:rFonts w:ascii="David" w:hAnsi="David" w:cs="David"/>
          <w:sz w:val="24"/>
          <w:szCs w:val="24"/>
          <w:lang w:val="en-US"/>
        </w:rPr>
        <w:t>October 1941</w:t>
      </w:r>
      <w:r w:rsidR="00364520" w:rsidRPr="00A01BD0">
        <w:rPr>
          <w:rFonts w:ascii="David" w:hAnsi="David" w:cs="David"/>
          <w:sz w:val="24"/>
          <w:szCs w:val="24"/>
          <w:lang w:val="en-US"/>
        </w:rPr>
        <w:t>,</w:t>
      </w:r>
      <w:r w:rsidR="005E2540" w:rsidRPr="00A01BD0">
        <w:rPr>
          <w:rFonts w:ascii="David" w:hAnsi="David" w:cs="David"/>
          <w:sz w:val="24"/>
          <w:szCs w:val="24"/>
          <w:lang w:val="en-US"/>
        </w:rPr>
        <w:t xml:space="preserve"> </w:t>
      </w:r>
      <w:r w:rsidR="00FE6658" w:rsidRPr="00A01BD0">
        <w:rPr>
          <w:rFonts w:ascii="David" w:hAnsi="David" w:cs="David"/>
          <w:sz w:val="24"/>
          <w:szCs w:val="24"/>
          <w:lang w:val="en-US"/>
        </w:rPr>
        <w:t>P</w:t>
      </w:r>
      <w:r w:rsidR="005E2540" w:rsidRPr="00A01BD0">
        <w:rPr>
          <w:rFonts w:ascii="David" w:hAnsi="David" w:cs="David"/>
          <w:sz w:val="24"/>
          <w:szCs w:val="24"/>
          <w:lang w:val="en-US"/>
        </w:rPr>
        <w:t>resident Castillo abolished the municipal council of the city</w:t>
      </w:r>
      <w:r w:rsidR="00A66F60" w:rsidRPr="00A01BD0">
        <w:rPr>
          <w:rFonts w:ascii="David" w:hAnsi="David" w:cs="David"/>
          <w:sz w:val="24"/>
          <w:szCs w:val="24"/>
          <w:lang w:val="en-US"/>
        </w:rPr>
        <w:t xml:space="preserve"> of Buenos Aires</w:t>
      </w:r>
      <w:r w:rsidR="005E2540" w:rsidRPr="00A01BD0">
        <w:rPr>
          <w:rFonts w:ascii="David" w:hAnsi="David" w:cs="David"/>
          <w:sz w:val="24"/>
          <w:szCs w:val="24"/>
          <w:lang w:val="en-US"/>
        </w:rPr>
        <w:t xml:space="preserve">, </w:t>
      </w:r>
      <w:r w:rsidR="00CC56F0" w:rsidRPr="00A01BD0">
        <w:rPr>
          <w:rFonts w:ascii="David" w:hAnsi="David" w:cs="David"/>
          <w:sz w:val="24"/>
          <w:szCs w:val="24"/>
          <w:lang w:val="en-US"/>
        </w:rPr>
        <w:t>facing</w:t>
      </w:r>
      <w:r w:rsidR="005E2540" w:rsidRPr="00A01BD0">
        <w:rPr>
          <w:rFonts w:ascii="David" w:hAnsi="David" w:cs="David"/>
          <w:sz w:val="24"/>
          <w:szCs w:val="24"/>
          <w:lang w:val="en-US"/>
        </w:rPr>
        <w:t xml:space="preserve"> no </w:t>
      </w:r>
      <w:r w:rsidR="00CC56F0" w:rsidRPr="00A01BD0">
        <w:rPr>
          <w:rFonts w:ascii="David" w:hAnsi="David" w:cs="David"/>
          <w:sz w:val="24"/>
          <w:szCs w:val="24"/>
          <w:lang w:val="en-US"/>
        </w:rPr>
        <w:t>serious</w:t>
      </w:r>
      <w:r w:rsidR="005E2540" w:rsidRPr="00A01BD0">
        <w:rPr>
          <w:rFonts w:ascii="David" w:hAnsi="David" w:cs="David"/>
          <w:sz w:val="24"/>
          <w:szCs w:val="24"/>
          <w:lang w:val="en-US"/>
        </w:rPr>
        <w:t xml:space="preserve"> resistance.</w:t>
      </w:r>
      <w:r w:rsidR="005E2540" w:rsidRPr="00A01BD0">
        <w:rPr>
          <w:rStyle w:val="FootnoteReference"/>
          <w:rFonts w:ascii="David" w:hAnsi="David" w:cs="David"/>
          <w:sz w:val="24"/>
          <w:szCs w:val="24"/>
          <w:lang w:val="en-US"/>
        </w:rPr>
        <w:footnoteReference w:id="23"/>
      </w:r>
      <w:r w:rsidR="00A510CC" w:rsidRPr="00A01BD0">
        <w:rPr>
          <w:rFonts w:ascii="David" w:hAnsi="David" w:cs="David"/>
          <w:sz w:val="24"/>
          <w:szCs w:val="24"/>
          <w:lang w:val="en-US"/>
        </w:rPr>
        <w:t xml:space="preserve"> </w:t>
      </w:r>
      <w:r w:rsidR="00FE6658" w:rsidRPr="00A01BD0">
        <w:rPr>
          <w:rFonts w:ascii="David" w:hAnsi="David" w:cs="David"/>
          <w:sz w:val="24"/>
          <w:szCs w:val="24"/>
          <w:lang w:val="en-US"/>
        </w:rPr>
        <w:t>The large and diverse</w:t>
      </w:r>
      <w:r w:rsidR="00891B58" w:rsidRPr="00A01BD0">
        <w:rPr>
          <w:rFonts w:ascii="David" w:hAnsi="David" w:cs="David"/>
          <w:sz w:val="24"/>
          <w:szCs w:val="24"/>
          <w:lang w:val="en-US"/>
        </w:rPr>
        <w:t xml:space="preserve"> </w:t>
      </w:r>
      <w:r w:rsidR="00645125" w:rsidRPr="00A01BD0">
        <w:rPr>
          <w:rFonts w:ascii="David" w:hAnsi="David" w:cs="David"/>
          <w:sz w:val="24"/>
          <w:szCs w:val="24"/>
          <w:lang w:val="en-US"/>
        </w:rPr>
        <w:t xml:space="preserve">sectors of society </w:t>
      </w:r>
      <w:r w:rsidR="009B3756" w:rsidRPr="00A01BD0">
        <w:rPr>
          <w:rFonts w:ascii="David" w:hAnsi="David" w:cs="David"/>
          <w:sz w:val="24"/>
          <w:szCs w:val="24"/>
          <w:lang w:val="en-US" w:bidi="he-IL"/>
        </w:rPr>
        <w:t xml:space="preserve">not satisfied with </w:t>
      </w:r>
      <w:r w:rsidR="00206E76" w:rsidRPr="00A01BD0">
        <w:rPr>
          <w:rFonts w:ascii="David" w:hAnsi="David" w:cs="David"/>
          <w:sz w:val="24"/>
          <w:szCs w:val="24"/>
          <w:lang w:val="en-US" w:bidi="he-IL"/>
        </w:rPr>
        <w:t xml:space="preserve">the government </w:t>
      </w:r>
      <w:r w:rsidR="00FE6658" w:rsidRPr="00A01BD0">
        <w:rPr>
          <w:rFonts w:ascii="David" w:hAnsi="David" w:cs="David"/>
          <w:sz w:val="24"/>
          <w:szCs w:val="24"/>
          <w:lang w:val="en-US" w:bidi="he-IL"/>
        </w:rPr>
        <w:t>placed their hopes and</w:t>
      </w:r>
      <w:r w:rsidR="00891B58" w:rsidRPr="00A01BD0">
        <w:rPr>
          <w:rFonts w:ascii="David" w:hAnsi="David" w:cs="David"/>
          <w:sz w:val="24"/>
          <w:szCs w:val="24"/>
          <w:lang w:val="en-US" w:bidi="he-IL"/>
        </w:rPr>
        <w:t xml:space="preserve"> expectations on the army </w:t>
      </w:r>
      <w:r w:rsidR="00FE6658" w:rsidRPr="00A01BD0">
        <w:rPr>
          <w:rFonts w:ascii="David" w:hAnsi="David" w:cs="David"/>
          <w:sz w:val="24"/>
          <w:szCs w:val="24"/>
          <w:lang w:val="en-US" w:bidi="he-IL"/>
        </w:rPr>
        <w:t>to lead</w:t>
      </w:r>
      <w:r w:rsidR="00891B58" w:rsidRPr="00A01BD0">
        <w:rPr>
          <w:rFonts w:ascii="David" w:hAnsi="David" w:cs="David"/>
          <w:sz w:val="24"/>
          <w:szCs w:val="24"/>
          <w:lang w:val="en-US" w:bidi="he-IL"/>
        </w:rPr>
        <w:t xml:space="preserve"> a</w:t>
      </w:r>
      <w:r w:rsidR="007B7517" w:rsidRPr="00A01BD0">
        <w:rPr>
          <w:rFonts w:ascii="David" w:hAnsi="David" w:cs="David"/>
          <w:sz w:val="24"/>
          <w:szCs w:val="24"/>
          <w:lang w:val="en-US" w:bidi="he-IL"/>
        </w:rPr>
        <w:t>n alternative</w:t>
      </w:r>
      <w:r w:rsidR="00891B58" w:rsidRPr="00A01BD0">
        <w:rPr>
          <w:rFonts w:ascii="David" w:hAnsi="David" w:cs="David"/>
          <w:sz w:val="24"/>
          <w:szCs w:val="24"/>
          <w:lang w:val="en-US" w:bidi="he-IL"/>
        </w:rPr>
        <w:t xml:space="preserve"> nationalist fro</w:t>
      </w:r>
      <w:r w:rsidR="000A6509" w:rsidRPr="00A01BD0">
        <w:rPr>
          <w:rFonts w:ascii="David" w:hAnsi="David" w:cs="David"/>
          <w:sz w:val="24"/>
          <w:szCs w:val="24"/>
          <w:lang w:val="en-US" w:bidi="he-IL"/>
        </w:rPr>
        <w:t>nt</w:t>
      </w:r>
      <w:r w:rsidR="0035499C" w:rsidRPr="00A01BD0">
        <w:rPr>
          <w:rFonts w:ascii="David" w:hAnsi="David" w:cs="David"/>
          <w:sz w:val="24"/>
          <w:szCs w:val="24"/>
          <w:lang w:val="en-US" w:bidi="he-IL"/>
        </w:rPr>
        <w:t>.</w:t>
      </w:r>
      <w:r w:rsidR="005D400B" w:rsidRPr="00A01BD0">
        <w:rPr>
          <w:rStyle w:val="FootnoteReference"/>
          <w:rFonts w:ascii="David" w:hAnsi="David" w:cs="David"/>
          <w:sz w:val="24"/>
          <w:szCs w:val="24"/>
          <w:lang w:val="en-US"/>
        </w:rPr>
        <w:footnoteReference w:id="24"/>
      </w:r>
      <w:r w:rsidR="006B5B19" w:rsidRPr="00A01BD0">
        <w:rPr>
          <w:rFonts w:ascii="David" w:hAnsi="David" w:cs="David"/>
          <w:sz w:val="24"/>
          <w:szCs w:val="24"/>
          <w:lang w:val="en-US" w:bidi="he-IL"/>
        </w:rPr>
        <w:t xml:space="preserve"> </w:t>
      </w:r>
      <w:r w:rsidR="00FE6658" w:rsidRPr="000B5022">
        <w:rPr>
          <w:rFonts w:ascii="David" w:hAnsi="David" w:cs="David"/>
          <w:sz w:val="24"/>
          <w:szCs w:val="24"/>
          <w:lang w:val="en-US" w:bidi="he-IL"/>
        </w:rPr>
        <w:t>Finally,</w:t>
      </w:r>
      <w:r w:rsidR="00E12258" w:rsidRPr="000B5022">
        <w:rPr>
          <w:rFonts w:ascii="David" w:hAnsi="David" w:cs="David"/>
          <w:sz w:val="24"/>
          <w:szCs w:val="24"/>
          <w:lang w:val="en-US" w:bidi="he-IL"/>
        </w:rPr>
        <w:t xml:space="preserve"> </w:t>
      </w:r>
      <w:r w:rsidR="006B5B19" w:rsidRPr="000B5022">
        <w:rPr>
          <w:rFonts w:ascii="David" w:hAnsi="David" w:cs="David"/>
          <w:sz w:val="24"/>
          <w:szCs w:val="24"/>
          <w:lang w:val="en-US"/>
        </w:rPr>
        <w:t>o</w:t>
      </w:r>
      <w:r w:rsidR="00EA3444" w:rsidRPr="000B5022">
        <w:rPr>
          <w:rFonts w:ascii="David" w:hAnsi="David" w:cs="David"/>
          <w:sz w:val="24"/>
          <w:szCs w:val="24"/>
          <w:lang w:val="en-US"/>
        </w:rPr>
        <w:t>n June 4</w:t>
      </w:r>
      <w:r w:rsidR="00CD6EE6" w:rsidRPr="000B5022">
        <w:rPr>
          <w:rFonts w:ascii="David" w:hAnsi="David" w:cs="David"/>
          <w:sz w:val="24"/>
          <w:szCs w:val="24"/>
          <w:lang w:val="en-US"/>
        </w:rPr>
        <w:t>,</w:t>
      </w:r>
      <w:r w:rsidR="00EA3444" w:rsidRPr="000B5022">
        <w:rPr>
          <w:rFonts w:ascii="David" w:hAnsi="David" w:cs="David"/>
          <w:sz w:val="24"/>
          <w:szCs w:val="24"/>
          <w:lang w:val="en-US"/>
        </w:rPr>
        <w:t xml:space="preserve"> 1943, the army overthrew </w:t>
      </w:r>
      <w:r w:rsidR="00FE6658" w:rsidRPr="000B5022">
        <w:rPr>
          <w:rFonts w:ascii="David" w:hAnsi="David" w:cs="David"/>
          <w:sz w:val="24"/>
          <w:szCs w:val="24"/>
          <w:lang w:val="en-US"/>
        </w:rPr>
        <w:t>P</w:t>
      </w:r>
      <w:r w:rsidR="00EA3444" w:rsidRPr="000B5022">
        <w:rPr>
          <w:rFonts w:ascii="David" w:hAnsi="David" w:cs="David"/>
          <w:sz w:val="24"/>
          <w:szCs w:val="24"/>
          <w:lang w:val="en-US"/>
        </w:rPr>
        <w:t>resident Castillo</w:t>
      </w:r>
      <w:r w:rsidR="00FE6658" w:rsidRPr="000B5022">
        <w:rPr>
          <w:rFonts w:ascii="David" w:hAnsi="David" w:cs="David"/>
          <w:sz w:val="24"/>
          <w:szCs w:val="24"/>
          <w:lang w:val="en-US"/>
        </w:rPr>
        <w:t>,</w:t>
      </w:r>
      <w:r w:rsidR="00EA3444" w:rsidRPr="000B5022">
        <w:rPr>
          <w:rFonts w:ascii="David" w:hAnsi="David" w:cs="David"/>
          <w:sz w:val="24"/>
          <w:szCs w:val="24"/>
          <w:lang w:val="en-US"/>
        </w:rPr>
        <w:t xml:space="preserve"> </w:t>
      </w:r>
      <w:r w:rsidR="00FE6658" w:rsidRPr="000B5022">
        <w:rPr>
          <w:rFonts w:ascii="David" w:hAnsi="David" w:cs="David"/>
          <w:sz w:val="24"/>
          <w:szCs w:val="24"/>
          <w:lang w:val="en-US"/>
        </w:rPr>
        <w:t>thus abandoning the constitutional order</w:t>
      </w:r>
      <w:r w:rsidR="00EA3444" w:rsidRPr="000B5022">
        <w:rPr>
          <w:rFonts w:ascii="David" w:hAnsi="David" w:cs="David"/>
          <w:sz w:val="24"/>
          <w:szCs w:val="24"/>
          <w:lang w:val="en-US"/>
        </w:rPr>
        <w:t xml:space="preserve"> for the second time</w:t>
      </w:r>
      <w:r w:rsidR="004F7644" w:rsidRPr="000B5022">
        <w:rPr>
          <w:rFonts w:ascii="David" w:hAnsi="David" w:cs="David"/>
          <w:sz w:val="24"/>
          <w:szCs w:val="24"/>
          <w:lang w:val="en-US"/>
        </w:rPr>
        <w:t xml:space="preserve"> in </w:t>
      </w:r>
      <w:r w:rsidR="00311BEC" w:rsidRPr="000B5022">
        <w:rPr>
          <w:rFonts w:ascii="David" w:hAnsi="David" w:cs="David"/>
          <w:sz w:val="24"/>
          <w:szCs w:val="24"/>
          <w:lang w:val="en-US"/>
        </w:rPr>
        <w:t xml:space="preserve">twentieth century’s </w:t>
      </w:r>
      <w:r w:rsidR="004F7644" w:rsidRPr="000B5022">
        <w:rPr>
          <w:rFonts w:ascii="David" w:hAnsi="David" w:cs="David"/>
          <w:sz w:val="24"/>
          <w:szCs w:val="24"/>
          <w:lang w:val="en-US"/>
        </w:rPr>
        <w:t>Argentinian history</w:t>
      </w:r>
      <w:r w:rsidR="00C36890" w:rsidRPr="000B5022">
        <w:rPr>
          <w:rStyle w:val="FootnoteReference"/>
          <w:rFonts w:ascii="David" w:hAnsi="David" w:cs="David"/>
          <w:sz w:val="24"/>
          <w:szCs w:val="24"/>
          <w:lang w:val="en-US"/>
        </w:rPr>
        <w:footnoteReference w:id="25"/>
      </w:r>
      <w:r w:rsidR="00FE6658" w:rsidRPr="000B5022">
        <w:rPr>
          <w:rFonts w:ascii="David" w:hAnsi="David" w:cs="David"/>
          <w:sz w:val="24"/>
          <w:szCs w:val="24"/>
          <w:lang w:val="en-US"/>
        </w:rPr>
        <w:t>.</w:t>
      </w:r>
      <w:r w:rsidR="00570BE8" w:rsidRPr="000B5022">
        <w:rPr>
          <w:rFonts w:ascii="David" w:hAnsi="David" w:cs="David"/>
          <w:sz w:val="24"/>
          <w:szCs w:val="24"/>
          <w:lang w:val="en-US"/>
        </w:rPr>
        <w:t xml:space="preserve"> </w:t>
      </w:r>
      <w:r w:rsidR="007A5E9C" w:rsidRPr="000B5022">
        <w:rPr>
          <w:rFonts w:ascii="David" w:hAnsi="David" w:cs="David"/>
          <w:sz w:val="24"/>
          <w:szCs w:val="24"/>
          <w:lang w:val="en-US"/>
        </w:rPr>
        <w:t xml:space="preserve">The new military government was first </w:t>
      </w:r>
      <w:r w:rsidR="00FE6658" w:rsidRPr="000B5022">
        <w:rPr>
          <w:rFonts w:ascii="David" w:hAnsi="David" w:cs="David"/>
          <w:sz w:val="24"/>
          <w:szCs w:val="24"/>
          <w:lang w:val="en-US"/>
        </w:rPr>
        <w:t xml:space="preserve">led </w:t>
      </w:r>
      <w:r w:rsidR="007A5E9C" w:rsidRPr="000B5022">
        <w:rPr>
          <w:rFonts w:ascii="David" w:hAnsi="David" w:cs="David"/>
          <w:sz w:val="24"/>
          <w:szCs w:val="24"/>
          <w:lang w:val="en-US"/>
        </w:rPr>
        <w:t>by</w:t>
      </w:r>
      <w:r w:rsidR="00EA3444" w:rsidRPr="000B5022">
        <w:rPr>
          <w:rFonts w:ascii="David" w:hAnsi="David" w:cs="David"/>
          <w:sz w:val="24"/>
          <w:szCs w:val="24"/>
          <w:lang w:val="en-US"/>
        </w:rPr>
        <w:t xml:space="preserve"> </w:t>
      </w:r>
      <w:r w:rsidR="007A5E9C" w:rsidRPr="000B5022">
        <w:rPr>
          <w:rFonts w:ascii="David" w:hAnsi="David" w:cs="David"/>
          <w:sz w:val="24"/>
          <w:szCs w:val="24"/>
          <w:lang w:val="en-US"/>
        </w:rPr>
        <w:t xml:space="preserve">General Pedro Pablo Ramirez and later by General </w:t>
      </w:r>
      <w:proofErr w:type="spellStart"/>
      <w:r w:rsidR="007A5E9C" w:rsidRPr="000B5022">
        <w:rPr>
          <w:rFonts w:ascii="David" w:hAnsi="David" w:cs="David"/>
          <w:sz w:val="24"/>
          <w:szCs w:val="24"/>
          <w:lang w:val="en-US"/>
        </w:rPr>
        <w:t>Edelmiro</w:t>
      </w:r>
      <w:proofErr w:type="spellEnd"/>
      <w:r w:rsidR="007A5E9C" w:rsidRPr="000B5022">
        <w:rPr>
          <w:rFonts w:ascii="David" w:hAnsi="David" w:cs="David"/>
          <w:sz w:val="24"/>
          <w:szCs w:val="24"/>
          <w:lang w:val="en-US"/>
        </w:rPr>
        <w:t xml:space="preserve"> J. Farrell.</w:t>
      </w:r>
      <w:r w:rsidR="00656A95" w:rsidRPr="000B5022">
        <w:rPr>
          <w:rFonts w:ascii="David" w:hAnsi="David" w:cs="David"/>
          <w:sz w:val="24"/>
          <w:szCs w:val="24"/>
          <w:lang w:val="en-US"/>
        </w:rPr>
        <w:t xml:space="preserve"> However, the leading figure of the government was Juan Doming Per</w:t>
      </w:r>
      <w:proofErr w:type="spellStart"/>
      <w:r w:rsidR="00656A95" w:rsidRPr="000B5022">
        <w:rPr>
          <w:rFonts w:ascii="David" w:hAnsi="David" w:cs="David"/>
          <w:sz w:val="24"/>
          <w:szCs w:val="24"/>
        </w:rPr>
        <w:t>ón</w:t>
      </w:r>
      <w:proofErr w:type="spellEnd"/>
      <w:r w:rsidR="00F96A2C" w:rsidRPr="000B5022">
        <w:rPr>
          <w:rFonts w:ascii="David" w:hAnsi="David" w:cs="David"/>
          <w:sz w:val="24"/>
          <w:szCs w:val="24"/>
        </w:rPr>
        <w:t xml:space="preserve">, who </w:t>
      </w:r>
      <w:r w:rsidR="009C575E" w:rsidRPr="000B5022">
        <w:rPr>
          <w:rFonts w:ascii="David" w:hAnsi="David" w:cs="David"/>
          <w:sz w:val="24"/>
          <w:szCs w:val="24"/>
        </w:rPr>
        <w:t xml:space="preserve">succeeded in building </w:t>
      </w:r>
      <w:r w:rsidR="0099568F" w:rsidRPr="000B5022">
        <w:rPr>
          <w:rFonts w:ascii="David" w:hAnsi="David" w:cs="David"/>
          <w:sz w:val="24"/>
          <w:szCs w:val="24"/>
        </w:rPr>
        <w:t xml:space="preserve">a </w:t>
      </w:r>
      <w:r w:rsidR="00E04968" w:rsidRPr="000B5022">
        <w:rPr>
          <w:rFonts w:ascii="David" w:hAnsi="David" w:cs="David"/>
          <w:sz w:val="24"/>
          <w:szCs w:val="24"/>
        </w:rPr>
        <w:t xml:space="preserve">great </w:t>
      </w:r>
      <w:r w:rsidR="0099568F" w:rsidRPr="000B5022">
        <w:rPr>
          <w:rFonts w:ascii="David" w:hAnsi="David" w:cs="David"/>
          <w:sz w:val="24"/>
          <w:szCs w:val="24"/>
        </w:rPr>
        <w:t xml:space="preserve">political movement </w:t>
      </w:r>
      <w:r w:rsidR="00FB4CCF" w:rsidRPr="000B5022">
        <w:rPr>
          <w:rFonts w:ascii="David" w:hAnsi="David" w:cs="David"/>
          <w:sz w:val="24"/>
          <w:szCs w:val="24"/>
        </w:rPr>
        <w:t>around him</w:t>
      </w:r>
      <w:r w:rsidR="000B5022" w:rsidRPr="000B5022">
        <w:rPr>
          <w:rFonts w:ascii="David" w:hAnsi="David" w:cs="David"/>
          <w:sz w:val="24"/>
          <w:szCs w:val="24"/>
          <w:lang w:val="en-US" w:bidi="he-IL"/>
        </w:rPr>
        <w:t xml:space="preserve">. </w:t>
      </w:r>
      <w:del w:id="76" w:author="Susan" w:date="2020-10-13T00:31:00Z">
        <w:r w:rsidR="00FB4CCF" w:rsidRPr="004B16C9" w:rsidDel="00AB7A2F">
          <w:rPr>
            <w:rFonts w:ascii="David" w:hAnsi="David" w:cs="David"/>
            <w:color w:val="C45911" w:themeColor="accent2" w:themeShade="BF"/>
            <w:sz w:val="24"/>
            <w:szCs w:val="24"/>
          </w:rPr>
          <w:delText xml:space="preserve"> </w:delText>
        </w:r>
      </w:del>
      <w:r w:rsidR="00593F63" w:rsidRPr="00C90B39">
        <w:rPr>
          <w:rFonts w:ascii="David" w:hAnsi="David" w:cs="David"/>
          <w:color w:val="C45911" w:themeColor="accent2" w:themeShade="BF"/>
          <w:sz w:val="24"/>
          <w:szCs w:val="24"/>
        </w:rPr>
        <w:t>In 1946</w:t>
      </w:r>
      <w:ins w:id="77" w:author="Susan" w:date="2020-10-12T22:29:00Z">
        <w:r w:rsidR="006420A7">
          <w:rPr>
            <w:rFonts w:ascii="David" w:hAnsi="David" w:cs="David"/>
            <w:color w:val="C45911" w:themeColor="accent2" w:themeShade="BF"/>
            <w:sz w:val="24"/>
            <w:szCs w:val="24"/>
          </w:rPr>
          <w:t>,</w:t>
        </w:r>
      </w:ins>
      <w:r w:rsidR="00593F63" w:rsidRPr="00C90B39">
        <w:rPr>
          <w:rFonts w:ascii="David" w:hAnsi="David" w:cs="David"/>
          <w:color w:val="C45911" w:themeColor="accent2" w:themeShade="BF"/>
          <w:sz w:val="24"/>
          <w:szCs w:val="24"/>
        </w:rPr>
        <w:t xml:space="preserve"> the </w:t>
      </w:r>
      <w:r w:rsidR="004B16C9" w:rsidRPr="00C90B39">
        <w:rPr>
          <w:rFonts w:ascii="David" w:hAnsi="David" w:cs="David"/>
          <w:i/>
          <w:iCs/>
          <w:color w:val="C45911" w:themeColor="accent2" w:themeShade="BF"/>
          <w:sz w:val="24"/>
          <w:szCs w:val="24"/>
        </w:rPr>
        <w:t xml:space="preserve">de </w:t>
      </w:r>
      <w:r w:rsidR="00C90B39" w:rsidRPr="00C90B39">
        <w:rPr>
          <w:rFonts w:ascii="David" w:hAnsi="David" w:cs="David"/>
          <w:i/>
          <w:iCs/>
          <w:color w:val="C45911" w:themeColor="accent2" w:themeShade="BF"/>
          <w:sz w:val="24"/>
          <w:szCs w:val="24"/>
        </w:rPr>
        <w:t>f</w:t>
      </w:r>
      <w:r w:rsidR="004B16C9" w:rsidRPr="00C90B39">
        <w:rPr>
          <w:rFonts w:ascii="David" w:hAnsi="David" w:cs="David"/>
          <w:i/>
          <w:iCs/>
          <w:color w:val="C45911" w:themeColor="accent2" w:themeShade="BF"/>
          <w:sz w:val="24"/>
          <w:szCs w:val="24"/>
        </w:rPr>
        <w:t>acto</w:t>
      </w:r>
      <w:r w:rsidR="004B16C9" w:rsidRPr="00C90B39">
        <w:rPr>
          <w:rFonts w:ascii="David" w:hAnsi="David" w:cs="David"/>
          <w:color w:val="C45911" w:themeColor="accent2" w:themeShade="BF"/>
          <w:sz w:val="24"/>
          <w:szCs w:val="24"/>
        </w:rPr>
        <w:t xml:space="preserve"> government allowed</w:t>
      </w:r>
      <w:r w:rsidR="005526C2" w:rsidRPr="00C90B39">
        <w:rPr>
          <w:rFonts w:ascii="David" w:hAnsi="David" w:cs="David"/>
          <w:color w:val="C45911" w:themeColor="accent2" w:themeShade="BF"/>
          <w:sz w:val="24"/>
          <w:szCs w:val="24"/>
        </w:rPr>
        <w:t xml:space="preserve"> for presidential elections</w:t>
      </w:r>
      <w:r w:rsidR="004B16C9" w:rsidRPr="00C90B39">
        <w:rPr>
          <w:rFonts w:ascii="David" w:hAnsi="David" w:cs="David"/>
          <w:color w:val="C45911" w:themeColor="accent2" w:themeShade="BF"/>
          <w:sz w:val="24"/>
          <w:szCs w:val="24"/>
        </w:rPr>
        <w:t xml:space="preserve"> </w:t>
      </w:r>
      <w:r w:rsidR="0099568F" w:rsidRPr="00C90B39">
        <w:rPr>
          <w:rFonts w:ascii="David" w:hAnsi="David" w:cs="David"/>
          <w:color w:val="C45911" w:themeColor="accent2" w:themeShade="BF"/>
          <w:sz w:val="24"/>
          <w:szCs w:val="24"/>
        </w:rPr>
        <w:t xml:space="preserve">which </w:t>
      </w:r>
      <w:r w:rsidR="00FB4CCF" w:rsidRPr="00C90B39">
        <w:rPr>
          <w:rFonts w:ascii="David" w:hAnsi="David" w:cs="David"/>
          <w:color w:val="C45911" w:themeColor="accent2" w:themeShade="BF"/>
          <w:sz w:val="24"/>
          <w:szCs w:val="24"/>
        </w:rPr>
        <w:t xml:space="preserve">would sweep </w:t>
      </w:r>
      <w:r w:rsidR="005526C2" w:rsidRPr="00C90B39">
        <w:rPr>
          <w:rFonts w:ascii="David" w:hAnsi="David" w:cs="David"/>
          <w:color w:val="C45911" w:themeColor="accent2" w:themeShade="BF"/>
          <w:sz w:val="24"/>
          <w:szCs w:val="24"/>
        </w:rPr>
        <w:t>Peron</w:t>
      </w:r>
      <w:r w:rsidR="00FB4CCF" w:rsidRPr="00C90B39">
        <w:rPr>
          <w:rFonts w:ascii="David" w:hAnsi="David" w:cs="David"/>
          <w:color w:val="C45911" w:themeColor="accent2" w:themeShade="BF"/>
          <w:sz w:val="24"/>
          <w:szCs w:val="24"/>
        </w:rPr>
        <w:t xml:space="preserve"> into power</w:t>
      </w:r>
      <w:r w:rsidR="00C90B39" w:rsidRPr="00C90B39">
        <w:rPr>
          <w:rFonts w:ascii="David" w:hAnsi="David" w:cs="David"/>
          <w:color w:val="C45911" w:themeColor="accent2" w:themeShade="BF"/>
          <w:sz w:val="24"/>
          <w:szCs w:val="24"/>
        </w:rPr>
        <w:t>,</w:t>
      </w:r>
      <w:r w:rsidR="00FB4CCF" w:rsidRPr="00C90B39">
        <w:rPr>
          <w:rFonts w:ascii="David" w:hAnsi="David" w:cs="David"/>
          <w:color w:val="C45911" w:themeColor="accent2" w:themeShade="BF"/>
          <w:sz w:val="24"/>
          <w:szCs w:val="24"/>
        </w:rPr>
        <w:t xml:space="preserve"> </w:t>
      </w:r>
      <w:r w:rsidR="0099568F" w:rsidRPr="00C90B39">
        <w:rPr>
          <w:rFonts w:ascii="David" w:hAnsi="David" w:cs="David"/>
          <w:color w:val="C45911" w:themeColor="accent2" w:themeShade="BF"/>
          <w:sz w:val="24"/>
          <w:szCs w:val="24"/>
        </w:rPr>
        <w:t xml:space="preserve">and </w:t>
      </w:r>
      <w:ins w:id="78" w:author="Susan" w:date="2020-10-12T22:29:00Z">
        <w:r w:rsidR="006420A7">
          <w:rPr>
            <w:rFonts w:ascii="David" w:hAnsi="David" w:cs="David"/>
            <w:color w:val="C45911" w:themeColor="accent2" w:themeShade="BF"/>
            <w:sz w:val="24"/>
            <w:szCs w:val="24"/>
          </w:rPr>
          <w:t xml:space="preserve">he would </w:t>
        </w:r>
      </w:ins>
      <w:r w:rsidR="00C90B39" w:rsidRPr="00C90B39">
        <w:rPr>
          <w:rFonts w:ascii="David" w:hAnsi="David" w:cs="David"/>
          <w:color w:val="C45911" w:themeColor="accent2" w:themeShade="BF"/>
          <w:sz w:val="24"/>
          <w:szCs w:val="24"/>
        </w:rPr>
        <w:t xml:space="preserve">be re-elected in </w:t>
      </w:r>
      <w:ins w:id="79" w:author="Susan" w:date="2020-10-12T22:29:00Z">
        <w:r w:rsidR="006420A7">
          <w:rPr>
            <w:rFonts w:ascii="David" w:hAnsi="David" w:cs="David"/>
            <w:color w:val="C45911" w:themeColor="accent2" w:themeShade="BF"/>
            <w:sz w:val="24"/>
            <w:szCs w:val="24"/>
          </w:rPr>
          <w:t xml:space="preserve">the </w:t>
        </w:r>
      </w:ins>
      <w:r w:rsidR="0099568F" w:rsidRPr="00C90B39">
        <w:rPr>
          <w:rFonts w:ascii="David" w:hAnsi="David" w:cs="David"/>
          <w:color w:val="C45911" w:themeColor="accent2" w:themeShade="BF"/>
          <w:sz w:val="24"/>
          <w:szCs w:val="24"/>
        </w:rPr>
        <w:t>1951 elections</w:t>
      </w:r>
      <w:r w:rsidR="00EA6207" w:rsidRPr="00C90B39">
        <w:rPr>
          <w:rFonts w:ascii="David" w:hAnsi="David" w:cs="David"/>
          <w:color w:val="C45911" w:themeColor="accent2" w:themeShade="BF"/>
          <w:sz w:val="24"/>
          <w:szCs w:val="24"/>
        </w:rPr>
        <w:t>.</w:t>
      </w:r>
      <w:r w:rsidR="00D207C2" w:rsidRPr="00C90B39">
        <w:rPr>
          <w:rStyle w:val="FootnoteReference"/>
          <w:rFonts w:ascii="David" w:hAnsi="David" w:cs="David"/>
          <w:color w:val="C45911" w:themeColor="accent2" w:themeShade="BF"/>
          <w:sz w:val="24"/>
          <w:szCs w:val="24"/>
          <w:lang w:val="en-US"/>
        </w:rPr>
        <w:footnoteReference w:id="26"/>
      </w:r>
      <w:r w:rsidR="00322AA2" w:rsidRPr="00C90B39">
        <w:rPr>
          <w:rFonts w:ascii="David" w:hAnsi="David" w:cs="David"/>
          <w:color w:val="C45911" w:themeColor="accent2" w:themeShade="BF"/>
          <w:sz w:val="24"/>
          <w:szCs w:val="24"/>
        </w:rPr>
        <w:t xml:space="preserve"> </w:t>
      </w:r>
    </w:p>
    <w:p w14:paraId="6C2553DD" w14:textId="789A0851" w:rsidR="002A721F" w:rsidRPr="004941CE" w:rsidRDefault="00782905" w:rsidP="009C033D">
      <w:pPr>
        <w:spacing w:before="120" w:after="120" w:line="360" w:lineRule="auto"/>
        <w:ind w:firstLine="720"/>
        <w:jc w:val="both"/>
        <w:rPr>
          <w:rFonts w:ascii="David" w:hAnsi="David" w:cs="David"/>
          <w:sz w:val="24"/>
          <w:szCs w:val="24"/>
          <w:lang w:val="en-US" w:bidi="he-IL"/>
        </w:rPr>
      </w:pPr>
      <w:r>
        <w:rPr>
          <w:rFonts w:ascii="David" w:hAnsi="David" w:cs="David"/>
          <w:sz w:val="24"/>
          <w:szCs w:val="24"/>
          <w:lang w:val="en-US" w:bidi="he-IL"/>
        </w:rPr>
        <w:lastRenderedPageBreak/>
        <w:t>T</w:t>
      </w:r>
      <w:r w:rsidR="00FB4CCF">
        <w:rPr>
          <w:rFonts w:ascii="David" w:hAnsi="David" w:cs="David"/>
          <w:sz w:val="24"/>
          <w:szCs w:val="24"/>
          <w:lang w:val="en-US" w:bidi="he-IL"/>
        </w:rPr>
        <w:t xml:space="preserve">he entries in </w:t>
      </w:r>
      <w:r>
        <w:rPr>
          <w:rFonts w:ascii="David" w:hAnsi="David" w:cs="David"/>
          <w:sz w:val="24"/>
          <w:szCs w:val="24"/>
          <w:lang w:val="en-US" w:bidi="he-IL"/>
        </w:rPr>
        <w:t>Dussel’s</w:t>
      </w:r>
      <w:r w:rsidR="00FB4CCF">
        <w:rPr>
          <w:rFonts w:ascii="David" w:hAnsi="David" w:cs="David"/>
          <w:sz w:val="24"/>
          <w:szCs w:val="24"/>
          <w:lang w:val="en-US" w:bidi="he-IL"/>
        </w:rPr>
        <w:t xml:space="preserve"> diary indicate two major events that affected him during</w:t>
      </w:r>
      <w:r w:rsidR="00A02513" w:rsidRPr="004941CE">
        <w:rPr>
          <w:rFonts w:ascii="David" w:hAnsi="David" w:cs="David"/>
          <w:sz w:val="24"/>
          <w:szCs w:val="24"/>
          <w:lang w:val="en-US" w:bidi="he-IL"/>
        </w:rPr>
        <w:t xml:space="preserve"> his years in Buenos Aires</w:t>
      </w:r>
      <w:r w:rsidR="00FB4CCF">
        <w:rPr>
          <w:rFonts w:ascii="David" w:hAnsi="David" w:cs="David"/>
          <w:sz w:val="24"/>
          <w:szCs w:val="24"/>
          <w:lang w:val="en-US" w:bidi="he-IL"/>
        </w:rPr>
        <w:t>.</w:t>
      </w:r>
      <w:r w:rsidR="009F296B" w:rsidRPr="004941CE">
        <w:rPr>
          <w:rFonts w:ascii="David" w:hAnsi="David" w:cs="David"/>
          <w:sz w:val="24"/>
          <w:szCs w:val="24"/>
          <w:lang w:val="en-US" w:bidi="he-IL"/>
        </w:rPr>
        <w:t xml:space="preserve"> </w:t>
      </w:r>
      <w:r w:rsidR="00D545B3" w:rsidRPr="004941CE">
        <w:rPr>
          <w:rFonts w:ascii="David" w:hAnsi="David" w:cs="David"/>
          <w:sz w:val="24"/>
          <w:szCs w:val="24"/>
          <w:lang w:val="en-US" w:bidi="he-IL"/>
        </w:rPr>
        <w:t xml:space="preserve">The first </w:t>
      </w:r>
      <w:r w:rsidR="00FB4CCF">
        <w:rPr>
          <w:rFonts w:ascii="David" w:hAnsi="David" w:cs="David"/>
          <w:sz w:val="24"/>
          <w:szCs w:val="24"/>
          <w:lang w:val="en-US" w:bidi="he-IL"/>
        </w:rPr>
        <w:t>was starting</w:t>
      </w:r>
      <w:r w:rsidR="00D545B3" w:rsidRPr="004941CE">
        <w:rPr>
          <w:rFonts w:ascii="David" w:hAnsi="David" w:cs="David"/>
          <w:sz w:val="24"/>
          <w:szCs w:val="24"/>
          <w:lang w:val="en-US" w:bidi="he-IL"/>
        </w:rPr>
        <w:t xml:space="preserve"> elementary</w:t>
      </w:r>
      <w:r w:rsidR="00E2329B" w:rsidRPr="004941CE">
        <w:rPr>
          <w:rFonts w:ascii="David" w:hAnsi="David" w:cs="David"/>
          <w:sz w:val="24"/>
          <w:szCs w:val="24"/>
          <w:lang w:val="en-US" w:bidi="he-IL"/>
        </w:rPr>
        <w:t xml:space="preserve"> school</w:t>
      </w:r>
      <w:r w:rsidR="006654E4" w:rsidRPr="004941CE">
        <w:rPr>
          <w:rFonts w:ascii="David" w:hAnsi="David" w:cs="David"/>
          <w:sz w:val="24"/>
          <w:szCs w:val="24"/>
          <w:lang w:val="en-US" w:bidi="he-IL"/>
        </w:rPr>
        <w:t xml:space="preserve">, about which he writes: “From the Manuel Estrada School </w:t>
      </w:r>
      <w:r w:rsidR="006A1534" w:rsidRPr="004941CE">
        <w:rPr>
          <w:rFonts w:ascii="David" w:hAnsi="David" w:cs="David"/>
          <w:sz w:val="24"/>
          <w:szCs w:val="24"/>
          <w:lang w:val="en-US" w:bidi="he-IL"/>
        </w:rPr>
        <w:t>I keep many happy memories and a great regret</w:t>
      </w:r>
      <w:r w:rsidR="00EC239C" w:rsidRPr="004941CE">
        <w:rPr>
          <w:rFonts w:ascii="David" w:hAnsi="David" w:cs="David"/>
          <w:sz w:val="24"/>
          <w:szCs w:val="24"/>
          <w:lang w:val="en-US" w:bidi="he-IL"/>
        </w:rPr>
        <w:t xml:space="preserve"> </w:t>
      </w:r>
      <w:r w:rsidR="00FB4CCF">
        <w:rPr>
          <w:rFonts w:ascii="David" w:hAnsi="David" w:cs="David"/>
          <w:sz w:val="24"/>
          <w:szCs w:val="24"/>
          <w:lang w:val="en-US" w:bidi="he-IL"/>
        </w:rPr>
        <w:t>[having to</w:t>
      </w:r>
      <w:r w:rsidR="00EC239C" w:rsidRPr="004941CE">
        <w:rPr>
          <w:rFonts w:ascii="David" w:hAnsi="David" w:cs="David"/>
          <w:sz w:val="24"/>
          <w:szCs w:val="24"/>
          <w:lang w:val="en-US" w:bidi="he-IL"/>
        </w:rPr>
        <w:t xml:space="preserve"> do with his </w:t>
      </w:r>
      <w:r w:rsidR="007A06E8" w:rsidRPr="004941CE">
        <w:rPr>
          <w:rFonts w:ascii="David" w:hAnsi="David" w:cs="David"/>
          <w:sz w:val="24"/>
          <w:szCs w:val="24"/>
          <w:lang w:val="en-US" w:bidi="he-IL"/>
        </w:rPr>
        <w:t xml:space="preserve">failure in </w:t>
      </w:r>
      <w:r w:rsidR="00D545B3" w:rsidRPr="004941CE">
        <w:rPr>
          <w:rFonts w:ascii="David" w:hAnsi="David" w:cs="David"/>
          <w:sz w:val="24"/>
          <w:szCs w:val="24"/>
          <w:lang w:val="en-US" w:bidi="he-IL"/>
        </w:rPr>
        <w:t xml:space="preserve">spelling </w:t>
      </w:r>
      <w:r w:rsidR="007A06E8" w:rsidRPr="004941CE">
        <w:rPr>
          <w:rFonts w:ascii="David" w:hAnsi="David" w:cs="David"/>
          <w:sz w:val="24"/>
          <w:szCs w:val="24"/>
          <w:lang w:val="en-US" w:bidi="he-IL"/>
        </w:rPr>
        <w:t xml:space="preserve">and grammar </w:t>
      </w:r>
      <w:r w:rsidR="00FB4CCF">
        <w:rPr>
          <w:rFonts w:ascii="David" w:hAnsi="David" w:cs="David"/>
          <w:sz w:val="24"/>
          <w:szCs w:val="24"/>
          <w:lang w:val="en-US" w:bidi="he-IL"/>
        </w:rPr>
        <w:t>studies]</w:t>
      </w:r>
      <w:r w:rsidR="00D545B3" w:rsidRPr="004941CE">
        <w:rPr>
          <w:rFonts w:ascii="David" w:hAnsi="David" w:cs="David"/>
          <w:sz w:val="24"/>
          <w:szCs w:val="24"/>
          <w:lang w:val="en-US" w:bidi="he-IL"/>
        </w:rPr>
        <w:t>.</w:t>
      </w:r>
      <w:r w:rsidR="00FB4CCF" w:rsidRPr="004941CE">
        <w:rPr>
          <w:rFonts w:ascii="David" w:hAnsi="David" w:cs="David"/>
          <w:sz w:val="24"/>
          <w:szCs w:val="24"/>
          <w:lang w:val="en-US" w:bidi="he-IL"/>
        </w:rPr>
        <w:t>”</w:t>
      </w:r>
      <w:r w:rsidR="003D3FC9" w:rsidRPr="004941CE">
        <w:rPr>
          <w:rStyle w:val="FootnoteReference"/>
          <w:rFonts w:ascii="David" w:hAnsi="David" w:cs="David"/>
          <w:sz w:val="24"/>
          <w:szCs w:val="24"/>
          <w:lang w:val="en-US" w:bidi="he-IL"/>
        </w:rPr>
        <w:footnoteReference w:id="27"/>
      </w:r>
      <w:r w:rsidR="00D545B3" w:rsidRPr="004941CE">
        <w:rPr>
          <w:rFonts w:ascii="David" w:hAnsi="David" w:cs="David"/>
          <w:sz w:val="24"/>
          <w:szCs w:val="24"/>
          <w:lang w:val="en-US" w:bidi="he-IL"/>
        </w:rPr>
        <w:t xml:space="preserve"> </w:t>
      </w:r>
      <w:r w:rsidR="003D3FC9" w:rsidRPr="004941CE">
        <w:rPr>
          <w:rFonts w:ascii="David" w:hAnsi="David" w:cs="David"/>
          <w:sz w:val="24"/>
          <w:szCs w:val="24"/>
          <w:lang w:val="en-US" w:bidi="he-IL"/>
        </w:rPr>
        <w:t xml:space="preserve">The second </w:t>
      </w:r>
      <w:r w:rsidR="00FB4CCF">
        <w:rPr>
          <w:rFonts w:ascii="David" w:hAnsi="David" w:cs="David"/>
          <w:sz w:val="24"/>
          <w:szCs w:val="24"/>
          <w:lang w:val="en-US" w:bidi="he-IL"/>
        </w:rPr>
        <w:t>meaningful event for Dussel while in Buenos Aires</w:t>
      </w:r>
      <w:r w:rsidR="003D3FC9" w:rsidRPr="004941CE">
        <w:rPr>
          <w:rFonts w:ascii="David" w:hAnsi="David" w:cs="David"/>
          <w:sz w:val="24"/>
          <w:szCs w:val="24"/>
          <w:lang w:val="en-US" w:bidi="he-IL"/>
        </w:rPr>
        <w:t xml:space="preserve"> was </w:t>
      </w:r>
      <w:r w:rsidR="00D86E82" w:rsidRPr="004941CE">
        <w:rPr>
          <w:rFonts w:ascii="David" w:hAnsi="David" w:cs="David"/>
          <w:sz w:val="24"/>
          <w:szCs w:val="24"/>
          <w:lang w:val="en-US" w:bidi="he-IL"/>
        </w:rPr>
        <w:t>his first communion</w:t>
      </w:r>
      <w:r w:rsidR="00A412F0" w:rsidRPr="004941CE">
        <w:rPr>
          <w:rFonts w:ascii="David" w:hAnsi="David" w:cs="David"/>
          <w:sz w:val="24"/>
          <w:szCs w:val="24"/>
          <w:lang w:val="en-US" w:bidi="he-IL"/>
        </w:rPr>
        <w:t xml:space="preserve"> in May 1942, </w:t>
      </w:r>
      <w:r>
        <w:rPr>
          <w:rFonts w:ascii="David" w:hAnsi="David" w:cs="David"/>
          <w:sz w:val="24"/>
          <w:szCs w:val="24"/>
          <w:lang w:val="en-US" w:bidi="he-IL"/>
        </w:rPr>
        <w:t>an occasion</w:t>
      </w:r>
      <w:r w:rsidR="00A412F0" w:rsidRPr="004941CE">
        <w:rPr>
          <w:rFonts w:ascii="David" w:hAnsi="David" w:cs="David"/>
          <w:sz w:val="24"/>
          <w:szCs w:val="24"/>
          <w:lang w:val="en-US" w:bidi="he-IL"/>
        </w:rPr>
        <w:t xml:space="preserve"> </w:t>
      </w:r>
      <w:r w:rsidR="00B51FF0" w:rsidRPr="004941CE">
        <w:rPr>
          <w:rFonts w:ascii="David" w:hAnsi="David" w:cs="David"/>
          <w:sz w:val="24"/>
          <w:szCs w:val="24"/>
          <w:lang w:val="en-US" w:bidi="he-IL"/>
        </w:rPr>
        <w:t>which left a deep impression</w:t>
      </w:r>
      <w:r w:rsidR="00FB4CCF" w:rsidRPr="00FB4CCF">
        <w:rPr>
          <w:rFonts w:ascii="David" w:hAnsi="David" w:cs="David"/>
          <w:sz w:val="24"/>
          <w:szCs w:val="24"/>
          <w:lang w:val="en-US" w:bidi="he-IL"/>
        </w:rPr>
        <w:t xml:space="preserve"> </w:t>
      </w:r>
      <w:r w:rsidR="00FB4CCF" w:rsidRPr="004941CE">
        <w:rPr>
          <w:rFonts w:ascii="David" w:hAnsi="David" w:cs="David"/>
          <w:sz w:val="24"/>
          <w:szCs w:val="24"/>
          <w:lang w:val="en-US" w:bidi="he-IL"/>
        </w:rPr>
        <w:t>on him</w:t>
      </w:r>
      <w:r w:rsidR="00FB4CCF">
        <w:rPr>
          <w:rFonts w:ascii="David" w:hAnsi="David" w:cs="David"/>
          <w:sz w:val="24"/>
          <w:szCs w:val="24"/>
          <w:lang w:val="en-US" w:bidi="he-IL"/>
        </w:rPr>
        <w:t>:</w:t>
      </w:r>
      <w:r w:rsidR="00793A78" w:rsidRPr="004941CE">
        <w:rPr>
          <w:rFonts w:ascii="David" w:hAnsi="David" w:cs="David"/>
          <w:sz w:val="24"/>
          <w:szCs w:val="24"/>
          <w:lang w:val="en-US" w:bidi="he-IL"/>
        </w:rPr>
        <w:t xml:space="preserve"> </w:t>
      </w:r>
      <w:r w:rsidR="004A05EF" w:rsidRPr="004941CE">
        <w:rPr>
          <w:rFonts w:ascii="David" w:hAnsi="David" w:cs="David"/>
          <w:sz w:val="24"/>
          <w:szCs w:val="24"/>
          <w:lang w:val="en-US" w:bidi="he-IL"/>
        </w:rPr>
        <w:t>“I owe th</w:t>
      </w:r>
      <w:r w:rsidR="00F63C8D" w:rsidRPr="004941CE">
        <w:rPr>
          <w:rFonts w:ascii="David" w:hAnsi="David" w:cs="David"/>
          <w:sz w:val="24"/>
          <w:szCs w:val="24"/>
          <w:lang w:val="en-US" w:bidi="he-IL"/>
        </w:rPr>
        <w:t>is</w:t>
      </w:r>
      <w:r w:rsidR="004A05EF" w:rsidRPr="004941CE">
        <w:rPr>
          <w:rFonts w:ascii="David" w:hAnsi="David" w:cs="David"/>
          <w:sz w:val="24"/>
          <w:szCs w:val="24"/>
          <w:lang w:val="en-US" w:bidi="he-IL"/>
        </w:rPr>
        <w:t xml:space="preserve"> experience to my mother and my aunt</w:t>
      </w:r>
      <w:r>
        <w:rPr>
          <w:rFonts w:ascii="David" w:hAnsi="David" w:cs="David"/>
          <w:sz w:val="24"/>
          <w:szCs w:val="24"/>
          <w:lang w:val="en-US" w:bidi="he-IL"/>
        </w:rPr>
        <w:t>;</w:t>
      </w:r>
      <w:r w:rsidR="004A05EF" w:rsidRPr="004941CE">
        <w:rPr>
          <w:rFonts w:ascii="David" w:hAnsi="David" w:cs="David"/>
          <w:sz w:val="24"/>
          <w:szCs w:val="24"/>
          <w:lang w:val="en-US" w:bidi="he-IL"/>
        </w:rPr>
        <w:t xml:space="preserve"> </w:t>
      </w:r>
      <w:r w:rsidR="00F63C8D" w:rsidRPr="004941CE">
        <w:rPr>
          <w:rFonts w:ascii="David" w:hAnsi="David" w:cs="David"/>
          <w:sz w:val="24"/>
          <w:szCs w:val="24"/>
          <w:lang w:val="en-US" w:bidi="he-IL"/>
        </w:rPr>
        <w:t>they</w:t>
      </w:r>
      <w:r w:rsidR="00E340C8" w:rsidRPr="004941CE">
        <w:rPr>
          <w:rFonts w:ascii="David" w:hAnsi="David" w:cs="David"/>
          <w:sz w:val="24"/>
          <w:szCs w:val="24"/>
          <w:lang w:val="en-US" w:bidi="he-IL"/>
        </w:rPr>
        <w:t xml:space="preserve"> prepared us to receive the Lord</w:t>
      </w:r>
      <w:r w:rsidR="00542AB5" w:rsidRPr="004941CE">
        <w:rPr>
          <w:rFonts w:ascii="David" w:hAnsi="David" w:cs="David"/>
          <w:sz w:val="24"/>
          <w:szCs w:val="24"/>
          <w:lang w:val="en-US" w:bidi="he-IL"/>
        </w:rPr>
        <w:t>,</w:t>
      </w:r>
      <w:r w:rsidR="00E340C8" w:rsidRPr="004941CE">
        <w:rPr>
          <w:rFonts w:ascii="David" w:hAnsi="David" w:cs="David"/>
          <w:sz w:val="24"/>
          <w:szCs w:val="24"/>
          <w:lang w:val="en-US" w:bidi="he-IL"/>
        </w:rPr>
        <w:t>”</w:t>
      </w:r>
      <w:r w:rsidR="00542AB5" w:rsidRPr="004941CE">
        <w:rPr>
          <w:rFonts w:ascii="David" w:hAnsi="David" w:cs="David"/>
          <w:sz w:val="24"/>
          <w:szCs w:val="24"/>
          <w:lang w:val="en-US" w:bidi="he-IL"/>
        </w:rPr>
        <w:t xml:space="preserve"> he wrote</w:t>
      </w:r>
      <w:r w:rsidR="00E340C8" w:rsidRPr="004941CE">
        <w:rPr>
          <w:rFonts w:ascii="David" w:hAnsi="David" w:cs="David"/>
          <w:sz w:val="24"/>
          <w:szCs w:val="24"/>
          <w:lang w:val="en-US" w:bidi="he-IL"/>
        </w:rPr>
        <w:t>.</w:t>
      </w:r>
      <w:r w:rsidR="00E340C8" w:rsidRPr="004941CE">
        <w:rPr>
          <w:rStyle w:val="FootnoteReference"/>
          <w:rFonts w:ascii="David" w:hAnsi="David" w:cs="David"/>
          <w:sz w:val="24"/>
          <w:szCs w:val="24"/>
          <w:lang w:val="en-US" w:bidi="he-IL"/>
        </w:rPr>
        <w:footnoteReference w:id="28"/>
      </w:r>
      <w:r w:rsidR="00E340C8" w:rsidRPr="004941CE">
        <w:rPr>
          <w:rFonts w:ascii="David" w:hAnsi="David" w:cs="David"/>
          <w:sz w:val="24"/>
          <w:szCs w:val="24"/>
          <w:lang w:val="en-US" w:bidi="he-IL"/>
        </w:rPr>
        <w:t xml:space="preserve"> </w:t>
      </w:r>
    </w:p>
    <w:p w14:paraId="15C1F5CC" w14:textId="105F5C62" w:rsidR="00EC239C" w:rsidRDefault="005B79A1" w:rsidP="009C033D">
      <w:pPr>
        <w:spacing w:before="120" w:after="120" w:line="360" w:lineRule="auto"/>
        <w:ind w:firstLine="720"/>
        <w:jc w:val="both"/>
        <w:rPr>
          <w:rFonts w:ascii="David" w:hAnsi="David" w:cs="David"/>
          <w:sz w:val="24"/>
          <w:szCs w:val="24"/>
          <w:lang w:val="en-US" w:bidi="he-IL"/>
        </w:rPr>
      </w:pPr>
      <w:r>
        <w:rPr>
          <w:rFonts w:ascii="David" w:hAnsi="David" w:cs="David"/>
          <w:sz w:val="24"/>
          <w:szCs w:val="24"/>
          <w:lang w:val="en-US" w:bidi="he-IL"/>
        </w:rPr>
        <w:t xml:space="preserve">Indeed, Dussel’s </w:t>
      </w:r>
      <w:r w:rsidR="00782905">
        <w:rPr>
          <w:rFonts w:ascii="David" w:hAnsi="David" w:cs="David"/>
          <w:sz w:val="24"/>
          <w:szCs w:val="24"/>
          <w:lang w:val="en-US" w:bidi="he-IL"/>
        </w:rPr>
        <w:t>mother and her</w:t>
      </w:r>
      <w:r>
        <w:rPr>
          <w:rFonts w:ascii="David" w:hAnsi="David" w:cs="David"/>
          <w:sz w:val="24"/>
          <w:szCs w:val="24"/>
          <w:lang w:val="en-US" w:bidi="he-IL"/>
        </w:rPr>
        <w:t xml:space="preserve"> background played a critical role in his development. </w:t>
      </w:r>
      <w:r w:rsidR="00F63C8D" w:rsidRPr="004941CE">
        <w:rPr>
          <w:rFonts w:ascii="David" w:hAnsi="David" w:cs="David"/>
          <w:sz w:val="24"/>
          <w:szCs w:val="24"/>
          <w:lang w:val="en-US" w:bidi="he-IL"/>
        </w:rPr>
        <w:t>Dussel</w:t>
      </w:r>
      <w:r w:rsidR="00FB4CCF">
        <w:rPr>
          <w:rFonts w:ascii="David" w:hAnsi="David" w:cs="David"/>
          <w:sz w:val="24"/>
          <w:szCs w:val="24"/>
          <w:lang w:val="en-US" w:bidi="he-IL"/>
        </w:rPr>
        <w:t>’s mother’s family came from</w:t>
      </w:r>
      <w:r w:rsidR="00F63C8D" w:rsidRPr="004941CE">
        <w:rPr>
          <w:rFonts w:ascii="David" w:hAnsi="David" w:cs="David"/>
          <w:sz w:val="24"/>
          <w:szCs w:val="24"/>
          <w:lang w:val="en-US" w:bidi="he-IL"/>
        </w:rPr>
        <w:t xml:space="preserve"> an Italian Catholic family of merchants </w:t>
      </w:r>
      <w:r w:rsidR="00FB4CCF">
        <w:rPr>
          <w:rFonts w:ascii="David" w:hAnsi="David" w:cs="David"/>
          <w:sz w:val="24"/>
          <w:szCs w:val="24"/>
          <w:lang w:val="en-US" w:bidi="he-IL"/>
        </w:rPr>
        <w:t>originally</w:t>
      </w:r>
      <w:r w:rsidR="00F63C8D" w:rsidRPr="004941CE">
        <w:rPr>
          <w:rFonts w:ascii="David" w:hAnsi="David" w:cs="David"/>
          <w:sz w:val="24"/>
          <w:szCs w:val="24"/>
          <w:lang w:val="en-US" w:bidi="he-IL"/>
        </w:rPr>
        <w:t xml:space="preserve"> from Genoa. From his mother, a </w:t>
      </w:r>
      <w:r w:rsidR="00CB4FC8">
        <w:rPr>
          <w:rFonts w:ascii="David" w:hAnsi="David" w:cs="David"/>
          <w:sz w:val="24"/>
          <w:szCs w:val="24"/>
          <w:lang w:val="en-US" w:bidi="he-IL"/>
        </w:rPr>
        <w:t xml:space="preserve">teacher of </w:t>
      </w:r>
      <w:r w:rsidR="00F63C8D" w:rsidRPr="004941CE">
        <w:rPr>
          <w:rFonts w:ascii="David" w:hAnsi="David" w:cs="David"/>
          <w:sz w:val="24"/>
          <w:szCs w:val="24"/>
          <w:lang w:val="en-US" w:bidi="he-IL"/>
        </w:rPr>
        <w:t xml:space="preserve">piano and French </w:t>
      </w:r>
      <w:r w:rsidR="00CB4FC8">
        <w:rPr>
          <w:rFonts w:ascii="David" w:hAnsi="David" w:cs="David"/>
          <w:sz w:val="24"/>
          <w:szCs w:val="24"/>
          <w:lang w:val="en-US" w:bidi="he-IL"/>
        </w:rPr>
        <w:t>who had grown</w:t>
      </w:r>
      <w:r w:rsidR="007D4132" w:rsidRPr="004941CE">
        <w:rPr>
          <w:rFonts w:ascii="David" w:hAnsi="David" w:cs="David"/>
          <w:sz w:val="24"/>
          <w:szCs w:val="24"/>
          <w:lang w:val="en-US" w:bidi="he-IL"/>
        </w:rPr>
        <w:t xml:space="preserve"> up in Buenos Aires</w:t>
      </w:r>
      <w:r w:rsidR="00F63C8D" w:rsidRPr="004941CE">
        <w:rPr>
          <w:rFonts w:ascii="David" w:hAnsi="David" w:cs="David"/>
          <w:sz w:val="24"/>
          <w:szCs w:val="24"/>
          <w:lang w:val="en-US" w:bidi="he-IL"/>
        </w:rPr>
        <w:t xml:space="preserve">, Dussel </w:t>
      </w:r>
      <w:r w:rsidR="00EF3D73" w:rsidRPr="004941CE">
        <w:rPr>
          <w:rFonts w:ascii="David" w:hAnsi="David" w:cs="David"/>
          <w:sz w:val="24"/>
          <w:szCs w:val="24"/>
          <w:lang w:val="en-US" w:bidi="he-IL"/>
        </w:rPr>
        <w:t>inherited</w:t>
      </w:r>
      <w:r w:rsidR="00A97FB6" w:rsidRPr="004941CE">
        <w:rPr>
          <w:rFonts w:ascii="David" w:hAnsi="David" w:cs="David"/>
          <w:sz w:val="24"/>
          <w:szCs w:val="24"/>
          <w:lang w:val="en-US" w:bidi="he-IL"/>
        </w:rPr>
        <w:t xml:space="preserve"> </w:t>
      </w:r>
      <w:r w:rsidR="006A20B9" w:rsidRPr="004941CE">
        <w:rPr>
          <w:rFonts w:ascii="David" w:hAnsi="David" w:cs="David"/>
          <w:sz w:val="24"/>
          <w:szCs w:val="24"/>
          <w:lang w:val="en-US" w:bidi="he-IL"/>
        </w:rPr>
        <w:t>a</w:t>
      </w:r>
      <w:r w:rsidR="00F63C8D" w:rsidRPr="004941CE">
        <w:rPr>
          <w:rFonts w:ascii="David" w:hAnsi="David" w:cs="David"/>
          <w:sz w:val="24"/>
          <w:szCs w:val="24"/>
          <w:lang w:val="en-US" w:bidi="he-IL"/>
        </w:rPr>
        <w:t xml:space="preserve"> strong Catholic faith</w:t>
      </w:r>
      <w:r w:rsidR="00681671" w:rsidRPr="004941CE">
        <w:rPr>
          <w:rFonts w:ascii="David" w:hAnsi="David" w:cs="David"/>
          <w:sz w:val="24"/>
          <w:szCs w:val="24"/>
          <w:lang w:val="en-US" w:bidi="he-IL"/>
        </w:rPr>
        <w:t>, and her spirit of social, political</w:t>
      </w:r>
      <w:r w:rsidR="00782905">
        <w:rPr>
          <w:rFonts w:ascii="David" w:hAnsi="David" w:cs="David"/>
          <w:sz w:val="24"/>
          <w:szCs w:val="24"/>
          <w:lang w:val="en-US" w:bidi="he-IL"/>
        </w:rPr>
        <w:t>,</w:t>
      </w:r>
      <w:r w:rsidR="00681671" w:rsidRPr="004941CE">
        <w:rPr>
          <w:rFonts w:ascii="David" w:hAnsi="David" w:cs="David"/>
          <w:sz w:val="24"/>
          <w:szCs w:val="24"/>
          <w:lang w:val="en-US" w:bidi="he-IL"/>
        </w:rPr>
        <w:t xml:space="preserve"> and critical commitment</w:t>
      </w:r>
      <w:r w:rsidR="00F63C8D" w:rsidRPr="004941CE">
        <w:rPr>
          <w:rFonts w:ascii="David" w:hAnsi="David" w:cs="David"/>
          <w:sz w:val="24"/>
          <w:szCs w:val="24"/>
          <w:lang w:val="en-US" w:bidi="he-IL"/>
        </w:rPr>
        <w:t>.</w:t>
      </w:r>
      <w:r w:rsidR="00681671" w:rsidRPr="004941CE">
        <w:rPr>
          <w:rStyle w:val="FootnoteReference"/>
          <w:rFonts w:ascii="David" w:hAnsi="David" w:cs="David"/>
          <w:sz w:val="24"/>
          <w:szCs w:val="24"/>
          <w:lang w:val="en-US" w:bidi="he-IL"/>
        </w:rPr>
        <w:footnoteReference w:id="29"/>
      </w:r>
      <w:r w:rsidR="00F63C8D" w:rsidRPr="004941CE">
        <w:rPr>
          <w:rFonts w:ascii="David" w:hAnsi="David" w:cs="David"/>
          <w:sz w:val="24"/>
          <w:szCs w:val="24"/>
          <w:lang w:val="en-US" w:bidi="he-IL"/>
        </w:rPr>
        <w:t xml:space="preserve"> </w:t>
      </w:r>
    </w:p>
    <w:p w14:paraId="6D345715" w14:textId="03BD1284" w:rsidR="00A53AC4" w:rsidRDefault="00A53AC4" w:rsidP="009C033D">
      <w:pPr>
        <w:spacing w:before="120" w:after="120" w:line="360" w:lineRule="auto"/>
        <w:ind w:firstLine="720"/>
        <w:jc w:val="both"/>
        <w:rPr>
          <w:rFonts w:ascii="David" w:hAnsi="David" w:cs="David"/>
          <w:sz w:val="24"/>
          <w:szCs w:val="24"/>
          <w:lang w:val="en-US" w:bidi="he-IL"/>
        </w:rPr>
      </w:pPr>
    </w:p>
    <w:p w14:paraId="077C0A74" w14:textId="70F0EE81" w:rsidR="00A53AC4" w:rsidRDefault="00A53AC4" w:rsidP="009C033D">
      <w:pPr>
        <w:spacing w:before="120" w:after="120" w:line="360" w:lineRule="auto"/>
        <w:ind w:firstLine="720"/>
        <w:jc w:val="both"/>
        <w:rPr>
          <w:rFonts w:ascii="David" w:hAnsi="David" w:cs="David"/>
          <w:sz w:val="24"/>
          <w:szCs w:val="24"/>
          <w:lang w:val="en-US" w:bidi="he-IL"/>
        </w:rPr>
      </w:pPr>
      <w:r w:rsidRPr="00A53AC4">
        <w:rPr>
          <w:rFonts w:ascii="David" w:hAnsi="David" w:cs="David"/>
          <w:noProof/>
          <w:sz w:val="24"/>
          <w:szCs w:val="24"/>
          <w:lang w:val="en-US" w:bidi="he-IL"/>
        </w:rPr>
        <w:drawing>
          <wp:inline distT="0" distB="0" distL="0" distR="0" wp14:anchorId="139C5D3A" wp14:editId="27A6CF3E">
            <wp:extent cx="2465070" cy="3792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5070" cy="3792855"/>
                    </a:xfrm>
                    <a:prstGeom prst="rect">
                      <a:avLst/>
                    </a:prstGeom>
                    <a:noFill/>
                    <a:ln>
                      <a:noFill/>
                    </a:ln>
                  </pic:spPr>
                </pic:pic>
              </a:graphicData>
            </a:graphic>
          </wp:inline>
        </w:drawing>
      </w:r>
    </w:p>
    <w:p w14:paraId="65FABA34" w14:textId="54F5A1C0" w:rsidR="00A53AC4" w:rsidRPr="00A24FF1" w:rsidRDefault="00A53AC4" w:rsidP="009C033D">
      <w:pPr>
        <w:spacing w:before="120" w:after="120" w:line="360" w:lineRule="auto"/>
        <w:ind w:firstLine="720"/>
        <w:jc w:val="both"/>
        <w:rPr>
          <w:rFonts w:ascii="David" w:hAnsi="David" w:cs="David"/>
          <w:sz w:val="24"/>
          <w:szCs w:val="24"/>
          <w:lang w:val="en-US" w:bidi="he-IL"/>
        </w:rPr>
      </w:pPr>
      <w:r w:rsidRPr="00A24FF1">
        <w:rPr>
          <w:rFonts w:ascii="David" w:hAnsi="David" w:cs="David"/>
          <w:sz w:val="24"/>
          <w:szCs w:val="24"/>
          <w:lang w:val="en-US" w:bidi="he-IL"/>
        </w:rPr>
        <w:t>Dussel’s mother</w:t>
      </w:r>
      <w:r w:rsidR="00A24FF1" w:rsidRPr="00A24FF1">
        <w:rPr>
          <w:rFonts w:ascii="David" w:hAnsi="David" w:cs="David"/>
          <w:sz w:val="24"/>
          <w:szCs w:val="24"/>
          <w:lang w:val="en-US" w:bidi="he-IL"/>
        </w:rPr>
        <w:t xml:space="preserve">. </w:t>
      </w:r>
      <w:r w:rsidRPr="00A24FF1">
        <w:rPr>
          <w:rFonts w:ascii="David" w:hAnsi="David" w:cs="David"/>
          <w:sz w:val="24"/>
          <w:szCs w:val="24"/>
          <w:lang w:val="en-US" w:bidi="he-IL"/>
        </w:rPr>
        <w:t>From Dussel’s personal archive</w:t>
      </w:r>
      <w:r w:rsidR="00A24FF1" w:rsidRPr="00A24FF1">
        <w:rPr>
          <w:rFonts w:ascii="David" w:hAnsi="David" w:cs="David"/>
          <w:sz w:val="24"/>
          <w:szCs w:val="24"/>
          <w:lang w:val="en-US" w:bidi="he-IL"/>
        </w:rPr>
        <w:t xml:space="preserve"> in Mendoza. </w:t>
      </w:r>
    </w:p>
    <w:p w14:paraId="0C45ADDD" w14:textId="77777777" w:rsidR="00B60053" w:rsidRPr="004941CE" w:rsidRDefault="00B60053" w:rsidP="009C033D">
      <w:pPr>
        <w:spacing w:before="120" w:after="120" w:line="360" w:lineRule="auto"/>
        <w:ind w:firstLine="720"/>
        <w:jc w:val="both"/>
        <w:rPr>
          <w:rFonts w:ascii="David" w:hAnsi="David" w:cs="David"/>
          <w:sz w:val="24"/>
          <w:szCs w:val="24"/>
          <w:lang w:val="en-US" w:bidi="he-IL"/>
        </w:rPr>
      </w:pPr>
    </w:p>
    <w:p w14:paraId="5504B66D" w14:textId="2933CBBC" w:rsidR="00D86E82" w:rsidRPr="006F56EB" w:rsidRDefault="0054240E" w:rsidP="006F56EB">
      <w:pPr>
        <w:spacing w:before="120" w:after="120" w:line="360" w:lineRule="auto"/>
        <w:ind w:firstLine="720"/>
        <w:rPr>
          <w:rFonts w:ascii="David" w:hAnsi="David" w:cs="David"/>
          <w:sz w:val="24"/>
          <w:szCs w:val="24"/>
          <w:lang w:bidi="he-IL"/>
        </w:rPr>
      </w:pPr>
      <w:r>
        <w:rPr>
          <w:rFonts w:ascii="David" w:hAnsi="David" w:cs="David"/>
          <w:sz w:val="24"/>
          <w:szCs w:val="24"/>
          <w:lang w:bidi="he-IL"/>
        </w:rPr>
        <w:t xml:space="preserve">1.2 </w:t>
      </w:r>
      <w:r w:rsidR="00D86E82" w:rsidRPr="006F56EB">
        <w:rPr>
          <w:rFonts w:ascii="David" w:hAnsi="David" w:cs="David"/>
          <w:sz w:val="24"/>
          <w:szCs w:val="24"/>
          <w:lang w:bidi="he-IL"/>
        </w:rPr>
        <w:t xml:space="preserve">Mendoza City and the </w:t>
      </w:r>
      <w:r w:rsidR="00CB4FC8" w:rsidRPr="006F56EB">
        <w:rPr>
          <w:rFonts w:ascii="David" w:hAnsi="David" w:cs="David"/>
          <w:sz w:val="24"/>
          <w:szCs w:val="24"/>
          <w:lang w:bidi="he-IL"/>
        </w:rPr>
        <w:t>A</w:t>
      </w:r>
      <w:r w:rsidR="00D86E82" w:rsidRPr="006F56EB">
        <w:rPr>
          <w:rFonts w:ascii="David" w:hAnsi="David" w:cs="David"/>
          <w:sz w:val="24"/>
          <w:szCs w:val="24"/>
          <w:lang w:bidi="he-IL"/>
        </w:rPr>
        <w:t xml:space="preserve">wakening of </w:t>
      </w:r>
      <w:r w:rsidR="00CB4FC8" w:rsidRPr="006F56EB">
        <w:rPr>
          <w:rFonts w:ascii="David" w:hAnsi="David" w:cs="David"/>
          <w:sz w:val="24"/>
          <w:szCs w:val="24"/>
          <w:lang w:bidi="he-IL"/>
        </w:rPr>
        <w:t>his R</w:t>
      </w:r>
      <w:r w:rsidR="00D86E82" w:rsidRPr="006F56EB">
        <w:rPr>
          <w:rFonts w:ascii="David" w:hAnsi="David" w:cs="David"/>
          <w:sz w:val="24"/>
          <w:szCs w:val="24"/>
          <w:lang w:bidi="he-IL"/>
        </w:rPr>
        <w:t xml:space="preserve">eligious </w:t>
      </w:r>
      <w:r w:rsidR="00CB4FC8" w:rsidRPr="006F56EB">
        <w:rPr>
          <w:rFonts w:ascii="David" w:hAnsi="David" w:cs="David"/>
          <w:sz w:val="24"/>
          <w:szCs w:val="24"/>
          <w:lang w:bidi="he-IL"/>
        </w:rPr>
        <w:t>V</w:t>
      </w:r>
      <w:r w:rsidR="00D86E82" w:rsidRPr="006F56EB">
        <w:rPr>
          <w:rFonts w:ascii="David" w:hAnsi="David" w:cs="David"/>
          <w:sz w:val="24"/>
          <w:szCs w:val="24"/>
          <w:lang w:bidi="he-IL"/>
        </w:rPr>
        <w:t>ocation</w:t>
      </w:r>
    </w:p>
    <w:p w14:paraId="027BFAE5" w14:textId="749D56FA" w:rsidR="002A721F" w:rsidRPr="004941CE" w:rsidRDefault="00CB4FC8" w:rsidP="0035437C">
      <w:pPr>
        <w:spacing w:before="120" w:after="120" w:line="360" w:lineRule="auto"/>
        <w:ind w:firstLine="720"/>
        <w:jc w:val="both"/>
        <w:rPr>
          <w:rFonts w:ascii="David" w:hAnsi="David" w:cs="David"/>
          <w:sz w:val="24"/>
          <w:szCs w:val="24"/>
          <w:lang w:val="en-US" w:bidi="he-IL"/>
        </w:rPr>
      </w:pPr>
      <w:r>
        <w:rPr>
          <w:rFonts w:ascii="David" w:hAnsi="David" w:cs="David"/>
          <w:sz w:val="24"/>
          <w:szCs w:val="24"/>
          <w:lang w:bidi="he-IL"/>
        </w:rPr>
        <w:lastRenderedPageBreak/>
        <w:t>Following the end of the war, and a</w:t>
      </w:r>
      <w:proofErr w:type="spellStart"/>
      <w:r w:rsidR="00BD3C7E" w:rsidRPr="004941CE">
        <w:rPr>
          <w:rFonts w:ascii="David" w:hAnsi="David" w:cs="David"/>
          <w:sz w:val="24"/>
          <w:szCs w:val="24"/>
          <w:lang w:val="en-US" w:bidi="he-IL"/>
        </w:rPr>
        <w:t>fter</w:t>
      </w:r>
      <w:proofErr w:type="spellEnd"/>
      <w:r w:rsidR="00BD3C7E" w:rsidRPr="004941CE">
        <w:rPr>
          <w:rFonts w:ascii="David" w:hAnsi="David" w:cs="David"/>
          <w:sz w:val="24"/>
          <w:szCs w:val="24"/>
          <w:lang w:val="en-US" w:bidi="he-IL"/>
        </w:rPr>
        <w:t xml:space="preserve"> five years in Buenos Aires</w:t>
      </w:r>
      <w:r>
        <w:rPr>
          <w:rFonts w:ascii="David" w:hAnsi="David" w:cs="David"/>
          <w:sz w:val="24"/>
          <w:szCs w:val="24"/>
          <w:lang w:val="en-US" w:bidi="he-IL"/>
        </w:rPr>
        <w:t>, during</w:t>
      </w:r>
      <w:r w:rsidR="00BD3C7E" w:rsidRPr="004941CE">
        <w:rPr>
          <w:rFonts w:ascii="David" w:hAnsi="David" w:cs="David"/>
          <w:sz w:val="24"/>
          <w:szCs w:val="24"/>
          <w:lang w:val="en-US" w:bidi="he-IL"/>
        </w:rPr>
        <w:t xml:space="preserve"> which Dussel’s father </w:t>
      </w:r>
      <w:r>
        <w:rPr>
          <w:rFonts w:ascii="David" w:hAnsi="David" w:cs="David"/>
          <w:sz w:val="24"/>
          <w:szCs w:val="24"/>
          <w:lang w:val="en-US" w:bidi="he-IL"/>
        </w:rPr>
        <w:t>completed</w:t>
      </w:r>
      <w:r w:rsidR="00B35611" w:rsidRPr="004941CE">
        <w:rPr>
          <w:rFonts w:ascii="David" w:hAnsi="David" w:cs="David"/>
          <w:sz w:val="24"/>
          <w:szCs w:val="24"/>
          <w:lang w:val="en-US" w:bidi="he-IL"/>
        </w:rPr>
        <w:t xml:space="preserve"> his medical </w:t>
      </w:r>
      <w:r w:rsidR="00EF0B80" w:rsidRPr="004941CE">
        <w:rPr>
          <w:rFonts w:ascii="David" w:hAnsi="David" w:cs="David"/>
          <w:sz w:val="24"/>
          <w:szCs w:val="24"/>
          <w:lang w:val="en-US" w:bidi="he-IL"/>
        </w:rPr>
        <w:t>internship</w:t>
      </w:r>
      <w:r w:rsidR="00B35611" w:rsidRPr="004941CE">
        <w:rPr>
          <w:rFonts w:ascii="David" w:hAnsi="David" w:cs="David"/>
          <w:sz w:val="24"/>
          <w:szCs w:val="24"/>
          <w:lang w:val="en-US" w:bidi="he-IL"/>
        </w:rPr>
        <w:t>, t</w:t>
      </w:r>
      <w:r w:rsidR="007401E2" w:rsidRPr="004941CE">
        <w:rPr>
          <w:rFonts w:ascii="David" w:hAnsi="David" w:cs="David"/>
          <w:sz w:val="24"/>
          <w:szCs w:val="24"/>
          <w:lang w:val="en-US" w:bidi="he-IL"/>
        </w:rPr>
        <w:t xml:space="preserve">he </w:t>
      </w:r>
      <w:r w:rsidR="00B35611" w:rsidRPr="004941CE">
        <w:rPr>
          <w:rFonts w:ascii="David" w:hAnsi="David" w:cs="David"/>
          <w:sz w:val="24"/>
          <w:szCs w:val="24"/>
          <w:lang w:val="en-US" w:bidi="he-IL"/>
        </w:rPr>
        <w:t xml:space="preserve">family returned to </w:t>
      </w:r>
      <w:r>
        <w:rPr>
          <w:rFonts w:ascii="David" w:hAnsi="David" w:cs="David"/>
          <w:sz w:val="24"/>
          <w:szCs w:val="24"/>
          <w:lang w:val="en-US" w:bidi="he-IL"/>
        </w:rPr>
        <w:t xml:space="preserve">the </w:t>
      </w:r>
      <w:r w:rsidR="00B35611" w:rsidRPr="004941CE">
        <w:rPr>
          <w:rFonts w:ascii="David" w:hAnsi="David" w:cs="David"/>
          <w:sz w:val="24"/>
          <w:szCs w:val="24"/>
          <w:lang w:val="en-US" w:bidi="he-IL"/>
        </w:rPr>
        <w:t xml:space="preserve">Mendoza province. </w:t>
      </w:r>
      <w:r w:rsidR="00D5398E" w:rsidRPr="004941CE">
        <w:rPr>
          <w:rFonts w:ascii="David" w:hAnsi="David" w:cs="David"/>
          <w:sz w:val="24"/>
          <w:szCs w:val="24"/>
          <w:lang w:val="en-US" w:bidi="he-IL"/>
        </w:rPr>
        <w:t xml:space="preserve">They settled in the </w:t>
      </w:r>
      <w:r w:rsidR="00C02C26" w:rsidRPr="004941CE">
        <w:rPr>
          <w:rFonts w:ascii="David" w:hAnsi="David" w:cs="David"/>
          <w:sz w:val="24"/>
          <w:szCs w:val="24"/>
          <w:lang w:val="en-US" w:bidi="he-IL"/>
        </w:rPr>
        <w:t>city of Mendoza, then a conservative provincial</w:t>
      </w:r>
      <w:r w:rsidR="00737E4D" w:rsidRPr="004941CE">
        <w:rPr>
          <w:rFonts w:ascii="David" w:hAnsi="David" w:cs="David"/>
          <w:sz w:val="24"/>
          <w:szCs w:val="24"/>
          <w:lang w:val="en-US" w:bidi="he-IL"/>
        </w:rPr>
        <w:t>-style</w:t>
      </w:r>
      <w:r w:rsidR="00C02C26" w:rsidRPr="004941CE">
        <w:rPr>
          <w:rFonts w:ascii="David" w:hAnsi="David" w:cs="David"/>
          <w:sz w:val="24"/>
          <w:szCs w:val="24"/>
          <w:lang w:val="en-US" w:bidi="he-IL"/>
        </w:rPr>
        <w:t xml:space="preserve"> city </w:t>
      </w:r>
      <w:r w:rsidR="000E3590" w:rsidRPr="004941CE">
        <w:rPr>
          <w:rFonts w:ascii="David" w:hAnsi="David" w:cs="David"/>
          <w:sz w:val="24"/>
          <w:szCs w:val="24"/>
          <w:lang w:val="en-US" w:bidi="he-IL"/>
        </w:rPr>
        <w:t>of</w:t>
      </w:r>
      <w:r w:rsidR="00C02C26" w:rsidRPr="004941CE">
        <w:rPr>
          <w:rFonts w:ascii="David" w:hAnsi="David" w:cs="David"/>
          <w:sz w:val="24"/>
          <w:szCs w:val="24"/>
          <w:lang w:val="en-US" w:bidi="he-IL"/>
        </w:rPr>
        <w:t xml:space="preserve"> </w:t>
      </w:r>
      <w:r w:rsidR="00EF0B80" w:rsidRPr="004941CE">
        <w:rPr>
          <w:rFonts w:ascii="David" w:hAnsi="David" w:cs="David"/>
          <w:sz w:val="24"/>
          <w:szCs w:val="24"/>
          <w:lang w:val="en-US" w:bidi="he-IL"/>
        </w:rPr>
        <w:t xml:space="preserve">around </w:t>
      </w:r>
      <w:r>
        <w:rPr>
          <w:rFonts w:ascii="David" w:hAnsi="David" w:cs="David"/>
          <w:sz w:val="24"/>
          <w:szCs w:val="24"/>
          <w:lang w:val="en-US" w:bidi="he-IL"/>
        </w:rPr>
        <w:t>400,000</w:t>
      </w:r>
      <w:r w:rsidR="00C02C26" w:rsidRPr="004941CE">
        <w:rPr>
          <w:rFonts w:ascii="David" w:hAnsi="David" w:cs="David"/>
          <w:sz w:val="24"/>
          <w:szCs w:val="24"/>
          <w:lang w:val="en-US" w:bidi="he-IL"/>
        </w:rPr>
        <w:t xml:space="preserve"> inhabitants</w:t>
      </w:r>
      <w:r w:rsidR="005E4298">
        <w:rPr>
          <w:rFonts w:ascii="David" w:hAnsi="David" w:cs="David"/>
          <w:sz w:val="24"/>
          <w:szCs w:val="24"/>
          <w:lang w:val="en-US" w:bidi="he-IL"/>
        </w:rPr>
        <w:t xml:space="preserve"> which would</w:t>
      </w:r>
      <w:r w:rsidR="005F3742" w:rsidRPr="004941CE">
        <w:rPr>
          <w:rFonts w:ascii="David" w:hAnsi="David" w:cs="David"/>
          <w:sz w:val="24"/>
          <w:szCs w:val="24"/>
          <w:lang w:val="en-US" w:bidi="he-IL"/>
        </w:rPr>
        <w:t xml:space="preserve"> be</w:t>
      </w:r>
      <w:r w:rsidR="00FF1F43" w:rsidRPr="004941CE">
        <w:rPr>
          <w:rFonts w:ascii="David" w:hAnsi="David" w:cs="David"/>
          <w:sz w:val="24"/>
          <w:szCs w:val="24"/>
          <w:lang w:val="en-US" w:bidi="he-IL"/>
        </w:rPr>
        <w:t xml:space="preserve"> Dussel’s home </w:t>
      </w:r>
      <w:r w:rsidR="00327CA9" w:rsidRPr="004941CE">
        <w:rPr>
          <w:rFonts w:ascii="David" w:hAnsi="David" w:cs="David"/>
          <w:sz w:val="24"/>
          <w:szCs w:val="24"/>
          <w:lang w:val="en-US" w:bidi="he-IL"/>
        </w:rPr>
        <w:t>for many years</w:t>
      </w:r>
      <w:r w:rsidR="005E4298">
        <w:rPr>
          <w:rFonts w:ascii="David" w:hAnsi="David" w:cs="David"/>
          <w:sz w:val="24"/>
          <w:szCs w:val="24"/>
          <w:lang w:val="en-US" w:bidi="he-IL"/>
        </w:rPr>
        <w:t xml:space="preserve">. Here </w:t>
      </w:r>
      <w:r w:rsidR="00D56FBC" w:rsidRPr="004941CE">
        <w:rPr>
          <w:rFonts w:ascii="David" w:hAnsi="David" w:cs="David"/>
          <w:sz w:val="24"/>
          <w:szCs w:val="24"/>
          <w:lang w:val="en-US" w:bidi="he-IL"/>
        </w:rPr>
        <w:t xml:space="preserve">he spent his youth and university </w:t>
      </w:r>
      <w:r w:rsidR="00AD2B62" w:rsidRPr="004941CE">
        <w:rPr>
          <w:rFonts w:ascii="David" w:hAnsi="David" w:cs="David"/>
          <w:sz w:val="24"/>
          <w:szCs w:val="24"/>
          <w:lang w:val="en-US" w:bidi="he-IL"/>
        </w:rPr>
        <w:t>years and</w:t>
      </w:r>
      <w:r w:rsidR="005E4298">
        <w:rPr>
          <w:rFonts w:ascii="David" w:hAnsi="David" w:cs="David"/>
          <w:sz w:val="24"/>
          <w:szCs w:val="24"/>
          <w:lang w:val="en-US" w:bidi="he-IL"/>
        </w:rPr>
        <w:t xml:space="preserve"> to here he</w:t>
      </w:r>
      <w:r w:rsidR="001A0F3B" w:rsidRPr="004941CE">
        <w:rPr>
          <w:rFonts w:ascii="David" w:hAnsi="David" w:cs="David"/>
          <w:sz w:val="24"/>
          <w:szCs w:val="24"/>
          <w:lang w:val="en-US" w:bidi="he-IL"/>
        </w:rPr>
        <w:t xml:space="preserve"> return</w:t>
      </w:r>
      <w:r w:rsidR="00D56FBC" w:rsidRPr="004941CE">
        <w:rPr>
          <w:rFonts w:ascii="David" w:hAnsi="David" w:cs="David"/>
          <w:sz w:val="24"/>
          <w:szCs w:val="24"/>
          <w:lang w:val="en-US" w:bidi="he-IL"/>
        </w:rPr>
        <w:t>ed</w:t>
      </w:r>
      <w:r w:rsidR="001A0F3B" w:rsidRPr="004941CE">
        <w:rPr>
          <w:rFonts w:ascii="David" w:hAnsi="David" w:cs="David"/>
          <w:sz w:val="24"/>
          <w:szCs w:val="24"/>
          <w:lang w:val="en-US" w:bidi="he-IL"/>
        </w:rPr>
        <w:t xml:space="preserve"> </w:t>
      </w:r>
      <w:r w:rsidR="004547C8" w:rsidRPr="004941CE">
        <w:rPr>
          <w:rFonts w:ascii="David" w:hAnsi="David" w:cs="David"/>
          <w:sz w:val="24"/>
          <w:szCs w:val="24"/>
          <w:lang w:val="en-US" w:bidi="he-IL"/>
        </w:rPr>
        <w:t>after his experience</w:t>
      </w:r>
      <w:r w:rsidR="005E4298">
        <w:rPr>
          <w:rFonts w:ascii="David" w:hAnsi="David" w:cs="David"/>
          <w:sz w:val="24"/>
          <w:szCs w:val="24"/>
          <w:lang w:val="en-US" w:bidi="he-IL"/>
        </w:rPr>
        <w:t>s</w:t>
      </w:r>
      <w:r w:rsidR="004547C8" w:rsidRPr="004941CE">
        <w:rPr>
          <w:rFonts w:ascii="David" w:hAnsi="David" w:cs="David"/>
          <w:sz w:val="24"/>
          <w:szCs w:val="24"/>
          <w:lang w:val="en-US" w:bidi="he-IL"/>
        </w:rPr>
        <w:t xml:space="preserve"> in Europe and Israel, </w:t>
      </w:r>
      <w:r w:rsidR="005E4298">
        <w:rPr>
          <w:rFonts w:ascii="David" w:hAnsi="David" w:cs="David"/>
          <w:sz w:val="24"/>
          <w:szCs w:val="24"/>
          <w:lang w:val="en-US" w:bidi="he-IL"/>
        </w:rPr>
        <w:t>living and teaching</w:t>
      </w:r>
      <w:r w:rsidR="008A006A" w:rsidRPr="004941CE">
        <w:rPr>
          <w:rFonts w:ascii="David" w:hAnsi="David" w:cs="David"/>
          <w:sz w:val="24"/>
          <w:szCs w:val="24"/>
          <w:lang w:val="en-US" w:bidi="he-IL"/>
        </w:rPr>
        <w:t xml:space="preserve"> </w:t>
      </w:r>
      <w:r w:rsidR="005E4298">
        <w:rPr>
          <w:rFonts w:ascii="David" w:hAnsi="David" w:cs="David"/>
          <w:sz w:val="24"/>
          <w:szCs w:val="24"/>
          <w:lang w:val="en-US" w:bidi="he-IL"/>
        </w:rPr>
        <w:t>in Mendoza</w:t>
      </w:r>
      <w:r w:rsidR="008A006A" w:rsidRPr="004941CE">
        <w:rPr>
          <w:rFonts w:ascii="David" w:hAnsi="David" w:cs="David"/>
          <w:sz w:val="24"/>
          <w:szCs w:val="24"/>
          <w:lang w:val="en-US" w:bidi="he-IL"/>
        </w:rPr>
        <w:t xml:space="preserve"> </w:t>
      </w:r>
      <w:r w:rsidR="0032778C" w:rsidRPr="004941CE">
        <w:rPr>
          <w:rFonts w:ascii="David" w:hAnsi="David" w:cs="David"/>
          <w:sz w:val="24"/>
          <w:szCs w:val="24"/>
          <w:lang w:val="en-US" w:bidi="he-IL"/>
        </w:rPr>
        <w:t xml:space="preserve">until </w:t>
      </w:r>
      <w:r w:rsidR="0028440A" w:rsidRPr="004941CE">
        <w:rPr>
          <w:rFonts w:ascii="David" w:hAnsi="David" w:cs="David"/>
          <w:sz w:val="24"/>
          <w:szCs w:val="24"/>
          <w:lang w:val="en-US" w:bidi="he-IL"/>
        </w:rPr>
        <w:t xml:space="preserve">his exile </w:t>
      </w:r>
      <w:r w:rsidR="006D1B9A" w:rsidRPr="004941CE">
        <w:rPr>
          <w:rFonts w:ascii="David" w:hAnsi="David" w:cs="David"/>
          <w:sz w:val="24"/>
          <w:szCs w:val="24"/>
          <w:lang w:val="en-US" w:bidi="he-IL"/>
        </w:rPr>
        <w:t>to</w:t>
      </w:r>
      <w:r w:rsidR="0028440A" w:rsidRPr="004941CE">
        <w:rPr>
          <w:rFonts w:ascii="David" w:hAnsi="David" w:cs="David"/>
          <w:sz w:val="24"/>
          <w:szCs w:val="24"/>
          <w:lang w:val="en-US" w:bidi="he-IL"/>
        </w:rPr>
        <w:t xml:space="preserve"> Mexico </w:t>
      </w:r>
      <w:r w:rsidR="000414A3" w:rsidRPr="004941CE">
        <w:rPr>
          <w:rFonts w:ascii="David" w:hAnsi="David" w:cs="David"/>
          <w:sz w:val="24"/>
          <w:szCs w:val="24"/>
          <w:lang w:val="en-US" w:bidi="he-IL"/>
        </w:rPr>
        <w:t>in</w:t>
      </w:r>
      <w:r w:rsidR="0028440A" w:rsidRPr="004941CE">
        <w:rPr>
          <w:rFonts w:ascii="David" w:hAnsi="David" w:cs="David"/>
          <w:sz w:val="24"/>
          <w:szCs w:val="24"/>
          <w:lang w:val="en-US" w:bidi="he-IL"/>
        </w:rPr>
        <w:t xml:space="preserve"> 1975. </w:t>
      </w:r>
    </w:p>
    <w:p w14:paraId="22B34300" w14:textId="298C7497" w:rsidR="0028394C" w:rsidRDefault="00F20BE0" w:rsidP="003544DB">
      <w:pPr>
        <w:spacing w:before="120" w:after="120" w:line="360" w:lineRule="auto"/>
        <w:jc w:val="both"/>
        <w:rPr>
          <w:rFonts w:ascii="David" w:hAnsi="David" w:cs="David"/>
          <w:sz w:val="24"/>
          <w:szCs w:val="24"/>
          <w:lang w:bidi="he-IL"/>
        </w:rPr>
      </w:pPr>
      <w:r w:rsidRPr="004941CE">
        <w:rPr>
          <w:rFonts w:ascii="David" w:hAnsi="David" w:cs="David"/>
          <w:sz w:val="24"/>
          <w:szCs w:val="24"/>
          <w:lang w:bidi="he-IL"/>
        </w:rPr>
        <w:tab/>
      </w:r>
      <w:r w:rsidR="005E4298">
        <w:rPr>
          <w:rFonts w:ascii="David" w:hAnsi="David" w:cs="David"/>
          <w:sz w:val="24"/>
          <w:szCs w:val="24"/>
          <w:lang w:bidi="he-IL"/>
        </w:rPr>
        <w:t>Already at age nine,</w:t>
      </w:r>
      <w:r w:rsidR="008305F4" w:rsidRPr="004941CE">
        <w:rPr>
          <w:rFonts w:ascii="David" w:hAnsi="David" w:cs="David"/>
          <w:sz w:val="24"/>
          <w:szCs w:val="24"/>
          <w:lang w:bidi="he-IL"/>
        </w:rPr>
        <w:t xml:space="preserve"> Dussel </w:t>
      </w:r>
      <w:r w:rsidR="005251F4">
        <w:rPr>
          <w:rFonts w:ascii="David" w:hAnsi="David" w:cs="David"/>
          <w:sz w:val="24"/>
          <w:szCs w:val="24"/>
          <w:lang w:bidi="he-IL"/>
        </w:rPr>
        <w:t>embarked on</w:t>
      </w:r>
      <w:r w:rsidR="005E4298">
        <w:rPr>
          <w:rFonts w:ascii="David" w:hAnsi="David" w:cs="David"/>
          <w:sz w:val="24"/>
          <w:szCs w:val="24"/>
          <w:lang w:bidi="he-IL"/>
        </w:rPr>
        <w:t xml:space="preserve"> his intense involvement with</w:t>
      </w:r>
      <w:r w:rsidR="008305F4" w:rsidRPr="004941CE">
        <w:rPr>
          <w:rFonts w:ascii="David" w:hAnsi="David" w:cs="David"/>
          <w:sz w:val="24"/>
          <w:szCs w:val="24"/>
          <w:lang w:bidi="he-IL"/>
        </w:rPr>
        <w:t xml:space="preserve"> the </w:t>
      </w:r>
      <w:proofErr w:type="spellStart"/>
      <w:r w:rsidR="008305F4" w:rsidRPr="006F56EB">
        <w:rPr>
          <w:rFonts w:ascii="David" w:hAnsi="David" w:cs="David"/>
          <w:i/>
          <w:iCs/>
          <w:sz w:val="24"/>
          <w:szCs w:val="24"/>
          <w:lang w:bidi="he-IL"/>
        </w:rPr>
        <w:t>Acci</w:t>
      </w:r>
      <w:r w:rsidR="00C866F8" w:rsidRPr="006F56EB">
        <w:rPr>
          <w:rFonts w:ascii="David" w:hAnsi="David" w:cs="David"/>
          <w:i/>
          <w:iCs/>
          <w:sz w:val="24"/>
          <w:szCs w:val="24"/>
          <w:lang w:bidi="he-IL"/>
        </w:rPr>
        <w:t>ón</w:t>
      </w:r>
      <w:proofErr w:type="spellEnd"/>
      <w:r w:rsidR="00C866F8" w:rsidRPr="006F56EB">
        <w:rPr>
          <w:rFonts w:ascii="David" w:hAnsi="David" w:cs="David"/>
          <w:i/>
          <w:iCs/>
          <w:sz w:val="24"/>
          <w:szCs w:val="24"/>
          <w:lang w:bidi="he-IL"/>
        </w:rPr>
        <w:t xml:space="preserve"> </w:t>
      </w:r>
      <w:proofErr w:type="spellStart"/>
      <w:r w:rsidR="00C866F8" w:rsidRPr="006F56EB">
        <w:rPr>
          <w:rFonts w:ascii="David" w:hAnsi="David" w:cs="David"/>
          <w:i/>
          <w:iCs/>
          <w:sz w:val="24"/>
          <w:szCs w:val="24"/>
          <w:lang w:bidi="he-IL"/>
        </w:rPr>
        <w:t>Católica</w:t>
      </w:r>
      <w:proofErr w:type="spellEnd"/>
      <w:r w:rsidR="001E0829" w:rsidRPr="004941CE">
        <w:rPr>
          <w:rFonts w:ascii="David" w:hAnsi="David" w:cs="David"/>
          <w:sz w:val="24"/>
          <w:szCs w:val="24"/>
          <w:lang w:bidi="he-IL"/>
        </w:rPr>
        <w:t>,</w:t>
      </w:r>
      <w:r w:rsidR="001A03AE" w:rsidRPr="004941CE">
        <w:rPr>
          <w:rFonts w:ascii="David" w:hAnsi="David" w:cs="David"/>
          <w:sz w:val="24"/>
          <w:szCs w:val="24"/>
          <w:lang w:val="en-US" w:bidi="he-IL"/>
        </w:rPr>
        <w:t xml:space="preserve"> </w:t>
      </w:r>
      <w:r w:rsidR="002A0610" w:rsidRPr="004941CE">
        <w:rPr>
          <w:rFonts w:ascii="David" w:hAnsi="David" w:cs="David"/>
          <w:sz w:val="24"/>
          <w:szCs w:val="24"/>
          <w:lang w:val="en-US" w:bidi="he-IL"/>
        </w:rPr>
        <w:t>the secular arm of the Catholic Church</w:t>
      </w:r>
      <w:r w:rsidR="004C3C9B" w:rsidRPr="004941CE">
        <w:rPr>
          <w:rFonts w:ascii="David" w:hAnsi="David" w:cs="David"/>
          <w:sz w:val="24"/>
          <w:szCs w:val="24"/>
          <w:lang w:val="en-US" w:bidi="he-IL"/>
        </w:rPr>
        <w:t xml:space="preserve"> </w:t>
      </w:r>
      <w:r w:rsidR="006062DD" w:rsidRPr="004941CE">
        <w:rPr>
          <w:rFonts w:ascii="David" w:hAnsi="David" w:cs="David"/>
          <w:sz w:val="24"/>
          <w:szCs w:val="24"/>
          <w:lang w:val="en-US" w:bidi="he-IL"/>
        </w:rPr>
        <w:t xml:space="preserve">which </w:t>
      </w:r>
      <w:r w:rsidR="005E4298">
        <w:rPr>
          <w:rFonts w:ascii="David" w:hAnsi="David" w:cs="David"/>
          <w:sz w:val="24"/>
          <w:szCs w:val="24"/>
          <w:lang w:val="en-US" w:bidi="he-IL"/>
        </w:rPr>
        <w:t xml:space="preserve">had </w:t>
      </w:r>
      <w:r w:rsidR="006062DD" w:rsidRPr="004941CE">
        <w:rPr>
          <w:rFonts w:ascii="David" w:hAnsi="David" w:cs="David"/>
          <w:sz w:val="24"/>
          <w:szCs w:val="24"/>
          <w:lang w:val="en-US" w:bidi="he-IL"/>
        </w:rPr>
        <w:t xml:space="preserve">emerged in </w:t>
      </w:r>
      <w:r w:rsidR="00176F2A" w:rsidRPr="004941CE">
        <w:rPr>
          <w:rFonts w:ascii="David" w:hAnsi="David" w:cs="David"/>
          <w:sz w:val="24"/>
          <w:szCs w:val="24"/>
          <w:lang w:val="en-US" w:bidi="he-IL"/>
        </w:rPr>
        <w:t xml:space="preserve">Italy by the end of </w:t>
      </w:r>
      <w:r w:rsidR="00C76282" w:rsidRPr="004941CE">
        <w:rPr>
          <w:rFonts w:ascii="David" w:hAnsi="David" w:cs="David"/>
          <w:sz w:val="24"/>
          <w:szCs w:val="24"/>
          <w:lang w:val="en-US" w:bidi="he-IL"/>
        </w:rPr>
        <w:t>the 19</w:t>
      </w:r>
      <w:r w:rsidR="001C5306" w:rsidRPr="004941CE">
        <w:rPr>
          <w:rFonts w:ascii="David" w:hAnsi="David" w:cs="David"/>
          <w:sz w:val="24"/>
          <w:szCs w:val="24"/>
          <w:lang w:val="en-US" w:bidi="he-IL"/>
        </w:rPr>
        <w:t>2</w:t>
      </w:r>
      <w:r w:rsidR="00C76282" w:rsidRPr="004941CE">
        <w:rPr>
          <w:rFonts w:ascii="David" w:hAnsi="David" w:cs="David"/>
          <w:sz w:val="24"/>
          <w:szCs w:val="24"/>
          <w:lang w:val="en-US" w:bidi="he-IL"/>
        </w:rPr>
        <w:t>0s</w:t>
      </w:r>
      <w:r w:rsidR="008A5B44" w:rsidRPr="004941CE">
        <w:rPr>
          <w:rFonts w:ascii="David" w:hAnsi="David" w:cs="David"/>
          <w:sz w:val="24"/>
          <w:szCs w:val="24"/>
          <w:lang w:val="en-US" w:bidi="he-IL"/>
        </w:rPr>
        <w:t xml:space="preserve"> </w:t>
      </w:r>
      <w:r w:rsidR="005E4298">
        <w:rPr>
          <w:rFonts w:ascii="David" w:hAnsi="David" w:cs="David"/>
          <w:sz w:val="24"/>
          <w:szCs w:val="24"/>
          <w:lang w:val="en-US" w:bidi="he-IL"/>
        </w:rPr>
        <w:t xml:space="preserve">for the purpose of </w:t>
      </w:r>
      <w:del w:id="80" w:author="Susan" w:date="2020-10-13T00:31:00Z">
        <w:r w:rsidR="005251F4" w:rsidDel="00AB7A2F">
          <w:rPr>
            <w:rFonts w:ascii="David" w:hAnsi="David" w:cs="David"/>
            <w:sz w:val="24"/>
            <w:szCs w:val="24"/>
            <w:lang w:val="en-US" w:bidi="he-IL"/>
          </w:rPr>
          <w:delText xml:space="preserve"> </w:delText>
        </w:r>
      </w:del>
      <w:r w:rsidR="005E4298">
        <w:rPr>
          <w:rFonts w:ascii="David" w:hAnsi="David" w:cs="David"/>
          <w:sz w:val="24"/>
          <w:szCs w:val="24"/>
          <w:lang w:val="en-US" w:bidi="he-IL"/>
        </w:rPr>
        <w:t>increasing</w:t>
      </w:r>
      <w:r w:rsidR="00635FFA" w:rsidRPr="004941CE">
        <w:rPr>
          <w:rFonts w:ascii="David" w:hAnsi="David" w:cs="David"/>
          <w:sz w:val="24"/>
          <w:szCs w:val="24"/>
          <w:lang w:val="en-US" w:bidi="he-IL"/>
        </w:rPr>
        <w:t xml:space="preserve"> </w:t>
      </w:r>
      <w:r w:rsidR="001A35F9" w:rsidRPr="004941CE">
        <w:rPr>
          <w:rFonts w:ascii="David" w:hAnsi="David" w:cs="David"/>
          <w:sz w:val="24"/>
          <w:szCs w:val="24"/>
          <w:lang w:val="en-US" w:bidi="he-IL"/>
        </w:rPr>
        <w:t xml:space="preserve">the </w:t>
      </w:r>
      <w:r w:rsidR="00173F48">
        <w:rPr>
          <w:rFonts w:ascii="David" w:hAnsi="David" w:cs="David"/>
          <w:sz w:val="24"/>
          <w:szCs w:val="24"/>
          <w:lang w:val="en-US" w:bidi="he-IL"/>
        </w:rPr>
        <w:t xml:space="preserve">declining </w:t>
      </w:r>
      <w:r w:rsidR="001A35F9" w:rsidRPr="004941CE">
        <w:rPr>
          <w:rFonts w:ascii="David" w:hAnsi="David" w:cs="David"/>
          <w:sz w:val="24"/>
          <w:szCs w:val="24"/>
          <w:lang w:val="en-US" w:bidi="he-IL"/>
        </w:rPr>
        <w:t xml:space="preserve">presence and influence </w:t>
      </w:r>
      <w:r w:rsidR="00635FFA" w:rsidRPr="004941CE">
        <w:rPr>
          <w:rFonts w:ascii="David" w:hAnsi="David" w:cs="David"/>
          <w:sz w:val="24"/>
          <w:szCs w:val="24"/>
          <w:lang w:val="en-US" w:bidi="he-IL"/>
        </w:rPr>
        <w:t xml:space="preserve">of the </w:t>
      </w:r>
      <w:r w:rsidR="001A35F9" w:rsidRPr="004941CE">
        <w:rPr>
          <w:rFonts w:ascii="David" w:hAnsi="David" w:cs="David"/>
          <w:sz w:val="24"/>
          <w:szCs w:val="24"/>
          <w:lang w:val="en-US" w:bidi="he-IL"/>
        </w:rPr>
        <w:t xml:space="preserve">ecclesial </w:t>
      </w:r>
      <w:r w:rsidR="008A5B44" w:rsidRPr="004941CE">
        <w:rPr>
          <w:rFonts w:ascii="David" w:hAnsi="David" w:cs="David"/>
          <w:sz w:val="24"/>
          <w:szCs w:val="24"/>
          <w:lang w:val="en-US" w:bidi="he-IL"/>
        </w:rPr>
        <w:t>message</w:t>
      </w:r>
      <w:r w:rsidR="00635FFA" w:rsidRPr="004941CE">
        <w:rPr>
          <w:rFonts w:ascii="David" w:hAnsi="David" w:cs="David"/>
          <w:sz w:val="24"/>
          <w:szCs w:val="24"/>
          <w:lang w:val="en-US" w:bidi="he-IL"/>
        </w:rPr>
        <w:t xml:space="preserve"> in </w:t>
      </w:r>
      <w:r w:rsidR="00EC118A" w:rsidRPr="004941CE">
        <w:rPr>
          <w:rFonts w:ascii="David" w:hAnsi="David" w:cs="David"/>
          <w:sz w:val="24"/>
          <w:szCs w:val="24"/>
          <w:lang w:val="en-US" w:bidi="he-IL"/>
        </w:rPr>
        <w:t xml:space="preserve">modern </w:t>
      </w:r>
      <w:r w:rsidR="00635FFA" w:rsidRPr="004941CE">
        <w:rPr>
          <w:rFonts w:ascii="David" w:hAnsi="David" w:cs="David"/>
          <w:sz w:val="24"/>
          <w:szCs w:val="24"/>
          <w:lang w:val="en-US" w:bidi="he-IL"/>
        </w:rPr>
        <w:t>society</w:t>
      </w:r>
      <w:r w:rsidR="00173F48">
        <w:rPr>
          <w:rFonts w:ascii="David" w:hAnsi="David" w:cs="David"/>
          <w:sz w:val="24"/>
          <w:szCs w:val="24"/>
          <w:lang w:val="en-US" w:bidi="he-IL"/>
        </w:rPr>
        <w:t>.</w:t>
      </w:r>
      <w:r w:rsidR="00635FFA" w:rsidRPr="004941CE">
        <w:rPr>
          <w:rFonts w:ascii="David" w:hAnsi="David" w:cs="David"/>
          <w:sz w:val="24"/>
          <w:szCs w:val="24"/>
          <w:lang w:val="en-US" w:bidi="he-IL"/>
        </w:rPr>
        <w:t xml:space="preserve"> </w:t>
      </w:r>
      <w:r w:rsidR="00F25862" w:rsidRPr="004941CE">
        <w:rPr>
          <w:rFonts w:ascii="David" w:hAnsi="David" w:cs="David"/>
          <w:sz w:val="24"/>
          <w:szCs w:val="24"/>
          <w:lang w:bidi="he-IL"/>
        </w:rPr>
        <w:t>Found</w:t>
      </w:r>
      <w:r w:rsidR="00591E86" w:rsidRPr="004941CE">
        <w:rPr>
          <w:rFonts w:ascii="David" w:hAnsi="David" w:cs="David"/>
          <w:sz w:val="24"/>
          <w:szCs w:val="24"/>
          <w:lang w:bidi="he-IL"/>
        </w:rPr>
        <w:t>ed</w:t>
      </w:r>
      <w:r w:rsidR="00F25862" w:rsidRPr="004941CE">
        <w:rPr>
          <w:rFonts w:ascii="David" w:hAnsi="David" w:cs="David"/>
          <w:sz w:val="24"/>
          <w:szCs w:val="24"/>
          <w:lang w:bidi="he-IL"/>
        </w:rPr>
        <w:t xml:space="preserve"> in 1931, </w:t>
      </w:r>
      <w:r w:rsidR="00173F48">
        <w:rPr>
          <w:rFonts w:ascii="David" w:hAnsi="David" w:cs="David"/>
          <w:sz w:val="24"/>
          <w:szCs w:val="24"/>
          <w:lang w:bidi="he-IL"/>
        </w:rPr>
        <w:t>in the midst of ongoing</w:t>
      </w:r>
      <w:r w:rsidR="00BE13CD" w:rsidRPr="004941CE">
        <w:rPr>
          <w:rFonts w:ascii="David" w:hAnsi="David" w:cs="David"/>
          <w:sz w:val="24"/>
          <w:szCs w:val="24"/>
          <w:lang w:bidi="he-IL"/>
        </w:rPr>
        <w:t xml:space="preserve"> political crises, </w:t>
      </w:r>
      <w:r w:rsidR="00F25862" w:rsidRPr="004941CE">
        <w:rPr>
          <w:rFonts w:ascii="David" w:hAnsi="David" w:cs="David"/>
          <w:sz w:val="24"/>
          <w:szCs w:val="24"/>
          <w:lang w:bidi="he-IL"/>
        </w:rPr>
        <w:t xml:space="preserve">the </w:t>
      </w:r>
      <w:proofErr w:type="spellStart"/>
      <w:r w:rsidR="00F25862" w:rsidRPr="004941CE">
        <w:rPr>
          <w:rFonts w:ascii="David" w:hAnsi="David" w:cs="David"/>
          <w:i/>
          <w:iCs/>
          <w:sz w:val="24"/>
          <w:szCs w:val="24"/>
          <w:lang w:bidi="he-IL"/>
        </w:rPr>
        <w:t>Acción</w:t>
      </w:r>
      <w:proofErr w:type="spellEnd"/>
      <w:r w:rsidR="00F25862" w:rsidRPr="004941CE">
        <w:rPr>
          <w:rFonts w:ascii="David" w:hAnsi="David" w:cs="David"/>
          <w:i/>
          <w:iCs/>
          <w:sz w:val="24"/>
          <w:szCs w:val="24"/>
          <w:lang w:bidi="he-IL"/>
        </w:rPr>
        <w:t xml:space="preserve"> </w:t>
      </w:r>
      <w:proofErr w:type="spellStart"/>
      <w:r w:rsidR="00F25862" w:rsidRPr="004941CE">
        <w:rPr>
          <w:rFonts w:ascii="David" w:hAnsi="David" w:cs="David"/>
          <w:i/>
          <w:iCs/>
          <w:sz w:val="24"/>
          <w:szCs w:val="24"/>
          <w:lang w:bidi="he-IL"/>
        </w:rPr>
        <w:t>Católica</w:t>
      </w:r>
      <w:proofErr w:type="spellEnd"/>
      <w:r w:rsidR="00F25862" w:rsidRPr="004941CE">
        <w:rPr>
          <w:rFonts w:ascii="David" w:hAnsi="David" w:cs="David"/>
          <w:i/>
          <w:iCs/>
          <w:sz w:val="24"/>
          <w:szCs w:val="24"/>
          <w:lang w:bidi="he-IL"/>
        </w:rPr>
        <w:t xml:space="preserve"> Argentina</w:t>
      </w:r>
      <w:del w:id="81" w:author="Susan" w:date="2020-10-13T00:31:00Z">
        <w:r w:rsidR="00F25862" w:rsidRPr="004941CE" w:rsidDel="00AB7A2F">
          <w:rPr>
            <w:rFonts w:ascii="David" w:hAnsi="David" w:cs="David"/>
            <w:sz w:val="24"/>
            <w:szCs w:val="24"/>
            <w:lang w:bidi="he-IL"/>
          </w:rPr>
          <w:delText xml:space="preserve"> </w:delText>
        </w:r>
      </w:del>
      <w:r w:rsidR="005251F4">
        <w:rPr>
          <w:rFonts w:ascii="David" w:hAnsi="David" w:cs="David"/>
          <w:sz w:val="24"/>
          <w:szCs w:val="24"/>
          <w:lang w:bidi="he-IL"/>
        </w:rPr>
        <w:t xml:space="preserve"> (Argentinian Catholic Action) </w:t>
      </w:r>
      <w:r w:rsidR="00173F48">
        <w:rPr>
          <w:rFonts w:ascii="David" w:hAnsi="David" w:cs="David"/>
          <w:sz w:val="24"/>
          <w:szCs w:val="24"/>
          <w:lang w:bidi="he-IL"/>
        </w:rPr>
        <w:t>sought</w:t>
      </w:r>
      <w:r w:rsidR="00C35A19" w:rsidRPr="004941CE">
        <w:rPr>
          <w:rFonts w:ascii="David" w:hAnsi="David" w:cs="David"/>
          <w:sz w:val="24"/>
          <w:szCs w:val="24"/>
          <w:lang w:bidi="he-IL"/>
        </w:rPr>
        <w:t xml:space="preserve"> to present </w:t>
      </w:r>
      <w:r w:rsidR="00BE13CD" w:rsidRPr="004941CE">
        <w:rPr>
          <w:rFonts w:ascii="David" w:hAnsi="David" w:cs="David"/>
          <w:sz w:val="24"/>
          <w:szCs w:val="24"/>
          <w:lang w:bidi="he-IL"/>
        </w:rPr>
        <w:t xml:space="preserve">an alternative </w:t>
      </w:r>
      <w:r w:rsidR="0031464C" w:rsidRPr="004941CE">
        <w:rPr>
          <w:rFonts w:ascii="David" w:hAnsi="David" w:cs="David"/>
          <w:sz w:val="24"/>
          <w:szCs w:val="24"/>
          <w:lang w:bidi="he-IL"/>
        </w:rPr>
        <w:t xml:space="preserve">to the dominant liberal political </w:t>
      </w:r>
      <w:r w:rsidR="00173F48">
        <w:rPr>
          <w:rFonts w:ascii="David" w:hAnsi="David" w:cs="David"/>
          <w:sz w:val="24"/>
          <w:szCs w:val="24"/>
          <w:lang w:bidi="he-IL"/>
        </w:rPr>
        <w:t>climate</w:t>
      </w:r>
      <w:r w:rsidR="006435D3" w:rsidRPr="004941CE">
        <w:rPr>
          <w:rFonts w:ascii="David" w:hAnsi="David" w:cs="David"/>
          <w:sz w:val="24"/>
          <w:szCs w:val="24"/>
          <w:lang w:bidi="he-IL"/>
        </w:rPr>
        <w:t xml:space="preserve"> and </w:t>
      </w:r>
      <w:r w:rsidR="005251F4">
        <w:rPr>
          <w:rFonts w:ascii="David" w:hAnsi="David" w:cs="David"/>
          <w:sz w:val="24"/>
          <w:szCs w:val="24"/>
          <w:lang w:bidi="he-IL"/>
        </w:rPr>
        <w:t xml:space="preserve">to </w:t>
      </w:r>
      <w:r w:rsidR="006435D3" w:rsidRPr="004941CE">
        <w:rPr>
          <w:rFonts w:ascii="David" w:hAnsi="David" w:cs="David"/>
          <w:sz w:val="24"/>
          <w:szCs w:val="24"/>
          <w:lang w:bidi="he-IL"/>
        </w:rPr>
        <w:t>re-Christianize society</w:t>
      </w:r>
      <w:r w:rsidR="00173F48">
        <w:rPr>
          <w:rFonts w:ascii="David" w:hAnsi="David" w:cs="David"/>
          <w:sz w:val="24"/>
          <w:szCs w:val="24"/>
          <w:lang w:bidi="he-IL"/>
        </w:rPr>
        <w:t>,</w:t>
      </w:r>
      <w:r w:rsidR="006A20B9" w:rsidRPr="004941CE">
        <w:rPr>
          <w:rFonts w:ascii="David" w:hAnsi="David" w:cs="David"/>
          <w:sz w:val="24"/>
          <w:szCs w:val="24"/>
          <w:lang w:bidi="he-IL"/>
        </w:rPr>
        <w:t xml:space="preserve"> </w:t>
      </w:r>
      <w:r w:rsidR="00FC2E2A" w:rsidRPr="004941CE">
        <w:rPr>
          <w:rFonts w:ascii="David" w:hAnsi="David" w:cs="David"/>
          <w:sz w:val="24"/>
          <w:szCs w:val="24"/>
          <w:lang w:val="en-US" w:bidi="he-IL"/>
        </w:rPr>
        <w:t>mostly through the youth.</w:t>
      </w:r>
      <w:r w:rsidR="0097347F" w:rsidRPr="004941CE">
        <w:rPr>
          <w:rStyle w:val="FootnoteReference"/>
          <w:rFonts w:ascii="David" w:hAnsi="David" w:cs="David"/>
          <w:sz w:val="24"/>
          <w:szCs w:val="24"/>
          <w:lang w:bidi="he-IL"/>
        </w:rPr>
        <w:footnoteReference w:id="30"/>
      </w:r>
      <w:r w:rsidR="00EE23DC" w:rsidRPr="004941CE">
        <w:rPr>
          <w:rFonts w:ascii="David" w:hAnsi="David" w:cs="David"/>
          <w:sz w:val="24"/>
          <w:szCs w:val="24"/>
          <w:lang w:bidi="he-IL"/>
        </w:rPr>
        <w:t xml:space="preserve"> </w:t>
      </w:r>
      <w:r w:rsidR="00917E7A" w:rsidRPr="004941CE">
        <w:rPr>
          <w:rFonts w:ascii="David" w:hAnsi="David" w:cs="David"/>
          <w:sz w:val="24"/>
          <w:szCs w:val="24"/>
          <w:lang w:bidi="he-IL"/>
        </w:rPr>
        <w:t>The objective of the Argentinian Church</w:t>
      </w:r>
      <w:r w:rsidR="00D64947" w:rsidRPr="004941CE">
        <w:rPr>
          <w:rFonts w:ascii="David" w:hAnsi="David" w:cs="David"/>
          <w:sz w:val="24"/>
          <w:szCs w:val="24"/>
          <w:lang w:bidi="he-IL"/>
        </w:rPr>
        <w:t xml:space="preserve"> was to </w:t>
      </w:r>
      <w:r w:rsidR="00CC3CE6" w:rsidRPr="004941CE">
        <w:rPr>
          <w:rFonts w:ascii="David" w:hAnsi="David" w:cs="David"/>
          <w:sz w:val="24"/>
          <w:szCs w:val="24"/>
          <w:lang w:bidi="he-IL"/>
        </w:rPr>
        <w:t>create</w:t>
      </w:r>
      <w:r w:rsidR="00D64947" w:rsidRPr="004941CE">
        <w:rPr>
          <w:rFonts w:ascii="David" w:hAnsi="David" w:cs="David"/>
          <w:sz w:val="24"/>
          <w:szCs w:val="24"/>
          <w:lang w:bidi="he-IL"/>
        </w:rPr>
        <w:t xml:space="preserve"> a </w:t>
      </w:r>
      <w:r w:rsidR="00173F48">
        <w:rPr>
          <w:rFonts w:ascii="David" w:hAnsi="David" w:cs="David"/>
          <w:sz w:val="24"/>
          <w:szCs w:val="24"/>
          <w:lang w:bidi="he-IL"/>
        </w:rPr>
        <w:t>“</w:t>
      </w:r>
      <w:r w:rsidR="00D64947" w:rsidRPr="004941CE">
        <w:rPr>
          <w:rFonts w:ascii="David" w:hAnsi="David" w:cs="David"/>
          <w:sz w:val="24"/>
          <w:szCs w:val="24"/>
          <w:lang w:bidi="he-IL"/>
        </w:rPr>
        <w:t>new</w:t>
      </w:r>
      <w:r w:rsidR="00B90700" w:rsidRPr="004941CE">
        <w:rPr>
          <w:rFonts w:ascii="David" w:hAnsi="David" w:cs="David"/>
          <w:sz w:val="24"/>
          <w:szCs w:val="24"/>
          <w:lang w:bidi="he-IL"/>
        </w:rPr>
        <w:t xml:space="preserve"> </w:t>
      </w:r>
      <w:r w:rsidR="00D64947" w:rsidRPr="004941CE">
        <w:rPr>
          <w:rFonts w:ascii="David" w:hAnsi="David" w:cs="David"/>
          <w:sz w:val="24"/>
          <w:szCs w:val="24"/>
          <w:lang w:bidi="he-IL"/>
        </w:rPr>
        <w:t>Christianity</w:t>
      </w:r>
      <w:r w:rsidR="00D61513" w:rsidRPr="004941CE">
        <w:rPr>
          <w:rFonts w:ascii="David" w:hAnsi="David" w:cs="David"/>
          <w:sz w:val="24"/>
          <w:szCs w:val="24"/>
          <w:lang w:bidi="he-IL"/>
        </w:rPr>
        <w:t>,</w:t>
      </w:r>
      <w:r w:rsidR="00D64947" w:rsidRPr="004941CE">
        <w:rPr>
          <w:rFonts w:ascii="David" w:hAnsi="David" w:cs="David"/>
          <w:sz w:val="24"/>
          <w:szCs w:val="24"/>
          <w:lang w:bidi="he-IL"/>
        </w:rPr>
        <w:t>”</w:t>
      </w:r>
      <w:r w:rsidR="00D302EA" w:rsidRPr="004941CE">
        <w:rPr>
          <w:rFonts w:ascii="David" w:hAnsi="David" w:cs="David"/>
          <w:sz w:val="24"/>
          <w:szCs w:val="24"/>
          <w:lang w:bidi="he-IL"/>
        </w:rPr>
        <w:t xml:space="preserve"> a native Latin American alternative to </w:t>
      </w:r>
      <w:r w:rsidR="0010768A" w:rsidRPr="004941CE">
        <w:rPr>
          <w:rFonts w:ascii="David" w:hAnsi="David" w:cs="David"/>
          <w:sz w:val="24"/>
          <w:szCs w:val="24"/>
          <w:lang w:bidi="he-IL"/>
        </w:rPr>
        <w:t xml:space="preserve">the </w:t>
      </w:r>
      <w:r w:rsidR="002F4A13" w:rsidRPr="004941CE">
        <w:rPr>
          <w:rFonts w:ascii="David" w:hAnsi="David" w:cs="David"/>
          <w:sz w:val="24"/>
          <w:szCs w:val="24"/>
          <w:lang w:bidi="he-IL"/>
        </w:rPr>
        <w:t xml:space="preserve">Protestant </w:t>
      </w:r>
      <w:r w:rsidR="0010768A" w:rsidRPr="004941CE">
        <w:rPr>
          <w:rFonts w:ascii="David" w:hAnsi="David" w:cs="David"/>
          <w:sz w:val="24"/>
          <w:szCs w:val="24"/>
          <w:lang w:bidi="he-IL"/>
        </w:rPr>
        <w:t>British and North American liberalism</w:t>
      </w:r>
      <w:r w:rsidR="00173F48">
        <w:rPr>
          <w:rFonts w:ascii="David" w:hAnsi="David" w:cs="David"/>
          <w:sz w:val="24"/>
          <w:szCs w:val="24"/>
          <w:lang w:bidi="he-IL"/>
        </w:rPr>
        <w:t>,</w:t>
      </w:r>
      <w:r w:rsidR="002F4A13" w:rsidRPr="004941CE">
        <w:rPr>
          <w:rFonts w:ascii="David" w:hAnsi="David" w:cs="David"/>
          <w:sz w:val="24"/>
          <w:szCs w:val="24"/>
          <w:lang w:bidi="he-IL"/>
        </w:rPr>
        <w:t xml:space="preserve"> </w:t>
      </w:r>
      <w:r w:rsidR="00835A18">
        <w:rPr>
          <w:rFonts w:ascii="David" w:hAnsi="David" w:cs="David"/>
          <w:sz w:val="24"/>
          <w:szCs w:val="24"/>
          <w:lang w:bidi="he-IL"/>
        </w:rPr>
        <w:t>accompanied by what it considered an</w:t>
      </w:r>
      <w:r w:rsidR="002F4A13" w:rsidRPr="004941CE">
        <w:rPr>
          <w:rFonts w:ascii="David" w:hAnsi="David" w:cs="David"/>
          <w:sz w:val="24"/>
          <w:szCs w:val="24"/>
          <w:lang w:bidi="he-IL"/>
        </w:rPr>
        <w:t xml:space="preserve"> anonymous</w:t>
      </w:r>
      <w:r w:rsidR="00835A18">
        <w:rPr>
          <w:rFonts w:ascii="David" w:hAnsi="David" w:cs="David"/>
          <w:sz w:val="24"/>
          <w:szCs w:val="24"/>
          <w:lang w:bidi="he-IL"/>
        </w:rPr>
        <w:t>, heartless</w:t>
      </w:r>
      <w:r w:rsidR="00787F84" w:rsidRPr="004941CE">
        <w:rPr>
          <w:rFonts w:ascii="David" w:hAnsi="David" w:cs="David"/>
          <w:sz w:val="24"/>
          <w:szCs w:val="24"/>
          <w:lang w:bidi="he-IL"/>
        </w:rPr>
        <w:t xml:space="preserve"> </w:t>
      </w:r>
      <w:r w:rsidR="002F4A13" w:rsidRPr="004941CE">
        <w:rPr>
          <w:rFonts w:ascii="David" w:hAnsi="David" w:cs="David"/>
          <w:sz w:val="24"/>
          <w:szCs w:val="24"/>
          <w:lang w:bidi="he-IL"/>
        </w:rPr>
        <w:t xml:space="preserve">market and </w:t>
      </w:r>
      <w:r w:rsidR="005251F4">
        <w:rPr>
          <w:rFonts w:ascii="David" w:hAnsi="David" w:cs="David"/>
          <w:sz w:val="24"/>
          <w:szCs w:val="24"/>
          <w:lang w:bidi="he-IL"/>
        </w:rPr>
        <w:t xml:space="preserve">a </w:t>
      </w:r>
      <w:r w:rsidR="002F4A13" w:rsidRPr="004941CE">
        <w:rPr>
          <w:rFonts w:ascii="David" w:hAnsi="David" w:cs="David"/>
          <w:sz w:val="24"/>
          <w:szCs w:val="24"/>
          <w:lang w:bidi="he-IL"/>
        </w:rPr>
        <w:t>lack of Catholic social values</w:t>
      </w:r>
      <w:r w:rsidR="00835A18">
        <w:rPr>
          <w:rFonts w:ascii="David" w:hAnsi="David" w:cs="David"/>
          <w:sz w:val="24"/>
          <w:szCs w:val="24"/>
          <w:lang w:bidi="he-IL"/>
        </w:rPr>
        <w:t>.</w:t>
      </w:r>
      <w:r w:rsidR="008B2F8D" w:rsidRPr="004941CE">
        <w:rPr>
          <w:rStyle w:val="FootnoteReference"/>
          <w:rFonts w:ascii="David" w:hAnsi="David" w:cs="David"/>
          <w:sz w:val="24"/>
          <w:szCs w:val="24"/>
          <w:lang w:bidi="he-IL"/>
        </w:rPr>
        <w:footnoteReference w:id="31"/>
      </w:r>
      <w:r w:rsidR="007158BA" w:rsidRPr="004941CE">
        <w:rPr>
          <w:rFonts w:ascii="David" w:hAnsi="David" w:cs="David"/>
          <w:sz w:val="24"/>
          <w:szCs w:val="24"/>
          <w:lang w:bidi="he-IL"/>
        </w:rPr>
        <w:t xml:space="preserve"> </w:t>
      </w:r>
      <w:r w:rsidR="00835A18">
        <w:rPr>
          <w:rFonts w:ascii="David" w:hAnsi="David" w:cs="David"/>
          <w:sz w:val="24"/>
          <w:szCs w:val="24"/>
          <w:lang w:bidi="he-IL"/>
        </w:rPr>
        <w:t xml:space="preserve">As this alternative evolved during </w:t>
      </w:r>
      <w:r w:rsidR="00EC7BAA" w:rsidRPr="004941CE">
        <w:rPr>
          <w:rFonts w:ascii="David" w:hAnsi="David" w:cs="David"/>
          <w:sz w:val="24"/>
          <w:szCs w:val="24"/>
          <w:lang w:val="en-US" w:bidi="he-IL"/>
        </w:rPr>
        <w:t>the 1930s</w:t>
      </w:r>
      <w:r w:rsidR="00835A18">
        <w:rPr>
          <w:rFonts w:ascii="David" w:hAnsi="David" w:cs="David"/>
          <w:sz w:val="24"/>
          <w:szCs w:val="24"/>
          <w:lang w:val="en-US" w:bidi="he-IL"/>
        </w:rPr>
        <w:t>,</w:t>
      </w:r>
      <w:r w:rsidR="00EC7BAA" w:rsidRPr="004941CE">
        <w:rPr>
          <w:rFonts w:ascii="David" w:hAnsi="David" w:cs="David"/>
          <w:sz w:val="24"/>
          <w:szCs w:val="24"/>
          <w:lang w:val="en-US" w:bidi="he-IL"/>
        </w:rPr>
        <w:t xml:space="preserve"> </w:t>
      </w:r>
      <w:r w:rsidR="0069615C" w:rsidRPr="004941CE">
        <w:rPr>
          <w:rFonts w:ascii="David" w:hAnsi="David" w:cs="David"/>
          <w:sz w:val="24"/>
          <w:szCs w:val="24"/>
          <w:lang w:val="en-US" w:bidi="he-IL"/>
        </w:rPr>
        <w:t xml:space="preserve">the concept of </w:t>
      </w:r>
      <w:r w:rsidR="0069615C" w:rsidRPr="004941CE">
        <w:rPr>
          <w:rFonts w:ascii="David" w:hAnsi="David" w:cs="David"/>
          <w:i/>
          <w:iCs/>
          <w:sz w:val="24"/>
          <w:szCs w:val="24"/>
          <w:lang w:val="en-US" w:bidi="he-IL"/>
        </w:rPr>
        <w:t>criollos</w:t>
      </w:r>
      <w:r w:rsidR="0013521E">
        <w:rPr>
          <w:rFonts w:ascii="David" w:hAnsi="David" w:cs="David"/>
          <w:i/>
          <w:iCs/>
          <w:sz w:val="24"/>
          <w:szCs w:val="24"/>
          <w:lang w:val="en-US" w:bidi="he-IL"/>
        </w:rPr>
        <w:t xml:space="preserve"> </w:t>
      </w:r>
      <w:r w:rsidR="0013521E">
        <w:rPr>
          <w:rFonts w:ascii="David" w:hAnsi="David" w:cs="David"/>
          <w:sz w:val="24"/>
          <w:szCs w:val="24"/>
          <w:lang w:val="en-US" w:bidi="he-IL"/>
        </w:rPr>
        <w:t xml:space="preserve">emerged. </w:t>
      </w:r>
      <w:r w:rsidR="0013521E" w:rsidRPr="006F5A3E">
        <w:rPr>
          <w:rFonts w:ascii="David" w:hAnsi="David" w:cs="David"/>
          <w:i/>
          <w:iCs/>
          <w:sz w:val="24"/>
          <w:szCs w:val="24"/>
          <w:lang w:val="en-US" w:bidi="he-IL"/>
        </w:rPr>
        <w:t>Criollos</w:t>
      </w:r>
      <w:r w:rsidR="0013521E" w:rsidRPr="006F5A3E">
        <w:rPr>
          <w:rFonts w:ascii="David" w:hAnsi="David" w:cs="David"/>
          <w:sz w:val="24"/>
          <w:szCs w:val="24"/>
          <w:lang w:val="en-US" w:bidi="he-IL"/>
        </w:rPr>
        <w:t xml:space="preserve"> represented</w:t>
      </w:r>
      <w:r w:rsidR="0069615C" w:rsidRPr="006F5A3E">
        <w:rPr>
          <w:rFonts w:ascii="David" w:hAnsi="David" w:cs="David"/>
          <w:i/>
          <w:iCs/>
          <w:sz w:val="24"/>
          <w:szCs w:val="24"/>
          <w:lang w:val="en-US" w:bidi="he-IL"/>
        </w:rPr>
        <w:t xml:space="preserve"> </w:t>
      </w:r>
      <w:r w:rsidR="0069615C" w:rsidRPr="006F5A3E">
        <w:rPr>
          <w:rFonts w:ascii="David" w:hAnsi="David" w:cs="David"/>
          <w:sz w:val="24"/>
          <w:szCs w:val="24"/>
          <w:lang w:val="en-US" w:bidi="he-IL"/>
        </w:rPr>
        <w:t xml:space="preserve">a synthesis between </w:t>
      </w:r>
      <w:r w:rsidR="001D416C" w:rsidRPr="006F5A3E">
        <w:rPr>
          <w:rFonts w:ascii="David" w:hAnsi="David" w:cs="David"/>
          <w:sz w:val="24"/>
          <w:szCs w:val="24"/>
          <w:lang w:val="en-US" w:bidi="he-IL"/>
        </w:rPr>
        <w:t xml:space="preserve">the fantasy of </w:t>
      </w:r>
      <w:r w:rsidR="0013521E" w:rsidRPr="006F5A3E">
        <w:rPr>
          <w:rFonts w:ascii="David" w:hAnsi="David" w:cs="David"/>
          <w:sz w:val="24"/>
          <w:szCs w:val="24"/>
          <w:lang w:val="en-US" w:bidi="he-IL"/>
        </w:rPr>
        <w:t>a revival of</w:t>
      </w:r>
      <w:r w:rsidR="001D416C" w:rsidRPr="006F5A3E">
        <w:rPr>
          <w:rFonts w:ascii="David" w:hAnsi="David" w:cs="David"/>
          <w:sz w:val="24"/>
          <w:szCs w:val="24"/>
          <w:lang w:val="en-US" w:bidi="he-IL"/>
        </w:rPr>
        <w:t xml:space="preserve"> the </w:t>
      </w:r>
      <w:r w:rsidR="00D64947" w:rsidRPr="006F5A3E">
        <w:rPr>
          <w:rFonts w:ascii="David" w:hAnsi="David" w:cs="David"/>
          <w:sz w:val="24"/>
          <w:szCs w:val="24"/>
          <w:lang w:bidi="he-IL"/>
        </w:rPr>
        <w:t>“</w:t>
      </w:r>
      <w:r w:rsidR="001D416C" w:rsidRPr="006F5A3E">
        <w:rPr>
          <w:rFonts w:ascii="David" w:hAnsi="David" w:cs="David"/>
          <w:sz w:val="24"/>
          <w:szCs w:val="24"/>
          <w:lang w:bidi="he-IL"/>
        </w:rPr>
        <w:t xml:space="preserve">Hispanic </w:t>
      </w:r>
      <w:r w:rsidR="00D64947" w:rsidRPr="006F5A3E">
        <w:rPr>
          <w:rFonts w:ascii="David" w:hAnsi="David" w:cs="David"/>
          <w:sz w:val="24"/>
          <w:szCs w:val="24"/>
          <w:lang w:bidi="he-IL"/>
        </w:rPr>
        <w:t>Catholic nation”</w:t>
      </w:r>
      <w:r w:rsidR="00E52F74" w:rsidRPr="006F5A3E">
        <w:rPr>
          <w:rFonts w:ascii="David" w:hAnsi="David" w:cs="David"/>
          <w:sz w:val="24"/>
          <w:szCs w:val="24"/>
          <w:lang w:bidi="he-IL"/>
        </w:rPr>
        <w:t xml:space="preserve"> </w:t>
      </w:r>
      <w:r w:rsidR="00D64947" w:rsidRPr="006F5A3E">
        <w:rPr>
          <w:rFonts w:ascii="David" w:hAnsi="David" w:cs="David"/>
          <w:sz w:val="24"/>
          <w:szCs w:val="24"/>
          <w:lang w:bidi="he-IL"/>
        </w:rPr>
        <w:t>founded by the</w:t>
      </w:r>
      <w:r w:rsidR="00646084" w:rsidRPr="006F5A3E">
        <w:rPr>
          <w:rFonts w:ascii="David" w:hAnsi="David" w:cs="David"/>
          <w:sz w:val="24"/>
          <w:szCs w:val="24"/>
          <w:lang w:bidi="he-IL"/>
        </w:rPr>
        <w:t xml:space="preserve"> Spanish </w:t>
      </w:r>
      <w:r w:rsidR="00D64947" w:rsidRPr="006F5A3E">
        <w:rPr>
          <w:rFonts w:ascii="David" w:hAnsi="David" w:cs="David"/>
          <w:sz w:val="24"/>
          <w:szCs w:val="24"/>
          <w:lang w:bidi="he-IL"/>
        </w:rPr>
        <w:t>conquerors</w:t>
      </w:r>
      <w:r w:rsidR="001D416C" w:rsidRPr="006F5A3E">
        <w:rPr>
          <w:rFonts w:ascii="David" w:hAnsi="David" w:cs="David"/>
          <w:sz w:val="24"/>
          <w:szCs w:val="24"/>
          <w:lang w:bidi="he-IL"/>
        </w:rPr>
        <w:t>,</w:t>
      </w:r>
      <w:r w:rsidR="007B1B3C" w:rsidRPr="006F5A3E">
        <w:rPr>
          <w:rStyle w:val="FootnoteReference"/>
          <w:rFonts w:ascii="David" w:hAnsi="David" w:cs="David"/>
          <w:sz w:val="24"/>
          <w:szCs w:val="24"/>
          <w:lang w:bidi="he-IL"/>
        </w:rPr>
        <w:footnoteReference w:id="32"/>
      </w:r>
      <w:r w:rsidR="001D416C" w:rsidRPr="006F5A3E">
        <w:rPr>
          <w:rFonts w:ascii="David" w:hAnsi="David" w:cs="David"/>
          <w:sz w:val="24"/>
          <w:szCs w:val="24"/>
          <w:lang w:bidi="he-IL"/>
        </w:rPr>
        <w:t xml:space="preserve"> </w:t>
      </w:r>
      <w:r w:rsidR="0013521E" w:rsidRPr="006F5A3E">
        <w:rPr>
          <w:rFonts w:ascii="David" w:hAnsi="David" w:cs="David"/>
          <w:sz w:val="24"/>
          <w:szCs w:val="24"/>
          <w:lang w:bidi="he-IL"/>
        </w:rPr>
        <w:t>together with a reinforcement</w:t>
      </w:r>
      <w:del w:id="82" w:author="Susan" w:date="2020-10-13T00:31:00Z">
        <w:r w:rsidR="0013521E" w:rsidRPr="006F5A3E" w:rsidDel="00AB7A2F">
          <w:rPr>
            <w:rFonts w:ascii="David" w:hAnsi="David" w:cs="David"/>
            <w:sz w:val="24"/>
            <w:szCs w:val="24"/>
            <w:lang w:bidi="he-IL"/>
          </w:rPr>
          <w:delText xml:space="preserve"> </w:delText>
        </w:r>
      </w:del>
      <w:r w:rsidR="00657D58" w:rsidRPr="006F5A3E">
        <w:rPr>
          <w:rFonts w:ascii="David" w:hAnsi="David" w:cs="David"/>
          <w:sz w:val="24"/>
          <w:szCs w:val="24"/>
          <w:lang w:bidi="he-IL"/>
        </w:rPr>
        <w:t xml:space="preserve"> of </w:t>
      </w:r>
      <w:r w:rsidR="0013521E" w:rsidRPr="006F5A3E">
        <w:rPr>
          <w:rFonts w:ascii="David" w:hAnsi="David" w:cs="David"/>
          <w:sz w:val="24"/>
          <w:szCs w:val="24"/>
          <w:lang w:bidi="he-IL"/>
        </w:rPr>
        <w:t>indigenous</w:t>
      </w:r>
      <w:r w:rsidR="00657D58" w:rsidRPr="006F5A3E">
        <w:rPr>
          <w:rFonts w:ascii="David" w:hAnsi="David" w:cs="David"/>
          <w:sz w:val="24"/>
          <w:szCs w:val="24"/>
          <w:lang w:bidi="he-IL"/>
        </w:rPr>
        <w:t xml:space="preserve"> e</w:t>
      </w:r>
      <w:r w:rsidR="00561C50" w:rsidRPr="006F5A3E">
        <w:rPr>
          <w:rFonts w:ascii="David" w:hAnsi="David" w:cs="David"/>
          <w:sz w:val="24"/>
          <w:szCs w:val="24"/>
          <w:lang w:bidi="he-IL"/>
        </w:rPr>
        <w:t>lements</w:t>
      </w:r>
      <w:r w:rsidR="005251F4" w:rsidRPr="006F5A3E">
        <w:rPr>
          <w:rFonts w:ascii="David" w:hAnsi="David" w:cs="David"/>
          <w:sz w:val="24"/>
          <w:szCs w:val="24"/>
          <w:lang w:bidi="he-IL"/>
        </w:rPr>
        <w:t>.</w:t>
      </w:r>
      <w:r w:rsidR="00561C50" w:rsidRPr="006F5A3E">
        <w:rPr>
          <w:rStyle w:val="FootnoteReference"/>
          <w:rFonts w:ascii="David" w:hAnsi="David" w:cs="David"/>
          <w:sz w:val="24"/>
          <w:szCs w:val="24"/>
          <w:lang w:bidi="he-IL"/>
        </w:rPr>
        <w:footnoteReference w:id="33"/>
      </w:r>
      <w:r w:rsidR="0018644A" w:rsidRPr="006F5A3E">
        <w:rPr>
          <w:rFonts w:ascii="David" w:hAnsi="David" w:cs="David"/>
          <w:sz w:val="24"/>
          <w:szCs w:val="24"/>
          <w:lang w:bidi="he-IL"/>
        </w:rPr>
        <w:t xml:space="preserve"> </w:t>
      </w:r>
      <w:r w:rsidR="001532C6" w:rsidRPr="006F5A3E">
        <w:rPr>
          <w:rFonts w:ascii="David" w:hAnsi="David" w:cs="David"/>
          <w:sz w:val="24"/>
          <w:szCs w:val="24"/>
          <w:lang w:bidi="he-IL"/>
        </w:rPr>
        <w:t>T</w:t>
      </w:r>
      <w:r w:rsidR="00590DFC" w:rsidRPr="006F5A3E">
        <w:rPr>
          <w:rFonts w:ascii="David" w:hAnsi="David" w:cs="David"/>
          <w:sz w:val="24"/>
          <w:szCs w:val="24"/>
          <w:lang w:bidi="he-IL"/>
        </w:rPr>
        <w:t>he</w:t>
      </w:r>
      <w:r w:rsidR="00590DFC" w:rsidRPr="004941CE">
        <w:rPr>
          <w:rFonts w:ascii="David" w:hAnsi="David" w:cs="David"/>
          <w:sz w:val="24"/>
          <w:szCs w:val="24"/>
          <w:lang w:bidi="he-IL"/>
        </w:rPr>
        <w:t xml:space="preserve"> Church</w:t>
      </w:r>
      <w:r w:rsidR="001532C6">
        <w:rPr>
          <w:rFonts w:ascii="David" w:hAnsi="David" w:cs="David"/>
          <w:sz w:val="24"/>
          <w:szCs w:val="24"/>
          <w:lang w:bidi="he-IL"/>
        </w:rPr>
        <w:t xml:space="preserve"> in Argentina</w:t>
      </w:r>
      <w:r w:rsidR="00590DFC" w:rsidRPr="004941CE">
        <w:rPr>
          <w:rFonts w:ascii="David" w:hAnsi="David" w:cs="David"/>
          <w:sz w:val="24"/>
          <w:szCs w:val="24"/>
          <w:lang w:bidi="he-IL"/>
        </w:rPr>
        <w:t xml:space="preserve"> of the 1930s</w:t>
      </w:r>
      <w:r w:rsidR="001532C6">
        <w:rPr>
          <w:rFonts w:ascii="David" w:hAnsi="David" w:cs="David"/>
          <w:sz w:val="24"/>
          <w:szCs w:val="24"/>
          <w:lang w:bidi="he-IL"/>
        </w:rPr>
        <w:t xml:space="preserve"> also identified</w:t>
      </w:r>
      <w:r w:rsidR="00590DFC" w:rsidRPr="004941CE">
        <w:rPr>
          <w:rFonts w:ascii="David" w:hAnsi="David" w:cs="David"/>
          <w:sz w:val="24"/>
          <w:szCs w:val="24"/>
          <w:lang w:bidi="he-IL"/>
        </w:rPr>
        <w:t xml:space="preserve"> </w:t>
      </w:r>
      <w:r w:rsidR="00A92544">
        <w:rPr>
          <w:rFonts w:ascii="David" w:hAnsi="David" w:cs="David"/>
          <w:sz w:val="24"/>
          <w:szCs w:val="24"/>
          <w:lang w:bidi="he-IL"/>
        </w:rPr>
        <w:t>c</w:t>
      </w:r>
      <w:r w:rsidR="00BA4EFB" w:rsidRPr="004941CE">
        <w:rPr>
          <w:rFonts w:ascii="David" w:hAnsi="David" w:cs="David"/>
          <w:sz w:val="24"/>
          <w:szCs w:val="24"/>
          <w:lang w:bidi="he-IL"/>
        </w:rPr>
        <w:t xml:space="preserve">ommunism </w:t>
      </w:r>
      <w:r w:rsidR="00590DFC" w:rsidRPr="004941CE">
        <w:rPr>
          <w:rFonts w:ascii="David" w:hAnsi="David" w:cs="David"/>
          <w:sz w:val="24"/>
          <w:szCs w:val="24"/>
          <w:lang w:bidi="he-IL"/>
        </w:rPr>
        <w:t xml:space="preserve">as the other </w:t>
      </w:r>
      <w:r w:rsidR="001532C6">
        <w:rPr>
          <w:rFonts w:ascii="David" w:hAnsi="David" w:cs="David"/>
          <w:sz w:val="24"/>
          <w:szCs w:val="24"/>
          <w:lang w:bidi="he-IL"/>
        </w:rPr>
        <w:t>powerful threat to</w:t>
      </w:r>
      <w:r w:rsidR="00590DFC" w:rsidRPr="004941CE">
        <w:rPr>
          <w:rFonts w:ascii="David" w:hAnsi="David" w:cs="David"/>
          <w:sz w:val="24"/>
          <w:szCs w:val="24"/>
          <w:lang w:bidi="he-IL"/>
        </w:rPr>
        <w:t xml:space="preserve"> </w:t>
      </w:r>
      <w:r w:rsidR="00BA4EFB" w:rsidRPr="004941CE">
        <w:rPr>
          <w:rFonts w:ascii="David" w:hAnsi="David" w:cs="David"/>
          <w:sz w:val="24"/>
          <w:szCs w:val="24"/>
          <w:lang w:bidi="he-IL"/>
        </w:rPr>
        <w:t>Argentinian society.</w:t>
      </w:r>
      <w:r w:rsidR="00C02428" w:rsidRPr="004941CE">
        <w:rPr>
          <w:rFonts w:ascii="David" w:hAnsi="David" w:cs="David"/>
          <w:sz w:val="24"/>
          <w:szCs w:val="24"/>
          <w:lang w:bidi="he-IL"/>
        </w:rPr>
        <w:t xml:space="preserve"> </w:t>
      </w:r>
      <w:r w:rsidR="00F74BA8" w:rsidRPr="004941CE">
        <w:rPr>
          <w:rFonts w:ascii="David" w:hAnsi="David" w:cs="David"/>
          <w:sz w:val="24"/>
          <w:szCs w:val="24"/>
          <w:lang w:bidi="he-IL"/>
        </w:rPr>
        <w:t xml:space="preserve">Attacks against </w:t>
      </w:r>
      <w:r w:rsidR="00A92544">
        <w:rPr>
          <w:rFonts w:ascii="David" w:hAnsi="David" w:cs="David"/>
          <w:sz w:val="24"/>
          <w:szCs w:val="24"/>
          <w:lang w:bidi="he-IL"/>
        </w:rPr>
        <w:t>c</w:t>
      </w:r>
      <w:r w:rsidR="00F74BA8" w:rsidRPr="004941CE">
        <w:rPr>
          <w:rFonts w:ascii="David" w:hAnsi="David" w:cs="David"/>
          <w:sz w:val="24"/>
          <w:szCs w:val="24"/>
          <w:lang w:bidi="he-IL"/>
        </w:rPr>
        <w:t xml:space="preserve">ommunism </w:t>
      </w:r>
      <w:r w:rsidR="00740F22" w:rsidRPr="004941CE">
        <w:rPr>
          <w:rFonts w:ascii="David" w:hAnsi="David" w:cs="David"/>
          <w:sz w:val="24"/>
          <w:szCs w:val="24"/>
          <w:lang w:bidi="he-IL"/>
        </w:rPr>
        <w:t xml:space="preserve">by Catholic figures </w:t>
      </w:r>
      <w:r w:rsidR="001532C6" w:rsidRPr="004941CE">
        <w:rPr>
          <w:rFonts w:ascii="David" w:hAnsi="David" w:cs="David"/>
          <w:sz w:val="24"/>
          <w:szCs w:val="24"/>
          <w:lang w:bidi="he-IL"/>
        </w:rPr>
        <w:t xml:space="preserve">were frequently expressed </w:t>
      </w:r>
      <w:r w:rsidR="00740F22" w:rsidRPr="004941CE">
        <w:rPr>
          <w:rFonts w:ascii="David" w:hAnsi="David" w:cs="David"/>
          <w:sz w:val="24"/>
          <w:szCs w:val="24"/>
          <w:lang w:bidi="he-IL"/>
        </w:rPr>
        <w:t>in</w:t>
      </w:r>
      <w:r w:rsidR="00DD2F62" w:rsidRPr="004941CE">
        <w:rPr>
          <w:rFonts w:ascii="David" w:hAnsi="David" w:cs="David"/>
          <w:sz w:val="24"/>
          <w:szCs w:val="24"/>
          <w:lang w:bidi="he-IL"/>
        </w:rPr>
        <w:t xml:space="preserve"> </w:t>
      </w:r>
      <w:proofErr w:type="spellStart"/>
      <w:r w:rsidR="00DD2F62" w:rsidRPr="004941CE">
        <w:rPr>
          <w:rFonts w:ascii="David" w:hAnsi="David" w:cs="David"/>
          <w:sz w:val="24"/>
          <w:szCs w:val="24"/>
          <w:lang w:bidi="he-IL"/>
        </w:rPr>
        <w:t>anti</w:t>
      </w:r>
      <w:r w:rsidR="00A92544">
        <w:rPr>
          <w:rFonts w:ascii="David" w:hAnsi="David" w:cs="David"/>
          <w:sz w:val="24"/>
          <w:szCs w:val="24"/>
          <w:lang w:bidi="he-IL"/>
        </w:rPr>
        <w:t>-</w:t>
      </w:r>
      <w:r w:rsidR="00DD2F62" w:rsidRPr="004941CE">
        <w:rPr>
          <w:rFonts w:ascii="David" w:hAnsi="David" w:cs="David"/>
          <w:sz w:val="24"/>
          <w:szCs w:val="24"/>
          <w:lang w:bidi="he-IL"/>
        </w:rPr>
        <w:t>semiti</w:t>
      </w:r>
      <w:r w:rsidR="00740F22" w:rsidRPr="004941CE">
        <w:rPr>
          <w:rFonts w:ascii="David" w:hAnsi="David" w:cs="David"/>
          <w:sz w:val="24"/>
          <w:szCs w:val="24"/>
          <w:lang w:bidi="he-IL"/>
        </w:rPr>
        <w:t>c</w:t>
      </w:r>
      <w:proofErr w:type="spellEnd"/>
      <w:r w:rsidR="00740F22" w:rsidRPr="004941CE">
        <w:rPr>
          <w:rFonts w:ascii="David" w:hAnsi="David" w:cs="David"/>
          <w:sz w:val="24"/>
          <w:szCs w:val="24"/>
          <w:lang w:bidi="he-IL"/>
        </w:rPr>
        <w:t xml:space="preserve"> terms</w:t>
      </w:r>
      <w:r w:rsidR="00DD2F62" w:rsidRPr="004941CE">
        <w:rPr>
          <w:rFonts w:ascii="David" w:hAnsi="David" w:cs="David"/>
          <w:sz w:val="24"/>
          <w:szCs w:val="24"/>
          <w:lang w:bidi="he-IL"/>
        </w:rPr>
        <w:t xml:space="preserve">, </w:t>
      </w:r>
      <w:r w:rsidR="00B6108E" w:rsidRPr="004941CE">
        <w:rPr>
          <w:rFonts w:ascii="David" w:hAnsi="David" w:cs="David"/>
          <w:sz w:val="24"/>
          <w:szCs w:val="24"/>
          <w:lang w:bidi="he-IL"/>
        </w:rPr>
        <w:t xml:space="preserve">as can be seen in </w:t>
      </w:r>
      <w:r w:rsidR="00EC385E">
        <w:rPr>
          <w:rFonts w:ascii="David" w:hAnsi="David" w:cs="David"/>
          <w:sz w:val="24"/>
          <w:szCs w:val="24"/>
          <w:lang w:bidi="he-IL"/>
        </w:rPr>
        <w:t xml:space="preserve">the following </w:t>
      </w:r>
      <w:r w:rsidR="00B6108E" w:rsidRPr="004941CE">
        <w:rPr>
          <w:rFonts w:ascii="David" w:hAnsi="David" w:cs="David"/>
          <w:sz w:val="24"/>
          <w:szCs w:val="24"/>
          <w:lang w:bidi="he-IL"/>
        </w:rPr>
        <w:t>article</w:t>
      </w:r>
      <w:r w:rsidR="00A92544">
        <w:rPr>
          <w:rFonts w:ascii="David" w:hAnsi="David" w:cs="David"/>
          <w:sz w:val="24"/>
          <w:szCs w:val="24"/>
          <w:lang w:bidi="he-IL"/>
        </w:rPr>
        <w:t>, typical of the time,</w:t>
      </w:r>
      <w:r w:rsidR="00B6108E" w:rsidRPr="004941CE">
        <w:rPr>
          <w:rFonts w:ascii="David" w:hAnsi="David" w:cs="David"/>
          <w:sz w:val="24"/>
          <w:szCs w:val="24"/>
          <w:lang w:bidi="he-IL"/>
        </w:rPr>
        <w:t xml:space="preserve"> published in the </w:t>
      </w:r>
      <w:r w:rsidR="00EC385E" w:rsidRPr="004941CE">
        <w:rPr>
          <w:rFonts w:ascii="David" w:hAnsi="David" w:cs="David"/>
          <w:sz w:val="24"/>
          <w:szCs w:val="24"/>
          <w:lang w:bidi="he-IL"/>
        </w:rPr>
        <w:t xml:space="preserve">prestigious </w:t>
      </w:r>
      <w:r w:rsidR="00B6108E" w:rsidRPr="004941CE">
        <w:rPr>
          <w:rFonts w:ascii="David" w:hAnsi="David" w:cs="David"/>
          <w:sz w:val="24"/>
          <w:szCs w:val="24"/>
          <w:lang w:bidi="he-IL"/>
        </w:rPr>
        <w:t xml:space="preserve">Nationalist-Catholic </w:t>
      </w:r>
      <w:r w:rsidR="00EC385E">
        <w:rPr>
          <w:rFonts w:ascii="David" w:hAnsi="David" w:cs="David"/>
          <w:sz w:val="24"/>
          <w:szCs w:val="24"/>
          <w:lang w:bidi="he-IL"/>
        </w:rPr>
        <w:t>m</w:t>
      </w:r>
      <w:r w:rsidR="00B6108E" w:rsidRPr="004941CE">
        <w:rPr>
          <w:rFonts w:ascii="David" w:hAnsi="David" w:cs="David"/>
          <w:sz w:val="24"/>
          <w:szCs w:val="24"/>
          <w:lang w:bidi="he-IL"/>
        </w:rPr>
        <w:t>a</w:t>
      </w:r>
      <w:r w:rsidR="002F1DCD" w:rsidRPr="004941CE">
        <w:rPr>
          <w:rFonts w:ascii="David" w:hAnsi="David" w:cs="David"/>
          <w:sz w:val="24"/>
          <w:szCs w:val="24"/>
          <w:lang w:bidi="he-IL"/>
        </w:rPr>
        <w:t xml:space="preserve">gazine </w:t>
      </w:r>
      <w:proofErr w:type="spellStart"/>
      <w:r w:rsidR="002F1DCD" w:rsidRPr="004941CE">
        <w:rPr>
          <w:rFonts w:ascii="David" w:hAnsi="David" w:cs="David"/>
          <w:i/>
          <w:iCs/>
          <w:sz w:val="24"/>
          <w:szCs w:val="24"/>
          <w:lang w:bidi="he-IL"/>
        </w:rPr>
        <w:t>Criterio</w:t>
      </w:r>
      <w:proofErr w:type="spellEnd"/>
      <w:r w:rsidR="002F1DCD" w:rsidRPr="004941CE">
        <w:rPr>
          <w:rFonts w:ascii="David" w:hAnsi="David" w:cs="David"/>
          <w:sz w:val="24"/>
          <w:szCs w:val="24"/>
          <w:lang w:bidi="he-IL"/>
        </w:rPr>
        <w:t xml:space="preserve">: </w:t>
      </w:r>
    </w:p>
    <w:p w14:paraId="3325B6E3" w14:textId="6719128C" w:rsidR="002F1DCD" w:rsidRPr="00674F20" w:rsidRDefault="006A2E94" w:rsidP="000B15BC">
      <w:pPr>
        <w:spacing w:before="120" w:after="120" w:line="240" w:lineRule="auto"/>
        <w:ind w:left="1440"/>
        <w:jc w:val="both"/>
        <w:rPr>
          <w:rFonts w:ascii="David" w:hAnsi="David" w:cs="David"/>
          <w:sz w:val="24"/>
          <w:szCs w:val="24"/>
          <w:lang w:bidi="he-IL"/>
        </w:rPr>
      </w:pPr>
      <w:r w:rsidRPr="00674F20">
        <w:rPr>
          <w:rFonts w:ascii="David" w:hAnsi="David" w:cs="David"/>
          <w:sz w:val="24"/>
          <w:szCs w:val="24"/>
          <w:lang w:bidi="he-IL"/>
        </w:rPr>
        <w:t>M</w:t>
      </w:r>
      <w:r w:rsidR="002F1DCD" w:rsidRPr="00674F20">
        <w:rPr>
          <w:rFonts w:ascii="David" w:hAnsi="David" w:cs="David"/>
          <w:sz w:val="24"/>
          <w:szCs w:val="24"/>
          <w:lang w:bidi="he-IL"/>
        </w:rPr>
        <w:t xml:space="preserve">arxist Socialism and Jewish </w:t>
      </w:r>
      <w:r w:rsidR="00EC385E" w:rsidRPr="00674F20">
        <w:rPr>
          <w:rFonts w:ascii="David" w:hAnsi="David" w:cs="David"/>
          <w:sz w:val="24"/>
          <w:szCs w:val="24"/>
          <w:lang w:bidi="he-IL"/>
        </w:rPr>
        <w:t>S</w:t>
      </w:r>
      <w:r w:rsidR="002F1DCD" w:rsidRPr="00674F20">
        <w:rPr>
          <w:rFonts w:ascii="David" w:hAnsi="David" w:cs="David"/>
          <w:sz w:val="24"/>
          <w:szCs w:val="24"/>
          <w:lang w:bidi="he-IL"/>
        </w:rPr>
        <w:t xml:space="preserve">oviet are the same </w:t>
      </w:r>
      <w:r w:rsidR="00066959" w:rsidRPr="00674F20">
        <w:rPr>
          <w:rFonts w:ascii="David" w:hAnsi="David" w:cs="David"/>
          <w:sz w:val="24"/>
          <w:szCs w:val="24"/>
          <w:lang w:bidi="he-IL"/>
        </w:rPr>
        <w:t xml:space="preserve">[…] the </w:t>
      </w:r>
      <w:r w:rsidR="00A92544" w:rsidRPr="00674F20">
        <w:rPr>
          <w:rFonts w:ascii="David" w:hAnsi="David" w:cs="David"/>
          <w:sz w:val="24"/>
          <w:szCs w:val="24"/>
          <w:lang w:bidi="he-IL"/>
        </w:rPr>
        <w:t>S</w:t>
      </w:r>
      <w:r w:rsidR="00066959" w:rsidRPr="00674F20">
        <w:rPr>
          <w:rFonts w:ascii="David" w:hAnsi="David" w:cs="David"/>
          <w:sz w:val="24"/>
          <w:szCs w:val="24"/>
          <w:lang w:bidi="he-IL"/>
        </w:rPr>
        <w:t xml:space="preserve">oviet is the instrument of </w:t>
      </w:r>
      <w:r w:rsidR="00070E1A" w:rsidRPr="00674F20">
        <w:rPr>
          <w:rFonts w:ascii="David" w:hAnsi="David" w:cs="David"/>
          <w:sz w:val="24"/>
          <w:szCs w:val="24"/>
          <w:lang w:bidi="he-IL"/>
        </w:rPr>
        <w:t>Israelite dominance</w:t>
      </w:r>
      <w:r w:rsidRPr="00674F20">
        <w:rPr>
          <w:rFonts w:ascii="David" w:hAnsi="David" w:cs="David"/>
          <w:sz w:val="24"/>
          <w:szCs w:val="24"/>
          <w:lang w:bidi="he-IL"/>
        </w:rPr>
        <w:t xml:space="preserve"> [</w:t>
      </w:r>
      <w:proofErr w:type="spellStart"/>
      <w:r w:rsidRPr="000B15BC">
        <w:rPr>
          <w:rFonts w:ascii="David" w:hAnsi="David" w:cs="David"/>
          <w:i/>
          <w:iCs/>
          <w:sz w:val="24"/>
          <w:szCs w:val="24"/>
          <w:lang w:bidi="he-IL"/>
        </w:rPr>
        <w:t>dominación</w:t>
      </w:r>
      <w:proofErr w:type="spellEnd"/>
      <w:r w:rsidRPr="000B15BC">
        <w:rPr>
          <w:rFonts w:ascii="David" w:hAnsi="David" w:cs="David"/>
          <w:i/>
          <w:iCs/>
          <w:sz w:val="24"/>
          <w:szCs w:val="24"/>
          <w:lang w:bidi="he-IL"/>
        </w:rPr>
        <w:t xml:space="preserve"> </w:t>
      </w:r>
      <w:proofErr w:type="spellStart"/>
      <w:r w:rsidRPr="000B15BC">
        <w:rPr>
          <w:rFonts w:ascii="David" w:hAnsi="David" w:cs="David"/>
          <w:i/>
          <w:iCs/>
          <w:sz w:val="24"/>
          <w:szCs w:val="24"/>
          <w:lang w:bidi="he-IL"/>
        </w:rPr>
        <w:t>israelita</w:t>
      </w:r>
      <w:proofErr w:type="spellEnd"/>
      <w:r w:rsidR="00294FE8" w:rsidRPr="00674F20">
        <w:rPr>
          <w:rFonts w:ascii="David" w:hAnsi="David" w:cs="David"/>
          <w:sz w:val="24"/>
          <w:szCs w:val="24"/>
          <w:lang w:val="en-US" w:bidi="he-IL"/>
        </w:rPr>
        <w:t>]</w:t>
      </w:r>
      <w:r w:rsidR="00070E1A" w:rsidRPr="00674F20">
        <w:rPr>
          <w:rFonts w:ascii="David" w:hAnsi="David" w:cs="David"/>
          <w:sz w:val="24"/>
          <w:szCs w:val="24"/>
          <w:lang w:bidi="he-IL"/>
        </w:rPr>
        <w:t xml:space="preserve"> […] it threatens Christian civilization, it is a racial imperialism. […] </w:t>
      </w:r>
      <w:r w:rsidR="002B1835" w:rsidRPr="00674F20">
        <w:rPr>
          <w:rFonts w:ascii="David" w:hAnsi="David" w:cs="David"/>
          <w:sz w:val="24"/>
          <w:szCs w:val="24"/>
          <w:lang w:bidi="he-IL"/>
        </w:rPr>
        <w:t>In the absence of a messiah that lingers upon his arrival</w:t>
      </w:r>
      <w:r w:rsidR="00424AC8" w:rsidRPr="00674F20">
        <w:rPr>
          <w:rFonts w:ascii="David" w:hAnsi="David" w:cs="David"/>
          <w:sz w:val="24"/>
          <w:szCs w:val="24"/>
          <w:lang w:bidi="he-IL"/>
        </w:rPr>
        <w:t xml:space="preserve"> to give Judaism the universal empire, </w:t>
      </w:r>
      <w:r w:rsidR="001A6D86" w:rsidRPr="00674F20">
        <w:rPr>
          <w:rFonts w:ascii="David" w:hAnsi="David" w:cs="David"/>
          <w:sz w:val="24"/>
          <w:szCs w:val="24"/>
          <w:lang w:bidi="he-IL"/>
        </w:rPr>
        <w:t>the soviet goes ahead and hastens to realize the millennial ideal of the race of Israel.</w:t>
      </w:r>
      <w:r w:rsidR="001A6D86" w:rsidRPr="00674F20">
        <w:rPr>
          <w:rStyle w:val="FootnoteReference"/>
          <w:rFonts w:ascii="David" w:hAnsi="David" w:cs="David"/>
          <w:sz w:val="24"/>
          <w:szCs w:val="24"/>
          <w:lang w:bidi="he-IL"/>
        </w:rPr>
        <w:footnoteReference w:id="34"/>
      </w:r>
    </w:p>
    <w:p w14:paraId="750C50AC" w14:textId="5C2D0B43" w:rsidR="0028394C" w:rsidRPr="004941CE" w:rsidRDefault="0028394C" w:rsidP="00674F20">
      <w:pPr>
        <w:spacing w:before="120" w:after="120" w:line="360" w:lineRule="auto"/>
        <w:ind w:left="709"/>
        <w:jc w:val="both"/>
        <w:rPr>
          <w:rFonts w:ascii="David" w:hAnsi="David" w:cs="David"/>
          <w:sz w:val="24"/>
          <w:szCs w:val="24"/>
          <w:lang w:bidi="he-IL"/>
        </w:rPr>
      </w:pPr>
    </w:p>
    <w:p w14:paraId="1ABD93D7" w14:textId="1EB84677" w:rsidR="00767526" w:rsidRPr="004941CE" w:rsidRDefault="008E4D54" w:rsidP="006420A7">
      <w:pPr>
        <w:spacing w:after="0" w:line="360" w:lineRule="auto"/>
        <w:ind w:firstLine="709"/>
        <w:jc w:val="both"/>
        <w:rPr>
          <w:rFonts w:ascii="David" w:hAnsi="David" w:cs="David"/>
          <w:sz w:val="24"/>
          <w:szCs w:val="24"/>
        </w:rPr>
      </w:pPr>
      <w:r w:rsidRPr="004941CE">
        <w:rPr>
          <w:rFonts w:ascii="David" w:hAnsi="David" w:cs="David"/>
          <w:sz w:val="24"/>
          <w:szCs w:val="24"/>
          <w:lang w:bidi="he-IL"/>
        </w:rPr>
        <w:t xml:space="preserve">Dussel </w:t>
      </w:r>
      <w:r w:rsidR="00A92544" w:rsidRPr="004941CE">
        <w:rPr>
          <w:rFonts w:ascii="David" w:hAnsi="David" w:cs="David"/>
          <w:sz w:val="24"/>
          <w:szCs w:val="24"/>
          <w:lang w:bidi="he-IL"/>
        </w:rPr>
        <w:t xml:space="preserve">also </w:t>
      </w:r>
      <w:r w:rsidRPr="004941CE">
        <w:rPr>
          <w:rFonts w:ascii="David" w:hAnsi="David" w:cs="David"/>
          <w:sz w:val="24"/>
          <w:szCs w:val="24"/>
          <w:lang w:bidi="he-IL"/>
        </w:rPr>
        <w:t xml:space="preserve">heard </w:t>
      </w:r>
      <w:r w:rsidR="00EC385E">
        <w:rPr>
          <w:rFonts w:ascii="David" w:hAnsi="David" w:cs="David"/>
          <w:sz w:val="24"/>
          <w:szCs w:val="24"/>
          <w:lang w:bidi="he-IL"/>
        </w:rPr>
        <w:t>such</w:t>
      </w:r>
      <w:r w:rsidRPr="004941CE">
        <w:rPr>
          <w:rFonts w:ascii="David" w:hAnsi="David" w:cs="David"/>
          <w:sz w:val="24"/>
          <w:szCs w:val="24"/>
          <w:lang w:bidi="he-IL"/>
        </w:rPr>
        <w:t xml:space="preserve"> messages, </w:t>
      </w:r>
      <w:r w:rsidR="002803FC" w:rsidRPr="004941CE">
        <w:rPr>
          <w:rFonts w:ascii="David" w:hAnsi="David" w:cs="David"/>
          <w:sz w:val="24"/>
          <w:szCs w:val="24"/>
          <w:lang w:bidi="he-IL"/>
        </w:rPr>
        <w:t xml:space="preserve">probably in a </w:t>
      </w:r>
      <w:r w:rsidR="006A3C7E">
        <w:rPr>
          <w:rFonts w:ascii="David" w:hAnsi="David" w:cs="David"/>
          <w:sz w:val="24"/>
          <w:szCs w:val="24"/>
          <w:lang w:bidi="he-IL"/>
        </w:rPr>
        <w:t>gentler</w:t>
      </w:r>
      <w:r w:rsidR="002803FC" w:rsidRPr="004941CE">
        <w:rPr>
          <w:rFonts w:ascii="David" w:hAnsi="David" w:cs="David"/>
          <w:sz w:val="24"/>
          <w:szCs w:val="24"/>
          <w:lang w:bidi="he-IL"/>
        </w:rPr>
        <w:t xml:space="preserve"> tone, at the </w:t>
      </w:r>
      <w:r w:rsidR="00EC385E" w:rsidRPr="00674F20">
        <w:rPr>
          <w:rFonts w:ascii="David" w:hAnsi="David" w:cs="David"/>
          <w:i/>
          <w:iCs/>
          <w:sz w:val="24"/>
          <w:szCs w:val="24"/>
        </w:rPr>
        <w:t xml:space="preserve">Juventud de la </w:t>
      </w:r>
      <w:proofErr w:type="spellStart"/>
      <w:r w:rsidR="00EC385E" w:rsidRPr="00674F20">
        <w:rPr>
          <w:rFonts w:ascii="David" w:hAnsi="David" w:cs="David"/>
          <w:i/>
          <w:iCs/>
          <w:sz w:val="24"/>
          <w:szCs w:val="24"/>
        </w:rPr>
        <w:t>Acción</w:t>
      </w:r>
      <w:proofErr w:type="spellEnd"/>
      <w:r w:rsidR="00EC385E" w:rsidRPr="00674F20">
        <w:rPr>
          <w:rFonts w:ascii="David" w:hAnsi="David" w:cs="David"/>
          <w:i/>
          <w:iCs/>
          <w:sz w:val="24"/>
          <w:szCs w:val="24"/>
        </w:rPr>
        <w:t xml:space="preserve"> </w:t>
      </w:r>
      <w:proofErr w:type="spellStart"/>
      <w:r w:rsidR="00EC385E" w:rsidRPr="00674F20">
        <w:rPr>
          <w:rFonts w:ascii="David" w:hAnsi="David" w:cs="David"/>
          <w:i/>
          <w:iCs/>
          <w:sz w:val="24"/>
          <w:szCs w:val="24"/>
        </w:rPr>
        <w:t>Católica</w:t>
      </w:r>
      <w:proofErr w:type="spellEnd"/>
      <w:r w:rsidR="00EC385E">
        <w:rPr>
          <w:rFonts w:ascii="David" w:hAnsi="David" w:cs="David"/>
          <w:sz w:val="24"/>
          <w:szCs w:val="24"/>
        </w:rPr>
        <w:t xml:space="preserve"> (</w:t>
      </w:r>
      <w:r w:rsidR="00D331C9">
        <w:rPr>
          <w:rFonts w:ascii="David" w:hAnsi="David" w:cs="David"/>
          <w:sz w:val="24"/>
          <w:szCs w:val="24"/>
        </w:rPr>
        <w:t>The Youth Division of the Argentinian Catholic Action –</w:t>
      </w:r>
      <w:r w:rsidR="002803FC" w:rsidRPr="004941CE">
        <w:rPr>
          <w:rFonts w:ascii="David" w:hAnsi="David" w:cs="David"/>
          <w:sz w:val="24"/>
          <w:szCs w:val="24"/>
          <w:lang w:bidi="he-IL"/>
        </w:rPr>
        <w:t>JAC</w:t>
      </w:r>
      <w:r w:rsidR="00EC385E">
        <w:rPr>
          <w:rFonts w:ascii="David" w:hAnsi="David" w:cs="David"/>
          <w:sz w:val="24"/>
          <w:szCs w:val="24"/>
          <w:lang w:bidi="he-IL"/>
        </w:rPr>
        <w:t>)</w:t>
      </w:r>
      <w:r w:rsidR="002803FC" w:rsidRPr="004941CE">
        <w:rPr>
          <w:rFonts w:ascii="David" w:hAnsi="David" w:cs="David"/>
          <w:sz w:val="24"/>
          <w:szCs w:val="24"/>
        </w:rPr>
        <w:t>,</w:t>
      </w:r>
      <w:r w:rsidR="002921B5" w:rsidRPr="004941CE">
        <w:rPr>
          <w:rFonts w:ascii="David" w:hAnsi="David" w:cs="David"/>
          <w:sz w:val="24"/>
          <w:szCs w:val="24"/>
        </w:rPr>
        <w:t xml:space="preserve"> which became a</w:t>
      </w:r>
      <w:r w:rsidR="00EC385E">
        <w:rPr>
          <w:rFonts w:ascii="David" w:hAnsi="David" w:cs="David"/>
          <w:sz w:val="24"/>
          <w:szCs w:val="24"/>
        </w:rPr>
        <w:t xml:space="preserve"> constant and</w:t>
      </w:r>
      <w:r w:rsidR="002921B5" w:rsidRPr="004941CE">
        <w:rPr>
          <w:rFonts w:ascii="David" w:hAnsi="David" w:cs="David"/>
          <w:sz w:val="24"/>
          <w:szCs w:val="24"/>
        </w:rPr>
        <w:t xml:space="preserve"> central </w:t>
      </w:r>
      <w:r w:rsidR="00EC385E">
        <w:rPr>
          <w:rFonts w:ascii="David" w:hAnsi="David" w:cs="David"/>
          <w:sz w:val="24"/>
          <w:szCs w:val="24"/>
        </w:rPr>
        <w:t xml:space="preserve">part </w:t>
      </w:r>
      <w:r w:rsidR="002921B5" w:rsidRPr="004941CE">
        <w:rPr>
          <w:rFonts w:ascii="David" w:hAnsi="David" w:cs="David"/>
          <w:sz w:val="24"/>
          <w:szCs w:val="24"/>
        </w:rPr>
        <w:t xml:space="preserve">of his youth. </w:t>
      </w:r>
      <w:r w:rsidR="0085772E" w:rsidRPr="004941CE">
        <w:rPr>
          <w:rFonts w:ascii="David" w:hAnsi="David" w:cs="David"/>
          <w:sz w:val="24"/>
          <w:szCs w:val="24"/>
        </w:rPr>
        <w:t xml:space="preserve">The JAC </w:t>
      </w:r>
      <w:r w:rsidR="00730F69" w:rsidRPr="004941CE">
        <w:rPr>
          <w:rFonts w:ascii="David" w:hAnsi="David" w:cs="David"/>
          <w:sz w:val="24"/>
          <w:szCs w:val="24"/>
        </w:rPr>
        <w:t>had</w:t>
      </w:r>
      <w:r w:rsidR="00CC1006" w:rsidRPr="004941CE">
        <w:rPr>
          <w:rFonts w:ascii="David" w:hAnsi="David" w:cs="David"/>
          <w:sz w:val="24"/>
          <w:szCs w:val="24"/>
        </w:rPr>
        <w:t xml:space="preserve"> </w:t>
      </w:r>
      <w:r w:rsidR="00BC2A70" w:rsidRPr="004941CE">
        <w:rPr>
          <w:rFonts w:ascii="David" w:hAnsi="David" w:cs="David"/>
          <w:sz w:val="24"/>
          <w:szCs w:val="24"/>
        </w:rPr>
        <w:t>a</w:t>
      </w:r>
      <w:r w:rsidR="00EC385E">
        <w:rPr>
          <w:rFonts w:ascii="David" w:hAnsi="David" w:cs="David"/>
          <w:sz w:val="24"/>
          <w:szCs w:val="24"/>
        </w:rPr>
        <w:t xml:space="preserve"> vast</w:t>
      </w:r>
      <w:r w:rsidR="00BC2A70" w:rsidRPr="004941CE">
        <w:rPr>
          <w:rFonts w:ascii="David" w:hAnsi="David" w:cs="David"/>
          <w:sz w:val="24"/>
          <w:szCs w:val="24"/>
        </w:rPr>
        <w:t xml:space="preserve"> </w:t>
      </w:r>
      <w:r w:rsidR="009E5CBE" w:rsidRPr="004941CE">
        <w:rPr>
          <w:rFonts w:ascii="David" w:hAnsi="David" w:cs="David"/>
          <w:sz w:val="24"/>
          <w:szCs w:val="24"/>
        </w:rPr>
        <w:t xml:space="preserve">hierarchical </w:t>
      </w:r>
      <w:r w:rsidR="00730F69" w:rsidRPr="004941CE">
        <w:rPr>
          <w:rFonts w:ascii="David" w:hAnsi="David" w:cs="David"/>
          <w:sz w:val="24"/>
          <w:szCs w:val="24"/>
        </w:rPr>
        <w:t xml:space="preserve">structure of </w:t>
      </w:r>
      <w:r w:rsidR="000A3442">
        <w:rPr>
          <w:rFonts w:ascii="David" w:hAnsi="David" w:cs="David"/>
          <w:sz w:val="24"/>
          <w:szCs w:val="24"/>
        </w:rPr>
        <w:t>aspirants</w:t>
      </w:r>
      <w:r w:rsidR="009E5CBE" w:rsidRPr="004941CE">
        <w:rPr>
          <w:rFonts w:ascii="David" w:hAnsi="David" w:cs="David"/>
          <w:sz w:val="24"/>
          <w:szCs w:val="24"/>
        </w:rPr>
        <w:t xml:space="preserve">, instructors and </w:t>
      </w:r>
      <w:r w:rsidR="00EA14FC" w:rsidRPr="004941CE">
        <w:rPr>
          <w:rFonts w:ascii="David" w:hAnsi="David" w:cs="David"/>
          <w:sz w:val="24"/>
          <w:szCs w:val="24"/>
        </w:rPr>
        <w:t>guides</w:t>
      </w:r>
      <w:r w:rsidR="009E5CBE" w:rsidRPr="004941CE">
        <w:rPr>
          <w:rFonts w:ascii="David" w:hAnsi="David" w:cs="David"/>
          <w:sz w:val="24"/>
          <w:szCs w:val="24"/>
        </w:rPr>
        <w:t xml:space="preserve"> who </w:t>
      </w:r>
      <w:r w:rsidR="00EC385E">
        <w:rPr>
          <w:rFonts w:ascii="David" w:hAnsi="David" w:cs="David"/>
          <w:sz w:val="24"/>
          <w:szCs w:val="24"/>
        </w:rPr>
        <w:t>enjoyed</w:t>
      </w:r>
      <w:r w:rsidR="00882ADB" w:rsidRPr="004941CE">
        <w:rPr>
          <w:rFonts w:ascii="David" w:hAnsi="David" w:cs="David"/>
          <w:sz w:val="24"/>
          <w:szCs w:val="24"/>
        </w:rPr>
        <w:t xml:space="preserve"> social </w:t>
      </w:r>
      <w:r w:rsidR="00BC2213" w:rsidRPr="004941CE">
        <w:rPr>
          <w:rFonts w:ascii="David" w:hAnsi="David" w:cs="David"/>
          <w:sz w:val="24"/>
          <w:szCs w:val="24"/>
        </w:rPr>
        <w:t xml:space="preserve">activities and excursions </w:t>
      </w:r>
      <w:r w:rsidR="00EC385E">
        <w:rPr>
          <w:rFonts w:ascii="David" w:hAnsi="David" w:cs="David"/>
          <w:sz w:val="24"/>
          <w:szCs w:val="24"/>
        </w:rPr>
        <w:t xml:space="preserve">together, and who </w:t>
      </w:r>
      <w:r w:rsidR="00D331C9">
        <w:rPr>
          <w:rFonts w:ascii="David" w:hAnsi="David" w:cs="David"/>
          <w:sz w:val="24"/>
          <w:szCs w:val="24"/>
        </w:rPr>
        <w:t xml:space="preserve">participated </w:t>
      </w:r>
      <w:r w:rsidR="00EC385E">
        <w:rPr>
          <w:rFonts w:ascii="David" w:hAnsi="David" w:cs="David"/>
          <w:sz w:val="24"/>
          <w:szCs w:val="24"/>
        </w:rPr>
        <w:t>in</w:t>
      </w:r>
      <w:r w:rsidR="00A10605" w:rsidRPr="004941CE">
        <w:rPr>
          <w:rFonts w:ascii="David" w:hAnsi="David" w:cs="David"/>
          <w:sz w:val="24"/>
          <w:szCs w:val="24"/>
        </w:rPr>
        <w:t xml:space="preserve"> religious and educational activities</w:t>
      </w:r>
      <w:r w:rsidR="00D331C9">
        <w:rPr>
          <w:rFonts w:ascii="David" w:hAnsi="David" w:cs="David"/>
          <w:sz w:val="24"/>
          <w:szCs w:val="24"/>
        </w:rPr>
        <w:t xml:space="preserve"> at various levels</w:t>
      </w:r>
      <w:r w:rsidR="00EC385E">
        <w:rPr>
          <w:rFonts w:ascii="David" w:hAnsi="David" w:cs="David"/>
          <w:sz w:val="24"/>
          <w:szCs w:val="24"/>
        </w:rPr>
        <w:t xml:space="preserve"> as well</w:t>
      </w:r>
      <w:r w:rsidR="00A10605" w:rsidRPr="004941CE">
        <w:rPr>
          <w:rFonts w:ascii="David" w:hAnsi="David" w:cs="David"/>
          <w:sz w:val="24"/>
          <w:szCs w:val="24"/>
        </w:rPr>
        <w:t xml:space="preserve">. </w:t>
      </w:r>
      <w:r w:rsidR="0083192D" w:rsidRPr="004941CE">
        <w:rPr>
          <w:rFonts w:ascii="David" w:hAnsi="David" w:cs="David"/>
          <w:sz w:val="24"/>
          <w:szCs w:val="24"/>
        </w:rPr>
        <w:t xml:space="preserve">Dussel </w:t>
      </w:r>
      <w:r w:rsidR="00D331C9">
        <w:rPr>
          <w:rFonts w:ascii="David" w:hAnsi="David" w:cs="David"/>
          <w:sz w:val="24"/>
          <w:szCs w:val="24"/>
        </w:rPr>
        <w:t>took part i</w:t>
      </w:r>
      <w:r w:rsidR="00ED7911">
        <w:rPr>
          <w:rFonts w:ascii="David" w:hAnsi="David" w:cs="David"/>
          <w:sz w:val="24"/>
          <w:szCs w:val="24"/>
        </w:rPr>
        <w:t xml:space="preserve">n </w:t>
      </w:r>
      <w:r w:rsidR="00ED7911">
        <w:rPr>
          <w:rFonts w:ascii="David" w:hAnsi="David" w:cs="David"/>
          <w:sz w:val="24"/>
          <w:szCs w:val="24"/>
        </w:rPr>
        <w:lastRenderedPageBreak/>
        <w:t xml:space="preserve">all the </w:t>
      </w:r>
      <w:r w:rsidR="00E204E0">
        <w:rPr>
          <w:rFonts w:ascii="David" w:hAnsi="David" w:cs="David"/>
          <w:sz w:val="24"/>
          <w:szCs w:val="24"/>
        </w:rPr>
        <w:t>J</w:t>
      </w:r>
      <w:r w:rsidR="00ED7911">
        <w:rPr>
          <w:rFonts w:ascii="David" w:hAnsi="David" w:cs="David"/>
          <w:sz w:val="24"/>
          <w:szCs w:val="24"/>
        </w:rPr>
        <w:t>AC activities at all levels,</w:t>
      </w:r>
      <w:r w:rsidR="0083192D" w:rsidRPr="004941CE">
        <w:rPr>
          <w:rFonts w:ascii="David" w:hAnsi="David" w:cs="David"/>
          <w:sz w:val="24"/>
          <w:szCs w:val="24"/>
        </w:rPr>
        <w:t xml:space="preserve"> and </w:t>
      </w:r>
      <w:r w:rsidR="00BA5745" w:rsidRPr="004941CE">
        <w:rPr>
          <w:rFonts w:ascii="David" w:hAnsi="David" w:cs="David"/>
          <w:sz w:val="24"/>
          <w:szCs w:val="24"/>
        </w:rPr>
        <w:t xml:space="preserve">referred to those years as </w:t>
      </w:r>
      <w:r w:rsidR="00122C37" w:rsidRPr="004941CE">
        <w:rPr>
          <w:rFonts w:ascii="David" w:hAnsi="David" w:cs="David"/>
          <w:sz w:val="24"/>
          <w:szCs w:val="24"/>
        </w:rPr>
        <w:t xml:space="preserve">“as </w:t>
      </w:r>
      <w:r w:rsidR="00ED7911">
        <w:rPr>
          <w:rFonts w:ascii="David" w:hAnsi="David" w:cs="David"/>
          <w:sz w:val="24"/>
          <w:szCs w:val="24"/>
        </w:rPr>
        <w:t xml:space="preserve">an </w:t>
      </w:r>
      <w:r w:rsidR="00122C37" w:rsidRPr="004941CE">
        <w:rPr>
          <w:rFonts w:ascii="David" w:hAnsi="David" w:cs="David"/>
          <w:sz w:val="24"/>
          <w:szCs w:val="24"/>
        </w:rPr>
        <w:t>experience of deep conversion</w:t>
      </w:r>
      <w:r w:rsidR="007E4C17" w:rsidRPr="004941CE">
        <w:rPr>
          <w:rFonts w:ascii="David" w:hAnsi="David" w:cs="David"/>
          <w:sz w:val="24"/>
          <w:szCs w:val="24"/>
        </w:rPr>
        <w:t xml:space="preserve"> to responsibility towards the other</w:t>
      </w:r>
      <w:r w:rsidR="00ED7911">
        <w:rPr>
          <w:rFonts w:ascii="David" w:hAnsi="David" w:cs="David"/>
          <w:sz w:val="24"/>
          <w:szCs w:val="24"/>
        </w:rPr>
        <w:t>.</w:t>
      </w:r>
      <w:r w:rsidR="00122C37" w:rsidRPr="004941CE">
        <w:rPr>
          <w:rFonts w:ascii="David" w:hAnsi="David" w:cs="David"/>
          <w:sz w:val="24"/>
          <w:szCs w:val="24"/>
        </w:rPr>
        <w:t>”</w:t>
      </w:r>
      <w:r w:rsidR="00122C37" w:rsidRPr="004941CE">
        <w:rPr>
          <w:rStyle w:val="FootnoteReference"/>
          <w:rFonts w:ascii="David" w:hAnsi="David" w:cs="David"/>
          <w:sz w:val="24"/>
          <w:szCs w:val="24"/>
        </w:rPr>
        <w:footnoteReference w:id="35"/>
      </w:r>
      <w:r w:rsidR="00122C37" w:rsidRPr="004941CE">
        <w:rPr>
          <w:rFonts w:ascii="David" w:hAnsi="David" w:cs="David"/>
          <w:sz w:val="24"/>
          <w:szCs w:val="24"/>
        </w:rPr>
        <w:t xml:space="preserve"> </w:t>
      </w:r>
      <w:r w:rsidR="00106D7E">
        <w:rPr>
          <w:rFonts w:ascii="David" w:hAnsi="David" w:cs="David"/>
          <w:sz w:val="24"/>
          <w:szCs w:val="24"/>
        </w:rPr>
        <w:t xml:space="preserve">The </w:t>
      </w:r>
      <w:r w:rsidR="00A8277C" w:rsidRPr="004941CE">
        <w:rPr>
          <w:rFonts w:ascii="David" w:hAnsi="David" w:cs="David"/>
          <w:sz w:val="24"/>
          <w:szCs w:val="24"/>
        </w:rPr>
        <w:t>JAC</w:t>
      </w:r>
      <w:r w:rsidR="000745E5" w:rsidRPr="004941CE">
        <w:rPr>
          <w:rFonts w:ascii="David" w:hAnsi="David" w:cs="David"/>
          <w:sz w:val="24"/>
          <w:szCs w:val="24"/>
        </w:rPr>
        <w:t xml:space="preserve"> </w:t>
      </w:r>
      <w:r w:rsidR="00106D7E">
        <w:rPr>
          <w:rFonts w:ascii="David" w:hAnsi="David" w:cs="David"/>
          <w:sz w:val="24"/>
          <w:szCs w:val="24"/>
        </w:rPr>
        <w:t xml:space="preserve">and its </w:t>
      </w:r>
      <w:r w:rsidR="008C578A" w:rsidRPr="004941CE">
        <w:rPr>
          <w:rFonts w:ascii="David" w:hAnsi="David" w:cs="David"/>
          <w:sz w:val="24"/>
          <w:szCs w:val="24"/>
        </w:rPr>
        <w:t>instructors</w:t>
      </w:r>
      <w:r w:rsidR="00106D7E">
        <w:rPr>
          <w:rFonts w:ascii="David" w:hAnsi="David" w:cs="David"/>
          <w:sz w:val="24"/>
          <w:szCs w:val="24"/>
        </w:rPr>
        <w:t xml:space="preserve"> operated under a tight and strict system </w:t>
      </w:r>
      <w:r w:rsidR="004F4029">
        <w:rPr>
          <w:rFonts w:ascii="David" w:hAnsi="David" w:cs="David"/>
          <w:sz w:val="24"/>
          <w:szCs w:val="24"/>
        </w:rPr>
        <w:t>designed to achieve</w:t>
      </w:r>
      <w:r w:rsidR="00106D7E">
        <w:rPr>
          <w:rFonts w:ascii="David" w:hAnsi="David" w:cs="David"/>
          <w:sz w:val="24"/>
          <w:szCs w:val="24"/>
        </w:rPr>
        <w:t xml:space="preserve"> its mission of advancing</w:t>
      </w:r>
      <w:r w:rsidR="00A8277C" w:rsidRPr="004941CE">
        <w:rPr>
          <w:rFonts w:ascii="David" w:hAnsi="David" w:cs="David"/>
          <w:sz w:val="24"/>
          <w:szCs w:val="24"/>
        </w:rPr>
        <w:t xml:space="preserve"> </w:t>
      </w:r>
      <w:r w:rsidR="009A5DB1" w:rsidRPr="004941CE">
        <w:rPr>
          <w:rFonts w:ascii="David" w:hAnsi="David" w:cs="David"/>
          <w:sz w:val="24"/>
          <w:szCs w:val="24"/>
        </w:rPr>
        <w:t xml:space="preserve">piety, study and </w:t>
      </w:r>
      <w:r w:rsidR="00106D7E">
        <w:rPr>
          <w:rFonts w:ascii="David" w:hAnsi="David" w:cs="David"/>
          <w:sz w:val="24"/>
          <w:szCs w:val="24"/>
        </w:rPr>
        <w:t>the training of</w:t>
      </w:r>
      <w:r w:rsidR="009A5DB1" w:rsidRPr="004941CE">
        <w:rPr>
          <w:rFonts w:ascii="David" w:hAnsi="David" w:cs="David"/>
          <w:sz w:val="24"/>
          <w:szCs w:val="24"/>
        </w:rPr>
        <w:t xml:space="preserve"> future leaders.</w:t>
      </w:r>
      <w:r w:rsidR="00310BB2" w:rsidRPr="004941CE">
        <w:rPr>
          <w:rFonts w:ascii="David" w:hAnsi="David" w:cs="David"/>
          <w:sz w:val="24"/>
          <w:szCs w:val="24"/>
        </w:rPr>
        <w:t xml:space="preserve"> </w:t>
      </w:r>
      <w:r w:rsidR="00106D7E">
        <w:rPr>
          <w:rFonts w:ascii="David" w:hAnsi="David" w:cs="David"/>
          <w:sz w:val="24"/>
          <w:szCs w:val="24"/>
        </w:rPr>
        <w:t xml:space="preserve">Each meeting was </w:t>
      </w:r>
      <w:r w:rsidR="004F4029">
        <w:rPr>
          <w:rFonts w:ascii="David" w:hAnsi="David" w:cs="David"/>
          <w:sz w:val="24"/>
          <w:szCs w:val="24"/>
        </w:rPr>
        <w:t>organized</w:t>
      </w:r>
      <w:r w:rsidR="00310BB2" w:rsidRPr="004941CE">
        <w:rPr>
          <w:rFonts w:ascii="David" w:hAnsi="David" w:cs="David"/>
          <w:sz w:val="24"/>
          <w:szCs w:val="24"/>
        </w:rPr>
        <w:t xml:space="preserve"> around one central idea</w:t>
      </w:r>
      <w:r w:rsidR="00106D7E">
        <w:rPr>
          <w:rFonts w:ascii="David" w:hAnsi="David" w:cs="David"/>
          <w:sz w:val="24"/>
          <w:szCs w:val="24"/>
        </w:rPr>
        <w:t xml:space="preserve"> based on</w:t>
      </w:r>
      <w:r w:rsidR="00D9528A" w:rsidRPr="004941CE">
        <w:rPr>
          <w:rFonts w:ascii="David" w:hAnsi="David" w:cs="David"/>
          <w:sz w:val="24"/>
          <w:szCs w:val="24"/>
        </w:rPr>
        <w:t xml:space="preserve"> </w:t>
      </w:r>
      <w:r w:rsidR="00756685" w:rsidRPr="004941CE">
        <w:rPr>
          <w:rFonts w:ascii="David" w:hAnsi="David" w:cs="David"/>
          <w:sz w:val="24"/>
          <w:szCs w:val="24"/>
        </w:rPr>
        <w:t xml:space="preserve">a </w:t>
      </w:r>
      <w:r w:rsidR="00D9528A" w:rsidRPr="004941CE">
        <w:rPr>
          <w:rFonts w:ascii="David" w:hAnsi="David" w:cs="David"/>
          <w:sz w:val="24"/>
          <w:szCs w:val="24"/>
        </w:rPr>
        <w:t xml:space="preserve">passage </w:t>
      </w:r>
      <w:r w:rsidR="00106D7E">
        <w:rPr>
          <w:rFonts w:ascii="David" w:hAnsi="David" w:cs="David"/>
          <w:sz w:val="24"/>
          <w:szCs w:val="24"/>
        </w:rPr>
        <w:t>from</w:t>
      </w:r>
      <w:r w:rsidR="00D9528A" w:rsidRPr="004941CE">
        <w:rPr>
          <w:rFonts w:ascii="David" w:hAnsi="David" w:cs="David"/>
          <w:sz w:val="24"/>
          <w:szCs w:val="24"/>
        </w:rPr>
        <w:t xml:space="preserve"> the Bible</w:t>
      </w:r>
      <w:r w:rsidR="00C72652" w:rsidRPr="004941CE">
        <w:rPr>
          <w:rFonts w:ascii="David" w:hAnsi="David" w:cs="David"/>
          <w:sz w:val="24"/>
          <w:szCs w:val="24"/>
        </w:rPr>
        <w:t>.</w:t>
      </w:r>
      <w:r w:rsidR="00301CCA" w:rsidRPr="004941CE">
        <w:rPr>
          <w:rFonts w:ascii="David" w:hAnsi="David" w:cs="David"/>
          <w:sz w:val="24"/>
          <w:szCs w:val="24"/>
        </w:rPr>
        <w:t xml:space="preserve"> </w:t>
      </w:r>
      <w:r w:rsidR="00C72652" w:rsidRPr="004941CE">
        <w:rPr>
          <w:rFonts w:ascii="David" w:hAnsi="David" w:cs="David"/>
          <w:sz w:val="24"/>
          <w:szCs w:val="24"/>
        </w:rPr>
        <w:t>For example,</w:t>
      </w:r>
      <w:r w:rsidR="0004008D" w:rsidRPr="004941CE">
        <w:rPr>
          <w:rFonts w:ascii="David" w:hAnsi="David" w:cs="David"/>
          <w:sz w:val="24"/>
          <w:szCs w:val="24"/>
        </w:rPr>
        <w:t xml:space="preserve"> </w:t>
      </w:r>
      <w:r w:rsidR="00DA0E19" w:rsidRPr="004941CE">
        <w:rPr>
          <w:rFonts w:ascii="David" w:hAnsi="David" w:cs="David"/>
          <w:sz w:val="24"/>
          <w:szCs w:val="24"/>
        </w:rPr>
        <w:t>as we learn from</w:t>
      </w:r>
      <w:r w:rsidR="00106D7E">
        <w:rPr>
          <w:rFonts w:ascii="David" w:hAnsi="David" w:cs="David"/>
          <w:sz w:val="24"/>
          <w:szCs w:val="24"/>
        </w:rPr>
        <w:t xml:space="preserve"> examining the</w:t>
      </w:r>
      <w:r w:rsidR="00DA0E19" w:rsidRPr="004941CE">
        <w:rPr>
          <w:rFonts w:ascii="David" w:hAnsi="David" w:cs="David"/>
          <w:sz w:val="24"/>
          <w:szCs w:val="24"/>
        </w:rPr>
        <w:t xml:space="preserve"> </w:t>
      </w:r>
      <w:r w:rsidR="00106D7E">
        <w:rPr>
          <w:rFonts w:ascii="David" w:hAnsi="David" w:cs="David"/>
          <w:sz w:val="24"/>
          <w:szCs w:val="24"/>
        </w:rPr>
        <w:t xml:space="preserve">meeting </w:t>
      </w:r>
      <w:r w:rsidR="0032420A" w:rsidRPr="004941CE">
        <w:rPr>
          <w:rFonts w:ascii="David" w:hAnsi="David" w:cs="David"/>
          <w:sz w:val="24"/>
          <w:szCs w:val="24"/>
        </w:rPr>
        <w:t xml:space="preserve">protocols, </w:t>
      </w:r>
      <w:r w:rsidR="0004008D" w:rsidRPr="004941CE">
        <w:rPr>
          <w:rFonts w:ascii="David" w:hAnsi="David" w:cs="David"/>
          <w:sz w:val="24"/>
          <w:szCs w:val="24"/>
        </w:rPr>
        <w:t xml:space="preserve">a frequent </w:t>
      </w:r>
      <w:r w:rsidR="00623CEC" w:rsidRPr="004941CE">
        <w:rPr>
          <w:rFonts w:ascii="David" w:hAnsi="David" w:cs="David"/>
          <w:sz w:val="24"/>
          <w:szCs w:val="24"/>
        </w:rPr>
        <w:t xml:space="preserve">passage used in the meetings was the narration of </w:t>
      </w:r>
      <w:r w:rsidR="00AB58B9" w:rsidRPr="004941CE">
        <w:rPr>
          <w:rFonts w:ascii="David" w:hAnsi="David" w:cs="David"/>
          <w:sz w:val="24"/>
          <w:szCs w:val="24"/>
        </w:rPr>
        <w:t>the agony of Jesus</w:t>
      </w:r>
      <w:r w:rsidR="00492535">
        <w:rPr>
          <w:rFonts w:ascii="David" w:hAnsi="David" w:cs="David"/>
          <w:sz w:val="24"/>
          <w:szCs w:val="24"/>
        </w:rPr>
        <w:t xml:space="preserve">, </w:t>
      </w:r>
      <w:r w:rsidR="00492535" w:rsidRPr="00492535">
        <w:rPr>
          <w:rFonts w:ascii="David" w:hAnsi="David" w:cs="David"/>
          <w:color w:val="C45911" w:themeColor="accent2" w:themeShade="BF"/>
          <w:sz w:val="24"/>
          <w:szCs w:val="24"/>
        </w:rPr>
        <w:t xml:space="preserve">or his reactions to the Jewish </w:t>
      </w:r>
      <w:del w:id="83" w:author="Susan" w:date="2020-10-12T22:30:00Z">
        <w:r w:rsidR="00492535" w:rsidRPr="00492535" w:rsidDel="006420A7">
          <w:rPr>
            <w:rFonts w:ascii="David" w:hAnsi="David" w:cs="David"/>
            <w:color w:val="C45911" w:themeColor="accent2" w:themeShade="BF"/>
            <w:sz w:val="24"/>
            <w:szCs w:val="24"/>
          </w:rPr>
          <w:delText xml:space="preserve">unbelieving </w:delText>
        </w:r>
      </w:del>
      <w:r w:rsidR="00492535" w:rsidRPr="00492535">
        <w:rPr>
          <w:rFonts w:ascii="David" w:hAnsi="David" w:cs="David"/>
          <w:color w:val="C45911" w:themeColor="accent2" w:themeShade="BF"/>
          <w:sz w:val="24"/>
          <w:szCs w:val="24"/>
        </w:rPr>
        <w:t>crowd</w:t>
      </w:r>
      <w:ins w:id="84" w:author="Susan" w:date="2020-10-12T22:30:00Z">
        <w:r w:rsidR="006420A7">
          <w:rPr>
            <w:rFonts w:ascii="David" w:hAnsi="David" w:cs="David"/>
            <w:color w:val="C45911" w:themeColor="accent2" w:themeShade="BF"/>
            <w:sz w:val="24"/>
            <w:szCs w:val="24"/>
          </w:rPr>
          <w:t xml:space="preserve"> of non-believers</w:t>
        </w:r>
      </w:ins>
      <w:r w:rsidR="00492535">
        <w:rPr>
          <w:rFonts w:ascii="David" w:hAnsi="David" w:cs="David"/>
          <w:sz w:val="24"/>
          <w:szCs w:val="24"/>
        </w:rPr>
        <w:t>.</w:t>
      </w:r>
      <w:r w:rsidR="00981485" w:rsidRPr="004941CE">
        <w:rPr>
          <w:rFonts w:ascii="David" w:hAnsi="David" w:cs="David"/>
          <w:sz w:val="24"/>
          <w:szCs w:val="24"/>
        </w:rPr>
        <w:t xml:space="preserve"> The instructors were expected to</w:t>
      </w:r>
      <w:r w:rsidR="001D7369" w:rsidRPr="004941CE">
        <w:rPr>
          <w:rFonts w:ascii="David" w:hAnsi="David" w:cs="David"/>
          <w:sz w:val="24"/>
          <w:szCs w:val="24"/>
        </w:rPr>
        <w:t xml:space="preserve"> </w:t>
      </w:r>
      <w:r w:rsidR="00106D7E">
        <w:rPr>
          <w:rFonts w:ascii="David" w:hAnsi="David" w:cs="David"/>
          <w:sz w:val="24"/>
          <w:szCs w:val="24"/>
        </w:rPr>
        <w:t xml:space="preserve">create lesson plans and </w:t>
      </w:r>
      <w:r w:rsidR="00BA3E42">
        <w:rPr>
          <w:rFonts w:ascii="David" w:hAnsi="David" w:cs="David"/>
          <w:sz w:val="24"/>
          <w:szCs w:val="24"/>
        </w:rPr>
        <w:t>projects</w:t>
      </w:r>
      <w:r w:rsidR="001D7369" w:rsidRPr="004941CE">
        <w:rPr>
          <w:rFonts w:ascii="David" w:hAnsi="David" w:cs="David"/>
          <w:sz w:val="24"/>
          <w:szCs w:val="24"/>
        </w:rPr>
        <w:t xml:space="preserve"> that would </w:t>
      </w:r>
      <w:r w:rsidR="00106D7E">
        <w:rPr>
          <w:rFonts w:ascii="David" w:hAnsi="David" w:cs="David"/>
          <w:sz w:val="24"/>
          <w:szCs w:val="24"/>
        </w:rPr>
        <w:t>help relay</w:t>
      </w:r>
      <w:r w:rsidR="001D7369" w:rsidRPr="004941CE">
        <w:rPr>
          <w:rFonts w:ascii="David" w:hAnsi="David" w:cs="David"/>
          <w:sz w:val="24"/>
          <w:szCs w:val="24"/>
        </w:rPr>
        <w:t xml:space="preserve"> the text</w:t>
      </w:r>
      <w:r w:rsidR="00BA3E42">
        <w:rPr>
          <w:rFonts w:ascii="David" w:hAnsi="David" w:cs="David"/>
          <w:sz w:val="24"/>
          <w:szCs w:val="24"/>
        </w:rPr>
        <w:t xml:space="preserve">’s message </w:t>
      </w:r>
      <w:r w:rsidR="001D7369" w:rsidRPr="004941CE">
        <w:rPr>
          <w:rFonts w:ascii="David" w:hAnsi="David" w:cs="David"/>
          <w:sz w:val="24"/>
          <w:szCs w:val="24"/>
        </w:rPr>
        <w:t xml:space="preserve">to the </w:t>
      </w:r>
      <w:r w:rsidR="00106D7E">
        <w:rPr>
          <w:rFonts w:ascii="David" w:hAnsi="David" w:cs="David"/>
          <w:sz w:val="24"/>
          <w:szCs w:val="24"/>
        </w:rPr>
        <w:t>participants</w:t>
      </w:r>
      <w:r w:rsidR="001D7369" w:rsidRPr="004941CE">
        <w:rPr>
          <w:rFonts w:ascii="David" w:hAnsi="David" w:cs="David"/>
          <w:sz w:val="24"/>
          <w:szCs w:val="24"/>
        </w:rPr>
        <w:t>.</w:t>
      </w:r>
      <w:r w:rsidR="00EE00F3" w:rsidRPr="004941CE">
        <w:rPr>
          <w:rStyle w:val="FootnoteReference"/>
          <w:rFonts w:ascii="David" w:hAnsi="David" w:cs="David"/>
          <w:sz w:val="24"/>
          <w:szCs w:val="24"/>
          <w:lang w:val="es-AR"/>
        </w:rPr>
        <w:footnoteReference w:id="36"/>
      </w:r>
      <w:r w:rsidR="00EE00F3" w:rsidRPr="004941CE">
        <w:rPr>
          <w:rFonts w:ascii="David" w:hAnsi="David" w:cs="David"/>
          <w:sz w:val="24"/>
          <w:szCs w:val="24"/>
        </w:rPr>
        <w:t xml:space="preserve"> </w:t>
      </w:r>
    </w:p>
    <w:p w14:paraId="733FD0D7" w14:textId="13668523" w:rsidR="005B79A1" w:rsidRDefault="003E3260" w:rsidP="003544DB">
      <w:pPr>
        <w:spacing w:before="120" w:after="120" w:line="360" w:lineRule="auto"/>
        <w:ind w:firstLine="720"/>
        <w:jc w:val="both"/>
        <w:rPr>
          <w:rFonts w:ascii="David" w:hAnsi="David" w:cs="David"/>
          <w:sz w:val="24"/>
          <w:szCs w:val="24"/>
          <w:lang w:val="en-US" w:bidi="he-IL"/>
        </w:rPr>
      </w:pPr>
      <w:r w:rsidRPr="004941CE">
        <w:rPr>
          <w:rFonts w:ascii="David" w:hAnsi="David" w:cs="David"/>
          <w:sz w:val="24"/>
          <w:szCs w:val="24"/>
          <w:lang w:val="en-US" w:bidi="he-IL"/>
        </w:rPr>
        <w:t xml:space="preserve">Although there are no official records or data </w:t>
      </w:r>
      <w:r w:rsidR="005B79A1">
        <w:rPr>
          <w:rFonts w:ascii="David" w:hAnsi="David" w:cs="David"/>
          <w:sz w:val="24"/>
          <w:szCs w:val="24"/>
          <w:lang w:val="en-US" w:bidi="he-IL"/>
        </w:rPr>
        <w:t>from</w:t>
      </w:r>
      <w:r w:rsidRPr="004941CE">
        <w:rPr>
          <w:rFonts w:ascii="David" w:hAnsi="David" w:cs="David"/>
          <w:sz w:val="24"/>
          <w:szCs w:val="24"/>
          <w:lang w:val="en-US" w:bidi="he-IL"/>
        </w:rPr>
        <w:t xml:space="preserve"> the Jewish community in Mendoza, personal testimonies and archival material</w:t>
      </w:r>
      <w:r w:rsidR="00DF44D5">
        <w:rPr>
          <w:rFonts w:ascii="David" w:hAnsi="David" w:cs="David"/>
          <w:sz w:val="24"/>
          <w:szCs w:val="24"/>
          <w:lang w:val="en-US" w:bidi="he-IL"/>
        </w:rPr>
        <w:t xml:space="preserve">s do indicate </w:t>
      </w:r>
      <w:r w:rsidR="002C6C92" w:rsidRPr="004941CE">
        <w:rPr>
          <w:rFonts w:ascii="David" w:hAnsi="David" w:cs="David"/>
          <w:sz w:val="24"/>
          <w:szCs w:val="24"/>
          <w:lang w:val="en-US" w:bidi="he-IL"/>
        </w:rPr>
        <w:t xml:space="preserve">that </w:t>
      </w:r>
      <w:r w:rsidR="00985929" w:rsidRPr="004941CE">
        <w:rPr>
          <w:rFonts w:ascii="David" w:hAnsi="David" w:cs="David"/>
          <w:sz w:val="24"/>
          <w:szCs w:val="24"/>
          <w:lang w:val="en-US" w:bidi="he-IL"/>
        </w:rPr>
        <w:t>the</w:t>
      </w:r>
      <w:r w:rsidR="0022059B" w:rsidRPr="004941CE">
        <w:rPr>
          <w:rFonts w:ascii="David" w:hAnsi="David" w:cs="David"/>
          <w:sz w:val="24"/>
          <w:szCs w:val="24"/>
          <w:lang w:val="en-US" w:bidi="he-IL"/>
        </w:rPr>
        <w:t xml:space="preserve">re was a </w:t>
      </w:r>
      <w:r w:rsidR="00DF44D5">
        <w:rPr>
          <w:rFonts w:ascii="David" w:hAnsi="David" w:cs="David"/>
          <w:sz w:val="24"/>
          <w:szCs w:val="24"/>
          <w:lang w:val="en-US" w:bidi="he-IL"/>
        </w:rPr>
        <w:t>small but notable</w:t>
      </w:r>
      <w:r w:rsidR="0022059B" w:rsidRPr="004941CE">
        <w:rPr>
          <w:rFonts w:ascii="David" w:hAnsi="David" w:cs="David"/>
          <w:sz w:val="24"/>
          <w:szCs w:val="24"/>
          <w:lang w:val="en-US" w:bidi="he-IL"/>
        </w:rPr>
        <w:t xml:space="preserve"> and influential Jewish community in the province of Mendoza</w:t>
      </w:r>
      <w:r w:rsidR="007624E4" w:rsidRPr="004941CE">
        <w:rPr>
          <w:rFonts w:ascii="David" w:hAnsi="David" w:cs="David"/>
          <w:sz w:val="24"/>
          <w:szCs w:val="24"/>
          <w:lang w:val="en-US" w:bidi="he-IL"/>
        </w:rPr>
        <w:t xml:space="preserve"> </w:t>
      </w:r>
      <w:r w:rsidR="00DF44D5">
        <w:rPr>
          <w:rFonts w:ascii="David" w:hAnsi="David" w:cs="David"/>
          <w:sz w:val="24"/>
          <w:szCs w:val="24"/>
          <w:lang w:val="en-US" w:bidi="he-IL"/>
        </w:rPr>
        <w:t>when</w:t>
      </w:r>
      <w:r w:rsidR="007624E4" w:rsidRPr="004941CE">
        <w:rPr>
          <w:rFonts w:ascii="David" w:hAnsi="David" w:cs="David"/>
          <w:sz w:val="24"/>
          <w:szCs w:val="24"/>
          <w:lang w:val="en-US" w:bidi="he-IL"/>
        </w:rPr>
        <w:t xml:space="preserve"> Dussel </w:t>
      </w:r>
      <w:r w:rsidR="00DF44D5">
        <w:rPr>
          <w:rFonts w:ascii="David" w:hAnsi="David" w:cs="David"/>
          <w:sz w:val="24"/>
          <w:szCs w:val="24"/>
          <w:lang w:val="en-US" w:bidi="he-IL"/>
        </w:rPr>
        <w:t xml:space="preserve">was living </w:t>
      </w:r>
      <w:r w:rsidR="007624E4" w:rsidRPr="004941CE">
        <w:rPr>
          <w:rFonts w:ascii="David" w:hAnsi="David" w:cs="David"/>
          <w:sz w:val="24"/>
          <w:szCs w:val="24"/>
          <w:lang w:val="en-US" w:bidi="he-IL"/>
        </w:rPr>
        <w:t>there</w:t>
      </w:r>
      <w:r w:rsidR="0022059B" w:rsidRPr="004941CE">
        <w:rPr>
          <w:rFonts w:ascii="David" w:hAnsi="David" w:cs="David"/>
          <w:sz w:val="24"/>
          <w:szCs w:val="24"/>
          <w:lang w:val="en-US" w:bidi="he-IL"/>
        </w:rPr>
        <w:t>.</w:t>
      </w:r>
      <w:r w:rsidR="0098314B" w:rsidRPr="004941CE">
        <w:rPr>
          <w:rFonts w:ascii="David" w:hAnsi="David" w:cs="David"/>
          <w:sz w:val="24"/>
          <w:szCs w:val="24"/>
          <w:lang w:val="en-US" w:bidi="he-IL"/>
        </w:rPr>
        <w:t xml:space="preserve"> </w:t>
      </w:r>
      <w:r w:rsidR="0022059B" w:rsidRPr="004941CE">
        <w:rPr>
          <w:rFonts w:ascii="David" w:hAnsi="David" w:cs="David"/>
          <w:sz w:val="24"/>
          <w:szCs w:val="24"/>
          <w:lang w:val="en-US" w:bidi="he-IL"/>
        </w:rPr>
        <w:t>For example, in letter</w:t>
      </w:r>
      <w:r w:rsidR="00F839C3" w:rsidRPr="004941CE">
        <w:rPr>
          <w:rFonts w:ascii="David" w:hAnsi="David" w:cs="David"/>
          <w:sz w:val="24"/>
          <w:szCs w:val="24"/>
          <w:lang w:val="en-US" w:bidi="he-IL"/>
        </w:rPr>
        <w:t>s</w:t>
      </w:r>
      <w:r w:rsidR="0022059B" w:rsidRPr="004941CE">
        <w:rPr>
          <w:rFonts w:ascii="David" w:hAnsi="David" w:cs="David"/>
          <w:sz w:val="24"/>
          <w:szCs w:val="24"/>
          <w:lang w:val="en-US" w:bidi="he-IL"/>
        </w:rPr>
        <w:t xml:space="preserve"> sent from Mendoza</w:t>
      </w:r>
      <w:r w:rsidR="005B500A" w:rsidRPr="004941CE">
        <w:rPr>
          <w:rFonts w:ascii="David" w:hAnsi="David" w:cs="David"/>
          <w:sz w:val="24"/>
          <w:szCs w:val="24"/>
          <w:lang w:val="en-US" w:bidi="he-IL"/>
        </w:rPr>
        <w:t>,</w:t>
      </w:r>
      <w:r w:rsidR="0022059B" w:rsidRPr="004941CE">
        <w:rPr>
          <w:rFonts w:ascii="David" w:hAnsi="David" w:cs="David"/>
          <w:sz w:val="24"/>
          <w:szCs w:val="24"/>
          <w:lang w:val="en-US" w:bidi="he-IL"/>
        </w:rPr>
        <w:t xml:space="preserve"> </w:t>
      </w:r>
      <w:r w:rsidR="005B500A" w:rsidRPr="004941CE">
        <w:rPr>
          <w:rFonts w:ascii="David" w:hAnsi="David" w:cs="David"/>
          <w:sz w:val="24"/>
          <w:szCs w:val="24"/>
          <w:lang w:val="en-US" w:bidi="he-IL"/>
        </w:rPr>
        <w:t>the Hebr</w:t>
      </w:r>
      <w:r w:rsidR="00DF44D5">
        <w:rPr>
          <w:rFonts w:ascii="David" w:hAnsi="David" w:cs="David"/>
          <w:sz w:val="24"/>
          <w:szCs w:val="24"/>
          <w:lang w:val="en-US" w:bidi="he-IL"/>
        </w:rPr>
        <w:t>ew educator and</w:t>
      </w:r>
      <w:r w:rsidR="005B500A" w:rsidRPr="004941CE">
        <w:rPr>
          <w:rFonts w:ascii="David" w:hAnsi="David" w:cs="David"/>
          <w:sz w:val="24"/>
          <w:szCs w:val="24"/>
          <w:lang w:val="en-US" w:bidi="he-IL"/>
        </w:rPr>
        <w:t xml:space="preserve"> writer Isaac </w:t>
      </w:r>
      <w:proofErr w:type="spellStart"/>
      <w:r w:rsidR="005B500A" w:rsidRPr="004941CE">
        <w:rPr>
          <w:rFonts w:ascii="David" w:hAnsi="David" w:cs="David"/>
          <w:sz w:val="24"/>
          <w:szCs w:val="24"/>
          <w:lang w:val="en-US" w:bidi="he-IL"/>
        </w:rPr>
        <w:t>Spivacoff</w:t>
      </w:r>
      <w:proofErr w:type="spellEnd"/>
      <w:del w:id="85" w:author="Susan" w:date="2020-10-13T00:31:00Z">
        <w:r w:rsidR="004F4029" w:rsidDel="00AB7A2F">
          <w:rPr>
            <w:rFonts w:ascii="David" w:hAnsi="David" w:cs="David"/>
            <w:sz w:val="24"/>
            <w:szCs w:val="24"/>
            <w:lang w:val="en-US" w:bidi="he-IL"/>
          </w:rPr>
          <w:delText xml:space="preserve"> </w:delText>
        </w:r>
      </w:del>
      <w:r w:rsidR="005B500A" w:rsidRPr="004941CE">
        <w:rPr>
          <w:rFonts w:ascii="David" w:hAnsi="David" w:cs="David"/>
          <w:sz w:val="24"/>
          <w:szCs w:val="24"/>
          <w:lang w:val="en-US" w:bidi="he-IL"/>
        </w:rPr>
        <w:t xml:space="preserve"> </w:t>
      </w:r>
      <w:r w:rsidR="005B79A1">
        <w:rPr>
          <w:rFonts w:ascii="David" w:hAnsi="David" w:cs="David"/>
          <w:sz w:val="24"/>
          <w:szCs w:val="24"/>
          <w:lang w:val="en-US" w:bidi="he-IL"/>
        </w:rPr>
        <w:t>reports to</w:t>
      </w:r>
      <w:r w:rsidR="005B500A" w:rsidRPr="004941CE">
        <w:rPr>
          <w:rFonts w:ascii="David" w:hAnsi="David" w:cs="David"/>
          <w:sz w:val="24"/>
          <w:szCs w:val="24"/>
          <w:lang w:val="en-US" w:bidi="he-IL"/>
        </w:rPr>
        <w:t xml:space="preserve"> </w:t>
      </w:r>
      <w:r w:rsidR="00B33173" w:rsidRPr="004941CE">
        <w:rPr>
          <w:rFonts w:ascii="David" w:hAnsi="David" w:cs="David"/>
          <w:sz w:val="24"/>
          <w:szCs w:val="24"/>
          <w:lang w:val="en-US" w:bidi="he-IL"/>
        </w:rPr>
        <w:t xml:space="preserve">his </w:t>
      </w:r>
      <w:r w:rsidR="00745EEE" w:rsidRPr="004941CE">
        <w:rPr>
          <w:rFonts w:ascii="David" w:hAnsi="David" w:cs="David"/>
          <w:sz w:val="24"/>
          <w:szCs w:val="24"/>
          <w:lang w:val="en-US" w:bidi="he-IL"/>
        </w:rPr>
        <w:t xml:space="preserve">old </w:t>
      </w:r>
      <w:r w:rsidR="00B33173" w:rsidRPr="004941CE">
        <w:rPr>
          <w:rFonts w:ascii="David" w:hAnsi="David" w:cs="David"/>
          <w:sz w:val="24"/>
          <w:szCs w:val="24"/>
          <w:lang w:val="en-US" w:bidi="he-IL"/>
        </w:rPr>
        <w:t>friend</w:t>
      </w:r>
      <w:r w:rsidR="00F839C3" w:rsidRPr="004941CE">
        <w:rPr>
          <w:rFonts w:ascii="David" w:hAnsi="David" w:cs="David"/>
          <w:sz w:val="24"/>
          <w:szCs w:val="24"/>
          <w:lang w:val="en-US" w:bidi="he-IL"/>
        </w:rPr>
        <w:t>s</w:t>
      </w:r>
      <w:r w:rsidR="00B33173" w:rsidRPr="004941CE">
        <w:rPr>
          <w:rFonts w:ascii="David" w:hAnsi="David" w:cs="David"/>
          <w:sz w:val="24"/>
          <w:szCs w:val="24"/>
          <w:lang w:val="en-US" w:bidi="he-IL"/>
        </w:rPr>
        <w:t xml:space="preserve"> </w:t>
      </w:r>
      <w:r w:rsidR="00C56CA9" w:rsidRPr="004941CE">
        <w:rPr>
          <w:rFonts w:ascii="David" w:hAnsi="David" w:cs="David"/>
          <w:sz w:val="24"/>
          <w:szCs w:val="24"/>
          <w:lang w:val="en-US" w:bidi="he-IL"/>
        </w:rPr>
        <w:t xml:space="preserve">from Odessa, </w:t>
      </w:r>
      <w:r w:rsidR="0009399D" w:rsidRPr="004941CE">
        <w:rPr>
          <w:rFonts w:ascii="David" w:hAnsi="David" w:cs="David"/>
          <w:sz w:val="24"/>
          <w:szCs w:val="24"/>
          <w:lang w:val="en-US" w:bidi="he-IL"/>
        </w:rPr>
        <w:t>the Zionist historian and literature professor Joseph Klausner</w:t>
      </w:r>
      <w:r w:rsidR="00F839C3" w:rsidRPr="004941CE">
        <w:rPr>
          <w:rFonts w:ascii="David" w:hAnsi="David" w:cs="David"/>
          <w:sz w:val="24"/>
          <w:szCs w:val="24"/>
          <w:lang w:val="en-US" w:bidi="he-IL"/>
        </w:rPr>
        <w:t xml:space="preserve"> and the </w:t>
      </w:r>
      <w:r w:rsidR="007B386D" w:rsidRPr="004941CE">
        <w:rPr>
          <w:rFonts w:ascii="David" w:hAnsi="David" w:cs="David"/>
          <w:sz w:val="24"/>
          <w:szCs w:val="24"/>
          <w:lang w:val="en-US" w:bidi="he-IL"/>
        </w:rPr>
        <w:t xml:space="preserve">Hebrew </w:t>
      </w:r>
      <w:r w:rsidR="00F839C3" w:rsidRPr="004941CE">
        <w:rPr>
          <w:rFonts w:ascii="David" w:hAnsi="David" w:cs="David"/>
          <w:sz w:val="24"/>
          <w:szCs w:val="24"/>
          <w:lang w:val="en-US" w:bidi="he-IL"/>
        </w:rPr>
        <w:t xml:space="preserve">poet </w:t>
      </w:r>
      <w:proofErr w:type="spellStart"/>
      <w:r w:rsidR="00F839C3" w:rsidRPr="004941CE">
        <w:rPr>
          <w:rFonts w:ascii="David" w:hAnsi="David" w:cs="David"/>
          <w:sz w:val="24"/>
          <w:szCs w:val="24"/>
          <w:lang w:val="en-US" w:bidi="he-IL"/>
        </w:rPr>
        <w:t>Shaul</w:t>
      </w:r>
      <w:proofErr w:type="spellEnd"/>
      <w:r w:rsidR="00F839C3" w:rsidRPr="004941CE">
        <w:rPr>
          <w:rFonts w:ascii="David" w:hAnsi="David" w:cs="David"/>
          <w:sz w:val="24"/>
          <w:szCs w:val="24"/>
          <w:lang w:val="en-US" w:bidi="he-IL"/>
        </w:rPr>
        <w:t xml:space="preserve"> </w:t>
      </w:r>
      <w:proofErr w:type="spellStart"/>
      <w:r w:rsidR="00F839C3" w:rsidRPr="004941CE">
        <w:rPr>
          <w:rFonts w:ascii="David" w:hAnsi="David" w:cs="David"/>
          <w:sz w:val="24"/>
          <w:szCs w:val="24"/>
          <w:lang w:val="en-US" w:bidi="he-IL"/>
        </w:rPr>
        <w:t>T</w:t>
      </w:r>
      <w:r w:rsidR="007B386D" w:rsidRPr="004941CE">
        <w:rPr>
          <w:rFonts w:ascii="David" w:hAnsi="David" w:cs="David"/>
          <w:sz w:val="24"/>
          <w:szCs w:val="24"/>
          <w:lang w:val="en-US" w:bidi="he-IL"/>
        </w:rPr>
        <w:t>chernichovsky</w:t>
      </w:r>
      <w:proofErr w:type="spellEnd"/>
      <w:r w:rsidR="007B386D" w:rsidRPr="004941CE">
        <w:rPr>
          <w:rFonts w:ascii="David" w:hAnsi="David" w:cs="David"/>
          <w:sz w:val="24"/>
          <w:szCs w:val="24"/>
          <w:lang w:val="en-US" w:bidi="he-IL"/>
        </w:rPr>
        <w:t xml:space="preserve"> </w:t>
      </w:r>
      <w:r w:rsidR="00584272" w:rsidRPr="004941CE">
        <w:rPr>
          <w:rFonts w:ascii="David" w:hAnsi="David" w:cs="David"/>
          <w:sz w:val="24"/>
          <w:szCs w:val="24"/>
          <w:lang w:val="en-US" w:bidi="he-IL"/>
        </w:rPr>
        <w:t>about the community</w:t>
      </w:r>
      <w:r w:rsidR="00D73109" w:rsidRPr="004941CE">
        <w:rPr>
          <w:rFonts w:ascii="David" w:hAnsi="David" w:cs="David"/>
          <w:sz w:val="24"/>
          <w:szCs w:val="24"/>
          <w:lang w:val="en-US" w:bidi="he-IL"/>
        </w:rPr>
        <w:t>:</w:t>
      </w:r>
      <w:r w:rsidR="005B79A1" w:rsidRPr="005B79A1">
        <w:rPr>
          <w:rFonts w:ascii="David" w:hAnsi="David" w:cs="David"/>
          <w:sz w:val="24"/>
          <w:szCs w:val="24"/>
          <w:lang w:val="en-US" w:bidi="he-IL"/>
        </w:rPr>
        <w:t xml:space="preserve"> </w:t>
      </w:r>
      <w:r w:rsidR="005B79A1" w:rsidRPr="004941CE">
        <w:rPr>
          <w:rFonts w:ascii="David" w:hAnsi="David" w:cs="David"/>
          <w:sz w:val="24"/>
          <w:szCs w:val="24"/>
          <w:lang w:val="en-US" w:bidi="he-IL"/>
        </w:rPr>
        <w:t xml:space="preserve">“The community is small,” he wrote to </w:t>
      </w:r>
      <w:proofErr w:type="spellStart"/>
      <w:r w:rsidR="005B79A1" w:rsidRPr="004941CE">
        <w:rPr>
          <w:rFonts w:ascii="David" w:hAnsi="David" w:cs="David"/>
          <w:sz w:val="24"/>
          <w:szCs w:val="24"/>
          <w:lang w:val="en-US" w:bidi="he-IL"/>
        </w:rPr>
        <w:t>Tchernichovsky</w:t>
      </w:r>
      <w:proofErr w:type="spellEnd"/>
      <w:r w:rsidR="005B79A1" w:rsidRPr="004941CE">
        <w:rPr>
          <w:rFonts w:ascii="David" w:hAnsi="David" w:cs="David"/>
          <w:sz w:val="24"/>
          <w:szCs w:val="24"/>
          <w:lang w:val="en-US" w:bidi="he-IL"/>
        </w:rPr>
        <w:t xml:space="preserve"> in 1923</w:t>
      </w:r>
      <w:r w:rsidR="005B79A1">
        <w:rPr>
          <w:rFonts w:ascii="David" w:hAnsi="David" w:cs="David"/>
          <w:sz w:val="24"/>
          <w:szCs w:val="24"/>
          <w:lang w:val="en-US" w:bidi="he-IL"/>
        </w:rPr>
        <w:t>.</w:t>
      </w:r>
      <w:r w:rsidR="005B79A1" w:rsidRPr="004941CE">
        <w:rPr>
          <w:rFonts w:ascii="David" w:hAnsi="David" w:cs="David"/>
          <w:sz w:val="24"/>
          <w:szCs w:val="24"/>
          <w:lang w:val="en-US" w:bidi="he-IL"/>
        </w:rPr>
        <w:t xml:space="preserve"> </w:t>
      </w:r>
      <w:r w:rsidR="00D73109" w:rsidRPr="004941CE">
        <w:rPr>
          <w:rFonts w:ascii="David" w:hAnsi="David" w:cs="David"/>
          <w:sz w:val="24"/>
          <w:szCs w:val="24"/>
          <w:lang w:val="en-US" w:bidi="he-IL"/>
        </w:rPr>
        <w:t xml:space="preserve"> </w:t>
      </w:r>
    </w:p>
    <w:p w14:paraId="37B35A97" w14:textId="77777777" w:rsidR="00546796" w:rsidRDefault="00546796" w:rsidP="00674F20">
      <w:pPr>
        <w:spacing w:before="120" w:after="120" w:line="360" w:lineRule="auto"/>
        <w:ind w:firstLine="720"/>
        <w:jc w:val="both"/>
        <w:rPr>
          <w:rFonts w:ascii="David" w:hAnsi="David" w:cs="David"/>
          <w:sz w:val="24"/>
          <w:szCs w:val="24"/>
          <w:lang w:val="en-US" w:bidi="he-IL"/>
        </w:rPr>
      </w:pPr>
    </w:p>
    <w:p w14:paraId="69D680EC" w14:textId="42B0C5C7" w:rsidR="005B79A1" w:rsidRDefault="005B79A1" w:rsidP="006420A7">
      <w:pPr>
        <w:spacing w:before="120" w:after="120" w:line="240" w:lineRule="auto"/>
        <w:ind w:left="1440"/>
        <w:jc w:val="both"/>
        <w:rPr>
          <w:rFonts w:ascii="David" w:hAnsi="David" w:cs="David"/>
          <w:sz w:val="24"/>
          <w:szCs w:val="24"/>
          <w:lang w:val="en-US" w:bidi="he-IL"/>
        </w:rPr>
      </w:pPr>
      <w:r>
        <w:rPr>
          <w:rFonts w:ascii="David" w:hAnsi="David" w:cs="David"/>
          <w:sz w:val="24"/>
          <w:szCs w:val="24"/>
          <w:lang w:val="en-US" w:bidi="he-IL"/>
        </w:rPr>
        <w:t>O</w:t>
      </w:r>
      <w:r w:rsidR="00D73109" w:rsidRPr="004941CE">
        <w:rPr>
          <w:rFonts w:ascii="David" w:hAnsi="David" w:cs="David"/>
          <w:sz w:val="24"/>
          <w:szCs w:val="24"/>
          <w:lang w:val="en-US" w:bidi="he-IL"/>
        </w:rPr>
        <w:t>nly two hundred families</w:t>
      </w:r>
      <w:r w:rsidR="008137DA" w:rsidRPr="004941CE">
        <w:rPr>
          <w:rFonts w:ascii="David" w:hAnsi="David" w:cs="David"/>
          <w:sz w:val="24"/>
          <w:szCs w:val="24"/>
          <w:lang w:val="en-US" w:bidi="he-IL"/>
        </w:rPr>
        <w:t>. All the Jews here are original</w:t>
      </w:r>
      <w:r w:rsidR="000F0B7C" w:rsidRPr="004941CE">
        <w:rPr>
          <w:rFonts w:ascii="David" w:hAnsi="David" w:cs="David"/>
          <w:sz w:val="24"/>
          <w:szCs w:val="24"/>
          <w:lang w:val="en-US" w:bidi="he-IL"/>
        </w:rPr>
        <w:t>ly</w:t>
      </w:r>
      <w:r w:rsidR="008137DA" w:rsidRPr="004941CE">
        <w:rPr>
          <w:rFonts w:ascii="David" w:hAnsi="David" w:cs="David"/>
          <w:sz w:val="24"/>
          <w:szCs w:val="24"/>
          <w:lang w:val="en-US" w:bidi="he-IL"/>
        </w:rPr>
        <w:t xml:space="preserve"> from Russia, most of them from Bessara</w:t>
      </w:r>
      <w:r w:rsidR="00A46109" w:rsidRPr="004941CE">
        <w:rPr>
          <w:rFonts w:ascii="David" w:hAnsi="David" w:cs="David"/>
          <w:sz w:val="24"/>
          <w:szCs w:val="24"/>
          <w:lang w:val="en-US" w:bidi="he-IL"/>
        </w:rPr>
        <w:t xml:space="preserve">bia. </w:t>
      </w:r>
      <w:r w:rsidR="009B1D1A">
        <w:rPr>
          <w:rFonts w:ascii="David" w:hAnsi="David" w:cs="David"/>
          <w:sz w:val="24"/>
          <w:szCs w:val="24"/>
          <w:lang w:val="en-US" w:bidi="he-IL"/>
        </w:rPr>
        <w:t>[Most are</w:t>
      </w:r>
      <w:r w:rsidR="00B978A6">
        <w:rPr>
          <w:rFonts w:ascii="David" w:hAnsi="David" w:cs="David"/>
          <w:sz w:val="24"/>
          <w:szCs w:val="24"/>
          <w:lang w:val="en-US" w:bidi="he-IL"/>
        </w:rPr>
        <w:t>]</w:t>
      </w:r>
      <w:r w:rsidR="009B1D1A">
        <w:rPr>
          <w:rFonts w:ascii="David" w:hAnsi="David" w:cs="David"/>
          <w:sz w:val="24"/>
          <w:szCs w:val="24"/>
          <w:lang w:val="en-US" w:bidi="he-IL"/>
        </w:rPr>
        <w:t xml:space="preserve"> w</w:t>
      </w:r>
      <w:r w:rsidR="00E46EE8" w:rsidRPr="004941CE">
        <w:rPr>
          <w:rFonts w:ascii="David" w:hAnsi="David" w:cs="David"/>
          <w:sz w:val="24"/>
          <w:szCs w:val="24"/>
          <w:lang w:val="en-US" w:bidi="he-IL"/>
        </w:rPr>
        <w:t xml:space="preserve">ine producers, since this is an area of vineyards. </w:t>
      </w:r>
      <w:r w:rsidR="00EE7AE6" w:rsidRPr="004941CE">
        <w:rPr>
          <w:rFonts w:ascii="David" w:hAnsi="David" w:cs="David"/>
          <w:sz w:val="24"/>
          <w:szCs w:val="24"/>
          <w:lang w:val="en-US" w:bidi="he-IL"/>
        </w:rPr>
        <w:t>Some of them ha</w:t>
      </w:r>
      <w:r w:rsidR="009B1D1A">
        <w:rPr>
          <w:rFonts w:ascii="David" w:hAnsi="David" w:cs="David"/>
          <w:sz w:val="24"/>
          <w:szCs w:val="24"/>
          <w:lang w:val="en-US" w:bidi="he-IL"/>
        </w:rPr>
        <w:t>ve</w:t>
      </w:r>
      <w:r w:rsidR="00EE7AE6" w:rsidRPr="004941CE">
        <w:rPr>
          <w:rFonts w:ascii="David" w:hAnsi="David" w:cs="David"/>
          <w:sz w:val="24"/>
          <w:szCs w:val="24"/>
          <w:lang w:val="en-US" w:bidi="he-IL"/>
        </w:rPr>
        <w:t xml:space="preserve"> progressed economically and ha</w:t>
      </w:r>
      <w:r w:rsidR="009B1D1A">
        <w:rPr>
          <w:rFonts w:ascii="David" w:hAnsi="David" w:cs="David"/>
          <w:sz w:val="24"/>
          <w:szCs w:val="24"/>
          <w:lang w:val="en-US" w:bidi="he-IL"/>
        </w:rPr>
        <w:t>ve</w:t>
      </w:r>
      <w:r w:rsidR="00EE7AE6" w:rsidRPr="004941CE">
        <w:rPr>
          <w:rFonts w:ascii="David" w:hAnsi="David" w:cs="David"/>
          <w:sz w:val="24"/>
          <w:szCs w:val="24"/>
          <w:lang w:val="en-US" w:bidi="he-IL"/>
        </w:rPr>
        <w:t xml:space="preserve"> abandoned their former professions</w:t>
      </w:r>
      <w:r w:rsidR="009B1D1A">
        <w:rPr>
          <w:rFonts w:ascii="David" w:hAnsi="David" w:cs="David"/>
          <w:sz w:val="24"/>
          <w:szCs w:val="24"/>
          <w:lang w:val="en-US" w:bidi="he-IL"/>
        </w:rPr>
        <w:t xml:space="preserve"> from Europe</w:t>
      </w:r>
      <w:r w:rsidR="00EE7AE6" w:rsidRPr="004941CE">
        <w:rPr>
          <w:rFonts w:ascii="David" w:hAnsi="David" w:cs="David"/>
          <w:sz w:val="24"/>
          <w:szCs w:val="24"/>
          <w:lang w:val="en-US" w:bidi="he-IL"/>
        </w:rPr>
        <w:t>.</w:t>
      </w:r>
      <w:del w:id="86" w:author="Susan" w:date="2020-10-12T22:30:00Z">
        <w:r w:rsidR="003E075A" w:rsidRPr="004941CE" w:rsidDel="006420A7">
          <w:rPr>
            <w:rFonts w:ascii="David" w:hAnsi="David" w:cs="David"/>
            <w:sz w:val="24"/>
            <w:szCs w:val="24"/>
            <w:lang w:val="en-US" w:bidi="he-IL"/>
          </w:rPr>
          <w:delText>”</w:delText>
        </w:r>
      </w:del>
      <w:r w:rsidR="003E075A" w:rsidRPr="004941CE">
        <w:rPr>
          <w:rStyle w:val="FootnoteReference"/>
          <w:rFonts w:ascii="David" w:eastAsia="PalatinoLinotype-Roman" w:hAnsi="David" w:cs="David"/>
          <w:sz w:val="18"/>
          <w:szCs w:val="18"/>
          <w:lang w:val="es-AR" w:bidi="he-IL"/>
        </w:rPr>
        <w:footnoteReference w:id="37"/>
      </w:r>
      <w:r w:rsidR="00EE7AE6" w:rsidRPr="004941CE">
        <w:rPr>
          <w:rFonts w:ascii="David" w:hAnsi="David" w:cs="David"/>
          <w:sz w:val="24"/>
          <w:szCs w:val="24"/>
          <w:lang w:val="en-US" w:bidi="he-IL"/>
        </w:rPr>
        <w:t xml:space="preserve"> </w:t>
      </w:r>
    </w:p>
    <w:p w14:paraId="23B6EF7C" w14:textId="77777777" w:rsidR="0091037D" w:rsidRDefault="0091037D" w:rsidP="00674F20">
      <w:pPr>
        <w:spacing w:before="120" w:after="120" w:line="360" w:lineRule="auto"/>
        <w:ind w:firstLine="720"/>
        <w:jc w:val="both"/>
        <w:rPr>
          <w:rFonts w:ascii="David" w:hAnsi="David" w:cs="David"/>
          <w:sz w:val="24"/>
          <w:szCs w:val="24"/>
          <w:lang w:val="en-US" w:bidi="he-IL"/>
        </w:rPr>
      </w:pPr>
    </w:p>
    <w:p w14:paraId="18AC30CC" w14:textId="24A9DE03" w:rsidR="000D003C" w:rsidRPr="004941CE" w:rsidRDefault="00942DDC" w:rsidP="00674F20">
      <w:pPr>
        <w:spacing w:before="120" w:after="120" w:line="360" w:lineRule="auto"/>
        <w:ind w:firstLine="720"/>
        <w:jc w:val="both"/>
        <w:rPr>
          <w:rFonts w:ascii="David" w:hAnsi="David" w:cs="David"/>
          <w:sz w:val="24"/>
          <w:szCs w:val="24"/>
          <w:lang w:val="en-US" w:bidi="he-IL"/>
        </w:rPr>
      </w:pPr>
      <w:r w:rsidRPr="004941CE">
        <w:rPr>
          <w:rFonts w:ascii="David" w:hAnsi="David" w:cs="David"/>
          <w:sz w:val="24"/>
          <w:szCs w:val="24"/>
          <w:lang w:val="en-US" w:bidi="he-IL"/>
        </w:rPr>
        <w:t xml:space="preserve">Nine years later, responding to Klausner’s interest </w:t>
      </w:r>
      <w:r w:rsidR="009B1D1A">
        <w:rPr>
          <w:rFonts w:ascii="David" w:hAnsi="David" w:cs="David"/>
          <w:sz w:val="24"/>
          <w:szCs w:val="24"/>
          <w:lang w:val="en-US" w:bidi="he-IL"/>
        </w:rPr>
        <w:t>in learning more about this remote area of the world,</w:t>
      </w:r>
      <w:r w:rsidR="005B79A1">
        <w:rPr>
          <w:rFonts w:ascii="David" w:hAnsi="David" w:cs="David"/>
          <w:sz w:val="24"/>
          <w:szCs w:val="24"/>
          <w:lang w:val="en-US" w:bidi="he-IL"/>
        </w:rPr>
        <w:t xml:space="preserve"> </w:t>
      </w:r>
      <w:proofErr w:type="spellStart"/>
      <w:r w:rsidR="00E34624" w:rsidRPr="004941CE">
        <w:rPr>
          <w:rFonts w:ascii="David" w:hAnsi="David" w:cs="David"/>
          <w:sz w:val="24"/>
          <w:szCs w:val="24"/>
          <w:lang w:val="en-US" w:bidi="he-IL"/>
        </w:rPr>
        <w:t>Spivacoff</w:t>
      </w:r>
      <w:proofErr w:type="spellEnd"/>
      <w:r w:rsidR="00335CDD" w:rsidRPr="004941CE">
        <w:rPr>
          <w:rFonts w:ascii="David" w:hAnsi="David" w:cs="David"/>
          <w:sz w:val="24"/>
          <w:szCs w:val="24"/>
          <w:lang w:val="en-US" w:bidi="he-IL"/>
        </w:rPr>
        <w:t xml:space="preserve"> </w:t>
      </w:r>
      <w:r w:rsidR="009B1D1A">
        <w:rPr>
          <w:rFonts w:ascii="David" w:hAnsi="David" w:cs="David"/>
          <w:sz w:val="24"/>
          <w:szCs w:val="24"/>
          <w:lang w:val="en-US" w:bidi="he-IL"/>
        </w:rPr>
        <w:t>expands on his earlier letter:</w:t>
      </w:r>
    </w:p>
    <w:p w14:paraId="5C423BC4" w14:textId="77777777" w:rsidR="009B1D1A" w:rsidRDefault="009B1D1A" w:rsidP="00674F20">
      <w:pPr>
        <w:spacing w:before="120" w:after="120" w:line="360" w:lineRule="auto"/>
        <w:jc w:val="both"/>
        <w:rPr>
          <w:rFonts w:ascii="David" w:hAnsi="David" w:cs="David"/>
          <w:lang w:val="en-US" w:bidi="he-IL"/>
        </w:rPr>
      </w:pPr>
    </w:p>
    <w:p w14:paraId="1C44C5BD" w14:textId="5E5567C1" w:rsidR="00BA385A" w:rsidRPr="009F2821" w:rsidRDefault="00335CDD" w:rsidP="003544DB">
      <w:pPr>
        <w:spacing w:before="120" w:after="120" w:line="240" w:lineRule="auto"/>
        <w:ind w:left="1440"/>
        <w:jc w:val="both"/>
        <w:rPr>
          <w:rFonts w:ascii="David" w:hAnsi="David" w:cs="David"/>
          <w:lang w:val="en-US" w:bidi="he-IL"/>
        </w:rPr>
      </w:pPr>
      <w:r w:rsidRPr="00674F20">
        <w:rPr>
          <w:rFonts w:ascii="David" w:hAnsi="David" w:cs="David"/>
          <w:sz w:val="24"/>
          <w:szCs w:val="24"/>
          <w:lang w:val="en-US" w:bidi="he-IL"/>
        </w:rPr>
        <w:t>In Mendoza and its surroundings</w:t>
      </w:r>
      <w:r w:rsidR="00D97D25" w:rsidRPr="00674F20">
        <w:rPr>
          <w:rFonts w:ascii="David" w:hAnsi="David" w:cs="David"/>
          <w:sz w:val="24"/>
          <w:szCs w:val="24"/>
          <w:lang w:val="en-US" w:bidi="he-IL"/>
        </w:rPr>
        <w:t xml:space="preserve"> there are about six hundred Jewish families</w:t>
      </w:r>
      <w:r w:rsidRPr="00674F20">
        <w:rPr>
          <w:rFonts w:ascii="David" w:hAnsi="David" w:cs="David"/>
          <w:sz w:val="24"/>
          <w:szCs w:val="24"/>
          <w:lang w:val="en-US" w:bidi="he-IL"/>
        </w:rPr>
        <w:t xml:space="preserve"> </w:t>
      </w:r>
      <w:r w:rsidR="00D97D25" w:rsidRPr="00674F20">
        <w:rPr>
          <w:rFonts w:ascii="David" w:hAnsi="David" w:cs="David"/>
          <w:sz w:val="24"/>
          <w:szCs w:val="24"/>
          <w:lang w:val="en-US" w:bidi="he-IL"/>
        </w:rPr>
        <w:t xml:space="preserve">of all kinds, about three thousand people. </w:t>
      </w:r>
      <w:r w:rsidR="007F0DC3" w:rsidRPr="00674F20">
        <w:rPr>
          <w:rFonts w:ascii="David" w:hAnsi="David" w:cs="David"/>
          <w:sz w:val="24"/>
          <w:szCs w:val="24"/>
          <w:lang w:val="en-US" w:bidi="he-IL"/>
        </w:rPr>
        <w:t xml:space="preserve">When we arrived here, nine years ago, there were two hundred. All of them, with no exception, </w:t>
      </w:r>
      <w:r w:rsidR="00144BF7" w:rsidRPr="00674F20">
        <w:rPr>
          <w:rFonts w:ascii="David" w:hAnsi="David" w:cs="David"/>
          <w:sz w:val="24"/>
          <w:szCs w:val="24"/>
          <w:lang w:val="en-US" w:bidi="he-IL"/>
        </w:rPr>
        <w:t>were horrible, or in other words, ignorant. Among them</w:t>
      </w:r>
      <w:r w:rsidR="00891D65">
        <w:rPr>
          <w:rFonts w:ascii="David" w:hAnsi="David" w:cs="David"/>
          <w:sz w:val="24"/>
          <w:szCs w:val="24"/>
          <w:lang w:val="en-US" w:bidi="he-IL"/>
        </w:rPr>
        <w:t>,</w:t>
      </w:r>
      <w:r w:rsidR="00144BF7" w:rsidRPr="00674F20">
        <w:rPr>
          <w:rFonts w:ascii="David" w:hAnsi="David" w:cs="David"/>
          <w:sz w:val="24"/>
          <w:szCs w:val="24"/>
          <w:lang w:val="en-US" w:bidi="he-IL"/>
        </w:rPr>
        <w:t xml:space="preserve"> there </w:t>
      </w:r>
      <w:r w:rsidR="004F4029">
        <w:rPr>
          <w:rFonts w:ascii="David" w:hAnsi="David" w:cs="David"/>
          <w:sz w:val="24"/>
          <w:szCs w:val="24"/>
          <w:lang w:val="en-US" w:bidi="he-IL"/>
        </w:rPr>
        <w:t>were</w:t>
      </w:r>
      <w:r w:rsidR="00144BF7" w:rsidRPr="00674F20">
        <w:rPr>
          <w:rFonts w:ascii="David" w:hAnsi="David" w:cs="David"/>
          <w:sz w:val="24"/>
          <w:szCs w:val="24"/>
          <w:lang w:val="en-US" w:bidi="he-IL"/>
        </w:rPr>
        <w:t xml:space="preserve"> those who became r</w:t>
      </w:r>
      <w:r w:rsidR="00EC3863" w:rsidRPr="00674F20">
        <w:rPr>
          <w:rFonts w:ascii="David" w:hAnsi="David" w:cs="David"/>
          <w:sz w:val="24"/>
          <w:szCs w:val="24"/>
          <w:lang w:val="en-US" w:bidi="he-IL"/>
        </w:rPr>
        <w:t>i</w:t>
      </w:r>
      <w:r w:rsidR="00144BF7" w:rsidRPr="00674F20">
        <w:rPr>
          <w:rFonts w:ascii="David" w:hAnsi="David" w:cs="David"/>
          <w:sz w:val="24"/>
          <w:szCs w:val="24"/>
          <w:lang w:val="en-US" w:bidi="he-IL"/>
        </w:rPr>
        <w:t xml:space="preserve">ch </w:t>
      </w:r>
      <w:r w:rsidR="00EC3863" w:rsidRPr="00674F20">
        <w:rPr>
          <w:rFonts w:ascii="David" w:hAnsi="David" w:cs="David"/>
          <w:sz w:val="24"/>
          <w:szCs w:val="24"/>
          <w:lang w:val="en-US" w:bidi="he-IL"/>
        </w:rPr>
        <w:t xml:space="preserve">at the cost of the blood spilled in the </w:t>
      </w:r>
      <w:r w:rsidR="004F4029">
        <w:rPr>
          <w:rFonts w:ascii="David" w:hAnsi="David" w:cs="David"/>
          <w:sz w:val="24"/>
          <w:szCs w:val="24"/>
          <w:lang w:val="en-US" w:bidi="he-IL"/>
        </w:rPr>
        <w:t>great</w:t>
      </w:r>
      <w:r w:rsidR="00EC3863" w:rsidRPr="00674F20">
        <w:rPr>
          <w:rFonts w:ascii="David" w:hAnsi="David" w:cs="David"/>
          <w:sz w:val="24"/>
          <w:szCs w:val="24"/>
          <w:lang w:val="en-US" w:bidi="he-IL"/>
        </w:rPr>
        <w:t xml:space="preserve"> European war</w:t>
      </w:r>
      <w:r w:rsidR="008C4E8E" w:rsidRPr="00674F20">
        <w:rPr>
          <w:rFonts w:ascii="David" w:hAnsi="David" w:cs="David"/>
          <w:sz w:val="24"/>
          <w:szCs w:val="24"/>
          <w:lang w:val="en-US" w:bidi="he-IL"/>
        </w:rPr>
        <w:t>.</w:t>
      </w:r>
      <w:del w:id="87" w:author="Susan" w:date="2020-10-13T00:31:00Z">
        <w:r w:rsidR="008C4E8E" w:rsidRPr="00674F20" w:rsidDel="00AB7A2F">
          <w:rPr>
            <w:rFonts w:ascii="David" w:hAnsi="David" w:cs="David"/>
            <w:sz w:val="24"/>
            <w:szCs w:val="24"/>
            <w:lang w:val="en-US" w:bidi="he-IL"/>
          </w:rPr>
          <w:delText xml:space="preserve"> </w:delText>
        </w:r>
      </w:del>
      <w:r w:rsidR="007F0DC3" w:rsidRPr="00674F20">
        <w:rPr>
          <w:rFonts w:ascii="David" w:hAnsi="David" w:cs="David"/>
          <w:sz w:val="24"/>
          <w:szCs w:val="24"/>
          <w:lang w:val="en-US" w:bidi="he-IL"/>
        </w:rPr>
        <w:t xml:space="preserve"> </w:t>
      </w:r>
      <w:r w:rsidR="000E45B9" w:rsidRPr="00674F20">
        <w:rPr>
          <w:rFonts w:ascii="David" w:hAnsi="David" w:cs="David"/>
          <w:sz w:val="24"/>
          <w:szCs w:val="24"/>
          <w:lang w:val="en-US" w:bidi="he-IL"/>
        </w:rPr>
        <w:t>Out of envy</w:t>
      </w:r>
      <w:r w:rsidR="00891D65">
        <w:rPr>
          <w:rFonts w:ascii="David" w:hAnsi="David" w:cs="David"/>
          <w:sz w:val="24"/>
          <w:szCs w:val="24"/>
          <w:lang w:val="en-US" w:bidi="he-IL"/>
        </w:rPr>
        <w:t>,</w:t>
      </w:r>
      <w:r w:rsidR="000E45B9" w:rsidRPr="00674F20">
        <w:rPr>
          <w:rFonts w:ascii="David" w:hAnsi="David" w:cs="David"/>
          <w:sz w:val="24"/>
          <w:szCs w:val="24"/>
          <w:lang w:val="en-US" w:bidi="he-IL"/>
        </w:rPr>
        <w:t xml:space="preserve"> they </w:t>
      </w:r>
      <w:r w:rsidR="004F4029">
        <w:rPr>
          <w:rFonts w:ascii="David" w:hAnsi="David" w:cs="David"/>
          <w:sz w:val="24"/>
          <w:szCs w:val="24"/>
          <w:lang w:val="en-US" w:bidi="he-IL"/>
        </w:rPr>
        <w:t>push</w:t>
      </w:r>
      <w:r w:rsidR="000E45B9" w:rsidRPr="00674F20">
        <w:rPr>
          <w:rFonts w:ascii="David" w:hAnsi="David" w:cs="David"/>
          <w:sz w:val="24"/>
          <w:szCs w:val="24"/>
          <w:lang w:val="en-US" w:bidi="he-IL"/>
        </w:rPr>
        <w:t xml:space="preserve"> their children to obtain </w:t>
      </w:r>
      <w:r w:rsidR="007B0CE6" w:rsidRPr="00674F20">
        <w:rPr>
          <w:rFonts w:ascii="David" w:hAnsi="David" w:cs="David"/>
          <w:sz w:val="24"/>
          <w:szCs w:val="24"/>
          <w:lang w:val="en-US" w:bidi="he-IL"/>
        </w:rPr>
        <w:t xml:space="preserve">doctor </w:t>
      </w:r>
      <w:r w:rsidR="000E45B9" w:rsidRPr="00674F20">
        <w:rPr>
          <w:rFonts w:ascii="David" w:hAnsi="David" w:cs="David"/>
          <w:sz w:val="24"/>
          <w:szCs w:val="24"/>
          <w:lang w:val="en-US" w:bidi="he-IL"/>
        </w:rPr>
        <w:t>degrees</w:t>
      </w:r>
      <w:r w:rsidR="00437589" w:rsidRPr="00674F20">
        <w:rPr>
          <w:rFonts w:ascii="David" w:hAnsi="David" w:cs="David"/>
          <w:sz w:val="24"/>
          <w:szCs w:val="24"/>
          <w:lang w:val="en-US" w:bidi="he-IL"/>
        </w:rPr>
        <w:t>… In addition to them, in the last years</w:t>
      </w:r>
      <w:r w:rsidR="00891D65">
        <w:rPr>
          <w:rFonts w:ascii="David" w:hAnsi="David" w:cs="David"/>
          <w:sz w:val="24"/>
          <w:szCs w:val="24"/>
          <w:lang w:val="en-US" w:bidi="he-IL"/>
        </w:rPr>
        <w:t>,</w:t>
      </w:r>
      <w:r w:rsidR="00437589" w:rsidRPr="00674F20">
        <w:rPr>
          <w:rFonts w:ascii="David" w:hAnsi="David" w:cs="David"/>
          <w:sz w:val="24"/>
          <w:szCs w:val="24"/>
          <w:lang w:val="en-US" w:bidi="he-IL"/>
        </w:rPr>
        <w:t xml:space="preserve"> </w:t>
      </w:r>
      <w:r w:rsidR="00891D65" w:rsidRPr="00BA554A">
        <w:rPr>
          <w:rFonts w:ascii="David" w:hAnsi="David" w:cs="David"/>
          <w:sz w:val="24"/>
          <w:szCs w:val="24"/>
          <w:lang w:val="en-US" w:bidi="he-IL"/>
        </w:rPr>
        <w:t>simpler and better Jews</w:t>
      </w:r>
      <w:r w:rsidR="00891D65" w:rsidRPr="00891D65">
        <w:rPr>
          <w:rFonts w:ascii="David" w:hAnsi="David" w:cs="David"/>
          <w:sz w:val="24"/>
          <w:szCs w:val="24"/>
          <w:lang w:val="en-US" w:bidi="he-IL"/>
        </w:rPr>
        <w:t xml:space="preserve"> </w:t>
      </w:r>
      <w:r w:rsidR="00437589" w:rsidRPr="00674F20">
        <w:rPr>
          <w:rFonts w:ascii="David" w:hAnsi="David" w:cs="David"/>
          <w:sz w:val="24"/>
          <w:szCs w:val="24"/>
          <w:lang w:val="en-US" w:bidi="he-IL"/>
        </w:rPr>
        <w:t>ha</w:t>
      </w:r>
      <w:r w:rsidR="00891D65">
        <w:rPr>
          <w:rFonts w:ascii="David" w:hAnsi="David" w:cs="David"/>
          <w:sz w:val="24"/>
          <w:szCs w:val="24"/>
          <w:lang w:val="en-US" w:bidi="he-IL"/>
        </w:rPr>
        <w:t>ve</w:t>
      </w:r>
      <w:r w:rsidR="00437589" w:rsidRPr="009C066B">
        <w:rPr>
          <w:rFonts w:ascii="David" w:hAnsi="David" w:cs="David"/>
          <w:sz w:val="24"/>
          <w:szCs w:val="24"/>
          <w:lang w:val="en-US" w:bidi="he-IL"/>
        </w:rPr>
        <w:t xml:space="preserve"> arrived</w:t>
      </w:r>
      <w:r w:rsidR="00891D65">
        <w:rPr>
          <w:rFonts w:ascii="David" w:hAnsi="David" w:cs="David"/>
          <w:sz w:val="24"/>
          <w:szCs w:val="24"/>
          <w:lang w:val="en-US" w:bidi="he-IL"/>
        </w:rPr>
        <w:t>:</w:t>
      </w:r>
      <w:r w:rsidR="001E1ECE" w:rsidRPr="00674F20">
        <w:rPr>
          <w:rFonts w:ascii="David" w:hAnsi="David" w:cs="David"/>
          <w:sz w:val="24"/>
          <w:szCs w:val="24"/>
          <w:lang w:val="en-US" w:bidi="he-IL"/>
        </w:rPr>
        <w:t xml:space="preserve"> </w:t>
      </w:r>
      <w:r w:rsidR="00891D65">
        <w:rPr>
          <w:rFonts w:ascii="David" w:hAnsi="David" w:cs="David"/>
          <w:sz w:val="24"/>
          <w:szCs w:val="24"/>
          <w:lang w:val="en-US" w:bidi="he-IL"/>
        </w:rPr>
        <w:t>f</w:t>
      </w:r>
      <w:r w:rsidR="001E1ECE" w:rsidRPr="00674F20">
        <w:rPr>
          <w:rFonts w:ascii="David" w:hAnsi="David" w:cs="David"/>
          <w:sz w:val="24"/>
          <w:szCs w:val="24"/>
          <w:lang w:val="en-US" w:bidi="he-IL"/>
        </w:rPr>
        <w:t xml:space="preserve">ormer merchants, professionals or teachers. </w:t>
      </w:r>
      <w:r w:rsidR="00891D65">
        <w:rPr>
          <w:rFonts w:ascii="David" w:hAnsi="David" w:cs="David"/>
          <w:sz w:val="24"/>
          <w:szCs w:val="24"/>
          <w:lang w:val="en-US" w:bidi="he-IL"/>
        </w:rPr>
        <w:t>Over</w:t>
      </w:r>
      <w:r w:rsidR="001E1ECE" w:rsidRPr="00674F20">
        <w:rPr>
          <w:rFonts w:ascii="David" w:hAnsi="David" w:cs="David"/>
          <w:sz w:val="24"/>
          <w:szCs w:val="24"/>
          <w:lang w:val="en-US" w:bidi="he-IL"/>
        </w:rPr>
        <w:t xml:space="preserve"> the last </w:t>
      </w:r>
      <w:r w:rsidR="00FB61F4" w:rsidRPr="00674F20">
        <w:rPr>
          <w:rFonts w:ascii="David" w:hAnsi="David" w:cs="David"/>
          <w:sz w:val="24"/>
          <w:szCs w:val="24"/>
          <w:lang w:val="en-US" w:bidi="he-IL"/>
        </w:rPr>
        <w:t>four or five years</w:t>
      </w:r>
      <w:r w:rsidR="00401943">
        <w:rPr>
          <w:rFonts w:ascii="David" w:hAnsi="David" w:cs="David"/>
          <w:sz w:val="24"/>
          <w:szCs w:val="24"/>
          <w:lang w:val="en-US" w:bidi="he-IL"/>
        </w:rPr>
        <w:t>,</w:t>
      </w:r>
      <w:r w:rsidR="00FB61F4" w:rsidRPr="00674F20">
        <w:rPr>
          <w:rFonts w:ascii="David" w:hAnsi="David" w:cs="David"/>
          <w:sz w:val="24"/>
          <w:szCs w:val="24"/>
          <w:lang w:val="en-US" w:bidi="he-IL"/>
        </w:rPr>
        <w:t xml:space="preserve"> one can see signs </w:t>
      </w:r>
      <w:r w:rsidR="00ED3A79" w:rsidRPr="00674F20">
        <w:rPr>
          <w:rFonts w:ascii="David" w:hAnsi="David" w:cs="David"/>
          <w:sz w:val="24"/>
          <w:szCs w:val="24"/>
          <w:lang w:val="en-US" w:bidi="he-IL"/>
        </w:rPr>
        <w:t>of a national Jewish life here. The community had improved its situation</w:t>
      </w:r>
      <w:r w:rsidR="00401943">
        <w:rPr>
          <w:rFonts w:ascii="David" w:hAnsi="David" w:cs="David"/>
          <w:sz w:val="24"/>
          <w:szCs w:val="24"/>
          <w:lang w:val="en-US" w:bidi="he-IL"/>
        </w:rPr>
        <w:t>;</w:t>
      </w:r>
      <w:r w:rsidR="00ED3A79" w:rsidRPr="00674F20">
        <w:rPr>
          <w:rFonts w:ascii="David" w:hAnsi="David" w:cs="David"/>
          <w:sz w:val="24"/>
          <w:szCs w:val="24"/>
          <w:lang w:val="en-US" w:bidi="he-IL"/>
        </w:rPr>
        <w:t xml:space="preserve"> </w:t>
      </w:r>
      <w:r w:rsidR="005C6CFF" w:rsidRPr="00674F20">
        <w:rPr>
          <w:rFonts w:ascii="David" w:hAnsi="David" w:cs="David"/>
          <w:sz w:val="24"/>
          <w:szCs w:val="24"/>
          <w:lang w:val="en-US" w:bidi="he-IL"/>
        </w:rPr>
        <w:t xml:space="preserve">they bought a beautiful building </w:t>
      </w:r>
      <w:r w:rsidR="007507F4" w:rsidRPr="00674F20">
        <w:rPr>
          <w:rFonts w:ascii="David" w:hAnsi="David" w:cs="David"/>
          <w:sz w:val="24"/>
          <w:szCs w:val="24"/>
          <w:lang w:val="en-US" w:bidi="he-IL"/>
        </w:rPr>
        <w:t xml:space="preserve">with a huge meeting hall. Youth meet there frequently </w:t>
      </w:r>
      <w:r w:rsidR="00EB118B" w:rsidRPr="00674F20">
        <w:rPr>
          <w:rFonts w:ascii="David" w:hAnsi="David" w:cs="David"/>
          <w:sz w:val="24"/>
          <w:szCs w:val="24"/>
          <w:lang w:val="en-US" w:bidi="he-IL"/>
        </w:rPr>
        <w:t>for dancing</w:t>
      </w:r>
      <w:r w:rsidR="00401943">
        <w:rPr>
          <w:rFonts w:ascii="David" w:hAnsi="David" w:cs="David"/>
          <w:sz w:val="24"/>
          <w:szCs w:val="24"/>
          <w:lang w:val="en-US" w:bidi="he-IL"/>
        </w:rPr>
        <w:t xml:space="preserve"> when there’s a holiday or even without any special occasion</w:t>
      </w:r>
      <w:r w:rsidR="00EB118B" w:rsidRPr="00674F20">
        <w:rPr>
          <w:rFonts w:ascii="David" w:hAnsi="David" w:cs="David"/>
          <w:sz w:val="24"/>
          <w:szCs w:val="24"/>
          <w:lang w:val="en-US" w:bidi="he-IL"/>
        </w:rPr>
        <w:t>.</w:t>
      </w:r>
      <w:r w:rsidR="000D003C" w:rsidRPr="00674F20">
        <w:rPr>
          <w:rStyle w:val="FootnoteReference"/>
          <w:rFonts w:ascii="David" w:hAnsi="David" w:cs="David"/>
          <w:sz w:val="24"/>
          <w:szCs w:val="24"/>
          <w:lang w:val="en-US" w:bidi="he-IL"/>
        </w:rPr>
        <w:footnoteReference w:id="38"/>
      </w:r>
      <w:r w:rsidR="00EB118B" w:rsidRPr="009F2821">
        <w:rPr>
          <w:rFonts w:ascii="David" w:hAnsi="David" w:cs="David"/>
          <w:lang w:val="en-US" w:bidi="he-IL"/>
        </w:rPr>
        <w:t xml:space="preserve"> </w:t>
      </w:r>
      <w:r w:rsidR="00ED3A79" w:rsidRPr="009F2821">
        <w:rPr>
          <w:rFonts w:ascii="David" w:hAnsi="David" w:cs="David"/>
          <w:lang w:val="en-US" w:bidi="he-IL"/>
        </w:rPr>
        <w:t xml:space="preserve"> </w:t>
      </w:r>
    </w:p>
    <w:p w14:paraId="6DFC0473" w14:textId="07B726BA" w:rsidR="00B35F38" w:rsidRPr="004941CE" w:rsidRDefault="00B35F38" w:rsidP="00593F3E">
      <w:pPr>
        <w:spacing w:before="120" w:after="120" w:line="360" w:lineRule="auto"/>
        <w:ind w:firstLine="709"/>
        <w:jc w:val="both"/>
        <w:rPr>
          <w:rFonts w:ascii="David" w:hAnsi="David" w:cs="David"/>
          <w:sz w:val="24"/>
          <w:szCs w:val="24"/>
          <w:lang w:val="en-US" w:bidi="he-IL"/>
        </w:rPr>
      </w:pPr>
    </w:p>
    <w:p w14:paraId="720C88E8" w14:textId="0E2D04E6" w:rsidR="004163D2" w:rsidRPr="004941CE" w:rsidRDefault="004A3F33" w:rsidP="00593F3E">
      <w:pPr>
        <w:spacing w:before="120" w:after="120" w:line="360" w:lineRule="auto"/>
        <w:ind w:firstLine="709"/>
        <w:jc w:val="both"/>
        <w:rPr>
          <w:rFonts w:ascii="David" w:hAnsi="David" w:cs="David"/>
          <w:sz w:val="24"/>
          <w:szCs w:val="24"/>
          <w:lang w:val="en-US" w:bidi="he-IL"/>
        </w:rPr>
      </w:pPr>
      <w:r w:rsidRPr="004941CE">
        <w:rPr>
          <w:rFonts w:ascii="David" w:hAnsi="David" w:cs="David"/>
          <w:sz w:val="24"/>
          <w:szCs w:val="24"/>
          <w:lang w:val="en-US" w:bidi="he-IL"/>
        </w:rPr>
        <w:lastRenderedPageBreak/>
        <w:t xml:space="preserve">In another letter from 1946, </w:t>
      </w:r>
      <w:proofErr w:type="spellStart"/>
      <w:r w:rsidRPr="004941CE">
        <w:rPr>
          <w:rFonts w:ascii="David" w:hAnsi="David" w:cs="David"/>
          <w:sz w:val="24"/>
          <w:szCs w:val="24"/>
          <w:lang w:val="en-US" w:bidi="he-IL"/>
        </w:rPr>
        <w:t>Spivacoff</w:t>
      </w:r>
      <w:proofErr w:type="spellEnd"/>
      <w:r w:rsidRPr="004941CE">
        <w:rPr>
          <w:rFonts w:ascii="David" w:hAnsi="David" w:cs="David"/>
          <w:sz w:val="24"/>
          <w:szCs w:val="24"/>
          <w:lang w:val="en-US" w:bidi="he-IL"/>
        </w:rPr>
        <w:t xml:space="preserve"> </w:t>
      </w:r>
      <w:r w:rsidR="00401943">
        <w:rPr>
          <w:rFonts w:ascii="David" w:hAnsi="David" w:cs="David"/>
          <w:sz w:val="24"/>
          <w:szCs w:val="24"/>
          <w:lang w:val="en-US" w:bidi="he-IL"/>
        </w:rPr>
        <w:t>relate</w:t>
      </w:r>
      <w:r w:rsidR="005B79A1">
        <w:rPr>
          <w:rFonts w:ascii="David" w:hAnsi="David" w:cs="David"/>
          <w:sz w:val="24"/>
          <w:szCs w:val="24"/>
          <w:lang w:val="en-US" w:bidi="he-IL"/>
        </w:rPr>
        <w:t>d</w:t>
      </w:r>
      <w:r w:rsidR="008064E8" w:rsidRPr="004941CE">
        <w:rPr>
          <w:rFonts w:ascii="David" w:hAnsi="David" w:cs="David"/>
          <w:sz w:val="24"/>
          <w:szCs w:val="24"/>
          <w:lang w:val="en-US" w:bidi="he-IL"/>
        </w:rPr>
        <w:t xml:space="preserve"> that</w:t>
      </w:r>
      <w:r w:rsidR="00AA2C50" w:rsidRPr="004941CE">
        <w:rPr>
          <w:rFonts w:ascii="David" w:hAnsi="David" w:cs="David"/>
          <w:sz w:val="24"/>
          <w:szCs w:val="24"/>
          <w:lang w:val="en-US" w:bidi="he-IL"/>
        </w:rPr>
        <w:t xml:space="preserve"> </w:t>
      </w:r>
      <w:r w:rsidR="004D2CF1" w:rsidRPr="004941CE">
        <w:rPr>
          <w:rFonts w:ascii="David" w:hAnsi="David" w:cs="David"/>
          <w:sz w:val="24"/>
          <w:szCs w:val="24"/>
          <w:lang w:val="en-US" w:bidi="he-IL"/>
        </w:rPr>
        <w:t>two hundred thousand Jews</w:t>
      </w:r>
      <w:r w:rsidR="00AA2C50" w:rsidRPr="004941CE">
        <w:rPr>
          <w:rFonts w:ascii="David" w:hAnsi="David" w:cs="David"/>
          <w:sz w:val="24"/>
          <w:szCs w:val="24"/>
          <w:lang w:val="en-US" w:bidi="he-IL"/>
        </w:rPr>
        <w:t xml:space="preserve"> </w:t>
      </w:r>
      <w:r w:rsidR="005B79A1">
        <w:rPr>
          <w:rFonts w:ascii="David" w:hAnsi="David" w:cs="David"/>
          <w:sz w:val="24"/>
          <w:szCs w:val="24"/>
          <w:lang w:val="en-US" w:bidi="he-IL"/>
        </w:rPr>
        <w:t>were living</w:t>
      </w:r>
      <w:r w:rsidR="00AA2C50" w:rsidRPr="004941CE">
        <w:rPr>
          <w:rFonts w:ascii="David" w:hAnsi="David" w:cs="David"/>
          <w:sz w:val="24"/>
          <w:szCs w:val="24"/>
          <w:lang w:val="en-US" w:bidi="he-IL"/>
        </w:rPr>
        <w:t xml:space="preserve"> in Buenos Aires, and that t</w:t>
      </w:r>
      <w:r w:rsidR="009E3E90" w:rsidRPr="004941CE">
        <w:rPr>
          <w:rFonts w:ascii="David" w:hAnsi="David" w:cs="David"/>
          <w:sz w:val="24"/>
          <w:szCs w:val="24"/>
          <w:lang w:val="en-US" w:bidi="he-IL"/>
        </w:rPr>
        <w:t xml:space="preserve">he community </w:t>
      </w:r>
      <w:r w:rsidR="00AA2C50" w:rsidRPr="004941CE">
        <w:rPr>
          <w:rFonts w:ascii="David" w:hAnsi="David" w:cs="David"/>
          <w:sz w:val="24"/>
          <w:szCs w:val="24"/>
          <w:lang w:val="en-US" w:bidi="he-IL"/>
        </w:rPr>
        <w:t xml:space="preserve">in Mendoza </w:t>
      </w:r>
      <w:r w:rsidR="009E3E90" w:rsidRPr="004941CE">
        <w:rPr>
          <w:rFonts w:ascii="David" w:hAnsi="David" w:cs="David"/>
          <w:sz w:val="24"/>
          <w:szCs w:val="24"/>
          <w:lang w:val="en-US" w:bidi="he-IL"/>
        </w:rPr>
        <w:t>ha</w:t>
      </w:r>
      <w:r w:rsidR="005B79A1">
        <w:rPr>
          <w:rFonts w:ascii="David" w:hAnsi="David" w:cs="David"/>
          <w:sz w:val="24"/>
          <w:szCs w:val="24"/>
          <w:lang w:val="en-US" w:bidi="he-IL"/>
        </w:rPr>
        <w:t>d</w:t>
      </w:r>
      <w:r w:rsidR="009E3E90" w:rsidRPr="004941CE">
        <w:rPr>
          <w:rFonts w:ascii="David" w:hAnsi="David" w:cs="David"/>
          <w:sz w:val="24"/>
          <w:szCs w:val="24"/>
          <w:lang w:val="en-US" w:bidi="he-IL"/>
        </w:rPr>
        <w:t xml:space="preserve"> grown a lot</w:t>
      </w:r>
      <w:r w:rsidR="00227229" w:rsidRPr="004941CE">
        <w:rPr>
          <w:rFonts w:ascii="David" w:hAnsi="David" w:cs="David"/>
          <w:sz w:val="24"/>
          <w:szCs w:val="24"/>
          <w:lang w:val="en-US" w:bidi="he-IL"/>
        </w:rPr>
        <w:t>.</w:t>
      </w:r>
      <w:r w:rsidR="00227229" w:rsidRPr="004941CE">
        <w:rPr>
          <w:rStyle w:val="FootnoteReference"/>
          <w:rFonts w:ascii="David" w:hAnsi="David" w:cs="David"/>
          <w:sz w:val="24"/>
          <w:szCs w:val="24"/>
          <w:lang w:val="en-US" w:bidi="he-IL"/>
        </w:rPr>
        <w:footnoteReference w:id="39"/>
      </w:r>
      <w:r w:rsidR="00227229" w:rsidRPr="004941CE">
        <w:rPr>
          <w:rFonts w:ascii="David" w:hAnsi="David" w:cs="David"/>
          <w:sz w:val="24"/>
          <w:szCs w:val="24"/>
          <w:lang w:val="en-US" w:bidi="he-IL"/>
        </w:rPr>
        <w:t xml:space="preserve"> </w:t>
      </w:r>
    </w:p>
    <w:p w14:paraId="0DAD11E6" w14:textId="0E2CEB76" w:rsidR="00483038" w:rsidRPr="00483038" w:rsidRDefault="00401943" w:rsidP="006420A7">
      <w:pPr>
        <w:spacing w:before="120" w:after="120" w:line="360" w:lineRule="auto"/>
        <w:ind w:firstLine="709"/>
        <w:jc w:val="both"/>
        <w:rPr>
          <w:rFonts w:ascii="David" w:hAnsi="David" w:cs="David"/>
          <w:color w:val="C45911" w:themeColor="accent2" w:themeShade="BF"/>
          <w:sz w:val="24"/>
          <w:szCs w:val="24"/>
          <w:lang w:val="en-US" w:bidi="he-IL"/>
        </w:rPr>
      </w:pPr>
      <w:r>
        <w:rPr>
          <w:rFonts w:ascii="David" w:hAnsi="David" w:cs="David"/>
          <w:sz w:val="24"/>
          <w:szCs w:val="24"/>
          <w:lang w:val="en-US" w:bidi="he-IL"/>
        </w:rPr>
        <w:t>T</w:t>
      </w:r>
      <w:r w:rsidR="006012FE" w:rsidRPr="004941CE">
        <w:rPr>
          <w:rFonts w:ascii="David" w:hAnsi="David" w:cs="David"/>
          <w:sz w:val="24"/>
          <w:szCs w:val="24"/>
          <w:lang w:val="en-US" w:bidi="he-IL"/>
        </w:rPr>
        <w:t xml:space="preserve">hese and </w:t>
      </w:r>
      <w:r>
        <w:rPr>
          <w:rFonts w:ascii="David" w:hAnsi="David" w:cs="David"/>
          <w:sz w:val="24"/>
          <w:szCs w:val="24"/>
          <w:lang w:val="en-US" w:bidi="he-IL"/>
        </w:rPr>
        <w:t>numerous</w:t>
      </w:r>
      <w:r w:rsidR="006012FE" w:rsidRPr="004941CE">
        <w:rPr>
          <w:rFonts w:ascii="David" w:hAnsi="David" w:cs="David"/>
          <w:sz w:val="24"/>
          <w:szCs w:val="24"/>
          <w:lang w:val="en-US" w:bidi="he-IL"/>
        </w:rPr>
        <w:t xml:space="preserve"> other </w:t>
      </w:r>
      <w:r w:rsidR="00BC6C03" w:rsidRPr="004941CE">
        <w:rPr>
          <w:rFonts w:ascii="David" w:hAnsi="David" w:cs="David"/>
          <w:sz w:val="24"/>
          <w:szCs w:val="24"/>
          <w:lang w:val="en-US" w:bidi="he-IL"/>
        </w:rPr>
        <w:t>testi</w:t>
      </w:r>
      <w:r w:rsidR="00D84FC3" w:rsidRPr="004941CE">
        <w:rPr>
          <w:rFonts w:ascii="David" w:hAnsi="David" w:cs="David"/>
          <w:sz w:val="24"/>
          <w:szCs w:val="24"/>
          <w:lang w:val="en-US" w:bidi="he-IL"/>
        </w:rPr>
        <w:t>monies</w:t>
      </w:r>
      <w:r>
        <w:rPr>
          <w:rFonts w:ascii="David" w:hAnsi="David" w:cs="David"/>
          <w:sz w:val="24"/>
          <w:szCs w:val="24"/>
          <w:lang w:val="en-US" w:bidi="he-IL"/>
        </w:rPr>
        <w:t xml:space="preserve"> reveal</w:t>
      </w:r>
      <w:r w:rsidR="006012FE" w:rsidRPr="004941CE">
        <w:rPr>
          <w:rFonts w:ascii="David" w:hAnsi="David" w:cs="David"/>
          <w:sz w:val="24"/>
          <w:szCs w:val="24"/>
          <w:lang w:val="en-US" w:bidi="he-IL"/>
        </w:rPr>
        <w:t xml:space="preserve"> that </w:t>
      </w:r>
      <w:r w:rsidR="00FC26E6" w:rsidRPr="004941CE">
        <w:rPr>
          <w:rFonts w:ascii="David" w:hAnsi="David" w:cs="David"/>
          <w:sz w:val="24"/>
          <w:szCs w:val="24"/>
          <w:lang w:val="en-US" w:bidi="he-IL"/>
        </w:rPr>
        <w:t>there were several thousand Jews living in Mendoz</w:t>
      </w:r>
      <w:r w:rsidR="007C36DA" w:rsidRPr="004941CE">
        <w:rPr>
          <w:rFonts w:ascii="David" w:hAnsi="David" w:cs="David"/>
          <w:sz w:val="24"/>
          <w:szCs w:val="24"/>
          <w:lang w:val="en-US" w:bidi="he-IL"/>
        </w:rPr>
        <w:t>a by</w:t>
      </w:r>
      <w:r w:rsidR="00E269A9" w:rsidRPr="004941CE">
        <w:rPr>
          <w:rFonts w:ascii="David" w:hAnsi="David" w:cs="David"/>
          <w:sz w:val="24"/>
          <w:szCs w:val="24"/>
          <w:lang w:val="en-US" w:bidi="he-IL"/>
        </w:rPr>
        <w:t xml:space="preserve"> the 1940s and 1950s</w:t>
      </w:r>
      <w:r w:rsidR="007C36DA" w:rsidRPr="004941CE">
        <w:rPr>
          <w:rFonts w:ascii="David" w:hAnsi="David" w:cs="David"/>
          <w:sz w:val="24"/>
          <w:szCs w:val="24"/>
          <w:lang w:val="en-US" w:bidi="he-IL"/>
        </w:rPr>
        <w:t>.</w:t>
      </w:r>
      <w:r w:rsidR="00E269A9" w:rsidRPr="004941CE">
        <w:rPr>
          <w:rFonts w:ascii="David" w:hAnsi="David" w:cs="David"/>
          <w:sz w:val="24"/>
          <w:szCs w:val="24"/>
          <w:lang w:val="en-US" w:bidi="he-IL"/>
        </w:rPr>
        <w:t xml:space="preserve"> </w:t>
      </w:r>
      <w:r w:rsidR="007C36DA" w:rsidRPr="004941CE">
        <w:rPr>
          <w:rFonts w:ascii="David" w:hAnsi="David" w:cs="David"/>
          <w:sz w:val="24"/>
          <w:szCs w:val="24"/>
          <w:lang w:val="en-US" w:bidi="he-IL"/>
        </w:rPr>
        <w:t xml:space="preserve">It </w:t>
      </w:r>
      <w:r w:rsidR="007A7D16" w:rsidRPr="004941CE">
        <w:rPr>
          <w:rFonts w:ascii="David" w:hAnsi="David" w:cs="David"/>
          <w:sz w:val="24"/>
          <w:szCs w:val="24"/>
          <w:lang w:val="en-US" w:bidi="he-IL"/>
        </w:rPr>
        <w:t>was</w:t>
      </w:r>
      <w:r w:rsidR="00E269A9" w:rsidRPr="004941CE">
        <w:rPr>
          <w:rFonts w:ascii="David" w:hAnsi="David" w:cs="David"/>
          <w:sz w:val="24"/>
          <w:szCs w:val="24"/>
          <w:lang w:val="en-US" w:bidi="he-IL"/>
        </w:rPr>
        <w:t xml:space="preserve"> a mostly </w:t>
      </w:r>
      <w:r w:rsidR="002E1A62" w:rsidRPr="004941CE">
        <w:rPr>
          <w:rFonts w:ascii="David" w:hAnsi="David" w:cs="David"/>
          <w:sz w:val="24"/>
          <w:szCs w:val="24"/>
          <w:lang w:val="en-US" w:bidi="he-IL"/>
        </w:rPr>
        <w:t xml:space="preserve">urban, </w:t>
      </w:r>
      <w:r>
        <w:rPr>
          <w:rFonts w:ascii="David" w:hAnsi="David" w:cs="David"/>
          <w:sz w:val="24"/>
          <w:szCs w:val="24"/>
          <w:lang w:val="en-US" w:bidi="he-IL"/>
        </w:rPr>
        <w:t>economically successful</w:t>
      </w:r>
      <w:r w:rsidR="007C36DA" w:rsidRPr="004941CE">
        <w:rPr>
          <w:rFonts w:ascii="David" w:hAnsi="David" w:cs="David"/>
          <w:sz w:val="24"/>
          <w:szCs w:val="24"/>
          <w:lang w:val="en-US" w:bidi="he-IL"/>
        </w:rPr>
        <w:t xml:space="preserve"> </w:t>
      </w:r>
      <w:r w:rsidR="00FC26E6" w:rsidRPr="004941CE">
        <w:rPr>
          <w:rFonts w:ascii="David" w:hAnsi="David" w:cs="David"/>
          <w:sz w:val="24"/>
          <w:szCs w:val="24"/>
          <w:lang w:val="en-US" w:bidi="he-IL"/>
        </w:rPr>
        <w:t>community</w:t>
      </w:r>
      <w:r w:rsidR="007C36DA" w:rsidRPr="004941CE">
        <w:rPr>
          <w:rFonts w:ascii="David" w:hAnsi="David" w:cs="David"/>
          <w:sz w:val="24"/>
          <w:szCs w:val="24"/>
          <w:lang w:val="en-US" w:bidi="he-IL"/>
        </w:rPr>
        <w:t>,</w:t>
      </w:r>
      <w:r w:rsidR="00E269A9" w:rsidRPr="004941CE">
        <w:rPr>
          <w:rFonts w:ascii="David" w:hAnsi="David" w:cs="David"/>
          <w:sz w:val="24"/>
          <w:szCs w:val="24"/>
          <w:lang w:val="en-US" w:bidi="he-IL"/>
        </w:rPr>
        <w:t xml:space="preserve"> </w:t>
      </w:r>
      <w:r w:rsidR="007C36DA" w:rsidRPr="004941CE">
        <w:rPr>
          <w:rFonts w:ascii="David" w:hAnsi="David" w:cs="David"/>
          <w:sz w:val="24"/>
          <w:szCs w:val="24"/>
          <w:lang w:val="en-US" w:bidi="he-IL"/>
        </w:rPr>
        <w:t xml:space="preserve">and </w:t>
      </w:r>
      <w:r w:rsidR="00794E90">
        <w:rPr>
          <w:rFonts w:ascii="David" w:hAnsi="David" w:cs="David"/>
          <w:sz w:val="24"/>
          <w:szCs w:val="24"/>
          <w:lang w:val="en-US" w:bidi="he-IL"/>
        </w:rPr>
        <w:t>well</w:t>
      </w:r>
      <w:r w:rsidR="00794E90" w:rsidRPr="004941CE">
        <w:rPr>
          <w:rFonts w:ascii="David" w:hAnsi="David" w:cs="David"/>
          <w:sz w:val="24"/>
          <w:szCs w:val="24"/>
          <w:lang w:val="en-US" w:bidi="he-IL"/>
        </w:rPr>
        <w:t>-integrated</w:t>
      </w:r>
      <w:r w:rsidR="007C36DA" w:rsidRPr="004941CE">
        <w:rPr>
          <w:rFonts w:ascii="David" w:hAnsi="David" w:cs="David"/>
          <w:sz w:val="24"/>
          <w:szCs w:val="24"/>
          <w:lang w:val="en-US" w:bidi="he-IL"/>
        </w:rPr>
        <w:t xml:space="preserve"> in</w:t>
      </w:r>
      <w:r>
        <w:rPr>
          <w:rFonts w:ascii="David" w:hAnsi="David" w:cs="David"/>
          <w:sz w:val="24"/>
          <w:szCs w:val="24"/>
          <w:lang w:val="en-US" w:bidi="he-IL"/>
        </w:rPr>
        <w:t>to</w:t>
      </w:r>
      <w:r w:rsidR="007C36DA" w:rsidRPr="004941CE">
        <w:rPr>
          <w:rFonts w:ascii="David" w:hAnsi="David" w:cs="David"/>
          <w:sz w:val="24"/>
          <w:szCs w:val="24"/>
          <w:lang w:val="en-US" w:bidi="he-IL"/>
        </w:rPr>
        <w:t xml:space="preserve"> </w:t>
      </w:r>
      <w:r w:rsidR="002E1A62" w:rsidRPr="004941CE">
        <w:rPr>
          <w:rFonts w:ascii="David" w:hAnsi="David" w:cs="David"/>
          <w:sz w:val="24"/>
          <w:szCs w:val="24"/>
          <w:lang w:val="en-US" w:bidi="he-IL"/>
        </w:rPr>
        <w:t xml:space="preserve">the </w:t>
      </w:r>
      <w:r w:rsidR="000F3D78">
        <w:rPr>
          <w:rFonts w:ascii="David" w:hAnsi="David" w:cs="David"/>
          <w:sz w:val="24"/>
          <w:szCs w:val="24"/>
          <w:lang w:val="en-US" w:bidi="he-IL"/>
        </w:rPr>
        <w:t xml:space="preserve">larger </w:t>
      </w:r>
      <w:r w:rsidR="002E1A62" w:rsidRPr="004941CE">
        <w:rPr>
          <w:rFonts w:ascii="David" w:hAnsi="David" w:cs="David"/>
          <w:sz w:val="24"/>
          <w:szCs w:val="24"/>
          <w:lang w:val="en-US" w:bidi="he-IL"/>
        </w:rPr>
        <w:t xml:space="preserve">civil society. </w:t>
      </w:r>
      <w:r w:rsidR="00483038">
        <w:rPr>
          <w:rFonts w:ascii="David" w:hAnsi="David" w:cs="David"/>
          <w:color w:val="C45911" w:themeColor="accent2" w:themeShade="BF"/>
          <w:sz w:val="24"/>
          <w:szCs w:val="24"/>
          <w:lang w:val="en-US" w:bidi="he-IL"/>
        </w:rPr>
        <w:t xml:space="preserve">Nevertheless, no contacts with contemporary Jews were mentioned in the JAC’s protocols or in Dussel’s diaries </w:t>
      </w:r>
      <w:ins w:id="88" w:author="Susan" w:date="2020-10-12T22:30:00Z">
        <w:r w:rsidR="006420A7">
          <w:rPr>
            <w:rFonts w:ascii="David" w:hAnsi="David" w:cs="David"/>
            <w:color w:val="C45911" w:themeColor="accent2" w:themeShade="BF"/>
            <w:sz w:val="24"/>
            <w:szCs w:val="24"/>
            <w:lang w:val="en-US" w:bidi="he-IL"/>
          </w:rPr>
          <w:t>from</w:t>
        </w:r>
      </w:ins>
      <w:del w:id="89" w:author="Susan" w:date="2020-10-12T22:30:00Z">
        <w:r w:rsidR="00483038" w:rsidDel="006420A7">
          <w:rPr>
            <w:rFonts w:ascii="David" w:hAnsi="David" w:cs="David"/>
            <w:color w:val="C45911" w:themeColor="accent2" w:themeShade="BF"/>
            <w:sz w:val="24"/>
            <w:szCs w:val="24"/>
            <w:lang w:val="en-US" w:bidi="he-IL"/>
          </w:rPr>
          <w:delText>reflecting</w:delText>
        </w:r>
      </w:del>
      <w:r w:rsidR="00483038">
        <w:rPr>
          <w:rFonts w:ascii="David" w:hAnsi="David" w:cs="David"/>
          <w:color w:val="C45911" w:themeColor="accent2" w:themeShade="BF"/>
          <w:sz w:val="24"/>
          <w:szCs w:val="24"/>
          <w:lang w:val="en-US" w:bidi="he-IL"/>
        </w:rPr>
        <w:t xml:space="preserve"> those formative years. It is likely that the only Jewish people this Catholic youth could think about </w:t>
      </w:r>
      <w:ins w:id="90" w:author="Susan" w:date="2020-10-12T22:31:00Z">
        <w:r w:rsidR="006420A7">
          <w:rPr>
            <w:rFonts w:ascii="David" w:hAnsi="David" w:cs="David"/>
            <w:color w:val="C45911" w:themeColor="accent2" w:themeShade="BF"/>
            <w:sz w:val="24"/>
            <w:szCs w:val="24"/>
            <w:lang w:val="en-US" w:bidi="he-IL"/>
          </w:rPr>
          <w:t>were biblical ones, who were depicted in derogatory terms in</w:t>
        </w:r>
      </w:ins>
      <w:del w:id="91" w:author="Susan" w:date="2020-10-12T22:31:00Z">
        <w:r w:rsidR="00483038" w:rsidDel="006420A7">
          <w:rPr>
            <w:rFonts w:ascii="David" w:hAnsi="David" w:cs="David"/>
            <w:color w:val="C45911" w:themeColor="accent2" w:themeShade="BF"/>
            <w:sz w:val="24"/>
            <w:szCs w:val="24"/>
            <w:lang w:val="en-US" w:bidi="he-IL"/>
          </w:rPr>
          <w:delText>was the Biblical one,</w:delText>
        </w:r>
      </w:del>
      <w:r w:rsidR="00483038">
        <w:rPr>
          <w:rFonts w:ascii="David" w:hAnsi="David" w:cs="David"/>
          <w:color w:val="C45911" w:themeColor="accent2" w:themeShade="BF"/>
          <w:sz w:val="24"/>
          <w:szCs w:val="24"/>
          <w:lang w:val="en-US" w:bidi="he-IL"/>
        </w:rPr>
        <w:t xml:space="preserve"> </w:t>
      </w:r>
      <w:del w:id="92" w:author="Susan" w:date="2020-10-12T22:31:00Z">
        <w:r w:rsidR="00483038" w:rsidDel="006420A7">
          <w:rPr>
            <w:rFonts w:ascii="David" w:hAnsi="David" w:cs="David"/>
            <w:color w:val="C45911" w:themeColor="accent2" w:themeShade="BF"/>
            <w:sz w:val="24"/>
            <w:szCs w:val="24"/>
            <w:lang w:val="en-US" w:bidi="he-IL"/>
          </w:rPr>
          <w:delText xml:space="preserve">presented by </w:delText>
        </w:r>
      </w:del>
      <w:r w:rsidR="00483038">
        <w:rPr>
          <w:rFonts w:ascii="David" w:hAnsi="David" w:cs="David"/>
          <w:color w:val="C45911" w:themeColor="accent2" w:themeShade="BF"/>
          <w:sz w:val="24"/>
          <w:szCs w:val="24"/>
          <w:lang w:val="en-US" w:bidi="he-IL"/>
        </w:rPr>
        <w:t xml:space="preserve">the New </w:t>
      </w:r>
      <w:r w:rsidR="00483038" w:rsidRPr="00483038">
        <w:rPr>
          <w:rFonts w:ascii="David" w:hAnsi="David" w:cs="David"/>
          <w:color w:val="C45911" w:themeColor="accent2" w:themeShade="BF"/>
          <w:sz w:val="24"/>
          <w:szCs w:val="24"/>
          <w:lang w:val="en-US" w:bidi="he-IL"/>
        </w:rPr>
        <w:t>Testamen</w:t>
      </w:r>
      <w:ins w:id="93" w:author="Susan" w:date="2020-10-12T22:32:00Z">
        <w:r w:rsidR="006420A7">
          <w:rPr>
            <w:rFonts w:ascii="David" w:hAnsi="David" w:cs="David"/>
            <w:color w:val="C45911" w:themeColor="accent2" w:themeShade="BF"/>
            <w:sz w:val="24"/>
            <w:szCs w:val="24"/>
            <w:lang w:val="en-US" w:bidi="he-IL"/>
          </w:rPr>
          <w:t>t</w:t>
        </w:r>
      </w:ins>
      <w:ins w:id="94" w:author="Susan" w:date="2020-10-12T22:31:00Z">
        <w:r w:rsidR="006420A7">
          <w:rPr>
            <w:rFonts w:ascii="David" w:hAnsi="David" w:cs="David"/>
            <w:color w:val="C45911" w:themeColor="accent2" w:themeShade="BF"/>
            <w:sz w:val="24"/>
            <w:szCs w:val="24"/>
            <w:lang w:val="en-US" w:bidi="he-IL"/>
          </w:rPr>
          <w:t>.</w:t>
        </w:r>
      </w:ins>
      <w:del w:id="95" w:author="Susan" w:date="2020-10-12T22:31:00Z">
        <w:r w:rsidR="00483038" w:rsidRPr="00483038" w:rsidDel="006420A7">
          <w:rPr>
            <w:rFonts w:ascii="David" w:hAnsi="David" w:cs="David"/>
            <w:color w:val="C45911" w:themeColor="accent2" w:themeShade="BF"/>
            <w:sz w:val="24"/>
            <w:szCs w:val="24"/>
            <w:lang w:val="en-US" w:bidi="he-IL"/>
          </w:rPr>
          <w:delText>t in derogatory terms.</w:delText>
        </w:r>
      </w:del>
      <w:r w:rsidR="00483038" w:rsidRPr="00483038">
        <w:rPr>
          <w:rFonts w:ascii="David" w:hAnsi="David" w:cs="David"/>
          <w:color w:val="C45911" w:themeColor="accent2" w:themeShade="BF"/>
          <w:sz w:val="24"/>
          <w:szCs w:val="24"/>
          <w:lang w:val="en-US" w:bidi="he-IL"/>
        </w:rPr>
        <w:t xml:space="preserve">  </w:t>
      </w:r>
    </w:p>
    <w:p w14:paraId="053F9DD7" w14:textId="66142086" w:rsidR="00EE00F3" w:rsidRDefault="00CE2813" w:rsidP="00593F3E">
      <w:pPr>
        <w:spacing w:before="120" w:after="120" w:line="360" w:lineRule="auto"/>
        <w:ind w:firstLine="720"/>
        <w:jc w:val="both"/>
        <w:rPr>
          <w:rFonts w:ascii="David" w:hAnsi="David" w:cs="David"/>
          <w:sz w:val="24"/>
          <w:szCs w:val="24"/>
        </w:rPr>
      </w:pPr>
      <w:r>
        <w:rPr>
          <w:rFonts w:ascii="David" w:hAnsi="David" w:cs="David"/>
          <w:sz w:val="24"/>
          <w:szCs w:val="24"/>
        </w:rPr>
        <w:t xml:space="preserve">JAC group leaders, </w:t>
      </w:r>
      <w:r w:rsidR="00CD67A4">
        <w:rPr>
          <w:rFonts w:ascii="David" w:hAnsi="David" w:cs="David"/>
          <w:sz w:val="24"/>
          <w:szCs w:val="24"/>
        </w:rPr>
        <w:t>which</w:t>
      </w:r>
      <w:r>
        <w:rPr>
          <w:rFonts w:ascii="David" w:hAnsi="David" w:cs="David"/>
          <w:sz w:val="24"/>
          <w:szCs w:val="24"/>
        </w:rPr>
        <w:t xml:space="preserve"> Dussel eventually</w:t>
      </w:r>
      <w:r w:rsidR="00CD67A4">
        <w:rPr>
          <w:rFonts w:ascii="David" w:hAnsi="David" w:cs="David"/>
          <w:sz w:val="24"/>
          <w:szCs w:val="24"/>
        </w:rPr>
        <w:t xml:space="preserve"> became, were responsible for teaching and leading group discussions, as well as for serving </w:t>
      </w:r>
      <w:r w:rsidR="00AB588E" w:rsidRPr="004941CE">
        <w:rPr>
          <w:rFonts w:ascii="David" w:hAnsi="David" w:cs="David"/>
          <w:sz w:val="24"/>
          <w:szCs w:val="24"/>
        </w:rPr>
        <w:t xml:space="preserve">as </w:t>
      </w:r>
      <w:r w:rsidR="00CD67A4">
        <w:rPr>
          <w:rFonts w:ascii="David" w:hAnsi="David" w:cs="David"/>
          <w:sz w:val="24"/>
          <w:szCs w:val="24"/>
        </w:rPr>
        <w:t>an</w:t>
      </w:r>
      <w:r w:rsidR="00AB588E" w:rsidRPr="004941CE">
        <w:rPr>
          <w:rFonts w:ascii="David" w:hAnsi="David" w:cs="David"/>
          <w:sz w:val="24"/>
          <w:szCs w:val="24"/>
        </w:rPr>
        <w:t xml:space="preserve"> arm of the Church’s censorship apparatus</w:t>
      </w:r>
      <w:r w:rsidR="00342C75" w:rsidRPr="004941CE">
        <w:rPr>
          <w:rFonts w:ascii="David" w:hAnsi="David" w:cs="David"/>
          <w:sz w:val="24"/>
          <w:szCs w:val="24"/>
        </w:rPr>
        <w:t xml:space="preserve">. </w:t>
      </w:r>
      <w:r w:rsidR="00CD67A4">
        <w:rPr>
          <w:rFonts w:ascii="David" w:hAnsi="David" w:cs="David"/>
          <w:sz w:val="24"/>
          <w:szCs w:val="24"/>
        </w:rPr>
        <w:t>As a 1947 guide for JAC instructors indicate</w:t>
      </w:r>
      <w:r w:rsidR="00A84720">
        <w:rPr>
          <w:rFonts w:ascii="David" w:hAnsi="David" w:cs="David"/>
          <w:sz w:val="24"/>
          <w:szCs w:val="24"/>
        </w:rPr>
        <w:t>s</w:t>
      </w:r>
      <w:r w:rsidR="00CD67A4">
        <w:rPr>
          <w:rFonts w:ascii="David" w:hAnsi="David" w:cs="David"/>
          <w:sz w:val="24"/>
          <w:szCs w:val="24"/>
        </w:rPr>
        <w:t>, group leaders were</w:t>
      </w:r>
      <w:r w:rsidR="001F7DC7">
        <w:rPr>
          <w:rFonts w:ascii="David" w:hAnsi="David" w:cs="David"/>
          <w:sz w:val="24"/>
          <w:szCs w:val="24"/>
        </w:rPr>
        <w:t xml:space="preserve"> </w:t>
      </w:r>
      <w:r w:rsidR="00CD67A4">
        <w:rPr>
          <w:rFonts w:ascii="David" w:hAnsi="David" w:cs="David"/>
          <w:sz w:val="24"/>
          <w:szCs w:val="24"/>
        </w:rPr>
        <w:t>expected</w:t>
      </w:r>
      <w:r w:rsidR="002E4B2E" w:rsidRPr="004941CE">
        <w:rPr>
          <w:rFonts w:ascii="David" w:hAnsi="David" w:cs="David"/>
          <w:sz w:val="24"/>
          <w:szCs w:val="24"/>
        </w:rPr>
        <w:t xml:space="preserve"> to </w:t>
      </w:r>
      <w:r w:rsidR="002E4B2E" w:rsidRPr="004941CE">
        <w:rPr>
          <w:rFonts w:ascii="David" w:hAnsi="David" w:cs="David"/>
          <w:sz w:val="24"/>
          <w:szCs w:val="24"/>
          <w:lang w:val="en-US" w:bidi="he-IL"/>
        </w:rPr>
        <w:t xml:space="preserve">control what their </w:t>
      </w:r>
      <w:r w:rsidR="00A1537C" w:rsidRPr="004941CE">
        <w:rPr>
          <w:rFonts w:ascii="David" w:hAnsi="David" w:cs="David"/>
          <w:sz w:val="24"/>
          <w:szCs w:val="24"/>
          <w:lang w:val="en-US" w:bidi="he-IL"/>
        </w:rPr>
        <w:t xml:space="preserve">aspirants </w:t>
      </w:r>
      <w:r w:rsidR="002F79BB" w:rsidRPr="004941CE">
        <w:rPr>
          <w:rFonts w:ascii="David" w:hAnsi="David" w:cs="David"/>
          <w:sz w:val="24"/>
          <w:szCs w:val="24"/>
          <w:lang w:val="en-US" w:bidi="he-IL"/>
        </w:rPr>
        <w:t xml:space="preserve">did </w:t>
      </w:r>
      <w:r w:rsidR="002F79BB" w:rsidRPr="004941CE">
        <w:rPr>
          <w:rFonts w:ascii="David" w:hAnsi="David" w:cs="David"/>
          <w:sz w:val="24"/>
          <w:szCs w:val="24"/>
        </w:rPr>
        <w:t>outside the parish</w:t>
      </w:r>
      <w:r w:rsidR="004E57B1" w:rsidRPr="004941CE">
        <w:rPr>
          <w:rFonts w:ascii="David" w:hAnsi="David" w:cs="David"/>
          <w:sz w:val="24"/>
          <w:szCs w:val="24"/>
        </w:rPr>
        <w:t>:</w:t>
      </w:r>
    </w:p>
    <w:p w14:paraId="5AC04213" w14:textId="77777777" w:rsidR="0035512C" w:rsidRPr="004941CE" w:rsidRDefault="0035512C" w:rsidP="00593F3E">
      <w:pPr>
        <w:spacing w:before="120" w:after="120" w:line="360" w:lineRule="auto"/>
        <w:ind w:firstLine="720"/>
        <w:jc w:val="both"/>
        <w:rPr>
          <w:rFonts w:ascii="David" w:hAnsi="David" w:cs="David"/>
          <w:sz w:val="24"/>
          <w:szCs w:val="24"/>
        </w:rPr>
      </w:pPr>
    </w:p>
    <w:p w14:paraId="555B3958" w14:textId="2DE772F6" w:rsidR="006A3C7E" w:rsidRPr="00674F20" w:rsidRDefault="004E57B1" w:rsidP="00674F20">
      <w:pPr>
        <w:spacing w:before="120" w:after="120" w:line="240" w:lineRule="auto"/>
        <w:ind w:left="1440"/>
        <w:jc w:val="both"/>
        <w:rPr>
          <w:rFonts w:ascii="David" w:hAnsi="David" w:cs="David"/>
          <w:sz w:val="24"/>
          <w:szCs w:val="24"/>
        </w:rPr>
      </w:pPr>
      <w:r w:rsidRPr="00674F20">
        <w:rPr>
          <w:rFonts w:ascii="David" w:hAnsi="David" w:cs="David"/>
          <w:sz w:val="24"/>
          <w:szCs w:val="24"/>
        </w:rPr>
        <w:t xml:space="preserve">Do you know </w:t>
      </w:r>
      <w:r w:rsidR="00294FE8" w:rsidRPr="00674F20">
        <w:rPr>
          <w:rFonts w:ascii="David" w:hAnsi="David" w:cs="David"/>
          <w:sz w:val="24"/>
          <w:szCs w:val="24"/>
        </w:rPr>
        <w:t>which</w:t>
      </w:r>
      <w:r w:rsidRPr="00674F20">
        <w:rPr>
          <w:rFonts w:ascii="David" w:hAnsi="David" w:cs="David"/>
          <w:sz w:val="24"/>
          <w:szCs w:val="24"/>
        </w:rPr>
        <w:t xml:space="preserve"> books your boys read and what they hear at school? Sometimes there are professors or teachers who teach contrary to the </w:t>
      </w:r>
      <w:r w:rsidR="0035512C">
        <w:rPr>
          <w:rFonts w:ascii="David" w:hAnsi="David" w:cs="David"/>
          <w:sz w:val="24"/>
          <w:szCs w:val="24"/>
        </w:rPr>
        <w:t>f</w:t>
      </w:r>
      <w:r w:rsidR="001D14FF" w:rsidRPr="00674F20">
        <w:rPr>
          <w:rFonts w:ascii="David" w:hAnsi="David" w:cs="David"/>
          <w:sz w:val="24"/>
          <w:szCs w:val="24"/>
        </w:rPr>
        <w:t>aith or</w:t>
      </w:r>
      <w:r w:rsidRPr="00674F20">
        <w:rPr>
          <w:rFonts w:ascii="David" w:hAnsi="David" w:cs="David"/>
          <w:sz w:val="24"/>
          <w:szCs w:val="24"/>
        </w:rPr>
        <w:t xml:space="preserve"> tell immoral jokes. There are teachers who make their students read in</w:t>
      </w:r>
      <w:r w:rsidR="0035512C">
        <w:rPr>
          <w:rFonts w:ascii="David" w:hAnsi="David" w:cs="David"/>
          <w:sz w:val="24"/>
          <w:szCs w:val="24"/>
        </w:rPr>
        <w:t>appropriate</w:t>
      </w:r>
      <w:r w:rsidRPr="00674F20">
        <w:rPr>
          <w:rFonts w:ascii="David" w:hAnsi="David" w:cs="David"/>
          <w:sz w:val="24"/>
          <w:szCs w:val="24"/>
        </w:rPr>
        <w:t xml:space="preserve"> or dirty books. Talk to </w:t>
      </w:r>
      <w:r w:rsidR="0035512C">
        <w:rPr>
          <w:rFonts w:ascii="David" w:hAnsi="David" w:cs="David"/>
          <w:sz w:val="24"/>
          <w:szCs w:val="24"/>
        </w:rPr>
        <w:t xml:space="preserve">your boys and ask them frequently which books they have been assigned to </w:t>
      </w:r>
      <w:r w:rsidRPr="00674F20">
        <w:rPr>
          <w:rFonts w:ascii="David" w:hAnsi="David" w:cs="David"/>
          <w:sz w:val="24"/>
          <w:szCs w:val="24"/>
        </w:rPr>
        <w:t xml:space="preserve">read. </w:t>
      </w:r>
      <w:r w:rsidR="0035512C">
        <w:rPr>
          <w:rFonts w:ascii="David" w:hAnsi="David" w:cs="David"/>
          <w:sz w:val="24"/>
          <w:szCs w:val="24"/>
        </w:rPr>
        <w:t>W</w:t>
      </w:r>
      <w:r w:rsidRPr="00674F20">
        <w:rPr>
          <w:rFonts w:ascii="David" w:hAnsi="David" w:cs="David"/>
          <w:sz w:val="24"/>
          <w:szCs w:val="24"/>
        </w:rPr>
        <w:t>rite the</w:t>
      </w:r>
      <w:r w:rsidR="00E0707A" w:rsidRPr="00674F20">
        <w:rPr>
          <w:rFonts w:ascii="David" w:hAnsi="David" w:cs="David"/>
          <w:sz w:val="24"/>
          <w:szCs w:val="24"/>
        </w:rPr>
        <w:t xml:space="preserve"> titles</w:t>
      </w:r>
      <w:r w:rsidRPr="00674F20">
        <w:rPr>
          <w:rFonts w:ascii="David" w:hAnsi="David" w:cs="David"/>
          <w:sz w:val="24"/>
          <w:szCs w:val="24"/>
        </w:rPr>
        <w:t xml:space="preserve"> down and ask the Delegate or the Advisory Father</w:t>
      </w:r>
      <w:r w:rsidR="0035512C">
        <w:rPr>
          <w:rFonts w:ascii="David" w:hAnsi="David" w:cs="David"/>
          <w:sz w:val="24"/>
          <w:szCs w:val="24"/>
        </w:rPr>
        <w:t xml:space="preserve"> about them</w:t>
      </w:r>
      <w:r w:rsidRPr="00674F20">
        <w:rPr>
          <w:rFonts w:ascii="David" w:hAnsi="David" w:cs="David"/>
          <w:sz w:val="24"/>
          <w:szCs w:val="24"/>
        </w:rPr>
        <w:t xml:space="preserve">. </w:t>
      </w:r>
      <w:r w:rsidR="0035512C">
        <w:rPr>
          <w:rFonts w:ascii="David" w:hAnsi="David" w:cs="David"/>
          <w:sz w:val="24"/>
          <w:szCs w:val="24"/>
        </w:rPr>
        <w:t xml:space="preserve">Do the same regarding what </w:t>
      </w:r>
      <w:r w:rsidRPr="00674F20">
        <w:rPr>
          <w:rFonts w:ascii="David" w:hAnsi="David" w:cs="David"/>
          <w:sz w:val="24"/>
          <w:szCs w:val="24"/>
        </w:rPr>
        <w:t>they hear from their teachers</w:t>
      </w:r>
      <w:r w:rsidR="0035512C">
        <w:rPr>
          <w:rFonts w:ascii="David" w:hAnsi="David" w:cs="David"/>
          <w:sz w:val="24"/>
          <w:szCs w:val="24"/>
        </w:rPr>
        <w:t xml:space="preserve"> in school</w:t>
      </w:r>
      <w:r w:rsidRPr="00674F20">
        <w:rPr>
          <w:rFonts w:ascii="David" w:hAnsi="David" w:cs="David"/>
          <w:sz w:val="24"/>
          <w:szCs w:val="24"/>
        </w:rPr>
        <w:t xml:space="preserve"> in </w:t>
      </w:r>
      <w:r w:rsidR="00A867A0" w:rsidRPr="00674F20">
        <w:rPr>
          <w:rFonts w:ascii="David" w:hAnsi="David" w:cs="David"/>
          <w:sz w:val="24"/>
          <w:szCs w:val="24"/>
        </w:rPr>
        <w:t>h</w:t>
      </w:r>
      <w:r w:rsidRPr="00674F20">
        <w:rPr>
          <w:rFonts w:ascii="David" w:hAnsi="David" w:cs="David"/>
          <w:sz w:val="24"/>
          <w:szCs w:val="24"/>
        </w:rPr>
        <w:t xml:space="preserve">istory, </w:t>
      </w:r>
      <w:r w:rsidR="00A867A0" w:rsidRPr="00674F20">
        <w:rPr>
          <w:rFonts w:ascii="David" w:hAnsi="David" w:cs="David"/>
          <w:sz w:val="24"/>
          <w:szCs w:val="24"/>
        </w:rPr>
        <w:t>r</w:t>
      </w:r>
      <w:r w:rsidRPr="00674F20">
        <w:rPr>
          <w:rFonts w:ascii="David" w:hAnsi="David" w:cs="David"/>
          <w:sz w:val="24"/>
          <w:szCs w:val="24"/>
        </w:rPr>
        <w:t xml:space="preserve">eligion class, etc. You must </w:t>
      </w:r>
      <w:r w:rsidR="0035512C">
        <w:rPr>
          <w:rFonts w:ascii="David" w:hAnsi="David" w:cs="David"/>
          <w:sz w:val="24"/>
          <w:szCs w:val="24"/>
        </w:rPr>
        <w:t xml:space="preserve">protect </w:t>
      </w:r>
      <w:r w:rsidRPr="00674F20">
        <w:rPr>
          <w:rFonts w:ascii="David" w:hAnsi="David" w:cs="David"/>
          <w:sz w:val="24"/>
          <w:szCs w:val="24"/>
        </w:rPr>
        <w:t xml:space="preserve">your </w:t>
      </w:r>
      <w:r w:rsidR="0035512C">
        <w:rPr>
          <w:rFonts w:ascii="David" w:hAnsi="David" w:cs="David"/>
          <w:sz w:val="24"/>
          <w:szCs w:val="24"/>
        </w:rPr>
        <w:t>aspirants</w:t>
      </w:r>
      <w:r w:rsidRPr="00674F20">
        <w:rPr>
          <w:rFonts w:ascii="David" w:hAnsi="David" w:cs="David"/>
          <w:sz w:val="24"/>
          <w:szCs w:val="24"/>
        </w:rPr>
        <w:t>!</w:t>
      </w:r>
      <w:r w:rsidR="00EE00F3" w:rsidRPr="00674F20">
        <w:rPr>
          <w:rStyle w:val="FootnoteReference"/>
          <w:rFonts w:ascii="David" w:hAnsi="David" w:cs="David"/>
          <w:sz w:val="24"/>
          <w:szCs w:val="24"/>
          <w:lang w:val="es-AR"/>
        </w:rPr>
        <w:footnoteReference w:id="40"/>
      </w:r>
    </w:p>
    <w:p w14:paraId="4D3C3DC4" w14:textId="1AACA3BE" w:rsidR="00017B63" w:rsidRPr="004941CE" w:rsidRDefault="00017B63" w:rsidP="00674F20">
      <w:pPr>
        <w:spacing w:before="120" w:after="120" w:line="240" w:lineRule="auto"/>
        <w:ind w:left="709"/>
        <w:jc w:val="both"/>
        <w:rPr>
          <w:rFonts w:ascii="David" w:hAnsi="David" w:cs="David"/>
          <w:sz w:val="24"/>
          <w:szCs w:val="24"/>
          <w:lang w:bidi="he-IL"/>
        </w:rPr>
      </w:pPr>
    </w:p>
    <w:p w14:paraId="0BC119D4" w14:textId="5F69BC1A" w:rsidR="002405F5" w:rsidRDefault="007A5019" w:rsidP="00674F20">
      <w:pPr>
        <w:spacing w:before="120" w:after="120" w:line="360" w:lineRule="auto"/>
        <w:ind w:firstLine="567"/>
        <w:jc w:val="both"/>
        <w:rPr>
          <w:rFonts w:ascii="David" w:hAnsi="David" w:cs="David"/>
          <w:sz w:val="24"/>
          <w:szCs w:val="24"/>
          <w:lang w:bidi="he-IL"/>
        </w:rPr>
      </w:pPr>
      <w:r w:rsidRPr="004941CE">
        <w:rPr>
          <w:rFonts w:ascii="David" w:hAnsi="David" w:cs="David"/>
          <w:sz w:val="24"/>
          <w:szCs w:val="24"/>
          <w:lang w:bidi="he-IL"/>
        </w:rPr>
        <w:t xml:space="preserve"> </w:t>
      </w:r>
      <w:r w:rsidR="0085593A" w:rsidRPr="004941CE">
        <w:rPr>
          <w:rFonts w:ascii="David" w:hAnsi="David" w:cs="David"/>
          <w:sz w:val="24"/>
          <w:szCs w:val="24"/>
          <w:lang w:bidi="he-IL"/>
        </w:rPr>
        <w:tab/>
      </w:r>
      <w:r w:rsidR="0035512C">
        <w:rPr>
          <w:rFonts w:ascii="David" w:hAnsi="David" w:cs="David"/>
          <w:sz w:val="24"/>
          <w:szCs w:val="24"/>
          <w:lang w:bidi="he-IL"/>
        </w:rPr>
        <w:t xml:space="preserve"> </w:t>
      </w:r>
      <w:r w:rsidR="00931D61">
        <w:rPr>
          <w:rFonts w:ascii="David" w:hAnsi="David" w:cs="David"/>
          <w:sz w:val="24"/>
          <w:szCs w:val="24"/>
          <w:lang w:bidi="he-IL"/>
        </w:rPr>
        <w:t xml:space="preserve">This indoctrination </w:t>
      </w:r>
      <w:r w:rsidR="00C67C66">
        <w:rPr>
          <w:rFonts w:ascii="David" w:hAnsi="David" w:cs="David"/>
          <w:sz w:val="24"/>
          <w:szCs w:val="24"/>
          <w:lang w:bidi="he-IL"/>
        </w:rPr>
        <w:t>had a powerful effect on</w:t>
      </w:r>
      <w:r w:rsidR="000F6D35" w:rsidRPr="004941CE">
        <w:rPr>
          <w:rFonts w:ascii="David" w:hAnsi="David" w:cs="David"/>
          <w:sz w:val="24"/>
          <w:szCs w:val="24"/>
          <w:lang w:bidi="he-IL"/>
        </w:rPr>
        <w:t xml:space="preserve"> the </w:t>
      </w:r>
      <w:r w:rsidR="00D23ABB" w:rsidRPr="004941CE">
        <w:rPr>
          <w:rFonts w:ascii="David" w:hAnsi="David" w:cs="David"/>
          <w:sz w:val="24"/>
          <w:szCs w:val="24"/>
          <w:lang w:bidi="he-IL"/>
        </w:rPr>
        <w:t>young Dussel</w:t>
      </w:r>
      <w:r w:rsidR="00931D61">
        <w:rPr>
          <w:rFonts w:ascii="David" w:hAnsi="David" w:cs="David"/>
          <w:sz w:val="24"/>
          <w:szCs w:val="24"/>
          <w:lang w:bidi="he-IL"/>
        </w:rPr>
        <w:t>.</w:t>
      </w:r>
      <w:r w:rsidR="00D23ABB" w:rsidRPr="004941CE">
        <w:rPr>
          <w:rFonts w:ascii="David" w:hAnsi="David" w:cs="David"/>
          <w:sz w:val="24"/>
          <w:szCs w:val="24"/>
          <w:lang w:bidi="he-IL"/>
        </w:rPr>
        <w:t xml:space="preserve"> </w:t>
      </w:r>
      <w:r w:rsidR="007001EB" w:rsidRPr="004941CE">
        <w:rPr>
          <w:rFonts w:ascii="David" w:hAnsi="David" w:cs="David"/>
          <w:sz w:val="24"/>
          <w:szCs w:val="24"/>
          <w:lang w:bidi="he-IL"/>
        </w:rPr>
        <w:t>In his diary</w:t>
      </w:r>
      <w:r w:rsidR="00931D61">
        <w:rPr>
          <w:rFonts w:ascii="David" w:hAnsi="David" w:cs="David"/>
          <w:sz w:val="24"/>
          <w:szCs w:val="24"/>
          <w:lang w:bidi="he-IL"/>
        </w:rPr>
        <w:t>,</w:t>
      </w:r>
      <w:r w:rsidR="007001EB" w:rsidRPr="004941CE">
        <w:rPr>
          <w:rFonts w:ascii="David" w:hAnsi="David" w:cs="David"/>
          <w:sz w:val="24"/>
          <w:szCs w:val="24"/>
          <w:lang w:bidi="he-IL"/>
        </w:rPr>
        <w:t xml:space="preserve"> he describes his youth as a permanent struggle against </w:t>
      </w:r>
      <w:r w:rsidR="00BB16A3" w:rsidRPr="004941CE">
        <w:rPr>
          <w:rFonts w:ascii="David" w:hAnsi="David" w:cs="David"/>
          <w:sz w:val="24"/>
          <w:szCs w:val="24"/>
          <w:lang w:bidi="he-IL"/>
        </w:rPr>
        <w:t xml:space="preserve">his </w:t>
      </w:r>
      <w:r w:rsidR="005B5B0E" w:rsidRPr="004941CE">
        <w:rPr>
          <w:rFonts w:ascii="David" w:hAnsi="David" w:cs="David"/>
          <w:sz w:val="24"/>
          <w:szCs w:val="24"/>
          <w:lang w:bidi="he-IL"/>
        </w:rPr>
        <w:t>weaknes</w:t>
      </w:r>
      <w:r w:rsidR="006A3C7E">
        <w:rPr>
          <w:rFonts w:ascii="David" w:hAnsi="David" w:cs="David"/>
          <w:sz w:val="24"/>
          <w:szCs w:val="24"/>
          <w:lang w:bidi="he-IL"/>
        </w:rPr>
        <w:t>s</w:t>
      </w:r>
      <w:r w:rsidR="005B5B0E" w:rsidRPr="004941CE">
        <w:rPr>
          <w:rFonts w:ascii="David" w:hAnsi="David" w:cs="David"/>
          <w:sz w:val="24"/>
          <w:szCs w:val="24"/>
          <w:lang w:bidi="he-IL"/>
        </w:rPr>
        <w:t>es</w:t>
      </w:r>
      <w:r w:rsidR="00BB16A3" w:rsidRPr="004941CE">
        <w:rPr>
          <w:rFonts w:ascii="David" w:hAnsi="David" w:cs="David"/>
          <w:sz w:val="24"/>
          <w:szCs w:val="24"/>
          <w:lang w:bidi="he-IL"/>
        </w:rPr>
        <w:t xml:space="preserve">, </w:t>
      </w:r>
      <w:r w:rsidR="00AD6490" w:rsidRPr="004941CE">
        <w:rPr>
          <w:rFonts w:ascii="David" w:hAnsi="David" w:cs="David"/>
          <w:sz w:val="24"/>
          <w:szCs w:val="24"/>
          <w:lang w:bidi="he-IL"/>
        </w:rPr>
        <w:t>temptations and</w:t>
      </w:r>
      <w:r w:rsidR="00BB16A3" w:rsidRPr="004941CE">
        <w:rPr>
          <w:rFonts w:ascii="David" w:hAnsi="David" w:cs="David"/>
          <w:sz w:val="24"/>
          <w:szCs w:val="24"/>
          <w:lang w:bidi="he-IL"/>
        </w:rPr>
        <w:t xml:space="preserve"> sins. “Only the </w:t>
      </w:r>
      <w:proofErr w:type="spellStart"/>
      <w:r w:rsidR="00A32193" w:rsidRPr="00674F20">
        <w:rPr>
          <w:rFonts w:ascii="David" w:hAnsi="David" w:cs="David"/>
          <w:i/>
          <w:iCs/>
          <w:sz w:val="24"/>
          <w:szCs w:val="24"/>
          <w:lang w:bidi="he-IL"/>
        </w:rPr>
        <w:t>Acción</w:t>
      </w:r>
      <w:proofErr w:type="spellEnd"/>
      <w:r w:rsidR="00A32193" w:rsidRPr="00674F20">
        <w:rPr>
          <w:rFonts w:ascii="David" w:hAnsi="David" w:cs="David"/>
          <w:i/>
          <w:iCs/>
          <w:sz w:val="24"/>
          <w:szCs w:val="24"/>
          <w:lang w:bidi="he-IL"/>
        </w:rPr>
        <w:t xml:space="preserve"> </w:t>
      </w:r>
      <w:proofErr w:type="spellStart"/>
      <w:r w:rsidR="00A32193" w:rsidRPr="00674F20">
        <w:rPr>
          <w:rFonts w:ascii="David" w:hAnsi="David" w:cs="David"/>
          <w:i/>
          <w:iCs/>
          <w:sz w:val="24"/>
          <w:szCs w:val="24"/>
          <w:lang w:bidi="he-IL"/>
        </w:rPr>
        <w:t>Católica</w:t>
      </w:r>
      <w:proofErr w:type="spellEnd"/>
      <w:r w:rsidR="00A32193" w:rsidRPr="004941CE">
        <w:rPr>
          <w:rFonts w:ascii="David" w:hAnsi="David" w:cs="David"/>
          <w:sz w:val="24"/>
          <w:szCs w:val="24"/>
          <w:lang w:bidi="he-IL"/>
        </w:rPr>
        <w:t xml:space="preserve"> </w:t>
      </w:r>
      <w:r w:rsidR="00694D45" w:rsidRPr="004941CE">
        <w:rPr>
          <w:rFonts w:ascii="David" w:hAnsi="David" w:cs="David"/>
          <w:sz w:val="24"/>
          <w:szCs w:val="24"/>
          <w:lang w:bidi="he-IL"/>
        </w:rPr>
        <w:t>made me</w:t>
      </w:r>
      <w:r w:rsidR="002405F5">
        <w:rPr>
          <w:rFonts w:ascii="David" w:hAnsi="David" w:cs="David"/>
          <w:sz w:val="24"/>
          <w:szCs w:val="24"/>
          <w:lang w:bidi="he-IL"/>
        </w:rPr>
        <w:t>,</w:t>
      </w:r>
      <w:r w:rsidR="00694D45" w:rsidRPr="004941CE">
        <w:rPr>
          <w:rFonts w:ascii="David" w:hAnsi="David" w:cs="David"/>
          <w:sz w:val="24"/>
          <w:szCs w:val="24"/>
          <w:lang w:bidi="he-IL"/>
        </w:rPr>
        <w:t xml:space="preserve"> </w:t>
      </w:r>
      <w:r w:rsidR="002405F5" w:rsidRPr="004941CE">
        <w:rPr>
          <w:rFonts w:ascii="David" w:hAnsi="David" w:cs="David"/>
          <w:sz w:val="24"/>
          <w:szCs w:val="24"/>
          <w:lang w:bidi="he-IL"/>
        </w:rPr>
        <w:t>a selfish and aggressive boy</w:t>
      </w:r>
      <w:r w:rsidR="002405F5">
        <w:rPr>
          <w:rFonts w:ascii="David" w:hAnsi="David" w:cs="David"/>
          <w:sz w:val="24"/>
          <w:szCs w:val="24"/>
          <w:lang w:bidi="he-IL"/>
        </w:rPr>
        <w:t>, follow</w:t>
      </w:r>
      <w:r w:rsidR="00694D45" w:rsidRPr="004941CE">
        <w:rPr>
          <w:rFonts w:ascii="David" w:hAnsi="David" w:cs="David"/>
          <w:sz w:val="24"/>
          <w:szCs w:val="24"/>
          <w:lang w:bidi="he-IL"/>
        </w:rPr>
        <w:t xml:space="preserve"> the proper path</w:t>
      </w:r>
      <w:r w:rsidR="00955AFE" w:rsidRPr="004941CE">
        <w:rPr>
          <w:rFonts w:ascii="David" w:hAnsi="David" w:cs="David"/>
          <w:sz w:val="24"/>
          <w:szCs w:val="24"/>
          <w:lang w:bidi="he-IL"/>
        </w:rPr>
        <w:t>.”</w:t>
      </w:r>
      <w:r w:rsidR="00955AFE" w:rsidRPr="004941CE">
        <w:rPr>
          <w:rStyle w:val="FootnoteReference"/>
          <w:rFonts w:ascii="David" w:hAnsi="David" w:cs="David"/>
          <w:sz w:val="24"/>
          <w:szCs w:val="24"/>
          <w:lang w:val="es-AR"/>
        </w:rPr>
        <w:footnoteReference w:id="41"/>
      </w:r>
      <w:r w:rsidR="00FB7C03" w:rsidRPr="004941CE">
        <w:rPr>
          <w:rFonts w:ascii="David" w:hAnsi="David" w:cs="David"/>
          <w:sz w:val="24"/>
          <w:szCs w:val="24"/>
          <w:lang w:bidi="he-IL"/>
        </w:rPr>
        <w:t xml:space="preserve"> </w:t>
      </w:r>
      <w:r w:rsidR="002405F5">
        <w:rPr>
          <w:rFonts w:ascii="David" w:hAnsi="David" w:cs="David"/>
          <w:sz w:val="24"/>
          <w:szCs w:val="24"/>
          <w:lang w:bidi="he-IL"/>
        </w:rPr>
        <w:t>Elsewhere in the diary, he relates that</w:t>
      </w:r>
      <w:r w:rsidR="00307E1A" w:rsidRPr="004941CE">
        <w:rPr>
          <w:rFonts w:ascii="David" w:hAnsi="David" w:cs="David"/>
          <w:sz w:val="24"/>
          <w:szCs w:val="24"/>
          <w:lang w:bidi="he-IL"/>
        </w:rPr>
        <w:t xml:space="preserve">: </w:t>
      </w:r>
    </w:p>
    <w:p w14:paraId="61AEC8A8" w14:textId="452CCAE8" w:rsidR="002405F5" w:rsidRDefault="00307E1A" w:rsidP="003544DB">
      <w:pPr>
        <w:spacing w:before="120" w:after="120" w:line="240" w:lineRule="auto"/>
        <w:ind w:left="1440"/>
        <w:jc w:val="both"/>
        <w:rPr>
          <w:rFonts w:ascii="David" w:hAnsi="David" w:cs="David"/>
          <w:sz w:val="24"/>
          <w:szCs w:val="24"/>
          <w:lang w:bidi="he-IL"/>
        </w:rPr>
      </w:pPr>
      <w:r w:rsidRPr="004941CE">
        <w:rPr>
          <w:rFonts w:ascii="David" w:hAnsi="David" w:cs="David"/>
          <w:sz w:val="24"/>
          <w:szCs w:val="24"/>
          <w:lang w:bidi="he-IL"/>
        </w:rPr>
        <w:t xml:space="preserve">I was president </w:t>
      </w:r>
      <w:r w:rsidR="00F116A7" w:rsidRPr="004941CE">
        <w:rPr>
          <w:rFonts w:ascii="David" w:hAnsi="David" w:cs="David"/>
          <w:sz w:val="24"/>
          <w:szCs w:val="24"/>
          <w:lang w:bidi="he-IL"/>
        </w:rPr>
        <w:t xml:space="preserve">of the </w:t>
      </w:r>
      <w:proofErr w:type="spellStart"/>
      <w:r w:rsidR="00090DAC" w:rsidRPr="00674F20">
        <w:rPr>
          <w:rFonts w:ascii="David" w:hAnsi="David" w:cs="David"/>
          <w:i/>
          <w:iCs/>
          <w:sz w:val="24"/>
          <w:szCs w:val="24"/>
          <w:lang w:bidi="he-IL"/>
        </w:rPr>
        <w:t>Acción</w:t>
      </w:r>
      <w:proofErr w:type="spellEnd"/>
      <w:r w:rsidR="00090DAC" w:rsidRPr="00674F20">
        <w:rPr>
          <w:rFonts w:ascii="David" w:hAnsi="David" w:cs="David"/>
          <w:i/>
          <w:iCs/>
          <w:sz w:val="24"/>
          <w:szCs w:val="24"/>
          <w:lang w:bidi="he-IL"/>
        </w:rPr>
        <w:t xml:space="preserve"> </w:t>
      </w:r>
      <w:proofErr w:type="spellStart"/>
      <w:r w:rsidR="00090DAC" w:rsidRPr="00674F20">
        <w:rPr>
          <w:rFonts w:ascii="David" w:hAnsi="David" w:cs="David"/>
          <w:i/>
          <w:iCs/>
          <w:sz w:val="24"/>
          <w:szCs w:val="24"/>
          <w:lang w:bidi="he-IL"/>
        </w:rPr>
        <w:t>Católica</w:t>
      </w:r>
      <w:proofErr w:type="spellEnd"/>
      <w:r w:rsidR="00F116A7" w:rsidRPr="004941CE">
        <w:rPr>
          <w:rFonts w:ascii="David" w:hAnsi="David" w:cs="David"/>
          <w:sz w:val="24"/>
          <w:szCs w:val="24"/>
          <w:lang w:bidi="he-IL"/>
        </w:rPr>
        <w:t xml:space="preserve"> </w:t>
      </w:r>
      <w:del w:id="96" w:author="Susan" w:date="2020-10-13T00:31:00Z">
        <w:r w:rsidR="002405F5" w:rsidDel="00AB7A2F">
          <w:rPr>
            <w:rFonts w:ascii="David" w:hAnsi="David" w:cs="David"/>
            <w:sz w:val="24"/>
            <w:szCs w:val="24"/>
            <w:lang w:bidi="he-IL"/>
          </w:rPr>
          <w:delText xml:space="preserve"> </w:delText>
        </w:r>
      </w:del>
      <w:proofErr w:type="spellStart"/>
      <w:r w:rsidR="002405F5">
        <w:rPr>
          <w:rFonts w:ascii="David" w:hAnsi="David" w:cs="David"/>
          <w:sz w:val="24"/>
          <w:szCs w:val="24"/>
          <w:lang w:bidi="he-IL"/>
        </w:rPr>
        <w:t>center</w:t>
      </w:r>
      <w:proofErr w:type="spellEnd"/>
      <w:r w:rsidR="002405F5">
        <w:rPr>
          <w:rFonts w:ascii="David" w:hAnsi="David" w:cs="David"/>
          <w:sz w:val="24"/>
          <w:szCs w:val="24"/>
          <w:lang w:bidi="he-IL"/>
        </w:rPr>
        <w:t xml:space="preserve"> </w:t>
      </w:r>
      <w:r w:rsidR="00F116A7" w:rsidRPr="004941CE">
        <w:rPr>
          <w:rFonts w:ascii="David" w:hAnsi="David" w:cs="David"/>
          <w:sz w:val="24"/>
          <w:szCs w:val="24"/>
          <w:lang w:bidi="he-IL"/>
        </w:rPr>
        <w:t xml:space="preserve">of Loreto, and the </w:t>
      </w:r>
      <w:proofErr w:type="spellStart"/>
      <w:r w:rsidR="00F116A7" w:rsidRPr="004941CE">
        <w:rPr>
          <w:rFonts w:ascii="David" w:hAnsi="David" w:cs="David"/>
          <w:sz w:val="24"/>
          <w:szCs w:val="24"/>
          <w:lang w:bidi="he-IL"/>
        </w:rPr>
        <w:t>center</w:t>
      </w:r>
      <w:proofErr w:type="spellEnd"/>
      <w:r w:rsidR="00F116A7" w:rsidRPr="004941CE">
        <w:rPr>
          <w:rFonts w:ascii="David" w:hAnsi="David" w:cs="David"/>
          <w:sz w:val="24"/>
          <w:szCs w:val="24"/>
          <w:lang w:bidi="he-IL"/>
        </w:rPr>
        <w:t xml:space="preserve"> </w:t>
      </w:r>
      <w:r w:rsidR="002405F5">
        <w:rPr>
          <w:rFonts w:ascii="David" w:hAnsi="David" w:cs="David"/>
          <w:sz w:val="24"/>
          <w:szCs w:val="24"/>
          <w:lang w:bidi="he-IL"/>
        </w:rPr>
        <w:t>for</w:t>
      </w:r>
      <w:r w:rsidR="00F116A7" w:rsidRPr="004941CE">
        <w:rPr>
          <w:rFonts w:ascii="David" w:hAnsi="David" w:cs="David"/>
          <w:sz w:val="24"/>
          <w:szCs w:val="24"/>
          <w:lang w:bidi="he-IL"/>
        </w:rPr>
        <w:t xml:space="preserve"> </w:t>
      </w:r>
      <w:r w:rsidR="008F2242" w:rsidRPr="004941CE">
        <w:rPr>
          <w:rFonts w:ascii="David" w:hAnsi="David" w:cs="David"/>
          <w:sz w:val="24"/>
          <w:szCs w:val="24"/>
          <w:lang w:bidi="he-IL"/>
        </w:rPr>
        <w:t>high school</w:t>
      </w:r>
      <w:r w:rsidR="00F116A7" w:rsidRPr="004941CE">
        <w:rPr>
          <w:rFonts w:ascii="David" w:hAnsi="David" w:cs="David"/>
          <w:sz w:val="24"/>
          <w:szCs w:val="24"/>
          <w:lang w:bidi="he-IL"/>
        </w:rPr>
        <w:t xml:space="preserve"> students</w:t>
      </w:r>
      <w:r w:rsidR="002B149F" w:rsidRPr="004941CE">
        <w:rPr>
          <w:rFonts w:ascii="David" w:hAnsi="David" w:cs="David"/>
          <w:sz w:val="24"/>
          <w:szCs w:val="24"/>
          <w:lang w:bidi="he-IL"/>
        </w:rPr>
        <w:t xml:space="preserve">. Then, in 1950, </w:t>
      </w:r>
      <w:r w:rsidR="002405F5">
        <w:rPr>
          <w:rFonts w:ascii="David" w:hAnsi="David" w:cs="David"/>
          <w:sz w:val="24"/>
          <w:szCs w:val="24"/>
          <w:lang w:bidi="he-IL"/>
        </w:rPr>
        <w:t xml:space="preserve">I became a </w:t>
      </w:r>
      <w:r w:rsidR="002B149F" w:rsidRPr="004941CE">
        <w:rPr>
          <w:rFonts w:ascii="David" w:hAnsi="David" w:cs="David"/>
          <w:sz w:val="24"/>
          <w:szCs w:val="24"/>
          <w:lang w:bidi="he-IL"/>
        </w:rPr>
        <w:t>“</w:t>
      </w:r>
      <w:r w:rsidR="002405F5">
        <w:rPr>
          <w:rFonts w:ascii="David" w:hAnsi="David" w:cs="David"/>
          <w:sz w:val="24"/>
          <w:szCs w:val="24"/>
          <w:lang w:bidi="he-IL"/>
        </w:rPr>
        <w:t>guide leader,” a position I held</w:t>
      </w:r>
      <w:r w:rsidR="002B149F" w:rsidRPr="004941CE">
        <w:rPr>
          <w:rFonts w:ascii="David" w:hAnsi="David" w:cs="David"/>
          <w:sz w:val="24"/>
          <w:szCs w:val="24"/>
          <w:lang w:bidi="he-IL"/>
        </w:rPr>
        <w:t xml:space="preserve"> for four consecutive years. I could give something because I had somethi</w:t>
      </w:r>
      <w:r w:rsidR="009C18B7" w:rsidRPr="004941CE">
        <w:rPr>
          <w:rFonts w:ascii="David" w:hAnsi="David" w:cs="David"/>
          <w:sz w:val="24"/>
          <w:szCs w:val="24"/>
          <w:lang w:bidi="he-IL"/>
        </w:rPr>
        <w:t xml:space="preserve">ng! </w:t>
      </w:r>
      <w:r w:rsidR="009C18B7" w:rsidRPr="004941CE">
        <w:rPr>
          <w:rFonts w:ascii="David" w:hAnsi="David" w:cs="David"/>
          <w:b/>
          <w:bCs/>
          <w:sz w:val="24"/>
          <w:szCs w:val="24"/>
          <w:lang w:bidi="he-IL"/>
        </w:rPr>
        <w:t xml:space="preserve">I had almost completed the cycle of </w:t>
      </w:r>
      <w:r w:rsidR="002405F5">
        <w:rPr>
          <w:rFonts w:ascii="David" w:hAnsi="David" w:cs="David"/>
          <w:b/>
          <w:bCs/>
          <w:sz w:val="24"/>
          <w:szCs w:val="24"/>
          <w:lang w:bidi="he-IL"/>
        </w:rPr>
        <w:t xml:space="preserve">the </w:t>
      </w:r>
      <w:r w:rsidR="009C18B7" w:rsidRPr="004941CE">
        <w:rPr>
          <w:rFonts w:ascii="David" w:hAnsi="David" w:cs="David"/>
          <w:b/>
          <w:bCs/>
          <w:sz w:val="24"/>
          <w:szCs w:val="24"/>
          <w:lang w:bidi="he-IL"/>
        </w:rPr>
        <w:t xml:space="preserve">purgative </w:t>
      </w:r>
      <w:r w:rsidR="00C944BC" w:rsidRPr="004941CE">
        <w:rPr>
          <w:rFonts w:ascii="David" w:hAnsi="David" w:cs="David"/>
          <w:b/>
          <w:bCs/>
          <w:sz w:val="24"/>
          <w:szCs w:val="24"/>
          <w:lang w:bidi="he-IL"/>
        </w:rPr>
        <w:t>life</w:t>
      </w:r>
      <w:r w:rsidR="009C18B7" w:rsidRPr="004941CE">
        <w:rPr>
          <w:rFonts w:ascii="David" w:hAnsi="David" w:cs="David"/>
          <w:b/>
          <w:bCs/>
          <w:sz w:val="24"/>
          <w:szCs w:val="24"/>
          <w:lang w:bidi="he-IL"/>
        </w:rPr>
        <w:t>.</w:t>
      </w:r>
      <w:r w:rsidR="0073628D" w:rsidRPr="004941CE">
        <w:rPr>
          <w:rStyle w:val="FootnoteReference"/>
          <w:rFonts w:ascii="David" w:hAnsi="David" w:cs="David"/>
          <w:sz w:val="24"/>
          <w:szCs w:val="24"/>
          <w:lang w:val="es-AR"/>
        </w:rPr>
        <w:footnoteReference w:id="42"/>
      </w:r>
      <w:r w:rsidR="00EC021D" w:rsidRPr="004941CE">
        <w:rPr>
          <w:rFonts w:ascii="David" w:hAnsi="David" w:cs="David"/>
          <w:sz w:val="24"/>
          <w:szCs w:val="24"/>
          <w:lang w:bidi="he-IL"/>
        </w:rPr>
        <w:t xml:space="preserve"> </w:t>
      </w:r>
    </w:p>
    <w:p w14:paraId="5B1E9293" w14:textId="77777777" w:rsidR="007C5EC1" w:rsidRDefault="007C5EC1" w:rsidP="00674F20">
      <w:pPr>
        <w:spacing w:before="120" w:after="120" w:line="240" w:lineRule="auto"/>
        <w:ind w:left="1440"/>
        <w:jc w:val="both"/>
        <w:rPr>
          <w:rFonts w:ascii="David" w:hAnsi="David" w:cs="David"/>
          <w:sz w:val="24"/>
          <w:szCs w:val="24"/>
          <w:lang w:bidi="he-IL"/>
        </w:rPr>
      </w:pPr>
    </w:p>
    <w:p w14:paraId="491F7B83" w14:textId="48E6BC3B" w:rsidR="00104AFE" w:rsidRPr="004941CE" w:rsidRDefault="003E61B4" w:rsidP="00674F20">
      <w:pPr>
        <w:spacing w:before="120" w:after="120" w:line="360" w:lineRule="auto"/>
        <w:ind w:firstLine="567"/>
        <w:jc w:val="both"/>
        <w:rPr>
          <w:rFonts w:ascii="David" w:hAnsi="David" w:cs="David"/>
          <w:sz w:val="24"/>
          <w:szCs w:val="24"/>
          <w:lang w:bidi="he-IL"/>
        </w:rPr>
      </w:pPr>
      <w:r w:rsidRPr="004941CE">
        <w:rPr>
          <w:rFonts w:ascii="David" w:hAnsi="David" w:cs="David"/>
          <w:sz w:val="24"/>
          <w:szCs w:val="24"/>
          <w:lang w:bidi="he-IL"/>
        </w:rPr>
        <w:t>Dussel was especially moved by the life of the Catholic saints</w:t>
      </w:r>
      <w:r w:rsidR="002B3E0A">
        <w:rPr>
          <w:rFonts w:ascii="David" w:hAnsi="David" w:cs="David"/>
          <w:sz w:val="24"/>
          <w:szCs w:val="24"/>
          <w:lang w:bidi="he-IL"/>
        </w:rPr>
        <w:t>,</w:t>
      </w:r>
      <w:r w:rsidRPr="004941CE">
        <w:rPr>
          <w:rStyle w:val="FootnoteReference"/>
          <w:rFonts w:ascii="David" w:hAnsi="David" w:cs="David"/>
          <w:sz w:val="24"/>
          <w:szCs w:val="24"/>
          <w:lang w:bidi="he-IL"/>
        </w:rPr>
        <w:footnoteReference w:id="43"/>
      </w:r>
      <w:r w:rsidRPr="004941CE">
        <w:rPr>
          <w:rFonts w:ascii="David" w:hAnsi="David" w:cs="David"/>
          <w:sz w:val="24"/>
          <w:szCs w:val="24"/>
          <w:lang w:bidi="he-IL"/>
        </w:rPr>
        <w:t xml:space="preserve"> </w:t>
      </w:r>
      <w:r w:rsidR="002B3E0A">
        <w:rPr>
          <w:rFonts w:ascii="David" w:hAnsi="David" w:cs="David"/>
          <w:sz w:val="24"/>
          <w:szCs w:val="24"/>
          <w:lang w:bidi="he-IL"/>
        </w:rPr>
        <w:t xml:space="preserve">dreaming of dedicating his life to </w:t>
      </w:r>
      <w:r w:rsidR="007C09B9">
        <w:rPr>
          <w:rFonts w:ascii="David" w:hAnsi="David" w:cs="David"/>
          <w:sz w:val="24"/>
          <w:szCs w:val="24"/>
          <w:lang w:bidi="he-IL"/>
        </w:rPr>
        <w:t>emulating</w:t>
      </w:r>
      <w:r w:rsidRPr="004941CE">
        <w:rPr>
          <w:rFonts w:ascii="David" w:hAnsi="David" w:cs="David"/>
          <w:sz w:val="24"/>
          <w:szCs w:val="24"/>
          <w:lang w:bidi="he-IL"/>
        </w:rPr>
        <w:t xml:space="preserve"> those mythical figures. Dussel’s “favourite saint” was Teresa of Avila (Spain, 1515</w:t>
      </w:r>
      <w:r w:rsidR="002B3E0A">
        <w:rPr>
          <w:rFonts w:ascii="David" w:hAnsi="David" w:cs="David"/>
          <w:sz w:val="24"/>
          <w:szCs w:val="24"/>
          <w:lang w:bidi="he-IL"/>
        </w:rPr>
        <w:t>–</w:t>
      </w:r>
      <w:r w:rsidRPr="004941CE">
        <w:rPr>
          <w:rFonts w:ascii="David" w:hAnsi="David" w:cs="David"/>
          <w:sz w:val="24"/>
          <w:szCs w:val="24"/>
          <w:lang w:bidi="he-IL"/>
        </w:rPr>
        <w:t xml:space="preserve">1582), </w:t>
      </w:r>
      <w:r w:rsidR="002B3E0A">
        <w:rPr>
          <w:rFonts w:ascii="David" w:hAnsi="David" w:cs="David"/>
          <w:sz w:val="24"/>
          <w:szCs w:val="24"/>
          <w:lang w:bidi="he-IL"/>
        </w:rPr>
        <w:t>whom he referred</w:t>
      </w:r>
      <w:r w:rsidRPr="004941CE">
        <w:rPr>
          <w:rFonts w:ascii="David" w:hAnsi="David" w:cs="David"/>
          <w:sz w:val="24"/>
          <w:szCs w:val="24"/>
          <w:lang w:bidi="he-IL"/>
        </w:rPr>
        <w:t xml:space="preserve"> to as “my little sister on the cross.”</w:t>
      </w:r>
      <w:r w:rsidRPr="004941CE">
        <w:rPr>
          <w:rStyle w:val="FootnoteReference"/>
          <w:rFonts w:ascii="David" w:hAnsi="David" w:cs="David"/>
          <w:sz w:val="24"/>
          <w:szCs w:val="24"/>
          <w:lang w:bidi="he-IL"/>
        </w:rPr>
        <w:footnoteReference w:id="44"/>
      </w:r>
      <w:r w:rsidRPr="004941CE">
        <w:rPr>
          <w:rFonts w:ascii="David" w:hAnsi="David" w:cs="David"/>
          <w:sz w:val="24"/>
          <w:szCs w:val="24"/>
          <w:lang w:bidi="he-IL"/>
        </w:rPr>
        <w:t xml:space="preserve"> </w:t>
      </w:r>
      <w:r w:rsidR="00EC021D" w:rsidRPr="004941CE">
        <w:rPr>
          <w:rFonts w:ascii="David" w:hAnsi="David" w:cs="David"/>
          <w:sz w:val="24"/>
          <w:szCs w:val="24"/>
          <w:lang w:bidi="he-IL"/>
        </w:rPr>
        <w:t xml:space="preserve">Dussel spent the last </w:t>
      </w:r>
      <w:r w:rsidR="00EC021D" w:rsidRPr="004941CE">
        <w:rPr>
          <w:rFonts w:ascii="David" w:hAnsi="David" w:cs="David"/>
          <w:sz w:val="24"/>
          <w:szCs w:val="24"/>
          <w:lang w:bidi="he-IL"/>
        </w:rPr>
        <w:lastRenderedPageBreak/>
        <w:t xml:space="preserve">years of high school </w:t>
      </w:r>
      <w:r w:rsidR="002B3E0A">
        <w:rPr>
          <w:rFonts w:ascii="David" w:hAnsi="David" w:cs="David"/>
          <w:sz w:val="24"/>
          <w:szCs w:val="24"/>
          <w:lang w:bidi="he-IL"/>
        </w:rPr>
        <w:t>immersed</w:t>
      </w:r>
      <w:r w:rsidR="00EC021D" w:rsidRPr="004941CE">
        <w:rPr>
          <w:rFonts w:ascii="David" w:hAnsi="David" w:cs="David"/>
          <w:sz w:val="24"/>
          <w:szCs w:val="24"/>
          <w:lang w:bidi="he-IL"/>
        </w:rPr>
        <w:t xml:space="preserve"> in a deep religious ex</w:t>
      </w:r>
      <w:r w:rsidR="002B3E0A">
        <w:rPr>
          <w:rFonts w:ascii="David" w:hAnsi="David" w:cs="David"/>
          <w:sz w:val="24"/>
          <w:szCs w:val="24"/>
          <w:lang w:bidi="he-IL"/>
        </w:rPr>
        <w:t>istence</w:t>
      </w:r>
      <w:r w:rsidR="00EC021D" w:rsidRPr="004941CE">
        <w:rPr>
          <w:rFonts w:ascii="David" w:hAnsi="David" w:cs="David"/>
          <w:sz w:val="24"/>
          <w:szCs w:val="24"/>
          <w:lang w:bidi="he-IL"/>
        </w:rPr>
        <w:t xml:space="preserve">: long </w:t>
      </w:r>
      <w:r w:rsidR="00A84720" w:rsidRPr="004941CE">
        <w:rPr>
          <w:rFonts w:ascii="David" w:hAnsi="David" w:cs="David"/>
          <w:sz w:val="24"/>
          <w:szCs w:val="24"/>
          <w:lang w:bidi="he-IL"/>
        </w:rPr>
        <w:t xml:space="preserve">daily </w:t>
      </w:r>
      <w:r w:rsidR="00EC021D" w:rsidRPr="004941CE">
        <w:rPr>
          <w:rFonts w:ascii="David" w:hAnsi="David" w:cs="David"/>
          <w:sz w:val="24"/>
          <w:szCs w:val="24"/>
          <w:lang w:bidi="he-IL"/>
        </w:rPr>
        <w:t xml:space="preserve">prayers and meditations, </w:t>
      </w:r>
      <w:r w:rsidR="00A84720">
        <w:rPr>
          <w:rFonts w:ascii="David" w:hAnsi="David" w:cs="David"/>
          <w:sz w:val="24"/>
          <w:szCs w:val="24"/>
          <w:lang w:bidi="he-IL"/>
        </w:rPr>
        <w:t xml:space="preserve">and </w:t>
      </w:r>
      <w:r w:rsidR="00EC021D" w:rsidRPr="004941CE">
        <w:rPr>
          <w:rFonts w:ascii="David" w:hAnsi="David" w:cs="David"/>
          <w:sz w:val="24"/>
          <w:szCs w:val="24"/>
          <w:lang w:bidi="he-IL"/>
        </w:rPr>
        <w:t>spiritual retreats</w:t>
      </w:r>
      <w:r w:rsidR="005B79A1">
        <w:rPr>
          <w:rFonts w:ascii="David" w:hAnsi="David" w:cs="David"/>
          <w:sz w:val="24"/>
          <w:szCs w:val="24"/>
          <w:lang w:bidi="he-IL"/>
        </w:rPr>
        <w:t xml:space="preserve">. </w:t>
      </w:r>
      <w:r w:rsidR="00A84720">
        <w:rPr>
          <w:rFonts w:ascii="David" w:hAnsi="David" w:cs="David"/>
          <w:sz w:val="24"/>
          <w:szCs w:val="24"/>
          <w:lang w:bidi="he-IL"/>
        </w:rPr>
        <w:t>Fueled</w:t>
      </w:r>
      <w:r w:rsidR="005B79A1">
        <w:rPr>
          <w:rFonts w:ascii="David" w:hAnsi="David" w:cs="David"/>
          <w:sz w:val="24"/>
          <w:szCs w:val="24"/>
          <w:lang w:bidi="he-IL"/>
        </w:rPr>
        <w:t xml:space="preserve"> by t</w:t>
      </w:r>
      <w:r w:rsidR="00EC021D" w:rsidRPr="004941CE">
        <w:rPr>
          <w:rFonts w:ascii="David" w:hAnsi="David" w:cs="David"/>
          <w:sz w:val="24"/>
          <w:szCs w:val="24"/>
          <w:lang w:bidi="he-IL"/>
        </w:rPr>
        <w:t xml:space="preserve">his </w:t>
      </w:r>
      <w:r w:rsidR="00B85010" w:rsidRPr="004941CE">
        <w:rPr>
          <w:rFonts w:ascii="David" w:hAnsi="David" w:cs="David"/>
          <w:sz w:val="24"/>
          <w:szCs w:val="24"/>
          <w:lang w:bidi="he-IL"/>
        </w:rPr>
        <w:t>religious fervor</w:t>
      </w:r>
      <w:r w:rsidR="005B79A1">
        <w:rPr>
          <w:rFonts w:ascii="David" w:hAnsi="David" w:cs="David"/>
          <w:sz w:val="24"/>
          <w:szCs w:val="24"/>
          <w:lang w:bidi="he-IL"/>
        </w:rPr>
        <w:t xml:space="preserve">, at </w:t>
      </w:r>
      <w:r w:rsidR="0099033B" w:rsidRPr="004941CE">
        <w:rPr>
          <w:rFonts w:ascii="David" w:hAnsi="David" w:cs="David"/>
          <w:sz w:val="24"/>
          <w:szCs w:val="24"/>
          <w:lang w:bidi="he-IL"/>
        </w:rPr>
        <w:t>the age of fifteen</w:t>
      </w:r>
      <w:r w:rsidR="00B85010" w:rsidRPr="004941CE">
        <w:rPr>
          <w:rFonts w:ascii="David" w:hAnsi="David" w:cs="David"/>
          <w:sz w:val="24"/>
          <w:szCs w:val="24"/>
          <w:lang w:bidi="he-IL"/>
        </w:rPr>
        <w:t xml:space="preserve">, </w:t>
      </w:r>
      <w:r w:rsidR="005B79A1">
        <w:rPr>
          <w:rFonts w:ascii="David" w:hAnsi="David" w:cs="David"/>
          <w:sz w:val="24"/>
          <w:szCs w:val="24"/>
          <w:lang w:bidi="he-IL"/>
        </w:rPr>
        <w:t>Dussel decided to become a priest. This decision is mentioned i</w:t>
      </w:r>
      <w:r w:rsidR="00A84720">
        <w:rPr>
          <w:rFonts w:ascii="David" w:hAnsi="David" w:cs="David"/>
          <w:sz w:val="24"/>
          <w:szCs w:val="24"/>
          <w:lang w:bidi="he-IL"/>
        </w:rPr>
        <w:t>n</w:t>
      </w:r>
      <w:r w:rsidR="005B79A1">
        <w:rPr>
          <w:rFonts w:ascii="David" w:hAnsi="David" w:cs="David"/>
          <w:sz w:val="24"/>
          <w:szCs w:val="24"/>
          <w:lang w:bidi="he-IL"/>
        </w:rPr>
        <w:t xml:space="preserve"> almost </w:t>
      </w:r>
      <w:r w:rsidR="00B85010" w:rsidRPr="004941CE">
        <w:rPr>
          <w:rFonts w:ascii="David" w:hAnsi="David" w:cs="David"/>
          <w:sz w:val="24"/>
          <w:szCs w:val="24"/>
          <w:lang w:bidi="he-IL"/>
        </w:rPr>
        <w:t xml:space="preserve">every one of his personal letters and diaries until 1963, but </w:t>
      </w:r>
      <w:r w:rsidR="005B79A1">
        <w:rPr>
          <w:rFonts w:ascii="David" w:hAnsi="David" w:cs="David"/>
          <w:sz w:val="24"/>
          <w:szCs w:val="24"/>
          <w:lang w:bidi="he-IL"/>
        </w:rPr>
        <w:t>is notably</w:t>
      </w:r>
      <w:r w:rsidR="00B85010" w:rsidRPr="004941CE">
        <w:rPr>
          <w:rFonts w:ascii="David" w:hAnsi="David" w:cs="David"/>
          <w:sz w:val="24"/>
          <w:szCs w:val="24"/>
          <w:lang w:bidi="he-IL"/>
        </w:rPr>
        <w:t xml:space="preserve"> missing from his later published autobiographies. </w:t>
      </w:r>
      <w:r w:rsidR="00104AFE" w:rsidRPr="004941CE">
        <w:rPr>
          <w:rFonts w:ascii="David" w:hAnsi="David" w:cs="David"/>
          <w:sz w:val="24"/>
          <w:szCs w:val="24"/>
          <w:lang w:bidi="he-IL"/>
        </w:rPr>
        <w:t xml:space="preserve"> </w:t>
      </w:r>
    </w:p>
    <w:p w14:paraId="7A77DB7B" w14:textId="094FC11D" w:rsidR="00F81549" w:rsidRDefault="00AF3370" w:rsidP="006420A7">
      <w:pPr>
        <w:spacing w:before="120" w:after="120" w:line="360" w:lineRule="auto"/>
        <w:ind w:firstLine="567"/>
        <w:jc w:val="both"/>
        <w:rPr>
          <w:rFonts w:ascii="David" w:hAnsi="David" w:cs="David"/>
          <w:sz w:val="24"/>
          <w:szCs w:val="24"/>
          <w:lang w:bidi="he-IL"/>
        </w:rPr>
      </w:pPr>
      <w:r w:rsidRPr="004941CE">
        <w:rPr>
          <w:rFonts w:ascii="David" w:hAnsi="David" w:cs="David"/>
          <w:sz w:val="24"/>
          <w:szCs w:val="24"/>
          <w:lang w:bidi="he-IL"/>
        </w:rPr>
        <w:t xml:space="preserve">His </w:t>
      </w:r>
      <w:r w:rsidR="00A51F20">
        <w:rPr>
          <w:rFonts w:ascii="David" w:hAnsi="David" w:cs="David"/>
          <w:sz w:val="24"/>
          <w:szCs w:val="24"/>
          <w:lang w:bidi="he-IL"/>
        </w:rPr>
        <w:t xml:space="preserve">choice of this </w:t>
      </w:r>
      <w:r w:rsidRPr="004941CE">
        <w:rPr>
          <w:rFonts w:ascii="David" w:hAnsi="David" w:cs="David"/>
          <w:sz w:val="24"/>
          <w:szCs w:val="24"/>
          <w:lang w:bidi="he-IL"/>
        </w:rPr>
        <w:t xml:space="preserve">vocation </w:t>
      </w:r>
      <w:r w:rsidR="00B84C54">
        <w:rPr>
          <w:rFonts w:ascii="David" w:hAnsi="David" w:cs="David"/>
          <w:sz w:val="24"/>
          <w:szCs w:val="24"/>
          <w:lang w:bidi="he-IL"/>
        </w:rPr>
        <w:t xml:space="preserve">deeply </w:t>
      </w:r>
      <w:r w:rsidR="009212F3">
        <w:rPr>
          <w:rFonts w:ascii="David" w:hAnsi="David" w:cs="David"/>
          <w:sz w:val="24"/>
          <w:szCs w:val="24"/>
          <w:lang w:bidi="he-IL"/>
        </w:rPr>
        <w:t xml:space="preserve">distressed </w:t>
      </w:r>
      <w:r w:rsidR="00F96758" w:rsidRPr="004941CE">
        <w:rPr>
          <w:rFonts w:ascii="David" w:hAnsi="David" w:cs="David"/>
          <w:sz w:val="24"/>
          <w:szCs w:val="24"/>
          <w:lang w:bidi="he-IL"/>
        </w:rPr>
        <w:t xml:space="preserve">Dussel’s father. </w:t>
      </w:r>
      <w:r w:rsidR="00F96758" w:rsidRPr="00E64C64">
        <w:rPr>
          <w:rFonts w:ascii="David" w:hAnsi="David" w:cs="David"/>
          <w:sz w:val="24"/>
          <w:szCs w:val="24"/>
          <w:lang w:bidi="he-IL"/>
        </w:rPr>
        <w:t>“</w:t>
      </w:r>
      <w:r w:rsidR="007B2B6A" w:rsidRPr="00E64C64">
        <w:rPr>
          <w:rFonts w:ascii="David" w:hAnsi="David" w:cs="David"/>
          <w:sz w:val="24"/>
          <w:szCs w:val="24"/>
          <w:lang w:bidi="he-IL"/>
        </w:rPr>
        <w:t>In this period</w:t>
      </w:r>
      <w:r w:rsidR="00E4480D" w:rsidRPr="00E64C64">
        <w:rPr>
          <w:rFonts w:ascii="David" w:hAnsi="David" w:cs="David"/>
          <w:sz w:val="24"/>
          <w:szCs w:val="24"/>
          <w:lang w:bidi="he-IL"/>
        </w:rPr>
        <w:t xml:space="preserve"> </w:t>
      </w:r>
      <w:ins w:id="97" w:author="Susan" w:date="2020-10-12T22:32:00Z">
        <w:r w:rsidR="006420A7">
          <w:rPr>
            <w:rFonts w:ascii="David" w:hAnsi="David" w:cs="David"/>
            <w:sz w:val="24"/>
            <w:szCs w:val="24"/>
            <w:lang w:bidi="he-IL"/>
          </w:rPr>
          <w:t xml:space="preserve">I became </w:t>
        </w:r>
      </w:ins>
      <w:r w:rsidR="00E4480D" w:rsidRPr="00E64C64">
        <w:rPr>
          <w:rFonts w:ascii="David" w:hAnsi="David" w:cs="David"/>
          <w:sz w:val="24"/>
          <w:szCs w:val="24"/>
          <w:lang w:bidi="he-IL"/>
        </w:rPr>
        <w:t>my father</w:t>
      </w:r>
      <w:ins w:id="98" w:author="Susan" w:date="2020-10-12T22:32:00Z">
        <w:r w:rsidR="006420A7">
          <w:rPr>
            <w:rFonts w:ascii="David" w:hAnsi="David" w:cs="David"/>
            <w:sz w:val="24"/>
            <w:szCs w:val="24"/>
            <w:lang w:bidi="he-IL"/>
          </w:rPr>
          <w:t>’s</w:t>
        </w:r>
      </w:ins>
      <w:del w:id="99" w:author="Susan" w:date="2020-10-12T22:32:00Z">
        <w:r w:rsidR="00E4480D" w:rsidRPr="00E64C64" w:rsidDel="006420A7">
          <w:rPr>
            <w:rFonts w:ascii="David" w:hAnsi="David" w:cs="David"/>
            <w:sz w:val="24"/>
            <w:szCs w:val="24"/>
            <w:lang w:bidi="he-IL"/>
          </w:rPr>
          <w:delText xml:space="preserve"> became my</w:delText>
        </w:r>
      </w:del>
      <w:r w:rsidR="00E4480D" w:rsidRPr="00E64C64">
        <w:rPr>
          <w:rFonts w:ascii="David" w:hAnsi="David" w:cs="David"/>
          <w:sz w:val="24"/>
          <w:szCs w:val="24"/>
          <w:lang w:bidi="he-IL"/>
        </w:rPr>
        <w:t xml:space="preserve"> obsession</w:t>
      </w:r>
      <w:r w:rsidR="00955443" w:rsidRPr="00E64C64">
        <w:rPr>
          <w:rFonts w:ascii="David" w:hAnsi="David" w:cs="David"/>
          <w:sz w:val="24"/>
          <w:szCs w:val="24"/>
          <w:lang w:bidi="he-IL"/>
        </w:rPr>
        <w:t>,”</w:t>
      </w:r>
      <w:r w:rsidR="00E64C64" w:rsidRPr="00E64C64">
        <w:rPr>
          <w:rFonts w:ascii="David" w:hAnsi="David" w:cs="David"/>
          <w:sz w:val="24"/>
          <w:szCs w:val="24"/>
          <w:lang w:bidi="he-IL"/>
        </w:rPr>
        <w:t xml:space="preserve"> </w:t>
      </w:r>
      <w:del w:id="100" w:author="Susan" w:date="2020-10-12T22:33:00Z">
        <w:r w:rsidR="00E64C64" w:rsidRPr="00E64C64" w:rsidDel="006420A7">
          <w:rPr>
            <w:rFonts w:ascii="David" w:hAnsi="David" w:cs="David"/>
            <w:color w:val="C45911" w:themeColor="accent2" w:themeShade="BF"/>
            <w:sz w:val="24"/>
            <w:szCs w:val="24"/>
            <w:lang w:bidi="he-IL"/>
          </w:rPr>
          <w:delText xml:space="preserve">[maybe should be </w:delText>
        </w:r>
        <w:r w:rsidR="00E64C64" w:rsidDel="006420A7">
          <w:rPr>
            <w:rFonts w:ascii="David" w:hAnsi="David" w:cs="David"/>
            <w:color w:val="C45911" w:themeColor="accent2" w:themeShade="BF"/>
            <w:sz w:val="24"/>
            <w:szCs w:val="24"/>
            <w:lang w:bidi="he-IL"/>
          </w:rPr>
          <w:delText>“</w:delText>
        </w:r>
        <w:r w:rsidR="00E64C64" w:rsidRPr="00E64C64" w:rsidDel="006420A7">
          <w:rPr>
            <w:rFonts w:ascii="David" w:hAnsi="David" w:cs="David"/>
            <w:color w:val="C45911" w:themeColor="accent2" w:themeShade="BF"/>
            <w:sz w:val="24"/>
            <w:szCs w:val="24"/>
            <w:lang w:bidi="he-IL"/>
          </w:rPr>
          <w:delText>I became my father’s obsession”]</w:delText>
        </w:r>
        <w:r w:rsidR="00955443" w:rsidRPr="00E64C64" w:rsidDel="006420A7">
          <w:rPr>
            <w:rFonts w:ascii="David" w:hAnsi="David" w:cs="David"/>
            <w:color w:val="C45911" w:themeColor="accent2" w:themeShade="BF"/>
            <w:sz w:val="24"/>
            <w:szCs w:val="24"/>
            <w:lang w:bidi="he-IL"/>
          </w:rPr>
          <w:delText xml:space="preserve"> </w:delText>
        </w:r>
      </w:del>
      <w:r w:rsidR="00955443" w:rsidRPr="004941CE">
        <w:rPr>
          <w:rFonts w:ascii="David" w:hAnsi="David" w:cs="David"/>
          <w:sz w:val="24"/>
          <w:szCs w:val="24"/>
          <w:lang w:bidi="he-IL"/>
        </w:rPr>
        <w:t>he wrote in his diary.</w:t>
      </w:r>
      <w:r w:rsidR="00E4480D" w:rsidRPr="004941CE">
        <w:rPr>
          <w:rFonts w:ascii="David" w:hAnsi="David" w:cs="David"/>
          <w:sz w:val="24"/>
          <w:szCs w:val="24"/>
          <w:lang w:bidi="he-IL"/>
        </w:rPr>
        <w:t xml:space="preserve"> </w:t>
      </w:r>
      <w:r w:rsidR="00955443" w:rsidRPr="004941CE">
        <w:rPr>
          <w:rFonts w:ascii="David" w:hAnsi="David" w:cs="David"/>
          <w:sz w:val="24"/>
          <w:szCs w:val="24"/>
          <w:lang w:bidi="he-IL"/>
        </w:rPr>
        <w:t>“</w:t>
      </w:r>
      <w:r w:rsidR="00E4480D" w:rsidRPr="004941CE">
        <w:rPr>
          <w:rFonts w:ascii="David" w:hAnsi="David" w:cs="David"/>
          <w:sz w:val="24"/>
          <w:szCs w:val="24"/>
          <w:lang w:bidi="he-IL"/>
        </w:rPr>
        <w:t>He chased me, hindered me</w:t>
      </w:r>
      <w:r w:rsidR="00B4740A">
        <w:rPr>
          <w:rFonts w:ascii="David" w:hAnsi="David" w:cs="David"/>
          <w:sz w:val="24"/>
          <w:szCs w:val="24"/>
          <w:lang w:bidi="he-IL"/>
        </w:rPr>
        <w:t>;</w:t>
      </w:r>
      <w:r w:rsidR="00134765" w:rsidRPr="004941CE">
        <w:rPr>
          <w:rFonts w:ascii="David" w:hAnsi="David" w:cs="David"/>
          <w:sz w:val="24"/>
          <w:szCs w:val="24"/>
          <w:lang w:bidi="he-IL"/>
        </w:rPr>
        <w:t xml:space="preserve"> </w:t>
      </w:r>
      <w:r w:rsidR="00D66918" w:rsidRPr="004941CE">
        <w:rPr>
          <w:rFonts w:ascii="David" w:hAnsi="David" w:cs="David"/>
          <w:sz w:val="24"/>
          <w:szCs w:val="24"/>
          <w:lang w:bidi="he-IL"/>
        </w:rPr>
        <w:t xml:space="preserve">he </w:t>
      </w:r>
      <w:r w:rsidR="00134765" w:rsidRPr="004941CE">
        <w:rPr>
          <w:rFonts w:ascii="David" w:hAnsi="David" w:cs="David"/>
          <w:sz w:val="24"/>
          <w:szCs w:val="24"/>
          <w:lang w:bidi="he-IL"/>
        </w:rPr>
        <w:t>did not allow me to do certain things that I would do any</w:t>
      </w:r>
      <w:r w:rsidR="003541A4" w:rsidRPr="004941CE">
        <w:rPr>
          <w:rFonts w:ascii="David" w:hAnsi="David" w:cs="David"/>
          <w:sz w:val="24"/>
          <w:szCs w:val="24"/>
          <w:lang w:bidi="he-IL"/>
        </w:rPr>
        <w:t xml:space="preserve">way. He had seen my </w:t>
      </w:r>
      <w:r w:rsidR="00B4740A">
        <w:rPr>
          <w:rFonts w:ascii="David" w:hAnsi="David" w:cs="David"/>
          <w:sz w:val="24"/>
          <w:szCs w:val="24"/>
          <w:lang w:bidi="he-IL"/>
        </w:rPr>
        <w:t>transformation</w:t>
      </w:r>
      <w:r w:rsidR="003541A4" w:rsidRPr="004941CE">
        <w:rPr>
          <w:rFonts w:ascii="David" w:hAnsi="David" w:cs="David"/>
          <w:sz w:val="24"/>
          <w:szCs w:val="24"/>
          <w:lang w:bidi="he-IL"/>
        </w:rPr>
        <w:t>.”</w:t>
      </w:r>
      <w:r w:rsidR="00270D7A" w:rsidRPr="004941CE">
        <w:rPr>
          <w:rStyle w:val="FootnoteReference"/>
          <w:rFonts w:ascii="David" w:hAnsi="David" w:cs="David"/>
          <w:sz w:val="24"/>
          <w:szCs w:val="24"/>
          <w:lang w:bidi="he-IL"/>
        </w:rPr>
        <w:footnoteReference w:id="45"/>
      </w:r>
      <w:r w:rsidR="007E4D94" w:rsidRPr="004941CE">
        <w:rPr>
          <w:rFonts w:ascii="David" w:hAnsi="David" w:cs="David"/>
          <w:sz w:val="24"/>
          <w:szCs w:val="24"/>
          <w:lang w:bidi="he-IL"/>
        </w:rPr>
        <w:t xml:space="preserve"> </w:t>
      </w:r>
      <w:r w:rsidR="00B4740A">
        <w:rPr>
          <w:rFonts w:ascii="David" w:hAnsi="David" w:cs="David"/>
          <w:sz w:val="24"/>
          <w:szCs w:val="24"/>
          <w:lang w:bidi="he-IL"/>
        </w:rPr>
        <w:t>Determined to enter</w:t>
      </w:r>
      <w:r w:rsidR="00B47080" w:rsidRPr="004941CE">
        <w:rPr>
          <w:rFonts w:ascii="David" w:hAnsi="David" w:cs="David"/>
          <w:sz w:val="24"/>
          <w:szCs w:val="24"/>
          <w:lang w:bidi="he-IL"/>
        </w:rPr>
        <w:t xml:space="preserve"> the </w:t>
      </w:r>
      <w:r w:rsidR="00111927" w:rsidRPr="004941CE">
        <w:rPr>
          <w:rFonts w:ascii="David" w:hAnsi="David" w:cs="David"/>
          <w:sz w:val="24"/>
          <w:szCs w:val="24"/>
          <w:lang w:bidi="he-IL"/>
        </w:rPr>
        <w:t>priest</w:t>
      </w:r>
      <w:r w:rsidR="00A84720">
        <w:rPr>
          <w:rFonts w:ascii="David" w:hAnsi="David" w:cs="David"/>
          <w:sz w:val="24"/>
          <w:szCs w:val="24"/>
          <w:lang w:bidi="he-IL"/>
        </w:rPr>
        <w:t>’s</w:t>
      </w:r>
      <w:r w:rsidR="00111927" w:rsidRPr="004941CE">
        <w:rPr>
          <w:rFonts w:ascii="David" w:hAnsi="David" w:cs="David"/>
          <w:sz w:val="24"/>
          <w:szCs w:val="24"/>
          <w:lang w:bidi="he-IL"/>
        </w:rPr>
        <w:t xml:space="preserve"> seminar as soon as possible, Dussel </w:t>
      </w:r>
      <w:r w:rsidR="00635F94" w:rsidRPr="004941CE">
        <w:rPr>
          <w:rFonts w:ascii="David" w:hAnsi="David" w:cs="David"/>
          <w:sz w:val="24"/>
          <w:szCs w:val="24"/>
          <w:lang w:bidi="he-IL"/>
        </w:rPr>
        <w:t xml:space="preserve">secretly took exams to advance </w:t>
      </w:r>
      <w:r w:rsidR="00B4740A">
        <w:rPr>
          <w:rFonts w:ascii="David" w:hAnsi="David" w:cs="David"/>
          <w:sz w:val="24"/>
          <w:szCs w:val="24"/>
          <w:lang w:bidi="he-IL"/>
        </w:rPr>
        <w:t>his</w:t>
      </w:r>
      <w:r w:rsidR="00635F94" w:rsidRPr="004941CE">
        <w:rPr>
          <w:rFonts w:ascii="David" w:hAnsi="David" w:cs="David"/>
          <w:sz w:val="24"/>
          <w:szCs w:val="24"/>
          <w:lang w:bidi="he-IL"/>
        </w:rPr>
        <w:t xml:space="preserve"> final year of high school</w:t>
      </w:r>
      <w:r w:rsidR="00605F60" w:rsidRPr="004941CE">
        <w:rPr>
          <w:rFonts w:ascii="David" w:hAnsi="David" w:cs="David"/>
          <w:sz w:val="24"/>
          <w:szCs w:val="24"/>
          <w:lang w:bidi="he-IL"/>
        </w:rPr>
        <w:t xml:space="preserve">. </w:t>
      </w:r>
      <w:r w:rsidR="00967C18" w:rsidRPr="004941CE">
        <w:rPr>
          <w:rFonts w:ascii="David" w:hAnsi="David" w:cs="David"/>
          <w:sz w:val="24"/>
          <w:szCs w:val="24"/>
          <w:lang w:bidi="he-IL"/>
        </w:rPr>
        <w:t>An</w:t>
      </w:r>
      <w:r w:rsidR="00D66918" w:rsidRPr="004941CE">
        <w:rPr>
          <w:rFonts w:ascii="David" w:hAnsi="David" w:cs="David"/>
          <w:sz w:val="24"/>
          <w:szCs w:val="24"/>
          <w:lang w:bidi="he-IL"/>
        </w:rPr>
        <w:t>d</w:t>
      </w:r>
      <w:r w:rsidR="00967C18" w:rsidRPr="004941CE">
        <w:rPr>
          <w:rFonts w:ascii="David" w:hAnsi="David" w:cs="David"/>
          <w:sz w:val="24"/>
          <w:szCs w:val="24"/>
          <w:lang w:bidi="he-IL"/>
        </w:rPr>
        <w:t xml:space="preserve"> then his father </w:t>
      </w:r>
      <w:r w:rsidR="00D66918" w:rsidRPr="004941CE">
        <w:rPr>
          <w:rFonts w:ascii="David" w:hAnsi="David" w:cs="David"/>
          <w:sz w:val="24"/>
          <w:szCs w:val="24"/>
          <w:lang w:bidi="he-IL"/>
        </w:rPr>
        <w:t>discovered his son’s plan</w:t>
      </w:r>
      <w:r w:rsidR="00967C18" w:rsidRPr="004941CE">
        <w:rPr>
          <w:rFonts w:ascii="David" w:hAnsi="David" w:cs="David"/>
          <w:sz w:val="24"/>
          <w:szCs w:val="24"/>
          <w:lang w:bidi="he-IL"/>
        </w:rPr>
        <w:t>:</w:t>
      </w:r>
    </w:p>
    <w:p w14:paraId="7D854366" w14:textId="77777777" w:rsidR="00B4740A" w:rsidRPr="004941CE" w:rsidRDefault="00B4740A" w:rsidP="00674F20">
      <w:pPr>
        <w:spacing w:before="120" w:after="120" w:line="360" w:lineRule="auto"/>
        <w:ind w:firstLine="567"/>
        <w:jc w:val="both"/>
        <w:rPr>
          <w:rFonts w:ascii="David" w:hAnsi="David" w:cs="David"/>
          <w:sz w:val="24"/>
          <w:szCs w:val="24"/>
          <w:lang w:bidi="he-IL"/>
        </w:rPr>
      </w:pPr>
    </w:p>
    <w:p w14:paraId="560D1A35" w14:textId="1BBABAC5" w:rsidR="00AF3370" w:rsidRPr="00674F20" w:rsidRDefault="00605F60" w:rsidP="00CC349D">
      <w:pPr>
        <w:spacing w:before="120" w:after="120" w:line="240" w:lineRule="auto"/>
        <w:ind w:left="1440"/>
        <w:jc w:val="both"/>
        <w:rPr>
          <w:rFonts w:ascii="David" w:hAnsi="David" w:cs="David"/>
          <w:sz w:val="24"/>
          <w:szCs w:val="24"/>
          <w:lang w:val="en-US" w:bidi="he-IL"/>
        </w:rPr>
      </w:pPr>
      <w:r w:rsidRPr="00674F20">
        <w:rPr>
          <w:rFonts w:ascii="David" w:hAnsi="David" w:cs="David"/>
          <w:sz w:val="24"/>
          <w:szCs w:val="24"/>
          <w:lang w:bidi="he-IL"/>
        </w:rPr>
        <w:t xml:space="preserve">One day my father </w:t>
      </w:r>
      <w:r w:rsidR="00D66918" w:rsidRPr="00674F20">
        <w:rPr>
          <w:rFonts w:ascii="David" w:hAnsi="David" w:cs="David"/>
          <w:sz w:val="24"/>
          <w:szCs w:val="24"/>
          <w:lang w:bidi="he-IL"/>
        </w:rPr>
        <w:t>knew</w:t>
      </w:r>
      <w:r w:rsidR="009A1783" w:rsidRPr="00674F20">
        <w:rPr>
          <w:rFonts w:ascii="David" w:hAnsi="David" w:cs="David"/>
          <w:sz w:val="24"/>
          <w:szCs w:val="24"/>
          <w:lang w:bidi="he-IL"/>
        </w:rPr>
        <w:t xml:space="preserve">, </w:t>
      </w:r>
      <w:r w:rsidR="000A6D8C" w:rsidRPr="00674F20">
        <w:rPr>
          <w:rFonts w:ascii="David" w:hAnsi="David" w:cs="David"/>
          <w:sz w:val="24"/>
          <w:szCs w:val="24"/>
          <w:lang w:bidi="he-IL"/>
        </w:rPr>
        <w:t xml:space="preserve">and when I was asleep, he woke me up, and </w:t>
      </w:r>
      <w:r w:rsidR="003F7E19" w:rsidRPr="00674F20">
        <w:rPr>
          <w:rFonts w:ascii="David" w:hAnsi="David" w:cs="David"/>
          <w:sz w:val="24"/>
          <w:szCs w:val="24"/>
          <w:lang w:bidi="he-IL"/>
        </w:rPr>
        <w:t>still shocked,</w:t>
      </w:r>
      <w:r w:rsidR="000A6D8C" w:rsidRPr="00674F20">
        <w:rPr>
          <w:rFonts w:ascii="David" w:hAnsi="David" w:cs="David"/>
          <w:sz w:val="24"/>
          <w:szCs w:val="24"/>
          <w:lang w:bidi="he-IL"/>
        </w:rPr>
        <w:t xml:space="preserve"> I heard an expected voice, hard and strong</w:t>
      </w:r>
      <w:r w:rsidR="00C94B4D" w:rsidRPr="00674F20">
        <w:rPr>
          <w:rFonts w:ascii="David" w:hAnsi="David" w:cs="David"/>
          <w:sz w:val="24"/>
          <w:szCs w:val="24"/>
          <w:lang w:bidi="he-IL"/>
        </w:rPr>
        <w:t xml:space="preserve"> saying: </w:t>
      </w:r>
      <w:r w:rsidR="00B4740A">
        <w:rPr>
          <w:rFonts w:ascii="David" w:hAnsi="David" w:cs="David"/>
          <w:sz w:val="24"/>
          <w:szCs w:val="24"/>
          <w:lang w:bidi="he-IL"/>
        </w:rPr>
        <w:t>“Y</w:t>
      </w:r>
      <w:proofErr w:type="spellStart"/>
      <w:r w:rsidR="00DC275B" w:rsidRPr="00AF1435">
        <w:rPr>
          <w:rFonts w:ascii="David" w:hAnsi="David" w:cs="David"/>
          <w:sz w:val="24"/>
          <w:szCs w:val="24"/>
          <w:lang w:val="en-US" w:bidi="he-IL"/>
        </w:rPr>
        <w:t>ou</w:t>
      </w:r>
      <w:proofErr w:type="spellEnd"/>
      <w:r w:rsidR="00DC275B" w:rsidRPr="00AF1435">
        <w:rPr>
          <w:rFonts w:ascii="David" w:hAnsi="David" w:cs="David"/>
          <w:sz w:val="24"/>
          <w:szCs w:val="24"/>
          <w:lang w:val="en-US" w:bidi="he-IL"/>
        </w:rPr>
        <w:t xml:space="preserve"> are preparing a school year alone!</w:t>
      </w:r>
      <w:r w:rsidR="00B4740A">
        <w:rPr>
          <w:rFonts w:ascii="David" w:hAnsi="David" w:cs="David"/>
          <w:sz w:val="24"/>
          <w:szCs w:val="24"/>
          <w:lang w:val="en-US" w:bidi="he-IL"/>
        </w:rPr>
        <w:t>”</w:t>
      </w:r>
      <w:r w:rsidR="00DC275B" w:rsidRPr="00AF1435">
        <w:rPr>
          <w:rFonts w:ascii="David" w:hAnsi="David" w:cs="David"/>
          <w:sz w:val="24"/>
          <w:szCs w:val="24"/>
          <w:lang w:val="en-US" w:bidi="he-IL"/>
        </w:rPr>
        <w:t xml:space="preserve"> </w:t>
      </w:r>
      <w:r w:rsidR="00B4740A">
        <w:rPr>
          <w:rFonts w:ascii="David" w:hAnsi="David" w:cs="David"/>
          <w:sz w:val="24"/>
          <w:szCs w:val="24"/>
          <w:lang w:val="en-US" w:bidi="he-IL"/>
        </w:rPr>
        <w:t>“</w:t>
      </w:r>
      <w:r w:rsidR="008817DE" w:rsidRPr="00AF1435">
        <w:rPr>
          <w:rFonts w:ascii="David" w:hAnsi="David" w:cs="David"/>
          <w:sz w:val="24"/>
          <w:szCs w:val="24"/>
          <w:lang w:val="en-US" w:bidi="he-IL"/>
        </w:rPr>
        <w:t>Y</w:t>
      </w:r>
      <w:r w:rsidR="00DC275B" w:rsidRPr="00AF1435">
        <w:rPr>
          <w:rFonts w:ascii="David" w:hAnsi="David" w:cs="David"/>
          <w:sz w:val="24"/>
          <w:szCs w:val="24"/>
          <w:lang w:val="en-US" w:bidi="he-IL"/>
        </w:rPr>
        <w:t>es</w:t>
      </w:r>
      <w:r w:rsidR="008817DE" w:rsidRPr="00AF1435">
        <w:rPr>
          <w:rFonts w:ascii="David" w:hAnsi="David" w:cs="David"/>
          <w:sz w:val="24"/>
          <w:szCs w:val="24"/>
          <w:lang w:val="en-US" w:bidi="he-IL"/>
        </w:rPr>
        <w:t>,</w:t>
      </w:r>
      <w:r w:rsidR="00B4740A">
        <w:rPr>
          <w:rFonts w:ascii="David" w:hAnsi="David" w:cs="David"/>
          <w:sz w:val="24"/>
          <w:szCs w:val="24"/>
          <w:lang w:val="en-US" w:bidi="he-IL"/>
        </w:rPr>
        <w:t>”</w:t>
      </w:r>
      <w:r w:rsidR="008817DE" w:rsidRPr="00AF1435">
        <w:rPr>
          <w:rFonts w:ascii="David" w:hAnsi="David" w:cs="David"/>
          <w:sz w:val="24"/>
          <w:szCs w:val="24"/>
          <w:lang w:val="en-US" w:bidi="he-IL"/>
        </w:rPr>
        <w:t xml:space="preserve"> I answered, … and I could no less than adopt </w:t>
      </w:r>
      <w:r w:rsidR="00B836BC" w:rsidRPr="00AF1435">
        <w:rPr>
          <w:rFonts w:ascii="David" w:hAnsi="David" w:cs="David"/>
          <w:sz w:val="24"/>
          <w:szCs w:val="24"/>
          <w:lang w:val="en-US" w:bidi="he-IL"/>
        </w:rPr>
        <w:t xml:space="preserve">the attitude of Robert </w:t>
      </w:r>
      <w:r w:rsidR="00B4740A">
        <w:rPr>
          <w:rFonts w:ascii="David" w:hAnsi="David" w:cs="David"/>
          <w:sz w:val="24"/>
          <w:szCs w:val="24"/>
          <w:lang w:val="en-US" w:bidi="he-IL"/>
        </w:rPr>
        <w:t xml:space="preserve">facing </w:t>
      </w:r>
      <w:r w:rsidR="00B836BC" w:rsidRPr="00AF1435">
        <w:rPr>
          <w:rFonts w:ascii="David" w:hAnsi="David" w:cs="David"/>
          <w:sz w:val="24"/>
          <w:szCs w:val="24"/>
          <w:lang w:val="en-US" w:bidi="he-IL"/>
        </w:rPr>
        <w:t>his father Theodosius</w:t>
      </w:r>
      <w:r w:rsidR="00B4740A">
        <w:rPr>
          <w:rFonts w:ascii="David" w:hAnsi="David" w:cs="David"/>
          <w:sz w:val="24"/>
          <w:szCs w:val="24"/>
          <w:lang w:val="en-US" w:bidi="he-IL"/>
        </w:rPr>
        <w:t xml:space="preserve"> in </w:t>
      </w:r>
      <w:r w:rsidR="005E1A54" w:rsidRPr="00674F20">
        <w:rPr>
          <w:rFonts w:ascii="David" w:hAnsi="David" w:cs="David"/>
          <w:i/>
          <w:iCs/>
          <w:sz w:val="24"/>
          <w:szCs w:val="24"/>
          <w:lang w:val="en-US" w:bidi="he-IL"/>
        </w:rPr>
        <w:t>Three Religious Rebels</w:t>
      </w:r>
      <w:r w:rsidR="005E1A54" w:rsidRPr="00674F20">
        <w:rPr>
          <w:rFonts w:ascii="David" w:hAnsi="David" w:cs="David"/>
          <w:sz w:val="24"/>
          <w:szCs w:val="24"/>
          <w:lang w:val="en-US" w:bidi="he-IL"/>
        </w:rPr>
        <w:t>,</w:t>
      </w:r>
      <w:r w:rsidR="005E1A54" w:rsidRPr="00674F20">
        <w:rPr>
          <w:rStyle w:val="FootnoteReference"/>
          <w:rFonts w:ascii="David" w:hAnsi="David" w:cs="David"/>
          <w:sz w:val="24"/>
          <w:szCs w:val="24"/>
          <w:lang w:val="en-US" w:bidi="he-IL"/>
        </w:rPr>
        <w:footnoteReference w:id="46"/>
      </w:r>
      <w:r w:rsidR="005E1A54" w:rsidRPr="00674F20">
        <w:rPr>
          <w:rFonts w:ascii="David" w:hAnsi="David" w:cs="David"/>
          <w:sz w:val="24"/>
          <w:szCs w:val="24"/>
          <w:lang w:val="en-US" w:bidi="he-IL"/>
        </w:rPr>
        <w:t xml:space="preserve"> </w:t>
      </w:r>
      <w:r w:rsidR="00A74B87" w:rsidRPr="00674F20">
        <w:rPr>
          <w:rFonts w:ascii="David" w:hAnsi="David" w:cs="David"/>
          <w:sz w:val="24"/>
          <w:szCs w:val="24"/>
          <w:lang w:val="en-US" w:bidi="he-IL"/>
        </w:rPr>
        <w:t xml:space="preserve">and responded: </w:t>
      </w:r>
      <w:r w:rsidR="003959E6">
        <w:rPr>
          <w:rFonts w:ascii="David" w:hAnsi="David" w:cs="David"/>
          <w:sz w:val="24"/>
          <w:szCs w:val="24"/>
          <w:lang w:val="en-US" w:bidi="he-IL"/>
        </w:rPr>
        <w:t>“…</w:t>
      </w:r>
      <w:r w:rsidR="00AF1435" w:rsidRPr="00AF1435">
        <w:rPr>
          <w:rFonts w:ascii="David" w:hAnsi="David" w:cs="David"/>
          <w:sz w:val="24"/>
          <w:szCs w:val="24"/>
          <w:lang w:val="en-US" w:bidi="he-IL"/>
        </w:rPr>
        <w:t>because</w:t>
      </w:r>
      <w:r w:rsidR="00A74B87" w:rsidRPr="00674F20">
        <w:rPr>
          <w:rFonts w:ascii="David" w:hAnsi="David" w:cs="David"/>
          <w:sz w:val="24"/>
          <w:szCs w:val="24"/>
          <w:lang w:val="en-US" w:bidi="he-IL"/>
        </w:rPr>
        <w:t xml:space="preserve"> I want to enter the Seminar next year.</w:t>
      </w:r>
      <w:r w:rsidR="003959E6">
        <w:rPr>
          <w:rFonts w:ascii="David" w:hAnsi="David" w:cs="David"/>
          <w:sz w:val="24"/>
          <w:szCs w:val="24"/>
          <w:lang w:val="en-US" w:bidi="he-IL"/>
        </w:rPr>
        <w:t xml:space="preserve">” It was as if the heavens had fallen, </w:t>
      </w:r>
      <w:r w:rsidR="000C044F">
        <w:rPr>
          <w:rFonts w:ascii="David" w:hAnsi="David" w:cs="David"/>
          <w:sz w:val="24"/>
          <w:szCs w:val="24"/>
          <w:lang w:val="en-US" w:bidi="he-IL"/>
        </w:rPr>
        <w:t>w</w:t>
      </w:r>
      <w:r w:rsidR="003959E6">
        <w:rPr>
          <w:rFonts w:ascii="David" w:hAnsi="David" w:cs="David"/>
          <w:sz w:val="24"/>
          <w:szCs w:val="24"/>
          <w:lang w:val="en-US" w:bidi="he-IL"/>
        </w:rPr>
        <w:t>ith my father screaming,</w:t>
      </w:r>
      <w:del w:id="101" w:author="Susan" w:date="2020-10-13T00:06:00Z">
        <w:r w:rsidR="000C044F" w:rsidRPr="000C044F" w:rsidDel="0030059A">
          <w:rPr>
            <w:rFonts w:ascii="David" w:hAnsi="David" w:cs="David"/>
            <w:sz w:val="24"/>
            <w:szCs w:val="24"/>
            <w:lang w:val="en-US" w:bidi="he-IL"/>
          </w:rPr>
          <w:delText xml:space="preserve"> </w:delText>
        </w:r>
      </w:del>
      <w:r w:rsidR="00D32A01" w:rsidRPr="00674F20">
        <w:rPr>
          <w:rFonts w:ascii="David" w:hAnsi="David" w:cs="David"/>
          <w:sz w:val="24"/>
          <w:szCs w:val="24"/>
          <w:lang w:val="en-US" w:bidi="he-IL"/>
        </w:rPr>
        <w:t>…</w:t>
      </w:r>
      <w:r w:rsidR="00B4740A">
        <w:rPr>
          <w:rFonts w:ascii="David" w:hAnsi="David" w:cs="David"/>
          <w:sz w:val="24"/>
          <w:szCs w:val="24"/>
          <w:lang w:bidi="he-IL"/>
        </w:rPr>
        <w:t>“</w:t>
      </w:r>
      <w:r w:rsidR="00B4740A">
        <w:rPr>
          <w:rFonts w:ascii="David" w:hAnsi="David" w:cs="David"/>
          <w:sz w:val="24"/>
          <w:szCs w:val="24"/>
          <w:lang w:val="en-US" w:bidi="he-IL"/>
        </w:rPr>
        <w:t>Why did you not tell</w:t>
      </w:r>
      <w:r w:rsidR="00D32A01" w:rsidRPr="00674F20">
        <w:rPr>
          <w:rFonts w:ascii="David" w:hAnsi="David" w:cs="David"/>
          <w:sz w:val="24"/>
          <w:szCs w:val="24"/>
          <w:lang w:val="en-US" w:bidi="he-IL"/>
        </w:rPr>
        <w:t xml:space="preserve"> me? You are a child! </w:t>
      </w:r>
      <w:r w:rsidR="00B4740A">
        <w:rPr>
          <w:rFonts w:ascii="David" w:hAnsi="David" w:cs="David"/>
          <w:sz w:val="24"/>
          <w:szCs w:val="24"/>
          <w:lang w:val="en-US" w:bidi="he-IL"/>
        </w:rPr>
        <w:t>Y</w:t>
      </w:r>
      <w:r w:rsidR="00D32A01" w:rsidRPr="00AF1435">
        <w:rPr>
          <w:rFonts w:ascii="David" w:hAnsi="David" w:cs="David"/>
          <w:sz w:val="24"/>
          <w:szCs w:val="24"/>
          <w:lang w:val="en-US" w:bidi="he-IL"/>
        </w:rPr>
        <w:t>ou have been duped ... those priests</w:t>
      </w:r>
      <w:r w:rsidR="00BB5B62" w:rsidRPr="00AF1435">
        <w:rPr>
          <w:rFonts w:ascii="David" w:hAnsi="David" w:cs="David"/>
          <w:sz w:val="24"/>
          <w:szCs w:val="24"/>
          <w:lang w:val="en-US" w:bidi="he-IL"/>
        </w:rPr>
        <w:t>! If you go</w:t>
      </w:r>
      <w:r w:rsidR="00B4740A">
        <w:rPr>
          <w:rFonts w:ascii="David" w:hAnsi="David" w:cs="David"/>
          <w:sz w:val="24"/>
          <w:szCs w:val="24"/>
          <w:lang w:val="en-US" w:bidi="he-IL"/>
        </w:rPr>
        <w:t xml:space="preserve"> study to become a </w:t>
      </w:r>
      <w:r w:rsidR="006B57F3" w:rsidRPr="00674F20">
        <w:rPr>
          <w:rFonts w:ascii="David" w:hAnsi="David" w:cs="David"/>
          <w:sz w:val="24"/>
          <w:szCs w:val="24"/>
          <w:lang w:val="en-US" w:bidi="he-IL"/>
        </w:rPr>
        <w:t>priest,</w:t>
      </w:r>
      <w:r w:rsidR="00BB5B62" w:rsidRPr="00674F20">
        <w:rPr>
          <w:rFonts w:ascii="David" w:hAnsi="David" w:cs="David"/>
          <w:sz w:val="24"/>
          <w:szCs w:val="24"/>
          <w:lang w:val="en-US" w:bidi="he-IL"/>
        </w:rPr>
        <w:t xml:space="preserve"> I </w:t>
      </w:r>
      <w:r w:rsidR="00B4740A">
        <w:rPr>
          <w:rFonts w:ascii="David" w:hAnsi="David" w:cs="David"/>
          <w:sz w:val="24"/>
          <w:szCs w:val="24"/>
          <w:lang w:val="en-US" w:bidi="he-IL"/>
        </w:rPr>
        <w:t xml:space="preserve">will </w:t>
      </w:r>
      <w:r w:rsidR="00BB5B62" w:rsidRPr="00674F20">
        <w:rPr>
          <w:rFonts w:ascii="David" w:hAnsi="David" w:cs="David"/>
          <w:sz w:val="24"/>
          <w:szCs w:val="24"/>
          <w:lang w:val="en-US" w:bidi="he-IL"/>
        </w:rPr>
        <w:t>get divorced and send the family to hell!</w:t>
      </w:r>
      <w:r w:rsidR="00B4740A">
        <w:rPr>
          <w:rFonts w:ascii="David" w:hAnsi="David" w:cs="David"/>
          <w:sz w:val="24"/>
          <w:szCs w:val="24"/>
          <w:lang w:val="en-US" w:bidi="he-IL"/>
        </w:rPr>
        <w:t>”</w:t>
      </w:r>
      <w:r w:rsidR="00BB5B62" w:rsidRPr="00674F20">
        <w:rPr>
          <w:rFonts w:ascii="David" w:hAnsi="David" w:cs="David"/>
          <w:sz w:val="24"/>
          <w:szCs w:val="24"/>
          <w:lang w:val="en-US" w:bidi="he-IL"/>
        </w:rPr>
        <w:t xml:space="preserve"> After that</w:t>
      </w:r>
      <w:r w:rsidR="001D2AC6">
        <w:rPr>
          <w:rFonts w:ascii="David" w:hAnsi="David" w:cs="David"/>
          <w:sz w:val="24"/>
          <w:szCs w:val="24"/>
          <w:lang w:val="en-US" w:bidi="he-IL"/>
        </w:rPr>
        <w:t>,</w:t>
      </w:r>
      <w:r w:rsidR="00BB5B62" w:rsidRPr="00674F20">
        <w:rPr>
          <w:rFonts w:ascii="David" w:hAnsi="David" w:cs="David"/>
          <w:sz w:val="24"/>
          <w:szCs w:val="24"/>
          <w:lang w:val="en-US" w:bidi="he-IL"/>
        </w:rPr>
        <w:t xml:space="preserve"> I </w:t>
      </w:r>
      <w:r w:rsidR="00F317E3" w:rsidRPr="00674F20">
        <w:rPr>
          <w:rFonts w:ascii="David" w:hAnsi="David" w:cs="David"/>
          <w:sz w:val="24"/>
          <w:szCs w:val="24"/>
          <w:lang w:val="en-US" w:bidi="he-IL"/>
        </w:rPr>
        <w:t>could do nothing but wait.</w:t>
      </w:r>
      <w:r w:rsidR="00F317E3" w:rsidRPr="00674F20">
        <w:rPr>
          <w:rStyle w:val="FootnoteReference"/>
          <w:rFonts w:ascii="David" w:hAnsi="David" w:cs="David"/>
          <w:sz w:val="24"/>
          <w:szCs w:val="24"/>
          <w:lang w:val="en-US" w:bidi="he-IL"/>
        </w:rPr>
        <w:footnoteReference w:id="47"/>
      </w:r>
      <w:r w:rsidR="00F317E3" w:rsidRPr="00674F20">
        <w:rPr>
          <w:rFonts w:ascii="David" w:hAnsi="David" w:cs="David"/>
          <w:sz w:val="24"/>
          <w:szCs w:val="24"/>
          <w:lang w:val="en-US" w:bidi="he-IL"/>
        </w:rPr>
        <w:t xml:space="preserve"> </w:t>
      </w:r>
      <w:r w:rsidR="00BB5B62" w:rsidRPr="00674F20">
        <w:rPr>
          <w:rFonts w:ascii="David" w:hAnsi="David" w:cs="David"/>
          <w:sz w:val="24"/>
          <w:szCs w:val="24"/>
          <w:lang w:val="en-US" w:bidi="he-IL"/>
        </w:rPr>
        <w:t xml:space="preserve"> </w:t>
      </w:r>
    </w:p>
    <w:p w14:paraId="3A0565F6" w14:textId="77777777" w:rsidR="004F42EA" w:rsidRDefault="004F42EA" w:rsidP="00674F20">
      <w:pPr>
        <w:spacing w:before="120" w:after="120" w:line="360" w:lineRule="auto"/>
        <w:ind w:firstLine="567"/>
        <w:jc w:val="both"/>
        <w:rPr>
          <w:rFonts w:ascii="David" w:hAnsi="David" w:cs="David"/>
          <w:sz w:val="24"/>
          <w:szCs w:val="24"/>
          <w:lang w:val="en-US" w:bidi="he-IL"/>
        </w:rPr>
      </w:pPr>
    </w:p>
    <w:p w14:paraId="2195E456" w14:textId="3F14D5D5" w:rsidR="00A764B6" w:rsidRPr="004941CE" w:rsidRDefault="00F476FB" w:rsidP="006420A7">
      <w:pPr>
        <w:spacing w:before="120" w:after="120" w:line="360" w:lineRule="auto"/>
        <w:jc w:val="both"/>
        <w:rPr>
          <w:rFonts w:ascii="David" w:hAnsi="David" w:cs="David"/>
          <w:sz w:val="24"/>
          <w:szCs w:val="24"/>
          <w:lang w:val="en-US" w:bidi="he-IL"/>
        </w:rPr>
      </w:pPr>
      <w:r w:rsidRPr="004941CE">
        <w:rPr>
          <w:rFonts w:ascii="David" w:hAnsi="David" w:cs="David"/>
          <w:sz w:val="24"/>
          <w:szCs w:val="24"/>
          <w:lang w:val="en-US" w:bidi="he-IL"/>
        </w:rPr>
        <w:t xml:space="preserve">However, </w:t>
      </w:r>
      <w:r w:rsidR="00D8703A" w:rsidRPr="004941CE">
        <w:rPr>
          <w:rFonts w:ascii="David" w:hAnsi="David" w:cs="David"/>
          <w:sz w:val="24"/>
          <w:szCs w:val="24"/>
          <w:lang w:val="en-US" w:bidi="he-IL"/>
        </w:rPr>
        <w:t xml:space="preserve">the reaction of </w:t>
      </w:r>
      <w:ins w:id="102" w:author="Susan" w:date="2020-10-12T22:33:00Z">
        <w:r w:rsidR="006420A7">
          <w:rPr>
            <w:rFonts w:ascii="David" w:hAnsi="David" w:cs="David"/>
            <w:sz w:val="24"/>
            <w:szCs w:val="24"/>
            <w:lang w:val="en-US" w:bidi="he-IL"/>
          </w:rPr>
          <w:t>his</w:t>
        </w:r>
      </w:ins>
      <w:del w:id="103" w:author="Susan" w:date="2020-10-12T22:33:00Z">
        <w:r w:rsidR="00D8703A" w:rsidRPr="004941CE" w:rsidDel="006420A7">
          <w:rPr>
            <w:rFonts w:ascii="David" w:hAnsi="David" w:cs="David"/>
            <w:sz w:val="24"/>
            <w:szCs w:val="24"/>
            <w:lang w:val="en-US" w:bidi="he-IL"/>
          </w:rPr>
          <w:delText>the</w:delText>
        </w:r>
      </w:del>
      <w:r w:rsidR="00D8703A" w:rsidRPr="004941CE">
        <w:rPr>
          <w:rFonts w:ascii="David" w:hAnsi="David" w:cs="David"/>
          <w:sz w:val="24"/>
          <w:szCs w:val="24"/>
          <w:lang w:val="en-US" w:bidi="he-IL"/>
        </w:rPr>
        <w:t xml:space="preserve"> </w:t>
      </w:r>
      <w:r w:rsidRPr="004941CE">
        <w:rPr>
          <w:rFonts w:ascii="David" w:hAnsi="David" w:cs="David"/>
          <w:sz w:val="24"/>
          <w:szCs w:val="24"/>
          <w:lang w:val="en-US" w:bidi="he-IL"/>
        </w:rPr>
        <w:t xml:space="preserve">mother to the announcement </w:t>
      </w:r>
      <w:r w:rsidR="00D8703A" w:rsidRPr="004941CE">
        <w:rPr>
          <w:rFonts w:ascii="David" w:hAnsi="David" w:cs="David"/>
          <w:sz w:val="24"/>
          <w:szCs w:val="24"/>
          <w:lang w:val="en-US" w:bidi="he-IL"/>
        </w:rPr>
        <w:t>was completely different:</w:t>
      </w:r>
    </w:p>
    <w:p w14:paraId="77A95BEE" w14:textId="71998485" w:rsidR="00477BEF" w:rsidRPr="00674F20" w:rsidRDefault="00477BEF" w:rsidP="003544DB">
      <w:pPr>
        <w:spacing w:before="120" w:after="120" w:line="240" w:lineRule="auto"/>
        <w:ind w:left="1440"/>
        <w:jc w:val="both"/>
        <w:rPr>
          <w:rFonts w:ascii="David" w:hAnsi="David" w:cs="David"/>
          <w:sz w:val="24"/>
          <w:szCs w:val="24"/>
          <w:rtl/>
          <w:lang w:val="en-US" w:bidi="he-IL"/>
        </w:rPr>
      </w:pPr>
      <w:r w:rsidRPr="00674F20">
        <w:rPr>
          <w:rFonts w:ascii="David" w:hAnsi="David" w:cs="David"/>
          <w:sz w:val="24"/>
          <w:szCs w:val="24"/>
          <w:lang w:val="en-US" w:bidi="he-IL"/>
        </w:rPr>
        <w:t>I remember when I told my mother that I would be a priest. She looked at me</w:t>
      </w:r>
      <w:r w:rsidR="00B23C53" w:rsidRPr="00674F20">
        <w:rPr>
          <w:rFonts w:ascii="David" w:hAnsi="David" w:cs="David"/>
          <w:sz w:val="24"/>
          <w:szCs w:val="24"/>
          <w:lang w:val="en-US" w:bidi="he-IL"/>
        </w:rPr>
        <w:t xml:space="preserve"> and </w:t>
      </w:r>
      <w:r w:rsidR="0039319F" w:rsidRPr="00674F20">
        <w:rPr>
          <w:rFonts w:ascii="David" w:hAnsi="David" w:cs="David"/>
          <w:sz w:val="24"/>
          <w:szCs w:val="24"/>
          <w:lang w:val="en-US" w:bidi="he-IL"/>
        </w:rPr>
        <w:t xml:space="preserve">asked: </w:t>
      </w:r>
      <w:r w:rsidR="00CD00AB">
        <w:rPr>
          <w:rFonts w:ascii="David" w:hAnsi="David" w:cs="David"/>
          <w:sz w:val="24"/>
          <w:szCs w:val="24"/>
          <w:lang w:val="en-US" w:bidi="he-IL"/>
        </w:rPr>
        <w:t>“</w:t>
      </w:r>
      <w:r w:rsidR="0039319F" w:rsidRPr="00674F20">
        <w:rPr>
          <w:rFonts w:ascii="David" w:hAnsi="David" w:cs="David"/>
          <w:sz w:val="24"/>
          <w:szCs w:val="24"/>
          <w:lang w:val="en-US" w:bidi="he-IL"/>
        </w:rPr>
        <w:t>have</w:t>
      </w:r>
      <w:r w:rsidR="00B23C53" w:rsidRPr="00674F20">
        <w:rPr>
          <w:rFonts w:ascii="David" w:hAnsi="David" w:cs="David"/>
          <w:sz w:val="24"/>
          <w:szCs w:val="24"/>
          <w:lang w:val="en-US" w:bidi="he-IL"/>
        </w:rPr>
        <w:t xml:space="preserve"> you thought about it well?</w:t>
      </w:r>
      <w:r w:rsidR="00CD00AB">
        <w:rPr>
          <w:rFonts w:ascii="David" w:hAnsi="David" w:cs="David"/>
          <w:sz w:val="24"/>
          <w:szCs w:val="24"/>
          <w:lang w:val="en-US" w:bidi="he-IL"/>
        </w:rPr>
        <w:t>”</w:t>
      </w:r>
      <w:r w:rsidR="00B23C53" w:rsidRPr="00674F20">
        <w:rPr>
          <w:rFonts w:ascii="David" w:hAnsi="David" w:cs="David"/>
          <w:sz w:val="24"/>
          <w:szCs w:val="24"/>
          <w:lang w:val="en-US" w:bidi="he-IL"/>
        </w:rPr>
        <w:t xml:space="preserve"> </w:t>
      </w:r>
      <w:r w:rsidR="00CD00AB">
        <w:rPr>
          <w:rFonts w:ascii="David" w:hAnsi="David" w:cs="David"/>
          <w:sz w:val="24"/>
          <w:szCs w:val="24"/>
          <w:lang w:val="en-US" w:bidi="he-IL"/>
        </w:rPr>
        <w:t>“</w:t>
      </w:r>
      <w:r w:rsidR="00D556A3" w:rsidRPr="00674F20">
        <w:rPr>
          <w:rFonts w:ascii="David" w:hAnsi="David" w:cs="David"/>
          <w:sz w:val="24"/>
          <w:szCs w:val="24"/>
          <w:lang w:val="en-US" w:bidi="he-IL"/>
        </w:rPr>
        <w:t>Yes mother,</w:t>
      </w:r>
      <w:r w:rsidR="00CD00AB">
        <w:rPr>
          <w:rFonts w:ascii="David" w:hAnsi="David" w:cs="David"/>
          <w:sz w:val="24"/>
          <w:szCs w:val="24"/>
          <w:lang w:val="en-US" w:bidi="he-IL"/>
        </w:rPr>
        <w:t>”</w:t>
      </w:r>
      <w:r w:rsidR="00D556A3" w:rsidRPr="00674F20">
        <w:rPr>
          <w:rFonts w:ascii="David" w:hAnsi="David" w:cs="David"/>
          <w:sz w:val="24"/>
          <w:szCs w:val="24"/>
          <w:lang w:val="en-US" w:bidi="he-IL"/>
        </w:rPr>
        <w:t xml:space="preserve"> and</w:t>
      </w:r>
      <w:r w:rsidR="00CD00AB">
        <w:rPr>
          <w:rFonts w:ascii="David" w:hAnsi="David" w:cs="David"/>
          <w:sz w:val="24"/>
          <w:szCs w:val="24"/>
          <w:lang w:val="en-US" w:bidi="he-IL"/>
        </w:rPr>
        <w:t xml:space="preserve"> my eyes</w:t>
      </w:r>
      <w:r w:rsidR="00D556A3" w:rsidRPr="00674F20">
        <w:rPr>
          <w:rFonts w:ascii="David" w:hAnsi="David" w:cs="David"/>
          <w:sz w:val="24"/>
          <w:szCs w:val="24"/>
          <w:lang w:val="en-US" w:bidi="he-IL"/>
        </w:rPr>
        <w:t xml:space="preserve"> especially</w:t>
      </w:r>
      <w:r w:rsidR="00CD00AB">
        <w:rPr>
          <w:rFonts w:ascii="David" w:hAnsi="David" w:cs="David"/>
          <w:sz w:val="24"/>
          <w:szCs w:val="24"/>
          <w:lang w:val="en-US" w:bidi="he-IL"/>
        </w:rPr>
        <w:t>,</w:t>
      </w:r>
      <w:r w:rsidR="00D556A3" w:rsidRPr="00674F20">
        <w:rPr>
          <w:rFonts w:ascii="David" w:hAnsi="David" w:cs="David"/>
          <w:sz w:val="24"/>
          <w:szCs w:val="24"/>
          <w:lang w:val="en-US" w:bidi="he-IL"/>
        </w:rPr>
        <w:t xml:space="preserve"> told her yes. She, </w:t>
      </w:r>
      <w:r w:rsidR="00CD00AB" w:rsidRPr="005658A4">
        <w:rPr>
          <w:rFonts w:ascii="David" w:hAnsi="David" w:cs="David"/>
          <w:sz w:val="24"/>
          <w:szCs w:val="24"/>
          <w:lang w:val="en-US" w:bidi="he-IL"/>
        </w:rPr>
        <w:t xml:space="preserve">with eyes full of tears, </w:t>
      </w:r>
      <w:r w:rsidR="00CD00AB">
        <w:rPr>
          <w:rFonts w:ascii="David" w:hAnsi="David" w:cs="David"/>
          <w:sz w:val="24"/>
          <w:szCs w:val="24"/>
          <w:lang w:val="en-US" w:bidi="he-IL"/>
        </w:rPr>
        <w:t>filled with the pain of knowing that I was rebelling against her life</w:t>
      </w:r>
      <w:r w:rsidR="00A84720">
        <w:rPr>
          <w:rFonts w:ascii="David" w:hAnsi="David" w:cs="David"/>
          <w:sz w:val="24"/>
          <w:szCs w:val="24"/>
          <w:lang w:val="en-US" w:bidi="he-IL"/>
        </w:rPr>
        <w:t xml:space="preserve"> and</w:t>
      </w:r>
      <w:r w:rsidR="00CD00AB">
        <w:rPr>
          <w:rFonts w:ascii="David" w:hAnsi="David" w:cs="David"/>
          <w:sz w:val="24"/>
          <w:szCs w:val="24"/>
          <w:lang w:val="en-US" w:bidi="he-IL"/>
        </w:rPr>
        <w:t xml:space="preserve"> t</w:t>
      </w:r>
      <w:r w:rsidR="00D556A3" w:rsidRPr="00674F20">
        <w:rPr>
          <w:rFonts w:ascii="David" w:hAnsi="David" w:cs="David"/>
          <w:sz w:val="24"/>
          <w:szCs w:val="24"/>
          <w:lang w:val="en-US" w:bidi="he-IL"/>
        </w:rPr>
        <w:t xml:space="preserve">hat she </w:t>
      </w:r>
      <w:r w:rsidR="0039319F" w:rsidRPr="00674F20">
        <w:rPr>
          <w:rFonts w:ascii="David" w:hAnsi="David" w:cs="David"/>
          <w:sz w:val="24"/>
          <w:szCs w:val="24"/>
          <w:lang w:val="en-US" w:bidi="he-IL"/>
        </w:rPr>
        <w:t>was</w:t>
      </w:r>
      <w:r w:rsidR="00D556A3" w:rsidRPr="00674F20">
        <w:rPr>
          <w:rFonts w:ascii="David" w:hAnsi="David" w:cs="David"/>
          <w:sz w:val="24"/>
          <w:szCs w:val="24"/>
          <w:lang w:val="en-US" w:bidi="he-IL"/>
        </w:rPr>
        <w:t xml:space="preserve"> </w:t>
      </w:r>
      <w:r w:rsidR="00CD00AB">
        <w:rPr>
          <w:rFonts w:ascii="David" w:hAnsi="David" w:cs="David"/>
          <w:sz w:val="24"/>
          <w:szCs w:val="24"/>
          <w:lang w:val="en-US" w:bidi="he-IL"/>
        </w:rPr>
        <w:t>“</w:t>
      </w:r>
      <w:r w:rsidR="00D556A3" w:rsidRPr="00674F20">
        <w:rPr>
          <w:rFonts w:ascii="David" w:hAnsi="David" w:cs="David"/>
          <w:sz w:val="24"/>
          <w:szCs w:val="24"/>
          <w:lang w:val="en-US" w:bidi="he-IL"/>
        </w:rPr>
        <w:t>losing</w:t>
      </w:r>
      <w:r w:rsidR="002A3ACD" w:rsidRPr="00674F20">
        <w:rPr>
          <w:rFonts w:ascii="David" w:hAnsi="David" w:cs="David"/>
          <w:sz w:val="24"/>
          <w:szCs w:val="24"/>
          <w:lang w:val="en-US" w:bidi="he-IL"/>
        </w:rPr>
        <w:t xml:space="preserve"> me</w:t>
      </w:r>
      <w:r w:rsidR="00A84720">
        <w:rPr>
          <w:rFonts w:ascii="David" w:hAnsi="David" w:cs="David"/>
          <w:sz w:val="24"/>
          <w:szCs w:val="24"/>
          <w:lang w:val="en-US" w:bidi="he-IL"/>
        </w:rPr>
        <w:t>,</w:t>
      </w:r>
      <w:r w:rsidR="00CD00AB">
        <w:rPr>
          <w:rFonts w:ascii="David" w:hAnsi="David" w:cs="David"/>
          <w:sz w:val="24"/>
          <w:szCs w:val="24"/>
          <w:lang w:val="en-US" w:bidi="he-IL"/>
        </w:rPr>
        <w:t>"</w:t>
      </w:r>
      <w:r w:rsidR="002A3ACD" w:rsidRPr="00674F20">
        <w:rPr>
          <w:rFonts w:ascii="David" w:hAnsi="David" w:cs="David"/>
          <w:sz w:val="24"/>
          <w:szCs w:val="24"/>
          <w:lang w:val="en-US" w:bidi="he-IL"/>
        </w:rPr>
        <w:t xml:space="preserve">’ </w:t>
      </w:r>
      <w:r w:rsidR="00CD00AB">
        <w:rPr>
          <w:rFonts w:ascii="David" w:hAnsi="David" w:cs="David"/>
          <w:sz w:val="24"/>
          <w:szCs w:val="24"/>
          <w:lang w:val="en-US" w:bidi="he-IL"/>
        </w:rPr>
        <w:t>wanted</w:t>
      </w:r>
      <w:r w:rsidR="0053401D" w:rsidRPr="00674F20">
        <w:rPr>
          <w:rFonts w:ascii="David" w:hAnsi="David" w:cs="David"/>
          <w:sz w:val="24"/>
          <w:szCs w:val="24"/>
          <w:lang w:val="en-US" w:bidi="he-IL"/>
        </w:rPr>
        <w:t xml:space="preserve"> to do something</w:t>
      </w:r>
      <w:r w:rsidR="00CD00AB">
        <w:rPr>
          <w:rFonts w:ascii="David" w:hAnsi="David" w:cs="David"/>
          <w:sz w:val="24"/>
          <w:szCs w:val="24"/>
          <w:lang w:val="en-US" w:bidi="he-IL"/>
        </w:rPr>
        <w:t>. But</w:t>
      </w:r>
      <w:r w:rsidR="0053401D" w:rsidRPr="00674F20">
        <w:rPr>
          <w:rFonts w:ascii="David" w:hAnsi="David" w:cs="David"/>
          <w:sz w:val="24"/>
          <w:szCs w:val="24"/>
          <w:lang w:val="en-US" w:bidi="he-IL"/>
        </w:rPr>
        <w:t xml:space="preserve"> thinking about God and His election</w:t>
      </w:r>
      <w:r w:rsidR="00CD00AB">
        <w:rPr>
          <w:rFonts w:ascii="David" w:hAnsi="David" w:cs="David"/>
          <w:sz w:val="24"/>
          <w:szCs w:val="24"/>
          <w:lang w:val="en-US" w:bidi="he-IL"/>
        </w:rPr>
        <w:t>,</w:t>
      </w:r>
      <w:r w:rsidR="00072B19" w:rsidRPr="00674F20">
        <w:rPr>
          <w:rFonts w:ascii="David" w:hAnsi="David" w:cs="David"/>
          <w:sz w:val="24"/>
          <w:szCs w:val="24"/>
          <w:lang w:val="en-US" w:bidi="he-IL"/>
        </w:rPr>
        <w:t xml:space="preserve"> she hugged me deeply. I must say that in that hug </w:t>
      </w:r>
      <w:r w:rsidR="00072B19" w:rsidRPr="0097104F">
        <w:rPr>
          <w:rFonts w:ascii="David" w:hAnsi="David" w:cs="David"/>
          <w:color w:val="C45911" w:themeColor="accent2" w:themeShade="BF"/>
          <w:sz w:val="24"/>
          <w:szCs w:val="24"/>
          <w:lang w:val="en-US" w:bidi="he-IL"/>
        </w:rPr>
        <w:t xml:space="preserve">I felt </w:t>
      </w:r>
      <w:r w:rsidR="0097104F" w:rsidRPr="0097104F">
        <w:rPr>
          <w:rFonts w:ascii="David" w:hAnsi="David" w:cs="David"/>
          <w:color w:val="C45911" w:themeColor="accent2" w:themeShade="BF"/>
          <w:sz w:val="24"/>
          <w:szCs w:val="24"/>
          <w:lang w:val="en-US" w:bidi="he-IL"/>
        </w:rPr>
        <w:t>the maternal feeling of</w:t>
      </w:r>
      <w:r w:rsidR="00FD723D" w:rsidRPr="0097104F">
        <w:rPr>
          <w:rFonts w:ascii="David" w:hAnsi="David" w:cs="David"/>
          <w:color w:val="C45911" w:themeColor="accent2" w:themeShade="BF"/>
          <w:sz w:val="24"/>
          <w:szCs w:val="24"/>
          <w:lang w:val="en-US" w:bidi="he-IL"/>
        </w:rPr>
        <w:t xml:space="preserve"> Elba Rosa</w:t>
      </w:r>
      <w:r w:rsidR="0097104F" w:rsidRPr="0097104F">
        <w:rPr>
          <w:rFonts w:ascii="David" w:hAnsi="David" w:cs="David"/>
          <w:color w:val="C45911" w:themeColor="accent2" w:themeShade="BF"/>
          <w:sz w:val="24"/>
          <w:szCs w:val="24"/>
          <w:lang w:val="en-US" w:bidi="he-IL"/>
        </w:rPr>
        <w:t xml:space="preserve"> [Dussel’s mother]</w:t>
      </w:r>
      <w:r w:rsidR="00FD723D" w:rsidRPr="0097104F">
        <w:rPr>
          <w:rFonts w:ascii="David" w:hAnsi="David" w:cs="David"/>
          <w:color w:val="C45911" w:themeColor="accent2" w:themeShade="BF"/>
          <w:sz w:val="24"/>
          <w:szCs w:val="24"/>
          <w:lang w:val="en-US" w:bidi="he-IL"/>
        </w:rPr>
        <w:t xml:space="preserve">, </w:t>
      </w:r>
      <w:r w:rsidR="0097104F">
        <w:rPr>
          <w:rFonts w:ascii="David" w:hAnsi="David" w:cs="David"/>
          <w:sz w:val="24"/>
          <w:szCs w:val="24"/>
          <w:lang w:val="en-US" w:bidi="he-IL"/>
        </w:rPr>
        <w:t>that</w:t>
      </w:r>
      <w:r w:rsidR="00FD723D" w:rsidRPr="00674F20">
        <w:rPr>
          <w:rFonts w:ascii="David" w:hAnsi="David" w:cs="David"/>
          <w:sz w:val="24"/>
          <w:szCs w:val="24"/>
          <w:lang w:val="en-US" w:bidi="he-IL"/>
        </w:rPr>
        <w:t xml:space="preserve"> she was </w:t>
      </w:r>
      <w:r w:rsidR="00FA12E9" w:rsidRPr="00674F20">
        <w:rPr>
          <w:rFonts w:ascii="David" w:hAnsi="David" w:cs="David"/>
          <w:sz w:val="24"/>
          <w:szCs w:val="24"/>
          <w:lang w:val="en-US" w:bidi="he-IL"/>
        </w:rPr>
        <w:t xml:space="preserve">a </w:t>
      </w:r>
      <w:r w:rsidR="00FD723D" w:rsidRPr="00674F20">
        <w:rPr>
          <w:rFonts w:ascii="David" w:hAnsi="David" w:cs="David"/>
          <w:sz w:val="24"/>
          <w:szCs w:val="24"/>
          <w:lang w:val="en-US" w:bidi="he-IL"/>
        </w:rPr>
        <w:t>Christian, and she was strong</w:t>
      </w:r>
      <w:r w:rsidR="00FB3FA2" w:rsidRPr="00674F20">
        <w:rPr>
          <w:rFonts w:ascii="David" w:hAnsi="David" w:cs="David"/>
          <w:sz w:val="24"/>
          <w:szCs w:val="24"/>
          <w:lang w:val="en-US" w:bidi="he-IL"/>
        </w:rPr>
        <w:t>. The strong woman from the Holy Book! That was my mother!</w:t>
      </w:r>
      <w:r w:rsidR="00FD723D" w:rsidRPr="00674F20">
        <w:rPr>
          <w:rFonts w:ascii="David" w:hAnsi="David" w:cs="David"/>
          <w:sz w:val="24"/>
          <w:szCs w:val="24"/>
          <w:lang w:val="en-US" w:bidi="he-IL"/>
        </w:rPr>
        <w:t xml:space="preserve"> </w:t>
      </w:r>
      <w:r w:rsidR="00E347F8" w:rsidRPr="00674F20">
        <w:rPr>
          <w:rFonts w:ascii="David" w:hAnsi="David" w:cs="David"/>
          <w:sz w:val="24"/>
          <w:szCs w:val="24"/>
          <w:lang w:val="en-US" w:bidi="he-IL"/>
        </w:rPr>
        <w:t xml:space="preserve">She did not know that, although I would offer myself to God, she would always have me, </w:t>
      </w:r>
      <w:r w:rsidR="000604D5" w:rsidRPr="00674F20">
        <w:rPr>
          <w:rFonts w:ascii="David" w:hAnsi="David" w:cs="David"/>
          <w:sz w:val="24"/>
          <w:szCs w:val="24"/>
          <w:lang w:val="en-US" w:bidi="he-IL"/>
        </w:rPr>
        <w:t xml:space="preserve">because she left </w:t>
      </w:r>
      <w:r w:rsidR="00CD00AB">
        <w:rPr>
          <w:rFonts w:ascii="David" w:hAnsi="David" w:cs="David"/>
          <w:sz w:val="24"/>
          <w:szCs w:val="24"/>
          <w:lang w:val="en-US" w:bidi="he-IL"/>
        </w:rPr>
        <w:t>for</w:t>
      </w:r>
      <w:r w:rsidR="000604D5" w:rsidRPr="00674F20">
        <w:rPr>
          <w:rFonts w:ascii="David" w:hAnsi="David" w:cs="David"/>
          <w:sz w:val="24"/>
          <w:szCs w:val="24"/>
          <w:lang w:val="en-US" w:bidi="he-IL"/>
        </w:rPr>
        <w:t xml:space="preserve"> heaven </w:t>
      </w:r>
      <w:r w:rsidR="008716E7" w:rsidRPr="00674F20">
        <w:rPr>
          <w:rFonts w:ascii="David" w:hAnsi="David" w:cs="David"/>
          <w:sz w:val="24"/>
          <w:szCs w:val="24"/>
          <w:lang w:val="en-US" w:bidi="he-IL"/>
        </w:rPr>
        <w:t>long before I parted from my family.</w:t>
      </w:r>
      <w:del w:id="104" w:author="Susan" w:date="2020-10-13T00:31:00Z">
        <w:r w:rsidR="008716E7" w:rsidRPr="00674F20" w:rsidDel="00AB7A2F">
          <w:rPr>
            <w:rFonts w:ascii="David" w:hAnsi="David" w:cs="David"/>
            <w:sz w:val="24"/>
            <w:szCs w:val="24"/>
            <w:lang w:val="en-US" w:bidi="he-IL"/>
          </w:rPr>
          <w:delText xml:space="preserve"> </w:delText>
        </w:r>
      </w:del>
      <w:r w:rsidRPr="00674F20">
        <w:rPr>
          <w:rFonts w:ascii="David" w:hAnsi="David" w:cs="David"/>
          <w:sz w:val="24"/>
          <w:szCs w:val="24"/>
          <w:lang w:val="en-US" w:bidi="he-IL"/>
        </w:rPr>
        <w:t xml:space="preserve"> </w:t>
      </w:r>
      <w:r w:rsidR="00794A1A" w:rsidRPr="00674F20">
        <w:rPr>
          <w:rFonts w:ascii="David" w:hAnsi="David" w:cs="David"/>
          <w:sz w:val="24"/>
          <w:szCs w:val="24"/>
          <w:lang w:val="en-US" w:bidi="he-IL"/>
        </w:rPr>
        <w:t xml:space="preserve">[…] My holy mother </w:t>
      </w:r>
      <w:r w:rsidR="008311DF" w:rsidRPr="00674F20">
        <w:rPr>
          <w:rFonts w:ascii="David" w:hAnsi="David" w:cs="David"/>
          <w:sz w:val="24"/>
          <w:szCs w:val="24"/>
          <w:lang w:val="en-US" w:bidi="he-IL"/>
        </w:rPr>
        <w:t>prepare</w:t>
      </w:r>
      <w:r w:rsidR="00CD00AB">
        <w:rPr>
          <w:rFonts w:ascii="David" w:hAnsi="David" w:cs="David"/>
          <w:sz w:val="24"/>
          <w:szCs w:val="24"/>
          <w:lang w:val="en-US" w:bidi="he-IL"/>
        </w:rPr>
        <w:t>d</w:t>
      </w:r>
      <w:r w:rsidR="008311DF" w:rsidRPr="00674F20">
        <w:rPr>
          <w:rFonts w:ascii="David" w:hAnsi="David" w:cs="David"/>
          <w:sz w:val="24"/>
          <w:szCs w:val="24"/>
          <w:lang w:val="en-US" w:bidi="he-IL"/>
        </w:rPr>
        <w:t xml:space="preserve"> my entrance to Heaven, together with Mary, our common mother.</w:t>
      </w:r>
      <w:r w:rsidR="00B6548E" w:rsidRPr="00674F20">
        <w:rPr>
          <w:rStyle w:val="FootnoteReference"/>
          <w:rFonts w:ascii="David" w:hAnsi="David" w:cs="David"/>
          <w:sz w:val="24"/>
          <w:szCs w:val="24"/>
          <w:lang w:val="en-US" w:bidi="he-IL"/>
        </w:rPr>
        <w:footnoteReference w:id="48"/>
      </w:r>
    </w:p>
    <w:p w14:paraId="0AB0AC00" w14:textId="06FBA80E" w:rsidR="009448C5" w:rsidRPr="00AA3843" w:rsidRDefault="009448C5" w:rsidP="00674F20">
      <w:pPr>
        <w:spacing w:before="120" w:after="120" w:line="240" w:lineRule="auto"/>
        <w:jc w:val="both"/>
        <w:rPr>
          <w:rFonts w:ascii="David" w:hAnsi="David" w:cs="David"/>
          <w:sz w:val="24"/>
          <w:szCs w:val="24"/>
          <w:lang w:val="en-US" w:bidi="he-IL"/>
        </w:rPr>
      </w:pPr>
    </w:p>
    <w:p w14:paraId="0D929843" w14:textId="524521CC" w:rsidR="0097104F" w:rsidRPr="0097104F" w:rsidRDefault="0097104F" w:rsidP="00CC349D">
      <w:pPr>
        <w:spacing w:before="120" w:after="120" w:line="360" w:lineRule="auto"/>
        <w:ind w:firstLine="567"/>
        <w:jc w:val="both"/>
        <w:rPr>
          <w:rFonts w:ascii="David" w:hAnsi="David" w:cs="David"/>
          <w:color w:val="C45911" w:themeColor="accent2" w:themeShade="BF"/>
          <w:sz w:val="24"/>
          <w:szCs w:val="24"/>
          <w:lang w:bidi="he-IL"/>
        </w:rPr>
      </w:pPr>
      <w:r w:rsidRPr="0097104F">
        <w:rPr>
          <w:rFonts w:ascii="David" w:hAnsi="David" w:cs="David"/>
          <w:color w:val="C45911" w:themeColor="accent2" w:themeShade="BF"/>
          <w:sz w:val="24"/>
          <w:szCs w:val="24"/>
          <w:lang w:bidi="he-IL"/>
        </w:rPr>
        <w:t xml:space="preserve">Dussel’s mother </w:t>
      </w:r>
      <w:r>
        <w:rPr>
          <w:rFonts w:ascii="David" w:hAnsi="David" w:cs="David"/>
          <w:color w:val="C45911" w:themeColor="accent2" w:themeShade="BF"/>
          <w:sz w:val="24"/>
          <w:szCs w:val="24"/>
          <w:lang w:bidi="he-IL"/>
        </w:rPr>
        <w:t xml:space="preserve">passed away </w:t>
      </w:r>
      <w:ins w:id="105" w:author="Susan" w:date="2020-10-13T00:06:00Z">
        <w:r w:rsidR="0030059A">
          <w:rPr>
            <w:rFonts w:ascii="David" w:hAnsi="David" w:cs="David"/>
            <w:color w:val="C45911" w:themeColor="accent2" w:themeShade="BF"/>
            <w:sz w:val="24"/>
            <w:szCs w:val="24"/>
            <w:lang w:bidi="he-IL"/>
          </w:rPr>
          <w:t>following an illness</w:t>
        </w:r>
      </w:ins>
      <w:del w:id="106" w:author="Susan" w:date="2020-10-13T00:06:00Z">
        <w:r w:rsidDel="0030059A">
          <w:rPr>
            <w:rFonts w:ascii="David" w:hAnsi="David" w:cs="David"/>
            <w:color w:val="C45911" w:themeColor="accent2" w:themeShade="BF"/>
            <w:sz w:val="24"/>
            <w:szCs w:val="24"/>
            <w:lang w:bidi="he-IL"/>
          </w:rPr>
          <w:delText>from a disease</w:delText>
        </w:r>
      </w:del>
      <w:r>
        <w:rPr>
          <w:rFonts w:ascii="David" w:hAnsi="David" w:cs="David"/>
          <w:color w:val="C45911" w:themeColor="accent2" w:themeShade="BF"/>
          <w:sz w:val="24"/>
          <w:szCs w:val="24"/>
          <w:lang w:bidi="he-IL"/>
        </w:rPr>
        <w:t xml:space="preserve"> sometime </w:t>
      </w:r>
      <w:ins w:id="107" w:author="Susan" w:date="2020-10-13T00:06:00Z">
        <w:r w:rsidR="0030059A">
          <w:rPr>
            <w:rFonts w:ascii="David" w:hAnsi="David" w:cs="David"/>
            <w:color w:val="C45911" w:themeColor="accent2" w:themeShade="BF"/>
            <w:sz w:val="24"/>
            <w:szCs w:val="24"/>
            <w:lang w:bidi="he-IL"/>
          </w:rPr>
          <w:t xml:space="preserve">between </w:t>
        </w:r>
      </w:ins>
      <w:r>
        <w:rPr>
          <w:rFonts w:ascii="David" w:hAnsi="David" w:cs="David"/>
          <w:color w:val="C45911" w:themeColor="accent2" w:themeShade="BF"/>
          <w:sz w:val="24"/>
          <w:szCs w:val="24"/>
          <w:lang w:bidi="he-IL"/>
        </w:rPr>
        <w:t xml:space="preserve">when Dussel was </w:t>
      </w:r>
      <w:del w:id="108" w:author="Susan" w:date="2020-10-13T00:06:00Z">
        <w:r w:rsidDel="0030059A">
          <w:rPr>
            <w:rFonts w:ascii="David" w:hAnsi="David" w:cs="David"/>
            <w:color w:val="C45911" w:themeColor="accent2" w:themeShade="BF"/>
            <w:sz w:val="24"/>
            <w:szCs w:val="24"/>
            <w:lang w:bidi="he-IL"/>
          </w:rPr>
          <w:delText xml:space="preserve">between </w:delText>
        </w:r>
      </w:del>
      <w:r>
        <w:rPr>
          <w:rFonts w:ascii="David" w:hAnsi="David" w:cs="David"/>
          <w:color w:val="C45911" w:themeColor="accent2" w:themeShade="BF"/>
          <w:sz w:val="24"/>
          <w:szCs w:val="24"/>
          <w:lang w:bidi="he-IL"/>
        </w:rPr>
        <w:t>fifteen</w:t>
      </w:r>
      <w:ins w:id="109" w:author="Susan" w:date="2020-10-12T22:34:00Z">
        <w:r w:rsidR="006420A7">
          <w:rPr>
            <w:rFonts w:ascii="David" w:hAnsi="David" w:cs="David"/>
            <w:color w:val="C45911" w:themeColor="accent2" w:themeShade="BF"/>
            <w:sz w:val="24"/>
            <w:szCs w:val="24"/>
            <w:lang w:bidi="he-IL"/>
          </w:rPr>
          <w:t>-</w:t>
        </w:r>
      </w:ins>
      <w:del w:id="110" w:author="Susan" w:date="2020-10-12T22:34:00Z">
        <w:r w:rsidDel="006420A7">
          <w:rPr>
            <w:rFonts w:ascii="David" w:hAnsi="David" w:cs="David"/>
            <w:color w:val="C45911" w:themeColor="accent2" w:themeShade="BF"/>
            <w:sz w:val="24"/>
            <w:szCs w:val="24"/>
            <w:lang w:bidi="he-IL"/>
          </w:rPr>
          <w:delText xml:space="preserve"> </w:delText>
        </w:r>
      </w:del>
      <w:r>
        <w:rPr>
          <w:rFonts w:ascii="David" w:hAnsi="David" w:cs="David"/>
          <w:color w:val="C45911" w:themeColor="accent2" w:themeShade="BF"/>
          <w:sz w:val="24"/>
          <w:szCs w:val="24"/>
          <w:lang w:bidi="he-IL"/>
        </w:rPr>
        <w:t>years</w:t>
      </w:r>
      <w:ins w:id="111" w:author="Susan" w:date="2020-10-12T22:34:00Z">
        <w:r w:rsidR="006420A7">
          <w:rPr>
            <w:rFonts w:ascii="David" w:hAnsi="David" w:cs="David"/>
            <w:color w:val="C45911" w:themeColor="accent2" w:themeShade="BF"/>
            <w:sz w:val="24"/>
            <w:szCs w:val="24"/>
            <w:lang w:bidi="he-IL"/>
          </w:rPr>
          <w:t>-</w:t>
        </w:r>
      </w:ins>
      <w:del w:id="112" w:author="Susan" w:date="2020-10-12T22:34:00Z">
        <w:r w:rsidDel="006420A7">
          <w:rPr>
            <w:rFonts w:ascii="David" w:hAnsi="David" w:cs="David"/>
            <w:color w:val="C45911" w:themeColor="accent2" w:themeShade="BF"/>
            <w:sz w:val="24"/>
            <w:szCs w:val="24"/>
            <w:lang w:bidi="he-IL"/>
          </w:rPr>
          <w:delText xml:space="preserve"> </w:delText>
        </w:r>
      </w:del>
      <w:r>
        <w:rPr>
          <w:rFonts w:ascii="David" w:hAnsi="David" w:cs="David"/>
          <w:color w:val="C45911" w:themeColor="accent2" w:themeShade="BF"/>
          <w:sz w:val="24"/>
          <w:szCs w:val="24"/>
          <w:lang w:bidi="he-IL"/>
        </w:rPr>
        <w:t xml:space="preserve">old and his departure to Europe at the age of 22, (there is no precise </w:t>
      </w:r>
      <w:ins w:id="113" w:author="Susan" w:date="2020-10-12T22:34:00Z">
        <w:r w:rsidR="006420A7">
          <w:rPr>
            <w:rFonts w:ascii="David" w:hAnsi="David" w:cs="David"/>
            <w:color w:val="C45911" w:themeColor="accent2" w:themeShade="BF"/>
            <w:sz w:val="24"/>
            <w:szCs w:val="24"/>
            <w:lang w:bidi="he-IL"/>
          </w:rPr>
          <w:t>record of the date of her death</w:t>
        </w:r>
      </w:ins>
      <w:del w:id="114" w:author="Susan" w:date="2020-10-12T22:34:00Z">
        <w:r w:rsidDel="006420A7">
          <w:rPr>
            <w:rFonts w:ascii="David" w:hAnsi="David" w:cs="David"/>
            <w:color w:val="C45911" w:themeColor="accent2" w:themeShade="BF"/>
            <w:sz w:val="24"/>
            <w:szCs w:val="24"/>
            <w:lang w:bidi="he-IL"/>
          </w:rPr>
          <w:delText>data of the event</w:delText>
        </w:r>
      </w:del>
      <w:r>
        <w:rPr>
          <w:rFonts w:ascii="David" w:hAnsi="David" w:cs="David"/>
          <w:color w:val="C45911" w:themeColor="accent2" w:themeShade="BF"/>
          <w:sz w:val="24"/>
          <w:szCs w:val="24"/>
          <w:lang w:bidi="he-IL"/>
        </w:rPr>
        <w:t xml:space="preserve">). </w:t>
      </w:r>
      <w:r w:rsidRPr="0097104F">
        <w:rPr>
          <w:rFonts w:ascii="David" w:hAnsi="David" w:cs="David"/>
          <w:color w:val="C45911" w:themeColor="accent2" w:themeShade="BF"/>
          <w:sz w:val="24"/>
          <w:szCs w:val="24"/>
          <w:lang w:bidi="he-IL"/>
        </w:rPr>
        <w:t xml:space="preserve"> </w:t>
      </w:r>
    </w:p>
    <w:p w14:paraId="0EFEB730" w14:textId="0328397A" w:rsidR="00417F06" w:rsidRPr="00417F06" w:rsidRDefault="005C1016" w:rsidP="006420A7">
      <w:pPr>
        <w:spacing w:before="120" w:after="120" w:line="360" w:lineRule="auto"/>
        <w:ind w:firstLine="567"/>
        <w:jc w:val="both"/>
        <w:rPr>
          <w:rFonts w:ascii="David" w:hAnsi="David" w:cs="David"/>
          <w:color w:val="C45911" w:themeColor="accent2" w:themeShade="BF"/>
          <w:sz w:val="24"/>
          <w:szCs w:val="24"/>
          <w:lang w:bidi="he-IL"/>
        </w:rPr>
      </w:pPr>
      <w:r w:rsidRPr="004941CE">
        <w:rPr>
          <w:rFonts w:ascii="David" w:hAnsi="David" w:cs="David"/>
          <w:sz w:val="24"/>
          <w:szCs w:val="24"/>
          <w:lang w:bidi="he-IL"/>
        </w:rPr>
        <w:t xml:space="preserve">Dussel </w:t>
      </w:r>
      <w:r w:rsidR="00A935D3">
        <w:rPr>
          <w:rFonts w:ascii="David" w:hAnsi="David" w:cs="David"/>
          <w:sz w:val="24"/>
          <w:szCs w:val="24"/>
          <w:lang w:bidi="he-IL"/>
        </w:rPr>
        <w:t xml:space="preserve">enrolled at </w:t>
      </w:r>
      <w:r w:rsidRPr="004941CE">
        <w:rPr>
          <w:rFonts w:ascii="David" w:hAnsi="David" w:cs="David"/>
          <w:sz w:val="24"/>
          <w:szCs w:val="24"/>
          <w:lang w:bidi="he-IL"/>
        </w:rPr>
        <w:t xml:space="preserve">the Faculty of </w:t>
      </w:r>
      <w:r w:rsidR="00A630CA" w:rsidRPr="004941CE">
        <w:rPr>
          <w:rFonts w:ascii="David" w:hAnsi="David" w:cs="David"/>
          <w:sz w:val="24"/>
          <w:szCs w:val="24"/>
          <w:lang w:bidi="he-IL"/>
        </w:rPr>
        <w:t xml:space="preserve">Philosophy at the Universidad Nacional de </w:t>
      </w:r>
      <w:proofErr w:type="spellStart"/>
      <w:r w:rsidR="00A630CA" w:rsidRPr="004941CE">
        <w:rPr>
          <w:rFonts w:ascii="David" w:hAnsi="David" w:cs="David"/>
          <w:sz w:val="24"/>
          <w:szCs w:val="24"/>
          <w:lang w:bidi="he-IL"/>
        </w:rPr>
        <w:t>Cuyo</w:t>
      </w:r>
      <w:proofErr w:type="spellEnd"/>
      <w:r w:rsidR="00A630CA" w:rsidRPr="004941CE">
        <w:rPr>
          <w:rFonts w:ascii="David" w:hAnsi="David" w:cs="David"/>
          <w:sz w:val="24"/>
          <w:szCs w:val="24"/>
          <w:lang w:bidi="he-IL"/>
        </w:rPr>
        <w:t xml:space="preserve"> in Mendoza.</w:t>
      </w:r>
      <w:r w:rsidR="003A18B7" w:rsidRPr="004941CE">
        <w:rPr>
          <w:rFonts w:ascii="David" w:hAnsi="David" w:cs="David"/>
          <w:sz w:val="24"/>
          <w:szCs w:val="24"/>
          <w:lang w:bidi="he-IL"/>
        </w:rPr>
        <w:t xml:space="preserve"> As he wrote, “I thou</w:t>
      </w:r>
      <w:r w:rsidR="001622C2" w:rsidRPr="004941CE">
        <w:rPr>
          <w:rFonts w:ascii="David" w:hAnsi="David" w:cs="David"/>
          <w:sz w:val="24"/>
          <w:szCs w:val="24"/>
          <w:lang w:bidi="he-IL"/>
        </w:rPr>
        <w:t xml:space="preserve">ght to study philosophy because it would help me in </w:t>
      </w:r>
      <w:r w:rsidR="00A84720">
        <w:rPr>
          <w:rFonts w:ascii="David" w:hAnsi="David" w:cs="David"/>
          <w:sz w:val="24"/>
          <w:szCs w:val="24"/>
          <w:lang w:bidi="he-IL"/>
        </w:rPr>
        <w:t xml:space="preserve">the </w:t>
      </w:r>
      <w:r w:rsidR="001622C2" w:rsidRPr="004941CE">
        <w:rPr>
          <w:rFonts w:ascii="David" w:hAnsi="David" w:cs="David"/>
          <w:sz w:val="24"/>
          <w:szCs w:val="24"/>
          <w:lang w:bidi="he-IL"/>
        </w:rPr>
        <w:lastRenderedPageBreak/>
        <w:t>priesthood.”</w:t>
      </w:r>
      <w:r w:rsidR="001622C2" w:rsidRPr="004941CE">
        <w:rPr>
          <w:rStyle w:val="FootnoteReference"/>
          <w:rFonts w:ascii="David" w:hAnsi="David" w:cs="David"/>
          <w:sz w:val="24"/>
          <w:szCs w:val="24"/>
          <w:lang w:bidi="he-IL"/>
        </w:rPr>
        <w:footnoteReference w:id="49"/>
      </w:r>
      <w:r w:rsidR="001622C2" w:rsidRPr="004941CE">
        <w:rPr>
          <w:rFonts w:ascii="David" w:hAnsi="David" w:cs="David"/>
          <w:sz w:val="24"/>
          <w:szCs w:val="24"/>
          <w:lang w:bidi="he-IL"/>
        </w:rPr>
        <w:t xml:space="preserve"> </w:t>
      </w:r>
      <w:r w:rsidR="00417F06" w:rsidRPr="00417F06">
        <w:rPr>
          <w:rFonts w:ascii="David" w:hAnsi="David" w:cs="David"/>
          <w:color w:val="C45911" w:themeColor="accent2" w:themeShade="BF"/>
          <w:sz w:val="24"/>
          <w:szCs w:val="24"/>
          <w:lang w:bidi="he-IL"/>
        </w:rPr>
        <w:t>However, in his diary</w:t>
      </w:r>
      <w:ins w:id="115" w:author="Susan" w:date="2020-10-12T22:34:00Z">
        <w:r w:rsidR="006420A7">
          <w:rPr>
            <w:rFonts w:ascii="David" w:hAnsi="David" w:cs="David"/>
            <w:color w:val="C45911" w:themeColor="accent2" w:themeShade="BF"/>
            <w:sz w:val="24"/>
            <w:szCs w:val="24"/>
            <w:lang w:bidi="he-IL"/>
          </w:rPr>
          <w:t>,</w:t>
        </w:r>
      </w:ins>
      <w:r w:rsidR="00417F06" w:rsidRPr="00417F06">
        <w:rPr>
          <w:rFonts w:ascii="David" w:hAnsi="David" w:cs="David"/>
          <w:color w:val="C45911" w:themeColor="accent2" w:themeShade="BF"/>
          <w:sz w:val="24"/>
          <w:szCs w:val="24"/>
          <w:lang w:bidi="he-IL"/>
        </w:rPr>
        <w:t xml:space="preserve"> Dussel would also narrate how </w:t>
      </w:r>
      <w:del w:id="116" w:author="Susan" w:date="2020-10-12T22:34:00Z">
        <w:r w:rsidR="00417F06" w:rsidRPr="00417F06" w:rsidDel="006420A7">
          <w:rPr>
            <w:rFonts w:ascii="David" w:hAnsi="David" w:cs="David"/>
            <w:color w:val="C45911" w:themeColor="accent2" w:themeShade="BF"/>
            <w:sz w:val="24"/>
            <w:szCs w:val="24"/>
            <w:lang w:bidi="he-IL"/>
          </w:rPr>
          <w:delText>t</w:delText>
        </w:r>
      </w:del>
      <w:r w:rsidR="00417F06" w:rsidRPr="00417F06">
        <w:rPr>
          <w:rFonts w:ascii="David" w:hAnsi="David" w:cs="David"/>
          <w:color w:val="C45911" w:themeColor="accent2" w:themeShade="BF"/>
          <w:sz w:val="24"/>
          <w:szCs w:val="24"/>
          <w:lang w:bidi="he-IL"/>
        </w:rPr>
        <w:t>his university years w</w:t>
      </w:r>
      <w:del w:id="117" w:author="Susan" w:date="2020-10-12T22:34:00Z">
        <w:r w:rsidR="00417F06" w:rsidRPr="00417F06" w:rsidDel="006420A7">
          <w:rPr>
            <w:rFonts w:ascii="David" w:hAnsi="David" w:cs="David"/>
            <w:color w:val="C45911" w:themeColor="accent2" w:themeShade="BF"/>
            <w:sz w:val="24"/>
            <w:szCs w:val="24"/>
            <w:lang w:bidi="he-IL"/>
          </w:rPr>
          <w:delText>h</w:delText>
        </w:r>
      </w:del>
      <w:r w:rsidR="00417F06" w:rsidRPr="00417F06">
        <w:rPr>
          <w:rFonts w:ascii="David" w:hAnsi="David" w:cs="David"/>
          <w:color w:val="C45911" w:themeColor="accent2" w:themeShade="BF"/>
          <w:sz w:val="24"/>
          <w:szCs w:val="24"/>
          <w:lang w:bidi="he-IL"/>
        </w:rPr>
        <w:t xml:space="preserve">ere characterized by </w:t>
      </w:r>
      <w:r w:rsidR="00417F06">
        <w:rPr>
          <w:rFonts w:ascii="David" w:hAnsi="David" w:cs="David"/>
          <w:color w:val="C45911" w:themeColor="accent2" w:themeShade="BF"/>
          <w:sz w:val="24"/>
          <w:szCs w:val="24"/>
          <w:lang w:bidi="he-IL"/>
        </w:rPr>
        <w:t>the “</w:t>
      </w:r>
      <w:r w:rsidR="00417F06" w:rsidRPr="00417F06">
        <w:rPr>
          <w:rFonts w:ascii="David" w:hAnsi="David" w:cs="David"/>
          <w:color w:val="C45911" w:themeColor="accent2" w:themeShade="BF"/>
          <w:sz w:val="24"/>
          <w:szCs w:val="24"/>
          <w:lang w:bidi="he-IL"/>
        </w:rPr>
        <w:t>disastrous situation</w:t>
      </w:r>
      <w:r w:rsidR="00417F06">
        <w:rPr>
          <w:rFonts w:ascii="David" w:hAnsi="David" w:cs="David"/>
          <w:color w:val="C45911" w:themeColor="accent2" w:themeShade="BF"/>
          <w:sz w:val="24"/>
          <w:szCs w:val="24"/>
          <w:lang w:bidi="he-IL"/>
        </w:rPr>
        <w:t xml:space="preserve">” of his soul, which led him to </w:t>
      </w:r>
      <w:r w:rsidR="00417F06" w:rsidRPr="00417F06">
        <w:rPr>
          <w:rFonts w:ascii="David" w:hAnsi="David" w:cs="David"/>
          <w:color w:val="C45911" w:themeColor="accent2" w:themeShade="BF"/>
          <w:sz w:val="24"/>
          <w:szCs w:val="24"/>
          <w:lang w:bidi="he-IL"/>
        </w:rPr>
        <w:t>frequent</w:t>
      </w:r>
      <w:r w:rsidR="00417F06">
        <w:rPr>
          <w:rFonts w:ascii="David" w:hAnsi="David" w:cs="David"/>
          <w:color w:val="C45911" w:themeColor="accent2" w:themeShade="BF"/>
          <w:sz w:val="24"/>
          <w:szCs w:val="24"/>
          <w:lang w:bidi="he-IL"/>
        </w:rPr>
        <w:t xml:space="preserve"> falls into the</w:t>
      </w:r>
      <w:r w:rsidR="00417F06" w:rsidRPr="00417F06">
        <w:rPr>
          <w:rFonts w:ascii="David" w:hAnsi="David" w:cs="David"/>
          <w:color w:val="C45911" w:themeColor="accent2" w:themeShade="BF"/>
          <w:sz w:val="24"/>
          <w:szCs w:val="24"/>
          <w:lang w:bidi="he-IL"/>
        </w:rPr>
        <w:t xml:space="preserve"> cycle of carnal sin followed by deep repentance</w:t>
      </w:r>
      <w:r w:rsidR="00417F06">
        <w:rPr>
          <w:rFonts w:ascii="David" w:hAnsi="David" w:cs="David"/>
          <w:color w:val="C45911" w:themeColor="accent2" w:themeShade="BF"/>
          <w:sz w:val="24"/>
          <w:szCs w:val="24"/>
          <w:lang w:bidi="he-IL"/>
        </w:rPr>
        <w:t>.</w:t>
      </w:r>
      <w:r w:rsidR="00417F06" w:rsidRPr="00417F06">
        <w:rPr>
          <w:rStyle w:val="FootnoteReference"/>
          <w:rFonts w:ascii="David" w:hAnsi="David" w:cs="David"/>
          <w:color w:val="C45911" w:themeColor="accent2" w:themeShade="BF"/>
          <w:sz w:val="24"/>
          <w:szCs w:val="24"/>
          <w:lang w:bidi="he-IL"/>
        </w:rPr>
        <w:footnoteReference w:id="50"/>
      </w:r>
      <w:r w:rsidR="00417F06" w:rsidRPr="00417F06">
        <w:rPr>
          <w:rFonts w:ascii="David" w:hAnsi="David" w:cs="David"/>
          <w:color w:val="C45911" w:themeColor="accent2" w:themeShade="BF"/>
          <w:sz w:val="24"/>
          <w:szCs w:val="24"/>
          <w:lang w:bidi="he-IL"/>
        </w:rPr>
        <w:t xml:space="preserve"> </w:t>
      </w:r>
    </w:p>
    <w:p w14:paraId="2ACA9B5F" w14:textId="44D7EC77" w:rsidR="003161AB" w:rsidRPr="004941CE" w:rsidRDefault="00EB3DD8" w:rsidP="00674F20">
      <w:pPr>
        <w:spacing w:before="120" w:after="120" w:line="360" w:lineRule="auto"/>
        <w:ind w:firstLine="567"/>
        <w:jc w:val="both"/>
        <w:rPr>
          <w:rFonts w:ascii="David" w:hAnsi="David" w:cs="David"/>
          <w:sz w:val="24"/>
          <w:szCs w:val="24"/>
          <w:lang w:val="en-US" w:bidi="he-IL"/>
        </w:rPr>
      </w:pPr>
      <w:r w:rsidRPr="004941CE">
        <w:rPr>
          <w:rFonts w:ascii="David" w:hAnsi="David" w:cs="David"/>
          <w:sz w:val="24"/>
          <w:szCs w:val="24"/>
          <w:lang w:bidi="he-IL"/>
        </w:rPr>
        <w:t>Dussel’s university years</w:t>
      </w:r>
      <w:r w:rsidR="00334ABD" w:rsidRPr="004941CE">
        <w:rPr>
          <w:rFonts w:ascii="David" w:hAnsi="David" w:cs="David"/>
          <w:sz w:val="24"/>
          <w:szCs w:val="24"/>
          <w:lang w:bidi="he-IL"/>
        </w:rPr>
        <w:t xml:space="preserve"> (1953</w:t>
      </w:r>
      <w:r w:rsidR="00A935D3">
        <w:rPr>
          <w:rFonts w:ascii="David" w:hAnsi="David" w:cs="David"/>
          <w:sz w:val="24"/>
          <w:szCs w:val="24"/>
          <w:lang w:bidi="he-IL"/>
        </w:rPr>
        <w:t>–</w:t>
      </w:r>
      <w:r w:rsidR="00334ABD" w:rsidRPr="004941CE">
        <w:rPr>
          <w:rFonts w:ascii="David" w:hAnsi="David" w:cs="David"/>
          <w:sz w:val="24"/>
          <w:szCs w:val="24"/>
          <w:lang w:bidi="he-IL"/>
        </w:rPr>
        <w:t>1957)</w:t>
      </w:r>
      <w:r w:rsidRPr="004941CE">
        <w:rPr>
          <w:rFonts w:ascii="David" w:hAnsi="David" w:cs="David"/>
          <w:sz w:val="24"/>
          <w:szCs w:val="24"/>
          <w:lang w:bidi="he-IL"/>
        </w:rPr>
        <w:t xml:space="preserve"> coincided with</w:t>
      </w:r>
      <w:r w:rsidR="00360BF5" w:rsidRPr="004941CE">
        <w:rPr>
          <w:rFonts w:ascii="David" w:hAnsi="David" w:cs="David"/>
          <w:sz w:val="24"/>
          <w:szCs w:val="24"/>
          <w:lang w:bidi="he-IL"/>
        </w:rPr>
        <w:t xml:space="preserve"> a</w:t>
      </w:r>
      <w:r w:rsidRPr="004941CE">
        <w:rPr>
          <w:rFonts w:ascii="David" w:hAnsi="David" w:cs="David"/>
          <w:sz w:val="24"/>
          <w:szCs w:val="24"/>
          <w:lang w:bidi="he-IL"/>
        </w:rPr>
        <w:t xml:space="preserve"> new wave of political crisis in Argentina. </w:t>
      </w:r>
      <w:r w:rsidR="001423ED" w:rsidRPr="004941CE">
        <w:rPr>
          <w:rFonts w:ascii="David" w:hAnsi="David" w:cs="David"/>
          <w:sz w:val="24"/>
          <w:szCs w:val="24"/>
          <w:lang w:bidi="he-IL"/>
        </w:rPr>
        <w:t xml:space="preserve">The </w:t>
      </w:r>
      <w:r w:rsidR="00D54A25" w:rsidRPr="004941CE">
        <w:rPr>
          <w:rFonts w:ascii="David" w:hAnsi="David" w:cs="David"/>
          <w:sz w:val="24"/>
          <w:szCs w:val="24"/>
          <w:lang w:bidi="he-IL"/>
        </w:rPr>
        <w:t>discontent</w:t>
      </w:r>
      <w:r w:rsidR="00F472E0" w:rsidRPr="004941CE">
        <w:rPr>
          <w:rFonts w:ascii="David" w:hAnsi="David" w:cs="David"/>
          <w:sz w:val="24"/>
          <w:szCs w:val="24"/>
          <w:lang w:bidi="he-IL"/>
        </w:rPr>
        <w:t xml:space="preserve"> of </w:t>
      </w:r>
      <w:r w:rsidR="00A935D3">
        <w:rPr>
          <w:rFonts w:ascii="David" w:hAnsi="David" w:cs="David"/>
          <w:sz w:val="24"/>
          <w:szCs w:val="24"/>
          <w:lang w:bidi="he-IL"/>
        </w:rPr>
        <w:t>more and more</w:t>
      </w:r>
      <w:r w:rsidR="00F472E0" w:rsidRPr="004941CE">
        <w:rPr>
          <w:rFonts w:ascii="David" w:hAnsi="David" w:cs="David"/>
          <w:sz w:val="24"/>
          <w:szCs w:val="24"/>
          <w:lang w:bidi="he-IL"/>
        </w:rPr>
        <w:t xml:space="preserve"> sectors of society</w:t>
      </w:r>
      <w:r w:rsidR="00D54A25" w:rsidRPr="004941CE">
        <w:rPr>
          <w:rFonts w:ascii="David" w:hAnsi="David" w:cs="David"/>
          <w:sz w:val="24"/>
          <w:szCs w:val="24"/>
          <w:lang w:bidi="he-IL"/>
        </w:rPr>
        <w:t xml:space="preserve"> </w:t>
      </w:r>
      <w:r w:rsidR="00A935D3">
        <w:rPr>
          <w:rFonts w:ascii="David" w:hAnsi="David" w:cs="David"/>
          <w:sz w:val="24"/>
          <w:szCs w:val="24"/>
          <w:lang w:bidi="he-IL"/>
        </w:rPr>
        <w:t>with</w:t>
      </w:r>
      <w:r w:rsidR="00A30E12" w:rsidRPr="004941CE">
        <w:rPr>
          <w:rFonts w:ascii="David" w:hAnsi="David" w:cs="David"/>
          <w:sz w:val="24"/>
          <w:szCs w:val="24"/>
          <w:lang w:bidi="he-IL"/>
        </w:rPr>
        <w:t xml:space="preserve"> </w:t>
      </w:r>
      <w:proofErr w:type="spellStart"/>
      <w:r w:rsidR="003053C8" w:rsidRPr="004941CE">
        <w:rPr>
          <w:rFonts w:ascii="David" w:hAnsi="David" w:cs="David"/>
          <w:sz w:val="24"/>
          <w:szCs w:val="24"/>
          <w:lang w:bidi="he-IL"/>
        </w:rPr>
        <w:t>Perón</w:t>
      </w:r>
      <w:r w:rsidR="00D54A25" w:rsidRPr="004941CE">
        <w:rPr>
          <w:rFonts w:ascii="David" w:hAnsi="David" w:cs="David"/>
          <w:sz w:val="24"/>
          <w:szCs w:val="24"/>
          <w:lang w:bidi="he-IL"/>
        </w:rPr>
        <w:t>’s</w:t>
      </w:r>
      <w:proofErr w:type="spellEnd"/>
      <w:r w:rsidR="00D54A25" w:rsidRPr="004941CE">
        <w:rPr>
          <w:rFonts w:ascii="David" w:hAnsi="David" w:cs="David"/>
          <w:sz w:val="24"/>
          <w:szCs w:val="24"/>
          <w:lang w:bidi="he-IL"/>
        </w:rPr>
        <w:t xml:space="preserve"> </w:t>
      </w:r>
      <w:r w:rsidR="00A935D3">
        <w:rPr>
          <w:rFonts w:ascii="David" w:hAnsi="David" w:cs="David"/>
          <w:sz w:val="24"/>
          <w:szCs w:val="24"/>
          <w:lang w:bidi="he-IL"/>
        </w:rPr>
        <w:t>regime</w:t>
      </w:r>
      <w:r w:rsidR="001423ED" w:rsidRPr="004941CE">
        <w:rPr>
          <w:rFonts w:ascii="David" w:hAnsi="David" w:cs="David"/>
          <w:sz w:val="24"/>
          <w:szCs w:val="24"/>
          <w:lang w:bidi="he-IL"/>
        </w:rPr>
        <w:t>, wh</w:t>
      </w:r>
      <w:r w:rsidR="00A935D3">
        <w:rPr>
          <w:rFonts w:ascii="David" w:hAnsi="David" w:cs="David"/>
          <w:sz w:val="24"/>
          <w:szCs w:val="24"/>
          <w:lang w:bidi="he-IL"/>
        </w:rPr>
        <w:t>ich</w:t>
      </w:r>
      <w:r w:rsidR="001423ED" w:rsidRPr="004941CE">
        <w:rPr>
          <w:rFonts w:ascii="David" w:hAnsi="David" w:cs="David"/>
          <w:sz w:val="24"/>
          <w:szCs w:val="24"/>
          <w:lang w:bidi="he-IL"/>
        </w:rPr>
        <w:t xml:space="preserve"> had been in power since </w:t>
      </w:r>
      <w:r w:rsidR="00F11F40" w:rsidRPr="004941CE">
        <w:rPr>
          <w:rFonts w:ascii="David" w:hAnsi="David" w:cs="David"/>
          <w:sz w:val="24"/>
          <w:szCs w:val="24"/>
          <w:lang w:bidi="he-IL"/>
        </w:rPr>
        <w:t>1946</w:t>
      </w:r>
      <w:r w:rsidR="00F472E0" w:rsidRPr="004941CE">
        <w:rPr>
          <w:rFonts w:ascii="David" w:hAnsi="David" w:cs="David"/>
          <w:sz w:val="24"/>
          <w:szCs w:val="24"/>
          <w:lang w:bidi="he-IL"/>
        </w:rPr>
        <w:t xml:space="preserve">, </w:t>
      </w:r>
      <w:r w:rsidR="007B764F">
        <w:rPr>
          <w:rFonts w:ascii="David" w:hAnsi="David" w:cs="David"/>
          <w:sz w:val="24"/>
          <w:szCs w:val="24"/>
          <w:lang w:bidi="he-IL"/>
        </w:rPr>
        <w:t>was growing as the regime increasingly centralized power and censored any opposition</w:t>
      </w:r>
      <w:r w:rsidR="00A84720">
        <w:rPr>
          <w:rFonts w:ascii="David" w:hAnsi="David" w:cs="David"/>
          <w:sz w:val="24"/>
          <w:szCs w:val="24"/>
          <w:lang w:bidi="he-IL"/>
        </w:rPr>
        <w:t>.</w:t>
      </w:r>
      <w:r w:rsidR="00806938" w:rsidRPr="004941CE">
        <w:rPr>
          <w:rStyle w:val="FootnoteReference"/>
          <w:rFonts w:ascii="David" w:hAnsi="David" w:cs="David"/>
          <w:sz w:val="24"/>
          <w:szCs w:val="24"/>
          <w:lang w:val="en-US"/>
        </w:rPr>
        <w:footnoteReference w:id="51"/>
      </w:r>
      <w:r w:rsidR="006E3DCA" w:rsidRPr="004941CE">
        <w:rPr>
          <w:rFonts w:ascii="David" w:hAnsi="David" w:cs="David"/>
          <w:sz w:val="24"/>
          <w:szCs w:val="24"/>
          <w:lang w:val="en-US" w:bidi="he-IL"/>
        </w:rPr>
        <w:t xml:space="preserve"> </w:t>
      </w:r>
      <w:r w:rsidR="00924065" w:rsidRPr="004941CE">
        <w:rPr>
          <w:rFonts w:ascii="David" w:hAnsi="David" w:cs="David"/>
          <w:sz w:val="24"/>
          <w:szCs w:val="24"/>
          <w:lang w:val="en-US" w:bidi="he-IL"/>
        </w:rPr>
        <w:t xml:space="preserve">For example, in his speech at the Plaza de Mayo on the </w:t>
      </w:r>
      <w:r w:rsidR="00AA5012" w:rsidRPr="004941CE">
        <w:rPr>
          <w:rFonts w:ascii="David" w:hAnsi="David" w:cs="David"/>
          <w:sz w:val="24"/>
          <w:szCs w:val="24"/>
          <w:lang w:val="en-US" w:bidi="he-IL"/>
        </w:rPr>
        <w:t>Worker’s Day of 1950</w:t>
      </w:r>
      <w:r w:rsidR="00A84720">
        <w:rPr>
          <w:rFonts w:ascii="David" w:hAnsi="David" w:cs="David"/>
          <w:sz w:val="24"/>
          <w:szCs w:val="24"/>
          <w:lang w:val="en-US" w:bidi="he-IL"/>
        </w:rPr>
        <w:t>,</w:t>
      </w:r>
      <w:r w:rsidR="002325FF" w:rsidRPr="004941CE">
        <w:rPr>
          <w:rFonts w:ascii="David" w:hAnsi="David" w:cs="David"/>
          <w:sz w:val="24"/>
          <w:szCs w:val="24"/>
          <w:lang w:val="en-US" w:bidi="he-IL"/>
        </w:rPr>
        <w:t xml:space="preserve"> </w:t>
      </w:r>
      <w:r w:rsidR="007B764F" w:rsidRPr="004941CE">
        <w:rPr>
          <w:rFonts w:ascii="David" w:hAnsi="David" w:cs="David"/>
          <w:sz w:val="24"/>
          <w:szCs w:val="24"/>
          <w:lang w:bidi="he-IL"/>
        </w:rPr>
        <w:t>Peró</w:t>
      </w:r>
      <w:r w:rsidR="009212F3">
        <w:rPr>
          <w:rFonts w:ascii="David" w:hAnsi="David" w:cs="David"/>
          <w:sz w:val="24"/>
          <w:szCs w:val="24"/>
          <w:lang w:bidi="he-IL"/>
        </w:rPr>
        <w:t>n</w:t>
      </w:r>
      <w:r w:rsidR="007B764F">
        <w:rPr>
          <w:rFonts w:ascii="David" w:hAnsi="David" w:cs="David"/>
          <w:sz w:val="24"/>
          <w:szCs w:val="24"/>
          <w:lang w:bidi="he-IL"/>
        </w:rPr>
        <w:t xml:space="preserve"> </w:t>
      </w:r>
      <w:r w:rsidR="009212F3">
        <w:rPr>
          <w:rFonts w:ascii="David" w:hAnsi="David" w:cs="David"/>
          <w:sz w:val="24"/>
          <w:szCs w:val="24"/>
          <w:lang w:bidi="he-IL"/>
        </w:rPr>
        <w:t>proclaimed</w:t>
      </w:r>
      <w:r w:rsidR="002325FF" w:rsidRPr="004941CE">
        <w:rPr>
          <w:rFonts w:ascii="David" w:hAnsi="David" w:cs="David"/>
          <w:sz w:val="24"/>
          <w:szCs w:val="24"/>
          <w:lang w:val="en-US" w:bidi="he-IL"/>
        </w:rPr>
        <w:t xml:space="preserve">: </w:t>
      </w:r>
      <w:r w:rsidR="00924065" w:rsidRPr="004941CE">
        <w:rPr>
          <w:rFonts w:ascii="David" w:hAnsi="David" w:cs="David"/>
          <w:sz w:val="24"/>
          <w:szCs w:val="24"/>
          <w:lang w:val="en-US" w:bidi="he-IL"/>
        </w:rPr>
        <w:t xml:space="preserve"> </w:t>
      </w:r>
      <w:r w:rsidR="00D510F8" w:rsidRPr="004941CE">
        <w:rPr>
          <w:rFonts w:ascii="David" w:hAnsi="David" w:cs="David"/>
          <w:sz w:val="24"/>
          <w:szCs w:val="24"/>
          <w:lang w:val="en-US" w:bidi="he-IL"/>
        </w:rPr>
        <w:t xml:space="preserve"> </w:t>
      </w:r>
    </w:p>
    <w:p w14:paraId="28716702" w14:textId="23DAC049" w:rsidR="002A32A0" w:rsidRPr="00674F20" w:rsidRDefault="00D1635F" w:rsidP="00674F20">
      <w:pPr>
        <w:spacing w:before="120" w:after="120" w:line="240" w:lineRule="auto"/>
        <w:ind w:left="1440"/>
        <w:jc w:val="both"/>
        <w:rPr>
          <w:rFonts w:ascii="David" w:hAnsi="David" w:cs="David"/>
          <w:sz w:val="24"/>
          <w:szCs w:val="24"/>
          <w:lang w:val="en-US"/>
        </w:rPr>
      </w:pPr>
      <w:r w:rsidRPr="00674F20">
        <w:rPr>
          <w:rFonts w:ascii="David" w:hAnsi="David" w:cs="David"/>
          <w:sz w:val="24"/>
          <w:szCs w:val="24"/>
        </w:rPr>
        <w:t xml:space="preserve">Comrades: I have given you a </w:t>
      </w:r>
      <w:proofErr w:type="spellStart"/>
      <w:r w:rsidR="007B764F" w:rsidRPr="00674F20">
        <w:rPr>
          <w:rFonts w:ascii="David" w:hAnsi="David" w:cs="David"/>
          <w:sz w:val="24"/>
          <w:szCs w:val="24"/>
        </w:rPr>
        <w:t>J</w:t>
      </w:r>
      <w:r w:rsidRPr="00674F20">
        <w:rPr>
          <w:rFonts w:ascii="David" w:hAnsi="David" w:cs="David"/>
          <w:sz w:val="24"/>
          <w:szCs w:val="24"/>
        </w:rPr>
        <w:t>usticialist</w:t>
      </w:r>
      <w:proofErr w:type="spellEnd"/>
      <w:r w:rsidRPr="00674F20">
        <w:rPr>
          <w:rFonts w:ascii="David" w:hAnsi="David" w:cs="David"/>
          <w:sz w:val="24"/>
          <w:szCs w:val="24"/>
        </w:rPr>
        <w:t xml:space="preserve"> doctrine, I have ensured social justice, I have </w:t>
      </w:r>
      <w:r w:rsidR="007B764F" w:rsidRPr="00674F20">
        <w:rPr>
          <w:rFonts w:ascii="David" w:hAnsi="David" w:cs="David"/>
          <w:sz w:val="24"/>
          <w:szCs w:val="24"/>
        </w:rPr>
        <w:t>achieved</w:t>
      </w:r>
      <w:r w:rsidRPr="00674F20">
        <w:rPr>
          <w:rFonts w:ascii="David" w:hAnsi="David" w:cs="David"/>
          <w:sz w:val="24"/>
          <w:szCs w:val="24"/>
        </w:rPr>
        <w:t xml:space="preserve"> economic freedom, I have given you a political reality, all consolidated in the </w:t>
      </w:r>
      <w:proofErr w:type="spellStart"/>
      <w:r w:rsidRPr="00674F20">
        <w:rPr>
          <w:rFonts w:ascii="David" w:hAnsi="David" w:cs="David"/>
          <w:sz w:val="24"/>
          <w:szCs w:val="24"/>
        </w:rPr>
        <w:t>Justicialist</w:t>
      </w:r>
      <w:proofErr w:type="spellEnd"/>
      <w:r w:rsidRPr="00674F20">
        <w:rPr>
          <w:rFonts w:ascii="David" w:hAnsi="David" w:cs="David"/>
          <w:sz w:val="24"/>
          <w:szCs w:val="24"/>
        </w:rPr>
        <w:t xml:space="preserve"> Constitution.</w:t>
      </w:r>
      <w:r w:rsidR="00757921" w:rsidRPr="00674F20">
        <w:rPr>
          <w:rStyle w:val="FootnoteReference"/>
          <w:rFonts w:ascii="David" w:hAnsi="David" w:cs="David"/>
          <w:sz w:val="24"/>
          <w:szCs w:val="24"/>
        </w:rPr>
        <w:t xml:space="preserve"> </w:t>
      </w:r>
      <w:r w:rsidR="00757921" w:rsidRPr="00674F20">
        <w:rPr>
          <w:rStyle w:val="FootnoteReference"/>
          <w:rFonts w:ascii="David" w:hAnsi="David" w:cs="David"/>
          <w:sz w:val="24"/>
          <w:szCs w:val="24"/>
        </w:rPr>
        <w:footnoteReference w:id="52"/>
      </w:r>
      <w:r w:rsidR="00712461" w:rsidRPr="00674F20">
        <w:rPr>
          <w:rFonts w:ascii="David" w:hAnsi="David" w:cs="David"/>
          <w:sz w:val="24"/>
          <w:szCs w:val="24"/>
        </w:rPr>
        <w:t xml:space="preserve"> </w:t>
      </w:r>
      <w:r w:rsidR="00536163" w:rsidRPr="00674F20">
        <w:rPr>
          <w:rFonts w:ascii="David" w:hAnsi="David" w:cs="David"/>
          <w:sz w:val="24"/>
          <w:szCs w:val="24"/>
        </w:rPr>
        <w:t>…</w:t>
      </w:r>
      <w:r w:rsidR="009D77DE">
        <w:rPr>
          <w:rFonts w:ascii="David" w:hAnsi="David" w:cs="David"/>
          <w:sz w:val="24"/>
          <w:szCs w:val="24"/>
        </w:rPr>
        <w:t xml:space="preserve"> </w:t>
      </w:r>
      <w:r w:rsidR="002A32A0" w:rsidRPr="00674F20">
        <w:rPr>
          <w:rFonts w:ascii="David" w:hAnsi="David" w:cs="David"/>
          <w:sz w:val="24"/>
          <w:szCs w:val="24"/>
        </w:rPr>
        <w:t>Comrades</w:t>
      </w:r>
      <w:r w:rsidR="00A25892" w:rsidRPr="00674F20">
        <w:rPr>
          <w:rFonts w:ascii="David" w:hAnsi="David" w:cs="David"/>
          <w:sz w:val="24"/>
          <w:szCs w:val="24"/>
        </w:rPr>
        <w:t>:</w:t>
      </w:r>
      <w:r w:rsidR="0099180E" w:rsidRPr="00674F20">
        <w:rPr>
          <w:rFonts w:ascii="David" w:hAnsi="David" w:cs="David"/>
          <w:sz w:val="24"/>
          <w:szCs w:val="24"/>
        </w:rPr>
        <w:t xml:space="preserve"> </w:t>
      </w:r>
      <w:r w:rsidR="003627A7" w:rsidRPr="00674F20">
        <w:rPr>
          <w:rFonts w:ascii="David" w:hAnsi="David" w:cs="David"/>
          <w:sz w:val="24"/>
          <w:szCs w:val="24"/>
        </w:rPr>
        <w:t xml:space="preserve">may </w:t>
      </w:r>
      <w:r w:rsidR="002A32A0" w:rsidRPr="00674F20">
        <w:rPr>
          <w:rFonts w:ascii="David" w:hAnsi="David" w:cs="David"/>
          <w:sz w:val="24"/>
          <w:szCs w:val="24"/>
        </w:rPr>
        <w:t xml:space="preserve">our inter-union conflicts </w:t>
      </w:r>
      <w:r w:rsidR="003627A7" w:rsidRPr="00674F20">
        <w:rPr>
          <w:rFonts w:ascii="David" w:hAnsi="David" w:cs="David"/>
          <w:sz w:val="24"/>
          <w:szCs w:val="24"/>
        </w:rPr>
        <w:t>be</w:t>
      </w:r>
      <w:r w:rsidR="002A32A0" w:rsidRPr="00674F20">
        <w:rPr>
          <w:rFonts w:ascii="David" w:hAnsi="David" w:cs="David"/>
          <w:sz w:val="24"/>
          <w:szCs w:val="24"/>
        </w:rPr>
        <w:t xml:space="preserve"> </w:t>
      </w:r>
      <w:r w:rsidR="00F81AAE" w:rsidRPr="00674F20">
        <w:rPr>
          <w:rFonts w:ascii="David" w:hAnsi="David" w:cs="David"/>
          <w:sz w:val="24"/>
          <w:szCs w:val="24"/>
        </w:rPr>
        <w:t xml:space="preserve">no more than internal </w:t>
      </w:r>
      <w:r w:rsidR="00C03DB0" w:rsidRPr="00674F20">
        <w:rPr>
          <w:rFonts w:ascii="David" w:hAnsi="David" w:cs="David"/>
          <w:sz w:val="24"/>
          <w:szCs w:val="24"/>
        </w:rPr>
        <w:t>family</w:t>
      </w:r>
      <w:r w:rsidR="003627A7" w:rsidRPr="00674F20">
        <w:rPr>
          <w:rFonts w:ascii="David" w:hAnsi="David" w:cs="David"/>
          <w:sz w:val="24"/>
          <w:szCs w:val="24"/>
        </w:rPr>
        <w:t xml:space="preserve"> </w:t>
      </w:r>
      <w:r w:rsidR="00712461" w:rsidRPr="00674F20">
        <w:rPr>
          <w:rFonts w:ascii="David" w:hAnsi="David" w:cs="David"/>
          <w:sz w:val="24"/>
          <w:szCs w:val="24"/>
        </w:rPr>
        <w:t>d</w:t>
      </w:r>
      <w:r w:rsidR="00787455" w:rsidRPr="00674F20">
        <w:rPr>
          <w:rFonts w:ascii="David" w:hAnsi="David" w:cs="David"/>
          <w:sz w:val="24"/>
          <w:szCs w:val="24"/>
        </w:rPr>
        <w:t>ebates</w:t>
      </w:r>
      <w:r w:rsidR="00C03DB0" w:rsidRPr="00674F20">
        <w:rPr>
          <w:rFonts w:ascii="David" w:hAnsi="David" w:cs="David"/>
          <w:sz w:val="24"/>
          <w:szCs w:val="24"/>
        </w:rPr>
        <w:t>.</w:t>
      </w:r>
      <w:r w:rsidR="002A32A0" w:rsidRPr="00674F20">
        <w:rPr>
          <w:rFonts w:ascii="David" w:hAnsi="David" w:cs="David"/>
          <w:sz w:val="24"/>
          <w:szCs w:val="24"/>
        </w:rPr>
        <w:t xml:space="preserve"> </w:t>
      </w:r>
      <w:r w:rsidR="0009097A" w:rsidRPr="00674F20">
        <w:rPr>
          <w:rFonts w:ascii="David" w:hAnsi="David" w:cs="David"/>
          <w:sz w:val="24"/>
          <w:szCs w:val="24"/>
        </w:rPr>
        <w:t xml:space="preserve">When going outside, there will be no fights, we will present ourselves </w:t>
      </w:r>
      <w:r w:rsidR="00A25892" w:rsidRPr="00674F20">
        <w:rPr>
          <w:rFonts w:ascii="David" w:hAnsi="David" w:cs="David"/>
          <w:sz w:val="24"/>
          <w:szCs w:val="24"/>
        </w:rPr>
        <w:t xml:space="preserve">as </w:t>
      </w:r>
      <w:r w:rsidR="002A32A0" w:rsidRPr="00674F20">
        <w:rPr>
          <w:rFonts w:ascii="David" w:hAnsi="David" w:cs="David"/>
          <w:sz w:val="24"/>
          <w:szCs w:val="24"/>
        </w:rPr>
        <w:t xml:space="preserve">a united and indestructible front. A popular, united and numerous workers' front will be the terror of the </w:t>
      </w:r>
      <w:r w:rsidR="00757921" w:rsidRPr="00674F20">
        <w:rPr>
          <w:rFonts w:ascii="David" w:hAnsi="David" w:cs="David"/>
          <w:sz w:val="24"/>
          <w:szCs w:val="24"/>
        </w:rPr>
        <w:t>opposition</w:t>
      </w:r>
      <w:r w:rsidR="002A32A0" w:rsidRPr="00674F20">
        <w:rPr>
          <w:rFonts w:ascii="David" w:hAnsi="David" w:cs="David"/>
          <w:sz w:val="24"/>
          <w:szCs w:val="24"/>
        </w:rPr>
        <w:t xml:space="preserve"> and the best </w:t>
      </w:r>
      <w:r w:rsidR="00575BC4" w:rsidRPr="00674F20">
        <w:rPr>
          <w:rFonts w:ascii="David" w:hAnsi="David" w:cs="David"/>
          <w:sz w:val="24"/>
          <w:szCs w:val="24"/>
        </w:rPr>
        <w:t>defence</w:t>
      </w:r>
      <w:r w:rsidR="002A32A0" w:rsidRPr="00674F20">
        <w:rPr>
          <w:rFonts w:ascii="David" w:hAnsi="David" w:cs="David"/>
          <w:sz w:val="24"/>
          <w:szCs w:val="24"/>
        </w:rPr>
        <w:t xml:space="preserve"> against oligarchic political action, which seeks to raise its voice in </w:t>
      </w:r>
      <w:r w:rsidR="00575BC4" w:rsidRPr="00674F20">
        <w:rPr>
          <w:rFonts w:ascii="David" w:hAnsi="David" w:cs="David"/>
          <w:sz w:val="24"/>
          <w:szCs w:val="24"/>
        </w:rPr>
        <w:t>defence</w:t>
      </w:r>
      <w:r w:rsidR="002A32A0" w:rsidRPr="00674F20">
        <w:rPr>
          <w:rFonts w:ascii="David" w:hAnsi="David" w:cs="David"/>
          <w:sz w:val="24"/>
          <w:szCs w:val="24"/>
        </w:rPr>
        <w:t xml:space="preserve"> of interests outside the country.</w:t>
      </w:r>
      <w:r w:rsidR="00575BC4" w:rsidRPr="00674F20">
        <w:rPr>
          <w:rStyle w:val="FootnoteReference"/>
          <w:rFonts w:ascii="David" w:hAnsi="David" w:cs="David"/>
          <w:sz w:val="24"/>
          <w:szCs w:val="24"/>
          <w:lang w:val="en-US"/>
        </w:rPr>
        <w:footnoteReference w:id="53"/>
      </w:r>
    </w:p>
    <w:p w14:paraId="02898CFD" w14:textId="77777777" w:rsidR="005D11BE" w:rsidRPr="004941CE" w:rsidRDefault="005D11BE" w:rsidP="00674F20">
      <w:pPr>
        <w:spacing w:before="120" w:after="120" w:line="360" w:lineRule="auto"/>
        <w:ind w:firstLine="567"/>
        <w:jc w:val="both"/>
        <w:rPr>
          <w:rFonts w:ascii="David" w:hAnsi="David" w:cs="David"/>
          <w:color w:val="202122"/>
          <w:sz w:val="19"/>
          <w:szCs w:val="19"/>
          <w:shd w:val="clear" w:color="auto" w:fill="DDEEFF"/>
          <w:lang w:val="en-US"/>
        </w:rPr>
      </w:pPr>
    </w:p>
    <w:p w14:paraId="16ECE5B8" w14:textId="7940B2D9" w:rsidR="00551D93" w:rsidRPr="004941CE" w:rsidRDefault="00310040" w:rsidP="00674F20">
      <w:pPr>
        <w:spacing w:before="120" w:after="120" w:line="360" w:lineRule="auto"/>
        <w:ind w:firstLine="567"/>
        <w:jc w:val="both"/>
        <w:rPr>
          <w:rFonts w:ascii="David" w:hAnsi="David" w:cs="David"/>
          <w:sz w:val="24"/>
          <w:szCs w:val="24"/>
          <w:lang w:val="en-US"/>
        </w:rPr>
      </w:pPr>
      <w:r w:rsidRPr="004941CE">
        <w:rPr>
          <w:rFonts w:ascii="David" w:hAnsi="David" w:cs="David"/>
          <w:sz w:val="24"/>
          <w:szCs w:val="24"/>
          <w:lang w:val="en-US" w:bidi="he-IL"/>
        </w:rPr>
        <w:t>Dis</w:t>
      </w:r>
      <w:r w:rsidR="00536163">
        <w:rPr>
          <w:rFonts w:ascii="David" w:hAnsi="David" w:cs="David"/>
          <w:sz w:val="24"/>
          <w:szCs w:val="24"/>
          <w:lang w:val="en-US" w:bidi="he-IL"/>
        </w:rPr>
        <w:t>satisfied</w:t>
      </w:r>
      <w:r w:rsidRPr="004941CE">
        <w:rPr>
          <w:rFonts w:ascii="David" w:hAnsi="David" w:cs="David"/>
          <w:sz w:val="24"/>
          <w:szCs w:val="24"/>
          <w:lang w:val="en-US" w:bidi="he-IL"/>
        </w:rPr>
        <w:t xml:space="preserve"> with </w:t>
      </w:r>
      <w:r w:rsidR="00B8200F" w:rsidRPr="004941CE">
        <w:rPr>
          <w:rFonts w:ascii="David" w:hAnsi="David" w:cs="David"/>
          <w:sz w:val="24"/>
          <w:szCs w:val="24"/>
          <w:lang w:val="en-US" w:bidi="he-IL"/>
        </w:rPr>
        <w:t>this message</w:t>
      </w:r>
      <w:r w:rsidR="00E20B0F" w:rsidRPr="004941CE">
        <w:rPr>
          <w:rFonts w:ascii="David" w:hAnsi="David" w:cs="David"/>
          <w:sz w:val="24"/>
          <w:szCs w:val="24"/>
          <w:lang w:val="en-US" w:bidi="he-IL"/>
        </w:rPr>
        <w:t>, t</w:t>
      </w:r>
      <w:r w:rsidR="00663CFB" w:rsidRPr="004941CE">
        <w:rPr>
          <w:rFonts w:ascii="David" w:hAnsi="David" w:cs="David"/>
          <w:sz w:val="24"/>
          <w:szCs w:val="24"/>
          <w:lang w:val="en-US" w:bidi="he-IL"/>
        </w:rPr>
        <w:t xml:space="preserve">he Catholic Church </w:t>
      </w:r>
      <w:r w:rsidR="00A84720">
        <w:rPr>
          <w:rFonts w:ascii="David" w:hAnsi="David" w:cs="David"/>
          <w:sz w:val="24"/>
          <w:szCs w:val="24"/>
          <w:lang w:val="en-US" w:bidi="he-IL"/>
        </w:rPr>
        <w:t>became</w:t>
      </w:r>
      <w:r w:rsidR="00663CFB" w:rsidRPr="004941CE">
        <w:rPr>
          <w:rFonts w:ascii="David" w:hAnsi="David" w:cs="David"/>
          <w:sz w:val="24"/>
          <w:szCs w:val="24"/>
          <w:lang w:val="en-US" w:bidi="he-IL"/>
        </w:rPr>
        <w:t xml:space="preserve"> one of </w:t>
      </w:r>
      <w:r w:rsidR="00536163">
        <w:rPr>
          <w:rFonts w:ascii="David" w:hAnsi="David" w:cs="David"/>
          <w:sz w:val="24"/>
          <w:szCs w:val="24"/>
          <w:lang w:val="en-US" w:bidi="he-IL"/>
        </w:rPr>
        <w:t>strongest</w:t>
      </w:r>
      <w:r w:rsidR="00663CFB" w:rsidRPr="004941CE">
        <w:rPr>
          <w:rFonts w:ascii="David" w:hAnsi="David" w:cs="David"/>
          <w:sz w:val="24"/>
          <w:szCs w:val="24"/>
          <w:lang w:val="en-US" w:bidi="he-IL"/>
        </w:rPr>
        <w:t xml:space="preserve"> forces </w:t>
      </w:r>
      <w:r w:rsidR="00A84720">
        <w:rPr>
          <w:rFonts w:ascii="David" w:hAnsi="David" w:cs="David"/>
          <w:sz w:val="24"/>
          <w:szCs w:val="24"/>
          <w:lang w:val="en-US" w:bidi="he-IL"/>
        </w:rPr>
        <w:t>to</w:t>
      </w:r>
      <w:r w:rsidR="003053C8" w:rsidRPr="004941CE">
        <w:rPr>
          <w:rFonts w:ascii="David" w:hAnsi="David" w:cs="David"/>
          <w:sz w:val="24"/>
          <w:szCs w:val="24"/>
          <w:lang w:val="en-US" w:bidi="he-IL"/>
        </w:rPr>
        <w:t xml:space="preserve"> lead the opposition to Perón</w:t>
      </w:r>
      <w:r w:rsidRPr="004941CE">
        <w:rPr>
          <w:rFonts w:ascii="David" w:hAnsi="David" w:cs="David"/>
          <w:sz w:val="24"/>
          <w:szCs w:val="24"/>
          <w:lang w:val="en-US" w:bidi="he-IL"/>
        </w:rPr>
        <w:t xml:space="preserve"> in the 1950s</w:t>
      </w:r>
      <w:r w:rsidR="003053C8" w:rsidRPr="004941CE">
        <w:rPr>
          <w:rFonts w:ascii="David" w:hAnsi="David" w:cs="David"/>
          <w:sz w:val="24"/>
          <w:szCs w:val="24"/>
          <w:lang w:val="en-US" w:bidi="he-IL"/>
        </w:rPr>
        <w:t xml:space="preserve">. </w:t>
      </w:r>
      <w:r w:rsidR="00962ACB" w:rsidRPr="004941CE">
        <w:rPr>
          <w:rFonts w:ascii="David" w:hAnsi="David" w:cs="David"/>
          <w:sz w:val="24"/>
          <w:szCs w:val="24"/>
          <w:lang w:val="en-US" w:bidi="he-IL"/>
        </w:rPr>
        <w:t xml:space="preserve">At the beginning of </w:t>
      </w:r>
      <w:proofErr w:type="spellStart"/>
      <w:r w:rsidR="00962ACB" w:rsidRPr="004941CE">
        <w:rPr>
          <w:rFonts w:ascii="David" w:hAnsi="David" w:cs="David"/>
          <w:sz w:val="24"/>
          <w:szCs w:val="24"/>
          <w:lang w:val="en-US" w:bidi="he-IL"/>
        </w:rPr>
        <w:t>Perón</w:t>
      </w:r>
      <w:r w:rsidR="00EC1E6F" w:rsidRPr="004941CE">
        <w:rPr>
          <w:rFonts w:ascii="David" w:hAnsi="David" w:cs="David"/>
          <w:sz w:val="24"/>
          <w:szCs w:val="24"/>
          <w:lang w:val="en-US" w:bidi="he-IL"/>
        </w:rPr>
        <w:t>’s</w:t>
      </w:r>
      <w:proofErr w:type="spellEnd"/>
      <w:r w:rsidR="00EC1E6F" w:rsidRPr="004941CE">
        <w:rPr>
          <w:rFonts w:ascii="David" w:hAnsi="David" w:cs="David"/>
          <w:sz w:val="24"/>
          <w:szCs w:val="24"/>
          <w:lang w:val="en-US" w:bidi="he-IL"/>
        </w:rPr>
        <w:t xml:space="preserve"> political career</w:t>
      </w:r>
      <w:r w:rsidR="008A2396" w:rsidRPr="004941CE">
        <w:rPr>
          <w:rFonts w:ascii="David" w:hAnsi="David" w:cs="David"/>
          <w:sz w:val="24"/>
          <w:szCs w:val="24"/>
          <w:lang w:val="en-US" w:bidi="he-IL"/>
        </w:rPr>
        <w:t xml:space="preserve">, </w:t>
      </w:r>
      <w:r w:rsidR="00344D7F">
        <w:rPr>
          <w:rFonts w:ascii="David" w:hAnsi="David" w:cs="David"/>
          <w:sz w:val="24"/>
          <w:szCs w:val="24"/>
          <w:lang w:val="en-US" w:bidi="he-IL"/>
        </w:rPr>
        <w:t>his</w:t>
      </w:r>
      <w:r w:rsidR="008A2396" w:rsidRPr="004941CE">
        <w:rPr>
          <w:rFonts w:ascii="David" w:hAnsi="David" w:cs="David"/>
          <w:sz w:val="24"/>
          <w:szCs w:val="24"/>
          <w:lang w:val="en-US" w:bidi="he-IL"/>
        </w:rPr>
        <w:t xml:space="preserve"> relations </w:t>
      </w:r>
      <w:r w:rsidR="00344D7F">
        <w:rPr>
          <w:rFonts w:ascii="David" w:hAnsi="David" w:cs="David"/>
          <w:sz w:val="24"/>
          <w:szCs w:val="24"/>
          <w:lang w:val="en-US" w:bidi="he-IL"/>
        </w:rPr>
        <w:t>with the Church</w:t>
      </w:r>
      <w:r w:rsidR="008766F9" w:rsidRPr="004941CE">
        <w:rPr>
          <w:rFonts w:ascii="David" w:hAnsi="David" w:cs="David"/>
          <w:sz w:val="24"/>
          <w:szCs w:val="24"/>
          <w:lang w:val="en-US" w:bidi="he-IL"/>
        </w:rPr>
        <w:t xml:space="preserve"> </w:t>
      </w:r>
      <w:r w:rsidR="00536163">
        <w:rPr>
          <w:rFonts w:ascii="David" w:hAnsi="David" w:cs="David"/>
          <w:sz w:val="24"/>
          <w:szCs w:val="24"/>
          <w:lang w:val="en-US" w:bidi="he-IL"/>
        </w:rPr>
        <w:t>had been</w:t>
      </w:r>
      <w:r w:rsidR="008766F9" w:rsidRPr="004941CE">
        <w:rPr>
          <w:rFonts w:ascii="David" w:hAnsi="David" w:cs="David"/>
          <w:sz w:val="24"/>
          <w:szCs w:val="24"/>
          <w:lang w:val="en-US" w:bidi="he-IL"/>
        </w:rPr>
        <w:t xml:space="preserve"> </w:t>
      </w:r>
      <w:r w:rsidR="009272CE" w:rsidRPr="004941CE">
        <w:rPr>
          <w:rFonts w:ascii="David" w:hAnsi="David" w:cs="David"/>
          <w:sz w:val="24"/>
          <w:szCs w:val="24"/>
          <w:lang w:val="en-US" w:bidi="he-IL"/>
        </w:rPr>
        <w:t>positive</w:t>
      </w:r>
      <w:r w:rsidR="00536163">
        <w:rPr>
          <w:rFonts w:ascii="David" w:hAnsi="David" w:cs="David"/>
          <w:sz w:val="24"/>
          <w:szCs w:val="24"/>
          <w:lang w:val="en-US" w:bidi="he-IL"/>
        </w:rPr>
        <w:t>, albeit</w:t>
      </w:r>
      <w:r w:rsidR="001E5448" w:rsidRPr="004941CE">
        <w:rPr>
          <w:rFonts w:ascii="David" w:hAnsi="David" w:cs="David"/>
          <w:sz w:val="24"/>
          <w:szCs w:val="24"/>
          <w:lang w:val="en-US" w:bidi="he-IL"/>
        </w:rPr>
        <w:t xml:space="preserve"> </w:t>
      </w:r>
      <w:r w:rsidR="009272CE" w:rsidRPr="004941CE">
        <w:rPr>
          <w:rFonts w:ascii="David" w:hAnsi="David" w:cs="David"/>
          <w:sz w:val="24"/>
          <w:szCs w:val="24"/>
          <w:lang w:val="en-US" w:bidi="he-IL"/>
        </w:rPr>
        <w:t xml:space="preserve">always </w:t>
      </w:r>
      <w:r w:rsidR="001E5448" w:rsidRPr="004941CE">
        <w:rPr>
          <w:rFonts w:ascii="David" w:hAnsi="David" w:cs="David"/>
          <w:sz w:val="24"/>
          <w:szCs w:val="24"/>
          <w:lang w:val="en-US" w:bidi="he-IL"/>
        </w:rPr>
        <w:t>distant</w:t>
      </w:r>
      <w:r w:rsidR="00536163">
        <w:rPr>
          <w:rFonts w:ascii="David" w:hAnsi="David" w:cs="David"/>
          <w:sz w:val="24"/>
          <w:szCs w:val="24"/>
          <w:lang w:val="en-US" w:bidi="he-IL"/>
        </w:rPr>
        <w:t>. A significant part of the Church had publicly supported</w:t>
      </w:r>
      <w:r w:rsidR="008766F9" w:rsidRPr="004941CE">
        <w:rPr>
          <w:rFonts w:ascii="David" w:hAnsi="David" w:cs="David"/>
          <w:sz w:val="24"/>
          <w:szCs w:val="24"/>
          <w:lang w:val="en-US" w:bidi="he-IL"/>
        </w:rPr>
        <w:t xml:space="preserve"> </w:t>
      </w:r>
      <w:r w:rsidR="004F7644" w:rsidRPr="004941CE">
        <w:rPr>
          <w:rFonts w:ascii="David" w:hAnsi="David" w:cs="David"/>
          <w:sz w:val="24"/>
          <w:szCs w:val="24"/>
          <w:lang w:val="en-US" w:bidi="he-IL"/>
        </w:rPr>
        <w:t>Perón</w:t>
      </w:r>
      <w:r w:rsidR="008766F9" w:rsidRPr="004941CE">
        <w:rPr>
          <w:rFonts w:ascii="David" w:hAnsi="David" w:cs="David"/>
          <w:sz w:val="24"/>
          <w:szCs w:val="24"/>
          <w:lang w:val="en-US" w:bidi="he-IL"/>
        </w:rPr>
        <w:t xml:space="preserve"> in the 1946 elections</w:t>
      </w:r>
      <w:r w:rsidR="001E5448" w:rsidRPr="004941CE">
        <w:rPr>
          <w:rFonts w:ascii="David" w:hAnsi="David" w:cs="David"/>
          <w:sz w:val="24"/>
          <w:szCs w:val="24"/>
          <w:lang w:val="en-US" w:bidi="he-IL"/>
        </w:rPr>
        <w:t xml:space="preserve"> due to </w:t>
      </w:r>
      <w:proofErr w:type="spellStart"/>
      <w:r w:rsidR="004F7644" w:rsidRPr="004941CE">
        <w:rPr>
          <w:rFonts w:ascii="David" w:hAnsi="David" w:cs="David"/>
          <w:sz w:val="24"/>
          <w:szCs w:val="24"/>
          <w:lang w:val="en-US" w:bidi="he-IL"/>
        </w:rPr>
        <w:t>Perón</w:t>
      </w:r>
      <w:r w:rsidR="001E5448" w:rsidRPr="004941CE">
        <w:rPr>
          <w:rFonts w:ascii="David" w:hAnsi="David" w:cs="David"/>
          <w:sz w:val="24"/>
          <w:szCs w:val="24"/>
          <w:lang w:val="en-US" w:bidi="he-IL"/>
        </w:rPr>
        <w:t>’s</w:t>
      </w:r>
      <w:proofErr w:type="spellEnd"/>
      <w:r w:rsidR="001E5448" w:rsidRPr="004941CE">
        <w:rPr>
          <w:rFonts w:ascii="David" w:hAnsi="David" w:cs="David"/>
          <w:sz w:val="24"/>
          <w:szCs w:val="24"/>
          <w:lang w:val="en-US" w:bidi="he-IL"/>
        </w:rPr>
        <w:t xml:space="preserve"> </w:t>
      </w:r>
      <w:r w:rsidR="00FB0F75">
        <w:rPr>
          <w:rFonts w:ascii="David" w:hAnsi="David" w:cs="David"/>
          <w:sz w:val="24"/>
          <w:szCs w:val="24"/>
          <w:lang w:val="en-US" w:bidi="he-IL"/>
        </w:rPr>
        <w:t>perceived support of</w:t>
      </w:r>
      <w:r w:rsidR="001E5448" w:rsidRPr="004941CE">
        <w:rPr>
          <w:rFonts w:ascii="David" w:hAnsi="David" w:cs="David"/>
          <w:sz w:val="24"/>
          <w:szCs w:val="24"/>
          <w:lang w:val="en-US" w:bidi="he-IL"/>
        </w:rPr>
        <w:t xml:space="preserve"> social improvement</w:t>
      </w:r>
      <w:r w:rsidR="009272CE" w:rsidRPr="004941CE">
        <w:rPr>
          <w:rFonts w:ascii="David" w:hAnsi="David" w:cs="David"/>
          <w:sz w:val="24"/>
          <w:szCs w:val="24"/>
          <w:lang w:val="en-US" w:bidi="he-IL"/>
        </w:rPr>
        <w:t xml:space="preserve"> a</w:t>
      </w:r>
      <w:r w:rsidR="00344D7F">
        <w:rPr>
          <w:rFonts w:ascii="David" w:hAnsi="David" w:cs="David"/>
          <w:sz w:val="24"/>
          <w:szCs w:val="24"/>
          <w:lang w:val="en-US" w:bidi="he-IL"/>
        </w:rPr>
        <w:t>nd</w:t>
      </w:r>
      <w:r w:rsidR="00FB0F75">
        <w:rPr>
          <w:rFonts w:ascii="David" w:hAnsi="David" w:cs="David"/>
          <w:sz w:val="24"/>
          <w:szCs w:val="24"/>
          <w:lang w:val="en-US" w:bidi="he-IL"/>
        </w:rPr>
        <w:t xml:space="preserve"> public</w:t>
      </w:r>
      <w:r w:rsidR="009272CE" w:rsidRPr="004941CE">
        <w:rPr>
          <w:rFonts w:ascii="David" w:hAnsi="David" w:cs="David"/>
          <w:sz w:val="24"/>
          <w:szCs w:val="24"/>
          <w:lang w:val="en-US" w:bidi="he-IL"/>
        </w:rPr>
        <w:t xml:space="preserve"> </w:t>
      </w:r>
      <w:r w:rsidR="00FB0F75">
        <w:rPr>
          <w:rFonts w:ascii="David" w:hAnsi="David" w:cs="David"/>
          <w:sz w:val="24"/>
          <w:szCs w:val="24"/>
          <w:lang w:val="en-US" w:bidi="he-IL"/>
        </w:rPr>
        <w:t>welfare</w:t>
      </w:r>
      <w:r w:rsidR="006E1AB1" w:rsidRPr="004941CE">
        <w:rPr>
          <w:rFonts w:ascii="David" w:hAnsi="David" w:cs="David"/>
          <w:sz w:val="24"/>
          <w:szCs w:val="24"/>
          <w:lang w:val="en-US" w:bidi="he-IL"/>
        </w:rPr>
        <w:t>.</w:t>
      </w:r>
      <w:r w:rsidR="00CB6A9C" w:rsidRPr="004941CE">
        <w:rPr>
          <w:rStyle w:val="FootnoteReference"/>
          <w:rFonts w:ascii="David" w:hAnsi="David" w:cs="David"/>
          <w:sz w:val="24"/>
          <w:szCs w:val="24"/>
          <w:lang w:val="en-US" w:bidi="he-IL"/>
        </w:rPr>
        <w:footnoteReference w:id="54"/>
      </w:r>
      <w:r w:rsidR="007C4935" w:rsidRPr="004941CE">
        <w:rPr>
          <w:rFonts w:ascii="David" w:hAnsi="David" w:cs="David"/>
          <w:sz w:val="24"/>
          <w:szCs w:val="24"/>
          <w:lang w:val="en-US" w:bidi="he-IL"/>
        </w:rPr>
        <w:t xml:space="preserve"> </w:t>
      </w:r>
      <w:r w:rsidR="006E1AB1" w:rsidRPr="004941CE">
        <w:rPr>
          <w:rFonts w:ascii="David" w:hAnsi="David" w:cs="David"/>
          <w:sz w:val="24"/>
          <w:szCs w:val="24"/>
          <w:lang w:val="en-US" w:bidi="he-IL"/>
        </w:rPr>
        <w:t>I</w:t>
      </w:r>
      <w:r w:rsidR="007C4935" w:rsidRPr="004941CE">
        <w:rPr>
          <w:rFonts w:ascii="David" w:hAnsi="David" w:cs="David"/>
          <w:sz w:val="24"/>
          <w:szCs w:val="24"/>
          <w:lang w:val="en-US" w:bidi="he-IL"/>
        </w:rPr>
        <w:t>n</w:t>
      </w:r>
      <w:r w:rsidR="006E1AB1" w:rsidRPr="004941CE">
        <w:rPr>
          <w:rFonts w:ascii="David" w:hAnsi="David" w:cs="David"/>
          <w:sz w:val="24"/>
          <w:szCs w:val="24"/>
          <w:lang w:val="en-US" w:bidi="he-IL"/>
        </w:rPr>
        <w:t xml:space="preserve"> return, in</w:t>
      </w:r>
      <w:r w:rsidR="007C4935" w:rsidRPr="004941CE">
        <w:rPr>
          <w:rFonts w:ascii="David" w:hAnsi="David" w:cs="David"/>
          <w:sz w:val="24"/>
          <w:szCs w:val="24"/>
          <w:lang w:val="en-US" w:bidi="he-IL"/>
        </w:rPr>
        <w:t xml:space="preserve"> </w:t>
      </w:r>
      <w:r w:rsidR="00C703DD">
        <w:rPr>
          <w:rFonts w:ascii="David" w:hAnsi="David" w:cs="David"/>
          <w:sz w:val="24"/>
          <w:szCs w:val="24"/>
          <w:lang w:val="en-US" w:bidi="he-IL"/>
        </w:rPr>
        <w:t xml:space="preserve">its </w:t>
      </w:r>
      <w:r w:rsidR="007C4935" w:rsidRPr="004941CE">
        <w:rPr>
          <w:rFonts w:ascii="David" w:hAnsi="David" w:cs="David"/>
          <w:sz w:val="24"/>
          <w:szCs w:val="24"/>
          <w:lang w:val="en-US" w:bidi="he-IL"/>
        </w:rPr>
        <w:t>first years</w:t>
      </w:r>
      <w:r w:rsidR="00C703DD">
        <w:rPr>
          <w:rFonts w:ascii="David" w:hAnsi="David" w:cs="David"/>
          <w:sz w:val="24"/>
          <w:szCs w:val="24"/>
          <w:lang w:val="en-US" w:bidi="he-IL"/>
        </w:rPr>
        <w:t>,</w:t>
      </w:r>
      <w:r w:rsidR="007C4935" w:rsidRPr="004941CE">
        <w:rPr>
          <w:rFonts w:ascii="David" w:hAnsi="David" w:cs="David"/>
          <w:sz w:val="24"/>
          <w:szCs w:val="24"/>
          <w:lang w:val="en-US" w:bidi="he-IL"/>
        </w:rPr>
        <w:t xml:space="preserve"> the </w:t>
      </w:r>
      <w:r w:rsidR="004F7644" w:rsidRPr="004941CE">
        <w:rPr>
          <w:rFonts w:ascii="David" w:hAnsi="David" w:cs="David"/>
          <w:sz w:val="24"/>
          <w:szCs w:val="24"/>
          <w:lang w:val="en-US" w:bidi="he-IL"/>
        </w:rPr>
        <w:t>Per</w:t>
      </w:r>
      <w:r w:rsidR="00A113C9" w:rsidRPr="004941CE">
        <w:rPr>
          <w:rFonts w:ascii="David" w:hAnsi="David" w:cs="David"/>
          <w:sz w:val="24"/>
          <w:szCs w:val="24"/>
          <w:lang w:val="en-US" w:bidi="he-IL"/>
        </w:rPr>
        <w:t>o</w:t>
      </w:r>
      <w:r w:rsidR="004F7644" w:rsidRPr="004941CE">
        <w:rPr>
          <w:rFonts w:ascii="David" w:hAnsi="David" w:cs="David"/>
          <w:sz w:val="24"/>
          <w:szCs w:val="24"/>
          <w:lang w:val="en-US" w:bidi="he-IL"/>
        </w:rPr>
        <w:t>n</w:t>
      </w:r>
      <w:r w:rsidR="007C4935" w:rsidRPr="004941CE">
        <w:rPr>
          <w:rFonts w:ascii="David" w:hAnsi="David" w:cs="David"/>
          <w:sz w:val="24"/>
          <w:szCs w:val="24"/>
          <w:lang w:val="en-US" w:bidi="he-IL"/>
        </w:rPr>
        <w:t>ist government maintained religious education in schools</w:t>
      </w:r>
      <w:r w:rsidR="00A87263" w:rsidRPr="004941CE">
        <w:rPr>
          <w:rFonts w:ascii="David" w:hAnsi="David" w:cs="David"/>
          <w:sz w:val="24"/>
          <w:szCs w:val="24"/>
          <w:lang w:val="en-US" w:bidi="he-IL"/>
        </w:rPr>
        <w:t xml:space="preserve"> and</w:t>
      </w:r>
      <w:r w:rsidR="006E1AB1" w:rsidRPr="004941CE">
        <w:rPr>
          <w:rFonts w:ascii="David" w:hAnsi="David" w:cs="David"/>
          <w:sz w:val="24"/>
          <w:szCs w:val="24"/>
          <w:lang w:val="en-US"/>
        </w:rPr>
        <w:t xml:space="preserve"> granted control of </w:t>
      </w:r>
      <w:r w:rsidR="00A62E9B" w:rsidRPr="004941CE">
        <w:rPr>
          <w:rFonts w:ascii="David" w:hAnsi="David" w:cs="David"/>
          <w:sz w:val="24"/>
          <w:szCs w:val="24"/>
          <w:lang w:val="en-US"/>
        </w:rPr>
        <w:t>social sector</w:t>
      </w:r>
      <w:r w:rsidR="00C703DD">
        <w:rPr>
          <w:rFonts w:ascii="David" w:hAnsi="David" w:cs="David"/>
          <w:sz w:val="24"/>
          <w:szCs w:val="24"/>
          <w:lang w:val="en-US"/>
        </w:rPr>
        <w:t xml:space="preserve"> issues</w:t>
      </w:r>
      <w:r w:rsidR="00A62E9B" w:rsidRPr="004941CE">
        <w:rPr>
          <w:rFonts w:ascii="David" w:hAnsi="David" w:cs="David"/>
          <w:sz w:val="24"/>
          <w:szCs w:val="24"/>
          <w:lang w:val="en-US"/>
        </w:rPr>
        <w:t xml:space="preserve"> </w:t>
      </w:r>
      <w:r w:rsidR="006E1AB1" w:rsidRPr="004941CE">
        <w:rPr>
          <w:rFonts w:ascii="David" w:hAnsi="David" w:cs="David"/>
          <w:sz w:val="24"/>
          <w:szCs w:val="24"/>
          <w:lang w:val="en-US"/>
        </w:rPr>
        <w:t xml:space="preserve">to </w:t>
      </w:r>
      <w:r w:rsidR="00C703DD">
        <w:rPr>
          <w:rFonts w:ascii="David" w:hAnsi="David" w:cs="David"/>
          <w:sz w:val="24"/>
          <w:szCs w:val="24"/>
          <w:lang w:val="en-US"/>
        </w:rPr>
        <w:t>individuals who were connected with</w:t>
      </w:r>
      <w:r w:rsidR="006E1AB1" w:rsidRPr="004941CE">
        <w:rPr>
          <w:rFonts w:ascii="David" w:hAnsi="David" w:cs="David"/>
          <w:sz w:val="24"/>
          <w:szCs w:val="24"/>
          <w:lang w:val="en-US"/>
        </w:rPr>
        <w:t xml:space="preserve"> </w:t>
      </w:r>
      <w:r w:rsidR="00A62E9B" w:rsidRPr="004941CE">
        <w:rPr>
          <w:rFonts w:ascii="David" w:hAnsi="David" w:cs="David"/>
          <w:sz w:val="24"/>
          <w:szCs w:val="24"/>
          <w:lang w:val="en-US"/>
        </w:rPr>
        <w:t>traditional</w:t>
      </w:r>
      <w:r w:rsidR="006E1AB1" w:rsidRPr="004941CE">
        <w:rPr>
          <w:rFonts w:ascii="David" w:hAnsi="David" w:cs="David"/>
          <w:sz w:val="24"/>
          <w:szCs w:val="24"/>
          <w:lang w:val="en-US"/>
        </w:rPr>
        <w:t xml:space="preserve"> clericalism.</w:t>
      </w:r>
      <w:r w:rsidR="00022869" w:rsidRPr="004941CE">
        <w:rPr>
          <w:rStyle w:val="FootnoteReference"/>
          <w:rFonts w:ascii="David" w:hAnsi="David" w:cs="David"/>
          <w:sz w:val="24"/>
          <w:szCs w:val="24"/>
          <w:lang w:val="en-US"/>
        </w:rPr>
        <w:footnoteReference w:id="55"/>
      </w:r>
      <w:r w:rsidR="003D0924" w:rsidRPr="004941CE">
        <w:rPr>
          <w:rFonts w:ascii="David" w:hAnsi="David" w:cs="David"/>
          <w:sz w:val="24"/>
          <w:szCs w:val="24"/>
          <w:lang w:val="en-US"/>
        </w:rPr>
        <w:t xml:space="preserve"> </w:t>
      </w:r>
      <w:r w:rsidR="00A62E9B" w:rsidRPr="004941CE">
        <w:rPr>
          <w:rFonts w:ascii="David" w:hAnsi="David" w:cs="David"/>
          <w:sz w:val="24"/>
          <w:szCs w:val="24"/>
          <w:lang w:val="en-US"/>
        </w:rPr>
        <w:t>This fragile and unstable balance between Catholicism and Peronism was achieved through permanent negotiation</w:t>
      </w:r>
      <w:r w:rsidR="00A113C9" w:rsidRPr="004941CE">
        <w:rPr>
          <w:rFonts w:ascii="David" w:hAnsi="David" w:cs="David"/>
          <w:sz w:val="24"/>
          <w:szCs w:val="24"/>
          <w:lang w:val="en-US"/>
        </w:rPr>
        <w:t>.</w:t>
      </w:r>
      <w:r w:rsidR="00BE7DB2" w:rsidRPr="004941CE">
        <w:rPr>
          <w:rFonts w:ascii="David" w:hAnsi="David" w:cs="David"/>
          <w:sz w:val="24"/>
          <w:szCs w:val="24"/>
          <w:lang w:val="en-US"/>
        </w:rPr>
        <w:t xml:space="preserve"> </w:t>
      </w:r>
      <w:r w:rsidR="00551D93" w:rsidRPr="004941CE">
        <w:rPr>
          <w:rFonts w:ascii="David" w:hAnsi="David" w:cs="David"/>
          <w:sz w:val="24"/>
          <w:szCs w:val="24"/>
          <w:lang w:val="en-US"/>
        </w:rPr>
        <w:t xml:space="preserve">It </w:t>
      </w:r>
      <w:r w:rsidR="00344D7F">
        <w:rPr>
          <w:rFonts w:ascii="David" w:hAnsi="David" w:cs="David"/>
          <w:sz w:val="24"/>
          <w:szCs w:val="24"/>
          <w:lang w:val="en-US"/>
        </w:rPr>
        <w:t xml:space="preserve">ultimately </w:t>
      </w:r>
      <w:r w:rsidR="00551D93" w:rsidRPr="004941CE">
        <w:rPr>
          <w:rFonts w:ascii="David" w:hAnsi="David" w:cs="David"/>
          <w:sz w:val="24"/>
          <w:szCs w:val="24"/>
          <w:lang w:val="en-US"/>
        </w:rPr>
        <w:t xml:space="preserve">exploded when, </w:t>
      </w:r>
      <w:r w:rsidR="0097104F">
        <w:rPr>
          <w:rFonts w:ascii="David" w:hAnsi="David" w:cs="David"/>
          <w:sz w:val="24"/>
          <w:szCs w:val="24"/>
          <w:lang w:val="en-US"/>
        </w:rPr>
        <w:t>in 1954</w:t>
      </w:r>
      <w:r w:rsidR="00551D93" w:rsidRPr="004941CE">
        <w:rPr>
          <w:rFonts w:ascii="David" w:hAnsi="David" w:cs="David"/>
          <w:sz w:val="24"/>
          <w:szCs w:val="24"/>
          <w:lang w:val="en-US"/>
        </w:rPr>
        <w:t xml:space="preserve">, both sides </w:t>
      </w:r>
      <w:r w:rsidR="0097104F">
        <w:rPr>
          <w:rFonts w:ascii="David" w:hAnsi="David" w:cs="David"/>
          <w:sz w:val="24"/>
          <w:szCs w:val="24"/>
          <w:lang w:val="en-US"/>
        </w:rPr>
        <w:t xml:space="preserve">began to make </w:t>
      </w:r>
      <w:r w:rsidR="00551D93" w:rsidRPr="004941CE">
        <w:rPr>
          <w:rFonts w:ascii="David" w:hAnsi="David" w:cs="David"/>
          <w:sz w:val="24"/>
          <w:szCs w:val="24"/>
          <w:lang w:val="en-US"/>
        </w:rPr>
        <w:t>attempt</w:t>
      </w:r>
      <w:r w:rsidR="0097104F">
        <w:rPr>
          <w:rFonts w:ascii="David" w:hAnsi="David" w:cs="David"/>
          <w:sz w:val="24"/>
          <w:szCs w:val="24"/>
          <w:lang w:val="en-US"/>
        </w:rPr>
        <w:t>s</w:t>
      </w:r>
      <w:r w:rsidR="00551D93" w:rsidRPr="004941CE">
        <w:rPr>
          <w:rFonts w:ascii="David" w:hAnsi="David" w:cs="David"/>
          <w:sz w:val="24"/>
          <w:szCs w:val="24"/>
          <w:lang w:val="en-US"/>
        </w:rPr>
        <w:t xml:space="preserve"> to monopolize the two </w:t>
      </w:r>
      <w:r w:rsidR="00737745">
        <w:rPr>
          <w:rFonts w:ascii="David" w:hAnsi="David" w:cs="David"/>
          <w:sz w:val="24"/>
          <w:szCs w:val="24"/>
          <w:lang w:val="en-US"/>
        </w:rPr>
        <w:t xml:space="preserve">centers </w:t>
      </w:r>
      <w:r w:rsidR="00551D93" w:rsidRPr="004941CE">
        <w:rPr>
          <w:rFonts w:ascii="David" w:hAnsi="David" w:cs="David"/>
          <w:sz w:val="24"/>
          <w:szCs w:val="24"/>
          <w:lang w:val="en-US"/>
        </w:rPr>
        <w:t>of power</w:t>
      </w:r>
      <w:r w:rsidR="00737745">
        <w:rPr>
          <w:rFonts w:ascii="David" w:hAnsi="David" w:cs="David"/>
          <w:sz w:val="24"/>
          <w:szCs w:val="24"/>
          <w:lang w:val="en-US"/>
        </w:rPr>
        <w:t xml:space="preserve"> in</w:t>
      </w:r>
      <w:r w:rsidR="00551D93" w:rsidRPr="004941CE">
        <w:rPr>
          <w:rFonts w:ascii="David" w:hAnsi="David" w:cs="David"/>
          <w:sz w:val="24"/>
          <w:szCs w:val="24"/>
          <w:lang w:val="en-US"/>
        </w:rPr>
        <w:t xml:space="preserve"> </w:t>
      </w:r>
      <w:r w:rsidR="00737745">
        <w:rPr>
          <w:rFonts w:ascii="David" w:hAnsi="David" w:cs="David"/>
          <w:sz w:val="24"/>
          <w:szCs w:val="24"/>
          <w:lang w:val="en-US"/>
        </w:rPr>
        <w:t xml:space="preserve">the </w:t>
      </w:r>
      <w:r w:rsidR="00551D93" w:rsidRPr="004941CE">
        <w:rPr>
          <w:rFonts w:ascii="David" w:hAnsi="David" w:cs="David"/>
          <w:sz w:val="24"/>
          <w:szCs w:val="24"/>
          <w:lang w:val="en-US"/>
        </w:rPr>
        <w:t xml:space="preserve">political and </w:t>
      </w:r>
      <w:r w:rsidR="00737745">
        <w:rPr>
          <w:rFonts w:ascii="David" w:hAnsi="David" w:cs="David"/>
          <w:sz w:val="24"/>
          <w:szCs w:val="24"/>
          <w:lang w:val="en-US"/>
        </w:rPr>
        <w:t xml:space="preserve">the </w:t>
      </w:r>
      <w:r w:rsidR="00551D93" w:rsidRPr="004941CE">
        <w:rPr>
          <w:rFonts w:ascii="David" w:hAnsi="David" w:cs="David"/>
          <w:sz w:val="24"/>
          <w:szCs w:val="24"/>
          <w:lang w:val="en-US"/>
        </w:rPr>
        <w:t>Catholic</w:t>
      </w:r>
      <w:r w:rsidR="00737745">
        <w:rPr>
          <w:rFonts w:ascii="David" w:hAnsi="David" w:cs="David"/>
          <w:sz w:val="24"/>
          <w:szCs w:val="24"/>
          <w:lang w:val="en-US"/>
        </w:rPr>
        <w:t xml:space="preserve"> domains</w:t>
      </w:r>
      <w:r w:rsidR="00551D93" w:rsidRPr="004941CE">
        <w:rPr>
          <w:rFonts w:ascii="David" w:hAnsi="David" w:cs="David"/>
          <w:sz w:val="24"/>
          <w:szCs w:val="24"/>
          <w:lang w:val="en-US"/>
        </w:rPr>
        <w:t xml:space="preserve"> to </w:t>
      </w:r>
      <w:r w:rsidR="00737745">
        <w:rPr>
          <w:rFonts w:ascii="David" w:hAnsi="David" w:cs="David"/>
          <w:sz w:val="24"/>
          <w:szCs w:val="24"/>
          <w:lang w:val="en-US"/>
        </w:rPr>
        <w:t>their own advantage</w:t>
      </w:r>
      <w:r w:rsidR="00551D93" w:rsidRPr="004941CE">
        <w:rPr>
          <w:rFonts w:ascii="David" w:hAnsi="David" w:cs="David"/>
          <w:sz w:val="24"/>
          <w:szCs w:val="24"/>
          <w:lang w:val="en-US"/>
        </w:rPr>
        <w:t>.</w:t>
      </w:r>
      <w:r w:rsidR="0061123B" w:rsidRPr="004941CE">
        <w:rPr>
          <w:rStyle w:val="FootnoteReference"/>
          <w:rFonts w:ascii="David" w:hAnsi="David" w:cs="David"/>
          <w:sz w:val="24"/>
          <w:szCs w:val="24"/>
          <w:lang w:val="en-US"/>
        </w:rPr>
        <w:footnoteReference w:id="56"/>
      </w:r>
      <w:r w:rsidR="00344D7F">
        <w:rPr>
          <w:rFonts w:ascii="David" w:hAnsi="David" w:cs="David"/>
          <w:sz w:val="24"/>
          <w:szCs w:val="24"/>
          <w:lang w:val="en-US"/>
        </w:rPr>
        <w:t xml:space="preserve"> </w:t>
      </w:r>
    </w:p>
    <w:p w14:paraId="1D8E020F" w14:textId="48354A25" w:rsidR="00176099" w:rsidRDefault="00914234" w:rsidP="003544DB">
      <w:pPr>
        <w:spacing w:before="120" w:after="120" w:line="360" w:lineRule="auto"/>
        <w:ind w:firstLine="567"/>
        <w:jc w:val="both"/>
        <w:rPr>
          <w:rFonts w:ascii="David" w:hAnsi="David" w:cs="David"/>
          <w:sz w:val="24"/>
          <w:szCs w:val="24"/>
          <w:lang w:val="en-US"/>
        </w:rPr>
      </w:pPr>
      <w:ins w:id="118" w:author="Susan" w:date="2020-10-12T23:02:00Z">
        <w:r>
          <w:rPr>
            <w:rFonts w:ascii="David" w:hAnsi="David" w:cs="David"/>
            <w:sz w:val="24"/>
            <w:szCs w:val="24"/>
            <w:lang w:val="en-US"/>
          </w:rPr>
          <w:t>Subsequently, in</w:t>
        </w:r>
      </w:ins>
      <w:del w:id="119" w:author="Susan" w:date="2020-10-12T23:02:00Z">
        <w:r w:rsidR="00344D7F" w:rsidDel="00914234">
          <w:rPr>
            <w:rFonts w:ascii="David" w:hAnsi="David" w:cs="David"/>
            <w:sz w:val="24"/>
            <w:szCs w:val="24"/>
            <w:lang w:val="en-US"/>
          </w:rPr>
          <w:delText>Following</w:delText>
        </w:r>
        <w:r w:rsidR="0097104F" w:rsidDel="00914234">
          <w:rPr>
            <w:rFonts w:ascii="David" w:hAnsi="David" w:cs="David"/>
            <w:sz w:val="24"/>
            <w:szCs w:val="24"/>
            <w:lang w:val="en-US"/>
          </w:rPr>
          <w:delText>,</w:delText>
        </w:r>
      </w:del>
      <w:r w:rsidR="0097104F">
        <w:rPr>
          <w:rFonts w:ascii="David" w:hAnsi="David" w:cs="David"/>
          <w:sz w:val="24"/>
          <w:szCs w:val="24"/>
          <w:lang w:val="en-US"/>
        </w:rPr>
        <w:t xml:space="preserve"> </w:t>
      </w:r>
      <w:r w:rsidR="0097104F" w:rsidRPr="0097104F">
        <w:rPr>
          <w:rFonts w:ascii="David" w:hAnsi="David" w:cs="David"/>
          <w:color w:val="C45911" w:themeColor="accent2" w:themeShade="BF"/>
          <w:sz w:val="24"/>
          <w:szCs w:val="24"/>
          <w:lang w:val="en-US"/>
        </w:rPr>
        <w:t>that same year</w:t>
      </w:r>
      <w:ins w:id="120" w:author="Susan" w:date="2020-10-13T00:32:00Z">
        <w:r w:rsidR="00AB7A2F">
          <w:rPr>
            <w:rFonts w:ascii="David" w:hAnsi="David" w:cs="David"/>
            <w:color w:val="C45911" w:themeColor="accent2" w:themeShade="BF"/>
            <w:sz w:val="24"/>
            <w:szCs w:val="24"/>
            <w:lang w:val="en-US"/>
          </w:rPr>
          <w:t>,</w:t>
        </w:r>
      </w:ins>
      <w:r w:rsidR="0097104F" w:rsidRPr="0097104F">
        <w:rPr>
          <w:rFonts w:ascii="David" w:hAnsi="David" w:cs="David"/>
          <w:color w:val="C45911" w:themeColor="accent2" w:themeShade="BF"/>
          <w:sz w:val="24"/>
          <w:szCs w:val="24"/>
          <w:lang w:val="en-US"/>
        </w:rPr>
        <w:t xml:space="preserve"> 1954</w:t>
      </w:r>
      <w:ins w:id="121" w:author="Susan" w:date="2020-10-13T00:32:00Z">
        <w:r w:rsidR="00AB7A2F">
          <w:rPr>
            <w:rFonts w:ascii="David" w:hAnsi="David" w:cs="David"/>
            <w:color w:val="C45911" w:themeColor="accent2" w:themeShade="BF"/>
            <w:sz w:val="24"/>
            <w:szCs w:val="24"/>
            <w:lang w:val="en-US"/>
          </w:rPr>
          <w:t>,</w:t>
        </w:r>
      </w:ins>
      <w:del w:id="122" w:author="Susan" w:date="2020-10-12T23:02:00Z">
        <w:r w:rsidR="0097104F" w:rsidRPr="0097104F" w:rsidDel="00914234">
          <w:rPr>
            <w:rFonts w:ascii="David" w:hAnsi="David" w:cs="David"/>
            <w:color w:val="C45911" w:themeColor="accent2" w:themeShade="BF"/>
            <w:sz w:val="24"/>
            <w:szCs w:val="24"/>
            <w:lang w:val="en-US"/>
          </w:rPr>
          <w:delText>,</w:delText>
        </w:r>
        <w:r w:rsidR="00347996" w:rsidRPr="004941CE" w:rsidDel="00914234">
          <w:rPr>
            <w:rFonts w:ascii="David" w:hAnsi="David" w:cs="David"/>
            <w:sz w:val="24"/>
            <w:szCs w:val="24"/>
            <w:lang w:val="en-US"/>
          </w:rPr>
          <w:delText xml:space="preserve"> the foundation of</w:delText>
        </w:r>
      </w:del>
      <w:r w:rsidR="00347996" w:rsidRPr="004941CE">
        <w:rPr>
          <w:rFonts w:ascii="David" w:hAnsi="David" w:cs="David"/>
          <w:sz w:val="24"/>
          <w:szCs w:val="24"/>
          <w:lang w:val="en-US"/>
        </w:rPr>
        <w:t xml:space="preserve"> the </w:t>
      </w:r>
      <w:r w:rsidR="005412D3" w:rsidRPr="00674F20">
        <w:rPr>
          <w:rFonts w:ascii="David" w:hAnsi="David" w:cs="David"/>
          <w:i/>
          <w:iCs/>
          <w:sz w:val="24"/>
          <w:szCs w:val="24"/>
          <w:lang w:val="en-US"/>
        </w:rPr>
        <w:t>Partido De</w:t>
      </w:r>
      <w:r w:rsidR="001918D4" w:rsidRPr="00674F20">
        <w:rPr>
          <w:rFonts w:ascii="David" w:hAnsi="David" w:cs="David"/>
          <w:i/>
          <w:iCs/>
          <w:sz w:val="24"/>
          <w:szCs w:val="24"/>
          <w:lang w:val="en-US"/>
        </w:rPr>
        <w:t>m</w:t>
      </w:r>
      <w:proofErr w:type="spellStart"/>
      <w:r w:rsidR="001918D4" w:rsidRPr="00674F20">
        <w:rPr>
          <w:rFonts w:ascii="David" w:hAnsi="David" w:cs="David"/>
          <w:i/>
          <w:iCs/>
          <w:sz w:val="24"/>
          <w:szCs w:val="24"/>
        </w:rPr>
        <w:t>ócrata</w:t>
      </w:r>
      <w:proofErr w:type="spellEnd"/>
      <w:r w:rsidR="001918D4" w:rsidRPr="00674F20">
        <w:rPr>
          <w:rFonts w:ascii="David" w:hAnsi="David" w:cs="David"/>
          <w:i/>
          <w:iCs/>
          <w:sz w:val="24"/>
          <w:szCs w:val="24"/>
        </w:rPr>
        <w:t xml:space="preserve"> Cristiano</w:t>
      </w:r>
      <w:r w:rsidR="001918D4" w:rsidRPr="004941CE">
        <w:rPr>
          <w:rFonts w:ascii="David" w:hAnsi="David" w:cs="David"/>
          <w:sz w:val="24"/>
          <w:szCs w:val="24"/>
        </w:rPr>
        <w:t xml:space="preserve"> </w:t>
      </w:r>
      <w:r w:rsidR="00737745">
        <w:rPr>
          <w:rFonts w:ascii="David" w:hAnsi="David" w:cs="David"/>
          <w:sz w:val="24"/>
          <w:szCs w:val="24"/>
        </w:rPr>
        <w:t>(The Christian Democratic Party)</w:t>
      </w:r>
      <w:ins w:id="123" w:author="Susan" w:date="2020-10-12T23:02:00Z">
        <w:r>
          <w:rPr>
            <w:rFonts w:ascii="David" w:hAnsi="David" w:cs="David"/>
            <w:sz w:val="24"/>
            <w:szCs w:val="24"/>
          </w:rPr>
          <w:t xml:space="preserve"> was founded</w:t>
        </w:r>
      </w:ins>
      <w:r w:rsidR="00737745">
        <w:rPr>
          <w:rFonts w:ascii="David" w:hAnsi="David" w:cs="David"/>
          <w:sz w:val="24"/>
          <w:szCs w:val="24"/>
        </w:rPr>
        <w:t xml:space="preserve"> </w:t>
      </w:r>
      <w:r w:rsidR="001918D4" w:rsidRPr="004941CE">
        <w:rPr>
          <w:rFonts w:ascii="David" w:hAnsi="David" w:cs="David"/>
          <w:sz w:val="24"/>
          <w:szCs w:val="24"/>
        </w:rPr>
        <w:t>in Argentina</w:t>
      </w:r>
      <w:r w:rsidR="00347996" w:rsidRPr="004941CE">
        <w:rPr>
          <w:rFonts w:ascii="David" w:hAnsi="David" w:cs="David"/>
          <w:sz w:val="24"/>
          <w:szCs w:val="24"/>
          <w:lang w:val="en-US"/>
        </w:rPr>
        <w:t xml:space="preserve">, </w:t>
      </w:r>
      <w:r w:rsidR="00666A2E" w:rsidRPr="004941CE">
        <w:rPr>
          <w:rFonts w:ascii="David" w:hAnsi="David" w:cs="David"/>
          <w:sz w:val="24"/>
          <w:szCs w:val="24"/>
          <w:lang w:val="en-US"/>
        </w:rPr>
        <w:t xml:space="preserve">which Dussel </w:t>
      </w:r>
      <w:r w:rsidR="00410CB6" w:rsidRPr="004941CE">
        <w:rPr>
          <w:rFonts w:ascii="David" w:hAnsi="David" w:cs="David"/>
          <w:sz w:val="24"/>
          <w:szCs w:val="24"/>
          <w:lang w:val="en-US"/>
        </w:rPr>
        <w:t>joined</w:t>
      </w:r>
      <w:r w:rsidR="00666A2E" w:rsidRPr="004941CE">
        <w:rPr>
          <w:rFonts w:ascii="David" w:hAnsi="David" w:cs="David"/>
          <w:sz w:val="24"/>
          <w:szCs w:val="24"/>
          <w:lang w:val="en-US"/>
        </w:rPr>
        <w:t xml:space="preserve"> after reading </w:t>
      </w:r>
      <w:r w:rsidR="00737745">
        <w:rPr>
          <w:rFonts w:ascii="David" w:hAnsi="David" w:cs="David"/>
          <w:sz w:val="24"/>
          <w:szCs w:val="24"/>
          <w:lang w:val="en-US"/>
        </w:rPr>
        <w:t xml:space="preserve">the philosophers </w:t>
      </w:r>
      <w:r w:rsidR="00666A2E" w:rsidRPr="004941CE">
        <w:rPr>
          <w:rFonts w:ascii="David" w:hAnsi="David" w:cs="David"/>
          <w:sz w:val="24"/>
          <w:szCs w:val="24"/>
          <w:lang w:val="en-US"/>
        </w:rPr>
        <w:t xml:space="preserve">Emmanuel </w:t>
      </w:r>
      <w:proofErr w:type="spellStart"/>
      <w:r w:rsidR="00666A2E" w:rsidRPr="004941CE">
        <w:rPr>
          <w:rFonts w:ascii="David" w:hAnsi="David" w:cs="David"/>
          <w:sz w:val="24"/>
          <w:szCs w:val="24"/>
          <w:lang w:val="en-US"/>
        </w:rPr>
        <w:t>Mounier</w:t>
      </w:r>
      <w:proofErr w:type="spellEnd"/>
      <w:r w:rsidR="00666A2E" w:rsidRPr="004941CE">
        <w:rPr>
          <w:rFonts w:ascii="David" w:hAnsi="David" w:cs="David"/>
          <w:sz w:val="24"/>
          <w:szCs w:val="24"/>
          <w:lang w:val="en-US"/>
        </w:rPr>
        <w:t xml:space="preserve"> and Jacques Maritain,</w:t>
      </w:r>
      <w:r w:rsidR="00742389" w:rsidRPr="004941CE">
        <w:rPr>
          <w:rStyle w:val="FootnoteReference"/>
          <w:rFonts w:ascii="David" w:hAnsi="David" w:cs="David"/>
          <w:sz w:val="24"/>
          <w:szCs w:val="24"/>
          <w:lang w:val="en-US"/>
        </w:rPr>
        <w:footnoteReference w:id="57"/>
      </w:r>
      <w:r w:rsidR="007A7F61">
        <w:rPr>
          <w:rFonts w:ascii="David" w:hAnsi="David" w:cs="David"/>
          <w:sz w:val="24"/>
          <w:szCs w:val="24"/>
          <w:lang w:val="en-US"/>
        </w:rPr>
        <w:t xml:space="preserve"> </w:t>
      </w:r>
      <w:r w:rsidR="007A7F61">
        <w:rPr>
          <w:rFonts w:ascii="David" w:hAnsi="David" w:cs="David"/>
          <w:color w:val="C45911" w:themeColor="accent2" w:themeShade="BF"/>
          <w:sz w:val="24"/>
          <w:szCs w:val="24"/>
          <w:lang w:val="en-US"/>
        </w:rPr>
        <w:t>who advocated for a Personalist democratic political model as a Catholic alternative to Fascism and Communism</w:t>
      </w:r>
      <w:ins w:id="124" w:author="Susan" w:date="2020-10-12T23:02:00Z">
        <w:r>
          <w:rPr>
            <w:rFonts w:ascii="David" w:hAnsi="David" w:cs="David"/>
            <w:color w:val="C45911" w:themeColor="accent2" w:themeShade="BF"/>
            <w:sz w:val="24"/>
            <w:szCs w:val="24"/>
            <w:lang w:val="en-US"/>
          </w:rPr>
          <w:t>. A</w:t>
        </w:r>
      </w:ins>
      <w:ins w:id="125" w:author="Susan" w:date="2020-10-12T23:03:00Z">
        <w:r>
          <w:rPr>
            <w:rFonts w:ascii="David" w:hAnsi="David" w:cs="David"/>
            <w:color w:val="C45911" w:themeColor="accent2" w:themeShade="BF"/>
            <w:sz w:val="24"/>
            <w:szCs w:val="24"/>
            <w:lang w:val="en-US"/>
          </w:rPr>
          <w:t>t this point</w:t>
        </w:r>
      </w:ins>
      <w:r w:rsidR="007A7F61">
        <w:rPr>
          <w:rFonts w:ascii="David" w:hAnsi="David" w:cs="David"/>
          <w:color w:val="C45911" w:themeColor="accent2" w:themeShade="BF"/>
          <w:sz w:val="24"/>
          <w:szCs w:val="24"/>
          <w:lang w:val="en-US"/>
        </w:rPr>
        <w:t>,</w:t>
      </w:r>
      <w:r w:rsidR="00666A2E" w:rsidRPr="004941CE">
        <w:rPr>
          <w:rFonts w:ascii="David" w:hAnsi="David" w:cs="David"/>
          <w:sz w:val="24"/>
          <w:szCs w:val="24"/>
          <w:lang w:val="en-US"/>
        </w:rPr>
        <w:t xml:space="preserve"> </w:t>
      </w:r>
      <w:r w:rsidR="008C7BE9" w:rsidRPr="004941CE">
        <w:rPr>
          <w:rFonts w:ascii="David" w:hAnsi="David" w:cs="David"/>
          <w:sz w:val="24"/>
          <w:szCs w:val="24"/>
          <w:lang w:val="en-US"/>
        </w:rPr>
        <w:t xml:space="preserve">the </w:t>
      </w:r>
      <w:r w:rsidR="00F22296">
        <w:rPr>
          <w:rFonts w:ascii="David" w:hAnsi="David" w:cs="David"/>
          <w:sz w:val="24"/>
          <w:szCs w:val="24"/>
          <w:lang w:val="en-US"/>
        </w:rPr>
        <w:t>discord</w:t>
      </w:r>
      <w:r w:rsidR="008C7BE9" w:rsidRPr="004941CE">
        <w:rPr>
          <w:rFonts w:ascii="David" w:hAnsi="David" w:cs="David"/>
          <w:sz w:val="24"/>
          <w:szCs w:val="24"/>
          <w:lang w:val="en-US"/>
        </w:rPr>
        <w:t xml:space="preserve"> between </w:t>
      </w:r>
      <w:r w:rsidR="004F7644" w:rsidRPr="004941CE">
        <w:rPr>
          <w:rFonts w:ascii="David" w:hAnsi="David" w:cs="David"/>
          <w:sz w:val="24"/>
          <w:szCs w:val="24"/>
          <w:lang w:val="en-US"/>
        </w:rPr>
        <w:t>Perón</w:t>
      </w:r>
      <w:r w:rsidR="008C7BE9" w:rsidRPr="004941CE">
        <w:rPr>
          <w:rFonts w:ascii="David" w:hAnsi="David" w:cs="David"/>
          <w:sz w:val="24"/>
          <w:szCs w:val="24"/>
          <w:lang w:val="en-US"/>
        </w:rPr>
        <w:t xml:space="preserve"> and the Church deepened</w:t>
      </w:r>
      <w:r w:rsidR="00737745">
        <w:rPr>
          <w:rFonts w:ascii="David" w:hAnsi="David" w:cs="David"/>
          <w:sz w:val="24"/>
          <w:szCs w:val="24"/>
          <w:lang w:val="en-US"/>
        </w:rPr>
        <w:t xml:space="preserve">. Ultimately, </w:t>
      </w:r>
      <w:r w:rsidR="00737745">
        <w:rPr>
          <w:rFonts w:ascii="David" w:hAnsi="David" w:cs="David"/>
          <w:sz w:val="24"/>
          <w:szCs w:val="24"/>
          <w:lang w:val="en-US"/>
        </w:rPr>
        <w:lastRenderedPageBreak/>
        <w:t xml:space="preserve">this conflict led to </w:t>
      </w:r>
      <w:r w:rsidR="004A6580">
        <w:rPr>
          <w:rFonts w:ascii="David" w:hAnsi="David" w:cs="David"/>
          <w:sz w:val="24"/>
          <w:szCs w:val="24"/>
          <w:lang w:val="en-US"/>
        </w:rPr>
        <w:t>Peron’</w:t>
      </w:r>
      <w:r w:rsidR="00737745">
        <w:rPr>
          <w:rFonts w:ascii="David" w:hAnsi="David" w:cs="David"/>
          <w:sz w:val="24"/>
          <w:szCs w:val="24"/>
          <w:lang w:val="en-US"/>
        </w:rPr>
        <w:t>s</w:t>
      </w:r>
      <w:r w:rsidR="00D543C6" w:rsidRPr="004941CE">
        <w:rPr>
          <w:rFonts w:ascii="David" w:hAnsi="David" w:cs="David"/>
          <w:sz w:val="24"/>
          <w:szCs w:val="24"/>
          <w:lang w:val="en-US"/>
        </w:rPr>
        <w:t xml:space="preserve"> downfall. </w:t>
      </w:r>
      <w:r w:rsidR="00176099">
        <w:rPr>
          <w:rFonts w:ascii="David" w:hAnsi="David" w:cs="David"/>
          <w:sz w:val="24"/>
          <w:szCs w:val="24"/>
          <w:lang w:val="en-US"/>
        </w:rPr>
        <w:t>T</w:t>
      </w:r>
      <w:r w:rsidR="00176099" w:rsidRPr="004941CE">
        <w:rPr>
          <w:rFonts w:ascii="David" w:hAnsi="David" w:cs="David"/>
          <w:sz w:val="24"/>
          <w:szCs w:val="24"/>
          <w:lang w:val="en-US"/>
        </w:rPr>
        <w:t>hrough this new party</w:t>
      </w:r>
      <w:r w:rsidR="00344D7F">
        <w:rPr>
          <w:rFonts w:ascii="David" w:hAnsi="David" w:cs="David"/>
          <w:sz w:val="24"/>
          <w:szCs w:val="24"/>
          <w:lang w:val="en-US"/>
        </w:rPr>
        <w:t>,</w:t>
      </w:r>
      <w:r w:rsidR="00176099" w:rsidRPr="004941CE">
        <w:rPr>
          <w:rFonts w:ascii="David" w:hAnsi="David" w:cs="David"/>
          <w:sz w:val="24"/>
          <w:szCs w:val="24"/>
          <w:lang w:val="en-US"/>
        </w:rPr>
        <w:t xml:space="preserve"> </w:t>
      </w:r>
      <w:r w:rsidR="00176099">
        <w:rPr>
          <w:rFonts w:ascii="David" w:hAnsi="David" w:cs="David"/>
          <w:sz w:val="24"/>
          <w:szCs w:val="24"/>
          <w:lang w:val="en-US"/>
        </w:rPr>
        <w:t>t</w:t>
      </w:r>
      <w:r w:rsidR="002B2F61" w:rsidRPr="004941CE">
        <w:rPr>
          <w:rFonts w:ascii="David" w:hAnsi="David" w:cs="David"/>
          <w:sz w:val="24"/>
          <w:szCs w:val="24"/>
          <w:lang w:val="en-US"/>
        </w:rPr>
        <w:t>he Church</w:t>
      </w:r>
      <w:r w:rsidR="002E5696" w:rsidRPr="004941CE">
        <w:rPr>
          <w:rFonts w:ascii="David" w:hAnsi="David" w:cs="David"/>
          <w:sz w:val="24"/>
          <w:szCs w:val="24"/>
          <w:lang w:val="en-US"/>
        </w:rPr>
        <w:t xml:space="preserve"> began to increase its presence in politics, especially the trade</w:t>
      </w:r>
      <w:r w:rsidR="00176099">
        <w:rPr>
          <w:rFonts w:ascii="David" w:hAnsi="David" w:cs="David"/>
          <w:sz w:val="24"/>
          <w:szCs w:val="24"/>
          <w:lang w:val="en-US"/>
        </w:rPr>
        <w:t xml:space="preserve"> </w:t>
      </w:r>
      <w:r w:rsidR="002E5696" w:rsidRPr="004941CE">
        <w:rPr>
          <w:rFonts w:ascii="David" w:hAnsi="David" w:cs="David"/>
          <w:sz w:val="24"/>
          <w:szCs w:val="24"/>
          <w:lang w:val="en-US"/>
        </w:rPr>
        <w:t>union</w:t>
      </w:r>
      <w:r w:rsidR="00176099">
        <w:rPr>
          <w:rFonts w:ascii="David" w:hAnsi="David" w:cs="David"/>
          <w:sz w:val="24"/>
          <w:szCs w:val="24"/>
          <w:lang w:val="en-US"/>
        </w:rPr>
        <w:t xml:space="preserve"> movement</w:t>
      </w:r>
      <w:r w:rsidR="00DC37AF" w:rsidRPr="004941CE">
        <w:rPr>
          <w:rFonts w:ascii="David" w:hAnsi="David" w:cs="David"/>
          <w:sz w:val="24"/>
          <w:szCs w:val="24"/>
          <w:lang w:val="en-US"/>
        </w:rPr>
        <w:t>,</w:t>
      </w:r>
      <w:r w:rsidR="002E5696" w:rsidRPr="004941CE">
        <w:rPr>
          <w:rFonts w:ascii="David" w:hAnsi="David" w:cs="David"/>
          <w:sz w:val="24"/>
          <w:szCs w:val="24"/>
          <w:lang w:val="en-US"/>
        </w:rPr>
        <w:t xml:space="preserve"> </w:t>
      </w:r>
      <w:r w:rsidR="00176099">
        <w:rPr>
          <w:rFonts w:ascii="David" w:hAnsi="David" w:cs="David"/>
          <w:sz w:val="24"/>
          <w:szCs w:val="24"/>
          <w:lang w:val="en-US"/>
        </w:rPr>
        <w:t>a shift</w:t>
      </w:r>
      <w:r w:rsidR="000434D4" w:rsidRPr="004941CE">
        <w:rPr>
          <w:rFonts w:ascii="David" w:hAnsi="David" w:cs="David"/>
          <w:sz w:val="24"/>
          <w:szCs w:val="24"/>
          <w:lang w:val="en-US"/>
        </w:rPr>
        <w:t xml:space="preserve"> that greatly disturbed the government.</w:t>
      </w:r>
      <w:r w:rsidR="00176099">
        <w:rPr>
          <w:rFonts w:ascii="David" w:hAnsi="David" w:cs="David"/>
          <w:sz w:val="24"/>
          <w:szCs w:val="24"/>
          <w:lang w:val="en-US"/>
        </w:rPr>
        <w:t xml:space="preserve"> </w:t>
      </w:r>
      <w:r w:rsidR="0057259E" w:rsidRPr="004941CE">
        <w:rPr>
          <w:rFonts w:ascii="David" w:hAnsi="David" w:cs="David"/>
          <w:sz w:val="24"/>
          <w:szCs w:val="24"/>
          <w:lang w:val="en-US"/>
        </w:rPr>
        <w:t xml:space="preserve">Perón described this </w:t>
      </w:r>
      <w:r w:rsidR="00532459">
        <w:rPr>
          <w:rFonts w:ascii="David" w:hAnsi="David" w:cs="David"/>
          <w:sz w:val="24"/>
          <w:szCs w:val="24"/>
          <w:lang w:val="en-US"/>
        </w:rPr>
        <w:t>power maneuver</w:t>
      </w:r>
      <w:r w:rsidR="00176099">
        <w:rPr>
          <w:rFonts w:ascii="David" w:hAnsi="David" w:cs="David"/>
          <w:sz w:val="24"/>
          <w:szCs w:val="24"/>
          <w:lang w:val="en-US"/>
        </w:rPr>
        <w:t xml:space="preserve"> by the Church</w:t>
      </w:r>
      <w:r w:rsidR="0057259E" w:rsidRPr="004941CE">
        <w:rPr>
          <w:rFonts w:ascii="David" w:hAnsi="David" w:cs="David"/>
          <w:sz w:val="24"/>
          <w:szCs w:val="24"/>
          <w:lang w:val="en-US"/>
        </w:rPr>
        <w:t xml:space="preserve"> in a </w:t>
      </w:r>
      <w:r w:rsidR="00176099" w:rsidRPr="004941CE">
        <w:rPr>
          <w:rFonts w:ascii="David" w:hAnsi="David" w:cs="David"/>
          <w:sz w:val="24"/>
          <w:szCs w:val="24"/>
          <w:lang w:val="en-US"/>
        </w:rPr>
        <w:t>1954</w:t>
      </w:r>
      <w:r w:rsidR="00176099">
        <w:rPr>
          <w:rFonts w:ascii="David" w:hAnsi="David" w:cs="David"/>
          <w:sz w:val="24"/>
          <w:szCs w:val="24"/>
          <w:lang w:val="en-US"/>
        </w:rPr>
        <w:t xml:space="preserve"> </w:t>
      </w:r>
      <w:r w:rsidR="0057259E" w:rsidRPr="004941CE">
        <w:rPr>
          <w:rFonts w:ascii="David" w:hAnsi="David" w:cs="David"/>
          <w:sz w:val="24"/>
          <w:szCs w:val="24"/>
          <w:lang w:val="en-US"/>
        </w:rPr>
        <w:t>speech:</w:t>
      </w:r>
    </w:p>
    <w:p w14:paraId="50AC3556" w14:textId="4E9B6FC5" w:rsidR="004C5F72" w:rsidRPr="004941CE" w:rsidRDefault="007622FA" w:rsidP="00674F20">
      <w:pPr>
        <w:spacing w:before="120" w:after="120" w:line="360" w:lineRule="auto"/>
        <w:ind w:firstLine="567"/>
        <w:jc w:val="both"/>
        <w:rPr>
          <w:rFonts w:ascii="David" w:hAnsi="David" w:cs="David"/>
          <w:sz w:val="24"/>
          <w:szCs w:val="24"/>
          <w:lang w:val="en-US"/>
        </w:rPr>
      </w:pPr>
      <w:r w:rsidRPr="004941CE">
        <w:rPr>
          <w:rFonts w:ascii="David" w:hAnsi="David" w:cs="David"/>
          <w:sz w:val="24"/>
          <w:szCs w:val="24"/>
          <w:lang w:val="en-US"/>
        </w:rPr>
        <w:t xml:space="preserve"> </w:t>
      </w:r>
    </w:p>
    <w:p w14:paraId="03435D0C" w14:textId="665FC9C6" w:rsidR="00F00917" w:rsidRPr="00674F20" w:rsidRDefault="00176099" w:rsidP="00674F20">
      <w:pPr>
        <w:spacing w:before="120" w:after="120" w:line="240" w:lineRule="auto"/>
        <w:ind w:left="1437" w:hanging="870"/>
        <w:jc w:val="both"/>
        <w:rPr>
          <w:rFonts w:ascii="David" w:hAnsi="David" w:cs="David"/>
          <w:sz w:val="24"/>
          <w:szCs w:val="24"/>
          <w:lang w:bidi="he-IL"/>
        </w:rPr>
      </w:pPr>
      <w:r>
        <w:rPr>
          <w:rFonts w:ascii="David" w:hAnsi="David" w:cs="David"/>
          <w:sz w:val="24"/>
          <w:szCs w:val="24"/>
          <w:lang w:bidi="he-IL"/>
        </w:rPr>
        <w:tab/>
      </w:r>
      <w:r>
        <w:rPr>
          <w:rFonts w:ascii="David" w:hAnsi="David" w:cs="David"/>
          <w:sz w:val="24"/>
          <w:szCs w:val="24"/>
          <w:lang w:bidi="he-IL"/>
        </w:rPr>
        <w:tab/>
      </w:r>
      <w:r w:rsidR="0099305A" w:rsidRPr="00674F20">
        <w:rPr>
          <w:rFonts w:ascii="David" w:hAnsi="David" w:cs="David"/>
          <w:sz w:val="24"/>
          <w:szCs w:val="24"/>
          <w:lang w:bidi="he-IL"/>
        </w:rPr>
        <w:t xml:space="preserve">I had received a peremptory notice of certain concern that was caused </w:t>
      </w:r>
      <w:r w:rsidR="00B3783A" w:rsidRPr="00674F20">
        <w:rPr>
          <w:rFonts w:ascii="David" w:hAnsi="David" w:cs="David"/>
          <w:sz w:val="24"/>
          <w:szCs w:val="24"/>
          <w:lang w:bidi="he-IL"/>
        </w:rPr>
        <w:t>by them</w:t>
      </w:r>
      <w:r w:rsidR="00B21C07" w:rsidRPr="00674F20">
        <w:rPr>
          <w:rFonts w:ascii="David" w:hAnsi="David" w:cs="David"/>
          <w:sz w:val="24"/>
          <w:szCs w:val="24"/>
          <w:lang w:bidi="he-IL"/>
        </w:rPr>
        <w:t xml:space="preserve"> [Catholic organizations] </w:t>
      </w:r>
      <w:r w:rsidR="0099305A" w:rsidRPr="00674F20">
        <w:rPr>
          <w:rFonts w:ascii="David" w:hAnsi="David" w:cs="David"/>
          <w:sz w:val="24"/>
          <w:szCs w:val="24"/>
          <w:lang w:bidi="he-IL"/>
        </w:rPr>
        <w:t xml:space="preserve">not only in the </w:t>
      </w:r>
      <w:r w:rsidR="00CD0C8C" w:rsidRPr="00674F20">
        <w:rPr>
          <w:rFonts w:ascii="David" w:hAnsi="David" w:cs="David"/>
          <w:sz w:val="24"/>
          <w:szCs w:val="24"/>
          <w:lang w:bidi="he-IL"/>
        </w:rPr>
        <w:t>unions</w:t>
      </w:r>
      <w:r w:rsidR="0099305A" w:rsidRPr="00674F20">
        <w:rPr>
          <w:rFonts w:ascii="David" w:hAnsi="David" w:cs="David"/>
          <w:sz w:val="24"/>
          <w:szCs w:val="24"/>
          <w:lang w:bidi="he-IL"/>
        </w:rPr>
        <w:t xml:space="preserve"> but in the General Economic Confederation, in the Confederation of Professionals, in the General Confederation of University Students</w:t>
      </w:r>
      <w:r w:rsidR="0099358F">
        <w:rPr>
          <w:rFonts w:ascii="David" w:hAnsi="David" w:cs="David"/>
          <w:sz w:val="24"/>
          <w:szCs w:val="24"/>
          <w:lang w:bidi="he-IL"/>
        </w:rPr>
        <w:t>,</w:t>
      </w:r>
      <w:r w:rsidR="0099305A" w:rsidRPr="00674F20">
        <w:rPr>
          <w:rFonts w:ascii="David" w:hAnsi="David" w:cs="David"/>
          <w:sz w:val="24"/>
          <w:szCs w:val="24"/>
          <w:lang w:bidi="he-IL"/>
        </w:rPr>
        <w:t xml:space="preserve"> in student organizations, </w:t>
      </w:r>
      <w:r w:rsidR="0099358F">
        <w:rPr>
          <w:rFonts w:ascii="David" w:hAnsi="David" w:cs="David"/>
          <w:sz w:val="24"/>
          <w:szCs w:val="24"/>
          <w:lang w:bidi="he-IL"/>
        </w:rPr>
        <w:t>and</w:t>
      </w:r>
      <w:r w:rsidR="0099305A" w:rsidRPr="00674F20">
        <w:rPr>
          <w:rFonts w:ascii="David" w:hAnsi="David" w:cs="David"/>
          <w:sz w:val="24"/>
          <w:szCs w:val="24"/>
          <w:lang w:bidi="he-IL"/>
        </w:rPr>
        <w:t xml:space="preserve"> in other organizations</w:t>
      </w:r>
      <w:r w:rsidR="00CB1D47" w:rsidRPr="00674F20">
        <w:rPr>
          <w:rFonts w:ascii="David" w:hAnsi="David" w:cs="David"/>
          <w:sz w:val="24"/>
          <w:szCs w:val="24"/>
          <w:lang w:val="en-US" w:bidi="he-IL"/>
        </w:rPr>
        <w:t xml:space="preserve">. </w:t>
      </w:r>
      <w:r w:rsidR="00CB1D47" w:rsidRPr="007A7F61">
        <w:rPr>
          <w:rFonts w:ascii="David" w:hAnsi="David" w:cs="David"/>
          <w:sz w:val="24"/>
          <w:szCs w:val="24"/>
          <w:lang w:val="en-US" w:bidi="he-IL"/>
        </w:rPr>
        <w:t>[</w:t>
      </w:r>
      <w:r w:rsidR="00F43B2C" w:rsidRPr="007A7F61">
        <w:rPr>
          <w:rFonts w:ascii="David" w:hAnsi="David" w:cs="David"/>
          <w:sz w:val="24"/>
          <w:szCs w:val="24"/>
          <w:lang w:bidi="he-IL"/>
        </w:rPr>
        <w:t>…</w:t>
      </w:r>
      <w:r w:rsidR="00CB1D47" w:rsidRPr="007A7F61">
        <w:rPr>
          <w:rFonts w:ascii="David" w:hAnsi="David" w:cs="David"/>
          <w:sz w:val="24"/>
          <w:szCs w:val="24"/>
          <w:lang w:bidi="he-IL"/>
        </w:rPr>
        <w:t>]</w:t>
      </w:r>
      <w:r w:rsidR="00F43B2C" w:rsidRPr="007A7F61">
        <w:rPr>
          <w:rFonts w:ascii="David" w:hAnsi="David" w:cs="David"/>
          <w:sz w:val="24"/>
          <w:szCs w:val="24"/>
          <w:lang w:bidi="he-IL"/>
        </w:rPr>
        <w:t xml:space="preserve"> </w:t>
      </w:r>
      <w:r w:rsidR="00F00917" w:rsidRPr="007A7F61">
        <w:rPr>
          <w:rFonts w:ascii="David" w:hAnsi="David" w:cs="David"/>
          <w:sz w:val="24"/>
          <w:szCs w:val="24"/>
          <w:lang w:bidi="he-IL"/>
        </w:rPr>
        <w:t>Well, I said to them: “Gentlemen, I do not know why these organizations of Catholic lawyers, doctors and ranchers are showing up now. Only, to be Peronists, we do not say that we are Catholic Peronists; we are simply Peronists</w:t>
      </w:r>
      <w:r w:rsidR="00E33F09" w:rsidRPr="007A7F61">
        <w:rPr>
          <w:rFonts w:ascii="David" w:hAnsi="David" w:cs="David"/>
          <w:sz w:val="24"/>
          <w:szCs w:val="24"/>
          <w:lang w:bidi="he-IL"/>
        </w:rPr>
        <w:t xml:space="preserve">. […] </w:t>
      </w:r>
      <w:r w:rsidR="00F00917" w:rsidRPr="007A7F61">
        <w:rPr>
          <w:rFonts w:ascii="David" w:hAnsi="David" w:cs="David"/>
          <w:sz w:val="24"/>
          <w:szCs w:val="24"/>
          <w:lang w:bidi="he-IL"/>
        </w:rPr>
        <w:t>For</w:t>
      </w:r>
      <w:r w:rsidR="00F00917" w:rsidRPr="00674F20">
        <w:rPr>
          <w:rFonts w:ascii="David" w:hAnsi="David" w:cs="David"/>
          <w:sz w:val="24"/>
          <w:szCs w:val="24"/>
          <w:lang w:bidi="he-IL"/>
        </w:rPr>
        <w:t xml:space="preserve"> us</w:t>
      </w:r>
      <w:r w:rsidR="0099358F">
        <w:rPr>
          <w:rFonts w:ascii="David" w:hAnsi="David" w:cs="David"/>
          <w:sz w:val="24"/>
          <w:szCs w:val="24"/>
          <w:lang w:bidi="he-IL"/>
        </w:rPr>
        <w:t>,</w:t>
      </w:r>
      <w:r w:rsidR="00F00917" w:rsidRPr="00674F20">
        <w:rPr>
          <w:rFonts w:ascii="David" w:hAnsi="David" w:cs="David"/>
          <w:sz w:val="24"/>
          <w:szCs w:val="24"/>
          <w:lang w:bidi="he-IL"/>
        </w:rPr>
        <w:t xml:space="preserve"> it is the same </w:t>
      </w:r>
      <w:r w:rsidR="00074B19" w:rsidRPr="00674F20">
        <w:rPr>
          <w:rFonts w:ascii="David" w:hAnsi="David" w:cs="David"/>
          <w:sz w:val="24"/>
          <w:szCs w:val="24"/>
          <w:lang w:bidi="he-IL"/>
        </w:rPr>
        <w:t xml:space="preserve">that </w:t>
      </w:r>
      <w:r w:rsidR="00F76603" w:rsidRPr="00674F20">
        <w:rPr>
          <w:rFonts w:ascii="David" w:hAnsi="David" w:cs="David"/>
          <w:sz w:val="24"/>
          <w:szCs w:val="24"/>
          <w:lang w:bidi="he-IL"/>
        </w:rPr>
        <w:t>he</w:t>
      </w:r>
      <w:r w:rsidR="00074B19" w:rsidRPr="00674F20">
        <w:rPr>
          <w:rFonts w:ascii="David" w:hAnsi="David" w:cs="David"/>
          <w:sz w:val="24"/>
          <w:szCs w:val="24"/>
          <w:lang w:bidi="he-IL"/>
        </w:rPr>
        <w:t xml:space="preserve"> </w:t>
      </w:r>
      <w:r w:rsidR="00F00917" w:rsidRPr="00674F20">
        <w:rPr>
          <w:rFonts w:ascii="David" w:hAnsi="David" w:cs="David"/>
          <w:sz w:val="24"/>
          <w:szCs w:val="24"/>
          <w:lang w:bidi="he-IL"/>
        </w:rPr>
        <w:t>belong</w:t>
      </w:r>
      <w:r w:rsidR="00F76603" w:rsidRPr="00674F20">
        <w:rPr>
          <w:rFonts w:ascii="David" w:hAnsi="David" w:cs="David"/>
          <w:sz w:val="24"/>
          <w:szCs w:val="24"/>
          <w:lang w:bidi="he-IL"/>
        </w:rPr>
        <w:t>s</w:t>
      </w:r>
      <w:r w:rsidR="00F00917" w:rsidRPr="00674F20">
        <w:rPr>
          <w:rFonts w:ascii="David" w:hAnsi="David" w:cs="David"/>
          <w:sz w:val="24"/>
          <w:szCs w:val="24"/>
          <w:lang w:bidi="he-IL"/>
        </w:rPr>
        <w:t xml:space="preserve"> to any creed, as long as </w:t>
      </w:r>
      <w:r w:rsidR="00F76603" w:rsidRPr="00674F20">
        <w:rPr>
          <w:rFonts w:ascii="David" w:hAnsi="David" w:cs="David"/>
          <w:sz w:val="24"/>
          <w:szCs w:val="24"/>
          <w:lang w:bidi="he-IL"/>
        </w:rPr>
        <w:t>he</w:t>
      </w:r>
      <w:r w:rsidR="00F00917" w:rsidRPr="00674F20">
        <w:rPr>
          <w:rFonts w:ascii="David" w:hAnsi="David" w:cs="David"/>
          <w:sz w:val="24"/>
          <w:szCs w:val="24"/>
          <w:lang w:bidi="he-IL"/>
        </w:rPr>
        <w:t xml:space="preserve"> is a good person, which is the only thing we take into account</w:t>
      </w:r>
      <w:r>
        <w:rPr>
          <w:rFonts w:ascii="David" w:hAnsi="David" w:cs="David"/>
          <w:sz w:val="24"/>
          <w:szCs w:val="24"/>
          <w:lang w:bidi="he-IL"/>
        </w:rPr>
        <w:t>.</w:t>
      </w:r>
      <w:r w:rsidR="00F76603" w:rsidRPr="00674F20">
        <w:rPr>
          <w:rStyle w:val="FootnoteReference"/>
          <w:rFonts w:ascii="David" w:hAnsi="David" w:cs="David"/>
          <w:sz w:val="24"/>
          <w:szCs w:val="24"/>
          <w:lang w:bidi="he-IL"/>
        </w:rPr>
        <w:footnoteReference w:id="58"/>
      </w:r>
    </w:p>
    <w:p w14:paraId="6990A6A3" w14:textId="6D559E58" w:rsidR="000F7208" w:rsidRPr="004941CE" w:rsidRDefault="000F7208" w:rsidP="00674F20">
      <w:pPr>
        <w:spacing w:before="120" w:after="120" w:line="360" w:lineRule="auto"/>
        <w:ind w:firstLine="567"/>
        <w:jc w:val="both"/>
        <w:rPr>
          <w:rFonts w:ascii="David" w:hAnsi="David" w:cs="David"/>
          <w:sz w:val="24"/>
          <w:szCs w:val="24"/>
          <w:lang w:val="en-US"/>
        </w:rPr>
      </w:pPr>
    </w:p>
    <w:p w14:paraId="07BC4F2D" w14:textId="1A50BA43" w:rsidR="00964C18" w:rsidRPr="004941CE" w:rsidRDefault="0079018F" w:rsidP="00674F20">
      <w:pPr>
        <w:spacing w:before="120" w:after="120" w:line="360" w:lineRule="auto"/>
        <w:ind w:firstLine="567"/>
        <w:jc w:val="both"/>
        <w:rPr>
          <w:rFonts w:ascii="David" w:hAnsi="David" w:cs="David"/>
          <w:sz w:val="24"/>
          <w:szCs w:val="24"/>
          <w:lang w:val="en-US" w:bidi="he-IL"/>
        </w:rPr>
      </w:pPr>
      <w:r w:rsidRPr="004941CE">
        <w:rPr>
          <w:rFonts w:ascii="David" w:hAnsi="David" w:cs="David"/>
          <w:sz w:val="24"/>
          <w:szCs w:val="24"/>
          <w:lang w:val="en-US" w:bidi="he-IL"/>
        </w:rPr>
        <w:t xml:space="preserve">This conflict </w:t>
      </w:r>
      <w:r w:rsidR="002B0D2B">
        <w:rPr>
          <w:rFonts w:ascii="David" w:hAnsi="David" w:cs="David"/>
          <w:sz w:val="24"/>
          <w:szCs w:val="24"/>
          <w:lang w:val="en-US" w:bidi="he-IL"/>
        </w:rPr>
        <w:t>intensified to such an</w:t>
      </w:r>
      <w:r w:rsidRPr="004941CE">
        <w:rPr>
          <w:rFonts w:ascii="David" w:hAnsi="David" w:cs="David"/>
          <w:sz w:val="24"/>
          <w:szCs w:val="24"/>
          <w:lang w:val="en-US" w:bidi="he-IL"/>
        </w:rPr>
        <w:t xml:space="preserve"> </w:t>
      </w:r>
      <w:r w:rsidR="00344D7F">
        <w:rPr>
          <w:rFonts w:ascii="David" w:hAnsi="David" w:cs="David"/>
          <w:sz w:val="24"/>
          <w:szCs w:val="24"/>
          <w:lang w:val="en-US" w:bidi="he-IL"/>
        </w:rPr>
        <w:t xml:space="preserve">extent </w:t>
      </w:r>
      <w:r w:rsidRPr="004941CE">
        <w:rPr>
          <w:rFonts w:ascii="David" w:hAnsi="David" w:cs="David"/>
          <w:sz w:val="24"/>
          <w:szCs w:val="24"/>
          <w:lang w:val="en-US" w:bidi="he-IL"/>
        </w:rPr>
        <w:t>that in December 1954</w:t>
      </w:r>
      <w:r w:rsidR="002B0D2B">
        <w:rPr>
          <w:rFonts w:ascii="David" w:hAnsi="David" w:cs="David"/>
          <w:sz w:val="24"/>
          <w:szCs w:val="24"/>
          <w:lang w:val="en-US" w:bidi="he-IL"/>
        </w:rPr>
        <w:t>,</w:t>
      </w:r>
      <w:r w:rsidRPr="004941CE">
        <w:rPr>
          <w:rFonts w:ascii="David" w:hAnsi="David" w:cs="David"/>
          <w:sz w:val="24"/>
          <w:szCs w:val="24"/>
          <w:lang w:val="en-US" w:bidi="he-IL"/>
        </w:rPr>
        <w:t xml:space="preserve"> the government </w:t>
      </w:r>
      <w:r w:rsidR="0020390D" w:rsidRPr="004941CE">
        <w:rPr>
          <w:rFonts w:ascii="David" w:hAnsi="David" w:cs="David"/>
          <w:sz w:val="24"/>
          <w:szCs w:val="24"/>
          <w:lang w:val="en-US" w:bidi="he-IL"/>
        </w:rPr>
        <w:t xml:space="preserve">issued a series of dictates </w:t>
      </w:r>
      <w:r w:rsidR="00323C2A" w:rsidRPr="004941CE">
        <w:rPr>
          <w:rFonts w:ascii="David" w:hAnsi="David" w:cs="David"/>
          <w:sz w:val="24"/>
          <w:szCs w:val="24"/>
          <w:lang w:val="en-US" w:bidi="he-IL"/>
        </w:rPr>
        <w:t>against the Church</w:t>
      </w:r>
      <w:r w:rsidR="002B0D2B">
        <w:rPr>
          <w:rFonts w:ascii="David" w:hAnsi="David" w:cs="David"/>
          <w:sz w:val="24"/>
          <w:szCs w:val="24"/>
          <w:lang w:val="en-US" w:bidi="he-IL"/>
        </w:rPr>
        <w:t>. I</w:t>
      </w:r>
      <w:r w:rsidR="00323C2A" w:rsidRPr="004941CE">
        <w:rPr>
          <w:rFonts w:ascii="David" w:hAnsi="David" w:cs="David"/>
          <w:sz w:val="24"/>
          <w:szCs w:val="24"/>
          <w:lang w:val="en-US" w:bidi="he-IL"/>
        </w:rPr>
        <w:t>t prohibited</w:t>
      </w:r>
      <w:r w:rsidR="0020390D" w:rsidRPr="004941CE">
        <w:rPr>
          <w:rFonts w:ascii="David" w:hAnsi="David" w:cs="David"/>
          <w:sz w:val="24"/>
          <w:szCs w:val="24"/>
          <w:lang w:val="en-US" w:bidi="he-IL"/>
        </w:rPr>
        <w:t xml:space="preserve"> religious processions</w:t>
      </w:r>
      <w:r w:rsidR="00323C2A" w:rsidRPr="004941CE">
        <w:rPr>
          <w:rFonts w:ascii="David" w:hAnsi="David" w:cs="David"/>
          <w:sz w:val="24"/>
          <w:szCs w:val="24"/>
          <w:lang w:val="en-US" w:bidi="he-IL"/>
        </w:rPr>
        <w:t>, abolished religious education in schools</w:t>
      </w:r>
      <w:r w:rsidR="00F26966" w:rsidRPr="004941CE">
        <w:rPr>
          <w:rFonts w:ascii="David" w:hAnsi="David" w:cs="David"/>
          <w:sz w:val="24"/>
          <w:szCs w:val="24"/>
          <w:lang w:val="en-US" w:bidi="he-IL"/>
        </w:rPr>
        <w:t xml:space="preserve">, permitted legal divorce </w:t>
      </w:r>
      <w:r w:rsidR="00FB05AD" w:rsidRPr="004941CE">
        <w:rPr>
          <w:rFonts w:ascii="David" w:hAnsi="David" w:cs="David"/>
          <w:sz w:val="24"/>
          <w:szCs w:val="24"/>
          <w:lang w:val="en-US" w:bidi="he-IL"/>
        </w:rPr>
        <w:t xml:space="preserve">and </w:t>
      </w:r>
      <w:r w:rsidR="00C01BA4" w:rsidRPr="004941CE">
        <w:rPr>
          <w:rFonts w:ascii="David" w:hAnsi="David" w:cs="David"/>
          <w:sz w:val="24"/>
          <w:szCs w:val="24"/>
          <w:lang w:val="en-US" w:bidi="he-IL"/>
        </w:rPr>
        <w:t xml:space="preserve">tried to promote a constitutional reform separating church and state. </w:t>
      </w:r>
      <w:r w:rsidR="008A35F0" w:rsidRPr="004941CE">
        <w:rPr>
          <w:rFonts w:ascii="David" w:hAnsi="David" w:cs="David"/>
          <w:sz w:val="24"/>
          <w:szCs w:val="24"/>
          <w:lang w:val="en-US" w:bidi="he-IL"/>
        </w:rPr>
        <w:t xml:space="preserve">In addition, </w:t>
      </w:r>
      <w:r w:rsidR="003F2896" w:rsidRPr="004941CE">
        <w:rPr>
          <w:rFonts w:ascii="David" w:hAnsi="David" w:cs="David"/>
          <w:sz w:val="24"/>
          <w:szCs w:val="24"/>
          <w:lang w:val="en-US" w:bidi="he-IL"/>
        </w:rPr>
        <w:t xml:space="preserve">many </w:t>
      </w:r>
      <w:r w:rsidR="008A35F0" w:rsidRPr="004941CE">
        <w:rPr>
          <w:rFonts w:ascii="David" w:hAnsi="David" w:cs="David"/>
          <w:sz w:val="24"/>
          <w:szCs w:val="24"/>
          <w:lang w:val="en-US" w:bidi="he-IL"/>
        </w:rPr>
        <w:t>priests were arrested</w:t>
      </w:r>
      <w:r w:rsidR="00787850" w:rsidRPr="004941CE">
        <w:rPr>
          <w:rFonts w:ascii="David" w:hAnsi="David" w:cs="David"/>
          <w:sz w:val="24"/>
          <w:szCs w:val="24"/>
          <w:lang w:val="en-US" w:bidi="he-IL"/>
        </w:rPr>
        <w:t xml:space="preserve">. </w:t>
      </w:r>
      <w:r w:rsidR="00444094" w:rsidRPr="004941CE">
        <w:rPr>
          <w:rFonts w:ascii="David" w:hAnsi="David" w:cs="David"/>
          <w:sz w:val="24"/>
          <w:szCs w:val="24"/>
          <w:lang w:val="en-US" w:bidi="he-IL"/>
        </w:rPr>
        <w:t>However, the Church</w:t>
      </w:r>
      <w:r w:rsidR="00B2367C" w:rsidRPr="004941CE">
        <w:rPr>
          <w:rFonts w:ascii="David" w:hAnsi="David" w:cs="David"/>
          <w:sz w:val="24"/>
          <w:szCs w:val="24"/>
          <w:lang w:val="en-US" w:bidi="he-IL"/>
        </w:rPr>
        <w:t>’s</w:t>
      </w:r>
      <w:r w:rsidR="00444094" w:rsidRPr="004941CE">
        <w:rPr>
          <w:rFonts w:ascii="David" w:hAnsi="David" w:cs="David"/>
          <w:sz w:val="24"/>
          <w:szCs w:val="24"/>
          <w:lang w:val="en-US" w:bidi="he-IL"/>
        </w:rPr>
        <w:t xml:space="preserve"> response was no less </w:t>
      </w:r>
      <w:r w:rsidR="002B0D2B">
        <w:rPr>
          <w:rFonts w:ascii="David" w:hAnsi="David" w:cs="David"/>
          <w:sz w:val="24"/>
          <w:szCs w:val="24"/>
          <w:lang w:val="en-US" w:bidi="he-IL"/>
        </w:rPr>
        <w:t>forceful</w:t>
      </w:r>
      <w:r w:rsidR="00444094" w:rsidRPr="004941CE">
        <w:rPr>
          <w:rFonts w:ascii="David" w:hAnsi="David" w:cs="David"/>
          <w:sz w:val="24"/>
          <w:szCs w:val="24"/>
          <w:lang w:val="en-US" w:bidi="he-IL"/>
        </w:rPr>
        <w:t xml:space="preserve"> and effective. </w:t>
      </w:r>
      <w:r w:rsidR="00847C15" w:rsidRPr="004941CE">
        <w:rPr>
          <w:rFonts w:ascii="David" w:hAnsi="David" w:cs="David"/>
          <w:sz w:val="24"/>
          <w:szCs w:val="24"/>
          <w:lang w:val="en-US" w:bidi="he-IL"/>
        </w:rPr>
        <w:t>Mobilizing</w:t>
      </w:r>
      <w:r w:rsidR="00444094" w:rsidRPr="004941CE">
        <w:rPr>
          <w:rFonts w:ascii="David" w:hAnsi="David" w:cs="David"/>
          <w:sz w:val="24"/>
          <w:szCs w:val="24"/>
          <w:lang w:val="en-US" w:bidi="he-IL"/>
        </w:rPr>
        <w:t xml:space="preserve"> all its </w:t>
      </w:r>
      <w:r w:rsidR="00847C15" w:rsidRPr="004941CE">
        <w:rPr>
          <w:rFonts w:ascii="David" w:hAnsi="David" w:cs="David"/>
          <w:sz w:val="24"/>
          <w:szCs w:val="24"/>
          <w:lang w:val="en-US" w:bidi="he-IL"/>
        </w:rPr>
        <w:t xml:space="preserve">traditional </w:t>
      </w:r>
      <w:r w:rsidR="002D37F6" w:rsidRPr="004941CE">
        <w:rPr>
          <w:rFonts w:ascii="David" w:hAnsi="David" w:cs="David"/>
          <w:sz w:val="24"/>
          <w:szCs w:val="24"/>
          <w:lang w:val="en-US" w:bidi="he-IL"/>
        </w:rPr>
        <w:t>influence</w:t>
      </w:r>
      <w:r w:rsidR="00847C15" w:rsidRPr="004941CE">
        <w:rPr>
          <w:rFonts w:ascii="David" w:hAnsi="David" w:cs="David"/>
          <w:sz w:val="24"/>
          <w:szCs w:val="24"/>
          <w:lang w:val="en-US" w:bidi="he-IL"/>
        </w:rPr>
        <w:t xml:space="preserve"> in society</w:t>
      </w:r>
      <w:r w:rsidR="008A407A" w:rsidRPr="004941CE">
        <w:rPr>
          <w:rFonts w:ascii="David" w:hAnsi="David" w:cs="David"/>
          <w:sz w:val="24"/>
          <w:szCs w:val="24"/>
          <w:lang w:val="en-US" w:bidi="he-IL"/>
        </w:rPr>
        <w:t xml:space="preserve">, the Church activated all its lay organizations, </w:t>
      </w:r>
      <w:r w:rsidR="00642C01" w:rsidRPr="004941CE">
        <w:rPr>
          <w:rFonts w:ascii="David" w:hAnsi="David" w:cs="David"/>
          <w:sz w:val="24"/>
          <w:szCs w:val="24"/>
          <w:lang w:val="en-US" w:bidi="he-IL"/>
        </w:rPr>
        <w:t xml:space="preserve">especially the </w:t>
      </w:r>
      <w:proofErr w:type="spellStart"/>
      <w:r w:rsidR="004F7644" w:rsidRPr="00674F20">
        <w:rPr>
          <w:rFonts w:ascii="David" w:hAnsi="David" w:cs="David"/>
          <w:i/>
          <w:iCs/>
          <w:sz w:val="24"/>
          <w:szCs w:val="24"/>
          <w:lang w:val="en-US" w:bidi="he-IL"/>
        </w:rPr>
        <w:t>Acción</w:t>
      </w:r>
      <w:proofErr w:type="spellEnd"/>
      <w:r w:rsidR="004F7644" w:rsidRPr="00674F20">
        <w:rPr>
          <w:rFonts w:ascii="David" w:hAnsi="David" w:cs="David"/>
          <w:i/>
          <w:iCs/>
          <w:sz w:val="24"/>
          <w:szCs w:val="24"/>
          <w:lang w:val="en-US" w:bidi="he-IL"/>
        </w:rPr>
        <w:t xml:space="preserve"> </w:t>
      </w:r>
      <w:proofErr w:type="spellStart"/>
      <w:r w:rsidR="004F7644" w:rsidRPr="00674F20">
        <w:rPr>
          <w:rFonts w:ascii="David" w:hAnsi="David" w:cs="David"/>
          <w:i/>
          <w:iCs/>
          <w:sz w:val="24"/>
          <w:szCs w:val="24"/>
          <w:lang w:val="en-US" w:bidi="he-IL"/>
        </w:rPr>
        <w:t>Católica</w:t>
      </w:r>
      <w:proofErr w:type="spellEnd"/>
      <w:r w:rsidR="00875A5A" w:rsidRPr="004941CE">
        <w:rPr>
          <w:rFonts w:ascii="David" w:hAnsi="David" w:cs="David"/>
          <w:sz w:val="24"/>
          <w:szCs w:val="24"/>
          <w:lang w:val="en-US" w:bidi="he-IL"/>
        </w:rPr>
        <w:t>,</w:t>
      </w:r>
      <w:r w:rsidR="00642C01" w:rsidRPr="004941CE">
        <w:rPr>
          <w:rFonts w:ascii="David" w:hAnsi="David" w:cs="David"/>
          <w:sz w:val="24"/>
          <w:szCs w:val="24"/>
          <w:lang w:val="en-US" w:bidi="he-IL"/>
        </w:rPr>
        <w:t xml:space="preserve"> </w:t>
      </w:r>
      <w:r w:rsidR="00F27CFB" w:rsidRPr="004941CE">
        <w:rPr>
          <w:rFonts w:ascii="David" w:hAnsi="David" w:cs="David"/>
          <w:sz w:val="24"/>
          <w:szCs w:val="24"/>
          <w:lang w:val="en-US" w:bidi="he-IL"/>
        </w:rPr>
        <w:t>to flood the streets with people and pamphlets</w:t>
      </w:r>
      <w:r w:rsidR="003F54D1" w:rsidRPr="004941CE">
        <w:rPr>
          <w:rFonts w:ascii="David" w:hAnsi="David" w:cs="David"/>
          <w:sz w:val="24"/>
          <w:szCs w:val="24"/>
          <w:lang w:val="en-US" w:bidi="he-IL"/>
        </w:rPr>
        <w:t>.</w:t>
      </w:r>
      <w:r w:rsidR="00A055FA" w:rsidRPr="004941CE">
        <w:rPr>
          <w:rStyle w:val="FootnoteReference"/>
          <w:rFonts w:ascii="David" w:hAnsi="David" w:cs="David"/>
          <w:sz w:val="24"/>
          <w:szCs w:val="24"/>
          <w:lang w:val="en-US" w:bidi="he-IL"/>
        </w:rPr>
        <w:footnoteReference w:id="59"/>
      </w:r>
      <w:r w:rsidR="00F27CFB" w:rsidRPr="004941CE">
        <w:rPr>
          <w:rFonts w:ascii="David" w:hAnsi="David" w:cs="David"/>
          <w:sz w:val="24"/>
          <w:szCs w:val="24"/>
          <w:lang w:val="en-US" w:bidi="he-IL"/>
        </w:rPr>
        <w:t xml:space="preserve"> </w:t>
      </w:r>
    </w:p>
    <w:p w14:paraId="37B8C564" w14:textId="5947EC7D" w:rsidR="00642C01" w:rsidRPr="004941CE" w:rsidRDefault="00642C01" w:rsidP="00674F20">
      <w:pPr>
        <w:spacing w:before="120" w:after="120" w:line="360" w:lineRule="auto"/>
        <w:ind w:firstLine="567"/>
        <w:jc w:val="both"/>
        <w:rPr>
          <w:rFonts w:ascii="David" w:hAnsi="David" w:cs="David"/>
          <w:sz w:val="24"/>
          <w:szCs w:val="24"/>
          <w:lang w:val="en-US"/>
        </w:rPr>
      </w:pPr>
      <w:r w:rsidRPr="004941CE">
        <w:rPr>
          <w:rFonts w:ascii="David" w:hAnsi="David" w:cs="David"/>
          <w:sz w:val="24"/>
          <w:szCs w:val="24"/>
          <w:lang w:val="en-US"/>
        </w:rPr>
        <w:t xml:space="preserve">As president of the Faculty of Philosophy’s student organization, Dussel organized </w:t>
      </w:r>
      <w:r w:rsidR="002B0D2B">
        <w:rPr>
          <w:rFonts w:ascii="David" w:hAnsi="David" w:cs="David"/>
          <w:sz w:val="24"/>
          <w:szCs w:val="24"/>
          <w:lang w:val="en-US"/>
        </w:rPr>
        <w:t>demonstrations</w:t>
      </w:r>
      <w:r w:rsidRPr="004941CE">
        <w:rPr>
          <w:rFonts w:ascii="David" w:hAnsi="David" w:cs="David"/>
          <w:sz w:val="24"/>
          <w:szCs w:val="24"/>
          <w:lang w:val="en-US"/>
        </w:rPr>
        <w:t xml:space="preserve"> against </w:t>
      </w:r>
      <w:r w:rsidR="004F7644" w:rsidRPr="004941CE">
        <w:rPr>
          <w:rFonts w:ascii="David" w:hAnsi="David" w:cs="David"/>
          <w:sz w:val="24"/>
          <w:szCs w:val="24"/>
          <w:lang w:val="en-US"/>
        </w:rPr>
        <w:t>Perón</w:t>
      </w:r>
      <w:r w:rsidR="002B0D2B">
        <w:rPr>
          <w:rFonts w:ascii="David" w:hAnsi="David" w:cs="David"/>
          <w:sz w:val="24"/>
          <w:szCs w:val="24"/>
          <w:lang w:val="en-US"/>
        </w:rPr>
        <w:t>. A</w:t>
      </w:r>
      <w:r w:rsidRPr="004941CE">
        <w:rPr>
          <w:rFonts w:ascii="David" w:hAnsi="David" w:cs="David"/>
          <w:sz w:val="24"/>
          <w:szCs w:val="24"/>
          <w:lang w:val="en-US"/>
        </w:rPr>
        <w:t>s he wrote in his diary: “</w:t>
      </w:r>
      <w:r w:rsidR="002B0D2B">
        <w:rPr>
          <w:rFonts w:ascii="David" w:hAnsi="David" w:cs="David"/>
          <w:sz w:val="24"/>
          <w:szCs w:val="24"/>
          <w:lang w:val="en-US"/>
        </w:rPr>
        <w:t>During t</w:t>
      </w:r>
      <w:r w:rsidRPr="004941CE">
        <w:rPr>
          <w:rFonts w:ascii="David" w:hAnsi="David" w:cs="David"/>
          <w:sz w:val="24"/>
          <w:szCs w:val="24"/>
          <w:lang w:val="en-US"/>
        </w:rPr>
        <w:t>he years of 1953</w:t>
      </w:r>
      <w:r w:rsidR="002B0D2B">
        <w:rPr>
          <w:rFonts w:ascii="David" w:hAnsi="David" w:cs="David"/>
          <w:sz w:val="24"/>
          <w:szCs w:val="24"/>
          <w:lang w:val="en-US"/>
        </w:rPr>
        <w:t>–</w:t>
      </w:r>
      <w:r w:rsidRPr="004941CE">
        <w:rPr>
          <w:rFonts w:ascii="David" w:hAnsi="David" w:cs="David"/>
          <w:sz w:val="24"/>
          <w:szCs w:val="24"/>
          <w:lang w:val="en-US"/>
        </w:rPr>
        <w:t>1954</w:t>
      </w:r>
      <w:r w:rsidR="002B0D2B">
        <w:rPr>
          <w:rFonts w:ascii="David" w:hAnsi="David" w:cs="David"/>
          <w:sz w:val="24"/>
          <w:szCs w:val="24"/>
          <w:lang w:val="en-US"/>
        </w:rPr>
        <w:t>,</w:t>
      </w:r>
      <w:r w:rsidRPr="004941CE">
        <w:rPr>
          <w:rFonts w:ascii="David" w:hAnsi="David" w:cs="David"/>
          <w:sz w:val="24"/>
          <w:szCs w:val="24"/>
          <w:lang w:val="en-US"/>
        </w:rPr>
        <w:t xml:space="preserve"> </w:t>
      </w:r>
      <w:r w:rsidR="002B0D2B">
        <w:rPr>
          <w:rFonts w:ascii="David" w:hAnsi="David" w:cs="David"/>
          <w:sz w:val="24"/>
          <w:szCs w:val="24"/>
          <w:lang w:val="en-US"/>
        </w:rPr>
        <w:t>my [spiritual work] continued, but more slowly</w:t>
      </w:r>
      <w:r w:rsidR="00E40002">
        <w:rPr>
          <w:rFonts w:ascii="David" w:hAnsi="David" w:cs="David"/>
          <w:sz w:val="24"/>
          <w:szCs w:val="24"/>
          <w:lang w:val="en-US"/>
        </w:rPr>
        <w:t>.</w:t>
      </w:r>
      <w:r w:rsidR="002B0D2B">
        <w:rPr>
          <w:rFonts w:ascii="David" w:hAnsi="David" w:cs="David"/>
          <w:sz w:val="24"/>
          <w:szCs w:val="24"/>
          <w:lang w:val="en-US"/>
        </w:rPr>
        <w:t>.</w:t>
      </w:r>
      <w:r w:rsidRPr="004941CE">
        <w:rPr>
          <w:rFonts w:ascii="David" w:hAnsi="David" w:cs="David"/>
          <w:sz w:val="24"/>
          <w:szCs w:val="24"/>
          <w:lang w:val="en-US"/>
        </w:rPr>
        <w:t xml:space="preserve">. </w:t>
      </w:r>
      <w:proofErr w:type="spellStart"/>
      <w:r w:rsidR="004F7644" w:rsidRPr="004941CE">
        <w:rPr>
          <w:rFonts w:ascii="David" w:hAnsi="David" w:cs="David"/>
          <w:sz w:val="24"/>
          <w:szCs w:val="24"/>
          <w:lang w:val="en-US"/>
        </w:rPr>
        <w:t>Perón</w:t>
      </w:r>
      <w:r w:rsidRPr="004941CE">
        <w:rPr>
          <w:rFonts w:ascii="David" w:hAnsi="David" w:cs="David"/>
          <w:sz w:val="24"/>
          <w:szCs w:val="24"/>
          <w:lang w:val="en-US"/>
        </w:rPr>
        <w:t>’s</w:t>
      </w:r>
      <w:proofErr w:type="spellEnd"/>
      <w:r w:rsidRPr="004941CE">
        <w:rPr>
          <w:rFonts w:ascii="David" w:hAnsi="David" w:cs="David"/>
          <w:sz w:val="24"/>
          <w:szCs w:val="24"/>
          <w:lang w:val="en-US"/>
        </w:rPr>
        <w:t xml:space="preserve"> movement </w:t>
      </w:r>
      <w:r w:rsidR="002B0D2B">
        <w:rPr>
          <w:rFonts w:ascii="David" w:hAnsi="David" w:cs="David"/>
          <w:sz w:val="24"/>
          <w:szCs w:val="24"/>
          <w:lang w:val="en-US"/>
        </w:rPr>
        <w:t xml:space="preserve">was taking </w:t>
      </w:r>
      <w:r w:rsidR="00532459">
        <w:rPr>
          <w:rFonts w:ascii="David" w:hAnsi="David" w:cs="David"/>
          <w:sz w:val="24"/>
          <w:szCs w:val="24"/>
          <w:lang w:val="en-US"/>
        </w:rPr>
        <w:t>actions</w:t>
      </w:r>
      <w:r w:rsidR="002B0D2B">
        <w:rPr>
          <w:rFonts w:ascii="David" w:hAnsi="David" w:cs="David"/>
          <w:sz w:val="24"/>
          <w:szCs w:val="24"/>
          <w:lang w:val="en-US"/>
        </w:rPr>
        <w:t xml:space="preserve"> </w:t>
      </w:r>
      <w:r w:rsidRPr="004941CE">
        <w:rPr>
          <w:rFonts w:ascii="David" w:hAnsi="David" w:cs="David"/>
          <w:sz w:val="24"/>
          <w:szCs w:val="24"/>
          <w:lang w:val="en-US"/>
        </w:rPr>
        <w:t>against the Church. We organized ourselves [against it]. More activity, less prayer, less study…”</w:t>
      </w:r>
      <w:r w:rsidRPr="004941CE">
        <w:rPr>
          <w:rStyle w:val="FootnoteReference"/>
          <w:rFonts w:ascii="David" w:hAnsi="David" w:cs="David"/>
          <w:sz w:val="24"/>
          <w:szCs w:val="24"/>
          <w:lang w:val="en-US"/>
        </w:rPr>
        <w:footnoteReference w:id="60"/>
      </w:r>
      <w:r w:rsidRPr="004941CE">
        <w:rPr>
          <w:rFonts w:ascii="David" w:hAnsi="David" w:cs="David"/>
          <w:sz w:val="24"/>
          <w:szCs w:val="24"/>
          <w:lang w:val="en-US"/>
        </w:rPr>
        <w:t xml:space="preserve"> </w:t>
      </w:r>
    </w:p>
    <w:p w14:paraId="79082DE8" w14:textId="29A3D2CD" w:rsidR="00BA554D" w:rsidRPr="004941CE" w:rsidRDefault="003F54D1" w:rsidP="003544DB">
      <w:pPr>
        <w:spacing w:before="120" w:after="120" w:line="360" w:lineRule="auto"/>
        <w:ind w:firstLine="567"/>
        <w:jc w:val="both"/>
        <w:rPr>
          <w:rFonts w:ascii="David" w:hAnsi="David" w:cs="David"/>
          <w:sz w:val="24"/>
          <w:szCs w:val="24"/>
          <w:lang w:val="en-US"/>
        </w:rPr>
      </w:pPr>
      <w:r w:rsidRPr="004941CE">
        <w:rPr>
          <w:rFonts w:ascii="David" w:hAnsi="David" w:cs="David"/>
          <w:sz w:val="24"/>
          <w:szCs w:val="24"/>
          <w:lang w:val="en-US"/>
        </w:rPr>
        <w:t xml:space="preserve">In June 1955, military opponents of Perón attempted to assassinate him </w:t>
      </w:r>
      <w:r w:rsidR="005733CA" w:rsidRPr="004941CE">
        <w:rPr>
          <w:rFonts w:ascii="David" w:hAnsi="David" w:cs="David"/>
          <w:sz w:val="24"/>
          <w:szCs w:val="24"/>
          <w:lang w:val="en-US"/>
        </w:rPr>
        <w:t xml:space="preserve">and bombarded </w:t>
      </w:r>
      <w:r w:rsidRPr="004941CE">
        <w:rPr>
          <w:rFonts w:ascii="David" w:hAnsi="David" w:cs="David"/>
          <w:sz w:val="24"/>
          <w:szCs w:val="24"/>
          <w:lang w:val="en-US"/>
        </w:rPr>
        <w:t>the Plaza de Mayo (the main square of the Argentinian capital, in front of the Government House)</w:t>
      </w:r>
      <w:r w:rsidR="005733CA" w:rsidRPr="004941CE">
        <w:rPr>
          <w:rFonts w:ascii="David" w:hAnsi="David" w:cs="David"/>
          <w:sz w:val="24"/>
          <w:szCs w:val="24"/>
          <w:lang w:val="en-US"/>
        </w:rPr>
        <w:t xml:space="preserve"> with military airplanes </w:t>
      </w:r>
      <w:r w:rsidR="00135D86" w:rsidRPr="004941CE">
        <w:rPr>
          <w:rFonts w:ascii="David" w:hAnsi="David" w:cs="David"/>
          <w:sz w:val="24"/>
          <w:szCs w:val="24"/>
          <w:lang w:val="en-US"/>
        </w:rPr>
        <w:t>painted with the sign “Christ wins</w:t>
      </w:r>
      <w:r w:rsidR="00E30C82">
        <w:rPr>
          <w:rFonts w:ascii="David" w:hAnsi="David" w:cs="David"/>
          <w:sz w:val="24"/>
          <w:szCs w:val="24"/>
          <w:lang w:val="en-US"/>
        </w:rPr>
        <w:t>.</w:t>
      </w:r>
      <w:r w:rsidR="00135D86" w:rsidRPr="004941CE">
        <w:rPr>
          <w:rFonts w:ascii="David" w:hAnsi="David" w:cs="David"/>
          <w:sz w:val="24"/>
          <w:szCs w:val="24"/>
          <w:lang w:val="en-US"/>
        </w:rPr>
        <w:t>”</w:t>
      </w:r>
      <w:r w:rsidR="001A7245" w:rsidRPr="004941CE">
        <w:rPr>
          <w:rFonts w:ascii="David" w:hAnsi="David" w:cs="David"/>
          <w:sz w:val="24"/>
          <w:szCs w:val="24"/>
          <w:lang w:val="en-US"/>
        </w:rPr>
        <w:t xml:space="preserve"> </w:t>
      </w:r>
      <w:r w:rsidR="00E30C82">
        <w:rPr>
          <w:rFonts w:ascii="David" w:hAnsi="David" w:cs="David"/>
          <w:sz w:val="24"/>
          <w:szCs w:val="24"/>
          <w:lang w:val="en-US"/>
        </w:rPr>
        <w:t>This resulted in the death of</w:t>
      </w:r>
      <w:del w:id="126" w:author="Susan" w:date="2020-10-13T00:32:00Z">
        <w:r w:rsidR="00E30C82" w:rsidDel="00AB7A2F">
          <w:rPr>
            <w:rFonts w:ascii="David" w:hAnsi="David" w:cs="David"/>
            <w:sz w:val="24"/>
            <w:szCs w:val="24"/>
            <w:lang w:val="en-US"/>
          </w:rPr>
          <w:delText xml:space="preserve"> </w:delText>
        </w:r>
      </w:del>
      <w:r w:rsidRPr="004941CE">
        <w:rPr>
          <w:rFonts w:ascii="David" w:hAnsi="David" w:cs="David"/>
          <w:sz w:val="24"/>
          <w:szCs w:val="24"/>
          <w:lang w:val="en-US"/>
        </w:rPr>
        <w:t xml:space="preserve"> more than three hundred</w:t>
      </w:r>
      <w:r w:rsidR="00E30C82">
        <w:rPr>
          <w:rFonts w:ascii="David" w:hAnsi="David" w:cs="David"/>
          <w:sz w:val="24"/>
          <w:szCs w:val="24"/>
          <w:lang w:val="en-US"/>
        </w:rPr>
        <w:t xml:space="preserve"> people</w:t>
      </w:r>
      <w:r w:rsidRPr="004941CE">
        <w:rPr>
          <w:rFonts w:ascii="David" w:hAnsi="David" w:cs="David"/>
          <w:sz w:val="24"/>
          <w:szCs w:val="24"/>
          <w:lang w:val="en-US"/>
        </w:rPr>
        <w:t xml:space="preserve">. </w:t>
      </w:r>
      <w:r w:rsidR="00E30C82">
        <w:rPr>
          <w:rFonts w:ascii="David" w:hAnsi="David" w:cs="David"/>
          <w:sz w:val="24"/>
          <w:szCs w:val="24"/>
          <w:lang w:val="en-US"/>
        </w:rPr>
        <w:t>In response to this massacre, a considerable number of churches were burned.</w:t>
      </w:r>
      <w:r w:rsidRPr="004941CE">
        <w:rPr>
          <w:rStyle w:val="FootnoteReference"/>
          <w:rFonts w:ascii="David" w:hAnsi="David" w:cs="David"/>
          <w:sz w:val="24"/>
          <w:szCs w:val="24"/>
          <w:lang w:val="en-US"/>
        </w:rPr>
        <w:footnoteReference w:id="61"/>
      </w:r>
      <w:r w:rsidR="001A7245" w:rsidRPr="004941CE">
        <w:rPr>
          <w:rFonts w:ascii="David" w:hAnsi="David" w:cs="David"/>
          <w:sz w:val="24"/>
          <w:szCs w:val="24"/>
          <w:lang w:val="en-US"/>
        </w:rPr>
        <w:t xml:space="preserve"> </w:t>
      </w:r>
      <w:r w:rsidR="003F1576" w:rsidRPr="004941CE">
        <w:rPr>
          <w:rFonts w:ascii="David" w:hAnsi="David" w:cs="David"/>
          <w:sz w:val="24"/>
          <w:szCs w:val="24"/>
          <w:lang w:val="en-US"/>
        </w:rPr>
        <w:t>Finally</w:t>
      </w:r>
      <w:r w:rsidR="00212E2F" w:rsidRPr="004941CE">
        <w:rPr>
          <w:rFonts w:ascii="David" w:hAnsi="David" w:cs="David"/>
          <w:sz w:val="24"/>
          <w:szCs w:val="24"/>
          <w:lang w:val="en-US"/>
        </w:rPr>
        <w:t>,</w:t>
      </w:r>
      <w:r w:rsidR="00461256" w:rsidRPr="004941CE">
        <w:rPr>
          <w:rFonts w:ascii="David" w:hAnsi="David" w:cs="David"/>
          <w:sz w:val="24"/>
          <w:szCs w:val="24"/>
          <w:lang w:val="en-US"/>
        </w:rPr>
        <w:t xml:space="preserve"> </w:t>
      </w:r>
      <w:r w:rsidR="0016401D" w:rsidRPr="004941CE">
        <w:rPr>
          <w:rFonts w:ascii="David" w:hAnsi="David" w:cs="David"/>
          <w:sz w:val="24"/>
          <w:szCs w:val="24"/>
          <w:lang w:val="en-US"/>
        </w:rPr>
        <w:t>on September 16</w:t>
      </w:r>
      <w:r w:rsidR="00461256" w:rsidRPr="004941CE">
        <w:rPr>
          <w:rFonts w:ascii="David" w:hAnsi="David" w:cs="David"/>
          <w:sz w:val="24"/>
          <w:szCs w:val="24"/>
          <w:lang w:val="en-US"/>
        </w:rPr>
        <w:t xml:space="preserve">, </w:t>
      </w:r>
      <w:r w:rsidR="00A055FA" w:rsidRPr="004941CE">
        <w:rPr>
          <w:rFonts w:ascii="David" w:hAnsi="David" w:cs="David"/>
          <w:sz w:val="24"/>
          <w:szCs w:val="24"/>
          <w:lang w:val="en-US"/>
        </w:rPr>
        <w:t>1955</w:t>
      </w:r>
      <w:r w:rsidR="00A63663" w:rsidRPr="004941CE">
        <w:rPr>
          <w:rFonts w:ascii="David" w:hAnsi="David" w:cs="David"/>
          <w:sz w:val="24"/>
          <w:szCs w:val="24"/>
          <w:lang w:val="en-US"/>
        </w:rPr>
        <w:t>,</w:t>
      </w:r>
      <w:r w:rsidR="00A055FA" w:rsidRPr="004941CE">
        <w:rPr>
          <w:rFonts w:ascii="David" w:hAnsi="David" w:cs="David"/>
          <w:sz w:val="24"/>
          <w:szCs w:val="24"/>
          <w:lang w:val="en-US"/>
        </w:rPr>
        <w:t xml:space="preserve"> the army</w:t>
      </w:r>
      <w:r w:rsidR="00AC0A90" w:rsidRPr="004941CE">
        <w:rPr>
          <w:rFonts w:ascii="David" w:hAnsi="David" w:cs="David"/>
          <w:sz w:val="24"/>
          <w:szCs w:val="24"/>
          <w:lang w:val="en-US"/>
        </w:rPr>
        <w:t xml:space="preserve">, </w:t>
      </w:r>
      <w:r w:rsidR="00E30C82">
        <w:rPr>
          <w:rFonts w:ascii="David" w:hAnsi="David" w:cs="David"/>
          <w:sz w:val="24"/>
          <w:szCs w:val="24"/>
          <w:lang w:val="en-US"/>
        </w:rPr>
        <w:t>supported</w:t>
      </w:r>
      <w:r w:rsidR="00AC0A90" w:rsidRPr="004941CE">
        <w:rPr>
          <w:rFonts w:ascii="David" w:hAnsi="David" w:cs="David"/>
          <w:sz w:val="24"/>
          <w:szCs w:val="24"/>
          <w:lang w:val="en-US"/>
        </w:rPr>
        <w:t xml:space="preserve"> by the Catholic Church,</w:t>
      </w:r>
      <w:r w:rsidR="00A055FA" w:rsidRPr="004941CE">
        <w:rPr>
          <w:rFonts w:ascii="David" w:hAnsi="David" w:cs="David"/>
          <w:sz w:val="24"/>
          <w:szCs w:val="24"/>
          <w:lang w:val="en-US"/>
        </w:rPr>
        <w:t xml:space="preserve"> rebelled against Perón</w:t>
      </w:r>
      <w:r w:rsidR="00391A35" w:rsidRPr="004941CE">
        <w:rPr>
          <w:rFonts w:ascii="David" w:hAnsi="David" w:cs="David"/>
          <w:sz w:val="24"/>
          <w:szCs w:val="24"/>
          <w:lang w:val="en-US"/>
        </w:rPr>
        <w:t xml:space="preserve">, and he was removed in a coup </w:t>
      </w:r>
      <w:r w:rsidR="00FE1514" w:rsidRPr="004941CE">
        <w:rPr>
          <w:rFonts w:ascii="David" w:hAnsi="David" w:cs="David"/>
          <w:sz w:val="24"/>
          <w:szCs w:val="24"/>
          <w:lang w:val="en-US"/>
        </w:rPr>
        <w:t>d’</w:t>
      </w:r>
      <w:r w:rsidR="00FE1514">
        <w:rPr>
          <w:rFonts w:ascii="David" w:hAnsi="David" w:cs="David"/>
          <w:sz w:val="24"/>
          <w:szCs w:val="24"/>
          <w:lang w:val="en-US"/>
        </w:rPr>
        <w:t>é</w:t>
      </w:r>
      <w:r w:rsidR="00FE1514" w:rsidRPr="004941CE">
        <w:rPr>
          <w:rFonts w:ascii="David" w:hAnsi="David" w:cs="David"/>
          <w:sz w:val="24"/>
          <w:szCs w:val="24"/>
          <w:lang w:val="en-US"/>
        </w:rPr>
        <w:t>tat</w:t>
      </w:r>
      <w:r w:rsidR="00E30C82">
        <w:rPr>
          <w:rFonts w:ascii="David" w:hAnsi="David" w:cs="David"/>
          <w:sz w:val="24"/>
          <w:szCs w:val="24"/>
          <w:lang w:val="en-US"/>
        </w:rPr>
        <w:t xml:space="preserve">, the </w:t>
      </w:r>
      <w:proofErr w:type="spellStart"/>
      <w:r w:rsidR="003F3EE9" w:rsidRPr="004941CE">
        <w:rPr>
          <w:rFonts w:ascii="David" w:hAnsi="David" w:cs="David"/>
          <w:i/>
          <w:iCs/>
          <w:sz w:val="24"/>
          <w:szCs w:val="24"/>
          <w:lang w:val="en-US"/>
        </w:rPr>
        <w:t>Revolucion</w:t>
      </w:r>
      <w:proofErr w:type="spellEnd"/>
      <w:r w:rsidR="003F3EE9" w:rsidRPr="004941CE">
        <w:rPr>
          <w:rFonts w:ascii="David" w:hAnsi="David" w:cs="David"/>
          <w:i/>
          <w:iCs/>
          <w:sz w:val="24"/>
          <w:szCs w:val="24"/>
          <w:lang w:val="en-US"/>
        </w:rPr>
        <w:t xml:space="preserve"> </w:t>
      </w:r>
      <w:proofErr w:type="spellStart"/>
      <w:r w:rsidR="003F3EE9" w:rsidRPr="004941CE">
        <w:rPr>
          <w:rFonts w:ascii="David" w:hAnsi="David" w:cs="David"/>
          <w:i/>
          <w:iCs/>
          <w:sz w:val="24"/>
          <w:szCs w:val="24"/>
          <w:lang w:val="en-US"/>
        </w:rPr>
        <w:t>Libertadora</w:t>
      </w:r>
      <w:proofErr w:type="spellEnd"/>
      <w:r w:rsidR="00E30C82">
        <w:rPr>
          <w:rFonts w:ascii="David" w:hAnsi="David" w:cs="David"/>
          <w:sz w:val="24"/>
          <w:szCs w:val="24"/>
          <w:lang w:val="en-US"/>
        </w:rPr>
        <w:t xml:space="preserve"> (</w:t>
      </w:r>
      <w:r w:rsidR="003F3EE9" w:rsidRPr="004941CE">
        <w:rPr>
          <w:rFonts w:ascii="David" w:hAnsi="David" w:cs="David"/>
          <w:sz w:val="24"/>
          <w:szCs w:val="24"/>
          <w:lang w:val="en-US"/>
        </w:rPr>
        <w:t>Liberating Revolution</w:t>
      </w:r>
      <w:r w:rsidR="00E30C82">
        <w:rPr>
          <w:rFonts w:ascii="David" w:hAnsi="David" w:cs="David"/>
          <w:sz w:val="24"/>
          <w:szCs w:val="24"/>
          <w:lang w:val="en-US"/>
        </w:rPr>
        <w:t>), as its architects called it</w:t>
      </w:r>
      <w:r w:rsidR="003F3EE9" w:rsidRPr="004941CE">
        <w:rPr>
          <w:rFonts w:ascii="David" w:hAnsi="David" w:cs="David"/>
          <w:sz w:val="24"/>
          <w:szCs w:val="24"/>
          <w:lang w:val="en-US"/>
        </w:rPr>
        <w:t>.</w:t>
      </w:r>
      <w:r w:rsidR="004C5F72" w:rsidRPr="004941CE">
        <w:rPr>
          <w:rStyle w:val="FootnoteReference"/>
          <w:rFonts w:ascii="David" w:hAnsi="David" w:cs="David"/>
          <w:sz w:val="24"/>
          <w:szCs w:val="24"/>
          <w:lang w:val="en-US"/>
        </w:rPr>
        <w:footnoteReference w:id="62"/>
      </w:r>
      <w:r w:rsidR="004C5F72" w:rsidRPr="004941CE">
        <w:rPr>
          <w:rFonts w:ascii="David" w:hAnsi="David" w:cs="David"/>
          <w:sz w:val="24"/>
          <w:szCs w:val="24"/>
          <w:lang w:val="en-US"/>
        </w:rPr>
        <w:t xml:space="preserve"> </w:t>
      </w:r>
      <w:r w:rsidR="009E698C" w:rsidRPr="004941CE">
        <w:rPr>
          <w:rFonts w:ascii="David" w:hAnsi="David" w:cs="David"/>
          <w:sz w:val="24"/>
          <w:szCs w:val="24"/>
          <w:lang w:val="en-US"/>
        </w:rPr>
        <w:t xml:space="preserve">A few days </w:t>
      </w:r>
      <w:r w:rsidR="005746B2">
        <w:rPr>
          <w:rFonts w:ascii="David" w:hAnsi="David" w:cs="David"/>
          <w:sz w:val="24"/>
          <w:szCs w:val="24"/>
          <w:lang w:val="en-US"/>
        </w:rPr>
        <w:t>following the coup</w:t>
      </w:r>
      <w:r w:rsidR="009E698C" w:rsidRPr="004941CE">
        <w:rPr>
          <w:rFonts w:ascii="David" w:hAnsi="David" w:cs="David"/>
          <w:sz w:val="24"/>
          <w:szCs w:val="24"/>
          <w:lang w:val="en-US"/>
        </w:rPr>
        <w:t xml:space="preserve">, the new de facto president, General Eduardo </w:t>
      </w:r>
      <w:proofErr w:type="spellStart"/>
      <w:r w:rsidR="009E698C" w:rsidRPr="004941CE">
        <w:rPr>
          <w:rFonts w:ascii="David" w:hAnsi="David" w:cs="David"/>
          <w:sz w:val="24"/>
          <w:szCs w:val="24"/>
          <w:lang w:val="en-US"/>
        </w:rPr>
        <w:t>Lonardi</w:t>
      </w:r>
      <w:proofErr w:type="spellEnd"/>
      <w:r w:rsidR="009E698C" w:rsidRPr="004941CE">
        <w:rPr>
          <w:rFonts w:ascii="David" w:hAnsi="David" w:cs="David"/>
          <w:sz w:val="24"/>
          <w:szCs w:val="24"/>
          <w:lang w:val="en-US"/>
        </w:rPr>
        <w:t xml:space="preserve">, </w:t>
      </w:r>
      <w:r w:rsidR="005746B2">
        <w:rPr>
          <w:rFonts w:ascii="David" w:hAnsi="David" w:cs="David"/>
          <w:sz w:val="24"/>
          <w:szCs w:val="24"/>
          <w:lang w:val="en-US"/>
        </w:rPr>
        <w:t>declared</w:t>
      </w:r>
      <w:r w:rsidR="008F5466" w:rsidRPr="004941CE">
        <w:rPr>
          <w:rFonts w:ascii="David" w:hAnsi="David" w:cs="David"/>
          <w:sz w:val="24"/>
          <w:szCs w:val="24"/>
          <w:lang w:val="en-US"/>
        </w:rPr>
        <w:t xml:space="preserve"> in </w:t>
      </w:r>
      <w:r w:rsidR="005746B2">
        <w:rPr>
          <w:rFonts w:ascii="David" w:hAnsi="David" w:cs="David"/>
          <w:sz w:val="24"/>
          <w:szCs w:val="24"/>
          <w:lang w:val="en-US"/>
        </w:rPr>
        <w:t>a</w:t>
      </w:r>
      <w:r w:rsidR="008F5466" w:rsidRPr="004941CE">
        <w:rPr>
          <w:rFonts w:ascii="David" w:hAnsi="David" w:cs="David"/>
          <w:sz w:val="24"/>
          <w:szCs w:val="24"/>
          <w:lang w:val="en-US"/>
        </w:rPr>
        <w:t xml:space="preserve"> speech</w:t>
      </w:r>
      <w:r w:rsidR="009E698C" w:rsidRPr="004941CE">
        <w:rPr>
          <w:rFonts w:ascii="David" w:hAnsi="David" w:cs="David"/>
          <w:sz w:val="24"/>
          <w:szCs w:val="24"/>
          <w:lang w:val="en-US"/>
        </w:rPr>
        <w:t xml:space="preserve"> </w:t>
      </w:r>
      <w:r w:rsidR="005746B2" w:rsidRPr="004941CE">
        <w:rPr>
          <w:rFonts w:ascii="David" w:hAnsi="David" w:cs="David"/>
          <w:sz w:val="24"/>
          <w:szCs w:val="24"/>
          <w:lang w:val="en-US"/>
        </w:rPr>
        <w:t>in Plaza de Mayo</w:t>
      </w:r>
      <w:r w:rsidR="005746B2">
        <w:rPr>
          <w:rFonts w:ascii="David" w:hAnsi="David" w:cs="David"/>
          <w:sz w:val="24"/>
          <w:szCs w:val="24"/>
          <w:lang w:val="en-US"/>
        </w:rPr>
        <w:t xml:space="preserve"> marking his</w:t>
      </w:r>
      <w:r w:rsidR="000C0564" w:rsidRPr="004941CE">
        <w:rPr>
          <w:rFonts w:ascii="David" w:hAnsi="David" w:cs="David"/>
          <w:sz w:val="24"/>
          <w:szCs w:val="24"/>
          <w:lang w:val="en-US"/>
        </w:rPr>
        <w:t xml:space="preserve"> assumption to power</w:t>
      </w:r>
      <w:r w:rsidR="008F5466" w:rsidRPr="004941CE">
        <w:rPr>
          <w:rFonts w:ascii="David" w:hAnsi="David" w:cs="David"/>
          <w:sz w:val="24"/>
          <w:szCs w:val="24"/>
          <w:lang w:val="en-US"/>
        </w:rPr>
        <w:t>: “It will be my constant</w:t>
      </w:r>
      <w:r w:rsidR="002F7347" w:rsidRPr="004941CE">
        <w:rPr>
          <w:rFonts w:ascii="David" w:hAnsi="David" w:cs="David"/>
          <w:sz w:val="24"/>
          <w:szCs w:val="24"/>
          <w:lang w:val="en-US"/>
        </w:rPr>
        <w:t xml:space="preserve"> concern</w:t>
      </w:r>
      <w:r w:rsidR="00FF3E1E" w:rsidRPr="004941CE">
        <w:rPr>
          <w:rFonts w:ascii="David" w:hAnsi="David" w:cs="David"/>
          <w:sz w:val="24"/>
          <w:szCs w:val="24"/>
          <w:lang w:val="en-US"/>
        </w:rPr>
        <w:t xml:space="preserve"> to keep unchanged the respect </w:t>
      </w:r>
      <w:r w:rsidR="00FF3E1E" w:rsidRPr="004941CE">
        <w:rPr>
          <w:rFonts w:ascii="David" w:hAnsi="David" w:cs="David"/>
          <w:sz w:val="24"/>
          <w:szCs w:val="24"/>
          <w:lang w:val="en-US"/>
        </w:rPr>
        <w:lastRenderedPageBreak/>
        <w:t>and guarantee of the rights of the Church and the religious conscience of all, whatever their creed.”</w:t>
      </w:r>
      <w:r w:rsidR="00FF3E1E" w:rsidRPr="004941CE">
        <w:rPr>
          <w:rStyle w:val="FootnoteReference"/>
          <w:rFonts w:ascii="David" w:hAnsi="David" w:cs="David"/>
          <w:sz w:val="24"/>
          <w:szCs w:val="24"/>
          <w:lang w:val="en-US"/>
        </w:rPr>
        <w:footnoteReference w:id="63"/>
      </w:r>
    </w:p>
    <w:p w14:paraId="5CCEE0D0" w14:textId="6F177982" w:rsidR="001E01EB" w:rsidRDefault="00F71E99" w:rsidP="00674F20">
      <w:pPr>
        <w:spacing w:before="120" w:after="120" w:line="360" w:lineRule="auto"/>
        <w:ind w:firstLine="567"/>
        <w:jc w:val="both"/>
        <w:rPr>
          <w:rFonts w:ascii="David" w:hAnsi="David" w:cs="David"/>
          <w:sz w:val="24"/>
          <w:szCs w:val="24"/>
          <w:lang w:val="en-US"/>
        </w:rPr>
      </w:pPr>
      <w:r w:rsidRPr="004941CE">
        <w:rPr>
          <w:rFonts w:ascii="David" w:hAnsi="David" w:cs="David"/>
          <w:sz w:val="24"/>
          <w:szCs w:val="24"/>
          <w:lang w:val="en-US"/>
        </w:rPr>
        <w:t xml:space="preserve">The </w:t>
      </w:r>
      <w:proofErr w:type="spellStart"/>
      <w:r w:rsidR="006B5796" w:rsidRPr="004941CE">
        <w:rPr>
          <w:rFonts w:ascii="David" w:hAnsi="David" w:cs="David"/>
          <w:i/>
          <w:iCs/>
          <w:sz w:val="24"/>
          <w:szCs w:val="24"/>
          <w:lang w:val="en-US"/>
        </w:rPr>
        <w:t>Revolucion</w:t>
      </w:r>
      <w:proofErr w:type="spellEnd"/>
      <w:r w:rsidR="006B5796" w:rsidRPr="004941CE">
        <w:rPr>
          <w:rFonts w:ascii="David" w:hAnsi="David" w:cs="David"/>
          <w:i/>
          <w:iCs/>
          <w:sz w:val="24"/>
          <w:szCs w:val="24"/>
          <w:lang w:val="en-US"/>
        </w:rPr>
        <w:t xml:space="preserve"> </w:t>
      </w:r>
      <w:proofErr w:type="spellStart"/>
      <w:r w:rsidR="006B5796" w:rsidRPr="004941CE">
        <w:rPr>
          <w:rFonts w:ascii="David" w:hAnsi="David" w:cs="David"/>
          <w:i/>
          <w:iCs/>
          <w:sz w:val="24"/>
          <w:szCs w:val="24"/>
          <w:lang w:val="en-US"/>
        </w:rPr>
        <w:t>Libertadora</w:t>
      </w:r>
      <w:proofErr w:type="spellEnd"/>
      <w:r w:rsidR="003F3EE9" w:rsidRPr="004941CE">
        <w:rPr>
          <w:rFonts w:ascii="David" w:hAnsi="David" w:cs="David"/>
          <w:sz w:val="24"/>
          <w:szCs w:val="24"/>
          <w:lang w:val="en-US"/>
        </w:rPr>
        <w:t xml:space="preserve"> </w:t>
      </w:r>
      <w:r w:rsidRPr="004941CE">
        <w:rPr>
          <w:rFonts w:ascii="David" w:hAnsi="David" w:cs="David"/>
          <w:sz w:val="24"/>
          <w:szCs w:val="24"/>
          <w:lang w:val="en-US"/>
        </w:rPr>
        <w:t xml:space="preserve">was a </w:t>
      </w:r>
      <w:r w:rsidR="00977FE0" w:rsidRPr="004941CE">
        <w:rPr>
          <w:rFonts w:ascii="David" w:hAnsi="David" w:cs="David"/>
          <w:sz w:val="24"/>
          <w:szCs w:val="24"/>
          <w:lang w:val="en-US"/>
        </w:rPr>
        <w:t>watershed moment</w:t>
      </w:r>
      <w:r w:rsidRPr="004941CE">
        <w:rPr>
          <w:rFonts w:ascii="David" w:hAnsi="David" w:cs="David"/>
          <w:sz w:val="24"/>
          <w:szCs w:val="24"/>
          <w:lang w:val="en-US"/>
        </w:rPr>
        <w:t xml:space="preserve"> </w:t>
      </w:r>
      <w:r w:rsidR="005746B2">
        <w:rPr>
          <w:rFonts w:ascii="David" w:hAnsi="David" w:cs="David"/>
          <w:sz w:val="24"/>
          <w:szCs w:val="24"/>
          <w:lang w:val="en-US"/>
        </w:rPr>
        <w:t xml:space="preserve">for a society riven </w:t>
      </w:r>
      <w:r w:rsidRPr="004941CE">
        <w:rPr>
          <w:rFonts w:ascii="David" w:hAnsi="David" w:cs="David"/>
          <w:sz w:val="24"/>
          <w:szCs w:val="24"/>
          <w:lang w:val="en-US"/>
        </w:rPr>
        <w:t xml:space="preserve">by the </w:t>
      </w:r>
      <w:r w:rsidR="005746B2">
        <w:rPr>
          <w:rFonts w:ascii="David" w:hAnsi="David" w:cs="David"/>
          <w:sz w:val="24"/>
          <w:szCs w:val="24"/>
          <w:lang w:val="en-US"/>
        </w:rPr>
        <w:t xml:space="preserve">confrontation between </w:t>
      </w:r>
      <w:r w:rsidRPr="004941CE">
        <w:rPr>
          <w:rFonts w:ascii="David" w:hAnsi="David" w:cs="David"/>
          <w:sz w:val="24"/>
          <w:szCs w:val="24"/>
          <w:lang w:val="en-US"/>
        </w:rPr>
        <w:t>Peronism</w:t>
      </w:r>
      <w:r w:rsidR="005746B2">
        <w:rPr>
          <w:rFonts w:ascii="David" w:hAnsi="David" w:cs="David"/>
          <w:sz w:val="24"/>
          <w:szCs w:val="24"/>
          <w:lang w:val="en-US"/>
        </w:rPr>
        <w:t xml:space="preserve"> and its opponents</w:t>
      </w:r>
      <w:r w:rsidRPr="004941CE">
        <w:rPr>
          <w:rFonts w:ascii="David" w:hAnsi="David" w:cs="David"/>
          <w:sz w:val="24"/>
          <w:szCs w:val="24"/>
          <w:lang w:val="en-US"/>
        </w:rPr>
        <w:t xml:space="preserve">. </w:t>
      </w:r>
      <w:r w:rsidR="008B332F" w:rsidRPr="004941CE">
        <w:rPr>
          <w:rFonts w:ascii="David" w:hAnsi="David" w:cs="David"/>
          <w:sz w:val="24"/>
          <w:szCs w:val="24"/>
          <w:lang w:val="en-US"/>
        </w:rPr>
        <w:t xml:space="preserve">This revolution was </w:t>
      </w:r>
      <w:r w:rsidR="00E97BBC">
        <w:rPr>
          <w:rFonts w:ascii="David" w:hAnsi="David" w:cs="David"/>
          <w:sz w:val="24"/>
          <w:szCs w:val="24"/>
          <w:lang w:val="en-US"/>
        </w:rPr>
        <w:t>driven</w:t>
      </w:r>
      <w:r w:rsidR="008B332F" w:rsidRPr="004941CE">
        <w:rPr>
          <w:rFonts w:ascii="David" w:hAnsi="David" w:cs="David"/>
          <w:sz w:val="24"/>
          <w:szCs w:val="24"/>
          <w:lang w:val="en-US"/>
        </w:rPr>
        <w:t xml:space="preserve"> by a coalition of extremely different actors </w:t>
      </w:r>
      <w:r w:rsidR="00E97BBC">
        <w:rPr>
          <w:rFonts w:ascii="David" w:hAnsi="David" w:cs="David"/>
          <w:sz w:val="24"/>
          <w:szCs w:val="24"/>
          <w:lang w:val="en-US"/>
        </w:rPr>
        <w:t xml:space="preserve">in </w:t>
      </w:r>
      <w:r w:rsidR="008B332F" w:rsidRPr="004941CE">
        <w:rPr>
          <w:rFonts w:ascii="David" w:hAnsi="David" w:cs="David"/>
          <w:sz w:val="24"/>
          <w:szCs w:val="24"/>
          <w:lang w:val="en-US"/>
        </w:rPr>
        <w:t xml:space="preserve">Argentinian society, </w:t>
      </w:r>
      <w:r w:rsidR="00BB29C1" w:rsidRPr="004941CE">
        <w:rPr>
          <w:rFonts w:ascii="David" w:hAnsi="David" w:cs="David"/>
          <w:sz w:val="24"/>
          <w:szCs w:val="24"/>
          <w:lang w:val="en-US"/>
        </w:rPr>
        <w:t>some</w:t>
      </w:r>
      <w:r w:rsidR="00E97BBC">
        <w:rPr>
          <w:rFonts w:ascii="David" w:hAnsi="David" w:cs="David"/>
          <w:sz w:val="24"/>
          <w:szCs w:val="24"/>
          <w:lang w:val="en-US"/>
        </w:rPr>
        <w:t xml:space="preserve"> of them even long-standing</w:t>
      </w:r>
      <w:r w:rsidR="00BB29C1" w:rsidRPr="004941CE">
        <w:rPr>
          <w:rFonts w:ascii="David" w:hAnsi="David" w:cs="David"/>
          <w:sz w:val="24"/>
          <w:szCs w:val="24"/>
          <w:lang w:val="en-US"/>
        </w:rPr>
        <w:t xml:space="preserve"> political and ideological enemies, </w:t>
      </w:r>
      <w:r w:rsidR="00E97BBC">
        <w:rPr>
          <w:rFonts w:ascii="David" w:hAnsi="David" w:cs="David"/>
          <w:sz w:val="24"/>
          <w:szCs w:val="24"/>
          <w:lang w:val="en-US"/>
        </w:rPr>
        <w:t xml:space="preserve">united by their common opposition </w:t>
      </w:r>
      <w:r w:rsidR="008B332F" w:rsidRPr="004941CE">
        <w:rPr>
          <w:rFonts w:ascii="David" w:hAnsi="David" w:cs="David"/>
          <w:sz w:val="24"/>
          <w:szCs w:val="24"/>
          <w:lang w:val="en-US"/>
        </w:rPr>
        <w:t xml:space="preserve">to </w:t>
      </w:r>
      <w:r w:rsidR="00344D7F" w:rsidRPr="004941CE">
        <w:rPr>
          <w:rFonts w:ascii="David" w:hAnsi="David" w:cs="David"/>
          <w:sz w:val="24"/>
          <w:szCs w:val="24"/>
          <w:lang w:val="en-US"/>
        </w:rPr>
        <w:t>Perón</w:t>
      </w:r>
      <w:r w:rsidR="008B332F" w:rsidRPr="004941CE">
        <w:rPr>
          <w:rFonts w:ascii="David" w:hAnsi="David" w:cs="David"/>
          <w:sz w:val="24"/>
          <w:szCs w:val="24"/>
          <w:lang w:val="en-US"/>
        </w:rPr>
        <w:t>.</w:t>
      </w:r>
      <w:r w:rsidR="00ED6CF3" w:rsidRPr="004941CE">
        <w:rPr>
          <w:rStyle w:val="FootnoteReference"/>
          <w:rFonts w:ascii="David" w:hAnsi="David" w:cs="David"/>
          <w:sz w:val="24"/>
          <w:szCs w:val="24"/>
          <w:lang w:val="en-US"/>
        </w:rPr>
        <w:footnoteReference w:id="64"/>
      </w:r>
      <w:r w:rsidR="008B332F" w:rsidRPr="004941CE">
        <w:rPr>
          <w:rFonts w:ascii="David" w:hAnsi="David" w:cs="David"/>
          <w:sz w:val="24"/>
          <w:szCs w:val="24"/>
          <w:lang w:val="en-US"/>
        </w:rPr>
        <w:t xml:space="preserve"> Therefore, </w:t>
      </w:r>
      <w:r w:rsidR="00E97BBC">
        <w:rPr>
          <w:rFonts w:ascii="David" w:hAnsi="David" w:cs="David"/>
          <w:sz w:val="24"/>
          <w:szCs w:val="24"/>
          <w:lang w:val="en-US"/>
        </w:rPr>
        <w:t xml:space="preserve">any and </w:t>
      </w:r>
      <w:r w:rsidR="008B332F" w:rsidRPr="004941CE">
        <w:rPr>
          <w:rFonts w:ascii="David" w:hAnsi="David" w:cs="David"/>
          <w:sz w:val="24"/>
          <w:szCs w:val="24"/>
          <w:lang w:val="en-US"/>
        </w:rPr>
        <w:t>e</w:t>
      </w:r>
      <w:r w:rsidR="00E21943" w:rsidRPr="004941CE">
        <w:rPr>
          <w:rFonts w:ascii="David" w:hAnsi="David" w:cs="David"/>
          <w:sz w:val="24"/>
          <w:szCs w:val="24"/>
          <w:lang w:val="en-US"/>
        </w:rPr>
        <w:t xml:space="preserve">very sign or hint of </w:t>
      </w:r>
      <w:r w:rsidR="00344D7F" w:rsidRPr="004941CE">
        <w:rPr>
          <w:rFonts w:ascii="David" w:hAnsi="David" w:cs="David"/>
          <w:sz w:val="24"/>
          <w:szCs w:val="24"/>
          <w:lang w:val="en-US"/>
        </w:rPr>
        <w:t>Perón</w:t>
      </w:r>
      <w:r w:rsidR="00E21943" w:rsidRPr="004941CE">
        <w:rPr>
          <w:rFonts w:ascii="David" w:hAnsi="David" w:cs="David"/>
          <w:sz w:val="24"/>
          <w:szCs w:val="24"/>
          <w:lang w:val="en-US"/>
        </w:rPr>
        <w:t xml:space="preserve">, his dead wife Eva or the </w:t>
      </w:r>
      <w:proofErr w:type="spellStart"/>
      <w:r w:rsidR="00E21943" w:rsidRPr="004941CE">
        <w:rPr>
          <w:rFonts w:ascii="David" w:hAnsi="David" w:cs="David"/>
          <w:sz w:val="24"/>
          <w:szCs w:val="24"/>
          <w:lang w:val="en-US"/>
        </w:rPr>
        <w:t>Justicialist</w:t>
      </w:r>
      <w:proofErr w:type="spellEnd"/>
      <w:r w:rsidR="00E21943" w:rsidRPr="004941CE">
        <w:rPr>
          <w:rFonts w:ascii="David" w:hAnsi="David" w:cs="David"/>
          <w:sz w:val="24"/>
          <w:szCs w:val="24"/>
          <w:lang w:val="en-US"/>
        </w:rPr>
        <w:t xml:space="preserve"> party</w:t>
      </w:r>
      <w:r w:rsidR="006A1CDA" w:rsidRPr="004941CE">
        <w:rPr>
          <w:rFonts w:ascii="David" w:hAnsi="David" w:cs="David"/>
          <w:sz w:val="24"/>
          <w:szCs w:val="24"/>
          <w:lang w:val="en-US"/>
        </w:rPr>
        <w:t>,</w:t>
      </w:r>
      <w:r w:rsidR="00E21943" w:rsidRPr="004941CE">
        <w:rPr>
          <w:rFonts w:ascii="David" w:hAnsi="David" w:cs="David"/>
          <w:sz w:val="24"/>
          <w:szCs w:val="24"/>
          <w:lang w:val="en-US"/>
        </w:rPr>
        <w:t xml:space="preserve"> were </w:t>
      </w:r>
      <w:r w:rsidR="0035515A" w:rsidRPr="004941CE">
        <w:rPr>
          <w:rFonts w:ascii="David" w:hAnsi="David" w:cs="David"/>
          <w:sz w:val="24"/>
          <w:szCs w:val="24"/>
          <w:lang w:val="en-US"/>
        </w:rPr>
        <w:t>brutal</w:t>
      </w:r>
      <w:r w:rsidR="00E97BBC">
        <w:rPr>
          <w:rFonts w:ascii="David" w:hAnsi="David" w:cs="David"/>
          <w:sz w:val="24"/>
          <w:szCs w:val="24"/>
          <w:lang w:val="en-US"/>
        </w:rPr>
        <w:t>l</w:t>
      </w:r>
      <w:r w:rsidR="0035515A" w:rsidRPr="004941CE">
        <w:rPr>
          <w:rFonts w:ascii="David" w:hAnsi="David" w:cs="David"/>
          <w:sz w:val="24"/>
          <w:szCs w:val="24"/>
          <w:lang w:val="en-US"/>
        </w:rPr>
        <w:t>y repressed and censored</w:t>
      </w:r>
      <w:r w:rsidR="00047E12" w:rsidRPr="004941CE">
        <w:rPr>
          <w:rFonts w:ascii="David" w:hAnsi="David" w:cs="David"/>
          <w:sz w:val="24"/>
          <w:szCs w:val="24"/>
          <w:lang w:val="en-US"/>
        </w:rPr>
        <w:t xml:space="preserve">. </w:t>
      </w:r>
      <w:r w:rsidR="00D444D4" w:rsidRPr="004941CE">
        <w:rPr>
          <w:rFonts w:ascii="David" w:hAnsi="David" w:cs="David"/>
          <w:sz w:val="24"/>
          <w:szCs w:val="24"/>
          <w:lang w:val="en-US"/>
        </w:rPr>
        <w:t>Many of the</w:t>
      </w:r>
      <w:r w:rsidR="00E97BBC">
        <w:rPr>
          <w:rFonts w:ascii="David" w:hAnsi="David" w:cs="David"/>
          <w:sz w:val="24"/>
          <w:szCs w:val="24"/>
          <w:lang w:val="en-US"/>
        </w:rPr>
        <w:t xml:space="preserve"> revolution’s architects</w:t>
      </w:r>
      <w:r w:rsidR="00D444D4" w:rsidRPr="004941CE">
        <w:rPr>
          <w:rFonts w:ascii="David" w:hAnsi="David" w:cs="David"/>
          <w:sz w:val="24"/>
          <w:szCs w:val="24"/>
          <w:lang w:val="en-US"/>
        </w:rPr>
        <w:t xml:space="preserve"> were elitist liberals</w:t>
      </w:r>
      <w:r w:rsidR="001E0BDD" w:rsidRPr="004941CE">
        <w:rPr>
          <w:rFonts w:ascii="David" w:hAnsi="David" w:cs="David"/>
          <w:sz w:val="24"/>
          <w:szCs w:val="24"/>
          <w:lang w:val="en-US"/>
        </w:rPr>
        <w:t>,</w:t>
      </w:r>
      <w:r w:rsidR="00336B1A" w:rsidRPr="004941CE">
        <w:rPr>
          <w:rFonts w:ascii="David" w:hAnsi="David" w:cs="David"/>
          <w:sz w:val="24"/>
          <w:szCs w:val="24"/>
          <w:lang w:val="en-US"/>
        </w:rPr>
        <w:t xml:space="preserve"> </w:t>
      </w:r>
      <w:r w:rsidR="00D444D4" w:rsidRPr="004941CE">
        <w:rPr>
          <w:rFonts w:ascii="David" w:hAnsi="David" w:cs="David"/>
          <w:sz w:val="24"/>
          <w:szCs w:val="24"/>
          <w:lang w:val="en-US"/>
        </w:rPr>
        <w:t xml:space="preserve">who sought </w:t>
      </w:r>
      <w:r w:rsidR="00AA6801" w:rsidRPr="004941CE">
        <w:rPr>
          <w:rFonts w:ascii="David" w:hAnsi="David" w:cs="David"/>
          <w:sz w:val="24"/>
          <w:szCs w:val="24"/>
          <w:lang w:val="en-US"/>
        </w:rPr>
        <w:t xml:space="preserve">to </w:t>
      </w:r>
      <w:r w:rsidR="00DC37AF" w:rsidRPr="004941CE">
        <w:rPr>
          <w:rFonts w:ascii="David" w:hAnsi="David" w:cs="David"/>
          <w:sz w:val="24"/>
          <w:szCs w:val="24"/>
          <w:lang w:val="en-US"/>
        </w:rPr>
        <w:t>rebuild</w:t>
      </w:r>
      <w:r w:rsidR="00AA6801" w:rsidRPr="004941CE">
        <w:rPr>
          <w:rFonts w:ascii="David" w:hAnsi="David" w:cs="David"/>
          <w:sz w:val="24"/>
          <w:szCs w:val="24"/>
          <w:lang w:val="en-US"/>
        </w:rPr>
        <w:t xml:space="preserve"> and repair the traditional liberal-democracy in which they </w:t>
      </w:r>
      <w:r w:rsidR="00E97BBC">
        <w:rPr>
          <w:rFonts w:ascii="David" w:hAnsi="David" w:cs="David"/>
          <w:sz w:val="24"/>
          <w:szCs w:val="24"/>
          <w:lang w:val="en-US"/>
        </w:rPr>
        <w:t>had grown</w:t>
      </w:r>
      <w:r w:rsidR="00AA6801" w:rsidRPr="004941CE">
        <w:rPr>
          <w:rFonts w:ascii="David" w:hAnsi="David" w:cs="David"/>
          <w:sz w:val="24"/>
          <w:szCs w:val="24"/>
          <w:lang w:val="en-US"/>
        </w:rPr>
        <w:t xml:space="preserve"> politically and intellectually.</w:t>
      </w:r>
      <w:r w:rsidR="0084282A" w:rsidRPr="004941CE">
        <w:rPr>
          <w:rStyle w:val="FootnoteReference"/>
          <w:rFonts w:ascii="David" w:hAnsi="David" w:cs="David"/>
          <w:sz w:val="24"/>
          <w:szCs w:val="24"/>
          <w:lang w:val="en-US"/>
        </w:rPr>
        <w:footnoteReference w:id="65"/>
      </w:r>
      <w:r w:rsidR="001E01EB" w:rsidRPr="004941CE">
        <w:rPr>
          <w:rFonts w:ascii="David" w:hAnsi="David" w:cs="David"/>
          <w:sz w:val="24"/>
          <w:szCs w:val="24"/>
          <w:lang w:val="en-US"/>
        </w:rPr>
        <w:t xml:space="preserve"> One of the most famous </w:t>
      </w:r>
      <w:r w:rsidR="00E97BBC">
        <w:rPr>
          <w:rFonts w:ascii="David" w:hAnsi="David" w:cs="David"/>
          <w:sz w:val="24"/>
          <w:szCs w:val="24"/>
          <w:lang w:val="en-US"/>
        </w:rPr>
        <w:t>representatives</w:t>
      </w:r>
      <w:r w:rsidR="001E01EB" w:rsidRPr="004941CE">
        <w:rPr>
          <w:rFonts w:ascii="David" w:hAnsi="David" w:cs="David"/>
          <w:sz w:val="24"/>
          <w:szCs w:val="24"/>
          <w:lang w:val="en-US"/>
        </w:rPr>
        <w:t xml:space="preserve"> </w:t>
      </w:r>
      <w:r w:rsidR="00DD1527" w:rsidRPr="004941CE">
        <w:rPr>
          <w:rFonts w:ascii="David" w:hAnsi="David" w:cs="David"/>
          <w:sz w:val="24"/>
          <w:szCs w:val="24"/>
          <w:lang w:val="en-US"/>
        </w:rPr>
        <w:t>of th</w:t>
      </w:r>
      <w:r w:rsidR="00E97BBC">
        <w:rPr>
          <w:rFonts w:ascii="David" w:hAnsi="David" w:cs="David"/>
          <w:sz w:val="24"/>
          <w:szCs w:val="24"/>
          <w:lang w:val="en-US"/>
        </w:rPr>
        <w:t>is</w:t>
      </w:r>
      <w:r w:rsidR="00DD1527" w:rsidRPr="004941CE">
        <w:rPr>
          <w:rFonts w:ascii="David" w:hAnsi="David" w:cs="David"/>
          <w:sz w:val="24"/>
          <w:szCs w:val="24"/>
          <w:lang w:val="en-US"/>
        </w:rPr>
        <w:t xml:space="preserve"> group was Jorge Luis Borges, who</w:t>
      </w:r>
      <w:r w:rsidR="00E97BBC">
        <w:rPr>
          <w:rFonts w:ascii="David" w:hAnsi="David" w:cs="David"/>
          <w:sz w:val="24"/>
          <w:szCs w:val="24"/>
          <w:lang w:val="en-US"/>
        </w:rPr>
        <w:t>,</w:t>
      </w:r>
      <w:r w:rsidR="00DD1527" w:rsidRPr="004941CE">
        <w:rPr>
          <w:rFonts w:ascii="David" w:hAnsi="David" w:cs="David"/>
          <w:sz w:val="24"/>
          <w:szCs w:val="24"/>
          <w:lang w:val="en-US"/>
        </w:rPr>
        <w:t xml:space="preserve"> in an interview he gave </w:t>
      </w:r>
      <w:r w:rsidR="00E07746" w:rsidRPr="004941CE">
        <w:rPr>
          <w:rFonts w:ascii="David" w:hAnsi="David" w:cs="David"/>
          <w:sz w:val="24"/>
          <w:szCs w:val="24"/>
          <w:lang w:val="en-US"/>
        </w:rPr>
        <w:t xml:space="preserve">in November 1955, two month after the coup, </w:t>
      </w:r>
      <w:r w:rsidR="00E97BBC">
        <w:rPr>
          <w:rFonts w:ascii="David" w:hAnsi="David" w:cs="David"/>
          <w:sz w:val="24"/>
          <w:szCs w:val="24"/>
          <w:lang w:val="en-US"/>
        </w:rPr>
        <w:t>insisted that</w:t>
      </w:r>
      <w:r w:rsidR="00E07746" w:rsidRPr="004941CE">
        <w:rPr>
          <w:rFonts w:ascii="David" w:hAnsi="David" w:cs="David"/>
          <w:sz w:val="24"/>
          <w:szCs w:val="24"/>
          <w:lang w:val="en-US"/>
        </w:rPr>
        <w:t xml:space="preserve">: </w:t>
      </w:r>
    </w:p>
    <w:p w14:paraId="7C1687AB" w14:textId="2BD5511A" w:rsidR="00E07746" w:rsidRPr="004F42EA" w:rsidRDefault="00E07746" w:rsidP="003544DB">
      <w:pPr>
        <w:spacing w:before="120" w:after="120" w:line="240" w:lineRule="auto"/>
        <w:ind w:left="1437"/>
        <w:jc w:val="both"/>
        <w:rPr>
          <w:rFonts w:ascii="David" w:hAnsi="David" w:cs="David"/>
          <w:lang w:bidi="he-IL"/>
        </w:rPr>
      </w:pPr>
      <w:r w:rsidRPr="00674F20">
        <w:rPr>
          <w:rFonts w:ascii="David" w:hAnsi="David" w:cs="David"/>
          <w:sz w:val="24"/>
          <w:szCs w:val="24"/>
          <w:lang w:bidi="he-IL"/>
        </w:rPr>
        <w:t xml:space="preserve">The revolution must bring a rebirth in our culture. It is not exclusively a political-military fact. It is a process that </w:t>
      </w:r>
      <w:r w:rsidR="00C26CE6">
        <w:rPr>
          <w:rFonts w:ascii="David" w:hAnsi="David" w:cs="David"/>
          <w:sz w:val="24"/>
          <w:szCs w:val="24"/>
          <w:lang w:bidi="he-IL"/>
        </w:rPr>
        <w:t>must be</w:t>
      </w:r>
      <w:r w:rsidRPr="00674F20">
        <w:rPr>
          <w:rFonts w:ascii="David" w:hAnsi="David" w:cs="David"/>
          <w:sz w:val="24"/>
          <w:szCs w:val="24"/>
          <w:lang w:bidi="he-IL"/>
        </w:rPr>
        <w:t xml:space="preserve"> carried out in each one of us; an emotional process. Writers have a wonderful opportunity to stop going back to the figure of the gaucho that they ha</w:t>
      </w:r>
      <w:r w:rsidR="00E704FF" w:rsidRPr="00674F20">
        <w:rPr>
          <w:rFonts w:ascii="David" w:hAnsi="David" w:cs="David"/>
          <w:sz w:val="24"/>
          <w:szCs w:val="24"/>
          <w:lang w:bidi="he-IL"/>
        </w:rPr>
        <w:t>d</w:t>
      </w:r>
      <w:r w:rsidRPr="00674F20">
        <w:rPr>
          <w:rFonts w:ascii="David" w:hAnsi="David" w:cs="David"/>
          <w:sz w:val="24"/>
          <w:szCs w:val="24"/>
          <w:lang w:bidi="he-IL"/>
        </w:rPr>
        <w:t xml:space="preserve"> no occasion to </w:t>
      </w:r>
      <w:proofErr w:type="spellStart"/>
      <w:r w:rsidRPr="00674F20">
        <w:rPr>
          <w:rFonts w:ascii="David" w:hAnsi="David" w:cs="David"/>
          <w:sz w:val="24"/>
          <w:szCs w:val="24"/>
          <w:lang w:bidi="he-IL"/>
        </w:rPr>
        <w:t>analyze</w:t>
      </w:r>
      <w:proofErr w:type="spellEnd"/>
      <w:r w:rsidRPr="00674F20">
        <w:rPr>
          <w:rFonts w:ascii="David" w:hAnsi="David" w:cs="David"/>
          <w:sz w:val="24"/>
          <w:szCs w:val="24"/>
          <w:lang w:bidi="he-IL"/>
        </w:rPr>
        <w:t xml:space="preserve">, or to the environment of the suburb </w:t>
      </w:r>
      <w:r w:rsidR="00E97BBC">
        <w:rPr>
          <w:rFonts w:ascii="David" w:hAnsi="David" w:cs="David"/>
          <w:sz w:val="24"/>
          <w:szCs w:val="24"/>
          <w:lang w:bidi="he-IL"/>
        </w:rPr>
        <w:t>in which they</w:t>
      </w:r>
      <w:r w:rsidRPr="00674F20">
        <w:rPr>
          <w:rFonts w:ascii="David" w:hAnsi="David" w:cs="David"/>
          <w:sz w:val="24"/>
          <w:szCs w:val="24"/>
          <w:lang w:bidi="he-IL"/>
        </w:rPr>
        <w:t xml:space="preserve"> had not lived.</w:t>
      </w:r>
      <w:del w:id="127" w:author="Susan" w:date="2020-10-13T00:32:00Z">
        <w:r w:rsidRPr="00674F20" w:rsidDel="00AB7A2F">
          <w:rPr>
            <w:rFonts w:ascii="David" w:hAnsi="David" w:cs="David"/>
            <w:sz w:val="24"/>
            <w:szCs w:val="24"/>
            <w:lang w:bidi="he-IL"/>
          </w:rPr>
          <w:delText xml:space="preserve"> </w:delText>
        </w:r>
      </w:del>
      <w:r w:rsidRPr="00674F20">
        <w:rPr>
          <w:rFonts w:ascii="David" w:hAnsi="David" w:cs="David"/>
          <w:sz w:val="24"/>
          <w:szCs w:val="24"/>
          <w:lang w:bidi="he-IL"/>
        </w:rPr>
        <w:t xml:space="preserve"> Now they live moments that will, over time, take on the character of myth</w:t>
      </w:r>
      <w:r w:rsidRPr="004F42EA">
        <w:rPr>
          <w:rFonts w:ascii="David" w:hAnsi="David" w:cs="David"/>
          <w:lang w:bidi="he-IL"/>
        </w:rPr>
        <w:t>.</w:t>
      </w:r>
      <w:r w:rsidRPr="004F42EA">
        <w:rPr>
          <w:rStyle w:val="FootnoteReference"/>
          <w:rFonts w:ascii="David" w:hAnsi="David" w:cs="David"/>
          <w:lang w:bidi="he-IL"/>
        </w:rPr>
        <w:footnoteReference w:id="66"/>
      </w:r>
      <w:r w:rsidRPr="004F42EA">
        <w:rPr>
          <w:rFonts w:ascii="David" w:hAnsi="David" w:cs="David"/>
          <w:lang w:bidi="he-IL"/>
        </w:rPr>
        <w:t xml:space="preserve"> </w:t>
      </w:r>
    </w:p>
    <w:p w14:paraId="3F7D315F" w14:textId="5866D56C" w:rsidR="001E01EB" w:rsidRPr="004941CE" w:rsidRDefault="001E01EB" w:rsidP="00674F20">
      <w:pPr>
        <w:spacing w:before="120" w:after="120" w:line="360" w:lineRule="auto"/>
        <w:ind w:firstLine="567"/>
        <w:jc w:val="both"/>
        <w:rPr>
          <w:rFonts w:ascii="David" w:hAnsi="David" w:cs="David"/>
          <w:sz w:val="24"/>
          <w:szCs w:val="24"/>
        </w:rPr>
      </w:pPr>
    </w:p>
    <w:p w14:paraId="5084172F" w14:textId="0185A174" w:rsidR="00F71E99" w:rsidRPr="004941CE" w:rsidRDefault="00D02E6D" w:rsidP="00674F20">
      <w:pPr>
        <w:spacing w:before="120" w:after="120" w:line="360" w:lineRule="auto"/>
        <w:ind w:firstLine="567"/>
        <w:jc w:val="both"/>
        <w:rPr>
          <w:rFonts w:ascii="David" w:hAnsi="David" w:cs="David"/>
          <w:sz w:val="24"/>
          <w:szCs w:val="24"/>
          <w:lang w:val="en-US"/>
        </w:rPr>
      </w:pPr>
      <w:r w:rsidRPr="004941CE">
        <w:rPr>
          <w:rFonts w:ascii="David" w:hAnsi="David" w:cs="David"/>
          <w:sz w:val="24"/>
          <w:szCs w:val="24"/>
          <w:lang w:val="en-US"/>
        </w:rPr>
        <w:t>T</w:t>
      </w:r>
      <w:r w:rsidR="001D5E2F" w:rsidRPr="004941CE">
        <w:rPr>
          <w:rFonts w:ascii="David" w:hAnsi="David" w:cs="David"/>
          <w:sz w:val="24"/>
          <w:szCs w:val="24"/>
          <w:lang w:val="en-US"/>
        </w:rPr>
        <w:t xml:space="preserve">he </w:t>
      </w:r>
      <w:proofErr w:type="spellStart"/>
      <w:r w:rsidR="001D5E2F" w:rsidRPr="004941CE">
        <w:rPr>
          <w:rFonts w:ascii="David" w:hAnsi="David" w:cs="David"/>
          <w:i/>
          <w:iCs/>
          <w:sz w:val="24"/>
          <w:szCs w:val="24"/>
          <w:lang w:val="en-US"/>
        </w:rPr>
        <w:t>Democracia</w:t>
      </w:r>
      <w:proofErr w:type="spellEnd"/>
      <w:r w:rsidR="001D5E2F" w:rsidRPr="004941CE">
        <w:rPr>
          <w:rFonts w:ascii="David" w:hAnsi="David" w:cs="David"/>
          <w:i/>
          <w:iCs/>
          <w:sz w:val="24"/>
          <w:szCs w:val="24"/>
          <w:lang w:val="en-US"/>
        </w:rPr>
        <w:t xml:space="preserve"> Cristiana</w:t>
      </w:r>
      <w:r w:rsidR="00B1473E" w:rsidRPr="004941CE">
        <w:rPr>
          <w:rFonts w:ascii="David" w:hAnsi="David" w:cs="David"/>
          <w:sz w:val="24"/>
          <w:szCs w:val="24"/>
          <w:lang w:val="en-US"/>
        </w:rPr>
        <w:t xml:space="preserve"> </w:t>
      </w:r>
      <w:r w:rsidRPr="004941CE">
        <w:rPr>
          <w:rFonts w:ascii="David" w:hAnsi="David" w:cs="David"/>
          <w:sz w:val="24"/>
          <w:szCs w:val="24"/>
          <w:lang w:val="en-US"/>
        </w:rPr>
        <w:t>party</w:t>
      </w:r>
      <w:r w:rsidR="008B74A4">
        <w:rPr>
          <w:rFonts w:ascii="David" w:hAnsi="David" w:cs="David"/>
          <w:sz w:val="24"/>
          <w:szCs w:val="24"/>
          <w:lang w:val="en-US"/>
        </w:rPr>
        <w:t>, of which Dussel was a member,</w:t>
      </w:r>
      <w:r w:rsidRPr="004941CE">
        <w:rPr>
          <w:rFonts w:ascii="David" w:hAnsi="David" w:cs="David"/>
          <w:sz w:val="24"/>
          <w:szCs w:val="24"/>
          <w:lang w:val="en-US"/>
        </w:rPr>
        <w:t xml:space="preserve"> was also part of this anti-Peronist </w:t>
      </w:r>
      <w:r w:rsidR="002E15CE" w:rsidRPr="004941CE">
        <w:rPr>
          <w:rFonts w:ascii="David" w:hAnsi="David" w:cs="David"/>
          <w:sz w:val="24"/>
          <w:szCs w:val="24"/>
          <w:lang w:val="en-US"/>
        </w:rPr>
        <w:t>coalition</w:t>
      </w:r>
      <w:r w:rsidR="008B74A4">
        <w:rPr>
          <w:rFonts w:ascii="David" w:hAnsi="David" w:cs="David"/>
          <w:sz w:val="24"/>
          <w:szCs w:val="24"/>
          <w:lang w:val="en-US"/>
        </w:rPr>
        <w:t xml:space="preserve">. During the two years following </w:t>
      </w:r>
      <w:r w:rsidR="002B3C91" w:rsidRPr="004941CE">
        <w:rPr>
          <w:rFonts w:ascii="David" w:hAnsi="David" w:cs="David"/>
          <w:sz w:val="24"/>
          <w:szCs w:val="24"/>
          <w:lang w:val="en-US"/>
        </w:rPr>
        <w:t xml:space="preserve">the coup, Dussel was very active in </w:t>
      </w:r>
      <w:r w:rsidR="001926C2" w:rsidRPr="004941CE">
        <w:rPr>
          <w:rFonts w:ascii="David" w:hAnsi="David" w:cs="David"/>
          <w:sz w:val="24"/>
          <w:szCs w:val="24"/>
          <w:lang w:val="en-US"/>
        </w:rPr>
        <w:t xml:space="preserve">the party, as </w:t>
      </w:r>
      <w:r w:rsidR="008B74A4">
        <w:rPr>
          <w:rFonts w:ascii="David" w:hAnsi="David" w:cs="David"/>
          <w:sz w:val="24"/>
          <w:szCs w:val="24"/>
          <w:lang w:val="en-US"/>
        </w:rPr>
        <w:t>can be seen in</w:t>
      </w:r>
      <w:r w:rsidR="001926C2" w:rsidRPr="004941CE">
        <w:rPr>
          <w:rFonts w:ascii="David" w:hAnsi="David" w:cs="David"/>
          <w:sz w:val="24"/>
          <w:szCs w:val="24"/>
          <w:lang w:val="en-US"/>
        </w:rPr>
        <w:t xml:space="preserve"> t</w:t>
      </w:r>
      <w:r w:rsidR="00B9745F" w:rsidRPr="004941CE">
        <w:rPr>
          <w:rFonts w:ascii="David" w:hAnsi="David" w:cs="David"/>
          <w:sz w:val="24"/>
          <w:szCs w:val="24"/>
          <w:lang w:val="en-US"/>
        </w:rPr>
        <w:t>he following</w:t>
      </w:r>
      <w:r w:rsidR="007F607A" w:rsidRPr="004941CE">
        <w:rPr>
          <w:rFonts w:ascii="David" w:hAnsi="David" w:cs="David"/>
          <w:sz w:val="24"/>
          <w:szCs w:val="24"/>
          <w:lang w:val="en-US"/>
        </w:rPr>
        <w:t xml:space="preserve"> document</w:t>
      </w:r>
      <w:r w:rsidR="00B9745F" w:rsidRPr="004941CE">
        <w:rPr>
          <w:rFonts w:ascii="David" w:hAnsi="David" w:cs="David"/>
          <w:sz w:val="24"/>
          <w:szCs w:val="24"/>
          <w:lang w:val="en-US"/>
        </w:rPr>
        <w:t>,</w:t>
      </w:r>
      <w:r w:rsidR="007F607A" w:rsidRPr="004941CE">
        <w:rPr>
          <w:rFonts w:ascii="David" w:hAnsi="David" w:cs="David"/>
          <w:sz w:val="24"/>
          <w:szCs w:val="24"/>
          <w:lang w:val="en-US"/>
        </w:rPr>
        <w:t xml:space="preserve"> found in his personal archive in Mendoza</w:t>
      </w:r>
      <w:r w:rsidR="008B74A4">
        <w:rPr>
          <w:rFonts w:ascii="David" w:hAnsi="David" w:cs="David"/>
          <w:sz w:val="24"/>
          <w:szCs w:val="24"/>
          <w:lang w:val="en-US"/>
        </w:rPr>
        <w:t>, in which</w:t>
      </w:r>
      <w:r w:rsidR="00344D7F">
        <w:rPr>
          <w:rFonts w:ascii="David" w:hAnsi="David" w:cs="David"/>
          <w:sz w:val="24"/>
          <w:szCs w:val="24"/>
          <w:lang w:val="en-US"/>
        </w:rPr>
        <w:t xml:space="preserve"> </w:t>
      </w:r>
      <w:r w:rsidR="008B74A4" w:rsidRPr="004941CE">
        <w:rPr>
          <w:rFonts w:ascii="David" w:hAnsi="David" w:cs="David"/>
          <w:sz w:val="24"/>
          <w:szCs w:val="24"/>
          <w:lang w:val="en-US"/>
        </w:rPr>
        <w:t>Dussel is appointed prosecutor of the Christian Democratic Party in the La Paz district.</w:t>
      </w:r>
    </w:p>
    <w:p w14:paraId="5CFF2502" w14:textId="77777777" w:rsidR="00B53E44" w:rsidRPr="004941CE" w:rsidRDefault="00B53E44" w:rsidP="00674F20">
      <w:pPr>
        <w:spacing w:before="120" w:after="120" w:line="360" w:lineRule="auto"/>
        <w:ind w:firstLine="567"/>
        <w:jc w:val="both"/>
        <w:rPr>
          <w:rFonts w:ascii="David" w:hAnsi="David" w:cs="David"/>
          <w:sz w:val="24"/>
          <w:szCs w:val="24"/>
          <w:lang w:val="en-US"/>
        </w:rPr>
      </w:pPr>
    </w:p>
    <w:p w14:paraId="6514E618" w14:textId="7542CCFA" w:rsidR="00B53E44" w:rsidRPr="004941CE" w:rsidRDefault="005C3090" w:rsidP="00674F20">
      <w:pPr>
        <w:spacing w:before="120" w:after="120" w:line="360" w:lineRule="auto"/>
        <w:ind w:firstLine="567"/>
        <w:jc w:val="both"/>
        <w:rPr>
          <w:rFonts w:ascii="David" w:hAnsi="David" w:cs="David"/>
          <w:sz w:val="24"/>
          <w:szCs w:val="24"/>
          <w:lang w:val="en-US"/>
        </w:rPr>
      </w:pPr>
      <w:r w:rsidRPr="004941CE">
        <w:rPr>
          <w:rFonts w:ascii="David" w:hAnsi="David" w:cs="David"/>
          <w:noProof/>
          <w:sz w:val="24"/>
          <w:szCs w:val="24"/>
          <w:lang w:val="en-US" w:bidi="he-IL"/>
        </w:rPr>
        <w:lastRenderedPageBreak/>
        <w:drawing>
          <wp:inline distT="0" distB="0" distL="0" distR="0" wp14:anchorId="73EDA890" wp14:editId="39864CB8">
            <wp:extent cx="4059274" cy="2973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172" cy="3000087"/>
                    </a:xfrm>
                    <a:prstGeom prst="rect">
                      <a:avLst/>
                    </a:prstGeom>
                    <a:noFill/>
                    <a:ln>
                      <a:noFill/>
                    </a:ln>
                  </pic:spPr>
                </pic:pic>
              </a:graphicData>
            </a:graphic>
          </wp:inline>
        </w:drawing>
      </w:r>
    </w:p>
    <w:p w14:paraId="4660BE12" w14:textId="77777777" w:rsidR="00B53E44" w:rsidRPr="004941CE" w:rsidRDefault="00B53E44" w:rsidP="00674F20">
      <w:pPr>
        <w:spacing w:before="120" w:after="120" w:line="360" w:lineRule="auto"/>
        <w:ind w:firstLine="567"/>
        <w:jc w:val="both"/>
        <w:rPr>
          <w:rFonts w:ascii="David" w:hAnsi="David" w:cs="David"/>
          <w:sz w:val="24"/>
          <w:szCs w:val="24"/>
          <w:lang w:val="en-US"/>
        </w:rPr>
      </w:pPr>
    </w:p>
    <w:p w14:paraId="6BBB6B47" w14:textId="3B091566" w:rsidR="00EA3BA8" w:rsidRPr="004941CE" w:rsidRDefault="008B74A4" w:rsidP="00674F20">
      <w:pPr>
        <w:spacing w:before="120" w:after="120" w:line="360" w:lineRule="auto"/>
        <w:jc w:val="both"/>
        <w:rPr>
          <w:rFonts w:ascii="David" w:hAnsi="David" w:cs="David"/>
          <w:sz w:val="24"/>
          <w:szCs w:val="24"/>
          <w:lang w:val="en-US"/>
        </w:rPr>
      </w:pPr>
      <w:r>
        <w:rPr>
          <w:rFonts w:ascii="David" w:hAnsi="David" w:cs="David"/>
          <w:sz w:val="24"/>
          <w:szCs w:val="24"/>
          <w:lang w:val="en-US"/>
        </w:rPr>
        <w:t>In</w:t>
      </w:r>
      <w:r w:rsidR="00D8250E" w:rsidRPr="004941CE">
        <w:rPr>
          <w:rFonts w:ascii="David" w:hAnsi="David" w:cs="David"/>
          <w:sz w:val="24"/>
          <w:szCs w:val="24"/>
          <w:lang w:val="en-US"/>
        </w:rPr>
        <w:t xml:space="preserve"> </w:t>
      </w:r>
      <w:r w:rsidR="00EC1A28" w:rsidRPr="004941CE">
        <w:rPr>
          <w:rFonts w:ascii="David" w:hAnsi="David" w:cs="David"/>
          <w:sz w:val="24"/>
          <w:szCs w:val="24"/>
          <w:lang w:val="en-US"/>
        </w:rPr>
        <w:t>a</w:t>
      </w:r>
      <w:r w:rsidR="00D8250E" w:rsidRPr="004941CE">
        <w:rPr>
          <w:rFonts w:ascii="David" w:hAnsi="David" w:cs="David"/>
          <w:sz w:val="24"/>
          <w:szCs w:val="24"/>
          <w:lang w:val="en-US"/>
        </w:rPr>
        <w:t xml:space="preserve"> </w:t>
      </w:r>
      <w:r w:rsidR="00B625DB" w:rsidRPr="004941CE">
        <w:rPr>
          <w:rFonts w:ascii="David" w:hAnsi="David" w:cs="David"/>
          <w:sz w:val="24"/>
          <w:szCs w:val="24"/>
          <w:lang w:val="en-US"/>
        </w:rPr>
        <w:t>note</w:t>
      </w:r>
      <w:r w:rsidR="00EC1A28" w:rsidRPr="004941CE">
        <w:rPr>
          <w:rFonts w:ascii="David" w:hAnsi="David" w:cs="David"/>
          <w:sz w:val="24"/>
          <w:szCs w:val="24"/>
          <w:lang w:val="en-US"/>
        </w:rPr>
        <w:t xml:space="preserve"> from August 1957</w:t>
      </w:r>
      <w:r>
        <w:rPr>
          <w:rFonts w:ascii="David" w:hAnsi="David" w:cs="David"/>
          <w:sz w:val="24"/>
          <w:szCs w:val="24"/>
          <w:lang w:val="en-US"/>
        </w:rPr>
        <w:t xml:space="preserve"> during this period, Dussel recalls that:</w:t>
      </w:r>
      <w:r w:rsidR="00B625DB" w:rsidRPr="004941CE">
        <w:rPr>
          <w:rFonts w:ascii="David" w:hAnsi="David" w:cs="David"/>
          <w:sz w:val="24"/>
          <w:szCs w:val="24"/>
          <w:lang w:val="en-US"/>
        </w:rPr>
        <w:t xml:space="preserve"> </w:t>
      </w:r>
      <w:r w:rsidR="00D136B8" w:rsidRPr="004941CE">
        <w:rPr>
          <w:rFonts w:ascii="David" w:hAnsi="David" w:cs="David"/>
          <w:sz w:val="24"/>
          <w:szCs w:val="24"/>
          <w:lang w:val="en-US"/>
        </w:rPr>
        <w:t xml:space="preserve">“I went to an event of the </w:t>
      </w:r>
      <w:r w:rsidR="00E75589" w:rsidRPr="004941CE">
        <w:rPr>
          <w:rFonts w:ascii="David" w:hAnsi="David" w:cs="David"/>
          <w:sz w:val="24"/>
          <w:szCs w:val="24"/>
          <w:lang w:val="en-US"/>
        </w:rPr>
        <w:t xml:space="preserve">C.G.T, </w:t>
      </w:r>
      <w:r>
        <w:rPr>
          <w:rFonts w:ascii="David" w:hAnsi="David" w:cs="David"/>
          <w:sz w:val="24"/>
          <w:szCs w:val="24"/>
          <w:lang w:val="en-US"/>
        </w:rPr>
        <w:t>[</w:t>
      </w:r>
      <w:r w:rsidR="00E75589" w:rsidRPr="004941CE">
        <w:rPr>
          <w:rFonts w:ascii="David" w:hAnsi="David" w:cs="David"/>
          <w:sz w:val="24"/>
          <w:szCs w:val="24"/>
          <w:lang w:val="en-US"/>
        </w:rPr>
        <w:t xml:space="preserve">the </w:t>
      </w:r>
      <w:r w:rsidR="008545EB" w:rsidRPr="004941CE">
        <w:rPr>
          <w:rFonts w:ascii="David" w:hAnsi="David" w:cs="David"/>
          <w:sz w:val="24"/>
          <w:szCs w:val="24"/>
          <w:lang w:val="en-US"/>
        </w:rPr>
        <w:t>largest worker union in Argentina</w:t>
      </w:r>
      <w:r>
        <w:rPr>
          <w:rFonts w:ascii="David" w:hAnsi="David" w:cs="David"/>
          <w:sz w:val="24"/>
          <w:szCs w:val="24"/>
          <w:lang w:val="en-US"/>
        </w:rPr>
        <w:t>]</w:t>
      </w:r>
      <w:r w:rsidR="00D136B8" w:rsidRPr="004941CE">
        <w:rPr>
          <w:rFonts w:ascii="David" w:hAnsi="David" w:cs="David"/>
          <w:sz w:val="24"/>
          <w:szCs w:val="24"/>
          <w:lang w:val="en-US"/>
        </w:rPr>
        <w:t xml:space="preserve"> and the Party. </w:t>
      </w:r>
      <w:r w:rsidR="008A5A90" w:rsidRPr="004941CE">
        <w:rPr>
          <w:rFonts w:ascii="David" w:hAnsi="David" w:cs="David"/>
          <w:sz w:val="24"/>
          <w:szCs w:val="24"/>
          <w:lang w:val="en-US"/>
        </w:rPr>
        <w:t xml:space="preserve">How much </w:t>
      </w:r>
      <w:r w:rsidR="00F57DC1" w:rsidRPr="004941CE">
        <w:rPr>
          <w:rFonts w:ascii="David" w:hAnsi="David" w:cs="David"/>
          <w:sz w:val="24"/>
          <w:szCs w:val="24"/>
          <w:lang w:val="en-US"/>
        </w:rPr>
        <w:t xml:space="preserve">does the world </w:t>
      </w:r>
      <w:r w:rsidR="008A5A90" w:rsidRPr="004941CE">
        <w:rPr>
          <w:rFonts w:ascii="David" w:hAnsi="David" w:cs="David"/>
          <w:sz w:val="24"/>
          <w:szCs w:val="24"/>
          <w:lang w:val="en-US"/>
        </w:rPr>
        <w:t>need testimonies!”</w:t>
      </w:r>
      <w:r w:rsidR="008A5A90" w:rsidRPr="004941CE">
        <w:rPr>
          <w:rStyle w:val="FootnoteReference"/>
          <w:rFonts w:ascii="David" w:hAnsi="David" w:cs="David"/>
          <w:sz w:val="24"/>
          <w:szCs w:val="24"/>
          <w:lang w:val="en-US"/>
        </w:rPr>
        <w:footnoteReference w:id="67"/>
      </w:r>
      <w:r w:rsidR="008545EB" w:rsidRPr="004941CE">
        <w:rPr>
          <w:rFonts w:ascii="David" w:hAnsi="David" w:cs="David"/>
          <w:sz w:val="24"/>
          <w:szCs w:val="24"/>
          <w:lang w:val="en-US"/>
        </w:rPr>
        <w:t xml:space="preserve"> </w:t>
      </w:r>
    </w:p>
    <w:p w14:paraId="3D1BCC93" w14:textId="6686ABC4" w:rsidR="00CF2F9D" w:rsidRPr="004941CE" w:rsidRDefault="007A3346" w:rsidP="00674F20">
      <w:pPr>
        <w:spacing w:before="120" w:after="120" w:line="360" w:lineRule="auto"/>
        <w:ind w:firstLine="567"/>
        <w:jc w:val="both"/>
        <w:rPr>
          <w:rFonts w:ascii="David" w:hAnsi="David" w:cs="David"/>
          <w:sz w:val="24"/>
          <w:szCs w:val="24"/>
          <w:lang w:val="en-US"/>
        </w:rPr>
      </w:pPr>
      <w:r w:rsidRPr="004941CE">
        <w:rPr>
          <w:rFonts w:ascii="David" w:hAnsi="David" w:cs="David"/>
          <w:sz w:val="24"/>
          <w:szCs w:val="24"/>
          <w:lang w:val="en-US"/>
        </w:rPr>
        <w:t>O</w:t>
      </w:r>
      <w:r w:rsidR="0024049A" w:rsidRPr="004941CE">
        <w:rPr>
          <w:rFonts w:ascii="David" w:hAnsi="David" w:cs="David"/>
          <w:sz w:val="24"/>
          <w:szCs w:val="24"/>
          <w:lang w:val="en-US"/>
        </w:rPr>
        <w:t>n August</w:t>
      </w:r>
      <w:r w:rsidRPr="004941CE">
        <w:rPr>
          <w:rFonts w:ascii="David" w:hAnsi="David" w:cs="David"/>
          <w:sz w:val="24"/>
          <w:szCs w:val="24"/>
          <w:lang w:val="en-US"/>
        </w:rPr>
        <w:t xml:space="preserve"> 14,</w:t>
      </w:r>
      <w:r w:rsidR="0024049A" w:rsidRPr="004941CE">
        <w:rPr>
          <w:rFonts w:ascii="David" w:hAnsi="David" w:cs="David"/>
          <w:sz w:val="24"/>
          <w:szCs w:val="24"/>
          <w:lang w:val="en-US"/>
        </w:rPr>
        <w:t xml:space="preserve"> 1957, </w:t>
      </w:r>
      <w:r w:rsidR="0053608D" w:rsidRPr="004941CE">
        <w:rPr>
          <w:rFonts w:ascii="David" w:hAnsi="David" w:cs="David"/>
          <w:sz w:val="24"/>
          <w:szCs w:val="24"/>
          <w:lang w:val="en-US"/>
        </w:rPr>
        <w:t xml:space="preserve">Dussel </w:t>
      </w:r>
      <w:r w:rsidR="008B74A4">
        <w:rPr>
          <w:rFonts w:ascii="David" w:hAnsi="David" w:cs="David"/>
          <w:sz w:val="24"/>
          <w:szCs w:val="24"/>
          <w:lang w:val="en-US"/>
        </w:rPr>
        <w:t xml:space="preserve">was informed that he had </w:t>
      </w:r>
      <w:r w:rsidR="003D3D14" w:rsidRPr="004941CE">
        <w:rPr>
          <w:rFonts w:ascii="David" w:hAnsi="David" w:cs="David"/>
          <w:sz w:val="24"/>
          <w:szCs w:val="24"/>
          <w:lang w:val="en-US"/>
        </w:rPr>
        <w:t xml:space="preserve">received a scholarship </w:t>
      </w:r>
      <w:r w:rsidR="00A82812" w:rsidRPr="004941CE">
        <w:rPr>
          <w:rFonts w:ascii="David" w:hAnsi="David" w:cs="David"/>
          <w:sz w:val="24"/>
          <w:szCs w:val="24"/>
          <w:lang w:val="en-US"/>
        </w:rPr>
        <w:t xml:space="preserve">from the </w:t>
      </w:r>
      <w:r w:rsidR="00A82812" w:rsidRPr="004F42EA">
        <w:rPr>
          <w:rFonts w:ascii="David" w:hAnsi="David" w:cs="David"/>
          <w:i/>
          <w:iCs/>
          <w:sz w:val="24"/>
          <w:szCs w:val="24"/>
          <w:lang w:val="en-US"/>
        </w:rPr>
        <w:t xml:space="preserve">Instituto de </w:t>
      </w:r>
      <w:proofErr w:type="spellStart"/>
      <w:r w:rsidR="00A82812" w:rsidRPr="004F42EA">
        <w:rPr>
          <w:rFonts w:ascii="David" w:hAnsi="David" w:cs="David"/>
          <w:i/>
          <w:iCs/>
          <w:sz w:val="24"/>
          <w:szCs w:val="24"/>
          <w:lang w:val="en-US"/>
        </w:rPr>
        <w:t>Cultura</w:t>
      </w:r>
      <w:proofErr w:type="spellEnd"/>
      <w:r w:rsidR="00A82812" w:rsidRPr="004F42EA">
        <w:rPr>
          <w:rFonts w:ascii="David" w:hAnsi="David" w:cs="David"/>
          <w:i/>
          <w:iCs/>
          <w:sz w:val="24"/>
          <w:szCs w:val="24"/>
          <w:lang w:val="en-US"/>
        </w:rPr>
        <w:t xml:space="preserve"> </w:t>
      </w:r>
      <w:proofErr w:type="spellStart"/>
      <w:r w:rsidR="00A82812" w:rsidRPr="004F42EA">
        <w:rPr>
          <w:rFonts w:ascii="David" w:hAnsi="David" w:cs="David"/>
          <w:i/>
          <w:iCs/>
          <w:sz w:val="24"/>
          <w:szCs w:val="24"/>
          <w:lang w:val="en-US"/>
        </w:rPr>
        <w:t>Hisp</w:t>
      </w:r>
      <w:r w:rsidR="00A82812" w:rsidRPr="004F42EA">
        <w:rPr>
          <w:rFonts w:ascii="David" w:hAnsi="David" w:cs="David"/>
          <w:i/>
          <w:iCs/>
          <w:sz w:val="24"/>
          <w:szCs w:val="24"/>
        </w:rPr>
        <w:t>ánica</w:t>
      </w:r>
      <w:proofErr w:type="spellEnd"/>
      <w:r w:rsidR="00D57966" w:rsidRPr="004941CE">
        <w:rPr>
          <w:rFonts w:ascii="David" w:hAnsi="David" w:cs="David"/>
          <w:sz w:val="24"/>
          <w:szCs w:val="24"/>
        </w:rPr>
        <w:t xml:space="preserve"> to continue his studies in </w:t>
      </w:r>
      <w:r w:rsidR="003D3D14" w:rsidRPr="004941CE">
        <w:rPr>
          <w:rFonts w:ascii="David" w:hAnsi="David" w:cs="David"/>
          <w:sz w:val="24"/>
          <w:szCs w:val="24"/>
          <w:lang w:val="en-US"/>
        </w:rPr>
        <w:t xml:space="preserve">Madrid. </w:t>
      </w:r>
      <w:r w:rsidRPr="004941CE">
        <w:rPr>
          <w:rFonts w:ascii="David" w:hAnsi="David" w:cs="David"/>
          <w:sz w:val="24"/>
          <w:szCs w:val="24"/>
          <w:lang w:val="en-US"/>
        </w:rPr>
        <w:t xml:space="preserve">That day he wrote in a </w:t>
      </w:r>
      <w:r w:rsidR="00D57966" w:rsidRPr="004941CE">
        <w:rPr>
          <w:rFonts w:ascii="David" w:hAnsi="David" w:cs="David"/>
          <w:sz w:val="24"/>
          <w:szCs w:val="24"/>
          <w:lang w:val="en-US"/>
        </w:rPr>
        <w:t>note</w:t>
      </w:r>
      <w:r w:rsidRPr="004941CE">
        <w:rPr>
          <w:rFonts w:ascii="David" w:hAnsi="David" w:cs="David"/>
          <w:sz w:val="24"/>
          <w:szCs w:val="24"/>
          <w:lang w:val="en-US"/>
        </w:rPr>
        <w:t>:</w:t>
      </w:r>
    </w:p>
    <w:p w14:paraId="1B22EB5F" w14:textId="45A3DE1A" w:rsidR="007A3346" w:rsidRPr="00CD3F78" w:rsidRDefault="007C6AE5" w:rsidP="00674F20">
      <w:pPr>
        <w:spacing w:before="120" w:after="120" w:line="240" w:lineRule="auto"/>
        <w:ind w:left="1440"/>
        <w:jc w:val="both"/>
        <w:rPr>
          <w:rFonts w:ascii="David" w:hAnsi="David" w:cs="David"/>
          <w:sz w:val="24"/>
          <w:szCs w:val="24"/>
          <w:lang w:val="en-US"/>
        </w:rPr>
      </w:pPr>
      <w:r w:rsidRPr="00674F20">
        <w:rPr>
          <w:rFonts w:ascii="David" w:hAnsi="David" w:cs="David"/>
          <w:sz w:val="24"/>
          <w:szCs w:val="24"/>
          <w:lang w:val="en-US"/>
        </w:rPr>
        <w:t>We have ALREADY begun</w:t>
      </w:r>
      <w:r w:rsidR="009A1B01" w:rsidRPr="00674F20">
        <w:rPr>
          <w:rFonts w:ascii="David" w:hAnsi="David" w:cs="David"/>
          <w:sz w:val="24"/>
          <w:szCs w:val="24"/>
          <w:lang w:val="en-US"/>
        </w:rPr>
        <w:t>,</w:t>
      </w:r>
      <w:r w:rsidRPr="00674F20">
        <w:rPr>
          <w:rFonts w:ascii="David" w:hAnsi="David" w:cs="David"/>
          <w:sz w:val="24"/>
          <w:szCs w:val="24"/>
          <w:lang w:val="en-US"/>
        </w:rPr>
        <w:t xml:space="preserve"> slowly but firmly the final path </w:t>
      </w:r>
      <w:r w:rsidR="008B74A4" w:rsidRPr="00674F20">
        <w:rPr>
          <w:rFonts w:ascii="David" w:hAnsi="David" w:cs="David"/>
          <w:sz w:val="24"/>
          <w:szCs w:val="24"/>
          <w:lang w:val="en-US"/>
        </w:rPr>
        <w:t xml:space="preserve">we have </w:t>
      </w:r>
      <w:proofErr w:type="gramStart"/>
      <w:r w:rsidRPr="00674F20">
        <w:rPr>
          <w:rFonts w:ascii="David" w:hAnsi="David" w:cs="David"/>
          <w:sz w:val="24"/>
          <w:szCs w:val="24"/>
          <w:lang w:val="en-US"/>
        </w:rPr>
        <w:t>awaited</w:t>
      </w:r>
      <w:proofErr w:type="gramEnd"/>
      <w:r w:rsidRPr="00674F20">
        <w:rPr>
          <w:rFonts w:ascii="David" w:hAnsi="David" w:cs="David"/>
          <w:sz w:val="24"/>
          <w:szCs w:val="24"/>
          <w:lang w:val="en-US"/>
        </w:rPr>
        <w:t xml:space="preserve"> for seven long years. […] </w:t>
      </w:r>
      <w:r w:rsidR="000B27D2" w:rsidRPr="00674F20">
        <w:rPr>
          <w:rFonts w:ascii="David" w:hAnsi="David" w:cs="David"/>
          <w:sz w:val="24"/>
          <w:szCs w:val="24"/>
          <w:lang w:val="en-US"/>
        </w:rPr>
        <w:t xml:space="preserve">My father is happy. However, like Christ’s parents, </w:t>
      </w:r>
      <w:r w:rsidR="00133AD7" w:rsidRPr="00674F20">
        <w:rPr>
          <w:rFonts w:ascii="David" w:hAnsi="David" w:cs="David"/>
          <w:sz w:val="24"/>
          <w:szCs w:val="24"/>
          <w:lang w:val="en-US"/>
        </w:rPr>
        <w:t xml:space="preserve">a sword </w:t>
      </w:r>
      <w:r w:rsidR="00E5142A" w:rsidRPr="00674F20">
        <w:rPr>
          <w:rFonts w:ascii="David" w:hAnsi="David" w:cs="David"/>
          <w:sz w:val="24"/>
          <w:szCs w:val="24"/>
          <w:lang w:val="en-US"/>
        </w:rPr>
        <w:t xml:space="preserve">pierces his heart. He knows and </w:t>
      </w:r>
      <w:r w:rsidR="00B64449" w:rsidRPr="00674F20">
        <w:rPr>
          <w:rFonts w:ascii="David" w:hAnsi="David" w:cs="David"/>
          <w:sz w:val="24"/>
          <w:szCs w:val="24"/>
          <w:lang w:val="en-US"/>
        </w:rPr>
        <w:t>feels</w:t>
      </w:r>
      <w:r w:rsidR="00E5142A" w:rsidRPr="00674F20">
        <w:rPr>
          <w:rFonts w:ascii="David" w:hAnsi="David" w:cs="David"/>
          <w:sz w:val="24"/>
          <w:szCs w:val="24"/>
          <w:lang w:val="en-US"/>
        </w:rPr>
        <w:t xml:space="preserve"> that </w:t>
      </w:r>
      <w:r w:rsidR="00B64449" w:rsidRPr="00674F20">
        <w:rPr>
          <w:rFonts w:ascii="David" w:hAnsi="David" w:cs="David"/>
          <w:sz w:val="24"/>
          <w:szCs w:val="24"/>
          <w:lang w:val="en-US"/>
        </w:rPr>
        <w:t xml:space="preserve">“I AM LEAVING HIM” and that he loves me. </w:t>
      </w:r>
      <w:r w:rsidR="00967FCF" w:rsidRPr="00674F20">
        <w:rPr>
          <w:rFonts w:ascii="David" w:hAnsi="David" w:cs="David"/>
          <w:sz w:val="24"/>
          <w:szCs w:val="24"/>
          <w:lang w:val="en-US"/>
        </w:rPr>
        <w:t xml:space="preserve">Father, I am not leaving; </w:t>
      </w:r>
      <w:r w:rsidR="003057DB" w:rsidRPr="00674F20">
        <w:rPr>
          <w:rFonts w:ascii="David" w:hAnsi="David" w:cs="David"/>
          <w:sz w:val="24"/>
          <w:szCs w:val="24"/>
          <w:lang w:val="en-US"/>
        </w:rPr>
        <w:t xml:space="preserve">I am going to </w:t>
      </w:r>
      <w:r w:rsidR="009A1B01" w:rsidRPr="00674F20">
        <w:rPr>
          <w:rFonts w:ascii="David" w:hAnsi="David" w:cs="David"/>
          <w:sz w:val="24"/>
          <w:szCs w:val="24"/>
          <w:lang w:val="en-US"/>
        </w:rPr>
        <w:t>keep</w:t>
      </w:r>
      <w:r w:rsidR="003057DB" w:rsidRPr="00674F20">
        <w:rPr>
          <w:rFonts w:ascii="David" w:hAnsi="David" w:cs="David"/>
          <w:sz w:val="24"/>
          <w:szCs w:val="24"/>
          <w:lang w:val="en-US"/>
        </w:rPr>
        <w:t xml:space="preserve"> a promise I made to mom in the bed of the pass</w:t>
      </w:r>
      <w:r w:rsidR="008B74A4" w:rsidRPr="00674F20">
        <w:rPr>
          <w:rFonts w:ascii="David" w:hAnsi="David" w:cs="David"/>
          <w:sz w:val="24"/>
          <w:szCs w:val="24"/>
          <w:lang w:val="en-US"/>
        </w:rPr>
        <w:t>age</w:t>
      </w:r>
      <w:r w:rsidR="003057DB" w:rsidRPr="00674F20">
        <w:rPr>
          <w:rFonts w:ascii="David" w:hAnsi="David" w:cs="David"/>
          <w:sz w:val="24"/>
          <w:szCs w:val="24"/>
          <w:lang w:val="en-US"/>
        </w:rPr>
        <w:t xml:space="preserve"> to eternal life: penance.</w:t>
      </w:r>
      <w:r w:rsidR="003057DB" w:rsidRPr="00CD3F78">
        <w:rPr>
          <w:rStyle w:val="FootnoteReference"/>
          <w:rFonts w:ascii="David" w:hAnsi="David" w:cs="David"/>
          <w:sz w:val="24"/>
          <w:szCs w:val="24"/>
          <w:lang w:val="en-US"/>
        </w:rPr>
        <w:footnoteReference w:id="68"/>
      </w:r>
    </w:p>
    <w:p w14:paraId="0AC54D09" w14:textId="096BA2EF" w:rsidR="00462BE2" w:rsidRPr="004941CE" w:rsidRDefault="00462BE2" w:rsidP="00674F20">
      <w:pPr>
        <w:spacing w:before="120" w:after="120" w:line="360" w:lineRule="auto"/>
        <w:ind w:firstLine="567"/>
        <w:jc w:val="both"/>
        <w:rPr>
          <w:rFonts w:ascii="David" w:hAnsi="David" w:cs="David"/>
          <w:sz w:val="24"/>
          <w:szCs w:val="24"/>
          <w:lang w:val="en-US"/>
        </w:rPr>
      </w:pPr>
    </w:p>
    <w:p w14:paraId="66BA854C" w14:textId="5D750AF1" w:rsidR="006A3C7E" w:rsidRDefault="00CF2F9D" w:rsidP="00674F20">
      <w:pPr>
        <w:spacing w:before="120" w:after="120" w:line="360" w:lineRule="auto"/>
        <w:ind w:firstLine="567"/>
        <w:jc w:val="both"/>
        <w:rPr>
          <w:rFonts w:ascii="David" w:hAnsi="David" w:cs="David"/>
          <w:sz w:val="24"/>
          <w:szCs w:val="24"/>
          <w:lang w:val="en-US"/>
        </w:rPr>
      </w:pPr>
      <w:r w:rsidRPr="004941CE">
        <w:rPr>
          <w:rFonts w:ascii="David" w:hAnsi="David" w:cs="David"/>
          <w:sz w:val="24"/>
          <w:szCs w:val="24"/>
          <w:lang w:val="en-US"/>
        </w:rPr>
        <w:t>Dussel left Argentina</w:t>
      </w:r>
      <w:r w:rsidR="0015563B" w:rsidRPr="004941CE">
        <w:rPr>
          <w:rFonts w:ascii="David" w:hAnsi="David" w:cs="David"/>
          <w:sz w:val="24"/>
          <w:szCs w:val="24"/>
          <w:lang w:val="en-US"/>
        </w:rPr>
        <w:t xml:space="preserve"> on a ship from the port of Buenos Aires on October 7, 1957</w:t>
      </w:r>
      <w:r w:rsidRPr="004941CE">
        <w:rPr>
          <w:rFonts w:ascii="David" w:hAnsi="David" w:cs="David"/>
          <w:sz w:val="24"/>
          <w:szCs w:val="24"/>
          <w:lang w:val="en-US"/>
        </w:rPr>
        <w:t xml:space="preserve"> to spend the next decade studying in Europe.</w:t>
      </w:r>
      <w:r w:rsidR="006A3C7E">
        <w:rPr>
          <w:rFonts w:ascii="David" w:hAnsi="David" w:cs="David"/>
          <w:sz w:val="24"/>
          <w:szCs w:val="24"/>
          <w:lang w:val="en-US"/>
        </w:rPr>
        <w:t xml:space="preserve"> </w:t>
      </w:r>
    </w:p>
    <w:p w14:paraId="6E31A78C" w14:textId="01F5AA90" w:rsidR="007A7F61" w:rsidRDefault="007A7F61" w:rsidP="00674F20">
      <w:pPr>
        <w:spacing w:before="120" w:after="120" w:line="360" w:lineRule="auto"/>
        <w:ind w:firstLine="567"/>
        <w:jc w:val="both"/>
        <w:rPr>
          <w:rFonts w:ascii="David" w:hAnsi="David" w:cs="David"/>
          <w:sz w:val="24"/>
          <w:szCs w:val="24"/>
          <w:lang w:val="en-US"/>
        </w:rPr>
      </w:pPr>
    </w:p>
    <w:p w14:paraId="489CFDCD" w14:textId="49C170C0" w:rsidR="007A7F61" w:rsidRDefault="007A7F61" w:rsidP="00674F20">
      <w:pPr>
        <w:spacing w:before="120" w:after="120" w:line="360" w:lineRule="auto"/>
        <w:ind w:firstLine="567"/>
        <w:jc w:val="both"/>
        <w:rPr>
          <w:rFonts w:ascii="David" w:hAnsi="David" w:cs="David"/>
          <w:sz w:val="24"/>
          <w:szCs w:val="24"/>
          <w:lang w:val="en-US"/>
        </w:rPr>
      </w:pPr>
    </w:p>
    <w:p w14:paraId="1D0F46FA" w14:textId="6E229466" w:rsidR="007A7F61" w:rsidRDefault="007A7F61" w:rsidP="00674F20">
      <w:pPr>
        <w:spacing w:before="120" w:after="120" w:line="360" w:lineRule="auto"/>
        <w:ind w:firstLine="567"/>
        <w:jc w:val="both"/>
        <w:rPr>
          <w:rFonts w:ascii="David" w:hAnsi="David" w:cs="David"/>
          <w:sz w:val="24"/>
          <w:szCs w:val="24"/>
          <w:lang w:val="en-US"/>
        </w:rPr>
      </w:pPr>
    </w:p>
    <w:p w14:paraId="3FA3F402" w14:textId="0FD4BA62" w:rsidR="007A7F61" w:rsidRDefault="007A7F61" w:rsidP="00674F20">
      <w:pPr>
        <w:spacing w:before="120" w:after="120" w:line="360" w:lineRule="auto"/>
        <w:ind w:firstLine="567"/>
        <w:jc w:val="both"/>
        <w:rPr>
          <w:rFonts w:ascii="David" w:hAnsi="David" w:cs="David"/>
          <w:sz w:val="24"/>
          <w:szCs w:val="24"/>
          <w:lang w:val="en-US"/>
        </w:rPr>
      </w:pPr>
    </w:p>
    <w:p w14:paraId="6EFF0A48" w14:textId="493A4D57" w:rsidR="007A7F61" w:rsidRDefault="007A7F61" w:rsidP="00674F20">
      <w:pPr>
        <w:spacing w:before="120" w:after="120" w:line="360" w:lineRule="auto"/>
        <w:ind w:firstLine="567"/>
        <w:jc w:val="both"/>
        <w:rPr>
          <w:rFonts w:ascii="David" w:hAnsi="David" w:cs="David"/>
          <w:sz w:val="24"/>
          <w:szCs w:val="24"/>
          <w:lang w:val="en-US"/>
        </w:rPr>
      </w:pPr>
    </w:p>
    <w:p w14:paraId="5CB5CCB5" w14:textId="457B2E3F" w:rsidR="007A7F61" w:rsidRDefault="007A7F61" w:rsidP="00674F20">
      <w:pPr>
        <w:spacing w:before="120" w:after="120" w:line="360" w:lineRule="auto"/>
        <w:ind w:firstLine="567"/>
        <w:jc w:val="both"/>
        <w:rPr>
          <w:rFonts w:ascii="David" w:hAnsi="David" w:cs="David"/>
          <w:sz w:val="24"/>
          <w:szCs w:val="24"/>
          <w:lang w:val="en-US"/>
        </w:rPr>
      </w:pPr>
    </w:p>
    <w:p w14:paraId="21A9EF58" w14:textId="0F4FCF40" w:rsidR="007A7F61" w:rsidRDefault="007A7F61" w:rsidP="00674F20">
      <w:pPr>
        <w:spacing w:before="120" w:after="120" w:line="360" w:lineRule="auto"/>
        <w:ind w:firstLine="567"/>
        <w:jc w:val="both"/>
        <w:rPr>
          <w:rFonts w:ascii="David" w:hAnsi="David" w:cs="David"/>
          <w:sz w:val="24"/>
          <w:szCs w:val="24"/>
          <w:lang w:val="en-US"/>
        </w:rPr>
      </w:pPr>
    </w:p>
    <w:p w14:paraId="03CE7A48" w14:textId="2335E031" w:rsidR="007A7F61" w:rsidRDefault="007A7F61" w:rsidP="00674F20">
      <w:pPr>
        <w:spacing w:before="120" w:after="120" w:line="360" w:lineRule="auto"/>
        <w:ind w:firstLine="567"/>
        <w:jc w:val="both"/>
        <w:rPr>
          <w:rFonts w:ascii="David" w:hAnsi="David" w:cs="David"/>
          <w:sz w:val="24"/>
          <w:szCs w:val="24"/>
          <w:lang w:val="en-US"/>
        </w:rPr>
      </w:pPr>
    </w:p>
    <w:p w14:paraId="64E68EF1" w14:textId="7C0696E7" w:rsidR="007A7F61" w:rsidRDefault="007A7F61" w:rsidP="00674F20">
      <w:pPr>
        <w:spacing w:before="120" w:after="120" w:line="360" w:lineRule="auto"/>
        <w:ind w:firstLine="567"/>
        <w:jc w:val="both"/>
        <w:rPr>
          <w:rFonts w:ascii="David" w:hAnsi="David" w:cs="David"/>
          <w:sz w:val="24"/>
          <w:szCs w:val="24"/>
          <w:lang w:val="en-US"/>
        </w:rPr>
      </w:pPr>
    </w:p>
    <w:p w14:paraId="23D81694" w14:textId="33E6EC94" w:rsidR="007A7F61" w:rsidRDefault="007A7F61" w:rsidP="00674F20">
      <w:pPr>
        <w:spacing w:before="120" w:after="120" w:line="360" w:lineRule="auto"/>
        <w:ind w:firstLine="567"/>
        <w:jc w:val="both"/>
        <w:rPr>
          <w:rFonts w:ascii="David" w:hAnsi="David" w:cs="David"/>
          <w:sz w:val="24"/>
          <w:szCs w:val="24"/>
          <w:lang w:val="en-US"/>
        </w:rPr>
      </w:pPr>
    </w:p>
    <w:p w14:paraId="3D0EC82D" w14:textId="7B223B17" w:rsidR="007A7F61" w:rsidRDefault="007A7F61" w:rsidP="00674F20">
      <w:pPr>
        <w:spacing w:before="120" w:after="120" w:line="360" w:lineRule="auto"/>
        <w:ind w:firstLine="567"/>
        <w:jc w:val="both"/>
        <w:rPr>
          <w:rFonts w:ascii="David" w:hAnsi="David" w:cs="David"/>
          <w:sz w:val="24"/>
          <w:szCs w:val="24"/>
          <w:lang w:val="en-US"/>
        </w:rPr>
      </w:pPr>
    </w:p>
    <w:p w14:paraId="6B41CBE7" w14:textId="56384225" w:rsidR="007A7F61" w:rsidRDefault="007A7F61" w:rsidP="00674F20">
      <w:pPr>
        <w:spacing w:before="120" w:after="120" w:line="360" w:lineRule="auto"/>
        <w:ind w:firstLine="567"/>
        <w:jc w:val="both"/>
        <w:rPr>
          <w:rFonts w:ascii="David" w:hAnsi="David" w:cs="David"/>
          <w:sz w:val="24"/>
          <w:szCs w:val="24"/>
          <w:lang w:val="en-US"/>
        </w:rPr>
      </w:pPr>
    </w:p>
    <w:p w14:paraId="474E6E91" w14:textId="26F48473" w:rsidR="007A7F61" w:rsidRDefault="007A7F61" w:rsidP="00674F20">
      <w:pPr>
        <w:spacing w:before="120" w:after="120" w:line="360" w:lineRule="auto"/>
        <w:ind w:firstLine="567"/>
        <w:jc w:val="both"/>
        <w:rPr>
          <w:rFonts w:ascii="David" w:hAnsi="David" w:cs="David"/>
          <w:sz w:val="24"/>
          <w:szCs w:val="24"/>
          <w:lang w:val="en-US"/>
        </w:rPr>
      </w:pPr>
    </w:p>
    <w:p w14:paraId="0D89E61B" w14:textId="7E4D415E" w:rsidR="007A7F61" w:rsidRDefault="007A7F61" w:rsidP="00674F20">
      <w:pPr>
        <w:spacing w:before="120" w:after="120" w:line="360" w:lineRule="auto"/>
        <w:ind w:firstLine="567"/>
        <w:jc w:val="both"/>
        <w:rPr>
          <w:rFonts w:ascii="David" w:hAnsi="David" w:cs="David"/>
          <w:sz w:val="24"/>
          <w:szCs w:val="24"/>
          <w:lang w:val="en-US"/>
        </w:rPr>
      </w:pPr>
    </w:p>
    <w:p w14:paraId="74D1AFC0" w14:textId="2B505BA7" w:rsidR="007A7F61" w:rsidRDefault="007A7F61" w:rsidP="00674F20">
      <w:pPr>
        <w:spacing w:before="120" w:after="120" w:line="360" w:lineRule="auto"/>
        <w:ind w:firstLine="567"/>
        <w:jc w:val="both"/>
        <w:rPr>
          <w:rFonts w:ascii="David" w:hAnsi="David" w:cs="David"/>
          <w:sz w:val="24"/>
          <w:szCs w:val="24"/>
          <w:lang w:val="en-US"/>
        </w:rPr>
      </w:pPr>
    </w:p>
    <w:p w14:paraId="44D8D5BB" w14:textId="4D8C4C63" w:rsidR="007A7F61" w:rsidRDefault="007A7F61" w:rsidP="00674F20">
      <w:pPr>
        <w:spacing w:before="120" w:after="120" w:line="360" w:lineRule="auto"/>
        <w:ind w:firstLine="567"/>
        <w:jc w:val="both"/>
        <w:rPr>
          <w:rFonts w:ascii="David" w:hAnsi="David" w:cs="David"/>
          <w:sz w:val="24"/>
          <w:szCs w:val="24"/>
          <w:lang w:val="en-US"/>
        </w:rPr>
      </w:pPr>
    </w:p>
    <w:p w14:paraId="1A5B498F" w14:textId="3B21B363" w:rsidR="007A7F61" w:rsidRDefault="007A7F61" w:rsidP="00674F20">
      <w:pPr>
        <w:spacing w:before="120" w:after="120" w:line="360" w:lineRule="auto"/>
        <w:ind w:firstLine="567"/>
        <w:jc w:val="both"/>
        <w:rPr>
          <w:rFonts w:ascii="David" w:hAnsi="David" w:cs="David"/>
          <w:sz w:val="24"/>
          <w:szCs w:val="24"/>
          <w:lang w:val="en-US"/>
        </w:rPr>
      </w:pPr>
    </w:p>
    <w:p w14:paraId="16EBBEE6" w14:textId="6D07408A" w:rsidR="007A7F61" w:rsidRDefault="007A7F61" w:rsidP="00674F20">
      <w:pPr>
        <w:spacing w:before="120" w:after="120" w:line="360" w:lineRule="auto"/>
        <w:ind w:firstLine="567"/>
        <w:jc w:val="both"/>
        <w:rPr>
          <w:rFonts w:ascii="David" w:hAnsi="David" w:cs="David"/>
          <w:sz w:val="24"/>
          <w:szCs w:val="24"/>
          <w:lang w:val="en-US"/>
        </w:rPr>
      </w:pPr>
    </w:p>
    <w:p w14:paraId="4A43D6CF" w14:textId="27949399" w:rsidR="007A7F61" w:rsidRDefault="007A7F61" w:rsidP="00674F20">
      <w:pPr>
        <w:spacing w:before="120" w:after="120" w:line="360" w:lineRule="auto"/>
        <w:ind w:firstLine="567"/>
        <w:jc w:val="both"/>
        <w:rPr>
          <w:rFonts w:ascii="David" w:hAnsi="David" w:cs="David"/>
          <w:sz w:val="24"/>
          <w:szCs w:val="24"/>
          <w:lang w:val="en-US"/>
        </w:rPr>
      </w:pPr>
    </w:p>
    <w:p w14:paraId="09EF2A9A" w14:textId="77777777" w:rsidR="007A7F61" w:rsidRDefault="007A7F61" w:rsidP="00674F20">
      <w:pPr>
        <w:spacing w:before="120" w:after="120" w:line="360" w:lineRule="auto"/>
        <w:ind w:firstLine="567"/>
        <w:jc w:val="both"/>
        <w:rPr>
          <w:rFonts w:ascii="David" w:hAnsi="David" w:cs="David"/>
          <w:sz w:val="24"/>
          <w:szCs w:val="24"/>
          <w:lang w:val="en-US"/>
        </w:rPr>
      </w:pPr>
    </w:p>
    <w:p w14:paraId="492C70E7" w14:textId="77777777" w:rsidR="004E445C" w:rsidRPr="00757034" w:rsidRDefault="004E445C" w:rsidP="00674F20">
      <w:pPr>
        <w:spacing w:before="120" w:after="120"/>
        <w:rPr>
          <w:rFonts w:ascii="David" w:hAnsi="David" w:cs="David"/>
          <w:b/>
          <w:bCs/>
          <w:sz w:val="24"/>
          <w:szCs w:val="24"/>
        </w:rPr>
      </w:pPr>
    </w:p>
    <w:p w14:paraId="7E72A33E" w14:textId="183EDD61" w:rsidR="007A7F61" w:rsidRPr="0019205E" w:rsidRDefault="007A7F61" w:rsidP="00157371">
      <w:pPr>
        <w:spacing w:before="120" w:after="120"/>
        <w:ind w:firstLine="360"/>
        <w:rPr>
          <w:rFonts w:ascii="David" w:hAnsi="David" w:cs="David"/>
          <w:color w:val="C45911" w:themeColor="accent2" w:themeShade="BF"/>
          <w:sz w:val="24"/>
          <w:szCs w:val="24"/>
        </w:rPr>
      </w:pPr>
      <w:r w:rsidRPr="007A7F61">
        <w:rPr>
          <w:rFonts w:ascii="David" w:hAnsi="David" w:cs="David"/>
          <w:sz w:val="24"/>
          <w:szCs w:val="24"/>
        </w:rPr>
        <w:t>Chapter 2:</w:t>
      </w:r>
      <w:r w:rsidR="0019205E">
        <w:rPr>
          <w:rFonts w:ascii="David" w:hAnsi="David" w:cs="David"/>
          <w:sz w:val="24"/>
          <w:szCs w:val="24"/>
        </w:rPr>
        <w:t xml:space="preserve"> </w:t>
      </w:r>
      <w:r w:rsidR="00157371" w:rsidRPr="00157371">
        <w:rPr>
          <w:rFonts w:ascii="David" w:hAnsi="David" w:cs="David"/>
          <w:color w:val="C45911" w:themeColor="accent2" w:themeShade="BF"/>
          <w:sz w:val="24"/>
          <w:szCs w:val="24"/>
        </w:rPr>
        <w:t xml:space="preserve">Three </w:t>
      </w:r>
      <w:r w:rsidR="00157371">
        <w:rPr>
          <w:rFonts w:ascii="David" w:hAnsi="David" w:cs="David"/>
          <w:color w:val="C45911" w:themeColor="accent2" w:themeShade="BF"/>
          <w:sz w:val="24"/>
          <w:szCs w:val="24"/>
        </w:rPr>
        <w:t xml:space="preserve">Models of Catholicism </w:t>
      </w:r>
    </w:p>
    <w:p w14:paraId="49BBC120" w14:textId="77777777" w:rsidR="007A7F61" w:rsidRPr="007A7F61" w:rsidRDefault="007A7F61" w:rsidP="00674F20">
      <w:pPr>
        <w:spacing w:before="120" w:after="120"/>
        <w:ind w:firstLine="360"/>
        <w:rPr>
          <w:rFonts w:ascii="David" w:hAnsi="David" w:cs="David"/>
          <w:sz w:val="24"/>
          <w:szCs w:val="24"/>
        </w:rPr>
      </w:pPr>
    </w:p>
    <w:p w14:paraId="48F42283" w14:textId="1B07DDCB" w:rsidR="004E445C" w:rsidRDefault="004E445C" w:rsidP="00674F20">
      <w:pPr>
        <w:spacing w:before="120" w:after="120"/>
        <w:ind w:firstLine="360"/>
        <w:rPr>
          <w:rFonts w:ascii="David" w:hAnsi="David" w:cs="David"/>
          <w:sz w:val="24"/>
          <w:szCs w:val="24"/>
          <w:lang w:val="en-US" w:bidi="he-IL"/>
        </w:rPr>
      </w:pPr>
      <w:r w:rsidRPr="00757034">
        <w:rPr>
          <w:rFonts w:ascii="David" w:hAnsi="David" w:cs="David"/>
          <w:sz w:val="24"/>
          <w:szCs w:val="24"/>
          <w:lang w:val="en-US"/>
        </w:rPr>
        <w:t>2</w:t>
      </w:r>
      <w:r w:rsidRPr="00674F20">
        <w:rPr>
          <w:rFonts w:ascii="David" w:hAnsi="David" w:cs="David"/>
          <w:sz w:val="24"/>
          <w:szCs w:val="24"/>
          <w:lang w:val="en-US"/>
        </w:rPr>
        <w:t>.</w:t>
      </w:r>
      <w:r w:rsidR="006A3C7E" w:rsidRPr="00674F20">
        <w:rPr>
          <w:rFonts w:ascii="David" w:hAnsi="David" w:cs="David"/>
          <w:sz w:val="24"/>
          <w:szCs w:val="24"/>
          <w:lang w:val="en-US"/>
        </w:rPr>
        <w:t>1</w:t>
      </w:r>
      <w:r w:rsidRPr="00674F20">
        <w:rPr>
          <w:rFonts w:ascii="David" w:hAnsi="David" w:cs="David"/>
          <w:sz w:val="24"/>
          <w:szCs w:val="24"/>
          <w:lang w:val="en-US"/>
        </w:rPr>
        <w:t xml:space="preserve"> </w:t>
      </w:r>
      <w:r w:rsidRPr="00674F20">
        <w:rPr>
          <w:rFonts w:ascii="David" w:hAnsi="David" w:cs="David"/>
          <w:sz w:val="24"/>
          <w:szCs w:val="24"/>
          <w:lang w:val="en-US" w:bidi="he-IL"/>
        </w:rPr>
        <w:t>From the “New World” to the “Old World”</w:t>
      </w:r>
    </w:p>
    <w:p w14:paraId="17D46E12" w14:textId="77777777" w:rsidR="0019205E" w:rsidRPr="00674F20" w:rsidRDefault="0019205E" w:rsidP="00674F20">
      <w:pPr>
        <w:spacing w:before="120" w:after="120"/>
        <w:ind w:firstLine="360"/>
        <w:rPr>
          <w:rFonts w:ascii="David" w:hAnsi="David" w:cs="David"/>
          <w:sz w:val="24"/>
          <w:szCs w:val="24"/>
          <w:lang w:val="en-US"/>
        </w:rPr>
      </w:pPr>
    </w:p>
    <w:p w14:paraId="58DCD833" w14:textId="77777777" w:rsidR="004E445C" w:rsidRPr="00C652C4" w:rsidRDefault="004E445C" w:rsidP="00674F20">
      <w:pPr>
        <w:spacing w:before="120" w:after="120" w:line="360" w:lineRule="auto"/>
        <w:ind w:firstLine="360"/>
        <w:jc w:val="both"/>
        <w:rPr>
          <w:rFonts w:ascii="David" w:hAnsi="David" w:cs="David"/>
          <w:sz w:val="24"/>
          <w:szCs w:val="24"/>
          <w:lang w:val="en-US" w:bidi="he-IL"/>
        </w:rPr>
      </w:pPr>
      <w:r w:rsidRPr="00C652C4">
        <w:rPr>
          <w:rFonts w:ascii="David" w:hAnsi="David" w:cs="David"/>
          <w:sz w:val="24"/>
          <w:szCs w:val="24"/>
          <w:lang w:val="en-US" w:bidi="he-IL"/>
        </w:rPr>
        <w:t xml:space="preserve">On October 7, 1957, Dussel left the port of Buenos Aires. That evening, from </w:t>
      </w:r>
      <w:r w:rsidRPr="00C652C4">
        <w:rPr>
          <w:rFonts w:asciiTheme="majorBidi" w:hAnsiTheme="majorBidi" w:cstheme="majorBidi"/>
          <w:sz w:val="24"/>
          <w:szCs w:val="24"/>
        </w:rPr>
        <w:t>“the last cabin of third class,”</w:t>
      </w:r>
      <w:r w:rsidRPr="00C652C4">
        <w:rPr>
          <w:rFonts w:ascii="David" w:hAnsi="David" w:cs="David"/>
          <w:sz w:val="24"/>
          <w:szCs w:val="24"/>
          <w:lang w:val="en-US" w:bidi="he-IL"/>
        </w:rPr>
        <w:t xml:space="preserve"> he wrote: </w:t>
      </w:r>
    </w:p>
    <w:p w14:paraId="2B5F09D9" w14:textId="5F6AC2FE" w:rsidR="004E445C" w:rsidRPr="00C652C4" w:rsidRDefault="004E445C" w:rsidP="00674F20">
      <w:pPr>
        <w:spacing w:before="120" w:after="120" w:line="240" w:lineRule="auto"/>
        <w:ind w:left="1440"/>
        <w:jc w:val="both"/>
        <w:rPr>
          <w:rFonts w:asciiTheme="majorBidi" w:hAnsiTheme="majorBidi" w:cstheme="majorBidi"/>
          <w:sz w:val="24"/>
          <w:szCs w:val="24"/>
        </w:rPr>
      </w:pPr>
      <w:r w:rsidRPr="00C652C4">
        <w:rPr>
          <w:rFonts w:asciiTheme="majorBidi" w:hAnsiTheme="majorBidi" w:cstheme="majorBidi"/>
          <w:sz w:val="24"/>
          <w:szCs w:val="24"/>
        </w:rPr>
        <w:t>Today is my first day on the ship. We have departure</w:t>
      </w:r>
      <w:r w:rsidRPr="00C652C4">
        <w:rPr>
          <w:rFonts w:asciiTheme="majorBidi" w:hAnsiTheme="majorBidi" w:cstheme="majorBidi"/>
          <w:sz w:val="24"/>
          <w:szCs w:val="24"/>
          <w:lang w:val="en-US" w:bidi="he-IL"/>
        </w:rPr>
        <w:t>d</w:t>
      </w:r>
      <w:r w:rsidRPr="00C652C4">
        <w:rPr>
          <w:rFonts w:asciiTheme="majorBidi" w:hAnsiTheme="majorBidi" w:cstheme="majorBidi"/>
          <w:sz w:val="24"/>
          <w:szCs w:val="24"/>
        </w:rPr>
        <w:t xml:space="preserve"> from the port of Buenos Aires. My family came to </w:t>
      </w:r>
      <w:r w:rsidR="006A3C7E">
        <w:rPr>
          <w:rFonts w:asciiTheme="majorBidi" w:hAnsiTheme="majorBidi" w:cstheme="majorBidi"/>
          <w:sz w:val="24"/>
          <w:szCs w:val="24"/>
        </w:rPr>
        <w:t>say</w:t>
      </w:r>
      <w:r w:rsidRPr="00C652C4">
        <w:rPr>
          <w:rFonts w:asciiTheme="majorBidi" w:hAnsiTheme="majorBidi" w:cstheme="majorBidi"/>
          <w:sz w:val="24"/>
          <w:szCs w:val="24"/>
        </w:rPr>
        <w:t xml:space="preserve"> farewell. […] In the twilight of the night, the small lights of the dock indicate the way. Red and green. The way of the ship</w:t>
      </w:r>
      <w:r w:rsidR="006A3C7E">
        <w:rPr>
          <w:rFonts w:asciiTheme="majorBidi" w:hAnsiTheme="majorBidi" w:cstheme="majorBidi"/>
          <w:sz w:val="24"/>
          <w:szCs w:val="24"/>
        </w:rPr>
        <w:t>,</w:t>
      </w:r>
      <w:r w:rsidRPr="00C652C4">
        <w:rPr>
          <w:rFonts w:asciiTheme="majorBidi" w:hAnsiTheme="majorBidi" w:cstheme="majorBidi"/>
          <w:sz w:val="24"/>
          <w:szCs w:val="24"/>
        </w:rPr>
        <w:t xml:space="preserve"> like the way of life! The cold wind, the thin rain, nets like amphibian worms in the water, the glow of Buenos Aires reflecting in the clouds over the </w:t>
      </w:r>
      <w:r w:rsidRPr="00C652C4">
        <w:rPr>
          <w:rFonts w:asciiTheme="majorBidi" w:hAnsiTheme="majorBidi" w:cstheme="majorBidi"/>
          <w:sz w:val="24"/>
          <w:szCs w:val="24"/>
          <w:lang w:val="en-US" w:bidi="he-IL"/>
        </w:rPr>
        <w:t>huge</w:t>
      </w:r>
      <w:r w:rsidRPr="00C652C4">
        <w:rPr>
          <w:rFonts w:asciiTheme="majorBidi" w:hAnsiTheme="majorBidi" w:cstheme="majorBidi"/>
          <w:sz w:val="24"/>
          <w:szCs w:val="24"/>
        </w:rPr>
        <w:t xml:space="preserve"> city, the trail of the ship chased by a tugboat, the coast cut off by shining lights, the noise of the machines at full steam… and You over the universe, embracing with your mantle the sea, the ship, the city.</w:t>
      </w:r>
      <w:r w:rsidRPr="00C652C4">
        <w:rPr>
          <w:rStyle w:val="FootnoteReference"/>
          <w:rFonts w:asciiTheme="majorBidi" w:hAnsiTheme="majorBidi" w:cstheme="majorBidi"/>
          <w:sz w:val="24"/>
          <w:szCs w:val="24"/>
          <w:lang w:val="es-AR"/>
        </w:rPr>
        <w:footnoteReference w:id="69"/>
      </w:r>
    </w:p>
    <w:p w14:paraId="7809A431" w14:textId="77777777" w:rsidR="004E445C" w:rsidRPr="00C652C4" w:rsidRDefault="004E445C" w:rsidP="00674F20">
      <w:pPr>
        <w:spacing w:before="120" w:after="120" w:line="360" w:lineRule="auto"/>
        <w:jc w:val="both"/>
        <w:rPr>
          <w:rFonts w:asciiTheme="majorBidi" w:hAnsiTheme="majorBidi" w:cstheme="majorBidi"/>
          <w:sz w:val="24"/>
          <w:szCs w:val="24"/>
        </w:rPr>
      </w:pPr>
    </w:p>
    <w:p w14:paraId="24ECEE41" w14:textId="448C3AB0" w:rsidR="004E445C" w:rsidRPr="00C652C4" w:rsidRDefault="004E445C" w:rsidP="003544DB">
      <w:pPr>
        <w:autoSpaceDE w:val="0"/>
        <w:autoSpaceDN w:val="0"/>
        <w:adjustRightInd w:val="0"/>
        <w:spacing w:before="120" w:after="120" w:line="360" w:lineRule="auto"/>
        <w:ind w:firstLine="426"/>
        <w:jc w:val="both"/>
        <w:rPr>
          <w:rFonts w:ascii="David" w:hAnsi="David" w:cs="David"/>
          <w:sz w:val="24"/>
          <w:szCs w:val="24"/>
        </w:rPr>
      </w:pPr>
      <w:r w:rsidRPr="00C652C4">
        <w:rPr>
          <w:rFonts w:ascii="David" w:hAnsi="David" w:cs="David"/>
          <w:sz w:val="24"/>
          <w:szCs w:val="24"/>
        </w:rPr>
        <w:t xml:space="preserve">This letter is the only testimony </w:t>
      </w:r>
      <w:r w:rsidR="006A1CD4">
        <w:rPr>
          <w:rFonts w:ascii="David" w:hAnsi="David" w:cs="David"/>
          <w:sz w:val="24"/>
          <w:szCs w:val="24"/>
        </w:rPr>
        <w:t>from the actual period of</w:t>
      </w:r>
      <w:r w:rsidRPr="00C652C4">
        <w:rPr>
          <w:rFonts w:ascii="David" w:hAnsi="David" w:cs="David"/>
          <w:sz w:val="24"/>
          <w:szCs w:val="24"/>
        </w:rPr>
        <w:t xml:space="preserve"> that trip. However, Dussel</w:t>
      </w:r>
      <w:r w:rsidRPr="00C652C4">
        <w:rPr>
          <w:rFonts w:ascii="David" w:hAnsi="David" w:cs="David"/>
          <w:sz w:val="24"/>
          <w:szCs w:val="24"/>
          <w:lang w:val="en-US"/>
        </w:rPr>
        <w:t xml:space="preserve">’s </w:t>
      </w:r>
      <w:r w:rsidRPr="00C652C4">
        <w:rPr>
          <w:rFonts w:ascii="David" w:hAnsi="David" w:cs="David"/>
          <w:sz w:val="24"/>
          <w:szCs w:val="24"/>
        </w:rPr>
        <w:t>late</w:t>
      </w:r>
      <w:r w:rsidR="006C777B">
        <w:rPr>
          <w:rFonts w:ascii="David" w:hAnsi="David" w:cs="David"/>
          <w:sz w:val="24"/>
          <w:szCs w:val="24"/>
        </w:rPr>
        <w:t>r</w:t>
      </w:r>
      <w:r w:rsidRPr="00C652C4">
        <w:rPr>
          <w:rFonts w:ascii="David" w:hAnsi="David" w:cs="David"/>
          <w:sz w:val="24"/>
          <w:szCs w:val="24"/>
        </w:rPr>
        <w:t xml:space="preserve"> autobiography</w:t>
      </w:r>
      <w:r w:rsidR="006C777B">
        <w:rPr>
          <w:rFonts w:ascii="David" w:hAnsi="David" w:cs="David"/>
          <w:sz w:val="24"/>
          <w:szCs w:val="24"/>
        </w:rPr>
        <w:t xml:space="preserve"> reveals more details about it</w:t>
      </w:r>
      <w:r w:rsidRPr="00C652C4">
        <w:rPr>
          <w:rFonts w:ascii="David" w:hAnsi="David" w:cs="David"/>
          <w:sz w:val="24"/>
          <w:szCs w:val="24"/>
        </w:rPr>
        <w:t xml:space="preserve">. A product of the Latin American “colonial mentality” and the Europe-centered education he </w:t>
      </w:r>
      <w:r w:rsidR="006C777B">
        <w:rPr>
          <w:rFonts w:ascii="David" w:hAnsi="David" w:cs="David"/>
          <w:sz w:val="24"/>
          <w:szCs w:val="24"/>
        </w:rPr>
        <w:t xml:space="preserve">had </w:t>
      </w:r>
      <w:r w:rsidRPr="00C652C4">
        <w:rPr>
          <w:rFonts w:ascii="David" w:hAnsi="David" w:cs="David"/>
          <w:sz w:val="24"/>
          <w:szCs w:val="24"/>
        </w:rPr>
        <w:t xml:space="preserve">received, Dussel was eager to realize the </w:t>
      </w:r>
      <w:r w:rsidRPr="00C652C4">
        <w:rPr>
          <w:rFonts w:ascii="David" w:hAnsi="David" w:cs="David"/>
          <w:sz w:val="24"/>
          <w:szCs w:val="24"/>
        </w:rPr>
        <w:lastRenderedPageBreak/>
        <w:t xml:space="preserve">“European experience,” especially </w:t>
      </w:r>
      <w:r w:rsidR="006C777B">
        <w:rPr>
          <w:rFonts w:ascii="David" w:hAnsi="David" w:cs="David"/>
          <w:sz w:val="24"/>
          <w:szCs w:val="24"/>
        </w:rPr>
        <w:t>as he was among</w:t>
      </w:r>
      <w:r w:rsidRPr="00C652C4">
        <w:rPr>
          <w:rFonts w:ascii="David" w:hAnsi="David" w:cs="David"/>
          <w:sz w:val="24"/>
          <w:szCs w:val="24"/>
        </w:rPr>
        <w:t xml:space="preserve"> the first generation of post-war students that could do so.</w:t>
      </w:r>
      <w:r w:rsidRPr="00C652C4">
        <w:rPr>
          <w:rStyle w:val="FootnoteReference"/>
          <w:rFonts w:ascii="David" w:hAnsi="David" w:cs="David"/>
          <w:sz w:val="20"/>
          <w:szCs w:val="20"/>
        </w:rPr>
        <w:footnoteReference w:id="70"/>
      </w:r>
      <w:r w:rsidRPr="00C652C4">
        <w:rPr>
          <w:rFonts w:ascii="David" w:hAnsi="David" w:cs="David"/>
          <w:sz w:val="24"/>
          <w:szCs w:val="24"/>
        </w:rPr>
        <w:t xml:space="preserve"> </w:t>
      </w:r>
      <w:del w:id="128" w:author="Susan" w:date="2020-10-13T00:32:00Z">
        <w:r w:rsidRPr="00C652C4" w:rsidDel="00AB7A2F">
          <w:rPr>
            <w:rFonts w:ascii="David" w:hAnsi="David" w:cs="David"/>
            <w:sz w:val="24"/>
            <w:szCs w:val="24"/>
          </w:rPr>
          <w:delText xml:space="preserve"> </w:delText>
        </w:r>
      </w:del>
      <w:r w:rsidRPr="00C652C4">
        <w:rPr>
          <w:rFonts w:ascii="David" w:hAnsi="David" w:cs="David"/>
          <w:sz w:val="24"/>
          <w:szCs w:val="24"/>
        </w:rPr>
        <w:t xml:space="preserve">However, during the </w:t>
      </w:r>
      <w:r w:rsidRPr="00C652C4">
        <w:rPr>
          <w:rFonts w:ascii="David" w:hAnsi="David" w:cs="David"/>
          <w:sz w:val="24"/>
          <w:szCs w:val="24"/>
          <w:lang w:val="en-US" w:bidi="he-IL"/>
        </w:rPr>
        <w:t>ship</w:t>
      </w:r>
      <w:r w:rsidR="009A1B01">
        <w:rPr>
          <w:rFonts w:ascii="David" w:hAnsi="David" w:cs="David"/>
          <w:sz w:val="24"/>
          <w:szCs w:val="24"/>
          <w:lang w:val="en-US" w:bidi="he-IL"/>
        </w:rPr>
        <w:t>’s</w:t>
      </w:r>
      <w:r w:rsidRPr="00C652C4">
        <w:rPr>
          <w:rFonts w:ascii="David" w:hAnsi="David" w:cs="David"/>
          <w:sz w:val="24"/>
          <w:szCs w:val="24"/>
          <w:lang w:val="en-US" w:bidi="he-IL"/>
        </w:rPr>
        <w:t xml:space="preserve"> </w:t>
      </w:r>
      <w:r w:rsidRPr="00C652C4">
        <w:rPr>
          <w:rFonts w:ascii="David" w:hAnsi="David" w:cs="David"/>
          <w:sz w:val="24"/>
          <w:szCs w:val="24"/>
        </w:rPr>
        <w:t xml:space="preserve">voyage, which lasted twenty-four days and included stops in several ports, he began to discover Latin America and other peripheral cultures: Montevideo, Santos and Recife, </w:t>
      </w:r>
      <w:r w:rsidR="006C777B">
        <w:rPr>
          <w:rFonts w:ascii="David" w:hAnsi="David" w:cs="David"/>
          <w:sz w:val="24"/>
          <w:szCs w:val="24"/>
        </w:rPr>
        <w:t>where</w:t>
      </w:r>
      <w:r w:rsidRPr="00C652C4">
        <w:rPr>
          <w:rFonts w:ascii="David" w:hAnsi="David" w:cs="David"/>
          <w:sz w:val="24"/>
          <w:szCs w:val="24"/>
        </w:rPr>
        <w:t xml:space="preserve"> Dussel discovered the African-American Brazil (“an absolute novelty!”)</w:t>
      </w:r>
      <w:r w:rsidR="006C777B">
        <w:rPr>
          <w:rFonts w:ascii="David" w:hAnsi="David" w:cs="David"/>
          <w:sz w:val="24"/>
          <w:szCs w:val="24"/>
        </w:rPr>
        <w:t>;</w:t>
      </w:r>
      <w:r w:rsidRPr="00C652C4">
        <w:rPr>
          <w:rFonts w:ascii="David" w:hAnsi="David" w:cs="David"/>
          <w:sz w:val="24"/>
          <w:szCs w:val="24"/>
        </w:rPr>
        <w:t xml:space="preserve"> Dakar, </w:t>
      </w:r>
      <w:r w:rsidR="006C777B">
        <w:rPr>
          <w:rFonts w:ascii="David" w:hAnsi="David" w:cs="David"/>
          <w:sz w:val="24"/>
          <w:szCs w:val="24"/>
        </w:rPr>
        <w:t>where he witnessed</w:t>
      </w:r>
      <w:r w:rsidRPr="00C652C4">
        <w:rPr>
          <w:rFonts w:ascii="David" w:hAnsi="David" w:cs="David"/>
          <w:sz w:val="24"/>
          <w:szCs w:val="24"/>
        </w:rPr>
        <w:t xml:space="preserve"> the Bantu culture</w:t>
      </w:r>
      <w:r w:rsidR="006C777B">
        <w:rPr>
          <w:rFonts w:ascii="David" w:hAnsi="David" w:cs="David"/>
          <w:sz w:val="24"/>
          <w:szCs w:val="24"/>
        </w:rPr>
        <w:t>;</w:t>
      </w:r>
      <w:r w:rsidRPr="00C652C4">
        <w:rPr>
          <w:rFonts w:ascii="David" w:hAnsi="David" w:cs="David"/>
          <w:sz w:val="24"/>
          <w:szCs w:val="24"/>
        </w:rPr>
        <w:t xml:space="preserve"> and Casablanca, </w:t>
      </w:r>
      <w:r w:rsidR="006C777B">
        <w:rPr>
          <w:rFonts w:ascii="David" w:hAnsi="David" w:cs="David"/>
          <w:sz w:val="24"/>
          <w:szCs w:val="24"/>
        </w:rPr>
        <w:t>where he was first exposed to</w:t>
      </w:r>
      <w:r w:rsidRPr="00C652C4">
        <w:rPr>
          <w:rFonts w:ascii="David" w:hAnsi="David" w:cs="David"/>
          <w:sz w:val="24"/>
          <w:szCs w:val="24"/>
        </w:rPr>
        <w:t xml:space="preserve"> the Oriental Arab world</w:t>
      </w:r>
      <w:r w:rsidR="009A1B01">
        <w:rPr>
          <w:rFonts w:ascii="David" w:hAnsi="David" w:cs="David"/>
          <w:sz w:val="24"/>
          <w:szCs w:val="24"/>
        </w:rPr>
        <w:t>.</w:t>
      </w:r>
      <w:r w:rsidRPr="00C652C4">
        <w:rPr>
          <w:rStyle w:val="FootnoteReference"/>
          <w:rFonts w:ascii="David" w:hAnsi="David" w:cs="David"/>
          <w:sz w:val="20"/>
          <w:szCs w:val="20"/>
          <w:lang w:val="es-AR"/>
        </w:rPr>
        <w:footnoteReference w:id="71"/>
      </w:r>
      <w:r w:rsidRPr="00C652C4">
        <w:rPr>
          <w:rFonts w:ascii="David" w:hAnsi="David" w:cs="David"/>
          <w:sz w:val="24"/>
          <w:szCs w:val="24"/>
        </w:rPr>
        <w:t xml:space="preserve"> Finally he disembarked in Barcelona, and took the train to Madrid. </w:t>
      </w:r>
    </w:p>
    <w:p w14:paraId="307CF03B" w14:textId="77777777" w:rsidR="004E445C" w:rsidRPr="00C652C4" w:rsidRDefault="004E445C" w:rsidP="00674F20">
      <w:pPr>
        <w:spacing w:before="120" w:after="120" w:line="360" w:lineRule="auto"/>
        <w:ind w:firstLine="426"/>
        <w:jc w:val="both"/>
        <w:rPr>
          <w:rFonts w:ascii="David" w:hAnsi="David" w:cs="David"/>
          <w:sz w:val="24"/>
          <w:szCs w:val="24"/>
        </w:rPr>
      </w:pPr>
    </w:p>
    <w:p w14:paraId="4418DF40" w14:textId="6F5FCA63" w:rsidR="004E445C" w:rsidRPr="00CD3F78" w:rsidRDefault="004E445C" w:rsidP="00674F20">
      <w:pPr>
        <w:pStyle w:val="ListParagraph"/>
        <w:spacing w:before="120" w:after="120" w:line="360" w:lineRule="auto"/>
        <w:ind w:left="0" w:firstLine="426"/>
        <w:jc w:val="both"/>
        <w:rPr>
          <w:rFonts w:ascii="David" w:hAnsi="David" w:cs="David"/>
          <w:sz w:val="24"/>
          <w:szCs w:val="24"/>
        </w:rPr>
      </w:pPr>
      <w:r w:rsidRPr="00CD3F78">
        <w:rPr>
          <w:rFonts w:ascii="David" w:hAnsi="David" w:cs="David"/>
          <w:sz w:val="24"/>
          <w:szCs w:val="24"/>
        </w:rPr>
        <w:t>2.</w:t>
      </w:r>
      <w:r w:rsidR="006A1CD4" w:rsidRPr="0054240E">
        <w:rPr>
          <w:rFonts w:ascii="David" w:hAnsi="David" w:cs="David"/>
          <w:sz w:val="24"/>
          <w:szCs w:val="24"/>
        </w:rPr>
        <w:t>2</w:t>
      </w:r>
      <w:r w:rsidRPr="0054240E">
        <w:rPr>
          <w:rFonts w:ascii="David" w:hAnsi="David" w:cs="David"/>
          <w:sz w:val="24"/>
          <w:szCs w:val="24"/>
        </w:rPr>
        <w:t xml:space="preserve"> </w:t>
      </w:r>
      <w:r w:rsidRPr="00674F20">
        <w:rPr>
          <w:rFonts w:ascii="David" w:hAnsi="David" w:cs="David"/>
          <w:sz w:val="24"/>
          <w:szCs w:val="24"/>
        </w:rPr>
        <w:t xml:space="preserve">Franco’s Nationalist-Catholic: </w:t>
      </w:r>
      <w:r w:rsidR="006A1CD4" w:rsidRPr="00CD3F78">
        <w:rPr>
          <w:rFonts w:ascii="David" w:hAnsi="David" w:cs="David"/>
          <w:sz w:val="24"/>
          <w:szCs w:val="24"/>
        </w:rPr>
        <w:t>R</w:t>
      </w:r>
      <w:r w:rsidRPr="00674F20">
        <w:rPr>
          <w:rFonts w:ascii="David" w:hAnsi="David" w:cs="David"/>
          <w:sz w:val="24"/>
          <w:szCs w:val="24"/>
        </w:rPr>
        <w:t xml:space="preserve">eligion, </w:t>
      </w:r>
      <w:r w:rsidR="006A1CD4" w:rsidRPr="00CD3F78">
        <w:rPr>
          <w:rFonts w:ascii="David" w:hAnsi="David" w:cs="David"/>
          <w:sz w:val="24"/>
          <w:szCs w:val="24"/>
        </w:rPr>
        <w:t>P</w:t>
      </w:r>
      <w:r w:rsidRPr="00674F20">
        <w:rPr>
          <w:rFonts w:ascii="David" w:hAnsi="David" w:cs="David"/>
          <w:sz w:val="24"/>
          <w:szCs w:val="24"/>
        </w:rPr>
        <w:t>atriotism</w:t>
      </w:r>
      <w:r w:rsidR="009A1B01" w:rsidRPr="00674F20">
        <w:rPr>
          <w:rFonts w:ascii="David" w:hAnsi="David" w:cs="David"/>
          <w:sz w:val="24"/>
          <w:szCs w:val="24"/>
        </w:rPr>
        <w:t>,</w:t>
      </w:r>
      <w:r w:rsidRPr="00674F20">
        <w:rPr>
          <w:rFonts w:ascii="David" w:hAnsi="David" w:cs="David"/>
          <w:sz w:val="24"/>
          <w:szCs w:val="24"/>
        </w:rPr>
        <w:t xml:space="preserve"> and </w:t>
      </w:r>
      <w:r w:rsidR="006A1CD4" w:rsidRPr="00CD3F78">
        <w:rPr>
          <w:rFonts w:ascii="David" w:hAnsi="David" w:cs="David"/>
          <w:sz w:val="24"/>
          <w:szCs w:val="24"/>
        </w:rPr>
        <w:t>G</w:t>
      </w:r>
      <w:r w:rsidRPr="00674F20">
        <w:rPr>
          <w:rFonts w:ascii="David" w:hAnsi="David" w:cs="David"/>
          <w:sz w:val="24"/>
          <w:szCs w:val="24"/>
        </w:rPr>
        <w:t>randiosity</w:t>
      </w:r>
    </w:p>
    <w:p w14:paraId="6D477DF3" w14:textId="77777777" w:rsidR="006E2148" w:rsidRPr="00C652C4" w:rsidRDefault="006E2148" w:rsidP="00674F20">
      <w:pPr>
        <w:pStyle w:val="ListParagraph"/>
        <w:spacing w:before="120" w:after="120" w:line="360" w:lineRule="auto"/>
        <w:ind w:left="0" w:firstLine="426"/>
        <w:jc w:val="both"/>
        <w:rPr>
          <w:rFonts w:ascii="David" w:hAnsi="David" w:cs="David"/>
          <w:sz w:val="24"/>
          <w:szCs w:val="24"/>
          <w:u w:val="single"/>
          <w:rtl/>
          <w:lang w:bidi="he-IL"/>
        </w:rPr>
      </w:pPr>
    </w:p>
    <w:p w14:paraId="38D4D40D" w14:textId="48E4286F" w:rsidR="00D07F38" w:rsidRDefault="004E445C" w:rsidP="00674F20">
      <w:pPr>
        <w:autoSpaceDE w:val="0"/>
        <w:autoSpaceDN w:val="0"/>
        <w:adjustRightInd w:val="0"/>
        <w:spacing w:before="120" w:after="120" w:line="360" w:lineRule="auto"/>
        <w:ind w:firstLine="709"/>
        <w:jc w:val="both"/>
        <w:rPr>
          <w:rFonts w:ascii="David" w:hAnsi="David" w:cs="David"/>
          <w:sz w:val="24"/>
          <w:szCs w:val="24"/>
          <w:lang w:val="en-US" w:bidi="he-IL"/>
        </w:rPr>
      </w:pPr>
      <w:r w:rsidRPr="00C652C4">
        <w:rPr>
          <w:rFonts w:ascii="David" w:hAnsi="David" w:cs="David"/>
          <w:sz w:val="24"/>
          <w:szCs w:val="24"/>
          <w:lang w:bidi="he-IL"/>
        </w:rPr>
        <w:t xml:space="preserve">In </w:t>
      </w:r>
      <w:r w:rsidR="006E2148">
        <w:rPr>
          <w:rFonts w:ascii="David" w:hAnsi="David" w:cs="David"/>
          <w:sz w:val="24"/>
          <w:szCs w:val="24"/>
          <w:lang w:bidi="he-IL"/>
        </w:rPr>
        <w:t>contrast</w:t>
      </w:r>
      <w:r w:rsidRPr="00C652C4">
        <w:rPr>
          <w:rFonts w:ascii="David" w:hAnsi="David" w:cs="David"/>
          <w:sz w:val="24"/>
          <w:szCs w:val="24"/>
          <w:lang w:bidi="he-IL"/>
        </w:rPr>
        <w:t xml:space="preserve"> to Buenos Aires</w:t>
      </w:r>
      <w:r w:rsidRPr="00C652C4">
        <w:rPr>
          <w:rFonts w:ascii="David" w:hAnsi="David" w:cs="David"/>
          <w:sz w:val="24"/>
          <w:szCs w:val="24"/>
        </w:rPr>
        <w:t>, which in the 1940s and 1950s was a cosmopolitan, modern, and culturally effervescent city,</w:t>
      </w:r>
      <w:r w:rsidRPr="00C652C4">
        <w:rPr>
          <w:rStyle w:val="FootnoteReference"/>
          <w:rFonts w:ascii="David" w:hAnsi="David" w:cs="David"/>
          <w:sz w:val="24"/>
          <w:szCs w:val="24"/>
        </w:rPr>
        <w:footnoteReference w:id="72"/>
      </w:r>
      <w:r w:rsidRPr="00C652C4">
        <w:rPr>
          <w:rFonts w:ascii="David" w:hAnsi="David" w:cs="David"/>
          <w:sz w:val="24"/>
          <w:szCs w:val="24"/>
        </w:rPr>
        <w:t xml:space="preserve"> the Madrid Dussel encountered on his arrival was</w:t>
      </w:r>
      <w:r w:rsidR="006E2148">
        <w:rPr>
          <w:rFonts w:ascii="David" w:hAnsi="David" w:cs="David"/>
          <w:sz w:val="24"/>
          <w:szCs w:val="24"/>
        </w:rPr>
        <w:t xml:space="preserve"> suffering from a </w:t>
      </w:r>
      <w:r w:rsidRPr="00C652C4">
        <w:rPr>
          <w:rFonts w:ascii="David" w:hAnsi="David" w:cs="David"/>
          <w:sz w:val="24"/>
          <w:szCs w:val="24"/>
        </w:rPr>
        <w:t>deep economic crisis.</w:t>
      </w:r>
      <w:r w:rsidRPr="00C652C4">
        <w:rPr>
          <w:rStyle w:val="FootnoteReference"/>
          <w:rFonts w:ascii="David" w:hAnsi="David" w:cs="David"/>
          <w:sz w:val="24"/>
          <w:szCs w:val="24"/>
        </w:rPr>
        <w:footnoteReference w:id="73"/>
      </w:r>
      <w:r w:rsidRPr="00C652C4">
        <w:rPr>
          <w:rFonts w:ascii="David" w:hAnsi="David" w:cs="David"/>
          <w:sz w:val="24"/>
          <w:szCs w:val="24"/>
        </w:rPr>
        <w:t xml:space="preserve"> </w:t>
      </w:r>
      <w:r w:rsidR="009A1B01">
        <w:rPr>
          <w:rFonts w:ascii="David" w:hAnsi="David" w:cs="David"/>
          <w:sz w:val="24"/>
          <w:szCs w:val="24"/>
        </w:rPr>
        <w:t xml:space="preserve">Still, </w:t>
      </w:r>
      <w:r w:rsidRPr="00C652C4">
        <w:rPr>
          <w:rFonts w:ascii="David" w:hAnsi="David" w:cs="David"/>
          <w:sz w:val="24"/>
          <w:szCs w:val="24"/>
        </w:rPr>
        <w:t xml:space="preserve">the violence and strong repression that </w:t>
      </w:r>
      <w:r w:rsidR="006E2148">
        <w:rPr>
          <w:rFonts w:ascii="David" w:hAnsi="David" w:cs="David"/>
          <w:sz w:val="24"/>
          <w:szCs w:val="24"/>
        </w:rPr>
        <w:t xml:space="preserve">had </w:t>
      </w:r>
      <w:r w:rsidRPr="00C652C4">
        <w:rPr>
          <w:rFonts w:ascii="David" w:hAnsi="David" w:cs="David"/>
          <w:sz w:val="24"/>
          <w:szCs w:val="24"/>
        </w:rPr>
        <w:t xml:space="preserve">characterized the first decades of </w:t>
      </w:r>
      <w:r w:rsidR="006E2148">
        <w:rPr>
          <w:rFonts w:ascii="David" w:hAnsi="David" w:cs="David"/>
          <w:sz w:val="24"/>
          <w:szCs w:val="24"/>
        </w:rPr>
        <w:t>Franco’s rule in Spain had gradually</w:t>
      </w:r>
      <w:r w:rsidRPr="00C652C4">
        <w:rPr>
          <w:rFonts w:ascii="David" w:hAnsi="David" w:cs="David"/>
          <w:sz w:val="24"/>
          <w:szCs w:val="24"/>
        </w:rPr>
        <w:t xml:space="preserve"> been replaced during the 1950s with a slow process towards normalization in society</w:t>
      </w:r>
      <w:r w:rsidRPr="00C652C4">
        <w:rPr>
          <w:rFonts w:ascii="David" w:hAnsi="David" w:cs="David"/>
          <w:sz w:val="24"/>
          <w:szCs w:val="24"/>
          <w:lang w:bidi="he-IL"/>
        </w:rPr>
        <w:t>.</w:t>
      </w:r>
      <w:r w:rsidRPr="00C652C4">
        <w:rPr>
          <w:rStyle w:val="FootnoteReference"/>
          <w:rFonts w:ascii="David" w:hAnsi="David" w:cs="David"/>
          <w:sz w:val="24"/>
          <w:szCs w:val="24"/>
          <w:lang w:bidi="he-IL"/>
        </w:rPr>
        <w:footnoteReference w:id="74"/>
      </w:r>
      <w:r w:rsidRPr="00C652C4">
        <w:rPr>
          <w:rFonts w:ascii="David" w:hAnsi="David" w:cs="David"/>
          <w:sz w:val="24"/>
          <w:szCs w:val="24"/>
          <w:lang w:bidi="he-IL"/>
        </w:rPr>
        <w:t xml:space="preserve"> </w:t>
      </w:r>
      <w:r w:rsidRPr="00C652C4">
        <w:rPr>
          <w:rFonts w:ascii="David" w:hAnsi="David" w:cs="David"/>
          <w:sz w:val="24"/>
          <w:szCs w:val="24"/>
          <w:lang w:val="en-US" w:bidi="he-IL"/>
        </w:rPr>
        <w:t>In September 1953, Spain and the United States signed military agreements</w:t>
      </w:r>
      <w:r w:rsidR="006E2148">
        <w:rPr>
          <w:rFonts w:ascii="David" w:hAnsi="David" w:cs="David"/>
          <w:sz w:val="24"/>
          <w:szCs w:val="24"/>
          <w:lang w:val="en-US" w:bidi="he-IL"/>
        </w:rPr>
        <w:t xml:space="preserve">, </w:t>
      </w:r>
      <w:r w:rsidR="009A1B01">
        <w:rPr>
          <w:rFonts w:ascii="David" w:hAnsi="David" w:cs="David"/>
          <w:sz w:val="24"/>
          <w:szCs w:val="24"/>
          <w:lang w:val="en-US" w:bidi="he-IL"/>
        </w:rPr>
        <w:t>which enable</w:t>
      </w:r>
      <w:r w:rsidR="006E2148">
        <w:rPr>
          <w:rFonts w:ascii="David" w:hAnsi="David" w:cs="David"/>
          <w:sz w:val="24"/>
          <w:szCs w:val="24"/>
          <w:lang w:val="en-US" w:bidi="he-IL"/>
        </w:rPr>
        <w:t xml:space="preserve"> Franco to</w:t>
      </w:r>
      <w:r w:rsidR="00D07F38">
        <w:rPr>
          <w:rFonts w:ascii="David" w:hAnsi="David" w:cs="David"/>
          <w:sz w:val="24"/>
          <w:szCs w:val="24"/>
          <w:lang w:val="en-US" w:bidi="he-IL"/>
        </w:rPr>
        <w:t xml:space="preserve"> </w:t>
      </w:r>
      <w:r w:rsidRPr="00C652C4">
        <w:rPr>
          <w:rFonts w:ascii="David" w:hAnsi="David" w:cs="David"/>
          <w:sz w:val="24"/>
          <w:szCs w:val="24"/>
          <w:lang w:val="en-US" w:bidi="he-IL"/>
        </w:rPr>
        <w:t>introduc</w:t>
      </w:r>
      <w:r w:rsidR="00D07F38">
        <w:rPr>
          <w:rFonts w:ascii="David" w:hAnsi="David" w:cs="David"/>
          <w:sz w:val="24"/>
          <w:szCs w:val="24"/>
          <w:lang w:val="en-US" w:bidi="he-IL"/>
        </w:rPr>
        <w:t>e</w:t>
      </w:r>
      <w:r w:rsidRPr="00C652C4">
        <w:rPr>
          <w:rFonts w:ascii="David" w:hAnsi="David" w:cs="David"/>
          <w:sz w:val="24"/>
          <w:szCs w:val="24"/>
          <w:lang w:val="en-US" w:bidi="he-IL"/>
        </w:rPr>
        <w:t xml:space="preserve"> development and modernization </w:t>
      </w:r>
      <w:r w:rsidR="006E2148">
        <w:rPr>
          <w:rFonts w:ascii="David" w:hAnsi="David" w:cs="David"/>
          <w:sz w:val="24"/>
          <w:szCs w:val="24"/>
          <w:lang w:val="en-US" w:bidi="he-IL"/>
        </w:rPr>
        <w:t>in</w:t>
      </w:r>
      <w:r w:rsidRPr="00C652C4">
        <w:rPr>
          <w:rFonts w:ascii="David" w:hAnsi="David" w:cs="David"/>
          <w:sz w:val="24"/>
          <w:szCs w:val="24"/>
          <w:lang w:val="en-US" w:bidi="he-IL"/>
        </w:rPr>
        <w:t>to the country</w:t>
      </w:r>
      <w:r w:rsidR="00D07F38">
        <w:rPr>
          <w:rFonts w:ascii="David" w:hAnsi="David" w:cs="David"/>
          <w:sz w:val="24"/>
          <w:szCs w:val="24"/>
          <w:lang w:val="en-US" w:bidi="he-IL"/>
        </w:rPr>
        <w:t xml:space="preserve">: indeed, the very </w:t>
      </w:r>
      <w:r w:rsidRPr="00C652C4">
        <w:rPr>
          <w:rFonts w:ascii="David" w:hAnsi="David" w:cs="David"/>
          <w:sz w:val="24"/>
          <w:szCs w:val="24"/>
          <w:lang w:val="en-US" w:bidi="he-IL"/>
        </w:rPr>
        <w:t>conditions that</w:t>
      </w:r>
      <w:r w:rsidR="00D07F38">
        <w:rPr>
          <w:rFonts w:ascii="David" w:hAnsi="David" w:cs="David"/>
          <w:sz w:val="24"/>
          <w:szCs w:val="24"/>
          <w:lang w:val="en-US" w:bidi="he-IL"/>
        </w:rPr>
        <w:t xml:space="preserve">, two decades later, </w:t>
      </w:r>
      <w:r w:rsidR="009A1B01">
        <w:rPr>
          <w:rFonts w:ascii="David" w:hAnsi="David" w:cs="David"/>
          <w:sz w:val="24"/>
          <w:szCs w:val="24"/>
          <w:lang w:val="en-US" w:bidi="he-IL"/>
        </w:rPr>
        <w:t xml:space="preserve">would </w:t>
      </w:r>
      <w:r w:rsidR="00D07F38">
        <w:rPr>
          <w:rFonts w:ascii="David" w:hAnsi="David" w:cs="David"/>
          <w:sz w:val="24"/>
          <w:szCs w:val="24"/>
          <w:lang w:val="en-US" w:bidi="he-IL"/>
        </w:rPr>
        <w:t xml:space="preserve">ultimately </w:t>
      </w:r>
      <w:r w:rsidR="00532459">
        <w:rPr>
          <w:rFonts w:ascii="David" w:hAnsi="David" w:cs="David"/>
          <w:sz w:val="24"/>
          <w:szCs w:val="24"/>
          <w:lang w:val="en-US" w:bidi="he-IL"/>
        </w:rPr>
        <w:t>weaken</w:t>
      </w:r>
      <w:r w:rsidR="00D07F38">
        <w:rPr>
          <w:rFonts w:ascii="David" w:hAnsi="David" w:cs="David"/>
          <w:sz w:val="24"/>
          <w:szCs w:val="24"/>
          <w:lang w:val="en-US" w:bidi="he-IL"/>
        </w:rPr>
        <w:t xml:space="preserve"> Spain’s</w:t>
      </w:r>
      <w:r w:rsidRPr="00C652C4">
        <w:rPr>
          <w:rFonts w:ascii="David" w:hAnsi="David" w:cs="David"/>
          <w:sz w:val="24"/>
          <w:szCs w:val="24"/>
          <w:lang w:val="en-US" w:bidi="he-IL"/>
        </w:rPr>
        <w:t xml:space="preserve"> authoritarian regime and facilitat</w:t>
      </w:r>
      <w:r w:rsidR="00D07F38">
        <w:rPr>
          <w:rFonts w:ascii="David" w:hAnsi="David" w:cs="David"/>
          <w:sz w:val="24"/>
          <w:szCs w:val="24"/>
          <w:lang w:val="en-US" w:bidi="he-IL"/>
        </w:rPr>
        <w:t>e</w:t>
      </w:r>
      <w:r w:rsidRPr="00C652C4">
        <w:rPr>
          <w:rFonts w:ascii="David" w:hAnsi="David" w:cs="David"/>
          <w:sz w:val="24"/>
          <w:szCs w:val="24"/>
          <w:lang w:val="en-US" w:bidi="he-IL"/>
        </w:rPr>
        <w:t xml:space="preserve"> its transition to a modern democracy.</w:t>
      </w:r>
      <w:r w:rsidRPr="00C652C4">
        <w:rPr>
          <w:rStyle w:val="FootnoteReference"/>
          <w:rFonts w:ascii="David" w:hAnsi="David" w:cs="David"/>
          <w:sz w:val="24"/>
          <w:szCs w:val="24"/>
          <w:lang w:val="en-US" w:bidi="he-IL"/>
        </w:rPr>
        <w:footnoteReference w:id="75"/>
      </w:r>
      <w:r w:rsidRPr="00C652C4">
        <w:rPr>
          <w:rFonts w:ascii="David" w:hAnsi="David" w:cs="David"/>
          <w:sz w:val="24"/>
          <w:szCs w:val="24"/>
          <w:lang w:val="en-US" w:bidi="he-IL"/>
        </w:rPr>
        <w:t xml:space="preserve"> </w:t>
      </w:r>
    </w:p>
    <w:p w14:paraId="09396F99" w14:textId="2CDB7DD5" w:rsidR="004E445C" w:rsidRPr="00C652C4" w:rsidRDefault="004E445C" w:rsidP="00674F20">
      <w:pPr>
        <w:autoSpaceDE w:val="0"/>
        <w:autoSpaceDN w:val="0"/>
        <w:adjustRightInd w:val="0"/>
        <w:spacing w:before="120" w:after="120" w:line="360" w:lineRule="auto"/>
        <w:ind w:firstLine="709"/>
        <w:jc w:val="both"/>
        <w:rPr>
          <w:rFonts w:ascii="David" w:hAnsi="David" w:cs="David"/>
          <w:sz w:val="24"/>
          <w:szCs w:val="24"/>
          <w:lang w:bidi="he-IL"/>
        </w:rPr>
      </w:pPr>
      <w:r w:rsidRPr="00C652C4">
        <w:rPr>
          <w:rFonts w:ascii="David" w:hAnsi="David" w:cs="David"/>
          <w:sz w:val="24"/>
          <w:szCs w:val="24"/>
          <w:lang w:val="en-US" w:bidi="he-IL"/>
        </w:rPr>
        <w:t xml:space="preserve">Already in 1945, </w:t>
      </w:r>
      <w:r w:rsidR="00532459">
        <w:rPr>
          <w:rFonts w:ascii="David" w:hAnsi="David" w:cs="David"/>
          <w:sz w:val="24"/>
          <w:szCs w:val="24"/>
          <w:lang w:val="en-US" w:bidi="he-IL"/>
        </w:rPr>
        <w:t>following</w:t>
      </w:r>
      <w:r w:rsidRPr="00C652C4">
        <w:rPr>
          <w:rFonts w:ascii="David" w:hAnsi="David" w:cs="David"/>
          <w:sz w:val="24"/>
          <w:szCs w:val="24"/>
          <w:lang w:val="en-US" w:bidi="he-IL"/>
        </w:rPr>
        <w:t xml:space="preserve"> the defeat of the Ax</w:t>
      </w:r>
      <w:r w:rsidR="00D07F38">
        <w:rPr>
          <w:rFonts w:ascii="David" w:hAnsi="David" w:cs="David"/>
          <w:sz w:val="24"/>
          <w:szCs w:val="24"/>
          <w:lang w:val="en-US" w:bidi="he-IL"/>
        </w:rPr>
        <w:t>is powers</w:t>
      </w:r>
      <w:r w:rsidRPr="00C652C4">
        <w:rPr>
          <w:rFonts w:ascii="David" w:hAnsi="David" w:cs="David"/>
          <w:sz w:val="24"/>
          <w:szCs w:val="24"/>
          <w:lang w:val="en-US" w:bidi="he-IL"/>
        </w:rPr>
        <w:t xml:space="preserve"> in the war, Franco understood that it </w:t>
      </w:r>
      <w:r w:rsidR="00D07F38">
        <w:rPr>
          <w:rFonts w:ascii="David" w:hAnsi="David" w:cs="David"/>
          <w:sz w:val="24"/>
          <w:szCs w:val="24"/>
          <w:lang w:val="en-US" w:bidi="he-IL"/>
        </w:rPr>
        <w:t>could be worthwhile to change the image of</w:t>
      </w:r>
      <w:r w:rsidRPr="00C652C4">
        <w:rPr>
          <w:rFonts w:ascii="David" w:hAnsi="David" w:cs="David"/>
          <w:sz w:val="24"/>
          <w:szCs w:val="24"/>
          <w:lang w:bidi="he-IL"/>
        </w:rPr>
        <w:t xml:space="preserve"> his regime</w:t>
      </w:r>
      <w:r w:rsidRPr="00C652C4">
        <w:rPr>
          <w:rFonts w:ascii="David" w:hAnsi="David" w:cs="David"/>
          <w:sz w:val="24"/>
          <w:szCs w:val="24"/>
          <w:lang w:val="en-US" w:bidi="he-IL"/>
        </w:rPr>
        <w:t xml:space="preserve">. In a meeting of the </w:t>
      </w:r>
      <w:r w:rsidRPr="00C652C4">
        <w:rPr>
          <w:rFonts w:ascii="David" w:hAnsi="David" w:cs="David"/>
          <w:i/>
          <w:iCs/>
          <w:sz w:val="24"/>
          <w:szCs w:val="24"/>
          <w:lang w:val="en-US" w:bidi="he-IL"/>
        </w:rPr>
        <w:t>Junta Pol</w:t>
      </w:r>
      <w:proofErr w:type="spellStart"/>
      <w:r w:rsidRPr="00C652C4">
        <w:rPr>
          <w:rFonts w:ascii="David" w:hAnsi="David" w:cs="David"/>
          <w:i/>
          <w:iCs/>
          <w:sz w:val="24"/>
          <w:szCs w:val="24"/>
          <w:lang w:bidi="he-IL"/>
        </w:rPr>
        <w:t>ítica</w:t>
      </w:r>
      <w:proofErr w:type="spellEnd"/>
      <w:r w:rsidRPr="00C652C4">
        <w:rPr>
          <w:rFonts w:ascii="David" w:hAnsi="David" w:cs="David"/>
          <w:i/>
          <w:iCs/>
          <w:sz w:val="24"/>
          <w:szCs w:val="24"/>
          <w:lang w:bidi="he-IL"/>
        </w:rPr>
        <w:t xml:space="preserve"> del </w:t>
      </w:r>
      <w:proofErr w:type="spellStart"/>
      <w:r w:rsidRPr="00C652C4">
        <w:rPr>
          <w:rFonts w:ascii="David" w:hAnsi="David" w:cs="David"/>
          <w:i/>
          <w:iCs/>
          <w:sz w:val="24"/>
          <w:szCs w:val="24"/>
          <w:lang w:bidi="he-IL"/>
        </w:rPr>
        <w:t>Movimiento</w:t>
      </w:r>
      <w:proofErr w:type="spellEnd"/>
      <w:r w:rsidRPr="00C652C4">
        <w:rPr>
          <w:rFonts w:ascii="David" w:hAnsi="David" w:cs="David"/>
          <w:sz w:val="24"/>
          <w:szCs w:val="24"/>
          <w:lang w:bidi="he-IL"/>
        </w:rPr>
        <w:t xml:space="preserve"> </w:t>
      </w:r>
      <w:r w:rsidR="009A1B01">
        <w:rPr>
          <w:rFonts w:ascii="David" w:hAnsi="David" w:cs="David"/>
          <w:sz w:val="24"/>
          <w:szCs w:val="24"/>
          <w:lang w:bidi="he-IL"/>
        </w:rPr>
        <w:t xml:space="preserve">(The Political Board of the Movement) </w:t>
      </w:r>
      <w:r w:rsidRPr="00C652C4">
        <w:rPr>
          <w:rFonts w:ascii="David" w:hAnsi="David" w:cs="David"/>
          <w:sz w:val="24"/>
          <w:szCs w:val="24"/>
          <w:lang w:val="en-US" w:bidi="he-IL"/>
        </w:rPr>
        <w:t xml:space="preserve">held in May 1945, he explained to the participants that: </w:t>
      </w:r>
      <w:r w:rsidR="00D07F38">
        <w:rPr>
          <w:rFonts w:ascii="David" w:hAnsi="David" w:cs="David"/>
          <w:sz w:val="24"/>
          <w:szCs w:val="24"/>
          <w:lang w:bidi="he-IL"/>
        </w:rPr>
        <w:t>“</w:t>
      </w:r>
      <w:r w:rsidRPr="00C652C4">
        <w:rPr>
          <w:rFonts w:ascii="David" w:hAnsi="David" w:cs="David"/>
          <w:sz w:val="24"/>
          <w:szCs w:val="24"/>
          <w:lang w:bidi="he-IL"/>
        </w:rPr>
        <w:t>when a ship tries to stay on course, if it is necessary to lower some of the sails, they are temporarily lowered, which doesn't mean they are going to be thrown overboard.</w:t>
      </w:r>
      <w:r w:rsidR="00D07F38">
        <w:rPr>
          <w:rFonts w:ascii="David" w:hAnsi="David" w:cs="David"/>
          <w:sz w:val="24"/>
          <w:szCs w:val="24"/>
          <w:lang w:bidi="he-IL"/>
        </w:rPr>
        <w:t>”</w:t>
      </w:r>
      <w:r w:rsidRPr="00C652C4">
        <w:rPr>
          <w:rStyle w:val="FootnoteReference"/>
          <w:rFonts w:ascii="David" w:hAnsi="David" w:cs="David"/>
          <w:sz w:val="24"/>
          <w:szCs w:val="24"/>
          <w:lang w:bidi="he-IL"/>
        </w:rPr>
        <w:footnoteReference w:id="76"/>
      </w:r>
      <w:r w:rsidRPr="00C652C4">
        <w:rPr>
          <w:rFonts w:ascii="David" w:hAnsi="David" w:cs="David"/>
          <w:sz w:val="24"/>
          <w:szCs w:val="24"/>
          <w:lang w:bidi="he-IL"/>
        </w:rPr>
        <w:t xml:space="preserve"> That is precisely what </w:t>
      </w:r>
      <w:r w:rsidR="009A1B01">
        <w:rPr>
          <w:rFonts w:ascii="David" w:hAnsi="David" w:cs="David"/>
          <w:sz w:val="24"/>
          <w:szCs w:val="24"/>
          <w:lang w:bidi="he-IL"/>
        </w:rPr>
        <w:t>Franco</w:t>
      </w:r>
      <w:r w:rsidRPr="00C652C4">
        <w:rPr>
          <w:rFonts w:ascii="David" w:hAnsi="David" w:cs="David"/>
          <w:sz w:val="24"/>
          <w:szCs w:val="24"/>
          <w:lang w:bidi="he-IL"/>
        </w:rPr>
        <w:t xml:space="preserve"> did with </w:t>
      </w:r>
      <w:r w:rsidR="00D07F38">
        <w:rPr>
          <w:rFonts w:ascii="David" w:hAnsi="David" w:cs="David"/>
          <w:sz w:val="24"/>
          <w:szCs w:val="24"/>
          <w:lang w:bidi="he-IL"/>
        </w:rPr>
        <w:t>his</w:t>
      </w:r>
      <w:r w:rsidRPr="00C652C4">
        <w:rPr>
          <w:rFonts w:ascii="David" w:hAnsi="David" w:cs="David"/>
          <w:sz w:val="24"/>
          <w:szCs w:val="24"/>
          <w:lang w:bidi="he-IL"/>
        </w:rPr>
        <w:t xml:space="preserve"> </w:t>
      </w:r>
      <w:r w:rsidR="003F5262">
        <w:rPr>
          <w:rFonts w:ascii="David" w:hAnsi="David" w:cs="David"/>
          <w:sz w:val="24"/>
          <w:szCs w:val="24"/>
          <w:lang w:bidi="he-IL"/>
        </w:rPr>
        <w:t>administration</w:t>
      </w:r>
      <w:r w:rsidR="009A1B01">
        <w:rPr>
          <w:rFonts w:ascii="David" w:hAnsi="David" w:cs="David"/>
          <w:sz w:val="24"/>
          <w:szCs w:val="24"/>
          <w:lang w:bidi="he-IL"/>
        </w:rPr>
        <w:t>. In an effort</w:t>
      </w:r>
      <w:r w:rsidRPr="00C652C4">
        <w:rPr>
          <w:rFonts w:ascii="David" w:hAnsi="David" w:cs="David"/>
          <w:sz w:val="24"/>
          <w:szCs w:val="24"/>
          <w:lang w:bidi="he-IL"/>
        </w:rPr>
        <w:t xml:space="preserve"> to replace the fascist image that </w:t>
      </w:r>
      <w:r w:rsidR="009A1B01">
        <w:rPr>
          <w:rFonts w:ascii="David" w:hAnsi="David" w:cs="David"/>
          <w:sz w:val="24"/>
          <w:szCs w:val="24"/>
          <w:lang w:bidi="he-IL"/>
        </w:rPr>
        <w:t xml:space="preserve">had </w:t>
      </w:r>
      <w:r w:rsidRPr="00C652C4">
        <w:rPr>
          <w:rFonts w:ascii="David" w:hAnsi="David" w:cs="David"/>
          <w:sz w:val="24"/>
          <w:szCs w:val="24"/>
          <w:lang w:bidi="he-IL"/>
        </w:rPr>
        <w:t xml:space="preserve">stuck to </w:t>
      </w:r>
      <w:r w:rsidRPr="00C652C4">
        <w:rPr>
          <w:rFonts w:ascii="David" w:hAnsi="David" w:cs="David"/>
          <w:sz w:val="24"/>
          <w:szCs w:val="24"/>
          <w:lang w:val="en-US" w:bidi="he-IL"/>
        </w:rPr>
        <w:t>it</w:t>
      </w:r>
      <w:r w:rsidRPr="00C652C4">
        <w:rPr>
          <w:rFonts w:ascii="David" w:hAnsi="David" w:cs="David"/>
          <w:sz w:val="24"/>
          <w:szCs w:val="24"/>
          <w:lang w:bidi="he-IL"/>
        </w:rPr>
        <w:t xml:space="preserve"> in its early years, Franco gradually deposed </w:t>
      </w:r>
      <w:r w:rsidR="009A1B01" w:rsidRPr="00C652C4">
        <w:rPr>
          <w:rFonts w:ascii="David" w:hAnsi="David" w:cs="David"/>
          <w:sz w:val="24"/>
          <w:szCs w:val="24"/>
          <w:lang w:bidi="he-IL"/>
        </w:rPr>
        <w:t xml:space="preserve">the Falangist “National-Syndicalism” </w:t>
      </w:r>
      <w:r w:rsidRPr="00C652C4">
        <w:rPr>
          <w:rFonts w:ascii="David" w:hAnsi="David" w:cs="David"/>
          <w:sz w:val="24"/>
          <w:szCs w:val="24"/>
          <w:lang w:bidi="he-IL"/>
        </w:rPr>
        <w:t xml:space="preserve">from power and </w:t>
      </w:r>
      <w:r w:rsidR="009A1B01">
        <w:rPr>
          <w:rFonts w:ascii="David" w:hAnsi="David" w:cs="David"/>
          <w:sz w:val="24"/>
          <w:szCs w:val="24"/>
          <w:lang w:bidi="he-IL"/>
        </w:rPr>
        <w:t>replaced it with</w:t>
      </w:r>
      <w:r w:rsidRPr="00C652C4">
        <w:rPr>
          <w:rFonts w:ascii="David" w:hAnsi="David" w:cs="David"/>
          <w:sz w:val="24"/>
          <w:szCs w:val="24"/>
          <w:lang w:bidi="he-IL"/>
        </w:rPr>
        <w:t xml:space="preserve"> a model of “National-Catholicism.”</w:t>
      </w:r>
      <w:r w:rsidRPr="00C652C4">
        <w:rPr>
          <w:rStyle w:val="FootnoteReference"/>
          <w:rFonts w:ascii="David" w:hAnsi="David" w:cs="David"/>
          <w:sz w:val="24"/>
          <w:szCs w:val="24"/>
        </w:rPr>
        <w:footnoteReference w:id="77"/>
      </w:r>
      <w:r w:rsidRPr="00C652C4">
        <w:rPr>
          <w:rStyle w:val="FootnoteReference"/>
          <w:rFonts w:ascii="David" w:hAnsi="David" w:cs="David"/>
          <w:sz w:val="24"/>
          <w:szCs w:val="24"/>
        </w:rPr>
        <w:t xml:space="preserve"> </w:t>
      </w:r>
      <w:r w:rsidRPr="00C652C4">
        <w:rPr>
          <w:rFonts w:ascii="David" w:hAnsi="David" w:cs="David"/>
          <w:sz w:val="24"/>
          <w:szCs w:val="24"/>
          <w:lang w:bidi="he-IL"/>
        </w:rPr>
        <w:t xml:space="preserve"> This new model, he assured</w:t>
      </w:r>
      <w:r w:rsidR="00D07F38">
        <w:rPr>
          <w:rFonts w:ascii="David" w:hAnsi="David" w:cs="David"/>
          <w:sz w:val="24"/>
          <w:szCs w:val="24"/>
          <w:lang w:bidi="he-IL"/>
        </w:rPr>
        <w:t xml:space="preserve"> the public</w:t>
      </w:r>
      <w:r w:rsidRPr="00C652C4">
        <w:rPr>
          <w:rFonts w:ascii="David" w:hAnsi="David" w:cs="David"/>
          <w:sz w:val="24"/>
          <w:szCs w:val="24"/>
          <w:lang w:bidi="he-IL"/>
        </w:rPr>
        <w:t xml:space="preserve">, would make the Spanish nation </w:t>
      </w:r>
      <w:r w:rsidR="00D07F38">
        <w:rPr>
          <w:rFonts w:ascii="David" w:hAnsi="David" w:cs="David"/>
          <w:sz w:val="24"/>
          <w:szCs w:val="24"/>
          <w:lang w:bidi="he-IL"/>
        </w:rPr>
        <w:t>“</w:t>
      </w:r>
      <w:r w:rsidRPr="00C652C4">
        <w:rPr>
          <w:rFonts w:ascii="David" w:hAnsi="David" w:cs="David"/>
          <w:sz w:val="24"/>
          <w:szCs w:val="24"/>
          <w:lang w:bidi="he-IL"/>
        </w:rPr>
        <w:t>the most Catholic in the world.</w:t>
      </w:r>
      <w:r w:rsidR="00D07F38">
        <w:rPr>
          <w:rFonts w:ascii="David" w:hAnsi="David" w:cs="David"/>
          <w:sz w:val="24"/>
          <w:szCs w:val="24"/>
          <w:lang w:bidi="he-IL"/>
        </w:rPr>
        <w:t>”</w:t>
      </w:r>
      <w:r w:rsidRPr="00C652C4">
        <w:rPr>
          <w:rStyle w:val="FootnoteReference"/>
          <w:rFonts w:ascii="David" w:hAnsi="David" w:cs="David"/>
          <w:sz w:val="24"/>
          <w:szCs w:val="24"/>
          <w:lang w:bidi="he-IL"/>
        </w:rPr>
        <w:footnoteReference w:id="78"/>
      </w:r>
      <w:r w:rsidRPr="00C652C4">
        <w:rPr>
          <w:rFonts w:ascii="David" w:hAnsi="David" w:cs="David"/>
          <w:sz w:val="24"/>
          <w:szCs w:val="24"/>
          <w:lang w:bidi="he-IL"/>
        </w:rPr>
        <w:t xml:space="preserve"> </w:t>
      </w:r>
      <w:r w:rsidR="00D07F38">
        <w:rPr>
          <w:rFonts w:ascii="David" w:hAnsi="David" w:cs="David"/>
          <w:sz w:val="24"/>
          <w:szCs w:val="24"/>
          <w:lang w:bidi="he-IL"/>
        </w:rPr>
        <w:t>To this religious end</w:t>
      </w:r>
      <w:r w:rsidRPr="00C652C4">
        <w:rPr>
          <w:rFonts w:ascii="David" w:hAnsi="David" w:cs="David"/>
          <w:sz w:val="24"/>
          <w:szCs w:val="24"/>
          <w:lang w:bidi="he-IL"/>
        </w:rPr>
        <w:t xml:space="preserve">, a major effort </w:t>
      </w:r>
      <w:r w:rsidR="005A5847">
        <w:rPr>
          <w:rFonts w:ascii="David" w:hAnsi="David" w:cs="David"/>
          <w:sz w:val="24"/>
          <w:szCs w:val="24"/>
          <w:lang w:bidi="he-IL"/>
        </w:rPr>
        <w:t>was</w:t>
      </w:r>
      <w:r w:rsidRPr="00C652C4">
        <w:rPr>
          <w:rFonts w:ascii="David" w:hAnsi="David" w:cs="David"/>
          <w:sz w:val="24"/>
          <w:szCs w:val="24"/>
          <w:lang w:bidi="he-IL"/>
        </w:rPr>
        <w:t xml:space="preserve"> made to attract new Catholic political personnel in order to win the support of the Vatican and reduce the hostility of the democracies.</w:t>
      </w:r>
      <w:r w:rsidRPr="00C652C4">
        <w:rPr>
          <w:rStyle w:val="FootnoteReference"/>
          <w:rFonts w:ascii="David" w:hAnsi="David" w:cs="David"/>
          <w:sz w:val="24"/>
          <w:szCs w:val="24"/>
          <w:lang w:bidi="he-IL"/>
        </w:rPr>
        <w:footnoteReference w:id="79"/>
      </w:r>
      <w:r w:rsidRPr="00C652C4">
        <w:rPr>
          <w:rFonts w:ascii="David" w:hAnsi="David" w:cs="David"/>
          <w:sz w:val="24"/>
          <w:szCs w:val="24"/>
          <w:lang w:bidi="he-IL"/>
        </w:rPr>
        <w:t xml:space="preserve"> </w:t>
      </w:r>
    </w:p>
    <w:p w14:paraId="7B7AEFC9" w14:textId="388B7F93" w:rsidR="004E445C" w:rsidRDefault="004E445C" w:rsidP="00674F20">
      <w:pPr>
        <w:spacing w:before="120" w:after="120" w:line="360" w:lineRule="auto"/>
        <w:ind w:firstLine="426"/>
        <w:jc w:val="both"/>
        <w:rPr>
          <w:rFonts w:ascii="David" w:hAnsi="David" w:cs="David"/>
          <w:sz w:val="24"/>
          <w:szCs w:val="24"/>
        </w:rPr>
      </w:pPr>
      <w:r w:rsidRPr="00C652C4">
        <w:rPr>
          <w:rFonts w:ascii="David" w:hAnsi="David" w:cs="David"/>
          <w:sz w:val="24"/>
          <w:szCs w:val="24"/>
        </w:rPr>
        <w:lastRenderedPageBreak/>
        <w:t xml:space="preserve">Dussel found in Spain a country whose soul was the Church, and </w:t>
      </w:r>
      <w:r w:rsidR="00D07F38">
        <w:rPr>
          <w:rFonts w:ascii="David" w:hAnsi="David" w:cs="David"/>
          <w:sz w:val="24"/>
          <w:szCs w:val="24"/>
        </w:rPr>
        <w:t xml:space="preserve">where </w:t>
      </w:r>
      <w:r w:rsidRPr="00C652C4">
        <w:rPr>
          <w:rFonts w:ascii="David" w:hAnsi="David" w:cs="David"/>
          <w:sz w:val="24"/>
          <w:szCs w:val="24"/>
        </w:rPr>
        <w:t xml:space="preserve">the Catholic religion </w:t>
      </w:r>
      <w:r w:rsidR="00D07F38">
        <w:rPr>
          <w:rFonts w:ascii="David" w:hAnsi="David" w:cs="David"/>
          <w:sz w:val="24"/>
          <w:szCs w:val="24"/>
        </w:rPr>
        <w:t xml:space="preserve">was </w:t>
      </w:r>
      <w:r w:rsidR="00BA678E">
        <w:rPr>
          <w:rFonts w:ascii="David" w:hAnsi="David" w:cs="David"/>
          <w:sz w:val="24"/>
          <w:szCs w:val="24"/>
        </w:rPr>
        <w:t>infused</w:t>
      </w:r>
      <w:r w:rsidRPr="00C652C4">
        <w:rPr>
          <w:rFonts w:ascii="David" w:hAnsi="David" w:cs="David"/>
          <w:sz w:val="24"/>
          <w:szCs w:val="24"/>
        </w:rPr>
        <w:t xml:space="preserve"> everywhere: education, customs, the administration, mass campaigns on morality, and</w:t>
      </w:r>
      <w:r w:rsidR="007F4CB7">
        <w:rPr>
          <w:rFonts w:ascii="David" w:hAnsi="David" w:cs="David"/>
          <w:sz w:val="24"/>
          <w:szCs w:val="24"/>
        </w:rPr>
        <w:t xml:space="preserve">, most prominently, </w:t>
      </w:r>
      <w:r w:rsidRPr="00C652C4">
        <w:rPr>
          <w:rFonts w:ascii="David" w:hAnsi="David" w:cs="David"/>
          <w:sz w:val="24"/>
          <w:szCs w:val="24"/>
        </w:rPr>
        <w:t>street processions. For example</w:t>
      </w:r>
      <w:r w:rsidR="00BA678E">
        <w:rPr>
          <w:rFonts w:ascii="David" w:hAnsi="David" w:cs="David"/>
          <w:sz w:val="24"/>
          <w:szCs w:val="24"/>
        </w:rPr>
        <w:t>, according to</w:t>
      </w:r>
      <w:r w:rsidR="00BA678E" w:rsidRPr="00BA678E">
        <w:rPr>
          <w:rFonts w:ascii="David" w:hAnsi="David" w:cs="David"/>
          <w:sz w:val="24"/>
          <w:szCs w:val="24"/>
        </w:rPr>
        <w:t xml:space="preserve"> </w:t>
      </w:r>
      <w:r w:rsidR="00BA678E" w:rsidRPr="00C652C4">
        <w:rPr>
          <w:rFonts w:ascii="David" w:hAnsi="David" w:cs="David"/>
          <w:sz w:val="24"/>
          <w:szCs w:val="24"/>
        </w:rPr>
        <w:t>the headline of the daily paper in 1958</w:t>
      </w:r>
      <w:r w:rsidR="00BA678E">
        <w:rPr>
          <w:rFonts w:ascii="David" w:hAnsi="David" w:cs="David"/>
          <w:sz w:val="24"/>
          <w:szCs w:val="24"/>
        </w:rPr>
        <w:t>:</w:t>
      </w:r>
      <w:r w:rsidRPr="00C652C4">
        <w:rPr>
          <w:rFonts w:ascii="David" w:hAnsi="David" w:cs="David"/>
          <w:sz w:val="24"/>
          <w:szCs w:val="24"/>
        </w:rPr>
        <w:t xml:space="preserve"> “Eleven processions during the Holy Week in Madrid,” </w:t>
      </w:r>
      <w:r w:rsidR="00BA678E">
        <w:rPr>
          <w:rFonts w:ascii="David" w:hAnsi="David" w:cs="David"/>
          <w:sz w:val="24"/>
          <w:szCs w:val="24"/>
        </w:rPr>
        <w:t>followed by the information</w:t>
      </w:r>
      <w:r w:rsidRPr="00C652C4">
        <w:rPr>
          <w:rFonts w:ascii="David" w:hAnsi="David" w:cs="David"/>
          <w:sz w:val="24"/>
          <w:szCs w:val="24"/>
        </w:rPr>
        <w:t xml:space="preserve"> that “the expenses of their organization </w:t>
      </w:r>
      <w:r w:rsidR="00BA678E">
        <w:rPr>
          <w:rFonts w:ascii="David" w:hAnsi="David" w:cs="David"/>
          <w:sz w:val="24"/>
          <w:szCs w:val="24"/>
        </w:rPr>
        <w:t>rose</w:t>
      </w:r>
      <w:r w:rsidRPr="00C652C4">
        <w:rPr>
          <w:rFonts w:ascii="David" w:hAnsi="David" w:cs="David"/>
          <w:sz w:val="24"/>
          <w:szCs w:val="24"/>
        </w:rPr>
        <w:t xml:space="preserve"> to half a million pesetas,” a huge </w:t>
      </w:r>
      <w:r w:rsidR="00BA678E">
        <w:rPr>
          <w:rFonts w:ascii="David" w:hAnsi="David" w:cs="David"/>
          <w:sz w:val="24"/>
          <w:szCs w:val="24"/>
        </w:rPr>
        <w:t>sum</w:t>
      </w:r>
      <w:r w:rsidRPr="00C652C4">
        <w:rPr>
          <w:rFonts w:ascii="David" w:hAnsi="David" w:cs="David"/>
          <w:sz w:val="24"/>
          <w:szCs w:val="24"/>
        </w:rPr>
        <w:t xml:space="preserve">, especially </w:t>
      </w:r>
      <w:r w:rsidR="00BA678E">
        <w:rPr>
          <w:rFonts w:ascii="David" w:hAnsi="David" w:cs="David"/>
          <w:sz w:val="24"/>
          <w:szCs w:val="24"/>
        </w:rPr>
        <w:t>during that period, when Madrid was mired in a social and economic crisis.</w:t>
      </w:r>
      <w:r w:rsidRPr="00C652C4">
        <w:rPr>
          <w:rFonts w:ascii="David" w:hAnsi="David" w:cs="David"/>
          <w:sz w:val="24"/>
          <w:szCs w:val="24"/>
        </w:rPr>
        <w:t xml:space="preserve"> The article provides details on the itineraries of the processions, including a children</w:t>
      </w:r>
      <w:r w:rsidR="00BA678E">
        <w:rPr>
          <w:rFonts w:ascii="David" w:hAnsi="David" w:cs="David"/>
          <w:sz w:val="24"/>
          <w:szCs w:val="24"/>
        </w:rPr>
        <w:t>’s</w:t>
      </w:r>
      <w:r w:rsidRPr="00C652C4">
        <w:rPr>
          <w:rFonts w:ascii="David" w:hAnsi="David" w:cs="David"/>
          <w:sz w:val="24"/>
          <w:szCs w:val="24"/>
        </w:rPr>
        <w:t xml:space="preserve"> procession, the religious orders that </w:t>
      </w:r>
      <w:r w:rsidR="00BA678E">
        <w:rPr>
          <w:rFonts w:ascii="David" w:hAnsi="David" w:cs="David"/>
          <w:sz w:val="24"/>
          <w:szCs w:val="24"/>
        </w:rPr>
        <w:t>would</w:t>
      </w:r>
      <w:r w:rsidRPr="00C652C4">
        <w:rPr>
          <w:rFonts w:ascii="David" w:hAnsi="David" w:cs="David"/>
          <w:sz w:val="24"/>
          <w:szCs w:val="24"/>
        </w:rPr>
        <w:t xml:space="preserve"> precede them</w:t>
      </w:r>
      <w:r w:rsidR="00BA678E">
        <w:rPr>
          <w:rFonts w:ascii="David" w:hAnsi="David" w:cs="David"/>
          <w:sz w:val="24"/>
          <w:szCs w:val="24"/>
        </w:rPr>
        <w:t>,</w:t>
      </w:r>
      <w:r w:rsidRPr="00C652C4">
        <w:rPr>
          <w:rFonts w:ascii="David" w:hAnsi="David" w:cs="David"/>
          <w:sz w:val="24"/>
          <w:szCs w:val="24"/>
        </w:rPr>
        <w:t xml:space="preserve"> and the types of floats carrying the saints. In addition, “the municipality will install grandstands in the squares for the public.”</w:t>
      </w:r>
      <w:r w:rsidRPr="00C652C4">
        <w:rPr>
          <w:rStyle w:val="FootnoteReference"/>
          <w:rFonts w:ascii="David" w:hAnsi="David" w:cs="David"/>
          <w:sz w:val="24"/>
          <w:szCs w:val="24"/>
        </w:rPr>
        <w:footnoteReference w:id="80"/>
      </w:r>
      <w:r w:rsidRPr="00C652C4">
        <w:rPr>
          <w:rFonts w:ascii="David" w:hAnsi="David" w:cs="David"/>
          <w:sz w:val="24"/>
          <w:szCs w:val="24"/>
        </w:rPr>
        <w:t xml:space="preserve"> Religious procession</w:t>
      </w:r>
      <w:r w:rsidR="00BA678E">
        <w:rPr>
          <w:rFonts w:ascii="David" w:hAnsi="David" w:cs="David"/>
          <w:sz w:val="24"/>
          <w:szCs w:val="24"/>
        </w:rPr>
        <w:t>s</w:t>
      </w:r>
      <w:r w:rsidRPr="00C652C4">
        <w:rPr>
          <w:rFonts w:ascii="David" w:hAnsi="David" w:cs="David"/>
          <w:sz w:val="24"/>
          <w:szCs w:val="24"/>
        </w:rPr>
        <w:t xml:space="preserve"> in the streets of Spanish cities were also </w:t>
      </w:r>
      <w:r w:rsidR="00BA678E" w:rsidRPr="00C652C4">
        <w:rPr>
          <w:rFonts w:ascii="David" w:hAnsi="David" w:cs="David"/>
          <w:sz w:val="24"/>
          <w:szCs w:val="24"/>
        </w:rPr>
        <w:t xml:space="preserve">often </w:t>
      </w:r>
      <w:r w:rsidRPr="00C652C4">
        <w:rPr>
          <w:rFonts w:ascii="David" w:hAnsi="David" w:cs="David"/>
          <w:sz w:val="24"/>
          <w:szCs w:val="24"/>
        </w:rPr>
        <w:t>part of the celebration of civil events</w:t>
      </w:r>
      <w:r w:rsidR="00BA678E">
        <w:rPr>
          <w:rFonts w:ascii="David" w:hAnsi="David" w:cs="David"/>
          <w:sz w:val="24"/>
          <w:szCs w:val="24"/>
        </w:rPr>
        <w:t xml:space="preserve">. </w:t>
      </w:r>
      <w:r w:rsidR="000D1FA7">
        <w:rPr>
          <w:rFonts w:ascii="David" w:hAnsi="David" w:cs="David"/>
          <w:sz w:val="24"/>
          <w:szCs w:val="24"/>
        </w:rPr>
        <w:t>One such example is that of</w:t>
      </w:r>
      <w:r w:rsidRPr="00C652C4">
        <w:rPr>
          <w:rFonts w:ascii="David" w:hAnsi="David" w:cs="David"/>
          <w:sz w:val="24"/>
          <w:szCs w:val="24"/>
        </w:rPr>
        <w:t xml:space="preserve"> the celebration of </w:t>
      </w:r>
      <w:r w:rsidR="00BA678E">
        <w:rPr>
          <w:rFonts w:ascii="David" w:hAnsi="David" w:cs="David"/>
          <w:sz w:val="24"/>
          <w:szCs w:val="24"/>
        </w:rPr>
        <w:t xml:space="preserve">the </w:t>
      </w:r>
      <w:r w:rsidRPr="00C652C4">
        <w:rPr>
          <w:rFonts w:ascii="David" w:hAnsi="David" w:cs="David"/>
          <w:sz w:val="24"/>
          <w:szCs w:val="24"/>
        </w:rPr>
        <w:t xml:space="preserve">inauguration of a new section </w:t>
      </w:r>
      <w:r w:rsidR="00BA678E">
        <w:rPr>
          <w:rFonts w:ascii="David" w:hAnsi="David" w:cs="David"/>
          <w:sz w:val="24"/>
          <w:szCs w:val="24"/>
        </w:rPr>
        <w:t>of</w:t>
      </w:r>
      <w:r w:rsidRPr="00C652C4">
        <w:rPr>
          <w:rFonts w:ascii="David" w:hAnsi="David" w:cs="David"/>
          <w:sz w:val="24"/>
          <w:szCs w:val="24"/>
        </w:rPr>
        <w:t xml:space="preserve"> a hospital in Madrid, which, according to the newspaper</w:t>
      </w:r>
      <w:r w:rsidR="00BA678E">
        <w:rPr>
          <w:rFonts w:ascii="David" w:hAnsi="David" w:cs="David"/>
          <w:sz w:val="24"/>
          <w:szCs w:val="24"/>
        </w:rPr>
        <w:t>,</w:t>
      </w:r>
      <w:r w:rsidRPr="00C652C4">
        <w:rPr>
          <w:rFonts w:ascii="David" w:hAnsi="David" w:cs="David"/>
          <w:sz w:val="24"/>
          <w:szCs w:val="24"/>
        </w:rPr>
        <w:t xml:space="preserve"> ended with a procession:</w:t>
      </w:r>
    </w:p>
    <w:p w14:paraId="364DDC7E" w14:textId="5EAFAAAC" w:rsidR="004E445C" w:rsidRDefault="004E445C" w:rsidP="00674F20">
      <w:pPr>
        <w:spacing w:before="120" w:after="120" w:line="240" w:lineRule="auto"/>
        <w:ind w:left="1440" w:firstLine="4"/>
        <w:jc w:val="both"/>
        <w:rPr>
          <w:rFonts w:ascii="David" w:hAnsi="David" w:cs="David"/>
          <w:sz w:val="24"/>
          <w:szCs w:val="24"/>
        </w:rPr>
      </w:pPr>
      <w:r w:rsidRPr="00C652C4">
        <w:rPr>
          <w:rFonts w:ascii="David" w:hAnsi="David" w:cs="David"/>
          <w:sz w:val="24"/>
          <w:szCs w:val="24"/>
        </w:rPr>
        <w:t xml:space="preserve">In the afternoon, the image of </w:t>
      </w:r>
      <w:r w:rsidRPr="00C652C4">
        <w:rPr>
          <w:rFonts w:ascii="David" w:hAnsi="David" w:cs="David"/>
          <w:i/>
          <w:iCs/>
          <w:sz w:val="24"/>
          <w:szCs w:val="24"/>
        </w:rPr>
        <w:t xml:space="preserve">Nuestra </w:t>
      </w:r>
      <w:proofErr w:type="spellStart"/>
      <w:r w:rsidRPr="00C652C4">
        <w:rPr>
          <w:rFonts w:ascii="David" w:hAnsi="David" w:cs="David"/>
          <w:i/>
          <w:iCs/>
          <w:sz w:val="24"/>
          <w:szCs w:val="24"/>
        </w:rPr>
        <w:t>Señora</w:t>
      </w:r>
      <w:proofErr w:type="spellEnd"/>
      <w:r w:rsidRPr="00C652C4">
        <w:rPr>
          <w:rFonts w:ascii="David" w:hAnsi="David" w:cs="David"/>
          <w:i/>
          <w:iCs/>
          <w:sz w:val="24"/>
          <w:szCs w:val="24"/>
        </w:rPr>
        <w:t xml:space="preserve"> de Madrid</w:t>
      </w:r>
      <w:r w:rsidRPr="00C652C4">
        <w:rPr>
          <w:rFonts w:ascii="David" w:hAnsi="David" w:cs="David"/>
          <w:sz w:val="24"/>
          <w:szCs w:val="24"/>
        </w:rPr>
        <w:t>, was pulled out in a procession and walked through the streets</w:t>
      </w:r>
      <w:r w:rsidRPr="00C652C4">
        <w:t xml:space="preserve"> </w:t>
      </w:r>
      <w:r w:rsidRPr="00C652C4">
        <w:rPr>
          <w:rFonts w:ascii="David" w:hAnsi="David" w:cs="David"/>
          <w:sz w:val="24"/>
          <w:szCs w:val="24"/>
        </w:rPr>
        <w:t>escorted by members of the Municipal Guard d</w:t>
      </w:r>
      <w:r w:rsidR="000D1FA7">
        <w:rPr>
          <w:rFonts w:ascii="David" w:hAnsi="David" w:cs="David"/>
          <w:sz w:val="24"/>
          <w:szCs w:val="24"/>
        </w:rPr>
        <w:t>ecked out</w:t>
      </w:r>
      <w:r w:rsidRPr="00C652C4">
        <w:rPr>
          <w:rFonts w:ascii="David" w:hAnsi="David" w:cs="David"/>
          <w:sz w:val="24"/>
          <w:szCs w:val="24"/>
        </w:rPr>
        <w:t xml:space="preserve"> in </w:t>
      </w:r>
      <w:r w:rsidR="000D1FA7">
        <w:rPr>
          <w:rFonts w:ascii="David" w:hAnsi="David" w:cs="David"/>
          <w:sz w:val="24"/>
          <w:szCs w:val="24"/>
        </w:rPr>
        <w:t>dress uniforms</w:t>
      </w:r>
      <w:r w:rsidRPr="00C652C4">
        <w:rPr>
          <w:rFonts w:ascii="David" w:hAnsi="David" w:cs="David"/>
          <w:sz w:val="24"/>
          <w:szCs w:val="24"/>
        </w:rPr>
        <w:t xml:space="preserve">, </w:t>
      </w:r>
      <w:r w:rsidR="000D1FA7">
        <w:rPr>
          <w:rFonts w:ascii="David" w:hAnsi="David" w:cs="David"/>
          <w:sz w:val="24"/>
          <w:szCs w:val="24"/>
        </w:rPr>
        <w:t xml:space="preserve">and </w:t>
      </w:r>
      <w:r w:rsidRPr="00C652C4">
        <w:rPr>
          <w:rFonts w:ascii="David" w:hAnsi="David" w:cs="David"/>
          <w:sz w:val="24"/>
          <w:szCs w:val="24"/>
        </w:rPr>
        <w:t xml:space="preserve">the </w:t>
      </w:r>
      <w:proofErr w:type="spellStart"/>
      <w:r w:rsidR="00BF4D0A">
        <w:rPr>
          <w:rFonts w:ascii="David" w:hAnsi="David" w:cs="David"/>
          <w:sz w:val="24"/>
          <w:szCs w:val="24"/>
        </w:rPr>
        <w:t>parade</w:t>
      </w:r>
      <w:r w:rsidRPr="00C652C4">
        <w:rPr>
          <w:rFonts w:ascii="David" w:hAnsi="David" w:cs="David"/>
          <w:sz w:val="24"/>
          <w:szCs w:val="24"/>
        </w:rPr>
        <w:t>was</w:t>
      </w:r>
      <w:proofErr w:type="spellEnd"/>
      <w:r w:rsidRPr="00C652C4">
        <w:rPr>
          <w:rFonts w:ascii="David" w:hAnsi="David" w:cs="David"/>
          <w:sz w:val="24"/>
          <w:szCs w:val="24"/>
        </w:rPr>
        <w:t xml:space="preserve"> preceded by the authorities. The procession was backed by the provincial music band from </w:t>
      </w:r>
      <w:r w:rsidRPr="00674F20">
        <w:rPr>
          <w:rFonts w:ascii="David" w:hAnsi="David" w:cs="David"/>
          <w:i/>
          <w:iCs/>
          <w:sz w:val="24"/>
          <w:szCs w:val="24"/>
        </w:rPr>
        <w:t>Colegio San Fernando</w:t>
      </w:r>
      <w:r w:rsidRPr="00C652C4">
        <w:rPr>
          <w:rFonts w:ascii="David" w:hAnsi="David" w:cs="David"/>
          <w:sz w:val="24"/>
          <w:szCs w:val="24"/>
        </w:rPr>
        <w:t xml:space="preserve">, with a huge </w:t>
      </w:r>
      <w:r w:rsidR="000D1FA7">
        <w:rPr>
          <w:rFonts w:ascii="David" w:hAnsi="David" w:cs="David"/>
          <w:sz w:val="24"/>
          <w:szCs w:val="24"/>
        </w:rPr>
        <w:t>crowd</w:t>
      </w:r>
      <w:r w:rsidRPr="00C652C4">
        <w:rPr>
          <w:rFonts w:ascii="David" w:hAnsi="David" w:cs="David"/>
          <w:sz w:val="24"/>
          <w:szCs w:val="24"/>
        </w:rPr>
        <w:t xml:space="preserve"> looking at the parade.</w:t>
      </w:r>
      <w:r w:rsidRPr="00C652C4">
        <w:rPr>
          <w:rStyle w:val="FootnoteReference"/>
          <w:rFonts w:ascii="David" w:hAnsi="David" w:cs="David"/>
          <w:sz w:val="24"/>
          <w:szCs w:val="24"/>
        </w:rPr>
        <w:footnoteReference w:id="81"/>
      </w:r>
      <w:r w:rsidRPr="00C652C4">
        <w:rPr>
          <w:rFonts w:ascii="David" w:hAnsi="David" w:cs="David"/>
          <w:sz w:val="24"/>
          <w:szCs w:val="24"/>
        </w:rPr>
        <w:t xml:space="preserve">    </w:t>
      </w:r>
    </w:p>
    <w:p w14:paraId="4A107FB5" w14:textId="77777777" w:rsidR="00304B84" w:rsidRPr="00C652C4" w:rsidRDefault="00304B84" w:rsidP="00674F20">
      <w:pPr>
        <w:spacing w:before="120" w:after="120" w:line="240" w:lineRule="auto"/>
        <w:ind w:left="709"/>
        <w:jc w:val="both"/>
        <w:rPr>
          <w:rFonts w:ascii="David" w:hAnsi="David" w:cs="David"/>
          <w:sz w:val="24"/>
          <w:szCs w:val="24"/>
        </w:rPr>
      </w:pPr>
    </w:p>
    <w:p w14:paraId="6410ABF5" w14:textId="36D80AE7" w:rsidR="004E445C" w:rsidRPr="00C652C4" w:rsidRDefault="004E445C" w:rsidP="00C347FD">
      <w:pPr>
        <w:spacing w:before="120" w:after="120" w:line="360" w:lineRule="auto"/>
        <w:ind w:firstLine="426"/>
        <w:jc w:val="both"/>
        <w:rPr>
          <w:rFonts w:ascii="David" w:hAnsi="David" w:cs="David"/>
          <w:sz w:val="24"/>
          <w:szCs w:val="24"/>
        </w:rPr>
      </w:pPr>
      <w:r w:rsidRPr="00C652C4">
        <w:rPr>
          <w:rFonts w:ascii="David" w:hAnsi="David" w:cs="David"/>
          <w:sz w:val="24"/>
          <w:szCs w:val="24"/>
        </w:rPr>
        <w:t xml:space="preserve">Finally, </w:t>
      </w:r>
      <w:r w:rsidR="00C85D36">
        <w:rPr>
          <w:rFonts w:ascii="David" w:hAnsi="David" w:cs="David"/>
          <w:sz w:val="24"/>
          <w:szCs w:val="24"/>
        </w:rPr>
        <w:t xml:space="preserve">even Spain’s </w:t>
      </w:r>
      <w:r w:rsidRPr="00C652C4">
        <w:rPr>
          <w:rFonts w:ascii="David" w:hAnsi="David" w:cs="David"/>
          <w:sz w:val="24"/>
          <w:szCs w:val="24"/>
        </w:rPr>
        <w:t>cult of the leader</w:t>
      </w:r>
      <w:r w:rsidR="00C85D36">
        <w:rPr>
          <w:rFonts w:ascii="David" w:hAnsi="David" w:cs="David"/>
          <w:sz w:val="24"/>
          <w:szCs w:val="24"/>
        </w:rPr>
        <w:t xml:space="preserve"> reflect</w:t>
      </w:r>
      <w:r w:rsidR="000D1FA7">
        <w:rPr>
          <w:rFonts w:ascii="David" w:hAnsi="David" w:cs="David"/>
          <w:sz w:val="24"/>
          <w:szCs w:val="24"/>
        </w:rPr>
        <w:t>ed</w:t>
      </w:r>
      <w:r w:rsidR="00C85D36">
        <w:rPr>
          <w:rFonts w:ascii="David" w:hAnsi="David" w:cs="David"/>
          <w:sz w:val="24"/>
          <w:szCs w:val="24"/>
        </w:rPr>
        <w:t xml:space="preserve"> the country’s religious nature, with </w:t>
      </w:r>
      <w:r w:rsidR="000D1FA7">
        <w:rPr>
          <w:rFonts w:ascii="David" w:hAnsi="David" w:cs="David"/>
          <w:sz w:val="24"/>
          <w:szCs w:val="24"/>
        </w:rPr>
        <w:t xml:space="preserve">the image of </w:t>
      </w:r>
      <w:r w:rsidR="00C85D36">
        <w:rPr>
          <w:rFonts w:ascii="David" w:hAnsi="David" w:cs="David"/>
          <w:sz w:val="24"/>
          <w:szCs w:val="24"/>
        </w:rPr>
        <w:t>Franco</w:t>
      </w:r>
      <w:r w:rsidR="005E45EB">
        <w:rPr>
          <w:rFonts w:ascii="David" w:hAnsi="David" w:cs="David"/>
          <w:sz w:val="24"/>
          <w:szCs w:val="24"/>
        </w:rPr>
        <w:t xml:space="preserve"> (the </w:t>
      </w:r>
      <w:r w:rsidR="005E45EB" w:rsidRPr="00674F20">
        <w:rPr>
          <w:rFonts w:ascii="David" w:hAnsi="David" w:cs="David"/>
          <w:i/>
          <w:iCs/>
          <w:sz w:val="24"/>
          <w:szCs w:val="24"/>
        </w:rPr>
        <w:t>Caudillo</w:t>
      </w:r>
      <w:r w:rsidR="005E45EB">
        <w:rPr>
          <w:rFonts w:ascii="David" w:hAnsi="David" w:cs="David"/>
          <w:sz w:val="24"/>
          <w:szCs w:val="24"/>
        </w:rPr>
        <w:t>)</w:t>
      </w:r>
      <w:r w:rsidR="000D1FA7">
        <w:rPr>
          <w:rFonts w:ascii="David" w:hAnsi="David" w:cs="David"/>
          <w:sz w:val="24"/>
          <w:szCs w:val="24"/>
        </w:rPr>
        <w:t xml:space="preserve"> </w:t>
      </w:r>
      <w:r w:rsidRPr="00C652C4">
        <w:rPr>
          <w:rFonts w:ascii="David" w:hAnsi="David" w:cs="David"/>
          <w:sz w:val="24"/>
          <w:szCs w:val="24"/>
        </w:rPr>
        <w:t>stamped on coins with the legend “</w:t>
      </w:r>
      <w:r w:rsidRPr="00C652C4">
        <w:rPr>
          <w:rFonts w:ascii="David" w:hAnsi="David" w:cs="David"/>
          <w:i/>
          <w:iCs/>
          <w:sz w:val="24"/>
          <w:szCs w:val="24"/>
        </w:rPr>
        <w:t>Caudillo</w:t>
      </w:r>
      <w:r w:rsidRPr="00C652C4">
        <w:rPr>
          <w:rFonts w:ascii="David" w:hAnsi="David" w:cs="David"/>
          <w:sz w:val="24"/>
          <w:szCs w:val="24"/>
        </w:rPr>
        <w:t xml:space="preserve"> </w:t>
      </w:r>
      <w:r w:rsidRPr="00C652C4">
        <w:rPr>
          <w:rFonts w:ascii="David" w:hAnsi="David" w:cs="David"/>
          <w:sz w:val="24"/>
          <w:szCs w:val="24"/>
          <w:lang w:val="en-US" w:bidi="he-IL"/>
        </w:rPr>
        <w:t>of Spain by God’s Mercy.”</w:t>
      </w:r>
      <w:r w:rsidRPr="00C652C4">
        <w:rPr>
          <w:rStyle w:val="FootnoteReference"/>
          <w:rFonts w:ascii="David" w:hAnsi="David" w:cs="David"/>
          <w:sz w:val="24"/>
          <w:szCs w:val="24"/>
          <w:lang w:val="es-AR"/>
        </w:rPr>
        <w:footnoteReference w:id="82"/>
      </w:r>
      <w:r w:rsidRPr="00C652C4">
        <w:rPr>
          <w:rFonts w:ascii="David" w:hAnsi="David" w:cs="David"/>
          <w:sz w:val="24"/>
          <w:szCs w:val="24"/>
          <w:lang w:val="en-US" w:bidi="he-IL"/>
        </w:rPr>
        <w:t xml:space="preserve"> </w:t>
      </w:r>
    </w:p>
    <w:p w14:paraId="6EA1BC34" w14:textId="1D044D9D" w:rsidR="004E445C" w:rsidRPr="00C652C4" w:rsidRDefault="004E445C" w:rsidP="003544DB">
      <w:pPr>
        <w:spacing w:before="120" w:after="120" w:line="360" w:lineRule="auto"/>
        <w:ind w:firstLine="426"/>
        <w:jc w:val="both"/>
        <w:rPr>
          <w:rFonts w:ascii="David" w:hAnsi="David" w:cs="David"/>
          <w:sz w:val="24"/>
          <w:szCs w:val="24"/>
        </w:rPr>
      </w:pPr>
      <w:r w:rsidRPr="00C652C4">
        <w:rPr>
          <w:rFonts w:ascii="David" w:hAnsi="David" w:cs="David"/>
          <w:sz w:val="24"/>
          <w:szCs w:val="24"/>
        </w:rPr>
        <w:t xml:space="preserve">The </w:t>
      </w:r>
      <w:r w:rsidR="005E45EB">
        <w:rPr>
          <w:rFonts w:ascii="David" w:hAnsi="David" w:cs="David"/>
          <w:sz w:val="24"/>
          <w:szCs w:val="24"/>
        </w:rPr>
        <w:t>terminology of Catholicism</w:t>
      </w:r>
      <w:r w:rsidRPr="00C652C4">
        <w:rPr>
          <w:rFonts w:ascii="David" w:hAnsi="David" w:cs="David"/>
          <w:sz w:val="24"/>
          <w:szCs w:val="24"/>
        </w:rPr>
        <w:t xml:space="preserve"> was </w:t>
      </w:r>
      <w:r w:rsidR="00532459">
        <w:rPr>
          <w:rFonts w:ascii="David" w:hAnsi="David" w:cs="David"/>
          <w:sz w:val="24"/>
          <w:szCs w:val="24"/>
        </w:rPr>
        <w:t>frequently</w:t>
      </w:r>
      <w:r w:rsidRPr="00C652C4">
        <w:rPr>
          <w:rFonts w:ascii="David" w:hAnsi="David" w:cs="David"/>
          <w:sz w:val="24"/>
          <w:szCs w:val="24"/>
        </w:rPr>
        <w:t xml:space="preserve"> used by Franco and the leadership</w:t>
      </w:r>
      <w:r w:rsidR="005E45EB">
        <w:rPr>
          <w:rFonts w:ascii="David" w:hAnsi="David" w:cs="David"/>
          <w:sz w:val="24"/>
          <w:szCs w:val="24"/>
        </w:rPr>
        <w:t xml:space="preserve"> to lend</w:t>
      </w:r>
      <w:r w:rsidRPr="00C652C4">
        <w:rPr>
          <w:rFonts w:ascii="David" w:hAnsi="David" w:cs="David"/>
          <w:sz w:val="24"/>
          <w:szCs w:val="24"/>
        </w:rPr>
        <w:t xml:space="preserve"> a solemn transcendence and legitimacy</w:t>
      </w:r>
      <w:r w:rsidR="005E45EB">
        <w:rPr>
          <w:rFonts w:ascii="David" w:hAnsi="David" w:cs="David"/>
          <w:sz w:val="24"/>
          <w:szCs w:val="24"/>
        </w:rPr>
        <w:t xml:space="preserve"> to their words</w:t>
      </w:r>
      <w:r w:rsidRPr="00C652C4">
        <w:rPr>
          <w:rFonts w:ascii="David" w:hAnsi="David" w:cs="David"/>
          <w:sz w:val="24"/>
          <w:szCs w:val="24"/>
        </w:rPr>
        <w:t>.</w:t>
      </w:r>
      <w:del w:id="129" w:author="Susan" w:date="2020-10-13T00:32:00Z">
        <w:r w:rsidRPr="00C652C4" w:rsidDel="00AB7A2F">
          <w:rPr>
            <w:rFonts w:ascii="David" w:hAnsi="David" w:cs="David"/>
            <w:sz w:val="24"/>
            <w:szCs w:val="24"/>
          </w:rPr>
          <w:delText xml:space="preserve"> </w:delText>
        </w:r>
      </w:del>
      <w:r w:rsidRPr="00C652C4">
        <w:rPr>
          <w:rFonts w:ascii="David" w:hAnsi="David" w:cs="David"/>
          <w:sz w:val="24"/>
          <w:szCs w:val="24"/>
        </w:rPr>
        <w:t xml:space="preserve"> For example, an article at the Spanish official newspaper</w:t>
      </w:r>
      <w:r w:rsidR="005E45EB">
        <w:rPr>
          <w:rFonts w:ascii="David" w:hAnsi="David" w:cs="David"/>
          <w:sz w:val="24"/>
          <w:szCs w:val="24"/>
        </w:rPr>
        <w:t xml:space="preserve"> (</w:t>
      </w:r>
      <w:r w:rsidRPr="00C652C4">
        <w:rPr>
          <w:rFonts w:ascii="David" w:hAnsi="David" w:cs="David"/>
          <w:sz w:val="24"/>
          <w:szCs w:val="24"/>
        </w:rPr>
        <w:t>there were only two daily newspapers in Madrid at that time</w:t>
      </w:r>
      <w:r w:rsidR="005E45EB">
        <w:rPr>
          <w:rFonts w:ascii="David" w:hAnsi="David" w:cs="David"/>
          <w:sz w:val="24"/>
          <w:szCs w:val="24"/>
        </w:rPr>
        <w:t>),</w:t>
      </w:r>
      <w:r w:rsidRPr="00C652C4">
        <w:rPr>
          <w:rFonts w:ascii="David" w:hAnsi="David" w:cs="David"/>
          <w:sz w:val="24"/>
          <w:szCs w:val="24"/>
        </w:rPr>
        <w:t xml:space="preserve"> summarizes Franco</w:t>
      </w:r>
      <w:r w:rsidR="005E45EB">
        <w:rPr>
          <w:rFonts w:ascii="David" w:hAnsi="David" w:cs="David"/>
          <w:sz w:val="24"/>
          <w:szCs w:val="24"/>
        </w:rPr>
        <w:t>’s</w:t>
      </w:r>
      <w:r w:rsidRPr="00C652C4">
        <w:rPr>
          <w:rFonts w:ascii="David" w:hAnsi="David" w:cs="David"/>
          <w:sz w:val="24"/>
          <w:szCs w:val="24"/>
        </w:rPr>
        <w:t xml:space="preserve"> speech to the nation </w:t>
      </w:r>
      <w:r w:rsidR="005E45EB">
        <w:rPr>
          <w:rFonts w:ascii="David" w:hAnsi="David" w:cs="David"/>
          <w:sz w:val="24"/>
          <w:szCs w:val="24"/>
        </w:rPr>
        <w:t>marking</w:t>
      </w:r>
      <w:r w:rsidRPr="00C652C4">
        <w:rPr>
          <w:rFonts w:ascii="David" w:hAnsi="David" w:cs="David"/>
          <w:sz w:val="24"/>
          <w:szCs w:val="24"/>
        </w:rPr>
        <w:t xml:space="preserve"> the 1957 </w:t>
      </w:r>
      <w:r w:rsidR="005E45EB">
        <w:rPr>
          <w:rFonts w:ascii="David" w:hAnsi="David" w:cs="David"/>
          <w:sz w:val="24"/>
          <w:szCs w:val="24"/>
        </w:rPr>
        <w:t>N</w:t>
      </w:r>
      <w:r w:rsidRPr="00C652C4">
        <w:rPr>
          <w:rFonts w:ascii="David" w:hAnsi="David" w:cs="David"/>
          <w:sz w:val="24"/>
          <w:szCs w:val="24"/>
        </w:rPr>
        <w:t xml:space="preserve">ew </w:t>
      </w:r>
      <w:r w:rsidR="005E45EB">
        <w:rPr>
          <w:rFonts w:ascii="David" w:hAnsi="David" w:cs="David"/>
          <w:sz w:val="24"/>
          <w:szCs w:val="24"/>
        </w:rPr>
        <w:t>Y</w:t>
      </w:r>
      <w:r w:rsidRPr="00C652C4">
        <w:rPr>
          <w:rFonts w:ascii="David" w:hAnsi="David" w:cs="David"/>
          <w:sz w:val="24"/>
          <w:szCs w:val="24"/>
        </w:rPr>
        <w:t xml:space="preserve">ear: </w:t>
      </w:r>
    </w:p>
    <w:p w14:paraId="4DBE0DCD" w14:textId="01403D82" w:rsidR="004E445C" w:rsidRPr="00C652C4" w:rsidRDefault="004E445C" w:rsidP="00674F20">
      <w:pPr>
        <w:spacing w:before="120" w:after="120" w:line="240" w:lineRule="auto"/>
        <w:ind w:left="1440"/>
        <w:jc w:val="both"/>
        <w:rPr>
          <w:rFonts w:ascii="David" w:hAnsi="David" w:cs="David"/>
          <w:sz w:val="24"/>
          <w:szCs w:val="24"/>
        </w:rPr>
      </w:pPr>
      <w:r w:rsidRPr="00C652C4">
        <w:rPr>
          <w:rFonts w:ascii="David" w:hAnsi="David" w:cs="David"/>
          <w:sz w:val="24"/>
          <w:szCs w:val="24"/>
        </w:rPr>
        <w:t xml:space="preserve">As the </w:t>
      </w:r>
      <w:r w:rsidRPr="00C652C4">
        <w:rPr>
          <w:rFonts w:ascii="David" w:hAnsi="David" w:cs="David"/>
          <w:i/>
          <w:iCs/>
          <w:sz w:val="24"/>
          <w:szCs w:val="24"/>
        </w:rPr>
        <w:t>Caudillo</w:t>
      </w:r>
      <w:r w:rsidRPr="00C652C4">
        <w:rPr>
          <w:rFonts w:ascii="David" w:hAnsi="David" w:cs="David"/>
          <w:sz w:val="24"/>
          <w:szCs w:val="24"/>
        </w:rPr>
        <w:t xml:space="preserve"> said, after alluding to simply wonderful achievements, the problems arising from a century of neglect had been solved. The fundamental needs in the spiritual and economic order have been assured, freeing the workers from the divorce [dissonance] in which the Marxist doctrines and organizations had plunged them before the crusade [</w:t>
      </w:r>
      <w:r w:rsidRPr="00C652C4">
        <w:rPr>
          <w:rFonts w:ascii="David" w:hAnsi="David" w:cs="David"/>
          <w:i/>
          <w:iCs/>
          <w:sz w:val="24"/>
          <w:szCs w:val="24"/>
        </w:rPr>
        <w:t>la</w:t>
      </w:r>
      <w:r w:rsidRPr="00C652C4">
        <w:rPr>
          <w:rFonts w:ascii="David" w:hAnsi="David" w:cs="David"/>
          <w:sz w:val="24"/>
          <w:szCs w:val="24"/>
        </w:rPr>
        <w:t xml:space="preserve"> </w:t>
      </w:r>
      <w:proofErr w:type="spellStart"/>
      <w:r w:rsidRPr="00C652C4">
        <w:rPr>
          <w:rFonts w:ascii="David" w:hAnsi="David" w:cs="David"/>
          <w:i/>
          <w:iCs/>
          <w:sz w:val="24"/>
          <w:szCs w:val="24"/>
        </w:rPr>
        <w:t>cruzada</w:t>
      </w:r>
      <w:proofErr w:type="spellEnd"/>
      <w:r w:rsidRPr="00C652C4">
        <w:rPr>
          <w:rFonts w:ascii="David" w:hAnsi="David" w:cs="David"/>
          <w:sz w:val="24"/>
          <w:szCs w:val="24"/>
        </w:rPr>
        <w:t>]. All this, with the basic pillars of</w:t>
      </w:r>
      <w:r w:rsidR="005E45EB">
        <w:rPr>
          <w:rFonts w:ascii="David" w:hAnsi="David" w:cs="David"/>
          <w:sz w:val="24"/>
          <w:szCs w:val="24"/>
        </w:rPr>
        <w:t xml:space="preserve"> the trilogy of</w:t>
      </w:r>
      <w:r w:rsidRPr="00C652C4">
        <w:rPr>
          <w:rFonts w:ascii="David" w:hAnsi="David" w:cs="David"/>
          <w:sz w:val="24"/>
          <w:szCs w:val="24"/>
        </w:rPr>
        <w:t xml:space="preserve"> </w:t>
      </w:r>
      <w:r w:rsidR="005E45EB">
        <w:rPr>
          <w:rFonts w:ascii="David" w:hAnsi="David" w:cs="David"/>
          <w:sz w:val="24"/>
          <w:szCs w:val="24"/>
        </w:rPr>
        <w:t>f</w:t>
      </w:r>
      <w:r w:rsidRPr="00C652C4">
        <w:rPr>
          <w:rFonts w:ascii="David" w:hAnsi="David" w:cs="David"/>
          <w:sz w:val="24"/>
          <w:szCs w:val="24"/>
        </w:rPr>
        <w:t xml:space="preserve">amily, city and </w:t>
      </w:r>
      <w:r w:rsidR="005E45EB">
        <w:rPr>
          <w:rFonts w:ascii="David" w:hAnsi="David" w:cs="David"/>
          <w:sz w:val="24"/>
          <w:szCs w:val="24"/>
        </w:rPr>
        <w:t>t</w:t>
      </w:r>
      <w:r w:rsidRPr="00C652C4">
        <w:rPr>
          <w:rFonts w:ascii="David" w:hAnsi="David" w:cs="David"/>
          <w:sz w:val="24"/>
          <w:szCs w:val="24"/>
        </w:rPr>
        <w:t xml:space="preserve">rade </w:t>
      </w:r>
      <w:r w:rsidR="005E45EB">
        <w:rPr>
          <w:rFonts w:ascii="David" w:hAnsi="David" w:cs="David"/>
          <w:sz w:val="24"/>
          <w:szCs w:val="24"/>
        </w:rPr>
        <w:t>u</w:t>
      </w:r>
      <w:r w:rsidRPr="00C652C4">
        <w:rPr>
          <w:rFonts w:ascii="David" w:hAnsi="David" w:cs="David"/>
          <w:sz w:val="24"/>
          <w:szCs w:val="24"/>
        </w:rPr>
        <w:t>nion.</w:t>
      </w:r>
      <w:r w:rsidRPr="00C652C4">
        <w:rPr>
          <w:rStyle w:val="FootnoteReference"/>
          <w:rFonts w:ascii="David" w:hAnsi="David" w:cs="David"/>
          <w:sz w:val="24"/>
          <w:szCs w:val="24"/>
          <w:lang w:val="es-AR"/>
        </w:rPr>
        <w:footnoteReference w:id="83"/>
      </w:r>
      <w:r w:rsidRPr="00C652C4">
        <w:rPr>
          <w:rFonts w:ascii="David" w:hAnsi="David" w:cs="David"/>
          <w:sz w:val="24"/>
          <w:szCs w:val="24"/>
        </w:rPr>
        <w:t xml:space="preserve"> </w:t>
      </w:r>
    </w:p>
    <w:p w14:paraId="0F245581" w14:textId="77777777" w:rsidR="004E445C" w:rsidRPr="00C652C4" w:rsidRDefault="004E445C" w:rsidP="00674F20">
      <w:pPr>
        <w:spacing w:before="120" w:after="120" w:line="360" w:lineRule="auto"/>
        <w:ind w:firstLine="426"/>
        <w:jc w:val="both"/>
        <w:rPr>
          <w:rFonts w:ascii="David" w:hAnsi="David" w:cs="David"/>
          <w:sz w:val="24"/>
          <w:szCs w:val="24"/>
        </w:rPr>
      </w:pPr>
    </w:p>
    <w:p w14:paraId="3EC19143" w14:textId="420532C3" w:rsidR="00297A51" w:rsidRDefault="00297A51" w:rsidP="00674F20">
      <w:pPr>
        <w:spacing w:before="120" w:after="120" w:line="360" w:lineRule="auto"/>
        <w:ind w:firstLine="425"/>
        <w:jc w:val="both"/>
        <w:rPr>
          <w:rFonts w:ascii="David" w:hAnsi="David" w:cs="David"/>
          <w:sz w:val="24"/>
          <w:szCs w:val="24"/>
        </w:rPr>
      </w:pPr>
      <w:r>
        <w:rPr>
          <w:rFonts w:ascii="David" w:hAnsi="David" w:cs="David"/>
          <w:sz w:val="24"/>
          <w:szCs w:val="24"/>
        </w:rPr>
        <w:t>This short</w:t>
      </w:r>
      <w:r w:rsidR="004E445C" w:rsidRPr="00C652C4">
        <w:rPr>
          <w:rFonts w:ascii="David" w:hAnsi="David" w:cs="David"/>
          <w:sz w:val="24"/>
          <w:szCs w:val="24"/>
        </w:rPr>
        <w:t xml:space="preserve"> paragraph </w:t>
      </w:r>
      <w:r>
        <w:rPr>
          <w:rFonts w:ascii="David" w:hAnsi="David" w:cs="David"/>
          <w:sz w:val="24"/>
          <w:szCs w:val="24"/>
        </w:rPr>
        <w:t xml:space="preserve">from </w:t>
      </w:r>
      <w:r w:rsidR="004E445C" w:rsidRPr="00C652C4">
        <w:rPr>
          <w:rFonts w:ascii="David" w:hAnsi="David" w:cs="David"/>
          <w:sz w:val="24"/>
          <w:szCs w:val="24"/>
        </w:rPr>
        <w:t xml:space="preserve">the speech </w:t>
      </w:r>
      <w:r>
        <w:rPr>
          <w:rFonts w:ascii="David" w:hAnsi="David" w:cs="David"/>
          <w:sz w:val="24"/>
          <w:szCs w:val="24"/>
        </w:rPr>
        <w:t>reveals</w:t>
      </w:r>
      <w:r w:rsidR="004E445C" w:rsidRPr="00C652C4">
        <w:rPr>
          <w:rFonts w:ascii="David" w:hAnsi="David" w:cs="David"/>
          <w:sz w:val="24"/>
          <w:szCs w:val="24"/>
        </w:rPr>
        <w:t xml:space="preserve"> some </w:t>
      </w:r>
      <w:r>
        <w:rPr>
          <w:rFonts w:ascii="David" w:hAnsi="David" w:cs="David"/>
          <w:sz w:val="24"/>
          <w:szCs w:val="24"/>
        </w:rPr>
        <w:t>important</w:t>
      </w:r>
      <w:r w:rsidR="004E445C" w:rsidRPr="00C652C4">
        <w:rPr>
          <w:rFonts w:ascii="David" w:hAnsi="David" w:cs="David"/>
          <w:sz w:val="24"/>
          <w:szCs w:val="24"/>
        </w:rPr>
        <w:t xml:space="preserve"> characteristics of the Franco’s </w:t>
      </w:r>
      <w:r w:rsidRPr="00C652C4">
        <w:rPr>
          <w:rFonts w:ascii="David" w:hAnsi="David" w:cs="David"/>
          <w:i/>
          <w:iCs/>
          <w:sz w:val="24"/>
          <w:szCs w:val="24"/>
          <w:lang w:bidi="he-IL"/>
        </w:rPr>
        <w:t>Nacional</w:t>
      </w:r>
      <w:r w:rsidR="003912B3">
        <w:rPr>
          <w:rFonts w:ascii="David" w:hAnsi="David" w:cs="David"/>
          <w:i/>
          <w:iCs/>
          <w:sz w:val="24"/>
          <w:szCs w:val="24"/>
          <w:lang w:bidi="he-IL"/>
        </w:rPr>
        <w:t xml:space="preserve"> </w:t>
      </w:r>
      <w:proofErr w:type="spellStart"/>
      <w:r w:rsidRPr="00C652C4">
        <w:rPr>
          <w:rFonts w:ascii="David" w:hAnsi="David" w:cs="David"/>
          <w:i/>
          <w:iCs/>
          <w:sz w:val="24"/>
          <w:szCs w:val="24"/>
          <w:lang w:bidi="he-IL"/>
        </w:rPr>
        <w:t>Catolicismo</w:t>
      </w:r>
      <w:proofErr w:type="spellEnd"/>
      <w:r w:rsidRPr="00C652C4">
        <w:rPr>
          <w:rFonts w:ascii="David" w:hAnsi="David" w:cs="David"/>
          <w:sz w:val="24"/>
          <w:szCs w:val="24"/>
        </w:rPr>
        <w:t xml:space="preserve"> </w:t>
      </w:r>
      <w:r w:rsidR="004E445C" w:rsidRPr="00C652C4">
        <w:rPr>
          <w:rFonts w:ascii="David" w:hAnsi="David" w:cs="David"/>
          <w:sz w:val="24"/>
          <w:szCs w:val="24"/>
        </w:rPr>
        <w:t>authoritarian regime</w:t>
      </w:r>
      <w:proofErr w:type="gramStart"/>
      <w:r>
        <w:rPr>
          <w:rFonts w:ascii="David" w:hAnsi="David" w:cs="David"/>
          <w:sz w:val="24"/>
          <w:szCs w:val="24"/>
        </w:rPr>
        <w:t>:</w:t>
      </w:r>
      <w:r w:rsidR="004E445C" w:rsidRPr="00C652C4">
        <w:rPr>
          <w:rFonts w:ascii="David" w:hAnsi="David" w:cs="David"/>
          <w:sz w:val="24"/>
          <w:szCs w:val="24"/>
        </w:rPr>
        <w:t xml:space="preserve"> </w:t>
      </w:r>
      <w:r w:rsidR="004E445C" w:rsidRPr="00C652C4">
        <w:rPr>
          <w:rFonts w:ascii="David" w:hAnsi="David" w:cs="David"/>
          <w:i/>
          <w:iCs/>
          <w:sz w:val="24"/>
          <w:szCs w:val="24"/>
          <w:lang w:bidi="he-IL"/>
        </w:rPr>
        <w:t>:</w:t>
      </w:r>
      <w:proofErr w:type="gramEnd"/>
      <w:r w:rsidR="004E445C" w:rsidRPr="00C652C4">
        <w:rPr>
          <w:rFonts w:ascii="David" w:hAnsi="David" w:cs="David"/>
          <w:sz w:val="24"/>
          <w:szCs w:val="24"/>
        </w:rPr>
        <w:t xml:space="preserve"> </w:t>
      </w:r>
    </w:p>
    <w:p w14:paraId="29BBD6D3" w14:textId="374F1EA9" w:rsidR="00297A51" w:rsidRPr="00674F20" w:rsidRDefault="004E445C" w:rsidP="00674F20">
      <w:pPr>
        <w:pStyle w:val="ListParagraph"/>
        <w:numPr>
          <w:ilvl w:val="0"/>
          <w:numId w:val="17"/>
        </w:numPr>
        <w:spacing w:before="120" w:after="120" w:line="240" w:lineRule="auto"/>
        <w:jc w:val="both"/>
        <w:rPr>
          <w:rFonts w:ascii="David" w:hAnsi="David" w:cs="David"/>
          <w:sz w:val="24"/>
          <w:szCs w:val="24"/>
        </w:rPr>
      </w:pPr>
      <w:r w:rsidRPr="00674F20">
        <w:rPr>
          <w:rFonts w:ascii="David" w:hAnsi="David" w:cs="David"/>
          <w:sz w:val="24"/>
          <w:szCs w:val="24"/>
        </w:rPr>
        <w:lastRenderedPageBreak/>
        <w:t>The mention of an</w:t>
      </w:r>
      <w:r w:rsidR="00297A51" w:rsidRPr="00674F20">
        <w:rPr>
          <w:rFonts w:ascii="David" w:hAnsi="David" w:cs="David"/>
          <w:sz w:val="24"/>
          <w:szCs w:val="24"/>
        </w:rPr>
        <w:t xml:space="preserve"> </w:t>
      </w:r>
      <w:r w:rsidRPr="00674F20">
        <w:rPr>
          <w:rFonts w:ascii="David" w:hAnsi="David" w:cs="David"/>
          <w:sz w:val="24"/>
          <w:szCs w:val="24"/>
        </w:rPr>
        <w:t xml:space="preserve">enemy of society (usually </w:t>
      </w:r>
      <w:r w:rsidR="00297A51" w:rsidRPr="00674F20">
        <w:rPr>
          <w:rFonts w:ascii="David" w:hAnsi="David" w:cs="David"/>
          <w:sz w:val="24"/>
          <w:szCs w:val="24"/>
        </w:rPr>
        <w:t>a</w:t>
      </w:r>
      <w:r w:rsidRPr="00674F20">
        <w:rPr>
          <w:rFonts w:ascii="David" w:hAnsi="David" w:cs="David"/>
          <w:sz w:val="24"/>
          <w:szCs w:val="24"/>
        </w:rPr>
        <w:t xml:space="preserve"> Marxist organization) </w:t>
      </w:r>
      <w:r w:rsidR="00297A51" w:rsidRPr="00674F20">
        <w:rPr>
          <w:rFonts w:ascii="David" w:hAnsi="David" w:cs="David"/>
          <w:sz w:val="24"/>
          <w:szCs w:val="24"/>
        </w:rPr>
        <w:t>considered responsible</w:t>
      </w:r>
      <w:r w:rsidRPr="00674F20">
        <w:rPr>
          <w:rFonts w:ascii="David" w:hAnsi="David" w:cs="David"/>
          <w:sz w:val="24"/>
          <w:szCs w:val="24"/>
        </w:rPr>
        <w:t xml:space="preserve"> for any di</w:t>
      </w:r>
      <w:r w:rsidR="00297A51" w:rsidRPr="00674F20">
        <w:rPr>
          <w:rFonts w:ascii="David" w:hAnsi="David" w:cs="David"/>
          <w:sz w:val="24"/>
          <w:szCs w:val="24"/>
        </w:rPr>
        <w:t>fficulties</w:t>
      </w:r>
      <w:r w:rsidRPr="00674F20">
        <w:rPr>
          <w:rFonts w:ascii="David" w:hAnsi="David" w:cs="David"/>
          <w:sz w:val="24"/>
          <w:szCs w:val="24"/>
        </w:rPr>
        <w:t xml:space="preserve"> or problems people may </w:t>
      </w:r>
      <w:r w:rsidR="00297A51" w:rsidRPr="00674F20">
        <w:rPr>
          <w:rFonts w:ascii="David" w:hAnsi="David" w:cs="David"/>
          <w:sz w:val="24"/>
          <w:szCs w:val="24"/>
        </w:rPr>
        <w:t>be facing, even though by the time of the speech, Franco’s</w:t>
      </w:r>
      <w:r w:rsidRPr="00674F20">
        <w:rPr>
          <w:rFonts w:ascii="David" w:hAnsi="David" w:cs="David"/>
          <w:sz w:val="24"/>
          <w:szCs w:val="24"/>
        </w:rPr>
        <w:t xml:space="preserve"> </w:t>
      </w:r>
      <w:r w:rsidRPr="00674F20">
        <w:rPr>
          <w:rFonts w:ascii="David" w:hAnsi="David" w:cs="David"/>
          <w:i/>
          <w:iCs/>
          <w:sz w:val="24"/>
          <w:szCs w:val="24"/>
        </w:rPr>
        <w:t>Movimiento</w:t>
      </w:r>
      <w:r w:rsidRPr="00674F20">
        <w:rPr>
          <w:rFonts w:ascii="David" w:hAnsi="David" w:cs="David"/>
          <w:sz w:val="24"/>
          <w:szCs w:val="24"/>
        </w:rPr>
        <w:t xml:space="preserve"> </w:t>
      </w:r>
      <w:r w:rsidR="00297A51" w:rsidRPr="00674F20">
        <w:rPr>
          <w:rFonts w:ascii="David" w:hAnsi="David" w:cs="David"/>
          <w:sz w:val="24"/>
          <w:szCs w:val="24"/>
        </w:rPr>
        <w:t>had been</w:t>
      </w:r>
      <w:r w:rsidRPr="00674F20">
        <w:rPr>
          <w:rFonts w:ascii="David" w:hAnsi="David" w:cs="David"/>
          <w:sz w:val="24"/>
          <w:szCs w:val="24"/>
        </w:rPr>
        <w:t xml:space="preserve"> in power for almost twenty years;</w:t>
      </w:r>
    </w:p>
    <w:p w14:paraId="063C590B" w14:textId="71580DFC" w:rsidR="00297A51" w:rsidRPr="00674F20" w:rsidRDefault="00297A51" w:rsidP="00674F20">
      <w:pPr>
        <w:pStyle w:val="ListParagraph"/>
        <w:spacing w:before="120" w:after="120" w:line="240" w:lineRule="auto"/>
        <w:ind w:left="785"/>
        <w:jc w:val="both"/>
        <w:rPr>
          <w:rFonts w:ascii="David" w:hAnsi="David" w:cs="David"/>
          <w:sz w:val="24"/>
          <w:szCs w:val="24"/>
        </w:rPr>
      </w:pPr>
    </w:p>
    <w:p w14:paraId="4BD37C11" w14:textId="5A1D7F85" w:rsidR="00297A51" w:rsidRPr="00674F20" w:rsidRDefault="004E445C" w:rsidP="00674F20">
      <w:pPr>
        <w:pStyle w:val="ListParagraph"/>
        <w:numPr>
          <w:ilvl w:val="0"/>
          <w:numId w:val="17"/>
        </w:numPr>
        <w:spacing w:before="120" w:after="120" w:line="240" w:lineRule="auto"/>
        <w:jc w:val="both"/>
        <w:rPr>
          <w:rFonts w:ascii="David" w:hAnsi="David" w:cs="David"/>
          <w:sz w:val="24"/>
          <w:szCs w:val="24"/>
        </w:rPr>
      </w:pPr>
      <w:r w:rsidRPr="00674F20">
        <w:rPr>
          <w:rFonts w:ascii="David" w:hAnsi="David" w:cs="David"/>
          <w:sz w:val="24"/>
          <w:szCs w:val="24"/>
        </w:rPr>
        <w:t>The state is responsible of assuring the spiritual needs of its citizens, assuming a moralist</w:t>
      </w:r>
      <w:r w:rsidR="001C7DE3">
        <w:rPr>
          <w:rFonts w:ascii="David" w:hAnsi="David" w:cs="David"/>
          <w:sz w:val="24"/>
          <w:szCs w:val="24"/>
        </w:rPr>
        <w:t>ic</w:t>
      </w:r>
      <w:r w:rsidRPr="00674F20">
        <w:rPr>
          <w:rFonts w:ascii="David" w:hAnsi="David" w:cs="David"/>
          <w:sz w:val="24"/>
          <w:szCs w:val="24"/>
        </w:rPr>
        <w:t>, educational role;</w:t>
      </w:r>
    </w:p>
    <w:p w14:paraId="426DF2A9" w14:textId="77777777" w:rsidR="00297A51" w:rsidRPr="00674F20" w:rsidRDefault="00297A51" w:rsidP="00674F20">
      <w:pPr>
        <w:spacing w:before="120" w:after="120" w:line="240" w:lineRule="auto"/>
        <w:jc w:val="both"/>
        <w:rPr>
          <w:rFonts w:ascii="David" w:hAnsi="David" w:cs="David"/>
          <w:sz w:val="24"/>
          <w:szCs w:val="24"/>
        </w:rPr>
      </w:pPr>
    </w:p>
    <w:p w14:paraId="7FF0FC24" w14:textId="7CD78819" w:rsidR="004E445C" w:rsidRPr="00674F20" w:rsidRDefault="004E445C" w:rsidP="00674F20">
      <w:pPr>
        <w:pStyle w:val="ListParagraph"/>
        <w:numPr>
          <w:ilvl w:val="0"/>
          <w:numId w:val="17"/>
        </w:numPr>
        <w:spacing w:before="120" w:after="120" w:line="240" w:lineRule="auto"/>
        <w:jc w:val="both"/>
        <w:rPr>
          <w:rFonts w:ascii="David" w:hAnsi="David" w:cs="David"/>
          <w:sz w:val="24"/>
          <w:szCs w:val="24"/>
        </w:rPr>
      </w:pPr>
      <w:r w:rsidRPr="00674F20">
        <w:rPr>
          <w:rFonts w:ascii="David" w:hAnsi="David" w:cs="David"/>
          <w:sz w:val="24"/>
          <w:szCs w:val="24"/>
        </w:rPr>
        <w:t xml:space="preserve">The use of the term </w:t>
      </w:r>
      <w:proofErr w:type="spellStart"/>
      <w:r w:rsidRPr="00674F20">
        <w:rPr>
          <w:rFonts w:ascii="David" w:hAnsi="David" w:cs="David"/>
          <w:i/>
          <w:iCs/>
          <w:sz w:val="24"/>
          <w:szCs w:val="24"/>
        </w:rPr>
        <w:t>cruzada</w:t>
      </w:r>
      <w:proofErr w:type="spellEnd"/>
      <w:r w:rsidR="00D764E6">
        <w:rPr>
          <w:rFonts w:ascii="David" w:hAnsi="David" w:cs="David"/>
          <w:i/>
          <w:iCs/>
          <w:sz w:val="24"/>
          <w:szCs w:val="24"/>
        </w:rPr>
        <w:t xml:space="preserve"> </w:t>
      </w:r>
      <w:r w:rsidR="00297A51" w:rsidRPr="00674F20">
        <w:rPr>
          <w:rFonts w:ascii="David" w:hAnsi="David" w:cs="David"/>
          <w:sz w:val="24"/>
          <w:szCs w:val="24"/>
        </w:rPr>
        <w:t>(</w:t>
      </w:r>
      <w:r w:rsidRPr="00674F20">
        <w:rPr>
          <w:rFonts w:ascii="David" w:hAnsi="David" w:cs="David"/>
          <w:sz w:val="24"/>
          <w:szCs w:val="24"/>
        </w:rPr>
        <w:t>crusade</w:t>
      </w:r>
      <w:r w:rsidR="00297A51" w:rsidRPr="00674F20">
        <w:rPr>
          <w:rFonts w:ascii="David" w:hAnsi="David" w:cs="David"/>
          <w:sz w:val="24"/>
          <w:szCs w:val="24"/>
        </w:rPr>
        <w:t>)</w:t>
      </w:r>
      <w:r w:rsidRPr="00674F20">
        <w:rPr>
          <w:rFonts w:ascii="David" w:hAnsi="David" w:cs="David"/>
          <w:sz w:val="24"/>
          <w:szCs w:val="24"/>
        </w:rPr>
        <w:t xml:space="preserve"> to refer to the Spanish Civil War, </w:t>
      </w:r>
      <w:r w:rsidR="00297A51" w:rsidRPr="00674F20">
        <w:rPr>
          <w:rFonts w:ascii="David" w:hAnsi="David" w:cs="David"/>
          <w:sz w:val="24"/>
          <w:szCs w:val="24"/>
        </w:rPr>
        <w:t xml:space="preserve">thereby ascribing </w:t>
      </w:r>
      <w:r w:rsidRPr="00674F20">
        <w:rPr>
          <w:rFonts w:ascii="David" w:hAnsi="David" w:cs="David"/>
          <w:sz w:val="24"/>
          <w:szCs w:val="24"/>
        </w:rPr>
        <w:t xml:space="preserve">to Franco’s victory a salvific religious connotation which would provide its legitimacy. </w:t>
      </w:r>
    </w:p>
    <w:p w14:paraId="6134FBA7" w14:textId="77777777" w:rsidR="00297A51" w:rsidRPr="00674F20" w:rsidRDefault="00297A51" w:rsidP="00674F20">
      <w:pPr>
        <w:pStyle w:val="ListParagraph"/>
        <w:spacing w:before="120" w:after="120"/>
        <w:rPr>
          <w:rFonts w:ascii="David" w:hAnsi="David" w:cs="David"/>
          <w:sz w:val="24"/>
          <w:szCs w:val="24"/>
          <w:lang w:val="en-US"/>
        </w:rPr>
      </w:pPr>
    </w:p>
    <w:p w14:paraId="15EF0015" w14:textId="77777777" w:rsidR="00297A51" w:rsidRPr="00674F20" w:rsidRDefault="00297A51" w:rsidP="00674F20">
      <w:pPr>
        <w:pStyle w:val="ListParagraph"/>
        <w:spacing w:before="120" w:after="120" w:line="240" w:lineRule="auto"/>
        <w:ind w:left="785"/>
        <w:jc w:val="both"/>
        <w:rPr>
          <w:rFonts w:ascii="David" w:hAnsi="David" w:cs="David"/>
          <w:sz w:val="24"/>
          <w:szCs w:val="24"/>
          <w:lang w:val="en-US"/>
        </w:rPr>
      </w:pPr>
    </w:p>
    <w:p w14:paraId="5B05FFD1" w14:textId="51218741" w:rsidR="004E445C" w:rsidRDefault="004E445C" w:rsidP="00674F20">
      <w:pPr>
        <w:spacing w:before="120" w:after="120" w:line="360" w:lineRule="auto"/>
        <w:ind w:firstLine="425"/>
        <w:jc w:val="both"/>
        <w:rPr>
          <w:rFonts w:ascii="David" w:hAnsi="David" w:cs="David"/>
          <w:sz w:val="24"/>
          <w:szCs w:val="24"/>
        </w:rPr>
      </w:pPr>
      <w:r w:rsidRPr="00C652C4">
        <w:rPr>
          <w:rFonts w:ascii="David" w:hAnsi="David" w:cs="David"/>
          <w:sz w:val="24"/>
          <w:szCs w:val="24"/>
        </w:rPr>
        <w:t xml:space="preserve">These examples give an indication of the </w:t>
      </w:r>
      <w:r w:rsidR="00683E62">
        <w:rPr>
          <w:rFonts w:ascii="David" w:hAnsi="David" w:cs="David"/>
          <w:sz w:val="24"/>
          <w:szCs w:val="24"/>
        </w:rPr>
        <w:t>prominence</w:t>
      </w:r>
      <w:r w:rsidRPr="00C652C4">
        <w:rPr>
          <w:rFonts w:ascii="David" w:hAnsi="David" w:cs="David"/>
          <w:sz w:val="24"/>
          <w:szCs w:val="24"/>
        </w:rPr>
        <w:t xml:space="preserve"> and </w:t>
      </w:r>
      <w:r w:rsidR="00683E62">
        <w:rPr>
          <w:rFonts w:ascii="David" w:hAnsi="David" w:cs="David"/>
          <w:sz w:val="24"/>
          <w:szCs w:val="24"/>
        </w:rPr>
        <w:t>grandeur</w:t>
      </w:r>
      <w:r w:rsidRPr="00C652C4">
        <w:rPr>
          <w:rFonts w:ascii="David" w:hAnsi="David" w:cs="David"/>
          <w:sz w:val="24"/>
          <w:szCs w:val="24"/>
        </w:rPr>
        <w:t xml:space="preserve"> of religious events and rhetoric in the public domain </w:t>
      </w:r>
      <w:r w:rsidR="00683E62">
        <w:rPr>
          <w:rFonts w:ascii="David" w:hAnsi="David" w:cs="David"/>
          <w:sz w:val="24"/>
          <w:szCs w:val="24"/>
        </w:rPr>
        <w:t xml:space="preserve">as </w:t>
      </w:r>
      <w:r w:rsidRPr="00C652C4">
        <w:rPr>
          <w:rFonts w:ascii="David" w:hAnsi="David" w:cs="David"/>
          <w:sz w:val="24"/>
          <w:szCs w:val="24"/>
        </w:rPr>
        <w:t xml:space="preserve">used by Franco’s </w:t>
      </w:r>
      <w:r w:rsidR="00683E62">
        <w:rPr>
          <w:rFonts w:ascii="David" w:hAnsi="David" w:cs="David"/>
          <w:sz w:val="24"/>
          <w:szCs w:val="24"/>
        </w:rPr>
        <w:t xml:space="preserve">National Catholic </w:t>
      </w:r>
      <w:r w:rsidRPr="00C652C4">
        <w:rPr>
          <w:rFonts w:ascii="David" w:hAnsi="David" w:cs="David"/>
          <w:sz w:val="24"/>
          <w:szCs w:val="24"/>
        </w:rPr>
        <w:t xml:space="preserve">regime. Although it is not likely that Dussel had </w:t>
      </w:r>
      <w:r w:rsidR="00683E62">
        <w:rPr>
          <w:rFonts w:ascii="David" w:hAnsi="David" w:cs="David"/>
          <w:sz w:val="24"/>
          <w:szCs w:val="24"/>
        </w:rPr>
        <w:t>failed to notice</w:t>
      </w:r>
      <w:r w:rsidRPr="00C652C4">
        <w:rPr>
          <w:rFonts w:ascii="David" w:hAnsi="David" w:cs="David"/>
          <w:sz w:val="24"/>
          <w:szCs w:val="24"/>
        </w:rPr>
        <w:t xml:space="preserve"> Franco</w:t>
      </w:r>
      <w:r w:rsidRPr="00C652C4">
        <w:rPr>
          <w:rFonts w:ascii="David" w:hAnsi="David" w:cs="David"/>
          <w:sz w:val="24"/>
          <w:szCs w:val="24"/>
          <w:lang w:val="en-US"/>
        </w:rPr>
        <w:t>’s propaganda and the Catholic presence</w:t>
      </w:r>
      <w:r w:rsidRPr="00C652C4">
        <w:rPr>
          <w:rFonts w:ascii="David" w:hAnsi="David" w:cs="David"/>
          <w:sz w:val="24"/>
          <w:szCs w:val="24"/>
        </w:rPr>
        <w:t xml:space="preserve">, </w:t>
      </w:r>
      <w:r w:rsidR="00683E62">
        <w:rPr>
          <w:rFonts w:ascii="David" w:hAnsi="David" w:cs="David"/>
          <w:sz w:val="24"/>
          <w:szCs w:val="24"/>
        </w:rPr>
        <w:t>he does not mention them</w:t>
      </w:r>
      <w:r w:rsidRPr="00C652C4">
        <w:rPr>
          <w:rFonts w:ascii="David" w:hAnsi="David" w:cs="David"/>
          <w:sz w:val="24"/>
          <w:szCs w:val="24"/>
        </w:rPr>
        <w:t xml:space="preserve"> in the letters he sent to his family or</w:t>
      </w:r>
      <w:r w:rsidR="00683E62">
        <w:rPr>
          <w:rFonts w:ascii="David" w:hAnsi="David" w:cs="David"/>
          <w:sz w:val="24"/>
          <w:szCs w:val="24"/>
        </w:rPr>
        <w:t xml:space="preserve"> in</w:t>
      </w:r>
      <w:r w:rsidRPr="00C652C4">
        <w:rPr>
          <w:rFonts w:ascii="David" w:hAnsi="David" w:cs="David"/>
          <w:sz w:val="24"/>
          <w:szCs w:val="24"/>
        </w:rPr>
        <w:t xml:space="preserve"> his personal diaries. This silence </w:t>
      </w:r>
      <w:r w:rsidR="00683E62">
        <w:rPr>
          <w:rFonts w:ascii="David" w:hAnsi="David" w:cs="David"/>
          <w:sz w:val="24"/>
          <w:szCs w:val="24"/>
        </w:rPr>
        <w:t>is notable,</w:t>
      </w:r>
      <w:r w:rsidRPr="00C652C4">
        <w:rPr>
          <w:rFonts w:ascii="David" w:hAnsi="David" w:cs="David"/>
          <w:sz w:val="24"/>
          <w:szCs w:val="24"/>
        </w:rPr>
        <w:t xml:space="preserve"> especially </w:t>
      </w:r>
      <w:r w:rsidR="00683E62">
        <w:rPr>
          <w:rFonts w:ascii="David" w:hAnsi="David" w:cs="David"/>
          <w:sz w:val="24"/>
          <w:szCs w:val="24"/>
        </w:rPr>
        <w:t>considering</w:t>
      </w:r>
      <w:r w:rsidRPr="00C652C4">
        <w:rPr>
          <w:rFonts w:ascii="David" w:hAnsi="David" w:cs="David"/>
          <w:sz w:val="24"/>
          <w:szCs w:val="24"/>
        </w:rPr>
        <w:t xml:space="preserve"> Dussel’s activism in his youth and university years in Mendoza at the </w:t>
      </w:r>
      <w:proofErr w:type="spellStart"/>
      <w:r w:rsidRPr="00C652C4">
        <w:rPr>
          <w:rFonts w:ascii="David" w:hAnsi="David" w:cs="David"/>
          <w:i/>
          <w:iCs/>
          <w:sz w:val="24"/>
          <w:szCs w:val="24"/>
        </w:rPr>
        <w:t>Acción</w:t>
      </w:r>
      <w:proofErr w:type="spellEnd"/>
      <w:r w:rsidRPr="00C652C4">
        <w:rPr>
          <w:rFonts w:ascii="David" w:hAnsi="David" w:cs="David"/>
          <w:i/>
          <w:iCs/>
          <w:sz w:val="24"/>
          <w:szCs w:val="24"/>
        </w:rPr>
        <w:t xml:space="preserve"> </w:t>
      </w:r>
      <w:proofErr w:type="spellStart"/>
      <w:r w:rsidRPr="00C652C4">
        <w:rPr>
          <w:rFonts w:ascii="David" w:hAnsi="David" w:cs="David"/>
          <w:i/>
          <w:iCs/>
          <w:sz w:val="24"/>
          <w:szCs w:val="24"/>
        </w:rPr>
        <w:t>Católica</w:t>
      </w:r>
      <w:proofErr w:type="spellEnd"/>
      <w:r w:rsidRPr="00C652C4">
        <w:rPr>
          <w:rFonts w:ascii="David" w:hAnsi="David" w:cs="David"/>
          <w:sz w:val="24"/>
          <w:szCs w:val="24"/>
        </w:rPr>
        <w:t xml:space="preserve"> and the </w:t>
      </w:r>
      <w:proofErr w:type="spellStart"/>
      <w:r w:rsidRPr="00C652C4">
        <w:rPr>
          <w:rFonts w:ascii="David" w:hAnsi="David" w:cs="David"/>
          <w:i/>
          <w:iCs/>
          <w:sz w:val="24"/>
          <w:szCs w:val="24"/>
        </w:rPr>
        <w:t>Democracia</w:t>
      </w:r>
      <w:proofErr w:type="spellEnd"/>
      <w:r w:rsidRPr="00C652C4">
        <w:rPr>
          <w:rFonts w:ascii="David" w:hAnsi="David" w:cs="David"/>
          <w:i/>
          <w:iCs/>
          <w:sz w:val="24"/>
          <w:szCs w:val="24"/>
        </w:rPr>
        <w:t xml:space="preserve"> Cristiana</w:t>
      </w:r>
      <w:r w:rsidRPr="00C652C4">
        <w:rPr>
          <w:rFonts w:ascii="David" w:hAnsi="David" w:cs="David"/>
          <w:sz w:val="24"/>
          <w:szCs w:val="24"/>
        </w:rPr>
        <w:t xml:space="preserve">. </w:t>
      </w:r>
      <w:r w:rsidR="001C7DE3">
        <w:rPr>
          <w:rFonts w:ascii="David" w:hAnsi="David" w:cs="David"/>
          <w:sz w:val="24"/>
          <w:szCs w:val="24"/>
        </w:rPr>
        <w:t>This</w:t>
      </w:r>
      <w:r w:rsidR="000632FD">
        <w:rPr>
          <w:rFonts w:ascii="David" w:hAnsi="David" w:cs="David"/>
          <w:sz w:val="24"/>
          <w:szCs w:val="24"/>
        </w:rPr>
        <w:t xml:space="preserve"> youthful</w:t>
      </w:r>
      <w:r w:rsidRPr="00C652C4">
        <w:rPr>
          <w:rFonts w:ascii="David" w:hAnsi="David" w:cs="David"/>
          <w:sz w:val="24"/>
          <w:szCs w:val="24"/>
        </w:rPr>
        <w:t xml:space="preserve"> activism </w:t>
      </w:r>
      <w:r w:rsidR="000632FD">
        <w:rPr>
          <w:rFonts w:ascii="David" w:hAnsi="David" w:cs="David"/>
          <w:sz w:val="24"/>
          <w:szCs w:val="24"/>
        </w:rPr>
        <w:t xml:space="preserve">demonstrates that </w:t>
      </w:r>
      <w:r w:rsidR="001C7DE3">
        <w:rPr>
          <w:rFonts w:ascii="David" w:hAnsi="David" w:cs="David"/>
          <w:sz w:val="24"/>
          <w:szCs w:val="24"/>
        </w:rPr>
        <w:t>Dussel</w:t>
      </w:r>
      <w:r w:rsidRPr="00C652C4">
        <w:rPr>
          <w:rFonts w:ascii="David" w:hAnsi="David" w:cs="David"/>
          <w:sz w:val="24"/>
          <w:szCs w:val="24"/>
        </w:rPr>
        <w:t xml:space="preserve"> was a politically involved person who was not indifferent </w:t>
      </w:r>
      <w:r w:rsidR="000632FD">
        <w:rPr>
          <w:rFonts w:ascii="David" w:hAnsi="David" w:cs="David"/>
          <w:sz w:val="24"/>
          <w:szCs w:val="24"/>
        </w:rPr>
        <w:t>about</w:t>
      </w:r>
      <w:r w:rsidRPr="00C652C4">
        <w:rPr>
          <w:rFonts w:ascii="David" w:hAnsi="David" w:cs="David"/>
          <w:sz w:val="24"/>
          <w:szCs w:val="24"/>
        </w:rPr>
        <w:t xml:space="preserve"> social and political issues</w:t>
      </w:r>
      <w:r w:rsidR="000632FD">
        <w:rPr>
          <w:rFonts w:ascii="David" w:hAnsi="David" w:cs="David"/>
          <w:sz w:val="24"/>
          <w:szCs w:val="24"/>
        </w:rPr>
        <w:t xml:space="preserve">, and </w:t>
      </w:r>
      <w:r w:rsidRPr="00C652C4">
        <w:rPr>
          <w:rFonts w:ascii="David" w:hAnsi="David" w:cs="David"/>
          <w:sz w:val="24"/>
          <w:szCs w:val="24"/>
        </w:rPr>
        <w:t xml:space="preserve">that he believed in a social-oriented, democratic Catholicism inspired </w:t>
      </w:r>
      <w:r w:rsidR="000632FD">
        <w:rPr>
          <w:rFonts w:ascii="David" w:hAnsi="David" w:cs="David"/>
          <w:sz w:val="24"/>
          <w:szCs w:val="24"/>
        </w:rPr>
        <w:t>by</w:t>
      </w:r>
      <w:r w:rsidRPr="00C652C4">
        <w:rPr>
          <w:rFonts w:ascii="David" w:hAnsi="David" w:cs="David"/>
          <w:sz w:val="24"/>
          <w:szCs w:val="24"/>
        </w:rPr>
        <w:t xml:space="preserve"> Jacques Maritain</w:t>
      </w:r>
      <w:r w:rsidR="000632FD">
        <w:rPr>
          <w:rFonts w:ascii="David" w:hAnsi="David" w:cs="David"/>
          <w:sz w:val="24"/>
          <w:szCs w:val="24"/>
        </w:rPr>
        <w:t xml:space="preserve"> and others</w:t>
      </w:r>
      <w:r w:rsidRPr="00C652C4">
        <w:rPr>
          <w:rFonts w:ascii="David" w:hAnsi="David" w:cs="David"/>
          <w:sz w:val="24"/>
          <w:szCs w:val="24"/>
        </w:rPr>
        <w:t>, very different from the model of the Spanish National</w:t>
      </w:r>
      <w:r w:rsidR="007A43C8">
        <w:rPr>
          <w:rFonts w:ascii="David" w:hAnsi="David" w:cs="David"/>
          <w:sz w:val="24"/>
          <w:szCs w:val="24"/>
        </w:rPr>
        <w:t xml:space="preserve"> </w:t>
      </w:r>
      <w:r w:rsidRPr="00C652C4">
        <w:rPr>
          <w:rFonts w:ascii="David" w:hAnsi="David" w:cs="David"/>
          <w:sz w:val="24"/>
          <w:szCs w:val="24"/>
        </w:rPr>
        <w:t xml:space="preserve">Catholicism. </w:t>
      </w:r>
      <w:r w:rsidR="000632FD">
        <w:rPr>
          <w:rFonts w:ascii="David" w:hAnsi="David" w:cs="David"/>
          <w:sz w:val="24"/>
          <w:szCs w:val="24"/>
        </w:rPr>
        <w:t>Consequently, Dussel’s</w:t>
      </w:r>
      <w:r w:rsidRPr="00C652C4">
        <w:rPr>
          <w:rFonts w:ascii="David" w:hAnsi="David" w:cs="David"/>
          <w:sz w:val="24"/>
          <w:szCs w:val="24"/>
        </w:rPr>
        <w:t xml:space="preserve"> lack of comment on the Spanish reality is striking. </w:t>
      </w:r>
      <w:r w:rsidR="000632FD">
        <w:rPr>
          <w:rFonts w:ascii="David" w:hAnsi="David" w:cs="David"/>
          <w:sz w:val="24"/>
          <w:szCs w:val="24"/>
        </w:rPr>
        <w:t>It is also possible that</w:t>
      </w:r>
      <w:r w:rsidRPr="00C652C4">
        <w:rPr>
          <w:rFonts w:ascii="David" w:hAnsi="David" w:cs="David"/>
          <w:sz w:val="24"/>
          <w:szCs w:val="24"/>
        </w:rPr>
        <w:t xml:space="preserve"> the transition from the Argentinian political reality of President </w:t>
      </w:r>
      <w:r w:rsidR="000632FD">
        <w:rPr>
          <w:rFonts w:ascii="David" w:hAnsi="David" w:cs="David"/>
          <w:sz w:val="24"/>
          <w:szCs w:val="24"/>
        </w:rPr>
        <w:t xml:space="preserve">Pedro Eugenio </w:t>
      </w:r>
      <w:proofErr w:type="spellStart"/>
      <w:proofErr w:type="gramStart"/>
      <w:r w:rsidRPr="00C652C4">
        <w:rPr>
          <w:rFonts w:ascii="David" w:hAnsi="David" w:cs="David"/>
          <w:sz w:val="24"/>
          <w:szCs w:val="24"/>
        </w:rPr>
        <w:t>Aramburu’s</w:t>
      </w:r>
      <w:proofErr w:type="spellEnd"/>
      <w:r w:rsidR="00497AC8">
        <w:rPr>
          <w:rFonts w:ascii="David" w:hAnsi="David" w:cs="David"/>
          <w:sz w:val="24"/>
          <w:szCs w:val="24"/>
        </w:rPr>
        <w:t xml:space="preserve"> </w:t>
      </w:r>
      <w:r w:rsidRPr="00C652C4">
        <w:rPr>
          <w:rFonts w:ascii="David" w:hAnsi="David" w:cs="David"/>
          <w:sz w:val="24"/>
          <w:szCs w:val="24"/>
        </w:rPr>
        <w:t xml:space="preserve"> </w:t>
      </w:r>
      <w:proofErr w:type="spellStart"/>
      <w:r w:rsidRPr="00C652C4">
        <w:rPr>
          <w:rFonts w:ascii="David" w:hAnsi="David" w:cs="David"/>
          <w:i/>
          <w:iCs/>
          <w:sz w:val="24"/>
          <w:szCs w:val="24"/>
        </w:rPr>
        <w:t>Revolución</w:t>
      </w:r>
      <w:proofErr w:type="spellEnd"/>
      <w:proofErr w:type="gramEnd"/>
      <w:r w:rsidRPr="00C652C4">
        <w:rPr>
          <w:rFonts w:ascii="David" w:hAnsi="David" w:cs="David"/>
          <w:i/>
          <w:iCs/>
          <w:sz w:val="24"/>
          <w:szCs w:val="24"/>
        </w:rPr>
        <w:t xml:space="preserve"> </w:t>
      </w:r>
      <w:proofErr w:type="spellStart"/>
      <w:r w:rsidRPr="00C652C4">
        <w:rPr>
          <w:rFonts w:ascii="David" w:hAnsi="David" w:cs="David"/>
          <w:i/>
          <w:iCs/>
          <w:sz w:val="24"/>
          <w:szCs w:val="24"/>
        </w:rPr>
        <w:t>Libertadora</w:t>
      </w:r>
      <w:proofErr w:type="spellEnd"/>
      <w:r w:rsidRPr="00C652C4">
        <w:rPr>
          <w:rFonts w:ascii="David" w:hAnsi="David" w:cs="David"/>
          <w:sz w:val="24"/>
          <w:szCs w:val="24"/>
        </w:rPr>
        <w:t xml:space="preserve"> to the Spanish regime was not that sharp and </w:t>
      </w:r>
      <w:r w:rsidRPr="00C652C4">
        <w:rPr>
          <w:rFonts w:ascii="David" w:hAnsi="David" w:cs="David"/>
          <w:sz w:val="24"/>
          <w:szCs w:val="24"/>
          <w:lang w:val="en-US" w:bidi="he-IL"/>
        </w:rPr>
        <w:t xml:space="preserve">dichotomous, and that Dussel could accommodate himself relatively easily to Franco’s National Catholicism. </w:t>
      </w:r>
      <w:r w:rsidRPr="00C652C4">
        <w:rPr>
          <w:rFonts w:ascii="David" w:hAnsi="David" w:cs="David"/>
          <w:sz w:val="24"/>
          <w:szCs w:val="24"/>
        </w:rPr>
        <w:t xml:space="preserve"> </w:t>
      </w:r>
    </w:p>
    <w:p w14:paraId="0C7BDE74" w14:textId="77777777" w:rsidR="009212F3" w:rsidRPr="00CD3F78" w:rsidRDefault="009212F3" w:rsidP="00674F20">
      <w:pPr>
        <w:spacing w:before="120" w:after="120" w:line="360" w:lineRule="auto"/>
        <w:ind w:firstLine="425"/>
        <w:jc w:val="both"/>
        <w:rPr>
          <w:rFonts w:ascii="David" w:hAnsi="David" w:cs="David"/>
          <w:sz w:val="24"/>
          <w:szCs w:val="24"/>
        </w:rPr>
      </w:pPr>
    </w:p>
    <w:p w14:paraId="6E3E633B" w14:textId="1C51AC51" w:rsidR="004E445C" w:rsidRPr="00674F20" w:rsidRDefault="004E445C" w:rsidP="00674F20">
      <w:pPr>
        <w:spacing w:before="120" w:after="120" w:line="360" w:lineRule="auto"/>
        <w:ind w:firstLine="426"/>
        <w:jc w:val="both"/>
        <w:rPr>
          <w:rFonts w:ascii="David" w:hAnsi="David" w:cs="David"/>
          <w:b/>
          <w:bCs/>
          <w:sz w:val="24"/>
          <w:szCs w:val="24"/>
          <w:lang w:val="en-US" w:bidi="he-IL"/>
        </w:rPr>
      </w:pPr>
      <w:r w:rsidRPr="00674F20">
        <w:rPr>
          <w:rFonts w:ascii="David" w:hAnsi="David" w:cs="David"/>
          <w:sz w:val="24"/>
          <w:szCs w:val="24"/>
          <w:lang w:val="en-US" w:bidi="he-IL"/>
        </w:rPr>
        <w:t>2.</w:t>
      </w:r>
      <w:r w:rsidR="00683E62" w:rsidRPr="00674F20">
        <w:rPr>
          <w:rFonts w:ascii="David" w:hAnsi="David" w:cs="David"/>
          <w:sz w:val="24"/>
          <w:szCs w:val="24"/>
          <w:lang w:val="en-US" w:bidi="he-IL"/>
        </w:rPr>
        <w:t>3</w:t>
      </w:r>
      <w:r w:rsidRPr="00674F20">
        <w:rPr>
          <w:rFonts w:ascii="David" w:hAnsi="David" w:cs="David"/>
          <w:sz w:val="24"/>
          <w:szCs w:val="24"/>
          <w:lang w:val="en-US" w:bidi="he-IL"/>
        </w:rPr>
        <w:t xml:space="preserve"> </w:t>
      </w:r>
      <w:r w:rsidR="009212F3" w:rsidRPr="00674F20">
        <w:rPr>
          <w:rFonts w:ascii="David" w:hAnsi="David" w:cs="David"/>
          <w:sz w:val="24"/>
          <w:szCs w:val="24"/>
          <w:lang w:val="en-US" w:bidi="he-IL"/>
        </w:rPr>
        <w:t>Return to Spain’s “</w:t>
      </w:r>
      <w:r w:rsidRPr="00674F20">
        <w:rPr>
          <w:rFonts w:ascii="David" w:hAnsi="David" w:cs="David"/>
          <w:sz w:val="24"/>
          <w:szCs w:val="24"/>
          <w:lang w:val="en-US" w:bidi="he-IL"/>
        </w:rPr>
        <w:t>Golden Ages</w:t>
      </w:r>
      <w:r w:rsidR="007A43C8" w:rsidRPr="00674F20">
        <w:rPr>
          <w:rFonts w:ascii="David" w:hAnsi="David" w:cs="David"/>
          <w:sz w:val="24"/>
          <w:szCs w:val="24"/>
          <w:lang w:val="en-US" w:bidi="he-IL"/>
        </w:rPr>
        <w:t>:</w:t>
      </w:r>
      <w:r w:rsidR="009212F3" w:rsidRPr="00674F20">
        <w:rPr>
          <w:rFonts w:ascii="David" w:hAnsi="David" w:cs="David"/>
          <w:sz w:val="24"/>
          <w:szCs w:val="24"/>
          <w:lang w:val="en-US" w:bidi="he-IL"/>
        </w:rPr>
        <w:t>”</w:t>
      </w:r>
      <w:r w:rsidRPr="00674F20">
        <w:rPr>
          <w:rFonts w:ascii="David" w:hAnsi="David" w:cs="David"/>
          <w:sz w:val="24"/>
          <w:szCs w:val="24"/>
          <w:lang w:val="en-US" w:bidi="he-IL"/>
        </w:rPr>
        <w:t xml:space="preserve"> The </w:t>
      </w:r>
      <w:r w:rsidR="00683E62" w:rsidRPr="00CD3F78">
        <w:rPr>
          <w:rFonts w:ascii="David" w:hAnsi="David" w:cs="David"/>
          <w:sz w:val="24"/>
          <w:szCs w:val="24"/>
          <w:lang w:val="en-US" w:bidi="he-IL"/>
        </w:rPr>
        <w:t>C</w:t>
      </w:r>
      <w:r w:rsidRPr="00674F20">
        <w:rPr>
          <w:rFonts w:ascii="David" w:hAnsi="David" w:cs="David"/>
          <w:sz w:val="24"/>
          <w:szCs w:val="24"/>
          <w:lang w:val="en-US" w:bidi="he-IL"/>
        </w:rPr>
        <w:t xml:space="preserve">oncept of </w:t>
      </w:r>
      <w:r w:rsidRPr="00674F20">
        <w:rPr>
          <w:rFonts w:ascii="David" w:hAnsi="David" w:cs="David"/>
          <w:i/>
          <w:iCs/>
          <w:sz w:val="24"/>
          <w:szCs w:val="24"/>
          <w:lang w:val="en-US" w:bidi="he-IL"/>
        </w:rPr>
        <w:t>Hispanidad</w:t>
      </w:r>
    </w:p>
    <w:p w14:paraId="0755F0E0" w14:textId="77777777" w:rsidR="00683E62" w:rsidRPr="00674F20" w:rsidRDefault="00683E62" w:rsidP="00674F20">
      <w:pPr>
        <w:spacing w:before="120" w:after="120" w:line="360" w:lineRule="auto"/>
        <w:ind w:firstLine="426"/>
        <w:jc w:val="both"/>
        <w:rPr>
          <w:rFonts w:ascii="David" w:hAnsi="David" w:cs="David"/>
          <w:sz w:val="24"/>
          <w:szCs w:val="24"/>
          <w:lang w:val="en-US" w:bidi="he-IL"/>
        </w:rPr>
      </w:pPr>
    </w:p>
    <w:p w14:paraId="6A71C844" w14:textId="44908E6A" w:rsidR="004E445C" w:rsidRPr="00C652C4" w:rsidRDefault="004E445C" w:rsidP="003544DB">
      <w:pPr>
        <w:spacing w:before="120" w:after="120" w:line="360" w:lineRule="auto"/>
        <w:ind w:firstLine="426"/>
        <w:jc w:val="both"/>
        <w:rPr>
          <w:rFonts w:ascii="David" w:hAnsi="David" w:cs="David"/>
          <w:sz w:val="24"/>
          <w:szCs w:val="24"/>
          <w:lang w:val="en-US" w:bidi="he-IL"/>
        </w:rPr>
      </w:pPr>
      <w:r w:rsidRPr="00C652C4">
        <w:rPr>
          <w:rFonts w:ascii="David" w:hAnsi="David" w:cs="David"/>
          <w:sz w:val="24"/>
          <w:szCs w:val="24"/>
          <w:lang w:val="en-US" w:bidi="he-IL"/>
        </w:rPr>
        <w:t xml:space="preserve"> </w:t>
      </w:r>
      <w:r w:rsidR="00485BC2">
        <w:rPr>
          <w:rFonts w:ascii="David" w:hAnsi="David" w:cs="David"/>
          <w:sz w:val="24"/>
          <w:szCs w:val="24"/>
          <w:lang w:val="en-US" w:bidi="he-IL"/>
        </w:rPr>
        <w:t>A prominent</w:t>
      </w:r>
      <w:r w:rsidRPr="00C652C4">
        <w:rPr>
          <w:rFonts w:ascii="David" w:hAnsi="David" w:cs="David"/>
          <w:sz w:val="24"/>
          <w:szCs w:val="24"/>
          <w:lang w:val="en-US" w:bidi="he-IL"/>
        </w:rPr>
        <w:t xml:space="preserve"> </w:t>
      </w:r>
      <w:r w:rsidR="00485BC2">
        <w:rPr>
          <w:rFonts w:ascii="David" w:hAnsi="David" w:cs="David"/>
          <w:sz w:val="24"/>
          <w:szCs w:val="24"/>
          <w:lang w:val="en-US" w:bidi="he-IL"/>
        </w:rPr>
        <w:t>aspect</w:t>
      </w:r>
      <w:r w:rsidRPr="00C652C4">
        <w:rPr>
          <w:rFonts w:ascii="David" w:hAnsi="David" w:cs="David"/>
          <w:sz w:val="24"/>
          <w:szCs w:val="24"/>
          <w:lang w:val="en-US" w:bidi="he-IL"/>
        </w:rPr>
        <w:t xml:space="preserve"> of </w:t>
      </w:r>
      <w:r w:rsidR="00485BC2">
        <w:rPr>
          <w:rFonts w:ascii="David" w:hAnsi="David" w:cs="David"/>
          <w:sz w:val="24"/>
          <w:szCs w:val="24"/>
          <w:lang w:val="en-US" w:bidi="he-IL"/>
        </w:rPr>
        <w:t>Spain’s</w:t>
      </w:r>
      <w:r w:rsidRPr="00C652C4">
        <w:rPr>
          <w:rFonts w:ascii="David" w:hAnsi="David" w:cs="David"/>
          <w:sz w:val="24"/>
          <w:szCs w:val="24"/>
          <w:lang w:val="en-US" w:bidi="he-IL"/>
        </w:rPr>
        <w:t xml:space="preserve"> National Catholicism </w:t>
      </w:r>
      <w:r w:rsidR="00485BC2">
        <w:rPr>
          <w:rFonts w:ascii="David" w:hAnsi="David" w:cs="David"/>
          <w:sz w:val="24"/>
          <w:szCs w:val="24"/>
          <w:lang w:val="en-US" w:bidi="he-IL"/>
        </w:rPr>
        <w:t>involved</w:t>
      </w:r>
      <w:r w:rsidRPr="00C652C4">
        <w:rPr>
          <w:rFonts w:ascii="David" w:hAnsi="David" w:cs="David"/>
          <w:sz w:val="24"/>
          <w:szCs w:val="24"/>
          <w:lang w:val="en-US" w:bidi="he-IL"/>
        </w:rPr>
        <w:t xml:space="preserve"> an</w:t>
      </w:r>
      <w:r w:rsidR="00582325">
        <w:rPr>
          <w:rFonts w:ascii="David" w:hAnsi="David" w:cs="David"/>
          <w:sz w:val="24"/>
          <w:szCs w:val="24"/>
          <w:lang w:val="en-US" w:bidi="he-IL"/>
        </w:rPr>
        <w:t xml:space="preserve"> antagonism to modernity</w:t>
      </w:r>
      <w:r w:rsidRPr="00C652C4">
        <w:rPr>
          <w:rFonts w:ascii="David" w:hAnsi="David" w:cs="David"/>
          <w:sz w:val="24"/>
          <w:szCs w:val="24"/>
          <w:lang w:val="en-US" w:bidi="he-IL"/>
        </w:rPr>
        <w:t xml:space="preserve"> and </w:t>
      </w:r>
      <w:r w:rsidRPr="00C652C4">
        <w:rPr>
          <w:rFonts w:ascii="David" w:hAnsi="David" w:cs="David"/>
          <w:sz w:val="24"/>
          <w:szCs w:val="24"/>
        </w:rPr>
        <w:t>an idealized memory of the past.</w:t>
      </w:r>
      <w:r w:rsidR="00485BC2">
        <w:rPr>
          <w:rFonts w:ascii="David" w:hAnsi="David" w:cs="David"/>
          <w:sz w:val="24"/>
          <w:szCs w:val="24"/>
        </w:rPr>
        <w:t xml:space="preserve"> This approach was characterized by nostalgia and longing for </w:t>
      </w:r>
      <w:r w:rsidR="007A43C8">
        <w:rPr>
          <w:rFonts w:ascii="David" w:hAnsi="David" w:cs="David"/>
          <w:sz w:val="24"/>
          <w:szCs w:val="24"/>
        </w:rPr>
        <w:t xml:space="preserve">the </w:t>
      </w:r>
      <w:r w:rsidR="00485BC2">
        <w:rPr>
          <w:rFonts w:ascii="David" w:hAnsi="David" w:cs="David"/>
          <w:sz w:val="24"/>
          <w:szCs w:val="24"/>
        </w:rPr>
        <w:t>glorious “</w:t>
      </w:r>
      <w:r w:rsidRPr="00C652C4">
        <w:rPr>
          <w:rFonts w:ascii="David" w:hAnsi="David" w:cs="David"/>
          <w:sz w:val="24"/>
          <w:szCs w:val="24"/>
        </w:rPr>
        <w:t>Golden Ages</w:t>
      </w:r>
      <w:r w:rsidR="00485BC2">
        <w:rPr>
          <w:rFonts w:ascii="David" w:hAnsi="David" w:cs="David"/>
          <w:sz w:val="24"/>
          <w:szCs w:val="24"/>
        </w:rPr>
        <w:t>”</w:t>
      </w:r>
      <w:r w:rsidRPr="00C652C4">
        <w:rPr>
          <w:rFonts w:ascii="David" w:hAnsi="David" w:cs="David"/>
          <w:sz w:val="24"/>
          <w:szCs w:val="24"/>
        </w:rPr>
        <w:t xml:space="preserve"> of the homeland, usually </w:t>
      </w:r>
      <w:r w:rsidR="00485BC2">
        <w:rPr>
          <w:rFonts w:ascii="David" w:hAnsi="David" w:cs="David"/>
          <w:sz w:val="24"/>
          <w:szCs w:val="24"/>
        </w:rPr>
        <w:t>meaning</w:t>
      </w:r>
      <w:r w:rsidRPr="00C652C4">
        <w:rPr>
          <w:rFonts w:ascii="David" w:hAnsi="David" w:cs="David"/>
          <w:sz w:val="24"/>
          <w:szCs w:val="24"/>
        </w:rPr>
        <w:t xml:space="preserve"> the Spanish Middle Ages, </w:t>
      </w:r>
      <w:r w:rsidR="00485BC2">
        <w:rPr>
          <w:rFonts w:ascii="David" w:hAnsi="David" w:cs="David"/>
          <w:sz w:val="24"/>
          <w:szCs w:val="24"/>
        </w:rPr>
        <w:t>when</w:t>
      </w:r>
      <w:r w:rsidRPr="00C652C4">
        <w:rPr>
          <w:rFonts w:ascii="David" w:hAnsi="David" w:cs="David"/>
          <w:sz w:val="24"/>
          <w:szCs w:val="24"/>
        </w:rPr>
        <w:t xml:space="preserve"> </w:t>
      </w:r>
      <w:r w:rsidRPr="00C652C4">
        <w:rPr>
          <w:rFonts w:ascii="David" w:hAnsi="David" w:cs="David"/>
          <w:sz w:val="24"/>
          <w:szCs w:val="24"/>
          <w:lang w:val="en-US" w:bidi="he-IL"/>
        </w:rPr>
        <w:t>the Spanish traditional institutions</w:t>
      </w:r>
      <w:r w:rsidR="00485BC2">
        <w:rPr>
          <w:rFonts w:ascii="David" w:hAnsi="David" w:cs="David"/>
          <w:sz w:val="24"/>
          <w:szCs w:val="24"/>
          <w:lang w:val="en-US" w:bidi="he-IL"/>
        </w:rPr>
        <w:t xml:space="preserve"> were built and</w:t>
      </w:r>
      <w:r w:rsidRPr="00C652C4">
        <w:rPr>
          <w:rFonts w:ascii="David" w:hAnsi="David" w:cs="David"/>
          <w:sz w:val="24"/>
          <w:szCs w:val="24"/>
        </w:rPr>
        <w:t xml:space="preserve"> </w:t>
      </w:r>
      <w:r w:rsidRPr="00C652C4">
        <w:rPr>
          <w:rFonts w:ascii="David" w:hAnsi="David" w:cs="David"/>
          <w:sz w:val="24"/>
          <w:szCs w:val="24"/>
          <w:lang w:val="en-US" w:bidi="he-IL"/>
        </w:rPr>
        <w:t>the Christian principalities and the Hispanic Kingdoms</w:t>
      </w:r>
      <w:r w:rsidR="00485BC2">
        <w:rPr>
          <w:rFonts w:ascii="David" w:hAnsi="David" w:cs="David"/>
          <w:sz w:val="24"/>
          <w:szCs w:val="24"/>
          <w:lang w:val="en-US" w:bidi="he-IL"/>
        </w:rPr>
        <w:t xml:space="preserve"> emerged</w:t>
      </w:r>
      <w:r w:rsidRPr="00C652C4">
        <w:rPr>
          <w:rFonts w:ascii="David" w:hAnsi="David" w:cs="David"/>
          <w:sz w:val="24"/>
          <w:szCs w:val="24"/>
          <w:lang w:val="en-US" w:bidi="he-IL"/>
        </w:rPr>
        <w:t>.</w:t>
      </w:r>
      <w:r w:rsidRPr="00C652C4">
        <w:rPr>
          <w:rStyle w:val="FootnoteReference"/>
          <w:rFonts w:ascii="David" w:hAnsi="David" w:cs="David"/>
          <w:sz w:val="24"/>
          <w:szCs w:val="24"/>
          <w:lang w:val="en-US" w:bidi="he-IL"/>
        </w:rPr>
        <w:footnoteReference w:id="84"/>
      </w:r>
      <w:r w:rsidRPr="00C652C4">
        <w:rPr>
          <w:rFonts w:ascii="David" w:hAnsi="David" w:cs="David"/>
          <w:sz w:val="24"/>
          <w:szCs w:val="24"/>
          <w:lang w:val="en-US" w:bidi="he-IL"/>
        </w:rPr>
        <w:t xml:space="preserve"> </w:t>
      </w:r>
      <w:r w:rsidR="00485BC2">
        <w:rPr>
          <w:rFonts w:ascii="David" w:hAnsi="David" w:cs="David"/>
          <w:sz w:val="24"/>
          <w:szCs w:val="24"/>
          <w:lang w:val="en-US" w:bidi="he-IL"/>
        </w:rPr>
        <w:t xml:space="preserve">In contrast with the modernity of the present, which was seen as </w:t>
      </w:r>
      <w:r w:rsidRPr="00C652C4">
        <w:rPr>
          <w:rFonts w:ascii="David" w:hAnsi="David" w:cs="David"/>
          <w:sz w:val="24"/>
          <w:szCs w:val="24"/>
          <w:lang w:val="en-US" w:bidi="he-IL"/>
        </w:rPr>
        <w:t>responsible for all the evil and ills of the contemporary world</w:t>
      </w:r>
      <w:r w:rsidR="00485BC2">
        <w:rPr>
          <w:rFonts w:ascii="David" w:hAnsi="David" w:cs="David"/>
          <w:sz w:val="24"/>
          <w:szCs w:val="24"/>
          <w:lang w:val="en-US" w:bidi="he-IL"/>
        </w:rPr>
        <w:t>,</w:t>
      </w:r>
      <w:r w:rsidRPr="00C652C4">
        <w:rPr>
          <w:rFonts w:ascii="David" w:hAnsi="David" w:cs="David"/>
          <w:sz w:val="24"/>
          <w:szCs w:val="24"/>
          <w:lang w:val="en-US" w:bidi="he-IL"/>
        </w:rPr>
        <w:t xml:space="preserve"> the memory of the days of glory </w:t>
      </w:r>
      <w:r w:rsidR="00485BC2">
        <w:rPr>
          <w:rFonts w:ascii="David" w:hAnsi="David" w:cs="David"/>
          <w:sz w:val="24"/>
          <w:szCs w:val="24"/>
          <w:lang w:val="en-US" w:bidi="he-IL"/>
        </w:rPr>
        <w:t>of</w:t>
      </w:r>
      <w:r w:rsidRPr="00C652C4">
        <w:rPr>
          <w:rFonts w:ascii="David" w:hAnsi="David" w:cs="David"/>
          <w:sz w:val="24"/>
          <w:szCs w:val="24"/>
          <w:lang w:val="en-US" w:bidi="he-IL"/>
        </w:rPr>
        <w:t xml:space="preserve"> the Spanish nation fostered </w:t>
      </w:r>
      <w:r w:rsidR="00702612">
        <w:rPr>
          <w:rFonts w:ascii="David" w:hAnsi="David" w:cs="David"/>
          <w:sz w:val="24"/>
          <w:szCs w:val="24"/>
          <w:lang w:val="en-US" w:bidi="he-IL"/>
        </w:rPr>
        <w:t>a</w:t>
      </w:r>
      <w:r w:rsidRPr="00C652C4">
        <w:rPr>
          <w:rFonts w:ascii="David" w:hAnsi="David" w:cs="David"/>
          <w:sz w:val="24"/>
          <w:szCs w:val="24"/>
          <w:lang w:val="en-US" w:bidi="he-IL"/>
        </w:rPr>
        <w:t xml:space="preserve"> </w:t>
      </w:r>
      <w:r w:rsidR="00702612">
        <w:rPr>
          <w:rFonts w:ascii="David" w:hAnsi="David" w:cs="David"/>
          <w:sz w:val="24"/>
          <w:szCs w:val="24"/>
          <w:lang w:val="en-US" w:bidi="he-IL"/>
        </w:rPr>
        <w:t>sense of pride, even hope. This led to a feeling that the</w:t>
      </w:r>
      <w:r w:rsidRPr="00C652C4">
        <w:rPr>
          <w:rFonts w:ascii="David" w:hAnsi="David" w:cs="David"/>
          <w:sz w:val="24"/>
          <w:szCs w:val="24"/>
          <w:lang w:val="en-US" w:bidi="he-IL"/>
        </w:rPr>
        <w:t xml:space="preserve"> regime </w:t>
      </w:r>
      <w:r w:rsidR="00702612">
        <w:rPr>
          <w:rFonts w:ascii="David" w:hAnsi="David" w:cs="David"/>
          <w:sz w:val="24"/>
          <w:szCs w:val="24"/>
          <w:lang w:val="en-US" w:bidi="he-IL"/>
        </w:rPr>
        <w:t>should urgently</w:t>
      </w:r>
      <w:r w:rsidRPr="00C652C4">
        <w:rPr>
          <w:rFonts w:ascii="David" w:hAnsi="David" w:cs="David"/>
          <w:sz w:val="24"/>
          <w:szCs w:val="24"/>
          <w:lang w:val="en-US" w:bidi="he-IL"/>
        </w:rPr>
        <w:t xml:space="preserve"> </w:t>
      </w:r>
      <w:r w:rsidR="00702612">
        <w:rPr>
          <w:rFonts w:ascii="David" w:hAnsi="David" w:cs="David"/>
          <w:sz w:val="24"/>
          <w:szCs w:val="24"/>
          <w:lang w:val="en-US" w:bidi="he-IL"/>
        </w:rPr>
        <w:t>embark on</w:t>
      </w:r>
      <w:r w:rsidRPr="00C652C4">
        <w:rPr>
          <w:rFonts w:ascii="David" w:hAnsi="David" w:cs="David"/>
          <w:sz w:val="24"/>
          <w:szCs w:val="24"/>
          <w:lang w:val="en-US" w:bidi="he-IL"/>
        </w:rPr>
        <w:t xml:space="preserve"> a project of </w:t>
      </w:r>
      <w:r w:rsidRPr="00C652C4">
        <w:rPr>
          <w:rFonts w:ascii="David" w:hAnsi="David" w:cs="David"/>
          <w:i/>
          <w:iCs/>
          <w:sz w:val="24"/>
          <w:szCs w:val="24"/>
          <w:lang w:val="en-US" w:bidi="he-IL"/>
        </w:rPr>
        <w:t>Reconquista</w:t>
      </w:r>
      <w:r w:rsidRPr="00C652C4">
        <w:rPr>
          <w:rFonts w:ascii="David" w:hAnsi="David" w:cs="David"/>
          <w:sz w:val="24"/>
          <w:szCs w:val="24"/>
          <w:lang w:val="en-US" w:bidi="he-IL"/>
        </w:rPr>
        <w:t xml:space="preserve"> </w:t>
      </w:r>
      <w:r w:rsidR="00702612">
        <w:rPr>
          <w:rFonts w:ascii="David" w:hAnsi="David" w:cs="David"/>
          <w:sz w:val="24"/>
          <w:szCs w:val="24"/>
          <w:lang w:val="en-US" w:bidi="he-IL"/>
        </w:rPr>
        <w:t xml:space="preserve">to </w:t>
      </w:r>
      <w:r w:rsidR="0054240E">
        <w:rPr>
          <w:rFonts w:ascii="David" w:hAnsi="David" w:cs="David"/>
          <w:sz w:val="24"/>
          <w:szCs w:val="24"/>
          <w:lang w:val="en-US" w:bidi="he-IL"/>
        </w:rPr>
        <w:t>glorify</w:t>
      </w:r>
      <w:r w:rsidRPr="00C652C4">
        <w:rPr>
          <w:rFonts w:ascii="David" w:hAnsi="David" w:cs="David"/>
          <w:sz w:val="24"/>
          <w:szCs w:val="24"/>
          <w:lang w:val="en-US" w:bidi="he-IL"/>
        </w:rPr>
        <w:t xml:space="preserve"> the concept of </w:t>
      </w:r>
      <w:r w:rsidRPr="00C652C4">
        <w:rPr>
          <w:rFonts w:ascii="David" w:hAnsi="David" w:cs="David"/>
          <w:i/>
          <w:iCs/>
          <w:sz w:val="24"/>
          <w:szCs w:val="24"/>
          <w:lang w:val="en-US" w:bidi="he-IL"/>
        </w:rPr>
        <w:t>Hispanidad</w:t>
      </w:r>
      <w:r w:rsidR="005908CF">
        <w:rPr>
          <w:rFonts w:ascii="David" w:hAnsi="David" w:cs="David"/>
          <w:i/>
          <w:iCs/>
          <w:sz w:val="24"/>
          <w:szCs w:val="24"/>
          <w:lang w:val="en-US" w:bidi="he-IL"/>
        </w:rPr>
        <w:t xml:space="preserve"> </w:t>
      </w:r>
      <w:ins w:id="130" w:author="Susan" w:date="2020-10-13T00:26:00Z">
        <w:r w:rsidR="00005A3E" w:rsidRPr="00005A3E">
          <w:rPr>
            <w:rFonts w:ascii="David" w:hAnsi="David" w:cs="David"/>
            <w:sz w:val="24"/>
            <w:szCs w:val="24"/>
            <w:lang w:val="en-US" w:bidi="he-IL"/>
            <w:rPrChange w:id="131" w:author="Susan" w:date="2020-10-13T00:26:00Z">
              <w:rPr>
                <w:rFonts w:ascii="David" w:hAnsi="David" w:cs="David"/>
                <w:i/>
                <w:iCs/>
                <w:sz w:val="24"/>
                <w:szCs w:val="24"/>
                <w:lang w:val="en-US" w:bidi="he-IL"/>
              </w:rPr>
            </w:rPrChange>
          </w:rPr>
          <w:t>(</w:t>
        </w:r>
      </w:ins>
      <w:proofErr w:type="spellStart"/>
      <w:del w:id="132" w:author="Susan" w:date="2020-10-13T00:26:00Z">
        <w:r w:rsidR="005908CF" w:rsidDel="00005A3E">
          <w:rPr>
            <w:rFonts w:ascii="David" w:hAnsi="David" w:cs="David"/>
            <w:sz w:val="24"/>
            <w:szCs w:val="24"/>
            <w:lang w:val="en-US" w:bidi="he-IL"/>
          </w:rPr>
          <w:delText>[</w:delText>
        </w:r>
      </w:del>
      <w:r w:rsidR="005908CF">
        <w:rPr>
          <w:rFonts w:ascii="David" w:hAnsi="David" w:cs="David"/>
          <w:sz w:val="24"/>
          <w:szCs w:val="24"/>
          <w:lang w:val="en-US" w:bidi="he-IL"/>
        </w:rPr>
        <w:t>Hispanity</w:t>
      </w:r>
      <w:proofErr w:type="spellEnd"/>
      <w:ins w:id="133" w:author="Susan" w:date="2020-10-13T00:26:00Z">
        <w:r w:rsidR="00005A3E">
          <w:rPr>
            <w:rFonts w:ascii="David" w:hAnsi="David" w:cs="David"/>
            <w:sz w:val="24"/>
            <w:szCs w:val="24"/>
            <w:lang w:val="en-US" w:bidi="he-IL"/>
          </w:rPr>
          <w:t>)</w:t>
        </w:r>
      </w:ins>
      <w:del w:id="134" w:author="Susan" w:date="2020-10-13T00:26:00Z">
        <w:r w:rsidR="005908CF" w:rsidDel="00005A3E">
          <w:rPr>
            <w:rFonts w:ascii="David" w:hAnsi="David" w:cs="David"/>
            <w:sz w:val="24"/>
            <w:szCs w:val="24"/>
            <w:lang w:val="en-US" w:bidi="he-IL"/>
          </w:rPr>
          <w:delText>]</w:delText>
        </w:r>
      </w:del>
      <w:r w:rsidRPr="00C652C4">
        <w:rPr>
          <w:rFonts w:ascii="David" w:hAnsi="David" w:cs="David"/>
          <w:sz w:val="24"/>
          <w:szCs w:val="24"/>
          <w:lang w:val="en-US" w:bidi="he-IL"/>
        </w:rPr>
        <w:t xml:space="preserve">. This concept emphasized the need </w:t>
      </w:r>
      <w:r w:rsidR="00702612">
        <w:rPr>
          <w:rFonts w:ascii="David" w:hAnsi="David" w:cs="David"/>
          <w:sz w:val="24"/>
          <w:szCs w:val="24"/>
          <w:lang w:val="en-US" w:bidi="he-IL"/>
        </w:rPr>
        <w:t>to reembark on the Spanish mission which had not been completed and to restore</w:t>
      </w:r>
      <w:r w:rsidRPr="00C652C4">
        <w:rPr>
          <w:rFonts w:ascii="David" w:hAnsi="David" w:cs="David"/>
          <w:sz w:val="24"/>
          <w:szCs w:val="24"/>
          <w:lang w:val="en-US" w:bidi="he-IL"/>
        </w:rPr>
        <w:t xml:space="preserve"> the ancient Spanish Empire</w:t>
      </w:r>
      <w:r w:rsidR="00702612">
        <w:rPr>
          <w:rFonts w:ascii="David" w:hAnsi="David" w:cs="David"/>
          <w:sz w:val="24"/>
          <w:szCs w:val="24"/>
          <w:lang w:val="en-US" w:bidi="he-IL"/>
        </w:rPr>
        <w:t>, not politically, but culturally</w:t>
      </w:r>
      <w:r w:rsidRPr="00C652C4">
        <w:rPr>
          <w:rFonts w:ascii="David" w:hAnsi="David" w:cs="David"/>
          <w:sz w:val="24"/>
          <w:szCs w:val="24"/>
          <w:lang w:val="en-US" w:bidi="he-IL"/>
        </w:rPr>
        <w:t>.</w:t>
      </w:r>
      <w:r w:rsidRPr="00C652C4">
        <w:rPr>
          <w:rStyle w:val="FootnoteReference"/>
          <w:rFonts w:ascii="David" w:hAnsi="David" w:cs="David"/>
          <w:sz w:val="24"/>
          <w:szCs w:val="24"/>
          <w:lang w:val="en-US" w:bidi="he-IL"/>
        </w:rPr>
        <w:footnoteReference w:id="85"/>
      </w:r>
      <w:r w:rsidRPr="00C652C4">
        <w:rPr>
          <w:rFonts w:ascii="David" w:hAnsi="David" w:cs="David"/>
          <w:sz w:val="24"/>
          <w:szCs w:val="24"/>
          <w:lang w:val="en-US" w:bidi="he-IL"/>
        </w:rPr>
        <w:t xml:space="preserve"> </w:t>
      </w:r>
    </w:p>
    <w:p w14:paraId="2A1CC008" w14:textId="6E9A3779" w:rsidR="004E445C" w:rsidRPr="00C652C4" w:rsidRDefault="004E445C" w:rsidP="003544DB">
      <w:pPr>
        <w:spacing w:before="120" w:after="120" w:line="360" w:lineRule="auto"/>
        <w:ind w:firstLine="426"/>
        <w:jc w:val="both"/>
        <w:rPr>
          <w:rFonts w:ascii="David" w:hAnsi="David" w:cs="David"/>
          <w:sz w:val="24"/>
          <w:szCs w:val="24"/>
        </w:rPr>
      </w:pPr>
      <w:r w:rsidRPr="00C652C4">
        <w:rPr>
          <w:rFonts w:ascii="David" w:hAnsi="David" w:cs="David"/>
          <w:sz w:val="24"/>
          <w:szCs w:val="24"/>
          <w:lang w:val="en-US" w:bidi="he-IL"/>
        </w:rPr>
        <w:lastRenderedPageBreak/>
        <w:t xml:space="preserve">In this context, the </w:t>
      </w:r>
      <w:r w:rsidRPr="00C652C4">
        <w:rPr>
          <w:rFonts w:ascii="David" w:hAnsi="David" w:cs="David"/>
          <w:i/>
          <w:iCs/>
          <w:sz w:val="24"/>
          <w:szCs w:val="24"/>
          <w:lang w:val="en-US" w:bidi="he-IL"/>
        </w:rPr>
        <w:t xml:space="preserve">Instituto de </w:t>
      </w:r>
      <w:proofErr w:type="spellStart"/>
      <w:r w:rsidRPr="00C652C4">
        <w:rPr>
          <w:rFonts w:ascii="David" w:hAnsi="David" w:cs="David"/>
          <w:i/>
          <w:iCs/>
          <w:sz w:val="24"/>
          <w:szCs w:val="24"/>
          <w:lang w:val="en-US" w:bidi="he-IL"/>
        </w:rPr>
        <w:t>Cultura</w:t>
      </w:r>
      <w:proofErr w:type="spellEnd"/>
      <w:r w:rsidRPr="00C652C4">
        <w:rPr>
          <w:rFonts w:ascii="David" w:hAnsi="David" w:cs="David"/>
          <w:i/>
          <w:iCs/>
          <w:sz w:val="24"/>
          <w:szCs w:val="24"/>
          <w:lang w:val="en-US" w:bidi="he-IL"/>
        </w:rPr>
        <w:t xml:space="preserve"> </w:t>
      </w:r>
      <w:proofErr w:type="spellStart"/>
      <w:r w:rsidRPr="00C652C4">
        <w:rPr>
          <w:rFonts w:ascii="David" w:hAnsi="David" w:cs="David"/>
          <w:i/>
          <w:iCs/>
          <w:sz w:val="24"/>
          <w:szCs w:val="24"/>
          <w:lang w:val="en-US" w:bidi="he-IL"/>
        </w:rPr>
        <w:t>Hispánica</w:t>
      </w:r>
      <w:proofErr w:type="spellEnd"/>
      <w:r w:rsidRPr="00C652C4">
        <w:rPr>
          <w:rFonts w:ascii="David" w:hAnsi="David" w:cs="David"/>
          <w:sz w:val="24"/>
          <w:szCs w:val="24"/>
          <w:lang w:val="en-US" w:bidi="he-IL"/>
        </w:rPr>
        <w:t xml:space="preserve"> (ICH)</w:t>
      </w:r>
      <w:del w:id="135" w:author="Susan" w:date="2020-10-13T00:33:00Z">
        <w:r w:rsidRPr="00C652C4" w:rsidDel="00AB7A2F">
          <w:rPr>
            <w:rFonts w:ascii="David" w:hAnsi="David" w:cs="David"/>
            <w:sz w:val="24"/>
            <w:szCs w:val="24"/>
            <w:lang w:val="en-US" w:bidi="he-IL"/>
          </w:rPr>
          <w:delText xml:space="preserve"> </w:delText>
        </w:r>
      </w:del>
      <w:r w:rsidR="00702612">
        <w:rPr>
          <w:rFonts w:ascii="David" w:hAnsi="David" w:cs="David"/>
          <w:sz w:val="24"/>
          <w:szCs w:val="24"/>
          <w:lang w:val="en-US" w:bidi="he-IL"/>
        </w:rPr>
        <w:t xml:space="preserve"> was established </w:t>
      </w:r>
      <w:r w:rsidR="00702612" w:rsidRPr="00C652C4">
        <w:rPr>
          <w:rFonts w:ascii="David" w:hAnsi="David" w:cs="David"/>
          <w:sz w:val="24"/>
          <w:szCs w:val="24"/>
          <w:lang w:val="en-US" w:bidi="he-IL"/>
        </w:rPr>
        <w:t xml:space="preserve">in Madrid in 1946 </w:t>
      </w:r>
      <w:r w:rsidRPr="00C652C4">
        <w:rPr>
          <w:rFonts w:ascii="David" w:hAnsi="David" w:cs="David"/>
          <w:sz w:val="24"/>
          <w:szCs w:val="24"/>
          <w:lang w:val="en-US" w:bidi="he-IL"/>
        </w:rPr>
        <w:t>with the objective of:</w:t>
      </w:r>
      <w:r w:rsidR="00702612">
        <w:rPr>
          <w:rFonts w:ascii="David" w:hAnsi="David" w:cs="David"/>
          <w:sz w:val="24"/>
          <w:szCs w:val="24"/>
          <w:lang w:val="en-US" w:bidi="he-IL"/>
        </w:rPr>
        <w:t xml:space="preserve"> </w:t>
      </w:r>
      <w:r w:rsidRPr="00C652C4">
        <w:rPr>
          <w:rFonts w:ascii="David" w:hAnsi="David" w:cs="David"/>
          <w:sz w:val="24"/>
          <w:szCs w:val="24"/>
          <w:lang w:val="en-US" w:bidi="he-IL"/>
        </w:rPr>
        <w:t xml:space="preserve">“the </w:t>
      </w:r>
      <w:r w:rsidRPr="005908CF">
        <w:rPr>
          <w:rFonts w:ascii="David" w:hAnsi="David" w:cs="David"/>
          <w:sz w:val="24"/>
          <w:szCs w:val="24"/>
          <w:lang w:val="en-US" w:bidi="he-IL"/>
        </w:rPr>
        <w:t xml:space="preserve">maintenance of spiritual ties between all the peoples that make up the cultural community of the </w:t>
      </w:r>
      <w:r w:rsidR="00EB4938" w:rsidRPr="005908CF">
        <w:rPr>
          <w:rFonts w:ascii="David" w:hAnsi="David" w:cs="David"/>
          <w:i/>
          <w:iCs/>
          <w:sz w:val="24"/>
          <w:szCs w:val="24"/>
          <w:lang w:val="en-US" w:bidi="he-IL"/>
        </w:rPr>
        <w:t>Hispanidad</w:t>
      </w:r>
      <w:r w:rsidR="005908CF">
        <w:rPr>
          <w:rFonts w:ascii="David" w:hAnsi="David" w:cs="David"/>
          <w:sz w:val="24"/>
          <w:szCs w:val="24"/>
          <w:lang w:val="en-US" w:bidi="he-IL"/>
        </w:rPr>
        <w:t>,</w:t>
      </w:r>
      <w:r w:rsidRPr="005908CF">
        <w:rPr>
          <w:rFonts w:ascii="David" w:hAnsi="David" w:cs="David"/>
          <w:sz w:val="24"/>
          <w:szCs w:val="24"/>
          <w:lang w:val="en-US" w:bidi="he-IL"/>
        </w:rPr>
        <w:t>”</w:t>
      </w:r>
      <w:r w:rsidRPr="005908CF">
        <w:rPr>
          <w:rStyle w:val="FootnoteReference"/>
          <w:rFonts w:ascii="David" w:hAnsi="David" w:cs="David"/>
          <w:sz w:val="24"/>
          <w:szCs w:val="24"/>
          <w:lang w:val="en-US" w:bidi="he-IL"/>
        </w:rPr>
        <w:footnoteReference w:id="86"/>
      </w:r>
      <w:r w:rsidRPr="005908CF">
        <w:rPr>
          <w:rFonts w:ascii="David" w:hAnsi="David" w:cs="David"/>
          <w:sz w:val="24"/>
          <w:szCs w:val="24"/>
          <w:lang w:val="en-US" w:bidi="he-IL"/>
        </w:rPr>
        <w:t xml:space="preserve"> </w:t>
      </w:r>
      <w:r w:rsidR="005908CF" w:rsidRPr="005908CF">
        <w:rPr>
          <w:rFonts w:ascii="David" w:hAnsi="David" w:cs="David"/>
          <w:color w:val="C45911" w:themeColor="accent2" w:themeShade="BF"/>
          <w:sz w:val="24"/>
          <w:szCs w:val="24"/>
          <w:lang w:val="en-US" w:bidi="he-IL"/>
        </w:rPr>
        <w:t>meaning</w:t>
      </w:r>
      <w:r w:rsidR="005908CF">
        <w:rPr>
          <w:rFonts w:ascii="David" w:hAnsi="David" w:cs="David"/>
          <w:color w:val="C45911" w:themeColor="accent2" w:themeShade="BF"/>
          <w:sz w:val="24"/>
          <w:szCs w:val="24"/>
          <w:lang w:val="en-US" w:bidi="he-IL"/>
        </w:rPr>
        <w:t xml:space="preserve"> the Latin American peoples, who share and help spread</w:t>
      </w:r>
      <w:del w:id="136" w:author="Susan" w:date="2020-10-12T23:05:00Z">
        <w:r w:rsidR="005908CF" w:rsidDel="00914234">
          <w:rPr>
            <w:rFonts w:ascii="David" w:hAnsi="David" w:cs="David"/>
            <w:color w:val="C45911" w:themeColor="accent2" w:themeShade="BF"/>
            <w:sz w:val="24"/>
            <w:szCs w:val="24"/>
            <w:lang w:val="en-US" w:bidi="he-IL"/>
          </w:rPr>
          <w:delText>ing</w:delText>
        </w:r>
      </w:del>
      <w:r w:rsidR="005908CF">
        <w:rPr>
          <w:rFonts w:ascii="David" w:hAnsi="David" w:cs="David"/>
          <w:color w:val="C45911" w:themeColor="accent2" w:themeShade="BF"/>
          <w:sz w:val="24"/>
          <w:szCs w:val="24"/>
          <w:lang w:val="en-US" w:bidi="he-IL"/>
        </w:rPr>
        <w:t xml:space="preserve"> the Spanish cultural heritage.</w:t>
      </w:r>
      <w:r w:rsidR="005908CF" w:rsidRPr="005908CF">
        <w:rPr>
          <w:rFonts w:ascii="David" w:hAnsi="David" w:cs="David"/>
          <w:sz w:val="24"/>
          <w:szCs w:val="24"/>
          <w:lang w:val="en-US" w:bidi="he-IL"/>
        </w:rPr>
        <w:t xml:space="preserve"> </w:t>
      </w:r>
      <w:r w:rsidRPr="005908CF">
        <w:rPr>
          <w:rFonts w:ascii="David" w:hAnsi="David" w:cs="David"/>
          <w:sz w:val="24"/>
          <w:szCs w:val="24"/>
          <w:lang w:val="en-US" w:bidi="he-IL"/>
        </w:rPr>
        <w:t xml:space="preserve">This </w:t>
      </w:r>
      <w:r w:rsidR="00702612" w:rsidRPr="005908CF">
        <w:rPr>
          <w:rFonts w:ascii="David" w:hAnsi="David" w:cs="David"/>
          <w:sz w:val="24"/>
          <w:szCs w:val="24"/>
          <w:lang w:val="en-US" w:bidi="he-IL"/>
        </w:rPr>
        <w:t>organization was</w:t>
      </w:r>
      <w:r w:rsidRPr="005908CF">
        <w:rPr>
          <w:rFonts w:ascii="David" w:hAnsi="David" w:cs="David"/>
          <w:sz w:val="24"/>
          <w:szCs w:val="24"/>
          <w:lang w:val="en-US" w:bidi="he-IL"/>
        </w:rPr>
        <w:t xml:space="preserve"> led by </w:t>
      </w:r>
      <w:proofErr w:type="spellStart"/>
      <w:r w:rsidRPr="005908CF">
        <w:rPr>
          <w:rFonts w:ascii="David" w:hAnsi="David" w:cs="David"/>
          <w:sz w:val="24"/>
          <w:szCs w:val="24"/>
          <w:lang w:val="en-US" w:bidi="he-IL"/>
        </w:rPr>
        <w:t>Joaqu</w:t>
      </w:r>
      <w:r w:rsidRPr="005908CF">
        <w:rPr>
          <w:rFonts w:ascii="David" w:hAnsi="David" w:cs="David"/>
          <w:sz w:val="24"/>
          <w:szCs w:val="24"/>
          <w:lang w:bidi="he-IL"/>
        </w:rPr>
        <w:t>ín</w:t>
      </w:r>
      <w:proofErr w:type="spellEnd"/>
      <w:r w:rsidRPr="005908CF">
        <w:rPr>
          <w:rFonts w:ascii="David" w:hAnsi="David" w:cs="David"/>
          <w:sz w:val="24"/>
          <w:szCs w:val="24"/>
          <w:lang w:bidi="he-IL"/>
        </w:rPr>
        <w:t xml:space="preserve"> </w:t>
      </w:r>
      <w:proofErr w:type="spellStart"/>
      <w:r w:rsidRPr="005908CF">
        <w:rPr>
          <w:rFonts w:ascii="David" w:hAnsi="David" w:cs="David"/>
          <w:sz w:val="24"/>
          <w:szCs w:val="24"/>
          <w:lang w:bidi="he-IL"/>
        </w:rPr>
        <w:t>Ruíz-Giménez</w:t>
      </w:r>
      <w:proofErr w:type="spellEnd"/>
      <w:r w:rsidRPr="005908CF">
        <w:rPr>
          <w:rFonts w:ascii="David" w:hAnsi="David" w:cs="David"/>
          <w:sz w:val="24"/>
          <w:szCs w:val="24"/>
          <w:lang w:bidi="he-IL"/>
        </w:rPr>
        <w:t xml:space="preserve"> (1913</w:t>
      </w:r>
      <w:r w:rsidR="00702612" w:rsidRPr="005908CF">
        <w:rPr>
          <w:rFonts w:ascii="David" w:hAnsi="David" w:cs="David"/>
          <w:sz w:val="24"/>
          <w:szCs w:val="24"/>
          <w:lang w:bidi="he-IL"/>
        </w:rPr>
        <w:t>–</w:t>
      </w:r>
      <w:r w:rsidRPr="005908CF">
        <w:rPr>
          <w:rFonts w:ascii="David" w:hAnsi="David" w:cs="David"/>
          <w:sz w:val="24"/>
          <w:szCs w:val="24"/>
          <w:lang w:bidi="he-IL"/>
        </w:rPr>
        <w:t xml:space="preserve">2009), former </w:t>
      </w:r>
      <w:r w:rsidRPr="005908CF">
        <w:rPr>
          <w:rFonts w:ascii="David" w:hAnsi="David" w:cs="David"/>
          <w:sz w:val="24"/>
          <w:szCs w:val="24"/>
          <w:lang w:val="en-US" w:bidi="he-IL"/>
        </w:rPr>
        <w:t>president of</w:t>
      </w:r>
      <w:r w:rsidRPr="00C652C4">
        <w:rPr>
          <w:rFonts w:ascii="David" w:hAnsi="David" w:cs="David"/>
          <w:sz w:val="24"/>
          <w:szCs w:val="24"/>
          <w:lang w:val="en-US" w:bidi="he-IL"/>
        </w:rPr>
        <w:t xml:space="preserve"> the Catholic student association </w:t>
      </w:r>
      <w:r w:rsidRPr="00C652C4">
        <w:rPr>
          <w:rFonts w:ascii="David" w:hAnsi="David" w:cs="David"/>
          <w:i/>
          <w:iCs/>
          <w:sz w:val="24"/>
          <w:szCs w:val="24"/>
          <w:lang w:val="en-US" w:bidi="he-IL"/>
        </w:rPr>
        <w:t>Pax Romana</w:t>
      </w:r>
      <w:r w:rsidRPr="00C652C4">
        <w:rPr>
          <w:rFonts w:ascii="David" w:hAnsi="David" w:cs="David"/>
          <w:sz w:val="24"/>
          <w:szCs w:val="24"/>
          <w:lang w:val="en-US" w:bidi="he-IL"/>
        </w:rPr>
        <w:t>.</w:t>
      </w:r>
      <w:r w:rsidRPr="00C652C4">
        <w:rPr>
          <w:rStyle w:val="FootnoteReference"/>
          <w:rFonts w:ascii="David" w:hAnsi="David" w:cs="David"/>
          <w:sz w:val="24"/>
          <w:szCs w:val="24"/>
          <w:lang w:val="en-US" w:bidi="he-IL"/>
        </w:rPr>
        <w:footnoteReference w:id="87"/>
      </w:r>
      <w:r w:rsidRPr="00C652C4">
        <w:rPr>
          <w:rFonts w:ascii="David" w:hAnsi="David" w:cs="David"/>
          <w:sz w:val="24"/>
          <w:szCs w:val="24"/>
          <w:lang w:val="en-US" w:bidi="he-IL"/>
        </w:rPr>
        <w:t xml:space="preserve"> </w:t>
      </w:r>
    </w:p>
    <w:p w14:paraId="2BFFB8E4" w14:textId="77777777" w:rsidR="004E445C" w:rsidRPr="00A63D95" w:rsidRDefault="004E445C" w:rsidP="00674F20">
      <w:pPr>
        <w:spacing w:before="120" w:after="120" w:line="240" w:lineRule="auto"/>
        <w:ind w:firstLine="425"/>
        <w:jc w:val="both"/>
        <w:rPr>
          <w:rFonts w:ascii="David" w:hAnsi="David" w:cs="David"/>
          <w:sz w:val="24"/>
          <w:szCs w:val="24"/>
          <w:lang w:bidi="he-IL"/>
        </w:rPr>
      </w:pPr>
    </w:p>
    <w:p w14:paraId="2299DBF7" w14:textId="2678A688" w:rsidR="00A63D95" w:rsidRPr="00CD3F78" w:rsidRDefault="004E445C" w:rsidP="00674F20">
      <w:pPr>
        <w:spacing w:before="120" w:after="120" w:line="240" w:lineRule="auto"/>
        <w:ind w:firstLine="425"/>
        <w:jc w:val="both"/>
        <w:rPr>
          <w:rFonts w:ascii="David" w:hAnsi="David" w:cs="David"/>
          <w:sz w:val="24"/>
          <w:szCs w:val="24"/>
          <w:lang w:bidi="he-IL"/>
        </w:rPr>
      </w:pPr>
      <w:r w:rsidRPr="00674F20">
        <w:rPr>
          <w:rFonts w:ascii="David" w:hAnsi="David" w:cs="David"/>
          <w:sz w:val="24"/>
          <w:szCs w:val="24"/>
          <w:lang w:bidi="he-IL"/>
        </w:rPr>
        <w:t>2</w:t>
      </w:r>
      <w:r w:rsidR="00702612" w:rsidRPr="00674F20">
        <w:rPr>
          <w:rFonts w:ascii="David" w:hAnsi="David" w:cs="David"/>
          <w:sz w:val="24"/>
          <w:szCs w:val="24"/>
          <w:lang w:bidi="he-IL"/>
        </w:rPr>
        <w:t>.</w:t>
      </w:r>
      <w:r w:rsidR="00A63D95" w:rsidRPr="00674F20">
        <w:rPr>
          <w:rFonts w:ascii="David" w:hAnsi="David" w:cs="David"/>
          <w:sz w:val="24"/>
          <w:szCs w:val="24"/>
          <w:lang w:bidi="he-IL"/>
        </w:rPr>
        <w:t>4</w:t>
      </w:r>
      <w:r w:rsidRPr="00674F20">
        <w:rPr>
          <w:rFonts w:ascii="David" w:hAnsi="David" w:cs="David"/>
          <w:sz w:val="24"/>
          <w:szCs w:val="24"/>
          <w:lang w:bidi="he-IL"/>
        </w:rPr>
        <w:t xml:space="preserve">. The </w:t>
      </w:r>
      <w:r w:rsidRPr="00674F20">
        <w:rPr>
          <w:rFonts w:ascii="David" w:hAnsi="David" w:cs="David"/>
          <w:i/>
          <w:iCs/>
          <w:sz w:val="24"/>
          <w:szCs w:val="24"/>
          <w:lang w:bidi="he-IL"/>
        </w:rPr>
        <w:t xml:space="preserve">Colegio Mayor Nuestra </w:t>
      </w:r>
      <w:proofErr w:type="spellStart"/>
      <w:r w:rsidRPr="00674F20">
        <w:rPr>
          <w:rFonts w:ascii="David" w:hAnsi="David" w:cs="David"/>
          <w:i/>
          <w:iCs/>
          <w:sz w:val="24"/>
          <w:szCs w:val="24"/>
          <w:lang w:bidi="he-IL"/>
        </w:rPr>
        <w:t>Señora</w:t>
      </w:r>
      <w:proofErr w:type="spellEnd"/>
      <w:r w:rsidRPr="00674F20">
        <w:rPr>
          <w:rFonts w:ascii="David" w:hAnsi="David" w:cs="David"/>
          <w:i/>
          <w:iCs/>
          <w:sz w:val="24"/>
          <w:szCs w:val="24"/>
          <w:lang w:bidi="he-IL"/>
        </w:rPr>
        <w:t xml:space="preserve"> de Guadalupe</w:t>
      </w:r>
      <w:r w:rsidR="00A63D95" w:rsidRPr="00CD3F78">
        <w:rPr>
          <w:rFonts w:ascii="David" w:hAnsi="David" w:cs="David"/>
          <w:sz w:val="24"/>
          <w:szCs w:val="24"/>
          <w:lang w:bidi="he-IL"/>
        </w:rPr>
        <w:t>: M</w:t>
      </w:r>
      <w:r w:rsidRPr="00674F20">
        <w:rPr>
          <w:rFonts w:ascii="David" w:hAnsi="David" w:cs="David"/>
          <w:sz w:val="24"/>
          <w:szCs w:val="24"/>
          <w:lang w:bidi="he-IL"/>
        </w:rPr>
        <w:t xml:space="preserve">uch </w:t>
      </w:r>
      <w:r w:rsidR="00A63D95" w:rsidRPr="00CD3F78">
        <w:rPr>
          <w:rFonts w:ascii="David" w:hAnsi="David" w:cs="David"/>
          <w:sz w:val="24"/>
          <w:szCs w:val="24"/>
          <w:lang w:bidi="he-IL"/>
        </w:rPr>
        <w:t>M</w:t>
      </w:r>
      <w:r w:rsidRPr="00674F20">
        <w:rPr>
          <w:rFonts w:ascii="David" w:hAnsi="David" w:cs="David"/>
          <w:sz w:val="24"/>
          <w:szCs w:val="24"/>
          <w:lang w:bidi="he-IL"/>
        </w:rPr>
        <w:t xml:space="preserve">ore than a </w:t>
      </w:r>
      <w:r w:rsidR="00A63D95" w:rsidRPr="00CD3F78">
        <w:rPr>
          <w:rFonts w:ascii="David" w:hAnsi="David" w:cs="David"/>
          <w:sz w:val="24"/>
          <w:szCs w:val="24"/>
          <w:lang w:bidi="he-IL"/>
        </w:rPr>
        <w:t>S</w:t>
      </w:r>
      <w:r w:rsidRPr="00674F20">
        <w:rPr>
          <w:rFonts w:ascii="David" w:hAnsi="David" w:cs="David"/>
          <w:sz w:val="24"/>
          <w:szCs w:val="24"/>
          <w:lang w:bidi="he-IL"/>
        </w:rPr>
        <w:t>tudent</w:t>
      </w:r>
    </w:p>
    <w:p w14:paraId="0C64CF55" w14:textId="7D997649" w:rsidR="004E445C" w:rsidRPr="00CD3F78" w:rsidRDefault="00A63D95" w:rsidP="00674F20">
      <w:pPr>
        <w:spacing w:before="120" w:after="120" w:line="240" w:lineRule="auto"/>
        <w:ind w:firstLine="425"/>
        <w:jc w:val="both"/>
        <w:rPr>
          <w:rFonts w:ascii="David" w:hAnsi="David" w:cs="David"/>
          <w:sz w:val="24"/>
          <w:szCs w:val="24"/>
          <w:lang w:bidi="he-IL"/>
        </w:rPr>
      </w:pPr>
      <w:r w:rsidRPr="0054240E">
        <w:rPr>
          <w:rFonts w:ascii="David" w:hAnsi="David" w:cs="David"/>
          <w:sz w:val="24"/>
          <w:szCs w:val="24"/>
          <w:lang w:bidi="he-IL"/>
        </w:rPr>
        <w:t xml:space="preserve">       </w:t>
      </w:r>
      <w:r w:rsidR="004E445C" w:rsidRPr="00674F20">
        <w:rPr>
          <w:rFonts w:ascii="David" w:hAnsi="David" w:cs="David"/>
          <w:sz w:val="24"/>
          <w:szCs w:val="24"/>
          <w:lang w:bidi="he-IL"/>
        </w:rPr>
        <w:t xml:space="preserve"> </w:t>
      </w:r>
      <w:r w:rsidRPr="00CD3F78">
        <w:rPr>
          <w:rFonts w:ascii="David" w:hAnsi="David" w:cs="David"/>
          <w:sz w:val="24"/>
          <w:szCs w:val="24"/>
          <w:lang w:bidi="he-IL"/>
        </w:rPr>
        <w:t>R</w:t>
      </w:r>
      <w:r w:rsidR="004E445C" w:rsidRPr="00674F20">
        <w:rPr>
          <w:rFonts w:ascii="David" w:hAnsi="David" w:cs="David"/>
          <w:sz w:val="24"/>
          <w:szCs w:val="24"/>
          <w:lang w:bidi="he-IL"/>
        </w:rPr>
        <w:t>esidence</w:t>
      </w:r>
    </w:p>
    <w:p w14:paraId="63776494" w14:textId="77777777" w:rsidR="00A63D95" w:rsidRPr="00674F20" w:rsidRDefault="00A63D95" w:rsidP="00674F20">
      <w:pPr>
        <w:spacing w:before="120" w:after="120" w:line="240" w:lineRule="auto"/>
        <w:ind w:firstLine="425"/>
        <w:jc w:val="both"/>
        <w:rPr>
          <w:rFonts w:ascii="David" w:hAnsi="David" w:cs="David"/>
          <w:sz w:val="24"/>
          <w:szCs w:val="24"/>
          <w:lang w:bidi="he-IL"/>
        </w:rPr>
      </w:pPr>
    </w:p>
    <w:p w14:paraId="1272B4D1" w14:textId="25ED80D9" w:rsidR="004E445C" w:rsidRPr="00C652C4" w:rsidRDefault="004E445C" w:rsidP="003544DB">
      <w:pPr>
        <w:spacing w:before="120" w:after="120" w:line="360" w:lineRule="auto"/>
        <w:ind w:firstLine="426"/>
        <w:jc w:val="both"/>
        <w:rPr>
          <w:rFonts w:ascii="David" w:hAnsi="David" w:cs="David"/>
          <w:sz w:val="24"/>
          <w:szCs w:val="24"/>
          <w:lang w:val="en-US" w:bidi="he-IL"/>
        </w:rPr>
      </w:pPr>
      <w:r w:rsidRPr="00C652C4">
        <w:rPr>
          <w:rFonts w:ascii="David" w:hAnsi="David" w:cs="David"/>
          <w:sz w:val="24"/>
          <w:szCs w:val="24"/>
          <w:lang w:val="en-US" w:bidi="he-IL"/>
        </w:rPr>
        <w:t xml:space="preserve">One of the institute’s main activities was </w:t>
      </w:r>
      <w:r w:rsidR="00702612">
        <w:rPr>
          <w:rFonts w:ascii="David" w:hAnsi="David" w:cs="David"/>
          <w:sz w:val="24"/>
          <w:szCs w:val="24"/>
          <w:lang w:val="en-US" w:bidi="he-IL"/>
        </w:rPr>
        <w:t>working</w:t>
      </w:r>
      <w:r w:rsidRPr="00C652C4">
        <w:rPr>
          <w:rFonts w:ascii="David" w:hAnsi="David" w:cs="David"/>
          <w:sz w:val="24"/>
          <w:szCs w:val="24"/>
          <w:lang w:val="en-US" w:bidi="he-IL"/>
        </w:rPr>
        <w:t xml:space="preserve"> to bring</w:t>
      </w:r>
      <w:r w:rsidRPr="00C652C4">
        <w:rPr>
          <w:rStyle w:val="CommentReference"/>
        </w:rPr>
        <w:t xml:space="preserve"> </w:t>
      </w:r>
      <w:r w:rsidRPr="00C652C4">
        <w:rPr>
          <w:rFonts w:ascii="David" w:hAnsi="David" w:cs="David"/>
          <w:sz w:val="24"/>
          <w:szCs w:val="24"/>
          <w:lang w:val="en-US" w:bidi="he-IL"/>
        </w:rPr>
        <w:t xml:space="preserve">thousands of Latin American students </w:t>
      </w:r>
      <w:r w:rsidR="009B09EB" w:rsidRPr="00C652C4">
        <w:rPr>
          <w:rFonts w:ascii="David" w:hAnsi="David" w:cs="David"/>
          <w:sz w:val="24"/>
          <w:szCs w:val="24"/>
          <w:lang w:val="en-US" w:bidi="he-IL"/>
        </w:rPr>
        <w:t xml:space="preserve">to study </w:t>
      </w:r>
      <w:r w:rsidR="007A43C8" w:rsidRPr="00C652C4">
        <w:rPr>
          <w:rFonts w:ascii="David" w:hAnsi="David" w:cs="David"/>
          <w:sz w:val="24"/>
          <w:szCs w:val="24"/>
          <w:lang w:val="en-US" w:bidi="he-IL"/>
        </w:rPr>
        <w:t xml:space="preserve">at Spanish universities </w:t>
      </w:r>
      <w:r w:rsidR="009B09EB" w:rsidRPr="00C652C4">
        <w:rPr>
          <w:rFonts w:ascii="David" w:hAnsi="David" w:cs="David"/>
          <w:sz w:val="24"/>
          <w:szCs w:val="24"/>
          <w:lang w:val="en-US" w:bidi="he-IL"/>
        </w:rPr>
        <w:t xml:space="preserve">for a period of two years. </w:t>
      </w:r>
      <w:r w:rsidR="009B09EB">
        <w:rPr>
          <w:rFonts w:ascii="David" w:hAnsi="David" w:cs="David"/>
          <w:sz w:val="24"/>
          <w:szCs w:val="24"/>
          <w:lang w:val="en-US" w:bidi="he-IL"/>
        </w:rPr>
        <w:t>(U</w:t>
      </w:r>
      <w:r w:rsidRPr="00C652C4">
        <w:rPr>
          <w:rFonts w:ascii="David" w:hAnsi="David" w:cs="David"/>
          <w:sz w:val="24"/>
          <w:szCs w:val="24"/>
          <w:lang w:val="en-US" w:bidi="he-IL"/>
        </w:rPr>
        <w:t>ntil 1984</w:t>
      </w:r>
      <w:r w:rsidR="009B09EB">
        <w:rPr>
          <w:rFonts w:ascii="David" w:hAnsi="David" w:cs="David"/>
          <w:sz w:val="24"/>
          <w:szCs w:val="24"/>
          <w:lang w:val="en-US" w:bidi="he-IL"/>
        </w:rPr>
        <w:t>,</w:t>
      </w:r>
      <w:r w:rsidRPr="00C652C4">
        <w:rPr>
          <w:rFonts w:ascii="David" w:hAnsi="David" w:cs="David"/>
          <w:sz w:val="24"/>
          <w:szCs w:val="24"/>
          <w:lang w:val="en-US" w:bidi="he-IL"/>
        </w:rPr>
        <w:t xml:space="preserve"> only male students, most of them from wealthy elite families, who would later occupy leading positions in Latin America</w:t>
      </w:r>
      <w:r w:rsidR="009B09EB">
        <w:rPr>
          <w:rFonts w:ascii="David" w:hAnsi="David" w:cs="David"/>
          <w:sz w:val="24"/>
          <w:szCs w:val="24"/>
          <w:lang w:val="en-US" w:bidi="he-IL"/>
        </w:rPr>
        <w:t>’s</w:t>
      </w:r>
      <w:r w:rsidRPr="00C652C4">
        <w:rPr>
          <w:rFonts w:ascii="David" w:hAnsi="David" w:cs="David"/>
          <w:sz w:val="24"/>
          <w:szCs w:val="24"/>
          <w:lang w:val="en-US" w:bidi="he-IL"/>
        </w:rPr>
        <w:t xml:space="preserve"> political and economic systems</w:t>
      </w:r>
      <w:r w:rsidR="007A43C8">
        <w:rPr>
          <w:rFonts w:ascii="David" w:hAnsi="David" w:cs="David"/>
          <w:sz w:val="24"/>
          <w:szCs w:val="24"/>
          <w:lang w:val="en-US" w:bidi="he-IL"/>
        </w:rPr>
        <w:t>,</w:t>
      </w:r>
      <w:r w:rsidR="009B09EB">
        <w:rPr>
          <w:rFonts w:ascii="David" w:hAnsi="David" w:cs="David"/>
          <w:sz w:val="24"/>
          <w:szCs w:val="24"/>
          <w:lang w:val="en-US" w:bidi="he-IL"/>
        </w:rPr>
        <w:t xml:space="preserve"> </w:t>
      </w:r>
      <w:r w:rsidR="006746AF">
        <w:rPr>
          <w:rFonts w:ascii="David" w:hAnsi="David" w:cs="David"/>
          <w:sz w:val="24"/>
          <w:szCs w:val="24"/>
          <w:lang w:val="en-US" w:bidi="he-IL"/>
        </w:rPr>
        <w:t xml:space="preserve">came </w:t>
      </w:r>
      <w:r w:rsidR="009B09EB">
        <w:rPr>
          <w:rFonts w:ascii="David" w:hAnsi="David" w:cs="David"/>
          <w:sz w:val="24"/>
          <w:szCs w:val="24"/>
          <w:lang w:val="en-US" w:bidi="he-IL"/>
        </w:rPr>
        <w:t>to study in Spain.)</w:t>
      </w:r>
      <w:r w:rsidRPr="00C652C4">
        <w:rPr>
          <w:rStyle w:val="FootnoteReference"/>
          <w:rFonts w:ascii="David" w:hAnsi="David" w:cs="David"/>
          <w:sz w:val="24"/>
          <w:szCs w:val="24"/>
          <w:lang w:val="en-US" w:bidi="he-IL"/>
        </w:rPr>
        <w:footnoteReference w:id="88"/>
      </w:r>
      <w:r w:rsidRPr="00C652C4">
        <w:rPr>
          <w:rFonts w:ascii="David" w:hAnsi="David" w:cs="David"/>
          <w:sz w:val="24"/>
          <w:szCs w:val="24"/>
          <w:lang w:val="en-US" w:bidi="he-IL"/>
        </w:rPr>
        <w:t xml:space="preserve"> During their stay</w:t>
      </w:r>
      <w:r w:rsidR="009B09EB">
        <w:rPr>
          <w:rFonts w:ascii="David" w:hAnsi="David" w:cs="David"/>
          <w:sz w:val="24"/>
          <w:szCs w:val="24"/>
          <w:lang w:val="en-US" w:bidi="he-IL"/>
        </w:rPr>
        <w:t>s in Spain</w:t>
      </w:r>
      <w:r w:rsidRPr="00C652C4">
        <w:rPr>
          <w:rFonts w:ascii="David" w:hAnsi="David" w:cs="David"/>
          <w:sz w:val="24"/>
          <w:szCs w:val="24"/>
          <w:lang w:val="en-US" w:bidi="he-IL"/>
        </w:rPr>
        <w:t xml:space="preserve">, the </w:t>
      </w:r>
      <w:r w:rsidR="006746AF">
        <w:rPr>
          <w:rFonts w:ascii="David" w:hAnsi="David" w:cs="David"/>
          <w:sz w:val="24"/>
          <w:szCs w:val="24"/>
          <w:lang w:val="en-US" w:bidi="he-IL"/>
        </w:rPr>
        <w:t xml:space="preserve">visiting </w:t>
      </w:r>
      <w:r w:rsidRPr="00C652C4">
        <w:rPr>
          <w:rFonts w:ascii="David" w:hAnsi="David" w:cs="David"/>
          <w:sz w:val="24"/>
          <w:szCs w:val="24"/>
          <w:lang w:val="en-US" w:bidi="he-IL"/>
        </w:rPr>
        <w:t>students</w:t>
      </w:r>
      <w:r w:rsidR="006746AF">
        <w:rPr>
          <w:rFonts w:ascii="David" w:hAnsi="David" w:cs="David"/>
          <w:sz w:val="24"/>
          <w:szCs w:val="24"/>
          <w:lang w:val="en-US" w:bidi="he-IL"/>
        </w:rPr>
        <w:t xml:space="preserve">, like all students, </w:t>
      </w:r>
      <w:del w:id="137" w:author="Susan" w:date="2020-10-13T00:33:00Z">
        <w:r w:rsidRPr="00C652C4" w:rsidDel="00AB7A2F">
          <w:rPr>
            <w:rFonts w:ascii="David" w:hAnsi="David" w:cs="David"/>
            <w:sz w:val="24"/>
            <w:szCs w:val="24"/>
            <w:lang w:val="en-US" w:bidi="he-IL"/>
          </w:rPr>
          <w:delText xml:space="preserve"> </w:delText>
        </w:r>
      </w:del>
      <w:r w:rsidRPr="00C652C4">
        <w:rPr>
          <w:rFonts w:ascii="David" w:hAnsi="David" w:cs="David"/>
          <w:sz w:val="24"/>
          <w:szCs w:val="24"/>
          <w:lang w:val="en-US" w:bidi="he-IL"/>
        </w:rPr>
        <w:t xml:space="preserve">lived in </w:t>
      </w:r>
      <w:r w:rsidRPr="00C652C4">
        <w:rPr>
          <w:rFonts w:ascii="David" w:hAnsi="David" w:cs="David"/>
          <w:i/>
          <w:iCs/>
          <w:sz w:val="24"/>
          <w:szCs w:val="24"/>
          <w:lang w:val="en-US" w:bidi="he-IL"/>
        </w:rPr>
        <w:t xml:space="preserve">Colegios </w:t>
      </w:r>
      <w:proofErr w:type="spellStart"/>
      <w:r w:rsidRPr="00C652C4">
        <w:rPr>
          <w:rFonts w:ascii="David" w:hAnsi="David" w:cs="David"/>
          <w:i/>
          <w:iCs/>
          <w:sz w:val="24"/>
          <w:szCs w:val="24"/>
          <w:lang w:val="en-US" w:bidi="he-IL"/>
        </w:rPr>
        <w:t>Mayores</w:t>
      </w:r>
      <w:proofErr w:type="spellEnd"/>
      <w:r w:rsidR="009B09EB">
        <w:rPr>
          <w:rFonts w:ascii="David" w:hAnsi="David" w:cs="David"/>
          <w:sz w:val="24"/>
          <w:szCs w:val="24"/>
          <w:lang w:val="en-US" w:bidi="he-IL"/>
        </w:rPr>
        <w:t xml:space="preserve"> (</w:t>
      </w:r>
      <w:r w:rsidR="00E00958">
        <w:rPr>
          <w:rFonts w:ascii="David" w:hAnsi="David" w:cs="David"/>
          <w:sz w:val="24"/>
          <w:szCs w:val="24"/>
          <w:lang w:val="en-US" w:bidi="he-IL"/>
        </w:rPr>
        <w:t>r</w:t>
      </w:r>
      <w:r w:rsidR="009B09EB">
        <w:rPr>
          <w:rFonts w:ascii="David" w:hAnsi="David" w:cs="David"/>
          <w:sz w:val="24"/>
          <w:szCs w:val="24"/>
          <w:lang w:val="en-US" w:bidi="he-IL"/>
        </w:rPr>
        <w:t xml:space="preserve">esidence </w:t>
      </w:r>
      <w:r w:rsidR="00E00958">
        <w:rPr>
          <w:rFonts w:ascii="David" w:hAnsi="David" w:cs="David"/>
          <w:sz w:val="24"/>
          <w:szCs w:val="24"/>
          <w:lang w:val="en-US" w:bidi="he-IL"/>
        </w:rPr>
        <w:t>c</w:t>
      </w:r>
      <w:r w:rsidR="00E22418">
        <w:rPr>
          <w:rFonts w:ascii="David" w:hAnsi="David" w:cs="David"/>
          <w:sz w:val="24"/>
          <w:szCs w:val="24"/>
          <w:lang w:val="en-US" w:bidi="he-IL"/>
        </w:rPr>
        <w:t>olleges</w:t>
      </w:r>
      <w:r w:rsidR="009B09EB">
        <w:rPr>
          <w:rFonts w:ascii="David" w:hAnsi="David" w:cs="David"/>
          <w:sz w:val="24"/>
          <w:szCs w:val="24"/>
          <w:lang w:val="en-US" w:bidi="he-IL"/>
        </w:rPr>
        <w:t>)</w:t>
      </w:r>
      <w:r w:rsidR="007A43C8">
        <w:rPr>
          <w:rFonts w:ascii="David" w:hAnsi="David" w:cs="David"/>
          <w:sz w:val="24"/>
          <w:szCs w:val="24"/>
          <w:lang w:val="en-US" w:bidi="he-IL"/>
        </w:rPr>
        <w:t>,</w:t>
      </w:r>
      <w:r w:rsidRPr="00C652C4">
        <w:rPr>
          <w:rFonts w:ascii="David" w:hAnsi="David" w:cs="David"/>
          <w:sz w:val="24"/>
          <w:szCs w:val="24"/>
          <w:lang w:val="en-US" w:bidi="he-IL"/>
        </w:rPr>
        <w:t xml:space="preserve"> a traditional Spanish institution </w:t>
      </w:r>
      <w:r w:rsidR="009B09EB">
        <w:rPr>
          <w:rFonts w:ascii="David" w:hAnsi="David" w:cs="David"/>
          <w:sz w:val="24"/>
          <w:szCs w:val="24"/>
          <w:lang w:val="en-US" w:bidi="he-IL"/>
        </w:rPr>
        <w:t>dating</w:t>
      </w:r>
      <w:r w:rsidRPr="00C652C4">
        <w:rPr>
          <w:rFonts w:ascii="David" w:hAnsi="David" w:cs="David"/>
          <w:sz w:val="24"/>
          <w:szCs w:val="24"/>
          <w:lang w:val="en-US" w:bidi="he-IL"/>
        </w:rPr>
        <w:t xml:space="preserve"> back to the “Golden Ages</w:t>
      </w:r>
      <w:r w:rsidR="007A43C8">
        <w:rPr>
          <w:rFonts w:ascii="David" w:hAnsi="David" w:cs="David"/>
          <w:sz w:val="24"/>
          <w:szCs w:val="24"/>
          <w:lang w:val="en-US" w:bidi="he-IL"/>
        </w:rPr>
        <w:t>,</w:t>
      </w:r>
      <w:r w:rsidRPr="00C652C4">
        <w:rPr>
          <w:rFonts w:ascii="David" w:hAnsi="David" w:cs="David"/>
          <w:sz w:val="24"/>
          <w:szCs w:val="24"/>
          <w:lang w:val="en-US" w:bidi="he-IL"/>
        </w:rPr>
        <w:t>”</w:t>
      </w:r>
      <w:r w:rsidRPr="00C652C4">
        <w:rPr>
          <w:rStyle w:val="FootnoteReference"/>
          <w:rFonts w:ascii="David" w:hAnsi="David" w:cs="David"/>
          <w:sz w:val="24"/>
          <w:szCs w:val="24"/>
          <w:lang w:val="en-US" w:bidi="he-IL"/>
        </w:rPr>
        <w:footnoteReference w:id="89"/>
      </w:r>
      <w:r w:rsidRPr="00C652C4">
        <w:rPr>
          <w:rFonts w:ascii="David" w:hAnsi="David" w:cs="David"/>
          <w:sz w:val="24"/>
          <w:szCs w:val="24"/>
          <w:lang w:val="en-US" w:bidi="he-IL"/>
        </w:rPr>
        <w:t xml:space="preserve"> which </w:t>
      </w:r>
      <w:r w:rsidR="007A43C8">
        <w:rPr>
          <w:rFonts w:ascii="David" w:hAnsi="David" w:cs="David"/>
          <w:sz w:val="24"/>
          <w:szCs w:val="24"/>
          <w:lang w:val="en-US" w:bidi="he-IL"/>
        </w:rPr>
        <w:t>served as</w:t>
      </w:r>
      <w:r w:rsidRPr="00C652C4">
        <w:rPr>
          <w:rFonts w:ascii="David" w:hAnsi="David" w:cs="David"/>
          <w:sz w:val="24"/>
          <w:szCs w:val="24"/>
          <w:lang w:val="en-US" w:bidi="he-IL"/>
        </w:rPr>
        <w:t xml:space="preserve"> much more than </w:t>
      </w:r>
      <w:r w:rsidR="009B09EB">
        <w:rPr>
          <w:rFonts w:ascii="David" w:hAnsi="David" w:cs="David"/>
          <w:sz w:val="24"/>
          <w:szCs w:val="24"/>
          <w:lang w:val="en-US" w:bidi="he-IL"/>
        </w:rPr>
        <w:t xml:space="preserve">mere </w:t>
      </w:r>
      <w:r w:rsidRPr="00C652C4">
        <w:rPr>
          <w:rFonts w:ascii="David" w:hAnsi="David" w:cs="David"/>
          <w:sz w:val="24"/>
          <w:szCs w:val="24"/>
          <w:lang w:val="en-US" w:bidi="he-IL"/>
        </w:rPr>
        <w:t>student residence</w:t>
      </w:r>
      <w:r w:rsidR="009B09EB">
        <w:rPr>
          <w:rFonts w:ascii="David" w:hAnsi="David" w:cs="David"/>
          <w:sz w:val="24"/>
          <w:szCs w:val="24"/>
          <w:lang w:val="en-US" w:bidi="he-IL"/>
        </w:rPr>
        <w:t>s</w:t>
      </w:r>
      <w:r w:rsidRPr="00C652C4">
        <w:rPr>
          <w:rFonts w:ascii="David" w:hAnsi="David" w:cs="David"/>
          <w:sz w:val="24"/>
          <w:szCs w:val="24"/>
          <w:lang w:val="en-US" w:bidi="he-IL"/>
        </w:rPr>
        <w:t>.</w:t>
      </w:r>
      <w:r w:rsidR="009B09EB">
        <w:rPr>
          <w:rFonts w:ascii="David" w:hAnsi="David" w:cs="David"/>
          <w:sz w:val="24"/>
          <w:szCs w:val="24"/>
          <w:lang w:val="en-US" w:bidi="he-IL"/>
        </w:rPr>
        <w:t xml:space="preserve"> </w:t>
      </w:r>
      <w:r w:rsidR="003912B3">
        <w:rPr>
          <w:rFonts w:ascii="David" w:hAnsi="David" w:cs="David"/>
          <w:sz w:val="24"/>
          <w:szCs w:val="24"/>
          <w:lang w:val="en-US" w:bidi="he-IL"/>
        </w:rPr>
        <w:t>During a student’s course of study</w:t>
      </w:r>
      <w:r w:rsidR="009B09EB">
        <w:rPr>
          <w:rFonts w:ascii="David" w:hAnsi="David" w:cs="David"/>
          <w:sz w:val="24"/>
          <w:szCs w:val="24"/>
          <w:lang w:val="en-US" w:bidi="he-IL"/>
        </w:rPr>
        <w:t xml:space="preserve"> at the university, the </w:t>
      </w:r>
      <w:r w:rsidR="009B09EB" w:rsidRPr="00674F20">
        <w:rPr>
          <w:rFonts w:ascii="David" w:hAnsi="David" w:cs="David"/>
          <w:i/>
          <w:iCs/>
          <w:sz w:val="24"/>
          <w:szCs w:val="24"/>
          <w:lang w:val="en-US" w:bidi="he-IL"/>
        </w:rPr>
        <w:t>colegio</w:t>
      </w:r>
      <w:r w:rsidR="007A43C8">
        <w:rPr>
          <w:rFonts w:ascii="David" w:hAnsi="David" w:cs="David"/>
          <w:i/>
          <w:iCs/>
          <w:sz w:val="24"/>
          <w:szCs w:val="24"/>
          <w:lang w:val="en-US" w:bidi="he-IL"/>
        </w:rPr>
        <w:t xml:space="preserve"> </w:t>
      </w:r>
      <w:r w:rsidRPr="00C652C4">
        <w:rPr>
          <w:rFonts w:ascii="David" w:hAnsi="David" w:cs="David"/>
          <w:sz w:val="24"/>
          <w:szCs w:val="24"/>
          <w:lang w:val="en-US" w:bidi="he-IL"/>
        </w:rPr>
        <w:t>was responsible for the student’s social, cultural and spiritual life.</w:t>
      </w:r>
      <w:r w:rsidRPr="00C652C4">
        <w:rPr>
          <w:rStyle w:val="FootnoteReference"/>
          <w:rFonts w:ascii="David" w:hAnsi="David" w:cs="David"/>
          <w:sz w:val="24"/>
          <w:szCs w:val="24"/>
          <w:lang w:val="en-US" w:bidi="he-IL"/>
        </w:rPr>
        <w:footnoteReference w:id="90"/>
      </w:r>
      <w:r w:rsidRPr="00C652C4">
        <w:rPr>
          <w:rFonts w:ascii="David" w:hAnsi="David" w:cs="David"/>
          <w:sz w:val="24"/>
          <w:szCs w:val="24"/>
          <w:lang w:val="en-US" w:bidi="he-IL"/>
        </w:rPr>
        <w:t xml:space="preserve"> </w:t>
      </w:r>
    </w:p>
    <w:p w14:paraId="558F6D99" w14:textId="67CC24D8" w:rsidR="004E445C" w:rsidRPr="00C652C4" w:rsidRDefault="004E445C" w:rsidP="00674F20">
      <w:pPr>
        <w:spacing w:before="120" w:after="120" w:line="360" w:lineRule="auto"/>
        <w:ind w:firstLine="426"/>
        <w:jc w:val="both"/>
        <w:rPr>
          <w:rFonts w:ascii="David" w:hAnsi="David" w:cs="David"/>
          <w:sz w:val="24"/>
          <w:szCs w:val="24"/>
          <w:lang w:val="en-US" w:bidi="he-IL"/>
        </w:rPr>
      </w:pPr>
      <w:r w:rsidRPr="00C652C4">
        <w:rPr>
          <w:rFonts w:ascii="David" w:hAnsi="David" w:cs="David"/>
          <w:sz w:val="24"/>
          <w:szCs w:val="24"/>
          <w:lang w:val="en-US" w:bidi="he-IL"/>
        </w:rPr>
        <w:t xml:space="preserve">The selection process </w:t>
      </w:r>
      <w:r w:rsidR="00732C7B">
        <w:rPr>
          <w:rFonts w:ascii="David" w:hAnsi="David" w:cs="David"/>
          <w:sz w:val="24"/>
          <w:szCs w:val="24"/>
          <w:lang w:val="en-US" w:bidi="he-IL"/>
        </w:rPr>
        <w:t>for</w:t>
      </w:r>
      <w:r w:rsidRPr="00C652C4">
        <w:rPr>
          <w:rFonts w:ascii="David" w:hAnsi="David" w:cs="David"/>
          <w:sz w:val="24"/>
          <w:szCs w:val="24"/>
          <w:lang w:val="en-US" w:bidi="he-IL"/>
        </w:rPr>
        <w:t xml:space="preserve"> the Latin American participants in the program was extremely </w:t>
      </w:r>
      <w:r w:rsidR="00732C7B">
        <w:rPr>
          <w:rFonts w:ascii="David" w:hAnsi="David" w:cs="David"/>
          <w:sz w:val="24"/>
          <w:szCs w:val="24"/>
          <w:lang w:val="en-US" w:bidi="he-IL"/>
        </w:rPr>
        <w:t>demanding.</w:t>
      </w:r>
      <w:r w:rsidRPr="00C652C4">
        <w:rPr>
          <w:rFonts w:ascii="David" w:hAnsi="David" w:cs="David"/>
          <w:sz w:val="24"/>
          <w:szCs w:val="24"/>
          <w:lang w:val="en-US" w:bidi="he-IL"/>
        </w:rPr>
        <w:t xml:space="preserve"> Candidates were required </w:t>
      </w:r>
      <w:r w:rsidR="00732C7B">
        <w:rPr>
          <w:rFonts w:ascii="David" w:hAnsi="David" w:cs="David"/>
          <w:sz w:val="24"/>
          <w:szCs w:val="24"/>
          <w:lang w:val="en-US" w:bidi="he-IL"/>
        </w:rPr>
        <w:t xml:space="preserve">to submit </w:t>
      </w:r>
      <w:r w:rsidRPr="00C652C4">
        <w:rPr>
          <w:rFonts w:ascii="David" w:hAnsi="David" w:cs="David"/>
          <w:sz w:val="24"/>
          <w:szCs w:val="24"/>
          <w:lang w:val="en-US" w:bidi="he-IL"/>
        </w:rPr>
        <w:t>an academic certificate of studies, a curriculum vitae, letter</w:t>
      </w:r>
      <w:r w:rsidR="00732C7B">
        <w:rPr>
          <w:rFonts w:ascii="David" w:hAnsi="David" w:cs="David"/>
          <w:sz w:val="24"/>
          <w:szCs w:val="24"/>
          <w:lang w:val="en-US" w:bidi="he-IL"/>
        </w:rPr>
        <w:t>s</w:t>
      </w:r>
      <w:r w:rsidRPr="00C652C4">
        <w:rPr>
          <w:rFonts w:ascii="David" w:hAnsi="David" w:cs="David"/>
          <w:sz w:val="24"/>
          <w:szCs w:val="24"/>
          <w:lang w:val="en-US" w:bidi="he-IL"/>
        </w:rPr>
        <w:t xml:space="preserve"> </w:t>
      </w:r>
      <w:r w:rsidR="00732C7B">
        <w:rPr>
          <w:rFonts w:ascii="David" w:hAnsi="David" w:cs="David"/>
          <w:sz w:val="24"/>
          <w:szCs w:val="24"/>
          <w:lang w:val="en-US" w:bidi="he-IL"/>
        </w:rPr>
        <w:t xml:space="preserve">of recommendation </w:t>
      </w:r>
      <w:r w:rsidRPr="00C652C4">
        <w:rPr>
          <w:rFonts w:ascii="David" w:hAnsi="David" w:cs="David"/>
          <w:sz w:val="24"/>
          <w:szCs w:val="24"/>
          <w:lang w:val="en-US" w:bidi="he-IL"/>
        </w:rPr>
        <w:t xml:space="preserve">from a professor of the student, his family, and his representatives in Spain or his embassy, a medical certificate, and a personal </w:t>
      </w:r>
      <w:r w:rsidR="006746AF">
        <w:rPr>
          <w:rFonts w:ascii="David" w:hAnsi="David" w:cs="David"/>
          <w:sz w:val="24"/>
          <w:szCs w:val="24"/>
          <w:lang w:val="en-US" w:bidi="he-IL"/>
        </w:rPr>
        <w:t>essay</w:t>
      </w:r>
      <w:r w:rsidRPr="00C652C4">
        <w:rPr>
          <w:rFonts w:ascii="David" w:hAnsi="David" w:cs="David"/>
          <w:sz w:val="24"/>
          <w:szCs w:val="24"/>
          <w:lang w:val="en-US" w:bidi="he-IL"/>
        </w:rPr>
        <w:t xml:space="preserve"> in which the applicant </w:t>
      </w:r>
      <w:r w:rsidR="006746AF">
        <w:rPr>
          <w:rFonts w:ascii="David" w:hAnsi="David" w:cs="David"/>
          <w:sz w:val="24"/>
          <w:szCs w:val="24"/>
          <w:lang w:val="en-US" w:bidi="he-IL"/>
        </w:rPr>
        <w:t xml:space="preserve">was asked to write about </w:t>
      </w:r>
      <w:r w:rsidRPr="00C652C4">
        <w:rPr>
          <w:rFonts w:ascii="David" w:hAnsi="David" w:cs="David"/>
          <w:sz w:val="24"/>
          <w:szCs w:val="24"/>
          <w:lang w:val="en-US" w:bidi="he-IL"/>
        </w:rPr>
        <w:t>his personal and family circumstances, his hobbies,</w:t>
      </w:r>
      <w:r w:rsidR="006746AF">
        <w:rPr>
          <w:rFonts w:ascii="David" w:hAnsi="David" w:cs="David"/>
          <w:sz w:val="24"/>
          <w:szCs w:val="24"/>
          <w:lang w:val="en-US" w:bidi="he-IL"/>
        </w:rPr>
        <w:t xml:space="preserve"> his </w:t>
      </w:r>
      <w:r w:rsidRPr="00C652C4">
        <w:rPr>
          <w:rFonts w:ascii="David" w:hAnsi="David" w:cs="David"/>
          <w:sz w:val="24"/>
          <w:szCs w:val="24"/>
          <w:lang w:val="en-US" w:bidi="he-IL"/>
        </w:rPr>
        <w:t xml:space="preserve"> favorite authors, the virtues he admired, the political and social problems that </w:t>
      </w:r>
      <w:r w:rsidR="006746AF">
        <w:rPr>
          <w:rFonts w:ascii="David" w:hAnsi="David" w:cs="David"/>
          <w:sz w:val="24"/>
          <w:szCs w:val="24"/>
          <w:lang w:val="en-US" w:bidi="he-IL"/>
        </w:rPr>
        <w:t xml:space="preserve">most </w:t>
      </w:r>
      <w:r w:rsidRPr="00C652C4">
        <w:rPr>
          <w:rFonts w:ascii="David" w:hAnsi="David" w:cs="David"/>
          <w:sz w:val="24"/>
          <w:szCs w:val="24"/>
          <w:lang w:val="en-US" w:bidi="he-IL"/>
        </w:rPr>
        <w:t>interest</w:t>
      </w:r>
      <w:r w:rsidR="006746AF">
        <w:rPr>
          <w:rFonts w:ascii="David" w:hAnsi="David" w:cs="David"/>
          <w:sz w:val="24"/>
          <w:szCs w:val="24"/>
          <w:lang w:val="en-US" w:bidi="he-IL"/>
        </w:rPr>
        <w:t>ed</w:t>
      </w:r>
      <w:r w:rsidRPr="00C652C4">
        <w:rPr>
          <w:rFonts w:ascii="David" w:hAnsi="David" w:cs="David"/>
          <w:sz w:val="24"/>
          <w:szCs w:val="24"/>
          <w:lang w:val="en-US" w:bidi="he-IL"/>
        </w:rPr>
        <w:t xml:space="preserve"> him, the religious and cultural associations to which he had belonged, and even the occupations and concerns of his friends.</w:t>
      </w:r>
      <w:r w:rsidRPr="00C652C4">
        <w:rPr>
          <w:rStyle w:val="FootnoteReference"/>
          <w:rFonts w:ascii="David" w:hAnsi="David" w:cs="David"/>
          <w:sz w:val="24"/>
          <w:szCs w:val="24"/>
          <w:lang w:val="es-AR"/>
        </w:rPr>
        <w:footnoteReference w:id="91"/>
      </w:r>
      <w:r w:rsidRPr="00C652C4">
        <w:rPr>
          <w:rFonts w:ascii="David" w:hAnsi="David" w:cs="David"/>
          <w:sz w:val="24"/>
          <w:szCs w:val="24"/>
          <w:lang w:val="en-US" w:bidi="he-IL"/>
        </w:rPr>
        <w:t xml:space="preserve"> </w:t>
      </w:r>
      <w:r w:rsidR="006746AF">
        <w:rPr>
          <w:rFonts w:ascii="David" w:hAnsi="David" w:cs="David"/>
          <w:sz w:val="24"/>
          <w:szCs w:val="24"/>
          <w:lang w:val="en-US" w:bidi="he-IL"/>
        </w:rPr>
        <w:t>These requirements indicate</w:t>
      </w:r>
      <w:r w:rsidRPr="00C652C4">
        <w:rPr>
          <w:rFonts w:ascii="David" w:hAnsi="David" w:cs="David"/>
          <w:sz w:val="24"/>
          <w:szCs w:val="24"/>
          <w:lang w:val="en-US" w:bidi="he-IL"/>
        </w:rPr>
        <w:t xml:space="preserve"> that the ICH </w:t>
      </w:r>
      <w:r w:rsidR="007D54AF">
        <w:rPr>
          <w:rFonts w:ascii="David" w:hAnsi="David" w:cs="David"/>
          <w:sz w:val="24"/>
          <w:szCs w:val="24"/>
          <w:lang w:val="en-US" w:bidi="he-IL"/>
        </w:rPr>
        <w:t>candidates had to provide</w:t>
      </w:r>
      <w:r w:rsidRPr="00C652C4">
        <w:rPr>
          <w:rFonts w:ascii="David" w:hAnsi="David" w:cs="David"/>
          <w:sz w:val="24"/>
          <w:szCs w:val="24"/>
          <w:lang w:val="en-US" w:bidi="he-IL"/>
        </w:rPr>
        <w:t xml:space="preserve"> sufficient </w:t>
      </w:r>
      <w:r w:rsidR="006746AF">
        <w:rPr>
          <w:rFonts w:ascii="David" w:hAnsi="David" w:cs="David"/>
          <w:sz w:val="24"/>
          <w:szCs w:val="24"/>
          <w:lang w:val="en-US" w:bidi="he-IL"/>
        </w:rPr>
        <w:t xml:space="preserve">information to </w:t>
      </w:r>
      <w:r w:rsidR="007D54AF">
        <w:rPr>
          <w:rFonts w:ascii="David" w:hAnsi="David" w:cs="David"/>
          <w:sz w:val="24"/>
          <w:szCs w:val="24"/>
          <w:lang w:val="en-US" w:bidi="he-IL"/>
        </w:rPr>
        <w:t>reveal</w:t>
      </w:r>
      <w:r w:rsidRPr="00C652C4">
        <w:rPr>
          <w:rFonts w:ascii="David" w:hAnsi="David" w:cs="David"/>
          <w:sz w:val="24"/>
          <w:szCs w:val="24"/>
          <w:lang w:val="en-US" w:bidi="he-IL"/>
        </w:rPr>
        <w:t xml:space="preserve"> their possible political inclinations. In addition, a central event in their political socialization</w:t>
      </w:r>
      <w:r w:rsidR="006746AF">
        <w:rPr>
          <w:rFonts w:ascii="David" w:hAnsi="David" w:cs="David"/>
          <w:sz w:val="24"/>
          <w:szCs w:val="24"/>
          <w:lang w:val="en-US" w:bidi="he-IL"/>
        </w:rPr>
        <w:t xml:space="preserve"> was an annual audience for the Colegio’s students with</w:t>
      </w:r>
      <w:r w:rsidRPr="00C652C4">
        <w:rPr>
          <w:rFonts w:ascii="David" w:hAnsi="David" w:cs="David"/>
          <w:sz w:val="24"/>
          <w:szCs w:val="24"/>
          <w:lang w:val="en-US" w:bidi="he-IL"/>
        </w:rPr>
        <w:t xml:space="preserve"> Francisco Franco at his residence in El Palacio de El Prado.</w:t>
      </w:r>
      <w:r w:rsidRPr="00C652C4">
        <w:rPr>
          <w:rStyle w:val="FootnoteReference"/>
          <w:rFonts w:ascii="David" w:hAnsi="David" w:cs="David"/>
          <w:sz w:val="24"/>
          <w:szCs w:val="24"/>
          <w:lang w:val="en-US" w:bidi="he-IL"/>
        </w:rPr>
        <w:footnoteReference w:id="92"/>
      </w:r>
      <w:r w:rsidRPr="00C652C4">
        <w:rPr>
          <w:rFonts w:ascii="David" w:hAnsi="David" w:cs="David"/>
          <w:sz w:val="24"/>
          <w:szCs w:val="24"/>
          <w:lang w:val="en-US" w:bidi="he-IL"/>
        </w:rPr>
        <w:t xml:space="preserve"> </w:t>
      </w:r>
    </w:p>
    <w:p w14:paraId="7A6C5ED8" w14:textId="5250BB76" w:rsidR="004E445C" w:rsidRPr="00C652C4" w:rsidRDefault="004E445C" w:rsidP="003544DB">
      <w:pPr>
        <w:spacing w:before="120" w:after="120" w:line="360" w:lineRule="auto"/>
        <w:ind w:firstLine="426"/>
        <w:jc w:val="both"/>
        <w:rPr>
          <w:rFonts w:ascii="David" w:hAnsi="David" w:cs="David"/>
          <w:sz w:val="24"/>
          <w:szCs w:val="24"/>
          <w:lang w:val="en-US" w:bidi="he-IL"/>
        </w:rPr>
      </w:pPr>
      <w:r w:rsidRPr="00C652C4">
        <w:rPr>
          <w:rFonts w:ascii="David" w:hAnsi="David" w:cs="David"/>
          <w:sz w:val="24"/>
          <w:szCs w:val="24"/>
          <w:lang w:val="en-US" w:bidi="he-IL"/>
        </w:rPr>
        <w:t xml:space="preserve">Enrique Dussel arrived </w:t>
      </w:r>
      <w:r w:rsidR="006746AF">
        <w:rPr>
          <w:rFonts w:ascii="David" w:hAnsi="David" w:cs="David"/>
          <w:sz w:val="24"/>
          <w:szCs w:val="24"/>
          <w:lang w:val="en-US" w:bidi="he-IL"/>
        </w:rPr>
        <w:t>at</w:t>
      </w:r>
      <w:r w:rsidRPr="00C652C4">
        <w:rPr>
          <w:rFonts w:ascii="David" w:hAnsi="David" w:cs="David"/>
          <w:sz w:val="24"/>
          <w:szCs w:val="24"/>
          <w:lang w:val="en-US" w:bidi="he-IL"/>
        </w:rPr>
        <w:t xml:space="preserve"> the </w:t>
      </w:r>
      <w:r w:rsidRPr="00674F20">
        <w:rPr>
          <w:rFonts w:ascii="David" w:hAnsi="David" w:cs="David"/>
          <w:i/>
          <w:iCs/>
          <w:sz w:val="24"/>
          <w:szCs w:val="24"/>
          <w:lang w:val="en-US" w:bidi="he-IL"/>
        </w:rPr>
        <w:t>Colegio Mayor Nuestra Se</w:t>
      </w:r>
      <w:proofErr w:type="spellStart"/>
      <w:r w:rsidRPr="00674F20">
        <w:rPr>
          <w:rFonts w:ascii="David" w:hAnsi="David" w:cs="David"/>
          <w:i/>
          <w:iCs/>
          <w:sz w:val="24"/>
          <w:szCs w:val="24"/>
          <w:lang w:bidi="he-IL"/>
        </w:rPr>
        <w:t>ñora</w:t>
      </w:r>
      <w:proofErr w:type="spellEnd"/>
      <w:r w:rsidRPr="00674F20">
        <w:rPr>
          <w:rFonts w:ascii="David" w:hAnsi="David" w:cs="David"/>
          <w:i/>
          <w:iCs/>
          <w:sz w:val="24"/>
          <w:szCs w:val="24"/>
          <w:lang w:bidi="he-IL"/>
        </w:rPr>
        <w:t xml:space="preserve"> de Guadalupe</w:t>
      </w:r>
      <w:r w:rsidRPr="00C652C4">
        <w:rPr>
          <w:rFonts w:ascii="David" w:hAnsi="David" w:cs="David"/>
          <w:sz w:val="24"/>
          <w:szCs w:val="24"/>
          <w:lang w:bidi="he-IL"/>
        </w:rPr>
        <w:t xml:space="preserve">, </w:t>
      </w:r>
      <w:r w:rsidR="00DA6779">
        <w:rPr>
          <w:rFonts w:ascii="David" w:hAnsi="David" w:cs="David"/>
          <w:sz w:val="24"/>
          <w:szCs w:val="24"/>
          <w:lang w:bidi="he-IL"/>
        </w:rPr>
        <w:t>situated</w:t>
      </w:r>
      <w:r w:rsidRPr="00C652C4">
        <w:rPr>
          <w:rFonts w:ascii="David" w:hAnsi="David" w:cs="David"/>
          <w:sz w:val="24"/>
          <w:szCs w:val="24"/>
          <w:lang w:bidi="he-IL"/>
        </w:rPr>
        <w:t xml:space="preserve"> at the entrance of the </w:t>
      </w:r>
      <w:r w:rsidRPr="00C652C4">
        <w:rPr>
          <w:rFonts w:ascii="David" w:hAnsi="David" w:cs="David"/>
          <w:sz w:val="24"/>
          <w:szCs w:val="24"/>
          <w:lang w:val="en-US" w:bidi="he-IL"/>
        </w:rPr>
        <w:t>University City of Madrid, a decade after the College’s foundation in 1947</w:t>
      </w:r>
      <w:r w:rsidR="006746AF">
        <w:rPr>
          <w:rFonts w:ascii="David" w:hAnsi="David" w:cs="David"/>
          <w:sz w:val="24"/>
          <w:szCs w:val="24"/>
          <w:lang w:val="en-US" w:bidi="he-IL"/>
        </w:rPr>
        <w:t>. Dussel had</w:t>
      </w:r>
      <w:r w:rsidRPr="00C652C4">
        <w:rPr>
          <w:rFonts w:ascii="David" w:hAnsi="David" w:cs="David"/>
          <w:sz w:val="24"/>
          <w:szCs w:val="24"/>
          <w:lang w:val="en-US" w:bidi="he-IL"/>
        </w:rPr>
        <w:t xml:space="preserve"> a scholarship </w:t>
      </w:r>
      <w:r w:rsidR="006746AF">
        <w:rPr>
          <w:rFonts w:ascii="David" w:hAnsi="David" w:cs="David"/>
          <w:sz w:val="24"/>
          <w:szCs w:val="24"/>
          <w:lang w:val="en-US" w:bidi="he-IL"/>
        </w:rPr>
        <w:t>from</w:t>
      </w:r>
      <w:r w:rsidRPr="00C652C4">
        <w:rPr>
          <w:rFonts w:ascii="David" w:hAnsi="David" w:cs="David"/>
          <w:sz w:val="24"/>
          <w:szCs w:val="24"/>
          <w:lang w:val="en-US" w:bidi="he-IL"/>
        </w:rPr>
        <w:t xml:space="preserve"> the </w:t>
      </w:r>
      <w:proofErr w:type="spellStart"/>
      <w:r w:rsidRPr="00C652C4">
        <w:rPr>
          <w:rFonts w:ascii="David" w:hAnsi="David" w:cs="David"/>
          <w:i/>
          <w:iCs/>
          <w:sz w:val="24"/>
          <w:szCs w:val="24"/>
          <w:lang w:val="en-US" w:bidi="he-IL"/>
        </w:rPr>
        <w:t>Direcci</w:t>
      </w:r>
      <w:r w:rsidRPr="00C652C4">
        <w:rPr>
          <w:rFonts w:ascii="David" w:hAnsi="David" w:cs="David"/>
          <w:i/>
          <w:iCs/>
          <w:sz w:val="24"/>
          <w:szCs w:val="24"/>
          <w:lang w:bidi="he-IL"/>
        </w:rPr>
        <w:t>ón</w:t>
      </w:r>
      <w:proofErr w:type="spellEnd"/>
      <w:r w:rsidRPr="00C652C4">
        <w:rPr>
          <w:rFonts w:ascii="David" w:hAnsi="David" w:cs="David"/>
          <w:i/>
          <w:iCs/>
          <w:sz w:val="24"/>
          <w:szCs w:val="24"/>
          <w:lang w:bidi="he-IL"/>
        </w:rPr>
        <w:t xml:space="preserve"> General de </w:t>
      </w:r>
      <w:proofErr w:type="spellStart"/>
      <w:r w:rsidRPr="00C652C4">
        <w:rPr>
          <w:rFonts w:ascii="David" w:hAnsi="David" w:cs="David"/>
          <w:i/>
          <w:iCs/>
          <w:sz w:val="24"/>
          <w:szCs w:val="24"/>
          <w:lang w:bidi="he-IL"/>
        </w:rPr>
        <w:t>Relaciones</w:t>
      </w:r>
      <w:proofErr w:type="spellEnd"/>
      <w:r w:rsidRPr="00C652C4">
        <w:rPr>
          <w:rFonts w:ascii="David" w:hAnsi="David" w:cs="David"/>
          <w:i/>
          <w:iCs/>
          <w:sz w:val="24"/>
          <w:szCs w:val="24"/>
          <w:lang w:bidi="he-IL"/>
        </w:rPr>
        <w:t xml:space="preserve"> </w:t>
      </w:r>
      <w:proofErr w:type="spellStart"/>
      <w:r w:rsidRPr="00C652C4">
        <w:rPr>
          <w:rFonts w:ascii="David" w:hAnsi="David" w:cs="David"/>
          <w:i/>
          <w:iCs/>
          <w:sz w:val="24"/>
          <w:szCs w:val="24"/>
          <w:lang w:bidi="he-IL"/>
        </w:rPr>
        <w:t>Culturales</w:t>
      </w:r>
      <w:proofErr w:type="spellEnd"/>
      <w:r w:rsidRPr="00C652C4">
        <w:rPr>
          <w:rFonts w:ascii="David" w:hAnsi="David" w:cs="David"/>
          <w:sz w:val="24"/>
          <w:szCs w:val="24"/>
          <w:lang w:bidi="he-IL"/>
        </w:rPr>
        <w:t xml:space="preserve"> and the </w:t>
      </w:r>
      <w:r w:rsidRPr="00C652C4">
        <w:rPr>
          <w:rFonts w:ascii="David" w:hAnsi="David" w:cs="David"/>
          <w:i/>
          <w:iCs/>
          <w:sz w:val="24"/>
          <w:szCs w:val="24"/>
          <w:lang w:bidi="he-IL"/>
        </w:rPr>
        <w:t xml:space="preserve">Instituto </w:t>
      </w:r>
      <w:r w:rsidRPr="00C652C4">
        <w:rPr>
          <w:rFonts w:ascii="David" w:hAnsi="David" w:cs="David"/>
          <w:i/>
          <w:iCs/>
          <w:sz w:val="24"/>
          <w:szCs w:val="24"/>
          <w:lang w:bidi="he-IL"/>
        </w:rPr>
        <w:lastRenderedPageBreak/>
        <w:t xml:space="preserve">de </w:t>
      </w:r>
      <w:proofErr w:type="spellStart"/>
      <w:r w:rsidRPr="00C652C4">
        <w:rPr>
          <w:rFonts w:ascii="David" w:hAnsi="David" w:cs="David"/>
          <w:i/>
          <w:iCs/>
          <w:sz w:val="24"/>
          <w:szCs w:val="24"/>
          <w:lang w:bidi="he-IL"/>
        </w:rPr>
        <w:t>Cultura</w:t>
      </w:r>
      <w:proofErr w:type="spellEnd"/>
      <w:r w:rsidRPr="00C652C4">
        <w:rPr>
          <w:rFonts w:ascii="David" w:hAnsi="David" w:cs="David"/>
          <w:i/>
          <w:iCs/>
          <w:sz w:val="24"/>
          <w:szCs w:val="24"/>
          <w:lang w:bidi="he-IL"/>
        </w:rPr>
        <w:t xml:space="preserve"> </w:t>
      </w:r>
      <w:proofErr w:type="spellStart"/>
      <w:r w:rsidRPr="00C652C4">
        <w:rPr>
          <w:rFonts w:ascii="David" w:hAnsi="David" w:cs="David"/>
          <w:i/>
          <w:iCs/>
          <w:sz w:val="24"/>
          <w:szCs w:val="24"/>
          <w:lang w:bidi="he-IL"/>
        </w:rPr>
        <w:t>Hispánica</w:t>
      </w:r>
      <w:proofErr w:type="spellEnd"/>
      <w:r w:rsidRPr="00C652C4">
        <w:rPr>
          <w:rFonts w:ascii="David" w:hAnsi="David" w:cs="David"/>
          <w:sz w:val="24"/>
          <w:szCs w:val="24"/>
          <w:lang w:bidi="he-IL"/>
        </w:rPr>
        <w:t>,</w:t>
      </w:r>
      <w:r w:rsidRPr="00C652C4">
        <w:rPr>
          <w:rStyle w:val="FootnoteReference"/>
          <w:rFonts w:ascii="David" w:hAnsi="David" w:cs="David"/>
          <w:sz w:val="24"/>
          <w:szCs w:val="24"/>
          <w:lang w:bidi="he-IL"/>
        </w:rPr>
        <w:footnoteReference w:id="93"/>
      </w:r>
      <w:r w:rsidRPr="00C652C4">
        <w:rPr>
          <w:rFonts w:ascii="David" w:hAnsi="David" w:cs="David"/>
          <w:sz w:val="24"/>
          <w:szCs w:val="24"/>
          <w:lang w:bidi="he-IL"/>
        </w:rPr>
        <w:t xml:space="preserve"> </w:t>
      </w:r>
      <w:r w:rsidRPr="00C652C4">
        <w:rPr>
          <w:rFonts w:ascii="David" w:hAnsi="David" w:cs="David"/>
          <w:sz w:val="24"/>
          <w:szCs w:val="24"/>
          <w:lang w:val="en-US" w:bidi="he-IL"/>
        </w:rPr>
        <w:t xml:space="preserve">and stayed </w:t>
      </w:r>
      <w:r w:rsidR="00CA0AF5">
        <w:rPr>
          <w:rFonts w:ascii="David" w:hAnsi="David" w:cs="David"/>
          <w:sz w:val="24"/>
          <w:szCs w:val="24"/>
          <w:lang w:val="en-US" w:bidi="he-IL"/>
        </w:rPr>
        <w:t>at the College during</w:t>
      </w:r>
      <w:r w:rsidRPr="00C652C4">
        <w:rPr>
          <w:rFonts w:ascii="David" w:hAnsi="David" w:cs="David"/>
          <w:sz w:val="24"/>
          <w:szCs w:val="24"/>
          <w:lang w:val="en-US" w:bidi="he-IL"/>
        </w:rPr>
        <w:t xml:space="preserve"> the two years of his studies at the </w:t>
      </w:r>
      <w:proofErr w:type="spellStart"/>
      <w:r w:rsidRPr="00674F20">
        <w:rPr>
          <w:rFonts w:ascii="David" w:hAnsi="David" w:cs="David"/>
          <w:i/>
          <w:iCs/>
          <w:sz w:val="24"/>
          <w:szCs w:val="24"/>
          <w:lang w:val="en-US" w:bidi="he-IL"/>
        </w:rPr>
        <w:t>Universdad</w:t>
      </w:r>
      <w:proofErr w:type="spellEnd"/>
      <w:r w:rsidRPr="00674F20">
        <w:rPr>
          <w:rFonts w:ascii="David" w:hAnsi="David" w:cs="David"/>
          <w:i/>
          <w:iCs/>
          <w:sz w:val="24"/>
          <w:szCs w:val="24"/>
          <w:lang w:val="en-US" w:bidi="he-IL"/>
        </w:rPr>
        <w:t xml:space="preserve"> Central de Madrid</w:t>
      </w:r>
      <w:r w:rsidRPr="00C652C4">
        <w:rPr>
          <w:rFonts w:ascii="David" w:hAnsi="David" w:cs="David"/>
          <w:sz w:val="24"/>
          <w:szCs w:val="24"/>
          <w:lang w:val="en-US" w:bidi="he-IL"/>
        </w:rPr>
        <w:t xml:space="preserve">. The </w:t>
      </w:r>
      <w:r w:rsidR="00CA0AF5">
        <w:rPr>
          <w:rFonts w:ascii="David" w:hAnsi="David" w:cs="David"/>
          <w:sz w:val="24"/>
          <w:szCs w:val="24"/>
          <w:lang w:val="en-US" w:bidi="he-IL"/>
        </w:rPr>
        <w:t xml:space="preserve">many religious, cultural and social </w:t>
      </w:r>
      <w:r w:rsidRPr="00C652C4">
        <w:rPr>
          <w:rFonts w:ascii="David" w:hAnsi="David" w:cs="David"/>
          <w:sz w:val="24"/>
          <w:szCs w:val="24"/>
          <w:lang w:val="en-US" w:bidi="he-IL"/>
        </w:rPr>
        <w:t xml:space="preserve">activities organized at the College were aimed at complementing the </w:t>
      </w:r>
      <w:r w:rsidR="00CA0AF5">
        <w:rPr>
          <w:rFonts w:ascii="David" w:hAnsi="David" w:cs="David"/>
          <w:sz w:val="24"/>
          <w:szCs w:val="24"/>
          <w:lang w:val="en-US" w:bidi="he-IL"/>
        </w:rPr>
        <w:t xml:space="preserve">academic and </w:t>
      </w:r>
      <w:r w:rsidRPr="00C652C4">
        <w:rPr>
          <w:rFonts w:ascii="David" w:hAnsi="David" w:cs="David"/>
          <w:sz w:val="24"/>
          <w:szCs w:val="24"/>
          <w:lang w:val="en-US" w:bidi="he-IL"/>
        </w:rPr>
        <w:t>professional training the students received at the university. In th</w:t>
      </w:r>
      <w:r w:rsidR="00CA0AF5">
        <w:rPr>
          <w:rFonts w:ascii="David" w:hAnsi="David" w:cs="David"/>
          <w:sz w:val="24"/>
          <w:szCs w:val="24"/>
          <w:lang w:val="en-US" w:bidi="he-IL"/>
        </w:rPr>
        <w:t>e</w:t>
      </w:r>
      <w:r w:rsidRPr="00C652C4">
        <w:rPr>
          <w:rFonts w:ascii="David" w:hAnsi="David" w:cs="David"/>
          <w:sz w:val="24"/>
          <w:szCs w:val="24"/>
          <w:lang w:val="en-US" w:bidi="he-IL"/>
        </w:rPr>
        <w:t xml:space="preserve">se activities, content was </w:t>
      </w:r>
      <w:r w:rsidR="00CA0AF5">
        <w:rPr>
          <w:rFonts w:ascii="David" w:hAnsi="David" w:cs="David"/>
          <w:sz w:val="24"/>
          <w:szCs w:val="24"/>
          <w:lang w:val="en-US" w:bidi="he-IL"/>
        </w:rPr>
        <w:t xml:space="preserve">devoted to promoting the Hispanic way of life, which the ICH founders had set </w:t>
      </w:r>
      <w:r w:rsidRPr="00C652C4">
        <w:rPr>
          <w:rFonts w:ascii="David" w:hAnsi="David" w:cs="David"/>
          <w:sz w:val="24"/>
          <w:szCs w:val="24"/>
          <w:lang w:val="en-US" w:bidi="he-IL"/>
        </w:rPr>
        <w:t>as</w:t>
      </w:r>
      <w:r w:rsidR="00CA0AF5">
        <w:rPr>
          <w:rFonts w:ascii="David" w:hAnsi="David" w:cs="David"/>
          <w:sz w:val="24"/>
          <w:szCs w:val="24"/>
          <w:lang w:val="en-US" w:bidi="he-IL"/>
        </w:rPr>
        <w:t xml:space="preserve"> </w:t>
      </w:r>
      <w:r w:rsidRPr="00C652C4">
        <w:rPr>
          <w:rFonts w:ascii="David" w:hAnsi="David" w:cs="David"/>
          <w:sz w:val="24"/>
          <w:szCs w:val="24"/>
          <w:lang w:val="en-US" w:bidi="he-IL"/>
        </w:rPr>
        <w:t xml:space="preserve">the pedagogical model </w:t>
      </w:r>
      <w:r w:rsidR="002F2EA9">
        <w:rPr>
          <w:rFonts w:ascii="David" w:hAnsi="David" w:cs="David"/>
          <w:sz w:val="24"/>
          <w:szCs w:val="24"/>
          <w:lang w:val="en-US" w:bidi="he-IL"/>
        </w:rPr>
        <w:t xml:space="preserve">of behavior to </w:t>
      </w:r>
      <w:r w:rsidRPr="00C652C4">
        <w:rPr>
          <w:rFonts w:ascii="David" w:hAnsi="David" w:cs="David"/>
          <w:sz w:val="24"/>
          <w:szCs w:val="24"/>
          <w:lang w:val="en-US" w:bidi="he-IL"/>
        </w:rPr>
        <w:t xml:space="preserve">be </w:t>
      </w:r>
      <w:r w:rsidR="002F2EA9">
        <w:rPr>
          <w:rFonts w:ascii="David" w:hAnsi="David" w:cs="David"/>
          <w:sz w:val="24"/>
          <w:szCs w:val="24"/>
          <w:lang w:val="en-US" w:bidi="he-IL"/>
        </w:rPr>
        <w:t xml:space="preserve">transmitted to </w:t>
      </w:r>
      <w:r w:rsidRPr="00C652C4">
        <w:rPr>
          <w:rFonts w:ascii="David" w:hAnsi="David" w:cs="David"/>
          <w:sz w:val="24"/>
          <w:szCs w:val="24"/>
          <w:lang w:val="en-US" w:bidi="he-IL"/>
        </w:rPr>
        <w:t>the students.</w:t>
      </w:r>
      <w:r w:rsidRPr="00C652C4">
        <w:rPr>
          <w:rStyle w:val="FootnoteReference"/>
          <w:rFonts w:asciiTheme="majorBidi" w:hAnsiTheme="majorBidi" w:cstheme="majorBidi"/>
          <w:sz w:val="24"/>
          <w:szCs w:val="24"/>
          <w:lang w:val="es-AR"/>
        </w:rPr>
        <w:footnoteReference w:id="94"/>
      </w:r>
      <w:r w:rsidRPr="00C652C4">
        <w:rPr>
          <w:rFonts w:asciiTheme="majorBidi" w:hAnsiTheme="majorBidi" w:cstheme="majorBidi"/>
          <w:sz w:val="24"/>
          <w:szCs w:val="24"/>
        </w:rPr>
        <w:t xml:space="preserve"> </w:t>
      </w:r>
      <w:r w:rsidR="00CA0AF5">
        <w:rPr>
          <w:rFonts w:asciiTheme="majorBidi" w:hAnsiTheme="majorBidi" w:cstheme="majorBidi"/>
          <w:sz w:val="24"/>
          <w:szCs w:val="24"/>
        </w:rPr>
        <w:t>T</w:t>
      </w:r>
      <w:r w:rsidRPr="00C652C4">
        <w:rPr>
          <w:rFonts w:ascii="David" w:hAnsi="David" w:cs="David"/>
          <w:sz w:val="24"/>
          <w:szCs w:val="24"/>
          <w:lang w:val="en-US" w:bidi="he-IL"/>
        </w:rPr>
        <w:t xml:space="preserve">he </w:t>
      </w:r>
      <w:r w:rsidR="00CA0AF5">
        <w:rPr>
          <w:rFonts w:ascii="David" w:hAnsi="David" w:cs="David"/>
          <w:sz w:val="24"/>
          <w:szCs w:val="24"/>
          <w:lang w:val="en-US" w:bidi="he-IL"/>
        </w:rPr>
        <w:t>C</w:t>
      </w:r>
      <w:r w:rsidRPr="00C652C4">
        <w:rPr>
          <w:rFonts w:ascii="David" w:hAnsi="David" w:cs="David"/>
          <w:sz w:val="24"/>
          <w:szCs w:val="24"/>
          <w:lang w:val="en-US" w:bidi="he-IL"/>
        </w:rPr>
        <w:t>ollege’s annual bulletin of 1957</w:t>
      </w:r>
      <w:r w:rsidR="007D54AF">
        <w:rPr>
          <w:rFonts w:ascii="David" w:hAnsi="David" w:cs="David"/>
          <w:sz w:val="24"/>
          <w:szCs w:val="24"/>
          <w:lang w:val="en-US" w:bidi="he-IL"/>
        </w:rPr>
        <w:t>–19</w:t>
      </w:r>
      <w:r w:rsidRPr="00C652C4">
        <w:rPr>
          <w:rFonts w:ascii="David" w:hAnsi="David" w:cs="David"/>
          <w:sz w:val="24"/>
          <w:szCs w:val="24"/>
          <w:lang w:val="en-US" w:bidi="he-IL"/>
        </w:rPr>
        <w:t xml:space="preserve">58, </w:t>
      </w:r>
      <w:r w:rsidR="00CA0AF5">
        <w:rPr>
          <w:rFonts w:ascii="David" w:hAnsi="David" w:cs="David"/>
          <w:sz w:val="24"/>
          <w:szCs w:val="24"/>
          <w:lang w:val="en-US" w:bidi="he-IL"/>
        </w:rPr>
        <w:t xml:space="preserve">Dussel’s first year of study, </w:t>
      </w:r>
      <w:r w:rsidRPr="00C652C4">
        <w:rPr>
          <w:rFonts w:ascii="David" w:hAnsi="David" w:cs="David"/>
          <w:sz w:val="24"/>
          <w:szCs w:val="24"/>
          <w:lang w:val="en-US" w:bidi="he-IL"/>
        </w:rPr>
        <w:t>provides a detailed list of th</w:t>
      </w:r>
      <w:r w:rsidR="002F2EA9">
        <w:rPr>
          <w:rFonts w:ascii="David" w:hAnsi="David" w:cs="David"/>
          <w:sz w:val="24"/>
          <w:szCs w:val="24"/>
          <w:lang w:val="en-US" w:bidi="he-IL"/>
        </w:rPr>
        <w:t>e</w:t>
      </w:r>
      <w:r w:rsidRPr="00C652C4">
        <w:rPr>
          <w:rFonts w:ascii="David" w:hAnsi="David" w:cs="David"/>
          <w:sz w:val="24"/>
          <w:szCs w:val="24"/>
          <w:lang w:val="en-US" w:bidi="he-IL"/>
        </w:rPr>
        <w:t>se activities: weekly conferences on contemporary art, sociology, contemporary literature and theater</w:t>
      </w:r>
      <w:r w:rsidR="002F2EA9">
        <w:rPr>
          <w:rFonts w:ascii="David" w:hAnsi="David" w:cs="David"/>
          <w:sz w:val="24"/>
          <w:szCs w:val="24"/>
          <w:lang w:val="en-US" w:bidi="he-IL"/>
        </w:rPr>
        <w:t>,</w:t>
      </w:r>
      <w:r w:rsidRPr="00C652C4">
        <w:rPr>
          <w:rFonts w:ascii="David" w:hAnsi="David" w:cs="David"/>
          <w:sz w:val="24"/>
          <w:szCs w:val="24"/>
          <w:lang w:val="en-US" w:bidi="he-IL"/>
        </w:rPr>
        <w:t xml:space="preserve"> and seminars on Hispanic-American issues, sometimes taught by the students who presented topics related to their countries</w:t>
      </w:r>
      <w:r w:rsidR="002F2EA9">
        <w:rPr>
          <w:rFonts w:ascii="David" w:hAnsi="David" w:cs="David"/>
          <w:sz w:val="24"/>
          <w:szCs w:val="24"/>
          <w:lang w:val="en-US" w:bidi="he-IL"/>
        </w:rPr>
        <w:t>. Some of these lectures were also given</w:t>
      </w:r>
      <w:r w:rsidRPr="00C652C4">
        <w:rPr>
          <w:rFonts w:ascii="David" w:hAnsi="David" w:cs="David"/>
          <w:sz w:val="24"/>
          <w:szCs w:val="24"/>
          <w:lang w:val="en-US" w:bidi="he-IL"/>
        </w:rPr>
        <w:t xml:space="preserve"> by invited lecturers, </w:t>
      </w:r>
      <w:r w:rsidR="002F2EA9">
        <w:rPr>
          <w:rFonts w:ascii="David" w:hAnsi="David" w:cs="David"/>
          <w:sz w:val="24"/>
          <w:szCs w:val="24"/>
          <w:lang w:val="en-US" w:bidi="he-IL"/>
        </w:rPr>
        <w:t>such as:</w:t>
      </w:r>
      <w:r w:rsidRPr="00C652C4">
        <w:rPr>
          <w:rFonts w:ascii="David" w:hAnsi="David" w:cs="David"/>
          <w:sz w:val="24"/>
          <w:szCs w:val="24"/>
          <w:lang w:val="en-US" w:bidi="he-IL"/>
        </w:rPr>
        <w:t xml:space="preserve"> “The United States and </w:t>
      </w:r>
      <w:r w:rsidR="002F2EA9">
        <w:rPr>
          <w:rFonts w:ascii="David" w:hAnsi="David" w:cs="David"/>
          <w:sz w:val="24"/>
          <w:szCs w:val="24"/>
          <w:lang w:val="en-US" w:bidi="he-IL"/>
        </w:rPr>
        <w:t>U</w:t>
      </w:r>
      <w:r w:rsidRPr="00C652C4">
        <w:rPr>
          <w:rFonts w:ascii="David" w:hAnsi="David" w:cs="David"/>
          <w:sz w:val="24"/>
          <w:szCs w:val="24"/>
          <w:lang w:val="en-US" w:bidi="he-IL"/>
        </w:rPr>
        <w:t>s,” by Jorge Ma</w:t>
      </w:r>
      <w:proofErr w:type="spellStart"/>
      <w:r w:rsidRPr="00C652C4">
        <w:rPr>
          <w:rFonts w:ascii="David" w:hAnsi="David" w:cs="David"/>
          <w:sz w:val="24"/>
          <w:szCs w:val="24"/>
          <w:lang w:bidi="he-IL"/>
        </w:rPr>
        <w:t>ñach</w:t>
      </w:r>
      <w:proofErr w:type="spellEnd"/>
      <w:r w:rsidRPr="00C652C4">
        <w:rPr>
          <w:rFonts w:ascii="David" w:hAnsi="David" w:cs="David"/>
          <w:sz w:val="24"/>
          <w:szCs w:val="24"/>
          <w:lang w:val="en-US" w:bidi="he-IL"/>
        </w:rPr>
        <w:t xml:space="preserve"> from the Universidad de la Habana</w:t>
      </w:r>
      <w:r w:rsidR="002F2EA9">
        <w:rPr>
          <w:rFonts w:ascii="David" w:hAnsi="David" w:cs="David"/>
          <w:sz w:val="24"/>
          <w:szCs w:val="24"/>
          <w:lang w:val="en-US" w:bidi="he-IL"/>
        </w:rPr>
        <w:t>;</w:t>
      </w:r>
      <w:r w:rsidRPr="00C652C4">
        <w:rPr>
          <w:rFonts w:ascii="David" w:hAnsi="David" w:cs="David"/>
          <w:sz w:val="24"/>
          <w:szCs w:val="24"/>
          <w:lang w:val="en-US" w:bidi="he-IL"/>
        </w:rPr>
        <w:t xml:space="preserve"> “The </w:t>
      </w:r>
      <w:r w:rsidR="002F2EA9">
        <w:rPr>
          <w:rFonts w:ascii="David" w:hAnsi="David" w:cs="David"/>
          <w:sz w:val="24"/>
          <w:szCs w:val="24"/>
          <w:lang w:val="en-US" w:bidi="he-IL"/>
        </w:rPr>
        <w:t>E</w:t>
      </w:r>
      <w:r w:rsidRPr="00C652C4">
        <w:rPr>
          <w:rFonts w:ascii="David" w:hAnsi="David" w:cs="David"/>
          <w:sz w:val="24"/>
          <w:szCs w:val="24"/>
          <w:lang w:val="en-US" w:bidi="he-IL"/>
        </w:rPr>
        <w:t xml:space="preserve">mancipation and the Hispanic-American </w:t>
      </w:r>
      <w:r w:rsidR="002F2EA9">
        <w:rPr>
          <w:rFonts w:ascii="David" w:hAnsi="David" w:cs="David"/>
          <w:sz w:val="24"/>
          <w:szCs w:val="24"/>
          <w:lang w:val="en-US" w:bidi="he-IL"/>
        </w:rPr>
        <w:t>H</w:t>
      </w:r>
      <w:r w:rsidRPr="00C652C4">
        <w:rPr>
          <w:rFonts w:ascii="David" w:hAnsi="David" w:cs="David"/>
          <w:sz w:val="24"/>
          <w:szCs w:val="24"/>
          <w:lang w:val="en-US" w:bidi="he-IL"/>
        </w:rPr>
        <w:t xml:space="preserve">istorical </w:t>
      </w:r>
      <w:r w:rsidR="002F2EA9">
        <w:rPr>
          <w:rFonts w:ascii="David" w:hAnsi="David" w:cs="David"/>
          <w:sz w:val="24"/>
          <w:szCs w:val="24"/>
          <w:lang w:val="en-US" w:bidi="he-IL"/>
        </w:rPr>
        <w:t>C</w:t>
      </w:r>
      <w:r w:rsidRPr="00C652C4">
        <w:rPr>
          <w:rFonts w:ascii="David" w:hAnsi="David" w:cs="David"/>
          <w:sz w:val="24"/>
          <w:szCs w:val="24"/>
          <w:lang w:val="en-US" w:bidi="he-IL"/>
        </w:rPr>
        <w:t xml:space="preserve">onscience,” by Jaime </w:t>
      </w:r>
      <w:proofErr w:type="spellStart"/>
      <w:r w:rsidRPr="00C652C4">
        <w:rPr>
          <w:rFonts w:ascii="David" w:hAnsi="David" w:cs="David"/>
          <w:sz w:val="24"/>
          <w:szCs w:val="24"/>
          <w:lang w:val="en-US" w:bidi="he-IL"/>
        </w:rPr>
        <w:t>Eizaguirre</w:t>
      </w:r>
      <w:proofErr w:type="spellEnd"/>
      <w:r w:rsidRPr="00C652C4">
        <w:rPr>
          <w:rFonts w:ascii="David" w:hAnsi="David" w:cs="David"/>
          <w:sz w:val="24"/>
          <w:szCs w:val="24"/>
          <w:lang w:val="en-US" w:bidi="he-IL"/>
        </w:rPr>
        <w:t xml:space="preserve"> from the Universidad de Chile</w:t>
      </w:r>
      <w:r w:rsidR="002F2EA9">
        <w:rPr>
          <w:rFonts w:ascii="David" w:hAnsi="David" w:cs="David"/>
          <w:sz w:val="24"/>
          <w:szCs w:val="24"/>
          <w:lang w:val="en-US" w:bidi="he-IL"/>
        </w:rPr>
        <w:t>;</w:t>
      </w:r>
      <w:r w:rsidRPr="00C652C4">
        <w:rPr>
          <w:rFonts w:ascii="David" w:hAnsi="David" w:cs="David"/>
          <w:sz w:val="24"/>
          <w:szCs w:val="24"/>
          <w:lang w:val="en-US" w:bidi="he-IL"/>
        </w:rPr>
        <w:t xml:space="preserve"> “Introduction to Hispanic-American </w:t>
      </w:r>
      <w:r w:rsidR="002F2EA9">
        <w:rPr>
          <w:rFonts w:ascii="David" w:hAnsi="David" w:cs="David"/>
          <w:sz w:val="24"/>
          <w:szCs w:val="24"/>
          <w:lang w:val="en-US" w:bidi="he-IL"/>
        </w:rPr>
        <w:t>S</w:t>
      </w:r>
      <w:r w:rsidRPr="00C652C4">
        <w:rPr>
          <w:rFonts w:ascii="David" w:hAnsi="David" w:cs="David"/>
          <w:sz w:val="24"/>
          <w:szCs w:val="24"/>
          <w:lang w:val="en-US" w:bidi="he-IL"/>
        </w:rPr>
        <w:t xml:space="preserve">ociology,” by Manuel </w:t>
      </w:r>
      <w:proofErr w:type="spellStart"/>
      <w:r w:rsidRPr="00C652C4">
        <w:rPr>
          <w:rFonts w:ascii="David" w:hAnsi="David" w:cs="David"/>
          <w:sz w:val="24"/>
          <w:szCs w:val="24"/>
          <w:lang w:val="en-US" w:bidi="he-IL"/>
        </w:rPr>
        <w:t>Lizcano</w:t>
      </w:r>
      <w:proofErr w:type="spellEnd"/>
      <w:r w:rsidRPr="00C652C4">
        <w:rPr>
          <w:rFonts w:ascii="David" w:hAnsi="David" w:cs="David"/>
          <w:sz w:val="24"/>
          <w:szCs w:val="24"/>
          <w:lang w:val="en-US" w:bidi="he-IL"/>
        </w:rPr>
        <w:t xml:space="preserve"> from the Universidad de Madrid</w:t>
      </w:r>
      <w:r w:rsidR="002F2EA9">
        <w:rPr>
          <w:rFonts w:ascii="David" w:hAnsi="David" w:cs="David"/>
          <w:sz w:val="24"/>
          <w:szCs w:val="24"/>
          <w:lang w:val="en-US" w:bidi="he-IL"/>
        </w:rPr>
        <w:t>;</w:t>
      </w:r>
      <w:r w:rsidRPr="00C652C4">
        <w:rPr>
          <w:rFonts w:ascii="David" w:hAnsi="David" w:cs="David"/>
          <w:sz w:val="24"/>
          <w:szCs w:val="24"/>
          <w:lang w:val="en-US" w:bidi="he-IL"/>
        </w:rPr>
        <w:t xml:space="preserve"> “The Constitution of the United Arab Republic,” by the Egyptian attaché</w:t>
      </w:r>
      <w:r w:rsidR="002F2EA9">
        <w:rPr>
          <w:rFonts w:ascii="David" w:hAnsi="David" w:cs="David"/>
          <w:sz w:val="24"/>
          <w:szCs w:val="24"/>
          <w:lang w:val="en-US" w:bidi="he-IL"/>
        </w:rPr>
        <w:t>;</w:t>
      </w:r>
      <w:r w:rsidRPr="00C652C4">
        <w:rPr>
          <w:rFonts w:ascii="David" w:hAnsi="David" w:cs="David"/>
          <w:sz w:val="24"/>
          <w:szCs w:val="24"/>
          <w:lang w:val="en-US" w:bidi="he-IL"/>
        </w:rPr>
        <w:t xml:space="preserve"> and a lecture by the national secretary of </w:t>
      </w:r>
      <w:r w:rsidRPr="00674F20">
        <w:rPr>
          <w:rFonts w:ascii="David" w:hAnsi="David" w:cs="David"/>
          <w:i/>
          <w:iCs/>
          <w:sz w:val="24"/>
          <w:szCs w:val="24"/>
          <w:lang w:val="en-US" w:bidi="he-IL"/>
        </w:rPr>
        <w:t>Caritas</w:t>
      </w:r>
      <w:r w:rsidR="004C6698">
        <w:rPr>
          <w:rFonts w:ascii="David" w:hAnsi="David" w:cs="David"/>
          <w:sz w:val="24"/>
          <w:szCs w:val="24"/>
          <w:lang w:val="en-US" w:bidi="he-IL"/>
        </w:rPr>
        <w:t>,</w:t>
      </w:r>
      <w:r w:rsidR="007C23CF">
        <w:rPr>
          <w:rFonts w:ascii="David" w:hAnsi="David" w:cs="David"/>
          <w:sz w:val="24"/>
          <w:szCs w:val="24"/>
          <w:lang w:val="en-US" w:bidi="he-IL"/>
        </w:rPr>
        <w:t xml:space="preserve"> the Catholic relief organization.</w:t>
      </w:r>
      <w:r w:rsidRPr="00C652C4">
        <w:rPr>
          <w:rStyle w:val="FootnoteReference"/>
          <w:rFonts w:ascii="David" w:hAnsi="David" w:cs="David"/>
          <w:sz w:val="24"/>
          <w:szCs w:val="24"/>
          <w:lang w:val="en-US" w:bidi="he-IL"/>
        </w:rPr>
        <w:footnoteReference w:id="95"/>
      </w:r>
      <w:r w:rsidRPr="00C652C4">
        <w:rPr>
          <w:rFonts w:ascii="David" w:hAnsi="David" w:cs="David"/>
          <w:sz w:val="24"/>
          <w:szCs w:val="24"/>
          <w:lang w:val="en-US" w:bidi="he-IL"/>
        </w:rPr>
        <w:t xml:space="preserve"> </w:t>
      </w:r>
      <w:del w:id="138" w:author="Susan" w:date="2020-10-13T00:33:00Z">
        <w:r w:rsidRPr="00C652C4" w:rsidDel="00AB7A2F">
          <w:rPr>
            <w:rFonts w:ascii="David" w:hAnsi="David" w:cs="David"/>
            <w:sz w:val="24"/>
            <w:szCs w:val="24"/>
            <w:lang w:val="en-US" w:bidi="he-IL"/>
          </w:rPr>
          <w:delText xml:space="preserve"> </w:delText>
        </w:r>
      </w:del>
      <w:r w:rsidRPr="00C652C4">
        <w:rPr>
          <w:rFonts w:ascii="David" w:hAnsi="David" w:cs="David"/>
          <w:sz w:val="24"/>
          <w:szCs w:val="24"/>
          <w:lang w:val="en-US" w:bidi="he-IL"/>
        </w:rPr>
        <w:t>In addition</w:t>
      </w:r>
      <w:r w:rsidR="002F2EA9">
        <w:rPr>
          <w:rFonts w:ascii="David" w:hAnsi="David" w:cs="David"/>
          <w:sz w:val="24"/>
          <w:szCs w:val="24"/>
          <w:lang w:val="en-US" w:bidi="he-IL"/>
        </w:rPr>
        <w:t>,</w:t>
      </w:r>
      <w:r w:rsidRPr="00C652C4">
        <w:rPr>
          <w:rFonts w:ascii="David" w:hAnsi="David" w:cs="David"/>
          <w:sz w:val="24"/>
          <w:szCs w:val="24"/>
          <w:lang w:val="en-US" w:bidi="he-IL"/>
        </w:rPr>
        <w:t xml:space="preserve"> there were seminars on </w:t>
      </w:r>
      <w:proofErr w:type="spellStart"/>
      <w:r w:rsidRPr="00C652C4">
        <w:rPr>
          <w:rFonts w:ascii="David" w:hAnsi="David" w:cs="David"/>
          <w:sz w:val="24"/>
          <w:szCs w:val="24"/>
          <w:lang w:val="en-US" w:bidi="he-IL"/>
        </w:rPr>
        <w:t>Indigenism</w:t>
      </w:r>
      <w:proofErr w:type="spellEnd"/>
      <w:r w:rsidRPr="00C652C4">
        <w:rPr>
          <w:rFonts w:ascii="David" w:hAnsi="David" w:cs="David"/>
          <w:sz w:val="24"/>
          <w:szCs w:val="24"/>
          <w:lang w:val="en-US" w:bidi="he-IL"/>
        </w:rPr>
        <w:t>, medicine, law, economy and arts, all taught by “</w:t>
      </w:r>
      <w:r w:rsidR="00611AF8">
        <w:rPr>
          <w:rFonts w:ascii="David" w:hAnsi="David" w:cs="David"/>
          <w:sz w:val="24"/>
          <w:szCs w:val="24"/>
          <w:lang w:val="en-US" w:bidi="he-IL"/>
        </w:rPr>
        <w:t>respected</w:t>
      </w:r>
      <w:r w:rsidRPr="00C652C4">
        <w:rPr>
          <w:rFonts w:ascii="David" w:hAnsi="David" w:cs="David"/>
          <w:sz w:val="24"/>
          <w:szCs w:val="24"/>
          <w:lang w:val="en-US" w:bidi="he-IL"/>
        </w:rPr>
        <w:t xml:space="preserve"> teachers and personalities from the academic world.”</w:t>
      </w:r>
      <w:r w:rsidRPr="00C652C4">
        <w:rPr>
          <w:rStyle w:val="FootnoteReference"/>
          <w:rFonts w:ascii="David" w:hAnsi="David" w:cs="David"/>
          <w:sz w:val="24"/>
          <w:szCs w:val="24"/>
          <w:lang w:val="en-US" w:bidi="he-IL"/>
        </w:rPr>
        <w:footnoteReference w:id="96"/>
      </w:r>
      <w:r w:rsidRPr="00C652C4">
        <w:rPr>
          <w:rFonts w:ascii="David" w:hAnsi="David" w:cs="David"/>
          <w:sz w:val="24"/>
          <w:szCs w:val="24"/>
          <w:lang w:val="en-US" w:bidi="he-IL"/>
        </w:rPr>
        <w:t xml:space="preserve"> Beyond intellectual activit</w:t>
      </w:r>
      <w:r w:rsidR="002F2EA9">
        <w:rPr>
          <w:rFonts w:ascii="David" w:hAnsi="David" w:cs="David"/>
          <w:sz w:val="24"/>
          <w:szCs w:val="24"/>
          <w:lang w:val="en-US" w:bidi="he-IL"/>
        </w:rPr>
        <w:t>ies</w:t>
      </w:r>
      <w:r w:rsidRPr="00C652C4">
        <w:rPr>
          <w:rFonts w:ascii="David" w:hAnsi="David" w:cs="David"/>
          <w:sz w:val="24"/>
          <w:szCs w:val="24"/>
          <w:lang w:val="en-US" w:bidi="he-IL"/>
        </w:rPr>
        <w:t>, there were German and French courses</w:t>
      </w:r>
      <w:r w:rsidRPr="00C652C4">
        <w:rPr>
          <w:rStyle w:val="FootnoteReference"/>
          <w:rFonts w:ascii="David" w:hAnsi="David" w:cs="David"/>
          <w:sz w:val="24"/>
          <w:szCs w:val="24"/>
          <w:lang w:val="en-US" w:bidi="he-IL"/>
        </w:rPr>
        <w:footnoteReference w:id="97"/>
      </w:r>
      <w:r w:rsidRPr="00C652C4">
        <w:rPr>
          <w:rFonts w:ascii="David" w:hAnsi="David" w:cs="David"/>
          <w:sz w:val="24"/>
          <w:szCs w:val="24"/>
          <w:lang w:val="en-US" w:bidi="he-IL"/>
        </w:rPr>
        <w:t>, musical events, sport competitions, excursions, and a theater student company</w:t>
      </w:r>
      <w:r w:rsidR="002F2EA9">
        <w:rPr>
          <w:rFonts w:ascii="David" w:hAnsi="David" w:cs="David"/>
          <w:sz w:val="24"/>
          <w:szCs w:val="24"/>
          <w:lang w:val="en-US" w:bidi="he-IL"/>
        </w:rPr>
        <w:t>,</w:t>
      </w:r>
      <w:r w:rsidRPr="00C652C4">
        <w:rPr>
          <w:rStyle w:val="FootnoteReference"/>
          <w:rFonts w:ascii="David" w:hAnsi="David" w:cs="David"/>
          <w:sz w:val="24"/>
          <w:szCs w:val="24"/>
          <w:lang w:val="en-US" w:bidi="he-IL"/>
        </w:rPr>
        <w:footnoteReference w:id="98"/>
      </w:r>
      <w:r w:rsidRPr="00C652C4">
        <w:rPr>
          <w:rFonts w:ascii="David" w:hAnsi="David" w:cs="David"/>
          <w:sz w:val="24"/>
          <w:szCs w:val="24"/>
          <w:lang w:val="en-US" w:bidi="he-IL"/>
        </w:rPr>
        <w:t xml:space="preserve"> in which Dussel participated as an actor,</w:t>
      </w:r>
      <w:r w:rsidRPr="00C652C4">
        <w:rPr>
          <w:rStyle w:val="FootnoteReference"/>
          <w:rFonts w:ascii="David" w:hAnsi="David" w:cs="David"/>
          <w:sz w:val="24"/>
          <w:szCs w:val="24"/>
          <w:lang w:val="en-US" w:bidi="he-IL"/>
        </w:rPr>
        <w:footnoteReference w:id="99"/>
      </w:r>
      <w:r w:rsidRPr="00C652C4">
        <w:rPr>
          <w:rFonts w:ascii="David" w:hAnsi="David" w:cs="David"/>
          <w:sz w:val="24"/>
          <w:szCs w:val="24"/>
          <w:lang w:val="en-US" w:bidi="he-IL"/>
        </w:rPr>
        <w:t xml:space="preserve"> and film series (presenting among other films: </w:t>
      </w:r>
      <w:r w:rsidRPr="00C652C4">
        <w:rPr>
          <w:rFonts w:ascii="David" w:hAnsi="David" w:cs="David"/>
          <w:i/>
          <w:iCs/>
          <w:sz w:val="24"/>
          <w:szCs w:val="24"/>
          <w:lang w:val="en-US" w:bidi="he-IL"/>
        </w:rPr>
        <w:t xml:space="preserve">La </w:t>
      </w:r>
      <w:proofErr w:type="spellStart"/>
      <w:r w:rsidRPr="00C652C4">
        <w:rPr>
          <w:rFonts w:ascii="David" w:hAnsi="David" w:cs="David"/>
          <w:i/>
          <w:iCs/>
          <w:sz w:val="24"/>
          <w:szCs w:val="24"/>
          <w:lang w:val="en-US" w:bidi="he-IL"/>
        </w:rPr>
        <w:t>Stada</w:t>
      </w:r>
      <w:proofErr w:type="spellEnd"/>
      <w:r w:rsidRPr="00C652C4">
        <w:rPr>
          <w:rFonts w:ascii="David" w:hAnsi="David" w:cs="David"/>
          <w:sz w:val="24"/>
          <w:szCs w:val="24"/>
          <w:lang w:val="en-US" w:bidi="he-IL"/>
        </w:rPr>
        <w:t xml:space="preserve"> by Fellini, </w:t>
      </w:r>
      <w:r w:rsidRPr="00C652C4">
        <w:rPr>
          <w:rFonts w:ascii="David" w:hAnsi="David" w:cs="David"/>
          <w:i/>
          <w:iCs/>
          <w:sz w:val="24"/>
          <w:szCs w:val="24"/>
          <w:lang w:val="en-US" w:bidi="he-IL"/>
        </w:rPr>
        <w:t xml:space="preserve">Le </w:t>
      </w:r>
      <w:proofErr w:type="spellStart"/>
      <w:r w:rsidRPr="00C652C4">
        <w:rPr>
          <w:rFonts w:ascii="David" w:hAnsi="David" w:cs="David"/>
          <w:i/>
          <w:iCs/>
          <w:sz w:val="24"/>
          <w:szCs w:val="24"/>
          <w:lang w:val="en-US" w:bidi="he-IL"/>
        </w:rPr>
        <w:t>Defroque</w:t>
      </w:r>
      <w:proofErr w:type="spellEnd"/>
      <w:r w:rsidRPr="00C652C4">
        <w:rPr>
          <w:rFonts w:ascii="David" w:hAnsi="David" w:cs="David"/>
          <w:sz w:val="24"/>
          <w:szCs w:val="24"/>
          <w:lang w:val="en-US" w:bidi="he-IL"/>
        </w:rPr>
        <w:t xml:space="preserve"> by </w:t>
      </w:r>
      <w:proofErr w:type="spellStart"/>
      <w:r w:rsidRPr="00C652C4">
        <w:rPr>
          <w:rFonts w:ascii="David" w:hAnsi="David" w:cs="David"/>
          <w:sz w:val="24"/>
          <w:szCs w:val="24"/>
          <w:lang w:val="en-US" w:bidi="he-IL"/>
        </w:rPr>
        <w:t>Fresnay</w:t>
      </w:r>
      <w:proofErr w:type="spellEnd"/>
      <w:r w:rsidRPr="00C652C4">
        <w:rPr>
          <w:rFonts w:ascii="David" w:hAnsi="David" w:cs="David"/>
          <w:sz w:val="24"/>
          <w:szCs w:val="24"/>
          <w:lang w:val="en-US" w:bidi="he-IL"/>
        </w:rPr>
        <w:t xml:space="preserve">, </w:t>
      </w:r>
      <w:r w:rsidRPr="00C652C4">
        <w:rPr>
          <w:rFonts w:ascii="David" w:hAnsi="David" w:cs="David"/>
          <w:i/>
          <w:iCs/>
          <w:sz w:val="24"/>
          <w:szCs w:val="24"/>
          <w:lang w:val="en-US" w:bidi="he-IL"/>
        </w:rPr>
        <w:t>La Grande Illusion</w:t>
      </w:r>
      <w:r w:rsidRPr="00C652C4">
        <w:rPr>
          <w:rFonts w:ascii="David" w:hAnsi="David" w:cs="David"/>
          <w:sz w:val="24"/>
          <w:szCs w:val="24"/>
          <w:lang w:val="en-US" w:bidi="he-IL"/>
        </w:rPr>
        <w:t xml:space="preserve">, by Renoir, </w:t>
      </w:r>
      <w:r w:rsidRPr="00C652C4">
        <w:rPr>
          <w:rFonts w:ascii="David" w:hAnsi="David" w:cs="David"/>
          <w:i/>
          <w:iCs/>
          <w:sz w:val="24"/>
          <w:szCs w:val="24"/>
          <w:lang w:val="en-US" w:bidi="he-IL"/>
        </w:rPr>
        <w:t>Limelight</w:t>
      </w:r>
      <w:r w:rsidRPr="00C652C4">
        <w:rPr>
          <w:rFonts w:ascii="David" w:hAnsi="David" w:cs="David"/>
          <w:sz w:val="24"/>
          <w:szCs w:val="24"/>
          <w:lang w:val="en-US" w:bidi="he-IL"/>
        </w:rPr>
        <w:t xml:space="preserve"> by Chaplin, </w:t>
      </w:r>
      <w:r w:rsidRPr="00C652C4">
        <w:rPr>
          <w:rFonts w:ascii="David" w:hAnsi="David" w:cs="David"/>
          <w:i/>
          <w:iCs/>
          <w:sz w:val="24"/>
          <w:szCs w:val="24"/>
          <w:lang w:val="en-US" w:bidi="he-IL"/>
        </w:rPr>
        <w:t>Ace in the Hole</w:t>
      </w:r>
      <w:del w:id="139" w:author="Susan" w:date="2020-10-13T00:33:00Z">
        <w:r w:rsidRPr="00C652C4" w:rsidDel="00AB7A2F">
          <w:rPr>
            <w:rFonts w:ascii="David" w:hAnsi="David" w:cs="David"/>
            <w:sz w:val="24"/>
            <w:szCs w:val="24"/>
            <w:lang w:val="en-US" w:bidi="he-IL"/>
          </w:rPr>
          <w:delText xml:space="preserve"> </w:delText>
        </w:r>
      </w:del>
      <w:r w:rsidR="007D54AF">
        <w:rPr>
          <w:rFonts w:ascii="David" w:hAnsi="David" w:cs="David"/>
          <w:sz w:val="24"/>
          <w:szCs w:val="24"/>
          <w:lang w:val="en-US" w:bidi="he-IL"/>
        </w:rPr>
        <w:t xml:space="preserve"> with</w:t>
      </w:r>
      <w:r w:rsidRPr="00C652C4">
        <w:rPr>
          <w:rFonts w:ascii="David" w:hAnsi="David" w:cs="David"/>
          <w:sz w:val="24"/>
          <w:szCs w:val="24"/>
          <w:lang w:val="en-US" w:bidi="he-IL"/>
        </w:rPr>
        <w:t xml:space="preserve"> Kirk D</w:t>
      </w:r>
      <w:r w:rsidR="007D54AF">
        <w:rPr>
          <w:rFonts w:ascii="David" w:hAnsi="David" w:cs="David"/>
          <w:sz w:val="24"/>
          <w:szCs w:val="24"/>
          <w:lang w:val="en-US" w:bidi="he-IL"/>
        </w:rPr>
        <w:t>o</w:t>
      </w:r>
      <w:r w:rsidRPr="00C652C4">
        <w:rPr>
          <w:rFonts w:ascii="David" w:hAnsi="David" w:cs="David"/>
          <w:sz w:val="24"/>
          <w:szCs w:val="24"/>
          <w:lang w:val="en-US" w:bidi="he-IL"/>
        </w:rPr>
        <w:t>uglas, and some of Humphrey Bogart’s films).</w:t>
      </w:r>
      <w:r w:rsidRPr="00C652C4">
        <w:rPr>
          <w:rStyle w:val="FootnoteReference"/>
          <w:rFonts w:ascii="David" w:hAnsi="David" w:cs="David"/>
          <w:sz w:val="24"/>
          <w:szCs w:val="24"/>
          <w:lang w:val="en-US" w:bidi="he-IL"/>
        </w:rPr>
        <w:footnoteReference w:id="100"/>
      </w:r>
      <w:r w:rsidRPr="00C652C4">
        <w:rPr>
          <w:rFonts w:ascii="David" w:hAnsi="David" w:cs="David"/>
          <w:sz w:val="24"/>
          <w:szCs w:val="24"/>
          <w:lang w:val="en-US" w:bidi="he-IL"/>
        </w:rPr>
        <w:t xml:space="preserve"> </w:t>
      </w:r>
    </w:p>
    <w:p w14:paraId="78E94E0A" w14:textId="728330C7" w:rsidR="004E445C" w:rsidRPr="00C652C4" w:rsidRDefault="004E445C" w:rsidP="00674F20">
      <w:pPr>
        <w:spacing w:before="120" w:after="120" w:line="360" w:lineRule="auto"/>
        <w:ind w:firstLine="426"/>
        <w:jc w:val="both"/>
        <w:rPr>
          <w:rFonts w:ascii="David" w:hAnsi="David" w:cs="David"/>
          <w:sz w:val="24"/>
          <w:szCs w:val="24"/>
          <w:rtl/>
          <w:lang w:bidi="he-IL"/>
        </w:rPr>
      </w:pPr>
      <w:r w:rsidRPr="00C652C4">
        <w:rPr>
          <w:rFonts w:ascii="David" w:hAnsi="David" w:cs="David"/>
          <w:sz w:val="24"/>
          <w:szCs w:val="24"/>
          <w:lang w:bidi="he-IL"/>
        </w:rPr>
        <w:t xml:space="preserve"> </w:t>
      </w:r>
    </w:p>
    <w:p w14:paraId="2963C953" w14:textId="77777777" w:rsidR="004E445C" w:rsidRPr="00C652C4" w:rsidRDefault="004E445C" w:rsidP="00674F20">
      <w:pPr>
        <w:spacing w:before="120" w:after="120" w:line="360" w:lineRule="auto"/>
        <w:ind w:firstLine="426"/>
        <w:jc w:val="both"/>
        <w:rPr>
          <w:rFonts w:ascii="David" w:hAnsi="David" w:cs="David"/>
          <w:sz w:val="24"/>
          <w:szCs w:val="24"/>
          <w:lang w:val="it-IT" w:bidi="he-IL"/>
        </w:rPr>
      </w:pPr>
      <w:r w:rsidRPr="00C652C4">
        <w:rPr>
          <w:rFonts w:ascii="David" w:hAnsi="David" w:cs="David" w:hint="cs"/>
          <w:noProof/>
          <w:sz w:val="24"/>
          <w:szCs w:val="24"/>
          <w:lang w:val="en-US" w:bidi="he-IL"/>
        </w:rPr>
        <w:lastRenderedPageBreak/>
        <w:drawing>
          <wp:inline distT="0" distB="0" distL="0" distR="0" wp14:anchorId="2266BFAE" wp14:editId="5AD42D6F">
            <wp:extent cx="4357315" cy="2367896"/>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0684" cy="2380595"/>
                    </a:xfrm>
                    <a:prstGeom prst="rect">
                      <a:avLst/>
                    </a:prstGeom>
                    <a:noFill/>
                    <a:ln>
                      <a:noFill/>
                    </a:ln>
                  </pic:spPr>
                </pic:pic>
              </a:graphicData>
            </a:graphic>
          </wp:inline>
        </w:drawing>
      </w:r>
    </w:p>
    <w:p w14:paraId="7BEE75F0" w14:textId="77777777" w:rsidR="00942620" w:rsidRPr="00C652C4" w:rsidRDefault="00942620" w:rsidP="00674F20">
      <w:pPr>
        <w:spacing w:before="120" w:after="120" w:line="240" w:lineRule="auto"/>
        <w:ind w:firstLine="425"/>
        <w:jc w:val="both"/>
        <w:rPr>
          <w:rFonts w:ascii="David" w:hAnsi="David" w:cs="David"/>
          <w:sz w:val="24"/>
          <w:szCs w:val="24"/>
          <w:lang w:val="en-US" w:bidi="he-IL"/>
        </w:rPr>
      </w:pPr>
    </w:p>
    <w:p w14:paraId="396AF417" w14:textId="44CDBCFD" w:rsidR="00D764E6" w:rsidRDefault="007D54AF" w:rsidP="00674F20">
      <w:pPr>
        <w:spacing w:before="120" w:after="120" w:line="240" w:lineRule="auto"/>
        <w:ind w:firstLine="425"/>
        <w:jc w:val="both"/>
        <w:rPr>
          <w:rFonts w:ascii="David" w:hAnsi="David" w:cs="David"/>
          <w:sz w:val="24"/>
          <w:szCs w:val="24"/>
          <w:lang w:bidi="he-IL"/>
        </w:rPr>
      </w:pPr>
      <w:r w:rsidRPr="00C652C4">
        <w:rPr>
          <w:rFonts w:ascii="David" w:hAnsi="David" w:cs="David"/>
          <w:sz w:val="24"/>
          <w:szCs w:val="24"/>
          <w:lang w:bidi="he-IL"/>
        </w:rPr>
        <w:t>Dussel (third from right) among his Latin American fellow students</w:t>
      </w:r>
      <w:r>
        <w:rPr>
          <w:rFonts w:ascii="David" w:hAnsi="David" w:cs="David"/>
          <w:sz w:val="24"/>
          <w:szCs w:val="24"/>
          <w:lang w:bidi="he-IL"/>
        </w:rPr>
        <w:t xml:space="preserve"> at a</w:t>
      </w:r>
      <w:r w:rsidR="00942620" w:rsidRPr="00C652C4">
        <w:rPr>
          <w:rFonts w:ascii="David" w:hAnsi="David" w:cs="David"/>
          <w:sz w:val="24"/>
          <w:szCs w:val="24"/>
          <w:lang w:bidi="he-IL"/>
        </w:rPr>
        <w:t xml:space="preserve"> party </w:t>
      </w:r>
      <w:r>
        <w:rPr>
          <w:rFonts w:ascii="David" w:hAnsi="David" w:cs="David"/>
          <w:sz w:val="24"/>
          <w:szCs w:val="24"/>
          <w:lang w:bidi="he-IL"/>
        </w:rPr>
        <w:t xml:space="preserve">in </w:t>
      </w:r>
      <w:r w:rsidRPr="00C652C4">
        <w:rPr>
          <w:rFonts w:ascii="David" w:hAnsi="David" w:cs="David"/>
          <w:sz w:val="24"/>
          <w:szCs w:val="24"/>
          <w:lang w:bidi="he-IL"/>
        </w:rPr>
        <w:t>December</w:t>
      </w:r>
    </w:p>
    <w:p w14:paraId="742F3A02" w14:textId="00E0EAC8" w:rsidR="004E445C" w:rsidRDefault="007D54AF" w:rsidP="00674F20">
      <w:pPr>
        <w:spacing w:before="120" w:after="120" w:line="240" w:lineRule="auto"/>
        <w:ind w:firstLine="425"/>
        <w:jc w:val="both"/>
        <w:rPr>
          <w:rFonts w:ascii="David" w:hAnsi="David" w:cs="David"/>
          <w:sz w:val="24"/>
          <w:szCs w:val="24"/>
          <w:lang w:bidi="he-IL"/>
        </w:rPr>
      </w:pPr>
      <w:r w:rsidRPr="00C652C4">
        <w:rPr>
          <w:rFonts w:ascii="David" w:hAnsi="David" w:cs="David"/>
          <w:sz w:val="24"/>
          <w:szCs w:val="24"/>
          <w:lang w:bidi="he-IL"/>
        </w:rPr>
        <w:t xml:space="preserve">1957 </w:t>
      </w:r>
      <w:r w:rsidR="00942620" w:rsidRPr="00C652C4">
        <w:rPr>
          <w:rFonts w:ascii="David" w:hAnsi="David" w:cs="David"/>
          <w:sz w:val="24"/>
          <w:szCs w:val="24"/>
          <w:lang w:bidi="he-IL"/>
        </w:rPr>
        <w:t>at the College.</w:t>
      </w:r>
      <w:r w:rsidRPr="007D54AF">
        <w:rPr>
          <w:rFonts w:ascii="David" w:hAnsi="David" w:cs="David"/>
          <w:sz w:val="24"/>
          <w:szCs w:val="24"/>
          <w:lang w:bidi="he-IL"/>
        </w:rPr>
        <w:t xml:space="preserve"> </w:t>
      </w:r>
      <w:r w:rsidRPr="00C652C4">
        <w:rPr>
          <w:rFonts w:ascii="David" w:hAnsi="David" w:cs="David"/>
          <w:sz w:val="24"/>
          <w:szCs w:val="24"/>
          <w:lang w:bidi="he-IL"/>
        </w:rPr>
        <w:t>Picture from Dussel’s personal archive</w:t>
      </w:r>
      <w:r>
        <w:rPr>
          <w:rFonts w:ascii="David" w:hAnsi="David" w:cs="David"/>
          <w:sz w:val="24"/>
          <w:szCs w:val="24"/>
          <w:lang w:bidi="he-IL"/>
        </w:rPr>
        <w:t>.</w:t>
      </w:r>
    </w:p>
    <w:p w14:paraId="5B9A384C" w14:textId="77777777" w:rsidR="00942620" w:rsidRPr="00C652C4" w:rsidRDefault="00942620" w:rsidP="00674F20">
      <w:pPr>
        <w:spacing w:before="120" w:after="120" w:line="360" w:lineRule="auto"/>
        <w:ind w:firstLine="426"/>
        <w:jc w:val="both"/>
        <w:rPr>
          <w:rFonts w:ascii="David" w:hAnsi="David" w:cs="David"/>
          <w:sz w:val="24"/>
          <w:szCs w:val="24"/>
          <w:lang w:val="it-IT"/>
        </w:rPr>
      </w:pPr>
    </w:p>
    <w:p w14:paraId="52D15C28" w14:textId="77777777" w:rsidR="004E445C" w:rsidRPr="00C652C4" w:rsidRDefault="004E445C" w:rsidP="00674F20">
      <w:pPr>
        <w:spacing w:before="120" w:after="120" w:line="360" w:lineRule="auto"/>
        <w:ind w:firstLine="426"/>
        <w:jc w:val="both"/>
        <w:rPr>
          <w:rFonts w:ascii="David" w:hAnsi="David" w:cs="David"/>
          <w:sz w:val="24"/>
          <w:szCs w:val="24"/>
          <w:lang w:val="en-US" w:bidi="he-IL"/>
        </w:rPr>
      </w:pPr>
      <w:r w:rsidRPr="00C652C4">
        <w:rPr>
          <w:rFonts w:ascii="David" w:hAnsi="David" w:cs="David"/>
          <w:sz w:val="24"/>
          <w:szCs w:val="24"/>
          <w:lang w:val="en-US" w:bidi="he-IL"/>
        </w:rPr>
        <w:t xml:space="preserve">  The religious life at the campus is described in the bulletin as “advancing at a quiet and effective pace.”</w:t>
      </w:r>
      <w:r w:rsidRPr="00C652C4">
        <w:rPr>
          <w:rStyle w:val="FootnoteReference"/>
          <w:rFonts w:ascii="David" w:hAnsi="David" w:cs="David"/>
          <w:sz w:val="24"/>
          <w:szCs w:val="24"/>
          <w:lang w:val="en-US" w:bidi="he-IL"/>
        </w:rPr>
        <w:footnoteReference w:id="101"/>
      </w:r>
      <w:r w:rsidRPr="00C652C4">
        <w:rPr>
          <w:rFonts w:ascii="David" w:hAnsi="David" w:cs="David"/>
          <w:sz w:val="24"/>
          <w:szCs w:val="24"/>
          <w:lang w:val="en-US" w:bidi="he-IL"/>
        </w:rPr>
        <w:t xml:space="preserve"> In the year of Dussel’s arrival, a new chapel was inaugurated, and a cycle of conferences delivered by clergymen, as well as liturgical fests with the college’s choir, were among the most outstanding events of the year.</w:t>
      </w:r>
      <w:r w:rsidRPr="00C652C4">
        <w:rPr>
          <w:rStyle w:val="FootnoteReference"/>
          <w:rFonts w:ascii="David" w:hAnsi="David" w:cs="David"/>
          <w:sz w:val="24"/>
          <w:szCs w:val="24"/>
          <w:lang w:val="en-US" w:bidi="he-IL"/>
        </w:rPr>
        <w:footnoteReference w:id="102"/>
      </w:r>
      <w:r w:rsidRPr="00C652C4">
        <w:rPr>
          <w:rFonts w:ascii="David" w:hAnsi="David" w:cs="David"/>
          <w:sz w:val="24"/>
          <w:szCs w:val="24"/>
          <w:lang w:val="en-US" w:bidi="he-IL"/>
        </w:rPr>
        <w:t xml:space="preserve">  </w:t>
      </w:r>
    </w:p>
    <w:p w14:paraId="235B0BCE" w14:textId="7CAB86DB" w:rsidR="00427ABA" w:rsidRDefault="004E445C" w:rsidP="00674F20">
      <w:pPr>
        <w:spacing w:before="120" w:after="120" w:line="360" w:lineRule="auto"/>
        <w:ind w:firstLine="426"/>
        <w:jc w:val="both"/>
        <w:rPr>
          <w:rFonts w:ascii="David" w:hAnsi="David" w:cs="David"/>
          <w:sz w:val="24"/>
          <w:szCs w:val="24"/>
          <w:lang w:val="en-US" w:bidi="he-IL"/>
        </w:rPr>
      </w:pPr>
      <w:r w:rsidRPr="00C652C4">
        <w:rPr>
          <w:rFonts w:ascii="David" w:hAnsi="David" w:cs="David"/>
          <w:sz w:val="24"/>
          <w:szCs w:val="24"/>
          <w:lang w:val="en-US" w:bidi="he-IL"/>
        </w:rPr>
        <w:t xml:space="preserve">The Latin American identity was one of Dussel’s </w:t>
      </w:r>
      <w:r w:rsidR="00DA6779">
        <w:rPr>
          <w:rFonts w:ascii="David" w:hAnsi="David" w:cs="David"/>
          <w:sz w:val="24"/>
          <w:szCs w:val="24"/>
          <w:lang w:val="en-US" w:bidi="he-IL"/>
        </w:rPr>
        <w:t>major</w:t>
      </w:r>
      <w:r w:rsidRPr="00C652C4">
        <w:rPr>
          <w:rFonts w:ascii="David" w:hAnsi="David" w:cs="David"/>
          <w:sz w:val="24"/>
          <w:szCs w:val="24"/>
          <w:lang w:val="en-US" w:bidi="he-IL"/>
        </w:rPr>
        <w:t xml:space="preserve"> discoveries </w:t>
      </w:r>
      <w:r w:rsidR="00DA6779">
        <w:rPr>
          <w:rFonts w:ascii="David" w:hAnsi="David" w:cs="David"/>
          <w:sz w:val="24"/>
          <w:szCs w:val="24"/>
          <w:lang w:val="en-US" w:bidi="he-IL"/>
        </w:rPr>
        <w:t>during</w:t>
      </w:r>
      <w:r w:rsidRPr="00C652C4">
        <w:rPr>
          <w:rFonts w:ascii="David" w:hAnsi="David" w:cs="David"/>
          <w:sz w:val="24"/>
          <w:szCs w:val="24"/>
          <w:lang w:val="en-US" w:bidi="he-IL"/>
        </w:rPr>
        <w:t xml:space="preserve"> that period. As he wrote much later:</w:t>
      </w:r>
    </w:p>
    <w:p w14:paraId="41BFF315" w14:textId="45191CE7" w:rsidR="00DA6779" w:rsidRDefault="004E445C" w:rsidP="00674F20">
      <w:pPr>
        <w:spacing w:before="120" w:after="120" w:line="240" w:lineRule="auto"/>
        <w:ind w:left="1440"/>
        <w:jc w:val="both"/>
        <w:rPr>
          <w:rFonts w:ascii="David" w:hAnsi="David" w:cs="David"/>
          <w:sz w:val="24"/>
          <w:szCs w:val="24"/>
        </w:rPr>
      </w:pPr>
      <w:r w:rsidRPr="00C652C4">
        <w:rPr>
          <w:rFonts w:ascii="David" w:hAnsi="David" w:cs="David"/>
          <w:sz w:val="24"/>
          <w:szCs w:val="24"/>
        </w:rPr>
        <w:t>I wished passionately to go to Europe, and going towards it, I had discovered, forever, the peripheral world that had been until then beyond my horizon. […] Now Latin America had diverse faces, names, lives, friendships. In Madrid I have discovered Latin America.</w:t>
      </w:r>
      <w:r w:rsidRPr="00C652C4">
        <w:rPr>
          <w:rStyle w:val="FootnoteReference"/>
          <w:rFonts w:ascii="David" w:hAnsi="David" w:cs="David"/>
          <w:sz w:val="24"/>
          <w:szCs w:val="24"/>
          <w:lang w:val="en-US" w:bidi="he-IL"/>
        </w:rPr>
        <w:footnoteReference w:id="103"/>
      </w:r>
      <w:r w:rsidRPr="00C652C4">
        <w:rPr>
          <w:rFonts w:ascii="David" w:hAnsi="David" w:cs="David"/>
          <w:sz w:val="24"/>
          <w:szCs w:val="24"/>
        </w:rPr>
        <w:t xml:space="preserve"> </w:t>
      </w:r>
    </w:p>
    <w:p w14:paraId="25E19CE5" w14:textId="77777777" w:rsidR="00427ABA" w:rsidRDefault="00427ABA" w:rsidP="00674F20">
      <w:pPr>
        <w:spacing w:before="120" w:after="120" w:line="360" w:lineRule="auto"/>
        <w:ind w:firstLine="426"/>
        <w:jc w:val="both"/>
        <w:rPr>
          <w:rFonts w:ascii="David" w:hAnsi="David" w:cs="David"/>
          <w:sz w:val="24"/>
          <w:szCs w:val="24"/>
        </w:rPr>
      </w:pPr>
    </w:p>
    <w:p w14:paraId="44C94711" w14:textId="3F435699" w:rsidR="004E445C" w:rsidRPr="00C652C4" w:rsidRDefault="004E445C" w:rsidP="00674F20">
      <w:pPr>
        <w:spacing w:before="120" w:after="120" w:line="360" w:lineRule="auto"/>
        <w:ind w:firstLine="426"/>
        <w:jc w:val="both"/>
        <w:rPr>
          <w:rFonts w:ascii="David" w:hAnsi="David" w:cs="David"/>
          <w:sz w:val="24"/>
          <w:szCs w:val="24"/>
        </w:rPr>
      </w:pPr>
      <w:r w:rsidRPr="00C652C4">
        <w:rPr>
          <w:rFonts w:ascii="David" w:hAnsi="David" w:cs="David"/>
          <w:sz w:val="24"/>
          <w:szCs w:val="24"/>
        </w:rPr>
        <w:t xml:space="preserve">Here the duality of the message of the </w:t>
      </w:r>
      <w:r w:rsidRPr="00674F20">
        <w:rPr>
          <w:rFonts w:ascii="David" w:hAnsi="David" w:cs="David"/>
          <w:i/>
          <w:iCs/>
          <w:sz w:val="24"/>
          <w:szCs w:val="24"/>
        </w:rPr>
        <w:t>Hispanidad</w:t>
      </w:r>
      <w:r w:rsidR="0054240E">
        <w:rPr>
          <w:rFonts w:ascii="David" w:hAnsi="David" w:cs="David"/>
          <w:sz w:val="24"/>
          <w:szCs w:val="24"/>
        </w:rPr>
        <w:t xml:space="preserve"> </w:t>
      </w:r>
      <w:r w:rsidR="00427ABA">
        <w:rPr>
          <w:rFonts w:ascii="David" w:hAnsi="David" w:cs="David"/>
          <w:sz w:val="24"/>
          <w:szCs w:val="24"/>
        </w:rPr>
        <w:t>can be seen</w:t>
      </w:r>
      <w:r w:rsidR="00E75582">
        <w:rPr>
          <w:rFonts w:ascii="David" w:hAnsi="David" w:cs="David"/>
          <w:sz w:val="24"/>
          <w:szCs w:val="24"/>
        </w:rPr>
        <w:t xml:space="preserve">. First, the </w:t>
      </w:r>
      <w:r w:rsidR="00E75582" w:rsidRPr="00674F20">
        <w:rPr>
          <w:rFonts w:ascii="David" w:hAnsi="David" w:cs="David"/>
          <w:i/>
          <w:iCs/>
          <w:sz w:val="24"/>
          <w:szCs w:val="24"/>
        </w:rPr>
        <w:t xml:space="preserve">Hispanidad </w:t>
      </w:r>
      <w:r w:rsidR="00E75582">
        <w:rPr>
          <w:rFonts w:ascii="David" w:hAnsi="David" w:cs="David"/>
          <w:sz w:val="24"/>
          <w:szCs w:val="24"/>
        </w:rPr>
        <w:t>sought to foster</w:t>
      </w:r>
      <w:r w:rsidRPr="00C652C4">
        <w:rPr>
          <w:rFonts w:ascii="David" w:hAnsi="David" w:cs="David"/>
          <w:sz w:val="24"/>
          <w:szCs w:val="24"/>
        </w:rPr>
        <w:t xml:space="preserve"> a Hispanic identity </w:t>
      </w:r>
      <w:r w:rsidR="00E75582">
        <w:rPr>
          <w:rFonts w:ascii="David" w:hAnsi="David" w:cs="David"/>
          <w:sz w:val="24"/>
          <w:szCs w:val="24"/>
        </w:rPr>
        <w:t>that</w:t>
      </w:r>
      <w:r w:rsidRPr="00C652C4">
        <w:rPr>
          <w:rFonts w:ascii="David" w:hAnsi="David" w:cs="David"/>
          <w:sz w:val="24"/>
          <w:szCs w:val="24"/>
        </w:rPr>
        <w:t xml:space="preserve"> </w:t>
      </w:r>
      <w:r w:rsidR="00E75582">
        <w:rPr>
          <w:rFonts w:ascii="David" w:hAnsi="David" w:cs="David"/>
          <w:sz w:val="24"/>
          <w:szCs w:val="24"/>
        </w:rPr>
        <w:t>would</w:t>
      </w:r>
      <w:r w:rsidRPr="00C652C4">
        <w:rPr>
          <w:rFonts w:ascii="David" w:hAnsi="David" w:cs="David"/>
          <w:sz w:val="24"/>
          <w:szCs w:val="24"/>
        </w:rPr>
        <w:t xml:space="preserve"> unite the Spanish and Latin American people as one cultural entity</w:t>
      </w:r>
      <w:r w:rsidR="00E75582">
        <w:rPr>
          <w:rFonts w:ascii="David" w:hAnsi="David" w:cs="David"/>
          <w:sz w:val="24"/>
          <w:szCs w:val="24"/>
        </w:rPr>
        <w:t>:</w:t>
      </w:r>
      <w:r w:rsidRPr="00C652C4">
        <w:rPr>
          <w:rFonts w:ascii="David" w:hAnsi="David" w:cs="David"/>
          <w:sz w:val="24"/>
          <w:szCs w:val="24"/>
        </w:rPr>
        <w:t xml:space="preserve"> a movement from the </w:t>
      </w:r>
      <w:proofErr w:type="spellStart"/>
      <w:r w:rsidRPr="00C652C4">
        <w:rPr>
          <w:rFonts w:ascii="David" w:hAnsi="David" w:cs="David"/>
          <w:sz w:val="24"/>
          <w:szCs w:val="24"/>
        </w:rPr>
        <w:t>center</w:t>
      </w:r>
      <w:proofErr w:type="spellEnd"/>
      <w:r w:rsidRPr="00C652C4">
        <w:rPr>
          <w:rFonts w:ascii="David" w:hAnsi="David" w:cs="David"/>
          <w:sz w:val="24"/>
          <w:szCs w:val="24"/>
        </w:rPr>
        <w:t xml:space="preserve"> (Europe) to the periphery. </w:t>
      </w:r>
      <w:r w:rsidR="00E75582">
        <w:rPr>
          <w:rFonts w:ascii="David" w:hAnsi="David" w:cs="David"/>
          <w:sz w:val="24"/>
          <w:szCs w:val="24"/>
        </w:rPr>
        <w:t>However, this very</w:t>
      </w:r>
      <w:r w:rsidRPr="00C652C4">
        <w:rPr>
          <w:rFonts w:ascii="David" w:hAnsi="David" w:cs="David"/>
          <w:sz w:val="24"/>
          <w:szCs w:val="24"/>
        </w:rPr>
        <w:t xml:space="preserve"> attempt also </w:t>
      </w:r>
      <w:r w:rsidR="00E75582">
        <w:rPr>
          <w:rFonts w:ascii="David" w:hAnsi="David" w:cs="David"/>
          <w:sz w:val="24"/>
          <w:szCs w:val="24"/>
        </w:rPr>
        <w:t>underscores</w:t>
      </w:r>
      <w:r w:rsidRPr="00C652C4">
        <w:rPr>
          <w:rFonts w:ascii="David" w:hAnsi="David" w:cs="David"/>
          <w:sz w:val="24"/>
          <w:szCs w:val="24"/>
        </w:rPr>
        <w:t xml:space="preserve"> the difference</w:t>
      </w:r>
      <w:r w:rsidR="00E75582">
        <w:rPr>
          <w:rFonts w:ascii="David" w:hAnsi="David" w:cs="David"/>
          <w:sz w:val="24"/>
          <w:szCs w:val="24"/>
        </w:rPr>
        <w:t>s</w:t>
      </w:r>
      <w:r w:rsidRPr="00C652C4">
        <w:rPr>
          <w:rFonts w:ascii="David" w:hAnsi="David" w:cs="David"/>
          <w:sz w:val="24"/>
          <w:szCs w:val="24"/>
        </w:rPr>
        <w:t xml:space="preserve"> </w:t>
      </w:r>
      <w:r w:rsidR="00E75582">
        <w:rPr>
          <w:rFonts w:ascii="David" w:hAnsi="David" w:cs="David"/>
          <w:sz w:val="24"/>
          <w:szCs w:val="24"/>
        </w:rPr>
        <w:t>among</w:t>
      </w:r>
      <w:r w:rsidRPr="00C652C4">
        <w:rPr>
          <w:rFonts w:ascii="David" w:hAnsi="David" w:cs="David"/>
          <w:sz w:val="24"/>
          <w:szCs w:val="24"/>
        </w:rPr>
        <w:t xml:space="preserve"> the </w:t>
      </w:r>
      <w:r w:rsidR="00E75582">
        <w:rPr>
          <w:rFonts w:ascii="David" w:hAnsi="David" w:cs="David"/>
          <w:sz w:val="24"/>
          <w:szCs w:val="24"/>
        </w:rPr>
        <w:t xml:space="preserve">various </w:t>
      </w:r>
      <w:r w:rsidRPr="00C652C4">
        <w:rPr>
          <w:rFonts w:ascii="David" w:hAnsi="David" w:cs="David"/>
          <w:sz w:val="24"/>
          <w:szCs w:val="24"/>
        </w:rPr>
        <w:t>Latin American peoples themselves</w:t>
      </w:r>
      <w:r w:rsidR="00D764E6">
        <w:rPr>
          <w:rFonts w:ascii="David" w:hAnsi="David" w:cs="David"/>
          <w:sz w:val="24"/>
          <w:szCs w:val="24"/>
        </w:rPr>
        <w:t>,</w:t>
      </w:r>
      <w:r w:rsidRPr="00C652C4">
        <w:rPr>
          <w:rFonts w:ascii="David" w:hAnsi="David" w:cs="David"/>
          <w:sz w:val="24"/>
          <w:szCs w:val="24"/>
        </w:rPr>
        <w:t xml:space="preserve"> and especially between them and the Spanish people</w:t>
      </w:r>
      <w:r w:rsidR="00E75582">
        <w:rPr>
          <w:rFonts w:ascii="David" w:hAnsi="David" w:cs="David"/>
          <w:sz w:val="24"/>
          <w:szCs w:val="24"/>
        </w:rPr>
        <w:t>. This dual message planted</w:t>
      </w:r>
      <w:r w:rsidRPr="00C652C4">
        <w:rPr>
          <w:rFonts w:ascii="David" w:hAnsi="David" w:cs="David"/>
          <w:sz w:val="24"/>
          <w:szCs w:val="24"/>
        </w:rPr>
        <w:t xml:space="preserve"> the first seeds of what </w:t>
      </w:r>
      <w:r w:rsidR="00E75582">
        <w:rPr>
          <w:rFonts w:ascii="David" w:hAnsi="David" w:cs="David"/>
          <w:sz w:val="24"/>
          <w:szCs w:val="24"/>
        </w:rPr>
        <w:t>would</w:t>
      </w:r>
      <w:r w:rsidRPr="00C652C4">
        <w:rPr>
          <w:rFonts w:ascii="David" w:hAnsi="David" w:cs="David"/>
          <w:sz w:val="24"/>
          <w:szCs w:val="24"/>
        </w:rPr>
        <w:t xml:space="preserve"> slowly develop in Dussel into a Latin American liberationist project</w:t>
      </w:r>
      <w:r w:rsidR="00E75582">
        <w:rPr>
          <w:rFonts w:ascii="David" w:hAnsi="David" w:cs="David"/>
          <w:sz w:val="24"/>
          <w:szCs w:val="24"/>
        </w:rPr>
        <w:t xml:space="preserve">, which was </w:t>
      </w:r>
      <w:r w:rsidRPr="00C652C4">
        <w:rPr>
          <w:rFonts w:ascii="David" w:hAnsi="David" w:cs="David"/>
          <w:sz w:val="24"/>
          <w:szCs w:val="24"/>
        </w:rPr>
        <w:t xml:space="preserve">a movement from the periphery to the </w:t>
      </w:r>
      <w:proofErr w:type="spellStart"/>
      <w:r w:rsidRPr="00C652C4">
        <w:rPr>
          <w:rFonts w:ascii="David" w:hAnsi="David" w:cs="David"/>
          <w:sz w:val="24"/>
          <w:szCs w:val="24"/>
        </w:rPr>
        <w:t>center</w:t>
      </w:r>
      <w:proofErr w:type="spellEnd"/>
      <w:r w:rsidRPr="00C652C4">
        <w:rPr>
          <w:rFonts w:ascii="David" w:hAnsi="David" w:cs="David"/>
          <w:sz w:val="24"/>
          <w:szCs w:val="24"/>
        </w:rPr>
        <w:t xml:space="preserve">. </w:t>
      </w:r>
    </w:p>
    <w:p w14:paraId="308E10D5" w14:textId="42763689" w:rsidR="004E445C" w:rsidRPr="00C652C4" w:rsidRDefault="00DD179C" w:rsidP="00674F20">
      <w:pPr>
        <w:spacing w:before="120" w:after="120" w:line="360" w:lineRule="auto"/>
        <w:ind w:firstLine="426"/>
        <w:jc w:val="both"/>
        <w:rPr>
          <w:rFonts w:ascii="David" w:hAnsi="David" w:cs="David"/>
          <w:sz w:val="24"/>
          <w:szCs w:val="24"/>
          <w:lang w:bidi="he-IL"/>
        </w:rPr>
      </w:pPr>
      <w:r>
        <w:rPr>
          <w:rFonts w:ascii="David" w:hAnsi="David" w:cs="David"/>
          <w:sz w:val="24"/>
          <w:szCs w:val="24"/>
          <w:lang w:bidi="he-IL"/>
        </w:rPr>
        <w:lastRenderedPageBreak/>
        <w:t xml:space="preserve">The College bulletin of 1958 lists all the students who had received academic awards during the </w:t>
      </w:r>
      <w:r w:rsidR="004E445C" w:rsidRPr="00C652C4">
        <w:rPr>
          <w:rFonts w:ascii="David" w:hAnsi="David" w:cs="David"/>
          <w:sz w:val="24"/>
          <w:szCs w:val="24"/>
          <w:lang w:val="en-US" w:bidi="he-IL"/>
        </w:rPr>
        <w:t xml:space="preserve">academic year. Dussel’s name is on the list as the co-winner of the </w:t>
      </w:r>
      <w:r w:rsidR="004E445C" w:rsidRPr="00C652C4">
        <w:rPr>
          <w:rFonts w:ascii="David" w:hAnsi="David" w:cs="David"/>
          <w:sz w:val="24"/>
          <w:szCs w:val="24"/>
        </w:rPr>
        <w:t xml:space="preserve">“Guadalupe Research Award” for his monography on the “The </w:t>
      </w:r>
      <w:r>
        <w:rPr>
          <w:rFonts w:ascii="David" w:hAnsi="David" w:cs="David"/>
          <w:sz w:val="24"/>
          <w:szCs w:val="24"/>
        </w:rPr>
        <w:t>P</w:t>
      </w:r>
      <w:r w:rsidR="004E445C" w:rsidRPr="00C652C4">
        <w:rPr>
          <w:rFonts w:ascii="David" w:hAnsi="David" w:cs="David"/>
          <w:sz w:val="24"/>
          <w:szCs w:val="24"/>
        </w:rPr>
        <w:t>roblem of the Common Good.”</w:t>
      </w:r>
      <w:r w:rsidR="004E445C" w:rsidRPr="00C652C4">
        <w:rPr>
          <w:rStyle w:val="FootnoteReference"/>
          <w:rFonts w:ascii="David" w:hAnsi="David" w:cs="David"/>
          <w:sz w:val="24"/>
          <w:szCs w:val="24"/>
        </w:rPr>
        <w:footnoteReference w:id="104"/>
      </w:r>
      <w:r w:rsidR="00DA6779">
        <w:rPr>
          <w:rFonts w:ascii="David" w:hAnsi="David" w:cs="David"/>
          <w:sz w:val="24"/>
          <w:szCs w:val="24"/>
        </w:rPr>
        <w:t xml:space="preserve"> </w:t>
      </w:r>
    </w:p>
    <w:p w14:paraId="55288269" w14:textId="77777777" w:rsidR="004E445C" w:rsidRPr="00C652C4" w:rsidRDefault="004E445C" w:rsidP="00674F20">
      <w:pPr>
        <w:spacing w:before="120" w:after="120" w:line="360" w:lineRule="auto"/>
        <w:ind w:firstLine="426"/>
        <w:jc w:val="both"/>
        <w:rPr>
          <w:rFonts w:ascii="David" w:hAnsi="David" w:cs="David"/>
          <w:sz w:val="24"/>
          <w:szCs w:val="24"/>
          <w:lang w:bidi="he-IL"/>
        </w:rPr>
      </w:pPr>
    </w:p>
    <w:p w14:paraId="0E1FD77B" w14:textId="77777777" w:rsidR="004E445C" w:rsidRPr="00C652C4" w:rsidRDefault="004E445C" w:rsidP="00674F20">
      <w:pPr>
        <w:spacing w:before="120" w:after="120" w:line="360" w:lineRule="auto"/>
        <w:ind w:firstLine="426"/>
        <w:jc w:val="both"/>
        <w:rPr>
          <w:rFonts w:ascii="David" w:hAnsi="David" w:cs="David"/>
          <w:sz w:val="24"/>
          <w:szCs w:val="24"/>
        </w:rPr>
      </w:pPr>
      <w:r w:rsidRPr="00C652C4">
        <w:rPr>
          <w:rFonts w:ascii="David" w:hAnsi="David" w:cs="David"/>
          <w:noProof/>
          <w:sz w:val="24"/>
          <w:szCs w:val="24"/>
          <w:lang w:val="en-US" w:bidi="he-IL"/>
        </w:rPr>
        <w:drawing>
          <wp:inline distT="0" distB="0" distL="0" distR="0" wp14:anchorId="18DFD025" wp14:editId="5D40E698">
            <wp:extent cx="5731510" cy="37731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773170"/>
                    </a:xfrm>
                    <a:prstGeom prst="rect">
                      <a:avLst/>
                    </a:prstGeom>
                    <a:noFill/>
                    <a:ln>
                      <a:noFill/>
                    </a:ln>
                  </pic:spPr>
                </pic:pic>
              </a:graphicData>
            </a:graphic>
          </wp:inline>
        </w:drawing>
      </w:r>
    </w:p>
    <w:p w14:paraId="48C02C7F" w14:textId="77777777" w:rsidR="00D764E6" w:rsidRDefault="00DD179C" w:rsidP="00674F20">
      <w:pPr>
        <w:spacing w:before="120" w:after="120" w:line="240" w:lineRule="auto"/>
        <w:ind w:firstLine="425"/>
        <w:jc w:val="both"/>
        <w:rPr>
          <w:rFonts w:ascii="David" w:hAnsi="David" w:cs="David"/>
          <w:i/>
          <w:iCs/>
          <w:sz w:val="24"/>
          <w:szCs w:val="24"/>
          <w:lang w:val="en-US"/>
        </w:rPr>
      </w:pPr>
      <w:r w:rsidRPr="00C652C4">
        <w:rPr>
          <w:rFonts w:ascii="David" w:hAnsi="David" w:cs="David"/>
          <w:sz w:val="24"/>
          <w:szCs w:val="24"/>
          <w:lang w:bidi="he-IL"/>
        </w:rPr>
        <w:t xml:space="preserve">Dussel (second </w:t>
      </w:r>
      <w:r>
        <w:rPr>
          <w:rFonts w:ascii="David" w:hAnsi="David" w:cs="David"/>
          <w:sz w:val="24"/>
          <w:szCs w:val="24"/>
          <w:lang w:bidi="he-IL"/>
        </w:rPr>
        <w:t xml:space="preserve">to the </w:t>
      </w:r>
      <w:r w:rsidRPr="00C652C4">
        <w:rPr>
          <w:rFonts w:ascii="David" w:hAnsi="David" w:cs="David"/>
          <w:sz w:val="24"/>
          <w:szCs w:val="24"/>
          <w:lang w:bidi="he-IL"/>
        </w:rPr>
        <w:t xml:space="preserve">right, third row) </w:t>
      </w:r>
      <w:r w:rsidR="00D764E6">
        <w:rPr>
          <w:rFonts w:ascii="David" w:hAnsi="David" w:cs="David"/>
          <w:sz w:val="24"/>
          <w:szCs w:val="24"/>
          <w:lang w:bidi="he-IL"/>
        </w:rPr>
        <w:t>at</w:t>
      </w:r>
      <w:r w:rsidRPr="00C652C4">
        <w:rPr>
          <w:rFonts w:ascii="David" w:hAnsi="David" w:cs="David"/>
          <w:sz w:val="24"/>
          <w:szCs w:val="24"/>
          <w:lang w:bidi="he-IL"/>
        </w:rPr>
        <w:t xml:space="preserve"> th</w:t>
      </w:r>
      <w:r>
        <w:rPr>
          <w:rFonts w:ascii="David" w:hAnsi="David" w:cs="David"/>
          <w:sz w:val="24"/>
          <w:szCs w:val="24"/>
          <w:lang w:bidi="he-IL"/>
        </w:rPr>
        <w:t>e</w:t>
      </w:r>
      <w:r w:rsidRPr="00C652C4">
        <w:rPr>
          <w:rFonts w:ascii="David" w:hAnsi="David" w:cs="David"/>
          <w:sz w:val="24"/>
          <w:szCs w:val="24"/>
          <w:lang w:bidi="he-IL"/>
        </w:rPr>
        <w:t xml:space="preserve"> student award ceremony at the </w:t>
      </w:r>
      <w:r w:rsidRPr="00674F20">
        <w:rPr>
          <w:rFonts w:ascii="David" w:hAnsi="David" w:cs="David"/>
          <w:i/>
          <w:iCs/>
          <w:sz w:val="24"/>
          <w:szCs w:val="24"/>
          <w:lang w:val="en-US"/>
        </w:rPr>
        <w:t xml:space="preserve">Colegio </w:t>
      </w:r>
    </w:p>
    <w:p w14:paraId="0A855B8E" w14:textId="3EF499E1" w:rsidR="00DD179C" w:rsidRPr="00C652C4" w:rsidRDefault="00DD179C" w:rsidP="00674F20">
      <w:pPr>
        <w:spacing w:before="120" w:after="120" w:line="240" w:lineRule="auto"/>
        <w:ind w:firstLine="425"/>
        <w:jc w:val="both"/>
        <w:rPr>
          <w:rFonts w:ascii="David" w:hAnsi="David" w:cs="David"/>
          <w:sz w:val="24"/>
          <w:szCs w:val="24"/>
          <w:lang w:bidi="he-IL"/>
        </w:rPr>
      </w:pPr>
      <w:r w:rsidRPr="00674F20">
        <w:rPr>
          <w:rFonts w:ascii="David" w:hAnsi="David" w:cs="David"/>
          <w:i/>
          <w:iCs/>
          <w:sz w:val="24"/>
          <w:szCs w:val="24"/>
          <w:lang w:val="en-US"/>
        </w:rPr>
        <w:t>Guadalupe</w:t>
      </w:r>
      <w:r w:rsidRPr="00C652C4">
        <w:rPr>
          <w:rFonts w:ascii="David" w:hAnsi="David" w:cs="David"/>
          <w:sz w:val="24"/>
          <w:szCs w:val="24"/>
          <w:lang w:val="en-US"/>
        </w:rPr>
        <w:t xml:space="preserve"> in June 1958</w:t>
      </w:r>
      <w:r w:rsidR="00D764E6">
        <w:rPr>
          <w:rFonts w:ascii="David" w:hAnsi="David" w:cs="David"/>
          <w:sz w:val="24"/>
          <w:szCs w:val="24"/>
          <w:lang w:val="en-US"/>
        </w:rPr>
        <w:t>. F</w:t>
      </w:r>
      <w:r>
        <w:rPr>
          <w:rFonts w:ascii="David" w:hAnsi="David" w:cs="David"/>
          <w:sz w:val="24"/>
          <w:szCs w:val="24"/>
          <w:lang w:val="en-US"/>
        </w:rPr>
        <w:t>rom his personal archive in Mendoza</w:t>
      </w:r>
      <w:r w:rsidRPr="00C652C4">
        <w:rPr>
          <w:rFonts w:ascii="David" w:hAnsi="David" w:cs="David"/>
          <w:sz w:val="24"/>
          <w:szCs w:val="24"/>
          <w:lang w:val="en-US"/>
        </w:rPr>
        <w:t xml:space="preserve">. </w:t>
      </w:r>
    </w:p>
    <w:p w14:paraId="769A3B48" w14:textId="77777777" w:rsidR="004E445C" w:rsidRPr="00674F20" w:rsidRDefault="004E445C" w:rsidP="00674F20">
      <w:pPr>
        <w:spacing w:before="120" w:after="120" w:line="360" w:lineRule="auto"/>
        <w:ind w:firstLine="426"/>
        <w:jc w:val="both"/>
        <w:rPr>
          <w:rFonts w:ascii="David" w:hAnsi="David" w:cs="David"/>
          <w:sz w:val="24"/>
          <w:szCs w:val="24"/>
        </w:rPr>
      </w:pPr>
    </w:p>
    <w:p w14:paraId="15E142CD" w14:textId="77777777" w:rsidR="004E445C" w:rsidRPr="00C652C4" w:rsidRDefault="004E445C" w:rsidP="00674F20">
      <w:pPr>
        <w:spacing w:before="120" w:after="120" w:line="360" w:lineRule="auto"/>
        <w:ind w:firstLine="426"/>
        <w:jc w:val="both"/>
        <w:rPr>
          <w:rFonts w:ascii="David" w:hAnsi="David" w:cs="David"/>
          <w:sz w:val="24"/>
          <w:szCs w:val="24"/>
          <w:lang w:val="it-IT"/>
        </w:rPr>
      </w:pPr>
      <w:r w:rsidRPr="00C652C4">
        <w:rPr>
          <w:rFonts w:ascii="David" w:hAnsi="David" w:cs="David"/>
          <w:noProof/>
          <w:sz w:val="24"/>
          <w:szCs w:val="24"/>
          <w:lang w:val="en-US" w:bidi="he-IL"/>
        </w:rPr>
        <w:lastRenderedPageBreak/>
        <w:drawing>
          <wp:inline distT="0" distB="0" distL="0" distR="0" wp14:anchorId="1DDB362E" wp14:editId="7DBA37D5">
            <wp:extent cx="5438775" cy="4031615"/>
            <wp:effectExtent l="0" t="0" r="952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8775" cy="4031615"/>
                    </a:xfrm>
                    <a:prstGeom prst="rect">
                      <a:avLst/>
                    </a:prstGeom>
                    <a:noFill/>
                    <a:ln>
                      <a:noFill/>
                    </a:ln>
                  </pic:spPr>
                </pic:pic>
              </a:graphicData>
            </a:graphic>
          </wp:inline>
        </w:drawing>
      </w:r>
    </w:p>
    <w:p w14:paraId="25761C11" w14:textId="77777777" w:rsidR="0054240E" w:rsidRDefault="004E445C" w:rsidP="00674F20">
      <w:pPr>
        <w:spacing w:before="120" w:after="120" w:line="240" w:lineRule="auto"/>
        <w:ind w:firstLine="425"/>
        <w:jc w:val="both"/>
        <w:rPr>
          <w:rFonts w:ascii="David" w:hAnsi="David" w:cs="David"/>
          <w:sz w:val="24"/>
          <w:szCs w:val="24"/>
          <w:lang w:val="en-US"/>
        </w:rPr>
      </w:pPr>
      <w:r w:rsidRPr="00C652C4">
        <w:rPr>
          <w:rFonts w:ascii="David" w:hAnsi="David" w:cs="David"/>
          <w:sz w:val="24"/>
          <w:szCs w:val="24"/>
          <w:lang w:val="en-US"/>
        </w:rPr>
        <w:t>Dussel (third from left), at the entrance of the Colegio de Guadalupe with the director of the</w:t>
      </w:r>
    </w:p>
    <w:p w14:paraId="7DCC7FDF" w14:textId="4C1709CD" w:rsidR="004E445C" w:rsidRPr="00C652C4" w:rsidRDefault="004E445C" w:rsidP="00674F20">
      <w:pPr>
        <w:spacing w:before="120" w:after="120" w:line="240" w:lineRule="auto"/>
        <w:ind w:firstLine="425"/>
        <w:jc w:val="both"/>
        <w:rPr>
          <w:rFonts w:ascii="David" w:hAnsi="David" w:cs="David"/>
          <w:sz w:val="24"/>
          <w:szCs w:val="24"/>
        </w:rPr>
      </w:pPr>
      <w:r w:rsidRPr="00C652C4">
        <w:rPr>
          <w:rFonts w:ascii="David" w:hAnsi="David" w:cs="David"/>
          <w:sz w:val="24"/>
          <w:szCs w:val="24"/>
          <w:lang w:val="en-US"/>
        </w:rPr>
        <w:t xml:space="preserve">college, Pedro </w:t>
      </w:r>
      <w:proofErr w:type="spellStart"/>
      <w:r w:rsidRPr="00C652C4">
        <w:rPr>
          <w:rFonts w:ascii="David" w:hAnsi="David" w:cs="David"/>
          <w:sz w:val="24"/>
          <w:szCs w:val="24"/>
          <w:lang w:val="en-US"/>
        </w:rPr>
        <w:t>Ridruejo</w:t>
      </w:r>
      <w:proofErr w:type="spellEnd"/>
      <w:r w:rsidRPr="00C652C4">
        <w:rPr>
          <w:rFonts w:ascii="David" w:hAnsi="David" w:cs="David"/>
          <w:sz w:val="24"/>
          <w:szCs w:val="24"/>
          <w:lang w:val="en-US"/>
        </w:rPr>
        <w:t xml:space="preserve"> Alonso (left to Dussel), and other students. Madrid, June 1958. </w:t>
      </w:r>
    </w:p>
    <w:p w14:paraId="29528034" w14:textId="77777777" w:rsidR="004E445C" w:rsidRPr="00C652C4" w:rsidRDefault="004E445C" w:rsidP="00674F20">
      <w:pPr>
        <w:spacing w:before="120" w:after="120" w:line="360" w:lineRule="auto"/>
        <w:ind w:firstLine="426"/>
        <w:jc w:val="both"/>
        <w:rPr>
          <w:rFonts w:ascii="David" w:hAnsi="David" w:cs="David"/>
          <w:sz w:val="24"/>
          <w:szCs w:val="24"/>
          <w:lang w:bidi="he-IL"/>
        </w:rPr>
      </w:pPr>
    </w:p>
    <w:p w14:paraId="5D0D1DD6" w14:textId="46E1B1A8" w:rsidR="004E445C" w:rsidRDefault="004E445C" w:rsidP="00674F20">
      <w:pPr>
        <w:spacing w:before="120" w:after="120" w:line="360" w:lineRule="auto"/>
        <w:ind w:firstLine="426"/>
        <w:jc w:val="both"/>
        <w:rPr>
          <w:rFonts w:ascii="David" w:hAnsi="David" w:cs="David"/>
          <w:sz w:val="24"/>
          <w:szCs w:val="24"/>
          <w:lang w:val="en-US" w:bidi="he-IL"/>
        </w:rPr>
      </w:pPr>
      <w:r w:rsidRPr="00674F20">
        <w:rPr>
          <w:rFonts w:ascii="David" w:hAnsi="David" w:cs="David"/>
          <w:sz w:val="24"/>
          <w:szCs w:val="24"/>
          <w:lang w:val="en-US" w:bidi="he-IL"/>
        </w:rPr>
        <w:t>2.</w:t>
      </w:r>
      <w:r w:rsidR="00DA6779" w:rsidRPr="00674F20">
        <w:rPr>
          <w:rFonts w:ascii="David" w:hAnsi="David" w:cs="David"/>
          <w:sz w:val="24"/>
          <w:szCs w:val="24"/>
          <w:lang w:val="en-US" w:bidi="he-IL"/>
        </w:rPr>
        <w:t>5</w:t>
      </w:r>
      <w:r w:rsidRPr="00674F20">
        <w:rPr>
          <w:rFonts w:ascii="David" w:hAnsi="David" w:cs="David"/>
          <w:sz w:val="24"/>
          <w:szCs w:val="24"/>
          <w:lang w:val="en-US" w:bidi="he-IL"/>
        </w:rPr>
        <w:t xml:space="preserve">. Winds of </w:t>
      </w:r>
      <w:r w:rsidR="00DA6779" w:rsidRPr="00674F20">
        <w:rPr>
          <w:rFonts w:ascii="David" w:hAnsi="David" w:cs="David"/>
          <w:sz w:val="24"/>
          <w:szCs w:val="24"/>
          <w:lang w:val="en-US" w:bidi="he-IL"/>
        </w:rPr>
        <w:t>C</w:t>
      </w:r>
      <w:r w:rsidRPr="00674F20">
        <w:rPr>
          <w:rFonts w:ascii="David" w:hAnsi="David" w:cs="David"/>
          <w:sz w:val="24"/>
          <w:szCs w:val="24"/>
          <w:lang w:val="en-US" w:bidi="he-IL"/>
        </w:rPr>
        <w:t xml:space="preserve">hange and </w:t>
      </w:r>
      <w:r w:rsidR="00DA6779" w:rsidRPr="00674F20">
        <w:rPr>
          <w:rFonts w:ascii="David" w:hAnsi="David" w:cs="David"/>
          <w:sz w:val="24"/>
          <w:szCs w:val="24"/>
          <w:lang w:val="en-US" w:bidi="he-IL"/>
        </w:rPr>
        <w:t>R</w:t>
      </w:r>
      <w:r w:rsidRPr="00674F20">
        <w:rPr>
          <w:rFonts w:ascii="David" w:hAnsi="David" w:cs="David"/>
          <w:sz w:val="24"/>
          <w:szCs w:val="24"/>
          <w:lang w:val="en-US" w:bidi="he-IL"/>
        </w:rPr>
        <w:t>epression</w:t>
      </w:r>
    </w:p>
    <w:p w14:paraId="5B3E7781" w14:textId="5AC37240" w:rsidR="004E445C" w:rsidRPr="00C652C4" w:rsidRDefault="004E445C" w:rsidP="00674F20">
      <w:pPr>
        <w:spacing w:before="120" w:after="120" w:line="360" w:lineRule="auto"/>
        <w:ind w:firstLine="426"/>
        <w:jc w:val="both"/>
        <w:rPr>
          <w:rFonts w:ascii="David" w:hAnsi="David" w:cs="David"/>
          <w:sz w:val="24"/>
          <w:szCs w:val="24"/>
          <w:lang w:bidi="he-IL"/>
        </w:rPr>
      </w:pPr>
      <w:r w:rsidRPr="002B7C60">
        <w:rPr>
          <w:rFonts w:ascii="David" w:hAnsi="David" w:cs="David"/>
          <w:sz w:val="24"/>
          <w:szCs w:val="24"/>
          <w:lang w:val="en-US" w:bidi="he-IL"/>
        </w:rPr>
        <w:t xml:space="preserve">At the end of the </w:t>
      </w:r>
      <w:r w:rsidR="00CE570A" w:rsidRPr="002B7C60">
        <w:rPr>
          <w:rFonts w:ascii="David" w:hAnsi="David" w:cs="David"/>
          <w:sz w:val="24"/>
          <w:szCs w:val="24"/>
          <w:lang w:val="en-US" w:bidi="he-IL"/>
        </w:rPr>
        <w:t>Spanish Civil War</w:t>
      </w:r>
      <w:r w:rsidR="005A5D4B" w:rsidRPr="002B7C60">
        <w:rPr>
          <w:rFonts w:ascii="David" w:hAnsi="David" w:cs="David"/>
          <w:sz w:val="24"/>
          <w:szCs w:val="24"/>
          <w:lang w:val="en-US" w:bidi="he-IL"/>
        </w:rPr>
        <w:t xml:space="preserve"> in 1939, from which Franco emerged victorious</w:t>
      </w:r>
      <w:r w:rsidR="00CE570A" w:rsidRPr="002B7C60">
        <w:rPr>
          <w:rFonts w:ascii="David" w:hAnsi="David" w:cs="David"/>
          <w:sz w:val="24"/>
          <w:szCs w:val="24"/>
          <w:lang w:val="en-US" w:bidi="he-IL"/>
        </w:rPr>
        <w:t>,</w:t>
      </w:r>
      <w:r w:rsidRPr="002B7C60">
        <w:rPr>
          <w:rFonts w:ascii="David" w:hAnsi="David" w:cs="David"/>
          <w:sz w:val="24"/>
          <w:szCs w:val="24"/>
          <w:lang w:val="en-US" w:bidi="he-IL"/>
        </w:rPr>
        <w:t xml:space="preserve"> the </w:t>
      </w:r>
      <w:r w:rsidRPr="002B7C60">
        <w:rPr>
          <w:rFonts w:ascii="David" w:hAnsi="David" w:cs="David"/>
          <w:i/>
          <w:iCs/>
          <w:sz w:val="24"/>
          <w:szCs w:val="24"/>
          <w:lang w:val="en-US" w:bidi="he-IL"/>
        </w:rPr>
        <w:t>Movimiento Nacional</w:t>
      </w:r>
      <w:r w:rsidRPr="002B7C60">
        <w:rPr>
          <w:rFonts w:ascii="David" w:hAnsi="David" w:cs="David"/>
          <w:sz w:val="24"/>
          <w:szCs w:val="24"/>
          <w:lang w:val="en-US" w:bidi="he-IL"/>
        </w:rPr>
        <w:t xml:space="preserve"> adopted the ideology of </w:t>
      </w:r>
      <w:proofErr w:type="spellStart"/>
      <w:r w:rsidRPr="002B7C60">
        <w:rPr>
          <w:rFonts w:ascii="David" w:hAnsi="David" w:cs="David"/>
          <w:i/>
          <w:iCs/>
          <w:sz w:val="24"/>
          <w:szCs w:val="24"/>
          <w:lang w:val="en-US" w:bidi="he-IL"/>
        </w:rPr>
        <w:t>Acción</w:t>
      </w:r>
      <w:proofErr w:type="spellEnd"/>
      <w:r w:rsidRPr="002B7C60">
        <w:rPr>
          <w:rFonts w:ascii="David" w:hAnsi="David" w:cs="David"/>
          <w:i/>
          <w:iCs/>
          <w:sz w:val="24"/>
          <w:szCs w:val="24"/>
          <w:lang w:val="en-US" w:bidi="he-IL"/>
        </w:rPr>
        <w:t xml:space="preserve"> Española</w:t>
      </w:r>
      <w:r w:rsidRPr="002B7C60">
        <w:rPr>
          <w:rFonts w:ascii="David" w:hAnsi="David" w:cs="David"/>
          <w:sz w:val="24"/>
          <w:szCs w:val="24"/>
          <w:lang w:val="en-US" w:bidi="he-IL"/>
        </w:rPr>
        <w:t xml:space="preserve">, a group of intellectuals </w:t>
      </w:r>
      <w:r w:rsidR="005A5D4B" w:rsidRPr="002B7C60">
        <w:rPr>
          <w:rFonts w:ascii="David" w:hAnsi="David" w:cs="David"/>
          <w:sz w:val="24"/>
          <w:szCs w:val="24"/>
          <w:lang w:val="en-US" w:bidi="he-IL"/>
        </w:rPr>
        <w:t>who sought</w:t>
      </w:r>
      <w:r w:rsidRPr="002B7C60">
        <w:rPr>
          <w:rFonts w:ascii="David" w:hAnsi="David" w:cs="David"/>
          <w:sz w:val="24"/>
          <w:szCs w:val="24"/>
          <w:lang w:val="en-US" w:bidi="he-IL"/>
        </w:rPr>
        <w:t xml:space="preserve"> to strengthen the links and integration of the country with Spanish</w:t>
      </w:r>
      <w:r w:rsidR="003073A8" w:rsidRPr="002B7C60">
        <w:rPr>
          <w:rFonts w:ascii="David" w:hAnsi="David" w:cs="David"/>
          <w:sz w:val="24"/>
          <w:szCs w:val="24"/>
          <w:lang w:val="en-US" w:bidi="he-IL"/>
        </w:rPr>
        <w:t xml:space="preserve"> </w:t>
      </w:r>
      <w:r w:rsidR="002B7C60" w:rsidRPr="002B7C60">
        <w:rPr>
          <w:rFonts w:ascii="David" w:hAnsi="David" w:cs="David"/>
          <w:sz w:val="24"/>
          <w:szCs w:val="24"/>
          <w:lang w:val="en-US" w:bidi="he-IL"/>
        </w:rPr>
        <w:t>speaking</w:t>
      </w:r>
      <w:r w:rsidR="003073A8" w:rsidRPr="002B7C60">
        <w:rPr>
          <w:rFonts w:ascii="David" w:hAnsi="David" w:cs="David"/>
          <w:sz w:val="24"/>
          <w:szCs w:val="24"/>
          <w:lang w:val="en-US" w:bidi="he-IL"/>
        </w:rPr>
        <w:t xml:space="preserve"> Latin</w:t>
      </w:r>
      <w:r w:rsidRPr="002B7C60">
        <w:rPr>
          <w:rFonts w:ascii="David" w:hAnsi="David" w:cs="David"/>
          <w:sz w:val="24"/>
          <w:szCs w:val="24"/>
          <w:lang w:val="en-US" w:bidi="he-IL"/>
        </w:rPr>
        <w:t xml:space="preserve"> America</w:t>
      </w:r>
      <w:r w:rsidR="002B7C60" w:rsidRPr="002B7C60">
        <w:rPr>
          <w:rFonts w:ascii="David" w:hAnsi="David" w:cs="David"/>
          <w:sz w:val="24"/>
          <w:szCs w:val="24"/>
          <w:lang w:val="en-US" w:bidi="he-IL"/>
        </w:rPr>
        <w:t>n countries</w:t>
      </w:r>
      <w:r w:rsidRPr="002B7C60">
        <w:rPr>
          <w:rFonts w:ascii="David" w:hAnsi="David" w:cs="David"/>
          <w:sz w:val="24"/>
          <w:szCs w:val="24"/>
          <w:lang w:val="en-US" w:bidi="he-IL"/>
        </w:rPr>
        <w:t xml:space="preserve">. </w:t>
      </w:r>
      <w:r w:rsidR="003073A8" w:rsidRPr="002B7C60">
        <w:rPr>
          <w:rFonts w:ascii="David" w:hAnsi="David" w:cs="David"/>
          <w:sz w:val="24"/>
          <w:szCs w:val="24"/>
          <w:lang w:val="en-US" w:bidi="he-IL"/>
        </w:rPr>
        <w:t>Believing that the</w:t>
      </w:r>
      <w:r w:rsidR="0054240E" w:rsidRPr="002B7C60">
        <w:rPr>
          <w:rFonts w:ascii="David" w:hAnsi="David" w:cs="David"/>
          <w:sz w:val="24"/>
          <w:szCs w:val="24"/>
          <w:lang w:val="en-US" w:bidi="he-IL"/>
        </w:rPr>
        <w:t xml:space="preserve"> </w:t>
      </w:r>
      <w:r w:rsidRPr="002B7C60">
        <w:rPr>
          <w:rFonts w:ascii="David" w:hAnsi="David" w:cs="David"/>
          <w:i/>
          <w:iCs/>
          <w:sz w:val="24"/>
          <w:szCs w:val="24"/>
          <w:lang w:val="en-US" w:bidi="he-IL"/>
        </w:rPr>
        <w:t>Hispan</w:t>
      </w:r>
      <w:r w:rsidR="002B7C60" w:rsidRPr="002B7C60">
        <w:rPr>
          <w:rFonts w:ascii="David" w:hAnsi="David" w:cs="David"/>
          <w:i/>
          <w:iCs/>
          <w:sz w:val="24"/>
          <w:szCs w:val="24"/>
          <w:lang w:val="en-US" w:bidi="he-IL"/>
        </w:rPr>
        <w:t>idad</w:t>
      </w:r>
      <w:r w:rsidR="003073A8" w:rsidRPr="002B7C60">
        <w:rPr>
          <w:rFonts w:ascii="David" w:hAnsi="David" w:cs="David"/>
          <w:sz w:val="24"/>
          <w:szCs w:val="24"/>
          <w:lang w:val="en-US" w:bidi="he-IL"/>
        </w:rPr>
        <w:t xml:space="preserve"> represented the </w:t>
      </w:r>
      <w:r w:rsidRPr="002B7C60">
        <w:rPr>
          <w:rFonts w:ascii="David" w:hAnsi="David" w:cs="David"/>
          <w:sz w:val="24"/>
          <w:szCs w:val="24"/>
          <w:lang w:val="en-US" w:bidi="he-IL"/>
        </w:rPr>
        <w:t xml:space="preserve">superior form of the Spanish Nation, </w:t>
      </w:r>
      <w:r w:rsidR="003073A8" w:rsidRPr="002B7C60">
        <w:rPr>
          <w:rFonts w:ascii="David" w:hAnsi="David" w:cs="David"/>
          <w:sz w:val="24"/>
          <w:szCs w:val="24"/>
          <w:lang w:val="en-US" w:bidi="he-IL"/>
        </w:rPr>
        <w:t xml:space="preserve">these intellectuals drew on their </w:t>
      </w:r>
      <w:r w:rsidRPr="002B7C60">
        <w:rPr>
          <w:rFonts w:ascii="David" w:hAnsi="David" w:cs="David"/>
          <w:sz w:val="24"/>
          <w:szCs w:val="24"/>
          <w:lang w:val="en-US" w:bidi="he-IL"/>
        </w:rPr>
        <w:t xml:space="preserve">patriotism </w:t>
      </w:r>
      <w:r w:rsidR="003073A8" w:rsidRPr="002B7C60">
        <w:rPr>
          <w:rFonts w:ascii="David" w:hAnsi="David" w:cs="David"/>
          <w:sz w:val="24"/>
          <w:szCs w:val="24"/>
          <w:lang w:val="en-US" w:bidi="he-IL"/>
        </w:rPr>
        <w:t>to justify</w:t>
      </w:r>
      <w:r w:rsidRPr="002B7C60">
        <w:rPr>
          <w:rFonts w:ascii="David" w:hAnsi="David" w:cs="David"/>
          <w:sz w:val="24"/>
          <w:szCs w:val="24"/>
          <w:lang w:val="en-US" w:bidi="he-IL"/>
        </w:rPr>
        <w:t xml:space="preserve"> the movement.</w:t>
      </w:r>
      <w:r w:rsidRPr="002B7C60">
        <w:rPr>
          <w:rStyle w:val="FootnoteReference"/>
          <w:rFonts w:ascii="David" w:hAnsi="David" w:cs="David"/>
          <w:sz w:val="24"/>
          <w:szCs w:val="24"/>
          <w:lang w:val="en-US" w:bidi="he-IL"/>
        </w:rPr>
        <w:footnoteReference w:id="105"/>
      </w:r>
      <w:r w:rsidRPr="00C652C4">
        <w:rPr>
          <w:rFonts w:ascii="David" w:hAnsi="David" w:cs="David"/>
          <w:sz w:val="24"/>
          <w:szCs w:val="24"/>
          <w:lang w:val="en-US" w:bidi="he-IL"/>
        </w:rPr>
        <w:t xml:space="preserve"> </w:t>
      </w:r>
      <w:proofErr w:type="spellStart"/>
      <w:r w:rsidRPr="00C652C4">
        <w:rPr>
          <w:rFonts w:ascii="David" w:hAnsi="David" w:cs="David"/>
          <w:i/>
          <w:iCs/>
          <w:sz w:val="24"/>
          <w:szCs w:val="24"/>
          <w:lang w:bidi="he-IL"/>
        </w:rPr>
        <w:t>Acción</w:t>
      </w:r>
      <w:proofErr w:type="spellEnd"/>
      <w:r w:rsidRPr="00C652C4">
        <w:rPr>
          <w:rFonts w:ascii="David" w:hAnsi="David" w:cs="David"/>
          <w:i/>
          <w:iCs/>
          <w:sz w:val="24"/>
          <w:szCs w:val="24"/>
          <w:lang w:bidi="he-IL"/>
        </w:rPr>
        <w:t xml:space="preserve"> Española </w:t>
      </w:r>
      <w:r w:rsidRPr="00C652C4">
        <w:rPr>
          <w:rFonts w:ascii="David" w:hAnsi="David" w:cs="David"/>
          <w:sz w:val="24"/>
          <w:szCs w:val="24"/>
          <w:lang w:bidi="he-IL"/>
        </w:rPr>
        <w:t xml:space="preserve">adopted what </w:t>
      </w:r>
      <w:r w:rsidR="003073A8">
        <w:rPr>
          <w:rFonts w:ascii="David" w:hAnsi="David" w:cs="David"/>
          <w:sz w:val="24"/>
          <w:szCs w:val="24"/>
          <w:lang w:bidi="he-IL"/>
        </w:rPr>
        <w:t>can be considered</w:t>
      </w:r>
      <w:r w:rsidRPr="00C652C4">
        <w:rPr>
          <w:rFonts w:ascii="David" w:hAnsi="David" w:cs="David"/>
          <w:sz w:val="24"/>
          <w:szCs w:val="24"/>
          <w:lang w:bidi="he-IL"/>
        </w:rPr>
        <w:t xml:space="preserve"> a modernized </w:t>
      </w:r>
      <w:proofErr w:type="spellStart"/>
      <w:r w:rsidRPr="00C652C4">
        <w:rPr>
          <w:rFonts w:ascii="David" w:hAnsi="David" w:cs="David"/>
          <w:sz w:val="24"/>
          <w:szCs w:val="24"/>
          <w:lang w:bidi="he-IL"/>
        </w:rPr>
        <w:t>neotraditionalism</w:t>
      </w:r>
      <w:proofErr w:type="spellEnd"/>
      <w:r w:rsidRPr="00C652C4">
        <w:rPr>
          <w:rFonts w:ascii="David" w:hAnsi="David" w:cs="David"/>
          <w:sz w:val="24"/>
          <w:szCs w:val="24"/>
          <w:lang w:bidi="he-IL"/>
        </w:rPr>
        <w:t xml:space="preserve">, </w:t>
      </w:r>
      <w:r w:rsidR="003073A8">
        <w:rPr>
          <w:rFonts w:ascii="David" w:hAnsi="David" w:cs="David"/>
          <w:sz w:val="24"/>
          <w:szCs w:val="24"/>
          <w:lang w:bidi="he-IL"/>
        </w:rPr>
        <w:t>devoted to reviving</w:t>
      </w:r>
      <w:r w:rsidRPr="00C652C4">
        <w:rPr>
          <w:rFonts w:ascii="David" w:hAnsi="David" w:cs="David"/>
          <w:sz w:val="24"/>
          <w:szCs w:val="24"/>
          <w:lang w:bidi="he-IL"/>
        </w:rPr>
        <w:t xml:space="preserve"> the traditional Spanish ideology, grounded in religion and in strong monarchist institutions</w:t>
      </w:r>
      <w:r w:rsidR="003073A8">
        <w:rPr>
          <w:rFonts w:ascii="David" w:hAnsi="David" w:cs="David"/>
          <w:sz w:val="24"/>
          <w:szCs w:val="24"/>
          <w:lang w:bidi="he-IL"/>
        </w:rPr>
        <w:t>,</w:t>
      </w:r>
      <w:r w:rsidRPr="00C652C4">
        <w:rPr>
          <w:rFonts w:ascii="David" w:hAnsi="David" w:cs="David"/>
          <w:sz w:val="24"/>
          <w:szCs w:val="24"/>
          <w:lang w:bidi="he-IL"/>
        </w:rPr>
        <w:t xml:space="preserve"> and opposed to Soviet communism and Anglo-American materialistic liberalism. The very </w:t>
      </w:r>
      <w:r w:rsidR="003073A8">
        <w:rPr>
          <w:rFonts w:ascii="David" w:hAnsi="David" w:cs="David"/>
          <w:sz w:val="24"/>
          <w:szCs w:val="24"/>
          <w:lang w:bidi="he-IL"/>
        </w:rPr>
        <w:t>name</w:t>
      </w:r>
      <w:r w:rsidRPr="00C652C4">
        <w:rPr>
          <w:rFonts w:ascii="David" w:hAnsi="David" w:cs="David"/>
          <w:sz w:val="24"/>
          <w:szCs w:val="24"/>
          <w:lang w:bidi="he-IL"/>
        </w:rPr>
        <w:t xml:space="preserve"> </w:t>
      </w:r>
      <w:proofErr w:type="spellStart"/>
      <w:r w:rsidRPr="00C652C4">
        <w:rPr>
          <w:rFonts w:ascii="David" w:hAnsi="David" w:cs="David"/>
          <w:i/>
          <w:iCs/>
          <w:sz w:val="24"/>
          <w:szCs w:val="24"/>
          <w:lang w:bidi="he-IL"/>
        </w:rPr>
        <w:t>Acción</w:t>
      </w:r>
      <w:proofErr w:type="spellEnd"/>
      <w:r w:rsidRPr="00C652C4">
        <w:rPr>
          <w:rFonts w:ascii="David" w:hAnsi="David" w:cs="David"/>
          <w:i/>
          <w:iCs/>
          <w:sz w:val="24"/>
          <w:szCs w:val="24"/>
          <w:lang w:bidi="he-IL"/>
        </w:rPr>
        <w:t xml:space="preserve"> Española </w:t>
      </w:r>
      <w:r w:rsidRPr="00C652C4">
        <w:rPr>
          <w:rFonts w:ascii="David" w:hAnsi="David" w:cs="David"/>
          <w:sz w:val="24"/>
          <w:szCs w:val="24"/>
          <w:lang w:bidi="he-IL"/>
        </w:rPr>
        <w:t>makes obvious the inspiration they received from the French radical right</w:t>
      </w:r>
      <w:r w:rsidR="0054240E">
        <w:rPr>
          <w:rFonts w:ascii="David" w:hAnsi="David" w:cs="David"/>
          <w:sz w:val="24"/>
          <w:szCs w:val="24"/>
          <w:lang w:bidi="he-IL"/>
        </w:rPr>
        <w:t xml:space="preserve">’s </w:t>
      </w:r>
      <w:r w:rsidRPr="00C652C4">
        <w:rPr>
          <w:rFonts w:ascii="David" w:hAnsi="David" w:cs="David"/>
          <w:sz w:val="24"/>
          <w:szCs w:val="24"/>
          <w:lang w:bidi="he-IL"/>
        </w:rPr>
        <w:t xml:space="preserve"> </w:t>
      </w:r>
      <w:proofErr w:type="spellStart"/>
      <w:r w:rsidRPr="00C652C4">
        <w:rPr>
          <w:rFonts w:ascii="David" w:hAnsi="David" w:cs="David"/>
          <w:i/>
          <w:iCs/>
          <w:sz w:val="24"/>
          <w:szCs w:val="24"/>
          <w:lang w:bidi="he-IL"/>
        </w:rPr>
        <w:t>L’Action</w:t>
      </w:r>
      <w:proofErr w:type="spellEnd"/>
      <w:r w:rsidRPr="00C652C4">
        <w:rPr>
          <w:rFonts w:ascii="David" w:hAnsi="David" w:cs="David"/>
          <w:i/>
          <w:iCs/>
          <w:sz w:val="24"/>
          <w:szCs w:val="24"/>
          <w:lang w:bidi="he-IL"/>
        </w:rPr>
        <w:t xml:space="preserve"> </w:t>
      </w:r>
      <w:proofErr w:type="spellStart"/>
      <w:r w:rsidRPr="00C652C4">
        <w:rPr>
          <w:rFonts w:ascii="David" w:hAnsi="David" w:cs="David"/>
          <w:i/>
          <w:iCs/>
          <w:sz w:val="24"/>
          <w:szCs w:val="24"/>
          <w:lang w:bidi="he-IL"/>
        </w:rPr>
        <w:t>Française</w:t>
      </w:r>
      <w:proofErr w:type="spellEnd"/>
      <w:r w:rsidRPr="00C652C4">
        <w:rPr>
          <w:rFonts w:ascii="David" w:hAnsi="David" w:cs="David"/>
          <w:i/>
          <w:iCs/>
          <w:sz w:val="24"/>
          <w:szCs w:val="24"/>
          <w:lang w:bidi="he-IL"/>
        </w:rPr>
        <w:t xml:space="preserve">, </w:t>
      </w:r>
      <w:r w:rsidRPr="00C652C4">
        <w:rPr>
          <w:rFonts w:ascii="David" w:hAnsi="David" w:cs="David"/>
          <w:sz w:val="24"/>
          <w:szCs w:val="24"/>
          <w:lang w:bidi="he-IL"/>
        </w:rPr>
        <w:t xml:space="preserve">the movement created by the ultranationalist French ideologue Charles </w:t>
      </w:r>
      <w:proofErr w:type="spellStart"/>
      <w:r w:rsidRPr="00C652C4">
        <w:rPr>
          <w:rFonts w:ascii="David" w:hAnsi="David" w:cs="David"/>
          <w:sz w:val="24"/>
          <w:szCs w:val="24"/>
          <w:lang w:bidi="he-IL"/>
        </w:rPr>
        <w:t>Maurras</w:t>
      </w:r>
      <w:proofErr w:type="spellEnd"/>
      <w:r w:rsidRPr="00C652C4">
        <w:rPr>
          <w:rFonts w:ascii="David" w:hAnsi="David" w:cs="David"/>
          <w:sz w:val="24"/>
          <w:szCs w:val="24"/>
          <w:lang w:bidi="he-IL"/>
        </w:rPr>
        <w:t xml:space="preserve"> (1868</w:t>
      </w:r>
      <w:r w:rsidR="003073A8">
        <w:rPr>
          <w:rFonts w:ascii="David" w:hAnsi="David" w:cs="David"/>
          <w:sz w:val="24"/>
          <w:szCs w:val="24"/>
          <w:lang w:bidi="he-IL"/>
        </w:rPr>
        <w:t>–</w:t>
      </w:r>
      <w:r w:rsidRPr="00C652C4">
        <w:rPr>
          <w:rFonts w:ascii="David" w:hAnsi="David" w:cs="David"/>
          <w:sz w:val="24"/>
          <w:szCs w:val="24"/>
          <w:lang w:bidi="he-IL"/>
        </w:rPr>
        <w:t>1952).</w:t>
      </w:r>
      <w:r w:rsidRPr="00C652C4">
        <w:rPr>
          <w:rStyle w:val="FootnoteReference"/>
          <w:rFonts w:ascii="David" w:hAnsi="David" w:cs="David"/>
          <w:sz w:val="24"/>
          <w:szCs w:val="24"/>
          <w:lang w:bidi="he-IL"/>
        </w:rPr>
        <w:footnoteReference w:id="106"/>
      </w:r>
      <w:r w:rsidRPr="00C652C4">
        <w:rPr>
          <w:rFonts w:ascii="David" w:hAnsi="David" w:cs="David"/>
          <w:sz w:val="24"/>
          <w:szCs w:val="24"/>
          <w:lang w:bidi="he-IL"/>
        </w:rPr>
        <w:t xml:space="preserve"> </w:t>
      </w:r>
    </w:p>
    <w:p w14:paraId="067B64C3" w14:textId="7B2B9877" w:rsidR="004E445C" w:rsidRDefault="003073A8" w:rsidP="00674F20">
      <w:pPr>
        <w:spacing w:before="120" w:after="120" w:line="360" w:lineRule="auto"/>
        <w:ind w:firstLine="426"/>
        <w:jc w:val="both"/>
        <w:rPr>
          <w:rFonts w:ascii="David" w:hAnsi="David" w:cs="David"/>
          <w:sz w:val="24"/>
          <w:szCs w:val="24"/>
          <w:lang w:bidi="he-IL"/>
        </w:rPr>
      </w:pPr>
      <w:r>
        <w:rPr>
          <w:rFonts w:ascii="David" w:hAnsi="David" w:cs="David"/>
          <w:sz w:val="24"/>
          <w:szCs w:val="24"/>
          <w:lang w:bidi="he-IL"/>
        </w:rPr>
        <w:t>In the early part of the 20</w:t>
      </w:r>
      <w:r w:rsidRPr="00674F20">
        <w:rPr>
          <w:rFonts w:ascii="David" w:hAnsi="David" w:cs="David"/>
          <w:sz w:val="24"/>
          <w:szCs w:val="24"/>
          <w:vertAlign w:val="superscript"/>
          <w:lang w:bidi="he-IL"/>
        </w:rPr>
        <w:t>th</w:t>
      </w:r>
      <w:r>
        <w:rPr>
          <w:rFonts w:ascii="David" w:hAnsi="David" w:cs="David"/>
          <w:sz w:val="24"/>
          <w:szCs w:val="24"/>
          <w:lang w:bidi="he-IL"/>
        </w:rPr>
        <w:t xml:space="preserve"> century,</w:t>
      </w:r>
      <w:r w:rsidR="004E445C" w:rsidRPr="00C652C4">
        <w:rPr>
          <w:rFonts w:ascii="David" w:hAnsi="David" w:cs="David"/>
          <w:sz w:val="24"/>
          <w:szCs w:val="24"/>
          <w:lang w:bidi="he-IL"/>
        </w:rPr>
        <w:t xml:space="preserve"> this kind of attraction </w:t>
      </w:r>
      <w:r>
        <w:rPr>
          <w:rFonts w:ascii="David" w:hAnsi="David" w:cs="David"/>
          <w:sz w:val="24"/>
          <w:szCs w:val="24"/>
          <w:lang w:bidi="he-IL"/>
        </w:rPr>
        <w:t>to</w:t>
      </w:r>
      <w:r w:rsidR="004E445C" w:rsidRPr="00C652C4">
        <w:rPr>
          <w:rFonts w:ascii="David" w:hAnsi="David" w:cs="David"/>
          <w:sz w:val="24"/>
          <w:szCs w:val="24"/>
          <w:lang w:bidi="he-IL"/>
        </w:rPr>
        <w:t xml:space="preserve"> </w:t>
      </w:r>
      <w:proofErr w:type="spellStart"/>
      <w:r w:rsidR="004E445C" w:rsidRPr="00C652C4">
        <w:rPr>
          <w:rFonts w:ascii="David" w:hAnsi="David" w:cs="David"/>
          <w:sz w:val="24"/>
          <w:szCs w:val="24"/>
          <w:lang w:bidi="he-IL"/>
        </w:rPr>
        <w:t>Maurras</w:t>
      </w:r>
      <w:proofErr w:type="spellEnd"/>
      <w:r w:rsidR="004E445C" w:rsidRPr="00C652C4">
        <w:rPr>
          <w:rFonts w:ascii="David" w:hAnsi="David" w:cs="David"/>
          <w:sz w:val="24"/>
          <w:szCs w:val="24"/>
          <w:lang w:bidi="he-IL"/>
        </w:rPr>
        <w:t xml:space="preserve">’ ideology was not exceptional. It also </w:t>
      </w:r>
      <w:r>
        <w:rPr>
          <w:rFonts w:ascii="David" w:hAnsi="David" w:cs="David"/>
          <w:sz w:val="24"/>
          <w:szCs w:val="24"/>
          <w:lang w:bidi="he-IL"/>
        </w:rPr>
        <w:t>occurred with</w:t>
      </w:r>
      <w:r w:rsidR="004E445C" w:rsidRPr="00C652C4">
        <w:rPr>
          <w:rFonts w:ascii="David" w:hAnsi="David" w:cs="David"/>
          <w:sz w:val="24"/>
          <w:szCs w:val="24"/>
          <w:lang w:bidi="he-IL"/>
        </w:rPr>
        <w:t xml:space="preserve"> </w:t>
      </w:r>
      <w:r w:rsidR="004E445C" w:rsidRPr="00C652C4">
        <w:rPr>
          <w:rFonts w:ascii="David" w:hAnsi="David" w:cs="David"/>
          <w:sz w:val="24"/>
          <w:szCs w:val="24"/>
          <w:lang w:val="en-US" w:bidi="he-IL"/>
        </w:rPr>
        <w:t xml:space="preserve">Jacques Maritain, the French philosopher who, as mentioned </w:t>
      </w:r>
      <w:r w:rsidR="004E445C" w:rsidRPr="00C652C4">
        <w:rPr>
          <w:rFonts w:ascii="David" w:hAnsi="David" w:cs="David"/>
          <w:sz w:val="24"/>
          <w:szCs w:val="24"/>
          <w:lang w:val="en-US" w:bidi="he-IL"/>
        </w:rPr>
        <w:lastRenderedPageBreak/>
        <w:t xml:space="preserve">above, inspired Dussel </w:t>
      </w:r>
      <w:r>
        <w:rPr>
          <w:rFonts w:ascii="David" w:hAnsi="David" w:cs="David"/>
          <w:sz w:val="24"/>
          <w:szCs w:val="24"/>
          <w:lang w:val="en-US" w:bidi="he-IL"/>
        </w:rPr>
        <w:t>during</w:t>
      </w:r>
      <w:r w:rsidR="004E445C" w:rsidRPr="00C652C4">
        <w:rPr>
          <w:rFonts w:ascii="David" w:hAnsi="David" w:cs="David"/>
          <w:sz w:val="24"/>
          <w:szCs w:val="24"/>
          <w:lang w:val="en-US" w:bidi="he-IL"/>
        </w:rPr>
        <w:t xml:space="preserve"> his years of Catholic activism at the </w:t>
      </w:r>
      <w:proofErr w:type="spellStart"/>
      <w:r w:rsidR="004E445C" w:rsidRPr="00C652C4">
        <w:rPr>
          <w:rFonts w:ascii="David" w:hAnsi="David" w:cs="David"/>
          <w:i/>
          <w:iCs/>
          <w:sz w:val="24"/>
          <w:szCs w:val="24"/>
          <w:lang w:val="en-US" w:bidi="he-IL"/>
        </w:rPr>
        <w:t>Democracia</w:t>
      </w:r>
      <w:proofErr w:type="spellEnd"/>
      <w:r w:rsidR="004E445C" w:rsidRPr="00C652C4">
        <w:rPr>
          <w:rFonts w:ascii="David" w:hAnsi="David" w:cs="David"/>
          <w:i/>
          <w:iCs/>
          <w:sz w:val="24"/>
          <w:szCs w:val="24"/>
          <w:lang w:val="en-US" w:bidi="he-IL"/>
        </w:rPr>
        <w:t xml:space="preserve"> Cristiana</w:t>
      </w:r>
      <w:r w:rsidR="004E445C" w:rsidRPr="00C652C4">
        <w:rPr>
          <w:rFonts w:ascii="David" w:hAnsi="David" w:cs="David"/>
          <w:sz w:val="24"/>
          <w:szCs w:val="24"/>
          <w:lang w:val="en-US" w:bidi="he-IL"/>
        </w:rPr>
        <w:t xml:space="preserve"> in Argentina. Maritain, who at the beginning of his philosophical career concentrated mostly </w:t>
      </w:r>
      <w:r>
        <w:rPr>
          <w:rFonts w:ascii="David" w:hAnsi="David" w:cs="David"/>
          <w:sz w:val="24"/>
          <w:szCs w:val="24"/>
          <w:lang w:val="en-US" w:bidi="he-IL"/>
        </w:rPr>
        <w:t>o</w:t>
      </w:r>
      <w:r w:rsidR="004E445C" w:rsidRPr="00C652C4">
        <w:rPr>
          <w:rFonts w:ascii="David" w:hAnsi="David" w:cs="David"/>
          <w:sz w:val="24"/>
          <w:szCs w:val="24"/>
          <w:lang w:val="en-US" w:bidi="he-IL"/>
        </w:rPr>
        <w:t xml:space="preserve">n metaphysics and theology, showed sympathy for some of the nationalist and monarchical ideas of Charles </w:t>
      </w:r>
      <w:proofErr w:type="spellStart"/>
      <w:r w:rsidR="004E445C" w:rsidRPr="00C652C4">
        <w:rPr>
          <w:rFonts w:ascii="David" w:hAnsi="David" w:cs="David"/>
          <w:sz w:val="24"/>
          <w:szCs w:val="24"/>
          <w:lang w:val="en-US" w:bidi="he-IL"/>
        </w:rPr>
        <w:t>Maurras</w:t>
      </w:r>
      <w:proofErr w:type="spellEnd"/>
      <w:r w:rsidR="004E445C" w:rsidRPr="00C652C4">
        <w:rPr>
          <w:rFonts w:ascii="David" w:hAnsi="David" w:cs="David"/>
          <w:sz w:val="24"/>
          <w:szCs w:val="24"/>
          <w:lang w:val="en-US" w:bidi="he-IL"/>
        </w:rPr>
        <w:t xml:space="preserve"> and </w:t>
      </w:r>
      <w:proofErr w:type="spellStart"/>
      <w:r w:rsidR="004E445C" w:rsidRPr="00C652C4">
        <w:rPr>
          <w:rFonts w:ascii="David" w:hAnsi="David" w:cs="David"/>
          <w:i/>
          <w:iCs/>
          <w:sz w:val="24"/>
          <w:szCs w:val="24"/>
          <w:lang w:bidi="he-IL"/>
        </w:rPr>
        <w:t>L’Action</w:t>
      </w:r>
      <w:proofErr w:type="spellEnd"/>
      <w:r w:rsidR="004E445C" w:rsidRPr="00C652C4">
        <w:rPr>
          <w:rFonts w:ascii="David" w:hAnsi="David" w:cs="David"/>
          <w:i/>
          <w:iCs/>
          <w:sz w:val="24"/>
          <w:szCs w:val="24"/>
          <w:lang w:bidi="he-IL"/>
        </w:rPr>
        <w:t xml:space="preserve"> </w:t>
      </w:r>
      <w:proofErr w:type="spellStart"/>
      <w:r w:rsidR="004E445C" w:rsidRPr="00C652C4">
        <w:rPr>
          <w:rFonts w:ascii="David" w:hAnsi="David" w:cs="David"/>
          <w:i/>
          <w:iCs/>
          <w:sz w:val="24"/>
          <w:szCs w:val="24"/>
          <w:lang w:bidi="he-IL"/>
        </w:rPr>
        <w:t>Française</w:t>
      </w:r>
      <w:proofErr w:type="spellEnd"/>
      <w:r w:rsidR="004E445C" w:rsidRPr="00C652C4">
        <w:rPr>
          <w:rFonts w:ascii="David" w:hAnsi="David" w:cs="David"/>
          <w:i/>
          <w:iCs/>
          <w:sz w:val="24"/>
          <w:szCs w:val="24"/>
          <w:lang w:bidi="he-IL"/>
        </w:rPr>
        <w:t xml:space="preserve">. </w:t>
      </w:r>
      <w:r w:rsidR="004E445C" w:rsidRPr="00C652C4">
        <w:rPr>
          <w:rFonts w:ascii="David" w:hAnsi="David" w:cs="David"/>
          <w:sz w:val="24"/>
          <w:szCs w:val="24"/>
          <w:lang w:bidi="he-IL"/>
        </w:rPr>
        <w:t>This changed</w:t>
      </w:r>
      <w:r w:rsidR="004E445C" w:rsidRPr="00C652C4">
        <w:rPr>
          <w:rFonts w:ascii="David" w:hAnsi="David" w:cs="David"/>
          <w:i/>
          <w:iCs/>
          <w:sz w:val="24"/>
          <w:szCs w:val="24"/>
          <w:lang w:bidi="he-IL"/>
        </w:rPr>
        <w:t xml:space="preserve"> </w:t>
      </w:r>
      <w:r w:rsidR="004E445C" w:rsidRPr="00C652C4">
        <w:rPr>
          <w:rFonts w:ascii="David" w:hAnsi="David" w:cs="David"/>
          <w:sz w:val="24"/>
          <w:szCs w:val="24"/>
          <w:lang w:bidi="he-IL"/>
        </w:rPr>
        <w:t>in 1926</w:t>
      </w:r>
      <w:r w:rsidR="0054240E">
        <w:rPr>
          <w:rFonts w:ascii="David" w:hAnsi="David" w:cs="David"/>
          <w:sz w:val="24"/>
          <w:szCs w:val="24"/>
          <w:lang w:bidi="he-IL"/>
        </w:rPr>
        <w:t>,</w:t>
      </w:r>
      <w:r w:rsidR="004E445C" w:rsidRPr="00C652C4">
        <w:rPr>
          <w:rFonts w:ascii="David" w:hAnsi="David" w:cs="David"/>
          <w:sz w:val="24"/>
          <w:szCs w:val="24"/>
          <w:lang w:bidi="he-IL"/>
        </w:rPr>
        <w:t xml:space="preserve"> when </w:t>
      </w:r>
      <w:r>
        <w:rPr>
          <w:rFonts w:ascii="David" w:hAnsi="David" w:cs="David"/>
          <w:sz w:val="24"/>
          <w:szCs w:val="24"/>
          <w:lang w:bidi="he-IL"/>
        </w:rPr>
        <w:t>P</w:t>
      </w:r>
      <w:r w:rsidR="004E445C" w:rsidRPr="00C652C4">
        <w:rPr>
          <w:rFonts w:ascii="David" w:hAnsi="David" w:cs="David"/>
          <w:sz w:val="24"/>
          <w:szCs w:val="24"/>
          <w:lang w:bidi="he-IL"/>
        </w:rPr>
        <w:t xml:space="preserve">ope Pius XII published a public condemnation </w:t>
      </w:r>
      <w:r>
        <w:rPr>
          <w:rFonts w:ascii="David" w:hAnsi="David" w:cs="David"/>
          <w:sz w:val="24"/>
          <w:szCs w:val="24"/>
          <w:lang w:bidi="he-IL"/>
        </w:rPr>
        <w:t>of</w:t>
      </w:r>
      <w:r w:rsidR="004E445C" w:rsidRPr="00C652C4">
        <w:rPr>
          <w:rFonts w:ascii="David" w:hAnsi="David" w:cs="David"/>
          <w:sz w:val="24"/>
          <w:szCs w:val="24"/>
          <w:lang w:bidi="he-IL"/>
        </w:rPr>
        <w:t xml:space="preserve"> </w:t>
      </w:r>
      <w:proofErr w:type="spellStart"/>
      <w:r w:rsidR="004E445C" w:rsidRPr="00C652C4">
        <w:rPr>
          <w:rFonts w:ascii="David" w:hAnsi="David" w:cs="David"/>
          <w:sz w:val="24"/>
          <w:szCs w:val="24"/>
          <w:lang w:bidi="he-IL"/>
        </w:rPr>
        <w:t>Maurras’s</w:t>
      </w:r>
      <w:proofErr w:type="spellEnd"/>
      <w:r w:rsidR="004E445C" w:rsidRPr="00C652C4">
        <w:rPr>
          <w:rFonts w:ascii="David" w:hAnsi="David" w:cs="David"/>
          <w:sz w:val="24"/>
          <w:szCs w:val="24"/>
          <w:lang w:bidi="he-IL"/>
        </w:rPr>
        <w:t xml:space="preserve"> organization. This intervention had a </w:t>
      </w:r>
      <w:r w:rsidR="0054240E">
        <w:rPr>
          <w:rFonts w:ascii="David" w:hAnsi="David" w:cs="David"/>
          <w:sz w:val="24"/>
          <w:szCs w:val="24"/>
          <w:lang w:bidi="he-IL"/>
        </w:rPr>
        <w:t>strong</w:t>
      </w:r>
      <w:r w:rsidR="004E445C" w:rsidRPr="00C652C4">
        <w:rPr>
          <w:rFonts w:ascii="David" w:hAnsi="David" w:cs="David"/>
          <w:sz w:val="24"/>
          <w:szCs w:val="24"/>
          <w:lang w:bidi="he-IL"/>
        </w:rPr>
        <w:t xml:space="preserve"> impact </w:t>
      </w:r>
      <w:r>
        <w:rPr>
          <w:rFonts w:ascii="David" w:hAnsi="David" w:cs="David"/>
          <w:sz w:val="24"/>
          <w:szCs w:val="24"/>
          <w:lang w:bidi="he-IL"/>
        </w:rPr>
        <w:t>o</w:t>
      </w:r>
      <w:r w:rsidR="004E445C" w:rsidRPr="00C652C4">
        <w:rPr>
          <w:rFonts w:ascii="David" w:hAnsi="David" w:cs="David"/>
          <w:sz w:val="24"/>
          <w:szCs w:val="24"/>
          <w:lang w:bidi="he-IL"/>
        </w:rPr>
        <w:t xml:space="preserve">n Maritain and </w:t>
      </w:r>
      <w:r>
        <w:rPr>
          <w:rFonts w:ascii="David" w:hAnsi="David" w:cs="David"/>
          <w:sz w:val="24"/>
          <w:szCs w:val="24"/>
          <w:lang w:bidi="he-IL"/>
        </w:rPr>
        <w:t>led to</w:t>
      </w:r>
      <w:r w:rsidR="004E445C" w:rsidRPr="00C652C4">
        <w:rPr>
          <w:rFonts w:ascii="David" w:hAnsi="David" w:cs="David"/>
          <w:sz w:val="24"/>
          <w:szCs w:val="24"/>
          <w:lang w:bidi="he-IL"/>
        </w:rPr>
        <w:t xml:space="preserve"> a shift in his philosophical interests towards political philosophy. </w:t>
      </w:r>
    </w:p>
    <w:p w14:paraId="605E5431" w14:textId="77777777" w:rsidR="00DA6779" w:rsidRPr="00C652C4" w:rsidRDefault="00DA6779" w:rsidP="00674F20">
      <w:pPr>
        <w:spacing w:before="120" w:after="120" w:line="240" w:lineRule="auto"/>
        <w:ind w:firstLine="426"/>
        <w:jc w:val="both"/>
        <w:rPr>
          <w:rFonts w:ascii="David" w:hAnsi="David" w:cs="David"/>
          <w:sz w:val="24"/>
          <w:szCs w:val="24"/>
          <w:lang w:bidi="he-IL"/>
        </w:rPr>
      </w:pPr>
    </w:p>
    <w:p w14:paraId="46D53899" w14:textId="21952A02" w:rsidR="004E445C" w:rsidRPr="00C652C4" w:rsidRDefault="004E445C" w:rsidP="00674F20">
      <w:pPr>
        <w:spacing w:before="120" w:after="120" w:line="240" w:lineRule="auto"/>
        <w:ind w:left="1440"/>
        <w:jc w:val="both"/>
        <w:rPr>
          <w:rFonts w:ascii="David" w:hAnsi="David" w:cs="David"/>
          <w:sz w:val="24"/>
          <w:szCs w:val="24"/>
          <w:lang w:val="en-US" w:bidi="he-IL"/>
        </w:rPr>
      </w:pPr>
      <w:r w:rsidRPr="00C652C4">
        <w:rPr>
          <w:rFonts w:ascii="David" w:hAnsi="David" w:cs="David"/>
          <w:sz w:val="24"/>
          <w:szCs w:val="24"/>
          <w:lang w:bidi="he-IL"/>
        </w:rPr>
        <w:t xml:space="preserve">Today more than ever,” he wrote in his diary, “I bless the liberating intervention of the Church which, in 1926, exposed the errors of the </w:t>
      </w:r>
      <w:r w:rsidRPr="00C652C4">
        <w:rPr>
          <w:rFonts w:ascii="David" w:hAnsi="David" w:cs="David"/>
          <w:i/>
          <w:iCs/>
          <w:sz w:val="24"/>
          <w:szCs w:val="24"/>
          <w:lang w:bidi="he-IL"/>
        </w:rPr>
        <w:t xml:space="preserve">Action </w:t>
      </w:r>
      <w:proofErr w:type="spellStart"/>
      <w:r w:rsidRPr="00C652C4">
        <w:rPr>
          <w:rFonts w:ascii="David" w:hAnsi="David" w:cs="David"/>
          <w:i/>
          <w:iCs/>
          <w:sz w:val="24"/>
          <w:szCs w:val="24"/>
          <w:lang w:bidi="he-IL"/>
        </w:rPr>
        <w:t>Française</w:t>
      </w:r>
      <w:proofErr w:type="spellEnd"/>
      <w:r w:rsidRPr="00C652C4">
        <w:rPr>
          <w:rFonts w:ascii="David" w:hAnsi="David" w:cs="David"/>
          <w:sz w:val="24"/>
          <w:szCs w:val="24"/>
          <w:lang w:bidi="he-IL"/>
        </w:rPr>
        <w:t xml:space="preserve">, following which I finally examined </w:t>
      </w:r>
      <w:proofErr w:type="spellStart"/>
      <w:r w:rsidRPr="00C652C4">
        <w:rPr>
          <w:rFonts w:ascii="David" w:hAnsi="David" w:cs="David"/>
          <w:sz w:val="24"/>
          <w:szCs w:val="24"/>
          <w:lang w:bidi="he-IL"/>
        </w:rPr>
        <w:t>Maurras</w:t>
      </w:r>
      <w:proofErr w:type="spellEnd"/>
      <w:r w:rsidRPr="00C652C4">
        <w:rPr>
          <w:rFonts w:ascii="David" w:hAnsi="David" w:cs="David"/>
          <w:sz w:val="24"/>
          <w:szCs w:val="24"/>
          <w:lang w:bidi="he-IL"/>
        </w:rPr>
        <w:t>’ doctrines and saw what they were worth. There began for me then a period of reflection devoted to moral and political philosophy in which I tried to work out the character of authentically Christian politics and to establish, in the light of a philosophy of history and of culture, the true significance of democratic inspiration and the nature of the new humanism for which we are waiting.</w:t>
      </w:r>
      <w:r w:rsidRPr="00C652C4">
        <w:rPr>
          <w:rStyle w:val="FootnoteReference"/>
          <w:rFonts w:ascii="David" w:hAnsi="David" w:cs="David"/>
          <w:sz w:val="24"/>
          <w:szCs w:val="24"/>
          <w:lang w:bidi="he-IL"/>
        </w:rPr>
        <w:footnoteReference w:id="107"/>
      </w:r>
    </w:p>
    <w:p w14:paraId="7CE9226A" w14:textId="77777777" w:rsidR="004E445C" w:rsidRPr="00C652C4" w:rsidRDefault="004E445C" w:rsidP="00674F20">
      <w:pPr>
        <w:autoSpaceDE w:val="0"/>
        <w:autoSpaceDN w:val="0"/>
        <w:adjustRightInd w:val="0"/>
        <w:spacing w:before="120" w:after="120" w:line="360" w:lineRule="auto"/>
        <w:rPr>
          <w:rFonts w:ascii="David" w:hAnsi="David" w:cs="David"/>
          <w:sz w:val="24"/>
          <w:szCs w:val="24"/>
          <w:lang w:bidi="he-IL"/>
        </w:rPr>
      </w:pPr>
    </w:p>
    <w:p w14:paraId="613D808F" w14:textId="0B87F4CE" w:rsidR="004E445C" w:rsidRPr="00C652C4" w:rsidRDefault="004E445C" w:rsidP="00674F20">
      <w:pPr>
        <w:spacing w:before="120" w:after="120" w:line="360" w:lineRule="auto"/>
        <w:ind w:firstLine="426"/>
        <w:jc w:val="both"/>
        <w:rPr>
          <w:rFonts w:ascii="David" w:hAnsi="David" w:cs="David"/>
          <w:sz w:val="24"/>
          <w:szCs w:val="24"/>
          <w:lang w:val="en-US"/>
        </w:rPr>
      </w:pPr>
      <w:r w:rsidRPr="00C652C4">
        <w:rPr>
          <w:rFonts w:ascii="David" w:hAnsi="David" w:cs="David"/>
          <w:sz w:val="24"/>
          <w:szCs w:val="24"/>
          <w:lang w:val="en-US" w:bidi="he-IL"/>
        </w:rPr>
        <w:t xml:space="preserve">More than two decades after Maritain, some of Dussel’s professors at the University of Madrid </w:t>
      </w:r>
      <w:r w:rsidR="00C2425F">
        <w:rPr>
          <w:rFonts w:ascii="David" w:hAnsi="David" w:cs="David"/>
          <w:sz w:val="24"/>
          <w:szCs w:val="24"/>
          <w:lang w:val="en-US" w:bidi="he-IL"/>
        </w:rPr>
        <w:t>underwent</w:t>
      </w:r>
      <w:r w:rsidRPr="00C652C4">
        <w:rPr>
          <w:rFonts w:ascii="David" w:hAnsi="David" w:cs="David"/>
          <w:sz w:val="24"/>
          <w:szCs w:val="24"/>
          <w:lang w:val="en-US" w:bidi="he-IL"/>
        </w:rPr>
        <w:t xml:space="preserve"> through a similar process.</w:t>
      </w:r>
      <w:r w:rsidR="00C2425F">
        <w:rPr>
          <w:rFonts w:ascii="David" w:hAnsi="David" w:cs="David"/>
          <w:sz w:val="24"/>
          <w:szCs w:val="24"/>
          <w:lang w:val="en-US" w:bidi="he-IL"/>
        </w:rPr>
        <w:t xml:space="preserve"> </w:t>
      </w:r>
      <w:r w:rsidRPr="00C652C4">
        <w:rPr>
          <w:rFonts w:ascii="David" w:hAnsi="David" w:cs="David"/>
          <w:sz w:val="24"/>
          <w:szCs w:val="24"/>
          <w:lang w:val="en-US" w:bidi="he-IL"/>
        </w:rPr>
        <w:t>A pendulum movement between the fascist hegemony</w:t>
      </w:r>
      <w:r w:rsidR="00552E99">
        <w:rPr>
          <w:rFonts w:ascii="David" w:hAnsi="David" w:cs="David"/>
          <w:sz w:val="24"/>
          <w:szCs w:val="24"/>
          <w:lang w:val="en-US" w:bidi="he-IL"/>
        </w:rPr>
        <w:t>,</w:t>
      </w:r>
      <w:r w:rsidRPr="00C652C4">
        <w:rPr>
          <w:rFonts w:ascii="David" w:hAnsi="David" w:cs="David"/>
          <w:sz w:val="24"/>
          <w:szCs w:val="24"/>
          <w:lang w:val="en-US" w:bidi="he-IL"/>
        </w:rPr>
        <w:t xml:space="preserve"> with its imposition of an apodictic language, </w:t>
      </w:r>
      <w:r w:rsidR="00552E99">
        <w:rPr>
          <w:rFonts w:ascii="David" w:hAnsi="David" w:cs="David"/>
          <w:sz w:val="24"/>
          <w:szCs w:val="24"/>
          <w:lang w:val="en-US" w:bidi="he-IL"/>
        </w:rPr>
        <w:t>and the humanist tradition, with its inherent</w:t>
      </w:r>
      <w:r w:rsidRPr="00C652C4">
        <w:rPr>
          <w:rFonts w:ascii="David" w:hAnsi="David" w:cs="David"/>
          <w:sz w:val="24"/>
          <w:szCs w:val="24"/>
          <w:lang w:val="en-US" w:bidi="he-IL"/>
        </w:rPr>
        <w:t xml:space="preserve"> humanist tradition,</w:t>
      </w:r>
      <w:r w:rsidRPr="00C652C4">
        <w:rPr>
          <w:rStyle w:val="FootnoteReference"/>
          <w:rFonts w:ascii="David" w:hAnsi="David" w:cs="David"/>
          <w:sz w:val="24"/>
          <w:szCs w:val="24"/>
          <w:lang w:val="en-US" w:bidi="he-IL"/>
        </w:rPr>
        <w:footnoteReference w:id="108"/>
      </w:r>
      <w:r w:rsidRPr="00C652C4">
        <w:rPr>
          <w:rFonts w:ascii="David" w:hAnsi="David" w:cs="David"/>
          <w:sz w:val="24"/>
          <w:szCs w:val="24"/>
          <w:lang w:val="en-US" w:bidi="he-IL"/>
        </w:rPr>
        <w:t xml:space="preserve"> </w:t>
      </w:r>
      <w:r w:rsidR="00552E99">
        <w:rPr>
          <w:rFonts w:ascii="David" w:hAnsi="David" w:cs="David"/>
          <w:sz w:val="24"/>
          <w:szCs w:val="24"/>
          <w:lang w:val="en-US" w:bidi="he-IL"/>
        </w:rPr>
        <w:t>along with an</w:t>
      </w:r>
      <w:r w:rsidRPr="00C652C4">
        <w:rPr>
          <w:rFonts w:ascii="David" w:hAnsi="David" w:cs="David"/>
          <w:sz w:val="24"/>
          <w:szCs w:val="24"/>
          <w:lang w:val="en-US" w:bidi="he-IL"/>
        </w:rPr>
        <w:t xml:space="preserve"> increasing rise of voices demanding liberty, could be felt at the Spanish universities by the time Dussel</w:t>
      </w:r>
      <w:r w:rsidR="00552E99">
        <w:rPr>
          <w:rFonts w:ascii="David" w:hAnsi="David" w:cs="David"/>
          <w:sz w:val="24"/>
          <w:szCs w:val="24"/>
          <w:lang w:val="en-US" w:bidi="he-IL"/>
        </w:rPr>
        <w:t xml:space="preserve"> was studying in Spain</w:t>
      </w:r>
      <w:r w:rsidRPr="00C652C4">
        <w:rPr>
          <w:rFonts w:ascii="David" w:hAnsi="David" w:cs="David"/>
          <w:sz w:val="24"/>
          <w:szCs w:val="24"/>
          <w:lang w:val="en-US" w:bidi="he-IL"/>
        </w:rPr>
        <w:t xml:space="preserve"> (1957</w:t>
      </w:r>
      <w:r w:rsidR="00552E99">
        <w:rPr>
          <w:rFonts w:ascii="David" w:hAnsi="David" w:cs="David"/>
          <w:sz w:val="24"/>
          <w:szCs w:val="24"/>
          <w:lang w:val="en-US" w:bidi="he-IL"/>
        </w:rPr>
        <w:t>–</w:t>
      </w:r>
      <w:r w:rsidRPr="00C652C4">
        <w:rPr>
          <w:rFonts w:ascii="David" w:hAnsi="David" w:cs="David"/>
          <w:sz w:val="24"/>
          <w:szCs w:val="24"/>
          <w:lang w:val="en-US" w:bidi="he-IL"/>
        </w:rPr>
        <w:t>1959).</w:t>
      </w:r>
    </w:p>
    <w:p w14:paraId="0F79E46A" w14:textId="691CBC83" w:rsidR="004E445C" w:rsidRDefault="004E445C" w:rsidP="00674F20">
      <w:pPr>
        <w:spacing w:before="120" w:after="120" w:line="360" w:lineRule="auto"/>
        <w:ind w:firstLine="426"/>
        <w:jc w:val="both"/>
        <w:rPr>
          <w:rFonts w:ascii="David" w:hAnsi="David" w:cs="David"/>
          <w:sz w:val="24"/>
          <w:szCs w:val="24"/>
          <w:lang w:val="en-US" w:bidi="he-IL"/>
        </w:rPr>
      </w:pPr>
      <w:r w:rsidRPr="00C652C4">
        <w:rPr>
          <w:rFonts w:ascii="David" w:hAnsi="David" w:cs="David"/>
          <w:sz w:val="24"/>
          <w:szCs w:val="24"/>
          <w:lang w:val="en-US" w:bidi="he-IL"/>
        </w:rPr>
        <w:t xml:space="preserve">In an interview from 2004, </w:t>
      </w:r>
      <w:r w:rsidRPr="00C652C4">
        <w:rPr>
          <w:rFonts w:ascii="David" w:hAnsi="David" w:cs="David"/>
          <w:sz w:val="24"/>
          <w:szCs w:val="24"/>
          <w:lang w:bidi="he-IL"/>
        </w:rPr>
        <w:t xml:space="preserve">Joaquín </w:t>
      </w:r>
      <w:proofErr w:type="spellStart"/>
      <w:r w:rsidRPr="00C652C4">
        <w:rPr>
          <w:rFonts w:ascii="David" w:hAnsi="David" w:cs="David"/>
          <w:sz w:val="24"/>
          <w:szCs w:val="24"/>
          <w:lang w:bidi="he-IL"/>
        </w:rPr>
        <w:t>Ruíz</w:t>
      </w:r>
      <w:proofErr w:type="spellEnd"/>
      <w:r w:rsidRPr="00C652C4">
        <w:rPr>
          <w:rFonts w:ascii="David" w:hAnsi="David" w:cs="David" w:hint="cs"/>
          <w:sz w:val="24"/>
          <w:szCs w:val="24"/>
          <w:rtl/>
          <w:lang w:bidi="he-IL"/>
        </w:rPr>
        <w:t>-</w:t>
      </w:r>
      <w:proofErr w:type="spellStart"/>
      <w:r w:rsidRPr="00C652C4">
        <w:rPr>
          <w:rFonts w:ascii="David" w:hAnsi="David" w:cs="David"/>
          <w:sz w:val="24"/>
          <w:szCs w:val="24"/>
          <w:lang w:bidi="he-IL"/>
        </w:rPr>
        <w:t>Giménez</w:t>
      </w:r>
      <w:proofErr w:type="spellEnd"/>
      <w:r w:rsidRPr="00C652C4">
        <w:rPr>
          <w:rFonts w:ascii="David" w:hAnsi="David" w:cs="David"/>
          <w:sz w:val="24"/>
          <w:szCs w:val="24"/>
          <w:lang w:bidi="he-IL"/>
        </w:rPr>
        <w:t xml:space="preserve">, who was </w:t>
      </w:r>
      <w:r w:rsidR="00D61628">
        <w:rPr>
          <w:rFonts w:ascii="David" w:hAnsi="David" w:cs="David"/>
          <w:sz w:val="24"/>
          <w:szCs w:val="24"/>
          <w:lang w:bidi="he-IL"/>
        </w:rPr>
        <w:t xml:space="preserve">Spain’s </w:t>
      </w:r>
      <w:r w:rsidRPr="00C652C4">
        <w:rPr>
          <w:rFonts w:ascii="David" w:hAnsi="David" w:cs="David"/>
          <w:sz w:val="24"/>
          <w:szCs w:val="24"/>
          <w:lang w:bidi="he-IL"/>
        </w:rPr>
        <w:t xml:space="preserve">Minister of Education </w:t>
      </w:r>
      <w:r w:rsidR="00552E99">
        <w:rPr>
          <w:rFonts w:ascii="David" w:hAnsi="David" w:cs="David"/>
          <w:sz w:val="24"/>
          <w:szCs w:val="24"/>
          <w:lang w:bidi="he-IL"/>
        </w:rPr>
        <w:t>from</w:t>
      </w:r>
      <w:r w:rsidRPr="00C652C4">
        <w:rPr>
          <w:rFonts w:ascii="David" w:hAnsi="David" w:cs="David"/>
          <w:sz w:val="24"/>
          <w:szCs w:val="24"/>
          <w:lang w:val="en-US" w:bidi="he-IL"/>
        </w:rPr>
        <w:t xml:space="preserve"> 1951</w:t>
      </w:r>
      <w:r w:rsidR="00552E99">
        <w:rPr>
          <w:rFonts w:ascii="David" w:hAnsi="David" w:cs="David"/>
          <w:sz w:val="24"/>
          <w:szCs w:val="24"/>
          <w:lang w:val="en-US" w:bidi="he-IL"/>
        </w:rPr>
        <w:t xml:space="preserve"> to</w:t>
      </w:r>
      <w:r w:rsidR="00D61628">
        <w:rPr>
          <w:rFonts w:ascii="David" w:hAnsi="David" w:cs="David"/>
          <w:sz w:val="24"/>
          <w:szCs w:val="24"/>
          <w:lang w:val="en-US" w:bidi="he-IL"/>
        </w:rPr>
        <w:t xml:space="preserve"> </w:t>
      </w:r>
      <w:r w:rsidRPr="00C652C4">
        <w:rPr>
          <w:rFonts w:ascii="David" w:hAnsi="David" w:cs="David"/>
          <w:sz w:val="24"/>
          <w:szCs w:val="24"/>
          <w:lang w:val="en-US" w:bidi="he-IL"/>
        </w:rPr>
        <w:t>1956 (</w:t>
      </w:r>
      <w:r w:rsidR="00552E99">
        <w:rPr>
          <w:rFonts w:ascii="David" w:hAnsi="David" w:cs="David"/>
          <w:sz w:val="24"/>
          <w:szCs w:val="24"/>
          <w:lang w:val="en-US" w:bidi="he-IL"/>
        </w:rPr>
        <w:t xml:space="preserve">as </w:t>
      </w:r>
      <w:r w:rsidR="00552E99" w:rsidRPr="00C652C4">
        <w:rPr>
          <w:rFonts w:ascii="David" w:hAnsi="David" w:cs="David"/>
          <w:sz w:val="24"/>
          <w:szCs w:val="24"/>
          <w:lang w:val="en-US" w:bidi="he-IL"/>
        </w:rPr>
        <w:t xml:space="preserve">president of the </w:t>
      </w:r>
      <w:r w:rsidR="00552E99" w:rsidRPr="00C652C4">
        <w:rPr>
          <w:rFonts w:ascii="David" w:hAnsi="David" w:cs="David"/>
          <w:i/>
          <w:iCs/>
          <w:sz w:val="24"/>
          <w:szCs w:val="24"/>
          <w:lang w:val="en-US" w:bidi="he-IL"/>
        </w:rPr>
        <w:t xml:space="preserve">Instituto de </w:t>
      </w:r>
      <w:proofErr w:type="spellStart"/>
      <w:r w:rsidR="00552E99" w:rsidRPr="00C652C4">
        <w:rPr>
          <w:rFonts w:ascii="David" w:hAnsi="David" w:cs="David"/>
          <w:i/>
          <w:iCs/>
          <w:sz w:val="24"/>
          <w:szCs w:val="24"/>
          <w:lang w:val="en-US" w:bidi="he-IL"/>
        </w:rPr>
        <w:t>Cultura</w:t>
      </w:r>
      <w:proofErr w:type="spellEnd"/>
      <w:r w:rsidR="00552E99" w:rsidRPr="00C652C4">
        <w:rPr>
          <w:rFonts w:ascii="David" w:hAnsi="David" w:cs="David"/>
          <w:i/>
          <w:iCs/>
          <w:sz w:val="24"/>
          <w:szCs w:val="24"/>
          <w:lang w:val="en-US" w:bidi="he-IL"/>
        </w:rPr>
        <w:t xml:space="preserve"> </w:t>
      </w:r>
      <w:proofErr w:type="spellStart"/>
      <w:r w:rsidR="00552E99" w:rsidRPr="00C652C4">
        <w:rPr>
          <w:rFonts w:ascii="David" w:hAnsi="David" w:cs="David"/>
          <w:i/>
          <w:iCs/>
          <w:sz w:val="24"/>
          <w:szCs w:val="24"/>
          <w:lang w:val="en-US" w:bidi="he-IL"/>
        </w:rPr>
        <w:t>Hispánica</w:t>
      </w:r>
      <w:proofErr w:type="spellEnd"/>
      <w:r w:rsidR="00552E99" w:rsidRPr="00C652C4">
        <w:rPr>
          <w:rFonts w:ascii="David" w:hAnsi="David" w:cs="David"/>
          <w:sz w:val="24"/>
          <w:szCs w:val="24"/>
          <w:lang w:val="en-US" w:bidi="he-IL"/>
        </w:rPr>
        <w:t xml:space="preserve">, the mother institution of the </w:t>
      </w:r>
      <w:r w:rsidR="00552E99" w:rsidRPr="00674F20">
        <w:rPr>
          <w:rFonts w:ascii="David" w:hAnsi="David" w:cs="David"/>
          <w:i/>
          <w:iCs/>
          <w:sz w:val="24"/>
          <w:szCs w:val="24"/>
          <w:lang w:val="en-US" w:bidi="he-IL"/>
        </w:rPr>
        <w:t>Colegio Guadalupe</w:t>
      </w:r>
      <w:r w:rsidR="00552E99">
        <w:rPr>
          <w:rFonts w:ascii="David" w:hAnsi="David" w:cs="David"/>
          <w:sz w:val="24"/>
          <w:szCs w:val="24"/>
          <w:lang w:val="en-US" w:bidi="he-IL"/>
        </w:rPr>
        <w:t>,</w:t>
      </w:r>
      <w:r w:rsidR="00552E99" w:rsidRPr="00C652C4">
        <w:rPr>
          <w:rFonts w:ascii="David" w:hAnsi="David" w:cs="David"/>
          <w:sz w:val="24"/>
          <w:szCs w:val="24"/>
          <w:lang w:val="en-US" w:bidi="he-IL"/>
        </w:rPr>
        <w:t xml:space="preserve"> </w:t>
      </w:r>
      <w:r w:rsidRPr="00C652C4">
        <w:rPr>
          <w:rFonts w:ascii="David" w:hAnsi="David" w:cs="David"/>
          <w:sz w:val="24"/>
          <w:szCs w:val="24"/>
          <w:lang w:val="en-US" w:bidi="he-IL"/>
        </w:rPr>
        <w:t xml:space="preserve">Dussel had likely met </w:t>
      </w:r>
      <w:proofErr w:type="spellStart"/>
      <w:r w:rsidR="00552E99" w:rsidRPr="00C652C4">
        <w:rPr>
          <w:rFonts w:ascii="David" w:hAnsi="David" w:cs="David"/>
          <w:sz w:val="24"/>
          <w:szCs w:val="24"/>
          <w:lang w:bidi="he-IL"/>
        </w:rPr>
        <w:t>Ruíz</w:t>
      </w:r>
      <w:proofErr w:type="spellEnd"/>
      <w:r w:rsidR="00552E99" w:rsidRPr="00C652C4">
        <w:rPr>
          <w:rFonts w:ascii="David" w:hAnsi="David" w:cs="David" w:hint="cs"/>
          <w:sz w:val="24"/>
          <w:szCs w:val="24"/>
          <w:rtl/>
          <w:lang w:bidi="he-IL"/>
        </w:rPr>
        <w:t>-</w:t>
      </w:r>
      <w:proofErr w:type="spellStart"/>
      <w:r w:rsidR="00552E99" w:rsidRPr="00C652C4">
        <w:rPr>
          <w:rFonts w:ascii="David" w:hAnsi="David" w:cs="David"/>
          <w:sz w:val="24"/>
          <w:szCs w:val="24"/>
          <w:lang w:bidi="he-IL"/>
        </w:rPr>
        <w:t>Giménez</w:t>
      </w:r>
      <w:proofErr w:type="spellEnd"/>
      <w:r w:rsidRPr="00C652C4">
        <w:rPr>
          <w:rFonts w:ascii="David" w:hAnsi="David" w:cs="David"/>
          <w:sz w:val="24"/>
          <w:szCs w:val="24"/>
          <w:lang w:val="en-US" w:bidi="he-IL"/>
        </w:rPr>
        <w:t>)</w:t>
      </w:r>
      <w:r w:rsidRPr="00C652C4">
        <w:rPr>
          <w:rFonts w:ascii="David" w:hAnsi="David" w:cs="David"/>
          <w:sz w:val="24"/>
          <w:szCs w:val="24"/>
          <w:lang w:bidi="he-IL"/>
        </w:rPr>
        <w:t xml:space="preserve">, </w:t>
      </w:r>
      <w:r w:rsidR="00552E99">
        <w:rPr>
          <w:rFonts w:ascii="David" w:hAnsi="David" w:cs="David"/>
          <w:sz w:val="24"/>
          <w:szCs w:val="24"/>
          <w:lang w:bidi="he-IL"/>
        </w:rPr>
        <w:t>related</w:t>
      </w:r>
      <w:r w:rsidRPr="00C652C4">
        <w:rPr>
          <w:rFonts w:ascii="David" w:hAnsi="David" w:cs="David"/>
          <w:sz w:val="24"/>
          <w:szCs w:val="24"/>
          <w:lang w:val="en-US" w:bidi="he-IL"/>
        </w:rPr>
        <w:t xml:space="preserve"> that while a more relaxed political atmosphere could be felt in many areas of the administration</w:t>
      </w:r>
      <w:r w:rsidR="00552E99" w:rsidRPr="00552E99">
        <w:rPr>
          <w:rFonts w:ascii="David" w:hAnsi="David" w:cs="David"/>
          <w:sz w:val="24"/>
          <w:szCs w:val="24"/>
          <w:lang w:val="en-US" w:bidi="he-IL"/>
        </w:rPr>
        <w:t xml:space="preserve"> </w:t>
      </w:r>
      <w:r w:rsidR="00552E99" w:rsidRPr="00C652C4">
        <w:rPr>
          <w:rFonts w:ascii="David" w:hAnsi="David" w:cs="David"/>
          <w:sz w:val="24"/>
          <w:szCs w:val="24"/>
          <w:lang w:val="en-US" w:bidi="he-IL"/>
        </w:rPr>
        <w:t>by the 1950s</w:t>
      </w:r>
      <w:r w:rsidRPr="00C652C4">
        <w:rPr>
          <w:rFonts w:ascii="David" w:hAnsi="David" w:cs="David"/>
          <w:sz w:val="24"/>
          <w:szCs w:val="24"/>
          <w:lang w:val="en-US" w:bidi="he-IL"/>
        </w:rPr>
        <w:t xml:space="preserve">, since by that time Franco </w:t>
      </w:r>
      <w:r w:rsidR="00552E99">
        <w:rPr>
          <w:rFonts w:ascii="David" w:hAnsi="David" w:cs="David"/>
          <w:sz w:val="24"/>
          <w:szCs w:val="24"/>
          <w:lang w:val="en-US" w:bidi="he-IL"/>
        </w:rPr>
        <w:t xml:space="preserve">had </w:t>
      </w:r>
      <w:r w:rsidRPr="00C652C4">
        <w:rPr>
          <w:rFonts w:ascii="David" w:hAnsi="David" w:cs="David"/>
          <w:sz w:val="24"/>
          <w:szCs w:val="24"/>
          <w:lang w:val="en-US" w:bidi="he-IL"/>
        </w:rPr>
        <w:t xml:space="preserve">started </w:t>
      </w:r>
      <w:r w:rsidR="00552E99">
        <w:rPr>
          <w:rFonts w:ascii="David" w:hAnsi="David" w:cs="David"/>
          <w:sz w:val="24"/>
          <w:szCs w:val="24"/>
          <w:lang w:val="en-US" w:bidi="he-IL"/>
        </w:rPr>
        <w:t>granting</w:t>
      </w:r>
      <w:r w:rsidRPr="00C652C4">
        <w:rPr>
          <w:rFonts w:ascii="David" w:hAnsi="David" w:cs="David"/>
          <w:sz w:val="24"/>
          <w:szCs w:val="24"/>
          <w:lang w:val="en-US" w:bidi="he-IL"/>
        </w:rPr>
        <w:t xml:space="preserve"> some freedom to his ministers, the universities </w:t>
      </w:r>
      <w:r w:rsidR="00552E99">
        <w:rPr>
          <w:rFonts w:ascii="David" w:hAnsi="David" w:cs="David"/>
          <w:sz w:val="24"/>
          <w:szCs w:val="24"/>
          <w:lang w:val="en-US" w:bidi="he-IL"/>
        </w:rPr>
        <w:t xml:space="preserve">still </w:t>
      </w:r>
      <w:r w:rsidRPr="00C652C4">
        <w:rPr>
          <w:rFonts w:ascii="David" w:hAnsi="David" w:cs="David"/>
          <w:sz w:val="24"/>
          <w:szCs w:val="24"/>
          <w:lang w:val="en-US" w:bidi="he-IL"/>
        </w:rPr>
        <w:t>remained tightly controlled:</w:t>
      </w:r>
    </w:p>
    <w:p w14:paraId="64C9A572" w14:textId="77777777" w:rsidR="002B7C60" w:rsidRDefault="002B7C60" w:rsidP="00674F20">
      <w:pPr>
        <w:spacing w:before="120" w:after="120" w:line="240" w:lineRule="auto"/>
        <w:ind w:left="1440"/>
        <w:jc w:val="both"/>
        <w:rPr>
          <w:rFonts w:ascii="David" w:hAnsi="David" w:cs="David"/>
          <w:sz w:val="24"/>
          <w:szCs w:val="24"/>
          <w:lang w:val="en-US"/>
        </w:rPr>
      </w:pPr>
    </w:p>
    <w:p w14:paraId="523C70A7" w14:textId="23BFCB4B" w:rsidR="004E445C" w:rsidRPr="00C652C4" w:rsidRDefault="004E445C" w:rsidP="003544DB">
      <w:pPr>
        <w:spacing w:before="120" w:after="120" w:line="240" w:lineRule="auto"/>
        <w:ind w:left="1440"/>
        <w:jc w:val="both"/>
        <w:rPr>
          <w:rFonts w:ascii="David" w:hAnsi="David" w:cs="David"/>
          <w:sz w:val="24"/>
          <w:szCs w:val="24"/>
          <w:lang w:val="en-US"/>
        </w:rPr>
      </w:pPr>
      <w:r w:rsidRPr="00C652C4">
        <w:rPr>
          <w:rFonts w:ascii="David" w:hAnsi="David" w:cs="David"/>
          <w:sz w:val="24"/>
          <w:szCs w:val="24"/>
          <w:lang w:val="en-US"/>
        </w:rPr>
        <w:t xml:space="preserve">The university was the most emblematic. I think that the secondary schools defended themselves better than the universities. It seemed to the Franco government that the danger was in the </w:t>
      </w:r>
      <w:r w:rsidR="00E53664">
        <w:rPr>
          <w:rFonts w:ascii="David" w:hAnsi="David" w:cs="David"/>
          <w:sz w:val="24"/>
          <w:szCs w:val="24"/>
          <w:lang w:val="en-US"/>
        </w:rPr>
        <w:t>u</w:t>
      </w:r>
      <w:r w:rsidRPr="00C652C4">
        <w:rPr>
          <w:rFonts w:ascii="David" w:hAnsi="David" w:cs="David"/>
          <w:sz w:val="24"/>
          <w:szCs w:val="24"/>
          <w:lang w:val="en-US"/>
        </w:rPr>
        <w:t>niversity, because the leaders were there. The university was viewed with much more suspicion</w:t>
      </w:r>
      <w:r w:rsidR="00E53664">
        <w:rPr>
          <w:rFonts w:ascii="David" w:hAnsi="David" w:cs="David"/>
          <w:sz w:val="24"/>
          <w:szCs w:val="24"/>
          <w:lang w:val="en-US"/>
        </w:rPr>
        <w:t>,</w:t>
      </w:r>
      <w:r w:rsidRPr="00C652C4">
        <w:rPr>
          <w:rFonts w:ascii="David" w:hAnsi="David" w:cs="David"/>
          <w:sz w:val="24"/>
          <w:szCs w:val="24"/>
          <w:lang w:val="en-US"/>
        </w:rPr>
        <w:t xml:space="preserve"> and for that reason it was much more difficult to achieve the opening of horizons. […] In </w:t>
      </w:r>
      <w:r w:rsidRPr="00674F20">
        <w:rPr>
          <w:rFonts w:ascii="David" w:hAnsi="David" w:cs="David"/>
          <w:sz w:val="24"/>
          <w:szCs w:val="24"/>
          <w:highlight w:val="yellow"/>
          <w:lang w:val="en-US"/>
        </w:rPr>
        <w:t xml:space="preserve">any case, it is </w:t>
      </w:r>
      <w:commentRangeStart w:id="140"/>
      <w:commentRangeStart w:id="141"/>
      <w:r w:rsidRPr="00674F20">
        <w:rPr>
          <w:rFonts w:ascii="David" w:hAnsi="David" w:cs="David"/>
          <w:sz w:val="24"/>
          <w:szCs w:val="24"/>
          <w:highlight w:val="yellow"/>
          <w:lang w:val="en-US"/>
        </w:rPr>
        <w:t>necessary</w:t>
      </w:r>
      <w:commentRangeEnd w:id="140"/>
      <w:r w:rsidR="00E53664">
        <w:rPr>
          <w:rStyle w:val="CommentReference"/>
        </w:rPr>
        <w:commentReference w:id="140"/>
      </w:r>
      <w:commentRangeEnd w:id="141"/>
      <w:r w:rsidR="00D06A42">
        <w:rPr>
          <w:rStyle w:val="CommentReference"/>
        </w:rPr>
        <w:commentReference w:id="141"/>
      </w:r>
      <w:ins w:id="142" w:author="Susan" w:date="2020-10-12T23:06:00Z">
        <w:r w:rsidR="00914234">
          <w:rPr>
            <w:rFonts w:ascii="David" w:hAnsi="David" w:cs="David"/>
            <w:sz w:val="24"/>
            <w:szCs w:val="24"/>
            <w:lang w:val="en-US"/>
          </w:rPr>
          <w:t xml:space="preserve"> to</w:t>
        </w:r>
      </w:ins>
      <w:ins w:id="143" w:author="Susan" w:date="2020-10-12T23:07:00Z">
        <w:r w:rsidR="00914234">
          <w:rPr>
            <w:rFonts w:ascii="David" w:hAnsi="David" w:cs="David"/>
            <w:sz w:val="24"/>
            <w:szCs w:val="24"/>
            <w:lang w:val="en-US"/>
          </w:rPr>
          <w:t xml:space="preserve"> have the public</w:t>
        </w:r>
      </w:ins>
      <w:ins w:id="144" w:author="Susan" w:date="2020-10-12T23:06:00Z">
        <w:r w:rsidR="00914234">
          <w:rPr>
            <w:rFonts w:ascii="David" w:hAnsi="David" w:cs="David"/>
            <w:sz w:val="24"/>
            <w:szCs w:val="24"/>
            <w:lang w:val="en-US"/>
          </w:rPr>
          <w:t xml:space="preserve"> think as </w:t>
        </w:r>
      </w:ins>
      <w:ins w:id="145" w:author="Susan" w:date="2020-10-12T23:08:00Z">
        <w:r w:rsidR="00914234">
          <w:rPr>
            <w:rFonts w:ascii="David" w:hAnsi="David" w:cs="David"/>
            <w:sz w:val="24"/>
            <w:szCs w:val="24"/>
            <w:lang w:val="en-US"/>
          </w:rPr>
          <w:t>they once did</w:t>
        </w:r>
      </w:ins>
      <w:r w:rsidRPr="00674F20">
        <w:rPr>
          <w:rFonts w:ascii="David" w:hAnsi="David" w:cs="David"/>
          <w:sz w:val="24"/>
          <w:szCs w:val="24"/>
          <w:highlight w:val="yellow"/>
          <w:lang w:val="en-US"/>
        </w:rPr>
        <w:t xml:space="preserve"> </w:t>
      </w:r>
      <w:del w:id="146" w:author="Susan" w:date="2020-10-12T23:06:00Z">
        <w:r w:rsidRPr="00674F20" w:rsidDel="00914234">
          <w:rPr>
            <w:rFonts w:ascii="David" w:hAnsi="David" w:cs="David"/>
            <w:sz w:val="24"/>
            <w:szCs w:val="24"/>
            <w:highlight w:val="yellow"/>
            <w:lang w:val="en-US"/>
          </w:rPr>
          <w:delText xml:space="preserve">to be placed </w:delText>
        </w:r>
      </w:del>
      <w:r w:rsidRPr="00674F20">
        <w:rPr>
          <w:rFonts w:ascii="David" w:hAnsi="David" w:cs="David"/>
          <w:sz w:val="24"/>
          <w:szCs w:val="24"/>
          <w:highlight w:val="yellow"/>
          <w:lang w:val="en-US"/>
        </w:rPr>
        <w:t>in those years.</w:t>
      </w:r>
      <w:r w:rsidRPr="00C652C4">
        <w:rPr>
          <w:rFonts w:ascii="David" w:hAnsi="David" w:cs="David"/>
          <w:sz w:val="24"/>
          <w:szCs w:val="24"/>
          <w:lang w:val="en-US"/>
        </w:rPr>
        <w:t xml:space="preserve"> From 1954 progress was made, although not as fast as it should have been. Those of us who were at that stage cannot be considered forgiven or exempt from not having defended liberty more deeply.</w:t>
      </w:r>
      <w:r w:rsidRPr="00C652C4">
        <w:rPr>
          <w:rStyle w:val="FootnoteReference"/>
          <w:rFonts w:ascii="David" w:hAnsi="David" w:cs="David"/>
          <w:sz w:val="24"/>
          <w:szCs w:val="24"/>
          <w:lang w:val="en-US"/>
        </w:rPr>
        <w:footnoteReference w:id="109"/>
      </w:r>
    </w:p>
    <w:p w14:paraId="73BA8EB5" w14:textId="77777777" w:rsidR="004E445C" w:rsidRPr="00C652C4" w:rsidRDefault="004E445C" w:rsidP="006A7C7B">
      <w:pPr>
        <w:autoSpaceDE w:val="0"/>
        <w:autoSpaceDN w:val="0"/>
        <w:adjustRightInd w:val="0"/>
        <w:spacing w:before="120" w:after="120" w:line="360" w:lineRule="auto"/>
        <w:jc w:val="both"/>
        <w:rPr>
          <w:rFonts w:ascii="David" w:hAnsi="David" w:cs="David"/>
          <w:sz w:val="24"/>
          <w:szCs w:val="24"/>
          <w:lang w:val="en-US" w:bidi="he-IL"/>
        </w:rPr>
      </w:pPr>
    </w:p>
    <w:p w14:paraId="12BE4992" w14:textId="3FF59B6A" w:rsidR="00D61628" w:rsidRDefault="00E53664" w:rsidP="00D67E45">
      <w:pPr>
        <w:spacing w:before="120" w:after="120" w:line="360" w:lineRule="auto"/>
        <w:ind w:firstLine="720"/>
        <w:jc w:val="both"/>
        <w:rPr>
          <w:rFonts w:ascii="David" w:hAnsi="David" w:cs="David"/>
          <w:sz w:val="24"/>
          <w:szCs w:val="24"/>
          <w:lang w:val="en-US" w:bidi="he-IL"/>
        </w:rPr>
      </w:pPr>
      <w:r>
        <w:rPr>
          <w:rFonts w:ascii="David" w:hAnsi="David" w:cs="David"/>
          <w:sz w:val="24"/>
          <w:szCs w:val="24"/>
          <w:lang w:val="en-US" w:bidi="he-IL"/>
        </w:rPr>
        <w:lastRenderedPageBreak/>
        <w:t>I</w:t>
      </w:r>
      <w:r w:rsidRPr="00C652C4">
        <w:rPr>
          <w:rFonts w:ascii="David" w:hAnsi="David" w:cs="David"/>
          <w:sz w:val="24"/>
          <w:szCs w:val="24"/>
          <w:lang w:val="en-US" w:bidi="he-IL"/>
        </w:rPr>
        <w:t xml:space="preserve">n February 1956, </w:t>
      </w:r>
      <w:r>
        <w:rPr>
          <w:rFonts w:ascii="David" w:hAnsi="David" w:cs="David"/>
          <w:sz w:val="24"/>
          <w:szCs w:val="24"/>
          <w:lang w:val="en-US" w:bidi="he-IL"/>
        </w:rPr>
        <w:t>a</w:t>
      </w:r>
      <w:r w:rsidR="004E445C" w:rsidRPr="00C652C4">
        <w:rPr>
          <w:rFonts w:ascii="David" w:hAnsi="David" w:cs="David"/>
          <w:sz w:val="24"/>
          <w:szCs w:val="24"/>
          <w:lang w:val="en-US" w:bidi="he-IL"/>
        </w:rPr>
        <w:t xml:space="preserve"> year and a half before </w:t>
      </w:r>
      <w:r>
        <w:rPr>
          <w:rFonts w:ascii="David" w:hAnsi="David" w:cs="David"/>
          <w:sz w:val="24"/>
          <w:szCs w:val="24"/>
          <w:lang w:val="en-US" w:bidi="he-IL"/>
        </w:rPr>
        <w:t>Dussel’s arrival in Spain,</w:t>
      </w:r>
      <w:r w:rsidR="00D61628">
        <w:rPr>
          <w:rFonts w:ascii="David" w:hAnsi="David" w:cs="David"/>
          <w:sz w:val="24"/>
          <w:szCs w:val="24"/>
          <w:lang w:val="en-US" w:bidi="he-IL"/>
        </w:rPr>
        <w:t xml:space="preserve"> </w:t>
      </w:r>
      <w:r w:rsidR="004E445C" w:rsidRPr="00C652C4">
        <w:rPr>
          <w:rFonts w:ascii="David" w:hAnsi="David" w:cs="David"/>
          <w:sz w:val="24"/>
          <w:szCs w:val="24"/>
          <w:lang w:val="en-US" w:bidi="he-IL"/>
        </w:rPr>
        <w:t xml:space="preserve">there was a </w:t>
      </w:r>
      <w:r>
        <w:rPr>
          <w:rFonts w:ascii="David" w:hAnsi="David" w:cs="David"/>
          <w:sz w:val="24"/>
          <w:szCs w:val="24"/>
          <w:lang w:val="en-US" w:bidi="he-IL"/>
        </w:rPr>
        <w:t>large</w:t>
      </w:r>
      <w:r w:rsidR="004E445C" w:rsidRPr="00C652C4">
        <w:rPr>
          <w:rFonts w:ascii="David" w:hAnsi="David" w:cs="David"/>
          <w:sz w:val="24"/>
          <w:szCs w:val="24"/>
          <w:lang w:val="en-US" w:bidi="he-IL"/>
        </w:rPr>
        <w:t xml:space="preserve"> university protest in Madrid</w:t>
      </w:r>
      <w:r w:rsidR="004E445C" w:rsidRPr="00C652C4">
        <w:rPr>
          <w:rStyle w:val="FootnoteReference"/>
          <w:rFonts w:ascii="David" w:hAnsi="David" w:cs="David"/>
          <w:sz w:val="24"/>
          <w:szCs w:val="24"/>
          <w:lang w:val="en-US" w:bidi="he-IL"/>
        </w:rPr>
        <w:footnoteReference w:id="110"/>
      </w:r>
      <w:r w:rsidR="004E445C" w:rsidRPr="00C652C4">
        <w:rPr>
          <w:rFonts w:ascii="David" w:hAnsi="David" w:cs="David"/>
          <w:sz w:val="24"/>
          <w:szCs w:val="24"/>
          <w:lang w:val="en-US" w:bidi="he-IL"/>
        </w:rPr>
        <w:t xml:space="preserve"> </w:t>
      </w:r>
      <w:r w:rsidR="00D61628">
        <w:rPr>
          <w:rFonts w:ascii="David" w:hAnsi="David" w:cs="David"/>
          <w:sz w:val="24"/>
          <w:szCs w:val="24"/>
          <w:lang w:val="en-US" w:bidi="he-IL"/>
        </w:rPr>
        <w:t xml:space="preserve">in which </w:t>
      </w:r>
      <w:r w:rsidR="004E445C" w:rsidRPr="00C652C4">
        <w:rPr>
          <w:rFonts w:ascii="David" w:hAnsi="David" w:cs="David"/>
          <w:sz w:val="24"/>
          <w:szCs w:val="24"/>
          <w:lang w:val="en-US" w:bidi="he-IL"/>
        </w:rPr>
        <w:t xml:space="preserve">the students of the Guadalupe College did not take </w:t>
      </w:r>
    </w:p>
    <w:p w14:paraId="5701A000" w14:textId="0BC11BB0" w:rsidR="004E445C" w:rsidRPr="00C652C4" w:rsidRDefault="004E445C" w:rsidP="00D06A42">
      <w:pPr>
        <w:spacing w:before="120" w:after="120" w:line="360" w:lineRule="auto"/>
        <w:jc w:val="both"/>
        <w:rPr>
          <w:rFonts w:ascii="David" w:hAnsi="David" w:cs="David"/>
          <w:sz w:val="24"/>
          <w:szCs w:val="24"/>
          <w:lang w:val="en-US" w:bidi="he-IL"/>
        </w:rPr>
      </w:pPr>
      <w:r w:rsidRPr="00C652C4">
        <w:rPr>
          <w:rFonts w:ascii="David" w:hAnsi="David" w:cs="David"/>
          <w:sz w:val="24"/>
          <w:szCs w:val="24"/>
          <w:lang w:val="en-US" w:bidi="he-IL"/>
        </w:rPr>
        <w:t>part</w:t>
      </w:r>
      <w:r w:rsidR="00D61628">
        <w:rPr>
          <w:rFonts w:ascii="David" w:hAnsi="David" w:cs="David"/>
          <w:sz w:val="24"/>
          <w:szCs w:val="24"/>
          <w:lang w:val="en-US" w:bidi="he-IL"/>
        </w:rPr>
        <w:t>.</w:t>
      </w:r>
      <w:r w:rsidR="00D61628" w:rsidRPr="00C652C4">
        <w:rPr>
          <w:rStyle w:val="FootnoteReference"/>
          <w:rFonts w:ascii="David" w:hAnsi="David" w:cs="David"/>
          <w:sz w:val="24"/>
          <w:szCs w:val="24"/>
          <w:lang w:val="en-US" w:bidi="he-IL"/>
        </w:rPr>
        <w:footnoteReference w:id="111"/>
      </w:r>
      <w:r w:rsidRPr="00C652C4">
        <w:rPr>
          <w:rFonts w:ascii="David" w:hAnsi="David" w:cs="David"/>
          <w:sz w:val="24"/>
          <w:szCs w:val="24"/>
          <w:lang w:val="en-US" w:bidi="he-IL"/>
        </w:rPr>
        <w:t xml:space="preserve"> </w:t>
      </w:r>
      <w:r w:rsidR="00E53664" w:rsidRPr="00D67E45">
        <w:rPr>
          <w:rFonts w:ascii="David" w:hAnsi="David" w:cs="David"/>
          <w:sz w:val="24"/>
          <w:szCs w:val="24"/>
          <w:lang w:val="en-US" w:bidi="he-IL"/>
        </w:rPr>
        <w:t>This</w:t>
      </w:r>
      <w:r w:rsidRPr="00D67E45">
        <w:rPr>
          <w:rFonts w:ascii="David" w:hAnsi="David" w:cs="David"/>
          <w:sz w:val="24"/>
          <w:szCs w:val="24"/>
          <w:lang w:val="en-US" w:bidi="he-IL"/>
        </w:rPr>
        <w:t xml:space="preserve"> protest was violently repressed and </w:t>
      </w:r>
      <w:r w:rsidR="00E53664" w:rsidRPr="00D67E45">
        <w:rPr>
          <w:rFonts w:ascii="David" w:hAnsi="David" w:cs="David"/>
          <w:sz w:val="24"/>
          <w:szCs w:val="24"/>
          <w:lang w:val="en-US" w:bidi="he-IL"/>
        </w:rPr>
        <w:t xml:space="preserve">brought about the </w:t>
      </w:r>
      <w:ins w:id="147" w:author="Susan" w:date="2020-10-12T23:08:00Z">
        <w:r w:rsidR="00914234">
          <w:rPr>
            <w:rFonts w:ascii="David" w:hAnsi="David" w:cs="David"/>
            <w:sz w:val="24"/>
            <w:szCs w:val="24"/>
            <w:lang w:val="en-US" w:bidi="he-IL"/>
          </w:rPr>
          <w:t>downfall</w:t>
        </w:r>
      </w:ins>
      <w:del w:id="148" w:author="Susan" w:date="2020-10-12T23:08:00Z">
        <w:r w:rsidR="00D67E45" w:rsidDel="00914234">
          <w:rPr>
            <w:rFonts w:ascii="David" w:hAnsi="David" w:cs="David"/>
            <w:color w:val="C45911" w:themeColor="accent2" w:themeShade="BF"/>
            <w:sz w:val="24"/>
            <w:szCs w:val="24"/>
            <w:lang w:val="en-US" w:bidi="he-IL"/>
          </w:rPr>
          <w:delText>destitution</w:delText>
        </w:r>
      </w:del>
      <w:r w:rsidR="00D67E45">
        <w:rPr>
          <w:rFonts w:ascii="David" w:hAnsi="David" w:cs="David"/>
          <w:color w:val="C45911" w:themeColor="accent2" w:themeShade="BF"/>
          <w:sz w:val="24"/>
          <w:szCs w:val="24"/>
          <w:lang w:val="en-US" w:bidi="he-IL"/>
        </w:rPr>
        <w:t xml:space="preserve"> of </w:t>
      </w:r>
      <w:r w:rsidR="00D67E45" w:rsidRPr="00D67E45">
        <w:rPr>
          <w:rFonts w:ascii="David" w:hAnsi="David" w:cs="David"/>
          <w:sz w:val="24"/>
          <w:szCs w:val="24"/>
          <w:lang w:bidi="he-IL"/>
        </w:rPr>
        <w:t xml:space="preserve">Joaquín Ruiz </w:t>
      </w:r>
      <w:proofErr w:type="spellStart"/>
      <w:r w:rsidR="00D67E45" w:rsidRPr="00D67E45">
        <w:rPr>
          <w:rFonts w:ascii="David" w:hAnsi="David" w:cs="David"/>
          <w:sz w:val="24"/>
          <w:szCs w:val="24"/>
          <w:lang w:bidi="he-IL"/>
        </w:rPr>
        <w:t>Giménez</w:t>
      </w:r>
      <w:proofErr w:type="spellEnd"/>
      <w:r w:rsidR="00D67E45" w:rsidRPr="00D67E45">
        <w:rPr>
          <w:rFonts w:ascii="David" w:hAnsi="David" w:cs="David"/>
          <w:sz w:val="24"/>
          <w:szCs w:val="24"/>
          <w:lang w:bidi="he-IL"/>
        </w:rPr>
        <w:t xml:space="preserve"> </w:t>
      </w:r>
      <w:r w:rsidR="00D67E45">
        <w:rPr>
          <w:rFonts w:ascii="David" w:hAnsi="David" w:cs="David"/>
          <w:color w:val="C45911" w:themeColor="accent2" w:themeShade="BF"/>
          <w:sz w:val="24"/>
          <w:szCs w:val="24"/>
          <w:lang w:val="en-US" w:bidi="he-IL"/>
        </w:rPr>
        <w:t>as</w:t>
      </w:r>
      <w:r w:rsidR="00E53664" w:rsidRPr="00D67E45">
        <w:rPr>
          <w:rFonts w:ascii="David" w:hAnsi="David" w:cs="David"/>
          <w:sz w:val="24"/>
          <w:szCs w:val="24"/>
          <w:lang w:val="en-US" w:bidi="he-IL"/>
        </w:rPr>
        <w:t xml:space="preserve"> Minister of Education, </w:t>
      </w:r>
      <w:r w:rsidR="00E53664" w:rsidRPr="00D67E45">
        <w:rPr>
          <w:rFonts w:ascii="David" w:hAnsi="David" w:cs="David"/>
          <w:sz w:val="24"/>
          <w:szCs w:val="24"/>
          <w:lang w:bidi="he-IL"/>
        </w:rPr>
        <w:t xml:space="preserve">and </w:t>
      </w:r>
      <w:r w:rsidR="00D67E45">
        <w:rPr>
          <w:rFonts w:ascii="David" w:hAnsi="David" w:cs="David"/>
          <w:sz w:val="24"/>
          <w:szCs w:val="24"/>
          <w:lang w:bidi="he-IL"/>
        </w:rPr>
        <w:t xml:space="preserve">of </w:t>
      </w:r>
      <w:r w:rsidR="00D67E45" w:rsidRPr="00D67E45">
        <w:rPr>
          <w:rFonts w:ascii="David" w:hAnsi="David" w:cs="David"/>
          <w:sz w:val="24"/>
          <w:szCs w:val="24"/>
          <w:lang w:val="en-US" w:bidi="he-IL"/>
        </w:rPr>
        <w:t>Pedro</w:t>
      </w:r>
      <w:r w:rsidR="00D67E45" w:rsidRPr="00D67E45">
        <w:rPr>
          <w:rFonts w:ascii="David" w:hAnsi="David" w:cs="David"/>
          <w:sz w:val="24"/>
          <w:szCs w:val="24"/>
          <w:lang w:bidi="he-IL"/>
        </w:rPr>
        <w:t xml:space="preserve"> </w:t>
      </w:r>
      <w:proofErr w:type="spellStart"/>
      <w:r w:rsidR="00D67E45" w:rsidRPr="00D67E45">
        <w:rPr>
          <w:rFonts w:ascii="David" w:hAnsi="David" w:cs="David"/>
          <w:sz w:val="24"/>
          <w:szCs w:val="24"/>
          <w:lang w:bidi="he-IL"/>
        </w:rPr>
        <w:t>Laín</w:t>
      </w:r>
      <w:proofErr w:type="spellEnd"/>
      <w:r w:rsidR="00D67E45" w:rsidRPr="00D67E45">
        <w:rPr>
          <w:rFonts w:ascii="David" w:hAnsi="David" w:cs="David"/>
          <w:sz w:val="24"/>
          <w:szCs w:val="24"/>
          <w:lang w:bidi="he-IL"/>
        </w:rPr>
        <w:t xml:space="preserve"> </w:t>
      </w:r>
      <w:proofErr w:type="spellStart"/>
      <w:r w:rsidR="00D67E45" w:rsidRPr="00D67E45">
        <w:rPr>
          <w:rFonts w:ascii="David" w:hAnsi="David" w:cs="David"/>
          <w:sz w:val="24"/>
          <w:szCs w:val="24"/>
          <w:lang w:bidi="he-IL"/>
        </w:rPr>
        <w:t>Entralgo</w:t>
      </w:r>
      <w:proofErr w:type="spellEnd"/>
      <w:r w:rsidR="00D67E45">
        <w:rPr>
          <w:rFonts w:ascii="David" w:hAnsi="David" w:cs="David"/>
          <w:sz w:val="24"/>
          <w:szCs w:val="24"/>
          <w:lang w:bidi="he-IL"/>
        </w:rPr>
        <w:t xml:space="preserve"> as</w:t>
      </w:r>
      <w:r w:rsidR="00E53664" w:rsidRPr="00D67E45">
        <w:rPr>
          <w:rFonts w:ascii="David" w:hAnsi="David" w:cs="David"/>
          <w:sz w:val="24"/>
          <w:szCs w:val="24"/>
          <w:lang w:bidi="he-IL"/>
        </w:rPr>
        <w:t xml:space="preserve"> </w:t>
      </w:r>
      <w:r w:rsidRPr="00D67E45">
        <w:rPr>
          <w:rFonts w:ascii="David" w:hAnsi="David" w:cs="David"/>
          <w:sz w:val="24"/>
          <w:szCs w:val="24"/>
          <w:lang w:bidi="he-IL"/>
        </w:rPr>
        <w:t>rector of the university</w:t>
      </w:r>
      <w:r w:rsidR="00D67E45">
        <w:rPr>
          <w:rFonts w:ascii="David" w:hAnsi="David" w:cs="David"/>
          <w:sz w:val="24"/>
          <w:szCs w:val="24"/>
          <w:lang w:bidi="he-IL"/>
        </w:rPr>
        <w:t xml:space="preserve">, </w:t>
      </w:r>
      <w:r w:rsidR="00D67E45" w:rsidRPr="00D67E45">
        <w:rPr>
          <w:rFonts w:ascii="David" w:hAnsi="David" w:cs="David"/>
          <w:color w:val="C45911" w:themeColor="accent2" w:themeShade="BF"/>
          <w:sz w:val="24"/>
          <w:szCs w:val="24"/>
          <w:lang w:bidi="he-IL"/>
        </w:rPr>
        <w:t>although they</w:t>
      </w:r>
      <w:r w:rsidR="00D67E45">
        <w:rPr>
          <w:rFonts w:ascii="David" w:hAnsi="David" w:cs="David"/>
          <w:color w:val="C45911" w:themeColor="accent2" w:themeShade="BF"/>
          <w:sz w:val="24"/>
          <w:szCs w:val="24"/>
          <w:lang w:bidi="he-IL"/>
        </w:rPr>
        <w:t xml:space="preserve"> were allowed to </w:t>
      </w:r>
      <w:ins w:id="149" w:author="Susan" w:date="2020-10-13T00:42:00Z">
        <w:r w:rsidR="00D06A42">
          <w:rPr>
            <w:rFonts w:ascii="David" w:hAnsi="David" w:cs="David"/>
            <w:color w:val="C45911" w:themeColor="accent2" w:themeShade="BF"/>
            <w:sz w:val="24"/>
            <w:szCs w:val="24"/>
            <w:lang w:bidi="he-IL"/>
          </w:rPr>
          <w:t>continue</w:t>
        </w:r>
      </w:ins>
      <w:del w:id="150" w:author="Susan" w:date="2020-10-13T00:42:00Z">
        <w:r w:rsidR="00D67E45" w:rsidDel="00D06A42">
          <w:rPr>
            <w:rFonts w:ascii="David" w:hAnsi="David" w:cs="David"/>
            <w:color w:val="C45911" w:themeColor="accent2" w:themeShade="BF"/>
            <w:sz w:val="24"/>
            <w:szCs w:val="24"/>
            <w:lang w:bidi="he-IL"/>
          </w:rPr>
          <w:delText>keep</w:delText>
        </w:r>
      </w:del>
      <w:r w:rsidR="00D67E45">
        <w:rPr>
          <w:rFonts w:ascii="David" w:hAnsi="David" w:cs="David"/>
          <w:color w:val="C45911" w:themeColor="accent2" w:themeShade="BF"/>
          <w:sz w:val="24"/>
          <w:szCs w:val="24"/>
          <w:lang w:bidi="he-IL"/>
        </w:rPr>
        <w:t xml:space="preserve"> </w:t>
      </w:r>
      <w:ins w:id="151" w:author="Susan" w:date="2020-10-12T23:08:00Z">
        <w:r w:rsidR="00914234">
          <w:rPr>
            <w:rFonts w:ascii="David" w:hAnsi="David" w:cs="David"/>
            <w:color w:val="C45911" w:themeColor="accent2" w:themeShade="BF"/>
            <w:sz w:val="24"/>
            <w:szCs w:val="24"/>
            <w:lang w:bidi="he-IL"/>
          </w:rPr>
          <w:t>teaching</w:t>
        </w:r>
      </w:ins>
      <w:ins w:id="152" w:author="Susan" w:date="2020-10-12T23:12:00Z">
        <w:r w:rsidR="00696F0D">
          <w:rPr>
            <w:rFonts w:ascii="David" w:hAnsi="David" w:cs="David"/>
            <w:color w:val="C45911" w:themeColor="accent2" w:themeShade="BF"/>
            <w:sz w:val="24"/>
            <w:szCs w:val="24"/>
            <w:lang w:bidi="he-IL"/>
          </w:rPr>
          <w:t xml:space="preserve"> </w:t>
        </w:r>
      </w:ins>
      <w:r w:rsidR="00D67E45">
        <w:rPr>
          <w:rFonts w:ascii="David" w:hAnsi="David" w:cs="David"/>
          <w:color w:val="C45911" w:themeColor="accent2" w:themeShade="BF"/>
          <w:sz w:val="24"/>
          <w:szCs w:val="24"/>
          <w:lang w:bidi="he-IL"/>
        </w:rPr>
        <w:t>their courses at the Faculty of Philosophy,</w:t>
      </w:r>
      <w:r w:rsidR="00D67E45">
        <w:rPr>
          <w:rFonts w:ascii="David" w:hAnsi="David" w:cs="David"/>
          <w:sz w:val="24"/>
          <w:szCs w:val="24"/>
          <w:lang w:bidi="he-IL"/>
        </w:rPr>
        <w:t xml:space="preserve"> which</w:t>
      </w:r>
      <w:r w:rsidRPr="00D67E45">
        <w:rPr>
          <w:rFonts w:ascii="David" w:hAnsi="David" w:cs="David"/>
          <w:sz w:val="24"/>
          <w:szCs w:val="24"/>
          <w:lang w:bidi="he-IL"/>
        </w:rPr>
        <w:t xml:space="preserve"> Dussel took in the next years</w:t>
      </w:r>
      <w:r w:rsidR="00D67E45" w:rsidRPr="00D67E45">
        <w:rPr>
          <w:rFonts w:ascii="David" w:hAnsi="David" w:cs="David"/>
          <w:sz w:val="24"/>
          <w:szCs w:val="24"/>
          <w:lang w:bidi="he-IL"/>
        </w:rPr>
        <w:t xml:space="preserve"> (1957</w:t>
      </w:r>
      <w:ins w:id="153" w:author="Susan" w:date="2020-10-13T00:42:00Z">
        <w:r w:rsidR="00D06A42">
          <w:rPr>
            <w:rFonts w:ascii="David" w:hAnsi="David" w:cs="David"/>
            <w:sz w:val="24"/>
            <w:szCs w:val="24"/>
            <w:lang w:bidi="he-IL"/>
          </w:rPr>
          <w:t>–</w:t>
        </w:r>
      </w:ins>
      <w:del w:id="154" w:author="Susan" w:date="2020-10-13T00:42:00Z">
        <w:r w:rsidR="00D67E45" w:rsidRPr="00D67E45" w:rsidDel="00D06A42">
          <w:rPr>
            <w:rFonts w:ascii="David" w:hAnsi="David" w:cs="David"/>
            <w:sz w:val="24"/>
            <w:szCs w:val="24"/>
            <w:lang w:bidi="he-IL"/>
          </w:rPr>
          <w:delText>-</w:delText>
        </w:r>
      </w:del>
      <w:r w:rsidR="00D67E45" w:rsidRPr="00D67E45">
        <w:rPr>
          <w:rFonts w:ascii="David" w:hAnsi="David" w:cs="David"/>
          <w:sz w:val="24"/>
          <w:szCs w:val="24"/>
          <w:lang w:bidi="he-IL"/>
        </w:rPr>
        <w:t>1959)</w:t>
      </w:r>
      <w:r w:rsidR="00E53664" w:rsidRPr="00D67E45">
        <w:rPr>
          <w:rFonts w:ascii="David" w:hAnsi="David" w:cs="David"/>
          <w:sz w:val="24"/>
          <w:szCs w:val="24"/>
          <w:lang w:bidi="he-IL"/>
        </w:rPr>
        <w:t>.</w:t>
      </w:r>
      <w:r w:rsidRPr="00D67E45">
        <w:rPr>
          <w:rStyle w:val="FootnoteReference"/>
          <w:rFonts w:ascii="David" w:hAnsi="David" w:cs="David"/>
          <w:sz w:val="24"/>
          <w:szCs w:val="24"/>
          <w:lang w:bidi="he-IL"/>
        </w:rPr>
        <w:footnoteReference w:id="112"/>
      </w:r>
      <w:r w:rsidRPr="00D67E45">
        <w:rPr>
          <w:rFonts w:ascii="David" w:hAnsi="David" w:cs="David"/>
          <w:sz w:val="24"/>
          <w:szCs w:val="24"/>
          <w:lang w:bidi="he-IL"/>
        </w:rPr>
        <w:t xml:space="preserve"> That student protest </w:t>
      </w:r>
      <w:r w:rsidRPr="00D67E45">
        <w:rPr>
          <w:rFonts w:ascii="David" w:hAnsi="David" w:cs="David"/>
          <w:sz w:val="24"/>
          <w:szCs w:val="24"/>
          <w:lang w:val="en-US" w:bidi="he-IL"/>
        </w:rPr>
        <w:t>marked the beginning of a</w:t>
      </w:r>
      <w:r w:rsidR="00532459" w:rsidRPr="00D67E45">
        <w:rPr>
          <w:rFonts w:ascii="David" w:hAnsi="David" w:cs="David"/>
          <w:sz w:val="24"/>
          <w:szCs w:val="24"/>
          <w:lang w:val="en-US" w:bidi="he-IL"/>
        </w:rPr>
        <w:t>n extended</w:t>
      </w:r>
      <w:r w:rsidRPr="00D67E45">
        <w:rPr>
          <w:rFonts w:ascii="David" w:hAnsi="David" w:cs="David"/>
          <w:sz w:val="24"/>
          <w:szCs w:val="24"/>
          <w:lang w:val="en-US" w:bidi="he-IL"/>
        </w:rPr>
        <w:t xml:space="preserve"> period of student mobilizations, which </w:t>
      </w:r>
      <w:r w:rsidR="00E53664" w:rsidRPr="00D67E45">
        <w:rPr>
          <w:rFonts w:ascii="David" w:hAnsi="David" w:cs="David"/>
          <w:sz w:val="24"/>
          <w:szCs w:val="24"/>
          <w:lang w:val="en-US" w:bidi="he-IL"/>
        </w:rPr>
        <w:t>grew significantly</w:t>
      </w:r>
      <w:r w:rsidRPr="00D67E45">
        <w:rPr>
          <w:rFonts w:ascii="David" w:hAnsi="David" w:cs="David"/>
          <w:sz w:val="24"/>
          <w:szCs w:val="24"/>
          <w:lang w:val="en-US" w:bidi="he-IL"/>
        </w:rPr>
        <w:t xml:space="preserve"> in the 1960s and 1970s.</w:t>
      </w:r>
      <w:r w:rsidRPr="00C652C4">
        <w:rPr>
          <w:rFonts w:ascii="David" w:hAnsi="David" w:cs="David"/>
          <w:sz w:val="24"/>
          <w:szCs w:val="24"/>
          <w:lang w:val="en-US" w:bidi="he-IL"/>
        </w:rPr>
        <w:t xml:space="preserve"> </w:t>
      </w:r>
    </w:p>
    <w:p w14:paraId="74640FB7" w14:textId="5123433F" w:rsidR="004E445C" w:rsidRPr="00C652C4" w:rsidRDefault="004E445C" w:rsidP="000F40C9">
      <w:pPr>
        <w:spacing w:before="120" w:after="120" w:line="360" w:lineRule="auto"/>
        <w:ind w:firstLine="709"/>
        <w:jc w:val="both"/>
        <w:rPr>
          <w:rFonts w:ascii="David" w:hAnsi="David" w:cs="David"/>
          <w:sz w:val="24"/>
          <w:szCs w:val="24"/>
          <w:lang w:bidi="he-IL"/>
        </w:rPr>
      </w:pPr>
      <w:r w:rsidRPr="00C652C4">
        <w:rPr>
          <w:rFonts w:ascii="David" w:hAnsi="David" w:cs="David"/>
          <w:sz w:val="24"/>
          <w:szCs w:val="24"/>
          <w:lang w:val="en-US" w:bidi="he-IL"/>
        </w:rPr>
        <w:t>La</w:t>
      </w:r>
      <w:proofErr w:type="spellStart"/>
      <w:r w:rsidRPr="00C652C4">
        <w:rPr>
          <w:rFonts w:ascii="David" w:hAnsi="David" w:cs="David"/>
          <w:sz w:val="24"/>
          <w:szCs w:val="24"/>
          <w:lang w:bidi="he-IL"/>
        </w:rPr>
        <w:t>ín</w:t>
      </w:r>
      <w:proofErr w:type="spellEnd"/>
      <w:r w:rsidRPr="00C652C4">
        <w:rPr>
          <w:rFonts w:ascii="David" w:hAnsi="David" w:cs="David"/>
          <w:sz w:val="24"/>
          <w:szCs w:val="24"/>
          <w:lang w:bidi="he-IL"/>
        </w:rPr>
        <w:t xml:space="preserve"> </w:t>
      </w:r>
      <w:proofErr w:type="spellStart"/>
      <w:r w:rsidRPr="00C652C4">
        <w:rPr>
          <w:rFonts w:ascii="David" w:hAnsi="David" w:cs="David"/>
          <w:sz w:val="24"/>
          <w:szCs w:val="24"/>
          <w:lang w:bidi="he-IL"/>
        </w:rPr>
        <w:t>Entralgo</w:t>
      </w:r>
      <w:proofErr w:type="spellEnd"/>
      <w:r w:rsidRPr="00C652C4">
        <w:rPr>
          <w:rFonts w:ascii="David" w:hAnsi="David" w:cs="David"/>
          <w:sz w:val="24"/>
          <w:szCs w:val="24"/>
          <w:lang w:bidi="he-IL"/>
        </w:rPr>
        <w:t xml:space="preserve"> and </w:t>
      </w:r>
      <w:proofErr w:type="spellStart"/>
      <w:r w:rsidRPr="00C652C4">
        <w:rPr>
          <w:rFonts w:ascii="David" w:hAnsi="David" w:cs="David"/>
          <w:sz w:val="24"/>
          <w:szCs w:val="24"/>
          <w:lang w:bidi="he-IL"/>
        </w:rPr>
        <w:t>Ruíz</w:t>
      </w:r>
      <w:proofErr w:type="spellEnd"/>
      <w:r w:rsidRPr="00C652C4">
        <w:rPr>
          <w:rFonts w:ascii="David" w:hAnsi="David" w:cs="David" w:hint="cs"/>
          <w:sz w:val="24"/>
          <w:szCs w:val="24"/>
          <w:rtl/>
          <w:lang w:bidi="he-IL"/>
        </w:rPr>
        <w:t>-</w:t>
      </w:r>
      <w:proofErr w:type="spellStart"/>
      <w:r w:rsidRPr="00C652C4">
        <w:rPr>
          <w:rFonts w:ascii="David" w:hAnsi="David" w:cs="David"/>
          <w:sz w:val="24"/>
          <w:szCs w:val="24"/>
          <w:lang w:bidi="he-IL"/>
        </w:rPr>
        <w:t>Giménez</w:t>
      </w:r>
      <w:proofErr w:type="spellEnd"/>
      <w:r w:rsidRPr="00C652C4">
        <w:rPr>
          <w:rFonts w:ascii="David" w:hAnsi="David" w:cs="David"/>
          <w:sz w:val="24"/>
          <w:szCs w:val="24"/>
          <w:lang w:bidi="he-IL"/>
        </w:rPr>
        <w:t xml:space="preserve"> belonged to a group of intellectuals described by historians as “compla</w:t>
      </w:r>
      <w:r w:rsidR="00FE5966">
        <w:rPr>
          <w:rFonts w:ascii="David" w:hAnsi="David" w:cs="David"/>
          <w:sz w:val="24"/>
          <w:szCs w:val="24"/>
          <w:lang w:bidi="he-IL"/>
        </w:rPr>
        <w:t>cent</w:t>
      </w:r>
      <w:r w:rsidRPr="00C652C4">
        <w:rPr>
          <w:rFonts w:ascii="David" w:hAnsi="David" w:cs="David"/>
          <w:sz w:val="24"/>
          <w:szCs w:val="24"/>
          <w:lang w:bidi="he-IL"/>
        </w:rPr>
        <w:t xml:space="preserve"> Christian Democrats”</w:t>
      </w:r>
      <w:r w:rsidRPr="00C652C4">
        <w:rPr>
          <w:rStyle w:val="FootnoteReference"/>
          <w:rFonts w:ascii="David" w:hAnsi="David" w:cs="David"/>
          <w:sz w:val="24"/>
          <w:szCs w:val="24"/>
          <w:lang w:bidi="he-IL"/>
        </w:rPr>
        <w:footnoteReference w:id="113"/>
      </w:r>
      <w:r w:rsidRPr="00C652C4">
        <w:rPr>
          <w:rFonts w:ascii="David" w:hAnsi="David" w:cs="David"/>
          <w:sz w:val="24"/>
          <w:szCs w:val="24"/>
          <w:lang w:bidi="he-IL"/>
        </w:rPr>
        <w:t xml:space="preserve"> or “educated fascists,” who tried to reconceptualize the liberal positions they held prior to the war</w:t>
      </w:r>
      <w:r w:rsidR="00E53664">
        <w:rPr>
          <w:rFonts w:ascii="David" w:hAnsi="David" w:cs="David"/>
          <w:sz w:val="24"/>
          <w:szCs w:val="24"/>
          <w:lang w:bidi="he-IL"/>
        </w:rPr>
        <w:t xml:space="preserve"> </w:t>
      </w:r>
      <w:r w:rsidR="00D61628">
        <w:rPr>
          <w:rFonts w:ascii="David" w:hAnsi="David" w:cs="David"/>
          <w:sz w:val="24"/>
          <w:szCs w:val="24"/>
          <w:lang w:bidi="he-IL"/>
        </w:rPr>
        <w:t>so that</w:t>
      </w:r>
      <w:r w:rsidR="00E53664">
        <w:rPr>
          <w:rFonts w:ascii="David" w:hAnsi="David" w:cs="David"/>
          <w:sz w:val="24"/>
          <w:szCs w:val="24"/>
          <w:lang w:bidi="he-IL"/>
        </w:rPr>
        <w:t xml:space="preserve"> they could better conform to</w:t>
      </w:r>
      <w:r w:rsidR="00537333">
        <w:rPr>
          <w:rFonts w:ascii="David" w:hAnsi="David" w:cs="David"/>
          <w:sz w:val="24"/>
          <w:szCs w:val="24"/>
          <w:lang w:bidi="he-IL"/>
        </w:rPr>
        <w:t xml:space="preserve"> the nature of</w:t>
      </w:r>
      <w:r w:rsidRPr="00C652C4">
        <w:rPr>
          <w:rFonts w:ascii="David" w:hAnsi="David" w:cs="David"/>
          <w:sz w:val="24"/>
          <w:szCs w:val="24"/>
          <w:lang w:bidi="he-IL"/>
        </w:rPr>
        <w:t xml:space="preserve"> the new regime. Two other professors of Dussel at the Faculty of Philosophy and Letters, who </w:t>
      </w:r>
      <w:r w:rsidR="00537333">
        <w:rPr>
          <w:rFonts w:ascii="David" w:hAnsi="David" w:cs="David"/>
          <w:sz w:val="24"/>
          <w:szCs w:val="24"/>
          <w:lang w:bidi="he-IL"/>
        </w:rPr>
        <w:t>were also</w:t>
      </w:r>
      <w:r w:rsidRPr="00C652C4">
        <w:rPr>
          <w:rFonts w:ascii="David" w:hAnsi="David" w:cs="David"/>
          <w:sz w:val="24"/>
          <w:szCs w:val="24"/>
          <w:lang w:bidi="he-IL"/>
        </w:rPr>
        <w:t xml:space="preserve"> members of Dussel´s doctoral commi</w:t>
      </w:r>
      <w:r w:rsidR="00537333">
        <w:rPr>
          <w:rFonts w:ascii="David" w:hAnsi="David" w:cs="David"/>
          <w:sz w:val="24"/>
          <w:szCs w:val="24"/>
          <w:lang w:bidi="he-IL"/>
        </w:rPr>
        <w:t>ttee,</w:t>
      </w:r>
      <w:r w:rsidR="00D61628">
        <w:rPr>
          <w:rFonts w:ascii="David" w:hAnsi="David" w:cs="David"/>
          <w:sz w:val="24"/>
          <w:szCs w:val="24"/>
          <w:lang w:bidi="he-IL"/>
        </w:rPr>
        <w:t xml:space="preserve"> </w:t>
      </w:r>
      <w:r w:rsidRPr="00C652C4">
        <w:rPr>
          <w:rFonts w:ascii="David" w:hAnsi="David" w:cs="David"/>
          <w:sz w:val="24"/>
          <w:szCs w:val="24"/>
          <w:lang w:bidi="he-IL"/>
        </w:rPr>
        <w:t>the philosopher of aesthetics J</w:t>
      </w:r>
      <w:r w:rsidRPr="00C652C4">
        <w:rPr>
          <w:rFonts w:ascii="David" w:hAnsi="David" w:cs="David"/>
          <w:sz w:val="24"/>
          <w:szCs w:val="24"/>
          <w:shd w:val="clear" w:color="auto" w:fill="F9F9F9"/>
        </w:rPr>
        <w:t xml:space="preserve">osé María Sánchez de </w:t>
      </w:r>
      <w:proofErr w:type="spellStart"/>
      <w:r w:rsidRPr="00C652C4">
        <w:rPr>
          <w:rFonts w:ascii="David" w:hAnsi="David" w:cs="David"/>
          <w:sz w:val="24"/>
          <w:szCs w:val="24"/>
          <w:shd w:val="clear" w:color="auto" w:fill="F9F9F9"/>
        </w:rPr>
        <w:t>Muniaín</w:t>
      </w:r>
      <w:proofErr w:type="spellEnd"/>
      <w:r w:rsidRPr="00C652C4">
        <w:rPr>
          <w:rFonts w:ascii="David" w:hAnsi="David" w:cs="David"/>
          <w:sz w:val="24"/>
          <w:szCs w:val="24"/>
          <w:shd w:val="clear" w:color="auto" w:fill="F9F9F9"/>
        </w:rPr>
        <w:t xml:space="preserve">, and </w:t>
      </w:r>
      <w:r w:rsidRPr="00C652C4">
        <w:rPr>
          <w:rFonts w:ascii="David" w:hAnsi="David" w:cs="David"/>
          <w:sz w:val="24"/>
          <w:szCs w:val="24"/>
          <w:lang w:bidi="he-IL"/>
        </w:rPr>
        <w:t xml:space="preserve">the philosopher of ethics José Luis López </w:t>
      </w:r>
      <w:proofErr w:type="spellStart"/>
      <w:r w:rsidRPr="00C652C4">
        <w:rPr>
          <w:rFonts w:ascii="David" w:hAnsi="David" w:cs="David"/>
          <w:sz w:val="24"/>
          <w:szCs w:val="24"/>
          <w:lang w:bidi="he-IL"/>
        </w:rPr>
        <w:t>Aranguren</w:t>
      </w:r>
      <w:proofErr w:type="spellEnd"/>
      <w:r w:rsidRPr="00C652C4">
        <w:rPr>
          <w:rFonts w:ascii="David" w:hAnsi="David" w:cs="David"/>
          <w:sz w:val="24"/>
          <w:szCs w:val="24"/>
          <w:lang w:bidi="he-IL"/>
        </w:rPr>
        <w:t>,</w:t>
      </w:r>
      <w:r w:rsidR="00537333">
        <w:rPr>
          <w:rFonts w:ascii="David" w:hAnsi="David" w:cs="David"/>
          <w:sz w:val="24"/>
          <w:szCs w:val="24"/>
          <w:lang w:bidi="he-IL"/>
        </w:rPr>
        <w:t xml:space="preserve"> also belong</w:t>
      </w:r>
      <w:r w:rsidR="00D61628">
        <w:rPr>
          <w:rFonts w:ascii="David" w:hAnsi="David" w:cs="David"/>
          <w:sz w:val="24"/>
          <w:szCs w:val="24"/>
          <w:lang w:bidi="he-IL"/>
        </w:rPr>
        <w:t>ed</w:t>
      </w:r>
      <w:r w:rsidRPr="00C652C4">
        <w:rPr>
          <w:rFonts w:ascii="David" w:hAnsi="David" w:cs="David"/>
          <w:sz w:val="24"/>
          <w:szCs w:val="24"/>
          <w:lang w:bidi="he-IL"/>
        </w:rPr>
        <w:t xml:space="preserve"> to this group of thinkers. These professors were intellectual actors in Franco's victory, and were involved, often </w:t>
      </w:r>
      <w:r w:rsidR="00D61628">
        <w:rPr>
          <w:rFonts w:ascii="David" w:hAnsi="David" w:cs="David"/>
          <w:sz w:val="24"/>
          <w:szCs w:val="24"/>
          <w:lang w:bidi="he-IL"/>
        </w:rPr>
        <w:t>at</w:t>
      </w:r>
      <w:r w:rsidRPr="00C652C4">
        <w:rPr>
          <w:rFonts w:ascii="David" w:hAnsi="David" w:cs="David"/>
          <w:sz w:val="24"/>
          <w:szCs w:val="24"/>
          <w:lang w:bidi="he-IL"/>
        </w:rPr>
        <w:t xml:space="preserve"> the core, in the construction of the fascist state and culture in the 1940s.</w:t>
      </w:r>
      <w:r w:rsidRPr="00C652C4">
        <w:rPr>
          <w:rStyle w:val="FootnoteReference"/>
          <w:rFonts w:ascii="David" w:hAnsi="David" w:cs="David"/>
          <w:sz w:val="24"/>
          <w:szCs w:val="24"/>
          <w:lang w:bidi="he-IL"/>
        </w:rPr>
        <w:footnoteReference w:id="114"/>
      </w:r>
      <w:r w:rsidRPr="00C652C4">
        <w:rPr>
          <w:rFonts w:ascii="David" w:hAnsi="David" w:cs="David"/>
          <w:sz w:val="24"/>
          <w:szCs w:val="24"/>
          <w:lang w:bidi="he-IL"/>
        </w:rPr>
        <w:t xml:space="preserve"> However, by the end of the 1950s, when Dussel was their student, some of them </w:t>
      </w:r>
      <w:r w:rsidR="00537333">
        <w:rPr>
          <w:rFonts w:ascii="David" w:hAnsi="David" w:cs="David"/>
          <w:sz w:val="24"/>
          <w:szCs w:val="24"/>
          <w:lang w:bidi="he-IL"/>
        </w:rPr>
        <w:t>had begun to exhibit</w:t>
      </w:r>
      <w:r w:rsidRPr="00C652C4">
        <w:rPr>
          <w:rFonts w:ascii="David" w:hAnsi="David" w:cs="David"/>
          <w:sz w:val="24"/>
          <w:szCs w:val="24"/>
          <w:lang w:bidi="he-IL"/>
        </w:rPr>
        <w:t xml:space="preserve"> signs</w:t>
      </w:r>
      <w:r w:rsidR="00537333">
        <w:rPr>
          <w:rFonts w:ascii="David" w:hAnsi="David" w:cs="David"/>
          <w:sz w:val="24"/>
          <w:szCs w:val="24"/>
          <w:lang w:bidi="he-IL"/>
        </w:rPr>
        <w:t>, albeit hesitant ones,</w:t>
      </w:r>
      <w:r w:rsidRPr="00C652C4">
        <w:rPr>
          <w:rFonts w:ascii="David" w:hAnsi="David" w:cs="David"/>
          <w:sz w:val="24"/>
          <w:szCs w:val="24"/>
          <w:lang w:bidi="he-IL"/>
        </w:rPr>
        <w:t xml:space="preserve"> of ideological changes.</w:t>
      </w:r>
      <w:r w:rsidRPr="00C652C4">
        <w:rPr>
          <w:rStyle w:val="FootnoteReference"/>
          <w:rFonts w:ascii="David" w:hAnsi="David" w:cs="David"/>
          <w:sz w:val="24"/>
          <w:szCs w:val="24"/>
          <w:lang w:bidi="he-IL"/>
        </w:rPr>
        <w:footnoteReference w:id="115"/>
      </w:r>
      <w:r w:rsidRPr="00C652C4">
        <w:rPr>
          <w:rFonts w:ascii="David" w:hAnsi="David" w:cs="David"/>
          <w:sz w:val="24"/>
          <w:szCs w:val="24"/>
          <w:lang w:bidi="he-IL"/>
        </w:rPr>
        <w:t xml:space="preserve"> </w:t>
      </w:r>
      <w:r w:rsidR="00537333">
        <w:rPr>
          <w:rFonts w:ascii="David" w:hAnsi="David" w:cs="David"/>
          <w:sz w:val="24"/>
          <w:szCs w:val="24"/>
          <w:lang w:bidi="he-IL"/>
        </w:rPr>
        <w:t xml:space="preserve">While </w:t>
      </w:r>
      <w:r w:rsidRPr="00C652C4">
        <w:rPr>
          <w:rFonts w:ascii="David" w:hAnsi="David" w:cs="David"/>
          <w:sz w:val="24"/>
          <w:szCs w:val="24"/>
          <w:lang w:bidi="he-IL"/>
        </w:rPr>
        <w:t xml:space="preserve">López </w:t>
      </w:r>
      <w:proofErr w:type="spellStart"/>
      <w:r w:rsidRPr="00C652C4">
        <w:rPr>
          <w:rFonts w:ascii="David" w:hAnsi="David" w:cs="David"/>
          <w:sz w:val="24"/>
          <w:szCs w:val="24"/>
          <w:lang w:bidi="he-IL"/>
        </w:rPr>
        <w:t>Aranguren</w:t>
      </w:r>
      <w:proofErr w:type="spellEnd"/>
      <w:r w:rsidRPr="00C652C4">
        <w:rPr>
          <w:rFonts w:ascii="David" w:hAnsi="David" w:cs="David"/>
          <w:sz w:val="24"/>
          <w:szCs w:val="24"/>
          <w:lang w:bidi="he-IL"/>
        </w:rPr>
        <w:t xml:space="preserve"> would be removed from his position at the Faculty of Philosophy </w:t>
      </w:r>
      <w:r w:rsidR="00537333">
        <w:rPr>
          <w:rFonts w:ascii="David" w:hAnsi="David" w:cs="David"/>
          <w:sz w:val="24"/>
          <w:szCs w:val="24"/>
          <w:lang w:bidi="he-IL"/>
        </w:rPr>
        <w:t xml:space="preserve">only </w:t>
      </w:r>
      <w:r w:rsidRPr="00C652C4">
        <w:rPr>
          <w:rFonts w:ascii="David" w:hAnsi="David" w:cs="David"/>
          <w:sz w:val="24"/>
          <w:szCs w:val="24"/>
          <w:lang w:bidi="he-IL"/>
        </w:rPr>
        <w:t>in 1965</w:t>
      </w:r>
      <w:r w:rsidR="00537333">
        <w:rPr>
          <w:rFonts w:ascii="David" w:hAnsi="David" w:cs="David"/>
          <w:sz w:val="24"/>
          <w:szCs w:val="24"/>
          <w:lang w:bidi="he-IL"/>
        </w:rPr>
        <w:t>,</w:t>
      </w:r>
      <w:r w:rsidRPr="00C652C4">
        <w:rPr>
          <w:rFonts w:ascii="David" w:hAnsi="David" w:cs="David"/>
          <w:sz w:val="24"/>
          <w:szCs w:val="24"/>
          <w:lang w:bidi="he-IL"/>
        </w:rPr>
        <w:t xml:space="preserve"> signs of his ideological disengagement</w:t>
      </w:r>
      <w:r w:rsidR="00537333">
        <w:rPr>
          <w:rFonts w:ascii="David" w:hAnsi="David" w:cs="David"/>
          <w:sz w:val="24"/>
          <w:szCs w:val="24"/>
          <w:lang w:bidi="he-IL"/>
        </w:rPr>
        <w:t xml:space="preserve"> can</w:t>
      </w:r>
      <w:r w:rsidRPr="00C652C4">
        <w:rPr>
          <w:rFonts w:ascii="David" w:hAnsi="David" w:cs="David"/>
          <w:sz w:val="24"/>
          <w:szCs w:val="24"/>
          <w:lang w:bidi="he-IL"/>
        </w:rPr>
        <w:t xml:space="preserve"> already </w:t>
      </w:r>
      <w:r w:rsidR="00537333">
        <w:rPr>
          <w:rFonts w:ascii="David" w:hAnsi="David" w:cs="David"/>
          <w:sz w:val="24"/>
          <w:szCs w:val="24"/>
          <w:lang w:bidi="he-IL"/>
        </w:rPr>
        <w:t xml:space="preserve">be identified </w:t>
      </w:r>
      <w:r w:rsidRPr="00C652C4">
        <w:rPr>
          <w:rFonts w:ascii="David" w:hAnsi="David" w:cs="David"/>
          <w:sz w:val="24"/>
          <w:szCs w:val="24"/>
          <w:lang w:bidi="he-IL"/>
        </w:rPr>
        <w:t>in 1956</w:t>
      </w:r>
      <w:r w:rsidR="00537333">
        <w:rPr>
          <w:rFonts w:ascii="David" w:hAnsi="David" w:cs="David"/>
          <w:sz w:val="24"/>
          <w:szCs w:val="24"/>
          <w:lang w:bidi="he-IL"/>
        </w:rPr>
        <w:t>,</w:t>
      </w:r>
      <w:r w:rsidRPr="00C652C4">
        <w:rPr>
          <w:rFonts w:ascii="David" w:hAnsi="David" w:cs="David"/>
          <w:sz w:val="24"/>
          <w:szCs w:val="24"/>
          <w:lang w:bidi="he-IL"/>
        </w:rPr>
        <w:t xml:space="preserve"> when he writes on his dispossession </w:t>
      </w:r>
      <w:r w:rsidR="00537333">
        <w:rPr>
          <w:rFonts w:ascii="David" w:hAnsi="David" w:cs="David"/>
          <w:sz w:val="24"/>
          <w:szCs w:val="24"/>
          <w:lang w:bidi="he-IL"/>
        </w:rPr>
        <w:t>“</w:t>
      </w:r>
      <w:r w:rsidRPr="00C652C4">
        <w:rPr>
          <w:rFonts w:ascii="David" w:hAnsi="David" w:cs="David"/>
          <w:sz w:val="24"/>
          <w:szCs w:val="24"/>
          <w:lang w:bidi="he-IL"/>
        </w:rPr>
        <w:t>of the rhetoric that has been depositing on the realities until almost covering them,</w:t>
      </w:r>
      <w:r w:rsidR="00537333">
        <w:rPr>
          <w:rFonts w:ascii="David" w:hAnsi="David" w:cs="David"/>
          <w:sz w:val="24"/>
          <w:szCs w:val="24"/>
          <w:lang w:bidi="he-IL"/>
        </w:rPr>
        <w:t>”</w:t>
      </w:r>
      <w:r w:rsidRPr="00C652C4">
        <w:rPr>
          <w:rFonts w:ascii="David" w:hAnsi="David" w:cs="David"/>
          <w:sz w:val="24"/>
          <w:szCs w:val="24"/>
          <w:lang w:bidi="he-IL"/>
        </w:rPr>
        <w:t xml:space="preserve"> or in his</w:t>
      </w:r>
      <w:r w:rsidR="00537333">
        <w:rPr>
          <w:rFonts w:ascii="David" w:hAnsi="David" w:cs="David"/>
          <w:sz w:val="24"/>
          <w:szCs w:val="24"/>
          <w:lang w:bidi="he-IL"/>
        </w:rPr>
        <w:t xml:space="preserve"> work</w:t>
      </w:r>
      <w:r w:rsidRPr="00C652C4">
        <w:rPr>
          <w:rFonts w:ascii="David" w:hAnsi="David" w:cs="David"/>
          <w:sz w:val="24"/>
          <w:szCs w:val="24"/>
          <w:lang w:bidi="he-IL"/>
        </w:rPr>
        <w:t xml:space="preserve"> </w:t>
      </w:r>
      <w:proofErr w:type="spellStart"/>
      <w:r w:rsidRPr="00C652C4">
        <w:rPr>
          <w:rFonts w:ascii="David" w:hAnsi="David" w:cs="David"/>
          <w:i/>
          <w:iCs/>
          <w:sz w:val="24"/>
          <w:szCs w:val="24"/>
          <w:lang w:bidi="he-IL"/>
        </w:rPr>
        <w:t>Ética</w:t>
      </w:r>
      <w:proofErr w:type="spellEnd"/>
      <w:r w:rsidRPr="00C652C4">
        <w:rPr>
          <w:rFonts w:ascii="David" w:hAnsi="David" w:cs="David"/>
          <w:sz w:val="24"/>
          <w:szCs w:val="24"/>
          <w:lang w:bidi="he-IL"/>
        </w:rPr>
        <w:t xml:space="preserve"> (1958), whe</w:t>
      </w:r>
      <w:r w:rsidR="004765E8">
        <w:rPr>
          <w:rFonts w:ascii="David" w:hAnsi="David" w:cs="David"/>
          <w:sz w:val="24"/>
          <w:szCs w:val="24"/>
          <w:lang w:bidi="he-IL"/>
        </w:rPr>
        <w:t>re</w:t>
      </w:r>
      <w:r w:rsidRPr="00C652C4">
        <w:rPr>
          <w:rFonts w:ascii="David" w:hAnsi="David" w:cs="David"/>
          <w:sz w:val="24"/>
          <w:szCs w:val="24"/>
          <w:lang w:bidi="he-IL"/>
        </w:rPr>
        <w:t xml:space="preserve"> he addresses a self-critical Catholicism connected to the European tradition, </w:t>
      </w:r>
      <w:r w:rsidR="004765E8">
        <w:rPr>
          <w:rFonts w:ascii="David" w:hAnsi="David" w:cs="David"/>
          <w:sz w:val="24"/>
          <w:szCs w:val="24"/>
          <w:lang w:bidi="he-IL"/>
        </w:rPr>
        <w:t>and distances it</w:t>
      </w:r>
      <w:r w:rsidRPr="00C652C4">
        <w:rPr>
          <w:rFonts w:ascii="David" w:hAnsi="David" w:cs="David"/>
          <w:sz w:val="24"/>
          <w:szCs w:val="24"/>
          <w:lang w:bidi="he-IL"/>
        </w:rPr>
        <w:t xml:space="preserve"> from the anti-modern Church</w:t>
      </w:r>
      <w:r w:rsidR="004765E8">
        <w:rPr>
          <w:rFonts w:ascii="David" w:hAnsi="David" w:cs="David"/>
          <w:sz w:val="24"/>
          <w:szCs w:val="24"/>
          <w:lang w:bidi="he-IL"/>
        </w:rPr>
        <w:t xml:space="preserve"> of Franc</w:t>
      </w:r>
      <w:r w:rsidR="00BA4FEF">
        <w:rPr>
          <w:rFonts w:ascii="David" w:hAnsi="David" w:cs="David"/>
          <w:sz w:val="24"/>
          <w:szCs w:val="24"/>
          <w:lang w:bidi="he-IL"/>
        </w:rPr>
        <w:t>o</w:t>
      </w:r>
      <w:r w:rsidR="00C51710">
        <w:rPr>
          <w:rFonts w:ascii="David" w:hAnsi="David" w:cs="David"/>
          <w:sz w:val="24"/>
          <w:szCs w:val="24"/>
          <w:lang w:bidi="he-IL"/>
        </w:rPr>
        <w:t>’s time</w:t>
      </w:r>
      <w:r w:rsidR="004765E8">
        <w:rPr>
          <w:rFonts w:ascii="David" w:hAnsi="David" w:cs="David"/>
          <w:sz w:val="24"/>
          <w:szCs w:val="24"/>
          <w:lang w:bidi="he-IL"/>
        </w:rPr>
        <w:t>,</w:t>
      </w:r>
      <w:r w:rsidRPr="00C652C4">
        <w:rPr>
          <w:rFonts w:ascii="David" w:hAnsi="David" w:cs="David"/>
          <w:sz w:val="24"/>
          <w:szCs w:val="24"/>
          <w:lang w:bidi="he-IL"/>
        </w:rPr>
        <w:t xml:space="preserve"> with its contradictions between Christian ethics and the contemporary political praxis. This book, he </w:t>
      </w:r>
      <w:r w:rsidR="004765E8">
        <w:rPr>
          <w:rFonts w:ascii="David" w:hAnsi="David" w:cs="David"/>
          <w:sz w:val="24"/>
          <w:szCs w:val="24"/>
          <w:lang w:bidi="he-IL"/>
        </w:rPr>
        <w:t>writes</w:t>
      </w:r>
      <w:r w:rsidRPr="00C652C4">
        <w:rPr>
          <w:rFonts w:ascii="David" w:hAnsi="David" w:cs="David"/>
          <w:sz w:val="24"/>
          <w:szCs w:val="24"/>
          <w:lang w:bidi="he-IL"/>
        </w:rPr>
        <w:t xml:space="preserve"> in the prologue, “is my </w:t>
      </w:r>
      <w:proofErr w:type="spellStart"/>
      <w:r w:rsidRPr="00C652C4">
        <w:rPr>
          <w:rFonts w:ascii="David" w:hAnsi="David" w:cs="David"/>
          <w:i/>
          <w:iCs/>
          <w:sz w:val="24"/>
          <w:szCs w:val="24"/>
          <w:lang w:bidi="he-IL"/>
        </w:rPr>
        <w:t>acción</w:t>
      </w:r>
      <w:proofErr w:type="spellEnd"/>
      <w:r w:rsidRPr="00C652C4">
        <w:rPr>
          <w:rFonts w:ascii="David" w:hAnsi="David" w:cs="David"/>
          <w:i/>
          <w:iCs/>
          <w:sz w:val="24"/>
          <w:szCs w:val="24"/>
          <w:lang w:bidi="he-IL"/>
        </w:rPr>
        <w:t xml:space="preserve"> </w:t>
      </w:r>
      <w:proofErr w:type="spellStart"/>
      <w:r w:rsidRPr="00C652C4">
        <w:rPr>
          <w:rFonts w:ascii="David" w:hAnsi="David" w:cs="David"/>
          <w:i/>
          <w:iCs/>
          <w:sz w:val="24"/>
          <w:szCs w:val="24"/>
          <w:lang w:bidi="he-IL"/>
        </w:rPr>
        <w:t>católica</w:t>
      </w:r>
      <w:proofErr w:type="spellEnd"/>
      <w:r w:rsidRPr="00C652C4">
        <w:rPr>
          <w:rFonts w:ascii="David" w:hAnsi="David" w:cs="David"/>
          <w:i/>
          <w:iCs/>
          <w:sz w:val="24"/>
          <w:szCs w:val="24"/>
          <w:lang w:bidi="he-IL"/>
        </w:rPr>
        <w:t>,”</w:t>
      </w:r>
      <w:r w:rsidRPr="00C652C4">
        <w:rPr>
          <w:rStyle w:val="FootnoteReference"/>
          <w:rFonts w:ascii="David" w:hAnsi="David" w:cs="David"/>
          <w:sz w:val="24"/>
          <w:szCs w:val="24"/>
          <w:lang w:bidi="he-IL"/>
        </w:rPr>
        <w:t xml:space="preserve"> </w:t>
      </w:r>
      <w:r w:rsidRPr="00C652C4">
        <w:rPr>
          <w:rStyle w:val="FootnoteReference"/>
          <w:rFonts w:ascii="David" w:hAnsi="David" w:cs="David"/>
          <w:sz w:val="24"/>
          <w:szCs w:val="24"/>
          <w:lang w:bidi="he-IL"/>
        </w:rPr>
        <w:footnoteReference w:id="116"/>
      </w:r>
      <w:r w:rsidRPr="00C652C4">
        <w:rPr>
          <w:rFonts w:ascii="David" w:hAnsi="David" w:cs="David"/>
          <w:i/>
          <w:iCs/>
          <w:sz w:val="24"/>
          <w:szCs w:val="24"/>
          <w:lang w:bidi="he-IL"/>
        </w:rPr>
        <w:t xml:space="preserve"> </w:t>
      </w:r>
      <w:r w:rsidRPr="00C652C4">
        <w:rPr>
          <w:rFonts w:ascii="David" w:hAnsi="David" w:cs="David"/>
          <w:sz w:val="24"/>
          <w:szCs w:val="24"/>
          <w:lang w:bidi="he-IL"/>
        </w:rPr>
        <w:t xml:space="preserve">highlighted in the original to emphasise his </w:t>
      </w:r>
      <w:r w:rsidR="004765E8">
        <w:rPr>
          <w:rFonts w:ascii="David" w:hAnsi="David" w:cs="David"/>
          <w:sz w:val="24"/>
          <w:szCs w:val="24"/>
          <w:lang w:bidi="he-IL"/>
        </w:rPr>
        <w:t>eagerness to distinguish</w:t>
      </w:r>
      <w:r w:rsidRPr="00C652C4">
        <w:rPr>
          <w:rFonts w:ascii="David" w:hAnsi="David" w:cs="David"/>
          <w:sz w:val="24"/>
          <w:szCs w:val="24"/>
          <w:lang w:bidi="he-IL"/>
        </w:rPr>
        <w:t xml:space="preserve"> himself from the fundamentalist, anti-modern tradition of contemporary Spanish Catholics. </w:t>
      </w:r>
    </w:p>
    <w:p w14:paraId="3DBBD904" w14:textId="163B3386" w:rsidR="004E445C" w:rsidRPr="00C652C4" w:rsidRDefault="004E445C" w:rsidP="000F40C9">
      <w:pPr>
        <w:spacing w:before="120" w:after="120" w:line="360" w:lineRule="auto"/>
        <w:ind w:firstLine="709"/>
        <w:jc w:val="both"/>
        <w:rPr>
          <w:rFonts w:ascii="David" w:hAnsi="David" w:cs="David"/>
          <w:sz w:val="24"/>
          <w:szCs w:val="24"/>
          <w:lang w:bidi="he-IL"/>
        </w:rPr>
      </w:pPr>
      <w:r w:rsidRPr="00C652C4">
        <w:rPr>
          <w:rFonts w:ascii="David" w:hAnsi="David" w:cs="David"/>
          <w:sz w:val="24"/>
          <w:szCs w:val="24"/>
          <w:lang w:bidi="he-IL"/>
        </w:rPr>
        <w:t>Dussel´s teachers envisioned a version of Catholicism close to that of Maritain: a social</w:t>
      </w:r>
      <w:r w:rsidR="00D61628">
        <w:rPr>
          <w:rFonts w:ascii="David" w:hAnsi="David" w:cs="David"/>
          <w:sz w:val="24"/>
          <w:szCs w:val="24"/>
          <w:lang w:bidi="he-IL"/>
        </w:rPr>
        <w:t>,</w:t>
      </w:r>
      <w:r w:rsidRPr="00C652C4">
        <w:rPr>
          <w:rStyle w:val="FootnoteReference"/>
          <w:rFonts w:ascii="David" w:hAnsi="David" w:cs="David"/>
          <w:sz w:val="24"/>
          <w:szCs w:val="24"/>
          <w:lang w:bidi="he-IL"/>
        </w:rPr>
        <w:footnoteReference w:id="117"/>
      </w:r>
      <w:r w:rsidRPr="00C652C4">
        <w:rPr>
          <w:rFonts w:ascii="David" w:hAnsi="David" w:cs="David"/>
          <w:sz w:val="24"/>
          <w:szCs w:val="24"/>
          <w:lang w:bidi="he-IL"/>
        </w:rPr>
        <w:t xml:space="preserve"> theocentric humanism</w:t>
      </w:r>
      <w:r w:rsidR="00D61628">
        <w:rPr>
          <w:rFonts w:ascii="David" w:hAnsi="David" w:cs="David"/>
          <w:sz w:val="24"/>
          <w:szCs w:val="24"/>
          <w:lang w:bidi="he-IL"/>
        </w:rPr>
        <w:t>,</w:t>
      </w:r>
      <w:r w:rsidRPr="00C652C4">
        <w:rPr>
          <w:rStyle w:val="FootnoteReference"/>
          <w:rFonts w:ascii="David" w:hAnsi="David" w:cs="David"/>
          <w:sz w:val="24"/>
          <w:szCs w:val="24"/>
          <w:lang w:bidi="he-IL"/>
        </w:rPr>
        <w:footnoteReference w:id="118"/>
      </w:r>
      <w:r w:rsidRPr="00C652C4">
        <w:rPr>
          <w:rFonts w:ascii="David" w:hAnsi="David" w:cs="David"/>
          <w:sz w:val="24"/>
          <w:szCs w:val="24"/>
          <w:lang w:bidi="he-IL"/>
        </w:rPr>
        <w:t xml:space="preserve"> which aim</w:t>
      </w:r>
      <w:r w:rsidR="004765E8">
        <w:rPr>
          <w:rFonts w:ascii="David" w:hAnsi="David" w:cs="David"/>
          <w:sz w:val="24"/>
          <w:szCs w:val="24"/>
          <w:lang w:bidi="he-IL"/>
        </w:rPr>
        <w:t>ed</w:t>
      </w:r>
      <w:r w:rsidRPr="00C652C4">
        <w:rPr>
          <w:rFonts w:ascii="David" w:hAnsi="David" w:cs="David"/>
          <w:sz w:val="24"/>
          <w:szCs w:val="24"/>
          <w:lang w:bidi="he-IL"/>
        </w:rPr>
        <w:t xml:space="preserve"> to reconnect spirituality and politics.</w:t>
      </w:r>
      <w:r w:rsidRPr="00C652C4">
        <w:rPr>
          <w:rStyle w:val="FootnoteReference"/>
          <w:rFonts w:ascii="David" w:hAnsi="David" w:cs="David"/>
          <w:sz w:val="24"/>
          <w:szCs w:val="24"/>
          <w:lang w:bidi="he-IL"/>
        </w:rPr>
        <w:footnoteReference w:id="119"/>
      </w:r>
      <w:r w:rsidRPr="00C652C4">
        <w:rPr>
          <w:rFonts w:ascii="David" w:hAnsi="David" w:cs="David"/>
          <w:sz w:val="24"/>
          <w:szCs w:val="24"/>
          <w:lang w:bidi="he-IL"/>
        </w:rPr>
        <w:t xml:space="preserve"> As</w:t>
      </w:r>
      <w:r w:rsidR="004765E8">
        <w:rPr>
          <w:rFonts w:ascii="David" w:hAnsi="David" w:cs="David"/>
          <w:sz w:val="24"/>
          <w:szCs w:val="24"/>
          <w:lang w:bidi="he-IL"/>
        </w:rPr>
        <w:t xml:space="preserve"> had</w:t>
      </w:r>
      <w:r w:rsidRPr="00C652C4">
        <w:rPr>
          <w:rFonts w:ascii="David" w:hAnsi="David" w:cs="David"/>
          <w:sz w:val="24"/>
          <w:szCs w:val="24"/>
          <w:lang w:bidi="he-IL"/>
        </w:rPr>
        <w:t xml:space="preserve"> </w:t>
      </w:r>
      <w:r w:rsidRPr="00C652C4">
        <w:rPr>
          <w:rFonts w:ascii="David" w:hAnsi="David" w:cs="David"/>
          <w:sz w:val="24"/>
          <w:szCs w:val="24"/>
          <w:lang w:bidi="he-IL"/>
        </w:rPr>
        <w:lastRenderedPageBreak/>
        <w:t>the French</w:t>
      </w:r>
      <w:r w:rsidR="004765E8">
        <w:rPr>
          <w:rFonts w:ascii="David" w:hAnsi="David" w:cs="David"/>
          <w:sz w:val="24"/>
          <w:szCs w:val="24"/>
          <w:lang w:bidi="he-IL"/>
        </w:rPr>
        <w:t xml:space="preserve"> philosophers, Dussel’s teachers also placed</w:t>
      </w:r>
      <w:r w:rsidRPr="00C652C4">
        <w:rPr>
          <w:rFonts w:ascii="David" w:hAnsi="David" w:cs="David"/>
          <w:sz w:val="24"/>
          <w:szCs w:val="24"/>
          <w:lang w:bidi="he-IL"/>
        </w:rPr>
        <w:t xml:space="preserve"> Thomas Aquinas at the core of their philosophy.</w:t>
      </w:r>
      <w:r w:rsidRPr="00C652C4">
        <w:rPr>
          <w:rStyle w:val="FootnoteReference"/>
          <w:rFonts w:ascii="David" w:hAnsi="David" w:cs="David"/>
          <w:sz w:val="24"/>
          <w:szCs w:val="24"/>
          <w:lang w:bidi="he-IL"/>
        </w:rPr>
        <w:footnoteReference w:id="120"/>
      </w:r>
      <w:r w:rsidRPr="00C652C4">
        <w:rPr>
          <w:rFonts w:ascii="David" w:hAnsi="David" w:cs="David"/>
          <w:sz w:val="24"/>
          <w:szCs w:val="24"/>
          <w:lang w:bidi="he-IL"/>
        </w:rPr>
        <w:t xml:space="preserve"> </w:t>
      </w:r>
    </w:p>
    <w:p w14:paraId="6A8139E7" w14:textId="06E8BD20" w:rsidR="004E445C" w:rsidRPr="00C652C4" w:rsidRDefault="004E445C" w:rsidP="000F40C9">
      <w:pPr>
        <w:spacing w:before="120" w:after="120" w:line="360" w:lineRule="auto"/>
        <w:ind w:firstLine="709"/>
        <w:jc w:val="both"/>
        <w:rPr>
          <w:rFonts w:ascii="David" w:hAnsi="David" w:cs="David"/>
          <w:sz w:val="24"/>
          <w:szCs w:val="24"/>
          <w:lang w:bidi="he-IL"/>
        </w:rPr>
      </w:pPr>
      <w:r w:rsidRPr="00C652C4">
        <w:rPr>
          <w:rFonts w:ascii="David" w:hAnsi="David" w:cs="David"/>
          <w:sz w:val="24"/>
          <w:szCs w:val="24"/>
          <w:lang w:bidi="he-IL"/>
        </w:rPr>
        <w:t xml:space="preserve">After two years of studying philosophy at the University of Madrid, Dussel </w:t>
      </w:r>
      <w:r w:rsidR="004765E8">
        <w:rPr>
          <w:rFonts w:ascii="David" w:hAnsi="David" w:cs="David"/>
          <w:sz w:val="24"/>
          <w:szCs w:val="24"/>
          <w:lang w:bidi="he-IL"/>
        </w:rPr>
        <w:t>completed</w:t>
      </w:r>
      <w:r w:rsidRPr="00C652C4">
        <w:rPr>
          <w:rFonts w:ascii="David" w:hAnsi="David" w:cs="David"/>
          <w:sz w:val="24"/>
          <w:szCs w:val="24"/>
          <w:lang w:bidi="he-IL"/>
        </w:rPr>
        <w:t xml:space="preserve"> his Ph.D. But before that, in the summer of 1958, he would </w:t>
      </w:r>
      <w:r w:rsidR="004765E8">
        <w:rPr>
          <w:rFonts w:ascii="David" w:hAnsi="David" w:cs="David"/>
          <w:sz w:val="24"/>
          <w:szCs w:val="24"/>
          <w:lang w:bidi="he-IL"/>
        </w:rPr>
        <w:t>undergo</w:t>
      </w:r>
      <w:r w:rsidRPr="00C652C4">
        <w:rPr>
          <w:rFonts w:ascii="David" w:hAnsi="David" w:cs="David"/>
          <w:sz w:val="24"/>
          <w:szCs w:val="24"/>
          <w:lang w:bidi="he-IL"/>
        </w:rPr>
        <w:t xml:space="preserve"> a formative religious and cultural experience.</w:t>
      </w:r>
    </w:p>
    <w:p w14:paraId="19DB43C2" w14:textId="5D1060FB" w:rsidR="004E445C" w:rsidRDefault="004E445C" w:rsidP="000F40C9">
      <w:pPr>
        <w:spacing w:before="120" w:after="120" w:line="360" w:lineRule="auto"/>
        <w:ind w:firstLine="426"/>
        <w:jc w:val="both"/>
        <w:rPr>
          <w:rFonts w:ascii="David" w:hAnsi="David" w:cs="David"/>
          <w:sz w:val="24"/>
          <w:szCs w:val="24"/>
          <w:u w:val="single"/>
        </w:rPr>
      </w:pPr>
      <w:r w:rsidRPr="00F77EC1">
        <w:rPr>
          <w:rFonts w:ascii="David" w:hAnsi="David" w:cs="David"/>
          <w:sz w:val="24"/>
          <w:szCs w:val="24"/>
        </w:rPr>
        <w:t>2.</w:t>
      </w:r>
      <w:r w:rsidR="00DA6779" w:rsidRPr="00F77EC1">
        <w:rPr>
          <w:rFonts w:ascii="David" w:hAnsi="David" w:cs="David"/>
          <w:sz w:val="24"/>
          <w:szCs w:val="24"/>
        </w:rPr>
        <w:t>6</w:t>
      </w:r>
      <w:r w:rsidRPr="00F77EC1">
        <w:rPr>
          <w:rFonts w:ascii="David" w:hAnsi="David" w:cs="David"/>
          <w:sz w:val="24"/>
          <w:szCs w:val="24"/>
        </w:rPr>
        <w:t xml:space="preserve"> A </w:t>
      </w:r>
      <w:r w:rsidR="00DA6779" w:rsidRPr="00F77EC1">
        <w:rPr>
          <w:rFonts w:ascii="David" w:hAnsi="David" w:cs="David"/>
          <w:sz w:val="24"/>
          <w:szCs w:val="24"/>
        </w:rPr>
        <w:t>S</w:t>
      </w:r>
      <w:r w:rsidRPr="00F77EC1">
        <w:rPr>
          <w:rFonts w:ascii="David" w:hAnsi="David" w:cs="David"/>
          <w:sz w:val="24"/>
          <w:szCs w:val="24"/>
        </w:rPr>
        <w:t xml:space="preserve">ummer of </w:t>
      </w:r>
      <w:r w:rsidR="00DA6779" w:rsidRPr="00F77EC1">
        <w:rPr>
          <w:rFonts w:ascii="David" w:hAnsi="David" w:cs="David"/>
          <w:sz w:val="24"/>
          <w:szCs w:val="24"/>
        </w:rPr>
        <w:t>J</w:t>
      </w:r>
      <w:r w:rsidRPr="00F77EC1">
        <w:rPr>
          <w:rFonts w:ascii="David" w:hAnsi="David" w:cs="David"/>
          <w:sz w:val="24"/>
          <w:szCs w:val="24"/>
        </w:rPr>
        <w:t xml:space="preserve">ourneys and </w:t>
      </w:r>
      <w:r w:rsidR="00DA6779" w:rsidRPr="00F77EC1">
        <w:rPr>
          <w:rFonts w:ascii="David" w:hAnsi="David" w:cs="David"/>
          <w:sz w:val="24"/>
          <w:szCs w:val="24"/>
        </w:rPr>
        <w:t>R</w:t>
      </w:r>
      <w:r w:rsidRPr="00F77EC1">
        <w:rPr>
          <w:rFonts w:ascii="David" w:hAnsi="David" w:cs="David"/>
          <w:sz w:val="24"/>
          <w:szCs w:val="24"/>
        </w:rPr>
        <w:t xml:space="preserve">eligious </w:t>
      </w:r>
      <w:r w:rsidR="00305C8F" w:rsidRPr="005251F4">
        <w:rPr>
          <w:rFonts w:ascii="David" w:hAnsi="David" w:cs="David"/>
          <w:sz w:val="24"/>
          <w:szCs w:val="24"/>
        </w:rPr>
        <w:t>E</w:t>
      </w:r>
      <w:r w:rsidR="00305C8F">
        <w:rPr>
          <w:rFonts w:ascii="David" w:hAnsi="David" w:cs="David"/>
          <w:sz w:val="24"/>
          <w:szCs w:val="24"/>
        </w:rPr>
        <w:t>xhilaration</w:t>
      </w:r>
    </w:p>
    <w:p w14:paraId="0BC31636" w14:textId="13A9C9AB" w:rsidR="004E445C" w:rsidRPr="00C652C4" w:rsidRDefault="004E445C" w:rsidP="003544DB">
      <w:pPr>
        <w:spacing w:before="120" w:after="120" w:line="360" w:lineRule="auto"/>
        <w:ind w:firstLine="426"/>
        <w:jc w:val="both"/>
        <w:rPr>
          <w:rFonts w:ascii="David" w:hAnsi="David" w:cs="David"/>
          <w:sz w:val="24"/>
          <w:szCs w:val="24"/>
          <w:lang w:val="en-US" w:bidi="he-IL"/>
        </w:rPr>
      </w:pPr>
      <w:r w:rsidRPr="00C652C4">
        <w:rPr>
          <w:rFonts w:ascii="David" w:hAnsi="David" w:cs="David"/>
          <w:sz w:val="24"/>
          <w:szCs w:val="24"/>
          <w:lang w:val="en-US" w:bidi="he-IL"/>
        </w:rPr>
        <w:t xml:space="preserve"> In his </w:t>
      </w:r>
      <w:r w:rsidRPr="00C652C4">
        <w:rPr>
          <w:rFonts w:ascii="David" w:hAnsi="David" w:cs="David"/>
          <w:i/>
          <w:iCs/>
          <w:sz w:val="24"/>
          <w:szCs w:val="24"/>
          <w:lang w:val="en-US" w:bidi="he-IL"/>
        </w:rPr>
        <w:t>Integral Humanism</w:t>
      </w:r>
      <w:r w:rsidRPr="00C652C4">
        <w:rPr>
          <w:rFonts w:ascii="David" w:hAnsi="David" w:cs="David"/>
          <w:sz w:val="24"/>
          <w:szCs w:val="24"/>
          <w:lang w:val="en-US" w:bidi="he-IL"/>
        </w:rPr>
        <w:t xml:space="preserve"> (1936), Maritain </w:t>
      </w:r>
      <w:r w:rsidR="005744A0">
        <w:rPr>
          <w:rFonts w:ascii="David" w:hAnsi="David" w:cs="David"/>
          <w:sz w:val="24"/>
          <w:szCs w:val="24"/>
          <w:lang w:val="en-US" w:bidi="he-IL"/>
        </w:rPr>
        <w:t>writes</w:t>
      </w:r>
      <w:r w:rsidRPr="00C652C4">
        <w:rPr>
          <w:rFonts w:ascii="David" w:hAnsi="David" w:cs="David"/>
          <w:sz w:val="24"/>
          <w:szCs w:val="24"/>
          <w:lang w:val="en-US" w:bidi="he-IL"/>
        </w:rPr>
        <w:t xml:space="preserve"> that one of the characteristics of the “temporal city” is its “</w:t>
      </w:r>
      <w:proofErr w:type="spellStart"/>
      <w:r w:rsidRPr="00C652C4">
        <w:rPr>
          <w:rFonts w:ascii="David" w:hAnsi="David" w:cs="David"/>
          <w:sz w:val="24"/>
          <w:szCs w:val="24"/>
          <w:lang w:val="en-US" w:bidi="he-IL"/>
        </w:rPr>
        <w:t>peregrinal</w:t>
      </w:r>
      <w:proofErr w:type="spellEnd"/>
      <w:r w:rsidRPr="00C652C4">
        <w:rPr>
          <w:rFonts w:ascii="David" w:hAnsi="David" w:cs="David"/>
          <w:sz w:val="24"/>
          <w:szCs w:val="24"/>
          <w:lang w:val="en-US" w:bidi="he-IL"/>
        </w:rPr>
        <w:t xml:space="preserve"> aspect.” This aspect consists in “the paradoxical necessity of being lured by nothingness, to progress to the superhuman</w:t>
      </w:r>
      <w:r w:rsidR="005744A0">
        <w:rPr>
          <w:rFonts w:ascii="David" w:hAnsi="David" w:cs="David"/>
          <w:sz w:val="24"/>
          <w:szCs w:val="24"/>
          <w:lang w:val="en-US" w:bidi="he-IL"/>
        </w:rPr>
        <w:t>;</w:t>
      </w:r>
      <w:r w:rsidRPr="00C652C4">
        <w:rPr>
          <w:rFonts w:ascii="David" w:hAnsi="David" w:cs="David"/>
          <w:sz w:val="24"/>
          <w:szCs w:val="24"/>
          <w:lang w:val="en-US" w:bidi="he-IL"/>
        </w:rPr>
        <w:t xml:space="preserve"> [it] causes man to have no static equilibrium, but only an equilibrium of tension and movement.”</w:t>
      </w:r>
      <w:r w:rsidRPr="00C652C4">
        <w:rPr>
          <w:rStyle w:val="FootnoteReference"/>
          <w:rFonts w:ascii="David" w:hAnsi="David" w:cs="David"/>
          <w:sz w:val="24"/>
          <w:szCs w:val="24"/>
          <w:lang w:val="en-US" w:bidi="he-IL"/>
        </w:rPr>
        <w:footnoteReference w:id="121"/>
      </w:r>
      <w:r w:rsidRPr="00C652C4">
        <w:rPr>
          <w:rFonts w:ascii="David" w:hAnsi="David" w:cs="David"/>
          <w:sz w:val="24"/>
          <w:szCs w:val="24"/>
          <w:lang w:val="en-US" w:bidi="he-IL"/>
        </w:rPr>
        <w:t xml:space="preserve"> This idea is deeply influenced by Augustin’s </w:t>
      </w:r>
      <w:proofErr w:type="spellStart"/>
      <w:r w:rsidRPr="00C652C4">
        <w:rPr>
          <w:rFonts w:ascii="David" w:hAnsi="David" w:cs="David"/>
          <w:i/>
          <w:iCs/>
          <w:sz w:val="24"/>
          <w:szCs w:val="24"/>
          <w:lang w:val="en-US" w:bidi="he-IL"/>
        </w:rPr>
        <w:t>Civitatis</w:t>
      </w:r>
      <w:proofErr w:type="spellEnd"/>
      <w:r w:rsidRPr="00C652C4">
        <w:rPr>
          <w:rFonts w:ascii="David" w:hAnsi="David" w:cs="David"/>
          <w:i/>
          <w:iCs/>
          <w:sz w:val="24"/>
          <w:szCs w:val="24"/>
          <w:lang w:val="en-US" w:bidi="he-IL"/>
        </w:rPr>
        <w:t xml:space="preserve"> Dei</w:t>
      </w:r>
      <w:r w:rsidRPr="00C652C4">
        <w:rPr>
          <w:rFonts w:ascii="David" w:hAnsi="David" w:cs="David"/>
          <w:sz w:val="24"/>
          <w:szCs w:val="24"/>
          <w:lang w:val="en-US" w:bidi="he-IL"/>
        </w:rPr>
        <w:t>. Although Dussel does not refer to this concept</w:t>
      </w:r>
      <w:r w:rsidR="00D61628">
        <w:rPr>
          <w:rFonts w:ascii="David" w:hAnsi="David" w:cs="David"/>
          <w:sz w:val="24"/>
          <w:szCs w:val="24"/>
          <w:lang w:val="en-US" w:bidi="he-IL"/>
        </w:rPr>
        <w:t xml:space="preserve"> directly,</w:t>
      </w:r>
      <w:r w:rsidR="005744A0">
        <w:rPr>
          <w:rFonts w:ascii="David" w:hAnsi="David" w:cs="David"/>
          <w:sz w:val="24"/>
          <w:szCs w:val="24"/>
          <w:lang w:val="en-US" w:bidi="he-IL"/>
        </w:rPr>
        <w:t xml:space="preserve"> it can nonetheless provide insights into </w:t>
      </w:r>
      <w:r w:rsidRPr="00C652C4">
        <w:rPr>
          <w:rFonts w:ascii="David" w:hAnsi="David" w:cs="David"/>
          <w:sz w:val="24"/>
          <w:szCs w:val="24"/>
          <w:lang w:val="en-US" w:bidi="he-IL"/>
        </w:rPr>
        <w:t xml:space="preserve">this period in Dussel’s life, as </w:t>
      </w:r>
      <w:r w:rsidR="005744A0">
        <w:rPr>
          <w:rFonts w:ascii="David" w:hAnsi="David" w:cs="David"/>
          <w:sz w:val="24"/>
          <w:szCs w:val="24"/>
          <w:lang w:val="en-US" w:bidi="he-IL"/>
        </w:rPr>
        <w:t>the idea was</w:t>
      </w:r>
      <w:r w:rsidRPr="00C652C4">
        <w:rPr>
          <w:rFonts w:ascii="David" w:hAnsi="David" w:cs="David"/>
          <w:sz w:val="24"/>
          <w:szCs w:val="24"/>
          <w:lang w:val="en-US" w:bidi="he-IL"/>
        </w:rPr>
        <w:t xml:space="preserve"> probably </w:t>
      </w:r>
      <w:r w:rsidR="005744A0">
        <w:rPr>
          <w:rFonts w:ascii="David" w:hAnsi="David" w:cs="David"/>
          <w:sz w:val="24"/>
          <w:szCs w:val="24"/>
          <w:lang w:val="en-US" w:bidi="he-IL"/>
        </w:rPr>
        <w:t>inspirational</w:t>
      </w:r>
      <w:r w:rsidRPr="00C652C4">
        <w:rPr>
          <w:rFonts w:ascii="David" w:hAnsi="David" w:cs="David"/>
          <w:sz w:val="24"/>
          <w:szCs w:val="24"/>
          <w:lang w:val="en-US" w:bidi="he-IL"/>
        </w:rPr>
        <w:t xml:space="preserve"> for him. </w:t>
      </w:r>
      <w:r w:rsidR="005744A0">
        <w:rPr>
          <w:rFonts w:ascii="David" w:hAnsi="David" w:cs="David"/>
          <w:sz w:val="24"/>
          <w:szCs w:val="24"/>
          <w:lang w:val="en-US" w:bidi="he-IL"/>
        </w:rPr>
        <w:t>Just a</w:t>
      </w:r>
      <w:r w:rsidRPr="00C652C4">
        <w:rPr>
          <w:rFonts w:ascii="David" w:hAnsi="David" w:cs="David"/>
          <w:sz w:val="24"/>
          <w:szCs w:val="24"/>
          <w:lang w:val="en-US" w:bidi="he-IL"/>
        </w:rPr>
        <w:t xml:space="preserve">s the city described by Maritain </w:t>
      </w:r>
      <w:r w:rsidR="005744A0">
        <w:rPr>
          <w:rFonts w:ascii="David" w:hAnsi="David" w:cs="David"/>
          <w:sz w:val="24"/>
          <w:szCs w:val="24"/>
          <w:lang w:val="en-US" w:bidi="he-IL"/>
        </w:rPr>
        <w:t xml:space="preserve">is comprised </w:t>
      </w:r>
      <w:r w:rsidRPr="00C652C4">
        <w:rPr>
          <w:rFonts w:ascii="David" w:hAnsi="David" w:cs="David"/>
          <w:sz w:val="24"/>
          <w:szCs w:val="24"/>
          <w:lang w:val="en-US" w:bidi="he-IL"/>
        </w:rPr>
        <w:t>of</w:t>
      </w:r>
      <w:del w:id="155" w:author="Susan" w:date="2020-10-13T00:33:00Z">
        <w:r w:rsidRPr="00C652C4" w:rsidDel="00AB7A2F">
          <w:rPr>
            <w:rFonts w:ascii="David" w:hAnsi="David" w:cs="David"/>
            <w:sz w:val="24"/>
            <w:szCs w:val="24"/>
            <w:lang w:val="en-US" w:bidi="he-IL"/>
          </w:rPr>
          <w:delText xml:space="preserve"> </w:delText>
        </w:r>
      </w:del>
      <w:r w:rsidR="005744A0">
        <w:rPr>
          <w:rFonts w:ascii="David" w:hAnsi="David" w:cs="David"/>
          <w:sz w:val="24"/>
          <w:szCs w:val="24"/>
          <w:lang w:val="en-US" w:bidi="he-IL"/>
        </w:rPr>
        <w:t xml:space="preserve"> </w:t>
      </w:r>
      <w:r w:rsidRPr="00C652C4">
        <w:rPr>
          <w:rFonts w:ascii="David" w:hAnsi="David" w:cs="David"/>
          <w:sz w:val="24"/>
          <w:szCs w:val="24"/>
          <w:lang w:val="en-US" w:bidi="he-IL"/>
        </w:rPr>
        <w:t xml:space="preserve">“men </w:t>
      </w:r>
      <w:proofErr w:type="spellStart"/>
      <w:r w:rsidRPr="00C652C4">
        <w:rPr>
          <w:rFonts w:ascii="David" w:hAnsi="David" w:cs="David"/>
          <w:i/>
          <w:iCs/>
          <w:sz w:val="24"/>
          <w:szCs w:val="24"/>
          <w:lang w:val="en-US" w:bidi="he-IL"/>
        </w:rPr>
        <w:t>en</w:t>
      </w:r>
      <w:proofErr w:type="spellEnd"/>
      <w:r w:rsidRPr="00C652C4">
        <w:rPr>
          <w:rFonts w:ascii="David" w:hAnsi="David" w:cs="David"/>
          <w:i/>
          <w:iCs/>
          <w:sz w:val="24"/>
          <w:szCs w:val="24"/>
          <w:lang w:val="en-US" w:bidi="he-IL"/>
        </w:rPr>
        <w:t xml:space="preserve"> route,</w:t>
      </w:r>
      <w:r w:rsidRPr="00C652C4">
        <w:rPr>
          <w:rFonts w:ascii="David" w:hAnsi="David" w:cs="David"/>
          <w:sz w:val="24"/>
          <w:szCs w:val="24"/>
          <w:lang w:val="en-US" w:bidi="he-IL"/>
        </w:rPr>
        <w:t>”</w:t>
      </w:r>
      <w:r w:rsidRPr="00C652C4">
        <w:rPr>
          <w:rStyle w:val="FootnoteReference"/>
          <w:rFonts w:ascii="David" w:hAnsi="David" w:cs="David"/>
          <w:sz w:val="24"/>
          <w:szCs w:val="24"/>
          <w:lang w:val="en-US" w:bidi="he-IL"/>
        </w:rPr>
        <w:footnoteReference w:id="122"/>
      </w:r>
      <w:r w:rsidRPr="00C652C4">
        <w:rPr>
          <w:rFonts w:ascii="David" w:hAnsi="David" w:cs="David"/>
          <w:sz w:val="24"/>
          <w:szCs w:val="24"/>
          <w:lang w:val="en-US" w:bidi="he-IL"/>
        </w:rPr>
        <w:t xml:space="preserve"> by the summer of 1958, </w:t>
      </w:r>
      <w:r w:rsidR="005744A0" w:rsidRPr="00C652C4">
        <w:rPr>
          <w:rFonts w:ascii="David" w:hAnsi="David" w:cs="David"/>
          <w:sz w:val="24"/>
          <w:szCs w:val="24"/>
          <w:lang w:val="en-US" w:bidi="he-IL"/>
        </w:rPr>
        <w:t>Dussel</w:t>
      </w:r>
      <w:r w:rsidR="005744A0">
        <w:rPr>
          <w:rFonts w:ascii="David" w:hAnsi="David" w:cs="David"/>
          <w:sz w:val="24"/>
          <w:szCs w:val="24"/>
          <w:lang w:val="en-US" w:bidi="he-IL"/>
        </w:rPr>
        <w:t>, having received</w:t>
      </w:r>
      <w:r w:rsidRPr="00C652C4">
        <w:rPr>
          <w:rFonts w:ascii="David" w:hAnsi="David" w:cs="David"/>
          <w:sz w:val="24"/>
          <w:szCs w:val="24"/>
          <w:lang w:val="en-US" w:bidi="he-IL"/>
        </w:rPr>
        <w:t xml:space="preserve"> a short-term scholarship to study French at the </w:t>
      </w:r>
      <w:proofErr w:type="spellStart"/>
      <w:r w:rsidRPr="00C652C4">
        <w:rPr>
          <w:rFonts w:ascii="David" w:hAnsi="David" w:cs="David"/>
          <w:sz w:val="24"/>
          <w:szCs w:val="24"/>
          <w:lang w:val="en-US" w:bidi="he-IL"/>
        </w:rPr>
        <w:t>Institut</w:t>
      </w:r>
      <w:proofErr w:type="spellEnd"/>
      <w:r w:rsidRPr="00C652C4">
        <w:rPr>
          <w:rFonts w:ascii="David" w:hAnsi="David" w:cs="David"/>
          <w:sz w:val="24"/>
          <w:szCs w:val="24"/>
          <w:lang w:val="en-US" w:bidi="he-IL"/>
        </w:rPr>
        <w:t xml:space="preserve"> </w:t>
      </w:r>
      <w:proofErr w:type="spellStart"/>
      <w:r w:rsidRPr="00C652C4">
        <w:rPr>
          <w:rFonts w:ascii="David" w:hAnsi="David" w:cs="David"/>
          <w:sz w:val="24"/>
          <w:szCs w:val="24"/>
          <w:lang w:val="en-US" w:bidi="he-IL"/>
        </w:rPr>
        <w:t>Catholique</w:t>
      </w:r>
      <w:proofErr w:type="spellEnd"/>
      <w:r w:rsidRPr="00C652C4">
        <w:rPr>
          <w:rFonts w:ascii="David" w:hAnsi="David" w:cs="David"/>
          <w:sz w:val="24"/>
          <w:szCs w:val="24"/>
          <w:lang w:val="en-US" w:bidi="he-IL"/>
        </w:rPr>
        <w:t xml:space="preserve"> de Paris (ICP),</w:t>
      </w:r>
      <w:r w:rsidRPr="00C652C4">
        <w:rPr>
          <w:rStyle w:val="FootnoteReference"/>
          <w:rFonts w:ascii="David" w:hAnsi="David" w:cs="David"/>
          <w:sz w:val="24"/>
          <w:szCs w:val="24"/>
          <w:lang w:val="en-US" w:bidi="he-IL"/>
        </w:rPr>
        <w:footnoteReference w:id="123"/>
      </w:r>
      <w:r w:rsidRPr="00C652C4">
        <w:rPr>
          <w:rFonts w:ascii="David" w:hAnsi="David" w:cs="David"/>
          <w:sz w:val="24"/>
          <w:szCs w:val="24"/>
          <w:lang w:val="en-US" w:bidi="he-IL"/>
        </w:rPr>
        <w:t xml:space="preserve"> decided to move again and, back “in route,” he beg</w:t>
      </w:r>
      <w:r w:rsidR="00DA6779">
        <w:rPr>
          <w:rFonts w:ascii="David" w:hAnsi="David" w:cs="David"/>
          <w:sz w:val="24"/>
          <w:szCs w:val="24"/>
          <w:lang w:val="en-US" w:bidi="he-IL"/>
        </w:rPr>
        <w:t>a</w:t>
      </w:r>
      <w:r w:rsidRPr="00C652C4">
        <w:rPr>
          <w:rFonts w:ascii="David" w:hAnsi="David" w:cs="David"/>
          <w:sz w:val="24"/>
          <w:szCs w:val="24"/>
          <w:lang w:val="en-US" w:bidi="he-IL"/>
        </w:rPr>
        <w:t xml:space="preserve">n his pilgrimage. </w:t>
      </w:r>
    </w:p>
    <w:p w14:paraId="5637D9F3" w14:textId="16C43FB5" w:rsidR="004E445C" w:rsidRDefault="005744A0" w:rsidP="000F40C9">
      <w:pPr>
        <w:spacing w:before="120" w:after="120" w:line="360" w:lineRule="auto"/>
        <w:ind w:firstLine="426"/>
        <w:jc w:val="both"/>
        <w:rPr>
          <w:rFonts w:ascii="David" w:hAnsi="David" w:cs="David"/>
          <w:sz w:val="24"/>
          <w:szCs w:val="24"/>
          <w:lang w:val="en-US" w:bidi="he-IL"/>
        </w:rPr>
      </w:pPr>
      <w:r>
        <w:rPr>
          <w:rFonts w:ascii="David" w:hAnsi="David" w:cs="David"/>
          <w:sz w:val="24"/>
          <w:szCs w:val="24"/>
          <w:lang w:val="en-US" w:bidi="he-IL"/>
        </w:rPr>
        <w:t>Dussel hitchhiked</w:t>
      </w:r>
      <w:r w:rsidR="004E445C" w:rsidRPr="00C652C4">
        <w:rPr>
          <w:rFonts w:ascii="David" w:hAnsi="David" w:cs="David"/>
          <w:sz w:val="24"/>
          <w:szCs w:val="24"/>
          <w:lang w:val="en-US" w:bidi="he-IL"/>
        </w:rPr>
        <w:t xml:space="preserve"> </w:t>
      </w:r>
      <w:r>
        <w:rPr>
          <w:rFonts w:ascii="David" w:hAnsi="David" w:cs="David"/>
          <w:sz w:val="24"/>
          <w:szCs w:val="24"/>
          <w:lang w:val="en-US" w:bidi="he-IL"/>
        </w:rPr>
        <w:t>(</w:t>
      </w:r>
      <w:r w:rsidR="004E445C" w:rsidRPr="00C652C4">
        <w:rPr>
          <w:rFonts w:ascii="David" w:hAnsi="David" w:cs="David"/>
          <w:sz w:val="24"/>
          <w:szCs w:val="24"/>
          <w:lang w:val="en-US" w:bidi="he-IL"/>
        </w:rPr>
        <w:t xml:space="preserve">“1500 km and </w:t>
      </w:r>
      <w:r>
        <w:rPr>
          <w:rFonts w:ascii="David" w:hAnsi="David" w:cs="David"/>
          <w:sz w:val="24"/>
          <w:szCs w:val="24"/>
          <w:lang w:val="en-US" w:bidi="he-IL"/>
        </w:rPr>
        <w:t xml:space="preserve">with </w:t>
      </w:r>
      <w:r w:rsidR="004E445C" w:rsidRPr="00C652C4">
        <w:rPr>
          <w:rFonts w:ascii="David" w:hAnsi="David" w:cs="David"/>
          <w:sz w:val="24"/>
          <w:szCs w:val="24"/>
          <w:lang w:val="en-US" w:bidi="he-IL"/>
        </w:rPr>
        <w:t xml:space="preserve">400 </w:t>
      </w:r>
      <w:proofErr w:type="spellStart"/>
      <w:r w:rsidR="004E445C" w:rsidRPr="00C652C4">
        <w:rPr>
          <w:rFonts w:ascii="David" w:hAnsi="David" w:cs="David"/>
          <w:sz w:val="24"/>
          <w:szCs w:val="24"/>
          <w:lang w:val="en-US" w:bidi="he-IL"/>
        </w:rPr>
        <w:t>pecetas</w:t>
      </w:r>
      <w:proofErr w:type="spellEnd"/>
      <w:r w:rsidR="004E445C" w:rsidRPr="00C652C4">
        <w:rPr>
          <w:rFonts w:ascii="David" w:hAnsi="David" w:cs="David"/>
          <w:sz w:val="24"/>
          <w:szCs w:val="24"/>
          <w:lang w:val="en-US" w:bidi="he-IL"/>
        </w:rPr>
        <w:t xml:space="preserve"> in my pocket, […] The people who see me walking with my huge backpack and my beard look at me like </w:t>
      </w:r>
      <w:r>
        <w:rPr>
          <w:rFonts w:ascii="David" w:hAnsi="David" w:cs="David"/>
          <w:sz w:val="24"/>
          <w:szCs w:val="24"/>
          <w:lang w:val="en-US" w:bidi="he-IL"/>
        </w:rPr>
        <w:t xml:space="preserve">[I’m] </w:t>
      </w:r>
      <w:r w:rsidR="004E445C" w:rsidRPr="00C652C4">
        <w:rPr>
          <w:rFonts w:ascii="David" w:hAnsi="David" w:cs="David"/>
          <w:sz w:val="24"/>
          <w:szCs w:val="24"/>
          <w:lang w:val="en-US" w:bidi="he-IL"/>
        </w:rPr>
        <w:t>a weirdo, but I see respect and admiration on their faces.”</w:t>
      </w:r>
      <w:r w:rsidR="004E445C" w:rsidRPr="00C652C4">
        <w:rPr>
          <w:rStyle w:val="FootnoteReference"/>
          <w:rFonts w:ascii="David" w:hAnsi="David" w:cs="David"/>
          <w:sz w:val="24"/>
          <w:szCs w:val="24"/>
          <w:lang w:val="en-US" w:bidi="he-IL"/>
        </w:rPr>
        <w:footnoteReference w:id="124"/>
      </w:r>
      <w:r w:rsidR="004E445C" w:rsidRPr="00C652C4">
        <w:rPr>
          <w:rFonts w:ascii="David" w:hAnsi="David" w:cs="David"/>
          <w:sz w:val="24"/>
          <w:szCs w:val="24"/>
          <w:lang w:val="en-US" w:bidi="he-IL"/>
        </w:rPr>
        <w:t>), and spent a month in Paris, after which he planned to continue to Germany. However, by the end of July, he wrote in a letter to his father:</w:t>
      </w:r>
    </w:p>
    <w:p w14:paraId="37B1324B" w14:textId="77777777" w:rsidR="004E445C" w:rsidRPr="00C652C4" w:rsidRDefault="004E445C" w:rsidP="000F40C9">
      <w:pPr>
        <w:spacing w:before="120" w:after="120" w:line="360" w:lineRule="auto"/>
        <w:ind w:firstLine="426"/>
        <w:jc w:val="both"/>
        <w:rPr>
          <w:rFonts w:ascii="David" w:hAnsi="David" w:cs="David"/>
          <w:sz w:val="24"/>
          <w:szCs w:val="24"/>
          <w:lang w:val="en-US" w:bidi="he-IL"/>
        </w:rPr>
      </w:pPr>
    </w:p>
    <w:p w14:paraId="23E33A1E" w14:textId="64D292E8" w:rsidR="004E445C" w:rsidRPr="00C652C4" w:rsidRDefault="004E445C" w:rsidP="00674F20">
      <w:pPr>
        <w:spacing w:before="120" w:after="120" w:line="240" w:lineRule="auto"/>
        <w:ind w:left="1440"/>
        <w:jc w:val="both"/>
        <w:rPr>
          <w:rFonts w:ascii="David" w:hAnsi="David" w:cs="David"/>
          <w:sz w:val="24"/>
          <w:szCs w:val="24"/>
          <w:lang w:val="en-US" w:bidi="he-IL"/>
        </w:rPr>
      </w:pPr>
      <w:r w:rsidRPr="00C652C4">
        <w:rPr>
          <w:rFonts w:ascii="David" w:hAnsi="David" w:cs="David"/>
          <w:sz w:val="24"/>
          <w:szCs w:val="24"/>
          <w:lang w:val="en-US" w:bidi="he-IL"/>
        </w:rPr>
        <w:t xml:space="preserve">Dear </w:t>
      </w:r>
      <w:r w:rsidR="00DA6779">
        <w:rPr>
          <w:rFonts w:ascii="David" w:hAnsi="David" w:cs="David"/>
          <w:sz w:val="24"/>
          <w:szCs w:val="24"/>
          <w:lang w:val="en-US" w:bidi="he-IL"/>
        </w:rPr>
        <w:t>D</w:t>
      </w:r>
      <w:r w:rsidRPr="00C652C4">
        <w:rPr>
          <w:rFonts w:ascii="David" w:hAnsi="David" w:cs="David"/>
          <w:sz w:val="24"/>
          <w:szCs w:val="24"/>
          <w:lang w:val="en-US" w:bidi="he-IL"/>
        </w:rPr>
        <w:t>ad: I am about to finish my month in Paris. It was an intensive month from every point of view. I know Paris perfectly after having walked and seen it in detail. I have passed the French exam at the Institute</w:t>
      </w:r>
      <w:r w:rsidR="005744A0">
        <w:rPr>
          <w:rFonts w:ascii="David" w:hAnsi="David" w:cs="David"/>
          <w:sz w:val="24"/>
          <w:szCs w:val="24"/>
          <w:lang w:val="en-US" w:bidi="he-IL"/>
        </w:rPr>
        <w:t>;</w:t>
      </w:r>
      <w:r w:rsidRPr="00C652C4">
        <w:rPr>
          <w:rFonts w:ascii="David" w:hAnsi="David" w:cs="David"/>
          <w:sz w:val="24"/>
          <w:szCs w:val="24"/>
          <w:lang w:val="en-US" w:bidi="he-IL"/>
        </w:rPr>
        <w:t xml:space="preserve"> they put me in the middle course. […] Here in Paris I have met many interesting </w:t>
      </w:r>
      <w:r w:rsidR="005744A0">
        <w:rPr>
          <w:rFonts w:ascii="David" w:hAnsi="David" w:cs="David"/>
          <w:sz w:val="24"/>
          <w:szCs w:val="24"/>
          <w:lang w:val="en-US" w:bidi="he-IL"/>
        </w:rPr>
        <w:t>characters</w:t>
      </w:r>
      <w:r w:rsidRPr="00C652C4">
        <w:rPr>
          <w:rFonts w:ascii="David" w:hAnsi="David" w:cs="David"/>
          <w:sz w:val="24"/>
          <w:szCs w:val="24"/>
          <w:lang w:val="en-US" w:bidi="he-IL"/>
        </w:rPr>
        <w:t>. My long-standing wish</w:t>
      </w:r>
      <w:r w:rsidR="00CB5518">
        <w:rPr>
          <w:rFonts w:ascii="David" w:hAnsi="David" w:cs="David"/>
          <w:sz w:val="24"/>
          <w:szCs w:val="24"/>
          <w:lang w:val="en-US" w:bidi="he-IL"/>
        </w:rPr>
        <w:t xml:space="preserve"> </w:t>
      </w:r>
      <w:r w:rsidRPr="00C652C4">
        <w:rPr>
          <w:rFonts w:ascii="David" w:hAnsi="David" w:cs="David"/>
          <w:sz w:val="24"/>
          <w:szCs w:val="24"/>
          <w:lang w:val="en-US" w:bidi="he-IL"/>
        </w:rPr>
        <w:t>to go to the Middle East</w:t>
      </w:r>
      <w:r w:rsidR="005744A0">
        <w:rPr>
          <w:rFonts w:ascii="David" w:hAnsi="David" w:cs="David"/>
          <w:sz w:val="24"/>
          <w:szCs w:val="24"/>
          <w:lang w:val="en-US" w:bidi="he-IL"/>
        </w:rPr>
        <w:t>,</w:t>
      </w:r>
      <w:r w:rsidRPr="00C652C4">
        <w:rPr>
          <w:rFonts w:ascii="David" w:hAnsi="David" w:cs="David"/>
          <w:sz w:val="24"/>
          <w:szCs w:val="24"/>
          <w:lang w:val="en-US" w:bidi="he-IL"/>
        </w:rPr>
        <w:t xml:space="preserve"> specifically Israel</w:t>
      </w:r>
      <w:r w:rsidR="005744A0">
        <w:rPr>
          <w:rFonts w:ascii="David" w:hAnsi="David" w:cs="David"/>
          <w:sz w:val="24"/>
          <w:szCs w:val="24"/>
          <w:lang w:val="en-US" w:bidi="he-IL"/>
        </w:rPr>
        <w:t>,</w:t>
      </w:r>
      <w:r w:rsidRPr="00C652C4">
        <w:rPr>
          <w:rFonts w:ascii="David" w:hAnsi="David" w:cs="David"/>
          <w:sz w:val="24"/>
          <w:szCs w:val="24"/>
          <w:lang w:val="en-US" w:bidi="he-IL"/>
        </w:rPr>
        <w:t xml:space="preserve"> have </w:t>
      </w:r>
      <w:r w:rsidR="0086146F">
        <w:rPr>
          <w:rFonts w:ascii="David" w:hAnsi="David" w:cs="David"/>
          <w:sz w:val="24"/>
          <w:szCs w:val="24"/>
          <w:lang w:val="en-US" w:bidi="he-IL"/>
        </w:rPr>
        <w:t>evolved</w:t>
      </w:r>
      <w:r w:rsidRPr="00C652C4">
        <w:rPr>
          <w:rFonts w:ascii="David" w:hAnsi="David" w:cs="David"/>
          <w:sz w:val="24"/>
          <w:szCs w:val="24"/>
          <w:lang w:val="en-US" w:bidi="he-IL"/>
        </w:rPr>
        <w:t xml:space="preserve"> into reality. In Paris</w:t>
      </w:r>
      <w:r w:rsidR="005744A0">
        <w:rPr>
          <w:rFonts w:ascii="David" w:hAnsi="David" w:cs="David"/>
          <w:sz w:val="24"/>
          <w:szCs w:val="24"/>
          <w:lang w:val="en-US" w:bidi="he-IL"/>
        </w:rPr>
        <w:t>,</w:t>
      </w:r>
      <w:r w:rsidRPr="00C652C4">
        <w:rPr>
          <w:rFonts w:ascii="David" w:hAnsi="David" w:cs="David"/>
          <w:sz w:val="24"/>
          <w:szCs w:val="24"/>
          <w:lang w:val="en-US" w:bidi="he-IL"/>
        </w:rPr>
        <w:t xml:space="preserve"> I have been able to speak to some people and have </w:t>
      </w:r>
      <w:r w:rsidR="0029369F">
        <w:rPr>
          <w:rFonts w:ascii="David" w:hAnsi="David" w:cs="David"/>
          <w:sz w:val="24"/>
          <w:szCs w:val="24"/>
          <w:lang w:val="en-US" w:bidi="he-IL"/>
        </w:rPr>
        <w:t>made the plans</w:t>
      </w:r>
      <w:r w:rsidRPr="00C652C4">
        <w:rPr>
          <w:rFonts w:ascii="David" w:hAnsi="David" w:cs="David"/>
          <w:sz w:val="24"/>
          <w:szCs w:val="24"/>
          <w:lang w:val="en-US" w:bidi="he-IL"/>
        </w:rPr>
        <w:t xml:space="preserve">. And I thought that </w:t>
      </w:r>
      <w:r w:rsidR="005744A0">
        <w:rPr>
          <w:rFonts w:ascii="David" w:hAnsi="David" w:cs="David"/>
          <w:sz w:val="24"/>
          <w:szCs w:val="24"/>
          <w:lang w:val="en-US" w:bidi="he-IL"/>
        </w:rPr>
        <w:t>during</w:t>
      </w:r>
      <w:r w:rsidRPr="00C652C4">
        <w:rPr>
          <w:rFonts w:ascii="David" w:hAnsi="David" w:cs="David"/>
          <w:sz w:val="24"/>
          <w:szCs w:val="24"/>
          <w:lang w:val="en-US" w:bidi="he-IL"/>
        </w:rPr>
        <w:t xml:space="preserve"> this vacation, instead of staying in Germany, I will take a tour to the Holy Land. When you receive this letter, I will be on my way to Lisieux. The 4th in Brussels, and then: Freiburg, Zurich, Milan, Genoa, Rome, Bari. </w:t>
      </w:r>
      <w:r w:rsidR="00532459">
        <w:rPr>
          <w:rFonts w:ascii="David" w:hAnsi="David" w:cs="David"/>
          <w:sz w:val="24"/>
          <w:szCs w:val="24"/>
          <w:lang w:val="en-US" w:bidi="he-IL"/>
        </w:rPr>
        <w:t>From there</w:t>
      </w:r>
      <w:r w:rsidRPr="00C652C4">
        <w:rPr>
          <w:rFonts w:ascii="David" w:hAnsi="David" w:cs="David"/>
          <w:sz w:val="24"/>
          <w:szCs w:val="24"/>
          <w:lang w:val="en-US" w:bidi="he-IL"/>
        </w:rPr>
        <w:t xml:space="preserve"> in a Turkish ship to Athens, </w:t>
      </w:r>
      <w:r w:rsidR="00532459">
        <w:rPr>
          <w:rFonts w:ascii="David" w:hAnsi="David" w:cs="David"/>
          <w:sz w:val="24"/>
          <w:szCs w:val="24"/>
          <w:lang w:val="en-US" w:bidi="he-IL"/>
        </w:rPr>
        <w:t>after which</w:t>
      </w:r>
      <w:r w:rsidRPr="00C652C4">
        <w:rPr>
          <w:rFonts w:ascii="David" w:hAnsi="David" w:cs="David"/>
          <w:sz w:val="24"/>
          <w:szCs w:val="24"/>
          <w:lang w:val="en-US" w:bidi="he-IL"/>
        </w:rPr>
        <w:t xml:space="preserve"> to Haifa. I have friends in Haifa and another in Jerusalem, in addition to the Franciscan convents and the congregation of the working priests of Charles de Foucauld. I do not know if you will agree with the idea, but I tell you that everything is </w:t>
      </w:r>
      <w:r w:rsidR="0029369F">
        <w:rPr>
          <w:rFonts w:ascii="David" w:hAnsi="David" w:cs="David"/>
          <w:sz w:val="24"/>
          <w:szCs w:val="24"/>
          <w:lang w:val="en-US" w:bidi="he-IL"/>
        </w:rPr>
        <w:t>planned</w:t>
      </w:r>
      <w:r w:rsidRPr="00C652C4">
        <w:rPr>
          <w:rFonts w:ascii="David" w:hAnsi="David" w:cs="David"/>
          <w:sz w:val="24"/>
          <w:szCs w:val="24"/>
          <w:lang w:val="en-US" w:bidi="he-IL"/>
        </w:rPr>
        <w:t xml:space="preserve"> and well thought out. I already finished with the </w:t>
      </w:r>
      <w:r w:rsidR="0029369F">
        <w:rPr>
          <w:rFonts w:ascii="David" w:hAnsi="David" w:cs="David"/>
          <w:sz w:val="24"/>
          <w:szCs w:val="24"/>
          <w:lang w:val="en-US" w:bidi="he-IL"/>
        </w:rPr>
        <w:t>v</w:t>
      </w:r>
      <w:r w:rsidRPr="00C652C4">
        <w:rPr>
          <w:rFonts w:ascii="David" w:hAnsi="David" w:cs="David"/>
          <w:sz w:val="24"/>
          <w:szCs w:val="24"/>
          <w:lang w:val="en-US" w:bidi="he-IL"/>
        </w:rPr>
        <w:t xml:space="preserve">isas. I will make </w:t>
      </w:r>
      <w:r w:rsidR="0029369F">
        <w:rPr>
          <w:rFonts w:ascii="David" w:hAnsi="David" w:cs="David"/>
          <w:sz w:val="24"/>
          <w:szCs w:val="24"/>
          <w:lang w:val="en-US" w:bidi="he-IL"/>
        </w:rPr>
        <w:t>my</w:t>
      </w:r>
      <w:r w:rsidRPr="00C652C4">
        <w:rPr>
          <w:rFonts w:ascii="David" w:hAnsi="David" w:cs="David"/>
          <w:sz w:val="24"/>
          <w:szCs w:val="24"/>
          <w:lang w:val="en-US" w:bidi="he-IL"/>
        </w:rPr>
        <w:t xml:space="preserve"> way by hitchhiking (except for the ship). Regarding the Middle East problem, I have spoken about it in detail and it is not that serious. Besides, a car can run me over </w:t>
      </w:r>
      <w:r w:rsidRPr="00C652C4">
        <w:rPr>
          <w:rFonts w:ascii="David" w:hAnsi="David" w:cs="David"/>
          <w:sz w:val="24"/>
          <w:szCs w:val="24"/>
          <w:lang w:val="en-US" w:bidi="he-IL"/>
        </w:rPr>
        <w:lastRenderedPageBreak/>
        <w:t>in Paris..</w:t>
      </w:r>
      <w:r w:rsidR="00CD3F78">
        <w:rPr>
          <w:rFonts w:ascii="David" w:hAnsi="David" w:cs="David"/>
          <w:sz w:val="24"/>
          <w:szCs w:val="24"/>
          <w:lang w:val="en-US" w:bidi="he-IL"/>
        </w:rPr>
        <w:t>.</w:t>
      </w:r>
      <w:r w:rsidRPr="00C652C4">
        <w:rPr>
          <w:rFonts w:ascii="David" w:hAnsi="David" w:cs="David"/>
          <w:sz w:val="24"/>
          <w:szCs w:val="24"/>
          <w:lang w:val="en-US" w:bidi="he-IL"/>
        </w:rPr>
        <w:t xml:space="preserve">and </w:t>
      </w:r>
      <w:r w:rsidR="0029369F">
        <w:rPr>
          <w:rFonts w:ascii="David" w:hAnsi="David" w:cs="David"/>
          <w:sz w:val="24"/>
          <w:szCs w:val="24"/>
          <w:lang w:val="en-US" w:bidi="he-IL"/>
        </w:rPr>
        <w:t>also</w:t>
      </w:r>
      <w:r w:rsidRPr="00C652C4">
        <w:rPr>
          <w:rFonts w:ascii="David" w:hAnsi="David" w:cs="David"/>
          <w:sz w:val="24"/>
          <w:szCs w:val="24"/>
          <w:lang w:val="en-US" w:bidi="he-IL"/>
        </w:rPr>
        <w:t>, there is a Provident God in whose hands I am. [...] Paris-Jerusalem in a modern pilgrimage.</w:t>
      </w:r>
      <w:r w:rsidRPr="00C652C4">
        <w:rPr>
          <w:rStyle w:val="FootnoteReference"/>
          <w:rFonts w:ascii="David" w:hAnsi="David" w:cs="David"/>
          <w:sz w:val="24"/>
          <w:szCs w:val="24"/>
          <w:lang w:val="en-US" w:bidi="he-IL"/>
        </w:rPr>
        <w:footnoteReference w:id="125"/>
      </w:r>
    </w:p>
    <w:p w14:paraId="5F3966B1" w14:textId="77777777" w:rsidR="004E445C" w:rsidRPr="00C652C4" w:rsidRDefault="004E445C" w:rsidP="00674F20">
      <w:pPr>
        <w:spacing w:before="120" w:after="120" w:line="360" w:lineRule="auto"/>
        <w:ind w:left="709"/>
        <w:jc w:val="both"/>
        <w:rPr>
          <w:rFonts w:ascii="David" w:hAnsi="David" w:cs="David"/>
          <w:sz w:val="24"/>
          <w:szCs w:val="24"/>
          <w:lang w:val="en-US" w:bidi="he-IL"/>
        </w:rPr>
      </w:pPr>
    </w:p>
    <w:p w14:paraId="0EDF8E2D" w14:textId="77777777" w:rsidR="004E445C" w:rsidRPr="00C652C4" w:rsidRDefault="004E445C" w:rsidP="00674F20">
      <w:pPr>
        <w:spacing w:before="120" w:after="120" w:line="360" w:lineRule="auto"/>
        <w:ind w:left="709"/>
        <w:jc w:val="both"/>
        <w:rPr>
          <w:rFonts w:ascii="David" w:hAnsi="David" w:cs="David"/>
          <w:sz w:val="24"/>
          <w:szCs w:val="24"/>
          <w:lang w:val="en-US" w:bidi="he-IL"/>
        </w:rPr>
      </w:pPr>
      <w:r w:rsidRPr="00C652C4">
        <w:rPr>
          <w:rFonts w:ascii="David" w:hAnsi="David" w:cs="David"/>
          <w:i/>
          <w:iCs/>
          <w:noProof/>
          <w:sz w:val="24"/>
          <w:szCs w:val="24"/>
          <w:lang w:val="en-US" w:bidi="he-IL"/>
        </w:rPr>
        <w:drawing>
          <wp:inline distT="0" distB="0" distL="0" distR="0" wp14:anchorId="6BFCDE43" wp14:editId="5EE7A228">
            <wp:extent cx="4521008" cy="33539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1924" cy="3362039"/>
                    </a:xfrm>
                    <a:prstGeom prst="rect">
                      <a:avLst/>
                    </a:prstGeom>
                    <a:noFill/>
                    <a:ln>
                      <a:noFill/>
                    </a:ln>
                  </pic:spPr>
                </pic:pic>
              </a:graphicData>
            </a:graphic>
          </wp:inline>
        </w:drawing>
      </w:r>
    </w:p>
    <w:p w14:paraId="69721282" w14:textId="70342AC2" w:rsidR="0086146F" w:rsidRDefault="00DA6779" w:rsidP="00674F20">
      <w:pPr>
        <w:spacing w:before="120" w:after="120" w:line="240" w:lineRule="auto"/>
        <w:ind w:firstLine="709"/>
        <w:jc w:val="both"/>
        <w:rPr>
          <w:rFonts w:ascii="David" w:hAnsi="David" w:cs="David"/>
          <w:sz w:val="24"/>
          <w:szCs w:val="24"/>
          <w:lang w:val="en-US" w:bidi="he-IL"/>
        </w:rPr>
      </w:pPr>
      <w:r w:rsidRPr="00C652C4">
        <w:rPr>
          <w:rFonts w:ascii="David" w:hAnsi="David" w:cs="David"/>
          <w:sz w:val="24"/>
          <w:szCs w:val="24"/>
          <w:lang w:val="en-US" w:bidi="he-IL"/>
        </w:rPr>
        <w:t xml:space="preserve">No place or date specified, although it is clear that the picture was taken at the front of a </w:t>
      </w:r>
    </w:p>
    <w:p w14:paraId="64D3A8B9" w14:textId="7D5AAC63" w:rsidR="0086146F" w:rsidRDefault="00DA6779" w:rsidP="00674F20">
      <w:pPr>
        <w:spacing w:before="120" w:after="120" w:line="240" w:lineRule="auto"/>
        <w:ind w:firstLine="709"/>
        <w:jc w:val="both"/>
        <w:rPr>
          <w:rFonts w:ascii="David" w:hAnsi="David" w:cs="David"/>
          <w:sz w:val="24"/>
          <w:szCs w:val="24"/>
          <w:lang w:val="en-US" w:bidi="he-IL"/>
        </w:rPr>
      </w:pPr>
      <w:r w:rsidRPr="00C652C4">
        <w:rPr>
          <w:rFonts w:ascii="David" w:hAnsi="David" w:cs="David"/>
          <w:sz w:val="24"/>
          <w:szCs w:val="24"/>
          <w:lang w:val="en-US" w:bidi="he-IL"/>
        </w:rPr>
        <w:t>church or a cathedral</w:t>
      </w:r>
      <w:r w:rsidR="0029369F">
        <w:rPr>
          <w:rFonts w:ascii="David" w:hAnsi="David" w:cs="David"/>
          <w:sz w:val="24"/>
          <w:szCs w:val="24"/>
          <w:lang w:val="en-US" w:bidi="he-IL"/>
        </w:rPr>
        <w:t xml:space="preserve"> during his journey</w:t>
      </w:r>
      <w:r w:rsidRPr="00C652C4">
        <w:rPr>
          <w:rFonts w:ascii="David" w:hAnsi="David" w:cs="David"/>
          <w:sz w:val="24"/>
          <w:szCs w:val="24"/>
          <w:lang w:val="en-US" w:bidi="he-IL"/>
        </w:rPr>
        <w:t>.</w:t>
      </w:r>
      <w:r w:rsidR="0086146F">
        <w:rPr>
          <w:rFonts w:ascii="David" w:hAnsi="David" w:cs="David"/>
          <w:sz w:val="24"/>
          <w:szCs w:val="24"/>
          <w:lang w:val="en-US" w:bidi="he-IL"/>
        </w:rPr>
        <w:t xml:space="preserve"> </w:t>
      </w:r>
      <w:r w:rsidR="0029369F" w:rsidRPr="00C652C4">
        <w:rPr>
          <w:rFonts w:ascii="David" w:hAnsi="David" w:cs="David"/>
          <w:sz w:val="24"/>
          <w:szCs w:val="24"/>
          <w:lang w:val="en-US" w:bidi="he-IL"/>
        </w:rPr>
        <w:t>From Dussel’s personal archive, found inside</w:t>
      </w:r>
    </w:p>
    <w:p w14:paraId="64BF6FE0" w14:textId="21E89C4A" w:rsidR="00DA6779" w:rsidRPr="00C652C4" w:rsidRDefault="0086146F" w:rsidP="00674F20">
      <w:pPr>
        <w:spacing w:before="120" w:after="120" w:line="240" w:lineRule="auto"/>
        <w:jc w:val="both"/>
        <w:rPr>
          <w:rFonts w:ascii="David" w:hAnsi="David" w:cs="David"/>
          <w:sz w:val="24"/>
          <w:szCs w:val="24"/>
          <w:lang w:val="en-US" w:bidi="he-IL"/>
        </w:rPr>
      </w:pPr>
      <w:r>
        <w:rPr>
          <w:rFonts w:ascii="David" w:hAnsi="David" w:cs="David"/>
          <w:sz w:val="24"/>
          <w:szCs w:val="24"/>
          <w:lang w:val="en-US" w:bidi="he-IL"/>
        </w:rPr>
        <w:t xml:space="preserve">            </w:t>
      </w:r>
      <w:r w:rsidR="0029369F" w:rsidRPr="00C652C4">
        <w:rPr>
          <w:rFonts w:ascii="David" w:hAnsi="David" w:cs="David"/>
          <w:sz w:val="24"/>
          <w:szCs w:val="24"/>
          <w:lang w:val="en-US" w:bidi="he-IL"/>
        </w:rPr>
        <w:t xml:space="preserve"> his travel diary.</w:t>
      </w:r>
    </w:p>
    <w:p w14:paraId="315E0E58" w14:textId="77777777" w:rsidR="004E445C" w:rsidRPr="00C652C4" w:rsidRDefault="004E445C" w:rsidP="007035F9">
      <w:pPr>
        <w:spacing w:before="120" w:after="120" w:line="360" w:lineRule="auto"/>
        <w:ind w:firstLine="426"/>
        <w:jc w:val="both"/>
        <w:rPr>
          <w:rFonts w:ascii="David" w:hAnsi="David" w:cs="David"/>
          <w:sz w:val="24"/>
          <w:szCs w:val="24"/>
          <w:lang w:val="en-US" w:bidi="he-IL"/>
        </w:rPr>
      </w:pPr>
    </w:p>
    <w:p w14:paraId="00591014" w14:textId="6BC3A1F3" w:rsidR="004E445C" w:rsidRDefault="0029369F" w:rsidP="007035F9">
      <w:pPr>
        <w:spacing w:before="120" w:after="120" w:line="360" w:lineRule="auto"/>
        <w:ind w:firstLine="426"/>
        <w:jc w:val="both"/>
        <w:rPr>
          <w:rFonts w:ascii="David" w:hAnsi="David" w:cs="David"/>
          <w:sz w:val="24"/>
          <w:szCs w:val="24"/>
          <w:lang w:val="en-US"/>
        </w:rPr>
      </w:pPr>
      <w:r>
        <w:rPr>
          <w:rFonts w:ascii="David" w:hAnsi="David" w:cs="David"/>
          <w:sz w:val="24"/>
          <w:szCs w:val="24"/>
        </w:rPr>
        <w:t>F</w:t>
      </w:r>
      <w:r w:rsidRPr="00C652C4">
        <w:rPr>
          <w:rFonts w:ascii="David" w:hAnsi="David" w:cs="David"/>
          <w:sz w:val="24"/>
          <w:szCs w:val="24"/>
        </w:rPr>
        <w:t>or Dussel</w:t>
      </w:r>
      <w:r>
        <w:rPr>
          <w:rFonts w:ascii="David" w:hAnsi="David" w:cs="David"/>
          <w:sz w:val="24"/>
          <w:szCs w:val="24"/>
        </w:rPr>
        <w:t>, t</w:t>
      </w:r>
      <w:r w:rsidR="004E445C" w:rsidRPr="00C652C4">
        <w:rPr>
          <w:rFonts w:ascii="David" w:hAnsi="David" w:cs="David"/>
          <w:sz w:val="24"/>
          <w:szCs w:val="24"/>
        </w:rPr>
        <w:t>his trip had a deep religious meaning</w:t>
      </w:r>
      <w:r>
        <w:rPr>
          <w:rFonts w:ascii="David" w:hAnsi="David" w:cs="David"/>
          <w:sz w:val="24"/>
          <w:szCs w:val="24"/>
        </w:rPr>
        <w:t>, representing</w:t>
      </w:r>
      <w:r w:rsidR="004E445C" w:rsidRPr="00C652C4">
        <w:rPr>
          <w:rFonts w:ascii="David" w:hAnsi="David" w:cs="David"/>
          <w:sz w:val="24"/>
          <w:szCs w:val="24"/>
        </w:rPr>
        <w:t xml:space="preserve"> a </w:t>
      </w:r>
      <w:r w:rsidR="00532459">
        <w:rPr>
          <w:rFonts w:ascii="David" w:hAnsi="David" w:cs="David"/>
          <w:sz w:val="24"/>
          <w:szCs w:val="24"/>
        </w:rPr>
        <w:t xml:space="preserve">new </w:t>
      </w:r>
      <w:r w:rsidR="004E445C" w:rsidRPr="00C652C4">
        <w:rPr>
          <w:rFonts w:ascii="David" w:hAnsi="David" w:cs="David"/>
          <w:sz w:val="24"/>
          <w:szCs w:val="24"/>
        </w:rPr>
        <w:t xml:space="preserve">stage in the </w:t>
      </w:r>
      <w:r w:rsidR="00532459">
        <w:rPr>
          <w:rFonts w:ascii="David" w:hAnsi="David" w:cs="David"/>
          <w:sz w:val="24"/>
          <w:szCs w:val="24"/>
        </w:rPr>
        <w:t>path he had chosen</w:t>
      </w:r>
      <w:r w:rsidR="004E445C" w:rsidRPr="00C652C4">
        <w:rPr>
          <w:rFonts w:ascii="David" w:hAnsi="David" w:cs="David"/>
          <w:sz w:val="24"/>
          <w:szCs w:val="24"/>
        </w:rPr>
        <w:t xml:space="preserve"> at the age of fifteen</w:t>
      </w:r>
      <w:r w:rsidR="00532459">
        <w:rPr>
          <w:rFonts w:ascii="David" w:hAnsi="David" w:cs="David"/>
          <w:sz w:val="24"/>
          <w:szCs w:val="24"/>
        </w:rPr>
        <w:t xml:space="preserve"> of entering the</w:t>
      </w:r>
      <w:r w:rsidR="004E445C" w:rsidRPr="00C652C4">
        <w:rPr>
          <w:rFonts w:ascii="David" w:hAnsi="David" w:cs="David"/>
          <w:sz w:val="24"/>
          <w:szCs w:val="24"/>
        </w:rPr>
        <w:t xml:space="preserve"> </w:t>
      </w:r>
      <w:r w:rsidR="004E445C" w:rsidRPr="00C652C4">
        <w:rPr>
          <w:rFonts w:ascii="David" w:hAnsi="David" w:cs="David"/>
          <w:sz w:val="24"/>
          <w:szCs w:val="24"/>
          <w:lang w:val="en-US"/>
        </w:rPr>
        <w:t xml:space="preserve">priesthood and </w:t>
      </w:r>
      <w:r w:rsidR="00532459">
        <w:rPr>
          <w:rFonts w:ascii="David" w:hAnsi="David" w:cs="David"/>
          <w:sz w:val="24"/>
          <w:szCs w:val="24"/>
          <w:lang w:val="en-US"/>
        </w:rPr>
        <w:t>emulating</w:t>
      </w:r>
      <w:r w:rsidR="004E445C" w:rsidRPr="00C652C4">
        <w:rPr>
          <w:rFonts w:ascii="David" w:hAnsi="David" w:cs="David"/>
          <w:sz w:val="24"/>
          <w:szCs w:val="24"/>
          <w:lang w:val="en-US"/>
        </w:rPr>
        <w:t xml:space="preserve"> the saints he admired.</w:t>
      </w:r>
      <w:r w:rsidR="004E445C" w:rsidRPr="00C652C4">
        <w:rPr>
          <w:rFonts w:ascii="David" w:hAnsi="David" w:cs="David"/>
          <w:sz w:val="24"/>
          <w:szCs w:val="24"/>
        </w:rPr>
        <w:t xml:space="preserve"> This </w:t>
      </w:r>
      <w:r w:rsidR="0086146F">
        <w:rPr>
          <w:rFonts w:ascii="David" w:hAnsi="David" w:cs="David"/>
          <w:sz w:val="24"/>
          <w:szCs w:val="24"/>
        </w:rPr>
        <w:t xml:space="preserve">commitment to his </w:t>
      </w:r>
      <w:r w:rsidR="004E445C" w:rsidRPr="00C652C4">
        <w:rPr>
          <w:rFonts w:ascii="David" w:hAnsi="David" w:cs="David"/>
          <w:sz w:val="24"/>
          <w:szCs w:val="24"/>
        </w:rPr>
        <w:t xml:space="preserve">vocation is reflected in several letters and diary notes of that period.  </w:t>
      </w:r>
      <w:r w:rsidR="004E445C" w:rsidRPr="00C652C4">
        <w:rPr>
          <w:rFonts w:ascii="David" w:hAnsi="David" w:cs="David"/>
          <w:sz w:val="24"/>
          <w:szCs w:val="24"/>
          <w:lang w:val="en-US"/>
        </w:rPr>
        <w:t xml:space="preserve">For example, two days before the above-mentioned letter to his father, Dussel opened the diary </w:t>
      </w:r>
      <w:r w:rsidR="00532459">
        <w:rPr>
          <w:rFonts w:ascii="David" w:hAnsi="David" w:cs="David"/>
          <w:sz w:val="24"/>
          <w:szCs w:val="24"/>
          <w:lang w:val="en-US"/>
        </w:rPr>
        <w:t>entry about</w:t>
      </w:r>
      <w:r w:rsidR="004E445C" w:rsidRPr="00C652C4">
        <w:rPr>
          <w:rFonts w:ascii="David" w:hAnsi="David" w:cs="David"/>
          <w:sz w:val="24"/>
          <w:szCs w:val="24"/>
          <w:lang w:val="en-US"/>
        </w:rPr>
        <w:t xml:space="preserve"> the journey, entitled “The rise (until the crucifixion and martyrdom),” with these words:</w:t>
      </w:r>
    </w:p>
    <w:p w14:paraId="73CA7507" w14:textId="51C6D961" w:rsidR="004E445C" w:rsidRPr="00C652C4" w:rsidRDefault="004E445C" w:rsidP="007E596C">
      <w:pPr>
        <w:spacing w:before="120" w:after="120" w:line="240" w:lineRule="auto"/>
        <w:ind w:left="1440" w:firstLine="4"/>
        <w:jc w:val="both"/>
        <w:rPr>
          <w:rFonts w:ascii="David" w:hAnsi="David" w:cs="David"/>
          <w:sz w:val="24"/>
          <w:szCs w:val="24"/>
          <w:lang w:val="en-US"/>
        </w:rPr>
      </w:pPr>
      <w:r w:rsidRPr="00C652C4">
        <w:rPr>
          <w:rFonts w:ascii="David" w:hAnsi="David" w:cs="David"/>
          <w:sz w:val="24"/>
          <w:szCs w:val="24"/>
          <w:lang w:val="en-US"/>
        </w:rPr>
        <w:t xml:space="preserve">After the two </w:t>
      </w:r>
      <w:r w:rsidR="00532459">
        <w:rPr>
          <w:rFonts w:ascii="David" w:hAnsi="David" w:cs="David"/>
          <w:sz w:val="24"/>
          <w:szCs w:val="24"/>
          <w:lang w:val="en-US"/>
        </w:rPr>
        <w:t>“</w:t>
      </w:r>
      <w:r w:rsidRPr="00C652C4">
        <w:rPr>
          <w:rFonts w:ascii="David" w:hAnsi="David" w:cs="David"/>
          <w:sz w:val="24"/>
          <w:szCs w:val="24"/>
          <w:lang w:val="en-US"/>
        </w:rPr>
        <w:t>Our Father</w:t>
      </w:r>
      <w:r w:rsidR="00532459">
        <w:rPr>
          <w:rFonts w:ascii="David" w:hAnsi="David" w:cs="David"/>
          <w:sz w:val="24"/>
          <w:szCs w:val="24"/>
          <w:lang w:val="en-US"/>
        </w:rPr>
        <w:t>”</w:t>
      </w:r>
      <w:r w:rsidRPr="00C652C4">
        <w:rPr>
          <w:rFonts w:ascii="David" w:hAnsi="David" w:cs="David"/>
          <w:sz w:val="24"/>
          <w:szCs w:val="24"/>
          <w:lang w:val="en-US"/>
        </w:rPr>
        <w:t xml:space="preserve"> of penance, I hope, my Jesus, never to sin seriously again. In your hands I entrust my spirit, Saint Mary, Jesus, Charles de Foucauld</w:t>
      </w:r>
      <w:r w:rsidR="007C09B9">
        <w:rPr>
          <w:rFonts w:ascii="David" w:hAnsi="David" w:cs="David"/>
          <w:sz w:val="24"/>
          <w:szCs w:val="24"/>
          <w:lang w:val="en-US"/>
        </w:rPr>
        <w:t>,</w:t>
      </w:r>
      <w:r w:rsidRPr="00C652C4">
        <w:rPr>
          <w:rFonts w:ascii="David" w:hAnsi="David" w:cs="David"/>
          <w:sz w:val="24"/>
          <w:szCs w:val="24"/>
          <w:lang w:val="en-US"/>
        </w:rPr>
        <w:t xml:space="preserve"> Saint Therese. You, Jesus, my “unique model;” you, Holy mother, my lady and owner; you </w:t>
      </w:r>
      <w:r w:rsidRPr="00C652C4">
        <w:rPr>
          <w:rFonts w:ascii="David" w:hAnsi="David" w:cs="David"/>
          <w:i/>
          <w:iCs/>
          <w:sz w:val="24"/>
          <w:szCs w:val="24"/>
          <w:lang w:val="en-US"/>
        </w:rPr>
        <w:t>Teresita</w:t>
      </w:r>
      <w:r w:rsidRPr="00C652C4">
        <w:rPr>
          <w:rFonts w:ascii="David" w:hAnsi="David" w:cs="David"/>
          <w:sz w:val="24"/>
          <w:szCs w:val="24"/>
          <w:lang w:val="en-US"/>
        </w:rPr>
        <w:t>, my little teacher; and you</w:t>
      </w:r>
      <w:r w:rsidR="007C09B9">
        <w:rPr>
          <w:rFonts w:ascii="David" w:hAnsi="David" w:cs="David"/>
          <w:sz w:val="24"/>
          <w:szCs w:val="24"/>
          <w:lang w:val="en-US"/>
        </w:rPr>
        <w:t>,</w:t>
      </w:r>
      <w:r w:rsidRPr="00C652C4">
        <w:rPr>
          <w:rFonts w:ascii="David" w:hAnsi="David" w:cs="David"/>
          <w:sz w:val="24"/>
          <w:szCs w:val="24"/>
          <w:lang w:val="en-US"/>
        </w:rPr>
        <w:t xml:space="preserve"> brother Charles, my partner</w:t>
      </w:r>
      <w:r w:rsidR="007C09B9">
        <w:rPr>
          <w:rFonts w:ascii="David" w:hAnsi="David" w:cs="David"/>
          <w:sz w:val="24"/>
          <w:szCs w:val="24"/>
          <w:lang w:val="en-US"/>
        </w:rPr>
        <w:t xml:space="preserve"> in my path in life</w:t>
      </w:r>
      <w:r w:rsidRPr="00C652C4">
        <w:rPr>
          <w:rFonts w:ascii="David" w:hAnsi="David" w:cs="David"/>
          <w:sz w:val="24"/>
          <w:szCs w:val="24"/>
          <w:lang w:val="en-US"/>
        </w:rPr>
        <w:t>.</w:t>
      </w:r>
    </w:p>
    <w:p w14:paraId="38F87C5D" w14:textId="43E39393" w:rsidR="004E445C" w:rsidRPr="00C652C4" w:rsidRDefault="004E445C" w:rsidP="007E596C">
      <w:pPr>
        <w:spacing w:before="120" w:after="120" w:line="240" w:lineRule="auto"/>
        <w:ind w:left="1440"/>
        <w:jc w:val="both"/>
        <w:rPr>
          <w:rFonts w:ascii="David" w:hAnsi="David" w:cs="David"/>
          <w:sz w:val="24"/>
          <w:szCs w:val="24"/>
          <w:lang w:val="en-US"/>
        </w:rPr>
      </w:pPr>
      <w:r w:rsidRPr="00C652C4">
        <w:rPr>
          <w:rFonts w:ascii="David" w:hAnsi="David" w:cs="David"/>
          <w:sz w:val="24"/>
          <w:szCs w:val="24"/>
          <w:lang w:val="en-US"/>
        </w:rPr>
        <w:t>I hope, Lord, that you make “in me” the title of this section</w:t>
      </w:r>
      <w:r w:rsidR="007C09B9">
        <w:rPr>
          <w:rFonts w:ascii="David" w:hAnsi="David" w:cs="David"/>
          <w:sz w:val="24"/>
          <w:szCs w:val="24"/>
          <w:lang w:val="en-US"/>
        </w:rPr>
        <w:t>,</w:t>
      </w:r>
      <w:r w:rsidRPr="00C652C4">
        <w:rPr>
          <w:rFonts w:ascii="David" w:hAnsi="David" w:cs="David"/>
          <w:sz w:val="24"/>
          <w:szCs w:val="24"/>
          <w:lang w:val="en-US"/>
        </w:rPr>
        <w:t xml:space="preserve"> “A path to crucifixion,” as painful as you can, and with martyrdom at the end, but straight, hard, narrow, firm, confident, sweet… until the end. I will fall, but may I fall in Grace.</w:t>
      </w:r>
      <w:r w:rsidRPr="00C652C4">
        <w:rPr>
          <w:rStyle w:val="FootnoteReference"/>
          <w:rFonts w:ascii="David" w:hAnsi="David" w:cs="David"/>
          <w:sz w:val="24"/>
          <w:szCs w:val="24"/>
          <w:lang w:val="en-US"/>
        </w:rPr>
        <w:footnoteReference w:id="126"/>
      </w:r>
    </w:p>
    <w:p w14:paraId="2FC7D686" w14:textId="77777777" w:rsidR="004E445C" w:rsidRPr="00C652C4" w:rsidRDefault="004E445C" w:rsidP="007E596C">
      <w:pPr>
        <w:spacing w:before="120" w:after="120" w:line="360" w:lineRule="auto"/>
        <w:ind w:left="709"/>
        <w:jc w:val="both"/>
        <w:rPr>
          <w:rFonts w:ascii="David" w:hAnsi="David" w:cs="David"/>
          <w:sz w:val="24"/>
          <w:szCs w:val="24"/>
          <w:lang w:val="en-US"/>
        </w:rPr>
      </w:pPr>
    </w:p>
    <w:p w14:paraId="207DAB3F" w14:textId="0CA14373" w:rsidR="004E445C" w:rsidRPr="00C652C4" w:rsidRDefault="004E445C" w:rsidP="007E596C">
      <w:pPr>
        <w:spacing w:before="120" w:after="120" w:line="360" w:lineRule="auto"/>
        <w:ind w:firstLine="426"/>
        <w:jc w:val="both"/>
        <w:rPr>
          <w:rFonts w:ascii="David" w:hAnsi="David" w:cs="David"/>
          <w:sz w:val="24"/>
          <w:szCs w:val="24"/>
          <w:lang w:val="en-US"/>
        </w:rPr>
      </w:pPr>
      <w:r w:rsidRPr="00C652C4">
        <w:rPr>
          <w:rFonts w:ascii="David" w:hAnsi="David" w:cs="David"/>
          <w:sz w:val="24"/>
          <w:szCs w:val="24"/>
        </w:rPr>
        <w:lastRenderedPageBreak/>
        <w:t xml:space="preserve">That summer the religious fervor of his high school years </w:t>
      </w:r>
      <w:r w:rsidR="007C09B9" w:rsidRPr="00C652C4">
        <w:rPr>
          <w:rFonts w:ascii="David" w:hAnsi="David" w:cs="David"/>
          <w:sz w:val="24"/>
          <w:szCs w:val="24"/>
        </w:rPr>
        <w:t xml:space="preserve">again </w:t>
      </w:r>
      <w:r w:rsidRPr="00C652C4">
        <w:rPr>
          <w:rFonts w:ascii="David" w:hAnsi="David" w:cs="David"/>
          <w:sz w:val="24"/>
          <w:szCs w:val="24"/>
        </w:rPr>
        <w:t>erupted in him. The trip to Israel was</w:t>
      </w:r>
      <w:r w:rsidR="007C09B9">
        <w:rPr>
          <w:rFonts w:ascii="David" w:hAnsi="David" w:cs="David"/>
          <w:sz w:val="24"/>
          <w:szCs w:val="24"/>
        </w:rPr>
        <w:t>,</w:t>
      </w:r>
      <w:r w:rsidRPr="00C652C4">
        <w:rPr>
          <w:rFonts w:ascii="David" w:hAnsi="David" w:cs="David"/>
          <w:sz w:val="24"/>
          <w:szCs w:val="24"/>
        </w:rPr>
        <w:t xml:space="preserve"> for him</w:t>
      </w:r>
      <w:r w:rsidR="007C09B9">
        <w:rPr>
          <w:rFonts w:ascii="David" w:hAnsi="David" w:cs="David"/>
          <w:sz w:val="24"/>
          <w:szCs w:val="24"/>
        </w:rPr>
        <w:t>,</w:t>
      </w:r>
      <w:r w:rsidRPr="00C652C4">
        <w:rPr>
          <w:rFonts w:ascii="David" w:hAnsi="David" w:cs="David"/>
          <w:sz w:val="24"/>
          <w:szCs w:val="24"/>
        </w:rPr>
        <w:t xml:space="preserve"> the long-awaited opportunity to live a deep</w:t>
      </w:r>
      <w:r w:rsidR="0086146F">
        <w:rPr>
          <w:rFonts w:ascii="David" w:hAnsi="David" w:cs="David"/>
          <w:sz w:val="24"/>
          <w:szCs w:val="24"/>
        </w:rPr>
        <w:t>,</w:t>
      </w:r>
      <w:r w:rsidRPr="00C652C4">
        <w:rPr>
          <w:rFonts w:ascii="David" w:hAnsi="David" w:cs="David"/>
          <w:sz w:val="24"/>
          <w:szCs w:val="24"/>
        </w:rPr>
        <w:t xml:space="preserve"> religious experience in which he was eager to become a martyr and </w:t>
      </w:r>
      <w:r w:rsidR="007C09B9">
        <w:rPr>
          <w:rFonts w:ascii="David" w:hAnsi="David" w:cs="David"/>
          <w:sz w:val="24"/>
          <w:szCs w:val="24"/>
        </w:rPr>
        <w:t>re-enact the walk of</w:t>
      </w:r>
      <w:r w:rsidRPr="00C652C4">
        <w:rPr>
          <w:rFonts w:ascii="David" w:hAnsi="David" w:cs="David"/>
          <w:sz w:val="24"/>
          <w:szCs w:val="24"/>
        </w:rPr>
        <w:t xml:space="preserve"> Jesus in the path of crucifixion. In his pilgrimage through France and Italy</w:t>
      </w:r>
      <w:r w:rsidR="007C09B9">
        <w:rPr>
          <w:rFonts w:ascii="David" w:hAnsi="David" w:cs="David"/>
          <w:sz w:val="24"/>
          <w:szCs w:val="24"/>
        </w:rPr>
        <w:t>,</w:t>
      </w:r>
      <w:r w:rsidRPr="00C652C4">
        <w:rPr>
          <w:rFonts w:ascii="David" w:hAnsi="David" w:cs="David"/>
          <w:sz w:val="24"/>
          <w:szCs w:val="24"/>
        </w:rPr>
        <w:t xml:space="preserve"> he stopped at monasteries, convents and chapels, places of veneration of the saints he had read about in his youth (Lille, Lisieux, Assisi, Rome, </w:t>
      </w:r>
      <w:r w:rsidR="007C09B9">
        <w:rPr>
          <w:rFonts w:ascii="David" w:hAnsi="David" w:cs="David"/>
          <w:sz w:val="24"/>
          <w:szCs w:val="24"/>
        </w:rPr>
        <w:t xml:space="preserve">and </w:t>
      </w:r>
      <w:r w:rsidRPr="00C652C4">
        <w:rPr>
          <w:rFonts w:ascii="David" w:hAnsi="David" w:cs="David"/>
          <w:sz w:val="24"/>
          <w:szCs w:val="24"/>
        </w:rPr>
        <w:t xml:space="preserve">Naples among others). </w:t>
      </w:r>
      <w:r w:rsidRPr="00C652C4">
        <w:rPr>
          <w:rFonts w:ascii="David" w:hAnsi="David" w:cs="David"/>
          <w:sz w:val="24"/>
          <w:szCs w:val="24"/>
          <w:lang w:val="en-US" w:bidi="he-IL"/>
        </w:rPr>
        <w:t>In those places</w:t>
      </w:r>
      <w:r w:rsidR="007C09B9">
        <w:rPr>
          <w:rFonts w:ascii="David" w:hAnsi="David" w:cs="David"/>
          <w:sz w:val="24"/>
          <w:szCs w:val="24"/>
          <w:lang w:val="en-US" w:bidi="he-IL"/>
        </w:rPr>
        <w:t>,</w:t>
      </w:r>
      <w:r w:rsidRPr="00C652C4">
        <w:rPr>
          <w:rFonts w:ascii="David" w:hAnsi="David" w:cs="David"/>
          <w:sz w:val="24"/>
          <w:szCs w:val="24"/>
          <w:lang w:val="en-US" w:bidi="he-IL"/>
        </w:rPr>
        <w:t xml:space="preserve"> </w:t>
      </w:r>
      <w:r w:rsidRPr="00C652C4">
        <w:rPr>
          <w:rFonts w:ascii="David" w:hAnsi="David" w:cs="David"/>
          <w:sz w:val="24"/>
          <w:szCs w:val="24"/>
        </w:rPr>
        <w:t xml:space="preserve">he filled </w:t>
      </w:r>
      <w:r w:rsidR="007C09B9">
        <w:rPr>
          <w:rFonts w:ascii="David" w:hAnsi="David" w:cs="David"/>
          <w:sz w:val="24"/>
          <w:szCs w:val="24"/>
        </w:rPr>
        <w:t xml:space="preserve">many </w:t>
      </w:r>
      <w:r w:rsidRPr="00C652C4">
        <w:rPr>
          <w:rFonts w:ascii="David" w:hAnsi="David" w:cs="David"/>
          <w:sz w:val="24"/>
          <w:szCs w:val="24"/>
        </w:rPr>
        <w:t xml:space="preserve">diary pages </w:t>
      </w:r>
      <w:r w:rsidR="007C09B9">
        <w:rPr>
          <w:rFonts w:ascii="David" w:hAnsi="David" w:cs="David"/>
          <w:sz w:val="24"/>
          <w:szCs w:val="24"/>
        </w:rPr>
        <w:t>addressing</w:t>
      </w:r>
      <w:r w:rsidRPr="00C652C4">
        <w:rPr>
          <w:rFonts w:ascii="David" w:hAnsi="David" w:cs="David"/>
          <w:sz w:val="24"/>
          <w:szCs w:val="24"/>
        </w:rPr>
        <w:t xml:space="preserve"> these saints and praying to them for humility and strength.</w:t>
      </w:r>
      <w:r w:rsidRPr="00C652C4">
        <w:rPr>
          <w:rStyle w:val="FootnoteReference"/>
          <w:rFonts w:ascii="David" w:hAnsi="David" w:cs="David"/>
          <w:sz w:val="24"/>
          <w:szCs w:val="24"/>
        </w:rPr>
        <w:footnoteReference w:id="127"/>
      </w:r>
      <w:r w:rsidRPr="00C652C4">
        <w:rPr>
          <w:rFonts w:ascii="David" w:hAnsi="David" w:cs="David"/>
          <w:sz w:val="24"/>
          <w:szCs w:val="24"/>
        </w:rPr>
        <w:t xml:space="preserve"> </w:t>
      </w:r>
    </w:p>
    <w:p w14:paraId="101F5E31" w14:textId="77777777" w:rsidR="004E445C" w:rsidRPr="00C652C4" w:rsidRDefault="004E445C" w:rsidP="007E596C">
      <w:pPr>
        <w:spacing w:before="120" w:after="120" w:line="360" w:lineRule="auto"/>
        <w:ind w:firstLine="426"/>
        <w:jc w:val="both"/>
        <w:rPr>
          <w:rFonts w:ascii="David" w:hAnsi="David" w:cs="David"/>
          <w:sz w:val="24"/>
          <w:szCs w:val="24"/>
        </w:rPr>
      </w:pPr>
      <w:r w:rsidRPr="00C652C4">
        <w:rPr>
          <w:rFonts w:ascii="David" w:hAnsi="David" w:cs="David"/>
          <w:sz w:val="24"/>
          <w:szCs w:val="24"/>
        </w:rPr>
        <w:t xml:space="preserve">   </w:t>
      </w:r>
    </w:p>
    <w:p w14:paraId="1E6D2A29" w14:textId="77777777" w:rsidR="004E445C" w:rsidRPr="00C652C4" w:rsidRDefault="004E445C" w:rsidP="007E596C">
      <w:pPr>
        <w:spacing w:before="120" w:after="120" w:line="360" w:lineRule="auto"/>
        <w:ind w:firstLine="426"/>
        <w:jc w:val="both"/>
        <w:rPr>
          <w:rFonts w:ascii="David" w:hAnsi="David" w:cs="David"/>
          <w:i/>
          <w:iCs/>
          <w:sz w:val="24"/>
          <w:szCs w:val="24"/>
        </w:rPr>
      </w:pPr>
      <w:r w:rsidRPr="00C652C4">
        <w:rPr>
          <w:rFonts w:ascii="David" w:hAnsi="David" w:cs="David"/>
          <w:i/>
          <w:iCs/>
          <w:noProof/>
          <w:sz w:val="24"/>
          <w:szCs w:val="24"/>
          <w:lang w:val="en-US" w:bidi="he-IL"/>
        </w:rPr>
        <mc:AlternateContent>
          <mc:Choice Requires="wps">
            <w:drawing>
              <wp:anchor distT="0" distB="0" distL="114300" distR="114300" simplePos="0" relativeHeight="251659264" behindDoc="0" locked="0" layoutInCell="1" allowOverlap="1" wp14:anchorId="7744AF12" wp14:editId="20FD3DE0">
                <wp:simplePos x="0" y="0"/>
                <wp:positionH relativeFrom="column">
                  <wp:posOffset>2940710</wp:posOffset>
                </wp:positionH>
                <wp:positionV relativeFrom="paragraph">
                  <wp:posOffset>212141</wp:posOffset>
                </wp:positionV>
                <wp:extent cx="2435759" cy="3650031"/>
                <wp:effectExtent l="0" t="0" r="3175" b="7620"/>
                <wp:wrapNone/>
                <wp:docPr id="18" name="Text Box 18"/>
                <wp:cNvGraphicFramePr/>
                <a:graphic xmlns:a="http://schemas.openxmlformats.org/drawingml/2006/main">
                  <a:graphicData uri="http://schemas.microsoft.com/office/word/2010/wordprocessingShape">
                    <wps:wsp>
                      <wps:cNvSpPr txBox="1"/>
                      <wps:spPr>
                        <a:xfrm>
                          <a:off x="0" y="0"/>
                          <a:ext cx="2435759" cy="3650031"/>
                        </a:xfrm>
                        <a:prstGeom prst="rect">
                          <a:avLst/>
                        </a:prstGeom>
                        <a:solidFill>
                          <a:schemeClr val="lt1"/>
                        </a:solidFill>
                        <a:ln w="6350">
                          <a:noFill/>
                        </a:ln>
                      </wps:spPr>
                      <wps:txbx>
                        <w:txbxContent>
                          <w:p w14:paraId="0C873EB1" w14:textId="77777777" w:rsidR="00914234" w:rsidRDefault="00914234" w:rsidP="004E445C">
                            <w:r w:rsidRPr="008572B9">
                              <w:rPr>
                                <w:noProof/>
                                <w:lang w:val="en-US" w:bidi="he-IL"/>
                              </w:rPr>
                              <w:drawing>
                                <wp:inline distT="0" distB="0" distL="0" distR="0" wp14:anchorId="3D853391" wp14:editId="3A1816B8">
                                  <wp:extent cx="1805940" cy="297434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5940" cy="2974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4AF12" id="_x0000_t202" coordsize="21600,21600" o:spt="202" path="m,l,21600r21600,l21600,xe">
                <v:stroke joinstyle="miter"/>
                <v:path gradientshapeok="t" o:connecttype="rect"/>
              </v:shapetype>
              <v:shape id="Text Box 18" o:spid="_x0000_s1026" type="#_x0000_t202" style="position:absolute;left:0;text-align:left;margin-left:231.55pt;margin-top:16.7pt;width:191.8pt;height:28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" fillcolor="white [3201]" stroked="f" strokeweight=".5pt">
                <v:textbox>
                  <w:txbxContent>
                    <w:p w14:paraId="0C873EB1" w14:textId="77777777" w:rsidR="00914234" w:rsidRDefault="00914234" w:rsidP="004E445C">
                      <w:r w:rsidRPr="008572B9">
                        <w:rPr>
                          <w:noProof/>
                          <w:lang w:val="en-US" w:bidi="he-IL"/>
                        </w:rPr>
                        <w:drawing>
                          <wp:inline distT="0" distB="0" distL="0" distR="0" wp14:anchorId="3D853391" wp14:editId="3A1816B8">
                            <wp:extent cx="1805940" cy="297434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5940" cy="2974340"/>
                                    </a:xfrm>
                                    <a:prstGeom prst="rect">
                                      <a:avLst/>
                                    </a:prstGeom>
                                    <a:noFill/>
                                    <a:ln>
                                      <a:noFill/>
                                    </a:ln>
                                  </pic:spPr>
                                </pic:pic>
                              </a:graphicData>
                            </a:graphic>
                          </wp:inline>
                        </w:drawing>
                      </w:r>
                    </w:p>
                  </w:txbxContent>
                </v:textbox>
              </v:shape>
            </w:pict>
          </mc:Fallback>
        </mc:AlternateContent>
      </w:r>
      <w:r w:rsidRPr="00C652C4">
        <w:rPr>
          <w:rFonts w:ascii="David" w:hAnsi="David" w:cs="David"/>
          <w:i/>
          <w:iCs/>
          <w:noProof/>
          <w:sz w:val="24"/>
          <w:szCs w:val="24"/>
          <w:lang w:val="en-US" w:bidi="he-IL"/>
        </w:rPr>
        <w:drawing>
          <wp:inline distT="0" distB="0" distL="0" distR="0" wp14:anchorId="2E3B896D" wp14:editId="3D13E647">
            <wp:extent cx="2501900" cy="38773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1900" cy="3877310"/>
                    </a:xfrm>
                    <a:prstGeom prst="rect">
                      <a:avLst/>
                    </a:prstGeom>
                    <a:noFill/>
                    <a:ln>
                      <a:noFill/>
                    </a:ln>
                  </pic:spPr>
                </pic:pic>
              </a:graphicData>
            </a:graphic>
          </wp:inline>
        </w:drawing>
      </w:r>
    </w:p>
    <w:p w14:paraId="50A9C22C" w14:textId="21A54C79" w:rsidR="007C09B9" w:rsidRDefault="007C09B9" w:rsidP="007E596C">
      <w:pPr>
        <w:spacing w:before="120" w:after="120" w:line="360" w:lineRule="auto"/>
        <w:ind w:firstLine="426"/>
        <w:jc w:val="both"/>
        <w:rPr>
          <w:rFonts w:ascii="David" w:hAnsi="David" w:cs="David"/>
          <w:sz w:val="24"/>
          <w:szCs w:val="24"/>
        </w:rPr>
      </w:pPr>
      <w:r>
        <w:rPr>
          <w:rFonts w:ascii="David" w:hAnsi="David" w:cs="David"/>
          <w:sz w:val="24"/>
          <w:szCs w:val="24"/>
        </w:rPr>
        <w:t>For example, see the above</w:t>
      </w:r>
      <w:r w:rsidR="004E445C" w:rsidRPr="00C652C4">
        <w:rPr>
          <w:rFonts w:ascii="David" w:hAnsi="David" w:cs="David"/>
          <w:sz w:val="24"/>
          <w:szCs w:val="24"/>
        </w:rPr>
        <w:t xml:space="preserve"> post card found between the pages of Dussel’s diary, </w:t>
      </w:r>
      <w:r>
        <w:rPr>
          <w:rFonts w:ascii="David" w:hAnsi="David" w:cs="David"/>
          <w:sz w:val="24"/>
          <w:szCs w:val="24"/>
        </w:rPr>
        <w:t>where he writes</w:t>
      </w:r>
      <w:r w:rsidR="004E445C" w:rsidRPr="00C652C4">
        <w:rPr>
          <w:rFonts w:ascii="David" w:hAnsi="David" w:cs="David"/>
          <w:sz w:val="24"/>
          <w:szCs w:val="24"/>
        </w:rPr>
        <w:t xml:space="preserve">: </w:t>
      </w:r>
    </w:p>
    <w:p w14:paraId="5CF72EC0" w14:textId="5D73928D" w:rsidR="004E445C" w:rsidRPr="00C652C4" w:rsidRDefault="0086146F" w:rsidP="001A6D8A">
      <w:pPr>
        <w:spacing w:before="120" w:after="120" w:line="240" w:lineRule="auto"/>
        <w:ind w:left="1440"/>
        <w:jc w:val="both"/>
        <w:rPr>
          <w:rFonts w:ascii="David" w:hAnsi="David" w:cs="David"/>
          <w:sz w:val="24"/>
          <w:szCs w:val="24"/>
        </w:rPr>
      </w:pPr>
      <w:r>
        <w:rPr>
          <w:rFonts w:ascii="David" w:hAnsi="David" w:cs="David"/>
          <w:sz w:val="24"/>
          <w:szCs w:val="24"/>
        </w:rPr>
        <w:t>L</w:t>
      </w:r>
      <w:r w:rsidR="004E445C" w:rsidRPr="00C652C4">
        <w:rPr>
          <w:rFonts w:ascii="David" w:hAnsi="David" w:cs="David"/>
          <w:sz w:val="24"/>
          <w:szCs w:val="24"/>
        </w:rPr>
        <w:t xml:space="preserve">isieux, July 31, 1958. Today in the convent and basilica </w:t>
      </w:r>
      <w:r w:rsidR="007C09B9" w:rsidRPr="00C652C4">
        <w:rPr>
          <w:rFonts w:ascii="David" w:hAnsi="David" w:cs="David"/>
          <w:sz w:val="24"/>
          <w:szCs w:val="24"/>
        </w:rPr>
        <w:t xml:space="preserve">I renewed </w:t>
      </w:r>
      <w:r w:rsidR="004E445C" w:rsidRPr="00C652C4">
        <w:rPr>
          <w:rFonts w:ascii="David" w:hAnsi="David" w:cs="David"/>
          <w:sz w:val="24"/>
          <w:szCs w:val="24"/>
        </w:rPr>
        <w:t xml:space="preserve">my </w:t>
      </w:r>
      <w:r w:rsidR="007C09B9">
        <w:rPr>
          <w:rFonts w:ascii="David" w:hAnsi="David" w:cs="David"/>
          <w:sz w:val="24"/>
          <w:szCs w:val="24"/>
        </w:rPr>
        <w:t>servitude</w:t>
      </w:r>
      <w:r w:rsidR="004E445C" w:rsidRPr="00C652C4">
        <w:rPr>
          <w:rFonts w:ascii="David" w:hAnsi="David" w:cs="David"/>
          <w:sz w:val="24"/>
          <w:szCs w:val="24"/>
        </w:rPr>
        <w:t xml:space="preserve"> to Mary, my offering to Merciful Love. Lord, may I come to the Holy Land, may I be holy and a martyr.</w:t>
      </w:r>
      <w:r w:rsidR="004E445C" w:rsidRPr="00C652C4">
        <w:rPr>
          <w:rStyle w:val="FootnoteReference"/>
          <w:rFonts w:ascii="David" w:hAnsi="David" w:cs="David"/>
          <w:sz w:val="24"/>
          <w:szCs w:val="24"/>
        </w:rPr>
        <w:footnoteReference w:id="128"/>
      </w:r>
    </w:p>
    <w:p w14:paraId="495E2A5A" w14:textId="229B63B4" w:rsidR="007C09B9" w:rsidRDefault="004E445C" w:rsidP="00674F20">
      <w:pPr>
        <w:spacing w:before="120" w:after="120" w:line="360" w:lineRule="auto"/>
        <w:ind w:firstLine="425"/>
        <w:jc w:val="both"/>
        <w:rPr>
          <w:rFonts w:ascii="David" w:hAnsi="David" w:cs="David"/>
          <w:sz w:val="24"/>
          <w:szCs w:val="24"/>
        </w:rPr>
      </w:pPr>
      <w:r w:rsidRPr="00C652C4">
        <w:rPr>
          <w:rFonts w:ascii="David" w:hAnsi="David" w:cs="David"/>
          <w:sz w:val="24"/>
          <w:szCs w:val="24"/>
        </w:rPr>
        <w:t xml:space="preserve">Those figures </w:t>
      </w:r>
      <w:r w:rsidR="007C09B9">
        <w:rPr>
          <w:rFonts w:ascii="David" w:hAnsi="David" w:cs="David"/>
          <w:sz w:val="24"/>
          <w:szCs w:val="24"/>
        </w:rPr>
        <w:t>who</w:t>
      </w:r>
      <w:r w:rsidRPr="00C652C4">
        <w:rPr>
          <w:rFonts w:ascii="David" w:hAnsi="David" w:cs="David"/>
          <w:sz w:val="24"/>
          <w:szCs w:val="24"/>
        </w:rPr>
        <w:t xml:space="preserve"> became Dussel’s referents and role models represented what Jacques Maritain called “the humanist saints.”</w:t>
      </w:r>
      <w:r w:rsidRPr="00C652C4">
        <w:rPr>
          <w:rStyle w:val="FootnoteReference"/>
          <w:rFonts w:ascii="David" w:hAnsi="David" w:cs="David"/>
          <w:sz w:val="24"/>
          <w:szCs w:val="24"/>
        </w:rPr>
        <w:footnoteReference w:id="129"/>
      </w:r>
      <w:r w:rsidRPr="00C652C4">
        <w:rPr>
          <w:rFonts w:ascii="David" w:hAnsi="David" w:cs="David"/>
          <w:sz w:val="24"/>
          <w:szCs w:val="24"/>
        </w:rPr>
        <w:t xml:space="preserve"> This kind of humanism, </w:t>
      </w:r>
      <w:r w:rsidR="007C09B9">
        <w:rPr>
          <w:rFonts w:ascii="David" w:hAnsi="David" w:cs="David"/>
          <w:sz w:val="24"/>
          <w:szCs w:val="24"/>
        </w:rPr>
        <w:t>claimed</w:t>
      </w:r>
      <w:r w:rsidRPr="00C652C4">
        <w:rPr>
          <w:rFonts w:ascii="David" w:hAnsi="David" w:cs="David"/>
          <w:sz w:val="24"/>
          <w:szCs w:val="24"/>
        </w:rPr>
        <w:t xml:space="preserve"> Maritain</w:t>
      </w:r>
      <w:r w:rsidR="007C09B9">
        <w:rPr>
          <w:rFonts w:ascii="David" w:hAnsi="David" w:cs="David"/>
          <w:sz w:val="24"/>
          <w:szCs w:val="24"/>
        </w:rPr>
        <w:t>:</w:t>
      </w:r>
    </w:p>
    <w:p w14:paraId="673E5A78" w14:textId="718B0169" w:rsidR="007C09B9" w:rsidRDefault="007F5B39" w:rsidP="00674F20">
      <w:pPr>
        <w:spacing w:before="120" w:after="120" w:line="240" w:lineRule="auto"/>
        <w:ind w:left="1440"/>
        <w:jc w:val="both"/>
        <w:rPr>
          <w:rFonts w:ascii="David" w:hAnsi="David" w:cs="David"/>
          <w:sz w:val="24"/>
          <w:szCs w:val="24"/>
        </w:rPr>
      </w:pPr>
      <w:r>
        <w:rPr>
          <w:rFonts w:ascii="David" w:hAnsi="David" w:cs="David"/>
          <w:sz w:val="24"/>
          <w:szCs w:val="24"/>
        </w:rPr>
        <w:t>L</w:t>
      </w:r>
      <w:r w:rsidR="004E445C" w:rsidRPr="00C652C4">
        <w:rPr>
          <w:rFonts w:ascii="David" w:hAnsi="David" w:cs="David"/>
          <w:sz w:val="24"/>
          <w:szCs w:val="24"/>
        </w:rPr>
        <w:t>eads man to sacrifice and to a truly superhuman grandeur, because in that case</w:t>
      </w:r>
      <w:r w:rsidR="007C09B9">
        <w:rPr>
          <w:rFonts w:ascii="David" w:hAnsi="David" w:cs="David"/>
          <w:sz w:val="24"/>
          <w:szCs w:val="24"/>
        </w:rPr>
        <w:t>,</w:t>
      </w:r>
      <w:r w:rsidR="004E445C" w:rsidRPr="00C652C4">
        <w:rPr>
          <w:rFonts w:ascii="David" w:hAnsi="David" w:cs="David"/>
          <w:sz w:val="24"/>
          <w:szCs w:val="24"/>
        </w:rPr>
        <w:t xml:space="preserve"> human suffering opens its eyes and is born in love-not in the renunciation of joy, but in a greater thirst, a thirst which is already joy’s exaltation.</w:t>
      </w:r>
      <w:r w:rsidR="004E445C" w:rsidRPr="00C652C4">
        <w:rPr>
          <w:rStyle w:val="FootnoteReference"/>
          <w:rFonts w:ascii="David" w:hAnsi="David" w:cs="David"/>
          <w:sz w:val="24"/>
          <w:szCs w:val="24"/>
        </w:rPr>
        <w:footnoteReference w:id="130"/>
      </w:r>
    </w:p>
    <w:p w14:paraId="0A959859" w14:textId="77777777" w:rsidR="007C09B9" w:rsidRDefault="007C09B9" w:rsidP="00674F20">
      <w:pPr>
        <w:spacing w:before="120" w:after="120" w:line="360" w:lineRule="auto"/>
        <w:ind w:left="709"/>
        <w:jc w:val="both"/>
        <w:rPr>
          <w:rFonts w:ascii="David" w:hAnsi="David" w:cs="David"/>
          <w:sz w:val="24"/>
          <w:szCs w:val="24"/>
        </w:rPr>
      </w:pPr>
    </w:p>
    <w:p w14:paraId="7501E6B9" w14:textId="2C3B1C89" w:rsidR="004E445C" w:rsidRDefault="007F5B39" w:rsidP="00696F0D">
      <w:pPr>
        <w:spacing w:before="120" w:after="120" w:line="360" w:lineRule="auto"/>
        <w:jc w:val="both"/>
        <w:rPr>
          <w:rFonts w:ascii="David" w:hAnsi="David" w:cs="David"/>
          <w:sz w:val="24"/>
          <w:szCs w:val="24"/>
        </w:rPr>
      </w:pPr>
      <w:r>
        <w:rPr>
          <w:rFonts w:ascii="David" w:hAnsi="David" w:cs="David"/>
          <w:sz w:val="24"/>
          <w:szCs w:val="24"/>
        </w:rPr>
        <w:t>Seeking to attain these ideals</w:t>
      </w:r>
      <w:r w:rsidR="004E445C" w:rsidRPr="00C652C4">
        <w:rPr>
          <w:rFonts w:ascii="David" w:hAnsi="David" w:cs="David"/>
          <w:sz w:val="24"/>
          <w:szCs w:val="24"/>
        </w:rPr>
        <w:t xml:space="preserve"> of sacrifice and suffering, Dussel</w:t>
      </w:r>
      <w:r>
        <w:rPr>
          <w:rFonts w:ascii="David" w:hAnsi="David" w:cs="David"/>
          <w:sz w:val="24"/>
          <w:szCs w:val="24"/>
        </w:rPr>
        <w:t>’s travels on the</w:t>
      </w:r>
      <w:r w:rsidR="004E445C" w:rsidRPr="00C652C4">
        <w:rPr>
          <w:rFonts w:ascii="David" w:hAnsi="David" w:cs="David"/>
          <w:sz w:val="24"/>
          <w:szCs w:val="24"/>
        </w:rPr>
        <w:t xml:space="preserve"> road to the Holy Land</w:t>
      </w:r>
      <w:r>
        <w:rPr>
          <w:rFonts w:ascii="David" w:hAnsi="David" w:cs="David"/>
          <w:sz w:val="24"/>
          <w:szCs w:val="24"/>
        </w:rPr>
        <w:t xml:space="preserve"> entailed</w:t>
      </w:r>
      <w:r w:rsidR="004E445C" w:rsidRPr="00C652C4">
        <w:rPr>
          <w:rFonts w:ascii="David" w:hAnsi="David" w:cs="David"/>
          <w:sz w:val="24"/>
          <w:szCs w:val="24"/>
        </w:rPr>
        <w:t xml:space="preserve"> sleeping on the floor and eating bread and water</w:t>
      </w:r>
      <w:r>
        <w:rPr>
          <w:rFonts w:ascii="David" w:hAnsi="David" w:cs="David"/>
          <w:sz w:val="24"/>
          <w:szCs w:val="24"/>
        </w:rPr>
        <w:t>. In fact,</w:t>
      </w:r>
      <w:del w:id="156" w:author="Susan" w:date="2020-10-12T23:13:00Z">
        <w:r w:rsidDel="00696F0D">
          <w:rPr>
            <w:rFonts w:ascii="David" w:hAnsi="David" w:cs="David"/>
            <w:sz w:val="24"/>
            <w:szCs w:val="24"/>
          </w:rPr>
          <w:delText xml:space="preserve"> </w:delText>
        </w:r>
      </w:del>
      <w:r w:rsidR="004E445C" w:rsidRPr="00C652C4">
        <w:rPr>
          <w:rFonts w:ascii="David" w:hAnsi="David" w:cs="David"/>
          <w:sz w:val="24"/>
          <w:szCs w:val="24"/>
        </w:rPr>
        <w:t xml:space="preserve"> he even started begging: </w:t>
      </w:r>
    </w:p>
    <w:p w14:paraId="64FD2E9B" w14:textId="3BFA4C99" w:rsidR="004E445C" w:rsidRPr="00C652C4" w:rsidRDefault="004E445C" w:rsidP="00674F20">
      <w:pPr>
        <w:spacing w:before="120" w:after="120" w:line="240" w:lineRule="auto"/>
        <w:ind w:left="1440" w:firstLine="4"/>
        <w:jc w:val="both"/>
        <w:rPr>
          <w:rFonts w:ascii="David" w:hAnsi="David" w:cs="David"/>
          <w:sz w:val="24"/>
          <w:szCs w:val="24"/>
        </w:rPr>
      </w:pPr>
      <w:r w:rsidRPr="00C652C4">
        <w:rPr>
          <w:rFonts w:ascii="David" w:hAnsi="David" w:cs="David"/>
          <w:sz w:val="24"/>
          <w:szCs w:val="24"/>
        </w:rPr>
        <w:t xml:space="preserve">In Saint Peter of Genoa, I asked for </w:t>
      </w:r>
      <w:r w:rsidR="007F5B39" w:rsidRPr="00C652C4">
        <w:rPr>
          <w:rFonts w:ascii="David" w:hAnsi="David" w:cs="David"/>
          <w:sz w:val="24"/>
          <w:szCs w:val="24"/>
        </w:rPr>
        <w:t xml:space="preserve">alms </w:t>
      </w:r>
      <w:r w:rsidR="007F5B39">
        <w:rPr>
          <w:rFonts w:ascii="David" w:hAnsi="David" w:cs="David"/>
          <w:sz w:val="24"/>
          <w:szCs w:val="24"/>
        </w:rPr>
        <w:t xml:space="preserve">for </w:t>
      </w:r>
      <w:r w:rsidRPr="00C652C4">
        <w:rPr>
          <w:rFonts w:ascii="David" w:hAnsi="David" w:cs="David"/>
          <w:sz w:val="24"/>
          <w:szCs w:val="24"/>
        </w:rPr>
        <w:t>the first</w:t>
      </w:r>
      <w:r w:rsidR="003912B3">
        <w:rPr>
          <w:rFonts w:ascii="David" w:hAnsi="David" w:cs="David"/>
          <w:sz w:val="24"/>
          <w:szCs w:val="24"/>
        </w:rPr>
        <w:t xml:space="preserve"> time</w:t>
      </w:r>
      <w:r w:rsidR="007F5B39">
        <w:rPr>
          <w:rFonts w:ascii="David" w:hAnsi="David" w:cs="David"/>
          <w:sz w:val="24"/>
          <w:szCs w:val="24"/>
        </w:rPr>
        <w:t xml:space="preserve"> —</w:t>
      </w:r>
      <w:r w:rsidRPr="00C652C4">
        <w:rPr>
          <w:rFonts w:ascii="David" w:hAnsi="David" w:cs="David"/>
          <w:sz w:val="24"/>
          <w:szCs w:val="24"/>
        </w:rPr>
        <w:t xml:space="preserve"> 300 liras. The second</w:t>
      </w:r>
      <w:r w:rsidR="007F5B39">
        <w:rPr>
          <w:rFonts w:ascii="David" w:hAnsi="David" w:cs="David"/>
          <w:sz w:val="24"/>
          <w:szCs w:val="24"/>
        </w:rPr>
        <w:t xml:space="preserve"> time was</w:t>
      </w:r>
      <w:r w:rsidRPr="00C652C4">
        <w:rPr>
          <w:rFonts w:ascii="David" w:hAnsi="David" w:cs="David"/>
          <w:sz w:val="24"/>
          <w:szCs w:val="24"/>
        </w:rPr>
        <w:t xml:space="preserve"> in the Convent of Santo Domingo in Florence. Now I beg for food and sleep in parishes and convents. I do not have enough money. May God keep me!</w:t>
      </w:r>
      <w:r w:rsidRPr="00C652C4">
        <w:rPr>
          <w:rStyle w:val="FootnoteReference"/>
          <w:rFonts w:ascii="David" w:hAnsi="David" w:cs="David"/>
          <w:sz w:val="24"/>
          <w:szCs w:val="24"/>
        </w:rPr>
        <w:footnoteReference w:id="131"/>
      </w:r>
    </w:p>
    <w:p w14:paraId="5FF1E39F" w14:textId="15C7CCA4" w:rsidR="004E445C" w:rsidRPr="00C652C4" w:rsidRDefault="004E445C" w:rsidP="00557189">
      <w:pPr>
        <w:spacing w:before="120" w:after="120" w:line="360" w:lineRule="auto"/>
        <w:ind w:firstLine="426"/>
        <w:jc w:val="both"/>
        <w:rPr>
          <w:rFonts w:ascii="David" w:hAnsi="David" w:cs="David"/>
          <w:sz w:val="24"/>
          <w:szCs w:val="24"/>
        </w:rPr>
      </w:pPr>
    </w:p>
    <w:p w14:paraId="5DB63981" w14:textId="77777777" w:rsidR="004E445C" w:rsidRPr="00C652C4" w:rsidRDefault="004E445C" w:rsidP="00557189">
      <w:pPr>
        <w:spacing w:before="120" w:after="120" w:line="360" w:lineRule="auto"/>
        <w:ind w:firstLine="426"/>
        <w:jc w:val="both"/>
        <w:rPr>
          <w:rFonts w:ascii="David" w:hAnsi="David" w:cs="David"/>
          <w:sz w:val="24"/>
          <w:szCs w:val="24"/>
          <w:lang w:val="en-US"/>
        </w:rPr>
      </w:pPr>
      <w:r w:rsidRPr="00C652C4">
        <w:rPr>
          <w:rFonts w:ascii="David" w:hAnsi="David" w:cs="David"/>
          <w:sz w:val="24"/>
          <w:szCs w:val="24"/>
        </w:rPr>
        <w:t>In this way, Dussel believed he was “accepted in the family of Nazareth as the smallest brother.”</w:t>
      </w:r>
      <w:r w:rsidRPr="00C652C4">
        <w:rPr>
          <w:rStyle w:val="FootnoteReference"/>
          <w:rFonts w:ascii="David" w:hAnsi="David" w:cs="David"/>
          <w:sz w:val="24"/>
          <w:szCs w:val="24"/>
        </w:rPr>
        <w:footnoteReference w:id="132"/>
      </w:r>
      <w:r w:rsidRPr="00C652C4">
        <w:rPr>
          <w:rFonts w:ascii="David" w:hAnsi="David" w:cs="David"/>
          <w:sz w:val="24"/>
          <w:szCs w:val="24"/>
        </w:rPr>
        <w:t xml:space="preserve">  </w:t>
      </w:r>
    </w:p>
    <w:p w14:paraId="32C8F589" w14:textId="75E024CD" w:rsidR="004E445C" w:rsidRPr="00C652C4" w:rsidRDefault="004E445C" w:rsidP="003544DB">
      <w:pPr>
        <w:spacing w:before="120" w:after="120" w:line="360" w:lineRule="auto"/>
        <w:ind w:firstLine="426"/>
        <w:jc w:val="both"/>
        <w:rPr>
          <w:rFonts w:ascii="David" w:hAnsi="David" w:cs="David"/>
          <w:sz w:val="24"/>
          <w:szCs w:val="24"/>
        </w:rPr>
      </w:pPr>
      <w:r w:rsidRPr="00C652C4">
        <w:rPr>
          <w:rFonts w:ascii="David" w:hAnsi="David" w:cs="David"/>
          <w:sz w:val="24"/>
          <w:szCs w:val="24"/>
        </w:rPr>
        <w:t>From Italy</w:t>
      </w:r>
      <w:r w:rsidR="00414F2F">
        <w:rPr>
          <w:rFonts w:ascii="David" w:hAnsi="David" w:cs="David"/>
          <w:sz w:val="24"/>
          <w:szCs w:val="24"/>
        </w:rPr>
        <w:t>,</w:t>
      </w:r>
      <w:r w:rsidRPr="00C652C4">
        <w:rPr>
          <w:rFonts w:ascii="David" w:hAnsi="David" w:cs="David"/>
          <w:sz w:val="24"/>
          <w:szCs w:val="24"/>
        </w:rPr>
        <w:t xml:space="preserve"> Dussel s</w:t>
      </w:r>
      <w:r w:rsidR="004E417D">
        <w:rPr>
          <w:rFonts w:ascii="David" w:hAnsi="David" w:cs="David"/>
          <w:sz w:val="24"/>
          <w:szCs w:val="24"/>
        </w:rPr>
        <w:t>ailed</w:t>
      </w:r>
      <w:r w:rsidRPr="00C652C4">
        <w:rPr>
          <w:rFonts w:ascii="David" w:hAnsi="David" w:cs="David"/>
          <w:sz w:val="24"/>
          <w:szCs w:val="24"/>
        </w:rPr>
        <w:t xml:space="preserve"> to Alexandria, where he arrived on September 7, 1958. This first contact with the Oriental world left a deep impression on him, since, as he wrote in a post card to his father, “I am in this ‘Arab world’ which we have so </w:t>
      </w:r>
      <w:r w:rsidR="00414F2F">
        <w:rPr>
          <w:rFonts w:ascii="David" w:hAnsi="David" w:cs="David"/>
          <w:sz w:val="24"/>
          <w:szCs w:val="24"/>
        </w:rPr>
        <w:t>‘</w:t>
      </w:r>
      <w:r w:rsidRPr="00C652C4">
        <w:rPr>
          <w:rFonts w:ascii="David" w:hAnsi="David" w:cs="David"/>
          <w:sz w:val="24"/>
          <w:szCs w:val="24"/>
        </w:rPr>
        <w:t>inside</w:t>
      </w:r>
      <w:r w:rsidR="00414F2F">
        <w:rPr>
          <w:rFonts w:ascii="David" w:hAnsi="David" w:cs="David"/>
          <w:sz w:val="24"/>
          <w:szCs w:val="24"/>
        </w:rPr>
        <w:t>’ [us]</w:t>
      </w:r>
      <w:r w:rsidRPr="00C652C4">
        <w:rPr>
          <w:rFonts w:ascii="David" w:hAnsi="David" w:cs="David"/>
          <w:sz w:val="24"/>
          <w:szCs w:val="24"/>
        </w:rPr>
        <w:t xml:space="preserve"> for being children of Spain.”</w:t>
      </w:r>
      <w:r w:rsidRPr="00C652C4">
        <w:rPr>
          <w:rStyle w:val="FootnoteReference"/>
          <w:rFonts w:ascii="David" w:hAnsi="David" w:cs="David"/>
          <w:sz w:val="24"/>
          <w:szCs w:val="24"/>
        </w:rPr>
        <w:footnoteReference w:id="133"/>
      </w:r>
      <w:r w:rsidRPr="00C652C4">
        <w:rPr>
          <w:rFonts w:ascii="David" w:hAnsi="David" w:cs="David"/>
          <w:sz w:val="24"/>
          <w:szCs w:val="24"/>
        </w:rPr>
        <w:t xml:space="preserve"> Although Dussel does not explain this sentence, </w:t>
      </w:r>
      <w:r w:rsidR="00414F2F">
        <w:rPr>
          <w:rFonts w:ascii="David" w:hAnsi="David" w:cs="David"/>
          <w:sz w:val="24"/>
          <w:szCs w:val="24"/>
        </w:rPr>
        <w:t>it is arguable that it shows that</w:t>
      </w:r>
      <w:r w:rsidRPr="00C652C4">
        <w:rPr>
          <w:rFonts w:ascii="David" w:hAnsi="David" w:cs="David"/>
          <w:sz w:val="24"/>
          <w:szCs w:val="24"/>
        </w:rPr>
        <w:t xml:space="preserve"> Dussel had internalized, most probably unconsciously, the message of </w:t>
      </w:r>
      <w:r w:rsidRPr="00C652C4">
        <w:rPr>
          <w:rFonts w:ascii="David" w:hAnsi="David" w:cs="David"/>
          <w:i/>
          <w:iCs/>
          <w:sz w:val="24"/>
          <w:szCs w:val="24"/>
        </w:rPr>
        <w:t>Hispanidad</w:t>
      </w:r>
      <w:r w:rsidRPr="00C652C4">
        <w:rPr>
          <w:rFonts w:ascii="David" w:hAnsi="David" w:cs="David"/>
          <w:sz w:val="24"/>
          <w:szCs w:val="24"/>
        </w:rPr>
        <w:t xml:space="preserve"> </w:t>
      </w:r>
      <w:del w:id="157" w:author="Susan" w:date="2020-10-13T00:33:00Z">
        <w:r w:rsidR="00414F2F" w:rsidDel="00AB7A2F">
          <w:rPr>
            <w:rFonts w:ascii="David" w:hAnsi="David" w:cs="David"/>
            <w:sz w:val="24"/>
            <w:szCs w:val="24"/>
          </w:rPr>
          <w:delText xml:space="preserve"> </w:delText>
        </w:r>
      </w:del>
      <w:r w:rsidRPr="00C652C4">
        <w:rPr>
          <w:rFonts w:ascii="David" w:hAnsi="David" w:cs="David"/>
          <w:sz w:val="24"/>
          <w:szCs w:val="24"/>
        </w:rPr>
        <w:t xml:space="preserve">that his teachers at the College </w:t>
      </w:r>
      <w:r w:rsidR="00414F2F">
        <w:rPr>
          <w:rFonts w:ascii="David" w:hAnsi="David" w:cs="David"/>
          <w:sz w:val="24"/>
          <w:szCs w:val="24"/>
        </w:rPr>
        <w:t xml:space="preserve">had </w:t>
      </w:r>
      <w:r w:rsidRPr="00C652C4">
        <w:rPr>
          <w:rFonts w:ascii="David" w:hAnsi="David" w:cs="David"/>
          <w:sz w:val="24"/>
          <w:szCs w:val="24"/>
        </w:rPr>
        <w:t>instilled in him</w:t>
      </w:r>
      <w:r w:rsidR="003912B3">
        <w:rPr>
          <w:rFonts w:ascii="David" w:hAnsi="David" w:cs="David"/>
          <w:sz w:val="24"/>
          <w:szCs w:val="24"/>
        </w:rPr>
        <w:t>, that</w:t>
      </w:r>
      <w:r w:rsidRPr="00C652C4">
        <w:rPr>
          <w:rFonts w:ascii="David" w:hAnsi="David" w:cs="David"/>
          <w:sz w:val="24"/>
          <w:szCs w:val="24"/>
        </w:rPr>
        <w:t xml:space="preserve"> with the conquest of the Iberic Peninsula, the Spanish </w:t>
      </w:r>
      <w:r w:rsidR="00414F2F">
        <w:rPr>
          <w:rFonts w:ascii="David" w:hAnsi="David" w:cs="David"/>
          <w:sz w:val="24"/>
          <w:szCs w:val="24"/>
        </w:rPr>
        <w:t>E</w:t>
      </w:r>
      <w:r w:rsidRPr="00C652C4">
        <w:rPr>
          <w:rFonts w:ascii="David" w:hAnsi="David" w:cs="David"/>
          <w:sz w:val="24"/>
          <w:szCs w:val="24"/>
        </w:rPr>
        <w:t xml:space="preserve">mpire </w:t>
      </w:r>
      <w:r w:rsidR="003912B3">
        <w:rPr>
          <w:rFonts w:ascii="David" w:hAnsi="David" w:cs="David"/>
          <w:sz w:val="24"/>
          <w:szCs w:val="24"/>
        </w:rPr>
        <w:t xml:space="preserve">had </w:t>
      </w:r>
      <w:r w:rsidRPr="00C652C4">
        <w:rPr>
          <w:rFonts w:ascii="David" w:hAnsi="David" w:cs="David"/>
          <w:sz w:val="24"/>
          <w:szCs w:val="24"/>
        </w:rPr>
        <w:t xml:space="preserve">incorporated many elements from the Muslim culture. Through the </w:t>
      </w:r>
      <w:r w:rsidRPr="00C652C4">
        <w:rPr>
          <w:rFonts w:ascii="David" w:hAnsi="David" w:cs="David"/>
          <w:i/>
          <w:iCs/>
          <w:sz w:val="24"/>
          <w:szCs w:val="24"/>
        </w:rPr>
        <w:t>Hispanidad</w:t>
      </w:r>
      <w:r w:rsidRPr="00C652C4">
        <w:rPr>
          <w:rFonts w:ascii="David" w:hAnsi="David" w:cs="David"/>
          <w:sz w:val="24"/>
          <w:szCs w:val="24"/>
        </w:rPr>
        <w:t xml:space="preserve">, these elements </w:t>
      </w:r>
      <w:r w:rsidR="00414F2F">
        <w:rPr>
          <w:rFonts w:ascii="David" w:hAnsi="David" w:cs="David"/>
          <w:sz w:val="24"/>
          <w:szCs w:val="24"/>
        </w:rPr>
        <w:t>entered into</w:t>
      </w:r>
      <w:r w:rsidRPr="00C652C4">
        <w:rPr>
          <w:rFonts w:ascii="David" w:hAnsi="David" w:cs="David"/>
          <w:sz w:val="24"/>
          <w:szCs w:val="24"/>
        </w:rPr>
        <w:t xml:space="preserve"> Latin America.</w:t>
      </w:r>
    </w:p>
    <w:p w14:paraId="62806348" w14:textId="109A183A" w:rsidR="004E445C" w:rsidRPr="00C652C4" w:rsidRDefault="004E445C" w:rsidP="00557189">
      <w:pPr>
        <w:spacing w:before="120" w:after="120" w:line="360" w:lineRule="auto"/>
        <w:ind w:firstLine="426"/>
        <w:jc w:val="both"/>
        <w:rPr>
          <w:rFonts w:ascii="David" w:hAnsi="David" w:cs="David"/>
          <w:sz w:val="24"/>
          <w:szCs w:val="24"/>
        </w:rPr>
      </w:pPr>
      <w:r w:rsidRPr="00C652C4">
        <w:rPr>
          <w:rFonts w:ascii="David" w:hAnsi="David" w:cs="David"/>
          <w:sz w:val="24"/>
          <w:szCs w:val="24"/>
        </w:rPr>
        <w:t xml:space="preserve"> After spending a few days in the Christian quarters of Beirut and Damascus, </w:t>
      </w:r>
      <w:r w:rsidR="00414F2F">
        <w:rPr>
          <w:rFonts w:ascii="David" w:hAnsi="David" w:cs="David"/>
          <w:sz w:val="24"/>
          <w:szCs w:val="24"/>
        </w:rPr>
        <w:t>Dussel</w:t>
      </w:r>
      <w:r w:rsidRPr="00C652C4">
        <w:rPr>
          <w:rFonts w:ascii="David" w:hAnsi="David" w:cs="David"/>
          <w:sz w:val="24"/>
          <w:szCs w:val="24"/>
        </w:rPr>
        <w:t xml:space="preserve"> arrived in Jordanian Jerusalem. From there</w:t>
      </w:r>
      <w:r w:rsidR="00414F2F">
        <w:rPr>
          <w:rFonts w:ascii="David" w:hAnsi="David" w:cs="David"/>
          <w:sz w:val="24"/>
          <w:szCs w:val="24"/>
        </w:rPr>
        <w:t>,</w:t>
      </w:r>
      <w:r w:rsidRPr="00C652C4">
        <w:rPr>
          <w:rFonts w:ascii="David" w:hAnsi="David" w:cs="David"/>
          <w:sz w:val="24"/>
          <w:szCs w:val="24"/>
        </w:rPr>
        <w:t xml:space="preserve"> he crossed the border and travelled around the Christian </w:t>
      </w:r>
      <w:r w:rsidRPr="009C79F9">
        <w:rPr>
          <w:rFonts w:ascii="David" w:hAnsi="David" w:cs="David"/>
          <w:sz w:val="24"/>
          <w:szCs w:val="24"/>
        </w:rPr>
        <w:t>s</w:t>
      </w:r>
      <w:r w:rsidR="003912B3" w:rsidRPr="009C79F9">
        <w:rPr>
          <w:rFonts w:ascii="David" w:hAnsi="David" w:cs="David"/>
          <w:sz w:val="24"/>
          <w:szCs w:val="24"/>
        </w:rPr>
        <w:t>ites</w:t>
      </w:r>
      <w:r w:rsidRPr="009C79F9">
        <w:rPr>
          <w:rFonts w:ascii="David" w:hAnsi="David" w:cs="David"/>
          <w:sz w:val="24"/>
          <w:szCs w:val="24"/>
        </w:rPr>
        <w:t xml:space="preserve"> of Israel, especially Nazareth, where, following </w:t>
      </w:r>
      <w:r w:rsidR="00414F2F" w:rsidRPr="009C79F9">
        <w:rPr>
          <w:rFonts w:ascii="David" w:hAnsi="David" w:cs="David"/>
          <w:sz w:val="24"/>
          <w:szCs w:val="24"/>
        </w:rPr>
        <w:t>in the footsteps</w:t>
      </w:r>
      <w:r w:rsidRPr="009C79F9">
        <w:rPr>
          <w:rFonts w:ascii="David" w:hAnsi="David" w:cs="David"/>
          <w:sz w:val="24"/>
          <w:szCs w:val="24"/>
        </w:rPr>
        <w:t xml:space="preserve"> of Charles de Foucauld</w:t>
      </w:r>
      <w:r w:rsidR="009C79F9" w:rsidRPr="009C79F9">
        <w:rPr>
          <w:rFonts w:ascii="David" w:hAnsi="David" w:cs="David"/>
          <w:sz w:val="24"/>
          <w:szCs w:val="24"/>
        </w:rPr>
        <w:t>.</w:t>
      </w:r>
      <w:r w:rsidRPr="009C79F9">
        <w:rPr>
          <w:rFonts w:ascii="David" w:hAnsi="David" w:cs="David"/>
          <w:sz w:val="24"/>
          <w:szCs w:val="24"/>
        </w:rPr>
        <w:t xml:space="preserve"> </w:t>
      </w:r>
      <w:r w:rsidR="009C79F9" w:rsidRPr="009C79F9">
        <w:rPr>
          <w:rFonts w:ascii="David" w:hAnsi="David" w:cs="David"/>
          <w:sz w:val="24"/>
          <w:szCs w:val="24"/>
        </w:rPr>
        <w:t xml:space="preserve">De Foucauld (1858-1916), was a French </w:t>
      </w:r>
      <w:r w:rsidR="009C79F9" w:rsidRPr="009C79F9">
        <w:rPr>
          <w:rFonts w:ascii="David" w:hAnsi="David" w:cs="David"/>
          <w:sz w:val="24"/>
          <w:szCs w:val="24"/>
          <w:lang w:eastAsia="en-GB"/>
        </w:rPr>
        <w:t>Catholic priest</w:t>
      </w:r>
      <w:r w:rsidR="009C79F9" w:rsidRPr="009C79F9">
        <w:rPr>
          <w:rFonts w:ascii="David" w:hAnsi="David" w:cs="David"/>
          <w:sz w:val="24"/>
          <w:szCs w:val="24"/>
          <w:lang w:val="en-US"/>
        </w:rPr>
        <w:t xml:space="preserve"> and hermit who traveled to Nazareth and the Middle East to emulate Jesus’ life of work and poverty and who was recognized as a Martyr of the Church after his assassination in the Algerian Sahara. In Nazareth, </w:t>
      </w:r>
      <w:r w:rsidR="009C79F9" w:rsidRPr="009C79F9">
        <w:rPr>
          <w:rFonts w:ascii="David" w:hAnsi="David" w:cs="David"/>
          <w:sz w:val="24"/>
          <w:szCs w:val="24"/>
        </w:rPr>
        <w:t>Gauthier</w:t>
      </w:r>
      <w:r w:rsidRPr="009C79F9">
        <w:rPr>
          <w:rFonts w:ascii="David" w:hAnsi="David" w:cs="David"/>
          <w:sz w:val="24"/>
          <w:szCs w:val="24"/>
        </w:rPr>
        <w:t xml:space="preserve"> began working as a porter in the construction cooperative of the French priest Paul Gauthier. Gauthier invited Dussel to return to Nazareth when he finishe</w:t>
      </w:r>
      <w:r w:rsidR="00414F2F" w:rsidRPr="009C79F9">
        <w:rPr>
          <w:rFonts w:ascii="David" w:hAnsi="David" w:cs="David"/>
          <w:sz w:val="24"/>
          <w:szCs w:val="24"/>
        </w:rPr>
        <w:t>d</w:t>
      </w:r>
      <w:r w:rsidRPr="009C79F9">
        <w:rPr>
          <w:rFonts w:ascii="David" w:hAnsi="David" w:cs="David"/>
          <w:sz w:val="24"/>
          <w:szCs w:val="24"/>
        </w:rPr>
        <w:t xml:space="preserve"> his studies, </w:t>
      </w:r>
      <w:r w:rsidR="00414F2F" w:rsidRPr="009C79F9">
        <w:rPr>
          <w:rFonts w:ascii="David" w:hAnsi="David" w:cs="David"/>
          <w:sz w:val="24"/>
          <w:szCs w:val="24"/>
        </w:rPr>
        <w:t>which</w:t>
      </w:r>
      <w:r w:rsidRPr="009C79F9">
        <w:rPr>
          <w:rFonts w:ascii="David" w:hAnsi="David" w:cs="David"/>
          <w:sz w:val="24"/>
          <w:szCs w:val="24"/>
        </w:rPr>
        <w:t xml:space="preserve"> is what</w:t>
      </w:r>
      <w:r w:rsidRPr="00C652C4">
        <w:rPr>
          <w:rFonts w:ascii="David" w:hAnsi="David" w:cs="David"/>
          <w:sz w:val="24"/>
          <w:szCs w:val="24"/>
        </w:rPr>
        <w:t xml:space="preserve"> Dussel did a year later.  </w:t>
      </w:r>
    </w:p>
    <w:p w14:paraId="726DAB2D" w14:textId="56E946E1" w:rsidR="004E445C" w:rsidRPr="00C652C4" w:rsidRDefault="004E445C" w:rsidP="00557189">
      <w:pPr>
        <w:spacing w:before="120" w:after="120" w:line="360" w:lineRule="auto"/>
        <w:ind w:firstLine="426"/>
        <w:jc w:val="both"/>
        <w:rPr>
          <w:rFonts w:ascii="David" w:hAnsi="David" w:cs="David"/>
          <w:sz w:val="24"/>
          <w:szCs w:val="24"/>
        </w:rPr>
      </w:pPr>
      <w:r w:rsidRPr="00C652C4">
        <w:rPr>
          <w:rFonts w:ascii="David" w:hAnsi="David" w:cs="David"/>
          <w:sz w:val="24"/>
          <w:szCs w:val="24"/>
        </w:rPr>
        <w:t>That summer</w:t>
      </w:r>
      <w:r w:rsidR="00414F2F">
        <w:rPr>
          <w:rFonts w:ascii="David" w:hAnsi="David" w:cs="David"/>
          <w:sz w:val="24"/>
          <w:szCs w:val="24"/>
        </w:rPr>
        <w:t>,</w:t>
      </w:r>
      <w:r w:rsidRPr="00C652C4">
        <w:rPr>
          <w:rFonts w:ascii="David" w:hAnsi="David" w:cs="David"/>
          <w:sz w:val="24"/>
          <w:szCs w:val="24"/>
        </w:rPr>
        <w:t xml:space="preserve"> Dussel </w:t>
      </w:r>
      <w:r w:rsidR="00414F2F">
        <w:rPr>
          <w:rFonts w:ascii="David" w:hAnsi="David" w:cs="David"/>
          <w:sz w:val="24"/>
          <w:szCs w:val="24"/>
        </w:rPr>
        <w:t>underwent</w:t>
      </w:r>
      <w:r w:rsidRPr="00C652C4">
        <w:rPr>
          <w:rFonts w:ascii="David" w:hAnsi="David" w:cs="David"/>
          <w:sz w:val="24"/>
          <w:szCs w:val="24"/>
        </w:rPr>
        <w:t xml:space="preserve"> an intensive religious experience. He e</w:t>
      </w:r>
      <w:r w:rsidR="00414F2F">
        <w:rPr>
          <w:rFonts w:ascii="David" w:hAnsi="David" w:cs="David"/>
          <w:sz w:val="24"/>
          <w:szCs w:val="24"/>
        </w:rPr>
        <w:t>ncountered</w:t>
      </w:r>
      <w:r w:rsidRPr="00C652C4">
        <w:rPr>
          <w:rFonts w:ascii="David" w:hAnsi="David" w:cs="David"/>
          <w:sz w:val="24"/>
          <w:szCs w:val="24"/>
        </w:rPr>
        <w:t xml:space="preserve"> a different model of Christianity, completely </w:t>
      </w:r>
      <w:r w:rsidR="00E626C9">
        <w:rPr>
          <w:rFonts w:ascii="David" w:hAnsi="David" w:cs="David"/>
          <w:sz w:val="24"/>
          <w:szCs w:val="24"/>
        </w:rPr>
        <w:t>different n</w:t>
      </w:r>
      <w:r w:rsidR="00414F2F">
        <w:rPr>
          <w:rFonts w:ascii="David" w:hAnsi="David" w:cs="David"/>
          <w:sz w:val="24"/>
          <w:szCs w:val="24"/>
        </w:rPr>
        <w:t xml:space="preserve">ot only </w:t>
      </w:r>
      <w:r w:rsidR="00E626C9">
        <w:rPr>
          <w:rFonts w:ascii="David" w:hAnsi="David" w:cs="David"/>
          <w:sz w:val="24"/>
          <w:szCs w:val="24"/>
        </w:rPr>
        <w:t>from</w:t>
      </w:r>
      <w:r w:rsidRPr="00C652C4">
        <w:rPr>
          <w:rFonts w:ascii="David" w:hAnsi="David" w:cs="David"/>
          <w:sz w:val="24"/>
          <w:szCs w:val="24"/>
        </w:rPr>
        <w:t xml:space="preserve"> the National</w:t>
      </w:r>
      <w:r w:rsidR="00414F2F">
        <w:rPr>
          <w:rFonts w:ascii="David" w:hAnsi="David" w:cs="David"/>
          <w:sz w:val="24"/>
          <w:szCs w:val="24"/>
        </w:rPr>
        <w:t xml:space="preserve"> </w:t>
      </w:r>
      <w:r w:rsidRPr="00C652C4">
        <w:rPr>
          <w:rFonts w:ascii="David" w:hAnsi="David" w:cs="David"/>
          <w:sz w:val="24"/>
          <w:szCs w:val="24"/>
        </w:rPr>
        <w:t xml:space="preserve">Catholicism he </w:t>
      </w:r>
      <w:r w:rsidR="00414F2F">
        <w:rPr>
          <w:rFonts w:ascii="David" w:hAnsi="David" w:cs="David"/>
          <w:sz w:val="24"/>
          <w:szCs w:val="24"/>
        </w:rPr>
        <w:t>had witnessed</w:t>
      </w:r>
      <w:r w:rsidRPr="00C652C4">
        <w:rPr>
          <w:rFonts w:ascii="David" w:hAnsi="David" w:cs="David"/>
          <w:sz w:val="24"/>
          <w:szCs w:val="24"/>
        </w:rPr>
        <w:t xml:space="preserve"> in the streets of Madrid, but also </w:t>
      </w:r>
      <w:r w:rsidR="00E626C9">
        <w:rPr>
          <w:rFonts w:ascii="David" w:hAnsi="David" w:cs="David"/>
          <w:sz w:val="24"/>
          <w:szCs w:val="24"/>
        </w:rPr>
        <w:t>from</w:t>
      </w:r>
      <w:r w:rsidR="00414F2F">
        <w:rPr>
          <w:rFonts w:ascii="David" w:hAnsi="David" w:cs="David"/>
          <w:sz w:val="24"/>
          <w:szCs w:val="24"/>
        </w:rPr>
        <w:t xml:space="preserve"> </w:t>
      </w:r>
      <w:r w:rsidRPr="00C652C4">
        <w:rPr>
          <w:rFonts w:ascii="David" w:hAnsi="David" w:cs="David"/>
          <w:sz w:val="24"/>
          <w:szCs w:val="24"/>
        </w:rPr>
        <w:t xml:space="preserve">the intellectual experience of the Christian Democracy of Maritain and Dussel’s teachers. The Christianity of Dussel’s pilgrimage was a personal, ecstatic, unmediated, spiritual </w:t>
      </w:r>
      <w:r w:rsidR="009341D7">
        <w:rPr>
          <w:rFonts w:ascii="David" w:hAnsi="David" w:cs="David"/>
          <w:sz w:val="24"/>
          <w:szCs w:val="24"/>
        </w:rPr>
        <w:t>phenomenon</w:t>
      </w:r>
      <w:r w:rsidRPr="00C652C4">
        <w:rPr>
          <w:rFonts w:ascii="David" w:hAnsi="David" w:cs="David"/>
          <w:sz w:val="24"/>
          <w:szCs w:val="24"/>
        </w:rPr>
        <w:t xml:space="preserve">. </w:t>
      </w:r>
    </w:p>
    <w:p w14:paraId="744CDE5F" w14:textId="77777777" w:rsidR="004E445C" w:rsidRPr="00C652C4" w:rsidRDefault="004E445C" w:rsidP="00557189">
      <w:pPr>
        <w:spacing w:before="120" w:after="120" w:line="360" w:lineRule="auto"/>
        <w:ind w:firstLine="426"/>
        <w:jc w:val="both"/>
        <w:rPr>
          <w:rFonts w:ascii="David" w:hAnsi="David" w:cs="David"/>
          <w:sz w:val="24"/>
          <w:szCs w:val="24"/>
        </w:rPr>
      </w:pPr>
    </w:p>
    <w:p w14:paraId="43FBDA9F" w14:textId="77777777" w:rsidR="004E445C" w:rsidRPr="00C652C4" w:rsidRDefault="004E445C" w:rsidP="00557189">
      <w:pPr>
        <w:spacing w:before="120" w:after="120" w:line="360" w:lineRule="auto"/>
        <w:ind w:firstLine="426"/>
        <w:jc w:val="both"/>
        <w:rPr>
          <w:rFonts w:ascii="David" w:hAnsi="David" w:cs="David"/>
          <w:sz w:val="24"/>
          <w:szCs w:val="24"/>
          <w:lang w:val="en-US" w:bidi="he-IL"/>
        </w:rPr>
      </w:pPr>
      <w:r w:rsidRPr="00C652C4">
        <w:rPr>
          <w:rFonts w:ascii="David" w:hAnsi="David" w:cs="David"/>
          <w:noProof/>
          <w:sz w:val="24"/>
          <w:szCs w:val="24"/>
          <w:lang w:val="en-US" w:bidi="he-IL"/>
        </w:rPr>
        <w:lastRenderedPageBreak/>
        <w:drawing>
          <wp:inline distT="0" distB="0" distL="0" distR="0" wp14:anchorId="3F75F6CD" wp14:editId="2B89FB7A">
            <wp:extent cx="5731510" cy="40779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077970"/>
                    </a:xfrm>
                    <a:prstGeom prst="rect">
                      <a:avLst/>
                    </a:prstGeom>
                    <a:noFill/>
                    <a:ln>
                      <a:noFill/>
                    </a:ln>
                  </pic:spPr>
                </pic:pic>
              </a:graphicData>
            </a:graphic>
          </wp:inline>
        </w:drawing>
      </w:r>
    </w:p>
    <w:p w14:paraId="3F906CD7" w14:textId="77777777" w:rsidR="009341D7" w:rsidRDefault="004E445C" w:rsidP="00674F20">
      <w:pPr>
        <w:spacing w:before="120" w:after="120" w:line="240" w:lineRule="auto"/>
        <w:ind w:firstLine="425"/>
        <w:jc w:val="both"/>
        <w:rPr>
          <w:rFonts w:ascii="David" w:hAnsi="David" w:cs="David"/>
          <w:sz w:val="24"/>
          <w:szCs w:val="24"/>
          <w:lang w:val="en-US"/>
        </w:rPr>
      </w:pPr>
      <w:r w:rsidRPr="00C652C4">
        <w:rPr>
          <w:rFonts w:ascii="David" w:hAnsi="David" w:cs="David"/>
          <w:sz w:val="24"/>
          <w:szCs w:val="24"/>
          <w:lang w:val="en-US"/>
        </w:rPr>
        <w:t xml:space="preserve">Dussel (first from left), at the entrance of the Omar Mosque, Jerusalem, with a group of </w:t>
      </w:r>
    </w:p>
    <w:p w14:paraId="2FFEE632" w14:textId="7027BD27" w:rsidR="004E445C" w:rsidRPr="00C652C4" w:rsidRDefault="004E445C" w:rsidP="00674F20">
      <w:pPr>
        <w:spacing w:before="120" w:after="120" w:line="240" w:lineRule="auto"/>
        <w:ind w:firstLine="425"/>
        <w:jc w:val="both"/>
        <w:rPr>
          <w:rFonts w:ascii="David" w:hAnsi="David" w:cs="David"/>
          <w:sz w:val="24"/>
          <w:szCs w:val="24"/>
          <w:lang w:val="en-US"/>
        </w:rPr>
      </w:pPr>
      <w:r w:rsidRPr="00C652C4">
        <w:rPr>
          <w:rFonts w:ascii="David" w:hAnsi="David" w:cs="David"/>
          <w:sz w:val="24"/>
          <w:szCs w:val="24"/>
          <w:lang w:val="en-US"/>
        </w:rPr>
        <w:t xml:space="preserve">tourists from Peru and Ecuador. October 1958. </w:t>
      </w:r>
    </w:p>
    <w:p w14:paraId="60D1DD3C" w14:textId="77777777" w:rsidR="004E445C" w:rsidRPr="00C652C4" w:rsidRDefault="004E445C" w:rsidP="00674F20">
      <w:pPr>
        <w:spacing w:before="120" w:after="120" w:line="360" w:lineRule="auto"/>
        <w:ind w:firstLine="426"/>
        <w:jc w:val="both"/>
        <w:rPr>
          <w:rFonts w:ascii="David" w:hAnsi="David" w:cs="David"/>
          <w:sz w:val="24"/>
          <w:szCs w:val="24"/>
          <w:lang w:val="en-US"/>
        </w:rPr>
      </w:pPr>
    </w:p>
    <w:p w14:paraId="7F1E2AF4" w14:textId="7426723E" w:rsidR="004E417D" w:rsidRDefault="004E445C" w:rsidP="00674F20">
      <w:pPr>
        <w:spacing w:before="120" w:after="120" w:line="240" w:lineRule="auto"/>
        <w:ind w:firstLine="425"/>
        <w:jc w:val="both"/>
        <w:rPr>
          <w:rFonts w:ascii="David" w:hAnsi="David" w:cs="David"/>
          <w:sz w:val="24"/>
          <w:szCs w:val="24"/>
        </w:rPr>
      </w:pPr>
      <w:r w:rsidRPr="00674F20">
        <w:rPr>
          <w:rFonts w:ascii="David" w:hAnsi="David" w:cs="David"/>
          <w:sz w:val="24"/>
          <w:szCs w:val="24"/>
        </w:rPr>
        <w:t>2.</w:t>
      </w:r>
      <w:r w:rsidR="004E417D" w:rsidRPr="00674F20">
        <w:rPr>
          <w:rFonts w:ascii="David" w:hAnsi="David" w:cs="David"/>
          <w:sz w:val="24"/>
          <w:szCs w:val="24"/>
        </w:rPr>
        <w:t>7</w:t>
      </w:r>
      <w:r w:rsidRPr="00674F20">
        <w:rPr>
          <w:rFonts w:ascii="David" w:hAnsi="David" w:cs="David"/>
          <w:sz w:val="24"/>
          <w:szCs w:val="24"/>
        </w:rPr>
        <w:t xml:space="preserve">. Philosophy, </w:t>
      </w:r>
      <w:r w:rsidR="004E417D" w:rsidRPr="00674F20">
        <w:rPr>
          <w:rFonts w:ascii="David" w:hAnsi="David" w:cs="David"/>
          <w:sz w:val="24"/>
          <w:szCs w:val="24"/>
        </w:rPr>
        <w:t>R</w:t>
      </w:r>
      <w:r w:rsidRPr="00674F20">
        <w:rPr>
          <w:rFonts w:ascii="David" w:hAnsi="David" w:cs="David"/>
          <w:sz w:val="24"/>
          <w:szCs w:val="24"/>
        </w:rPr>
        <w:t xml:space="preserve">eligion and </w:t>
      </w:r>
      <w:r w:rsidR="004E417D" w:rsidRPr="00674F20">
        <w:rPr>
          <w:rFonts w:ascii="David" w:hAnsi="David" w:cs="David"/>
          <w:sz w:val="24"/>
          <w:szCs w:val="24"/>
        </w:rPr>
        <w:t>P</w:t>
      </w:r>
      <w:r w:rsidRPr="00674F20">
        <w:rPr>
          <w:rFonts w:ascii="David" w:hAnsi="David" w:cs="David"/>
          <w:sz w:val="24"/>
          <w:szCs w:val="24"/>
        </w:rPr>
        <w:t xml:space="preserve">olitics in </w:t>
      </w:r>
      <w:r w:rsidR="004E417D" w:rsidRPr="00674F20">
        <w:rPr>
          <w:rFonts w:ascii="David" w:hAnsi="David" w:cs="David"/>
          <w:sz w:val="24"/>
          <w:szCs w:val="24"/>
        </w:rPr>
        <w:t>T</w:t>
      </w:r>
      <w:r w:rsidRPr="00674F20">
        <w:rPr>
          <w:rFonts w:ascii="David" w:hAnsi="David" w:cs="David"/>
          <w:sz w:val="24"/>
          <w:szCs w:val="24"/>
        </w:rPr>
        <w:t xml:space="preserve">imes of </w:t>
      </w:r>
      <w:r w:rsidR="004E417D" w:rsidRPr="00674F20">
        <w:rPr>
          <w:rFonts w:ascii="David" w:hAnsi="David" w:cs="David"/>
          <w:sz w:val="24"/>
          <w:szCs w:val="24"/>
        </w:rPr>
        <w:t>C</w:t>
      </w:r>
      <w:r w:rsidRPr="00674F20">
        <w:rPr>
          <w:rFonts w:ascii="David" w:hAnsi="David" w:cs="David"/>
          <w:sz w:val="24"/>
          <w:szCs w:val="24"/>
        </w:rPr>
        <w:t xml:space="preserve">hange: Dussel’s </w:t>
      </w:r>
      <w:r w:rsidR="004E417D" w:rsidRPr="00674F20">
        <w:rPr>
          <w:rFonts w:ascii="David" w:hAnsi="David" w:cs="David"/>
          <w:sz w:val="24"/>
          <w:szCs w:val="24"/>
        </w:rPr>
        <w:t>D</w:t>
      </w:r>
      <w:r w:rsidRPr="00674F20">
        <w:rPr>
          <w:rFonts w:ascii="David" w:hAnsi="David" w:cs="David"/>
          <w:sz w:val="24"/>
          <w:szCs w:val="24"/>
        </w:rPr>
        <w:t xml:space="preserve">octoral </w:t>
      </w:r>
      <w:r w:rsidR="004E417D" w:rsidRPr="00674F20">
        <w:rPr>
          <w:rFonts w:ascii="David" w:hAnsi="David" w:cs="David"/>
          <w:sz w:val="24"/>
          <w:szCs w:val="24"/>
        </w:rPr>
        <w:t>T</w:t>
      </w:r>
      <w:r w:rsidRPr="00674F20">
        <w:rPr>
          <w:rFonts w:ascii="David" w:hAnsi="David" w:cs="David"/>
          <w:sz w:val="24"/>
          <w:szCs w:val="24"/>
        </w:rPr>
        <w:t>hesis at the</w:t>
      </w:r>
    </w:p>
    <w:p w14:paraId="6E21352A" w14:textId="10B58DC3" w:rsidR="004E445C" w:rsidRPr="00674F20" w:rsidRDefault="004E417D" w:rsidP="00674F20">
      <w:pPr>
        <w:spacing w:before="120" w:after="120" w:line="240" w:lineRule="auto"/>
        <w:ind w:firstLine="425"/>
        <w:jc w:val="both"/>
        <w:rPr>
          <w:rFonts w:ascii="David" w:hAnsi="David" w:cs="David"/>
          <w:sz w:val="24"/>
          <w:szCs w:val="24"/>
        </w:rPr>
      </w:pPr>
      <w:r>
        <w:rPr>
          <w:rFonts w:ascii="David" w:hAnsi="David" w:cs="David"/>
          <w:sz w:val="24"/>
          <w:szCs w:val="24"/>
        </w:rPr>
        <w:t xml:space="preserve">      </w:t>
      </w:r>
      <w:r w:rsidR="004E445C" w:rsidRPr="00674F20">
        <w:rPr>
          <w:rFonts w:ascii="David" w:hAnsi="David" w:cs="David"/>
          <w:sz w:val="24"/>
          <w:szCs w:val="24"/>
        </w:rPr>
        <w:t xml:space="preserve"> University of Madrid</w:t>
      </w:r>
    </w:p>
    <w:p w14:paraId="0B017B74" w14:textId="77777777" w:rsidR="004E445C" w:rsidRPr="00C652C4" w:rsidRDefault="004E445C" w:rsidP="00674F20">
      <w:pPr>
        <w:spacing w:before="120" w:after="120" w:line="360" w:lineRule="auto"/>
        <w:ind w:firstLine="426"/>
        <w:jc w:val="both"/>
        <w:rPr>
          <w:rFonts w:ascii="David" w:hAnsi="David" w:cs="David"/>
          <w:sz w:val="24"/>
          <w:szCs w:val="24"/>
          <w:u w:val="single"/>
        </w:rPr>
      </w:pPr>
    </w:p>
    <w:p w14:paraId="52E9D9E5" w14:textId="558BC055" w:rsidR="004E445C" w:rsidRPr="00C652C4" w:rsidRDefault="004E445C" w:rsidP="00674F20">
      <w:pPr>
        <w:spacing w:before="120" w:after="120" w:line="360" w:lineRule="auto"/>
        <w:ind w:firstLine="709"/>
        <w:jc w:val="both"/>
        <w:rPr>
          <w:rFonts w:ascii="David" w:hAnsi="David" w:cs="David"/>
          <w:sz w:val="24"/>
          <w:szCs w:val="24"/>
          <w:lang w:bidi="he-IL"/>
        </w:rPr>
      </w:pPr>
      <w:r w:rsidRPr="00C652C4">
        <w:rPr>
          <w:rFonts w:ascii="David" w:hAnsi="David" w:cs="David"/>
          <w:sz w:val="24"/>
          <w:szCs w:val="24"/>
          <w:lang w:bidi="he-IL"/>
        </w:rPr>
        <w:t>Back in Madrid, in April 1959, Dussel submitted his doctoral thesis, entitled “</w:t>
      </w:r>
      <w:proofErr w:type="spellStart"/>
      <w:r w:rsidRPr="00C652C4">
        <w:rPr>
          <w:rFonts w:ascii="David" w:hAnsi="David" w:cs="David"/>
          <w:i/>
          <w:iCs/>
          <w:sz w:val="24"/>
          <w:szCs w:val="24"/>
          <w:lang w:bidi="he-IL"/>
        </w:rPr>
        <w:t>Introducción</w:t>
      </w:r>
      <w:proofErr w:type="spellEnd"/>
      <w:r w:rsidRPr="00C652C4">
        <w:rPr>
          <w:rFonts w:ascii="David" w:hAnsi="David" w:cs="David"/>
          <w:i/>
          <w:iCs/>
          <w:sz w:val="24"/>
          <w:szCs w:val="24"/>
          <w:lang w:bidi="he-IL"/>
        </w:rPr>
        <w:t xml:space="preserve"> a la </w:t>
      </w:r>
      <w:proofErr w:type="spellStart"/>
      <w:r w:rsidRPr="00C652C4">
        <w:rPr>
          <w:rFonts w:ascii="David" w:hAnsi="David" w:cs="David"/>
          <w:i/>
          <w:iCs/>
          <w:sz w:val="24"/>
          <w:szCs w:val="24"/>
          <w:lang w:bidi="he-IL"/>
        </w:rPr>
        <w:t>temática</w:t>
      </w:r>
      <w:proofErr w:type="spellEnd"/>
      <w:r w:rsidRPr="00C652C4">
        <w:rPr>
          <w:rFonts w:ascii="David" w:hAnsi="David" w:cs="David"/>
          <w:i/>
          <w:iCs/>
          <w:sz w:val="24"/>
          <w:szCs w:val="24"/>
          <w:lang w:bidi="he-IL"/>
        </w:rPr>
        <w:t xml:space="preserve"> del Bien </w:t>
      </w:r>
      <w:proofErr w:type="spellStart"/>
      <w:r w:rsidRPr="00C652C4">
        <w:rPr>
          <w:rFonts w:ascii="David" w:hAnsi="David" w:cs="David"/>
          <w:i/>
          <w:iCs/>
          <w:sz w:val="24"/>
          <w:szCs w:val="24"/>
          <w:lang w:bidi="he-IL"/>
        </w:rPr>
        <w:t>Común</w:t>
      </w:r>
      <w:proofErr w:type="spellEnd"/>
      <w:r w:rsidRPr="00C652C4">
        <w:rPr>
          <w:rFonts w:ascii="David" w:hAnsi="David" w:cs="David"/>
          <w:i/>
          <w:iCs/>
          <w:sz w:val="24"/>
          <w:szCs w:val="24"/>
          <w:lang w:bidi="he-IL"/>
        </w:rPr>
        <w:t xml:space="preserve"> natural temporal (</w:t>
      </w:r>
      <w:proofErr w:type="spellStart"/>
      <w:r w:rsidRPr="00C652C4">
        <w:rPr>
          <w:rFonts w:ascii="David" w:hAnsi="David" w:cs="David"/>
          <w:i/>
          <w:iCs/>
          <w:sz w:val="24"/>
          <w:szCs w:val="24"/>
          <w:lang w:bidi="he-IL"/>
        </w:rPr>
        <w:t>Fundamentación</w:t>
      </w:r>
      <w:proofErr w:type="spellEnd"/>
      <w:r w:rsidRPr="00C652C4">
        <w:rPr>
          <w:rFonts w:ascii="David" w:hAnsi="David" w:cs="David"/>
          <w:i/>
          <w:iCs/>
          <w:sz w:val="24"/>
          <w:szCs w:val="24"/>
          <w:lang w:bidi="he-IL"/>
        </w:rPr>
        <w:t xml:space="preserve"> para un </w:t>
      </w:r>
      <w:proofErr w:type="spellStart"/>
      <w:r w:rsidRPr="00C652C4">
        <w:rPr>
          <w:rFonts w:ascii="David" w:hAnsi="David" w:cs="David"/>
          <w:i/>
          <w:iCs/>
          <w:sz w:val="24"/>
          <w:szCs w:val="24"/>
          <w:lang w:bidi="he-IL"/>
        </w:rPr>
        <w:t>comunitarismo</w:t>
      </w:r>
      <w:proofErr w:type="spellEnd"/>
      <w:r w:rsidRPr="00C652C4">
        <w:rPr>
          <w:rFonts w:ascii="David" w:hAnsi="David" w:cs="David"/>
          <w:i/>
          <w:iCs/>
          <w:sz w:val="24"/>
          <w:szCs w:val="24"/>
          <w:lang w:bidi="he-IL"/>
        </w:rPr>
        <w:t xml:space="preserve"> </w:t>
      </w:r>
      <w:proofErr w:type="spellStart"/>
      <w:r w:rsidRPr="00C652C4">
        <w:rPr>
          <w:rFonts w:ascii="David" w:hAnsi="David" w:cs="David"/>
          <w:i/>
          <w:iCs/>
          <w:sz w:val="24"/>
          <w:szCs w:val="24"/>
          <w:lang w:bidi="he-IL"/>
        </w:rPr>
        <w:t>personalista</w:t>
      </w:r>
      <w:proofErr w:type="spellEnd"/>
      <w:r w:rsidRPr="00C652C4">
        <w:rPr>
          <w:rFonts w:ascii="David" w:hAnsi="David" w:cs="David"/>
          <w:i/>
          <w:iCs/>
          <w:sz w:val="24"/>
          <w:szCs w:val="24"/>
          <w:lang w:bidi="he-IL"/>
        </w:rPr>
        <w:t>)</w:t>
      </w:r>
      <w:r w:rsidRPr="00C652C4">
        <w:rPr>
          <w:rFonts w:ascii="David" w:hAnsi="David" w:cs="David"/>
          <w:sz w:val="24"/>
          <w:szCs w:val="24"/>
          <w:lang w:bidi="he-IL"/>
        </w:rPr>
        <w:t xml:space="preserve"> </w:t>
      </w:r>
      <w:r w:rsidR="00E626C9">
        <w:rPr>
          <w:rFonts w:ascii="David" w:hAnsi="David" w:cs="David"/>
          <w:sz w:val="24"/>
          <w:szCs w:val="24"/>
          <w:lang w:bidi="he-IL"/>
        </w:rPr>
        <w:t xml:space="preserve"> — “</w:t>
      </w:r>
      <w:r w:rsidRPr="00C652C4">
        <w:rPr>
          <w:rFonts w:ascii="David" w:hAnsi="David" w:cs="David"/>
          <w:sz w:val="24"/>
          <w:szCs w:val="24"/>
          <w:lang w:bidi="he-IL"/>
        </w:rPr>
        <w:t xml:space="preserve">Introduction to the </w:t>
      </w:r>
      <w:r w:rsidR="00E626C9">
        <w:rPr>
          <w:rFonts w:ascii="David" w:hAnsi="David" w:cs="David"/>
          <w:sz w:val="24"/>
          <w:szCs w:val="24"/>
          <w:lang w:bidi="he-IL"/>
        </w:rPr>
        <w:t>T</w:t>
      </w:r>
      <w:r w:rsidRPr="00C652C4">
        <w:rPr>
          <w:rFonts w:ascii="David" w:hAnsi="David" w:cs="David"/>
          <w:sz w:val="24"/>
          <w:szCs w:val="24"/>
          <w:lang w:bidi="he-IL"/>
        </w:rPr>
        <w:t xml:space="preserve">heme of the </w:t>
      </w:r>
      <w:r w:rsidR="00E626C9">
        <w:rPr>
          <w:rFonts w:ascii="David" w:hAnsi="David" w:cs="David"/>
          <w:sz w:val="24"/>
          <w:szCs w:val="24"/>
          <w:lang w:bidi="he-IL"/>
        </w:rPr>
        <w:t>T</w:t>
      </w:r>
      <w:r w:rsidRPr="00C652C4">
        <w:rPr>
          <w:rFonts w:ascii="David" w:hAnsi="David" w:cs="David"/>
          <w:sz w:val="24"/>
          <w:szCs w:val="24"/>
          <w:lang w:bidi="he-IL"/>
        </w:rPr>
        <w:t xml:space="preserve">emporary </w:t>
      </w:r>
      <w:r w:rsidR="00E626C9">
        <w:rPr>
          <w:rFonts w:ascii="David" w:hAnsi="David" w:cs="David"/>
          <w:sz w:val="24"/>
          <w:szCs w:val="24"/>
          <w:lang w:bidi="he-IL"/>
        </w:rPr>
        <w:t>N</w:t>
      </w:r>
      <w:r w:rsidRPr="00C652C4">
        <w:rPr>
          <w:rFonts w:ascii="David" w:hAnsi="David" w:cs="David"/>
          <w:sz w:val="24"/>
          <w:szCs w:val="24"/>
          <w:lang w:bidi="he-IL"/>
        </w:rPr>
        <w:t>atural Common Good (</w:t>
      </w:r>
      <w:r w:rsidR="00E626C9">
        <w:rPr>
          <w:rFonts w:ascii="David" w:hAnsi="David" w:cs="David"/>
          <w:sz w:val="24"/>
          <w:szCs w:val="24"/>
          <w:lang w:bidi="he-IL"/>
        </w:rPr>
        <w:t>F</w:t>
      </w:r>
      <w:r w:rsidRPr="00C652C4">
        <w:rPr>
          <w:rFonts w:ascii="David" w:hAnsi="David" w:cs="David"/>
          <w:sz w:val="24"/>
          <w:szCs w:val="24"/>
          <w:lang w:bidi="he-IL"/>
        </w:rPr>
        <w:t xml:space="preserve">oundation for a </w:t>
      </w:r>
      <w:r w:rsidR="00E626C9">
        <w:rPr>
          <w:rFonts w:ascii="David" w:hAnsi="David" w:cs="David"/>
          <w:sz w:val="24"/>
          <w:szCs w:val="24"/>
          <w:lang w:bidi="he-IL"/>
        </w:rPr>
        <w:t>P</w:t>
      </w:r>
      <w:r w:rsidRPr="00C652C4">
        <w:rPr>
          <w:rFonts w:ascii="David" w:hAnsi="David" w:cs="David"/>
          <w:sz w:val="24"/>
          <w:szCs w:val="24"/>
          <w:lang w:bidi="he-IL"/>
        </w:rPr>
        <w:t xml:space="preserve">ersonalist </w:t>
      </w:r>
      <w:r w:rsidR="00E626C9">
        <w:rPr>
          <w:rFonts w:ascii="David" w:hAnsi="David" w:cs="David"/>
          <w:sz w:val="24"/>
          <w:szCs w:val="24"/>
          <w:lang w:bidi="he-IL"/>
        </w:rPr>
        <w:t>C</w:t>
      </w:r>
      <w:r w:rsidRPr="00C652C4">
        <w:rPr>
          <w:rFonts w:ascii="David" w:hAnsi="David" w:cs="David"/>
          <w:sz w:val="24"/>
          <w:szCs w:val="24"/>
          <w:lang w:bidi="he-IL"/>
        </w:rPr>
        <w:t xml:space="preserve">ommunitarianism)” at the Faculty of Philosophy and Literature of the Universidad Central de Madrid. </w:t>
      </w:r>
    </w:p>
    <w:p w14:paraId="352150EA" w14:textId="7133D86A" w:rsidR="00186009" w:rsidRDefault="004E445C">
      <w:pPr>
        <w:spacing w:before="120" w:after="120" w:line="360" w:lineRule="auto"/>
        <w:ind w:firstLine="709"/>
        <w:jc w:val="both"/>
        <w:rPr>
          <w:rFonts w:ascii="David" w:hAnsi="David" w:cs="David"/>
          <w:sz w:val="24"/>
          <w:szCs w:val="24"/>
          <w:lang w:bidi="he-IL"/>
        </w:rPr>
      </w:pPr>
      <w:r w:rsidRPr="00C652C4">
        <w:rPr>
          <w:rFonts w:ascii="David" w:hAnsi="David" w:cs="David"/>
          <w:sz w:val="24"/>
          <w:szCs w:val="24"/>
          <w:lang w:bidi="he-IL"/>
        </w:rPr>
        <w:t xml:space="preserve">Dussel opens the prologue of his thesis </w:t>
      </w:r>
      <w:r w:rsidR="00186009">
        <w:rPr>
          <w:rFonts w:ascii="David" w:hAnsi="David" w:cs="David"/>
          <w:sz w:val="24"/>
          <w:szCs w:val="24"/>
          <w:lang w:bidi="he-IL"/>
        </w:rPr>
        <w:t xml:space="preserve">by </w:t>
      </w:r>
      <w:r w:rsidRPr="00C652C4">
        <w:rPr>
          <w:rFonts w:ascii="David" w:hAnsi="David" w:cs="David"/>
          <w:sz w:val="24"/>
          <w:szCs w:val="24"/>
          <w:lang w:bidi="he-IL"/>
        </w:rPr>
        <w:t xml:space="preserve">explaining that </w:t>
      </w:r>
      <w:r w:rsidR="00186009">
        <w:rPr>
          <w:rFonts w:ascii="David" w:hAnsi="David" w:cs="David"/>
          <w:sz w:val="24"/>
          <w:szCs w:val="24"/>
          <w:lang w:bidi="he-IL"/>
        </w:rPr>
        <w:t>he became motivated to write it after reading a book b</w:t>
      </w:r>
      <w:r w:rsidRPr="00C652C4">
        <w:rPr>
          <w:rFonts w:ascii="David" w:hAnsi="David" w:cs="David"/>
          <w:sz w:val="24"/>
          <w:szCs w:val="24"/>
          <w:lang w:bidi="he-IL"/>
        </w:rPr>
        <w:t>y the Bolivian philosopher Guillermo Francovich</w:t>
      </w:r>
      <w:r w:rsidR="00186009">
        <w:rPr>
          <w:rFonts w:ascii="David" w:hAnsi="David" w:cs="David"/>
          <w:sz w:val="24"/>
          <w:szCs w:val="24"/>
          <w:lang w:bidi="he-IL"/>
        </w:rPr>
        <w:t>. The following argument of Francovich provoked a strong reaction in Dussel:</w:t>
      </w:r>
      <w:r w:rsidRPr="00C652C4">
        <w:rPr>
          <w:rFonts w:ascii="David" w:hAnsi="David" w:cs="David"/>
          <w:sz w:val="24"/>
          <w:szCs w:val="24"/>
          <w:lang w:bidi="he-IL"/>
        </w:rPr>
        <w:t xml:space="preserve"> </w:t>
      </w:r>
    </w:p>
    <w:p w14:paraId="6D024A39" w14:textId="77777777" w:rsidR="003354C3" w:rsidRDefault="003354C3" w:rsidP="00674F20">
      <w:pPr>
        <w:spacing w:before="120" w:after="120" w:line="360" w:lineRule="auto"/>
        <w:ind w:firstLine="709"/>
        <w:jc w:val="both"/>
        <w:rPr>
          <w:rFonts w:ascii="David" w:hAnsi="David" w:cs="David"/>
          <w:sz w:val="24"/>
          <w:szCs w:val="24"/>
          <w:lang w:bidi="he-IL"/>
        </w:rPr>
      </w:pPr>
    </w:p>
    <w:p w14:paraId="7A54EB38" w14:textId="59E3837A" w:rsidR="00186009" w:rsidRDefault="004E445C" w:rsidP="00674F20">
      <w:pPr>
        <w:spacing w:before="120" w:after="120" w:line="240" w:lineRule="auto"/>
        <w:ind w:left="1440"/>
        <w:jc w:val="both"/>
        <w:rPr>
          <w:rFonts w:ascii="David" w:hAnsi="David" w:cs="David"/>
          <w:sz w:val="24"/>
          <w:szCs w:val="24"/>
          <w:lang w:bidi="he-IL"/>
        </w:rPr>
      </w:pPr>
      <w:r w:rsidRPr="00145D2A">
        <w:rPr>
          <w:rFonts w:ascii="David" w:hAnsi="David" w:cs="David"/>
          <w:sz w:val="24"/>
          <w:szCs w:val="24"/>
          <w:lang w:bidi="he-IL"/>
        </w:rPr>
        <w:t>In</w:t>
      </w:r>
      <w:r w:rsidRPr="00C652C4">
        <w:rPr>
          <w:rFonts w:ascii="David" w:hAnsi="David" w:cs="David"/>
          <w:sz w:val="24"/>
          <w:szCs w:val="24"/>
          <w:lang w:bidi="he-IL"/>
        </w:rPr>
        <w:t xml:space="preserve"> Europe, the thinker is a product of the environment in which he has been formed and in which he acts. In Latin America</w:t>
      </w:r>
      <w:r w:rsidR="00186009">
        <w:rPr>
          <w:rFonts w:ascii="David" w:hAnsi="David" w:cs="David"/>
          <w:sz w:val="24"/>
          <w:szCs w:val="24"/>
          <w:lang w:bidi="he-IL"/>
        </w:rPr>
        <w:t>,</w:t>
      </w:r>
      <w:r w:rsidRPr="00C652C4">
        <w:rPr>
          <w:rFonts w:ascii="David" w:hAnsi="David" w:cs="David"/>
          <w:sz w:val="24"/>
          <w:szCs w:val="24"/>
          <w:lang w:bidi="he-IL"/>
        </w:rPr>
        <w:t xml:space="preserve"> </w:t>
      </w:r>
      <w:r w:rsidR="00186009">
        <w:rPr>
          <w:rFonts w:ascii="David" w:hAnsi="David" w:cs="David"/>
          <w:sz w:val="24"/>
          <w:szCs w:val="24"/>
          <w:lang w:bidi="he-IL"/>
        </w:rPr>
        <w:t>the thinker is</w:t>
      </w:r>
      <w:r w:rsidR="00E626C9">
        <w:rPr>
          <w:rFonts w:ascii="David" w:hAnsi="David" w:cs="David"/>
          <w:sz w:val="24"/>
          <w:szCs w:val="24"/>
          <w:lang w:bidi="he-IL"/>
        </w:rPr>
        <w:t xml:space="preserve"> </w:t>
      </w:r>
      <w:r w:rsidRPr="00C652C4">
        <w:rPr>
          <w:rFonts w:ascii="David" w:hAnsi="David" w:cs="David"/>
          <w:sz w:val="24"/>
          <w:szCs w:val="24"/>
          <w:lang w:bidi="he-IL"/>
        </w:rPr>
        <w:t xml:space="preserve">reactive, an atmosphere creator, an exciting intellectual, because </w:t>
      </w:r>
      <w:r w:rsidR="00186009">
        <w:rPr>
          <w:rFonts w:ascii="David" w:hAnsi="David" w:cs="David"/>
          <w:sz w:val="24"/>
          <w:szCs w:val="24"/>
          <w:lang w:bidi="he-IL"/>
        </w:rPr>
        <w:t>the thinker</w:t>
      </w:r>
      <w:r w:rsidRPr="00C652C4">
        <w:rPr>
          <w:rFonts w:ascii="David" w:hAnsi="David" w:cs="David"/>
          <w:sz w:val="24"/>
          <w:szCs w:val="24"/>
          <w:lang w:bidi="he-IL"/>
        </w:rPr>
        <w:t xml:space="preserve"> is always the conductor of what is spiritually the product of another world. The Latin American thinker is often the social gadfly of which Socrates speaks, and around </w:t>
      </w:r>
      <w:r w:rsidRPr="00C652C4">
        <w:rPr>
          <w:rFonts w:ascii="David" w:hAnsi="David" w:cs="David"/>
          <w:sz w:val="24"/>
          <w:szCs w:val="24"/>
          <w:lang w:bidi="he-IL"/>
        </w:rPr>
        <w:lastRenderedPageBreak/>
        <w:t>him, instead of the silence of the cloisters and the academies, passions and interests roar. It does not admit nuances, restrictions, philosophical doubt. It is categorical. The European hypothesis becomes an American axiom.</w:t>
      </w:r>
      <w:r w:rsidRPr="00C652C4">
        <w:rPr>
          <w:rStyle w:val="FootnoteReference"/>
          <w:rFonts w:ascii="David" w:hAnsi="David" w:cs="David"/>
          <w:sz w:val="24"/>
          <w:szCs w:val="24"/>
          <w:lang w:bidi="he-IL"/>
        </w:rPr>
        <w:t xml:space="preserve"> </w:t>
      </w:r>
      <w:r w:rsidRPr="00C652C4">
        <w:rPr>
          <w:rStyle w:val="FootnoteReference"/>
          <w:rFonts w:ascii="David" w:hAnsi="David" w:cs="David"/>
          <w:sz w:val="24"/>
          <w:szCs w:val="24"/>
          <w:lang w:bidi="he-IL"/>
        </w:rPr>
        <w:footnoteReference w:id="134"/>
      </w:r>
      <w:r w:rsidRPr="00C652C4">
        <w:rPr>
          <w:rFonts w:ascii="David" w:hAnsi="David" w:cs="David"/>
          <w:sz w:val="24"/>
          <w:szCs w:val="24"/>
          <w:lang w:bidi="he-IL"/>
        </w:rPr>
        <w:t xml:space="preserve">  </w:t>
      </w:r>
    </w:p>
    <w:p w14:paraId="162828FE" w14:textId="77777777" w:rsidR="00186009" w:rsidRDefault="00186009" w:rsidP="00674F20">
      <w:pPr>
        <w:spacing w:before="120" w:after="120" w:line="240" w:lineRule="auto"/>
        <w:ind w:left="709"/>
        <w:jc w:val="both"/>
        <w:rPr>
          <w:rFonts w:ascii="David" w:hAnsi="David" w:cs="David"/>
          <w:sz w:val="24"/>
          <w:szCs w:val="24"/>
          <w:lang w:bidi="he-IL"/>
        </w:rPr>
      </w:pPr>
    </w:p>
    <w:p w14:paraId="70590E57" w14:textId="0837C141" w:rsidR="004E445C" w:rsidRDefault="004E445C" w:rsidP="00674F20">
      <w:pPr>
        <w:spacing w:before="120" w:after="120" w:line="360" w:lineRule="auto"/>
        <w:ind w:firstLine="709"/>
        <w:jc w:val="both"/>
        <w:rPr>
          <w:rFonts w:ascii="David" w:hAnsi="David" w:cs="David"/>
          <w:sz w:val="24"/>
          <w:szCs w:val="24"/>
          <w:lang w:val="en-US" w:bidi="he-IL"/>
        </w:rPr>
      </w:pPr>
      <w:r w:rsidRPr="00C652C4">
        <w:rPr>
          <w:rFonts w:ascii="David" w:hAnsi="David" w:cs="David"/>
          <w:sz w:val="24"/>
          <w:szCs w:val="24"/>
          <w:lang w:bidi="he-IL"/>
        </w:rPr>
        <w:t xml:space="preserve">Dussel wanted to refute this claim, and for that reason, he </w:t>
      </w:r>
      <w:r w:rsidR="00186009">
        <w:rPr>
          <w:rFonts w:ascii="David" w:hAnsi="David" w:cs="David"/>
          <w:sz w:val="24"/>
          <w:szCs w:val="24"/>
          <w:lang w:bidi="he-IL"/>
        </w:rPr>
        <w:t>writes</w:t>
      </w:r>
      <w:r w:rsidRPr="00C652C4">
        <w:rPr>
          <w:rFonts w:ascii="David" w:hAnsi="David" w:cs="David"/>
          <w:sz w:val="24"/>
          <w:szCs w:val="24"/>
          <w:lang w:bidi="he-IL"/>
        </w:rPr>
        <w:t>, he left the political battles of his university years in Argentina</w:t>
      </w:r>
      <w:r w:rsidR="00186009">
        <w:rPr>
          <w:rFonts w:ascii="David" w:hAnsi="David" w:cs="David"/>
          <w:sz w:val="24"/>
          <w:szCs w:val="24"/>
          <w:lang w:bidi="he-IL"/>
        </w:rPr>
        <w:t xml:space="preserve">, replacing </w:t>
      </w:r>
      <w:r w:rsidR="00E626C9">
        <w:rPr>
          <w:rFonts w:ascii="David" w:hAnsi="David" w:cs="David"/>
          <w:sz w:val="24"/>
          <w:szCs w:val="24"/>
          <w:lang w:bidi="he-IL"/>
        </w:rPr>
        <w:t>them</w:t>
      </w:r>
      <w:r w:rsidR="00186009">
        <w:rPr>
          <w:rFonts w:ascii="David" w:hAnsi="David" w:cs="David"/>
          <w:sz w:val="24"/>
          <w:szCs w:val="24"/>
          <w:lang w:bidi="he-IL"/>
        </w:rPr>
        <w:t xml:space="preserve"> with</w:t>
      </w:r>
      <w:r w:rsidRPr="00C652C4">
        <w:rPr>
          <w:rFonts w:ascii="David" w:hAnsi="David" w:cs="David"/>
          <w:sz w:val="24"/>
          <w:szCs w:val="24"/>
          <w:lang w:bidi="he-IL"/>
        </w:rPr>
        <w:t xml:space="preserve"> philosophical action. This </w:t>
      </w:r>
      <w:r w:rsidR="00E626C9">
        <w:rPr>
          <w:rFonts w:ascii="David" w:hAnsi="David" w:cs="David"/>
          <w:sz w:val="24"/>
          <w:szCs w:val="24"/>
          <w:lang w:bidi="he-IL"/>
        </w:rPr>
        <w:t xml:space="preserve">introductory </w:t>
      </w:r>
      <w:r w:rsidRPr="00C652C4">
        <w:rPr>
          <w:rFonts w:ascii="David" w:hAnsi="David" w:cs="David"/>
          <w:sz w:val="24"/>
          <w:szCs w:val="24"/>
          <w:lang w:bidi="he-IL"/>
        </w:rPr>
        <w:t>mi</w:t>
      </w:r>
      <w:proofErr w:type="spellStart"/>
      <w:r w:rsidRPr="00C652C4">
        <w:rPr>
          <w:rFonts w:ascii="David" w:hAnsi="David" w:cs="David"/>
          <w:sz w:val="24"/>
          <w:szCs w:val="24"/>
          <w:lang w:val="en-US" w:bidi="he-IL"/>
        </w:rPr>
        <w:t>ssion</w:t>
      </w:r>
      <w:proofErr w:type="spellEnd"/>
      <w:r w:rsidRPr="00C652C4">
        <w:rPr>
          <w:rFonts w:ascii="David" w:hAnsi="David" w:cs="David"/>
          <w:sz w:val="24"/>
          <w:szCs w:val="24"/>
          <w:lang w:val="en-US" w:bidi="he-IL"/>
        </w:rPr>
        <w:t xml:space="preserve"> statement </w:t>
      </w:r>
      <w:r w:rsidR="00186009">
        <w:rPr>
          <w:rFonts w:ascii="David" w:hAnsi="David" w:cs="David"/>
          <w:sz w:val="24"/>
          <w:szCs w:val="24"/>
          <w:lang w:val="en-US" w:bidi="he-IL"/>
        </w:rPr>
        <w:t xml:space="preserve">in his thesis </w:t>
      </w:r>
      <w:r w:rsidRPr="00C652C4">
        <w:rPr>
          <w:rFonts w:ascii="David" w:hAnsi="David" w:cs="David"/>
          <w:sz w:val="24"/>
          <w:szCs w:val="24"/>
          <w:lang w:val="en-US" w:bidi="he-IL"/>
        </w:rPr>
        <w:t xml:space="preserve">is </w:t>
      </w:r>
      <w:r w:rsidR="00186009">
        <w:rPr>
          <w:rFonts w:ascii="David" w:hAnsi="David" w:cs="David"/>
          <w:sz w:val="24"/>
          <w:szCs w:val="24"/>
          <w:lang w:val="en-US" w:bidi="he-IL"/>
        </w:rPr>
        <w:t>an indication of the</w:t>
      </w:r>
      <w:r w:rsidRPr="00C652C4">
        <w:rPr>
          <w:rFonts w:ascii="David" w:hAnsi="David" w:cs="David"/>
          <w:sz w:val="24"/>
          <w:szCs w:val="24"/>
          <w:lang w:val="en-US" w:bidi="he-IL"/>
        </w:rPr>
        <w:t xml:space="preserve"> first </w:t>
      </w:r>
      <w:r w:rsidR="00186009">
        <w:rPr>
          <w:rFonts w:ascii="David" w:hAnsi="David" w:cs="David"/>
          <w:sz w:val="24"/>
          <w:szCs w:val="24"/>
          <w:lang w:val="en-US" w:bidi="he-IL"/>
        </w:rPr>
        <w:t>sparks</w:t>
      </w:r>
      <w:r w:rsidRPr="00C652C4">
        <w:rPr>
          <w:rFonts w:ascii="David" w:hAnsi="David" w:cs="David"/>
          <w:sz w:val="24"/>
          <w:szCs w:val="24"/>
          <w:lang w:val="en-US" w:bidi="he-IL"/>
        </w:rPr>
        <w:t xml:space="preserve"> of a proud Latin American conscience growing in him. Nevertheless, despite this </w:t>
      </w:r>
      <w:r w:rsidR="00186009">
        <w:rPr>
          <w:rFonts w:ascii="David" w:hAnsi="David" w:cs="David"/>
          <w:sz w:val="24"/>
          <w:szCs w:val="24"/>
          <w:lang w:val="en-US" w:bidi="he-IL"/>
        </w:rPr>
        <w:t xml:space="preserve">stated </w:t>
      </w:r>
      <w:r w:rsidRPr="00C652C4">
        <w:rPr>
          <w:rFonts w:ascii="David" w:hAnsi="David" w:cs="David"/>
          <w:sz w:val="24"/>
          <w:szCs w:val="24"/>
          <w:lang w:val="en-US" w:bidi="he-IL"/>
        </w:rPr>
        <w:t xml:space="preserve">intention, the fact is that Dussel’s work is almost entirely focused on Western European thought. </w:t>
      </w:r>
    </w:p>
    <w:p w14:paraId="23880BE1" w14:textId="155E099F" w:rsidR="004E445C" w:rsidRPr="00C652C4" w:rsidRDefault="00186009" w:rsidP="00674F20">
      <w:pPr>
        <w:spacing w:before="120" w:after="120" w:line="360" w:lineRule="auto"/>
        <w:ind w:firstLine="709"/>
        <w:jc w:val="both"/>
        <w:rPr>
          <w:rFonts w:ascii="David" w:hAnsi="David" w:cs="David"/>
          <w:sz w:val="24"/>
          <w:szCs w:val="24"/>
          <w:lang w:bidi="he-IL"/>
        </w:rPr>
      </w:pPr>
      <w:r>
        <w:rPr>
          <w:rFonts w:ascii="David" w:hAnsi="David" w:cs="David"/>
          <w:sz w:val="24"/>
          <w:szCs w:val="24"/>
          <w:lang w:bidi="he-IL"/>
        </w:rPr>
        <w:t xml:space="preserve">The philosophy of </w:t>
      </w:r>
      <w:r w:rsidRPr="00C652C4">
        <w:rPr>
          <w:rFonts w:ascii="David" w:hAnsi="David" w:cs="David"/>
          <w:sz w:val="24"/>
          <w:szCs w:val="24"/>
          <w:lang w:bidi="he-IL"/>
        </w:rPr>
        <w:t>Dussel’s doctorate</w:t>
      </w:r>
      <w:r>
        <w:rPr>
          <w:rFonts w:ascii="David" w:hAnsi="David" w:cs="David"/>
          <w:sz w:val="24"/>
          <w:szCs w:val="24"/>
          <w:lang w:bidi="he-IL"/>
        </w:rPr>
        <w:t xml:space="preserve"> is based on t</w:t>
      </w:r>
      <w:r w:rsidR="004E445C" w:rsidRPr="00C652C4">
        <w:rPr>
          <w:rFonts w:ascii="David" w:hAnsi="David" w:cs="David"/>
          <w:sz w:val="24"/>
          <w:szCs w:val="24"/>
          <w:lang w:bidi="he-IL"/>
        </w:rPr>
        <w:t>hree pillars</w:t>
      </w:r>
      <w:r>
        <w:rPr>
          <w:rFonts w:ascii="David" w:hAnsi="David" w:cs="David"/>
          <w:sz w:val="24"/>
          <w:szCs w:val="24"/>
          <w:lang w:bidi="he-IL"/>
        </w:rPr>
        <w:t>:</w:t>
      </w:r>
      <w:r w:rsidR="00E626C9">
        <w:rPr>
          <w:rFonts w:ascii="David" w:hAnsi="David" w:cs="David"/>
          <w:sz w:val="24"/>
          <w:szCs w:val="24"/>
          <w:lang w:bidi="he-IL"/>
        </w:rPr>
        <w:t xml:space="preserve"> </w:t>
      </w:r>
      <w:r w:rsidR="004E445C" w:rsidRPr="00C652C4">
        <w:rPr>
          <w:rFonts w:ascii="David" w:hAnsi="David" w:cs="David"/>
          <w:sz w:val="24"/>
          <w:szCs w:val="24"/>
          <w:lang w:bidi="he-IL"/>
        </w:rPr>
        <w:t xml:space="preserve">Aristotle, Thomas Aquinas and Jacques Maritain. Aristotle appears already </w:t>
      </w:r>
      <w:r w:rsidR="00E626C9">
        <w:rPr>
          <w:rFonts w:ascii="David" w:hAnsi="David" w:cs="David"/>
          <w:sz w:val="24"/>
          <w:szCs w:val="24"/>
          <w:lang w:bidi="he-IL"/>
        </w:rPr>
        <w:t>o</w:t>
      </w:r>
      <w:r w:rsidR="004E445C" w:rsidRPr="00C652C4">
        <w:rPr>
          <w:rFonts w:ascii="David" w:hAnsi="David" w:cs="David"/>
          <w:sz w:val="24"/>
          <w:szCs w:val="24"/>
          <w:lang w:bidi="he-IL"/>
        </w:rPr>
        <w:t xml:space="preserve">n the first page, when Dussel explains that the </w:t>
      </w:r>
      <w:r w:rsidR="00E7182F">
        <w:rPr>
          <w:rFonts w:ascii="David" w:hAnsi="David" w:cs="David"/>
          <w:sz w:val="24"/>
          <w:szCs w:val="24"/>
          <w:lang w:bidi="he-IL"/>
        </w:rPr>
        <w:t>goal</w:t>
      </w:r>
      <w:r w:rsidR="004E445C" w:rsidRPr="00C652C4">
        <w:rPr>
          <w:rFonts w:ascii="David" w:hAnsi="David" w:cs="David"/>
          <w:sz w:val="24"/>
          <w:szCs w:val="24"/>
          <w:lang w:bidi="he-IL"/>
        </w:rPr>
        <w:t xml:space="preserve"> of his study is the study of the end of society. The end is a central topic for Aristotle. It </w:t>
      </w:r>
      <w:r w:rsidR="00E626C9">
        <w:rPr>
          <w:rFonts w:ascii="David" w:hAnsi="David" w:cs="David"/>
          <w:sz w:val="24"/>
          <w:szCs w:val="24"/>
          <w:lang w:bidi="he-IL"/>
        </w:rPr>
        <w:t xml:space="preserve">is </w:t>
      </w:r>
      <w:r w:rsidR="004E445C" w:rsidRPr="00C652C4">
        <w:rPr>
          <w:rFonts w:ascii="David" w:hAnsi="David" w:cs="David"/>
          <w:sz w:val="24"/>
          <w:szCs w:val="24"/>
          <w:lang w:bidi="he-IL"/>
        </w:rPr>
        <w:t xml:space="preserve">the last of </w:t>
      </w:r>
      <w:r w:rsidR="00E7182F">
        <w:rPr>
          <w:rFonts w:ascii="David" w:hAnsi="David" w:cs="David"/>
          <w:sz w:val="24"/>
          <w:szCs w:val="24"/>
          <w:lang w:bidi="he-IL"/>
        </w:rPr>
        <w:t>Aristotle’s “</w:t>
      </w:r>
      <w:r w:rsidR="004E445C" w:rsidRPr="00C652C4">
        <w:rPr>
          <w:rFonts w:ascii="David" w:hAnsi="David" w:cs="David"/>
          <w:sz w:val="24"/>
          <w:szCs w:val="24"/>
          <w:lang w:bidi="he-IL"/>
        </w:rPr>
        <w:t>four causes</w:t>
      </w:r>
      <w:r w:rsidR="00E7182F">
        <w:rPr>
          <w:rFonts w:ascii="David" w:hAnsi="David" w:cs="David"/>
          <w:sz w:val="24"/>
          <w:szCs w:val="24"/>
          <w:lang w:bidi="he-IL"/>
        </w:rPr>
        <w:t>,”</w:t>
      </w:r>
      <w:r w:rsidR="004E445C" w:rsidRPr="00C652C4">
        <w:rPr>
          <w:rFonts w:ascii="David" w:hAnsi="David" w:cs="David"/>
          <w:sz w:val="24"/>
          <w:szCs w:val="24"/>
          <w:lang w:bidi="he-IL"/>
        </w:rPr>
        <w:t xml:space="preserve"> (material, formal, agent and final)</w:t>
      </w:r>
      <w:r w:rsidR="00E626C9">
        <w:rPr>
          <w:rFonts w:ascii="David" w:hAnsi="David" w:cs="David"/>
          <w:sz w:val="24"/>
          <w:szCs w:val="24"/>
          <w:lang w:bidi="he-IL"/>
        </w:rPr>
        <w:t>. Aristotle</w:t>
      </w:r>
      <w:r w:rsidR="00E7182F">
        <w:rPr>
          <w:rFonts w:ascii="David" w:hAnsi="David" w:cs="David"/>
          <w:sz w:val="24"/>
          <w:szCs w:val="24"/>
          <w:lang w:bidi="he-IL"/>
        </w:rPr>
        <w:t xml:space="preserve"> writes</w:t>
      </w:r>
      <w:r w:rsidR="004E445C" w:rsidRPr="00C652C4">
        <w:rPr>
          <w:rFonts w:ascii="David" w:hAnsi="David" w:cs="David"/>
          <w:sz w:val="24"/>
          <w:szCs w:val="24"/>
          <w:lang w:bidi="he-IL"/>
        </w:rPr>
        <w:t>: “a thing may be a cause as the end. That is what something is for, as health might be what a walk is for.”</w:t>
      </w:r>
      <w:r w:rsidR="004E445C" w:rsidRPr="00C652C4">
        <w:rPr>
          <w:rStyle w:val="FootnoteReference"/>
          <w:rFonts w:ascii="Times New Roman" w:hAnsi="Times New Roman" w:cs="Times New Roman"/>
          <w:lang w:bidi="he-IL"/>
        </w:rPr>
        <w:footnoteReference w:id="135"/>
      </w:r>
      <w:r w:rsidR="004E445C" w:rsidRPr="00C652C4">
        <w:rPr>
          <w:rFonts w:ascii="David" w:hAnsi="David" w:cs="David"/>
          <w:sz w:val="24"/>
          <w:szCs w:val="24"/>
          <w:lang w:bidi="he-IL"/>
        </w:rPr>
        <w:t xml:space="preserve"> This end, says Aristotle, is synon</w:t>
      </w:r>
      <w:r w:rsidR="00E7182F">
        <w:rPr>
          <w:rFonts w:ascii="David" w:hAnsi="David" w:cs="David"/>
          <w:sz w:val="24"/>
          <w:szCs w:val="24"/>
          <w:lang w:bidi="he-IL"/>
        </w:rPr>
        <w:t xml:space="preserve">ymous with </w:t>
      </w:r>
      <w:r w:rsidR="004E445C" w:rsidRPr="00C652C4">
        <w:rPr>
          <w:rFonts w:ascii="David" w:hAnsi="David" w:cs="David"/>
          <w:sz w:val="24"/>
          <w:szCs w:val="24"/>
          <w:lang w:bidi="he-IL"/>
        </w:rPr>
        <w:t>perfection. “For what things are for tends to be the best and its end.”</w:t>
      </w:r>
      <w:r w:rsidR="004E445C" w:rsidRPr="00C652C4">
        <w:rPr>
          <w:rStyle w:val="FootnoteReference"/>
          <w:rFonts w:ascii="David" w:hAnsi="David" w:cs="David"/>
          <w:sz w:val="24"/>
          <w:szCs w:val="24"/>
          <w:lang w:bidi="he-IL"/>
        </w:rPr>
        <w:footnoteReference w:id="136"/>
      </w:r>
      <w:r w:rsidR="004E445C" w:rsidRPr="00C652C4">
        <w:rPr>
          <w:rFonts w:ascii="David" w:hAnsi="David" w:cs="David"/>
          <w:sz w:val="24"/>
          <w:szCs w:val="24"/>
          <w:lang w:bidi="he-IL"/>
        </w:rPr>
        <w:t xml:space="preserve"> The end is for Aristotle the finished, the perfect</w:t>
      </w:r>
      <w:r w:rsidR="00E7182F">
        <w:rPr>
          <w:rFonts w:ascii="David" w:hAnsi="David" w:cs="David"/>
          <w:sz w:val="24"/>
          <w:szCs w:val="24"/>
          <w:lang w:bidi="he-IL"/>
        </w:rPr>
        <w:t>;</w:t>
      </w:r>
      <w:r w:rsidR="004E445C" w:rsidRPr="00C652C4">
        <w:rPr>
          <w:rFonts w:ascii="David" w:hAnsi="David" w:cs="David"/>
          <w:sz w:val="24"/>
          <w:szCs w:val="24"/>
          <w:lang w:bidi="he-IL"/>
        </w:rPr>
        <w:t xml:space="preserve"> the end is the accomplishment of the form in the appropriate matter by the agent. In the transition from ethics to politics, says Dussel, the tendency towards the end or the good refers to the good of the community.</w:t>
      </w:r>
      <w:r w:rsidR="004E445C" w:rsidRPr="00C652C4">
        <w:rPr>
          <w:rStyle w:val="FootnoteReference"/>
          <w:rFonts w:ascii="David" w:hAnsi="David" w:cs="David"/>
          <w:sz w:val="24"/>
          <w:szCs w:val="24"/>
          <w:lang w:bidi="he-IL"/>
        </w:rPr>
        <w:footnoteReference w:id="137"/>
      </w:r>
      <w:r w:rsidR="004E445C" w:rsidRPr="00C652C4">
        <w:rPr>
          <w:rFonts w:ascii="David" w:hAnsi="David" w:cs="David"/>
          <w:sz w:val="24"/>
          <w:szCs w:val="24"/>
          <w:lang w:bidi="he-IL"/>
        </w:rPr>
        <w:t xml:space="preserve"> For, as he formulates in one of his premises: </w:t>
      </w:r>
    </w:p>
    <w:p w14:paraId="353C7C59" w14:textId="71D289F9" w:rsidR="004E445C" w:rsidRDefault="004E445C" w:rsidP="00674F20">
      <w:pPr>
        <w:spacing w:before="120" w:after="120" w:line="240" w:lineRule="auto"/>
        <w:ind w:left="1440"/>
        <w:jc w:val="both"/>
        <w:rPr>
          <w:rFonts w:ascii="David" w:hAnsi="David" w:cs="David"/>
          <w:sz w:val="24"/>
          <w:szCs w:val="24"/>
          <w:lang w:bidi="he-IL"/>
        </w:rPr>
      </w:pPr>
      <w:r w:rsidRPr="00C652C4">
        <w:rPr>
          <w:rFonts w:ascii="David" w:hAnsi="David" w:cs="David"/>
          <w:sz w:val="24"/>
          <w:szCs w:val="24"/>
          <w:lang w:bidi="he-IL"/>
        </w:rPr>
        <w:t>Just as every man tends to the perfection of his own nature which is his end, so also</w:t>
      </w:r>
      <w:r w:rsidR="00E7182F">
        <w:rPr>
          <w:rFonts w:ascii="David" w:hAnsi="David" w:cs="David"/>
          <w:sz w:val="24"/>
          <w:szCs w:val="24"/>
          <w:lang w:bidi="he-IL"/>
        </w:rPr>
        <w:t>,</w:t>
      </w:r>
      <w:r w:rsidRPr="00C652C4">
        <w:rPr>
          <w:rFonts w:ascii="David" w:hAnsi="David" w:cs="David"/>
          <w:sz w:val="24"/>
          <w:szCs w:val="24"/>
          <w:lang w:bidi="he-IL"/>
        </w:rPr>
        <w:t xml:space="preserve"> every community or society tends to the perfect fulfilment of his nature, which is the common good; good </w:t>
      </w:r>
      <w:r w:rsidR="00E7182F">
        <w:rPr>
          <w:rFonts w:ascii="David" w:hAnsi="David" w:cs="David"/>
          <w:sz w:val="24"/>
          <w:szCs w:val="24"/>
          <w:lang w:bidi="he-IL"/>
        </w:rPr>
        <w:t>appropriate for</w:t>
      </w:r>
      <w:r w:rsidRPr="00C652C4">
        <w:rPr>
          <w:rFonts w:ascii="David" w:hAnsi="David" w:cs="David"/>
          <w:sz w:val="24"/>
          <w:szCs w:val="24"/>
          <w:lang w:bidi="he-IL"/>
        </w:rPr>
        <w:t xml:space="preserve"> the whole and common to each and every one of the substantial parts.</w:t>
      </w:r>
      <w:r w:rsidRPr="00C652C4">
        <w:rPr>
          <w:rStyle w:val="FootnoteReference"/>
          <w:rFonts w:ascii="David" w:hAnsi="David" w:cs="David"/>
          <w:sz w:val="24"/>
          <w:szCs w:val="24"/>
          <w:lang w:bidi="he-IL"/>
        </w:rPr>
        <w:footnoteReference w:id="138"/>
      </w:r>
    </w:p>
    <w:p w14:paraId="391F3F01" w14:textId="77777777" w:rsidR="004E417D" w:rsidRPr="00C652C4" w:rsidRDefault="004E417D" w:rsidP="00674F20">
      <w:pPr>
        <w:spacing w:before="120" w:after="120" w:line="240" w:lineRule="auto"/>
        <w:ind w:left="709"/>
        <w:jc w:val="both"/>
        <w:rPr>
          <w:rFonts w:ascii="David" w:hAnsi="David" w:cs="David"/>
          <w:sz w:val="24"/>
          <w:szCs w:val="24"/>
          <w:lang w:bidi="he-IL"/>
        </w:rPr>
      </w:pPr>
    </w:p>
    <w:p w14:paraId="6C7B325A" w14:textId="31A7F739" w:rsidR="004E445C" w:rsidRPr="00C652C4" w:rsidRDefault="00E7182F" w:rsidP="00674F20">
      <w:pPr>
        <w:spacing w:before="120" w:after="120" w:line="360" w:lineRule="auto"/>
        <w:ind w:firstLine="709"/>
        <w:jc w:val="both"/>
        <w:rPr>
          <w:rFonts w:ascii="David" w:hAnsi="David" w:cs="David"/>
          <w:sz w:val="24"/>
          <w:szCs w:val="24"/>
          <w:lang w:val="en-US" w:bidi="he-IL"/>
        </w:rPr>
      </w:pPr>
      <w:r>
        <w:rPr>
          <w:rFonts w:ascii="David" w:hAnsi="David" w:cs="David"/>
          <w:sz w:val="24"/>
          <w:szCs w:val="24"/>
          <w:lang w:bidi="he-IL"/>
        </w:rPr>
        <w:t xml:space="preserve">In his thesis, </w:t>
      </w:r>
      <w:r w:rsidR="004E445C" w:rsidRPr="00C652C4">
        <w:rPr>
          <w:rFonts w:ascii="David" w:hAnsi="David" w:cs="David"/>
          <w:sz w:val="24"/>
          <w:szCs w:val="24"/>
          <w:lang w:bidi="he-IL"/>
        </w:rPr>
        <w:t>Dussel</w:t>
      </w:r>
      <w:r>
        <w:rPr>
          <w:rFonts w:ascii="David" w:hAnsi="David" w:cs="David"/>
          <w:sz w:val="24"/>
          <w:szCs w:val="24"/>
          <w:lang w:bidi="he-IL"/>
        </w:rPr>
        <w:t xml:space="preserve"> sought</w:t>
      </w:r>
      <w:r w:rsidR="004E445C" w:rsidRPr="00C652C4">
        <w:rPr>
          <w:rFonts w:ascii="David" w:hAnsi="David" w:cs="David"/>
          <w:sz w:val="24"/>
          <w:szCs w:val="24"/>
          <w:lang w:bidi="he-IL"/>
        </w:rPr>
        <w:t xml:space="preserve"> to offer a conceptual and historical overview of the ways in which the question </w:t>
      </w:r>
      <w:r w:rsidR="004E445C" w:rsidRPr="00C652C4">
        <w:rPr>
          <w:rFonts w:ascii="David" w:hAnsi="David" w:cs="David"/>
          <w:sz w:val="24"/>
          <w:szCs w:val="24"/>
          <w:lang w:val="en-US" w:bidi="he-IL"/>
        </w:rPr>
        <w:t>of the end and the common good</w:t>
      </w:r>
      <w:r w:rsidR="004E445C" w:rsidRPr="00C652C4">
        <w:rPr>
          <w:rFonts w:ascii="David" w:hAnsi="David" w:cs="David"/>
          <w:sz w:val="24"/>
          <w:szCs w:val="24"/>
          <w:lang w:bidi="he-IL"/>
        </w:rPr>
        <w:t xml:space="preserve"> ha</w:t>
      </w:r>
      <w:r>
        <w:rPr>
          <w:rFonts w:ascii="David" w:hAnsi="David" w:cs="David"/>
          <w:sz w:val="24"/>
          <w:szCs w:val="24"/>
          <w:lang w:bidi="he-IL"/>
        </w:rPr>
        <w:t>d</w:t>
      </w:r>
      <w:r w:rsidR="004E445C" w:rsidRPr="00C652C4">
        <w:rPr>
          <w:rFonts w:ascii="David" w:hAnsi="David" w:cs="David"/>
          <w:sz w:val="24"/>
          <w:szCs w:val="24"/>
          <w:lang w:bidi="he-IL"/>
        </w:rPr>
        <w:t xml:space="preserve"> been addressed by major </w:t>
      </w:r>
      <w:r w:rsidR="008F34F1">
        <w:rPr>
          <w:rFonts w:ascii="David" w:hAnsi="David" w:cs="David"/>
          <w:sz w:val="24"/>
          <w:szCs w:val="24"/>
          <w:lang w:bidi="he-IL"/>
        </w:rPr>
        <w:t>thinkers</w:t>
      </w:r>
      <w:r w:rsidR="004E445C" w:rsidRPr="00C652C4">
        <w:rPr>
          <w:rFonts w:ascii="David" w:hAnsi="David" w:cs="David"/>
          <w:sz w:val="24"/>
          <w:szCs w:val="24"/>
          <w:lang w:bidi="he-IL"/>
        </w:rPr>
        <w:t xml:space="preserve"> in the history of Western thought. He begins with </w:t>
      </w:r>
      <w:r w:rsidR="004E445C" w:rsidRPr="00C652C4">
        <w:rPr>
          <w:rFonts w:ascii="David" w:hAnsi="David" w:cs="David"/>
          <w:sz w:val="24"/>
          <w:szCs w:val="24"/>
          <w:lang w:val="en-US" w:bidi="he-IL"/>
        </w:rPr>
        <w:t xml:space="preserve">Greek philosophy, (Pre-Socratics, Plato, Aristotle and Post-Aristotelians); Latin thinkers (Cicero and Seneca); the Church Fathers, especially Augustine; medieval Christian thinkers, especially Thomas Aquinas; </w:t>
      </w:r>
      <w:r w:rsidR="008F34F1">
        <w:rPr>
          <w:rFonts w:ascii="David" w:hAnsi="David" w:cs="David"/>
          <w:sz w:val="24"/>
          <w:szCs w:val="24"/>
          <w:lang w:val="en-US" w:bidi="he-IL"/>
        </w:rPr>
        <w:t xml:space="preserve">and </w:t>
      </w:r>
      <w:r w:rsidR="004E445C" w:rsidRPr="00C652C4">
        <w:rPr>
          <w:rFonts w:ascii="David" w:hAnsi="David" w:cs="David"/>
          <w:sz w:val="24"/>
          <w:szCs w:val="24"/>
          <w:lang w:val="en-US" w:bidi="he-IL"/>
        </w:rPr>
        <w:t>thinkers from the Spanish second scholastic tradition (</w:t>
      </w:r>
      <w:r w:rsidR="008F34F1">
        <w:rPr>
          <w:rFonts w:ascii="David" w:hAnsi="David" w:cs="David"/>
          <w:sz w:val="24"/>
          <w:szCs w:val="24"/>
          <w:lang w:val="en-US" w:bidi="he-IL"/>
        </w:rPr>
        <w:t>the height of which coincided</w:t>
      </w:r>
      <w:r w:rsidR="004E445C" w:rsidRPr="00C652C4">
        <w:rPr>
          <w:rFonts w:ascii="David" w:hAnsi="David" w:cs="David"/>
          <w:sz w:val="24"/>
          <w:szCs w:val="24"/>
          <w:lang w:val="en-US" w:bidi="he-IL"/>
        </w:rPr>
        <w:t xml:space="preserve"> with the great days of the Spanish Empire</w:t>
      </w:r>
      <w:r w:rsidR="008F34F1">
        <w:rPr>
          <w:rFonts w:ascii="David" w:hAnsi="David" w:cs="David"/>
          <w:sz w:val="24"/>
          <w:szCs w:val="24"/>
          <w:lang w:val="en-US" w:bidi="he-IL"/>
        </w:rPr>
        <w:t xml:space="preserve"> in the</w:t>
      </w:r>
      <w:r w:rsidR="004E445C" w:rsidRPr="00C652C4">
        <w:rPr>
          <w:rFonts w:ascii="David" w:hAnsi="David" w:cs="David"/>
          <w:sz w:val="24"/>
          <w:szCs w:val="24"/>
          <w:lang w:val="en-US" w:bidi="he-IL"/>
        </w:rPr>
        <w:t xml:space="preserve"> sixteen and seventeen centuries)</w:t>
      </w:r>
      <w:r w:rsidR="00E626C9">
        <w:rPr>
          <w:rFonts w:ascii="David" w:hAnsi="David" w:cs="David"/>
          <w:sz w:val="24"/>
          <w:szCs w:val="24"/>
          <w:lang w:val="en-US" w:bidi="he-IL"/>
        </w:rPr>
        <w:t>.</w:t>
      </w:r>
      <w:r w:rsidR="004E445C" w:rsidRPr="00C652C4">
        <w:rPr>
          <w:rStyle w:val="FootnoteReference"/>
          <w:rFonts w:ascii="David" w:hAnsi="David" w:cs="David"/>
          <w:sz w:val="24"/>
          <w:szCs w:val="24"/>
          <w:lang w:val="en-US" w:bidi="he-IL"/>
        </w:rPr>
        <w:footnoteReference w:id="139"/>
      </w:r>
      <w:r w:rsidR="004E445C" w:rsidRPr="00C652C4">
        <w:rPr>
          <w:rFonts w:ascii="David" w:hAnsi="David" w:cs="David"/>
          <w:sz w:val="24"/>
          <w:szCs w:val="24"/>
          <w:lang w:bidi="he-IL"/>
        </w:rPr>
        <w:t xml:space="preserve"> </w:t>
      </w:r>
      <w:r w:rsidR="004E445C" w:rsidRPr="00C652C4">
        <w:rPr>
          <w:rFonts w:ascii="David" w:hAnsi="David" w:cs="David"/>
          <w:sz w:val="24"/>
          <w:szCs w:val="24"/>
          <w:lang w:val="en-US" w:bidi="he-IL"/>
        </w:rPr>
        <w:t xml:space="preserve">Finally, Dussel </w:t>
      </w:r>
      <w:r w:rsidR="008F34F1">
        <w:rPr>
          <w:rFonts w:ascii="David" w:hAnsi="David" w:cs="David"/>
          <w:sz w:val="24"/>
          <w:szCs w:val="24"/>
          <w:lang w:val="en-US" w:bidi="he-IL"/>
        </w:rPr>
        <w:t>examines</w:t>
      </w:r>
      <w:r w:rsidR="004E445C" w:rsidRPr="00C652C4">
        <w:rPr>
          <w:rFonts w:ascii="David" w:hAnsi="David" w:cs="David"/>
          <w:sz w:val="24"/>
          <w:szCs w:val="24"/>
          <w:lang w:val="en-US" w:bidi="he-IL"/>
        </w:rPr>
        <w:t xml:space="preserve"> some of the central political philosophers of the nineteen</w:t>
      </w:r>
      <w:r w:rsidR="008F34F1">
        <w:rPr>
          <w:rFonts w:ascii="David" w:hAnsi="David" w:cs="David"/>
          <w:sz w:val="24"/>
          <w:szCs w:val="24"/>
          <w:lang w:val="en-US" w:bidi="he-IL"/>
        </w:rPr>
        <w:t>th</w:t>
      </w:r>
      <w:r w:rsidR="004E445C" w:rsidRPr="00C652C4">
        <w:rPr>
          <w:rFonts w:ascii="David" w:hAnsi="David" w:cs="David"/>
          <w:sz w:val="24"/>
          <w:szCs w:val="24"/>
          <w:lang w:val="en-US" w:bidi="he-IL"/>
        </w:rPr>
        <w:t xml:space="preserve"> and twent</w:t>
      </w:r>
      <w:r w:rsidR="008F34F1">
        <w:rPr>
          <w:rFonts w:ascii="David" w:hAnsi="David" w:cs="David"/>
          <w:sz w:val="24"/>
          <w:szCs w:val="24"/>
          <w:lang w:val="en-US" w:bidi="he-IL"/>
        </w:rPr>
        <w:t>ieth</w:t>
      </w:r>
      <w:r w:rsidR="004E445C" w:rsidRPr="00C652C4">
        <w:rPr>
          <w:rFonts w:ascii="David" w:hAnsi="David" w:cs="David"/>
          <w:sz w:val="24"/>
          <w:szCs w:val="24"/>
          <w:lang w:val="en-US" w:bidi="he-IL"/>
        </w:rPr>
        <w:t xml:space="preserve"> centuries: Ma</w:t>
      </w:r>
      <w:r w:rsidR="008F34F1">
        <w:rPr>
          <w:rFonts w:ascii="David" w:hAnsi="David" w:cs="David"/>
          <w:sz w:val="24"/>
          <w:szCs w:val="24"/>
          <w:lang w:val="en-US" w:bidi="he-IL"/>
        </w:rPr>
        <w:t>chi</w:t>
      </w:r>
      <w:r w:rsidR="004E445C" w:rsidRPr="00C652C4">
        <w:rPr>
          <w:rFonts w:ascii="David" w:hAnsi="David" w:cs="David"/>
          <w:sz w:val="24"/>
          <w:szCs w:val="24"/>
          <w:lang w:val="en-US" w:bidi="he-IL"/>
        </w:rPr>
        <w:t xml:space="preserve">avelli </w:t>
      </w:r>
      <w:r w:rsidR="004E445C" w:rsidRPr="00C652C4">
        <w:rPr>
          <w:rFonts w:ascii="David" w:hAnsi="David" w:cs="David"/>
          <w:sz w:val="24"/>
          <w:szCs w:val="24"/>
          <w:lang w:val="en-US" w:bidi="he-IL"/>
        </w:rPr>
        <w:lastRenderedPageBreak/>
        <w:t xml:space="preserve">Hobbes, Rousseau, Kant, Nietzsche, Hegel, Marx, </w:t>
      </w:r>
      <w:proofErr w:type="spellStart"/>
      <w:r w:rsidR="004E445C" w:rsidRPr="00C652C4">
        <w:rPr>
          <w:rFonts w:ascii="David" w:hAnsi="David" w:cs="David"/>
          <w:sz w:val="24"/>
          <w:szCs w:val="24"/>
          <w:lang w:val="en-US" w:bidi="he-IL"/>
        </w:rPr>
        <w:t>Kelsen</w:t>
      </w:r>
      <w:proofErr w:type="spellEnd"/>
      <w:r w:rsidR="004E445C" w:rsidRPr="00C652C4">
        <w:rPr>
          <w:rFonts w:ascii="David" w:hAnsi="David" w:cs="David"/>
          <w:sz w:val="24"/>
          <w:szCs w:val="24"/>
          <w:lang w:val="en-US" w:bidi="he-IL"/>
        </w:rPr>
        <w:t xml:space="preserve"> and the absolutist nationalis</w:t>
      </w:r>
      <w:r w:rsidR="008F34F1">
        <w:rPr>
          <w:rFonts w:ascii="David" w:hAnsi="David" w:cs="David"/>
          <w:sz w:val="24"/>
          <w:szCs w:val="24"/>
          <w:lang w:val="en-US" w:bidi="he-IL"/>
        </w:rPr>
        <w:t>ts</w:t>
      </w:r>
      <w:r w:rsidR="004E445C" w:rsidRPr="00C652C4">
        <w:rPr>
          <w:rFonts w:ascii="David" w:hAnsi="David" w:cs="David"/>
          <w:sz w:val="24"/>
          <w:szCs w:val="24"/>
          <w:lang w:val="en-US" w:bidi="he-IL"/>
        </w:rPr>
        <w:t>,</w:t>
      </w:r>
      <w:r w:rsidR="004E445C" w:rsidRPr="00C652C4">
        <w:rPr>
          <w:rStyle w:val="FootnoteReference"/>
          <w:rFonts w:ascii="David" w:hAnsi="David" w:cs="David"/>
          <w:sz w:val="24"/>
          <w:szCs w:val="24"/>
          <w:lang w:val="en-US" w:bidi="he-IL"/>
        </w:rPr>
        <w:footnoteReference w:id="140"/>
      </w:r>
      <w:r w:rsidR="004E445C" w:rsidRPr="00C652C4">
        <w:rPr>
          <w:rFonts w:ascii="David" w:hAnsi="David" w:cs="David"/>
          <w:sz w:val="24"/>
          <w:szCs w:val="24"/>
          <w:lang w:val="en-US" w:bidi="he-IL"/>
        </w:rPr>
        <w:t xml:space="preserve"> as well as Scheler, Charles de </w:t>
      </w:r>
      <w:proofErr w:type="spellStart"/>
      <w:r w:rsidR="004E445C" w:rsidRPr="00C652C4">
        <w:rPr>
          <w:rFonts w:ascii="David" w:hAnsi="David" w:cs="David"/>
          <w:sz w:val="24"/>
          <w:szCs w:val="24"/>
          <w:lang w:val="en-US" w:bidi="he-IL"/>
        </w:rPr>
        <w:t>Koninck</w:t>
      </w:r>
      <w:proofErr w:type="spellEnd"/>
      <w:r w:rsidR="004E445C" w:rsidRPr="00C652C4">
        <w:rPr>
          <w:rFonts w:ascii="David" w:hAnsi="David" w:cs="David"/>
          <w:sz w:val="24"/>
          <w:szCs w:val="24"/>
          <w:lang w:val="en-US" w:bidi="he-IL"/>
        </w:rPr>
        <w:t>, and</w:t>
      </w:r>
      <w:r w:rsidR="008F34F1">
        <w:rPr>
          <w:rFonts w:ascii="David" w:hAnsi="David" w:cs="David"/>
          <w:sz w:val="24"/>
          <w:szCs w:val="24"/>
          <w:lang w:val="en-US" w:bidi="he-IL"/>
        </w:rPr>
        <w:t>,</w:t>
      </w:r>
      <w:r w:rsidR="004E445C" w:rsidRPr="00C652C4">
        <w:rPr>
          <w:rFonts w:ascii="David" w:hAnsi="David" w:cs="David"/>
          <w:sz w:val="24"/>
          <w:szCs w:val="24"/>
          <w:lang w:val="en-US" w:bidi="he-IL"/>
        </w:rPr>
        <w:t xml:space="preserve"> of course</w:t>
      </w:r>
      <w:r w:rsidR="008F34F1">
        <w:rPr>
          <w:rFonts w:ascii="David" w:hAnsi="David" w:cs="David"/>
          <w:sz w:val="24"/>
          <w:szCs w:val="24"/>
          <w:lang w:val="en-US" w:bidi="he-IL"/>
        </w:rPr>
        <w:t>,</w:t>
      </w:r>
      <w:r w:rsidR="004E445C" w:rsidRPr="00C652C4">
        <w:rPr>
          <w:rFonts w:ascii="David" w:hAnsi="David" w:cs="David"/>
          <w:sz w:val="24"/>
          <w:szCs w:val="24"/>
          <w:lang w:val="en-US" w:bidi="he-IL"/>
        </w:rPr>
        <w:t xml:space="preserve"> Jacques Maritain.  </w:t>
      </w:r>
    </w:p>
    <w:p w14:paraId="4D47A699" w14:textId="4DF87283" w:rsidR="004E445C" w:rsidRPr="00C652C4" w:rsidRDefault="00E626C9" w:rsidP="00674F20">
      <w:pPr>
        <w:spacing w:before="120" w:after="120" w:line="360" w:lineRule="auto"/>
        <w:ind w:firstLine="709"/>
        <w:jc w:val="both"/>
        <w:rPr>
          <w:rFonts w:ascii="David" w:hAnsi="David" w:cs="David"/>
          <w:sz w:val="24"/>
          <w:szCs w:val="24"/>
          <w:lang w:bidi="he-IL"/>
        </w:rPr>
      </w:pPr>
      <w:r>
        <w:rPr>
          <w:rFonts w:ascii="David" w:hAnsi="David" w:cs="David"/>
          <w:sz w:val="24"/>
          <w:szCs w:val="24"/>
          <w:lang w:bidi="he-IL"/>
        </w:rPr>
        <w:t>Dussel thus addressed the issue of the nature of</w:t>
      </w:r>
      <w:r w:rsidR="004E445C" w:rsidRPr="00C652C4">
        <w:rPr>
          <w:rFonts w:ascii="David" w:hAnsi="David" w:cs="David"/>
          <w:sz w:val="24"/>
          <w:szCs w:val="24"/>
          <w:lang w:bidi="he-IL"/>
        </w:rPr>
        <w:t xml:space="preserve"> the relations between man, society, the world</w:t>
      </w:r>
      <w:r>
        <w:rPr>
          <w:rFonts w:ascii="David" w:hAnsi="David" w:cs="David"/>
          <w:sz w:val="24"/>
          <w:szCs w:val="24"/>
          <w:lang w:bidi="he-IL"/>
        </w:rPr>
        <w:t>,</w:t>
      </w:r>
      <w:r w:rsidR="004E445C" w:rsidRPr="00C652C4">
        <w:rPr>
          <w:rFonts w:ascii="David" w:hAnsi="David" w:cs="David"/>
          <w:sz w:val="24"/>
          <w:szCs w:val="24"/>
          <w:lang w:bidi="he-IL"/>
        </w:rPr>
        <w:t xml:space="preserve"> and God in the achievement of that end</w:t>
      </w:r>
      <w:r>
        <w:rPr>
          <w:rFonts w:ascii="David" w:hAnsi="David" w:cs="David"/>
          <w:sz w:val="24"/>
          <w:szCs w:val="24"/>
          <w:lang w:bidi="he-IL"/>
        </w:rPr>
        <w:t>.</w:t>
      </w:r>
      <w:r w:rsidR="004E445C" w:rsidRPr="00C652C4">
        <w:rPr>
          <w:rFonts w:ascii="David" w:hAnsi="David" w:cs="David"/>
          <w:sz w:val="24"/>
          <w:szCs w:val="24"/>
          <w:lang w:bidi="he-IL"/>
        </w:rPr>
        <w:t xml:space="preserve"> For Dussel, following Maritain and Thomas Aquinas, the common good is the finest of all ends. </w:t>
      </w:r>
      <w:r w:rsidR="004E445C" w:rsidRPr="00C652C4">
        <w:rPr>
          <w:rFonts w:ascii="David" w:hAnsi="David" w:cs="David"/>
          <w:sz w:val="24"/>
          <w:szCs w:val="24"/>
          <w:lang w:val="en-US" w:bidi="he-IL"/>
        </w:rPr>
        <w:t>This is because</w:t>
      </w:r>
      <w:r w:rsidR="004E445C" w:rsidRPr="00C652C4">
        <w:rPr>
          <w:rFonts w:ascii="David" w:hAnsi="David" w:cs="David"/>
          <w:sz w:val="24"/>
          <w:szCs w:val="24"/>
          <w:lang w:bidi="he-IL"/>
        </w:rPr>
        <w:t xml:space="preserve"> it constitutes the final goal of all practical consciousness, of political activity, and ethical philosophy. Several times in his work</w:t>
      </w:r>
      <w:r>
        <w:rPr>
          <w:rFonts w:ascii="David" w:hAnsi="David" w:cs="David"/>
          <w:sz w:val="24"/>
          <w:szCs w:val="24"/>
          <w:lang w:bidi="he-IL"/>
        </w:rPr>
        <w:t>,</w:t>
      </w:r>
      <w:r w:rsidR="004E445C" w:rsidRPr="00C652C4">
        <w:rPr>
          <w:rFonts w:ascii="David" w:hAnsi="David" w:cs="David"/>
          <w:sz w:val="24"/>
          <w:szCs w:val="24"/>
          <w:lang w:bidi="he-IL"/>
        </w:rPr>
        <w:t xml:space="preserve"> Dussel repeats that the agenda of modern Catholic philosophers</w:t>
      </w:r>
      <w:r>
        <w:rPr>
          <w:rFonts w:ascii="David" w:hAnsi="David" w:cs="David"/>
          <w:sz w:val="24"/>
          <w:szCs w:val="24"/>
          <w:lang w:bidi="he-IL"/>
        </w:rPr>
        <w:t xml:space="preserve">, an </w:t>
      </w:r>
      <w:r w:rsidR="004E445C" w:rsidRPr="00C652C4">
        <w:rPr>
          <w:rFonts w:ascii="David" w:hAnsi="David" w:cs="David"/>
          <w:sz w:val="24"/>
          <w:szCs w:val="24"/>
          <w:lang w:bidi="he-IL"/>
        </w:rPr>
        <w:t>agenda with which he identifies</w:t>
      </w:r>
      <w:r>
        <w:rPr>
          <w:rFonts w:ascii="David" w:hAnsi="David" w:cs="David"/>
          <w:sz w:val="24"/>
          <w:szCs w:val="24"/>
          <w:lang w:bidi="he-IL"/>
        </w:rPr>
        <w:t xml:space="preserve">, </w:t>
      </w:r>
      <w:r w:rsidR="004E445C" w:rsidRPr="00C652C4">
        <w:rPr>
          <w:rFonts w:ascii="David" w:hAnsi="David" w:cs="David"/>
          <w:sz w:val="24"/>
          <w:szCs w:val="24"/>
          <w:lang w:bidi="he-IL"/>
        </w:rPr>
        <w:t>is to find an alternative way between anarchism and totalitari</w:t>
      </w:r>
      <w:ins w:id="158" w:author="Susan" w:date="2020-10-12T23:14:00Z">
        <w:r w:rsidR="00696F0D">
          <w:rPr>
            <w:rFonts w:ascii="David" w:hAnsi="David" w:cs="David"/>
            <w:sz w:val="24"/>
            <w:szCs w:val="24"/>
            <w:lang w:bidi="he-IL"/>
          </w:rPr>
          <w:t>a</w:t>
        </w:r>
      </w:ins>
      <w:ins w:id="159" w:author="Susan" w:date="2020-10-12T23:15:00Z">
        <w:r w:rsidR="00696F0D">
          <w:rPr>
            <w:rFonts w:ascii="David" w:hAnsi="David" w:cs="David"/>
            <w:sz w:val="24"/>
            <w:szCs w:val="24"/>
            <w:lang w:bidi="he-IL"/>
          </w:rPr>
          <w:t>ni</w:t>
        </w:r>
      </w:ins>
      <w:r w:rsidR="004E445C" w:rsidRPr="00C652C4">
        <w:rPr>
          <w:rFonts w:ascii="David" w:hAnsi="David" w:cs="David"/>
          <w:sz w:val="24"/>
          <w:szCs w:val="24"/>
          <w:lang w:bidi="he-IL"/>
        </w:rPr>
        <w:t>sm.</w:t>
      </w:r>
      <w:r w:rsidR="004E445C" w:rsidRPr="00C652C4">
        <w:rPr>
          <w:rStyle w:val="FootnoteReference"/>
          <w:rFonts w:ascii="David" w:hAnsi="David" w:cs="David"/>
          <w:sz w:val="24"/>
          <w:szCs w:val="24"/>
          <w:lang w:bidi="he-IL"/>
        </w:rPr>
        <w:footnoteReference w:id="141"/>
      </w:r>
      <w:r w:rsidR="004E445C" w:rsidRPr="00C652C4">
        <w:rPr>
          <w:rFonts w:ascii="David" w:hAnsi="David" w:cs="David"/>
          <w:sz w:val="24"/>
          <w:szCs w:val="24"/>
          <w:lang w:bidi="he-IL"/>
        </w:rPr>
        <w:t xml:space="preserve"> “The common good, being the good of each part, as ‘part-whole’ is perfectly human and anti-collectivist, anti-individualistic, since a person is not simply a ‘whole’ but a ‘part-whole.’”</w:t>
      </w:r>
      <w:r w:rsidR="004E445C" w:rsidRPr="00C652C4">
        <w:rPr>
          <w:rStyle w:val="FootnoteReference"/>
          <w:rFonts w:ascii="David" w:hAnsi="David" w:cs="David"/>
          <w:sz w:val="24"/>
          <w:szCs w:val="24"/>
          <w:lang w:bidi="he-IL"/>
        </w:rPr>
        <w:footnoteReference w:id="142"/>
      </w:r>
      <w:r w:rsidR="004E445C" w:rsidRPr="00C652C4">
        <w:rPr>
          <w:rFonts w:ascii="David" w:hAnsi="David" w:cs="David"/>
          <w:sz w:val="24"/>
          <w:szCs w:val="24"/>
          <w:lang w:bidi="he-IL"/>
        </w:rPr>
        <w:t xml:space="preserve"> Being a “part-whole” is possible according to the distinction between the individuum and the person. Man as individuum is part of society and must be committed and subordinated to the common good. The danger of this </w:t>
      </w:r>
      <w:r>
        <w:rPr>
          <w:rFonts w:ascii="David" w:hAnsi="David" w:cs="David"/>
          <w:sz w:val="24"/>
          <w:szCs w:val="24"/>
          <w:lang w:bidi="he-IL"/>
        </w:rPr>
        <w:t>approach is falling</w:t>
      </w:r>
      <w:r w:rsidR="004E445C" w:rsidRPr="00C652C4">
        <w:rPr>
          <w:rFonts w:ascii="David" w:hAnsi="David" w:cs="David"/>
          <w:sz w:val="24"/>
          <w:szCs w:val="24"/>
          <w:lang w:bidi="he-IL"/>
        </w:rPr>
        <w:t xml:space="preserve"> into a collectivist-anonymous society. As a person, man is a free entity who must be committed only to God.</w:t>
      </w:r>
      <w:r w:rsidR="004E445C" w:rsidRPr="00C652C4">
        <w:rPr>
          <w:rStyle w:val="FootnoteReference"/>
          <w:rFonts w:ascii="David" w:hAnsi="David" w:cs="David"/>
          <w:sz w:val="24"/>
          <w:szCs w:val="24"/>
          <w:lang w:bidi="he-IL"/>
        </w:rPr>
        <w:footnoteReference w:id="143"/>
      </w:r>
      <w:r w:rsidR="004E445C" w:rsidRPr="00C652C4">
        <w:rPr>
          <w:rFonts w:ascii="David" w:hAnsi="David" w:cs="David"/>
          <w:sz w:val="24"/>
          <w:szCs w:val="24"/>
          <w:lang w:bidi="he-IL"/>
        </w:rPr>
        <w:t xml:space="preserve"> This attitude of exalting the person may lead to a society without solidarity and fraternity. In Maritain’s words:</w:t>
      </w:r>
    </w:p>
    <w:p w14:paraId="50CF17D1" w14:textId="08A3D9BE" w:rsidR="004E445C" w:rsidRPr="00C652C4" w:rsidRDefault="004E445C" w:rsidP="00674F20">
      <w:pPr>
        <w:autoSpaceDE w:val="0"/>
        <w:autoSpaceDN w:val="0"/>
        <w:adjustRightInd w:val="0"/>
        <w:spacing w:before="120" w:after="120" w:line="240" w:lineRule="auto"/>
        <w:ind w:left="1440"/>
        <w:jc w:val="both"/>
        <w:rPr>
          <w:rFonts w:asciiTheme="majorBidi" w:hAnsiTheme="majorBidi" w:cstheme="majorBidi"/>
          <w:sz w:val="24"/>
          <w:szCs w:val="24"/>
          <w:rtl/>
        </w:rPr>
      </w:pPr>
      <w:r w:rsidRPr="00C652C4">
        <w:rPr>
          <w:rFonts w:asciiTheme="majorBidi" w:hAnsiTheme="majorBidi" w:cstheme="majorBidi"/>
          <w:sz w:val="24"/>
          <w:szCs w:val="24"/>
        </w:rPr>
        <w:t>In short, though the person as such is a totality, the material individual, or the person as a material individual, is a part. Whereas the person, as person or totality, requires that the common good of the temporal society flow back over it, and even transcend the temporal society by its ordination to the transcendent whole, yet the person still remains, as an individual or part, inferior and subordinated to the whole and must, as an organ of the whole, serve the common work.</w:t>
      </w:r>
      <w:r w:rsidRPr="00C652C4">
        <w:rPr>
          <w:rStyle w:val="FootnoteReference"/>
          <w:rFonts w:asciiTheme="majorBidi" w:hAnsiTheme="majorBidi" w:cstheme="majorBidi"/>
          <w:sz w:val="24"/>
          <w:szCs w:val="24"/>
        </w:rPr>
        <w:footnoteReference w:id="144"/>
      </w:r>
    </w:p>
    <w:p w14:paraId="33D19DC5" w14:textId="77777777" w:rsidR="004E445C" w:rsidRPr="00C652C4" w:rsidRDefault="004E445C" w:rsidP="00674F20">
      <w:pPr>
        <w:spacing w:before="120" w:after="120" w:line="360" w:lineRule="auto"/>
        <w:ind w:firstLine="709"/>
        <w:jc w:val="both"/>
        <w:rPr>
          <w:rFonts w:ascii="David" w:hAnsi="David" w:cs="David"/>
          <w:sz w:val="24"/>
          <w:szCs w:val="24"/>
          <w:lang w:bidi="he-IL"/>
        </w:rPr>
      </w:pPr>
      <w:r w:rsidRPr="00C652C4">
        <w:rPr>
          <w:rFonts w:ascii="David" w:hAnsi="David" w:cs="David"/>
          <w:sz w:val="24"/>
          <w:szCs w:val="24"/>
          <w:lang w:bidi="he-IL"/>
        </w:rPr>
        <w:t xml:space="preserve">  </w:t>
      </w:r>
    </w:p>
    <w:p w14:paraId="0B9E572D" w14:textId="3F0C7F6D" w:rsidR="004E445C" w:rsidRPr="00C652C4" w:rsidRDefault="004E445C" w:rsidP="00674F20">
      <w:pPr>
        <w:spacing w:before="120" w:after="120" w:line="360" w:lineRule="auto"/>
        <w:ind w:firstLine="709"/>
        <w:jc w:val="both"/>
        <w:rPr>
          <w:rFonts w:ascii="David" w:hAnsi="David" w:cs="David"/>
          <w:sz w:val="24"/>
          <w:szCs w:val="24"/>
          <w:lang w:val="en-US" w:bidi="he-IL"/>
        </w:rPr>
      </w:pPr>
      <w:r w:rsidRPr="00C652C4">
        <w:rPr>
          <w:rFonts w:ascii="David" w:hAnsi="David" w:cs="David"/>
          <w:sz w:val="24"/>
          <w:szCs w:val="24"/>
          <w:lang w:bidi="he-IL"/>
        </w:rPr>
        <w:t>Dussel</w:t>
      </w:r>
      <w:r w:rsidRPr="00C652C4">
        <w:rPr>
          <w:rFonts w:ascii="David" w:hAnsi="David" w:cs="David"/>
          <w:sz w:val="24"/>
          <w:szCs w:val="24"/>
          <w:lang w:val="en-US" w:bidi="he-IL"/>
        </w:rPr>
        <w:t xml:space="preserve">’s Christian agenda is present </w:t>
      </w:r>
      <w:r w:rsidR="00E626C9">
        <w:rPr>
          <w:rFonts w:ascii="David" w:hAnsi="David" w:cs="David"/>
          <w:sz w:val="24"/>
          <w:szCs w:val="24"/>
          <w:lang w:val="en-US" w:bidi="he-IL"/>
        </w:rPr>
        <w:t>throughout his thesis</w:t>
      </w:r>
      <w:r w:rsidRPr="00C652C4">
        <w:rPr>
          <w:rFonts w:ascii="David" w:hAnsi="David" w:cs="David"/>
          <w:sz w:val="24"/>
          <w:szCs w:val="24"/>
          <w:lang w:val="en-US" w:bidi="he-IL"/>
        </w:rPr>
        <w:t xml:space="preserve">. </w:t>
      </w:r>
      <w:r w:rsidR="00E626C9">
        <w:rPr>
          <w:rFonts w:ascii="David" w:hAnsi="David" w:cs="David"/>
          <w:sz w:val="24"/>
          <w:szCs w:val="24"/>
          <w:lang w:val="en-US" w:bidi="he-IL"/>
        </w:rPr>
        <w:t xml:space="preserve">Reflecting the beliefs and teachings of </w:t>
      </w:r>
      <w:r w:rsidRPr="00C652C4">
        <w:rPr>
          <w:rFonts w:ascii="David" w:hAnsi="David" w:cs="David"/>
          <w:sz w:val="24"/>
          <w:szCs w:val="24"/>
          <w:lang w:bidi="he-IL"/>
        </w:rPr>
        <w:t xml:space="preserve">his teachers at the </w:t>
      </w:r>
      <w:r w:rsidR="00E626C9">
        <w:rPr>
          <w:rFonts w:ascii="David" w:hAnsi="David" w:cs="David"/>
          <w:sz w:val="24"/>
          <w:szCs w:val="24"/>
          <w:lang w:bidi="he-IL"/>
        </w:rPr>
        <w:t>U</w:t>
      </w:r>
      <w:r w:rsidRPr="00C652C4">
        <w:rPr>
          <w:rFonts w:ascii="David" w:hAnsi="David" w:cs="David"/>
          <w:sz w:val="24"/>
          <w:szCs w:val="24"/>
          <w:lang w:bidi="he-IL"/>
        </w:rPr>
        <w:t>niversities of Mendoza and Madrid, for whom the Catholic faith was a central element of their philosophical building</w:t>
      </w:r>
      <w:r w:rsidRPr="00C652C4">
        <w:rPr>
          <w:rFonts w:ascii="David" w:hAnsi="David" w:cs="David"/>
          <w:sz w:val="24"/>
          <w:szCs w:val="24"/>
          <w:lang w:val="en-US" w:bidi="he-IL"/>
        </w:rPr>
        <w:t xml:space="preserve">, Dussel declared his agenda </w:t>
      </w:r>
      <w:r w:rsidR="00E626C9">
        <w:rPr>
          <w:rFonts w:ascii="David" w:hAnsi="David" w:cs="David"/>
          <w:sz w:val="24"/>
          <w:szCs w:val="24"/>
          <w:lang w:val="en-US" w:bidi="he-IL"/>
        </w:rPr>
        <w:t>in his</w:t>
      </w:r>
      <w:r w:rsidRPr="00C652C4">
        <w:rPr>
          <w:rFonts w:ascii="David" w:hAnsi="David" w:cs="David"/>
          <w:sz w:val="24"/>
          <w:szCs w:val="24"/>
          <w:lang w:val="en-US" w:bidi="he-IL"/>
        </w:rPr>
        <w:t xml:space="preserve"> prologue:</w:t>
      </w:r>
    </w:p>
    <w:p w14:paraId="54830D32" w14:textId="7C5357E9" w:rsidR="004E445C" w:rsidRPr="00C652C4" w:rsidRDefault="004E445C" w:rsidP="00674F20">
      <w:pPr>
        <w:spacing w:before="120" w:after="120" w:line="240" w:lineRule="auto"/>
        <w:ind w:left="1440"/>
        <w:jc w:val="both"/>
        <w:rPr>
          <w:rFonts w:ascii="David" w:hAnsi="David" w:cs="David"/>
          <w:sz w:val="24"/>
          <w:szCs w:val="24"/>
          <w:lang w:bidi="he-IL"/>
        </w:rPr>
      </w:pPr>
      <w:r w:rsidRPr="00C652C4">
        <w:rPr>
          <w:rFonts w:ascii="David" w:hAnsi="David" w:cs="David"/>
          <w:sz w:val="24"/>
          <w:szCs w:val="24"/>
          <w:lang w:bidi="he-IL"/>
        </w:rPr>
        <w:t xml:space="preserve">A Christian must act clearly: bear witness to love, non-violence, understanding, peace, coexistence. The Christian must be intelligent and effective </w:t>
      </w:r>
      <w:r w:rsidR="00E626C9">
        <w:rPr>
          <w:rFonts w:ascii="David" w:hAnsi="David" w:cs="David"/>
          <w:sz w:val="24"/>
          <w:szCs w:val="24"/>
          <w:lang w:bidi="he-IL"/>
        </w:rPr>
        <w:t xml:space="preserve">and, </w:t>
      </w:r>
      <w:r w:rsidRPr="00C652C4">
        <w:rPr>
          <w:rFonts w:ascii="David" w:hAnsi="David" w:cs="David"/>
          <w:sz w:val="24"/>
          <w:szCs w:val="24"/>
          <w:lang w:bidi="he-IL"/>
        </w:rPr>
        <w:t>at the same time</w:t>
      </w:r>
      <w:r w:rsidR="00E626C9">
        <w:rPr>
          <w:rFonts w:ascii="David" w:hAnsi="David" w:cs="David"/>
          <w:sz w:val="24"/>
          <w:szCs w:val="24"/>
          <w:lang w:bidi="he-IL"/>
        </w:rPr>
        <w:t>,</w:t>
      </w:r>
      <w:r w:rsidRPr="00C652C4">
        <w:rPr>
          <w:rFonts w:ascii="David" w:hAnsi="David" w:cs="David"/>
          <w:sz w:val="24"/>
          <w:szCs w:val="24"/>
          <w:lang w:bidi="he-IL"/>
        </w:rPr>
        <w:t xml:space="preserve"> truthful and just. The course of history must be subordinated to eternity, divine providence. In this light of eternity, the politician must subordinate the relative to the absolute. The common good is the transcendental good.</w:t>
      </w:r>
      <w:r w:rsidRPr="00C652C4">
        <w:rPr>
          <w:rStyle w:val="FootnoteReference"/>
          <w:rFonts w:ascii="David" w:hAnsi="David" w:cs="David"/>
          <w:sz w:val="24"/>
          <w:szCs w:val="24"/>
          <w:lang w:bidi="he-IL"/>
        </w:rPr>
        <w:footnoteReference w:id="145"/>
      </w:r>
    </w:p>
    <w:p w14:paraId="429E2BAD" w14:textId="5D815D3A" w:rsidR="004E445C" w:rsidRPr="00C652C4" w:rsidRDefault="002F3E80" w:rsidP="003B40DF">
      <w:pPr>
        <w:spacing w:before="120" w:after="120" w:line="360" w:lineRule="auto"/>
        <w:ind w:firstLine="709"/>
        <w:jc w:val="both"/>
        <w:rPr>
          <w:rFonts w:ascii="David" w:hAnsi="David" w:cs="David"/>
          <w:sz w:val="24"/>
          <w:szCs w:val="24"/>
          <w:lang w:bidi="he-IL"/>
        </w:rPr>
      </w:pPr>
      <w:r>
        <w:rPr>
          <w:rFonts w:ascii="David" w:hAnsi="David" w:cs="David"/>
          <w:sz w:val="24"/>
          <w:szCs w:val="24"/>
          <w:lang w:bidi="he-IL"/>
        </w:rPr>
        <w:t>F</w:t>
      </w:r>
      <w:r w:rsidRPr="00C652C4">
        <w:rPr>
          <w:rFonts w:ascii="David" w:hAnsi="David" w:cs="David"/>
          <w:sz w:val="24"/>
          <w:szCs w:val="24"/>
          <w:lang w:bidi="he-IL"/>
        </w:rPr>
        <w:t>or Dussel</w:t>
      </w:r>
      <w:r>
        <w:rPr>
          <w:rFonts w:ascii="David" w:hAnsi="David" w:cs="David"/>
          <w:sz w:val="24"/>
          <w:szCs w:val="24"/>
          <w:lang w:bidi="he-IL"/>
        </w:rPr>
        <w:t>, t</w:t>
      </w:r>
      <w:r w:rsidR="004E445C" w:rsidRPr="00C652C4">
        <w:rPr>
          <w:rFonts w:ascii="David" w:hAnsi="David" w:cs="David"/>
          <w:sz w:val="24"/>
          <w:szCs w:val="24"/>
          <w:lang w:bidi="he-IL"/>
        </w:rPr>
        <w:t>his idea of a transcendental good is the result of the historical development of human culture</w:t>
      </w:r>
      <w:r>
        <w:rPr>
          <w:rFonts w:ascii="David" w:hAnsi="David" w:cs="David"/>
          <w:sz w:val="24"/>
          <w:szCs w:val="24"/>
          <w:lang w:bidi="he-IL"/>
        </w:rPr>
        <w:t>:</w:t>
      </w:r>
      <w:r w:rsidR="004E445C" w:rsidRPr="00C652C4">
        <w:rPr>
          <w:rFonts w:ascii="David" w:hAnsi="David" w:cs="David"/>
          <w:sz w:val="24"/>
          <w:szCs w:val="24"/>
          <w:lang w:bidi="he-IL"/>
        </w:rPr>
        <w:t xml:space="preserve"> </w:t>
      </w:r>
    </w:p>
    <w:p w14:paraId="48FE76FF" w14:textId="73668710" w:rsidR="004E445C" w:rsidRDefault="004E445C" w:rsidP="00674F20">
      <w:pPr>
        <w:spacing w:before="120" w:after="120" w:line="240" w:lineRule="auto"/>
        <w:ind w:left="1440"/>
        <w:jc w:val="both"/>
        <w:rPr>
          <w:rFonts w:ascii="David" w:hAnsi="David" w:cs="David"/>
          <w:sz w:val="24"/>
          <w:szCs w:val="24"/>
          <w:lang w:bidi="he-IL"/>
        </w:rPr>
      </w:pPr>
      <w:r w:rsidRPr="00C652C4">
        <w:rPr>
          <w:rFonts w:ascii="David" w:hAnsi="David" w:cs="David"/>
          <w:sz w:val="24"/>
          <w:szCs w:val="24"/>
          <w:lang w:bidi="he-IL"/>
        </w:rPr>
        <w:lastRenderedPageBreak/>
        <w:t>And so, it is that from a mythical vision of the universe of primitive peoples, one slowly passes to a rational and causal conception of the world, where the</w:t>
      </w:r>
      <w:r w:rsidR="002F3E80">
        <w:rPr>
          <w:rFonts w:ascii="David" w:hAnsi="David" w:cs="David"/>
          <w:sz w:val="24"/>
          <w:szCs w:val="24"/>
          <w:lang w:bidi="he-IL"/>
        </w:rPr>
        <w:t xml:space="preserve"> “</w:t>
      </w:r>
      <w:r w:rsidRPr="00C652C4">
        <w:rPr>
          <w:rFonts w:ascii="David" w:hAnsi="David" w:cs="David"/>
          <w:sz w:val="24"/>
          <w:szCs w:val="24"/>
          <w:lang w:bidi="he-IL"/>
        </w:rPr>
        <w:t>end</w:t>
      </w:r>
      <w:r w:rsidR="002F3E80">
        <w:rPr>
          <w:rFonts w:ascii="David" w:hAnsi="David" w:cs="David"/>
          <w:sz w:val="24"/>
          <w:szCs w:val="24"/>
          <w:lang w:bidi="he-IL"/>
        </w:rPr>
        <w:t>”</w:t>
      </w:r>
      <w:r w:rsidRPr="00C652C4">
        <w:rPr>
          <w:rFonts w:ascii="David" w:hAnsi="David" w:cs="David"/>
          <w:sz w:val="24"/>
          <w:szCs w:val="24"/>
          <w:lang w:bidi="he-IL"/>
        </w:rPr>
        <w:t xml:space="preserve"> is the first ordering principle. Likewise, from a confused vision of the community, the exposure of society is reached by its four causes, the common good being the final one, the final conception of the cosmos allied to the human field.</w:t>
      </w:r>
      <w:r w:rsidRPr="00C652C4">
        <w:rPr>
          <w:rStyle w:val="FootnoteReference"/>
          <w:rFonts w:ascii="David" w:hAnsi="David" w:cs="David"/>
          <w:sz w:val="24"/>
          <w:szCs w:val="24"/>
          <w:lang w:bidi="he-IL"/>
        </w:rPr>
        <w:footnoteReference w:id="146"/>
      </w:r>
    </w:p>
    <w:p w14:paraId="41ECCFA4" w14:textId="77777777" w:rsidR="002F3E80" w:rsidRPr="00C652C4" w:rsidRDefault="002F3E80" w:rsidP="00674F20">
      <w:pPr>
        <w:spacing w:before="120" w:after="120" w:line="240" w:lineRule="auto"/>
        <w:ind w:left="709"/>
        <w:jc w:val="both"/>
        <w:rPr>
          <w:rFonts w:ascii="David" w:hAnsi="David" w:cs="David"/>
          <w:sz w:val="24"/>
          <w:szCs w:val="24"/>
          <w:lang w:bidi="he-IL"/>
        </w:rPr>
      </w:pPr>
    </w:p>
    <w:p w14:paraId="6527E4BC" w14:textId="18452939" w:rsidR="004E445C" w:rsidRPr="00C652C4" w:rsidRDefault="004E445C" w:rsidP="00674F20">
      <w:pPr>
        <w:spacing w:before="120" w:after="120" w:line="360" w:lineRule="auto"/>
        <w:ind w:firstLine="709"/>
        <w:jc w:val="both"/>
        <w:rPr>
          <w:rFonts w:ascii="David" w:hAnsi="David" w:cs="David"/>
          <w:sz w:val="24"/>
          <w:szCs w:val="24"/>
        </w:rPr>
      </w:pPr>
      <w:r w:rsidRPr="00C652C4">
        <w:rPr>
          <w:rFonts w:ascii="David" w:hAnsi="David" w:cs="David"/>
          <w:sz w:val="24"/>
          <w:szCs w:val="24"/>
        </w:rPr>
        <w:t>This</w:t>
      </w:r>
      <w:r w:rsidR="007B4BCF">
        <w:rPr>
          <w:rFonts w:ascii="David" w:hAnsi="David" w:cs="David"/>
          <w:sz w:val="24"/>
          <w:szCs w:val="24"/>
        </w:rPr>
        <w:t xml:space="preserve"> </w:t>
      </w:r>
      <w:r w:rsidRPr="00C652C4">
        <w:rPr>
          <w:rFonts w:ascii="David" w:hAnsi="David" w:cs="David"/>
          <w:sz w:val="24"/>
          <w:szCs w:val="24"/>
        </w:rPr>
        <w:t xml:space="preserve">evolution, </w:t>
      </w:r>
      <w:r w:rsidR="002F3E80">
        <w:rPr>
          <w:rFonts w:ascii="David" w:hAnsi="David" w:cs="David"/>
          <w:sz w:val="24"/>
          <w:szCs w:val="24"/>
        </w:rPr>
        <w:t>argues</w:t>
      </w:r>
      <w:r w:rsidRPr="00C652C4">
        <w:rPr>
          <w:rFonts w:ascii="David" w:hAnsi="David" w:cs="David"/>
          <w:sz w:val="24"/>
          <w:szCs w:val="24"/>
        </w:rPr>
        <w:t xml:space="preserve"> Dussel, </w:t>
      </w:r>
      <w:r w:rsidR="002F3E80">
        <w:rPr>
          <w:rFonts w:ascii="David" w:hAnsi="David" w:cs="David"/>
          <w:sz w:val="24"/>
          <w:szCs w:val="24"/>
        </w:rPr>
        <w:t>reaches</w:t>
      </w:r>
      <w:r w:rsidRPr="00C652C4">
        <w:rPr>
          <w:rFonts w:ascii="David" w:hAnsi="David" w:cs="David"/>
          <w:sz w:val="24"/>
          <w:szCs w:val="24"/>
        </w:rPr>
        <w:t xml:space="preserve"> its highest expression in Christianity. This is because of the Christian message that sees the person as a politically free </w:t>
      </w:r>
      <w:r w:rsidR="002F3E80">
        <w:rPr>
          <w:rFonts w:ascii="David" w:hAnsi="David" w:cs="David"/>
          <w:sz w:val="24"/>
          <w:szCs w:val="24"/>
          <w:lang w:bidi="he-IL"/>
        </w:rPr>
        <w:t>“</w:t>
      </w:r>
      <w:r w:rsidRPr="00C652C4">
        <w:rPr>
          <w:rFonts w:ascii="David" w:hAnsi="David" w:cs="David"/>
          <w:sz w:val="24"/>
          <w:szCs w:val="24"/>
        </w:rPr>
        <w:t>worthy whole</w:t>
      </w:r>
      <w:r w:rsidR="002F3E80">
        <w:rPr>
          <w:rFonts w:ascii="David" w:hAnsi="David" w:cs="David"/>
          <w:sz w:val="24"/>
          <w:szCs w:val="24"/>
        </w:rPr>
        <w:t>,”</w:t>
      </w:r>
      <w:r w:rsidRPr="00C652C4">
        <w:rPr>
          <w:rFonts w:ascii="David" w:hAnsi="David" w:cs="David"/>
          <w:sz w:val="24"/>
          <w:szCs w:val="24"/>
        </w:rPr>
        <w:t xml:space="preserve"> but </w:t>
      </w:r>
      <w:r w:rsidR="007B4BCF">
        <w:rPr>
          <w:rFonts w:ascii="David" w:hAnsi="David" w:cs="David"/>
          <w:sz w:val="24"/>
          <w:szCs w:val="24"/>
        </w:rPr>
        <w:t>integrated into</w:t>
      </w:r>
      <w:r w:rsidRPr="00C652C4">
        <w:rPr>
          <w:rFonts w:ascii="David" w:hAnsi="David" w:cs="David"/>
          <w:sz w:val="24"/>
          <w:szCs w:val="24"/>
        </w:rPr>
        <w:t xml:space="preserve"> society, where the state can intervene to promote the general interest.</w:t>
      </w:r>
      <w:r w:rsidRPr="00C652C4">
        <w:rPr>
          <w:rStyle w:val="FootnoteReference"/>
          <w:rFonts w:ascii="David" w:hAnsi="David" w:cs="David"/>
          <w:sz w:val="24"/>
          <w:szCs w:val="24"/>
        </w:rPr>
        <w:footnoteReference w:id="147"/>
      </w:r>
    </w:p>
    <w:p w14:paraId="467EE0CE" w14:textId="5F31DECD" w:rsidR="004E445C" w:rsidRPr="00C652C4" w:rsidRDefault="004E445C" w:rsidP="00674F20">
      <w:pPr>
        <w:spacing w:before="120" w:after="120" w:line="360" w:lineRule="auto"/>
        <w:ind w:firstLine="709"/>
        <w:jc w:val="both"/>
        <w:rPr>
          <w:rFonts w:ascii="David" w:hAnsi="David" w:cs="David"/>
          <w:sz w:val="24"/>
          <w:szCs w:val="24"/>
          <w:lang w:val="en-US" w:bidi="he-IL"/>
        </w:rPr>
      </w:pPr>
      <w:r w:rsidRPr="00C652C4">
        <w:rPr>
          <w:rFonts w:ascii="David" w:hAnsi="David" w:cs="David"/>
          <w:sz w:val="24"/>
          <w:szCs w:val="24"/>
          <w:lang w:bidi="he-IL"/>
        </w:rPr>
        <w:t xml:space="preserve">The Christian philosophy </w:t>
      </w:r>
      <w:r w:rsidR="002F3E80">
        <w:rPr>
          <w:rFonts w:ascii="David" w:hAnsi="David" w:cs="David"/>
          <w:sz w:val="24"/>
          <w:szCs w:val="24"/>
          <w:lang w:bidi="he-IL"/>
        </w:rPr>
        <w:t>expounded</w:t>
      </w:r>
      <w:r w:rsidRPr="00C652C4">
        <w:rPr>
          <w:rFonts w:ascii="David" w:hAnsi="David" w:cs="David"/>
          <w:sz w:val="24"/>
          <w:szCs w:val="24"/>
          <w:lang w:bidi="he-IL"/>
        </w:rPr>
        <w:t xml:space="preserve"> by Dussel’s professors in Madrid attempted to retrieve the Spanish </w:t>
      </w:r>
      <w:r w:rsidR="007C07FA">
        <w:rPr>
          <w:rFonts w:ascii="David" w:hAnsi="David" w:cs="David"/>
          <w:sz w:val="24"/>
          <w:szCs w:val="24"/>
          <w:lang w:bidi="he-IL"/>
        </w:rPr>
        <w:t>n</w:t>
      </w:r>
      <w:r w:rsidRPr="00C652C4">
        <w:rPr>
          <w:rFonts w:ascii="David" w:hAnsi="David" w:cs="David"/>
          <w:sz w:val="24"/>
          <w:szCs w:val="24"/>
          <w:lang w:bidi="he-IL"/>
        </w:rPr>
        <w:t xml:space="preserve">eo-Thomist tradition </w:t>
      </w:r>
      <w:r w:rsidR="007C07FA">
        <w:rPr>
          <w:rFonts w:ascii="David" w:hAnsi="David" w:cs="David"/>
          <w:sz w:val="24"/>
          <w:szCs w:val="24"/>
          <w:lang w:bidi="he-IL"/>
        </w:rPr>
        <w:t>prominent at</w:t>
      </w:r>
      <w:r w:rsidRPr="00C652C4">
        <w:rPr>
          <w:rFonts w:ascii="David" w:hAnsi="David" w:cs="David"/>
          <w:sz w:val="24"/>
          <w:szCs w:val="24"/>
          <w:lang w:bidi="he-IL"/>
        </w:rPr>
        <w:t xml:space="preserve"> the end of the nineteenth and the beginning of the twentieth century. Among the </w:t>
      </w:r>
      <w:r w:rsidR="007C07FA">
        <w:rPr>
          <w:rFonts w:ascii="David" w:hAnsi="David" w:cs="David"/>
          <w:sz w:val="24"/>
          <w:szCs w:val="24"/>
          <w:lang w:bidi="he-IL"/>
        </w:rPr>
        <w:t>leading</w:t>
      </w:r>
      <w:r w:rsidRPr="00C652C4">
        <w:rPr>
          <w:rFonts w:ascii="David" w:hAnsi="David" w:cs="David"/>
          <w:sz w:val="24"/>
          <w:szCs w:val="24"/>
          <w:lang w:bidi="he-IL"/>
        </w:rPr>
        <w:t xml:space="preserve"> names of this philosophical school were Jaime </w:t>
      </w:r>
      <w:proofErr w:type="spellStart"/>
      <w:r w:rsidRPr="00C652C4">
        <w:rPr>
          <w:rFonts w:ascii="David" w:hAnsi="David" w:cs="David"/>
          <w:sz w:val="24"/>
          <w:szCs w:val="24"/>
          <w:lang w:bidi="he-IL"/>
        </w:rPr>
        <w:t>Balmes</w:t>
      </w:r>
      <w:proofErr w:type="spellEnd"/>
      <w:r w:rsidRPr="00C652C4">
        <w:rPr>
          <w:rFonts w:ascii="David" w:hAnsi="David" w:cs="David"/>
          <w:sz w:val="24"/>
          <w:szCs w:val="24"/>
          <w:lang w:bidi="he-IL"/>
        </w:rPr>
        <w:t xml:space="preserve">, Jose </w:t>
      </w:r>
      <w:proofErr w:type="spellStart"/>
      <w:r w:rsidRPr="00C652C4">
        <w:rPr>
          <w:rFonts w:ascii="David" w:hAnsi="David" w:cs="David"/>
          <w:sz w:val="24"/>
          <w:szCs w:val="24"/>
          <w:lang w:bidi="he-IL"/>
        </w:rPr>
        <w:t>Torras</w:t>
      </w:r>
      <w:proofErr w:type="spellEnd"/>
      <w:r w:rsidRPr="00C652C4">
        <w:rPr>
          <w:rFonts w:ascii="David" w:hAnsi="David" w:cs="David"/>
          <w:sz w:val="24"/>
          <w:szCs w:val="24"/>
          <w:lang w:bidi="he-IL"/>
        </w:rPr>
        <w:t xml:space="preserve"> y </w:t>
      </w:r>
      <w:proofErr w:type="spellStart"/>
      <w:r w:rsidRPr="00C652C4">
        <w:rPr>
          <w:rFonts w:ascii="David" w:hAnsi="David" w:cs="David"/>
          <w:sz w:val="24"/>
          <w:szCs w:val="24"/>
          <w:lang w:bidi="he-IL"/>
        </w:rPr>
        <w:t>Bages</w:t>
      </w:r>
      <w:proofErr w:type="spellEnd"/>
      <w:r w:rsidRPr="00C652C4">
        <w:rPr>
          <w:rFonts w:ascii="David" w:hAnsi="David" w:cs="David"/>
          <w:sz w:val="24"/>
          <w:szCs w:val="24"/>
          <w:lang w:bidi="he-IL"/>
        </w:rPr>
        <w:t xml:space="preserve">, Francisco Marín </w:t>
      </w:r>
      <w:proofErr w:type="spellStart"/>
      <w:r w:rsidRPr="00C652C4">
        <w:rPr>
          <w:rFonts w:ascii="David" w:hAnsi="David" w:cs="David"/>
          <w:sz w:val="24"/>
          <w:szCs w:val="24"/>
          <w:lang w:bidi="he-IL"/>
        </w:rPr>
        <w:t>Solá</w:t>
      </w:r>
      <w:r w:rsidR="007C07FA">
        <w:rPr>
          <w:rFonts w:ascii="David" w:hAnsi="David" w:cs="David"/>
          <w:sz w:val="24"/>
          <w:szCs w:val="24"/>
          <w:lang w:bidi="he-IL"/>
        </w:rPr>
        <w:t>,</w:t>
      </w:r>
      <w:r w:rsidRPr="00C652C4">
        <w:rPr>
          <w:rFonts w:ascii="David" w:hAnsi="David" w:cs="David"/>
          <w:sz w:val="24"/>
          <w:szCs w:val="24"/>
          <w:lang w:bidi="he-IL"/>
        </w:rPr>
        <w:t>and</w:t>
      </w:r>
      <w:proofErr w:type="spellEnd"/>
      <w:r w:rsidRPr="00C652C4">
        <w:rPr>
          <w:rFonts w:ascii="David" w:hAnsi="David" w:cs="David"/>
          <w:sz w:val="24"/>
          <w:szCs w:val="24"/>
          <w:lang w:bidi="he-IL"/>
        </w:rPr>
        <w:t xml:space="preserve"> Ceferino Gonzales.</w:t>
      </w:r>
      <w:r w:rsidRPr="00C652C4">
        <w:rPr>
          <w:rStyle w:val="FootnoteReference"/>
          <w:rFonts w:ascii="David" w:hAnsi="David" w:cs="David"/>
          <w:sz w:val="24"/>
          <w:szCs w:val="24"/>
          <w:lang w:bidi="he-IL"/>
        </w:rPr>
        <w:footnoteReference w:id="148"/>
      </w:r>
      <w:r w:rsidRPr="00C652C4">
        <w:rPr>
          <w:rFonts w:ascii="David" w:hAnsi="David" w:cs="David"/>
          <w:sz w:val="24"/>
          <w:szCs w:val="24"/>
          <w:lang w:bidi="he-IL"/>
        </w:rPr>
        <w:t xml:space="preserve"> This school flourished in Spain after the </w:t>
      </w:r>
      <w:proofErr w:type="spellStart"/>
      <w:r w:rsidRPr="00C652C4">
        <w:rPr>
          <w:rFonts w:ascii="David" w:hAnsi="David" w:cs="David"/>
          <w:i/>
          <w:iCs/>
          <w:sz w:val="24"/>
          <w:szCs w:val="24"/>
          <w:lang w:bidi="he-IL"/>
        </w:rPr>
        <w:t>Aeterni</w:t>
      </w:r>
      <w:proofErr w:type="spellEnd"/>
      <w:r w:rsidRPr="00C652C4">
        <w:rPr>
          <w:rFonts w:ascii="David" w:hAnsi="David" w:cs="David"/>
          <w:i/>
          <w:iCs/>
          <w:sz w:val="24"/>
          <w:szCs w:val="24"/>
          <w:lang w:bidi="he-IL"/>
        </w:rPr>
        <w:t xml:space="preserve"> </w:t>
      </w:r>
      <w:proofErr w:type="spellStart"/>
      <w:r w:rsidRPr="00C652C4">
        <w:rPr>
          <w:rFonts w:ascii="David" w:hAnsi="David" w:cs="David"/>
          <w:i/>
          <w:iCs/>
          <w:sz w:val="24"/>
          <w:szCs w:val="24"/>
          <w:lang w:bidi="he-IL"/>
        </w:rPr>
        <w:t>Patris</w:t>
      </w:r>
      <w:proofErr w:type="spellEnd"/>
      <w:r w:rsidRPr="00C652C4">
        <w:rPr>
          <w:rFonts w:ascii="David" w:hAnsi="David" w:cs="David"/>
          <w:sz w:val="24"/>
          <w:szCs w:val="24"/>
          <w:lang w:bidi="he-IL"/>
        </w:rPr>
        <w:t xml:space="preserve"> encyclic </w:t>
      </w:r>
      <w:r w:rsidR="007C07FA">
        <w:rPr>
          <w:rFonts w:ascii="David" w:hAnsi="David" w:cs="David"/>
          <w:sz w:val="24"/>
          <w:szCs w:val="24"/>
          <w:lang w:bidi="he-IL"/>
        </w:rPr>
        <w:t xml:space="preserve">was </w:t>
      </w:r>
      <w:r w:rsidRPr="00C652C4">
        <w:rPr>
          <w:rFonts w:ascii="David" w:hAnsi="David" w:cs="David"/>
          <w:sz w:val="24"/>
          <w:szCs w:val="24"/>
          <w:lang w:bidi="he-IL"/>
        </w:rPr>
        <w:t>published on August 4, 1879</w:t>
      </w:r>
      <w:r w:rsidR="007C07FA">
        <w:rPr>
          <w:rFonts w:ascii="David" w:hAnsi="David" w:cs="David"/>
          <w:sz w:val="24"/>
          <w:szCs w:val="24"/>
          <w:lang w:bidi="he-IL"/>
        </w:rPr>
        <w:t>. In this document</w:t>
      </w:r>
      <w:r w:rsidRPr="00C652C4">
        <w:rPr>
          <w:rFonts w:ascii="David" w:hAnsi="David" w:cs="David"/>
          <w:sz w:val="24"/>
          <w:szCs w:val="24"/>
          <w:lang w:bidi="he-IL"/>
        </w:rPr>
        <w:t>, Pope Leo XIII called for the renewal of the Christian philosophical tradition according to the doctrine of St. Thomas.</w:t>
      </w:r>
      <w:r w:rsidRPr="00C652C4">
        <w:rPr>
          <w:rStyle w:val="FootnoteReference"/>
          <w:rFonts w:ascii="David" w:hAnsi="David" w:cs="David"/>
          <w:sz w:val="24"/>
          <w:szCs w:val="24"/>
          <w:lang w:bidi="he-IL"/>
        </w:rPr>
        <w:footnoteReference w:id="149"/>
      </w:r>
      <w:r w:rsidRPr="00C652C4">
        <w:rPr>
          <w:rFonts w:ascii="David" w:hAnsi="David" w:cs="David"/>
          <w:sz w:val="24"/>
          <w:szCs w:val="24"/>
          <w:lang w:bidi="he-IL"/>
        </w:rPr>
        <w:t xml:space="preserve"> In Franco’s era, the adoption of this </w:t>
      </w:r>
      <w:r w:rsidR="007C07FA">
        <w:rPr>
          <w:rFonts w:ascii="David" w:hAnsi="David" w:cs="David"/>
          <w:sz w:val="24"/>
          <w:szCs w:val="24"/>
          <w:lang w:bidi="he-IL"/>
        </w:rPr>
        <w:t>line</w:t>
      </w:r>
      <w:r w:rsidRPr="00C652C4">
        <w:rPr>
          <w:rFonts w:ascii="David" w:hAnsi="David" w:cs="David"/>
          <w:sz w:val="24"/>
          <w:szCs w:val="24"/>
          <w:lang w:bidi="he-IL"/>
        </w:rPr>
        <w:t xml:space="preserve"> of thought was </w:t>
      </w:r>
      <w:r w:rsidR="007C07FA">
        <w:rPr>
          <w:rFonts w:ascii="David" w:hAnsi="David" w:cs="David"/>
          <w:sz w:val="24"/>
          <w:szCs w:val="24"/>
          <w:lang w:bidi="he-IL"/>
        </w:rPr>
        <w:t>considered something of a</w:t>
      </w:r>
      <w:r w:rsidRPr="00C652C4">
        <w:rPr>
          <w:rFonts w:ascii="David" w:hAnsi="David" w:cs="David"/>
          <w:sz w:val="24"/>
          <w:szCs w:val="24"/>
          <w:lang w:bidi="he-IL"/>
        </w:rPr>
        <w:t xml:space="preserve"> subversive act, due to</w:t>
      </w:r>
      <w:r w:rsidR="007C07FA">
        <w:rPr>
          <w:rFonts w:ascii="David" w:hAnsi="David" w:cs="David"/>
          <w:sz w:val="24"/>
          <w:szCs w:val="24"/>
          <w:lang w:bidi="he-IL"/>
        </w:rPr>
        <w:t>,</w:t>
      </w:r>
      <w:r w:rsidRPr="00C652C4">
        <w:rPr>
          <w:rFonts w:ascii="David" w:hAnsi="David" w:cs="David"/>
          <w:sz w:val="24"/>
          <w:szCs w:val="24"/>
          <w:lang w:bidi="he-IL"/>
        </w:rPr>
        <w:t xml:space="preserve"> </w:t>
      </w:r>
      <w:r w:rsidR="007C07FA" w:rsidRPr="00C652C4">
        <w:rPr>
          <w:rFonts w:ascii="David" w:hAnsi="David" w:cs="David"/>
          <w:sz w:val="24"/>
          <w:szCs w:val="24"/>
          <w:lang w:bidi="he-IL"/>
        </w:rPr>
        <w:t xml:space="preserve">among other reasons, </w:t>
      </w:r>
      <w:r w:rsidRPr="00C652C4">
        <w:rPr>
          <w:rFonts w:ascii="David" w:hAnsi="David" w:cs="David"/>
          <w:sz w:val="24"/>
          <w:szCs w:val="24"/>
          <w:lang w:bidi="he-IL"/>
        </w:rPr>
        <w:t>its essentially dialogical attitude toward modern European thought.</w:t>
      </w:r>
      <w:r w:rsidRPr="00C652C4">
        <w:rPr>
          <w:rStyle w:val="FootnoteReference"/>
          <w:rFonts w:ascii="David" w:hAnsi="David" w:cs="David"/>
          <w:sz w:val="24"/>
          <w:szCs w:val="24"/>
          <w:lang w:val="es-AR" w:bidi="he-IL"/>
        </w:rPr>
        <w:footnoteReference w:id="150"/>
      </w:r>
      <w:r w:rsidRPr="00C652C4">
        <w:rPr>
          <w:rFonts w:ascii="David" w:hAnsi="David" w:cs="David"/>
          <w:sz w:val="24"/>
          <w:szCs w:val="24"/>
          <w:lang w:bidi="he-IL"/>
        </w:rPr>
        <w:t xml:space="preserve"> Nevertheless, </w:t>
      </w:r>
      <w:r w:rsidRPr="00C652C4">
        <w:rPr>
          <w:rFonts w:ascii="David" w:hAnsi="David" w:cs="David"/>
          <w:sz w:val="24"/>
          <w:szCs w:val="24"/>
          <w:lang w:val="en-US" w:bidi="he-IL"/>
        </w:rPr>
        <w:t xml:space="preserve">since the 1940s, the University of Madrid </w:t>
      </w:r>
      <w:r w:rsidR="007C07FA">
        <w:rPr>
          <w:rFonts w:ascii="David" w:hAnsi="David" w:cs="David"/>
          <w:sz w:val="24"/>
          <w:szCs w:val="24"/>
          <w:lang w:val="en-US" w:bidi="he-IL"/>
        </w:rPr>
        <w:t>had on its faculty a significant number of important</w:t>
      </w:r>
      <w:r w:rsidRPr="00C652C4">
        <w:rPr>
          <w:rFonts w:ascii="David" w:hAnsi="David" w:cs="David"/>
          <w:sz w:val="24"/>
          <w:szCs w:val="24"/>
          <w:lang w:val="en-US" w:bidi="he-IL"/>
        </w:rPr>
        <w:t xml:space="preserve"> Thomist thinkers</w:t>
      </w:r>
      <w:r w:rsidR="007C07FA">
        <w:rPr>
          <w:rFonts w:ascii="David" w:hAnsi="David" w:cs="David"/>
          <w:sz w:val="24"/>
          <w:szCs w:val="24"/>
          <w:lang w:val="en-US" w:bidi="he-IL"/>
        </w:rPr>
        <w:t xml:space="preserve">. Among the most prominent of them were three members of </w:t>
      </w:r>
      <w:r w:rsidRPr="00C652C4">
        <w:rPr>
          <w:rFonts w:ascii="David" w:hAnsi="David" w:cs="David"/>
          <w:sz w:val="24"/>
          <w:szCs w:val="24"/>
          <w:lang w:val="en-US" w:bidi="he-IL"/>
        </w:rPr>
        <w:t>Dussel’s doctoral commi</w:t>
      </w:r>
      <w:r w:rsidR="007C07FA">
        <w:rPr>
          <w:rFonts w:ascii="David" w:hAnsi="David" w:cs="David"/>
          <w:sz w:val="24"/>
          <w:szCs w:val="24"/>
          <w:lang w:val="en-US" w:bidi="he-IL"/>
        </w:rPr>
        <w:t>ttee</w:t>
      </w:r>
      <w:r w:rsidRPr="00C652C4">
        <w:rPr>
          <w:rFonts w:ascii="David" w:hAnsi="David" w:cs="David"/>
          <w:sz w:val="24"/>
          <w:szCs w:val="24"/>
          <w:lang w:val="en-US" w:bidi="he-IL"/>
        </w:rPr>
        <w:t xml:space="preserve">: </w:t>
      </w:r>
      <w:r w:rsidRPr="00C652C4">
        <w:rPr>
          <w:rFonts w:ascii="David" w:hAnsi="David" w:cs="David"/>
          <w:sz w:val="24"/>
          <w:szCs w:val="24"/>
          <w:lang w:bidi="he-IL"/>
        </w:rPr>
        <w:t>Angel González-Alvarez (1916</w:t>
      </w:r>
      <w:r w:rsidR="007C07FA">
        <w:rPr>
          <w:rFonts w:ascii="David" w:hAnsi="David" w:cs="David"/>
          <w:sz w:val="24"/>
          <w:szCs w:val="24"/>
          <w:lang w:bidi="he-IL"/>
        </w:rPr>
        <w:t>–</w:t>
      </w:r>
      <w:r w:rsidRPr="00C652C4">
        <w:rPr>
          <w:rFonts w:ascii="David" w:hAnsi="David" w:cs="David"/>
          <w:sz w:val="24"/>
          <w:szCs w:val="24"/>
          <w:lang w:bidi="he-IL"/>
        </w:rPr>
        <w:t xml:space="preserve">1991), the </w:t>
      </w:r>
      <w:r w:rsidR="007C07FA">
        <w:rPr>
          <w:rFonts w:ascii="David" w:hAnsi="David" w:cs="David"/>
          <w:sz w:val="24"/>
          <w:szCs w:val="24"/>
          <w:lang w:bidi="he-IL"/>
        </w:rPr>
        <w:t>C</w:t>
      </w:r>
      <w:r w:rsidRPr="00C652C4">
        <w:rPr>
          <w:rFonts w:ascii="David" w:hAnsi="David" w:cs="David"/>
          <w:sz w:val="24"/>
          <w:szCs w:val="24"/>
          <w:lang w:bidi="he-IL"/>
        </w:rPr>
        <w:t>hair Leopoldo E. Palacios (1912</w:t>
      </w:r>
      <w:r w:rsidR="007C07FA">
        <w:rPr>
          <w:rFonts w:ascii="David" w:hAnsi="David" w:cs="David"/>
          <w:sz w:val="24"/>
          <w:szCs w:val="24"/>
          <w:lang w:bidi="he-IL"/>
        </w:rPr>
        <w:t>–</w:t>
      </w:r>
      <w:r w:rsidRPr="00C652C4">
        <w:rPr>
          <w:rFonts w:ascii="David" w:hAnsi="David" w:cs="David"/>
          <w:sz w:val="24"/>
          <w:szCs w:val="24"/>
          <w:lang w:bidi="he-IL"/>
        </w:rPr>
        <w:t>1981), and Dussel</w:t>
      </w:r>
      <w:r w:rsidRPr="00C652C4">
        <w:rPr>
          <w:rFonts w:ascii="David" w:hAnsi="David" w:cs="David"/>
          <w:sz w:val="24"/>
          <w:szCs w:val="24"/>
          <w:lang w:val="en-US" w:bidi="he-IL"/>
        </w:rPr>
        <w:t xml:space="preserve">’s </w:t>
      </w:r>
      <w:r w:rsidRPr="00C652C4">
        <w:rPr>
          <w:rFonts w:ascii="David" w:hAnsi="David" w:cs="David"/>
          <w:sz w:val="24"/>
          <w:szCs w:val="24"/>
          <w:lang w:bidi="he-IL"/>
        </w:rPr>
        <w:t xml:space="preserve">mentor, the philosopher Antonio </w:t>
      </w:r>
      <w:proofErr w:type="spellStart"/>
      <w:r w:rsidRPr="00C652C4">
        <w:rPr>
          <w:rFonts w:ascii="David" w:hAnsi="David" w:cs="David"/>
          <w:sz w:val="24"/>
          <w:szCs w:val="24"/>
          <w:lang w:bidi="he-IL"/>
        </w:rPr>
        <w:t>Millán-Puelles</w:t>
      </w:r>
      <w:proofErr w:type="spellEnd"/>
      <w:r w:rsidRPr="00C652C4">
        <w:rPr>
          <w:rFonts w:ascii="David" w:hAnsi="David" w:cs="David"/>
          <w:sz w:val="24"/>
          <w:szCs w:val="24"/>
          <w:lang w:bidi="he-IL"/>
        </w:rPr>
        <w:t xml:space="preserve"> (1921</w:t>
      </w:r>
      <w:r w:rsidR="007C07FA">
        <w:rPr>
          <w:rFonts w:ascii="David" w:hAnsi="David" w:cs="David"/>
          <w:sz w:val="24"/>
          <w:szCs w:val="24"/>
          <w:lang w:bidi="he-IL"/>
        </w:rPr>
        <w:t>–</w:t>
      </w:r>
      <w:r w:rsidRPr="00C652C4">
        <w:rPr>
          <w:rFonts w:ascii="David" w:hAnsi="David" w:cs="David"/>
          <w:sz w:val="24"/>
          <w:szCs w:val="24"/>
          <w:lang w:bidi="he-IL"/>
        </w:rPr>
        <w:t>2005).</w:t>
      </w:r>
      <w:r w:rsidRPr="00C652C4">
        <w:rPr>
          <w:rStyle w:val="FootnoteReference"/>
          <w:rFonts w:ascii="David" w:hAnsi="David" w:cs="David"/>
          <w:sz w:val="24"/>
          <w:szCs w:val="24"/>
          <w:lang w:bidi="he-IL"/>
        </w:rPr>
        <w:footnoteReference w:id="151"/>
      </w:r>
      <w:r w:rsidRPr="00C652C4">
        <w:rPr>
          <w:rFonts w:ascii="David" w:hAnsi="David" w:cs="David"/>
          <w:sz w:val="24"/>
          <w:szCs w:val="24"/>
          <w:lang w:bidi="he-IL"/>
        </w:rPr>
        <w:t xml:space="preserve"> In general, the Thomist philosophical school studied and developed the themes </w:t>
      </w:r>
      <w:r w:rsidR="007C07FA">
        <w:rPr>
          <w:rFonts w:ascii="David" w:hAnsi="David" w:cs="David"/>
          <w:sz w:val="24"/>
          <w:szCs w:val="24"/>
          <w:lang w:bidi="he-IL"/>
        </w:rPr>
        <w:t>expressed</w:t>
      </w:r>
      <w:r w:rsidRPr="00C652C4">
        <w:rPr>
          <w:rFonts w:ascii="David" w:hAnsi="David" w:cs="David"/>
          <w:sz w:val="24"/>
          <w:szCs w:val="24"/>
          <w:lang w:bidi="he-IL"/>
        </w:rPr>
        <w:t xml:space="preserve"> by Thomas Aquinas, such as human personal dignity, intellectual knowledge, freedom, love, its foundation in being and the need for grace to achieve human perfection.</w:t>
      </w:r>
      <w:r w:rsidRPr="00C652C4">
        <w:rPr>
          <w:rStyle w:val="FootnoteReference"/>
          <w:rFonts w:ascii="David" w:hAnsi="David" w:cs="David"/>
          <w:sz w:val="24"/>
          <w:szCs w:val="24"/>
          <w:lang w:val="es-AR" w:bidi="he-IL"/>
        </w:rPr>
        <w:footnoteReference w:id="152"/>
      </w:r>
      <w:r w:rsidRPr="00C652C4">
        <w:rPr>
          <w:rFonts w:ascii="David" w:hAnsi="David" w:cs="David"/>
          <w:sz w:val="24"/>
          <w:szCs w:val="24"/>
          <w:lang w:bidi="he-IL"/>
        </w:rPr>
        <w:t xml:space="preserve"> </w:t>
      </w:r>
      <w:r w:rsidRPr="00C652C4">
        <w:rPr>
          <w:rFonts w:ascii="David" w:hAnsi="David" w:cs="David"/>
          <w:sz w:val="24"/>
          <w:szCs w:val="24"/>
          <w:lang w:val="en-US" w:bidi="he-IL"/>
        </w:rPr>
        <w:t xml:space="preserve">Hence, Aquinas stands explicitly and implicitly at the core of Dussel’s work, since, as </w:t>
      </w:r>
      <w:r w:rsidR="007C07FA">
        <w:rPr>
          <w:rFonts w:ascii="David" w:hAnsi="David" w:cs="David"/>
          <w:sz w:val="24"/>
          <w:szCs w:val="24"/>
          <w:lang w:val="en-US" w:bidi="he-IL"/>
        </w:rPr>
        <w:t>Dussel</w:t>
      </w:r>
      <w:r w:rsidRPr="00C652C4">
        <w:rPr>
          <w:rFonts w:ascii="David" w:hAnsi="David" w:cs="David"/>
          <w:sz w:val="24"/>
          <w:szCs w:val="24"/>
          <w:lang w:val="en-US" w:bidi="he-IL"/>
        </w:rPr>
        <w:t xml:space="preserve"> wrote, “the subject of the Common Good was only studied by the Thomist philosophical school.”</w:t>
      </w:r>
      <w:r w:rsidRPr="00C652C4">
        <w:rPr>
          <w:rStyle w:val="FootnoteReference"/>
          <w:rFonts w:ascii="David" w:hAnsi="David" w:cs="David"/>
          <w:sz w:val="24"/>
          <w:szCs w:val="24"/>
          <w:lang w:val="en-US" w:bidi="he-IL"/>
        </w:rPr>
        <w:footnoteReference w:id="153"/>
      </w:r>
      <w:r w:rsidRPr="00C652C4">
        <w:rPr>
          <w:rFonts w:ascii="David" w:hAnsi="David" w:cs="David"/>
          <w:sz w:val="24"/>
          <w:szCs w:val="24"/>
          <w:lang w:val="en-US" w:bidi="he-IL"/>
        </w:rPr>
        <w:t xml:space="preserve"> This is because, as emphasized in the above mentioned encyclical </w:t>
      </w:r>
      <w:proofErr w:type="spellStart"/>
      <w:r w:rsidRPr="00C652C4">
        <w:rPr>
          <w:rFonts w:ascii="David" w:hAnsi="David" w:cs="David"/>
          <w:i/>
          <w:iCs/>
          <w:sz w:val="24"/>
          <w:szCs w:val="24"/>
          <w:lang w:val="en-US" w:bidi="he-IL"/>
        </w:rPr>
        <w:t>Aeterni</w:t>
      </w:r>
      <w:proofErr w:type="spellEnd"/>
      <w:r w:rsidRPr="00C652C4">
        <w:rPr>
          <w:rFonts w:ascii="David" w:hAnsi="David" w:cs="David"/>
          <w:i/>
          <w:iCs/>
          <w:sz w:val="24"/>
          <w:szCs w:val="24"/>
          <w:lang w:val="en-US" w:bidi="he-IL"/>
        </w:rPr>
        <w:t xml:space="preserve"> </w:t>
      </w:r>
      <w:proofErr w:type="spellStart"/>
      <w:r w:rsidRPr="00C652C4">
        <w:rPr>
          <w:rFonts w:ascii="David" w:hAnsi="David" w:cs="David"/>
          <w:i/>
          <w:iCs/>
          <w:sz w:val="24"/>
          <w:szCs w:val="24"/>
          <w:lang w:val="en-US" w:bidi="he-IL"/>
        </w:rPr>
        <w:t>Patris</w:t>
      </w:r>
      <w:proofErr w:type="spellEnd"/>
      <w:r w:rsidRPr="00C652C4">
        <w:rPr>
          <w:rFonts w:ascii="David" w:hAnsi="David" w:cs="David"/>
          <w:sz w:val="24"/>
          <w:szCs w:val="24"/>
          <w:lang w:val="en-US" w:bidi="he-IL"/>
        </w:rPr>
        <w:t>, Aquinas offers the best articulation of a doctrine combining the teachings of the Church with civil matters.</w:t>
      </w:r>
      <w:r w:rsidRPr="00C652C4">
        <w:rPr>
          <w:rStyle w:val="FootnoteReference"/>
          <w:rFonts w:ascii="David" w:hAnsi="David" w:cs="David"/>
          <w:sz w:val="24"/>
          <w:szCs w:val="24"/>
          <w:lang w:val="en-US" w:bidi="he-IL"/>
        </w:rPr>
        <w:footnoteReference w:id="154"/>
      </w:r>
      <w:r w:rsidRPr="00C652C4">
        <w:rPr>
          <w:rFonts w:ascii="David" w:hAnsi="David" w:cs="David"/>
          <w:sz w:val="24"/>
          <w:szCs w:val="24"/>
          <w:lang w:val="en-US" w:bidi="he-IL"/>
        </w:rPr>
        <w:t xml:space="preserve"> </w:t>
      </w:r>
    </w:p>
    <w:p w14:paraId="0C8316E1" w14:textId="7F08221F" w:rsidR="004E445C" w:rsidRPr="00C652C4" w:rsidRDefault="004E445C" w:rsidP="00674F20">
      <w:pPr>
        <w:spacing w:before="120" w:after="120" w:line="360" w:lineRule="auto"/>
        <w:ind w:firstLine="709"/>
        <w:jc w:val="both"/>
        <w:rPr>
          <w:rFonts w:ascii="David" w:hAnsi="David" w:cs="David"/>
          <w:sz w:val="24"/>
          <w:szCs w:val="24"/>
          <w:lang w:val="en-US" w:bidi="he-IL"/>
        </w:rPr>
      </w:pPr>
      <w:r w:rsidRPr="00C652C4">
        <w:rPr>
          <w:rFonts w:ascii="David" w:hAnsi="David" w:cs="David"/>
          <w:sz w:val="24"/>
          <w:szCs w:val="24"/>
          <w:lang w:bidi="he-IL"/>
        </w:rPr>
        <w:t xml:space="preserve">In the second and third volumes of </w:t>
      </w:r>
      <w:r w:rsidR="002C0F26">
        <w:rPr>
          <w:rFonts w:ascii="David" w:hAnsi="David" w:cs="David"/>
          <w:sz w:val="24"/>
          <w:szCs w:val="24"/>
          <w:lang w:bidi="he-IL"/>
        </w:rPr>
        <w:t>his</w:t>
      </w:r>
      <w:r w:rsidRPr="00C652C4">
        <w:rPr>
          <w:rFonts w:ascii="David" w:hAnsi="David" w:cs="David"/>
          <w:sz w:val="24"/>
          <w:szCs w:val="24"/>
          <w:lang w:bidi="he-IL"/>
        </w:rPr>
        <w:t xml:space="preserve"> thesis, Dussel </w:t>
      </w:r>
      <w:proofErr w:type="spellStart"/>
      <w:r w:rsidRPr="00C652C4">
        <w:rPr>
          <w:rFonts w:ascii="David" w:hAnsi="David" w:cs="David"/>
          <w:sz w:val="24"/>
          <w:szCs w:val="24"/>
          <w:lang w:bidi="he-IL"/>
        </w:rPr>
        <w:t>analy</w:t>
      </w:r>
      <w:r w:rsidR="002C0F26">
        <w:rPr>
          <w:rFonts w:ascii="David" w:hAnsi="David" w:cs="David"/>
          <w:sz w:val="24"/>
          <w:szCs w:val="24"/>
          <w:lang w:bidi="he-IL"/>
        </w:rPr>
        <w:t>zes</w:t>
      </w:r>
      <w:proofErr w:type="spellEnd"/>
      <w:r w:rsidRPr="00C652C4">
        <w:rPr>
          <w:rFonts w:ascii="David" w:hAnsi="David" w:cs="David"/>
          <w:sz w:val="24"/>
          <w:szCs w:val="24"/>
          <w:lang w:bidi="he-IL"/>
        </w:rPr>
        <w:t xml:space="preserve"> the </w:t>
      </w:r>
      <w:r w:rsidRPr="00C652C4">
        <w:rPr>
          <w:rFonts w:ascii="David" w:hAnsi="David" w:cs="David"/>
          <w:sz w:val="24"/>
          <w:szCs w:val="24"/>
          <w:lang w:val="en-US" w:bidi="he-IL"/>
        </w:rPr>
        <w:t xml:space="preserve">question of the relationships between the individual and the community. At the core of the discussion </w:t>
      </w:r>
      <w:r w:rsidR="002C0F26">
        <w:rPr>
          <w:rFonts w:ascii="David" w:hAnsi="David" w:cs="David"/>
          <w:sz w:val="24"/>
          <w:szCs w:val="24"/>
          <w:lang w:val="en-US" w:bidi="he-IL"/>
        </w:rPr>
        <w:t>stand</w:t>
      </w:r>
      <w:r w:rsidRPr="00C652C4">
        <w:rPr>
          <w:rFonts w:ascii="David" w:hAnsi="David" w:cs="David"/>
          <w:sz w:val="24"/>
          <w:szCs w:val="24"/>
          <w:lang w:val="en-US" w:bidi="he-IL"/>
        </w:rPr>
        <w:t xml:space="preserve"> the dialectics and tension between the belie</w:t>
      </w:r>
      <w:r>
        <w:rPr>
          <w:rFonts w:ascii="David" w:hAnsi="David" w:cs="David"/>
          <w:sz w:val="24"/>
          <w:szCs w:val="24"/>
          <w:lang w:val="en-US" w:bidi="he-IL"/>
        </w:rPr>
        <w:t>f</w:t>
      </w:r>
      <w:r w:rsidRPr="00C652C4">
        <w:rPr>
          <w:rFonts w:ascii="David" w:hAnsi="David" w:cs="David"/>
          <w:sz w:val="24"/>
          <w:szCs w:val="24"/>
          <w:lang w:val="en-US" w:bidi="he-IL"/>
        </w:rPr>
        <w:t xml:space="preserve"> in the primacy of the common good, which demands </w:t>
      </w:r>
      <w:r w:rsidRPr="00C652C4">
        <w:rPr>
          <w:rFonts w:ascii="David" w:hAnsi="David" w:cs="David"/>
          <w:sz w:val="24"/>
          <w:szCs w:val="24"/>
          <w:lang w:val="en-US" w:bidi="he-IL"/>
        </w:rPr>
        <w:lastRenderedPageBreak/>
        <w:t>subordination of the individual to the collective, and the belie</w:t>
      </w:r>
      <w:r>
        <w:rPr>
          <w:rFonts w:ascii="David" w:hAnsi="David" w:cs="David"/>
          <w:sz w:val="24"/>
          <w:szCs w:val="24"/>
          <w:lang w:val="en-US" w:bidi="he-IL"/>
        </w:rPr>
        <w:t>f</w:t>
      </w:r>
      <w:r w:rsidRPr="00C652C4">
        <w:rPr>
          <w:rFonts w:ascii="David" w:hAnsi="David" w:cs="David"/>
          <w:sz w:val="24"/>
          <w:szCs w:val="24"/>
          <w:lang w:val="en-US" w:bidi="he-IL"/>
        </w:rPr>
        <w:t xml:space="preserve"> </w:t>
      </w:r>
      <w:r w:rsidR="002C0F26">
        <w:rPr>
          <w:rFonts w:ascii="David" w:hAnsi="David" w:cs="David"/>
          <w:sz w:val="24"/>
          <w:szCs w:val="24"/>
          <w:lang w:val="en-US" w:bidi="he-IL"/>
        </w:rPr>
        <w:t>i</w:t>
      </w:r>
      <w:r w:rsidRPr="00C652C4">
        <w:rPr>
          <w:rFonts w:ascii="David" w:hAnsi="David" w:cs="David"/>
          <w:sz w:val="24"/>
          <w:szCs w:val="24"/>
          <w:lang w:val="en-US" w:bidi="he-IL"/>
        </w:rPr>
        <w:t>n man’s absolute intellectual and spiritual freedom</w:t>
      </w:r>
      <w:r w:rsidR="002C0F26">
        <w:rPr>
          <w:rFonts w:ascii="David" w:hAnsi="David" w:cs="David"/>
          <w:sz w:val="24"/>
          <w:szCs w:val="24"/>
          <w:lang w:val="en-US" w:bidi="he-IL"/>
        </w:rPr>
        <w:t>,</w:t>
      </w:r>
      <w:r w:rsidRPr="00C652C4">
        <w:rPr>
          <w:rFonts w:ascii="David" w:hAnsi="David" w:cs="David"/>
          <w:sz w:val="24"/>
          <w:szCs w:val="24"/>
          <w:lang w:val="en-US" w:bidi="he-IL"/>
        </w:rPr>
        <w:t xml:space="preserve"> oriented to universality</w:t>
      </w:r>
      <w:r w:rsidR="002C0F26">
        <w:rPr>
          <w:rFonts w:ascii="David" w:hAnsi="David" w:cs="David"/>
          <w:sz w:val="24"/>
          <w:szCs w:val="24"/>
          <w:lang w:val="en-US" w:bidi="he-IL"/>
        </w:rPr>
        <w:t>,</w:t>
      </w:r>
      <w:r w:rsidRPr="00C652C4">
        <w:rPr>
          <w:rStyle w:val="FootnoteReference"/>
          <w:rFonts w:ascii="David" w:hAnsi="David" w:cs="David"/>
          <w:sz w:val="24"/>
          <w:szCs w:val="24"/>
          <w:lang w:val="en-US" w:bidi="he-IL"/>
        </w:rPr>
        <w:footnoteReference w:id="155"/>
      </w:r>
      <w:r w:rsidRPr="00C652C4">
        <w:rPr>
          <w:rFonts w:ascii="David" w:hAnsi="David" w:cs="David"/>
          <w:sz w:val="24"/>
          <w:szCs w:val="24"/>
          <w:lang w:val="en-US" w:bidi="he-IL"/>
        </w:rPr>
        <w:t xml:space="preserve"> and therefore incapable of reduction and subordination to an earthly end, such as the community.</w:t>
      </w:r>
    </w:p>
    <w:p w14:paraId="23735A1D" w14:textId="53BC87EE" w:rsidR="004E445C" w:rsidRPr="00C652C4" w:rsidRDefault="004E445C" w:rsidP="00674F20">
      <w:pPr>
        <w:spacing w:before="120" w:after="120" w:line="360" w:lineRule="auto"/>
        <w:ind w:firstLine="709"/>
        <w:jc w:val="both"/>
        <w:rPr>
          <w:rFonts w:ascii="David" w:hAnsi="David" w:cs="David"/>
          <w:sz w:val="24"/>
          <w:szCs w:val="24"/>
          <w:lang w:bidi="he-IL"/>
        </w:rPr>
      </w:pPr>
      <w:r w:rsidRPr="00C652C4">
        <w:rPr>
          <w:rFonts w:ascii="David" w:hAnsi="David" w:cs="David"/>
          <w:sz w:val="24"/>
          <w:szCs w:val="24"/>
          <w:lang w:val="en-US" w:bidi="he-IL"/>
        </w:rPr>
        <w:t xml:space="preserve">On the one hand, Aquinas </w:t>
      </w:r>
      <w:r w:rsidR="002C0F26">
        <w:rPr>
          <w:rFonts w:ascii="David" w:hAnsi="David" w:cs="David"/>
          <w:sz w:val="24"/>
          <w:szCs w:val="24"/>
          <w:lang w:val="en-US" w:bidi="he-IL"/>
        </w:rPr>
        <w:t>revealed himself as supporting</w:t>
      </w:r>
      <w:r w:rsidRPr="00C652C4">
        <w:rPr>
          <w:rFonts w:ascii="David" w:hAnsi="David" w:cs="David"/>
          <w:sz w:val="24"/>
          <w:szCs w:val="24"/>
          <w:lang w:val="en-US" w:bidi="he-IL"/>
        </w:rPr>
        <w:t xml:space="preserve"> the autonomy of the human person, as </w:t>
      </w:r>
      <w:r w:rsidR="002C0F26">
        <w:rPr>
          <w:rFonts w:ascii="David" w:hAnsi="David" w:cs="David"/>
          <w:sz w:val="24"/>
          <w:szCs w:val="24"/>
          <w:lang w:val="en-US" w:bidi="he-IL"/>
        </w:rPr>
        <w:t xml:space="preserve">can be seen in </w:t>
      </w:r>
      <w:r w:rsidRPr="00C652C4">
        <w:rPr>
          <w:rFonts w:ascii="David" w:hAnsi="David" w:cs="David"/>
          <w:sz w:val="24"/>
          <w:szCs w:val="24"/>
          <w:lang w:val="en-US" w:bidi="he-IL"/>
        </w:rPr>
        <w:t xml:space="preserve">the quotes Dussel </w:t>
      </w:r>
      <w:r w:rsidR="002C0F26">
        <w:rPr>
          <w:rFonts w:ascii="David" w:hAnsi="David" w:cs="David"/>
          <w:sz w:val="24"/>
          <w:szCs w:val="24"/>
          <w:lang w:val="en-US" w:bidi="he-IL"/>
        </w:rPr>
        <w:t>includes in his thesis:</w:t>
      </w:r>
      <w:r w:rsidRPr="00C652C4">
        <w:rPr>
          <w:rStyle w:val="FootnoteReference"/>
          <w:rFonts w:ascii="David" w:hAnsi="David" w:cs="David"/>
          <w:sz w:val="24"/>
          <w:szCs w:val="24"/>
          <w:lang w:bidi="he-IL"/>
        </w:rPr>
        <w:footnoteReference w:id="156"/>
      </w:r>
      <w:r w:rsidR="002C0F26">
        <w:rPr>
          <w:rFonts w:ascii="David" w:hAnsi="David" w:cs="David"/>
          <w:sz w:val="24"/>
          <w:szCs w:val="24"/>
          <w:lang w:bidi="he-IL"/>
        </w:rPr>
        <w:t xml:space="preserve"> </w:t>
      </w:r>
      <w:r w:rsidRPr="00C652C4">
        <w:rPr>
          <w:rFonts w:ascii="David" w:hAnsi="David" w:cs="David"/>
          <w:sz w:val="24"/>
          <w:szCs w:val="24"/>
          <w:lang w:bidi="he-IL"/>
        </w:rPr>
        <w:t>“The concept of a part is opposed to that of a person” (</w:t>
      </w:r>
      <w:r w:rsidRPr="00C652C4">
        <w:rPr>
          <w:rFonts w:ascii="David" w:hAnsi="David" w:cs="David"/>
          <w:i/>
          <w:iCs/>
          <w:sz w:val="24"/>
          <w:szCs w:val="24"/>
          <w:lang w:bidi="he-IL"/>
        </w:rPr>
        <w:t>Sum.</w:t>
      </w:r>
      <w:r w:rsidRPr="00C652C4">
        <w:rPr>
          <w:rFonts w:ascii="David" w:hAnsi="David" w:cs="David"/>
          <w:sz w:val="24"/>
          <w:szCs w:val="24"/>
          <w:lang w:bidi="he-IL"/>
        </w:rPr>
        <w:t xml:space="preserve">, </w:t>
      </w:r>
      <w:proofErr w:type="spellStart"/>
      <w:r w:rsidRPr="00C652C4">
        <w:rPr>
          <w:rFonts w:ascii="David" w:hAnsi="David" w:cs="David"/>
          <w:i/>
          <w:iCs/>
          <w:sz w:val="24"/>
          <w:szCs w:val="24"/>
          <w:lang w:bidi="he-IL"/>
        </w:rPr>
        <w:t>Ia</w:t>
      </w:r>
      <w:proofErr w:type="spellEnd"/>
      <w:r w:rsidRPr="00C652C4">
        <w:rPr>
          <w:rFonts w:ascii="David" w:hAnsi="David" w:cs="David"/>
          <w:sz w:val="24"/>
          <w:szCs w:val="24"/>
          <w:lang w:bidi="he-IL"/>
        </w:rPr>
        <w:t>, q. 75, a.4, ad. 2);</w:t>
      </w:r>
      <w:r w:rsidR="002C0F26">
        <w:rPr>
          <w:rFonts w:ascii="David" w:hAnsi="David" w:cs="David"/>
          <w:sz w:val="24"/>
          <w:szCs w:val="24"/>
          <w:lang w:bidi="he-IL"/>
        </w:rPr>
        <w:t xml:space="preserve"> and</w:t>
      </w:r>
      <w:r w:rsidRPr="00C652C4">
        <w:rPr>
          <w:rFonts w:ascii="David" w:hAnsi="David" w:cs="David"/>
          <w:sz w:val="24"/>
          <w:szCs w:val="24"/>
          <w:lang w:bidi="he-IL"/>
        </w:rPr>
        <w:t xml:space="preserve"> “Man is not ordered to political society according to all of himself and all of that which is his” (</w:t>
      </w:r>
      <w:r w:rsidRPr="00C652C4">
        <w:rPr>
          <w:rFonts w:ascii="David" w:hAnsi="David" w:cs="David"/>
          <w:i/>
          <w:iCs/>
          <w:sz w:val="24"/>
          <w:szCs w:val="24"/>
          <w:lang w:bidi="he-IL"/>
        </w:rPr>
        <w:t>Sum</w:t>
      </w:r>
      <w:r w:rsidRPr="00C652C4">
        <w:rPr>
          <w:rFonts w:ascii="David" w:hAnsi="David" w:cs="David"/>
          <w:sz w:val="24"/>
          <w:szCs w:val="24"/>
          <w:lang w:bidi="he-IL"/>
        </w:rPr>
        <w:t>.</w:t>
      </w:r>
      <w:r w:rsidR="002C0F26">
        <w:rPr>
          <w:rFonts w:ascii="David" w:hAnsi="David" w:cs="David"/>
          <w:sz w:val="24"/>
          <w:szCs w:val="24"/>
          <w:lang w:bidi="he-IL"/>
        </w:rPr>
        <w:t>,</w:t>
      </w:r>
      <w:r w:rsidRPr="00C652C4">
        <w:rPr>
          <w:rFonts w:ascii="David" w:hAnsi="David" w:cs="David"/>
          <w:sz w:val="24"/>
          <w:szCs w:val="24"/>
          <w:lang w:bidi="he-IL"/>
        </w:rPr>
        <w:t xml:space="preserve"> </w:t>
      </w:r>
      <w:proofErr w:type="spellStart"/>
      <w:r w:rsidRPr="00C652C4">
        <w:rPr>
          <w:rFonts w:ascii="David" w:hAnsi="David" w:cs="David"/>
          <w:i/>
          <w:iCs/>
          <w:sz w:val="24"/>
          <w:szCs w:val="24"/>
          <w:lang w:bidi="he-IL"/>
        </w:rPr>
        <w:t>Ia</w:t>
      </w:r>
      <w:proofErr w:type="spellEnd"/>
      <w:r w:rsidRPr="00C652C4">
        <w:rPr>
          <w:rFonts w:ascii="David" w:hAnsi="David" w:cs="David"/>
          <w:i/>
          <w:iCs/>
          <w:sz w:val="24"/>
          <w:szCs w:val="24"/>
          <w:lang w:bidi="he-IL"/>
        </w:rPr>
        <w:t xml:space="preserve"> </w:t>
      </w:r>
      <w:proofErr w:type="spellStart"/>
      <w:r w:rsidRPr="00C652C4">
        <w:rPr>
          <w:rFonts w:ascii="David" w:hAnsi="David" w:cs="David"/>
          <w:i/>
          <w:iCs/>
          <w:sz w:val="24"/>
          <w:szCs w:val="24"/>
          <w:lang w:bidi="he-IL"/>
        </w:rPr>
        <w:t>IIae</w:t>
      </w:r>
      <w:proofErr w:type="spellEnd"/>
      <w:r w:rsidRPr="00C652C4">
        <w:rPr>
          <w:rFonts w:ascii="David" w:hAnsi="David" w:cs="David"/>
          <w:sz w:val="24"/>
          <w:szCs w:val="24"/>
          <w:lang w:bidi="he-IL"/>
        </w:rPr>
        <w:t>, q. 21, a. 4, ad 3</w:t>
      </w:r>
      <w:r w:rsidR="002C0F26">
        <w:rPr>
          <w:rFonts w:ascii="David" w:hAnsi="David" w:cs="David"/>
          <w:sz w:val="24"/>
          <w:szCs w:val="24"/>
          <w:lang w:bidi="he-IL"/>
        </w:rPr>
        <w:t>)</w:t>
      </w:r>
      <w:r w:rsidRPr="00C652C4">
        <w:rPr>
          <w:rFonts w:ascii="David" w:hAnsi="David" w:cs="David"/>
          <w:sz w:val="24"/>
          <w:szCs w:val="24"/>
          <w:lang w:bidi="he-IL"/>
        </w:rPr>
        <w:t>.</w:t>
      </w:r>
      <w:r w:rsidRPr="00C652C4">
        <w:rPr>
          <w:rStyle w:val="FootnoteReference"/>
          <w:rFonts w:ascii="David" w:hAnsi="David" w:cs="David"/>
          <w:sz w:val="24"/>
          <w:szCs w:val="24"/>
          <w:lang w:bidi="he-IL"/>
        </w:rPr>
        <w:t xml:space="preserve">   </w:t>
      </w:r>
    </w:p>
    <w:p w14:paraId="1B54DE15" w14:textId="39C235F4" w:rsidR="004E445C" w:rsidRPr="00C652C4" w:rsidRDefault="004E417D" w:rsidP="00674F20">
      <w:pPr>
        <w:spacing w:before="120" w:after="120" w:line="360" w:lineRule="auto"/>
        <w:ind w:firstLine="709"/>
        <w:jc w:val="both"/>
        <w:rPr>
          <w:rFonts w:ascii="David" w:hAnsi="David" w:cs="David"/>
          <w:sz w:val="24"/>
          <w:szCs w:val="24"/>
          <w:lang w:bidi="he-IL"/>
        </w:rPr>
      </w:pPr>
      <w:r>
        <w:rPr>
          <w:rFonts w:ascii="David" w:hAnsi="David" w:cs="David"/>
          <w:sz w:val="24"/>
          <w:szCs w:val="24"/>
          <w:lang w:bidi="he-IL"/>
        </w:rPr>
        <w:t xml:space="preserve"> Th</w:t>
      </w:r>
      <w:r w:rsidR="004E445C" w:rsidRPr="00C652C4">
        <w:rPr>
          <w:rFonts w:ascii="David" w:hAnsi="David" w:cs="David"/>
          <w:sz w:val="24"/>
          <w:szCs w:val="24"/>
          <w:lang w:bidi="he-IL"/>
        </w:rPr>
        <w:t>is second quotation ha</w:t>
      </w:r>
      <w:r w:rsidR="002C0F26">
        <w:rPr>
          <w:rFonts w:ascii="David" w:hAnsi="David" w:cs="David"/>
          <w:sz w:val="24"/>
          <w:szCs w:val="24"/>
          <w:lang w:bidi="he-IL"/>
        </w:rPr>
        <w:t>s</w:t>
      </w:r>
      <w:r w:rsidR="004E445C" w:rsidRPr="00C652C4">
        <w:rPr>
          <w:rFonts w:ascii="David" w:hAnsi="David" w:cs="David"/>
          <w:sz w:val="24"/>
          <w:szCs w:val="24"/>
          <w:lang w:bidi="he-IL"/>
        </w:rPr>
        <w:t xml:space="preserve"> often </w:t>
      </w:r>
      <w:r w:rsidR="002C0F26" w:rsidRPr="00C652C4">
        <w:rPr>
          <w:rFonts w:ascii="David" w:hAnsi="David" w:cs="David"/>
          <w:sz w:val="24"/>
          <w:szCs w:val="24"/>
          <w:lang w:bidi="he-IL"/>
        </w:rPr>
        <w:t xml:space="preserve">been </w:t>
      </w:r>
      <w:r w:rsidR="004E445C" w:rsidRPr="00C652C4">
        <w:rPr>
          <w:rFonts w:ascii="David" w:hAnsi="David" w:cs="David"/>
          <w:sz w:val="24"/>
          <w:szCs w:val="24"/>
          <w:lang w:bidi="he-IL"/>
        </w:rPr>
        <w:t>used by</w:t>
      </w:r>
      <w:r>
        <w:rPr>
          <w:rFonts w:ascii="David" w:hAnsi="David" w:cs="David"/>
          <w:sz w:val="24"/>
          <w:szCs w:val="24"/>
          <w:lang w:bidi="he-IL"/>
        </w:rPr>
        <w:t xml:space="preserve"> neo-Thomists</w:t>
      </w:r>
      <w:r w:rsidR="004E445C" w:rsidRPr="00C652C4">
        <w:rPr>
          <w:rStyle w:val="FootnoteReference"/>
          <w:rFonts w:ascii="David" w:hAnsi="David" w:cs="David"/>
          <w:sz w:val="24"/>
          <w:szCs w:val="24"/>
          <w:lang w:bidi="he-IL"/>
        </w:rPr>
        <w:t xml:space="preserve"> </w:t>
      </w:r>
      <w:r w:rsidR="004E445C" w:rsidRPr="00C652C4">
        <w:rPr>
          <w:rFonts w:ascii="David" w:hAnsi="David" w:cs="David"/>
          <w:sz w:val="24"/>
          <w:szCs w:val="24"/>
          <w:lang w:bidi="he-IL"/>
        </w:rPr>
        <w:t>as an argument against totalitarianism: the subordination of the collective, i.e.</w:t>
      </w:r>
      <w:r w:rsidR="002C0F26">
        <w:rPr>
          <w:rFonts w:ascii="David" w:hAnsi="David" w:cs="David"/>
          <w:sz w:val="24"/>
          <w:szCs w:val="24"/>
          <w:lang w:bidi="he-IL"/>
        </w:rPr>
        <w:t>,</w:t>
      </w:r>
      <w:r w:rsidR="004E445C" w:rsidRPr="00C652C4">
        <w:rPr>
          <w:rFonts w:ascii="David" w:hAnsi="David" w:cs="David"/>
          <w:sz w:val="24"/>
          <w:szCs w:val="24"/>
          <w:lang w:bidi="he-IL"/>
        </w:rPr>
        <w:t xml:space="preserve"> the political society to the singular person is meant to prevent the totalitarian tendency </w:t>
      </w:r>
      <w:r w:rsidR="002C0F26">
        <w:rPr>
          <w:rFonts w:ascii="David" w:hAnsi="David" w:cs="David"/>
          <w:sz w:val="24"/>
          <w:szCs w:val="24"/>
          <w:lang w:bidi="he-IL"/>
        </w:rPr>
        <w:t>of identifying</w:t>
      </w:r>
      <w:r w:rsidR="004E445C" w:rsidRPr="00C652C4">
        <w:rPr>
          <w:rFonts w:ascii="David" w:hAnsi="David" w:cs="David"/>
          <w:sz w:val="24"/>
          <w:szCs w:val="24"/>
          <w:lang w:bidi="he-IL"/>
        </w:rPr>
        <w:t xml:space="preserve"> “man” a</w:t>
      </w:r>
      <w:r w:rsidR="002C0F26">
        <w:rPr>
          <w:rFonts w:ascii="David" w:hAnsi="David" w:cs="David"/>
          <w:sz w:val="24"/>
          <w:szCs w:val="24"/>
          <w:lang w:bidi="he-IL"/>
        </w:rPr>
        <w:t xml:space="preserve">s </w:t>
      </w:r>
      <w:r w:rsidR="004E445C" w:rsidRPr="00C652C4">
        <w:rPr>
          <w:rFonts w:ascii="David" w:hAnsi="David" w:cs="David"/>
          <w:sz w:val="24"/>
          <w:szCs w:val="24"/>
          <w:lang w:bidi="he-IL"/>
        </w:rPr>
        <w:t>“citizen.”</w:t>
      </w:r>
      <w:r w:rsidR="004E445C" w:rsidRPr="00C652C4">
        <w:rPr>
          <w:rStyle w:val="FootnoteReference"/>
          <w:rFonts w:ascii="David" w:hAnsi="David" w:cs="David"/>
          <w:sz w:val="24"/>
          <w:szCs w:val="24"/>
          <w:lang w:bidi="he-IL"/>
        </w:rPr>
        <w:footnoteReference w:id="157"/>
      </w:r>
      <w:r w:rsidR="004E445C" w:rsidRPr="00C652C4">
        <w:rPr>
          <w:rFonts w:ascii="David" w:hAnsi="David" w:cs="David"/>
          <w:sz w:val="24"/>
          <w:szCs w:val="24"/>
          <w:lang w:bidi="he-IL"/>
        </w:rPr>
        <w:t xml:space="preserve"> This identification is totalitarian because it refers to man only through </w:t>
      </w:r>
      <w:r w:rsidR="002C0F26">
        <w:rPr>
          <w:rFonts w:ascii="David" w:hAnsi="David" w:cs="David"/>
          <w:sz w:val="24"/>
          <w:szCs w:val="24"/>
          <w:lang w:bidi="he-IL"/>
        </w:rPr>
        <w:t>an individual’s</w:t>
      </w:r>
      <w:r w:rsidR="004E445C" w:rsidRPr="00C652C4">
        <w:rPr>
          <w:rFonts w:ascii="David" w:hAnsi="David" w:cs="David"/>
          <w:sz w:val="24"/>
          <w:szCs w:val="24"/>
          <w:lang w:bidi="he-IL"/>
        </w:rPr>
        <w:t xml:space="preserve"> civi</w:t>
      </w:r>
      <w:r w:rsidR="002C0F26">
        <w:rPr>
          <w:rFonts w:ascii="David" w:hAnsi="David" w:cs="David"/>
          <w:sz w:val="24"/>
          <w:szCs w:val="24"/>
          <w:lang w:bidi="he-IL"/>
        </w:rPr>
        <w:t>c</w:t>
      </w:r>
      <w:r w:rsidR="004E445C" w:rsidRPr="00C652C4">
        <w:rPr>
          <w:rFonts w:ascii="David" w:hAnsi="David" w:cs="David"/>
          <w:sz w:val="24"/>
          <w:szCs w:val="24"/>
          <w:lang w:bidi="he-IL"/>
        </w:rPr>
        <w:t xml:space="preserve"> duties, which should be equal for all, and erases </w:t>
      </w:r>
      <w:r w:rsidR="002C0F26">
        <w:rPr>
          <w:rFonts w:ascii="David" w:hAnsi="David" w:cs="David"/>
          <w:sz w:val="24"/>
          <w:szCs w:val="24"/>
          <w:lang w:bidi="he-IL"/>
        </w:rPr>
        <w:t>the indiv</w:t>
      </w:r>
      <w:r w:rsidR="0090324E">
        <w:rPr>
          <w:rFonts w:ascii="David" w:hAnsi="David" w:cs="David"/>
          <w:sz w:val="24"/>
          <w:szCs w:val="24"/>
          <w:lang w:bidi="he-IL"/>
        </w:rPr>
        <w:t>i</w:t>
      </w:r>
      <w:r w:rsidR="002C0F26">
        <w:rPr>
          <w:rFonts w:ascii="David" w:hAnsi="David" w:cs="David"/>
          <w:sz w:val="24"/>
          <w:szCs w:val="24"/>
          <w:lang w:bidi="he-IL"/>
        </w:rPr>
        <w:t>dual’s</w:t>
      </w:r>
      <w:r w:rsidR="004E445C" w:rsidRPr="00C652C4">
        <w:rPr>
          <w:rFonts w:ascii="David" w:hAnsi="David" w:cs="David"/>
          <w:sz w:val="24"/>
          <w:szCs w:val="24"/>
          <w:lang w:bidi="he-IL"/>
        </w:rPr>
        <w:t xml:space="preserve"> personal character and identity. </w:t>
      </w:r>
    </w:p>
    <w:p w14:paraId="21D8936A" w14:textId="09C9EAC0" w:rsidR="004E445C" w:rsidRPr="00C652C4" w:rsidRDefault="004E445C" w:rsidP="00674F20">
      <w:pPr>
        <w:autoSpaceDE w:val="0"/>
        <w:autoSpaceDN w:val="0"/>
        <w:adjustRightInd w:val="0"/>
        <w:spacing w:before="120" w:after="120" w:line="360" w:lineRule="auto"/>
        <w:ind w:firstLine="709"/>
        <w:jc w:val="both"/>
        <w:rPr>
          <w:rFonts w:ascii="David" w:hAnsi="David" w:cs="David"/>
          <w:sz w:val="24"/>
          <w:szCs w:val="24"/>
          <w:lang w:bidi="he-IL"/>
        </w:rPr>
      </w:pPr>
      <w:r w:rsidRPr="00C652C4">
        <w:rPr>
          <w:rFonts w:ascii="David" w:hAnsi="David" w:cs="David"/>
          <w:sz w:val="24"/>
          <w:szCs w:val="24"/>
          <w:lang w:val="en-US" w:bidi="he-IL"/>
        </w:rPr>
        <w:t xml:space="preserve">On the other hand, Aquinas wrote, </w:t>
      </w:r>
      <w:r w:rsidRPr="00C652C4">
        <w:rPr>
          <w:rFonts w:ascii="David" w:hAnsi="David" w:cs="David"/>
          <w:sz w:val="24"/>
          <w:szCs w:val="24"/>
          <w:lang w:bidi="he-IL"/>
        </w:rPr>
        <w:t xml:space="preserve">“taking hold of their proper dignity (the fallen angels) desired their </w:t>
      </w:r>
      <w:r w:rsidR="002C0F26">
        <w:rPr>
          <w:rFonts w:ascii="David" w:hAnsi="David" w:cs="David"/>
          <w:sz w:val="24"/>
          <w:szCs w:val="24"/>
          <w:lang w:bidi="he-IL"/>
        </w:rPr>
        <w:t>‘</w:t>
      </w:r>
      <w:r w:rsidRPr="00C652C4">
        <w:rPr>
          <w:rFonts w:ascii="David" w:hAnsi="David" w:cs="David"/>
          <w:sz w:val="24"/>
          <w:szCs w:val="24"/>
          <w:lang w:bidi="he-IL"/>
        </w:rPr>
        <w:t>singularity,</w:t>
      </w:r>
      <w:r w:rsidR="002C0F26">
        <w:rPr>
          <w:rFonts w:ascii="David" w:hAnsi="David" w:cs="David"/>
          <w:sz w:val="24"/>
          <w:szCs w:val="24"/>
          <w:lang w:bidi="he-IL"/>
        </w:rPr>
        <w:t>’</w:t>
      </w:r>
      <w:r w:rsidRPr="00C652C4">
        <w:rPr>
          <w:rFonts w:ascii="David" w:hAnsi="David" w:cs="David"/>
          <w:sz w:val="24"/>
          <w:szCs w:val="24"/>
          <w:lang w:bidi="he-IL"/>
        </w:rPr>
        <w:t xml:space="preserve"> which is most proper </w:t>
      </w:r>
      <w:r w:rsidR="00851C2C">
        <w:rPr>
          <w:rFonts w:ascii="David" w:hAnsi="David" w:cs="David"/>
          <w:sz w:val="24"/>
          <w:szCs w:val="24"/>
          <w:lang w:bidi="he-IL"/>
        </w:rPr>
        <w:t>for</w:t>
      </w:r>
      <w:r w:rsidR="00851C2C" w:rsidRPr="00C652C4">
        <w:rPr>
          <w:rFonts w:ascii="David" w:hAnsi="David" w:cs="David"/>
          <w:sz w:val="24"/>
          <w:szCs w:val="24"/>
          <w:lang w:bidi="he-IL"/>
        </w:rPr>
        <w:t xml:space="preserve"> </w:t>
      </w:r>
      <w:r w:rsidRPr="00C652C4">
        <w:rPr>
          <w:rFonts w:ascii="David" w:hAnsi="David" w:cs="David"/>
          <w:sz w:val="24"/>
          <w:szCs w:val="24"/>
          <w:lang w:bidi="he-IL"/>
        </w:rPr>
        <w:t>those who are proud.</w:t>
      </w:r>
      <w:r w:rsidR="002C0F26">
        <w:rPr>
          <w:rFonts w:ascii="David" w:hAnsi="David" w:cs="David"/>
          <w:sz w:val="24"/>
          <w:szCs w:val="24"/>
          <w:lang w:bidi="he-IL"/>
        </w:rPr>
        <w:t>”</w:t>
      </w:r>
      <w:r w:rsidRPr="00C652C4">
        <w:rPr>
          <w:rStyle w:val="FootnoteReference"/>
          <w:rFonts w:ascii="David" w:hAnsi="David" w:cs="David"/>
          <w:sz w:val="24"/>
          <w:szCs w:val="24"/>
          <w:lang w:bidi="he-IL"/>
        </w:rPr>
        <w:footnoteReference w:id="158"/>
      </w:r>
      <w:r w:rsidRPr="00C652C4">
        <w:rPr>
          <w:rFonts w:ascii="David" w:hAnsi="David" w:cs="David"/>
          <w:sz w:val="24"/>
          <w:szCs w:val="24"/>
          <w:lang w:bidi="he-IL"/>
        </w:rPr>
        <w:t xml:space="preserve"> Or in another place, applying the Aristotelian definition of the good as the final cause, Aquinas will say that </w:t>
      </w:r>
      <w:r w:rsidR="002C0F26" w:rsidRPr="00C652C4">
        <w:rPr>
          <w:rFonts w:ascii="David" w:hAnsi="David" w:cs="David"/>
          <w:sz w:val="24"/>
          <w:szCs w:val="24"/>
          <w:lang w:bidi="he-IL"/>
        </w:rPr>
        <w:t>“</w:t>
      </w:r>
      <w:r w:rsidRPr="00C652C4">
        <w:rPr>
          <w:rFonts w:ascii="David" w:hAnsi="David" w:cs="David"/>
          <w:sz w:val="24"/>
          <w:szCs w:val="24"/>
          <w:lang w:bidi="he-IL"/>
        </w:rPr>
        <w:t>the higher a cause is, the more numerous the beings to which it extends its causality. For a more elevated cause has a more elevated proper effect, which is more common and present in many things.</w:t>
      </w:r>
      <w:r w:rsidR="002C0F26">
        <w:rPr>
          <w:rFonts w:ascii="David" w:hAnsi="David" w:cs="David"/>
          <w:sz w:val="24"/>
          <w:szCs w:val="24"/>
          <w:lang w:bidi="he-IL"/>
        </w:rPr>
        <w:t>”</w:t>
      </w:r>
      <w:r w:rsidRPr="00C652C4">
        <w:rPr>
          <w:rStyle w:val="FootnoteReference"/>
          <w:rFonts w:ascii="David" w:hAnsi="David" w:cs="David"/>
          <w:sz w:val="24"/>
          <w:szCs w:val="24"/>
          <w:lang w:bidi="he-IL"/>
        </w:rPr>
        <w:footnoteReference w:id="159"/>
      </w:r>
      <w:r w:rsidRPr="00C652C4">
        <w:rPr>
          <w:rFonts w:ascii="David" w:hAnsi="David" w:cs="David"/>
          <w:sz w:val="24"/>
          <w:szCs w:val="24"/>
          <w:lang w:bidi="he-IL"/>
        </w:rPr>
        <w:t xml:space="preserve"> This refers to Aquinas’s principle of </w:t>
      </w:r>
      <w:r w:rsidR="002C0F26">
        <w:rPr>
          <w:rFonts w:ascii="David" w:hAnsi="David" w:cs="David"/>
          <w:sz w:val="24"/>
          <w:szCs w:val="24"/>
          <w:lang w:bidi="he-IL"/>
        </w:rPr>
        <w:t>“</w:t>
      </w:r>
      <w:r w:rsidRPr="00C652C4">
        <w:rPr>
          <w:rFonts w:ascii="David" w:hAnsi="David" w:cs="David"/>
          <w:sz w:val="24"/>
          <w:szCs w:val="24"/>
          <w:lang w:bidi="he-IL"/>
        </w:rPr>
        <w:t>analogy,</w:t>
      </w:r>
      <w:r w:rsidR="002C0F26">
        <w:rPr>
          <w:rFonts w:ascii="David" w:hAnsi="David" w:cs="David"/>
          <w:sz w:val="24"/>
          <w:szCs w:val="24"/>
          <w:lang w:bidi="he-IL"/>
        </w:rPr>
        <w:t>”</w:t>
      </w:r>
      <w:r w:rsidRPr="00C652C4">
        <w:rPr>
          <w:rStyle w:val="FootnoteReference"/>
          <w:rFonts w:ascii="David" w:hAnsi="David" w:cs="David"/>
          <w:sz w:val="24"/>
          <w:szCs w:val="24"/>
          <w:lang w:bidi="he-IL"/>
        </w:rPr>
        <w:footnoteReference w:id="160"/>
      </w:r>
      <w:r w:rsidRPr="00C652C4">
        <w:rPr>
          <w:rFonts w:ascii="David" w:hAnsi="David" w:cs="David"/>
          <w:sz w:val="24"/>
          <w:szCs w:val="24"/>
          <w:lang w:bidi="he-IL"/>
        </w:rPr>
        <w:t xml:space="preserve"> which Dussel utilized for the hierarchization of the common goods, in which there is a subordination of the more imperfect goods to the higher ones</w:t>
      </w:r>
      <w:r w:rsidR="002C0F26">
        <w:rPr>
          <w:rFonts w:ascii="David" w:hAnsi="David" w:cs="David"/>
          <w:sz w:val="24"/>
          <w:szCs w:val="24"/>
          <w:lang w:bidi="he-IL"/>
        </w:rPr>
        <w:t>. F</w:t>
      </w:r>
      <w:r w:rsidRPr="00C652C4">
        <w:rPr>
          <w:rFonts w:ascii="David" w:hAnsi="David" w:cs="David"/>
          <w:sz w:val="24"/>
          <w:szCs w:val="24"/>
          <w:lang w:bidi="he-IL"/>
        </w:rPr>
        <w:t>or example,</w:t>
      </w:r>
      <w:r w:rsidR="002C0F26">
        <w:rPr>
          <w:rFonts w:ascii="David" w:hAnsi="David" w:cs="David"/>
          <w:sz w:val="24"/>
          <w:szCs w:val="24"/>
          <w:lang w:bidi="he-IL"/>
        </w:rPr>
        <w:t xml:space="preserve"> Dussel writes that</w:t>
      </w:r>
      <w:r w:rsidRPr="00C652C4">
        <w:rPr>
          <w:rFonts w:ascii="David" w:hAnsi="David" w:cs="David"/>
          <w:sz w:val="24"/>
          <w:szCs w:val="24"/>
          <w:lang w:bidi="he-IL"/>
        </w:rPr>
        <w:t xml:space="preserve"> the common good of the Argentinian country is a national good</w:t>
      </w:r>
      <w:r w:rsidR="003A46F5">
        <w:rPr>
          <w:rFonts w:ascii="David" w:hAnsi="David" w:cs="David"/>
          <w:sz w:val="24"/>
          <w:szCs w:val="24"/>
          <w:lang w:bidi="he-IL"/>
        </w:rPr>
        <w:t>, and that</w:t>
      </w:r>
      <w:r w:rsidRPr="00C652C4">
        <w:rPr>
          <w:rFonts w:ascii="David" w:hAnsi="David" w:cs="David"/>
          <w:sz w:val="24"/>
          <w:szCs w:val="24"/>
          <w:lang w:bidi="he-IL"/>
        </w:rPr>
        <w:t xml:space="preserve"> this is inferior to the common good of </w:t>
      </w:r>
      <w:proofErr w:type="spellStart"/>
      <w:r w:rsidRPr="00C652C4">
        <w:rPr>
          <w:rFonts w:ascii="David" w:hAnsi="David" w:cs="David"/>
          <w:sz w:val="24"/>
          <w:szCs w:val="24"/>
          <w:lang w:bidi="he-IL"/>
        </w:rPr>
        <w:t>Ibero</w:t>
      </w:r>
      <w:proofErr w:type="spellEnd"/>
      <w:r w:rsidRPr="00C652C4">
        <w:rPr>
          <w:rFonts w:ascii="David" w:hAnsi="David" w:cs="David"/>
          <w:sz w:val="24"/>
          <w:szCs w:val="24"/>
          <w:lang w:bidi="he-IL"/>
        </w:rPr>
        <w:t xml:space="preserve">-America, since </w:t>
      </w:r>
      <w:r w:rsidR="00941628">
        <w:rPr>
          <w:rFonts w:ascii="David" w:hAnsi="David" w:cs="David"/>
          <w:sz w:val="24"/>
          <w:szCs w:val="24"/>
          <w:lang w:bidi="he-IL"/>
        </w:rPr>
        <w:t>the latter</w:t>
      </w:r>
      <w:r w:rsidRPr="00C652C4">
        <w:rPr>
          <w:rFonts w:ascii="David" w:hAnsi="David" w:cs="David"/>
          <w:sz w:val="24"/>
          <w:szCs w:val="24"/>
          <w:lang w:bidi="he-IL"/>
        </w:rPr>
        <w:t xml:space="preserve"> is “communicable” to more people.</w:t>
      </w:r>
      <w:r w:rsidR="003A46F5">
        <w:rPr>
          <w:rFonts w:ascii="David" w:hAnsi="David" w:cs="David"/>
          <w:sz w:val="24"/>
          <w:szCs w:val="24"/>
          <w:lang w:bidi="he-IL"/>
        </w:rPr>
        <w:t>”</w:t>
      </w:r>
      <w:r w:rsidRPr="00C652C4">
        <w:rPr>
          <w:rStyle w:val="FootnoteReference"/>
          <w:rFonts w:ascii="David" w:hAnsi="David" w:cs="David"/>
          <w:sz w:val="24"/>
          <w:szCs w:val="24"/>
          <w:lang w:bidi="he-IL"/>
        </w:rPr>
        <w:footnoteReference w:id="161"/>
      </w:r>
      <w:r w:rsidRPr="00C652C4">
        <w:rPr>
          <w:rFonts w:ascii="David" w:hAnsi="David" w:cs="David"/>
          <w:sz w:val="24"/>
          <w:szCs w:val="24"/>
          <w:lang w:bidi="he-IL"/>
        </w:rPr>
        <w:t xml:space="preserve"> The most perfect, Dussel explains, is the universal good, which will be adopted by a future perfect community.</w:t>
      </w:r>
      <w:r w:rsidRPr="00C652C4">
        <w:rPr>
          <w:rStyle w:val="FootnoteReference"/>
          <w:rFonts w:ascii="David" w:hAnsi="David" w:cs="David"/>
          <w:sz w:val="24"/>
          <w:szCs w:val="24"/>
          <w:lang w:bidi="he-IL"/>
        </w:rPr>
        <w:footnoteReference w:id="162"/>
      </w:r>
      <w:r w:rsidRPr="00C652C4">
        <w:rPr>
          <w:rFonts w:ascii="David" w:hAnsi="David" w:cs="David"/>
          <w:sz w:val="24"/>
          <w:szCs w:val="24"/>
          <w:lang w:bidi="he-IL"/>
        </w:rPr>
        <w:t xml:space="preserve"> By </w:t>
      </w:r>
      <w:r w:rsidR="00941628">
        <w:rPr>
          <w:rFonts w:ascii="David" w:hAnsi="David" w:cs="David"/>
          <w:sz w:val="24"/>
          <w:szCs w:val="24"/>
          <w:lang w:bidi="he-IL"/>
        </w:rPr>
        <w:t>positing</w:t>
      </w:r>
      <w:r w:rsidRPr="00C652C4">
        <w:rPr>
          <w:rFonts w:ascii="David" w:hAnsi="David" w:cs="David"/>
          <w:sz w:val="24"/>
          <w:szCs w:val="24"/>
          <w:lang w:bidi="he-IL"/>
        </w:rPr>
        <w:t xml:space="preserve"> that </w:t>
      </w:r>
      <w:proofErr w:type="spellStart"/>
      <w:r w:rsidRPr="00C652C4">
        <w:rPr>
          <w:rFonts w:ascii="David" w:hAnsi="David" w:cs="David"/>
          <w:sz w:val="24"/>
          <w:szCs w:val="24"/>
          <w:lang w:bidi="he-IL"/>
        </w:rPr>
        <w:t>Ibero</w:t>
      </w:r>
      <w:proofErr w:type="spellEnd"/>
      <w:r w:rsidRPr="00C652C4">
        <w:rPr>
          <w:rFonts w:ascii="David" w:hAnsi="David" w:cs="David"/>
          <w:sz w:val="24"/>
          <w:szCs w:val="24"/>
          <w:lang w:bidi="he-IL"/>
        </w:rPr>
        <w:t xml:space="preserve">-America’s interests </w:t>
      </w:r>
      <w:r w:rsidR="00941628">
        <w:rPr>
          <w:rFonts w:ascii="David" w:hAnsi="David" w:cs="David"/>
          <w:sz w:val="24"/>
          <w:szCs w:val="24"/>
          <w:lang w:bidi="he-IL"/>
        </w:rPr>
        <w:t>stand</w:t>
      </w:r>
      <w:r w:rsidRPr="00C652C4">
        <w:rPr>
          <w:rFonts w:ascii="David" w:hAnsi="David" w:cs="David"/>
          <w:sz w:val="24"/>
          <w:szCs w:val="24"/>
          <w:lang w:bidi="he-IL"/>
        </w:rPr>
        <w:t xml:space="preserve"> before the national ones, consciously or unconsciously, Dussel is again applying the message of the </w:t>
      </w:r>
      <w:r w:rsidRPr="00674F20">
        <w:rPr>
          <w:rFonts w:ascii="David" w:hAnsi="David" w:cs="David"/>
          <w:i/>
          <w:iCs/>
          <w:sz w:val="24"/>
          <w:szCs w:val="24"/>
          <w:lang w:bidi="he-IL"/>
        </w:rPr>
        <w:t>Hispanidad</w:t>
      </w:r>
      <w:r w:rsidRPr="00C652C4">
        <w:rPr>
          <w:rFonts w:ascii="David" w:hAnsi="David" w:cs="David"/>
          <w:sz w:val="24"/>
          <w:szCs w:val="24"/>
          <w:lang w:bidi="he-IL"/>
        </w:rPr>
        <w:t xml:space="preserve"> </w:t>
      </w:r>
      <w:r w:rsidR="00941628">
        <w:rPr>
          <w:rFonts w:ascii="David" w:hAnsi="David" w:cs="David"/>
          <w:sz w:val="24"/>
          <w:szCs w:val="24"/>
          <w:lang w:bidi="he-IL"/>
        </w:rPr>
        <w:t>that had been</w:t>
      </w:r>
      <w:r w:rsidRPr="00C652C4">
        <w:rPr>
          <w:rFonts w:ascii="David" w:hAnsi="David" w:cs="David"/>
          <w:sz w:val="24"/>
          <w:szCs w:val="24"/>
          <w:lang w:bidi="he-IL"/>
        </w:rPr>
        <w:t xml:space="preserve"> so strongly</w:t>
      </w:r>
      <w:r w:rsidR="00941628">
        <w:rPr>
          <w:rFonts w:ascii="David" w:hAnsi="David" w:cs="David"/>
          <w:sz w:val="24"/>
          <w:szCs w:val="24"/>
          <w:lang w:bidi="he-IL"/>
        </w:rPr>
        <w:t xml:space="preserve"> instilled in him</w:t>
      </w:r>
      <w:r w:rsidRPr="00C652C4">
        <w:rPr>
          <w:rFonts w:ascii="David" w:hAnsi="David" w:cs="David"/>
          <w:sz w:val="24"/>
          <w:szCs w:val="24"/>
          <w:lang w:bidi="he-IL"/>
        </w:rPr>
        <w:t xml:space="preserve"> at the </w:t>
      </w:r>
      <w:r w:rsidRPr="00674F20">
        <w:rPr>
          <w:rFonts w:ascii="David" w:hAnsi="David" w:cs="David"/>
          <w:i/>
          <w:iCs/>
          <w:sz w:val="24"/>
          <w:szCs w:val="24"/>
          <w:lang w:bidi="he-IL"/>
        </w:rPr>
        <w:t>Colegio</w:t>
      </w:r>
      <w:r w:rsidRPr="00674F20">
        <w:rPr>
          <w:rFonts w:ascii="David" w:hAnsi="David" w:cs="David"/>
          <w:i/>
          <w:iCs/>
          <w:sz w:val="24"/>
          <w:szCs w:val="24"/>
          <w:rtl/>
          <w:lang w:bidi="he-IL"/>
        </w:rPr>
        <w:t xml:space="preserve"> </w:t>
      </w:r>
      <w:r w:rsidRPr="00674F20">
        <w:rPr>
          <w:rFonts w:ascii="David" w:hAnsi="David" w:cs="David"/>
          <w:i/>
          <w:iCs/>
          <w:sz w:val="24"/>
          <w:szCs w:val="24"/>
          <w:lang w:bidi="he-IL"/>
        </w:rPr>
        <w:t>Guadalupe</w:t>
      </w:r>
      <w:r w:rsidRPr="00C652C4">
        <w:rPr>
          <w:rFonts w:ascii="David" w:hAnsi="David" w:cs="David"/>
          <w:sz w:val="24"/>
          <w:szCs w:val="24"/>
          <w:lang w:val="en-US" w:bidi="he-IL"/>
        </w:rPr>
        <w:t xml:space="preserve">, </w:t>
      </w:r>
      <w:r w:rsidR="00941628">
        <w:rPr>
          <w:rFonts w:ascii="David" w:hAnsi="David" w:cs="David"/>
          <w:sz w:val="24"/>
          <w:szCs w:val="24"/>
          <w:lang w:val="en-US" w:bidi="he-IL"/>
        </w:rPr>
        <w:t>while</w:t>
      </w:r>
      <w:r w:rsidRPr="00C652C4">
        <w:rPr>
          <w:rFonts w:ascii="David" w:hAnsi="David" w:cs="David"/>
          <w:sz w:val="24"/>
          <w:szCs w:val="24"/>
          <w:lang w:val="en-US" w:bidi="he-IL"/>
        </w:rPr>
        <w:t xml:space="preserve"> at the same time constructing his Latin American consciousness</w:t>
      </w:r>
      <w:r w:rsidRPr="00C652C4">
        <w:rPr>
          <w:rFonts w:ascii="David" w:hAnsi="David" w:cs="David"/>
          <w:sz w:val="24"/>
          <w:szCs w:val="24"/>
          <w:lang w:bidi="he-IL"/>
        </w:rPr>
        <w:t xml:space="preserve">. </w:t>
      </w:r>
    </w:p>
    <w:p w14:paraId="0C9BFD70" w14:textId="78A0AF27" w:rsidR="004E445C" w:rsidRPr="009D67DC" w:rsidRDefault="004E445C" w:rsidP="00674F20">
      <w:pPr>
        <w:spacing w:before="120" w:after="120" w:line="360" w:lineRule="auto"/>
        <w:ind w:firstLine="709"/>
        <w:jc w:val="both"/>
        <w:rPr>
          <w:rFonts w:ascii="David" w:hAnsi="David" w:cs="David"/>
          <w:sz w:val="24"/>
          <w:szCs w:val="24"/>
          <w:lang w:val="en-US" w:bidi="he-IL"/>
        </w:rPr>
      </w:pPr>
      <w:r w:rsidRPr="00C652C4">
        <w:rPr>
          <w:rFonts w:ascii="David" w:hAnsi="David" w:cs="David"/>
          <w:sz w:val="24"/>
          <w:szCs w:val="24"/>
        </w:rPr>
        <w:t>The Personalist movement emerged as an attempt of Neo-Thomists to defend Aquinas’</w:t>
      </w:r>
      <w:r w:rsidR="00941628">
        <w:rPr>
          <w:rFonts w:ascii="David" w:hAnsi="David" w:cs="David"/>
          <w:sz w:val="24"/>
          <w:szCs w:val="24"/>
        </w:rPr>
        <w:t>s</w:t>
      </w:r>
      <w:r w:rsidRPr="00C652C4">
        <w:rPr>
          <w:rFonts w:ascii="David" w:hAnsi="David" w:cs="David"/>
          <w:sz w:val="24"/>
          <w:szCs w:val="24"/>
        </w:rPr>
        <w:t xml:space="preserve"> political and ethical thought against the charge that his adoption of the principle that the common good is superior to the individual good effectively sacrificed human individuality by completely subordinating the citizen to the society which, due to its collective character, must </w:t>
      </w:r>
      <w:r w:rsidRPr="009D67DC">
        <w:rPr>
          <w:rFonts w:ascii="David" w:hAnsi="David" w:cs="David"/>
          <w:sz w:val="24"/>
          <w:szCs w:val="24"/>
        </w:rPr>
        <w:lastRenderedPageBreak/>
        <w:t>be prioritized.</w:t>
      </w:r>
      <w:r w:rsidRPr="009D67DC">
        <w:rPr>
          <w:rStyle w:val="FootnoteReference"/>
          <w:rFonts w:ascii="David" w:hAnsi="David" w:cs="David"/>
          <w:sz w:val="24"/>
          <w:szCs w:val="24"/>
        </w:rPr>
        <w:footnoteReference w:id="163"/>
      </w:r>
      <w:r w:rsidRPr="009D67DC">
        <w:rPr>
          <w:rFonts w:ascii="David" w:hAnsi="David" w:cs="David"/>
          <w:sz w:val="24"/>
          <w:szCs w:val="24"/>
          <w:lang w:bidi="he-IL"/>
        </w:rPr>
        <w:t xml:space="preserve"> Jacques Maritain was among the philosophers </w:t>
      </w:r>
      <w:r w:rsidR="00941628">
        <w:rPr>
          <w:rFonts w:ascii="David" w:hAnsi="David" w:cs="David"/>
          <w:sz w:val="24"/>
          <w:szCs w:val="24"/>
          <w:lang w:bidi="he-IL"/>
        </w:rPr>
        <w:t>who</w:t>
      </w:r>
      <w:r w:rsidRPr="009D67DC">
        <w:rPr>
          <w:rFonts w:ascii="David" w:hAnsi="David" w:cs="David"/>
          <w:sz w:val="24"/>
          <w:szCs w:val="24"/>
          <w:lang w:bidi="he-IL"/>
        </w:rPr>
        <w:t xml:space="preserve"> adopted this new </w:t>
      </w:r>
      <w:r w:rsidR="00941628">
        <w:rPr>
          <w:rFonts w:ascii="David" w:hAnsi="David" w:cs="David"/>
          <w:sz w:val="24"/>
          <w:szCs w:val="24"/>
          <w:lang w:bidi="he-IL"/>
        </w:rPr>
        <w:t>wave</w:t>
      </w:r>
      <w:r w:rsidRPr="009D67DC">
        <w:rPr>
          <w:rFonts w:ascii="David" w:hAnsi="David" w:cs="David"/>
          <w:sz w:val="24"/>
          <w:szCs w:val="24"/>
          <w:lang w:bidi="he-IL"/>
        </w:rPr>
        <w:t xml:space="preserve"> of thought, arguing that this </w:t>
      </w:r>
      <w:r w:rsidR="0090324E">
        <w:rPr>
          <w:rFonts w:ascii="David" w:hAnsi="David" w:cs="David"/>
          <w:sz w:val="24"/>
          <w:szCs w:val="24"/>
          <w:lang w:bidi="he-IL"/>
        </w:rPr>
        <w:t>P</w:t>
      </w:r>
      <w:r w:rsidRPr="009D67DC">
        <w:rPr>
          <w:rFonts w:ascii="David" w:hAnsi="David" w:cs="David"/>
          <w:sz w:val="24"/>
          <w:szCs w:val="24"/>
          <w:lang w:bidi="he-IL"/>
        </w:rPr>
        <w:t xml:space="preserve">ersonalism is rooted in Aquinas’s </w:t>
      </w:r>
      <w:r w:rsidRPr="009D67DC">
        <w:rPr>
          <w:rFonts w:ascii="David" w:hAnsi="David" w:cs="David"/>
          <w:sz w:val="24"/>
          <w:szCs w:val="24"/>
        </w:rPr>
        <w:t>metaphysical distinction between individuality and personality.</w:t>
      </w:r>
      <w:r w:rsidRPr="009D67DC">
        <w:rPr>
          <w:rStyle w:val="FootnoteReference"/>
          <w:rFonts w:ascii="David" w:hAnsi="David" w:cs="David"/>
          <w:sz w:val="24"/>
          <w:szCs w:val="24"/>
        </w:rPr>
        <w:footnoteReference w:id="164"/>
      </w:r>
      <w:r w:rsidRPr="009D67DC">
        <w:rPr>
          <w:rFonts w:ascii="David" w:hAnsi="David" w:cs="David"/>
          <w:sz w:val="24"/>
          <w:szCs w:val="24"/>
        </w:rPr>
        <w:t xml:space="preserve"> While the person as such is a totality whose aim in life is to relate to the divine transcendental Whole,</w:t>
      </w:r>
      <w:r w:rsidRPr="009D67DC">
        <w:rPr>
          <w:rStyle w:val="FootnoteReference"/>
          <w:rFonts w:ascii="David" w:hAnsi="David" w:cs="David"/>
          <w:sz w:val="24"/>
          <w:szCs w:val="24"/>
        </w:rPr>
        <w:footnoteReference w:id="165"/>
      </w:r>
      <w:r w:rsidRPr="009D67DC">
        <w:rPr>
          <w:rFonts w:ascii="David" w:hAnsi="David" w:cs="David"/>
          <w:sz w:val="24"/>
          <w:szCs w:val="24"/>
        </w:rPr>
        <w:t xml:space="preserve"> the material individual is a part </w:t>
      </w:r>
      <w:r w:rsidRPr="009D67DC">
        <w:rPr>
          <w:rFonts w:ascii="David" w:hAnsi="David" w:cs="David"/>
          <w:sz w:val="24"/>
          <w:szCs w:val="24"/>
          <w:lang w:val="en-US" w:bidi="he-IL"/>
        </w:rPr>
        <w:t>intended to</w:t>
      </w:r>
      <w:r w:rsidR="00941628">
        <w:rPr>
          <w:rFonts w:ascii="David" w:hAnsi="David" w:cs="David"/>
          <w:sz w:val="24"/>
          <w:szCs w:val="24"/>
          <w:lang w:val="en-US" w:bidi="he-IL"/>
        </w:rPr>
        <w:t xml:space="preserve"> strive for:</w:t>
      </w:r>
      <w:r w:rsidRPr="009D67DC">
        <w:rPr>
          <w:rFonts w:ascii="David" w:hAnsi="David" w:cs="David"/>
          <w:sz w:val="24"/>
          <w:szCs w:val="24"/>
          <w:lang w:val="en-US" w:bidi="he-IL"/>
        </w:rPr>
        <w:t xml:space="preserve"> </w:t>
      </w:r>
    </w:p>
    <w:p w14:paraId="57566071" w14:textId="476C653A" w:rsidR="004E445C" w:rsidRPr="00674F20" w:rsidRDefault="00941628" w:rsidP="00674F20">
      <w:pPr>
        <w:spacing w:before="120" w:after="120" w:line="240" w:lineRule="auto"/>
        <w:ind w:left="1440"/>
        <w:jc w:val="both"/>
        <w:rPr>
          <w:rFonts w:asciiTheme="majorBidi" w:hAnsiTheme="majorBidi" w:cstheme="majorBidi"/>
          <w:sz w:val="24"/>
          <w:szCs w:val="24"/>
        </w:rPr>
      </w:pPr>
      <w:r>
        <w:rPr>
          <w:rFonts w:ascii="David" w:hAnsi="David" w:cs="David"/>
          <w:sz w:val="24"/>
          <w:szCs w:val="24"/>
          <w:lang w:val="en-US" w:bidi="he-IL"/>
        </w:rPr>
        <w:t>T</w:t>
      </w:r>
      <w:r w:rsidR="004E445C" w:rsidRPr="00674F20">
        <w:rPr>
          <w:rFonts w:ascii="David" w:hAnsi="David" w:cs="David"/>
          <w:sz w:val="24"/>
          <w:szCs w:val="24"/>
          <w:lang w:val="en-US" w:bidi="he-IL"/>
        </w:rPr>
        <w:t xml:space="preserve">he </w:t>
      </w:r>
      <w:r w:rsidR="004E445C" w:rsidRPr="00674F20">
        <w:rPr>
          <w:rFonts w:ascii="David" w:hAnsi="David" w:cs="David"/>
          <w:sz w:val="24"/>
          <w:szCs w:val="24"/>
        </w:rPr>
        <w:t>integration of all the civic</w:t>
      </w:r>
      <w:r w:rsidR="004E445C" w:rsidRPr="00674F20">
        <w:rPr>
          <w:rFonts w:asciiTheme="majorBidi" w:hAnsiTheme="majorBidi" w:cstheme="majorBidi"/>
          <w:sz w:val="24"/>
          <w:szCs w:val="24"/>
        </w:rPr>
        <w:t xml:space="preserve"> conscience, political virtues and sense of right and liberty, of all the activity, material prosperity and spiritual riches, of unconsciously operative hereditary wisdom, of moral rectitude, justice, friendship, happiness, virtue and heroism in the individual lives of its members.</w:t>
      </w:r>
      <w:r w:rsidR="004E445C" w:rsidRPr="00674F20">
        <w:rPr>
          <w:rStyle w:val="FootnoteReference"/>
          <w:rFonts w:asciiTheme="majorBidi" w:hAnsiTheme="majorBidi" w:cstheme="majorBidi"/>
          <w:sz w:val="24"/>
          <w:szCs w:val="24"/>
        </w:rPr>
        <w:footnoteReference w:id="166"/>
      </w:r>
      <w:r w:rsidR="004E445C" w:rsidRPr="00674F20">
        <w:rPr>
          <w:rFonts w:asciiTheme="majorBidi" w:hAnsiTheme="majorBidi" w:cstheme="majorBidi"/>
          <w:sz w:val="24"/>
          <w:szCs w:val="24"/>
        </w:rPr>
        <w:t xml:space="preserve"> </w:t>
      </w:r>
    </w:p>
    <w:p w14:paraId="27BEB614" w14:textId="77777777" w:rsidR="004E445C" w:rsidRDefault="004E445C" w:rsidP="00674F20">
      <w:pPr>
        <w:spacing w:before="120" w:after="120" w:line="360" w:lineRule="auto"/>
        <w:ind w:firstLine="709"/>
        <w:jc w:val="both"/>
        <w:rPr>
          <w:rFonts w:asciiTheme="majorBidi" w:hAnsiTheme="majorBidi" w:cstheme="majorBidi"/>
          <w:sz w:val="24"/>
          <w:szCs w:val="24"/>
        </w:rPr>
      </w:pPr>
    </w:p>
    <w:p w14:paraId="5A5BEDBD" w14:textId="3DC08439" w:rsidR="004E445C" w:rsidRPr="00C652C4" w:rsidRDefault="004E445C" w:rsidP="00674F20">
      <w:pPr>
        <w:spacing w:before="120" w:after="120" w:line="360" w:lineRule="auto"/>
        <w:ind w:firstLine="709"/>
        <w:jc w:val="both"/>
        <w:rPr>
          <w:rFonts w:asciiTheme="majorBidi" w:hAnsiTheme="majorBidi" w:cstheme="majorBidi"/>
          <w:sz w:val="24"/>
          <w:szCs w:val="24"/>
          <w:lang w:val="en-US" w:bidi="he-IL"/>
        </w:rPr>
      </w:pPr>
      <w:r w:rsidRPr="00C652C4">
        <w:rPr>
          <w:rFonts w:asciiTheme="majorBidi" w:hAnsiTheme="majorBidi" w:cstheme="majorBidi"/>
          <w:sz w:val="24"/>
          <w:szCs w:val="24"/>
        </w:rPr>
        <w:t xml:space="preserve">In this way, </w:t>
      </w:r>
      <w:r w:rsidR="00941628">
        <w:rPr>
          <w:rFonts w:asciiTheme="majorBidi" w:hAnsiTheme="majorBidi" w:cstheme="majorBidi"/>
          <w:sz w:val="24"/>
          <w:szCs w:val="24"/>
        </w:rPr>
        <w:t>an individual can maintain his or her</w:t>
      </w:r>
      <w:r w:rsidRPr="00C652C4">
        <w:rPr>
          <w:rFonts w:asciiTheme="majorBidi" w:hAnsiTheme="majorBidi" w:cstheme="majorBidi"/>
          <w:sz w:val="24"/>
          <w:szCs w:val="24"/>
        </w:rPr>
        <w:t xml:space="preserve"> two natures at the same time.  </w:t>
      </w:r>
      <w:r w:rsidRPr="00C652C4">
        <w:rPr>
          <w:rFonts w:asciiTheme="majorBidi" w:hAnsiTheme="majorBidi" w:cstheme="majorBidi"/>
          <w:sz w:val="24"/>
          <w:szCs w:val="24"/>
          <w:lang w:val="en-US" w:bidi="he-IL"/>
        </w:rPr>
        <w:t xml:space="preserve"> </w:t>
      </w:r>
    </w:p>
    <w:p w14:paraId="13BC48A6" w14:textId="424F45B8" w:rsidR="004E445C" w:rsidRPr="00C652C4" w:rsidRDefault="004E445C" w:rsidP="00674F20">
      <w:pPr>
        <w:spacing w:before="120" w:after="120" w:line="360" w:lineRule="auto"/>
        <w:ind w:firstLine="709"/>
        <w:jc w:val="both"/>
        <w:rPr>
          <w:rFonts w:ascii="David" w:hAnsi="David" w:cs="David"/>
          <w:sz w:val="24"/>
          <w:szCs w:val="24"/>
          <w:lang w:bidi="he-IL"/>
        </w:rPr>
      </w:pPr>
      <w:r w:rsidRPr="00C652C4">
        <w:rPr>
          <w:rFonts w:ascii="David" w:hAnsi="David" w:cs="David"/>
          <w:sz w:val="24"/>
          <w:szCs w:val="24"/>
          <w:lang w:bidi="he-IL"/>
        </w:rPr>
        <w:t>For Dussel, by the beginning of the twentieth century, the doctrine of the common good served to fight against the prevailing liberal individualism</w:t>
      </w:r>
      <w:r w:rsidR="00941628">
        <w:rPr>
          <w:rFonts w:ascii="David" w:hAnsi="David" w:cs="David"/>
          <w:sz w:val="24"/>
          <w:szCs w:val="24"/>
          <w:lang w:bidi="he-IL"/>
        </w:rPr>
        <w:t>, while also helping</w:t>
      </w:r>
      <w:r w:rsidRPr="00C652C4">
        <w:rPr>
          <w:rFonts w:ascii="David" w:hAnsi="David" w:cs="David"/>
          <w:sz w:val="24"/>
          <w:szCs w:val="24"/>
          <w:lang w:bidi="he-IL"/>
        </w:rPr>
        <w:t xml:space="preserve"> Catholic philosophers to build an argument against totalitarianism. However, </w:t>
      </w:r>
      <w:r w:rsidR="00941628">
        <w:rPr>
          <w:rFonts w:ascii="David" w:hAnsi="David" w:cs="David"/>
          <w:sz w:val="24"/>
          <w:szCs w:val="24"/>
          <w:lang w:bidi="he-IL"/>
        </w:rPr>
        <w:t>argues</w:t>
      </w:r>
      <w:r w:rsidRPr="00C652C4">
        <w:rPr>
          <w:rFonts w:ascii="David" w:hAnsi="David" w:cs="David"/>
          <w:sz w:val="24"/>
          <w:szCs w:val="24"/>
          <w:lang w:bidi="he-IL"/>
        </w:rPr>
        <w:t xml:space="preserve"> Dussel, </w:t>
      </w:r>
      <w:r w:rsidR="00941628">
        <w:rPr>
          <w:rFonts w:ascii="David" w:hAnsi="David" w:cs="David"/>
          <w:sz w:val="24"/>
          <w:szCs w:val="24"/>
          <w:lang w:bidi="he-IL"/>
        </w:rPr>
        <w:t>the</w:t>
      </w:r>
      <w:r w:rsidRPr="00C652C4">
        <w:rPr>
          <w:rFonts w:ascii="David" w:hAnsi="David" w:cs="David"/>
          <w:sz w:val="24"/>
          <w:szCs w:val="24"/>
          <w:lang w:bidi="he-IL"/>
        </w:rPr>
        <w:t xml:space="preserve"> adoption </w:t>
      </w:r>
      <w:r w:rsidR="00941628">
        <w:rPr>
          <w:rFonts w:ascii="David" w:hAnsi="David" w:cs="David"/>
          <w:sz w:val="24"/>
          <w:szCs w:val="24"/>
          <w:lang w:bidi="he-IL"/>
        </w:rPr>
        <w:t xml:space="preserve">of this doctrine </w:t>
      </w:r>
      <w:r w:rsidRPr="00C652C4">
        <w:rPr>
          <w:rFonts w:ascii="David" w:hAnsi="David" w:cs="David"/>
          <w:sz w:val="24"/>
          <w:szCs w:val="24"/>
          <w:lang w:bidi="he-IL"/>
        </w:rPr>
        <w:t xml:space="preserve">led philosophers to </w:t>
      </w:r>
      <w:r w:rsidR="00941628">
        <w:rPr>
          <w:rFonts w:ascii="David" w:hAnsi="David" w:cs="David"/>
          <w:sz w:val="24"/>
          <w:szCs w:val="24"/>
          <w:lang w:bidi="he-IL"/>
        </w:rPr>
        <w:t xml:space="preserve">commit </w:t>
      </w:r>
      <w:r w:rsidRPr="00C652C4">
        <w:rPr>
          <w:rFonts w:ascii="David" w:hAnsi="David" w:cs="David"/>
          <w:sz w:val="24"/>
          <w:szCs w:val="24"/>
          <w:lang w:bidi="he-IL"/>
        </w:rPr>
        <w:t xml:space="preserve">a double error: on the one hand, an </w:t>
      </w:r>
      <w:r w:rsidR="00941628">
        <w:rPr>
          <w:rFonts w:ascii="David" w:hAnsi="David" w:cs="David"/>
          <w:sz w:val="24"/>
          <w:szCs w:val="24"/>
          <w:lang w:bidi="he-IL"/>
        </w:rPr>
        <w:t>“</w:t>
      </w:r>
      <w:r w:rsidRPr="00C652C4">
        <w:rPr>
          <w:rFonts w:ascii="David" w:hAnsi="David" w:cs="David"/>
          <w:sz w:val="24"/>
          <w:szCs w:val="24"/>
          <w:lang w:bidi="he-IL"/>
        </w:rPr>
        <w:t>impersonal</w:t>
      </w:r>
      <w:r w:rsidR="00941628">
        <w:rPr>
          <w:rFonts w:ascii="David" w:hAnsi="David" w:cs="David"/>
          <w:sz w:val="24"/>
          <w:szCs w:val="24"/>
          <w:lang w:bidi="he-IL"/>
        </w:rPr>
        <w:t>”</w:t>
      </w:r>
      <w:r w:rsidRPr="00C652C4">
        <w:rPr>
          <w:rFonts w:ascii="David" w:hAnsi="David" w:cs="David"/>
          <w:sz w:val="24"/>
          <w:szCs w:val="24"/>
          <w:lang w:bidi="he-IL"/>
        </w:rPr>
        <w:t xml:space="preserve"> subordination of man to the common good, which ultimately would destroy that good, and on the other, a deeply personal conception of singular dignity, which</w:t>
      </w:r>
      <w:r w:rsidR="00941628">
        <w:rPr>
          <w:rFonts w:ascii="David" w:hAnsi="David" w:cs="David"/>
          <w:sz w:val="24"/>
          <w:szCs w:val="24"/>
          <w:lang w:bidi="he-IL"/>
        </w:rPr>
        <w:t>,</w:t>
      </w:r>
      <w:r w:rsidRPr="00C652C4">
        <w:rPr>
          <w:rFonts w:ascii="David" w:hAnsi="David" w:cs="David"/>
          <w:sz w:val="24"/>
          <w:szCs w:val="24"/>
          <w:lang w:bidi="he-IL"/>
        </w:rPr>
        <w:t xml:space="preserve"> transcending the universal order, </w:t>
      </w:r>
      <w:r w:rsidR="00941628">
        <w:rPr>
          <w:rFonts w:ascii="David" w:hAnsi="David" w:cs="David"/>
          <w:sz w:val="24"/>
          <w:szCs w:val="24"/>
          <w:lang w:bidi="he-IL"/>
        </w:rPr>
        <w:t>is close to</w:t>
      </w:r>
      <w:r w:rsidRPr="00C652C4">
        <w:rPr>
          <w:rFonts w:ascii="David" w:hAnsi="David" w:cs="David"/>
          <w:sz w:val="24"/>
          <w:szCs w:val="24"/>
          <w:lang w:bidi="he-IL"/>
        </w:rPr>
        <w:t xml:space="preserve"> individualism</w:t>
      </w:r>
      <w:r w:rsidR="00941628">
        <w:rPr>
          <w:rFonts w:ascii="David" w:hAnsi="David" w:cs="David"/>
          <w:sz w:val="24"/>
          <w:szCs w:val="24"/>
          <w:lang w:bidi="he-IL"/>
        </w:rPr>
        <w:t xml:space="preserve"> and</w:t>
      </w:r>
      <w:r w:rsidRPr="00C652C4">
        <w:rPr>
          <w:rFonts w:ascii="David" w:hAnsi="David" w:cs="David"/>
          <w:sz w:val="24"/>
          <w:szCs w:val="24"/>
          <w:lang w:bidi="he-IL"/>
        </w:rPr>
        <w:t xml:space="preserve"> alien to the common good:</w:t>
      </w:r>
    </w:p>
    <w:p w14:paraId="393BCBBE" w14:textId="01898989" w:rsidR="004E445C" w:rsidRPr="00674F20" w:rsidRDefault="004E445C" w:rsidP="00674F20">
      <w:pPr>
        <w:autoSpaceDE w:val="0"/>
        <w:autoSpaceDN w:val="0"/>
        <w:adjustRightInd w:val="0"/>
        <w:spacing w:before="120" w:after="120" w:line="240" w:lineRule="auto"/>
        <w:ind w:left="1440"/>
        <w:contextualSpacing/>
        <w:jc w:val="both"/>
        <w:rPr>
          <w:rFonts w:ascii="David" w:hAnsi="David" w:cs="David"/>
          <w:sz w:val="24"/>
          <w:szCs w:val="24"/>
          <w:lang w:bidi="he-IL"/>
        </w:rPr>
      </w:pPr>
      <w:r w:rsidRPr="00674F20">
        <w:rPr>
          <w:rFonts w:ascii="David" w:hAnsi="David" w:cs="David"/>
          <w:sz w:val="24"/>
          <w:szCs w:val="24"/>
          <w:lang w:bidi="he-IL"/>
        </w:rPr>
        <w:t>Neither one position nor the other. There is no need to distinguish between individuals and persons. Simply, man</w:t>
      </w:r>
      <w:r w:rsidR="00941628">
        <w:rPr>
          <w:rFonts w:ascii="David" w:hAnsi="David" w:cs="David"/>
          <w:sz w:val="24"/>
          <w:szCs w:val="24"/>
          <w:lang w:bidi="he-IL"/>
        </w:rPr>
        <w:t>,</w:t>
      </w:r>
      <w:r w:rsidRPr="00674F20">
        <w:rPr>
          <w:rFonts w:ascii="David" w:hAnsi="David" w:cs="David"/>
          <w:sz w:val="24"/>
          <w:szCs w:val="24"/>
          <w:lang w:bidi="he-IL"/>
        </w:rPr>
        <w:t xml:space="preserve"> as a unit</w:t>
      </w:r>
      <w:r w:rsidR="00941628">
        <w:rPr>
          <w:rFonts w:ascii="David" w:hAnsi="David" w:cs="David"/>
          <w:sz w:val="24"/>
          <w:szCs w:val="24"/>
          <w:lang w:bidi="he-IL"/>
        </w:rPr>
        <w:t>,</w:t>
      </w:r>
      <w:r w:rsidRPr="00674F20">
        <w:rPr>
          <w:rFonts w:ascii="David" w:hAnsi="David" w:cs="David"/>
          <w:sz w:val="24"/>
          <w:szCs w:val="24"/>
          <w:lang w:bidi="he-IL"/>
        </w:rPr>
        <w:t xml:space="preserve"> tends to the good of the whole, to what is a common good, to the singular good </w:t>
      </w:r>
      <w:r w:rsidR="00CD3F78">
        <w:rPr>
          <w:rFonts w:ascii="David" w:hAnsi="David" w:cs="David"/>
          <w:sz w:val="24"/>
          <w:szCs w:val="24"/>
          <w:lang w:bidi="he-IL"/>
        </w:rPr>
        <w:t>–</w:t>
      </w:r>
      <w:r w:rsidRPr="00674F20">
        <w:rPr>
          <w:rFonts w:ascii="David" w:hAnsi="David" w:cs="David"/>
          <w:sz w:val="24"/>
          <w:szCs w:val="24"/>
          <w:lang w:bidi="he-IL"/>
        </w:rPr>
        <w:t xml:space="preserve"> his best good </w:t>
      </w:r>
      <w:r w:rsidR="00CD3F78">
        <w:rPr>
          <w:rFonts w:ascii="David" w:hAnsi="David" w:cs="David"/>
          <w:sz w:val="24"/>
          <w:szCs w:val="24"/>
          <w:lang w:bidi="he-IL"/>
        </w:rPr>
        <w:t>–</w:t>
      </w:r>
      <w:r w:rsidRPr="00674F20">
        <w:rPr>
          <w:rFonts w:ascii="David" w:hAnsi="David" w:cs="David"/>
          <w:sz w:val="24"/>
          <w:szCs w:val="24"/>
          <w:lang w:bidi="he-IL"/>
        </w:rPr>
        <w:t xml:space="preserve"> and that has primacy over the particular good.</w:t>
      </w:r>
      <w:bookmarkStart w:id="160" w:name="_Hlk47599696"/>
      <w:r w:rsidRPr="00674F20">
        <w:rPr>
          <w:rStyle w:val="FootnoteReference"/>
          <w:rFonts w:ascii="David" w:hAnsi="David" w:cs="David"/>
          <w:sz w:val="24"/>
          <w:szCs w:val="24"/>
          <w:lang w:bidi="he-IL"/>
        </w:rPr>
        <w:footnoteReference w:id="167"/>
      </w:r>
      <w:bookmarkEnd w:id="160"/>
    </w:p>
    <w:p w14:paraId="4603FDC8" w14:textId="4DD3ED2F" w:rsidR="004E445C" w:rsidRPr="00C652C4" w:rsidRDefault="004E445C" w:rsidP="00674F20">
      <w:pPr>
        <w:spacing w:before="120" w:after="120" w:line="360" w:lineRule="auto"/>
        <w:ind w:firstLine="709"/>
        <w:jc w:val="both"/>
        <w:rPr>
          <w:rFonts w:ascii="David" w:hAnsi="David" w:cs="David"/>
          <w:sz w:val="24"/>
          <w:szCs w:val="24"/>
          <w:lang w:bidi="he-IL"/>
        </w:rPr>
      </w:pPr>
      <w:bookmarkStart w:id="161" w:name="_Hlk32337829"/>
    </w:p>
    <w:p w14:paraId="222BBF9E" w14:textId="5B2F099D" w:rsidR="004E445C" w:rsidRDefault="00CD3F78" w:rsidP="00674F20">
      <w:pPr>
        <w:spacing w:before="120" w:after="120" w:line="360" w:lineRule="auto"/>
        <w:ind w:firstLine="709"/>
        <w:jc w:val="both"/>
        <w:rPr>
          <w:rFonts w:ascii="David" w:hAnsi="David" w:cs="David"/>
          <w:sz w:val="24"/>
          <w:szCs w:val="24"/>
          <w:lang w:bidi="he-IL"/>
        </w:rPr>
      </w:pPr>
      <w:r>
        <w:rPr>
          <w:rFonts w:ascii="David" w:hAnsi="David" w:cs="David"/>
          <w:sz w:val="24"/>
          <w:szCs w:val="24"/>
          <w:lang w:bidi="he-IL"/>
        </w:rPr>
        <w:t>I</w:t>
      </w:r>
      <w:r w:rsidR="004E445C" w:rsidRPr="00C652C4">
        <w:rPr>
          <w:rFonts w:ascii="David" w:hAnsi="David" w:cs="David"/>
          <w:sz w:val="24"/>
          <w:szCs w:val="24"/>
          <w:lang w:bidi="he-IL"/>
        </w:rPr>
        <w:t xml:space="preserve">n his doctoral thesis, and as a continuation of his years as a Catholic activist in Mendoza, Dussel embraced the project of </w:t>
      </w:r>
      <w:proofErr w:type="spellStart"/>
      <w:r w:rsidR="004E445C" w:rsidRPr="00C652C4">
        <w:rPr>
          <w:rFonts w:ascii="David" w:hAnsi="David" w:cs="David"/>
          <w:sz w:val="24"/>
          <w:szCs w:val="24"/>
          <w:lang w:bidi="he-IL"/>
        </w:rPr>
        <w:t>Maritian</w:t>
      </w:r>
      <w:proofErr w:type="spellEnd"/>
      <w:r w:rsidR="004E445C" w:rsidRPr="00C652C4">
        <w:rPr>
          <w:rFonts w:ascii="David" w:hAnsi="David" w:cs="David"/>
          <w:sz w:val="24"/>
          <w:szCs w:val="24"/>
          <w:lang w:bidi="he-IL"/>
        </w:rPr>
        <w:t>: a personalist democracy in politics</w:t>
      </w:r>
      <w:r>
        <w:rPr>
          <w:rFonts w:ascii="David" w:hAnsi="David" w:cs="David"/>
          <w:sz w:val="24"/>
          <w:szCs w:val="24"/>
          <w:lang w:bidi="he-IL"/>
        </w:rPr>
        <w:t>,</w:t>
      </w:r>
      <w:r w:rsidR="004E445C" w:rsidRPr="00C652C4">
        <w:rPr>
          <w:rStyle w:val="FootnoteReference"/>
          <w:rFonts w:ascii="David" w:hAnsi="David" w:cs="David"/>
          <w:sz w:val="24"/>
          <w:szCs w:val="24"/>
          <w:lang w:bidi="he-IL"/>
        </w:rPr>
        <w:footnoteReference w:id="168"/>
      </w:r>
      <w:r w:rsidR="004E445C" w:rsidRPr="00C652C4">
        <w:rPr>
          <w:rFonts w:ascii="David" w:hAnsi="David" w:cs="David"/>
          <w:sz w:val="24"/>
          <w:szCs w:val="24"/>
          <w:lang w:bidi="he-IL"/>
        </w:rPr>
        <w:t xml:space="preserve"> consisting </w:t>
      </w:r>
      <w:r>
        <w:rPr>
          <w:rFonts w:ascii="David" w:hAnsi="David" w:cs="David"/>
          <w:sz w:val="24"/>
          <w:szCs w:val="24"/>
          <w:lang w:bidi="he-IL"/>
        </w:rPr>
        <w:t>of</w:t>
      </w:r>
      <w:r w:rsidR="004E445C" w:rsidRPr="00C652C4">
        <w:rPr>
          <w:rFonts w:ascii="David" w:hAnsi="David" w:cs="David"/>
          <w:sz w:val="24"/>
          <w:szCs w:val="24"/>
          <w:lang w:bidi="he-IL"/>
        </w:rPr>
        <w:t xml:space="preserve"> the call for the creation</w:t>
      </w:r>
      <w:r w:rsidR="004E445C">
        <w:rPr>
          <w:rFonts w:ascii="David" w:hAnsi="David" w:cs="David"/>
          <w:sz w:val="24"/>
          <w:szCs w:val="24"/>
          <w:lang w:bidi="he-IL"/>
        </w:rPr>
        <w:t xml:space="preserve"> of</w:t>
      </w:r>
      <w:r w:rsidR="004E445C" w:rsidRPr="00C652C4">
        <w:rPr>
          <w:rFonts w:ascii="David" w:hAnsi="David" w:cs="David"/>
          <w:sz w:val="24"/>
          <w:szCs w:val="24"/>
          <w:lang w:bidi="he-IL"/>
        </w:rPr>
        <w:t xml:space="preserve"> a new Christianity, based on the three principles: </w:t>
      </w:r>
      <w:r>
        <w:rPr>
          <w:rFonts w:ascii="David" w:hAnsi="David" w:cs="David"/>
          <w:sz w:val="24"/>
          <w:szCs w:val="24"/>
          <w:lang w:bidi="he-IL"/>
        </w:rPr>
        <w:t>c</w:t>
      </w:r>
      <w:r w:rsidR="004E445C" w:rsidRPr="00C652C4">
        <w:rPr>
          <w:rFonts w:ascii="David" w:hAnsi="David" w:cs="David"/>
          <w:sz w:val="24"/>
          <w:szCs w:val="24"/>
          <w:lang w:bidi="he-IL"/>
        </w:rPr>
        <w:t xml:space="preserve">ommunitarianism (which must not be confused with the controversy that emerged in the 1980s in the Anglo-American context between </w:t>
      </w:r>
      <w:r>
        <w:rPr>
          <w:rFonts w:ascii="David" w:hAnsi="David" w:cs="David"/>
          <w:sz w:val="24"/>
          <w:szCs w:val="24"/>
          <w:lang w:bidi="he-IL"/>
        </w:rPr>
        <w:t>c</w:t>
      </w:r>
      <w:r w:rsidR="004E445C" w:rsidRPr="00C652C4">
        <w:rPr>
          <w:rFonts w:ascii="David" w:hAnsi="David" w:cs="David"/>
          <w:sz w:val="24"/>
          <w:szCs w:val="24"/>
          <w:lang w:bidi="he-IL"/>
        </w:rPr>
        <w:t xml:space="preserve">ommunitarianism and </w:t>
      </w:r>
      <w:r>
        <w:rPr>
          <w:rFonts w:ascii="David" w:hAnsi="David" w:cs="David"/>
          <w:sz w:val="24"/>
          <w:szCs w:val="24"/>
          <w:lang w:bidi="he-IL"/>
        </w:rPr>
        <w:t>l</w:t>
      </w:r>
      <w:r w:rsidR="004E445C" w:rsidRPr="00C652C4">
        <w:rPr>
          <w:rFonts w:ascii="David" w:hAnsi="David" w:cs="David"/>
          <w:sz w:val="24"/>
          <w:szCs w:val="24"/>
          <w:lang w:bidi="he-IL"/>
        </w:rPr>
        <w:t>iberalism)</w:t>
      </w:r>
      <w:r>
        <w:rPr>
          <w:rFonts w:ascii="David" w:hAnsi="David" w:cs="David"/>
          <w:sz w:val="24"/>
          <w:szCs w:val="24"/>
          <w:lang w:bidi="he-IL"/>
        </w:rPr>
        <w:t>;</w:t>
      </w:r>
      <w:r w:rsidR="004E445C" w:rsidRPr="00C652C4">
        <w:rPr>
          <w:rStyle w:val="FootnoteReference"/>
          <w:rFonts w:ascii="David" w:hAnsi="David" w:cs="David"/>
          <w:sz w:val="24"/>
          <w:szCs w:val="24"/>
          <w:lang w:bidi="he-IL"/>
        </w:rPr>
        <w:footnoteReference w:id="169"/>
      </w:r>
      <w:r w:rsidR="004E445C" w:rsidRPr="00C652C4">
        <w:rPr>
          <w:rFonts w:ascii="David" w:hAnsi="David" w:cs="David"/>
          <w:sz w:val="24"/>
          <w:szCs w:val="24"/>
          <w:lang w:bidi="he-IL"/>
        </w:rPr>
        <w:t xml:space="preserve"> pluralism</w:t>
      </w:r>
      <w:r>
        <w:rPr>
          <w:rFonts w:ascii="David" w:hAnsi="David" w:cs="David"/>
          <w:sz w:val="24"/>
          <w:szCs w:val="24"/>
          <w:lang w:bidi="he-IL"/>
        </w:rPr>
        <w:t>;</w:t>
      </w:r>
      <w:r w:rsidR="004E445C" w:rsidRPr="00C652C4">
        <w:rPr>
          <w:rFonts w:ascii="David" w:hAnsi="David" w:cs="David"/>
          <w:sz w:val="24"/>
          <w:szCs w:val="24"/>
          <w:lang w:bidi="he-IL"/>
        </w:rPr>
        <w:t xml:space="preserve"> and </w:t>
      </w:r>
      <w:r w:rsidR="0090324E">
        <w:rPr>
          <w:rFonts w:ascii="David" w:hAnsi="David" w:cs="David"/>
          <w:sz w:val="24"/>
          <w:szCs w:val="24"/>
          <w:lang w:bidi="he-IL"/>
        </w:rPr>
        <w:t>P</w:t>
      </w:r>
      <w:r w:rsidR="004E445C" w:rsidRPr="00C652C4">
        <w:rPr>
          <w:rFonts w:ascii="David" w:hAnsi="David" w:cs="David"/>
          <w:sz w:val="24"/>
          <w:szCs w:val="24"/>
          <w:lang w:bidi="he-IL"/>
        </w:rPr>
        <w:t xml:space="preserve">ersonalism:  </w:t>
      </w:r>
    </w:p>
    <w:p w14:paraId="0362E1B3" w14:textId="22F333D1" w:rsidR="004E445C" w:rsidRPr="00674F20" w:rsidRDefault="004E445C" w:rsidP="00674F20">
      <w:pPr>
        <w:spacing w:before="120" w:after="120" w:line="240" w:lineRule="auto"/>
        <w:ind w:left="1440"/>
        <w:jc w:val="both"/>
        <w:rPr>
          <w:rFonts w:ascii="David" w:hAnsi="David" w:cs="David"/>
          <w:sz w:val="24"/>
          <w:szCs w:val="24"/>
          <w:lang w:bidi="he-IL"/>
        </w:rPr>
      </w:pPr>
      <w:r w:rsidRPr="00674F20">
        <w:rPr>
          <w:rFonts w:ascii="David" w:hAnsi="David" w:cs="David"/>
          <w:sz w:val="24"/>
          <w:szCs w:val="24"/>
          <w:lang w:bidi="he-IL"/>
        </w:rPr>
        <w:t xml:space="preserve">Communitarian because it inserts man into the temporal common good; and personalist because even being political, it respects, from a moral point of view, the people’s rights, aspirations, freedom and autonomy, which means </w:t>
      </w:r>
      <w:r w:rsidR="00CD3F78">
        <w:rPr>
          <w:rFonts w:ascii="David" w:hAnsi="David" w:cs="David"/>
          <w:sz w:val="24"/>
          <w:szCs w:val="24"/>
          <w:lang w:bidi="he-IL"/>
        </w:rPr>
        <w:t>respecting</w:t>
      </w:r>
      <w:r w:rsidRPr="00674F20">
        <w:rPr>
          <w:rFonts w:ascii="David" w:hAnsi="David" w:cs="David"/>
          <w:sz w:val="24"/>
          <w:szCs w:val="24"/>
          <w:lang w:bidi="he-IL"/>
        </w:rPr>
        <w:t xml:space="preserve"> the primacy of the spiritual.</w:t>
      </w:r>
      <w:r w:rsidRPr="00674F20">
        <w:rPr>
          <w:rStyle w:val="FootnoteReference"/>
          <w:rFonts w:ascii="David" w:hAnsi="David" w:cs="David"/>
          <w:sz w:val="24"/>
          <w:szCs w:val="24"/>
          <w:lang w:bidi="he-IL"/>
        </w:rPr>
        <w:footnoteReference w:id="170"/>
      </w:r>
    </w:p>
    <w:p w14:paraId="5E95583B" w14:textId="1CDE7EF1" w:rsidR="004E445C" w:rsidRPr="00C652C4" w:rsidRDefault="00CD3F78" w:rsidP="00696F0D">
      <w:pPr>
        <w:spacing w:before="120" w:after="120" w:line="360" w:lineRule="auto"/>
        <w:ind w:firstLine="709"/>
        <w:jc w:val="both"/>
        <w:rPr>
          <w:rFonts w:ascii="David" w:hAnsi="David" w:cs="David"/>
          <w:sz w:val="24"/>
          <w:szCs w:val="24"/>
          <w:lang w:bidi="he-IL"/>
        </w:rPr>
      </w:pPr>
      <w:r>
        <w:rPr>
          <w:rFonts w:ascii="David" w:hAnsi="David" w:cs="David"/>
          <w:sz w:val="24"/>
          <w:szCs w:val="24"/>
          <w:lang w:bidi="he-IL"/>
        </w:rPr>
        <w:lastRenderedPageBreak/>
        <w:t>Maritain’s philosophy also supported pluralism,</w:t>
      </w:r>
      <w:r w:rsidR="004E445C" w:rsidRPr="00C652C4">
        <w:rPr>
          <w:rFonts w:ascii="David" w:hAnsi="David" w:cs="David"/>
          <w:sz w:val="24"/>
          <w:szCs w:val="24"/>
          <w:lang w:bidi="he-IL"/>
        </w:rPr>
        <w:t xml:space="preserve"> which meant </w:t>
      </w:r>
      <w:r w:rsidR="009C79F9">
        <w:rPr>
          <w:rFonts w:ascii="David" w:hAnsi="David" w:cs="David"/>
          <w:sz w:val="24"/>
          <w:szCs w:val="24"/>
          <w:lang w:bidi="he-IL"/>
        </w:rPr>
        <w:t xml:space="preserve">for him </w:t>
      </w:r>
      <w:r w:rsidR="004E445C" w:rsidRPr="00C652C4">
        <w:rPr>
          <w:rFonts w:ascii="David" w:hAnsi="David" w:cs="David"/>
          <w:sz w:val="24"/>
          <w:szCs w:val="24"/>
          <w:lang w:bidi="he-IL"/>
        </w:rPr>
        <w:t>an organic heterogeneity in the structure of civil society, and the encouragement of a socially divers</w:t>
      </w:r>
      <w:r w:rsidR="004E445C">
        <w:rPr>
          <w:rFonts w:ascii="David" w:hAnsi="David" w:cs="David"/>
          <w:sz w:val="24"/>
          <w:szCs w:val="24"/>
          <w:lang w:bidi="he-IL"/>
        </w:rPr>
        <w:t>e</w:t>
      </w:r>
      <w:r w:rsidR="004E445C" w:rsidRPr="00C652C4">
        <w:rPr>
          <w:rFonts w:ascii="David" w:hAnsi="David" w:cs="David"/>
          <w:sz w:val="24"/>
          <w:szCs w:val="24"/>
          <w:lang w:bidi="he-IL"/>
        </w:rPr>
        <w:t xml:space="preserve"> society.</w:t>
      </w:r>
      <w:r w:rsidR="004E445C" w:rsidRPr="00C652C4">
        <w:rPr>
          <w:rStyle w:val="FootnoteReference"/>
          <w:rFonts w:ascii="David" w:hAnsi="David" w:cs="David"/>
          <w:sz w:val="24"/>
          <w:szCs w:val="24"/>
          <w:lang w:bidi="he-IL"/>
        </w:rPr>
        <w:footnoteReference w:id="171"/>
      </w:r>
      <w:r w:rsidR="004E445C" w:rsidRPr="00C652C4">
        <w:rPr>
          <w:rFonts w:ascii="David" w:hAnsi="David" w:cs="David"/>
          <w:sz w:val="24"/>
          <w:szCs w:val="24"/>
          <w:lang w:bidi="he-IL"/>
        </w:rPr>
        <w:t xml:space="preserve"> Th</w:t>
      </w:r>
      <w:r w:rsidR="004E445C">
        <w:rPr>
          <w:rFonts w:ascii="David" w:hAnsi="David" w:cs="David"/>
          <w:sz w:val="24"/>
          <w:szCs w:val="24"/>
          <w:lang w:bidi="he-IL"/>
        </w:rPr>
        <w:t>is</w:t>
      </w:r>
      <w:r w:rsidR="004E445C" w:rsidRPr="00C652C4">
        <w:rPr>
          <w:rFonts w:ascii="David" w:hAnsi="David" w:cs="David"/>
          <w:sz w:val="24"/>
          <w:szCs w:val="24"/>
          <w:lang w:bidi="he-IL"/>
        </w:rPr>
        <w:t xml:space="preserve"> kind of Christianity w</w:t>
      </w:r>
      <w:r w:rsidR="004E445C">
        <w:rPr>
          <w:rFonts w:ascii="David" w:hAnsi="David" w:cs="David"/>
          <w:sz w:val="24"/>
          <w:szCs w:val="24"/>
          <w:lang w:bidi="he-IL"/>
        </w:rPr>
        <w:t xml:space="preserve">as </w:t>
      </w:r>
      <w:r w:rsidR="004E445C" w:rsidRPr="00C652C4">
        <w:rPr>
          <w:rFonts w:ascii="David" w:hAnsi="David" w:cs="David"/>
          <w:sz w:val="24"/>
          <w:szCs w:val="24"/>
          <w:lang w:bidi="he-IL"/>
        </w:rPr>
        <w:t>opposed to the model Dussel and his teachers experience</w:t>
      </w:r>
      <w:r>
        <w:rPr>
          <w:rFonts w:ascii="David" w:hAnsi="David" w:cs="David"/>
          <w:sz w:val="24"/>
          <w:szCs w:val="24"/>
          <w:lang w:bidi="he-IL"/>
        </w:rPr>
        <w:t>d</w:t>
      </w:r>
      <w:r w:rsidR="004E445C" w:rsidRPr="00C652C4">
        <w:rPr>
          <w:rFonts w:ascii="David" w:hAnsi="David" w:cs="David"/>
          <w:sz w:val="24"/>
          <w:szCs w:val="24"/>
          <w:lang w:bidi="he-IL"/>
        </w:rPr>
        <w:t xml:space="preserve"> in </w:t>
      </w:r>
      <w:proofErr w:type="spellStart"/>
      <w:r w:rsidR="004E445C" w:rsidRPr="00C652C4">
        <w:rPr>
          <w:rFonts w:ascii="David" w:hAnsi="David" w:cs="David"/>
          <w:sz w:val="24"/>
          <w:szCs w:val="24"/>
          <w:lang w:bidi="he-IL"/>
        </w:rPr>
        <w:t>F</w:t>
      </w:r>
      <w:r w:rsidR="004E445C">
        <w:rPr>
          <w:rFonts w:ascii="David" w:hAnsi="David" w:cs="David"/>
          <w:sz w:val="24"/>
          <w:szCs w:val="24"/>
          <w:lang w:bidi="he-IL"/>
        </w:rPr>
        <w:t>r</w:t>
      </w:r>
      <w:r w:rsidR="004E445C" w:rsidRPr="00C652C4">
        <w:rPr>
          <w:rFonts w:ascii="David" w:hAnsi="David" w:cs="David"/>
          <w:sz w:val="24"/>
          <w:szCs w:val="24"/>
          <w:lang w:bidi="he-IL"/>
        </w:rPr>
        <w:t>anquist</w:t>
      </w:r>
      <w:proofErr w:type="spellEnd"/>
      <w:r w:rsidR="004E445C" w:rsidRPr="00C652C4">
        <w:rPr>
          <w:rFonts w:ascii="David" w:hAnsi="David" w:cs="David"/>
          <w:sz w:val="24"/>
          <w:szCs w:val="24"/>
          <w:lang w:bidi="he-IL"/>
        </w:rPr>
        <w:t xml:space="preserve"> Spain. </w:t>
      </w:r>
      <w:r>
        <w:rPr>
          <w:rFonts w:ascii="David" w:hAnsi="David" w:cs="David"/>
          <w:sz w:val="24"/>
          <w:szCs w:val="24"/>
          <w:lang w:bidi="he-IL"/>
        </w:rPr>
        <w:t>Dussel’s thesis</w:t>
      </w:r>
      <w:r w:rsidR="004E445C" w:rsidRPr="00C652C4">
        <w:rPr>
          <w:rFonts w:ascii="David" w:hAnsi="David" w:cs="David"/>
          <w:sz w:val="24"/>
          <w:szCs w:val="24"/>
          <w:lang w:bidi="he-IL"/>
        </w:rPr>
        <w:t xml:space="preserve"> was written in the context of an authoritarian society</w:t>
      </w:r>
      <w:r>
        <w:rPr>
          <w:rFonts w:ascii="David" w:hAnsi="David" w:cs="David"/>
          <w:sz w:val="24"/>
          <w:szCs w:val="24"/>
          <w:lang w:bidi="he-IL"/>
        </w:rPr>
        <w:t xml:space="preserve">, albeit with the first signs of openness emerging from </w:t>
      </w:r>
      <w:r w:rsidR="004E445C" w:rsidRPr="00C652C4">
        <w:rPr>
          <w:rFonts w:ascii="David" w:hAnsi="David" w:cs="David"/>
          <w:sz w:val="24"/>
          <w:szCs w:val="24"/>
          <w:lang w:bidi="he-IL"/>
        </w:rPr>
        <w:t>National Catholicism</w:t>
      </w:r>
      <w:r w:rsidR="004E445C" w:rsidRPr="009C79F9">
        <w:rPr>
          <w:rFonts w:ascii="David" w:hAnsi="David" w:cs="David"/>
          <w:sz w:val="24"/>
          <w:szCs w:val="24"/>
          <w:lang w:bidi="he-IL"/>
        </w:rPr>
        <w:t xml:space="preserve">. </w:t>
      </w:r>
      <w:bookmarkStart w:id="162" w:name="_Hlk48064898"/>
      <w:r w:rsidR="004E445C" w:rsidRPr="009C79F9">
        <w:rPr>
          <w:rFonts w:ascii="David" w:hAnsi="David" w:cs="David"/>
          <w:sz w:val="24"/>
          <w:szCs w:val="24"/>
          <w:lang w:bidi="he-IL"/>
        </w:rPr>
        <w:t xml:space="preserve">A third </w:t>
      </w:r>
      <w:r w:rsidRPr="009C79F9">
        <w:rPr>
          <w:rFonts w:ascii="David" w:hAnsi="David" w:cs="David"/>
          <w:sz w:val="24"/>
          <w:szCs w:val="24"/>
          <w:lang w:bidi="he-IL"/>
        </w:rPr>
        <w:t>factor</w:t>
      </w:r>
      <w:r w:rsidR="004E445C" w:rsidRPr="009C79F9">
        <w:rPr>
          <w:rFonts w:ascii="David" w:hAnsi="David" w:cs="David"/>
          <w:sz w:val="24"/>
          <w:szCs w:val="24"/>
          <w:lang w:bidi="he-IL"/>
        </w:rPr>
        <w:t xml:space="preserve"> must be added to </w:t>
      </w:r>
      <w:r w:rsidRPr="009C79F9">
        <w:rPr>
          <w:rFonts w:ascii="David" w:hAnsi="David" w:cs="David"/>
          <w:sz w:val="24"/>
          <w:szCs w:val="24"/>
          <w:lang w:bidi="he-IL"/>
        </w:rPr>
        <w:t xml:space="preserve">the </w:t>
      </w:r>
      <w:r w:rsidR="004E445C" w:rsidRPr="009C79F9">
        <w:rPr>
          <w:rFonts w:ascii="David" w:hAnsi="David" w:cs="David"/>
          <w:sz w:val="24"/>
          <w:szCs w:val="24"/>
          <w:lang w:bidi="he-IL"/>
        </w:rPr>
        <w:t>two models of Christianity</w:t>
      </w:r>
      <w:ins w:id="163" w:author="Susan" w:date="2020-10-12T23:16:00Z">
        <w:r w:rsidR="00696F0D">
          <w:rPr>
            <w:rFonts w:ascii="David" w:hAnsi="David" w:cs="David"/>
            <w:sz w:val="24"/>
            <w:szCs w:val="24"/>
            <w:lang w:bidi="he-IL"/>
          </w:rPr>
          <w:t xml:space="preserve"> —</w:t>
        </w:r>
      </w:ins>
      <w:del w:id="164" w:author="Susan" w:date="2020-10-12T23:16:00Z">
        <w:r w:rsidR="009C79F9" w:rsidRPr="009C79F9" w:rsidDel="00696F0D">
          <w:rPr>
            <w:rFonts w:ascii="David" w:hAnsi="David" w:cs="David"/>
            <w:sz w:val="24"/>
            <w:szCs w:val="24"/>
            <w:lang w:bidi="he-IL"/>
          </w:rPr>
          <w:delText xml:space="preserve"> </w:delText>
        </w:r>
        <w:r w:rsidR="009C79F9" w:rsidRPr="009C79F9" w:rsidDel="00696F0D">
          <w:rPr>
            <w:rFonts w:ascii="David" w:hAnsi="David" w:cs="David"/>
            <w:color w:val="C45911" w:themeColor="accent2" w:themeShade="BF"/>
            <w:sz w:val="24"/>
            <w:szCs w:val="24"/>
            <w:lang w:bidi="he-IL"/>
          </w:rPr>
          <w:delText>-</w:delText>
        </w:r>
      </w:del>
      <w:ins w:id="165" w:author="Susan" w:date="2020-10-12T23:16:00Z">
        <w:r w:rsidR="00696F0D">
          <w:rPr>
            <w:rFonts w:ascii="David" w:hAnsi="David" w:cs="David"/>
            <w:color w:val="C45911" w:themeColor="accent2" w:themeShade="BF"/>
            <w:sz w:val="24"/>
            <w:szCs w:val="24"/>
            <w:lang w:bidi="he-IL"/>
          </w:rPr>
          <w:t xml:space="preserve"> </w:t>
        </w:r>
      </w:ins>
      <w:r w:rsidR="009C79F9" w:rsidRPr="009C79F9">
        <w:rPr>
          <w:rFonts w:ascii="David" w:hAnsi="David" w:cs="David"/>
          <w:color w:val="C45911" w:themeColor="accent2" w:themeShade="BF"/>
          <w:sz w:val="24"/>
          <w:szCs w:val="24"/>
          <w:lang w:bidi="he-IL"/>
        </w:rPr>
        <w:t>National Catholicism and Personalist Democracy</w:t>
      </w:r>
      <w:ins w:id="166" w:author="Susan" w:date="2020-10-12T23:16:00Z">
        <w:r w:rsidR="00696F0D">
          <w:rPr>
            <w:rFonts w:ascii="David" w:hAnsi="David" w:cs="David"/>
            <w:color w:val="C45911" w:themeColor="accent2" w:themeShade="BF"/>
            <w:sz w:val="24"/>
            <w:szCs w:val="24"/>
            <w:lang w:bidi="he-IL"/>
          </w:rPr>
          <w:t xml:space="preserve"> </w:t>
        </w:r>
        <w:r w:rsidR="00696F0D">
          <w:rPr>
            <w:rFonts w:ascii="David" w:hAnsi="David" w:cs="David"/>
            <w:sz w:val="24"/>
            <w:szCs w:val="24"/>
            <w:lang w:bidi="he-IL"/>
          </w:rPr>
          <w:t>—</w:t>
        </w:r>
      </w:ins>
      <w:del w:id="167" w:author="Susan" w:date="2020-10-12T23:17:00Z">
        <w:r w:rsidR="009C79F9" w:rsidRPr="009C79F9" w:rsidDel="00696F0D">
          <w:rPr>
            <w:rFonts w:ascii="David" w:hAnsi="David" w:cs="David"/>
            <w:color w:val="C45911" w:themeColor="accent2" w:themeShade="BF"/>
            <w:sz w:val="24"/>
            <w:szCs w:val="24"/>
            <w:lang w:bidi="he-IL"/>
          </w:rPr>
          <w:delText>-</w:delText>
        </w:r>
      </w:del>
      <w:r w:rsidR="0090324E" w:rsidRPr="009C79F9">
        <w:rPr>
          <w:rFonts w:ascii="David" w:hAnsi="David" w:cs="David"/>
          <w:sz w:val="24"/>
          <w:szCs w:val="24"/>
          <w:lang w:bidi="he-IL"/>
        </w:rPr>
        <w:t xml:space="preserve"> </w:t>
      </w:r>
      <w:r w:rsidR="004E445C" w:rsidRPr="009C79F9">
        <w:rPr>
          <w:rFonts w:ascii="David" w:hAnsi="David" w:cs="David"/>
          <w:sz w:val="24"/>
          <w:szCs w:val="24"/>
          <w:lang w:bidi="he-IL"/>
        </w:rPr>
        <w:t>Dussel</w:t>
      </w:r>
      <w:r w:rsidR="0090324E" w:rsidRPr="009C79F9">
        <w:rPr>
          <w:rFonts w:ascii="David" w:hAnsi="David" w:cs="David"/>
          <w:sz w:val="24"/>
          <w:szCs w:val="24"/>
          <w:lang w:bidi="he-IL"/>
        </w:rPr>
        <w:t xml:space="preserve"> </w:t>
      </w:r>
      <w:r w:rsidR="004E445C" w:rsidRPr="009C79F9">
        <w:rPr>
          <w:rFonts w:ascii="David" w:hAnsi="David" w:cs="David"/>
          <w:sz w:val="24"/>
          <w:szCs w:val="24"/>
          <w:lang w:bidi="he-IL"/>
        </w:rPr>
        <w:t xml:space="preserve">found in his years in Madrid: the inner religious fervor and vocation which </w:t>
      </w:r>
      <w:r w:rsidRPr="009C79F9">
        <w:rPr>
          <w:rFonts w:ascii="David" w:hAnsi="David" w:cs="David"/>
          <w:sz w:val="24"/>
          <w:szCs w:val="24"/>
          <w:lang w:bidi="he-IL"/>
        </w:rPr>
        <w:t xml:space="preserve">infused </w:t>
      </w:r>
      <w:r w:rsidR="004E445C" w:rsidRPr="009C79F9">
        <w:rPr>
          <w:rFonts w:ascii="David" w:hAnsi="David" w:cs="David"/>
          <w:sz w:val="24"/>
          <w:szCs w:val="24"/>
          <w:lang w:bidi="he-IL"/>
        </w:rPr>
        <w:t>Dussel</w:t>
      </w:r>
      <w:r>
        <w:rPr>
          <w:rFonts w:ascii="David" w:hAnsi="David" w:cs="David"/>
          <w:sz w:val="24"/>
          <w:szCs w:val="24"/>
          <w:lang w:bidi="he-IL"/>
        </w:rPr>
        <w:t xml:space="preserve"> and </w:t>
      </w:r>
      <w:r w:rsidR="004E445C" w:rsidRPr="00C652C4">
        <w:rPr>
          <w:rFonts w:ascii="David" w:hAnsi="David" w:cs="David"/>
          <w:sz w:val="24"/>
          <w:szCs w:val="24"/>
          <w:lang w:bidi="he-IL"/>
        </w:rPr>
        <w:t xml:space="preserve">that </w:t>
      </w:r>
      <w:r>
        <w:rPr>
          <w:rFonts w:ascii="David" w:hAnsi="David" w:cs="David"/>
          <w:sz w:val="24"/>
          <w:szCs w:val="24"/>
          <w:lang w:bidi="he-IL"/>
        </w:rPr>
        <w:t>would</w:t>
      </w:r>
      <w:r w:rsidR="004E445C" w:rsidRPr="00C652C4">
        <w:rPr>
          <w:rFonts w:ascii="David" w:hAnsi="David" w:cs="David"/>
          <w:sz w:val="24"/>
          <w:szCs w:val="24"/>
          <w:lang w:bidi="he-IL"/>
        </w:rPr>
        <w:t xml:space="preserve"> lead him to leave the academic world</w:t>
      </w:r>
      <w:r w:rsidRPr="00CD3F78">
        <w:rPr>
          <w:rFonts w:ascii="David" w:hAnsi="David" w:cs="David"/>
          <w:sz w:val="24"/>
          <w:szCs w:val="24"/>
          <w:lang w:bidi="he-IL"/>
        </w:rPr>
        <w:t xml:space="preserve"> </w:t>
      </w:r>
      <w:r w:rsidRPr="00C652C4">
        <w:rPr>
          <w:rFonts w:ascii="David" w:hAnsi="David" w:cs="David"/>
          <w:sz w:val="24"/>
          <w:szCs w:val="24"/>
          <w:lang w:bidi="he-IL"/>
        </w:rPr>
        <w:t>for two years</w:t>
      </w:r>
      <w:r w:rsidR="004E445C" w:rsidRPr="00C652C4">
        <w:rPr>
          <w:rFonts w:ascii="David" w:hAnsi="David" w:cs="David"/>
          <w:sz w:val="24"/>
          <w:szCs w:val="24"/>
          <w:lang w:bidi="he-IL"/>
        </w:rPr>
        <w:t>, and return to the Holy Land for a spiritual, intens</w:t>
      </w:r>
      <w:r>
        <w:rPr>
          <w:rFonts w:ascii="David" w:hAnsi="David" w:cs="David"/>
          <w:sz w:val="24"/>
          <w:szCs w:val="24"/>
          <w:lang w:bidi="he-IL"/>
        </w:rPr>
        <w:t>e,</w:t>
      </w:r>
      <w:r w:rsidR="004E445C" w:rsidRPr="00C652C4">
        <w:rPr>
          <w:rFonts w:ascii="David" w:hAnsi="David" w:cs="David"/>
          <w:sz w:val="24"/>
          <w:szCs w:val="24"/>
          <w:lang w:bidi="he-IL"/>
        </w:rPr>
        <w:t xml:space="preserve"> life-changing experience.</w:t>
      </w:r>
      <w:bookmarkEnd w:id="162"/>
      <w:r w:rsidR="004E445C" w:rsidRPr="00C652C4">
        <w:rPr>
          <w:rStyle w:val="FootnoteReference"/>
          <w:rFonts w:ascii="David" w:hAnsi="David" w:cs="David"/>
          <w:sz w:val="24"/>
          <w:szCs w:val="24"/>
          <w:lang w:bidi="he-IL"/>
        </w:rPr>
        <w:footnoteReference w:id="172"/>
      </w:r>
      <w:r w:rsidR="004E445C" w:rsidRPr="00C652C4">
        <w:rPr>
          <w:rFonts w:ascii="David" w:hAnsi="David" w:cs="David"/>
          <w:sz w:val="24"/>
          <w:szCs w:val="24"/>
          <w:lang w:bidi="he-IL"/>
        </w:rPr>
        <w:t xml:space="preserve">  </w:t>
      </w:r>
      <w:bookmarkEnd w:id="161"/>
    </w:p>
    <w:p w14:paraId="641D552D" w14:textId="3F749190" w:rsidR="004E445C" w:rsidRDefault="004E445C" w:rsidP="00674F20">
      <w:pPr>
        <w:spacing w:before="120" w:after="120" w:line="360" w:lineRule="auto"/>
        <w:ind w:firstLine="567"/>
        <w:jc w:val="both"/>
        <w:rPr>
          <w:rFonts w:ascii="David" w:hAnsi="David" w:cs="David"/>
          <w:sz w:val="24"/>
          <w:szCs w:val="24"/>
        </w:rPr>
      </w:pPr>
    </w:p>
    <w:p w14:paraId="00D6DF6A" w14:textId="4E45A0B3" w:rsidR="004E445C" w:rsidRDefault="004E445C" w:rsidP="00674F20">
      <w:pPr>
        <w:spacing w:before="120" w:after="120" w:line="360" w:lineRule="auto"/>
        <w:ind w:firstLine="567"/>
        <w:jc w:val="both"/>
        <w:rPr>
          <w:rFonts w:ascii="David" w:hAnsi="David" w:cs="David"/>
          <w:sz w:val="24"/>
          <w:szCs w:val="24"/>
        </w:rPr>
      </w:pPr>
    </w:p>
    <w:p w14:paraId="32C0CD3F" w14:textId="293BB783" w:rsidR="004E445C" w:rsidRDefault="004E445C" w:rsidP="00674F20">
      <w:pPr>
        <w:spacing w:before="120" w:after="120" w:line="360" w:lineRule="auto"/>
        <w:rPr>
          <w:rFonts w:ascii="David" w:hAnsi="David" w:cs="David"/>
          <w:sz w:val="24"/>
          <w:szCs w:val="24"/>
          <w:u w:val="single"/>
          <w:lang w:val="en-US"/>
        </w:rPr>
      </w:pPr>
    </w:p>
    <w:p w14:paraId="72FBD4DC" w14:textId="4221E592" w:rsidR="00465651" w:rsidRDefault="00465651" w:rsidP="00674F20">
      <w:pPr>
        <w:spacing w:before="120" w:after="120" w:line="360" w:lineRule="auto"/>
        <w:rPr>
          <w:rFonts w:ascii="David" w:hAnsi="David" w:cs="David"/>
          <w:sz w:val="24"/>
          <w:szCs w:val="24"/>
          <w:u w:val="single"/>
          <w:lang w:val="en-US"/>
        </w:rPr>
      </w:pPr>
    </w:p>
    <w:p w14:paraId="2970F060" w14:textId="6CC260A6" w:rsidR="00465651" w:rsidRDefault="00465651" w:rsidP="00674F20">
      <w:pPr>
        <w:spacing w:before="120" w:after="120" w:line="360" w:lineRule="auto"/>
        <w:rPr>
          <w:rFonts w:ascii="David" w:hAnsi="David" w:cs="David"/>
          <w:sz w:val="24"/>
          <w:szCs w:val="24"/>
          <w:u w:val="single"/>
          <w:lang w:val="en-US"/>
        </w:rPr>
      </w:pPr>
    </w:p>
    <w:p w14:paraId="7802AEF8" w14:textId="19FF6B3D" w:rsidR="00465651" w:rsidRDefault="00465651" w:rsidP="00674F20">
      <w:pPr>
        <w:spacing w:before="120" w:after="120" w:line="360" w:lineRule="auto"/>
        <w:rPr>
          <w:rFonts w:ascii="David" w:hAnsi="David" w:cs="David"/>
          <w:sz w:val="24"/>
          <w:szCs w:val="24"/>
          <w:u w:val="single"/>
          <w:lang w:val="en-US"/>
        </w:rPr>
      </w:pPr>
    </w:p>
    <w:p w14:paraId="76C1C279" w14:textId="024E8875" w:rsidR="00465651" w:rsidRDefault="00465651" w:rsidP="00674F20">
      <w:pPr>
        <w:spacing w:before="120" w:after="120" w:line="360" w:lineRule="auto"/>
        <w:rPr>
          <w:rFonts w:ascii="David" w:hAnsi="David" w:cs="David"/>
          <w:sz w:val="24"/>
          <w:szCs w:val="24"/>
          <w:u w:val="single"/>
          <w:lang w:val="en-US"/>
        </w:rPr>
      </w:pPr>
    </w:p>
    <w:p w14:paraId="19D5A495" w14:textId="3417A4D3" w:rsidR="00465651" w:rsidRDefault="00465651" w:rsidP="00674F20">
      <w:pPr>
        <w:spacing w:before="120" w:after="120" w:line="360" w:lineRule="auto"/>
        <w:rPr>
          <w:rFonts w:ascii="David" w:hAnsi="David" w:cs="David"/>
          <w:sz w:val="24"/>
          <w:szCs w:val="24"/>
          <w:u w:val="single"/>
          <w:lang w:val="en-US"/>
        </w:rPr>
      </w:pPr>
    </w:p>
    <w:p w14:paraId="0A1B0214" w14:textId="492B816C" w:rsidR="00465651" w:rsidRDefault="00465651" w:rsidP="00674F20">
      <w:pPr>
        <w:spacing w:before="120" w:after="120" w:line="360" w:lineRule="auto"/>
        <w:rPr>
          <w:rFonts w:ascii="David" w:hAnsi="David" w:cs="David"/>
          <w:sz w:val="24"/>
          <w:szCs w:val="24"/>
          <w:u w:val="single"/>
          <w:lang w:val="en-US"/>
        </w:rPr>
      </w:pPr>
    </w:p>
    <w:p w14:paraId="2510E301" w14:textId="13E15DE1" w:rsidR="00465651" w:rsidRDefault="00465651" w:rsidP="00674F20">
      <w:pPr>
        <w:spacing w:before="120" w:after="120" w:line="360" w:lineRule="auto"/>
        <w:rPr>
          <w:rFonts w:ascii="David" w:hAnsi="David" w:cs="David"/>
          <w:sz w:val="24"/>
          <w:szCs w:val="24"/>
          <w:u w:val="single"/>
          <w:lang w:val="en-US"/>
        </w:rPr>
      </w:pPr>
    </w:p>
    <w:p w14:paraId="47DB4346" w14:textId="41B0B9A8" w:rsidR="00465651" w:rsidRDefault="00465651" w:rsidP="00674F20">
      <w:pPr>
        <w:spacing w:before="120" w:after="120" w:line="360" w:lineRule="auto"/>
        <w:rPr>
          <w:rFonts w:ascii="David" w:hAnsi="David" w:cs="David"/>
          <w:sz w:val="24"/>
          <w:szCs w:val="24"/>
          <w:u w:val="single"/>
          <w:lang w:val="en-US"/>
        </w:rPr>
      </w:pPr>
    </w:p>
    <w:p w14:paraId="33CF4B15" w14:textId="3280316E" w:rsidR="00465651" w:rsidRDefault="00465651" w:rsidP="00674F20">
      <w:pPr>
        <w:spacing w:before="120" w:after="120" w:line="360" w:lineRule="auto"/>
        <w:rPr>
          <w:rFonts w:ascii="David" w:hAnsi="David" w:cs="David"/>
          <w:sz w:val="24"/>
          <w:szCs w:val="24"/>
          <w:u w:val="single"/>
          <w:lang w:val="en-US"/>
        </w:rPr>
      </w:pPr>
    </w:p>
    <w:p w14:paraId="7AF529C4" w14:textId="2A50381E" w:rsidR="00465651" w:rsidRDefault="00465651" w:rsidP="00674F20">
      <w:pPr>
        <w:spacing w:before="120" w:after="120" w:line="360" w:lineRule="auto"/>
        <w:rPr>
          <w:rFonts w:ascii="David" w:hAnsi="David" w:cs="David"/>
          <w:sz w:val="24"/>
          <w:szCs w:val="24"/>
          <w:u w:val="single"/>
          <w:lang w:val="en-US"/>
        </w:rPr>
      </w:pPr>
    </w:p>
    <w:p w14:paraId="6285B0BC" w14:textId="3DDA1455" w:rsidR="00465651" w:rsidRDefault="00465651" w:rsidP="00674F20">
      <w:pPr>
        <w:spacing w:before="120" w:after="120" w:line="360" w:lineRule="auto"/>
        <w:rPr>
          <w:rFonts w:ascii="David" w:hAnsi="David" w:cs="David"/>
          <w:sz w:val="24"/>
          <w:szCs w:val="24"/>
          <w:u w:val="single"/>
          <w:lang w:val="en-US"/>
        </w:rPr>
      </w:pPr>
    </w:p>
    <w:p w14:paraId="724ADA44" w14:textId="3CA4574B" w:rsidR="00465651" w:rsidRDefault="00465651" w:rsidP="00674F20">
      <w:pPr>
        <w:spacing w:before="120" w:after="120" w:line="360" w:lineRule="auto"/>
        <w:rPr>
          <w:rFonts w:ascii="David" w:hAnsi="David" w:cs="David"/>
          <w:sz w:val="24"/>
          <w:szCs w:val="24"/>
          <w:u w:val="single"/>
          <w:lang w:val="en-US"/>
        </w:rPr>
      </w:pPr>
    </w:p>
    <w:p w14:paraId="07B5A401" w14:textId="5E615FFA" w:rsidR="00465651" w:rsidRDefault="00465651" w:rsidP="00674F20">
      <w:pPr>
        <w:spacing w:before="120" w:after="120" w:line="360" w:lineRule="auto"/>
        <w:rPr>
          <w:rFonts w:ascii="David" w:hAnsi="David" w:cs="David"/>
          <w:sz w:val="24"/>
          <w:szCs w:val="24"/>
          <w:u w:val="single"/>
          <w:lang w:val="en-US"/>
        </w:rPr>
      </w:pPr>
    </w:p>
    <w:p w14:paraId="58ABDAB4" w14:textId="53F1FFE9" w:rsidR="00465651" w:rsidRDefault="00465651" w:rsidP="00674F20">
      <w:pPr>
        <w:spacing w:before="120" w:after="120" w:line="360" w:lineRule="auto"/>
        <w:rPr>
          <w:rFonts w:ascii="David" w:hAnsi="David" w:cs="David"/>
          <w:sz w:val="24"/>
          <w:szCs w:val="24"/>
          <w:u w:val="single"/>
          <w:lang w:val="en-US"/>
        </w:rPr>
      </w:pPr>
    </w:p>
    <w:p w14:paraId="05F3634B" w14:textId="6534D8F6" w:rsidR="00465651" w:rsidRDefault="00465651" w:rsidP="00674F20">
      <w:pPr>
        <w:spacing w:before="120" w:after="120" w:line="360" w:lineRule="auto"/>
        <w:rPr>
          <w:rFonts w:ascii="David" w:hAnsi="David" w:cs="David"/>
          <w:sz w:val="24"/>
          <w:szCs w:val="24"/>
          <w:u w:val="single"/>
          <w:lang w:val="en-US"/>
        </w:rPr>
      </w:pPr>
    </w:p>
    <w:p w14:paraId="37742F5B" w14:textId="7F4995AA" w:rsidR="00465651" w:rsidRDefault="00465651" w:rsidP="00674F20">
      <w:pPr>
        <w:spacing w:before="120" w:after="120" w:line="360" w:lineRule="auto"/>
        <w:rPr>
          <w:rFonts w:ascii="David" w:hAnsi="David" w:cs="David"/>
          <w:sz w:val="24"/>
          <w:szCs w:val="24"/>
          <w:u w:val="single"/>
          <w:lang w:val="en-US"/>
        </w:rPr>
      </w:pPr>
    </w:p>
    <w:p w14:paraId="44FF9245" w14:textId="1B9B301E" w:rsidR="00465651" w:rsidRDefault="00465651" w:rsidP="00674F20">
      <w:pPr>
        <w:spacing w:before="120" w:after="120" w:line="360" w:lineRule="auto"/>
        <w:rPr>
          <w:rFonts w:ascii="David" w:hAnsi="David" w:cs="David"/>
          <w:sz w:val="24"/>
          <w:szCs w:val="24"/>
          <w:u w:val="single"/>
          <w:lang w:val="en-US"/>
        </w:rPr>
      </w:pPr>
    </w:p>
    <w:p w14:paraId="2B91BA94" w14:textId="10AF84C7" w:rsidR="00465651" w:rsidRDefault="00465651" w:rsidP="00674F20">
      <w:pPr>
        <w:spacing w:before="120" w:after="120" w:line="360" w:lineRule="auto"/>
        <w:rPr>
          <w:rFonts w:ascii="David" w:hAnsi="David" w:cs="David"/>
          <w:sz w:val="24"/>
          <w:szCs w:val="24"/>
          <w:u w:val="single"/>
          <w:lang w:val="en-US"/>
        </w:rPr>
      </w:pPr>
    </w:p>
    <w:p w14:paraId="3CB432CF" w14:textId="77777777" w:rsidR="00465651" w:rsidRDefault="00465651" w:rsidP="00465651">
      <w:pPr>
        <w:spacing w:before="120" w:after="120" w:line="360" w:lineRule="auto"/>
        <w:rPr>
          <w:rFonts w:ascii="David" w:hAnsi="David" w:cs="David"/>
          <w:sz w:val="24"/>
          <w:szCs w:val="24"/>
          <w:lang w:val="en-US"/>
        </w:rPr>
      </w:pPr>
    </w:p>
    <w:p w14:paraId="680E1540" w14:textId="6BF3CE3C" w:rsidR="00465651" w:rsidRPr="00A42887" w:rsidRDefault="0064061D" w:rsidP="00465651">
      <w:pPr>
        <w:spacing w:before="120" w:after="120" w:line="360" w:lineRule="auto"/>
        <w:rPr>
          <w:rFonts w:ascii="David" w:hAnsi="David" w:cs="David"/>
          <w:sz w:val="24"/>
          <w:szCs w:val="24"/>
          <w:lang w:val="en-US"/>
        </w:rPr>
      </w:pPr>
      <w:ins w:id="168" w:author="Susan" w:date="2020-10-12T23:33:00Z">
        <w:r>
          <w:rPr>
            <w:rFonts w:ascii="David" w:hAnsi="David" w:cs="David"/>
            <w:sz w:val="24"/>
            <w:szCs w:val="24"/>
            <w:lang w:val="en-US"/>
          </w:rPr>
          <w:t xml:space="preserve">Chapter </w:t>
        </w:r>
      </w:ins>
      <w:r w:rsidR="00465651" w:rsidRPr="00A42887">
        <w:rPr>
          <w:rFonts w:ascii="David" w:hAnsi="David" w:cs="David"/>
          <w:sz w:val="24"/>
          <w:szCs w:val="24"/>
          <w:lang w:val="en-US"/>
        </w:rPr>
        <w:t>3.</w:t>
      </w:r>
      <w:r w:rsidR="00465651" w:rsidRPr="00A42887">
        <w:rPr>
          <w:rFonts w:ascii="David" w:hAnsi="David" w:cs="David"/>
          <w:b/>
          <w:bCs/>
          <w:sz w:val="24"/>
          <w:szCs w:val="24"/>
          <w:lang w:val="en-US"/>
        </w:rPr>
        <w:t xml:space="preserve"> </w:t>
      </w:r>
      <w:r w:rsidR="00465651" w:rsidRPr="00A42887">
        <w:rPr>
          <w:rFonts w:ascii="David" w:hAnsi="David" w:cs="David"/>
          <w:sz w:val="24"/>
          <w:szCs w:val="24"/>
          <w:lang w:val="en-US"/>
        </w:rPr>
        <w:t>Enrique Dussel’s Israel Experience</w:t>
      </w:r>
    </w:p>
    <w:p w14:paraId="7F522139" w14:textId="77777777" w:rsidR="00465651" w:rsidRPr="00A42887" w:rsidRDefault="00465651" w:rsidP="00465651">
      <w:pPr>
        <w:spacing w:before="120" w:after="120" w:line="360" w:lineRule="auto"/>
        <w:ind w:firstLine="720"/>
        <w:rPr>
          <w:rFonts w:ascii="David" w:hAnsi="David" w:cs="David"/>
          <w:sz w:val="24"/>
          <w:szCs w:val="24"/>
          <w:lang w:val="en-US" w:bidi="he-IL"/>
        </w:rPr>
      </w:pPr>
      <w:r w:rsidRPr="00A42887">
        <w:rPr>
          <w:rFonts w:ascii="David" w:hAnsi="David" w:cs="David"/>
          <w:sz w:val="24"/>
          <w:szCs w:val="24"/>
          <w:lang w:val="en-US"/>
        </w:rPr>
        <w:t>3.1 F</w:t>
      </w:r>
      <w:r w:rsidRPr="00A42887">
        <w:rPr>
          <w:rFonts w:ascii="David" w:hAnsi="David" w:cs="David"/>
          <w:sz w:val="24"/>
          <w:szCs w:val="24"/>
          <w:lang w:val="en-US" w:bidi="he-IL"/>
        </w:rPr>
        <w:t xml:space="preserve">rom </w:t>
      </w:r>
      <w:r w:rsidRPr="001469A3">
        <w:rPr>
          <w:rFonts w:ascii="David" w:hAnsi="David" w:cs="David"/>
          <w:sz w:val="24"/>
          <w:szCs w:val="24"/>
          <w:lang w:val="en-US" w:bidi="he-IL"/>
        </w:rPr>
        <w:t>S</w:t>
      </w:r>
      <w:r w:rsidRPr="00A42887">
        <w:rPr>
          <w:rFonts w:ascii="David" w:hAnsi="David" w:cs="David"/>
          <w:sz w:val="24"/>
          <w:szCs w:val="24"/>
          <w:lang w:val="en-US" w:bidi="he-IL"/>
        </w:rPr>
        <w:t xml:space="preserve">tudy to </w:t>
      </w:r>
      <w:r w:rsidRPr="001469A3">
        <w:rPr>
          <w:rFonts w:ascii="David" w:hAnsi="David" w:cs="David"/>
          <w:sz w:val="24"/>
          <w:szCs w:val="24"/>
          <w:lang w:val="en-US" w:bidi="he-IL"/>
        </w:rPr>
        <w:t>E</w:t>
      </w:r>
      <w:r w:rsidRPr="00A42887">
        <w:rPr>
          <w:rFonts w:ascii="David" w:hAnsi="David" w:cs="David"/>
          <w:sz w:val="24"/>
          <w:szCs w:val="24"/>
          <w:lang w:val="en-US" w:bidi="he-IL"/>
        </w:rPr>
        <w:t xml:space="preserve">xperience: </w:t>
      </w:r>
      <w:r w:rsidRPr="001469A3">
        <w:rPr>
          <w:rFonts w:ascii="David" w:hAnsi="David" w:cs="David"/>
          <w:sz w:val="24"/>
          <w:szCs w:val="24"/>
          <w:lang w:val="en-US" w:bidi="he-IL"/>
        </w:rPr>
        <w:t>T</w:t>
      </w:r>
      <w:r w:rsidRPr="00A42887">
        <w:rPr>
          <w:rFonts w:ascii="David" w:hAnsi="David" w:cs="David"/>
          <w:sz w:val="24"/>
          <w:szCs w:val="24"/>
          <w:lang w:val="en-US" w:bidi="he-IL"/>
        </w:rPr>
        <w:t xml:space="preserve">he </w:t>
      </w:r>
      <w:r w:rsidRPr="001469A3">
        <w:rPr>
          <w:rFonts w:ascii="David" w:hAnsi="David" w:cs="David"/>
          <w:sz w:val="24"/>
          <w:szCs w:val="24"/>
          <w:lang w:val="en-US" w:bidi="he-IL"/>
        </w:rPr>
        <w:t>B</w:t>
      </w:r>
      <w:r w:rsidRPr="00A42887">
        <w:rPr>
          <w:rFonts w:ascii="David" w:hAnsi="David" w:cs="David"/>
          <w:sz w:val="24"/>
          <w:szCs w:val="24"/>
          <w:lang w:val="en-US" w:bidi="he-IL"/>
        </w:rPr>
        <w:t xml:space="preserve">eginning of a </w:t>
      </w:r>
      <w:r w:rsidRPr="001469A3">
        <w:rPr>
          <w:rFonts w:ascii="David" w:hAnsi="David" w:cs="David"/>
          <w:sz w:val="24"/>
          <w:szCs w:val="24"/>
          <w:lang w:val="en-US" w:bidi="he-IL"/>
        </w:rPr>
        <w:t>Lifelong J</w:t>
      </w:r>
      <w:r w:rsidRPr="00A42887">
        <w:rPr>
          <w:rFonts w:ascii="David" w:hAnsi="David" w:cs="David"/>
          <w:sz w:val="24"/>
          <w:szCs w:val="24"/>
          <w:lang w:val="en-US" w:bidi="he-IL"/>
        </w:rPr>
        <w:t>ourney</w:t>
      </w:r>
    </w:p>
    <w:p w14:paraId="0CD173E8" w14:textId="77777777" w:rsidR="00465651" w:rsidRPr="001469A3" w:rsidRDefault="00465651" w:rsidP="00465651">
      <w:pPr>
        <w:spacing w:before="120" w:after="120" w:line="360" w:lineRule="auto"/>
        <w:ind w:firstLine="720"/>
        <w:jc w:val="both"/>
        <w:rPr>
          <w:rFonts w:ascii="David" w:hAnsi="David" w:cs="David"/>
          <w:sz w:val="24"/>
          <w:szCs w:val="24"/>
          <w:lang w:val="en-US"/>
        </w:rPr>
      </w:pPr>
      <w:r w:rsidRPr="001469A3">
        <w:rPr>
          <w:rFonts w:ascii="David" w:hAnsi="David" w:cs="David"/>
          <w:sz w:val="24"/>
          <w:szCs w:val="24"/>
          <w:lang w:val="en-US"/>
        </w:rPr>
        <w:t>In the summer of 1959, Dussel embarked on a second journey to the Holy Land. This pilgrimage, like the previous one, was driven by his overwhelming longing to satisfy his religious yearnings. Neither the academic environment of Madrid and Mendoza nor Franco’s collective National Catholic model had succeeded in meeting Dussel’s spiritual needs. Dissatisfied with the approaches of both academia and politics, Dussel sought an individual path of spirituality, and found it in his religious experience in Israel, just as many others have found in modern pilgrimages a way to foster their own individuality.</w:t>
      </w:r>
      <w:r w:rsidRPr="00A42887">
        <w:rPr>
          <w:rStyle w:val="FootnoteReference"/>
          <w:rFonts w:ascii="David" w:hAnsi="David" w:cs="David"/>
          <w:sz w:val="24"/>
          <w:szCs w:val="24"/>
          <w:rtl/>
          <w:lang w:val="en-US"/>
        </w:rPr>
        <w:footnoteReference w:id="173"/>
      </w:r>
    </w:p>
    <w:p w14:paraId="5A5849D8" w14:textId="77777777" w:rsidR="00465651" w:rsidRPr="00A42887" w:rsidRDefault="00465651" w:rsidP="00465651">
      <w:pPr>
        <w:spacing w:before="120" w:after="120" w:line="360" w:lineRule="auto"/>
        <w:ind w:firstLine="720"/>
        <w:jc w:val="both"/>
        <w:rPr>
          <w:rFonts w:ascii="David" w:hAnsi="David" w:cs="David"/>
          <w:noProof/>
          <w:sz w:val="24"/>
          <w:szCs w:val="24"/>
          <w:lang w:val="en-US"/>
        </w:rPr>
      </w:pPr>
      <w:r w:rsidRPr="00A42887">
        <w:rPr>
          <w:rFonts w:ascii="David" w:hAnsi="David" w:cs="David"/>
          <w:noProof/>
          <w:sz w:val="24"/>
          <w:szCs w:val="24"/>
          <w:lang w:val="en-US"/>
        </w:rPr>
        <w:t xml:space="preserve">On his way to the Holy Land after leaving Madrid toward the end of July, Dussel visited pilgrimage sites and made spiritual retreats in Spain, France, and Italy. Throughout this period, he kept a diary in which he ruminated about the state of his soul and his future plans for the priesthood. His central deliberation was about what kind of clergy he would choose for himself: the </w:t>
      </w:r>
      <w:proofErr w:type="spellStart"/>
      <w:r w:rsidRPr="00A42887">
        <w:rPr>
          <w:rFonts w:ascii="David" w:hAnsi="David" w:cs="David"/>
          <w:i/>
          <w:iCs/>
          <w:sz w:val="24"/>
          <w:szCs w:val="24"/>
          <w:shd w:val="clear" w:color="auto" w:fill="FFFFFF"/>
          <w:lang w:val="en-US"/>
        </w:rPr>
        <w:t>prêtres</w:t>
      </w:r>
      <w:r>
        <w:rPr>
          <w:rFonts w:ascii="David" w:hAnsi="David" w:cs="David"/>
          <w:i/>
          <w:iCs/>
          <w:sz w:val="24"/>
          <w:szCs w:val="24"/>
          <w:shd w:val="clear" w:color="auto" w:fill="FFFFFF"/>
          <w:lang w:val="en-US"/>
        </w:rPr>
        <w:t>-ouvriers</w:t>
      </w:r>
      <w:proofErr w:type="spellEnd"/>
      <w:r w:rsidRPr="00A42887">
        <w:rPr>
          <w:rFonts w:ascii="David" w:hAnsi="David" w:cs="David"/>
          <w:noProof/>
          <w:sz w:val="24"/>
          <w:szCs w:val="24"/>
          <w:lang w:val="en-US"/>
        </w:rPr>
        <w:t xml:space="preserve"> (fully devoted to manual labor); the </w:t>
      </w:r>
      <w:r w:rsidRPr="00A42887">
        <w:rPr>
          <w:rFonts w:ascii="David" w:hAnsi="David" w:cs="David"/>
          <w:i/>
          <w:iCs/>
          <w:sz w:val="24"/>
          <w:szCs w:val="24"/>
          <w:shd w:val="clear" w:color="auto" w:fill="FFFFFF"/>
          <w:lang w:val="en-US"/>
        </w:rPr>
        <w:t>Petits Frères</w:t>
      </w:r>
      <w:r w:rsidRPr="00A42887">
        <w:rPr>
          <w:rFonts w:ascii="David" w:hAnsi="David" w:cs="David"/>
          <w:sz w:val="24"/>
          <w:szCs w:val="24"/>
          <w:shd w:val="clear" w:color="auto" w:fill="FFFFFF"/>
          <w:lang w:val="en-US"/>
        </w:rPr>
        <w:t xml:space="preserve"> (primarily devoted to a contemplative life, but still open to the community); or the secular or diocesan clergy (priests who do not belong to any religious order but serve in parishes).</w:t>
      </w:r>
      <w:r w:rsidRPr="001469A3">
        <w:rPr>
          <w:rStyle w:val="FootnoteReference"/>
          <w:rFonts w:ascii="David" w:hAnsi="David" w:cs="David"/>
          <w:sz w:val="24"/>
          <w:szCs w:val="24"/>
          <w:shd w:val="clear" w:color="auto" w:fill="FFFFFF"/>
          <w:lang w:val="en-US" w:bidi="he-IL"/>
        </w:rPr>
        <w:footnoteReference w:id="174"/>
      </w:r>
      <w:r w:rsidRPr="00A42887">
        <w:rPr>
          <w:rFonts w:ascii="David" w:hAnsi="David" w:cs="David"/>
          <w:sz w:val="24"/>
          <w:szCs w:val="24"/>
          <w:shd w:val="clear" w:color="auto" w:fill="FFFFFF"/>
          <w:lang w:val="en-US"/>
        </w:rPr>
        <w:t xml:space="preserve"> By the end of that summer, </w:t>
      </w:r>
      <w:r w:rsidRPr="00A42887">
        <w:rPr>
          <w:rFonts w:ascii="David" w:hAnsi="David" w:cs="David"/>
          <w:noProof/>
          <w:sz w:val="24"/>
          <w:szCs w:val="24"/>
          <w:lang w:val="en-US"/>
        </w:rPr>
        <w:t xml:space="preserve">he seemed to have made a decicion, as he reports to his priest in Mendoza in a letter sent from Madrid in October 1959: </w:t>
      </w:r>
    </w:p>
    <w:p w14:paraId="0815D703" w14:textId="77777777" w:rsidR="00465651" w:rsidRPr="00A42887" w:rsidRDefault="00465651" w:rsidP="00465651">
      <w:pPr>
        <w:spacing w:before="120" w:after="120" w:line="240" w:lineRule="auto"/>
        <w:ind w:left="720" w:firstLine="720"/>
        <w:jc w:val="both"/>
        <w:rPr>
          <w:rFonts w:ascii="David" w:hAnsi="David" w:cs="David"/>
          <w:sz w:val="24"/>
          <w:szCs w:val="24"/>
          <w:lang w:val="en-US"/>
        </w:rPr>
      </w:pPr>
      <w:r w:rsidRPr="00A42887">
        <w:rPr>
          <w:rFonts w:ascii="David" w:hAnsi="David" w:cs="David"/>
          <w:sz w:val="24"/>
          <w:szCs w:val="24"/>
          <w:lang w:val="en-US"/>
        </w:rPr>
        <w:t xml:space="preserve">My beloved Father Fiorino: </w:t>
      </w:r>
    </w:p>
    <w:p w14:paraId="48E64503" w14:textId="07EA53FF" w:rsidR="00465651" w:rsidRPr="001469A3" w:rsidRDefault="00465651" w:rsidP="00D06A42">
      <w:pPr>
        <w:spacing w:before="120" w:after="120" w:line="240" w:lineRule="auto"/>
        <w:ind w:left="1440"/>
        <w:jc w:val="both"/>
        <w:rPr>
          <w:rFonts w:ascii="David" w:hAnsi="David" w:cs="David"/>
          <w:sz w:val="24"/>
          <w:szCs w:val="24"/>
          <w:lang w:val="en-US"/>
        </w:rPr>
      </w:pPr>
      <w:r w:rsidRPr="00A42887">
        <w:rPr>
          <w:rFonts w:ascii="David" w:hAnsi="David" w:cs="David"/>
          <w:sz w:val="24"/>
          <w:szCs w:val="24"/>
          <w:lang w:val="en-US"/>
        </w:rPr>
        <w:t xml:space="preserve">Having received no news from you, but not ruling out the possibility that you remain, even in </w:t>
      </w:r>
      <w:ins w:id="169" w:author="Susan" w:date="2020-10-13T00:44:00Z">
        <w:r w:rsidR="00D06A42">
          <w:rPr>
            <w:rFonts w:ascii="David" w:hAnsi="David" w:cs="David"/>
            <w:sz w:val="24"/>
            <w:szCs w:val="24"/>
            <w:lang w:val="en-US"/>
          </w:rPr>
          <w:t>general terms</w:t>
        </w:r>
      </w:ins>
      <w:del w:id="170" w:author="Susan" w:date="2020-10-13T00:44:00Z">
        <w:r w:rsidRPr="009C79F9" w:rsidDel="00D06A42">
          <w:rPr>
            <w:rFonts w:ascii="David" w:hAnsi="David" w:cs="David"/>
            <w:sz w:val="24"/>
            <w:szCs w:val="24"/>
            <w:lang w:val="en-US"/>
          </w:rPr>
          <w:delText xml:space="preserve">big </w:delText>
        </w:r>
        <w:commentRangeStart w:id="171"/>
        <w:commentRangeStart w:id="172"/>
        <w:r w:rsidRPr="009C79F9" w:rsidDel="00D06A42">
          <w:rPr>
            <w:rFonts w:ascii="David" w:hAnsi="David" w:cs="David"/>
            <w:sz w:val="24"/>
            <w:szCs w:val="24"/>
            <w:lang w:val="en-US"/>
          </w:rPr>
          <w:delText>lines</w:delText>
        </w:r>
      </w:del>
      <w:commentRangeEnd w:id="171"/>
      <w:r w:rsidRPr="009C79F9">
        <w:rPr>
          <w:rStyle w:val="CommentReference"/>
          <w:lang w:val="en-US"/>
        </w:rPr>
        <w:commentReference w:id="171"/>
      </w:r>
      <w:commentRangeEnd w:id="172"/>
      <w:r w:rsidR="009C79F9" w:rsidRPr="009C79F9">
        <w:rPr>
          <w:rStyle w:val="CommentReference"/>
        </w:rPr>
        <w:commentReference w:id="172"/>
      </w:r>
      <w:r w:rsidRPr="00A42887">
        <w:rPr>
          <w:rFonts w:ascii="David" w:hAnsi="David" w:cs="David"/>
          <w:sz w:val="24"/>
          <w:szCs w:val="24"/>
          <w:lang w:val="en-US"/>
        </w:rPr>
        <w:t>, my spiritual director, I send you this material that can show you the state of my soul and vocation:[…]</w:t>
      </w:r>
    </w:p>
    <w:p w14:paraId="44F26366" w14:textId="77777777" w:rsidR="00465651" w:rsidRPr="00A42887" w:rsidRDefault="00465651" w:rsidP="00465651">
      <w:pPr>
        <w:spacing w:before="120" w:after="120" w:line="240" w:lineRule="auto"/>
        <w:ind w:left="1440"/>
        <w:jc w:val="both"/>
        <w:rPr>
          <w:rFonts w:ascii="David" w:hAnsi="David" w:cs="David"/>
          <w:sz w:val="24"/>
          <w:szCs w:val="24"/>
          <w:lang w:val="en-US"/>
        </w:rPr>
      </w:pPr>
      <w:r w:rsidRPr="00A42887">
        <w:rPr>
          <w:rFonts w:ascii="David" w:hAnsi="David" w:cs="David"/>
          <w:sz w:val="24"/>
          <w:szCs w:val="24"/>
          <w:lang w:val="en-US"/>
        </w:rPr>
        <w:t>First I believed I had been called by God to be a “</w:t>
      </w:r>
      <w:r w:rsidRPr="00A42887">
        <w:rPr>
          <w:rFonts w:ascii="David" w:hAnsi="David" w:cs="David"/>
          <w:i/>
          <w:iCs/>
          <w:sz w:val="24"/>
          <w:szCs w:val="24"/>
          <w:lang w:val="en-US"/>
        </w:rPr>
        <w:t>Petit Frère</w:t>
      </w:r>
      <w:r w:rsidRPr="00A42887">
        <w:rPr>
          <w:rFonts w:ascii="David" w:hAnsi="David" w:cs="David"/>
          <w:sz w:val="24"/>
          <w:szCs w:val="24"/>
          <w:lang w:val="en-US"/>
        </w:rPr>
        <w:t>.” But before [answering the call], I wanted to go to the desert or to Nazareth, since I had offered my active life totally to the Lord. In Nazareth I met Father Gautier [</w:t>
      </w:r>
      <w:r w:rsidRPr="00AB7A2F">
        <w:rPr>
          <w:rFonts w:ascii="David" w:hAnsi="David" w:cs="David"/>
          <w:sz w:val="24"/>
          <w:szCs w:val="24"/>
          <w:lang w:val="en-US"/>
          <w:rPrChange w:id="173" w:author="Susan" w:date="2020-10-13T00:29:00Z">
            <w:rPr>
              <w:rFonts w:ascii="David" w:hAnsi="David" w:cs="David"/>
              <w:i/>
              <w:iCs/>
              <w:sz w:val="24"/>
              <w:szCs w:val="24"/>
              <w:lang w:val="en-US"/>
            </w:rPr>
          </w:rPrChange>
        </w:rPr>
        <w:t>sic</w:t>
      </w:r>
      <w:r w:rsidRPr="00A42887">
        <w:rPr>
          <w:rFonts w:ascii="David" w:hAnsi="David" w:cs="David"/>
          <w:sz w:val="24"/>
          <w:szCs w:val="24"/>
          <w:lang w:val="en-US"/>
        </w:rPr>
        <w:t>] who offered me the possibility of returning to “the city,” working four hours a day, and being able to live the life of Charles.</w:t>
      </w:r>
    </w:p>
    <w:p w14:paraId="21DC1BB2" w14:textId="77777777" w:rsidR="00465651" w:rsidRPr="00A42887" w:rsidRDefault="00465651" w:rsidP="00465651">
      <w:pPr>
        <w:spacing w:before="120" w:after="120" w:line="240" w:lineRule="auto"/>
        <w:ind w:left="1440"/>
        <w:jc w:val="both"/>
        <w:rPr>
          <w:rFonts w:ascii="David" w:hAnsi="David" w:cs="David"/>
          <w:noProof/>
          <w:sz w:val="24"/>
          <w:szCs w:val="24"/>
          <w:lang w:val="en-US"/>
        </w:rPr>
      </w:pPr>
      <w:r w:rsidRPr="00A42887">
        <w:rPr>
          <w:rFonts w:ascii="David" w:hAnsi="David" w:cs="David"/>
          <w:sz w:val="24"/>
          <w:szCs w:val="24"/>
          <w:lang w:val="en-US"/>
        </w:rPr>
        <w:t>My decision was made. […] I asked permission to go to the desert. It was not granted to me. So I will go to Nazareth. All this time I have studied the canonical problem of my future work. Finally, thank God, the solutions are given by the facts and not by the studies.</w:t>
      </w:r>
    </w:p>
    <w:p w14:paraId="141F34C3" w14:textId="77777777" w:rsidR="00465651" w:rsidRPr="001469A3" w:rsidRDefault="00465651" w:rsidP="00465651">
      <w:pPr>
        <w:spacing w:before="120" w:after="120" w:line="240" w:lineRule="auto"/>
        <w:ind w:left="1440"/>
        <w:jc w:val="both"/>
        <w:rPr>
          <w:rFonts w:ascii="David" w:hAnsi="David" w:cs="David"/>
          <w:lang w:val="en-US"/>
        </w:rPr>
      </w:pPr>
      <w:r w:rsidRPr="00A42887">
        <w:rPr>
          <w:rFonts w:ascii="David" w:hAnsi="David" w:cs="David"/>
          <w:noProof/>
          <w:sz w:val="24"/>
          <w:szCs w:val="24"/>
          <w:lang w:val="en-US"/>
        </w:rPr>
        <w:t xml:space="preserve">Today I think firmly and with PEACE, that the Lord calls me to LIVE AMONG THE POOR AND FOR ALL, IN OBEDIENCE TO THE BISHOP, HIDING IN THE SILENCE OF THE LORD, TO PERFORM </w:t>
      </w:r>
      <w:r w:rsidRPr="00A42887">
        <w:rPr>
          <w:rFonts w:ascii="David" w:hAnsi="David" w:cs="David"/>
          <w:noProof/>
          <w:lang w:val="en-US"/>
        </w:rPr>
        <w:t xml:space="preserve">A TASK (It may likely be a certain priestly movement to fulfill a special mission within the Church of Latin America). </w:t>
      </w:r>
      <w:r w:rsidRPr="00A42887">
        <w:rPr>
          <w:rFonts w:ascii="David" w:hAnsi="David" w:cs="David"/>
          <w:lang w:val="en-US"/>
        </w:rPr>
        <w:t xml:space="preserve">The future is indifferent to me. I leave for </w:t>
      </w:r>
      <w:r w:rsidRPr="00A42887">
        <w:rPr>
          <w:rFonts w:ascii="David" w:hAnsi="David" w:cs="David"/>
          <w:sz w:val="24"/>
          <w:szCs w:val="24"/>
          <w:lang w:val="en-US"/>
        </w:rPr>
        <w:t>Nazareth to live in the Love and from the Love of the POOR JESUS, in the work of the hands, adoration and poverty. […] Fr. Gautier will be my confessor in Nazareth.</w:t>
      </w:r>
      <w:r w:rsidRPr="00A42887">
        <w:rPr>
          <w:rStyle w:val="FootnoteReference"/>
          <w:rFonts w:ascii="David" w:hAnsi="David" w:cs="David"/>
          <w:sz w:val="24"/>
          <w:szCs w:val="24"/>
          <w:lang w:val="en-US"/>
        </w:rPr>
        <w:footnoteReference w:id="175"/>
      </w:r>
      <w:r w:rsidRPr="001469A3">
        <w:rPr>
          <w:rFonts w:ascii="David" w:hAnsi="David" w:cs="David"/>
          <w:lang w:val="en-US"/>
        </w:rPr>
        <w:t xml:space="preserve"> </w:t>
      </w:r>
    </w:p>
    <w:p w14:paraId="0C37E00E" w14:textId="77777777" w:rsidR="00465651" w:rsidRPr="001469A3" w:rsidRDefault="00465651" w:rsidP="00465651">
      <w:pPr>
        <w:pStyle w:val="ListParagraph"/>
        <w:spacing w:before="120" w:after="120" w:line="360" w:lineRule="auto"/>
        <w:ind w:left="1276"/>
        <w:jc w:val="both"/>
        <w:rPr>
          <w:rFonts w:ascii="David" w:hAnsi="David" w:cs="David"/>
          <w:sz w:val="24"/>
          <w:szCs w:val="24"/>
          <w:lang w:val="en-US"/>
        </w:rPr>
      </w:pPr>
    </w:p>
    <w:p w14:paraId="569B29F0" w14:textId="0DAD6263" w:rsidR="00465651" w:rsidRPr="00463977" w:rsidRDefault="00465651" w:rsidP="00465651">
      <w:pPr>
        <w:pStyle w:val="ListParagraph"/>
        <w:spacing w:before="120" w:after="120" w:line="360" w:lineRule="auto"/>
        <w:ind w:left="0" w:firstLine="720"/>
        <w:jc w:val="both"/>
        <w:rPr>
          <w:rFonts w:ascii="David" w:hAnsi="David" w:cs="David"/>
          <w:sz w:val="24"/>
          <w:szCs w:val="24"/>
          <w:lang w:val="en-US" w:bidi="he-IL"/>
        </w:rPr>
      </w:pPr>
      <w:r w:rsidRPr="001469A3">
        <w:rPr>
          <w:rFonts w:ascii="David" w:hAnsi="David" w:cs="David"/>
          <w:sz w:val="24"/>
          <w:szCs w:val="24"/>
          <w:lang w:val="en-US"/>
        </w:rPr>
        <w:t>In this letter</w:t>
      </w:r>
      <w:ins w:id="174" w:author="Susan" w:date="2020-10-13T00:44:00Z">
        <w:r w:rsidR="00D06A42">
          <w:rPr>
            <w:rFonts w:ascii="David" w:hAnsi="David" w:cs="David"/>
            <w:sz w:val="24"/>
            <w:szCs w:val="24"/>
            <w:lang w:val="en-US"/>
          </w:rPr>
          <w:t>,</w:t>
        </w:r>
      </w:ins>
      <w:r w:rsidRPr="001469A3">
        <w:rPr>
          <w:rFonts w:ascii="David" w:hAnsi="David" w:cs="David"/>
          <w:sz w:val="24"/>
          <w:szCs w:val="24"/>
          <w:lang w:val="en-US"/>
        </w:rPr>
        <w:t xml:space="preserve"> one can see many of the ideas and issues with which Dussel grappled during his time in Israel: his attraction to Charles de Foucauld and the </w:t>
      </w:r>
      <w:r w:rsidRPr="001469A3">
        <w:rPr>
          <w:rFonts w:ascii="David" w:hAnsi="David" w:cs="David"/>
          <w:i/>
          <w:iCs/>
          <w:sz w:val="24"/>
          <w:szCs w:val="24"/>
          <w:lang w:val="en-US"/>
        </w:rPr>
        <w:t xml:space="preserve">Petit Frères </w:t>
      </w:r>
      <w:r w:rsidRPr="001469A3">
        <w:rPr>
          <w:rFonts w:ascii="David" w:hAnsi="David" w:cs="David"/>
          <w:sz w:val="24"/>
          <w:szCs w:val="24"/>
          <w:lang w:val="en-US"/>
        </w:rPr>
        <w:t>(the order of the Little Brothers devoted to learning, prayer and service to their communities)</w:t>
      </w:r>
      <w:r w:rsidRPr="001469A3">
        <w:rPr>
          <w:rFonts w:ascii="David" w:hAnsi="David" w:cs="David"/>
          <w:i/>
          <w:iCs/>
          <w:sz w:val="24"/>
          <w:szCs w:val="24"/>
          <w:lang w:val="en-US"/>
        </w:rPr>
        <w:t xml:space="preserve">; </w:t>
      </w:r>
      <w:r w:rsidRPr="001469A3">
        <w:rPr>
          <w:rFonts w:ascii="David" w:hAnsi="David" w:cs="David"/>
          <w:sz w:val="24"/>
          <w:szCs w:val="24"/>
          <w:lang w:val="en-US"/>
        </w:rPr>
        <w:t>his disengagement, at least for a while, from the academic path in favor of a spiritual experience (and his desire to go to the desert);</w:t>
      </w:r>
      <w:r w:rsidRPr="001469A3">
        <w:rPr>
          <w:rFonts w:ascii="David" w:hAnsi="David" w:cs="David"/>
          <w:sz w:val="24"/>
          <w:szCs w:val="24"/>
          <w:lang w:val="en-US" w:bidi="he-IL"/>
        </w:rPr>
        <w:t>his enthusiasm about connecting with poverty and manual work in Nazareth; and the gestation of the idea of a special apostolate for Latin America. The following will examine these ideas and others in depth in order to better understand and provide insights into Enrique Dussel’s Israel experience, which was, in his own words, “an existential experience of indelible permanence: definitive,”</w:t>
      </w:r>
      <w:r w:rsidRPr="001469A3">
        <w:rPr>
          <w:rStyle w:val="FootnoteReference"/>
          <w:rFonts w:ascii="David" w:hAnsi="David" w:cs="David"/>
          <w:sz w:val="24"/>
          <w:szCs w:val="24"/>
          <w:lang w:val="en-US" w:bidi="he-IL"/>
        </w:rPr>
        <w:footnoteReference w:id="176"/>
      </w:r>
      <w:r w:rsidRPr="001469A3">
        <w:rPr>
          <w:rFonts w:ascii="David" w:hAnsi="David" w:cs="David"/>
          <w:sz w:val="24"/>
          <w:szCs w:val="24"/>
          <w:lang w:val="en-US" w:bidi="he-IL"/>
        </w:rPr>
        <w:t xml:space="preserve"> and the starting point of all his philosophical </w:t>
      </w:r>
      <w:r w:rsidRPr="00463977">
        <w:rPr>
          <w:rFonts w:ascii="David" w:hAnsi="David" w:cs="David"/>
          <w:sz w:val="24"/>
          <w:szCs w:val="24"/>
          <w:lang w:val="en-US" w:bidi="he-IL"/>
        </w:rPr>
        <w:t xml:space="preserve">work. </w:t>
      </w:r>
    </w:p>
    <w:p w14:paraId="19A4C683" w14:textId="77777777" w:rsidR="00465651" w:rsidRPr="00A42887" w:rsidRDefault="00465651" w:rsidP="00465651">
      <w:pPr>
        <w:spacing w:before="120" w:after="120" w:line="360" w:lineRule="auto"/>
        <w:jc w:val="both"/>
        <w:rPr>
          <w:rFonts w:ascii="David" w:hAnsi="David" w:cs="David"/>
          <w:sz w:val="24"/>
          <w:szCs w:val="24"/>
          <w:lang w:val="en-US"/>
        </w:rPr>
      </w:pPr>
      <w:r w:rsidRPr="00463977">
        <w:rPr>
          <w:rFonts w:ascii="David" w:hAnsi="David" w:cs="David"/>
          <w:sz w:val="24"/>
          <w:szCs w:val="24"/>
          <w:lang w:val="en-US"/>
        </w:rPr>
        <w:tab/>
      </w:r>
      <w:r w:rsidRPr="00A42887">
        <w:rPr>
          <w:rFonts w:ascii="David" w:hAnsi="David" w:cs="David"/>
          <w:sz w:val="24"/>
          <w:szCs w:val="24"/>
          <w:lang w:val="en-US"/>
        </w:rPr>
        <w:t>3.2 Charles de Foucauld and the Idea of Nazareth</w:t>
      </w:r>
    </w:p>
    <w:p w14:paraId="61605FC3" w14:textId="58CE2002" w:rsidR="00465651" w:rsidRDefault="00465651" w:rsidP="00465651">
      <w:pPr>
        <w:spacing w:before="120" w:after="120" w:line="360" w:lineRule="auto"/>
        <w:ind w:firstLine="709"/>
        <w:jc w:val="both"/>
        <w:rPr>
          <w:rFonts w:ascii="David" w:hAnsi="David" w:cs="David"/>
          <w:sz w:val="24"/>
          <w:szCs w:val="24"/>
          <w:lang w:val="en-US"/>
        </w:rPr>
      </w:pPr>
      <w:r w:rsidRPr="00463977">
        <w:rPr>
          <w:rFonts w:ascii="David" w:hAnsi="David" w:cs="David"/>
          <w:sz w:val="24"/>
          <w:szCs w:val="24"/>
          <w:lang w:val="en-US"/>
        </w:rPr>
        <w:t xml:space="preserve">Dussel’s second stay in Israel was, to a great extent, shaped by his encounter the previous year with the </w:t>
      </w:r>
      <w:r w:rsidRPr="00A42887">
        <w:rPr>
          <w:rFonts w:ascii="David" w:hAnsi="David" w:cs="David"/>
          <w:sz w:val="24"/>
          <w:szCs w:val="24"/>
          <w:lang w:val="en-US"/>
        </w:rPr>
        <w:t xml:space="preserve">French priest and theologian Paul Gauthier (1914–2002). Gauthier was a former theology teacher who, in 1955, after a short period during which he joined Jacques Loew’s </w:t>
      </w:r>
      <w:r w:rsidRPr="00463977">
        <w:rPr>
          <w:rFonts w:ascii="David" w:hAnsi="David" w:cs="David"/>
          <w:sz w:val="24"/>
          <w:szCs w:val="24"/>
          <w:lang w:val="en-US"/>
        </w:rPr>
        <w:t xml:space="preserve">mission of </w:t>
      </w:r>
      <w:proofErr w:type="spellStart"/>
      <w:r w:rsidRPr="00463977">
        <w:rPr>
          <w:rFonts w:ascii="David" w:hAnsi="David" w:cs="David"/>
          <w:i/>
          <w:iCs/>
          <w:sz w:val="24"/>
          <w:szCs w:val="24"/>
          <w:shd w:val="clear" w:color="auto" w:fill="FFFFFF"/>
          <w:lang w:val="en-US"/>
        </w:rPr>
        <w:t>prêtres-ouvriers</w:t>
      </w:r>
      <w:proofErr w:type="spellEnd"/>
      <w:r w:rsidRPr="00A42887">
        <w:rPr>
          <w:rFonts w:ascii="David" w:hAnsi="David" w:cs="David"/>
          <w:sz w:val="24"/>
          <w:szCs w:val="24"/>
          <w:lang w:val="en-US"/>
        </w:rPr>
        <w:t xml:space="preserve"> (worker</w:t>
      </w:r>
      <w:r>
        <w:rPr>
          <w:rFonts w:ascii="David" w:hAnsi="David" w:cs="David"/>
          <w:sz w:val="24"/>
          <w:szCs w:val="24"/>
          <w:lang w:val="en-US"/>
        </w:rPr>
        <w:t>-</w:t>
      </w:r>
      <w:r w:rsidRPr="00A42887">
        <w:rPr>
          <w:rFonts w:ascii="David" w:hAnsi="David" w:cs="David"/>
          <w:sz w:val="24"/>
          <w:szCs w:val="24"/>
          <w:lang w:val="en-US"/>
        </w:rPr>
        <w:t>priests) in Marseille,</w:t>
      </w:r>
      <w:r w:rsidRPr="00A42887">
        <w:rPr>
          <w:rStyle w:val="FootnoteReference"/>
          <w:rFonts w:ascii="David" w:hAnsi="David" w:cs="David"/>
          <w:sz w:val="24"/>
          <w:szCs w:val="24"/>
          <w:lang w:val="en-US"/>
        </w:rPr>
        <w:footnoteReference w:id="177"/>
      </w:r>
      <w:r w:rsidRPr="00A42887">
        <w:rPr>
          <w:rFonts w:ascii="David" w:hAnsi="David" w:cs="David"/>
          <w:sz w:val="24"/>
          <w:szCs w:val="24"/>
          <w:lang w:val="en-US"/>
        </w:rPr>
        <w:t xml:space="preserve"> decided to settle in Nazareth and practice his working apostolate there. </w:t>
      </w:r>
      <w:bookmarkStart w:id="175" w:name="_Hlk34037945"/>
      <w:r w:rsidRPr="00A42887">
        <w:rPr>
          <w:rFonts w:ascii="David" w:hAnsi="David" w:cs="David"/>
          <w:sz w:val="24"/>
          <w:szCs w:val="24"/>
          <w:lang w:val="en-US"/>
        </w:rPr>
        <w:t>For the next twelve years, and until his abrupt departure shortly after the Six Day War in 1967, Gauthier made Israel his home.</w:t>
      </w:r>
      <w:bookmarkEnd w:id="175"/>
      <w:r w:rsidRPr="00A42887">
        <w:rPr>
          <w:rFonts w:ascii="David" w:hAnsi="David" w:cs="David"/>
          <w:sz w:val="24"/>
          <w:szCs w:val="24"/>
          <w:lang w:val="en-US"/>
        </w:rPr>
        <w:t xml:space="preserve"> Many years later, Dussel would write about Gauthier:</w:t>
      </w:r>
    </w:p>
    <w:p w14:paraId="76AEC06B" w14:textId="77777777" w:rsidR="009C79F9" w:rsidRPr="00A42887" w:rsidRDefault="009C79F9" w:rsidP="00465651">
      <w:pPr>
        <w:spacing w:before="120" w:after="120" w:line="360" w:lineRule="auto"/>
        <w:ind w:firstLine="709"/>
        <w:jc w:val="both"/>
        <w:rPr>
          <w:rFonts w:ascii="David" w:hAnsi="David" w:cs="David"/>
          <w:sz w:val="24"/>
          <w:szCs w:val="24"/>
          <w:lang w:val="en-US"/>
        </w:rPr>
      </w:pPr>
    </w:p>
    <w:p w14:paraId="4946A351" w14:textId="77777777" w:rsidR="00465651" w:rsidRPr="00A42887" w:rsidRDefault="00465651" w:rsidP="00465651">
      <w:pPr>
        <w:spacing w:before="120" w:after="120" w:line="240" w:lineRule="auto"/>
        <w:ind w:left="1440"/>
        <w:jc w:val="both"/>
        <w:rPr>
          <w:rFonts w:ascii="David" w:hAnsi="David" w:cs="David"/>
          <w:sz w:val="24"/>
          <w:szCs w:val="24"/>
          <w:lang w:val="en-US"/>
        </w:rPr>
      </w:pPr>
      <w:r w:rsidRPr="00A42887">
        <w:rPr>
          <w:rFonts w:ascii="David" w:hAnsi="David" w:cs="David"/>
          <w:sz w:val="24"/>
          <w:szCs w:val="24"/>
          <w:lang w:val="en-US"/>
        </w:rPr>
        <w:t xml:space="preserve"> </w:t>
      </w:r>
      <w:r w:rsidRPr="00F8445F">
        <w:rPr>
          <w:rFonts w:ascii="David" w:hAnsi="David" w:cs="David"/>
          <w:sz w:val="24"/>
          <w:szCs w:val="24"/>
          <w:lang w:val="en-US"/>
        </w:rPr>
        <w:t>All that liberation theology theoretically express</w:t>
      </w:r>
      <w:r w:rsidRPr="00A42887">
        <w:rPr>
          <w:rFonts w:ascii="David" w:hAnsi="David" w:cs="David"/>
          <w:sz w:val="24"/>
          <w:szCs w:val="24"/>
          <w:lang w:val="en-US"/>
        </w:rPr>
        <w:t>es, I experienced first with Paul in Nazareth. […] The sacred experience of this “option for the poor” is essential to Christianity, and I discovered it in Nazareth in 1959.</w:t>
      </w:r>
      <w:r w:rsidRPr="00A42887">
        <w:rPr>
          <w:rStyle w:val="FootnoteReference"/>
          <w:rFonts w:ascii="David" w:hAnsi="David" w:cs="David"/>
          <w:sz w:val="24"/>
          <w:szCs w:val="24"/>
          <w:lang w:val="en-US"/>
        </w:rPr>
        <w:footnoteReference w:id="178"/>
      </w:r>
      <w:r w:rsidRPr="00A42887">
        <w:rPr>
          <w:rFonts w:ascii="David" w:hAnsi="David" w:cs="David"/>
          <w:sz w:val="24"/>
          <w:szCs w:val="24"/>
          <w:lang w:val="en-US"/>
        </w:rPr>
        <w:t xml:space="preserve"> </w:t>
      </w:r>
    </w:p>
    <w:p w14:paraId="35F42E59" w14:textId="77777777" w:rsidR="00465651" w:rsidRPr="00463977" w:rsidRDefault="00465651" w:rsidP="00465651">
      <w:pPr>
        <w:pStyle w:val="ListParagraph"/>
        <w:spacing w:before="120" w:after="120" w:line="360" w:lineRule="auto"/>
        <w:ind w:left="0"/>
        <w:jc w:val="both"/>
        <w:rPr>
          <w:rFonts w:ascii="David" w:hAnsi="David" w:cs="David"/>
          <w:sz w:val="24"/>
          <w:szCs w:val="24"/>
          <w:lang w:val="en-US"/>
        </w:rPr>
      </w:pPr>
    </w:p>
    <w:p w14:paraId="73A2D097" w14:textId="77777777" w:rsidR="00465651" w:rsidRPr="00463977" w:rsidRDefault="00465651" w:rsidP="00465651">
      <w:pPr>
        <w:pStyle w:val="FootnoteText"/>
        <w:spacing w:before="120" w:after="120" w:line="360" w:lineRule="auto"/>
        <w:jc w:val="both"/>
        <w:rPr>
          <w:rFonts w:ascii="David" w:hAnsi="David" w:cs="David"/>
          <w:sz w:val="24"/>
          <w:szCs w:val="24"/>
          <w:lang w:val="en-US"/>
        </w:rPr>
      </w:pPr>
      <w:r w:rsidRPr="00A42887">
        <w:rPr>
          <w:rFonts w:ascii="David" w:hAnsi="David" w:cs="David"/>
          <w:sz w:val="24"/>
          <w:szCs w:val="24"/>
          <w:lang w:val="en-US"/>
        </w:rPr>
        <w:t xml:space="preserve">Dussel refers here to </w:t>
      </w:r>
      <w:r w:rsidRPr="00463977">
        <w:rPr>
          <w:rFonts w:ascii="David" w:hAnsi="David" w:cs="David"/>
          <w:sz w:val="24"/>
          <w:szCs w:val="24"/>
          <w:lang w:val="en-US"/>
        </w:rPr>
        <w:t>Paul Gauthier’s Nazarene theology, which is based on the demand for clergy to “take the humblest place in the harsh human condition,” i.e., to become poor among the poor, as a precondition of any missionary duty.</w:t>
      </w:r>
      <w:r w:rsidRPr="00A42887">
        <w:rPr>
          <w:rStyle w:val="FootnoteReference"/>
          <w:rFonts w:ascii="David" w:hAnsi="David" w:cs="David"/>
          <w:sz w:val="24"/>
          <w:szCs w:val="24"/>
          <w:lang w:val="en-US" w:eastAsia="en-GB"/>
        </w:rPr>
        <w:footnoteReference w:id="179"/>
      </w:r>
      <w:r w:rsidRPr="00463977">
        <w:rPr>
          <w:rFonts w:ascii="David" w:hAnsi="David" w:cs="David"/>
          <w:sz w:val="24"/>
          <w:szCs w:val="24"/>
          <w:lang w:val="en-US"/>
        </w:rPr>
        <w:t xml:space="preserve"> </w:t>
      </w:r>
    </w:p>
    <w:p w14:paraId="48291CE7" w14:textId="77777777" w:rsidR="00465651" w:rsidRPr="00463977" w:rsidRDefault="00465651" w:rsidP="00465651">
      <w:pPr>
        <w:pStyle w:val="FootnoteText"/>
        <w:spacing w:before="120" w:after="120" w:line="360" w:lineRule="auto"/>
        <w:ind w:firstLine="720"/>
        <w:jc w:val="both"/>
        <w:rPr>
          <w:rFonts w:ascii="David" w:hAnsi="David" w:cs="David"/>
          <w:sz w:val="24"/>
          <w:szCs w:val="24"/>
          <w:lang w:val="en-US"/>
        </w:rPr>
      </w:pPr>
      <w:r w:rsidRPr="00463977">
        <w:rPr>
          <w:rFonts w:ascii="David" w:hAnsi="David" w:cs="David"/>
          <w:sz w:val="24"/>
          <w:szCs w:val="24"/>
          <w:lang w:val="en-US"/>
        </w:rPr>
        <w:t xml:space="preserve">This theology was inspired by the figure of the French priest and hermit Charles de Foucauld (1858–1916). Dussel felt drawn to de </w:t>
      </w:r>
      <w:proofErr w:type="spellStart"/>
      <w:r w:rsidRPr="00463977">
        <w:rPr>
          <w:rFonts w:ascii="David" w:hAnsi="David" w:cs="David"/>
          <w:sz w:val="24"/>
          <w:szCs w:val="24"/>
          <w:lang w:val="en-US"/>
        </w:rPr>
        <w:t>Foucauld’s</w:t>
      </w:r>
      <w:proofErr w:type="spellEnd"/>
      <w:r w:rsidRPr="00463977">
        <w:rPr>
          <w:rFonts w:ascii="David" w:hAnsi="David" w:cs="David"/>
          <w:sz w:val="24"/>
          <w:szCs w:val="24"/>
          <w:lang w:val="en-US"/>
        </w:rPr>
        <w:t xml:space="preserve"> philosophy from the day he began reading about Christian saints as part of his “conversion process” at the age of fifteen.</w:t>
      </w:r>
      <w:r w:rsidRPr="00463977">
        <w:rPr>
          <w:rStyle w:val="FootnoteReference"/>
          <w:rFonts w:ascii="David" w:hAnsi="David" w:cs="David"/>
          <w:sz w:val="24"/>
          <w:szCs w:val="24"/>
          <w:lang w:val="en-US"/>
        </w:rPr>
        <w:footnoteReference w:id="180"/>
      </w:r>
      <w:r w:rsidRPr="00463977">
        <w:rPr>
          <w:rFonts w:ascii="David" w:hAnsi="David" w:cs="David"/>
          <w:sz w:val="24"/>
          <w:szCs w:val="24"/>
          <w:lang w:val="en-US"/>
        </w:rPr>
        <w:t xml:space="preserve"> The influence of de Foucauld on Dussel was so profound that, as mentioned in the letter to his priest, Dussel seriously considered entering</w:t>
      </w:r>
      <w:r w:rsidRPr="00A42887">
        <w:rPr>
          <w:rFonts w:ascii="David" w:hAnsi="David" w:cs="David"/>
          <w:i/>
          <w:iCs/>
          <w:sz w:val="24"/>
          <w:szCs w:val="24"/>
          <w:lang w:val="en-US"/>
        </w:rPr>
        <w:t xml:space="preserve"> Les</w:t>
      </w:r>
      <w:r w:rsidRPr="00463977">
        <w:rPr>
          <w:rFonts w:ascii="David" w:hAnsi="David" w:cs="David"/>
          <w:sz w:val="24"/>
          <w:szCs w:val="24"/>
          <w:lang w:val="en-US"/>
        </w:rPr>
        <w:t xml:space="preserve"> </w:t>
      </w:r>
      <w:r w:rsidRPr="00463977">
        <w:rPr>
          <w:rFonts w:ascii="David" w:hAnsi="David" w:cs="David"/>
          <w:i/>
          <w:iCs/>
          <w:sz w:val="24"/>
          <w:szCs w:val="24"/>
          <w:lang w:val="en-US"/>
        </w:rPr>
        <w:t>Petit Frères</w:t>
      </w:r>
      <w:r w:rsidRPr="00463977">
        <w:rPr>
          <w:rFonts w:ascii="David" w:hAnsi="David" w:cs="David"/>
          <w:sz w:val="24"/>
          <w:szCs w:val="24"/>
          <w:lang w:val="en-US"/>
        </w:rPr>
        <w:t xml:space="preserve">, the Catholic order that emerged out of de </w:t>
      </w:r>
      <w:proofErr w:type="spellStart"/>
      <w:r w:rsidRPr="00463977">
        <w:rPr>
          <w:rFonts w:ascii="David" w:hAnsi="David" w:cs="David"/>
          <w:sz w:val="24"/>
          <w:szCs w:val="24"/>
          <w:lang w:val="en-US"/>
        </w:rPr>
        <w:t>Foucauld’s</w:t>
      </w:r>
      <w:proofErr w:type="spellEnd"/>
      <w:r w:rsidRPr="00463977">
        <w:rPr>
          <w:rFonts w:ascii="David" w:hAnsi="David" w:cs="David"/>
          <w:sz w:val="24"/>
          <w:szCs w:val="24"/>
          <w:lang w:val="en-US"/>
        </w:rPr>
        <w:t xml:space="preserve"> personal example. Both Gauthier’s and Dussel’s first stop in Nazareth was the </w:t>
      </w:r>
      <w:r w:rsidRPr="00463977">
        <w:rPr>
          <w:rFonts w:ascii="David" w:hAnsi="David" w:cs="David"/>
          <w:sz w:val="24"/>
          <w:szCs w:val="24"/>
          <w:lang w:val="en-US"/>
        </w:rPr>
        <w:lastRenderedPageBreak/>
        <w:t>Clarisse Convent, where de Foucauld had lived and worked between 1897 and 1900.</w:t>
      </w:r>
      <w:r w:rsidRPr="00463977">
        <w:rPr>
          <w:rStyle w:val="FootnoteReference"/>
          <w:rFonts w:ascii="David" w:hAnsi="David" w:cs="David"/>
          <w:sz w:val="24"/>
          <w:szCs w:val="24"/>
          <w:lang w:val="en-US"/>
        </w:rPr>
        <w:footnoteReference w:id="181"/>
      </w:r>
      <w:r w:rsidRPr="00463977">
        <w:rPr>
          <w:rFonts w:ascii="David" w:hAnsi="David" w:cs="David"/>
          <w:sz w:val="24"/>
          <w:szCs w:val="24"/>
          <w:lang w:val="en-US"/>
        </w:rPr>
        <w:t xml:space="preserve"> It was de Foucauld who had proffered the contemporary concept of Nazareth as the symbol of the optimal place for a communion with Jesus. His focus on Nazareth arose, among other things, from the levels of neglect and indigence de Foucauld had found in the city upon his arrival at the end of the nineteenth century. As he wrote in 1897 to his cousin:</w:t>
      </w:r>
    </w:p>
    <w:p w14:paraId="6C46A10F" w14:textId="77777777" w:rsidR="00465651" w:rsidRPr="00A42887" w:rsidRDefault="00465651" w:rsidP="00465651">
      <w:pPr>
        <w:spacing w:before="120" w:after="120" w:line="240" w:lineRule="auto"/>
        <w:ind w:left="1276"/>
        <w:jc w:val="both"/>
        <w:rPr>
          <w:rFonts w:ascii="David" w:hAnsi="David" w:cs="David"/>
          <w:sz w:val="24"/>
          <w:szCs w:val="24"/>
          <w:lang w:val="en-US"/>
        </w:rPr>
      </w:pPr>
      <w:r w:rsidRPr="00A42887">
        <w:rPr>
          <w:rFonts w:ascii="David" w:hAnsi="David" w:cs="David"/>
          <w:sz w:val="24"/>
          <w:szCs w:val="24"/>
          <w:lang w:val="en-US"/>
        </w:rPr>
        <w:t>I have settled in Nazareth...The Good Lord has helped me to find here, as much as possible, what I was looking for: poverty, solitude, abjection, very humble work, complete obscurity, the most perfect emulation possible of the life of Our Lord Jesus in this very same Nazareth. Love imitates, love wants to resemble the Beloved. It seeks to draw souls together in one movement, to unite every moment of being in an identical type of life. That is why I am here...That is why I left the Order and have embraced the humble obscure existence of God, the worker of Nazareth.</w:t>
      </w:r>
      <w:r w:rsidRPr="00A42887">
        <w:rPr>
          <w:rStyle w:val="FootnoteReference"/>
          <w:rFonts w:ascii="David" w:hAnsi="David" w:cs="David"/>
          <w:sz w:val="24"/>
          <w:szCs w:val="24"/>
          <w:lang w:val="en-US"/>
        </w:rPr>
        <w:footnoteReference w:id="182"/>
      </w:r>
    </w:p>
    <w:p w14:paraId="6C9D9FCD" w14:textId="77777777" w:rsidR="00465651" w:rsidRPr="00A42887" w:rsidRDefault="00465651" w:rsidP="00465651">
      <w:pPr>
        <w:spacing w:before="120" w:after="120" w:line="360" w:lineRule="auto"/>
        <w:ind w:left="1276"/>
        <w:jc w:val="both"/>
        <w:rPr>
          <w:rFonts w:ascii="David" w:hAnsi="David" w:cs="David"/>
          <w:sz w:val="24"/>
          <w:szCs w:val="24"/>
          <w:lang w:val="en-US"/>
        </w:rPr>
      </w:pPr>
    </w:p>
    <w:tbl>
      <w:tblPr>
        <w:tblW w:w="0" w:type="auto"/>
        <w:tblLook w:val="04A0" w:firstRow="1" w:lastRow="0" w:firstColumn="1" w:lastColumn="0" w:noHBand="0" w:noVBand="1"/>
      </w:tblPr>
      <w:tblGrid>
        <w:gridCol w:w="4482"/>
        <w:gridCol w:w="4544"/>
      </w:tblGrid>
      <w:tr w:rsidR="00465651" w:rsidRPr="00D81E20" w14:paraId="69147886" w14:textId="77777777" w:rsidTr="00337184">
        <w:tc>
          <w:tcPr>
            <w:tcW w:w="4508" w:type="dxa"/>
            <w:tcBorders>
              <w:top w:val="nil"/>
              <w:left w:val="nil"/>
              <w:bottom w:val="nil"/>
              <w:right w:val="nil"/>
            </w:tcBorders>
          </w:tcPr>
          <w:p w14:paraId="76087647" w14:textId="77777777" w:rsidR="00465651" w:rsidRPr="00463977" w:rsidRDefault="00465651" w:rsidP="00337184">
            <w:pPr>
              <w:spacing w:before="120" w:after="120" w:line="360" w:lineRule="auto"/>
              <w:jc w:val="both"/>
              <w:rPr>
                <w:rFonts w:ascii="David" w:hAnsi="David" w:cs="David"/>
                <w:lang w:val="en-US"/>
              </w:rPr>
            </w:pPr>
            <w:r w:rsidRPr="00463977">
              <w:rPr>
                <w:rFonts w:ascii="David" w:hAnsi="David" w:cs="David"/>
                <w:noProof/>
                <w:lang w:val="en-US" w:bidi="he-IL"/>
              </w:rPr>
              <w:drawing>
                <wp:inline distT="0" distB="0" distL="0" distR="0" wp14:anchorId="215D5B60" wp14:editId="15872CB2">
                  <wp:extent cx="2815694" cy="3569818"/>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217" cy="3593302"/>
                          </a:xfrm>
                          <a:prstGeom prst="rect">
                            <a:avLst/>
                          </a:prstGeom>
                          <a:noFill/>
                          <a:ln>
                            <a:noFill/>
                          </a:ln>
                        </pic:spPr>
                      </pic:pic>
                    </a:graphicData>
                  </a:graphic>
                </wp:inline>
              </w:drawing>
            </w:r>
          </w:p>
        </w:tc>
        <w:tc>
          <w:tcPr>
            <w:tcW w:w="4508" w:type="dxa"/>
            <w:tcBorders>
              <w:top w:val="nil"/>
              <w:left w:val="nil"/>
              <w:bottom w:val="nil"/>
              <w:right w:val="nil"/>
            </w:tcBorders>
          </w:tcPr>
          <w:p w14:paraId="3DAE76E8" w14:textId="77777777" w:rsidR="00465651" w:rsidRPr="00463977" w:rsidRDefault="00465651" w:rsidP="00337184">
            <w:pPr>
              <w:spacing w:before="120" w:after="120" w:line="360" w:lineRule="auto"/>
              <w:jc w:val="both"/>
              <w:rPr>
                <w:rFonts w:ascii="David" w:hAnsi="David" w:cs="David"/>
                <w:lang w:val="en-US"/>
              </w:rPr>
            </w:pPr>
            <w:r w:rsidRPr="00463977">
              <w:rPr>
                <w:rFonts w:ascii="David" w:hAnsi="David" w:cs="David"/>
                <w:noProof/>
                <w:lang w:val="en-US" w:bidi="he-IL"/>
              </w:rPr>
              <w:drawing>
                <wp:inline distT="0" distB="0" distL="0" distR="0" wp14:anchorId="7DCA72B1" wp14:editId="5A9EDBD2">
                  <wp:extent cx="2860091" cy="36033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2717" cy="3619235"/>
                          </a:xfrm>
                          <a:prstGeom prst="rect">
                            <a:avLst/>
                          </a:prstGeom>
                          <a:noFill/>
                          <a:ln>
                            <a:noFill/>
                          </a:ln>
                        </pic:spPr>
                      </pic:pic>
                    </a:graphicData>
                  </a:graphic>
                </wp:inline>
              </w:drawing>
            </w:r>
          </w:p>
        </w:tc>
      </w:tr>
    </w:tbl>
    <w:p w14:paraId="51608924" w14:textId="77777777" w:rsidR="00465651" w:rsidRPr="00463977" w:rsidRDefault="00465651">
      <w:pPr>
        <w:spacing w:before="120" w:after="120" w:line="240" w:lineRule="auto"/>
        <w:ind w:firstLine="720"/>
        <w:jc w:val="both"/>
        <w:rPr>
          <w:rFonts w:ascii="David" w:hAnsi="David" w:cs="David"/>
          <w:sz w:val="24"/>
          <w:szCs w:val="24"/>
          <w:lang w:val="en-US"/>
        </w:rPr>
        <w:pPrChange w:id="176" w:author="Susan" w:date="2020-10-12T23:18:00Z">
          <w:pPr>
            <w:spacing w:before="120" w:after="120" w:line="360" w:lineRule="auto"/>
            <w:ind w:firstLine="720"/>
            <w:jc w:val="both"/>
          </w:pPr>
        </w:pPrChange>
      </w:pPr>
      <w:r w:rsidRPr="00463977">
        <w:rPr>
          <w:rFonts w:ascii="David" w:hAnsi="David" w:cs="David"/>
          <w:sz w:val="24"/>
          <w:szCs w:val="24"/>
          <w:lang w:val="en-US"/>
        </w:rPr>
        <w:t>A document from the c</w:t>
      </w:r>
      <w:r w:rsidRPr="00A42887">
        <w:rPr>
          <w:rFonts w:ascii="David" w:hAnsi="David" w:cs="David"/>
          <w:sz w:val="24"/>
          <w:szCs w:val="24"/>
          <w:lang w:val="en-US"/>
        </w:rPr>
        <w:t xml:space="preserve">ampaign for the beatification of Charles de Foucauld, found in </w:t>
      </w:r>
    </w:p>
    <w:p w14:paraId="7F7A0975" w14:textId="77777777" w:rsidR="00465651" w:rsidRPr="00A42887" w:rsidRDefault="00465651">
      <w:pPr>
        <w:spacing w:before="120" w:after="120" w:line="240" w:lineRule="auto"/>
        <w:ind w:firstLine="720"/>
        <w:jc w:val="both"/>
        <w:rPr>
          <w:rFonts w:ascii="David" w:hAnsi="David" w:cs="David"/>
          <w:sz w:val="24"/>
          <w:szCs w:val="24"/>
          <w:lang w:val="en-US"/>
        </w:rPr>
        <w:pPrChange w:id="177" w:author="Susan" w:date="2020-10-12T23:18:00Z">
          <w:pPr>
            <w:spacing w:before="120" w:after="120" w:line="360" w:lineRule="auto"/>
            <w:ind w:firstLine="720"/>
            <w:jc w:val="both"/>
          </w:pPr>
        </w:pPrChange>
      </w:pPr>
      <w:r w:rsidRPr="00A42887">
        <w:rPr>
          <w:rFonts w:ascii="David" w:hAnsi="David" w:cs="David"/>
          <w:sz w:val="24"/>
          <w:szCs w:val="24"/>
          <w:lang w:val="en-US"/>
        </w:rPr>
        <w:t>Dussel’s personal archive in Mendoza.</w:t>
      </w:r>
      <w:r w:rsidRPr="00A42887">
        <w:rPr>
          <w:rStyle w:val="FootnoteReference"/>
          <w:rFonts w:ascii="David" w:hAnsi="David" w:cs="David"/>
          <w:sz w:val="24"/>
          <w:szCs w:val="24"/>
          <w:lang w:val="en-US"/>
        </w:rPr>
        <w:footnoteReference w:id="183"/>
      </w:r>
      <w:r w:rsidRPr="00A42887">
        <w:rPr>
          <w:rFonts w:ascii="David" w:hAnsi="David" w:cs="David"/>
          <w:sz w:val="24"/>
          <w:szCs w:val="24"/>
          <w:lang w:val="en-US"/>
        </w:rPr>
        <w:t xml:space="preserve"> </w:t>
      </w:r>
    </w:p>
    <w:p w14:paraId="07C9D67A" w14:textId="77777777" w:rsidR="00465651" w:rsidRPr="00463977" w:rsidRDefault="00465651" w:rsidP="00465651">
      <w:pPr>
        <w:spacing w:before="120" w:after="120" w:line="360" w:lineRule="auto"/>
        <w:ind w:left="1276"/>
        <w:jc w:val="both"/>
        <w:rPr>
          <w:rFonts w:ascii="David" w:hAnsi="David" w:cs="David"/>
          <w:sz w:val="24"/>
          <w:szCs w:val="24"/>
          <w:lang w:val="en-US"/>
        </w:rPr>
      </w:pPr>
    </w:p>
    <w:p w14:paraId="6535BB4B" w14:textId="77777777" w:rsidR="00465651" w:rsidRPr="00463977" w:rsidRDefault="00465651" w:rsidP="00465651">
      <w:pPr>
        <w:pStyle w:val="ListParagraph"/>
        <w:spacing w:before="120" w:after="120" w:line="360" w:lineRule="auto"/>
        <w:ind w:left="0" w:firstLine="720"/>
        <w:jc w:val="both"/>
        <w:rPr>
          <w:rFonts w:ascii="David" w:hAnsi="David" w:cs="David"/>
          <w:sz w:val="24"/>
          <w:szCs w:val="24"/>
          <w:lang w:val="en-US"/>
        </w:rPr>
      </w:pPr>
      <w:r w:rsidRPr="00463977">
        <w:rPr>
          <w:rFonts w:ascii="David" w:hAnsi="David" w:cs="David"/>
          <w:sz w:val="24"/>
          <w:szCs w:val="24"/>
          <w:lang w:val="en-US"/>
        </w:rPr>
        <w:t xml:space="preserve">According to the Gospels (Matthew 13:55; Mark 6:3), Jesus lived most of his life in Nazareth, working as an anonymous, humble carpenter among his poor neighbors. And even when, Gauthier explains, during the last three years of his life, having left Nazareth and </w:t>
      </w:r>
      <w:r w:rsidRPr="00463977">
        <w:rPr>
          <w:rFonts w:ascii="David" w:hAnsi="David" w:cs="David"/>
          <w:sz w:val="24"/>
          <w:szCs w:val="24"/>
          <w:lang w:val="en-US"/>
        </w:rPr>
        <w:lastRenderedPageBreak/>
        <w:t>engaging in a public life around the Sea of Galilee and Jerusalem, Jesus always remained the carpenter who, thanks to his own life experience, was able to speak the language of the working people, preferring them to the apostles.</w:t>
      </w:r>
      <w:r w:rsidRPr="00463977">
        <w:rPr>
          <w:rStyle w:val="FootnoteReference"/>
          <w:rFonts w:ascii="David" w:hAnsi="David" w:cs="David"/>
          <w:sz w:val="24"/>
          <w:szCs w:val="24"/>
          <w:lang w:val="en-US"/>
        </w:rPr>
        <w:footnoteReference w:id="184"/>
      </w:r>
      <w:r w:rsidRPr="00463977">
        <w:rPr>
          <w:rFonts w:ascii="David" w:hAnsi="David" w:cs="David"/>
          <w:sz w:val="24"/>
          <w:szCs w:val="24"/>
          <w:lang w:val="en-US"/>
        </w:rPr>
        <w:t xml:space="preserve"> Consequently, for contemporary Catholics such as de Foucauld, Gauthier and Dussel, who embraced a similar fusion of Catholic fervor with a social sensibility, Nazareth became the expression of their highest aspirations: “humility, abjection, concealment, mortification,” as Dussel described in his diary.</w:t>
      </w:r>
      <w:r w:rsidRPr="00463977">
        <w:rPr>
          <w:rStyle w:val="FootnoteReference"/>
          <w:rFonts w:ascii="David" w:hAnsi="David" w:cs="David"/>
          <w:sz w:val="24"/>
          <w:szCs w:val="24"/>
          <w:lang w:val="en-US"/>
        </w:rPr>
        <w:footnoteReference w:id="185"/>
      </w:r>
      <w:r w:rsidRPr="00463977">
        <w:rPr>
          <w:rFonts w:ascii="David" w:hAnsi="David" w:cs="David"/>
          <w:sz w:val="24"/>
          <w:szCs w:val="24"/>
          <w:lang w:val="en-US"/>
        </w:rPr>
        <w:t xml:space="preserve"> The day he arrived in Nazareth (December 10, 1959) he wrote: </w:t>
      </w:r>
    </w:p>
    <w:p w14:paraId="595F1632" w14:textId="77777777" w:rsidR="00465651" w:rsidRPr="00A42887" w:rsidRDefault="00465651" w:rsidP="00465651">
      <w:pPr>
        <w:spacing w:before="120" w:after="120" w:line="240" w:lineRule="auto"/>
        <w:ind w:left="1276"/>
        <w:jc w:val="both"/>
        <w:rPr>
          <w:rFonts w:ascii="David" w:hAnsi="David" w:cs="David"/>
          <w:sz w:val="24"/>
          <w:szCs w:val="24"/>
          <w:lang w:val="en-US"/>
        </w:rPr>
      </w:pPr>
      <w:r w:rsidRPr="00A42887">
        <w:rPr>
          <w:rFonts w:ascii="David" w:hAnsi="David" w:cs="David"/>
          <w:sz w:val="24"/>
          <w:szCs w:val="24"/>
          <w:lang w:val="en-US"/>
        </w:rPr>
        <w:t xml:space="preserve">Today I have arrived, Lord Jesus, to Nazareth! Before the beautiful and great, </w:t>
      </w:r>
      <w:r w:rsidRPr="00A42887">
        <w:rPr>
          <w:rFonts w:ascii="David" w:hAnsi="David" w:cs="David"/>
          <w:sz w:val="24"/>
          <w:szCs w:val="24"/>
          <w:lang w:val="en-US" w:bidi="he-IL"/>
        </w:rPr>
        <w:t>one</w:t>
      </w:r>
      <w:r w:rsidRPr="00A42887">
        <w:rPr>
          <w:rFonts w:ascii="David" w:hAnsi="David" w:cs="David"/>
          <w:sz w:val="24"/>
          <w:szCs w:val="24"/>
          <w:lang w:val="en-US"/>
        </w:rPr>
        <w:t xml:space="preserve"> may be able to write something...but how to do it in front of the divine and infinite?</w:t>
      </w:r>
    </w:p>
    <w:p w14:paraId="2FE34FDC" w14:textId="77777777" w:rsidR="00465651" w:rsidRPr="00A42887" w:rsidRDefault="00465651" w:rsidP="00465651">
      <w:pPr>
        <w:spacing w:before="120" w:after="120" w:line="240" w:lineRule="auto"/>
        <w:ind w:left="1276"/>
        <w:jc w:val="both"/>
        <w:rPr>
          <w:rFonts w:ascii="David" w:hAnsi="David" w:cs="David"/>
          <w:sz w:val="24"/>
          <w:szCs w:val="24"/>
          <w:lang w:val="en-US"/>
        </w:rPr>
      </w:pPr>
      <w:r w:rsidRPr="00A42887">
        <w:rPr>
          <w:rFonts w:ascii="David" w:hAnsi="David" w:cs="David"/>
          <w:sz w:val="24"/>
          <w:szCs w:val="24"/>
          <w:lang w:val="en-US"/>
        </w:rPr>
        <w:t>The silence has begun...and I keep quiet.</w:t>
      </w:r>
    </w:p>
    <w:p w14:paraId="3E7B80A4" w14:textId="77777777" w:rsidR="00465651" w:rsidRPr="00A42887" w:rsidRDefault="00465651" w:rsidP="00465651">
      <w:pPr>
        <w:spacing w:before="120" w:after="120" w:line="240" w:lineRule="auto"/>
        <w:ind w:left="1276"/>
        <w:jc w:val="both"/>
        <w:rPr>
          <w:rFonts w:ascii="David" w:hAnsi="David" w:cs="David"/>
          <w:sz w:val="24"/>
          <w:szCs w:val="24"/>
          <w:lang w:val="en-US"/>
        </w:rPr>
      </w:pPr>
      <w:r w:rsidRPr="00A42887">
        <w:rPr>
          <w:rFonts w:ascii="David" w:hAnsi="David" w:cs="David"/>
          <w:sz w:val="24"/>
          <w:szCs w:val="24"/>
          <w:lang w:val="en-US"/>
        </w:rPr>
        <w:t>Hidden life has begun...and I disappear.</w:t>
      </w:r>
    </w:p>
    <w:p w14:paraId="2302E5A0" w14:textId="77777777" w:rsidR="00465651" w:rsidRPr="00A42887" w:rsidRDefault="00465651" w:rsidP="00465651">
      <w:pPr>
        <w:spacing w:before="120" w:after="120" w:line="240" w:lineRule="auto"/>
        <w:ind w:left="1276"/>
        <w:jc w:val="both"/>
        <w:rPr>
          <w:rFonts w:ascii="David" w:hAnsi="David" w:cs="David"/>
          <w:sz w:val="24"/>
          <w:szCs w:val="24"/>
          <w:lang w:val="en-US"/>
        </w:rPr>
      </w:pPr>
      <w:r w:rsidRPr="00A42887">
        <w:rPr>
          <w:rFonts w:ascii="David" w:hAnsi="David" w:cs="David"/>
          <w:sz w:val="24"/>
          <w:szCs w:val="24"/>
          <w:lang w:val="en-US"/>
        </w:rPr>
        <w:t>The death of grace has begun…and I must die.</w:t>
      </w:r>
    </w:p>
    <w:p w14:paraId="413000FE" w14:textId="77777777" w:rsidR="00465651" w:rsidRPr="00A42887" w:rsidRDefault="00465651" w:rsidP="00465651">
      <w:pPr>
        <w:spacing w:before="120" w:after="120" w:line="240" w:lineRule="auto"/>
        <w:ind w:left="1276"/>
        <w:jc w:val="both"/>
        <w:rPr>
          <w:rFonts w:ascii="David" w:hAnsi="David" w:cs="David"/>
          <w:sz w:val="24"/>
          <w:szCs w:val="24"/>
          <w:lang w:val="en-US"/>
        </w:rPr>
      </w:pPr>
      <w:r w:rsidRPr="00A42887">
        <w:rPr>
          <w:rFonts w:ascii="David" w:hAnsi="David" w:cs="David"/>
          <w:sz w:val="24"/>
          <w:szCs w:val="24"/>
          <w:lang w:val="en-US"/>
        </w:rPr>
        <w:t>Hallelujah, so be it!</w:t>
      </w:r>
      <w:r w:rsidRPr="00A42887">
        <w:rPr>
          <w:rStyle w:val="FootnoteReference"/>
          <w:rFonts w:ascii="David" w:hAnsi="David" w:cs="David"/>
          <w:sz w:val="24"/>
          <w:szCs w:val="24"/>
          <w:lang w:val="en-US"/>
        </w:rPr>
        <w:footnoteReference w:id="186"/>
      </w:r>
    </w:p>
    <w:p w14:paraId="69A2F041" w14:textId="77777777" w:rsidR="00465651" w:rsidRPr="00A42887" w:rsidRDefault="00465651" w:rsidP="00465651">
      <w:pPr>
        <w:spacing w:before="120" w:after="120" w:line="240" w:lineRule="auto"/>
        <w:ind w:left="1276"/>
        <w:jc w:val="both"/>
        <w:rPr>
          <w:rFonts w:ascii="David" w:hAnsi="David" w:cs="David"/>
          <w:sz w:val="24"/>
          <w:szCs w:val="24"/>
          <w:lang w:val="en-US"/>
        </w:rPr>
      </w:pPr>
    </w:p>
    <w:p w14:paraId="2AE7E19B" w14:textId="77777777" w:rsidR="00465651" w:rsidRPr="00A42887" w:rsidRDefault="00465651" w:rsidP="00465651">
      <w:pPr>
        <w:spacing w:before="120" w:after="120" w:line="360" w:lineRule="auto"/>
        <w:ind w:firstLine="720"/>
        <w:jc w:val="both"/>
        <w:rPr>
          <w:rFonts w:ascii="David" w:hAnsi="David" w:cs="David"/>
          <w:sz w:val="24"/>
          <w:szCs w:val="24"/>
          <w:rtl/>
          <w:lang w:val="en-US"/>
        </w:rPr>
      </w:pPr>
      <w:r w:rsidRPr="00463977">
        <w:rPr>
          <w:rFonts w:ascii="David" w:hAnsi="David" w:cs="David"/>
          <w:sz w:val="24"/>
          <w:szCs w:val="24"/>
          <w:lang w:val="en-US"/>
        </w:rPr>
        <w:t xml:space="preserve">Gauthier, in a less dramatic, but no less categorical tone, chose to open his </w:t>
      </w:r>
      <w:r w:rsidRPr="00A42887">
        <w:rPr>
          <w:rFonts w:ascii="David" w:hAnsi="David" w:cs="David"/>
          <w:i/>
          <w:iCs/>
          <w:sz w:val="24"/>
          <w:szCs w:val="24"/>
          <w:lang w:val="en-US"/>
        </w:rPr>
        <w:t>Journal of Nazareth</w:t>
      </w:r>
      <w:r w:rsidRPr="00463977">
        <w:rPr>
          <w:rFonts w:ascii="David" w:hAnsi="David" w:cs="David"/>
          <w:sz w:val="24"/>
          <w:szCs w:val="24"/>
          <w:lang w:val="en-US"/>
        </w:rPr>
        <w:t xml:space="preserve"> by declaring that: “</w:t>
      </w:r>
      <w:r w:rsidRPr="00A42887">
        <w:rPr>
          <w:rFonts w:ascii="David" w:hAnsi="David" w:cs="David"/>
          <w:sz w:val="24"/>
          <w:szCs w:val="24"/>
          <w:lang w:val="en-US"/>
        </w:rPr>
        <w:t>If there is a place in the world where this priestly and working life is possible to be lived, it must be in Nazareth, where Christ, the Only Priest, wanted to live and work as a worker.”</w:t>
      </w:r>
      <w:r w:rsidRPr="00A42887">
        <w:rPr>
          <w:rStyle w:val="FootnoteReference"/>
          <w:rFonts w:ascii="David" w:hAnsi="David" w:cs="David"/>
          <w:sz w:val="24"/>
          <w:szCs w:val="24"/>
          <w:lang w:val="en-US"/>
        </w:rPr>
        <w:footnoteReference w:id="187"/>
      </w:r>
      <w:r w:rsidRPr="00A42887">
        <w:rPr>
          <w:rFonts w:ascii="David" w:hAnsi="David" w:cs="David"/>
          <w:sz w:val="24"/>
          <w:szCs w:val="24"/>
          <w:lang w:val="en-US"/>
        </w:rPr>
        <w:t xml:space="preserve"> Therefore, he dedicated great effort to fostering the idea of a working apostolate based on the Nazarene model within the Catholic Church, especially at the Second Vatican Council (1962–1965), to which he was invited by Georges Hakim, the Archbishop of the Galilee. </w:t>
      </w:r>
    </w:p>
    <w:p w14:paraId="1CC6B1AE" w14:textId="77777777" w:rsidR="00465651" w:rsidRPr="00A42887" w:rsidRDefault="00465651" w:rsidP="00465651">
      <w:pPr>
        <w:pStyle w:val="ListParagraph"/>
        <w:spacing w:before="120" w:after="120" w:line="360" w:lineRule="auto"/>
        <w:ind w:left="0" w:firstLine="720"/>
        <w:jc w:val="both"/>
        <w:rPr>
          <w:rFonts w:ascii="David" w:hAnsi="David" w:cs="David"/>
          <w:sz w:val="24"/>
          <w:szCs w:val="24"/>
          <w:lang w:val="en-US"/>
        </w:rPr>
      </w:pPr>
      <w:r w:rsidRPr="00A42887">
        <w:rPr>
          <w:rFonts w:ascii="David" w:hAnsi="David" w:cs="David"/>
          <w:sz w:val="24"/>
          <w:szCs w:val="24"/>
          <w:lang w:val="en-US"/>
        </w:rPr>
        <w:t>3.3 The Nazarene Theology: Poverty</w:t>
      </w:r>
    </w:p>
    <w:p w14:paraId="0D9B26CC" w14:textId="77777777" w:rsidR="00465651" w:rsidRPr="00463977" w:rsidRDefault="00465651" w:rsidP="00465651">
      <w:pPr>
        <w:pStyle w:val="ListParagraph"/>
        <w:spacing w:before="120" w:after="120" w:line="360" w:lineRule="auto"/>
        <w:ind w:left="0"/>
        <w:jc w:val="both"/>
        <w:rPr>
          <w:rFonts w:ascii="David" w:hAnsi="David" w:cs="David"/>
          <w:sz w:val="24"/>
          <w:szCs w:val="24"/>
          <w:lang w:val="en-US"/>
        </w:rPr>
      </w:pPr>
    </w:p>
    <w:p w14:paraId="142C17A2" w14:textId="77777777" w:rsidR="00465651" w:rsidRPr="00A42887" w:rsidRDefault="00465651" w:rsidP="00465651">
      <w:pPr>
        <w:pStyle w:val="ListParagraph"/>
        <w:spacing w:before="120" w:after="120" w:line="360" w:lineRule="auto"/>
        <w:ind w:left="0" w:firstLine="720"/>
        <w:jc w:val="both"/>
        <w:rPr>
          <w:rFonts w:ascii="David" w:hAnsi="David" w:cs="David"/>
          <w:sz w:val="24"/>
          <w:szCs w:val="24"/>
          <w:lang w:val="en-US"/>
        </w:rPr>
      </w:pPr>
      <w:r w:rsidRPr="00463977">
        <w:rPr>
          <w:rFonts w:ascii="David" w:hAnsi="David" w:cs="David"/>
          <w:sz w:val="24"/>
          <w:szCs w:val="24"/>
          <w:lang w:val="en-US"/>
        </w:rPr>
        <w:t>Dussel began showing signs of a social sensibility similar to that of Gauthier and de Foucauld already in his youth in Argentina. O</w:t>
      </w:r>
      <w:r w:rsidRPr="00A42887">
        <w:rPr>
          <w:rFonts w:ascii="David" w:hAnsi="David" w:cs="David"/>
          <w:sz w:val="24"/>
          <w:szCs w:val="24"/>
          <w:lang w:val="en-US"/>
        </w:rPr>
        <w:t>n a deeper level, Dussel’s affinity to the issue of poverty can be traced back to his mother. As already mentioned, Dussel’s father opposed his religious vocation, which, according to the son, caused him much concern. Nonetheless, Dussel felt his choice of a social priesthood was a tribute to his mother. This sentiment is expressed in many of his letters, such as the one he sent to his father from Madrid in January 1958, and which begins with the words “strictly personal:”</w:t>
      </w:r>
    </w:p>
    <w:p w14:paraId="7A936C2D" w14:textId="77777777" w:rsidR="00465651" w:rsidRPr="00A42887" w:rsidRDefault="00465651" w:rsidP="00465651">
      <w:pPr>
        <w:spacing w:before="120" w:after="120" w:line="240" w:lineRule="auto"/>
        <w:ind w:left="1440"/>
        <w:jc w:val="both"/>
        <w:rPr>
          <w:rFonts w:ascii="David" w:hAnsi="David" w:cs="David"/>
          <w:noProof/>
          <w:sz w:val="24"/>
          <w:szCs w:val="24"/>
          <w:lang w:val="en-US"/>
        </w:rPr>
      </w:pPr>
      <w:r w:rsidRPr="00A42887">
        <w:rPr>
          <w:rFonts w:ascii="David" w:hAnsi="David" w:cs="David"/>
          <w:noProof/>
          <w:sz w:val="24"/>
          <w:szCs w:val="24"/>
          <w:lang w:val="en-US"/>
        </w:rPr>
        <w:t xml:space="preserve">I know, Dad, that I am the cause of much suffering in your life, but I cannot help it </w:t>
      </w:r>
      <w:r w:rsidRPr="009C79F9">
        <w:rPr>
          <w:rFonts w:ascii="David" w:hAnsi="David" w:cs="David"/>
          <w:noProof/>
          <w:sz w:val="24"/>
          <w:szCs w:val="24"/>
          <w:lang w:val="en-US"/>
        </w:rPr>
        <w:t>[…]</w:t>
      </w:r>
      <w:r w:rsidRPr="00A42887">
        <w:rPr>
          <w:rFonts w:ascii="David" w:hAnsi="David" w:cs="David"/>
          <w:noProof/>
          <w:sz w:val="24"/>
          <w:szCs w:val="24"/>
          <w:lang w:val="en-US"/>
        </w:rPr>
        <w:t xml:space="preserve"> I would like you to see me as special. I will be a man of penance and poverty. Friend of the poor. Because, I will tell you that, on Mom´s deathbed, in the hospital, I firmly promised — I remember it as if it were today — to dedicate myself to the most disinherited and to live an absolutely austere life.</w:t>
      </w:r>
      <w:r w:rsidRPr="00A42887">
        <w:rPr>
          <w:rStyle w:val="FootnoteReference"/>
          <w:rFonts w:ascii="David" w:hAnsi="David" w:cs="David"/>
          <w:noProof/>
          <w:sz w:val="24"/>
          <w:szCs w:val="24"/>
          <w:lang w:val="en-US"/>
        </w:rPr>
        <w:footnoteReference w:id="188"/>
      </w:r>
    </w:p>
    <w:p w14:paraId="04AA01BF" w14:textId="77777777" w:rsidR="00465651" w:rsidRPr="00A42887" w:rsidRDefault="00465651" w:rsidP="00465651">
      <w:pPr>
        <w:pStyle w:val="ListParagraph"/>
        <w:spacing w:before="120" w:after="120" w:line="360" w:lineRule="auto"/>
        <w:ind w:left="0" w:firstLine="720"/>
        <w:jc w:val="both"/>
        <w:rPr>
          <w:rFonts w:ascii="David" w:hAnsi="David" w:cs="David"/>
          <w:sz w:val="24"/>
          <w:szCs w:val="24"/>
          <w:lang w:val="en-US"/>
        </w:rPr>
      </w:pPr>
    </w:p>
    <w:p w14:paraId="0911B88F" w14:textId="77777777" w:rsidR="00465651" w:rsidRPr="00A42887" w:rsidRDefault="00465651" w:rsidP="00465651">
      <w:pPr>
        <w:pStyle w:val="ListParagraph"/>
        <w:spacing w:before="120" w:after="120" w:line="360" w:lineRule="auto"/>
        <w:ind w:left="0" w:firstLine="720"/>
        <w:jc w:val="both"/>
        <w:rPr>
          <w:rFonts w:ascii="David" w:hAnsi="David" w:cs="David"/>
          <w:sz w:val="24"/>
          <w:szCs w:val="24"/>
          <w:lang w:val="en-US"/>
        </w:rPr>
      </w:pPr>
      <w:r w:rsidRPr="00A42887">
        <w:rPr>
          <w:rFonts w:ascii="David" w:hAnsi="David" w:cs="David"/>
          <w:sz w:val="24"/>
          <w:szCs w:val="24"/>
          <w:lang w:val="en-US"/>
        </w:rPr>
        <w:lastRenderedPageBreak/>
        <w:t>As reflected in some passages written in the midst of Nazareth, Dussel found in the figure of Mary the maternal presence he had so longed for since his mother’s death:</w:t>
      </w:r>
    </w:p>
    <w:p w14:paraId="07E1F3F5" w14:textId="77777777" w:rsidR="00465651" w:rsidRPr="00A42887" w:rsidRDefault="00465651" w:rsidP="00465651">
      <w:pPr>
        <w:pStyle w:val="ListParagraph"/>
        <w:spacing w:before="120" w:after="120" w:line="360" w:lineRule="auto"/>
        <w:ind w:left="0" w:firstLine="720"/>
        <w:jc w:val="both"/>
        <w:rPr>
          <w:rFonts w:ascii="David" w:hAnsi="David" w:cs="David"/>
          <w:sz w:val="24"/>
          <w:szCs w:val="24"/>
          <w:lang w:val="en-US"/>
        </w:rPr>
      </w:pPr>
    </w:p>
    <w:p w14:paraId="0258C5B7" w14:textId="77777777" w:rsidR="00465651" w:rsidRPr="00A42887" w:rsidRDefault="00465651" w:rsidP="00465651">
      <w:pPr>
        <w:spacing w:before="120" w:after="120" w:line="240" w:lineRule="auto"/>
        <w:ind w:left="1440"/>
        <w:jc w:val="both"/>
        <w:rPr>
          <w:rFonts w:ascii="David" w:hAnsi="David" w:cs="David"/>
          <w:sz w:val="24"/>
          <w:szCs w:val="24"/>
          <w:lang w:val="en-US"/>
        </w:rPr>
      </w:pPr>
      <w:r w:rsidRPr="00A42887">
        <w:rPr>
          <w:rFonts w:ascii="David" w:hAnsi="David" w:cs="David"/>
          <w:sz w:val="24"/>
          <w:szCs w:val="24"/>
          <w:lang w:val="en-US"/>
        </w:rPr>
        <w:t>Holy Mary, Mother and Lady, I am your son and slave. In your hands I entrust my request</w:t>
      </w:r>
      <w:r w:rsidRPr="00A42887">
        <w:rPr>
          <w:rFonts w:ascii="David" w:hAnsi="David" w:cs="David"/>
          <w:sz w:val="24"/>
          <w:szCs w:val="24"/>
          <w:lang w:val="en-US" w:bidi="he-IL"/>
        </w:rPr>
        <w:t>s</w:t>
      </w:r>
      <w:r w:rsidRPr="00A42887">
        <w:rPr>
          <w:rFonts w:ascii="David" w:hAnsi="David" w:cs="David"/>
          <w:sz w:val="24"/>
          <w:szCs w:val="24"/>
          <w:lang w:val="en-US"/>
        </w:rPr>
        <w:t>, my offering, my life, my future, my work, my brothers, everything. Do not leave me dearest Mommy!</w:t>
      </w:r>
      <w:r w:rsidRPr="00A42887">
        <w:rPr>
          <w:rStyle w:val="FootnoteReference"/>
          <w:rFonts w:ascii="David" w:hAnsi="David" w:cs="David"/>
          <w:sz w:val="24"/>
          <w:szCs w:val="24"/>
          <w:lang w:val="en-US"/>
        </w:rPr>
        <w:footnoteReference w:id="189"/>
      </w:r>
    </w:p>
    <w:p w14:paraId="22A5AA71" w14:textId="77777777" w:rsidR="00465651" w:rsidRPr="00A42887" w:rsidRDefault="00465651" w:rsidP="00465651">
      <w:pPr>
        <w:spacing w:before="120" w:after="120" w:line="360" w:lineRule="auto"/>
        <w:rPr>
          <w:rFonts w:ascii="David" w:hAnsi="David" w:cs="David"/>
          <w:sz w:val="24"/>
          <w:szCs w:val="24"/>
          <w:lang w:val="en-US"/>
        </w:rPr>
      </w:pPr>
    </w:p>
    <w:p w14:paraId="488863EE" w14:textId="77777777" w:rsidR="00465651" w:rsidRPr="00463977" w:rsidRDefault="00465651" w:rsidP="00465651">
      <w:pPr>
        <w:spacing w:before="120" w:after="120" w:line="360" w:lineRule="auto"/>
        <w:ind w:firstLine="360"/>
        <w:jc w:val="both"/>
        <w:rPr>
          <w:rFonts w:ascii="David" w:hAnsi="David" w:cs="David"/>
          <w:sz w:val="24"/>
          <w:szCs w:val="24"/>
          <w:lang w:val="en-US"/>
        </w:rPr>
      </w:pPr>
      <w:r w:rsidRPr="00463977">
        <w:rPr>
          <w:rFonts w:ascii="David" w:hAnsi="David" w:cs="David"/>
          <w:sz w:val="24"/>
          <w:szCs w:val="24"/>
          <w:lang w:val="en-US"/>
        </w:rPr>
        <w:t xml:space="preserve">Thus, just as the halls of the university in Madrid connected Dussel with the expectations of his father, Nazareth represented for the son a kind of return to his mother's lap. </w:t>
      </w:r>
    </w:p>
    <w:p w14:paraId="336E78C1" w14:textId="77777777" w:rsidR="00465651" w:rsidRPr="00A42887" w:rsidRDefault="00465651" w:rsidP="00465651">
      <w:pPr>
        <w:pStyle w:val="ListParagraph"/>
        <w:spacing w:before="120" w:after="120" w:line="360" w:lineRule="auto"/>
        <w:ind w:left="0" w:firstLine="720"/>
        <w:jc w:val="both"/>
        <w:rPr>
          <w:rFonts w:ascii="David" w:hAnsi="David" w:cs="David"/>
          <w:sz w:val="24"/>
          <w:szCs w:val="24"/>
          <w:lang w:val="en-US"/>
        </w:rPr>
      </w:pPr>
      <w:r w:rsidRPr="00463977">
        <w:rPr>
          <w:rFonts w:ascii="David" w:hAnsi="David" w:cs="David"/>
          <w:sz w:val="24"/>
          <w:szCs w:val="24"/>
          <w:lang w:val="en-US"/>
        </w:rPr>
        <w:t xml:space="preserve">On another level, during his years of activism at the </w:t>
      </w:r>
      <w:proofErr w:type="spellStart"/>
      <w:r w:rsidRPr="00463977">
        <w:rPr>
          <w:rFonts w:ascii="David" w:hAnsi="David" w:cs="David"/>
          <w:i/>
          <w:iCs/>
          <w:sz w:val="24"/>
          <w:szCs w:val="24"/>
          <w:lang w:val="en-US"/>
        </w:rPr>
        <w:t>Acci</w:t>
      </w:r>
      <w:r w:rsidRPr="00A42887">
        <w:rPr>
          <w:rFonts w:ascii="David" w:hAnsi="David" w:cs="David"/>
          <w:i/>
          <w:iCs/>
          <w:sz w:val="24"/>
          <w:szCs w:val="24"/>
          <w:lang w:val="en-US"/>
        </w:rPr>
        <w:t>ón</w:t>
      </w:r>
      <w:proofErr w:type="spellEnd"/>
      <w:r w:rsidRPr="00A42887">
        <w:rPr>
          <w:rFonts w:ascii="David" w:hAnsi="David" w:cs="David"/>
          <w:i/>
          <w:iCs/>
          <w:sz w:val="24"/>
          <w:szCs w:val="24"/>
          <w:lang w:val="en-US"/>
        </w:rPr>
        <w:t xml:space="preserve"> </w:t>
      </w:r>
      <w:proofErr w:type="spellStart"/>
      <w:r w:rsidRPr="00A42887">
        <w:rPr>
          <w:rFonts w:ascii="David" w:hAnsi="David" w:cs="David"/>
          <w:i/>
          <w:iCs/>
          <w:sz w:val="24"/>
          <w:szCs w:val="24"/>
          <w:lang w:val="en-US"/>
        </w:rPr>
        <w:t>Católica</w:t>
      </w:r>
      <w:proofErr w:type="spellEnd"/>
      <w:r w:rsidRPr="00A42887">
        <w:rPr>
          <w:rFonts w:ascii="David" w:hAnsi="David" w:cs="David"/>
          <w:sz w:val="24"/>
          <w:szCs w:val="24"/>
          <w:lang w:val="en-US"/>
        </w:rPr>
        <w:t xml:space="preserve">, </w:t>
      </w:r>
      <w:r w:rsidRPr="00463977">
        <w:rPr>
          <w:rFonts w:ascii="David" w:hAnsi="David" w:cs="David"/>
          <w:sz w:val="24"/>
          <w:szCs w:val="24"/>
          <w:lang w:val="en-US"/>
        </w:rPr>
        <w:t xml:space="preserve">Dussel voiced criticism more than once against the Argentinian clergy’s nationalist and bourgeois tendencies and their disconnection from the people. For example, in a letter from </w:t>
      </w:r>
      <w:r w:rsidRPr="00A42887">
        <w:rPr>
          <w:rFonts w:ascii="David" w:hAnsi="David" w:cs="David"/>
          <w:sz w:val="24"/>
          <w:szCs w:val="24"/>
          <w:lang w:val="en-US"/>
        </w:rPr>
        <w:t>August 1957, in which he describes a discussion that took place at a meeting of that organization</w:t>
      </w:r>
      <w:r w:rsidRPr="00A42887">
        <w:rPr>
          <w:rFonts w:ascii="David" w:hAnsi="David" w:cs="David"/>
          <w:i/>
          <w:iCs/>
          <w:sz w:val="24"/>
          <w:szCs w:val="24"/>
          <w:lang w:val="en-US"/>
        </w:rPr>
        <w:t>,</w:t>
      </w:r>
      <w:r w:rsidRPr="00A42887">
        <w:rPr>
          <w:rFonts w:ascii="David" w:hAnsi="David" w:cs="David"/>
          <w:sz w:val="24"/>
          <w:szCs w:val="24"/>
          <w:lang w:val="en-US"/>
        </w:rPr>
        <w:t xml:space="preserve"> he wrote: “If the bishop had been present at the act of the C.G.T [the largest Argentinian trade union]! If the priests were poor and slept on the ground and knew the problems of the people!”</w:t>
      </w:r>
      <w:r w:rsidRPr="00A42887">
        <w:rPr>
          <w:rStyle w:val="FootnoteReference"/>
          <w:rFonts w:ascii="David" w:hAnsi="David" w:cs="David"/>
          <w:sz w:val="24"/>
          <w:szCs w:val="24"/>
          <w:lang w:val="en-US"/>
        </w:rPr>
        <w:footnoteReference w:id="190"/>
      </w:r>
    </w:p>
    <w:p w14:paraId="301B4F0B" w14:textId="77777777" w:rsidR="00465651" w:rsidRPr="00463977" w:rsidRDefault="00465651" w:rsidP="00465651">
      <w:pPr>
        <w:spacing w:before="120" w:after="120" w:line="360" w:lineRule="auto"/>
        <w:ind w:firstLine="360"/>
        <w:jc w:val="both"/>
        <w:rPr>
          <w:rFonts w:ascii="David" w:hAnsi="David" w:cs="David"/>
          <w:sz w:val="24"/>
          <w:szCs w:val="24"/>
          <w:lang w:val="en-US"/>
        </w:rPr>
      </w:pPr>
      <w:r w:rsidRPr="00A42887">
        <w:rPr>
          <w:rFonts w:ascii="David" w:hAnsi="David" w:cs="David"/>
          <w:sz w:val="24"/>
          <w:szCs w:val="24"/>
          <w:lang w:val="en-US"/>
        </w:rPr>
        <w:t>A s</w:t>
      </w:r>
      <w:r w:rsidRPr="00463977">
        <w:rPr>
          <w:rFonts w:ascii="David" w:hAnsi="David" w:cs="David"/>
          <w:sz w:val="24"/>
          <w:szCs w:val="24"/>
          <w:lang w:val="en-US"/>
        </w:rPr>
        <w:t>imilar critique was voiced by Paul Gauthier when he took a vow of poverty for himself, and demanded the same commitment from all Catholics, directing his criticism specifically at the influential clergy of Nazareth, many of whom were “tragically unwilling to apply pontifical directives on fair salaries,” despite owning large properties.</w:t>
      </w:r>
      <w:r w:rsidRPr="00463977">
        <w:rPr>
          <w:rStyle w:val="FootnoteReference"/>
          <w:rFonts w:ascii="David" w:hAnsi="David" w:cs="David"/>
          <w:sz w:val="24"/>
          <w:szCs w:val="24"/>
          <w:lang w:val="en-US"/>
        </w:rPr>
        <w:footnoteReference w:id="191"/>
      </w:r>
      <w:r w:rsidRPr="00463977">
        <w:rPr>
          <w:rFonts w:ascii="David" w:hAnsi="David" w:cs="David"/>
          <w:sz w:val="24"/>
          <w:szCs w:val="24"/>
          <w:lang w:val="en-US"/>
        </w:rPr>
        <w:t xml:space="preserve"> For Gauthier, poverty should be a precondition for any missionary work:</w:t>
      </w:r>
    </w:p>
    <w:p w14:paraId="22B4250D" w14:textId="77777777" w:rsidR="00465651" w:rsidRPr="00463977" w:rsidRDefault="00465651" w:rsidP="00465651">
      <w:pPr>
        <w:pStyle w:val="blockquote"/>
        <w:spacing w:before="120" w:after="120" w:line="360" w:lineRule="auto"/>
        <w:ind w:right="-46"/>
        <w:rPr>
          <w:rFonts w:ascii="David" w:hAnsi="David" w:cs="David"/>
          <w:lang w:eastAsia="en-GB"/>
        </w:rPr>
      </w:pPr>
    </w:p>
    <w:p w14:paraId="73FE2535" w14:textId="77777777" w:rsidR="00465651" w:rsidRPr="00A42887" w:rsidRDefault="00465651" w:rsidP="00465651">
      <w:pPr>
        <w:pStyle w:val="blockquote"/>
        <w:spacing w:before="120" w:after="120" w:line="240" w:lineRule="auto"/>
        <w:ind w:left="1440" w:right="-45"/>
        <w:rPr>
          <w:rFonts w:ascii="David" w:hAnsi="David" w:cs="David"/>
        </w:rPr>
      </w:pPr>
      <w:r w:rsidRPr="00A42887">
        <w:rPr>
          <w:rFonts w:ascii="David" w:hAnsi="David" w:cs="David"/>
          <w:lang w:eastAsia="en-GB"/>
        </w:rPr>
        <w:t>Christ has pronounced this prophecy: “</w:t>
      </w:r>
      <w:r w:rsidRPr="00A42887">
        <w:rPr>
          <w:rFonts w:ascii="David" w:hAnsi="David" w:cs="David"/>
          <w:shd w:val="clear" w:color="auto" w:fill="FFFFFF"/>
        </w:rPr>
        <w:t xml:space="preserve">Come to me, all you who are weary and burdened, and I will give you rest” (Matt 11:28). But before he spoke, here, in Nazareth, Jesus wanted to live and suffer with the </w:t>
      </w:r>
      <w:r w:rsidRPr="00463977">
        <w:rPr>
          <w:rFonts w:ascii="David" w:hAnsi="David" w:cs="David"/>
          <w:shd w:val="clear" w:color="auto" w:fill="FFFFFF"/>
        </w:rPr>
        <w:t>simple</w:t>
      </w:r>
      <w:r w:rsidRPr="00A42887">
        <w:rPr>
          <w:rFonts w:ascii="David" w:hAnsi="David" w:cs="David"/>
          <w:shd w:val="clear" w:color="auto" w:fill="FFFFFF"/>
        </w:rPr>
        <w:t xml:space="preserve"> people, working at the mercy of difficult employers, in order to save humanity from sin and give it hope. How might we hear this Psalm and transmit the invitation of Christ to the damned of this earth or those crushed by the sin of the world? Should we not take the humblest place in the harsh human condition?</w:t>
      </w:r>
      <w:r w:rsidRPr="00A42887">
        <w:rPr>
          <w:rStyle w:val="FootnoteReference"/>
          <w:rFonts w:ascii="David" w:hAnsi="David" w:cs="David"/>
          <w:lang w:eastAsia="en-GB"/>
        </w:rPr>
        <w:footnoteReference w:id="192"/>
      </w:r>
      <w:r w:rsidRPr="00A42887">
        <w:rPr>
          <w:rFonts w:ascii="David" w:hAnsi="David" w:cs="David"/>
        </w:rPr>
        <w:t xml:space="preserve"> </w:t>
      </w:r>
    </w:p>
    <w:p w14:paraId="77E65903" w14:textId="77777777" w:rsidR="00465651" w:rsidRPr="00463977" w:rsidRDefault="00465651" w:rsidP="00465651">
      <w:pPr>
        <w:pStyle w:val="blockquote"/>
        <w:spacing w:before="120" w:after="120" w:line="360" w:lineRule="auto"/>
        <w:rPr>
          <w:rFonts w:ascii="David" w:hAnsi="David" w:cs="David"/>
        </w:rPr>
      </w:pPr>
    </w:p>
    <w:p w14:paraId="5AF1C48B" w14:textId="77777777" w:rsidR="00465651" w:rsidRPr="00A42887" w:rsidRDefault="00465651" w:rsidP="00465651">
      <w:pPr>
        <w:spacing w:before="120" w:after="120" w:line="360" w:lineRule="auto"/>
        <w:ind w:firstLine="720"/>
        <w:jc w:val="both"/>
        <w:rPr>
          <w:rFonts w:ascii="David" w:hAnsi="David" w:cs="David"/>
          <w:sz w:val="24"/>
          <w:szCs w:val="24"/>
          <w:lang w:val="en-US"/>
        </w:rPr>
      </w:pPr>
      <w:r w:rsidRPr="00463977">
        <w:rPr>
          <w:rFonts w:ascii="David" w:hAnsi="David" w:cs="David"/>
          <w:sz w:val="24"/>
          <w:szCs w:val="24"/>
          <w:lang w:val="en-US"/>
        </w:rPr>
        <w:t xml:space="preserve"> Adopting the principle of poverty as his way of life, Gauthier</w:t>
      </w:r>
      <w:r w:rsidRPr="00A42887">
        <w:rPr>
          <w:rFonts w:ascii="David" w:hAnsi="David" w:cs="David"/>
          <w:sz w:val="24"/>
          <w:szCs w:val="24"/>
          <w:lang w:val="en-US"/>
        </w:rPr>
        <w:t xml:space="preserve"> spent his years in Nazareth living in an extremely modest hut with no </w:t>
      </w:r>
      <w:r w:rsidRPr="00463977">
        <w:rPr>
          <w:rFonts w:ascii="David" w:hAnsi="David" w:cs="David"/>
          <w:sz w:val="24"/>
          <w:szCs w:val="24"/>
          <w:lang w:val="en-US"/>
        </w:rPr>
        <w:t>electricity or running water,</w:t>
      </w:r>
      <w:r w:rsidRPr="00463977">
        <w:rPr>
          <w:rStyle w:val="FootnoteReference"/>
          <w:rFonts w:ascii="David" w:hAnsi="David" w:cs="David"/>
          <w:sz w:val="24"/>
          <w:szCs w:val="24"/>
          <w:lang w:val="en-US"/>
        </w:rPr>
        <w:footnoteReference w:id="193"/>
      </w:r>
      <w:r w:rsidRPr="00463977">
        <w:rPr>
          <w:rFonts w:ascii="David" w:hAnsi="David" w:cs="David"/>
          <w:sz w:val="24"/>
          <w:szCs w:val="24"/>
          <w:lang w:val="en-US"/>
        </w:rPr>
        <w:t xml:space="preserve"> and which was often flooded by the rain.</w:t>
      </w:r>
      <w:r w:rsidRPr="00463977">
        <w:rPr>
          <w:rStyle w:val="FootnoteReference"/>
          <w:rFonts w:ascii="David" w:hAnsi="David" w:cs="David"/>
          <w:sz w:val="24"/>
          <w:szCs w:val="24"/>
          <w:lang w:val="en-US"/>
        </w:rPr>
        <w:footnoteReference w:id="194"/>
      </w:r>
      <w:r w:rsidRPr="00463977">
        <w:rPr>
          <w:rFonts w:ascii="David" w:hAnsi="David" w:cs="David"/>
          <w:sz w:val="24"/>
          <w:szCs w:val="24"/>
          <w:lang w:val="en-US"/>
        </w:rPr>
        <w:t xml:space="preserve"> Dussel and the other volunteers lived there with him.</w:t>
      </w:r>
      <w:r w:rsidRPr="00463977">
        <w:rPr>
          <w:rStyle w:val="FootnoteReference"/>
          <w:rFonts w:ascii="David" w:hAnsi="David" w:cs="David"/>
          <w:sz w:val="24"/>
          <w:szCs w:val="24"/>
          <w:lang w:val="en-US"/>
        </w:rPr>
        <w:footnoteReference w:id="195"/>
      </w:r>
      <w:r w:rsidRPr="00463977">
        <w:rPr>
          <w:rFonts w:ascii="David" w:hAnsi="David" w:cs="David"/>
          <w:sz w:val="24"/>
          <w:szCs w:val="24"/>
          <w:lang w:val="en-US"/>
        </w:rPr>
        <w:t xml:space="preserve"> The austerity of the cave where they worship</w:t>
      </w:r>
      <w:r>
        <w:rPr>
          <w:rFonts w:ascii="David" w:hAnsi="David" w:cs="David"/>
          <w:sz w:val="24"/>
          <w:szCs w:val="24"/>
          <w:lang w:val="en-US"/>
        </w:rPr>
        <w:t>ed</w:t>
      </w:r>
      <w:r w:rsidRPr="00463977">
        <w:rPr>
          <w:rFonts w:ascii="David" w:hAnsi="David" w:cs="David"/>
          <w:sz w:val="24"/>
          <w:szCs w:val="24"/>
          <w:lang w:val="en-US"/>
        </w:rPr>
        <w:t xml:space="preserve"> was also described in an article in a Hebrew newspaper: </w:t>
      </w:r>
    </w:p>
    <w:p w14:paraId="080DFD77" w14:textId="77777777" w:rsidR="00465651" w:rsidRPr="00A42887" w:rsidRDefault="00465651" w:rsidP="00465651">
      <w:pPr>
        <w:spacing w:before="120" w:after="120" w:line="240" w:lineRule="auto"/>
        <w:ind w:left="1560"/>
        <w:jc w:val="both"/>
        <w:rPr>
          <w:rFonts w:ascii="David" w:hAnsi="David" w:cs="David"/>
          <w:sz w:val="24"/>
          <w:szCs w:val="24"/>
          <w:lang w:val="en-US"/>
        </w:rPr>
      </w:pPr>
      <w:r w:rsidRPr="00A42887">
        <w:rPr>
          <w:rFonts w:ascii="David" w:hAnsi="David" w:cs="David"/>
          <w:sz w:val="24"/>
          <w:szCs w:val="24"/>
          <w:lang w:val="en-US"/>
        </w:rPr>
        <w:lastRenderedPageBreak/>
        <w:t>Father Gauthier doesn’t wear a cassock. He puts it on only when leading prayers, every day at six, exclusively for the disciples living with him. They walk to an ancient cave, twenty meters away from their hut… [The cave] is lit up by two small oil lamps and contains a wooden table as well as two or three ritual articles.</w:t>
      </w:r>
      <w:r w:rsidRPr="00A42887">
        <w:rPr>
          <w:rStyle w:val="FootnoteReference"/>
          <w:rFonts w:ascii="David" w:hAnsi="David" w:cs="David"/>
          <w:sz w:val="24"/>
          <w:szCs w:val="24"/>
          <w:lang w:val="en-US"/>
        </w:rPr>
        <w:t xml:space="preserve"> </w:t>
      </w:r>
      <w:r w:rsidRPr="00A42887">
        <w:rPr>
          <w:rStyle w:val="FootnoteReference"/>
          <w:rFonts w:ascii="David" w:hAnsi="David" w:cs="David"/>
          <w:sz w:val="24"/>
          <w:szCs w:val="24"/>
          <w:lang w:val="en-US"/>
        </w:rPr>
        <w:footnoteReference w:id="196"/>
      </w:r>
    </w:p>
    <w:p w14:paraId="1BC1601A" w14:textId="77777777" w:rsidR="00465651" w:rsidRPr="00463977" w:rsidRDefault="00465651" w:rsidP="00465651">
      <w:pPr>
        <w:spacing w:before="120" w:after="120" w:line="360" w:lineRule="auto"/>
        <w:ind w:firstLine="720"/>
        <w:jc w:val="both"/>
        <w:rPr>
          <w:rFonts w:ascii="David" w:hAnsi="David" w:cs="David"/>
          <w:sz w:val="24"/>
          <w:szCs w:val="24"/>
          <w:lang w:val="en-US"/>
        </w:rPr>
      </w:pPr>
    </w:p>
    <w:p w14:paraId="64907CD1" w14:textId="77777777" w:rsidR="00465651" w:rsidRPr="00463977" w:rsidRDefault="00465651" w:rsidP="00465651">
      <w:pPr>
        <w:spacing w:before="120" w:after="120" w:line="360" w:lineRule="auto"/>
        <w:ind w:firstLine="720"/>
        <w:jc w:val="both"/>
        <w:rPr>
          <w:rFonts w:ascii="David" w:hAnsi="David" w:cs="David"/>
          <w:sz w:val="24"/>
          <w:szCs w:val="24"/>
          <w:lang w:val="en-US" w:bidi="he-IL"/>
        </w:rPr>
      </w:pPr>
      <w:r w:rsidRPr="00A42887">
        <w:rPr>
          <w:rFonts w:ascii="David" w:hAnsi="David" w:cs="David"/>
          <w:sz w:val="24"/>
          <w:szCs w:val="24"/>
          <w:lang w:val="en-US"/>
        </w:rPr>
        <w:t>These descriptions perfectly reflect the vows of poverty Dussel repeated several times in his writings, such as his promise to sleep on the floor fully dressed.</w:t>
      </w:r>
      <w:r w:rsidRPr="00A42887">
        <w:rPr>
          <w:rStyle w:val="FootnoteReference"/>
          <w:rFonts w:ascii="David" w:hAnsi="David" w:cs="David"/>
          <w:sz w:val="24"/>
          <w:szCs w:val="24"/>
          <w:lang w:val="en-US"/>
        </w:rPr>
        <w:footnoteReference w:id="197"/>
      </w:r>
      <w:r w:rsidRPr="00A42887">
        <w:rPr>
          <w:rFonts w:ascii="David" w:hAnsi="David" w:cs="David"/>
          <w:sz w:val="24"/>
          <w:szCs w:val="24"/>
          <w:lang w:val="en-US"/>
        </w:rPr>
        <w:t xml:space="preserve"> </w:t>
      </w:r>
      <w:r w:rsidRPr="00463977">
        <w:rPr>
          <w:rFonts w:ascii="David" w:hAnsi="David" w:cs="David"/>
          <w:sz w:val="24"/>
          <w:szCs w:val="24"/>
          <w:lang w:val="en-US"/>
        </w:rPr>
        <w:t xml:space="preserve">In general, the issue of poverty occupies a critical mass of Dussel’s personal and theological writings from the period he spent in Nazareth (1959–1961). This subject appears on almost every page Dussel wrote at that time, sometimes accompanied by Biblical passages espousing poverty as a fundamental principle of Christianity. This aspiration for a life of poverty often appeared as Dussel’s </w:t>
      </w:r>
      <w:r w:rsidRPr="00463977">
        <w:rPr>
          <w:rFonts w:ascii="David" w:hAnsi="David" w:cs="David"/>
          <w:sz w:val="24"/>
          <w:szCs w:val="24"/>
          <w:lang w:val="en-US" w:bidi="he-IL"/>
        </w:rPr>
        <w:t>primary personal goal and aspiration</w:t>
      </w:r>
      <w:r w:rsidRPr="00463977">
        <w:rPr>
          <w:rFonts w:ascii="David" w:hAnsi="David" w:cs="David"/>
          <w:sz w:val="24"/>
          <w:szCs w:val="24"/>
          <w:lang w:val="en-US"/>
        </w:rPr>
        <w:t>:</w:t>
      </w:r>
      <w:r w:rsidRPr="00463977">
        <w:rPr>
          <w:rFonts w:ascii="David" w:hAnsi="David" w:cs="David"/>
          <w:sz w:val="24"/>
          <w:szCs w:val="24"/>
          <w:lang w:val="en-US" w:bidi="he-IL"/>
        </w:rPr>
        <w:t xml:space="preserve"> he sought to be worthy of a complete dispossession of material goods and suffering.</w:t>
      </w:r>
      <w:r w:rsidRPr="00463977">
        <w:rPr>
          <w:rStyle w:val="FootnoteReference"/>
          <w:rFonts w:ascii="David" w:hAnsi="David" w:cs="David"/>
          <w:sz w:val="24"/>
          <w:szCs w:val="24"/>
          <w:lang w:val="en-US" w:bidi="he-IL"/>
        </w:rPr>
        <w:footnoteReference w:id="198"/>
      </w:r>
      <w:r w:rsidRPr="00463977">
        <w:rPr>
          <w:rFonts w:ascii="David" w:hAnsi="David" w:cs="David"/>
          <w:sz w:val="24"/>
          <w:szCs w:val="24"/>
          <w:lang w:val="en-US" w:bidi="he-IL"/>
        </w:rPr>
        <w:t xml:space="preserve"> </w:t>
      </w:r>
    </w:p>
    <w:p w14:paraId="161140AF" w14:textId="77777777" w:rsidR="00465651" w:rsidRPr="00A42887" w:rsidRDefault="00465651" w:rsidP="00465651">
      <w:pPr>
        <w:pStyle w:val="ListParagraph"/>
        <w:spacing w:before="120" w:after="120" w:line="360" w:lineRule="auto"/>
        <w:ind w:left="0" w:firstLine="720"/>
        <w:jc w:val="both"/>
        <w:rPr>
          <w:rFonts w:ascii="David" w:hAnsi="David" w:cs="David"/>
          <w:sz w:val="24"/>
          <w:szCs w:val="24"/>
          <w:lang w:val="en-US"/>
        </w:rPr>
      </w:pPr>
      <w:r w:rsidRPr="00463977">
        <w:rPr>
          <w:rFonts w:ascii="David" w:hAnsi="David" w:cs="David"/>
          <w:sz w:val="24"/>
          <w:szCs w:val="24"/>
          <w:lang w:val="en-US"/>
        </w:rPr>
        <w:t xml:space="preserve">Dussel joined </w:t>
      </w:r>
      <w:r w:rsidRPr="00A42887">
        <w:rPr>
          <w:rFonts w:ascii="David" w:hAnsi="David" w:cs="David"/>
          <w:sz w:val="24"/>
          <w:szCs w:val="24"/>
          <w:lang w:val="en-US"/>
        </w:rPr>
        <w:t xml:space="preserve">Gauthier’s work cooperative, </w:t>
      </w:r>
      <w:r w:rsidRPr="00A42887">
        <w:rPr>
          <w:rFonts w:ascii="David" w:hAnsi="David" w:cs="David"/>
          <w:i/>
          <w:iCs/>
          <w:sz w:val="24"/>
          <w:szCs w:val="24"/>
          <w:lang w:val="en-US"/>
        </w:rPr>
        <w:t xml:space="preserve">Les </w:t>
      </w:r>
      <w:proofErr w:type="spellStart"/>
      <w:r w:rsidRPr="00A42887">
        <w:rPr>
          <w:rFonts w:ascii="David" w:hAnsi="David" w:cs="David"/>
          <w:i/>
          <w:iCs/>
          <w:sz w:val="24"/>
          <w:szCs w:val="24"/>
          <w:lang w:val="en-US"/>
        </w:rPr>
        <w:t>compagnons</w:t>
      </w:r>
      <w:proofErr w:type="spellEnd"/>
      <w:r w:rsidRPr="00A42887">
        <w:rPr>
          <w:rFonts w:ascii="David" w:hAnsi="David" w:cs="David"/>
          <w:i/>
          <w:iCs/>
          <w:sz w:val="24"/>
          <w:szCs w:val="24"/>
          <w:lang w:val="en-US"/>
        </w:rPr>
        <w:t xml:space="preserve"> de Jesus Charpentier </w:t>
      </w:r>
      <w:r w:rsidRPr="00A42887">
        <w:rPr>
          <w:rFonts w:ascii="David" w:hAnsi="David" w:cs="David"/>
          <w:sz w:val="24"/>
          <w:szCs w:val="24"/>
          <w:lang w:val="en-US"/>
        </w:rPr>
        <w:t xml:space="preserve">(The Companions of Jesus the Carpenter), which included local Arab workers (Christians and Muslims) and a few Christian volunteers from Europe and Latin America. Gauthier and his disciples’ routine involved construction work in the morning, with the rest of the day dedicated to prayer, meditation and study in the ancient cave that Gauthier had transformed into a place of worship. </w:t>
      </w:r>
    </w:p>
    <w:p w14:paraId="2EEB3C7D" w14:textId="77777777" w:rsidR="00465651" w:rsidRPr="00A42887" w:rsidRDefault="00465651" w:rsidP="00465651">
      <w:pPr>
        <w:pStyle w:val="ListParagraph"/>
        <w:spacing w:before="120" w:after="120" w:line="360" w:lineRule="auto"/>
        <w:ind w:left="0" w:firstLine="720"/>
        <w:jc w:val="both"/>
        <w:rPr>
          <w:rFonts w:ascii="David" w:hAnsi="David" w:cs="David"/>
          <w:sz w:val="24"/>
          <w:szCs w:val="24"/>
          <w:lang w:val="en-US"/>
        </w:rPr>
      </w:pPr>
    </w:p>
    <w:p w14:paraId="117C42C2" w14:textId="77777777" w:rsidR="00465651" w:rsidRPr="00A42887" w:rsidRDefault="00465651" w:rsidP="00465651">
      <w:pPr>
        <w:pStyle w:val="ListParagraph"/>
        <w:spacing w:before="120" w:after="120" w:line="360" w:lineRule="auto"/>
        <w:ind w:left="0" w:firstLine="720"/>
        <w:jc w:val="both"/>
        <w:rPr>
          <w:rFonts w:ascii="David" w:hAnsi="David" w:cs="David"/>
          <w:sz w:val="24"/>
          <w:szCs w:val="24"/>
          <w:lang w:val="en-US"/>
        </w:rPr>
      </w:pPr>
      <w:r w:rsidRPr="00463977">
        <w:rPr>
          <w:rFonts w:ascii="David" w:hAnsi="David" w:cs="David"/>
          <w:noProof/>
          <w:sz w:val="24"/>
          <w:szCs w:val="24"/>
          <w:lang w:val="en-US" w:bidi="he-IL"/>
        </w:rPr>
        <w:drawing>
          <wp:inline distT="0" distB="0" distL="0" distR="0" wp14:anchorId="1B63FA4E" wp14:editId="65865534">
            <wp:extent cx="1287467" cy="2801722"/>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7760" cy="2824120"/>
                    </a:xfrm>
                    <a:prstGeom prst="rect">
                      <a:avLst/>
                    </a:prstGeom>
                    <a:noFill/>
                    <a:ln>
                      <a:noFill/>
                    </a:ln>
                  </pic:spPr>
                </pic:pic>
              </a:graphicData>
            </a:graphic>
          </wp:inline>
        </w:drawing>
      </w:r>
    </w:p>
    <w:p w14:paraId="6719BA8E" w14:textId="77777777" w:rsidR="00465651" w:rsidRPr="00A42887" w:rsidRDefault="00465651" w:rsidP="00465651">
      <w:pPr>
        <w:spacing w:before="120" w:after="120" w:line="240" w:lineRule="auto"/>
        <w:ind w:firstLine="720"/>
        <w:jc w:val="both"/>
        <w:rPr>
          <w:rFonts w:ascii="David" w:hAnsi="David" w:cs="David"/>
          <w:lang w:val="en-US"/>
        </w:rPr>
      </w:pPr>
      <w:r w:rsidRPr="00A42887">
        <w:rPr>
          <w:rFonts w:ascii="David" w:hAnsi="David" w:cs="David"/>
          <w:lang w:val="en-US"/>
        </w:rPr>
        <w:t>Gauthier’s cave in the Schneller Quarter, Nazareth. Picture from an article on Paul Gauthier</w:t>
      </w:r>
    </w:p>
    <w:p w14:paraId="6116CE9F" w14:textId="77777777" w:rsidR="00465651" w:rsidRPr="00A42887" w:rsidRDefault="00465651" w:rsidP="00465651">
      <w:pPr>
        <w:spacing w:before="120" w:after="120" w:line="240" w:lineRule="auto"/>
        <w:ind w:firstLine="720"/>
        <w:jc w:val="both"/>
        <w:rPr>
          <w:rFonts w:ascii="David" w:hAnsi="David" w:cs="David"/>
          <w:sz w:val="24"/>
          <w:szCs w:val="24"/>
          <w:lang w:val="en-US"/>
        </w:rPr>
      </w:pPr>
      <w:r w:rsidRPr="00A42887">
        <w:rPr>
          <w:rFonts w:ascii="David" w:hAnsi="David" w:cs="David"/>
          <w:lang w:val="en-US"/>
        </w:rPr>
        <w:lastRenderedPageBreak/>
        <w:t xml:space="preserve">in the Jewish newspaper </w:t>
      </w:r>
      <w:proofErr w:type="spellStart"/>
      <w:r w:rsidRPr="00A42887">
        <w:rPr>
          <w:rFonts w:ascii="David" w:hAnsi="David" w:cs="David"/>
          <w:i/>
          <w:iCs/>
          <w:lang w:val="en-US"/>
        </w:rPr>
        <w:t>Davar</w:t>
      </w:r>
      <w:proofErr w:type="spellEnd"/>
      <w:r w:rsidRPr="00A42887">
        <w:rPr>
          <w:rFonts w:ascii="David" w:hAnsi="David" w:cs="David"/>
          <w:lang w:val="en-US"/>
        </w:rPr>
        <w:t xml:space="preserve"> from December 26, 1958</w:t>
      </w:r>
      <w:r w:rsidRPr="00A42887">
        <w:rPr>
          <w:rFonts w:ascii="David" w:hAnsi="David" w:cs="David"/>
          <w:sz w:val="24"/>
          <w:szCs w:val="24"/>
          <w:lang w:val="en-US"/>
        </w:rPr>
        <w:t>.</w:t>
      </w:r>
      <w:r w:rsidRPr="00A42887">
        <w:rPr>
          <w:rStyle w:val="FootnoteReference"/>
          <w:rFonts w:ascii="David" w:hAnsi="David" w:cs="David"/>
          <w:sz w:val="24"/>
          <w:szCs w:val="24"/>
          <w:lang w:val="en-US"/>
        </w:rPr>
        <w:footnoteReference w:id="199"/>
      </w:r>
      <w:r w:rsidRPr="00A42887">
        <w:rPr>
          <w:rFonts w:ascii="David" w:hAnsi="David" w:cs="David"/>
          <w:sz w:val="24"/>
          <w:szCs w:val="24"/>
          <w:lang w:val="en-US"/>
        </w:rPr>
        <w:t xml:space="preserve"> </w:t>
      </w:r>
    </w:p>
    <w:p w14:paraId="43019F53" w14:textId="77777777" w:rsidR="00465651" w:rsidRPr="00A42887" w:rsidRDefault="00465651" w:rsidP="00465651">
      <w:pPr>
        <w:pStyle w:val="ListParagraph"/>
        <w:spacing w:before="120" w:after="120" w:line="360" w:lineRule="auto"/>
        <w:ind w:left="0" w:firstLine="720"/>
        <w:jc w:val="both"/>
        <w:rPr>
          <w:rFonts w:ascii="David" w:hAnsi="David" w:cs="David"/>
          <w:sz w:val="24"/>
          <w:szCs w:val="24"/>
          <w:lang w:val="en-US"/>
        </w:rPr>
      </w:pPr>
    </w:p>
    <w:p w14:paraId="304A0CC5" w14:textId="77777777" w:rsidR="00465651" w:rsidRPr="00463977" w:rsidRDefault="00465651" w:rsidP="00465651">
      <w:pPr>
        <w:spacing w:before="120" w:after="120" w:line="360" w:lineRule="auto"/>
        <w:ind w:firstLine="720"/>
        <w:jc w:val="both"/>
        <w:rPr>
          <w:rFonts w:ascii="David" w:hAnsi="David" w:cs="David"/>
          <w:sz w:val="24"/>
          <w:szCs w:val="24"/>
          <w:lang w:val="en-US"/>
        </w:rPr>
      </w:pPr>
      <w:r w:rsidRPr="00A42887">
        <w:rPr>
          <w:rFonts w:ascii="David" w:hAnsi="David" w:cs="David"/>
          <w:sz w:val="24"/>
          <w:szCs w:val="24"/>
          <w:lang w:val="en-US"/>
        </w:rPr>
        <w:t>Through this project in Nazareth, Gauthier became the closest person to Dussel and the most significant in his life in Israel. Indeed, Dussel wrote in a letter in 1961: “Nobody, neither my brother nor family members, knows me as [does] Father Gauthier.”</w:t>
      </w:r>
      <w:r w:rsidRPr="00A42887">
        <w:rPr>
          <w:rStyle w:val="FootnoteReference"/>
          <w:rFonts w:ascii="David" w:hAnsi="David" w:cs="David"/>
          <w:sz w:val="24"/>
          <w:szCs w:val="24"/>
          <w:lang w:val="en-US"/>
        </w:rPr>
        <w:footnoteReference w:id="200"/>
      </w:r>
      <w:r w:rsidRPr="00A42887">
        <w:rPr>
          <w:rFonts w:ascii="David" w:hAnsi="David" w:cs="David"/>
          <w:sz w:val="24"/>
          <w:szCs w:val="24"/>
          <w:lang w:val="en-US"/>
        </w:rPr>
        <w:t xml:space="preserve"> In addition to working together, Dussel and Gauthier spent days of meditation in the Christian Holy Places around the Sea of Galilee,</w:t>
      </w:r>
      <w:r w:rsidRPr="00A42887">
        <w:rPr>
          <w:rStyle w:val="FootnoteReference"/>
          <w:rFonts w:ascii="David" w:hAnsi="David" w:cs="David"/>
          <w:sz w:val="24"/>
          <w:szCs w:val="24"/>
          <w:lang w:val="en-US"/>
        </w:rPr>
        <w:footnoteReference w:id="201"/>
      </w:r>
      <w:r w:rsidRPr="00A42887">
        <w:rPr>
          <w:rFonts w:ascii="David" w:hAnsi="David" w:cs="David"/>
          <w:sz w:val="24"/>
          <w:szCs w:val="24"/>
          <w:lang w:val="en-US"/>
        </w:rPr>
        <w:t xml:space="preserve"> and, more than once, Dussel tells of having done something in accordance with Gauthier’s advice. </w:t>
      </w:r>
      <w:r w:rsidRPr="00463977">
        <w:rPr>
          <w:rFonts w:ascii="David" w:hAnsi="David" w:cs="David"/>
          <w:sz w:val="24"/>
          <w:szCs w:val="24"/>
          <w:lang w:val="en-US" w:bidi="he-IL"/>
        </w:rPr>
        <w:t>However, it should be noted that Gauth</w:t>
      </w:r>
      <w:r>
        <w:rPr>
          <w:rFonts w:ascii="David" w:hAnsi="David" w:cs="David"/>
          <w:sz w:val="24"/>
          <w:szCs w:val="24"/>
          <w:lang w:val="en-US" w:bidi="he-IL"/>
        </w:rPr>
        <w:t>i</w:t>
      </w:r>
      <w:r w:rsidRPr="00463977">
        <w:rPr>
          <w:rFonts w:ascii="David" w:hAnsi="David" w:cs="David"/>
          <w:sz w:val="24"/>
          <w:szCs w:val="24"/>
          <w:lang w:val="en-US" w:bidi="he-IL"/>
        </w:rPr>
        <w:t>er makes no reference to Dussel in his writings</w:t>
      </w:r>
      <w:r w:rsidRPr="00463977">
        <w:rPr>
          <w:rFonts w:ascii="David" w:hAnsi="David" w:cs="David"/>
          <w:sz w:val="24"/>
          <w:szCs w:val="24"/>
          <w:lang w:val="en-US"/>
        </w:rPr>
        <w:t xml:space="preserve">. </w:t>
      </w:r>
    </w:p>
    <w:p w14:paraId="23D89E56" w14:textId="77777777" w:rsidR="00465651" w:rsidRPr="00463977" w:rsidRDefault="00465651" w:rsidP="00465651">
      <w:pPr>
        <w:pStyle w:val="ListParagraph"/>
        <w:spacing w:before="120" w:after="120" w:line="360" w:lineRule="auto"/>
        <w:ind w:left="0" w:firstLine="720"/>
        <w:jc w:val="both"/>
        <w:rPr>
          <w:rFonts w:ascii="David" w:hAnsi="David" w:cs="David"/>
          <w:sz w:val="24"/>
          <w:szCs w:val="24"/>
          <w:lang w:val="en-US" w:bidi="he-IL"/>
        </w:rPr>
      </w:pPr>
      <w:r w:rsidRPr="00A42887">
        <w:rPr>
          <w:rFonts w:ascii="David" w:hAnsi="David" w:cs="David"/>
          <w:sz w:val="24"/>
          <w:szCs w:val="24"/>
          <w:lang w:val="en-US"/>
        </w:rPr>
        <w:t xml:space="preserve"> </w:t>
      </w:r>
    </w:p>
    <w:p w14:paraId="483F08A2" w14:textId="77777777" w:rsidR="00465651" w:rsidRPr="00463977" w:rsidRDefault="00465651" w:rsidP="00465651">
      <w:pPr>
        <w:spacing w:before="120" w:after="120" w:line="360" w:lineRule="auto"/>
        <w:ind w:firstLine="720"/>
        <w:jc w:val="both"/>
        <w:rPr>
          <w:rFonts w:ascii="David" w:hAnsi="David" w:cs="David"/>
          <w:sz w:val="24"/>
          <w:szCs w:val="24"/>
          <w:lang w:val="en-US" w:bidi="he-IL"/>
        </w:rPr>
      </w:pPr>
    </w:p>
    <w:p w14:paraId="353AFBF4" w14:textId="77777777" w:rsidR="00465651" w:rsidRPr="00A42887" w:rsidRDefault="00465651" w:rsidP="00465651">
      <w:pPr>
        <w:spacing w:before="120" w:after="120" w:line="360" w:lineRule="auto"/>
        <w:ind w:firstLine="720"/>
        <w:jc w:val="both"/>
        <w:rPr>
          <w:rFonts w:ascii="David" w:hAnsi="David" w:cs="David"/>
          <w:sz w:val="24"/>
          <w:szCs w:val="24"/>
          <w:lang w:val="en-US"/>
        </w:rPr>
      </w:pPr>
    </w:p>
    <w:p w14:paraId="32E095F6" w14:textId="77777777" w:rsidR="00465651" w:rsidRPr="00A42887" w:rsidRDefault="00465651" w:rsidP="00465651">
      <w:pPr>
        <w:spacing w:before="120" w:after="120" w:line="360" w:lineRule="auto"/>
        <w:ind w:firstLine="720"/>
        <w:jc w:val="both"/>
        <w:rPr>
          <w:rFonts w:ascii="David" w:hAnsi="David" w:cs="David"/>
          <w:sz w:val="24"/>
          <w:szCs w:val="24"/>
          <w:lang w:val="en-US"/>
        </w:rPr>
      </w:pPr>
    </w:p>
    <w:p w14:paraId="6CE5BB6E" w14:textId="77777777" w:rsidR="00465651" w:rsidRPr="00A42887" w:rsidRDefault="00465651" w:rsidP="00465651">
      <w:pPr>
        <w:spacing w:before="120" w:after="120" w:line="360" w:lineRule="auto"/>
        <w:ind w:firstLine="720"/>
        <w:jc w:val="both"/>
        <w:rPr>
          <w:rFonts w:ascii="David" w:hAnsi="David" w:cs="David"/>
          <w:sz w:val="24"/>
          <w:szCs w:val="24"/>
          <w:lang w:val="en-US"/>
        </w:rPr>
      </w:pPr>
      <w:r w:rsidRPr="00463977">
        <w:rPr>
          <w:rFonts w:ascii="David" w:hAnsi="David" w:cs="David"/>
          <w:noProof/>
          <w:sz w:val="24"/>
          <w:szCs w:val="24"/>
          <w:lang w:val="en-US" w:bidi="he-IL"/>
        </w:rPr>
        <w:drawing>
          <wp:inline distT="0" distB="0" distL="0" distR="0" wp14:anchorId="6D7FA80B" wp14:editId="555EAD60">
            <wp:extent cx="2306962" cy="33357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3843" cy="3360140"/>
                    </a:xfrm>
                    <a:prstGeom prst="rect">
                      <a:avLst/>
                    </a:prstGeom>
                    <a:noFill/>
                    <a:ln>
                      <a:noFill/>
                    </a:ln>
                  </pic:spPr>
                </pic:pic>
              </a:graphicData>
            </a:graphic>
          </wp:inline>
        </w:drawing>
      </w:r>
    </w:p>
    <w:p w14:paraId="44546C96" w14:textId="3DAE9772" w:rsidR="00465651" w:rsidRPr="00A42887" w:rsidRDefault="00465651" w:rsidP="00465651">
      <w:pPr>
        <w:spacing w:before="120" w:after="120" w:line="360" w:lineRule="auto"/>
        <w:ind w:firstLine="720"/>
        <w:jc w:val="both"/>
        <w:rPr>
          <w:rFonts w:ascii="David" w:hAnsi="David" w:cs="David"/>
          <w:lang w:val="en-US"/>
        </w:rPr>
      </w:pPr>
      <w:r w:rsidRPr="00A42887">
        <w:rPr>
          <w:rFonts w:ascii="David" w:hAnsi="David" w:cs="David"/>
          <w:lang w:val="en-US"/>
        </w:rPr>
        <w:t>Paul Gauthier next to his hut, Nazareth, 1960. From Dussel’s archive</w:t>
      </w:r>
      <w:ins w:id="178" w:author="Susan" w:date="2020-10-12T23:19:00Z">
        <w:r w:rsidR="00696F0D">
          <w:rPr>
            <w:rFonts w:ascii="David" w:hAnsi="David" w:cs="David"/>
            <w:lang w:val="en-US"/>
          </w:rPr>
          <w:t>.</w:t>
        </w:r>
      </w:ins>
      <w:r w:rsidRPr="00A42887">
        <w:rPr>
          <w:rStyle w:val="FootnoteReference"/>
          <w:rFonts w:ascii="David" w:hAnsi="David" w:cs="David"/>
          <w:lang w:val="en-US"/>
        </w:rPr>
        <w:footnoteReference w:id="202"/>
      </w:r>
    </w:p>
    <w:p w14:paraId="75D6999F" w14:textId="77777777" w:rsidR="00465651" w:rsidRPr="00A42887" w:rsidRDefault="00465651" w:rsidP="00465651">
      <w:pPr>
        <w:spacing w:before="120" w:after="120" w:line="360" w:lineRule="auto"/>
        <w:ind w:firstLine="720"/>
        <w:jc w:val="both"/>
        <w:rPr>
          <w:rFonts w:ascii="David" w:hAnsi="David" w:cs="David"/>
          <w:sz w:val="24"/>
          <w:szCs w:val="24"/>
          <w:lang w:val="en-US"/>
        </w:rPr>
      </w:pPr>
      <w:r w:rsidRPr="00463977">
        <w:rPr>
          <w:rFonts w:ascii="David" w:hAnsi="David" w:cs="David"/>
          <w:noProof/>
          <w:sz w:val="24"/>
          <w:szCs w:val="24"/>
          <w:lang w:val="en-US" w:bidi="he-IL"/>
        </w:rPr>
        <w:lastRenderedPageBreak/>
        <w:drawing>
          <wp:inline distT="0" distB="0" distL="0" distR="0" wp14:anchorId="2C2E0DA0" wp14:editId="7DCD6D1E">
            <wp:extent cx="5159028" cy="36576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7327" cy="3663484"/>
                    </a:xfrm>
                    <a:prstGeom prst="rect">
                      <a:avLst/>
                    </a:prstGeom>
                    <a:noFill/>
                    <a:ln>
                      <a:noFill/>
                    </a:ln>
                  </pic:spPr>
                </pic:pic>
              </a:graphicData>
            </a:graphic>
          </wp:inline>
        </w:drawing>
      </w:r>
    </w:p>
    <w:p w14:paraId="44D04E84" w14:textId="0FA26869" w:rsidR="00465651" w:rsidRPr="00463977" w:rsidRDefault="00465651" w:rsidP="00465651">
      <w:pPr>
        <w:spacing w:before="120" w:after="120" w:line="360" w:lineRule="auto"/>
        <w:ind w:firstLine="720"/>
        <w:jc w:val="both"/>
        <w:rPr>
          <w:rFonts w:ascii="David" w:hAnsi="David" w:cs="David"/>
          <w:sz w:val="24"/>
          <w:szCs w:val="24"/>
          <w:lang w:val="en-US"/>
        </w:rPr>
      </w:pPr>
      <w:r w:rsidRPr="00A42887">
        <w:rPr>
          <w:rFonts w:ascii="David" w:hAnsi="David" w:cs="David"/>
          <w:lang w:val="en-US"/>
        </w:rPr>
        <w:t>Gauthier’s hut, Nazareth 1960. Picture from Dussel’s archive</w:t>
      </w:r>
      <w:ins w:id="179" w:author="Susan" w:date="2020-10-12T23:19:00Z">
        <w:r w:rsidR="00696F0D">
          <w:rPr>
            <w:rFonts w:ascii="David" w:hAnsi="David" w:cs="David"/>
            <w:lang w:val="en-US"/>
          </w:rPr>
          <w:t>.</w:t>
        </w:r>
      </w:ins>
      <w:r w:rsidRPr="00A42887">
        <w:rPr>
          <w:rStyle w:val="FootnoteReference"/>
          <w:rFonts w:ascii="David" w:hAnsi="David" w:cs="David"/>
          <w:lang w:val="en-US"/>
        </w:rPr>
        <w:footnoteReference w:id="203"/>
      </w:r>
      <w:r w:rsidRPr="00A42887">
        <w:rPr>
          <w:rFonts w:ascii="David" w:hAnsi="David" w:cs="David"/>
          <w:lang w:val="en-US"/>
        </w:rPr>
        <w:t xml:space="preserve"> </w:t>
      </w:r>
    </w:p>
    <w:p w14:paraId="0660EB35" w14:textId="77777777" w:rsidR="00465651" w:rsidRPr="00463977" w:rsidRDefault="00465651" w:rsidP="00465651">
      <w:pPr>
        <w:spacing w:before="120" w:after="120" w:line="360" w:lineRule="auto"/>
        <w:jc w:val="both"/>
        <w:rPr>
          <w:rFonts w:ascii="David" w:hAnsi="David" w:cs="David"/>
          <w:sz w:val="24"/>
          <w:szCs w:val="24"/>
          <w:lang w:val="en-US"/>
        </w:rPr>
      </w:pPr>
    </w:p>
    <w:p w14:paraId="4F2C0E25" w14:textId="77777777" w:rsidR="00465651" w:rsidRPr="00463977" w:rsidRDefault="00465651" w:rsidP="00465651">
      <w:pPr>
        <w:spacing w:before="120" w:after="120" w:line="360" w:lineRule="auto"/>
        <w:ind w:firstLine="720"/>
        <w:jc w:val="both"/>
        <w:rPr>
          <w:rFonts w:ascii="David" w:hAnsi="David" w:cs="David"/>
          <w:sz w:val="24"/>
          <w:szCs w:val="24"/>
          <w:lang w:val="en-US"/>
        </w:rPr>
      </w:pPr>
      <w:r w:rsidRPr="00463977">
        <w:rPr>
          <w:rFonts w:ascii="David" w:hAnsi="David" w:cs="David"/>
          <w:sz w:val="24"/>
          <w:szCs w:val="24"/>
          <w:lang w:val="en-US"/>
        </w:rPr>
        <w:t>In addition to prayers and meditation with Gauthier, Dussel’s religious stay in Israel was marked by ecstatic experience at the Christian holy places. Being present at the places woven into the itinerary of Jesus’s life made Dussel feel the presence of Jesus as a reality, enabling him to speak with Jesus as if he, Dussel, was part of the events narrated in the Gospels.</w:t>
      </w:r>
      <w:r w:rsidRPr="00463977">
        <w:rPr>
          <w:rStyle w:val="FootnoteReference"/>
          <w:rFonts w:ascii="David" w:hAnsi="David" w:cs="David"/>
          <w:sz w:val="24"/>
          <w:szCs w:val="24"/>
          <w:lang w:val="en-US"/>
        </w:rPr>
        <w:footnoteReference w:id="204"/>
      </w:r>
      <w:r w:rsidRPr="00463977">
        <w:rPr>
          <w:rFonts w:ascii="David" w:hAnsi="David" w:cs="David"/>
          <w:sz w:val="24"/>
          <w:szCs w:val="24"/>
          <w:lang w:val="en-US"/>
        </w:rPr>
        <w:t xml:space="preserve"> Another place that nurtured his mystical imagination was the desert. Unable to live in the desert for an extended time as he had originally dreamed, Dussel nevertheless travel</w:t>
      </w:r>
      <w:r>
        <w:rPr>
          <w:rFonts w:ascii="David" w:hAnsi="David" w:cs="David"/>
          <w:sz w:val="24"/>
          <w:szCs w:val="24"/>
          <w:lang w:val="en-US"/>
        </w:rPr>
        <w:t>ed</w:t>
      </w:r>
      <w:r w:rsidRPr="00463977">
        <w:rPr>
          <w:rFonts w:ascii="David" w:hAnsi="David" w:cs="David"/>
          <w:sz w:val="24"/>
          <w:szCs w:val="24"/>
          <w:lang w:val="en-US"/>
        </w:rPr>
        <w:t xml:space="preserve"> from Nazareth to several retreats in the Negev Desert, for what he called “desert days.” From those retreats emerged many pages of theological reflection, such as the following:</w:t>
      </w:r>
    </w:p>
    <w:p w14:paraId="68277CA1" w14:textId="77777777" w:rsidR="00465651" w:rsidRPr="00463977" w:rsidRDefault="00465651" w:rsidP="00465651">
      <w:pPr>
        <w:spacing w:before="120" w:after="120" w:line="360" w:lineRule="auto"/>
        <w:ind w:firstLine="720"/>
        <w:jc w:val="both"/>
        <w:rPr>
          <w:rFonts w:ascii="David" w:hAnsi="David" w:cs="David"/>
          <w:sz w:val="24"/>
          <w:szCs w:val="24"/>
          <w:lang w:val="en-US"/>
        </w:rPr>
      </w:pPr>
    </w:p>
    <w:p w14:paraId="4DE50880" w14:textId="77777777" w:rsidR="00465651" w:rsidRPr="00A42887" w:rsidRDefault="00465651" w:rsidP="00465651">
      <w:pPr>
        <w:spacing w:before="120" w:after="120" w:line="240" w:lineRule="auto"/>
        <w:ind w:left="1440"/>
        <w:jc w:val="both"/>
        <w:rPr>
          <w:rFonts w:ascii="David" w:hAnsi="David" w:cs="David"/>
          <w:sz w:val="24"/>
          <w:szCs w:val="24"/>
          <w:lang w:val="en-US"/>
        </w:rPr>
      </w:pPr>
      <w:r w:rsidRPr="00A42887">
        <w:rPr>
          <w:rFonts w:ascii="David" w:hAnsi="David" w:cs="David"/>
          <w:sz w:val="24"/>
          <w:szCs w:val="24"/>
          <w:lang w:val="en-US"/>
        </w:rPr>
        <w:t xml:space="preserve">The </w:t>
      </w:r>
      <w:r w:rsidRPr="00463977">
        <w:rPr>
          <w:rFonts w:ascii="David" w:hAnsi="David" w:cs="David"/>
          <w:sz w:val="24"/>
          <w:szCs w:val="24"/>
          <w:lang w:val="en-US"/>
        </w:rPr>
        <w:t>“</w:t>
      </w:r>
      <w:r w:rsidRPr="00A42887">
        <w:rPr>
          <w:rFonts w:ascii="David" w:hAnsi="David" w:cs="David"/>
          <w:sz w:val="24"/>
          <w:szCs w:val="24"/>
          <w:lang w:val="en-US"/>
        </w:rPr>
        <w:t>desert</w:t>
      </w:r>
      <w:r w:rsidRPr="00463977">
        <w:rPr>
          <w:rFonts w:ascii="David" w:hAnsi="David" w:cs="David"/>
          <w:sz w:val="24"/>
          <w:szCs w:val="24"/>
          <w:lang w:val="en-US"/>
        </w:rPr>
        <w:t>”</w:t>
      </w:r>
      <w:r w:rsidRPr="00A42887">
        <w:rPr>
          <w:rFonts w:ascii="David" w:hAnsi="David" w:cs="David"/>
          <w:sz w:val="24"/>
          <w:szCs w:val="24"/>
          <w:lang w:val="en-US"/>
        </w:rPr>
        <w:t xml:space="preserve"> (desert place) is that place without vegetal or animal life, where only the clouds, the wind, </w:t>
      </w:r>
      <w:r w:rsidRPr="00463977">
        <w:rPr>
          <w:rFonts w:ascii="David" w:hAnsi="David" w:cs="David"/>
          <w:sz w:val="24"/>
          <w:szCs w:val="24"/>
          <w:lang w:val="en-US"/>
        </w:rPr>
        <w:t xml:space="preserve">and </w:t>
      </w:r>
      <w:r w:rsidRPr="00A42887">
        <w:rPr>
          <w:rFonts w:ascii="David" w:hAnsi="David" w:cs="David"/>
          <w:sz w:val="24"/>
          <w:szCs w:val="24"/>
          <w:lang w:val="en-US"/>
        </w:rPr>
        <w:t>sometimes the rains come</w:t>
      </w:r>
      <w:r w:rsidRPr="00463977">
        <w:rPr>
          <w:rFonts w:ascii="David" w:hAnsi="David" w:cs="David"/>
          <w:sz w:val="24"/>
          <w:szCs w:val="24"/>
          <w:lang w:val="en-US"/>
        </w:rPr>
        <w:t>,</w:t>
      </w:r>
      <w:r w:rsidRPr="00A42887">
        <w:rPr>
          <w:rFonts w:ascii="David" w:hAnsi="David" w:cs="David"/>
          <w:sz w:val="24"/>
          <w:szCs w:val="24"/>
          <w:lang w:val="en-US"/>
        </w:rPr>
        <w:t xml:space="preserve"> as </w:t>
      </w:r>
      <w:r w:rsidRPr="00463977">
        <w:rPr>
          <w:rFonts w:ascii="David" w:hAnsi="David" w:cs="David"/>
          <w:sz w:val="24"/>
          <w:szCs w:val="24"/>
          <w:lang w:val="en-US"/>
        </w:rPr>
        <w:t xml:space="preserve">if </w:t>
      </w:r>
      <w:r w:rsidRPr="00A42887">
        <w:rPr>
          <w:rFonts w:ascii="David" w:hAnsi="David" w:cs="David"/>
          <w:sz w:val="24"/>
          <w:szCs w:val="24"/>
          <w:lang w:val="en-US"/>
        </w:rPr>
        <w:t xml:space="preserve">to bring news from other worlds. When one enters the desert, however, one finds that </w:t>
      </w:r>
      <w:r w:rsidRPr="00A42887">
        <w:rPr>
          <w:rFonts w:ascii="David" w:hAnsi="David" w:cs="David"/>
          <w:sz w:val="24"/>
          <w:szCs w:val="24"/>
          <w:u w:val="single"/>
          <w:lang w:val="en-US"/>
        </w:rPr>
        <w:t>there is life</w:t>
      </w:r>
      <w:r w:rsidRPr="00A42887">
        <w:rPr>
          <w:rFonts w:ascii="David" w:hAnsi="David" w:cs="David"/>
          <w:sz w:val="24"/>
          <w:szCs w:val="24"/>
          <w:lang w:val="en-US"/>
        </w:rPr>
        <w:t xml:space="preserve">, but it is a different life, the deepest of the human soul, which begins to emerge as </w:t>
      </w:r>
      <w:r w:rsidRPr="00463977">
        <w:rPr>
          <w:rFonts w:ascii="David" w:hAnsi="David" w:cs="David"/>
          <w:sz w:val="24"/>
          <w:szCs w:val="24"/>
          <w:lang w:val="en-US"/>
        </w:rPr>
        <w:t>“</w:t>
      </w:r>
      <w:r w:rsidRPr="00A42887">
        <w:rPr>
          <w:rFonts w:ascii="David" w:hAnsi="David" w:cs="David"/>
          <w:sz w:val="24"/>
          <w:szCs w:val="24"/>
          <w:lang w:val="en-US"/>
        </w:rPr>
        <w:t>living water</w:t>
      </w:r>
      <w:r w:rsidRPr="00463977">
        <w:rPr>
          <w:rFonts w:ascii="David" w:hAnsi="David" w:cs="David"/>
          <w:sz w:val="24"/>
          <w:szCs w:val="24"/>
          <w:lang w:val="en-US"/>
        </w:rPr>
        <w:t>.”</w:t>
      </w:r>
      <w:r w:rsidRPr="00A42887">
        <w:rPr>
          <w:rFonts w:ascii="David" w:hAnsi="David" w:cs="David"/>
          <w:sz w:val="24"/>
          <w:szCs w:val="24"/>
          <w:lang w:val="en-US"/>
        </w:rPr>
        <w:t xml:space="preserve"> Amid the silence and the austere landscape, intelligence sees </w:t>
      </w:r>
      <w:r w:rsidRPr="00463977">
        <w:rPr>
          <w:rFonts w:ascii="David" w:hAnsi="David" w:cs="David"/>
          <w:sz w:val="24"/>
          <w:szCs w:val="24"/>
          <w:lang w:val="en-US"/>
        </w:rPr>
        <w:t xml:space="preserve">more </w:t>
      </w:r>
      <w:r w:rsidRPr="00A42887">
        <w:rPr>
          <w:rFonts w:ascii="David" w:hAnsi="David" w:cs="David"/>
          <w:sz w:val="24"/>
          <w:szCs w:val="24"/>
          <w:lang w:val="en-US"/>
        </w:rPr>
        <w:t>clear</w:t>
      </w:r>
      <w:r w:rsidRPr="00463977">
        <w:rPr>
          <w:rFonts w:ascii="David" w:hAnsi="David" w:cs="David"/>
          <w:sz w:val="24"/>
          <w:szCs w:val="24"/>
          <w:lang w:val="en-US"/>
        </w:rPr>
        <w:t>ly</w:t>
      </w:r>
      <w:r w:rsidRPr="00A42887">
        <w:rPr>
          <w:rFonts w:ascii="David" w:hAnsi="David" w:cs="David"/>
          <w:sz w:val="24"/>
          <w:szCs w:val="24"/>
          <w:lang w:val="en-US"/>
        </w:rPr>
        <w:t xml:space="preserve">, the will loves more purely, man finds his dimension, his </w:t>
      </w:r>
      <w:r w:rsidRPr="00A42887">
        <w:rPr>
          <w:rFonts w:ascii="David" w:hAnsi="David" w:cs="David"/>
          <w:sz w:val="24"/>
          <w:szCs w:val="24"/>
          <w:lang w:val="en-US"/>
        </w:rPr>
        <w:lastRenderedPageBreak/>
        <w:t xml:space="preserve">thirst...And when the Lord appears, the desert becomes a Mystery! The desert place is filled with joy, and the hardness changes into joy! The </w:t>
      </w:r>
      <w:r w:rsidRPr="00463977">
        <w:rPr>
          <w:rFonts w:ascii="David" w:hAnsi="David" w:cs="David"/>
          <w:sz w:val="24"/>
          <w:szCs w:val="24"/>
          <w:lang w:val="en-US"/>
        </w:rPr>
        <w:t>“</w:t>
      </w:r>
      <w:r w:rsidRPr="00A42887">
        <w:rPr>
          <w:rFonts w:ascii="David" w:hAnsi="David" w:cs="David"/>
          <w:sz w:val="24"/>
          <w:szCs w:val="24"/>
          <w:lang w:val="en-US"/>
        </w:rPr>
        <w:t>desert</w:t>
      </w:r>
      <w:r w:rsidRPr="00463977">
        <w:rPr>
          <w:rFonts w:ascii="David" w:hAnsi="David" w:cs="David"/>
          <w:sz w:val="24"/>
          <w:szCs w:val="24"/>
          <w:lang w:val="en-US"/>
        </w:rPr>
        <w:t>”</w:t>
      </w:r>
      <w:r w:rsidRPr="00A42887">
        <w:rPr>
          <w:rFonts w:ascii="David" w:hAnsi="David" w:cs="David"/>
          <w:sz w:val="24"/>
          <w:szCs w:val="24"/>
          <w:lang w:val="en-US"/>
        </w:rPr>
        <w:t xml:space="preserve"> is the place in the world where </w:t>
      </w:r>
      <w:r w:rsidRPr="00463977">
        <w:rPr>
          <w:rFonts w:ascii="David" w:hAnsi="David" w:cs="David"/>
          <w:sz w:val="24"/>
          <w:szCs w:val="24"/>
          <w:lang w:val="en-US"/>
        </w:rPr>
        <w:t>“</w:t>
      </w:r>
      <w:r w:rsidRPr="00A42887">
        <w:rPr>
          <w:rFonts w:ascii="David" w:hAnsi="David" w:cs="David"/>
          <w:sz w:val="24"/>
          <w:szCs w:val="24"/>
          <w:lang w:val="en-US"/>
        </w:rPr>
        <w:t>God shows Himself,</w:t>
      </w:r>
      <w:r w:rsidRPr="00463977">
        <w:rPr>
          <w:rFonts w:ascii="David" w:hAnsi="David" w:cs="David"/>
          <w:sz w:val="24"/>
          <w:szCs w:val="24"/>
          <w:lang w:val="en-US"/>
        </w:rPr>
        <w:t>”</w:t>
      </w:r>
      <w:r w:rsidRPr="00A42887">
        <w:rPr>
          <w:rFonts w:ascii="David" w:hAnsi="David" w:cs="David"/>
          <w:sz w:val="24"/>
          <w:szCs w:val="24"/>
          <w:lang w:val="en-US"/>
        </w:rPr>
        <w:t xml:space="preserve"> so it is like a </w:t>
      </w:r>
      <w:r w:rsidRPr="00463977">
        <w:rPr>
          <w:rFonts w:ascii="David" w:hAnsi="David" w:cs="David"/>
          <w:sz w:val="24"/>
          <w:szCs w:val="24"/>
          <w:lang w:val="en-US"/>
        </w:rPr>
        <w:t>“</w:t>
      </w:r>
      <w:r w:rsidRPr="00A42887">
        <w:rPr>
          <w:rFonts w:ascii="David" w:hAnsi="David" w:cs="David"/>
          <w:sz w:val="24"/>
          <w:szCs w:val="24"/>
          <w:lang w:val="en-US"/>
        </w:rPr>
        <w:t>heavenly city.</w:t>
      </w:r>
      <w:r w:rsidRPr="00463977">
        <w:rPr>
          <w:rFonts w:ascii="David" w:hAnsi="David" w:cs="David"/>
          <w:sz w:val="24"/>
          <w:szCs w:val="24"/>
          <w:lang w:val="en-US"/>
        </w:rPr>
        <w:t>”</w:t>
      </w:r>
      <w:r w:rsidRPr="00A42887">
        <w:rPr>
          <w:rStyle w:val="FootnoteReference"/>
          <w:rFonts w:ascii="David" w:hAnsi="David" w:cs="David"/>
          <w:sz w:val="24"/>
          <w:szCs w:val="24"/>
          <w:lang w:val="en-US"/>
        </w:rPr>
        <w:footnoteReference w:id="205"/>
      </w:r>
    </w:p>
    <w:p w14:paraId="6683F26F" w14:textId="77777777" w:rsidR="00465651" w:rsidRPr="00463977" w:rsidRDefault="00465651" w:rsidP="00465651">
      <w:pPr>
        <w:spacing w:before="120" w:after="120" w:line="360" w:lineRule="auto"/>
        <w:ind w:firstLine="720"/>
        <w:jc w:val="both"/>
        <w:rPr>
          <w:rFonts w:ascii="David" w:hAnsi="David" w:cs="David"/>
          <w:sz w:val="24"/>
          <w:szCs w:val="24"/>
          <w:lang w:val="en-US"/>
        </w:rPr>
      </w:pPr>
    </w:p>
    <w:p w14:paraId="6EF887A7" w14:textId="77777777" w:rsidR="00465651" w:rsidRPr="00A42887" w:rsidRDefault="00465651" w:rsidP="00465651">
      <w:pPr>
        <w:pStyle w:val="CommentText"/>
        <w:spacing w:before="120" w:after="120" w:line="360" w:lineRule="auto"/>
        <w:ind w:firstLine="720"/>
        <w:jc w:val="both"/>
        <w:rPr>
          <w:rFonts w:ascii="David" w:hAnsi="David" w:cs="David"/>
          <w:sz w:val="24"/>
          <w:szCs w:val="24"/>
          <w:lang w:val="en-US"/>
        </w:rPr>
      </w:pPr>
      <w:r w:rsidRPr="00463977">
        <w:rPr>
          <w:rFonts w:ascii="David" w:hAnsi="David" w:cs="David"/>
          <w:sz w:val="24"/>
          <w:szCs w:val="24"/>
          <w:lang w:val="en-US"/>
        </w:rPr>
        <w:t>Like many travel writers before him, the desert awakened in Dussel powerful cultural and emotional associations. Apart from religious images associated with the many biblical references to the desert in the Old and New Testaments,</w:t>
      </w:r>
      <w:r w:rsidRPr="00463977">
        <w:rPr>
          <w:rStyle w:val="FootnoteReference"/>
          <w:rFonts w:ascii="David" w:hAnsi="David" w:cs="David"/>
          <w:sz w:val="24"/>
          <w:szCs w:val="24"/>
          <w:lang w:val="en-US"/>
        </w:rPr>
        <w:footnoteReference w:id="206"/>
      </w:r>
      <w:r w:rsidRPr="00463977">
        <w:rPr>
          <w:rFonts w:ascii="David" w:hAnsi="David" w:cs="David"/>
          <w:sz w:val="24"/>
          <w:szCs w:val="24"/>
          <w:lang w:val="en-US"/>
        </w:rPr>
        <w:t xml:space="preserve"> which Dussel sets forth in his notes,</w:t>
      </w:r>
      <w:r w:rsidRPr="00463977">
        <w:rPr>
          <w:rStyle w:val="FootnoteReference"/>
          <w:rFonts w:ascii="David" w:hAnsi="David" w:cs="David"/>
          <w:sz w:val="24"/>
          <w:szCs w:val="24"/>
          <w:lang w:val="en-US"/>
        </w:rPr>
        <w:footnoteReference w:id="207"/>
      </w:r>
      <w:r w:rsidRPr="00463977">
        <w:rPr>
          <w:rFonts w:ascii="David" w:hAnsi="David" w:cs="David"/>
          <w:sz w:val="24"/>
          <w:szCs w:val="24"/>
          <w:lang w:val="en-US"/>
        </w:rPr>
        <w:t xml:space="preserve"> travelers often felt attracted by the romantic image of the desert: the sense of immensity, the emptiness, </w:t>
      </w:r>
      <w:r w:rsidRPr="00A42887">
        <w:rPr>
          <w:rFonts w:ascii="David" w:hAnsi="David" w:cs="David"/>
          <w:sz w:val="24"/>
          <w:szCs w:val="24"/>
          <w:lang w:val="en-US"/>
        </w:rPr>
        <w:t>the lack of temporal references in a seemingly changeless landscape, the silence and loneliness, and the physical struggle to endure starvation and extreme climate conditions.</w:t>
      </w:r>
      <w:r w:rsidRPr="00A42887">
        <w:rPr>
          <w:rStyle w:val="FootnoteReference"/>
          <w:rFonts w:ascii="David" w:hAnsi="David" w:cs="David"/>
          <w:sz w:val="24"/>
          <w:szCs w:val="24"/>
          <w:lang w:val="en-US"/>
        </w:rPr>
        <w:footnoteReference w:id="208"/>
      </w:r>
      <w:r w:rsidRPr="00A42887">
        <w:rPr>
          <w:rFonts w:ascii="David" w:hAnsi="David" w:cs="David"/>
          <w:sz w:val="24"/>
          <w:szCs w:val="24"/>
          <w:lang w:val="en-US"/>
        </w:rPr>
        <w:t xml:space="preserve"> And of course, Dussel’s longing for such experiences was also fuel</w:t>
      </w:r>
      <w:r>
        <w:rPr>
          <w:rFonts w:ascii="David" w:hAnsi="David" w:cs="David"/>
          <w:sz w:val="24"/>
          <w:szCs w:val="24"/>
          <w:lang w:val="en-US"/>
        </w:rPr>
        <w:t>ed</w:t>
      </w:r>
      <w:r w:rsidRPr="00A42887">
        <w:rPr>
          <w:rFonts w:ascii="David" w:hAnsi="David" w:cs="David"/>
          <w:sz w:val="24"/>
          <w:szCs w:val="24"/>
          <w:lang w:val="en-US"/>
        </w:rPr>
        <w:t xml:space="preserve"> by de Foucauld, who left Nazareth for the Sahara Desert </w:t>
      </w:r>
      <w:r w:rsidRPr="00463977">
        <w:rPr>
          <w:rFonts w:ascii="David" w:hAnsi="David" w:cs="David"/>
          <w:sz w:val="24"/>
          <w:szCs w:val="24"/>
          <w:lang w:val="en-US"/>
        </w:rPr>
        <w:t>“in order to lead a life of solitude, isolation and silence there, [engaging] in corporeal work and holy poverty, a life that, as far as possible, is in accord with the hidden life of the beloved Jesus in Nazareth.”</w:t>
      </w:r>
      <w:r w:rsidRPr="00463977">
        <w:rPr>
          <w:rStyle w:val="FootnoteReference"/>
          <w:rFonts w:ascii="David" w:hAnsi="David" w:cs="David"/>
          <w:sz w:val="24"/>
          <w:szCs w:val="24"/>
          <w:lang w:val="en-US"/>
        </w:rPr>
        <w:footnoteReference w:id="209"/>
      </w:r>
      <w:r w:rsidRPr="00463977">
        <w:rPr>
          <w:rFonts w:ascii="David" w:hAnsi="David" w:cs="David"/>
          <w:sz w:val="24"/>
          <w:szCs w:val="24"/>
          <w:lang w:val="en-US"/>
        </w:rPr>
        <w:t xml:space="preserve"> </w:t>
      </w:r>
    </w:p>
    <w:p w14:paraId="4F79111F" w14:textId="77777777" w:rsidR="00465651" w:rsidRPr="00463977" w:rsidRDefault="00465651" w:rsidP="00465651">
      <w:pPr>
        <w:spacing w:before="120" w:after="120" w:line="360" w:lineRule="auto"/>
        <w:ind w:firstLine="720"/>
        <w:jc w:val="both"/>
        <w:rPr>
          <w:rFonts w:ascii="David" w:hAnsi="David" w:cs="David"/>
          <w:sz w:val="24"/>
          <w:szCs w:val="24"/>
          <w:lang w:val="en-US"/>
        </w:rPr>
      </w:pPr>
      <w:r w:rsidRPr="00463977">
        <w:rPr>
          <w:rFonts w:ascii="David" w:hAnsi="David" w:cs="David"/>
          <w:sz w:val="24"/>
          <w:szCs w:val="24"/>
          <w:lang w:val="en-US"/>
        </w:rPr>
        <w:t xml:space="preserve">Like his spiritual guide, Dussel also saw in the desert a strong theological connection with the concept of poverty, since it was the place in which God saw for the first time “the misery of my people </w:t>
      </w:r>
      <w:r w:rsidRPr="00463977">
        <w:rPr>
          <w:rFonts w:ascii="David" w:hAnsi="David" w:cs="David"/>
          <w:sz w:val="24"/>
          <w:szCs w:val="24"/>
          <w:rtl/>
          <w:lang w:val="en-US" w:bidi="he-IL"/>
        </w:rPr>
        <w:t>(את עניי עמי)</w:t>
      </w:r>
      <w:r w:rsidRPr="00463977">
        <w:rPr>
          <w:rFonts w:ascii="David" w:hAnsi="David" w:cs="David"/>
          <w:sz w:val="24"/>
          <w:szCs w:val="24"/>
          <w:lang w:val="en-US" w:bidi="he-IL"/>
        </w:rPr>
        <w:t>,</w:t>
      </w:r>
      <w:r w:rsidRPr="00463977">
        <w:rPr>
          <w:rFonts w:ascii="David" w:hAnsi="David" w:cs="David"/>
          <w:sz w:val="24"/>
          <w:szCs w:val="24"/>
          <w:lang w:val="en-US"/>
        </w:rPr>
        <w:t>” as Dussel explains, quoting from Exodus 3 in Spanish and in Hebrew.</w:t>
      </w:r>
      <w:r w:rsidRPr="00463977">
        <w:rPr>
          <w:rStyle w:val="FootnoteReference"/>
          <w:rFonts w:ascii="David" w:hAnsi="David" w:cs="David"/>
          <w:sz w:val="24"/>
          <w:szCs w:val="24"/>
          <w:lang w:val="en-US"/>
        </w:rPr>
        <w:footnoteReference w:id="210"/>
      </w:r>
    </w:p>
    <w:p w14:paraId="7292AB0D" w14:textId="77777777" w:rsidR="00465651" w:rsidRPr="00463977" w:rsidRDefault="00465651" w:rsidP="00465651">
      <w:pPr>
        <w:spacing w:before="120" w:after="120" w:line="360" w:lineRule="auto"/>
        <w:ind w:firstLine="720"/>
        <w:jc w:val="both"/>
        <w:rPr>
          <w:rFonts w:ascii="David" w:hAnsi="David" w:cs="David"/>
          <w:sz w:val="24"/>
          <w:szCs w:val="24"/>
          <w:lang w:val="en-US"/>
        </w:rPr>
      </w:pPr>
    </w:p>
    <w:p w14:paraId="7FB8F4ED" w14:textId="77777777" w:rsidR="00465651" w:rsidRPr="00A42887" w:rsidRDefault="00465651" w:rsidP="00465651">
      <w:pPr>
        <w:spacing w:before="120" w:after="120" w:line="360" w:lineRule="auto"/>
        <w:jc w:val="both"/>
        <w:rPr>
          <w:rFonts w:ascii="David" w:hAnsi="David" w:cs="David"/>
          <w:sz w:val="24"/>
          <w:szCs w:val="24"/>
          <w:lang w:val="en-US"/>
        </w:rPr>
      </w:pPr>
      <w:r w:rsidRPr="00463977">
        <w:rPr>
          <w:rFonts w:ascii="David" w:hAnsi="David" w:cs="David"/>
          <w:sz w:val="24"/>
          <w:szCs w:val="24"/>
          <w:lang w:val="en-US"/>
        </w:rPr>
        <w:tab/>
      </w:r>
      <w:r w:rsidRPr="00A42887">
        <w:rPr>
          <w:rFonts w:ascii="David" w:hAnsi="David" w:cs="David"/>
          <w:sz w:val="24"/>
          <w:szCs w:val="24"/>
          <w:lang w:val="en-US"/>
        </w:rPr>
        <w:t>3.4 The Arabs as the “Little People to Work and Suffer With”</w:t>
      </w:r>
      <w:r w:rsidRPr="00A42887">
        <w:rPr>
          <w:rStyle w:val="FootnoteReference"/>
          <w:rFonts w:ascii="David" w:hAnsi="David" w:cs="David"/>
          <w:sz w:val="24"/>
          <w:szCs w:val="24"/>
          <w:lang w:val="en-US"/>
        </w:rPr>
        <w:footnoteReference w:id="211"/>
      </w:r>
    </w:p>
    <w:p w14:paraId="759914D1" w14:textId="77777777" w:rsidR="00465651" w:rsidRPr="00463977" w:rsidRDefault="00465651" w:rsidP="00465651">
      <w:pPr>
        <w:spacing w:before="120" w:after="120" w:line="360" w:lineRule="auto"/>
        <w:ind w:firstLine="709"/>
        <w:jc w:val="both"/>
        <w:rPr>
          <w:rFonts w:ascii="David" w:hAnsi="David" w:cs="David"/>
          <w:sz w:val="24"/>
          <w:szCs w:val="24"/>
          <w:lang w:val="en-US"/>
        </w:rPr>
      </w:pPr>
      <w:r w:rsidRPr="00463977">
        <w:rPr>
          <w:rFonts w:ascii="David" w:hAnsi="David" w:cs="David"/>
          <w:sz w:val="24"/>
          <w:szCs w:val="24"/>
          <w:lang w:val="en-US"/>
        </w:rPr>
        <w:t xml:space="preserve">In addition to grappling with their religious concept of poverty, Dussel and Gauthier were exposed to real “poor people” in the Arab community of Nazareth. Gauthier described the situation in Nazareth at the time of his arrival in </w:t>
      </w:r>
      <w:r w:rsidRPr="00463977">
        <w:rPr>
          <w:rFonts w:ascii="David" w:hAnsi="David" w:cs="David"/>
          <w:i/>
          <w:iCs/>
          <w:sz w:val="24"/>
          <w:szCs w:val="24"/>
          <w:lang w:val="en-US"/>
        </w:rPr>
        <w:t xml:space="preserve">Les </w:t>
      </w:r>
      <w:proofErr w:type="spellStart"/>
      <w:r w:rsidRPr="00463977">
        <w:rPr>
          <w:rFonts w:ascii="David" w:hAnsi="David" w:cs="David"/>
          <w:i/>
          <w:iCs/>
          <w:sz w:val="24"/>
          <w:szCs w:val="24"/>
          <w:lang w:val="en-US"/>
        </w:rPr>
        <w:t>pauvres</w:t>
      </w:r>
      <w:proofErr w:type="spellEnd"/>
      <w:r w:rsidRPr="00463977">
        <w:rPr>
          <w:rFonts w:ascii="David" w:hAnsi="David" w:cs="David"/>
          <w:i/>
          <w:iCs/>
          <w:sz w:val="24"/>
          <w:szCs w:val="24"/>
          <w:lang w:val="en-US"/>
        </w:rPr>
        <w:t xml:space="preserve">, </w:t>
      </w:r>
      <w:proofErr w:type="spellStart"/>
      <w:r w:rsidRPr="00463977">
        <w:rPr>
          <w:rFonts w:ascii="David" w:hAnsi="David" w:cs="David"/>
          <w:i/>
          <w:iCs/>
          <w:sz w:val="24"/>
          <w:szCs w:val="24"/>
          <w:lang w:val="en-US"/>
        </w:rPr>
        <w:t>Jésus</w:t>
      </w:r>
      <w:proofErr w:type="spellEnd"/>
      <w:r w:rsidRPr="00463977">
        <w:rPr>
          <w:rFonts w:ascii="David" w:hAnsi="David" w:cs="David"/>
          <w:i/>
          <w:iCs/>
          <w:sz w:val="24"/>
          <w:szCs w:val="24"/>
          <w:lang w:val="en-US"/>
        </w:rPr>
        <w:t xml:space="preserve"> et </w:t>
      </w:r>
      <w:proofErr w:type="spellStart"/>
      <w:r w:rsidRPr="00463977">
        <w:rPr>
          <w:rFonts w:ascii="David" w:hAnsi="David" w:cs="David"/>
          <w:i/>
          <w:iCs/>
          <w:sz w:val="24"/>
          <w:szCs w:val="24"/>
          <w:lang w:val="en-US"/>
        </w:rPr>
        <w:t>l´église</w:t>
      </w:r>
      <w:proofErr w:type="spellEnd"/>
      <w:r w:rsidRPr="00463977">
        <w:rPr>
          <w:rFonts w:ascii="David" w:hAnsi="David" w:cs="David"/>
          <w:i/>
          <w:iCs/>
          <w:sz w:val="24"/>
          <w:szCs w:val="24"/>
          <w:lang w:val="en-US"/>
        </w:rPr>
        <w:t xml:space="preserve"> </w:t>
      </w:r>
      <w:r w:rsidRPr="00463977">
        <w:rPr>
          <w:rFonts w:ascii="David" w:hAnsi="David" w:cs="David"/>
          <w:sz w:val="24"/>
          <w:szCs w:val="24"/>
          <w:lang w:val="en-US"/>
        </w:rPr>
        <w:t xml:space="preserve">(1963), a document he wrote from that city for the Second Vatican Council: </w:t>
      </w:r>
    </w:p>
    <w:p w14:paraId="0CC08559" w14:textId="77777777" w:rsidR="00465651" w:rsidRPr="00463977" w:rsidRDefault="00465651" w:rsidP="00465651">
      <w:pPr>
        <w:spacing w:before="120" w:after="120" w:line="360" w:lineRule="auto"/>
        <w:ind w:firstLine="709"/>
        <w:jc w:val="both"/>
        <w:rPr>
          <w:rFonts w:ascii="David" w:hAnsi="David" w:cs="David"/>
          <w:sz w:val="24"/>
          <w:szCs w:val="24"/>
          <w:lang w:val="en-US"/>
        </w:rPr>
      </w:pPr>
    </w:p>
    <w:p w14:paraId="50C85EB4" w14:textId="77777777" w:rsidR="00465651" w:rsidRPr="00A42887" w:rsidRDefault="00465651" w:rsidP="00465651">
      <w:pPr>
        <w:pStyle w:val="blockquote"/>
        <w:spacing w:before="120" w:after="120" w:line="240" w:lineRule="auto"/>
        <w:ind w:left="1440"/>
        <w:rPr>
          <w:rFonts w:ascii="David" w:hAnsi="David" w:cs="David"/>
        </w:rPr>
      </w:pPr>
      <w:r w:rsidRPr="00463977">
        <w:rPr>
          <w:rFonts w:ascii="David" w:hAnsi="David" w:cs="David"/>
        </w:rPr>
        <w:t>More so than do</w:t>
      </w:r>
      <w:r w:rsidRPr="00A42887">
        <w:rPr>
          <w:rFonts w:ascii="David" w:hAnsi="David" w:cs="David"/>
        </w:rPr>
        <w:t xml:space="preserve"> the ruins, the modern Nazareth invites reflection on the mystery of Christ. Up until 1948, it had been a village of 12,000 inhabitants, a trading center for the villages of Galilee, with its </w:t>
      </w:r>
      <w:r w:rsidRPr="00A42887">
        <w:rPr>
          <w:rFonts w:ascii="David" w:hAnsi="David" w:cs="David"/>
          <w:i/>
          <w:iCs/>
        </w:rPr>
        <w:t>souks</w:t>
      </w:r>
      <w:r w:rsidRPr="00A42887">
        <w:rPr>
          <w:rFonts w:ascii="David" w:hAnsi="David" w:cs="David"/>
        </w:rPr>
        <w:t xml:space="preserve"> </w:t>
      </w:r>
      <w:r w:rsidRPr="00463977">
        <w:rPr>
          <w:rFonts w:ascii="David" w:hAnsi="David" w:cs="David"/>
        </w:rPr>
        <w:t>[</w:t>
      </w:r>
      <w:r w:rsidRPr="00A42887">
        <w:rPr>
          <w:rFonts w:ascii="David" w:hAnsi="David" w:cs="David"/>
        </w:rPr>
        <w:t>Arab market places</w:t>
      </w:r>
      <w:r w:rsidRPr="00463977">
        <w:rPr>
          <w:rFonts w:ascii="David" w:hAnsi="David" w:cs="David"/>
        </w:rPr>
        <w:t>]</w:t>
      </w:r>
      <w:r w:rsidRPr="00A42887">
        <w:rPr>
          <w:rFonts w:ascii="David" w:hAnsi="David" w:cs="David"/>
        </w:rPr>
        <w:t>, its donkey markets, cobblers’ shops, its carpenters … Suddenly, the J</w:t>
      </w:r>
      <w:r w:rsidRPr="00463977">
        <w:rPr>
          <w:rFonts w:ascii="David" w:hAnsi="David" w:cs="David"/>
        </w:rPr>
        <w:t>ewish</w:t>
      </w:r>
      <w:r w:rsidRPr="00A42887">
        <w:rPr>
          <w:rFonts w:ascii="David" w:hAnsi="David" w:cs="David"/>
        </w:rPr>
        <w:t xml:space="preserve">-Arab War provoked an influx of refugees to this small and holy town, where everyone, whether Christian or Muslim, feels protected by a maternal presence. In eight days, the city doubled its population. People crowded in everywhere: in the schools, at the Casa Nova Hospice, in the slums, in caves, in stables, in chicken coops, in pig sties, not to mention the barracks and </w:t>
      </w:r>
      <w:r w:rsidRPr="00A42887">
        <w:rPr>
          <w:rFonts w:ascii="David" w:hAnsi="David" w:cs="David"/>
        </w:rPr>
        <w:lastRenderedPageBreak/>
        <w:t>hastily built shantytowns. Churches and religious communities, in their generosity, do everything they can to help these refugees, and distribute donations received mostly from Belgium. But how to provide them with decent work and housing?</w:t>
      </w:r>
      <w:r w:rsidRPr="00A42887">
        <w:rPr>
          <w:rStyle w:val="FootnoteReference"/>
          <w:rFonts w:ascii="David" w:hAnsi="David" w:cs="David"/>
        </w:rPr>
        <w:footnoteReference w:id="212"/>
      </w:r>
      <w:r w:rsidRPr="00A42887">
        <w:rPr>
          <w:rFonts w:ascii="David" w:hAnsi="David" w:cs="David"/>
        </w:rPr>
        <w:t xml:space="preserve"> </w:t>
      </w:r>
    </w:p>
    <w:p w14:paraId="31E60226" w14:textId="77777777" w:rsidR="00465651" w:rsidRPr="00463977" w:rsidRDefault="00465651" w:rsidP="00465651">
      <w:pPr>
        <w:spacing w:before="120" w:after="120" w:line="360" w:lineRule="auto"/>
        <w:ind w:firstLine="360"/>
        <w:jc w:val="both"/>
        <w:rPr>
          <w:rFonts w:ascii="David" w:hAnsi="David" w:cs="David"/>
          <w:sz w:val="24"/>
          <w:szCs w:val="24"/>
          <w:lang w:val="en-US"/>
        </w:rPr>
      </w:pPr>
    </w:p>
    <w:p w14:paraId="5FED2EB7" w14:textId="77777777" w:rsidR="00465651" w:rsidRPr="00463977" w:rsidRDefault="00465651" w:rsidP="00465651">
      <w:pPr>
        <w:spacing w:before="120" w:after="120" w:line="360" w:lineRule="auto"/>
        <w:ind w:firstLine="567"/>
        <w:jc w:val="both"/>
        <w:rPr>
          <w:rFonts w:ascii="David" w:hAnsi="David" w:cs="David"/>
          <w:noProof/>
          <w:sz w:val="24"/>
          <w:szCs w:val="24"/>
          <w:lang w:val="en-US"/>
        </w:rPr>
      </w:pPr>
      <w:r w:rsidRPr="00463977">
        <w:rPr>
          <w:rFonts w:ascii="David" w:hAnsi="David" w:cs="David"/>
          <w:noProof/>
          <w:sz w:val="24"/>
          <w:szCs w:val="24"/>
          <w:lang w:val="en-US"/>
        </w:rPr>
        <w:t xml:space="preserve">Although the testimonies of de Foucauld and other pilgrims reveal that Nazareth was already a peripheral and poor settlement even half a century before the Jewish-Arab war of 1948 broke out, there is no doubt that the consequences of that war and of the Jewish victory were devastating for the city and for the Arab population. Most of the Arabs of Nazareth </w:t>
      </w:r>
      <w:r w:rsidRPr="00463977">
        <w:rPr>
          <w:rFonts w:ascii="David" w:hAnsi="David" w:cs="David"/>
          <w:sz w:val="24"/>
          <w:szCs w:val="24"/>
          <w:lang w:val="en-US"/>
        </w:rPr>
        <w:t>had fled during the war or had been forced to leave their homes situated in the territory that became the State of Israel, becoming refugees in the neighboring Arab countries or in large Arab towns within Israel.</w:t>
      </w:r>
      <w:r w:rsidRPr="00463977">
        <w:rPr>
          <w:rStyle w:val="FootnoteReference"/>
          <w:rFonts w:ascii="David" w:hAnsi="David" w:cs="David"/>
          <w:sz w:val="24"/>
          <w:szCs w:val="24"/>
          <w:lang w:val="en-US"/>
        </w:rPr>
        <w:footnoteReference w:id="213"/>
      </w:r>
      <w:r w:rsidRPr="00463977">
        <w:rPr>
          <w:rFonts w:ascii="David" w:hAnsi="David" w:cs="David"/>
          <w:sz w:val="24"/>
          <w:szCs w:val="24"/>
          <w:lang w:val="en-US"/>
        </w:rPr>
        <w:t xml:space="preserve"> Nazareth took in a large number of internal refugees, leading to a social and economic crisis in the city. In addition, as one of the country’s central concentrations of Arab population, Nazareth was directly affected by the military regime imposed for dealing with the Arab population immediately after the establishment of the first Israeli government.</w:t>
      </w:r>
      <w:r w:rsidRPr="00463977">
        <w:rPr>
          <w:rStyle w:val="FootnoteReference"/>
          <w:rFonts w:ascii="David" w:hAnsi="David" w:cs="David"/>
          <w:sz w:val="24"/>
          <w:szCs w:val="24"/>
          <w:lang w:val="en-US"/>
        </w:rPr>
        <w:footnoteReference w:id="214"/>
      </w:r>
      <w:r w:rsidRPr="00463977">
        <w:rPr>
          <w:rFonts w:ascii="David" w:hAnsi="David" w:cs="David"/>
          <w:sz w:val="24"/>
          <w:szCs w:val="24"/>
          <w:lang w:val="en-US"/>
        </w:rPr>
        <w:t xml:space="preserve"> Consequently, in 1959, Dussel arrived in a city of weakened citizens who had limited freedom of movement and who were tightly monitored, both of which conditions affected their opportunities for making a living. A headline from a daily newspaper during the month of Dussel’s first arrival in the city in autumn 1958 reads:</w:t>
      </w:r>
    </w:p>
    <w:p w14:paraId="29260430" w14:textId="77777777" w:rsidR="00465651" w:rsidRDefault="00465651" w:rsidP="00465651">
      <w:pPr>
        <w:spacing w:before="120" w:after="120" w:line="240" w:lineRule="auto"/>
        <w:ind w:left="1440" w:hanging="216"/>
        <w:jc w:val="both"/>
        <w:rPr>
          <w:rFonts w:ascii="David" w:hAnsi="David" w:cs="David"/>
          <w:lang w:val="en-US"/>
        </w:rPr>
      </w:pPr>
    </w:p>
    <w:p w14:paraId="327B79E2" w14:textId="77777777" w:rsidR="00465651" w:rsidRPr="00A42887" w:rsidRDefault="00465651" w:rsidP="00465651">
      <w:pPr>
        <w:spacing w:before="120" w:after="120" w:line="240" w:lineRule="auto"/>
        <w:ind w:left="1440" w:hanging="216"/>
        <w:jc w:val="both"/>
        <w:rPr>
          <w:rFonts w:ascii="David" w:hAnsi="David" w:cs="David"/>
          <w:noProof/>
          <w:sz w:val="24"/>
          <w:szCs w:val="24"/>
          <w:lang w:val="en-US" w:bidi="he-IL"/>
        </w:rPr>
      </w:pPr>
      <w:r w:rsidRPr="00463977">
        <w:rPr>
          <w:rFonts w:ascii="David" w:hAnsi="David" w:cs="David"/>
          <w:lang w:val="en-US"/>
        </w:rPr>
        <w:tab/>
      </w:r>
      <w:r w:rsidRPr="00A42887">
        <w:rPr>
          <w:rFonts w:ascii="David" w:hAnsi="David" w:cs="David"/>
          <w:noProof/>
          <w:sz w:val="24"/>
          <w:szCs w:val="24"/>
          <w:lang w:val="en-US" w:bidi="he-IL"/>
        </w:rPr>
        <w:t>Nazareth Workers are Struggling to Prevent Hunger in their Families”</w:t>
      </w:r>
    </w:p>
    <w:p w14:paraId="45FFA1C7" w14:textId="77777777" w:rsidR="00465651" w:rsidRPr="00A42887" w:rsidRDefault="00465651" w:rsidP="00465651">
      <w:pPr>
        <w:spacing w:before="120" w:after="120" w:line="240" w:lineRule="auto"/>
        <w:ind w:left="1440"/>
        <w:jc w:val="both"/>
        <w:rPr>
          <w:rFonts w:ascii="David" w:hAnsi="David" w:cs="David"/>
          <w:noProof/>
          <w:sz w:val="24"/>
          <w:szCs w:val="24"/>
          <w:rtl/>
          <w:lang w:val="en-US" w:bidi="he-IL"/>
        </w:rPr>
      </w:pPr>
      <w:r w:rsidRPr="00A42887">
        <w:rPr>
          <w:rFonts w:ascii="David" w:hAnsi="David" w:cs="David"/>
          <w:noProof/>
          <w:sz w:val="24"/>
          <w:szCs w:val="24"/>
          <w:lang w:val="en-US" w:bidi="he-IL"/>
        </w:rPr>
        <w:t>The financial situation of most Nazareth workers is deteriorating in view of the paucity of sources of employment in the city and the traffic license policy that does not allow them to leave the city and look for a job. Many of these workers are forced to work in public work projects that do not guarantee their families a minimal living.</w:t>
      </w:r>
      <w:r w:rsidRPr="00A42887">
        <w:rPr>
          <w:rStyle w:val="FootnoteReference"/>
          <w:rFonts w:ascii="David" w:hAnsi="David" w:cs="David"/>
          <w:noProof/>
          <w:sz w:val="24"/>
          <w:szCs w:val="24"/>
          <w:lang w:val="en-US" w:bidi="he-IL"/>
        </w:rPr>
        <w:footnoteReference w:id="215"/>
      </w:r>
    </w:p>
    <w:p w14:paraId="7AEE1E7D" w14:textId="77777777" w:rsidR="00465651" w:rsidRPr="00463977" w:rsidRDefault="00465651" w:rsidP="00465651">
      <w:pPr>
        <w:spacing w:before="120" w:after="120" w:line="360" w:lineRule="auto"/>
        <w:ind w:firstLine="720"/>
        <w:jc w:val="both"/>
        <w:rPr>
          <w:rFonts w:ascii="David" w:hAnsi="David" w:cs="David"/>
          <w:noProof/>
          <w:sz w:val="24"/>
          <w:szCs w:val="24"/>
          <w:lang w:val="en-US" w:bidi="he-IL"/>
        </w:rPr>
      </w:pPr>
    </w:p>
    <w:p w14:paraId="1C14A164" w14:textId="77777777" w:rsidR="00465651" w:rsidRPr="00463977" w:rsidRDefault="00465651" w:rsidP="00465651">
      <w:pPr>
        <w:spacing w:before="120" w:after="120" w:line="360" w:lineRule="auto"/>
        <w:ind w:firstLine="720"/>
        <w:jc w:val="both"/>
        <w:rPr>
          <w:rFonts w:ascii="David" w:hAnsi="David" w:cs="David"/>
          <w:noProof/>
          <w:sz w:val="24"/>
          <w:szCs w:val="24"/>
          <w:lang w:val="en-US" w:bidi="he-IL"/>
        </w:rPr>
      </w:pPr>
      <w:r w:rsidRPr="00463977">
        <w:rPr>
          <w:rFonts w:ascii="David" w:hAnsi="David" w:cs="David"/>
          <w:noProof/>
          <w:sz w:val="24"/>
          <w:szCs w:val="24"/>
          <w:lang w:val="en-US" w:bidi="he-IL"/>
        </w:rPr>
        <w:t>The economic crisis of the Arab population at the time stood in stark contrast to the concurrent economic and social situation of much of the Jewish population. The first decade of the state of Israel was characterized by rapid economic development.</w:t>
      </w:r>
      <w:r w:rsidRPr="00463977">
        <w:rPr>
          <w:rStyle w:val="FootnoteReference"/>
          <w:rFonts w:ascii="David" w:hAnsi="David" w:cs="David"/>
          <w:noProof/>
          <w:sz w:val="24"/>
          <w:szCs w:val="24"/>
          <w:lang w:val="en-US" w:bidi="he-IL"/>
        </w:rPr>
        <w:footnoteReference w:id="216"/>
      </w:r>
      <w:r w:rsidRPr="00463977">
        <w:rPr>
          <w:rFonts w:ascii="David" w:hAnsi="David" w:cs="David"/>
          <w:noProof/>
          <w:sz w:val="24"/>
          <w:szCs w:val="24"/>
          <w:lang w:val="en-US" w:bidi="he-IL"/>
        </w:rPr>
        <w:t xml:space="preserve"> Gauthier even wrote enthusiastically on this development in an issue prepared for the fathers of the Vatican Council, as an example of the redeeming aspect of labor:</w:t>
      </w:r>
    </w:p>
    <w:p w14:paraId="5E803618" w14:textId="77777777" w:rsidR="00465651" w:rsidRPr="00A42887" w:rsidRDefault="00465651" w:rsidP="00465651">
      <w:pPr>
        <w:spacing w:before="120" w:after="120" w:line="240" w:lineRule="auto"/>
        <w:ind w:left="1440" w:firstLine="45"/>
        <w:jc w:val="both"/>
        <w:rPr>
          <w:rFonts w:ascii="David" w:hAnsi="David" w:cs="David"/>
          <w:noProof/>
          <w:sz w:val="24"/>
          <w:szCs w:val="24"/>
          <w:lang w:val="en-US" w:bidi="he-IL"/>
        </w:rPr>
      </w:pPr>
      <w:r w:rsidRPr="00A42887">
        <w:rPr>
          <w:rFonts w:ascii="David" w:hAnsi="David" w:cs="David"/>
          <w:noProof/>
          <w:sz w:val="24"/>
          <w:szCs w:val="24"/>
          <w:lang w:val="en-US" w:bidi="he-IL"/>
        </w:rPr>
        <w:t>[The Jews] returned to their land and constituted a strong, equipped and armed nation</w:t>
      </w:r>
      <w:r w:rsidRPr="00463977">
        <w:rPr>
          <w:rFonts w:ascii="David" w:hAnsi="David" w:cs="David"/>
          <w:noProof/>
          <w:sz w:val="24"/>
          <w:szCs w:val="24"/>
          <w:lang w:val="en-US" w:bidi="he-IL"/>
        </w:rPr>
        <w:t>;</w:t>
      </w:r>
      <w:r w:rsidRPr="00A42887">
        <w:rPr>
          <w:rFonts w:ascii="David" w:hAnsi="David" w:cs="David"/>
          <w:noProof/>
          <w:sz w:val="24"/>
          <w:szCs w:val="24"/>
          <w:lang w:val="en-US" w:bidi="he-IL"/>
        </w:rPr>
        <w:t xml:space="preserve"> they received consideration and esteem. […] Back in their land [Israel]</w:t>
      </w:r>
      <w:r w:rsidRPr="00463977">
        <w:rPr>
          <w:rFonts w:ascii="David" w:hAnsi="David" w:cs="David"/>
          <w:noProof/>
          <w:sz w:val="24"/>
          <w:szCs w:val="24"/>
          <w:lang w:val="en-US" w:bidi="he-IL"/>
        </w:rPr>
        <w:t>, t</w:t>
      </w:r>
      <w:r w:rsidRPr="00A42887">
        <w:rPr>
          <w:rFonts w:ascii="David" w:hAnsi="David" w:cs="David"/>
          <w:noProof/>
          <w:sz w:val="24"/>
          <w:szCs w:val="24"/>
          <w:lang w:val="en-US" w:bidi="he-IL"/>
        </w:rPr>
        <w:t>he</w:t>
      </w:r>
      <w:r w:rsidRPr="00463977">
        <w:rPr>
          <w:rFonts w:ascii="David" w:hAnsi="David" w:cs="David"/>
          <w:noProof/>
          <w:sz w:val="24"/>
          <w:szCs w:val="24"/>
          <w:lang w:val="en-US" w:bidi="he-IL"/>
        </w:rPr>
        <w:t>ir</w:t>
      </w:r>
      <w:r w:rsidRPr="00A42887">
        <w:rPr>
          <w:rFonts w:ascii="David" w:hAnsi="David" w:cs="David"/>
          <w:noProof/>
          <w:sz w:val="24"/>
          <w:szCs w:val="24"/>
          <w:lang w:val="en-US" w:bidi="he-IL"/>
        </w:rPr>
        <w:t xml:space="preserve"> work and the workers' organization allowed the resurrection of the </w:t>
      </w:r>
      <w:r w:rsidRPr="00463977">
        <w:rPr>
          <w:rFonts w:ascii="David" w:hAnsi="David" w:cs="David"/>
          <w:noProof/>
          <w:sz w:val="24"/>
          <w:szCs w:val="24"/>
          <w:lang w:val="en-US" w:bidi="he-IL"/>
        </w:rPr>
        <w:t>S</w:t>
      </w:r>
      <w:r w:rsidRPr="00A42887">
        <w:rPr>
          <w:rFonts w:ascii="David" w:hAnsi="David" w:cs="David"/>
          <w:noProof/>
          <w:sz w:val="24"/>
          <w:szCs w:val="24"/>
          <w:lang w:val="en-US" w:bidi="he-IL"/>
        </w:rPr>
        <w:t xml:space="preserve">tate of </w:t>
      </w:r>
      <w:r w:rsidRPr="00A42887">
        <w:rPr>
          <w:rFonts w:ascii="David" w:hAnsi="David" w:cs="David"/>
          <w:noProof/>
          <w:sz w:val="24"/>
          <w:szCs w:val="24"/>
          <w:lang w:val="en-US" w:bidi="he-IL"/>
        </w:rPr>
        <w:lastRenderedPageBreak/>
        <w:t>Israel, which was judged to be able to support only 500,000 inhabitants. Today it feeds almost 3,000,000 and milk production and eggs show surplus</w:t>
      </w:r>
      <w:r w:rsidRPr="00463977">
        <w:rPr>
          <w:rFonts w:ascii="David" w:hAnsi="David" w:cs="David"/>
          <w:noProof/>
          <w:sz w:val="24"/>
          <w:szCs w:val="24"/>
          <w:lang w:val="en-US" w:bidi="he-IL"/>
        </w:rPr>
        <w:t>es</w:t>
      </w:r>
      <w:r w:rsidRPr="00A42887">
        <w:rPr>
          <w:rFonts w:ascii="David" w:hAnsi="David" w:cs="David"/>
          <w:noProof/>
          <w:sz w:val="24"/>
          <w:szCs w:val="24"/>
          <w:lang w:val="en-US" w:bidi="he-IL"/>
        </w:rPr>
        <w:t>.</w:t>
      </w:r>
      <w:r w:rsidRPr="00A42887">
        <w:rPr>
          <w:rStyle w:val="FootnoteReference"/>
          <w:rFonts w:ascii="David" w:hAnsi="David" w:cs="David"/>
          <w:noProof/>
          <w:sz w:val="24"/>
          <w:szCs w:val="24"/>
          <w:lang w:val="en-US" w:bidi="he-IL"/>
        </w:rPr>
        <w:footnoteReference w:id="217"/>
      </w:r>
    </w:p>
    <w:p w14:paraId="77A81C78" w14:textId="77777777" w:rsidR="00465651" w:rsidRPr="00A42887" w:rsidRDefault="00465651" w:rsidP="00465651">
      <w:pPr>
        <w:spacing w:before="120" w:after="120" w:line="360" w:lineRule="auto"/>
        <w:ind w:firstLine="720"/>
        <w:jc w:val="both"/>
        <w:rPr>
          <w:rFonts w:ascii="David" w:hAnsi="David" w:cs="David"/>
          <w:noProof/>
          <w:sz w:val="24"/>
          <w:szCs w:val="24"/>
          <w:lang w:val="en-US" w:bidi="he-IL"/>
        </w:rPr>
      </w:pPr>
    </w:p>
    <w:p w14:paraId="07591B10" w14:textId="77777777" w:rsidR="00465651" w:rsidRPr="00463977" w:rsidRDefault="00465651" w:rsidP="00465651">
      <w:pPr>
        <w:spacing w:before="120" w:after="120" w:line="360" w:lineRule="auto"/>
        <w:ind w:firstLine="567"/>
        <w:jc w:val="both"/>
        <w:rPr>
          <w:rFonts w:ascii="David" w:hAnsi="David" w:cs="David"/>
          <w:noProof/>
          <w:sz w:val="24"/>
          <w:szCs w:val="24"/>
          <w:lang w:val="en-US" w:bidi="he-IL"/>
        </w:rPr>
      </w:pPr>
      <w:r w:rsidRPr="00463977">
        <w:rPr>
          <w:rFonts w:ascii="David" w:hAnsi="David" w:cs="David"/>
          <w:noProof/>
          <w:sz w:val="24"/>
          <w:szCs w:val="24"/>
          <w:lang w:val="en-US" w:bidi="he-IL"/>
        </w:rPr>
        <w:t xml:space="preserve">However, the truth is that this economic development hardly reached the Arab population, which became the poorest sector in the country. </w:t>
      </w:r>
      <w:r w:rsidRPr="00463977">
        <w:rPr>
          <w:rFonts w:ascii="David" w:hAnsi="David" w:cs="David"/>
          <w:noProof/>
          <w:sz w:val="24"/>
          <w:szCs w:val="24"/>
          <w:lang w:val="en-US"/>
        </w:rPr>
        <w:t>Ironically enough, one of the many initiatives of the Jewish establishment to dilute the Arab population in the 1950s was an offer made to the village of Jish in the upper Galilee, whereby some land in the province of Mendoza, Argentina</w:t>
      </w:r>
      <w:r w:rsidRPr="00463977">
        <w:rPr>
          <w:rFonts w:ascii="David" w:hAnsi="David" w:cs="David"/>
          <w:noProof/>
          <w:sz w:val="24"/>
          <w:szCs w:val="24"/>
          <w:lang w:val="en-US" w:bidi="he-IL"/>
        </w:rPr>
        <w:t xml:space="preserve"> would be provided to the villagers at no cost if they all agreed to move there together. The Israeli plan did not succeed, since the Arabs rejected the offer, but for many years after, the “Mendoza Affair” was a symbol of resistance in local folklore, and derogatory songs about the mysterious “Mendoza” were heard at weddings and public events.</w:t>
      </w:r>
      <w:r w:rsidRPr="00463977">
        <w:rPr>
          <w:rStyle w:val="FootnoteReference"/>
          <w:rFonts w:ascii="David" w:hAnsi="David" w:cs="David"/>
          <w:noProof/>
          <w:sz w:val="24"/>
          <w:szCs w:val="24"/>
          <w:lang w:val="en-US" w:bidi="he-IL"/>
        </w:rPr>
        <w:footnoteReference w:id="218"/>
      </w:r>
      <w:r w:rsidRPr="00463977">
        <w:rPr>
          <w:rFonts w:ascii="David" w:hAnsi="David" w:cs="David"/>
          <w:noProof/>
          <w:sz w:val="24"/>
          <w:szCs w:val="24"/>
          <w:lang w:val="en-US" w:bidi="he-IL"/>
        </w:rPr>
        <w:t xml:space="preserve"> </w:t>
      </w:r>
    </w:p>
    <w:p w14:paraId="006FE4D9" w14:textId="77777777" w:rsidR="00465651" w:rsidRPr="00463977" w:rsidRDefault="00465651" w:rsidP="00465651">
      <w:pPr>
        <w:spacing w:before="120" w:after="120" w:line="360" w:lineRule="auto"/>
        <w:ind w:firstLine="567"/>
        <w:jc w:val="both"/>
        <w:rPr>
          <w:rFonts w:ascii="David" w:hAnsi="David" w:cs="David"/>
          <w:noProof/>
          <w:sz w:val="24"/>
          <w:szCs w:val="24"/>
          <w:rtl/>
          <w:lang w:val="en-US" w:bidi="he-IL"/>
        </w:rPr>
      </w:pPr>
      <w:r w:rsidRPr="00463977">
        <w:rPr>
          <w:rFonts w:ascii="David" w:hAnsi="David" w:cs="David"/>
          <w:noProof/>
          <w:sz w:val="24"/>
          <w:szCs w:val="24"/>
          <w:lang w:val="en-US"/>
        </w:rPr>
        <w:t>As a result, when Dussel arrived in Israel in 1959, he found a state marked by inequality and a homogeneous hegemonic narrative. With a Jewish majority, the state was more clearly defined as a Jewish nation-state, and the hallmarks of this nationality were present everywhere.</w:t>
      </w:r>
      <w:r w:rsidRPr="00463977">
        <w:rPr>
          <w:rStyle w:val="FootnoteReference"/>
          <w:rFonts w:ascii="David" w:hAnsi="David" w:cs="David"/>
          <w:noProof/>
          <w:sz w:val="24"/>
          <w:szCs w:val="24"/>
          <w:lang w:val="en-US"/>
        </w:rPr>
        <w:footnoteReference w:id="219"/>
      </w:r>
      <w:r w:rsidRPr="00463977">
        <w:rPr>
          <w:rFonts w:ascii="David" w:hAnsi="David" w:cs="David"/>
          <w:noProof/>
          <w:sz w:val="24"/>
          <w:szCs w:val="24"/>
          <w:lang w:val="en-US"/>
        </w:rPr>
        <w:t xml:space="preserve"> These elements of the country were certainly at variance with Maritain’s principle of pluralism as one of the pillars of the ideal society. As seen in the previous chapter, Dussel adopted Maritain’s principle, incorporating its corollary of fair distribution of the common good in a state that encourages heterogenous communities as one of the conclusions of his dissertation.</w:t>
      </w:r>
      <w:r w:rsidRPr="00463977">
        <w:rPr>
          <w:rStyle w:val="FootnoteReference"/>
          <w:rFonts w:ascii="David" w:hAnsi="David" w:cs="David"/>
          <w:noProof/>
          <w:sz w:val="24"/>
          <w:szCs w:val="24"/>
          <w:lang w:val="en-US"/>
        </w:rPr>
        <w:footnoteReference w:id="220"/>
      </w:r>
      <w:r w:rsidRPr="00463977">
        <w:rPr>
          <w:rFonts w:ascii="David" w:hAnsi="David" w:cs="David"/>
          <w:noProof/>
          <w:sz w:val="24"/>
          <w:szCs w:val="24"/>
          <w:lang w:val="en-US"/>
        </w:rPr>
        <w:t xml:space="preserve"> </w:t>
      </w:r>
      <w:r w:rsidRPr="00463977">
        <w:rPr>
          <w:rFonts w:ascii="David" w:hAnsi="David" w:cs="David"/>
          <w:noProof/>
          <w:sz w:val="24"/>
          <w:szCs w:val="24"/>
          <w:lang w:val="en-US" w:bidi="he-IL"/>
        </w:rPr>
        <w:t>However, no mention of Maritain or any other philosopher was made by Dussel during his year in Israel, a period when Dussel deliberately set aside his intellectual pursuits to engage in a different, spiritual experience. The only references to his new mission found in Dussel's thesis were his notations in some visible places, like notebook covers, of the phrase “The primacy of the Common Good.”</w:t>
      </w:r>
      <w:r w:rsidRPr="00463977">
        <w:rPr>
          <w:rStyle w:val="FootnoteReference"/>
          <w:rFonts w:ascii="David" w:hAnsi="David" w:cs="David"/>
          <w:noProof/>
          <w:sz w:val="24"/>
          <w:szCs w:val="24"/>
          <w:lang w:val="en-US" w:bidi="he-IL"/>
        </w:rPr>
        <w:footnoteReference w:id="221"/>
      </w:r>
    </w:p>
    <w:p w14:paraId="5FAAF681" w14:textId="77777777" w:rsidR="00465651" w:rsidRPr="00463977" w:rsidRDefault="00465651" w:rsidP="00465651">
      <w:pPr>
        <w:spacing w:before="120" w:after="120" w:line="360" w:lineRule="auto"/>
        <w:ind w:firstLine="720"/>
        <w:jc w:val="both"/>
        <w:rPr>
          <w:rFonts w:ascii="David" w:hAnsi="David" w:cs="David"/>
          <w:noProof/>
          <w:sz w:val="24"/>
          <w:szCs w:val="24"/>
          <w:lang w:val="en-US"/>
        </w:rPr>
      </w:pPr>
      <w:r w:rsidRPr="00463977">
        <w:rPr>
          <w:rFonts w:ascii="David" w:hAnsi="David" w:cs="David"/>
          <w:noProof/>
          <w:sz w:val="24"/>
          <w:szCs w:val="24"/>
          <w:lang w:val="en-US"/>
        </w:rPr>
        <w:t>Nonetheless, changes were underfoot in Israel by the end of 1957 and during 1958, coinciding with the time of Dussel’s arrival. At that time, a number of processes were set in motion that indicated a shift in the Israeli establishment's policy toward the Arabs in Israel.</w:t>
      </w:r>
      <w:r w:rsidRPr="00463977">
        <w:rPr>
          <w:rStyle w:val="FootnoteReference"/>
          <w:rFonts w:ascii="David" w:hAnsi="David" w:cs="David"/>
          <w:noProof/>
          <w:sz w:val="24"/>
          <w:szCs w:val="24"/>
          <w:lang w:val="en-US"/>
        </w:rPr>
        <w:footnoteReference w:id="222"/>
      </w:r>
      <w:r w:rsidRPr="00463977">
        <w:rPr>
          <w:rFonts w:ascii="David" w:hAnsi="David" w:cs="David"/>
          <w:noProof/>
          <w:sz w:val="24"/>
          <w:szCs w:val="24"/>
          <w:rtl/>
          <w:lang w:val="en-US"/>
        </w:rPr>
        <w:t xml:space="preserve"> </w:t>
      </w:r>
      <w:r w:rsidRPr="00463977">
        <w:rPr>
          <w:rFonts w:ascii="David" w:hAnsi="David" w:cs="David"/>
          <w:noProof/>
          <w:sz w:val="24"/>
          <w:szCs w:val="24"/>
          <w:lang w:val="en-US"/>
        </w:rPr>
        <w:t>From 1957 on, the Israeli government began taking a series of steps aimed at determining the place of the Arab minority within the state's structures.</w:t>
      </w:r>
      <w:r w:rsidRPr="00A42887">
        <w:rPr>
          <w:rFonts w:ascii="David" w:hAnsi="David" w:cs="David"/>
          <w:sz w:val="24"/>
          <w:szCs w:val="24"/>
          <w:lang w:val="en-US"/>
        </w:rPr>
        <w:t xml:space="preserve"> </w:t>
      </w:r>
      <w:r w:rsidRPr="00463977">
        <w:rPr>
          <w:rFonts w:ascii="David" w:hAnsi="David" w:cs="David"/>
          <w:noProof/>
          <w:sz w:val="24"/>
          <w:szCs w:val="24"/>
          <w:lang w:val="en-US"/>
        </w:rPr>
        <w:t>Among these steps were some increased flexibility in the distribution of movement licen</w:t>
      </w:r>
      <w:r>
        <w:rPr>
          <w:rFonts w:ascii="David" w:hAnsi="David" w:cs="David"/>
          <w:noProof/>
          <w:sz w:val="24"/>
          <w:szCs w:val="24"/>
          <w:lang w:val="en-US"/>
        </w:rPr>
        <w:t>ses</w:t>
      </w:r>
      <w:r w:rsidRPr="00463977">
        <w:rPr>
          <w:rFonts w:ascii="David" w:hAnsi="David" w:cs="David"/>
          <w:noProof/>
          <w:sz w:val="24"/>
          <w:szCs w:val="24"/>
          <w:lang w:val="en-US"/>
        </w:rPr>
        <w:t xml:space="preserve">; the publication of governmental plans for compensation and rehabilitation of internal refugees; and the opening of the </w:t>
      </w:r>
      <w:r w:rsidRPr="00A42887">
        <w:rPr>
          <w:rFonts w:ascii="David" w:hAnsi="David" w:cs="David"/>
          <w:i/>
          <w:iCs/>
          <w:noProof/>
          <w:sz w:val="24"/>
          <w:szCs w:val="24"/>
          <w:lang w:val="en-US"/>
        </w:rPr>
        <w:t>Histadrut</w:t>
      </w:r>
      <w:r w:rsidRPr="00463977">
        <w:rPr>
          <w:rFonts w:ascii="David" w:hAnsi="David" w:cs="David"/>
          <w:noProof/>
          <w:sz w:val="24"/>
          <w:szCs w:val="24"/>
          <w:lang w:val="en-US"/>
        </w:rPr>
        <w:t xml:space="preserve"> (the national trade union) to Arab members.</w:t>
      </w:r>
      <w:r w:rsidRPr="00463977">
        <w:rPr>
          <w:rStyle w:val="FootnoteReference"/>
          <w:rFonts w:ascii="David" w:hAnsi="David" w:cs="David"/>
          <w:noProof/>
          <w:sz w:val="24"/>
          <w:szCs w:val="24"/>
          <w:lang w:val="en-US"/>
        </w:rPr>
        <w:footnoteReference w:id="223"/>
      </w:r>
      <w:r w:rsidRPr="00463977">
        <w:rPr>
          <w:rFonts w:ascii="David" w:hAnsi="David" w:cs="David"/>
          <w:noProof/>
          <w:sz w:val="24"/>
          <w:szCs w:val="24"/>
          <w:lang w:val="en-US"/>
        </w:rPr>
        <w:t xml:space="preserve"> In his autobiography, Dussel claimed to have been a member of the Histadrut himself: “‘</w:t>
      </w:r>
      <w:proofErr w:type="spellStart"/>
      <w:r w:rsidRPr="00A42887">
        <w:rPr>
          <w:rFonts w:ascii="David" w:hAnsi="David" w:cs="David"/>
          <w:i/>
          <w:iCs/>
          <w:sz w:val="24"/>
          <w:szCs w:val="24"/>
          <w:lang w:val="en-US" w:bidi="he-IL"/>
        </w:rPr>
        <w:t>tavzán</w:t>
      </w:r>
      <w:proofErr w:type="spellEnd"/>
      <w:r w:rsidRPr="00A42887">
        <w:rPr>
          <w:rFonts w:ascii="David" w:hAnsi="David" w:cs="David"/>
          <w:i/>
          <w:iCs/>
          <w:sz w:val="24"/>
          <w:szCs w:val="24"/>
          <w:lang w:val="en-US" w:bidi="he-IL"/>
        </w:rPr>
        <w:t xml:space="preserve"> gimel’ </w:t>
      </w:r>
      <w:r w:rsidRPr="00A42887">
        <w:rPr>
          <w:rFonts w:ascii="David" w:hAnsi="David" w:cs="David"/>
          <w:sz w:val="24"/>
          <w:szCs w:val="24"/>
          <w:lang w:val="en-US" w:bidi="he-IL"/>
        </w:rPr>
        <w:t>(third class carpenter) among Arabs oppressed in Israel,”</w:t>
      </w:r>
      <w:r w:rsidRPr="00463977">
        <w:rPr>
          <w:rStyle w:val="FootnoteReference"/>
          <w:rFonts w:ascii="David" w:hAnsi="David" w:cs="David"/>
          <w:noProof/>
          <w:sz w:val="24"/>
          <w:szCs w:val="24"/>
          <w:lang w:val="en-US"/>
        </w:rPr>
        <w:footnoteReference w:id="224"/>
      </w:r>
      <w:r w:rsidRPr="00463977">
        <w:rPr>
          <w:rFonts w:ascii="David" w:hAnsi="David" w:cs="David"/>
          <w:noProof/>
          <w:sz w:val="24"/>
          <w:szCs w:val="24"/>
          <w:lang w:val="en-US"/>
        </w:rPr>
        <w:t xml:space="preserve"> while he was working in Nazareth.</w:t>
      </w:r>
    </w:p>
    <w:p w14:paraId="3CBF8A02" w14:textId="77777777" w:rsidR="00465651" w:rsidRPr="00463977" w:rsidRDefault="00465651" w:rsidP="00465651">
      <w:pPr>
        <w:spacing w:after="0" w:line="360" w:lineRule="auto"/>
        <w:ind w:firstLine="720"/>
        <w:jc w:val="both"/>
        <w:rPr>
          <w:rFonts w:ascii="David" w:hAnsi="David" w:cs="David"/>
          <w:noProof/>
          <w:sz w:val="24"/>
          <w:szCs w:val="24"/>
          <w:lang w:val="en-US" w:bidi="he-IL"/>
        </w:rPr>
      </w:pPr>
      <w:r w:rsidRPr="00463977">
        <w:rPr>
          <w:rFonts w:ascii="David" w:hAnsi="David" w:cs="David"/>
          <w:noProof/>
          <w:sz w:val="24"/>
          <w:szCs w:val="24"/>
          <w:lang w:val="en-US"/>
        </w:rPr>
        <w:lastRenderedPageBreak/>
        <w:t>This reference, made only in his late autobiogaphy, is the only</w:t>
      </w:r>
      <w:r w:rsidRPr="00463977">
        <w:rPr>
          <w:rFonts w:ascii="David" w:hAnsi="David" w:cs="David"/>
          <w:noProof/>
          <w:sz w:val="24"/>
          <w:szCs w:val="24"/>
          <w:lang w:val="en-US" w:bidi="he-IL"/>
        </w:rPr>
        <w:t xml:space="preserve"> mention whatsoever in Dussel’s diaries and letters from that time of any other interaction he may have had with the local Arab population. Undoubtedly, his lack of knowledge of the Arabic language may have been a serious obstacle to communicating with local Arabs. Nor is there almost any reference to the political situation around him in his contemporaneous writings from this period. Only in future published works would Dussel adopt a clear political position about the conflict, in fact, transforming it into one of his ideological hallmarks.</w:t>
      </w:r>
      <w:r w:rsidRPr="00463977">
        <w:rPr>
          <w:rStyle w:val="FootnoteReference"/>
          <w:rFonts w:ascii="David" w:hAnsi="David" w:cs="David"/>
          <w:noProof/>
          <w:sz w:val="24"/>
          <w:szCs w:val="24"/>
          <w:lang w:val="en-US" w:bidi="he-IL"/>
        </w:rPr>
        <w:footnoteReference w:id="225"/>
      </w:r>
      <w:r w:rsidRPr="00463977">
        <w:rPr>
          <w:rFonts w:ascii="David" w:hAnsi="David" w:cs="David"/>
          <w:noProof/>
          <w:sz w:val="24"/>
          <w:szCs w:val="24"/>
          <w:lang w:val="en-US" w:bidi="he-IL"/>
        </w:rPr>
        <w:t xml:space="preserve"> This disregard for the concrete political situation at the time can be attributed to the deep religious consciousness with which Dussel was imbued during those years. This spiritual state of mind led him to refer more to the “celestial Jerusalem” in his writings</w:t>
      </w:r>
      <w:r w:rsidRPr="00463977">
        <w:rPr>
          <w:rStyle w:val="FootnoteReference"/>
          <w:rFonts w:ascii="David" w:hAnsi="David" w:cs="David"/>
          <w:noProof/>
          <w:sz w:val="24"/>
          <w:szCs w:val="24"/>
          <w:lang w:val="en-US" w:bidi="he-IL"/>
        </w:rPr>
        <w:footnoteReference w:id="226"/>
      </w:r>
      <w:r w:rsidRPr="00463977">
        <w:rPr>
          <w:rFonts w:ascii="David" w:hAnsi="David" w:cs="David"/>
          <w:noProof/>
          <w:sz w:val="24"/>
          <w:szCs w:val="24"/>
          <w:lang w:val="en-US" w:bidi="he-IL"/>
        </w:rPr>
        <w:t xml:space="preserve"> than to the earthly one, considering that, since the Kingdom of God is not of this world, “when a man of the church mixes and allows himself to be absorbed by the ‘works’ of this world (Jn. 7:7), he is a lost man for the Kingdom of God.”</w:t>
      </w:r>
      <w:r w:rsidRPr="00463977">
        <w:rPr>
          <w:rStyle w:val="FootnoteReference"/>
          <w:rFonts w:ascii="David" w:hAnsi="David" w:cs="David"/>
          <w:noProof/>
          <w:sz w:val="24"/>
          <w:szCs w:val="24"/>
          <w:lang w:val="en-US" w:bidi="he-IL"/>
        </w:rPr>
        <w:footnoteReference w:id="227"/>
      </w:r>
      <w:r w:rsidRPr="00463977">
        <w:rPr>
          <w:rFonts w:ascii="David" w:hAnsi="David" w:cs="David"/>
          <w:noProof/>
          <w:sz w:val="24"/>
          <w:szCs w:val="24"/>
          <w:lang w:val="en-US" w:bidi="he-IL"/>
        </w:rPr>
        <w:t xml:space="preserve"> This statement separating faith and politics, or faith and activism, emphasizes the gap that had opened up in Dussel's views between his days as an activist at the </w:t>
      </w:r>
      <w:r w:rsidRPr="00463977">
        <w:rPr>
          <w:rFonts w:ascii="David" w:hAnsi="David" w:cs="David"/>
          <w:i/>
          <w:iCs/>
          <w:noProof/>
          <w:sz w:val="24"/>
          <w:szCs w:val="24"/>
          <w:lang w:val="en-US" w:bidi="he-IL"/>
        </w:rPr>
        <w:t>Acci</w:t>
      </w:r>
      <w:r w:rsidRPr="00A42887">
        <w:rPr>
          <w:rFonts w:ascii="David" w:hAnsi="David" w:cs="David"/>
          <w:i/>
          <w:iCs/>
          <w:noProof/>
          <w:sz w:val="24"/>
          <w:szCs w:val="24"/>
          <w:lang w:val="en-US" w:bidi="he-IL"/>
        </w:rPr>
        <w:t>ón Católica</w:t>
      </w:r>
      <w:r w:rsidRPr="00A42887">
        <w:rPr>
          <w:rFonts w:ascii="David" w:hAnsi="David" w:cs="David"/>
          <w:noProof/>
          <w:sz w:val="24"/>
          <w:szCs w:val="24"/>
          <w:lang w:val="en-US" w:bidi="he-IL"/>
        </w:rPr>
        <w:t xml:space="preserve"> and the </w:t>
      </w:r>
      <w:r w:rsidRPr="00A42887">
        <w:rPr>
          <w:rFonts w:ascii="David" w:hAnsi="David" w:cs="David"/>
          <w:i/>
          <w:iCs/>
          <w:noProof/>
          <w:sz w:val="24"/>
          <w:szCs w:val="24"/>
          <w:lang w:val="en-US" w:bidi="he-IL"/>
        </w:rPr>
        <w:t>Democracia Cristiana</w:t>
      </w:r>
      <w:r w:rsidRPr="00A42887">
        <w:rPr>
          <w:rFonts w:ascii="David" w:hAnsi="David" w:cs="David"/>
          <w:noProof/>
          <w:sz w:val="24"/>
          <w:szCs w:val="24"/>
          <w:lang w:val="en-US" w:bidi="he-IL"/>
        </w:rPr>
        <w:t xml:space="preserve"> in Argentina</w:t>
      </w:r>
      <w:r w:rsidRPr="00463977">
        <w:rPr>
          <w:rFonts w:ascii="David" w:hAnsi="David" w:cs="David"/>
          <w:noProof/>
          <w:sz w:val="24"/>
          <w:szCs w:val="24"/>
          <w:lang w:val="en-US" w:bidi="he-IL"/>
        </w:rPr>
        <w:t xml:space="preserve"> and the period of his pilgrimage in Israel.</w:t>
      </w:r>
      <w:r w:rsidRPr="00A42887">
        <w:rPr>
          <w:rFonts w:ascii="David" w:hAnsi="David" w:cs="David"/>
          <w:noProof/>
          <w:sz w:val="24"/>
          <w:szCs w:val="24"/>
          <w:lang w:val="en-US" w:bidi="he-IL"/>
        </w:rPr>
        <w:t xml:space="preserve"> His activism in the Argentinian political party had been </w:t>
      </w:r>
      <w:r w:rsidRPr="00463977">
        <w:rPr>
          <w:rFonts w:ascii="David" w:hAnsi="David" w:cs="David"/>
          <w:noProof/>
          <w:sz w:val="24"/>
          <w:szCs w:val="24"/>
          <w:lang w:val="en-US" w:bidi="he-IL"/>
        </w:rPr>
        <w:t xml:space="preserve">inspired by Maritain, whose thinking also became the core of Dussel’s dissertation. In his </w:t>
      </w:r>
      <w:r w:rsidRPr="00463977">
        <w:rPr>
          <w:rFonts w:ascii="David" w:hAnsi="David" w:cs="David"/>
          <w:i/>
          <w:iCs/>
          <w:noProof/>
          <w:sz w:val="24"/>
          <w:szCs w:val="24"/>
          <w:lang w:val="en-US" w:bidi="he-IL"/>
        </w:rPr>
        <w:t>Integral Humanisn</w:t>
      </w:r>
      <w:r w:rsidRPr="00463977">
        <w:rPr>
          <w:rFonts w:ascii="David" w:hAnsi="David" w:cs="David"/>
          <w:noProof/>
          <w:sz w:val="24"/>
          <w:szCs w:val="24"/>
          <w:lang w:val="en-US" w:bidi="he-IL"/>
        </w:rPr>
        <w:t>, Maritain referred in a very harsh and critical way to this kind of spiritual withdrawal:</w:t>
      </w:r>
    </w:p>
    <w:p w14:paraId="1B1E372F" w14:textId="77777777" w:rsidR="00465651" w:rsidRPr="00463977" w:rsidRDefault="00465651" w:rsidP="00465651">
      <w:pPr>
        <w:spacing w:before="120" w:after="120" w:line="240" w:lineRule="auto"/>
        <w:ind w:left="1440"/>
        <w:jc w:val="both"/>
        <w:rPr>
          <w:rFonts w:ascii="David" w:hAnsi="David" w:cs="David"/>
          <w:noProof/>
          <w:sz w:val="24"/>
          <w:szCs w:val="24"/>
          <w:lang w:val="en-US" w:bidi="he-IL"/>
        </w:rPr>
      </w:pPr>
      <w:r w:rsidRPr="00A42887">
        <w:rPr>
          <w:rFonts w:ascii="David" w:hAnsi="David" w:cs="David"/>
          <w:noProof/>
          <w:sz w:val="24"/>
          <w:szCs w:val="24"/>
          <w:lang w:val="en-US" w:bidi="he-IL"/>
        </w:rPr>
        <w:t xml:space="preserve">The Christian world of modern times has failed in the duty of which we just spoke. It has </w:t>
      </w:r>
      <w:r w:rsidRPr="00463977">
        <w:rPr>
          <w:rFonts w:ascii="David" w:hAnsi="David" w:cs="David"/>
          <w:noProof/>
          <w:sz w:val="24"/>
          <w:szCs w:val="24"/>
          <w:lang w:val="en-US" w:bidi="he-IL"/>
        </w:rPr>
        <w:t>closed</w:t>
      </w:r>
      <w:r w:rsidRPr="00A42887">
        <w:rPr>
          <w:rFonts w:ascii="David" w:hAnsi="David" w:cs="David"/>
          <w:noProof/>
          <w:sz w:val="24"/>
          <w:szCs w:val="24"/>
          <w:lang w:val="en-US" w:bidi="he-IL"/>
        </w:rPr>
        <w:t xml:space="preserve"> up truth and the divine life within a limited part of its existence, within the things of worship and religious practice, and, at lea</w:t>
      </w:r>
      <w:r w:rsidRPr="00463977">
        <w:rPr>
          <w:rFonts w:ascii="David" w:hAnsi="David" w:cs="David"/>
          <w:noProof/>
          <w:sz w:val="24"/>
          <w:szCs w:val="24"/>
          <w:lang w:val="en-US" w:bidi="he-IL"/>
        </w:rPr>
        <w:t>s</w:t>
      </w:r>
      <w:r w:rsidRPr="00A42887">
        <w:rPr>
          <w:rFonts w:ascii="David" w:hAnsi="David" w:cs="David"/>
          <w:noProof/>
          <w:sz w:val="24"/>
          <w:szCs w:val="24"/>
          <w:lang w:val="en-US" w:bidi="he-IL"/>
        </w:rPr>
        <w:t>t in the case of the best men and wom</w:t>
      </w:r>
      <w:r w:rsidRPr="00463977">
        <w:rPr>
          <w:rFonts w:ascii="David" w:hAnsi="David" w:cs="David"/>
          <w:noProof/>
          <w:sz w:val="24"/>
          <w:szCs w:val="24"/>
          <w:lang w:val="en-US" w:bidi="he-IL"/>
        </w:rPr>
        <w:t>e</w:t>
      </w:r>
      <w:r w:rsidRPr="00A42887">
        <w:rPr>
          <w:rFonts w:ascii="David" w:hAnsi="David" w:cs="David"/>
          <w:noProof/>
          <w:sz w:val="24"/>
          <w:szCs w:val="24"/>
          <w:lang w:val="en-US" w:bidi="he-IL"/>
        </w:rPr>
        <w:t xml:space="preserve">n, within the things of the interior life. </w:t>
      </w:r>
      <w:r w:rsidRPr="00463977">
        <w:rPr>
          <w:rFonts w:ascii="David" w:hAnsi="David" w:cs="David"/>
          <w:noProof/>
          <w:sz w:val="24"/>
          <w:szCs w:val="24"/>
          <w:lang w:val="en-US" w:bidi="he-IL"/>
        </w:rPr>
        <w:t>It has abandoned m</w:t>
      </w:r>
      <w:r w:rsidRPr="00DD263E">
        <w:rPr>
          <w:rFonts w:ascii="David" w:hAnsi="David" w:cs="David"/>
          <w:noProof/>
          <w:sz w:val="24"/>
          <w:szCs w:val="24"/>
          <w:lang w:val="en-US" w:bidi="he-IL"/>
        </w:rPr>
        <w:t>atters of social, economic and political life to their own carnal law, with</w:t>
      </w:r>
      <w:r w:rsidRPr="00463977">
        <w:rPr>
          <w:rFonts w:ascii="David" w:hAnsi="David" w:cs="David"/>
          <w:noProof/>
          <w:sz w:val="24"/>
          <w:szCs w:val="24"/>
          <w:lang w:val="en-US" w:bidi="he-IL"/>
        </w:rPr>
        <w:t xml:space="preserve">drawn </w:t>
      </w:r>
      <w:r w:rsidRPr="00A42887">
        <w:rPr>
          <w:rFonts w:ascii="David" w:hAnsi="David" w:cs="David"/>
          <w:noProof/>
          <w:sz w:val="24"/>
          <w:szCs w:val="24"/>
          <w:lang w:val="en-US" w:bidi="he-IL"/>
        </w:rPr>
        <w:t>from Christ’s light.</w:t>
      </w:r>
      <w:r w:rsidRPr="00A42887">
        <w:rPr>
          <w:rStyle w:val="FootnoteReference"/>
          <w:rFonts w:ascii="David" w:hAnsi="David" w:cs="David"/>
          <w:noProof/>
          <w:sz w:val="24"/>
          <w:szCs w:val="24"/>
          <w:lang w:val="en-US" w:bidi="he-IL"/>
        </w:rPr>
        <w:footnoteReference w:id="228"/>
      </w:r>
    </w:p>
    <w:p w14:paraId="7137D259" w14:textId="77777777" w:rsidR="00465651" w:rsidRPr="00A42887" w:rsidRDefault="00465651" w:rsidP="00465651">
      <w:pPr>
        <w:spacing w:before="120" w:after="120" w:line="240" w:lineRule="auto"/>
        <w:ind w:left="1440"/>
        <w:jc w:val="both"/>
        <w:rPr>
          <w:rFonts w:ascii="David" w:hAnsi="David" w:cs="David"/>
          <w:noProof/>
          <w:sz w:val="24"/>
          <w:szCs w:val="24"/>
          <w:rtl/>
          <w:lang w:val="en-US" w:bidi="he-IL"/>
        </w:rPr>
      </w:pPr>
    </w:p>
    <w:p w14:paraId="058D9D17" w14:textId="77777777" w:rsidR="00465651" w:rsidRPr="00463977" w:rsidRDefault="00465651" w:rsidP="00465651">
      <w:pPr>
        <w:spacing w:before="120" w:after="120" w:line="360" w:lineRule="auto"/>
        <w:ind w:firstLine="720"/>
        <w:jc w:val="both"/>
        <w:rPr>
          <w:rFonts w:ascii="David" w:hAnsi="David" w:cs="David"/>
          <w:noProof/>
          <w:sz w:val="24"/>
          <w:szCs w:val="24"/>
          <w:lang w:val="en-US" w:bidi="he-IL"/>
        </w:rPr>
      </w:pPr>
      <w:r w:rsidRPr="00463977">
        <w:rPr>
          <w:rFonts w:ascii="David" w:hAnsi="David" w:cs="David"/>
          <w:noProof/>
          <w:sz w:val="24"/>
          <w:szCs w:val="24"/>
          <w:lang w:val="en-US" w:bidi="he-IL"/>
        </w:rPr>
        <w:t xml:space="preserve"> Maritain further argues that, in contrast to early and medieval Christianity, which embraced Christianity as a civilization and emphasized its socio-temporal task within the world, modern Christianity, parallel to nations that became secularized, reduced its emphasis on its early temporal vision, and focused merely on spiritual insights. Maritain sought to integrate the spiritual and the material. Despite Maritain’s earlier influence on him, it appears that while in Israel, Dussel was not concerned with integration, but was rather fully immersed in a completely spiritual sphere that overlooked or dismissed the broader socio-political context, believing it was not the task of clergy to engage excessively in activism. His judgment of religious activism reached even his admired tutor Gauthier, about whom he wrote in his diary: “Gautier's life is exemplary but unstable, with too much activism.”</w:t>
      </w:r>
      <w:r w:rsidRPr="00463977">
        <w:rPr>
          <w:rStyle w:val="FootnoteReference"/>
          <w:rFonts w:ascii="David" w:hAnsi="David" w:cs="David"/>
          <w:noProof/>
          <w:sz w:val="24"/>
          <w:szCs w:val="24"/>
          <w:lang w:val="en-US" w:bidi="he-IL"/>
        </w:rPr>
        <w:footnoteReference w:id="229"/>
      </w:r>
      <w:r w:rsidRPr="00463977">
        <w:rPr>
          <w:rFonts w:ascii="David" w:hAnsi="David" w:cs="David"/>
          <w:noProof/>
          <w:sz w:val="24"/>
          <w:szCs w:val="24"/>
          <w:lang w:val="en-US" w:bidi="he-IL"/>
        </w:rPr>
        <w:t xml:space="preserve"> </w:t>
      </w:r>
    </w:p>
    <w:p w14:paraId="24D03F78" w14:textId="77777777" w:rsidR="00465651" w:rsidRPr="00463977" w:rsidRDefault="00465651" w:rsidP="00465651">
      <w:pPr>
        <w:spacing w:before="120" w:after="120" w:line="360" w:lineRule="auto"/>
        <w:ind w:firstLine="720"/>
        <w:jc w:val="both"/>
        <w:rPr>
          <w:rFonts w:ascii="David" w:hAnsi="David" w:cs="David"/>
          <w:noProof/>
          <w:sz w:val="24"/>
          <w:szCs w:val="24"/>
          <w:lang w:val="en-US"/>
        </w:rPr>
      </w:pPr>
    </w:p>
    <w:p w14:paraId="641F9657" w14:textId="77777777" w:rsidR="00465651" w:rsidRPr="00A42887" w:rsidRDefault="00465651" w:rsidP="00465651">
      <w:pPr>
        <w:spacing w:after="0" w:line="360" w:lineRule="auto"/>
        <w:ind w:firstLine="720"/>
        <w:jc w:val="both"/>
        <w:rPr>
          <w:rFonts w:ascii="David" w:hAnsi="David" w:cs="David"/>
          <w:noProof/>
          <w:sz w:val="24"/>
          <w:szCs w:val="24"/>
          <w:lang w:val="en-US"/>
        </w:rPr>
      </w:pPr>
      <w:r w:rsidRPr="00A42887">
        <w:rPr>
          <w:rFonts w:ascii="David" w:hAnsi="David" w:cs="David"/>
          <w:noProof/>
          <w:sz w:val="24"/>
          <w:szCs w:val="24"/>
          <w:lang w:val="en-US"/>
        </w:rPr>
        <w:t>3.</w:t>
      </w:r>
      <w:r w:rsidRPr="00463977">
        <w:rPr>
          <w:rFonts w:ascii="David" w:hAnsi="David" w:cs="David"/>
          <w:noProof/>
          <w:sz w:val="24"/>
          <w:szCs w:val="24"/>
          <w:lang w:val="en-US"/>
        </w:rPr>
        <w:t>5</w:t>
      </w:r>
      <w:r w:rsidRPr="00A42887">
        <w:rPr>
          <w:rFonts w:ascii="David" w:hAnsi="David" w:cs="David"/>
          <w:noProof/>
          <w:sz w:val="24"/>
          <w:szCs w:val="24"/>
          <w:lang w:val="en-US"/>
        </w:rPr>
        <w:t xml:space="preserve"> Between Jews and Arabs: </w:t>
      </w:r>
      <w:r w:rsidRPr="00463977">
        <w:rPr>
          <w:rFonts w:ascii="David" w:hAnsi="David" w:cs="David"/>
          <w:noProof/>
          <w:sz w:val="24"/>
          <w:szCs w:val="24"/>
          <w:lang w:val="en-US"/>
        </w:rPr>
        <w:t>B</w:t>
      </w:r>
      <w:r w:rsidRPr="00A42887">
        <w:rPr>
          <w:rFonts w:ascii="David" w:hAnsi="David" w:cs="David"/>
          <w:noProof/>
          <w:sz w:val="24"/>
          <w:szCs w:val="24"/>
          <w:lang w:val="en-US"/>
        </w:rPr>
        <w:t xml:space="preserve">uilding </w:t>
      </w:r>
      <w:r w:rsidRPr="00463977">
        <w:rPr>
          <w:rFonts w:ascii="David" w:hAnsi="David" w:cs="David"/>
          <w:noProof/>
          <w:sz w:val="24"/>
          <w:szCs w:val="24"/>
          <w:lang w:val="en-US"/>
        </w:rPr>
        <w:t>B</w:t>
      </w:r>
      <w:r w:rsidRPr="00A42887">
        <w:rPr>
          <w:rFonts w:ascii="David" w:hAnsi="David" w:cs="David"/>
          <w:noProof/>
          <w:sz w:val="24"/>
          <w:szCs w:val="24"/>
          <w:lang w:val="en-US"/>
        </w:rPr>
        <w:t xml:space="preserve">ridges or </w:t>
      </w:r>
      <w:r w:rsidRPr="00463977">
        <w:rPr>
          <w:rFonts w:ascii="David" w:hAnsi="David" w:cs="David"/>
          <w:noProof/>
          <w:sz w:val="24"/>
          <w:szCs w:val="24"/>
          <w:lang w:val="en-US"/>
        </w:rPr>
        <w:t>M</w:t>
      </w:r>
      <w:r w:rsidRPr="00A42887">
        <w:rPr>
          <w:rFonts w:ascii="David" w:hAnsi="David" w:cs="David"/>
          <w:noProof/>
          <w:sz w:val="24"/>
          <w:szCs w:val="24"/>
          <w:lang w:val="en-US"/>
        </w:rPr>
        <w:t>aintaining</w:t>
      </w:r>
      <w:r w:rsidRPr="00463977">
        <w:rPr>
          <w:rFonts w:ascii="David" w:hAnsi="David" w:cs="David"/>
          <w:noProof/>
          <w:sz w:val="24"/>
          <w:szCs w:val="24"/>
          <w:lang w:val="en-US"/>
        </w:rPr>
        <w:t xml:space="preserve"> D</w:t>
      </w:r>
      <w:r w:rsidRPr="00A42887">
        <w:rPr>
          <w:rFonts w:ascii="David" w:hAnsi="David" w:cs="David"/>
          <w:noProof/>
          <w:sz w:val="24"/>
          <w:szCs w:val="24"/>
          <w:lang w:val="en-US"/>
        </w:rPr>
        <w:t>istance</w:t>
      </w:r>
      <w:r w:rsidRPr="00463977">
        <w:rPr>
          <w:rFonts w:ascii="David" w:hAnsi="David" w:cs="David"/>
          <w:noProof/>
          <w:sz w:val="24"/>
          <w:szCs w:val="24"/>
          <w:lang w:val="en-US"/>
        </w:rPr>
        <w:t xml:space="preserve"> </w:t>
      </w:r>
    </w:p>
    <w:p w14:paraId="2AD766D7" w14:textId="77777777" w:rsidR="00465651" w:rsidRPr="00A42887" w:rsidRDefault="00465651" w:rsidP="00465651">
      <w:pPr>
        <w:spacing w:before="120" w:after="120" w:line="360" w:lineRule="auto"/>
        <w:ind w:firstLine="720"/>
        <w:jc w:val="both"/>
        <w:rPr>
          <w:rFonts w:ascii="David" w:hAnsi="David" w:cs="David"/>
          <w:sz w:val="24"/>
          <w:szCs w:val="24"/>
          <w:lang w:val="en-US"/>
        </w:rPr>
      </w:pPr>
      <w:r w:rsidRPr="00A42887">
        <w:rPr>
          <w:rFonts w:ascii="David" w:hAnsi="David" w:cs="David"/>
          <w:sz w:val="24"/>
          <w:szCs w:val="24"/>
          <w:lang w:val="en-US"/>
        </w:rPr>
        <w:t xml:space="preserve">Gauthier was indeed an activist, embracing with great fervor the religious duty of helping to improve the situation of the </w:t>
      </w:r>
      <w:r w:rsidRPr="00463977">
        <w:rPr>
          <w:rFonts w:ascii="David" w:hAnsi="David" w:cs="David"/>
          <w:sz w:val="24"/>
          <w:szCs w:val="24"/>
          <w:lang w:val="en-US"/>
        </w:rPr>
        <w:t xml:space="preserve">Arabs of Nazareth. </w:t>
      </w:r>
      <w:r w:rsidRPr="00463977">
        <w:rPr>
          <w:rFonts w:ascii="David" w:hAnsi="David" w:cs="David"/>
          <w:sz w:val="24"/>
          <w:szCs w:val="24"/>
          <w:lang w:val="en-US" w:bidi="he-IL"/>
        </w:rPr>
        <w:t xml:space="preserve">Along the way, he found another religious mission: </w:t>
      </w:r>
      <w:r w:rsidRPr="00A42887">
        <w:rPr>
          <w:rFonts w:ascii="David" w:hAnsi="David" w:cs="David"/>
          <w:sz w:val="24"/>
          <w:szCs w:val="24"/>
          <w:lang w:val="en-US"/>
        </w:rPr>
        <w:t xml:space="preserve">to serve as a mediator between Jews and Arabs, for whom </w:t>
      </w:r>
      <w:r w:rsidRPr="00463977">
        <w:rPr>
          <w:rFonts w:ascii="David" w:hAnsi="David" w:cs="David"/>
          <w:noProof/>
          <w:sz w:val="24"/>
          <w:szCs w:val="24"/>
          <w:lang w:val="en-US"/>
        </w:rPr>
        <w:t>their shared Israeli citizenship could not provide any common identity, due to the predominance of Jewish-Hebrew elements in the</w:t>
      </w:r>
      <w:r w:rsidRPr="00463977">
        <w:rPr>
          <w:rFonts w:ascii="David" w:hAnsi="David" w:cs="David"/>
          <w:noProof/>
          <w:sz w:val="24"/>
          <w:szCs w:val="24"/>
          <w:rtl/>
          <w:lang w:val="en-US" w:bidi="he-IL"/>
        </w:rPr>
        <w:t xml:space="preserve"> </w:t>
      </w:r>
      <w:r w:rsidRPr="00463977">
        <w:rPr>
          <w:rFonts w:ascii="David" w:hAnsi="David" w:cs="David"/>
          <w:noProof/>
          <w:sz w:val="24"/>
          <w:szCs w:val="24"/>
          <w:lang w:val="en-US" w:bidi="he-IL"/>
        </w:rPr>
        <w:t>young state</w:t>
      </w:r>
      <w:r w:rsidRPr="00463977">
        <w:rPr>
          <w:rFonts w:ascii="David" w:hAnsi="David" w:cs="David"/>
          <w:noProof/>
          <w:sz w:val="24"/>
          <w:szCs w:val="24"/>
          <w:lang w:val="en-US"/>
        </w:rPr>
        <w:t>.</w:t>
      </w:r>
      <w:r w:rsidRPr="00463977">
        <w:rPr>
          <w:rStyle w:val="FootnoteReference"/>
          <w:rFonts w:ascii="David" w:hAnsi="David" w:cs="David"/>
          <w:noProof/>
          <w:sz w:val="24"/>
          <w:szCs w:val="24"/>
          <w:lang w:val="en-US"/>
        </w:rPr>
        <w:footnoteReference w:id="230"/>
      </w:r>
      <w:r w:rsidRPr="00463977">
        <w:rPr>
          <w:rFonts w:ascii="David" w:hAnsi="David" w:cs="David"/>
          <w:noProof/>
          <w:sz w:val="24"/>
          <w:szCs w:val="24"/>
          <w:lang w:val="en-US"/>
        </w:rPr>
        <w:t xml:space="preserve"> </w:t>
      </w:r>
      <w:r w:rsidRPr="00A42887">
        <w:rPr>
          <w:rFonts w:ascii="David" w:hAnsi="David" w:cs="David"/>
          <w:sz w:val="24"/>
          <w:szCs w:val="24"/>
          <w:lang w:val="en-US"/>
        </w:rPr>
        <w:t>The work cooperative he created provided Gauthier with the opportunity to fulfil both missions.</w:t>
      </w:r>
    </w:p>
    <w:p w14:paraId="24911AC7" w14:textId="77777777" w:rsidR="00465651" w:rsidRPr="00463977" w:rsidRDefault="00465651" w:rsidP="00465651">
      <w:pPr>
        <w:spacing w:before="120" w:after="120" w:line="360" w:lineRule="auto"/>
        <w:ind w:firstLine="720"/>
        <w:jc w:val="both"/>
        <w:rPr>
          <w:rFonts w:ascii="David" w:hAnsi="David" w:cs="David"/>
          <w:sz w:val="24"/>
          <w:szCs w:val="24"/>
          <w:lang w:val="en-US" w:bidi="he-IL"/>
        </w:rPr>
      </w:pPr>
      <w:r w:rsidRPr="00A42887">
        <w:rPr>
          <w:rFonts w:ascii="David" w:hAnsi="David" w:cs="David"/>
          <w:sz w:val="24"/>
          <w:szCs w:val="24"/>
          <w:lang w:val="en-US"/>
        </w:rPr>
        <w:t xml:space="preserve">Probably the most significant difference between the tutor and the disciple can be found in their differing attitudes toward the people they found in the country and with whom they interacted: Christian and Muslim Arabs, and Jews. While Gauthier’s diary is, to a great extent, based on stories from and conversations he held with his Arab co-workers, </w:t>
      </w:r>
      <w:r w:rsidRPr="00463977">
        <w:rPr>
          <w:rFonts w:ascii="David" w:hAnsi="David" w:cs="David"/>
          <w:sz w:val="24"/>
          <w:szCs w:val="24"/>
          <w:lang w:val="en-US" w:bidi="he-IL"/>
        </w:rPr>
        <w:t>from whom, he wrote, he had learned the most,</w:t>
      </w:r>
      <w:r w:rsidRPr="00463977">
        <w:rPr>
          <w:rStyle w:val="FootnoteReference"/>
          <w:rFonts w:ascii="David" w:hAnsi="David" w:cs="David"/>
          <w:sz w:val="24"/>
          <w:szCs w:val="24"/>
          <w:lang w:val="en-US" w:bidi="he-IL"/>
        </w:rPr>
        <w:footnoteReference w:id="231"/>
      </w:r>
      <w:r w:rsidRPr="00463977">
        <w:rPr>
          <w:rFonts w:ascii="David" w:hAnsi="David" w:cs="David"/>
          <w:sz w:val="24"/>
          <w:szCs w:val="24"/>
          <w:lang w:val="en-US" w:bidi="he-IL"/>
        </w:rPr>
        <w:t xml:space="preserve"> no mention of such interactions can be found in Dussel’s diaries and letters.</w:t>
      </w:r>
      <w:r w:rsidRPr="00463977">
        <w:rPr>
          <w:rStyle w:val="FootnoteReference"/>
          <w:rFonts w:ascii="David" w:hAnsi="David" w:cs="David"/>
          <w:sz w:val="24"/>
          <w:szCs w:val="24"/>
          <w:lang w:val="en-US" w:bidi="he-IL"/>
        </w:rPr>
        <w:footnoteReference w:id="232"/>
      </w:r>
      <w:r w:rsidRPr="00463977">
        <w:rPr>
          <w:rFonts w:ascii="David" w:hAnsi="David" w:cs="David"/>
          <w:sz w:val="24"/>
          <w:szCs w:val="24"/>
          <w:lang w:val="en-US" w:bidi="he-IL"/>
        </w:rPr>
        <w:t xml:space="preserve"> In fact, in a puzzling note from 1960 from Nazareth, Dussel writes:</w:t>
      </w:r>
    </w:p>
    <w:p w14:paraId="6DBD0182" w14:textId="77777777" w:rsidR="00465651" w:rsidRPr="00463977" w:rsidRDefault="00465651" w:rsidP="00465651">
      <w:pPr>
        <w:spacing w:before="120" w:after="120" w:line="240" w:lineRule="auto"/>
        <w:ind w:left="1440"/>
        <w:jc w:val="both"/>
        <w:rPr>
          <w:rFonts w:ascii="David" w:hAnsi="David" w:cs="David"/>
          <w:sz w:val="24"/>
          <w:szCs w:val="24"/>
          <w:lang w:val="en-US"/>
        </w:rPr>
      </w:pPr>
      <w:r w:rsidRPr="00A42887">
        <w:rPr>
          <w:rFonts w:ascii="David" w:hAnsi="David" w:cs="David"/>
          <w:sz w:val="24"/>
          <w:szCs w:val="24"/>
          <w:lang w:val="en-US" w:bidi="he-IL"/>
        </w:rPr>
        <w:t xml:space="preserve">Due to a pontifical disposition, Fr. Gauthier cannot work anymore; André [the Belgian disciple of Gauthier] leaves to Belgium for his military service. Today in Nazareth there are no </w:t>
      </w:r>
      <w:r w:rsidRPr="00A42887">
        <w:rPr>
          <w:rFonts w:ascii="David" w:hAnsi="David" w:cs="David"/>
          <w:i/>
          <w:iCs/>
          <w:sz w:val="24"/>
          <w:szCs w:val="24"/>
          <w:lang w:val="en-US"/>
        </w:rPr>
        <w:t xml:space="preserve">Petit Frères. </w:t>
      </w:r>
      <w:r w:rsidRPr="00A42887">
        <w:rPr>
          <w:rFonts w:ascii="David" w:hAnsi="David" w:cs="David"/>
          <w:sz w:val="24"/>
          <w:szCs w:val="24"/>
          <w:lang w:val="en-US"/>
        </w:rPr>
        <w:t>[Hence] I am the only Catholic that can be called WORKER OF NAZARETH.</w:t>
      </w:r>
      <w:r w:rsidRPr="00A42887">
        <w:rPr>
          <w:rStyle w:val="FootnoteReference"/>
          <w:rFonts w:ascii="David" w:hAnsi="David" w:cs="David"/>
          <w:sz w:val="24"/>
          <w:szCs w:val="24"/>
          <w:lang w:val="en-US"/>
        </w:rPr>
        <w:footnoteReference w:id="233"/>
      </w:r>
    </w:p>
    <w:p w14:paraId="06EFC16E" w14:textId="77777777" w:rsidR="00465651" w:rsidRPr="00463977" w:rsidRDefault="00465651" w:rsidP="00465651">
      <w:pPr>
        <w:spacing w:before="120" w:after="120" w:line="240" w:lineRule="auto"/>
        <w:ind w:left="1440"/>
        <w:jc w:val="both"/>
        <w:rPr>
          <w:rFonts w:ascii="David" w:hAnsi="David" w:cs="David"/>
          <w:lang w:val="en-US" w:bidi="he-IL"/>
        </w:rPr>
      </w:pPr>
    </w:p>
    <w:p w14:paraId="36DC4D56" w14:textId="0B45A264" w:rsidR="00465651" w:rsidRPr="00463977" w:rsidRDefault="00465651" w:rsidP="003544DB">
      <w:pPr>
        <w:spacing w:before="120" w:after="120" w:line="360" w:lineRule="auto"/>
        <w:ind w:firstLine="720"/>
        <w:jc w:val="both"/>
        <w:rPr>
          <w:rFonts w:ascii="David" w:hAnsi="David" w:cs="David"/>
          <w:sz w:val="24"/>
          <w:szCs w:val="24"/>
          <w:rtl/>
          <w:lang w:val="en-US" w:bidi="he-IL"/>
        </w:rPr>
      </w:pPr>
      <w:r w:rsidRPr="00A42887">
        <w:rPr>
          <w:rFonts w:ascii="David" w:hAnsi="David" w:cs="David"/>
          <w:sz w:val="24"/>
          <w:szCs w:val="24"/>
          <w:lang w:val="en-US"/>
        </w:rPr>
        <w:t xml:space="preserve"> Apart from there being no other reference in </w:t>
      </w:r>
      <w:r>
        <w:rPr>
          <w:rFonts w:ascii="David" w:hAnsi="David" w:cs="David"/>
          <w:sz w:val="24"/>
          <w:szCs w:val="24"/>
          <w:lang w:val="en-US"/>
        </w:rPr>
        <w:t>Gauthier’s</w:t>
      </w:r>
      <w:del w:id="180" w:author="Susan" w:date="2020-10-13T00:34:00Z">
        <w:r w:rsidDel="00AB7A2F">
          <w:rPr>
            <w:rFonts w:ascii="David" w:hAnsi="David" w:cs="David"/>
            <w:sz w:val="24"/>
            <w:szCs w:val="24"/>
            <w:lang w:val="en-US"/>
          </w:rPr>
          <w:delText xml:space="preserve"> </w:delText>
        </w:r>
      </w:del>
      <w:r>
        <w:rPr>
          <w:rFonts w:ascii="David" w:hAnsi="David" w:cs="David"/>
          <w:sz w:val="24"/>
          <w:szCs w:val="24"/>
          <w:lang w:val="en-US"/>
        </w:rPr>
        <w:t xml:space="preserve"> or</w:t>
      </w:r>
      <w:del w:id="181" w:author="Susan" w:date="2020-10-13T00:34:00Z">
        <w:r w:rsidDel="00AB7A2F">
          <w:rPr>
            <w:rFonts w:ascii="David" w:hAnsi="David" w:cs="David"/>
            <w:sz w:val="24"/>
            <w:szCs w:val="24"/>
            <w:lang w:val="en-US"/>
          </w:rPr>
          <w:delText xml:space="preserve"> </w:delText>
        </w:r>
      </w:del>
      <w:r>
        <w:rPr>
          <w:rFonts w:ascii="David" w:hAnsi="David" w:cs="David"/>
          <w:sz w:val="24"/>
          <w:szCs w:val="24"/>
          <w:lang w:val="en-US"/>
        </w:rPr>
        <w:t xml:space="preserve"> </w:t>
      </w:r>
      <w:r w:rsidRPr="00A42887">
        <w:rPr>
          <w:rFonts w:ascii="David" w:hAnsi="David" w:cs="David"/>
          <w:sz w:val="24"/>
          <w:szCs w:val="24"/>
          <w:lang w:val="en-US"/>
        </w:rPr>
        <w:t>Dussel’s writing indicating that Gauthier was prohibited from working in Nazareth</w:t>
      </w:r>
      <w:r w:rsidRPr="00463977">
        <w:rPr>
          <w:rFonts w:ascii="David" w:hAnsi="David" w:cs="David"/>
          <w:sz w:val="24"/>
          <w:szCs w:val="24"/>
          <w:lang w:val="en-US" w:bidi="he-IL"/>
        </w:rPr>
        <w:t>, the fact that Dussel calls himself the only working Catholic there perhaps reveals something about Dussel’s attitude toward his Arab co-workers at the cooperative, many of them devoted Christians, according to Gauthier’s testimonies. Dussel may have intended to say that he remained the only one who had chosen to come to Nazareth from abroad (Europe) and embrace this lifestyle, but, again, this observation raises questions about his opinion about the local population, questions for which there can be no answers found in his writings from the time.</w:t>
      </w:r>
    </w:p>
    <w:p w14:paraId="3C8FB4CF" w14:textId="77777777" w:rsidR="00465651" w:rsidRPr="00463977" w:rsidRDefault="00465651" w:rsidP="00465651">
      <w:pPr>
        <w:spacing w:before="120" w:after="120" w:line="360" w:lineRule="auto"/>
        <w:ind w:firstLine="720"/>
        <w:jc w:val="both"/>
        <w:rPr>
          <w:rFonts w:ascii="David" w:hAnsi="David" w:cs="David"/>
          <w:sz w:val="24"/>
          <w:szCs w:val="24"/>
          <w:lang w:val="en-US" w:bidi="he-IL"/>
        </w:rPr>
      </w:pPr>
      <w:r w:rsidRPr="00463977">
        <w:rPr>
          <w:rFonts w:ascii="David" w:hAnsi="David" w:cs="David"/>
          <w:sz w:val="24"/>
          <w:szCs w:val="24"/>
          <w:lang w:val="en-US" w:bidi="he-IL"/>
        </w:rPr>
        <w:t>With regard to the Jews, Dussel’s few references to them are ambiguous, as reflected in one of the first letters he wrote to his father upon his arrival in Jerusalem for the first time in October 1958:</w:t>
      </w:r>
    </w:p>
    <w:p w14:paraId="7018377F" w14:textId="77777777" w:rsidR="00465651" w:rsidRPr="00A42887" w:rsidRDefault="00465651" w:rsidP="00465651">
      <w:pPr>
        <w:spacing w:before="120" w:after="120" w:line="240" w:lineRule="auto"/>
        <w:ind w:left="1418"/>
        <w:jc w:val="both"/>
        <w:rPr>
          <w:rFonts w:ascii="David" w:hAnsi="David" w:cs="David"/>
          <w:sz w:val="24"/>
          <w:szCs w:val="24"/>
          <w:lang w:val="en-US" w:bidi="he-IL"/>
        </w:rPr>
      </w:pPr>
      <w:r w:rsidRPr="00A42887">
        <w:rPr>
          <w:rFonts w:ascii="David" w:hAnsi="David" w:cs="David"/>
          <w:sz w:val="24"/>
          <w:szCs w:val="24"/>
          <w:lang w:val="en-US" w:bidi="he-IL"/>
        </w:rPr>
        <w:t>Here I feel truly comfortable, with the beards of these Jews</w:t>
      </w:r>
      <w:r w:rsidRPr="00463977">
        <w:rPr>
          <w:rFonts w:ascii="David" w:hAnsi="David" w:cs="David"/>
          <w:sz w:val="24"/>
          <w:szCs w:val="24"/>
          <w:lang w:val="en-US" w:bidi="he-IL"/>
        </w:rPr>
        <w:t>,</w:t>
      </w:r>
      <w:r w:rsidRPr="00A42887">
        <w:rPr>
          <w:rFonts w:ascii="David" w:hAnsi="David" w:cs="David"/>
          <w:sz w:val="24"/>
          <w:szCs w:val="24"/>
          <w:lang w:val="en-US" w:bidi="he-IL"/>
        </w:rPr>
        <w:t xml:space="preserve"> I am one of many! If I had known that the Jews look so much like me, it seems to me that I would have cut it in Arabia! (I must have an ascendant “</w:t>
      </w:r>
      <w:proofErr w:type="spellStart"/>
      <w:r w:rsidRPr="00A42887">
        <w:rPr>
          <w:rFonts w:ascii="David" w:hAnsi="David" w:cs="David"/>
          <w:i/>
          <w:iCs/>
          <w:sz w:val="24"/>
          <w:szCs w:val="24"/>
          <w:lang w:val="en-US" w:bidi="he-IL"/>
        </w:rPr>
        <w:t>Jacoibos</w:t>
      </w:r>
      <w:proofErr w:type="spellEnd"/>
      <w:r w:rsidRPr="00A42887">
        <w:rPr>
          <w:rFonts w:ascii="David" w:hAnsi="David" w:cs="David"/>
          <w:sz w:val="24"/>
          <w:szCs w:val="24"/>
          <w:lang w:val="en-US" w:bidi="he-IL"/>
        </w:rPr>
        <w:t xml:space="preserve">”). A big hug to everyone, </w:t>
      </w:r>
      <w:r w:rsidRPr="00A42887">
        <w:rPr>
          <w:rFonts w:ascii="David" w:hAnsi="David" w:cs="David"/>
          <w:sz w:val="24"/>
          <w:szCs w:val="24"/>
          <w:lang w:val="en-US" w:bidi="he-IL"/>
        </w:rPr>
        <w:lastRenderedPageBreak/>
        <w:t>from a poor heart that every day learns to love everyone more, and even those who despise him.</w:t>
      </w:r>
      <w:r w:rsidRPr="00A42887">
        <w:rPr>
          <w:rStyle w:val="FootnoteReference"/>
          <w:rFonts w:ascii="David" w:hAnsi="David" w:cs="David"/>
          <w:sz w:val="24"/>
          <w:szCs w:val="24"/>
          <w:lang w:val="en-US" w:bidi="he-IL"/>
        </w:rPr>
        <w:footnoteReference w:id="234"/>
      </w:r>
    </w:p>
    <w:p w14:paraId="6C15FC38" w14:textId="77777777" w:rsidR="00465651" w:rsidRPr="00463977" w:rsidRDefault="00465651" w:rsidP="00465651">
      <w:pPr>
        <w:spacing w:before="120" w:after="120" w:line="360" w:lineRule="auto"/>
        <w:ind w:left="1418"/>
        <w:jc w:val="both"/>
        <w:rPr>
          <w:rFonts w:ascii="David" w:hAnsi="David" w:cs="David"/>
          <w:sz w:val="24"/>
          <w:szCs w:val="24"/>
          <w:lang w:val="en-US" w:bidi="he-IL"/>
        </w:rPr>
      </w:pPr>
    </w:p>
    <w:p w14:paraId="2279DE91" w14:textId="63DC1769" w:rsidR="00465651" w:rsidRDefault="00465651" w:rsidP="00696F0D">
      <w:pPr>
        <w:spacing w:before="120" w:after="120" w:line="360" w:lineRule="auto"/>
        <w:ind w:left="142" w:firstLine="578"/>
        <w:jc w:val="both"/>
        <w:rPr>
          <w:rFonts w:ascii="David" w:hAnsi="David" w:cs="David"/>
          <w:sz w:val="24"/>
          <w:szCs w:val="24"/>
          <w:lang w:val="en-US" w:bidi="he-IL"/>
        </w:rPr>
      </w:pPr>
      <w:r w:rsidRPr="00463977">
        <w:rPr>
          <w:rFonts w:ascii="David" w:hAnsi="David" w:cs="David"/>
          <w:sz w:val="24"/>
          <w:szCs w:val="24"/>
          <w:lang w:val="en-US" w:bidi="he-IL"/>
        </w:rPr>
        <w:t>This text makes it clear that, in Israel, Dussel met real Jews for the first time in his life. Their common European ancestry could explain the physical resemblance he observed between them and himself, attracting and repelling him at the same time</w:t>
      </w:r>
      <w:ins w:id="182" w:author="Susan" w:date="2020-10-12T23:20:00Z">
        <w:r w:rsidR="00696F0D">
          <w:rPr>
            <w:rFonts w:ascii="David" w:hAnsi="David" w:cs="David"/>
            <w:sz w:val="24"/>
            <w:szCs w:val="24"/>
            <w:lang w:val="en-US" w:bidi="he-IL"/>
          </w:rPr>
          <w:t>.</w:t>
        </w:r>
      </w:ins>
      <w:ins w:id="183" w:author="Susan" w:date="2020-10-12T23:21:00Z">
        <w:r w:rsidR="00696F0D">
          <w:rPr>
            <w:rFonts w:ascii="David" w:hAnsi="David" w:cs="David"/>
            <w:sz w:val="24"/>
            <w:szCs w:val="24"/>
            <w:lang w:val="en-US" w:bidi="he-IL"/>
          </w:rPr>
          <w:t xml:space="preserve"> </w:t>
        </w:r>
      </w:ins>
      <w:ins w:id="184" w:author="Susan" w:date="2020-10-12T23:20:00Z">
        <w:r w:rsidR="00696F0D">
          <w:rPr>
            <w:rFonts w:ascii="David" w:hAnsi="David" w:cs="David"/>
            <w:sz w:val="24"/>
            <w:szCs w:val="24"/>
            <w:lang w:val="en-US" w:bidi="he-IL"/>
          </w:rPr>
          <w:t>O</w:t>
        </w:r>
      </w:ins>
      <w:del w:id="185" w:author="Susan" w:date="2020-10-12T23:20:00Z">
        <w:r w:rsidR="009C79F9" w:rsidDel="00696F0D">
          <w:rPr>
            <w:rFonts w:ascii="David" w:hAnsi="David" w:cs="David"/>
            <w:sz w:val="24"/>
            <w:szCs w:val="24"/>
            <w:lang w:val="en-US" w:bidi="he-IL"/>
          </w:rPr>
          <w:delText xml:space="preserve"> </w:delText>
        </w:r>
        <w:r w:rsidR="009C79F9" w:rsidRPr="009C79F9" w:rsidDel="00696F0D">
          <w:rPr>
            <w:rFonts w:ascii="David" w:hAnsi="David" w:cs="David"/>
            <w:color w:val="C45911" w:themeColor="accent2" w:themeShade="BF"/>
            <w:sz w:val="24"/>
            <w:szCs w:val="24"/>
            <w:lang w:val="en-US" w:bidi="he-IL"/>
          </w:rPr>
          <w:delText>(o</w:delText>
        </w:r>
      </w:del>
      <w:r w:rsidR="009C79F9" w:rsidRPr="009C79F9">
        <w:rPr>
          <w:rFonts w:ascii="David" w:hAnsi="David" w:cs="David"/>
          <w:color w:val="C45911" w:themeColor="accent2" w:themeShade="BF"/>
          <w:sz w:val="24"/>
          <w:szCs w:val="24"/>
          <w:lang w:val="en-US" w:bidi="he-IL"/>
        </w:rPr>
        <w:t>n the one hand</w:t>
      </w:r>
      <w:ins w:id="186" w:author="Susan" w:date="2020-10-12T23:21:00Z">
        <w:r w:rsidR="00696F0D">
          <w:rPr>
            <w:rFonts w:ascii="David" w:hAnsi="David" w:cs="David"/>
            <w:color w:val="C45911" w:themeColor="accent2" w:themeShade="BF"/>
            <w:sz w:val="24"/>
            <w:szCs w:val="24"/>
            <w:lang w:val="en-US" w:bidi="he-IL"/>
          </w:rPr>
          <w:t>,</w:t>
        </w:r>
      </w:ins>
      <w:r w:rsidR="009C79F9" w:rsidRPr="009C79F9">
        <w:rPr>
          <w:rFonts w:ascii="David" w:hAnsi="David" w:cs="David"/>
          <w:color w:val="C45911" w:themeColor="accent2" w:themeShade="BF"/>
          <w:sz w:val="24"/>
          <w:szCs w:val="24"/>
          <w:lang w:val="en-US" w:bidi="he-IL"/>
        </w:rPr>
        <w:t xml:space="preserve"> he feels comfortable among the Jews, but on the other, he would prefer not to be so physically similar to them</w:t>
      </w:r>
      <w:del w:id="187" w:author="Susan" w:date="2020-10-12T23:21:00Z">
        <w:r w:rsidR="009C79F9" w:rsidRPr="009C79F9" w:rsidDel="00696F0D">
          <w:rPr>
            <w:rFonts w:ascii="David" w:hAnsi="David" w:cs="David"/>
            <w:color w:val="C45911" w:themeColor="accent2" w:themeShade="BF"/>
            <w:sz w:val="24"/>
            <w:szCs w:val="24"/>
            <w:lang w:val="en-US" w:bidi="he-IL"/>
          </w:rPr>
          <w:delText>)</w:delText>
        </w:r>
      </w:del>
      <w:r w:rsidRPr="009C79F9">
        <w:rPr>
          <w:rFonts w:ascii="David" w:hAnsi="David" w:cs="David"/>
          <w:color w:val="C45911" w:themeColor="accent2" w:themeShade="BF"/>
          <w:sz w:val="24"/>
          <w:szCs w:val="24"/>
          <w:lang w:val="en-US" w:bidi="he-IL"/>
        </w:rPr>
        <w:t xml:space="preserve">. </w:t>
      </w:r>
      <w:r w:rsidRPr="00463977">
        <w:rPr>
          <w:rFonts w:ascii="David" w:hAnsi="David" w:cs="David"/>
          <w:sz w:val="24"/>
          <w:szCs w:val="24"/>
          <w:lang w:val="en-US" w:bidi="he-IL"/>
        </w:rPr>
        <w:t>Dussel reacted to the “discovery” of the Jews with an attempt to differentiate himself from them, his surrounding “others,” an attitude that often characterizes a pilgrim’s devotion.</w:t>
      </w:r>
      <w:r w:rsidRPr="00A42887">
        <w:rPr>
          <w:rStyle w:val="FootnoteReference"/>
          <w:rFonts w:ascii="David" w:hAnsi="David" w:cs="David"/>
          <w:sz w:val="24"/>
          <w:szCs w:val="24"/>
          <w:lang w:val="en-US"/>
        </w:rPr>
        <w:footnoteReference w:id="235"/>
      </w:r>
      <w:r w:rsidRPr="00463977">
        <w:rPr>
          <w:rFonts w:ascii="David" w:hAnsi="David" w:cs="David"/>
          <w:sz w:val="24"/>
          <w:szCs w:val="24"/>
          <w:lang w:val="en-US" w:bidi="he-IL"/>
        </w:rPr>
        <w:t xml:space="preserve"> Or, as he writes in another letter:</w:t>
      </w:r>
    </w:p>
    <w:p w14:paraId="18AAF996" w14:textId="77777777" w:rsidR="009C79F9" w:rsidRPr="00A42887" w:rsidRDefault="009C79F9" w:rsidP="00465651">
      <w:pPr>
        <w:spacing w:before="120" w:after="120" w:line="360" w:lineRule="auto"/>
        <w:ind w:left="142" w:firstLine="578"/>
        <w:jc w:val="both"/>
        <w:rPr>
          <w:rFonts w:ascii="David" w:hAnsi="David" w:cs="David"/>
          <w:sz w:val="24"/>
          <w:szCs w:val="24"/>
          <w:lang w:val="en-US"/>
        </w:rPr>
      </w:pPr>
    </w:p>
    <w:p w14:paraId="385C1BA5" w14:textId="77777777" w:rsidR="00465651" w:rsidRPr="00A42887" w:rsidRDefault="00465651" w:rsidP="00465651">
      <w:pPr>
        <w:spacing w:before="120" w:after="120" w:line="240" w:lineRule="auto"/>
        <w:ind w:left="1440"/>
        <w:jc w:val="both"/>
        <w:rPr>
          <w:rFonts w:ascii="David" w:hAnsi="David" w:cs="David"/>
          <w:sz w:val="24"/>
          <w:szCs w:val="24"/>
          <w:lang w:val="en-US"/>
        </w:rPr>
      </w:pPr>
      <w:r w:rsidRPr="00A42887">
        <w:rPr>
          <w:rFonts w:ascii="David" w:hAnsi="David" w:cs="David"/>
          <w:sz w:val="24"/>
          <w:szCs w:val="24"/>
          <w:lang w:val="en-US"/>
        </w:rPr>
        <w:t>On the other religions I do not intend to study anything in particular, and my interest in everything “Jewish” is obviously as a foundation, beautiful and fundamental, of Christianity. When one knows the small and regulated spirit of certain “orthodox” Jews, one understands the freedom of Jesus and his renewing message.</w:t>
      </w:r>
      <w:r w:rsidRPr="00A42887">
        <w:rPr>
          <w:rStyle w:val="FootnoteReference"/>
          <w:rFonts w:ascii="David" w:hAnsi="David" w:cs="David"/>
          <w:sz w:val="24"/>
          <w:szCs w:val="24"/>
          <w:lang w:val="en-US"/>
        </w:rPr>
        <w:footnoteReference w:id="236"/>
      </w:r>
    </w:p>
    <w:p w14:paraId="409D60E8" w14:textId="77777777" w:rsidR="00465651" w:rsidRPr="00A42887" w:rsidRDefault="00465651" w:rsidP="00465651">
      <w:pPr>
        <w:spacing w:before="120" w:after="120" w:line="360" w:lineRule="auto"/>
        <w:jc w:val="both"/>
        <w:rPr>
          <w:rFonts w:ascii="David" w:hAnsi="David" w:cs="David"/>
          <w:sz w:val="24"/>
          <w:szCs w:val="24"/>
          <w:lang w:val="en-US"/>
        </w:rPr>
      </w:pPr>
    </w:p>
    <w:p w14:paraId="709B878F" w14:textId="77777777" w:rsidR="00465651" w:rsidRPr="00463977" w:rsidRDefault="00465651" w:rsidP="00465651">
      <w:pPr>
        <w:spacing w:before="120" w:after="120" w:line="360" w:lineRule="auto"/>
        <w:ind w:firstLine="720"/>
        <w:jc w:val="both"/>
        <w:rPr>
          <w:rFonts w:ascii="David" w:hAnsi="David" w:cs="David"/>
          <w:sz w:val="24"/>
          <w:szCs w:val="24"/>
          <w:lang w:val="en-US"/>
        </w:rPr>
      </w:pPr>
      <w:r w:rsidRPr="00A42887">
        <w:rPr>
          <w:rFonts w:ascii="David" w:hAnsi="David" w:cs="David"/>
          <w:sz w:val="24"/>
          <w:szCs w:val="24"/>
          <w:lang w:val="en-US"/>
        </w:rPr>
        <w:t xml:space="preserve">This ambiguity would accompany Dussel throughout his stay in Israel, and in his future philosophical undertakings. </w:t>
      </w:r>
      <w:r w:rsidRPr="00463977">
        <w:rPr>
          <w:rFonts w:ascii="David" w:hAnsi="David" w:cs="David"/>
          <w:sz w:val="24"/>
          <w:szCs w:val="24"/>
          <w:lang w:val="en-US" w:bidi="he-IL"/>
        </w:rPr>
        <w:t>In addition, the feeling of “being despised” or being treated with hostility by the Jews, as had Jesus, can be found in more than one letter from that period.</w:t>
      </w:r>
      <w:r w:rsidRPr="00463977">
        <w:rPr>
          <w:rStyle w:val="FootnoteReference"/>
          <w:rFonts w:ascii="David" w:hAnsi="David" w:cs="David"/>
          <w:sz w:val="24"/>
          <w:szCs w:val="24"/>
          <w:lang w:val="en-US" w:bidi="he-IL"/>
        </w:rPr>
        <w:footnoteReference w:id="237"/>
      </w:r>
      <w:r w:rsidRPr="00463977">
        <w:rPr>
          <w:rFonts w:ascii="David" w:hAnsi="David" w:cs="David"/>
          <w:sz w:val="24"/>
          <w:szCs w:val="24"/>
          <w:lang w:val="en-US" w:bidi="he-IL"/>
        </w:rPr>
        <w:t xml:space="preserve"> Gauthier, however, felt quite the opposite, several times recalling friendly relationships with Jews.</w:t>
      </w:r>
      <w:r w:rsidRPr="00463977">
        <w:rPr>
          <w:rStyle w:val="FootnoteReference"/>
          <w:rFonts w:ascii="David" w:hAnsi="David" w:cs="David"/>
          <w:sz w:val="24"/>
          <w:szCs w:val="24"/>
          <w:lang w:val="en-US" w:bidi="he-IL"/>
        </w:rPr>
        <w:footnoteReference w:id="238"/>
      </w:r>
    </w:p>
    <w:p w14:paraId="19AC6CA4" w14:textId="77777777" w:rsidR="00465651" w:rsidRPr="00463977" w:rsidRDefault="00465651" w:rsidP="00465651">
      <w:pPr>
        <w:spacing w:before="120" w:after="120" w:line="360" w:lineRule="auto"/>
        <w:ind w:firstLine="720"/>
        <w:jc w:val="both"/>
        <w:rPr>
          <w:rFonts w:ascii="David" w:hAnsi="David" w:cs="David"/>
          <w:sz w:val="24"/>
          <w:szCs w:val="24"/>
          <w:lang w:val="en-US"/>
        </w:rPr>
      </w:pPr>
      <w:r w:rsidRPr="00463977">
        <w:rPr>
          <w:rFonts w:ascii="David" w:hAnsi="David" w:cs="David"/>
          <w:sz w:val="24"/>
          <w:szCs w:val="24"/>
          <w:lang w:val="en-US"/>
        </w:rPr>
        <w:t>T</w:t>
      </w:r>
      <w:r w:rsidRPr="00A42887">
        <w:rPr>
          <w:rFonts w:ascii="David" w:hAnsi="David" w:cs="David"/>
          <w:sz w:val="24"/>
          <w:szCs w:val="24"/>
          <w:lang w:val="en-US"/>
        </w:rPr>
        <w:t xml:space="preserve">he creation of the State of Israel divided public opinion among European Catholics. Some favorable voices appeared in the Catholic press, </w:t>
      </w:r>
      <w:r w:rsidRPr="00463977">
        <w:rPr>
          <w:rFonts w:ascii="David" w:hAnsi="David" w:cs="David"/>
          <w:sz w:val="24"/>
          <w:szCs w:val="24"/>
          <w:lang w:val="en-US"/>
        </w:rPr>
        <w:t>mostly in praise of Israel’s technological advances.</w:t>
      </w:r>
      <w:r w:rsidRPr="00463977">
        <w:rPr>
          <w:rStyle w:val="FootnoteReference"/>
          <w:rFonts w:ascii="David" w:hAnsi="David" w:cs="David"/>
          <w:sz w:val="24"/>
          <w:szCs w:val="24"/>
          <w:lang w:val="en-US"/>
        </w:rPr>
        <w:footnoteReference w:id="239"/>
      </w:r>
      <w:r w:rsidRPr="00463977">
        <w:rPr>
          <w:rFonts w:ascii="David" w:hAnsi="David" w:cs="David"/>
          <w:sz w:val="24"/>
          <w:szCs w:val="24"/>
          <w:lang w:val="en-US"/>
        </w:rPr>
        <w:t xml:space="preserve"> However, most attitudes, first and foremost from the Vatican, reflected suspicion toward the Zionist state and tended to take the side of the Arabs.</w:t>
      </w:r>
      <w:r w:rsidRPr="00463977">
        <w:rPr>
          <w:rStyle w:val="FootnoteReference"/>
          <w:rFonts w:ascii="David" w:hAnsi="David" w:cs="David"/>
          <w:sz w:val="24"/>
          <w:szCs w:val="24"/>
          <w:lang w:val="en-US"/>
        </w:rPr>
        <w:footnoteReference w:id="240"/>
      </w:r>
      <w:r w:rsidRPr="00463977">
        <w:rPr>
          <w:rFonts w:ascii="David" w:hAnsi="David" w:cs="David"/>
          <w:sz w:val="24"/>
          <w:szCs w:val="24"/>
          <w:lang w:val="en-US"/>
        </w:rPr>
        <w:t xml:space="preserve"> That said, until the Six Day War of 1967, Gauthier did not join the Catholic mainstream. He admired the Jewish Zionist enterprise and </w:t>
      </w:r>
      <w:r w:rsidRPr="00463977">
        <w:rPr>
          <w:rFonts w:ascii="David" w:hAnsi="David" w:cs="David"/>
          <w:sz w:val="24"/>
          <w:szCs w:val="24"/>
          <w:lang w:val="en-US" w:bidi="he-IL"/>
        </w:rPr>
        <w:t xml:space="preserve">persisted in maintaining a friendly attitude toward both sides, not only in order to </w:t>
      </w:r>
      <w:r w:rsidRPr="00463977">
        <w:rPr>
          <w:rFonts w:ascii="David" w:hAnsi="David" w:cs="David"/>
          <w:sz w:val="24"/>
          <w:szCs w:val="24"/>
          <w:lang w:val="en-US" w:bidi="he-IL"/>
        </w:rPr>
        <w:lastRenderedPageBreak/>
        <w:t>obtain permission and support for his cooperative from the Israeli authorities, but also as an expression of his theological views.</w:t>
      </w:r>
      <w:r w:rsidRPr="00463977">
        <w:rPr>
          <w:rFonts w:ascii="David" w:hAnsi="David" w:cs="David"/>
          <w:sz w:val="24"/>
          <w:szCs w:val="24"/>
          <w:lang w:val="en-US"/>
        </w:rPr>
        <w:t xml:space="preserve"> On the one hand, as someone who worked and lived among the marginalized Arab workers in Nazareth, Gauthier witnessed the effects of the military regime on the Arab population. On the other, when describing his experience in Nazareth, both in his writings and in the interviews he gave to the Israeli press, he found it important to remark upon the “goodwill” of the Jewish leadership toward the Arab population, and saw his work cooperative not just as a solution for work and housing problems, but also as a bridge that could ameliorate or even end the suspicion and hostility between Jews and Arabs in Israel. As Gauthier </w:t>
      </w:r>
      <w:r>
        <w:rPr>
          <w:rFonts w:ascii="David" w:hAnsi="David" w:cs="David"/>
          <w:sz w:val="24"/>
          <w:szCs w:val="24"/>
          <w:lang w:val="en-US"/>
        </w:rPr>
        <w:t>was quoted</w:t>
      </w:r>
      <w:r w:rsidRPr="00463977">
        <w:rPr>
          <w:rFonts w:ascii="David" w:hAnsi="David" w:cs="David"/>
          <w:sz w:val="24"/>
          <w:szCs w:val="24"/>
          <w:lang w:val="en-US"/>
        </w:rPr>
        <w:t xml:space="preserve"> in a newspaper article from April 1959</w:t>
      </w:r>
      <w:r>
        <w:rPr>
          <w:rFonts w:ascii="David" w:hAnsi="David" w:cs="David"/>
          <w:sz w:val="24"/>
          <w:szCs w:val="24"/>
          <w:lang w:val="en-US"/>
        </w:rPr>
        <w:t xml:space="preserve"> on his behalf</w:t>
      </w:r>
      <w:r w:rsidRPr="00463977">
        <w:rPr>
          <w:rFonts w:ascii="David" w:hAnsi="David" w:cs="David"/>
          <w:sz w:val="24"/>
          <w:szCs w:val="24"/>
          <w:lang w:val="en-US"/>
        </w:rPr>
        <w:t xml:space="preserve">: </w:t>
      </w:r>
    </w:p>
    <w:p w14:paraId="06D09471" w14:textId="77777777" w:rsidR="00465651" w:rsidRPr="00A42887" w:rsidRDefault="00465651" w:rsidP="00465651">
      <w:pPr>
        <w:spacing w:before="120" w:after="120" w:line="240" w:lineRule="auto"/>
        <w:ind w:left="1440"/>
        <w:jc w:val="both"/>
        <w:rPr>
          <w:rFonts w:ascii="David" w:hAnsi="David" w:cs="David"/>
          <w:sz w:val="24"/>
          <w:szCs w:val="24"/>
          <w:lang w:val="en-US"/>
        </w:rPr>
      </w:pPr>
      <w:r w:rsidRPr="00463977">
        <w:rPr>
          <w:rFonts w:ascii="David" w:hAnsi="David" w:cs="David"/>
          <w:sz w:val="24"/>
          <w:szCs w:val="24"/>
          <w:lang w:val="en-US"/>
        </w:rPr>
        <w:t>On</w:t>
      </w:r>
      <w:r w:rsidRPr="00A42887">
        <w:rPr>
          <w:rFonts w:ascii="David" w:hAnsi="David" w:cs="David"/>
          <w:sz w:val="24"/>
          <w:szCs w:val="24"/>
          <w:lang w:val="en-US"/>
        </w:rPr>
        <w:t xml:space="preserve"> Christmas [1957], the cooperative received the map with the land plot demarcated for the construction of housing. “Indeed, it was a nice Christmas present,” smiles Father Gauthier. “However, despite the readiness and willingness of all the relevant ministries, especially that of the military regime, to help us realize our initiative, many [Arabs] were still reticent and suspicious. … Indeed, even I, ever the optimist, did not believe that things would start happening at such an expedi</w:t>
      </w:r>
      <w:r w:rsidRPr="00463977">
        <w:rPr>
          <w:rFonts w:ascii="David" w:hAnsi="David" w:cs="David"/>
          <w:sz w:val="24"/>
          <w:szCs w:val="24"/>
          <w:lang w:val="en-US"/>
        </w:rPr>
        <w:t>tious</w:t>
      </w:r>
      <w:r w:rsidRPr="00A42887">
        <w:rPr>
          <w:rFonts w:ascii="David" w:hAnsi="David" w:cs="David"/>
          <w:sz w:val="24"/>
          <w:szCs w:val="24"/>
          <w:lang w:val="en-US"/>
        </w:rPr>
        <w:t xml:space="preserve"> pace. And here you are today, witnessing the magnificent two-family homes erected on this mountain. This is a good beginning for a big enterprise, but</w:t>
      </w:r>
      <w:r w:rsidRPr="00463977">
        <w:rPr>
          <w:rFonts w:ascii="David" w:hAnsi="David" w:cs="David"/>
          <w:sz w:val="24"/>
          <w:szCs w:val="24"/>
          <w:lang w:val="en-US"/>
        </w:rPr>
        <w:t>,</w:t>
      </w:r>
      <w:r w:rsidRPr="00A42887">
        <w:rPr>
          <w:rFonts w:ascii="David" w:hAnsi="David" w:cs="David"/>
          <w:sz w:val="24"/>
          <w:szCs w:val="24"/>
          <w:lang w:val="en-US"/>
        </w:rPr>
        <w:t xml:space="preserve"> moreover, this housing will put an end to the distrust, fear and baseless naysaying among the Israeli Arabs,” Gauthier promised.</w:t>
      </w:r>
      <w:r w:rsidRPr="00A42887">
        <w:rPr>
          <w:rStyle w:val="FootnoteReference"/>
          <w:rFonts w:ascii="David" w:hAnsi="David" w:cs="David"/>
          <w:sz w:val="24"/>
          <w:szCs w:val="24"/>
          <w:lang w:val="en-US"/>
        </w:rPr>
        <w:footnoteReference w:id="241"/>
      </w:r>
      <w:r w:rsidRPr="00A42887">
        <w:rPr>
          <w:rFonts w:ascii="David" w:hAnsi="David" w:cs="David"/>
          <w:sz w:val="24"/>
          <w:szCs w:val="24"/>
          <w:lang w:val="en-US"/>
        </w:rPr>
        <w:t xml:space="preserve"> </w:t>
      </w:r>
    </w:p>
    <w:p w14:paraId="0ADB63C2" w14:textId="77777777" w:rsidR="00465651" w:rsidRPr="00463977" w:rsidRDefault="00465651" w:rsidP="00465651">
      <w:pPr>
        <w:spacing w:before="120" w:after="120" w:line="360" w:lineRule="auto"/>
        <w:ind w:left="142" w:firstLine="1298"/>
        <w:jc w:val="both"/>
        <w:rPr>
          <w:rFonts w:ascii="David" w:hAnsi="David" w:cs="David"/>
          <w:sz w:val="24"/>
          <w:szCs w:val="24"/>
          <w:lang w:val="en-US" w:bidi="he-IL"/>
        </w:rPr>
      </w:pPr>
      <w:r w:rsidRPr="00463977">
        <w:rPr>
          <w:rFonts w:ascii="David" w:hAnsi="David" w:cs="David"/>
          <w:noProof/>
          <w:sz w:val="24"/>
          <w:szCs w:val="24"/>
          <w:lang w:val="en-US" w:bidi="he-IL"/>
        </w:rPr>
        <w:drawing>
          <wp:inline distT="0" distB="0" distL="0" distR="0" wp14:anchorId="4CE0085E" wp14:editId="49ADCA5A">
            <wp:extent cx="4087670" cy="3065526"/>
            <wp:effectExtent l="0" t="3175"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4089534" cy="3066924"/>
                    </a:xfrm>
                    <a:prstGeom prst="rect">
                      <a:avLst/>
                    </a:prstGeom>
                    <a:noFill/>
                    <a:ln>
                      <a:noFill/>
                    </a:ln>
                  </pic:spPr>
                </pic:pic>
              </a:graphicData>
            </a:graphic>
          </wp:inline>
        </w:drawing>
      </w:r>
    </w:p>
    <w:p w14:paraId="1D8EBF81" w14:textId="77777777" w:rsidR="00465651" w:rsidRPr="00463977" w:rsidRDefault="00465651" w:rsidP="00465651">
      <w:pPr>
        <w:spacing w:before="120" w:after="120" w:line="360" w:lineRule="auto"/>
        <w:ind w:left="851"/>
        <w:jc w:val="both"/>
        <w:rPr>
          <w:rFonts w:ascii="David" w:hAnsi="David" w:cs="David"/>
          <w:lang w:val="en-US"/>
        </w:rPr>
      </w:pPr>
      <w:r w:rsidRPr="00463977">
        <w:rPr>
          <w:rFonts w:ascii="David" w:hAnsi="David" w:cs="David"/>
          <w:lang w:val="en-US"/>
        </w:rPr>
        <w:lastRenderedPageBreak/>
        <w:t xml:space="preserve">One of the houses built by Gauthier’s cooperative in Nazareth, with </w:t>
      </w:r>
      <w:proofErr w:type="spellStart"/>
      <w:r w:rsidRPr="00463977">
        <w:rPr>
          <w:rFonts w:ascii="David" w:hAnsi="David" w:cs="David"/>
          <w:lang w:val="en-US"/>
        </w:rPr>
        <w:t>Attallah</w:t>
      </w:r>
      <w:proofErr w:type="spellEnd"/>
      <w:r w:rsidRPr="00463977">
        <w:rPr>
          <w:rFonts w:ascii="David" w:hAnsi="David" w:cs="David"/>
          <w:lang w:val="en-US"/>
        </w:rPr>
        <w:t xml:space="preserve"> Mansour, who lived there and was close to Gauthier during the 1960s (Author’s photograph).</w:t>
      </w:r>
    </w:p>
    <w:p w14:paraId="085569EB" w14:textId="77777777" w:rsidR="00465651" w:rsidRPr="00463977" w:rsidRDefault="00465651" w:rsidP="00465651">
      <w:pPr>
        <w:spacing w:before="120" w:after="120" w:line="360" w:lineRule="auto"/>
        <w:ind w:left="142" w:firstLine="1298"/>
        <w:jc w:val="both"/>
        <w:rPr>
          <w:rFonts w:ascii="David" w:hAnsi="David" w:cs="David"/>
          <w:sz w:val="24"/>
          <w:szCs w:val="24"/>
          <w:lang w:val="en-US" w:bidi="he-IL"/>
        </w:rPr>
      </w:pPr>
    </w:p>
    <w:p w14:paraId="4FCD1CBC" w14:textId="77777777" w:rsidR="00465651" w:rsidRPr="00A42887" w:rsidRDefault="00465651" w:rsidP="00465651">
      <w:pPr>
        <w:spacing w:before="120" w:after="120" w:line="360" w:lineRule="auto"/>
        <w:ind w:firstLine="720"/>
        <w:rPr>
          <w:rFonts w:ascii="David" w:hAnsi="David" w:cs="David"/>
          <w:sz w:val="24"/>
          <w:szCs w:val="24"/>
          <w:lang w:val="en-US"/>
        </w:rPr>
      </w:pPr>
      <w:r w:rsidRPr="00A42887">
        <w:rPr>
          <w:rFonts w:ascii="David" w:hAnsi="David" w:cs="David"/>
          <w:noProof/>
          <w:sz w:val="24"/>
          <w:szCs w:val="24"/>
          <w:lang w:val="en-US"/>
        </w:rPr>
        <w:t>3.</w:t>
      </w:r>
      <w:r w:rsidRPr="00463977">
        <w:rPr>
          <w:rFonts w:ascii="David" w:hAnsi="David" w:cs="David"/>
          <w:noProof/>
          <w:sz w:val="24"/>
          <w:szCs w:val="24"/>
          <w:lang w:val="en-US"/>
        </w:rPr>
        <w:t>6</w:t>
      </w:r>
      <w:r w:rsidRPr="00A42887">
        <w:rPr>
          <w:rFonts w:ascii="David" w:hAnsi="David" w:cs="David"/>
          <w:noProof/>
          <w:sz w:val="24"/>
          <w:szCs w:val="24"/>
          <w:lang w:val="en-US"/>
        </w:rPr>
        <w:t xml:space="preserve"> Work and Redemption </w:t>
      </w:r>
    </w:p>
    <w:p w14:paraId="0AD43343" w14:textId="77777777" w:rsidR="00465651" w:rsidRPr="00463977" w:rsidRDefault="00465651" w:rsidP="00465651">
      <w:pPr>
        <w:spacing w:before="120" w:after="120" w:line="360" w:lineRule="auto"/>
        <w:ind w:firstLine="720"/>
        <w:jc w:val="both"/>
        <w:rPr>
          <w:rFonts w:ascii="David" w:hAnsi="David" w:cs="David"/>
          <w:noProof/>
          <w:sz w:val="24"/>
          <w:szCs w:val="24"/>
          <w:lang w:val="en-US" w:bidi="he-IL"/>
        </w:rPr>
      </w:pPr>
      <w:r w:rsidRPr="00463977">
        <w:rPr>
          <w:rFonts w:ascii="David" w:hAnsi="David" w:cs="David"/>
          <w:noProof/>
          <w:sz w:val="24"/>
          <w:szCs w:val="24"/>
          <w:lang w:val="en-US"/>
        </w:rPr>
        <w:t xml:space="preserve">Gauthier’s and Dussel’s religious fervor found its highest expression in manual labor, which they were convinced was the best way to embody Jesus. They believed that in order to be effective, work should be as grueling as possible, incorporating physical sacrifice, often as a result of the oppressive heat of Israel, or the heavy weight carried. This physical sacrifice and pain </w:t>
      </w:r>
      <w:r w:rsidRPr="00463977">
        <w:rPr>
          <w:rFonts w:ascii="David" w:hAnsi="David" w:cs="David"/>
          <w:noProof/>
          <w:sz w:val="24"/>
          <w:szCs w:val="24"/>
          <w:lang w:val="en-US" w:bidi="he-IL"/>
        </w:rPr>
        <w:t>filled them with joy and satisfaction, for again, this experience, they believed, would bring them closer to Jesus’ suffering on the Cross. This line of thinking can be found throughout the writings of both of these devout men.</w:t>
      </w:r>
      <w:r>
        <w:rPr>
          <w:rFonts w:ascii="David" w:hAnsi="David" w:cs="David"/>
          <w:noProof/>
          <w:sz w:val="24"/>
          <w:szCs w:val="24"/>
          <w:lang w:val="en-US" w:bidi="he-IL"/>
        </w:rPr>
        <w:t xml:space="preserve"> </w:t>
      </w:r>
      <w:r w:rsidRPr="00463977">
        <w:rPr>
          <w:rFonts w:ascii="David" w:hAnsi="David" w:cs="David"/>
          <w:noProof/>
          <w:sz w:val="24"/>
          <w:szCs w:val="24"/>
          <w:lang w:val="en-US" w:bidi="he-IL"/>
        </w:rPr>
        <w:t>For example, Dussel wrote in a letter to his sister in August 1960:</w:t>
      </w:r>
    </w:p>
    <w:p w14:paraId="09BF5873" w14:textId="77777777" w:rsidR="00465651" w:rsidRPr="00A42887" w:rsidRDefault="00465651" w:rsidP="00465651">
      <w:pPr>
        <w:spacing w:before="120" w:after="120" w:line="240" w:lineRule="auto"/>
        <w:ind w:left="1440"/>
        <w:jc w:val="both"/>
        <w:rPr>
          <w:rFonts w:ascii="David" w:hAnsi="David" w:cs="David"/>
          <w:noProof/>
          <w:sz w:val="24"/>
          <w:szCs w:val="24"/>
          <w:lang w:val="en-US" w:bidi="he-IL"/>
        </w:rPr>
      </w:pPr>
      <w:r w:rsidRPr="00A42887">
        <w:rPr>
          <w:rFonts w:ascii="David" w:hAnsi="David" w:cs="David"/>
          <w:noProof/>
          <w:sz w:val="24"/>
          <w:szCs w:val="24"/>
          <w:lang w:val="en-US" w:bidi="he-IL"/>
        </w:rPr>
        <w:t>I am fine, I am better than ever. I enjoy working, although the CROSS is not missing, nor is missing the presence of Jesus the carpenter. […] Unknown muscles appear in my arms, energies and agility in the body that I did not think I possessed. For so many centuries, there has not been in Nazareth a Christian who for LOVE has come here to learn the trade and continue the redemptive mystery! Thanks to Father Gauthier I have been able to do what even Father de Foucauld had not thought!</w:t>
      </w:r>
      <w:r w:rsidRPr="00A42887">
        <w:rPr>
          <w:rStyle w:val="FootnoteReference"/>
          <w:rFonts w:ascii="David" w:hAnsi="David" w:cs="David"/>
          <w:noProof/>
          <w:sz w:val="24"/>
          <w:szCs w:val="24"/>
          <w:lang w:val="en-US" w:bidi="he-IL"/>
        </w:rPr>
        <w:footnoteReference w:id="242"/>
      </w:r>
      <w:r w:rsidRPr="00A42887">
        <w:rPr>
          <w:rFonts w:ascii="David" w:hAnsi="David" w:cs="David"/>
          <w:noProof/>
          <w:sz w:val="24"/>
          <w:szCs w:val="24"/>
          <w:lang w:val="en-US" w:bidi="he-IL"/>
        </w:rPr>
        <w:t xml:space="preserve"> </w:t>
      </w:r>
    </w:p>
    <w:p w14:paraId="0CB0F5B8" w14:textId="77777777" w:rsidR="00465651" w:rsidRPr="00463977" w:rsidRDefault="00465651" w:rsidP="00465651">
      <w:pPr>
        <w:spacing w:before="120" w:after="120" w:line="360" w:lineRule="auto"/>
        <w:ind w:firstLine="720"/>
        <w:jc w:val="both"/>
        <w:rPr>
          <w:rFonts w:ascii="David" w:hAnsi="David" w:cs="David"/>
          <w:noProof/>
          <w:sz w:val="24"/>
          <w:szCs w:val="24"/>
          <w:lang w:val="en-US"/>
        </w:rPr>
      </w:pPr>
    </w:p>
    <w:p w14:paraId="7BCF4152" w14:textId="554E5A86" w:rsidR="00465651" w:rsidRPr="00463977" w:rsidRDefault="00465651" w:rsidP="00696F0D">
      <w:pPr>
        <w:spacing w:before="120" w:after="120" w:line="360" w:lineRule="auto"/>
        <w:ind w:firstLine="720"/>
        <w:jc w:val="both"/>
        <w:rPr>
          <w:rFonts w:ascii="David" w:hAnsi="David" w:cs="David"/>
          <w:noProof/>
          <w:sz w:val="24"/>
          <w:szCs w:val="24"/>
          <w:lang w:val="en-US"/>
        </w:rPr>
      </w:pPr>
      <w:r w:rsidRPr="00463977">
        <w:rPr>
          <w:rFonts w:ascii="David" w:hAnsi="David" w:cs="David"/>
          <w:noProof/>
          <w:sz w:val="24"/>
          <w:szCs w:val="24"/>
          <w:lang w:val="en-US"/>
        </w:rPr>
        <w:t>Two key concepts stand at the core of these religious experiences:the belief in the redemptive dimension of manual labor, and the conviction that this redemption is best achieved through self-sacrifice or suffering. While the second idea is clearly founded in the Christian tradition, the first, belief in the redemptive character of labor, actually derives from a completeley different context</w:t>
      </w:r>
      <w:ins w:id="189" w:author="Susan" w:date="2020-10-12T23:22:00Z">
        <w:r w:rsidR="00441847">
          <w:rPr>
            <w:rFonts w:ascii="David" w:hAnsi="David" w:cs="David"/>
            <w:noProof/>
            <w:sz w:val="24"/>
            <w:szCs w:val="24"/>
            <w:lang w:val="en-US"/>
          </w:rPr>
          <w:t xml:space="preserve"> </w:t>
        </w:r>
      </w:ins>
      <w:r w:rsidRPr="00463977">
        <w:rPr>
          <w:rFonts w:ascii="David" w:hAnsi="David" w:cs="David"/>
          <w:noProof/>
          <w:sz w:val="24"/>
          <w:szCs w:val="24"/>
          <w:lang w:val="en-US"/>
        </w:rPr>
        <w:t>—</w:t>
      </w:r>
      <w:ins w:id="190" w:author="Susan" w:date="2020-10-12T23:22:00Z">
        <w:r w:rsidR="00441847">
          <w:rPr>
            <w:rFonts w:ascii="David" w:hAnsi="David" w:cs="David"/>
            <w:noProof/>
            <w:sz w:val="24"/>
            <w:szCs w:val="24"/>
            <w:lang w:val="en-US"/>
          </w:rPr>
          <w:t xml:space="preserve"> </w:t>
        </w:r>
      </w:ins>
      <w:r w:rsidRPr="00463977">
        <w:rPr>
          <w:rFonts w:ascii="David" w:hAnsi="David" w:cs="David"/>
          <w:noProof/>
          <w:sz w:val="24"/>
          <w:szCs w:val="24"/>
          <w:lang w:val="en-US"/>
        </w:rPr>
        <w:t xml:space="preserve">that of the Jewish pioneer Aharon David Gordon </w:t>
      </w:r>
      <w:r w:rsidRPr="00A42887">
        <w:rPr>
          <w:rFonts w:ascii="David" w:hAnsi="David" w:cs="David"/>
          <w:sz w:val="24"/>
          <w:szCs w:val="24"/>
          <w:lang w:val="en-US"/>
        </w:rPr>
        <w:t>(Podolia, today in Ukraine, 1856–</w:t>
      </w:r>
      <w:del w:id="191" w:author="Susan" w:date="2020-10-12T23:22:00Z">
        <w:r w:rsidRPr="00A42887" w:rsidDel="00696F0D">
          <w:rPr>
            <w:rFonts w:ascii="David" w:hAnsi="David" w:cs="David"/>
            <w:sz w:val="24"/>
            <w:szCs w:val="24"/>
            <w:lang w:val="en-US"/>
          </w:rPr>
          <w:delText xml:space="preserve"> –</w:delText>
        </w:r>
      </w:del>
      <w:r w:rsidRPr="00A42887">
        <w:rPr>
          <w:rFonts w:ascii="David" w:hAnsi="David" w:cs="David"/>
          <w:sz w:val="24"/>
          <w:szCs w:val="24"/>
          <w:lang w:val="en-US"/>
        </w:rPr>
        <w:t xml:space="preserve"> </w:t>
      </w:r>
      <w:proofErr w:type="spellStart"/>
      <w:r w:rsidRPr="00A42887">
        <w:rPr>
          <w:rFonts w:ascii="David" w:hAnsi="David" w:cs="David"/>
          <w:sz w:val="24"/>
          <w:szCs w:val="24"/>
          <w:lang w:val="en-US"/>
        </w:rPr>
        <w:t>Degania</w:t>
      </w:r>
      <w:proofErr w:type="spellEnd"/>
      <w:r w:rsidRPr="00A42887">
        <w:rPr>
          <w:rFonts w:ascii="David" w:hAnsi="David" w:cs="David"/>
          <w:sz w:val="24"/>
          <w:szCs w:val="24"/>
          <w:lang w:val="en-US"/>
        </w:rPr>
        <w:t>, today in Israel, 1922)</w:t>
      </w:r>
      <w:r w:rsidRPr="00463977">
        <w:rPr>
          <w:rFonts w:ascii="David" w:hAnsi="David" w:cs="David"/>
          <w:noProof/>
          <w:sz w:val="24"/>
          <w:szCs w:val="24"/>
          <w:lang w:val="en-US"/>
        </w:rPr>
        <w:t xml:space="preserve">. </w:t>
      </w:r>
    </w:p>
    <w:p w14:paraId="5909F0CE" w14:textId="77777777" w:rsidR="00465651" w:rsidRPr="00463977" w:rsidRDefault="00465651" w:rsidP="00465651">
      <w:pPr>
        <w:spacing w:before="120" w:after="120" w:line="360" w:lineRule="auto"/>
        <w:ind w:firstLine="720"/>
        <w:jc w:val="both"/>
        <w:rPr>
          <w:rFonts w:ascii="David" w:hAnsi="David" w:cs="David"/>
          <w:sz w:val="24"/>
          <w:szCs w:val="24"/>
          <w:lang w:val="en-US"/>
        </w:rPr>
      </w:pPr>
      <w:r w:rsidRPr="00463977">
        <w:rPr>
          <w:rFonts w:ascii="David" w:hAnsi="David" w:cs="David"/>
          <w:noProof/>
          <w:sz w:val="24"/>
          <w:szCs w:val="24"/>
          <w:lang w:val="en-US"/>
        </w:rPr>
        <w:t xml:space="preserve">Gauthier, who, from the beginning of his stay in Israel, evinced </w:t>
      </w:r>
      <w:r w:rsidRPr="00A42887">
        <w:rPr>
          <w:rFonts w:ascii="David" w:hAnsi="David" w:cs="David"/>
          <w:sz w:val="24"/>
          <w:szCs w:val="24"/>
          <w:lang w:val="en-US"/>
        </w:rPr>
        <w:t xml:space="preserve">a great interest not only in the biblical landscapes and Christian holy places, as did Dussel, but also in the new Jewish-Israeli society, which greatly aroused his curiosity, was exposed to the figure of Gordon for the first time during a visit to Kibbutz </w:t>
      </w:r>
      <w:proofErr w:type="spellStart"/>
      <w:r w:rsidRPr="00A42887">
        <w:rPr>
          <w:rFonts w:ascii="David" w:hAnsi="David" w:cs="David"/>
          <w:sz w:val="24"/>
          <w:szCs w:val="24"/>
          <w:lang w:val="en-US"/>
        </w:rPr>
        <w:t>Degania</w:t>
      </w:r>
      <w:proofErr w:type="spellEnd"/>
      <w:r w:rsidRPr="00A42887">
        <w:rPr>
          <w:rFonts w:ascii="David" w:hAnsi="David" w:cs="David"/>
          <w:sz w:val="24"/>
          <w:szCs w:val="24"/>
          <w:lang w:val="en-US"/>
        </w:rPr>
        <w:t xml:space="preserve">. </w:t>
      </w:r>
      <w:proofErr w:type="spellStart"/>
      <w:r w:rsidRPr="00A42887">
        <w:rPr>
          <w:rFonts w:ascii="David" w:hAnsi="David" w:cs="David"/>
          <w:sz w:val="24"/>
          <w:szCs w:val="24"/>
          <w:lang w:val="en-US"/>
        </w:rPr>
        <w:t>Degania</w:t>
      </w:r>
      <w:proofErr w:type="spellEnd"/>
      <w:r w:rsidRPr="00A42887">
        <w:rPr>
          <w:rFonts w:ascii="David" w:hAnsi="David" w:cs="David"/>
          <w:sz w:val="24"/>
          <w:szCs w:val="24"/>
          <w:lang w:val="en-US"/>
        </w:rPr>
        <w:t xml:space="preserve"> was the first kibbutz in Israel, founded in 1909, at which Gordon lived for many years.</w:t>
      </w:r>
      <w:r w:rsidRPr="00463977">
        <w:rPr>
          <w:rFonts w:ascii="David" w:hAnsi="David" w:cs="David"/>
          <w:sz w:val="24"/>
          <w:szCs w:val="24"/>
          <w:lang w:val="en-US"/>
        </w:rPr>
        <w:t xml:space="preserve"> Gauthier recalls this visit several times in his writings,</w:t>
      </w:r>
      <w:bookmarkStart w:id="192" w:name="_Hlk43894668"/>
      <w:r w:rsidRPr="00463977">
        <w:rPr>
          <w:rStyle w:val="FootnoteReference"/>
          <w:rFonts w:ascii="David" w:hAnsi="David" w:cs="David"/>
          <w:sz w:val="24"/>
          <w:szCs w:val="24"/>
          <w:lang w:val="en-US"/>
        </w:rPr>
        <w:footnoteReference w:id="243"/>
      </w:r>
      <w:bookmarkEnd w:id="192"/>
      <w:r w:rsidRPr="00463977">
        <w:rPr>
          <w:rFonts w:ascii="David" w:hAnsi="David" w:cs="David"/>
          <w:sz w:val="24"/>
          <w:szCs w:val="24"/>
          <w:lang w:val="en-US"/>
        </w:rPr>
        <w:t xml:space="preserve"> since he was deeply moved by the ideas of this Jewish pioneer. </w:t>
      </w:r>
    </w:p>
    <w:p w14:paraId="6D67FF27" w14:textId="77777777" w:rsidR="00465651" w:rsidRPr="00525BB5" w:rsidRDefault="00465651" w:rsidP="00465651">
      <w:pPr>
        <w:spacing w:before="120" w:after="120" w:line="360" w:lineRule="auto"/>
        <w:ind w:firstLine="720"/>
        <w:jc w:val="both"/>
        <w:rPr>
          <w:rFonts w:ascii="David" w:hAnsi="David" w:cs="David"/>
          <w:sz w:val="24"/>
          <w:szCs w:val="24"/>
          <w:lang w:val="en-US"/>
        </w:rPr>
      </w:pPr>
      <w:r w:rsidRPr="00A42887">
        <w:rPr>
          <w:rFonts w:ascii="David" w:hAnsi="David" w:cs="David"/>
          <w:sz w:val="24"/>
          <w:szCs w:val="24"/>
          <w:lang w:val="en-US"/>
        </w:rPr>
        <w:t xml:space="preserve"> </w:t>
      </w:r>
      <w:r w:rsidRPr="00463977">
        <w:rPr>
          <w:rFonts w:ascii="David" w:hAnsi="David" w:cs="David"/>
          <w:sz w:val="24"/>
          <w:szCs w:val="24"/>
          <w:lang w:val="en-US"/>
        </w:rPr>
        <w:t xml:space="preserve">For Gordon, through physical work, mainly in agriculture, which served as the avenue for the desired return of man to nature, the individual man and the nation could reconnect with </w:t>
      </w:r>
      <w:r w:rsidRPr="00525BB5">
        <w:rPr>
          <w:rFonts w:ascii="David" w:hAnsi="David" w:cs="David"/>
          <w:sz w:val="24"/>
          <w:szCs w:val="24"/>
          <w:lang w:val="en-US"/>
        </w:rPr>
        <w:t>the deepest source of life.</w:t>
      </w:r>
      <w:r w:rsidRPr="00525BB5">
        <w:rPr>
          <w:rStyle w:val="FootnoteReference"/>
          <w:rFonts w:ascii="David" w:hAnsi="David" w:cs="David"/>
          <w:sz w:val="24"/>
          <w:szCs w:val="24"/>
          <w:lang w:val="en-US"/>
        </w:rPr>
        <w:footnoteReference w:id="244"/>
      </w:r>
      <w:r w:rsidRPr="00525BB5">
        <w:rPr>
          <w:rFonts w:ascii="David" w:hAnsi="David" w:cs="David"/>
          <w:sz w:val="24"/>
          <w:szCs w:val="24"/>
          <w:lang w:val="en-US"/>
        </w:rPr>
        <w:t xml:space="preserve"> According to Gordon’s philosophy, only through work could the </w:t>
      </w:r>
      <w:r w:rsidRPr="00525BB5">
        <w:rPr>
          <w:rFonts w:ascii="David" w:hAnsi="David" w:cs="David"/>
          <w:sz w:val="24"/>
          <w:szCs w:val="24"/>
          <w:lang w:val="en-US"/>
        </w:rPr>
        <w:lastRenderedPageBreak/>
        <w:t>people of Israel redeem themselves as individuals and as a people, as well as redeem the Land.</w:t>
      </w:r>
      <w:r w:rsidRPr="00525BB5">
        <w:rPr>
          <w:rStyle w:val="FootnoteReference"/>
          <w:rFonts w:ascii="David" w:hAnsi="David" w:cs="David"/>
          <w:sz w:val="24"/>
          <w:szCs w:val="24"/>
          <w:lang w:val="en-US"/>
        </w:rPr>
        <w:footnoteReference w:id="245"/>
      </w:r>
      <w:r w:rsidRPr="00525BB5">
        <w:rPr>
          <w:rFonts w:ascii="David" w:hAnsi="David" w:cs="David"/>
          <w:sz w:val="24"/>
          <w:szCs w:val="24"/>
          <w:lang w:val="en-US"/>
        </w:rPr>
        <w:t xml:space="preserve"> In a letter from 1909, published in a compilation entitled </w:t>
      </w:r>
      <w:r w:rsidRPr="00525BB5">
        <w:rPr>
          <w:rFonts w:ascii="David" w:hAnsi="David" w:cs="David"/>
          <w:i/>
          <w:iCs/>
          <w:sz w:val="24"/>
          <w:szCs w:val="24"/>
          <w:lang w:val="en-US"/>
        </w:rPr>
        <w:t>Letters of a Worker from Palestine,</w:t>
      </w:r>
      <w:r w:rsidRPr="00525BB5">
        <w:rPr>
          <w:rFonts w:ascii="David" w:hAnsi="David" w:cs="David"/>
          <w:sz w:val="24"/>
          <w:szCs w:val="24"/>
          <w:lang w:val="en-US"/>
        </w:rPr>
        <w:t xml:space="preserve"> mentioned by Gauthier in his Diary of Nazareth, Gordon writes: </w:t>
      </w:r>
    </w:p>
    <w:p w14:paraId="49B45FB9" w14:textId="77777777" w:rsidR="00465651" w:rsidRPr="00525BB5" w:rsidRDefault="00465651" w:rsidP="00465651">
      <w:pPr>
        <w:spacing w:before="120" w:after="120" w:line="240" w:lineRule="auto"/>
        <w:ind w:left="1435" w:hanging="868"/>
        <w:jc w:val="both"/>
        <w:rPr>
          <w:rFonts w:ascii="David" w:hAnsi="David" w:cs="David"/>
          <w:rtl/>
          <w:lang w:val="en-US"/>
        </w:rPr>
      </w:pPr>
      <w:r w:rsidRPr="00525BB5">
        <w:rPr>
          <w:rFonts w:ascii="David" w:hAnsi="David" w:cs="David"/>
          <w:lang w:val="en-US"/>
        </w:rPr>
        <w:tab/>
      </w:r>
      <w:r w:rsidRPr="00525BB5">
        <w:rPr>
          <w:rFonts w:ascii="David" w:hAnsi="David" w:cs="David"/>
          <w:lang w:val="en-US"/>
        </w:rPr>
        <w:tab/>
      </w:r>
      <w:r w:rsidRPr="00A42887">
        <w:rPr>
          <w:rFonts w:ascii="David" w:hAnsi="David" w:cs="David"/>
          <w:sz w:val="24"/>
          <w:szCs w:val="24"/>
          <w:lang w:val="en-US"/>
        </w:rPr>
        <w:t>Hence, wherever I continue to work, to toil, to suffer - no drop of blood, nothing in my power, in my mind, is lost for free, because every drop of blood is a spark of fire, and every bit of power and brain</w:t>
      </w:r>
      <w:r w:rsidRPr="00525BB5">
        <w:rPr>
          <w:rFonts w:ascii="David" w:hAnsi="David" w:cs="David"/>
          <w:sz w:val="24"/>
          <w:szCs w:val="24"/>
          <w:lang w:val="en-US"/>
        </w:rPr>
        <w:t>,</w:t>
      </w:r>
      <w:r w:rsidRPr="00A42887">
        <w:rPr>
          <w:rFonts w:ascii="David" w:hAnsi="David" w:cs="David"/>
          <w:sz w:val="24"/>
          <w:szCs w:val="24"/>
          <w:lang w:val="en-US"/>
        </w:rPr>
        <w:t xml:space="preserve"> a spark of resurrection for my soul.</w:t>
      </w:r>
      <w:r w:rsidRPr="00A42887">
        <w:rPr>
          <w:rStyle w:val="FootnoteReference"/>
          <w:rFonts w:ascii="David" w:hAnsi="David" w:cs="David"/>
          <w:sz w:val="24"/>
          <w:szCs w:val="24"/>
          <w:lang w:val="en-US"/>
        </w:rPr>
        <w:footnoteReference w:id="246"/>
      </w:r>
    </w:p>
    <w:p w14:paraId="27C90D0E" w14:textId="77777777" w:rsidR="00465651" w:rsidRPr="00525BB5" w:rsidRDefault="00465651" w:rsidP="00465651">
      <w:pPr>
        <w:spacing w:before="120" w:after="120" w:line="360" w:lineRule="auto"/>
        <w:ind w:firstLine="720"/>
        <w:jc w:val="both"/>
        <w:rPr>
          <w:rFonts w:ascii="David" w:hAnsi="David" w:cs="David"/>
          <w:noProof/>
          <w:sz w:val="24"/>
          <w:szCs w:val="24"/>
          <w:lang w:val="en-US"/>
        </w:rPr>
      </w:pPr>
    </w:p>
    <w:p w14:paraId="6706AB8C" w14:textId="77777777" w:rsidR="00465651" w:rsidRPr="00525BB5" w:rsidRDefault="00465651" w:rsidP="00465651">
      <w:pPr>
        <w:spacing w:before="120" w:after="120" w:line="360" w:lineRule="auto"/>
        <w:jc w:val="both"/>
        <w:rPr>
          <w:rFonts w:ascii="David" w:hAnsi="David" w:cs="David"/>
          <w:noProof/>
          <w:sz w:val="24"/>
          <w:szCs w:val="24"/>
          <w:lang w:val="en-US"/>
        </w:rPr>
      </w:pPr>
      <w:r w:rsidRPr="00525BB5">
        <w:rPr>
          <w:rFonts w:ascii="David" w:hAnsi="David" w:cs="David"/>
          <w:noProof/>
          <w:sz w:val="24"/>
          <w:szCs w:val="24"/>
          <w:lang w:val="en-US"/>
        </w:rPr>
        <w:t xml:space="preserve">This passage is much like Gauthier’s description of his own experience in work: </w:t>
      </w:r>
    </w:p>
    <w:p w14:paraId="05F0156C" w14:textId="77777777" w:rsidR="00465651" w:rsidRPr="00A42887" w:rsidRDefault="00465651" w:rsidP="00465651">
      <w:pPr>
        <w:pStyle w:val="blockquote"/>
        <w:spacing w:before="120" w:after="120" w:line="240" w:lineRule="auto"/>
        <w:ind w:left="1440" w:right="-187"/>
        <w:rPr>
          <w:rFonts w:ascii="David" w:hAnsi="David" w:cs="David"/>
        </w:rPr>
      </w:pPr>
      <w:r w:rsidRPr="00A42887">
        <w:rPr>
          <w:rFonts w:ascii="David" w:hAnsi="David" w:cs="David"/>
        </w:rPr>
        <w:t>Today, the work has been particularly hard. It was necessary to carry stones, to handle the shovel and the pick, to serve the concrete. The heat was overwhelming. I find myself, tonight, broken, all the painful muscles...and yet a great joy has sustained me all day.</w:t>
      </w:r>
      <w:r w:rsidRPr="00A42887">
        <w:rPr>
          <w:rStyle w:val="FootnoteReference"/>
          <w:rFonts w:ascii="David" w:hAnsi="David" w:cs="David"/>
        </w:rPr>
        <w:footnoteReference w:id="247"/>
      </w:r>
    </w:p>
    <w:p w14:paraId="66727180" w14:textId="77777777" w:rsidR="00465651" w:rsidRPr="00525BB5" w:rsidRDefault="00465651" w:rsidP="00465651">
      <w:pPr>
        <w:spacing w:before="120" w:after="120" w:line="360" w:lineRule="auto"/>
        <w:ind w:firstLine="720"/>
        <w:jc w:val="both"/>
        <w:rPr>
          <w:rFonts w:ascii="David" w:hAnsi="David" w:cs="David"/>
          <w:noProof/>
          <w:sz w:val="24"/>
          <w:szCs w:val="24"/>
          <w:lang w:val="en-US"/>
        </w:rPr>
      </w:pPr>
    </w:p>
    <w:p w14:paraId="4F792E37" w14:textId="77777777" w:rsidR="00465651" w:rsidRPr="00525BB5" w:rsidRDefault="00465651" w:rsidP="00465651">
      <w:pPr>
        <w:spacing w:before="120" w:after="120" w:line="360" w:lineRule="auto"/>
        <w:jc w:val="both"/>
        <w:rPr>
          <w:rFonts w:ascii="David" w:hAnsi="David" w:cs="David"/>
          <w:sz w:val="24"/>
          <w:szCs w:val="24"/>
          <w:lang w:val="en-US"/>
        </w:rPr>
      </w:pPr>
      <w:r w:rsidRPr="00525BB5">
        <w:rPr>
          <w:rFonts w:ascii="David" w:hAnsi="David" w:cs="David"/>
          <w:sz w:val="24"/>
          <w:szCs w:val="24"/>
          <w:lang w:val="en-US"/>
        </w:rPr>
        <w:t xml:space="preserve">Both these descriptions closely resemble Dussel’s depiction of his working experience: </w:t>
      </w:r>
    </w:p>
    <w:p w14:paraId="76EED157" w14:textId="77777777" w:rsidR="00465651" w:rsidRPr="00A42887" w:rsidRDefault="00465651" w:rsidP="00465651">
      <w:pPr>
        <w:spacing w:before="120" w:after="120" w:line="240" w:lineRule="auto"/>
        <w:ind w:left="1418" w:hanging="1440"/>
        <w:jc w:val="both"/>
        <w:rPr>
          <w:rFonts w:ascii="David" w:hAnsi="David" w:cs="David"/>
          <w:sz w:val="24"/>
          <w:szCs w:val="24"/>
          <w:lang w:val="en-US"/>
        </w:rPr>
      </w:pPr>
      <w:r w:rsidRPr="00525BB5">
        <w:rPr>
          <w:rFonts w:ascii="David" w:hAnsi="David" w:cs="David"/>
          <w:lang w:val="en-US"/>
        </w:rPr>
        <w:tab/>
      </w:r>
      <w:r w:rsidRPr="00A42887">
        <w:rPr>
          <w:rFonts w:ascii="David" w:hAnsi="David" w:cs="David"/>
          <w:sz w:val="24"/>
          <w:szCs w:val="24"/>
          <w:lang w:val="en-US"/>
        </w:rPr>
        <w:t xml:space="preserve">When getting off a scaffold I cut my finger </w:t>
      </w:r>
      <w:r w:rsidRPr="00525BB5">
        <w:rPr>
          <w:rFonts w:ascii="David" w:hAnsi="David" w:cs="David"/>
          <w:sz w:val="24"/>
          <w:szCs w:val="24"/>
          <w:lang w:val="en-US"/>
        </w:rPr>
        <w:t>—</w:t>
      </w:r>
      <w:r w:rsidRPr="00A42887">
        <w:rPr>
          <w:rFonts w:ascii="David" w:hAnsi="David" w:cs="David"/>
          <w:sz w:val="24"/>
          <w:szCs w:val="24"/>
          <w:lang w:val="en-US"/>
        </w:rPr>
        <w:t xml:space="preserve"> about 2 cm </w:t>
      </w:r>
      <w:r w:rsidRPr="00525BB5">
        <w:rPr>
          <w:rFonts w:ascii="David" w:hAnsi="David" w:cs="David"/>
          <w:sz w:val="24"/>
          <w:szCs w:val="24"/>
          <w:lang w:val="en-US"/>
        </w:rPr>
        <w:t>—</w:t>
      </w:r>
      <w:r w:rsidRPr="00A42887">
        <w:rPr>
          <w:rFonts w:ascii="David" w:hAnsi="David" w:cs="David"/>
          <w:sz w:val="24"/>
          <w:szCs w:val="24"/>
          <w:lang w:val="en-US"/>
        </w:rPr>
        <w:t xml:space="preserve"> and blood came out, I thought it was the first time that Jesus asked for my blood for the others [...] and I thanked the Lord.</w:t>
      </w:r>
      <w:r w:rsidRPr="00A42887">
        <w:rPr>
          <w:rStyle w:val="FootnoteReference"/>
          <w:rFonts w:ascii="David" w:hAnsi="David" w:cs="David"/>
          <w:sz w:val="24"/>
          <w:szCs w:val="24"/>
          <w:lang w:val="en-US"/>
        </w:rPr>
        <w:footnoteReference w:id="248"/>
      </w:r>
      <w:r w:rsidRPr="00A42887">
        <w:rPr>
          <w:rFonts w:ascii="David" w:hAnsi="David" w:cs="David"/>
          <w:sz w:val="24"/>
          <w:szCs w:val="24"/>
          <w:lang w:val="en-US"/>
        </w:rPr>
        <w:t xml:space="preserve"> </w:t>
      </w:r>
    </w:p>
    <w:p w14:paraId="42E1DCE2" w14:textId="77777777" w:rsidR="00465651" w:rsidRPr="00525BB5" w:rsidRDefault="00465651" w:rsidP="00465651">
      <w:pPr>
        <w:spacing w:before="120" w:after="120" w:line="360" w:lineRule="auto"/>
        <w:ind w:left="993" w:hanging="273"/>
        <w:jc w:val="both"/>
        <w:rPr>
          <w:rFonts w:ascii="David" w:hAnsi="David" w:cs="David"/>
          <w:sz w:val="24"/>
          <w:szCs w:val="24"/>
          <w:lang w:val="en-US"/>
        </w:rPr>
      </w:pPr>
    </w:p>
    <w:p w14:paraId="6DE3A1B1" w14:textId="77777777" w:rsidR="00465651" w:rsidRPr="00525BB5" w:rsidRDefault="00465651" w:rsidP="00465651">
      <w:pPr>
        <w:spacing w:before="120" w:after="120" w:line="360" w:lineRule="auto"/>
        <w:ind w:firstLine="720"/>
        <w:jc w:val="both"/>
        <w:rPr>
          <w:rFonts w:ascii="David" w:hAnsi="David" w:cs="David"/>
          <w:sz w:val="24"/>
          <w:szCs w:val="24"/>
          <w:rtl/>
          <w:lang w:val="en-US" w:bidi="he-IL"/>
        </w:rPr>
      </w:pPr>
      <w:r w:rsidRPr="00525BB5">
        <w:rPr>
          <w:rFonts w:ascii="David" w:hAnsi="David" w:cs="David"/>
          <w:sz w:val="24"/>
          <w:szCs w:val="24"/>
          <w:lang w:val="en-US"/>
        </w:rPr>
        <w:t>Gauthier found in Gordon’s philosophy</w:t>
      </w:r>
      <w:r>
        <w:rPr>
          <w:rFonts w:ascii="David" w:hAnsi="David" w:cs="David"/>
          <w:sz w:val="24"/>
          <w:szCs w:val="24"/>
          <w:lang w:val="en-US"/>
        </w:rPr>
        <w:t xml:space="preserve"> of</w:t>
      </w:r>
      <w:r w:rsidRPr="00525BB5">
        <w:rPr>
          <w:rFonts w:ascii="David" w:hAnsi="David" w:cs="David"/>
          <w:sz w:val="24"/>
          <w:szCs w:val="24"/>
          <w:lang w:val="en-US"/>
        </w:rPr>
        <w:t xml:space="preserve"> sanctifying manual labor not only a pillar of the Zionist nationalist project, but most importantly, a path for the individual to find redemption,</w:t>
      </w:r>
      <w:r w:rsidRPr="00525BB5">
        <w:rPr>
          <w:rStyle w:val="FootnoteReference"/>
          <w:rFonts w:ascii="David" w:hAnsi="David" w:cs="David"/>
          <w:sz w:val="24"/>
          <w:szCs w:val="24"/>
          <w:lang w:val="en-US"/>
        </w:rPr>
        <w:footnoteReference w:id="249"/>
      </w:r>
      <w:r w:rsidRPr="00525BB5">
        <w:rPr>
          <w:rFonts w:ascii="David" w:hAnsi="David" w:cs="David"/>
          <w:sz w:val="24"/>
          <w:szCs w:val="24"/>
          <w:lang w:val="en-US"/>
        </w:rPr>
        <w:t xml:space="preserve"> which strongly reflected and articulated Gauthier’s own romantic ideas about labor. Although Dussel does not mention Gordon in any of his writings from that period (nor in future books), it is clear that either explicitly or implicitly, Gauthier may have transmitted Gordon’s heritage to him. </w:t>
      </w:r>
    </w:p>
    <w:p w14:paraId="50BEEA1A" w14:textId="77777777" w:rsidR="00465651" w:rsidRPr="00525BB5" w:rsidRDefault="00465651" w:rsidP="00465651">
      <w:pPr>
        <w:spacing w:before="120" w:after="120" w:line="360" w:lineRule="auto"/>
        <w:ind w:firstLine="720"/>
        <w:jc w:val="both"/>
        <w:rPr>
          <w:rFonts w:ascii="David" w:hAnsi="David" w:cs="David"/>
          <w:sz w:val="24"/>
          <w:szCs w:val="24"/>
          <w:lang w:val="en-US" w:bidi="he-IL"/>
        </w:rPr>
      </w:pPr>
    </w:p>
    <w:p w14:paraId="4727C960" w14:textId="77777777" w:rsidR="00465651" w:rsidRPr="00525BB5" w:rsidRDefault="00465651" w:rsidP="00465651">
      <w:pPr>
        <w:spacing w:before="120" w:after="120" w:line="360" w:lineRule="auto"/>
        <w:ind w:firstLine="720"/>
        <w:jc w:val="both"/>
        <w:rPr>
          <w:rFonts w:ascii="David" w:hAnsi="David" w:cs="David"/>
          <w:sz w:val="24"/>
          <w:szCs w:val="24"/>
          <w:lang w:val="en-US"/>
        </w:rPr>
      </w:pPr>
      <w:r w:rsidRPr="00A42887">
        <w:rPr>
          <w:rFonts w:ascii="David" w:hAnsi="David" w:cs="David"/>
          <w:sz w:val="24"/>
          <w:szCs w:val="24"/>
          <w:lang w:val="en-US"/>
        </w:rPr>
        <w:t>3.</w:t>
      </w:r>
      <w:r w:rsidRPr="00525BB5">
        <w:rPr>
          <w:rFonts w:ascii="David" w:hAnsi="David" w:cs="David"/>
          <w:sz w:val="24"/>
          <w:szCs w:val="24"/>
          <w:lang w:val="en-US"/>
        </w:rPr>
        <w:t>7</w:t>
      </w:r>
      <w:r w:rsidRPr="00A42887">
        <w:rPr>
          <w:rFonts w:ascii="David" w:hAnsi="David" w:cs="David"/>
          <w:sz w:val="24"/>
          <w:szCs w:val="24"/>
          <w:lang w:val="en-US"/>
        </w:rPr>
        <w:t xml:space="preserve"> The Kibbutz: “</w:t>
      </w:r>
      <w:r w:rsidRPr="00525BB5">
        <w:rPr>
          <w:rFonts w:ascii="David" w:hAnsi="David" w:cs="David"/>
          <w:sz w:val="24"/>
          <w:szCs w:val="24"/>
          <w:lang w:val="en-US"/>
        </w:rPr>
        <w:t>A</w:t>
      </w:r>
      <w:r w:rsidRPr="00A42887">
        <w:rPr>
          <w:rFonts w:ascii="David" w:hAnsi="David" w:cs="David"/>
          <w:sz w:val="24"/>
          <w:szCs w:val="24"/>
          <w:lang w:val="en-US"/>
        </w:rPr>
        <w:t xml:space="preserve"> </w:t>
      </w:r>
      <w:r w:rsidRPr="00525BB5">
        <w:rPr>
          <w:rFonts w:ascii="David" w:hAnsi="David" w:cs="David"/>
          <w:sz w:val="24"/>
          <w:szCs w:val="24"/>
          <w:lang w:val="en-US"/>
        </w:rPr>
        <w:t>S</w:t>
      </w:r>
      <w:r w:rsidRPr="00A42887">
        <w:rPr>
          <w:rFonts w:ascii="David" w:hAnsi="David" w:cs="David"/>
          <w:sz w:val="24"/>
          <w:szCs w:val="24"/>
          <w:lang w:val="en-US"/>
        </w:rPr>
        <w:t xml:space="preserve">tate of </w:t>
      </w:r>
      <w:r w:rsidRPr="00525BB5">
        <w:rPr>
          <w:rFonts w:ascii="David" w:hAnsi="David" w:cs="David"/>
          <w:sz w:val="24"/>
          <w:szCs w:val="24"/>
          <w:lang w:val="en-US"/>
        </w:rPr>
        <w:t>P</w:t>
      </w:r>
      <w:r w:rsidRPr="00A42887">
        <w:rPr>
          <w:rFonts w:ascii="David" w:hAnsi="David" w:cs="David"/>
          <w:sz w:val="24"/>
          <w:szCs w:val="24"/>
          <w:lang w:val="en-US"/>
        </w:rPr>
        <w:t xml:space="preserve">erfection in the </w:t>
      </w:r>
      <w:r w:rsidRPr="00525BB5">
        <w:rPr>
          <w:rFonts w:ascii="David" w:hAnsi="David" w:cs="David"/>
          <w:sz w:val="24"/>
          <w:szCs w:val="24"/>
          <w:lang w:val="en-US"/>
        </w:rPr>
        <w:t>M</w:t>
      </w:r>
      <w:r w:rsidRPr="00A42887">
        <w:rPr>
          <w:rFonts w:ascii="David" w:hAnsi="David" w:cs="David"/>
          <w:sz w:val="24"/>
          <w:szCs w:val="24"/>
          <w:lang w:val="en-US"/>
        </w:rPr>
        <w:t xml:space="preserve">iddle of the </w:t>
      </w:r>
      <w:r w:rsidRPr="00525BB5">
        <w:rPr>
          <w:rFonts w:ascii="David" w:hAnsi="David" w:cs="David"/>
          <w:sz w:val="24"/>
          <w:szCs w:val="24"/>
          <w:lang w:val="en-US"/>
        </w:rPr>
        <w:t>W</w:t>
      </w:r>
      <w:r w:rsidRPr="00A42887">
        <w:rPr>
          <w:rFonts w:ascii="David" w:hAnsi="David" w:cs="David"/>
          <w:sz w:val="24"/>
          <w:szCs w:val="24"/>
          <w:lang w:val="en-US"/>
        </w:rPr>
        <w:t>orld”</w:t>
      </w:r>
    </w:p>
    <w:p w14:paraId="5C655139" w14:textId="77777777" w:rsidR="00465651" w:rsidRPr="00A42887" w:rsidRDefault="00465651" w:rsidP="00465651">
      <w:pPr>
        <w:spacing w:before="120" w:after="120" w:line="360" w:lineRule="auto"/>
        <w:ind w:firstLine="720"/>
        <w:jc w:val="both"/>
        <w:rPr>
          <w:rFonts w:ascii="David" w:hAnsi="David" w:cs="David"/>
          <w:sz w:val="24"/>
          <w:szCs w:val="24"/>
          <w:lang w:val="en-US"/>
        </w:rPr>
      </w:pPr>
    </w:p>
    <w:p w14:paraId="35E9E062" w14:textId="77777777" w:rsidR="00465651" w:rsidRPr="00525BB5" w:rsidRDefault="00465651" w:rsidP="00465651">
      <w:pPr>
        <w:spacing w:before="120" w:after="120" w:line="360" w:lineRule="auto"/>
        <w:ind w:firstLine="720"/>
        <w:contextualSpacing/>
        <w:jc w:val="both"/>
        <w:rPr>
          <w:rFonts w:asciiTheme="majorBidi" w:hAnsiTheme="majorBidi" w:cstheme="majorBidi"/>
          <w:sz w:val="24"/>
          <w:szCs w:val="24"/>
          <w:lang w:val="en-US"/>
        </w:rPr>
      </w:pPr>
      <w:r w:rsidRPr="00525BB5">
        <w:rPr>
          <w:rFonts w:ascii="David" w:hAnsi="David" w:cs="David"/>
          <w:sz w:val="24"/>
          <w:szCs w:val="24"/>
          <w:lang w:val="en-US"/>
        </w:rPr>
        <w:t>Gordon was considered “the theoretician” of organic</w:t>
      </w:r>
      <w:r w:rsidRPr="00525BB5" w:rsidDel="004A0119">
        <w:rPr>
          <w:rFonts w:ascii="David" w:hAnsi="David" w:cs="David"/>
          <w:sz w:val="24"/>
          <w:szCs w:val="24"/>
          <w:lang w:val="en-US"/>
        </w:rPr>
        <w:t xml:space="preserve"> </w:t>
      </w:r>
      <w:r w:rsidRPr="00525BB5">
        <w:rPr>
          <w:rFonts w:ascii="David" w:hAnsi="David" w:cs="David"/>
          <w:sz w:val="24"/>
          <w:szCs w:val="24"/>
          <w:lang w:val="en-US"/>
        </w:rPr>
        <w:t>Jewish nationalism,</w:t>
      </w:r>
      <w:r w:rsidRPr="00525BB5">
        <w:rPr>
          <w:rStyle w:val="FootnoteReference"/>
          <w:rFonts w:ascii="David" w:hAnsi="David" w:cs="David"/>
          <w:sz w:val="24"/>
          <w:szCs w:val="24"/>
          <w:lang w:val="en-US"/>
        </w:rPr>
        <w:footnoteReference w:id="250"/>
      </w:r>
      <w:r w:rsidRPr="00525BB5">
        <w:rPr>
          <w:rFonts w:ascii="David" w:hAnsi="David" w:cs="David"/>
          <w:sz w:val="24"/>
          <w:szCs w:val="24"/>
          <w:lang w:val="en-US"/>
        </w:rPr>
        <w:t xml:space="preserve"> and the pioneer spirit of the kibbutz was considered the best expression or realization of this nationalism. Gauthier was very much attracted by the kibbutz lifestyle, </w:t>
      </w:r>
      <w:r w:rsidRPr="00525BB5">
        <w:rPr>
          <w:rFonts w:asciiTheme="majorBidi" w:hAnsiTheme="majorBidi" w:cstheme="majorBidi"/>
          <w:sz w:val="24"/>
          <w:szCs w:val="24"/>
          <w:lang w:val="en-US"/>
        </w:rPr>
        <w:t xml:space="preserve">and found in the kibbutz a better social system than could be found elsewhere in the modern world: “In the kibbutzim,” </w:t>
      </w:r>
      <w:r w:rsidRPr="00525BB5">
        <w:rPr>
          <w:rFonts w:asciiTheme="majorBidi" w:hAnsiTheme="majorBidi" w:cstheme="majorBidi"/>
          <w:sz w:val="24"/>
          <w:szCs w:val="24"/>
          <w:lang w:val="en-US"/>
        </w:rPr>
        <w:lastRenderedPageBreak/>
        <w:t>he wrote to the Fathers of the Council, “there is no exploitation of man by man, but a certain wisdom, a more human way of life.”</w:t>
      </w:r>
      <w:r w:rsidRPr="00525BB5">
        <w:rPr>
          <w:rStyle w:val="FootnoteReference"/>
          <w:rFonts w:asciiTheme="majorBidi" w:hAnsiTheme="majorBidi" w:cstheme="majorBidi"/>
          <w:sz w:val="24"/>
          <w:szCs w:val="24"/>
          <w:lang w:val="en-US"/>
        </w:rPr>
        <w:footnoteReference w:id="251"/>
      </w:r>
      <w:r w:rsidRPr="00525BB5">
        <w:rPr>
          <w:rFonts w:asciiTheme="majorBidi" w:hAnsiTheme="majorBidi" w:cstheme="majorBidi"/>
          <w:sz w:val="24"/>
          <w:szCs w:val="24"/>
          <w:lang w:val="en-US"/>
        </w:rPr>
        <w:t xml:space="preserve"> </w:t>
      </w:r>
    </w:p>
    <w:p w14:paraId="6851DFEC" w14:textId="77777777" w:rsidR="00465651" w:rsidRPr="00525BB5" w:rsidRDefault="00465651" w:rsidP="00465651">
      <w:pPr>
        <w:spacing w:before="120" w:after="120" w:line="360" w:lineRule="auto"/>
        <w:ind w:firstLine="851"/>
        <w:jc w:val="both"/>
        <w:rPr>
          <w:rFonts w:asciiTheme="majorBidi" w:hAnsiTheme="majorBidi" w:cstheme="majorBidi"/>
          <w:sz w:val="24"/>
          <w:szCs w:val="24"/>
          <w:lang w:val="en-US"/>
        </w:rPr>
      </w:pPr>
      <w:r w:rsidRPr="00525BB5">
        <w:rPr>
          <w:rFonts w:asciiTheme="majorBidi" w:hAnsiTheme="majorBidi" w:cstheme="majorBidi"/>
          <w:sz w:val="24"/>
          <w:szCs w:val="24"/>
          <w:lang w:val="en-US"/>
        </w:rPr>
        <w:t>Gauthier also identified in this new Jewish structure a fulfillment of the “Christian” values presented in the New Testament and put into practice by the early Christian communities in first-century Judea.</w:t>
      </w:r>
      <w:r w:rsidRPr="00A42887">
        <w:rPr>
          <w:rStyle w:val="FootnoteReference"/>
          <w:lang w:val="en-US"/>
        </w:rPr>
        <w:footnoteReference w:id="252"/>
      </w:r>
      <w:r w:rsidRPr="00525BB5">
        <w:rPr>
          <w:rFonts w:asciiTheme="majorBidi" w:hAnsiTheme="majorBidi" w:cstheme="majorBidi"/>
          <w:sz w:val="24"/>
          <w:szCs w:val="24"/>
          <w:lang w:val="en-US"/>
        </w:rPr>
        <w:t xml:space="preserve"> He thought the kibbutzim had a “sublime wisdom” which could help make Catholic priests and clergymen more connected to their communities in working-class neighborhoods.</w:t>
      </w:r>
      <w:r w:rsidRPr="00525BB5">
        <w:rPr>
          <w:rStyle w:val="FootnoteReference"/>
          <w:rFonts w:asciiTheme="majorBidi" w:hAnsiTheme="majorBidi" w:cstheme="majorBidi"/>
          <w:sz w:val="24"/>
          <w:szCs w:val="24"/>
          <w:lang w:val="en-US"/>
        </w:rPr>
        <w:footnoteReference w:id="253"/>
      </w:r>
      <w:r w:rsidRPr="00525BB5">
        <w:rPr>
          <w:rFonts w:asciiTheme="majorBidi" w:hAnsiTheme="majorBidi" w:cstheme="majorBidi"/>
          <w:sz w:val="24"/>
          <w:szCs w:val="24"/>
          <w:lang w:val="en-US"/>
        </w:rPr>
        <w:t xml:space="preserve"> Moreover, in the introduction to his </w:t>
      </w:r>
      <w:r w:rsidRPr="00525BB5">
        <w:rPr>
          <w:rFonts w:asciiTheme="majorBidi" w:hAnsiTheme="majorBidi" w:cstheme="majorBidi"/>
          <w:i/>
          <w:iCs/>
          <w:sz w:val="24"/>
          <w:szCs w:val="24"/>
          <w:lang w:val="en-US"/>
        </w:rPr>
        <w:t>Journal de Nazareth</w:t>
      </w:r>
      <w:r w:rsidRPr="00525BB5">
        <w:rPr>
          <w:rFonts w:asciiTheme="majorBidi" w:hAnsiTheme="majorBidi" w:cstheme="majorBidi"/>
          <w:sz w:val="24"/>
          <w:szCs w:val="24"/>
          <w:lang w:val="en-US"/>
        </w:rPr>
        <w:t>, when considering how to properly prepare clergy in modern times, Gauthier explicitly connects the Christian religious experience of Nazareth with that of the State of Israel:</w:t>
      </w:r>
    </w:p>
    <w:p w14:paraId="28085626" w14:textId="77777777" w:rsidR="00465651" w:rsidRPr="00A42887" w:rsidRDefault="00465651" w:rsidP="00465651">
      <w:pPr>
        <w:spacing w:before="120" w:after="120" w:line="240" w:lineRule="auto"/>
        <w:ind w:left="1440"/>
        <w:jc w:val="both"/>
        <w:rPr>
          <w:rFonts w:ascii="David" w:hAnsi="David" w:cs="David"/>
          <w:noProof/>
          <w:sz w:val="24"/>
          <w:szCs w:val="24"/>
          <w:lang w:val="en-US"/>
        </w:rPr>
      </w:pPr>
      <w:r w:rsidRPr="00A42887">
        <w:rPr>
          <w:rFonts w:ascii="David" w:hAnsi="David" w:cs="David"/>
          <w:noProof/>
          <w:sz w:val="24"/>
          <w:szCs w:val="24"/>
          <w:lang w:val="en-US"/>
        </w:rPr>
        <w:t xml:space="preserve">The </w:t>
      </w:r>
      <w:r w:rsidRPr="00A42887">
        <w:rPr>
          <w:rFonts w:ascii="David" w:hAnsi="David" w:cs="David"/>
          <w:b/>
          <w:bCs/>
          <w:noProof/>
          <w:sz w:val="24"/>
          <w:szCs w:val="24"/>
          <w:lang w:val="en-US"/>
        </w:rPr>
        <w:t>complementary experience</w:t>
      </w:r>
      <w:r w:rsidRPr="00A42887">
        <w:rPr>
          <w:rFonts w:ascii="David" w:hAnsi="David" w:cs="David"/>
          <w:noProof/>
          <w:sz w:val="24"/>
          <w:szCs w:val="24"/>
          <w:lang w:val="en-US"/>
        </w:rPr>
        <w:t xml:space="preserve"> of Nazareth and Israel can shed light on certain problems of the apostolate and, with the grace of God, help to bring out this priestly spirituality in the working environment which is sought from various sides.</w:t>
      </w:r>
      <w:r w:rsidRPr="00A42887">
        <w:rPr>
          <w:rFonts w:ascii="David" w:hAnsi="David" w:cs="David"/>
          <w:sz w:val="24"/>
          <w:szCs w:val="24"/>
          <w:lang w:val="en-US"/>
        </w:rPr>
        <w:t xml:space="preserve"> […] Nazareth is today in Israel, a country fully </w:t>
      </w:r>
      <w:r>
        <w:rPr>
          <w:rFonts w:ascii="David" w:hAnsi="David" w:cs="David"/>
          <w:sz w:val="24"/>
          <w:szCs w:val="24"/>
          <w:lang w:val="en-US"/>
        </w:rPr>
        <w:t>integrated</w:t>
      </w:r>
      <w:r w:rsidRPr="00A42887">
        <w:rPr>
          <w:rFonts w:ascii="David" w:hAnsi="David" w:cs="David"/>
          <w:sz w:val="24"/>
          <w:szCs w:val="24"/>
          <w:lang w:val="en-US"/>
        </w:rPr>
        <w:t xml:space="preserve"> in the twentieth century, in full industrial, social and technological boom.</w:t>
      </w:r>
      <w:bookmarkStart w:id="193" w:name="_Hlk44576253"/>
      <w:r w:rsidRPr="00A42887">
        <w:rPr>
          <w:rStyle w:val="FootnoteReference"/>
          <w:rFonts w:ascii="David" w:hAnsi="David" w:cs="David"/>
          <w:sz w:val="24"/>
          <w:szCs w:val="24"/>
          <w:lang w:val="en-US"/>
        </w:rPr>
        <w:footnoteReference w:id="254"/>
      </w:r>
      <w:bookmarkEnd w:id="193"/>
    </w:p>
    <w:p w14:paraId="62DDBB7B" w14:textId="77777777" w:rsidR="00465651" w:rsidRPr="00A42887" w:rsidRDefault="00465651" w:rsidP="00465651">
      <w:pPr>
        <w:spacing w:before="120" w:after="120" w:line="360" w:lineRule="auto"/>
        <w:ind w:firstLine="851"/>
        <w:jc w:val="both"/>
        <w:rPr>
          <w:rFonts w:asciiTheme="majorBidi" w:hAnsiTheme="majorBidi" w:cstheme="majorBidi"/>
          <w:sz w:val="24"/>
          <w:szCs w:val="24"/>
          <w:lang w:val="en-US"/>
        </w:rPr>
      </w:pPr>
    </w:p>
    <w:p w14:paraId="6F6E490E" w14:textId="77777777" w:rsidR="00465651" w:rsidRPr="00525BB5" w:rsidRDefault="00465651" w:rsidP="00465651">
      <w:pPr>
        <w:spacing w:before="120" w:after="120" w:line="360" w:lineRule="auto"/>
        <w:ind w:firstLine="851"/>
        <w:jc w:val="both"/>
        <w:rPr>
          <w:rFonts w:asciiTheme="majorBidi" w:hAnsiTheme="majorBidi" w:cstheme="majorBidi"/>
          <w:sz w:val="24"/>
          <w:szCs w:val="24"/>
          <w:lang w:val="en-US"/>
        </w:rPr>
      </w:pPr>
      <w:r w:rsidRPr="00525BB5">
        <w:rPr>
          <w:rFonts w:asciiTheme="majorBidi" w:hAnsiTheme="majorBidi" w:cstheme="majorBidi"/>
          <w:sz w:val="24"/>
          <w:szCs w:val="24"/>
          <w:lang w:val="en-US"/>
        </w:rPr>
        <w:t xml:space="preserve">This is how, in January 1960, Dussel arrived at Kibbutz </w:t>
      </w:r>
      <w:proofErr w:type="spellStart"/>
      <w:r w:rsidRPr="00525BB5">
        <w:rPr>
          <w:rFonts w:asciiTheme="majorBidi" w:hAnsiTheme="majorBidi" w:cstheme="majorBidi"/>
          <w:sz w:val="24"/>
          <w:szCs w:val="24"/>
          <w:lang w:val="en-US"/>
        </w:rPr>
        <w:t>Ginosar</w:t>
      </w:r>
      <w:proofErr w:type="spellEnd"/>
      <w:r w:rsidRPr="00525BB5">
        <w:rPr>
          <w:rFonts w:asciiTheme="majorBidi" w:hAnsiTheme="majorBidi" w:cstheme="majorBidi"/>
          <w:sz w:val="24"/>
          <w:szCs w:val="24"/>
          <w:lang w:val="en-US"/>
        </w:rPr>
        <w:t xml:space="preserve">, on the northern shore of the Sea of Galilee, and stayed there for half a year, as one of the Christian volunteers that Gauthier began to send to the kibbutz in order to work in the different branches (mainly agriculture) of the kibbutz’s economy, while studying Hebrew at the kibbutz </w:t>
      </w:r>
      <w:r w:rsidRPr="00525BB5">
        <w:rPr>
          <w:rFonts w:asciiTheme="majorBidi" w:hAnsiTheme="majorBidi" w:cstheme="majorBidi"/>
          <w:i/>
          <w:iCs/>
          <w:sz w:val="24"/>
          <w:szCs w:val="24"/>
          <w:lang w:val="en-US"/>
        </w:rPr>
        <w:t>ulpan</w:t>
      </w:r>
      <w:r w:rsidRPr="00525BB5">
        <w:rPr>
          <w:rFonts w:asciiTheme="majorBidi" w:hAnsiTheme="majorBidi" w:cstheme="majorBidi"/>
          <w:sz w:val="24"/>
          <w:szCs w:val="24"/>
          <w:lang w:val="en-US"/>
        </w:rPr>
        <w:t xml:space="preserve"> (the Israeli system for adult Hebrew learning).</w:t>
      </w:r>
      <w:r w:rsidRPr="00525BB5">
        <w:rPr>
          <w:rStyle w:val="FootnoteReference"/>
          <w:rFonts w:asciiTheme="majorBidi" w:hAnsiTheme="majorBidi" w:cstheme="majorBidi"/>
          <w:sz w:val="20"/>
          <w:szCs w:val="20"/>
          <w:lang w:val="en-US"/>
        </w:rPr>
        <w:footnoteReference w:id="255"/>
      </w:r>
      <w:r w:rsidRPr="00525BB5">
        <w:rPr>
          <w:rFonts w:asciiTheme="majorBidi" w:hAnsiTheme="majorBidi" w:cstheme="majorBidi"/>
          <w:sz w:val="24"/>
          <w:szCs w:val="24"/>
          <w:lang w:val="en-US"/>
        </w:rPr>
        <w:t xml:space="preserve"> </w:t>
      </w:r>
    </w:p>
    <w:p w14:paraId="74F58316" w14:textId="77777777" w:rsidR="00465651" w:rsidRPr="00525BB5" w:rsidRDefault="00465651" w:rsidP="00465651">
      <w:pPr>
        <w:spacing w:before="120" w:after="120" w:line="360" w:lineRule="auto"/>
        <w:ind w:left="142" w:firstLine="1298"/>
        <w:jc w:val="both"/>
        <w:rPr>
          <w:rFonts w:ascii="David" w:hAnsi="David" w:cs="David"/>
          <w:sz w:val="24"/>
          <w:szCs w:val="24"/>
          <w:lang w:val="en-US" w:bidi="he-IL"/>
        </w:rPr>
      </w:pPr>
    </w:p>
    <w:p w14:paraId="09B2DD81" w14:textId="77777777" w:rsidR="00465651" w:rsidRPr="00525BB5" w:rsidRDefault="00465651" w:rsidP="00465651">
      <w:pPr>
        <w:spacing w:before="120" w:after="120" w:line="360" w:lineRule="auto"/>
        <w:ind w:left="142" w:firstLine="1298"/>
        <w:jc w:val="both"/>
        <w:rPr>
          <w:rFonts w:ascii="David" w:hAnsi="David" w:cs="David"/>
          <w:sz w:val="24"/>
          <w:szCs w:val="24"/>
          <w:lang w:val="en-US" w:bidi="he-IL"/>
        </w:rPr>
      </w:pPr>
      <w:r w:rsidRPr="00525BB5">
        <w:rPr>
          <w:rFonts w:ascii="David" w:hAnsi="David" w:cs="David"/>
          <w:sz w:val="24"/>
          <w:szCs w:val="24"/>
          <w:lang w:val="en-US" w:bidi="he-IL"/>
        </w:rPr>
        <w:lastRenderedPageBreak/>
        <w:t xml:space="preserve">  </w:t>
      </w:r>
      <w:r w:rsidRPr="00525BB5">
        <w:rPr>
          <w:rFonts w:ascii="David" w:hAnsi="David" w:cs="David"/>
          <w:noProof/>
          <w:sz w:val="24"/>
          <w:szCs w:val="24"/>
          <w:lang w:val="en-US" w:bidi="he-IL"/>
        </w:rPr>
        <w:drawing>
          <wp:inline distT="0" distB="0" distL="0" distR="0" wp14:anchorId="2B38AE1F" wp14:editId="387CA36B">
            <wp:extent cx="4727428" cy="2735885"/>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6165" cy="2769878"/>
                    </a:xfrm>
                    <a:prstGeom prst="rect">
                      <a:avLst/>
                    </a:prstGeom>
                    <a:noFill/>
                  </pic:spPr>
                </pic:pic>
              </a:graphicData>
            </a:graphic>
          </wp:inline>
        </w:drawing>
      </w:r>
    </w:p>
    <w:p w14:paraId="2DE850BE" w14:textId="77777777" w:rsidR="00465651" w:rsidRPr="00525BB5" w:rsidRDefault="00465651" w:rsidP="00465651">
      <w:pPr>
        <w:spacing w:before="120" w:after="120" w:line="360" w:lineRule="auto"/>
        <w:ind w:left="142" w:hanging="142"/>
        <w:jc w:val="both"/>
        <w:rPr>
          <w:rFonts w:ascii="David" w:hAnsi="David" w:cs="David"/>
          <w:lang w:val="en-US" w:bidi="he-IL"/>
        </w:rPr>
      </w:pPr>
      <w:r w:rsidRPr="00525BB5">
        <w:rPr>
          <w:rFonts w:ascii="David" w:hAnsi="David" w:cs="David"/>
          <w:lang w:val="en-US" w:bidi="he-IL"/>
        </w:rPr>
        <w:t xml:space="preserve">Register of Volunteers, Kibbutz </w:t>
      </w:r>
      <w:proofErr w:type="spellStart"/>
      <w:r w:rsidRPr="00525BB5">
        <w:rPr>
          <w:rFonts w:ascii="David" w:hAnsi="David" w:cs="David"/>
          <w:lang w:val="en-US" w:bidi="he-IL"/>
        </w:rPr>
        <w:t>Ginosar’s</w:t>
      </w:r>
      <w:proofErr w:type="spellEnd"/>
      <w:r w:rsidRPr="00525BB5">
        <w:rPr>
          <w:rFonts w:ascii="David" w:hAnsi="David" w:cs="David"/>
          <w:lang w:val="en-US" w:bidi="he-IL"/>
        </w:rPr>
        <w:t xml:space="preserve"> archive. </w:t>
      </w:r>
    </w:p>
    <w:p w14:paraId="446E4950" w14:textId="77777777" w:rsidR="00465651" w:rsidRPr="00525BB5" w:rsidRDefault="00465651" w:rsidP="00465651">
      <w:pPr>
        <w:spacing w:before="120" w:after="120" w:line="360" w:lineRule="auto"/>
        <w:ind w:firstLine="851"/>
        <w:jc w:val="both"/>
        <w:rPr>
          <w:rFonts w:asciiTheme="majorBidi" w:hAnsiTheme="majorBidi" w:cstheme="majorBidi"/>
          <w:sz w:val="24"/>
          <w:szCs w:val="24"/>
          <w:lang w:val="en-US"/>
        </w:rPr>
      </w:pPr>
    </w:p>
    <w:p w14:paraId="55FF560E" w14:textId="77777777" w:rsidR="00465651" w:rsidRPr="00525BB5" w:rsidRDefault="00465651" w:rsidP="00465651">
      <w:pPr>
        <w:spacing w:before="120" w:after="120" w:line="360" w:lineRule="auto"/>
        <w:ind w:firstLine="851"/>
        <w:jc w:val="both"/>
        <w:rPr>
          <w:rFonts w:asciiTheme="majorBidi" w:hAnsiTheme="majorBidi" w:cstheme="majorBidi"/>
          <w:sz w:val="24"/>
          <w:szCs w:val="24"/>
          <w:lang w:val="en-US"/>
        </w:rPr>
      </w:pPr>
      <w:r w:rsidRPr="00525BB5">
        <w:rPr>
          <w:rFonts w:asciiTheme="majorBidi" w:hAnsiTheme="majorBidi" w:cstheme="majorBidi"/>
          <w:sz w:val="24"/>
          <w:szCs w:val="24"/>
          <w:lang w:val="en-US"/>
        </w:rPr>
        <w:t xml:space="preserve">Visiting </w:t>
      </w:r>
      <w:proofErr w:type="spellStart"/>
      <w:r w:rsidRPr="00525BB5">
        <w:rPr>
          <w:rFonts w:asciiTheme="majorBidi" w:hAnsiTheme="majorBidi" w:cstheme="majorBidi"/>
          <w:sz w:val="24"/>
          <w:szCs w:val="24"/>
          <w:lang w:val="en-US"/>
        </w:rPr>
        <w:t>Ginosar</w:t>
      </w:r>
      <w:proofErr w:type="spellEnd"/>
      <w:r w:rsidRPr="00525BB5">
        <w:rPr>
          <w:rFonts w:asciiTheme="majorBidi" w:hAnsiTheme="majorBidi" w:cstheme="majorBidi"/>
          <w:sz w:val="24"/>
          <w:szCs w:val="24"/>
          <w:lang w:val="en-US"/>
        </w:rPr>
        <w:t xml:space="preserve"> was not Dussel’s first contact with a kibbutz. During his previous travel to Israel, he had visited Kibbutz </w:t>
      </w:r>
      <w:proofErr w:type="spellStart"/>
      <w:r w:rsidRPr="00525BB5">
        <w:rPr>
          <w:rFonts w:asciiTheme="majorBidi" w:hAnsiTheme="majorBidi" w:cstheme="majorBidi"/>
          <w:sz w:val="24"/>
          <w:szCs w:val="24"/>
          <w:lang w:val="en-US"/>
        </w:rPr>
        <w:t>Mefalsim</w:t>
      </w:r>
      <w:proofErr w:type="spellEnd"/>
      <w:r w:rsidRPr="00525BB5">
        <w:rPr>
          <w:rFonts w:asciiTheme="majorBidi" w:hAnsiTheme="majorBidi" w:cstheme="majorBidi"/>
          <w:sz w:val="24"/>
          <w:szCs w:val="24"/>
          <w:lang w:val="en-US"/>
        </w:rPr>
        <w:t xml:space="preserve"> in the northwestern part of the Negev desert, a kibbutz founded by Argentinian immigrants. After the visit, Dussel wrote that the kibbutz left a very positive impression on him, and that a lot could be learned from that model: </w:t>
      </w:r>
    </w:p>
    <w:p w14:paraId="3F9548AD" w14:textId="77777777" w:rsidR="00465651" w:rsidRPr="00A42887" w:rsidRDefault="00465651" w:rsidP="00465651">
      <w:pPr>
        <w:spacing w:before="120" w:after="120" w:line="240" w:lineRule="auto"/>
        <w:ind w:left="1440"/>
        <w:jc w:val="both"/>
        <w:rPr>
          <w:rFonts w:asciiTheme="majorBidi" w:hAnsiTheme="majorBidi" w:cstheme="majorBidi"/>
          <w:sz w:val="24"/>
          <w:szCs w:val="24"/>
          <w:lang w:val="en-US"/>
        </w:rPr>
      </w:pPr>
      <w:r w:rsidRPr="00A42887">
        <w:rPr>
          <w:rFonts w:asciiTheme="majorBidi" w:hAnsiTheme="majorBidi" w:cstheme="majorBidi"/>
          <w:sz w:val="24"/>
          <w:szCs w:val="24"/>
          <w:lang w:val="en-US"/>
        </w:rPr>
        <w:t xml:space="preserve">Yesterday I spent the whole day in a KIBUT [sic] of Argentine-Jews in </w:t>
      </w:r>
      <w:proofErr w:type="spellStart"/>
      <w:r w:rsidRPr="00A42887">
        <w:rPr>
          <w:rFonts w:asciiTheme="majorBidi" w:hAnsiTheme="majorBidi" w:cstheme="majorBidi"/>
          <w:sz w:val="24"/>
          <w:szCs w:val="24"/>
          <w:lang w:val="en-US"/>
        </w:rPr>
        <w:t>Mefalsim</w:t>
      </w:r>
      <w:proofErr w:type="spellEnd"/>
      <w:r w:rsidRPr="00A42887">
        <w:rPr>
          <w:rFonts w:asciiTheme="majorBidi" w:hAnsiTheme="majorBidi" w:cstheme="majorBidi"/>
          <w:sz w:val="24"/>
          <w:szCs w:val="24"/>
          <w:lang w:val="en-US"/>
        </w:rPr>
        <w:t>, almost on the border with Arab Gaza, 60 km south of Tel Aviv. These people possess a true natural virtue. […] I will give the idea to my friends from Mendoza, with whom I have lived and who can do a lot. In the midst of lay life, Catholic Action or politics, they can relatively live the three vows in a real way. A state of perfection in the middle of the world. The KIBUT</w:t>
      </w:r>
      <w:r>
        <w:rPr>
          <w:rFonts w:asciiTheme="majorBidi" w:hAnsiTheme="majorBidi" w:cstheme="majorBidi"/>
          <w:sz w:val="24"/>
          <w:szCs w:val="24"/>
          <w:lang w:val="en-US"/>
        </w:rPr>
        <w:t>S</w:t>
      </w:r>
      <w:r w:rsidRPr="00A42887">
        <w:rPr>
          <w:rFonts w:asciiTheme="majorBidi" w:hAnsiTheme="majorBidi" w:cstheme="majorBidi"/>
          <w:sz w:val="24"/>
          <w:szCs w:val="24"/>
          <w:lang w:val="en-US"/>
        </w:rPr>
        <w:t xml:space="preserve"> [</w:t>
      </w:r>
      <w:r w:rsidRPr="00005A3E">
        <w:rPr>
          <w:rFonts w:asciiTheme="majorBidi" w:hAnsiTheme="majorBidi" w:cstheme="majorBidi"/>
          <w:sz w:val="24"/>
          <w:szCs w:val="24"/>
          <w:lang w:val="en-US"/>
          <w:rPrChange w:id="194" w:author="Susan" w:date="2020-10-13T00:28:00Z">
            <w:rPr>
              <w:rFonts w:asciiTheme="majorBidi" w:hAnsiTheme="majorBidi" w:cstheme="majorBidi"/>
              <w:i/>
              <w:iCs/>
              <w:sz w:val="24"/>
              <w:szCs w:val="24"/>
              <w:lang w:val="en-US"/>
            </w:rPr>
          </w:rPrChange>
        </w:rPr>
        <w:t>sic</w:t>
      </w:r>
      <w:r w:rsidRPr="00A42887">
        <w:rPr>
          <w:rFonts w:asciiTheme="majorBidi" w:hAnsiTheme="majorBidi" w:cstheme="majorBidi"/>
          <w:sz w:val="24"/>
          <w:szCs w:val="24"/>
          <w:lang w:val="en-US"/>
        </w:rPr>
        <w:t>] have given me the guideline of the measure of sacrifice that can be asked for. They have shown me that it is possible. And if it is possible for the world...how much more for God.</w:t>
      </w:r>
      <w:r w:rsidRPr="00A42887">
        <w:rPr>
          <w:rStyle w:val="FootnoteReference"/>
          <w:rFonts w:asciiTheme="majorBidi" w:hAnsiTheme="majorBidi" w:cstheme="majorBidi"/>
          <w:sz w:val="24"/>
          <w:szCs w:val="24"/>
          <w:lang w:val="en-US"/>
        </w:rPr>
        <w:footnoteReference w:id="256"/>
      </w:r>
    </w:p>
    <w:p w14:paraId="5D11FCC6" w14:textId="77777777" w:rsidR="00465651" w:rsidRPr="00A42887" w:rsidRDefault="00465651" w:rsidP="00465651">
      <w:pPr>
        <w:spacing w:before="120" w:after="120" w:line="360" w:lineRule="auto"/>
        <w:ind w:firstLine="851"/>
        <w:jc w:val="both"/>
        <w:rPr>
          <w:rFonts w:asciiTheme="majorBidi" w:hAnsiTheme="majorBidi" w:cstheme="majorBidi"/>
          <w:sz w:val="24"/>
          <w:szCs w:val="24"/>
          <w:lang w:val="en-US"/>
        </w:rPr>
      </w:pPr>
    </w:p>
    <w:p w14:paraId="161B0F4D" w14:textId="77777777" w:rsidR="00465651" w:rsidRPr="00A42887" w:rsidRDefault="00465651" w:rsidP="00465651">
      <w:pPr>
        <w:spacing w:after="0" w:line="360" w:lineRule="auto"/>
        <w:ind w:firstLine="851"/>
        <w:jc w:val="both"/>
        <w:rPr>
          <w:rFonts w:asciiTheme="majorBidi" w:hAnsiTheme="majorBidi" w:cstheme="majorBidi"/>
          <w:sz w:val="24"/>
          <w:szCs w:val="24"/>
          <w:lang w:val="en-US" w:bidi="he-IL"/>
        </w:rPr>
      </w:pPr>
      <w:r w:rsidRPr="00A42887">
        <w:rPr>
          <w:rFonts w:asciiTheme="majorBidi" w:hAnsiTheme="majorBidi" w:cstheme="majorBidi"/>
          <w:sz w:val="24"/>
          <w:szCs w:val="24"/>
          <w:lang w:val="en-US" w:bidi="he-IL"/>
        </w:rPr>
        <w:t xml:space="preserve">It is interesting that although </w:t>
      </w:r>
      <w:proofErr w:type="spellStart"/>
      <w:r w:rsidRPr="00A42887">
        <w:rPr>
          <w:rFonts w:asciiTheme="majorBidi" w:hAnsiTheme="majorBidi" w:cstheme="majorBidi"/>
          <w:sz w:val="24"/>
          <w:szCs w:val="24"/>
          <w:lang w:val="en-US" w:bidi="he-IL"/>
        </w:rPr>
        <w:t>Mefalsim</w:t>
      </w:r>
      <w:proofErr w:type="spellEnd"/>
      <w:r w:rsidRPr="00A42887">
        <w:rPr>
          <w:rFonts w:asciiTheme="majorBidi" w:hAnsiTheme="majorBidi" w:cstheme="majorBidi"/>
          <w:sz w:val="24"/>
          <w:szCs w:val="24"/>
          <w:lang w:val="en-US" w:bidi="he-IL"/>
        </w:rPr>
        <w:t xml:space="preserve"> was a secular enterprise, as were most of the kibbutzim at that time, Dussel </w:t>
      </w:r>
      <w:r w:rsidRPr="00525BB5">
        <w:rPr>
          <w:rFonts w:asciiTheme="majorBidi" w:hAnsiTheme="majorBidi" w:cstheme="majorBidi"/>
          <w:sz w:val="24"/>
          <w:szCs w:val="24"/>
          <w:lang w:val="en-US" w:bidi="he-IL"/>
        </w:rPr>
        <w:t>(</w:t>
      </w:r>
      <w:r w:rsidRPr="00A42887">
        <w:rPr>
          <w:rFonts w:asciiTheme="majorBidi" w:hAnsiTheme="majorBidi" w:cstheme="majorBidi"/>
          <w:sz w:val="24"/>
          <w:szCs w:val="24"/>
          <w:lang w:val="en-US" w:bidi="he-IL"/>
        </w:rPr>
        <w:t>and Gauthier)</w:t>
      </w:r>
      <w:r w:rsidRPr="00525BB5">
        <w:rPr>
          <w:rFonts w:asciiTheme="majorBidi" w:hAnsiTheme="majorBidi" w:cstheme="majorBidi"/>
          <w:sz w:val="24"/>
          <w:szCs w:val="24"/>
          <w:lang w:val="en-US" w:bidi="he-IL"/>
        </w:rPr>
        <w:t xml:space="preserve"> attributed to the kibbutz phenomenon a religious character and took for granted God’s intervention in it. </w:t>
      </w:r>
      <w:r w:rsidRPr="00A42887">
        <w:rPr>
          <w:rFonts w:asciiTheme="majorBidi" w:hAnsiTheme="majorBidi" w:cstheme="majorBidi"/>
          <w:sz w:val="24"/>
          <w:szCs w:val="24"/>
          <w:lang w:val="en-US" w:bidi="he-IL"/>
        </w:rPr>
        <w:t xml:space="preserve">At this point, Dussel shared with his mentor an admiration for the kibbutz’s social system, as well as the belief that it could serve as a model to be applied in many different contexts. </w:t>
      </w:r>
    </w:p>
    <w:p w14:paraId="2726A882" w14:textId="23571566" w:rsidR="00465651" w:rsidRPr="00A42887" w:rsidRDefault="00465651" w:rsidP="003544DB">
      <w:pPr>
        <w:spacing w:before="120" w:after="120" w:line="360" w:lineRule="auto"/>
        <w:ind w:firstLine="851"/>
        <w:jc w:val="both"/>
        <w:rPr>
          <w:rFonts w:ascii="David" w:hAnsi="David" w:cs="David"/>
          <w:sz w:val="24"/>
          <w:szCs w:val="24"/>
          <w:highlight w:val="cyan"/>
          <w:lang w:val="en-US" w:bidi="he-IL"/>
        </w:rPr>
      </w:pPr>
      <w:r w:rsidRPr="00A42887">
        <w:rPr>
          <w:rFonts w:asciiTheme="majorBidi" w:hAnsiTheme="majorBidi" w:cstheme="majorBidi"/>
          <w:sz w:val="24"/>
          <w:szCs w:val="24"/>
          <w:lang w:val="en-US" w:bidi="he-IL"/>
        </w:rPr>
        <w:lastRenderedPageBreak/>
        <w:t xml:space="preserve">However, almost two years later, in 1960, Dussel expressed more ambivalence when writing to his father decrying the sectarianism of those who “close the door of the world to their children (in ignorance or social </w:t>
      </w:r>
      <w:r w:rsidRPr="00A42887">
        <w:rPr>
          <w:rFonts w:ascii="David" w:hAnsi="David" w:cs="David"/>
          <w:sz w:val="24"/>
          <w:szCs w:val="24"/>
          <w:lang w:val="en-US" w:bidi="he-IL"/>
        </w:rPr>
        <w:t>isolation), like a Gandhi or an Israeli kibbutz.”</w:t>
      </w:r>
      <w:r w:rsidRPr="00A42887">
        <w:rPr>
          <w:rStyle w:val="FootnoteReference"/>
          <w:rFonts w:ascii="David" w:hAnsi="David" w:cs="David"/>
          <w:sz w:val="24"/>
          <w:szCs w:val="24"/>
          <w:lang w:val="en-US" w:bidi="he-IL"/>
        </w:rPr>
        <w:footnoteReference w:id="257"/>
      </w:r>
      <w:r w:rsidRPr="00A42887">
        <w:rPr>
          <w:rFonts w:ascii="David" w:hAnsi="David" w:cs="David"/>
          <w:sz w:val="24"/>
          <w:szCs w:val="24"/>
          <w:lang w:val="en-US" w:bidi="he-IL"/>
        </w:rPr>
        <w:t xml:space="preserve"> These lines were written right after Dussel’s departure from </w:t>
      </w:r>
      <w:proofErr w:type="spellStart"/>
      <w:r w:rsidRPr="00A42887">
        <w:rPr>
          <w:rFonts w:ascii="David" w:hAnsi="David" w:cs="David"/>
          <w:sz w:val="24"/>
          <w:szCs w:val="24"/>
          <w:lang w:val="en-US" w:bidi="he-IL"/>
        </w:rPr>
        <w:t>Ginosar</w:t>
      </w:r>
      <w:proofErr w:type="spellEnd"/>
      <w:r w:rsidRPr="00A42887">
        <w:rPr>
          <w:rFonts w:ascii="David" w:hAnsi="David" w:cs="David"/>
          <w:sz w:val="24"/>
          <w:szCs w:val="24"/>
          <w:lang w:val="en-US" w:bidi="he-IL"/>
        </w:rPr>
        <w:t xml:space="preserve">, at the end of the volunteer program. About Dussel’s experience at </w:t>
      </w:r>
      <w:proofErr w:type="spellStart"/>
      <w:r w:rsidRPr="00A42887">
        <w:rPr>
          <w:rFonts w:ascii="David" w:hAnsi="David" w:cs="David"/>
          <w:sz w:val="24"/>
          <w:szCs w:val="24"/>
          <w:lang w:val="en-US" w:bidi="he-IL"/>
        </w:rPr>
        <w:t>Ginosar</w:t>
      </w:r>
      <w:proofErr w:type="spellEnd"/>
      <w:r w:rsidRPr="00A42887">
        <w:rPr>
          <w:rFonts w:ascii="David" w:hAnsi="David" w:cs="David"/>
          <w:sz w:val="24"/>
          <w:szCs w:val="24"/>
          <w:lang w:val="en-US" w:bidi="he-IL"/>
        </w:rPr>
        <w:t>, it is known only that although he worked long hours, he was not satisfied by the inadequate physical challenge it demanded.</w:t>
      </w:r>
      <w:r w:rsidRPr="00525BB5">
        <w:rPr>
          <w:rStyle w:val="FootnoteReference"/>
          <w:rFonts w:ascii="David" w:hAnsi="David" w:cs="David"/>
          <w:sz w:val="24"/>
          <w:szCs w:val="24"/>
          <w:lang w:val="en-US"/>
        </w:rPr>
        <w:footnoteReference w:id="258"/>
      </w:r>
      <w:r w:rsidRPr="00A42887">
        <w:rPr>
          <w:rFonts w:ascii="David" w:hAnsi="David" w:cs="David"/>
          <w:sz w:val="24"/>
          <w:szCs w:val="24"/>
          <w:lang w:val="en-US" w:bidi="he-IL"/>
        </w:rPr>
        <w:t xml:space="preserve"> In addition, he sometimes worked in </w:t>
      </w:r>
      <w:proofErr w:type="spellStart"/>
      <w:r w:rsidRPr="00A42887">
        <w:rPr>
          <w:rFonts w:ascii="David" w:hAnsi="David" w:cs="David"/>
          <w:sz w:val="24"/>
          <w:szCs w:val="24"/>
          <w:lang w:val="en-US" w:bidi="he-IL"/>
        </w:rPr>
        <w:t>Ginosar’s</w:t>
      </w:r>
      <w:proofErr w:type="spellEnd"/>
      <w:r w:rsidRPr="00A42887">
        <w:rPr>
          <w:rFonts w:ascii="David" w:hAnsi="David" w:cs="David"/>
          <w:sz w:val="24"/>
          <w:szCs w:val="24"/>
          <w:lang w:val="en-US" w:bidi="he-IL"/>
        </w:rPr>
        <w:t xml:space="preserve"> </w:t>
      </w:r>
      <w:del w:id="195" w:author="Susan" w:date="2020-10-13T00:34:00Z">
        <w:r w:rsidDel="00AB7A2F">
          <w:rPr>
            <w:rFonts w:ascii="David" w:hAnsi="David" w:cs="David"/>
            <w:sz w:val="24"/>
            <w:szCs w:val="24"/>
            <w:lang w:val="en-US" w:bidi="he-IL"/>
          </w:rPr>
          <w:delText xml:space="preserve"> </w:delText>
        </w:r>
      </w:del>
      <w:r w:rsidRPr="00A42887">
        <w:rPr>
          <w:rFonts w:ascii="David" w:hAnsi="David" w:cs="David"/>
          <w:sz w:val="24"/>
          <w:szCs w:val="24"/>
          <w:lang w:val="en-US" w:bidi="he-IL"/>
        </w:rPr>
        <w:t>fishing sector, not</w:t>
      </w:r>
      <w:r w:rsidRPr="00525BB5">
        <w:rPr>
          <w:rFonts w:ascii="David" w:hAnsi="David" w:cs="David"/>
          <w:sz w:val="24"/>
          <w:szCs w:val="24"/>
          <w:lang w:val="en-US" w:bidi="he-IL"/>
        </w:rPr>
        <w:t xml:space="preserve"> as a fisherman, but engaging in ancillary tasks onshore</w:t>
      </w:r>
      <w:r w:rsidRPr="00A42887">
        <w:rPr>
          <w:rFonts w:ascii="David" w:hAnsi="David" w:cs="David"/>
          <w:sz w:val="24"/>
          <w:szCs w:val="24"/>
          <w:lang w:val="en-US" w:bidi="he-IL"/>
        </w:rPr>
        <w:t>.</w:t>
      </w:r>
      <w:ins w:id="196" w:author="Susan" w:date="2020-10-13T00:34:00Z">
        <w:r w:rsidR="00AB7A2F">
          <w:rPr>
            <w:rFonts w:ascii="David" w:hAnsi="David" w:cs="David"/>
            <w:sz w:val="24"/>
            <w:szCs w:val="24"/>
            <w:lang w:val="en-US" w:bidi="he-IL"/>
          </w:rPr>
          <w:t xml:space="preserve"> </w:t>
        </w:r>
      </w:ins>
      <w:r w:rsidRPr="00A42887">
        <w:rPr>
          <w:rFonts w:ascii="David" w:hAnsi="David" w:cs="David"/>
          <w:sz w:val="24"/>
          <w:szCs w:val="24"/>
          <w:lang w:val="en-US" w:bidi="he-IL"/>
        </w:rPr>
        <w:t>This particular work made Dussel feel closer to Peter and helped him better understand some passages of the Bible.</w:t>
      </w:r>
      <w:r w:rsidRPr="00A42887">
        <w:rPr>
          <w:rStyle w:val="FootnoteReference"/>
          <w:rFonts w:ascii="David" w:hAnsi="David" w:cs="David"/>
          <w:sz w:val="24"/>
          <w:szCs w:val="24"/>
          <w:lang w:val="en-US" w:bidi="he-IL"/>
        </w:rPr>
        <w:footnoteReference w:id="259"/>
      </w:r>
      <w:r w:rsidRPr="00A42887">
        <w:rPr>
          <w:rFonts w:ascii="David" w:hAnsi="David" w:cs="David"/>
          <w:sz w:val="24"/>
          <w:szCs w:val="24"/>
          <w:lang w:val="en-US" w:bidi="he-IL"/>
        </w:rPr>
        <w:t xml:space="preserve"> </w:t>
      </w:r>
    </w:p>
    <w:p w14:paraId="111B4B29" w14:textId="77777777" w:rsidR="00465651" w:rsidRPr="00A42887" w:rsidRDefault="00465651" w:rsidP="00465651">
      <w:pPr>
        <w:spacing w:before="120" w:after="120" w:line="360" w:lineRule="auto"/>
        <w:ind w:firstLine="851"/>
        <w:jc w:val="both"/>
        <w:rPr>
          <w:rFonts w:ascii="David" w:hAnsi="David" w:cs="David"/>
          <w:sz w:val="24"/>
          <w:szCs w:val="24"/>
          <w:lang w:val="en-US" w:bidi="he-IL"/>
        </w:rPr>
      </w:pPr>
      <w:r w:rsidRPr="00525BB5">
        <w:rPr>
          <w:rFonts w:ascii="David" w:hAnsi="David" w:cs="David"/>
          <w:noProof/>
          <w:sz w:val="24"/>
          <w:szCs w:val="24"/>
          <w:lang w:val="en-US" w:bidi="he-IL"/>
        </w:rPr>
        <w:drawing>
          <wp:inline distT="0" distB="0" distL="0" distR="0" wp14:anchorId="209616A4" wp14:editId="38EF5218">
            <wp:extent cx="2618842" cy="27505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6741" cy="2790376"/>
                    </a:xfrm>
                    <a:prstGeom prst="rect">
                      <a:avLst/>
                    </a:prstGeom>
                    <a:noFill/>
                  </pic:spPr>
                </pic:pic>
              </a:graphicData>
            </a:graphic>
          </wp:inline>
        </w:drawing>
      </w:r>
    </w:p>
    <w:p w14:paraId="5F1F25C1" w14:textId="77777777" w:rsidR="00465651" w:rsidRPr="00525BB5" w:rsidRDefault="00465651" w:rsidP="00465651">
      <w:pPr>
        <w:spacing w:before="120" w:after="120" w:line="360" w:lineRule="auto"/>
        <w:ind w:left="142" w:firstLine="1298"/>
        <w:jc w:val="both"/>
        <w:rPr>
          <w:rFonts w:ascii="David" w:hAnsi="David" w:cs="David"/>
          <w:lang w:val="en-US"/>
        </w:rPr>
      </w:pPr>
      <w:r w:rsidRPr="00A42887">
        <w:rPr>
          <w:rFonts w:ascii="David" w:hAnsi="David" w:cs="David"/>
          <w:lang w:val="en-US" w:bidi="he-IL"/>
        </w:rPr>
        <w:t xml:space="preserve"> </w:t>
      </w:r>
      <w:r w:rsidRPr="00525BB5">
        <w:rPr>
          <w:rFonts w:ascii="David" w:hAnsi="David" w:cs="David"/>
          <w:lang w:val="en-US"/>
        </w:rPr>
        <w:t>“In the</w:t>
      </w:r>
      <w:r w:rsidRPr="00525BB5">
        <w:rPr>
          <w:rFonts w:ascii="David" w:hAnsi="David" w:cs="David"/>
          <w:i/>
          <w:iCs/>
          <w:lang w:val="en-US"/>
        </w:rPr>
        <w:t xml:space="preserve"> Kinneret.</w:t>
      </w:r>
      <w:r w:rsidRPr="00525BB5">
        <w:rPr>
          <w:rFonts w:ascii="David" w:hAnsi="David" w:cs="David"/>
          <w:lang w:val="en-US"/>
        </w:rPr>
        <w:t>” From Dussel’s archive. No date.</w:t>
      </w:r>
    </w:p>
    <w:p w14:paraId="48F8505A" w14:textId="77777777" w:rsidR="00465651" w:rsidRPr="00525BB5" w:rsidRDefault="00465651" w:rsidP="00465651">
      <w:pPr>
        <w:spacing w:before="120" w:after="120" w:line="360" w:lineRule="auto"/>
        <w:ind w:firstLine="851"/>
        <w:jc w:val="both"/>
        <w:rPr>
          <w:rFonts w:ascii="David" w:hAnsi="David" w:cs="David"/>
          <w:sz w:val="24"/>
          <w:szCs w:val="24"/>
          <w:highlight w:val="cyan"/>
          <w:lang w:val="en-US" w:bidi="he-IL"/>
        </w:rPr>
      </w:pPr>
    </w:p>
    <w:p w14:paraId="792F7478" w14:textId="77777777" w:rsidR="00465651" w:rsidRPr="00A42887" w:rsidRDefault="00465651" w:rsidP="00465651">
      <w:pPr>
        <w:spacing w:before="120" w:after="120" w:line="360" w:lineRule="auto"/>
        <w:ind w:firstLine="851"/>
        <w:jc w:val="both"/>
        <w:rPr>
          <w:rFonts w:ascii="David" w:hAnsi="David" w:cs="David"/>
          <w:sz w:val="24"/>
          <w:szCs w:val="24"/>
          <w:lang w:val="en-US" w:bidi="he-IL"/>
        </w:rPr>
      </w:pPr>
      <w:r w:rsidRPr="00A42887">
        <w:rPr>
          <w:rFonts w:ascii="David" w:hAnsi="David" w:cs="David"/>
          <w:sz w:val="24"/>
          <w:szCs w:val="24"/>
          <w:lang w:val="en-US" w:bidi="he-IL"/>
        </w:rPr>
        <w:t xml:space="preserve">However, it seems that Dussel was more eager to find Jesus in the Galilee than modern Jews in the kibbutz, and although he spent the considerable period of half a year at </w:t>
      </w:r>
      <w:proofErr w:type="spellStart"/>
      <w:r w:rsidRPr="00A42887">
        <w:rPr>
          <w:rFonts w:ascii="David" w:hAnsi="David" w:cs="David"/>
          <w:sz w:val="24"/>
          <w:szCs w:val="24"/>
          <w:lang w:val="en-US" w:bidi="he-IL"/>
        </w:rPr>
        <w:t>Ginosar</w:t>
      </w:r>
      <w:proofErr w:type="spellEnd"/>
      <w:r w:rsidRPr="00A42887">
        <w:rPr>
          <w:rFonts w:ascii="David" w:hAnsi="David" w:cs="David"/>
          <w:sz w:val="24"/>
          <w:szCs w:val="24"/>
          <w:lang w:val="en-US" w:bidi="he-IL"/>
        </w:rPr>
        <w:t xml:space="preserve">, there is very little known about his impressions of it, apart from his strong feelings about finding himself in the places of the Gospel. Gauthier, on the contrary, writes extensively and enthusiastically in his diary (and also in the documents he wrote for Vatican II) about working at the kibbutz together with the kibbutz members, describes his Hebrew teacher at his Hebrew lessons at the </w:t>
      </w:r>
      <w:r w:rsidRPr="00A42887">
        <w:rPr>
          <w:rFonts w:ascii="David" w:hAnsi="David" w:cs="David"/>
          <w:i/>
          <w:iCs/>
          <w:sz w:val="24"/>
          <w:szCs w:val="24"/>
          <w:lang w:val="en-US" w:bidi="he-IL"/>
        </w:rPr>
        <w:t>Ulpan</w:t>
      </w:r>
      <w:r w:rsidRPr="00525BB5">
        <w:rPr>
          <w:rFonts w:ascii="David" w:hAnsi="David" w:cs="David"/>
          <w:i/>
          <w:iCs/>
          <w:sz w:val="24"/>
          <w:szCs w:val="24"/>
          <w:lang w:val="en-US" w:bidi="he-IL"/>
        </w:rPr>
        <w:t xml:space="preserve"> </w:t>
      </w:r>
      <w:r w:rsidRPr="00525BB5">
        <w:rPr>
          <w:rFonts w:ascii="David" w:hAnsi="David" w:cs="David"/>
          <w:sz w:val="24"/>
          <w:szCs w:val="24"/>
          <w:lang w:val="en-US" w:bidi="he-IL"/>
        </w:rPr>
        <w:t>(“Baruch</w:t>
      </w:r>
      <w:r w:rsidRPr="00A42887">
        <w:rPr>
          <w:rFonts w:ascii="David" w:hAnsi="David" w:cs="David"/>
          <w:sz w:val="24"/>
          <w:szCs w:val="24"/>
          <w:lang w:val="en-US" w:bidi="he-IL"/>
        </w:rPr>
        <w:t>, the teacher, […] treated me as a friend, made me feel his home is mine. In class, Baruch is passionate and transmits his love for Hebrew to his students”).</w:t>
      </w:r>
      <w:r w:rsidRPr="00A42887">
        <w:rPr>
          <w:rStyle w:val="FootnoteReference"/>
          <w:rFonts w:ascii="David" w:hAnsi="David" w:cs="David"/>
          <w:sz w:val="24"/>
          <w:szCs w:val="24"/>
          <w:lang w:val="en-US" w:bidi="he-IL"/>
        </w:rPr>
        <w:footnoteReference w:id="260"/>
      </w:r>
      <w:r w:rsidRPr="00A42887">
        <w:rPr>
          <w:rFonts w:ascii="David" w:hAnsi="David" w:cs="David"/>
          <w:sz w:val="24"/>
          <w:szCs w:val="24"/>
          <w:lang w:val="en-US" w:bidi="he-IL"/>
        </w:rPr>
        <w:t xml:space="preserve"> In particular, Gauthier writes in several places about the deep impression left on him by encounters with kibbutz members who were Holocaust survivors.</w:t>
      </w:r>
      <w:r w:rsidRPr="00A42887">
        <w:rPr>
          <w:rStyle w:val="FootnoteReference"/>
          <w:rFonts w:ascii="David" w:hAnsi="David" w:cs="David"/>
          <w:sz w:val="24"/>
          <w:szCs w:val="24"/>
          <w:lang w:val="en-US" w:bidi="he-IL"/>
        </w:rPr>
        <w:footnoteReference w:id="261"/>
      </w:r>
      <w:r w:rsidRPr="00A42887">
        <w:rPr>
          <w:rFonts w:ascii="David" w:hAnsi="David" w:cs="David"/>
          <w:sz w:val="24"/>
          <w:szCs w:val="24"/>
          <w:lang w:val="en-US" w:bidi="he-IL"/>
        </w:rPr>
        <w:t xml:space="preserve"> But for Dussel, who had likely met </w:t>
      </w:r>
      <w:r w:rsidRPr="00A42887">
        <w:rPr>
          <w:rFonts w:ascii="David" w:hAnsi="David" w:cs="David"/>
          <w:sz w:val="24"/>
          <w:szCs w:val="24"/>
          <w:lang w:val="en-US" w:bidi="he-IL"/>
        </w:rPr>
        <w:lastRenderedPageBreak/>
        <w:t>with the same people, contemporary Jews represented only a stage in the history of Christian salvation. Indeed, even in nature Dussel saw a sign of the sanctity and righteousness of his pilgrimage:</w:t>
      </w:r>
    </w:p>
    <w:p w14:paraId="2C940F63" w14:textId="77777777" w:rsidR="00465651" w:rsidRPr="00A42887" w:rsidRDefault="00465651" w:rsidP="00465651">
      <w:pPr>
        <w:spacing w:before="120" w:after="120" w:line="240" w:lineRule="auto"/>
        <w:ind w:left="851"/>
        <w:jc w:val="both"/>
        <w:rPr>
          <w:rFonts w:ascii="David" w:hAnsi="David" w:cs="David"/>
          <w:sz w:val="24"/>
          <w:szCs w:val="24"/>
          <w:lang w:val="en-US"/>
        </w:rPr>
      </w:pPr>
      <w:r w:rsidRPr="00A42887">
        <w:rPr>
          <w:rFonts w:ascii="David" w:hAnsi="David" w:cs="David"/>
          <w:noProof/>
          <w:sz w:val="24"/>
          <w:szCs w:val="24"/>
          <w:lang w:val="en-US"/>
        </w:rPr>
        <w:t>My Lord, how beautiful! A few days ago I read in Sacred Scripture that the “Rainbow” of heaven would always be a memory of the Covenant between the Lord and Israel. After a light drizzle, the “Rainbow” has appeared! a circle — semicircle — that sits on the Mount of Beatitudes on the left and in Syria, further south of Kusi, on the right. At its center, Betzaida and Caparnaum and the lake...! The purple color, green, yellow, orange, red, violet...The green that is born in the high mountains of Syria, the flowers of this spring before the lake...A new rainbow appears in the sky, parallel to the previous one, but larger! Two bows, TWO ALLIANCES...but then ONLY ONE remains!</w:t>
      </w:r>
      <w:r w:rsidRPr="00A42887">
        <w:rPr>
          <w:rStyle w:val="FootnoteReference"/>
          <w:rFonts w:ascii="David" w:hAnsi="David" w:cs="David"/>
          <w:noProof/>
          <w:sz w:val="24"/>
          <w:szCs w:val="24"/>
          <w:lang w:val="en-US"/>
        </w:rPr>
        <w:footnoteReference w:id="262"/>
      </w:r>
    </w:p>
    <w:p w14:paraId="471F231A" w14:textId="77777777" w:rsidR="00465651" w:rsidRPr="00525BB5" w:rsidRDefault="00465651" w:rsidP="00465651">
      <w:pPr>
        <w:spacing w:before="120" w:after="120" w:line="360" w:lineRule="auto"/>
        <w:ind w:firstLine="851"/>
        <w:jc w:val="both"/>
        <w:rPr>
          <w:rFonts w:ascii="David" w:hAnsi="David" w:cs="David"/>
          <w:sz w:val="24"/>
          <w:szCs w:val="24"/>
          <w:rtl/>
          <w:lang w:val="en-US"/>
        </w:rPr>
      </w:pPr>
    </w:p>
    <w:p w14:paraId="109289FE" w14:textId="77777777" w:rsidR="00465651" w:rsidRPr="00A42887" w:rsidRDefault="00465651" w:rsidP="00465651">
      <w:pPr>
        <w:spacing w:before="120" w:after="120" w:line="360" w:lineRule="auto"/>
        <w:ind w:firstLine="720"/>
        <w:jc w:val="both"/>
        <w:rPr>
          <w:rFonts w:ascii="David" w:hAnsi="David" w:cs="David"/>
          <w:sz w:val="24"/>
          <w:szCs w:val="24"/>
          <w:lang w:val="en-US" w:bidi="he-IL"/>
        </w:rPr>
      </w:pPr>
      <w:r w:rsidRPr="00A42887">
        <w:rPr>
          <w:rFonts w:ascii="David" w:hAnsi="David" w:cs="David"/>
          <w:sz w:val="24"/>
          <w:szCs w:val="24"/>
          <w:lang w:val="en-US" w:bidi="he-IL"/>
        </w:rPr>
        <w:t xml:space="preserve">According to this allegory, the contemporary coexistence of Judaism and Christianity in Israel is only a </w:t>
      </w:r>
      <w:r w:rsidRPr="00525BB5">
        <w:rPr>
          <w:rFonts w:ascii="David" w:hAnsi="David" w:cs="David"/>
          <w:sz w:val="24"/>
          <w:szCs w:val="24"/>
          <w:lang w:val="en-US" w:bidi="he-IL"/>
        </w:rPr>
        <w:t xml:space="preserve">temporary situation. Ultimately, just as the first rainbow in the sky disappeared, Judaism will also disappear and leave Christianity as the only valid religion. </w:t>
      </w:r>
      <w:r w:rsidRPr="00525BB5">
        <w:rPr>
          <w:rFonts w:ascii="David" w:hAnsi="David" w:cs="David"/>
          <w:sz w:val="24"/>
          <w:szCs w:val="24"/>
          <w:lang w:val="en-US"/>
        </w:rPr>
        <w:t xml:space="preserve">This </w:t>
      </w:r>
      <w:proofErr w:type="spellStart"/>
      <w:r w:rsidRPr="00525BB5">
        <w:rPr>
          <w:rFonts w:ascii="David" w:hAnsi="David" w:cs="David"/>
          <w:sz w:val="24"/>
          <w:szCs w:val="24"/>
          <w:lang w:val="en-US"/>
        </w:rPr>
        <w:t>supersessionist</w:t>
      </w:r>
      <w:proofErr w:type="spellEnd"/>
      <w:r w:rsidRPr="00525BB5">
        <w:rPr>
          <w:rFonts w:ascii="David" w:hAnsi="David" w:cs="David"/>
          <w:sz w:val="24"/>
          <w:szCs w:val="24"/>
          <w:lang w:val="en-US"/>
        </w:rPr>
        <w:t xml:space="preserve"> approach suffuses Dussel’s entire Israel experience, and is reflected in many passages in his writings. </w:t>
      </w:r>
      <w:r w:rsidRPr="00A42887">
        <w:rPr>
          <w:rFonts w:ascii="David" w:hAnsi="David" w:cs="David"/>
          <w:sz w:val="24"/>
          <w:szCs w:val="24"/>
          <w:lang w:val="en-US" w:bidi="he-IL"/>
        </w:rPr>
        <w:t>As previously stated, this attitude was consistent with the classic Christian tension between an interest in Judaism itself and an interest in the Jewish people as the source of Christianity, a tension he experienced most intensely in Israel. For example, while Dussel thanks God for “showing him the Old Testament”</w:t>
      </w:r>
      <w:r w:rsidRPr="00A42887">
        <w:rPr>
          <w:rStyle w:val="FootnoteReference"/>
          <w:rFonts w:ascii="David" w:hAnsi="David" w:cs="David"/>
          <w:sz w:val="24"/>
          <w:szCs w:val="24"/>
          <w:lang w:val="en-US" w:bidi="he-IL"/>
        </w:rPr>
        <w:footnoteReference w:id="263"/>
      </w:r>
      <w:r w:rsidRPr="00A42887">
        <w:rPr>
          <w:rFonts w:ascii="David" w:hAnsi="David" w:cs="David"/>
          <w:sz w:val="24"/>
          <w:szCs w:val="24"/>
          <w:lang w:val="en-US" w:bidi="he-IL"/>
        </w:rPr>
        <w:t xml:space="preserve"> during his pilgrimage, he also writes that “the Old Testament is certainly ‘old,’ while the Testament of Jesus is not ‘new,’ but the </w:t>
      </w:r>
      <w:r w:rsidRPr="00A42887">
        <w:rPr>
          <w:rFonts w:ascii="David" w:hAnsi="David" w:cs="David"/>
          <w:sz w:val="24"/>
          <w:szCs w:val="24"/>
          <w:u w:val="single"/>
          <w:lang w:val="en-US" w:bidi="he-IL"/>
        </w:rPr>
        <w:t>only and eternal one.</w:t>
      </w:r>
      <w:r w:rsidRPr="00A42887">
        <w:rPr>
          <w:rFonts w:ascii="David" w:hAnsi="David" w:cs="David"/>
          <w:sz w:val="24"/>
          <w:szCs w:val="24"/>
          <w:lang w:val="en-US" w:bidi="he-IL"/>
        </w:rPr>
        <w:t>”</w:t>
      </w:r>
      <w:r w:rsidRPr="00A42887">
        <w:rPr>
          <w:rStyle w:val="FootnoteReference"/>
          <w:rFonts w:ascii="David" w:hAnsi="David" w:cs="David"/>
          <w:sz w:val="24"/>
          <w:szCs w:val="24"/>
          <w:lang w:val="en-US" w:bidi="he-IL"/>
        </w:rPr>
        <w:footnoteReference w:id="264"/>
      </w:r>
      <w:r w:rsidRPr="00A42887">
        <w:rPr>
          <w:rFonts w:ascii="David" w:hAnsi="David" w:cs="David"/>
          <w:sz w:val="24"/>
          <w:szCs w:val="24"/>
          <w:lang w:val="en-US" w:bidi="he-IL"/>
        </w:rPr>
        <w:t xml:space="preserve"> There is in Dussel a resentment about Judaism, a conviction that there is a permanent competition between Judaism and Christianity, and the certainty that Christianity will endure and, ultimately, prevail over Judaism. </w:t>
      </w:r>
    </w:p>
    <w:p w14:paraId="60C49E2D" w14:textId="77777777" w:rsidR="00465651" w:rsidRPr="00A42887" w:rsidRDefault="00465651" w:rsidP="00465651">
      <w:pPr>
        <w:spacing w:before="120" w:after="120" w:line="360" w:lineRule="auto"/>
        <w:ind w:firstLine="720"/>
        <w:jc w:val="both"/>
        <w:rPr>
          <w:rFonts w:ascii="David" w:hAnsi="David" w:cs="David"/>
          <w:noProof/>
          <w:sz w:val="24"/>
          <w:szCs w:val="24"/>
          <w:lang w:val="en-US"/>
        </w:rPr>
      </w:pPr>
    </w:p>
    <w:p w14:paraId="71F51A6F" w14:textId="77777777" w:rsidR="00465651" w:rsidRPr="00A42887" w:rsidRDefault="00465651" w:rsidP="00465651">
      <w:pPr>
        <w:spacing w:before="120" w:after="120" w:line="360" w:lineRule="auto"/>
        <w:ind w:firstLine="851"/>
        <w:jc w:val="both"/>
        <w:rPr>
          <w:rFonts w:asciiTheme="majorBidi" w:hAnsiTheme="majorBidi" w:cstheme="majorBidi"/>
          <w:sz w:val="24"/>
          <w:szCs w:val="24"/>
          <w:lang w:val="en-US"/>
        </w:rPr>
      </w:pPr>
      <w:r w:rsidRPr="00A42887">
        <w:rPr>
          <w:rFonts w:asciiTheme="majorBidi" w:hAnsiTheme="majorBidi" w:cstheme="majorBidi"/>
          <w:sz w:val="24"/>
          <w:szCs w:val="24"/>
          <w:lang w:val="en-US"/>
        </w:rPr>
        <w:t>3.8 The Israel Experience and the Emergence of a New Latin America</w:t>
      </w:r>
    </w:p>
    <w:p w14:paraId="6303F85A" w14:textId="77777777" w:rsidR="00465651" w:rsidRPr="00A42887" w:rsidRDefault="00465651" w:rsidP="00465651">
      <w:pPr>
        <w:pStyle w:val="FootnoteText"/>
        <w:spacing w:before="120" w:after="120" w:line="360" w:lineRule="auto"/>
        <w:ind w:firstLine="720"/>
        <w:jc w:val="both"/>
        <w:rPr>
          <w:rFonts w:ascii="David" w:hAnsi="David" w:cs="David"/>
          <w:sz w:val="24"/>
          <w:szCs w:val="24"/>
          <w:lang w:val="en-US"/>
        </w:rPr>
      </w:pPr>
      <w:r w:rsidRPr="00A42887">
        <w:rPr>
          <w:rFonts w:ascii="David" w:hAnsi="David" w:cs="David"/>
          <w:sz w:val="24"/>
          <w:szCs w:val="24"/>
          <w:lang w:val="en-US"/>
        </w:rPr>
        <w:t xml:space="preserve">Lastly, as previously noted, Dussel did not often address political issues during his time in Israel. An exception is a reflection he made at the shore of the Sea of Galilee in Kibbutz </w:t>
      </w:r>
      <w:proofErr w:type="spellStart"/>
      <w:r w:rsidRPr="00A42887">
        <w:rPr>
          <w:rFonts w:ascii="David" w:hAnsi="David" w:cs="David"/>
          <w:sz w:val="24"/>
          <w:szCs w:val="24"/>
          <w:lang w:val="en-US"/>
        </w:rPr>
        <w:t>Ginosar</w:t>
      </w:r>
      <w:proofErr w:type="spellEnd"/>
      <w:r w:rsidRPr="00A42887">
        <w:rPr>
          <w:rFonts w:ascii="David" w:hAnsi="David" w:cs="David"/>
          <w:sz w:val="24"/>
          <w:szCs w:val="24"/>
          <w:lang w:val="en-US"/>
        </w:rPr>
        <w:t xml:space="preserve"> in January 1960, following an exchange of gunfire between Israel and Syria that he heard due to the proximity of the kibbutz to the border. However, even in that case, the reflection was not about the Jewish-Arab conflict itself. Rather, the situation awakened in him thoughts on his Latin American identity:</w:t>
      </w:r>
    </w:p>
    <w:p w14:paraId="2A5B816B" w14:textId="77777777" w:rsidR="00465651" w:rsidRPr="00A42887" w:rsidRDefault="00465651" w:rsidP="00465651">
      <w:pPr>
        <w:pStyle w:val="FootnoteText"/>
        <w:spacing w:before="120" w:after="120"/>
        <w:ind w:left="1440"/>
        <w:jc w:val="both"/>
        <w:rPr>
          <w:rFonts w:ascii="David" w:hAnsi="David" w:cs="David"/>
          <w:sz w:val="24"/>
          <w:szCs w:val="24"/>
          <w:lang w:val="en-US"/>
        </w:rPr>
      </w:pPr>
      <w:r w:rsidRPr="00A42887">
        <w:rPr>
          <w:rFonts w:ascii="David" w:hAnsi="David" w:cs="David"/>
          <w:sz w:val="24"/>
          <w:szCs w:val="24"/>
          <w:lang w:val="en-US"/>
        </w:rPr>
        <w:t xml:space="preserve">Tonight, there was an Israeli bombardment of the Syrians from across the lake. I have been thinking a lot. I just wanted to leave here a full record of my intention, my Lord. If I die, […] I do so FREELY, because I could flee from here. [I stay] for the love of Israelis and Syrians (Jews and Muslims), but especially for LATIN </w:t>
      </w:r>
      <w:r w:rsidRPr="00A42887">
        <w:rPr>
          <w:rFonts w:ascii="David" w:hAnsi="David" w:cs="David"/>
          <w:sz w:val="24"/>
          <w:szCs w:val="24"/>
          <w:lang w:val="en-US"/>
        </w:rPr>
        <w:lastRenderedPageBreak/>
        <w:t xml:space="preserve">AMERICA, for the apostles, the poor, for the </w:t>
      </w:r>
      <w:r w:rsidRPr="00A42887">
        <w:rPr>
          <w:rFonts w:ascii="David" w:hAnsi="David" w:cs="David"/>
          <w:sz w:val="24"/>
          <w:szCs w:val="24"/>
          <w:u w:val="single"/>
          <w:lang w:val="en-US"/>
        </w:rPr>
        <w:t>saints</w:t>
      </w:r>
      <w:r w:rsidRPr="00A42887">
        <w:rPr>
          <w:rFonts w:ascii="David" w:hAnsi="David" w:cs="David"/>
          <w:sz w:val="24"/>
          <w:szCs w:val="24"/>
          <w:lang w:val="en-US"/>
        </w:rPr>
        <w:t xml:space="preserve"> that the Lord will promote for the authentic conversion of my continent.</w:t>
      </w:r>
      <w:r w:rsidRPr="00A42887">
        <w:rPr>
          <w:rStyle w:val="FootnoteReference"/>
          <w:rFonts w:ascii="David" w:hAnsi="David" w:cs="David"/>
          <w:sz w:val="24"/>
          <w:szCs w:val="24"/>
          <w:lang w:val="en-US"/>
        </w:rPr>
        <w:footnoteReference w:id="265"/>
      </w:r>
    </w:p>
    <w:p w14:paraId="1380AEDB" w14:textId="77777777" w:rsidR="00465651" w:rsidRPr="00525BB5" w:rsidRDefault="00465651" w:rsidP="00465651">
      <w:pPr>
        <w:pStyle w:val="FootnoteText"/>
        <w:spacing w:before="120" w:after="120" w:line="360" w:lineRule="auto"/>
        <w:ind w:firstLine="720"/>
        <w:jc w:val="both"/>
        <w:rPr>
          <w:rFonts w:ascii="David" w:hAnsi="David" w:cs="David"/>
          <w:sz w:val="24"/>
          <w:szCs w:val="24"/>
          <w:lang w:val="en-US"/>
        </w:rPr>
      </w:pPr>
    </w:p>
    <w:p w14:paraId="4AC0B7E3" w14:textId="77777777" w:rsidR="00465651" w:rsidRPr="00525BB5" w:rsidRDefault="00465651" w:rsidP="00465651">
      <w:pPr>
        <w:pStyle w:val="FootnoteText"/>
        <w:spacing w:before="120" w:after="120" w:line="360" w:lineRule="auto"/>
        <w:ind w:firstLine="720"/>
        <w:jc w:val="both"/>
        <w:rPr>
          <w:rFonts w:ascii="David" w:hAnsi="David" w:cs="David"/>
          <w:sz w:val="24"/>
          <w:szCs w:val="24"/>
          <w:lang w:val="en-US"/>
        </w:rPr>
      </w:pPr>
      <w:r w:rsidRPr="00525BB5">
        <w:rPr>
          <w:rFonts w:ascii="David" w:hAnsi="David" w:cs="David"/>
          <w:sz w:val="24"/>
          <w:szCs w:val="24"/>
          <w:lang w:val="en-US"/>
        </w:rPr>
        <w:t xml:space="preserve">Reflected in these words </w:t>
      </w:r>
      <w:bookmarkStart w:id="197" w:name="_Hlk48063503"/>
      <w:r w:rsidRPr="00525BB5">
        <w:rPr>
          <w:rFonts w:ascii="David" w:hAnsi="David" w:cs="David"/>
          <w:sz w:val="24"/>
          <w:szCs w:val="24"/>
          <w:lang w:val="en-US"/>
        </w:rPr>
        <w:t xml:space="preserve">one can see the process Dussel underwent during his years in Israel, a process of disengagement from the idea of Latin America as defined by the </w:t>
      </w:r>
      <w:r w:rsidRPr="00525BB5">
        <w:rPr>
          <w:rFonts w:ascii="David" w:hAnsi="David" w:cs="David"/>
          <w:i/>
          <w:iCs/>
          <w:sz w:val="24"/>
          <w:szCs w:val="24"/>
          <w:lang w:val="en-US"/>
        </w:rPr>
        <w:t>Hispanidad,</w:t>
      </w:r>
      <w:r w:rsidRPr="00525BB5">
        <w:rPr>
          <w:rFonts w:ascii="David" w:hAnsi="David" w:cs="David"/>
          <w:sz w:val="24"/>
          <w:szCs w:val="24"/>
          <w:lang w:val="en-US"/>
        </w:rPr>
        <w:t xml:space="preserve"> and of a gradual transformation recognizing that Latin America’s fate was inseparable from that of the Middle East. </w:t>
      </w:r>
      <w:bookmarkEnd w:id="197"/>
      <w:r w:rsidRPr="00525BB5">
        <w:rPr>
          <w:rFonts w:ascii="David" w:hAnsi="David" w:cs="David"/>
          <w:sz w:val="24"/>
          <w:szCs w:val="24"/>
          <w:lang w:val="en-US"/>
        </w:rPr>
        <w:t xml:space="preserve">This change implied the transition of the Latin American continent from a Christian European identity to a Christian-Semitic one. The first ideal reflected the principles of the </w:t>
      </w:r>
      <w:r w:rsidRPr="00525BB5">
        <w:rPr>
          <w:rFonts w:ascii="David" w:hAnsi="David" w:cs="David"/>
          <w:i/>
          <w:iCs/>
          <w:sz w:val="24"/>
          <w:szCs w:val="24"/>
          <w:lang w:val="en-US"/>
        </w:rPr>
        <w:t>Hispanidad</w:t>
      </w:r>
      <w:r w:rsidRPr="00525BB5">
        <w:rPr>
          <w:rFonts w:ascii="David" w:hAnsi="David" w:cs="David"/>
          <w:sz w:val="24"/>
          <w:szCs w:val="24"/>
          <w:lang w:val="en-US"/>
        </w:rPr>
        <w:t>, “rich in material wealth but poor in spirit,”</w:t>
      </w:r>
      <w:r w:rsidRPr="00525BB5">
        <w:rPr>
          <w:rStyle w:val="FootnoteReference"/>
          <w:rFonts w:ascii="David" w:hAnsi="David" w:cs="David"/>
          <w:sz w:val="24"/>
          <w:szCs w:val="24"/>
          <w:lang w:val="en-US"/>
        </w:rPr>
        <w:footnoteReference w:id="266"/>
      </w:r>
      <w:r w:rsidRPr="00525BB5">
        <w:rPr>
          <w:rFonts w:ascii="David" w:hAnsi="David" w:cs="David"/>
          <w:sz w:val="24"/>
          <w:szCs w:val="24"/>
          <w:lang w:val="en-US"/>
        </w:rPr>
        <w:t xml:space="preserve"> as Dussel describes in another note on the subject. The second ideal, in contrast, was inclusive of apostles, saints, and, especially, the poor. </w:t>
      </w:r>
      <w:r w:rsidRPr="00A42887">
        <w:rPr>
          <w:rFonts w:ascii="David" w:hAnsi="David" w:cs="David"/>
          <w:sz w:val="24"/>
          <w:szCs w:val="24"/>
          <w:lang w:val="en-US"/>
        </w:rPr>
        <w:t xml:space="preserve">The concept of </w:t>
      </w:r>
      <w:r w:rsidRPr="00A42887">
        <w:rPr>
          <w:rFonts w:ascii="David" w:hAnsi="David" w:cs="David"/>
          <w:i/>
          <w:iCs/>
          <w:sz w:val="24"/>
          <w:szCs w:val="24"/>
          <w:lang w:val="en-US"/>
        </w:rPr>
        <w:t>Hispanidad</w:t>
      </w:r>
      <w:r w:rsidRPr="00A42887">
        <w:rPr>
          <w:rFonts w:ascii="David" w:hAnsi="David" w:cs="David"/>
          <w:sz w:val="24"/>
          <w:szCs w:val="24"/>
          <w:lang w:val="en-US"/>
        </w:rPr>
        <w:t xml:space="preserve"> was based on the desire to foster a common identity between Spain, the homeland, and the Latin American countries, based on their shared language, religion, and cultural heritage. </w:t>
      </w:r>
      <w:r w:rsidRPr="00525BB5">
        <w:rPr>
          <w:rFonts w:ascii="David" w:hAnsi="David" w:cs="David"/>
          <w:sz w:val="24"/>
          <w:szCs w:val="24"/>
          <w:lang w:val="en-US"/>
        </w:rPr>
        <w:t xml:space="preserve">This aspiration of unity was formulated in the preamble of the law for the creation of the </w:t>
      </w:r>
      <w:r w:rsidRPr="009C79F9">
        <w:rPr>
          <w:rFonts w:ascii="David" w:hAnsi="David" w:cs="David"/>
          <w:sz w:val="24"/>
          <w:szCs w:val="24"/>
          <w:lang w:val="en-US"/>
        </w:rPr>
        <w:t>Spanish governmental institution “</w:t>
      </w:r>
      <w:proofErr w:type="spellStart"/>
      <w:r w:rsidRPr="009C79F9">
        <w:rPr>
          <w:rFonts w:ascii="David" w:hAnsi="David" w:cs="David"/>
          <w:i/>
          <w:iCs/>
          <w:sz w:val="24"/>
          <w:szCs w:val="24"/>
          <w:lang w:val="en-US"/>
        </w:rPr>
        <w:t>Consejo</w:t>
      </w:r>
      <w:proofErr w:type="spellEnd"/>
      <w:r w:rsidRPr="009C79F9">
        <w:rPr>
          <w:rFonts w:ascii="David" w:hAnsi="David" w:cs="David"/>
          <w:i/>
          <w:iCs/>
          <w:sz w:val="24"/>
          <w:szCs w:val="24"/>
          <w:lang w:val="en-US"/>
        </w:rPr>
        <w:t xml:space="preserve"> de la Hispanidad</w:t>
      </w:r>
      <w:r w:rsidRPr="009C79F9">
        <w:rPr>
          <w:rFonts w:ascii="David" w:hAnsi="David" w:cs="David"/>
          <w:sz w:val="24"/>
          <w:szCs w:val="24"/>
          <w:lang w:val="en-US"/>
        </w:rPr>
        <w:t xml:space="preserve"> (</w:t>
      </w:r>
      <w:proofErr w:type="spellStart"/>
      <w:r w:rsidRPr="009C79F9">
        <w:rPr>
          <w:rFonts w:ascii="David" w:hAnsi="David" w:cs="David"/>
          <w:sz w:val="24"/>
          <w:szCs w:val="24"/>
          <w:lang w:val="en-US"/>
        </w:rPr>
        <w:t>Hispanist</w:t>
      </w:r>
      <w:proofErr w:type="spellEnd"/>
      <w:r w:rsidRPr="009C79F9">
        <w:rPr>
          <w:rFonts w:ascii="David" w:hAnsi="David" w:cs="David"/>
          <w:sz w:val="24"/>
          <w:szCs w:val="24"/>
          <w:lang w:val="en-US"/>
        </w:rPr>
        <w:t xml:space="preserve"> Council)” in 1940:</w:t>
      </w:r>
      <w:r w:rsidRPr="00525BB5">
        <w:rPr>
          <w:rFonts w:ascii="David" w:hAnsi="David" w:cs="David"/>
          <w:sz w:val="24"/>
          <w:szCs w:val="24"/>
          <w:lang w:val="en-US"/>
        </w:rPr>
        <w:t xml:space="preserve"> </w:t>
      </w:r>
    </w:p>
    <w:p w14:paraId="5E5B5F5F" w14:textId="77777777" w:rsidR="00465651" w:rsidRPr="00525BB5" w:rsidRDefault="00465651" w:rsidP="00465651">
      <w:pPr>
        <w:pStyle w:val="FootnoteText"/>
        <w:spacing w:before="120" w:after="120"/>
        <w:ind w:left="1440"/>
        <w:jc w:val="both"/>
        <w:rPr>
          <w:rFonts w:ascii="David" w:hAnsi="David" w:cs="David"/>
          <w:sz w:val="24"/>
          <w:szCs w:val="24"/>
          <w:lang w:val="en-US"/>
        </w:rPr>
      </w:pPr>
      <w:r w:rsidRPr="00525BB5">
        <w:rPr>
          <w:rFonts w:ascii="David" w:hAnsi="David" w:cs="David"/>
          <w:sz w:val="24"/>
          <w:szCs w:val="24"/>
          <w:lang w:val="en-US"/>
        </w:rPr>
        <w:t xml:space="preserve">The spirit of the </w:t>
      </w:r>
      <w:r w:rsidRPr="00525BB5">
        <w:rPr>
          <w:rFonts w:ascii="David" w:hAnsi="David" w:cs="David"/>
          <w:i/>
          <w:iCs/>
          <w:sz w:val="24"/>
          <w:szCs w:val="24"/>
          <w:lang w:val="en-US"/>
        </w:rPr>
        <w:t>Hispanidad</w:t>
      </w:r>
      <w:r w:rsidRPr="00525BB5">
        <w:rPr>
          <w:rFonts w:ascii="David" w:hAnsi="David" w:cs="David"/>
          <w:sz w:val="24"/>
          <w:szCs w:val="24"/>
          <w:lang w:val="en-US"/>
        </w:rPr>
        <w:t>, which is not that of a single land or that of a determined race, lies in the identity between its being and its end, in the full conscience of its unity; inexcusable life condition, since, in order to live, peoples need to unify always, not in freedom but in the community.</w:t>
      </w:r>
      <w:r w:rsidRPr="00525BB5">
        <w:rPr>
          <w:rStyle w:val="FootnoteReference"/>
          <w:rFonts w:ascii="David" w:hAnsi="David" w:cs="David"/>
          <w:sz w:val="24"/>
          <w:szCs w:val="24"/>
          <w:lang w:val="en-US"/>
        </w:rPr>
        <w:footnoteReference w:id="267"/>
      </w:r>
      <w:r w:rsidRPr="00525BB5">
        <w:rPr>
          <w:rFonts w:ascii="David" w:hAnsi="David" w:cs="David"/>
          <w:sz w:val="24"/>
          <w:szCs w:val="24"/>
          <w:lang w:val="en-US"/>
        </w:rPr>
        <w:t xml:space="preserve"> </w:t>
      </w:r>
    </w:p>
    <w:p w14:paraId="7266AC88" w14:textId="77777777" w:rsidR="00465651" w:rsidRPr="00525BB5" w:rsidRDefault="00465651" w:rsidP="00465651">
      <w:pPr>
        <w:pStyle w:val="FootnoteText"/>
        <w:spacing w:before="120" w:after="120"/>
        <w:ind w:left="1440"/>
        <w:jc w:val="both"/>
        <w:rPr>
          <w:rFonts w:ascii="David" w:hAnsi="David" w:cs="David"/>
          <w:sz w:val="24"/>
          <w:szCs w:val="24"/>
          <w:lang w:val="en-US"/>
        </w:rPr>
      </w:pPr>
    </w:p>
    <w:p w14:paraId="67F5C242" w14:textId="77777777" w:rsidR="00465651" w:rsidRPr="00525BB5" w:rsidRDefault="00465651" w:rsidP="00465651">
      <w:pPr>
        <w:pStyle w:val="FootnoteText"/>
        <w:spacing w:before="120" w:after="120" w:line="360" w:lineRule="auto"/>
        <w:jc w:val="both"/>
        <w:rPr>
          <w:rFonts w:ascii="David" w:hAnsi="David" w:cs="David"/>
          <w:sz w:val="24"/>
          <w:szCs w:val="24"/>
          <w:lang w:val="en-US"/>
        </w:rPr>
      </w:pPr>
      <w:r w:rsidRPr="00525BB5">
        <w:rPr>
          <w:rFonts w:ascii="David" w:hAnsi="David" w:cs="David"/>
          <w:sz w:val="24"/>
          <w:szCs w:val="24"/>
          <w:lang w:val="en-US"/>
        </w:rPr>
        <w:t xml:space="preserve">This statement reflects the </w:t>
      </w:r>
      <w:r w:rsidRPr="00525BB5">
        <w:rPr>
          <w:rFonts w:ascii="David" w:hAnsi="David" w:cs="David"/>
          <w:i/>
          <w:iCs/>
          <w:sz w:val="24"/>
          <w:szCs w:val="24"/>
          <w:lang w:val="en-US"/>
        </w:rPr>
        <w:t>Hispanidad’</w:t>
      </w:r>
      <w:r w:rsidRPr="00A42887">
        <w:rPr>
          <w:rFonts w:ascii="David" w:hAnsi="David" w:cs="David"/>
          <w:sz w:val="24"/>
          <w:szCs w:val="24"/>
          <w:lang w:val="en-US"/>
        </w:rPr>
        <w:t>s</w:t>
      </w:r>
      <w:r w:rsidRPr="00525BB5">
        <w:rPr>
          <w:rFonts w:ascii="David" w:hAnsi="David" w:cs="David"/>
          <w:sz w:val="24"/>
          <w:szCs w:val="24"/>
          <w:lang w:val="en-US"/>
        </w:rPr>
        <w:t xml:space="preserve"> inherent coercive nature, imposing a way of life and course of action on society. </w:t>
      </w:r>
    </w:p>
    <w:p w14:paraId="5A2A4AB2" w14:textId="77777777" w:rsidR="00465651" w:rsidRPr="00A42887" w:rsidRDefault="00465651" w:rsidP="00465651">
      <w:pPr>
        <w:pStyle w:val="FootnoteText"/>
        <w:spacing w:before="120" w:after="120" w:line="360" w:lineRule="auto"/>
        <w:ind w:firstLine="720"/>
        <w:jc w:val="both"/>
        <w:rPr>
          <w:rFonts w:ascii="David" w:hAnsi="David" w:cs="David"/>
          <w:sz w:val="24"/>
          <w:szCs w:val="24"/>
          <w:lang w:val="en-US"/>
        </w:rPr>
      </w:pPr>
      <w:r w:rsidRPr="00525BB5">
        <w:rPr>
          <w:rFonts w:ascii="David" w:hAnsi="David" w:cs="David"/>
          <w:sz w:val="24"/>
          <w:szCs w:val="24"/>
          <w:lang w:val="en-US"/>
        </w:rPr>
        <w:t>In addition, t</w:t>
      </w:r>
      <w:r w:rsidRPr="00A42887">
        <w:rPr>
          <w:rFonts w:ascii="David" w:hAnsi="David" w:cs="David"/>
          <w:sz w:val="24"/>
          <w:szCs w:val="24"/>
          <w:lang w:val="en-US"/>
        </w:rPr>
        <w:t xml:space="preserve">he </w:t>
      </w:r>
      <w:r w:rsidRPr="00A42887">
        <w:rPr>
          <w:rFonts w:ascii="David" w:hAnsi="David" w:cs="David"/>
          <w:i/>
          <w:iCs/>
          <w:sz w:val="24"/>
          <w:szCs w:val="24"/>
          <w:lang w:val="en-US"/>
        </w:rPr>
        <w:t>Hispanidad</w:t>
      </w:r>
      <w:r w:rsidRPr="00A42887">
        <w:rPr>
          <w:rFonts w:ascii="David" w:hAnsi="David" w:cs="David"/>
          <w:sz w:val="24"/>
          <w:szCs w:val="24"/>
          <w:lang w:val="en-US"/>
        </w:rPr>
        <w:t xml:space="preserve"> nurtured a sense of pride among practicing Catholics in Latin America about the Spanish conquerors who had brought the true faith to the barbaric indigenous people. Dussel wrote in his autobiography that until his arrival in Nazareth, he would often become excited about the exploits of Francisco </w:t>
      </w:r>
      <w:proofErr w:type="spellStart"/>
      <w:r w:rsidRPr="00A42887">
        <w:rPr>
          <w:rFonts w:ascii="David" w:hAnsi="David" w:cs="David"/>
          <w:sz w:val="24"/>
          <w:szCs w:val="24"/>
          <w:lang w:val="en-US"/>
        </w:rPr>
        <w:t>Pizzarro</w:t>
      </w:r>
      <w:proofErr w:type="spellEnd"/>
      <w:r w:rsidRPr="00A42887">
        <w:rPr>
          <w:rFonts w:ascii="David" w:hAnsi="David" w:cs="David"/>
          <w:sz w:val="24"/>
          <w:szCs w:val="24"/>
          <w:lang w:val="en-US"/>
        </w:rPr>
        <w:t xml:space="preserve">, who had defeated the Incan people and conquered the territory of Peru with only a few men. However, his experience in Israel, mediated by Gauthier, changed his perspective. As he wrote years later: </w:t>
      </w:r>
    </w:p>
    <w:p w14:paraId="23807E02" w14:textId="664AB0C0" w:rsidR="00465651" w:rsidRPr="00A42887" w:rsidRDefault="00465651" w:rsidP="00465651">
      <w:pPr>
        <w:pStyle w:val="FootnoteText"/>
        <w:spacing w:before="120" w:after="120"/>
        <w:ind w:left="992"/>
        <w:jc w:val="both"/>
        <w:rPr>
          <w:rFonts w:ascii="David" w:hAnsi="David" w:cs="David"/>
          <w:sz w:val="24"/>
          <w:szCs w:val="24"/>
          <w:lang w:val="en-US"/>
        </w:rPr>
      </w:pPr>
      <w:r w:rsidRPr="00A42887">
        <w:rPr>
          <w:rFonts w:ascii="David" w:hAnsi="David" w:cs="David"/>
          <w:sz w:val="24"/>
          <w:szCs w:val="24"/>
          <w:lang w:val="en-US"/>
        </w:rPr>
        <w:t xml:space="preserve">The two years of the Israelite experience, </w:t>
      </w:r>
      <w:r w:rsidRPr="00525BB5">
        <w:rPr>
          <w:rFonts w:ascii="David" w:hAnsi="David" w:cs="David"/>
          <w:sz w:val="24"/>
          <w:szCs w:val="24"/>
          <w:lang w:val="en-US"/>
        </w:rPr>
        <w:t xml:space="preserve">a </w:t>
      </w:r>
      <w:r w:rsidRPr="00A42887">
        <w:rPr>
          <w:rFonts w:ascii="David" w:hAnsi="David" w:cs="David"/>
          <w:sz w:val="24"/>
          <w:szCs w:val="24"/>
          <w:lang w:val="en-US"/>
        </w:rPr>
        <w:t xml:space="preserve">carpenter </w:t>
      </w:r>
      <w:r w:rsidRPr="00525BB5">
        <w:rPr>
          <w:rFonts w:ascii="David" w:hAnsi="David" w:cs="David"/>
          <w:sz w:val="24"/>
          <w:szCs w:val="24"/>
          <w:lang w:val="en-US"/>
        </w:rPr>
        <w:t>in</w:t>
      </w:r>
      <w:r w:rsidRPr="00A42887">
        <w:rPr>
          <w:rFonts w:ascii="David" w:hAnsi="David" w:cs="David"/>
          <w:sz w:val="24"/>
          <w:szCs w:val="24"/>
          <w:lang w:val="en-US"/>
        </w:rPr>
        <w:t xml:space="preserve"> construction in Nazareth, a fisherman on the Tiberias </w:t>
      </w:r>
      <w:r>
        <w:rPr>
          <w:rFonts w:ascii="David" w:hAnsi="David" w:cs="David"/>
          <w:sz w:val="24"/>
          <w:szCs w:val="24"/>
          <w:lang w:val="en-US"/>
        </w:rPr>
        <w:t xml:space="preserve">Lake </w:t>
      </w:r>
      <w:r w:rsidRPr="00A42887">
        <w:rPr>
          <w:rFonts w:ascii="David" w:hAnsi="David" w:cs="David"/>
          <w:sz w:val="24"/>
          <w:szCs w:val="24"/>
          <w:lang w:val="en-US"/>
        </w:rPr>
        <w:t xml:space="preserve">in the kibbutz </w:t>
      </w:r>
      <w:proofErr w:type="spellStart"/>
      <w:r w:rsidRPr="00A42887">
        <w:rPr>
          <w:rFonts w:ascii="David" w:hAnsi="David" w:cs="David"/>
          <w:sz w:val="24"/>
          <w:szCs w:val="24"/>
          <w:lang w:val="en-US"/>
        </w:rPr>
        <w:t>Ginosar</w:t>
      </w:r>
      <w:proofErr w:type="spellEnd"/>
      <w:r w:rsidRPr="00A42887">
        <w:rPr>
          <w:rFonts w:ascii="David" w:hAnsi="David" w:cs="David"/>
          <w:sz w:val="24"/>
          <w:szCs w:val="24"/>
          <w:lang w:val="en-US"/>
        </w:rPr>
        <w:t>, pilgrim of all Palestine (from Mount Hebron in the north</w:t>
      </w:r>
      <w:r>
        <w:rPr>
          <w:rFonts w:ascii="David" w:hAnsi="David" w:cs="David"/>
          <w:sz w:val="24"/>
          <w:szCs w:val="24"/>
          <w:lang w:val="en-US"/>
        </w:rPr>
        <w:t xml:space="preserve"> [</w:t>
      </w:r>
      <w:r w:rsidRPr="00005A3E">
        <w:rPr>
          <w:rFonts w:ascii="David" w:hAnsi="David" w:cs="David"/>
          <w:sz w:val="24"/>
          <w:szCs w:val="24"/>
          <w:lang w:val="en-US"/>
          <w:rPrChange w:id="198" w:author="Susan" w:date="2020-10-13T00:28:00Z">
            <w:rPr>
              <w:rFonts w:ascii="David" w:hAnsi="David" w:cs="David"/>
              <w:i/>
              <w:iCs/>
              <w:sz w:val="24"/>
              <w:szCs w:val="24"/>
              <w:lang w:val="en-US"/>
            </w:rPr>
          </w:rPrChange>
        </w:rPr>
        <w:t>sic</w:t>
      </w:r>
      <w:r>
        <w:rPr>
          <w:rFonts w:ascii="David" w:hAnsi="David" w:cs="David"/>
          <w:sz w:val="24"/>
          <w:szCs w:val="24"/>
          <w:lang w:val="en-US"/>
        </w:rPr>
        <w:t>]</w:t>
      </w:r>
      <w:r w:rsidRPr="00A42887">
        <w:rPr>
          <w:rFonts w:ascii="David" w:hAnsi="David" w:cs="David"/>
          <w:sz w:val="24"/>
          <w:szCs w:val="24"/>
          <w:lang w:val="en-US"/>
        </w:rPr>
        <w:t xml:space="preserve"> to the kibbutz Ein-</w:t>
      </w:r>
      <w:proofErr w:type="spellStart"/>
      <w:r w:rsidRPr="00A42887">
        <w:rPr>
          <w:rFonts w:ascii="David" w:hAnsi="David" w:cs="David"/>
          <w:sz w:val="24"/>
          <w:szCs w:val="24"/>
          <w:lang w:val="en-US"/>
        </w:rPr>
        <w:t>Gedi</w:t>
      </w:r>
      <w:proofErr w:type="spellEnd"/>
      <w:r w:rsidRPr="00A42887">
        <w:rPr>
          <w:rFonts w:ascii="David" w:hAnsi="David" w:cs="David"/>
          <w:sz w:val="24"/>
          <w:szCs w:val="24"/>
          <w:lang w:val="en-US"/>
        </w:rPr>
        <w:t xml:space="preserve"> in the south), student of Hebrew in the Ulpan (the </w:t>
      </w:r>
      <w:r w:rsidRPr="00A42887">
        <w:rPr>
          <w:rFonts w:ascii="David" w:hAnsi="David" w:cs="David"/>
          <w:i/>
          <w:iCs/>
          <w:sz w:val="24"/>
          <w:szCs w:val="24"/>
          <w:lang w:val="en-US"/>
        </w:rPr>
        <w:t xml:space="preserve">Alef </w:t>
      </w:r>
      <w:proofErr w:type="spellStart"/>
      <w:r w:rsidRPr="00A42887">
        <w:rPr>
          <w:rFonts w:ascii="David" w:hAnsi="David" w:cs="David"/>
          <w:i/>
          <w:iCs/>
          <w:sz w:val="24"/>
          <w:szCs w:val="24"/>
          <w:lang w:val="en-US"/>
        </w:rPr>
        <w:t>Milim</w:t>
      </w:r>
      <w:proofErr w:type="spellEnd"/>
      <w:r w:rsidRPr="00A42887">
        <w:rPr>
          <w:rFonts w:ascii="David" w:hAnsi="David" w:cs="David"/>
          <w:sz w:val="24"/>
          <w:szCs w:val="24"/>
          <w:lang w:val="en-US"/>
        </w:rPr>
        <w:t xml:space="preserve"> course) for the new immigrant (</w:t>
      </w:r>
      <w:r w:rsidRPr="00A42887">
        <w:rPr>
          <w:rFonts w:ascii="David" w:hAnsi="David" w:cs="David"/>
          <w:i/>
          <w:iCs/>
          <w:sz w:val="24"/>
          <w:szCs w:val="24"/>
          <w:lang w:val="en-US"/>
        </w:rPr>
        <w:t xml:space="preserve">olé </w:t>
      </w:r>
      <w:proofErr w:type="spellStart"/>
      <w:r w:rsidR="009C79F9">
        <w:rPr>
          <w:rFonts w:ascii="David" w:hAnsi="David" w:cs="David"/>
          <w:i/>
          <w:iCs/>
          <w:sz w:val="24"/>
          <w:szCs w:val="24"/>
          <w:lang w:val="en-US"/>
        </w:rPr>
        <w:t>j</w:t>
      </w:r>
      <w:r w:rsidRPr="00A42887">
        <w:rPr>
          <w:rFonts w:ascii="David" w:hAnsi="David" w:cs="David"/>
          <w:i/>
          <w:iCs/>
          <w:sz w:val="24"/>
          <w:szCs w:val="24"/>
          <w:lang w:val="en-US"/>
        </w:rPr>
        <w:t>adash</w:t>
      </w:r>
      <w:proofErr w:type="spellEnd"/>
      <w:r w:rsidRPr="00A42887">
        <w:rPr>
          <w:rFonts w:ascii="David" w:hAnsi="David" w:cs="David"/>
          <w:sz w:val="24"/>
          <w:szCs w:val="24"/>
          <w:lang w:val="en-US"/>
        </w:rPr>
        <w:t xml:space="preserve">), the community life among the Arab companions with priest Paul Gauthier, opened my mind, my spirit, my flesh, to a project again unsuspected. Now it was not just Latin America; now there were the </w:t>
      </w:r>
      <w:r w:rsidRPr="00525BB5">
        <w:rPr>
          <w:rFonts w:ascii="David" w:hAnsi="David" w:cs="David"/>
          <w:sz w:val="24"/>
          <w:szCs w:val="24"/>
          <w:lang w:val="en-US"/>
        </w:rPr>
        <w:t>“</w:t>
      </w:r>
      <w:r w:rsidRPr="00A42887">
        <w:rPr>
          <w:rFonts w:ascii="David" w:hAnsi="David" w:cs="David"/>
          <w:sz w:val="24"/>
          <w:szCs w:val="24"/>
          <w:lang w:val="en-US"/>
        </w:rPr>
        <w:t>poor</w:t>
      </w:r>
      <w:r w:rsidRPr="00525BB5">
        <w:rPr>
          <w:rFonts w:ascii="David" w:hAnsi="David" w:cs="David"/>
          <w:sz w:val="24"/>
          <w:szCs w:val="24"/>
          <w:lang w:val="en-US"/>
        </w:rPr>
        <w:t>”</w:t>
      </w:r>
      <w:r w:rsidRPr="00A42887">
        <w:rPr>
          <w:rFonts w:ascii="David" w:hAnsi="David" w:cs="David"/>
          <w:sz w:val="24"/>
          <w:szCs w:val="24"/>
          <w:lang w:val="en-US"/>
        </w:rPr>
        <w:t xml:space="preserve"> (an obsession of Paul Gauthier), the oppressed, the miserable of my distant continent.</w:t>
      </w:r>
      <w:r w:rsidRPr="00A42887">
        <w:rPr>
          <w:rStyle w:val="FootnoteReference"/>
          <w:rFonts w:ascii="David" w:hAnsi="David" w:cs="David"/>
          <w:sz w:val="24"/>
          <w:szCs w:val="24"/>
          <w:lang w:val="en-US"/>
        </w:rPr>
        <w:footnoteReference w:id="268"/>
      </w:r>
      <w:r w:rsidRPr="00A42887">
        <w:rPr>
          <w:rFonts w:ascii="David" w:hAnsi="David" w:cs="David"/>
          <w:sz w:val="24"/>
          <w:szCs w:val="24"/>
          <w:lang w:val="en-US"/>
        </w:rPr>
        <w:t xml:space="preserve"> </w:t>
      </w:r>
    </w:p>
    <w:p w14:paraId="136EE96C" w14:textId="77777777" w:rsidR="00465651" w:rsidRPr="00A57AE9" w:rsidRDefault="00465651" w:rsidP="00465651">
      <w:pPr>
        <w:pStyle w:val="FootnoteText"/>
        <w:spacing w:before="120" w:after="120" w:line="360" w:lineRule="auto"/>
        <w:ind w:firstLine="720"/>
        <w:jc w:val="both"/>
        <w:rPr>
          <w:rFonts w:ascii="David" w:hAnsi="David" w:cs="David"/>
          <w:sz w:val="24"/>
          <w:szCs w:val="24"/>
          <w:lang w:val="en-US"/>
        </w:rPr>
      </w:pPr>
    </w:p>
    <w:p w14:paraId="20FD8DC8" w14:textId="77777777" w:rsidR="00465651" w:rsidRPr="00A42887" w:rsidRDefault="00465651" w:rsidP="00465651">
      <w:pPr>
        <w:pStyle w:val="FootnoteText"/>
        <w:spacing w:before="120" w:after="120" w:line="360" w:lineRule="auto"/>
        <w:ind w:firstLine="720"/>
        <w:jc w:val="both"/>
        <w:rPr>
          <w:rFonts w:ascii="David" w:hAnsi="David" w:cs="David"/>
          <w:noProof/>
          <w:sz w:val="24"/>
          <w:szCs w:val="24"/>
          <w:lang w:val="en-US"/>
        </w:rPr>
      </w:pPr>
      <w:bookmarkStart w:id="199" w:name="_Hlk48063850"/>
      <w:r w:rsidRPr="00A57AE9">
        <w:rPr>
          <w:rFonts w:ascii="David" w:hAnsi="David" w:cs="David"/>
          <w:sz w:val="24"/>
          <w:szCs w:val="24"/>
          <w:lang w:val="en-US"/>
        </w:rPr>
        <w:lastRenderedPageBreak/>
        <w:t>As noted above with respect to Gauthier, who referred to the “</w:t>
      </w:r>
      <w:r w:rsidRPr="00A57AE9">
        <w:rPr>
          <w:rFonts w:ascii="David" w:hAnsi="David" w:cs="David"/>
          <w:noProof/>
          <w:sz w:val="24"/>
          <w:szCs w:val="24"/>
          <w:lang w:val="en-US"/>
        </w:rPr>
        <w:t>complementary experience of Nazareth and Israel,”</w:t>
      </w:r>
      <w:r w:rsidRPr="00A42887">
        <w:rPr>
          <w:rStyle w:val="FootnoteReference"/>
          <w:rFonts w:ascii="David" w:hAnsi="David" w:cs="David"/>
          <w:noProof/>
          <w:sz w:val="24"/>
          <w:szCs w:val="24"/>
          <w:lang w:val="en-US"/>
        </w:rPr>
        <w:footnoteReference w:id="269"/>
      </w:r>
      <w:r w:rsidRPr="00A42887">
        <w:rPr>
          <w:rFonts w:ascii="David" w:hAnsi="David" w:cs="David"/>
          <w:noProof/>
          <w:sz w:val="24"/>
          <w:szCs w:val="24"/>
          <w:lang w:val="en-US"/>
        </w:rPr>
        <w:t xml:space="preserve"> Dussel also viewed these formative years as an integral whole composed of different elements, taken from both contexts in which he lived. The first, the Christian context of Nazareth and the pilgrimages to the holy places, and the second, his contacts with the Jewish-Zionist society: the kibbutzim, the Hebrew language, his membership in the </w:t>
      </w:r>
      <w:r w:rsidRPr="00A42887">
        <w:rPr>
          <w:rFonts w:ascii="David" w:hAnsi="David" w:cs="David"/>
          <w:i/>
          <w:iCs/>
          <w:noProof/>
          <w:sz w:val="24"/>
          <w:szCs w:val="24"/>
          <w:lang w:val="en-US"/>
        </w:rPr>
        <w:t>Histadrut</w:t>
      </w:r>
      <w:r w:rsidRPr="00A42887">
        <w:rPr>
          <w:rFonts w:ascii="David" w:hAnsi="David" w:cs="David"/>
          <w:noProof/>
          <w:sz w:val="24"/>
          <w:szCs w:val="24"/>
          <w:lang w:val="en-US"/>
        </w:rPr>
        <w:t xml:space="preserve"> (these are the connections explicitely mentioned by Dussel, but there were undoubtedly more). All these acted together to create an experience that led Dussel to discover Latin America from a new perspective: that of the division of the world between “oppressors” and “oppressed.” Paradoxically, </w:t>
      </w:r>
      <w:r>
        <w:rPr>
          <w:rFonts w:ascii="David" w:hAnsi="David" w:cs="David"/>
          <w:noProof/>
          <w:sz w:val="24"/>
          <w:szCs w:val="24"/>
          <w:lang w:val="en-US"/>
        </w:rPr>
        <w:t>ultimately</w:t>
      </w:r>
      <w:r w:rsidRPr="00A42887">
        <w:rPr>
          <w:rFonts w:ascii="David" w:hAnsi="David" w:cs="David"/>
          <w:noProof/>
          <w:sz w:val="24"/>
          <w:szCs w:val="24"/>
          <w:lang w:val="en-US"/>
        </w:rPr>
        <w:t>, Dussel would come to categorically place Israel in the first group—of oppressors.</w:t>
      </w:r>
      <w:r>
        <w:rPr>
          <w:rStyle w:val="FootnoteReference"/>
          <w:rFonts w:ascii="David" w:hAnsi="David" w:cs="David"/>
          <w:noProof/>
          <w:sz w:val="24"/>
          <w:szCs w:val="24"/>
          <w:lang w:val="en-US"/>
        </w:rPr>
        <w:footnoteReference w:id="270"/>
      </w:r>
    </w:p>
    <w:p w14:paraId="3A34F850" w14:textId="77777777" w:rsidR="00465651" w:rsidRPr="00525BB5" w:rsidRDefault="00465651" w:rsidP="00465651">
      <w:pPr>
        <w:pStyle w:val="FootnoteText"/>
        <w:spacing w:before="120" w:after="120" w:line="360" w:lineRule="auto"/>
        <w:ind w:firstLine="720"/>
        <w:jc w:val="both"/>
        <w:rPr>
          <w:rFonts w:ascii="David" w:hAnsi="David" w:cs="David"/>
          <w:sz w:val="24"/>
          <w:szCs w:val="24"/>
          <w:lang w:val="en-US"/>
        </w:rPr>
      </w:pPr>
      <w:bookmarkStart w:id="200" w:name="_Hlk48063985"/>
      <w:bookmarkEnd w:id="199"/>
      <w:r w:rsidRPr="00A42887">
        <w:rPr>
          <w:rFonts w:ascii="David" w:hAnsi="David" w:cs="David"/>
          <w:sz w:val="24"/>
          <w:szCs w:val="24"/>
          <w:lang w:val="en-US"/>
        </w:rPr>
        <w:t>Here, again, one can see how far Dussel had moved beyond Maritain’s personalist Christian Democracy,</w:t>
      </w:r>
      <w:r w:rsidRPr="00A42887">
        <w:rPr>
          <w:rStyle w:val="FootnoteReference"/>
          <w:rFonts w:ascii="David" w:hAnsi="David" w:cs="David"/>
          <w:sz w:val="24"/>
          <w:szCs w:val="24"/>
          <w:lang w:val="en-US"/>
        </w:rPr>
        <w:footnoteReference w:id="271"/>
      </w:r>
      <w:r w:rsidRPr="00A42887">
        <w:rPr>
          <w:rFonts w:ascii="David" w:hAnsi="David" w:cs="David"/>
          <w:sz w:val="24"/>
          <w:szCs w:val="24"/>
          <w:lang w:val="en-US"/>
        </w:rPr>
        <w:t xml:space="preserve"> the model that had guided Dussel before his Israel experience. While Maritain’s model remained a top-down one, albeit sensitive to the individual, Dussel now wanted to mold society from below, in a bottom-up movement. </w:t>
      </w:r>
      <w:r w:rsidRPr="00525BB5">
        <w:rPr>
          <w:rFonts w:ascii="David" w:hAnsi="David" w:cs="David"/>
          <w:sz w:val="24"/>
          <w:szCs w:val="24"/>
          <w:lang w:val="en-US"/>
        </w:rPr>
        <w:t xml:space="preserve">These ideas, first developed intuitively by Dussel (as reflected in the letter </w:t>
      </w:r>
      <w:r>
        <w:rPr>
          <w:rFonts w:ascii="David" w:hAnsi="David" w:cs="David"/>
          <w:sz w:val="24"/>
          <w:szCs w:val="24"/>
          <w:lang w:val="en-US"/>
        </w:rPr>
        <w:t xml:space="preserve">he sent to his teacher Father Fiorino </w:t>
      </w:r>
      <w:r w:rsidRPr="00525BB5">
        <w:rPr>
          <w:rFonts w:ascii="David" w:hAnsi="David" w:cs="David"/>
          <w:sz w:val="24"/>
          <w:szCs w:val="24"/>
          <w:lang w:val="en-US"/>
        </w:rPr>
        <w:t>which opens this chapter, where Dussel, on the eve of his trip, expresses his wish of founding a Latin American fraternity to his priest in Mendoza),</w:t>
      </w:r>
      <w:r w:rsidRPr="00525BB5">
        <w:rPr>
          <w:rStyle w:val="FootnoteReference"/>
          <w:rFonts w:ascii="David" w:hAnsi="David" w:cs="David"/>
          <w:sz w:val="24"/>
          <w:szCs w:val="24"/>
          <w:lang w:val="en-US"/>
        </w:rPr>
        <w:footnoteReference w:id="272"/>
      </w:r>
      <w:r w:rsidRPr="00525BB5">
        <w:rPr>
          <w:rFonts w:ascii="David" w:hAnsi="David" w:cs="David"/>
          <w:sz w:val="24"/>
          <w:szCs w:val="24"/>
          <w:lang w:val="en-US"/>
        </w:rPr>
        <w:t xml:space="preserve"> took on concrete content during his years in Israel. </w:t>
      </w:r>
    </w:p>
    <w:bookmarkEnd w:id="200"/>
    <w:p w14:paraId="1D26F9EB" w14:textId="77777777" w:rsidR="00465651" w:rsidRPr="00525BB5" w:rsidRDefault="00465651" w:rsidP="00465651">
      <w:pPr>
        <w:pStyle w:val="FootnoteText"/>
        <w:spacing w:before="120" w:after="120" w:line="360" w:lineRule="auto"/>
        <w:ind w:firstLine="720"/>
        <w:jc w:val="both"/>
        <w:rPr>
          <w:rFonts w:ascii="David" w:hAnsi="David" w:cs="David"/>
          <w:sz w:val="24"/>
          <w:szCs w:val="24"/>
          <w:lang w:val="en-US"/>
        </w:rPr>
      </w:pPr>
      <w:r w:rsidRPr="00525BB5">
        <w:rPr>
          <w:rFonts w:ascii="David" w:hAnsi="David" w:cs="David"/>
          <w:sz w:val="24"/>
          <w:szCs w:val="24"/>
          <w:lang w:val="en-US"/>
        </w:rPr>
        <w:t>It is not surprising, then, to find, in the middle of a theological reflection from one of Dussel’s “desert days” in the Negev, a list naming the “chain of oppression” that marked Latin American history, entitled “History of the Poor of Latin America, or the Beloved by Jesus:”</w:t>
      </w:r>
      <w:r w:rsidRPr="00525BB5">
        <w:rPr>
          <w:rStyle w:val="FootnoteReference"/>
          <w:rFonts w:ascii="David" w:hAnsi="David" w:cs="David"/>
          <w:sz w:val="24"/>
          <w:szCs w:val="24"/>
          <w:lang w:val="en-US"/>
        </w:rPr>
        <w:footnoteReference w:id="273"/>
      </w:r>
      <w:r w:rsidRPr="00525BB5">
        <w:rPr>
          <w:rFonts w:ascii="David" w:hAnsi="David" w:cs="David"/>
          <w:sz w:val="24"/>
          <w:szCs w:val="24"/>
          <w:lang w:val="en-US"/>
        </w:rPr>
        <w:t xml:space="preserve"> </w:t>
      </w:r>
    </w:p>
    <w:p w14:paraId="7B4E7293" w14:textId="77777777" w:rsidR="00465651" w:rsidRPr="00A42887" w:rsidRDefault="00465651" w:rsidP="00465651">
      <w:pPr>
        <w:pStyle w:val="FootnoteText"/>
        <w:numPr>
          <w:ilvl w:val="0"/>
          <w:numId w:val="13"/>
        </w:numPr>
        <w:spacing w:before="120" w:after="120"/>
        <w:ind w:left="1418"/>
        <w:jc w:val="both"/>
        <w:rPr>
          <w:rFonts w:ascii="David" w:hAnsi="David" w:cs="David"/>
          <w:sz w:val="24"/>
          <w:szCs w:val="24"/>
          <w:lang w:val="en-US"/>
        </w:rPr>
      </w:pPr>
      <w:r w:rsidRPr="00A42887">
        <w:rPr>
          <w:rFonts w:ascii="David" w:hAnsi="David" w:cs="David"/>
          <w:sz w:val="24"/>
          <w:szCs w:val="24"/>
          <w:lang w:val="en-US"/>
        </w:rPr>
        <w:t>The little Indians [oppressed] by the Indian Empires</w:t>
      </w:r>
    </w:p>
    <w:p w14:paraId="0B8E792D" w14:textId="77777777" w:rsidR="00465651" w:rsidRPr="00A42887" w:rsidRDefault="00465651" w:rsidP="00465651">
      <w:pPr>
        <w:pStyle w:val="FootnoteText"/>
        <w:numPr>
          <w:ilvl w:val="0"/>
          <w:numId w:val="13"/>
        </w:numPr>
        <w:spacing w:before="120" w:after="120"/>
        <w:ind w:left="1418"/>
        <w:jc w:val="both"/>
        <w:rPr>
          <w:rFonts w:ascii="David" w:hAnsi="David" w:cs="David"/>
          <w:sz w:val="24"/>
          <w:szCs w:val="24"/>
          <w:lang w:val="en-US"/>
        </w:rPr>
      </w:pPr>
      <w:r w:rsidRPr="00A42887">
        <w:rPr>
          <w:rFonts w:ascii="David" w:hAnsi="David" w:cs="David"/>
          <w:sz w:val="24"/>
          <w:szCs w:val="24"/>
          <w:lang w:val="en-US"/>
        </w:rPr>
        <w:t xml:space="preserve">The Indians </w:t>
      </w:r>
      <w:r w:rsidRPr="00525BB5">
        <w:rPr>
          <w:rFonts w:ascii="David" w:hAnsi="David" w:cs="David"/>
          <w:sz w:val="24"/>
          <w:szCs w:val="24"/>
          <w:lang w:val="en-US"/>
        </w:rPr>
        <w:t xml:space="preserve">[oppressed] </w:t>
      </w:r>
      <w:r w:rsidRPr="00A42887">
        <w:rPr>
          <w:rFonts w:ascii="David" w:hAnsi="David" w:cs="David"/>
          <w:sz w:val="24"/>
          <w:szCs w:val="24"/>
          <w:lang w:val="en-US"/>
        </w:rPr>
        <w:t xml:space="preserve">by the Spanish conquerors </w:t>
      </w:r>
    </w:p>
    <w:p w14:paraId="73CB6BEA" w14:textId="77777777" w:rsidR="00465651" w:rsidRPr="00A42887" w:rsidRDefault="00465651" w:rsidP="00465651">
      <w:pPr>
        <w:pStyle w:val="FootnoteText"/>
        <w:numPr>
          <w:ilvl w:val="0"/>
          <w:numId w:val="13"/>
        </w:numPr>
        <w:spacing w:before="120" w:after="120"/>
        <w:ind w:left="1418"/>
        <w:jc w:val="both"/>
        <w:rPr>
          <w:rFonts w:ascii="David" w:hAnsi="David" w:cs="David"/>
          <w:sz w:val="24"/>
          <w:szCs w:val="24"/>
          <w:lang w:val="en-US"/>
        </w:rPr>
      </w:pPr>
      <w:r w:rsidRPr="00A42887">
        <w:rPr>
          <w:rFonts w:ascii="David" w:hAnsi="David" w:cs="David"/>
          <w:sz w:val="24"/>
          <w:szCs w:val="24"/>
          <w:lang w:val="en-US"/>
        </w:rPr>
        <w:t xml:space="preserve">The Creoles </w:t>
      </w:r>
      <w:r w:rsidRPr="00525BB5">
        <w:rPr>
          <w:rFonts w:ascii="David" w:hAnsi="David" w:cs="David"/>
          <w:sz w:val="24"/>
          <w:szCs w:val="24"/>
          <w:lang w:val="en-US"/>
        </w:rPr>
        <w:t xml:space="preserve">[oppressed] </w:t>
      </w:r>
      <w:r w:rsidRPr="00A42887">
        <w:rPr>
          <w:rFonts w:ascii="David" w:hAnsi="David" w:cs="David"/>
          <w:sz w:val="24"/>
          <w:szCs w:val="24"/>
          <w:lang w:val="en-US"/>
        </w:rPr>
        <w:t>by the European</w:t>
      </w:r>
    </w:p>
    <w:p w14:paraId="5DF7F587" w14:textId="77777777" w:rsidR="00465651" w:rsidRPr="00A42887" w:rsidRDefault="00465651" w:rsidP="00465651">
      <w:pPr>
        <w:pStyle w:val="FootnoteText"/>
        <w:numPr>
          <w:ilvl w:val="0"/>
          <w:numId w:val="13"/>
        </w:numPr>
        <w:spacing w:before="120" w:after="120"/>
        <w:ind w:left="1418"/>
        <w:jc w:val="both"/>
        <w:rPr>
          <w:rFonts w:ascii="David" w:hAnsi="David" w:cs="David"/>
          <w:sz w:val="24"/>
          <w:szCs w:val="24"/>
          <w:lang w:val="en-US"/>
        </w:rPr>
      </w:pPr>
      <w:r w:rsidRPr="00A42887">
        <w:rPr>
          <w:rFonts w:ascii="David" w:hAnsi="David" w:cs="David"/>
          <w:sz w:val="24"/>
          <w:szCs w:val="24"/>
          <w:lang w:val="en-US"/>
        </w:rPr>
        <w:t>The Creoles and the Capitalist forces […]</w:t>
      </w:r>
    </w:p>
    <w:p w14:paraId="0C933043" w14:textId="77777777" w:rsidR="00465651" w:rsidRPr="00A42887" w:rsidRDefault="00465651" w:rsidP="00465651">
      <w:pPr>
        <w:pStyle w:val="FootnoteText"/>
        <w:numPr>
          <w:ilvl w:val="0"/>
          <w:numId w:val="13"/>
        </w:numPr>
        <w:spacing w:before="120" w:after="120"/>
        <w:ind w:left="1418"/>
        <w:jc w:val="both"/>
        <w:rPr>
          <w:rFonts w:ascii="David" w:hAnsi="David" w:cs="David"/>
          <w:sz w:val="24"/>
          <w:szCs w:val="24"/>
          <w:lang w:val="en-US"/>
        </w:rPr>
      </w:pPr>
      <w:r w:rsidRPr="00A42887">
        <w:rPr>
          <w:rFonts w:ascii="David" w:hAnsi="David" w:cs="David"/>
          <w:sz w:val="24"/>
          <w:szCs w:val="24"/>
          <w:lang w:val="en-US"/>
        </w:rPr>
        <w:t xml:space="preserve">The poor and the people </w:t>
      </w:r>
      <w:r w:rsidRPr="00525BB5">
        <w:rPr>
          <w:rFonts w:ascii="David" w:hAnsi="David" w:cs="David"/>
          <w:sz w:val="24"/>
          <w:szCs w:val="24"/>
          <w:lang w:val="en-US"/>
        </w:rPr>
        <w:t xml:space="preserve">[oppressed] </w:t>
      </w:r>
      <w:r w:rsidRPr="00A42887">
        <w:rPr>
          <w:rFonts w:ascii="David" w:hAnsi="David" w:cs="David"/>
          <w:sz w:val="24"/>
          <w:szCs w:val="24"/>
          <w:lang w:val="en-US"/>
        </w:rPr>
        <w:t>by the oligarchies</w:t>
      </w:r>
    </w:p>
    <w:p w14:paraId="05AF2341" w14:textId="77777777" w:rsidR="00465651" w:rsidRPr="00A42887" w:rsidRDefault="00465651" w:rsidP="00465651">
      <w:pPr>
        <w:pStyle w:val="FootnoteText"/>
        <w:numPr>
          <w:ilvl w:val="0"/>
          <w:numId w:val="13"/>
        </w:numPr>
        <w:spacing w:before="120" w:after="120"/>
        <w:ind w:left="1418"/>
        <w:jc w:val="both"/>
        <w:rPr>
          <w:rFonts w:ascii="David" w:hAnsi="David" w:cs="David"/>
          <w:sz w:val="24"/>
          <w:szCs w:val="24"/>
          <w:lang w:val="en-US"/>
        </w:rPr>
      </w:pPr>
      <w:r w:rsidRPr="00A42887">
        <w:rPr>
          <w:rFonts w:ascii="David" w:hAnsi="David" w:cs="David"/>
          <w:sz w:val="24"/>
          <w:szCs w:val="24"/>
          <w:lang w:val="en-US"/>
        </w:rPr>
        <w:t xml:space="preserve">The workers </w:t>
      </w:r>
      <w:r w:rsidRPr="00525BB5">
        <w:rPr>
          <w:rFonts w:ascii="David" w:hAnsi="David" w:cs="David"/>
          <w:sz w:val="24"/>
          <w:szCs w:val="24"/>
          <w:lang w:val="en-US"/>
        </w:rPr>
        <w:t xml:space="preserve">[oppressed] </w:t>
      </w:r>
      <w:r w:rsidRPr="00A42887">
        <w:rPr>
          <w:rFonts w:ascii="David" w:hAnsi="David" w:cs="David"/>
          <w:sz w:val="24"/>
          <w:szCs w:val="24"/>
          <w:lang w:val="en-US"/>
        </w:rPr>
        <w:t xml:space="preserve">by the rich and </w:t>
      </w:r>
      <w:r w:rsidRPr="00525BB5">
        <w:rPr>
          <w:rFonts w:ascii="David" w:hAnsi="David" w:cs="David"/>
          <w:sz w:val="24"/>
          <w:szCs w:val="24"/>
          <w:lang w:val="en-US"/>
        </w:rPr>
        <w:t>bourgeoisie.</w:t>
      </w:r>
      <w:r w:rsidRPr="00A42887">
        <w:rPr>
          <w:rFonts w:ascii="David" w:hAnsi="David" w:cs="David"/>
          <w:sz w:val="24"/>
          <w:szCs w:val="24"/>
          <w:lang w:val="en-US"/>
        </w:rPr>
        <w:t xml:space="preserve"> </w:t>
      </w:r>
    </w:p>
    <w:p w14:paraId="2AE82ED6" w14:textId="77777777" w:rsidR="00465651" w:rsidRPr="00525BB5" w:rsidRDefault="00465651" w:rsidP="00465651">
      <w:pPr>
        <w:pStyle w:val="FootnoteText"/>
        <w:spacing w:before="120" w:after="120" w:line="360" w:lineRule="auto"/>
        <w:ind w:left="1418" w:firstLine="720"/>
        <w:jc w:val="both"/>
        <w:rPr>
          <w:rFonts w:ascii="David" w:hAnsi="David" w:cs="David"/>
          <w:sz w:val="24"/>
          <w:szCs w:val="24"/>
          <w:lang w:val="en-US"/>
        </w:rPr>
      </w:pPr>
    </w:p>
    <w:p w14:paraId="28598064" w14:textId="77777777" w:rsidR="00465651" w:rsidRPr="00525BB5" w:rsidRDefault="00465651" w:rsidP="00465651">
      <w:pPr>
        <w:pStyle w:val="FootnoteText"/>
        <w:spacing w:before="120" w:after="120" w:line="360" w:lineRule="auto"/>
        <w:ind w:firstLine="720"/>
        <w:jc w:val="both"/>
        <w:rPr>
          <w:rFonts w:ascii="David" w:hAnsi="David" w:cs="David"/>
          <w:sz w:val="24"/>
          <w:szCs w:val="24"/>
          <w:lang w:val="en-US"/>
        </w:rPr>
      </w:pPr>
      <w:bookmarkStart w:id="201" w:name="_Hlk48064081"/>
      <w:r w:rsidRPr="00525BB5">
        <w:rPr>
          <w:rFonts w:ascii="David" w:hAnsi="David" w:cs="David"/>
          <w:sz w:val="24"/>
          <w:szCs w:val="24"/>
          <w:lang w:val="en-US"/>
        </w:rPr>
        <w:t>For Dussel, this “discovery” is strongly linked to the Semitic heritage, and to the fate of the Middle East</w:t>
      </w:r>
      <w:bookmarkEnd w:id="201"/>
      <w:r w:rsidRPr="00525BB5">
        <w:rPr>
          <w:rFonts w:ascii="David" w:hAnsi="David" w:cs="David"/>
          <w:sz w:val="24"/>
          <w:szCs w:val="24"/>
          <w:lang w:val="en-US"/>
        </w:rPr>
        <w:t xml:space="preserve">. That is why, sitting on the shore of the Sea of Galilee, he was willing to offer himself in sacrifice (i.e., dying in the Israeli-Syrian conflict), if that is what is needed in order to bring this message to Latin America and foster the continent’s “conversion.” This conversion is crucial since, although the continent had almost completely embraced the Catholic faith, “it </w:t>
      </w:r>
      <w:r w:rsidRPr="00525BB5">
        <w:rPr>
          <w:rFonts w:ascii="David" w:hAnsi="David" w:cs="David"/>
          <w:sz w:val="24"/>
          <w:szCs w:val="24"/>
          <w:lang w:val="en-US"/>
        </w:rPr>
        <w:lastRenderedPageBreak/>
        <w:t>seems that its people has not taken advantage of four hundred and fifty years of evangelization.”</w:t>
      </w:r>
      <w:r w:rsidRPr="00525BB5">
        <w:rPr>
          <w:rStyle w:val="FootnoteReference"/>
          <w:rFonts w:ascii="David" w:hAnsi="David" w:cs="David"/>
          <w:sz w:val="24"/>
          <w:szCs w:val="24"/>
          <w:lang w:val="en-US"/>
        </w:rPr>
        <w:footnoteReference w:id="274"/>
      </w:r>
      <w:r w:rsidRPr="00525BB5">
        <w:rPr>
          <w:rFonts w:ascii="David" w:hAnsi="David" w:cs="David"/>
          <w:sz w:val="24"/>
          <w:szCs w:val="24"/>
          <w:lang w:val="en-US"/>
        </w:rPr>
        <w:t xml:space="preserve"> For him, there was an element lacking in this Christianity. He had experienced it in Israel, but had not yet been able to conceptualize it at this point, and would only later define it as a reconnection with the Semitic roots of Christianity. </w:t>
      </w:r>
    </w:p>
    <w:p w14:paraId="0C9F3C18" w14:textId="77777777" w:rsidR="00465651" w:rsidRPr="00A42887" w:rsidRDefault="00465651" w:rsidP="00465651">
      <w:pPr>
        <w:pStyle w:val="FootnoteText"/>
        <w:spacing w:before="120" w:after="120" w:line="360" w:lineRule="auto"/>
        <w:ind w:firstLine="720"/>
        <w:jc w:val="both"/>
        <w:rPr>
          <w:rFonts w:ascii="David" w:hAnsi="David" w:cs="David"/>
          <w:sz w:val="24"/>
          <w:szCs w:val="24"/>
          <w:lang w:val="en-US"/>
        </w:rPr>
      </w:pPr>
      <w:r w:rsidRPr="00525BB5">
        <w:rPr>
          <w:rFonts w:ascii="David" w:hAnsi="David" w:cs="David"/>
          <w:sz w:val="24"/>
          <w:szCs w:val="24"/>
          <w:lang w:val="en-US"/>
        </w:rPr>
        <w:t xml:space="preserve"> </w:t>
      </w:r>
      <w:r w:rsidRPr="00A42887">
        <w:rPr>
          <w:rFonts w:ascii="David" w:hAnsi="David" w:cs="David"/>
          <w:sz w:val="24"/>
          <w:szCs w:val="24"/>
          <w:lang w:val="en-US"/>
        </w:rPr>
        <w:t>With these thoughts germinating within him, in the summer of 1961, Dussel felt that it was time for him to leave Israel and return to Europe in order to continue his studies. He summarized his experience in Israel in a letter to his father:</w:t>
      </w:r>
    </w:p>
    <w:p w14:paraId="53D12E4C" w14:textId="77777777" w:rsidR="00465651" w:rsidRPr="00A42887" w:rsidRDefault="00465651" w:rsidP="00465651">
      <w:pPr>
        <w:spacing w:before="120" w:after="120" w:line="240" w:lineRule="auto"/>
        <w:ind w:left="709"/>
        <w:jc w:val="both"/>
        <w:rPr>
          <w:rFonts w:ascii="David" w:hAnsi="David" w:cs="David"/>
          <w:sz w:val="24"/>
          <w:szCs w:val="24"/>
          <w:lang w:val="en-US"/>
        </w:rPr>
      </w:pPr>
      <w:r w:rsidRPr="00A42887">
        <w:rPr>
          <w:rFonts w:ascii="David" w:hAnsi="David" w:cs="David"/>
          <w:sz w:val="24"/>
          <w:szCs w:val="24"/>
          <w:lang w:val="en-US"/>
        </w:rPr>
        <w:t xml:space="preserve"> After more than a year and a half, I think I will leave Israel. I now begin the formalities of studying theology, possibly in Louvain (Belgium). I must leave this land, this language, this town, the manual work —for now — the companions, the friends: in short, a world that had been opening itself little by little and with great joy and sacrifices. This time spent in the land of Jesus was of greater importance to me and has left more marks than a university. Now I am the repository of great discoveries, of responsibilities that weigh on my shoulders — not present but future — and to which I must be faithful.</w:t>
      </w:r>
      <w:r w:rsidRPr="00A42887">
        <w:rPr>
          <w:rStyle w:val="FootnoteReference"/>
          <w:rFonts w:ascii="David" w:hAnsi="David" w:cs="David"/>
          <w:sz w:val="24"/>
          <w:szCs w:val="24"/>
          <w:lang w:val="en-US"/>
        </w:rPr>
        <w:footnoteReference w:id="275"/>
      </w:r>
      <w:r w:rsidRPr="00A42887">
        <w:rPr>
          <w:rFonts w:ascii="David" w:hAnsi="David" w:cs="David"/>
          <w:sz w:val="24"/>
          <w:szCs w:val="24"/>
          <w:lang w:val="en-US"/>
        </w:rPr>
        <w:t xml:space="preserve"> </w:t>
      </w:r>
    </w:p>
    <w:p w14:paraId="1AEA01B0" w14:textId="77777777" w:rsidR="00465651" w:rsidRPr="00A42887" w:rsidRDefault="00465651" w:rsidP="00465651">
      <w:pPr>
        <w:spacing w:before="120" w:after="120" w:line="240" w:lineRule="auto"/>
        <w:ind w:left="709"/>
        <w:jc w:val="both"/>
        <w:rPr>
          <w:rFonts w:ascii="David" w:hAnsi="David" w:cs="David"/>
          <w:sz w:val="24"/>
          <w:szCs w:val="24"/>
          <w:lang w:val="en-US"/>
        </w:rPr>
      </w:pPr>
    </w:p>
    <w:p w14:paraId="1E4F7BE1" w14:textId="77777777" w:rsidR="00465651" w:rsidRPr="00525BB5" w:rsidRDefault="00465651" w:rsidP="00465651">
      <w:pPr>
        <w:spacing w:before="120" w:after="120" w:line="360" w:lineRule="auto"/>
        <w:ind w:firstLine="720"/>
        <w:jc w:val="both"/>
        <w:rPr>
          <w:rFonts w:ascii="David" w:hAnsi="David" w:cs="David"/>
          <w:sz w:val="24"/>
          <w:szCs w:val="24"/>
          <w:lang w:val="en-US"/>
        </w:rPr>
      </w:pPr>
      <w:r w:rsidRPr="00A42887">
        <w:rPr>
          <w:rFonts w:ascii="David" w:hAnsi="David" w:cs="David"/>
          <w:sz w:val="24"/>
          <w:szCs w:val="24"/>
          <w:lang w:val="en-US"/>
        </w:rPr>
        <w:t xml:space="preserve">Even after more than half a century and numerous other experiences, Dussel would refer to those years in Israel in the introduction to a compilation of writings from 2014, as he did in many autobiographical references, as </w:t>
      </w:r>
      <w:r w:rsidRPr="00525BB5">
        <w:rPr>
          <w:rFonts w:ascii="David" w:hAnsi="David" w:cs="David"/>
          <w:sz w:val="24"/>
          <w:szCs w:val="24"/>
          <w:lang w:val="en-US"/>
        </w:rPr>
        <w:t xml:space="preserve">fundamental and formative: “I based all my works (starting with </w:t>
      </w:r>
      <w:r w:rsidRPr="00525BB5">
        <w:rPr>
          <w:rFonts w:ascii="David" w:hAnsi="David" w:cs="David"/>
          <w:i/>
          <w:iCs/>
          <w:sz w:val="24"/>
          <w:szCs w:val="24"/>
          <w:lang w:val="en-US"/>
        </w:rPr>
        <w:t xml:space="preserve">El </w:t>
      </w:r>
      <w:proofErr w:type="spellStart"/>
      <w:r w:rsidRPr="00525BB5">
        <w:rPr>
          <w:rFonts w:ascii="David" w:hAnsi="David" w:cs="David"/>
          <w:i/>
          <w:iCs/>
          <w:sz w:val="24"/>
          <w:szCs w:val="24"/>
          <w:lang w:val="en-US"/>
        </w:rPr>
        <w:t>Humanismo</w:t>
      </w:r>
      <w:proofErr w:type="spellEnd"/>
      <w:r w:rsidRPr="00525BB5">
        <w:rPr>
          <w:rFonts w:ascii="David" w:hAnsi="David" w:cs="David"/>
          <w:i/>
          <w:iCs/>
          <w:sz w:val="24"/>
          <w:szCs w:val="24"/>
          <w:lang w:val="en-US"/>
        </w:rPr>
        <w:t xml:space="preserve"> </w:t>
      </w:r>
      <w:proofErr w:type="spellStart"/>
      <w:r w:rsidRPr="00525BB5">
        <w:rPr>
          <w:rFonts w:ascii="David" w:hAnsi="David" w:cs="David"/>
          <w:i/>
          <w:iCs/>
          <w:sz w:val="24"/>
          <w:szCs w:val="24"/>
          <w:lang w:val="en-US"/>
        </w:rPr>
        <w:t>Semita</w:t>
      </w:r>
      <w:proofErr w:type="spellEnd"/>
      <w:r w:rsidRPr="00525BB5">
        <w:rPr>
          <w:rFonts w:ascii="David" w:hAnsi="David" w:cs="David"/>
          <w:sz w:val="24"/>
          <w:szCs w:val="24"/>
          <w:lang w:val="en-US"/>
        </w:rPr>
        <w:t>, which I began writing in Paris in 1961, just back from Israel) on that experience.</w:t>
      </w:r>
      <w:r w:rsidRPr="00525BB5">
        <w:rPr>
          <w:rStyle w:val="FootnoteReference"/>
          <w:rFonts w:ascii="David" w:hAnsi="David" w:cs="David"/>
          <w:sz w:val="24"/>
          <w:szCs w:val="24"/>
          <w:lang w:val="en-US"/>
        </w:rPr>
        <w:footnoteReference w:id="276"/>
      </w:r>
      <w:r w:rsidRPr="00525BB5">
        <w:rPr>
          <w:rFonts w:ascii="David" w:hAnsi="David" w:cs="David"/>
          <w:sz w:val="24"/>
          <w:szCs w:val="24"/>
          <w:lang w:val="en-US"/>
        </w:rPr>
        <w:t xml:space="preserve"> </w:t>
      </w:r>
    </w:p>
    <w:p w14:paraId="6A503064" w14:textId="77777777" w:rsidR="00465651" w:rsidRPr="00525BB5" w:rsidRDefault="00465651" w:rsidP="00465651">
      <w:pPr>
        <w:spacing w:before="120" w:after="120" w:line="360" w:lineRule="auto"/>
        <w:ind w:firstLine="720"/>
        <w:jc w:val="both"/>
        <w:rPr>
          <w:rFonts w:ascii="David" w:hAnsi="David" w:cs="David"/>
          <w:sz w:val="24"/>
          <w:szCs w:val="24"/>
          <w:u w:val="single"/>
          <w:lang w:val="en-US"/>
        </w:rPr>
      </w:pPr>
      <w:r w:rsidRPr="00A42887">
        <w:rPr>
          <w:rFonts w:ascii="David" w:hAnsi="David" w:cs="David"/>
          <w:sz w:val="24"/>
          <w:szCs w:val="24"/>
          <w:lang w:val="en-US"/>
        </w:rPr>
        <w:t xml:space="preserve">Back in Europe, Dussel spent the next five years, until his return to Argentina, studying theology, philosophy and history, and processing his Israel experience. </w:t>
      </w:r>
    </w:p>
    <w:p w14:paraId="388584EF" w14:textId="754998F7" w:rsidR="00465651" w:rsidRDefault="00465651" w:rsidP="00674F20">
      <w:pPr>
        <w:spacing w:before="120" w:after="120" w:line="360" w:lineRule="auto"/>
        <w:rPr>
          <w:rFonts w:ascii="David" w:hAnsi="David" w:cs="David"/>
          <w:sz w:val="24"/>
          <w:szCs w:val="24"/>
          <w:u w:val="single"/>
          <w:lang w:val="en-US"/>
        </w:rPr>
      </w:pPr>
    </w:p>
    <w:p w14:paraId="237E3B43" w14:textId="77777777" w:rsidR="00465651" w:rsidRPr="00D26D5D" w:rsidRDefault="00465651" w:rsidP="00674F20">
      <w:pPr>
        <w:spacing w:before="120" w:after="120" w:line="360" w:lineRule="auto"/>
        <w:rPr>
          <w:rFonts w:ascii="David" w:hAnsi="David" w:cs="David"/>
          <w:sz w:val="24"/>
          <w:szCs w:val="24"/>
          <w:u w:val="single"/>
          <w:lang w:val="en-US"/>
        </w:rPr>
      </w:pPr>
    </w:p>
    <w:p w14:paraId="4B420D10" w14:textId="0BF6AF08" w:rsidR="004E445C" w:rsidRDefault="004E445C" w:rsidP="00674F20">
      <w:pPr>
        <w:spacing w:before="120" w:after="120" w:line="360" w:lineRule="auto"/>
        <w:ind w:firstLine="567"/>
        <w:jc w:val="both"/>
        <w:rPr>
          <w:rFonts w:ascii="David" w:hAnsi="David" w:cs="David"/>
          <w:sz w:val="24"/>
          <w:szCs w:val="24"/>
          <w:lang w:val="en-US"/>
        </w:rPr>
      </w:pPr>
    </w:p>
    <w:p w14:paraId="11A57FD4" w14:textId="1525AB28" w:rsidR="00306F12" w:rsidRDefault="00306F12" w:rsidP="00674F20">
      <w:pPr>
        <w:spacing w:before="120" w:after="120" w:line="360" w:lineRule="auto"/>
        <w:ind w:firstLine="567"/>
        <w:jc w:val="both"/>
        <w:rPr>
          <w:rFonts w:ascii="David" w:hAnsi="David" w:cs="David"/>
          <w:sz w:val="24"/>
          <w:szCs w:val="24"/>
          <w:lang w:val="en-US"/>
        </w:rPr>
      </w:pPr>
    </w:p>
    <w:p w14:paraId="6123C76A" w14:textId="34A61BF4" w:rsidR="00306F12" w:rsidRDefault="00306F12" w:rsidP="00674F20">
      <w:pPr>
        <w:spacing w:before="120" w:after="120" w:line="360" w:lineRule="auto"/>
        <w:ind w:firstLine="567"/>
        <w:jc w:val="both"/>
        <w:rPr>
          <w:rFonts w:ascii="David" w:hAnsi="David" w:cs="David"/>
          <w:sz w:val="24"/>
          <w:szCs w:val="24"/>
          <w:lang w:val="en-US"/>
        </w:rPr>
      </w:pPr>
    </w:p>
    <w:p w14:paraId="638B2F70" w14:textId="6DA7C6AF" w:rsidR="00306F12" w:rsidRDefault="00306F12" w:rsidP="00674F20">
      <w:pPr>
        <w:spacing w:before="120" w:after="120" w:line="360" w:lineRule="auto"/>
        <w:ind w:firstLine="567"/>
        <w:jc w:val="both"/>
        <w:rPr>
          <w:rFonts w:ascii="David" w:hAnsi="David" w:cs="David"/>
          <w:sz w:val="24"/>
          <w:szCs w:val="24"/>
          <w:lang w:val="en-US"/>
        </w:rPr>
      </w:pPr>
    </w:p>
    <w:p w14:paraId="773C77E7" w14:textId="77777777" w:rsidR="00306F12" w:rsidRPr="00525BB5" w:rsidRDefault="00306F12" w:rsidP="00306F12">
      <w:pPr>
        <w:spacing w:before="120" w:after="120" w:line="360" w:lineRule="auto"/>
        <w:ind w:firstLine="567"/>
        <w:jc w:val="both"/>
        <w:rPr>
          <w:rFonts w:ascii="David" w:hAnsi="David" w:cs="David"/>
          <w:sz w:val="24"/>
          <w:szCs w:val="24"/>
          <w:lang w:val="en-US"/>
        </w:rPr>
      </w:pPr>
    </w:p>
    <w:p w14:paraId="65D0DD8A" w14:textId="77777777" w:rsidR="00306F12" w:rsidRPr="00525BB5" w:rsidRDefault="00306F12" w:rsidP="00306F12">
      <w:pPr>
        <w:spacing w:before="120" w:after="120" w:line="360" w:lineRule="auto"/>
        <w:ind w:firstLine="567"/>
        <w:jc w:val="both"/>
        <w:rPr>
          <w:rFonts w:ascii="David" w:hAnsi="David" w:cs="David"/>
          <w:sz w:val="24"/>
          <w:szCs w:val="24"/>
          <w:lang w:val="en-US"/>
        </w:rPr>
      </w:pPr>
    </w:p>
    <w:p w14:paraId="18CFE475" w14:textId="77777777" w:rsidR="00306F12" w:rsidRPr="00525BB5" w:rsidRDefault="00306F12" w:rsidP="00306F12">
      <w:pPr>
        <w:spacing w:before="120" w:after="120" w:line="360" w:lineRule="auto"/>
        <w:ind w:firstLine="567"/>
        <w:jc w:val="both"/>
        <w:rPr>
          <w:rFonts w:ascii="David" w:hAnsi="David" w:cs="David"/>
          <w:sz w:val="24"/>
          <w:szCs w:val="24"/>
          <w:lang w:val="en-US"/>
        </w:rPr>
      </w:pPr>
    </w:p>
    <w:p w14:paraId="7A7C1080" w14:textId="0DBA0413" w:rsidR="00306F12" w:rsidRPr="00525BB5" w:rsidRDefault="00306F12" w:rsidP="00441847">
      <w:pPr>
        <w:spacing w:before="120" w:after="120" w:line="360" w:lineRule="auto"/>
        <w:rPr>
          <w:rFonts w:ascii="David" w:hAnsi="David" w:cs="David"/>
          <w:sz w:val="24"/>
          <w:szCs w:val="24"/>
          <w:lang w:val="en-US"/>
        </w:rPr>
      </w:pPr>
      <w:del w:id="202" w:author="Susan" w:date="2020-10-12T23:32:00Z">
        <w:r w:rsidRPr="00AE0BFE" w:rsidDel="00441847">
          <w:rPr>
            <w:rFonts w:ascii="David" w:hAnsi="David" w:cs="David"/>
            <w:sz w:val="24"/>
            <w:szCs w:val="24"/>
            <w:lang w:val="en-US"/>
          </w:rPr>
          <w:delText xml:space="preserve">Section 1, </w:delText>
        </w:r>
      </w:del>
      <w:ins w:id="203" w:author="Susan" w:date="2020-10-12T23:24:00Z">
        <w:r w:rsidR="00441847">
          <w:rPr>
            <w:rFonts w:ascii="David" w:hAnsi="David" w:cs="David"/>
            <w:sz w:val="24"/>
            <w:szCs w:val="24"/>
            <w:lang w:val="en-US"/>
          </w:rPr>
          <w:t>C</w:t>
        </w:r>
      </w:ins>
      <w:del w:id="204" w:author="Susan" w:date="2020-10-12T23:24:00Z">
        <w:r w:rsidRPr="00AE0BFE" w:rsidDel="00441847">
          <w:rPr>
            <w:rFonts w:ascii="David" w:hAnsi="David" w:cs="David"/>
            <w:sz w:val="24"/>
            <w:szCs w:val="24"/>
            <w:lang w:val="en-US"/>
          </w:rPr>
          <w:delText>c</w:delText>
        </w:r>
      </w:del>
      <w:r w:rsidRPr="00AE0BFE">
        <w:rPr>
          <w:rFonts w:ascii="David" w:hAnsi="David" w:cs="David"/>
          <w:sz w:val="24"/>
          <w:szCs w:val="24"/>
          <w:lang w:val="en-US"/>
        </w:rPr>
        <w:t>hapter 4: Back in Europe</w:t>
      </w:r>
      <w:r w:rsidRPr="00525BB5">
        <w:rPr>
          <w:rFonts w:ascii="David" w:hAnsi="David" w:cs="David"/>
          <w:sz w:val="24"/>
          <w:szCs w:val="24"/>
          <w:lang w:val="en-US"/>
        </w:rPr>
        <w:t>:</w:t>
      </w:r>
      <w:r w:rsidRPr="00AE0BFE">
        <w:rPr>
          <w:rFonts w:ascii="David" w:hAnsi="David" w:cs="David"/>
          <w:sz w:val="24"/>
          <w:szCs w:val="24"/>
          <w:lang w:val="en-US"/>
        </w:rPr>
        <w:t xml:space="preserve"> Between East and West, Center and Periphery</w:t>
      </w:r>
    </w:p>
    <w:p w14:paraId="049200F4" w14:textId="77777777" w:rsidR="00306F12" w:rsidRPr="00525BB5" w:rsidRDefault="00306F12" w:rsidP="00306F12">
      <w:pPr>
        <w:spacing w:before="120" w:after="120" w:line="360" w:lineRule="auto"/>
        <w:rPr>
          <w:rFonts w:ascii="David" w:hAnsi="David" w:cs="David"/>
          <w:i/>
          <w:iCs/>
          <w:sz w:val="24"/>
          <w:szCs w:val="24"/>
          <w:u w:val="single"/>
          <w:lang w:val="en-US"/>
        </w:rPr>
      </w:pPr>
    </w:p>
    <w:p w14:paraId="703B4D41" w14:textId="502C6C74" w:rsidR="00306F12" w:rsidRPr="00AE0BFE" w:rsidRDefault="00306F12" w:rsidP="00441847">
      <w:pPr>
        <w:spacing w:before="120" w:after="120" w:line="360" w:lineRule="auto"/>
        <w:ind w:firstLine="720"/>
        <w:rPr>
          <w:rFonts w:ascii="David" w:hAnsi="David" w:cs="David"/>
          <w:sz w:val="24"/>
          <w:szCs w:val="24"/>
          <w:lang w:val="en-US"/>
        </w:rPr>
      </w:pPr>
      <w:r w:rsidRPr="00AE0BFE">
        <w:rPr>
          <w:rFonts w:ascii="David" w:hAnsi="David" w:cs="David"/>
          <w:sz w:val="24"/>
          <w:szCs w:val="24"/>
          <w:lang w:val="en-US"/>
        </w:rPr>
        <w:t xml:space="preserve">4.1 </w:t>
      </w:r>
      <w:r w:rsidR="009C79F9" w:rsidRPr="009C79F9">
        <w:rPr>
          <w:rFonts w:ascii="David" w:hAnsi="David" w:cs="David"/>
          <w:color w:val="C45911" w:themeColor="accent2" w:themeShade="BF"/>
          <w:sz w:val="24"/>
          <w:szCs w:val="24"/>
          <w:lang w:val="en-US"/>
        </w:rPr>
        <w:t>Re</w:t>
      </w:r>
      <w:r w:rsidR="009C79F9">
        <w:rPr>
          <w:rFonts w:ascii="David" w:hAnsi="David" w:cs="David"/>
          <w:color w:val="C45911" w:themeColor="accent2" w:themeShade="BF"/>
          <w:sz w:val="24"/>
          <w:szCs w:val="24"/>
          <w:lang w:val="en-US"/>
        </w:rPr>
        <w:t>considering</w:t>
      </w:r>
      <w:r w:rsidR="009C79F9" w:rsidRPr="009C79F9">
        <w:rPr>
          <w:rFonts w:ascii="David" w:hAnsi="David" w:cs="David"/>
          <w:color w:val="C45911" w:themeColor="accent2" w:themeShade="BF"/>
          <w:sz w:val="24"/>
          <w:szCs w:val="24"/>
          <w:lang w:val="en-US"/>
        </w:rPr>
        <w:t xml:space="preserve"> Greece</w:t>
      </w:r>
      <w:r w:rsidR="009C79F9">
        <w:rPr>
          <w:rFonts w:ascii="David" w:hAnsi="David" w:cs="David"/>
          <w:color w:val="C45911" w:themeColor="accent2" w:themeShade="BF"/>
          <w:sz w:val="24"/>
          <w:szCs w:val="24"/>
          <w:lang w:val="en-US"/>
        </w:rPr>
        <w:t xml:space="preserve"> from a Hebrew </w:t>
      </w:r>
      <w:ins w:id="205" w:author="Susan" w:date="2020-10-12T23:25:00Z">
        <w:r w:rsidR="00441847">
          <w:rPr>
            <w:rFonts w:ascii="David" w:hAnsi="David" w:cs="David"/>
            <w:color w:val="C45911" w:themeColor="accent2" w:themeShade="BF"/>
            <w:sz w:val="24"/>
            <w:szCs w:val="24"/>
            <w:lang w:val="en-US"/>
          </w:rPr>
          <w:t>P</w:t>
        </w:r>
      </w:ins>
      <w:del w:id="206" w:author="Susan" w:date="2020-10-12T23:25:00Z">
        <w:r w:rsidR="009C79F9" w:rsidDel="00441847">
          <w:rPr>
            <w:rFonts w:ascii="David" w:hAnsi="David" w:cs="David"/>
            <w:color w:val="C45911" w:themeColor="accent2" w:themeShade="BF"/>
            <w:sz w:val="24"/>
            <w:szCs w:val="24"/>
            <w:lang w:val="en-US"/>
          </w:rPr>
          <w:delText>p</w:delText>
        </w:r>
      </w:del>
      <w:r w:rsidR="009C79F9">
        <w:rPr>
          <w:rFonts w:ascii="David" w:hAnsi="David" w:cs="David"/>
          <w:color w:val="C45911" w:themeColor="accent2" w:themeShade="BF"/>
          <w:sz w:val="24"/>
          <w:szCs w:val="24"/>
          <w:lang w:val="en-US"/>
        </w:rPr>
        <w:t>erspective</w:t>
      </w:r>
    </w:p>
    <w:p w14:paraId="2E0FB4CB" w14:textId="77777777" w:rsidR="00306F12" w:rsidRPr="00525BB5" w:rsidRDefault="00306F12" w:rsidP="00306F12">
      <w:pPr>
        <w:spacing w:before="120" w:after="120" w:line="360" w:lineRule="auto"/>
        <w:rPr>
          <w:rFonts w:ascii="David" w:hAnsi="David" w:cs="David"/>
          <w:sz w:val="24"/>
          <w:szCs w:val="24"/>
          <w:lang w:val="en-US"/>
        </w:rPr>
      </w:pPr>
    </w:p>
    <w:p w14:paraId="2B97A517" w14:textId="77777777" w:rsidR="00306F12" w:rsidRPr="00525BB5" w:rsidRDefault="00306F12" w:rsidP="00306F12">
      <w:pPr>
        <w:spacing w:before="120" w:after="120" w:line="360" w:lineRule="auto"/>
        <w:ind w:firstLine="720"/>
        <w:jc w:val="both"/>
        <w:rPr>
          <w:rFonts w:ascii="David" w:hAnsi="David" w:cs="David"/>
          <w:sz w:val="24"/>
          <w:szCs w:val="24"/>
          <w:lang w:val="en-US" w:bidi="he-IL"/>
        </w:rPr>
      </w:pPr>
      <w:r w:rsidRPr="00525BB5">
        <w:rPr>
          <w:rFonts w:ascii="David" w:hAnsi="David" w:cs="David"/>
          <w:sz w:val="24"/>
          <w:szCs w:val="24"/>
          <w:lang w:val="en-US"/>
        </w:rPr>
        <w:t xml:space="preserve">After almost two years in Israel, in the summer of 1961, Dussel began his journey back to Europe. He chose to travel through Greece, to pursue what he called a “Pauline pilgrimage,” following in the steps of Paul of Tarsus in that region, the cradle of philosophy. As he writes on the first page of his travel diary from Athens on June 24: </w:t>
      </w:r>
    </w:p>
    <w:p w14:paraId="73A538EC" w14:textId="2458F0A8" w:rsidR="00306F12" w:rsidRPr="00AE0BFE" w:rsidRDefault="00306F12" w:rsidP="00441847">
      <w:pPr>
        <w:spacing w:before="120" w:after="120" w:line="240" w:lineRule="auto"/>
        <w:ind w:left="1440"/>
        <w:jc w:val="both"/>
        <w:rPr>
          <w:rFonts w:ascii="David" w:hAnsi="David" w:cs="David"/>
          <w:sz w:val="24"/>
          <w:szCs w:val="24"/>
          <w:lang w:val="en-US"/>
        </w:rPr>
      </w:pPr>
      <w:r w:rsidRPr="00AE0BFE">
        <w:rPr>
          <w:rFonts w:ascii="David" w:hAnsi="David" w:cs="David"/>
          <w:sz w:val="24"/>
          <w:szCs w:val="24"/>
          <w:lang w:val="en-US"/>
        </w:rPr>
        <w:t xml:space="preserve">On the right, on Mount </w:t>
      </w:r>
      <w:proofErr w:type="spellStart"/>
      <w:r w:rsidRPr="00AE0BFE">
        <w:rPr>
          <w:rFonts w:ascii="David" w:hAnsi="David" w:cs="David"/>
          <w:sz w:val="24"/>
          <w:szCs w:val="24"/>
          <w:lang w:val="en-US"/>
        </w:rPr>
        <w:t>Puyx</w:t>
      </w:r>
      <w:proofErr w:type="spellEnd"/>
      <w:r w:rsidRPr="00AE0BFE">
        <w:rPr>
          <w:rFonts w:ascii="David" w:hAnsi="David" w:cs="David"/>
          <w:sz w:val="24"/>
          <w:szCs w:val="24"/>
          <w:lang w:val="en-US"/>
        </w:rPr>
        <w:t xml:space="preserve"> (?), the esplanade where Aristotle and Demosthenes had spoken...Here in the center of Humanism, in classical Greece, the heart of the “intelligence” of the Empire, of the “people” (</w:t>
      </w:r>
      <w:r w:rsidRPr="00AE0BFE">
        <w:rPr>
          <w:rFonts w:ascii="David" w:hAnsi="David" w:cs="David"/>
          <w:sz w:val="24"/>
          <w:szCs w:val="24"/>
          <w:rtl/>
          <w:lang w:val="en-US" w:bidi="he-IL"/>
        </w:rPr>
        <w:t>גוים</w:t>
      </w:r>
      <w:r w:rsidRPr="00AE0BFE">
        <w:rPr>
          <w:rFonts w:ascii="David" w:hAnsi="David" w:cs="David"/>
          <w:sz w:val="24"/>
          <w:szCs w:val="24"/>
          <w:lang w:val="en-US"/>
        </w:rPr>
        <w:t xml:space="preserve">). You, Apostle Paul, had the audacity, the enthusiasm, the apostolic courage to rise up and proclaim in this </w:t>
      </w:r>
      <w:ins w:id="207" w:author="Susan" w:date="2020-10-12T23:25:00Z">
        <w:r w:rsidR="00441847">
          <w:rPr>
            <w:rFonts w:ascii="David" w:hAnsi="David" w:cs="David"/>
            <w:sz w:val="24"/>
            <w:szCs w:val="24"/>
            <w:lang w:val="en-US"/>
          </w:rPr>
          <w:t>“</w:t>
        </w:r>
      </w:ins>
      <w:del w:id="208" w:author="Susan" w:date="2020-10-12T23:25:00Z">
        <w:r w:rsidRPr="00AE0BFE" w:rsidDel="00441847">
          <w:rPr>
            <w:rFonts w:ascii="David" w:hAnsi="David" w:cs="David"/>
            <w:sz w:val="24"/>
            <w:szCs w:val="24"/>
            <w:lang w:val="en-US"/>
          </w:rPr>
          <w:delText>"</w:delText>
        </w:r>
      </w:del>
      <w:r w:rsidRPr="00AE0BFE">
        <w:rPr>
          <w:rFonts w:ascii="David" w:hAnsi="David" w:cs="David"/>
          <w:sz w:val="24"/>
          <w:szCs w:val="24"/>
          <w:lang w:val="en-US"/>
        </w:rPr>
        <w:t>place of the wind</w:t>
      </w:r>
      <w:ins w:id="209" w:author="Susan" w:date="2020-10-12T23:26:00Z">
        <w:r w:rsidR="00441847">
          <w:rPr>
            <w:rFonts w:ascii="David" w:hAnsi="David" w:cs="David"/>
            <w:sz w:val="24"/>
            <w:szCs w:val="24"/>
            <w:lang w:val="en-US"/>
          </w:rPr>
          <w:t>”</w:t>
        </w:r>
      </w:ins>
      <w:del w:id="210" w:author="Susan" w:date="2020-10-12T23:26:00Z">
        <w:r w:rsidRPr="00AE0BFE" w:rsidDel="00441847">
          <w:rPr>
            <w:rFonts w:ascii="David" w:hAnsi="David" w:cs="David"/>
            <w:sz w:val="24"/>
            <w:szCs w:val="24"/>
            <w:lang w:val="en-US"/>
          </w:rPr>
          <w:delText>"</w:delText>
        </w:r>
      </w:del>
      <w:r w:rsidRPr="00AE0BFE">
        <w:rPr>
          <w:rFonts w:ascii="David" w:hAnsi="David" w:cs="David"/>
          <w:sz w:val="24"/>
          <w:szCs w:val="24"/>
          <w:lang w:val="en-US"/>
        </w:rPr>
        <w:t xml:space="preserve"> </w:t>
      </w:r>
      <w:r w:rsidRPr="00AE0BFE">
        <w:rPr>
          <w:rFonts w:asciiTheme="majorBidi" w:hAnsiTheme="majorBidi" w:cstheme="majorBidi"/>
          <w:sz w:val="24"/>
          <w:szCs w:val="24"/>
          <w:lang w:val="en-US"/>
        </w:rPr>
        <w:t>(</w:t>
      </w:r>
      <w:proofErr w:type="spellStart"/>
      <w:r w:rsidR="00337184">
        <w:fldChar w:fldCharType="begin"/>
      </w:r>
      <w:r w:rsidR="00337184">
        <w:instrText xml:space="preserve"> HYPERLINK "https://www.google.com/search?rlz=1C1CHBF_enIL797IL797&amp;nfpr=1&amp;biw=1366&amp;bih=657&amp;sxsrf=ALeKk01iE3P5v3mbpZ8iBlMYYKcL5Peapw:1594543073178&amp;q=%CE%AC%CF%81%CE%B5%CE%B9%CE%BF+%CF%80%CE%AC%CE%B3%CE%BF%CF%85&amp;spell=1&amp;sa=X&amp;ved=2ahUKEwj4r9Lrp8fqAhVYTBUIHbbkCOMQBSgAegQIAxAq" </w:instrText>
      </w:r>
      <w:r w:rsidR="00337184">
        <w:fldChar w:fldCharType="separate"/>
      </w:r>
      <w:r w:rsidRPr="00AE0BFE">
        <w:rPr>
          <w:rStyle w:val="Hyperlink"/>
          <w:rFonts w:asciiTheme="majorBidi" w:hAnsiTheme="majorBidi" w:cstheme="majorBidi"/>
          <w:color w:val="auto"/>
          <w:sz w:val="24"/>
          <w:szCs w:val="24"/>
          <w:shd w:val="clear" w:color="auto" w:fill="FFFFFF"/>
          <w:lang w:val="en-US"/>
        </w:rPr>
        <w:t>άρειο</w:t>
      </w:r>
      <w:proofErr w:type="spellEnd"/>
      <w:r w:rsidRPr="00AE0BFE">
        <w:rPr>
          <w:rStyle w:val="Hyperlink"/>
          <w:rFonts w:asciiTheme="majorBidi" w:hAnsiTheme="majorBidi" w:cstheme="majorBidi"/>
          <w:color w:val="auto"/>
          <w:sz w:val="24"/>
          <w:szCs w:val="24"/>
          <w:shd w:val="clear" w:color="auto" w:fill="FFFFFF"/>
          <w:lang w:val="en-US"/>
        </w:rPr>
        <w:t> π</w:t>
      </w:r>
      <w:proofErr w:type="spellStart"/>
      <w:r w:rsidRPr="00AE0BFE">
        <w:rPr>
          <w:rStyle w:val="Hyperlink"/>
          <w:rFonts w:asciiTheme="majorBidi" w:hAnsiTheme="majorBidi" w:cstheme="majorBidi"/>
          <w:color w:val="auto"/>
          <w:sz w:val="24"/>
          <w:szCs w:val="24"/>
          <w:shd w:val="clear" w:color="auto" w:fill="FFFFFF"/>
          <w:lang w:val="en-US"/>
        </w:rPr>
        <w:t>άγου</w:t>
      </w:r>
      <w:proofErr w:type="spellEnd"/>
      <w:r w:rsidR="00337184">
        <w:rPr>
          <w:rStyle w:val="Hyperlink"/>
          <w:rFonts w:asciiTheme="majorBidi" w:hAnsiTheme="majorBidi" w:cstheme="majorBidi"/>
          <w:color w:val="auto"/>
          <w:sz w:val="24"/>
          <w:szCs w:val="24"/>
          <w:shd w:val="clear" w:color="auto" w:fill="FFFFFF"/>
          <w:lang w:val="en-US"/>
        </w:rPr>
        <w:fldChar w:fldCharType="end"/>
      </w:r>
      <w:r w:rsidRPr="00AE0BFE">
        <w:rPr>
          <w:rFonts w:asciiTheme="majorBidi" w:hAnsiTheme="majorBidi" w:cstheme="majorBidi"/>
          <w:sz w:val="24"/>
          <w:szCs w:val="24"/>
          <w:lang w:val="en-US"/>
        </w:rPr>
        <w:t xml:space="preserve">, </w:t>
      </w:r>
      <w:r w:rsidRPr="00AE0BFE">
        <w:rPr>
          <w:rFonts w:asciiTheme="majorBidi" w:hAnsiTheme="majorBidi" w:cstheme="majorBidi"/>
          <w:sz w:val="24"/>
          <w:szCs w:val="24"/>
          <w:rtl/>
          <w:lang w:val="en-US" w:bidi="he-IL"/>
        </w:rPr>
        <w:t>רוח</w:t>
      </w:r>
      <w:r w:rsidRPr="00AE0BFE">
        <w:rPr>
          <w:rFonts w:ascii="David" w:hAnsi="David" w:cs="David"/>
          <w:sz w:val="24"/>
          <w:szCs w:val="24"/>
          <w:lang w:val="en-US"/>
        </w:rPr>
        <w:t>), of the “spirit”: an UNKNOWN GOD (Acts 17:23).</w:t>
      </w:r>
      <w:r w:rsidRPr="00AE0BFE">
        <w:rPr>
          <w:rStyle w:val="FootnoteReference"/>
          <w:rFonts w:ascii="David" w:hAnsi="David" w:cs="David"/>
          <w:sz w:val="24"/>
          <w:szCs w:val="24"/>
          <w:lang w:val="en-US" w:bidi="he-IL"/>
        </w:rPr>
        <w:footnoteReference w:id="277"/>
      </w:r>
    </w:p>
    <w:p w14:paraId="2485A036" w14:textId="77777777" w:rsidR="00306F12" w:rsidRPr="00AE0BFE" w:rsidRDefault="00306F12" w:rsidP="00306F12">
      <w:pPr>
        <w:spacing w:before="120" w:after="120" w:line="360" w:lineRule="auto"/>
        <w:jc w:val="both"/>
        <w:rPr>
          <w:rFonts w:ascii="David" w:hAnsi="David" w:cs="David"/>
          <w:sz w:val="24"/>
          <w:szCs w:val="24"/>
          <w:lang w:val="en-US"/>
        </w:rPr>
      </w:pPr>
    </w:p>
    <w:p w14:paraId="355FEF71" w14:textId="77777777" w:rsidR="00306F12" w:rsidRPr="00AE0BFE" w:rsidRDefault="00306F12" w:rsidP="00306F12">
      <w:pPr>
        <w:spacing w:before="120" w:after="120" w:line="360" w:lineRule="auto"/>
        <w:jc w:val="both"/>
        <w:rPr>
          <w:rFonts w:ascii="David" w:hAnsi="David" w:cs="David"/>
          <w:sz w:val="24"/>
          <w:szCs w:val="24"/>
          <w:lang w:val="en-US"/>
        </w:rPr>
      </w:pPr>
      <w:r w:rsidRPr="00AE0BFE">
        <w:rPr>
          <w:rFonts w:ascii="David" w:hAnsi="David" w:cs="David"/>
          <w:sz w:val="24"/>
          <w:szCs w:val="24"/>
          <w:lang w:val="en-US"/>
        </w:rPr>
        <w:t xml:space="preserve"> </w:t>
      </w:r>
      <w:r w:rsidRPr="00AE0BFE">
        <w:rPr>
          <w:rFonts w:ascii="David" w:hAnsi="David" w:cs="David"/>
          <w:sz w:val="24"/>
          <w:szCs w:val="24"/>
          <w:lang w:val="en-US"/>
        </w:rPr>
        <w:tab/>
        <w:t xml:space="preserve">In Greece, Dussel continued to be filled with the strong religious fervor that burned in him in Israel. However, now, instead of focusing on the figure of Jesus, he filled the pages of his diary with passages from the New Testament narrating the events that marked the beginning of the evangelization process among the gentiles in this region. His notes from that period reveal the extent to which he was still under the influence of his experience in Israel and his discovery of the Hebrew origins of Christianity, as well as his resultant need to retell the traditional Christian narrative. His main concern during those days was how to reconcile the two cultural heritages of the Greeks and the Hebrews, which constitute the pillars of Western civilization. Often in his notes, this combination is embodied in the figure of Aristotle: </w:t>
      </w:r>
    </w:p>
    <w:p w14:paraId="3C7181E4" w14:textId="77777777" w:rsidR="00306F12" w:rsidRPr="00AE0BFE" w:rsidRDefault="00306F12" w:rsidP="00306F12">
      <w:pPr>
        <w:spacing w:before="120" w:after="120" w:line="240" w:lineRule="auto"/>
        <w:ind w:left="1440"/>
        <w:jc w:val="both"/>
        <w:rPr>
          <w:rFonts w:ascii="David" w:hAnsi="David" w:cs="David"/>
          <w:sz w:val="24"/>
          <w:szCs w:val="24"/>
          <w:lang w:val="en-US"/>
        </w:rPr>
      </w:pPr>
      <w:r w:rsidRPr="00AE0BFE">
        <w:rPr>
          <w:rFonts w:ascii="David" w:hAnsi="David" w:cs="David"/>
          <w:sz w:val="24"/>
          <w:szCs w:val="24"/>
          <w:lang w:val="en-US"/>
        </w:rPr>
        <w:t>Aristotle, although he has been “remodel</w:t>
      </w:r>
      <w:r>
        <w:rPr>
          <w:rFonts w:ascii="David" w:hAnsi="David" w:cs="David"/>
          <w:sz w:val="24"/>
          <w:szCs w:val="24"/>
          <w:lang w:val="en-US"/>
        </w:rPr>
        <w:t>ed</w:t>
      </w:r>
      <w:r w:rsidRPr="00AE0BFE">
        <w:rPr>
          <w:rFonts w:ascii="David" w:hAnsi="David" w:cs="David"/>
          <w:sz w:val="24"/>
          <w:szCs w:val="24"/>
          <w:lang w:val="en-US"/>
        </w:rPr>
        <w:t>” from the inside by Thomas Aquinas, must be studied [in himself] and understood as a theological foundation, although this is debatable. So be it. Hallelujah.</w:t>
      </w:r>
      <w:r w:rsidRPr="00AE0BFE">
        <w:rPr>
          <w:rStyle w:val="FootnoteReference"/>
          <w:rFonts w:ascii="David" w:hAnsi="David" w:cs="David"/>
          <w:sz w:val="24"/>
          <w:szCs w:val="24"/>
          <w:lang w:val="en-US"/>
        </w:rPr>
        <w:footnoteReference w:id="278"/>
      </w:r>
      <w:r w:rsidRPr="00AE0BFE">
        <w:rPr>
          <w:rFonts w:ascii="David" w:hAnsi="David" w:cs="David"/>
          <w:sz w:val="24"/>
          <w:szCs w:val="24"/>
          <w:lang w:val="en-US"/>
        </w:rPr>
        <w:t xml:space="preserve"> </w:t>
      </w:r>
    </w:p>
    <w:p w14:paraId="6990D860" w14:textId="77777777" w:rsidR="00306F12" w:rsidRPr="00AE0BFE" w:rsidRDefault="00306F12" w:rsidP="00306F12">
      <w:pPr>
        <w:spacing w:before="120" w:after="120" w:line="360" w:lineRule="auto"/>
        <w:jc w:val="both"/>
        <w:rPr>
          <w:rFonts w:ascii="David" w:hAnsi="David" w:cs="David"/>
          <w:sz w:val="24"/>
          <w:szCs w:val="24"/>
          <w:lang w:val="en-US"/>
        </w:rPr>
      </w:pPr>
    </w:p>
    <w:p w14:paraId="74C9BED4"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According to this passage, Aristotle should be read by Christians not only because of Aquinas’s “conversion” of him, but also as a foundational theological source in his own right. Yet, a certain hesitancy about this position may be perceived in Dussel’s addition, “although this is debatable.”</w:t>
      </w:r>
    </w:p>
    <w:p w14:paraId="7AAAB0B1"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From Athens, Dussel headed north to Thessaloniki and spent a month in the Monastery of the Eastern monks of Mount Athos (“like the Vatican for the Orthodox,” as he explained in a letter to his father</w:t>
      </w:r>
      <w:r w:rsidRPr="00AE0BFE">
        <w:rPr>
          <w:rStyle w:val="FootnoteReference"/>
          <w:lang w:val="en-US"/>
        </w:rPr>
        <w:footnoteReference w:id="279"/>
      </w:r>
      <w:r w:rsidRPr="00AE0BFE">
        <w:rPr>
          <w:rFonts w:ascii="David" w:hAnsi="David" w:cs="David"/>
          <w:sz w:val="24"/>
          <w:szCs w:val="24"/>
          <w:lang w:val="en-US"/>
        </w:rPr>
        <w:t>). Aristotle came up there, too, this time in a conversation he had with a monk in the Monastery, which Dussel reports in his diary:</w:t>
      </w:r>
    </w:p>
    <w:p w14:paraId="014962E0" w14:textId="77777777" w:rsidR="00306F12" w:rsidRPr="00AE0BFE" w:rsidRDefault="00306F12" w:rsidP="00306F12">
      <w:pPr>
        <w:spacing w:after="0" w:line="240" w:lineRule="auto"/>
        <w:ind w:left="1440"/>
        <w:jc w:val="both"/>
        <w:rPr>
          <w:rFonts w:ascii="David" w:hAnsi="David" w:cs="David"/>
          <w:lang w:val="en-US"/>
        </w:rPr>
      </w:pPr>
      <w:r w:rsidRPr="00AE0BFE">
        <w:rPr>
          <w:rFonts w:ascii="David" w:hAnsi="David" w:cs="David"/>
          <w:sz w:val="24"/>
          <w:szCs w:val="24"/>
          <w:lang w:val="en-US"/>
        </w:rPr>
        <w:lastRenderedPageBreak/>
        <w:t xml:space="preserve">Yesterday I found at the library of </w:t>
      </w:r>
      <w:r w:rsidRPr="00AE0BFE">
        <w:rPr>
          <w:rFonts w:ascii="Calibri" w:hAnsi="Calibri" w:cs="Calibri"/>
          <w:sz w:val="24"/>
          <w:szCs w:val="24"/>
          <w:lang w:val="en-US"/>
        </w:rPr>
        <w:t>Ιβ</w:t>
      </w:r>
      <w:proofErr w:type="spellStart"/>
      <w:r w:rsidRPr="00AE0BFE">
        <w:rPr>
          <w:rFonts w:ascii="Calibri" w:hAnsi="Calibri" w:cs="Calibri"/>
          <w:sz w:val="24"/>
          <w:szCs w:val="24"/>
          <w:lang w:val="en-US"/>
        </w:rPr>
        <w:t>ήρων</w:t>
      </w:r>
      <w:proofErr w:type="spellEnd"/>
      <w:r w:rsidRPr="00AE0BFE">
        <w:rPr>
          <w:rFonts w:ascii="David" w:hAnsi="David" w:cs="David"/>
          <w:sz w:val="24"/>
          <w:szCs w:val="24"/>
          <w:lang w:val="en-US"/>
        </w:rPr>
        <w:t xml:space="preserve"> [</w:t>
      </w:r>
      <w:proofErr w:type="spellStart"/>
      <w:r w:rsidRPr="00AE0BFE">
        <w:rPr>
          <w:rFonts w:ascii="David" w:hAnsi="David" w:cs="David"/>
          <w:sz w:val="24"/>
          <w:szCs w:val="24"/>
          <w:lang w:val="en-US"/>
        </w:rPr>
        <w:t>Iviron</w:t>
      </w:r>
      <w:proofErr w:type="spellEnd"/>
      <w:r w:rsidRPr="00AE0BFE">
        <w:rPr>
          <w:rFonts w:ascii="David" w:hAnsi="David" w:cs="David"/>
          <w:sz w:val="24"/>
          <w:szCs w:val="24"/>
          <w:lang w:val="en-US"/>
        </w:rPr>
        <w:t xml:space="preserve"> Monastery] the first edition of Aristotle, from Venice 1498, and, speaking with the guardian monk, I was able to verify once again that “nationalism” [of the Orthodox Greeks]. He said to me: “You must recognize the privilege of speaking the language of the apostles and the New Testament.” I admitted the privilege, but dared to tell him that the Greek language has changed, even in pronunciation. This time he no longer accepted my reasons. […] As an example, he said to me: “see the word </w:t>
      </w:r>
      <w:proofErr w:type="spellStart"/>
      <w:r w:rsidRPr="00AE0BFE">
        <w:rPr>
          <w:rFonts w:ascii="Calibri" w:hAnsi="Calibri" w:cs="Calibri"/>
          <w:sz w:val="24"/>
          <w:szCs w:val="24"/>
          <w:lang w:val="en-US"/>
        </w:rPr>
        <w:t>Δόγος</w:t>
      </w:r>
      <w:proofErr w:type="spellEnd"/>
      <w:r w:rsidRPr="00AE0BFE">
        <w:rPr>
          <w:rFonts w:ascii="Calibri" w:hAnsi="Calibri" w:cs="Calibri"/>
          <w:sz w:val="24"/>
          <w:szCs w:val="24"/>
          <w:lang w:val="en-US"/>
        </w:rPr>
        <w:t xml:space="preserve"> </w:t>
      </w:r>
      <w:r w:rsidRPr="00AE0BFE">
        <w:rPr>
          <w:rFonts w:ascii="David" w:hAnsi="David" w:cs="David"/>
          <w:sz w:val="24"/>
          <w:szCs w:val="24"/>
          <w:lang w:val="en-US"/>
        </w:rPr>
        <w:t>[</w:t>
      </w:r>
      <w:r w:rsidRPr="00AE0BFE">
        <w:rPr>
          <w:rFonts w:ascii="David" w:hAnsi="David" w:cs="David"/>
          <w:i/>
          <w:iCs/>
          <w:sz w:val="24"/>
          <w:szCs w:val="24"/>
          <w:lang w:val="en-US"/>
        </w:rPr>
        <w:t>logos</w:t>
      </w:r>
      <w:r w:rsidRPr="00AE0BFE">
        <w:rPr>
          <w:rFonts w:ascii="Calibri" w:hAnsi="Calibri" w:cs="Calibri"/>
          <w:sz w:val="24"/>
          <w:szCs w:val="24"/>
          <w:lang w:val="en-US"/>
        </w:rPr>
        <w:t>]</w:t>
      </w:r>
      <w:r w:rsidRPr="00AE0BFE">
        <w:rPr>
          <w:rFonts w:ascii="David" w:hAnsi="David" w:cs="David"/>
          <w:sz w:val="24"/>
          <w:szCs w:val="24"/>
          <w:lang w:val="en-US"/>
        </w:rPr>
        <w:t xml:space="preserve">, you cannot understand the Gospel of John without understanding Plato.” “But,” I replied, “the </w:t>
      </w:r>
      <w:proofErr w:type="spellStart"/>
      <w:r w:rsidRPr="00AE0BFE">
        <w:rPr>
          <w:rFonts w:ascii="Calibri" w:hAnsi="Calibri" w:cs="Calibri"/>
          <w:sz w:val="24"/>
          <w:szCs w:val="24"/>
          <w:lang w:val="en-US"/>
        </w:rPr>
        <w:t>Δόγος</w:t>
      </w:r>
      <w:proofErr w:type="spellEnd"/>
      <w:r w:rsidRPr="00AE0BFE">
        <w:rPr>
          <w:rFonts w:ascii="David" w:hAnsi="David" w:cs="David"/>
          <w:sz w:val="24"/>
          <w:szCs w:val="24"/>
          <w:lang w:val="en-US"/>
        </w:rPr>
        <w:t xml:space="preserve"> of John has nothing to do with the Platonic [term], but with the Hebrew </w:t>
      </w:r>
      <w:r w:rsidRPr="00AE0BFE">
        <w:rPr>
          <w:rFonts w:ascii="David" w:hAnsi="David" w:cs="David"/>
          <w:sz w:val="24"/>
          <w:szCs w:val="24"/>
          <w:rtl/>
          <w:lang w:val="en-US" w:bidi="he-IL"/>
        </w:rPr>
        <w:t>דבר</w:t>
      </w:r>
      <w:r w:rsidRPr="00AE0BFE">
        <w:rPr>
          <w:rFonts w:ascii="David" w:hAnsi="David" w:cs="David"/>
          <w:sz w:val="24"/>
          <w:szCs w:val="24"/>
          <w:lang w:val="en-US"/>
        </w:rPr>
        <w:t xml:space="preserve"> [</w:t>
      </w:r>
      <w:proofErr w:type="spellStart"/>
      <w:r w:rsidRPr="00AE0BFE">
        <w:rPr>
          <w:rFonts w:ascii="David" w:hAnsi="David" w:cs="David"/>
          <w:i/>
          <w:iCs/>
          <w:sz w:val="24"/>
          <w:szCs w:val="24"/>
          <w:lang w:val="en-US"/>
        </w:rPr>
        <w:t>Davar</w:t>
      </w:r>
      <w:proofErr w:type="spellEnd"/>
      <w:r w:rsidRPr="00AE0BFE">
        <w:rPr>
          <w:rFonts w:ascii="David" w:hAnsi="David" w:cs="David"/>
          <w:sz w:val="24"/>
          <w:szCs w:val="24"/>
          <w:lang w:val="en-US"/>
        </w:rPr>
        <w:t>], since John was the fruit of Jewish religious thought, and not Hellenic</w:t>
      </w:r>
      <w:r w:rsidRPr="00AE0BFE">
        <w:rPr>
          <w:rFonts w:ascii="David" w:hAnsi="David" w:cs="David"/>
          <w:lang w:val="en-US"/>
        </w:rPr>
        <w:t>.”</w:t>
      </w:r>
      <w:r w:rsidRPr="00AE0BFE">
        <w:rPr>
          <w:rStyle w:val="FootnoteReference"/>
          <w:rFonts w:ascii="David" w:hAnsi="David" w:cs="David"/>
          <w:sz w:val="24"/>
          <w:szCs w:val="24"/>
          <w:shd w:val="clear" w:color="auto" w:fill="FFFFFF"/>
          <w:lang w:val="en-US"/>
        </w:rPr>
        <w:footnoteReference w:id="280"/>
      </w:r>
    </w:p>
    <w:p w14:paraId="7762E67E" w14:textId="77777777" w:rsidR="00306F12" w:rsidRPr="00AE0BFE" w:rsidRDefault="00306F12" w:rsidP="00306F12">
      <w:pPr>
        <w:spacing w:before="120" w:after="120" w:line="360" w:lineRule="auto"/>
        <w:jc w:val="both"/>
        <w:rPr>
          <w:rFonts w:ascii="David" w:hAnsi="David" w:cs="David"/>
          <w:sz w:val="24"/>
          <w:szCs w:val="24"/>
          <w:lang w:val="en-US"/>
        </w:rPr>
      </w:pPr>
    </w:p>
    <w:p w14:paraId="283155AE"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What he interpreted as an expression of Greek-Orthodox national pride reminded Dussel of the Jewish nationalism he had observed and criticized in Israel, and led him to reflect on those two ancient peoples, the Hebrews and the Greeks, acknowledging their differences, but finding that they had much in common: </w:t>
      </w:r>
    </w:p>
    <w:p w14:paraId="07B0B46E" w14:textId="77777777" w:rsidR="00306F12" w:rsidRPr="00AE0BFE" w:rsidRDefault="00306F12" w:rsidP="00306F12">
      <w:pPr>
        <w:spacing w:before="120" w:after="120" w:line="240" w:lineRule="auto"/>
        <w:ind w:left="1440"/>
        <w:jc w:val="both"/>
        <w:rPr>
          <w:rFonts w:ascii="David" w:hAnsi="David" w:cs="David"/>
          <w:sz w:val="24"/>
          <w:szCs w:val="24"/>
          <w:lang w:val="en-US"/>
        </w:rPr>
      </w:pPr>
      <w:r w:rsidRPr="00AE0BFE">
        <w:rPr>
          <w:rFonts w:ascii="David" w:hAnsi="David" w:cs="David"/>
          <w:sz w:val="24"/>
          <w:szCs w:val="24"/>
          <w:lang w:val="en-US"/>
        </w:rPr>
        <w:t>Two peoples of election and love. One, the people of Abraham and the other, of Paul, the first who had been evangelized among the gentiles. One possesses the language of the prophets and the apostles, the other, that of the New Testament in its actual shape. Two small peoples holding the eternal election, and facing a permanent danger: closing themselves in nationalism instead of generously opening to universality.</w:t>
      </w:r>
      <w:r w:rsidRPr="00AE0BFE">
        <w:rPr>
          <w:rStyle w:val="FootnoteReference"/>
          <w:rFonts w:ascii="David" w:hAnsi="David" w:cs="David"/>
          <w:sz w:val="24"/>
          <w:szCs w:val="24"/>
          <w:lang w:val="en-US"/>
        </w:rPr>
        <w:footnoteReference w:id="281"/>
      </w:r>
      <w:r w:rsidRPr="00AE0BFE">
        <w:rPr>
          <w:rFonts w:ascii="David" w:hAnsi="David" w:cs="David"/>
          <w:sz w:val="24"/>
          <w:szCs w:val="24"/>
          <w:lang w:val="en-US"/>
        </w:rPr>
        <w:t xml:space="preserve"> </w:t>
      </w:r>
    </w:p>
    <w:p w14:paraId="210686A0" w14:textId="77777777" w:rsidR="00306F12" w:rsidRPr="00AE0BFE" w:rsidRDefault="00306F12" w:rsidP="00306F12">
      <w:pPr>
        <w:spacing w:before="120" w:after="120" w:line="360" w:lineRule="auto"/>
        <w:ind w:firstLine="720"/>
        <w:jc w:val="both"/>
        <w:rPr>
          <w:rFonts w:ascii="David" w:hAnsi="David" w:cs="David"/>
          <w:sz w:val="24"/>
          <w:szCs w:val="24"/>
          <w:lang w:val="en-US"/>
        </w:rPr>
      </w:pPr>
    </w:p>
    <w:p w14:paraId="1267777A"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First, it must be noted that Paul was a Jew and not a Greek or a gentile. Nonetheless, Dussel does identify a quality shared by the Jewish and Greek peoples which differentiates them from Western Christians. According to him, both had access to the “source”: the Jews to the revelation of Scripture, and the Greeks to early philosophy. In Dussel’s eyes, this proximity to the source makes these two peoples more vulnerable to the danger of insulating or isolating themselves within their nations, as they did, perhaps, in order to “protect” their possession of the source. </w:t>
      </w:r>
    </w:p>
    <w:p w14:paraId="265F4483" w14:textId="77777777" w:rsidR="00306F12" w:rsidRPr="00637F70"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 These two paragraph of his diary offer a glimpse into two key motifs that later serve as the core of Dussel’s theological and philosophical argument in his book, </w:t>
      </w:r>
      <w:r w:rsidRPr="00AE0BFE">
        <w:rPr>
          <w:rFonts w:ascii="David" w:hAnsi="David" w:cs="David"/>
          <w:i/>
          <w:iCs/>
          <w:sz w:val="24"/>
          <w:szCs w:val="24"/>
          <w:lang w:val="en-US"/>
        </w:rPr>
        <w:t xml:space="preserve">El </w:t>
      </w:r>
      <w:proofErr w:type="spellStart"/>
      <w:r w:rsidRPr="00637F70">
        <w:rPr>
          <w:rFonts w:ascii="David" w:hAnsi="David" w:cs="David"/>
          <w:i/>
          <w:iCs/>
          <w:sz w:val="24"/>
          <w:szCs w:val="24"/>
          <w:lang w:val="en-US"/>
        </w:rPr>
        <w:t>Humanismo</w:t>
      </w:r>
      <w:proofErr w:type="spellEnd"/>
      <w:r w:rsidRPr="00637F70">
        <w:rPr>
          <w:rFonts w:ascii="David" w:hAnsi="David" w:cs="David"/>
          <w:i/>
          <w:iCs/>
          <w:sz w:val="24"/>
          <w:szCs w:val="24"/>
          <w:lang w:val="en-US"/>
        </w:rPr>
        <w:t xml:space="preserve"> </w:t>
      </w:r>
      <w:proofErr w:type="spellStart"/>
      <w:r w:rsidRPr="00637F70">
        <w:rPr>
          <w:rFonts w:ascii="David" w:hAnsi="David" w:cs="David"/>
          <w:i/>
          <w:iCs/>
          <w:sz w:val="24"/>
          <w:szCs w:val="24"/>
          <w:lang w:val="en-US"/>
        </w:rPr>
        <w:t>Semita</w:t>
      </w:r>
      <w:proofErr w:type="spellEnd"/>
      <w:r w:rsidRPr="00637F70">
        <w:rPr>
          <w:rFonts w:ascii="David" w:hAnsi="David" w:cs="David"/>
          <w:sz w:val="24"/>
          <w:szCs w:val="24"/>
          <w:lang w:val="en-US"/>
        </w:rPr>
        <w:t xml:space="preserve">: first, the emphasis on the Hebrew, not Greek, origins of the Christian system of thought; and second, a strong criticism of the nationalistic direction taken by Judaism, which he considers a deviation from the original Hebrew message. </w:t>
      </w:r>
    </w:p>
    <w:p w14:paraId="2FD40A1E" w14:textId="77777777" w:rsidR="00306F12" w:rsidRPr="003871E3" w:rsidRDefault="00306F12" w:rsidP="00306F12">
      <w:pPr>
        <w:spacing w:before="120" w:after="120" w:line="360" w:lineRule="auto"/>
        <w:jc w:val="both"/>
        <w:rPr>
          <w:rFonts w:ascii="David" w:hAnsi="David" w:cs="David"/>
          <w:sz w:val="24"/>
          <w:szCs w:val="24"/>
          <w:lang w:val="en-US"/>
        </w:rPr>
      </w:pPr>
      <w:r w:rsidRPr="00637F70">
        <w:rPr>
          <w:rFonts w:ascii="David" w:hAnsi="David" w:cs="David"/>
          <w:sz w:val="24"/>
          <w:szCs w:val="24"/>
          <w:lang w:val="en-US"/>
        </w:rPr>
        <w:tab/>
        <w:t xml:space="preserve">A curious detail relevant here is that, on his last day in Thessaloniki, Dussel went to visit the local synagogue. He was excited to be standing in front of the synagogue in which two thousand years ago Paul the Apostle had preached the Christian message to the local Jews. But to his disappointment, the synagogue was closed. “I would have liked to know the synagogue </w:t>
      </w:r>
      <w:r w:rsidRPr="00637F70">
        <w:rPr>
          <w:rFonts w:ascii="David" w:hAnsi="David" w:cs="David"/>
          <w:sz w:val="24"/>
          <w:szCs w:val="24"/>
          <w:lang w:val="en-US"/>
        </w:rPr>
        <w:lastRenderedPageBreak/>
        <w:t>and speak a little Hebrew,” he wrote in his diary, “at least I have prayed at the door.”</w:t>
      </w:r>
      <w:r w:rsidRPr="00AE0BFE">
        <w:rPr>
          <w:rStyle w:val="FootnoteReference"/>
          <w:rFonts w:ascii="David" w:hAnsi="David" w:cs="David"/>
          <w:sz w:val="24"/>
          <w:szCs w:val="24"/>
          <w:lang w:val="en-US"/>
        </w:rPr>
        <w:footnoteReference w:id="282"/>
      </w:r>
      <w:r w:rsidRPr="003871E3">
        <w:rPr>
          <w:rFonts w:ascii="David" w:hAnsi="David" w:cs="David"/>
          <w:sz w:val="24"/>
          <w:szCs w:val="24"/>
          <w:lang w:val="en-US"/>
        </w:rPr>
        <w:t xml:space="preserve"> Dussel makes no mention of the fact that the great majority of the sixty thousand members of the Jewish community in Thessaloniki before the Nazi occupation of Greece had been deported to Auschwitz eighteen years before his arrival, leaving the community almost entirely wiped out. That may have been the reason he found the synagogue closed and no Jews with whom to talk Hebrew. The lack of any mention of this historical fact may illustrate two tendencies that were crystallizing in him. </w:t>
      </w:r>
    </w:p>
    <w:p w14:paraId="7494E109"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3871E3">
        <w:rPr>
          <w:rFonts w:ascii="David" w:hAnsi="David" w:cs="David"/>
          <w:sz w:val="24"/>
          <w:szCs w:val="24"/>
          <w:lang w:val="en-US"/>
        </w:rPr>
        <w:t>First, Dussel’s interest in Jews and Judaism was focused narrowly on</w:t>
      </w:r>
      <w:r w:rsidRPr="00AE0BFE">
        <w:rPr>
          <w:rFonts w:ascii="David" w:hAnsi="David" w:cs="David"/>
          <w:sz w:val="24"/>
          <w:szCs w:val="24"/>
          <w:lang w:val="en-US"/>
        </w:rPr>
        <w:t xml:space="preserve"> the ancient, Biblical Jews. Contemporary Jews were never perceived by Dussel as a source of philosophical knowledge, or as partners or real interlocutors in philosophical debate.</w:t>
      </w:r>
      <w:r>
        <w:rPr>
          <w:rStyle w:val="FootnoteReference"/>
          <w:rFonts w:ascii="David" w:hAnsi="David" w:cs="David"/>
          <w:sz w:val="24"/>
          <w:szCs w:val="24"/>
          <w:lang w:val="en-US"/>
        </w:rPr>
        <w:footnoteReference w:id="283"/>
      </w:r>
      <w:r w:rsidRPr="00AE0BFE">
        <w:rPr>
          <w:rFonts w:ascii="David" w:hAnsi="David" w:cs="David"/>
          <w:sz w:val="24"/>
          <w:szCs w:val="24"/>
          <w:lang w:val="en-US"/>
        </w:rPr>
        <w:t xml:space="preserve"> This attitude had already been reflected before in Dussel’s life. During his youth in Mendoza, where there was a siz</w:t>
      </w:r>
      <w:r>
        <w:rPr>
          <w:rFonts w:ascii="David" w:hAnsi="David" w:cs="David"/>
          <w:sz w:val="24"/>
          <w:szCs w:val="24"/>
          <w:lang w:val="en-US"/>
        </w:rPr>
        <w:t>able</w:t>
      </w:r>
      <w:r w:rsidRPr="00AE0BFE">
        <w:rPr>
          <w:rFonts w:ascii="David" w:hAnsi="David" w:cs="David"/>
          <w:sz w:val="24"/>
          <w:szCs w:val="24"/>
          <w:lang w:val="en-US"/>
        </w:rPr>
        <w:t xml:space="preserve"> Jewish community, Dussel never considered making contact with Jews (at least there is no record of any such interaction). </w:t>
      </w:r>
    </w:p>
    <w:p w14:paraId="0E8A02B2" w14:textId="77777777" w:rsidR="00306F12" w:rsidRPr="00525BB5" w:rsidRDefault="00306F12" w:rsidP="00306F12">
      <w:pPr>
        <w:spacing w:before="120" w:after="120" w:line="360" w:lineRule="auto"/>
        <w:ind w:firstLine="720"/>
        <w:jc w:val="both"/>
        <w:rPr>
          <w:rFonts w:ascii="David" w:hAnsi="David" w:cs="David"/>
          <w:sz w:val="24"/>
          <w:szCs w:val="24"/>
          <w:lang w:val="en-US" w:bidi="he-IL"/>
        </w:rPr>
      </w:pPr>
      <w:r w:rsidRPr="00AE0BFE">
        <w:rPr>
          <w:rFonts w:ascii="David" w:hAnsi="David" w:cs="David"/>
          <w:sz w:val="24"/>
          <w:szCs w:val="24"/>
          <w:lang w:val="en-US"/>
        </w:rPr>
        <w:t>Second, there are almost no traces in his diary of any interactions with Jews while he was in Israel on his pilgrimages, although he came into contact with them on a daily basis. In addition, the Holocaust did not draw his attention in that period. A few days after his note from Thessaloniki, when he had already arrived in Vienna, his</w:t>
      </w:r>
      <w:r w:rsidRPr="00525BB5">
        <w:rPr>
          <w:rFonts w:ascii="David" w:hAnsi="David" w:cs="David"/>
          <w:sz w:val="24"/>
          <w:szCs w:val="24"/>
          <w:lang w:val="en-US" w:bidi="he-IL"/>
        </w:rPr>
        <w:t xml:space="preserve"> apparent lack of awareness of recent historical events was evident in a diary entry in which he wrote about Austria as the ideal society. In that entry, he described how amazed he was with the Austrian people </w:t>
      </w:r>
      <w:r w:rsidRPr="00AE0BFE">
        <w:rPr>
          <w:rFonts w:ascii="David" w:hAnsi="David" w:cs="David"/>
          <w:sz w:val="24"/>
          <w:szCs w:val="24"/>
          <w:lang w:val="en-US"/>
        </w:rPr>
        <w:t xml:space="preserve">for their “profound spiritual health, their beauty and the goodness in their customs, </w:t>
      </w:r>
      <w:r>
        <w:rPr>
          <w:rFonts w:ascii="David" w:hAnsi="David" w:cs="David"/>
          <w:sz w:val="24"/>
          <w:szCs w:val="24"/>
          <w:lang w:val="en-US"/>
        </w:rPr>
        <w:t>clarity</w:t>
      </w:r>
      <w:r w:rsidRPr="00AE0BFE">
        <w:rPr>
          <w:rFonts w:ascii="David" w:hAnsi="David" w:cs="David"/>
          <w:sz w:val="24"/>
          <w:szCs w:val="24"/>
          <w:lang w:val="en-US"/>
        </w:rPr>
        <w:t xml:space="preserve"> and culture… I think it is one of the few countries, along with Hungary or Poland, in which the name ‘Christians’ would not clash with popular customs...not so in many other Western nations.”</w:t>
      </w:r>
      <w:r w:rsidRPr="00AE0BFE">
        <w:rPr>
          <w:rStyle w:val="FootnoteReference"/>
          <w:rFonts w:ascii="David" w:hAnsi="David" w:cs="David"/>
          <w:sz w:val="24"/>
          <w:szCs w:val="24"/>
          <w:lang w:val="en-US"/>
        </w:rPr>
        <w:footnoteReference w:id="284"/>
      </w:r>
      <w:r w:rsidRPr="00AE0BFE">
        <w:rPr>
          <w:rFonts w:ascii="David" w:hAnsi="David" w:cs="David"/>
          <w:sz w:val="24"/>
          <w:szCs w:val="24"/>
          <w:lang w:val="en-US"/>
        </w:rPr>
        <w:t xml:space="preserve"> No mention at all can be found, for example, of Austrians’ </w:t>
      </w:r>
      <w:r w:rsidRPr="00525BB5">
        <w:rPr>
          <w:rFonts w:ascii="David" w:hAnsi="David" w:cs="David"/>
          <w:sz w:val="24"/>
          <w:szCs w:val="24"/>
          <w:lang w:val="en-US" w:bidi="he-IL"/>
        </w:rPr>
        <w:t>enthusiastic participation in the Nazi regime.</w:t>
      </w:r>
    </w:p>
    <w:p w14:paraId="5F9613D8" w14:textId="77777777" w:rsidR="00306F12" w:rsidRPr="00525BB5" w:rsidRDefault="00306F12" w:rsidP="00306F12">
      <w:pPr>
        <w:spacing w:before="120" w:after="120" w:line="360" w:lineRule="auto"/>
        <w:jc w:val="both"/>
        <w:rPr>
          <w:rFonts w:ascii="David" w:hAnsi="David" w:cs="David"/>
          <w:sz w:val="24"/>
          <w:szCs w:val="24"/>
          <w:lang w:val="en-US" w:bidi="he-IL"/>
        </w:rPr>
      </w:pPr>
      <w:r w:rsidRPr="00AE0BFE">
        <w:rPr>
          <w:rFonts w:ascii="David" w:hAnsi="David" w:cs="David"/>
          <w:sz w:val="24"/>
          <w:szCs w:val="24"/>
          <w:lang w:val="en-US"/>
        </w:rPr>
        <w:t xml:space="preserve"> </w:t>
      </w:r>
      <w:r w:rsidRPr="00AE0BFE">
        <w:rPr>
          <w:rFonts w:ascii="David" w:hAnsi="David" w:cs="David"/>
          <w:sz w:val="24"/>
          <w:szCs w:val="24"/>
          <w:lang w:val="en-US"/>
        </w:rPr>
        <w:tab/>
        <w:t>This near disregard of modern Jews by Dussel exposes a significant difference between Dussel and his French philosophical and spiritual mentors, Maritain and Gauthier. For Maritain, Jews were never an abstract concept, but were concrete persons very close to him, starting with his wife and many friends.</w:t>
      </w:r>
      <w:r w:rsidRPr="00AE0BFE">
        <w:rPr>
          <w:rStyle w:val="FootnoteReference"/>
          <w:rFonts w:ascii="David" w:hAnsi="David" w:cs="David"/>
          <w:sz w:val="24"/>
          <w:szCs w:val="24"/>
          <w:lang w:val="en-US"/>
        </w:rPr>
        <w:footnoteReference w:id="285"/>
      </w:r>
      <w:r w:rsidRPr="00AE0BFE">
        <w:rPr>
          <w:rFonts w:ascii="NewBaskerville-Roman" w:hAnsi="NewBaskerville-Roman" w:cs="NewBaskerville-Roman"/>
          <w:sz w:val="20"/>
          <w:szCs w:val="20"/>
          <w:lang w:val="en-US" w:bidi="he-IL"/>
        </w:rPr>
        <w:t xml:space="preserve"> </w:t>
      </w:r>
      <w:r w:rsidRPr="00525BB5">
        <w:rPr>
          <w:rFonts w:ascii="David" w:hAnsi="David" w:cs="David"/>
          <w:sz w:val="24"/>
          <w:szCs w:val="24"/>
          <w:lang w:val="en-US" w:bidi="he-IL"/>
        </w:rPr>
        <w:t>Maritain found in Judaism the source of his sense of justice and of his philosophical and theological reflections.</w:t>
      </w:r>
      <w:r w:rsidRPr="00AE0BFE">
        <w:rPr>
          <w:rStyle w:val="FootnoteReference"/>
          <w:rFonts w:ascii="David" w:hAnsi="David" w:cs="David"/>
          <w:sz w:val="20"/>
          <w:szCs w:val="20"/>
          <w:lang w:val="en-US" w:bidi="he-IL"/>
        </w:rPr>
        <w:footnoteReference w:id="286"/>
      </w:r>
      <w:r w:rsidRPr="00525BB5">
        <w:rPr>
          <w:rFonts w:ascii="David" w:hAnsi="David" w:cs="David"/>
          <w:sz w:val="24"/>
          <w:szCs w:val="24"/>
          <w:lang w:val="en-US" w:bidi="he-IL"/>
        </w:rPr>
        <w:t xml:space="preserve"> During the Second World War, Maritain raised </w:t>
      </w:r>
      <w:r w:rsidRPr="00525BB5">
        <w:rPr>
          <w:rFonts w:ascii="David" w:hAnsi="David" w:cs="David"/>
          <w:sz w:val="24"/>
          <w:szCs w:val="24"/>
          <w:lang w:val="en-US" w:bidi="he-IL"/>
        </w:rPr>
        <w:lastRenderedPageBreak/>
        <w:t>one of the loudest Catholic voices denouncing the atrocities of the Nazi regime against the Jews.</w:t>
      </w:r>
      <w:r w:rsidRPr="00525BB5">
        <w:rPr>
          <w:rStyle w:val="FootnoteReference"/>
          <w:rFonts w:ascii="David" w:hAnsi="David" w:cs="David"/>
          <w:sz w:val="24"/>
          <w:szCs w:val="24"/>
          <w:lang w:val="en-US" w:bidi="he-IL"/>
        </w:rPr>
        <w:footnoteReference w:id="287"/>
      </w:r>
      <w:r w:rsidRPr="00525BB5">
        <w:rPr>
          <w:rFonts w:ascii="David" w:hAnsi="David" w:cs="David"/>
          <w:sz w:val="24"/>
          <w:szCs w:val="24"/>
          <w:lang w:val="en-US" w:bidi="he-IL"/>
        </w:rPr>
        <w:t xml:space="preserve"> For example, in January 1943 Maritain remarked at a conference in New York: </w:t>
      </w:r>
    </w:p>
    <w:p w14:paraId="1B84339E" w14:textId="77777777" w:rsidR="00306F12" w:rsidRPr="00AE0BFE" w:rsidRDefault="00306F12" w:rsidP="00306F12">
      <w:pPr>
        <w:autoSpaceDE w:val="0"/>
        <w:autoSpaceDN w:val="0"/>
        <w:adjustRightInd w:val="0"/>
        <w:spacing w:before="120" w:after="120" w:line="240" w:lineRule="auto"/>
        <w:ind w:left="1440"/>
        <w:jc w:val="both"/>
        <w:rPr>
          <w:rFonts w:ascii="David" w:hAnsi="David" w:cs="David"/>
          <w:sz w:val="24"/>
          <w:szCs w:val="24"/>
          <w:lang w:val="en-US" w:bidi="he-IL"/>
        </w:rPr>
      </w:pPr>
      <w:r w:rsidRPr="00AE0BFE">
        <w:rPr>
          <w:rFonts w:ascii="David" w:hAnsi="David" w:cs="David"/>
          <w:sz w:val="24"/>
          <w:szCs w:val="24"/>
          <w:lang w:val="en-US" w:bidi="he-IL"/>
        </w:rPr>
        <w:t xml:space="preserve">The monstrous fruits of </w:t>
      </w:r>
      <w:r w:rsidRPr="00525BB5">
        <w:rPr>
          <w:rFonts w:ascii="David" w:hAnsi="David" w:cs="David"/>
          <w:sz w:val="24"/>
          <w:szCs w:val="24"/>
          <w:lang w:val="en-US" w:bidi="he-IL"/>
        </w:rPr>
        <w:t xml:space="preserve">the </w:t>
      </w:r>
      <w:r w:rsidRPr="00AE0BFE">
        <w:rPr>
          <w:rFonts w:ascii="David" w:hAnsi="David" w:cs="David"/>
          <w:sz w:val="24"/>
          <w:szCs w:val="24"/>
          <w:lang w:val="en-US" w:bidi="he-IL"/>
        </w:rPr>
        <w:t>Racist Law we described to you earlier, or rather we only described a part of them, because we would have to hear all the cries of agony spread by Europe and by the world to get some idea. An immense multitude of entirely innocent men, women and children were put to death by the Nazis, for the crime of belonging to the Jewish race.</w:t>
      </w:r>
      <w:r w:rsidRPr="00AE0BFE">
        <w:rPr>
          <w:rStyle w:val="FootnoteReference"/>
          <w:rFonts w:ascii="David" w:hAnsi="David" w:cs="David"/>
          <w:sz w:val="24"/>
          <w:szCs w:val="24"/>
          <w:lang w:val="en-US" w:bidi="he-IL"/>
        </w:rPr>
        <w:footnoteReference w:id="288"/>
      </w:r>
      <w:r w:rsidRPr="00AE0BFE">
        <w:rPr>
          <w:rFonts w:ascii="David" w:hAnsi="David" w:cs="David"/>
          <w:sz w:val="24"/>
          <w:szCs w:val="24"/>
          <w:lang w:val="en-US" w:bidi="he-IL"/>
        </w:rPr>
        <w:t xml:space="preserve"> </w:t>
      </w:r>
    </w:p>
    <w:p w14:paraId="39BCE853" w14:textId="77777777" w:rsidR="00306F12" w:rsidRPr="00525BB5" w:rsidRDefault="00306F12" w:rsidP="00306F12">
      <w:pPr>
        <w:autoSpaceDE w:val="0"/>
        <w:autoSpaceDN w:val="0"/>
        <w:adjustRightInd w:val="0"/>
        <w:spacing w:before="120" w:after="120" w:line="360" w:lineRule="auto"/>
        <w:ind w:firstLine="720"/>
        <w:jc w:val="both"/>
        <w:rPr>
          <w:rFonts w:ascii="David" w:hAnsi="David" w:cs="David"/>
          <w:sz w:val="24"/>
          <w:szCs w:val="24"/>
          <w:lang w:val="en-US" w:bidi="he-IL"/>
        </w:rPr>
      </w:pPr>
    </w:p>
    <w:p w14:paraId="1F298D46" w14:textId="77777777" w:rsidR="00306F12" w:rsidRPr="00AE0BFE" w:rsidRDefault="00306F12" w:rsidP="00306F12">
      <w:pPr>
        <w:autoSpaceDE w:val="0"/>
        <w:autoSpaceDN w:val="0"/>
        <w:adjustRightInd w:val="0"/>
        <w:spacing w:before="120" w:after="120" w:line="360" w:lineRule="auto"/>
        <w:ind w:firstLine="720"/>
        <w:jc w:val="both"/>
        <w:rPr>
          <w:rFonts w:ascii="David" w:hAnsi="David" w:cs="David"/>
          <w:lang w:val="en-US"/>
        </w:rPr>
      </w:pPr>
      <w:r w:rsidRPr="00AE0BFE">
        <w:rPr>
          <w:rFonts w:ascii="David" w:hAnsi="David" w:cs="David"/>
          <w:sz w:val="24"/>
          <w:szCs w:val="24"/>
          <w:lang w:val="en-US"/>
        </w:rPr>
        <w:t xml:space="preserve">Moreover, in 1946, </w:t>
      </w:r>
      <w:r w:rsidRPr="00525BB5">
        <w:rPr>
          <w:rFonts w:ascii="David" w:hAnsi="David" w:cs="David"/>
          <w:sz w:val="24"/>
          <w:szCs w:val="24"/>
          <w:lang w:val="en-US" w:bidi="he-IL"/>
        </w:rPr>
        <w:t xml:space="preserve">through his friendship with Monsignor </w:t>
      </w:r>
      <w:proofErr w:type="spellStart"/>
      <w:r w:rsidRPr="00525BB5">
        <w:rPr>
          <w:rFonts w:ascii="David" w:hAnsi="David" w:cs="David"/>
          <w:sz w:val="24"/>
          <w:szCs w:val="24"/>
          <w:lang w:val="en-US" w:bidi="he-IL"/>
        </w:rPr>
        <w:t>Montini</w:t>
      </w:r>
      <w:proofErr w:type="spellEnd"/>
      <w:r w:rsidRPr="00525BB5">
        <w:rPr>
          <w:rFonts w:ascii="David" w:hAnsi="David" w:cs="David"/>
          <w:sz w:val="24"/>
          <w:szCs w:val="24"/>
          <w:lang w:val="en-US" w:bidi="he-IL"/>
        </w:rPr>
        <w:t xml:space="preserve"> (later Pope Paul VI), Maritain tried to convince Pope Pius XII to have the Church publish a public condemnation of anti-Semitism.</w:t>
      </w:r>
      <w:r w:rsidRPr="00525BB5">
        <w:rPr>
          <w:rStyle w:val="FootnoteReference"/>
          <w:rFonts w:ascii="David" w:hAnsi="David" w:cs="David"/>
          <w:sz w:val="24"/>
          <w:szCs w:val="24"/>
          <w:lang w:val="en-US" w:bidi="he-IL"/>
        </w:rPr>
        <w:footnoteReference w:id="289"/>
      </w:r>
      <w:r w:rsidRPr="00525BB5">
        <w:rPr>
          <w:rFonts w:ascii="David" w:hAnsi="David" w:cs="David"/>
          <w:sz w:val="24"/>
          <w:szCs w:val="24"/>
          <w:lang w:val="en-US" w:bidi="he-IL"/>
        </w:rPr>
        <w:t xml:space="preserve"> </w:t>
      </w:r>
      <w:r w:rsidRPr="00AE0BFE">
        <w:rPr>
          <w:rFonts w:ascii="David" w:hAnsi="David" w:cs="David"/>
          <w:sz w:val="24"/>
          <w:szCs w:val="24"/>
          <w:lang w:val="en-US"/>
        </w:rPr>
        <w:t>Similarly, as discussed in the previous section, Gauthier was truly interested in the Jews he met in Israel. He saw them as partners and friends with whom he enjoyed having conversations and from whom he learned. The echoes of these friendly relationships could be heard even at Vatican II, in almost every one of G</w:t>
      </w:r>
      <w:r w:rsidRPr="00525BB5">
        <w:rPr>
          <w:rFonts w:ascii="David" w:hAnsi="David" w:cs="David"/>
          <w:sz w:val="24"/>
          <w:szCs w:val="24"/>
          <w:lang w:val="en-US" w:bidi="he-IL"/>
        </w:rPr>
        <w:t>authier’s contributions</w:t>
      </w:r>
      <w:r w:rsidRPr="00AE0BFE">
        <w:rPr>
          <w:rFonts w:ascii="David" w:hAnsi="David" w:cs="David"/>
          <w:sz w:val="24"/>
          <w:szCs w:val="24"/>
          <w:lang w:val="en-US"/>
        </w:rPr>
        <w:t>,</w:t>
      </w:r>
      <w:r w:rsidRPr="00525BB5">
        <w:rPr>
          <w:rStyle w:val="FootnoteReference"/>
          <w:rFonts w:ascii="David" w:hAnsi="David" w:cs="David"/>
          <w:sz w:val="24"/>
          <w:szCs w:val="24"/>
          <w:lang w:val="en-US"/>
        </w:rPr>
        <w:footnoteReference w:id="290"/>
      </w:r>
      <w:r w:rsidRPr="00AE0BFE">
        <w:rPr>
          <w:rFonts w:ascii="David" w:hAnsi="David" w:cs="David"/>
          <w:sz w:val="24"/>
          <w:szCs w:val="24"/>
          <w:lang w:val="en-US"/>
        </w:rPr>
        <w:t xml:space="preserve"> as he strove to draw the Catholic hierarchy’s attention to the Jewish issue. More than once in the document he wrote for the Council, Gauthier included the Jews in the list of most humiliated peoples: “the deportees, the displaced, the prisoners, the so-called inferior races, </w:t>
      </w:r>
      <w:r w:rsidRPr="00AE0BFE">
        <w:rPr>
          <w:rFonts w:ascii="David" w:hAnsi="David" w:cs="David"/>
          <w:b/>
          <w:bCs/>
          <w:sz w:val="24"/>
          <w:szCs w:val="24"/>
          <w:lang w:val="en-US"/>
        </w:rPr>
        <w:t>the Jews</w:t>
      </w:r>
      <w:r w:rsidRPr="00AE0BFE">
        <w:rPr>
          <w:rFonts w:ascii="David" w:hAnsi="David" w:cs="David"/>
          <w:sz w:val="24"/>
          <w:szCs w:val="24"/>
          <w:lang w:val="en-US"/>
        </w:rPr>
        <w:t xml:space="preserve"> and so many women and so many children </w:t>
      </w:r>
      <w:r w:rsidRPr="00525BB5">
        <w:rPr>
          <w:rFonts w:ascii="David" w:hAnsi="David" w:cs="David"/>
          <w:sz w:val="24"/>
          <w:szCs w:val="24"/>
          <w:lang w:val="en-US"/>
        </w:rPr>
        <w:t xml:space="preserve">that </w:t>
      </w:r>
      <w:r w:rsidRPr="00AE0BFE">
        <w:rPr>
          <w:rFonts w:ascii="David" w:hAnsi="David" w:cs="David"/>
          <w:sz w:val="24"/>
          <w:szCs w:val="24"/>
          <w:lang w:val="en-US"/>
        </w:rPr>
        <w:t>suffer the contempt of the powerful, and the laughing of those who believe themselves superior, the rulers of this world.”</w:t>
      </w:r>
      <w:r w:rsidRPr="00AE0BFE">
        <w:rPr>
          <w:rStyle w:val="FootnoteReference"/>
          <w:rFonts w:ascii="David" w:hAnsi="David" w:cs="David"/>
          <w:sz w:val="24"/>
          <w:szCs w:val="24"/>
          <w:lang w:val="en-US"/>
        </w:rPr>
        <w:footnoteReference w:id="291"/>
      </w:r>
      <w:r w:rsidRPr="00AE0BFE">
        <w:rPr>
          <w:rFonts w:ascii="David" w:hAnsi="David" w:cs="David"/>
          <w:sz w:val="24"/>
          <w:szCs w:val="24"/>
          <w:lang w:val="en-US"/>
        </w:rPr>
        <w:t xml:space="preserve"> Moreover, he continues, in modern times, the Jews were not only one among many suffering peoples on earth, but the most despised of all: </w:t>
      </w:r>
    </w:p>
    <w:p w14:paraId="181D7718" w14:textId="241462C1" w:rsidR="00306F12" w:rsidRPr="00AE0BFE" w:rsidRDefault="00306F12" w:rsidP="0064061D">
      <w:pPr>
        <w:autoSpaceDE w:val="0"/>
        <w:autoSpaceDN w:val="0"/>
        <w:adjustRightInd w:val="0"/>
        <w:spacing w:before="120" w:after="120" w:line="240" w:lineRule="auto"/>
        <w:ind w:left="1440"/>
        <w:jc w:val="both"/>
        <w:rPr>
          <w:rFonts w:ascii="David" w:hAnsi="David" w:cs="David"/>
          <w:sz w:val="24"/>
          <w:szCs w:val="24"/>
          <w:lang w:val="en-US" w:bidi="he-IL"/>
        </w:rPr>
      </w:pPr>
      <w:r w:rsidRPr="00AE0BFE">
        <w:rPr>
          <w:rFonts w:ascii="David" w:hAnsi="David" w:cs="David"/>
          <w:sz w:val="24"/>
          <w:szCs w:val="24"/>
          <w:lang w:val="en-US"/>
        </w:rPr>
        <w:t xml:space="preserve">The </w:t>
      </w:r>
      <w:ins w:id="211" w:author="Susan" w:date="2020-10-12T23:34:00Z">
        <w:r w:rsidR="0064061D">
          <w:rPr>
            <w:rFonts w:ascii="David" w:hAnsi="David" w:cs="David"/>
            <w:sz w:val="24"/>
            <w:szCs w:val="24"/>
            <w:lang w:val="en-US"/>
          </w:rPr>
          <w:t>“</w:t>
        </w:r>
      </w:ins>
      <w:del w:id="212" w:author="Susan" w:date="2020-10-12T23:34:00Z">
        <w:r w:rsidRPr="00AE0BFE" w:rsidDel="0064061D">
          <w:rPr>
            <w:rFonts w:ascii="David" w:hAnsi="David" w:cs="David"/>
            <w:sz w:val="24"/>
            <w:szCs w:val="24"/>
            <w:lang w:val="en-US"/>
          </w:rPr>
          <w:delText>"</w:delText>
        </w:r>
      </w:del>
      <w:r w:rsidRPr="00AE0BFE">
        <w:rPr>
          <w:rFonts w:ascii="David" w:hAnsi="David" w:cs="David"/>
          <w:sz w:val="24"/>
          <w:szCs w:val="24"/>
          <w:lang w:val="en-US"/>
        </w:rPr>
        <w:t>niggers</w:t>
      </w:r>
      <w:ins w:id="213" w:author="Susan" w:date="2020-10-12T23:34:00Z">
        <w:r w:rsidR="0064061D">
          <w:rPr>
            <w:rFonts w:ascii="David" w:hAnsi="David" w:cs="David"/>
            <w:sz w:val="24"/>
            <w:szCs w:val="24"/>
            <w:lang w:val="en-US"/>
          </w:rPr>
          <w:t>”</w:t>
        </w:r>
      </w:ins>
      <w:del w:id="214" w:author="Susan" w:date="2020-10-12T23:34:00Z">
        <w:r w:rsidRPr="00AE0BFE" w:rsidDel="0064061D">
          <w:rPr>
            <w:rFonts w:ascii="David" w:hAnsi="David" w:cs="David"/>
            <w:sz w:val="24"/>
            <w:szCs w:val="24"/>
            <w:lang w:val="en-US"/>
          </w:rPr>
          <w:delText>"</w:delText>
        </w:r>
      </w:del>
      <w:r w:rsidRPr="00AE0BFE">
        <w:rPr>
          <w:rFonts w:ascii="David" w:hAnsi="David" w:cs="David"/>
          <w:sz w:val="24"/>
          <w:szCs w:val="24"/>
          <w:lang w:val="en-US"/>
        </w:rPr>
        <w:t xml:space="preserve"> and the </w:t>
      </w:r>
      <w:ins w:id="215" w:author="Susan" w:date="2020-10-12T23:35:00Z">
        <w:r w:rsidR="0064061D">
          <w:rPr>
            <w:rFonts w:ascii="David" w:hAnsi="David" w:cs="David"/>
            <w:sz w:val="24"/>
            <w:szCs w:val="24"/>
            <w:lang w:val="en-US"/>
          </w:rPr>
          <w:t>“</w:t>
        </w:r>
      </w:ins>
      <w:proofErr w:type="spellStart"/>
      <w:del w:id="216" w:author="Susan" w:date="2020-10-12T23:35:00Z">
        <w:r w:rsidRPr="00AE0BFE" w:rsidDel="0064061D">
          <w:rPr>
            <w:rFonts w:ascii="David" w:hAnsi="David" w:cs="David"/>
            <w:sz w:val="24"/>
            <w:szCs w:val="24"/>
            <w:lang w:val="en-US"/>
          </w:rPr>
          <w:delText>"</w:delText>
        </w:r>
      </w:del>
      <w:r w:rsidRPr="00AE0BFE">
        <w:rPr>
          <w:rFonts w:ascii="David" w:hAnsi="David" w:cs="David"/>
          <w:sz w:val="24"/>
          <w:szCs w:val="24"/>
          <w:lang w:val="en-US"/>
        </w:rPr>
        <w:t>wogs</w:t>
      </w:r>
      <w:proofErr w:type="spellEnd"/>
      <w:ins w:id="217" w:author="Susan" w:date="2020-10-12T23:35:00Z">
        <w:r w:rsidR="0064061D">
          <w:rPr>
            <w:rFonts w:ascii="David" w:hAnsi="David" w:cs="David"/>
            <w:sz w:val="24"/>
            <w:szCs w:val="24"/>
            <w:lang w:val="en-US"/>
          </w:rPr>
          <w:t>”</w:t>
        </w:r>
      </w:ins>
      <w:del w:id="218" w:author="Susan" w:date="2020-10-12T23:35:00Z">
        <w:r w:rsidRPr="00AE0BFE" w:rsidDel="0064061D">
          <w:rPr>
            <w:rFonts w:ascii="David" w:hAnsi="David" w:cs="David"/>
            <w:sz w:val="24"/>
            <w:szCs w:val="24"/>
            <w:lang w:val="en-US"/>
          </w:rPr>
          <w:delText>"</w:delText>
        </w:r>
      </w:del>
      <w:r w:rsidRPr="00AE0BFE">
        <w:rPr>
          <w:rFonts w:ascii="David" w:hAnsi="David" w:cs="David"/>
          <w:sz w:val="24"/>
          <w:szCs w:val="24"/>
          <w:lang w:val="en-US"/>
        </w:rPr>
        <w:t xml:space="preserve"> only today manage to be recognized as men, and still not everywhere. […] How long will Rhodesia or California suffer from racial discrimination? The most despised of all and the most persecuted in modern times is certainly the Jew. </w:t>
      </w:r>
      <w:r w:rsidRPr="00AE0BFE">
        <w:rPr>
          <w:rFonts w:ascii="David" w:hAnsi="David" w:cs="David"/>
          <w:sz w:val="24"/>
          <w:szCs w:val="24"/>
          <w:lang w:val="en-US" w:bidi="he-IL"/>
        </w:rPr>
        <w:t>Why was it necessary for Christians to participate in this anti-Semitism, they, whose Lord is a Jew?</w:t>
      </w:r>
      <w:r w:rsidRPr="00AE0BFE">
        <w:rPr>
          <w:rStyle w:val="FootnoteReference"/>
          <w:rFonts w:ascii="David" w:hAnsi="David" w:cs="David"/>
          <w:sz w:val="24"/>
          <w:szCs w:val="24"/>
          <w:lang w:val="en-US" w:bidi="he-IL"/>
        </w:rPr>
        <w:footnoteReference w:id="292"/>
      </w:r>
    </w:p>
    <w:p w14:paraId="3D6EA431" w14:textId="77777777" w:rsidR="00306F12" w:rsidRPr="00525BB5" w:rsidRDefault="00306F12" w:rsidP="00306F12">
      <w:pPr>
        <w:autoSpaceDE w:val="0"/>
        <w:autoSpaceDN w:val="0"/>
        <w:adjustRightInd w:val="0"/>
        <w:spacing w:before="120" w:after="120" w:line="360" w:lineRule="auto"/>
        <w:ind w:left="709"/>
        <w:jc w:val="both"/>
        <w:rPr>
          <w:rFonts w:ascii="NewBaskerville-Roman" w:hAnsi="NewBaskerville-Roman" w:cs="NewBaskerville-Roman"/>
          <w:lang w:val="en-US" w:bidi="he-IL"/>
        </w:rPr>
      </w:pPr>
    </w:p>
    <w:p w14:paraId="589DC8C9" w14:textId="77777777" w:rsidR="00306F12" w:rsidRPr="00525BB5" w:rsidRDefault="00306F12" w:rsidP="00306F12">
      <w:pPr>
        <w:spacing w:before="120" w:after="120" w:line="360" w:lineRule="auto"/>
        <w:ind w:firstLine="720"/>
        <w:jc w:val="both"/>
        <w:rPr>
          <w:rFonts w:ascii="David" w:hAnsi="David" w:cs="David"/>
          <w:sz w:val="24"/>
          <w:szCs w:val="24"/>
          <w:lang w:val="en-US" w:bidi="he-IL"/>
        </w:rPr>
      </w:pPr>
      <w:r w:rsidRPr="00AE0BFE">
        <w:rPr>
          <w:rFonts w:ascii="David" w:hAnsi="David" w:cs="David"/>
          <w:sz w:val="24"/>
          <w:szCs w:val="24"/>
          <w:lang w:val="en-US" w:bidi="he-IL"/>
        </w:rPr>
        <w:t>Unlike his mentors, and influenced by his experience in Israel, Dussel was far from seeing the Jewish people as persecuted victims. On the contrary, as will be seen, he thought that with the creation of the State of Israel, Jews had made their choice in support of imperialism.</w:t>
      </w:r>
      <w:r w:rsidRPr="00AE0BFE">
        <w:rPr>
          <w:rStyle w:val="FootnoteReference"/>
          <w:rFonts w:ascii="David" w:hAnsi="David" w:cs="David"/>
          <w:sz w:val="24"/>
          <w:szCs w:val="24"/>
          <w:lang w:val="en-US" w:bidi="he-IL"/>
        </w:rPr>
        <w:footnoteReference w:id="293"/>
      </w:r>
      <w:r w:rsidRPr="00AE0BFE">
        <w:rPr>
          <w:rFonts w:ascii="David" w:hAnsi="David" w:cs="David"/>
          <w:sz w:val="24"/>
          <w:szCs w:val="24"/>
          <w:lang w:val="en-US" w:bidi="he-IL"/>
        </w:rPr>
        <w:t xml:space="preserve"> </w:t>
      </w:r>
      <w:r w:rsidRPr="00525BB5">
        <w:rPr>
          <w:rFonts w:ascii="David" w:hAnsi="David" w:cs="David"/>
          <w:sz w:val="24"/>
          <w:szCs w:val="24"/>
          <w:lang w:val="en-US" w:bidi="he-IL"/>
        </w:rPr>
        <w:t xml:space="preserve">This does not mean </w:t>
      </w:r>
      <w:r>
        <w:rPr>
          <w:rFonts w:ascii="David" w:hAnsi="David" w:cs="David"/>
          <w:sz w:val="24"/>
          <w:szCs w:val="24"/>
          <w:lang w:val="en-US" w:bidi="he-IL"/>
        </w:rPr>
        <w:t xml:space="preserve">at all </w:t>
      </w:r>
      <w:r w:rsidRPr="00525BB5">
        <w:rPr>
          <w:rFonts w:ascii="David" w:hAnsi="David" w:cs="David"/>
          <w:sz w:val="24"/>
          <w:szCs w:val="24"/>
          <w:lang w:val="en-US" w:bidi="he-IL"/>
        </w:rPr>
        <w:t xml:space="preserve">that Dussel supported the Nazi policy or that he was an anti-Semite. Rather, it means only that the Holocaust and the contemporary Jewish people were not at the </w:t>
      </w:r>
      <w:r w:rsidRPr="00525BB5">
        <w:rPr>
          <w:rFonts w:ascii="David" w:hAnsi="David" w:cs="David"/>
          <w:sz w:val="24"/>
          <w:szCs w:val="24"/>
          <w:lang w:val="en-US" w:bidi="he-IL"/>
        </w:rPr>
        <w:lastRenderedPageBreak/>
        <w:t>center of his thoughts, and that the years he spent in Israel did not serve to enhance his sensitivity about these matters.</w:t>
      </w:r>
    </w:p>
    <w:p w14:paraId="382CB0D2" w14:textId="77777777" w:rsidR="00306F12" w:rsidRPr="00525BB5" w:rsidRDefault="00306F12" w:rsidP="00306F12">
      <w:pPr>
        <w:spacing w:before="120" w:after="120" w:line="360" w:lineRule="auto"/>
        <w:ind w:firstLine="720"/>
        <w:jc w:val="both"/>
        <w:rPr>
          <w:rFonts w:ascii="David" w:hAnsi="David" w:cs="David"/>
          <w:sz w:val="24"/>
          <w:szCs w:val="24"/>
          <w:lang w:val="en-US" w:bidi="he-IL"/>
        </w:rPr>
      </w:pPr>
    </w:p>
    <w:p w14:paraId="25882E0D" w14:textId="77777777" w:rsidR="00306F12" w:rsidRPr="00AE0BFE" w:rsidRDefault="00306F12" w:rsidP="00306F12">
      <w:pPr>
        <w:spacing w:before="120" w:after="120" w:line="360" w:lineRule="auto"/>
        <w:ind w:firstLine="720"/>
        <w:jc w:val="both"/>
        <w:rPr>
          <w:rFonts w:ascii="David" w:hAnsi="David" w:cs="David"/>
          <w:sz w:val="24"/>
          <w:szCs w:val="24"/>
          <w:rtl/>
          <w:lang w:val="en-US" w:bidi="he-IL"/>
        </w:rPr>
      </w:pPr>
      <w:r w:rsidRPr="00AE0BFE">
        <w:rPr>
          <w:rFonts w:ascii="David" w:hAnsi="David" w:cs="David"/>
          <w:sz w:val="24"/>
          <w:szCs w:val="24"/>
          <w:lang w:val="en-US"/>
        </w:rPr>
        <w:t xml:space="preserve">4.2 The </w:t>
      </w:r>
      <w:r w:rsidRPr="00AE0BFE">
        <w:rPr>
          <w:rFonts w:ascii="David" w:hAnsi="David" w:cs="David"/>
          <w:i/>
          <w:iCs/>
          <w:sz w:val="24"/>
          <w:szCs w:val="24"/>
          <w:lang w:val="en-US"/>
        </w:rPr>
        <w:t>Mission de France</w:t>
      </w:r>
      <w:r w:rsidRPr="00AE0BFE">
        <w:rPr>
          <w:rFonts w:ascii="David" w:hAnsi="David" w:cs="David"/>
          <w:sz w:val="24"/>
          <w:szCs w:val="24"/>
          <w:lang w:val="en-US"/>
        </w:rPr>
        <w:t xml:space="preserve"> and the Vocational Turn</w:t>
      </w:r>
    </w:p>
    <w:p w14:paraId="745B6051" w14:textId="77777777" w:rsidR="00306F12" w:rsidRPr="00AE0BFE" w:rsidRDefault="00306F12" w:rsidP="00306F12">
      <w:pPr>
        <w:spacing w:before="120" w:after="120" w:line="360" w:lineRule="auto"/>
        <w:jc w:val="both"/>
        <w:rPr>
          <w:rFonts w:ascii="David" w:hAnsi="David" w:cs="David"/>
          <w:sz w:val="24"/>
          <w:szCs w:val="24"/>
          <w:lang w:val="en-US"/>
        </w:rPr>
      </w:pPr>
    </w:p>
    <w:p w14:paraId="708AFB15" w14:textId="58274712" w:rsidR="00306F12" w:rsidRPr="00AE0BFE" w:rsidRDefault="009C79F9" w:rsidP="00D06A42">
      <w:pPr>
        <w:spacing w:before="120" w:after="120" w:line="360" w:lineRule="auto"/>
        <w:ind w:firstLine="720"/>
        <w:jc w:val="both"/>
        <w:rPr>
          <w:rFonts w:ascii="David" w:hAnsi="David" w:cs="David"/>
          <w:sz w:val="24"/>
          <w:szCs w:val="24"/>
          <w:shd w:val="clear" w:color="auto" w:fill="FFFFFF"/>
          <w:lang w:val="en-US"/>
        </w:rPr>
      </w:pPr>
      <w:r w:rsidRPr="009C79F9">
        <w:rPr>
          <w:rFonts w:ascii="David" w:hAnsi="David" w:cs="David"/>
          <w:color w:val="C45911" w:themeColor="accent2" w:themeShade="BF"/>
          <w:sz w:val="24"/>
          <w:szCs w:val="24"/>
          <w:lang w:val="en-US"/>
        </w:rPr>
        <w:t>From Vienna</w:t>
      </w:r>
      <w:ins w:id="220" w:author="Susan" w:date="2020-10-12T23:27:00Z">
        <w:r w:rsidR="00441847">
          <w:rPr>
            <w:rFonts w:ascii="David" w:hAnsi="David" w:cs="David"/>
            <w:color w:val="C45911" w:themeColor="accent2" w:themeShade="BF"/>
            <w:sz w:val="24"/>
            <w:szCs w:val="24"/>
            <w:lang w:val="en-US"/>
          </w:rPr>
          <w:t>,</w:t>
        </w:r>
      </w:ins>
      <w:r w:rsidRPr="009C79F9">
        <w:rPr>
          <w:rFonts w:ascii="David" w:hAnsi="David" w:cs="David"/>
          <w:color w:val="C45911" w:themeColor="accent2" w:themeShade="BF"/>
          <w:sz w:val="24"/>
          <w:szCs w:val="24"/>
          <w:lang w:val="en-US"/>
        </w:rPr>
        <w:t xml:space="preserve"> Dussel </w:t>
      </w:r>
      <w:r>
        <w:rPr>
          <w:rFonts w:ascii="David" w:hAnsi="David" w:cs="David"/>
          <w:color w:val="C45911" w:themeColor="accent2" w:themeShade="BF"/>
          <w:sz w:val="24"/>
          <w:szCs w:val="24"/>
          <w:lang w:val="en-US"/>
        </w:rPr>
        <w:t>traveled to</w:t>
      </w:r>
      <w:r w:rsidRPr="009C79F9">
        <w:rPr>
          <w:rFonts w:ascii="David" w:hAnsi="David" w:cs="David"/>
          <w:color w:val="C45911" w:themeColor="accent2" w:themeShade="BF"/>
          <w:sz w:val="24"/>
          <w:szCs w:val="24"/>
          <w:lang w:val="en-US"/>
        </w:rPr>
        <w:t xml:space="preserve"> </w:t>
      </w:r>
      <w:r w:rsidR="00306F12" w:rsidRPr="009C79F9">
        <w:rPr>
          <w:rFonts w:ascii="David" w:hAnsi="David" w:cs="David"/>
          <w:color w:val="C45911" w:themeColor="accent2" w:themeShade="BF"/>
          <w:sz w:val="24"/>
          <w:szCs w:val="24"/>
          <w:lang w:val="en-US"/>
        </w:rPr>
        <w:t>Leuven</w:t>
      </w:r>
      <w:r>
        <w:rPr>
          <w:rFonts w:ascii="David" w:hAnsi="David" w:cs="David"/>
          <w:color w:val="C45911" w:themeColor="accent2" w:themeShade="BF"/>
          <w:sz w:val="24"/>
          <w:szCs w:val="24"/>
          <w:lang w:val="en-US"/>
        </w:rPr>
        <w:t xml:space="preserve">, Belgium, where he arrived </w:t>
      </w:r>
      <w:r w:rsidRPr="009C79F9">
        <w:rPr>
          <w:rFonts w:ascii="David" w:hAnsi="David" w:cs="David"/>
          <w:color w:val="C45911" w:themeColor="accent2" w:themeShade="BF"/>
          <w:sz w:val="24"/>
          <w:szCs w:val="24"/>
          <w:lang w:val="en-US"/>
        </w:rPr>
        <w:t>in the fall of 1961</w:t>
      </w:r>
      <w:r>
        <w:rPr>
          <w:rFonts w:ascii="David" w:hAnsi="David" w:cs="David"/>
          <w:sz w:val="24"/>
          <w:szCs w:val="24"/>
          <w:lang w:val="en-US"/>
        </w:rPr>
        <w:t>.</w:t>
      </w:r>
      <w:r w:rsidR="00306F12" w:rsidRPr="009C79F9">
        <w:rPr>
          <w:rFonts w:ascii="David" w:hAnsi="David" w:cs="David"/>
          <w:sz w:val="24"/>
          <w:szCs w:val="24"/>
          <w:lang w:val="en-US"/>
        </w:rPr>
        <w:t xml:space="preserve"> </w:t>
      </w:r>
      <w:ins w:id="221" w:author="Susan" w:date="2020-10-13T00:48:00Z">
        <w:r w:rsidR="00D06A42">
          <w:rPr>
            <w:rFonts w:ascii="David" w:hAnsi="David" w:cs="David"/>
            <w:sz w:val="24"/>
            <w:szCs w:val="24"/>
            <w:lang w:val="en-US"/>
          </w:rPr>
          <w:t>H</w:t>
        </w:r>
      </w:ins>
      <w:del w:id="222" w:author="Susan" w:date="2020-10-12T23:27:00Z">
        <w:r w:rsidDel="00441847">
          <w:rPr>
            <w:rFonts w:ascii="David" w:hAnsi="David" w:cs="David"/>
            <w:sz w:val="24"/>
            <w:szCs w:val="24"/>
            <w:lang w:val="en-US"/>
          </w:rPr>
          <w:delText>H</w:delText>
        </w:r>
      </w:del>
      <w:r w:rsidR="00306F12" w:rsidRPr="00AE0BFE">
        <w:rPr>
          <w:rFonts w:ascii="David" w:hAnsi="David" w:cs="David"/>
          <w:sz w:val="24"/>
          <w:szCs w:val="24"/>
          <w:lang w:val="en-US"/>
        </w:rPr>
        <w:t xml:space="preserve">e intended to study </w:t>
      </w:r>
      <w:r>
        <w:rPr>
          <w:rFonts w:ascii="David" w:hAnsi="David" w:cs="David"/>
          <w:sz w:val="24"/>
          <w:szCs w:val="24"/>
          <w:lang w:val="en-US"/>
        </w:rPr>
        <w:t>there</w:t>
      </w:r>
      <w:del w:id="223" w:author="Susan" w:date="2020-10-12T23:27:00Z">
        <w:r w:rsidDel="00441847">
          <w:rPr>
            <w:rFonts w:ascii="David" w:hAnsi="David" w:cs="David"/>
            <w:sz w:val="24"/>
            <w:szCs w:val="24"/>
            <w:lang w:val="en-US"/>
          </w:rPr>
          <w:delText xml:space="preserve"> </w:delText>
        </w:r>
      </w:del>
      <w:ins w:id="224" w:author="Susan" w:date="2020-10-12T23:35:00Z">
        <w:r w:rsidR="0064061D">
          <w:rPr>
            <w:rFonts w:ascii="David" w:hAnsi="David" w:cs="David"/>
            <w:sz w:val="24"/>
            <w:szCs w:val="24"/>
            <w:lang w:val="en-US"/>
          </w:rPr>
          <w:t xml:space="preserve"> </w:t>
        </w:r>
      </w:ins>
      <w:r w:rsidR="00306F12" w:rsidRPr="00AE0BFE">
        <w:rPr>
          <w:rFonts w:ascii="David" w:hAnsi="David" w:cs="David"/>
          <w:sz w:val="24"/>
          <w:szCs w:val="24"/>
          <w:lang w:val="en-US"/>
        </w:rPr>
        <w:t>at the Catholic University</w:t>
      </w:r>
      <w:r>
        <w:rPr>
          <w:rFonts w:ascii="David" w:hAnsi="David" w:cs="David"/>
          <w:sz w:val="24"/>
          <w:szCs w:val="24"/>
          <w:lang w:val="en-US"/>
        </w:rPr>
        <w:t>.</w:t>
      </w:r>
      <w:r w:rsidR="00306F12" w:rsidRPr="00AE0BFE">
        <w:rPr>
          <w:rFonts w:ascii="David" w:hAnsi="David" w:cs="David"/>
          <w:sz w:val="24"/>
          <w:szCs w:val="24"/>
          <w:lang w:val="en-US"/>
        </w:rPr>
        <w:t xml:space="preserve"> </w:t>
      </w:r>
      <w:r>
        <w:rPr>
          <w:rFonts w:ascii="David" w:hAnsi="David" w:cs="David"/>
          <w:sz w:val="24"/>
          <w:szCs w:val="24"/>
          <w:lang w:val="en-US"/>
        </w:rPr>
        <w:t>There he</w:t>
      </w:r>
      <w:r w:rsidR="00306F12" w:rsidRPr="00AE0BFE">
        <w:rPr>
          <w:rFonts w:ascii="David" w:hAnsi="David" w:cs="David"/>
          <w:sz w:val="24"/>
          <w:szCs w:val="24"/>
          <w:lang w:val="en-US"/>
        </w:rPr>
        <w:t xml:space="preserve"> was advised </w:t>
      </w:r>
      <w:r w:rsidRPr="00AE0BFE">
        <w:rPr>
          <w:rFonts w:ascii="David" w:hAnsi="David" w:cs="David"/>
          <w:sz w:val="24"/>
          <w:szCs w:val="24"/>
          <w:lang w:val="en-US"/>
        </w:rPr>
        <w:t xml:space="preserve">by the Belgian sociologist and Catholic priest </w:t>
      </w:r>
      <w:r w:rsidRPr="00AE0BFE">
        <w:rPr>
          <w:rFonts w:ascii="David" w:hAnsi="David" w:cs="David"/>
          <w:sz w:val="24"/>
          <w:szCs w:val="24"/>
          <w:shd w:val="clear" w:color="auto" w:fill="FFFFFF"/>
          <w:lang w:val="en-US"/>
        </w:rPr>
        <w:t xml:space="preserve">François </w:t>
      </w:r>
      <w:proofErr w:type="spellStart"/>
      <w:r w:rsidRPr="00AE0BFE">
        <w:rPr>
          <w:rFonts w:ascii="David" w:hAnsi="David" w:cs="David"/>
          <w:sz w:val="24"/>
          <w:szCs w:val="24"/>
          <w:shd w:val="clear" w:color="auto" w:fill="FFFFFF"/>
          <w:lang w:val="en-US"/>
        </w:rPr>
        <w:t>Houtart</w:t>
      </w:r>
      <w:proofErr w:type="spellEnd"/>
      <w:r w:rsidRPr="00AE0BFE">
        <w:rPr>
          <w:rFonts w:ascii="David" w:hAnsi="David" w:cs="David"/>
          <w:sz w:val="24"/>
          <w:szCs w:val="24"/>
          <w:shd w:val="clear" w:color="auto" w:fill="FFFFFF"/>
          <w:lang w:val="en-US"/>
        </w:rPr>
        <w:t xml:space="preserve"> (1925–2017</w:t>
      </w:r>
      <w:r w:rsidRPr="00AE0BFE">
        <w:rPr>
          <w:rFonts w:ascii="David" w:hAnsi="David" w:cs="David"/>
          <w:sz w:val="24"/>
          <w:szCs w:val="24"/>
          <w:shd w:val="clear" w:color="auto" w:fill="FFFFFF"/>
          <w:rtl/>
          <w:lang w:val="en-US" w:bidi="he-IL"/>
        </w:rPr>
        <w:t>(</w:t>
      </w:r>
      <w:r w:rsidRPr="00AE0BFE">
        <w:rPr>
          <w:rFonts w:ascii="David" w:hAnsi="David" w:cs="David"/>
          <w:sz w:val="24"/>
          <w:szCs w:val="24"/>
          <w:shd w:val="clear" w:color="auto" w:fill="FFFFFF"/>
          <w:lang w:val="en-US"/>
        </w:rPr>
        <w:t xml:space="preserve">, who, </w:t>
      </w:r>
      <w:r>
        <w:rPr>
          <w:rFonts w:ascii="David" w:hAnsi="David" w:cs="David"/>
          <w:sz w:val="24"/>
          <w:szCs w:val="24"/>
          <w:shd w:val="clear" w:color="auto" w:fill="FFFFFF"/>
          <w:lang w:val="en-US"/>
        </w:rPr>
        <w:t>in the next</w:t>
      </w:r>
      <w:r w:rsidRPr="00AE0BFE">
        <w:rPr>
          <w:rFonts w:ascii="David" w:hAnsi="David" w:cs="David"/>
          <w:sz w:val="24"/>
          <w:szCs w:val="24"/>
          <w:shd w:val="clear" w:color="auto" w:fill="FFFFFF"/>
          <w:lang w:val="en-US"/>
        </w:rPr>
        <w:t xml:space="preserve"> year</w:t>
      </w:r>
      <w:r>
        <w:rPr>
          <w:rFonts w:ascii="David" w:hAnsi="David" w:cs="David"/>
          <w:sz w:val="24"/>
          <w:szCs w:val="24"/>
          <w:shd w:val="clear" w:color="auto" w:fill="FFFFFF"/>
          <w:lang w:val="en-US"/>
        </w:rPr>
        <w:t>s</w:t>
      </w:r>
      <w:r w:rsidRPr="00AE0BFE">
        <w:rPr>
          <w:rFonts w:ascii="David" w:hAnsi="David" w:cs="David"/>
          <w:sz w:val="24"/>
          <w:szCs w:val="24"/>
          <w:shd w:val="clear" w:color="auto" w:fill="FFFFFF"/>
          <w:lang w:val="en-US"/>
        </w:rPr>
        <w:t xml:space="preserve">, would play a key role as a </w:t>
      </w:r>
      <w:r w:rsidRPr="00AE0BFE">
        <w:rPr>
          <w:rFonts w:ascii="David" w:hAnsi="David" w:cs="David"/>
          <w:i/>
          <w:iCs/>
          <w:sz w:val="24"/>
          <w:szCs w:val="24"/>
          <w:shd w:val="clear" w:color="auto" w:fill="FFFFFF"/>
          <w:lang w:val="en-US"/>
        </w:rPr>
        <w:t>peritus</w:t>
      </w:r>
      <w:r w:rsidRPr="00AE0BFE">
        <w:rPr>
          <w:rFonts w:ascii="David" w:hAnsi="David" w:cs="David"/>
          <w:sz w:val="24"/>
          <w:szCs w:val="24"/>
          <w:shd w:val="clear" w:color="auto" w:fill="FFFFFF"/>
          <w:lang w:val="en-US"/>
        </w:rPr>
        <w:t xml:space="preserve"> at Vatican II</w:t>
      </w:r>
      <w:r>
        <w:rPr>
          <w:rFonts w:ascii="David" w:hAnsi="David" w:cs="David"/>
          <w:sz w:val="24"/>
          <w:szCs w:val="24"/>
          <w:shd w:val="clear" w:color="auto" w:fill="FFFFFF"/>
          <w:lang w:val="en-US"/>
        </w:rPr>
        <w:t>,</w:t>
      </w:r>
      <w:r w:rsidRPr="00AE0BFE">
        <w:rPr>
          <w:rStyle w:val="FootnoteReference"/>
          <w:rFonts w:ascii="David" w:hAnsi="David" w:cs="David"/>
          <w:sz w:val="24"/>
          <w:szCs w:val="24"/>
          <w:shd w:val="clear" w:color="auto" w:fill="FFFFFF"/>
          <w:lang w:val="en-US"/>
        </w:rPr>
        <w:footnoteReference w:id="294"/>
      </w:r>
      <w:r w:rsidRPr="00AE0BFE">
        <w:rPr>
          <w:rFonts w:ascii="David" w:hAnsi="David" w:cs="David"/>
          <w:sz w:val="24"/>
          <w:szCs w:val="24"/>
          <w:shd w:val="clear" w:color="auto" w:fill="FFFFFF"/>
          <w:lang w:val="en-US"/>
        </w:rPr>
        <w:t xml:space="preserve"> </w:t>
      </w:r>
      <w:r w:rsidR="00306F12" w:rsidRPr="00AE0BFE">
        <w:rPr>
          <w:rFonts w:ascii="David" w:hAnsi="David" w:cs="David"/>
          <w:sz w:val="24"/>
          <w:szCs w:val="24"/>
          <w:shd w:val="clear" w:color="auto" w:fill="FFFFFF"/>
          <w:lang w:val="en-US"/>
        </w:rPr>
        <w:t xml:space="preserve">to join the seminary for priests of the </w:t>
      </w:r>
      <w:r w:rsidR="00306F12" w:rsidRPr="00AE0BFE">
        <w:rPr>
          <w:rFonts w:ascii="David" w:hAnsi="David" w:cs="David"/>
          <w:i/>
          <w:iCs/>
          <w:sz w:val="24"/>
          <w:szCs w:val="24"/>
          <w:shd w:val="clear" w:color="auto" w:fill="FFFFFF"/>
          <w:lang w:val="en-US"/>
        </w:rPr>
        <w:t>Mission de France</w:t>
      </w:r>
      <w:r w:rsidR="00306F12" w:rsidRPr="00AE0BFE">
        <w:rPr>
          <w:rFonts w:ascii="David" w:hAnsi="David" w:cs="David"/>
          <w:sz w:val="24"/>
          <w:szCs w:val="24"/>
          <w:shd w:val="clear" w:color="auto" w:fill="FFFFFF"/>
          <w:lang w:val="en-US"/>
        </w:rPr>
        <w:t>, in</w:t>
      </w:r>
      <w:r w:rsidR="00306F12" w:rsidRPr="00AE0BFE">
        <w:rPr>
          <w:rFonts w:ascii="David" w:hAnsi="David" w:cs="David"/>
          <w:i/>
          <w:iCs/>
          <w:sz w:val="24"/>
          <w:szCs w:val="24"/>
          <w:shd w:val="clear" w:color="auto" w:fill="FFFFFF"/>
          <w:lang w:val="en-US"/>
        </w:rPr>
        <w:t xml:space="preserve"> </w:t>
      </w:r>
      <w:r w:rsidR="00306F12" w:rsidRPr="00AE0BFE">
        <w:rPr>
          <w:rFonts w:ascii="David" w:hAnsi="David" w:cs="David"/>
          <w:sz w:val="24"/>
          <w:szCs w:val="24"/>
          <w:shd w:val="clear" w:color="auto" w:fill="FFFFFF"/>
          <w:lang w:val="en-US"/>
        </w:rPr>
        <w:t>Pontigny (180 km south of Paris)</w:t>
      </w:r>
      <w:r>
        <w:rPr>
          <w:rFonts w:ascii="David" w:hAnsi="David" w:cs="David"/>
          <w:sz w:val="24"/>
          <w:szCs w:val="24"/>
          <w:shd w:val="clear" w:color="auto" w:fill="FFFFFF"/>
          <w:lang w:val="en-US"/>
        </w:rPr>
        <w:t>.</w:t>
      </w:r>
      <w:r w:rsidR="00306F12" w:rsidRPr="00AE0BFE">
        <w:rPr>
          <w:rFonts w:ascii="David" w:hAnsi="David" w:cs="David"/>
          <w:sz w:val="24"/>
          <w:szCs w:val="24"/>
          <w:lang w:val="en-US"/>
        </w:rPr>
        <w:t xml:space="preserve"> </w:t>
      </w:r>
      <w:r w:rsidR="00306F12" w:rsidRPr="00AE0BFE">
        <w:rPr>
          <w:rFonts w:ascii="David" w:hAnsi="David" w:cs="David"/>
          <w:sz w:val="24"/>
          <w:szCs w:val="24"/>
          <w:shd w:val="clear" w:color="auto" w:fill="FFFFFF"/>
          <w:lang w:val="en-US"/>
        </w:rPr>
        <w:t xml:space="preserve">The first seminary of the </w:t>
      </w:r>
      <w:r w:rsidR="00306F12" w:rsidRPr="00AE0BFE">
        <w:rPr>
          <w:rFonts w:ascii="David" w:hAnsi="David" w:cs="David"/>
          <w:i/>
          <w:iCs/>
          <w:sz w:val="24"/>
          <w:szCs w:val="24"/>
          <w:shd w:val="clear" w:color="auto" w:fill="FFFFFF"/>
          <w:lang w:val="en-US"/>
        </w:rPr>
        <w:t xml:space="preserve">Mission de France </w:t>
      </w:r>
      <w:r w:rsidR="00306F12" w:rsidRPr="00AE0BFE">
        <w:rPr>
          <w:rFonts w:ascii="David" w:hAnsi="David" w:cs="David"/>
          <w:sz w:val="24"/>
          <w:szCs w:val="24"/>
          <w:shd w:val="clear" w:color="auto" w:fill="FFFFFF"/>
          <w:lang w:val="en-US"/>
        </w:rPr>
        <w:t>had been established by the French Catholic hierarchy in 1941, with the objective of training priests for an apostolate to serve the most secular and impoverished areas of France, areas not before reached by the Church. This was a seminary of socially-oriented missionaries trained to work in parishes and neighborhoods.</w:t>
      </w:r>
      <w:r w:rsidR="00306F12" w:rsidRPr="00AE0BFE">
        <w:rPr>
          <w:rStyle w:val="FootnoteReference"/>
          <w:rFonts w:ascii="David" w:hAnsi="David" w:cs="David"/>
          <w:sz w:val="24"/>
          <w:szCs w:val="24"/>
          <w:shd w:val="clear" w:color="auto" w:fill="FFFFFF"/>
          <w:lang w:val="en-US"/>
        </w:rPr>
        <w:footnoteReference w:id="295"/>
      </w:r>
      <w:r w:rsidR="00306F12" w:rsidRPr="00AE0BFE">
        <w:rPr>
          <w:rFonts w:ascii="David" w:hAnsi="David" w:cs="David"/>
          <w:sz w:val="24"/>
          <w:szCs w:val="24"/>
          <w:shd w:val="clear" w:color="auto" w:fill="FFFFFF"/>
          <w:lang w:val="en-US"/>
        </w:rPr>
        <w:t xml:space="preserve"> </w:t>
      </w:r>
    </w:p>
    <w:p w14:paraId="1ECF57FB" w14:textId="4FC00EC8" w:rsidR="00306F12" w:rsidRPr="00AE0BFE" w:rsidRDefault="00306F12" w:rsidP="00306F12">
      <w:pPr>
        <w:spacing w:before="120" w:after="120" w:line="360" w:lineRule="auto"/>
        <w:ind w:firstLine="720"/>
        <w:jc w:val="both"/>
        <w:rPr>
          <w:rFonts w:ascii="David" w:hAnsi="David" w:cs="David"/>
          <w:sz w:val="24"/>
          <w:szCs w:val="24"/>
          <w:shd w:val="clear" w:color="auto" w:fill="FFFFFF"/>
          <w:lang w:val="en-US"/>
        </w:rPr>
      </w:pPr>
      <w:r w:rsidRPr="00AE0BFE">
        <w:rPr>
          <w:rFonts w:ascii="David" w:hAnsi="David" w:cs="David"/>
          <w:sz w:val="24"/>
          <w:szCs w:val="24"/>
          <w:shd w:val="clear" w:color="auto" w:fill="FFFFFF"/>
          <w:lang w:val="en-US"/>
        </w:rPr>
        <w:t xml:space="preserve">Dussel arrived at the Pontigny seminary in November 1961 and stayed until 1963. During that period, he combined his studies at the seminary with studies for a Bachelor of Theology at the </w:t>
      </w:r>
      <w:proofErr w:type="spellStart"/>
      <w:r w:rsidRPr="00AE0BFE">
        <w:rPr>
          <w:rFonts w:ascii="David" w:hAnsi="David" w:cs="David"/>
          <w:i/>
          <w:iCs/>
          <w:sz w:val="24"/>
          <w:szCs w:val="24"/>
          <w:shd w:val="clear" w:color="auto" w:fill="FFFFFF"/>
          <w:lang w:val="en-US"/>
        </w:rPr>
        <w:t>Institut</w:t>
      </w:r>
      <w:proofErr w:type="spellEnd"/>
      <w:r w:rsidRPr="00AE0BFE">
        <w:rPr>
          <w:rFonts w:ascii="David" w:hAnsi="David" w:cs="David"/>
          <w:i/>
          <w:iCs/>
          <w:sz w:val="24"/>
          <w:szCs w:val="24"/>
          <w:shd w:val="clear" w:color="auto" w:fill="FFFFFF"/>
          <w:lang w:val="en-US"/>
        </w:rPr>
        <w:t xml:space="preserve"> </w:t>
      </w:r>
      <w:proofErr w:type="spellStart"/>
      <w:r w:rsidRPr="00AE0BFE">
        <w:rPr>
          <w:rFonts w:ascii="David" w:hAnsi="David" w:cs="David"/>
          <w:i/>
          <w:iCs/>
          <w:sz w:val="24"/>
          <w:szCs w:val="24"/>
          <w:shd w:val="clear" w:color="auto" w:fill="FFFFFF"/>
          <w:lang w:val="en-US"/>
        </w:rPr>
        <w:t>Catholique</w:t>
      </w:r>
      <w:proofErr w:type="spellEnd"/>
      <w:r w:rsidRPr="00AE0BFE">
        <w:rPr>
          <w:rFonts w:ascii="David" w:hAnsi="David" w:cs="David"/>
          <w:i/>
          <w:iCs/>
          <w:sz w:val="24"/>
          <w:szCs w:val="24"/>
          <w:shd w:val="clear" w:color="auto" w:fill="FFFFFF"/>
          <w:lang w:val="en-US"/>
        </w:rPr>
        <w:t xml:space="preserve"> de Paris</w:t>
      </w:r>
      <w:r w:rsidRPr="00AE0BFE">
        <w:rPr>
          <w:rFonts w:ascii="David" w:hAnsi="David" w:cs="David"/>
          <w:sz w:val="24"/>
          <w:szCs w:val="24"/>
          <w:shd w:val="clear" w:color="auto" w:fill="FFFFFF"/>
          <w:lang w:val="en-US"/>
        </w:rPr>
        <w:t>, along with courses he took at the Sorbonne, all while working as a librarian. When in Paris, he lived in the Latin Quarter of Paris.</w:t>
      </w:r>
      <w:r w:rsidRPr="00AE0BFE">
        <w:rPr>
          <w:rStyle w:val="FootnoteReference"/>
          <w:rFonts w:ascii="David" w:hAnsi="David" w:cs="David"/>
          <w:sz w:val="24"/>
          <w:szCs w:val="24"/>
          <w:shd w:val="clear" w:color="auto" w:fill="FFFFFF"/>
          <w:lang w:val="en-US"/>
        </w:rPr>
        <w:footnoteReference w:id="296"/>
      </w:r>
      <w:r w:rsidRPr="00AE0BFE">
        <w:rPr>
          <w:rFonts w:ascii="David" w:hAnsi="David" w:cs="David"/>
          <w:sz w:val="24"/>
          <w:szCs w:val="24"/>
          <w:shd w:val="clear" w:color="auto" w:fill="FFFFFF"/>
          <w:lang w:val="en-US"/>
        </w:rPr>
        <w:t xml:space="preserve"> </w:t>
      </w:r>
    </w:p>
    <w:p w14:paraId="136EFBB2" w14:textId="77777777" w:rsidR="00306F12" w:rsidRPr="00AE0BFE" w:rsidRDefault="00306F12" w:rsidP="00306F12">
      <w:pPr>
        <w:spacing w:before="120" w:after="120" w:line="360" w:lineRule="auto"/>
        <w:ind w:firstLine="720"/>
        <w:jc w:val="both"/>
        <w:rPr>
          <w:rFonts w:ascii="David" w:hAnsi="David" w:cs="David"/>
          <w:sz w:val="24"/>
          <w:szCs w:val="24"/>
          <w:shd w:val="clear" w:color="auto" w:fill="FFFFFF"/>
          <w:lang w:val="en-US"/>
        </w:rPr>
      </w:pPr>
    </w:p>
    <w:p w14:paraId="23BAA865" w14:textId="77777777" w:rsidR="00306F12" w:rsidRPr="00AE0BFE" w:rsidRDefault="00306F12" w:rsidP="00306F12">
      <w:pPr>
        <w:spacing w:before="120" w:after="120" w:line="360" w:lineRule="auto"/>
        <w:ind w:firstLine="720"/>
        <w:jc w:val="both"/>
        <w:rPr>
          <w:rFonts w:ascii="David" w:hAnsi="David" w:cs="David"/>
          <w:sz w:val="24"/>
          <w:szCs w:val="24"/>
          <w:shd w:val="clear" w:color="auto" w:fill="FFFFFF"/>
          <w:lang w:val="en-US"/>
        </w:rPr>
      </w:pPr>
      <w:r w:rsidRPr="00525BB5">
        <w:rPr>
          <w:noProof/>
          <w:sz w:val="24"/>
          <w:szCs w:val="24"/>
          <w:lang w:val="en-US" w:bidi="he-IL"/>
        </w:rPr>
        <w:lastRenderedPageBreak/>
        <w:drawing>
          <wp:inline distT="0" distB="0" distL="0" distR="0" wp14:anchorId="50D40823" wp14:editId="7149008D">
            <wp:extent cx="3811219" cy="507904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51988" cy="5133374"/>
                    </a:xfrm>
                    <a:prstGeom prst="rect">
                      <a:avLst/>
                    </a:prstGeom>
                  </pic:spPr>
                </pic:pic>
              </a:graphicData>
            </a:graphic>
          </wp:inline>
        </w:drawing>
      </w:r>
    </w:p>
    <w:p w14:paraId="4ADADE2B" w14:textId="77777777" w:rsidR="00306F12" w:rsidRPr="00AE0BFE" w:rsidRDefault="00306F12">
      <w:pPr>
        <w:spacing w:after="0" w:line="240" w:lineRule="auto"/>
        <w:ind w:firstLine="720"/>
        <w:jc w:val="both"/>
        <w:rPr>
          <w:rFonts w:ascii="TimesNewRoman,Italic" w:hAnsi="TimesNewRoman,Italic" w:cs="TimesNewRoman,Italic"/>
          <w:sz w:val="24"/>
          <w:szCs w:val="24"/>
          <w:lang w:val="en-US" w:bidi="he-IL"/>
        </w:rPr>
        <w:pPrChange w:id="225" w:author="Susan" w:date="2020-10-12T23:28:00Z">
          <w:pPr>
            <w:spacing w:before="120" w:after="120" w:line="240" w:lineRule="auto"/>
            <w:ind w:firstLine="720"/>
            <w:jc w:val="both"/>
          </w:pPr>
        </w:pPrChange>
      </w:pPr>
      <w:r w:rsidRPr="00AE0BFE">
        <w:rPr>
          <w:rFonts w:ascii="TimesNewRoman,Italic" w:hAnsi="TimesNewRoman,Italic" w:cs="TimesNewRoman,Italic"/>
          <w:sz w:val="24"/>
          <w:szCs w:val="24"/>
          <w:lang w:val="en-US" w:bidi="he-IL"/>
        </w:rPr>
        <w:t xml:space="preserve">Rue de </w:t>
      </w:r>
      <w:proofErr w:type="spellStart"/>
      <w:r w:rsidRPr="00AE0BFE">
        <w:rPr>
          <w:rFonts w:ascii="TimesNewRoman,Italic" w:hAnsi="TimesNewRoman,Italic" w:cs="TimesNewRoman,Italic"/>
          <w:sz w:val="24"/>
          <w:szCs w:val="24"/>
          <w:lang w:val="en-US" w:bidi="he-IL"/>
        </w:rPr>
        <w:t>I'Harpe</w:t>
      </w:r>
      <w:proofErr w:type="spellEnd"/>
      <w:r w:rsidRPr="00AE0BFE">
        <w:rPr>
          <w:rFonts w:ascii="TimesNewRoman,Italic" w:hAnsi="TimesNewRoman,Italic" w:cs="TimesNewRoman,Italic"/>
          <w:sz w:val="24"/>
          <w:szCs w:val="24"/>
          <w:lang w:val="en-US" w:bidi="he-IL"/>
        </w:rPr>
        <w:t xml:space="preserve"> 26, Saint Germain Quarter, the student residence in which Dussel lived </w:t>
      </w:r>
    </w:p>
    <w:p w14:paraId="4989E94B" w14:textId="14A173EE" w:rsidR="00306F12" w:rsidRPr="00AE0BFE" w:rsidRDefault="00306F12">
      <w:pPr>
        <w:spacing w:after="0" w:line="240" w:lineRule="auto"/>
        <w:jc w:val="both"/>
        <w:rPr>
          <w:rFonts w:ascii="David" w:hAnsi="David" w:cs="David"/>
          <w:sz w:val="24"/>
          <w:szCs w:val="24"/>
          <w:shd w:val="clear" w:color="auto" w:fill="FFFFFF"/>
          <w:lang w:val="en-US"/>
        </w:rPr>
        <w:pPrChange w:id="226" w:author="Susan" w:date="2020-10-12T23:28:00Z">
          <w:pPr>
            <w:spacing w:before="120" w:after="120" w:line="240" w:lineRule="auto"/>
            <w:jc w:val="both"/>
          </w:pPr>
        </w:pPrChange>
      </w:pPr>
      <w:r w:rsidRPr="00AE0BFE">
        <w:rPr>
          <w:rFonts w:ascii="TimesNewRoman,Italic" w:hAnsi="TimesNewRoman,Italic" w:cs="TimesNewRoman,Italic"/>
          <w:sz w:val="24"/>
          <w:szCs w:val="24"/>
          <w:lang w:val="en-US" w:bidi="he-IL"/>
        </w:rPr>
        <w:t xml:space="preserve"> </w:t>
      </w:r>
      <w:ins w:id="227" w:author="Susan" w:date="2020-10-12T23:27:00Z">
        <w:r w:rsidR="00441847">
          <w:rPr>
            <w:rFonts w:ascii="TimesNewRoman,Italic" w:hAnsi="TimesNewRoman,Italic" w:cs="TimesNewRoman,Italic"/>
            <w:sz w:val="24"/>
            <w:szCs w:val="24"/>
            <w:lang w:val="en-US" w:bidi="he-IL"/>
          </w:rPr>
          <w:t xml:space="preserve">          </w:t>
        </w:r>
      </w:ins>
      <w:r w:rsidRPr="00AE0BFE">
        <w:rPr>
          <w:rFonts w:ascii="TimesNewRoman,Italic" w:hAnsi="TimesNewRoman,Italic" w:cs="TimesNewRoman,Italic"/>
          <w:sz w:val="24"/>
          <w:szCs w:val="24"/>
          <w:lang w:val="en-US" w:bidi="he-IL"/>
        </w:rPr>
        <w:t xml:space="preserve"> in Paris (when he was not in Pontigny).</w:t>
      </w:r>
    </w:p>
    <w:p w14:paraId="4AC7BBA3" w14:textId="77777777" w:rsidR="00306F12" w:rsidRPr="00AE0BFE" w:rsidRDefault="00306F12">
      <w:pPr>
        <w:spacing w:after="0" w:line="360" w:lineRule="auto"/>
        <w:ind w:firstLine="720"/>
        <w:jc w:val="both"/>
        <w:rPr>
          <w:rFonts w:ascii="David" w:hAnsi="David" w:cs="David"/>
          <w:sz w:val="24"/>
          <w:szCs w:val="24"/>
          <w:shd w:val="clear" w:color="auto" w:fill="FFFFFF"/>
          <w:lang w:val="en-US"/>
        </w:rPr>
        <w:pPrChange w:id="228" w:author="Susan" w:date="2020-10-12T23:28:00Z">
          <w:pPr>
            <w:spacing w:before="120" w:after="120" w:line="360" w:lineRule="auto"/>
            <w:ind w:firstLine="720"/>
            <w:jc w:val="both"/>
          </w:pPr>
        </w:pPrChange>
      </w:pPr>
    </w:p>
    <w:p w14:paraId="6B762A70" w14:textId="28EFB944" w:rsidR="00306F12" w:rsidRPr="00525BB5" w:rsidRDefault="00306F12" w:rsidP="003544DB">
      <w:pPr>
        <w:spacing w:before="120" w:after="120" w:line="360" w:lineRule="auto"/>
        <w:ind w:firstLine="720"/>
        <w:jc w:val="both"/>
        <w:rPr>
          <w:rFonts w:ascii="David" w:hAnsi="David" w:cs="David"/>
          <w:sz w:val="24"/>
          <w:szCs w:val="24"/>
          <w:shd w:val="clear" w:color="auto" w:fill="FFFFFF"/>
          <w:lang w:val="en-US"/>
        </w:rPr>
      </w:pPr>
      <w:r w:rsidRPr="00AE0BFE">
        <w:rPr>
          <w:rFonts w:ascii="David" w:hAnsi="David" w:cs="David"/>
          <w:sz w:val="24"/>
          <w:szCs w:val="24"/>
          <w:shd w:val="clear" w:color="auto" w:fill="FFFFFF"/>
          <w:lang w:val="en-US"/>
        </w:rPr>
        <w:t>It is difficult to ascertain how Dussel managed all these responsibilities</w:t>
      </w:r>
      <w:r w:rsidR="00DD0823">
        <w:rPr>
          <w:rFonts w:ascii="David" w:hAnsi="David" w:cs="David"/>
          <w:sz w:val="24"/>
          <w:szCs w:val="24"/>
          <w:shd w:val="clear" w:color="auto" w:fill="FFFFFF"/>
          <w:lang w:val="en-US"/>
        </w:rPr>
        <w:t xml:space="preserve"> </w:t>
      </w:r>
      <w:ins w:id="229" w:author="Susan" w:date="2020-10-12T23:28:00Z">
        <w:r w:rsidR="00441847">
          <w:rPr>
            <w:rFonts w:ascii="David" w:hAnsi="David" w:cs="David"/>
            <w:sz w:val="24"/>
            <w:szCs w:val="24"/>
            <w:shd w:val="clear" w:color="auto" w:fill="FFFFFF"/>
            <w:lang w:val="en-US"/>
          </w:rPr>
          <w:t>while engaging in activities in</w:t>
        </w:r>
      </w:ins>
      <w:del w:id="230" w:author="Susan" w:date="2020-10-12T23:28:00Z">
        <w:r w:rsidR="00DD0823" w:rsidRPr="00DD0823" w:rsidDel="00441847">
          <w:rPr>
            <w:rFonts w:ascii="David" w:hAnsi="David" w:cs="David"/>
            <w:color w:val="C45911" w:themeColor="accent2" w:themeShade="BF"/>
            <w:sz w:val="24"/>
            <w:szCs w:val="24"/>
            <w:shd w:val="clear" w:color="auto" w:fill="FFFFFF"/>
            <w:lang w:val="en-US"/>
          </w:rPr>
          <w:delText>taking place in</w:delText>
        </w:r>
      </w:del>
      <w:ins w:id="231" w:author="Susan" w:date="2020-10-12T23:28:00Z">
        <w:r w:rsidR="00441847">
          <w:rPr>
            <w:rFonts w:ascii="David" w:hAnsi="David" w:cs="David"/>
            <w:color w:val="C45911" w:themeColor="accent2" w:themeShade="BF"/>
            <w:sz w:val="24"/>
            <w:szCs w:val="24"/>
            <w:shd w:val="clear" w:color="auto" w:fill="FFFFFF"/>
            <w:lang w:val="en-US"/>
          </w:rPr>
          <w:t xml:space="preserve"> the</w:t>
        </w:r>
      </w:ins>
      <w:r w:rsidR="00DD0823" w:rsidRPr="00DD0823">
        <w:rPr>
          <w:rFonts w:ascii="David" w:hAnsi="David" w:cs="David"/>
          <w:color w:val="C45911" w:themeColor="accent2" w:themeShade="BF"/>
          <w:sz w:val="24"/>
          <w:szCs w:val="24"/>
          <w:shd w:val="clear" w:color="auto" w:fill="FFFFFF"/>
          <w:lang w:val="en-US"/>
        </w:rPr>
        <w:t xml:space="preserve"> </w:t>
      </w:r>
      <w:r w:rsidR="00145D2A">
        <w:rPr>
          <w:rFonts w:ascii="David" w:hAnsi="David" w:cs="David"/>
          <w:color w:val="C45911" w:themeColor="accent2" w:themeShade="BF"/>
          <w:sz w:val="24"/>
          <w:szCs w:val="24"/>
          <w:shd w:val="clear" w:color="auto" w:fill="FFFFFF"/>
          <w:lang w:val="en-US"/>
        </w:rPr>
        <w:t xml:space="preserve">two </w:t>
      </w:r>
      <w:r w:rsidR="00DD0823" w:rsidRPr="00DD0823">
        <w:rPr>
          <w:rFonts w:ascii="David" w:hAnsi="David" w:cs="David"/>
          <w:color w:val="C45911" w:themeColor="accent2" w:themeShade="BF"/>
          <w:sz w:val="24"/>
          <w:szCs w:val="24"/>
          <w:shd w:val="clear" w:color="auto" w:fill="FFFFFF"/>
          <w:lang w:val="en-US"/>
        </w:rPr>
        <w:t xml:space="preserve">different </w:t>
      </w:r>
      <w:del w:id="232" w:author="Susan" w:date="2020-10-12T23:28:00Z">
        <w:r w:rsidR="00DD0823" w:rsidRPr="00DD0823" w:rsidDel="00441847">
          <w:rPr>
            <w:rFonts w:ascii="David" w:hAnsi="David" w:cs="David"/>
            <w:color w:val="C45911" w:themeColor="accent2" w:themeShade="BF"/>
            <w:sz w:val="24"/>
            <w:szCs w:val="24"/>
            <w:shd w:val="clear" w:color="auto" w:fill="FFFFFF"/>
            <w:lang w:val="en-US"/>
          </w:rPr>
          <w:delText xml:space="preserve">geographical </w:delText>
        </w:r>
      </w:del>
      <w:r w:rsidR="00DD0823" w:rsidRPr="00DD0823">
        <w:rPr>
          <w:rFonts w:ascii="David" w:hAnsi="David" w:cs="David"/>
          <w:color w:val="C45911" w:themeColor="accent2" w:themeShade="BF"/>
          <w:sz w:val="24"/>
          <w:szCs w:val="24"/>
          <w:shd w:val="clear" w:color="auto" w:fill="FFFFFF"/>
          <w:lang w:val="en-US"/>
        </w:rPr>
        <w:t>locations</w:t>
      </w:r>
      <w:r w:rsidR="00145D2A" w:rsidRPr="00145D2A">
        <w:rPr>
          <w:rFonts w:ascii="David" w:hAnsi="David" w:cs="David"/>
          <w:color w:val="C45911" w:themeColor="accent2" w:themeShade="BF"/>
          <w:sz w:val="24"/>
          <w:szCs w:val="24"/>
          <w:shd w:val="clear" w:color="auto" w:fill="FFFFFF"/>
          <w:lang w:val="en-US"/>
        </w:rPr>
        <w:t xml:space="preserve"> </w:t>
      </w:r>
      <w:ins w:id="233" w:author="Susan" w:date="2020-10-12T23:28:00Z">
        <w:r w:rsidR="00441847">
          <w:rPr>
            <w:rFonts w:ascii="David" w:hAnsi="David" w:cs="David"/>
            <w:color w:val="C45911" w:themeColor="accent2" w:themeShade="BF"/>
            <w:sz w:val="24"/>
            <w:szCs w:val="24"/>
            <w:shd w:val="clear" w:color="auto" w:fill="FFFFFF"/>
            <w:lang w:val="en-US"/>
          </w:rPr>
          <w:t>of</w:t>
        </w:r>
      </w:ins>
      <w:del w:id="234" w:author="Susan" w:date="2020-10-12T23:29:00Z">
        <w:r w:rsidR="00145D2A" w:rsidRPr="00145D2A" w:rsidDel="00441847">
          <w:rPr>
            <w:rFonts w:ascii="David" w:hAnsi="David" w:cs="David"/>
            <w:color w:val="C45911" w:themeColor="accent2" w:themeShade="BF"/>
            <w:sz w:val="24"/>
            <w:szCs w:val="24"/>
            <w:shd w:val="clear" w:color="auto" w:fill="FFFFFF"/>
            <w:lang w:val="en-US"/>
          </w:rPr>
          <w:delText>(</w:delText>
        </w:r>
      </w:del>
      <w:ins w:id="235" w:author="Susan" w:date="2020-10-12T23:29:00Z">
        <w:r w:rsidR="00441847">
          <w:rPr>
            <w:rFonts w:ascii="David" w:hAnsi="David" w:cs="David"/>
            <w:color w:val="C45911" w:themeColor="accent2" w:themeShade="BF"/>
            <w:sz w:val="24"/>
            <w:szCs w:val="24"/>
            <w:shd w:val="clear" w:color="auto" w:fill="FFFFFF"/>
            <w:lang w:val="en-US"/>
          </w:rPr>
          <w:t xml:space="preserve"> </w:t>
        </w:r>
      </w:ins>
      <w:proofErr w:type="spellStart"/>
      <w:r w:rsidR="00145D2A" w:rsidRPr="00145D2A">
        <w:rPr>
          <w:rFonts w:ascii="David" w:hAnsi="David" w:cs="David"/>
          <w:color w:val="C45911" w:themeColor="accent2" w:themeShade="BF"/>
          <w:sz w:val="24"/>
          <w:szCs w:val="24"/>
          <w:shd w:val="clear" w:color="auto" w:fill="FFFFFF"/>
          <w:lang w:val="en-US"/>
        </w:rPr>
        <w:t>Pontigny</w:t>
      </w:r>
      <w:proofErr w:type="spellEnd"/>
      <w:r w:rsidR="00145D2A" w:rsidRPr="00145D2A">
        <w:rPr>
          <w:rFonts w:ascii="David" w:hAnsi="David" w:cs="David"/>
          <w:color w:val="C45911" w:themeColor="accent2" w:themeShade="BF"/>
          <w:sz w:val="24"/>
          <w:szCs w:val="24"/>
          <w:shd w:val="clear" w:color="auto" w:fill="FFFFFF"/>
          <w:lang w:val="en-US"/>
        </w:rPr>
        <w:t xml:space="preserve"> and Paris</w:t>
      </w:r>
      <w:del w:id="236" w:author="Susan" w:date="2020-10-12T23:29:00Z">
        <w:r w:rsidR="00145D2A" w:rsidRPr="00145D2A" w:rsidDel="00441847">
          <w:rPr>
            <w:rFonts w:ascii="David" w:hAnsi="David" w:cs="David"/>
            <w:color w:val="C45911" w:themeColor="accent2" w:themeShade="BF"/>
            <w:sz w:val="24"/>
            <w:szCs w:val="24"/>
            <w:shd w:val="clear" w:color="auto" w:fill="FFFFFF"/>
            <w:lang w:val="en-US"/>
          </w:rPr>
          <w:delText>)</w:delText>
        </w:r>
      </w:del>
      <w:r w:rsidRPr="00AE0BFE">
        <w:rPr>
          <w:rFonts w:ascii="David" w:hAnsi="David" w:cs="David"/>
          <w:sz w:val="24"/>
          <w:szCs w:val="24"/>
          <w:shd w:val="clear" w:color="auto" w:fill="FFFFFF"/>
          <w:lang w:val="en-US"/>
        </w:rPr>
        <w:t>. While he did write about his studies in Pontigny in his diaries and letters from that period, there is surprisingly no mention of the seminary in his published biographies. Nor do his later biographies make any mention of his younger ambition to enter</w:t>
      </w:r>
      <w:r w:rsidRPr="00525BB5">
        <w:rPr>
          <w:rFonts w:ascii="David" w:hAnsi="David" w:cs="David"/>
          <w:sz w:val="24"/>
          <w:szCs w:val="24"/>
          <w:shd w:val="clear" w:color="auto" w:fill="FFFFFF"/>
          <w:lang w:val="en-US"/>
        </w:rPr>
        <w:t xml:space="preserve"> the priesthood or his dream of creating a Latin American religious mission.</w:t>
      </w:r>
      <w:r w:rsidRPr="00525BB5">
        <w:rPr>
          <w:rStyle w:val="FootnoteReference"/>
          <w:rFonts w:ascii="David" w:hAnsi="David" w:cs="David"/>
          <w:sz w:val="24"/>
          <w:szCs w:val="24"/>
          <w:shd w:val="clear" w:color="auto" w:fill="FFFFFF"/>
          <w:lang w:val="en-US"/>
        </w:rPr>
        <w:footnoteReference w:id="297"/>
      </w:r>
      <w:r w:rsidRPr="00525BB5">
        <w:rPr>
          <w:rFonts w:ascii="David" w:hAnsi="David" w:cs="David"/>
          <w:sz w:val="24"/>
          <w:szCs w:val="24"/>
          <w:shd w:val="clear" w:color="auto" w:fill="FFFFFF"/>
          <w:lang w:val="en-US"/>
        </w:rPr>
        <w:t xml:space="preserve"> Nonetheless, there is some remaining evidence of his religious ambitions. As late as April 1963, Dussel wrote in his diary from Pontigny about how he considered it a privilege to be part of the first generation of clergy following the Second Vatican Council.</w:t>
      </w:r>
      <w:r w:rsidRPr="00525BB5">
        <w:rPr>
          <w:rStyle w:val="FootnoteReference"/>
          <w:rFonts w:ascii="David" w:hAnsi="David" w:cs="David"/>
          <w:sz w:val="24"/>
          <w:szCs w:val="24"/>
          <w:shd w:val="clear" w:color="auto" w:fill="FFFFFF"/>
          <w:lang w:val="en-US"/>
        </w:rPr>
        <w:footnoteReference w:id="298"/>
      </w:r>
      <w:r w:rsidRPr="00525BB5">
        <w:rPr>
          <w:rFonts w:ascii="David" w:hAnsi="David" w:cs="David"/>
          <w:sz w:val="24"/>
          <w:szCs w:val="24"/>
          <w:shd w:val="clear" w:color="auto" w:fill="FFFFFF"/>
          <w:lang w:val="en-US"/>
        </w:rPr>
        <w:t xml:space="preserve"> In addition, a photograph from a slide found in his personal archive in </w:t>
      </w:r>
      <w:r w:rsidRPr="00525BB5">
        <w:rPr>
          <w:rFonts w:ascii="David" w:hAnsi="David" w:cs="David"/>
          <w:sz w:val="24"/>
          <w:szCs w:val="24"/>
          <w:shd w:val="clear" w:color="auto" w:fill="FFFFFF"/>
          <w:lang w:val="en-US"/>
        </w:rPr>
        <w:lastRenderedPageBreak/>
        <w:t>Mendoza shows Dussel in Pontigny in 1963, dressed in priestly clothes (the only example of Dussel in such garb</w:t>
      </w:r>
      <w:r>
        <w:rPr>
          <w:rFonts w:ascii="David" w:hAnsi="David" w:cs="David"/>
          <w:sz w:val="24"/>
          <w:szCs w:val="24"/>
          <w:shd w:val="clear" w:color="auto" w:fill="FFFFFF"/>
          <w:lang w:val="en-US"/>
        </w:rPr>
        <w:t xml:space="preserve"> </w:t>
      </w:r>
      <w:r w:rsidRPr="00525BB5">
        <w:rPr>
          <w:rFonts w:ascii="David" w:hAnsi="David" w:cs="David"/>
          <w:sz w:val="24"/>
          <w:szCs w:val="24"/>
          <w:shd w:val="clear" w:color="auto" w:fill="FFFFFF"/>
          <w:lang w:val="en-US"/>
        </w:rPr>
        <w:t>found to date):</w:t>
      </w:r>
    </w:p>
    <w:p w14:paraId="2F46FCCE" w14:textId="77777777" w:rsidR="00306F12" w:rsidRPr="00525BB5" w:rsidRDefault="00306F12" w:rsidP="00306F12">
      <w:pPr>
        <w:spacing w:before="120" w:after="120" w:line="360" w:lineRule="auto"/>
        <w:ind w:firstLine="720"/>
        <w:jc w:val="both"/>
        <w:rPr>
          <w:rFonts w:ascii="David" w:hAnsi="David" w:cs="David"/>
          <w:sz w:val="24"/>
          <w:szCs w:val="24"/>
          <w:rtl/>
          <w:lang w:val="en-US" w:bidi="he-IL"/>
        </w:rPr>
      </w:pPr>
      <w:r w:rsidRPr="00525BB5">
        <w:rPr>
          <w:rFonts w:ascii="David" w:hAnsi="David" w:cs="David"/>
          <w:sz w:val="24"/>
          <w:szCs w:val="24"/>
          <w:shd w:val="clear" w:color="auto" w:fill="FFFFFF"/>
          <w:lang w:val="en-US"/>
        </w:rPr>
        <w:t xml:space="preserve">  </w:t>
      </w:r>
    </w:p>
    <w:p w14:paraId="515D36E3" w14:textId="77777777" w:rsidR="00306F12" w:rsidRPr="00AE0BFE" w:rsidRDefault="00306F12" w:rsidP="00306F12">
      <w:pPr>
        <w:spacing w:before="120" w:after="120" w:line="360" w:lineRule="auto"/>
        <w:jc w:val="both"/>
        <w:rPr>
          <w:rFonts w:ascii="David" w:hAnsi="David" w:cs="David"/>
          <w:sz w:val="24"/>
          <w:szCs w:val="24"/>
          <w:lang w:val="en-US"/>
        </w:rPr>
      </w:pPr>
      <w:r w:rsidRPr="00525BB5">
        <w:rPr>
          <w:rFonts w:ascii="David" w:hAnsi="David" w:cs="David"/>
          <w:noProof/>
          <w:sz w:val="24"/>
          <w:szCs w:val="24"/>
          <w:lang w:val="en-US" w:bidi="he-IL"/>
        </w:rPr>
        <w:drawing>
          <wp:inline distT="0" distB="0" distL="0" distR="0" wp14:anchorId="18A71943" wp14:editId="5D80D284">
            <wp:extent cx="5731510" cy="554291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5542915"/>
                    </a:xfrm>
                    <a:prstGeom prst="rect">
                      <a:avLst/>
                    </a:prstGeom>
                    <a:noFill/>
                    <a:ln>
                      <a:noFill/>
                    </a:ln>
                  </pic:spPr>
                </pic:pic>
              </a:graphicData>
            </a:graphic>
          </wp:inline>
        </w:drawing>
      </w:r>
    </w:p>
    <w:p w14:paraId="000F8A52" w14:textId="77777777" w:rsidR="00306F12" w:rsidRPr="00AE0BFE" w:rsidRDefault="00306F12" w:rsidP="00306F12">
      <w:pPr>
        <w:spacing w:before="120" w:after="120" w:line="360" w:lineRule="auto"/>
        <w:jc w:val="both"/>
        <w:rPr>
          <w:rFonts w:ascii="David" w:hAnsi="David" w:cs="David"/>
          <w:sz w:val="24"/>
          <w:szCs w:val="24"/>
          <w:lang w:val="en-US"/>
        </w:rPr>
      </w:pPr>
    </w:p>
    <w:p w14:paraId="6F3A15D2" w14:textId="77777777" w:rsidR="00306F12" w:rsidRPr="00AE0BFE" w:rsidRDefault="00306F12" w:rsidP="00306F12">
      <w:pPr>
        <w:spacing w:before="120" w:after="120" w:line="360" w:lineRule="auto"/>
        <w:jc w:val="both"/>
        <w:rPr>
          <w:rFonts w:ascii="David" w:hAnsi="David" w:cs="David"/>
          <w:sz w:val="24"/>
          <w:szCs w:val="24"/>
          <w:lang w:val="en-US"/>
        </w:rPr>
      </w:pPr>
    </w:p>
    <w:p w14:paraId="226415AC" w14:textId="77777777" w:rsidR="00306F12" w:rsidRPr="00525BB5" w:rsidRDefault="00306F12" w:rsidP="00306F12">
      <w:pPr>
        <w:spacing w:before="120" w:after="120" w:line="360" w:lineRule="auto"/>
        <w:ind w:firstLine="720"/>
        <w:jc w:val="both"/>
        <w:rPr>
          <w:rFonts w:ascii="David" w:hAnsi="David" w:cs="David"/>
          <w:sz w:val="24"/>
          <w:szCs w:val="24"/>
          <w:lang w:val="en-US"/>
        </w:rPr>
      </w:pPr>
      <w:r w:rsidRPr="00525BB5">
        <w:rPr>
          <w:rFonts w:ascii="David" w:hAnsi="David" w:cs="David"/>
          <w:sz w:val="24"/>
          <w:szCs w:val="24"/>
          <w:lang w:val="en-US"/>
        </w:rPr>
        <w:t>The first time Dussel communicated his dramatic decision not to become a priest to his father is in a letter he sent from a conference in Barcelona on September 1, 1964:</w:t>
      </w:r>
    </w:p>
    <w:p w14:paraId="74A03CD3" w14:textId="77777777" w:rsidR="00306F12" w:rsidRPr="00AE0BFE" w:rsidRDefault="00306F12" w:rsidP="00306F12">
      <w:pPr>
        <w:spacing w:before="120" w:after="120" w:line="240" w:lineRule="auto"/>
        <w:ind w:left="1440"/>
        <w:jc w:val="both"/>
        <w:rPr>
          <w:rFonts w:ascii="David" w:hAnsi="David" w:cs="David"/>
          <w:sz w:val="24"/>
          <w:szCs w:val="24"/>
          <w:lang w:val="en-US"/>
        </w:rPr>
      </w:pPr>
      <w:r w:rsidRPr="00AE0BFE">
        <w:rPr>
          <w:rFonts w:ascii="David" w:hAnsi="David" w:cs="David"/>
          <w:sz w:val="24"/>
          <w:szCs w:val="24"/>
          <w:lang w:val="en-US"/>
        </w:rPr>
        <w:t xml:space="preserve">Dear Dad, </w:t>
      </w:r>
      <w:proofErr w:type="gramStart"/>
      <w:r w:rsidRPr="00AE0BFE">
        <w:rPr>
          <w:rFonts w:ascii="David" w:hAnsi="David" w:cs="David"/>
          <w:sz w:val="24"/>
          <w:szCs w:val="24"/>
          <w:lang w:val="en-US"/>
        </w:rPr>
        <w:t>Some</w:t>
      </w:r>
      <w:proofErr w:type="gramEnd"/>
      <w:r w:rsidRPr="00AE0BFE">
        <w:rPr>
          <w:rFonts w:ascii="David" w:hAnsi="David" w:cs="David"/>
          <w:sz w:val="24"/>
          <w:szCs w:val="24"/>
          <w:lang w:val="en-US"/>
        </w:rPr>
        <w:t xml:space="preserve"> time ago I was telling you that I should communicate important news to you. Today I do it! […] After many years, many experiences, studies and contacts, it was necessary to think definitively about my integration into Argentina. I have never hesitated in my entire trip; I have only been discovering from my ideal, the way to do it. […] From a poor worker in Israel I became a theologian in France, and from a theologian I now pass </w:t>
      </w:r>
      <w:r w:rsidRPr="00AE0BFE">
        <w:rPr>
          <w:rFonts w:ascii="David" w:hAnsi="David" w:cs="David"/>
          <w:sz w:val="24"/>
          <w:szCs w:val="24"/>
          <w:u w:val="single"/>
          <w:lang w:val="en-US"/>
        </w:rPr>
        <w:t>definitively</w:t>
      </w:r>
      <w:r w:rsidRPr="00AE0BFE">
        <w:rPr>
          <w:rFonts w:ascii="David" w:hAnsi="David" w:cs="David"/>
          <w:sz w:val="24"/>
          <w:szCs w:val="24"/>
          <w:lang w:val="en-US"/>
        </w:rPr>
        <w:t xml:space="preserve"> to commit myself as a Christian intellectual, </w:t>
      </w:r>
      <w:r w:rsidRPr="00AE0BFE">
        <w:rPr>
          <w:rFonts w:ascii="David" w:hAnsi="David" w:cs="David"/>
          <w:sz w:val="24"/>
          <w:szCs w:val="24"/>
          <w:u w:val="single"/>
          <w:lang w:val="en-US"/>
        </w:rPr>
        <w:t>but not a priest</w:t>
      </w:r>
      <w:r w:rsidRPr="00AE0BFE">
        <w:rPr>
          <w:rFonts w:ascii="David" w:hAnsi="David" w:cs="David"/>
          <w:sz w:val="24"/>
          <w:szCs w:val="24"/>
          <w:lang w:val="en-US"/>
        </w:rPr>
        <w:t xml:space="preserve">. […] Who was right? Only the Lord! Since, now I see clearly, my dedication to him has given me the necessary </w:t>
      </w:r>
      <w:r w:rsidRPr="00AE0BFE">
        <w:rPr>
          <w:rFonts w:ascii="David" w:hAnsi="David" w:cs="David"/>
          <w:sz w:val="24"/>
          <w:szCs w:val="24"/>
          <w:lang w:val="en-US"/>
        </w:rPr>
        <w:lastRenderedPageBreak/>
        <w:t xml:space="preserve">freedom to do many things that have necessarily enriched my personality and that would have been </w:t>
      </w:r>
      <w:r w:rsidRPr="00AE0BFE">
        <w:rPr>
          <w:rFonts w:ascii="David" w:hAnsi="David" w:cs="David"/>
          <w:sz w:val="24"/>
          <w:szCs w:val="24"/>
          <w:u w:val="single"/>
          <w:lang w:val="en-US"/>
        </w:rPr>
        <w:t>impossible</w:t>
      </w:r>
      <w:r w:rsidRPr="00AE0BFE">
        <w:rPr>
          <w:rFonts w:ascii="David" w:hAnsi="David" w:cs="David"/>
          <w:sz w:val="24"/>
          <w:szCs w:val="24"/>
          <w:lang w:val="en-US"/>
        </w:rPr>
        <w:t xml:space="preserve"> otherwise.</w:t>
      </w:r>
      <w:r w:rsidRPr="00AE0BFE">
        <w:rPr>
          <w:rStyle w:val="FootnoteReference"/>
          <w:rFonts w:ascii="David" w:hAnsi="David" w:cs="David"/>
          <w:sz w:val="24"/>
          <w:szCs w:val="24"/>
          <w:lang w:val="en-US"/>
        </w:rPr>
        <w:footnoteReference w:id="299"/>
      </w:r>
      <w:r w:rsidRPr="00AE0BFE">
        <w:rPr>
          <w:rFonts w:ascii="David" w:hAnsi="David" w:cs="David"/>
          <w:sz w:val="24"/>
          <w:szCs w:val="24"/>
          <w:lang w:val="en-US"/>
        </w:rPr>
        <w:t xml:space="preserve"> </w:t>
      </w:r>
    </w:p>
    <w:p w14:paraId="424A6695" w14:textId="77777777" w:rsidR="00306F12" w:rsidRPr="00AE0BFE" w:rsidRDefault="00306F12" w:rsidP="00306F12">
      <w:pPr>
        <w:spacing w:before="120" w:after="120" w:line="360" w:lineRule="auto"/>
        <w:ind w:left="709"/>
        <w:jc w:val="both"/>
        <w:rPr>
          <w:rFonts w:ascii="David" w:hAnsi="David" w:cs="David"/>
          <w:lang w:val="en-US"/>
        </w:rPr>
      </w:pPr>
    </w:p>
    <w:p w14:paraId="3B4E4CC1" w14:textId="77777777" w:rsidR="00306F12" w:rsidRPr="00AE0BFE" w:rsidRDefault="00306F12" w:rsidP="00306F12">
      <w:pPr>
        <w:spacing w:before="120" w:after="120" w:line="360" w:lineRule="auto"/>
        <w:ind w:firstLine="709"/>
        <w:jc w:val="both"/>
        <w:rPr>
          <w:rFonts w:ascii="David" w:hAnsi="David" w:cs="David"/>
          <w:sz w:val="24"/>
          <w:szCs w:val="24"/>
          <w:lang w:val="en-US"/>
        </w:rPr>
      </w:pPr>
      <w:r w:rsidRPr="00AE0BFE">
        <w:rPr>
          <w:rFonts w:ascii="David" w:hAnsi="David" w:cs="David"/>
          <w:sz w:val="24"/>
          <w:szCs w:val="24"/>
          <w:lang w:val="en-US"/>
        </w:rPr>
        <w:t>This is one of the last notes among those found in his personal archive in which Dussel makes revealing reference to his feelings and the state of his soul. From this point on, his notes and correspondence are mainly academic and formal. During his years back in Europe, Dussel began to feel cracks in his devotion to the priestly vocation, after almost half his lifetime—since he was fifteen—of being convinced that he was destined to become a clergyman. He was apparently experiencing a tension that Paul Ricoeur, one of Dussel</w:t>
      </w:r>
      <w:r w:rsidRPr="00525BB5">
        <w:rPr>
          <w:rFonts w:ascii="David" w:hAnsi="David" w:cs="David"/>
          <w:sz w:val="24"/>
          <w:szCs w:val="24"/>
          <w:lang w:val="en-US"/>
        </w:rPr>
        <w:t>’s most influential referents in those years, defined as follows:</w:t>
      </w:r>
    </w:p>
    <w:p w14:paraId="45E34DCC" w14:textId="77777777" w:rsidR="00306F12" w:rsidRPr="00AE0BFE" w:rsidRDefault="00306F12" w:rsidP="00306F12">
      <w:pPr>
        <w:spacing w:before="120" w:after="120" w:line="240" w:lineRule="auto"/>
        <w:ind w:left="1440"/>
        <w:jc w:val="both"/>
        <w:rPr>
          <w:rFonts w:ascii="David" w:hAnsi="David" w:cs="David"/>
          <w:sz w:val="24"/>
          <w:szCs w:val="24"/>
          <w:lang w:val="en-US"/>
        </w:rPr>
      </w:pPr>
      <w:r w:rsidRPr="00AE0BFE">
        <w:rPr>
          <w:rFonts w:ascii="David" w:hAnsi="David" w:cs="David"/>
          <w:sz w:val="24"/>
          <w:szCs w:val="24"/>
          <w:lang w:val="en-US"/>
        </w:rPr>
        <w:t>Perhaps the two poles of practical Christianity in the twentieth century give rise to two vocations of fraternal tension within the Church: the vocation of the Christian within lay politics [what Ricoeur calls “Christian Humanism”] and that of the Christian in prophetic Christian communities [“social eschatology”].</w:t>
      </w:r>
      <w:r w:rsidRPr="00AE0BFE">
        <w:rPr>
          <w:rStyle w:val="FootnoteReference"/>
          <w:rFonts w:ascii="David" w:hAnsi="David" w:cs="David"/>
          <w:sz w:val="24"/>
          <w:szCs w:val="24"/>
          <w:lang w:val="en-US"/>
        </w:rPr>
        <w:footnoteReference w:id="300"/>
      </w:r>
    </w:p>
    <w:p w14:paraId="3C2C621A" w14:textId="77777777" w:rsidR="00306F12" w:rsidRPr="00AE0BFE" w:rsidRDefault="00306F12" w:rsidP="00306F12">
      <w:pPr>
        <w:spacing w:before="120" w:after="120" w:line="360" w:lineRule="auto"/>
        <w:ind w:left="709"/>
        <w:jc w:val="both"/>
        <w:rPr>
          <w:rFonts w:ascii="David" w:hAnsi="David" w:cs="David"/>
          <w:lang w:val="en-US"/>
        </w:rPr>
      </w:pPr>
    </w:p>
    <w:p w14:paraId="0DBC54DE" w14:textId="77777777" w:rsidR="00306F12" w:rsidRPr="00525BB5" w:rsidRDefault="00306F12" w:rsidP="00306F12">
      <w:pPr>
        <w:spacing w:before="120" w:after="120" w:line="360" w:lineRule="auto"/>
        <w:ind w:firstLine="709"/>
        <w:jc w:val="both"/>
        <w:rPr>
          <w:rFonts w:ascii="David" w:hAnsi="David" w:cs="David"/>
          <w:sz w:val="24"/>
          <w:szCs w:val="24"/>
          <w:lang w:val="en-US" w:bidi="he-IL"/>
        </w:rPr>
      </w:pPr>
      <w:r w:rsidRPr="00AE0BFE">
        <w:rPr>
          <w:rFonts w:ascii="David" w:hAnsi="David" w:cs="David"/>
          <w:sz w:val="24"/>
          <w:szCs w:val="24"/>
          <w:lang w:val="en-US"/>
        </w:rPr>
        <w:t xml:space="preserve">Dussel was deeply affected by this tension. Indeed, it can be argued that through his personal dilemma, Dussel was, in his way, recreating the historical drama of the “parting of the ways” between Judaism and early Christianity. This issue of choosing between an enclosed and differentiated identity (although still Christian, but a priest), and being “open” and equal among the people had deeply concerned him since his visits to Israel. Ultimately, he chose the second option and embraced Christian humanism as his way of life. It is highly likely that this decision was connected in no small part to his meeting a Westphalian girl, Johanna Peters, in Mainz in 1963, who would become Dussel’s wife. </w:t>
      </w:r>
    </w:p>
    <w:p w14:paraId="0D107ED3" w14:textId="77777777" w:rsidR="00306F12" w:rsidRPr="00AE0BFE" w:rsidRDefault="00306F12" w:rsidP="00306F12">
      <w:pPr>
        <w:spacing w:before="120" w:after="120" w:line="360" w:lineRule="auto"/>
        <w:jc w:val="both"/>
        <w:rPr>
          <w:rFonts w:ascii="David" w:hAnsi="David" w:cs="David"/>
          <w:sz w:val="24"/>
          <w:szCs w:val="24"/>
          <w:lang w:val="en-US"/>
        </w:rPr>
      </w:pPr>
    </w:p>
    <w:p w14:paraId="4CDE24A4"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4.3 Paris, Mainz, Münster: Between History and Theology </w:t>
      </w:r>
      <w:r w:rsidRPr="00AE0BFE">
        <w:rPr>
          <w:rFonts w:ascii="David" w:hAnsi="David" w:cs="David"/>
          <w:sz w:val="24"/>
          <w:szCs w:val="24"/>
          <w:lang w:val="en-US"/>
        </w:rPr>
        <w:tab/>
      </w:r>
    </w:p>
    <w:p w14:paraId="01308611" w14:textId="77777777" w:rsidR="00306F12" w:rsidRPr="00AE0BFE" w:rsidRDefault="00306F12" w:rsidP="00306F12">
      <w:pPr>
        <w:spacing w:after="0" w:line="360" w:lineRule="auto"/>
        <w:ind w:firstLine="720"/>
        <w:jc w:val="both"/>
        <w:rPr>
          <w:rFonts w:ascii="David" w:hAnsi="David" w:cs="David"/>
          <w:sz w:val="24"/>
          <w:szCs w:val="24"/>
          <w:lang w:val="en-US" w:bidi="he-IL"/>
        </w:rPr>
      </w:pPr>
      <w:r w:rsidRPr="00AE0BFE">
        <w:rPr>
          <w:rFonts w:ascii="David" w:hAnsi="David" w:cs="David"/>
          <w:sz w:val="24"/>
          <w:szCs w:val="24"/>
          <w:lang w:val="en-US"/>
        </w:rPr>
        <w:t>The 1960s were marked by political instability in France</w:t>
      </w:r>
      <w:r w:rsidRPr="00525BB5">
        <w:rPr>
          <w:rFonts w:ascii="David" w:hAnsi="David" w:cs="David"/>
          <w:sz w:val="24"/>
          <w:szCs w:val="24"/>
          <w:lang w:val="en-US"/>
        </w:rPr>
        <w:t xml:space="preserve">, arising principally from the last phase of the French-Algerian war, which culminated in Algerian independence in March 1962. </w:t>
      </w:r>
      <w:r w:rsidRPr="00AE0BFE">
        <w:rPr>
          <w:rFonts w:ascii="David" w:hAnsi="David" w:cs="David"/>
          <w:sz w:val="24"/>
          <w:szCs w:val="24"/>
          <w:lang w:val="en-US" w:bidi="he-IL"/>
        </w:rPr>
        <w:t xml:space="preserve">Nevertheless, Dussel, who was a student in Paris during those tumultuous days (although it is not clear how much time he actually spent at the university campus), again does not make any contemporaneous mention of those events. </w:t>
      </w:r>
    </w:p>
    <w:p w14:paraId="3D93EF86"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bidi="he-IL"/>
        </w:rPr>
        <w:t xml:space="preserve">During this fateful period in French history, Paul Ricoeur (1913-2005) </w:t>
      </w:r>
      <w:r w:rsidRPr="00525BB5">
        <w:rPr>
          <w:rFonts w:ascii="David" w:hAnsi="David" w:cs="David"/>
          <w:sz w:val="24"/>
          <w:szCs w:val="24"/>
          <w:lang w:val="en-US"/>
        </w:rPr>
        <w:t xml:space="preserve">was Dussel’s teacher at the Sorbonne. In October 1961, </w:t>
      </w:r>
      <w:r w:rsidRPr="00AE0BFE">
        <w:rPr>
          <w:rFonts w:ascii="David" w:hAnsi="David" w:cs="David"/>
          <w:sz w:val="24"/>
          <w:szCs w:val="24"/>
          <w:lang w:val="en-US" w:bidi="he-IL"/>
        </w:rPr>
        <w:t>Ricoeur</w:t>
      </w:r>
      <w:r w:rsidRPr="00525BB5">
        <w:rPr>
          <w:rFonts w:ascii="David" w:hAnsi="David" w:cs="David"/>
          <w:sz w:val="24"/>
          <w:szCs w:val="24"/>
          <w:lang w:val="en-US"/>
        </w:rPr>
        <w:t xml:space="preserve"> published an article in the journal </w:t>
      </w:r>
      <w:r w:rsidRPr="00525BB5">
        <w:rPr>
          <w:rFonts w:ascii="David" w:hAnsi="David" w:cs="David"/>
          <w:i/>
          <w:iCs/>
          <w:sz w:val="24"/>
          <w:szCs w:val="24"/>
          <w:lang w:val="en-US"/>
        </w:rPr>
        <w:t>Esprit</w:t>
      </w:r>
      <w:r w:rsidRPr="00525BB5">
        <w:rPr>
          <w:rFonts w:ascii="David" w:hAnsi="David" w:cs="David"/>
          <w:sz w:val="24"/>
          <w:szCs w:val="24"/>
          <w:lang w:val="en-US"/>
        </w:rPr>
        <w:t xml:space="preserve"> about the dramatic change in France’s imperial history that greatly influenced Dussel. The journal </w:t>
      </w:r>
      <w:r w:rsidRPr="00AE0BFE">
        <w:rPr>
          <w:rFonts w:ascii="David" w:hAnsi="David" w:cs="David"/>
          <w:i/>
          <w:iCs/>
          <w:sz w:val="24"/>
          <w:szCs w:val="24"/>
          <w:lang w:val="en-US"/>
        </w:rPr>
        <w:t xml:space="preserve">Esprit </w:t>
      </w:r>
      <w:r w:rsidRPr="00AE0BFE">
        <w:rPr>
          <w:rFonts w:ascii="David" w:hAnsi="David" w:cs="David"/>
          <w:sz w:val="24"/>
          <w:szCs w:val="24"/>
          <w:lang w:val="en-US"/>
        </w:rPr>
        <w:t xml:space="preserve">was founded in 1932 by Emmanuel </w:t>
      </w:r>
      <w:proofErr w:type="spellStart"/>
      <w:r w:rsidRPr="00AE0BFE">
        <w:rPr>
          <w:rFonts w:ascii="David" w:hAnsi="David" w:cs="David"/>
          <w:sz w:val="24"/>
          <w:szCs w:val="24"/>
          <w:lang w:val="en-US"/>
        </w:rPr>
        <w:t>Mounier</w:t>
      </w:r>
      <w:proofErr w:type="spellEnd"/>
      <w:r w:rsidRPr="00AE0BFE">
        <w:rPr>
          <w:rFonts w:ascii="David" w:hAnsi="David" w:cs="David"/>
          <w:sz w:val="24"/>
          <w:szCs w:val="24"/>
          <w:lang w:val="en-US"/>
        </w:rPr>
        <w:t xml:space="preserve">, and expressed the views of a group of thinkers who drew upon their religious convictions to fashion a critique of French political life, </w:t>
      </w:r>
      <w:r w:rsidRPr="00AE0BFE">
        <w:rPr>
          <w:rFonts w:ascii="David" w:hAnsi="David" w:cs="David"/>
          <w:sz w:val="24"/>
          <w:szCs w:val="24"/>
          <w:lang w:val="en-US"/>
        </w:rPr>
        <w:lastRenderedPageBreak/>
        <w:t>and to seek an alternative to both western liberalism and communism</w:t>
      </w:r>
      <w:r w:rsidRPr="00AE0BFE">
        <w:rPr>
          <w:rStyle w:val="FootnoteReference"/>
          <w:rFonts w:ascii="David" w:hAnsi="David" w:cs="David"/>
          <w:sz w:val="24"/>
          <w:szCs w:val="24"/>
          <w:lang w:val="en-US"/>
        </w:rPr>
        <w:footnoteReference w:id="301"/>
      </w:r>
      <w:r w:rsidRPr="00AE0BFE">
        <w:rPr>
          <w:rFonts w:ascii="David" w:hAnsi="David" w:cs="David"/>
          <w:sz w:val="24"/>
          <w:szCs w:val="24"/>
          <w:lang w:val="en-US"/>
        </w:rPr>
        <w:t xml:space="preserve"> (a vision consistent with the views found in Dussel’s dissertation). </w:t>
      </w:r>
    </w:p>
    <w:p w14:paraId="6F58CE1B" w14:textId="77777777" w:rsidR="00306F12" w:rsidRPr="00525BB5" w:rsidRDefault="00306F12" w:rsidP="00306F12">
      <w:pPr>
        <w:autoSpaceDE w:val="0"/>
        <w:autoSpaceDN w:val="0"/>
        <w:adjustRightInd w:val="0"/>
        <w:spacing w:before="120" w:after="120" w:line="360" w:lineRule="auto"/>
        <w:ind w:firstLine="720"/>
        <w:jc w:val="both"/>
        <w:rPr>
          <w:rFonts w:ascii="David" w:hAnsi="David" w:cs="David"/>
          <w:sz w:val="24"/>
          <w:szCs w:val="24"/>
          <w:lang w:val="en-US"/>
        </w:rPr>
      </w:pPr>
      <w:r w:rsidRPr="00525BB5">
        <w:rPr>
          <w:rFonts w:ascii="David" w:hAnsi="David" w:cs="David"/>
          <w:sz w:val="24"/>
          <w:szCs w:val="24"/>
          <w:lang w:val="en-US"/>
        </w:rPr>
        <w:t xml:space="preserve">In this </w:t>
      </w:r>
      <w:r w:rsidRPr="00AE0BFE">
        <w:rPr>
          <w:rFonts w:ascii="David" w:hAnsi="David" w:cs="David"/>
          <w:i/>
          <w:iCs/>
          <w:sz w:val="24"/>
          <w:szCs w:val="24"/>
          <w:lang w:val="en-US"/>
        </w:rPr>
        <w:t>Esprit</w:t>
      </w:r>
      <w:r w:rsidRPr="00525BB5">
        <w:rPr>
          <w:rFonts w:ascii="David" w:hAnsi="David" w:cs="David"/>
          <w:sz w:val="24"/>
          <w:szCs w:val="24"/>
          <w:lang w:val="en-US"/>
        </w:rPr>
        <w:t xml:space="preserve"> article, Ricoeur enumerates the advantages and disadvantages of the globalization process the world was undergoing, and identified a danger created by it: </w:t>
      </w:r>
    </w:p>
    <w:p w14:paraId="3CE7D2BA" w14:textId="77777777" w:rsidR="00306F12" w:rsidRPr="00AE0BFE" w:rsidRDefault="00306F12" w:rsidP="00306F12">
      <w:pPr>
        <w:autoSpaceDE w:val="0"/>
        <w:autoSpaceDN w:val="0"/>
        <w:adjustRightInd w:val="0"/>
        <w:spacing w:before="120" w:after="120" w:line="240" w:lineRule="auto"/>
        <w:ind w:left="1440"/>
        <w:jc w:val="both"/>
        <w:rPr>
          <w:rFonts w:ascii="David" w:hAnsi="David" w:cs="David"/>
          <w:sz w:val="24"/>
          <w:szCs w:val="24"/>
          <w:lang w:val="en-US"/>
        </w:rPr>
      </w:pPr>
      <w:r w:rsidRPr="00AE0BFE">
        <w:rPr>
          <w:rFonts w:ascii="David" w:hAnsi="David" w:cs="David"/>
          <w:sz w:val="24"/>
          <w:szCs w:val="24"/>
          <w:lang w:val="en-US"/>
        </w:rPr>
        <w:t>At the same time as a promotion of humanity, the phenomenon of universalization constitutes a kind of subtle destruction, not only of traditional cultures, […] but of that what I call, and will explain myself later, the creative nucleus of the great civilizations, the great cultures, this nucleus from which we interpret life and which I call by anticipation the ethical and mythical nucleus of humanity.</w:t>
      </w:r>
      <w:r w:rsidRPr="00525BB5">
        <w:rPr>
          <w:rStyle w:val="FootnoteReference"/>
          <w:rFonts w:ascii="David" w:hAnsi="David" w:cs="David"/>
          <w:sz w:val="24"/>
          <w:szCs w:val="24"/>
          <w:lang w:val="en-US"/>
        </w:rPr>
        <w:footnoteReference w:id="302"/>
      </w:r>
    </w:p>
    <w:p w14:paraId="248BF939" w14:textId="77777777" w:rsidR="00306F12" w:rsidRPr="00525BB5" w:rsidRDefault="00306F12" w:rsidP="00306F12">
      <w:pPr>
        <w:autoSpaceDE w:val="0"/>
        <w:autoSpaceDN w:val="0"/>
        <w:adjustRightInd w:val="0"/>
        <w:spacing w:before="120" w:after="120" w:line="360" w:lineRule="auto"/>
        <w:ind w:left="709" w:firstLine="11"/>
        <w:jc w:val="both"/>
        <w:rPr>
          <w:rFonts w:ascii="David" w:hAnsi="David" w:cs="David"/>
          <w:lang w:val="en-US"/>
        </w:rPr>
      </w:pPr>
    </w:p>
    <w:p w14:paraId="28E4B668" w14:textId="77777777" w:rsidR="00306F12" w:rsidRPr="00525BB5" w:rsidRDefault="00306F12" w:rsidP="00306F12">
      <w:pPr>
        <w:autoSpaceDE w:val="0"/>
        <w:autoSpaceDN w:val="0"/>
        <w:adjustRightInd w:val="0"/>
        <w:spacing w:before="120" w:after="120" w:line="360" w:lineRule="auto"/>
        <w:ind w:firstLine="426"/>
        <w:jc w:val="both"/>
        <w:rPr>
          <w:rFonts w:ascii="David" w:hAnsi="David" w:cs="David"/>
          <w:sz w:val="24"/>
          <w:szCs w:val="24"/>
          <w:lang w:val="en-US"/>
        </w:rPr>
      </w:pPr>
      <w:r w:rsidRPr="00525BB5">
        <w:rPr>
          <w:rFonts w:ascii="David" w:hAnsi="David" w:cs="David"/>
          <w:sz w:val="24"/>
          <w:szCs w:val="24"/>
          <w:lang w:val="en-US"/>
        </w:rPr>
        <w:t xml:space="preserve">In order to avoid this destruction, Ricoeur suggests establishing a genuine dialogue between cultures, based on openness and willingness to accept the other, and not on the </w:t>
      </w:r>
      <w:r w:rsidRPr="00525BB5">
        <w:rPr>
          <w:rFonts w:ascii="David" w:hAnsi="David" w:cs="David"/>
          <w:sz w:val="24"/>
          <w:szCs w:val="24"/>
          <w:lang w:val="en-US" w:bidi="he-IL"/>
        </w:rPr>
        <w:t>instinct</w:t>
      </w:r>
      <w:r w:rsidRPr="00525BB5">
        <w:rPr>
          <w:rFonts w:ascii="David" w:hAnsi="David" w:cs="David"/>
          <w:sz w:val="24"/>
          <w:szCs w:val="24"/>
          <w:lang w:val="en-US"/>
        </w:rPr>
        <w:t xml:space="preserve"> of domination.</w:t>
      </w:r>
      <w:r w:rsidRPr="00525BB5">
        <w:rPr>
          <w:rStyle w:val="FootnoteReference"/>
          <w:rFonts w:ascii="David" w:hAnsi="David" w:cs="David"/>
          <w:sz w:val="24"/>
          <w:szCs w:val="24"/>
          <w:lang w:val="en-US"/>
        </w:rPr>
        <w:footnoteReference w:id="303"/>
      </w:r>
      <w:r w:rsidRPr="00525BB5">
        <w:rPr>
          <w:rFonts w:ascii="David" w:hAnsi="David" w:cs="David"/>
          <w:sz w:val="24"/>
          <w:szCs w:val="24"/>
          <w:lang w:val="en-US"/>
        </w:rPr>
        <w:t xml:space="preserve"> But for that to be possible, argues Ricoeur, “we [the Europeans] must return to our Greek origin, to our Hebrew origin, to our Christian origin in order to be a valid interlocutor in the great debate of culture; in order to have someone other than yourself in front of you, you have to have a self.”</w:t>
      </w:r>
      <w:r w:rsidRPr="00525BB5">
        <w:rPr>
          <w:rStyle w:val="FootnoteReference"/>
          <w:rFonts w:ascii="David" w:hAnsi="David" w:cs="David"/>
          <w:sz w:val="24"/>
          <w:szCs w:val="24"/>
          <w:lang w:val="en-US"/>
        </w:rPr>
        <w:footnoteReference w:id="304"/>
      </w:r>
      <w:r w:rsidRPr="00525BB5">
        <w:rPr>
          <w:rFonts w:ascii="David" w:hAnsi="David" w:cs="David"/>
          <w:sz w:val="24"/>
          <w:szCs w:val="24"/>
          <w:lang w:val="en-US"/>
        </w:rPr>
        <w:t xml:space="preserve"> These ideas of Ricoeur’s would guide Dussel’s work in the years that followed. Dussel </w:t>
      </w:r>
      <w:r w:rsidRPr="00AE0BFE">
        <w:rPr>
          <w:rFonts w:ascii="David" w:hAnsi="David" w:cs="David"/>
          <w:sz w:val="24"/>
          <w:szCs w:val="24"/>
          <w:lang w:val="en-US"/>
        </w:rPr>
        <w:t>was attracted to both the writings and the person of Ricoeur as a model of the possibility of combining philosophy and religious beliefs.</w:t>
      </w:r>
      <w:r w:rsidRPr="00AE0BFE">
        <w:rPr>
          <w:rStyle w:val="FootnoteReference"/>
          <w:rFonts w:ascii="David" w:hAnsi="David" w:cs="David"/>
          <w:sz w:val="24"/>
          <w:szCs w:val="24"/>
          <w:lang w:val="en-US"/>
        </w:rPr>
        <w:footnoteReference w:id="305"/>
      </w:r>
      <w:r w:rsidRPr="00AE0BFE">
        <w:rPr>
          <w:rFonts w:ascii="David" w:hAnsi="David" w:cs="David"/>
          <w:sz w:val="24"/>
          <w:szCs w:val="24"/>
          <w:lang w:val="en-US"/>
        </w:rPr>
        <w:t xml:space="preserve"> It is notable that Ricoeur is the first Protestant thinker whom Dussel embraced as a role model, which could indicate a greater openness developing in Dussel than he had demonstrated in his previous </w:t>
      </w:r>
      <w:r w:rsidRPr="00525BB5">
        <w:rPr>
          <w:rFonts w:ascii="David" w:hAnsi="David" w:cs="David"/>
          <w:sz w:val="24"/>
          <w:szCs w:val="24"/>
          <w:lang w:val="en-US" w:bidi="he-IL"/>
        </w:rPr>
        <w:t>philosophical and theological pursuits</w:t>
      </w:r>
      <w:r w:rsidRPr="00AE0BFE">
        <w:rPr>
          <w:rFonts w:ascii="David" w:hAnsi="David" w:cs="David"/>
          <w:sz w:val="24"/>
          <w:szCs w:val="24"/>
          <w:lang w:val="en-US"/>
        </w:rPr>
        <w:t>.</w:t>
      </w:r>
      <w:r w:rsidRPr="00525BB5">
        <w:rPr>
          <w:rFonts w:ascii="David" w:hAnsi="David" w:cs="David"/>
          <w:sz w:val="24"/>
          <w:szCs w:val="24"/>
          <w:lang w:val="en-US"/>
        </w:rPr>
        <w:t xml:space="preserve"> </w:t>
      </w:r>
    </w:p>
    <w:p w14:paraId="69367E2F" w14:textId="621A2A6D" w:rsidR="00306F12" w:rsidRPr="00AE0BFE" w:rsidRDefault="00306F12" w:rsidP="00CC349D">
      <w:pPr>
        <w:autoSpaceDE w:val="0"/>
        <w:autoSpaceDN w:val="0"/>
        <w:adjustRightInd w:val="0"/>
        <w:spacing w:before="120" w:after="120" w:line="360" w:lineRule="auto"/>
        <w:ind w:firstLine="720"/>
        <w:jc w:val="both"/>
        <w:rPr>
          <w:rFonts w:ascii="David" w:hAnsi="David" w:cs="David"/>
          <w:sz w:val="24"/>
          <w:szCs w:val="24"/>
          <w:shd w:val="clear" w:color="auto" w:fill="FFFFFF"/>
          <w:lang w:val="en-US"/>
        </w:rPr>
      </w:pPr>
      <w:r w:rsidRPr="00AE0BFE">
        <w:rPr>
          <w:rFonts w:ascii="David" w:hAnsi="David" w:cs="David"/>
          <w:sz w:val="24"/>
          <w:szCs w:val="24"/>
          <w:lang w:val="en-US" w:bidi="he-IL"/>
        </w:rPr>
        <w:t>Another relevant phenomenon taking place at this time was the increasing dialogue between Catholicism and Marxism. This dialogue, which had begun in the early 1930s, had remained discreet and limited until it received more public attention in the 1960s, first in France and then in Germany.</w:t>
      </w:r>
      <w:r w:rsidRPr="00AE0BFE">
        <w:rPr>
          <w:rStyle w:val="FootnoteReference"/>
          <w:rFonts w:ascii="David" w:hAnsi="David" w:cs="David"/>
          <w:sz w:val="24"/>
          <w:szCs w:val="24"/>
          <w:lang w:val="en-US" w:bidi="he-IL"/>
        </w:rPr>
        <w:footnoteReference w:id="306"/>
      </w:r>
      <w:r w:rsidRPr="00AE0BFE">
        <w:rPr>
          <w:rFonts w:ascii="David" w:hAnsi="David" w:cs="David"/>
          <w:sz w:val="24"/>
          <w:szCs w:val="24"/>
          <w:lang w:val="en-US" w:bidi="he-IL"/>
        </w:rPr>
        <w:t xml:space="preserve"> Catholic universities served as the venues for a significant part of this dialogue. Despite their conservative nature, these universities hosted much of the dialogue on post-war Christian revitalization</w:t>
      </w:r>
      <w:r w:rsidRPr="00525BB5">
        <w:rPr>
          <w:rFonts w:ascii="David" w:hAnsi="David" w:cs="David"/>
          <w:sz w:val="24"/>
          <w:szCs w:val="24"/>
          <w:lang w:val="en-US"/>
        </w:rPr>
        <w:t xml:space="preserve"> taking place at the time, which was </w:t>
      </w:r>
      <w:r w:rsidRPr="00AE0BFE">
        <w:rPr>
          <w:rFonts w:ascii="David" w:hAnsi="David" w:cs="David"/>
          <w:sz w:val="24"/>
          <w:szCs w:val="24"/>
          <w:lang w:val="en-US" w:bidi="he-IL"/>
        </w:rPr>
        <w:t xml:space="preserve">fostered by the atmosphere of the Second Vatican Council held in Rome from 1962 through 1965. Among the recommended reforms were incorporating social sciences into theological studies and exposing Catholics to certain currents of philosophy, psychology and evolution </w:t>
      </w:r>
      <w:r w:rsidRPr="00525BB5">
        <w:rPr>
          <w:rFonts w:ascii="David" w:hAnsi="David" w:cs="David"/>
          <w:sz w:val="24"/>
          <w:szCs w:val="24"/>
          <w:lang w:val="en-US"/>
        </w:rPr>
        <w:t xml:space="preserve">that had previously been viewed with suspicion by the Church. At these Catholic universities, such as the University of Leuven, the Catholic Institute of Paris, the Jesuit Faculty of Theology of Lyon and the Universities of </w:t>
      </w:r>
      <w:r w:rsidRPr="00525BB5">
        <w:rPr>
          <w:rFonts w:ascii="David" w:hAnsi="David" w:cs="David"/>
          <w:sz w:val="24"/>
          <w:szCs w:val="24"/>
          <w:lang w:val="en-US"/>
        </w:rPr>
        <w:lastRenderedPageBreak/>
        <w:t xml:space="preserve">Innsbruck and Munich, European and Latin American students were exposed to the leading theologians of the time, most of them also key figures at Vatican II, including Karl </w:t>
      </w:r>
      <w:proofErr w:type="spellStart"/>
      <w:r w:rsidRPr="00525BB5">
        <w:rPr>
          <w:rFonts w:ascii="David" w:hAnsi="David" w:cs="David"/>
          <w:sz w:val="24"/>
          <w:szCs w:val="24"/>
          <w:lang w:val="en-US"/>
        </w:rPr>
        <w:t>Rahner</w:t>
      </w:r>
      <w:proofErr w:type="spellEnd"/>
      <w:r w:rsidRPr="00525BB5">
        <w:rPr>
          <w:rFonts w:ascii="David" w:hAnsi="David" w:cs="David"/>
          <w:sz w:val="24"/>
          <w:szCs w:val="24"/>
          <w:lang w:val="en-US"/>
        </w:rPr>
        <w:t xml:space="preserve">, Yves </w:t>
      </w:r>
      <w:proofErr w:type="spellStart"/>
      <w:r w:rsidRPr="00525BB5">
        <w:rPr>
          <w:rFonts w:ascii="David" w:hAnsi="David" w:cs="David"/>
          <w:sz w:val="24"/>
          <w:szCs w:val="24"/>
          <w:lang w:val="en-US"/>
        </w:rPr>
        <w:t>Congar</w:t>
      </w:r>
      <w:proofErr w:type="spellEnd"/>
      <w:r w:rsidRPr="00525BB5">
        <w:rPr>
          <w:rFonts w:ascii="David" w:hAnsi="David" w:cs="David"/>
          <w:sz w:val="24"/>
          <w:szCs w:val="24"/>
          <w:lang w:val="en-US"/>
        </w:rPr>
        <w:t xml:space="preserve">, Edward </w:t>
      </w:r>
      <w:proofErr w:type="spellStart"/>
      <w:r w:rsidRPr="00525BB5">
        <w:rPr>
          <w:rFonts w:ascii="David" w:hAnsi="David" w:cs="David"/>
          <w:sz w:val="24"/>
          <w:szCs w:val="24"/>
          <w:lang w:val="en-US"/>
        </w:rPr>
        <w:t>Schillebeeckx</w:t>
      </w:r>
      <w:proofErr w:type="spellEnd"/>
      <w:r w:rsidRPr="00525BB5">
        <w:rPr>
          <w:rFonts w:ascii="David" w:hAnsi="David" w:cs="David"/>
          <w:sz w:val="24"/>
          <w:szCs w:val="24"/>
          <w:lang w:val="en-US"/>
        </w:rPr>
        <w:t xml:space="preserve">, Pierre </w:t>
      </w:r>
      <w:proofErr w:type="spellStart"/>
      <w:r w:rsidRPr="00525BB5">
        <w:rPr>
          <w:rFonts w:ascii="David" w:hAnsi="David" w:cs="David"/>
          <w:sz w:val="24"/>
          <w:szCs w:val="24"/>
          <w:lang w:val="en-US"/>
        </w:rPr>
        <w:t>Teihlard</w:t>
      </w:r>
      <w:proofErr w:type="spellEnd"/>
      <w:r w:rsidRPr="00525BB5">
        <w:rPr>
          <w:rFonts w:ascii="David" w:hAnsi="David" w:cs="David"/>
          <w:sz w:val="24"/>
          <w:szCs w:val="24"/>
          <w:lang w:val="en-US"/>
        </w:rPr>
        <w:t xml:space="preserve"> the Chardin, and Christian </w:t>
      </w:r>
      <w:proofErr w:type="spellStart"/>
      <w:r w:rsidRPr="00525BB5">
        <w:rPr>
          <w:rFonts w:ascii="David" w:hAnsi="David" w:cs="David"/>
          <w:sz w:val="24"/>
          <w:szCs w:val="24"/>
          <w:lang w:val="en-US"/>
        </w:rPr>
        <w:t>Duquoc</w:t>
      </w:r>
      <w:proofErr w:type="spellEnd"/>
      <w:r w:rsidRPr="00525BB5">
        <w:rPr>
          <w:rFonts w:ascii="David" w:hAnsi="David" w:cs="David"/>
          <w:sz w:val="24"/>
          <w:szCs w:val="24"/>
          <w:lang w:val="en-US"/>
        </w:rPr>
        <w:t>.</w:t>
      </w:r>
      <w:r w:rsidRPr="00525BB5">
        <w:rPr>
          <w:rStyle w:val="FootnoteReference"/>
          <w:rFonts w:ascii="David" w:hAnsi="David" w:cs="David"/>
          <w:sz w:val="24"/>
          <w:szCs w:val="24"/>
          <w:lang w:val="en-US"/>
        </w:rPr>
        <w:footnoteReference w:id="307"/>
      </w:r>
      <w:r w:rsidRPr="00525BB5">
        <w:rPr>
          <w:rFonts w:ascii="David" w:hAnsi="David" w:cs="David"/>
          <w:sz w:val="24"/>
          <w:szCs w:val="24"/>
          <w:lang w:val="en-US"/>
        </w:rPr>
        <w:t xml:space="preserve"> In some cases, Latin American students took these theologians’ courses and even established personal contacts with them. In this vein, Dussel was influenced by the aforementioned Marxist priest and sociologist </w:t>
      </w:r>
      <w:r w:rsidRPr="00AE0BFE">
        <w:rPr>
          <w:rFonts w:ascii="David" w:hAnsi="David" w:cs="David"/>
          <w:sz w:val="24"/>
          <w:szCs w:val="24"/>
          <w:shd w:val="clear" w:color="auto" w:fill="FFFFFF"/>
          <w:lang w:val="en-US"/>
        </w:rPr>
        <w:t xml:space="preserve">François </w:t>
      </w:r>
      <w:proofErr w:type="spellStart"/>
      <w:r w:rsidRPr="00AE0BFE">
        <w:rPr>
          <w:rFonts w:ascii="David" w:hAnsi="David" w:cs="David"/>
          <w:sz w:val="24"/>
          <w:szCs w:val="24"/>
          <w:shd w:val="clear" w:color="auto" w:fill="FFFFFF"/>
          <w:lang w:val="en-US"/>
        </w:rPr>
        <w:t>Houtart</w:t>
      </w:r>
      <w:proofErr w:type="spellEnd"/>
      <w:r w:rsidR="00810036">
        <w:rPr>
          <w:rFonts w:ascii="David" w:hAnsi="David" w:cs="David"/>
          <w:sz w:val="24"/>
          <w:szCs w:val="24"/>
          <w:shd w:val="clear" w:color="auto" w:fill="FFFFFF"/>
          <w:lang w:val="en-US"/>
        </w:rPr>
        <w:t>.</w:t>
      </w:r>
      <w:r w:rsidRPr="00AE0BFE">
        <w:rPr>
          <w:rFonts w:ascii="David" w:hAnsi="David" w:cs="David"/>
          <w:sz w:val="24"/>
          <w:szCs w:val="24"/>
          <w:shd w:val="clear" w:color="auto" w:fill="FFFFFF"/>
          <w:lang w:val="en-US"/>
        </w:rPr>
        <w:t xml:space="preserve"> </w:t>
      </w:r>
      <w:r w:rsidR="00810036" w:rsidRPr="00810036">
        <w:rPr>
          <w:rFonts w:ascii="David" w:hAnsi="David" w:cs="David"/>
          <w:color w:val="C45911" w:themeColor="accent2" w:themeShade="BF"/>
          <w:sz w:val="24"/>
          <w:szCs w:val="24"/>
          <w:shd w:val="clear" w:color="auto" w:fill="FFFFFF"/>
          <w:lang w:val="en-US"/>
        </w:rPr>
        <w:t xml:space="preserve">In an autobiographical essay, </w:t>
      </w:r>
      <w:r w:rsidRPr="00810036">
        <w:rPr>
          <w:rFonts w:ascii="David" w:hAnsi="David" w:cs="David"/>
          <w:color w:val="C45911" w:themeColor="accent2" w:themeShade="BF"/>
          <w:sz w:val="24"/>
          <w:szCs w:val="24"/>
          <w:shd w:val="clear" w:color="auto" w:fill="FFFFFF"/>
          <w:lang w:val="en-US"/>
        </w:rPr>
        <w:t xml:space="preserve">Dussel described </w:t>
      </w:r>
      <w:r w:rsidR="00810036" w:rsidRPr="00810036">
        <w:rPr>
          <w:rFonts w:ascii="David" w:hAnsi="David" w:cs="David"/>
          <w:color w:val="C45911" w:themeColor="accent2" w:themeShade="BF"/>
          <w:sz w:val="24"/>
          <w:szCs w:val="24"/>
          <w:shd w:val="clear" w:color="auto" w:fill="FFFFFF"/>
          <w:lang w:val="en-US"/>
        </w:rPr>
        <w:t xml:space="preserve">this period of </w:t>
      </w:r>
      <w:r w:rsidR="00145D2A">
        <w:rPr>
          <w:rFonts w:ascii="David" w:hAnsi="David" w:cs="David"/>
          <w:color w:val="C45911" w:themeColor="accent2" w:themeShade="BF"/>
          <w:sz w:val="24"/>
          <w:szCs w:val="24"/>
          <w:shd w:val="clear" w:color="auto" w:fill="FFFFFF"/>
          <w:lang w:val="en-US"/>
        </w:rPr>
        <w:t xml:space="preserve">study </w:t>
      </w:r>
      <w:r w:rsidRPr="00810036">
        <w:rPr>
          <w:rFonts w:ascii="David" w:hAnsi="David" w:cs="David"/>
          <w:color w:val="C45911" w:themeColor="accent2" w:themeShade="BF"/>
          <w:sz w:val="24"/>
          <w:szCs w:val="24"/>
          <w:shd w:val="clear" w:color="auto" w:fill="FFFFFF"/>
          <w:lang w:val="en-US"/>
        </w:rPr>
        <w:t xml:space="preserve">while the Second Vatican Council </w:t>
      </w:r>
      <w:r w:rsidR="00145D2A">
        <w:rPr>
          <w:rFonts w:ascii="David" w:hAnsi="David" w:cs="David"/>
          <w:color w:val="C45911" w:themeColor="accent2" w:themeShade="BF"/>
          <w:sz w:val="24"/>
          <w:szCs w:val="24"/>
          <w:shd w:val="clear" w:color="auto" w:fill="FFFFFF"/>
          <w:lang w:val="en-US"/>
        </w:rPr>
        <w:t xml:space="preserve">was taking place. </w:t>
      </w:r>
      <w:r w:rsidR="00810036" w:rsidRPr="00810036">
        <w:rPr>
          <w:rFonts w:ascii="David" w:hAnsi="David" w:cs="David"/>
          <w:color w:val="C45911" w:themeColor="accent2" w:themeShade="BF"/>
          <w:sz w:val="24"/>
          <w:szCs w:val="24"/>
          <w:shd w:val="clear" w:color="auto" w:fill="FFFFFF"/>
          <w:lang w:val="en-US"/>
        </w:rPr>
        <w:t>“</w:t>
      </w:r>
      <w:r w:rsidRPr="00810036">
        <w:rPr>
          <w:rFonts w:ascii="David" w:hAnsi="David" w:cs="David"/>
          <w:color w:val="C45911" w:themeColor="accent2" w:themeShade="BF"/>
          <w:sz w:val="24"/>
          <w:szCs w:val="24"/>
          <w:shd w:val="clear" w:color="auto" w:fill="FFFFFF"/>
          <w:lang w:val="en-US"/>
        </w:rPr>
        <w:t>My theology was, from 1961, post conciliar; my teachers were the theologians of the Council.”</w:t>
      </w:r>
      <w:r w:rsidRPr="00810036">
        <w:rPr>
          <w:rStyle w:val="FootnoteReference"/>
          <w:rFonts w:ascii="David" w:hAnsi="David" w:cs="David"/>
          <w:color w:val="C45911" w:themeColor="accent2" w:themeShade="BF"/>
          <w:sz w:val="24"/>
          <w:szCs w:val="24"/>
          <w:shd w:val="clear" w:color="auto" w:fill="FFFFFF"/>
          <w:lang w:val="en-US"/>
        </w:rPr>
        <w:footnoteReference w:id="308"/>
      </w:r>
      <w:r w:rsidRPr="00810036">
        <w:rPr>
          <w:rFonts w:ascii="David" w:hAnsi="David" w:cs="David"/>
          <w:color w:val="C45911" w:themeColor="accent2" w:themeShade="BF"/>
          <w:sz w:val="24"/>
          <w:szCs w:val="24"/>
          <w:shd w:val="clear" w:color="auto" w:fill="FFFFFF"/>
          <w:lang w:val="en-US"/>
        </w:rPr>
        <w:t xml:space="preserve"> </w:t>
      </w:r>
      <w:r w:rsidR="00145D2A">
        <w:rPr>
          <w:rFonts w:ascii="David" w:hAnsi="David" w:cs="David"/>
          <w:color w:val="C45911" w:themeColor="accent2" w:themeShade="BF"/>
          <w:sz w:val="24"/>
          <w:szCs w:val="24"/>
          <w:shd w:val="clear" w:color="auto" w:fill="FFFFFF"/>
          <w:lang w:val="en-US"/>
        </w:rPr>
        <w:t>Among those teachers, Dussel</w:t>
      </w:r>
      <w:r w:rsidR="00145D2A" w:rsidRPr="00810036">
        <w:rPr>
          <w:rFonts w:ascii="David" w:hAnsi="David" w:cs="David"/>
          <w:color w:val="C45911" w:themeColor="accent2" w:themeShade="BF"/>
          <w:sz w:val="24"/>
          <w:szCs w:val="24"/>
          <w:shd w:val="clear" w:color="auto" w:fill="FFFFFF"/>
          <w:lang w:val="en-US"/>
        </w:rPr>
        <w:t xml:space="preserve"> mentions </w:t>
      </w:r>
      <w:ins w:id="237" w:author="Susan" w:date="2020-10-12T23:40:00Z">
        <w:r w:rsidR="0064061D" w:rsidRPr="00810036">
          <w:rPr>
            <w:rFonts w:ascii="David" w:hAnsi="David" w:cs="David"/>
            <w:color w:val="C45911" w:themeColor="accent2" w:themeShade="BF"/>
            <w:sz w:val="24"/>
            <w:szCs w:val="24"/>
            <w:shd w:val="clear" w:color="auto" w:fill="FFFFFF"/>
            <w:lang w:val="en-US"/>
          </w:rPr>
          <w:t>J</w:t>
        </w:r>
        <w:r w:rsidR="0064061D">
          <w:rPr>
            <w:rFonts w:ascii="David" w:hAnsi="David" w:cs="David"/>
            <w:color w:val="C45911" w:themeColor="accent2" w:themeShade="BF"/>
            <w:sz w:val="24"/>
            <w:szCs w:val="24"/>
            <w:shd w:val="clear" w:color="auto" w:fill="FFFFFF"/>
            <w:lang w:val="en-US"/>
          </w:rPr>
          <w:t xml:space="preserve">oseph </w:t>
        </w:r>
        <w:proofErr w:type="spellStart"/>
        <w:r w:rsidR="0064061D" w:rsidRPr="00810036">
          <w:rPr>
            <w:rFonts w:ascii="David" w:hAnsi="David" w:cs="David"/>
            <w:color w:val="C45911" w:themeColor="accent2" w:themeShade="BF"/>
            <w:sz w:val="24"/>
            <w:szCs w:val="24"/>
            <w:shd w:val="clear" w:color="auto" w:fill="FFFFFF"/>
            <w:lang w:val="en-US"/>
          </w:rPr>
          <w:t>Raztinger</w:t>
        </w:r>
      </w:ins>
      <w:proofErr w:type="spellEnd"/>
      <w:ins w:id="238" w:author="Susan" w:date="2020-10-13T00:12:00Z">
        <w:r w:rsidR="00CC349D">
          <w:rPr>
            <w:rFonts w:ascii="David" w:hAnsi="David" w:cs="David"/>
            <w:color w:val="C45911" w:themeColor="accent2" w:themeShade="BF"/>
            <w:sz w:val="24"/>
            <w:szCs w:val="24"/>
            <w:shd w:val="clear" w:color="auto" w:fill="FFFFFF"/>
            <w:lang w:val="en-US"/>
          </w:rPr>
          <w:t>,</w:t>
        </w:r>
      </w:ins>
      <w:ins w:id="239" w:author="Susan" w:date="2020-10-12T23:40:00Z">
        <w:r w:rsidR="0064061D" w:rsidRPr="00810036">
          <w:rPr>
            <w:rFonts w:ascii="David" w:hAnsi="David" w:cs="David"/>
            <w:color w:val="C45911" w:themeColor="accent2" w:themeShade="BF"/>
            <w:sz w:val="24"/>
            <w:szCs w:val="24"/>
            <w:shd w:val="clear" w:color="auto" w:fill="FFFFFF"/>
            <w:lang w:val="en-US"/>
          </w:rPr>
          <w:t xml:space="preserve"> </w:t>
        </w:r>
        <w:r w:rsidR="0064061D">
          <w:rPr>
            <w:rFonts w:ascii="David" w:hAnsi="David" w:cs="David"/>
            <w:color w:val="C45911" w:themeColor="accent2" w:themeShade="BF"/>
            <w:sz w:val="24"/>
            <w:szCs w:val="24"/>
            <w:shd w:val="clear" w:color="auto" w:fill="FFFFFF"/>
            <w:lang w:val="en-US"/>
          </w:rPr>
          <w:t xml:space="preserve">who taught classes </w:t>
        </w:r>
      </w:ins>
      <w:ins w:id="240" w:author="Susan" w:date="2020-10-12T23:41:00Z">
        <w:r w:rsidR="0064061D" w:rsidRPr="00810036">
          <w:rPr>
            <w:rFonts w:ascii="David" w:hAnsi="David" w:cs="David"/>
            <w:color w:val="C45911" w:themeColor="accent2" w:themeShade="BF"/>
            <w:sz w:val="24"/>
            <w:szCs w:val="24"/>
            <w:shd w:val="clear" w:color="auto" w:fill="FFFFFF"/>
            <w:lang w:val="en-US"/>
          </w:rPr>
          <w:t>in Münster</w:t>
        </w:r>
        <w:r w:rsidR="0064061D">
          <w:rPr>
            <w:rFonts w:ascii="David" w:hAnsi="David" w:cs="David"/>
            <w:color w:val="C45911" w:themeColor="accent2" w:themeShade="BF"/>
            <w:sz w:val="24"/>
            <w:szCs w:val="24"/>
            <w:shd w:val="clear" w:color="auto" w:fill="FFFFFF"/>
            <w:lang w:val="en-US"/>
          </w:rPr>
          <w:t xml:space="preserve"> </w:t>
        </w:r>
      </w:ins>
      <w:ins w:id="241" w:author="Susan" w:date="2020-10-12T23:40:00Z">
        <w:r w:rsidR="0064061D">
          <w:rPr>
            <w:rFonts w:ascii="David" w:hAnsi="David" w:cs="David"/>
            <w:color w:val="C45911" w:themeColor="accent2" w:themeShade="BF"/>
            <w:sz w:val="24"/>
            <w:szCs w:val="24"/>
            <w:shd w:val="clear" w:color="auto" w:fill="FFFFFF"/>
            <w:lang w:val="en-US"/>
          </w:rPr>
          <w:t>on</w:t>
        </w:r>
      </w:ins>
      <w:del w:id="242" w:author="Susan" w:date="2020-10-12T23:40:00Z">
        <w:r w:rsidR="00145D2A" w:rsidRPr="00810036" w:rsidDel="0064061D">
          <w:rPr>
            <w:rFonts w:ascii="David" w:hAnsi="David" w:cs="David"/>
            <w:color w:val="C45911" w:themeColor="accent2" w:themeShade="BF"/>
            <w:sz w:val="24"/>
            <w:szCs w:val="24"/>
            <w:shd w:val="clear" w:color="auto" w:fill="FFFFFF"/>
            <w:lang w:val="en-US"/>
          </w:rPr>
          <w:delText>the classes of ‘</w:delText>
        </w:r>
      </w:del>
      <w:ins w:id="243" w:author="Susan" w:date="2020-10-12T23:41:00Z">
        <w:r w:rsidR="0064061D">
          <w:rPr>
            <w:rFonts w:ascii="David" w:hAnsi="David" w:cs="David"/>
            <w:color w:val="C45911" w:themeColor="accent2" w:themeShade="BF"/>
            <w:sz w:val="24"/>
            <w:szCs w:val="24"/>
            <w:shd w:val="clear" w:color="auto" w:fill="FFFFFF"/>
            <w:lang w:val="en-US"/>
          </w:rPr>
          <w:t xml:space="preserve"> </w:t>
        </w:r>
      </w:ins>
      <w:proofErr w:type="spellStart"/>
      <w:r w:rsidR="00145D2A" w:rsidRPr="00810036">
        <w:rPr>
          <w:rFonts w:ascii="David" w:hAnsi="David" w:cs="David"/>
          <w:i/>
          <w:iCs/>
          <w:color w:val="C45911" w:themeColor="accent2" w:themeShade="BF"/>
          <w:sz w:val="24"/>
          <w:szCs w:val="24"/>
          <w:shd w:val="clear" w:color="auto" w:fill="FFFFFF"/>
          <w:lang w:val="en-US"/>
        </w:rPr>
        <w:t>Schöpfungslehre</w:t>
      </w:r>
      <w:proofErr w:type="spellEnd"/>
      <w:del w:id="244" w:author="Susan" w:date="2020-10-12T23:40:00Z">
        <w:r w:rsidR="00145D2A" w:rsidRPr="00810036" w:rsidDel="0064061D">
          <w:rPr>
            <w:rFonts w:ascii="David" w:hAnsi="David" w:cs="David"/>
            <w:color w:val="C45911" w:themeColor="accent2" w:themeShade="BF"/>
            <w:sz w:val="24"/>
            <w:szCs w:val="24"/>
            <w:shd w:val="clear" w:color="auto" w:fill="FFFFFF"/>
            <w:lang w:val="en-US"/>
          </w:rPr>
          <w:delText>’</w:delText>
        </w:r>
      </w:del>
      <w:r w:rsidR="00145D2A" w:rsidRPr="00810036">
        <w:rPr>
          <w:rFonts w:ascii="David" w:hAnsi="David" w:cs="David"/>
          <w:color w:val="C45911" w:themeColor="accent2" w:themeShade="BF"/>
          <w:sz w:val="24"/>
          <w:szCs w:val="24"/>
          <w:shd w:val="clear" w:color="auto" w:fill="FFFFFF"/>
          <w:lang w:val="en-US"/>
        </w:rPr>
        <w:t xml:space="preserve"> </w:t>
      </w:r>
      <w:ins w:id="245" w:author="Susan" w:date="2020-10-12T23:41:00Z">
        <w:r w:rsidR="0064061D">
          <w:rPr>
            <w:rFonts w:ascii="David" w:hAnsi="David" w:cs="David"/>
            <w:color w:val="C45911" w:themeColor="accent2" w:themeShade="BF"/>
            <w:sz w:val="24"/>
            <w:szCs w:val="24"/>
            <w:shd w:val="clear" w:color="auto" w:fill="FFFFFF"/>
            <w:lang w:val="en-US"/>
          </w:rPr>
          <w:t xml:space="preserve">(the </w:t>
        </w:r>
      </w:ins>
      <w:del w:id="246" w:author="Susan" w:date="2020-10-12T23:41:00Z">
        <w:r w:rsidR="00145D2A" w:rsidRPr="00810036" w:rsidDel="0064061D">
          <w:rPr>
            <w:rFonts w:ascii="David" w:hAnsi="David" w:cs="David"/>
            <w:color w:val="C45911" w:themeColor="accent2" w:themeShade="BF"/>
            <w:sz w:val="24"/>
            <w:szCs w:val="24"/>
            <w:shd w:val="clear" w:color="auto" w:fill="FFFFFF"/>
            <w:lang w:val="en-US"/>
          </w:rPr>
          <w:delText>[</w:delText>
        </w:r>
      </w:del>
      <w:r w:rsidR="00145D2A" w:rsidRPr="00810036">
        <w:rPr>
          <w:rFonts w:ascii="David" w:hAnsi="David" w:cs="David"/>
          <w:color w:val="C45911" w:themeColor="accent2" w:themeShade="BF"/>
          <w:sz w:val="24"/>
          <w:szCs w:val="24"/>
          <w:shd w:val="clear" w:color="auto" w:fill="FFFFFF"/>
          <w:lang w:val="en-US"/>
        </w:rPr>
        <w:t>theory of creation</w:t>
      </w:r>
      <w:ins w:id="247" w:author="Susan" w:date="2020-10-12T23:41:00Z">
        <w:r w:rsidR="0064061D">
          <w:rPr>
            <w:rFonts w:ascii="David" w:hAnsi="David" w:cs="David"/>
            <w:color w:val="C45911" w:themeColor="accent2" w:themeShade="BF"/>
            <w:sz w:val="24"/>
            <w:szCs w:val="24"/>
            <w:shd w:val="clear" w:color="auto" w:fill="FFFFFF"/>
            <w:lang w:val="en-US"/>
          </w:rPr>
          <w:t>).</w:t>
        </w:r>
      </w:ins>
      <w:del w:id="248" w:author="Susan" w:date="2020-10-12T23:41:00Z">
        <w:r w:rsidR="00145D2A" w:rsidRPr="00810036" w:rsidDel="0064061D">
          <w:rPr>
            <w:rFonts w:ascii="David" w:hAnsi="David" w:cs="David"/>
            <w:color w:val="C45911" w:themeColor="accent2" w:themeShade="BF"/>
            <w:sz w:val="24"/>
            <w:szCs w:val="24"/>
            <w:shd w:val="clear" w:color="auto" w:fill="FFFFFF"/>
            <w:lang w:val="en-US"/>
          </w:rPr>
          <w:delText>] of</w:delText>
        </w:r>
      </w:del>
      <w:r w:rsidR="00145D2A" w:rsidRPr="00810036">
        <w:rPr>
          <w:rFonts w:ascii="David" w:hAnsi="David" w:cs="David"/>
          <w:color w:val="C45911" w:themeColor="accent2" w:themeShade="BF"/>
          <w:sz w:val="24"/>
          <w:szCs w:val="24"/>
          <w:shd w:val="clear" w:color="auto" w:fill="FFFFFF"/>
          <w:lang w:val="en-US"/>
        </w:rPr>
        <w:t xml:space="preserve"> </w:t>
      </w:r>
      <w:del w:id="249" w:author="Susan" w:date="2020-10-12T23:40:00Z">
        <w:r w:rsidR="00145D2A" w:rsidRPr="00810036" w:rsidDel="0064061D">
          <w:rPr>
            <w:rFonts w:ascii="David" w:hAnsi="David" w:cs="David"/>
            <w:color w:val="C45911" w:themeColor="accent2" w:themeShade="BF"/>
            <w:sz w:val="24"/>
            <w:szCs w:val="24"/>
            <w:shd w:val="clear" w:color="auto" w:fill="FFFFFF"/>
            <w:lang w:val="en-US"/>
          </w:rPr>
          <w:delText>J</w:delText>
        </w:r>
        <w:r w:rsidR="00145D2A" w:rsidDel="0064061D">
          <w:rPr>
            <w:rFonts w:ascii="David" w:hAnsi="David" w:cs="David"/>
            <w:color w:val="C45911" w:themeColor="accent2" w:themeShade="BF"/>
            <w:sz w:val="24"/>
            <w:szCs w:val="24"/>
            <w:shd w:val="clear" w:color="auto" w:fill="FFFFFF"/>
            <w:lang w:val="en-US"/>
          </w:rPr>
          <w:delText xml:space="preserve">oseph </w:delText>
        </w:r>
        <w:r w:rsidR="00145D2A" w:rsidRPr="00810036" w:rsidDel="0064061D">
          <w:rPr>
            <w:rFonts w:ascii="David" w:hAnsi="David" w:cs="David"/>
            <w:color w:val="C45911" w:themeColor="accent2" w:themeShade="BF"/>
            <w:sz w:val="24"/>
            <w:szCs w:val="24"/>
            <w:shd w:val="clear" w:color="auto" w:fill="FFFFFF"/>
            <w:lang w:val="en-US"/>
          </w:rPr>
          <w:delText xml:space="preserve">Raztinger </w:delText>
        </w:r>
      </w:del>
      <w:del w:id="250" w:author="Susan" w:date="2020-10-12T23:41:00Z">
        <w:r w:rsidR="00145D2A" w:rsidRPr="00810036" w:rsidDel="0064061D">
          <w:rPr>
            <w:rFonts w:ascii="David" w:hAnsi="David" w:cs="David"/>
            <w:color w:val="C45911" w:themeColor="accent2" w:themeShade="BF"/>
            <w:sz w:val="24"/>
            <w:szCs w:val="24"/>
            <w:shd w:val="clear" w:color="auto" w:fill="FFFFFF"/>
            <w:lang w:val="en-US"/>
          </w:rPr>
          <w:delText>in Münster</w:delText>
        </w:r>
      </w:del>
      <w:del w:id="251" w:author="Susan" w:date="2020-10-13T00:12:00Z">
        <w:r w:rsidR="00145D2A" w:rsidRPr="00810036" w:rsidDel="00CC349D">
          <w:rPr>
            <w:rFonts w:ascii="David" w:hAnsi="David" w:cs="David"/>
            <w:color w:val="C45911" w:themeColor="accent2" w:themeShade="BF"/>
            <w:sz w:val="24"/>
            <w:szCs w:val="24"/>
            <w:shd w:val="clear" w:color="auto" w:fill="FFFFFF"/>
            <w:lang w:val="en-US"/>
          </w:rPr>
          <w:delText>.</w:delText>
        </w:r>
      </w:del>
    </w:p>
    <w:p w14:paraId="6A93B913" w14:textId="77777777" w:rsidR="00306F12" w:rsidRPr="00AE0BFE" w:rsidRDefault="00306F12" w:rsidP="00306F12">
      <w:pPr>
        <w:autoSpaceDE w:val="0"/>
        <w:autoSpaceDN w:val="0"/>
        <w:adjustRightInd w:val="0"/>
        <w:spacing w:before="120" w:after="120" w:line="360" w:lineRule="auto"/>
        <w:ind w:firstLine="720"/>
        <w:jc w:val="both"/>
        <w:rPr>
          <w:rFonts w:ascii="David" w:hAnsi="David" w:cs="David"/>
          <w:sz w:val="24"/>
          <w:szCs w:val="24"/>
          <w:shd w:val="clear" w:color="auto" w:fill="FFFFFF"/>
          <w:lang w:val="en-US"/>
        </w:rPr>
      </w:pPr>
      <w:r w:rsidRPr="00AE0BFE">
        <w:rPr>
          <w:rFonts w:ascii="David" w:hAnsi="David" w:cs="David"/>
          <w:sz w:val="24"/>
          <w:szCs w:val="24"/>
          <w:shd w:val="clear" w:color="auto" w:fill="FFFFFF"/>
          <w:lang w:val="en-US"/>
        </w:rPr>
        <w:t xml:space="preserve">Other significant activities mentioned by Dussel from this period are “the </w:t>
      </w:r>
      <w:r w:rsidRPr="00AE0BFE">
        <w:rPr>
          <w:rFonts w:ascii="David" w:hAnsi="David" w:cs="David"/>
          <w:i/>
          <w:iCs/>
          <w:sz w:val="24"/>
          <w:szCs w:val="24"/>
          <w:shd w:val="clear" w:color="auto" w:fill="FFFFFF"/>
          <w:lang w:val="en-US"/>
        </w:rPr>
        <w:t>Esprit</w:t>
      </w:r>
      <w:r w:rsidRPr="00AE0BFE">
        <w:rPr>
          <w:rFonts w:ascii="David" w:hAnsi="David" w:cs="David"/>
          <w:sz w:val="24"/>
          <w:szCs w:val="24"/>
          <w:shd w:val="clear" w:color="auto" w:fill="FFFFFF"/>
          <w:lang w:val="en-US"/>
        </w:rPr>
        <w:t xml:space="preserve"> group” (about which there is no further evidence other than this mention), the “European Movement of Latin American Catholic Students,” and the group organizing the “Latin American Weeks” in Paris in December 1964.</w:t>
      </w:r>
      <w:r w:rsidRPr="00AE0BFE">
        <w:rPr>
          <w:rStyle w:val="FootnoteReference"/>
          <w:rFonts w:ascii="David" w:hAnsi="David" w:cs="David"/>
          <w:sz w:val="24"/>
          <w:szCs w:val="24"/>
          <w:shd w:val="clear" w:color="auto" w:fill="FFFFFF"/>
          <w:lang w:val="en-US"/>
        </w:rPr>
        <w:footnoteReference w:id="309"/>
      </w:r>
      <w:r w:rsidRPr="00AE0BFE">
        <w:rPr>
          <w:rFonts w:ascii="David" w:hAnsi="David" w:cs="David"/>
          <w:sz w:val="24"/>
          <w:szCs w:val="24"/>
          <w:shd w:val="clear" w:color="auto" w:fill="FFFFFF"/>
          <w:lang w:val="en-US"/>
        </w:rPr>
        <w:t xml:space="preserve"> These activities indicate that, like at the </w:t>
      </w:r>
      <w:r w:rsidRPr="00AE0BFE">
        <w:rPr>
          <w:rFonts w:ascii="David" w:hAnsi="David" w:cs="David"/>
          <w:i/>
          <w:iCs/>
          <w:sz w:val="24"/>
          <w:szCs w:val="24"/>
          <w:shd w:val="clear" w:color="auto" w:fill="FFFFFF"/>
          <w:lang w:val="en-US"/>
        </w:rPr>
        <w:t>Colegio Guadalupe</w:t>
      </w:r>
      <w:r w:rsidRPr="00AE0BFE">
        <w:rPr>
          <w:rFonts w:ascii="David" w:hAnsi="David" w:cs="David"/>
          <w:sz w:val="24"/>
          <w:szCs w:val="24"/>
          <w:shd w:val="clear" w:color="auto" w:fill="FFFFFF"/>
          <w:lang w:val="en-US"/>
        </w:rPr>
        <w:t xml:space="preserve"> of Madrid, Dussel was surrounded more by Latin American countrymen than by Europeans during his time in Paris. </w:t>
      </w:r>
    </w:p>
    <w:p w14:paraId="402FEC3D" w14:textId="77777777" w:rsidR="00306F12" w:rsidRPr="00AE0BFE" w:rsidRDefault="00306F12" w:rsidP="00306F12">
      <w:pPr>
        <w:autoSpaceDE w:val="0"/>
        <w:autoSpaceDN w:val="0"/>
        <w:adjustRightInd w:val="0"/>
        <w:spacing w:before="120" w:after="120" w:line="360" w:lineRule="auto"/>
        <w:ind w:firstLine="720"/>
        <w:jc w:val="both"/>
        <w:rPr>
          <w:rFonts w:ascii="David" w:hAnsi="David" w:cs="David"/>
          <w:sz w:val="24"/>
          <w:szCs w:val="24"/>
          <w:shd w:val="clear" w:color="auto" w:fill="FFFFFF"/>
          <w:lang w:val="en-US"/>
        </w:rPr>
      </w:pPr>
      <w:r w:rsidRPr="00525BB5">
        <w:rPr>
          <w:rFonts w:ascii="David" w:hAnsi="David" w:cs="David"/>
          <w:sz w:val="24"/>
          <w:szCs w:val="24"/>
          <w:shd w:val="clear" w:color="auto" w:fill="FFFFFF"/>
          <w:lang w:val="en-US"/>
        </w:rPr>
        <w:t xml:space="preserve">Until 1963, Dussel divided his time between the seminary of Pontigny and Paris. In that year, he moved to Mainz after receiving a scholarship </w:t>
      </w:r>
      <w:r w:rsidRPr="00AE0BFE">
        <w:rPr>
          <w:rFonts w:ascii="David" w:hAnsi="David" w:cs="David"/>
          <w:sz w:val="24"/>
          <w:szCs w:val="24"/>
          <w:shd w:val="clear" w:color="auto" w:fill="FFFFFF"/>
          <w:lang w:val="en-US"/>
        </w:rPr>
        <w:t xml:space="preserve">to work with the historian Joseph </w:t>
      </w:r>
      <w:proofErr w:type="spellStart"/>
      <w:r w:rsidRPr="00AE0BFE">
        <w:rPr>
          <w:rFonts w:ascii="David" w:hAnsi="David" w:cs="David"/>
          <w:sz w:val="24"/>
          <w:szCs w:val="24"/>
          <w:shd w:val="clear" w:color="auto" w:fill="FFFFFF"/>
          <w:lang w:val="en-US"/>
        </w:rPr>
        <w:t>Lortz</w:t>
      </w:r>
      <w:proofErr w:type="spellEnd"/>
      <w:r w:rsidRPr="00AE0BFE">
        <w:rPr>
          <w:rFonts w:ascii="David" w:hAnsi="David" w:cs="David"/>
          <w:sz w:val="24"/>
          <w:szCs w:val="24"/>
          <w:shd w:val="clear" w:color="auto" w:fill="FFFFFF"/>
          <w:lang w:val="en-US"/>
        </w:rPr>
        <w:t xml:space="preserve"> </w:t>
      </w:r>
      <w:r w:rsidRPr="00525BB5">
        <w:rPr>
          <w:rFonts w:ascii="David" w:hAnsi="David" w:cs="David"/>
          <w:sz w:val="24"/>
          <w:szCs w:val="24"/>
          <w:shd w:val="clear" w:color="auto" w:fill="FFFFFF"/>
          <w:lang w:val="en-US" w:bidi="he-IL"/>
        </w:rPr>
        <w:t>on</w:t>
      </w:r>
      <w:r w:rsidRPr="00AE0BFE">
        <w:rPr>
          <w:rFonts w:ascii="David" w:hAnsi="David" w:cs="David"/>
          <w:sz w:val="24"/>
          <w:szCs w:val="24"/>
          <w:shd w:val="clear" w:color="auto" w:fill="FFFFFF"/>
          <w:lang w:val="en-US"/>
        </w:rPr>
        <w:t xml:space="preserve"> a second dissertation</w:t>
      </w:r>
      <w:r w:rsidRPr="00525BB5">
        <w:rPr>
          <w:rFonts w:ascii="David" w:hAnsi="David" w:cs="David"/>
          <w:sz w:val="24"/>
          <w:szCs w:val="24"/>
          <w:shd w:val="clear" w:color="auto" w:fill="FFFFFF"/>
          <w:lang w:val="en-US"/>
        </w:rPr>
        <w:t xml:space="preserve"> at the </w:t>
      </w:r>
      <w:r w:rsidRPr="00AE0BFE">
        <w:rPr>
          <w:rFonts w:ascii="David" w:hAnsi="David" w:cs="David"/>
          <w:i/>
          <w:iCs/>
          <w:sz w:val="24"/>
          <w:szCs w:val="24"/>
          <w:shd w:val="clear" w:color="auto" w:fill="FFFFFF"/>
          <w:lang w:val="en-US"/>
        </w:rPr>
        <w:t>Leibniz-</w:t>
      </w:r>
      <w:proofErr w:type="spellStart"/>
      <w:r w:rsidRPr="00AE0BFE">
        <w:rPr>
          <w:rFonts w:ascii="David" w:hAnsi="David" w:cs="David"/>
          <w:i/>
          <w:iCs/>
          <w:sz w:val="24"/>
          <w:szCs w:val="24"/>
          <w:shd w:val="clear" w:color="auto" w:fill="FFFFFF"/>
          <w:lang w:val="en-US"/>
        </w:rPr>
        <w:t>Institut</w:t>
      </w:r>
      <w:proofErr w:type="spellEnd"/>
      <w:r w:rsidRPr="00AE0BFE">
        <w:rPr>
          <w:rFonts w:ascii="David" w:hAnsi="David" w:cs="David"/>
          <w:i/>
          <w:iCs/>
          <w:sz w:val="24"/>
          <w:szCs w:val="24"/>
          <w:shd w:val="clear" w:color="auto" w:fill="FFFFFF"/>
          <w:lang w:val="en-US"/>
        </w:rPr>
        <w:t xml:space="preserve"> </w:t>
      </w:r>
      <w:proofErr w:type="spellStart"/>
      <w:r w:rsidRPr="00AE0BFE">
        <w:rPr>
          <w:rFonts w:ascii="David" w:hAnsi="David" w:cs="David"/>
          <w:i/>
          <w:iCs/>
          <w:sz w:val="24"/>
          <w:szCs w:val="24"/>
          <w:shd w:val="clear" w:color="auto" w:fill="FFFFFF"/>
          <w:lang w:val="en-US"/>
        </w:rPr>
        <w:t>für</w:t>
      </w:r>
      <w:proofErr w:type="spellEnd"/>
      <w:r w:rsidRPr="00AE0BFE">
        <w:rPr>
          <w:rFonts w:ascii="David" w:hAnsi="David" w:cs="David"/>
          <w:i/>
          <w:iCs/>
          <w:sz w:val="24"/>
          <w:szCs w:val="24"/>
          <w:shd w:val="clear" w:color="auto" w:fill="FFFFFF"/>
          <w:lang w:val="en-US"/>
        </w:rPr>
        <w:t xml:space="preserve"> </w:t>
      </w:r>
      <w:proofErr w:type="spellStart"/>
      <w:r w:rsidRPr="00AE0BFE">
        <w:rPr>
          <w:rFonts w:ascii="David" w:hAnsi="David" w:cs="David"/>
          <w:i/>
          <w:iCs/>
          <w:sz w:val="24"/>
          <w:szCs w:val="24"/>
          <w:shd w:val="clear" w:color="auto" w:fill="FFFFFF"/>
          <w:lang w:val="en-US"/>
        </w:rPr>
        <w:t>Europäische</w:t>
      </w:r>
      <w:proofErr w:type="spellEnd"/>
      <w:r w:rsidRPr="00AE0BFE">
        <w:rPr>
          <w:rFonts w:ascii="David" w:hAnsi="David" w:cs="David"/>
          <w:i/>
          <w:iCs/>
          <w:sz w:val="24"/>
          <w:szCs w:val="24"/>
          <w:shd w:val="clear" w:color="auto" w:fill="FFFFFF"/>
          <w:lang w:val="en-US"/>
        </w:rPr>
        <w:t xml:space="preserve"> </w:t>
      </w:r>
      <w:proofErr w:type="spellStart"/>
      <w:r w:rsidRPr="00AE0BFE">
        <w:rPr>
          <w:rFonts w:ascii="David" w:hAnsi="David" w:cs="David"/>
          <w:i/>
          <w:iCs/>
          <w:sz w:val="24"/>
          <w:szCs w:val="24"/>
          <w:shd w:val="clear" w:color="auto" w:fill="FFFFFF"/>
          <w:lang w:val="en-US"/>
        </w:rPr>
        <w:t>Geschichte</w:t>
      </w:r>
      <w:proofErr w:type="spellEnd"/>
      <w:r w:rsidRPr="00AE0BFE">
        <w:rPr>
          <w:rFonts w:ascii="David" w:hAnsi="David" w:cs="David"/>
          <w:i/>
          <w:iCs/>
          <w:sz w:val="24"/>
          <w:szCs w:val="24"/>
          <w:shd w:val="clear" w:color="auto" w:fill="FFFFFF"/>
          <w:lang w:val="en-US"/>
        </w:rPr>
        <w:t xml:space="preserve"> </w:t>
      </w:r>
      <w:r w:rsidRPr="00AE0BFE">
        <w:rPr>
          <w:rFonts w:ascii="David" w:hAnsi="David" w:cs="David"/>
          <w:sz w:val="24"/>
          <w:szCs w:val="24"/>
          <w:shd w:val="clear" w:color="auto" w:fill="FFFFFF"/>
          <w:lang w:val="en-US"/>
        </w:rPr>
        <w:t>(IEG). This new work was presented at the Department of History of the Sorbonne in 1967, with Robert Ricard from the Sorbonne serving as his second thesis advisor. While working on this second thesis, Dussel also continued his theology studies at the faculty of Theology of the University of Münster, where Joseph Ratzinger taught him Dogmatic Theology.</w:t>
      </w:r>
      <w:r w:rsidRPr="00AE0BFE">
        <w:rPr>
          <w:rStyle w:val="FootnoteReference"/>
          <w:rFonts w:ascii="David" w:hAnsi="David" w:cs="David"/>
          <w:sz w:val="24"/>
          <w:szCs w:val="24"/>
          <w:shd w:val="clear" w:color="auto" w:fill="FFFFFF"/>
          <w:lang w:val="en-US"/>
        </w:rPr>
        <w:footnoteReference w:id="310"/>
      </w:r>
      <w:r w:rsidRPr="00AE0BFE">
        <w:rPr>
          <w:rFonts w:ascii="David" w:hAnsi="David" w:cs="David"/>
          <w:sz w:val="24"/>
          <w:szCs w:val="24"/>
          <w:shd w:val="clear" w:color="auto" w:fill="FFFFFF"/>
          <w:lang w:val="en-US"/>
        </w:rPr>
        <w:t xml:space="preserve"> </w:t>
      </w:r>
    </w:p>
    <w:p w14:paraId="0986ADF0" w14:textId="77777777" w:rsidR="00306F12" w:rsidRPr="00525BB5" w:rsidRDefault="00306F12" w:rsidP="00306F12">
      <w:pPr>
        <w:spacing w:after="0" w:line="360" w:lineRule="auto"/>
        <w:ind w:firstLine="720"/>
        <w:jc w:val="both"/>
        <w:rPr>
          <w:rFonts w:ascii="David" w:hAnsi="David" w:cs="David"/>
          <w:sz w:val="24"/>
          <w:szCs w:val="24"/>
          <w:lang w:val="en-US"/>
        </w:rPr>
      </w:pPr>
      <w:r w:rsidRPr="00AE0BFE">
        <w:rPr>
          <w:rFonts w:ascii="David" w:hAnsi="David" w:cs="David"/>
          <w:sz w:val="24"/>
          <w:szCs w:val="24"/>
          <w:shd w:val="clear" w:color="auto" w:fill="FFFFFF"/>
          <w:lang w:val="en-US"/>
        </w:rPr>
        <w:t xml:space="preserve">Dussel’s two first books, as well as some articles, emerged from these diverse intellectual environs. </w:t>
      </w:r>
      <w:r w:rsidRPr="00AE0BFE">
        <w:rPr>
          <w:rFonts w:ascii="David" w:hAnsi="David" w:cs="David"/>
          <w:sz w:val="24"/>
          <w:szCs w:val="24"/>
          <w:lang w:val="en-US"/>
        </w:rPr>
        <w:t>His first book</w:t>
      </w:r>
      <w:r w:rsidRPr="00525BB5">
        <w:rPr>
          <w:rFonts w:ascii="David" w:hAnsi="David" w:cs="David"/>
          <w:sz w:val="24"/>
          <w:szCs w:val="24"/>
          <w:lang w:val="en-US"/>
        </w:rPr>
        <w:t xml:space="preserve">, </w:t>
      </w:r>
      <w:r w:rsidRPr="00AE0BFE">
        <w:rPr>
          <w:rFonts w:ascii="David" w:hAnsi="David" w:cs="David"/>
          <w:i/>
          <w:iCs/>
          <w:sz w:val="24"/>
          <w:szCs w:val="24"/>
          <w:lang w:val="en-US"/>
        </w:rPr>
        <w:t xml:space="preserve">El </w:t>
      </w:r>
      <w:proofErr w:type="spellStart"/>
      <w:r w:rsidRPr="00AE0BFE">
        <w:rPr>
          <w:rFonts w:ascii="David" w:hAnsi="David" w:cs="David"/>
          <w:i/>
          <w:iCs/>
          <w:sz w:val="24"/>
          <w:szCs w:val="24"/>
          <w:lang w:val="en-US"/>
        </w:rPr>
        <w:t>humanismo</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helénico</w:t>
      </w:r>
      <w:proofErr w:type="spellEnd"/>
      <w:r w:rsidRPr="00AE0BFE">
        <w:rPr>
          <w:rFonts w:ascii="David" w:hAnsi="David" w:cs="David"/>
          <w:sz w:val="24"/>
          <w:szCs w:val="24"/>
          <w:lang w:val="en-US"/>
        </w:rPr>
        <w:t>, was written immediately after Dussel returned from Israel to Europe in 1961, but was published much later, in 1975. According to Dussel’s autobiography, the book was censored and prohibited by the Argentinian military regime until 1983, when that regime was toppled.</w:t>
      </w:r>
      <w:r w:rsidRPr="00AE0BFE">
        <w:rPr>
          <w:rStyle w:val="FootnoteReference"/>
          <w:rFonts w:ascii="David" w:hAnsi="David" w:cs="David"/>
          <w:sz w:val="24"/>
          <w:szCs w:val="24"/>
          <w:lang w:val="en-US"/>
        </w:rPr>
        <w:footnoteReference w:id="311"/>
      </w:r>
      <w:r w:rsidRPr="00AE0BFE">
        <w:rPr>
          <w:rFonts w:ascii="David" w:hAnsi="David" w:cs="David"/>
          <w:sz w:val="24"/>
          <w:szCs w:val="24"/>
          <w:lang w:val="en-US"/>
        </w:rPr>
        <w:t xml:space="preserve"> Dussel’s second book, </w:t>
      </w:r>
      <w:r w:rsidRPr="00525BB5">
        <w:rPr>
          <w:rFonts w:ascii="David" w:hAnsi="David" w:cs="David"/>
          <w:i/>
          <w:iCs/>
          <w:sz w:val="24"/>
          <w:szCs w:val="24"/>
          <w:lang w:val="en-US"/>
        </w:rPr>
        <w:t xml:space="preserve">El </w:t>
      </w:r>
      <w:proofErr w:type="spellStart"/>
      <w:r w:rsidRPr="00525BB5">
        <w:rPr>
          <w:rFonts w:ascii="David" w:hAnsi="David" w:cs="David"/>
          <w:i/>
          <w:iCs/>
          <w:sz w:val="24"/>
          <w:szCs w:val="24"/>
          <w:lang w:val="en-US"/>
        </w:rPr>
        <w:t>humanismo</w:t>
      </w:r>
      <w:proofErr w:type="spellEnd"/>
      <w:r w:rsidRPr="00525BB5">
        <w:rPr>
          <w:rFonts w:ascii="David" w:hAnsi="David" w:cs="David"/>
          <w:i/>
          <w:iCs/>
          <w:sz w:val="24"/>
          <w:szCs w:val="24"/>
          <w:lang w:val="en-US"/>
        </w:rPr>
        <w:t xml:space="preserve"> </w:t>
      </w:r>
      <w:proofErr w:type="spellStart"/>
      <w:r w:rsidRPr="00525BB5">
        <w:rPr>
          <w:rFonts w:ascii="David" w:hAnsi="David" w:cs="David"/>
          <w:i/>
          <w:iCs/>
          <w:sz w:val="24"/>
          <w:szCs w:val="24"/>
          <w:lang w:val="en-US"/>
        </w:rPr>
        <w:t>semita</w:t>
      </w:r>
      <w:proofErr w:type="spellEnd"/>
      <w:r w:rsidRPr="00525BB5">
        <w:rPr>
          <w:rFonts w:ascii="David" w:hAnsi="David" w:cs="David"/>
          <w:sz w:val="24"/>
          <w:szCs w:val="24"/>
          <w:lang w:val="en-US"/>
        </w:rPr>
        <w:t>, was completed by 1964 and published in 1969. The focus here is on this second book, since it constitutes Dussel’s most systematic exposition of his understanding of Judaism following his experience in Israel. It is not by chance that Dussel chose to open his book by recalling that trip.</w:t>
      </w:r>
      <w:r w:rsidRPr="00525BB5">
        <w:rPr>
          <w:rStyle w:val="FootnoteReference"/>
          <w:rFonts w:ascii="David" w:hAnsi="David" w:cs="David"/>
          <w:sz w:val="24"/>
          <w:szCs w:val="24"/>
          <w:lang w:val="en-US"/>
        </w:rPr>
        <w:footnoteReference w:id="312"/>
      </w:r>
    </w:p>
    <w:p w14:paraId="0ECB987F" w14:textId="77777777" w:rsidR="00306F12" w:rsidRPr="00AE0BFE" w:rsidRDefault="00306F12" w:rsidP="00306F12">
      <w:pPr>
        <w:autoSpaceDE w:val="0"/>
        <w:autoSpaceDN w:val="0"/>
        <w:adjustRightInd w:val="0"/>
        <w:spacing w:before="120" w:after="120" w:line="360" w:lineRule="auto"/>
        <w:ind w:firstLine="720"/>
        <w:jc w:val="both"/>
        <w:rPr>
          <w:rFonts w:ascii="David" w:hAnsi="David" w:cs="David"/>
          <w:sz w:val="24"/>
          <w:szCs w:val="24"/>
          <w:shd w:val="clear" w:color="auto" w:fill="FFFFFF"/>
          <w:lang w:val="en-US"/>
        </w:rPr>
      </w:pPr>
    </w:p>
    <w:p w14:paraId="33A5FE7A" w14:textId="77777777" w:rsidR="00306F12" w:rsidRPr="00525BB5" w:rsidRDefault="00306F12" w:rsidP="00306F12">
      <w:pPr>
        <w:spacing w:before="120" w:after="120" w:line="360" w:lineRule="auto"/>
        <w:ind w:firstLine="720"/>
        <w:jc w:val="both"/>
        <w:rPr>
          <w:rFonts w:ascii="David" w:hAnsi="David" w:cs="David"/>
          <w:sz w:val="24"/>
          <w:szCs w:val="24"/>
          <w:lang w:val="en-US"/>
        </w:rPr>
      </w:pPr>
      <w:r w:rsidRPr="00525BB5">
        <w:rPr>
          <w:rFonts w:ascii="David" w:hAnsi="David" w:cs="David"/>
          <w:sz w:val="24"/>
          <w:szCs w:val="24"/>
          <w:lang w:val="en-US"/>
        </w:rPr>
        <w:t xml:space="preserve">4.4 </w:t>
      </w:r>
      <w:r w:rsidRPr="00AE0BFE">
        <w:rPr>
          <w:rFonts w:ascii="David" w:hAnsi="David" w:cs="David"/>
          <w:sz w:val="24"/>
          <w:szCs w:val="24"/>
          <w:lang w:val="en-US"/>
        </w:rPr>
        <w:t xml:space="preserve">The Jewish Core of Civilization: The Project of </w:t>
      </w:r>
      <w:r w:rsidRPr="00AE0BFE">
        <w:rPr>
          <w:rFonts w:ascii="David" w:hAnsi="David" w:cs="David"/>
          <w:i/>
          <w:iCs/>
          <w:sz w:val="24"/>
          <w:szCs w:val="24"/>
          <w:lang w:val="en-US"/>
        </w:rPr>
        <w:t xml:space="preserve">El </w:t>
      </w:r>
      <w:proofErr w:type="spellStart"/>
      <w:r w:rsidRPr="00AE0BFE">
        <w:rPr>
          <w:rFonts w:ascii="David" w:hAnsi="David" w:cs="David"/>
          <w:i/>
          <w:iCs/>
          <w:sz w:val="24"/>
          <w:szCs w:val="24"/>
          <w:lang w:val="en-US"/>
        </w:rPr>
        <w:t>humanismo</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semita</w:t>
      </w:r>
      <w:proofErr w:type="spellEnd"/>
    </w:p>
    <w:p w14:paraId="02206CF5" w14:textId="77777777" w:rsidR="00306F12" w:rsidRPr="00E11C00" w:rsidRDefault="00306F12" w:rsidP="00306F12">
      <w:pPr>
        <w:spacing w:before="120" w:after="120" w:line="360" w:lineRule="auto"/>
        <w:ind w:firstLine="720"/>
        <w:jc w:val="both"/>
        <w:rPr>
          <w:rFonts w:ascii="David" w:hAnsi="David" w:cs="David"/>
          <w:i/>
          <w:iCs/>
          <w:sz w:val="24"/>
          <w:szCs w:val="24"/>
          <w:lang w:val="en-US"/>
        </w:rPr>
      </w:pPr>
    </w:p>
    <w:p w14:paraId="3100B64A"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E11C00">
        <w:rPr>
          <w:rFonts w:ascii="David" w:hAnsi="David" w:cs="David"/>
          <w:i/>
          <w:iCs/>
          <w:sz w:val="24"/>
          <w:szCs w:val="24"/>
          <w:lang w:val="en-US"/>
        </w:rPr>
        <w:t xml:space="preserve">El </w:t>
      </w:r>
      <w:proofErr w:type="spellStart"/>
      <w:r w:rsidRPr="00E11C00">
        <w:rPr>
          <w:rFonts w:ascii="David" w:hAnsi="David" w:cs="David"/>
          <w:i/>
          <w:iCs/>
          <w:sz w:val="24"/>
          <w:szCs w:val="24"/>
          <w:lang w:val="en-US"/>
        </w:rPr>
        <w:t>humanismo</w:t>
      </w:r>
      <w:proofErr w:type="spellEnd"/>
      <w:r w:rsidRPr="00E11C00">
        <w:rPr>
          <w:rFonts w:ascii="David" w:hAnsi="David" w:cs="David"/>
          <w:i/>
          <w:iCs/>
          <w:sz w:val="24"/>
          <w:szCs w:val="24"/>
          <w:lang w:val="en-US"/>
        </w:rPr>
        <w:t xml:space="preserve"> </w:t>
      </w:r>
      <w:proofErr w:type="spellStart"/>
      <w:r w:rsidRPr="00E11C00">
        <w:rPr>
          <w:rFonts w:ascii="David" w:hAnsi="David" w:cs="David"/>
          <w:i/>
          <w:iCs/>
          <w:sz w:val="24"/>
          <w:szCs w:val="24"/>
          <w:lang w:val="en-US"/>
        </w:rPr>
        <w:t>semita</w:t>
      </w:r>
      <w:r w:rsidRPr="00E11C00">
        <w:rPr>
          <w:rFonts w:ascii="David" w:hAnsi="David" w:cs="David"/>
          <w:sz w:val="24"/>
          <w:szCs w:val="24"/>
          <w:lang w:val="en-US"/>
        </w:rPr>
        <w:t>’s</w:t>
      </w:r>
      <w:proofErr w:type="spellEnd"/>
      <w:r w:rsidRPr="00E11C00">
        <w:rPr>
          <w:rFonts w:ascii="David" w:hAnsi="David" w:cs="David"/>
          <w:sz w:val="24"/>
          <w:szCs w:val="24"/>
          <w:lang w:val="en-US"/>
        </w:rPr>
        <w:t xml:space="preserve"> major goal is to demonstrate historically and philosophically how Semitic thought in general, and Hebrew thought as its highest expression, are essential for achieving any understanding of the history of Western culture. The book presents a historical overview of the emergence of the Semitic peoples and the expansion of their vision of the cosmos</w:t>
      </w:r>
      <w:r w:rsidRPr="00AE0BFE" w:rsidDel="00C7259F">
        <w:rPr>
          <w:rFonts w:ascii="David" w:hAnsi="David" w:cs="David"/>
          <w:sz w:val="24"/>
          <w:szCs w:val="24"/>
          <w:lang w:val="en-US"/>
        </w:rPr>
        <w:t xml:space="preserve"> </w:t>
      </w:r>
      <w:r w:rsidRPr="00AE0BFE">
        <w:rPr>
          <w:rFonts w:ascii="David" w:hAnsi="David" w:cs="David"/>
          <w:sz w:val="24"/>
          <w:szCs w:val="24"/>
          <w:lang w:val="en-US"/>
        </w:rPr>
        <w:t xml:space="preserve">from their cradle in the Middle East to the entire world, through the universalized Christian religion. In order to better capture this Semitic </w:t>
      </w:r>
      <w:r w:rsidRPr="00525BB5">
        <w:rPr>
          <w:rFonts w:ascii="David" w:hAnsi="David" w:cs="David"/>
          <w:sz w:val="24"/>
          <w:szCs w:val="24"/>
          <w:lang w:val="en-US" w:bidi="he-IL"/>
        </w:rPr>
        <w:t>essence</w:t>
      </w:r>
      <w:r w:rsidRPr="00AE0BFE">
        <w:rPr>
          <w:rFonts w:ascii="David" w:hAnsi="David" w:cs="David"/>
          <w:sz w:val="24"/>
          <w:szCs w:val="24"/>
          <w:lang w:val="en-US"/>
        </w:rPr>
        <w:t xml:space="preserve">, Dussel adopts Ricoeur’s term, “ethical-mythical nucleus” from the above-mentioned article in </w:t>
      </w:r>
      <w:r w:rsidRPr="00AE0BFE">
        <w:rPr>
          <w:rFonts w:ascii="David" w:hAnsi="David" w:cs="David"/>
          <w:i/>
          <w:iCs/>
          <w:sz w:val="24"/>
          <w:szCs w:val="24"/>
          <w:lang w:val="en-US"/>
        </w:rPr>
        <w:t xml:space="preserve">Esprit </w:t>
      </w:r>
      <w:r w:rsidRPr="00AE0BFE">
        <w:rPr>
          <w:rFonts w:ascii="David" w:hAnsi="David" w:cs="David"/>
          <w:sz w:val="24"/>
          <w:szCs w:val="24"/>
          <w:lang w:val="en-US"/>
        </w:rPr>
        <w:t>in 1961. In this article, Ricoeur defines the ethical-mythical nucleus of a culture as “a complex of values, or if you prefer, of evaluations […] the proper values of a people, what constitute it as a people […] the specific attitudes in the face of life.”</w:t>
      </w:r>
      <w:r w:rsidRPr="00AE0BFE">
        <w:rPr>
          <w:rStyle w:val="FootnoteReference"/>
          <w:rFonts w:ascii="David" w:hAnsi="David" w:cs="David"/>
          <w:sz w:val="24"/>
          <w:szCs w:val="24"/>
          <w:lang w:val="en-US"/>
        </w:rPr>
        <w:footnoteReference w:id="313"/>
      </w:r>
      <w:r w:rsidRPr="00AE0BFE">
        <w:rPr>
          <w:rFonts w:ascii="David" w:hAnsi="David" w:cs="David"/>
          <w:sz w:val="24"/>
          <w:szCs w:val="24"/>
          <w:lang w:val="en-US"/>
        </w:rPr>
        <w:t xml:space="preserve"> Similarly, Dussel defines </w:t>
      </w:r>
      <w:r w:rsidRPr="00525BB5">
        <w:rPr>
          <w:rFonts w:ascii="David" w:hAnsi="David" w:cs="David"/>
          <w:sz w:val="24"/>
          <w:szCs w:val="24"/>
          <w:lang w:val="en-US"/>
        </w:rPr>
        <w:t xml:space="preserve">the “ethical-mythical nucleus” as </w:t>
      </w:r>
      <w:r w:rsidRPr="00AE0BFE">
        <w:rPr>
          <w:rFonts w:ascii="David" w:hAnsi="David" w:cs="David"/>
          <w:sz w:val="24"/>
          <w:szCs w:val="24"/>
          <w:lang w:val="en-US"/>
        </w:rPr>
        <w:t>that corpus of existential values and attitudes that stand at the core of every personal and collective behavior, as opposed to a “civilization,” which represents the external practical expressions of a political system and civil life.</w:t>
      </w:r>
      <w:r w:rsidRPr="00AE0BFE">
        <w:rPr>
          <w:rStyle w:val="FootnoteReference"/>
          <w:rFonts w:ascii="David" w:hAnsi="David" w:cs="David"/>
          <w:sz w:val="24"/>
          <w:szCs w:val="24"/>
          <w:lang w:val="en-US"/>
        </w:rPr>
        <w:footnoteReference w:id="314"/>
      </w:r>
      <w:r w:rsidRPr="00AE0BFE">
        <w:rPr>
          <w:rFonts w:ascii="David" w:hAnsi="David" w:cs="David"/>
          <w:sz w:val="24"/>
          <w:szCs w:val="24"/>
          <w:lang w:val="en-US"/>
        </w:rPr>
        <w:t xml:space="preserve"> Dussel</w:t>
      </w:r>
      <w:r w:rsidRPr="00525BB5">
        <w:rPr>
          <w:rFonts w:ascii="David" w:hAnsi="David" w:cs="David"/>
          <w:sz w:val="24"/>
          <w:szCs w:val="24"/>
          <w:lang w:val="en-US"/>
        </w:rPr>
        <w:t>’s</w:t>
      </w:r>
      <w:r w:rsidRPr="00AE0BFE">
        <w:rPr>
          <w:rFonts w:ascii="David" w:hAnsi="David" w:cs="David"/>
          <w:sz w:val="24"/>
          <w:szCs w:val="24"/>
          <w:lang w:val="en-US"/>
        </w:rPr>
        <w:t xml:space="preserve"> investigation is driven not only by his</w:t>
      </w:r>
      <w:r w:rsidRPr="00525BB5">
        <w:rPr>
          <w:rFonts w:ascii="David" w:hAnsi="David" w:cs="David"/>
          <w:sz w:val="24"/>
          <w:szCs w:val="24"/>
          <w:lang w:val="en-US"/>
        </w:rPr>
        <w:t xml:space="preserve"> “profound sympathy” for Semitic cultures, but especially by his assessment that Western culture and, within it, the Hispanic</w:t>
      </w:r>
      <w:r>
        <w:rPr>
          <w:rFonts w:ascii="David" w:hAnsi="David" w:cs="David"/>
          <w:sz w:val="24"/>
          <w:szCs w:val="24"/>
          <w:lang w:val="en-US"/>
        </w:rPr>
        <w:t>-American</w:t>
      </w:r>
      <w:r w:rsidRPr="00525BB5">
        <w:rPr>
          <w:rFonts w:ascii="David" w:hAnsi="David" w:cs="David"/>
          <w:sz w:val="24"/>
          <w:szCs w:val="24"/>
          <w:lang w:val="en-US"/>
        </w:rPr>
        <w:t xml:space="preserve"> world, which is his primary concern, “is the fruit of a historical process whose </w:t>
      </w:r>
      <w:r w:rsidRPr="00525BB5">
        <w:rPr>
          <w:rFonts w:ascii="David" w:hAnsi="David" w:cs="David"/>
          <w:i/>
          <w:iCs/>
          <w:sz w:val="24"/>
          <w:szCs w:val="24"/>
          <w:lang w:val="en-US"/>
        </w:rPr>
        <w:t>conductive focus</w:t>
      </w:r>
      <w:r w:rsidRPr="00525BB5">
        <w:rPr>
          <w:rFonts w:ascii="David" w:hAnsi="David" w:cs="David"/>
          <w:sz w:val="24"/>
          <w:szCs w:val="24"/>
          <w:lang w:val="en-US"/>
        </w:rPr>
        <w:t xml:space="preserve"> was Judeo-Christianity, and whose instrumental [external tools, political expressions] are preponderantly inspired by the Greco-Roman </w:t>
      </w:r>
      <w:r w:rsidRPr="00525BB5">
        <w:rPr>
          <w:rFonts w:ascii="David" w:hAnsi="David" w:cs="David"/>
          <w:i/>
          <w:iCs/>
          <w:sz w:val="24"/>
          <w:szCs w:val="24"/>
          <w:lang w:val="en-US"/>
        </w:rPr>
        <w:t>civilization</w:t>
      </w:r>
      <w:r w:rsidRPr="00525BB5">
        <w:rPr>
          <w:rFonts w:ascii="David" w:hAnsi="David" w:cs="David"/>
          <w:sz w:val="24"/>
          <w:szCs w:val="24"/>
          <w:lang w:val="en-US"/>
        </w:rPr>
        <w:t>.”</w:t>
      </w:r>
      <w:r w:rsidRPr="00525BB5">
        <w:rPr>
          <w:rStyle w:val="FootnoteReference"/>
          <w:rFonts w:ascii="David" w:hAnsi="David" w:cs="David"/>
          <w:sz w:val="24"/>
          <w:szCs w:val="24"/>
          <w:lang w:val="en-US"/>
        </w:rPr>
        <w:footnoteReference w:id="315"/>
      </w:r>
      <w:r w:rsidRPr="00525BB5">
        <w:rPr>
          <w:rFonts w:ascii="David" w:hAnsi="David" w:cs="David"/>
          <w:sz w:val="24"/>
          <w:szCs w:val="24"/>
          <w:lang w:val="en-US"/>
        </w:rPr>
        <w:t xml:space="preserve"> Dussel’s emphasis on </w:t>
      </w:r>
      <w:r w:rsidRPr="00AE0BFE">
        <w:rPr>
          <w:rFonts w:ascii="David" w:hAnsi="David" w:cs="David"/>
          <w:sz w:val="24"/>
          <w:szCs w:val="24"/>
          <w:lang w:val="en-US"/>
        </w:rPr>
        <w:t xml:space="preserve">the distinction between Christianity as a faith based on the universalization of the Hebrew message, and Christendom, the culture which emerged from the encounter of this faith with the Roman Empire and Greek philosophy, began to crystallize in this book. This philosophy is the core of Dussel’s next book, </w:t>
      </w:r>
      <w:r w:rsidRPr="00AE0BFE">
        <w:rPr>
          <w:rFonts w:ascii="David" w:hAnsi="David" w:cs="David"/>
          <w:i/>
          <w:iCs/>
          <w:sz w:val="24"/>
          <w:szCs w:val="24"/>
          <w:lang w:val="en-US"/>
        </w:rPr>
        <w:t xml:space="preserve">El </w:t>
      </w:r>
      <w:proofErr w:type="spellStart"/>
      <w:r w:rsidRPr="00AE0BFE">
        <w:rPr>
          <w:rFonts w:ascii="David" w:hAnsi="David" w:cs="David"/>
          <w:i/>
          <w:iCs/>
          <w:sz w:val="24"/>
          <w:szCs w:val="24"/>
          <w:lang w:val="en-US"/>
        </w:rPr>
        <w:t>dualismo</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en</w:t>
      </w:r>
      <w:proofErr w:type="spellEnd"/>
      <w:r w:rsidRPr="00AE0BFE">
        <w:rPr>
          <w:rFonts w:ascii="David" w:hAnsi="David" w:cs="David"/>
          <w:i/>
          <w:iCs/>
          <w:sz w:val="24"/>
          <w:szCs w:val="24"/>
          <w:lang w:val="en-US"/>
        </w:rPr>
        <w:t xml:space="preserve"> la </w:t>
      </w:r>
      <w:proofErr w:type="spellStart"/>
      <w:r w:rsidRPr="00AE0BFE">
        <w:rPr>
          <w:rFonts w:ascii="David" w:hAnsi="David" w:cs="David"/>
          <w:i/>
          <w:iCs/>
          <w:sz w:val="24"/>
          <w:szCs w:val="24"/>
          <w:lang w:val="en-US"/>
        </w:rPr>
        <w:t>antropología</w:t>
      </w:r>
      <w:proofErr w:type="spellEnd"/>
      <w:r w:rsidRPr="00AE0BFE">
        <w:rPr>
          <w:rFonts w:ascii="David" w:hAnsi="David" w:cs="David"/>
          <w:i/>
          <w:iCs/>
          <w:sz w:val="24"/>
          <w:szCs w:val="24"/>
          <w:lang w:val="en-US"/>
        </w:rPr>
        <w:t xml:space="preserve"> de la </w:t>
      </w:r>
      <w:proofErr w:type="spellStart"/>
      <w:r w:rsidRPr="00AE0BFE">
        <w:rPr>
          <w:rFonts w:ascii="David" w:hAnsi="David" w:cs="David"/>
          <w:i/>
          <w:iCs/>
          <w:sz w:val="24"/>
          <w:szCs w:val="24"/>
          <w:lang w:val="en-US"/>
        </w:rPr>
        <w:t>cristiandad</w:t>
      </w:r>
      <w:proofErr w:type="spellEnd"/>
      <w:r w:rsidRPr="00AE0BFE">
        <w:rPr>
          <w:rFonts w:ascii="David" w:hAnsi="David" w:cs="David"/>
          <w:sz w:val="24"/>
          <w:szCs w:val="24"/>
          <w:lang w:val="en-US"/>
        </w:rPr>
        <w:t>, written in Mainz and Mendoza between 1963–1968, and published in 1974.</w:t>
      </w:r>
      <w:r w:rsidRPr="00AE0BFE">
        <w:rPr>
          <w:rStyle w:val="FootnoteReference"/>
          <w:rFonts w:ascii="David" w:hAnsi="David" w:cs="David"/>
          <w:sz w:val="24"/>
          <w:szCs w:val="24"/>
          <w:lang w:val="en-US"/>
        </w:rPr>
        <w:footnoteReference w:id="316"/>
      </w:r>
      <w:r w:rsidRPr="00AE0BFE">
        <w:rPr>
          <w:rFonts w:ascii="David" w:hAnsi="David" w:cs="David"/>
          <w:sz w:val="24"/>
          <w:szCs w:val="24"/>
          <w:lang w:val="en-US"/>
        </w:rPr>
        <w:t xml:space="preserve"> </w:t>
      </w:r>
    </w:p>
    <w:p w14:paraId="035E1313"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525BB5">
        <w:rPr>
          <w:rFonts w:ascii="David" w:hAnsi="David" w:cs="David"/>
          <w:i/>
          <w:iCs/>
          <w:sz w:val="24"/>
          <w:szCs w:val="24"/>
          <w:lang w:val="en-US"/>
        </w:rPr>
        <w:t xml:space="preserve">El </w:t>
      </w:r>
      <w:proofErr w:type="spellStart"/>
      <w:r w:rsidRPr="00525BB5">
        <w:rPr>
          <w:rFonts w:ascii="David" w:hAnsi="David" w:cs="David"/>
          <w:i/>
          <w:iCs/>
          <w:sz w:val="24"/>
          <w:szCs w:val="24"/>
          <w:lang w:val="en-US"/>
        </w:rPr>
        <w:t>humanismo</w:t>
      </w:r>
      <w:proofErr w:type="spellEnd"/>
      <w:r w:rsidRPr="00525BB5">
        <w:rPr>
          <w:rFonts w:ascii="David" w:hAnsi="David" w:cs="David"/>
          <w:i/>
          <w:iCs/>
          <w:sz w:val="24"/>
          <w:szCs w:val="24"/>
          <w:lang w:val="en-US"/>
        </w:rPr>
        <w:t xml:space="preserve"> </w:t>
      </w:r>
      <w:proofErr w:type="spellStart"/>
      <w:r w:rsidRPr="00525BB5">
        <w:rPr>
          <w:rFonts w:ascii="David" w:hAnsi="David" w:cs="David"/>
          <w:i/>
          <w:iCs/>
          <w:sz w:val="24"/>
          <w:szCs w:val="24"/>
          <w:lang w:val="en-US"/>
        </w:rPr>
        <w:t>semita</w:t>
      </w:r>
      <w:proofErr w:type="spellEnd"/>
      <w:r w:rsidRPr="00525BB5">
        <w:rPr>
          <w:rFonts w:ascii="David" w:hAnsi="David" w:cs="David"/>
          <w:sz w:val="24"/>
          <w:szCs w:val="24"/>
          <w:lang w:val="en-US"/>
        </w:rPr>
        <w:t xml:space="preserve"> opens by analyzing what it terms the “ethical-mythical nucleus” of the </w:t>
      </w:r>
      <w:r w:rsidRPr="00AE0BFE">
        <w:rPr>
          <w:rFonts w:ascii="David" w:hAnsi="David" w:cs="David"/>
          <w:sz w:val="24"/>
          <w:szCs w:val="24"/>
          <w:lang w:val="en-US"/>
        </w:rPr>
        <w:t xml:space="preserve">Semitic Peoples of the Middle East, especially the People of Israel, and comparing its worldview to the Indo-European worldview, principally that of the Greeks, upon which he later expounds extensively in his 1975 work, </w:t>
      </w:r>
      <w:r w:rsidRPr="00AE0BFE">
        <w:rPr>
          <w:rFonts w:ascii="David" w:hAnsi="David" w:cs="David"/>
          <w:i/>
          <w:iCs/>
          <w:sz w:val="24"/>
          <w:szCs w:val="24"/>
          <w:lang w:val="en-US"/>
        </w:rPr>
        <w:t xml:space="preserve">El </w:t>
      </w:r>
      <w:proofErr w:type="spellStart"/>
      <w:r w:rsidRPr="00AE0BFE">
        <w:rPr>
          <w:rFonts w:ascii="David" w:hAnsi="David" w:cs="David"/>
          <w:i/>
          <w:iCs/>
          <w:sz w:val="24"/>
          <w:szCs w:val="24"/>
          <w:lang w:val="en-US"/>
        </w:rPr>
        <w:t>humanismo</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helénico</w:t>
      </w:r>
      <w:proofErr w:type="spellEnd"/>
      <w:r w:rsidRPr="00AE0BFE">
        <w:rPr>
          <w:rFonts w:ascii="David" w:hAnsi="David" w:cs="David"/>
          <w:sz w:val="24"/>
          <w:szCs w:val="24"/>
          <w:lang w:val="en-US"/>
        </w:rPr>
        <w:t>. For Dussel, these two worldviews — Semitic and Hellenic — differ “like day and night.”</w:t>
      </w:r>
      <w:r w:rsidRPr="00AE0BFE">
        <w:rPr>
          <w:rStyle w:val="FootnoteReference"/>
          <w:rFonts w:ascii="David" w:hAnsi="David" w:cs="David"/>
          <w:sz w:val="24"/>
          <w:szCs w:val="24"/>
          <w:lang w:val="en-US"/>
        </w:rPr>
        <w:footnoteReference w:id="317"/>
      </w:r>
      <w:r w:rsidRPr="00AE0BFE">
        <w:rPr>
          <w:rFonts w:ascii="David" w:hAnsi="David" w:cs="David"/>
          <w:sz w:val="24"/>
          <w:szCs w:val="24"/>
          <w:lang w:val="en-US"/>
        </w:rPr>
        <w:t xml:space="preserve"> Four interconnected dichotomies stand at the core of this difference: duality and unity, the individual and the community, contingency or human responsibility, and atemporality and historicity. The following will analyze Dussel’s treatment of these concepts in order to elucidate the complex </w:t>
      </w:r>
      <w:r w:rsidRPr="00AE0BFE">
        <w:rPr>
          <w:rFonts w:ascii="David" w:hAnsi="David" w:cs="David"/>
          <w:sz w:val="24"/>
          <w:szCs w:val="24"/>
          <w:lang w:val="en-US" w:bidi="he-IL"/>
        </w:rPr>
        <w:lastRenderedPageBreak/>
        <w:t>Hebrew ethical-mythical nucleus that Dussel wanted to incorporate into the new Latin American Christianity he sought to establish.</w:t>
      </w:r>
    </w:p>
    <w:p w14:paraId="4B0E7061" w14:textId="77777777" w:rsidR="00306F12" w:rsidRPr="00AE0BFE" w:rsidRDefault="00306F12" w:rsidP="00306F12">
      <w:pPr>
        <w:spacing w:before="120" w:after="120" w:line="360" w:lineRule="auto"/>
        <w:ind w:firstLine="720"/>
        <w:jc w:val="both"/>
        <w:rPr>
          <w:rFonts w:ascii="David" w:hAnsi="David" w:cs="David"/>
          <w:sz w:val="24"/>
          <w:szCs w:val="24"/>
          <w:lang w:val="en-US"/>
        </w:rPr>
      </w:pPr>
    </w:p>
    <w:p w14:paraId="03FA2716"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4.5 The Greek Ethical-Mythical Nucleus: A Dualistic Cosmovision</w:t>
      </w:r>
    </w:p>
    <w:p w14:paraId="2EBA3569" w14:textId="77777777" w:rsidR="00306F12" w:rsidRPr="00AE0BFE" w:rsidRDefault="00306F12" w:rsidP="00306F12">
      <w:pPr>
        <w:spacing w:before="120" w:after="120" w:line="360" w:lineRule="auto"/>
        <w:ind w:firstLine="720"/>
        <w:jc w:val="both"/>
        <w:rPr>
          <w:rFonts w:ascii="David" w:hAnsi="David" w:cs="David"/>
          <w:color w:val="2F5496" w:themeColor="accent1" w:themeShade="BF"/>
          <w:sz w:val="24"/>
          <w:szCs w:val="24"/>
          <w:lang w:val="en-US"/>
        </w:rPr>
      </w:pPr>
    </w:p>
    <w:p w14:paraId="389FBC63"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Throughout </w:t>
      </w:r>
      <w:r w:rsidRPr="00AE0BFE">
        <w:rPr>
          <w:rFonts w:ascii="David" w:hAnsi="David" w:cs="David"/>
          <w:i/>
          <w:iCs/>
          <w:sz w:val="24"/>
          <w:szCs w:val="24"/>
          <w:lang w:val="en-US"/>
        </w:rPr>
        <w:t xml:space="preserve">El </w:t>
      </w:r>
      <w:proofErr w:type="spellStart"/>
      <w:r w:rsidRPr="00AE0BFE">
        <w:rPr>
          <w:rFonts w:ascii="David" w:hAnsi="David" w:cs="David"/>
          <w:i/>
          <w:iCs/>
          <w:sz w:val="24"/>
          <w:szCs w:val="24"/>
          <w:lang w:val="en-US"/>
        </w:rPr>
        <w:t>humanismo</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semita</w:t>
      </w:r>
      <w:proofErr w:type="spellEnd"/>
      <w:r w:rsidRPr="00AE0BFE">
        <w:rPr>
          <w:rFonts w:ascii="David" w:hAnsi="David" w:cs="David"/>
          <w:sz w:val="24"/>
          <w:szCs w:val="24"/>
          <w:lang w:val="en-US"/>
        </w:rPr>
        <w:t>, Dussel emphasizes that the main difference between the Hebrew-Semitic nucleus and the Greek Indo-European nucleus is their starting point: the Hebrew philosophical cosmovision is unitary, while the Greek is dualistic. According to Greek dualism, man is composed of two different entities, one material and one spiritual — body and soul — the first clearly negative and the second of divine source, and therefore immortal.</w:t>
      </w:r>
      <w:r w:rsidRPr="00AE0BFE">
        <w:rPr>
          <w:rStyle w:val="FootnoteReference"/>
          <w:rFonts w:ascii="David" w:hAnsi="David" w:cs="David"/>
          <w:sz w:val="24"/>
          <w:szCs w:val="24"/>
          <w:lang w:val="en-US"/>
        </w:rPr>
        <w:footnoteReference w:id="318"/>
      </w:r>
      <w:r w:rsidRPr="00AE0BFE">
        <w:rPr>
          <w:rFonts w:ascii="David" w:hAnsi="David" w:cs="David"/>
          <w:sz w:val="24"/>
          <w:szCs w:val="24"/>
          <w:lang w:val="en-US"/>
        </w:rPr>
        <w:t xml:space="preserve"> To illustrate this Greek cosmovision, Dussel refers to a passage from Plato’s dialogue </w:t>
      </w:r>
      <w:r w:rsidRPr="00AE0BFE">
        <w:rPr>
          <w:rFonts w:ascii="David" w:hAnsi="David" w:cs="David"/>
          <w:i/>
          <w:iCs/>
          <w:sz w:val="24"/>
          <w:szCs w:val="24"/>
          <w:lang w:val="en-US"/>
        </w:rPr>
        <w:t>Phaedrus</w:t>
      </w:r>
      <w:r w:rsidRPr="00AE0BFE">
        <w:rPr>
          <w:rFonts w:ascii="David" w:hAnsi="David" w:cs="David"/>
          <w:sz w:val="24"/>
          <w:szCs w:val="24"/>
          <w:lang w:val="en-US"/>
        </w:rPr>
        <w:t>:</w:t>
      </w:r>
    </w:p>
    <w:p w14:paraId="630AE121" w14:textId="7DD004AD" w:rsidR="00306F12" w:rsidRPr="00AE0BFE" w:rsidRDefault="00306F12" w:rsidP="00306F12">
      <w:pPr>
        <w:spacing w:after="0" w:line="240" w:lineRule="auto"/>
        <w:ind w:left="851"/>
        <w:jc w:val="both"/>
        <w:rPr>
          <w:rFonts w:ascii="David" w:hAnsi="David" w:cs="David"/>
          <w:lang w:val="en-US" w:bidi="he-IL"/>
        </w:rPr>
      </w:pPr>
      <w:r w:rsidRPr="00AE0BFE">
        <w:rPr>
          <w:rFonts w:ascii="David" w:hAnsi="David" w:cs="David"/>
          <w:sz w:val="24"/>
          <w:szCs w:val="24"/>
          <w:lang w:val="en-US"/>
        </w:rPr>
        <w:t>There seems to be a short cut which leads us and our argument to the conclusion in our search that so long as we have the body, and the soul is contaminated by such an evil, we shall never attain completely what we desire, that is, the truth. For the body keeps us constantly busy by reason of its need of sustenance;</w:t>
      </w:r>
      <w:r w:rsidRPr="00AE0BFE">
        <w:rPr>
          <w:rFonts w:ascii="David" w:hAnsi="David" w:cs="David"/>
          <w:sz w:val="24"/>
          <w:szCs w:val="24"/>
          <w:rtl/>
          <w:lang w:val="en-US" w:bidi="he-IL"/>
        </w:rPr>
        <w:t xml:space="preserve"> </w:t>
      </w:r>
      <w:r w:rsidRPr="00AE0BFE">
        <w:rPr>
          <w:rFonts w:ascii="David" w:hAnsi="David" w:cs="David"/>
          <w:sz w:val="24"/>
          <w:szCs w:val="24"/>
          <w:lang w:val="en-US"/>
        </w:rPr>
        <w:t>[and moreover, if diseases come upon it they hinder our pursuit of the truth. And the body fills us with passions and desires and fears, and all sorts of fancies and foolishness, so that, as they say, it really and truly makes it impossible for us to think at all. The body and its desires are the only cause of wars and factions and battles; for all wars arise for the sake of gaining money, and we are compelled to gain money for the sake of the body. We are slaves to its service</w:t>
      </w:r>
      <w:ins w:id="252" w:author="Susan" w:date="2020-10-12T23:48:00Z">
        <w:r w:rsidR="00776BF6">
          <w:rPr>
            <w:rFonts w:ascii="David" w:hAnsi="David" w:cs="David"/>
            <w:sz w:val="24"/>
            <w:szCs w:val="24"/>
            <w:lang w:val="en-US"/>
          </w:rPr>
          <w:t>.</w:t>
        </w:r>
      </w:ins>
      <w:r w:rsidRPr="00AE0BFE">
        <w:rPr>
          <w:rStyle w:val="FootnoteReference"/>
          <w:rFonts w:ascii="David" w:hAnsi="David" w:cs="David"/>
          <w:sz w:val="24"/>
          <w:szCs w:val="24"/>
          <w:lang w:val="en-US"/>
        </w:rPr>
        <w:footnoteReference w:id="319"/>
      </w:r>
      <w:r w:rsidRPr="00AE0BFE">
        <w:rPr>
          <w:rFonts w:ascii="David" w:hAnsi="David" w:cs="David"/>
          <w:lang w:val="en-US"/>
        </w:rPr>
        <w:t xml:space="preserve"> </w:t>
      </w:r>
    </w:p>
    <w:p w14:paraId="336B8D8D"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 </w:t>
      </w:r>
    </w:p>
    <w:p w14:paraId="4022168A" w14:textId="1466F976"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 According to Dussel, this passage means that the body makes us slaves, violent and corrupt, and prevents us from reaching what the soul really aspires to: the truth. </w:t>
      </w:r>
      <w:r w:rsidR="00B45259" w:rsidRPr="00C94826">
        <w:rPr>
          <w:rFonts w:ascii="David" w:hAnsi="David" w:cs="David"/>
          <w:color w:val="C45911" w:themeColor="accent2" w:themeShade="BF"/>
          <w:sz w:val="24"/>
          <w:szCs w:val="24"/>
          <w:lang w:val="en-US"/>
        </w:rPr>
        <w:t>Dussel understands the Greeks’ conception of t</w:t>
      </w:r>
      <w:r w:rsidRPr="00C94826">
        <w:rPr>
          <w:rFonts w:ascii="David" w:hAnsi="David" w:cs="David"/>
          <w:color w:val="C45911" w:themeColor="accent2" w:themeShade="BF"/>
          <w:sz w:val="24"/>
          <w:szCs w:val="24"/>
          <w:lang w:val="en-US"/>
        </w:rPr>
        <w:t xml:space="preserve">he soul as </w:t>
      </w:r>
      <w:r w:rsidRPr="00C94826">
        <w:rPr>
          <w:rFonts w:ascii="David" w:hAnsi="David" w:cs="David"/>
          <w:sz w:val="24"/>
          <w:szCs w:val="24"/>
          <w:lang w:val="en-US"/>
        </w:rPr>
        <w:t xml:space="preserve">not having been born, but as immortal, having “fallen” into the “prison” of the body. “The </w:t>
      </w:r>
      <w:r w:rsidRPr="00AE0BFE">
        <w:rPr>
          <w:rFonts w:ascii="David" w:hAnsi="David" w:cs="David"/>
          <w:sz w:val="24"/>
          <w:szCs w:val="24"/>
          <w:lang w:val="en-US"/>
        </w:rPr>
        <w:t>body, therefore, is an evil,”</w:t>
      </w:r>
      <w:r w:rsidRPr="00AE0BFE">
        <w:rPr>
          <w:rStyle w:val="FootnoteReference"/>
          <w:rFonts w:ascii="David" w:hAnsi="David" w:cs="David"/>
          <w:sz w:val="24"/>
          <w:szCs w:val="24"/>
          <w:lang w:val="en-US"/>
        </w:rPr>
        <w:footnoteReference w:id="320"/>
      </w:r>
      <w:r w:rsidRPr="00AE0BFE">
        <w:rPr>
          <w:rFonts w:ascii="David" w:hAnsi="David" w:cs="David"/>
          <w:sz w:val="24"/>
          <w:szCs w:val="24"/>
          <w:lang w:val="en-US"/>
        </w:rPr>
        <w:t xml:space="preserve"> in Dussel’s interpretation of the Greek cosmovision. Dussel also sees in Aristotle a clear hierarchy in Greek thought according to which the body is the lowest level, the soul the middle level, and the intellect the highest level. Consequently, Dussel argue that, for the Greeks, the way to achieve salvation was liberation from the material, leading to the subordination of the political to the contemplative life.</w:t>
      </w:r>
      <w:r w:rsidRPr="00AE0BFE">
        <w:rPr>
          <w:rStyle w:val="FootnoteReference"/>
          <w:rFonts w:ascii="David" w:hAnsi="David" w:cs="David"/>
          <w:sz w:val="24"/>
          <w:szCs w:val="24"/>
          <w:lang w:val="en-US"/>
        </w:rPr>
        <w:footnoteReference w:id="321"/>
      </w:r>
      <w:r w:rsidRPr="00AE0BFE">
        <w:rPr>
          <w:rFonts w:ascii="David" w:hAnsi="David" w:cs="David"/>
          <w:sz w:val="24"/>
          <w:szCs w:val="24"/>
          <w:lang w:val="en-US"/>
        </w:rPr>
        <w:t xml:space="preserve"> </w:t>
      </w:r>
      <w:r w:rsidRPr="00525BB5">
        <w:rPr>
          <w:rFonts w:ascii="David" w:hAnsi="David" w:cs="David"/>
          <w:sz w:val="24"/>
          <w:szCs w:val="24"/>
          <w:lang w:val="en-US" w:bidi="he-IL"/>
        </w:rPr>
        <w:t>B</w:t>
      </w:r>
      <w:r w:rsidRPr="00AE0BFE">
        <w:rPr>
          <w:rFonts w:ascii="David" w:hAnsi="David" w:cs="David"/>
          <w:sz w:val="24"/>
          <w:szCs w:val="24"/>
          <w:lang w:val="en-US"/>
        </w:rPr>
        <w:t>oth Plato and Aristotle, in Dussel’s view, viewed man as arriving at perfection not through the city or through intersubjective relations, but despite them, with the philosopher having the duty of contributing to the wellbeing of the city only for the sake of overcoming it. As Dussel wrote, “</w:t>
      </w:r>
      <w:r w:rsidRPr="00AE0BFE">
        <w:rPr>
          <w:rFonts w:ascii="David" w:hAnsi="David" w:cs="David"/>
          <w:i/>
          <w:iCs/>
          <w:sz w:val="24"/>
          <w:szCs w:val="24"/>
          <w:lang w:val="en-US"/>
        </w:rPr>
        <w:t>The negation of the body</w:t>
      </w:r>
      <w:r w:rsidRPr="00AE0BFE">
        <w:rPr>
          <w:rFonts w:ascii="David" w:hAnsi="David" w:cs="David"/>
          <w:sz w:val="24"/>
          <w:szCs w:val="24"/>
          <w:lang w:val="en-US"/>
        </w:rPr>
        <w:t xml:space="preserve">, implicated in this dualism, </w:t>
      </w:r>
      <w:r w:rsidRPr="00AE0BFE">
        <w:rPr>
          <w:rFonts w:ascii="David" w:hAnsi="David" w:cs="David"/>
          <w:i/>
          <w:iCs/>
          <w:sz w:val="24"/>
          <w:szCs w:val="24"/>
          <w:lang w:val="en-US"/>
        </w:rPr>
        <w:t xml:space="preserve">places </w:t>
      </w:r>
      <w:r w:rsidRPr="00AE0BFE">
        <w:rPr>
          <w:rFonts w:ascii="David" w:hAnsi="David" w:cs="David"/>
          <w:i/>
          <w:iCs/>
          <w:sz w:val="24"/>
          <w:szCs w:val="24"/>
          <w:lang w:val="en-US"/>
        </w:rPr>
        <w:lastRenderedPageBreak/>
        <w:t>intersubjective life</w:t>
      </w:r>
      <w:r w:rsidRPr="00AE0BFE">
        <w:rPr>
          <w:rFonts w:ascii="David" w:hAnsi="David" w:cs="David"/>
          <w:sz w:val="24"/>
          <w:szCs w:val="24"/>
          <w:lang w:val="en-US"/>
        </w:rPr>
        <w:t xml:space="preserve"> (that is, the recognition of other spirits through the body, and with it the discovery of the entire cultural plot), and the common good, </w:t>
      </w:r>
      <w:r w:rsidRPr="00AE0BFE">
        <w:rPr>
          <w:rFonts w:ascii="David" w:hAnsi="David" w:cs="David"/>
          <w:i/>
          <w:iCs/>
          <w:sz w:val="24"/>
          <w:szCs w:val="24"/>
          <w:lang w:val="en-US"/>
        </w:rPr>
        <w:t>in the background</w:t>
      </w:r>
      <w:r w:rsidRPr="00AE0BFE">
        <w:rPr>
          <w:rFonts w:ascii="David" w:hAnsi="David" w:cs="David"/>
          <w:sz w:val="24"/>
          <w:szCs w:val="24"/>
          <w:lang w:val="en-US"/>
        </w:rPr>
        <w:t>.”</w:t>
      </w:r>
      <w:r w:rsidRPr="00D42B42">
        <w:rPr>
          <w:rStyle w:val="FootnoteReference"/>
          <w:rFonts w:ascii="David" w:hAnsi="David" w:cs="David"/>
          <w:sz w:val="24"/>
          <w:szCs w:val="24"/>
          <w:lang w:val="en-US"/>
        </w:rPr>
        <w:footnoteReference w:id="322"/>
      </w:r>
    </w:p>
    <w:p w14:paraId="76C78E70" w14:textId="70B7C8AE" w:rsidR="00306F12" w:rsidRPr="00AE0BFE" w:rsidRDefault="00306F12" w:rsidP="00CC349D">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Another consequence of this Greek philosophy particularly relevant to this inquiry is a concept of time that lacks the dimension of historicity, </w:t>
      </w:r>
      <w:ins w:id="253" w:author="Susan" w:date="2020-10-13T00:13:00Z">
        <w:r w:rsidR="00CC349D">
          <w:rPr>
            <w:rFonts w:ascii="David" w:hAnsi="David" w:cs="David"/>
            <w:sz w:val="24"/>
            <w:szCs w:val="24"/>
            <w:lang w:val="en-US"/>
          </w:rPr>
          <w:t>according to</w:t>
        </w:r>
      </w:ins>
      <w:del w:id="254" w:author="Susan" w:date="2020-10-13T00:13:00Z">
        <w:r w:rsidRPr="00AE0BFE" w:rsidDel="00CC349D">
          <w:rPr>
            <w:rFonts w:ascii="David" w:hAnsi="David" w:cs="David"/>
            <w:sz w:val="24"/>
            <w:szCs w:val="24"/>
            <w:lang w:val="en-US"/>
          </w:rPr>
          <w:delText>in</w:delText>
        </w:r>
      </w:del>
      <w:r w:rsidRPr="00AE0BFE">
        <w:rPr>
          <w:rFonts w:ascii="David" w:hAnsi="David" w:cs="David"/>
          <w:sz w:val="24"/>
          <w:szCs w:val="24"/>
          <w:lang w:val="en-US"/>
        </w:rPr>
        <w:t xml:space="preserve"> </w:t>
      </w:r>
      <w:ins w:id="255" w:author="Susan" w:date="2020-10-13T00:13:00Z">
        <w:r w:rsidR="00CC349D">
          <w:rPr>
            <w:rFonts w:ascii="David" w:hAnsi="David" w:cs="David"/>
            <w:sz w:val="24"/>
            <w:szCs w:val="24"/>
            <w:lang w:val="en-US"/>
          </w:rPr>
          <w:t>which</w:t>
        </w:r>
      </w:ins>
      <w:commentRangeStart w:id="256"/>
      <w:commentRangeStart w:id="257"/>
      <w:del w:id="258" w:author="Susan" w:date="2020-10-13T00:13:00Z">
        <w:r w:rsidRPr="00AE0BFE" w:rsidDel="00CC349D">
          <w:rPr>
            <w:rFonts w:ascii="David" w:hAnsi="David" w:cs="David"/>
            <w:sz w:val="24"/>
            <w:szCs w:val="24"/>
            <w:lang w:val="en-US"/>
          </w:rPr>
          <w:delText>that</w:delText>
        </w:r>
      </w:del>
      <w:commentRangeEnd w:id="256"/>
      <w:r>
        <w:rPr>
          <w:rStyle w:val="CommentReference"/>
        </w:rPr>
        <w:commentReference w:id="256"/>
      </w:r>
      <w:commentRangeEnd w:id="257"/>
      <w:r w:rsidR="00CC349D">
        <w:rPr>
          <w:rStyle w:val="CommentReference"/>
        </w:rPr>
        <w:commentReference w:id="257"/>
      </w:r>
      <w:r w:rsidRPr="00AE0BFE">
        <w:rPr>
          <w:rFonts w:ascii="David" w:hAnsi="David" w:cs="David"/>
          <w:sz w:val="24"/>
          <w:szCs w:val="24"/>
          <w:lang w:val="en-US"/>
        </w:rPr>
        <w:t xml:space="preserve"> physical time exists, but the culture is not “self-aware” of it.</w:t>
      </w:r>
      <w:r w:rsidRPr="00AE0BFE">
        <w:rPr>
          <w:rStyle w:val="FootnoteReference"/>
          <w:rFonts w:ascii="David" w:hAnsi="David" w:cs="David"/>
          <w:sz w:val="24"/>
          <w:szCs w:val="24"/>
          <w:lang w:val="en-US"/>
        </w:rPr>
        <w:footnoteReference w:id="323"/>
      </w:r>
      <w:r w:rsidRPr="00AE0BFE">
        <w:rPr>
          <w:rFonts w:ascii="David" w:hAnsi="David" w:cs="David"/>
          <w:sz w:val="24"/>
          <w:szCs w:val="24"/>
          <w:lang w:val="en-US"/>
        </w:rPr>
        <w:t xml:space="preserve"> This is because Greek science and philosophy tend to “reduce” the concrete to the universal: the physical concrete objects to metaphysics, and the historical concrete events to abstract politics.</w:t>
      </w:r>
      <w:r w:rsidRPr="00AE0BFE">
        <w:rPr>
          <w:rStyle w:val="FootnoteReference"/>
          <w:rFonts w:ascii="David" w:hAnsi="David" w:cs="David"/>
          <w:sz w:val="24"/>
          <w:szCs w:val="24"/>
          <w:lang w:val="en-US"/>
        </w:rPr>
        <w:footnoteReference w:id="324"/>
      </w:r>
      <w:r w:rsidRPr="00AE0BFE">
        <w:rPr>
          <w:rFonts w:ascii="David" w:hAnsi="David" w:cs="David"/>
          <w:sz w:val="24"/>
          <w:szCs w:val="24"/>
          <w:lang w:val="en-US"/>
        </w:rPr>
        <w:t xml:space="preserve"> For the Greeks, concludes Dussel, the common good is not the fruit of evolutionary progress.</w:t>
      </w:r>
      <w:r w:rsidRPr="00AE0BFE">
        <w:rPr>
          <w:rStyle w:val="FootnoteReference"/>
          <w:rFonts w:ascii="David" w:hAnsi="David" w:cs="David"/>
          <w:lang w:val="en-US"/>
        </w:rPr>
        <w:footnoteReference w:id="325"/>
      </w:r>
      <w:r w:rsidRPr="00AE0BFE">
        <w:rPr>
          <w:rFonts w:ascii="David" w:hAnsi="David" w:cs="David"/>
          <w:sz w:val="24"/>
          <w:szCs w:val="24"/>
          <w:lang w:val="en-US"/>
        </w:rPr>
        <w:t xml:space="preserve"> </w:t>
      </w:r>
    </w:p>
    <w:p w14:paraId="60B04483" w14:textId="37B1F4A0" w:rsidR="00306F12" w:rsidRPr="00AE0BFE" w:rsidDel="00776BF6" w:rsidRDefault="00306F12" w:rsidP="00306F12">
      <w:pPr>
        <w:pStyle w:val="Normal3"/>
        <w:spacing w:before="120" w:after="120"/>
        <w:rPr>
          <w:del w:id="259" w:author="Susan" w:date="2020-10-12T23:48:00Z"/>
          <w:rFonts w:cs="CEGIFN+TimesNewRoman"/>
          <w:sz w:val="23"/>
          <w:szCs w:val="23"/>
          <w:lang w:val="en-US"/>
        </w:rPr>
      </w:pPr>
    </w:p>
    <w:p w14:paraId="65415018" w14:textId="77777777" w:rsidR="00306F12" w:rsidRPr="00525BB5" w:rsidRDefault="00306F12" w:rsidP="00306F12">
      <w:pPr>
        <w:spacing w:before="120" w:after="120" w:line="360" w:lineRule="auto"/>
        <w:ind w:firstLine="720"/>
        <w:jc w:val="both"/>
        <w:rPr>
          <w:rFonts w:ascii="David" w:hAnsi="David" w:cs="David"/>
          <w:sz w:val="24"/>
          <w:szCs w:val="24"/>
          <w:lang w:val="en-US"/>
        </w:rPr>
      </w:pPr>
    </w:p>
    <w:p w14:paraId="15AAA840"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4.6. The Hebrew Innovations: Human Responsibility, Community, Temporality</w:t>
      </w:r>
    </w:p>
    <w:p w14:paraId="4F055892" w14:textId="77777777" w:rsidR="00306F12" w:rsidRPr="00AE0BFE" w:rsidRDefault="00306F12" w:rsidP="00306F12">
      <w:pPr>
        <w:spacing w:before="120" w:after="120" w:line="360" w:lineRule="auto"/>
        <w:ind w:firstLine="720"/>
        <w:jc w:val="both"/>
        <w:rPr>
          <w:rFonts w:ascii="David" w:hAnsi="David" w:cs="David"/>
          <w:sz w:val="24"/>
          <w:szCs w:val="24"/>
          <w:lang w:val="en-US"/>
        </w:rPr>
      </w:pPr>
    </w:p>
    <w:p w14:paraId="1B23B128"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In contrast to the Greek approach stands the Hebrew cosmovision, or ethical-mythical nucleus. For Dussel, one of the fruits of Hebrew monotheism was a permanent longing for unity. In arriving at this conclusion, Dussel undoubtedly was influenced by Claude </w:t>
      </w:r>
      <w:proofErr w:type="spellStart"/>
      <w:r w:rsidRPr="00AE0BFE">
        <w:rPr>
          <w:rFonts w:ascii="David" w:hAnsi="David" w:cs="David"/>
          <w:sz w:val="24"/>
          <w:szCs w:val="24"/>
          <w:lang w:val="en-US"/>
        </w:rPr>
        <w:t>Tresmontant</w:t>
      </w:r>
      <w:proofErr w:type="spellEnd"/>
      <w:r w:rsidRPr="00AE0BFE">
        <w:rPr>
          <w:rFonts w:ascii="David" w:hAnsi="David" w:cs="David"/>
          <w:sz w:val="24"/>
          <w:szCs w:val="24"/>
          <w:lang w:val="en-US"/>
        </w:rPr>
        <w:t xml:space="preserve"> </w:t>
      </w:r>
      <w:r w:rsidRPr="00525BB5">
        <w:rPr>
          <w:rStyle w:val="HeaderChar"/>
          <w:rFonts w:ascii="David" w:hAnsi="David" w:cs="David"/>
          <w:sz w:val="24"/>
          <w:szCs w:val="24"/>
          <w:lang w:val="en-US"/>
        </w:rPr>
        <w:t>(1925–1997)</w:t>
      </w:r>
      <w:r w:rsidRPr="00AE0BFE">
        <w:rPr>
          <w:rFonts w:ascii="David" w:hAnsi="David" w:cs="David"/>
          <w:sz w:val="24"/>
          <w:szCs w:val="24"/>
          <w:lang w:val="en-US"/>
        </w:rPr>
        <w:t xml:space="preserve">, his teacher at the </w:t>
      </w:r>
      <w:proofErr w:type="spellStart"/>
      <w:r w:rsidRPr="00AE0BFE">
        <w:rPr>
          <w:rFonts w:ascii="David" w:hAnsi="David" w:cs="David"/>
          <w:i/>
          <w:iCs/>
          <w:sz w:val="24"/>
          <w:szCs w:val="24"/>
          <w:lang w:val="en-US"/>
        </w:rPr>
        <w:t>Institut</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Catholique</w:t>
      </w:r>
      <w:proofErr w:type="spellEnd"/>
      <w:r w:rsidRPr="00AE0BFE">
        <w:rPr>
          <w:rFonts w:ascii="David" w:hAnsi="David" w:cs="David"/>
          <w:i/>
          <w:iCs/>
          <w:sz w:val="24"/>
          <w:szCs w:val="24"/>
          <w:lang w:val="en-US"/>
        </w:rPr>
        <w:t xml:space="preserve">, </w:t>
      </w:r>
      <w:r w:rsidRPr="00AE0BFE">
        <w:rPr>
          <w:rFonts w:ascii="David" w:hAnsi="David" w:cs="David"/>
          <w:sz w:val="24"/>
          <w:szCs w:val="24"/>
          <w:lang w:val="en-US"/>
        </w:rPr>
        <w:t>who introduced Dussel to ancient Hebrew thought, albeit biblical only, and not rabbinic.</w:t>
      </w:r>
      <w:r w:rsidRPr="00525BB5">
        <w:rPr>
          <w:rStyle w:val="FootnoteReference"/>
          <w:rFonts w:ascii="David" w:hAnsi="David" w:cs="David"/>
          <w:sz w:val="24"/>
          <w:szCs w:val="24"/>
          <w:lang w:val="en-US"/>
        </w:rPr>
        <w:footnoteReference w:id="326"/>
      </w:r>
      <w:r w:rsidRPr="00AE0BFE">
        <w:rPr>
          <w:rFonts w:ascii="David" w:hAnsi="David" w:cs="David"/>
          <w:sz w:val="24"/>
          <w:szCs w:val="24"/>
          <w:lang w:val="en-US"/>
        </w:rPr>
        <w:t xml:space="preserve"> </w:t>
      </w:r>
      <w:proofErr w:type="spellStart"/>
      <w:r w:rsidRPr="00525BB5">
        <w:rPr>
          <w:rStyle w:val="HeaderChar"/>
          <w:rFonts w:ascii="David" w:hAnsi="David" w:cs="David"/>
          <w:sz w:val="24"/>
          <w:szCs w:val="24"/>
          <w:lang w:val="en-US"/>
        </w:rPr>
        <w:t>Tresmontant</w:t>
      </w:r>
      <w:proofErr w:type="spellEnd"/>
      <w:r w:rsidRPr="00AE0BFE">
        <w:rPr>
          <w:rFonts w:ascii="David" w:hAnsi="David" w:cs="David"/>
          <w:sz w:val="24"/>
          <w:szCs w:val="24"/>
          <w:lang w:val="en-US"/>
        </w:rPr>
        <w:t xml:space="preserve"> affirmed that “Christian philosophy opposes both idealism and dualism,”</w:t>
      </w:r>
      <w:r w:rsidRPr="00AE0BFE">
        <w:rPr>
          <w:rStyle w:val="FootnoteReference"/>
          <w:rFonts w:ascii="David" w:hAnsi="David" w:cs="David"/>
          <w:sz w:val="24"/>
          <w:szCs w:val="24"/>
          <w:lang w:val="en-US"/>
        </w:rPr>
        <w:footnoteReference w:id="327"/>
      </w:r>
      <w:r w:rsidRPr="00C052A4">
        <w:rPr>
          <w:rFonts w:ascii="David" w:hAnsi="David" w:cs="David"/>
          <w:sz w:val="24"/>
          <w:szCs w:val="24"/>
          <w:lang w:val="en-US"/>
        </w:rPr>
        <w:t xml:space="preserve"> and that “[w</w:t>
      </w:r>
      <w:r w:rsidRPr="00521127">
        <w:rPr>
          <w:rFonts w:ascii="David" w:hAnsi="David" w:cs="David"/>
          <w:sz w:val="24"/>
          <w:szCs w:val="24"/>
          <w:lang w:val="en-US"/>
        </w:rPr>
        <w:t>]</w:t>
      </w:r>
      <w:r w:rsidRPr="00C052A4">
        <w:rPr>
          <w:rFonts w:ascii="David" w:hAnsi="David" w:cs="David"/>
          <w:sz w:val="24"/>
          <w:szCs w:val="24"/>
          <w:lang w:val="en-US"/>
        </w:rPr>
        <w:t>e</w:t>
      </w:r>
      <w:r w:rsidRPr="00AE0BFE">
        <w:rPr>
          <w:rFonts w:ascii="David" w:hAnsi="David" w:cs="David"/>
          <w:sz w:val="24"/>
          <w:szCs w:val="24"/>
          <w:lang w:val="en-US"/>
        </w:rPr>
        <w:t xml:space="preserve"> must not interpret the Hebrew concept of soul from the Platonic dualism.”</w:t>
      </w:r>
      <w:r w:rsidRPr="00AE0BFE">
        <w:rPr>
          <w:rStyle w:val="FootnoteReference"/>
          <w:rFonts w:ascii="David" w:hAnsi="David" w:cs="David"/>
          <w:sz w:val="24"/>
          <w:szCs w:val="24"/>
          <w:lang w:val="en-US"/>
        </w:rPr>
        <w:footnoteReference w:id="328"/>
      </w:r>
      <w:r w:rsidRPr="00AE0BFE">
        <w:rPr>
          <w:rFonts w:ascii="David" w:hAnsi="David" w:cs="David"/>
          <w:sz w:val="24"/>
          <w:szCs w:val="24"/>
          <w:lang w:val="en-US"/>
        </w:rPr>
        <w:t xml:space="preserve"> Consequently, Dussel explains that the Hebrew system does not need the conception of “two powers: good-evil, body-soul,” because it is based on an “anthropic monism.” Dussel bases this conclusion on the distinction between the Cartesian-Kantian position of “</w:t>
      </w:r>
      <w:r w:rsidRPr="00AE0BFE">
        <w:rPr>
          <w:rFonts w:ascii="David" w:hAnsi="David" w:cs="David"/>
          <w:i/>
          <w:iCs/>
          <w:sz w:val="24"/>
          <w:szCs w:val="24"/>
          <w:lang w:val="en-US"/>
        </w:rPr>
        <w:t>having</w:t>
      </w:r>
      <w:r w:rsidRPr="00AE0BFE">
        <w:rPr>
          <w:rFonts w:ascii="David" w:hAnsi="David" w:cs="David"/>
          <w:sz w:val="24"/>
          <w:szCs w:val="24"/>
          <w:lang w:val="en-US"/>
        </w:rPr>
        <w:t xml:space="preserve"> a body,” and the concept of “</w:t>
      </w:r>
      <w:r w:rsidRPr="00AE0BFE">
        <w:rPr>
          <w:rFonts w:ascii="David" w:hAnsi="David" w:cs="David"/>
          <w:i/>
          <w:iCs/>
          <w:sz w:val="24"/>
          <w:szCs w:val="24"/>
          <w:lang w:val="en-US"/>
        </w:rPr>
        <w:t>being</w:t>
      </w:r>
      <w:r w:rsidRPr="00AE0BFE">
        <w:rPr>
          <w:rFonts w:ascii="David" w:hAnsi="David" w:cs="David"/>
          <w:sz w:val="24"/>
          <w:szCs w:val="24"/>
          <w:lang w:val="en-US"/>
        </w:rPr>
        <w:t xml:space="preserve"> a body</w:t>
      </w:r>
      <w:r w:rsidRPr="00525BB5">
        <w:rPr>
          <w:rFonts w:ascii="David" w:hAnsi="David" w:cs="David"/>
          <w:sz w:val="24"/>
          <w:szCs w:val="24"/>
          <w:lang w:val="en-US" w:bidi="he-IL"/>
        </w:rPr>
        <w:t>,</w:t>
      </w:r>
      <w:r w:rsidRPr="00AE0BFE">
        <w:rPr>
          <w:rFonts w:ascii="David" w:hAnsi="David" w:cs="David"/>
          <w:sz w:val="24"/>
          <w:szCs w:val="24"/>
          <w:lang w:val="en-US"/>
        </w:rPr>
        <w:t xml:space="preserve">” a concept that was only recently developed at that time by </w:t>
      </w:r>
      <w:r w:rsidRPr="00525BB5">
        <w:rPr>
          <w:rFonts w:ascii="David" w:hAnsi="David" w:cs="David"/>
          <w:sz w:val="24"/>
          <w:szCs w:val="24"/>
          <w:lang w:val="en-US" w:bidi="he-IL"/>
        </w:rPr>
        <w:t>philosophers such as Gabriel Marcel, Martin Heidegger, Jean-Paul Sartre and Maurice Merleau-Ponty.</w:t>
      </w:r>
      <w:r w:rsidRPr="00AE0BFE">
        <w:rPr>
          <w:rStyle w:val="FootnoteReference"/>
          <w:rFonts w:ascii="David" w:hAnsi="David" w:cs="David"/>
          <w:sz w:val="24"/>
          <w:szCs w:val="24"/>
          <w:lang w:val="en-US"/>
        </w:rPr>
        <w:footnoteReference w:id="329"/>
      </w:r>
      <w:r w:rsidRPr="00AE0BFE">
        <w:rPr>
          <w:rFonts w:ascii="David" w:hAnsi="David" w:cs="David"/>
          <w:sz w:val="24"/>
          <w:szCs w:val="24"/>
          <w:lang w:val="en-US"/>
        </w:rPr>
        <w:t xml:space="preserve"> Continuing in this line of thought, </w:t>
      </w:r>
      <w:proofErr w:type="spellStart"/>
      <w:r w:rsidRPr="00AE0BFE">
        <w:rPr>
          <w:rFonts w:ascii="David" w:hAnsi="David" w:cs="David"/>
          <w:sz w:val="24"/>
          <w:szCs w:val="24"/>
          <w:lang w:val="en-US"/>
        </w:rPr>
        <w:t>Tresmontant</w:t>
      </w:r>
      <w:proofErr w:type="spellEnd"/>
      <w:r w:rsidRPr="00AE0BFE">
        <w:rPr>
          <w:rFonts w:ascii="David" w:hAnsi="David" w:cs="David"/>
          <w:sz w:val="24"/>
          <w:szCs w:val="24"/>
          <w:lang w:val="en-US"/>
        </w:rPr>
        <w:t xml:space="preserve"> writes that, “[o]ne cannot say that man </w:t>
      </w:r>
      <w:r w:rsidRPr="00AE0BFE">
        <w:rPr>
          <w:rFonts w:ascii="David" w:hAnsi="David" w:cs="David"/>
          <w:i/>
          <w:iCs/>
          <w:sz w:val="24"/>
          <w:szCs w:val="24"/>
          <w:lang w:val="en-US"/>
        </w:rPr>
        <w:t>has</w:t>
      </w:r>
      <w:r w:rsidRPr="00AE0BFE">
        <w:rPr>
          <w:rFonts w:ascii="David" w:hAnsi="David" w:cs="David"/>
          <w:sz w:val="24"/>
          <w:szCs w:val="24"/>
          <w:lang w:val="en-US"/>
        </w:rPr>
        <w:t xml:space="preserve"> a soul, but rather that he </w:t>
      </w:r>
      <w:r w:rsidRPr="00AE0BFE">
        <w:rPr>
          <w:rFonts w:ascii="David" w:hAnsi="David" w:cs="David"/>
          <w:i/>
          <w:iCs/>
          <w:sz w:val="24"/>
          <w:szCs w:val="24"/>
          <w:lang w:val="en-US"/>
        </w:rPr>
        <w:t>i</w:t>
      </w:r>
      <w:r w:rsidRPr="00AE0BFE">
        <w:rPr>
          <w:rFonts w:ascii="David" w:hAnsi="David" w:cs="David"/>
          <w:sz w:val="24"/>
          <w:szCs w:val="24"/>
          <w:lang w:val="en-US"/>
        </w:rPr>
        <w:t>s a soul.”</w:t>
      </w:r>
      <w:r w:rsidRPr="00AE0BFE">
        <w:rPr>
          <w:rStyle w:val="FootnoteReference"/>
          <w:rFonts w:ascii="David" w:hAnsi="David" w:cs="David"/>
          <w:sz w:val="24"/>
          <w:szCs w:val="24"/>
          <w:lang w:val="en-US"/>
        </w:rPr>
        <w:footnoteReference w:id="330"/>
      </w:r>
      <w:r w:rsidRPr="00AE0BFE">
        <w:rPr>
          <w:rFonts w:ascii="David" w:hAnsi="David" w:cs="David"/>
          <w:sz w:val="24"/>
          <w:szCs w:val="24"/>
          <w:lang w:val="en-US"/>
        </w:rPr>
        <w:t xml:space="preserve"> While not referring specifically to this quote from </w:t>
      </w:r>
      <w:proofErr w:type="spellStart"/>
      <w:r w:rsidRPr="00AE0BFE">
        <w:rPr>
          <w:rFonts w:ascii="David" w:hAnsi="David" w:cs="David"/>
          <w:sz w:val="24"/>
          <w:szCs w:val="24"/>
          <w:lang w:val="en-US"/>
        </w:rPr>
        <w:t>Tresmontant</w:t>
      </w:r>
      <w:proofErr w:type="spellEnd"/>
      <w:r w:rsidRPr="00AE0BFE">
        <w:rPr>
          <w:rFonts w:ascii="David" w:hAnsi="David" w:cs="David"/>
          <w:sz w:val="24"/>
          <w:szCs w:val="24"/>
          <w:lang w:val="en-US"/>
        </w:rPr>
        <w:t>, Dussel’s work goes on to show how early Christianity developed a tradition of “flesh” instead of “body,” bringing the “Semitic consciousness to its adult state.”</w:t>
      </w:r>
      <w:r w:rsidRPr="00AE0BFE">
        <w:rPr>
          <w:rStyle w:val="FootnoteReference"/>
          <w:rFonts w:ascii="David" w:hAnsi="David" w:cs="David"/>
          <w:sz w:val="24"/>
          <w:szCs w:val="24"/>
          <w:lang w:val="en-US"/>
        </w:rPr>
        <w:footnoteReference w:id="331"/>
      </w:r>
      <w:r w:rsidRPr="00AE0BFE">
        <w:rPr>
          <w:rFonts w:ascii="David" w:hAnsi="David" w:cs="David"/>
          <w:sz w:val="24"/>
          <w:szCs w:val="24"/>
          <w:lang w:val="en-US"/>
        </w:rPr>
        <w:t xml:space="preserve"> </w:t>
      </w:r>
    </w:p>
    <w:p w14:paraId="43501662" w14:textId="586BA3BD"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bidi="he-IL"/>
        </w:rPr>
        <w:t xml:space="preserve">In </w:t>
      </w:r>
      <w:r w:rsidRPr="00AE0BFE">
        <w:rPr>
          <w:rFonts w:ascii="David" w:hAnsi="David" w:cs="David"/>
          <w:i/>
          <w:iCs/>
          <w:sz w:val="24"/>
          <w:szCs w:val="24"/>
          <w:lang w:val="en-US"/>
        </w:rPr>
        <w:t xml:space="preserve">El </w:t>
      </w:r>
      <w:proofErr w:type="spellStart"/>
      <w:r w:rsidRPr="00AE0BFE">
        <w:rPr>
          <w:rFonts w:ascii="David" w:hAnsi="David" w:cs="David"/>
          <w:i/>
          <w:iCs/>
          <w:sz w:val="24"/>
          <w:szCs w:val="24"/>
          <w:lang w:val="en-US"/>
        </w:rPr>
        <w:t>humanismo</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semita</w:t>
      </w:r>
      <w:proofErr w:type="spellEnd"/>
      <w:r w:rsidRPr="00AE0BFE">
        <w:rPr>
          <w:rFonts w:ascii="David" w:hAnsi="David" w:cs="David"/>
          <w:sz w:val="24"/>
          <w:szCs w:val="24"/>
          <w:lang w:val="en-US"/>
        </w:rPr>
        <w:t>,</w:t>
      </w:r>
      <w:r w:rsidRPr="00AE0BFE">
        <w:rPr>
          <w:rFonts w:ascii="David" w:hAnsi="David" w:cs="David"/>
          <w:sz w:val="24"/>
          <w:szCs w:val="24"/>
          <w:lang w:val="en-US" w:bidi="he-IL"/>
        </w:rPr>
        <w:t xml:space="preserve"> Dussel explores the question of the ethical implications of the Hebrew longing for unity.</w:t>
      </w:r>
      <w:r w:rsidRPr="00AE0BFE">
        <w:rPr>
          <w:rFonts w:ascii="David" w:hAnsi="David" w:cs="David"/>
          <w:sz w:val="24"/>
          <w:szCs w:val="24"/>
          <w:lang w:val="en-US"/>
        </w:rPr>
        <w:t xml:space="preserve"> The main implication is that the Hebrew myth reflects an anti-fatalist </w:t>
      </w:r>
      <w:r w:rsidRPr="00AE0BFE">
        <w:rPr>
          <w:rFonts w:ascii="David" w:hAnsi="David" w:cs="David"/>
          <w:sz w:val="24"/>
          <w:szCs w:val="24"/>
          <w:lang w:val="en-US"/>
        </w:rPr>
        <w:lastRenderedPageBreak/>
        <w:t>and anti-tragic morality,</w:t>
      </w:r>
      <w:r w:rsidRPr="00AE0BFE">
        <w:rPr>
          <w:rStyle w:val="FootnoteReference"/>
          <w:rFonts w:ascii="David" w:hAnsi="David" w:cs="David"/>
          <w:sz w:val="24"/>
          <w:szCs w:val="24"/>
          <w:lang w:val="en-US"/>
        </w:rPr>
        <w:footnoteReference w:id="332"/>
      </w:r>
      <w:r w:rsidRPr="00AE0BFE">
        <w:rPr>
          <w:rFonts w:ascii="David" w:hAnsi="David" w:cs="David"/>
          <w:sz w:val="24"/>
          <w:szCs w:val="24"/>
          <w:lang w:val="en-US"/>
        </w:rPr>
        <w:t xml:space="preserve"> as opposed to the Greek narrative, according to which man is not responsible for any evil or disgrace, since everything is “just as it is.”</w:t>
      </w:r>
      <w:r w:rsidRPr="00AE0BFE">
        <w:rPr>
          <w:rStyle w:val="FootnoteReference"/>
          <w:rFonts w:ascii="David" w:hAnsi="David" w:cs="David"/>
          <w:sz w:val="24"/>
          <w:szCs w:val="24"/>
          <w:lang w:val="en-US"/>
        </w:rPr>
        <w:footnoteReference w:id="333"/>
      </w:r>
      <w:r w:rsidRPr="00AE0BFE">
        <w:rPr>
          <w:rFonts w:ascii="David" w:hAnsi="David" w:cs="David"/>
          <w:sz w:val="24"/>
          <w:szCs w:val="24"/>
          <w:lang w:val="en-US"/>
        </w:rPr>
        <w:t xml:space="preserve"> Dussel’s insight on this point is consistent with the thinking of Paul Ricoeur. In his </w:t>
      </w:r>
      <w:proofErr w:type="spellStart"/>
      <w:r w:rsidRPr="00AE0BFE">
        <w:rPr>
          <w:rFonts w:ascii="David" w:hAnsi="David" w:cs="David"/>
          <w:i/>
          <w:iCs/>
          <w:sz w:val="24"/>
          <w:szCs w:val="24"/>
          <w:lang w:val="en-US"/>
        </w:rPr>
        <w:t>Symbolique</w:t>
      </w:r>
      <w:proofErr w:type="spellEnd"/>
      <w:r w:rsidRPr="00AE0BFE">
        <w:rPr>
          <w:rFonts w:ascii="David" w:hAnsi="David" w:cs="David"/>
          <w:i/>
          <w:iCs/>
          <w:sz w:val="24"/>
          <w:szCs w:val="24"/>
          <w:lang w:val="en-US"/>
        </w:rPr>
        <w:t xml:space="preserve"> du mal</w:t>
      </w:r>
      <w:r w:rsidRPr="00AE0BFE">
        <w:rPr>
          <w:rFonts w:ascii="David" w:hAnsi="David" w:cs="David"/>
          <w:sz w:val="24"/>
          <w:szCs w:val="24"/>
          <w:lang w:val="en-US"/>
        </w:rPr>
        <w:t xml:space="preserve"> (1960), Ricoeur explained that, in the Greek vision of man, there is</w:t>
      </w:r>
      <w:ins w:id="260" w:author="Susan" w:date="2020-10-12T23:49:00Z">
        <w:r w:rsidR="00776BF6">
          <w:rPr>
            <w:rFonts w:ascii="David" w:hAnsi="David" w:cs="David"/>
            <w:sz w:val="24"/>
            <w:szCs w:val="24"/>
            <w:lang w:val="en-US"/>
          </w:rPr>
          <w:t>:</w:t>
        </w:r>
      </w:ins>
      <w:r w:rsidRPr="00AE0BFE">
        <w:rPr>
          <w:rFonts w:ascii="David" w:hAnsi="David" w:cs="David"/>
          <w:sz w:val="24"/>
          <w:szCs w:val="24"/>
          <w:lang w:val="en-US"/>
        </w:rPr>
        <w:t xml:space="preserve"> </w:t>
      </w:r>
    </w:p>
    <w:p w14:paraId="7277990C" w14:textId="77777777" w:rsidR="00306F12" w:rsidRPr="00AE0BFE" w:rsidRDefault="00306F12" w:rsidP="00306F12">
      <w:pPr>
        <w:spacing w:before="120" w:after="120" w:line="240" w:lineRule="auto"/>
        <w:ind w:left="1440"/>
        <w:jc w:val="both"/>
        <w:rPr>
          <w:rFonts w:ascii="David" w:hAnsi="David" w:cs="David"/>
          <w:sz w:val="24"/>
          <w:szCs w:val="24"/>
          <w:rtl/>
          <w:lang w:val="en-US"/>
        </w:rPr>
      </w:pPr>
      <w:r w:rsidRPr="00525BB5">
        <w:rPr>
          <w:rFonts w:ascii="David" w:hAnsi="David" w:cs="David"/>
          <w:sz w:val="24"/>
          <w:szCs w:val="24"/>
          <w:lang w:val="en-US"/>
        </w:rPr>
        <w:t>[A]</w:t>
      </w:r>
      <w:r w:rsidRPr="00AE0BFE">
        <w:rPr>
          <w:rFonts w:ascii="David" w:hAnsi="David" w:cs="David"/>
          <w:sz w:val="24"/>
          <w:szCs w:val="24"/>
          <w:lang w:val="en-US"/>
        </w:rPr>
        <w:t>n implicit, and perhaps unavowable theology: the tragic theology of the god who tempts, blinds, leads astray. Here the fault appears to be indistinguishable from the very existence of the tragic hero; he does not commit the fault, he is guilty. What, then, can salvation be? Not the “remission of sins,” for there is no pardon for an inevitable fault.</w:t>
      </w:r>
      <w:r w:rsidRPr="00AE0BFE">
        <w:rPr>
          <w:rStyle w:val="FootnoteReference"/>
          <w:rFonts w:ascii="David" w:hAnsi="David" w:cs="David"/>
          <w:sz w:val="24"/>
          <w:szCs w:val="24"/>
          <w:lang w:val="en-US"/>
        </w:rPr>
        <w:footnoteReference w:id="334"/>
      </w:r>
      <w:r w:rsidRPr="00AE0BFE">
        <w:rPr>
          <w:rFonts w:ascii="David" w:hAnsi="David" w:cs="David"/>
          <w:sz w:val="24"/>
          <w:szCs w:val="24"/>
          <w:lang w:val="en-US"/>
        </w:rPr>
        <w:t xml:space="preserve"> </w:t>
      </w:r>
    </w:p>
    <w:p w14:paraId="71374D54" w14:textId="77777777" w:rsidR="00306F12" w:rsidRPr="00AE0BFE" w:rsidRDefault="00306F12" w:rsidP="00306F12">
      <w:pPr>
        <w:spacing w:before="120" w:after="120" w:line="360" w:lineRule="auto"/>
        <w:ind w:firstLine="720"/>
        <w:jc w:val="both"/>
        <w:rPr>
          <w:rFonts w:ascii="David" w:hAnsi="David" w:cs="David"/>
          <w:sz w:val="24"/>
          <w:szCs w:val="24"/>
          <w:rtl/>
          <w:lang w:val="en-US"/>
        </w:rPr>
      </w:pPr>
    </w:p>
    <w:p w14:paraId="719E85F9" w14:textId="0AD6DCF7" w:rsidR="00306F12" w:rsidRPr="00AE0BFE" w:rsidRDefault="00306F12" w:rsidP="00306F12">
      <w:pPr>
        <w:spacing w:before="120" w:after="120" w:line="360" w:lineRule="auto"/>
        <w:ind w:firstLine="720"/>
        <w:jc w:val="both"/>
        <w:rPr>
          <w:rFonts w:ascii="David" w:hAnsi="David" w:cs="David"/>
          <w:sz w:val="24"/>
          <w:szCs w:val="24"/>
          <w:rtl/>
          <w:lang w:val="en-US" w:bidi="he-IL"/>
        </w:rPr>
      </w:pPr>
      <w:r w:rsidRPr="00AE0BFE">
        <w:rPr>
          <w:rFonts w:ascii="David" w:hAnsi="David" w:cs="David"/>
          <w:sz w:val="24"/>
          <w:szCs w:val="24"/>
          <w:lang w:val="en-US"/>
        </w:rPr>
        <w:t>However, for Ricoeur and Dussel, in the Hebrew moral system, good and evil are a human matter and a human responsibility, as illustrated by the Biblical story of Adam, Eve and the serpent. According to Ricoeur, this myth teaches about the freedom of man to choose a new beginning, and “the power of the human creature to undo or unmake himself” ethically.</w:t>
      </w:r>
      <w:r w:rsidRPr="00AE0BFE">
        <w:rPr>
          <w:rStyle w:val="FootnoteReference"/>
          <w:rFonts w:ascii="David" w:hAnsi="David" w:cs="David"/>
          <w:sz w:val="24"/>
          <w:szCs w:val="24"/>
          <w:lang w:val="en-US"/>
        </w:rPr>
        <w:footnoteReference w:id="335"/>
      </w:r>
      <w:r w:rsidRPr="00AE0BFE">
        <w:rPr>
          <w:rFonts w:ascii="David" w:hAnsi="David" w:cs="David"/>
          <w:sz w:val="24"/>
          <w:szCs w:val="24"/>
          <w:lang w:val="en-US"/>
        </w:rPr>
        <w:t xml:space="preserve"> For Dussel, the central message of the Adamic myth is to emphasize that man is “</w:t>
      </w:r>
      <w:r w:rsidRPr="00AE0BFE">
        <w:rPr>
          <w:rFonts w:ascii="David" w:hAnsi="David" w:cs="David"/>
          <w:i/>
          <w:iCs/>
          <w:sz w:val="24"/>
          <w:szCs w:val="24"/>
          <w:lang w:val="en-US"/>
        </w:rPr>
        <w:t>the only cause of evil in humanity</w:t>
      </w:r>
      <w:r w:rsidRPr="00AE0BFE">
        <w:rPr>
          <w:rFonts w:ascii="David" w:hAnsi="David" w:cs="David"/>
          <w:sz w:val="24"/>
          <w:szCs w:val="24"/>
          <w:lang w:val="en-US"/>
        </w:rPr>
        <w:t>.”</w:t>
      </w:r>
      <w:r w:rsidRPr="00AE0BFE">
        <w:rPr>
          <w:rStyle w:val="FootnoteReference"/>
          <w:rFonts w:ascii="David" w:hAnsi="David" w:cs="David"/>
          <w:sz w:val="24"/>
          <w:szCs w:val="24"/>
          <w:lang w:val="en-US"/>
        </w:rPr>
        <w:footnoteReference w:id="336"/>
      </w:r>
      <w:r w:rsidRPr="00AE0BFE">
        <w:rPr>
          <w:rFonts w:ascii="David" w:hAnsi="David" w:cs="David"/>
          <w:sz w:val="24"/>
          <w:szCs w:val="24"/>
          <w:lang w:val="en-US"/>
        </w:rPr>
        <w:t xml:space="preserve"> In Jewish humanism, man is free to realize his integrity. Therefore</w:t>
      </w:r>
      <w:ins w:id="261" w:author="Susan" w:date="2020-10-12T23:49:00Z">
        <w:r w:rsidR="00776BF6">
          <w:rPr>
            <w:rFonts w:ascii="David" w:hAnsi="David" w:cs="David"/>
            <w:sz w:val="24"/>
            <w:szCs w:val="24"/>
            <w:lang w:val="en-US"/>
          </w:rPr>
          <w:t>,</w:t>
        </w:r>
      </w:ins>
      <w:r w:rsidRPr="00AE0BFE">
        <w:rPr>
          <w:rFonts w:ascii="David" w:hAnsi="David" w:cs="David"/>
          <w:sz w:val="24"/>
          <w:szCs w:val="24"/>
          <w:lang w:val="en-US"/>
        </w:rPr>
        <w:t xml:space="preserve"> nothing in existence is </w:t>
      </w:r>
      <w:r w:rsidRPr="00AE0BFE">
        <w:rPr>
          <w:rFonts w:ascii="David" w:hAnsi="David" w:cs="David"/>
          <w:i/>
          <w:iCs/>
          <w:sz w:val="24"/>
          <w:szCs w:val="24"/>
          <w:lang w:val="en-US"/>
        </w:rPr>
        <w:t>necessary</w:t>
      </w:r>
      <w:r w:rsidRPr="00AE0BFE">
        <w:rPr>
          <w:rFonts w:ascii="David" w:hAnsi="David" w:cs="David"/>
          <w:sz w:val="24"/>
          <w:szCs w:val="24"/>
          <w:lang w:val="en-US"/>
        </w:rPr>
        <w:t xml:space="preserve">, but everything is </w:t>
      </w:r>
      <w:r w:rsidRPr="00AE0BFE">
        <w:rPr>
          <w:rFonts w:ascii="David" w:hAnsi="David" w:cs="David"/>
          <w:i/>
          <w:iCs/>
          <w:sz w:val="24"/>
          <w:szCs w:val="24"/>
          <w:lang w:val="en-US"/>
        </w:rPr>
        <w:t>dramatic</w:t>
      </w:r>
      <w:r w:rsidRPr="00AE0BFE">
        <w:rPr>
          <w:rFonts w:ascii="David" w:hAnsi="David" w:cs="David"/>
          <w:sz w:val="24"/>
          <w:szCs w:val="24"/>
          <w:lang w:val="en-US"/>
        </w:rPr>
        <w:t xml:space="preserve">, given that the human heart is an uncertainty. As he does often throughout the book, Dussel concludes the chapter on this subject by declaring that the New Testament is a faithful continuation of this Hebrew tradition. </w:t>
      </w:r>
    </w:p>
    <w:p w14:paraId="6986A867"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Another implication of the unitary doctrine, related to the previous one, is the centrality of the community and of what Dussel calls the “intersubjectivity” of man, a concept taken from the German Jewish </w:t>
      </w:r>
      <w:r w:rsidRPr="00525BB5">
        <w:rPr>
          <w:rFonts w:ascii="David" w:hAnsi="David" w:cs="David"/>
          <w:sz w:val="24"/>
          <w:szCs w:val="24"/>
          <w:lang w:val="en-US"/>
        </w:rPr>
        <w:t xml:space="preserve">philosopher and political activist Martin Buber </w:t>
      </w:r>
      <w:r w:rsidRPr="00AE0BFE">
        <w:rPr>
          <w:rFonts w:ascii="David" w:hAnsi="David" w:cs="David"/>
          <w:sz w:val="24"/>
          <w:szCs w:val="24"/>
          <w:lang w:val="en-US"/>
        </w:rPr>
        <w:t>(</w:t>
      </w:r>
      <w:r w:rsidRPr="00525BB5">
        <w:rPr>
          <w:rFonts w:ascii="David" w:hAnsi="David" w:cs="David"/>
          <w:sz w:val="24"/>
          <w:szCs w:val="24"/>
          <w:lang w:val="en-US"/>
        </w:rPr>
        <w:t xml:space="preserve">Vienna 1878– – Jerusalem1965), to whom Dussel refers several times in </w:t>
      </w:r>
      <w:r w:rsidRPr="00525BB5">
        <w:rPr>
          <w:rFonts w:ascii="David" w:hAnsi="David" w:cs="David"/>
          <w:i/>
          <w:iCs/>
          <w:sz w:val="24"/>
          <w:szCs w:val="24"/>
          <w:lang w:val="en-US"/>
        </w:rPr>
        <w:t xml:space="preserve">El </w:t>
      </w:r>
      <w:proofErr w:type="spellStart"/>
      <w:r w:rsidRPr="00525BB5">
        <w:rPr>
          <w:rFonts w:ascii="David" w:hAnsi="David" w:cs="David"/>
          <w:i/>
          <w:iCs/>
          <w:sz w:val="24"/>
          <w:szCs w:val="24"/>
          <w:lang w:val="en-US"/>
        </w:rPr>
        <w:t>humanismo</w:t>
      </w:r>
      <w:proofErr w:type="spellEnd"/>
      <w:r w:rsidRPr="00525BB5">
        <w:rPr>
          <w:rFonts w:ascii="David" w:hAnsi="David" w:cs="David"/>
          <w:i/>
          <w:iCs/>
          <w:sz w:val="24"/>
          <w:szCs w:val="24"/>
          <w:lang w:val="en-US"/>
        </w:rPr>
        <w:t xml:space="preserve"> </w:t>
      </w:r>
      <w:proofErr w:type="spellStart"/>
      <w:r w:rsidRPr="00525BB5">
        <w:rPr>
          <w:rFonts w:ascii="David" w:hAnsi="David" w:cs="David"/>
          <w:i/>
          <w:iCs/>
          <w:sz w:val="24"/>
          <w:szCs w:val="24"/>
          <w:lang w:val="en-US"/>
        </w:rPr>
        <w:t>semita</w:t>
      </w:r>
      <w:proofErr w:type="spellEnd"/>
      <w:r w:rsidRPr="00525BB5">
        <w:rPr>
          <w:rFonts w:ascii="David" w:hAnsi="David" w:cs="David"/>
          <w:sz w:val="24"/>
          <w:szCs w:val="24"/>
          <w:lang w:val="en-US"/>
        </w:rPr>
        <w:t xml:space="preserve">. Buber’s </w:t>
      </w:r>
      <w:r w:rsidRPr="00AE0BFE">
        <w:rPr>
          <w:rFonts w:ascii="David" w:hAnsi="David" w:cs="David"/>
          <w:i/>
          <w:iCs/>
          <w:sz w:val="24"/>
          <w:szCs w:val="24"/>
          <w:lang w:val="en-US"/>
        </w:rPr>
        <w:t xml:space="preserve">Ich und Du </w:t>
      </w:r>
      <w:r w:rsidRPr="00AE0BFE">
        <w:rPr>
          <w:rFonts w:ascii="David" w:hAnsi="David" w:cs="David"/>
          <w:sz w:val="24"/>
          <w:szCs w:val="24"/>
          <w:lang w:val="en-US"/>
        </w:rPr>
        <w:t>(</w:t>
      </w:r>
      <w:r w:rsidRPr="00AE0BFE">
        <w:rPr>
          <w:rFonts w:ascii="David" w:hAnsi="David" w:cs="David"/>
          <w:i/>
          <w:iCs/>
          <w:sz w:val="24"/>
          <w:szCs w:val="24"/>
          <w:lang w:val="en-US"/>
        </w:rPr>
        <w:t>I and Thou</w:t>
      </w:r>
      <w:r w:rsidRPr="00AE0BFE">
        <w:rPr>
          <w:rFonts w:ascii="David" w:hAnsi="David" w:cs="David"/>
          <w:sz w:val="24"/>
          <w:szCs w:val="24"/>
          <w:lang w:val="en-US"/>
        </w:rPr>
        <w:t>) is, for Dussel, “one of the most interesting contributions to contemporary philosophy.”</w:t>
      </w:r>
      <w:r w:rsidRPr="00AE0BFE">
        <w:rPr>
          <w:rStyle w:val="FootnoteReference"/>
          <w:rFonts w:ascii="David" w:hAnsi="David" w:cs="David"/>
          <w:sz w:val="24"/>
          <w:szCs w:val="24"/>
          <w:lang w:val="en-US"/>
        </w:rPr>
        <w:footnoteReference w:id="337"/>
      </w:r>
      <w:r w:rsidRPr="00AE0BFE">
        <w:rPr>
          <w:rFonts w:ascii="David" w:hAnsi="David" w:cs="David"/>
          <w:sz w:val="24"/>
          <w:szCs w:val="24"/>
          <w:lang w:val="en-US"/>
        </w:rPr>
        <w:t xml:space="preserve"> In contrast to the Greek culture in which the polis had only a functional place, as addressed earlier, in the Hebrew cosmovision, the individual only understands himself as part of a historical community, which at the same time is permanently interpolated by the ultimate intersubjectivity of man and God. The individual is an “I” but also an “us.”</w:t>
      </w:r>
      <w:r w:rsidRPr="00AE0BFE">
        <w:rPr>
          <w:rStyle w:val="FootnoteReference"/>
          <w:rFonts w:ascii="David" w:hAnsi="David" w:cs="David"/>
          <w:sz w:val="24"/>
          <w:szCs w:val="24"/>
          <w:lang w:val="en-US"/>
        </w:rPr>
        <w:footnoteReference w:id="338"/>
      </w:r>
      <w:r w:rsidRPr="00AE0BFE">
        <w:rPr>
          <w:rFonts w:ascii="David" w:hAnsi="David" w:cs="David"/>
          <w:sz w:val="24"/>
          <w:szCs w:val="24"/>
          <w:lang w:val="en-US"/>
        </w:rPr>
        <w:t xml:space="preserve"> </w:t>
      </w:r>
    </w:p>
    <w:p w14:paraId="6DF75680"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In his book </w:t>
      </w:r>
      <w:proofErr w:type="spellStart"/>
      <w:r w:rsidRPr="00525BB5">
        <w:rPr>
          <w:rFonts w:ascii="David" w:hAnsi="David" w:cs="David"/>
          <w:i/>
          <w:iCs/>
          <w:sz w:val="24"/>
          <w:szCs w:val="24"/>
          <w:lang w:val="en-US"/>
        </w:rPr>
        <w:t>Königtum</w:t>
      </w:r>
      <w:proofErr w:type="spellEnd"/>
      <w:r w:rsidRPr="00525BB5">
        <w:rPr>
          <w:rFonts w:ascii="David" w:hAnsi="David" w:cs="David"/>
          <w:sz w:val="24"/>
          <w:szCs w:val="24"/>
          <w:lang w:val="en-US"/>
        </w:rPr>
        <w:t xml:space="preserve"> </w:t>
      </w:r>
      <w:proofErr w:type="spellStart"/>
      <w:r w:rsidRPr="00525BB5">
        <w:rPr>
          <w:rFonts w:ascii="David" w:hAnsi="David" w:cs="David"/>
          <w:i/>
          <w:iCs/>
          <w:sz w:val="24"/>
          <w:szCs w:val="24"/>
          <w:lang w:val="en-US"/>
        </w:rPr>
        <w:t>Gottes</w:t>
      </w:r>
      <w:proofErr w:type="spellEnd"/>
      <w:r w:rsidRPr="00525BB5">
        <w:rPr>
          <w:rFonts w:ascii="David" w:hAnsi="David" w:cs="David"/>
          <w:sz w:val="24"/>
          <w:szCs w:val="24"/>
          <w:lang w:val="en-US"/>
        </w:rPr>
        <w:t xml:space="preserve"> </w:t>
      </w:r>
      <w:r>
        <w:rPr>
          <w:rFonts w:ascii="David" w:hAnsi="David" w:cs="David"/>
          <w:sz w:val="24"/>
          <w:szCs w:val="24"/>
          <w:lang w:val="en-US"/>
        </w:rPr>
        <w:t xml:space="preserve">[Kingship of God] </w:t>
      </w:r>
      <w:r w:rsidRPr="00525BB5">
        <w:rPr>
          <w:rFonts w:ascii="David" w:hAnsi="David" w:cs="David"/>
          <w:sz w:val="24"/>
          <w:szCs w:val="24"/>
          <w:lang w:val="en-US"/>
        </w:rPr>
        <w:t>(1932), also mentioned by Dussel,</w:t>
      </w:r>
      <w:r w:rsidRPr="00525BB5">
        <w:rPr>
          <w:rStyle w:val="FootnoteReference"/>
          <w:rFonts w:ascii="David" w:hAnsi="David" w:cs="David"/>
          <w:sz w:val="24"/>
          <w:szCs w:val="24"/>
          <w:lang w:val="en-US"/>
        </w:rPr>
        <w:footnoteReference w:id="339"/>
      </w:r>
      <w:r w:rsidRPr="00525BB5">
        <w:rPr>
          <w:rFonts w:ascii="David" w:hAnsi="David" w:cs="David"/>
          <w:sz w:val="24"/>
          <w:szCs w:val="24"/>
          <w:lang w:val="en-US"/>
        </w:rPr>
        <w:t xml:space="preserve"> </w:t>
      </w:r>
      <w:r w:rsidRPr="00AE0BFE">
        <w:rPr>
          <w:rFonts w:ascii="David" w:hAnsi="David" w:cs="David"/>
          <w:sz w:val="24"/>
          <w:szCs w:val="24"/>
          <w:lang w:val="en-US"/>
        </w:rPr>
        <w:t>Buber describes the Biblical figure of Abraham as the embodiment of the dialectics between the individual, the People and God, past, present and future: “</w:t>
      </w:r>
      <w:r w:rsidRPr="00525BB5">
        <w:rPr>
          <w:rFonts w:ascii="David" w:hAnsi="David" w:cs="David"/>
          <w:sz w:val="24"/>
          <w:szCs w:val="24"/>
          <w:lang w:val="en-US"/>
        </w:rPr>
        <w:t>And yet that beginning and undisputed, early ‘Go out of your Land!… and Abram went’ (Gen. 12:1,4), expresses it all, in the history of the individual’s call to become a leader and the people’s call to follow.”</w:t>
      </w:r>
      <w:r w:rsidRPr="00525BB5">
        <w:rPr>
          <w:rStyle w:val="FootnoteReference"/>
          <w:rFonts w:ascii="David" w:hAnsi="David" w:cs="David"/>
          <w:sz w:val="24"/>
          <w:szCs w:val="24"/>
          <w:lang w:val="en-US"/>
        </w:rPr>
        <w:footnoteReference w:id="340"/>
      </w:r>
      <w:r w:rsidRPr="00525BB5">
        <w:rPr>
          <w:rFonts w:ascii="David" w:hAnsi="David" w:cs="David"/>
          <w:sz w:val="24"/>
          <w:szCs w:val="24"/>
          <w:lang w:val="en-US"/>
        </w:rPr>
        <w:t xml:space="preserve"> </w:t>
      </w:r>
      <w:r w:rsidRPr="00525BB5">
        <w:rPr>
          <w:rFonts w:ascii="David" w:hAnsi="David" w:cs="David"/>
          <w:sz w:val="24"/>
          <w:szCs w:val="24"/>
          <w:lang w:val="en-US"/>
        </w:rPr>
        <w:lastRenderedPageBreak/>
        <w:t>Ricoeur</w:t>
      </w:r>
      <w:r w:rsidRPr="00AE0BFE">
        <w:rPr>
          <w:rStyle w:val="FootnoteReference"/>
          <w:rFonts w:ascii="David" w:hAnsi="David" w:cs="David"/>
          <w:sz w:val="24"/>
          <w:szCs w:val="24"/>
          <w:lang w:val="en-US"/>
        </w:rPr>
        <w:footnoteReference w:id="341"/>
      </w:r>
      <w:r w:rsidRPr="00525BB5">
        <w:rPr>
          <w:rFonts w:ascii="David" w:hAnsi="David" w:cs="David"/>
          <w:sz w:val="24"/>
          <w:szCs w:val="24"/>
          <w:lang w:val="en-US"/>
        </w:rPr>
        <w:t xml:space="preserve"> and Dussel identify Abraham as the archetype of the </w:t>
      </w:r>
      <w:r w:rsidRPr="00AE0BFE">
        <w:rPr>
          <w:rFonts w:ascii="David" w:hAnsi="David" w:cs="David"/>
          <w:sz w:val="24"/>
          <w:szCs w:val="24"/>
          <w:lang w:val="en-US"/>
        </w:rPr>
        <w:t xml:space="preserve">dialogical relationship between the individual as an “I” and the community as a future “we” (Dussel emphasizes the Hebrew term </w:t>
      </w:r>
      <w:proofErr w:type="spellStart"/>
      <w:r w:rsidRPr="00AE0BFE">
        <w:rPr>
          <w:rFonts w:ascii="David" w:hAnsi="David" w:cs="David"/>
          <w:i/>
          <w:iCs/>
          <w:sz w:val="24"/>
          <w:szCs w:val="24"/>
          <w:lang w:val="en-US"/>
        </w:rPr>
        <w:t>goîm</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gadol</w:t>
      </w:r>
      <w:proofErr w:type="spellEnd"/>
      <w:r w:rsidRPr="00AE0BFE">
        <w:rPr>
          <w:rStyle w:val="FootnoteReference"/>
          <w:rFonts w:ascii="David" w:hAnsi="David" w:cs="David"/>
          <w:sz w:val="24"/>
          <w:szCs w:val="24"/>
          <w:lang w:val="en-US"/>
        </w:rPr>
        <w:footnoteReference w:id="342"/>
      </w:r>
      <w:r w:rsidRPr="00AE0BFE">
        <w:rPr>
          <w:rFonts w:ascii="David" w:hAnsi="David" w:cs="David"/>
          <w:sz w:val="24"/>
          <w:szCs w:val="24"/>
          <w:lang w:val="en-US"/>
        </w:rPr>
        <w:t xml:space="preserve"> [</w:t>
      </w:r>
      <w:r w:rsidRPr="00AE0BFE">
        <w:rPr>
          <w:rFonts w:ascii="David" w:hAnsi="David" w:cs="David"/>
          <w:iCs/>
          <w:sz w:val="24"/>
          <w:szCs w:val="24"/>
          <w:lang w:val="en-US"/>
        </w:rPr>
        <w:t>sic</w:t>
      </w:r>
      <w:r w:rsidRPr="00AE0BFE">
        <w:rPr>
          <w:rFonts w:ascii="David" w:hAnsi="David" w:cs="David"/>
          <w:sz w:val="24"/>
          <w:szCs w:val="24"/>
          <w:lang w:val="en-US"/>
        </w:rPr>
        <w:t>]</w:t>
      </w:r>
      <w:r w:rsidRPr="00AE0BFE">
        <w:rPr>
          <w:rStyle w:val="FootnoteReference"/>
          <w:rFonts w:ascii="David" w:hAnsi="David" w:cs="David"/>
          <w:sz w:val="24"/>
          <w:szCs w:val="24"/>
          <w:lang w:val="en-US"/>
        </w:rPr>
        <w:footnoteReference w:id="343"/>
      </w:r>
      <w:r w:rsidRPr="00AE0BFE">
        <w:rPr>
          <w:rFonts w:ascii="David" w:hAnsi="David" w:cs="David"/>
          <w:sz w:val="24"/>
          <w:szCs w:val="24"/>
          <w:lang w:val="en-US"/>
        </w:rPr>
        <w:t>), and the absolute “You,” God.</w:t>
      </w:r>
      <w:r w:rsidRPr="00AE0BFE">
        <w:rPr>
          <w:rStyle w:val="FootnoteReference"/>
          <w:rFonts w:ascii="David" w:hAnsi="David" w:cs="David"/>
          <w:sz w:val="24"/>
          <w:szCs w:val="24"/>
          <w:lang w:val="en-US"/>
        </w:rPr>
        <w:footnoteReference w:id="344"/>
      </w:r>
      <w:r w:rsidRPr="00AE0BFE">
        <w:rPr>
          <w:rFonts w:ascii="David" w:hAnsi="David" w:cs="David"/>
          <w:sz w:val="24"/>
          <w:szCs w:val="24"/>
          <w:lang w:val="en-US"/>
        </w:rPr>
        <w:t xml:space="preserve"> This dialogue is the subject of the religious covenant (</w:t>
      </w:r>
      <w:r w:rsidRPr="00AE0BFE">
        <w:rPr>
          <w:rFonts w:ascii="David" w:hAnsi="David" w:cs="David"/>
          <w:i/>
          <w:iCs/>
          <w:sz w:val="24"/>
          <w:szCs w:val="24"/>
          <w:lang w:val="en-US"/>
        </w:rPr>
        <w:t>brit</w:t>
      </w:r>
      <w:r w:rsidRPr="00AE0BFE">
        <w:rPr>
          <w:rFonts w:ascii="David" w:hAnsi="David" w:cs="David"/>
          <w:sz w:val="24"/>
          <w:szCs w:val="24"/>
          <w:lang w:val="en-US"/>
        </w:rPr>
        <w:t>) within a concrete historical context. This covenant, Dussel explains, is always oriented toward the future. History is, in the Hebrew consciousness, “tension-toward,” the tendency to seek the fulfilment of the final goal,</w:t>
      </w:r>
      <w:r w:rsidRPr="00AE0BFE">
        <w:rPr>
          <w:rStyle w:val="FootnoteReference"/>
          <w:rFonts w:ascii="David" w:hAnsi="David" w:cs="David"/>
          <w:sz w:val="24"/>
          <w:szCs w:val="24"/>
          <w:lang w:val="en-US"/>
        </w:rPr>
        <w:footnoteReference w:id="345"/>
      </w:r>
      <w:r w:rsidRPr="00AE0BFE">
        <w:rPr>
          <w:rFonts w:ascii="David" w:hAnsi="David" w:cs="David"/>
          <w:sz w:val="24"/>
          <w:szCs w:val="24"/>
          <w:lang w:val="en-US"/>
        </w:rPr>
        <w:t xml:space="preserve"> in opposition to </w:t>
      </w:r>
      <w:r w:rsidRPr="00525BB5">
        <w:rPr>
          <w:rFonts w:ascii="David" w:hAnsi="David" w:cs="David"/>
          <w:sz w:val="24"/>
          <w:szCs w:val="24"/>
          <w:lang w:val="en-US"/>
        </w:rPr>
        <w:t>the Greek cultural type that Dussel, quoting Henri Bergson, categorizes as “static.”</w:t>
      </w:r>
      <w:r w:rsidRPr="00525BB5">
        <w:rPr>
          <w:rStyle w:val="FootnoteReference"/>
          <w:rFonts w:ascii="David" w:hAnsi="David" w:cs="David"/>
          <w:sz w:val="24"/>
          <w:szCs w:val="24"/>
          <w:lang w:val="en-US"/>
        </w:rPr>
        <w:footnoteReference w:id="346"/>
      </w:r>
      <w:r w:rsidRPr="00525BB5">
        <w:rPr>
          <w:rFonts w:ascii="David" w:hAnsi="David" w:cs="David"/>
          <w:sz w:val="24"/>
          <w:szCs w:val="24"/>
          <w:lang w:val="en-US"/>
        </w:rPr>
        <w:t xml:space="preserve"> For Dussel, this tension is based on one of the greatest contributions of Hebrew humanism to human culture: the idea of creation, which makes possible historical consciousness.</w:t>
      </w:r>
      <w:r w:rsidRPr="00525BB5">
        <w:rPr>
          <w:rStyle w:val="FootnoteReference"/>
          <w:rFonts w:ascii="David" w:hAnsi="David" w:cs="David"/>
          <w:sz w:val="24"/>
          <w:szCs w:val="24"/>
          <w:lang w:val="en-US"/>
        </w:rPr>
        <w:footnoteReference w:id="347"/>
      </w:r>
      <w:r w:rsidRPr="003616DF">
        <w:rPr>
          <w:rFonts w:ascii="David" w:hAnsi="David" w:cs="David"/>
          <w:sz w:val="24"/>
          <w:szCs w:val="24"/>
          <w:lang w:val="en-US"/>
        </w:rPr>
        <w:t xml:space="preserve"> In another text from the same year, Dussel writes that, lacking myths of creation, the American indigenous peoples were</w:t>
      </w:r>
      <w:r w:rsidRPr="00525BB5">
        <w:rPr>
          <w:rFonts w:ascii="David" w:hAnsi="David" w:cs="David"/>
          <w:sz w:val="24"/>
          <w:szCs w:val="24"/>
          <w:lang w:val="en-US"/>
        </w:rPr>
        <w:t xml:space="preserve"> “pre-historic,” since they possessed no historical consciousness. Historical consciousness could only appear in America when, through Spanish and Portuguese mediation, the ethical-mythical Semitic nucleus was introduced to the continent.</w:t>
      </w:r>
      <w:r w:rsidRPr="00AE0BFE">
        <w:rPr>
          <w:rStyle w:val="FootnoteReference"/>
          <w:rFonts w:ascii="David" w:hAnsi="David" w:cs="David"/>
          <w:sz w:val="24"/>
          <w:szCs w:val="24"/>
          <w:lang w:val="en-US"/>
        </w:rPr>
        <w:footnoteReference w:id="348"/>
      </w:r>
      <w:r w:rsidRPr="00525BB5">
        <w:rPr>
          <w:rFonts w:ascii="David" w:hAnsi="David" w:cs="David"/>
          <w:sz w:val="24"/>
          <w:szCs w:val="24"/>
          <w:lang w:val="en-US"/>
        </w:rPr>
        <w:t xml:space="preserve"> </w:t>
      </w:r>
    </w:p>
    <w:p w14:paraId="44BE5998" w14:textId="77777777" w:rsidR="00306F12" w:rsidRPr="00AE0BFE" w:rsidRDefault="00306F12" w:rsidP="00306F12">
      <w:pPr>
        <w:spacing w:before="120" w:after="120" w:line="360" w:lineRule="auto"/>
        <w:ind w:firstLine="720"/>
        <w:jc w:val="both"/>
        <w:rPr>
          <w:rFonts w:ascii="David" w:hAnsi="David" w:cs="David"/>
          <w:sz w:val="24"/>
          <w:szCs w:val="24"/>
          <w:lang w:val="en-US"/>
        </w:rPr>
      </w:pPr>
    </w:p>
    <w:p w14:paraId="5580080A"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4.7 Martin Buber and the Semitic Revival of Judaism</w:t>
      </w:r>
    </w:p>
    <w:p w14:paraId="2BC15016" w14:textId="77777777" w:rsidR="00306F12" w:rsidRPr="00AE0BFE" w:rsidRDefault="00306F12" w:rsidP="00306F12">
      <w:pPr>
        <w:spacing w:before="120" w:after="120" w:line="360" w:lineRule="auto"/>
        <w:ind w:firstLine="720"/>
        <w:jc w:val="both"/>
        <w:rPr>
          <w:rFonts w:ascii="David" w:hAnsi="David" w:cs="David"/>
          <w:sz w:val="24"/>
          <w:szCs w:val="24"/>
          <w:lang w:val="en-US"/>
        </w:rPr>
      </w:pPr>
    </w:p>
    <w:p w14:paraId="322A1769" w14:textId="23A85C5A" w:rsidR="00306F12" w:rsidRPr="00AE0BFE" w:rsidRDefault="00306F12" w:rsidP="00776BF6">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In 1941, Buber delivered a lecture entitled “Hebrew Humanism</w:t>
      </w:r>
      <w:r w:rsidRPr="00AE0BFE">
        <w:rPr>
          <w:rFonts w:ascii="David" w:hAnsi="David" w:cs="David"/>
          <w:sz w:val="24"/>
          <w:szCs w:val="24"/>
          <w:lang w:val="en-US" w:bidi="he-IL"/>
        </w:rPr>
        <w:t>”</w:t>
      </w:r>
      <w:r w:rsidRPr="00AE0BFE">
        <w:rPr>
          <w:rFonts w:ascii="David" w:hAnsi="David" w:cs="David"/>
          <w:sz w:val="24"/>
          <w:szCs w:val="24"/>
          <w:lang w:val="en-US"/>
        </w:rPr>
        <w:t xml:space="preserve"> (</w:t>
      </w:r>
      <w:del w:id="265" w:author="Susan" w:date="2020-10-12T23:50:00Z">
        <w:r w:rsidRPr="00AE0BFE" w:rsidDel="00776BF6">
          <w:rPr>
            <w:rFonts w:ascii="David" w:hAnsi="David" w:cs="David"/>
            <w:sz w:val="24"/>
            <w:szCs w:val="24"/>
            <w:lang w:val="en-US"/>
          </w:rPr>
          <w:delText>“</w:delText>
        </w:r>
      </w:del>
      <w:r w:rsidRPr="00AE0BFE">
        <w:rPr>
          <w:rFonts w:ascii="David" w:hAnsi="David" w:cs="David"/>
          <w:sz w:val="24"/>
          <w:szCs w:val="24"/>
          <w:rtl/>
          <w:lang w:val="en-US" w:bidi="he-IL"/>
        </w:rPr>
        <w:t>הומניות עברית</w:t>
      </w:r>
      <w:r w:rsidRPr="00AE0BFE">
        <w:rPr>
          <w:rFonts w:ascii="David" w:hAnsi="David" w:cs="David"/>
          <w:sz w:val="24"/>
          <w:szCs w:val="24"/>
          <w:lang w:val="en-US" w:bidi="he-IL"/>
        </w:rPr>
        <w:t>;</w:t>
      </w:r>
      <w:proofErr w:type="spellStart"/>
      <w:r w:rsidRPr="00AE0BFE">
        <w:rPr>
          <w:rFonts w:ascii="David" w:hAnsi="David" w:cs="David"/>
          <w:i/>
          <w:iCs/>
          <w:sz w:val="24"/>
          <w:szCs w:val="24"/>
          <w:lang w:val="en-US" w:bidi="he-IL"/>
        </w:rPr>
        <w:t>Humaniut</w:t>
      </w:r>
      <w:proofErr w:type="spellEnd"/>
      <w:r w:rsidRPr="00AE0BFE">
        <w:rPr>
          <w:rFonts w:ascii="David" w:hAnsi="David" w:cs="David"/>
          <w:i/>
          <w:iCs/>
          <w:sz w:val="24"/>
          <w:szCs w:val="24"/>
          <w:lang w:val="en-US" w:bidi="he-IL"/>
        </w:rPr>
        <w:t xml:space="preserve"> </w:t>
      </w:r>
      <w:proofErr w:type="spellStart"/>
      <w:r w:rsidRPr="00AE0BFE">
        <w:rPr>
          <w:rFonts w:ascii="David" w:hAnsi="David" w:cs="David"/>
          <w:i/>
          <w:iCs/>
          <w:sz w:val="24"/>
          <w:szCs w:val="24"/>
          <w:lang w:val="en-US" w:bidi="he-IL"/>
        </w:rPr>
        <w:t>Ivrit</w:t>
      </w:r>
      <w:proofErr w:type="spellEnd"/>
      <w:r w:rsidRPr="00AE0BFE">
        <w:rPr>
          <w:rFonts w:ascii="David" w:hAnsi="David" w:cs="David"/>
          <w:sz w:val="24"/>
          <w:szCs w:val="24"/>
          <w:lang w:val="en-US" w:bidi="he-IL"/>
        </w:rPr>
        <w:t xml:space="preserve">], in which </w:t>
      </w:r>
      <w:r w:rsidRPr="00525BB5">
        <w:rPr>
          <w:rFonts w:ascii="David" w:hAnsi="David" w:cs="David"/>
          <w:sz w:val="24"/>
          <w:szCs w:val="24"/>
          <w:lang w:val="en-US" w:bidi="he-IL"/>
        </w:rPr>
        <w:t xml:space="preserve">he </w:t>
      </w:r>
      <w:r w:rsidRPr="00AE0BFE">
        <w:rPr>
          <w:rFonts w:ascii="David" w:hAnsi="David" w:cs="David"/>
          <w:sz w:val="24"/>
          <w:szCs w:val="24"/>
          <w:lang w:val="en-US" w:bidi="he-IL"/>
        </w:rPr>
        <w:t>described the pillars of a renewed Judaism based on Biblical ethical monotheism, which he provocatively positioned in opposition to Jewish nationalism as expressed in the Zionist movement.</w:t>
      </w:r>
      <w:r w:rsidRPr="00AE0BFE">
        <w:rPr>
          <w:rStyle w:val="FootnoteReference"/>
          <w:rFonts w:ascii="David" w:hAnsi="David" w:cs="David"/>
          <w:sz w:val="24"/>
          <w:szCs w:val="24"/>
          <w:lang w:val="en-US" w:bidi="he-IL"/>
        </w:rPr>
        <w:footnoteReference w:id="349"/>
      </w:r>
      <w:r w:rsidRPr="00AE0BFE">
        <w:rPr>
          <w:rFonts w:ascii="David" w:hAnsi="David" w:cs="David"/>
          <w:sz w:val="24"/>
          <w:szCs w:val="24"/>
          <w:lang w:val="en-US" w:bidi="he-IL"/>
        </w:rPr>
        <w:t xml:space="preserve"> Since this lecture was given in Hebrew and does not appear in </w:t>
      </w:r>
      <w:r w:rsidRPr="00AE0BFE">
        <w:rPr>
          <w:rFonts w:ascii="David" w:hAnsi="David" w:cs="David"/>
          <w:i/>
          <w:iCs/>
          <w:sz w:val="24"/>
          <w:szCs w:val="24"/>
          <w:lang w:val="en-US"/>
        </w:rPr>
        <w:t>Werke</w:t>
      </w:r>
      <w:r w:rsidRPr="00AE0BFE">
        <w:rPr>
          <w:rFonts w:ascii="David" w:hAnsi="David" w:cs="David"/>
          <w:sz w:val="24"/>
          <w:szCs w:val="24"/>
          <w:lang w:val="en-US"/>
        </w:rPr>
        <w:t xml:space="preserve"> (1962), </w:t>
      </w:r>
      <w:r w:rsidRPr="00AE0BFE">
        <w:rPr>
          <w:rFonts w:ascii="David" w:hAnsi="David" w:cs="David"/>
          <w:sz w:val="24"/>
          <w:szCs w:val="24"/>
          <w:lang w:val="en-US" w:bidi="he-IL"/>
        </w:rPr>
        <w:t xml:space="preserve">the compilation of Buber’s works to which Dussel refers in </w:t>
      </w:r>
      <w:r w:rsidRPr="00AE0BFE">
        <w:rPr>
          <w:rFonts w:ascii="David" w:hAnsi="David" w:cs="David"/>
          <w:i/>
          <w:iCs/>
          <w:sz w:val="24"/>
          <w:szCs w:val="24"/>
          <w:lang w:val="en-US" w:bidi="he-IL"/>
        </w:rPr>
        <w:t xml:space="preserve">El </w:t>
      </w:r>
      <w:proofErr w:type="spellStart"/>
      <w:r w:rsidRPr="00AE0BFE">
        <w:rPr>
          <w:rFonts w:ascii="David" w:hAnsi="David" w:cs="David"/>
          <w:i/>
          <w:iCs/>
          <w:sz w:val="24"/>
          <w:szCs w:val="24"/>
          <w:lang w:val="en-US" w:bidi="he-IL"/>
        </w:rPr>
        <w:t>humanismo</w:t>
      </w:r>
      <w:proofErr w:type="spellEnd"/>
      <w:r w:rsidRPr="00AE0BFE">
        <w:rPr>
          <w:rFonts w:ascii="David" w:hAnsi="David" w:cs="David"/>
          <w:i/>
          <w:iCs/>
          <w:sz w:val="24"/>
          <w:szCs w:val="24"/>
          <w:lang w:val="en-US" w:bidi="he-IL"/>
        </w:rPr>
        <w:t xml:space="preserve"> </w:t>
      </w:r>
      <w:proofErr w:type="spellStart"/>
      <w:r w:rsidRPr="00AE0BFE">
        <w:rPr>
          <w:rFonts w:ascii="David" w:hAnsi="David" w:cs="David"/>
          <w:i/>
          <w:iCs/>
          <w:sz w:val="24"/>
          <w:szCs w:val="24"/>
          <w:lang w:val="en-US" w:bidi="he-IL"/>
        </w:rPr>
        <w:t>semita</w:t>
      </w:r>
      <w:proofErr w:type="spellEnd"/>
      <w:r w:rsidRPr="00AE0BFE">
        <w:rPr>
          <w:rFonts w:ascii="David" w:hAnsi="David" w:cs="David"/>
          <w:sz w:val="24"/>
          <w:szCs w:val="24"/>
          <w:lang w:val="en-US" w:bidi="he-IL"/>
        </w:rPr>
        <w:t>,</w:t>
      </w:r>
      <w:r w:rsidRPr="00AE0BFE">
        <w:rPr>
          <w:rStyle w:val="FootnoteReference"/>
          <w:rFonts w:ascii="David" w:hAnsi="David" w:cs="David"/>
          <w:sz w:val="24"/>
          <w:szCs w:val="24"/>
          <w:lang w:val="en-US"/>
        </w:rPr>
        <w:footnoteReference w:id="350"/>
      </w:r>
      <w:r w:rsidRPr="00AE0BFE">
        <w:rPr>
          <w:rFonts w:ascii="David" w:hAnsi="David" w:cs="David"/>
          <w:sz w:val="24"/>
          <w:szCs w:val="24"/>
          <w:lang w:val="en-US" w:bidi="he-IL"/>
        </w:rPr>
        <w:t xml:space="preserve"> it is not likely that Dussel knew of it. However, that lecture is based on a previous lecture Buber gave in </w:t>
      </w:r>
      <w:r w:rsidRPr="00AE0BFE">
        <w:rPr>
          <w:rFonts w:ascii="David" w:hAnsi="David" w:cs="David"/>
          <w:sz w:val="24"/>
          <w:szCs w:val="24"/>
          <w:lang w:val="en-US"/>
        </w:rPr>
        <w:t xml:space="preserve">October 1933 at the Frankfurt </w:t>
      </w:r>
      <w:proofErr w:type="spellStart"/>
      <w:r w:rsidRPr="00AE0BFE">
        <w:rPr>
          <w:rFonts w:ascii="David" w:hAnsi="David" w:cs="David"/>
          <w:sz w:val="24"/>
          <w:szCs w:val="24"/>
          <w:lang w:val="en-US"/>
        </w:rPr>
        <w:t>Lehrhaus</w:t>
      </w:r>
      <w:proofErr w:type="spellEnd"/>
      <w:r w:rsidRPr="00AE0BFE">
        <w:rPr>
          <w:rFonts w:ascii="David" w:hAnsi="David" w:cs="David"/>
          <w:sz w:val="24"/>
          <w:szCs w:val="24"/>
          <w:lang w:val="en-US"/>
        </w:rPr>
        <w:t xml:space="preserve"> entitled “</w:t>
      </w:r>
      <w:proofErr w:type="spellStart"/>
      <w:r w:rsidRPr="00AE0BFE">
        <w:rPr>
          <w:rFonts w:ascii="David" w:hAnsi="David" w:cs="David"/>
          <w:sz w:val="24"/>
          <w:szCs w:val="24"/>
          <w:lang w:val="en-US"/>
        </w:rPr>
        <w:t>Biblischer</w:t>
      </w:r>
      <w:proofErr w:type="spellEnd"/>
      <w:r w:rsidRPr="00AE0BFE">
        <w:rPr>
          <w:rFonts w:ascii="David" w:hAnsi="David" w:cs="David"/>
          <w:sz w:val="24"/>
          <w:szCs w:val="24"/>
          <w:lang w:val="en-US"/>
        </w:rPr>
        <w:t xml:space="preserve"> </w:t>
      </w:r>
      <w:proofErr w:type="spellStart"/>
      <w:r w:rsidRPr="00AE0BFE">
        <w:rPr>
          <w:rFonts w:ascii="David" w:hAnsi="David" w:cs="David"/>
          <w:sz w:val="24"/>
          <w:szCs w:val="24"/>
          <w:lang w:val="en-US"/>
        </w:rPr>
        <w:t>Humanismus</w:t>
      </w:r>
      <w:proofErr w:type="spellEnd"/>
      <w:r w:rsidRPr="00AE0BFE">
        <w:rPr>
          <w:rFonts w:ascii="David" w:hAnsi="David" w:cs="David"/>
          <w:sz w:val="24"/>
          <w:szCs w:val="24"/>
          <w:lang w:val="en-US"/>
        </w:rPr>
        <w:t xml:space="preserve">,” which does appear in the </w:t>
      </w:r>
      <w:r w:rsidRPr="00AE0BFE">
        <w:rPr>
          <w:rFonts w:ascii="David" w:hAnsi="David" w:cs="David"/>
          <w:i/>
          <w:iCs/>
          <w:sz w:val="24"/>
          <w:szCs w:val="24"/>
          <w:lang w:val="en-US"/>
        </w:rPr>
        <w:t>Werke</w:t>
      </w:r>
      <w:r w:rsidRPr="00AE0BFE">
        <w:rPr>
          <w:rFonts w:ascii="David" w:hAnsi="David" w:cs="David"/>
          <w:sz w:val="24"/>
          <w:szCs w:val="24"/>
          <w:lang w:val="en-US"/>
        </w:rPr>
        <w:t xml:space="preserve"> to which Dussel had access. Although Dussel does not explicitly mention this text, it is evident that he had read it, as both the title and the content of Buber’s book are echoed in Dussel’s title. In this lecture, Buber speaks of the renaissance of the Hebrew humanistic spirit, which is connected to the Bible and to the Land of Israel. However, Buber distinguishes between an historical and an existential approach to the </w:t>
      </w:r>
      <w:r w:rsidRPr="00AE0BFE">
        <w:rPr>
          <w:rFonts w:ascii="David" w:hAnsi="David" w:cs="David"/>
          <w:sz w:val="24"/>
          <w:szCs w:val="24"/>
          <w:lang w:val="en-US"/>
        </w:rPr>
        <w:lastRenderedPageBreak/>
        <w:t>past: “To be sure, a Hebrew man is not a biblical man. The ‘return’ that is meant here cannot mean a striving for the recurrence or continuation of something long past, but only a striving for its renewal in a genuinely contemporary manifestation.”</w:t>
      </w:r>
      <w:r w:rsidRPr="00AE0BFE">
        <w:rPr>
          <w:rStyle w:val="FootnoteReference"/>
          <w:rFonts w:ascii="David" w:hAnsi="David" w:cs="David"/>
          <w:sz w:val="24"/>
          <w:szCs w:val="24"/>
          <w:lang w:val="en-US"/>
        </w:rPr>
        <w:footnoteReference w:id="351"/>
      </w:r>
      <w:r w:rsidRPr="00AE0BFE">
        <w:rPr>
          <w:rFonts w:ascii="David" w:hAnsi="David" w:cs="David"/>
          <w:sz w:val="24"/>
          <w:szCs w:val="24"/>
          <w:lang w:val="en-US"/>
        </w:rPr>
        <w:t xml:space="preserve"> </w:t>
      </w:r>
    </w:p>
    <w:p w14:paraId="13D0F28F" w14:textId="77777777" w:rsidR="00306F12" w:rsidRPr="00525BB5"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In identifying and highlighting the theological and ethical contributions of Biblical Hebrew culture to the world-system, Dussel aspired to foster a new Semitic Christianity which he hoped would bring about the revival and liberation of the Latin American peoples.</w:t>
      </w:r>
      <w:r w:rsidRPr="00AE0BFE">
        <w:rPr>
          <w:rStyle w:val="FootnoteReference"/>
          <w:rFonts w:ascii="David" w:hAnsi="David" w:cs="David"/>
          <w:sz w:val="24"/>
          <w:szCs w:val="24"/>
          <w:lang w:val="en-US"/>
        </w:rPr>
        <w:footnoteReference w:id="352"/>
      </w:r>
      <w:r w:rsidRPr="00AE0BFE">
        <w:rPr>
          <w:rFonts w:ascii="David" w:hAnsi="David" w:cs="David"/>
          <w:sz w:val="24"/>
          <w:szCs w:val="24"/>
          <w:lang w:val="en-US"/>
        </w:rPr>
        <w:t xml:space="preserve"> This call for the refashioning of man in the spirit of the ancient Semitic nucleus strongly resembles Buber</w:t>
      </w:r>
      <w:r w:rsidRPr="00525BB5">
        <w:rPr>
          <w:rFonts w:ascii="David" w:hAnsi="David" w:cs="David"/>
          <w:sz w:val="24"/>
          <w:szCs w:val="24"/>
          <w:lang w:val="en-US"/>
        </w:rPr>
        <w:t>’s life</w:t>
      </w:r>
      <w:r>
        <w:rPr>
          <w:rFonts w:ascii="David" w:hAnsi="David" w:cs="David"/>
          <w:sz w:val="24"/>
          <w:szCs w:val="24"/>
          <w:lang w:val="en-US"/>
        </w:rPr>
        <w:t>long</w:t>
      </w:r>
      <w:r w:rsidRPr="00525BB5">
        <w:rPr>
          <w:rFonts w:ascii="David" w:hAnsi="David" w:cs="David"/>
          <w:sz w:val="24"/>
          <w:szCs w:val="24"/>
          <w:lang w:val="en-US"/>
        </w:rPr>
        <w:t xml:space="preserve"> attempts to affect a revival of contemporary Western Jewry. </w:t>
      </w:r>
    </w:p>
    <w:p w14:paraId="51F62281" w14:textId="2DC777DC" w:rsidR="00306F12" w:rsidRPr="00525BB5" w:rsidRDefault="00306F12" w:rsidP="003544DB">
      <w:pPr>
        <w:spacing w:before="120" w:after="120" w:line="360" w:lineRule="auto"/>
        <w:ind w:firstLine="720"/>
        <w:jc w:val="both"/>
        <w:rPr>
          <w:rFonts w:ascii="David" w:hAnsi="David" w:cs="David"/>
          <w:sz w:val="24"/>
          <w:szCs w:val="24"/>
          <w:lang w:val="en-US"/>
        </w:rPr>
      </w:pPr>
      <w:r w:rsidRPr="00525BB5">
        <w:rPr>
          <w:rFonts w:ascii="David" w:hAnsi="David" w:cs="David"/>
          <w:sz w:val="24"/>
          <w:szCs w:val="24"/>
          <w:lang w:val="en-US"/>
        </w:rPr>
        <w:t xml:space="preserve">In 1909, Martin Buber was invited to give a series of lectures at the Zionist student association in Prague, the “Bar </w:t>
      </w:r>
      <w:proofErr w:type="spellStart"/>
      <w:r w:rsidRPr="00525BB5">
        <w:rPr>
          <w:rFonts w:ascii="David" w:hAnsi="David" w:cs="David"/>
          <w:sz w:val="24"/>
          <w:szCs w:val="24"/>
          <w:lang w:val="en-US"/>
        </w:rPr>
        <w:t>Kochba</w:t>
      </w:r>
      <w:proofErr w:type="spellEnd"/>
      <w:r w:rsidRPr="00525BB5">
        <w:rPr>
          <w:rFonts w:ascii="David" w:hAnsi="David" w:cs="David"/>
          <w:sz w:val="24"/>
          <w:szCs w:val="24"/>
          <w:lang w:val="en-US"/>
        </w:rPr>
        <w:t xml:space="preserve"> Union,” a group of young Jewish intellectuals, some of whom would later become influential figures in the Zionist movement, interested in reflecting upon and trying to understand the meaning of their Jewish identity in Western Europe at the beginning of the new century. In these lectures, Buber called for a “sudden and immense”</w:t>
      </w:r>
      <w:r w:rsidRPr="00525BB5">
        <w:rPr>
          <w:rStyle w:val="FootnoteReference"/>
          <w:rFonts w:ascii="David" w:hAnsi="David" w:cs="David"/>
          <w:sz w:val="24"/>
          <w:szCs w:val="24"/>
          <w:lang w:val="en-US"/>
        </w:rPr>
        <w:footnoteReference w:id="353"/>
      </w:r>
      <w:r w:rsidRPr="00525BB5">
        <w:rPr>
          <w:rFonts w:ascii="David" w:hAnsi="David" w:cs="David"/>
          <w:sz w:val="24"/>
          <w:szCs w:val="24"/>
          <w:lang w:val="en-US"/>
        </w:rPr>
        <w:t xml:space="preserve"> renaissance of Judaism. In the second of these lectures, en</w:t>
      </w:r>
      <w:r w:rsidRPr="00AE0BFE">
        <w:rPr>
          <w:rFonts w:ascii="David" w:hAnsi="David" w:cs="David"/>
          <w:sz w:val="24"/>
          <w:szCs w:val="24"/>
          <w:lang w:val="en-US"/>
        </w:rPr>
        <w:t>titled “</w:t>
      </w:r>
      <w:r w:rsidRPr="00AE0BFE">
        <w:rPr>
          <w:rFonts w:ascii="David" w:hAnsi="David" w:cs="David"/>
          <w:sz w:val="24"/>
          <w:szCs w:val="24"/>
          <w:shd w:val="clear" w:color="auto" w:fill="FFFFFF"/>
          <w:lang w:val="en-US"/>
        </w:rPr>
        <w:t xml:space="preserve">Das </w:t>
      </w:r>
      <w:proofErr w:type="spellStart"/>
      <w:r w:rsidRPr="00AE0BFE">
        <w:rPr>
          <w:rFonts w:ascii="David" w:hAnsi="David" w:cs="David"/>
          <w:sz w:val="24"/>
          <w:szCs w:val="24"/>
          <w:shd w:val="clear" w:color="auto" w:fill="FFFFFF"/>
          <w:lang w:val="en-US"/>
        </w:rPr>
        <w:t>Judentum</w:t>
      </w:r>
      <w:proofErr w:type="spellEnd"/>
      <w:r w:rsidRPr="00AE0BFE">
        <w:rPr>
          <w:rFonts w:ascii="David" w:hAnsi="David" w:cs="David"/>
          <w:sz w:val="24"/>
          <w:szCs w:val="24"/>
          <w:shd w:val="clear" w:color="auto" w:fill="FFFFFF"/>
          <w:lang w:val="en-US"/>
        </w:rPr>
        <w:t xml:space="preserve"> und die </w:t>
      </w:r>
      <w:proofErr w:type="spellStart"/>
      <w:r w:rsidRPr="00AE0BFE">
        <w:rPr>
          <w:rFonts w:ascii="David" w:hAnsi="David" w:cs="David"/>
          <w:sz w:val="24"/>
          <w:szCs w:val="24"/>
          <w:shd w:val="clear" w:color="auto" w:fill="FFFFFF"/>
          <w:lang w:val="en-US"/>
        </w:rPr>
        <w:t>Menschheit</w:t>
      </w:r>
      <w:proofErr w:type="spellEnd"/>
      <w:r w:rsidRPr="00AE0BFE">
        <w:rPr>
          <w:rFonts w:ascii="David" w:hAnsi="David" w:cs="David"/>
          <w:sz w:val="24"/>
          <w:szCs w:val="24"/>
          <w:shd w:val="clear" w:color="auto" w:fill="FFFFFF"/>
          <w:lang w:val="en-US"/>
        </w:rPr>
        <w:t>,</w:t>
      </w:r>
      <w:r w:rsidRPr="00AE0BFE">
        <w:rPr>
          <w:rFonts w:ascii="David" w:hAnsi="David" w:cs="David"/>
          <w:sz w:val="24"/>
          <w:szCs w:val="24"/>
          <w:lang w:val="en-US"/>
        </w:rPr>
        <w:t xml:space="preserve">” </w:t>
      </w:r>
      <w:ins w:id="271" w:author="Susan" w:date="2020-10-13T00:21:00Z">
        <w:r w:rsidR="00005A3E">
          <w:rPr>
            <w:rFonts w:ascii="David" w:hAnsi="David" w:cs="David"/>
            <w:sz w:val="24"/>
            <w:szCs w:val="24"/>
            <w:lang w:val="en-US"/>
          </w:rPr>
          <w:t>(</w:t>
        </w:r>
      </w:ins>
      <w:del w:id="272" w:author="Susan" w:date="2020-10-13T00:21:00Z">
        <w:r w:rsidDel="00005A3E">
          <w:rPr>
            <w:rFonts w:ascii="David" w:hAnsi="David" w:cs="David"/>
            <w:sz w:val="24"/>
            <w:szCs w:val="24"/>
            <w:lang w:val="en-US"/>
          </w:rPr>
          <w:delText>[</w:delText>
        </w:r>
      </w:del>
      <w:r>
        <w:rPr>
          <w:rFonts w:ascii="David" w:hAnsi="David" w:cs="David"/>
          <w:sz w:val="24"/>
          <w:szCs w:val="24"/>
          <w:lang w:val="en-US"/>
        </w:rPr>
        <w:t>Humanism and Mankind</w:t>
      </w:r>
      <w:del w:id="273" w:author="Susan" w:date="2020-10-13T00:21:00Z">
        <w:r w:rsidDel="00005A3E">
          <w:rPr>
            <w:rFonts w:ascii="David" w:hAnsi="David" w:cs="David"/>
            <w:sz w:val="24"/>
            <w:szCs w:val="24"/>
            <w:lang w:val="en-US"/>
          </w:rPr>
          <w:delText>]</w:delText>
        </w:r>
      </w:del>
      <w:ins w:id="274" w:author="Susan" w:date="2020-10-13T00:21:00Z">
        <w:r w:rsidR="00005A3E">
          <w:rPr>
            <w:rFonts w:ascii="David" w:hAnsi="David" w:cs="David"/>
            <w:sz w:val="24"/>
            <w:szCs w:val="24"/>
            <w:lang w:val="en-US"/>
          </w:rPr>
          <w:t>),</w:t>
        </w:r>
      </w:ins>
      <w:r>
        <w:rPr>
          <w:rFonts w:ascii="David" w:hAnsi="David" w:cs="David"/>
          <w:sz w:val="24"/>
          <w:szCs w:val="24"/>
          <w:lang w:val="en-US"/>
        </w:rPr>
        <w:t xml:space="preserve"> </w:t>
      </w:r>
      <w:r w:rsidRPr="00AE0BFE">
        <w:rPr>
          <w:rFonts w:ascii="David" w:hAnsi="David" w:cs="David"/>
          <w:sz w:val="24"/>
          <w:szCs w:val="24"/>
          <w:lang w:val="en-US"/>
        </w:rPr>
        <w:t xml:space="preserve">(1910), </w:t>
      </w:r>
      <w:r w:rsidRPr="00525BB5">
        <w:rPr>
          <w:rFonts w:ascii="David" w:hAnsi="David" w:cs="David"/>
          <w:sz w:val="24"/>
          <w:szCs w:val="24"/>
          <w:lang w:val="en-US"/>
        </w:rPr>
        <w:t xml:space="preserve">Buber affirmed that the longing for unity is the source from which developed all Jewish conceptual innovations: </w:t>
      </w:r>
    </w:p>
    <w:p w14:paraId="6A967E6F" w14:textId="77777777" w:rsidR="00306F12" w:rsidRPr="00AE0BFE" w:rsidRDefault="00306F12" w:rsidP="00306F12">
      <w:pPr>
        <w:spacing w:before="120" w:after="120" w:line="240" w:lineRule="auto"/>
        <w:ind w:left="1440"/>
        <w:jc w:val="both"/>
        <w:rPr>
          <w:rFonts w:ascii="David" w:hAnsi="David" w:cs="David"/>
          <w:sz w:val="24"/>
          <w:szCs w:val="24"/>
          <w:lang w:val="en-US"/>
        </w:rPr>
      </w:pPr>
      <w:r w:rsidRPr="00AE0BFE">
        <w:rPr>
          <w:rFonts w:ascii="David" w:hAnsi="David" w:cs="David"/>
          <w:sz w:val="24"/>
          <w:szCs w:val="24"/>
          <w:lang w:val="en-US"/>
        </w:rPr>
        <w:t>It is this striving for unity that has made the Jew creative. Striving to evolve unity out of the division of his I, he conceived the idea of the unitary God. Striving to evolve unity out of the division of the human community, he conceived the idea of universal justice. Striving to evolve unity out of the division of all living matter, he conceived the idea of universal love. Striving to evolve unity out of the division of the world, he created the Messianic ideal.</w:t>
      </w:r>
      <w:r w:rsidRPr="00AE0BFE">
        <w:rPr>
          <w:rStyle w:val="FootnoteReference"/>
          <w:rFonts w:ascii="David" w:hAnsi="David" w:cs="David"/>
          <w:sz w:val="24"/>
          <w:szCs w:val="24"/>
          <w:lang w:val="en-US"/>
        </w:rPr>
        <w:footnoteReference w:id="354"/>
      </w:r>
    </w:p>
    <w:p w14:paraId="2A7D64C8" w14:textId="77777777" w:rsidR="00306F12" w:rsidRPr="00AE0BFE" w:rsidRDefault="00306F12" w:rsidP="00306F12">
      <w:pPr>
        <w:spacing w:before="120" w:after="120" w:line="360" w:lineRule="auto"/>
        <w:ind w:firstLine="720"/>
        <w:jc w:val="both"/>
        <w:rPr>
          <w:rFonts w:ascii="David" w:hAnsi="David" w:cs="David"/>
          <w:sz w:val="24"/>
          <w:szCs w:val="24"/>
          <w:lang w:val="en-US"/>
        </w:rPr>
      </w:pPr>
    </w:p>
    <w:p w14:paraId="27901B2F"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525BB5">
        <w:rPr>
          <w:rFonts w:ascii="David" w:hAnsi="David" w:cs="David"/>
          <w:sz w:val="24"/>
          <w:szCs w:val="24"/>
          <w:lang w:val="en-US"/>
        </w:rPr>
        <w:t>With a direct reference to Buber’s</w:t>
      </w:r>
      <w:r w:rsidRPr="00AE0BFE">
        <w:rPr>
          <w:rFonts w:ascii="David" w:hAnsi="David" w:cs="David"/>
          <w:sz w:val="24"/>
          <w:szCs w:val="24"/>
          <w:lang w:val="en-US"/>
        </w:rPr>
        <w:t xml:space="preserve"> lectures at the Prague Forum (published in 1923 under the title </w:t>
      </w:r>
      <w:proofErr w:type="spellStart"/>
      <w:r w:rsidRPr="00AE0BFE">
        <w:rPr>
          <w:rFonts w:ascii="David" w:hAnsi="David" w:cs="David"/>
          <w:i/>
          <w:iCs/>
          <w:sz w:val="24"/>
          <w:szCs w:val="24"/>
          <w:lang w:val="en-US"/>
        </w:rPr>
        <w:t>Drei</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Reden</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über</w:t>
      </w:r>
      <w:proofErr w:type="spellEnd"/>
      <w:r w:rsidRPr="00AE0BFE">
        <w:rPr>
          <w:rFonts w:ascii="David" w:hAnsi="David" w:cs="David"/>
          <w:i/>
          <w:iCs/>
          <w:sz w:val="24"/>
          <w:szCs w:val="24"/>
          <w:lang w:val="en-US"/>
        </w:rPr>
        <w:t xml:space="preserve"> das </w:t>
      </w:r>
      <w:proofErr w:type="spellStart"/>
      <w:r w:rsidRPr="00AE0BFE">
        <w:rPr>
          <w:rFonts w:ascii="David" w:hAnsi="David" w:cs="David"/>
          <w:i/>
          <w:iCs/>
          <w:sz w:val="24"/>
          <w:szCs w:val="24"/>
          <w:lang w:val="en-US"/>
        </w:rPr>
        <w:t>Judentum</w:t>
      </w:r>
      <w:proofErr w:type="spellEnd"/>
      <w:r w:rsidRPr="00AE0BFE">
        <w:rPr>
          <w:rFonts w:ascii="David" w:hAnsi="David" w:cs="David"/>
          <w:sz w:val="24"/>
          <w:szCs w:val="24"/>
          <w:lang w:val="en-US"/>
        </w:rPr>
        <w:t xml:space="preserve">), Dussel’s </w:t>
      </w:r>
      <w:r w:rsidRPr="00525BB5">
        <w:rPr>
          <w:rFonts w:ascii="David" w:hAnsi="David" w:cs="David"/>
          <w:i/>
          <w:iCs/>
          <w:sz w:val="24"/>
          <w:szCs w:val="24"/>
          <w:lang w:val="en-US"/>
        </w:rPr>
        <w:t xml:space="preserve">El </w:t>
      </w:r>
      <w:proofErr w:type="spellStart"/>
      <w:r w:rsidRPr="00525BB5">
        <w:rPr>
          <w:rFonts w:ascii="David" w:hAnsi="David" w:cs="David"/>
          <w:i/>
          <w:iCs/>
          <w:sz w:val="24"/>
          <w:szCs w:val="24"/>
          <w:lang w:val="en-US"/>
        </w:rPr>
        <w:t>humanismo</w:t>
      </w:r>
      <w:proofErr w:type="spellEnd"/>
      <w:r w:rsidRPr="00525BB5">
        <w:rPr>
          <w:rFonts w:ascii="David" w:hAnsi="David" w:cs="David"/>
          <w:i/>
          <w:iCs/>
          <w:sz w:val="24"/>
          <w:szCs w:val="24"/>
          <w:lang w:val="en-US"/>
        </w:rPr>
        <w:t xml:space="preserve"> </w:t>
      </w:r>
      <w:proofErr w:type="spellStart"/>
      <w:r w:rsidRPr="00525BB5">
        <w:rPr>
          <w:rFonts w:ascii="David" w:hAnsi="David" w:cs="David"/>
          <w:i/>
          <w:iCs/>
          <w:sz w:val="24"/>
          <w:szCs w:val="24"/>
          <w:lang w:val="en-US"/>
        </w:rPr>
        <w:t>semita</w:t>
      </w:r>
      <w:proofErr w:type="spellEnd"/>
      <w:r w:rsidRPr="00525BB5">
        <w:rPr>
          <w:rFonts w:ascii="David" w:hAnsi="David" w:cs="David"/>
          <w:sz w:val="24"/>
          <w:szCs w:val="24"/>
          <w:lang w:val="en-US"/>
        </w:rPr>
        <w:t xml:space="preserve"> </w:t>
      </w:r>
      <w:r w:rsidRPr="00AE0BFE">
        <w:rPr>
          <w:rFonts w:ascii="David" w:hAnsi="David" w:cs="David"/>
          <w:sz w:val="24"/>
          <w:szCs w:val="24"/>
          <w:lang w:val="en-US"/>
        </w:rPr>
        <w:t>emphasizes that the “anthropology” on which the Semitic ethical system is based is the longing for unity. The Semitic individual conceives the human person as an inseparable unity, unlike those adhering to Hellenic dualism.</w:t>
      </w:r>
      <w:r w:rsidRPr="00AE0BFE">
        <w:rPr>
          <w:rStyle w:val="FootnoteReference"/>
          <w:rFonts w:ascii="David" w:hAnsi="David" w:cs="David"/>
          <w:sz w:val="24"/>
          <w:szCs w:val="24"/>
          <w:lang w:val="en-US"/>
        </w:rPr>
        <w:footnoteReference w:id="355"/>
      </w:r>
      <w:r w:rsidRPr="00AE0BFE">
        <w:rPr>
          <w:rFonts w:ascii="David" w:hAnsi="David" w:cs="David"/>
          <w:sz w:val="24"/>
          <w:szCs w:val="24"/>
          <w:lang w:val="en-US"/>
        </w:rPr>
        <w:t xml:space="preserve"> Buber saw in this attitude of striving for unity a characteristic of the “Asiatic genius of boundlessness and holy unity” present in many exemplary men like Lao Tzu and Buddha, Moses and Isaiah, Jesus and Paul.</w:t>
      </w:r>
      <w:r w:rsidRPr="00AE0BFE">
        <w:rPr>
          <w:rStyle w:val="FootnoteReference"/>
          <w:rFonts w:ascii="David" w:hAnsi="David" w:cs="David"/>
          <w:sz w:val="24"/>
          <w:szCs w:val="24"/>
          <w:lang w:val="en-US"/>
        </w:rPr>
        <w:footnoteReference w:id="356"/>
      </w:r>
      <w:r w:rsidRPr="00AE0BFE">
        <w:rPr>
          <w:rFonts w:ascii="David" w:hAnsi="David" w:cs="David"/>
          <w:sz w:val="24"/>
          <w:szCs w:val="24"/>
          <w:lang w:val="en-US"/>
        </w:rPr>
        <w:t xml:space="preserve"> However, Buber saw not only unity as key, but also all the other elements that Dussel had identified in the Hebrew ethical-mythical nucleus: monotheism, community, justice, love, and the Messianic idea. </w:t>
      </w:r>
    </w:p>
    <w:p w14:paraId="5E6F9B56" w14:textId="77777777" w:rsidR="00306F12" w:rsidRPr="00525BB5"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lastRenderedPageBreak/>
        <w:t xml:space="preserve">Martin Buber was a fervent admirer of the tribal lifestyle of the ancient Hebrews before they adopted the state as their form of social organization. He developed this idea in his book </w:t>
      </w:r>
      <w:proofErr w:type="spellStart"/>
      <w:r w:rsidRPr="00525BB5">
        <w:rPr>
          <w:rFonts w:ascii="David" w:hAnsi="David" w:cs="David"/>
          <w:i/>
          <w:iCs/>
          <w:sz w:val="24"/>
          <w:szCs w:val="24"/>
          <w:lang w:val="en-US"/>
        </w:rPr>
        <w:t>Königtum</w:t>
      </w:r>
      <w:proofErr w:type="spellEnd"/>
      <w:r w:rsidRPr="00525BB5">
        <w:rPr>
          <w:rFonts w:ascii="David" w:hAnsi="David" w:cs="David"/>
          <w:sz w:val="24"/>
          <w:szCs w:val="24"/>
          <w:lang w:val="en-US"/>
        </w:rPr>
        <w:t xml:space="preserve"> </w:t>
      </w:r>
      <w:proofErr w:type="spellStart"/>
      <w:r w:rsidRPr="00525BB5">
        <w:rPr>
          <w:rFonts w:ascii="David" w:hAnsi="David" w:cs="David"/>
          <w:i/>
          <w:iCs/>
          <w:sz w:val="24"/>
          <w:szCs w:val="24"/>
          <w:lang w:val="en-US"/>
        </w:rPr>
        <w:t>Gottes</w:t>
      </w:r>
      <w:proofErr w:type="spellEnd"/>
      <w:r w:rsidRPr="00525BB5">
        <w:rPr>
          <w:rFonts w:ascii="David" w:hAnsi="David" w:cs="David"/>
          <w:sz w:val="24"/>
          <w:szCs w:val="24"/>
          <w:lang w:val="en-US"/>
        </w:rPr>
        <w:t>, in which he sought to trace the genealogical origins of Jewish messianism. The central premise of this work is that the encounter between the people and God cannot be anything but historical and political.</w:t>
      </w:r>
      <w:r w:rsidRPr="00525BB5">
        <w:rPr>
          <w:rStyle w:val="FootnoteReference"/>
          <w:rFonts w:ascii="David" w:hAnsi="David" w:cs="David"/>
          <w:sz w:val="24"/>
          <w:szCs w:val="24"/>
          <w:lang w:val="en-US"/>
        </w:rPr>
        <w:footnoteReference w:id="357"/>
      </w:r>
      <w:r w:rsidRPr="00525BB5">
        <w:rPr>
          <w:rFonts w:ascii="David" w:hAnsi="David" w:cs="David"/>
          <w:sz w:val="24"/>
          <w:szCs w:val="24"/>
          <w:lang w:val="en-US"/>
        </w:rPr>
        <w:t xml:space="preserve"> </w:t>
      </w:r>
    </w:p>
    <w:p w14:paraId="7AA71418" w14:textId="77777777" w:rsidR="00306F12" w:rsidRPr="00525BB5" w:rsidRDefault="00306F12" w:rsidP="00306F12">
      <w:pPr>
        <w:spacing w:before="120" w:after="120" w:line="360" w:lineRule="auto"/>
        <w:ind w:firstLine="720"/>
        <w:jc w:val="both"/>
        <w:rPr>
          <w:rFonts w:ascii="David" w:hAnsi="David" w:cs="David"/>
          <w:sz w:val="24"/>
          <w:szCs w:val="24"/>
          <w:lang w:val="en-US"/>
        </w:rPr>
      </w:pPr>
      <w:r w:rsidRPr="00525BB5">
        <w:rPr>
          <w:rFonts w:ascii="David" w:hAnsi="David" w:cs="David"/>
          <w:sz w:val="24"/>
          <w:szCs w:val="24"/>
          <w:lang w:val="en-US"/>
        </w:rPr>
        <w:t>In support of his proposition, Buber analyzes the process of the conformation of the People of Israel, how their unique theocratic cosmovision influenced their character and their essence as a people, and how their character changed once they shifted from a theocratic to a monarchic form of government. Throughout the book, Buber refers to the positive qualities of the nomadic peoples of the Middle East before they became part of a monarchy. Among these ancient peoples, he says, embodied with “collective fertility,” every person, and not only the priest, could feel directly connected to God.</w:t>
      </w:r>
      <w:r w:rsidRPr="00AE0BFE">
        <w:rPr>
          <w:rStyle w:val="FootnoteReference"/>
          <w:rFonts w:ascii="David" w:hAnsi="David" w:cs="David"/>
          <w:sz w:val="24"/>
          <w:szCs w:val="24"/>
          <w:lang w:val="en-US"/>
        </w:rPr>
        <w:footnoteReference w:id="358"/>
      </w:r>
      <w:r w:rsidRPr="00525BB5">
        <w:rPr>
          <w:rFonts w:ascii="David" w:hAnsi="David" w:cs="David"/>
          <w:sz w:val="24"/>
          <w:szCs w:val="24"/>
          <w:lang w:val="en-US"/>
        </w:rPr>
        <w:t xml:space="preserve"> This connection was best manifested in the ecstatic singing and dancing of a naïve religious consciousness.</w:t>
      </w:r>
      <w:r w:rsidRPr="00AE0BFE">
        <w:rPr>
          <w:rStyle w:val="FootnoteReference"/>
          <w:rFonts w:ascii="David" w:hAnsi="David" w:cs="David"/>
          <w:sz w:val="24"/>
          <w:szCs w:val="24"/>
          <w:lang w:val="en-US"/>
        </w:rPr>
        <w:footnoteReference w:id="359"/>
      </w:r>
      <w:r w:rsidRPr="00525BB5">
        <w:rPr>
          <w:rFonts w:ascii="David" w:hAnsi="David" w:cs="David"/>
          <w:sz w:val="24"/>
          <w:szCs w:val="24"/>
          <w:lang w:val="en-US"/>
        </w:rPr>
        <w:t xml:space="preserve"> </w:t>
      </w:r>
    </w:p>
    <w:p w14:paraId="76BAE576"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525BB5">
        <w:rPr>
          <w:rFonts w:ascii="David" w:hAnsi="David" w:cs="David"/>
          <w:sz w:val="24"/>
          <w:szCs w:val="24"/>
          <w:lang w:val="en-US"/>
        </w:rPr>
        <w:t xml:space="preserve">According to Buber, what permitted this unmediated encounter between God and man was the desert landscape of Israel’s origin. </w:t>
      </w:r>
      <w:r w:rsidRPr="00AE0BFE">
        <w:rPr>
          <w:rFonts w:ascii="David" w:hAnsi="David" w:cs="David"/>
          <w:sz w:val="24"/>
          <w:szCs w:val="24"/>
          <w:lang w:val="en-US"/>
        </w:rPr>
        <w:t>For Buber, the desert is associated with prophecy, nobility of spirit, and eschatology, as he writes: “And this concreteness of His enters into prophecy, the proclaimed liberation appears in the picture of the wilderness-way.”</w:t>
      </w:r>
      <w:r w:rsidRPr="00AE0BFE">
        <w:rPr>
          <w:rStyle w:val="FootnoteReference"/>
          <w:rFonts w:ascii="David" w:hAnsi="David" w:cs="David"/>
          <w:sz w:val="24"/>
          <w:szCs w:val="24"/>
          <w:lang w:val="en-US"/>
        </w:rPr>
        <w:footnoteReference w:id="360"/>
      </w:r>
      <w:r w:rsidRPr="00AE0BFE">
        <w:rPr>
          <w:rFonts w:ascii="David" w:hAnsi="David" w:cs="David"/>
          <w:sz w:val="24"/>
          <w:szCs w:val="24"/>
          <w:lang w:val="en-US"/>
        </w:rPr>
        <w:t xml:space="preserve"> Wilderness is what permits the encounter between man and God:</w:t>
      </w:r>
    </w:p>
    <w:p w14:paraId="7B01CCBC" w14:textId="77777777" w:rsidR="00306F12" w:rsidRPr="00AE0BFE" w:rsidRDefault="00306F12" w:rsidP="00306F12">
      <w:pPr>
        <w:spacing w:before="120" w:after="120" w:line="240" w:lineRule="auto"/>
        <w:ind w:left="1440"/>
        <w:jc w:val="both"/>
        <w:rPr>
          <w:rFonts w:ascii="David" w:hAnsi="David" w:cs="David"/>
          <w:sz w:val="24"/>
          <w:szCs w:val="24"/>
          <w:rtl/>
          <w:lang w:val="en-US"/>
        </w:rPr>
      </w:pPr>
      <w:r w:rsidRPr="00AE0BFE">
        <w:rPr>
          <w:rFonts w:ascii="David" w:hAnsi="David" w:cs="David"/>
          <w:sz w:val="24"/>
          <w:szCs w:val="24"/>
          <w:lang w:val="en-US"/>
        </w:rPr>
        <w:t xml:space="preserve">But there has already appeared, too, in the narrative the cultic-sacramental presentation of that wandering and abiding in one, the tent of divine “meeting” or presence […] the divine cloud “indwelling,” taking-up-dwelling (this is what </w:t>
      </w:r>
      <w:proofErr w:type="spellStart"/>
      <w:r w:rsidRPr="00AE0BFE">
        <w:rPr>
          <w:rFonts w:ascii="David" w:hAnsi="David" w:cs="David"/>
          <w:i/>
          <w:iCs/>
          <w:sz w:val="24"/>
          <w:szCs w:val="24"/>
          <w:lang w:val="en-US"/>
        </w:rPr>
        <w:t>shakhan</w:t>
      </w:r>
      <w:proofErr w:type="spellEnd"/>
      <w:r w:rsidRPr="00AE0BFE">
        <w:rPr>
          <w:rFonts w:ascii="David" w:hAnsi="David" w:cs="David"/>
          <w:sz w:val="24"/>
          <w:szCs w:val="24"/>
          <w:lang w:val="en-US"/>
        </w:rPr>
        <w:t xml:space="preserve"> means here: action, not condition), is let down. The tent whose mid-point, the ark as the throne of the “Sitting One,” moving out and in before the army, already in the wilderness period [was an] expression of the local unboundedness of God.</w:t>
      </w:r>
      <w:r w:rsidRPr="00AE0BFE">
        <w:rPr>
          <w:rStyle w:val="FootnoteReference"/>
          <w:rFonts w:ascii="David" w:hAnsi="David" w:cs="David"/>
          <w:sz w:val="24"/>
          <w:szCs w:val="24"/>
          <w:lang w:val="en-US"/>
        </w:rPr>
        <w:footnoteReference w:id="361"/>
      </w:r>
      <w:r w:rsidRPr="00AE0BFE">
        <w:rPr>
          <w:rFonts w:ascii="David" w:hAnsi="David" w:cs="David"/>
          <w:sz w:val="24"/>
          <w:szCs w:val="24"/>
          <w:lang w:val="en-US"/>
        </w:rPr>
        <w:t xml:space="preserve"> </w:t>
      </w:r>
    </w:p>
    <w:p w14:paraId="0F1845A8" w14:textId="77777777" w:rsidR="00306F12" w:rsidRPr="00AE0BFE" w:rsidRDefault="00306F12" w:rsidP="00306F12">
      <w:pPr>
        <w:spacing w:before="120" w:after="120" w:line="360" w:lineRule="auto"/>
        <w:ind w:firstLine="720"/>
        <w:jc w:val="both"/>
        <w:rPr>
          <w:rFonts w:ascii="David" w:hAnsi="David" w:cs="David"/>
          <w:sz w:val="24"/>
          <w:szCs w:val="24"/>
          <w:rtl/>
          <w:lang w:val="en-US"/>
        </w:rPr>
      </w:pPr>
    </w:p>
    <w:p w14:paraId="3134ED2A" w14:textId="6397F5D2" w:rsidR="00306F12" w:rsidRPr="00AE0BFE" w:rsidRDefault="00306F12" w:rsidP="003544DB">
      <w:pPr>
        <w:tabs>
          <w:tab w:val="left" w:pos="2730"/>
        </w:tabs>
        <w:spacing w:before="120" w:after="120" w:line="360" w:lineRule="auto"/>
        <w:jc w:val="both"/>
        <w:rPr>
          <w:rFonts w:ascii="David" w:hAnsi="David" w:cs="David"/>
          <w:sz w:val="24"/>
          <w:szCs w:val="24"/>
          <w:lang w:val="en-US"/>
        </w:rPr>
      </w:pPr>
      <w:del w:id="275" w:author="Susan" w:date="2020-10-13T00:34:00Z">
        <w:r w:rsidRPr="00AE0BFE" w:rsidDel="00AB7A2F">
          <w:rPr>
            <w:rFonts w:ascii="David" w:hAnsi="David" w:cs="David"/>
            <w:sz w:val="24"/>
            <w:szCs w:val="24"/>
            <w:lang w:val="en-US"/>
          </w:rPr>
          <w:delText xml:space="preserve">  </w:delText>
        </w:r>
      </w:del>
      <w:r w:rsidRPr="00AE0BFE">
        <w:rPr>
          <w:rFonts w:ascii="David" w:hAnsi="David" w:cs="David"/>
          <w:sz w:val="24"/>
          <w:szCs w:val="24"/>
          <w:lang w:val="en-US"/>
        </w:rPr>
        <w:t xml:space="preserve">It is in the name of that spirit of wilderness, which emphasized freedom and local unboundedness, that the Hebrew prophets raise their voice against material wealth and corruption. In the same Judean Desert, Dussel had his mystical experiences. </w:t>
      </w:r>
      <w:r w:rsidRPr="00525BB5">
        <w:rPr>
          <w:rFonts w:ascii="David" w:hAnsi="David" w:cs="David"/>
          <w:sz w:val="24"/>
          <w:szCs w:val="24"/>
          <w:lang w:val="en-US"/>
        </w:rPr>
        <w:t>Like Buber, Dussel was particularly interested in the Semitic Bedouin of the ancient Middle East, including the Biblical People of Israel. He remarked on their simplicity, strong character due to harsh climatic conditions, their “great nobility, fidelity, and altruism,”</w:t>
      </w:r>
      <w:r w:rsidRPr="00525BB5">
        <w:rPr>
          <w:rStyle w:val="FootnoteReference"/>
          <w:rFonts w:ascii="David" w:hAnsi="David" w:cs="David"/>
          <w:sz w:val="24"/>
          <w:szCs w:val="24"/>
          <w:lang w:val="en-US"/>
        </w:rPr>
        <w:footnoteReference w:id="362"/>
      </w:r>
      <w:r w:rsidRPr="00525BB5">
        <w:rPr>
          <w:rFonts w:ascii="David" w:hAnsi="David" w:cs="David"/>
          <w:sz w:val="24"/>
          <w:szCs w:val="24"/>
          <w:lang w:val="en-US"/>
        </w:rPr>
        <w:t xml:space="preserve"> and, especially, their solidarity and the primacy of the community over the individual.</w:t>
      </w:r>
      <w:r w:rsidRPr="00AE0BFE">
        <w:rPr>
          <w:rStyle w:val="FootnoteReference"/>
          <w:rFonts w:ascii="David" w:hAnsi="David" w:cs="David"/>
          <w:sz w:val="24"/>
          <w:szCs w:val="24"/>
          <w:lang w:val="en-US"/>
        </w:rPr>
        <w:footnoteReference w:id="363"/>
      </w:r>
      <w:r w:rsidRPr="00525BB5">
        <w:rPr>
          <w:rFonts w:ascii="David" w:hAnsi="David" w:cs="David"/>
          <w:sz w:val="24"/>
          <w:szCs w:val="24"/>
          <w:lang w:val="en-US"/>
        </w:rPr>
        <w:t xml:space="preserve"> </w:t>
      </w:r>
      <w:r w:rsidRPr="00AE0BFE">
        <w:rPr>
          <w:rFonts w:ascii="David" w:hAnsi="David" w:cs="David"/>
          <w:sz w:val="24"/>
          <w:szCs w:val="24"/>
          <w:lang w:val="en-US"/>
        </w:rPr>
        <w:t xml:space="preserve">Such freedom of spirit associated with the wilderness ignited the imaginations of Buber and Dussel in their respective efforts to restore a bottom-up, spontaneous, unmediated and communal religious expression. </w:t>
      </w:r>
    </w:p>
    <w:p w14:paraId="567B2166" w14:textId="77777777" w:rsidR="00306F12" w:rsidRPr="00AE0BFE" w:rsidRDefault="00306F12" w:rsidP="00306F12">
      <w:pPr>
        <w:tabs>
          <w:tab w:val="left" w:pos="2730"/>
        </w:tabs>
        <w:spacing w:before="120" w:after="120" w:line="360" w:lineRule="auto"/>
        <w:jc w:val="both"/>
        <w:rPr>
          <w:rFonts w:ascii="David" w:hAnsi="David" w:cs="David"/>
          <w:sz w:val="24"/>
          <w:szCs w:val="24"/>
          <w:lang w:val="en-US"/>
        </w:rPr>
      </w:pPr>
    </w:p>
    <w:p w14:paraId="4CBD2849"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4. 8 A Rebellion against Political Nationalism </w:t>
      </w:r>
    </w:p>
    <w:p w14:paraId="0FBF5762" w14:textId="77777777" w:rsidR="00306F12" w:rsidRPr="00AE0BFE" w:rsidRDefault="00306F12" w:rsidP="00306F12">
      <w:pPr>
        <w:spacing w:before="120" w:after="120" w:line="360" w:lineRule="auto"/>
        <w:ind w:firstLine="720"/>
        <w:jc w:val="both"/>
        <w:rPr>
          <w:rFonts w:ascii="David" w:hAnsi="David" w:cs="David"/>
          <w:sz w:val="24"/>
          <w:szCs w:val="24"/>
          <w:lang w:val="en-US"/>
        </w:rPr>
      </w:pPr>
    </w:p>
    <w:p w14:paraId="3A87FC6E" w14:textId="77777777" w:rsidR="00306F12" w:rsidRPr="00AE0BFE" w:rsidRDefault="00306F12" w:rsidP="00306F12">
      <w:pPr>
        <w:spacing w:before="120" w:after="120" w:line="360" w:lineRule="auto"/>
        <w:ind w:firstLine="720"/>
        <w:jc w:val="both"/>
        <w:rPr>
          <w:rFonts w:ascii="David" w:hAnsi="David" w:cs="David"/>
          <w:sz w:val="24"/>
          <w:szCs w:val="24"/>
          <w:rtl/>
          <w:lang w:val="en-US" w:bidi="he-IL"/>
        </w:rPr>
      </w:pPr>
      <w:r w:rsidRPr="00AE0BFE">
        <w:rPr>
          <w:rFonts w:ascii="David" w:hAnsi="David" w:cs="David"/>
          <w:sz w:val="24"/>
          <w:szCs w:val="24"/>
          <w:lang w:val="en-US"/>
        </w:rPr>
        <w:t xml:space="preserve">Buber’s conclusion in </w:t>
      </w:r>
      <w:proofErr w:type="spellStart"/>
      <w:r w:rsidRPr="00525BB5">
        <w:rPr>
          <w:rFonts w:ascii="David" w:hAnsi="David" w:cs="David"/>
          <w:i/>
          <w:iCs/>
          <w:sz w:val="24"/>
          <w:szCs w:val="24"/>
          <w:lang w:val="en-US"/>
        </w:rPr>
        <w:t>Königtum</w:t>
      </w:r>
      <w:proofErr w:type="spellEnd"/>
      <w:r w:rsidRPr="00525BB5">
        <w:rPr>
          <w:rFonts w:ascii="David" w:hAnsi="David" w:cs="David"/>
          <w:sz w:val="24"/>
          <w:szCs w:val="24"/>
          <w:lang w:val="en-US"/>
        </w:rPr>
        <w:t xml:space="preserve"> </w:t>
      </w:r>
      <w:proofErr w:type="spellStart"/>
      <w:r w:rsidRPr="00525BB5">
        <w:rPr>
          <w:rFonts w:ascii="David" w:hAnsi="David" w:cs="David"/>
          <w:i/>
          <w:iCs/>
          <w:sz w:val="24"/>
          <w:szCs w:val="24"/>
          <w:lang w:val="en-US"/>
        </w:rPr>
        <w:t>Gottes</w:t>
      </w:r>
      <w:proofErr w:type="spellEnd"/>
      <w:r w:rsidRPr="00525BB5">
        <w:rPr>
          <w:rFonts w:ascii="David" w:hAnsi="David" w:cs="David"/>
          <w:i/>
          <w:iCs/>
          <w:sz w:val="24"/>
          <w:szCs w:val="24"/>
          <w:lang w:val="en-US"/>
        </w:rPr>
        <w:t xml:space="preserve"> </w:t>
      </w:r>
      <w:r w:rsidRPr="00525BB5">
        <w:rPr>
          <w:rFonts w:ascii="David" w:hAnsi="David" w:cs="David"/>
          <w:sz w:val="24"/>
          <w:szCs w:val="24"/>
          <w:lang w:val="en-US"/>
        </w:rPr>
        <w:t xml:space="preserve">is that Israel’s political ideal was to maintain the exclusive kingship of God over the Hebrew people as they existed before the people asked to be ruled by a human king. As Buber puts it: </w:t>
      </w:r>
    </w:p>
    <w:p w14:paraId="0DEBD9C9" w14:textId="77777777" w:rsidR="00306F12" w:rsidRPr="00AE0BFE" w:rsidRDefault="00306F12" w:rsidP="00306F12">
      <w:pPr>
        <w:spacing w:before="120" w:after="120" w:line="240" w:lineRule="auto"/>
        <w:ind w:left="1440"/>
        <w:jc w:val="both"/>
        <w:rPr>
          <w:rFonts w:ascii="David" w:hAnsi="David" w:cs="David"/>
          <w:sz w:val="24"/>
          <w:szCs w:val="24"/>
          <w:lang w:val="en-US"/>
        </w:rPr>
      </w:pPr>
      <w:r w:rsidRPr="00AE0BFE">
        <w:rPr>
          <w:rFonts w:ascii="David" w:hAnsi="David" w:cs="David"/>
          <w:sz w:val="24"/>
          <w:szCs w:val="24"/>
          <w:lang w:val="en-US"/>
        </w:rPr>
        <w:t>The messianic faith of Israel is, as is to be shown, according to its central content the being oriented toward the fulfilment of the relation between God and world in a consummated kingly rule of God. That Israel perceives this believing expectation and its living expression as belonging to, and entrusted most peculiarly to it among all the nations is based upon the believing memory that it once proclaimed JHWH as its direct and exclusive folk-king.</w:t>
      </w:r>
      <w:r w:rsidRPr="00AE0BFE">
        <w:rPr>
          <w:rStyle w:val="FootnoteReference"/>
          <w:rFonts w:ascii="David" w:hAnsi="David" w:cs="David"/>
          <w:sz w:val="24"/>
          <w:szCs w:val="24"/>
          <w:lang w:val="en-US"/>
        </w:rPr>
        <w:footnoteReference w:id="364"/>
      </w:r>
      <w:r w:rsidRPr="00AE0BFE">
        <w:rPr>
          <w:rFonts w:ascii="David" w:hAnsi="David" w:cs="David"/>
          <w:sz w:val="24"/>
          <w:szCs w:val="24"/>
          <w:lang w:val="en-US"/>
        </w:rPr>
        <w:t xml:space="preserve"> </w:t>
      </w:r>
    </w:p>
    <w:p w14:paraId="2C0EB4FC" w14:textId="77777777" w:rsidR="00306F12" w:rsidRPr="00AE0BFE" w:rsidRDefault="00306F12" w:rsidP="00306F12">
      <w:pPr>
        <w:spacing w:before="120" w:after="120" w:line="360" w:lineRule="auto"/>
        <w:ind w:firstLine="720"/>
        <w:jc w:val="both"/>
        <w:rPr>
          <w:rFonts w:ascii="David" w:hAnsi="David" w:cs="David"/>
          <w:sz w:val="24"/>
          <w:szCs w:val="24"/>
          <w:lang w:val="en-US"/>
        </w:rPr>
      </w:pPr>
    </w:p>
    <w:p w14:paraId="4B41ED88" w14:textId="77777777" w:rsidR="00306F12" w:rsidRPr="00525BB5" w:rsidRDefault="00306F12" w:rsidP="00306F12">
      <w:pPr>
        <w:spacing w:before="120" w:after="120" w:line="360" w:lineRule="auto"/>
        <w:ind w:firstLine="720"/>
        <w:jc w:val="both"/>
        <w:rPr>
          <w:rFonts w:ascii="David" w:hAnsi="David" w:cs="David"/>
          <w:sz w:val="24"/>
          <w:szCs w:val="24"/>
          <w:lang w:val="en-US"/>
        </w:rPr>
      </w:pPr>
      <w:r w:rsidRPr="00525BB5">
        <w:rPr>
          <w:rFonts w:ascii="David" w:hAnsi="David" w:cs="David"/>
          <w:sz w:val="24"/>
          <w:szCs w:val="24"/>
          <w:lang w:val="en-US" w:bidi="he-IL"/>
        </w:rPr>
        <w:t xml:space="preserve">Throughout the book, Buber emphasizes the contrast between the admired Hebrew tribal lifestyle (and that of </w:t>
      </w:r>
      <w:r w:rsidRPr="00525BB5">
        <w:rPr>
          <w:rFonts w:ascii="David" w:hAnsi="David" w:cs="David"/>
          <w:sz w:val="24"/>
          <w:szCs w:val="24"/>
          <w:lang w:val="en-US"/>
        </w:rPr>
        <w:t>early Christianity, before its fusion with the West)</w:t>
      </w:r>
      <w:r w:rsidRPr="00AE0BFE">
        <w:rPr>
          <w:rStyle w:val="FootnoteReference"/>
          <w:rFonts w:ascii="David" w:hAnsi="David" w:cs="David"/>
          <w:sz w:val="24"/>
          <w:szCs w:val="24"/>
          <w:lang w:val="en-US"/>
        </w:rPr>
        <w:footnoteReference w:id="365"/>
      </w:r>
      <w:r w:rsidRPr="00525BB5">
        <w:rPr>
          <w:rFonts w:ascii="David" w:hAnsi="David" w:cs="David"/>
          <w:sz w:val="24"/>
          <w:szCs w:val="24"/>
          <w:lang w:val="en-US" w:bidi="he-IL"/>
        </w:rPr>
        <w:t xml:space="preserve"> and the decadence of Israel following their opting for a monarchy, after which </w:t>
      </w:r>
      <w:r w:rsidRPr="00525BB5">
        <w:rPr>
          <w:rFonts w:ascii="David" w:hAnsi="David" w:cs="David"/>
          <w:sz w:val="24"/>
          <w:szCs w:val="24"/>
          <w:lang w:val="en-US"/>
        </w:rPr>
        <w:t>institutions monopolized the religious experience. This transition, described as a sin in the Book of Samuel (1:19), marked a lamentable “turning point” in Jewish political history.</w:t>
      </w:r>
      <w:r w:rsidRPr="00525BB5">
        <w:rPr>
          <w:rStyle w:val="FootnoteReference"/>
          <w:rFonts w:ascii="David" w:hAnsi="David" w:cs="David"/>
          <w:sz w:val="24"/>
          <w:szCs w:val="24"/>
          <w:lang w:val="en-US"/>
        </w:rPr>
        <w:footnoteReference w:id="366"/>
      </w:r>
      <w:r w:rsidRPr="00525BB5">
        <w:rPr>
          <w:rFonts w:ascii="David" w:hAnsi="David" w:cs="David"/>
          <w:sz w:val="24"/>
          <w:szCs w:val="24"/>
          <w:lang w:val="en-US"/>
        </w:rPr>
        <w:t xml:space="preserve"> This turning point was lamentable to Buber because he thought that the effect of secularizing politics would be </w:t>
      </w:r>
      <w:r w:rsidRPr="00525BB5">
        <w:rPr>
          <w:rFonts w:ascii="David" w:hAnsi="David" w:cs="David"/>
          <w:sz w:val="24"/>
          <w:szCs w:val="24"/>
          <w:lang w:val="en-US" w:bidi="he-IL"/>
        </w:rPr>
        <w:t>the push of messianism to eschatology, in disdain of the conviction of the possibility of redemption within the scope of quotidian political realities.</w:t>
      </w:r>
      <w:r w:rsidRPr="00525BB5">
        <w:rPr>
          <w:rStyle w:val="FootnoteReference"/>
          <w:rFonts w:ascii="David" w:hAnsi="David" w:cs="David"/>
          <w:sz w:val="24"/>
          <w:szCs w:val="24"/>
          <w:lang w:val="en-US" w:bidi="he-IL"/>
        </w:rPr>
        <w:footnoteReference w:id="367"/>
      </w:r>
      <w:r w:rsidRPr="00525BB5">
        <w:rPr>
          <w:rFonts w:ascii="David" w:hAnsi="David" w:cs="David"/>
          <w:sz w:val="24"/>
          <w:szCs w:val="24"/>
          <w:lang w:val="en-US"/>
        </w:rPr>
        <w:t xml:space="preserve"> </w:t>
      </w:r>
    </w:p>
    <w:p w14:paraId="3B4246E9" w14:textId="77777777" w:rsidR="00306F12" w:rsidRPr="00525BB5" w:rsidRDefault="00306F12" w:rsidP="00306F12">
      <w:pPr>
        <w:spacing w:before="120" w:after="120" w:line="360" w:lineRule="auto"/>
        <w:ind w:firstLine="720"/>
        <w:jc w:val="both"/>
        <w:rPr>
          <w:rFonts w:ascii="David" w:hAnsi="David" w:cs="David"/>
          <w:sz w:val="24"/>
          <w:szCs w:val="24"/>
          <w:lang w:val="en-US"/>
        </w:rPr>
      </w:pPr>
      <w:r w:rsidRPr="00525BB5">
        <w:rPr>
          <w:rFonts w:ascii="David" w:hAnsi="David" w:cs="David"/>
          <w:sz w:val="24"/>
          <w:szCs w:val="24"/>
          <w:lang w:val="en-US"/>
        </w:rPr>
        <w:t>As addressed above, Buber’s philosophy must be placed within the double context of the collapse of the liberal paradigm and, linked to that collapse, the struggle for the identity of the emerging Zionist movement, which had adopted an unmistakable politic shape of which Buber was strongly critical.</w:t>
      </w:r>
      <w:r w:rsidRPr="00AE0BFE">
        <w:rPr>
          <w:rStyle w:val="FootnoteReference"/>
          <w:rFonts w:ascii="David" w:hAnsi="David" w:cs="David"/>
          <w:sz w:val="24"/>
          <w:szCs w:val="24"/>
          <w:lang w:val="en-US" w:bidi="he-IL"/>
        </w:rPr>
        <w:footnoteReference w:id="368"/>
      </w:r>
      <w:r w:rsidRPr="00525BB5">
        <w:rPr>
          <w:rFonts w:ascii="David" w:hAnsi="David" w:cs="David"/>
          <w:sz w:val="24"/>
          <w:szCs w:val="24"/>
          <w:lang w:val="en-US"/>
        </w:rPr>
        <w:t xml:space="preserve"> Analyzed from this perspective, Buber’s longing for the authentic Oriental-Bedouin Jewish essence was not merely an intellectual exercise but a decisive contemporary political statement, with acute implications for the future of the Jewish people.</w:t>
      </w:r>
      <w:r w:rsidRPr="00AE0BFE">
        <w:rPr>
          <w:rFonts w:ascii="David" w:hAnsi="David" w:cs="David"/>
          <w:sz w:val="24"/>
          <w:szCs w:val="24"/>
          <w:lang w:val="en-US" w:bidi="he-IL"/>
        </w:rPr>
        <w:t xml:space="preserve"> Buber opposed the creation of a Jewish national state, fearing that the exercise of Jewish sovereignty over a territory, especially the Land of Israel, which was already inhabited by an Arab population when the Jews arrived, would lead Zionism to adopt what he considered a mistaken political nationalism (like that of the Biblical monarchy), endangering the spiritual and cultural Jewish heritage.</w:t>
      </w:r>
      <w:r w:rsidRPr="00AE0BFE">
        <w:rPr>
          <w:rStyle w:val="FootnoteReference"/>
          <w:rFonts w:ascii="David" w:hAnsi="David" w:cs="David"/>
          <w:sz w:val="24"/>
          <w:szCs w:val="24"/>
          <w:lang w:val="en-US" w:bidi="he-IL"/>
        </w:rPr>
        <w:footnoteReference w:id="369"/>
      </w:r>
      <w:r w:rsidRPr="00AE0BFE">
        <w:rPr>
          <w:rFonts w:ascii="David" w:hAnsi="David" w:cs="David"/>
          <w:sz w:val="24"/>
          <w:szCs w:val="24"/>
          <w:lang w:val="en-US" w:bidi="he-IL"/>
        </w:rPr>
        <w:t xml:space="preserve"> </w:t>
      </w:r>
    </w:p>
    <w:p w14:paraId="78A71D93" w14:textId="77777777" w:rsidR="00306F12" w:rsidRPr="00AE0BFE" w:rsidRDefault="00306F12" w:rsidP="00306F12">
      <w:pPr>
        <w:spacing w:before="120" w:after="120" w:line="360" w:lineRule="auto"/>
        <w:ind w:firstLine="720"/>
        <w:jc w:val="both"/>
        <w:rPr>
          <w:rFonts w:ascii="David" w:hAnsi="David" w:cs="David"/>
          <w:sz w:val="24"/>
          <w:szCs w:val="24"/>
          <w:lang w:val="en-US" w:bidi="he-IL"/>
        </w:rPr>
      </w:pPr>
      <w:r w:rsidRPr="00525BB5">
        <w:rPr>
          <w:rFonts w:ascii="David" w:hAnsi="David" w:cs="David"/>
          <w:sz w:val="24"/>
          <w:szCs w:val="24"/>
          <w:lang w:val="en-US"/>
        </w:rPr>
        <w:lastRenderedPageBreak/>
        <w:t>Enrique Dussel shared Buber’s rejection of Jewish political nationalism. In fact, this opposition became one of Dussel’s most prominent ideological motifs. In a way reminiscent of Buber’s longing for an ancient, non-institutionalized authentic religiosity, Dussel pointed to that turning</w:t>
      </w:r>
      <w:r>
        <w:rPr>
          <w:rFonts w:ascii="David" w:hAnsi="David" w:cs="David"/>
          <w:sz w:val="24"/>
          <w:szCs w:val="24"/>
          <w:lang w:val="en-US"/>
        </w:rPr>
        <w:t xml:space="preserve"> point</w:t>
      </w:r>
      <w:r w:rsidRPr="00525BB5">
        <w:rPr>
          <w:rFonts w:ascii="David" w:hAnsi="David" w:cs="David"/>
          <w:sz w:val="24"/>
          <w:szCs w:val="24"/>
          <w:lang w:val="en-US"/>
        </w:rPr>
        <w:t xml:space="preserve"> when the ancient Israelites chose monarchy, temple ritual, commercial trade and a national army over the prophetic Bedouin spirit.</w:t>
      </w:r>
      <w:r w:rsidRPr="00525BB5">
        <w:rPr>
          <w:rStyle w:val="FootnoteReference"/>
          <w:rFonts w:ascii="David" w:hAnsi="David" w:cs="David"/>
          <w:sz w:val="24"/>
          <w:szCs w:val="24"/>
          <w:lang w:val="en-US"/>
        </w:rPr>
        <w:footnoteReference w:id="370"/>
      </w:r>
      <w:r w:rsidRPr="00525BB5">
        <w:rPr>
          <w:rFonts w:ascii="David" w:hAnsi="David" w:cs="David"/>
          <w:sz w:val="24"/>
          <w:szCs w:val="24"/>
          <w:lang w:val="en-US"/>
        </w:rPr>
        <w:t xml:space="preserve"> With the Jews’ “insensitive” choice of particularism, they began to lose their status as representatives of the Hebrew-Semitic ethical-mythical nucleus.</w:t>
      </w:r>
      <w:r w:rsidRPr="00525BB5">
        <w:rPr>
          <w:rStyle w:val="FootnoteReference"/>
          <w:rFonts w:ascii="David" w:hAnsi="David" w:cs="David"/>
          <w:sz w:val="24"/>
          <w:szCs w:val="24"/>
          <w:lang w:val="en-US"/>
        </w:rPr>
        <w:footnoteReference w:id="371"/>
      </w:r>
      <w:r w:rsidRPr="00525BB5">
        <w:rPr>
          <w:rFonts w:ascii="David" w:hAnsi="David" w:cs="David"/>
          <w:sz w:val="24"/>
          <w:szCs w:val="24"/>
          <w:lang w:val="en-US"/>
        </w:rPr>
        <w:t xml:space="preserve"> Early Christianity took on the task thus abandoned by Judaism of spreading the message among the nations: </w:t>
      </w:r>
    </w:p>
    <w:p w14:paraId="3E2694CD" w14:textId="77777777" w:rsidR="00306F12" w:rsidRPr="00AE0BFE" w:rsidRDefault="00306F12" w:rsidP="00306F12">
      <w:pPr>
        <w:spacing w:before="120" w:after="120" w:line="240" w:lineRule="auto"/>
        <w:ind w:left="1440"/>
        <w:jc w:val="both"/>
        <w:rPr>
          <w:rFonts w:ascii="David" w:hAnsi="David" w:cs="David"/>
          <w:sz w:val="24"/>
          <w:szCs w:val="24"/>
          <w:lang w:val="en-US"/>
        </w:rPr>
      </w:pPr>
      <w:r w:rsidRPr="00AE0BFE">
        <w:rPr>
          <w:rFonts w:ascii="David" w:hAnsi="David" w:cs="David"/>
          <w:sz w:val="24"/>
          <w:szCs w:val="24"/>
          <w:lang w:val="en-US"/>
        </w:rPr>
        <w:t xml:space="preserve">Free from the political community, they [the </w:t>
      </w:r>
      <w:proofErr w:type="spellStart"/>
      <w:r w:rsidRPr="00AE0BFE">
        <w:rPr>
          <w:rFonts w:ascii="David" w:hAnsi="David" w:cs="David"/>
          <w:i/>
          <w:iCs/>
          <w:sz w:val="24"/>
          <w:szCs w:val="24"/>
          <w:lang w:val="en-US"/>
        </w:rPr>
        <w:t>anavim</w:t>
      </w:r>
      <w:proofErr w:type="spellEnd"/>
      <w:r w:rsidRPr="00AE0BFE">
        <w:rPr>
          <w:rFonts w:ascii="David" w:hAnsi="David" w:cs="David"/>
          <w:sz w:val="24"/>
          <w:szCs w:val="24"/>
          <w:lang w:val="en-US"/>
        </w:rPr>
        <w:t xml:space="preserve">, the poor] now belong voluntarily to the New </w:t>
      </w:r>
      <w:r w:rsidRPr="00525BB5">
        <w:rPr>
          <w:rFonts w:ascii="David" w:hAnsi="David" w:cs="David"/>
          <w:sz w:val="24"/>
          <w:szCs w:val="24"/>
          <w:lang w:val="en-US"/>
        </w:rPr>
        <w:t>Covenant</w:t>
      </w:r>
      <w:r w:rsidRPr="00AE0BFE">
        <w:rPr>
          <w:rFonts w:ascii="David" w:hAnsi="David" w:cs="David"/>
          <w:sz w:val="24"/>
          <w:szCs w:val="24"/>
          <w:lang w:val="en-US"/>
        </w:rPr>
        <w:t xml:space="preserve"> community, also open to the </w:t>
      </w:r>
      <w:proofErr w:type="spellStart"/>
      <w:r w:rsidRPr="00AE0BFE">
        <w:rPr>
          <w:rFonts w:ascii="David" w:hAnsi="David" w:cs="David"/>
          <w:i/>
          <w:iCs/>
          <w:sz w:val="24"/>
          <w:szCs w:val="24"/>
          <w:lang w:val="en-US"/>
        </w:rPr>
        <w:t>go</w:t>
      </w:r>
      <w:r w:rsidRPr="00525BB5">
        <w:rPr>
          <w:rFonts w:ascii="David" w:hAnsi="David" w:cs="David"/>
          <w:i/>
          <w:iCs/>
          <w:sz w:val="24"/>
          <w:szCs w:val="24"/>
          <w:lang w:val="en-US"/>
        </w:rPr>
        <w:t>y</w:t>
      </w:r>
      <w:r w:rsidRPr="00AE0BFE">
        <w:rPr>
          <w:rFonts w:ascii="David" w:hAnsi="David" w:cs="David"/>
          <w:i/>
          <w:iCs/>
          <w:sz w:val="24"/>
          <w:szCs w:val="24"/>
          <w:lang w:val="en-US"/>
        </w:rPr>
        <w:t>îm</w:t>
      </w:r>
      <w:proofErr w:type="spellEnd"/>
      <w:r w:rsidRPr="00AE0BFE">
        <w:rPr>
          <w:rFonts w:ascii="David" w:hAnsi="David" w:cs="David"/>
          <w:sz w:val="24"/>
          <w:szCs w:val="24"/>
          <w:lang w:val="en-US"/>
        </w:rPr>
        <w:t xml:space="preserve"> (pagans) by the movement of the proselytes or “those who fear Yahweh” (Acts 16</w:t>
      </w:r>
      <w:r w:rsidRPr="00525BB5">
        <w:rPr>
          <w:rFonts w:ascii="David" w:hAnsi="David" w:cs="David"/>
          <w:sz w:val="24"/>
          <w:szCs w:val="24"/>
          <w:lang w:val="en-US"/>
        </w:rPr>
        <w:t>:</w:t>
      </w:r>
      <w:r w:rsidRPr="00AE0BFE">
        <w:rPr>
          <w:rFonts w:ascii="David" w:hAnsi="David" w:cs="David"/>
          <w:sz w:val="24"/>
          <w:szCs w:val="24"/>
          <w:lang w:val="en-US"/>
        </w:rPr>
        <w:t>14). This line will be fully developed by Christian humanism. History shows us that Israel took another path.</w:t>
      </w:r>
      <w:r w:rsidRPr="00AE0BFE">
        <w:rPr>
          <w:rStyle w:val="FootnoteReference"/>
          <w:rFonts w:ascii="David" w:hAnsi="David" w:cs="David"/>
          <w:sz w:val="24"/>
          <w:szCs w:val="24"/>
          <w:lang w:val="en-US"/>
        </w:rPr>
        <w:footnoteReference w:id="372"/>
      </w:r>
      <w:r w:rsidRPr="00AE0BFE">
        <w:rPr>
          <w:rFonts w:ascii="David" w:hAnsi="David" w:cs="David"/>
          <w:sz w:val="24"/>
          <w:szCs w:val="24"/>
          <w:lang w:val="en-US"/>
        </w:rPr>
        <w:t xml:space="preserve"> </w:t>
      </w:r>
    </w:p>
    <w:p w14:paraId="692754D0" w14:textId="77777777" w:rsidR="00306F12" w:rsidRPr="00525BB5" w:rsidRDefault="00306F12" w:rsidP="00306F12">
      <w:pPr>
        <w:spacing w:before="120" w:after="120" w:line="360" w:lineRule="auto"/>
        <w:jc w:val="both"/>
        <w:rPr>
          <w:rFonts w:asciiTheme="majorBidi" w:hAnsiTheme="majorBidi" w:cstheme="majorBidi"/>
          <w:sz w:val="24"/>
          <w:szCs w:val="24"/>
          <w:lang w:val="en-US"/>
        </w:rPr>
      </w:pPr>
    </w:p>
    <w:p w14:paraId="24ED8F53" w14:textId="713EAE9F" w:rsidR="00306F12" w:rsidRPr="00525BB5" w:rsidRDefault="00306F12" w:rsidP="003544DB">
      <w:pPr>
        <w:spacing w:before="120" w:after="120" w:line="360" w:lineRule="auto"/>
        <w:ind w:firstLine="720"/>
        <w:jc w:val="both"/>
        <w:rPr>
          <w:rFonts w:ascii="David" w:hAnsi="David" w:cs="David"/>
          <w:sz w:val="24"/>
          <w:szCs w:val="24"/>
          <w:lang w:val="en-US"/>
        </w:rPr>
      </w:pPr>
      <w:r w:rsidRPr="00525BB5">
        <w:rPr>
          <w:rFonts w:ascii="David" w:hAnsi="David" w:cs="David"/>
          <w:sz w:val="24"/>
          <w:szCs w:val="24"/>
          <w:lang w:val="en-US"/>
        </w:rPr>
        <w:t xml:space="preserve">The theological article Dussel chose to add as an appendix to </w:t>
      </w:r>
      <w:r w:rsidRPr="00525BB5">
        <w:rPr>
          <w:rFonts w:ascii="David" w:hAnsi="David" w:cs="David"/>
          <w:i/>
          <w:iCs/>
          <w:sz w:val="24"/>
          <w:szCs w:val="24"/>
          <w:lang w:val="en-US"/>
        </w:rPr>
        <w:t xml:space="preserve">El </w:t>
      </w:r>
      <w:proofErr w:type="spellStart"/>
      <w:r w:rsidRPr="00525BB5">
        <w:rPr>
          <w:rFonts w:ascii="David" w:hAnsi="David" w:cs="David"/>
          <w:i/>
          <w:iCs/>
          <w:sz w:val="24"/>
          <w:szCs w:val="24"/>
          <w:lang w:val="en-US"/>
        </w:rPr>
        <w:t>humanismo</w:t>
      </w:r>
      <w:proofErr w:type="spellEnd"/>
      <w:r w:rsidRPr="00525BB5">
        <w:rPr>
          <w:rFonts w:ascii="David" w:hAnsi="David" w:cs="David"/>
          <w:i/>
          <w:iCs/>
          <w:sz w:val="24"/>
          <w:szCs w:val="24"/>
          <w:lang w:val="en-US"/>
        </w:rPr>
        <w:t xml:space="preserve"> </w:t>
      </w:r>
      <w:proofErr w:type="spellStart"/>
      <w:r w:rsidRPr="00525BB5">
        <w:rPr>
          <w:rFonts w:ascii="David" w:hAnsi="David" w:cs="David"/>
          <w:i/>
          <w:iCs/>
          <w:sz w:val="24"/>
          <w:szCs w:val="24"/>
          <w:lang w:val="en-US"/>
        </w:rPr>
        <w:t>semita</w:t>
      </w:r>
      <w:proofErr w:type="spellEnd"/>
      <w:r w:rsidRPr="00525BB5">
        <w:rPr>
          <w:rFonts w:ascii="David" w:hAnsi="David" w:cs="David"/>
          <w:sz w:val="24"/>
          <w:szCs w:val="24"/>
          <w:lang w:val="en-US"/>
        </w:rPr>
        <w:t>, entitled “</w:t>
      </w:r>
      <w:proofErr w:type="spellStart"/>
      <w:r w:rsidRPr="00AE0BFE">
        <w:rPr>
          <w:rFonts w:ascii="David" w:hAnsi="David" w:cs="David"/>
          <w:i/>
          <w:iCs/>
          <w:sz w:val="24"/>
          <w:szCs w:val="24"/>
          <w:lang w:val="en-US"/>
        </w:rPr>
        <w:t>Universalismo</w:t>
      </w:r>
      <w:proofErr w:type="spellEnd"/>
      <w:r w:rsidRPr="00AE0BFE">
        <w:rPr>
          <w:rFonts w:ascii="David" w:hAnsi="David" w:cs="David"/>
          <w:i/>
          <w:iCs/>
          <w:sz w:val="24"/>
          <w:szCs w:val="24"/>
          <w:lang w:val="en-US"/>
        </w:rPr>
        <w:t xml:space="preserve"> y </w:t>
      </w:r>
      <w:proofErr w:type="spellStart"/>
      <w:r w:rsidRPr="00AE0BFE">
        <w:rPr>
          <w:rFonts w:ascii="David" w:hAnsi="David" w:cs="David"/>
          <w:i/>
          <w:iCs/>
          <w:sz w:val="24"/>
          <w:szCs w:val="24"/>
          <w:lang w:val="en-US"/>
        </w:rPr>
        <w:t>Misión</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en</w:t>
      </w:r>
      <w:proofErr w:type="spellEnd"/>
      <w:r w:rsidRPr="00AE0BFE">
        <w:rPr>
          <w:rFonts w:ascii="David" w:hAnsi="David" w:cs="David"/>
          <w:i/>
          <w:iCs/>
          <w:sz w:val="24"/>
          <w:szCs w:val="24"/>
          <w:lang w:val="en-US"/>
        </w:rPr>
        <w:t xml:space="preserve"> los </w:t>
      </w:r>
      <w:proofErr w:type="spellStart"/>
      <w:r w:rsidRPr="00AE0BFE">
        <w:rPr>
          <w:rFonts w:ascii="David" w:hAnsi="David" w:cs="David"/>
          <w:i/>
          <w:iCs/>
          <w:sz w:val="24"/>
          <w:szCs w:val="24"/>
          <w:lang w:val="en-US"/>
        </w:rPr>
        <w:t>poemas</w:t>
      </w:r>
      <w:proofErr w:type="spellEnd"/>
      <w:r w:rsidRPr="00AE0BFE">
        <w:rPr>
          <w:rFonts w:ascii="David" w:hAnsi="David" w:cs="David"/>
          <w:i/>
          <w:iCs/>
          <w:sz w:val="24"/>
          <w:szCs w:val="24"/>
          <w:lang w:val="en-US"/>
        </w:rPr>
        <w:t xml:space="preserve"> del ‘</w:t>
      </w:r>
      <w:proofErr w:type="spellStart"/>
      <w:r w:rsidRPr="00AE0BFE">
        <w:rPr>
          <w:rFonts w:ascii="David" w:hAnsi="David" w:cs="David"/>
          <w:i/>
          <w:iCs/>
          <w:sz w:val="24"/>
          <w:szCs w:val="24"/>
          <w:lang w:val="en-US"/>
        </w:rPr>
        <w:t>Siervo</w:t>
      </w:r>
      <w:proofErr w:type="spellEnd"/>
      <w:r w:rsidRPr="00AE0BFE">
        <w:rPr>
          <w:rFonts w:ascii="David" w:hAnsi="David" w:cs="David"/>
          <w:i/>
          <w:iCs/>
          <w:sz w:val="24"/>
          <w:szCs w:val="24"/>
          <w:lang w:val="en-US"/>
        </w:rPr>
        <w:t xml:space="preserve"> de </w:t>
      </w:r>
      <w:proofErr w:type="spellStart"/>
      <w:r w:rsidRPr="00AE0BFE">
        <w:rPr>
          <w:rFonts w:ascii="David" w:hAnsi="David" w:cs="David"/>
          <w:i/>
          <w:iCs/>
          <w:sz w:val="24"/>
          <w:szCs w:val="24"/>
          <w:lang w:val="en-US"/>
        </w:rPr>
        <w:t>Yahveh</w:t>
      </w:r>
      <w:proofErr w:type="spellEnd"/>
      <w:r w:rsidRPr="00AE0BFE">
        <w:rPr>
          <w:rFonts w:ascii="David" w:hAnsi="David" w:cs="David"/>
          <w:i/>
          <w:iCs/>
          <w:sz w:val="24"/>
          <w:szCs w:val="24"/>
          <w:lang w:val="en-US"/>
        </w:rPr>
        <w:t>’</w:t>
      </w:r>
      <w:r w:rsidRPr="00525BB5">
        <w:rPr>
          <w:rFonts w:ascii="David" w:hAnsi="David" w:cs="David"/>
          <w:sz w:val="24"/>
          <w:szCs w:val="24"/>
          <w:lang w:val="en-US"/>
        </w:rPr>
        <w:t xml:space="preserve">” </w:t>
      </w:r>
      <w:ins w:id="276" w:author="Susan" w:date="2020-10-13T00:21:00Z">
        <w:r w:rsidR="00005A3E">
          <w:rPr>
            <w:rFonts w:ascii="David" w:hAnsi="David" w:cs="David"/>
            <w:sz w:val="24"/>
            <w:szCs w:val="24"/>
            <w:lang w:val="en-US"/>
          </w:rPr>
          <w:t>(</w:t>
        </w:r>
      </w:ins>
      <w:r>
        <w:rPr>
          <w:rFonts w:ascii="David" w:hAnsi="David" w:cs="David"/>
          <w:sz w:val="24"/>
          <w:szCs w:val="24"/>
          <w:lang w:val="en-US"/>
        </w:rPr>
        <w:t xml:space="preserve">[Universality and Mission in the Poems of the ‘Servant of YHVH”] </w:t>
      </w:r>
      <w:del w:id="277" w:author="Susan" w:date="2020-10-13T00:22:00Z">
        <w:r w:rsidRPr="00525BB5" w:rsidDel="00005A3E">
          <w:rPr>
            <w:rFonts w:ascii="David" w:hAnsi="David" w:cs="David"/>
            <w:sz w:val="24"/>
            <w:szCs w:val="24"/>
            <w:lang w:val="en-US"/>
          </w:rPr>
          <w:delText>(</w:delText>
        </w:r>
      </w:del>
      <w:r w:rsidRPr="00525BB5">
        <w:rPr>
          <w:rFonts w:ascii="David" w:hAnsi="David" w:cs="David"/>
          <w:sz w:val="24"/>
          <w:szCs w:val="24"/>
          <w:lang w:val="en-US"/>
        </w:rPr>
        <w:t>published in an Argentinian journal in 1963,</w:t>
      </w:r>
      <w:r w:rsidRPr="00525BB5">
        <w:rPr>
          <w:rStyle w:val="FootnoteReference"/>
          <w:rFonts w:ascii="David" w:hAnsi="David" w:cs="David"/>
          <w:sz w:val="24"/>
          <w:szCs w:val="24"/>
          <w:lang w:val="en-US"/>
        </w:rPr>
        <w:footnoteReference w:id="373"/>
      </w:r>
      <w:r w:rsidRPr="00525BB5">
        <w:rPr>
          <w:rFonts w:ascii="David" w:hAnsi="David" w:cs="David"/>
          <w:sz w:val="24"/>
          <w:szCs w:val="24"/>
          <w:lang w:val="en-US"/>
        </w:rPr>
        <w:t xml:space="preserve"> and republished for the third time in a compilation of Dussel’s articles in 2012</w:t>
      </w:r>
      <w:r w:rsidRPr="00525BB5">
        <w:rPr>
          <w:rStyle w:val="FootnoteReference"/>
          <w:rFonts w:ascii="David" w:hAnsi="David" w:cs="David"/>
          <w:sz w:val="24"/>
          <w:szCs w:val="24"/>
          <w:lang w:val="en-US"/>
        </w:rPr>
        <w:footnoteReference w:id="374"/>
      </w:r>
      <w:r w:rsidRPr="00525BB5">
        <w:rPr>
          <w:rFonts w:ascii="David" w:hAnsi="David" w:cs="David"/>
          <w:sz w:val="24"/>
          <w:szCs w:val="24"/>
          <w:lang w:val="en-US"/>
        </w:rPr>
        <w:t xml:space="preserve">), is a radical and very explicit expression of this approach toward the </w:t>
      </w:r>
      <w:ins w:id="278" w:author="Susan" w:date="2020-10-12T23:55:00Z">
        <w:r w:rsidR="00776BF6">
          <w:rPr>
            <w:rFonts w:ascii="David" w:hAnsi="David" w:cs="David"/>
            <w:sz w:val="24"/>
            <w:szCs w:val="24"/>
            <w:lang w:val="en-US"/>
          </w:rPr>
          <w:t>irrelevance</w:t>
        </w:r>
      </w:ins>
      <w:commentRangeStart w:id="279"/>
      <w:commentRangeStart w:id="280"/>
      <w:del w:id="281" w:author="Susan" w:date="2020-10-12T23:55:00Z">
        <w:r w:rsidRPr="00525BB5" w:rsidDel="00776BF6">
          <w:rPr>
            <w:rFonts w:ascii="David" w:hAnsi="David" w:cs="David"/>
            <w:sz w:val="24"/>
            <w:szCs w:val="24"/>
            <w:lang w:val="en-US"/>
          </w:rPr>
          <w:delText>caducity</w:delText>
        </w:r>
      </w:del>
      <w:commentRangeEnd w:id="279"/>
      <w:r w:rsidRPr="00AE0BFE">
        <w:rPr>
          <w:rStyle w:val="CommentReference"/>
          <w:lang w:val="en-US"/>
        </w:rPr>
        <w:commentReference w:id="279"/>
      </w:r>
      <w:commentRangeEnd w:id="280"/>
      <w:r>
        <w:rPr>
          <w:rStyle w:val="CommentReference"/>
        </w:rPr>
        <w:commentReference w:id="280"/>
      </w:r>
      <w:r w:rsidRPr="00525BB5">
        <w:rPr>
          <w:rFonts w:ascii="David" w:hAnsi="David" w:cs="David"/>
          <w:sz w:val="24"/>
          <w:szCs w:val="24"/>
          <w:lang w:val="en-US"/>
        </w:rPr>
        <w:t xml:space="preserve"> of </w:t>
      </w:r>
      <w:ins w:id="282" w:author="Susan" w:date="2020-10-12T23:55:00Z">
        <w:r w:rsidR="00776BF6">
          <w:rPr>
            <w:rFonts w:ascii="David" w:hAnsi="David" w:cs="David"/>
            <w:sz w:val="24"/>
            <w:szCs w:val="24"/>
            <w:lang w:val="en-US"/>
          </w:rPr>
          <w:t xml:space="preserve">the people of </w:t>
        </w:r>
      </w:ins>
      <w:r w:rsidRPr="00525BB5">
        <w:rPr>
          <w:rFonts w:ascii="David" w:hAnsi="David" w:cs="David"/>
          <w:sz w:val="24"/>
          <w:szCs w:val="24"/>
          <w:lang w:val="en-US"/>
        </w:rPr>
        <w:t>Israel, who failed to understand the universal message of the prophets, especially Isaiah, and therefore had to be replaced by Christianity.</w:t>
      </w:r>
      <w:r w:rsidRPr="00525BB5">
        <w:rPr>
          <w:rStyle w:val="FootnoteReference"/>
          <w:rFonts w:ascii="David" w:hAnsi="David" w:cs="David"/>
          <w:sz w:val="24"/>
          <w:szCs w:val="24"/>
          <w:lang w:val="en-US"/>
        </w:rPr>
        <w:footnoteReference w:id="375"/>
      </w:r>
      <w:r w:rsidRPr="00525BB5">
        <w:rPr>
          <w:rFonts w:ascii="David" w:hAnsi="David" w:cs="David"/>
          <w:sz w:val="24"/>
          <w:szCs w:val="24"/>
          <w:lang w:val="en-US"/>
        </w:rPr>
        <w:t xml:space="preserve"> </w:t>
      </w:r>
    </w:p>
    <w:p w14:paraId="48A01BDF"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It is worthy of mention that Dussel articulated these ideas precisely at the same time that the Second Vatican Council was taking place in Rome, and he did so from a place both geographically and culturally close to the site of the Council. This proximity is significant, since one of the </w:t>
      </w:r>
      <w:r w:rsidRPr="00525BB5">
        <w:rPr>
          <w:rFonts w:ascii="David" w:hAnsi="David" w:cs="David"/>
          <w:sz w:val="24"/>
          <w:szCs w:val="24"/>
          <w:lang w:val="en-US"/>
        </w:rPr>
        <w:t xml:space="preserve">greatest innovations of the Second Council was the </w:t>
      </w:r>
      <w:r w:rsidRPr="00525BB5">
        <w:rPr>
          <w:rFonts w:ascii="David" w:hAnsi="David" w:cs="David"/>
          <w:i/>
          <w:iCs/>
          <w:sz w:val="24"/>
          <w:szCs w:val="24"/>
          <w:lang w:val="en-US"/>
        </w:rPr>
        <w:t>Nostra Aetate</w:t>
      </w:r>
      <w:r w:rsidRPr="00525BB5">
        <w:rPr>
          <w:rFonts w:ascii="David" w:hAnsi="David" w:cs="David"/>
          <w:sz w:val="24"/>
          <w:szCs w:val="24"/>
          <w:lang w:val="en-US"/>
        </w:rPr>
        <w:t xml:space="preserve"> (“In Our Time”) declaration, the conciliar document, dated October 28, 1965, which dealt with the Church’s relationship with non-Christian religions. The “Jewish Document” (</w:t>
      </w:r>
      <w:proofErr w:type="spellStart"/>
      <w:r w:rsidRPr="00525BB5">
        <w:rPr>
          <w:rFonts w:ascii="David" w:hAnsi="David" w:cs="David"/>
          <w:i/>
          <w:iCs/>
          <w:sz w:val="24"/>
          <w:szCs w:val="24"/>
          <w:lang w:val="en-US"/>
        </w:rPr>
        <w:t>Decretum</w:t>
      </w:r>
      <w:proofErr w:type="spellEnd"/>
      <w:r w:rsidRPr="00525BB5">
        <w:rPr>
          <w:rFonts w:ascii="David" w:hAnsi="David" w:cs="David"/>
          <w:i/>
          <w:iCs/>
          <w:sz w:val="24"/>
          <w:szCs w:val="24"/>
          <w:lang w:val="en-US"/>
        </w:rPr>
        <w:t xml:space="preserve"> de </w:t>
      </w:r>
      <w:proofErr w:type="spellStart"/>
      <w:r w:rsidRPr="00525BB5">
        <w:rPr>
          <w:rFonts w:ascii="David" w:hAnsi="David" w:cs="David"/>
          <w:i/>
          <w:iCs/>
          <w:sz w:val="24"/>
          <w:szCs w:val="24"/>
          <w:lang w:val="en-US"/>
        </w:rPr>
        <w:t>Iudaeis</w:t>
      </w:r>
      <w:proofErr w:type="spellEnd"/>
      <w:r w:rsidRPr="00525BB5">
        <w:rPr>
          <w:rFonts w:ascii="David" w:hAnsi="David" w:cs="David"/>
          <w:sz w:val="24"/>
          <w:szCs w:val="24"/>
          <w:lang w:val="en-US"/>
        </w:rPr>
        <w:t>) soon became one of the most controversial issues at the Council.</w:t>
      </w:r>
      <w:r w:rsidRPr="00525BB5">
        <w:rPr>
          <w:rStyle w:val="FootnoteReference"/>
          <w:rFonts w:ascii="David" w:hAnsi="David" w:cs="David"/>
          <w:sz w:val="24"/>
          <w:szCs w:val="24"/>
          <w:lang w:val="en-US"/>
        </w:rPr>
        <w:footnoteReference w:id="376"/>
      </w:r>
      <w:r w:rsidRPr="00525BB5">
        <w:rPr>
          <w:rFonts w:ascii="David" w:hAnsi="David" w:cs="David"/>
          <w:sz w:val="24"/>
          <w:szCs w:val="24"/>
          <w:lang w:val="en-US"/>
        </w:rPr>
        <w:t xml:space="preserve"> Among the reasons for this controversy was the decision to omit from the document the traditional theological arguments of the Church regarding the Jewish people, one of these being the theology of replacement (Hebrews 8:13).</w:t>
      </w:r>
      <w:r w:rsidRPr="00525BB5">
        <w:rPr>
          <w:rStyle w:val="FootnoteReference"/>
          <w:rFonts w:ascii="David" w:hAnsi="David" w:cs="David"/>
          <w:sz w:val="24"/>
          <w:szCs w:val="24"/>
          <w:lang w:val="en-US"/>
        </w:rPr>
        <w:footnoteReference w:id="377"/>
      </w:r>
      <w:r w:rsidRPr="00525BB5">
        <w:rPr>
          <w:rFonts w:ascii="David" w:hAnsi="David" w:cs="David"/>
          <w:sz w:val="24"/>
          <w:szCs w:val="24"/>
          <w:lang w:val="en-US"/>
        </w:rPr>
        <w:t xml:space="preserve"> </w:t>
      </w:r>
    </w:p>
    <w:p w14:paraId="415A271C" w14:textId="1376E095" w:rsidR="00306F12" w:rsidRPr="00AE0BFE" w:rsidRDefault="00306F12" w:rsidP="003544DB">
      <w:pPr>
        <w:spacing w:before="120" w:after="120" w:line="360" w:lineRule="auto"/>
        <w:ind w:firstLine="720"/>
        <w:jc w:val="both"/>
        <w:rPr>
          <w:rFonts w:ascii="David" w:hAnsi="David" w:cs="David"/>
          <w:sz w:val="24"/>
          <w:szCs w:val="24"/>
          <w:lang w:val="en-US"/>
        </w:rPr>
      </w:pPr>
      <w:r w:rsidRPr="00525BB5">
        <w:rPr>
          <w:rFonts w:ascii="David" w:hAnsi="David" w:cs="David"/>
          <w:sz w:val="24"/>
          <w:szCs w:val="24"/>
          <w:lang w:val="en-US"/>
        </w:rPr>
        <w:t xml:space="preserve">For Dussel, Christianity in its pure version, that is, without national politics, was not only the direct continuation of the Jewish-Semitic tradition, but a qualitative leap, a </w:t>
      </w:r>
      <w:r w:rsidRPr="00525BB5">
        <w:rPr>
          <w:rFonts w:ascii="David" w:hAnsi="David" w:cs="David"/>
          <w:sz w:val="24"/>
          <w:szCs w:val="24"/>
          <w:lang w:val="en-US"/>
        </w:rPr>
        <w:lastRenderedPageBreak/>
        <w:t>homogeneous evolution.</w:t>
      </w:r>
      <w:r w:rsidRPr="00525BB5">
        <w:rPr>
          <w:rStyle w:val="FootnoteReference"/>
          <w:rFonts w:ascii="David" w:hAnsi="David" w:cs="David"/>
          <w:sz w:val="24"/>
          <w:szCs w:val="24"/>
          <w:lang w:val="en-US"/>
        </w:rPr>
        <w:footnoteReference w:id="378"/>
      </w:r>
      <w:r w:rsidRPr="00525BB5">
        <w:rPr>
          <w:rFonts w:ascii="David" w:hAnsi="David" w:cs="David"/>
          <w:sz w:val="24"/>
          <w:szCs w:val="24"/>
          <w:lang w:val="en-US"/>
        </w:rPr>
        <w:t xml:space="preserve"> This categorical separation between religion and politics was directed not only at Judaism, but also at Christianity, which also had been tempted throughout history to mix the two. Dussel was aware of the dangers of a Catholic nationalist regime, as manifest, for example, the message of the </w:t>
      </w:r>
      <w:r w:rsidRPr="00525BB5">
        <w:rPr>
          <w:rFonts w:ascii="David" w:hAnsi="David" w:cs="David"/>
          <w:i/>
          <w:iCs/>
          <w:sz w:val="24"/>
          <w:szCs w:val="24"/>
          <w:lang w:val="en-US"/>
        </w:rPr>
        <w:t>Hispanidad</w:t>
      </w:r>
      <w:r w:rsidRPr="00525BB5">
        <w:rPr>
          <w:rFonts w:ascii="David" w:hAnsi="David" w:cs="David"/>
          <w:sz w:val="24"/>
          <w:szCs w:val="24"/>
          <w:lang w:val="en-US"/>
        </w:rPr>
        <w:t xml:space="preserve">. </w:t>
      </w:r>
      <w:r w:rsidRPr="00E30ABF">
        <w:rPr>
          <w:rFonts w:ascii="David" w:hAnsi="David" w:cs="David"/>
          <w:sz w:val="24"/>
          <w:szCs w:val="24"/>
          <w:lang w:val="en-US"/>
        </w:rPr>
        <w:t>In two papers written in Münster in 1964, entitled “</w:t>
      </w:r>
      <w:proofErr w:type="spellStart"/>
      <w:r w:rsidRPr="00E30ABF">
        <w:rPr>
          <w:rFonts w:ascii="David" w:hAnsi="David" w:cs="David"/>
          <w:i/>
          <w:iCs/>
          <w:sz w:val="24"/>
          <w:szCs w:val="24"/>
          <w:lang w:val="en-US"/>
        </w:rPr>
        <w:t>Escatología</w:t>
      </w:r>
      <w:proofErr w:type="spellEnd"/>
      <w:r w:rsidRPr="00E30ABF">
        <w:rPr>
          <w:rFonts w:ascii="David" w:hAnsi="David" w:cs="David"/>
          <w:i/>
          <w:iCs/>
          <w:sz w:val="24"/>
          <w:szCs w:val="24"/>
          <w:lang w:val="en-US"/>
        </w:rPr>
        <w:t xml:space="preserve"> </w:t>
      </w:r>
      <w:proofErr w:type="spellStart"/>
      <w:r w:rsidRPr="00E30ABF">
        <w:rPr>
          <w:rFonts w:ascii="David" w:hAnsi="David" w:cs="David"/>
          <w:i/>
          <w:iCs/>
          <w:sz w:val="24"/>
          <w:szCs w:val="24"/>
          <w:lang w:val="en-US"/>
        </w:rPr>
        <w:t>Latinoamericana</w:t>
      </w:r>
      <w:proofErr w:type="spellEnd"/>
      <w:r w:rsidRPr="00E30ABF">
        <w:rPr>
          <w:rFonts w:ascii="David" w:hAnsi="David" w:cs="David"/>
          <w:i/>
          <w:iCs/>
          <w:sz w:val="24"/>
          <w:szCs w:val="24"/>
          <w:lang w:val="en-US"/>
        </w:rPr>
        <w:t xml:space="preserve"> I y II</w:t>
      </w:r>
      <w:r w:rsidRPr="00E30ABF">
        <w:rPr>
          <w:rFonts w:ascii="David" w:hAnsi="David" w:cs="David"/>
          <w:sz w:val="24"/>
          <w:szCs w:val="24"/>
          <w:lang w:val="en-US"/>
        </w:rPr>
        <w:t>,” Dussel describes the phenomenon of Spanish clergy or governors in the fourteenth and fifteenth centuries who identified Spain with the Biblical Israel, and the Spanish monarchs as the heirs of the Jewish kings David and Solomon.</w:t>
      </w:r>
      <w:r w:rsidRPr="00AE0BFE">
        <w:rPr>
          <w:rStyle w:val="FootnoteReference"/>
          <w:rFonts w:ascii="David" w:hAnsi="David" w:cs="David"/>
          <w:sz w:val="24"/>
          <w:szCs w:val="24"/>
          <w:lang w:val="en-US"/>
        </w:rPr>
        <w:footnoteReference w:id="379"/>
      </w:r>
      <w:r w:rsidRPr="00AE0BFE">
        <w:rPr>
          <w:rFonts w:ascii="David" w:hAnsi="David" w:cs="David"/>
          <w:sz w:val="24"/>
          <w:szCs w:val="24"/>
          <w:lang w:val="en-US"/>
        </w:rPr>
        <w:t xml:space="preserve"> In this case, the Semitic myth is bound up with the endless ambition of the conquerors and the imperialistic powers of the </w:t>
      </w:r>
      <w:r w:rsidRPr="00AE0BFE">
        <w:rPr>
          <w:rFonts w:ascii="David" w:hAnsi="David" w:cs="David"/>
          <w:i/>
          <w:iCs/>
          <w:sz w:val="24"/>
          <w:szCs w:val="24"/>
          <w:lang w:val="en-US"/>
        </w:rPr>
        <w:t>Hispanidad</w:t>
      </w:r>
      <w:r w:rsidRPr="00AE0BFE">
        <w:rPr>
          <w:rFonts w:ascii="David" w:hAnsi="David" w:cs="David"/>
          <w:sz w:val="24"/>
          <w:szCs w:val="24"/>
          <w:lang w:val="en-US"/>
        </w:rPr>
        <w:t>, an attitude Dussel refers to as “</w:t>
      </w:r>
      <w:proofErr w:type="spellStart"/>
      <w:r w:rsidRPr="00AE0BFE">
        <w:rPr>
          <w:rFonts w:ascii="David" w:hAnsi="David" w:cs="David"/>
          <w:i/>
          <w:iCs/>
          <w:sz w:val="24"/>
          <w:szCs w:val="24"/>
          <w:lang w:val="en-US"/>
        </w:rPr>
        <w:t>Hispanismo</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mesiánico</w:t>
      </w:r>
      <w:proofErr w:type="spellEnd"/>
      <w:r w:rsidRPr="00AE0BFE">
        <w:rPr>
          <w:rFonts w:ascii="David" w:hAnsi="David" w:cs="David"/>
          <w:i/>
          <w:iCs/>
          <w:sz w:val="24"/>
          <w:szCs w:val="24"/>
          <w:lang w:val="en-US"/>
        </w:rPr>
        <w:t xml:space="preserve"> temporal</w:t>
      </w:r>
      <w:ins w:id="283" w:author="Susan" w:date="2020-10-13T00:22:00Z">
        <w:r w:rsidR="00005A3E">
          <w:rPr>
            <w:rFonts w:ascii="David" w:hAnsi="David" w:cs="David"/>
            <w:i/>
            <w:iCs/>
            <w:sz w:val="24"/>
            <w:szCs w:val="24"/>
            <w:lang w:val="en-US"/>
          </w:rPr>
          <w:t>,</w:t>
        </w:r>
      </w:ins>
      <w:r w:rsidRPr="00AE0BFE">
        <w:rPr>
          <w:rFonts w:ascii="David" w:hAnsi="David" w:cs="David"/>
          <w:sz w:val="24"/>
          <w:szCs w:val="24"/>
          <w:lang w:val="en-US"/>
        </w:rPr>
        <w:t>”</w:t>
      </w:r>
      <w:ins w:id="284" w:author="Susan" w:date="2020-10-13T00:23:00Z">
        <w:r w:rsidR="00005A3E">
          <w:rPr>
            <w:rFonts w:ascii="David" w:hAnsi="David" w:cs="David"/>
            <w:sz w:val="24"/>
            <w:szCs w:val="24"/>
            <w:lang w:val="en-US"/>
          </w:rPr>
          <w:t xml:space="preserve"> or</w:t>
        </w:r>
      </w:ins>
      <w:del w:id="285" w:author="Susan" w:date="2020-10-13T00:23:00Z">
        <w:r w:rsidRPr="00AE0BFE" w:rsidDel="00005A3E">
          <w:rPr>
            <w:rFonts w:ascii="David" w:hAnsi="David" w:cs="David"/>
            <w:i/>
            <w:iCs/>
            <w:sz w:val="24"/>
            <w:szCs w:val="24"/>
            <w:lang w:val="en-US"/>
          </w:rPr>
          <w:delText xml:space="preserve"> —</w:delText>
        </w:r>
        <w:r w:rsidRPr="00AE0BFE" w:rsidDel="00005A3E">
          <w:rPr>
            <w:rFonts w:ascii="David" w:hAnsi="David" w:cs="David"/>
            <w:sz w:val="24"/>
            <w:szCs w:val="24"/>
            <w:lang w:val="en-US"/>
          </w:rPr>
          <w:delText xml:space="preserve"> </w:delText>
        </w:r>
      </w:del>
      <w:ins w:id="286" w:author="Susan" w:date="2020-10-13T00:23:00Z">
        <w:r w:rsidR="00005A3E">
          <w:rPr>
            <w:rFonts w:ascii="David" w:hAnsi="David" w:cs="David"/>
            <w:sz w:val="24"/>
            <w:szCs w:val="24"/>
            <w:lang w:val="en-US"/>
          </w:rPr>
          <w:t xml:space="preserve"> </w:t>
        </w:r>
      </w:ins>
      <w:r w:rsidRPr="00AE0BFE">
        <w:rPr>
          <w:rFonts w:ascii="David" w:hAnsi="David" w:cs="David"/>
          <w:sz w:val="24"/>
          <w:szCs w:val="24"/>
          <w:lang w:val="en-US"/>
        </w:rPr>
        <w:t>“Temporal Hispanic messianism,” which derives from Jewish temporal messianism, defined by Dussel as “the temptation of the Jew to return to a temporary, ethnic, national hope,”</w:t>
      </w:r>
      <w:r w:rsidRPr="00AE0BFE">
        <w:rPr>
          <w:rStyle w:val="FootnoteReference"/>
          <w:rFonts w:ascii="David" w:hAnsi="David" w:cs="David"/>
          <w:sz w:val="24"/>
          <w:szCs w:val="24"/>
          <w:lang w:val="en-US"/>
        </w:rPr>
        <w:footnoteReference w:id="380"/>
      </w:r>
      <w:r w:rsidRPr="00AE0BFE">
        <w:rPr>
          <w:rFonts w:ascii="David" w:hAnsi="David" w:cs="David"/>
          <w:sz w:val="24"/>
          <w:szCs w:val="24"/>
          <w:lang w:val="en-US"/>
        </w:rPr>
        <w:t xml:space="preserve"> in contrast to the Christian choice for a universal-spiritual presence among the nations detached from any political power. </w:t>
      </w:r>
    </w:p>
    <w:p w14:paraId="3A9B22A2" w14:textId="6358B9FF" w:rsidR="00306F12" w:rsidRPr="00AE0BFE" w:rsidRDefault="00306F12" w:rsidP="003544DB">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According to Dussel, the way to avoid the imperialist temptation is to create a bottom-up form of Christianity, removed from any political power. His role models were the missionaries who came to America in order to evangelize the native Americans. </w:t>
      </w:r>
      <w:r w:rsidRPr="00525BB5">
        <w:rPr>
          <w:rFonts w:ascii="David" w:hAnsi="David" w:cs="David"/>
          <w:sz w:val="24"/>
          <w:szCs w:val="24"/>
          <w:lang w:val="en-US"/>
        </w:rPr>
        <w:t xml:space="preserve">By the time Dussel had reached the final stages of writing of </w:t>
      </w:r>
      <w:r w:rsidRPr="00525BB5">
        <w:rPr>
          <w:rFonts w:ascii="David" w:hAnsi="David" w:cs="David"/>
          <w:i/>
          <w:iCs/>
          <w:sz w:val="24"/>
          <w:szCs w:val="24"/>
          <w:lang w:val="en-US"/>
        </w:rPr>
        <w:t xml:space="preserve">El </w:t>
      </w:r>
      <w:proofErr w:type="spellStart"/>
      <w:r w:rsidRPr="00525BB5">
        <w:rPr>
          <w:rFonts w:ascii="David" w:hAnsi="David" w:cs="David"/>
          <w:i/>
          <w:iCs/>
          <w:sz w:val="24"/>
          <w:szCs w:val="24"/>
          <w:lang w:val="en-US"/>
        </w:rPr>
        <w:t>humanismo</w:t>
      </w:r>
      <w:proofErr w:type="spellEnd"/>
      <w:r w:rsidRPr="00525BB5">
        <w:rPr>
          <w:rFonts w:ascii="David" w:hAnsi="David" w:cs="David"/>
          <w:i/>
          <w:iCs/>
          <w:sz w:val="24"/>
          <w:szCs w:val="24"/>
          <w:lang w:val="en-US"/>
        </w:rPr>
        <w:t xml:space="preserve"> </w:t>
      </w:r>
      <w:proofErr w:type="spellStart"/>
      <w:r w:rsidRPr="00525BB5">
        <w:rPr>
          <w:rFonts w:ascii="David" w:hAnsi="David" w:cs="David"/>
          <w:i/>
          <w:iCs/>
          <w:sz w:val="24"/>
          <w:szCs w:val="24"/>
          <w:lang w:val="en-US"/>
        </w:rPr>
        <w:t>semita</w:t>
      </w:r>
      <w:proofErr w:type="spellEnd"/>
      <w:r w:rsidRPr="00525BB5">
        <w:rPr>
          <w:rFonts w:ascii="David" w:hAnsi="David" w:cs="David"/>
          <w:i/>
          <w:iCs/>
          <w:sz w:val="24"/>
          <w:szCs w:val="24"/>
          <w:lang w:val="en-US"/>
        </w:rPr>
        <w:t>,</w:t>
      </w:r>
      <w:r w:rsidRPr="00525BB5">
        <w:rPr>
          <w:rFonts w:ascii="David" w:hAnsi="David" w:cs="David"/>
          <w:sz w:val="24"/>
          <w:szCs w:val="24"/>
          <w:lang w:val="en-US"/>
        </w:rPr>
        <w:t xml:space="preserve"> he was also in the midst of working on his second doctorate, submitted at the Sorbonne in 1966 under the title </w:t>
      </w:r>
      <w:r w:rsidRPr="00AE0BFE">
        <w:rPr>
          <w:rFonts w:ascii="David" w:hAnsi="David" w:cs="David"/>
          <w:i/>
          <w:iCs/>
          <w:sz w:val="24"/>
          <w:szCs w:val="24"/>
          <w:lang w:val="en-US"/>
        </w:rPr>
        <w:t xml:space="preserve">“El </w:t>
      </w:r>
      <w:proofErr w:type="spellStart"/>
      <w:r w:rsidRPr="00AE0BFE">
        <w:rPr>
          <w:rFonts w:ascii="David" w:hAnsi="David" w:cs="David"/>
          <w:i/>
          <w:iCs/>
          <w:sz w:val="24"/>
          <w:szCs w:val="24"/>
          <w:lang w:val="en-US"/>
        </w:rPr>
        <w:t>Episcopado</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Hispanoamericano</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Institución</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Misionera</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en</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defensa</w:t>
      </w:r>
      <w:proofErr w:type="spellEnd"/>
      <w:r w:rsidRPr="00AE0BFE">
        <w:rPr>
          <w:rFonts w:ascii="David" w:hAnsi="David" w:cs="David"/>
          <w:i/>
          <w:iCs/>
          <w:sz w:val="24"/>
          <w:szCs w:val="24"/>
          <w:lang w:val="en-US"/>
        </w:rPr>
        <w:t xml:space="preserve"> del Indio (1504-1620).”</w:t>
      </w:r>
      <w:r w:rsidRPr="00525BB5">
        <w:rPr>
          <w:rFonts w:ascii="David" w:hAnsi="David" w:cs="David"/>
          <w:sz w:val="24"/>
          <w:szCs w:val="24"/>
          <w:lang w:val="en-US"/>
        </w:rPr>
        <w:t xml:space="preserve"> </w:t>
      </w:r>
      <w:ins w:id="287" w:author="Susan" w:date="2020-10-13T00:23:00Z">
        <w:r w:rsidR="00005A3E">
          <w:rPr>
            <w:rFonts w:ascii="David" w:hAnsi="David" w:cs="David"/>
            <w:sz w:val="24"/>
            <w:szCs w:val="24"/>
            <w:lang w:val="en-US"/>
          </w:rPr>
          <w:t>(</w:t>
        </w:r>
      </w:ins>
      <w:del w:id="288" w:author="Susan" w:date="2020-10-13T00:23:00Z">
        <w:r w:rsidDel="00005A3E">
          <w:rPr>
            <w:rFonts w:ascii="David" w:hAnsi="David" w:cs="David"/>
            <w:sz w:val="24"/>
            <w:szCs w:val="24"/>
            <w:lang w:val="en-US"/>
          </w:rPr>
          <w:delText>[</w:delText>
        </w:r>
      </w:del>
      <w:r w:rsidRPr="0077078B">
        <w:rPr>
          <w:rFonts w:ascii="David" w:hAnsi="David" w:cs="David"/>
          <w:sz w:val="24"/>
          <w:szCs w:val="24"/>
          <w:lang w:val="en-US"/>
        </w:rPr>
        <w:t xml:space="preserve">The Hispano-American Episcopate, Missionary Institution in Defense of the Indian </w:t>
      </w:r>
      <w:ins w:id="289" w:author="Susan" w:date="2020-10-13T00:23:00Z">
        <w:r w:rsidR="00005A3E">
          <w:rPr>
            <w:rFonts w:ascii="David" w:hAnsi="David" w:cs="David"/>
            <w:sz w:val="24"/>
            <w:szCs w:val="24"/>
            <w:lang w:val="en-US"/>
          </w:rPr>
          <w:t>[</w:t>
        </w:r>
      </w:ins>
      <w:del w:id="290" w:author="Susan" w:date="2020-10-13T00:23:00Z">
        <w:r w:rsidRPr="0077078B" w:rsidDel="00005A3E">
          <w:rPr>
            <w:rFonts w:ascii="David" w:hAnsi="David" w:cs="David"/>
            <w:sz w:val="24"/>
            <w:szCs w:val="24"/>
            <w:lang w:val="en-US"/>
          </w:rPr>
          <w:delText>(</w:delText>
        </w:r>
      </w:del>
      <w:r w:rsidRPr="0077078B">
        <w:rPr>
          <w:rFonts w:ascii="David" w:hAnsi="David" w:cs="David"/>
          <w:sz w:val="24"/>
          <w:szCs w:val="24"/>
          <w:lang w:val="en-US"/>
        </w:rPr>
        <w:t>1504-1620</w:t>
      </w:r>
      <w:ins w:id="291" w:author="Susan" w:date="2020-10-13T00:23:00Z">
        <w:r w:rsidR="00005A3E">
          <w:rPr>
            <w:rFonts w:ascii="David" w:hAnsi="David" w:cs="David"/>
            <w:sz w:val="24"/>
            <w:szCs w:val="24"/>
            <w:lang w:val="en-US"/>
          </w:rPr>
          <w:t>])</w:t>
        </w:r>
      </w:ins>
      <w:del w:id="292" w:author="Susan" w:date="2020-10-13T00:23:00Z">
        <w:r w:rsidRPr="0077078B" w:rsidDel="00005A3E">
          <w:rPr>
            <w:rFonts w:ascii="David" w:hAnsi="David" w:cs="David"/>
            <w:sz w:val="24"/>
            <w:szCs w:val="24"/>
            <w:lang w:val="en-US"/>
          </w:rPr>
          <w:delText>)</w:delText>
        </w:r>
        <w:r w:rsidDel="00005A3E">
          <w:rPr>
            <w:rFonts w:ascii="David" w:hAnsi="David" w:cs="David"/>
            <w:sz w:val="24"/>
            <w:szCs w:val="24"/>
            <w:lang w:val="en-US"/>
          </w:rPr>
          <w:delText>]</w:delText>
        </w:r>
      </w:del>
      <w:r>
        <w:rPr>
          <w:rFonts w:ascii="David" w:hAnsi="David" w:cs="David"/>
          <w:sz w:val="24"/>
          <w:szCs w:val="24"/>
          <w:lang w:val="en-US"/>
        </w:rPr>
        <w:t xml:space="preserve">. </w:t>
      </w:r>
      <w:r w:rsidRPr="00525BB5">
        <w:rPr>
          <w:rFonts w:ascii="David" w:hAnsi="David" w:cs="David"/>
          <w:sz w:val="24"/>
          <w:szCs w:val="24"/>
          <w:lang w:val="en-US"/>
        </w:rPr>
        <w:t>This dissertation consisted of nine volumes of documents intended to demonstrate that the Christian institution responsible for evangelizing the natives, which included most of the bishops, was, in fact, the only entity that actually respected the their freedom and recognized their human dignity.</w:t>
      </w:r>
      <w:r w:rsidRPr="00525BB5">
        <w:rPr>
          <w:rStyle w:val="FootnoteReference"/>
          <w:rFonts w:ascii="David" w:hAnsi="David" w:cs="David"/>
          <w:sz w:val="24"/>
          <w:szCs w:val="24"/>
          <w:lang w:val="en-US"/>
        </w:rPr>
        <w:footnoteReference w:id="381"/>
      </w:r>
      <w:r w:rsidRPr="00525BB5">
        <w:rPr>
          <w:rFonts w:asciiTheme="majorBidi" w:hAnsiTheme="majorBidi" w:cstheme="majorBidi"/>
          <w:sz w:val="24"/>
          <w:szCs w:val="24"/>
          <w:lang w:val="en-US"/>
        </w:rPr>
        <w:t xml:space="preserve"> </w:t>
      </w:r>
      <w:r w:rsidRPr="00525BB5">
        <w:rPr>
          <w:rFonts w:ascii="David" w:hAnsi="David" w:cs="David"/>
          <w:sz w:val="24"/>
          <w:szCs w:val="24"/>
          <w:lang w:val="en-US"/>
        </w:rPr>
        <w:t>Dussel identified in that treatment and approach traces of the Semitic spirit he sought to reawaken in the nascent Latin American Semitic Christianity.</w:t>
      </w:r>
      <w:r w:rsidRPr="00525BB5">
        <w:rPr>
          <w:rStyle w:val="FootnoteReference"/>
          <w:rFonts w:ascii="David" w:hAnsi="David" w:cs="David"/>
          <w:sz w:val="24"/>
          <w:szCs w:val="24"/>
          <w:lang w:val="en-US"/>
        </w:rPr>
        <w:footnoteReference w:id="382"/>
      </w:r>
      <w:r w:rsidRPr="00AE0BFE">
        <w:rPr>
          <w:rFonts w:ascii="David" w:hAnsi="David" w:cs="David"/>
          <w:sz w:val="24"/>
          <w:szCs w:val="24"/>
          <w:lang w:val="en-US"/>
        </w:rPr>
        <w:t xml:space="preserve"> </w:t>
      </w:r>
    </w:p>
    <w:p w14:paraId="6C8C62F0" w14:textId="77777777" w:rsidR="00306F12" w:rsidRPr="00AE0BFE" w:rsidRDefault="00306F12" w:rsidP="00306F12">
      <w:pPr>
        <w:spacing w:before="120" w:after="120" w:line="360" w:lineRule="auto"/>
        <w:ind w:firstLine="720"/>
        <w:jc w:val="both"/>
        <w:rPr>
          <w:rFonts w:ascii="David" w:hAnsi="David" w:cs="David"/>
          <w:sz w:val="24"/>
          <w:szCs w:val="24"/>
          <w:lang w:val="en-US"/>
        </w:rPr>
      </w:pPr>
    </w:p>
    <w:p w14:paraId="60BC72F8" w14:textId="77777777" w:rsidR="00306F12" w:rsidRPr="00525BB5" w:rsidRDefault="00306F12" w:rsidP="00306F12">
      <w:pPr>
        <w:spacing w:before="120" w:after="120" w:line="360" w:lineRule="auto"/>
        <w:ind w:firstLine="720"/>
        <w:jc w:val="both"/>
        <w:rPr>
          <w:rFonts w:ascii="David" w:hAnsi="David" w:cs="David"/>
          <w:sz w:val="24"/>
          <w:szCs w:val="24"/>
          <w:lang w:val="en-US" w:bidi="he-IL"/>
        </w:rPr>
      </w:pPr>
      <w:r w:rsidRPr="00AE0BFE">
        <w:rPr>
          <w:rFonts w:ascii="David" w:hAnsi="David" w:cs="David"/>
          <w:sz w:val="24"/>
          <w:szCs w:val="24"/>
          <w:lang w:val="en-US"/>
        </w:rPr>
        <w:t>4.9 A Step Back from M</w:t>
      </w:r>
      <w:r w:rsidRPr="00525BB5">
        <w:rPr>
          <w:rFonts w:ascii="David" w:hAnsi="David" w:cs="David"/>
          <w:sz w:val="24"/>
          <w:szCs w:val="24"/>
          <w:lang w:val="en-US" w:bidi="he-IL"/>
        </w:rPr>
        <w:t>aritain</w:t>
      </w:r>
    </w:p>
    <w:p w14:paraId="38936F95" w14:textId="77777777" w:rsidR="00306F12" w:rsidRPr="00AE0BFE" w:rsidRDefault="00306F12" w:rsidP="00306F12">
      <w:pPr>
        <w:spacing w:before="120" w:after="120" w:line="360" w:lineRule="auto"/>
        <w:ind w:firstLine="720"/>
        <w:jc w:val="both"/>
        <w:rPr>
          <w:rFonts w:ascii="David" w:hAnsi="David" w:cs="David"/>
          <w:sz w:val="24"/>
          <w:szCs w:val="24"/>
          <w:lang w:val="en-US"/>
        </w:rPr>
      </w:pPr>
    </w:p>
    <w:p w14:paraId="0B2C78A8"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In shifting the focus of political theology from the Greek ethical-mythical nucleus to the Hebrew one, Dussel makes a clear distinction between his Catholicism and all competing types of imperialist tendencies</w:t>
      </w:r>
      <w:r w:rsidRPr="00525BB5">
        <w:rPr>
          <w:rFonts w:ascii="David" w:hAnsi="David" w:cs="David"/>
          <w:sz w:val="24"/>
          <w:szCs w:val="24"/>
          <w:lang w:val="en-US" w:bidi="he-IL"/>
        </w:rPr>
        <w:t xml:space="preserve"> that justified their actions</w:t>
      </w:r>
      <w:r w:rsidRPr="00AE0BFE">
        <w:rPr>
          <w:rFonts w:ascii="David" w:hAnsi="David" w:cs="David"/>
          <w:sz w:val="24"/>
          <w:szCs w:val="24"/>
          <w:lang w:val="en-US"/>
        </w:rPr>
        <w:t xml:space="preserve"> in the name of religion. In addition, with this </w:t>
      </w:r>
      <w:r w:rsidRPr="00AE0BFE">
        <w:rPr>
          <w:rFonts w:ascii="David" w:hAnsi="David" w:cs="David"/>
          <w:sz w:val="24"/>
          <w:szCs w:val="24"/>
          <w:lang w:val="en-US"/>
        </w:rPr>
        <w:lastRenderedPageBreak/>
        <w:t xml:space="preserve">shift, Dussel also began to distance himself from the philosopher who had influenced him the most before his trip to Israel: Jacques Maritain. </w:t>
      </w:r>
    </w:p>
    <w:p w14:paraId="441D6A1F" w14:textId="27005B46" w:rsidR="00306F12" w:rsidRPr="00AE0BFE" w:rsidRDefault="00306F12" w:rsidP="003544DB">
      <w:pPr>
        <w:spacing w:before="120" w:after="120" w:line="360" w:lineRule="auto"/>
        <w:ind w:firstLine="720"/>
        <w:jc w:val="both"/>
        <w:rPr>
          <w:rFonts w:ascii="David" w:hAnsi="David" w:cs="David"/>
          <w:sz w:val="24"/>
          <w:szCs w:val="24"/>
          <w:lang w:val="en-US"/>
        </w:rPr>
      </w:pPr>
      <w:r w:rsidRPr="00525BB5">
        <w:rPr>
          <w:rFonts w:ascii="David" w:hAnsi="David" w:cs="David"/>
          <w:sz w:val="24"/>
          <w:szCs w:val="24"/>
          <w:lang w:val="en-US" w:bidi="he-IL"/>
        </w:rPr>
        <w:t xml:space="preserve">While some of the core themes of Dussel’s dissertation for the University of Madrid, </w:t>
      </w:r>
      <w:r w:rsidRPr="00AE0BFE">
        <w:rPr>
          <w:rFonts w:ascii="David" w:hAnsi="David" w:cs="David"/>
          <w:sz w:val="24"/>
          <w:szCs w:val="24"/>
          <w:shd w:val="clear" w:color="auto" w:fill="FFFFFF"/>
          <w:lang w:val="en-US"/>
        </w:rPr>
        <w:t>are based on the thinking of Maritain</w:t>
      </w:r>
      <w:r>
        <w:rPr>
          <w:rFonts w:ascii="David" w:hAnsi="David" w:cs="David"/>
          <w:sz w:val="24"/>
          <w:szCs w:val="24"/>
          <w:shd w:val="clear" w:color="auto" w:fill="FFFFFF"/>
          <w:lang w:val="en-US"/>
        </w:rPr>
        <w:t xml:space="preserve">, </w:t>
      </w:r>
      <w:ins w:id="293" w:author="Susan" w:date="2020-10-12T23:56:00Z">
        <w:r w:rsidR="00776BF6" w:rsidRPr="00AE0BFE">
          <w:rPr>
            <w:rFonts w:ascii="David" w:hAnsi="David" w:cs="David"/>
            <w:sz w:val="24"/>
            <w:szCs w:val="24"/>
            <w:shd w:val="clear" w:color="auto" w:fill="FFFFFF"/>
            <w:lang w:val="en-US"/>
          </w:rPr>
          <w:t>Maritain</w:t>
        </w:r>
      </w:ins>
      <w:del w:id="294" w:author="Susan" w:date="2020-10-12T23:56:00Z">
        <w:r w:rsidRPr="00C94826" w:rsidDel="00776BF6">
          <w:rPr>
            <w:rFonts w:ascii="David" w:hAnsi="David" w:cs="David"/>
            <w:color w:val="C45911" w:themeColor="accent2" w:themeShade="BF"/>
            <w:sz w:val="24"/>
            <w:szCs w:val="24"/>
            <w:shd w:val="clear" w:color="auto" w:fill="FFFFFF"/>
            <w:lang w:val="en-US"/>
          </w:rPr>
          <w:delText>he</w:delText>
        </w:r>
      </w:del>
      <w:r w:rsidRPr="00C94826">
        <w:rPr>
          <w:rFonts w:ascii="David" w:hAnsi="David" w:cs="David"/>
          <w:color w:val="C45911" w:themeColor="accent2" w:themeShade="BF"/>
          <w:sz w:val="24"/>
          <w:szCs w:val="24"/>
          <w:shd w:val="clear" w:color="auto" w:fill="FFFFFF"/>
          <w:lang w:val="en-US"/>
        </w:rPr>
        <w:t xml:space="preserve"> and even Thomas Aquinas, </w:t>
      </w:r>
      <w:del w:id="295" w:author="Susan" w:date="2020-10-12T23:57:00Z">
        <w:r w:rsidRPr="00C94826" w:rsidDel="00776BF6">
          <w:rPr>
            <w:rFonts w:ascii="David" w:hAnsi="David" w:cs="David"/>
            <w:color w:val="C45911" w:themeColor="accent2" w:themeShade="BF"/>
            <w:sz w:val="24"/>
            <w:szCs w:val="24"/>
            <w:shd w:val="clear" w:color="auto" w:fill="FFFFFF"/>
            <w:lang w:val="en-US"/>
          </w:rPr>
          <w:delText xml:space="preserve">which is </w:delText>
        </w:r>
      </w:del>
      <w:r w:rsidRPr="00C94826">
        <w:rPr>
          <w:rFonts w:ascii="David" w:hAnsi="David" w:cs="David"/>
          <w:color w:val="C45911" w:themeColor="accent2" w:themeShade="BF"/>
          <w:sz w:val="24"/>
          <w:szCs w:val="24"/>
          <w:shd w:val="clear" w:color="auto" w:fill="FFFFFF"/>
          <w:lang w:val="en-US"/>
        </w:rPr>
        <w:t xml:space="preserve">one of </w:t>
      </w:r>
      <w:ins w:id="296" w:author="Susan" w:date="2020-10-12T23:57:00Z">
        <w:r w:rsidR="00776BF6" w:rsidRPr="00AE0BFE">
          <w:rPr>
            <w:rFonts w:ascii="David" w:hAnsi="David" w:cs="David"/>
            <w:sz w:val="24"/>
            <w:szCs w:val="24"/>
            <w:shd w:val="clear" w:color="auto" w:fill="FFFFFF"/>
            <w:lang w:val="en-US"/>
          </w:rPr>
          <w:t>Maritain</w:t>
        </w:r>
        <w:r w:rsidR="00776BF6" w:rsidRPr="00C94826">
          <w:rPr>
            <w:rFonts w:ascii="David" w:hAnsi="David" w:cs="David"/>
            <w:color w:val="C45911" w:themeColor="accent2" w:themeShade="BF"/>
            <w:sz w:val="24"/>
            <w:szCs w:val="24"/>
            <w:shd w:val="clear" w:color="auto" w:fill="FFFFFF"/>
            <w:lang w:val="en-US"/>
          </w:rPr>
          <w:t xml:space="preserve"> </w:t>
        </w:r>
      </w:ins>
      <w:del w:id="297" w:author="Susan" w:date="2020-10-12T23:57:00Z">
        <w:r w:rsidRPr="00C94826" w:rsidDel="00776BF6">
          <w:rPr>
            <w:rFonts w:ascii="David" w:hAnsi="David" w:cs="David"/>
            <w:color w:val="C45911" w:themeColor="accent2" w:themeShade="BF"/>
            <w:sz w:val="24"/>
            <w:szCs w:val="24"/>
            <w:shd w:val="clear" w:color="auto" w:fill="FFFFFF"/>
            <w:lang w:val="en-US"/>
          </w:rPr>
          <w:delText>the French</w:delText>
        </w:r>
      </w:del>
      <w:r w:rsidRPr="00C94826">
        <w:rPr>
          <w:rFonts w:ascii="David" w:hAnsi="David" w:cs="David"/>
          <w:color w:val="C45911" w:themeColor="accent2" w:themeShade="BF"/>
          <w:sz w:val="24"/>
          <w:szCs w:val="24"/>
          <w:shd w:val="clear" w:color="auto" w:fill="FFFFFF"/>
          <w:lang w:val="en-US"/>
        </w:rPr>
        <w:t xml:space="preserve">’s main sources, </w:t>
      </w:r>
      <w:r w:rsidRPr="00AE0BFE">
        <w:rPr>
          <w:rFonts w:ascii="David" w:hAnsi="David" w:cs="David"/>
          <w:sz w:val="24"/>
          <w:szCs w:val="24"/>
          <w:shd w:val="clear" w:color="auto" w:fill="FFFFFF"/>
          <w:lang w:val="en-US"/>
        </w:rPr>
        <w:t xml:space="preserve">are almost completely absent from </w:t>
      </w:r>
      <w:r w:rsidRPr="00525BB5">
        <w:rPr>
          <w:rFonts w:ascii="David" w:hAnsi="David" w:cs="David"/>
          <w:i/>
          <w:iCs/>
          <w:sz w:val="24"/>
          <w:szCs w:val="24"/>
          <w:lang w:val="en-US" w:bidi="he-IL"/>
        </w:rPr>
        <w:t xml:space="preserve">El </w:t>
      </w:r>
      <w:proofErr w:type="spellStart"/>
      <w:r w:rsidRPr="00525BB5">
        <w:rPr>
          <w:rFonts w:ascii="David" w:hAnsi="David" w:cs="David"/>
          <w:i/>
          <w:iCs/>
          <w:sz w:val="24"/>
          <w:szCs w:val="24"/>
          <w:lang w:val="en-US" w:bidi="he-IL"/>
        </w:rPr>
        <w:t>humanismo</w:t>
      </w:r>
      <w:proofErr w:type="spellEnd"/>
      <w:r w:rsidRPr="00525BB5">
        <w:rPr>
          <w:rFonts w:ascii="David" w:hAnsi="David" w:cs="David"/>
          <w:i/>
          <w:iCs/>
          <w:sz w:val="24"/>
          <w:szCs w:val="24"/>
          <w:lang w:val="en-US" w:bidi="he-IL"/>
        </w:rPr>
        <w:t xml:space="preserve"> </w:t>
      </w:r>
      <w:proofErr w:type="spellStart"/>
      <w:r w:rsidRPr="00525BB5">
        <w:rPr>
          <w:rFonts w:ascii="David" w:hAnsi="David" w:cs="David"/>
          <w:i/>
          <w:iCs/>
          <w:sz w:val="24"/>
          <w:szCs w:val="24"/>
          <w:lang w:val="en-US" w:bidi="he-IL"/>
        </w:rPr>
        <w:t>semita</w:t>
      </w:r>
      <w:proofErr w:type="spellEnd"/>
      <w:r w:rsidRPr="00525BB5">
        <w:rPr>
          <w:rFonts w:ascii="David" w:hAnsi="David" w:cs="David"/>
          <w:i/>
          <w:iCs/>
          <w:sz w:val="24"/>
          <w:szCs w:val="24"/>
          <w:lang w:val="en-US" w:bidi="he-IL"/>
        </w:rPr>
        <w:t xml:space="preserve">. </w:t>
      </w:r>
      <w:r w:rsidRPr="00525BB5">
        <w:rPr>
          <w:rFonts w:ascii="David" w:hAnsi="David" w:cs="David"/>
          <w:sz w:val="24"/>
          <w:szCs w:val="24"/>
          <w:lang w:val="en-US" w:bidi="he-IL"/>
        </w:rPr>
        <w:t xml:space="preserve">Moreover, when he worked on those </w:t>
      </w:r>
      <w:r>
        <w:rPr>
          <w:rFonts w:ascii="David" w:hAnsi="David" w:cs="David"/>
          <w:sz w:val="24"/>
          <w:szCs w:val="24"/>
          <w:lang w:val="en-US" w:bidi="he-IL"/>
        </w:rPr>
        <w:t>thinkers</w:t>
      </w:r>
      <w:r w:rsidRPr="00525BB5">
        <w:rPr>
          <w:rFonts w:ascii="David" w:hAnsi="David" w:cs="David"/>
          <w:sz w:val="24"/>
          <w:szCs w:val="24"/>
          <w:lang w:val="en-US" w:bidi="he-IL"/>
        </w:rPr>
        <w:t xml:space="preserve"> before his trip to Israel, </w:t>
      </w:r>
      <w:r w:rsidRPr="00AE0BFE">
        <w:rPr>
          <w:rFonts w:ascii="David" w:hAnsi="David" w:cs="David"/>
          <w:sz w:val="24"/>
          <w:szCs w:val="24"/>
          <w:lang w:val="en-US"/>
        </w:rPr>
        <w:t>Dussel did not show any signs of being aware of the fact that central issues, like the integral conception of the human person,</w:t>
      </w:r>
      <w:r w:rsidRPr="00AE0BFE">
        <w:rPr>
          <w:rStyle w:val="FootnoteReference"/>
          <w:rFonts w:ascii="David" w:hAnsi="David" w:cs="David"/>
          <w:sz w:val="24"/>
          <w:szCs w:val="24"/>
          <w:lang w:val="en-US" w:bidi="he-IL"/>
        </w:rPr>
        <w:footnoteReference w:id="383"/>
      </w:r>
      <w:r w:rsidRPr="00AE0BFE">
        <w:rPr>
          <w:rFonts w:ascii="David" w:hAnsi="David" w:cs="David"/>
          <w:sz w:val="24"/>
          <w:szCs w:val="24"/>
          <w:lang w:val="en-US"/>
        </w:rPr>
        <w:t xml:space="preserve"> or the eschatological common good,</w:t>
      </w:r>
      <w:r w:rsidRPr="00AE0BFE">
        <w:rPr>
          <w:rStyle w:val="FootnoteReference"/>
          <w:rFonts w:ascii="David" w:hAnsi="David" w:cs="David"/>
          <w:lang w:val="en-US"/>
        </w:rPr>
        <w:footnoteReference w:id="384"/>
      </w:r>
      <w:r w:rsidRPr="00AE0BFE">
        <w:rPr>
          <w:rFonts w:ascii="David" w:hAnsi="David" w:cs="David"/>
          <w:sz w:val="24"/>
          <w:szCs w:val="24"/>
          <w:lang w:val="en-US"/>
        </w:rPr>
        <w:t xml:space="preserve"> which Maritain addresses, arriving at conclusions similar to those of Dussel, have their origin in the Hebrew</w:t>
      </w:r>
      <w:r>
        <w:rPr>
          <w:rFonts w:ascii="David" w:hAnsi="David" w:cs="David"/>
          <w:sz w:val="24"/>
          <w:szCs w:val="24"/>
          <w:lang w:val="en-US"/>
        </w:rPr>
        <w:t>-Semitic</w:t>
      </w:r>
      <w:r w:rsidRPr="00AE0BFE">
        <w:rPr>
          <w:rFonts w:ascii="David" w:hAnsi="David" w:cs="David"/>
          <w:sz w:val="24"/>
          <w:szCs w:val="24"/>
          <w:lang w:val="en-US"/>
        </w:rPr>
        <w:t xml:space="preserve"> mythical nucleus. Surprisingly, in </w:t>
      </w:r>
      <w:r w:rsidRPr="00AE0BFE">
        <w:rPr>
          <w:rFonts w:ascii="David" w:hAnsi="David" w:cs="David"/>
          <w:i/>
          <w:iCs/>
          <w:sz w:val="24"/>
          <w:szCs w:val="24"/>
          <w:lang w:val="en-US"/>
        </w:rPr>
        <w:t xml:space="preserve">El </w:t>
      </w:r>
      <w:proofErr w:type="spellStart"/>
      <w:r w:rsidRPr="00AE0BFE">
        <w:rPr>
          <w:rFonts w:ascii="David" w:hAnsi="David" w:cs="David"/>
          <w:i/>
          <w:iCs/>
          <w:sz w:val="24"/>
          <w:szCs w:val="24"/>
          <w:lang w:val="en-US"/>
        </w:rPr>
        <w:t>humanismo</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semita</w:t>
      </w:r>
      <w:proofErr w:type="spellEnd"/>
      <w:r w:rsidRPr="00AE0BFE">
        <w:rPr>
          <w:rFonts w:ascii="David" w:hAnsi="David" w:cs="David"/>
          <w:sz w:val="24"/>
          <w:szCs w:val="24"/>
          <w:lang w:val="en-US"/>
        </w:rPr>
        <w:t xml:space="preserve">, these ideas are presented as </w:t>
      </w:r>
      <w:r w:rsidRPr="00525BB5">
        <w:rPr>
          <w:rFonts w:ascii="David" w:hAnsi="David" w:cs="David"/>
          <w:sz w:val="24"/>
          <w:szCs w:val="24"/>
          <w:lang w:val="en-US" w:bidi="he-IL"/>
        </w:rPr>
        <w:t>a complete</w:t>
      </w:r>
      <w:r w:rsidRPr="00AE0BFE">
        <w:rPr>
          <w:rFonts w:ascii="David" w:hAnsi="David" w:cs="David"/>
          <w:sz w:val="24"/>
          <w:szCs w:val="24"/>
          <w:lang w:val="en-US"/>
        </w:rPr>
        <w:t xml:space="preserve"> novelty, the discovery of which was made possible by Dussel’s philosophical shift.</w:t>
      </w:r>
    </w:p>
    <w:p w14:paraId="377CFDBB"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At the conclusion of his dissertation, Dussel unequivocally embraced Maritain’s personalist democratic orientation and its three principles: communitarianism, personalism and pluralism.</w:t>
      </w:r>
      <w:r w:rsidRPr="00AE0BFE">
        <w:rPr>
          <w:rStyle w:val="FootnoteReference"/>
          <w:rFonts w:ascii="David" w:hAnsi="David" w:cs="David"/>
          <w:lang w:val="en-US"/>
        </w:rPr>
        <w:footnoteReference w:id="385"/>
      </w:r>
      <w:r w:rsidRPr="00AE0BFE">
        <w:rPr>
          <w:rFonts w:ascii="David" w:hAnsi="David" w:cs="David"/>
          <w:sz w:val="24"/>
          <w:szCs w:val="24"/>
          <w:lang w:val="en-US"/>
        </w:rPr>
        <w:t xml:space="preserve"> These principles should now be examined in light of Dussel’s “Semitic turn.” In the conclusion of his thesis, Dussel defined Maritain’s communitarianism as the subordination of the individual good to the common good in a hierarchical order</w:t>
      </w:r>
      <w:bookmarkStart w:id="298" w:name="_Hlk47628673"/>
      <w:r w:rsidRPr="00AE0BFE">
        <w:rPr>
          <w:rFonts w:ascii="David" w:hAnsi="David" w:cs="David"/>
          <w:sz w:val="24"/>
          <w:szCs w:val="24"/>
          <w:lang w:val="en-US"/>
        </w:rPr>
        <w:t>.</w:t>
      </w:r>
      <w:bookmarkEnd w:id="298"/>
      <w:r w:rsidRPr="00AE0BFE">
        <w:rPr>
          <w:rFonts w:ascii="David" w:hAnsi="David" w:cs="David"/>
          <w:sz w:val="24"/>
          <w:szCs w:val="24"/>
          <w:lang w:val="en-US"/>
        </w:rPr>
        <w:t xml:space="preserve"> For Dussel at this point, the community was the optimal social organization for guaranteeing the basic needs of the individual and society. The community was the optimal way to achieve both individual and common good in terms of the material sphere, political prudence, and legal and distributive justice.</w:t>
      </w:r>
      <w:r w:rsidRPr="00AE0BFE">
        <w:rPr>
          <w:rStyle w:val="FootnoteReference"/>
          <w:rFonts w:ascii="David" w:hAnsi="David" w:cs="David"/>
          <w:lang w:val="en-US"/>
        </w:rPr>
        <w:footnoteReference w:id="386"/>
      </w:r>
      <w:r w:rsidRPr="00AE0BFE">
        <w:rPr>
          <w:rFonts w:ascii="David" w:hAnsi="David" w:cs="David"/>
          <w:sz w:val="24"/>
          <w:szCs w:val="24"/>
          <w:lang w:val="en-US"/>
        </w:rPr>
        <w:t xml:space="preserve"> Indeed, this position is similar to Dussel’s later interpretation of the Greeks’ social view, except that, according to Maritain and Dussel, the community is also the first level on the way to a transcendental good, which for Maritain remained an individual path: “Maritain,” wrote Dussel, “had always thought that man, as individual, is part of society and, as such, he is subordinated to the common good, while as a person, as a free entity, he orders himself directly toward God, in a primacy of the spiritual.”</w:t>
      </w:r>
      <w:r w:rsidRPr="00AE0BFE">
        <w:rPr>
          <w:rStyle w:val="FootnoteReference"/>
          <w:rFonts w:ascii="David" w:hAnsi="David" w:cs="David"/>
          <w:sz w:val="24"/>
          <w:szCs w:val="24"/>
          <w:lang w:val="en-US"/>
        </w:rPr>
        <w:footnoteReference w:id="387"/>
      </w:r>
      <w:r w:rsidRPr="00AE0BFE">
        <w:rPr>
          <w:rFonts w:ascii="David" w:hAnsi="David" w:cs="David"/>
          <w:sz w:val="24"/>
          <w:szCs w:val="24"/>
          <w:lang w:val="en-US"/>
        </w:rPr>
        <w:t xml:space="preserve"> </w:t>
      </w:r>
    </w:p>
    <w:p w14:paraId="511EB9F0"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This observation is connected to the third principle Dussel mentions in the conclusion of his dissertation: personalism. Dussel explains it as the system that guarantees that the ultimate beneficiary of the common good must be the individual person, who must be guaranteed “the free condition of man to appropriate the objective goods that he rightfully deserves.”</w:t>
      </w:r>
      <w:r w:rsidRPr="00AE0BFE">
        <w:rPr>
          <w:rStyle w:val="FootnoteReference"/>
          <w:rFonts w:ascii="David" w:hAnsi="David" w:cs="David"/>
          <w:sz w:val="24"/>
          <w:szCs w:val="24"/>
          <w:lang w:val="en-US"/>
        </w:rPr>
        <w:footnoteReference w:id="388"/>
      </w:r>
      <w:r w:rsidRPr="00AE0BFE">
        <w:rPr>
          <w:rFonts w:ascii="David" w:hAnsi="David" w:cs="David"/>
          <w:sz w:val="24"/>
          <w:szCs w:val="24"/>
          <w:lang w:val="en-US"/>
        </w:rPr>
        <w:t xml:space="preserve"> The defen</w:t>
      </w:r>
      <w:r>
        <w:rPr>
          <w:rFonts w:ascii="David" w:hAnsi="David" w:cs="David"/>
          <w:sz w:val="24"/>
          <w:szCs w:val="24"/>
          <w:lang w:val="en-US"/>
        </w:rPr>
        <w:t>se</w:t>
      </w:r>
      <w:r w:rsidRPr="00AE0BFE">
        <w:rPr>
          <w:rFonts w:ascii="David" w:hAnsi="David" w:cs="David"/>
          <w:sz w:val="24"/>
          <w:szCs w:val="24"/>
          <w:lang w:val="en-US"/>
        </w:rPr>
        <w:t xml:space="preserve"> of private property as a natural right is one of the hallmarks of Christian Democracy.</w:t>
      </w:r>
      <w:r w:rsidRPr="00AE0BFE">
        <w:rPr>
          <w:rStyle w:val="FootnoteReference"/>
          <w:rFonts w:ascii="David" w:hAnsi="David" w:cs="David"/>
          <w:sz w:val="24"/>
          <w:szCs w:val="24"/>
          <w:lang w:val="en-US"/>
        </w:rPr>
        <w:footnoteReference w:id="389"/>
      </w:r>
      <w:r w:rsidRPr="00AE0BFE">
        <w:rPr>
          <w:rFonts w:ascii="David" w:hAnsi="David" w:cs="David"/>
          <w:sz w:val="24"/>
          <w:szCs w:val="24"/>
          <w:lang w:val="en-US"/>
        </w:rPr>
        <w:t xml:space="preserve"> This, apparently, Dussel has difficulty reconciling with his ideals after his “Semitic turn,” as there was no private property in the ancient Hebrew tribal organization he </w:t>
      </w:r>
      <w:r w:rsidRPr="00AE0BFE">
        <w:rPr>
          <w:rFonts w:ascii="David" w:hAnsi="David" w:cs="David"/>
          <w:sz w:val="24"/>
          <w:szCs w:val="24"/>
          <w:lang w:val="en-US"/>
        </w:rPr>
        <w:lastRenderedPageBreak/>
        <w:t>and Buber so admired. Consequently, the defen</w:t>
      </w:r>
      <w:r>
        <w:rPr>
          <w:rFonts w:ascii="David" w:hAnsi="David" w:cs="David"/>
          <w:sz w:val="24"/>
          <w:szCs w:val="24"/>
          <w:lang w:val="en-US"/>
        </w:rPr>
        <w:t>se</w:t>
      </w:r>
      <w:r w:rsidRPr="00AE0BFE">
        <w:rPr>
          <w:rFonts w:ascii="David" w:hAnsi="David" w:cs="David"/>
          <w:sz w:val="24"/>
          <w:szCs w:val="24"/>
          <w:lang w:val="en-US"/>
        </w:rPr>
        <w:t xml:space="preserve"> of private property by Maritain and the Christian Democracy movement may have been one of the reasons that in his autobiography, Dussel referred to his participation in the foundation of the Argentinian</w:t>
      </w:r>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Democracia</w:t>
      </w:r>
      <w:proofErr w:type="spellEnd"/>
      <w:r w:rsidRPr="00AE0BFE">
        <w:rPr>
          <w:rFonts w:ascii="David" w:hAnsi="David" w:cs="David"/>
          <w:i/>
          <w:iCs/>
          <w:sz w:val="24"/>
          <w:szCs w:val="24"/>
          <w:lang w:val="en-US"/>
        </w:rPr>
        <w:t xml:space="preserve"> Cristiana </w:t>
      </w:r>
      <w:r w:rsidRPr="00AE0BFE">
        <w:rPr>
          <w:rFonts w:ascii="David" w:hAnsi="David" w:cs="David"/>
          <w:sz w:val="24"/>
          <w:szCs w:val="24"/>
          <w:lang w:val="en-US"/>
        </w:rPr>
        <w:t>using the expression</w:t>
      </w:r>
      <w:r w:rsidRPr="00AE0BFE">
        <w:rPr>
          <w:rFonts w:ascii="David" w:hAnsi="David" w:cs="David"/>
          <w:i/>
          <w:iCs/>
          <w:sz w:val="24"/>
          <w:szCs w:val="24"/>
          <w:lang w:val="en-US"/>
        </w:rPr>
        <w:t xml:space="preserve">, </w:t>
      </w:r>
      <w:r w:rsidRPr="00AE0BFE">
        <w:rPr>
          <w:rFonts w:ascii="David" w:hAnsi="David" w:cs="David"/>
          <w:sz w:val="24"/>
          <w:szCs w:val="24"/>
          <w:lang w:val="en-US"/>
        </w:rPr>
        <w:t>“sin of youth!”</w:t>
      </w:r>
      <w:r w:rsidRPr="00AE0BFE">
        <w:rPr>
          <w:rStyle w:val="FootnoteReference"/>
          <w:rFonts w:ascii="David" w:hAnsi="David" w:cs="David"/>
          <w:sz w:val="24"/>
          <w:szCs w:val="24"/>
          <w:lang w:val="en-US"/>
        </w:rPr>
        <w:footnoteReference w:id="390"/>
      </w:r>
      <w:r w:rsidRPr="00AE0BFE">
        <w:rPr>
          <w:rFonts w:ascii="David" w:hAnsi="David" w:cs="David"/>
          <w:sz w:val="24"/>
          <w:szCs w:val="24"/>
          <w:lang w:val="en-US"/>
        </w:rPr>
        <w:t xml:space="preserve"> During his years in Israel, Dussel refined </w:t>
      </w:r>
      <w:r w:rsidRPr="00525BB5">
        <w:rPr>
          <w:rFonts w:ascii="David" w:hAnsi="David" w:cs="David"/>
          <w:sz w:val="24"/>
          <w:szCs w:val="24"/>
          <w:lang w:val="en-US" w:bidi="he-IL"/>
        </w:rPr>
        <w:t>his political and social positions, and he began to nurture an image of himself as a leftist thinker, standing more to the left than Christian Democracy, a position he would continue to cultivate throughout his life.</w:t>
      </w:r>
    </w:p>
    <w:p w14:paraId="22CFFF36"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Already in his dissertation, Dussel expresses some hints of criticism of Maritain, such as his observation that there was a danger that Maritain’s personalism could overlap with an individualism based on a very particularistic conception of dignity, “precisely the doctrine that was wanted to be refuted.”</w:t>
      </w:r>
      <w:r w:rsidRPr="00AE0BFE">
        <w:rPr>
          <w:rStyle w:val="FootnoteReference"/>
          <w:rFonts w:ascii="David" w:hAnsi="David" w:cs="David"/>
          <w:sz w:val="24"/>
          <w:szCs w:val="24"/>
          <w:lang w:val="en-US" w:bidi="he-IL"/>
        </w:rPr>
        <w:footnoteReference w:id="391"/>
      </w:r>
      <w:r w:rsidRPr="00AE0BFE">
        <w:rPr>
          <w:rFonts w:ascii="David" w:hAnsi="David" w:cs="David"/>
          <w:sz w:val="24"/>
          <w:szCs w:val="24"/>
          <w:lang w:val="en-US"/>
        </w:rPr>
        <w:t xml:space="preserve"> Dussel also contends, in contrast to Maritain’s position, that, “God, obtained as the last end, is always reached as a common good.”</w:t>
      </w:r>
      <w:r w:rsidRPr="00AE0BFE">
        <w:rPr>
          <w:rStyle w:val="FootnoteReference"/>
          <w:rFonts w:ascii="David" w:hAnsi="David" w:cs="David"/>
          <w:sz w:val="24"/>
          <w:szCs w:val="24"/>
          <w:lang w:val="en-US"/>
        </w:rPr>
        <w:footnoteReference w:id="392"/>
      </w:r>
      <w:r w:rsidRPr="00AE0BFE">
        <w:rPr>
          <w:rFonts w:ascii="David" w:hAnsi="David" w:cs="David"/>
          <w:sz w:val="24"/>
          <w:szCs w:val="24"/>
          <w:lang w:val="en-US"/>
        </w:rPr>
        <w:t xml:space="preserve"> However, it is only after his “Semitic turn” that Dussel will finally have the appropriate terminology to be able to articulate an alternative vision. </w:t>
      </w:r>
    </w:p>
    <w:p w14:paraId="207E77FC"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After his discovery of the Hebrew-Semitic nucleus, Dussel shifted the focus of his work and </w:t>
      </w:r>
      <w:r w:rsidRPr="00525BB5">
        <w:rPr>
          <w:rFonts w:ascii="David" w:hAnsi="David" w:cs="David"/>
          <w:sz w:val="24"/>
          <w:szCs w:val="24"/>
          <w:lang w:val="en-US"/>
        </w:rPr>
        <w:t>began emphasizing</w:t>
      </w:r>
      <w:r w:rsidRPr="00AE0BFE">
        <w:rPr>
          <w:rFonts w:ascii="David" w:hAnsi="David" w:cs="David"/>
          <w:sz w:val="24"/>
          <w:szCs w:val="24"/>
          <w:lang w:val="en-US"/>
        </w:rPr>
        <w:t xml:space="preserve"> Buberian intersubjectivity, presenting it as the essence of community: “The I constitutes a ‘covenant’ (</w:t>
      </w:r>
      <w:r w:rsidRPr="00AE0BFE">
        <w:rPr>
          <w:rFonts w:ascii="David" w:hAnsi="David" w:cs="David"/>
          <w:i/>
          <w:iCs/>
          <w:sz w:val="24"/>
          <w:szCs w:val="24"/>
          <w:lang w:val="en-US"/>
        </w:rPr>
        <w:t>brit</w:t>
      </w:r>
      <w:r w:rsidRPr="00AE0BFE">
        <w:rPr>
          <w:rFonts w:ascii="David" w:hAnsi="David" w:cs="David"/>
          <w:sz w:val="24"/>
          <w:szCs w:val="24"/>
          <w:lang w:val="en-US"/>
        </w:rPr>
        <w:t>) with the plural you,” and with God.</w:t>
      </w:r>
      <w:r w:rsidRPr="00AE0BFE">
        <w:rPr>
          <w:rStyle w:val="FootnoteReference"/>
          <w:rFonts w:ascii="David" w:hAnsi="David" w:cs="David"/>
          <w:sz w:val="24"/>
          <w:szCs w:val="24"/>
          <w:lang w:val="en-US"/>
        </w:rPr>
        <w:footnoteReference w:id="393"/>
      </w:r>
      <w:r w:rsidRPr="00AE0BFE">
        <w:rPr>
          <w:rFonts w:ascii="David" w:hAnsi="David" w:cs="David"/>
          <w:sz w:val="24"/>
          <w:szCs w:val="24"/>
          <w:lang w:val="en-US"/>
        </w:rPr>
        <w:t xml:space="preserve"> This kind of community does not admit any distinctions between flesh and spirit, communal and individual, personal and transcendent goods, as Dussel discovered from the ancient Jewish people: “For the Jew, the people itself is the ‘fulcrum’ of faith, their relationship to God is not individual and indirect - by nature, as in idolatry or magic [cultures] - it is communal and direct. Direct, but as part of a people.”</w:t>
      </w:r>
      <w:r w:rsidRPr="00AE0BFE">
        <w:rPr>
          <w:rStyle w:val="FootnoteReference"/>
          <w:rFonts w:cs="CKEOPN+TimesNewRoman"/>
          <w:lang w:val="en-US"/>
        </w:rPr>
        <w:footnoteReference w:id="394"/>
      </w:r>
      <w:r w:rsidRPr="00AE0BFE">
        <w:rPr>
          <w:rFonts w:ascii="David" w:hAnsi="David" w:cs="David"/>
          <w:sz w:val="24"/>
          <w:szCs w:val="24"/>
          <w:lang w:val="en-US"/>
        </w:rPr>
        <w:t xml:space="preserve"> Dussel explains that, prior to</w:t>
      </w:r>
      <w:r w:rsidRPr="00525BB5">
        <w:rPr>
          <w:rFonts w:ascii="David" w:hAnsi="David" w:cs="David"/>
          <w:sz w:val="24"/>
          <w:szCs w:val="24"/>
          <w:lang w:val="en-US"/>
        </w:rPr>
        <w:t xml:space="preserve"> the Jews’ adoption of a monarchy, there were no solitary individuals, and </w:t>
      </w:r>
      <w:r w:rsidRPr="00525BB5">
        <w:rPr>
          <w:rFonts w:ascii="David" w:hAnsi="David" w:cs="David"/>
          <w:sz w:val="24"/>
          <w:szCs w:val="24"/>
          <w:lang w:val="en-US" w:bidi="he-IL"/>
        </w:rPr>
        <w:t>their identity was collective only</w:t>
      </w:r>
      <w:r w:rsidRPr="00525BB5">
        <w:rPr>
          <w:rFonts w:ascii="David" w:hAnsi="David" w:cs="David"/>
          <w:sz w:val="24"/>
          <w:szCs w:val="24"/>
          <w:lang w:val="en-US"/>
        </w:rPr>
        <w:t>.</w:t>
      </w:r>
      <w:r w:rsidRPr="00525BB5">
        <w:rPr>
          <w:rStyle w:val="FootnoteReference"/>
          <w:rFonts w:ascii="David" w:hAnsi="David" w:cs="David"/>
          <w:sz w:val="24"/>
          <w:szCs w:val="24"/>
          <w:lang w:val="en-US"/>
        </w:rPr>
        <w:footnoteReference w:id="395"/>
      </w:r>
      <w:r w:rsidRPr="00525BB5">
        <w:rPr>
          <w:rFonts w:ascii="David" w:hAnsi="David" w:cs="David"/>
          <w:sz w:val="24"/>
          <w:szCs w:val="24"/>
          <w:lang w:val="en-US"/>
        </w:rPr>
        <w:t xml:space="preserve"> In general, </w:t>
      </w:r>
      <w:r w:rsidRPr="00AE0BFE">
        <w:rPr>
          <w:rFonts w:ascii="David" w:hAnsi="David" w:cs="David"/>
          <w:sz w:val="24"/>
          <w:szCs w:val="24"/>
          <w:lang w:val="en-US"/>
        </w:rPr>
        <w:t>the religious experience of the Jewish people remained communitarian rather than individual. According to Dussel, community was not merely a level that had to be reached in order to achieve a personal communion with God, but it was in itself the essence of the connection with God. For Dussel, and for Buber before him, this communal-tribal experience is the prophets’ alternative to monarchic degeneration.</w:t>
      </w:r>
      <w:r w:rsidRPr="00AE0BFE">
        <w:rPr>
          <w:rStyle w:val="FootnoteReference"/>
          <w:rFonts w:ascii="David" w:hAnsi="David" w:cs="David"/>
          <w:sz w:val="24"/>
          <w:szCs w:val="24"/>
          <w:lang w:val="en-US"/>
        </w:rPr>
        <w:footnoteReference w:id="396"/>
      </w:r>
      <w:r w:rsidRPr="00AE0BFE">
        <w:rPr>
          <w:rFonts w:ascii="David" w:hAnsi="David" w:cs="David"/>
          <w:sz w:val="24"/>
          <w:szCs w:val="24"/>
          <w:lang w:val="en-US"/>
        </w:rPr>
        <w:t xml:space="preserve"> Consequently, Dussel concluded that, together with the development of Christianity, there would emerge a type of “adult individualism amid a communitarian vision.”</w:t>
      </w:r>
      <w:r w:rsidRPr="00AE0BFE">
        <w:rPr>
          <w:rStyle w:val="FootnoteReference"/>
          <w:rFonts w:ascii="David" w:hAnsi="David" w:cs="David"/>
          <w:sz w:val="24"/>
          <w:szCs w:val="24"/>
          <w:lang w:val="en-US"/>
        </w:rPr>
        <w:footnoteReference w:id="397"/>
      </w:r>
      <w:r w:rsidRPr="00AE0BFE">
        <w:rPr>
          <w:rFonts w:ascii="David" w:hAnsi="David" w:cs="David"/>
          <w:sz w:val="24"/>
          <w:szCs w:val="24"/>
          <w:lang w:val="en-US"/>
        </w:rPr>
        <w:t xml:space="preserve"> It is arguable that having embraced a vision of a primordial united community, Dussel was no longer able to accept Maritain’s personalism and, as previously noted, the philosophy of personalism would almost disappear from Dussel’s future works. </w:t>
      </w:r>
    </w:p>
    <w:p w14:paraId="2ECDCF52" w14:textId="77777777" w:rsidR="00306F12" w:rsidRPr="00AE0BFE" w:rsidRDefault="00306F12" w:rsidP="00306F12">
      <w:pPr>
        <w:spacing w:before="120" w:after="120" w:line="360" w:lineRule="auto"/>
        <w:ind w:firstLine="720"/>
        <w:jc w:val="both"/>
        <w:rPr>
          <w:rFonts w:ascii="David" w:hAnsi="David" w:cs="David"/>
          <w:color w:val="ED7D31" w:themeColor="accent2"/>
          <w:sz w:val="24"/>
          <w:szCs w:val="24"/>
          <w:lang w:val="en-US"/>
        </w:rPr>
      </w:pPr>
    </w:p>
    <w:p w14:paraId="28974F49"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The final concept receiving attention in the conclusion of Dussel’s dissertation was pluralism. For Maritain, “the conception here is of a pluralist body politic bringing together in its organic unity a diversity of social groupings and structures, each of them embodying positive liberties.”</w:t>
      </w:r>
      <w:r w:rsidRPr="00AE0BFE">
        <w:rPr>
          <w:rStyle w:val="FootnoteReference"/>
          <w:rFonts w:ascii="David" w:hAnsi="David" w:cs="David"/>
          <w:sz w:val="24"/>
          <w:szCs w:val="24"/>
          <w:lang w:val="en-US"/>
        </w:rPr>
        <w:footnoteReference w:id="398"/>
      </w:r>
      <w:r w:rsidRPr="00AE0BFE">
        <w:rPr>
          <w:rFonts w:ascii="David" w:hAnsi="David" w:cs="David"/>
          <w:sz w:val="24"/>
          <w:szCs w:val="24"/>
          <w:lang w:val="en-US"/>
        </w:rPr>
        <w:t xml:space="preserve"> For Dussel, the practical expression of this principle would be a fair system of distribution, a system that would necessarily consider seriously the dimension of the particular ends of individuals and peoples. In a lecture from 1968, Dussel refers to this system as “a plurality of humanisms:” </w:t>
      </w:r>
    </w:p>
    <w:p w14:paraId="4FC97CD5" w14:textId="77777777" w:rsidR="00306F12" w:rsidRPr="00AE0BFE" w:rsidRDefault="00306F12" w:rsidP="00306F12">
      <w:pPr>
        <w:spacing w:before="120" w:after="120" w:line="240" w:lineRule="auto"/>
        <w:ind w:left="1440"/>
        <w:jc w:val="both"/>
        <w:rPr>
          <w:rFonts w:ascii="David" w:hAnsi="David" w:cs="David"/>
          <w:sz w:val="24"/>
          <w:szCs w:val="24"/>
          <w:lang w:val="en-US"/>
        </w:rPr>
      </w:pPr>
      <w:r w:rsidRPr="00AE0BFE">
        <w:rPr>
          <w:rFonts w:ascii="David" w:hAnsi="David" w:cs="David"/>
          <w:sz w:val="24"/>
          <w:szCs w:val="24"/>
          <w:lang w:val="en-US"/>
        </w:rPr>
        <w:t>The discovery of the universal value of the person now allows defending the right of each internal group in society to tend to its particular good, as long as it does not affect the common good. The right of minorities to their life and work; the right to exercise their religion, culture, humanism.</w:t>
      </w:r>
      <w:r w:rsidRPr="00AE0BFE">
        <w:rPr>
          <w:rStyle w:val="FootnoteReference"/>
          <w:rFonts w:ascii="David" w:hAnsi="David" w:cs="David"/>
          <w:sz w:val="24"/>
          <w:szCs w:val="24"/>
          <w:lang w:val="en-US"/>
        </w:rPr>
        <w:footnoteReference w:id="399"/>
      </w:r>
      <w:r w:rsidRPr="00AE0BFE">
        <w:rPr>
          <w:rFonts w:ascii="David" w:hAnsi="David" w:cs="David"/>
          <w:sz w:val="24"/>
          <w:szCs w:val="24"/>
          <w:lang w:val="en-US"/>
        </w:rPr>
        <w:t xml:space="preserve"> </w:t>
      </w:r>
    </w:p>
    <w:p w14:paraId="7FC6E4FF" w14:textId="77777777" w:rsidR="00306F12" w:rsidRPr="00AE0BFE" w:rsidRDefault="00306F12" w:rsidP="00306F12">
      <w:pPr>
        <w:spacing w:before="120" w:after="120" w:line="240" w:lineRule="auto"/>
        <w:ind w:left="1440"/>
        <w:jc w:val="both"/>
        <w:rPr>
          <w:rFonts w:ascii="David" w:hAnsi="David" w:cs="David"/>
          <w:sz w:val="24"/>
          <w:szCs w:val="24"/>
          <w:lang w:val="en-US"/>
        </w:rPr>
      </w:pPr>
    </w:p>
    <w:p w14:paraId="0C4C00E1" w14:textId="6C8CBDC1" w:rsidR="00306F12" w:rsidRPr="00AE0BFE" w:rsidRDefault="00306F12" w:rsidP="00F7455B">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While Dussel adopts Maritain’s enunciation of the principle of pluralism in the political sphere, it is more challenging for Dussel to apply pluralism in the religious sphere. First, regarding Judaism, Dussel’s </w:t>
      </w:r>
      <w:r w:rsidRPr="00AE0BFE">
        <w:rPr>
          <w:rFonts w:ascii="David" w:hAnsi="David" w:cs="David"/>
          <w:i/>
          <w:iCs/>
          <w:sz w:val="24"/>
          <w:szCs w:val="24"/>
          <w:lang w:val="en-US"/>
        </w:rPr>
        <w:t xml:space="preserve">El humanism </w:t>
      </w:r>
      <w:proofErr w:type="spellStart"/>
      <w:r w:rsidRPr="00AE0BFE">
        <w:rPr>
          <w:rFonts w:ascii="David" w:hAnsi="David" w:cs="David"/>
          <w:i/>
          <w:iCs/>
          <w:sz w:val="24"/>
          <w:szCs w:val="24"/>
          <w:lang w:val="en-US"/>
        </w:rPr>
        <w:t>semita</w:t>
      </w:r>
      <w:proofErr w:type="spellEnd"/>
      <w:r w:rsidRPr="00AE0BFE">
        <w:rPr>
          <w:rFonts w:ascii="David" w:hAnsi="David" w:cs="David"/>
          <w:sz w:val="24"/>
          <w:szCs w:val="24"/>
          <w:lang w:val="en-US"/>
        </w:rPr>
        <w:t xml:space="preserve"> is dedicated to demonstrating how the Jewish people lost its relevance and was entirely superseded and replaced by Christianity as the perfect, refined evolution of the Hebrew nucleus. In Dussel’s words: “The </w:t>
      </w:r>
      <w:r w:rsidRPr="00AE0BFE">
        <w:rPr>
          <w:rFonts w:ascii="David" w:hAnsi="David" w:cs="David"/>
          <w:i/>
          <w:iCs/>
          <w:sz w:val="24"/>
          <w:szCs w:val="24"/>
          <w:lang w:val="en-US"/>
        </w:rPr>
        <w:t>rest</w:t>
      </w:r>
      <w:r w:rsidRPr="00AE0BFE">
        <w:rPr>
          <w:rFonts w:ascii="David" w:hAnsi="David" w:cs="David"/>
          <w:sz w:val="24"/>
          <w:szCs w:val="24"/>
          <w:lang w:val="en-US"/>
        </w:rPr>
        <w:t>, a central theme in the exilic prophetic theology, is no longer the unfaithful people who have destroyed the Covenant of Israel, but ‘the servants of choice’ (Is. 43:10), heirs of the promise, members of the New Covenant, instruments of salvation and restoration.”</w:t>
      </w:r>
      <w:r w:rsidRPr="00AE0BFE">
        <w:rPr>
          <w:rStyle w:val="FootnoteReference"/>
          <w:rFonts w:ascii="David" w:hAnsi="David" w:cs="David"/>
          <w:sz w:val="24"/>
          <w:szCs w:val="24"/>
          <w:lang w:val="en-US"/>
        </w:rPr>
        <w:footnoteReference w:id="400"/>
      </w:r>
      <w:r w:rsidRPr="00AE0BFE">
        <w:rPr>
          <w:rFonts w:ascii="David" w:hAnsi="David" w:cs="David"/>
          <w:sz w:val="24"/>
          <w:szCs w:val="24"/>
          <w:lang w:val="en-US"/>
        </w:rPr>
        <w:t xml:space="preserve"> On the one hand, Dussel laments the hostility toward Judaism displayed by medieval and modern Christian states that “were constituted by </w:t>
      </w:r>
      <w:r w:rsidRPr="00AE0BFE">
        <w:rPr>
          <w:rFonts w:ascii="David" w:hAnsi="David" w:cs="David"/>
          <w:i/>
          <w:iCs/>
          <w:sz w:val="24"/>
          <w:szCs w:val="24"/>
          <w:lang w:val="en-US"/>
        </w:rPr>
        <w:t>one</w:t>
      </w:r>
      <w:r w:rsidRPr="00AE0BFE">
        <w:rPr>
          <w:rFonts w:ascii="David" w:hAnsi="David" w:cs="David"/>
          <w:sz w:val="24"/>
          <w:szCs w:val="24"/>
          <w:lang w:val="en-US"/>
        </w:rPr>
        <w:t xml:space="preserve"> culture that did not admit different visions </w:t>
      </w:r>
      <w:r w:rsidRPr="00AE0BFE">
        <w:rPr>
          <w:rFonts w:ascii="David" w:hAnsi="David" w:cs="David"/>
          <w:i/>
          <w:iCs/>
          <w:sz w:val="24"/>
          <w:szCs w:val="24"/>
          <w:lang w:val="en-US"/>
        </w:rPr>
        <w:t xml:space="preserve">or ethos </w:t>
      </w:r>
      <w:r w:rsidRPr="00AE0BFE">
        <w:rPr>
          <w:rFonts w:ascii="David" w:hAnsi="David" w:cs="David"/>
          <w:sz w:val="24"/>
          <w:szCs w:val="24"/>
          <w:lang w:val="en-US"/>
        </w:rPr>
        <w:t xml:space="preserve">of the </w:t>
      </w:r>
      <w:r w:rsidRPr="00525BB5">
        <w:rPr>
          <w:rFonts w:ascii="David" w:hAnsi="David" w:cs="David"/>
          <w:sz w:val="24"/>
          <w:szCs w:val="24"/>
          <w:lang w:val="en-US"/>
        </w:rPr>
        <w:t>world –</w:t>
      </w:r>
      <w:r w:rsidRPr="00AE0BFE">
        <w:rPr>
          <w:rFonts w:ascii="David" w:hAnsi="David" w:cs="David"/>
          <w:sz w:val="24"/>
          <w:szCs w:val="24"/>
          <w:lang w:val="en-US"/>
        </w:rPr>
        <w:t xml:space="preserve"> [and] at best tolerated them [the Jews and Muslims] as second class citizens.”</w:t>
      </w:r>
      <w:r w:rsidRPr="00AE0BFE">
        <w:rPr>
          <w:rStyle w:val="FootnoteReference"/>
          <w:rFonts w:ascii="David" w:hAnsi="David" w:cs="David"/>
          <w:sz w:val="24"/>
          <w:szCs w:val="24"/>
          <w:lang w:val="en-US"/>
        </w:rPr>
        <w:footnoteReference w:id="401"/>
      </w:r>
      <w:r w:rsidRPr="00AE0BFE">
        <w:rPr>
          <w:rFonts w:ascii="David" w:hAnsi="David" w:cs="David"/>
          <w:sz w:val="24"/>
          <w:szCs w:val="24"/>
          <w:lang w:val="en-US"/>
        </w:rPr>
        <w:t xml:space="preserve"> But on the other hand, he seems to believe that Judaism’s belief in its particular election, what he calls “nationalist propaganda,”</w:t>
      </w:r>
      <w:r w:rsidRPr="00AE0BFE">
        <w:rPr>
          <w:rStyle w:val="FootnoteReference"/>
          <w:rFonts w:ascii="David" w:hAnsi="David" w:cs="David"/>
          <w:sz w:val="24"/>
          <w:szCs w:val="24"/>
          <w:lang w:val="en-US"/>
        </w:rPr>
        <w:footnoteReference w:id="402"/>
      </w:r>
      <w:r w:rsidRPr="00AE0BFE">
        <w:rPr>
          <w:rFonts w:ascii="David" w:hAnsi="David" w:cs="David"/>
          <w:sz w:val="24"/>
          <w:szCs w:val="24"/>
          <w:lang w:val="en-US"/>
        </w:rPr>
        <w:t xml:space="preserve"> undermines Judaism’s right to exist. Dussel’s approach differs from that of Maritain who, following the Holocaust, began expressing opposition to such </w:t>
      </w:r>
      <w:proofErr w:type="spellStart"/>
      <w:r w:rsidRPr="00AE0BFE">
        <w:rPr>
          <w:rFonts w:ascii="David" w:hAnsi="David" w:cs="David"/>
          <w:sz w:val="24"/>
          <w:szCs w:val="24"/>
          <w:lang w:val="en-US"/>
        </w:rPr>
        <w:t>supersessionist</w:t>
      </w:r>
      <w:proofErr w:type="spellEnd"/>
      <w:r w:rsidRPr="00AE0BFE">
        <w:rPr>
          <w:rFonts w:ascii="David" w:hAnsi="David" w:cs="David"/>
          <w:sz w:val="24"/>
          <w:szCs w:val="24"/>
          <w:lang w:val="en-US"/>
        </w:rPr>
        <w:t xml:space="preserve"> attitudes.</w:t>
      </w:r>
      <w:r w:rsidRPr="00AE0BFE">
        <w:rPr>
          <w:rStyle w:val="FootnoteReference"/>
          <w:rFonts w:ascii="David" w:hAnsi="David" w:cs="David"/>
          <w:sz w:val="24"/>
          <w:szCs w:val="24"/>
          <w:lang w:val="en-US"/>
        </w:rPr>
        <w:footnoteReference w:id="403"/>
      </w:r>
      <w:r w:rsidRPr="00AE0BFE">
        <w:rPr>
          <w:rFonts w:ascii="David" w:hAnsi="David" w:cs="David"/>
          <w:sz w:val="24"/>
          <w:szCs w:val="24"/>
          <w:lang w:val="en-US"/>
        </w:rPr>
        <w:t xml:space="preserve"> This internal contradiction between admiration for what he considers the essential principles of Judaism and his rejection of </w:t>
      </w:r>
      <w:r w:rsidRPr="00C94826">
        <w:rPr>
          <w:rFonts w:ascii="David" w:hAnsi="David" w:cs="David"/>
          <w:color w:val="C45911" w:themeColor="accent2" w:themeShade="BF"/>
          <w:sz w:val="24"/>
          <w:szCs w:val="24"/>
          <w:lang w:val="en-US"/>
        </w:rPr>
        <w:t>one of its characteristic</w:t>
      </w:r>
      <w:r w:rsidR="00C94826">
        <w:rPr>
          <w:rFonts w:ascii="David" w:hAnsi="David" w:cs="David"/>
          <w:color w:val="C45911" w:themeColor="accent2" w:themeShade="BF"/>
          <w:sz w:val="24"/>
          <w:szCs w:val="24"/>
          <w:lang w:val="en-US"/>
        </w:rPr>
        <w:t xml:space="preserve"> attributes</w:t>
      </w:r>
      <w:ins w:id="299" w:author="Susan" w:date="2020-10-12T23:57:00Z">
        <w:r w:rsidR="00776BF6">
          <w:rPr>
            <w:rFonts w:ascii="David" w:hAnsi="David" w:cs="David"/>
            <w:color w:val="C45911" w:themeColor="accent2" w:themeShade="BF"/>
            <w:sz w:val="24"/>
            <w:szCs w:val="24"/>
            <w:lang w:val="en-US"/>
          </w:rPr>
          <w:t xml:space="preserve"> </w:t>
        </w:r>
      </w:ins>
      <w:ins w:id="300" w:author="Susan" w:date="2020-10-12T23:58:00Z">
        <w:r w:rsidR="00776BF6">
          <w:rPr>
            <w:rFonts w:ascii="David" w:hAnsi="David" w:cs="David"/>
            <w:color w:val="C45911" w:themeColor="accent2" w:themeShade="BF"/>
            <w:sz w:val="24"/>
            <w:szCs w:val="24"/>
            <w:lang w:val="en-US"/>
          </w:rPr>
          <w:t>—</w:t>
        </w:r>
      </w:ins>
      <w:del w:id="301" w:author="Susan" w:date="2020-10-12T23:58:00Z">
        <w:r w:rsidRPr="00C94826" w:rsidDel="00776BF6">
          <w:rPr>
            <w:rFonts w:ascii="David" w:hAnsi="David" w:cs="David"/>
            <w:color w:val="C45911" w:themeColor="accent2" w:themeShade="BF"/>
            <w:sz w:val="24"/>
            <w:szCs w:val="24"/>
            <w:lang w:val="en-US"/>
          </w:rPr>
          <w:delText xml:space="preserve"> -</w:delText>
        </w:r>
      </w:del>
      <w:ins w:id="302" w:author="Susan" w:date="2020-10-12T23:58:00Z">
        <w:r w:rsidR="00776BF6">
          <w:rPr>
            <w:rFonts w:ascii="David" w:hAnsi="David" w:cs="David"/>
            <w:color w:val="C45911" w:themeColor="accent2" w:themeShade="BF"/>
            <w:sz w:val="24"/>
            <w:szCs w:val="24"/>
            <w:lang w:val="en-US"/>
          </w:rPr>
          <w:t xml:space="preserve"> </w:t>
        </w:r>
      </w:ins>
      <w:r w:rsidRPr="00C94826">
        <w:rPr>
          <w:rFonts w:ascii="David" w:hAnsi="David" w:cs="David"/>
          <w:color w:val="C45911" w:themeColor="accent2" w:themeShade="BF"/>
          <w:sz w:val="24"/>
          <w:szCs w:val="24"/>
          <w:lang w:val="en-US"/>
        </w:rPr>
        <w:t>particularism</w:t>
      </w:r>
      <w:ins w:id="303" w:author="Susan" w:date="2020-10-12T23:58:00Z">
        <w:r w:rsidR="00776BF6">
          <w:rPr>
            <w:rFonts w:ascii="David" w:hAnsi="David" w:cs="David"/>
            <w:color w:val="C45911" w:themeColor="accent2" w:themeShade="BF"/>
            <w:sz w:val="24"/>
            <w:szCs w:val="24"/>
            <w:lang w:val="en-US"/>
          </w:rPr>
          <w:t xml:space="preserve"> —</w:t>
        </w:r>
      </w:ins>
      <w:del w:id="304" w:author="Susan" w:date="2020-10-12T23:58:00Z">
        <w:r w:rsidR="00C94826" w:rsidDel="00776BF6">
          <w:rPr>
            <w:rFonts w:ascii="David" w:hAnsi="David" w:cs="David"/>
            <w:color w:val="C45911" w:themeColor="accent2" w:themeShade="BF"/>
            <w:sz w:val="24"/>
            <w:szCs w:val="24"/>
            <w:lang w:val="en-US"/>
          </w:rPr>
          <w:delText>-</w:delText>
        </w:r>
        <w:r w:rsidDel="00F7455B">
          <w:rPr>
            <w:rFonts w:ascii="David" w:hAnsi="David" w:cs="David"/>
            <w:sz w:val="24"/>
            <w:szCs w:val="24"/>
            <w:lang w:val="en-US"/>
          </w:rPr>
          <w:delText>,</w:delText>
        </w:r>
      </w:del>
      <w:r w:rsidRPr="00AE0BFE">
        <w:rPr>
          <w:rFonts w:ascii="David" w:hAnsi="David" w:cs="David"/>
          <w:sz w:val="24"/>
          <w:szCs w:val="24"/>
          <w:lang w:val="en-US"/>
        </w:rPr>
        <w:t xml:space="preserve"> appears throughout Dussel’s career. </w:t>
      </w:r>
    </w:p>
    <w:p w14:paraId="5ACA5D20" w14:textId="77FA16BB" w:rsidR="00306F12" w:rsidRPr="00525BB5"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A similar dual attitude of attraction and rejection can be seen in Dussel’s attitudes toward Amerindians, native Americans. </w:t>
      </w:r>
      <w:r w:rsidRPr="00525BB5">
        <w:rPr>
          <w:rFonts w:ascii="David" w:hAnsi="David" w:cs="David"/>
          <w:sz w:val="24"/>
          <w:szCs w:val="24"/>
          <w:lang w:val="en-US"/>
        </w:rPr>
        <w:t xml:space="preserve">While sharply criticizing the imperialistic policies applied by European powers from the beginning of the conquest of America, Dussel nonetheless expressed great admiration for the Christian missionaries’ enterprise of evangelization of indigenous </w:t>
      </w:r>
      <w:r w:rsidRPr="00525BB5">
        <w:rPr>
          <w:rFonts w:ascii="David" w:hAnsi="David" w:cs="David"/>
          <w:sz w:val="24"/>
          <w:szCs w:val="24"/>
          <w:lang w:val="en-US"/>
        </w:rPr>
        <w:lastRenderedPageBreak/>
        <w:t>people. As he explains in his second doctoral thesis,</w:t>
      </w:r>
      <w:r w:rsidRPr="00AE0BFE">
        <w:rPr>
          <w:rStyle w:val="FootnoteReference"/>
          <w:rFonts w:ascii="David" w:hAnsi="David" w:cs="David"/>
          <w:sz w:val="24"/>
          <w:szCs w:val="24"/>
          <w:lang w:val="en-US"/>
        </w:rPr>
        <w:t xml:space="preserve"> </w:t>
      </w:r>
      <w:r w:rsidRPr="00525BB5">
        <w:rPr>
          <w:rFonts w:ascii="David" w:hAnsi="David" w:cs="David"/>
          <w:sz w:val="24"/>
          <w:szCs w:val="24"/>
          <w:lang w:val="en-US"/>
        </w:rPr>
        <w:t>the missionaries respected indigenous cultures, except for elements the missionaries considered contrary to Christian doctrine. The missionaries even learned the local languages in order to preach the Gospels more effectively.</w:t>
      </w:r>
      <w:r w:rsidRPr="00AE0BFE">
        <w:rPr>
          <w:rStyle w:val="FootnoteReference"/>
          <w:rFonts w:ascii="David" w:hAnsi="David" w:cs="David"/>
          <w:sz w:val="24"/>
          <w:szCs w:val="24"/>
          <w:lang w:val="en-US"/>
        </w:rPr>
        <w:footnoteReference w:id="404"/>
      </w:r>
      <w:r w:rsidRPr="00525BB5">
        <w:rPr>
          <w:rFonts w:ascii="David" w:hAnsi="David" w:cs="David"/>
          <w:sz w:val="24"/>
          <w:szCs w:val="24"/>
          <w:lang w:val="en-US"/>
        </w:rPr>
        <w:t xml:space="preserve"> </w:t>
      </w:r>
      <w:r w:rsidR="00C94826">
        <w:rPr>
          <w:rFonts w:ascii="David" w:hAnsi="David" w:cs="David"/>
          <w:color w:val="C45911" w:themeColor="accent2" w:themeShade="BF"/>
          <w:sz w:val="24"/>
          <w:szCs w:val="24"/>
          <w:lang w:val="en-US"/>
        </w:rPr>
        <w:t xml:space="preserve">At least at this early point in his career, </w:t>
      </w:r>
      <w:r w:rsidR="00C94826">
        <w:rPr>
          <w:rFonts w:ascii="David" w:hAnsi="David" w:cs="David"/>
          <w:sz w:val="24"/>
          <w:szCs w:val="24"/>
          <w:lang w:val="en-US"/>
        </w:rPr>
        <w:t>w</w:t>
      </w:r>
      <w:r w:rsidRPr="00525BB5">
        <w:rPr>
          <w:rFonts w:ascii="David" w:hAnsi="David" w:cs="David"/>
          <w:sz w:val="24"/>
          <w:szCs w:val="24"/>
          <w:lang w:val="en-US"/>
        </w:rPr>
        <w:t>hen writing his second thesis, Dussel does not question the conversion of the indigenous peoples to Christianity, justifying it as a necessary passage (suggestively calling this passage the “</w:t>
      </w:r>
      <w:proofErr w:type="spellStart"/>
      <w:r w:rsidRPr="00525BB5">
        <w:rPr>
          <w:rFonts w:ascii="David" w:hAnsi="David" w:cs="David"/>
          <w:i/>
          <w:iCs/>
          <w:sz w:val="24"/>
          <w:szCs w:val="24"/>
          <w:lang w:val="en-US"/>
        </w:rPr>
        <w:t>pesach</w:t>
      </w:r>
      <w:proofErr w:type="spellEnd"/>
      <w:r w:rsidRPr="00525BB5">
        <w:rPr>
          <w:rFonts w:ascii="David" w:hAnsi="David" w:cs="David"/>
          <w:sz w:val="24"/>
          <w:szCs w:val="24"/>
          <w:lang w:val="en-US"/>
        </w:rPr>
        <w:t>,” the Hebrew word referring to the Jewish holiday of liberation from Egypt,) from paganism to civilization, a peaceful conquest that would lead to “humanization.”</w:t>
      </w:r>
      <w:r w:rsidRPr="00AE0BFE">
        <w:rPr>
          <w:rStyle w:val="FootnoteReference"/>
          <w:rFonts w:ascii="David" w:hAnsi="David" w:cs="David"/>
          <w:sz w:val="24"/>
          <w:szCs w:val="24"/>
          <w:lang w:val="en-US"/>
        </w:rPr>
        <w:footnoteReference w:id="405"/>
      </w:r>
      <w:r w:rsidRPr="00525BB5">
        <w:rPr>
          <w:rFonts w:ascii="David" w:hAnsi="David" w:cs="David"/>
          <w:sz w:val="24"/>
          <w:szCs w:val="24"/>
          <w:lang w:val="en-US"/>
        </w:rPr>
        <w:t xml:space="preserve"> As he put it in another passage: “The Church undoubtedly produced a process of humanization simultaneously to Christianization.”</w:t>
      </w:r>
      <w:r w:rsidRPr="00AE0BFE">
        <w:rPr>
          <w:rStyle w:val="FootnoteReference"/>
          <w:rFonts w:ascii="David" w:hAnsi="David" w:cs="David"/>
          <w:sz w:val="24"/>
          <w:szCs w:val="24"/>
          <w:lang w:val="en-US"/>
        </w:rPr>
        <w:footnoteReference w:id="406"/>
      </w:r>
      <w:r w:rsidRPr="00525BB5">
        <w:rPr>
          <w:rFonts w:ascii="David" w:hAnsi="David" w:cs="David"/>
          <w:sz w:val="24"/>
          <w:szCs w:val="24"/>
          <w:lang w:val="en-US"/>
        </w:rPr>
        <w:t xml:space="preserve"> So Dussel may have held, as did Maritain, pluralist ideas about political representation, but Dussel was far less pluralistic with regard to cultural and religious beliefs. </w:t>
      </w:r>
    </w:p>
    <w:p w14:paraId="206386F8" w14:textId="77777777" w:rsidR="00306F12" w:rsidRPr="00525BB5" w:rsidRDefault="00306F12" w:rsidP="00306F12">
      <w:pPr>
        <w:spacing w:before="120" w:after="120" w:line="360" w:lineRule="auto"/>
        <w:ind w:firstLine="720"/>
        <w:jc w:val="both"/>
        <w:rPr>
          <w:rFonts w:ascii="David" w:hAnsi="David" w:cs="David"/>
          <w:sz w:val="24"/>
          <w:szCs w:val="24"/>
          <w:lang w:val="en-US" w:bidi="he-IL"/>
        </w:rPr>
      </w:pPr>
      <w:r w:rsidRPr="00525BB5">
        <w:rPr>
          <w:rFonts w:ascii="David" w:hAnsi="David" w:cs="David"/>
          <w:sz w:val="24"/>
          <w:szCs w:val="24"/>
          <w:lang w:val="en-US"/>
        </w:rPr>
        <w:t xml:space="preserve">Following </w:t>
      </w:r>
      <w:r w:rsidRPr="00AE0BFE">
        <w:rPr>
          <w:rFonts w:ascii="David" w:hAnsi="David" w:cs="David"/>
          <w:sz w:val="24"/>
          <w:szCs w:val="24"/>
          <w:lang w:val="en-US"/>
        </w:rPr>
        <w:t>his “Semitic turn,” Dussel moved even further from the ideas of Maritain with respect to political action. Maritain supported a top-down political model that is incompatible with the grassroots, bottom-up model advocated by Buber, Gauthier and Dussel. Maritain’s “new Christendom,” based on Christian personalist democracy, was still a model of religion fused with secular politics</w:t>
      </w:r>
      <w:r w:rsidRPr="00525BB5">
        <w:rPr>
          <w:rFonts w:ascii="David" w:hAnsi="David" w:cs="David"/>
          <w:sz w:val="24"/>
          <w:szCs w:val="24"/>
          <w:lang w:val="en-US" w:bidi="he-IL"/>
        </w:rPr>
        <w:t>,</w:t>
      </w:r>
      <w:r w:rsidRPr="00AE0BFE">
        <w:rPr>
          <w:rStyle w:val="FootnoteReference"/>
          <w:rFonts w:ascii="David" w:hAnsi="David" w:cs="David"/>
          <w:sz w:val="24"/>
          <w:szCs w:val="24"/>
          <w:lang w:val="en-US"/>
        </w:rPr>
        <w:footnoteReference w:id="407"/>
      </w:r>
      <w:r w:rsidRPr="00525BB5">
        <w:rPr>
          <w:rFonts w:ascii="David" w:hAnsi="David" w:cs="David"/>
          <w:sz w:val="24"/>
          <w:szCs w:val="24"/>
          <w:lang w:val="en-US" w:bidi="he-IL"/>
        </w:rPr>
        <w:t xml:space="preserve"> a fusion that Dussel, like Paul Ricoeur before him,</w:t>
      </w:r>
      <w:r w:rsidRPr="00525BB5">
        <w:rPr>
          <w:rStyle w:val="FootnoteReference"/>
          <w:rFonts w:ascii="David" w:hAnsi="David" w:cs="David"/>
          <w:sz w:val="24"/>
          <w:szCs w:val="24"/>
          <w:lang w:val="en-US" w:bidi="he-IL"/>
        </w:rPr>
        <w:footnoteReference w:id="408"/>
      </w:r>
      <w:r w:rsidRPr="00525BB5">
        <w:rPr>
          <w:rFonts w:ascii="David" w:hAnsi="David" w:cs="David"/>
          <w:sz w:val="24"/>
          <w:szCs w:val="24"/>
          <w:lang w:val="en-US" w:bidi="he-IL"/>
        </w:rPr>
        <w:t xml:space="preserve"> considered problematic.</w:t>
      </w:r>
    </w:p>
    <w:p w14:paraId="253D929D"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Contextualized in the atmosphere of Vatican II which was taking place at the same time, at which one of the main discussions involved the involvement of the Church in world history (or historical messianism), in 1964, Dussel wrote a series of articles addressing the question of the eschatological future and the fulfilment of the Christian message. Adopting the concept of future in the Jewish sense of “tension-toward,” </w:t>
      </w:r>
      <w:r w:rsidRPr="00525BB5">
        <w:rPr>
          <w:rFonts w:ascii="David" w:hAnsi="David" w:cs="David"/>
          <w:sz w:val="24"/>
          <w:szCs w:val="24"/>
          <w:lang w:val="en-US" w:bidi="he-IL"/>
        </w:rPr>
        <w:t xml:space="preserve">Dussel delivered an </w:t>
      </w:r>
      <w:r w:rsidRPr="00AE0BFE">
        <w:rPr>
          <w:rFonts w:ascii="David" w:hAnsi="David" w:cs="David"/>
          <w:sz w:val="24"/>
          <w:szCs w:val="24"/>
          <w:lang w:val="en-US"/>
        </w:rPr>
        <w:t xml:space="preserve">emotional messianic call for Christian action in Latin America, in a passage which arguably embodies the essence of the idea of Jewish messianism as developed in modern German Jewish thought (which will be the subject of the next section of this dissertation): </w:t>
      </w:r>
    </w:p>
    <w:p w14:paraId="462E658E" w14:textId="77777777" w:rsidR="00306F12" w:rsidRPr="00AE0BFE" w:rsidRDefault="00306F12" w:rsidP="00306F12">
      <w:pPr>
        <w:spacing w:before="120" w:after="120" w:line="240" w:lineRule="auto"/>
        <w:ind w:left="1440"/>
        <w:jc w:val="both"/>
        <w:rPr>
          <w:rFonts w:ascii="David" w:hAnsi="David" w:cs="David"/>
          <w:sz w:val="24"/>
          <w:szCs w:val="24"/>
          <w:lang w:val="en-US"/>
        </w:rPr>
      </w:pPr>
      <w:r w:rsidRPr="00AE0BFE">
        <w:rPr>
          <w:rFonts w:ascii="David" w:hAnsi="David" w:cs="David"/>
          <w:i/>
          <w:iCs/>
          <w:sz w:val="24"/>
          <w:szCs w:val="24"/>
          <w:lang w:val="en-US"/>
        </w:rPr>
        <w:t>Eschatological times</w:t>
      </w:r>
      <w:r w:rsidRPr="00AE0BFE">
        <w:rPr>
          <w:rFonts w:ascii="David" w:hAnsi="David" w:cs="David"/>
          <w:sz w:val="24"/>
          <w:szCs w:val="24"/>
          <w:lang w:val="en-US"/>
        </w:rPr>
        <w:t xml:space="preserve">, the last times, are not a future, they are a present—as we are already in the last of the ages, in </w:t>
      </w:r>
      <w:r w:rsidRPr="00AE0BFE">
        <w:rPr>
          <w:rFonts w:ascii="David" w:hAnsi="David" w:cs="David"/>
          <w:i/>
          <w:iCs/>
          <w:sz w:val="24"/>
          <w:szCs w:val="24"/>
          <w:lang w:val="en-US"/>
        </w:rPr>
        <w:t>the time</w:t>
      </w:r>
      <w:r w:rsidRPr="00AE0BFE">
        <w:rPr>
          <w:rFonts w:ascii="David" w:hAnsi="David" w:cs="David"/>
          <w:sz w:val="24"/>
          <w:szCs w:val="24"/>
          <w:lang w:val="en-US"/>
        </w:rPr>
        <w:t>. But the radicality of the Present is only revealed to those who have the humility and patience to make the pilgrimage to the sources. From there, present will be manifested to them as future. This revealing experience will allow them to exist in the present with the prophetic attitude of those who know how to discern in the present the “signs” of the future, and thus, no longer expectant, but decidedly committed to their present—by Love and Action—they will be able to carry out a real revolution in Hope.</w:t>
      </w:r>
      <w:r w:rsidRPr="00AE0BFE">
        <w:rPr>
          <w:rStyle w:val="FootnoteReference"/>
          <w:rFonts w:ascii="David" w:hAnsi="David" w:cs="David"/>
          <w:sz w:val="24"/>
          <w:szCs w:val="24"/>
          <w:lang w:val="en-US"/>
        </w:rPr>
        <w:footnoteReference w:id="409"/>
      </w:r>
    </w:p>
    <w:p w14:paraId="7CFACE3A" w14:textId="77777777" w:rsidR="00306F12" w:rsidRPr="00525BB5" w:rsidRDefault="00306F12" w:rsidP="00306F12">
      <w:pPr>
        <w:spacing w:before="120" w:after="120" w:line="360" w:lineRule="auto"/>
        <w:ind w:firstLine="720"/>
        <w:jc w:val="both"/>
        <w:rPr>
          <w:rFonts w:ascii="David" w:hAnsi="David" w:cs="David"/>
          <w:sz w:val="24"/>
          <w:szCs w:val="24"/>
          <w:lang w:val="en-US" w:bidi="he-IL"/>
        </w:rPr>
      </w:pPr>
    </w:p>
    <w:p w14:paraId="3CC67883" w14:textId="77777777" w:rsidR="00306F12" w:rsidRPr="00525BB5" w:rsidRDefault="00306F12" w:rsidP="00306F12">
      <w:pPr>
        <w:spacing w:before="120" w:after="120" w:line="360" w:lineRule="auto"/>
        <w:ind w:firstLine="720"/>
        <w:jc w:val="both"/>
        <w:rPr>
          <w:rFonts w:ascii="David" w:hAnsi="David" w:cs="David"/>
          <w:sz w:val="24"/>
          <w:szCs w:val="24"/>
          <w:lang w:val="en-US" w:bidi="he-IL"/>
        </w:rPr>
      </w:pPr>
      <w:r w:rsidRPr="00525BB5">
        <w:rPr>
          <w:rFonts w:ascii="David" w:hAnsi="David" w:cs="David"/>
          <w:sz w:val="24"/>
          <w:szCs w:val="24"/>
          <w:lang w:val="en-US" w:bidi="he-IL"/>
        </w:rPr>
        <w:t xml:space="preserve">Interestingly, at the end of a footnote to this passage, Dussel finds it necessary to clarify the essence of the future being announced by the signs of the present: </w:t>
      </w:r>
    </w:p>
    <w:p w14:paraId="250A13BB" w14:textId="311F694B" w:rsidR="00306F12" w:rsidRPr="00525BB5" w:rsidRDefault="00306F12" w:rsidP="00F7455B">
      <w:pPr>
        <w:spacing w:before="120" w:after="120" w:line="240" w:lineRule="auto"/>
        <w:ind w:left="1440"/>
        <w:jc w:val="both"/>
        <w:rPr>
          <w:rFonts w:ascii="David" w:hAnsi="David" w:cs="David"/>
          <w:lang w:val="en-US" w:bidi="he-IL"/>
        </w:rPr>
      </w:pPr>
      <w:r w:rsidRPr="00AE0BFE">
        <w:rPr>
          <w:rFonts w:ascii="David" w:hAnsi="David" w:cs="David"/>
          <w:sz w:val="24"/>
          <w:szCs w:val="24"/>
          <w:lang w:val="en-US" w:bidi="he-IL"/>
        </w:rPr>
        <w:t xml:space="preserve">However, for the Christian, that future world will </w:t>
      </w:r>
      <w:r w:rsidRPr="00525BB5">
        <w:rPr>
          <w:rFonts w:ascii="David" w:hAnsi="David" w:cs="David"/>
          <w:sz w:val="24"/>
          <w:szCs w:val="24"/>
          <w:lang w:val="en-US" w:bidi="he-IL"/>
        </w:rPr>
        <w:t xml:space="preserve">not </w:t>
      </w:r>
      <w:r w:rsidRPr="00AE0BFE">
        <w:rPr>
          <w:rFonts w:ascii="David" w:hAnsi="David" w:cs="David"/>
          <w:sz w:val="24"/>
          <w:szCs w:val="24"/>
          <w:lang w:val="en-US" w:bidi="he-IL"/>
        </w:rPr>
        <w:t>be a New Christendom</w:t>
      </w:r>
      <w:r w:rsidRPr="00525BB5">
        <w:rPr>
          <w:rFonts w:ascii="David" w:hAnsi="David" w:cs="David"/>
          <w:sz w:val="24"/>
          <w:szCs w:val="24"/>
          <w:lang w:val="en-US" w:bidi="he-IL"/>
        </w:rPr>
        <w:t>—</w:t>
      </w:r>
      <w:r w:rsidRPr="00AE0BFE">
        <w:rPr>
          <w:rFonts w:ascii="David" w:hAnsi="David" w:cs="David"/>
          <w:sz w:val="24"/>
          <w:szCs w:val="24"/>
          <w:lang w:val="en-US" w:bidi="he-IL"/>
        </w:rPr>
        <w:t>as J. Maritain intended it in times past</w:t>
      </w:r>
      <w:r w:rsidRPr="00525BB5">
        <w:rPr>
          <w:rFonts w:ascii="David" w:hAnsi="David" w:cs="David"/>
          <w:sz w:val="24"/>
          <w:szCs w:val="24"/>
          <w:lang w:val="en-US" w:bidi="he-IL"/>
        </w:rPr>
        <w:t>—</w:t>
      </w:r>
      <w:r w:rsidRPr="00AE0BFE">
        <w:rPr>
          <w:rFonts w:ascii="David" w:hAnsi="David" w:cs="David"/>
          <w:sz w:val="24"/>
          <w:szCs w:val="24"/>
          <w:lang w:val="en-US" w:bidi="he-IL"/>
        </w:rPr>
        <w:t xml:space="preserve">in </w:t>
      </w:r>
      <w:r w:rsidRPr="00525BB5">
        <w:rPr>
          <w:rFonts w:ascii="David" w:hAnsi="David" w:cs="David"/>
          <w:sz w:val="24"/>
          <w:szCs w:val="24"/>
          <w:lang w:val="en-US" w:bidi="he-IL"/>
        </w:rPr>
        <w:t>his</w:t>
      </w:r>
      <w:r w:rsidRPr="00AE0BFE">
        <w:rPr>
          <w:rFonts w:ascii="David" w:hAnsi="David" w:cs="David"/>
          <w:sz w:val="24"/>
          <w:szCs w:val="24"/>
          <w:lang w:val="en-US" w:bidi="he-IL"/>
        </w:rPr>
        <w:t xml:space="preserve"> </w:t>
      </w:r>
      <w:r w:rsidRPr="00AE0BFE">
        <w:rPr>
          <w:rFonts w:ascii="David" w:hAnsi="David" w:cs="David"/>
          <w:i/>
          <w:iCs/>
          <w:sz w:val="24"/>
          <w:szCs w:val="24"/>
          <w:lang w:val="en-US" w:bidi="he-IL"/>
        </w:rPr>
        <w:t>Integral Humanism</w:t>
      </w:r>
      <w:r w:rsidRPr="00AE0BFE">
        <w:rPr>
          <w:rFonts w:ascii="David" w:hAnsi="David" w:cs="David"/>
          <w:sz w:val="24"/>
          <w:szCs w:val="24"/>
          <w:lang w:val="en-US" w:bidi="he-IL"/>
        </w:rPr>
        <w:t>, but a profane and pluralistic civilization, in freedom of conscience.</w:t>
      </w:r>
      <w:del w:id="305" w:author="Susan" w:date="2020-10-12T23:59:00Z">
        <w:r w:rsidRPr="00AE0BFE" w:rsidDel="00F7455B">
          <w:rPr>
            <w:rFonts w:ascii="David" w:hAnsi="David" w:cs="David"/>
            <w:sz w:val="24"/>
            <w:szCs w:val="24"/>
            <w:lang w:val="en-US" w:bidi="he-IL"/>
          </w:rPr>
          <w:delText>”</w:delText>
        </w:r>
      </w:del>
      <w:r w:rsidRPr="00AE0BFE">
        <w:rPr>
          <w:rStyle w:val="FootnoteReference"/>
          <w:rFonts w:ascii="David" w:hAnsi="David" w:cs="David"/>
          <w:sz w:val="24"/>
          <w:szCs w:val="24"/>
          <w:lang w:val="en-US" w:bidi="he-IL"/>
        </w:rPr>
        <w:footnoteReference w:id="410"/>
      </w:r>
    </w:p>
    <w:p w14:paraId="0EA3B41E" w14:textId="77777777" w:rsidR="00306F12" w:rsidRPr="00525BB5" w:rsidRDefault="00306F12" w:rsidP="00306F12">
      <w:pPr>
        <w:spacing w:before="120" w:after="120" w:line="360" w:lineRule="auto"/>
        <w:ind w:left="709" w:firstLine="11"/>
        <w:jc w:val="both"/>
        <w:rPr>
          <w:rFonts w:ascii="David" w:hAnsi="David" w:cs="David"/>
          <w:lang w:val="en-US" w:bidi="he-IL"/>
        </w:rPr>
      </w:pPr>
    </w:p>
    <w:p w14:paraId="3941ABCE" w14:textId="77777777" w:rsidR="00306F12" w:rsidRPr="00AE0BFE" w:rsidRDefault="00306F12" w:rsidP="00306F12">
      <w:pPr>
        <w:spacing w:before="120" w:after="120" w:line="360" w:lineRule="auto"/>
        <w:ind w:firstLine="720"/>
        <w:jc w:val="both"/>
        <w:rPr>
          <w:rFonts w:ascii="David" w:hAnsi="David" w:cs="David"/>
          <w:sz w:val="24"/>
          <w:szCs w:val="24"/>
          <w:lang w:val="en-US" w:bidi="he-IL"/>
        </w:rPr>
      </w:pPr>
      <w:r w:rsidRPr="00AE0BFE">
        <w:rPr>
          <w:rFonts w:ascii="David" w:hAnsi="David" w:cs="David"/>
          <w:sz w:val="24"/>
          <w:szCs w:val="24"/>
          <w:lang w:val="en-US" w:bidi="he-IL"/>
        </w:rPr>
        <w:t>In these short lines, Dussel hints at a critique of what he considers to be the danger of mixing religion and politics. Even in a humanistic vision like Maritain’s, Dussel fears that a religious political model will provoke the loss of pluralism and freedom of conscience in society. As Dussel wrote elsewhere:</w:t>
      </w:r>
    </w:p>
    <w:p w14:paraId="2768CD90" w14:textId="77777777" w:rsidR="00306F12" w:rsidRPr="00AE0BFE" w:rsidRDefault="00306F12" w:rsidP="00306F12">
      <w:pPr>
        <w:spacing w:before="120" w:after="120" w:line="240" w:lineRule="auto"/>
        <w:ind w:left="709"/>
        <w:jc w:val="both"/>
        <w:rPr>
          <w:rFonts w:ascii="David" w:hAnsi="David" w:cs="David"/>
          <w:sz w:val="24"/>
          <w:szCs w:val="24"/>
          <w:lang w:val="en-US" w:bidi="he-IL"/>
        </w:rPr>
      </w:pPr>
      <w:r w:rsidRPr="00AE0BFE">
        <w:rPr>
          <w:rFonts w:ascii="David" w:hAnsi="David" w:cs="David"/>
          <w:sz w:val="24"/>
          <w:szCs w:val="24"/>
          <w:lang w:val="en-US" w:bidi="he-IL"/>
        </w:rPr>
        <w:t>An anticipated “Kingdom of heaven” is hell itself, because when you try to anticipate “Heaven,” and in turn say: “I rule it,”, or “I know it,” it is the most tremendously opposite to the “Kingdom of Heaven,”, which is transcultural and transhistorical, eschatological. These anticipations are frequently expressed by people on the right.</w:t>
      </w:r>
      <w:r w:rsidRPr="00AE0BFE">
        <w:rPr>
          <w:rStyle w:val="FootnoteReference"/>
          <w:rFonts w:ascii="David" w:hAnsi="David" w:cs="David"/>
          <w:sz w:val="24"/>
          <w:szCs w:val="24"/>
          <w:lang w:val="en-US" w:bidi="he-IL"/>
        </w:rPr>
        <w:footnoteReference w:id="411"/>
      </w:r>
    </w:p>
    <w:p w14:paraId="7AA2CAFA" w14:textId="77777777" w:rsidR="00306F12" w:rsidRPr="00AE0BFE" w:rsidRDefault="00306F12" w:rsidP="00306F12">
      <w:pPr>
        <w:spacing w:before="120" w:after="120" w:line="360" w:lineRule="auto"/>
        <w:ind w:firstLine="720"/>
        <w:jc w:val="both"/>
        <w:rPr>
          <w:rFonts w:ascii="David" w:hAnsi="David" w:cs="David"/>
          <w:sz w:val="24"/>
          <w:szCs w:val="24"/>
          <w:lang w:val="en-US" w:bidi="he-IL"/>
        </w:rPr>
      </w:pPr>
    </w:p>
    <w:p w14:paraId="5251C577" w14:textId="77777777" w:rsidR="00306F12" w:rsidRPr="00AE0BFE" w:rsidRDefault="00306F12" w:rsidP="00306F12">
      <w:pPr>
        <w:spacing w:before="120" w:after="120" w:line="360" w:lineRule="auto"/>
        <w:ind w:firstLine="720"/>
        <w:jc w:val="both"/>
        <w:rPr>
          <w:rFonts w:ascii="David" w:hAnsi="David" w:cs="David"/>
          <w:sz w:val="24"/>
          <w:szCs w:val="24"/>
          <w:lang w:val="en-US" w:bidi="he-IL"/>
        </w:rPr>
      </w:pPr>
      <w:r w:rsidRPr="00AE0BFE">
        <w:rPr>
          <w:rFonts w:ascii="David" w:hAnsi="David" w:cs="David"/>
          <w:sz w:val="24"/>
          <w:szCs w:val="24"/>
          <w:lang w:val="en-US" w:bidi="he-IL"/>
        </w:rPr>
        <w:t>Instead, Dussel chose to focus on the distinction between Christianity and Christendom: Christianity, for Dussel, is a unitarian cosmovision, from which emerged, among other things, the mission of evangelizing the American Indians.</w:t>
      </w:r>
      <w:r w:rsidRPr="00AE0BFE">
        <w:rPr>
          <w:rStyle w:val="FootnoteReference"/>
          <w:rFonts w:ascii="David" w:hAnsi="David" w:cs="David"/>
          <w:sz w:val="24"/>
          <w:szCs w:val="24"/>
          <w:lang w:val="en-US" w:bidi="he-IL"/>
        </w:rPr>
        <w:footnoteReference w:id="412"/>
      </w:r>
      <w:r w:rsidRPr="00AE0BFE">
        <w:rPr>
          <w:rFonts w:ascii="David" w:hAnsi="David" w:cs="David"/>
          <w:sz w:val="24"/>
          <w:szCs w:val="24"/>
          <w:lang w:val="en-US" w:bidi="he-IL"/>
        </w:rPr>
        <w:t xml:space="preserve"> He viewed Christendom as both the dualistic source of Western culture and thought, as well as the fount of the imperialism, domination and oppression that emerged from it.</w:t>
      </w:r>
      <w:r w:rsidRPr="00AE0BFE">
        <w:rPr>
          <w:rStyle w:val="FootnoteReference"/>
          <w:rFonts w:ascii="David" w:hAnsi="David" w:cs="David"/>
          <w:sz w:val="24"/>
          <w:szCs w:val="24"/>
          <w:lang w:val="en-US" w:bidi="he-IL"/>
        </w:rPr>
        <w:footnoteReference w:id="413"/>
      </w:r>
      <w:r w:rsidRPr="00AE0BFE">
        <w:rPr>
          <w:rFonts w:ascii="David" w:hAnsi="David" w:cs="David"/>
          <w:sz w:val="24"/>
          <w:szCs w:val="24"/>
          <w:lang w:val="en-US" w:bidi="he-IL"/>
        </w:rPr>
        <w:t xml:space="preserve"> For Dussel, the prophet is the representative figure of Christianity, and the king the representative symbol of Christendom.</w:t>
      </w:r>
      <w:r w:rsidRPr="00AE0BFE">
        <w:rPr>
          <w:rStyle w:val="FootnoteReference"/>
          <w:rFonts w:ascii="David" w:hAnsi="David" w:cs="David"/>
          <w:sz w:val="24"/>
          <w:szCs w:val="24"/>
          <w:lang w:val="en-US" w:bidi="he-IL"/>
        </w:rPr>
        <w:footnoteReference w:id="414"/>
      </w:r>
      <w:r w:rsidRPr="00AE0BFE">
        <w:rPr>
          <w:rFonts w:ascii="David" w:hAnsi="David" w:cs="David"/>
          <w:sz w:val="24"/>
          <w:szCs w:val="24"/>
          <w:lang w:val="en-US" w:bidi="he-IL"/>
        </w:rPr>
        <w:t xml:space="preserve"> The king is associated with national politics and with Judaism. The prophet, although originally Jewish, is transformed by Dussel into the voice of a grassroots, humanist Christianity. </w:t>
      </w:r>
    </w:p>
    <w:p w14:paraId="26114EC2" w14:textId="77777777" w:rsidR="00306F12" w:rsidRPr="00AE0BFE" w:rsidRDefault="00306F12" w:rsidP="00306F12">
      <w:pPr>
        <w:spacing w:before="120" w:after="120" w:line="360" w:lineRule="auto"/>
        <w:ind w:firstLine="720"/>
        <w:jc w:val="both"/>
        <w:rPr>
          <w:rFonts w:ascii="David" w:hAnsi="David" w:cs="David"/>
          <w:sz w:val="24"/>
          <w:szCs w:val="24"/>
          <w:lang w:val="en-US" w:bidi="he-IL"/>
        </w:rPr>
      </w:pPr>
    </w:p>
    <w:p w14:paraId="01072ADE" w14:textId="77777777" w:rsidR="00306F12" w:rsidRPr="00AE0BFE" w:rsidRDefault="00306F12" w:rsidP="00306F12">
      <w:pPr>
        <w:pStyle w:val="ListParagraph"/>
        <w:spacing w:before="120" w:after="120" w:line="360" w:lineRule="auto"/>
        <w:ind w:left="785"/>
        <w:jc w:val="both"/>
        <w:rPr>
          <w:rFonts w:ascii="David" w:hAnsi="David" w:cs="David"/>
          <w:sz w:val="24"/>
          <w:szCs w:val="24"/>
          <w:lang w:val="en-US"/>
        </w:rPr>
      </w:pPr>
      <w:r w:rsidRPr="00525BB5">
        <w:rPr>
          <w:rFonts w:ascii="David" w:hAnsi="David" w:cs="David"/>
          <w:sz w:val="24"/>
          <w:szCs w:val="24"/>
          <w:lang w:val="en-US"/>
        </w:rPr>
        <w:t>5.</w:t>
      </w:r>
      <w:r w:rsidRPr="00AE0BFE">
        <w:rPr>
          <w:rFonts w:ascii="David" w:hAnsi="David" w:cs="David"/>
          <w:sz w:val="24"/>
          <w:szCs w:val="24"/>
          <w:lang w:val="en-US"/>
        </w:rPr>
        <w:t xml:space="preserve">Conclusion </w:t>
      </w:r>
    </w:p>
    <w:p w14:paraId="0B043795" w14:textId="77777777" w:rsidR="00306F12" w:rsidRPr="00AE0BFE" w:rsidRDefault="00306F12" w:rsidP="00306F12">
      <w:pPr>
        <w:spacing w:before="120" w:after="120" w:line="360" w:lineRule="auto"/>
        <w:ind w:firstLine="720"/>
        <w:jc w:val="both"/>
        <w:rPr>
          <w:rFonts w:ascii="David" w:hAnsi="David" w:cs="David"/>
          <w:sz w:val="24"/>
          <w:szCs w:val="24"/>
          <w:lang w:val="en-US"/>
        </w:rPr>
      </w:pPr>
    </w:p>
    <w:p w14:paraId="3BD4F3B2"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This section has examined the central stages of the early life of Enrique Dussel, with the objective of understanding the spiritual and intellectual development of one of the founders and referents of Latin American liberation theology. Despite several published autobiographies and biographies of Dussel, the intellectual and spiritual journey upon which his development was based has yet to be deeply or critically explored from a philosophical and historical perspective. </w:t>
      </w:r>
    </w:p>
    <w:p w14:paraId="7395CB37" w14:textId="77777777" w:rsidR="00306F12" w:rsidRPr="00525BB5" w:rsidRDefault="00306F12" w:rsidP="00306F12">
      <w:pPr>
        <w:spacing w:before="120" w:after="120" w:line="360" w:lineRule="auto"/>
        <w:ind w:firstLine="720"/>
        <w:jc w:val="both"/>
        <w:rPr>
          <w:rFonts w:ascii="David" w:hAnsi="David" w:cs="David"/>
          <w:sz w:val="24"/>
          <w:szCs w:val="24"/>
          <w:lang w:val="en-US" w:bidi="he-IL"/>
        </w:rPr>
      </w:pPr>
      <w:r w:rsidRPr="00AE0BFE">
        <w:rPr>
          <w:rFonts w:ascii="David" w:hAnsi="David" w:cs="David"/>
          <w:sz w:val="24"/>
          <w:szCs w:val="24"/>
          <w:lang w:val="en-US"/>
        </w:rPr>
        <w:lastRenderedPageBreak/>
        <w:t>The semi-desert landscape of his childhood in a small town on the slopes of the Andes left a deep mark on Dussel. This scenery would play an important role in guiding Dussel as he endeavored to connect the Hebrew-Semitic ethical</w:t>
      </w:r>
      <w:r>
        <w:rPr>
          <w:rFonts w:ascii="David" w:hAnsi="David" w:cs="David"/>
          <w:sz w:val="24"/>
          <w:szCs w:val="24"/>
          <w:lang w:val="en-US"/>
        </w:rPr>
        <w:t>-</w:t>
      </w:r>
      <w:r w:rsidRPr="00AE0BFE">
        <w:rPr>
          <w:rFonts w:ascii="David" w:hAnsi="David" w:cs="David"/>
          <w:sz w:val="24"/>
          <w:szCs w:val="24"/>
          <w:lang w:val="en-US"/>
        </w:rPr>
        <w:t xml:space="preserve">mythical nucleus </w:t>
      </w:r>
      <w:r>
        <w:rPr>
          <w:rFonts w:ascii="David" w:hAnsi="David" w:cs="David"/>
          <w:sz w:val="24"/>
          <w:szCs w:val="24"/>
          <w:lang w:val="en-US"/>
        </w:rPr>
        <w:t>with</w:t>
      </w:r>
      <w:r w:rsidRPr="00AE0BFE">
        <w:rPr>
          <w:rFonts w:ascii="David" w:hAnsi="David" w:cs="David"/>
          <w:sz w:val="24"/>
          <w:szCs w:val="24"/>
          <w:lang w:val="en-US"/>
        </w:rPr>
        <w:t xml:space="preserve"> Latin America.</w:t>
      </w:r>
    </w:p>
    <w:p w14:paraId="54A1F384" w14:textId="77777777" w:rsidR="00306F12" w:rsidRPr="00525BB5" w:rsidRDefault="00306F12" w:rsidP="00306F12">
      <w:pPr>
        <w:spacing w:before="120" w:after="120" w:line="360" w:lineRule="auto"/>
        <w:ind w:firstLine="720"/>
        <w:jc w:val="both"/>
        <w:rPr>
          <w:rFonts w:ascii="David" w:hAnsi="David" w:cs="David"/>
          <w:sz w:val="24"/>
          <w:szCs w:val="24"/>
          <w:lang w:val="en-US" w:bidi="he-IL"/>
        </w:rPr>
      </w:pPr>
      <w:r w:rsidRPr="00525BB5">
        <w:rPr>
          <w:rFonts w:ascii="David" w:hAnsi="David" w:cs="David"/>
          <w:sz w:val="24"/>
          <w:szCs w:val="24"/>
          <w:lang w:val="en-US"/>
        </w:rPr>
        <w:t xml:space="preserve">Raised </w:t>
      </w:r>
      <w:r w:rsidRPr="00AE0BFE">
        <w:rPr>
          <w:rFonts w:ascii="David" w:hAnsi="David" w:cs="David"/>
          <w:sz w:val="24"/>
          <w:szCs w:val="24"/>
          <w:lang w:val="en-US"/>
        </w:rPr>
        <w:t xml:space="preserve">in an intellectual family of German and Italian origins, Dussel was profoundly influenced by both </w:t>
      </w:r>
      <w:r>
        <w:rPr>
          <w:rFonts w:ascii="David" w:hAnsi="David" w:cs="David"/>
          <w:sz w:val="24"/>
          <w:szCs w:val="24"/>
          <w:lang w:val="en-US"/>
        </w:rPr>
        <w:t xml:space="preserve">of </w:t>
      </w:r>
      <w:r w:rsidRPr="00AE0BFE">
        <w:rPr>
          <w:rFonts w:ascii="David" w:hAnsi="David" w:cs="David"/>
          <w:sz w:val="24"/>
          <w:szCs w:val="24"/>
          <w:lang w:val="en-US"/>
        </w:rPr>
        <w:t xml:space="preserve">his parents. With </w:t>
      </w:r>
      <w:r>
        <w:rPr>
          <w:rFonts w:ascii="David" w:hAnsi="David" w:cs="David"/>
          <w:sz w:val="24"/>
          <w:szCs w:val="24"/>
          <w:lang w:val="en-US"/>
        </w:rPr>
        <w:t xml:space="preserve">a </w:t>
      </w:r>
      <w:r w:rsidRPr="00525BB5">
        <w:rPr>
          <w:rFonts w:ascii="David" w:hAnsi="David" w:cs="David"/>
          <w:sz w:val="24"/>
          <w:szCs w:val="24"/>
          <w:lang w:val="en-US" w:bidi="he-IL"/>
        </w:rPr>
        <w:t xml:space="preserve">father </w:t>
      </w:r>
      <w:r>
        <w:rPr>
          <w:rFonts w:ascii="David" w:hAnsi="David" w:cs="David"/>
          <w:sz w:val="24"/>
          <w:szCs w:val="24"/>
          <w:lang w:val="en-US" w:bidi="he-IL"/>
        </w:rPr>
        <w:t xml:space="preserve">who was </w:t>
      </w:r>
      <w:r w:rsidRPr="00525BB5">
        <w:rPr>
          <w:rFonts w:ascii="David" w:hAnsi="David" w:cs="David"/>
          <w:sz w:val="24"/>
          <w:szCs w:val="24"/>
          <w:lang w:val="en-US" w:bidi="he-IL"/>
        </w:rPr>
        <w:t>an agnostic free thinker who despised religion, and a fervent Catholic</w:t>
      </w:r>
      <w:r>
        <w:rPr>
          <w:rFonts w:ascii="David" w:hAnsi="David" w:cs="David"/>
          <w:sz w:val="24"/>
          <w:szCs w:val="24"/>
          <w:lang w:val="en-US" w:bidi="he-IL"/>
        </w:rPr>
        <w:t xml:space="preserve"> mother</w:t>
      </w:r>
      <w:r w:rsidRPr="00525BB5">
        <w:rPr>
          <w:rFonts w:ascii="David" w:hAnsi="David" w:cs="David"/>
          <w:sz w:val="24"/>
          <w:szCs w:val="24"/>
          <w:lang w:val="en-US" w:bidi="he-IL"/>
        </w:rPr>
        <w:t xml:space="preserve">, Dussel spent much of his young adult life trying to reconcile these internal voices. </w:t>
      </w:r>
    </w:p>
    <w:p w14:paraId="6407F694" w14:textId="77777777" w:rsidR="00306F12" w:rsidRPr="00525BB5" w:rsidRDefault="00306F12" w:rsidP="00306F12">
      <w:pPr>
        <w:spacing w:before="120" w:after="120" w:line="360" w:lineRule="auto"/>
        <w:ind w:firstLine="720"/>
        <w:jc w:val="both"/>
        <w:rPr>
          <w:rFonts w:ascii="David" w:hAnsi="David" w:cs="David"/>
          <w:sz w:val="24"/>
          <w:szCs w:val="24"/>
          <w:lang w:val="en-US" w:bidi="he-IL"/>
        </w:rPr>
      </w:pPr>
      <w:r w:rsidRPr="00525BB5">
        <w:rPr>
          <w:rFonts w:ascii="David" w:hAnsi="David" w:cs="David"/>
          <w:sz w:val="24"/>
          <w:szCs w:val="24"/>
          <w:lang w:val="en-US" w:bidi="he-IL"/>
        </w:rPr>
        <w:t xml:space="preserve">Although the family relocated to Buenos Aires during World War II, they returned to Mendoza City after a few years, </w:t>
      </w:r>
      <w:r>
        <w:rPr>
          <w:rFonts w:ascii="David" w:hAnsi="David" w:cs="David"/>
          <w:sz w:val="24"/>
          <w:szCs w:val="24"/>
          <w:lang w:val="en-US" w:bidi="he-IL"/>
        </w:rPr>
        <w:t>and</w:t>
      </w:r>
      <w:r w:rsidRPr="00525BB5">
        <w:rPr>
          <w:rFonts w:ascii="David" w:hAnsi="David" w:cs="David"/>
          <w:sz w:val="24"/>
          <w:szCs w:val="24"/>
          <w:lang w:val="en-US" w:bidi="he-IL"/>
        </w:rPr>
        <w:t xml:space="preserve"> Dussel spent most of his formative years</w:t>
      </w:r>
      <w:r>
        <w:rPr>
          <w:rFonts w:ascii="David" w:hAnsi="David" w:cs="David"/>
          <w:sz w:val="24"/>
          <w:szCs w:val="24"/>
          <w:lang w:val="en-US" w:bidi="he-IL"/>
        </w:rPr>
        <w:t xml:space="preserve"> there</w:t>
      </w:r>
      <w:r w:rsidRPr="00525BB5">
        <w:rPr>
          <w:rFonts w:ascii="David" w:hAnsi="David" w:cs="David"/>
          <w:sz w:val="24"/>
          <w:szCs w:val="24"/>
          <w:lang w:val="en-US" w:bidi="he-IL"/>
        </w:rPr>
        <w:t xml:space="preserve">. He was particularly active in the </w:t>
      </w:r>
      <w:proofErr w:type="spellStart"/>
      <w:r w:rsidRPr="00525BB5">
        <w:rPr>
          <w:rFonts w:ascii="David" w:hAnsi="David" w:cs="David"/>
          <w:i/>
          <w:iCs/>
          <w:sz w:val="24"/>
          <w:szCs w:val="24"/>
          <w:lang w:val="en-US" w:bidi="he-IL"/>
        </w:rPr>
        <w:t>A</w:t>
      </w:r>
      <w:r w:rsidRPr="00AE0BFE">
        <w:rPr>
          <w:rFonts w:ascii="David" w:hAnsi="David" w:cs="David"/>
          <w:i/>
          <w:iCs/>
          <w:sz w:val="24"/>
          <w:szCs w:val="24"/>
          <w:lang w:val="en-US" w:bidi="he-IL"/>
        </w:rPr>
        <w:t>cción</w:t>
      </w:r>
      <w:proofErr w:type="spellEnd"/>
      <w:r w:rsidRPr="00AE0BFE">
        <w:rPr>
          <w:rFonts w:ascii="David" w:hAnsi="David" w:cs="David"/>
          <w:i/>
          <w:iCs/>
          <w:sz w:val="24"/>
          <w:szCs w:val="24"/>
          <w:lang w:val="en-US" w:bidi="he-IL"/>
        </w:rPr>
        <w:t xml:space="preserve"> </w:t>
      </w:r>
      <w:proofErr w:type="spellStart"/>
      <w:r w:rsidRPr="00AE0BFE">
        <w:rPr>
          <w:rFonts w:ascii="David" w:hAnsi="David" w:cs="David"/>
          <w:i/>
          <w:iCs/>
          <w:sz w:val="24"/>
          <w:szCs w:val="24"/>
          <w:lang w:val="en-US" w:bidi="he-IL"/>
        </w:rPr>
        <w:t>Católica</w:t>
      </w:r>
      <w:proofErr w:type="spellEnd"/>
      <w:r w:rsidRPr="00AE0BFE">
        <w:rPr>
          <w:rFonts w:ascii="David" w:hAnsi="David" w:cs="David"/>
          <w:i/>
          <w:iCs/>
          <w:sz w:val="24"/>
          <w:szCs w:val="24"/>
          <w:lang w:val="en-US" w:bidi="he-IL"/>
        </w:rPr>
        <w:t xml:space="preserve"> </w:t>
      </w:r>
      <w:r w:rsidRPr="00AE0BFE">
        <w:rPr>
          <w:rFonts w:ascii="David" w:hAnsi="David" w:cs="David"/>
          <w:sz w:val="24"/>
          <w:szCs w:val="24"/>
          <w:lang w:val="en-US" w:bidi="he-IL"/>
        </w:rPr>
        <w:t xml:space="preserve">during these years and, inspired by literature he read on the life of Christian saints, at the age of fifteen he experienced what he called a religious </w:t>
      </w:r>
      <w:r w:rsidRPr="00525BB5">
        <w:rPr>
          <w:rFonts w:ascii="David" w:hAnsi="David" w:cs="David"/>
          <w:sz w:val="24"/>
          <w:szCs w:val="24"/>
          <w:lang w:val="en-US" w:bidi="he-IL"/>
        </w:rPr>
        <w:t xml:space="preserve">“conversion,” and decided to become a priest. </w:t>
      </w:r>
    </w:p>
    <w:p w14:paraId="208B6DA0" w14:textId="77777777" w:rsidR="00306F12" w:rsidRPr="00525BB5" w:rsidRDefault="00306F12" w:rsidP="00306F12">
      <w:pPr>
        <w:spacing w:before="120" w:after="120" w:line="360" w:lineRule="auto"/>
        <w:ind w:firstLine="720"/>
        <w:jc w:val="both"/>
        <w:rPr>
          <w:rFonts w:ascii="David" w:hAnsi="David" w:cs="David"/>
          <w:sz w:val="24"/>
          <w:szCs w:val="24"/>
          <w:lang w:val="en-US" w:bidi="he-IL"/>
        </w:rPr>
      </w:pPr>
      <w:r w:rsidRPr="00525BB5">
        <w:rPr>
          <w:rFonts w:ascii="David" w:hAnsi="David" w:cs="David"/>
          <w:sz w:val="24"/>
          <w:szCs w:val="24"/>
          <w:lang w:val="en-US" w:bidi="he-IL"/>
        </w:rPr>
        <w:t xml:space="preserve">Dussel’s university years at the Faculty of Philosophy of the University of </w:t>
      </w:r>
      <w:proofErr w:type="spellStart"/>
      <w:r w:rsidRPr="00525BB5">
        <w:rPr>
          <w:rFonts w:ascii="David" w:hAnsi="David" w:cs="David"/>
          <w:sz w:val="24"/>
          <w:szCs w:val="24"/>
          <w:lang w:val="en-US" w:bidi="he-IL"/>
        </w:rPr>
        <w:t>Cuyo</w:t>
      </w:r>
      <w:proofErr w:type="spellEnd"/>
      <w:r w:rsidRPr="00525BB5">
        <w:rPr>
          <w:rFonts w:ascii="David" w:hAnsi="David" w:cs="David"/>
          <w:sz w:val="24"/>
          <w:szCs w:val="24"/>
          <w:lang w:val="en-US" w:bidi="he-IL"/>
        </w:rPr>
        <w:t xml:space="preserve"> (Mendoza), were marked by a strong religious fervor and a broad exposure to leading European philosophers, among them Emmanuel </w:t>
      </w:r>
      <w:proofErr w:type="spellStart"/>
      <w:r w:rsidRPr="00525BB5">
        <w:rPr>
          <w:rFonts w:ascii="David" w:hAnsi="David" w:cs="David"/>
          <w:sz w:val="24"/>
          <w:szCs w:val="24"/>
          <w:lang w:val="en-US" w:bidi="he-IL"/>
        </w:rPr>
        <w:t>Mounier</w:t>
      </w:r>
      <w:proofErr w:type="spellEnd"/>
      <w:r w:rsidRPr="00525BB5">
        <w:rPr>
          <w:rFonts w:ascii="David" w:hAnsi="David" w:cs="David"/>
          <w:sz w:val="24"/>
          <w:szCs w:val="24"/>
          <w:lang w:val="en-US" w:bidi="he-IL"/>
        </w:rPr>
        <w:t xml:space="preserve"> and Jacques Maritain, as well as by his related intense political activism on behalf of the nascent Argentinian Christian Democracy</w:t>
      </w:r>
      <w:r>
        <w:rPr>
          <w:rFonts w:ascii="David" w:hAnsi="David" w:cs="David"/>
          <w:sz w:val="24"/>
          <w:szCs w:val="24"/>
          <w:lang w:val="en-US" w:bidi="he-IL"/>
        </w:rPr>
        <w:t xml:space="preserve"> movement</w:t>
      </w:r>
      <w:r w:rsidRPr="00525BB5">
        <w:rPr>
          <w:rFonts w:ascii="David" w:hAnsi="David" w:cs="David"/>
          <w:sz w:val="24"/>
          <w:szCs w:val="24"/>
          <w:lang w:val="en-US" w:bidi="he-IL"/>
        </w:rPr>
        <w:t xml:space="preserve">. In 1957, after completing his studies in Mendoza, and funded by a scholarship from the Spanish government, Dussel embarked upon a ten-year journey that would change the course of his personal and professional life. </w:t>
      </w:r>
    </w:p>
    <w:p w14:paraId="1FF94F25" w14:textId="77777777" w:rsidR="00306F12" w:rsidRPr="00525BB5" w:rsidRDefault="00306F12" w:rsidP="00306F12">
      <w:pPr>
        <w:spacing w:before="120" w:after="120" w:line="360" w:lineRule="auto"/>
        <w:ind w:firstLine="720"/>
        <w:jc w:val="both"/>
        <w:rPr>
          <w:rFonts w:ascii="David" w:hAnsi="David" w:cs="David"/>
          <w:sz w:val="24"/>
          <w:szCs w:val="24"/>
          <w:lang w:val="en-US" w:bidi="he-IL"/>
        </w:rPr>
      </w:pPr>
      <w:r w:rsidRPr="00AE0BFE">
        <w:rPr>
          <w:rFonts w:ascii="David" w:hAnsi="David" w:cs="David"/>
          <w:sz w:val="24"/>
          <w:szCs w:val="24"/>
          <w:lang w:val="en-US"/>
        </w:rPr>
        <w:t xml:space="preserve">Dussel spent two years in Madrid as an intern at the </w:t>
      </w:r>
      <w:r w:rsidRPr="00AE0BFE">
        <w:rPr>
          <w:rFonts w:ascii="David" w:hAnsi="David" w:cs="David"/>
          <w:i/>
          <w:iCs/>
          <w:sz w:val="24"/>
          <w:szCs w:val="24"/>
          <w:lang w:val="en-US"/>
        </w:rPr>
        <w:t>Colegio de Guadalupe</w:t>
      </w:r>
      <w:r w:rsidRPr="00AE0BFE">
        <w:rPr>
          <w:rFonts w:ascii="David" w:hAnsi="David" w:cs="David"/>
          <w:sz w:val="24"/>
          <w:szCs w:val="24"/>
          <w:lang w:val="en-US"/>
        </w:rPr>
        <w:t xml:space="preserve">, an institution created by the governmental </w:t>
      </w:r>
      <w:r w:rsidRPr="00AE0BFE">
        <w:rPr>
          <w:rFonts w:ascii="David" w:hAnsi="David" w:cs="David"/>
          <w:i/>
          <w:iCs/>
          <w:sz w:val="24"/>
          <w:szCs w:val="24"/>
          <w:lang w:val="en-US"/>
        </w:rPr>
        <w:t xml:space="preserve">Instituto de </w:t>
      </w:r>
      <w:proofErr w:type="spellStart"/>
      <w:r w:rsidRPr="00AE0BFE">
        <w:rPr>
          <w:rFonts w:ascii="David" w:hAnsi="David" w:cs="David"/>
          <w:i/>
          <w:iCs/>
          <w:sz w:val="24"/>
          <w:szCs w:val="24"/>
          <w:lang w:val="en-US"/>
        </w:rPr>
        <w:t>Cultura</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Hispanica</w:t>
      </w:r>
      <w:proofErr w:type="spellEnd"/>
      <w:r w:rsidRPr="00AE0BFE">
        <w:rPr>
          <w:rFonts w:ascii="David" w:hAnsi="David" w:cs="David"/>
          <w:sz w:val="24"/>
          <w:szCs w:val="24"/>
          <w:lang w:val="en-US"/>
        </w:rPr>
        <w:t xml:space="preserve"> </w:t>
      </w:r>
      <w:r>
        <w:rPr>
          <w:rFonts w:ascii="David" w:hAnsi="David" w:cs="David"/>
          <w:sz w:val="24"/>
          <w:szCs w:val="24"/>
          <w:lang w:val="en-US"/>
        </w:rPr>
        <w:t>which aimed to promote</w:t>
      </w:r>
      <w:r w:rsidRPr="00AE0BFE">
        <w:rPr>
          <w:rFonts w:ascii="David" w:hAnsi="David" w:cs="David"/>
          <w:sz w:val="24"/>
          <w:szCs w:val="24"/>
          <w:lang w:val="en-US"/>
        </w:rPr>
        <w:t xml:space="preserve"> the concept of </w:t>
      </w:r>
      <w:r w:rsidRPr="00AE0BFE">
        <w:rPr>
          <w:rFonts w:ascii="David" w:hAnsi="David" w:cs="David"/>
          <w:i/>
          <w:iCs/>
          <w:sz w:val="24"/>
          <w:szCs w:val="24"/>
          <w:lang w:val="en-US"/>
        </w:rPr>
        <w:t>Hispanidad</w:t>
      </w:r>
      <w:r w:rsidRPr="00AE0BFE">
        <w:rPr>
          <w:rFonts w:ascii="David" w:hAnsi="David" w:cs="David"/>
          <w:sz w:val="24"/>
          <w:szCs w:val="24"/>
          <w:lang w:val="en-US"/>
        </w:rPr>
        <w:t xml:space="preserve">, the retrieval of the “Golden Ages” of the Spanish Empire and </w:t>
      </w:r>
      <w:r>
        <w:rPr>
          <w:rFonts w:ascii="David" w:hAnsi="David" w:cs="David"/>
          <w:sz w:val="24"/>
          <w:szCs w:val="24"/>
          <w:lang w:val="en-US"/>
        </w:rPr>
        <w:t>glorification of</w:t>
      </w:r>
      <w:r w:rsidRPr="00AE0BFE">
        <w:rPr>
          <w:rFonts w:ascii="David" w:hAnsi="David" w:cs="David"/>
          <w:sz w:val="24"/>
          <w:szCs w:val="24"/>
          <w:lang w:val="en-US"/>
        </w:rPr>
        <w:t xml:space="preserve"> the Spanish </w:t>
      </w:r>
      <w:r>
        <w:rPr>
          <w:rFonts w:ascii="David" w:hAnsi="David" w:cs="David"/>
          <w:sz w:val="24"/>
          <w:szCs w:val="24"/>
          <w:lang w:val="en-US"/>
        </w:rPr>
        <w:t xml:space="preserve">cultural </w:t>
      </w:r>
      <w:r w:rsidRPr="00AE0BFE">
        <w:rPr>
          <w:rFonts w:ascii="David" w:hAnsi="David" w:cs="David"/>
          <w:sz w:val="24"/>
          <w:szCs w:val="24"/>
          <w:lang w:val="en-US"/>
        </w:rPr>
        <w:t xml:space="preserve">heritage </w:t>
      </w:r>
      <w:r>
        <w:rPr>
          <w:rFonts w:ascii="David" w:hAnsi="David" w:cs="David"/>
          <w:sz w:val="24"/>
          <w:szCs w:val="24"/>
          <w:lang w:val="en-US"/>
        </w:rPr>
        <w:t>common to</w:t>
      </w:r>
      <w:r w:rsidRPr="00AE0BFE">
        <w:rPr>
          <w:rFonts w:ascii="David" w:hAnsi="David" w:cs="David"/>
          <w:sz w:val="24"/>
          <w:szCs w:val="24"/>
          <w:lang w:val="en-US"/>
        </w:rPr>
        <w:t xml:space="preserve"> Latin American peoples. The </w:t>
      </w:r>
      <w:r w:rsidRPr="00AE0BFE">
        <w:rPr>
          <w:rFonts w:ascii="David" w:hAnsi="David" w:cs="David"/>
          <w:i/>
          <w:iCs/>
          <w:sz w:val="24"/>
          <w:szCs w:val="24"/>
          <w:lang w:val="en-US"/>
        </w:rPr>
        <w:t xml:space="preserve">Hispanidad </w:t>
      </w:r>
      <w:r w:rsidRPr="00AE0BFE">
        <w:rPr>
          <w:rFonts w:ascii="David" w:hAnsi="David" w:cs="David"/>
          <w:sz w:val="24"/>
          <w:szCs w:val="24"/>
          <w:lang w:val="en-US"/>
        </w:rPr>
        <w:t>was also one of the central tenets of the National</w:t>
      </w:r>
      <w:r>
        <w:rPr>
          <w:rFonts w:ascii="David" w:hAnsi="David" w:cs="David"/>
          <w:sz w:val="24"/>
          <w:szCs w:val="24"/>
          <w:lang w:val="en-US"/>
        </w:rPr>
        <w:t xml:space="preserve"> Catholic</w:t>
      </w:r>
      <w:r w:rsidRPr="00AE0BFE">
        <w:rPr>
          <w:rFonts w:ascii="David" w:hAnsi="David" w:cs="David"/>
          <w:sz w:val="24"/>
          <w:szCs w:val="24"/>
          <w:lang w:val="en-US"/>
        </w:rPr>
        <w:t xml:space="preserve"> authoritarian regime of Francisco Franco. Studying philosophy at the University of Madrid with some of the prominent intellectual figures of that time in a system that was already beginning to show signs of opening up and distancing itself from fascism, Dussel worked on his first doctorate. With the goal of</w:t>
      </w:r>
      <w:r w:rsidRPr="00525BB5">
        <w:rPr>
          <w:rFonts w:ascii="David" w:hAnsi="David" w:cs="David"/>
          <w:sz w:val="24"/>
          <w:szCs w:val="24"/>
          <w:lang w:val="en-US" w:bidi="he-IL"/>
        </w:rPr>
        <w:t xml:space="preserve"> </w:t>
      </w:r>
      <w:r w:rsidRPr="00AE0BFE">
        <w:rPr>
          <w:rFonts w:ascii="David" w:hAnsi="David" w:cs="David"/>
          <w:sz w:val="24"/>
          <w:szCs w:val="24"/>
          <w:lang w:val="en-US" w:bidi="he-IL"/>
        </w:rPr>
        <w:t xml:space="preserve">presenting an overview of the treatment of the issue </w:t>
      </w:r>
      <w:r w:rsidRPr="00525BB5">
        <w:rPr>
          <w:rFonts w:ascii="David" w:hAnsi="David" w:cs="David"/>
          <w:sz w:val="24"/>
          <w:szCs w:val="24"/>
          <w:lang w:val="en-US" w:bidi="he-IL"/>
        </w:rPr>
        <w:t>of the end and the “common good”</w:t>
      </w:r>
      <w:r w:rsidRPr="00AE0BFE">
        <w:rPr>
          <w:rFonts w:ascii="David" w:hAnsi="David" w:cs="David"/>
          <w:sz w:val="24"/>
          <w:szCs w:val="24"/>
          <w:lang w:val="en-US" w:bidi="he-IL"/>
        </w:rPr>
        <w:t xml:space="preserve"> of major figures in the history of Western thought, especially Aristotle, Thomas Aquinas, and Jacques Maritain, Dussel concluded by embracing</w:t>
      </w:r>
      <w:r w:rsidRPr="00525BB5">
        <w:rPr>
          <w:rFonts w:ascii="David" w:hAnsi="David" w:cs="David"/>
          <w:sz w:val="24"/>
          <w:szCs w:val="24"/>
          <w:lang w:val="en-US" w:bidi="he-IL"/>
        </w:rPr>
        <w:t xml:space="preserve"> the three principles upon which Maritain’s Christian Democracy stood: communitarianism, personalism and pluralism. </w:t>
      </w:r>
    </w:p>
    <w:p w14:paraId="3A5E04E0" w14:textId="77777777" w:rsidR="00306F12" w:rsidRPr="00525BB5" w:rsidRDefault="00306F12" w:rsidP="00306F12">
      <w:pPr>
        <w:spacing w:before="120" w:after="120" w:line="360" w:lineRule="auto"/>
        <w:ind w:firstLine="720"/>
        <w:jc w:val="both"/>
        <w:rPr>
          <w:rFonts w:ascii="David" w:hAnsi="David" w:cs="David"/>
          <w:sz w:val="24"/>
          <w:szCs w:val="24"/>
          <w:lang w:val="en-US" w:bidi="he-IL"/>
        </w:rPr>
      </w:pPr>
      <w:r w:rsidRPr="00525BB5">
        <w:rPr>
          <w:rFonts w:ascii="David" w:hAnsi="David" w:cs="David"/>
          <w:sz w:val="24"/>
          <w:szCs w:val="24"/>
          <w:lang w:val="en-US" w:bidi="he-IL"/>
        </w:rPr>
        <w:t>In the summer of 1958</w:t>
      </w:r>
      <w:r>
        <w:rPr>
          <w:rFonts w:ascii="David" w:hAnsi="David" w:cs="David"/>
          <w:sz w:val="24"/>
          <w:szCs w:val="24"/>
          <w:lang w:val="en-US" w:bidi="he-IL"/>
        </w:rPr>
        <w:t>,</w:t>
      </w:r>
      <w:r w:rsidRPr="00525BB5">
        <w:rPr>
          <w:rFonts w:ascii="David" w:hAnsi="David" w:cs="David"/>
          <w:sz w:val="24"/>
          <w:szCs w:val="24"/>
          <w:lang w:val="en-US" w:bidi="he-IL"/>
        </w:rPr>
        <w:t xml:space="preserve"> Dussel undertook his first pilgrimage to the Holy Land. Moved by a deep religious fervor, he toured the holy places of Israel, tracing the steps of Jesus and Charles de Foucauld. In a visit to Nazareth, he met the French worker</w:t>
      </w:r>
      <w:r>
        <w:rPr>
          <w:rFonts w:ascii="David" w:hAnsi="David" w:cs="David"/>
          <w:sz w:val="24"/>
          <w:szCs w:val="24"/>
          <w:lang w:val="en-US" w:bidi="he-IL"/>
        </w:rPr>
        <w:t>-</w:t>
      </w:r>
      <w:r w:rsidRPr="00525BB5">
        <w:rPr>
          <w:rFonts w:ascii="David" w:hAnsi="David" w:cs="David"/>
          <w:sz w:val="24"/>
          <w:szCs w:val="24"/>
          <w:lang w:val="en-US" w:bidi="he-IL"/>
        </w:rPr>
        <w:t>priest Paul Gauthier. In the following summer, after submitting his dissertation, Dussel returned to Israel, this time for two years, and joined Gauthier’s building cooperative. There, he engaged in physical labor among the marginal</w:t>
      </w:r>
      <w:r>
        <w:rPr>
          <w:rFonts w:ascii="David" w:hAnsi="David" w:cs="David"/>
          <w:sz w:val="24"/>
          <w:szCs w:val="24"/>
          <w:lang w:val="en-US" w:bidi="he-IL"/>
        </w:rPr>
        <w:t>ized</w:t>
      </w:r>
      <w:r w:rsidRPr="00525BB5">
        <w:rPr>
          <w:rFonts w:ascii="David" w:hAnsi="David" w:cs="David"/>
          <w:sz w:val="24"/>
          <w:szCs w:val="24"/>
          <w:lang w:val="en-US" w:bidi="he-IL"/>
        </w:rPr>
        <w:t xml:space="preserve"> Arab population which had been affected by the results of the Jewish-Arab war </w:t>
      </w:r>
      <w:r>
        <w:rPr>
          <w:rFonts w:ascii="David" w:hAnsi="David" w:cs="David"/>
          <w:sz w:val="24"/>
          <w:szCs w:val="24"/>
          <w:lang w:val="en-US" w:bidi="he-IL"/>
        </w:rPr>
        <w:t>of 1948</w:t>
      </w:r>
      <w:r w:rsidRPr="00525BB5">
        <w:rPr>
          <w:rFonts w:ascii="David" w:hAnsi="David" w:cs="David"/>
          <w:sz w:val="24"/>
          <w:szCs w:val="24"/>
          <w:lang w:val="en-US" w:bidi="he-IL"/>
        </w:rPr>
        <w:t xml:space="preserve">. Following the advice of Gauthier, who was in awe of Israel’s Jewish-Zionist </w:t>
      </w:r>
      <w:r w:rsidRPr="00525BB5">
        <w:rPr>
          <w:rFonts w:ascii="David" w:hAnsi="David" w:cs="David"/>
          <w:sz w:val="24"/>
          <w:szCs w:val="24"/>
          <w:lang w:val="en-US" w:bidi="he-IL"/>
        </w:rPr>
        <w:lastRenderedPageBreak/>
        <w:t xml:space="preserve">society, Dussel spent six months working and studying Hebrew </w:t>
      </w:r>
      <w:r>
        <w:rPr>
          <w:rFonts w:ascii="David" w:hAnsi="David" w:cs="David"/>
          <w:sz w:val="24"/>
          <w:szCs w:val="24"/>
          <w:lang w:val="en-US" w:bidi="he-IL"/>
        </w:rPr>
        <w:t>at</w:t>
      </w:r>
      <w:r w:rsidRPr="00525BB5">
        <w:rPr>
          <w:rFonts w:ascii="David" w:hAnsi="David" w:cs="David"/>
          <w:sz w:val="24"/>
          <w:szCs w:val="24"/>
          <w:lang w:val="en-US" w:bidi="he-IL"/>
        </w:rPr>
        <w:t xml:space="preserve"> a kibbutz. However, it appears </w:t>
      </w:r>
      <w:r>
        <w:rPr>
          <w:rFonts w:ascii="David" w:hAnsi="David" w:cs="David"/>
          <w:sz w:val="24"/>
          <w:szCs w:val="24"/>
          <w:lang w:val="en-US" w:bidi="he-IL"/>
        </w:rPr>
        <w:t>his</w:t>
      </w:r>
      <w:r w:rsidRPr="00525BB5">
        <w:rPr>
          <w:rFonts w:ascii="David" w:hAnsi="David" w:cs="David"/>
          <w:sz w:val="24"/>
          <w:szCs w:val="24"/>
          <w:lang w:val="en-US" w:bidi="he-IL"/>
        </w:rPr>
        <w:t xml:space="preserve"> interactions with Israeli Jews did not leave the same profound impression on the pupil as it did on the master. </w:t>
      </w:r>
      <w:r>
        <w:rPr>
          <w:rFonts w:ascii="David" w:hAnsi="David" w:cs="David"/>
          <w:sz w:val="24"/>
          <w:szCs w:val="24"/>
          <w:lang w:val="en-US" w:bidi="he-IL"/>
        </w:rPr>
        <w:t xml:space="preserve"> </w:t>
      </w:r>
    </w:p>
    <w:p w14:paraId="43EDD553" w14:textId="77777777" w:rsidR="00306F12" w:rsidRPr="00525BB5" w:rsidRDefault="00306F12" w:rsidP="00306F12">
      <w:pPr>
        <w:spacing w:before="120" w:after="120" w:line="360" w:lineRule="auto"/>
        <w:ind w:firstLine="720"/>
        <w:jc w:val="both"/>
        <w:rPr>
          <w:rFonts w:ascii="David" w:hAnsi="David" w:cs="David"/>
          <w:sz w:val="24"/>
          <w:szCs w:val="24"/>
          <w:lang w:val="en-US" w:bidi="he-IL"/>
        </w:rPr>
      </w:pPr>
      <w:r w:rsidRPr="00525BB5">
        <w:rPr>
          <w:rFonts w:ascii="David" w:hAnsi="David" w:cs="David"/>
          <w:sz w:val="24"/>
          <w:szCs w:val="24"/>
          <w:lang w:val="en-US" w:bidi="he-IL"/>
        </w:rPr>
        <w:t xml:space="preserve">In Israel, Dussel experienced a seminal experience which changed his political and religious views. Coming from a </w:t>
      </w:r>
      <w:r>
        <w:rPr>
          <w:rFonts w:ascii="David" w:hAnsi="David" w:cs="David"/>
          <w:sz w:val="24"/>
          <w:szCs w:val="24"/>
          <w:lang w:val="en-US" w:bidi="he-IL"/>
        </w:rPr>
        <w:t>W</w:t>
      </w:r>
      <w:r w:rsidRPr="00525BB5">
        <w:rPr>
          <w:rFonts w:ascii="David" w:hAnsi="David" w:cs="David"/>
          <w:sz w:val="24"/>
          <w:szCs w:val="24"/>
          <w:lang w:val="en-US" w:bidi="he-IL"/>
        </w:rPr>
        <w:t xml:space="preserve">estern-based paradigm </w:t>
      </w:r>
      <w:r>
        <w:rPr>
          <w:rFonts w:ascii="David" w:hAnsi="David" w:cs="David"/>
          <w:sz w:val="24"/>
          <w:szCs w:val="24"/>
          <w:lang w:val="en-US" w:bidi="he-IL"/>
        </w:rPr>
        <w:t>rooted in</w:t>
      </w:r>
      <w:r w:rsidRPr="00525BB5">
        <w:rPr>
          <w:rFonts w:ascii="David" w:hAnsi="David" w:cs="David"/>
          <w:sz w:val="24"/>
          <w:szCs w:val="24"/>
          <w:lang w:val="en-US" w:bidi="he-IL"/>
        </w:rPr>
        <w:t xml:space="preserve"> Greek philosophy, </w:t>
      </w:r>
      <w:r>
        <w:rPr>
          <w:rFonts w:ascii="David" w:hAnsi="David" w:cs="David"/>
          <w:sz w:val="24"/>
          <w:szCs w:val="24"/>
          <w:lang w:val="en-US" w:bidi="he-IL"/>
        </w:rPr>
        <w:t xml:space="preserve">in Israel </w:t>
      </w:r>
      <w:r w:rsidRPr="00525BB5">
        <w:rPr>
          <w:rFonts w:ascii="David" w:hAnsi="David" w:cs="David"/>
          <w:sz w:val="24"/>
          <w:szCs w:val="24"/>
          <w:lang w:val="en-US" w:bidi="he-IL"/>
        </w:rPr>
        <w:t xml:space="preserve">Dussel discovered the Hebrew source of Christianity, and emanating from it, the need to view the world from below, from the perspective of the oppressed. Still motivated by a strong </w:t>
      </w:r>
      <w:r>
        <w:rPr>
          <w:rFonts w:ascii="David" w:hAnsi="David" w:cs="David"/>
          <w:sz w:val="24"/>
          <w:szCs w:val="24"/>
          <w:lang w:val="en-US" w:bidi="he-IL"/>
        </w:rPr>
        <w:t xml:space="preserve">aspiration to the </w:t>
      </w:r>
      <w:r w:rsidRPr="00525BB5">
        <w:rPr>
          <w:rFonts w:ascii="David" w:hAnsi="David" w:cs="David"/>
          <w:sz w:val="24"/>
          <w:szCs w:val="24"/>
          <w:lang w:val="en-US" w:bidi="he-IL"/>
        </w:rPr>
        <w:t>priesthood, after two years in Israel, Dussel decided to return to Europe.</w:t>
      </w:r>
    </w:p>
    <w:p w14:paraId="161DA3BA" w14:textId="77777777" w:rsidR="00306F12" w:rsidRPr="00525BB5" w:rsidRDefault="00306F12" w:rsidP="00306F12">
      <w:pPr>
        <w:spacing w:before="120" w:after="120" w:line="360" w:lineRule="auto"/>
        <w:ind w:firstLine="720"/>
        <w:jc w:val="both"/>
        <w:rPr>
          <w:rFonts w:ascii="David" w:hAnsi="David" w:cs="David"/>
          <w:sz w:val="24"/>
          <w:szCs w:val="24"/>
          <w:lang w:val="en-US" w:bidi="he-IL"/>
        </w:rPr>
      </w:pPr>
      <w:r w:rsidRPr="00525BB5">
        <w:rPr>
          <w:rFonts w:ascii="David" w:hAnsi="David" w:cs="David"/>
          <w:sz w:val="24"/>
          <w:szCs w:val="24"/>
          <w:lang w:val="en-US" w:bidi="he-IL"/>
        </w:rPr>
        <w:t>On his way back to Europe, Dussel made a stop in Greece, where he rediscovered the Hebrew roots of Paul’</w:t>
      </w:r>
      <w:r>
        <w:rPr>
          <w:rFonts w:ascii="David" w:hAnsi="David" w:cs="David"/>
          <w:sz w:val="24"/>
          <w:szCs w:val="24"/>
          <w:lang w:val="en-US" w:bidi="he-IL"/>
        </w:rPr>
        <w:t>s</w:t>
      </w:r>
      <w:r w:rsidRPr="00525BB5">
        <w:rPr>
          <w:rFonts w:ascii="David" w:hAnsi="David" w:cs="David"/>
          <w:sz w:val="24"/>
          <w:szCs w:val="24"/>
          <w:lang w:val="en-US" w:bidi="he-IL"/>
        </w:rPr>
        <w:t xml:space="preserve"> evangelizing message. He then spent a period moving between Paris and the Seminar Pontigny for priests, until he finally and definitively abandoned the idea of entering the priesthood</w:t>
      </w:r>
      <w:r>
        <w:rPr>
          <w:rFonts w:ascii="David" w:hAnsi="David" w:cs="David"/>
          <w:sz w:val="24"/>
          <w:szCs w:val="24"/>
          <w:lang w:val="en-US" w:bidi="he-IL"/>
        </w:rPr>
        <w:t>—</w:t>
      </w:r>
      <w:r w:rsidRPr="00525BB5">
        <w:rPr>
          <w:rFonts w:ascii="David" w:hAnsi="David" w:cs="David"/>
          <w:sz w:val="24"/>
          <w:szCs w:val="24"/>
          <w:lang w:val="en-US" w:bidi="he-IL"/>
        </w:rPr>
        <w:t xml:space="preserve">although he never gave up his Catholic faith. Later, Dussel moved to Mainz and Münster to pursue a second doctorate on the history of the evangelization process of the Amerindians in the sixteenth and seventeenth centuries, and to continue his theological studies. </w:t>
      </w:r>
    </w:p>
    <w:p w14:paraId="0A1ED07E" w14:textId="1B251B49" w:rsidR="00306F12" w:rsidRPr="00AE0BFE" w:rsidRDefault="00306F12" w:rsidP="00F7455B">
      <w:pPr>
        <w:spacing w:before="120" w:after="120" w:line="360" w:lineRule="auto"/>
        <w:ind w:firstLine="720"/>
        <w:jc w:val="both"/>
        <w:rPr>
          <w:rFonts w:ascii="David" w:hAnsi="David" w:cs="David"/>
          <w:sz w:val="24"/>
          <w:szCs w:val="24"/>
          <w:lang w:val="en-US"/>
        </w:rPr>
      </w:pPr>
      <w:r w:rsidRPr="00525BB5">
        <w:rPr>
          <w:rFonts w:ascii="David" w:hAnsi="David" w:cs="David"/>
          <w:sz w:val="24"/>
          <w:szCs w:val="24"/>
          <w:lang w:val="en-US" w:bidi="he-IL"/>
        </w:rPr>
        <w:t xml:space="preserve">During this period of his second doctorate, Dussel began to articulate his core idea that the period of the “parting of the ways,” </w:t>
      </w:r>
      <w:commentRangeStart w:id="306"/>
      <w:commentRangeStart w:id="307"/>
      <w:r w:rsidRPr="00525BB5">
        <w:rPr>
          <w:rFonts w:ascii="David" w:hAnsi="David" w:cs="David"/>
          <w:sz w:val="24"/>
          <w:szCs w:val="24"/>
          <w:lang w:val="en-US" w:bidi="he-IL"/>
        </w:rPr>
        <w:t xml:space="preserve">when some of </w:t>
      </w:r>
      <w:ins w:id="308" w:author="Susan" w:date="2020-10-12T23:59:00Z">
        <w:r w:rsidR="00F7455B">
          <w:rPr>
            <w:rFonts w:ascii="David" w:hAnsi="David" w:cs="David"/>
            <w:sz w:val="24"/>
            <w:szCs w:val="24"/>
            <w:lang w:val="en-US" w:bidi="he-IL"/>
          </w:rPr>
          <w:t>the Jews</w:t>
        </w:r>
      </w:ins>
      <w:del w:id="309" w:author="Susan" w:date="2020-10-12T23:59:00Z">
        <w:r w:rsidRPr="00525BB5" w:rsidDel="00F7455B">
          <w:rPr>
            <w:rFonts w:ascii="David" w:hAnsi="David" w:cs="David"/>
            <w:sz w:val="24"/>
            <w:szCs w:val="24"/>
            <w:lang w:val="en-US" w:bidi="he-IL"/>
          </w:rPr>
          <w:delText>Je</w:delText>
        </w:r>
      </w:del>
      <w:del w:id="310" w:author="Susan" w:date="2020-10-13T00:00:00Z">
        <w:r w:rsidRPr="00525BB5" w:rsidDel="00F7455B">
          <w:rPr>
            <w:rFonts w:ascii="David" w:hAnsi="David" w:cs="David"/>
            <w:sz w:val="24"/>
            <w:szCs w:val="24"/>
            <w:lang w:val="en-US" w:bidi="he-IL"/>
          </w:rPr>
          <w:delText xml:space="preserve">wish </w:delText>
        </w:r>
        <w:r w:rsidDel="00F7455B">
          <w:rPr>
            <w:rFonts w:ascii="David" w:hAnsi="David" w:cs="David"/>
            <w:sz w:val="24"/>
            <w:szCs w:val="24"/>
            <w:lang w:val="en-US" w:bidi="he-IL"/>
          </w:rPr>
          <w:delText>Christians</w:delText>
        </w:r>
      </w:del>
      <w:r w:rsidRPr="00525BB5">
        <w:rPr>
          <w:rFonts w:ascii="David" w:hAnsi="David" w:cs="David"/>
          <w:sz w:val="24"/>
          <w:szCs w:val="24"/>
          <w:lang w:val="en-US" w:bidi="he-IL"/>
        </w:rPr>
        <w:t xml:space="preserve"> </w:t>
      </w:r>
      <w:commentRangeEnd w:id="306"/>
      <w:r>
        <w:rPr>
          <w:rStyle w:val="CommentReference"/>
        </w:rPr>
        <w:commentReference w:id="306"/>
      </w:r>
      <w:commentRangeEnd w:id="307"/>
      <w:r w:rsidR="0033371E">
        <w:rPr>
          <w:rStyle w:val="CommentReference"/>
        </w:rPr>
        <w:commentReference w:id="307"/>
      </w:r>
      <w:r w:rsidRPr="00525BB5">
        <w:rPr>
          <w:rFonts w:ascii="David" w:hAnsi="David" w:cs="David"/>
          <w:sz w:val="24"/>
          <w:szCs w:val="24"/>
          <w:lang w:val="en-US" w:bidi="he-IL"/>
        </w:rPr>
        <w:t>decided to abandon their particularity and political ties and began to assimilate among the nations, was one of the most important periods of history. In some sense, it is arguable that Dussel re-enacted this “parting of the ways” when he decided to apply the Hebrew ethical</w:t>
      </w:r>
      <w:r>
        <w:rPr>
          <w:rFonts w:ascii="David" w:hAnsi="David" w:cs="David"/>
          <w:sz w:val="24"/>
          <w:szCs w:val="24"/>
          <w:lang w:val="en-US" w:bidi="he-IL"/>
        </w:rPr>
        <w:t>-</w:t>
      </w:r>
      <w:r w:rsidRPr="00525BB5">
        <w:rPr>
          <w:rFonts w:ascii="David" w:hAnsi="David" w:cs="David"/>
          <w:sz w:val="24"/>
          <w:szCs w:val="24"/>
          <w:lang w:val="en-US" w:bidi="he-IL"/>
        </w:rPr>
        <w:t>mythical nucleus to America as a way of a “re-</w:t>
      </w:r>
      <w:proofErr w:type="spellStart"/>
      <w:r w:rsidRPr="00525BB5">
        <w:rPr>
          <w:rFonts w:ascii="David" w:hAnsi="David" w:cs="David"/>
          <w:sz w:val="24"/>
          <w:szCs w:val="24"/>
          <w:lang w:val="en-US" w:bidi="he-IL"/>
        </w:rPr>
        <w:t>semiti</w:t>
      </w:r>
      <w:r>
        <w:rPr>
          <w:rFonts w:ascii="David" w:hAnsi="David" w:cs="David"/>
          <w:sz w:val="24"/>
          <w:szCs w:val="24"/>
          <w:lang w:val="en-US" w:bidi="he-IL"/>
        </w:rPr>
        <w:t>z</w:t>
      </w:r>
      <w:r w:rsidRPr="00525BB5">
        <w:rPr>
          <w:rFonts w:ascii="David" w:hAnsi="David" w:cs="David"/>
          <w:sz w:val="24"/>
          <w:szCs w:val="24"/>
          <w:lang w:val="en-US" w:bidi="he-IL"/>
        </w:rPr>
        <w:t>ing</w:t>
      </w:r>
      <w:proofErr w:type="spellEnd"/>
      <w:r w:rsidRPr="00525BB5">
        <w:rPr>
          <w:rFonts w:ascii="David" w:hAnsi="David" w:cs="David"/>
          <w:sz w:val="24"/>
          <w:szCs w:val="24"/>
          <w:lang w:val="en-US" w:bidi="he-IL"/>
        </w:rPr>
        <w:t xml:space="preserve">” Christianity, thereby starting </w:t>
      </w:r>
      <w:r w:rsidRPr="00AE0BFE">
        <w:rPr>
          <w:rFonts w:ascii="David" w:hAnsi="David" w:cs="David"/>
          <w:sz w:val="24"/>
          <w:szCs w:val="24"/>
          <w:lang w:val="en-US"/>
        </w:rPr>
        <w:t>a grassroots movement quite removed from the model of Jacques Maritain’s Christian Democracy, which had inspired the young Dussel in Mendoza and Madrid. Moving from a vertical structure of Catholicis</w:t>
      </w:r>
      <w:r>
        <w:rPr>
          <w:rFonts w:ascii="David" w:hAnsi="David" w:cs="David"/>
          <w:sz w:val="24"/>
          <w:szCs w:val="24"/>
          <w:lang w:val="en-US"/>
        </w:rPr>
        <w:t>m—</w:t>
      </w:r>
      <w:r w:rsidRPr="00AE0BFE">
        <w:rPr>
          <w:rFonts w:ascii="David" w:hAnsi="David" w:cs="David"/>
          <w:sz w:val="24"/>
          <w:szCs w:val="24"/>
          <w:lang w:val="en-US"/>
        </w:rPr>
        <w:t>democratic but still a Christian governmental system</w:t>
      </w:r>
      <w:r>
        <w:rPr>
          <w:rFonts w:ascii="David" w:hAnsi="David" w:cs="David"/>
          <w:sz w:val="24"/>
          <w:szCs w:val="24"/>
          <w:lang w:val="en-US"/>
        </w:rPr>
        <w:t>—</w:t>
      </w:r>
      <w:r w:rsidRPr="00AE0BFE">
        <w:rPr>
          <w:rFonts w:ascii="David" w:hAnsi="David" w:cs="David"/>
          <w:sz w:val="24"/>
          <w:szCs w:val="24"/>
          <w:lang w:val="en-US"/>
        </w:rPr>
        <w:t xml:space="preserve">Dussel began to embrace an emergent horizontal Christianity, a middle ground between the </w:t>
      </w:r>
      <w:r w:rsidRPr="00525BB5">
        <w:rPr>
          <w:rFonts w:ascii="David" w:hAnsi="David" w:cs="David"/>
          <w:sz w:val="24"/>
          <w:szCs w:val="24"/>
          <w:lang w:val="en-US" w:bidi="he-IL"/>
        </w:rPr>
        <w:t xml:space="preserve">rigid structures of the </w:t>
      </w:r>
      <w:proofErr w:type="spellStart"/>
      <w:r w:rsidRPr="00525BB5">
        <w:rPr>
          <w:rFonts w:ascii="David" w:hAnsi="David" w:cs="David"/>
          <w:i/>
          <w:iCs/>
          <w:sz w:val="24"/>
          <w:szCs w:val="24"/>
          <w:lang w:val="en-US" w:bidi="he-IL"/>
        </w:rPr>
        <w:t>Acci</w:t>
      </w:r>
      <w:r w:rsidRPr="00AE0BFE">
        <w:rPr>
          <w:rFonts w:ascii="David" w:hAnsi="David" w:cs="David"/>
          <w:i/>
          <w:iCs/>
          <w:sz w:val="24"/>
          <w:szCs w:val="24"/>
          <w:lang w:val="en-US" w:bidi="he-IL"/>
        </w:rPr>
        <w:t>ón</w:t>
      </w:r>
      <w:proofErr w:type="spellEnd"/>
      <w:r w:rsidRPr="00AE0BFE">
        <w:rPr>
          <w:rFonts w:ascii="David" w:hAnsi="David" w:cs="David"/>
          <w:i/>
          <w:iCs/>
          <w:sz w:val="24"/>
          <w:szCs w:val="24"/>
          <w:lang w:val="en-US" w:bidi="he-IL"/>
        </w:rPr>
        <w:t xml:space="preserve"> </w:t>
      </w:r>
      <w:proofErr w:type="spellStart"/>
      <w:r w:rsidRPr="00AE0BFE">
        <w:rPr>
          <w:rFonts w:ascii="David" w:hAnsi="David" w:cs="David"/>
          <w:i/>
          <w:iCs/>
          <w:sz w:val="24"/>
          <w:szCs w:val="24"/>
          <w:lang w:val="en-US" w:bidi="he-IL"/>
        </w:rPr>
        <w:t>Católica</w:t>
      </w:r>
      <w:proofErr w:type="spellEnd"/>
      <w:r w:rsidRPr="00AE0BFE">
        <w:rPr>
          <w:rFonts w:ascii="David" w:hAnsi="David" w:cs="David"/>
          <w:sz w:val="24"/>
          <w:szCs w:val="24"/>
          <w:lang w:val="en-US" w:bidi="he-IL"/>
        </w:rPr>
        <w:t xml:space="preserve"> and the </w:t>
      </w:r>
      <w:r w:rsidRPr="00AE0BFE">
        <w:rPr>
          <w:rFonts w:ascii="David" w:hAnsi="David" w:cs="David"/>
          <w:i/>
          <w:iCs/>
          <w:sz w:val="24"/>
          <w:szCs w:val="24"/>
          <w:lang w:val="en-US" w:bidi="he-IL"/>
        </w:rPr>
        <w:t xml:space="preserve">Nacional </w:t>
      </w:r>
      <w:proofErr w:type="spellStart"/>
      <w:r w:rsidRPr="00AE0BFE">
        <w:rPr>
          <w:rFonts w:ascii="David" w:hAnsi="David" w:cs="David"/>
          <w:i/>
          <w:iCs/>
          <w:sz w:val="24"/>
          <w:szCs w:val="24"/>
          <w:lang w:val="en-US" w:bidi="he-IL"/>
        </w:rPr>
        <w:t>Catolicismo</w:t>
      </w:r>
      <w:proofErr w:type="spellEnd"/>
      <w:r w:rsidRPr="00AE0BFE">
        <w:rPr>
          <w:rFonts w:ascii="David" w:hAnsi="David" w:cs="David"/>
          <w:sz w:val="24"/>
          <w:szCs w:val="24"/>
          <w:lang w:val="en-US" w:bidi="he-IL"/>
        </w:rPr>
        <w:t xml:space="preserve"> </w:t>
      </w:r>
      <w:r w:rsidRPr="00525BB5">
        <w:rPr>
          <w:rFonts w:ascii="David" w:hAnsi="David" w:cs="David"/>
          <w:sz w:val="24"/>
          <w:szCs w:val="24"/>
          <w:lang w:val="en-US" w:bidi="he-IL"/>
        </w:rPr>
        <w:t>he had experienced in Argentina and Spain, and the ecstatic religious experience of his years in Israel.</w:t>
      </w:r>
      <w:r w:rsidRPr="00AE0BFE">
        <w:rPr>
          <w:rFonts w:ascii="David" w:hAnsi="David" w:cs="David"/>
          <w:sz w:val="24"/>
          <w:szCs w:val="24"/>
          <w:lang w:val="en-US"/>
        </w:rPr>
        <w:t xml:space="preserve"> </w:t>
      </w:r>
    </w:p>
    <w:p w14:paraId="5B3134E8" w14:textId="77777777" w:rsidR="00306F12" w:rsidRPr="00525BB5"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H</w:t>
      </w:r>
      <w:r w:rsidRPr="00525BB5">
        <w:rPr>
          <w:rFonts w:ascii="David" w:hAnsi="David" w:cs="David"/>
          <w:sz w:val="24"/>
          <w:szCs w:val="24"/>
          <w:lang w:val="en-US"/>
        </w:rPr>
        <w:t>alf a century after Martin Buber’s call for a Jewish renaissance, Dussel would engage in the enterprise of “re-</w:t>
      </w:r>
      <w:proofErr w:type="spellStart"/>
      <w:r w:rsidRPr="00525BB5">
        <w:rPr>
          <w:rFonts w:ascii="David" w:hAnsi="David" w:cs="David"/>
          <w:sz w:val="24"/>
          <w:szCs w:val="24"/>
          <w:lang w:val="en-US"/>
        </w:rPr>
        <w:t>semitizing</w:t>
      </w:r>
      <w:proofErr w:type="spellEnd"/>
      <w:r w:rsidRPr="00525BB5">
        <w:rPr>
          <w:rFonts w:ascii="David" w:hAnsi="David" w:cs="David"/>
          <w:sz w:val="24"/>
          <w:szCs w:val="24"/>
          <w:lang w:val="en-US"/>
        </w:rPr>
        <w:t xml:space="preserve">” Christianity. For both thinkers, the concept of Semitic indigeneity nurtured </w:t>
      </w:r>
      <w:r>
        <w:rPr>
          <w:rFonts w:ascii="David" w:hAnsi="David" w:cs="David"/>
          <w:sz w:val="24"/>
          <w:szCs w:val="24"/>
          <w:lang w:val="en-US"/>
        </w:rPr>
        <w:t>a</w:t>
      </w:r>
      <w:r w:rsidRPr="00525BB5">
        <w:rPr>
          <w:rFonts w:ascii="David" w:hAnsi="David" w:cs="David"/>
          <w:sz w:val="24"/>
          <w:szCs w:val="24"/>
          <w:lang w:val="en-US"/>
        </w:rPr>
        <w:t xml:space="preserve"> response to national politics, and was useful for expressing their opposition to institutionalized abuses of power. For Buber, the renewal of an ancient Bedouin-Oriental nucleus </w:t>
      </w:r>
      <w:r>
        <w:rPr>
          <w:rFonts w:ascii="David" w:hAnsi="David" w:cs="David"/>
          <w:sz w:val="24"/>
          <w:szCs w:val="24"/>
          <w:lang w:val="en-US"/>
        </w:rPr>
        <w:t>e</w:t>
      </w:r>
      <w:r w:rsidRPr="00525BB5">
        <w:rPr>
          <w:rFonts w:ascii="David" w:hAnsi="David" w:cs="David"/>
          <w:sz w:val="24"/>
          <w:szCs w:val="24"/>
          <w:lang w:val="en-US"/>
        </w:rPr>
        <w:t>mbedded, even unconsciously, in every Jew</w:t>
      </w:r>
      <w:r>
        <w:rPr>
          <w:rFonts w:ascii="David" w:hAnsi="David" w:cs="David"/>
          <w:sz w:val="24"/>
          <w:szCs w:val="24"/>
          <w:lang w:val="en-US"/>
        </w:rPr>
        <w:t>,</w:t>
      </w:r>
      <w:r w:rsidRPr="00525BB5">
        <w:rPr>
          <w:rFonts w:ascii="David" w:hAnsi="David" w:cs="David"/>
          <w:sz w:val="24"/>
          <w:szCs w:val="24"/>
          <w:lang w:val="en-US"/>
        </w:rPr>
        <w:t xml:space="preserve"> would serve to recreate an Oriental Jewish race in the Land of Israel. Dussel made a parallel effort in order to justify and reinforce the project of the evangelization of Latin America. </w:t>
      </w:r>
    </w:p>
    <w:p w14:paraId="09C79EE5"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Enrique Dussel is considered one of the founders and leading exponents of Latin American liberation theology, and every narration on its origins, by both protagonists and </w:t>
      </w:r>
      <w:r w:rsidRPr="00AE0BFE">
        <w:rPr>
          <w:rFonts w:ascii="David" w:hAnsi="David" w:cs="David"/>
          <w:sz w:val="24"/>
          <w:szCs w:val="24"/>
          <w:lang w:val="en-US"/>
        </w:rPr>
        <w:lastRenderedPageBreak/>
        <w:t>scholars, includes him.</w:t>
      </w:r>
      <w:r w:rsidRPr="00AE0BFE">
        <w:rPr>
          <w:rStyle w:val="FootnoteReference"/>
          <w:rFonts w:ascii="David" w:hAnsi="David" w:cs="David"/>
          <w:sz w:val="24"/>
          <w:szCs w:val="24"/>
          <w:lang w:val="en-US"/>
        </w:rPr>
        <w:footnoteReference w:id="415"/>
      </w:r>
      <w:r w:rsidRPr="00AE0BFE">
        <w:rPr>
          <w:rFonts w:ascii="David" w:hAnsi="David" w:cs="David"/>
          <w:sz w:val="24"/>
          <w:szCs w:val="24"/>
          <w:lang w:val="en-US"/>
        </w:rPr>
        <w:t xml:space="preserve"> Consequently, material in this section not only describes Dussel’s early trajectory, but also sheds new light on the emergence of liberation theology in general. Usually, when theologians and scholars address the origins of this theology, they identify two phenomena as starting points: one popular and the other intellectual. For example, two other central figures behind Latin American liberation theology, the Brazilian theologians Leonardo and </w:t>
      </w:r>
      <w:proofErr w:type="spellStart"/>
      <w:r w:rsidRPr="00AE0BFE">
        <w:rPr>
          <w:rFonts w:ascii="David" w:hAnsi="David" w:cs="David"/>
          <w:sz w:val="24"/>
          <w:szCs w:val="24"/>
          <w:lang w:val="en-US"/>
        </w:rPr>
        <w:t>Clodovis</w:t>
      </w:r>
      <w:proofErr w:type="spellEnd"/>
      <w:r w:rsidRPr="00AE0BFE">
        <w:rPr>
          <w:rFonts w:ascii="David" w:hAnsi="David" w:cs="David"/>
          <w:sz w:val="24"/>
          <w:szCs w:val="24"/>
          <w:lang w:val="en-US"/>
        </w:rPr>
        <w:t xml:space="preserve"> Boff, describe the history of the popular aspect of their </w:t>
      </w:r>
      <w:r>
        <w:rPr>
          <w:rFonts w:ascii="David" w:hAnsi="David" w:cs="David"/>
          <w:sz w:val="24"/>
          <w:szCs w:val="24"/>
          <w:lang w:val="en-US"/>
        </w:rPr>
        <w:t>theology</w:t>
      </w:r>
      <w:r w:rsidRPr="00AE0BFE">
        <w:rPr>
          <w:rFonts w:ascii="David" w:hAnsi="David" w:cs="David"/>
          <w:sz w:val="24"/>
          <w:szCs w:val="24"/>
          <w:lang w:val="en-US"/>
        </w:rPr>
        <w:t xml:space="preserve"> as a grassroots social and religious awakening:</w:t>
      </w:r>
    </w:p>
    <w:p w14:paraId="4A277F46" w14:textId="77777777" w:rsidR="00306F12" w:rsidRPr="00AE0BFE" w:rsidRDefault="00306F12" w:rsidP="00306F12">
      <w:pPr>
        <w:spacing w:before="120" w:after="120" w:line="240" w:lineRule="auto"/>
        <w:ind w:left="1440"/>
        <w:jc w:val="both"/>
        <w:rPr>
          <w:rFonts w:ascii="David" w:hAnsi="David" w:cs="David"/>
          <w:sz w:val="24"/>
          <w:szCs w:val="24"/>
          <w:lang w:val="en-US"/>
        </w:rPr>
      </w:pPr>
      <w:r w:rsidRPr="00AE0BFE">
        <w:rPr>
          <w:rFonts w:ascii="David" w:hAnsi="David" w:cs="David"/>
          <w:sz w:val="24"/>
          <w:szCs w:val="24"/>
          <w:lang w:val="en-US"/>
        </w:rPr>
        <w:t>Starting in the 1960s, a great wing of renewal blew through the churches. They began to take their social mission seriously: lay persons committed themselves to work among the poor, charismatic bishops and priests encouraged the call for progress and national modernization. Various church organizations promoted understanding of and improvements in living conditions of the people: movements such as the Young Christian Students, Young Christian Workers, Young Christian Agriculturalists, The Movement for Basic Education, [and other] groups set up educational radio programs and the first base ecclesial communities.</w:t>
      </w:r>
      <w:r w:rsidRPr="00AE0BFE">
        <w:rPr>
          <w:rStyle w:val="FootnoteReference"/>
          <w:rFonts w:ascii="David" w:hAnsi="David" w:cs="David"/>
          <w:sz w:val="24"/>
          <w:szCs w:val="24"/>
          <w:lang w:val="en-US"/>
        </w:rPr>
        <w:footnoteReference w:id="416"/>
      </w:r>
      <w:r w:rsidRPr="00AE0BFE">
        <w:rPr>
          <w:rFonts w:ascii="David" w:hAnsi="David" w:cs="David"/>
          <w:sz w:val="24"/>
          <w:szCs w:val="24"/>
          <w:lang w:val="en-US"/>
        </w:rPr>
        <w:t xml:space="preserve"> </w:t>
      </w:r>
    </w:p>
    <w:p w14:paraId="684A703A" w14:textId="77777777" w:rsidR="00306F12" w:rsidRPr="005001A3" w:rsidRDefault="00306F12" w:rsidP="00306F12">
      <w:pPr>
        <w:spacing w:before="120" w:after="120" w:line="360" w:lineRule="auto"/>
        <w:ind w:firstLine="720"/>
        <w:jc w:val="both"/>
        <w:rPr>
          <w:rFonts w:ascii="David" w:hAnsi="David" w:cs="David"/>
          <w:color w:val="70AD47" w:themeColor="accent6"/>
          <w:sz w:val="24"/>
          <w:szCs w:val="24"/>
          <w:lang w:val="en-US"/>
        </w:rPr>
      </w:pPr>
    </w:p>
    <w:p w14:paraId="0AC04C12"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5001A3">
        <w:rPr>
          <w:rFonts w:ascii="David" w:hAnsi="David" w:cs="David"/>
          <w:sz w:val="24"/>
          <w:szCs w:val="24"/>
          <w:lang w:val="en-US"/>
        </w:rPr>
        <w:t>This bottom-up Catholic upheaval that began to take place in Latin American countries during the 1950s and 1960s needed a theoretical content that was provided by young Catholic theologians who were “the real leaders of the liberation theology movement.”</w:t>
      </w:r>
      <w:r w:rsidRPr="00AE0BFE">
        <w:rPr>
          <w:rStyle w:val="FootnoteReference"/>
          <w:rFonts w:ascii="David" w:hAnsi="David" w:cs="David"/>
          <w:sz w:val="24"/>
          <w:szCs w:val="24"/>
          <w:lang w:val="en-US"/>
        </w:rPr>
        <w:footnoteReference w:id="417"/>
      </w:r>
      <w:r w:rsidRPr="00AE0BFE">
        <w:rPr>
          <w:rFonts w:ascii="David" w:hAnsi="David" w:cs="David"/>
          <w:sz w:val="24"/>
          <w:szCs w:val="24"/>
          <w:lang w:val="en-US"/>
        </w:rPr>
        <w:t xml:space="preserve"> Although they did</w:t>
      </w:r>
      <w:r>
        <w:rPr>
          <w:rFonts w:ascii="David" w:hAnsi="David" w:cs="David"/>
          <w:sz w:val="24"/>
          <w:szCs w:val="24"/>
          <w:lang w:val="en-US"/>
        </w:rPr>
        <w:t xml:space="preserve"> not</w:t>
      </w:r>
      <w:r w:rsidRPr="00AE0BFE">
        <w:rPr>
          <w:rFonts w:ascii="David" w:hAnsi="David" w:cs="David"/>
          <w:sz w:val="24"/>
          <w:szCs w:val="24"/>
          <w:lang w:val="en-US"/>
        </w:rPr>
        <w:t xml:space="preserve"> take on formal leadership until the end of the 1960s and the beginning of the 1970s, their leadership role was well underway between 1955 and 1965. As a scholar of liberation theology puts it:</w:t>
      </w:r>
    </w:p>
    <w:p w14:paraId="0E3310B4" w14:textId="77777777" w:rsidR="00306F12" w:rsidRPr="00AE0BFE" w:rsidRDefault="00306F12" w:rsidP="00306F12">
      <w:pPr>
        <w:spacing w:before="120" w:after="120" w:line="240" w:lineRule="auto"/>
        <w:ind w:left="1440"/>
        <w:jc w:val="both"/>
        <w:rPr>
          <w:rFonts w:ascii="David" w:hAnsi="David" w:cs="David"/>
          <w:color w:val="ED7D31" w:themeColor="accent2"/>
          <w:sz w:val="24"/>
          <w:szCs w:val="24"/>
          <w:lang w:val="en-US"/>
        </w:rPr>
      </w:pPr>
      <w:r w:rsidRPr="00AE0BFE">
        <w:rPr>
          <w:rFonts w:ascii="David" w:hAnsi="David" w:cs="David"/>
          <w:sz w:val="24"/>
          <w:szCs w:val="24"/>
          <w:lang w:val="en-US"/>
        </w:rPr>
        <w:t xml:space="preserve">Up through the 1960s, Latin American Catholicism was </w:t>
      </w:r>
      <w:proofErr w:type="spellStart"/>
      <w:r w:rsidRPr="00AE0BFE">
        <w:rPr>
          <w:rFonts w:ascii="David" w:hAnsi="David" w:cs="David"/>
          <w:sz w:val="24"/>
          <w:szCs w:val="24"/>
          <w:lang w:val="en-US"/>
        </w:rPr>
        <w:t>Eurocentered</w:t>
      </w:r>
      <w:proofErr w:type="spellEnd"/>
      <w:r w:rsidRPr="00AE0BFE">
        <w:rPr>
          <w:rFonts w:ascii="David" w:hAnsi="David" w:cs="David"/>
          <w:sz w:val="24"/>
          <w:szCs w:val="24"/>
          <w:lang w:val="en-US"/>
        </w:rPr>
        <w:t xml:space="preserve"> in its theology, organizational forms and social strategy. The ideas and organizations of scholastic theology, integral humanism, Catholic Action, New Christendom, and Christian Democratic Parties all originated in Europe. It was only natural, therefore, for priests who wanted to receive top-quality graduate education to go to Europe to study.</w:t>
      </w:r>
      <w:r w:rsidRPr="00AE0BFE">
        <w:rPr>
          <w:rStyle w:val="FootnoteReference"/>
          <w:rFonts w:ascii="David" w:hAnsi="David" w:cs="David"/>
          <w:sz w:val="24"/>
          <w:szCs w:val="24"/>
          <w:lang w:val="en-US"/>
        </w:rPr>
        <w:footnoteReference w:id="418"/>
      </w:r>
      <w:r w:rsidRPr="00AE0BFE">
        <w:rPr>
          <w:rFonts w:ascii="David" w:hAnsi="David" w:cs="David"/>
          <w:sz w:val="24"/>
          <w:szCs w:val="24"/>
          <w:lang w:val="en-US"/>
        </w:rPr>
        <w:t xml:space="preserve"> </w:t>
      </w:r>
    </w:p>
    <w:p w14:paraId="58148BC7" w14:textId="77777777" w:rsidR="00306F12" w:rsidRPr="00AE0BFE" w:rsidRDefault="00306F12" w:rsidP="00306F12">
      <w:pPr>
        <w:spacing w:before="120" w:after="120" w:line="360" w:lineRule="auto"/>
        <w:ind w:firstLine="720"/>
        <w:jc w:val="both"/>
        <w:rPr>
          <w:rFonts w:ascii="David" w:hAnsi="David" w:cs="David"/>
          <w:color w:val="ED7D31" w:themeColor="accent2"/>
          <w:sz w:val="24"/>
          <w:szCs w:val="24"/>
          <w:lang w:val="en-US"/>
        </w:rPr>
      </w:pPr>
    </w:p>
    <w:p w14:paraId="27432896" w14:textId="77777777" w:rsidR="00306F12" w:rsidRPr="00AE0BFE"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As mentioned above, these students studied directly with, or were exposed to the writings of, the European theological innovators who were then changing the nature of the Church at Vatican II. </w:t>
      </w:r>
      <w:r>
        <w:rPr>
          <w:rFonts w:ascii="David" w:hAnsi="David" w:cs="David"/>
          <w:sz w:val="24"/>
          <w:szCs w:val="24"/>
          <w:lang w:val="en-US"/>
        </w:rPr>
        <w:t>T</w:t>
      </w:r>
      <w:r w:rsidRPr="00AE0BFE">
        <w:rPr>
          <w:rFonts w:ascii="David" w:hAnsi="David" w:cs="David"/>
          <w:sz w:val="24"/>
          <w:szCs w:val="24"/>
          <w:lang w:val="en-US"/>
        </w:rPr>
        <w:t xml:space="preserve">he time they spent in Europe </w:t>
      </w:r>
      <w:r>
        <w:rPr>
          <w:rFonts w:ascii="David" w:hAnsi="David" w:cs="David"/>
          <w:sz w:val="24"/>
          <w:szCs w:val="24"/>
          <w:lang w:val="en-US"/>
        </w:rPr>
        <w:t xml:space="preserve">thus </w:t>
      </w:r>
      <w:r w:rsidRPr="00AE0BFE">
        <w:rPr>
          <w:rFonts w:ascii="David" w:hAnsi="David" w:cs="David"/>
          <w:sz w:val="24"/>
          <w:szCs w:val="24"/>
          <w:lang w:val="en-US"/>
        </w:rPr>
        <w:t xml:space="preserve">provides </w:t>
      </w:r>
      <w:r>
        <w:rPr>
          <w:rFonts w:ascii="David" w:hAnsi="David" w:cs="David"/>
          <w:sz w:val="24"/>
          <w:szCs w:val="24"/>
          <w:lang w:val="en-US"/>
        </w:rPr>
        <w:t>insight into some of</w:t>
      </w:r>
      <w:r w:rsidRPr="00AE0BFE">
        <w:rPr>
          <w:rFonts w:ascii="David" w:hAnsi="David" w:cs="David"/>
          <w:sz w:val="24"/>
          <w:szCs w:val="24"/>
          <w:lang w:val="en-US"/>
        </w:rPr>
        <w:t xml:space="preserve"> the sources of inspiration for the new ideas of liberation theology. However, another significant piece of the puzzle missing from these descriptions is that of Israel and the Jewish sources, which, as has been </w:t>
      </w:r>
      <w:r>
        <w:rPr>
          <w:rFonts w:ascii="David" w:hAnsi="David" w:cs="David"/>
          <w:sz w:val="24"/>
          <w:szCs w:val="24"/>
          <w:lang w:val="en-US"/>
        </w:rPr>
        <w:t>shown</w:t>
      </w:r>
      <w:r w:rsidRPr="00AE0BFE">
        <w:rPr>
          <w:rFonts w:ascii="David" w:hAnsi="David" w:cs="David"/>
          <w:sz w:val="24"/>
          <w:szCs w:val="24"/>
          <w:lang w:val="en-US"/>
        </w:rPr>
        <w:t>, was</w:t>
      </w:r>
      <w:r>
        <w:rPr>
          <w:rFonts w:ascii="David" w:hAnsi="David" w:cs="David"/>
          <w:sz w:val="24"/>
          <w:szCs w:val="24"/>
          <w:lang w:val="en-US"/>
        </w:rPr>
        <w:t>—</w:t>
      </w:r>
      <w:r w:rsidRPr="00AE0BFE">
        <w:rPr>
          <w:rFonts w:ascii="David" w:hAnsi="David" w:cs="David"/>
          <w:sz w:val="24"/>
          <w:szCs w:val="24"/>
          <w:lang w:val="en-US"/>
        </w:rPr>
        <w:t xml:space="preserve">at least for one of </w:t>
      </w:r>
      <w:r>
        <w:rPr>
          <w:rFonts w:ascii="David" w:hAnsi="David" w:cs="David"/>
          <w:sz w:val="24"/>
          <w:szCs w:val="24"/>
          <w:lang w:val="en-US"/>
        </w:rPr>
        <w:t>the movement’s</w:t>
      </w:r>
      <w:r w:rsidRPr="00AE0BFE">
        <w:rPr>
          <w:rFonts w:ascii="David" w:hAnsi="David" w:cs="David"/>
          <w:sz w:val="24"/>
          <w:szCs w:val="24"/>
          <w:lang w:val="en-US"/>
        </w:rPr>
        <w:t xml:space="preserve"> main voices</w:t>
      </w:r>
      <w:r>
        <w:rPr>
          <w:rFonts w:ascii="David" w:hAnsi="David" w:cs="David"/>
          <w:sz w:val="24"/>
          <w:szCs w:val="24"/>
          <w:lang w:val="en-US"/>
        </w:rPr>
        <w:t>—</w:t>
      </w:r>
      <w:r w:rsidRPr="00AE0BFE">
        <w:rPr>
          <w:rFonts w:ascii="David" w:hAnsi="David" w:cs="David"/>
          <w:sz w:val="24"/>
          <w:szCs w:val="24"/>
          <w:lang w:val="en-US"/>
        </w:rPr>
        <w:t xml:space="preserve">the most fundamental experience for the gestation of this new liberation theology. In Dussel’s words: </w:t>
      </w:r>
      <w:r w:rsidRPr="00AE0BFE">
        <w:rPr>
          <w:rFonts w:ascii="David" w:hAnsi="David" w:cs="David"/>
          <w:sz w:val="24"/>
          <w:szCs w:val="24"/>
          <w:lang w:val="en-US"/>
        </w:rPr>
        <w:lastRenderedPageBreak/>
        <w:t>“everything that liberation theology will express theoretically I lived in advance with Paul in Nazareth.”</w:t>
      </w:r>
      <w:r w:rsidRPr="00AE0BFE">
        <w:rPr>
          <w:rStyle w:val="FootnoteReference"/>
          <w:rFonts w:ascii="David" w:hAnsi="David" w:cs="David"/>
          <w:sz w:val="24"/>
          <w:szCs w:val="24"/>
          <w:lang w:val="en-US"/>
        </w:rPr>
        <w:footnoteReference w:id="419"/>
      </w:r>
    </w:p>
    <w:p w14:paraId="5678CD6B" w14:textId="77777777" w:rsidR="00306F12" w:rsidRPr="00525BB5"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bidi="he-IL"/>
        </w:rPr>
        <w:t>Indeed, there is no dispute among all those involved with liberation theology, theologians and scholars alike, about the immense importance of Vatican II in fostering this theology. One of the main reasons is that</w:t>
      </w:r>
      <w:r>
        <w:rPr>
          <w:rFonts w:ascii="David" w:hAnsi="David" w:cs="David"/>
          <w:sz w:val="24"/>
          <w:szCs w:val="24"/>
          <w:lang w:val="en-US" w:bidi="he-IL"/>
        </w:rPr>
        <w:t>,</w:t>
      </w:r>
      <w:r w:rsidRPr="00AE0BFE">
        <w:rPr>
          <w:rFonts w:ascii="David" w:hAnsi="David" w:cs="David"/>
          <w:sz w:val="24"/>
          <w:szCs w:val="24"/>
          <w:lang w:val="en-US" w:bidi="he-IL"/>
        </w:rPr>
        <w:t xml:space="preserve"> </w:t>
      </w:r>
      <w:r>
        <w:rPr>
          <w:rFonts w:ascii="David" w:hAnsi="David" w:cs="David"/>
          <w:sz w:val="24"/>
          <w:szCs w:val="24"/>
          <w:lang w:val="en-US" w:bidi="he-IL"/>
        </w:rPr>
        <w:t>at</w:t>
      </w:r>
      <w:r w:rsidRPr="00AE0BFE">
        <w:rPr>
          <w:rFonts w:ascii="David" w:hAnsi="David" w:cs="David"/>
          <w:sz w:val="24"/>
          <w:szCs w:val="24"/>
          <w:lang w:val="en-US" w:bidi="he-IL"/>
        </w:rPr>
        <w:t xml:space="preserve"> the Council, there was a special effort to draw attention to the issue of poverty and the poor. This social turn of the Church was made possible, in part, due to the intervention of Paul Gauthier and the</w:t>
      </w:r>
      <w:r>
        <w:rPr>
          <w:rFonts w:ascii="David" w:hAnsi="David" w:cs="David"/>
          <w:sz w:val="24"/>
          <w:szCs w:val="24"/>
          <w:lang w:val="en-US" w:bidi="he-IL"/>
        </w:rPr>
        <w:t xml:space="preserve"> group known as the</w:t>
      </w:r>
      <w:r w:rsidRPr="00AE0BFE">
        <w:rPr>
          <w:rFonts w:ascii="David" w:hAnsi="David" w:cs="David"/>
          <w:sz w:val="24"/>
          <w:szCs w:val="24"/>
          <w:lang w:val="en-US" w:bidi="he-IL"/>
        </w:rPr>
        <w:t xml:space="preserve"> </w:t>
      </w:r>
      <w:r w:rsidRPr="00AE0BFE">
        <w:rPr>
          <w:rFonts w:ascii="David" w:hAnsi="David" w:cs="David"/>
          <w:sz w:val="24"/>
          <w:szCs w:val="24"/>
          <w:lang w:val="en-US"/>
        </w:rPr>
        <w:t>“Church of the Poor,” which aimed to bring the issue of poverty and pastoral service to the forefront of Council discussions</w:t>
      </w:r>
      <w:r w:rsidRPr="00AE0BFE">
        <w:rPr>
          <w:rStyle w:val="FootnoteReference"/>
          <w:rFonts w:ascii="David" w:hAnsi="David" w:cs="David"/>
          <w:lang w:val="en-US"/>
        </w:rPr>
        <w:footnoteReference w:id="420"/>
      </w:r>
      <w:r w:rsidRPr="00AE0BFE">
        <w:rPr>
          <w:rFonts w:ascii="David" w:hAnsi="David" w:cs="David"/>
          <w:sz w:val="24"/>
          <w:szCs w:val="24"/>
          <w:lang w:val="en-US"/>
        </w:rPr>
        <w:t xml:space="preserve"> </w:t>
      </w:r>
      <w:r w:rsidRPr="00525BB5">
        <w:rPr>
          <w:rFonts w:ascii="David" w:hAnsi="David" w:cs="David"/>
          <w:sz w:val="24"/>
          <w:szCs w:val="24"/>
          <w:lang w:val="en-US"/>
        </w:rPr>
        <w:t xml:space="preserve">and to distribute Gauthier’s </w:t>
      </w:r>
      <w:proofErr w:type="spellStart"/>
      <w:r w:rsidRPr="00AE0BFE">
        <w:rPr>
          <w:rFonts w:ascii="David" w:hAnsi="David" w:cs="David"/>
          <w:i/>
          <w:iCs/>
          <w:sz w:val="24"/>
          <w:szCs w:val="24"/>
          <w:lang w:val="en-US"/>
        </w:rPr>
        <w:t>Jésus</w:t>
      </w:r>
      <w:proofErr w:type="spellEnd"/>
      <w:r w:rsidRPr="00AE0BFE">
        <w:rPr>
          <w:rFonts w:ascii="David" w:hAnsi="David" w:cs="David"/>
          <w:i/>
          <w:iCs/>
          <w:sz w:val="24"/>
          <w:szCs w:val="24"/>
          <w:lang w:val="en-US"/>
        </w:rPr>
        <w:t xml:space="preserve">, </w:t>
      </w:r>
      <w:proofErr w:type="spellStart"/>
      <w:r w:rsidRPr="00AE0BFE">
        <w:rPr>
          <w:rFonts w:ascii="David" w:hAnsi="David" w:cs="David"/>
          <w:i/>
          <w:iCs/>
          <w:sz w:val="24"/>
          <w:szCs w:val="24"/>
          <w:lang w:val="en-US"/>
        </w:rPr>
        <w:t>l’Église</w:t>
      </w:r>
      <w:proofErr w:type="spellEnd"/>
      <w:r w:rsidRPr="00AE0BFE">
        <w:rPr>
          <w:rFonts w:ascii="David" w:hAnsi="David" w:cs="David"/>
          <w:i/>
          <w:iCs/>
          <w:sz w:val="24"/>
          <w:szCs w:val="24"/>
          <w:lang w:val="en-US"/>
        </w:rPr>
        <w:t xml:space="preserve"> et les </w:t>
      </w:r>
      <w:proofErr w:type="spellStart"/>
      <w:r w:rsidRPr="00AE0BFE">
        <w:rPr>
          <w:rFonts w:ascii="David" w:hAnsi="David" w:cs="David"/>
          <w:i/>
          <w:iCs/>
          <w:sz w:val="24"/>
          <w:szCs w:val="24"/>
          <w:lang w:val="en-US"/>
        </w:rPr>
        <w:t>pauvres</w:t>
      </w:r>
      <w:proofErr w:type="spellEnd"/>
      <w:r w:rsidRPr="00AE0BFE">
        <w:rPr>
          <w:rFonts w:ascii="David" w:hAnsi="David" w:cs="David"/>
          <w:i/>
          <w:iCs/>
          <w:sz w:val="24"/>
          <w:szCs w:val="24"/>
          <w:lang w:val="en-US"/>
        </w:rPr>
        <w:t xml:space="preserve"> </w:t>
      </w:r>
      <w:r w:rsidRPr="00AE0BFE">
        <w:rPr>
          <w:rFonts w:ascii="David" w:hAnsi="David" w:cs="David"/>
          <w:sz w:val="24"/>
          <w:szCs w:val="24"/>
          <w:lang w:val="en-US"/>
        </w:rPr>
        <w:t>(written in Israel)</w:t>
      </w:r>
      <w:r w:rsidRPr="00525BB5">
        <w:rPr>
          <w:rFonts w:ascii="David" w:hAnsi="David" w:cs="David"/>
          <w:sz w:val="24"/>
          <w:szCs w:val="24"/>
          <w:lang w:val="en-US"/>
        </w:rPr>
        <w:t xml:space="preserve"> among the participants. In </w:t>
      </w:r>
      <w:r>
        <w:rPr>
          <w:rFonts w:ascii="David" w:hAnsi="David" w:cs="David"/>
          <w:sz w:val="24"/>
          <w:szCs w:val="24"/>
          <w:lang w:val="en-US"/>
        </w:rPr>
        <w:t>literature on</w:t>
      </w:r>
      <w:r w:rsidRPr="00525BB5">
        <w:rPr>
          <w:rFonts w:ascii="David" w:hAnsi="David" w:cs="David"/>
          <w:sz w:val="24"/>
          <w:szCs w:val="24"/>
          <w:lang w:val="en-US"/>
        </w:rPr>
        <w:t xml:space="preserve"> the Council, the figure of Gauthier is always </w:t>
      </w:r>
      <w:r>
        <w:rPr>
          <w:rFonts w:ascii="David" w:hAnsi="David" w:cs="David"/>
          <w:sz w:val="24"/>
          <w:szCs w:val="24"/>
          <w:lang w:val="en-US"/>
        </w:rPr>
        <w:t>cited</w:t>
      </w:r>
      <w:r w:rsidRPr="00525BB5">
        <w:rPr>
          <w:rFonts w:ascii="David" w:hAnsi="David" w:cs="David"/>
          <w:sz w:val="24"/>
          <w:szCs w:val="24"/>
          <w:lang w:val="en-US"/>
        </w:rPr>
        <w:t xml:space="preserve"> briefly, enigmatically and in an epical tone:</w:t>
      </w:r>
    </w:p>
    <w:p w14:paraId="736D7449" w14:textId="25EE0CCB" w:rsidR="00306F12" w:rsidRPr="00AE0BFE" w:rsidRDefault="00306F12" w:rsidP="00F7455B">
      <w:pPr>
        <w:spacing w:before="120" w:after="120" w:line="240" w:lineRule="auto"/>
        <w:ind w:left="1440"/>
        <w:jc w:val="both"/>
        <w:rPr>
          <w:rFonts w:ascii="David" w:hAnsi="David" w:cs="David"/>
          <w:sz w:val="24"/>
          <w:szCs w:val="24"/>
          <w:lang w:val="en-US"/>
        </w:rPr>
      </w:pPr>
      <w:r w:rsidRPr="00AE0BFE">
        <w:rPr>
          <w:rFonts w:ascii="David" w:hAnsi="David" w:cs="David"/>
          <w:sz w:val="24"/>
          <w:szCs w:val="24"/>
          <w:lang w:val="en-US"/>
        </w:rPr>
        <w:t xml:space="preserve">Established in Nazareth from 1958, he had founded there the </w:t>
      </w:r>
      <w:proofErr w:type="spellStart"/>
      <w:r w:rsidRPr="00AE0BFE">
        <w:rPr>
          <w:rFonts w:ascii="David" w:hAnsi="David" w:cs="David"/>
          <w:i/>
          <w:iCs/>
          <w:sz w:val="24"/>
          <w:szCs w:val="24"/>
          <w:lang w:val="en-US"/>
        </w:rPr>
        <w:t>Compagnons</w:t>
      </w:r>
      <w:proofErr w:type="spellEnd"/>
      <w:r w:rsidRPr="00AE0BFE">
        <w:rPr>
          <w:rFonts w:ascii="David" w:hAnsi="David" w:cs="David"/>
          <w:i/>
          <w:iCs/>
          <w:sz w:val="24"/>
          <w:szCs w:val="24"/>
          <w:lang w:val="en-US"/>
        </w:rPr>
        <w:t xml:space="preserve"> et </w:t>
      </w:r>
      <w:proofErr w:type="spellStart"/>
      <w:r w:rsidRPr="00AE0BFE">
        <w:rPr>
          <w:rFonts w:ascii="David" w:hAnsi="David" w:cs="David"/>
          <w:i/>
          <w:iCs/>
          <w:sz w:val="24"/>
          <w:szCs w:val="24"/>
          <w:lang w:val="en-US"/>
        </w:rPr>
        <w:t>Comagnes</w:t>
      </w:r>
      <w:proofErr w:type="spellEnd"/>
      <w:r w:rsidRPr="00AE0BFE">
        <w:rPr>
          <w:rFonts w:ascii="David" w:hAnsi="David" w:cs="David"/>
          <w:i/>
          <w:iCs/>
          <w:sz w:val="24"/>
          <w:szCs w:val="24"/>
          <w:lang w:val="en-US"/>
        </w:rPr>
        <w:t xml:space="preserve"> de </w:t>
      </w:r>
      <w:proofErr w:type="spellStart"/>
      <w:r w:rsidRPr="00AE0BFE">
        <w:rPr>
          <w:rFonts w:ascii="David" w:hAnsi="David" w:cs="David"/>
          <w:i/>
          <w:iCs/>
          <w:sz w:val="24"/>
          <w:szCs w:val="24"/>
          <w:lang w:val="en-US"/>
        </w:rPr>
        <w:t>Jésus</w:t>
      </w:r>
      <w:proofErr w:type="spellEnd"/>
      <w:r w:rsidRPr="00AE0BFE">
        <w:rPr>
          <w:rFonts w:ascii="David" w:hAnsi="David" w:cs="David"/>
          <w:i/>
          <w:iCs/>
          <w:sz w:val="24"/>
          <w:szCs w:val="24"/>
          <w:lang w:val="en-US"/>
        </w:rPr>
        <w:t xml:space="preserve"> Charpentier</w:t>
      </w:r>
      <w:r w:rsidRPr="00AE0BFE">
        <w:rPr>
          <w:rFonts w:ascii="David" w:hAnsi="David" w:cs="David"/>
          <w:sz w:val="24"/>
          <w:szCs w:val="24"/>
          <w:lang w:val="en-US"/>
        </w:rPr>
        <w:t xml:space="preserve"> [The Companions of Jesus the Carpenter], recognized by the local Melkite bishop</w:t>
      </w:r>
      <w:r>
        <w:rPr>
          <w:rFonts w:ascii="David" w:hAnsi="David" w:cs="David"/>
          <w:sz w:val="24"/>
          <w:szCs w:val="24"/>
          <w:lang w:val="en-US"/>
        </w:rPr>
        <w:t>,</w:t>
      </w:r>
      <w:r w:rsidRPr="00AE0BFE">
        <w:rPr>
          <w:rFonts w:ascii="David" w:hAnsi="David" w:cs="David"/>
          <w:sz w:val="24"/>
          <w:szCs w:val="24"/>
          <w:lang w:val="en-US"/>
        </w:rPr>
        <w:t xml:space="preserve"> Mons. Georges Hakim (Saint John of Acre), as well as by </w:t>
      </w:r>
      <w:r>
        <w:rPr>
          <w:rFonts w:ascii="David" w:hAnsi="David" w:cs="David"/>
          <w:sz w:val="24"/>
          <w:szCs w:val="24"/>
          <w:lang w:val="en-US"/>
        </w:rPr>
        <w:t>the</w:t>
      </w:r>
      <w:r w:rsidRPr="00AE0BFE">
        <w:rPr>
          <w:rFonts w:ascii="David" w:hAnsi="David" w:cs="David"/>
          <w:sz w:val="24"/>
          <w:szCs w:val="24"/>
          <w:lang w:val="en-US"/>
        </w:rPr>
        <w:t xml:space="preserve"> Patriarch Maximus IV </w:t>
      </w:r>
      <w:proofErr w:type="spellStart"/>
      <w:r w:rsidRPr="00AE0BFE">
        <w:rPr>
          <w:rFonts w:ascii="David" w:hAnsi="David" w:cs="David"/>
          <w:sz w:val="24"/>
          <w:szCs w:val="24"/>
          <w:lang w:val="en-US"/>
        </w:rPr>
        <w:t>Saigh</w:t>
      </w:r>
      <w:proofErr w:type="spellEnd"/>
      <w:r w:rsidRPr="00AE0BFE">
        <w:rPr>
          <w:rFonts w:ascii="David" w:hAnsi="David" w:cs="David"/>
          <w:sz w:val="24"/>
          <w:szCs w:val="24"/>
          <w:lang w:val="en-US"/>
        </w:rPr>
        <w:t xml:space="preserve">. In a cave in Nazareth, located on the side of Schneller's hill, with a group of young people, he went to pray and meditate. In a way, the movement called the </w:t>
      </w:r>
      <w:r w:rsidRPr="00525BB5">
        <w:rPr>
          <w:rFonts w:ascii="David" w:hAnsi="David" w:cs="David"/>
          <w:sz w:val="24"/>
          <w:szCs w:val="24"/>
          <w:lang w:val="en-US"/>
        </w:rPr>
        <w:t>“</w:t>
      </w:r>
      <w:r w:rsidRPr="00AE0BFE">
        <w:rPr>
          <w:rFonts w:ascii="David" w:hAnsi="David" w:cs="David"/>
          <w:sz w:val="24"/>
          <w:szCs w:val="24"/>
          <w:lang w:val="en-US"/>
        </w:rPr>
        <w:t xml:space="preserve">Church of the </w:t>
      </w:r>
      <w:r>
        <w:rPr>
          <w:rFonts w:ascii="David" w:hAnsi="David" w:cs="David"/>
          <w:sz w:val="24"/>
          <w:szCs w:val="24"/>
          <w:lang w:val="en-US"/>
        </w:rPr>
        <w:t>P</w:t>
      </w:r>
      <w:r w:rsidRPr="00AE0BFE">
        <w:rPr>
          <w:rFonts w:ascii="David" w:hAnsi="David" w:cs="David"/>
          <w:sz w:val="24"/>
          <w:szCs w:val="24"/>
          <w:lang w:val="en-US"/>
        </w:rPr>
        <w:t>oor</w:t>
      </w:r>
      <w:r w:rsidRPr="00525BB5">
        <w:rPr>
          <w:rFonts w:ascii="David" w:hAnsi="David" w:cs="David"/>
          <w:sz w:val="24"/>
          <w:szCs w:val="24"/>
          <w:lang w:val="en-US"/>
        </w:rPr>
        <w:t>”</w:t>
      </w:r>
      <w:r w:rsidRPr="00AE0BFE">
        <w:rPr>
          <w:rFonts w:ascii="David" w:hAnsi="David" w:cs="David"/>
          <w:sz w:val="24"/>
          <w:szCs w:val="24"/>
          <w:lang w:val="en-US"/>
        </w:rPr>
        <w:t xml:space="preserve"> was being created, finding itself at the beginning of what would later become the </w:t>
      </w:r>
      <w:ins w:id="311" w:author="Susan" w:date="2020-10-13T00:00:00Z">
        <w:r w:rsidR="00F7455B">
          <w:rPr>
            <w:rFonts w:ascii="David" w:hAnsi="David" w:cs="David"/>
            <w:sz w:val="24"/>
            <w:szCs w:val="24"/>
            <w:lang w:val="en-US"/>
          </w:rPr>
          <w:t>“</w:t>
        </w:r>
      </w:ins>
      <w:del w:id="312" w:author="Susan" w:date="2020-10-13T00:00:00Z">
        <w:r w:rsidRPr="00AE0BFE" w:rsidDel="00F7455B">
          <w:rPr>
            <w:rFonts w:ascii="David" w:hAnsi="David" w:cs="David"/>
            <w:sz w:val="24"/>
            <w:szCs w:val="24"/>
            <w:lang w:val="en-US"/>
          </w:rPr>
          <w:delText>"</w:delText>
        </w:r>
      </w:del>
      <w:r w:rsidRPr="00AE0BFE">
        <w:rPr>
          <w:rFonts w:ascii="David" w:hAnsi="David" w:cs="David"/>
          <w:sz w:val="24"/>
          <w:szCs w:val="24"/>
          <w:lang w:val="en-US"/>
        </w:rPr>
        <w:t>theology of liberation.</w:t>
      </w:r>
      <w:ins w:id="313" w:author="Susan" w:date="2020-10-13T00:01:00Z">
        <w:r w:rsidR="00F7455B">
          <w:rPr>
            <w:rFonts w:ascii="David" w:hAnsi="David" w:cs="David"/>
            <w:sz w:val="24"/>
            <w:szCs w:val="24"/>
            <w:lang w:val="en-US"/>
          </w:rPr>
          <w:t>”</w:t>
        </w:r>
      </w:ins>
      <w:del w:id="314" w:author="Susan" w:date="2020-10-13T00:01:00Z">
        <w:r w:rsidRPr="00AE0BFE" w:rsidDel="00F7455B">
          <w:rPr>
            <w:rFonts w:ascii="David" w:hAnsi="David" w:cs="David"/>
            <w:sz w:val="24"/>
            <w:szCs w:val="24"/>
            <w:lang w:val="en-US"/>
          </w:rPr>
          <w:delText>"</w:delText>
        </w:r>
      </w:del>
      <w:r w:rsidRPr="00AE0BFE">
        <w:rPr>
          <w:rStyle w:val="FootnoteReference"/>
          <w:rFonts w:ascii="David" w:hAnsi="David" w:cs="David"/>
          <w:sz w:val="24"/>
          <w:szCs w:val="24"/>
          <w:lang w:val="en-US"/>
        </w:rPr>
        <w:footnoteReference w:id="421"/>
      </w:r>
    </w:p>
    <w:p w14:paraId="4912FC5F" w14:textId="77777777" w:rsidR="00306F12" w:rsidRPr="00525BB5" w:rsidRDefault="00306F12" w:rsidP="00306F12">
      <w:pPr>
        <w:spacing w:before="120" w:after="120" w:line="360" w:lineRule="auto"/>
        <w:ind w:firstLine="720"/>
        <w:jc w:val="both"/>
        <w:rPr>
          <w:rFonts w:ascii="David" w:hAnsi="David" w:cs="David"/>
          <w:color w:val="ED7D31" w:themeColor="accent2"/>
          <w:sz w:val="24"/>
          <w:szCs w:val="24"/>
          <w:lang w:val="en-US"/>
        </w:rPr>
      </w:pPr>
    </w:p>
    <w:p w14:paraId="7868990E" w14:textId="77777777" w:rsidR="00306F12" w:rsidRPr="00525BB5" w:rsidRDefault="00306F12" w:rsidP="00306F12">
      <w:pPr>
        <w:spacing w:before="120" w:after="120" w:line="360" w:lineRule="auto"/>
        <w:ind w:firstLine="720"/>
        <w:jc w:val="both"/>
        <w:rPr>
          <w:rFonts w:ascii="David" w:hAnsi="David" w:cs="David"/>
          <w:sz w:val="24"/>
          <w:szCs w:val="24"/>
          <w:lang w:val="en-US"/>
        </w:rPr>
      </w:pPr>
      <w:r w:rsidRPr="00AE0BFE">
        <w:rPr>
          <w:rFonts w:ascii="David" w:hAnsi="David" w:cs="David"/>
          <w:sz w:val="24"/>
          <w:szCs w:val="24"/>
          <w:lang w:val="en-US"/>
        </w:rPr>
        <w:t xml:space="preserve">Neither Dussel nor other sources reveal anything about the diverse and complex life of Gauthier in his years in Israel. They do not explain that the poor Arab population of Nazareth was only part of </w:t>
      </w:r>
      <w:r>
        <w:rPr>
          <w:rFonts w:ascii="David" w:hAnsi="David" w:cs="David"/>
          <w:sz w:val="24"/>
          <w:szCs w:val="24"/>
          <w:lang w:val="en-US"/>
        </w:rPr>
        <w:t xml:space="preserve">the </w:t>
      </w:r>
      <w:r w:rsidRPr="00AE0BFE">
        <w:rPr>
          <w:rFonts w:ascii="David" w:hAnsi="David" w:cs="David"/>
          <w:sz w:val="24"/>
          <w:szCs w:val="24"/>
          <w:lang w:val="en-US"/>
        </w:rPr>
        <w:t xml:space="preserve">inspiration for the theology that Gauthier developed in Israel and spread at the Vatican Council. The other important </w:t>
      </w:r>
      <w:r>
        <w:rPr>
          <w:rFonts w:ascii="David" w:hAnsi="David" w:cs="David"/>
          <w:sz w:val="24"/>
          <w:szCs w:val="24"/>
          <w:lang w:val="en-US"/>
        </w:rPr>
        <w:t xml:space="preserve">factor, </w:t>
      </w:r>
      <w:r w:rsidRPr="00AE0BFE">
        <w:rPr>
          <w:rFonts w:ascii="David" w:hAnsi="David" w:cs="David"/>
          <w:sz w:val="24"/>
          <w:szCs w:val="24"/>
          <w:lang w:val="en-US"/>
        </w:rPr>
        <w:t>no less significant for Gauthier</w:t>
      </w:r>
      <w:r>
        <w:rPr>
          <w:rFonts w:ascii="David" w:hAnsi="David" w:cs="David"/>
          <w:sz w:val="24"/>
          <w:szCs w:val="24"/>
          <w:lang w:val="en-US"/>
        </w:rPr>
        <w:t>,</w:t>
      </w:r>
      <w:r w:rsidRPr="00AE0BFE">
        <w:rPr>
          <w:rFonts w:ascii="David" w:hAnsi="David" w:cs="David"/>
          <w:sz w:val="24"/>
          <w:szCs w:val="24"/>
          <w:lang w:val="en-US"/>
        </w:rPr>
        <w:t xml:space="preserve"> was </w:t>
      </w:r>
      <w:r w:rsidRPr="00525BB5">
        <w:rPr>
          <w:rFonts w:ascii="David" w:hAnsi="David" w:cs="David"/>
          <w:sz w:val="24"/>
          <w:szCs w:val="24"/>
          <w:lang w:val="en-US"/>
        </w:rPr>
        <w:t>Israeli</w:t>
      </w:r>
      <w:r w:rsidRPr="00AE0BFE">
        <w:rPr>
          <w:rFonts w:ascii="David" w:hAnsi="David" w:cs="David"/>
          <w:sz w:val="24"/>
          <w:szCs w:val="24"/>
          <w:lang w:val="en-US"/>
        </w:rPr>
        <w:t xml:space="preserve"> society which, as has been seen, aroused great curiosity and admiration in him: the personal relations he established with contemporary Jews, the kibbutz, and the </w:t>
      </w:r>
      <w:r>
        <w:rPr>
          <w:rFonts w:ascii="David" w:hAnsi="David" w:cs="David"/>
          <w:sz w:val="24"/>
          <w:szCs w:val="24"/>
          <w:lang w:val="en-US"/>
        </w:rPr>
        <w:t>thought</w:t>
      </w:r>
      <w:r w:rsidRPr="00AE0BFE">
        <w:rPr>
          <w:rFonts w:ascii="David" w:hAnsi="David" w:cs="David"/>
          <w:sz w:val="24"/>
          <w:szCs w:val="24"/>
          <w:lang w:val="en-US"/>
        </w:rPr>
        <w:t xml:space="preserve"> of Aaron David Gordon, without which Gauthier would probably have been unable to find the words </w:t>
      </w:r>
      <w:r>
        <w:rPr>
          <w:rFonts w:ascii="David" w:hAnsi="David" w:cs="David"/>
          <w:sz w:val="24"/>
          <w:szCs w:val="24"/>
          <w:lang w:val="en-US"/>
        </w:rPr>
        <w:t>to articulate</w:t>
      </w:r>
      <w:r w:rsidRPr="00AE0BFE">
        <w:rPr>
          <w:rFonts w:ascii="David" w:hAnsi="David" w:cs="David"/>
          <w:sz w:val="24"/>
          <w:szCs w:val="24"/>
          <w:lang w:val="en-US"/>
        </w:rPr>
        <w:t xml:space="preserve"> his theology of work, </w:t>
      </w:r>
      <w:r>
        <w:rPr>
          <w:rFonts w:ascii="David" w:hAnsi="David" w:cs="David"/>
          <w:sz w:val="24"/>
          <w:szCs w:val="24"/>
          <w:lang w:val="en-US"/>
        </w:rPr>
        <w:t>which</w:t>
      </w:r>
      <w:r w:rsidRPr="00AE0BFE">
        <w:rPr>
          <w:rFonts w:ascii="David" w:hAnsi="David" w:cs="David"/>
          <w:sz w:val="24"/>
          <w:szCs w:val="24"/>
          <w:lang w:val="en-US"/>
        </w:rPr>
        <w:t xml:space="preserve"> was so present at the Council (including several explicit mentions in Gauthier</w:t>
      </w:r>
      <w:r w:rsidRPr="00525BB5">
        <w:rPr>
          <w:rFonts w:ascii="David" w:hAnsi="David" w:cs="David"/>
          <w:sz w:val="24"/>
          <w:szCs w:val="24"/>
          <w:lang w:val="en-US"/>
        </w:rPr>
        <w:t>’s writings and lectures at the Council regarding the State of Israel, the kibbutz and Gordon</w:t>
      </w:r>
      <w:r>
        <w:rPr>
          <w:rFonts w:ascii="David" w:hAnsi="David" w:cs="David"/>
          <w:sz w:val="24"/>
          <w:szCs w:val="24"/>
          <w:lang w:val="en-US"/>
        </w:rPr>
        <w:t>)</w:t>
      </w:r>
      <w:r w:rsidRPr="00525BB5">
        <w:rPr>
          <w:rFonts w:ascii="David" w:hAnsi="David" w:cs="David"/>
          <w:sz w:val="24"/>
          <w:szCs w:val="24"/>
          <w:lang w:val="en-US"/>
        </w:rPr>
        <w:t>.</w:t>
      </w:r>
      <w:r>
        <w:rPr>
          <w:rStyle w:val="FootnoteReference"/>
          <w:rFonts w:ascii="David" w:hAnsi="David" w:cs="David"/>
          <w:sz w:val="24"/>
          <w:szCs w:val="24"/>
          <w:lang w:val="en-US"/>
        </w:rPr>
        <w:footnoteReference w:id="422"/>
      </w:r>
      <w:r w:rsidRPr="00525BB5">
        <w:rPr>
          <w:rFonts w:ascii="David" w:hAnsi="David" w:cs="David"/>
          <w:sz w:val="24"/>
          <w:szCs w:val="24"/>
          <w:lang w:val="en-US"/>
        </w:rPr>
        <w:t xml:space="preserve"> The overlooking of Gauthier’s admiration for the State of Israel can be attributed both to the Catholic Church’s general</w:t>
      </w:r>
      <w:r>
        <w:rPr>
          <w:rFonts w:ascii="David" w:hAnsi="David" w:cs="David"/>
          <w:sz w:val="24"/>
          <w:szCs w:val="24"/>
          <w:lang w:val="en-US"/>
        </w:rPr>
        <w:t xml:space="preserve">ly unresolved </w:t>
      </w:r>
      <w:r w:rsidRPr="00525BB5">
        <w:rPr>
          <w:rFonts w:ascii="David" w:hAnsi="David" w:cs="David"/>
          <w:sz w:val="24"/>
          <w:szCs w:val="24"/>
          <w:lang w:val="en-US"/>
        </w:rPr>
        <w:t>issue with and lack of understanding of Judaism and the State of Israel;</w:t>
      </w:r>
      <w:r w:rsidRPr="00525BB5">
        <w:rPr>
          <w:rStyle w:val="FootnoteReference"/>
          <w:rFonts w:ascii="David" w:hAnsi="David" w:cs="David"/>
          <w:sz w:val="24"/>
          <w:szCs w:val="24"/>
          <w:lang w:val="en-US"/>
        </w:rPr>
        <w:footnoteReference w:id="423"/>
      </w:r>
      <w:r w:rsidRPr="00525BB5">
        <w:rPr>
          <w:rFonts w:ascii="David" w:hAnsi="David" w:cs="David"/>
          <w:sz w:val="24"/>
          <w:szCs w:val="24"/>
          <w:lang w:val="en-US"/>
        </w:rPr>
        <w:t xml:space="preserve"> and, more specifically, the political identification of liberation theologians by the end of the 1960s and 1970s, Dussel among them, </w:t>
      </w:r>
      <w:r w:rsidRPr="00525BB5">
        <w:rPr>
          <w:rFonts w:ascii="David" w:hAnsi="David" w:cs="David"/>
          <w:sz w:val="24"/>
          <w:szCs w:val="24"/>
          <w:lang w:val="en-US"/>
        </w:rPr>
        <w:lastRenderedPageBreak/>
        <w:t xml:space="preserve">with radical left ideology, which they probably saw as incompatible with any admiration of Zionism. </w:t>
      </w:r>
    </w:p>
    <w:p w14:paraId="5AF018D5" w14:textId="4B05B7F1" w:rsidR="004E445C" w:rsidRPr="004E445C" w:rsidRDefault="00306F12" w:rsidP="00145D2A">
      <w:pPr>
        <w:spacing w:before="120" w:after="120" w:line="360" w:lineRule="auto"/>
        <w:ind w:firstLine="720"/>
        <w:jc w:val="both"/>
        <w:rPr>
          <w:rFonts w:ascii="David" w:hAnsi="David" w:cs="David"/>
          <w:sz w:val="24"/>
          <w:szCs w:val="24"/>
          <w:lang w:val="en-US" w:bidi="he-IL"/>
        </w:rPr>
      </w:pPr>
      <w:r w:rsidRPr="00525BB5">
        <w:rPr>
          <w:rFonts w:ascii="David" w:hAnsi="David" w:cs="David"/>
          <w:sz w:val="24"/>
          <w:szCs w:val="24"/>
          <w:lang w:val="en-US"/>
        </w:rPr>
        <w:t xml:space="preserve">After a childhood and youth marked by a mixture of progressive and conservative influences, Enrique Dussel left Argentina as a Christian Democrat, with the strongest determination to offer his life to God in the priesthood. In order to better understand his Christianity, </w:t>
      </w:r>
      <w:r w:rsidRPr="00525BB5">
        <w:rPr>
          <w:rStyle w:val="FootnoteReference"/>
          <w:rFonts w:ascii="David" w:hAnsi="David" w:cs="David"/>
          <w:sz w:val="24"/>
          <w:szCs w:val="24"/>
          <w:lang w:val="en-US"/>
        </w:rPr>
        <w:footnoteReference w:id="424"/>
      </w:r>
      <w:r w:rsidRPr="00525BB5">
        <w:rPr>
          <w:rFonts w:ascii="David" w:hAnsi="David" w:cs="David"/>
          <w:sz w:val="24"/>
          <w:szCs w:val="24"/>
          <w:lang w:val="en-US"/>
        </w:rPr>
        <w:t xml:space="preserve"> Dussel traveled to what was commonly considered in Latin America to be the cradle and epicenter of philosophy and civilization: Europe. However, when he returned to Argentina a decade later, Dussel was a left</w:t>
      </w:r>
      <w:r>
        <w:rPr>
          <w:rFonts w:ascii="David" w:hAnsi="David" w:cs="David"/>
          <w:sz w:val="24"/>
          <w:szCs w:val="24"/>
          <w:lang w:val="en-US"/>
        </w:rPr>
        <w:t>-</w:t>
      </w:r>
      <w:r w:rsidRPr="00525BB5">
        <w:rPr>
          <w:rFonts w:ascii="David" w:hAnsi="David" w:cs="David"/>
          <w:sz w:val="24"/>
          <w:szCs w:val="24"/>
          <w:lang w:val="en-US"/>
        </w:rPr>
        <w:t xml:space="preserve">wing lay Catholic intellectual, fully committed to his recently discovered Latin American identity. What happened in the interim? What provoked that shift in Dussel </w:t>
      </w:r>
      <w:r>
        <w:rPr>
          <w:rFonts w:ascii="David" w:hAnsi="David" w:cs="David"/>
          <w:sz w:val="24"/>
          <w:szCs w:val="24"/>
          <w:lang w:val="en-US"/>
        </w:rPr>
        <w:t>was</w:t>
      </w:r>
      <w:r w:rsidRPr="00525BB5">
        <w:rPr>
          <w:rFonts w:ascii="David" w:hAnsi="David" w:cs="David"/>
          <w:sz w:val="24"/>
          <w:szCs w:val="24"/>
          <w:lang w:val="en-US"/>
        </w:rPr>
        <w:t xml:space="preserve"> not his years of study in Europe, despite the political turmoil and the winds of innovation </w:t>
      </w:r>
      <w:r>
        <w:rPr>
          <w:rFonts w:ascii="David" w:hAnsi="David" w:cs="David"/>
          <w:sz w:val="24"/>
          <w:szCs w:val="24"/>
          <w:lang w:val="en-US"/>
        </w:rPr>
        <w:t>emanating</w:t>
      </w:r>
      <w:r w:rsidRPr="00525BB5">
        <w:rPr>
          <w:rFonts w:ascii="David" w:hAnsi="David" w:cs="David"/>
          <w:sz w:val="24"/>
          <w:szCs w:val="24"/>
          <w:lang w:val="en-US"/>
        </w:rPr>
        <w:t xml:space="preserve"> from European Catholics in those days, but </w:t>
      </w:r>
      <w:r>
        <w:rPr>
          <w:rFonts w:ascii="David" w:hAnsi="David" w:cs="David"/>
          <w:sz w:val="24"/>
          <w:szCs w:val="24"/>
          <w:lang w:val="en-US"/>
        </w:rPr>
        <w:t>rather</w:t>
      </w:r>
      <w:r w:rsidRPr="00525BB5">
        <w:rPr>
          <w:rFonts w:ascii="David" w:hAnsi="David" w:cs="David"/>
          <w:sz w:val="24"/>
          <w:szCs w:val="24"/>
          <w:lang w:val="en-US"/>
        </w:rPr>
        <w:t xml:space="preserve">, the years he spent in Israel. </w:t>
      </w:r>
      <w:r>
        <w:rPr>
          <w:rFonts w:ascii="David" w:hAnsi="David" w:cs="David"/>
          <w:sz w:val="24"/>
          <w:szCs w:val="24"/>
          <w:lang w:val="en-US"/>
        </w:rPr>
        <w:t>Through</w:t>
      </w:r>
      <w:r w:rsidRPr="00525BB5">
        <w:rPr>
          <w:rFonts w:ascii="David" w:hAnsi="David" w:cs="David"/>
          <w:sz w:val="24"/>
          <w:szCs w:val="24"/>
          <w:lang w:val="en-US"/>
        </w:rPr>
        <w:t xml:space="preserve"> his experiences in Israel, Dussel discovered the </w:t>
      </w:r>
      <w:r>
        <w:rPr>
          <w:rFonts w:ascii="David" w:hAnsi="David" w:cs="David"/>
          <w:sz w:val="24"/>
          <w:szCs w:val="24"/>
          <w:lang w:val="en-US"/>
        </w:rPr>
        <w:t xml:space="preserve">original </w:t>
      </w:r>
      <w:r w:rsidRPr="00525BB5">
        <w:rPr>
          <w:rFonts w:ascii="David" w:hAnsi="David" w:cs="David"/>
          <w:sz w:val="24"/>
          <w:szCs w:val="24"/>
          <w:lang w:val="en-US"/>
        </w:rPr>
        <w:t>Hebrew ethical</w:t>
      </w:r>
      <w:r>
        <w:rPr>
          <w:rFonts w:ascii="David" w:hAnsi="David" w:cs="David"/>
          <w:sz w:val="24"/>
          <w:szCs w:val="24"/>
          <w:lang w:val="en-US"/>
        </w:rPr>
        <w:t>-</w:t>
      </w:r>
      <w:r w:rsidRPr="00525BB5">
        <w:rPr>
          <w:rFonts w:ascii="David" w:hAnsi="David" w:cs="David"/>
          <w:sz w:val="24"/>
          <w:szCs w:val="24"/>
          <w:lang w:val="en-US"/>
        </w:rPr>
        <w:t xml:space="preserve">mythical nucleus of Christianity and then </w:t>
      </w:r>
      <w:r>
        <w:rPr>
          <w:rFonts w:ascii="David" w:hAnsi="David" w:cs="David"/>
          <w:sz w:val="24"/>
          <w:szCs w:val="24"/>
          <w:lang w:val="en-US"/>
        </w:rPr>
        <w:t>positioned</w:t>
      </w:r>
      <w:r w:rsidRPr="00525BB5">
        <w:rPr>
          <w:rFonts w:ascii="David" w:hAnsi="David" w:cs="David"/>
          <w:sz w:val="24"/>
          <w:szCs w:val="24"/>
          <w:lang w:val="en-US"/>
        </w:rPr>
        <w:t xml:space="preserve"> it at the core of his liberation project for Latin America. This Hebrew nucleus was not only reflected in Dussel’s Christian interpretations of the Bible (in which, paradoxically, he </w:t>
      </w:r>
      <w:r>
        <w:rPr>
          <w:rFonts w:ascii="David" w:hAnsi="David" w:cs="David"/>
          <w:sz w:val="24"/>
          <w:szCs w:val="24"/>
          <w:lang w:val="en-US"/>
        </w:rPr>
        <w:t>professes</w:t>
      </w:r>
      <w:r w:rsidRPr="00525BB5">
        <w:rPr>
          <w:rFonts w:ascii="David" w:hAnsi="David" w:cs="David"/>
          <w:sz w:val="24"/>
          <w:szCs w:val="24"/>
          <w:lang w:val="en-US"/>
        </w:rPr>
        <w:t xml:space="preserve"> to understand Judaism), but also refracted through the Israeli landscape, the Zionist society, the kibbutz</w:t>
      </w:r>
      <w:r>
        <w:rPr>
          <w:rFonts w:ascii="David" w:hAnsi="David" w:cs="David"/>
          <w:sz w:val="24"/>
          <w:szCs w:val="24"/>
          <w:lang w:val="en-US"/>
        </w:rPr>
        <w:t>,</w:t>
      </w:r>
      <w:r w:rsidRPr="00525BB5">
        <w:rPr>
          <w:rFonts w:ascii="David" w:hAnsi="David" w:cs="David"/>
          <w:sz w:val="24"/>
          <w:szCs w:val="24"/>
          <w:lang w:val="en-US"/>
        </w:rPr>
        <w:t xml:space="preserve"> and the modern Hebrew language Dussel and Gauthier </w:t>
      </w:r>
      <w:r w:rsidRPr="00525BB5">
        <w:rPr>
          <w:rFonts w:ascii="David" w:hAnsi="David" w:cs="David"/>
          <w:sz w:val="24"/>
          <w:szCs w:val="24"/>
          <w:lang w:val="en-US" w:bidi="he-IL"/>
        </w:rPr>
        <w:t>absorbed there</w:t>
      </w:r>
      <w:r w:rsidRPr="00525BB5">
        <w:rPr>
          <w:rFonts w:ascii="David" w:hAnsi="David" w:cs="David"/>
          <w:sz w:val="24"/>
          <w:szCs w:val="24"/>
          <w:lang w:val="en-US"/>
        </w:rPr>
        <w:t xml:space="preserve"> daily. All of these elements are part of what nurtured the formation of liberation theology, which emerged from an encounter</w:t>
      </w:r>
      <w:r>
        <w:rPr>
          <w:rFonts w:ascii="David" w:hAnsi="David" w:cs="David"/>
          <w:sz w:val="24"/>
          <w:szCs w:val="24"/>
          <w:lang w:val="en-US"/>
        </w:rPr>
        <w:t>—</w:t>
      </w:r>
      <w:r w:rsidRPr="00525BB5">
        <w:rPr>
          <w:rFonts w:ascii="David" w:hAnsi="David" w:cs="David"/>
          <w:sz w:val="24"/>
          <w:szCs w:val="24"/>
          <w:lang w:val="en-US"/>
        </w:rPr>
        <w:t xml:space="preserve">or </w:t>
      </w:r>
      <w:proofErr w:type="spellStart"/>
      <w:r w:rsidRPr="00525BB5">
        <w:rPr>
          <w:rFonts w:ascii="David" w:hAnsi="David" w:cs="David"/>
          <w:sz w:val="24"/>
          <w:szCs w:val="24"/>
          <w:lang w:val="en-US"/>
        </w:rPr>
        <w:t>misencounter</w:t>
      </w:r>
      <w:proofErr w:type="spellEnd"/>
      <w:r>
        <w:rPr>
          <w:rFonts w:ascii="David" w:hAnsi="David" w:cs="David"/>
          <w:sz w:val="24"/>
          <w:szCs w:val="24"/>
          <w:lang w:val="en-US"/>
        </w:rPr>
        <w:t>—</w:t>
      </w:r>
      <w:r w:rsidRPr="00525BB5">
        <w:rPr>
          <w:rFonts w:ascii="David" w:hAnsi="David" w:cs="David"/>
          <w:sz w:val="24"/>
          <w:szCs w:val="24"/>
          <w:lang w:val="en-US"/>
        </w:rPr>
        <w:t xml:space="preserve">between Judaism and Christianity, between religion and politics. </w:t>
      </w:r>
    </w:p>
    <w:sectPr w:rsidR="004E445C" w:rsidRPr="004E445C">
      <w:footerReference w:type="default" r:id="rId3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6" w:author="Susan" w:date="2020-09-07T09:48:00Z" w:initials="SD">
    <w:p w14:paraId="0960AF1C" w14:textId="77777777" w:rsidR="00914234" w:rsidRDefault="00914234" w:rsidP="00337184">
      <w:pPr>
        <w:pStyle w:val="CommentText"/>
      </w:pPr>
      <w:r>
        <w:rPr>
          <w:rStyle w:val="CommentReference"/>
        </w:rPr>
        <w:annotationRef/>
      </w:r>
      <w:r>
        <w:t>This seems like a somewhat abrupt opening – is there an introduction that states the subject to be study, gives a bit of background and purpose of the study.?</w:t>
      </w:r>
    </w:p>
  </w:comment>
  <w:comment w:id="17" w:author="12861" w:date="2020-10-11T08:34:00Z" w:initials="1">
    <w:p w14:paraId="5D2A7B0B" w14:textId="77777777" w:rsidR="00914234" w:rsidRDefault="00914234" w:rsidP="00337184">
      <w:pPr>
        <w:pStyle w:val="CommentText"/>
      </w:pPr>
      <w:r>
        <w:rPr>
          <w:rStyle w:val="CommentReference"/>
        </w:rPr>
        <w:annotationRef/>
      </w:r>
      <w:r>
        <w:t>Yes. There will be an introduction</w:t>
      </w:r>
    </w:p>
  </w:comment>
  <w:comment w:id="18" w:author="Susan" w:date="2020-10-12T22:25:00Z" w:initials="SD">
    <w:p w14:paraId="23803721" w14:textId="3C5E34DC" w:rsidR="00914234" w:rsidRDefault="00914234">
      <w:pPr>
        <w:pStyle w:val="CommentText"/>
      </w:pPr>
      <w:r>
        <w:rPr>
          <w:rStyle w:val="CommentReference"/>
        </w:rPr>
        <w:annotationRef/>
      </w:r>
      <w:r>
        <w:t>ok</w:t>
      </w:r>
    </w:p>
  </w:comment>
  <w:comment w:id="45" w:author="Susan" w:date="2020-09-05T00:30:00Z" w:initials="SD">
    <w:p w14:paraId="4960C84D" w14:textId="3562B006" w:rsidR="00914234" w:rsidRDefault="00914234">
      <w:pPr>
        <w:pStyle w:val="CommentText"/>
      </w:pPr>
      <w:r>
        <w:rPr>
          <w:rStyle w:val="CommentReference"/>
        </w:rPr>
        <w:annotationRef/>
      </w:r>
      <w:r>
        <w:t>Consider adding a note in the text (trans.by author)</w:t>
      </w:r>
    </w:p>
  </w:comment>
  <w:comment w:id="46" w:author="סילבנה קנדל למדן" w:date="2020-10-11T10:16:00Z" w:initials="סקל">
    <w:p w14:paraId="05977517" w14:textId="38474AFB" w:rsidR="00914234" w:rsidRDefault="00914234">
      <w:pPr>
        <w:pStyle w:val="CommentText"/>
      </w:pPr>
      <w:r>
        <w:rPr>
          <w:rStyle w:val="CommentReference"/>
        </w:rPr>
        <w:annotationRef/>
      </w:r>
      <w:r>
        <w:t>I will say that for all the quotes in the intro</w:t>
      </w:r>
    </w:p>
  </w:comment>
  <w:comment w:id="47" w:author="Susan" w:date="2020-10-12T22:25:00Z" w:initials="SD">
    <w:p w14:paraId="5121C4D9" w14:textId="0F60092A" w:rsidR="00914234" w:rsidRDefault="00914234">
      <w:pPr>
        <w:pStyle w:val="CommentText"/>
      </w:pPr>
      <w:r>
        <w:rPr>
          <w:rStyle w:val="CommentReference"/>
        </w:rPr>
        <w:annotationRef/>
      </w:r>
      <w:r>
        <w:t>ok</w:t>
      </w:r>
    </w:p>
  </w:comment>
  <w:comment w:id="140" w:author="Susan" w:date="2020-09-07T12:02:00Z" w:initials="SD">
    <w:p w14:paraId="19A9615D" w14:textId="2EEC7372" w:rsidR="00914234" w:rsidRDefault="00914234">
      <w:pPr>
        <w:pStyle w:val="CommentText"/>
      </w:pPr>
      <w:r>
        <w:rPr>
          <w:rStyle w:val="CommentReference"/>
        </w:rPr>
        <w:annotationRef/>
      </w:r>
      <w:r>
        <w:t>Please clarify what is meant by “to be placed in these years.” Do you mean to focus on these years?</w:t>
      </w:r>
    </w:p>
  </w:comment>
  <w:comment w:id="141" w:author="Susan" w:date="2020-10-13T00:41:00Z" w:initials="SD">
    <w:p w14:paraId="148E1055" w14:textId="7B38EF33" w:rsidR="00D06A42" w:rsidRDefault="00D06A42">
      <w:pPr>
        <w:pStyle w:val="CommentText"/>
      </w:pPr>
      <w:r>
        <w:rPr>
          <w:rStyle w:val="CommentReference"/>
        </w:rPr>
        <w:annotationRef/>
      </w:r>
      <w:r>
        <w:t xml:space="preserve">I hope this change is </w:t>
      </w:r>
      <w:proofErr w:type="gramStart"/>
      <w:r>
        <w:t>satisfactory  -</w:t>
      </w:r>
      <w:proofErr w:type="gramEnd"/>
      <w:r>
        <w:t xml:space="preserve"> the meaning now seems clear.</w:t>
      </w:r>
    </w:p>
  </w:comment>
  <w:comment w:id="171" w:author="Author" w:initials="A">
    <w:p w14:paraId="502D2541" w14:textId="77777777" w:rsidR="00914234" w:rsidRDefault="00914234" w:rsidP="00465651">
      <w:pPr>
        <w:pStyle w:val="CommentText"/>
      </w:pPr>
      <w:r>
        <w:rPr>
          <w:rStyle w:val="CommentReference"/>
        </w:rPr>
        <w:annotationRef/>
      </w:r>
      <w:r>
        <w:t>What is meant by big lines here.</w:t>
      </w:r>
    </w:p>
  </w:comment>
  <w:comment w:id="172" w:author="סילבנה קנדל למדן" w:date="2020-10-12T12:07:00Z" w:initials="סקל">
    <w:p w14:paraId="01CABEBB" w14:textId="4F7139C9" w:rsidR="00914234" w:rsidRDefault="00914234">
      <w:pPr>
        <w:pStyle w:val="CommentText"/>
      </w:pPr>
      <w:r>
        <w:rPr>
          <w:rStyle w:val="CommentReference"/>
        </w:rPr>
        <w:annotationRef/>
      </w:r>
      <w:r>
        <w:t>General terms</w:t>
      </w:r>
    </w:p>
  </w:comment>
  <w:comment w:id="256" w:author="סילבנה קנדל למדן" w:date="2020-10-09T13:06:00Z" w:initials="סקל">
    <w:p w14:paraId="1EC109B3" w14:textId="77777777" w:rsidR="00914234" w:rsidRDefault="00914234" w:rsidP="00306F12">
      <w:pPr>
        <w:pStyle w:val="CommentText"/>
      </w:pPr>
      <w:r>
        <w:rPr>
          <w:rStyle w:val="CommentReference"/>
        </w:rPr>
        <w:annotationRef/>
      </w:r>
      <w:r>
        <w:t>Not in which?</w:t>
      </w:r>
    </w:p>
  </w:comment>
  <w:comment w:id="257" w:author="Susan" w:date="2020-10-13T00:13:00Z" w:initials="SD">
    <w:p w14:paraId="04A42DF9" w14:textId="148FD4B1" w:rsidR="00CC349D" w:rsidRDefault="00CC349D">
      <w:pPr>
        <w:pStyle w:val="CommentText"/>
      </w:pPr>
      <w:r>
        <w:rPr>
          <w:rStyle w:val="CommentReference"/>
        </w:rPr>
        <w:annotationRef/>
      </w:r>
      <w:r>
        <w:t>This has been changed to reflect your meaning. The original can also be correct.</w:t>
      </w:r>
    </w:p>
  </w:comment>
  <w:comment w:id="279" w:author="Author" w:initials="A">
    <w:p w14:paraId="6E9DE247" w14:textId="77777777" w:rsidR="00914234" w:rsidRDefault="00914234" w:rsidP="00306F12">
      <w:pPr>
        <w:pStyle w:val="CommentText"/>
      </w:pPr>
      <w:r>
        <w:rPr>
          <w:rStyle w:val="CommentReference"/>
        </w:rPr>
        <w:annotationRef/>
      </w:r>
      <w:r>
        <w:t>Caducity can mean senility or fragility – is that what is meant here? Please clarify.</w:t>
      </w:r>
    </w:p>
  </w:comment>
  <w:comment w:id="280" w:author="סילבנה קנדל למדן" w:date="2020-10-09T14:50:00Z" w:initials="סקל">
    <w:p w14:paraId="39FEBE39" w14:textId="77777777" w:rsidR="00914234" w:rsidRPr="007168E9" w:rsidRDefault="00914234" w:rsidP="00306F12">
      <w:pPr>
        <w:pStyle w:val="CommentText"/>
        <w:rPr>
          <w:lang w:val="en-US" w:bidi="he-IL"/>
        </w:rPr>
      </w:pPr>
      <w:r>
        <w:rPr>
          <w:rStyle w:val="CommentReference"/>
        </w:rPr>
        <w:annotationRef/>
      </w:r>
      <w:r>
        <w:rPr>
          <w:rFonts w:hint="cs"/>
          <w:rtl/>
          <w:lang w:bidi="he-IL"/>
        </w:rPr>
        <w:t xml:space="preserve">פג תוקף, </w:t>
      </w:r>
      <w:r>
        <w:rPr>
          <w:lang w:bidi="he-IL"/>
        </w:rPr>
        <w:t xml:space="preserve"> end of their mission, irrelevance?</w:t>
      </w:r>
    </w:p>
  </w:comment>
  <w:comment w:id="306" w:author="סילבנה קנדל למדן" w:date="2020-10-09T17:37:00Z" w:initials="סקל">
    <w:p w14:paraId="399FEB36" w14:textId="77777777" w:rsidR="00914234" w:rsidRDefault="00914234" w:rsidP="00306F12">
      <w:pPr>
        <w:pStyle w:val="CommentText"/>
      </w:pPr>
      <w:r>
        <w:rPr>
          <w:rStyle w:val="CommentReference"/>
        </w:rPr>
        <w:annotationRef/>
      </w:r>
      <w:r>
        <w:t>I still think it should be: part pf the Jewish people</w:t>
      </w:r>
    </w:p>
    <w:p w14:paraId="470F4943" w14:textId="77777777" w:rsidR="00914234" w:rsidRDefault="00914234" w:rsidP="00306F12">
      <w:pPr>
        <w:pStyle w:val="CommentText"/>
      </w:pPr>
      <w:r>
        <w:t>Or a better formulation of that. It is not about Christians</w:t>
      </w:r>
    </w:p>
  </w:comment>
  <w:comment w:id="307" w:author="Susan" w:date="2020-10-13T00:53:00Z" w:initials="SD">
    <w:p w14:paraId="3D216766" w14:textId="735C3619" w:rsidR="0033371E" w:rsidRDefault="0033371E">
      <w:pPr>
        <w:pStyle w:val="CommentText"/>
      </w:pPr>
      <w:r>
        <w:rPr>
          <w:rStyle w:val="CommentReference"/>
        </w:rPr>
        <w:annotationRef/>
      </w:r>
      <w:r>
        <w:t>I hope this formulation better expresses your meaning.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960AF1C" w15:done="0"/>
  <w15:commentEx w15:paraId="5D2A7B0B" w15:paraIdParent="0960AF1C" w15:done="0"/>
  <w15:commentEx w15:paraId="23803721" w15:paraIdParent="0960AF1C" w15:done="0"/>
  <w15:commentEx w15:paraId="4960C84D" w15:done="0"/>
  <w15:commentEx w15:paraId="05977517" w15:paraIdParent="4960C84D" w15:done="0"/>
  <w15:commentEx w15:paraId="5121C4D9" w15:paraIdParent="4960C84D" w15:done="0"/>
  <w15:commentEx w15:paraId="19A9615D" w15:done="0"/>
  <w15:commentEx w15:paraId="148E1055" w15:paraIdParent="19A9615D" w15:done="0"/>
  <w15:commentEx w15:paraId="502D2541" w15:done="0"/>
  <w15:commentEx w15:paraId="01CABEBB" w15:paraIdParent="502D2541" w15:done="0"/>
  <w15:commentEx w15:paraId="1EC109B3" w15:done="0"/>
  <w15:commentEx w15:paraId="04A42DF9" w15:paraIdParent="1EC109B3" w15:done="0"/>
  <w15:commentEx w15:paraId="6E9DE247" w15:done="0"/>
  <w15:commentEx w15:paraId="39FEBE39" w15:paraIdParent="6E9DE247" w15:done="0"/>
  <w15:commentEx w15:paraId="470F4943" w15:done="0"/>
  <w15:commentEx w15:paraId="3D216766" w15:paraIdParent="470F49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60AF1C" w16cid:durableId="2320505A"/>
  <w16cid:commentId w16cid:paraId="5D2A7B0B" w16cid:durableId="232D4233"/>
  <w16cid:commentId w16cid:paraId="23803721" w16cid:durableId="2332BF29"/>
  <w16cid:commentId w16cid:paraId="4960C84D" w16cid:durableId="23205061"/>
  <w16cid:commentId w16cid:paraId="05977517" w16cid:durableId="232D5A09"/>
  <w16cid:commentId w16cid:paraId="5121C4D9" w16cid:durableId="2332BF2C"/>
  <w16cid:commentId w16cid:paraId="19A9615D" w16cid:durableId="2320508D"/>
  <w16cid:commentId w16cid:paraId="148E1055" w16cid:durableId="2332BF2E"/>
  <w16cid:commentId w16cid:paraId="502D2541" w16cid:durableId="23203EDB"/>
  <w16cid:commentId w16cid:paraId="01CABEBB" w16cid:durableId="232EC584"/>
  <w16cid:commentId w16cid:paraId="1EC109B3" w16cid:durableId="232ADEC2"/>
  <w16cid:commentId w16cid:paraId="04A42DF9" w16cid:durableId="2332BF32"/>
  <w16cid:commentId w16cid:paraId="6E9DE247" w16cid:durableId="23203EFE"/>
  <w16cid:commentId w16cid:paraId="39FEBE39" w16cid:durableId="232AF71C"/>
  <w16cid:commentId w16cid:paraId="470F4943" w16cid:durableId="232B1E74"/>
  <w16cid:commentId w16cid:paraId="3D216766" w16cid:durableId="2332BF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3E3E68" w14:textId="77777777" w:rsidR="00161F13" w:rsidRDefault="00161F13" w:rsidP="00975F8A">
      <w:pPr>
        <w:spacing w:after="0" w:line="240" w:lineRule="auto"/>
      </w:pPr>
      <w:r>
        <w:separator/>
      </w:r>
    </w:p>
  </w:endnote>
  <w:endnote w:type="continuationSeparator" w:id="0">
    <w:p w14:paraId="2D265AFC" w14:textId="77777777" w:rsidR="00161F13" w:rsidRDefault="00161F13" w:rsidP="00975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HODGO+TimesNewRoman,Italic">
    <w:altName w:val="Times New Roman"/>
    <w:panose1 w:val="00000000000000000000"/>
    <w:charset w:val="00"/>
    <w:family w:val="roman"/>
    <w:notTrueType/>
    <w:pitch w:val="default"/>
    <w:sig w:usb0="00000003" w:usb1="00000000" w:usb2="00000000" w:usb3="00000000" w:csb0="00000001" w:csb1="00000000"/>
  </w:font>
  <w:font w:name="CKEOPN+TimesNewRoman">
    <w:altName w:val="Times New Roman"/>
    <w:panose1 w:val="00000000000000000000"/>
    <w:charset w:val="00"/>
    <w:family w:val="roman"/>
    <w:notTrueType/>
    <w:pitch w:val="default"/>
    <w:sig w:usb0="00000003" w:usb1="00000000" w:usb2="00000000" w:usb3="00000000" w:csb0="00000001" w:csb1="00000000"/>
  </w:font>
  <w:font w:name="DIPHKC+TimesNewRoman">
    <w:altName w:val="Times New Roman"/>
    <w:panose1 w:val="00000000000000000000"/>
    <w:charset w:val="00"/>
    <w:family w:val="roman"/>
    <w:notTrueType/>
    <w:pitch w:val="default"/>
    <w:sig w:usb0="00000003" w:usb1="00000000" w:usb2="00000000" w:usb3="00000000" w:csb0="00000001" w:csb1="00000000"/>
  </w:font>
  <w:font w:name="CKEPGG+TimesNewRoman,Italic">
    <w:altName w:val="Times New Roman"/>
    <w:panose1 w:val="00000000000000000000"/>
    <w:charset w:val="00"/>
    <w:family w:val="roman"/>
    <w:notTrueType/>
    <w:pitch w:val="default"/>
    <w:sig w:usb0="00000003" w:usb1="00000000" w:usb2="00000000" w:usb3="00000000" w:csb0="00000001" w:csb1="00000000"/>
  </w:font>
  <w:font w:name="KJFBHD+TimesNewRoman">
    <w:altName w:val="Times New Roman"/>
    <w:panose1 w:val="00000000000000000000"/>
    <w:charset w:val="00"/>
    <w:family w:val="roman"/>
    <w:notTrueType/>
    <w:pitch w:val="default"/>
    <w:sig w:usb0="00000003" w:usb1="00000000" w:usb2="00000000" w:usb3="00000000" w:csb0="00000001" w:csb1="00000000"/>
  </w:font>
  <w:font w:name="CEGIFN+TimesNewRoman">
    <w:altName w:val="Times New Roman"/>
    <w:panose1 w:val="00000000000000000000"/>
    <w:charset w:val="00"/>
    <w:family w:val="roman"/>
    <w:notTrueType/>
    <w:pitch w:val="default"/>
    <w:sig w:usb0="00000003" w:usb1="00000000" w:usb2="00000000" w:usb3="00000000" w:csb0="00000001" w:csb1="00000000"/>
  </w:font>
  <w:font w:name="PalatinoLinotype-Roman">
    <w:altName w:val="Yu Gothic"/>
    <w:panose1 w:val="00000000000000000000"/>
    <w:charset w:val="80"/>
    <w:family w:val="auto"/>
    <w:notTrueType/>
    <w:pitch w:val="default"/>
    <w:sig w:usb0="00000001" w:usb1="08070000" w:usb2="00000010" w:usb3="00000000" w:csb0="00020000" w:csb1="00000000"/>
  </w:font>
  <w:font w:name="NewBaskerville-Roman">
    <w:altName w:val="Calibri"/>
    <w:panose1 w:val="00000000000000000000"/>
    <w:charset w:val="00"/>
    <w:family w:val="auto"/>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076664"/>
      <w:docPartObj>
        <w:docPartGallery w:val="Page Numbers (Bottom of Page)"/>
        <w:docPartUnique/>
      </w:docPartObj>
    </w:sdtPr>
    <w:sdtEndPr>
      <w:rPr>
        <w:noProof/>
      </w:rPr>
    </w:sdtEndPr>
    <w:sdtContent>
      <w:p w14:paraId="14A20E95" w14:textId="61B0CB6C" w:rsidR="00914234" w:rsidRDefault="00914234">
        <w:pPr>
          <w:pStyle w:val="Footer"/>
          <w:jc w:val="center"/>
        </w:pPr>
        <w:r>
          <w:fldChar w:fldCharType="begin"/>
        </w:r>
        <w:r>
          <w:instrText xml:space="preserve"> PAGE   \* MERGEFORMAT </w:instrText>
        </w:r>
        <w:r>
          <w:fldChar w:fldCharType="separate"/>
        </w:r>
        <w:r w:rsidR="0033371E">
          <w:rPr>
            <w:noProof/>
          </w:rPr>
          <w:t>89</w:t>
        </w:r>
        <w:r>
          <w:rPr>
            <w:noProof/>
          </w:rPr>
          <w:fldChar w:fldCharType="end"/>
        </w:r>
      </w:p>
    </w:sdtContent>
  </w:sdt>
  <w:p w14:paraId="1AA0868C" w14:textId="77777777" w:rsidR="00914234" w:rsidRDefault="009142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C3A217" w14:textId="77777777" w:rsidR="00161F13" w:rsidRDefault="00161F13" w:rsidP="00975F8A">
      <w:pPr>
        <w:spacing w:after="0" w:line="240" w:lineRule="auto"/>
      </w:pPr>
      <w:r>
        <w:separator/>
      </w:r>
    </w:p>
  </w:footnote>
  <w:footnote w:type="continuationSeparator" w:id="0">
    <w:p w14:paraId="45CFA598" w14:textId="77777777" w:rsidR="00161F13" w:rsidRDefault="00161F13" w:rsidP="00975F8A">
      <w:pPr>
        <w:spacing w:after="0" w:line="240" w:lineRule="auto"/>
      </w:pPr>
      <w:r>
        <w:continuationSeparator/>
      </w:r>
    </w:p>
  </w:footnote>
  <w:footnote w:id="1">
    <w:p w14:paraId="4601F3BC" w14:textId="24939055" w:rsidR="00914234" w:rsidRPr="00FD4EE2" w:rsidRDefault="00914234" w:rsidP="00E8633E">
      <w:pPr>
        <w:pStyle w:val="FootnoteText"/>
        <w:jc w:val="both"/>
        <w:rPr>
          <w:rFonts w:ascii="David" w:hAnsi="David" w:cs="David"/>
        </w:rPr>
      </w:pPr>
      <w:r w:rsidRPr="00FD4EE2">
        <w:rPr>
          <w:rStyle w:val="FootnoteReference"/>
          <w:rFonts w:ascii="David" w:hAnsi="David" w:cs="David"/>
        </w:rPr>
        <w:footnoteRef/>
      </w:r>
      <w:r w:rsidRPr="00FD4EE2">
        <w:rPr>
          <w:rFonts w:ascii="David" w:hAnsi="David" w:cs="David"/>
          <w:lang w:val="es-AR"/>
        </w:rPr>
        <w:t xml:space="preserve"> Enrique Dussel,</w:t>
      </w:r>
      <w:r w:rsidRPr="00FD4EE2">
        <w:rPr>
          <w:rFonts w:ascii="David" w:hAnsi="David" w:cs="David"/>
          <w:rtl/>
          <w:lang w:val="es-AR" w:bidi="he-IL"/>
        </w:rPr>
        <w:t xml:space="preserve"> </w:t>
      </w:r>
      <w:r w:rsidRPr="00FD4EE2">
        <w:rPr>
          <w:rFonts w:ascii="David" w:hAnsi="David" w:cs="David"/>
          <w:lang w:val="es-AR" w:bidi="he-IL"/>
        </w:rPr>
        <w:t>“</w:t>
      </w:r>
      <w:r w:rsidRPr="00FD4EE2">
        <w:rPr>
          <w:rFonts w:ascii="David" w:hAnsi="David" w:cs="David"/>
          <w:lang w:val="es-AR"/>
        </w:rPr>
        <w:t xml:space="preserve">En Búsqueda del Sentido (Origen y desarrollo de una Filosofía de la Liberación)”, </w:t>
      </w:r>
      <w:r w:rsidRPr="00FD4EE2">
        <w:rPr>
          <w:rFonts w:ascii="David" w:hAnsi="David" w:cs="David"/>
          <w:i/>
          <w:iCs/>
          <w:lang w:val="es-AR"/>
        </w:rPr>
        <w:t xml:space="preserve">Anthropos </w:t>
      </w:r>
      <w:r w:rsidRPr="00FD4EE2">
        <w:rPr>
          <w:rFonts w:ascii="David" w:hAnsi="David" w:cs="David"/>
          <w:lang w:val="es-AR"/>
        </w:rPr>
        <w:t xml:space="preserve">180 (1998): 14; Sergio </w:t>
      </w:r>
      <w:r w:rsidRPr="00FD4EE2">
        <w:rPr>
          <w:rFonts w:ascii="David" w:eastAsia="Times New Roman" w:hAnsi="David" w:cs="David"/>
          <w:lang w:val="es-AR" w:eastAsia="en-GB" w:bidi="he-IL"/>
        </w:rPr>
        <w:t>García-Agundis,</w:t>
      </w:r>
      <w:r w:rsidRPr="00FD4EE2">
        <w:rPr>
          <w:rFonts w:ascii="David" w:eastAsia="Times New Roman" w:hAnsi="David" w:cs="David"/>
          <w:i/>
          <w:iCs/>
          <w:lang w:val="es-AR" w:eastAsia="en-GB" w:bidi="he-IL"/>
        </w:rPr>
        <w:t xml:space="preserve"> Caminate no hay camino... un autorretrato documental, Biografía intelectual de Enrique Dussel, </w:t>
      </w:r>
      <w:r w:rsidRPr="00FD4EE2">
        <w:rPr>
          <w:rFonts w:ascii="David" w:eastAsia="Times New Roman" w:hAnsi="David" w:cs="David"/>
          <w:lang w:val="es-AR" w:eastAsia="en-GB" w:bidi="he-IL"/>
        </w:rPr>
        <w:t>A</w:t>
      </w:r>
      <w:r w:rsidRPr="00FD4EE2">
        <w:rPr>
          <w:rFonts w:ascii="David" w:eastAsia="Times New Roman" w:hAnsi="David" w:cs="David"/>
          <w:b/>
          <w:bCs/>
          <w:i/>
          <w:iCs/>
          <w:lang w:val="es-AR" w:eastAsia="en-GB" w:bidi="he-IL"/>
        </w:rPr>
        <w:t xml:space="preserve"> </w:t>
      </w:r>
      <w:r w:rsidRPr="00FD4EE2">
        <w:rPr>
          <w:rFonts w:ascii="David" w:eastAsia="Times New Roman" w:hAnsi="David" w:cs="David"/>
          <w:lang w:val="es-AR" w:eastAsia="en-GB" w:bidi="he-IL"/>
        </w:rPr>
        <w:t xml:space="preserve">film by Producciones Kino, (México, 2015), </w:t>
      </w:r>
      <w:hyperlink r:id="rId1" w:history="1">
        <w:r w:rsidRPr="00FD4EE2">
          <w:rPr>
            <w:rStyle w:val="Hyperlink"/>
            <w:rFonts w:ascii="David" w:hAnsi="David" w:cs="David"/>
            <w:lang w:val="es-AR"/>
          </w:rPr>
          <w:t>https://enriquedussel.com/Biografiia.html</w:t>
        </w:r>
      </w:hyperlink>
      <w:r w:rsidRPr="00FD4EE2">
        <w:rPr>
          <w:rStyle w:val="Hyperlink"/>
          <w:rFonts w:ascii="David" w:hAnsi="David" w:cs="David"/>
          <w:lang w:val="es-AR"/>
        </w:rPr>
        <w:t xml:space="preserve">. </w:t>
      </w:r>
      <w:r w:rsidRPr="00FD4EE2">
        <w:rPr>
          <w:rStyle w:val="Hyperlink"/>
          <w:rFonts w:ascii="David" w:hAnsi="David" w:cs="David"/>
        </w:rPr>
        <w:t xml:space="preserve">All the texts in Spanish, French and Hebrew in </w:t>
      </w:r>
      <w:proofErr w:type="gramStart"/>
      <w:r w:rsidRPr="00FD4EE2">
        <w:rPr>
          <w:rStyle w:val="Hyperlink"/>
          <w:rFonts w:ascii="David" w:hAnsi="David" w:cs="David"/>
        </w:rPr>
        <w:t>this  work</w:t>
      </w:r>
      <w:proofErr w:type="gramEnd"/>
      <w:r w:rsidRPr="00FD4EE2">
        <w:rPr>
          <w:rStyle w:val="Hyperlink"/>
          <w:rFonts w:ascii="David" w:hAnsi="David" w:cs="David"/>
        </w:rPr>
        <w:t xml:space="preserve"> are </w:t>
      </w:r>
      <w:proofErr w:type="spellStart"/>
      <w:r w:rsidRPr="00FD4EE2">
        <w:rPr>
          <w:rStyle w:val="Hyperlink"/>
          <w:rFonts w:ascii="David" w:hAnsi="David" w:cs="David"/>
        </w:rPr>
        <w:t>self translation</w:t>
      </w:r>
      <w:proofErr w:type="spellEnd"/>
      <w:r w:rsidRPr="00FD4EE2">
        <w:rPr>
          <w:rStyle w:val="Hyperlink"/>
          <w:rFonts w:ascii="David" w:hAnsi="David" w:cs="David"/>
        </w:rPr>
        <w:t xml:space="preserve">, S. K. L. </w:t>
      </w:r>
    </w:p>
  </w:footnote>
  <w:footnote w:id="2">
    <w:p w14:paraId="053B99AF" w14:textId="6670D917" w:rsidR="00914234" w:rsidRPr="00FD4EE2" w:rsidRDefault="00914234" w:rsidP="00335645">
      <w:pPr>
        <w:pStyle w:val="FootnoteText"/>
        <w:rPr>
          <w:rFonts w:ascii="David" w:hAnsi="David" w:cs="David"/>
        </w:rPr>
      </w:pPr>
      <w:r w:rsidRPr="00FD4EE2">
        <w:rPr>
          <w:rStyle w:val="FootnoteReference"/>
          <w:rFonts w:ascii="David" w:hAnsi="David" w:cs="David"/>
        </w:rPr>
        <w:footnoteRef/>
      </w:r>
      <w:r w:rsidRPr="00FD4EE2">
        <w:rPr>
          <w:rFonts w:ascii="David" w:hAnsi="David" w:cs="David"/>
        </w:rPr>
        <w:t xml:space="preserve"> M</w:t>
      </w:r>
      <w:r w:rsidRPr="00FD4EE2">
        <w:rPr>
          <w:rFonts w:ascii="David" w:hAnsi="David" w:cs="David"/>
          <w:lang w:bidi="he-IL"/>
        </w:rPr>
        <w:t>uch of this chapter is based on Dussel’s earliest personal materials, which remain unpublished and located in a small public library in Mendoza.</w:t>
      </w:r>
    </w:p>
  </w:footnote>
  <w:footnote w:id="3">
    <w:p w14:paraId="28656123" w14:textId="7B386BEE" w:rsidR="00914234" w:rsidRPr="004941CE" w:rsidRDefault="00914234" w:rsidP="00E8633E">
      <w:pPr>
        <w:pStyle w:val="FootnoteText"/>
        <w:jc w:val="both"/>
        <w:rPr>
          <w:rFonts w:asciiTheme="majorBidi" w:hAnsiTheme="majorBidi" w:cstheme="majorBidi"/>
          <w:lang w:val="es-AR"/>
        </w:rPr>
      </w:pPr>
      <w:r w:rsidRPr="00FD4EE2">
        <w:rPr>
          <w:rStyle w:val="FootnoteReference"/>
          <w:rFonts w:ascii="David" w:hAnsi="David" w:cs="David"/>
        </w:rPr>
        <w:footnoteRef/>
      </w:r>
      <w:r w:rsidRPr="00FD4EE2">
        <w:rPr>
          <w:rFonts w:ascii="David" w:hAnsi="David" w:cs="David"/>
          <w:lang w:val="es-AR"/>
        </w:rPr>
        <w:t xml:space="preserve"> Dussel, “Las caídas de mi pequeña “Via Crusis” y mi vocación,” (1958). Unpublished material from the Enrique Dussel’s archive, Biblioteca Mauricio Lopez, Mendoza, Argentina., OB.10-B, 5.</w:t>
      </w:r>
      <w:r w:rsidRPr="004941CE">
        <w:rPr>
          <w:rFonts w:asciiTheme="majorBidi" w:hAnsiTheme="majorBidi" w:cstheme="majorBidi"/>
          <w:lang w:val="es-AR"/>
        </w:rPr>
        <w:t xml:space="preserve"> </w:t>
      </w:r>
    </w:p>
  </w:footnote>
  <w:footnote w:id="4">
    <w:p w14:paraId="55CBE945" w14:textId="77777777" w:rsidR="00914234" w:rsidRPr="00A44714" w:rsidRDefault="00914234" w:rsidP="00097CE3">
      <w:pPr>
        <w:pStyle w:val="FootnoteText"/>
        <w:jc w:val="both"/>
        <w:rPr>
          <w:rFonts w:ascii="David" w:hAnsi="David" w:cs="David"/>
          <w:lang w:val="es-AR"/>
        </w:rPr>
      </w:pPr>
      <w:r w:rsidRPr="004941CE">
        <w:rPr>
          <w:rStyle w:val="FootnoteReference"/>
          <w:rFonts w:ascii="David" w:hAnsi="David" w:cs="David"/>
        </w:rPr>
        <w:footnoteRef/>
      </w:r>
      <w:r w:rsidRPr="004941CE">
        <w:rPr>
          <w:rFonts w:ascii="David" w:hAnsi="David" w:cs="David"/>
          <w:lang w:val="es-AR"/>
        </w:rPr>
        <w:t xml:space="preserve"> </w:t>
      </w:r>
      <w:r w:rsidRPr="004941CE">
        <w:rPr>
          <w:rFonts w:ascii="David" w:eastAsia="Times New Roman" w:hAnsi="David" w:cs="David"/>
          <w:i/>
          <w:iCs/>
          <w:lang w:val="es-AR" w:eastAsia="en-GB" w:bidi="he-IL"/>
        </w:rPr>
        <w:t>Caminate</w:t>
      </w:r>
      <w:r w:rsidRPr="00040B5E">
        <w:rPr>
          <w:rFonts w:ascii="David" w:eastAsia="Times New Roman" w:hAnsi="David" w:cs="David"/>
          <w:i/>
          <w:iCs/>
          <w:lang w:val="es-AR" w:eastAsia="en-GB" w:bidi="he-IL"/>
        </w:rPr>
        <w:t xml:space="preserve"> no hay camino…</w:t>
      </w:r>
    </w:p>
  </w:footnote>
  <w:footnote w:id="5">
    <w:p w14:paraId="6B49D960" w14:textId="77777777" w:rsidR="00914234" w:rsidRPr="00E238CA" w:rsidRDefault="00914234" w:rsidP="00D17B33">
      <w:pPr>
        <w:pStyle w:val="FootnoteTex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w:t>
      </w:r>
      <w:bookmarkStart w:id="48" w:name="_Hlk52457902"/>
      <w:r w:rsidRPr="00E238CA">
        <w:rPr>
          <w:rFonts w:ascii="David" w:hAnsi="David" w:cs="David"/>
          <w:lang w:val="es-AR" w:bidi="he-IL"/>
        </w:rPr>
        <w:t xml:space="preserve">Dussel, </w:t>
      </w:r>
      <w:r w:rsidRPr="00E238CA">
        <w:rPr>
          <w:rFonts w:ascii="David" w:hAnsi="David" w:cs="David"/>
          <w:lang w:val="es-AR"/>
        </w:rPr>
        <w:t>“En Búsqueda del Sentido,” 14.</w:t>
      </w:r>
      <w:bookmarkEnd w:id="48"/>
    </w:p>
  </w:footnote>
  <w:footnote w:id="6">
    <w:p w14:paraId="4E24E1B8" w14:textId="77777777" w:rsidR="00914234" w:rsidRPr="007D2A91" w:rsidRDefault="00914234" w:rsidP="00A43E0C">
      <w:pPr>
        <w:pStyle w:val="Default"/>
        <w:jc w:val="both"/>
        <w:rPr>
          <w:rFonts w:ascii="David" w:hAnsi="David" w:cs="David"/>
          <w:sz w:val="20"/>
          <w:szCs w:val="20"/>
          <w:lang w:val="es-AR"/>
        </w:rPr>
      </w:pPr>
      <w:r w:rsidRPr="00A44714">
        <w:rPr>
          <w:rStyle w:val="FootnoteReference"/>
          <w:rFonts w:ascii="David" w:hAnsi="David" w:cs="David"/>
          <w:sz w:val="20"/>
          <w:szCs w:val="20"/>
        </w:rPr>
        <w:footnoteRef/>
      </w:r>
      <w:r w:rsidRPr="00A44714">
        <w:rPr>
          <w:rFonts w:ascii="David" w:hAnsi="David" w:cs="David"/>
          <w:sz w:val="20"/>
          <w:szCs w:val="20"/>
          <w:lang w:val="es-AR"/>
        </w:rPr>
        <w:t xml:space="preserve"> Germán C. Friedmann, </w:t>
      </w:r>
      <w:r>
        <w:rPr>
          <w:rFonts w:ascii="David" w:hAnsi="David" w:cs="David"/>
          <w:sz w:val="20"/>
          <w:szCs w:val="20"/>
          <w:lang w:val="es-AR"/>
        </w:rPr>
        <w:t>“</w:t>
      </w:r>
      <w:r w:rsidRPr="00A44714">
        <w:rPr>
          <w:rFonts w:ascii="David" w:hAnsi="David" w:cs="David"/>
          <w:sz w:val="20"/>
          <w:szCs w:val="20"/>
          <w:lang w:val="es-AR"/>
        </w:rPr>
        <w:t>Los alemanes</w:t>
      </w:r>
      <w:r w:rsidRPr="007D2A91">
        <w:rPr>
          <w:rFonts w:ascii="David" w:hAnsi="David" w:cs="David"/>
          <w:sz w:val="20"/>
          <w:szCs w:val="20"/>
          <w:lang w:val="es-AR"/>
        </w:rPr>
        <w:t xml:space="preserve"> antinazis de Argentina y el mito de las dos aldeas</w:t>
      </w:r>
      <w:r>
        <w:rPr>
          <w:rFonts w:ascii="David" w:hAnsi="David" w:cs="David"/>
          <w:sz w:val="20"/>
          <w:szCs w:val="20"/>
          <w:lang w:val="es-AR"/>
        </w:rPr>
        <w:t>”</w:t>
      </w:r>
      <w:r w:rsidRPr="007D2A91">
        <w:rPr>
          <w:rFonts w:ascii="David" w:hAnsi="David" w:cs="David"/>
          <w:sz w:val="20"/>
          <w:szCs w:val="20"/>
          <w:lang w:val="es-AR"/>
        </w:rPr>
        <w:t xml:space="preserve">, </w:t>
      </w:r>
      <w:r w:rsidRPr="007D2A91">
        <w:rPr>
          <w:rFonts w:ascii="David" w:hAnsi="David" w:cs="David"/>
          <w:i/>
          <w:iCs/>
          <w:sz w:val="20"/>
          <w:szCs w:val="20"/>
          <w:lang w:val="es-AR"/>
        </w:rPr>
        <w:t>Ayer</w:t>
      </w:r>
      <w:r w:rsidRPr="007D2A91">
        <w:rPr>
          <w:rFonts w:ascii="David" w:hAnsi="David" w:cs="David"/>
          <w:sz w:val="20"/>
          <w:szCs w:val="20"/>
          <w:lang w:val="es-AR"/>
        </w:rPr>
        <w:t xml:space="preserve">, </w:t>
      </w:r>
      <w:r>
        <w:rPr>
          <w:rFonts w:ascii="David" w:hAnsi="David" w:cs="David"/>
          <w:sz w:val="20"/>
          <w:szCs w:val="20"/>
          <w:lang w:val="es-AR"/>
        </w:rPr>
        <w:t>n</w:t>
      </w:r>
      <w:r w:rsidRPr="007D2A91">
        <w:rPr>
          <w:rFonts w:ascii="David" w:hAnsi="David" w:cs="David"/>
          <w:sz w:val="20"/>
          <w:szCs w:val="20"/>
          <w:lang w:val="es-AR"/>
        </w:rPr>
        <w:t>o. 77, (2010)</w:t>
      </w:r>
      <w:r>
        <w:rPr>
          <w:rFonts w:ascii="David" w:hAnsi="David" w:cs="David"/>
          <w:sz w:val="20"/>
          <w:szCs w:val="20"/>
          <w:lang w:val="es-AR"/>
        </w:rPr>
        <w:t>:</w:t>
      </w:r>
      <w:r w:rsidRPr="007D2A91">
        <w:rPr>
          <w:rFonts w:ascii="David" w:hAnsi="David" w:cs="David"/>
          <w:sz w:val="20"/>
          <w:szCs w:val="20"/>
          <w:lang w:val="es-AR"/>
        </w:rPr>
        <w:t xml:space="preserve"> 208. </w:t>
      </w:r>
    </w:p>
  </w:footnote>
  <w:footnote w:id="7">
    <w:p w14:paraId="026C3776" w14:textId="19B7A5E6" w:rsidR="00914234" w:rsidRPr="00E238CA" w:rsidRDefault="00914234" w:rsidP="001D2DF6">
      <w:pPr>
        <w:pStyle w:val="FootnoteTex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w:t>
      </w:r>
      <w:r w:rsidRPr="00E238CA">
        <w:rPr>
          <w:rFonts w:ascii="David" w:hAnsi="David" w:cs="David"/>
          <w:shd w:val="clear" w:color="auto" w:fill="FFFFFF"/>
          <w:lang w:val="es-AR"/>
        </w:rPr>
        <w:t>José Luis De Diego, “</w:t>
      </w:r>
      <w:hyperlink r:id="rId2" w:tgtFrame="_blank" w:history="1">
        <w:r w:rsidRPr="00E238CA">
          <w:rPr>
            <w:rStyle w:val="Hyperlink"/>
            <w:rFonts w:ascii="David" w:hAnsi="David" w:cs="David"/>
            <w:color w:val="auto"/>
            <w:u w:val="none"/>
            <w:shd w:val="clear" w:color="auto" w:fill="FFFFFF"/>
            <w:lang w:val="es-AR"/>
          </w:rPr>
          <w:t>Editores alemanes en Argentina</w:t>
        </w:r>
      </w:hyperlink>
      <w:r w:rsidRPr="00E238CA">
        <w:rPr>
          <w:rFonts w:ascii="David" w:hAnsi="David" w:cs="David"/>
          <w:lang w:val="es-AR"/>
        </w:rPr>
        <w:t>,</w:t>
      </w:r>
      <w:r w:rsidRPr="00E238CA">
        <w:rPr>
          <w:rFonts w:ascii="David" w:hAnsi="David" w:cs="David"/>
          <w:shd w:val="clear" w:color="auto" w:fill="FFFFFF"/>
          <w:lang w:val="es-AR"/>
        </w:rPr>
        <w:t xml:space="preserve">” in: eds. Gloria Chicote and Barbara Göbel, </w:t>
      </w:r>
      <w:r w:rsidRPr="00E238CA">
        <w:rPr>
          <w:rFonts w:ascii="David" w:hAnsi="David" w:cs="David"/>
          <w:i/>
          <w:iCs/>
          <w:shd w:val="clear" w:color="auto" w:fill="FFFFFF"/>
          <w:lang w:val="es-AR"/>
        </w:rPr>
        <w:t>Ideas viajeras y sus objetos: El intercambio científico entre Alemania y América austral</w:t>
      </w:r>
      <w:r w:rsidRPr="00E238CA">
        <w:rPr>
          <w:rFonts w:ascii="David" w:hAnsi="David" w:cs="David"/>
          <w:shd w:val="clear" w:color="auto" w:fill="FFFFFF"/>
          <w:lang w:val="es-AR"/>
        </w:rPr>
        <w:t xml:space="preserve">. (Madrid: Iberoamericana; Frankfurt am Main: Vervuert, 2011): 224. </w:t>
      </w:r>
    </w:p>
  </w:footnote>
  <w:footnote w:id="8">
    <w:p w14:paraId="2AFDC9DE" w14:textId="0CF72F08" w:rsidR="00914234" w:rsidRPr="00E238CA" w:rsidRDefault="00914234">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Friedmann, “Los alemanes antinazis de Argentina</w:t>
      </w:r>
      <w:r w:rsidRPr="00E238CA">
        <w:rPr>
          <w:rFonts w:ascii="David" w:hAnsi="David" w:cs="David"/>
          <w:lang w:val="es-AR" w:bidi="he-IL"/>
        </w:rPr>
        <w:t>,”</w:t>
      </w:r>
      <w:r w:rsidRPr="00E238CA">
        <w:rPr>
          <w:rFonts w:ascii="David" w:hAnsi="David" w:cs="David"/>
          <w:lang w:val="es-AR"/>
        </w:rPr>
        <w:t xml:space="preserve"> 207. </w:t>
      </w:r>
    </w:p>
  </w:footnote>
  <w:footnote w:id="9">
    <w:p w14:paraId="4993961C" w14:textId="5EB858B7" w:rsidR="00914234" w:rsidRPr="00E238CA" w:rsidRDefault="00914234" w:rsidP="00EA62EA">
      <w:pPr>
        <w:pStyle w:val="Defaul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w:t>
      </w:r>
      <w:r w:rsidRPr="00E238CA">
        <w:rPr>
          <w:rFonts w:ascii="David" w:hAnsi="David" w:cs="David"/>
          <w:sz w:val="20"/>
          <w:szCs w:val="20"/>
          <w:lang w:val="es-AR"/>
        </w:rPr>
        <w:t xml:space="preserve">María Cecilia Gallero, “La territorialización de la germaneidad en los alemanes-brasileños de Misiones, Argentina, Iberoamericana (2001-),” </w:t>
      </w:r>
      <w:r w:rsidRPr="00E238CA">
        <w:rPr>
          <w:rFonts w:ascii="David" w:hAnsi="David" w:cs="David"/>
          <w:i/>
          <w:iCs/>
          <w:sz w:val="20"/>
          <w:szCs w:val="20"/>
          <w:lang w:val="es-AR"/>
        </w:rPr>
        <w:t>Nueva época</w:t>
      </w:r>
      <w:r w:rsidRPr="00E238CA">
        <w:rPr>
          <w:rFonts w:ascii="David" w:hAnsi="David" w:cs="David"/>
          <w:sz w:val="20"/>
          <w:szCs w:val="20"/>
          <w:lang w:val="es-AR"/>
        </w:rPr>
        <w:t>, Año 10, No. 39 (Septiembre de 2010): 78-79.</w:t>
      </w:r>
    </w:p>
  </w:footnote>
  <w:footnote w:id="10">
    <w:p w14:paraId="79B0C4EB" w14:textId="0F20E529" w:rsidR="00914234" w:rsidRPr="00E238CA" w:rsidRDefault="00914234">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w:t>
      </w:r>
      <w:hyperlink r:id="rId3" w:history="1">
        <w:r w:rsidRPr="00E238CA">
          <w:rPr>
            <w:rStyle w:val="Hyperlink"/>
            <w:rFonts w:ascii="David" w:hAnsi="David" w:cs="David"/>
            <w:lang w:val="es-AR"/>
          </w:rPr>
          <w:t>http://www.clubalemandemendoza.com.ar/historia/</w:t>
        </w:r>
      </w:hyperlink>
    </w:p>
  </w:footnote>
  <w:footnote w:id="11">
    <w:p w14:paraId="0EC82B00" w14:textId="5C5FC969" w:rsidR="00914234" w:rsidRPr="00E238CA" w:rsidRDefault="00914234">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Dussel, “En Búsqueda del Sentido,” 15. </w:t>
      </w:r>
    </w:p>
  </w:footnote>
  <w:footnote w:id="12">
    <w:p w14:paraId="4324AAFE" w14:textId="5D3DC8F2" w:rsidR="00914234" w:rsidRPr="00E238CA" w:rsidRDefault="00914234">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Felix Luna, </w:t>
      </w:r>
      <w:r w:rsidRPr="00E238CA">
        <w:rPr>
          <w:rFonts w:ascii="David" w:hAnsi="David" w:cs="David"/>
          <w:i/>
          <w:iCs/>
          <w:lang w:val="es-AR"/>
        </w:rPr>
        <w:t>El 45, Crónica de un año decisivo</w:t>
      </w:r>
      <w:r w:rsidRPr="00E238CA">
        <w:rPr>
          <w:rFonts w:ascii="David" w:hAnsi="David" w:cs="David"/>
          <w:lang w:val="es-AR"/>
        </w:rPr>
        <w:t xml:space="preserve">, (1968), 9, ePub r1.0. </w:t>
      </w:r>
    </w:p>
  </w:footnote>
  <w:footnote w:id="13">
    <w:p w14:paraId="0B0D6485" w14:textId="6D0F5062" w:rsidR="00914234" w:rsidRPr="004941CE" w:rsidRDefault="00914234">
      <w:pPr>
        <w:pStyle w:val="FootnoteText"/>
        <w:rPr>
          <w:rFonts w:ascii="David" w:hAnsi="David" w:cs="David"/>
        </w:rPr>
      </w:pPr>
      <w:r w:rsidRPr="00E238CA">
        <w:rPr>
          <w:rStyle w:val="FootnoteReference"/>
          <w:rFonts w:ascii="David" w:hAnsi="David" w:cs="David"/>
        </w:rPr>
        <w:footnoteRef/>
      </w:r>
      <w:r w:rsidRPr="004941CE">
        <w:rPr>
          <w:rFonts w:ascii="David" w:hAnsi="David" w:cs="David"/>
        </w:rPr>
        <w:t xml:space="preserve"> Ibid., 11. </w:t>
      </w:r>
    </w:p>
  </w:footnote>
  <w:footnote w:id="14">
    <w:p w14:paraId="2A7832CA" w14:textId="2C13F892" w:rsidR="00914234" w:rsidRPr="004941CE" w:rsidRDefault="00914234">
      <w:pPr>
        <w:pStyle w:val="FootnoteText"/>
        <w:rPr>
          <w:rFonts w:ascii="David" w:hAnsi="David" w:cs="David"/>
        </w:rPr>
      </w:pPr>
      <w:r w:rsidRPr="00E238CA">
        <w:rPr>
          <w:rStyle w:val="FootnoteReference"/>
          <w:rFonts w:ascii="David" w:hAnsi="David" w:cs="David"/>
        </w:rPr>
        <w:footnoteRef/>
      </w:r>
      <w:r w:rsidRPr="004941CE">
        <w:rPr>
          <w:rFonts w:ascii="David" w:hAnsi="David" w:cs="David"/>
        </w:rPr>
        <w:t xml:space="preserve"> Ibid., 13.</w:t>
      </w:r>
    </w:p>
  </w:footnote>
  <w:footnote w:id="15">
    <w:p w14:paraId="3CA32825" w14:textId="4ADF4603" w:rsidR="00914234" w:rsidRPr="00617002" w:rsidRDefault="00914234" w:rsidP="009A37DC">
      <w:pPr>
        <w:pStyle w:val="FootnoteText"/>
        <w:jc w:val="both"/>
        <w:rPr>
          <w:rFonts w:ascii="David" w:hAnsi="David" w:cs="David"/>
          <w:lang w:val="es-AR"/>
        </w:rPr>
      </w:pPr>
      <w:r w:rsidRPr="00617002">
        <w:rPr>
          <w:rStyle w:val="FootnoteReference"/>
          <w:rFonts w:ascii="David" w:hAnsi="David" w:cs="David"/>
        </w:rPr>
        <w:footnoteRef/>
      </w:r>
      <w:r w:rsidRPr="00617002">
        <w:rPr>
          <w:rFonts w:ascii="David" w:hAnsi="David" w:cs="David"/>
        </w:rPr>
        <w:t xml:space="preserve"> Luis Alberto Romero, </w:t>
      </w:r>
      <w:r w:rsidRPr="00617002">
        <w:rPr>
          <w:rFonts w:ascii="David" w:hAnsi="David" w:cs="David"/>
          <w:i/>
          <w:iCs/>
        </w:rPr>
        <w:t>A History of Argentina in the Twentieth-Century</w:t>
      </w:r>
      <w:r w:rsidRPr="00617002">
        <w:rPr>
          <w:rFonts w:ascii="David" w:hAnsi="David" w:cs="David"/>
        </w:rPr>
        <w:t xml:space="preserve">, trans. </w:t>
      </w:r>
      <w:r w:rsidRPr="00617002">
        <w:rPr>
          <w:rFonts w:ascii="David" w:hAnsi="David" w:cs="David"/>
          <w:lang w:val="es-AR"/>
        </w:rPr>
        <w:t>James P. Brennan, (Buenos Aires: Fondo de Cultura Economica, 2001), 85.</w:t>
      </w:r>
    </w:p>
  </w:footnote>
  <w:footnote w:id="16">
    <w:p w14:paraId="3307BE83" w14:textId="77777777" w:rsidR="00914234" w:rsidRPr="005827C7" w:rsidRDefault="00914234" w:rsidP="00CD6EE6">
      <w:pPr>
        <w:pStyle w:val="FootnoteText"/>
        <w:jc w:val="both"/>
        <w:rPr>
          <w:lang w:val="es-AR"/>
        </w:rPr>
      </w:pPr>
      <w:r w:rsidRPr="00617002">
        <w:rPr>
          <w:rStyle w:val="FootnoteReference"/>
          <w:rFonts w:ascii="David" w:hAnsi="David" w:cs="David"/>
        </w:rPr>
        <w:footnoteRef/>
      </w:r>
      <w:r w:rsidRPr="00617002">
        <w:rPr>
          <w:rFonts w:ascii="David" w:hAnsi="David" w:cs="David"/>
          <w:lang w:val="es-AR"/>
        </w:rPr>
        <w:t xml:space="preserve"> Friedmann, “Los alemanes antinazis de Argentina</w:t>
      </w:r>
      <w:r w:rsidRPr="00617002">
        <w:rPr>
          <w:rFonts w:ascii="David" w:hAnsi="David" w:cs="David"/>
          <w:lang w:val="es-AR" w:bidi="he-IL"/>
        </w:rPr>
        <w:t>,” 206.</w:t>
      </w:r>
    </w:p>
  </w:footnote>
  <w:footnote w:id="17">
    <w:p w14:paraId="4B246495" w14:textId="77777777" w:rsidR="00914234" w:rsidRPr="00DB6181" w:rsidRDefault="00914234" w:rsidP="00CD6EE6">
      <w:pPr>
        <w:pStyle w:val="FootnoteText"/>
        <w:jc w:val="both"/>
        <w:rPr>
          <w:rFonts w:ascii="David" w:hAnsi="David" w:cs="David"/>
          <w:rtl/>
          <w:lang w:val="en-US" w:bidi="he-IL"/>
        </w:rPr>
      </w:pPr>
      <w:r w:rsidRPr="00DB6181">
        <w:rPr>
          <w:rStyle w:val="FootnoteReference"/>
          <w:rFonts w:ascii="David" w:hAnsi="David" w:cs="David"/>
        </w:rPr>
        <w:footnoteRef/>
      </w:r>
      <w:r>
        <w:rPr>
          <w:rFonts w:ascii="David" w:hAnsi="David" w:cs="David"/>
          <w:lang w:val="es-AR" w:bidi="he-IL"/>
        </w:rPr>
        <w:t xml:space="preserve"> Ibid.,</w:t>
      </w:r>
      <w:r w:rsidRPr="00DB6181">
        <w:rPr>
          <w:rFonts w:ascii="David" w:hAnsi="David" w:cs="David"/>
          <w:lang w:val="es-AR" w:bidi="he-IL"/>
        </w:rPr>
        <w:t xml:space="preserve"> 207.</w:t>
      </w:r>
    </w:p>
  </w:footnote>
  <w:footnote w:id="18">
    <w:p w14:paraId="4E337C6C" w14:textId="77777777" w:rsidR="00914234" w:rsidRPr="00AB1567" w:rsidRDefault="00914234" w:rsidP="00CD6EE6">
      <w:pPr>
        <w:pStyle w:val="FootnoteText"/>
        <w:rPr>
          <w:rFonts w:ascii="David" w:hAnsi="David" w:cs="David"/>
          <w:lang w:val="es-AR"/>
        </w:rPr>
      </w:pPr>
      <w:r w:rsidRPr="00E238CA">
        <w:rPr>
          <w:rStyle w:val="FootnoteReference"/>
          <w:rFonts w:ascii="David" w:hAnsi="David" w:cs="David"/>
        </w:rPr>
        <w:footnoteRef/>
      </w:r>
      <w:r w:rsidRPr="00AB1567">
        <w:rPr>
          <w:rFonts w:ascii="David" w:hAnsi="David" w:cs="David"/>
          <w:lang w:val="es-AR"/>
        </w:rPr>
        <w:t xml:space="preserve"> Ibid., 208. </w:t>
      </w:r>
    </w:p>
  </w:footnote>
  <w:footnote w:id="19">
    <w:p w14:paraId="3B1257B4" w14:textId="77777777" w:rsidR="00914234" w:rsidRPr="00DF0780" w:rsidRDefault="00914234" w:rsidP="001C7456">
      <w:pPr>
        <w:autoSpaceDE w:val="0"/>
        <w:autoSpaceDN w:val="0"/>
        <w:adjustRightInd w:val="0"/>
        <w:spacing w:after="0" w:line="240" w:lineRule="auto"/>
        <w:jc w:val="both"/>
        <w:rPr>
          <w:rFonts w:ascii="David" w:hAnsi="David" w:cs="David"/>
          <w:sz w:val="20"/>
          <w:szCs w:val="20"/>
          <w:lang w:val="es-AR" w:bidi="he-IL"/>
        </w:rPr>
      </w:pPr>
      <w:r w:rsidRPr="00DF0780">
        <w:rPr>
          <w:rStyle w:val="FootnoteReference"/>
          <w:rFonts w:ascii="David" w:hAnsi="David" w:cs="David"/>
          <w:sz w:val="20"/>
          <w:szCs w:val="20"/>
        </w:rPr>
        <w:footnoteRef/>
      </w:r>
      <w:r w:rsidRPr="00DF0780">
        <w:rPr>
          <w:rFonts w:ascii="David" w:hAnsi="David" w:cs="David"/>
          <w:sz w:val="20"/>
          <w:szCs w:val="20"/>
          <w:lang w:val="es-AR"/>
        </w:rPr>
        <w:t xml:space="preserve"> </w:t>
      </w:r>
      <w:r w:rsidRPr="00DF0780">
        <w:rPr>
          <w:rFonts w:ascii="David" w:hAnsi="David" w:cs="David"/>
          <w:sz w:val="20"/>
          <w:szCs w:val="20"/>
          <w:lang w:val="es-AR" w:bidi="he-IL"/>
        </w:rPr>
        <w:t xml:space="preserve">Laura </w:t>
      </w:r>
      <w:proofErr w:type="spellStart"/>
      <w:r w:rsidRPr="00DF0780">
        <w:rPr>
          <w:rFonts w:ascii="David" w:hAnsi="David" w:cs="David"/>
          <w:sz w:val="20"/>
          <w:szCs w:val="20"/>
          <w:lang w:val="es-AR" w:bidi="he-IL"/>
        </w:rPr>
        <w:t>Badaloni</w:t>
      </w:r>
      <w:proofErr w:type="spellEnd"/>
      <w:r w:rsidRPr="00DF0780">
        <w:rPr>
          <w:rFonts w:ascii="David" w:hAnsi="David" w:cs="David"/>
          <w:sz w:val="20"/>
          <w:szCs w:val="20"/>
          <w:lang w:val="es-AR" w:bidi="he-IL"/>
        </w:rPr>
        <w:t>, “Listas negras y protesta obrera. El Ferrocarril Central Argentino y sus trabajadores durante</w:t>
      </w:r>
    </w:p>
    <w:p w14:paraId="49BB56ED" w14:textId="77777777" w:rsidR="00914234" w:rsidRPr="00DF0780" w:rsidRDefault="00914234" w:rsidP="001C7456">
      <w:pPr>
        <w:pStyle w:val="FootnoteText"/>
        <w:jc w:val="both"/>
        <w:rPr>
          <w:rFonts w:ascii="David" w:hAnsi="David" w:cs="David"/>
          <w:lang w:val="es-AR"/>
        </w:rPr>
      </w:pPr>
      <w:r w:rsidRPr="00DF0780">
        <w:rPr>
          <w:rFonts w:ascii="David" w:hAnsi="David" w:cs="David"/>
          <w:lang w:val="es-AR" w:bidi="he-IL"/>
        </w:rPr>
        <w:t xml:space="preserve">la Primera Guerra Mundial”. </w:t>
      </w:r>
      <w:r w:rsidRPr="00DF0780">
        <w:rPr>
          <w:rFonts w:ascii="David" w:hAnsi="David" w:cs="David"/>
          <w:i/>
          <w:iCs/>
          <w:lang w:val="es-AR" w:bidi="he-IL"/>
        </w:rPr>
        <w:t xml:space="preserve">Historia Crítica, </w:t>
      </w:r>
      <w:r w:rsidRPr="00DF0780">
        <w:rPr>
          <w:rFonts w:ascii="David" w:hAnsi="David" w:cs="David"/>
          <w:lang w:val="es-AR" w:bidi="he-IL"/>
        </w:rPr>
        <w:t>no. 66 (2017): 45-65.</w:t>
      </w:r>
    </w:p>
  </w:footnote>
  <w:footnote w:id="20">
    <w:p w14:paraId="1EBD0335" w14:textId="77777777" w:rsidR="00914234" w:rsidRPr="00DF0780" w:rsidRDefault="00914234" w:rsidP="00CD6EE6">
      <w:pPr>
        <w:pStyle w:val="FootnoteText"/>
        <w:jc w:val="both"/>
        <w:rPr>
          <w:rFonts w:ascii="David" w:hAnsi="David" w:cs="David"/>
          <w:lang w:val="es-AR"/>
        </w:rPr>
      </w:pPr>
      <w:r w:rsidRPr="00DF0780">
        <w:rPr>
          <w:rStyle w:val="FootnoteReference"/>
          <w:rFonts w:ascii="David" w:hAnsi="David" w:cs="David"/>
        </w:rPr>
        <w:footnoteRef/>
      </w:r>
      <w:r w:rsidRPr="00DF0780">
        <w:rPr>
          <w:rFonts w:ascii="David" w:hAnsi="David" w:cs="David"/>
          <w:lang w:val="es-AR"/>
        </w:rPr>
        <w:t xml:space="preserve"> Dussel, “Las caídas de mi pequeña ‘</w:t>
      </w:r>
      <w:proofErr w:type="spellStart"/>
      <w:r w:rsidRPr="00DF0780">
        <w:rPr>
          <w:rFonts w:ascii="David" w:hAnsi="David" w:cs="David"/>
          <w:lang w:val="es-AR"/>
        </w:rPr>
        <w:t>Via</w:t>
      </w:r>
      <w:proofErr w:type="spellEnd"/>
      <w:r w:rsidRPr="00DF0780">
        <w:rPr>
          <w:rFonts w:ascii="David" w:hAnsi="David" w:cs="David"/>
          <w:lang w:val="es-AR"/>
        </w:rPr>
        <w:t xml:space="preserve"> </w:t>
      </w:r>
      <w:proofErr w:type="spellStart"/>
      <w:r w:rsidRPr="00DF0780">
        <w:rPr>
          <w:rFonts w:ascii="David" w:hAnsi="David" w:cs="David"/>
          <w:lang w:val="es-AR"/>
        </w:rPr>
        <w:t>Crusis</w:t>
      </w:r>
      <w:proofErr w:type="spellEnd"/>
      <w:r w:rsidRPr="00DF0780">
        <w:rPr>
          <w:rFonts w:ascii="David" w:hAnsi="David" w:cs="David"/>
          <w:lang w:val="es-AR"/>
        </w:rPr>
        <w:t>,’” 5.</w:t>
      </w:r>
    </w:p>
  </w:footnote>
  <w:footnote w:id="21">
    <w:p w14:paraId="7F8CD5ED" w14:textId="6665CCAF" w:rsidR="00914234" w:rsidRPr="00DF0780" w:rsidRDefault="00914234" w:rsidP="009A37DC">
      <w:pPr>
        <w:pStyle w:val="FootnoteText"/>
        <w:jc w:val="both"/>
        <w:rPr>
          <w:rFonts w:ascii="David" w:hAnsi="David" w:cs="David"/>
        </w:rPr>
      </w:pPr>
      <w:r w:rsidRPr="00DF0780">
        <w:rPr>
          <w:rStyle w:val="FootnoteReference"/>
          <w:rFonts w:ascii="David" w:hAnsi="David" w:cs="David"/>
        </w:rPr>
        <w:footnoteRef/>
      </w:r>
      <w:r w:rsidRPr="00DF0780">
        <w:rPr>
          <w:rFonts w:ascii="David" w:hAnsi="David" w:cs="David"/>
        </w:rPr>
        <w:t xml:space="preserve"> Ibid., 6.</w:t>
      </w:r>
    </w:p>
  </w:footnote>
  <w:footnote w:id="22">
    <w:p w14:paraId="509EF0F6" w14:textId="4392CCD3" w:rsidR="00914234" w:rsidRPr="00DF0780" w:rsidRDefault="00914234" w:rsidP="00DC747E">
      <w:pPr>
        <w:pStyle w:val="FootnoteText"/>
        <w:rPr>
          <w:rFonts w:ascii="David" w:hAnsi="David" w:cs="David"/>
        </w:rPr>
      </w:pPr>
      <w:r w:rsidRPr="00DF0780">
        <w:rPr>
          <w:rStyle w:val="FootnoteReference"/>
          <w:rFonts w:ascii="David" w:hAnsi="David" w:cs="David"/>
        </w:rPr>
        <w:footnoteRef/>
      </w:r>
      <w:r w:rsidRPr="00DF0780">
        <w:rPr>
          <w:rFonts w:ascii="David" w:hAnsi="David" w:cs="David"/>
        </w:rPr>
        <w:t xml:space="preserve"> Romero, </w:t>
      </w:r>
      <w:r w:rsidRPr="00DF0780">
        <w:rPr>
          <w:rFonts w:ascii="David" w:hAnsi="David" w:cs="David"/>
          <w:i/>
          <w:iCs/>
        </w:rPr>
        <w:t>A History of Argentina in the Twentieth-Century</w:t>
      </w:r>
      <w:r w:rsidRPr="00DF0780">
        <w:rPr>
          <w:rFonts w:ascii="David" w:hAnsi="David" w:cs="David"/>
        </w:rPr>
        <w:t xml:space="preserve">, 87. </w:t>
      </w:r>
    </w:p>
  </w:footnote>
  <w:footnote w:id="23">
    <w:p w14:paraId="0010DED2" w14:textId="0989F15F" w:rsidR="00914234" w:rsidRPr="00DF0780" w:rsidRDefault="00914234" w:rsidP="005E2540">
      <w:pPr>
        <w:pStyle w:val="FootnoteText"/>
        <w:jc w:val="both"/>
        <w:rPr>
          <w:rFonts w:ascii="David" w:hAnsi="David" w:cs="David"/>
          <w:lang w:val="es-AR"/>
        </w:rPr>
      </w:pPr>
      <w:r w:rsidRPr="00DF0780">
        <w:rPr>
          <w:rStyle w:val="FootnoteReference"/>
          <w:rFonts w:ascii="David" w:hAnsi="David" w:cs="David"/>
        </w:rPr>
        <w:footnoteRef/>
      </w:r>
      <w:r w:rsidRPr="00DF0780">
        <w:rPr>
          <w:rFonts w:ascii="David" w:hAnsi="David" w:cs="David"/>
          <w:lang w:val="es-AR"/>
        </w:rPr>
        <w:t xml:space="preserve"> Ibid., 81.</w:t>
      </w:r>
    </w:p>
  </w:footnote>
  <w:footnote w:id="24">
    <w:p w14:paraId="339228FE" w14:textId="51E3A784" w:rsidR="00914234" w:rsidRPr="00DF0780" w:rsidRDefault="00914234" w:rsidP="005D400B">
      <w:pPr>
        <w:pStyle w:val="FootnoteText"/>
        <w:rPr>
          <w:rFonts w:ascii="David" w:hAnsi="David" w:cs="David"/>
          <w:lang w:val="es-AR"/>
        </w:rPr>
      </w:pPr>
      <w:r w:rsidRPr="00DF0780">
        <w:rPr>
          <w:rStyle w:val="FootnoteReference"/>
          <w:rFonts w:ascii="David" w:hAnsi="David" w:cs="David"/>
        </w:rPr>
        <w:footnoteRef/>
      </w:r>
      <w:r w:rsidRPr="00DF0780">
        <w:rPr>
          <w:rFonts w:ascii="David" w:hAnsi="David" w:cs="David"/>
          <w:lang w:val="es-AR"/>
        </w:rPr>
        <w:t xml:space="preserve"> Ibid., 88. </w:t>
      </w:r>
    </w:p>
  </w:footnote>
  <w:footnote w:id="25">
    <w:p w14:paraId="18309D4D" w14:textId="09C99084" w:rsidR="00914234" w:rsidRPr="00DF0780" w:rsidRDefault="00914234">
      <w:pPr>
        <w:pStyle w:val="FootnoteText"/>
        <w:rPr>
          <w:rFonts w:ascii="David" w:hAnsi="David" w:cs="David"/>
        </w:rPr>
      </w:pPr>
      <w:r w:rsidRPr="00DF0780">
        <w:rPr>
          <w:rStyle w:val="FootnoteReference"/>
          <w:rFonts w:ascii="David" w:hAnsi="David" w:cs="David"/>
        </w:rPr>
        <w:footnoteRef/>
      </w:r>
      <w:r w:rsidRPr="00DF0780">
        <w:rPr>
          <w:rFonts w:ascii="David" w:hAnsi="David" w:cs="David"/>
        </w:rPr>
        <w:t xml:space="preserve"> </w:t>
      </w:r>
      <w:r w:rsidRPr="00DF0780">
        <w:rPr>
          <w:rFonts w:ascii="David" w:hAnsi="David" w:cs="David"/>
          <w:lang w:val="en-US"/>
        </w:rPr>
        <w:t>The first coup took place in 1930, leaded by General Jos</w:t>
      </w:r>
      <w:r w:rsidRPr="00DF0780">
        <w:rPr>
          <w:rFonts w:ascii="David" w:hAnsi="David" w:cs="David"/>
        </w:rPr>
        <w:t xml:space="preserve">é Félix </w:t>
      </w:r>
      <w:proofErr w:type="spellStart"/>
      <w:r w:rsidRPr="00DF0780">
        <w:rPr>
          <w:rFonts w:ascii="David" w:hAnsi="David" w:cs="David"/>
        </w:rPr>
        <w:t>Uriburu</w:t>
      </w:r>
      <w:proofErr w:type="spellEnd"/>
      <w:r w:rsidRPr="00DF0780">
        <w:rPr>
          <w:rFonts w:ascii="David" w:hAnsi="David" w:cs="David"/>
        </w:rPr>
        <w:t>.</w:t>
      </w:r>
    </w:p>
  </w:footnote>
  <w:footnote w:id="26">
    <w:p w14:paraId="1C4EA061" w14:textId="0BFD726D" w:rsidR="00914234" w:rsidRPr="00E238CA" w:rsidRDefault="00914234" w:rsidP="00D207C2">
      <w:pPr>
        <w:pStyle w:val="FootnoteText"/>
        <w:rPr>
          <w:rFonts w:ascii="David" w:hAnsi="David" w:cs="David"/>
          <w:rtl/>
          <w:lang w:val="es-AR"/>
        </w:rPr>
      </w:pPr>
      <w:r w:rsidRPr="00DF0780">
        <w:rPr>
          <w:rStyle w:val="FootnoteReference"/>
          <w:rFonts w:ascii="David" w:hAnsi="David" w:cs="David"/>
        </w:rPr>
        <w:footnoteRef/>
      </w:r>
      <w:r w:rsidRPr="00DF0780">
        <w:rPr>
          <w:rFonts w:ascii="David" w:hAnsi="David" w:cs="David"/>
        </w:rPr>
        <w:t xml:space="preserve"> Ibid., 91.</w:t>
      </w:r>
    </w:p>
  </w:footnote>
  <w:footnote w:id="27">
    <w:p w14:paraId="0BB5C793" w14:textId="05E4B24C" w:rsidR="00914234" w:rsidRPr="00E238CA" w:rsidRDefault="00914234" w:rsidP="003D3FC9">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Dussel, “Las caídas de mi pequeña ‘Via Crusis,’” 6.</w:t>
      </w:r>
    </w:p>
  </w:footnote>
  <w:footnote w:id="28">
    <w:p w14:paraId="29F4C91E" w14:textId="288D949B" w:rsidR="00914234" w:rsidRPr="00E238CA" w:rsidRDefault="00914234" w:rsidP="00E340C8">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Ibid., 7.</w:t>
      </w:r>
    </w:p>
  </w:footnote>
  <w:footnote w:id="29">
    <w:p w14:paraId="3159B833" w14:textId="75A0EF7E" w:rsidR="00914234" w:rsidRPr="00E238CA" w:rsidRDefault="00914234" w:rsidP="00CD3F78">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Dussel, “En Búsqueda del Sentido</w:t>
      </w:r>
      <w:r>
        <w:rPr>
          <w:rFonts w:ascii="David" w:hAnsi="David" w:cs="David"/>
          <w:lang w:val="es-AR"/>
        </w:rPr>
        <w:t>,</w:t>
      </w:r>
      <w:r w:rsidRPr="00E238CA">
        <w:rPr>
          <w:rFonts w:ascii="David" w:hAnsi="David" w:cs="David"/>
          <w:lang w:val="es-AR"/>
        </w:rPr>
        <w:t xml:space="preserve">” 14. </w:t>
      </w:r>
    </w:p>
  </w:footnote>
  <w:footnote w:id="30">
    <w:p w14:paraId="3C4C617B" w14:textId="274E511C" w:rsidR="00914234" w:rsidRPr="006D668C" w:rsidRDefault="00914234" w:rsidP="00852A52">
      <w:pPr>
        <w:shd w:val="clear" w:color="auto" w:fill="FFFFFF"/>
        <w:spacing w:after="0" w:line="240" w:lineRule="auto"/>
        <w:jc w:val="both"/>
        <w:rPr>
          <w:rFonts w:ascii="David" w:hAnsi="David" w:cs="David"/>
          <w:lang w:val="es-AR"/>
        </w:rPr>
      </w:pPr>
      <w:r w:rsidRPr="006D668C">
        <w:rPr>
          <w:rStyle w:val="FootnoteReference"/>
          <w:rFonts w:ascii="David" w:hAnsi="David" w:cs="David"/>
        </w:rPr>
        <w:footnoteRef/>
      </w:r>
      <w:r w:rsidRPr="006D668C">
        <w:rPr>
          <w:rFonts w:ascii="David" w:hAnsi="David" w:cs="David"/>
          <w:lang w:val="es-AR"/>
        </w:rPr>
        <w:t xml:space="preserve"> </w:t>
      </w:r>
      <w:r w:rsidRPr="006D668C">
        <w:rPr>
          <w:rFonts w:ascii="David" w:hAnsi="David" w:cs="David"/>
          <w:sz w:val="20"/>
          <w:szCs w:val="20"/>
          <w:shd w:val="clear" w:color="auto" w:fill="FFFFFF"/>
          <w:lang w:val="es-AR"/>
        </w:rPr>
        <w:t>Jessica Blanco, “</w:t>
      </w:r>
      <w:r w:rsidRPr="006D668C">
        <w:rPr>
          <w:rFonts w:ascii="David" w:eastAsia="Times New Roman" w:hAnsi="David" w:cs="David"/>
          <w:sz w:val="20"/>
          <w:szCs w:val="20"/>
          <w:lang w:val="es-AR" w:eastAsia="en-GB"/>
        </w:rPr>
        <w:t xml:space="preserve">Las distintas juventudes de la Iglesia en Argentina a mediados del siglo XX: Los casos de la Juventud de Acción Católica y la Juventud Obrera Católica”, </w:t>
      </w:r>
      <w:r w:rsidRPr="006D668C">
        <w:rPr>
          <w:rFonts w:ascii="David" w:eastAsia="Times New Roman" w:hAnsi="David" w:cs="David"/>
          <w:i/>
          <w:iCs/>
          <w:sz w:val="20"/>
          <w:szCs w:val="20"/>
          <w:lang w:val="es-AR" w:eastAsia="en-GB"/>
        </w:rPr>
        <w:t>Letras Históricas</w:t>
      </w:r>
      <w:r w:rsidRPr="006D668C">
        <w:rPr>
          <w:rFonts w:ascii="David" w:eastAsia="Times New Roman" w:hAnsi="David" w:cs="David"/>
          <w:sz w:val="20"/>
          <w:szCs w:val="20"/>
          <w:lang w:val="es-AR" w:eastAsia="en-GB"/>
        </w:rPr>
        <w:t>, Número 4, (Enero-junio de 2011): 144.</w:t>
      </w:r>
    </w:p>
  </w:footnote>
  <w:footnote w:id="31">
    <w:p w14:paraId="52559175" w14:textId="2C0486E2" w:rsidR="00914234" w:rsidRPr="006D668C" w:rsidRDefault="00914234" w:rsidP="0028394C">
      <w:pPr>
        <w:pStyle w:val="FootnoteText"/>
        <w:jc w:val="both"/>
        <w:rPr>
          <w:rFonts w:ascii="David" w:hAnsi="David" w:cs="David"/>
          <w:lang w:val="es-AR"/>
        </w:rPr>
      </w:pPr>
      <w:r w:rsidRPr="006D668C">
        <w:rPr>
          <w:rStyle w:val="FootnoteReference"/>
          <w:rFonts w:ascii="David" w:hAnsi="David" w:cs="David"/>
        </w:rPr>
        <w:footnoteRef/>
      </w:r>
      <w:r w:rsidRPr="006D668C">
        <w:rPr>
          <w:rFonts w:ascii="David" w:hAnsi="David" w:cs="David"/>
          <w:lang w:val="es-AR"/>
        </w:rPr>
        <w:t xml:space="preserve"> Fortunato Mallimaci, </w:t>
      </w:r>
      <w:r w:rsidRPr="006D668C">
        <w:rPr>
          <w:rFonts w:ascii="David" w:hAnsi="David" w:cs="David"/>
          <w:i/>
          <w:iCs/>
          <w:lang w:val="es-AR"/>
        </w:rPr>
        <w:t>El mito de la Argentina laica, Catolicismo, política y Estado</w:t>
      </w:r>
      <w:r w:rsidRPr="006D668C">
        <w:rPr>
          <w:rFonts w:ascii="David" w:hAnsi="David" w:cs="David"/>
          <w:lang w:val="es-AR"/>
        </w:rPr>
        <w:t>, (Buenos Aires: Capital Intelectual, 2016), 80.</w:t>
      </w:r>
    </w:p>
  </w:footnote>
  <w:footnote w:id="32">
    <w:p w14:paraId="13622DED" w14:textId="494947BB" w:rsidR="00914234" w:rsidRPr="006D668C" w:rsidRDefault="00914234" w:rsidP="0028394C">
      <w:pPr>
        <w:autoSpaceDE w:val="0"/>
        <w:autoSpaceDN w:val="0"/>
        <w:adjustRightInd w:val="0"/>
        <w:spacing w:after="0" w:line="240" w:lineRule="auto"/>
        <w:jc w:val="both"/>
        <w:rPr>
          <w:rFonts w:ascii="David" w:hAnsi="David" w:cs="David"/>
          <w:sz w:val="20"/>
          <w:szCs w:val="20"/>
          <w:lang w:val="es-AR"/>
        </w:rPr>
      </w:pPr>
      <w:r w:rsidRPr="006D668C">
        <w:rPr>
          <w:rStyle w:val="FootnoteReference"/>
          <w:rFonts w:ascii="David" w:hAnsi="David" w:cs="David"/>
          <w:sz w:val="20"/>
          <w:szCs w:val="20"/>
        </w:rPr>
        <w:footnoteRef/>
      </w:r>
      <w:r w:rsidRPr="006D668C">
        <w:rPr>
          <w:rFonts w:ascii="David" w:hAnsi="David" w:cs="David"/>
          <w:sz w:val="20"/>
          <w:szCs w:val="20"/>
          <w:lang w:val="es-AR"/>
        </w:rPr>
        <w:t xml:space="preserve"> </w:t>
      </w:r>
      <w:r w:rsidRPr="006D668C">
        <w:rPr>
          <w:rFonts w:ascii="David" w:hAnsi="David" w:cs="David"/>
          <w:sz w:val="20"/>
          <w:szCs w:val="20"/>
          <w:lang w:val="es-AR" w:bidi="he-IL"/>
        </w:rPr>
        <w:t xml:space="preserve">AACC, </w:t>
      </w:r>
      <w:r w:rsidRPr="006D668C">
        <w:rPr>
          <w:rFonts w:ascii="David" w:hAnsi="David" w:cs="David"/>
          <w:i/>
          <w:iCs/>
          <w:sz w:val="20"/>
          <w:szCs w:val="20"/>
          <w:lang w:val="es-AR" w:bidi="he-IL"/>
        </w:rPr>
        <w:t xml:space="preserve">Boletín Oficial de la Acción Católica Argentina </w:t>
      </w:r>
      <w:r w:rsidRPr="006D668C">
        <w:rPr>
          <w:rFonts w:ascii="David" w:hAnsi="David" w:cs="David"/>
          <w:sz w:val="20"/>
          <w:szCs w:val="20"/>
          <w:lang w:val="es-AR" w:bidi="he-IL"/>
        </w:rPr>
        <w:t xml:space="preserve">año IV, no. 74, (May 15, 1934): 300; AACC, </w:t>
      </w:r>
      <w:r w:rsidRPr="006D668C">
        <w:rPr>
          <w:rFonts w:ascii="David" w:hAnsi="David" w:cs="David"/>
          <w:i/>
          <w:iCs/>
          <w:sz w:val="20"/>
          <w:szCs w:val="20"/>
          <w:lang w:val="es-AR" w:bidi="he-IL"/>
        </w:rPr>
        <w:t>Boletín Oficial</w:t>
      </w:r>
      <w:r w:rsidRPr="006D668C">
        <w:rPr>
          <w:rFonts w:ascii="David" w:hAnsi="David" w:cs="David"/>
          <w:sz w:val="20"/>
          <w:szCs w:val="20"/>
          <w:lang w:val="es-AR" w:bidi="he-IL"/>
        </w:rPr>
        <w:t xml:space="preserve">, año X, no. 221, (September 1940): 140. As quoted in: Blanco, </w:t>
      </w:r>
      <w:r w:rsidRPr="006D668C">
        <w:rPr>
          <w:rFonts w:ascii="David" w:hAnsi="David" w:cs="David"/>
          <w:sz w:val="20"/>
          <w:szCs w:val="20"/>
          <w:shd w:val="clear" w:color="auto" w:fill="FFFFFF"/>
          <w:lang w:val="es-AR"/>
        </w:rPr>
        <w:t>“</w:t>
      </w:r>
      <w:r w:rsidRPr="006D668C">
        <w:rPr>
          <w:rFonts w:ascii="David" w:eastAsia="Times New Roman" w:hAnsi="David" w:cs="David"/>
          <w:sz w:val="20"/>
          <w:szCs w:val="20"/>
          <w:lang w:val="es-AR" w:eastAsia="en-GB"/>
        </w:rPr>
        <w:t xml:space="preserve">Las distintas juventudes de la Iglesia en Argentina,” </w:t>
      </w:r>
      <w:r w:rsidRPr="006D668C">
        <w:rPr>
          <w:rFonts w:ascii="David" w:hAnsi="David" w:cs="David"/>
          <w:sz w:val="20"/>
          <w:szCs w:val="20"/>
          <w:lang w:val="es-AR" w:bidi="he-IL"/>
        </w:rPr>
        <w:t xml:space="preserve">143. </w:t>
      </w:r>
    </w:p>
  </w:footnote>
  <w:footnote w:id="33">
    <w:p w14:paraId="2E1219CF" w14:textId="5981FBA4" w:rsidR="00914234" w:rsidRPr="006D668C" w:rsidRDefault="00914234" w:rsidP="0028394C">
      <w:pPr>
        <w:pStyle w:val="FootnoteText"/>
        <w:jc w:val="both"/>
        <w:rPr>
          <w:rFonts w:ascii="David" w:hAnsi="David" w:cs="David"/>
          <w:lang w:val="es-AR"/>
        </w:rPr>
      </w:pPr>
      <w:r w:rsidRPr="006D668C">
        <w:rPr>
          <w:rStyle w:val="FootnoteReference"/>
          <w:rFonts w:ascii="David" w:hAnsi="David" w:cs="David"/>
        </w:rPr>
        <w:footnoteRef/>
      </w:r>
      <w:r w:rsidRPr="006D668C">
        <w:rPr>
          <w:rFonts w:ascii="David" w:hAnsi="David" w:cs="David"/>
          <w:lang w:val="es-AR"/>
        </w:rPr>
        <w:t xml:space="preserve"> Mallimaci, </w:t>
      </w:r>
      <w:r w:rsidRPr="006D668C">
        <w:rPr>
          <w:rFonts w:ascii="David" w:hAnsi="David" w:cs="David"/>
          <w:i/>
          <w:iCs/>
          <w:lang w:val="es-AR"/>
        </w:rPr>
        <w:t>El mito de la Argentina laica</w:t>
      </w:r>
      <w:r w:rsidRPr="006D668C">
        <w:rPr>
          <w:rFonts w:ascii="David" w:hAnsi="David" w:cs="David"/>
          <w:lang w:val="es-AR"/>
        </w:rPr>
        <w:t xml:space="preserve">, 81. </w:t>
      </w:r>
    </w:p>
  </w:footnote>
  <w:footnote w:id="34">
    <w:p w14:paraId="02C7506C" w14:textId="580F8C7A" w:rsidR="00914234" w:rsidRPr="006D668C" w:rsidRDefault="00914234" w:rsidP="0028394C">
      <w:pPr>
        <w:pStyle w:val="FootnoteText"/>
        <w:jc w:val="both"/>
        <w:rPr>
          <w:rFonts w:ascii="David" w:hAnsi="David" w:cs="David"/>
          <w:lang w:val="es-AR"/>
        </w:rPr>
      </w:pPr>
      <w:r w:rsidRPr="006D668C">
        <w:rPr>
          <w:rStyle w:val="FootnoteReference"/>
          <w:rFonts w:ascii="David" w:hAnsi="David" w:cs="David"/>
        </w:rPr>
        <w:footnoteRef/>
      </w:r>
      <w:r w:rsidRPr="006D668C">
        <w:rPr>
          <w:rFonts w:ascii="David" w:hAnsi="David" w:cs="David"/>
          <w:lang w:val="es-AR"/>
        </w:rPr>
        <w:t xml:space="preserve"> As quoted in: Mallimaci, </w:t>
      </w:r>
      <w:r w:rsidRPr="006D668C">
        <w:rPr>
          <w:rFonts w:ascii="David" w:hAnsi="David" w:cs="David"/>
          <w:i/>
          <w:iCs/>
          <w:lang w:val="es-AR"/>
        </w:rPr>
        <w:t>El mito de la Argentina laica</w:t>
      </w:r>
      <w:r w:rsidRPr="006D668C">
        <w:rPr>
          <w:rFonts w:ascii="David" w:hAnsi="David" w:cs="David"/>
          <w:lang w:val="es-AR"/>
        </w:rPr>
        <w:t xml:space="preserve">, 82. </w:t>
      </w:r>
    </w:p>
  </w:footnote>
  <w:footnote w:id="35">
    <w:p w14:paraId="193BD7BB" w14:textId="005CD547" w:rsidR="00914234" w:rsidRPr="0028394C" w:rsidRDefault="00914234" w:rsidP="0028394C">
      <w:pPr>
        <w:pStyle w:val="FootnoteText"/>
        <w:jc w:val="both"/>
        <w:rPr>
          <w:rFonts w:ascii="David" w:hAnsi="David" w:cs="David"/>
          <w:lang w:val="es-AR"/>
        </w:rPr>
      </w:pPr>
      <w:r w:rsidRPr="0028394C">
        <w:rPr>
          <w:rStyle w:val="FootnoteReference"/>
          <w:rFonts w:ascii="David" w:hAnsi="David" w:cs="David"/>
        </w:rPr>
        <w:footnoteRef/>
      </w:r>
      <w:r w:rsidRPr="0028394C">
        <w:rPr>
          <w:rFonts w:ascii="David" w:hAnsi="David" w:cs="David"/>
          <w:lang w:val="es-AR"/>
        </w:rPr>
        <w:t xml:space="preserve"> Dussel, “En Búsqueda del Sentido</w:t>
      </w:r>
      <w:r>
        <w:rPr>
          <w:rFonts w:ascii="David" w:hAnsi="David" w:cs="David"/>
          <w:lang w:val="es-AR"/>
        </w:rPr>
        <w:t>”</w:t>
      </w:r>
      <w:r w:rsidRPr="0028394C">
        <w:rPr>
          <w:rFonts w:ascii="David" w:hAnsi="David" w:cs="David"/>
          <w:lang w:val="es-AR"/>
        </w:rPr>
        <w:t xml:space="preserve">, 15. </w:t>
      </w:r>
      <w:r>
        <w:rPr>
          <w:rFonts w:ascii="David" w:hAnsi="David" w:cs="David"/>
          <w:lang w:val="es-AR"/>
        </w:rPr>
        <w:t xml:space="preserve"> </w:t>
      </w:r>
    </w:p>
  </w:footnote>
  <w:footnote w:id="36">
    <w:p w14:paraId="5D0C96FE" w14:textId="64D87677" w:rsidR="00914234" w:rsidRPr="00E238CA" w:rsidRDefault="00914234" w:rsidP="0028394C">
      <w:pPr>
        <w:pStyle w:val="FootnoteText"/>
        <w:jc w:val="both"/>
        <w:rPr>
          <w:rFonts w:ascii="David" w:hAnsi="David" w:cs="David"/>
          <w:lang w:val="es-ES"/>
        </w:rPr>
      </w:pPr>
      <w:r w:rsidRPr="00E238CA">
        <w:rPr>
          <w:rStyle w:val="FootnoteReference"/>
          <w:rFonts w:ascii="David" w:hAnsi="David" w:cs="David"/>
        </w:rPr>
        <w:footnoteRef/>
      </w:r>
      <w:r w:rsidRPr="00E238CA">
        <w:rPr>
          <w:rFonts w:ascii="David" w:hAnsi="David" w:cs="David"/>
          <w:lang w:val="es-AR"/>
        </w:rPr>
        <w:t xml:space="preserve"> Adrián </w:t>
      </w:r>
      <w:proofErr w:type="spellStart"/>
      <w:r w:rsidRPr="00E238CA">
        <w:rPr>
          <w:rFonts w:ascii="David" w:hAnsi="David" w:cs="David"/>
          <w:lang w:val="es-AR"/>
        </w:rPr>
        <w:t>Cammarota</w:t>
      </w:r>
      <w:proofErr w:type="spellEnd"/>
      <w:r w:rsidRPr="00E238CA">
        <w:rPr>
          <w:rFonts w:ascii="David" w:hAnsi="David" w:cs="David"/>
          <w:lang w:val="es-AR"/>
        </w:rPr>
        <w:t>, “</w:t>
      </w:r>
      <w:proofErr w:type="spellStart"/>
      <w:r w:rsidRPr="0091037D">
        <w:rPr>
          <w:rFonts w:ascii="David" w:hAnsi="David" w:cs="David"/>
          <w:lang w:val="es-AR"/>
        </w:rPr>
        <w:t>He</w:t>
      </w:r>
      <w:r>
        <w:rPr>
          <w:rFonts w:ascii="David" w:hAnsi="David" w:cs="David"/>
          <w:lang w:val="es-AR"/>
        </w:rPr>
        <w:t>ads</w:t>
      </w:r>
      <w:proofErr w:type="spellEnd"/>
      <w:r>
        <w:rPr>
          <w:rFonts w:ascii="David" w:hAnsi="David" w:cs="David"/>
          <w:lang w:val="es-AR"/>
        </w:rPr>
        <w:t xml:space="preserve">, </w:t>
      </w:r>
      <w:proofErr w:type="spellStart"/>
      <w:r>
        <w:rPr>
          <w:rFonts w:ascii="David" w:hAnsi="David" w:cs="David"/>
          <w:lang w:val="es-AR"/>
        </w:rPr>
        <w:t>Delegates</w:t>
      </w:r>
      <w:proofErr w:type="spellEnd"/>
      <w:r>
        <w:rPr>
          <w:rFonts w:ascii="David" w:hAnsi="David" w:cs="David"/>
          <w:lang w:val="es-AR"/>
        </w:rPr>
        <w:t xml:space="preserve">, Candidates and </w:t>
      </w:r>
      <w:proofErr w:type="spellStart"/>
      <w:r>
        <w:rPr>
          <w:rFonts w:ascii="David" w:hAnsi="David" w:cs="David"/>
          <w:lang w:val="es-AR"/>
        </w:rPr>
        <w:t>Groups</w:t>
      </w:r>
      <w:proofErr w:type="spellEnd"/>
      <w:r>
        <w:rPr>
          <w:rFonts w:ascii="David" w:hAnsi="David" w:cs="David"/>
          <w:lang w:val="es-AR"/>
        </w:rPr>
        <w:t xml:space="preserve">, in </w:t>
      </w:r>
      <w:proofErr w:type="spellStart"/>
      <w:r>
        <w:rPr>
          <w:rFonts w:ascii="David" w:hAnsi="David" w:cs="David"/>
          <w:lang w:val="es-AR"/>
        </w:rPr>
        <w:t>the</w:t>
      </w:r>
      <w:proofErr w:type="spellEnd"/>
      <w:r>
        <w:rPr>
          <w:rFonts w:ascii="David" w:hAnsi="David" w:cs="David"/>
          <w:lang w:val="es-AR"/>
        </w:rPr>
        <w:t xml:space="preserve"> </w:t>
      </w:r>
      <w:r w:rsidRPr="00E238CA">
        <w:rPr>
          <w:rFonts w:ascii="David" w:hAnsi="David" w:cs="David"/>
          <w:lang w:val="es-AR"/>
        </w:rPr>
        <w:t xml:space="preserve">Juventud de Acción Católica (JAC) 1940-1950,” </w:t>
      </w:r>
      <w:r w:rsidRPr="00E238CA">
        <w:rPr>
          <w:rFonts w:ascii="David" w:hAnsi="David" w:cs="David"/>
          <w:i/>
          <w:iCs/>
          <w:lang w:val="es-ES"/>
        </w:rPr>
        <w:t>Apuntes</w:t>
      </w:r>
      <w:r w:rsidRPr="00E238CA">
        <w:rPr>
          <w:rFonts w:ascii="David" w:hAnsi="David" w:cs="David"/>
          <w:lang w:val="es-ES"/>
        </w:rPr>
        <w:t xml:space="preserve"> 44, no. 80, (2017): 86. </w:t>
      </w:r>
    </w:p>
  </w:footnote>
  <w:footnote w:id="37">
    <w:p w14:paraId="78EC6195" w14:textId="74E3B36C" w:rsidR="00914234" w:rsidRPr="00E238CA" w:rsidRDefault="00914234" w:rsidP="006F44B0">
      <w:pPr>
        <w:autoSpaceDE w:val="0"/>
        <w:autoSpaceDN w:val="0"/>
        <w:adjustRightInd w:val="0"/>
        <w:spacing w:after="0" w:line="240" w:lineRule="auto"/>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w:t>
      </w:r>
      <w:r w:rsidRPr="00E238CA">
        <w:rPr>
          <w:rFonts w:ascii="David" w:eastAsia="PalatinoLinotype-Roman" w:hAnsi="David" w:cs="David"/>
          <w:sz w:val="20"/>
          <w:szCs w:val="20"/>
          <w:lang w:val="es-AR" w:bidi="he-IL"/>
        </w:rPr>
        <w:t xml:space="preserve">Itzjak Spivacoff, </w:t>
      </w:r>
      <w:r w:rsidRPr="00E238CA">
        <w:rPr>
          <w:rFonts w:ascii="David" w:eastAsia="PalatinoLinotype-Roman" w:hAnsi="David" w:cs="David"/>
          <w:i/>
          <w:iCs/>
          <w:sz w:val="20"/>
          <w:szCs w:val="20"/>
          <w:lang w:val="es-AR" w:bidi="he-IL"/>
        </w:rPr>
        <w:t>De la Odesa hebrea al refugio mendocino, Memorias y ensayos literarios de un hebraísta</w:t>
      </w:r>
      <w:r w:rsidRPr="00E238CA">
        <w:rPr>
          <w:rFonts w:ascii="David" w:eastAsia="PalatinoLinotype-Roman" w:hAnsi="David" w:cs="David"/>
          <w:sz w:val="20"/>
          <w:szCs w:val="20"/>
          <w:lang w:val="es-AR" w:bidi="he-IL"/>
        </w:rPr>
        <w:t xml:space="preserve">, trans. Ari Bursztein </w:t>
      </w:r>
      <w:r w:rsidRPr="00344D7F">
        <w:rPr>
          <w:rFonts w:ascii="David" w:eastAsia="PalatinoLinotype-Roman" w:hAnsi="David" w:cs="David"/>
          <w:sz w:val="20"/>
          <w:szCs w:val="20"/>
          <w:lang w:val="es-AR" w:bidi="he-IL"/>
        </w:rPr>
        <w:t>(</w:t>
      </w:r>
      <w:r w:rsidRPr="00E238CA">
        <w:rPr>
          <w:rFonts w:ascii="David" w:eastAsia="PalatinoLinotype-Roman" w:hAnsi="David" w:cs="David"/>
          <w:sz w:val="20"/>
          <w:szCs w:val="20"/>
          <w:lang w:val="es-AR" w:bidi="he-IL"/>
        </w:rPr>
        <w:t xml:space="preserve">Buenos Aires: Editorial Mila, 2015), 345. </w:t>
      </w:r>
    </w:p>
  </w:footnote>
  <w:footnote w:id="38">
    <w:p w14:paraId="6C104E81" w14:textId="07A21EAA" w:rsidR="00914234" w:rsidRPr="00E238CA" w:rsidRDefault="00914234" w:rsidP="00AF06B1">
      <w:pPr>
        <w:pStyle w:val="FootnoteTex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Ibid., 367-368.</w:t>
      </w:r>
    </w:p>
  </w:footnote>
  <w:footnote w:id="39">
    <w:p w14:paraId="7EF0F433" w14:textId="47D6567F" w:rsidR="00914234" w:rsidRPr="00E238CA" w:rsidRDefault="00914234">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Ibid., 433. </w:t>
      </w:r>
    </w:p>
  </w:footnote>
  <w:footnote w:id="40">
    <w:p w14:paraId="47096604" w14:textId="03B9D4AE" w:rsidR="00914234" w:rsidRPr="00E238CA" w:rsidRDefault="00914234" w:rsidP="00AF06B1">
      <w:pPr>
        <w:pStyle w:val="FootnoteTex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Cammarota, “Jefe, delegado, aspirante y grupo,” 89. </w:t>
      </w:r>
    </w:p>
  </w:footnote>
  <w:footnote w:id="41">
    <w:p w14:paraId="1657C85F" w14:textId="2947E96B" w:rsidR="00914234" w:rsidRPr="00E238CA" w:rsidRDefault="00914234" w:rsidP="009449E6">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Dussel, “Las caídas de mi pequeña ‘Via Crusis,’” 9. </w:t>
      </w:r>
    </w:p>
  </w:footnote>
  <w:footnote w:id="42">
    <w:p w14:paraId="7F5C6719" w14:textId="77777777" w:rsidR="00914234" w:rsidRPr="00E238CA" w:rsidRDefault="00914234" w:rsidP="0073628D">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Ibid., 11. </w:t>
      </w:r>
    </w:p>
  </w:footnote>
  <w:footnote w:id="43">
    <w:p w14:paraId="241E9925" w14:textId="7B805741" w:rsidR="00914234" w:rsidRPr="00E238CA" w:rsidRDefault="00914234" w:rsidP="003E61B4">
      <w:pPr>
        <w:pStyle w:val="FootnoteTex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Some formative books mentioned in Dussel’s diary: </w:t>
      </w:r>
      <w:r w:rsidRPr="00E238CA">
        <w:rPr>
          <w:rFonts w:ascii="David" w:eastAsia="Times New Roman" w:hAnsi="David" w:cs="David"/>
          <w:color w:val="000000"/>
          <w:kern w:val="36"/>
          <w:lang w:val="es-AR" w:eastAsia="en-GB" w:bidi="he-IL"/>
        </w:rPr>
        <w:t xml:space="preserve">René Fülöp-Miller’s </w:t>
      </w:r>
      <w:r w:rsidRPr="00E238CA">
        <w:rPr>
          <w:rFonts w:ascii="David" w:hAnsi="David" w:cs="David"/>
          <w:i/>
          <w:iCs/>
          <w:color w:val="222222"/>
          <w:shd w:val="clear" w:color="auto" w:fill="FFFFFF"/>
          <w:lang w:val="es-AR"/>
        </w:rPr>
        <w:t>The Saints that Moved the World: Anthony, Augustine, Francis, Ignatius, Theresa</w:t>
      </w:r>
      <w:r w:rsidRPr="00E238CA">
        <w:rPr>
          <w:rFonts w:ascii="David" w:hAnsi="David" w:cs="David"/>
          <w:color w:val="222222"/>
          <w:shd w:val="clear" w:color="auto" w:fill="FFFFFF"/>
          <w:lang w:val="es-AR"/>
        </w:rPr>
        <w:t xml:space="preserve"> (1945) </w:t>
      </w:r>
      <w:r w:rsidRPr="00E238CA">
        <w:rPr>
          <w:rFonts w:ascii="David" w:hAnsi="David" w:cs="David"/>
          <w:lang w:val="es-AR"/>
        </w:rPr>
        <w:t>Las Tres vías y las tres conversiones, G. Lagrange; todas las obras de Santa Teresa y San Juan de la Cruz; Historia de un alma; Revelaciones del Sagrado Corazón. Dussel, “Las caídas de mi pequeña ‘Via Crusis,’” 11.</w:t>
      </w:r>
    </w:p>
  </w:footnote>
  <w:footnote w:id="44">
    <w:p w14:paraId="44E5DFE8" w14:textId="0E631117" w:rsidR="00914234" w:rsidRPr="00E238CA" w:rsidRDefault="00914234" w:rsidP="001A652A">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Dussel, “Las caídas de mi pequeña ‘Via Crusis,’” 12.</w:t>
      </w:r>
    </w:p>
  </w:footnote>
  <w:footnote w:id="45">
    <w:p w14:paraId="051AE10B" w14:textId="511D5565" w:rsidR="00914234" w:rsidRPr="00E238CA" w:rsidRDefault="00914234">
      <w:pPr>
        <w:pStyle w:val="FootnoteText"/>
        <w:rPr>
          <w:rFonts w:ascii="David" w:hAnsi="David" w:cs="David"/>
          <w:lang w:val="en-US"/>
        </w:rPr>
      </w:pPr>
      <w:r w:rsidRPr="00E238CA">
        <w:rPr>
          <w:rStyle w:val="FootnoteReference"/>
          <w:rFonts w:ascii="David" w:hAnsi="David" w:cs="David"/>
        </w:rPr>
        <w:footnoteRef/>
      </w:r>
      <w:r w:rsidRPr="00E238CA">
        <w:rPr>
          <w:rFonts w:ascii="David" w:hAnsi="David" w:cs="David"/>
          <w:lang w:val="en-US"/>
        </w:rPr>
        <w:t xml:space="preserve"> Ibid</w:t>
      </w:r>
      <w:r>
        <w:rPr>
          <w:rFonts w:ascii="David" w:hAnsi="David" w:cs="David"/>
          <w:lang w:val="en-US"/>
        </w:rPr>
        <w:t>, 11</w:t>
      </w:r>
      <w:r w:rsidRPr="00E238CA">
        <w:rPr>
          <w:rFonts w:ascii="David" w:hAnsi="David" w:cs="David"/>
          <w:lang w:val="en-US"/>
        </w:rPr>
        <w:t xml:space="preserve">. </w:t>
      </w:r>
    </w:p>
  </w:footnote>
  <w:footnote w:id="46">
    <w:p w14:paraId="719FC21C" w14:textId="77777777" w:rsidR="00914234" w:rsidRPr="00AD7CC2" w:rsidRDefault="00914234" w:rsidP="005E1A54">
      <w:pPr>
        <w:pStyle w:val="FootnoteText"/>
        <w:jc w:val="both"/>
        <w:rPr>
          <w:rFonts w:ascii="David" w:hAnsi="David" w:cs="David"/>
        </w:rPr>
      </w:pPr>
      <w:r w:rsidRPr="00AD7CC2">
        <w:rPr>
          <w:rStyle w:val="FootnoteReference"/>
          <w:rFonts w:ascii="David" w:hAnsi="David" w:cs="David"/>
        </w:rPr>
        <w:footnoteRef/>
      </w:r>
      <w:r w:rsidRPr="00AD7CC2">
        <w:rPr>
          <w:rFonts w:ascii="David" w:hAnsi="David" w:cs="David"/>
        </w:rPr>
        <w:t xml:space="preserve"> By Raymond, M. (1945), on the Trappist Catholic denomination.</w:t>
      </w:r>
    </w:p>
  </w:footnote>
  <w:footnote w:id="47">
    <w:p w14:paraId="48BAACBD" w14:textId="6C82D972" w:rsidR="00914234" w:rsidRPr="00AD7CC2" w:rsidRDefault="00914234" w:rsidP="00DA34AD">
      <w:pPr>
        <w:pStyle w:val="FootnoteText"/>
        <w:rPr>
          <w:rFonts w:ascii="David" w:hAnsi="David" w:cs="David"/>
          <w:lang w:val="it-IT"/>
        </w:rPr>
      </w:pPr>
      <w:r w:rsidRPr="00AD7CC2">
        <w:rPr>
          <w:rStyle w:val="FootnoteReference"/>
          <w:rFonts w:ascii="David" w:hAnsi="David" w:cs="David"/>
        </w:rPr>
        <w:footnoteRef/>
      </w:r>
      <w:r w:rsidRPr="00AD7CC2">
        <w:rPr>
          <w:rFonts w:ascii="David" w:hAnsi="David" w:cs="David"/>
          <w:lang w:val="it-IT"/>
        </w:rPr>
        <w:t xml:space="preserve"> </w:t>
      </w:r>
      <w:r w:rsidRPr="00AD7CC2">
        <w:rPr>
          <w:rFonts w:ascii="David" w:hAnsi="David" w:cs="David"/>
          <w:lang w:val="es-AR"/>
        </w:rPr>
        <w:t>Dussel, “Las caídas de mi pequeña ‘Via Crusis,’” 12.</w:t>
      </w:r>
    </w:p>
  </w:footnote>
  <w:footnote w:id="48">
    <w:p w14:paraId="41B11B3E" w14:textId="3BFB0E84" w:rsidR="00914234" w:rsidRPr="00AD7CC2" w:rsidRDefault="00914234" w:rsidP="00B6548E">
      <w:pPr>
        <w:pStyle w:val="FootnoteText"/>
        <w:rPr>
          <w:rFonts w:ascii="David" w:hAnsi="David" w:cs="David"/>
          <w:lang w:val="it-IT"/>
        </w:rPr>
      </w:pPr>
      <w:r w:rsidRPr="00AD7CC2">
        <w:rPr>
          <w:rStyle w:val="FootnoteReference"/>
          <w:rFonts w:ascii="David" w:hAnsi="David" w:cs="David"/>
        </w:rPr>
        <w:footnoteRef/>
      </w:r>
      <w:r w:rsidRPr="004941CE">
        <w:rPr>
          <w:rFonts w:ascii="David" w:hAnsi="David" w:cs="David"/>
        </w:rPr>
        <w:t xml:space="preserve"> Ibid., 12.</w:t>
      </w:r>
    </w:p>
  </w:footnote>
  <w:footnote w:id="49">
    <w:p w14:paraId="6C46BC4A" w14:textId="297256B9" w:rsidR="00914234" w:rsidRPr="00AD7CC2" w:rsidRDefault="00914234" w:rsidP="00CF0854">
      <w:pPr>
        <w:pStyle w:val="FootnoteText"/>
        <w:jc w:val="both"/>
        <w:rPr>
          <w:rFonts w:ascii="David" w:hAnsi="David" w:cs="David"/>
          <w:lang w:val="it-IT"/>
        </w:rPr>
      </w:pPr>
      <w:r w:rsidRPr="00AD7CC2">
        <w:rPr>
          <w:rStyle w:val="FootnoteReference"/>
          <w:rFonts w:ascii="David" w:hAnsi="David" w:cs="David"/>
        </w:rPr>
        <w:footnoteRef/>
      </w:r>
      <w:r w:rsidRPr="00AD7CC2">
        <w:rPr>
          <w:rFonts w:ascii="David" w:hAnsi="David" w:cs="David"/>
          <w:lang w:val="it-IT"/>
        </w:rPr>
        <w:t xml:space="preserve"> </w:t>
      </w:r>
      <w:r w:rsidRPr="00AD7CC2">
        <w:rPr>
          <w:rFonts w:ascii="David" w:hAnsi="David" w:cs="David"/>
        </w:rPr>
        <w:t xml:space="preserve">Ibid., 13. </w:t>
      </w:r>
    </w:p>
  </w:footnote>
  <w:footnote w:id="50">
    <w:p w14:paraId="415785CF" w14:textId="77777777" w:rsidR="00914234" w:rsidRPr="004941CE" w:rsidRDefault="00914234" w:rsidP="00417F06">
      <w:pPr>
        <w:pStyle w:val="FootnoteText"/>
        <w:jc w:val="both"/>
        <w:rPr>
          <w:rFonts w:ascii="David" w:hAnsi="David" w:cs="David"/>
        </w:rPr>
      </w:pPr>
      <w:r w:rsidRPr="00E238CA">
        <w:rPr>
          <w:rStyle w:val="FootnoteReference"/>
          <w:rFonts w:ascii="David" w:hAnsi="David" w:cs="David"/>
        </w:rPr>
        <w:footnoteRef/>
      </w:r>
      <w:r w:rsidRPr="004941CE">
        <w:rPr>
          <w:rFonts w:ascii="David" w:hAnsi="David" w:cs="David"/>
        </w:rPr>
        <w:t xml:space="preserve"> Ibid., 14.</w:t>
      </w:r>
    </w:p>
  </w:footnote>
  <w:footnote w:id="51">
    <w:p w14:paraId="0572FF5A" w14:textId="6012BA28" w:rsidR="00914234" w:rsidRPr="00AD7CC2" w:rsidRDefault="00914234" w:rsidP="00806938">
      <w:pPr>
        <w:pStyle w:val="FootnoteText"/>
        <w:jc w:val="both"/>
        <w:rPr>
          <w:rFonts w:ascii="David" w:hAnsi="David" w:cs="David"/>
          <w:lang w:val="it-IT"/>
        </w:rPr>
      </w:pPr>
      <w:r w:rsidRPr="00AD7CC2">
        <w:rPr>
          <w:rStyle w:val="FootnoteReference"/>
          <w:rFonts w:ascii="David" w:hAnsi="David" w:cs="David"/>
        </w:rPr>
        <w:footnoteRef/>
      </w:r>
      <w:r w:rsidRPr="00AD7CC2">
        <w:rPr>
          <w:rFonts w:ascii="David" w:hAnsi="David" w:cs="David"/>
          <w:lang w:val="it-IT"/>
        </w:rPr>
        <w:t xml:space="preserve"> Romero, </w:t>
      </w:r>
      <w:r w:rsidRPr="00AD7CC2">
        <w:rPr>
          <w:rFonts w:ascii="David" w:hAnsi="David" w:cs="David"/>
          <w:i/>
          <w:iCs/>
        </w:rPr>
        <w:t>A History of Argentina in the Twentieth-Century</w:t>
      </w:r>
      <w:r w:rsidRPr="00AD7CC2">
        <w:rPr>
          <w:rFonts w:ascii="David" w:hAnsi="David" w:cs="David"/>
        </w:rPr>
        <w:t xml:space="preserve"> , </w:t>
      </w:r>
      <w:r w:rsidRPr="00AD7CC2">
        <w:rPr>
          <w:rFonts w:ascii="David" w:hAnsi="David" w:cs="David"/>
          <w:lang w:val="it-IT"/>
        </w:rPr>
        <w:t>107.</w:t>
      </w:r>
    </w:p>
  </w:footnote>
  <w:footnote w:id="52">
    <w:p w14:paraId="4DD6107C" w14:textId="3A10A0F8" w:rsidR="00914234" w:rsidRPr="00AD7CC2" w:rsidRDefault="00914234" w:rsidP="007B764F">
      <w:pPr>
        <w:spacing w:after="0" w:line="240" w:lineRule="auto"/>
        <w:jc w:val="both"/>
        <w:rPr>
          <w:rFonts w:ascii="David" w:hAnsi="David" w:cs="David"/>
          <w:sz w:val="20"/>
          <w:szCs w:val="20"/>
          <w:lang w:val="es-AR"/>
        </w:rPr>
      </w:pPr>
      <w:r w:rsidRPr="00AD7CC2">
        <w:rPr>
          <w:rStyle w:val="FootnoteReference"/>
          <w:rFonts w:ascii="David" w:hAnsi="David" w:cs="David"/>
          <w:sz w:val="20"/>
          <w:szCs w:val="20"/>
        </w:rPr>
        <w:footnoteRef/>
      </w:r>
      <w:r w:rsidRPr="00AD7CC2">
        <w:rPr>
          <w:rFonts w:ascii="David" w:hAnsi="David" w:cs="David"/>
          <w:sz w:val="20"/>
          <w:szCs w:val="20"/>
        </w:rPr>
        <w:t xml:space="preserve"> The reformation of the Argentinian Constitution proposed by the ruling Peronist-</w:t>
      </w:r>
      <w:proofErr w:type="spellStart"/>
      <w:r w:rsidRPr="00AD7CC2">
        <w:rPr>
          <w:rFonts w:ascii="David" w:hAnsi="David" w:cs="David"/>
          <w:sz w:val="20"/>
          <w:szCs w:val="20"/>
        </w:rPr>
        <w:t>Justicialist</w:t>
      </w:r>
      <w:proofErr w:type="spellEnd"/>
      <w:r w:rsidRPr="00AD7CC2">
        <w:rPr>
          <w:rFonts w:ascii="David" w:hAnsi="David" w:cs="David"/>
          <w:sz w:val="20"/>
          <w:szCs w:val="20"/>
        </w:rPr>
        <w:t xml:space="preserve"> Party, was approved in Congress in March 1949. </w:t>
      </w:r>
      <w:r w:rsidRPr="00AD7CC2">
        <w:rPr>
          <w:rFonts w:ascii="David" w:hAnsi="David" w:cs="David"/>
          <w:sz w:val="20"/>
          <w:szCs w:val="20"/>
          <w:lang w:val="es-AR"/>
        </w:rPr>
        <w:t xml:space="preserve">For a </w:t>
      </w:r>
      <w:r>
        <w:rPr>
          <w:rFonts w:ascii="David" w:hAnsi="David" w:cs="David"/>
          <w:sz w:val="20"/>
          <w:szCs w:val="20"/>
          <w:lang w:val="es-AR"/>
        </w:rPr>
        <w:t>thorough</w:t>
      </w:r>
      <w:r w:rsidRPr="00AD7CC2">
        <w:rPr>
          <w:rFonts w:ascii="David" w:hAnsi="David" w:cs="David"/>
          <w:sz w:val="20"/>
          <w:szCs w:val="20"/>
          <w:lang w:val="es-AR"/>
        </w:rPr>
        <w:t xml:space="preserve"> analysis of this reform see: Juan Fernando Segovia, “El peronismo y la Constitución de 1949 en la crisis de legitimidad argentina,” </w:t>
      </w:r>
      <w:r w:rsidRPr="00AD7CC2">
        <w:rPr>
          <w:rFonts w:ascii="David" w:hAnsi="David" w:cs="David"/>
          <w:i/>
          <w:iCs/>
          <w:sz w:val="20"/>
          <w:szCs w:val="20"/>
          <w:lang w:val="es-AR"/>
        </w:rPr>
        <w:t>Anales</w:t>
      </w:r>
      <w:r w:rsidRPr="00AD7CC2">
        <w:rPr>
          <w:rFonts w:ascii="David" w:hAnsi="David" w:cs="David"/>
          <w:sz w:val="20"/>
          <w:szCs w:val="20"/>
          <w:lang w:val="es-AR"/>
        </w:rPr>
        <w:t xml:space="preserve"> (2005): 9-48. </w:t>
      </w:r>
    </w:p>
  </w:footnote>
  <w:footnote w:id="53">
    <w:p w14:paraId="18ED0347" w14:textId="65E10C48" w:rsidR="00914234" w:rsidRPr="001176A2" w:rsidRDefault="00914234" w:rsidP="00CF0854">
      <w:pPr>
        <w:pStyle w:val="FootnoteText"/>
        <w:jc w:val="both"/>
        <w:rPr>
          <w:rFonts w:ascii="David" w:hAnsi="David" w:cs="David"/>
          <w:lang w:val="es-AR"/>
        </w:rPr>
      </w:pPr>
      <w:r w:rsidRPr="00AD7CC2">
        <w:rPr>
          <w:rStyle w:val="FootnoteReference"/>
          <w:rFonts w:ascii="David" w:hAnsi="David" w:cs="David"/>
        </w:rPr>
        <w:footnoteRef/>
      </w:r>
      <w:r w:rsidRPr="00AD7CC2">
        <w:rPr>
          <w:rFonts w:ascii="David" w:hAnsi="David" w:cs="David"/>
          <w:lang w:val="es-AR"/>
        </w:rPr>
        <w:t xml:space="preserve"> Juan Domingo Perón, Speech in Plaza de Mayo, May 1, 1950, </w:t>
      </w:r>
      <w:hyperlink r:id="rId4" w:history="1">
        <w:r w:rsidRPr="00AD7CC2">
          <w:rPr>
            <w:rStyle w:val="Hyperlink"/>
            <w:rFonts w:ascii="David" w:hAnsi="David" w:cs="David"/>
            <w:lang w:val="es-AR"/>
          </w:rPr>
          <w:t>http://archivoperonista.com/discursos/juan-domingo-peron/1950/discurso-dia-trabajador-en-plaza-mayo/</w:t>
        </w:r>
      </w:hyperlink>
    </w:p>
  </w:footnote>
  <w:footnote w:id="54">
    <w:p w14:paraId="0062A33E" w14:textId="12EDD360" w:rsidR="00914234" w:rsidRPr="001176A2" w:rsidRDefault="00914234" w:rsidP="00FC43D0">
      <w:pPr>
        <w:pStyle w:val="FootnoteText"/>
        <w:jc w:val="both"/>
        <w:rPr>
          <w:rFonts w:ascii="David" w:hAnsi="David" w:cs="David"/>
          <w:lang w:val="es-AR"/>
        </w:rPr>
      </w:pPr>
      <w:r w:rsidRPr="001176A2">
        <w:rPr>
          <w:rStyle w:val="FootnoteReference"/>
          <w:rFonts w:ascii="David" w:hAnsi="David" w:cs="David"/>
        </w:rPr>
        <w:footnoteRef/>
      </w:r>
      <w:r w:rsidRPr="001176A2">
        <w:rPr>
          <w:rFonts w:ascii="David" w:hAnsi="David" w:cs="David"/>
          <w:lang w:val="es-AR"/>
        </w:rPr>
        <w:t xml:space="preserve">Mallimaci, </w:t>
      </w:r>
      <w:r w:rsidRPr="001176A2">
        <w:rPr>
          <w:rFonts w:ascii="David" w:hAnsi="David" w:cs="David"/>
          <w:i/>
          <w:iCs/>
          <w:lang w:val="es-AR"/>
        </w:rPr>
        <w:t>El mito de la Argentina laica</w:t>
      </w:r>
      <w:r w:rsidRPr="001176A2">
        <w:rPr>
          <w:rFonts w:ascii="David" w:hAnsi="David" w:cs="David"/>
          <w:lang w:val="es-AR"/>
        </w:rPr>
        <w:t>, 126-127.</w:t>
      </w:r>
    </w:p>
  </w:footnote>
  <w:footnote w:id="55">
    <w:p w14:paraId="1B262204" w14:textId="76AEFCC8" w:rsidR="00914234" w:rsidRPr="001176A2" w:rsidRDefault="00914234" w:rsidP="00FC43D0">
      <w:pPr>
        <w:pStyle w:val="FootnoteText"/>
        <w:jc w:val="both"/>
        <w:rPr>
          <w:rFonts w:ascii="David" w:hAnsi="David" w:cs="David"/>
          <w:lang w:val="en-US"/>
        </w:rPr>
      </w:pPr>
      <w:r w:rsidRPr="001176A2">
        <w:rPr>
          <w:rStyle w:val="FootnoteReference"/>
          <w:rFonts w:ascii="David" w:hAnsi="David" w:cs="David"/>
        </w:rPr>
        <w:footnoteRef/>
      </w:r>
      <w:r w:rsidRPr="001176A2">
        <w:rPr>
          <w:rFonts w:ascii="David" w:hAnsi="David" w:cs="David"/>
          <w:lang w:val="en-US"/>
        </w:rPr>
        <w:t xml:space="preserve"> Romero, </w:t>
      </w:r>
      <w:r w:rsidRPr="001176A2">
        <w:rPr>
          <w:rFonts w:ascii="David" w:hAnsi="David" w:cs="David"/>
          <w:i/>
          <w:iCs/>
        </w:rPr>
        <w:t>A History of Argentina in the Twentieth-Century</w:t>
      </w:r>
      <w:r w:rsidRPr="001176A2">
        <w:rPr>
          <w:rFonts w:ascii="David" w:hAnsi="David" w:cs="David"/>
        </w:rPr>
        <w:t>,</w:t>
      </w:r>
      <w:r w:rsidRPr="001176A2">
        <w:rPr>
          <w:rFonts w:ascii="David" w:hAnsi="David" w:cs="David"/>
          <w:lang w:val="en-US"/>
        </w:rPr>
        <w:t xml:space="preserve"> </w:t>
      </w:r>
      <w:r>
        <w:rPr>
          <w:rFonts w:ascii="David" w:hAnsi="David" w:cs="David"/>
          <w:lang w:val="en-US"/>
        </w:rPr>
        <w:t>127.</w:t>
      </w:r>
    </w:p>
  </w:footnote>
  <w:footnote w:id="56">
    <w:p w14:paraId="72E4F576" w14:textId="77777777" w:rsidR="00914234" w:rsidRPr="001176A2" w:rsidRDefault="00914234" w:rsidP="0061123B">
      <w:pPr>
        <w:pStyle w:val="FootnoteText"/>
        <w:rPr>
          <w:rFonts w:ascii="David" w:hAnsi="David" w:cs="David"/>
          <w:lang w:val="es-AR"/>
        </w:rPr>
      </w:pPr>
      <w:r w:rsidRPr="001176A2">
        <w:rPr>
          <w:rStyle w:val="FootnoteReference"/>
          <w:rFonts w:ascii="David" w:hAnsi="David" w:cs="David"/>
        </w:rPr>
        <w:footnoteRef/>
      </w:r>
      <w:r w:rsidRPr="001176A2">
        <w:rPr>
          <w:rFonts w:ascii="David" w:hAnsi="David" w:cs="David"/>
          <w:lang w:val="es-AR"/>
        </w:rPr>
        <w:t xml:space="preserve"> Mallimaci, </w:t>
      </w:r>
      <w:r w:rsidRPr="001176A2">
        <w:rPr>
          <w:rFonts w:ascii="David" w:hAnsi="David" w:cs="David"/>
          <w:i/>
          <w:iCs/>
          <w:lang w:val="es-AR"/>
        </w:rPr>
        <w:t>El mito de la Argentina laica</w:t>
      </w:r>
      <w:r w:rsidRPr="001176A2">
        <w:rPr>
          <w:rFonts w:ascii="David" w:hAnsi="David" w:cs="David"/>
          <w:lang w:val="es-AR"/>
        </w:rPr>
        <w:t>, 186.</w:t>
      </w:r>
    </w:p>
  </w:footnote>
  <w:footnote w:id="57">
    <w:p w14:paraId="5EECE349" w14:textId="5E420BC4" w:rsidR="00914234" w:rsidRPr="007A7F61" w:rsidRDefault="00914234" w:rsidP="00737745">
      <w:pPr>
        <w:pStyle w:val="FootnoteText"/>
        <w:jc w:val="both"/>
        <w:rPr>
          <w:rFonts w:ascii="David" w:hAnsi="David" w:cs="David"/>
        </w:rPr>
      </w:pPr>
      <w:r w:rsidRPr="001176A2">
        <w:rPr>
          <w:rStyle w:val="FootnoteReference"/>
          <w:rFonts w:ascii="David" w:hAnsi="David" w:cs="David"/>
        </w:rPr>
        <w:footnoteRef/>
      </w:r>
      <w:r w:rsidRPr="001176A2">
        <w:rPr>
          <w:rFonts w:ascii="David" w:hAnsi="David" w:cs="David"/>
        </w:rPr>
        <w:t xml:space="preserve"> </w:t>
      </w:r>
      <w:r w:rsidRPr="001176A2">
        <w:rPr>
          <w:rFonts w:ascii="David" w:hAnsi="David" w:cs="David"/>
          <w:lang w:val="en-US"/>
        </w:rPr>
        <w:t>In his autobiography from 1998</w:t>
      </w:r>
      <w:r>
        <w:rPr>
          <w:rFonts w:ascii="David" w:hAnsi="David" w:cs="David"/>
          <w:lang w:val="en-US"/>
        </w:rPr>
        <w:t>,</w:t>
      </w:r>
      <w:r w:rsidRPr="001176A2">
        <w:rPr>
          <w:rFonts w:ascii="David" w:hAnsi="David" w:cs="David"/>
          <w:lang w:val="en-US"/>
        </w:rPr>
        <w:t xml:space="preserve"> Dussel </w:t>
      </w:r>
      <w:r>
        <w:rPr>
          <w:rFonts w:ascii="David" w:hAnsi="David" w:cs="David"/>
          <w:lang w:val="en-US"/>
        </w:rPr>
        <w:t>expresses</w:t>
      </w:r>
      <w:r w:rsidRPr="001176A2">
        <w:rPr>
          <w:rFonts w:ascii="David" w:hAnsi="David" w:cs="David"/>
          <w:lang w:val="en-US"/>
        </w:rPr>
        <w:t xml:space="preserve"> regret</w:t>
      </w:r>
      <w:r>
        <w:rPr>
          <w:rFonts w:ascii="David" w:hAnsi="David" w:cs="David"/>
          <w:lang w:val="en-US"/>
        </w:rPr>
        <w:t xml:space="preserve"> over</w:t>
      </w:r>
      <w:r w:rsidRPr="001176A2">
        <w:rPr>
          <w:rFonts w:ascii="David" w:hAnsi="David" w:cs="David"/>
          <w:lang w:val="en-US"/>
        </w:rPr>
        <w:t xml:space="preserve"> his activism in the Christian </w:t>
      </w:r>
      <w:proofErr w:type="spellStart"/>
      <w:r w:rsidRPr="001176A2">
        <w:rPr>
          <w:rFonts w:ascii="David" w:hAnsi="David" w:cs="David"/>
          <w:lang w:val="en-US"/>
        </w:rPr>
        <w:t>Democrac</w:t>
      </w:r>
      <w:r>
        <w:rPr>
          <w:rFonts w:ascii="David" w:hAnsi="David" w:cs="David"/>
          <w:lang w:val="en-US"/>
        </w:rPr>
        <w:t>tic</w:t>
      </w:r>
      <w:proofErr w:type="spellEnd"/>
      <w:r>
        <w:rPr>
          <w:rFonts w:ascii="David" w:hAnsi="David" w:cs="David"/>
          <w:lang w:val="en-US"/>
        </w:rPr>
        <w:t xml:space="preserve"> Part</w:t>
      </w:r>
      <w:r w:rsidRPr="001176A2">
        <w:rPr>
          <w:rFonts w:ascii="David" w:hAnsi="David" w:cs="David"/>
          <w:lang w:val="en-US"/>
        </w:rPr>
        <w:t>y</w:t>
      </w:r>
      <w:r>
        <w:rPr>
          <w:rFonts w:ascii="David" w:hAnsi="David" w:cs="David"/>
          <w:lang w:val="en-US"/>
        </w:rPr>
        <w:t>,</w:t>
      </w:r>
      <w:r w:rsidRPr="001176A2">
        <w:rPr>
          <w:rFonts w:ascii="David" w:hAnsi="David" w:cs="David"/>
          <w:lang w:val="en-US"/>
        </w:rPr>
        <w:t xml:space="preserve"> </w:t>
      </w:r>
      <w:r>
        <w:rPr>
          <w:rFonts w:ascii="David" w:hAnsi="David" w:cs="David"/>
          <w:lang w:val="en-US"/>
        </w:rPr>
        <w:t>referring to it as the</w:t>
      </w:r>
      <w:r w:rsidRPr="001176A2">
        <w:rPr>
          <w:rFonts w:ascii="David" w:hAnsi="David" w:cs="David"/>
          <w:lang w:val="en-US"/>
        </w:rPr>
        <w:t xml:space="preserve"> “sins of youth</w:t>
      </w:r>
      <w:r>
        <w:rPr>
          <w:rFonts w:ascii="David" w:hAnsi="David" w:cs="David"/>
          <w:lang w:val="en-US"/>
        </w:rPr>
        <w:t>.</w:t>
      </w:r>
      <w:r w:rsidRPr="001176A2">
        <w:rPr>
          <w:rFonts w:ascii="David" w:hAnsi="David" w:cs="David"/>
          <w:lang w:val="en-US"/>
        </w:rPr>
        <w:t xml:space="preserve">” </w:t>
      </w:r>
      <w:r w:rsidRPr="007A7F61">
        <w:rPr>
          <w:rFonts w:ascii="David" w:hAnsi="David" w:cs="David"/>
        </w:rPr>
        <w:t xml:space="preserve">Dussel, </w:t>
      </w:r>
      <w:proofErr w:type="spellStart"/>
      <w:r w:rsidRPr="007A7F61">
        <w:rPr>
          <w:rFonts w:ascii="David" w:hAnsi="David" w:cs="David"/>
          <w:i/>
          <w:iCs/>
        </w:rPr>
        <w:t>En</w:t>
      </w:r>
      <w:proofErr w:type="spellEnd"/>
      <w:r w:rsidRPr="007A7F61">
        <w:rPr>
          <w:rFonts w:ascii="David" w:hAnsi="David" w:cs="David"/>
          <w:i/>
          <w:iCs/>
        </w:rPr>
        <w:t xml:space="preserve"> </w:t>
      </w:r>
      <w:proofErr w:type="spellStart"/>
      <w:r w:rsidRPr="007A7F61">
        <w:rPr>
          <w:rFonts w:ascii="David" w:hAnsi="David" w:cs="David"/>
          <w:i/>
          <w:iCs/>
        </w:rPr>
        <w:t>Búsqueda</w:t>
      </w:r>
      <w:proofErr w:type="spellEnd"/>
      <w:r w:rsidRPr="007A7F61">
        <w:rPr>
          <w:rFonts w:ascii="David" w:hAnsi="David" w:cs="David"/>
          <w:i/>
          <w:iCs/>
        </w:rPr>
        <w:t xml:space="preserve"> del </w:t>
      </w:r>
      <w:proofErr w:type="spellStart"/>
      <w:r w:rsidRPr="007A7F61">
        <w:rPr>
          <w:rFonts w:ascii="David" w:hAnsi="David" w:cs="David"/>
          <w:i/>
          <w:iCs/>
        </w:rPr>
        <w:t>Sentido</w:t>
      </w:r>
      <w:proofErr w:type="spellEnd"/>
      <w:r w:rsidRPr="007A7F61">
        <w:rPr>
          <w:rFonts w:ascii="David" w:hAnsi="David" w:cs="David"/>
        </w:rPr>
        <w:t xml:space="preserve">, 15. </w:t>
      </w:r>
    </w:p>
  </w:footnote>
  <w:footnote w:id="58">
    <w:p w14:paraId="5D384E06" w14:textId="0C38C8DB" w:rsidR="00914234" w:rsidRPr="00492422" w:rsidRDefault="00914234" w:rsidP="00EB1C39">
      <w:pPr>
        <w:pStyle w:val="FootnoteText"/>
        <w:jc w:val="both"/>
        <w:rPr>
          <w:rFonts w:ascii="David" w:hAnsi="David" w:cs="David"/>
          <w:lang w:bidi="he-IL"/>
        </w:rPr>
      </w:pPr>
      <w:r w:rsidRPr="0015119F">
        <w:rPr>
          <w:rStyle w:val="FootnoteReference"/>
          <w:rFonts w:ascii="David" w:hAnsi="David" w:cs="David"/>
        </w:rPr>
        <w:footnoteRef/>
      </w:r>
      <w:r w:rsidRPr="00492422">
        <w:rPr>
          <w:rFonts w:ascii="David" w:hAnsi="David" w:cs="David"/>
        </w:rPr>
        <w:t xml:space="preserve"> Juan Domingo Peron, </w:t>
      </w:r>
      <w:r w:rsidRPr="00492422">
        <w:rPr>
          <w:rFonts w:ascii="David" w:hAnsi="David" w:cs="David"/>
          <w:lang w:bidi="he-IL"/>
        </w:rPr>
        <w:t xml:space="preserve">Speech, November 10, 1954, </w:t>
      </w:r>
      <w:hyperlink r:id="rId5" w:history="1">
        <w:r w:rsidRPr="00492422">
          <w:rPr>
            <w:rStyle w:val="Hyperlink"/>
            <w:rFonts w:ascii="David" w:hAnsi="David" w:cs="David"/>
          </w:rPr>
          <w:t>http://archivoperonista.com/discursos/juan-domingo-peron/1954/palabras-ante-gobernadores-dirigentes-politicos-sobre-situacion/</w:t>
        </w:r>
      </w:hyperlink>
      <w:r w:rsidRPr="00492422">
        <w:rPr>
          <w:rFonts w:ascii="David" w:hAnsi="David" w:cs="David"/>
          <w:lang w:bidi="he-IL"/>
        </w:rPr>
        <w:t xml:space="preserve"> </w:t>
      </w:r>
    </w:p>
  </w:footnote>
  <w:footnote w:id="59">
    <w:p w14:paraId="7B829658" w14:textId="7E2EA540" w:rsidR="00914234" w:rsidRPr="0015119F" w:rsidRDefault="00914234" w:rsidP="00EB1C39">
      <w:pPr>
        <w:pStyle w:val="FootnoteText"/>
        <w:jc w:val="both"/>
        <w:rPr>
          <w:rFonts w:ascii="David" w:hAnsi="David" w:cs="David"/>
          <w:rtl/>
          <w:lang w:val="es-AR" w:bidi="he-IL"/>
        </w:rPr>
      </w:pPr>
      <w:r w:rsidRPr="0015119F">
        <w:rPr>
          <w:rStyle w:val="FootnoteReference"/>
          <w:rFonts w:ascii="David" w:hAnsi="David" w:cs="David"/>
        </w:rPr>
        <w:footnoteRef/>
      </w:r>
      <w:r w:rsidRPr="0015119F">
        <w:rPr>
          <w:rFonts w:ascii="David" w:hAnsi="David" w:cs="David"/>
          <w:lang w:val="it-IT"/>
        </w:rPr>
        <w:t xml:space="preserve"> Romero, </w:t>
      </w:r>
      <w:r w:rsidRPr="0015119F">
        <w:rPr>
          <w:rFonts w:ascii="David" w:hAnsi="David" w:cs="David"/>
          <w:i/>
          <w:iCs/>
        </w:rPr>
        <w:t>A History of Argentina in the Twentieth-Century</w:t>
      </w:r>
      <w:r w:rsidRPr="0015119F">
        <w:rPr>
          <w:rFonts w:ascii="David" w:hAnsi="David" w:cs="David"/>
        </w:rPr>
        <w:t xml:space="preserve"> , </w:t>
      </w:r>
      <w:r w:rsidRPr="0015119F">
        <w:rPr>
          <w:rFonts w:ascii="David" w:hAnsi="David" w:cs="David"/>
          <w:lang w:val="en-US"/>
        </w:rPr>
        <w:t xml:space="preserve"> </w:t>
      </w:r>
      <w:r w:rsidRPr="0015119F">
        <w:rPr>
          <w:rFonts w:ascii="David" w:hAnsi="David" w:cs="David"/>
          <w:lang w:val="it-IT"/>
        </w:rPr>
        <w:t>128.</w:t>
      </w:r>
    </w:p>
  </w:footnote>
  <w:footnote w:id="60">
    <w:p w14:paraId="46796512" w14:textId="7B7B2703" w:rsidR="00914234" w:rsidRPr="007F2A40" w:rsidRDefault="00914234" w:rsidP="0015119F">
      <w:pPr>
        <w:pStyle w:val="FootnoteText"/>
        <w:jc w:val="both"/>
        <w:rPr>
          <w:rFonts w:ascii="David" w:hAnsi="David" w:cs="David"/>
          <w:lang w:val="it-IT"/>
        </w:rPr>
      </w:pPr>
      <w:r w:rsidRPr="007F2A40">
        <w:rPr>
          <w:rStyle w:val="FootnoteReference"/>
          <w:rFonts w:ascii="David" w:hAnsi="David" w:cs="David"/>
        </w:rPr>
        <w:footnoteRef/>
      </w:r>
      <w:r w:rsidRPr="007F2A40">
        <w:rPr>
          <w:rFonts w:ascii="David" w:hAnsi="David" w:cs="David"/>
          <w:lang w:val="es-AR"/>
        </w:rPr>
        <w:t xml:space="preserve"> Dussel, “Las caídas de mi pequeña ‘Via Crusis,’” 13</w:t>
      </w:r>
      <w:r w:rsidRPr="007F2A40">
        <w:rPr>
          <w:rFonts w:ascii="David" w:hAnsi="David" w:cs="David"/>
          <w:lang w:val="it-IT"/>
        </w:rPr>
        <w:t>.</w:t>
      </w:r>
    </w:p>
  </w:footnote>
  <w:footnote w:id="61">
    <w:p w14:paraId="52DDA989" w14:textId="66B67827" w:rsidR="00914234" w:rsidRPr="007F2A40" w:rsidRDefault="00914234" w:rsidP="003F54D1">
      <w:pPr>
        <w:pStyle w:val="FootnoteText"/>
        <w:rPr>
          <w:rFonts w:ascii="David" w:hAnsi="David" w:cs="David"/>
          <w:lang w:val="it-IT"/>
        </w:rPr>
      </w:pPr>
      <w:r w:rsidRPr="007F2A40">
        <w:rPr>
          <w:rStyle w:val="FootnoteReference"/>
          <w:rFonts w:ascii="David" w:hAnsi="David" w:cs="David"/>
        </w:rPr>
        <w:footnoteRef/>
      </w:r>
      <w:r w:rsidRPr="007F2A40">
        <w:rPr>
          <w:rFonts w:ascii="David" w:hAnsi="David" w:cs="David"/>
          <w:lang w:val="it-IT"/>
        </w:rPr>
        <w:t xml:space="preserve"> Mallimaci, </w:t>
      </w:r>
      <w:r w:rsidRPr="007F2A40">
        <w:rPr>
          <w:rFonts w:ascii="David" w:hAnsi="David" w:cs="David"/>
          <w:i/>
          <w:iCs/>
          <w:lang w:val="es-AR"/>
        </w:rPr>
        <w:t>El mito de la Argentina laica</w:t>
      </w:r>
      <w:r w:rsidRPr="007F2A40">
        <w:rPr>
          <w:rFonts w:ascii="David" w:hAnsi="David" w:cs="David"/>
          <w:lang w:val="es-AR"/>
        </w:rPr>
        <w:t xml:space="preserve">, </w:t>
      </w:r>
      <w:r w:rsidRPr="007F2A40">
        <w:rPr>
          <w:rFonts w:ascii="David" w:hAnsi="David" w:cs="David"/>
          <w:lang w:val="it-IT"/>
        </w:rPr>
        <w:t xml:space="preserve">186. </w:t>
      </w:r>
    </w:p>
  </w:footnote>
  <w:footnote w:id="62">
    <w:p w14:paraId="589A95BE" w14:textId="3E94A7BC" w:rsidR="00914234" w:rsidRPr="007F2A40" w:rsidRDefault="00914234" w:rsidP="00EB1C39">
      <w:pPr>
        <w:pStyle w:val="FootnoteText"/>
        <w:jc w:val="both"/>
        <w:rPr>
          <w:rFonts w:ascii="David" w:hAnsi="David" w:cs="David"/>
        </w:rPr>
      </w:pPr>
      <w:r w:rsidRPr="007F2A40">
        <w:rPr>
          <w:rStyle w:val="FootnoteReference"/>
          <w:rFonts w:ascii="David" w:hAnsi="David" w:cs="David"/>
        </w:rPr>
        <w:footnoteRef/>
      </w:r>
      <w:r w:rsidRPr="007F2A40">
        <w:rPr>
          <w:rFonts w:ascii="David" w:hAnsi="David" w:cs="David"/>
        </w:rPr>
        <w:t xml:space="preserve"> Romero, </w:t>
      </w:r>
      <w:r w:rsidRPr="007F2A40">
        <w:rPr>
          <w:rFonts w:ascii="David" w:hAnsi="David" w:cs="David"/>
          <w:i/>
          <w:iCs/>
        </w:rPr>
        <w:t>A History of Argentina in the Twentieth-Century</w:t>
      </w:r>
      <w:r w:rsidRPr="007F2A40">
        <w:rPr>
          <w:rFonts w:ascii="David" w:hAnsi="David" w:cs="David"/>
        </w:rPr>
        <w:t>, 128-129.</w:t>
      </w:r>
    </w:p>
  </w:footnote>
  <w:footnote w:id="63">
    <w:p w14:paraId="637E8E33" w14:textId="71FC6AEE" w:rsidR="00914234" w:rsidRPr="007F2A40" w:rsidRDefault="00914234">
      <w:pPr>
        <w:pStyle w:val="FootnoteText"/>
        <w:rPr>
          <w:lang w:val="es-ES"/>
        </w:rPr>
      </w:pPr>
      <w:r w:rsidRPr="007F2A40">
        <w:rPr>
          <w:rStyle w:val="FootnoteReference"/>
          <w:rFonts w:ascii="David" w:hAnsi="David" w:cs="David"/>
        </w:rPr>
        <w:footnoteRef/>
      </w:r>
      <w:r w:rsidRPr="007F2A40">
        <w:rPr>
          <w:rFonts w:ascii="David" w:hAnsi="David" w:cs="David"/>
          <w:lang w:val="es-ES"/>
        </w:rPr>
        <w:t xml:space="preserve"> Mallimaci, </w:t>
      </w:r>
      <w:r w:rsidRPr="007F2A40">
        <w:rPr>
          <w:rFonts w:ascii="David" w:hAnsi="David" w:cs="David"/>
          <w:i/>
          <w:iCs/>
          <w:lang w:val="es-AR"/>
        </w:rPr>
        <w:t>El mito de la Argentina laica</w:t>
      </w:r>
      <w:r w:rsidRPr="007F2A40">
        <w:rPr>
          <w:rFonts w:ascii="David" w:hAnsi="David" w:cs="David"/>
          <w:lang w:val="es-AR"/>
        </w:rPr>
        <w:t xml:space="preserve">, </w:t>
      </w:r>
      <w:r w:rsidRPr="007F2A40">
        <w:rPr>
          <w:rFonts w:ascii="David" w:hAnsi="David" w:cs="David"/>
          <w:lang w:val="es-ES"/>
        </w:rPr>
        <w:t>186.</w:t>
      </w:r>
    </w:p>
  </w:footnote>
  <w:footnote w:id="64">
    <w:p w14:paraId="5CFCAB6C" w14:textId="33284FCA" w:rsidR="00914234" w:rsidRPr="007F2A40" w:rsidRDefault="00914234" w:rsidP="00665D4B">
      <w:pPr>
        <w:pStyle w:val="FootnoteText"/>
        <w:jc w:val="both"/>
        <w:rPr>
          <w:rFonts w:ascii="David" w:hAnsi="David" w:cs="David"/>
          <w:lang w:val="es-AR"/>
        </w:rPr>
      </w:pPr>
      <w:r w:rsidRPr="007F2A40">
        <w:rPr>
          <w:rStyle w:val="FootnoteReference"/>
          <w:rFonts w:ascii="David" w:hAnsi="David" w:cs="David"/>
        </w:rPr>
        <w:footnoteRef/>
      </w:r>
      <w:r w:rsidRPr="007F2A40">
        <w:rPr>
          <w:rFonts w:ascii="David" w:hAnsi="David" w:cs="David"/>
          <w:lang w:val="es-AR"/>
        </w:rPr>
        <w:t xml:space="preserve"> Maria Estela Spinelli, “La Revolucion Libertadora, una ilusión antiperonista,” </w:t>
      </w:r>
      <w:r w:rsidRPr="007F2A40">
        <w:rPr>
          <w:rFonts w:ascii="David" w:hAnsi="David" w:cs="David"/>
          <w:i/>
          <w:iCs/>
          <w:lang w:val="es-AR"/>
        </w:rPr>
        <w:t>Prohistoria</w:t>
      </w:r>
      <w:r w:rsidRPr="007F2A40">
        <w:rPr>
          <w:rFonts w:ascii="David" w:hAnsi="David" w:cs="David"/>
          <w:lang w:val="es-AR"/>
        </w:rPr>
        <w:t xml:space="preserve"> no. 9 (2005): 187. </w:t>
      </w:r>
    </w:p>
  </w:footnote>
  <w:footnote w:id="65">
    <w:p w14:paraId="72CCC7BF" w14:textId="04F6A8AA" w:rsidR="00914234" w:rsidRPr="007F2A40" w:rsidRDefault="00914234" w:rsidP="00665D4B">
      <w:pPr>
        <w:pStyle w:val="FootnoteText"/>
        <w:jc w:val="both"/>
        <w:rPr>
          <w:rFonts w:ascii="David" w:hAnsi="David" w:cs="David"/>
          <w:lang w:val="es-AR"/>
        </w:rPr>
      </w:pPr>
      <w:r w:rsidRPr="007F2A40">
        <w:rPr>
          <w:rStyle w:val="FootnoteReference"/>
          <w:rFonts w:ascii="David" w:hAnsi="David" w:cs="David"/>
        </w:rPr>
        <w:footnoteRef/>
      </w:r>
      <w:r w:rsidRPr="007F2A40">
        <w:rPr>
          <w:rFonts w:ascii="David" w:hAnsi="David" w:cs="David"/>
          <w:lang w:val="es-AR"/>
        </w:rPr>
        <w:t xml:space="preserve"> Ibid., 188.</w:t>
      </w:r>
    </w:p>
  </w:footnote>
  <w:footnote w:id="66">
    <w:p w14:paraId="79903FAD" w14:textId="0ECC87C0" w:rsidR="00914234" w:rsidRPr="007F2A40" w:rsidRDefault="00914234" w:rsidP="00665D4B">
      <w:pPr>
        <w:autoSpaceDE w:val="0"/>
        <w:autoSpaceDN w:val="0"/>
        <w:adjustRightInd w:val="0"/>
        <w:spacing w:after="0" w:line="240" w:lineRule="auto"/>
        <w:jc w:val="both"/>
        <w:rPr>
          <w:rFonts w:ascii="David" w:hAnsi="David" w:cs="David"/>
          <w:sz w:val="20"/>
          <w:szCs w:val="20"/>
          <w:lang w:val="es-AR"/>
        </w:rPr>
      </w:pPr>
      <w:r w:rsidRPr="007F2A40">
        <w:rPr>
          <w:rStyle w:val="FootnoteReference"/>
          <w:rFonts w:ascii="David" w:hAnsi="David" w:cs="David"/>
          <w:sz w:val="20"/>
          <w:szCs w:val="20"/>
        </w:rPr>
        <w:footnoteRef/>
      </w:r>
      <w:r w:rsidRPr="007F2A40">
        <w:rPr>
          <w:rFonts w:ascii="David" w:hAnsi="David" w:cs="David"/>
          <w:sz w:val="20"/>
          <w:szCs w:val="20"/>
          <w:lang w:val="es-AR"/>
        </w:rPr>
        <w:t xml:space="preserve"> </w:t>
      </w:r>
      <w:r w:rsidRPr="007F2A40">
        <w:rPr>
          <w:rFonts w:ascii="David" w:hAnsi="David" w:cs="David"/>
          <w:sz w:val="20"/>
          <w:szCs w:val="20"/>
          <w:lang w:val="es-AR" w:bidi="he-IL"/>
        </w:rPr>
        <w:t>Jorge Luis Borges,</w:t>
      </w:r>
      <w:r w:rsidRPr="007F2A40">
        <w:rPr>
          <w:rFonts w:ascii="David" w:hAnsi="David" w:cs="David"/>
          <w:i/>
          <w:iCs/>
          <w:sz w:val="20"/>
          <w:szCs w:val="20"/>
          <w:lang w:val="es-AR" w:bidi="he-IL"/>
        </w:rPr>
        <w:t xml:space="preserve"> Propósitos</w:t>
      </w:r>
      <w:r w:rsidRPr="007F2A40">
        <w:rPr>
          <w:rFonts w:ascii="David" w:hAnsi="David" w:cs="David"/>
          <w:sz w:val="20"/>
          <w:szCs w:val="20"/>
          <w:lang w:val="es-AR" w:bidi="he-IL"/>
        </w:rPr>
        <w:t xml:space="preserve">, </w:t>
      </w:r>
      <w:r w:rsidRPr="007F2A40">
        <w:rPr>
          <w:rFonts w:ascii="David" w:hAnsi="David" w:cs="David"/>
          <w:i/>
          <w:iCs/>
          <w:sz w:val="20"/>
          <w:szCs w:val="20"/>
          <w:lang w:val="es-AR" w:bidi="he-IL"/>
        </w:rPr>
        <w:t xml:space="preserve">V </w:t>
      </w:r>
      <w:r w:rsidRPr="007F2A40">
        <w:rPr>
          <w:rFonts w:ascii="David" w:hAnsi="David" w:cs="David"/>
          <w:sz w:val="20"/>
          <w:szCs w:val="20"/>
          <w:lang w:val="es-AR" w:bidi="he-IL"/>
        </w:rPr>
        <w:t xml:space="preserve">(704), 3 de noviembre de 1955. As quoted in: Judith Podlubne, “El antiperonismo de </w:t>
      </w:r>
      <w:r w:rsidRPr="007F2A40">
        <w:rPr>
          <w:rFonts w:ascii="David" w:hAnsi="David" w:cs="David"/>
          <w:i/>
          <w:iCs/>
          <w:sz w:val="20"/>
          <w:szCs w:val="20"/>
          <w:lang w:val="es-AR" w:bidi="he-IL"/>
        </w:rPr>
        <w:t>Sur</w:t>
      </w:r>
      <w:r w:rsidRPr="007F2A40">
        <w:rPr>
          <w:rFonts w:ascii="David" w:hAnsi="David" w:cs="David"/>
          <w:sz w:val="20"/>
          <w:szCs w:val="20"/>
          <w:lang w:val="es-AR" w:bidi="he-IL"/>
        </w:rPr>
        <w:t xml:space="preserve">: entre la leyenda satánica y el elitismo programático, </w:t>
      </w:r>
      <w:r w:rsidRPr="007F2A40">
        <w:rPr>
          <w:rFonts w:ascii="David" w:hAnsi="David" w:cs="David"/>
          <w:i/>
          <w:iCs/>
          <w:sz w:val="20"/>
          <w:szCs w:val="20"/>
          <w:lang w:val="es-AR" w:bidi="he-IL"/>
        </w:rPr>
        <w:t>El hilo de la fábula</w:t>
      </w:r>
      <w:r w:rsidRPr="007F2A40">
        <w:rPr>
          <w:rFonts w:ascii="David" w:hAnsi="David" w:cs="David"/>
          <w:sz w:val="20"/>
          <w:szCs w:val="20"/>
          <w:lang w:val="es-AR" w:bidi="he-IL"/>
        </w:rPr>
        <w:t>,” no. 14 (2014): 46.</w:t>
      </w:r>
    </w:p>
  </w:footnote>
  <w:footnote w:id="67">
    <w:p w14:paraId="726199AA" w14:textId="49BD6B6B" w:rsidR="00914234" w:rsidRPr="00D27235" w:rsidRDefault="00914234" w:rsidP="00532459">
      <w:pPr>
        <w:pStyle w:val="FootnoteText"/>
        <w:jc w:val="both"/>
        <w:rPr>
          <w:rFonts w:ascii="David" w:hAnsi="David" w:cs="David"/>
          <w:lang w:val="fr-FR"/>
        </w:rPr>
      </w:pPr>
      <w:r w:rsidRPr="00D27235">
        <w:rPr>
          <w:rStyle w:val="FootnoteReference"/>
          <w:rFonts w:ascii="David" w:hAnsi="David" w:cs="David"/>
        </w:rPr>
        <w:footnoteRef/>
      </w:r>
      <w:r w:rsidRPr="00D27235">
        <w:rPr>
          <w:rFonts w:ascii="David" w:hAnsi="David" w:cs="David"/>
          <w:lang w:val="fr-FR"/>
        </w:rPr>
        <w:t xml:space="preserve"> Enrique </w:t>
      </w:r>
      <w:proofErr w:type="spellStart"/>
      <w:r w:rsidRPr="00D27235">
        <w:rPr>
          <w:rFonts w:ascii="David" w:hAnsi="David" w:cs="David"/>
          <w:lang w:val="fr-FR"/>
        </w:rPr>
        <w:t>Dussel</w:t>
      </w:r>
      <w:proofErr w:type="spellEnd"/>
      <w:r w:rsidRPr="00D27235">
        <w:rPr>
          <w:rFonts w:ascii="David" w:hAnsi="David" w:cs="David"/>
          <w:lang w:val="fr-FR"/>
        </w:rPr>
        <w:t xml:space="preserve">, </w:t>
      </w:r>
      <w:proofErr w:type="spellStart"/>
      <w:r w:rsidRPr="00D27235">
        <w:rPr>
          <w:rFonts w:ascii="David" w:hAnsi="David" w:cs="David"/>
          <w:lang w:val="fr-FR"/>
        </w:rPr>
        <w:t>Dussel’s</w:t>
      </w:r>
      <w:proofErr w:type="spellEnd"/>
      <w:r w:rsidRPr="00D27235">
        <w:rPr>
          <w:rFonts w:ascii="David" w:hAnsi="David" w:cs="David"/>
          <w:lang w:val="fr-FR"/>
        </w:rPr>
        <w:t xml:space="preserve"> archive, Mauricio </w:t>
      </w:r>
      <w:proofErr w:type="spellStart"/>
      <w:r w:rsidRPr="00D27235">
        <w:rPr>
          <w:rFonts w:ascii="David" w:hAnsi="David" w:cs="David"/>
          <w:lang w:val="fr-FR"/>
        </w:rPr>
        <w:t>López</w:t>
      </w:r>
      <w:proofErr w:type="spellEnd"/>
      <w:r w:rsidRPr="00D27235">
        <w:rPr>
          <w:rFonts w:ascii="David" w:hAnsi="David" w:cs="David"/>
          <w:lang w:val="fr-FR"/>
        </w:rPr>
        <w:t xml:space="preserve"> Library, (2,2, </w:t>
      </w:r>
      <w:proofErr w:type="spellStart"/>
      <w:r>
        <w:rPr>
          <w:rFonts w:ascii="David" w:hAnsi="David" w:cs="David"/>
          <w:lang w:val="fr-FR"/>
        </w:rPr>
        <w:t>author’s</w:t>
      </w:r>
      <w:proofErr w:type="spellEnd"/>
      <w:r w:rsidRPr="00D27235">
        <w:rPr>
          <w:rFonts w:ascii="David" w:hAnsi="David" w:cs="David"/>
          <w:lang w:val="fr-FR"/>
        </w:rPr>
        <w:t xml:space="preserve"> classification).</w:t>
      </w:r>
    </w:p>
  </w:footnote>
  <w:footnote w:id="68">
    <w:p w14:paraId="3EAA2677" w14:textId="0DCF3933" w:rsidR="00914234" w:rsidRPr="00757034" w:rsidRDefault="00914234">
      <w:pPr>
        <w:pStyle w:val="FootnoteText"/>
        <w:rPr>
          <w:rFonts w:ascii="David" w:hAnsi="David" w:cs="David"/>
        </w:rPr>
      </w:pPr>
      <w:r w:rsidRPr="00D27235">
        <w:rPr>
          <w:rStyle w:val="FootnoteReference"/>
          <w:rFonts w:ascii="David" w:hAnsi="David" w:cs="David"/>
        </w:rPr>
        <w:footnoteRef/>
      </w:r>
      <w:r w:rsidRPr="00757034">
        <w:rPr>
          <w:rFonts w:ascii="David" w:hAnsi="David" w:cs="David"/>
        </w:rPr>
        <w:t xml:space="preserve"> Ibid., 2,1, my classification). </w:t>
      </w:r>
    </w:p>
  </w:footnote>
  <w:footnote w:id="69">
    <w:p w14:paraId="67814B76" w14:textId="0BCC52A7" w:rsidR="00914234" w:rsidRPr="00756467" w:rsidRDefault="00914234" w:rsidP="006E2148">
      <w:pPr>
        <w:pStyle w:val="FootnoteText"/>
        <w:jc w:val="both"/>
        <w:rPr>
          <w:rFonts w:ascii="David" w:hAnsi="David" w:cs="David"/>
        </w:rPr>
      </w:pPr>
      <w:r w:rsidRPr="00834AA1">
        <w:rPr>
          <w:rStyle w:val="FootnoteReference"/>
          <w:rFonts w:ascii="David" w:hAnsi="David" w:cs="David"/>
        </w:rPr>
        <w:footnoteRef/>
      </w:r>
      <w:r w:rsidRPr="00306F12">
        <w:rPr>
          <w:rFonts w:ascii="David" w:hAnsi="David" w:cs="David"/>
          <w:lang w:val="fr-FR"/>
        </w:rPr>
        <w:t xml:space="preserve"> Enrique </w:t>
      </w:r>
      <w:proofErr w:type="spellStart"/>
      <w:r w:rsidRPr="00306F12">
        <w:rPr>
          <w:rFonts w:ascii="David" w:hAnsi="David" w:cs="David"/>
          <w:lang w:val="fr-FR"/>
        </w:rPr>
        <w:t>Dussel</w:t>
      </w:r>
      <w:proofErr w:type="spellEnd"/>
      <w:r w:rsidRPr="00306F12">
        <w:rPr>
          <w:rFonts w:ascii="David" w:hAnsi="David" w:cs="David"/>
          <w:lang w:val="fr-FR"/>
        </w:rPr>
        <w:t xml:space="preserve">, </w:t>
      </w:r>
      <w:proofErr w:type="spellStart"/>
      <w:r w:rsidRPr="00306F12">
        <w:rPr>
          <w:rFonts w:ascii="David" w:hAnsi="David" w:cs="David"/>
          <w:lang w:val="fr-FR"/>
        </w:rPr>
        <w:t>Dussel’s</w:t>
      </w:r>
      <w:proofErr w:type="spellEnd"/>
      <w:r w:rsidRPr="00306F12">
        <w:rPr>
          <w:rFonts w:ascii="David" w:hAnsi="David" w:cs="David"/>
          <w:lang w:val="fr-FR"/>
        </w:rPr>
        <w:t xml:space="preserve"> archive, Mauricio </w:t>
      </w:r>
      <w:proofErr w:type="spellStart"/>
      <w:r w:rsidRPr="00306F12">
        <w:rPr>
          <w:rFonts w:ascii="David" w:hAnsi="David" w:cs="David"/>
          <w:lang w:val="fr-FR"/>
        </w:rPr>
        <w:t>López</w:t>
      </w:r>
      <w:proofErr w:type="spellEnd"/>
      <w:r w:rsidRPr="00306F12">
        <w:rPr>
          <w:rFonts w:ascii="David" w:hAnsi="David" w:cs="David"/>
          <w:lang w:val="fr-FR"/>
        </w:rPr>
        <w:t xml:space="preserve"> Library, (2,5, </w:t>
      </w:r>
      <w:proofErr w:type="spellStart"/>
      <w:r w:rsidRPr="00306F12">
        <w:rPr>
          <w:rFonts w:ascii="David" w:hAnsi="David" w:cs="David"/>
          <w:lang w:val="fr-FR"/>
        </w:rPr>
        <w:t>my</w:t>
      </w:r>
      <w:proofErr w:type="spellEnd"/>
      <w:r w:rsidRPr="00306F12">
        <w:rPr>
          <w:rFonts w:ascii="David" w:hAnsi="David" w:cs="David"/>
          <w:lang w:val="fr-FR"/>
        </w:rPr>
        <w:t xml:space="preserve"> classification). </w:t>
      </w:r>
    </w:p>
  </w:footnote>
  <w:footnote w:id="70">
    <w:p w14:paraId="6638ED65" w14:textId="77777777" w:rsidR="00914234" w:rsidRPr="00756467" w:rsidRDefault="00914234" w:rsidP="004E445C">
      <w:pPr>
        <w:pStyle w:val="FootnoteText"/>
        <w:rPr>
          <w:rFonts w:ascii="David" w:hAnsi="David" w:cs="David"/>
          <w:rtl/>
          <w:lang w:val="es-AR"/>
        </w:rPr>
      </w:pPr>
      <w:r w:rsidRPr="00756467">
        <w:rPr>
          <w:rStyle w:val="FootnoteReference"/>
          <w:rFonts w:ascii="David" w:hAnsi="David" w:cs="David"/>
        </w:rPr>
        <w:footnoteRef/>
      </w:r>
      <w:r w:rsidRPr="00756467">
        <w:rPr>
          <w:rFonts w:ascii="David" w:hAnsi="David" w:cs="David"/>
          <w:lang w:val="es-AR"/>
        </w:rPr>
        <w:t xml:space="preserve"> Dussel, “En búsqueda de sentido,” 15.</w:t>
      </w:r>
    </w:p>
  </w:footnote>
  <w:footnote w:id="71">
    <w:p w14:paraId="30F81B60" w14:textId="77777777" w:rsidR="00914234" w:rsidRPr="00F520FA" w:rsidRDefault="00914234" w:rsidP="004E445C">
      <w:pPr>
        <w:pStyle w:val="FootnoteText"/>
        <w:jc w:val="both"/>
        <w:rPr>
          <w:rFonts w:ascii="David" w:hAnsi="David" w:cs="David"/>
        </w:rPr>
      </w:pPr>
      <w:r w:rsidRPr="00756467">
        <w:rPr>
          <w:rStyle w:val="FootnoteReference"/>
          <w:rFonts w:ascii="David" w:hAnsi="David" w:cs="David"/>
        </w:rPr>
        <w:footnoteRef/>
      </w:r>
      <w:r w:rsidRPr="00F520FA">
        <w:rPr>
          <w:rFonts w:ascii="David" w:hAnsi="David" w:cs="David"/>
        </w:rPr>
        <w:t xml:space="preserve"> Ibid., 16.</w:t>
      </w:r>
    </w:p>
  </w:footnote>
  <w:footnote w:id="72">
    <w:p w14:paraId="393F09FE" w14:textId="77777777" w:rsidR="00914234" w:rsidRPr="00F520FA" w:rsidRDefault="00914234" w:rsidP="004E445C">
      <w:pPr>
        <w:pStyle w:val="FootnoteText"/>
        <w:rPr>
          <w:rFonts w:ascii="David" w:hAnsi="David" w:cs="David"/>
        </w:rPr>
      </w:pPr>
      <w:r w:rsidRPr="00756467">
        <w:rPr>
          <w:rStyle w:val="FootnoteReference"/>
          <w:rFonts w:ascii="David" w:hAnsi="David" w:cs="David"/>
        </w:rPr>
        <w:footnoteRef/>
      </w:r>
      <w:r w:rsidRPr="00F520FA">
        <w:rPr>
          <w:rFonts w:ascii="David" w:hAnsi="David" w:cs="David"/>
        </w:rPr>
        <w:t xml:space="preserve"> Dussel, filmed autobiography. </w:t>
      </w:r>
    </w:p>
  </w:footnote>
  <w:footnote w:id="73">
    <w:p w14:paraId="426F2021" w14:textId="77777777" w:rsidR="00914234" w:rsidRPr="00006DB9" w:rsidRDefault="00914234" w:rsidP="004E445C">
      <w:pPr>
        <w:pStyle w:val="FootnoteText"/>
        <w:jc w:val="both"/>
        <w:rPr>
          <w:rFonts w:ascii="David" w:hAnsi="David" w:cs="David"/>
          <w:lang w:val="es-AR"/>
        </w:rPr>
      </w:pPr>
      <w:r w:rsidRPr="00006DB9">
        <w:rPr>
          <w:rStyle w:val="FootnoteReference"/>
          <w:rFonts w:ascii="David" w:hAnsi="David" w:cs="David"/>
        </w:rPr>
        <w:footnoteRef/>
      </w:r>
      <w:r w:rsidRPr="00F520FA">
        <w:rPr>
          <w:rFonts w:ascii="David" w:hAnsi="David" w:cs="David"/>
        </w:rPr>
        <w:t xml:space="preserve"> </w:t>
      </w:r>
      <w:r w:rsidRPr="00006DB9">
        <w:rPr>
          <w:rFonts w:ascii="David" w:hAnsi="David" w:cs="David"/>
        </w:rPr>
        <w:fldChar w:fldCharType="begin" w:fldLock="1"/>
      </w:r>
      <w:r w:rsidRPr="00F520FA">
        <w:rPr>
          <w:rFonts w:ascii="David" w:hAnsi="David" w:cs="David"/>
        </w:rPr>
        <w:instrText>ADDIN CSL_CITATION {"citationItems":[{"id":"ITEM-1","itemData":{"ISBN":"9788477374169","author":[{"dropping-particle":"","family":"Montoliú Camps","given":"Pedro.","non-dropping-particle":"","parse-names":false,"suffix":""}],"id":"ITEM-1","issued":{"date-parts":[["2010"]]},"number-of-pages":"632","publisher":"Sílex","title":"Madrid bajo la dictadura, 1947-1959 : trece años que cambiaron una ciudad","type":"book"},"uris":["http://www.mendeley.com/documents/?uuid=e1839f43-0058-3b5b-a617-666a102f7923"]}],"mendeley":{"formattedCitation":"Pedro. Montoliú Camps, &lt;i&gt;Madrid Bajo La Dictadura, 1947-1959</w:instrText>
      </w:r>
      <w:r w:rsidRPr="00F520FA">
        <w:rPr>
          <w:rFonts w:ascii="Arial" w:hAnsi="Arial" w:cs="Arial"/>
        </w:rPr>
        <w:instrText> </w:instrText>
      </w:r>
      <w:r w:rsidRPr="00F520FA">
        <w:rPr>
          <w:rFonts w:ascii="David" w:hAnsi="David" w:cs="David"/>
        </w:rPr>
        <w:instrText>: Trece Años Que Cambiaron Una Ciudad&lt;/i&gt; (Sílex, 2010).","manualFormatting":"Pedro. Montoliú Camps, Madrid bajo la dictadura, 1947-1959</w:instrText>
      </w:r>
      <w:r w:rsidRPr="00F520FA">
        <w:rPr>
          <w:rFonts w:ascii="Arial" w:hAnsi="Arial" w:cs="Arial"/>
        </w:rPr>
        <w:instrText> </w:instrText>
      </w:r>
      <w:r w:rsidRPr="00F520FA">
        <w:rPr>
          <w:rFonts w:ascii="David" w:hAnsi="David" w:cs="David"/>
        </w:rPr>
        <w:instrText>: Trece años que cambiaron una ciudad, (Sílex, 2010), 485-520.","plainTextFormattedCitation":"Pedro. Montoliú Camps, Madrid Bajo La Dictadura, 1947-1959</w:instrText>
      </w:r>
      <w:r w:rsidRPr="00F520FA">
        <w:rPr>
          <w:rFonts w:ascii="Arial" w:hAnsi="Arial" w:cs="Arial"/>
        </w:rPr>
        <w:instrText> </w:instrText>
      </w:r>
      <w:r w:rsidRPr="00F520FA">
        <w:rPr>
          <w:rFonts w:ascii="David" w:hAnsi="David" w:cs="David"/>
        </w:rPr>
        <w:instrText>: Trece Años Que Cambiaron Una Ciudad (Sílex, 2010).","previouslyFormattedCitation":"Pedro. Montoliú Camps, &lt;i&gt;Madrid Bajo La Dictadura, 1947-1959</w:instrText>
      </w:r>
      <w:r w:rsidRPr="00F520FA">
        <w:rPr>
          <w:rFonts w:ascii="Arial" w:hAnsi="Arial" w:cs="Arial"/>
        </w:rPr>
        <w:instrText> </w:instrText>
      </w:r>
      <w:r w:rsidRPr="00F520FA">
        <w:rPr>
          <w:rFonts w:ascii="David" w:hAnsi="David" w:cs="David"/>
        </w:rPr>
        <w:instrText>: Trece Años Que Cambiaron Una Ciudad&lt;/i&gt; (Sílex, 2010)."},"properties":{"noteIndex":5},"schema":"https://github.com/citation-style-language/schema/raw/master/csl-citation.json"}</w:instrText>
      </w:r>
      <w:r w:rsidRPr="00006DB9">
        <w:rPr>
          <w:rFonts w:ascii="David" w:hAnsi="David" w:cs="David"/>
        </w:rPr>
        <w:fldChar w:fldCharType="separate"/>
      </w:r>
      <w:r w:rsidRPr="00F520FA">
        <w:rPr>
          <w:rFonts w:ascii="David" w:hAnsi="David" w:cs="David"/>
          <w:noProof/>
        </w:rPr>
        <w:t xml:space="preserve">Pedro. </w:t>
      </w:r>
      <w:r w:rsidRPr="00006DB9">
        <w:rPr>
          <w:rFonts w:ascii="David" w:hAnsi="David" w:cs="David"/>
          <w:noProof/>
          <w:lang w:val="es-AR"/>
        </w:rPr>
        <w:t xml:space="preserve">Montoliú Camps, </w:t>
      </w:r>
      <w:r w:rsidRPr="00006DB9">
        <w:rPr>
          <w:rFonts w:ascii="David" w:hAnsi="David" w:cs="David"/>
          <w:i/>
          <w:noProof/>
          <w:lang w:val="es-AR"/>
        </w:rPr>
        <w:t>Madrid bajo la dictadura, 1947-1959</w:t>
      </w:r>
      <w:r w:rsidRPr="00006DB9">
        <w:rPr>
          <w:rFonts w:ascii="Arial" w:hAnsi="Arial" w:cs="Arial"/>
          <w:i/>
          <w:noProof/>
          <w:lang w:val="es-AR"/>
        </w:rPr>
        <w:t> </w:t>
      </w:r>
      <w:r w:rsidRPr="00006DB9">
        <w:rPr>
          <w:rFonts w:ascii="David" w:hAnsi="David" w:cs="David"/>
          <w:i/>
          <w:noProof/>
          <w:lang w:val="es-AR"/>
        </w:rPr>
        <w:t>: Trece años que cambiaron una ciudad,</w:t>
      </w:r>
      <w:r w:rsidRPr="00006DB9">
        <w:rPr>
          <w:rFonts w:ascii="David" w:hAnsi="David" w:cs="David"/>
          <w:noProof/>
          <w:lang w:val="es-AR"/>
        </w:rPr>
        <w:t xml:space="preserve"> (Sílex, 2010), 485-520.</w:t>
      </w:r>
      <w:r w:rsidRPr="00006DB9">
        <w:rPr>
          <w:rFonts w:ascii="David" w:hAnsi="David" w:cs="David"/>
        </w:rPr>
        <w:fldChar w:fldCharType="end"/>
      </w:r>
    </w:p>
  </w:footnote>
  <w:footnote w:id="74">
    <w:p w14:paraId="3C305713" w14:textId="77777777" w:rsidR="00914234" w:rsidRPr="00865953" w:rsidRDefault="00914234" w:rsidP="004E445C">
      <w:pPr>
        <w:pStyle w:val="FootnoteText"/>
        <w:rPr>
          <w:lang w:val="es-AR"/>
        </w:rPr>
      </w:pPr>
      <w:r w:rsidRPr="00006DB9">
        <w:rPr>
          <w:rStyle w:val="FootnoteReference"/>
          <w:rFonts w:ascii="David" w:hAnsi="David" w:cs="David"/>
        </w:rPr>
        <w:footnoteRef/>
      </w:r>
      <w:r w:rsidRPr="00865953">
        <w:rPr>
          <w:rFonts w:ascii="David" w:hAnsi="David" w:cs="David"/>
          <w:lang w:val="es-AR"/>
        </w:rPr>
        <w:t xml:space="preserve"> Ibid., 362-365.</w:t>
      </w:r>
      <w:r w:rsidRPr="00865953">
        <w:rPr>
          <w:lang w:val="es-AR"/>
        </w:rPr>
        <w:t xml:space="preserve"> </w:t>
      </w:r>
    </w:p>
  </w:footnote>
  <w:footnote w:id="75">
    <w:p w14:paraId="25893983" w14:textId="77777777" w:rsidR="00914234" w:rsidRPr="00606BA8" w:rsidRDefault="00914234" w:rsidP="004E445C">
      <w:pPr>
        <w:pStyle w:val="FootnoteText"/>
        <w:jc w:val="both"/>
        <w:rPr>
          <w:rFonts w:ascii="David" w:hAnsi="David" w:cs="David"/>
          <w:lang w:val="es-AR"/>
        </w:rPr>
      </w:pPr>
      <w:r w:rsidRPr="00241AD5">
        <w:rPr>
          <w:rStyle w:val="FootnoteReference"/>
          <w:rFonts w:ascii="David" w:hAnsi="David" w:cs="David"/>
        </w:rPr>
        <w:footnoteRef/>
      </w:r>
      <w:r w:rsidRPr="00241AD5">
        <w:rPr>
          <w:rFonts w:ascii="David" w:hAnsi="David" w:cs="David"/>
          <w:lang w:val="es-AR"/>
        </w:rPr>
        <w:t xml:space="preserve"> </w:t>
      </w:r>
      <w:r w:rsidRPr="00241AD5">
        <w:rPr>
          <w:rFonts w:ascii="David" w:hAnsi="David" w:cs="David"/>
          <w:lang w:val="es-AR"/>
        </w:rPr>
        <w:fldChar w:fldCharType="begin" w:fldLock="1"/>
      </w:r>
      <w:r>
        <w:rPr>
          <w:rFonts w:ascii="David" w:hAnsi="David" w:cs="David"/>
          <w:lang w:val="es-AR"/>
        </w:rPr>
        <w:instrText>ADDIN CSL_CITATION {"citationItems":[{"id":"ITEM-1","itemData":{"ISSN":"0214-400X","author":[{"dropping-particle":"","family":"Niño Rodríguez","given":"Antonio","non-dropping-particle":"","parse-names":false,"suffix":""}],"container-title":"Cuadernos de historia contemporánea","id":"ITEM-1","issue":"25","issued":{"date-parts":[["2003"]]},"page":"9-33","title":"50 años de relaciones entre España y Estados Unidos","type":"article-journal"},"locator":"21","uris":["http://www.mendeley.com/documents/?uuid=2c7fa08e-5461-4e75-8171-e62fc64e13dc"]}],"mendeley":{"formattedCitation":"Antonio Niño Rodríguez, “50 Años de Relaciones Entre España y Estados Unidos,” &lt;i&gt;Cuadernos de Historia Contemporánea&lt;/i&gt;, no. 25 (2003): 21.","manualFormatting":"Antonio Niño Rodríguez, “50 Años de Relaciones Entre España y Estados Unidos,” Cuadernos de Historia Contemporánea, no. 25 (2003): 21.","plainTextFormattedCitation":"Antonio Niño Rodríguez, “50 Años de Relaciones Entre España y Estados Unidos,” Cuadernos de Historia Contemporánea, no. 25 (2003): 21.","previouslyFormattedCitation":"Antonio Niño Rodríguez, “50 Años de Relaciones Entre España y Estados Unidos,” &lt;i&gt;Cuadernos de Historia Contemporánea&lt;/i&gt;, no. 25 (2003): 21."},"properties":{"noteIndex":7},"schema":"https://github.com/citation-style-language/schema/raw/master/csl-citation.json"}</w:instrText>
      </w:r>
      <w:r w:rsidRPr="00241AD5">
        <w:rPr>
          <w:rFonts w:ascii="David" w:hAnsi="David" w:cs="David"/>
          <w:lang w:val="es-AR"/>
        </w:rPr>
        <w:fldChar w:fldCharType="separate"/>
      </w:r>
      <w:r w:rsidRPr="00241AD5">
        <w:rPr>
          <w:rFonts w:ascii="David" w:hAnsi="David" w:cs="David"/>
          <w:noProof/>
          <w:lang w:val="es-AR"/>
        </w:rPr>
        <w:t xml:space="preserve">Antonio Niño Rodríguez, “50 Años de Relaciones Entre España y Estados Unidos,” </w:t>
      </w:r>
      <w:r w:rsidRPr="00241AD5">
        <w:rPr>
          <w:rFonts w:ascii="David" w:hAnsi="David" w:cs="David"/>
          <w:i/>
          <w:noProof/>
          <w:lang w:val="es-AR"/>
        </w:rPr>
        <w:t>Cuadernos de Historia Contemporánea</w:t>
      </w:r>
      <w:r w:rsidRPr="00241AD5">
        <w:rPr>
          <w:rFonts w:ascii="David" w:hAnsi="David" w:cs="David"/>
          <w:noProof/>
          <w:lang w:val="es-AR"/>
        </w:rPr>
        <w:t>, no. 25 (2003): 21.</w:t>
      </w:r>
      <w:r w:rsidRPr="00241AD5">
        <w:rPr>
          <w:rFonts w:ascii="David" w:hAnsi="David" w:cs="David"/>
          <w:lang w:val="es-AR"/>
        </w:rPr>
        <w:fldChar w:fldCharType="end"/>
      </w:r>
    </w:p>
  </w:footnote>
  <w:footnote w:id="76">
    <w:p w14:paraId="1C70269E" w14:textId="77777777" w:rsidR="00914234" w:rsidRPr="00D36490" w:rsidRDefault="00914234" w:rsidP="004E445C">
      <w:pPr>
        <w:pStyle w:val="FootnoteText"/>
        <w:jc w:val="both"/>
      </w:pPr>
      <w:r w:rsidRPr="00D36490">
        <w:rPr>
          <w:rStyle w:val="FootnoteReference"/>
          <w:rFonts w:ascii="David" w:hAnsi="David" w:cs="David"/>
        </w:rPr>
        <w:footnoteRef/>
      </w:r>
      <w:r w:rsidRPr="00D36490">
        <w:rPr>
          <w:rFonts w:ascii="David" w:hAnsi="David" w:cs="David"/>
          <w:lang w:val="es-AR"/>
        </w:rPr>
        <w:t xml:space="preserve"> M. Valdés Larrañaga, </w:t>
      </w:r>
      <w:r w:rsidRPr="00241AD5">
        <w:rPr>
          <w:rFonts w:ascii="David" w:hAnsi="David" w:cs="David"/>
          <w:i/>
          <w:iCs/>
          <w:lang w:val="es-AR"/>
        </w:rPr>
        <w:t>De la Falange al Movimiento</w:t>
      </w:r>
      <w:r w:rsidRPr="00D36490">
        <w:rPr>
          <w:rFonts w:ascii="David" w:hAnsi="David" w:cs="David"/>
          <w:lang w:val="es-AR"/>
        </w:rPr>
        <w:t xml:space="preserve"> (1936-1952) (Madrid: Azor), 308. </w:t>
      </w:r>
      <w:r w:rsidRPr="00D36490">
        <w:rPr>
          <w:rFonts w:ascii="David" w:hAnsi="David" w:cs="David"/>
        </w:rPr>
        <w:t xml:space="preserve">Quoted in: </w:t>
      </w:r>
      <w:r w:rsidRPr="005F5202">
        <w:rPr>
          <w:rFonts w:ascii="David" w:hAnsi="David" w:cs="David"/>
        </w:rPr>
        <w:fldChar w:fldCharType="begin" w:fldLock="1"/>
      </w:r>
      <w:r>
        <w:rPr>
          <w:rFonts w:ascii="David" w:hAnsi="David" w:cs="David"/>
        </w:rPr>
        <w:instrText>ADDIN CSL_CITATION {"citationItems":[{"id":"ITEM-1","itemData":{"abstract":"Fascism in Spain, 1923-1977, by celebrated historian Stanley G. Payne, is the most comprehensive history of Spanish fascism to appear in any language. This authoritative study offers treatment of all the major doctrines, personalities, and defining features of the Spanish fascist movement, from its beginnings until the death of General Francisco Franco in 1977. Payne describes and analyzes the development of the Falangist party both prior to and during the Spanish Civil War, presenting a detailed analysis of its transformation into the state party of the Franco regime-Falange Española Tradicionalista-as well as its ultimate conversion into the pseudofascist Movimiento Nacional. Payne devotes particular attention to the crucial years 1939-1942, when the Falangists endeavored to expand their influence and convert the Franco regime into a fully Fascist system. Fascism in Spain helps us to understand the personality of Franco, the way in which he handled conflict within the regime, and the reasons for the long survival of his rule. Payne concludes with the first full inquiry into the process of \"defascistization,\" which began with the fall of Mussolini in 1943 and extended through the Franco regime's later efforts to transform the party into a more viable political entity. pt. 1. Nationalism in Spain : liberal, authoritarian, fascist -- pt. 2. José Antonio Primo de Rivera and Falange Española, 1933-1936 -- pt. 3. The Falange Española Tradicionalista in the fascist era, 1936-1945 -- pt. 4. The Movimiento Nacional during the postfascist era, 1945-1977.","author":[{"dropping-particle":"","family":"Payne","given":"Stanley G.","non-dropping-particle":"","parse-names":false,"suffix":""}],"id":"ITEM-1","issued":{"date-parts":[["1999"]]},"number-of-pages":"601","publisher":"University of Wisconsin Press","publisher-place":"Madison","title":"Fascism in Spain, 1923-1977","type":"book"},"uris":["http://www.mendeley.com/documents/?uuid=551aa225-f89d-3570-bc80-6200cb1b2706"]}],"mendeley":{"formattedCitation":"Stanley G. Payne, &lt;i&gt;Fascism in Spain, 1923-1977&lt;/i&gt; (Madison: University of Wisconsin Press, 1999).","manualFormatting":"Stanley G. Payne, Fascism in Spain, 1923-1977 (Madison: University of Wisconsin Press, 1999), 401. ","plainTextFormattedCitation":"Stanley G. Payne, Fascism in Spain, 1923-1977 (Madison: University of Wisconsin Press, 1999).","previouslyFormattedCitation":"Stanley G. Payne, &lt;i&gt;Fascism in Spain, 1923-1977&lt;/i&gt; (Madison: University of Wisconsin Press, 1999)."},"properties":{"noteIndex":8},"schema":"https://github.com/citation-style-language/schema/raw/master/csl-citation.json"}</w:instrText>
      </w:r>
      <w:r w:rsidRPr="005F5202">
        <w:rPr>
          <w:rFonts w:ascii="David" w:hAnsi="David" w:cs="David"/>
        </w:rPr>
        <w:fldChar w:fldCharType="separate"/>
      </w:r>
      <w:r w:rsidRPr="00D36490">
        <w:rPr>
          <w:rFonts w:ascii="David" w:hAnsi="David" w:cs="David"/>
          <w:noProof/>
        </w:rPr>
        <w:t xml:space="preserve">Stanley G. Payne, </w:t>
      </w:r>
      <w:r w:rsidRPr="00D36490">
        <w:rPr>
          <w:rFonts w:ascii="David" w:hAnsi="David" w:cs="David"/>
          <w:i/>
          <w:noProof/>
        </w:rPr>
        <w:t>Fascism in Spain, 1923-1977</w:t>
      </w:r>
      <w:r w:rsidRPr="00D36490">
        <w:rPr>
          <w:rFonts w:ascii="David" w:hAnsi="David" w:cs="David"/>
          <w:noProof/>
        </w:rPr>
        <w:t xml:space="preserve"> (Madison: University of Wisconsin Press, 1999), 401. </w:t>
      </w:r>
      <w:r w:rsidRPr="005F5202">
        <w:rPr>
          <w:rFonts w:ascii="David" w:hAnsi="David" w:cs="David"/>
        </w:rPr>
        <w:fldChar w:fldCharType="end"/>
      </w:r>
    </w:p>
  </w:footnote>
  <w:footnote w:id="77">
    <w:p w14:paraId="15862E94" w14:textId="77777777" w:rsidR="00914234" w:rsidRPr="00C21206" w:rsidRDefault="00914234" w:rsidP="004E445C">
      <w:pPr>
        <w:pStyle w:val="FootnoteText"/>
        <w:jc w:val="both"/>
        <w:rPr>
          <w:rFonts w:ascii="David" w:hAnsi="David" w:cs="David"/>
          <w:lang w:val="es-AR"/>
        </w:rPr>
      </w:pPr>
      <w:r w:rsidRPr="00C21206">
        <w:rPr>
          <w:rStyle w:val="FootnoteReference"/>
          <w:rFonts w:ascii="David" w:hAnsi="David" w:cs="David"/>
        </w:rPr>
        <w:footnoteRef/>
      </w:r>
      <w:r w:rsidRPr="00C21206">
        <w:rPr>
          <w:rFonts w:ascii="David" w:hAnsi="David" w:cs="David"/>
          <w:lang w:val="es-AR"/>
        </w:rPr>
        <w:t xml:space="preserve"> </w:t>
      </w:r>
      <w:r w:rsidRPr="00C21206">
        <w:rPr>
          <w:rFonts w:ascii="David" w:hAnsi="David" w:cs="David"/>
        </w:rPr>
        <w:fldChar w:fldCharType="begin" w:fldLock="1"/>
      </w:r>
      <w:r>
        <w:rPr>
          <w:rFonts w:ascii="David" w:hAnsi="David" w:cs="David"/>
          <w:lang w:val="es-AR"/>
        </w:rPr>
        <w:instrText>ADDIN CSL_CITATION {"citationItems":[{"id":"ITEM-1","itemData":{"author":[{"dropping-particle":"","family":"Puerta","given":"Antonio Martín","non-dropping-particle":"","parse-names":false,"suffix":""}],"id":"ITEM-1","issued":{"date-parts":[["2013"]]},"publisher":"Encuentro","publisher-place":"Madrid","title":"El franquismo y los intelectuales: La cultura en el nacionalcatolicismo","type":"book"},"locator":"33","uris":["http://www.mendeley.com/documents/?uuid=d3a068f7-11c6-3bdb-9f76-783839823a0d"]}],"mendeley":{"formattedCitation":"Antonio Martín Puerta, &lt;i&gt;El Franquismo y Los Intelectuales: La Cultura En El Nacionalcatolicismo&lt;/i&gt; (Madrid: Encuentro, 2013), 33.","manualFormatting":"Antonio Martín Puerta, El Franquismo y Los Intelectuales: La cultura en el Nacionalcatolicismo (Madrid: Encuentro, 2013), 33.","plainTextFormattedCitation":"Antonio Martín Puerta, El Franquismo y Los Intelectuales: La Cultura En El Nacionalcatolicismo (Madrid: Encuentro, 2013), 33.","previouslyFormattedCitation":"Antonio Martín Puerta, &lt;i&gt;El Franquismo y Los Intelectuales: La Cultura En El Nacionalcatolicismo&lt;/i&gt; (Madrid: Encuentro, 2013), 33."},"properties":{"noteIndex":9},"schema":"https://github.com/citation-style-language/schema/raw/master/csl-citation.json"}</w:instrText>
      </w:r>
      <w:r w:rsidRPr="00C21206">
        <w:rPr>
          <w:rFonts w:ascii="David" w:hAnsi="David" w:cs="David"/>
        </w:rPr>
        <w:fldChar w:fldCharType="separate"/>
      </w:r>
      <w:r w:rsidRPr="00C21206">
        <w:rPr>
          <w:rFonts w:ascii="David" w:hAnsi="David" w:cs="David"/>
          <w:noProof/>
          <w:lang w:val="es-AR"/>
        </w:rPr>
        <w:t xml:space="preserve">Antonio Martín Puerta, </w:t>
      </w:r>
      <w:r w:rsidRPr="00C21206">
        <w:rPr>
          <w:rFonts w:ascii="David" w:hAnsi="David" w:cs="David"/>
          <w:i/>
          <w:noProof/>
          <w:lang w:val="es-AR"/>
        </w:rPr>
        <w:t>El Franquismo y Los Intelectuales: La cultura en el Nacionalcatolicismo</w:t>
      </w:r>
      <w:r w:rsidRPr="00C21206">
        <w:rPr>
          <w:rFonts w:ascii="David" w:hAnsi="David" w:cs="David"/>
          <w:noProof/>
          <w:lang w:val="es-AR"/>
        </w:rPr>
        <w:t xml:space="preserve"> (Madrid: Encuentro, 2013), 33.</w:t>
      </w:r>
      <w:r w:rsidRPr="00C21206">
        <w:rPr>
          <w:rFonts w:ascii="David" w:hAnsi="David" w:cs="David"/>
        </w:rPr>
        <w:fldChar w:fldCharType="end"/>
      </w:r>
    </w:p>
  </w:footnote>
  <w:footnote w:id="78">
    <w:p w14:paraId="57B59990" w14:textId="77777777" w:rsidR="00914234" w:rsidRPr="00C21206" w:rsidRDefault="00914234" w:rsidP="004E445C">
      <w:pPr>
        <w:pStyle w:val="FootnoteText"/>
        <w:jc w:val="both"/>
        <w:rPr>
          <w:rFonts w:ascii="David" w:hAnsi="David" w:cs="David"/>
          <w:lang w:val="en-US"/>
        </w:rPr>
      </w:pPr>
      <w:r w:rsidRPr="00C21206">
        <w:rPr>
          <w:rStyle w:val="FootnoteReference"/>
          <w:rFonts w:ascii="David" w:hAnsi="David" w:cs="David"/>
        </w:rPr>
        <w:footnoteRef/>
      </w:r>
      <w:r w:rsidRPr="00C21206">
        <w:rPr>
          <w:rFonts w:ascii="David" w:hAnsi="David" w:cs="David"/>
        </w:rPr>
        <w:t xml:space="preserve"> </w:t>
      </w:r>
      <w:r w:rsidRPr="00C21206">
        <w:rPr>
          <w:rFonts w:ascii="David" w:hAnsi="David" w:cs="David"/>
        </w:rPr>
        <w:fldChar w:fldCharType="begin" w:fldLock="1"/>
      </w:r>
      <w:r>
        <w:rPr>
          <w:rFonts w:ascii="David" w:hAnsi="David" w:cs="David"/>
        </w:rPr>
        <w:instrText>ADDIN CSL_CITATION {"citationItems":[{"id":"ITEM-1","itemData":{"abstract":"Fascism in Spain, 1923-1977, by celebrated historian Stanley G. Payne, is the most comprehensive history of Spanish fascism to appear in any language. This authoritative study offers treatment of all the major doctrines, personalities, and defining features of the Spanish fascist movement, from its beginnings until the death of General Francisco Franco in 1977. Payne describes and analyzes the development of the Falangist party both prior to and during the Spanish Civil War, presenting a detailed analysis of its transformation into the state party of the Franco regime-Falange Española Tradicionalista-as well as its ultimate conversion into the pseudofascist Movimiento Nacional. Payne devotes particular attention to the crucial years 1939-1942, when the Falangists endeavored to expand their influence and convert the Franco regime into a fully Fascist system. Fascism in Spain helps us to understand the personality of Franco, the way in which he handled conflict within the regime, and the reasons for the long survival of his rule. Payne concludes with the first full inquiry into the process of \"defascistization,\" which began with the fall of Mussolini in 1943 and extended through the Franco regime's later efforts to transform the party into a more viable political entity. pt. 1. Nationalism in Spain : liberal, authoritarian, fascist -- pt. 2. José Antonio Primo de Rivera and Falange Española, 1933-1936 -- pt. 3. The Falange Española Tradicionalista in the fascist era, 1936-1945 -- pt. 4. The Movimiento Nacional during the postfascist era, 1945-1977.","author":[{"dropping-particle":"","family":"Payne","given":"Stanley G.","non-dropping-particle":"","parse-names":false,"suffix":""}],"id":"ITEM-1","issued":{"date-parts":[["1999"]]},"number-of-pages":"601","publisher":"University of Wisconsin Press","publisher-place":"Madison","title":"Fascism in Spain, 1923-1977","type":"book"},"locator":"401","uris":["http://www.mendeley.com/documents/?uuid=551aa225-f89d-3570-bc80-6200cb1b2706"]}],"mendeley":{"formattedCitation":"Payne, &lt;i&gt;Fascism in Spain, 1923-1977&lt;/i&gt;, 401.","plainTextFormattedCitation":"Payne, Fascism in Spain, 1923-1977, 401.","previouslyFormattedCitation":"Payne, &lt;i&gt;Fascism in Spain, 1923-1977&lt;/i&gt;, 401."},"properties":{"noteIndex":10},"schema":"https://github.com/citation-style-language/schema/raw/master/csl-citation.json"}</w:instrText>
      </w:r>
      <w:r w:rsidRPr="00C21206">
        <w:rPr>
          <w:rFonts w:ascii="David" w:hAnsi="David" w:cs="David"/>
        </w:rPr>
        <w:fldChar w:fldCharType="separate"/>
      </w:r>
      <w:r w:rsidRPr="00C21206">
        <w:rPr>
          <w:rFonts w:ascii="David" w:hAnsi="David" w:cs="David"/>
          <w:noProof/>
        </w:rPr>
        <w:t xml:space="preserve">Payne, </w:t>
      </w:r>
      <w:r w:rsidRPr="00C21206">
        <w:rPr>
          <w:rFonts w:ascii="David" w:hAnsi="David" w:cs="David"/>
          <w:i/>
          <w:noProof/>
        </w:rPr>
        <w:t>Fascism in Spain, 1923-1977</w:t>
      </w:r>
      <w:r w:rsidRPr="00C21206">
        <w:rPr>
          <w:rFonts w:ascii="David" w:hAnsi="David" w:cs="David"/>
          <w:noProof/>
        </w:rPr>
        <w:t>, 401.</w:t>
      </w:r>
      <w:r w:rsidRPr="00C21206">
        <w:rPr>
          <w:rFonts w:ascii="David" w:hAnsi="David" w:cs="David"/>
        </w:rPr>
        <w:fldChar w:fldCharType="end"/>
      </w:r>
    </w:p>
  </w:footnote>
  <w:footnote w:id="79">
    <w:p w14:paraId="6CD1132F" w14:textId="77777777" w:rsidR="00914234" w:rsidRPr="00C21206" w:rsidRDefault="00914234" w:rsidP="004E445C">
      <w:pPr>
        <w:pStyle w:val="FootnoteText"/>
        <w:jc w:val="both"/>
        <w:rPr>
          <w:rFonts w:ascii="David" w:hAnsi="David" w:cs="David"/>
        </w:rPr>
      </w:pPr>
      <w:r w:rsidRPr="00C21206">
        <w:rPr>
          <w:rStyle w:val="FootnoteReference"/>
          <w:rFonts w:ascii="David" w:hAnsi="David" w:cs="David"/>
        </w:rPr>
        <w:footnoteRef/>
      </w:r>
      <w:r w:rsidRPr="00C21206">
        <w:rPr>
          <w:rFonts w:ascii="David" w:hAnsi="David" w:cs="David"/>
        </w:rPr>
        <w:t xml:space="preserve"> Ibid.</w:t>
      </w:r>
    </w:p>
  </w:footnote>
  <w:footnote w:id="80">
    <w:p w14:paraId="2BD9E52A" w14:textId="77777777" w:rsidR="00914234" w:rsidRPr="000F6072" w:rsidRDefault="00914234" w:rsidP="004E445C">
      <w:pPr>
        <w:pStyle w:val="FootnoteText"/>
        <w:rPr>
          <w:rFonts w:ascii="David" w:hAnsi="David" w:cs="David"/>
          <w:lang w:val="es-AR"/>
        </w:rPr>
      </w:pPr>
      <w:r w:rsidRPr="00C21206">
        <w:rPr>
          <w:rStyle w:val="FootnoteReference"/>
          <w:rFonts w:ascii="David" w:hAnsi="David" w:cs="David"/>
        </w:rPr>
        <w:footnoteRef/>
      </w:r>
      <w:r w:rsidRPr="007B0CDB">
        <w:rPr>
          <w:rFonts w:ascii="David" w:hAnsi="David" w:cs="David"/>
        </w:rPr>
        <w:t xml:space="preserve"> “Once </w:t>
      </w:r>
      <w:proofErr w:type="spellStart"/>
      <w:r w:rsidRPr="007B0CDB">
        <w:rPr>
          <w:rFonts w:ascii="David" w:hAnsi="David" w:cs="David"/>
        </w:rPr>
        <w:t>procesiones</w:t>
      </w:r>
      <w:proofErr w:type="spellEnd"/>
      <w:r w:rsidRPr="007B0CDB">
        <w:rPr>
          <w:rFonts w:ascii="David" w:hAnsi="David" w:cs="David"/>
        </w:rPr>
        <w:t xml:space="preserve"> </w:t>
      </w:r>
      <w:proofErr w:type="spellStart"/>
      <w:r w:rsidRPr="007B0CDB">
        <w:rPr>
          <w:rFonts w:ascii="David" w:hAnsi="David" w:cs="David"/>
        </w:rPr>
        <w:t>durante</w:t>
      </w:r>
      <w:proofErr w:type="spellEnd"/>
      <w:r w:rsidRPr="007B0CDB">
        <w:rPr>
          <w:rFonts w:ascii="David" w:hAnsi="David" w:cs="David"/>
        </w:rPr>
        <w:t xml:space="preserve"> la </w:t>
      </w:r>
      <w:proofErr w:type="spellStart"/>
      <w:r w:rsidRPr="007B0CDB">
        <w:rPr>
          <w:rFonts w:ascii="David" w:hAnsi="David" w:cs="David"/>
        </w:rPr>
        <w:t>Semana</w:t>
      </w:r>
      <w:proofErr w:type="spellEnd"/>
      <w:r w:rsidRPr="007B0CDB">
        <w:rPr>
          <w:rFonts w:ascii="David" w:hAnsi="David" w:cs="David"/>
        </w:rPr>
        <w:t xml:space="preserve"> Santa </w:t>
      </w:r>
      <w:proofErr w:type="spellStart"/>
      <w:r w:rsidRPr="007B0CDB">
        <w:rPr>
          <w:rFonts w:ascii="David" w:hAnsi="David" w:cs="David"/>
        </w:rPr>
        <w:t>en</w:t>
      </w:r>
      <w:proofErr w:type="spellEnd"/>
      <w:r w:rsidRPr="007B0CDB">
        <w:rPr>
          <w:rFonts w:ascii="David" w:hAnsi="David" w:cs="David"/>
        </w:rPr>
        <w:t xml:space="preserve"> Madrid-Eleven Processions during the Holy Week in Madrid,” </w:t>
      </w:r>
      <w:proofErr w:type="spellStart"/>
      <w:r w:rsidRPr="007B0CDB">
        <w:rPr>
          <w:rFonts w:ascii="David" w:hAnsi="David" w:cs="David"/>
        </w:rPr>
        <w:t>Hoja</w:t>
      </w:r>
      <w:proofErr w:type="spellEnd"/>
      <w:r w:rsidRPr="007B0CDB">
        <w:rPr>
          <w:rFonts w:ascii="David" w:hAnsi="David" w:cs="David"/>
        </w:rPr>
        <w:t xml:space="preserve"> </w:t>
      </w:r>
      <w:proofErr w:type="spellStart"/>
      <w:r w:rsidRPr="007B0CDB">
        <w:rPr>
          <w:rFonts w:ascii="David" w:hAnsi="David" w:cs="David"/>
        </w:rPr>
        <w:t>Oficial</w:t>
      </w:r>
      <w:proofErr w:type="spellEnd"/>
      <w:r w:rsidRPr="007B0CDB">
        <w:rPr>
          <w:rFonts w:ascii="David" w:hAnsi="David" w:cs="David"/>
        </w:rPr>
        <w:t xml:space="preserve"> del Lunes newspaper, March 17, 1958, 2. </w:t>
      </w:r>
      <w:r w:rsidRPr="000F6072">
        <w:rPr>
          <w:rFonts w:ascii="David" w:hAnsi="David" w:cs="David"/>
          <w:lang w:val="es-AR"/>
        </w:rPr>
        <w:t xml:space="preserve">Prensa </w:t>
      </w:r>
      <w:r>
        <w:rPr>
          <w:rFonts w:ascii="David" w:hAnsi="David" w:cs="David"/>
          <w:lang w:val="es-AR"/>
        </w:rPr>
        <w:t xml:space="preserve">Histórica digital archive: </w:t>
      </w:r>
      <w:hyperlink r:id="rId6" w:history="1">
        <w:r w:rsidRPr="000F6072">
          <w:rPr>
            <w:rStyle w:val="Hyperlink"/>
            <w:lang w:val="es-AR"/>
          </w:rPr>
          <w:t>https://prensahistorica.mcu.es/es/consulta/resultados_ocr.do</w:t>
        </w:r>
      </w:hyperlink>
    </w:p>
  </w:footnote>
  <w:footnote w:id="81">
    <w:p w14:paraId="61395618" w14:textId="39BADFD1" w:rsidR="00914234" w:rsidRPr="000341FC" w:rsidRDefault="00914234" w:rsidP="00683E62">
      <w:pPr>
        <w:pStyle w:val="FootnoteText"/>
        <w:jc w:val="both"/>
        <w:rPr>
          <w:lang w:val="es-AR"/>
        </w:rPr>
      </w:pPr>
      <w:r w:rsidRPr="00C21206">
        <w:rPr>
          <w:rStyle w:val="FootnoteReference"/>
          <w:rFonts w:ascii="David" w:hAnsi="David" w:cs="David"/>
        </w:rPr>
        <w:footnoteRef/>
      </w:r>
      <w:r w:rsidRPr="00C21206">
        <w:rPr>
          <w:rFonts w:ascii="David" w:hAnsi="David" w:cs="David"/>
          <w:lang w:val="es-AR"/>
        </w:rPr>
        <w:t xml:space="preserve"> “La festividad de la Purificación se celebró con gran solemnidad, Fueron inaugurados tres nuevos servicios en el Hospital Provincial </w:t>
      </w:r>
      <w:r>
        <w:rPr>
          <w:rFonts w:ascii="David" w:hAnsi="David" w:cs="David"/>
          <w:lang w:val="es-AR"/>
        </w:rPr>
        <w:t>(</w:t>
      </w:r>
      <w:r w:rsidRPr="00C21206">
        <w:rPr>
          <w:rFonts w:ascii="David" w:hAnsi="David" w:cs="David"/>
          <w:lang w:val="es-AR"/>
        </w:rPr>
        <w:t xml:space="preserve">The Purification </w:t>
      </w:r>
      <w:r>
        <w:rPr>
          <w:rFonts w:ascii="David" w:hAnsi="David" w:cs="David"/>
          <w:lang w:val="es-AR"/>
        </w:rPr>
        <w:t>F</w:t>
      </w:r>
      <w:r w:rsidRPr="00C21206">
        <w:rPr>
          <w:rFonts w:ascii="David" w:hAnsi="David" w:cs="David"/>
          <w:lang w:val="es-AR"/>
        </w:rPr>
        <w:t xml:space="preserve">estival was celebrated with great solemnity. </w:t>
      </w:r>
      <w:r w:rsidRPr="00C21206">
        <w:rPr>
          <w:rFonts w:ascii="David" w:hAnsi="David" w:cs="David"/>
        </w:rPr>
        <w:t>Three new services were inaugurated at the Provincial Hospital</w:t>
      </w:r>
      <w:r>
        <w:rPr>
          <w:rFonts w:ascii="David" w:hAnsi="David" w:cs="David"/>
        </w:rPr>
        <w:t>)</w:t>
      </w:r>
      <w:r w:rsidRPr="00C21206">
        <w:rPr>
          <w:rFonts w:ascii="David" w:hAnsi="David" w:cs="David"/>
        </w:rPr>
        <w:t xml:space="preserve">,” </w:t>
      </w:r>
      <w:proofErr w:type="spellStart"/>
      <w:r w:rsidRPr="00674F20">
        <w:rPr>
          <w:rFonts w:ascii="David" w:hAnsi="David" w:cs="David"/>
          <w:i/>
          <w:iCs/>
        </w:rPr>
        <w:t>Hoja</w:t>
      </w:r>
      <w:proofErr w:type="spellEnd"/>
      <w:r w:rsidRPr="00674F20">
        <w:rPr>
          <w:rFonts w:ascii="David" w:hAnsi="David" w:cs="David"/>
          <w:i/>
          <w:iCs/>
        </w:rPr>
        <w:t xml:space="preserve"> </w:t>
      </w:r>
      <w:proofErr w:type="spellStart"/>
      <w:r w:rsidRPr="00674F20">
        <w:rPr>
          <w:rFonts w:ascii="David" w:hAnsi="David" w:cs="David"/>
          <w:i/>
          <w:iCs/>
        </w:rPr>
        <w:t>Oficial</w:t>
      </w:r>
      <w:proofErr w:type="spellEnd"/>
      <w:r w:rsidRPr="00674F20">
        <w:rPr>
          <w:rFonts w:ascii="David" w:hAnsi="David" w:cs="David"/>
          <w:i/>
          <w:iCs/>
        </w:rPr>
        <w:t xml:space="preserve"> del Lunes</w:t>
      </w:r>
      <w:r w:rsidRPr="00C21206">
        <w:rPr>
          <w:rFonts w:ascii="David" w:hAnsi="David" w:cs="David"/>
        </w:rPr>
        <w:t xml:space="preserve"> newspaper,</w:t>
      </w:r>
      <w:r>
        <w:rPr>
          <w:rFonts w:ascii="David" w:hAnsi="David" w:cs="David"/>
        </w:rPr>
        <w:t xml:space="preserve"> February 3, 1958. </w:t>
      </w:r>
      <w:r w:rsidRPr="000F6072">
        <w:rPr>
          <w:rFonts w:ascii="David" w:hAnsi="David" w:cs="David"/>
          <w:lang w:val="es-AR"/>
        </w:rPr>
        <w:t xml:space="preserve">Prensa </w:t>
      </w:r>
      <w:r>
        <w:rPr>
          <w:rFonts w:ascii="David" w:hAnsi="David" w:cs="David"/>
          <w:lang w:val="es-AR"/>
        </w:rPr>
        <w:t>Histórica digital archive.</w:t>
      </w:r>
    </w:p>
  </w:footnote>
  <w:footnote w:id="82">
    <w:p w14:paraId="6FA8CEC0" w14:textId="77777777" w:rsidR="00914234" w:rsidRPr="003C1F7C" w:rsidRDefault="00914234" w:rsidP="004E445C">
      <w:pPr>
        <w:pStyle w:val="FootnoteText"/>
        <w:jc w:val="both"/>
        <w:rPr>
          <w:rFonts w:ascii="David" w:hAnsi="David" w:cs="David"/>
          <w:lang w:val="es-AR"/>
        </w:rPr>
      </w:pPr>
      <w:r w:rsidRPr="00666ECA">
        <w:rPr>
          <w:rStyle w:val="FootnoteReference"/>
          <w:rFonts w:ascii="David" w:hAnsi="David" w:cs="David"/>
        </w:rPr>
        <w:footnoteRef/>
      </w:r>
      <w:r w:rsidRPr="00666ECA">
        <w:rPr>
          <w:rFonts w:ascii="David" w:hAnsi="David" w:cs="David"/>
          <w:lang w:val="es-AR"/>
        </w:rPr>
        <w:t xml:space="preserve"> Julián Casanova, Carlos Gil Andrés, </w:t>
      </w:r>
      <w:r w:rsidRPr="00666ECA">
        <w:rPr>
          <w:rFonts w:ascii="David" w:hAnsi="David" w:cs="David"/>
          <w:i/>
          <w:iCs/>
          <w:lang w:val="es-AR"/>
        </w:rPr>
        <w:t>Historia de España en el siglo XX</w:t>
      </w:r>
      <w:r w:rsidRPr="00666ECA">
        <w:rPr>
          <w:rFonts w:ascii="David" w:hAnsi="David" w:cs="David"/>
          <w:lang w:val="es-AR"/>
        </w:rPr>
        <w:t>, (Madrid: Editorial Planeta, 2009), 251.</w:t>
      </w:r>
      <w:r w:rsidRPr="003C1F7C">
        <w:rPr>
          <w:rFonts w:ascii="David" w:hAnsi="David" w:cs="David"/>
          <w:lang w:val="es-AR"/>
        </w:rPr>
        <w:t xml:space="preserve"> </w:t>
      </w:r>
    </w:p>
  </w:footnote>
  <w:footnote w:id="83">
    <w:p w14:paraId="3A109B81" w14:textId="77777777" w:rsidR="00914234" w:rsidRPr="000341FC" w:rsidRDefault="00914234" w:rsidP="004E445C">
      <w:pPr>
        <w:pStyle w:val="FootnoteText"/>
        <w:jc w:val="both"/>
        <w:rPr>
          <w:rFonts w:ascii="David" w:hAnsi="David" w:cs="David"/>
          <w:lang w:val="es-AR"/>
        </w:rPr>
      </w:pPr>
      <w:r w:rsidRPr="00280E7D">
        <w:rPr>
          <w:rStyle w:val="FootnoteReference"/>
          <w:rFonts w:ascii="David" w:hAnsi="David" w:cs="David"/>
        </w:rPr>
        <w:footnoteRef/>
      </w:r>
      <w:r w:rsidRPr="00280E7D">
        <w:rPr>
          <w:rFonts w:ascii="David" w:hAnsi="David" w:cs="David"/>
          <w:lang w:val="es-AR"/>
        </w:rPr>
        <w:t xml:space="preserve"> Francisco Casares “Breves notas sobre el discurso de Franco,”</w:t>
      </w:r>
      <w:r w:rsidRPr="00280E7D">
        <w:rPr>
          <w:rFonts w:ascii="David" w:hAnsi="David" w:cs="David"/>
          <w:i/>
          <w:iCs/>
          <w:lang w:val="es-AR"/>
        </w:rPr>
        <w:t xml:space="preserve"> Diario Hoja del Lunes</w:t>
      </w:r>
      <w:r w:rsidRPr="00280E7D">
        <w:rPr>
          <w:rFonts w:ascii="David" w:hAnsi="David" w:cs="David"/>
          <w:lang w:val="es-AR"/>
        </w:rPr>
        <w:t xml:space="preserve">, January 7, 1957, 12, my highlight.  </w:t>
      </w:r>
      <w:r w:rsidRPr="000F6072">
        <w:rPr>
          <w:rFonts w:ascii="David" w:hAnsi="David" w:cs="David"/>
          <w:lang w:val="es-AR"/>
        </w:rPr>
        <w:t xml:space="preserve">Prensa </w:t>
      </w:r>
      <w:r>
        <w:rPr>
          <w:rFonts w:ascii="David" w:hAnsi="David" w:cs="David"/>
          <w:lang w:val="es-AR"/>
        </w:rPr>
        <w:t>Histórica digital archive.</w:t>
      </w:r>
    </w:p>
  </w:footnote>
  <w:footnote w:id="84">
    <w:p w14:paraId="2A2A722A" w14:textId="77777777" w:rsidR="00914234" w:rsidRPr="00543B5F" w:rsidRDefault="00914234" w:rsidP="004E445C">
      <w:pPr>
        <w:pStyle w:val="FootnoteText"/>
        <w:rPr>
          <w:rFonts w:ascii="David" w:hAnsi="David" w:cs="David"/>
          <w:lang w:val="es-AR"/>
        </w:rPr>
      </w:pPr>
      <w:r w:rsidRPr="00FD20AA">
        <w:rPr>
          <w:rStyle w:val="FootnoteReference"/>
          <w:rFonts w:ascii="David" w:hAnsi="David" w:cs="David"/>
        </w:rPr>
        <w:footnoteRef/>
      </w:r>
      <w:r w:rsidRPr="00543B5F">
        <w:rPr>
          <w:rFonts w:ascii="David" w:hAnsi="David" w:cs="David"/>
          <w:lang w:val="es-AR"/>
        </w:rPr>
        <w:t xml:space="preserve"> </w:t>
      </w:r>
      <w:r w:rsidRPr="00FD20AA">
        <w:rPr>
          <w:rFonts w:ascii="David" w:hAnsi="David" w:cs="David"/>
        </w:rPr>
        <w:fldChar w:fldCharType="begin" w:fldLock="1"/>
      </w:r>
      <w:r w:rsidRPr="00543B5F">
        <w:rPr>
          <w:rFonts w:ascii="David" w:hAnsi="David" w:cs="David"/>
          <w:lang w:val="es-AR"/>
        </w:rPr>
        <w:instrText>ADDIN CSL_CITATION {"citationItems":[{"id":"ITEM-1","itemData":{"abstract":"Fascism in Spain, 1923-1977, by celebrated historian Stanley G. Payne, is the most comprehensive history of Spanish fascism to appear in any language. This authoritative study offers treatment of all the major doctrines, personalities, and defining features of the Spanish fascist movement, from its beginnings until the death of General Francisco Franco in 1977. Payne describes and analyzes the development of the Falangist party both prior to and during the Spanish Civil War, presenting a detailed analysis of its transformation into the state party of the Franco regime-Falange Española Tradicionalista-as well as its ultimate conversion into the pseudofascist Movimiento Nacional. Payne devotes particular attention to the crucial years 1939-1942, when the Falangists endeavored to expand their influence and convert the Franco regime into a fully Fascist system. Fascism in Spain helps us to understand the personality of Franco, the way in which he handled conflict within the regime, and the reasons for the long survival of his rule. Payne concludes with the first full inquiry into the process of \"defascistization,\" which began with the fall of Mussolini in 1943 and extended through the Franco regime's later efforts to transform the party into a more viable political entity. pt. 1. Nationalism in Spain : liberal, authoritarian, fascist -- pt. 2. José Antonio Primo de Rivera and Falange Española, 1933-1936 -- pt. 3. The Falange Española Tradicionalista in the fascist era, 1936-1945 -- pt. 4. The Movimiento Nacional during the postfascist era, 1945-1977.","author":[{"dropping-particle":"","family":"Payne","given":"Stanley G.","non-dropping-particle":"","parse-names":false,"suffix":""}],"id":"ITEM-1","issued":{"date-parts":[["1999"]]},"number-of-pages":"601","publisher":"University of Wisconsin Press","publisher-place":"Madison","title":"Fascism in Spain, 1923-1977","type":"book"},"locator":"3","uris":["http://www.mendeley.com/documents/?uuid=551aa225-f89d-3570-bc80-6200cb1b2706"]}],"mendeley":{"formattedCitation":"Payne, &lt;i&gt;Fascism in Spain, 1923-1977&lt;/i&gt;, 3.","plainTextFormattedCitation":"Payne, Fascism in Spain, 1923-1977, 3.","previouslyFormattedCitation":"Payne, &lt;i&gt;Fascism in Spain, 1923-1977&lt;/i&gt;, 3."},"properties":{"noteIndex":16},"schema":"https://github.com/citation-style-language/schema/raw/master/csl-citation.json"}</w:instrText>
      </w:r>
      <w:r w:rsidRPr="00FD20AA">
        <w:rPr>
          <w:rFonts w:ascii="David" w:hAnsi="David" w:cs="David"/>
        </w:rPr>
        <w:fldChar w:fldCharType="separate"/>
      </w:r>
      <w:r w:rsidRPr="00543B5F">
        <w:rPr>
          <w:rFonts w:ascii="David" w:hAnsi="David" w:cs="David"/>
          <w:noProof/>
          <w:lang w:val="es-AR"/>
        </w:rPr>
        <w:t xml:space="preserve">Payne, </w:t>
      </w:r>
      <w:r w:rsidRPr="00543B5F">
        <w:rPr>
          <w:rFonts w:ascii="David" w:hAnsi="David" w:cs="David"/>
          <w:i/>
          <w:noProof/>
          <w:lang w:val="es-AR"/>
        </w:rPr>
        <w:t>Fascism in Spain, 1923-1977</w:t>
      </w:r>
      <w:r w:rsidRPr="00543B5F">
        <w:rPr>
          <w:rFonts w:ascii="David" w:hAnsi="David" w:cs="David"/>
          <w:noProof/>
          <w:lang w:val="es-AR"/>
        </w:rPr>
        <w:t>, 3.</w:t>
      </w:r>
      <w:r w:rsidRPr="00FD20AA">
        <w:rPr>
          <w:rFonts w:ascii="David" w:hAnsi="David" w:cs="David"/>
        </w:rPr>
        <w:fldChar w:fldCharType="end"/>
      </w:r>
    </w:p>
  </w:footnote>
  <w:footnote w:id="85">
    <w:p w14:paraId="396A87FB" w14:textId="77777777" w:rsidR="00914234" w:rsidRPr="00865953" w:rsidRDefault="00914234" w:rsidP="004E445C">
      <w:pPr>
        <w:pStyle w:val="FootnoteText"/>
        <w:jc w:val="both"/>
        <w:rPr>
          <w:rFonts w:ascii="David" w:hAnsi="David" w:cs="David"/>
          <w:lang w:val="es-AR"/>
        </w:rPr>
      </w:pPr>
      <w:r w:rsidRPr="00FD20AA">
        <w:rPr>
          <w:rStyle w:val="FootnoteReference"/>
          <w:rFonts w:ascii="David" w:hAnsi="David" w:cs="David"/>
        </w:rPr>
        <w:footnoteRef/>
      </w:r>
      <w:r w:rsidRPr="00865953">
        <w:rPr>
          <w:rFonts w:ascii="David" w:hAnsi="David" w:cs="David"/>
          <w:lang w:val="es-AR"/>
        </w:rPr>
        <w:t xml:space="preserve"> </w:t>
      </w:r>
      <w:r w:rsidRPr="00FD20AA">
        <w:rPr>
          <w:rFonts w:ascii="David" w:hAnsi="David" w:cs="David"/>
        </w:rPr>
        <w:fldChar w:fldCharType="begin" w:fldLock="1"/>
      </w:r>
      <w:r w:rsidRPr="00865953">
        <w:rPr>
          <w:rFonts w:ascii="David" w:hAnsi="David" w:cs="David"/>
          <w:lang w:val="es-AR"/>
        </w:rPr>
        <w:instrText>ADDIN CSL_CITATION {"citationItems":[{"id":"ITEM-1","itemData":{"ISBN":"9788476581438","abstract":"1. ed. \"La presente edición se ha realizado con la colaboración de la Dirección General del Libro y Bibliotecas, Ministerio de Cultura, Madrid, el Instituto de Cooperación Iberoamericana, Madrid\"--V. 1-2, p. opp. title page. 1. El pensamiento en España desde 1939 / G. Ruiz-Giménez [and others] -- 2. El pensamiento en el exilio / J.L. Abellán [and others].","author":[{"dropping-particle":"","family":"Abellán","given":"José Luis.","non-dropping-particle":"","parse-names":false,"suffix":""},{"dropping-particle":"","family":"Monclús","given":"Antonio.","non-dropping-particle":"","parse-names":false,"suffix":""}],"edition":"Asociació","id":"ITEM-1","issued":{"date-parts":[["1989"]]},"number-of-pages":"vol. 1.","publisher":"Anthropos","publisher-place":"Barcelona :","title":"El Pensamiento español contemporáneo y la idea de América","type":"book"},"locator":"123","uris":["http://www.mendeley.com/documents/?uuid=edfbc761-9a64-3f8e-862d-1f6ab0d0f01c"]}],"mendeley":{"formattedCitation":"José Luis. Abellán and Antonio. Monclús, &lt;i&gt;El Pensamiento Español Contemporáneo y La Idea de América&lt;/i&gt;, Asociació (Barcelona</w:instrText>
      </w:r>
      <w:r w:rsidRPr="00865953">
        <w:rPr>
          <w:rFonts w:ascii="Arial" w:hAnsi="Arial" w:cs="Arial"/>
          <w:lang w:val="es-AR"/>
        </w:rPr>
        <w:instrText> </w:instrText>
      </w:r>
      <w:r w:rsidRPr="00865953">
        <w:rPr>
          <w:rFonts w:ascii="David" w:hAnsi="David" w:cs="David"/>
          <w:lang w:val="es-AR"/>
        </w:rPr>
        <w:instrText>: Anthropos, 1989), 123.","manualFormatting":"José Luis Abellán and Antonio Monclús, El Pensamiento español contemporáneo y la idea de América, (Barcelona</w:instrText>
      </w:r>
      <w:r w:rsidRPr="00865953">
        <w:rPr>
          <w:rFonts w:ascii="Arial" w:hAnsi="Arial" w:cs="Arial"/>
          <w:lang w:val="es-AR"/>
        </w:rPr>
        <w:instrText> </w:instrText>
      </w:r>
      <w:r w:rsidRPr="00865953">
        <w:rPr>
          <w:rFonts w:ascii="David" w:hAnsi="David" w:cs="David"/>
          <w:lang w:val="es-AR"/>
        </w:rPr>
        <w:instrText>: Anthropos, 1989), 123.","plainTextFormattedCitation":"José Luis. Abellán and Antonio. Monclús, El Pensamiento Español Contemporáneo y La Idea de América, Asociació (Barcelona</w:instrText>
      </w:r>
      <w:r w:rsidRPr="00865953">
        <w:rPr>
          <w:rFonts w:ascii="Arial" w:hAnsi="Arial" w:cs="Arial"/>
          <w:lang w:val="es-AR"/>
        </w:rPr>
        <w:instrText> </w:instrText>
      </w:r>
      <w:r w:rsidRPr="00865953">
        <w:rPr>
          <w:rFonts w:ascii="David" w:hAnsi="David" w:cs="David"/>
          <w:lang w:val="es-AR"/>
        </w:rPr>
        <w:instrText>: Anthropos, 1989), 123.","previouslyFormattedCitation":"José Luis. Abellán and Antonio. Monclús, &lt;i&gt;El Pensamiento Español Contemporáneo y La Idea de América&lt;/i&gt;, Asociació (Barcelona</w:instrText>
      </w:r>
      <w:r w:rsidRPr="00865953">
        <w:rPr>
          <w:rFonts w:ascii="Arial" w:hAnsi="Arial" w:cs="Arial"/>
          <w:lang w:val="es-AR"/>
        </w:rPr>
        <w:instrText> </w:instrText>
      </w:r>
      <w:r w:rsidRPr="00865953">
        <w:rPr>
          <w:rFonts w:ascii="David" w:hAnsi="David" w:cs="David"/>
          <w:lang w:val="es-AR"/>
        </w:rPr>
        <w:instrText>: Anthropos, 1989), 123."},"properties":{"noteIndex":17},"schema":"https://github.com/citation-style-language/schema/raw/master/csl-citation.json"}</w:instrText>
      </w:r>
      <w:r w:rsidRPr="00FD20AA">
        <w:rPr>
          <w:rFonts w:ascii="David" w:hAnsi="David" w:cs="David"/>
        </w:rPr>
        <w:fldChar w:fldCharType="separate"/>
      </w:r>
      <w:r w:rsidRPr="00865953">
        <w:rPr>
          <w:rFonts w:ascii="David" w:hAnsi="David" w:cs="David"/>
          <w:noProof/>
          <w:lang w:val="es-AR"/>
        </w:rPr>
        <w:t xml:space="preserve">José Luis Abellán and Antonio Monclús, </w:t>
      </w:r>
      <w:r w:rsidRPr="00865953">
        <w:rPr>
          <w:rFonts w:ascii="David" w:hAnsi="David" w:cs="David"/>
          <w:i/>
          <w:noProof/>
          <w:lang w:val="es-AR"/>
        </w:rPr>
        <w:t>El Pensamiento español contemporáneo y la idea de América</w:t>
      </w:r>
      <w:r w:rsidRPr="00865953">
        <w:rPr>
          <w:rFonts w:ascii="David" w:hAnsi="David" w:cs="David"/>
          <w:noProof/>
          <w:lang w:val="es-AR"/>
        </w:rPr>
        <w:t>, (Barcelona</w:t>
      </w:r>
      <w:r w:rsidRPr="00865953">
        <w:rPr>
          <w:rFonts w:ascii="Arial" w:hAnsi="Arial" w:cs="Arial"/>
          <w:noProof/>
          <w:lang w:val="es-AR"/>
        </w:rPr>
        <w:t> </w:t>
      </w:r>
      <w:r w:rsidRPr="00865953">
        <w:rPr>
          <w:rFonts w:ascii="David" w:hAnsi="David" w:cs="David"/>
          <w:noProof/>
          <w:lang w:val="es-AR"/>
        </w:rPr>
        <w:t>: Anthropos, 1989), 123.</w:t>
      </w:r>
      <w:r w:rsidRPr="00FD20AA">
        <w:rPr>
          <w:rFonts w:ascii="David" w:hAnsi="David" w:cs="David"/>
        </w:rPr>
        <w:fldChar w:fldCharType="end"/>
      </w:r>
    </w:p>
  </w:footnote>
  <w:footnote w:id="86">
    <w:p w14:paraId="46EF700A" w14:textId="77777777" w:rsidR="00914234" w:rsidRPr="00186EB3" w:rsidRDefault="00914234" w:rsidP="004E445C">
      <w:pPr>
        <w:pStyle w:val="FootnoteText"/>
        <w:jc w:val="both"/>
        <w:rPr>
          <w:rFonts w:ascii="David" w:hAnsi="David" w:cs="David"/>
          <w:lang w:val="es-AR"/>
        </w:rPr>
      </w:pPr>
      <w:r w:rsidRPr="00186EB3">
        <w:rPr>
          <w:rStyle w:val="FootnoteReference"/>
          <w:rFonts w:ascii="David" w:hAnsi="David" w:cs="David"/>
        </w:rPr>
        <w:footnoteRef/>
      </w:r>
      <w:r w:rsidRPr="00186EB3">
        <w:rPr>
          <w:rFonts w:ascii="David" w:hAnsi="David" w:cs="David"/>
          <w:lang w:val="es-AR"/>
        </w:rPr>
        <w:t xml:space="preserve"> </w:t>
      </w:r>
      <w:r w:rsidRPr="00186EB3">
        <w:rPr>
          <w:rFonts w:ascii="David" w:hAnsi="David" w:cs="David"/>
        </w:rPr>
        <w:fldChar w:fldCharType="begin" w:fldLock="1"/>
      </w:r>
      <w:r>
        <w:rPr>
          <w:rFonts w:ascii="David" w:hAnsi="David" w:cs="David"/>
          <w:lang w:val="es-AR"/>
        </w:rPr>
        <w:instrText>ADDIN CSL_CITATION {"citationItems":[{"id":"ITEM-1","itemData":{"ISBN":"9788476581438","abstract":"1. ed. \"La presente edición se ha realizado con la colaboración de la Dirección General del Libro y Bibliotecas, Ministerio de Cultura, Madrid, el Instituto de Cooperación Iberoamericana, Madrid\"--V. 1-2, p. opp. title page. 1. El pensamiento en España desde 1939 / G. Ruiz-Giménez [and others] -- 2. El pensamiento en el exilio / J.L. Abellán [and others].","author":[{"dropping-particle":"","family":"Abellán","given":"José Luis.","non-dropping-particle":"","parse-names":false,"suffix":""},{"dropping-particle":"","family":"Monclús","given":"Antonio.","non-dropping-particle":"","parse-names":false,"suffix":""}],"edition":"Asociació","id":"ITEM-1","issued":{"date-parts":[["1989"]]},"number-of-pages":"vol. 1.","publisher":"Anthropos","publisher-place":"Barcelona :","title":"El Pensamiento español contemporáneo y la idea de América","type":"book"},"locator":"131","uris":["http://www.mendeley.com/documents/?uuid=edfbc761-9a64-3f8e-862d-1f6ab0d0f01c"]}],"mendeley":{"formattedCitation":"Abellán and Monclús, 131.","manualFormatting":"Ibid., 131.","plainTextFormattedCitation":"Abellán and Monclús, 131.","previouslyFormattedCitation":"Abellán and Monclús, 131."},"properties":{"noteIndex":18},"schema":"https://github.com/citation-style-language/schema/raw/master/csl-citation.json"}</w:instrText>
      </w:r>
      <w:r w:rsidRPr="00186EB3">
        <w:rPr>
          <w:rFonts w:ascii="David" w:hAnsi="David" w:cs="David"/>
        </w:rPr>
        <w:fldChar w:fldCharType="separate"/>
      </w:r>
      <w:r w:rsidRPr="00186EB3">
        <w:rPr>
          <w:rFonts w:ascii="David" w:hAnsi="David" w:cs="David"/>
          <w:noProof/>
          <w:lang w:val="es-AR"/>
        </w:rPr>
        <w:t>Ibid., 131.</w:t>
      </w:r>
      <w:r w:rsidRPr="00186EB3">
        <w:rPr>
          <w:rFonts w:ascii="David" w:hAnsi="David" w:cs="David"/>
        </w:rPr>
        <w:fldChar w:fldCharType="end"/>
      </w:r>
      <w:r w:rsidRPr="00186EB3">
        <w:rPr>
          <w:rFonts w:ascii="David" w:hAnsi="David" w:cs="David"/>
          <w:lang w:val="es-AR"/>
        </w:rPr>
        <w:t xml:space="preserve"> </w:t>
      </w:r>
    </w:p>
  </w:footnote>
  <w:footnote w:id="87">
    <w:p w14:paraId="6AAA10E3" w14:textId="77777777" w:rsidR="00914234" w:rsidRPr="00186EB3" w:rsidRDefault="00914234" w:rsidP="004E445C">
      <w:pPr>
        <w:pStyle w:val="FootnoteText"/>
        <w:jc w:val="both"/>
        <w:rPr>
          <w:rFonts w:ascii="David" w:hAnsi="David" w:cs="David"/>
          <w:lang w:val="es-AR"/>
        </w:rPr>
      </w:pPr>
      <w:r w:rsidRPr="00186EB3">
        <w:rPr>
          <w:rStyle w:val="FootnoteReference"/>
          <w:rFonts w:ascii="David" w:hAnsi="David" w:cs="David"/>
        </w:rPr>
        <w:footnoteRef/>
      </w:r>
      <w:r w:rsidRPr="00186EB3">
        <w:rPr>
          <w:rFonts w:ascii="David" w:hAnsi="David" w:cs="David"/>
          <w:lang w:val="es-AR"/>
        </w:rPr>
        <w:t xml:space="preserve"> Ibid., 135. </w:t>
      </w:r>
    </w:p>
  </w:footnote>
  <w:footnote w:id="88">
    <w:p w14:paraId="1956CBD4" w14:textId="77777777" w:rsidR="00914234" w:rsidRPr="00186EB3" w:rsidRDefault="00914234" w:rsidP="004E445C">
      <w:pPr>
        <w:pStyle w:val="FootnoteText"/>
        <w:jc w:val="both"/>
        <w:rPr>
          <w:rFonts w:ascii="David" w:hAnsi="David" w:cs="David"/>
          <w:lang w:val="es-AR"/>
        </w:rPr>
      </w:pPr>
      <w:r w:rsidRPr="00186EB3">
        <w:rPr>
          <w:rStyle w:val="FootnoteReference"/>
          <w:rFonts w:ascii="David" w:hAnsi="David" w:cs="David"/>
        </w:rPr>
        <w:footnoteRef/>
      </w:r>
      <w:r w:rsidRPr="00186EB3">
        <w:rPr>
          <w:rFonts w:ascii="David" w:hAnsi="David" w:cs="David"/>
          <w:lang w:val="es-AR"/>
        </w:rPr>
        <w:t xml:space="preserve"> </w:t>
      </w:r>
      <w:r w:rsidRPr="00186EB3">
        <w:rPr>
          <w:rFonts w:ascii="David" w:hAnsi="David" w:cs="David"/>
        </w:rPr>
        <w:fldChar w:fldCharType="begin" w:fldLock="1"/>
      </w:r>
      <w:r>
        <w:rPr>
          <w:rFonts w:ascii="David" w:hAnsi="David" w:cs="David"/>
          <w:lang w:val="es-AR"/>
        </w:rPr>
        <w:instrText>ADDIN CSL_CITATION {"citationItems":[{"id":"ITEM-1","itemData":{"id":"ITEM-1","issued":{"date-parts":[["2011"]]},"publisher":"\nLos autores\n","title":"La casa matriz del sueño hispánico. El Colegio Mayor Hispanoamericano Nuestra Señora de Guadalupe: 1947–2009","type":"book"},"uris":["http://www.mendeley.com/documents/?uuid=f7071453-708f-3ec5-963e-8e0bad69d705"]}],"mendeley":{"formattedCitation":"&lt;i&gt;La Casa Matriz Del Sueño Hispánico. El Colegio Mayor Hispanoamericano Nuestra Señora de Guadalupe: 1947–2009&lt;/i&gt; (\nLos autores\n, 2011).","manualFormatting":" Concepción Navarro Azcue and Antonio Niño, La Casa Matríz del sueño hispánico: El Colegio Mayor Nuestra Señora de Guadalupe, 1947-2009 (Madrid</w:instrText>
      </w:r>
      <w:r>
        <w:rPr>
          <w:rFonts w:ascii="Arial" w:hAnsi="Arial" w:cs="Arial"/>
          <w:lang w:val="es-AR"/>
        </w:rPr>
        <w:instrText> </w:instrText>
      </w:r>
      <w:r>
        <w:rPr>
          <w:rFonts w:ascii="David" w:hAnsi="David" w:cs="David"/>
          <w:lang w:val="es-AR"/>
        </w:rPr>
        <w:instrText>:Universidad Complutense de Madrid, Material de archivo, 2011), ","plainTextFormattedCitation":"La Casa Matriz Del Sueño Hispánico. El Colegio Mayor Hispanoamericano Nuestra Señora de Guadalupe: 1947–2009 (\nLos autores\n, 2011).","previouslyFormattedCitation":"&lt;i&gt;La Casa Matriz Del Sueño Hispánico. El Colegio Mayor Hispanoamericano Nuestra Señora de Guadalupe: 1947–2009&lt;/i&gt; (\nLos autores\n, 2011)."},"properties":{"noteIndex":20},"schema":"https://github.com/citation-style-language/schema/raw/master/csl-citation.json"}</w:instrText>
      </w:r>
      <w:r w:rsidRPr="00186EB3">
        <w:rPr>
          <w:rFonts w:ascii="David" w:hAnsi="David" w:cs="David"/>
        </w:rPr>
        <w:fldChar w:fldCharType="separate"/>
      </w:r>
      <w:r w:rsidRPr="00186EB3">
        <w:rPr>
          <w:rFonts w:ascii="David" w:hAnsi="David" w:cs="David"/>
          <w:noProof/>
          <w:lang w:val="es-AR"/>
        </w:rPr>
        <w:t xml:space="preserve"> Concepción Navarro Azcue and Antonio Niño, </w:t>
      </w:r>
      <w:r w:rsidRPr="00186EB3">
        <w:rPr>
          <w:rFonts w:ascii="David" w:hAnsi="David" w:cs="David"/>
          <w:i/>
          <w:noProof/>
          <w:lang w:val="es-AR"/>
        </w:rPr>
        <w:t>La Casa Matríz del sueño hispánico: El Colegio Mayor Nuestra Señora de Guadalupe, 1947-2009</w:t>
      </w:r>
      <w:r w:rsidRPr="00186EB3">
        <w:rPr>
          <w:rFonts w:ascii="David" w:hAnsi="David" w:cs="David"/>
          <w:noProof/>
          <w:lang w:val="es-AR"/>
        </w:rPr>
        <w:t xml:space="preserve"> (Madrid</w:t>
      </w:r>
      <w:r w:rsidRPr="00186EB3">
        <w:rPr>
          <w:rFonts w:ascii="Arial" w:hAnsi="Arial" w:cs="Arial"/>
          <w:noProof/>
          <w:lang w:val="es-AR"/>
        </w:rPr>
        <w:t> </w:t>
      </w:r>
      <w:r w:rsidRPr="00186EB3">
        <w:rPr>
          <w:rFonts w:ascii="David" w:hAnsi="David" w:cs="David"/>
          <w:noProof/>
          <w:lang w:val="es-AR"/>
        </w:rPr>
        <w:t xml:space="preserve">:Universidad Complutense de Madrid, Material de archivo, 2011), </w:t>
      </w:r>
      <w:r w:rsidRPr="00186EB3">
        <w:rPr>
          <w:rFonts w:ascii="David" w:hAnsi="David" w:cs="David"/>
        </w:rPr>
        <w:fldChar w:fldCharType="end"/>
      </w:r>
      <w:r w:rsidRPr="00186EB3">
        <w:rPr>
          <w:rFonts w:ascii="David" w:hAnsi="David" w:cs="David"/>
          <w:lang w:val="es-AR"/>
        </w:rPr>
        <w:t xml:space="preserve">8. </w:t>
      </w:r>
    </w:p>
  </w:footnote>
  <w:footnote w:id="89">
    <w:p w14:paraId="31D6450E" w14:textId="77777777" w:rsidR="00914234" w:rsidRPr="00186EB3" w:rsidRDefault="00914234" w:rsidP="004E445C">
      <w:pPr>
        <w:pStyle w:val="FootnoteText"/>
        <w:rPr>
          <w:rFonts w:ascii="David" w:hAnsi="David" w:cs="David"/>
          <w:lang w:val="en-US"/>
        </w:rPr>
      </w:pPr>
      <w:r w:rsidRPr="00186EB3">
        <w:rPr>
          <w:rStyle w:val="FootnoteReference"/>
          <w:rFonts w:ascii="David" w:hAnsi="David" w:cs="David"/>
        </w:rPr>
        <w:footnoteRef/>
      </w:r>
      <w:r w:rsidRPr="00186EB3">
        <w:rPr>
          <w:rFonts w:ascii="David" w:hAnsi="David" w:cs="David"/>
        </w:rPr>
        <w:t xml:space="preserve"> </w:t>
      </w:r>
      <w:r w:rsidRPr="00186EB3">
        <w:rPr>
          <w:rFonts w:ascii="David" w:hAnsi="David" w:cs="David"/>
          <w:lang w:val="en-US"/>
        </w:rPr>
        <w:t>Ibid., 11-16.</w:t>
      </w:r>
    </w:p>
  </w:footnote>
  <w:footnote w:id="90">
    <w:p w14:paraId="0423F70B" w14:textId="77777777" w:rsidR="00914234" w:rsidRPr="00186EB3" w:rsidRDefault="00914234" w:rsidP="004E445C">
      <w:pPr>
        <w:pStyle w:val="FootnoteText"/>
        <w:jc w:val="both"/>
        <w:rPr>
          <w:rFonts w:ascii="David" w:hAnsi="David" w:cs="David"/>
        </w:rPr>
      </w:pPr>
      <w:r w:rsidRPr="00186EB3">
        <w:rPr>
          <w:rStyle w:val="FootnoteReference"/>
          <w:rFonts w:ascii="David" w:hAnsi="David" w:cs="David"/>
        </w:rPr>
        <w:footnoteRef/>
      </w:r>
      <w:r w:rsidRPr="00186EB3">
        <w:rPr>
          <w:rFonts w:ascii="David" w:hAnsi="David" w:cs="David"/>
        </w:rPr>
        <w:t xml:space="preserve"> </w:t>
      </w:r>
      <w:r w:rsidRPr="00186EB3">
        <w:rPr>
          <w:rFonts w:ascii="David" w:hAnsi="David" w:cs="David"/>
        </w:rPr>
        <w:fldChar w:fldCharType="begin" w:fldLock="1"/>
      </w:r>
      <w:r>
        <w:rPr>
          <w:rFonts w:ascii="David" w:hAnsi="David" w:cs="David"/>
        </w:rPr>
        <w:instrText>ADDIN CSL_CITATION {"citationItems":[{"id":"ITEM-1","itemData":{"ISBN":"9788416335381","author":[{"dropping-particle":"","family":"Navarro Azcue","given":"Concepción","non-dropping-particle":"","parse-names":false,"suffix":""},{"dropping-particle":"","family":"Niño Rodríguez","given":"Antonio.","non-dropping-particle":"","parse-names":false,"suffix":""}],"id":"ITEM-1","issued":{"date-parts":[["2011"]]},"publisher":"Universidad Complutense de Madrid, Material de archivo","publisher-place":"Madrid :","title":"La casa matríz del sueño hispánico: el Colegio Mayor Nuestra Señora de Guadalupe, 1947-2009","type":"book"},"uris":["http://www.mendeley.com/documents/?uuid=d26ee0ce-f922-38c5-93f9-381d0c80d5c7"]}],"mendeley":{"formattedCitation":"Concepción Navarro Azcue and Antonio. Niño Rodríguez, &lt;i&gt;La Casa Matríz Del Sueño Hispánico: El Colegio Mayor Nuestra Señora de Guadalupe, 1947-2009&lt;/i&gt; (Madrid</w:instrText>
      </w:r>
      <w:r>
        <w:rPr>
          <w:rFonts w:ascii="Arial" w:hAnsi="Arial" w:cs="Arial"/>
        </w:rPr>
        <w:instrText> </w:instrText>
      </w:r>
      <w:r>
        <w:rPr>
          <w:rFonts w:ascii="David" w:hAnsi="David" w:cs="David"/>
        </w:rPr>
        <w:instrText>: Universidad Complutense de Madrid, Material de archivo, 2011).","manualFormatting":"Ibid., 33. ","plainTextFormattedCitation":"Concepción Navarro Azcue and Antonio. Niño Rodríguez, La Casa Matríz Del Sueño Hispánico: El Colegio Mayor Nuestra Señora de Guadalupe, 1947-2009 (Madrid</w:instrText>
      </w:r>
      <w:r>
        <w:rPr>
          <w:rFonts w:ascii="Arial" w:hAnsi="Arial" w:cs="Arial"/>
        </w:rPr>
        <w:instrText> </w:instrText>
      </w:r>
      <w:r>
        <w:rPr>
          <w:rFonts w:ascii="David" w:hAnsi="David" w:cs="David"/>
        </w:rPr>
        <w:instrText>: Universidad Complutense de Madrid, Material de archivo, 2011).","previouslyFormattedCitation":"Concepción Navarro Azcue and Antonio. Niño Rodríguez, &lt;i&gt;La Casa Matríz Del Sueño Hispánico: El Colegio Mayor Nuestra Señora de Guadalupe, 1947-2009&lt;/i&gt; (Madrid</w:instrText>
      </w:r>
      <w:r>
        <w:rPr>
          <w:rFonts w:ascii="Arial" w:hAnsi="Arial" w:cs="Arial"/>
        </w:rPr>
        <w:instrText> </w:instrText>
      </w:r>
      <w:r>
        <w:rPr>
          <w:rFonts w:ascii="David" w:hAnsi="David" w:cs="David"/>
        </w:rPr>
        <w:instrText>: Universidad Complutense de Madrid, Material de archivo, 2011)."},"properties":{"noteIndex":22},"schema":"https://github.com/citation-style-language/schema/raw/master/csl-citation.json"}</w:instrText>
      </w:r>
      <w:r w:rsidRPr="00186EB3">
        <w:rPr>
          <w:rFonts w:ascii="David" w:hAnsi="David" w:cs="David"/>
        </w:rPr>
        <w:fldChar w:fldCharType="separate"/>
      </w:r>
      <w:r w:rsidRPr="00186EB3">
        <w:rPr>
          <w:rFonts w:ascii="David" w:hAnsi="David" w:cs="David"/>
          <w:noProof/>
        </w:rPr>
        <w:t xml:space="preserve">Ibid., 33. </w:t>
      </w:r>
      <w:r w:rsidRPr="00186EB3">
        <w:rPr>
          <w:rFonts w:ascii="David" w:hAnsi="David" w:cs="David"/>
        </w:rPr>
        <w:fldChar w:fldCharType="end"/>
      </w:r>
      <w:r w:rsidRPr="00186EB3">
        <w:rPr>
          <w:rFonts w:ascii="David" w:hAnsi="David" w:cs="David"/>
        </w:rPr>
        <w:t xml:space="preserve"> </w:t>
      </w:r>
      <w:r>
        <w:rPr>
          <w:rFonts w:ascii="David" w:hAnsi="David" w:cs="David"/>
        </w:rPr>
        <w:t xml:space="preserve"> </w:t>
      </w:r>
    </w:p>
  </w:footnote>
  <w:footnote w:id="91">
    <w:p w14:paraId="72C90303" w14:textId="77777777" w:rsidR="00914234" w:rsidRPr="00186EB3" w:rsidRDefault="00914234" w:rsidP="004E445C">
      <w:pPr>
        <w:pStyle w:val="FootnoteText"/>
        <w:jc w:val="both"/>
        <w:rPr>
          <w:rFonts w:ascii="David" w:hAnsi="David" w:cs="David"/>
        </w:rPr>
      </w:pPr>
      <w:r w:rsidRPr="00186EB3">
        <w:rPr>
          <w:rStyle w:val="FootnoteReference"/>
          <w:rFonts w:ascii="David" w:hAnsi="David" w:cs="David"/>
        </w:rPr>
        <w:footnoteRef/>
      </w:r>
      <w:r w:rsidRPr="00186EB3">
        <w:rPr>
          <w:rFonts w:ascii="David" w:hAnsi="David" w:cs="David"/>
        </w:rPr>
        <w:t xml:space="preserve"> Ibid., 124-125.</w:t>
      </w:r>
    </w:p>
  </w:footnote>
  <w:footnote w:id="92">
    <w:p w14:paraId="248575C4" w14:textId="77777777" w:rsidR="00914234" w:rsidRPr="00186EB3" w:rsidRDefault="00914234" w:rsidP="004E445C">
      <w:pPr>
        <w:pStyle w:val="FootnoteText"/>
        <w:jc w:val="both"/>
        <w:rPr>
          <w:rFonts w:ascii="David" w:hAnsi="David" w:cs="David"/>
          <w:iCs/>
        </w:rPr>
      </w:pPr>
      <w:r w:rsidRPr="00186EB3">
        <w:rPr>
          <w:rStyle w:val="FootnoteReference"/>
          <w:rFonts w:ascii="David" w:hAnsi="David" w:cs="David"/>
        </w:rPr>
        <w:footnoteRef/>
      </w:r>
      <w:r w:rsidRPr="00186EB3">
        <w:rPr>
          <w:rFonts w:ascii="David" w:hAnsi="David" w:cs="David"/>
          <w:noProof/>
        </w:rPr>
        <w:t xml:space="preserve"> Ibid.,</w:t>
      </w:r>
      <w:r w:rsidRPr="00186EB3">
        <w:rPr>
          <w:rFonts w:ascii="David" w:hAnsi="David" w:cs="David"/>
          <w:i/>
          <w:noProof/>
        </w:rPr>
        <w:t xml:space="preserve"> </w:t>
      </w:r>
      <w:r w:rsidRPr="00186EB3">
        <w:rPr>
          <w:rFonts w:ascii="David" w:hAnsi="David" w:cs="David"/>
          <w:iCs/>
          <w:noProof/>
        </w:rPr>
        <w:t>125.</w:t>
      </w:r>
    </w:p>
  </w:footnote>
  <w:footnote w:id="93">
    <w:p w14:paraId="2F03946E" w14:textId="512915BD" w:rsidR="00914234" w:rsidRPr="00C9083C" w:rsidRDefault="00914234" w:rsidP="00DA6779">
      <w:pPr>
        <w:pStyle w:val="FootnoteText"/>
        <w:jc w:val="both"/>
        <w:rPr>
          <w:rFonts w:ascii="David" w:hAnsi="David" w:cs="David"/>
        </w:rPr>
      </w:pPr>
      <w:r w:rsidRPr="00186EB3">
        <w:rPr>
          <w:rStyle w:val="FootnoteReference"/>
          <w:rFonts w:ascii="David" w:hAnsi="David" w:cs="David"/>
        </w:rPr>
        <w:footnoteRef/>
      </w:r>
      <w:r w:rsidRPr="00186EB3">
        <w:rPr>
          <w:rFonts w:ascii="David" w:hAnsi="David" w:cs="David"/>
        </w:rPr>
        <w:t xml:space="preserve"> </w:t>
      </w:r>
      <w:r>
        <w:rPr>
          <w:rFonts w:ascii="David" w:hAnsi="David" w:cs="David"/>
        </w:rPr>
        <w:t>This was noted</w:t>
      </w:r>
      <w:r w:rsidRPr="00186EB3">
        <w:rPr>
          <w:rFonts w:ascii="David" w:hAnsi="David" w:cs="David"/>
        </w:rPr>
        <w:t xml:space="preserve"> in an official letter from the Spanish embassy in Argentina. Unpublished material from the Enrique Dussel’s archive, </w:t>
      </w:r>
      <w:proofErr w:type="spellStart"/>
      <w:r w:rsidRPr="00186EB3">
        <w:rPr>
          <w:rFonts w:ascii="David" w:hAnsi="David" w:cs="David"/>
        </w:rPr>
        <w:t>Biblioteca</w:t>
      </w:r>
      <w:proofErr w:type="spellEnd"/>
      <w:r w:rsidRPr="00186EB3">
        <w:rPr>
          <w:rFonts w:ascii="David" w:hAnsi="David" w:cs="David"/>
        </w:rPr>
        <w:t xml:space="preserve"> Mauricio</w:t>
      </w:r>
      <w:r w:rsidRPr="00C9083C">
        <w:rPr>
          <w:rFonts w:ascii="David" w:hAnsi="David" w:cs="David"/>
        </w:rPr>
        <w:t xml:space="preserve"> Lopez, Mendoza, Argentina., (4, 14 -my classification). </w:t>
      </w:r>
    </w:p>
  </w:footnote>
  <w:footnote w:id="94">
    <w:p w14:paraId="37620A97" w14:textId="77777777" w:rsidR="00914234" w:rsidRPr="005C40BE" w:rsidRDefault="00914234" w:rsidP="004E445C">
      <w:pPr>
        <w:pStyle w:val="FootnoteText"/>
        <w:jc w:val="both"/>
        <w:rPr>
          <w:rFonts w:ascii="David" w:hAnsi="David" w:cs="David"/>
          <w:lang w:val="es-AR"/>
        </w:rPr>
      </w:pPr>
      <w:r w:rsidRPr="009C3845">
        <w:rPr>
          <w:rStyle w:val="FootnoteReference"/>
          <w:rFonts w:ascii="David" w:hAnsi="David" w:cs="David"/>
        </w:rPr>
        <w:footnoteRef/>
      </w:r>
      <w:r w:rsidRPr="00F520FA">
        <w:rPr>
          <w:rFonts w:ascii="David" w:hAnsi="David" w:cs="David"/>
          <w:lang w:val="es-AR"/>
        </w:rPr>
        <w:t xml:space="preserve"> Reglamento del Colegio Mayor “Nuestra Señora de Guadalupe”, Madrid, 1948, 6. </w:t>
      </w:r>
      <w:r>
        <w:rPr>
          <w:rFonts w:ascii="David" w:hAnsi="David" w:cs="David"/>
          <w:lang w:val="es-AR"/>
        </w:rPr>
        <w:t xml:space="preserve">Quoted in: </w:t>
      </w:r>
      <w:r w:rsidRPr="005C40BE">
        <w:rPr>
          <w:rFonts w:ascii="David" w:hAnsi="David" w:cs="David"/>
          <w:lang w:val="es-AR"/>
        </w:rPr>
        <w:t xml:space="preserve">Navarro and Niño, </w:t>
      </w:r>
      <w:r w:rsidRPr="005C40BE">
        <w:rPr>
          <w:rFonts w:ascii="David" w:hAnsi="David" w:cs="David"/>
          <w:i/>
          <w:noProof/>
          <w:lang w:val="es-AR"/>
        </w:rPr>
        <w:t>La Casa Matríz del sueño hispánico</w:t>
      </w:r>
      <w:r w:rsidRPr="005C40BE">
        <w:rPr>
          <w:rFonts w:ascii="David" w:hAnsi="David" w:cs="David"/>
          <w:lang w:val="es-AR"/>
        </w:rPr>
        <w:t xml:space="preserve">, 72.   </w:t>
      </w:r>
      <w:r>
        <w:rPr>
          <w:rFonts w:ascii="David" w:hAnsi="David" w:cs="David"/>
          <w:lang w:val="es-AR"/>
        </w:rPr>
        <w:t xml:space="preserve"> </w:t>
      </w:r>
    </w:p>
  </w:footnote>
  <w:footnote w:id="95">
    <w:p w14:paraId="473D1966" w14:textId="77777777" w:rsidR="00914234" w:rsidRPr="000137AB" w:rsidRDefault="00914234" w:rsidP="004E445C">
      <w:pPr>
        <w:pStyle w:val="FootnoteText"/>
        <w:jc w:val="both"/>
        <w:rPr>
          <w:lang w:val="es-AR"/>
        </w:rPr>
      </w:pPr>
      <w:r>
        <w:rPr>
          <w:rStyle w:val="FootnoteReference"/>
        </w:rPr>
        <w:footnoteRef/>
      </w:r>
      <w:r w:rsidRPr="000137AB">
        <w:rPr>
          <w:lang w:val="es-AR"/>
        </w:rPr>
        <w:t xml:space="preserve"> </w:t>
      </w:r>
      <w:r w:rsidRPr="009C3845">
        <w:rPr>
          <w:rFonts w:ascii="David" w:hAnsi="David" w:cs="David"/>
          <w:i/>
          <w:iCs/>
          <w:lang w:val="es-AR"/>
        </w:rPr>
        <w:t>Guadalupe, Revista del Colegio Mayor Hispanoamericano Nuestra Señora de Guadalupe</w:t>
      </w:r>
      <w:r w:rsidRPr="009C3845">
        <w:rPr>
          <w:rFonts w:ascii="David" w:hAnsi="David" w:cs="David"/>
          <w:lang w:val="es-AR"/>
        </w:rPr>
        <w:t>, v. 6 (Madrid: 1958),</w:t>
      </w:r>
      <w:r>
        <w:rPr>
          <w:rFonts w:ascii="David" w:hAnsi="David" w:cs="David"/>
          <w:lang w:val="es-AR"/>
        </w:rPr>
        <w:t xml:space="preserve"> 70.</w:t>
      </w:r>
    </w:p>
  </w:footnote>
  <w:footnote w:id="96">
    <w:p w14:paraId="0E043008" w14:textId="09A05297" w:rsidR="00914234" w:rsidRPr="005577C1" w:rsidRDefault="00914234" w:rsidP="004E445C">
      <w:pPr>
        <w:pStyle w:val="FootnoteText"/>
        <w:rPr>
          <w:rFonts w:ascii="David" w:hAnsi="David" w:cs="David"/>
          <w:lang w:val="es-AR"/>
        </w:rPr>
      </w:pPr>
      <w:r w:rsidRPr="005577C1">
        <w:rPr>
          <w:rStyle w:val="FootnoteReference"/>
          <w:rFonts w:ascii="David" w:hAnsi="David" w:cs="David"/>
        </w:rPr>
        <w:footnoteRef/>
      </w:r>
      <w:r w:rsidRPr="005577C1">
        <w:rPr>
          <w:rFonts w:ascii="David" w:hAnsi="David" w:cs="David"/>
          <w:lang w:val="es-AR"/>
        </w:rPr>
        <w:t xml:space="preserve"> Navarro and Niño, </w:t>
      </w:r>
      <w:r w:rsidRPr="005577C1">
        <w:rPr>
          <w:rFonts w:ascii="David" w:hAnsi="David" w:cs="David"/>
          <w:i/>
          <w:noProof/>
          <w:lang w:val="es-AR"/>
        </w:rPr>
        <w:t>La Casa Matríz del sueño hispánico</w:t>
      </w:r>
      <w:r w:rsidRPr="005577C1">
        <w:rPr>
          <w:rFonts w:ascii="David" w:hAnsi="David" w:cs="David"/>
          <w:lang w:val="es-AR"/>
        </w:rPr>
        <w:t>, 12</w:t>
      </w:r>
      <w:r>
        <w:rPr>
          <w:rFonts w:ascii="David" w:hAnsi="David" w:cs="David"/>
          <w:lang w:val="es-AR"/>
        </w:rPr>
        <w:t>5</w:t>
      </w:r>
      <w:r w:rsidRPr="005577C1">
        <w:rPr>
          <w:rFonts w:ascii="David" w:hAnsi="David" w:cs="David"/>
          <w:lang w:val="es-AR"/>
        </w:rPr>
        <w:t xml:space="preserve">.   </w:t>
      </w:r>
    </w:p>
  </w:footnote>
  <w:footnote w:id="97">
    <w:p w14:paraId="51B34B71" w14:textId="77777777" w:rsidR="00914234" w:rsidRPr="00AD1E6C" w:rsidRDefault="00914234" w:rsidP="004E445C">
      <w:pPr>
        <w:pStyle w:val="FootnoteText"/>
        <w:rPr>
          <w:lang w:val="es-AR"/>
        </w:rPr>
      </w:pPr>
      <w:r>
        <w:rPr>
          <w:rStyle w:val="FootnoteReference"/>
        </w:rPr>
        <w:footnoteRef/>
      </w:r>
      <w:r w:rsidRPr="00AD1E6C">
        <w:rPr>
          <w:lang w:val="es-AR"/>
        </w:rPr>
        <w:t xml:space="preserve"> </w:t>
      </w:r>
      <w:r w:rsidRPr="009C3845">
        <w:rPr>
          <w:rFonts w:ascii="David" w:hAnsi="David" w:cs="David"/>
          <w:i/>
          <w:iCs/>
          <w:lang w:val="es-AR"/>
        </w:rPr>
        <w:t>Guadalupe,</w:t>
      </w:r>
      <w:r>
        <w:rPr>
          <w:rFonts w:ascii="David" w:hAnsi="David" w:cs="David"/>
          <w:i/>
          <w:iCs/>
          <w:lang w:val="es-AR"/>
        </w:rPr>
        <w:t xml:space="preserve"> </w:t>
      </w:r>
      <w:r>
        <w:rPr>
          <w:rFonts w:ascii="David" w:hAnsi="David" w:cs="David"/>
          <w:lang w:val="es-AR"/>
        </w:rPr>
        <w:t xml:space="preserve">74. </w:t>
      </w:r>
    </w:p>
  </w:footnote>
  <w:footnote w:id="98">
    <w:p w14:paraId="66621227" w14:textId="77777777" w:rsidR="00914234" w:rsidRPr="005577C1" w:rsidRDefault="00914234" w:rsidP="004E445C">
      <w:pPr>
        <w:pStyle w:val="FootnoteText"/>
        <w:jc w:val="both"/>
        <w:rPr>
          <w:rFonts w:ascii="David" w:hAnsi="David" w:cs="David"/>
          <w:lang w:val="es-AR"/>
        </w:rPr>
      </w:pPr>
      <w:r w:rsidRPr="005577C1">
        <w:rPr>
          <w:rStyle w:val="FootnoteReference"/>
          <w:rFonts w:ascii="David" w:hAnsi="David" w:cs="David"/>
        </w:rPr>
        <w:footnoteRef/>
      </w:r>
      <w:r w:rsidRPr="005577C1">
        <w:rPr>
          <w:rFonts w:ascii="David" w:hAnsi="David" w:cs="David"/>
          <w:lang w:val="es-AR"/>
        </w:rPr>
        <w:t xml:space="preserve"> Ibid., 74-78. </w:t>
      </w:r>
    </w:p>
  </w:footnote>
  <w:footnote w:id="99">
    <w:p w14:paraId="5B5F55C8" w14:textId="77777777" w:rsidR="00914234" w:rsidRPr="005577C1" w:rsidRDefault="00914234" w:rsidP="004E445C">
      <w:pPr>
        <w:pStyle w:val="FootnoteText"/>
        <w:rPr>
          <w:rFonts w:ascii="David" w:hAnsi="David" w:cs="David"/>
          <w:lang w:val="es-AR"/>
        </w:rPr>
      </w:pPr>
      <w:r w:rsidRPr="005577C1">
        <w:rPr>
          <w:rStyle w:val="FootnoteReference"/>
          <w:rFonts w:ascii="David" w:hAnsi="David" w:cs="David"/>
        </w:rPr>
        <w:footnoteRef/>
      </w:r>
      <w:r w:rsidRPr="005577C1">
        <w:rPr>
          <w:rFonts w:ascii="David" w:hAnsi="David" w:cs="David"/>
          <w:lang w:val="es-AR"/>
        </w:rPr>
        <w:t xml:space="preserve"> Enrique Dussel’s archive, </w:t>
      </w:r>
      <w:r w:rsidRPr="005577C1">
        <w:rPr>
          <w:rFonts w:ascii="David" w:hAnsi="David" w:cs="David"/>
          <w:highlight w:val="yellow"/>
          <w:lang w:val="es-AR"/>
        </w:rPr>
        <w:t>XXX</w:t>
      </w:r>
    </w:p>
  </w:footnote>
  <w:footnote w:id="100">
    <w:p w14:paraId="736ABDE8" w14:textId="77777777" w:rsidR="00914234" w:rsidRPr="00AD1E6C" w:rsidRDefault="00914234" w:rsidP="004E445C">
      <w:pPr>
        <w:pStyle w:val="FootnoteText"/>
        <w:rPr>
          <w:lang w:val="es-AR"/>
        </w:rPr>
      </w:pPr>
      <w:r>
        <w:rPr>
          <w:rStyle w:val="FootnoteReference"/>
        </w:rPr>
        <w:footnoteRef/>
      </w:r>
      <w:r w:rsidRPr="009C3845">
        <w:rPr>
          <w:rFonts w:ascii="David" w:hAnsi="David" w:cs="David"/>
          <w:i/>
          <w:iCs/>
          <w:lang w:val="es-AR"/>
        </w:rPr>
        <w:t>Guadalupe,</w:t>
      </w:r>
      <w:r>
        <w:rPr>
          <w:rFonts w:ascii="David" w:hAnsi="David" w:cs="David"/>
          <w:i/>
          <w:iCs/>
          <w:lang w:val="es-AR"/>
        </w:rPr>
        <w:t xml:space="preserve"> </w:t>
      </w:r>
      <w:r>
        <w:rPr>
          <w:rFonts w:ascii="David" w:hAnsi="David" w:cs="David"/>
          <w:lang w:val="es-AR"/>
        </w:rPr>
        <w:t>74</w:t>
      </w:r>
      <w:r w:rsidRPr="00AD1E6C">
        <w:rPr>
          <w:lang w:val="es-AR"/>
        </w:rPr>
        <w:t>.</w:t>
      </w:r>
    </w:p>
  </w:footnote>
  <w:footnote w:id="101">
    <w:p w14:paraId="61046ED5" w14:textId="77777777" w:rsidR="00914234" w:rsidRPr="005577C1" w:rsidRDefault="00914234" w:rsidP="004E445C">
      <w:pPr>
        <w:pStyle w:val="FootnoteText"/>
        <w:rPr>
          <w:rFonts w:ascii="David" w:hAnsi="David" w:cs="David"/>
          <w:lang w:val="es-AR"/>
        </w:rPr>
      </w:pPr>
      <w:r w:rsidRPr="005577C1">
        <w:rPr>
          <w:rStyle w:val="FootnoteReference"/>
          <w:rFonts w:ascii="David" w:hAnsi="David" w:cs="David"/>
        </w:rPr>
        <w:footnoteRef/>
      </w:r>
      <w:r w:rsidRPr="005577C1">
        <w:rPr>
          <w:rFonts w:ascii="David" w:hAnsi="David" w:cs="David"/>
          <w:lang w:val="es-AR"/>
        </w:rPr>
        <w:t xml:space="preserve"> Ibid., 78. </w:t>
      </w:r>
    </w:p>
  </w:footnote>
  <w:footnote w:id="102">
    <w:p w14:paraId="021CBD78" w14:textId="77777777" w:rsidR="00914234" w:rsidRPr="00B477AA" w:rsidRDefault="00914234" w:rsidP="004E445C">
      <w:pPr>
        <w:pStyle w:val="FootnoteText"/>
        <w:rPr>
          <w:lang w:val="es-AR"/>
        </w:rPr>
      </w:pPr>
      <w:r w:rsidRPr="005577C1">
        <w:rPr>
          <w:rStyle w:val="FootnoteReference"/>
          <w:rFonts w:ascii="David" w:hAnsi="David" w:cs="David"/>
        </w:rPr>
        <w:footnoteRef/>
      </w:r>
      <w:r w:rsidRPr="00B477AA">
        <w:rPr>
          <w:rFonts w:ascii="David" w:hAnsi="David" w:cs="David"/>
          <w:lang w:val="es-AR"/>
        </w:rPr>
        <w:t xml:space="preserve"> Ibid, 69.</w:t>
      </w:r>
    </w:p>
  </w:footnote>
  <w:footnote w:id="103">
    <w:p w14:paraId="239D6123" w14:textId="77777777" w:rsidR="00914234" w:rsidRPr="0062305C" w:rsidRDefault="00914234" w:rsidP="004E445C">
      <w:pPr>
        <w:pStyle w:val="FootnoteText"/>
        <w:rPr>
          <w:lang w:val="es-AR"/>
        </w:rPr>
      </w:pPr>
      <w:r>
        <w:rPr>
          <w:rStyle w:val="FootnoteReference"/>
        </w:rPr>
        <w:footnoteRef/>
      </w:r>
      <w:r w:rsidRPr="0062305C">
        <w:rPr>
          <w:lang w:val="es-AR"/>
        </w:rPr>
        <w:t xml:space="preserve"> </w:t>
      </w:r>
      <w:r w:rsidRPr="00834AA1">
        <w:rPr>
          <w:rFonts w:ascii="David" w:hAnsi="David" w:cs="David"/>
          <w:lang w:val="es-AR"/>
        </w:rPr>
        <w:t>Dussel, “En búsqueda de sentido,” 1</w:t>
      </w:r>
      <w:r>
        <w:rPr>
          <w:rFonts w:ascii="David" w:hAnsi="David" w:cs="David"/>
          <w:lang w:val="es-AR"/>
        </w:rPr>
        <w:t>6</w:t>
      </w:r>
      <w:r w:rsidRPr="00834AA1">
        <w:rPr>
          <w:rFonts w:ascii="David" w:hAnsi="David" w:cs="David"/>
          <w:lang w:val="es-AR"/>
        </w:rPr>
        <w:t>.</w:t>
      </w:r>
    </w:p>
  </w:footnote>
  <w:footnote w:id="104">
    <w:p w14:paraId="67A44C90" w14:textId="77777777" w:rsidR="00914234" w:rsidRPr="005C40BE" w:rsidRDefault="00914234" w:rsidP="004E445C">
      <w:pPr>
        <w:pStyle w:val="FootnoteText"/>
        <w:rPr>
          <w:lang w:val="es-AR"/>
        </w:rPr>
      </w:pPr>
      <w:r w:rsidRPr="009C3845">
        <w:rPr>
          <w:rStyle w:val="FootnoteReference"/>
          <w:rFonts w:ascii="David" w:hAnsi="David" w:cs="David"/>
        </w:rPr>
        <w:footnoteRef/>
      </w:r>
      <w:r w:rsidRPr="005C40BE">
        <w:rPr>
          <w:rFonts w:ascii="David" w:hAnsi="David" w:cs="David"/>
          <w:lang w:val="es-AR"/>
        </w:rPr>
        <w:t xml:space="preserve"> </w:t>
      </w:r>
      <w:r w:rsidRPr="009C3845">
        <w:rPr>
          <w:rFonts w:ascii="David" w:hAnsi="David" w:cs="David"/>
          <w:i/>
          <w:iCs/>
          <w:lang w:val="es-AR"/>
        </w:rPr>
        <w:t>Guadalupe,</w:t>
      </w:r>
      <w:r w:rsidRPr="005C40BE">
        <w:rPr>
          <w:rFonts w:ascii="David" w:hAnsi="David" w:cs="David"/>
          <w:lang w:val="es-AR"/>
        </w:rPr>
        <w:t xml:space="preserve"> 80.</w:t>
      </w:r>
      <w:r w:rsidRPr="005C40BE">
        <w:rPr>
          <w:lang w:val="es-AR"/>
        </w:rPr>
        <w:t xml:space="preserve"> </w:t>
      </w:r>
    </w:p>
  </w:footnote>
  <w:footnote w:id="105">
    <w:p w14:paraId="251A20C8" w14:textId="77777777" w:rsidR="00914234" w:rsidRPr="005F5202" w:rsidRDefault="00914234" w:rsidP="004E445C">
      <w:pPr>
        <w:pStyle w:val="FootnoteText"/>
        <w:jc w:val="both"/>
        <w:rPr>
          <w:rFonts w:ascii="David" w:hAnsi="David" w:cs="David"/>
          <w:rtl/>
          <w:lang w:val="es-AR"/>
        </w:rPr>
      </w:pPr>
      <w:r w:rsidRPr="00FD20AA">
        <w:rPr>
          <w:rStyle w:val="FootnoteReference"/>
          <w:rFonts w:ascii="David" w:hAnsi="David" w:cs="David"/>
        </w:rPr>
        <w:footnoteRef/>
      </w:r>
      <w:r w:rsidRPr="00FD20AA">
        <w:rPr>
          <w:rFonts w:ascii="David" w:hAnsi="David" w:cs="David"/>
          <w:lang w:val="es-AR"/>
        </w:rPr>
        <w:t xml:space="preserve"> Abell</w:t>
      </w:r>
      <w:r>
        <w:rPr>
          <w:rFonts w:ascii="David" w:hAnsi="David" w:cs="David"/>
          <w:lang w:val="es-AR"/>
        </w:rPr>
        <w:t>á</w:t>
      </w:r>
      <w:r w:rsidRPr="00FD20AA">
        <w:rPr>
          <w:rFonts w:ascii="David" w:hAnsi="David" w:cs="David"/>
          <w:lang w:val="es-AR"/>
        </w:rPr>
        <w:t>n and Moncl</w:t>
      </w:r>
      <w:r>
        <w:rPr>
          <w:rFonts w:ascii="David" w:hAnsi="David" w:cs="David"/>
          <w:lang w:val="es-AR"/>
        </w:rPr>
        <w:t>ú</w:t>
      </w:r>
      <w:r w:rsidRPr="00FD20AA">
        <w:rPr>
          <w:rFonts w:ascii="David" w:hAnsi="David" w:cs="David"/>
          <w:lang w:val="es-AR"/>
        </w:rPr>
        <w:t>s, El pensamiento español</w:t>
      </w:r>
      <w:r w:rsidRPr="005F5202">
        <w:rPr>
          <w:rFonts w:ascii="David" w:hAnsi="David" w:cs="David"/>
          <w:lang w:val="es-AR"/>
        </w:rPr>
        <w:t xml:space="preserve">, 124. </w:t>
      </w:r>
    </w:p>
  </w:footnote>
  <w:footnote w:id="106">
    <w:p w14:paraId="766864C8" w14:textId="77777777" w:rsidR="00914234" w:rsidRPr="005F5202" w:rsidRDefault="00914234" w:rsidP="004E445C">
      <w:pPr>
        <w:pStyle w:val="FootnoteText"/>
        <w:jc w:val="both"/>
        <w:rPr>
          <w:rFonts w:ascii="David" w:hAnsi="David" w:cs="David"/>
          <w:lang w:val="en-US"/>
        </w:rPr>
      </w:pPr>
      <w:r w:rsidRPr="005F5202">
        <w:rPr>
          <w:rStyle w:val="FootnoteReference"/>
          <w:rFonts w:ascii="David" w:hAnsi="David" w:cs="David"/>
        </w:rPr>
        <w:footnoteRef/>
      </w:r>
      <w:r w:rsidRPr="005F5202">
        <w:rPr>
          <w:rFonts w:ascii="David" w:hAnsi="David" w:cs="David"/>
        </w:rPr>
        <w:t xml:space="preserve"> </w:t>
      </w:r>
      <w:r w:rsidRPr="005F5202">
        <w:rPr>
          <w:rFonts w:ascii="David" w:hAnsi="David" w:cs="David"/>
        </w:rPr>
        <w:fldChar w:fldCharType="begin" w:fldLock="1"/>
      </w:r>
      <w:r>
        <w:rPr>
          <w:rFonts w:ascii="David" w:hAnsi="David" w:cs="David"/>
        </w:rPr>
        <w:instrText>ADDIN CSL_CITATION {"citationItems":[{"id":"ITEM-1","itemData":{"abstract":"Fascism in Spain, 1923-1977, by celebrated historian Stanley G. Payne, is the most comprehensive history of Spanish fascism to appear in any language. This authoritative study offers treatment of all the major doctrines, personalities, and defining features of the Spanish fascist movement, from its beginnings until the death of General Francisco Franco in 1977. Payne describes and analyzes the development of the Falangist party both prior to and during the Spanish Civil War, presenting a detailed analysis of its transformation into the state party of the Franco regime-Falange Española Tradicionalista-as well as its ultimate conversion into the pseudofascist Movimiento Nacional. Payne devotes particular attention to the crucial years 1939-1942, when the Falangists endeavored to expand their influence and convert the Franco regime into a fully Fascist system. Fascism in Spain helps us to understand the personality of Franco, the way in which he handled conflict within the regime, and the reasons for the long survival of his rule. Payne concludes with the first full inquiry into the process of \"defascistization,\" which began with the fall of Mussolini in 1943 and extended through the Franco regime's later efforts to transform the party into a more viable political entity. pt. 1. Nationalism in Spain : liberal, authoritarian, fascist -- pt. 2. José Antonio Primo de Rivera and Falange Española, 1933-1936 -- pt. 3. The Falange Española Tradicionalista in the fascist era, 1936-1945 -- pt. 4. The Movimiento Nacional during the postfascist era, 1945-1977.","author":[{"dropping-particle":"","family":"Payne","given":"Stanley G.","non-dropping-particle":"","parse-names":false,"suffix":""}],"id":"ITEM-1","issued":{"date-parts":[["1999"]]},"number-of-pages":"601","publisher":"University of Wisconsin Press","publisher-place":"Madison","title":"Fascism in Spain, 1923-1977","type":"book"},"uris":["http://www.mendeley.com/documents/?uuid=551aa225-f89d-3570-bc80-6200cb1b2706"]}],"mendeley":{"formattedCitation":"Payne, &lt;i&gt;Fascism in Spain, 1923-1977&lt;/i&gt;.","manualFormatting":"Payne, Fascism in Spain,, 47. ","plainTextFormattedCitation":"Payne, Fascism in Spain, 1923-1977.","previouslyFormattedCitation":"Payne, &lt;i&gt;Fascism in Spain, 1923-1977&lt;/i&gt;."},"properties":{"noteIndex":38},"schema":"https://github.com/citation-style-language/schema/raw/master/csl-citation.json"}</w:instrText>
      </w:r>
      <w:r w:rsidRPr="005F5202">
        <w:rPr>
          <w:rFonts w:ascii="David" w:hAnsi="David" w:cs="David"/>
        </w:rPr>
        <w:fldChar w:fldCharType="separate"/>
      </w:r>
      <w:r w:rsidRPr="005F5202">
        <w:rPr>
          <w:rFonts w:ascii="David" w:hAnsi="David" w:cs="David"/>
          <w:noProof/>
        </w:rPr>
        <w:t xml:space="preserve">Payne, </w:t>
      </w:r>
      <w:r w:rsidRPr="005F5202">
        <w:rPr>
          <w:rFonts w:ascii="David" w:hAnsi="David" w:cs="David"/>
          <w:i/>
          <w:noProof/>
        </w:rPr>
        <w:t>Fascism in Spain,</w:t>
      </w:r>
      <w:r w:rsidRPr="005F5202">
        <w:rPr>
          <w:rFonts w:ascii="David" w:hAnsi="David" w:cs="David"/>
          <w:noProof/>
        </w:rPr>
        <w:t xml:space="preserve">, 47. </w:t>
      </w:r>
      <w:r w:rsidRPr="005F5202">
        <w:rPr>
          <w:rFonts w:ascii="David" w:hAnsi="David" w:cs="David"/>
        </w:rPr>
        <w:fldChar w:fldCharType="end"/>
      </w:r>
    </w:p>
  </w:footnote>
  <w:footnote w:id="107">
    <w:p w14:paraId="1DEF3B7A" w14:textId="77777777" w:rsidR="00914234" w:rsidRPr="005F5202" w:rsidRDefault="00914234" w:rsidP="004E445C">
      <w:pPr>
        <w:pStyle w:val="FootnoteText"/>
        <w:jc w:val="both"/>
        <w:rPr>
          <w:rFonts w:ascii="David" w:hAnsi="David" w:cs="David"/>
          <w:lang w:val="en-US"/>
        </w:rPr>
      </w:pPr>
      <w:r w:rsidRPr="005F5202">
        <w:rPr>
          <w:rStyle w:val="FootnoteReference"/>
          <w:rFonts w:ascii="David" w:hAnsi="David" w:cs="David"/>
        </w:rPr>
        <w:footnoteRef/>
      </w:r>
      <w:r w:rsidRPr="005F5202">
        <w:rPr>
          <w:rFonts w:ascii="David" w:hAnsi="David" w:cs="David"/>
        </w:rPr>
        <w:t xml:space="preserve"> Quoted in: </w:t>
      </w:r>
      <w:r w:rsidRPr="005F5202">
        <w:rPr>
          <w:rFonts w:ascii="David" w:hAnsi="David" w:cs="David"/>
        </w:rPr>
        <w:fldChar w:fldCharType="begin" w:fldLock="1"/>
      </w:r>
      <w:r>
        <w:rPr>
          <w:rFonts w:ascii="David" w:hAnsi="David" w:cs="David"/>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Christendom","type":"book"},"locator":"v-vi","uris":["http://www.mendeley.com/documents/?uuid=162454d4-bd12-4126-ae58-ae7279a4da53"]}],"mendeley":{"formattedCitation":"Jacques Maritain, &lt;i&gt;Integral Humanism, Temporal and Spiritual Problems of a New Christendom&lt;/i&gt; (New York: University of Notre Dame Press, 1973), v–vi.","manualFormatting":"Jacques Maritain, Integral Humanism, Temporal and Spiritual Problems of a New Christendom, (New York: University of Notre Dame Press, 1973), v–vi.","plainTextFormattedCitation":"Jacques Maritain, Integral Humanism, Temporal and Spiritual Problems of a New Christendom (New York: University of Notre Dame Press, 1973), v–vi.","previouslyFormattedCitation":"Jacques Maritain, &lt;i&gt;Integral Humanism, Temporal and Spiritual Problems of a New Christendom&lt;/i&gt; (New York: University of Notre Dame Press, 1973), v–vi."},"properties":{"noteIndex":39},"schema":"https://github.com/citation-style-language/schema/raw/master/csl-citation.json"}</w:instrText>
      </w:r>
      <w:r w:rsidRPr="005F5202">
        <w:rPr>
          <w:rFonts w:ascii="David" w:hAnsi="David" w:cs="David"/>
        </w:rPr>
        <w:fldChar w:fldCharType="separate"/>
      </w:r>
      <w:r w:rsidRPr="005F5202">
        <w:rPr>
          <w:rFonts w:ascii="David" w:hAnsi="David" w:cs="David"/>
          <w:noProof/>
        </w:rPr>
        <w:t xml:space="preserve">Jacques Maritain, </w:t>
      </w:r>
      <w:r w:rsidRPr="005F5202">
        <w:rPr>
          <w:rFonts w:ascii="David" w:hAnsi="David" w:cs="David"/>
          <w:i/>
          <w:noProof/>
        </w:rPr>
        <w:t>Integral Humanism, Temporal and Spiritual Problems of a New Christendom</w:t>
      </w:r>
      <w:r>
        <w:rPr>
          <w:rFonts w:ascii="David" w:hAnsi="David" w:cs="David"/>
          <w:i/>
          <w:noProof/>
        </w:rPr>
        <w:t>,</w:t>
      </w:r>
      <w:r w:rsidRPr="005F5202">
        <w:rPr>
          <w:rFonts w:ascii="David" w:hAnsi="David" w:cs="David"/>
          <w:noProof/>
        </w:rPr>
        <w:t xml:space="preserve"> (New York: University of Notre Dame Press, 1973), v–vi.</w:t>
      </w:r>
      <w:r w:rsidRPr="005F5202">
        <w:rPr>
          <w:rFonts w:ascii="David" w:hAnsi="David" w:cs="David"/>
        </w:rPr>
        <w:fldChar w:fldCharType="end"/>
      </w:r>
    </w:p>
  </w:footnote>
  <w:footnote w:id="108">
    <w:p w14:paraId="7DC983AB" w14:textId="77777777" w:rsidR="00914234" w:rsidRPr="0096349E" w:rsidRDefault="00914234" w:rsidP="004E445C">
      <w:pPr>
        <w:pStyle w:val="FootnoteText"/>
        <w:rPr>
          <w:rFonts w:ascii="David" w:hAnsi="David" w:cs="David"/>
          <w:lang w:val="es-AR"/>
        </w:rPr>
      </w:pPr>
      <w:r w:rsidRPr="0096349E">
        <w:rPr>
          <w:rStyle w:val="FootnoteReference"/>
          <w:rFonts w:ascii="David" w:hAnsi="David" w:cs="David"/>
        </w:rPr>
        <w:footnoteRef/>
      </w:r>
      <w:r w:rsidRPr="0096349E">
        <w:rPr>
          <w:rFonts w:ascii="David" w:hAnsi="David" w:cs="David"/>
          <w:lang w:val="es-AR"/>
        </w:rPr>
        <w:t xml:space="preserve"> </w:t>
      </w:r>
      <w:r w:rsidRPr="0096349E">
        <w:rPr>
          <w:rFonts w:ascii="David" w:hAnsi="David" w:cs="David"/>
        </w:rPr>
        <w:fldChar w:fldCharType="begin" w:fldLock="1"/>
      </w:r>
      <w:r>
        <w:rPr>
          <w:rFonts w:ascii="David" w:hAnsi="David" w:cs="David"/>
          <w:lang w:val="es-AR"/>
        </w:rPr>
        <w:instrText>ADDIN CSL_CITATION {"citationItems":[{"id":"ITEM-1","itemData":{"author":[{"dropping-particle":"","family":"Garcia","given":"Jordi","non-dropping-particle":"","parse-names":false,"suffix":""}],"id":"ITEM-1","issued":{"date-parts":[["2014"]]},"publisher":"Anagrama","publisher-place":"Barcelona :","title":"La esistencia silenciosa, Fascismo y cultura en España","type":"book"},"locator":"24","uris":["http://www.mendeley.com/documents/?uuid=28b87dcd-6d3c-4153-a2b4-284fb7482555"]}],"mendeley":{"formattedCitation":"Jordi Garcia, &lt;i&gt;La Esistencia Silenciosa, Fascismo y Cultura En España&lt;/i&gt; (Barcelona</w:instrText>
      </w:r>
      <w:r>
        <w:rPr>
          <w:rFonts w:ascii="Arial" w:hAnsi="Arial" w:cs="Arial"/>
          <w:lang w:val="es-AR"/>
        </w:rPr>
        <w:instrText> </w:instrText>
      </w:r>
      <w:r>
        <w:rPr>
          <w:rFonts w:ascii="David" w:hAnsi="David" w:cs="David"/>
          <w:lang w:val="es-AR"/>
        </w:rPr>
        <w:instrText>: Anagrama, 2014), 24.","manualFormatting":"Jordi Garcia, La resistencia silenciosa, Fascismo y cultura en España , (Barcelona</w:instrText>
      </w:r>
      <w:r>
        <w:rPr>
          <w:rFonts w:ascii="Arial" w:hAnsi="Arial" w:cs="Arial"/>
          <w:lang w:val="es-AR"/>
        </w:rPr>
        <w:instrText> </w:instrText>
      </w:r>
      <w:r>
        <w:rPr>
          <w:rFonts w:ascii="David" w:hAnsi="David" w:cs="David"/>
          <w:lang w:val="es-AR"/>
        </w:rPr>
        <w:instrText>: Anagrama, 2014), 24.","plainTextFormattedCitation":"Jordi Garcia, La Esistencia Silenciosa, Fascismo y Cultura En España (Barcelona</w:instrText>
      </w:r>
      <w:r>
        <w:rPr>
          <w:rFonts w:ascii="Arial" w:hAnsi="Arial" w:cs="Arial"/>
          <w:lang w:val="es-AR"/>
        </w:rPr>
        <w:instrText> </w:instrText>
      </w:r>
      <w:r>
        <w:rPr>
          <w:rFonts w:ascii="David" w:hAnsi="David" w:cs="David"/>
          <w:lang w:val="es-AR"/>
        </w:rPr>
        <w:instrText>: Anagrama, 2014), 24.","previouslyFormattedCitation":"Jordi Garcia, &lt;i&gt;La Esistencia Silenciosa, Fascismo y Cultura En España&lt;/i&gt; (Barcelona</w:instrText>
      </w:r>
      <w:r>
        <w:rPr>
          <w:rFonts w:ascii="Arial" w:hAnsi="Arial" w:cs="Arial"/>
          <w:lang w:val="es-AR"/>
        </w:rPr>
        <w:instrText> </w:instrText>
      </w:r>
      <w:r>
        <w:rPr>
          <w:rFonts w:ascii="David" w:hAnsi="David" w:cs="David"/>
          <w:lang w:val="es-AR"/>
        </w:rPr>
        <w:instrText>: Anagrama, 2014), 24."},"properties":{"noteIndex":40},"schema":"https://github.com/citation-style-language/schema/raw/master/csl-citation.json"}</w:instrText>
      </w:r>
      <w:r w:rsidRPr="0096349E">
        <w:rPr>
          <w:rFonts w:ascii="David" w:hAnsi="David" w:cs="David"/>
        </w:rPr>
        <w:fldChar w:fldCharType="separate"/>
      </w:r>
      <w:r w:rsidRPr="0096349E">
        <w:rPr>
          <w:rFonts w:ascii="David" w:hAnsi="David" w:cs="David"/>
          <w:noProof/>
          <w:lang w:val="es-AR"/>
        </w:rPr>
        <w:t xml:space="preserve">Jordi Garcia, </w:t>
      </w:r>
      <w:r w:rsidRPr="0096349E">
        <w:rPr>
          <w:rFonts w:ascii="David" w:hAnsi="David" w:cs="David"/>
          <w:i/>
          <w:noProof/>
          <w:lang w:val="es-AR"/>
        </w:rPr>
        <w:t xml:space="preserve">La </w:t>
      </w:r>
      <w:r>
        <w:rPr>
          <w:rFonts w:ascii="David" w:hAnsi="David" w:cs="David"/>
          <w:i/>
          <w:noProof/>
          <w:lang w:val="es-AR"/>
        </w:rPr>
        <w:t>re</w:t>
      </w:r>
      <w:r w:rsidRPr="0096349E">
        <w:rPr>
          <w:rFonts w:ascii="David" w:hAnsi="David" w:cs="David"/>
          <w:i/>
          <w:noProof/>
          <w:lang w:val="es-AR"/>
        </w:rPr>
        <w:t xml:space="preserve">sistencia </w:t>
      </w:r>
      <w:r>
        <w:rPr>
          <w:rFonts w:ascii="David" w:hAnsi="David" w:cs="David"/>
          <w:i/>
          <w:noProof/>
          <w:lang w:val="es-AR"/>
        </w:rPr>
        <w:t>s</w:t>
      </w:r>
      <w:r w:rsidRPr="0096349E">
        <w:rPr>
          <w:rFonts w:ascii="David" w:hAnsi="David" w:cs="David"/>
          <w:i/>
          <w:noProof/>
          <w:lang w:val="es-AR"/>
        </w:rPr>
        <w:t xml:space="preserve">ilenciosa, Fascismo y </w:t>
      </w:r>
      <w:r>
        <w:rPr>
          <w:rFonts w:ascii="David" w:hAnsi="David" w:cs="David"/>
          <w:i/>
          <w:noProof/>
          <w:lang w:val="es-AR"/>
        </w:rPr>
        <w:t>c</w:t>
      </w:r>
      <w:r w:rsidRPr="0096349E">
        <w:rPr>
          <w:rFonts w:ascii="David" w:hAnsi="David" w:cs="David"/>
          <w:i/>
          <w:noProof/>
          <w:lang w:val="es-AR"/>
        </w:rPr>
        <w:t xml:space="preserve">ultura </w:t>
      </w:r>
      <w:r>
        <w:rPr>
          <w:rFonts w:ascii="David" w:hAnsi="David" w:cs="David"/>
          <w:i/>
          <w:noProof/>
          <w:lang w:val="es-AR"/>
        </w:rPr>
        <w:t>e</w:t>
      </w:r>
      <w:r w:rsidRPr="0096349E">
        <w:rPr>
          <w:rFonts w:ascii="David" w:hAnsi="David" w:cs="David"/>
          <w:i/>
          <w:noProof/>
          <w:lang w:val="es-AR"/>
        </w:rPr>
        <w:t>n España</w:t>
      </w:r>
      <w:r w:rsidRPr="0096349E">
        <w:rPr>
          <w:rFonts w:ascii="David" w:hAnsi="David" w:cs="David"/>
          <w:noProof/>
          <w:lang w:val="es-AR"/>
        </w:rPr>
        <w:t xml:space="preserve"> </w:t>
      </w:r>
      <w:r>
        <w:rPr>
          <w:rFonts w:ascii="David" w:hAnsi="David" w:cs="David"/>
          <w:noProof/>
          <w:lang w:val="es-AR"/>
        </w:rPr>
        <w:t xml:space="preserve">, </w:t>
      </w:r>
      <w:r w:rsidRPr="0096349E">
        <w:rPr>
          <w:rFonts w:ascii="David" w:hAnsi="David" w:cs="David"/>
          <w:noProof/>
          <w:lang w:val="es-AR"/>
        </w:rPr>
        <w:t>(Barcelona</w:t>
      </w:r>
      <w:r w:rsidRPr="0096349E">
        <w:rPr>
          <w:rFonts w:ascii="Arial" w:hAnsi="Arial" w:cs="Arial"/>
          <w:noProof/>
          <w:lang w:val="es-AR"/>
        </w:rPr>
        <w:t> </w:t>
      </w:r>
      <w:r w:rsidRPr="0096349E">
        <w:rPr>
          <w:rFonts w:ascii="David" w:hAnsi="David" w:cs="David"/>
          <w:noProof/>
          <w:lang w:val="es-AR"/>
        </w:rPr>
        <w:t>: Anagrama, 2014), 24.</w:t>
      </w:r>
      <w:r w:rsidRPr="0096349E">
        <w:rPr>
          <w:rFonts w:ascii="David" w:hAnsi="David" w:cs="David"/>
        </w:rPr>
        <w:fldChar w:fldCharType="end"/>
      </w:r>
    </w:p>
  </w:footnote>
  <w:footnote w:id="109">
    <w:p w14:paraId="36CD3AD9" w14:textId="77777777" w:rsidR="00914234" w:rsidRPr="00F37447" w:rsidRDefault="00914234" w:rsidP="004E445C">
      <w:pPr>
        <w:pStyle w:val="FootnoteText"/>
        <w:jc w:val="both"/>
        <w:rPr>
          <w:rFonts w:ascii="David" w:hAnsi="David" w:cs="David"/>
          <w:lang w:val="es-AR"/>
        </w:rPr>
      </w:pPr>
      <w:r w:rsidRPr="00F37447">
        <w:rPr>
          <w:rStyle w:val="FootnoteReference"/>
          <w:rFonts w:ascii="David" w:hAnsi="David" w:cs="David"/>
        </w:rPr>
        <w:footnoteRef/>
      </w:r>
      <w:r w:rsidRPr="00F37447">
        <w:rPr>
          <w:rFonts w:ascii="David" w:hAnsi="David" w:cs="David"/>
          <w:lang w:val="es-AR"/>
        </w:rPr>
        <w:t xml:space="preserve"> Montoliú, </w:t>
      </w:r>
      <w:r w:rsidRPr="00F37447">
        <w:rPr>
          <w:rFonts w:ascii="David" w:hAnsi="David" w:cs="David"/>
          <w:i/>
          <w:iCs/>
          <w:lang w:val="es-AR"/>
        </w:rPr>
        <w:t>Madrid bajo la dictadura</w:t>
      </w:r>
      <w:r w:rsidRPr="00F37447">
        <w:rPr>
          <w:rFonts w:ascii="David" w:hAnsi="David" w:cs="David"/>
          <w:lang w:val="es-AR"/>
        </w:rPr>
        <w:t xml:space="preserve">, 363. </w:t>
      </w:r>
    </w:p>
  </w:footnote>
  <w:footnote w:id="110">
    <w:p w14:paraId="7A5756E4" w14:textId="77777777" w:rsidR="00914234" w:rsidRPr="00F37447" w:rsidRDefault="00914234" w:rsidP="004E445C">
      <w:pPr>
        <w:pStyle w:val="FootnoteText"/>
        <w:rPr>
          <w:rFonts w:ascii="David" w:hAnsi="David" w:cs="David"/>
          <w:lang w:val="es-AR"/>
        </w:rPr>
      </w:pPr>
      <w:r w:rsidRPr="00F37447">
        <w:rPr>
          <w:rStyle w:val="FootnoteReference"/>
          <w:rFonts w:ascii="David" w:hAnsi="David" w:cs="David"/>
        </w:rPr>
        <w:footnoteRef/>
      </w:r>
      <w:r w:rsidRPr="00F37447">
        <w:rPr>
          <w:rFonts w:ascii="David" w:hAnsi="David" w:cs="David"/>
          <w:lang w:val="es-AR"/>
        </w:rPr>
        <w:t xml:space="preserve"> </w:t>
      </w:r>
      <w:r w:rsidRPr="00F37447">
        <w:rPr>
          <w:rFonts w:ascii="David" w:hAnsi="David" w:cs="David"/>
        </w:rPr>
        <w:fldChar w:fldCharType="begin" w:fldLock="1"/>
      </w:r>
      <w:r w:rsidRPr="00F37447">
        <w:rPr>
          <w:rFonts w:ascii="David" w:hAnsi="David" w:cs="David"/>
          <w:lang w:val="es-AR"/>
        </w:rPr>
        <w:instrText>ADDIN CSL_CITATION {"citationItems":[{"id":"ITEM-1","itemData":{"ISBN":"9788477374169","author":[{"dropping-particle":"","family":"Montoliú Camps","given":"Pedro.","non-dropping-particle":"","parse-names":false,"suffix":""}],"id":"ITEM-1","issued":{"date-parts":[["2010"]]},"number-of-pages":"632","publisher":"Sílex","title":"Madrid bajo la dictadura, 1947-1959 : trece años que cambiaron una ciudad","type":"book"},"uris":["http://www.mendeley.com/documents/?uuid=e1839f43-0058-3b5b-a617-666a102f7923"]}],"mendeley":{"formattedCitation":"Montoliú Camps, &lt;i&gt;Madrid Bajo La Dictadura, 1947-1959</w:instrText>
      </w:r>
      <w:r w:rsidRPr="00F37447">
        <w:rPr>
          <w:rFonts w:ascii="Arial" w:hAnsi="Arial" w:cs="Arial"/>
          <w:lang w:val="es-AR"/>
        </w:rPr>
        <w:instrText> </w:instrText>
      </w:r>
      <w:r w:rsidRPr="00F37447">
        <w:rPr>
          <w:rFonts w:ascii="David" w:hAnsi="David" w:cs="David"/>
          <w:lang w:val="es-AR"/>
        </w:rPr>
        <w:instrText>: Trece Años Que Cambiaron Una Ciudad&lt;/i&gt;.","manualFormatting":"Montoliú, Madrid Bajo La Dictadura, 437-442. ","plainTextFormattedCitation":"Montoliú Camps, Madrid Bajo La Dictadura, 1947-1959</w:instrText>
      </w:r>
      <w:r w:rsidRPr="00F37447">
        <w:rPr>
          <w:rFonts w:ascii="Arial" w:hAnsi="Arial" w:cs="Arial"/>
          <w:lang w:val="es-AR"/>
        </w:rPr>
        <w:instrText> </w:instrText>
      </w:r>
      <w:r w:rsidRPr="00F37447">
        <w:rPr>
          <w:rFonts w:ascii="David" w:hAnsi="David" w:cs="David"/>
          <w:lang w:val="es-AR"/>
        </w:rPr>
        <w:instrText>: Trece Años Que Cambiaron Una Ciudad.","previouslyFormattedCitation":"Montoliú Camps, &lt;i&gt;Madrid Bajo La Dictadura, 1947-1959</w:instrText>
      </w:r>
      <w:r w:rsidRPr="00F37447">
        <w:rPr>
          <w:rFonts w:ascii="Arial" w:hAnsi="Arial" w:cs="Arial"/>
          <w:lang w:val="es-AR"/>
        </w:rPr>
        <w:instrText> </w:instrText>
      </w:r>
      <w:r w:rsidRPr="00F37447">
        <w:rPr>
          <w:rFonts w:ascii="David" w:hAnsi="David" w:cs="David"/>
          <w:lang w:val="es-AR"/>
        </w:rPr>
        <w:instrText>: Trece Años Que Cambiaron Una Ciudad&lt;/i&gt;."},"properties":{"noteIndex":42},"schema":"https://github.com/citation-style-language/schema/raw/master/csl-citation.json"}</w:instrText>
      </w:r>
      <w:r w:rsidRPr="00F37447">
        <w:rPr>
          <w:rFonts w:ascii="David" w:hAnsi="David" w:cs="David"/>
        </w:rPr>
        <w:fldChar w:fldCharType="separate"/>
      </w:r>
      <w:r w:rsidRPr="00F37447">
        <w:rPr>
          <w:rFonts w:ascii="David" w:hAnsi="David" w:cs="David"/>
          <w:noProof/>
          <w:lang w:val="es-AR"/>
        </w:rPr>
        <w:t xml:space="preserve">Montoliú, </w:t>
      </w:r>
      <w:r w:rsidRPr="00F37447">
        <w:rPr>
          <w:rFonts w:ascii="David" w:hAnsi="David" w:cs="David"/>
          <w:i/>
          <w:noProof/>
          <w:lang w:val="es-AR"/>
        </w:rPr>
        <w:t xml:space="preserve">Madrid Bajo La Dictadura, </w:t>
      </w:r>
      <w:r w:rsidRPr="00F37447">
        <w:rPr>
          <w:rFonts w:ascii="David" w:hAnsi="David" w:cs="David"/>
          <w:iCs/>
          <w:noProof/>
          <w:lang w:val="es-AR"/>
        </w:rPr>
        <w:t>437-442.</w:t>
      </w:r>
      <w:r w:rsidRPr="00F37447">
        <w:rPr>
          <w:rFonts w:ascii="David" w:hAnsi="David" w:cs="David"/>
          <w:i/>
          <w:noProof/>
          <w:lang w:val="es-AR"/>
        </w:rPr>
        <w:t xml:space="preserve"> </w:t>
      </w:r>
      <w:r w:rsidRPr="00F37447">
        <w:rPr>
          <w:rFonts w:ascii="David" w:hAnsi="David" w:cs="David"/>
        </w:rPr>
        <w:fldChar w:fldCharType="end"/>
      </w:r>
      <w:r w:rsidRPr="00865953">
        <w:rPr>
          <w:rFonts w:ascii="David" w:hAnsi="David" w:cs="David"/>
          <w:lang w:val="es-AR"/>
        </w:rPr>
        <w:t xml:space="preserve"> </w:t>
      </w:r>
    </w:p>
  </w:footnote>
  <w:footnote w:id="111">
    <w:p w14:paraId="4F6E1710" w14:textId="77777777" w:rsidR="00914234" w:rsidRPr="00F37447" w:rsidRDefault="00914234" w:rsidP="00D61628">
      <w:pPr>
        <w:pStyle w:val="FootnoteText"/>
        <w:rPr>
          <w:rFonts w:ascii="David" w:hAnsi="David" w:cs="David"/>
          <w:lang w:val="es-AR"/>
        </w:rPr>
      </w:pPr>
      <w:r w:rsidRPr="00F37447">
        <w:rPr>
          <w:rStyle w:val="FootnoteReference"/>
          <w:rFonts w:ascii="David" w:hAnsi="David" w:cs="David"/>
        </w:rPr>
        <w:footnoteRef/>
      </w:r>
      <w:r w:rsidRPr="00F37447">
        <w:rPr>
          <w:rFonts w:ascii="David" w:hAnsi="David" w:cs="David"/>
          <w:lang w:val="es-AR"/>
        </w:rPr>
        <w:t xml:space="preserve"> Navarro and Niño, </w:t>
      </w:r>
      <w:r w:rsidRPr="00F37447">
        <w:rPr>
          <w:rFonts w:ascii="David" w:hAnsi="David" w:cs="David"/>
          <w:i/>
          <w:noProof/>
          <w:lang w:val="es-AR"/>
        </w:rPr>
        <w:t>La Casa Matríz del sueño hispánico</w:t>
      </w:r>
      <w:r w:rsidRPr="00F37447">
        <w:rPr>
          <w:rFonts w:ascii="David" w:hAnsi="David" w:cs="David"/>
          <w:lang w:val="es-AR"/>
        </w:rPr>
        <w:t>, 124.</w:t>
      </w:r>
    </w:p>
  </w:footnote>
  <w:footnote w:id="112">
    <w:p w14:paraId="3060B5AF" w14:textId="77777777" w:rsidR="00914234" w:rsidRPr="00F37447" w:rsidRDefault="00914234" w:rsidP="004E445C">
      <w:pPr>
        <w:pStyle w:val="FootnoteText"/>
        <w:jc w:val="both"/>
        <w:rPr>
          <w:rFonts w:ascii="David" w:hAnsi="David" w:cs="David"/>
          <w:lang w:val="es-AR"/>
        </w:rPr>
      </w:pPr>
      <w:r w:rsidRPr="00F37447">
        <w:rPr>
          <w:rStyle w:val="FootnoteReference"/>
          <w:rFonts w:ascii="David" w:hAnsi="David" w:cs="David"/>
        </w:rPr>
        <w:footnoteRef/>
      </w:r>
      <w:r w:rsidRPr="00F37447">
        <w:rPr>
          <w:rFonts w:ascii="David" w:hAnsi="David" w:cs="David"/>
          <w:lang w:val="es-AR"/>
        </w:rPr>
        <w:t xml:space="preserve"> Dussel, “En búsqueda de sentido,” 16. </w:t>
      </w:r>
    </w:p>
  </w:footnote>
  <w:footnote w:id="113">
    <w:p w14:paraId="0926C8F4" w14:textId="77777777" w:rsidR="00914234" w:rsidRPr="00F37447" w:rsidRDefault="00914234" w:rsidP="004E445C">
      <w:pPr>
        <w:pStyle w:val="FootnoteText"/>
        <w:rPr>
          <w:rFonts w:ascii="David" w:hAnsi="David" w:cs="David"/>
          <w:lang w:val="es-AR"/>
        </w:rPr>
      </w:pPr>
      <w:r w:rsidRPr="00F37447">
        <w:rPr>
          <w:rStyle w:val="FootnoteReference"/>
          <w:rFonts w:ascii="David" w:hAnsi="David" w:cs="David"/>
        </w:rPr>
        <w:footnoteRef/>
      </w:r>
      <w:r w:rsidRPr="00F37447">
        <w:rPr>
          <w:rFonts w:ascii="David" w:hAnsi="David" w:cs="David"/>
          <w:lang w:val="es-AR"/>
        </w:rPr>
        <w:t xml:space="preserve"> </w:t>
      </w:r>
      <w:r w:rsidRPr="00F37447">
        <w:rPr>
          <w:rFonts w:ascii="David" w:hAnsi="David" w:cs="David"/>
        </w:rPr>
        <w:fldChar w:fldCharType="begin" w:fldLock="1"/>
      </w:r>
      <w:r w:rsidRPr="00F37447">
        <w:rPr>
          <w:rFonts w:ascii="David" w:hAnsi="David" w:cs="David"/>
          <w:lang w:val="es-AR"/>
        </w:rPr>
        <w:instrText>ADDIN CSL_CITATION {"citationItems":[{"id":"ITEM-1","itemData":{"author":[{"dropping-particle":"","family":"Puerta","given":"Antonio Martín","non-dropping-particle":"","parse-names":false,"suffix":""}],"id":"ITEM-1","issued":{"date-parts":[["2009"]]},"publisher":"Encuentro","publisher-place":"Madrid","title":"Ortega y Unamuno en la España de Franco","type":"book"},"uris":["http://www.mendeley.com/documents/?uuid=620a2d82-cc32-49b7-a287-0f09f0745f0f"]}],"mendeley":{"formattedCitation":"Antonio Martín Puerta, &lt;i&gt;Ortega y Unamuno En La España de Franco&lt;/i&gt; (Madrid: Encuentro, 2009).","manualFormatting":"Antonio Martín Puerta, Ortega y Unamuno En La España de Franco (Madrid: Encuentro, 2009), 292. ","plainTextFormattedCitation":"Antonio Martín Puerta, Ortega y Unamuno En La España de Franco (Madrid: Encuentro, 2009).","previouslyFormattedCitation":"Antonio Martín Puerta, &lt;i&gt;Ortega y Unamuno En La España de Franco&lt;/i&gt; (Madrid: Encuentro, 2009)."},"properties":{"noteIndex":45},"schema":"https://github.com/citation-style-language/schema/raw/master/csl-citation.json"}</w:instrText>
      </w:r>
      <w:r w:rsidRPr="00F37447">
        <w:rPr>
          <w:rFonts w:ascii="David" w:hAnsi="David" w:cs="David"/>
        </w:rPr>
        <w:fldChar w:fldCharType="separate"/>
      </w:r>
      <w:r w:rsidRPr="00F37447">
        <w:rPr>
          <w:rFonts w:ascii="David" w:hAnsi="David" w:cs="David"/>
          <w:noProof/>
          <w:lang w:val="es-AR"/>
        </w:rPr>
        <w:t xml:space="preserve">Antonio Martín Puerta, </w:t>
      </w:r>
      <w:r w:rsidRPr="00F37447">
        <w:rPr>
          <w:rFonts w:ascii="David" w:hAnsi="David" w:cs="David"/>
          <w:i/>
          <w:noProof/>
          <w:lang w:val="es-AR"/>
        </w:rPr>
        <w:t>Ortega y Unamuno En La España de Franco</w:t>
      </w:r>
      <w:r w:rsidRPr="00F37447">
        <w:rPr>
          <w:rFonts w:ascii="David" w:hAnsi="David" w:cs="David"/>
          <w:noProof/>
          <w:lang w:val="es-AR"/>
        </w:rPr>
        <w:t xml:space="preserve"> (Madrid: Encuentro, 2009), 292. </w:t>
      </w:r>
      <w:r w:rsidRPr="00F37447">
        <w:rPr>
          <w:rFonts w:ascii="David" w:hAnsi="David" w:cs="David"/>
        </w:rPr>
        <w:fldChar w:fldCharType="end"/>
      </w:r>
    </w:p>
  </w:footnote>
  <w:footnote w:id="114">
    <w:p w14:paraId="2FF7EBF8" w14:textId="77777777" w:rsidR="00914234" w:rsidRPr="00F37447" w:rsidRDefault="00914234" w:rsidP="004E445C">
      <w:pPr>
        <w:pStyle w:val="FootnoteText"/>
        <w:rPr>
          <w:rFonts w:ascii="David" w:hAnsi="David" w:cs="David"/>
          <w:lang w:val="es-AR"/>
        </w:rPr>
      </w:pPr>
      <w:r w:rsidRPr="00F37447">
        <w:rPr>
          <w:rStyle w:val="FootnoteReference"/>
          <w:rFonts w:ascii="David" w:hAnsi="David" w:cs="David"/>
        </w:rPr>
        <w:footnoteRef/>
      </w:r>
      <w:r w:rsidRPr="00F37447">
        <w:rPr>
          <w:rFonts w:ascii="David" w:hAnsi="David" w:cs="David"/>
          <w:lang w:val="es-AR"/>
        </w:rPr>
        <w:t xml:space="preserve"> </w:t>
      </w:r>
      <w:r w:rsidRPr="00F37447">
        <w:rPr>
          <w:rFonts w:ascii="David" w:hAnsi="David" w:cs="David"/>
        </w:rPr>
        <w:fldChar w:fldCharType="begin" w:fldLock="1"/>
      </w:r>
      <w:r w:rsidRPr="00F37447">
        <w:rPr>
          <w:rFonts w:ascii="David" w:hAnsi="David" w:cs="David"/>
          <w:lang w:val="es-AR"/>
        </w:rPr>
        <w:instrText>ADDIN CSL_CITATION {"citationItems":[{"id":"ITEM-1","itemData":{"author":[{"dropping-particle":"","family":"Garcia","given":"Jordi","non-dropping-particle":"","parse-names":false,"suffix":""}],"id":"ITEM-1","issued":{"date-parts":[["2014"]]},"publisher":"Anagrama","publisher-place":"Barcelona :","title":"La esistencia silenciosa, Fascismo y cultura en España","type":"book"},"locator":"34","uris":["http://www.mendeley.com/documents/?uuid=28b87dcd-6d3c-4153-a2b4-284fb7482555"]}],"mendeley":{"formattedCitation":"Garcia, &lt;i&gt;La Esistencia Silenciosa, Fascismo y Cultura En España&lt;/i&gt;, 34.","manualFormatting":"Garcia, La resistencia silenciosa, Fascismo y cultura en España, 34.","plainTextFormattedCitation":"Garcia, La Esistencia Silenciosa, Fascismo y Cultura En España, 34.","previouslyFormattedCitation":"Garcia, &lt;i&gt;La Esistencia Silenciosa, Fascismo y Cultura En España&lt;/i&gt;, 34."},"properties":{"noteIndex":46},"schema":"https://github.com/citation-style-language/schema/raw/master/csl-citation.json"}</w:instrText>
      </w:r>
      <w:r w:rsidRPr="00F37447">
        <w:rPr>
          <w:rFonts w:ascii="David" w:hAnsi="David" w:cs="David"/>
        </w:rPr>
        <w:fldChar w:fldCharType="separate"/>
      </w:r>
      <w:r w:rsidRPr="00F37447">
        <w:rPr>
          <w:rFonts w:ascii="David" w:hAnsi="David" w:cs="David"/>
          <w:noProof/>
          <w:lang w:val="es-AR"/>
        </w:rPr>
        <w:t xml:space="preserve">Garcia, </w:t>
      </w:r>
      <w:r w:rsidRPr="00F37447">
        <w:rPr>
          <w:rFonts w:ascii="David" w:hAnsi="David" w:cs="David"/>
          <w:i/>
          <w:noProof/>
          <w:lang w:val="es-AR"/>
        </w:rPr>
        <w:t>La resistencia silenciosa, Fascismo y cultura en España</w:t>
      </w:r>
      <w:r w:rsidRPr="00F37447">
        <w:rPr>
          <w:rFonts w:ascii="David" w:hAnsi="David" w:cs="David"/>
          <w:noProof/>
          <w:lang w:val="es-AR"/>
        </w:rPr>
        <w:t>, 34.</w:t>
      </w:r>
      <w:r w:rsidRPr="00F37447">
        <w:rPr>
          <w:rFonts w:ascii="David" w:hAnsi="David" w:cs="David"/>
        </w:rPr>
        <w:fldChar w:fldCharType="end"/>
      </w:r>
    </w:p>
  </w:footnote>
  <w:footnote w:id="115">
    <w:p w14:paraId="55244CD4" w14:textId="77777777" w:rsidR="00914234" w:rsidRPr="00865953" w:rsidRDefault="00914234" w:rsidP="004E445C">
      <w:pPr>
        <w:pStyle w:val="FootnoteText"/>
        <w:rPr>
          <w:rFonts w:ascii="David" w:hAnsi="David" w:cs="David"/>
          <w:lang w:val="es-AR"/>
        </w:rPr>
      </w:pPr>
      <w:r w:rsidRPr="00F37447">
        <w:rPr>
          <w:rStyle w:val="FootnoteReference"/>
          <w:rFonts w:ascii="David" w:hAnsi="David" w:cs="David"/>
        </w:rPr>
        <w:footnoteRef/>
      </w:r>
      <w:r w:rsidRPr="00865953">
        <w:rPr>
          <w:rFonts w:ascii="David" w:hAnsi="David" w:cs="David"/>
          <w:lang w:val="es-AR"/>
        </w:rPr>
        <w:t xml:space="preserve"> </w:t>
      </w:r>
      <w:r w:rsidRPr="00F37447">
        <w:rPr>
          <w:rFonts w:ascii="David" w:hAnsi="David" w:cs="David"/>
        </w:rPr>
        <w:fldChar w:fldCharType="begin" w:fldLock="1"/>
      </w:r>
      <w:r w:rsidRPr="00865953">
        <w:rPr>
          <w:rFonts w:ascii="David" w:hAnsi="David" w:cs="David"/>
          <w:lang w:val="es-AR"/>
        </w:rPr>
        <w:instrText>ADDIN CSL_CITATION {"citationItems":[{"id":"ITEM-1","itemData":{"author":[{"dropping-particle":"","family":"Garcia","given":"Jordi","non-dropping-particle":"","parse-names":false,"suffix":""}],"id":"ITEM-1","issued":{"date-parts":[["2014"]]},"publisher":"Anagrama","publisher-place":"Barcelona :","title":"La esistencia silenciosa, Fascismo y cultura en España","type":"book"},"locator":"218-219.","uris":["http://www.mendeley.com/documents/?uuid=28b87dcd-6d3c-4153-a2b4-284fb7482555"]}],"mendeley":{"formattedCitation":"Garcia, 218-219.","manualFormatting":"Ibid., 218-219.","plainTextFormattedCitation":"Garcia, 218-219.","previouslyFormattedCitation":"Garcia, 218-219."},"properties":{"noteIndex":47},"schema":"https://github.com/citation-style-language/schema/raw/master/csl-citation.json"}</w:instrText>
      </w:r>
      <w:r w:rsidRPr="00F37447">
        <w:rPr>
          <w:rFonts w:ascii="David" w:hAnsi="David" w:cs="David"/>
        </w:rPr>
        <w:fldChar w:fldCharType="separate"/>
      </w:r>
      <w:r w:rsidRPr="00865953">
        <w:rPr>
          <w:rFonts w:ascii="David" w:hAnsi="David" w:cs="David"/>
          <w:noProof/>
          <w:lang w:val="es-AR"/>
        </w:rPr>
        <w:t>Ibid., 218-219.</w:t>
      </w:r>
      <w:r w:rsidRPr="00F37447">
        <w:rPr>
          <w:rFonts w:ascii="David" w:hAnsi="David" w:cs="David"/>
        </w:rPr>
        <w:fldChar w:fldCharType="end"/>
      </w:r>
    </w:p>
  </w:footnote>
  <w:footnote w:id="116">
    <w:p w14:paraId="6CA442A5" w14:textId="77777777" w:rsidR="00914234" w:rsidRPr="003F0A20" w:rsidRDefault="00914234" w:rsidP="004E445C">
      <w:pPr>
        <w:pStyle w:val="FootnoteText"/>
        <w:jc w:val="both"/>
        <w:rPr>
          <w:rFonts w:ascii="David" w:hAnsi="David" w:cs="David"/>
          <w:iCs/>
          <w:lang w:val="es-AR"/>
        </w:rPr>
      </w:pPr>
      <w:r w:rsidRPr="007705A0">
        <w:rPr>
          <w:rStyle w:val="FootnoteReference"/>
          <w:rFonts w:ascii="David" w:hAnsi="David" w:cs="David"/>
        </w:rPr>
        <w:footnoteRef/>
      </w:r>
      <w:r w:rsidRPr="0069370F">
        <w:rPr>
          <w:rFonts w:ascii="David" w:hAnsi="David" w:cs="David"/>
          <w:lang w:val="es-AR"/>
        </w:rPr>
        <w:t xml:space="preserve"> José Luis López Aranguren, </w:t>
      </w:r>
      <w:r w:rsidRPr="00110647">
        <w:rPr>
          <w:rFonts w:ascii="David" w:hAnsi="David" w:cs="David"/>
          <w:i/>
          <w:iCs/>
          <w:lang w:val="es-AR"/>
        </w:rPr>
        <w:t>Ética</w:t>
      </w:r>
      <w:r w:rsidRPr="0069370F">
        <w:rPr>
          <w:rFonts w:ascii="David" w:hAnsi="David" w:cs="David"/>
          <w:lang w:val="es-AR"/>
        </w:rPr>
        <w:t>, (Mad</w:t>
      </w:r>
      <w:r>
        <w:rPr>
          <w:rFonts w:ascii="David" w:hAnsi="David" w:cs="David"/>
          <w:lang w:val="es-AR"/>
        </w:rPr>
        <w:t xml:space="preserve">rid: Alianza, 1981), 11. Quoted in: </w:t>
      </w:r>
      <w:r w:rsidRPr="00F37447">
        <w:rPr>
          <w:rFonts w:ascii="David" w:hAnsi="David" w:cs="David"/>
          <w:noProof/>
          <w:lang w:val="es-AR"/>
        </w:rPr>
        <w:t xml:space="preserve">Garcia, </w:t>
      </w:r>
      <w:r w:rsidRPr="00F37447">
        <w:rPr>
          <w:rFonts w:ascii="David" w:hAnsi="David" w:cs="David"/>
          <w:i/>
          <w:noProof/>
          <w:lang w:val="es-AR"/>
        </w:rPr>
        <w:t>La resistencia silenciosa,</w:t>
      </w:r>
      <w:r>
        <w:rPr>
          <w:rFonts w:ascii="David" w:hAnsi="David" w:cs="David"/>
          <w:i/>
          <w:noProof/>
          <w:lang w:val="es-AR"/>
        </w:rPr>
        <w:t xml:space="preserve"> </w:t>
      </w:r>
      <w:r>
        <w:rPr>
          <w:rFonts w:ascii="David" w:hAnsi="David" w:cs="David"/>
          <w:iCs/>
          <w:noProof/>
          <w:lang w:val="es-AR"/>
        </w:rPr>
        <w:t>259.</w:t>
      </w:r>
    </w:p>
  </w:footnote>
  <w:footnote w:id="117">
    <w:p w14:paraId="749DA7C7" w14:textId="77777777" w:rsidR="00914234" w:rsidRPr="00D72EB2" w:rsidRDefault="00914234" w:rsidP="004E445C">
      <w:pPr>
        <w:pStyle w:val="FootnoteText"/>
        <w:rPr>
          <w:rFonts w:ascii="David" w:hAnsi="David" w:cs="David"/>
          <w:lang w:val="es-AR"/>
        </w:rPr>
      </w:pPr>
      <w:r w:rsidRPr="007705A0">
        <w:rPr>
          <w:rStyle w:val="FootnoteReference"/>
          <w:rFonts w:ascii="David" w:hAnsi="David" w:cs="David"/>
        </w:rPr>
        <w:footnoteRef/>
      </w:r>
      <w:r w:rsidRPr="00D72EB2">
        <w:rPr>
          <w:rFonts w:ascii="David" w:hAnsi="David" w:cs="David"/>
          <w:lang w:val="es-AR"/>
        </w:rPr>
        <w:t xml:space="preserve"> </w:t>
      </w:r>
      <w:r w:rsidRPr="007705A0">
        <w:rPr>
          <w:rFonts w:ascii="David" w:hAnsi="David" w:cs="David"/>
        </w:rPr>
        <w:fldChar w:fldCharType="begin" w:fldLock="1"/>
      </w:r>
      <w:r>
        <w:rPr>
          <w:rFonts w:ascii="David" w:hAnsi="David" w:cs="David"/>
          <w:lang w:val="es-AR"/>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Christendom","type":"book"},"locator":"94","uris":["http://www.mendeley.com/documents/?uuid=162454d4-bd12-4126-ae58-ae7279a4da53"]}],"mendeley":{"formattedCitation":"Maritain, &lt;i&gt;Integral Humanism, Temporal and Spiritual Problems of a New Christendom&lt;/i&gt;, 94.","manualFormatting":"Maritain, Integral Humanism, 94.","plainTextFormattedCitation":"Maritain, Integral Humanism, Temporal and Spiritual Problems of a New Christendom, 94.","previouslyFormattedCitation":"Maritain, &lt;i&gt;Integral Humanism, Temporal and Spiritual Problems of a New Christendom&lt;/i&gt;, 94."},"properties":{"noteIndex":49},"schema":"https://github.com/citation-style-language/schema/raw/master/csl-citation.json"}</w:instrText>
      </w:r>
      <w:r w:rsidRPr="007705A0">
        <w:rPr>
          <w:rFonts w:ascii="David" w:hAnsi="David" w:cs="David"/>
        </w:rPr>
        <w:fldChar w:fldCharType="separate"/>
      </w:r>
      <w:r w:rsidRPr="00D72EB2">
        <w:rPr>
          <w:rFonts w:ascii="David" w:hAnsi="David" w:cs="David"/>
          <w:noProof/>
          <w:lang w:val="es-AR"/>
        </w:rPr>
        <w:t xml:space="preserve">Maritain, </w:t>
      </w:r>
      <w:r w:rsidRPr="00D72EB2">
        <w:rPr>
          <w:rFonts w:ascii="David" w:hAnsi="David" w:cs="David"/>
          <w:i/>
          <w:noProof/>
          <w:lang w:val="es-AR"/>
        </w:rPr>
        <w:t>Integral Humanism</w:t>
      </w:r>
      <w:r w:rsidRPr="00D72EB2">
        <w:rPr>
          <w:rFonts w:ascii="David" w:hAnsi="David" w:cs="David"/>
          <w:noProof/>
          <w:lang w:val="es-AR"/>
        </w:rPr>
        <w:t>, 94.</w:t>
      </w:r>
      <w:r w:rsidRPr="007705A0">
        <w:rPr>
          <w:rFonts w:ascii="David" w:hAnsi="David" w:cs="David"/>
        </w:rPr>
        <w:fldChar w:fldCharType="end"/>
      </w:r>
    </w:p>
  </w:footnote>
  <w:footnote w:id="118">
    <w:p w14:paraId="5F3A769A" w14:textId="77777777" w:rsidR="00914234" w:rsidRPr="007705A0" w:rsidRDefault="00914234" w:rsidP="004E445C">
      <w:pPr>
        <w:pStyle w:val="FootnoteText"/>
        <w:rPr>
          <w:rFonts w:ascii="David" w:hAnsi="David" w:cs="David"/>
          <w:lang w:val="es-AR"/>
        </w:rPr>
      </w:pPr>
      <w:r w:rsidRPr="007705A0">
        <w:rPr>
          <w:rStyle w:val="FootnoteReference"/>
          <w:rFonts w:ascii="David" w:hAnsi="David" w:cs="David"/>
        </w:rPr>
        <w:footnoteRef/>
      </w:r>
      <w:r w:rsidRPr="007705A0">
        <w:rPr>
          <w:rFonts w:ascii="David" w:hAnsi="David" w:cs="David"/>
          <w:lang w:val="es-AR"/>
        </w:rPr>
        <w:t xml:space="preserve"> Ibid., 73</w:t>
      </w:r>
    </w:p>
  </w:footnote>
  <w:footnote w:id="119">
    <w:p w14:paraId="60E4CEC8" w14:textId="77777777" w:rsidR="00914234" w:rsidRPr="007705A0" w:rsidRDefault="00914234" w:rsidP="004E445C">
      <w:pPr>
        <w:pStyle w:val="FootnoteText"/>
        <w:rPr>
          <w:rFonts w:ascii="David" w:hAnsi="David" w:cs="David"/>
          <w:lang w:val="es-AR"/>
        </w:rPr>
      </w:pPr>
      <w:r w:rsidRPr="007705A0">
        <w:rPr>
          <w:rStyle w:val="FootnoteReference"/>
          <w:rFonts w:ascii="David" w:hAnsi="David" w:cs="David"/>
        </w:rPr>
        <w:footnoteRef/>
      </w:r>
      <w:r w:rsidRPr="007705A0">
        <w:rPr>
          <w:rFonts w:ascii="David" w:hAnsi="David" w:cs="David"/>
          <w:lang w:val="es-AR"/>
        </w:rPr>
        <w:t xml:space="preserve"> Ibid., 42-43.</w:t>
      </w:r>
    </w:p>
  </w:footnote>
  <w:footnote w:id="120">
    <w:p w14:paraId="44DDAA85" w14:textId="3033D212" w:rsidR="00914234" w:rsidRPr="007705A0" w:rsidRDefault="00914234" w:rsidP="004E445C">
      <w:pPr>
        <w:pStyle w:val="FootnoteText"/>
        <w:jc w:val="both"/>
        <w:rPr>
          <w:lang w:val="es-AR"/>
        </w:rPr>
      </w:pPr>
      <w:r w:rsidRPr="007705A0">
        <w:rPr>
          <w:rStyle w:val="FootnoteReference"/>
          <w:rFonts w:ascii="David" w:hAnsi="David" w:cs="David"/>
        </w:rPr>
        <w:footnoteRef/>
      </w:r>
      <w:r w:rsidRPr="007705A0">
        <w:rPr>
          <w:rFonts w:ascii="David" w:hAnsi="David" w:cs="David"/>
          <w:lang w:val="es-AR"/>
        </w:rPr>
        <w:t xml:space="preserve"> </w:t>
      </w:r>
      <w:r w:rsidRPr="007705A0">
        <w:rPr>
          <w:rFonts w:ascii="David" w:hAnsi="David" w:cs="David"/>
        </w:rPr>
        <w:fldChar w:fldCharType="begin" w:fldLock="1"/>
      </w:r>
      <w:r>
        <w:rPr>
          <w:rFonts w:ascii="David" w:hAnsi="David" w:cs="David"/>
          <w:lang w:val="es-AR"/>
        </w:rPr>
        <w:instrText>ADDIN CSL_CITATION {"citationItems":[{"id":"ITEM-1","itemData":{"author":[{"dropping-particle":"","family":"Eudaldo Forment Giralt","given":"","non-dropping-particle":"","parse-names":false,"suffix":""}],"id":"ITEM-1","issued":{"date-parts":[["1998"]]},"publisher":"Ediciones Encuentro","publisher-place":"Madrid :","title":"Historia de la filosofía tomista en la España contemporánea -","type":"book"},"uris":["http://www.mendeley.com/documents/?uuid=051eb9e9-5ae7-30e2-a8e0-e3607d3345c6"]}],"mendeley":{"formattedCitation":"Eudaldo Forment Giralt, &lt;i&gt;Historia de La Filosofía Tomista En La España Contemporánea -&lt;/i&gt; (Madrid</w:instrText>
      </w:r>
      <w:r>
        <w:rPr>
          <w:rFonts w:ascii="Arial" w:hAnsi="Arial" w:cs="Arial"/>
          <w:lang w:val="es-AR"/>
        </w:rPr>
        <w:instrText> </w:instrText>
      </w:r>
      <w:r>
        <w:rPr>
          <w:rFonts w:ascii="David" w:hAnsi="David" w:cs="David"/>
          <w:lang w:val="es-AR"/>
        </w:rPr>
        <w:instrText>: Ediciones Encuentro, 1998).","plainTextFormattedCitation":"Eudaldo Forment Giralt, Historia de La Filosofía Tomista En La España Contemporánea - (Madrid</w:instrText>
      </w:r>
      <w:r>
        <w:rPr>
          <w:rFonts w:ascii="Arial" w:hAnsi="Arial" w:cs="Arial"/>
          <w:lang w:val="es-AR"/>
        </w:rPr>
        <w:instrText> </w:instrText>
      </w:r>
      <w:r>
        <w:rPr>
          <w:rFonts w:ascii="David" w:hAnsi="David" w:cs="David"/>
          <w:lang w:val="es-AR"/>
        </w:rPr>
        <w:instrText>: Ediciones Encuentro, 1998).","previouslyFormattedCitation":"Eudaldo Forment Giralt, &lt;i&gt;Historia de La Filosofía Tomista En La España Contemporánea -&lt;/i&gt; (Madrid</w:instrText>
      </w:r>
      <w:r>
        <w:rPr>
          <w:rFonts w:ascii="Arial" w:hAnsi="Arial" w:cs="Arial"/>
          <w:lang w:val="es-AR"/>
        </w:rPr>
        <w:instrText> </w:instrText>
      </w:r>
      <w:r>
        <w:rPr>
          <w:rFonts w:ascii="David" w:hAnsi="David" w:cs="David"/>
          <w:lang w:val="es-AR"/>
        </w:rPr>
        <w:instrText>: Ediciones Encuentro, 1998)."},"properties":{"noteIndex":52},"schema":"https://github.com/citation-style-language/schema/raw/master/csl-citation.json"}</w:instrText>
      </w:r>
      <w:r w:rsidRPr="007705A0">
        <w:rPr>
          <w:rFonts w:ascii="David" w:hAnsi="David" w:cs="David"/>
        </w:rPr>
        <w:fldChar w:fldCharType="separate"/>
      </w:r>
      <w:r w:rsidRPr="007705A0">
        <w:rPr>
          <w:rFonts w:ascii="David" w:hAnsi="David" w:cs="David"/>
          <w:noProof/>
          <w:lang w:val="es-AR"/>
        </w:rPr>
        <w:t xml:space="preserve">Eudaldo Forment Giralt, </w:t>
      </w:r>
      <w:r w:rsidRPr="007705A0">
        <w:rPr>
          <w:rFonts w:ascii="David" w:hAnsi="David" w:cs="David"/>
          <w:i/>
          <w:noProof/>
          <w:lang w:val="es-AR"/>
        </w:rPr>
        <w:t xml:space="preserve">Historia de </w:t>
      </w:r>
      <w:r>
        <w:rPr>
          <w:rFonts w:ascii="David" w:hAnsi="David" w:cs="David"/>
          <w:i/>
          <w:noProof/>
          <w:lang w:val="es-AR"/>
        </w:rPr>
        <w:t>l</w:t>
      </w:r>
      <w:r w:rsidRPr="007705A0">
        <w:rPr>
          <w:rFonts w:ascii="David" w:hAnsi="David" w:cs="David"/>
          <w:i/>
          <w:noProof/>
          <w:lang w:val="es-AR"/>
        </w:rPr>
        <w:t xml:space="preserve">a </w:t>
      </w:r>
      <w:r>
        <w:rPr>
          <w:rFonts w:ascii="David" w:hAnsi="David" w:cs="David"/>
          <w:i/>
          <w:noProof/>
          <w:lang w:val="es-AR"/>
        </w:rPr>
        <w:t>f</w:t>
      </w:r>
      <w:r w:rsidRPr="007705A0">
        <w:rPr>
          <w:rFonts w:ascii="David" w:hAnsi="David" w:cs="David"/>
          <w:i/>
          <w:noProof/>
          <w:lang w:val="es-AR"/>
        </w:rPr>
        <w:t xml:space="preserve">ilosofía </w:t>
      </w:r>
      <w:r>
        <w:rPr>
          <w:rFonts w:ascii="David" w:hAnsi="David" w:cs="David"/>
          <w:i/>
          <w:noProof/>
          <w:lang w:val="es-AR"/>
        </w:rPr>
        <w:t>t</w:t>
      </w:r>
      <w:r w:rsidRPr="007705A0">
        <w:rPr>
          <w:rFonts w:ascii="David" w:hAnsi="David" w:cs="David"/>
          <w:i/>
          <w:noProof/>
          <w:lang w:val="es-AR"/>
        </w:rPr>
        <w:t xml:space="preserve">omista </w:t>
      </w:r>
      <w:r>
        <w:rPr>
          <w:rFonts w:ascii="David" w:hAnsi="David" w:cs="David"/>
          <w:i/>
          <w:noProof/>
          <w:lang w:val="es-AR"/>
        </w:rPr>
        <w:t>e</w:t>
      </w:r>
      <w:r w:rsidRPr="007705A0">
        <w:rPr>
          <w:rFonts w:ascii="David" w:hAnsi="David" w:cs="David"/>
          <w:i/>
          <w:noProof/>
          <w:lang w:val="es-AR"/>
        </w:rPr>
        <w:t xml:space="preserve">n </w:t>
      </w:r>
      <w:r>
        <w:rPr>
          <w:rFonts w:ascii="David" w:hAnsi="David" w:cs="David"/>
          <w:i/>
          <w:noProof/>
          <w:lang w:val="es-AR"/>
        </w:rPr>
        <w:t>l</w:t>
      </w:r>
      <w:r w:rsidRPr="007705A0">
        <w:rPr>
          <w:rFonts w:ascii="David" w:hAnsi="David" w:cs="David"/>
          <w:i/>
          <w:noProof/>
          <w:lang w:val="es-AR"/>
        </w:rPr>
        <w:t xml:space="preserve">a España </w:t>
      </w:r>
      <w:r>
        <w:rPr>
          <w:rFonts w:ascii="David" w:hAnsi="David" w:cs="David"/>
          <w:i/>
          <w:noProof/>
          <w:lang w:val="es-AR"/>
        </w:rPr>
        <w:t>c</w:t>
      </w:r>
      <w:r w:rsidRPr="007705A0">
        <w:rPr>
          <w:rFonts w:ascii="David" w:hAnsi="David" w:cs="David"/>
          <w:i/>
          <w:noProof/>
          <w:lang w:val="es-AR"/>
        </w:rPr>
        <w:t>ontemporánea -</w:t>
      </w:r>
      <w:r w:rsidRPr="007705A0">
        <w:rPr>
          <w:rFonts w:ascii="David" w:hAnsi="David" w:cs="David"/>
          <w:noProof/>
          <w:lang w:val="es-AR"/>
        </w:rPr>
        <w:t xml:space="preserve"> (Madrid: Ediciones Encuentro, 1998).</w:t>
      </w:r>
      <w:r w:rsidRPr="007705A0">
        <w:rPr>
          <w:rFonts w:ascii="David" w:hAnsi="David" w:cs="David"/>
        </w:rPr>
        <w:fldChar w:fldCharType="end"/>
      </w:r>
    </w:p>
  </w:footnote>
  <w:footnote w:id="121">
    <w:p w14:paraId="06E37E52" w14:textId="77777777" w:rsidR="00914234" w:rsidRPr="00D677C1" w:rsidRDefault="00914234" w:rsidP="004E445C">
      <w:pPr>
        <w:pStyle w:val="FootnoteText"/>
        <w:rPr>
          <w:rFonts w:ascii="David" w:hAnsi="David" w:cs="David"/>
        </w:rPr>
      </w:pPr>
      <w:r w:rsidRPr="00D677C1">
        <w:rPr>
          <w:rStyle w:val="FootnoteReference"/>
          <w:rFonts w:ascii="David" w:hAnsi="David" w:cs="David"/>
        </w:rPr>
        <w:footnoteRef/>
      </w:r>
      <w:r w:rsidRPr="00D677C1">
        <w:rPr>
          <w:rFonts w:ascii="David" w:hAnsi="David" w:cs="David"/>
        </w:rPr>
        <w:t xml:space="preserve"> Maritain, </w:t>
      </w:r>
      <w:r w:rsidRPr="00D677C1">
        <w:rPr>
          <w:rFonts w:ascii="David" w:hAnsi="David" w:cs="David"/>
          <w:i/>
          <w:iCs/>
        </w:rPr>
        <w:t>Integral Humanism</w:t>
      </w:r>
      <w:r w:rsidRPr="00D677C1">
        <w:rPr>
          <w:rFonts w:ascii="David" w:hAnsi="David" w:cs="David"/>
        </w:rPr>
        <w:t xml:space="preserve">, 136. </w:t>
      </w:r>
    </w:p>
  </w:footnote>
  <w:footnote w:id="122">
    <w:p w14:paraId="6071C6A3" w14:textId="77777777" w:rsidR="00914234" w:rsidRPr="007952F8" w:rsidRDefault="00914234" w:rsidP="004E445C">
      <w:pPr>
        <w:pStyle w:val="FootnoteText"/>
        <w:rPr>
          <w:rFonts w:ascii="David" w:hAnsi="David" w:cs="David"/>
        </w:rPr>
      </w:pPr>
      <w:r>
        <w:rPr>
          <w:rStyle w:val="FootnoteReference"/>
        </w:rPr>
        <w:footnoteRef/>
      </w:r>
      <w:r>
        <w:t xml:space="preserve"> </w:t>
      </w:r>
      <w:r w:rsidRPr="007952F8">
        <w:rPr>
          <w:rFonts w:ascii="David" w:hAnsi="David" w:cs="David"/>
        </w:rPr>
        <w:t xml:space="preserve">Ibid. </w:t>
      </w:r>
    </w:p>
  </w:footnote>
  <w:footnote w:id="123">
    <w:p w14:paraId="07DE338F" w14:textId="77777777" w:rsidR="00914234" w:rsidRPr="007952F8" w:rsidRDefault="00914234" w:rsidP="004E445C">
      <w:pPr>
        <w:pStyle w:val="FootnoteText"/>
        <w:rPr>
          <w:rFonts w:ascii="David" w:hAnsi="David" w:cs="David"/>
          <w:lang w:val="en-US"/>
        </w:rPr>
      </w:pPr>
      <w:r w:rsidRPr="007952F8">
        <w:rPr>
          <w:rStyle w:val="FootnoteReference"/>
          <w:rFonts w:ascii="David" w:hAnsi="David" w:cs="David"/>
        </w:rPr>
        <w:footnoteRef/>
      </w:r>
      <w:r w:rsidRPr="007952F8">
        <w:rPr>
          <w:rFonts w:ascii="David" w:hAnsi="David" w:cs="David"/>
        </w:rPr>
        <w:t xml:space="preserve"> </w:t>
      </w:r>
      <w:r w:rsidRPr="007952F8">
        <w:rPr>
          <w:rFonts w:ascii="David" w:hAnsi="David" w:cs="David"/>
          <w:lang w:val="en-US"/>
        </w:rPr>
        <w:t xml:space="preserve">Dussel, letter to his family, Madrid, May 27, 1958. Dussel’s archive (4, 32 -my classification). </w:t>
      </w:r>
    </w:p>
  </w:footnote>
  <w:footnote w:id="124">
    <w:p w14:paraId="726CAE57" w14:textId="77777777" w:rsidR="00914234" w:rsidRPr="00D677C1" w:rsidRDefault="00914234" w:rsidP="004E445C">
      <w:pPr>
        <w:pStyle w:val="FootnoteText"/>
        <w:rPr>
          <w:rFonts w:ascii="David" w:hAnsi="David" w:cs="David"/>
        </w:rPr>
      </w:pPr>
      <w:r w:rsidRPr="007952F8">
        <w:rPr>
          <w:rStyle w:val="FootnoteReference"/>
          <w:rFonts w:ascii="David" w:hAnsi="David" w:cs="David"/>
        </w:rPr>
        <w:footnoteRef/>
      </w:r>
      <w:r w:rsidRPr="00D677C1">
        <w:rPr>
          <w:rFonts w:ascii="David" w:hAnsi="David" w:cs="David"/>
        </w:rPr>
        <w:t xml:space="preserve"> </w:t>
      </w:r>
      <w:r w:rsidRPr="00D677C1">
        <w:rPr>
          <w:rFonts w:ascii="David" w:hAnsi="David" w:cs="David"/>
          <w:lang w:val="en-US"/>
        </w:rPr>
        <w:t xml:space="preserve">Dussel, letter to his family, </w:t>
      </w:r>
      <w:proofErr w:type="spellStart"/>
      <w:r w:rsidRPr="00D677C1">
        <w:rPr>
          <w:rFonts w:ascii="David" w:hAnsi="David" w:cs="David"/>
          <w:lang w:val="en-US"/>
        </w:rPr>
        <w:t>Fuencarral</w:t>
      </w:r>
      <w:proofErr w:type="spellEnd"/>
      <w:r w:rsidRPr="00D677C1">
        <w:rPr>
          <w:rFonts w:ascii="David" w:hAnsi="David" w:cs="David"/>
          <w:lang w:val="en-US"/>
        </w:rPr>
        <w:t xml:space="preserve">, June 27, 1958. Dussel’s archive (3, 48 -my classification). </w:t>
      </w:r>
    </w:p>
  </w:footnote>
  <w:footnote w:id="125">
    <w:p w14:paraId="4E69450D" w14:textId="067FA1B5" w:rsidR="00914234" w:rsidRPr="00885E88" w:rsidRDefault="00914234" w:rsidP="007C09B9">
      <w:pPr>
        <w:pStyle w:val="FootnoteText"/>
        <w:jc w:val="both"/>
        <w:rPr>
          <w:rFonts w:ascii="David" w:hAnsi="David" w:cs="David"/>
          <w:lang w:val="en-US"/>
        </w:rPr>
      </w:pPr>
      <w:r w:rsidRPr="00D677C1">
        <w:rPr>
          <w:rStyle w:val="FootnoteReference"/>
          <w:rFonts w:ascii="David" w:hAnsi="David" w:cs="David"/>
        </w:rPr>
        <w:footnoteRef/>
      </w:r>
      <w:r w:rsidRPr="00D677C1">
        <w:rPr>
          <w:rFonts w:ascii="David" w:hAnsi="David" w:cs="David"/>
        </w:rPr>
        <w:t xml:space="preserve"> </w:t>
      </w:r>
      <w:r w:rsidRPr="00D677C1">
        <w:rPr>
          <w:rFonts w:ascii="David" w:hAnsi="David" w:cs="David"/>
          <w:lang w:val="en-US"/>
        </w:rPr>
        <w:t>Dussel, letter to his father, July</w:t>
      </w:r>
      <w:r w:rsidRPr="00885E88">
        <w:rPr>
          <w:rFonts w:ascii="David" w:hAnsi="David" w:cs="David"/>
          <w:lang w:val="en-US"/>
        </w:rPr>
        <w:t xml:space="preserve"> 27, 1958. Dussel’s archive (3, 33 </w:t>
      </w:r>
      <w:r>
        <w:rPr>
          <w:rFonts w:ascii="David" w:hAnsi="David" w:cs="David"/>
          <w:lang w:val="en-US"/>
        </w:rPr>
        <w:t>–</w:t>
      </w:r>
      <w:proofErr w:type="spellStart"/>
      <w:r>
        <w:rPr>
          <w:rFonts w:ascii="David" w:hAnsi="David" w:cs="David"/>
          <w:lang w:val="en-US"/>
        </w:rPr>
        <w:t>quthor’s</w:t>
      </w:r>
      <w:proofErr w:type="spellEnd"/>
      <w:r w:rsidRPr="00885E88">
        <w:rPr>
          <w:rFonts w:ascii="David" w:hAnsi="David" w:cs="David"/>
          <w:lang w:val="en-US"/>
        </w:rPr>
        <w:t xml:space="preserve"> classification). </w:t>
      </w:r>
    </w:p>
  </w:footnote>
  <w:footnote w:id="126">
    <w:p w14:paraId="68484D9E" w14:textId="759925CB" w:rsidR="00914234" w:rsidRPr="007F6E84" w:rsidRDefault="00914234" w:rsidP="007C09B9">
      <w:pPr>
        <w:pStyle w:val="FootnoteText"/>
        <w:jc w:val="both"/>
        <w:rPr>
          <w:rFonts w:ascii="David" w:hAnsi="David" w:cs="David"/>
          <w:lang w:val="en-US"/>
        </w:rPr>
      </w:pPr>
      <w:r w:rsidRPr="00885E88">
        <w:rPr>
          <w:rStyle w:val="FootnoteReference"/>
          <w:rFonts w:ascii="David" w:hAnsi="David" w:cs="David"/>
        </w:rPr>
        <w:footnoteRef/>
      </w:r>
      <w:r w:rsidRPr="00885E88">
        <w:rPr>
          <w:rFonts w:ascii="David" w:hAnsi="David" w:cs="David"/>
          <w:lang w:val="fr-FR"/>
        </w:rPr>
        <w:t xml:space="preserve"> </w:t>
      </w:r>
      <w:proofErr w:type="spellStart"/>
      <w:r w:rsidRPr="00885E88">
        <w:rPr>
          <w:rFonts w:ascii="David" w:hAnsi="David" w:cs="David"/>
          <w:lang w:val="fr-FR"/>
        </w:rPr>
        <w:t>Dussel</w:t>
      </w:r>
      <w:proofErr w:type="spellEnd"/>
      <w:r w:rsidRPr="00885E88">
        <w:rPr>
          <w:rFonts w:ascii="David" w:hAnsi="David" w:cs="David"/>
          <w:lang w:val="fr-FR"/>
        </w:rPr>
        <w:t xml:space="preserve">, </w:t>
      </w:r>
      <w:proofErr w:type="spellStart"/>
      <w:r w:rsidRPr="00885E88">
        <w:rPr>
          <w:rFonts w:ascii="David" w:hAnsi="David" w:cs="David"/>
          <w:lang w:val="fr-FR"/>
        </w:rPr>
        <w:t>diary</w:t>
      </w:r>
      <w:proofErr w:type="spellEnd"/>
      <w:r w:rsidRPr="00885E88">
        <w:rPr>
          <w:rFonts w:ascii="David" w:hAnsi="David" w:cs="David"/>
          <w:lang w:val="fr-FR"/>
        </w:rPr>
        <w:t xml:space="preserve">, Paris, </w:t>
      </w:r>
      <w:r w:rsidRPr="007F6E84">
        <w:rPr>
          <w:rFonts w:ascii="David" w:hAnsi="David" w:cs="David"/>
          <w:lang w:val="fr-FR"/>
        </w:rPr>
        <w:t xml:space="preserve">Saint Germain de Pres, July 25, 1958. </w:t>
      </w:r>
      <w:r w:rsidRPr="007F6E84">
        <w:rPr>
          <w:rFonts w:ascii="David" w:hAnsi="David" w:cs="David"/>
          <w:lang w:val="en-US"/>
        </w:rPr>
        <w:t xml:space="preserve">Dussel’s archive (7, 4 </w:t>
      </w:r>
      <w:r>
        <w:rPr>
          <w:rFonts w:ascii="David" w:hAnsi="David" w:cs="David"/>
          <w:lang w:val="en-US"/>
        </w:rPr>
        <w:t>–author’s</w:t>
      </w:r>
      <w:r w:rsidRPr="007F6E84">
        <w:rPr>
          <w:rFonts w:ascii="David" w:hAnsi="David" w:cs="David"/>
          <w:lang w:val="en-US"/>
        </w:rPr>
        <w:t xml:space="preserve"> classification). </w:t>
      </w:r>
    </w:p>
  </w:footnote>
  <w:footnote w:id="127">
    <w:p w14:paraId="38D68ABA" w14:textId="77777777" w:rsidR="00914234" w:rsidRPr="007F6E84" w:rsidRDefault="00914234" w:rsidP="004E445C">
      <w:pPr>
        <w:pStyle w:val="FootnoteText"/>
        <w:jc w:val="both"/>
        <w:rPr>
          <w:rFonts w:ascii="David" w:hAnsi="David" w:cs="David"/>
          <w:lang w:val="en-US"/>
        </w:rPr>
      </w:pPr>
      <w:r w:rsidRPr="007F6E84">
        <w:rPr>
          <w:rStyle w:val="FootnoteReference"/>
          <w:rFonts w:ascii="David" w:hAnsi="David" w:cs="David"/>
        </w:rPr>
        <w:footnoteRef/>
      </w:r>
      <w:r w:rsidRPr="007F6E84">
        <w:rPr>
          <w:rFonts w:ascii="David" w:hAnsi="David" w:cs="David"/>
        </w:rPr>
        <w:t xml:space="preserve"> Dussel’s diary, 7, 9-23.</w:t>
      </w:r>
    </w:p>
  </w:footnote>
  <w:footnote w:id="128">
    <w:p w14:paraId="1994E3BB" w14:textId="77777777" w:rsidR="00914234" w:rsidRPr="00051603" w:rsidRDefault="00914234" w:rsidP="004E445C">
      <w:pPr>
        <w:pStyle w:val="FootnoteText"/>
      </w:pPr>
      <w:r>
        <w:rPr>
          <w:rStyle w:val="FootnoteReference"/>
        </w:rPr>
        <w:footnoteRef/>
      </w:r>
      <w:r w:rsidRPr="00051603">
        <w:t xml:space="preserve"> </w:t>
      </w:r>
      <w:r w:rsidRPr="00051603">
        <w:rPr>
          <w:rFonts w:ascii="David" w:hAnsi="David" w:cs="David"/>
        </w:rPr>
        <w:t>Ibid, 7, 12.</w:t>
      </w:r>
    </w:p>
  </w:footnote>
  <w:footnote w:id="129">
    <w:p w14:paraId="7FF12E75" w14:textId="77777777" w:rsidR="00914234" w:rsidRPr="007F6E84" w:rsidRDefault="00914234" w:rsidP="004E445C">
      <w:pPr>
        <w:pStyle w:val="FootnoteText"/>
        <w:jc w:val="both"/>
        <w:rPr>
          <w:rFonts w:ascii="David" w:hAnsi="David" w:cs="David"/>
          <w:lang w:val="en-US"/>
        </w:rPr>
      </w:pPr>
      <w:r w:rsidRPr="007F6E84">
        <w:rPr>
          <w:rStyle w:val="FootnoteReference"/>
          <w:rFonts w:ascii="David" w:hAnsi="David" w:cs="David"/>
        </w:rPr>
        <w:footnoteRef/>
      </w:r>
      <w:r w:rsidRPr="007F6E84">
        <w:rPr>
          <w:rFonts w:ascii="David" w:hAnsi="David" w:cs="David"/>
        </w:rPr>
        <w:t xml:space="preserve"> </w:t>
      </w:r>
      <w:r w:rsidRPr="007F6E84">
        <w:rPr>
          <w:rFonts w:ascii="David" w:hAnsi="David" w:cs="David"/>
        </w:rPr>
        <w:fldChar w:fldCharType="begin" w:fldLock="1"/>
      </w:r>
      <w:r>
        <w:rPr>
          <w:rFonts w:ascii="David" w:hAnsi="David" w:cs="David"/>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Christendom","type":"book"},"uris":["http://www.mendeley.com/documents/?uuid=162454d4-bd12-4126-ae58-ae7279a4da53"]}],"mendeley":{"formattedCitation":"Maritain, &lt;i&gt;Integral Humanism, Temporal and Spiritual Problems of a New Christendom&lt;/i&gt;.","plainTextFormattedCitation":"Maritain, Integral Humanism, Temporal and Spiritual Problems of a New Christendom.","previouslyFormattedCitation":"Maritain, &lt;i&gt;Integral Humanism, Temporal and Spiritual Problems of a New Christendom&lt;/i&gt;."},"properties":{"noteIndex":62},"schema":"https://github.com/citation-style-language/schema/raw/master/csl-citation.json"}</w:instrText>
      </w:r>
      <w:r w:rsidRPr="007F6E84">
        <w:rPr>
          <w:rFonts w:ascii="David" w:hAnsi="David" w:cs="David"/>
        </w:rPr>
        <w:fldChar w:fldCharType="separate"/>
      </w:r>
      <w:r w:rsidRPr="00A8321F">
        <w:rPr>
          <w:rFonts w:ascii="David" w:hAnsi="David" w:cs="David"/>
          <w:noProof/>
        </w:rPr>
        <w:t xml:space="preserve">Maritain, </w:t>
      </w:r>
      <w:r w:rsidRPr="00A8321F">
        <w:rPr>
          <w:rFonts w:ascii="David" w:hAnsi="David" w:cs="David"/>
          <w:i/>
          <w:noProof/>
        </w:rPr>
        <w:t>Integral Humanism, Temporal and Spiritual Problems of a New Christendom</w:t>
      </w:r>
      <w:r w:rsidRPr="00A8321F">
        <w:rPr>
          <w:rFonts w:ascii="David" w:hAnsi="David" w:cs="David"/>
          <w:noProof/>
        </w:rPr>
        <w:t>.</w:t>
      </w:r>
      <w:r w:rsidRPr="007F6E84">
        <w:rPr>
          <w:rFonts w:ascii="David" w:hAnsi="David" w:cs="David"/>
        </w:rPr>
        <w:fldChar w:fldCharType="end"/>
      </w:r>
    </w:p>
  </w:footnote>
  <w:footnote w:id="130">
    <w:p w14:paraId="6290412D" w14:textId="77777777" w:rsidR="00914234" w:rsidRPr="004E154B" w:rsidRDefault="00914234" w:rsidP="004E445C">
      <w:pPr>
        <w:pStyle w:val="FootnoteText"/>
        <w:rPr>
          <w:lang w:val="en-US"/>
        </w:rPr>
      </w:pPr>
      <w:r w:rsidRPr="007F6E84">
        <w:rPr>
          <w:rStyle w:val="FootnoteReference"/>
          <w:rFonts w:ascii="David" w:hAnsi="David" w:cs="David"/>
        </w:rPr>
        <w:footnoteRef/>
      </w:r>
      <w:r w:rsidRPr="007F6E84">
        <w:rPr>
          <w:rFonts w:ascii="David" w:hAnsi="David" w:cs="David"/>
        </w:rPr>
        <w:t xml:space="preserve"> </w:t>
      </w:r>
      <w:r w:rsidRPr="007F6E84">
        <w:rPr>
          <w:rFonts w:ascii="David" w:hAnsi="David" w:cs="David"/>
          <w:lang w:val="en-US"/>
        </w:rPr>
        <w:t>Ibid., 4.</w:t>
      </w:r>
      <w:r>
        <w:rPr>
          <w:lang w:val="en-US"/>
        </w:rPr>
        <w:t xml:space="preserve"> </w:t>
      </w:r>
    </w:p>
  </w:footnote>
  <w:footnote w:id="131">
    <w:p w14:paraId="53215328" w14:textId="77777777" w:rsidR="00914234" w:rsidRPr="002B7338" w:rsidRDefault="00914234" w:rsidP="004E445C">
      <w:pPr>
        <w:pStyle w:val="FootnoteText"/>
        <w:jc w:val="both"/>
        <w:rPr>
          <w:rFonts w:ascii="David" w:hAnsi="David" w:cs="David"/>
          <w:lang w:val="en-US"/>
        </w:rPr>
      </w:pPr>
      <w:r w:rsidRPr="002B7338">
        <w:rPr>
          <w:rStyle w:val="FootnoteReference"/>
          <w:rFonts w:ascii="David" w:hAnsi="David" w:cs="David"/>
        </w:rPr>
        <w:footnoteRef/>
      </w:r>
      <w:r w:rsidRPr="002B7338">
        <w:rPr>
          <w:rFonts w:ascii="David" w:hAnsi="David" w:cs="David"/>
        </w:rPr>
        <w:t xml:space="preserve"> Ibid., 7, 18. </w:t>
      </w:r>
    </w:p>
  </w:footnote>
  <w:footnote w:id="132">
    <w:p w14:paraId="40801061" w14:textId="77777777" w:rsidR="00914234" w:rsidRPr="00EC3A71" w:rsidRDefault="00914234" w:rsidP="004E445C">
      <w:pPr>
        <w:pStyle w:val="FootnoteText"/>
        <w:rPr>
          <w:lang w:val="en-US"/>
        </w:rPr>
      </w:pPr>
      <w:r w:rsidRPr="002B7338">
        <w:rPr>
          <w:rStyle w:val="FootnoteReference"/>
          <w:rFonts w:ascii="David" w:hAnsi="David" w:cs="David"/>
        </w:rPr>
        <w:footnoteRef/>
      </w:r>
      <w:r w:rsidRPr="00EC3A71">
        <w:rPr>
          <w:rFonts w:ascii="David" w:hAnsi="David" w:cs="David"/>
          <w:lang w:val="en-US"/>
        </w:rPr>
        <w:t xml:space="preserve"> Ibid, 7, 19-20.</w:t>
      </w:r>
      <w:r w:rsidRPr="00EC3A71">
        <w:rPr>
          <w:lang w:val="en-US"/>
        </w:rPr>
        <w:t xml:space="preserve"> </w:t>
      </w:r>
    </w:p>
  </w:footnote>
  <w:footnote w:id="133">
    <w:p w14:paraId="0C0133D5" w14:textId="77777777" w:rsidR="00914234" w:rsidRPr="00EC3A71" w:rsidRDefault="00914234" w:rsidP="004E445C">
      <w:pPr>
        <w:pStyle w:val="FootnoteText"/>
        <w:jc w:val="both"/>
        <w:rPr>
          <w:rFonts w:ascii="David" w:hAnsi="David" w:cs="David"/>
          <w:lang w:val="en-US"/>
        </w:rPr>
      </w:pPr>
      <w:r w:rsidRPr="00606BA8">
        <w:rPr>
          <w:rStyle w:val="FootnoteReference"/>
          <w:rFonts w:ascii="David" w:hAnsi="David" w:cs="David"/>
        </w:rPr>
        <w:footnoteRef/>
      </w:r>
      <w:r w:rsidRPr="00EC3A71">
        <w:rPr>
          <w:rFonts w:ascii="David" w:hAnsi="David" w:cs="David"/>
          <w:lang w:val="en-US"/>
        </w:rPr>
        <w:t xml:space="preserve"> Dussel, letters, 4, 33. </w:t>
      </w:r>
    </w:p>
  </w:footnote>
  <w:footnote w:id="134">
    <w:p w14:paraId="252E16A5" w14:textId="77777777" w:rsidR="00914234" w:rsidRPr="00865953" w:rsidRDefault="00914234" w:rsidP="004E445C">
      <w:pPr>
        <w:pStyle w:val="FootnoteText"/>
        <w:jc w:val="both"/>
        <w:rPr>
          <w:rFonts w:ascii="David" w:hAnsi="David" w:cs="David"/>
        </w:rPr>
      </w:pPr>
      <w:r w:rsidRPr="00D762BB">
        <w:rPr>
          <w:rStyle w:val="FootnoteReference"/>
          <w:rFonts w:ascii="David" w:hAnsi="David" w:cs="David"/>
        </w:rPr>
        <w:footnoteRef/>
      </w:r>
      <w:r w:rsidRPr="00D762BB">
        <w:rPr>
          <w:rFonts w:ascii="David" w:hAnsi="David" w:cs="David"/>
          <w:lang w:val="es-AR"/>
        </w:rPr>
        <w:t xml:space="preserve"> </w:t>
      </w:r>
      <w:r>
        <w:rPr>
          <w:rFonts w:ascii="David" w:hAnsi="David" w:cs="David"/>
          <w:lang w:val="es-AR"/>
        </w:rPr>
        <w:t xml:space="preserve">Guillermo Francovich, </w:t>
      </w:r>
      <w:r w:rsidRPr="00D30099">
        <w:rPr>
          <w:rFonts w:ascii="David" w:hAnsi="David" w:cs="David"/>
          <w:i/>
          <w:iCs/>
          <w:lang w:val="es-AR"/>
        </w:rPr>
        <w:t>Filósofos brasileños</w:t>
      </w:r>
      <w:r>
        <w:rPr>
          <w:rFonts w:ascii="David" w:hAnsi="David" w:cs="David"/>
          <w:lang w:val="es-AR"/>
        </w:rPr>
        <w:t xml:space="preserve">, (Buenos Aires: Losada, 1943). Quoted in: </w:t>
      </w:r>
      <w:r w:rsidRPr="00D762BB">
        <w:rPr>
          <w:rFonts w:ascii="David" w:hAnsi="David" w:cs="David"/>
          <w:lang w:val="es-AR"/>
        </w:rPr>
        <w:t xml:space="preserve">Dussel, </w:t>
      </w:r>
      <w:r w:rsidRPr="00D762BB">
        <w:rPr>
          <w:rFonts w:ascii="David" w:hAnsi="David" w:cs="David"/>
          <w:i/>
          <w:iCs/>
          <w:lang w:val="es-AR"/>
        </w:rPr>
        <w:t>Introducción a la temática del Bien Común natural temporal</w:t>
      </w:r>
      <w:r w:rsidRPr="00D762BB">
        <w:rPr>
          <w:rFonts w:ascii="David" w:hAnsi="David" w:cs="David"/>
          <w:lang w:val="es-AR"/>
        </w:rPr>
        <w:t xml:space="preserve">, </w:t>
      </w:r>
      <w:r w:rsidRPr="00D762BB">
        <w:rPr>
          <w:rFonts w:ascii="David" w:hAnsi="David" w:cs="David"/>
          <w:i/>
          <w:iCs/>
          <w:lang w:val="es-AR"/>
        </w:rPr>
        <w:t xml:space="preserve">(Fundamentación para un comunitarismo personalista), </w:t>
      </w:r>
      <w:r w:rsidRPr="00D762BB">
        <w:rPr>
          <w:rFonts w:ascii="David" w:hAnsi="David" w:cs="David"/>
          <w:lang w:val="es-AR"/>
        </w:rPr>
        <w:t xml:space="preserve">unpublished doctoral thesis, vol. </w:t>
      </w:r>
      <w:r w:rsidRPr="00865953">
        <w:rPr>
          <w:rFonts w:ascii="David" w:hAnsi="David" w:cs="David"/>
        </w:rPr>
        <w:t>I, 1</w:t>
      </w:r>
    </w:p>
  </w:footnote>
  <w:footnote w:id="135">
    <w:p w14:paraId="74278E7B" w14:textId="77777777" w:rsidR="00914234" w:rsidRPr="003C1696" w:rsidRDefault="00914234" w:rsidP="004E445C">
      <w:pPr>
        <w:pStyle w:val="FootnoteText"/>
        <w:jc w:val="both"/>
        <w:rPr>
          <w:rFonts w:ascii="David" w:hAnsi="David" w:cs="David"/>
          <w:lang w:val="es-AR"/>
        </w:rPr>
      </w:pPr>
      <w:r w:rsidRPr="003C1696">
        <w:rPr>
          <w:rStyle w:val="FootnoteReference"/>
          <w:rFonts w:ascii="David" w:hAnsi="David" w:cs="David"/>
        </w:rPr>
        <w:footnoteRef/>
      </w:r>
      <w:r w:rsidRPr="003C1696">
        <w:rPr>
          <w:rFonts w:ascii="David" w:hAnsi="David" w:cs="David"/>
        </w:rPr>
        <w:t xml:space="preserve"> </w:t>
      </w:r>
      <w:r w:rsidRPr="003C1696">
        <w:rPr>
          <w:rFonts w:ascii="David" w:hAnsi="David" w:cs="David"/>
        </w:rPr>
        <w:fldChar w:fldCharType="begin" w:fldLock="1"/>
      </w:r>
      <w:r w:rsidRPr="003C1696">
        <w:rPr>
          <w:rFonts w:ascii="David" w:hAnsi="David" w:cs="David"/>
        </w:rPr>
        <w:instrText>ADDIN CSL_CITATION {"citationItems":[{"id":"ITEM-1","itemData":{"ISBN":"0198720262","edition":"William Ch","id":"ITEM-1","issued":{"date-parts":[["1992"]]},"number-of-pages":"151","publisher":"Oxford University Press","publisher-place":"Oxford","title":"Aristotle's Physics. Books I and II","type":"book"},"locator":"29","uris":["http://www.mendeley.com/documents/?uuid=54a192e3-c497-3912-be86-727248a6dd01"]}],"mendeley":{"formattedCitation":"&lt;i&gt;Aristotle’s Physics. Books I and II&lt;/i&gt;, William Ch (Oxford: Oxford University Press, 1992), 29.","manualFormatting":"Aristotle’s Physics. Books I and II, trans. and ed. William Charlton, (Oxford: Oxford University Press, 1992), 29.","plainTextFormattedCitation":"Aristotle’s Physics. Books I and II, William Ch (Oxford: Oxford University Press, 1992), 29.","previouslyFormattedCitation":"&lt;i&gt;Aristotle’s Physics. Books I and II&lt;/i&gt;, William Ch (Oxford: Oxford University Press, 1992), 29."},"properties":{"noteIndex":68},"schema":"https://github.com/citation-style-language/schema/raw/master/csl-citation.json"}</w:instrText>
      </w:r>
      <w:r w:rsidRPr="003C1696">
        <w:rPr>
          <w:rFonts w:ascii="David" w:hAnsi="David" w:cs="David"/>
        </w:rPr>
        <w:fldChar w:fldCharType="separate"/>
      </w:r>
      <w:r w:rsidRPr="003C1696">
        <w:rPr>
          <w:rFonts w:ascii="David" w:hAnsi="David" w:cs="David"/>
          <w:i/>
          <w:noProof/>
        </w:rPr>
        <w:t>Aristotle’s Physics. Books I and II</w:t>
      </w:r>
      <w:r w:rsidRPr="003C1696">
        <w:rPr>
          <w:rFonts w:ascii="David" w:hAnsi="David" w:cs="David"/>
          <w:noProof/>
        </w:rPr>
        <w:t xml:space="preserve">, trans. and ed. </w:t>
      </w:r>
      <w:r w:rsidRPr="003C1696">
        <w:rPr>
          <w:rFonts w:ascii="David" w:hAnsi="David" w:cs="David"/>
          <w:noProof/>
          <w:lang w:val="es-AR"/>
        </w:rPr>
        <w:t>William Charlton, (Oxford: Oxford University Press, 1992), 29.</w:t>
      </w:r>
      <w:r w:rsidRPr="003C1696">
        <w:rPr>
          <w:rFonts w:ascii="David" w:hAnsi="David" w:cs="David"/>
        </w:rPr>
        <w:fldChar w:fldCharType="end"/>
      </w:r>
    </w:p>
  </w:footnote>
  <w:footnote w:id="136">
    <w:p w14:paraId="2C91FD05" w14:textId="77777777" w:rsidR="00914234" w:rsidRPr="003C1696" w:rsidRDefault="00914234" w:rsidP="004E445C">
      <w:pPr>
        <w:pStyle w:val="FootnoteText"/>
        <w:jc w:val="both"/>
        <w:rPr>
          <w:rFonts w:ascii="David" w:hAnsi="David" w:cs="David"/>
          <w:lang w:val="es-AR"/>
        </w:rPr>
      </w:pPr>
      <w:r w:rsidRPr="003C1696">
        <w:rPr>
          <w:rStyle w:val="FootnoteReference"/>
          <w:rFonts w:ascii="David" w:hAnsi="David" w:cs="David"/>
        </w:rPr>
        <w:footnoteRef/>
      </w:r>
      <w:r w:rsidRPr="003C1696">
        <w:rPr>
          <w:rFonts w:ascii="David" w:hAnsi="David" w:cs="David"/>
          <w:lang w:val="es-AR"/>
        </w:rPr>
        <w:t xml:space="preserve"> Ibid., 30. </w:t>
      </w:r>
    </w:p>
  </w:footnote>
  <w:footnote w:id="137">
    <w:p w14:paraId="77A477DD" w14:textId="77777777" w:rsidR="00914234" w:rsidRPr="00543B5F" w:rsidRDefault="00914234" w:rsidP="004E445C">
      <w:pPr>
        <w:pStyle w:val="FootnoteText"/>
        <w:jc w:val="both"/>
        <w:rPr>
          <w:rFonts w:ascii="David" w:hAnsi="David" w:cs="David"/>
          <w:lang w:val="es-AR"/>
        </w:rPr>
      </w:pPr>
      <w:r w:rsidRPr="003C1696">
        <w:rPr>
          <w:rStyle w:val="FootnoteReference"/>
          <w:rFonts w:ascii="David" w:hAnsi="David" w:cs="David"/>
        </w:rPr>
        <w:footnoteRef/>
      </w:r>
      <w:r w:rsidRPr="003C1696">
        <w:rPr>
          <w:rFonts w:ascii="David" w:hAnsi="David" w:cs="David"/>
          <w:lang w:val="es-AR"/>
        </w:rPr>
        <w:t xml:space="preserve"> Dussel, </w:t>
      </w:r>
      <w:r w:rsidRPr="003C1696">
        <w:rPr>
          <w:rFonts w:ascii="David" w:hAnsi="David" w:cs="David"/>
          <w:i/>
          <w:iCs/>
          <w:lang w:val="es-AR"/>
        </w:rPr>
        <w:t>Introducción a la temática del Bien Común natural temporal</w:t>
      </w:r>
      <w:r w:rsidRPr="003C1696">
        <w:rPr>
          <w:rFonts w:ascii="David" w:hAnsi="David" w:cs="David"/>
          <w:lang w:val="es-AR"/>
        </w:rPr>
        <w:t xml:space="preserve">, vol. </w:t>
      </w:r>
      <w:r w:rsidRPr="00543B5F">
        <w:rPr>
          <w:rFonts w:ascii="David" w:hAnsi="David" w:cs="David"/>
          <w:lang w:val="es-AR"/>
        </w:rPr>
        <w:t xml:space="preserve">I, 2. </w:t>
      </w:r>
    </w:p>
  </w:footnote>
  <w:footnote w:id="138">
    <w:p w14:paraId="7B974B53" w14:textId="77777777" w:rsidR="00914234" w:rsidRPr="00543B5F" w:rsidRDefault="00914234" w:rsidP="004E445C">
      <w:pPr>
        <w:pStyle w:val="FootnoteText"/>
        <w:jc w:val="both"/>
        <w:rPr>
          <w:rFonts w:ascii="David" w:hAnsi="David" w:cs="David"/>
          <w:lang w:val="es-AR"/>
        </w:rPr>
      </w:pPr>
      <w:r w:rsidRPr="003C1696">
        <w:rPr>
          <w:rStyle w:val="FootnoteReference"/>
          <w:rFonts w:ascii="David" w:hAnsi="David" w:cs="David"/>
        </w:rPr>
        <w:footnoteRef/>
      </w:r>
      <w:r w:rsidRPr="00543B5F">
        <w:rPr>
          <w:rFonts w:ascii="David" w:hAnsi="David" w:cs="David"/>
          <w:lang w:val="es-AR"/>
        </w:rPr>
        <w:t xml:space="preserve"> Ibid., vol. II, 266. </w:t>
      </w:r>
    </w:p>
  </w:footnote>
  <w:footnote w:id="139">
    <w:p w14:paraId="76319AAC" w14:textId="77777777" w:rsidR="00914234" w:rsidRPr="003C1696" w:rsidRDefault="00914234" w:rsidP="004E445C">
      <w:pPr>
        <w:pStyle w:val="FootnoteText"/>
        <w:jc w:val="both"/>
        <w:rPr>
          <w:lang w:val="es-AR"/>
        </w:rPr>
      </w:pPr>
      <w:r w:rsidRPr="003C1696">
        <w:rPr>
          <w:rStyle w:val="FootnoteReference"/>
          <w:rFonts w:ascii="David" w:hAnsi="David" w:cs="David"/>
        </w:rPr>
        <w:footnoteRef/>
      </w:r>
      <w:r w:rsidRPr="003C1696">
        <w:rPr>
          <w:rFonts w:ascii="David" w:hAnsi="David" w:cs="David"/>
          <w:lang w:val="es-AR"/>
        </w:rPr>
        <w:t xml:space="preserve"> On this period, Dussel mentions: Silvestre de Ferrera, Cayetano, Francisco de Vitoria, Domingo Soto, Domingo Bañez, Gabriel Vásquez, Francisco Suárez and Juan de Santo Tomás.</w:t>
      </w:r>
    </w:p>
  </w:footnote>
  <w:footnote w:id="140">
    <w:p w14:paraId="6807AB7F" w14:textId="77777777" w:rsidR="00914234" w:rsidRPr="00914C86" w:rsidRDefault="00914234" w:rsidP="004E445C">
      <w:pPr>
        <w:pStyle w:val="FootnoteText"/>
        <w:rPr>
          <w:rFonts w:ascii="David" w:hAnsi="David" w:cs="David"/>
        </w:rPr>
      </w:pPr>
      <w:r w:rsidRPr="00914C86">
        <w:rPr>
          <w:rStyle w:val="FootnoteReference"/>
          <w:rFonts w:ascii="David" w:hAnsi="David" w:cs="David"/>
        </w:rPr>
        <w:footnoteRef/>
      </w:r>
      <w:r w:rsidRPr="00543B5F">
        <w:rPr>
          <w:rFonts w:ascii="David" w:hAnsi="David" w:cs="David"/>
          <w:lang w:val="en-US"/>
        </w:rPr>
        <w:t xml:space="preserve"> Ibid., vol. </w:t>
      </w:r>
      <w:r w:rsidRPr="00914C86">
        <w:rPr>
          <w:rFonts w:ascii="David" w:hAnsi="David" w:cs="David"/>
        </w:rPr>
        <w:t xml:space="preserve">I, </w:t>
      </w:r>
      <w:r>
        <w:rPr>
          <w:rFonts w:ascii="David" w:hAnsi="David" w:cs="David"/>
        </w:rPr>
        <w:t>without</w:t>
      </w:r>
      <w:r w:rsidRPr="00914C86">
        <w:rPr>
          <w:rFonts w:ascii="David" w:hAnsi="David" w:cs="David"/>
        </w:rPr>
        <w:t xml:space="preserve"> page number. </w:t>
      </w:r>
    </w:p>
  </w:footnote>
  <w:footnote w:id="141">
    <w:p w14:paraId="094B2073" w14:textId="77777777" w:rsidR="00914234" w:rsidRPr="00EA3564" w:rsidRDefault="00914234" w:rsidP="004E445C">
      <w:pPr>
        <w:pStyle w:val="FootnoteText"/>
        <w:jc w:val="both"/>
        <w:rPr>
          <w:rFonts w:ascii="David" w:hAnsi="David" w:cs="David"/>
        </w:rPr>
      </w:pPr>
      <w:r w:rsidRPr="00DC3B8B">
        <w:rPr>
          <w:rStyle w:val="FootnoteReference"/>
          <w:rFonts w:ascii="David" w:hAnsi="David" w:cs="David"/>
        </w:rPr>
        <w:footnoteRef/>
      </w:r>
      <w:r w:rsidRPr="00DC3B8B">
        <w:rPr>
          <w:rFonts w:ascii="David" w:hAnsi="David" w:cs="David"/>
        </w:rPr>
        <w:t xml:space="preserve"> </w:t>
      </w:r>
      <w:r w:rsidRPr="00EA3564">
        <w:rPr>
          <w:rFonts w:ascii="David" w:hAnsi="David" w:cs="David"/>
        </w:rPr>
        <w:t>Ibid.,</w:t>
      </w:r>
      <w:r w:rsidRPr="00EA3564">
        <w:rPr>
          <w:rFonts w:ascii="David" w:hAnsi="David" w:cs="David"/>
          <w:i/>
          <w:iCs/>
        </w:rPr>
        <w:t xml:space="preserve"> </w:t>
      </w:r>
      <w:r w:rsidRPr="00EA3564">
        <w:rPr>
          <w:rFonts w:ascii="David" w:hAnsi="David" w:cs="David"/>
        </w:rPr>
        <w:t>vol. II, 266</w:t>
      </w:r>
      <w:r w:rsidRPr="00EA3564">
        <w:rPr>
          <w:rFonts w:ascii="David" w:hAnsi="David" w:cs="David"/>
          <w:i/>
          <w:iCs/>
        </w:rPr>
        <w:t xml:space="preserve">, </w:t>
      </w:r>
      <w:r w:rsidRPr="00EA3564">
        <w:rPr>
          <w:rFonts w:ascii="David" w:hAnsi="David" w:cs="David"/>
        </w:rPr>
        <w:t xml:space="preserve">268. </w:t>
      </w:r>
    </w:p>
  </w:footnote>
  <w:footnote w:id="142">
    <w:p w14:paraId="2228922D" w14:textId="77777777" w:rsidR="00914234" w:rsidRPr="00EA3564" w:rsidRDefault="00914234" w:rsidP="004E445C">
      <w:pPr>
        <w:pStyle w:val="FootnoteText"/>
        <w:jc w:val="both"/>
        <w:rPr>
          <w:rFonts w:ascii="David" w:hAnsi="David" w:cs="David"/>
        </w:rPr>
      </w:pPr>
      <w:r w:rsidRPr="00EA3564">
        <w:rPr>
          <w:rStyle w:val="FootnoteReference"/>
          <w:rFonts w:ascii="David" w:hAnsi="David" w:cs="David"/>
        </w:rPr>
        <w:footnoteRef/>
      </w:r>
      <w:r w:rsidRPr="00EA3564">
        <w:rPr>
          <w:rFonts w:ascii="David" w:hAnsi="David" w:cs="David"/>
        </w:rPr>
        <w:t xml:space="preserve"> Ibid., vol. I, 93. </w:t>
      </w:r>
    </w:p>
  </w:footnote>
  <w:footnote w:id="143">
    <w:p w14:paraId="097C9D3F" w14:textId="77777777" w:rsidR="00914234" w:rsidRPr="00EA3564" w:rsidRDefault="00914234" w:rsidP="004E445C">
      <w:pPr>
        <w:pStyle w:val="FootnoteText"/>
        <w:rPr>
          <w:rFonts w:ascii="David" w:hAnsi="David" w:cs="David"/>
          <w:lang w:val="en-US"/>
        </w:rPr>
      </w:pPr>
      <w:r w:rsidRPr="00EA3564">
        <w:rPr>
          <w:rStyle w:val="FootnoteReference"/>
          <w:rFonts w:ascii="David" w:hAnsi="David" w:cs="David"/>
        </w:rPr>
        <w:footnoteRef/>
      </w:r>
      <w:r w:rsidRPr="00EA3564">
        <w:rPr>
          <w:rFonts w:ascii="David" w:hAnsi="David" w:cs="David"/>
        </w:rPr>
        <w:t xml:space="preserve"> </w:t>
      </w:r>
      <w:r w:rsidRPr="00EA3564">
        <w:rPr>
          <w:rFonts w:ascii="David" w:hAnsi="David" w:cs="David"/>
          <w:lang w:val="en-US"/>
        </w:rPr>
        <w:t xml:space="preserve">Ibid. vol. II, 267. </w:t>
      </w:r>
    </w:p>
  </w:footnote>
  <w:footnote w:id="144">
    <w:p w14:paraId="0CA925A6" w14:textId="77777777" w:rsidR="00914234" w:rsidRPr="00E81CB8" w:rsidRDefault="00914234" w:rsidP="004E445C">
      <w:pPr>
        <w:pStyle w:val="FootnoteText"/>
        <w:rPr>
          <w:rFonts w:ascii="David" w:hAnsi="David" w:cs="David"/>
          <w:lang w:val="es-AR"/>
        </w:rPr>
      </w:pPr>
      <w:r w:rsidRPr="00EA3564">
        <w:rPr>
          <w:rStyle w:val="FootnoteReference"/>
          <w:rFonts w:ascii="David" w:hAnsi="David" w:cs="David"/>
        </w:rPr>
        <w:footnoteRef/>
      </w:r>
      <w:r w:rsidRPr="00EA3564">
        <w:rPr>
          <w:rFonts w:ascii="David" w:hAnsi="David" w:cs="David"/>
        </w:rPr>
        <w:t xml:space="preserve"> Jacques Maritain, </w:t>
      </w:r>
      <w:r w:rsidRPr="00EA3564">
        <w:rPr>
          <w:rFonts w:ascii="David" w:hAnsi="David" w:cs="David"/>
          <w:i/>
          <w:iCs/>
        </w:rPr>
        <w:t>The Person and the Common Good</w:t>
      </w:r>
      <w:r w:rsidRPr="00EA3564">
        <w:rPr>
          <w:rFonts w:ascii="David" w:hAnsi="David" w:cs="David"/>
        </w:rPr>
        <w:t xml:space="preserve">, J. </w:t>
      </w:r>
      <w:proofErr w:type="spellStart"/>
      <w:r w:rsidRPr="00EA3564">
        <w:rPr>
          <w:rFonts w:ascii="David" w:hAnsi="David" w:cs="David"/>
        </w:rPr>
        <w:t>Fitgerald</w:t>
      </w:r>
      <w:proofErr w:type="spellEnd"/>
      <w:r w:rsidRPr="00EA3564">
        <w:rPr>
          <w:rFonts w:ascii="David" w:hAnsi="David" w:cs="David"/>
        </w:rPr>
        <w:t xml:space="preserve"> trans. </w:t>
      </w:r>
      <w:r w:rsidRPr="00E81CB8">
        <w:rPr>
          <w:rFonts w:ascii="David" w:hAnsi="David" w:cs="David"/>
          <w:lang w:val="es-AR"/>
        </w:rPr>
        <w:t xml:space="preserve">(Notre Dame: Notre Dame University Press, 1966), 70. </w:t>
      </w:r>
    </w:p>
  </w:footnote>
  <w:footnote w:id="145">
    <w:p w14:paraId="501607C7" w14:textId="77777777" w:rsidR="00914234" w:rsidRPr="00E81CB8" w:rsidRDefault="00914234" w:rsidP="004E445C">
      <w:pPr>
        <w:pStyle w:val="FootnoteText"/>
        <w:jc w:val="both"/>
        <w:rPr>
          <w:rFonts w:ascii="David" w:hAnsi="David" w:cs="David"/>
          <w:lang w:val="es-AR"/>
        </w:rPr>
      </w:pPr>
      <w:r w:rsidRPr="00EA3564">
        <w:rPr>
          <w:rStyle w:val="FootnoteReference"/>
          <w:rFonts w:ascii="David" w:hAnsi="David" w:cs="David"/>
        </w:rPr>
        <w:footnoteRef/>
      </w:r>
      <w:r w:rsidRPr="00EE0A8F">
        <w:rPr>
          <w:rFonts w:ascii="David" w:hAnsi="David" w:cs="David"/>
          <w:lang w:val="es-AR"/>
        </w:rPr>
        <w:t xml:space="preserve"> Dussel, </w:t>
      </w:r>
      <w:r w:rsidRPr="003C1696">
        <w:rPr>
          <w:rFonts w:ascii="David" w:hAnsi="David" w:cs="David"/>
          <w:i/>
          <w:iCs/>
          <w:lang w:val="es-AR"/>
        </w:rPr>
        <w:t>Introducción a la temática del Bien Común natural temporal</w:t>
      </w:r>
      <w:r w:rsidRPr="003C1696">
        <w:rPr>
          <w:rFonts w:ascii="David" w:hAnsi="David" w:cs="David"/>
          <w:lang w:val="es-AR"/>
        </w:rPr>
        <w:t>,</w:t>
      </w:r>
      <w:r w:rsidRPr="00EE0A8F">
        <w:rPr>
          <w:rFonts w:ascii="David" w:hAnsi="David" w:cs="David"/>
          <w:lang w:val="es-AR"/>
        </w:rPr>
        <w:t xml:space="preserve"> vol. </w:t>
      </w:r>
      <w:r w:rsidRPr="00E81CB8">
        <w:rPr>
          <w:rFonts w:ascii="David" w:hAnsi="David" w:cs="David"/>
          <w:lang w:val="es-AR"/>
        </w:rPr>
        <w:t xml:space="preserve">I, 3. </w:t>
      </w:r>
    </w:p>
  </w:footnote>
  <w:footnote w:id="146">
    <w:p w14:paraId="78353927" w14:textId="77777777" w:rsidR="00914234" w:rsidRPr="00EE0A8F" w:rsidRDefault="00914234" w:rsidP="004E445C">
      <w:pPr>
        <w:pStyle w:val="FootnoteText"/>
        <w:rPr>
          <w:rFonts w:ascii="David" w:hAnsi="David" w:cs="David"/>
          <w:lang w:val="es-AR"/>
        </w:rPr>
      </w:pPr>
      <w:r w:rsidRPr="00DC3B8B">
        <w:rPr>
          <w:rStyle w:val="FootnoteReference"/>
          <w:rFonts w:ascii="David" w:hAnsi="David" w:cs="David"/>
        </w:rPr>
        <w:footnoteRef/>
      </w:r>
      <w:r w:rsidRPr="00E81CB8">
        <w:rPr>
          <w:rFonts w:ascii="David" w:hAnsi="David" w:cs="David"/>
          <w:lang w:val="es-AR"/>
        </w:rPr>
        <w:t xml:space="preserve"> Ibid., vol. </w:t>
      </w:r>
      <w:r w:rsidRPr="00EE0A8F">
        <w:rPr>
          <w:rFonts w:ascii="David" w:hAnsi="David" w:cs="David"/>
          <w:lang w:val="es-AR"/>
        </w:rPr>
        <w:t xml:space="preserve">II, 236. </w:t>
      </w:r>
    </w:p>
  </w:footnote>
  <w:footnote w:id="147">
    <w:p w14:paraId="2CDE8188" w14:textId="77777777" w:rsidR="00914234" w:rsidRPr="00543B5F" w:rsidRDefault="00914234" w:rsidP="004E445C">
      <w:pPr>
        <w:pStyle w:val="FootnoteText"/>
        <w:rPr>
          <w:rFonts w:ascii="David" w:hAnsi="David" w:cs="David"/>
          <w:lang w:val="es-ES"/>
        </w:rPr>
      </w:pPr>
      <w:r w:rsidRPr="00023159">
        <w:rPr>
          <w:rStyle w:val="FootnoteReference"/>
          <w:rFonts w:ascii="David" w:hAnsi="David" w:cs="David"/>
        </w:rPr>
        <w:footnoteRef/>
      </w:r>
      <w:r w:rsidRPr="00543B5F">
        <w:rPr>
          <w:rFonts w:ascii="David" w:hAnsi="David" w:cs="David"/>
          <w:lang w:val="es-ES"/>
        </w:rPr>
        <w:t xml:space="preserve"> Ibid., 260. </w:t>
      </w:r>
    </w:p>
  </w:footnote>
  <w:footnote w:id="148">
    <w:p w14:paraId="6F1C1BB0" w14:textId="77777777" w:rsidR="00914234" w:rsidRPr="00A11A7A" w:rsidRDefault="00914234" w:rsidP="004E445C">
      <w:pPr>
        <w:pStyle w:val="FootnoteText"/>
        <w:rPr>
          <w:lang w:val="es-AR"/>
        </w:rPr>
      </w:pPr>
      <w:r>
        <w:rPr>
          <w:rStyle w:val="FootnoteReference"/>
        </w:rPr>
        <w:footnoteRef/>
      </w:r>
      <w:r w:rsidRPr="00A11A7A">
        <w:rPr>
          <w:lang w:val="es-AR"/>
        </w:rPr>
        <w:t xml:space="preserve"> </w:t>
      </w:r>
      <w:r w:rsidRPr="00A24C2D">
        <w:rPr>
          <w:rFonts w:ascii="David" w:hAnsi="David" w:cs="David"/>
          <w:noProof/>
          <w:lang w:val="es-AR"/>
        </w:rPr>
        <w:t xml:space="preserve">Eudaldo Forment Giralt, </w:t>
      </w:r>
      <w:r w:rsidRPr="00A24C2D">
        <w:rPr>
          <w:rFonts w:ascii="David" w:hAnsi="David" w:cs="David"/>
          <w:i/>
          <w:noProof/>
          <w:lang w:val="es-AR"/>
        </w:rPr>
        <w:t xml:space="preserve">Historia de La Filosofía Tomista </w:t>
      </w:r>
      <w:r>
        <w:rPr>
          <w:rFonts w:ascii="David" w:hAnsi="David" w:cs="David"/>
          <w:i/>
          <w:noProof/>
          <w:lang w:val="es-AR"/>
        </w:rPr>
        <w:t>e</w:t>
      </w:r>
      <w:r w:rsidRPr="00A24C2D">
        <w:rPr>
          <w:rFonts w:ascii="David" w:hAnsi="David" w:cs="David"/>
          <w:i/>
          <w:noProof/>
          <w:lang w:val="es-AR"/>
        </w:rPr>
        <w:t xml:space="preserve">n </w:t>
      </w:r>
      <w:r>
        <w:rPr>
          <w:rFonts w:ascii="David" w:hAnsi="David" w:cs="David"/>
          <w:i/>
          <w:noProof/>
          <w:lang w:val="es-AR"/>
        </w:rPr>
        <w:t>l</w:t>
      </w:r>
      <w:r w:rsidRPr="00A24C2D">
        <w:rPr>
          <w:rFonts w:ascii="David" w:hAnsi="David" w:cs="David"/>
          <w:i/>
          <w:noProof/>
          <w:lang w:val="es-AR"/>
        </w:rPr>
        <w:t xml:space="preserve">a España Contemporánea, </w:t>
      </w:r>
      <w:r w:rsidRPr="00A24C2D">
        <w:rPr>
          <w:rFonts w:ascii="David" w:hAnsi="David" w:cs="David"/>
          <w:noProof/>
          <w:lang w:val="es-AR"/>
        </w:rPr>
        <w:t>(Madrid</w:t>
      </w:r>
      <w:r w:rsidRPr="00A24C2D">
        <w:rPr>
          <w:rFonts w:ascii="Arial" w:hAnsi="Arial" w:cs="Arial"/>
          <w:noProof/>
          <w:lang w:val="es-AR"/>
        </w:rPr>
        <w:t> </w:t>
      </w:r>
      <w:r w:rsidRPr="00A24C2D">
        <w:rPr>
          <w:rFonts w:ascii="David" w:hAnsi="David" w:cs="David"/>
          <w:noProof/>
          <w:lang w:val="es-AR"/>
        </w:rPr>
        <w:t>: Ediciones Encuentro, 1998),</w:t>
      </w:r>
      <w:r>
        <w:rPr>
          <w:rFonts w:ascii="David" w:hAnsi="David" w:cs="David"/>
          <w:noProof/>
          <w:lang w:val="es-AR"/>
        </w:rPr>
        <w:t xml:space="preserve"> 9.</w:t>
      </w:r>
    </w:p>
  </w:footnote>
  <w:footnote w:id="149">
    <w:p w14:paraId="245F349D" w14:textId="77777777" w:rsidR="00914234" w:rsidRPr="004E445C" w:rsidRDefault="00914234" w:rsidP="004E445C">
      <w:pPr>
        <w:pStyle w:val="FootnoteText"/>
        <w:jc w:val="both"/>
        <w:rPr>
          <w:rFonts w:ascii="David" w:hAnsi="David" w:cs="David"/>
          <w:lang w:val="es-AR"/>
        </w:rPr>
      </w:pPr>
      <w:r w:rsidRPr="004D0466">
        <w:rPr>
          <w:rStyle w:val="FootnoteReference"/>
          <w:rFonts w:ascii="David" w:hAnsi="David" w:cs="David"/>
        </w:rPr>
        <w:footnoteRef/>
      </w:r>
      <w:r w:rsidRPr="002C3DAD">
        <w:rPr>
          <w:rFonts w:ascii="David" w:hAnsi="David" w:cs="David"/>
          <w:lang w:val="es-AR"/>
        </w:rPr>
        <w:t xml:space="preserve"> Pope Leo XIII, </w:t>
      </w:r>
      <w:r w:rsidRPr="002C3DAD">
        <w:rPr>
          <w:rFonts w:ascii="David" w:hAnsi="David" w:cs="David"/>
          <w:i/>
          <w:iCs/>
          <w:lang w:val="es-AR"/>
        </w:rPr>
        <w:t>Aeterni Patris</w:t>
      </w:r>
      <w:r w:rsidRPr="002C3DAD">
        <w:rPr>
          <w:rFonts w:ascii="David" w:hAnsi="David" w:cs="David"/>
          <w:lang w:val="es-AR"/>
        </w:rPr>
        <w:t xml:space="preserve">, art. 31 and </w:t>
      </w:r>
      <w:r w:rsidRPr="002C3DAD">
        <w:rPr>
          <w:rFonts w:ascii="David" w:hAnsi="David" w:cs="David"/>
          <w:i/>
          <w:iCs/>
          <w:lang w:val="es-AR"/>
        </w:rPr>
        <w:t>passim</w:t>
      </w:r>
      <w:r>
        <w:rPr>
          <w:rFonts w:ascii="David" w:hAnsi="David" w:cs="David"/>
          <w:lang w:val="es-AR"/>
        </w:rPr>
        <w:t>.</w:t>
      </w:r>
      <w:r w:rsidRPr="002C3DAD">
        <w:rPr>
          <w:rFonts w:ascii="David" w:hAnsi="David" w:cs="David"/>
          <w:lang w:val="es-AR"/>
        </w:rPr>
        <w:t xml:space="preserve"> </w:t>
      </w:r>
      <w:hyperlink r:id="rId7" w:history="1">
        <w:r w:rsidRPr="004E445C">
          <w:rPr>
            <w:rStyle w:val="Hyperlink"/>
            <w:rFonts w:ascii="David" w:hAnsi="David" w:cs="David"/>
            <w:lang w:val="es-AR"/>
          </w:rPr>
          <w:t>http://www.vatican.va/content/leo-xiii/es/encyclicals/documents/hf_l-xiii_enc_04081879_aeterni-patris.html</w:t>
        </w:r>
      </w:hyperlink>
    </w:p>
  </w:footnote>
  <w:footnote w:id="150">
    <w:p w14:paraId="7372204E" w14:textId="77777777" w:rsidR="00914234" w:rsidRPr="00C177BD" w:rsidRDefault="00914234" w:rsidP="004E445C">
      <w:pPr>
        <w:pStyle w:val="FootnoteText"/>
        <w:jc w:val="both"/>
        <w:rPr>
          <w:rFonts w:ascii="David" w:hAnsi="David" w:cs="David"/>
          <w:lang w:val="es-AR"/>
        </w:rPr>
      </w:pPr>
      <w:r w:rsidRPr="004D0466">
        <w:rPr>
          <w:rStyle w:val="FootnoteReference"/>
          <w:rFonts w:ascii="David" w:hAnsi="David" w:cs="David"/>
        </w:rPr>
        <w:footnoteRef/>
      </w:r>
      <w:r w:rsidRPr="00C177BD">
        <w:rPr>
          <w:rFonts w:ascii="David" w:hAnsi="David" w:cs="David"/>
          <w:lang w:val="es-AR"/>
        </w:rPr>
        <w:t xml:space="preserve"> </w:t>
      </w:r>
      <w:r w:rsidRPr="004D0466">
        <w:rPr>
          <w:rFonts w:ascii="David" w:hAnsi="David" w:cs="David"/>
        </w:rPr>
        <w:fldChar w:fldCharType="begin" w:fldLock="1"/>
      </w:r>
      <w:r w:rsidRPr="00C177BD">
        <w:rPr>
          <w:rFonts w:ascii="David" w:hAnsi="David" w:cs="David"/>
          <w:lang w:val="es-AR"/>
        </w:rPr>
        <w:instrText>ADDIN CSL_CITATION {"citationItems":[{"id":"ITEM-1","itemData":{"author":[{"dropping-particle":"","family":"Eudaldo Forment Giralt","given":"","non-dropping-particle":"","parse-names":false,"suffix":""}],"id":"ITEM-1","issued":{"date-parts":[["1998"]]},"publisher":"Ediciones Encuentro","publisher-place":"Madrid :","title":"Historia de la filosofía tomista en la España contemporánea -","type":"book"},"locator":"11","uris":["http://www.mendeley.com/documents/?uuid=051eb9e9-5ae7-30e2-a8e0-e3607d3345c6"]}],"mendeley":{"formattedCitation":"Eudaldo Forment Giralt, &lt;i&gt;Historia de La Filosofía Tomista En La España Contemporánea -&lt;/i&gt;, 11.","manualFormatting":" Ibid., 11","plainTextFormattedCitation":"Eudaldo Forment Giralt, Historia de La Filosofía Tomista En La España Contemporánea -, 11.","previouslyFormattedCitation":"Eudaldo Forment Giralt, &lt;i&gt;Historia de La Filosofía Tomista En La España Contemporánea -&lt;/i&gt;, 11."},"properties":{"noteIndex":80},"schema":"https://github.com/citation-style-language/schema/raw/master/csl-citation.json"}</w:instrText>
      </w:r>
      <w:r w:rsidRPr="004D0466">
        <w:rPr>
          <w:rFonts w:ascii="David" w:hAnsi="David" w:cs="David"/>
        </w:rPr>
        <w:fldChar w:fldCharType="separate"/>
      </w:r>
      <w:r w:rsidRPr="00C177BD">
        <w:rPr>
          <w:rFonts w:ascii="David" w:hAnsi="David" w:cs="David"/>
          <w:noProof/>
          <w:lang w:val="es-AR"/>
        </w:rPr>
        <w:t xml:space="preserve"> </w:t>
      </w:r>
      <w:r w:rsidRPr="00A24C2D">
        <w:rPr>
          <w:rFonts w:ascii="David" w:hAnsi="David" w:cs="David"/>
          <w:noProof/>
          <w:lang w:val="es-AR"/>
        </w:rPr>
        <w:t xml:space="preserve">Forment Giralt, </w:t>
      </w:r>
      <w:r w:rsidRPr="00A24C2D">
        <w:rPr>
          <w:rFonts w:ascii="David" w:hAnsi="David" w:cs="David"/>
          <w:i/>
          <w:noProof/>
          <w:lang w:val="es-AR"/>
        </w:rPr>
        <w:t xml:space="preserve">Historia de La Filosofía Tomista </w:t>
      </w:r>
      <w:r>
        <w:rPr>
          <w:rFonts w:ascii="David" w:hAnsi="David" w:cs="David"/>
          <w:i/>
          <w:noProof/>
          <w:lang w:val="es-AR"/>
        </w:rPr>
        <w:t>e</w:t>
      </w:r>
      <w:r w:rsidRPr="00A24C2D">
        <w:rPr>
          <w:rFonts w:ascii="David" w:hAnsi="David" w:cs="David"/>
          <w:i/>
          <w:noProof/>
          <w:lang w:val="es-AR"/>
        </w:rPr>
        <w:t xml:space="preserve">n </w:t>
      </w:r>
      <w:r>
        <w:rPr>
          <w:rFonts w:ascii="David" w:hAnsi="David" w:cs="David"/>
          <w:i/>
          <w:noProof/>
          <w:lang w:val="es-AR"/>
        </w:rPr>
        <w:t>l</w:t>
      </w:r>
      <w:r w:rsidRPr="00A24C2D">
        <w:rPr>
          <w:rFonts w:ascii="David" w:hAnsi="David" w:cs="David"/>
          <w:i/>
          <w:noProof/>
          <w:lang w:val="es-AR"/>
        </w:rPr>
        <w:t xml:space="preserve">a España Contemporánea, </w:t>
      </w:r>
      <w:r w:rsidRPr="00C177BD">
        <w:rPr>
          <w:rFonts w:ascii="David" w:hAnsi="David" w:cs="David"/>
          <w:noProof/>
          <w:lang w:val="es-AR"/>
        </w:rPr>
        <w:t>11</w:t>
      </w:r>
      <w:r w:rsidRPr="004D0466">
        <w:rPr>
          <w:rFonts w:ascii="David" w:hAnsi="David" w:cs="David"/>
        </w:rPr>
        <w:fldChar w:fldCharType="end"/>
      </w:r>
      <w:r w:rsidRPr="00C177BD">
        <w:rPr>
          <w:rFonts w:ascii="David" w:hAnsi="David" w:cs="David"/>
          <w:lang w:val="es-AR"/>
        </w:rPr>
        <w:t xml:space="preserve"> and </w:t>
      </w:r>
      <w:r w:rsidRPr="00C177BD">
        <w:rPr>
          <w:rFonts w:ascii="David" w:hAnsi="David" w:cs="David"/>
          <w:i/>
          <w:iCs/>
          <w:lang w:val="es-AR"/>
        </w:rPr>
        <w:t>passim</w:t>
      </w:r>
      <w:r w:rsidRPr="00C177BD">
        <w:rPr>
          <w:rFonts w:ascii="David" w:hAnsi="David" w:cs="David"/>
          <w:lang w:val="es-AR"/>
        </w:rPr>
        <w:t>.</w:t>
      </w:r>
    </w:p>
  </w:footnote>
  <w:footnote w:id="151">
    <w:p w14:paraId="7C4E5628" w14:textId="77777777" w:rsidR="00914234" w:rsidRPr="00543B5F" w:rsidRDefault="00914234" w:rsidP="004E445C">
      <w:pPr>
        <w:pStyle w:val="FootnoteText"/>
        <w:jc w:val="both"/>
        <w:rPr>
          <w:rFonts w:ascii="David" w:hAnsi="David" w:cs="David"/>
          <w:lang w:val="es-ES"/>
        </w:rPr>
      </w:pPr>
      <w:r w:rsidRPr="00A24C2D">
        <w:rPr>
          <w:rStyle w:val="FootnoteReference"/>
          <w:rFonts w:ascii="David" w:hAnsi="David" w:cs="David"/>
        </w:rPr>
        <w:footnoteRef/>
      </w:r>
      <w:r w:rsidRPr="00543B5F">
        <w:rPr>
          <w:rFonts w:ascii="David" w:hAnsi="David" w:cs="David"/>
          <w:lang w:val="es-ES"/>
        </w:rPr>
        <w:t xml:space="preserve"> Ibid., 38-39. </w:t>
      </w:r>
    </w:p>
  </w:footnote>
  <w:footnote w:id="152">
    <w:p w14:paraId="644C2641" w14:textId="77777777" w:rsidR="00914234" w:rsidRPr="00543B5F" w:rsidRDefault="00914234" w:rsidP="004E445C">
      <w:pPr>
        <w:pStyle w:val="FootnoteText"/>
        <w:jc w:val="both"/>
        <w:rPr>
          <w:rFonts w:ascii="David" w:hAnsi="David" w:cs="David"/>
          <w:lang w:val="es-ES"/>
        </w:rPr>
      </w:pPr>
      <w:r w:rsidRPr="00A24C2D">
        <w:rPr>
          <w:rStyle w:val="FootnoteReference"/>
          <w:rFonts w:ascii="David" w:hAnsi="David" w:cs="David"/>
        </w:rPr>
        <w:footnoteRef/>
      </w:r>
      <w:r w:rsidRPr="00543B5F">
        <w:rPr>
          <w:rFonts w:ascii="David" w:hAnsi="David" w:cs="David"/>
          <w:lang w:val="es-ES"/>
        </w:rPr>
        <w:t xml:space="preserve"> </w:t>
      </w:r>
      <w:r w:rsidRPr="00A24C2D">
        <w:rPr>
          <w:rFonts w:ascii="David" w:hAnsi="David" w:cs="David"/>
        </w:rPr>
        <w:fldChar w:fldCharType="begin" w:fldLock="1"/>
      </w:r>
      <w:r w:rsidRPr="00543B5F">
        <w:rPr>
          <w:rFonts w:ascii="David" w:hAnsi="David" w:cs="David"/>
          <w:lang w:val="es-ES"/>
        </w:rPr>
        <w:instrText>ADDIN CSL_CITATION {"citationItems":[{"id":"ITEM-1","itemData":{"author":[{"dropping-particle":"","family":"Eudaldo Forment Giralt","given":"","non-dropping-particle":"","parse-names":false,"suffix":""}],"id":"ITEM-1","issued":{"date-parts":[["1998"]]},"publisher":"Ediciones Encuentro","publisher-place":"Madrid :","title":"Historia de la filosofía tomista en la España contemporánea -","type":"book"},"locator":"11","uris":["http://www.mendeley.com/documents/?uuid=051eb9e9-5ae7-30e2-a8e0-e3607d3345c6"]}],"mendeley":{"formattedCitation":"Eudaldo Forment Giralt, &lt;i&gt;Historia de La Filosofía Tomista En La España Contemporánea -&lt;/i&gt;, 11.","manualFormatting":"Ibid., 11.","plainTextFormattedCitation":"Eudaldo Forment Giralt, Historia de La Filosofía Tomista En La España Contemporánea -, 11.","previouslyFormattedCitation":"Eudaldo Forment Giralt, &lt;i&gt;Historia de La Filosofía Tomista En La España Contemporánea -&lt;/i&gt;, 11."},"properties":{"noteIndex":82},"schema":"https://github.com/citation-style-language/schema/raw/master/csl-citation.json"}</w:instrText>
      </w:r>
      <w:r w:rsidRPr="00A24C2D">
        <w:rPr>
          <w:rFonts w:ascii="David" w:hAnsi="David" w:cs="David"/>
        </w:rPr>
        <w:fldChar w:fldCharType="separate"/>
      </w:r>
      <w:r w:rsidRPr="00543B5F">
        <w:rPr>
          <w:rFonts w:ascii="David" w:hAnsi="David" w:cs="David"/>
          <w:noProof/>
          <w:lang w:val="es-ES"/>
        </w:rPr>
        <w:t>Ibid., 11.</w:t>
      </w:r>
      <w:r w:rsidRPr="00A24C2D">
        <w:rPr>
          <w:rFonts w:ascii="David" w:hAnsi="David" w:cs="David"/>
        </w:rPr>
        <w:fldChar w:fldCharType="end"/>
      </w:r>
    </w:p>
  </w:footnote>
  <w:footnote w:id="153">
    <w:p w14:paraId="586470D7" w14:textId="77777777" w:rsidR="00914234" w:rsidRPr="008F6427" w:rsidRDefault="00914234" w:rsidP="004E445C">
      <w:pPr>
        <w:pStyle w:val="FootnoteText"/>
        <w:rPr>
          <w:rFonts w:ascii="David" w:hAnsi="David" w:cs="David"/>
        </w:rPr>
      </w:pPr>
      <w:r w:rsidRPr="00B7616C">
        <w:rPr>
          <w:rStyle w:val="FootnoteReference"/>
          <w:rFonts w:ascii="David" w:hAnsi="David" w:cs="David"/>
        </w:rPr>
        <w:footnoteRef/>
      </w:r>
      <w:r w:rsidRPr="00B7616C">
        <w:rPr>
          <w:rFonts w:ascii="David" w:hAnsi="David" w:cs="David"/>
          <w:lang w:val="es-AR"/>
        </w:rPr>
        <w:t xml:space="preserve"> Dussel, </w:t>
      </w:r>
      <w:r w:rsidRPr="00B7616C">
        <w:rPr>
          <w:rFonts w:ascii="David" w:hAnsi="David" w:cs="David"/>
          <w:i/>
          <w:iCs/>
          <w:lang w:val="es-AR"/>
        </w:rPr>
        <w:t xml:space="preserve">Introducción a la temática del Bien Común, </w:t>
      </w:r>
      <w:r w:rsidRPr="00B7616C">
        <w:rPr>
          <w:rFonts w:ascii="David" w:hAnsi="David" w:cs="David"/>
          <w:lang w:val="es-AR"/>
        </w:rPr>
        <w:t xml:space="preserve">vol. </w:t>
      </w:r>
      <w:r w:rsidRPr="008F6427">
        <w:rPr>
          <w:rFonts w:ascii="David" w:hAnsi="David" w:cs="David"/>
        </w:rPr>
        <w:t xml:space="preserve">I, 258. </w:t>
      </w:r>
    </w:p>
  </w:footnote>
  <w:footnote w:id="154">
    <w:p w14:paraId="2049D128" w14:textId="77777777" w:rsidR="00914234" w:rsidRPr="00492422" w:rsidRDefault="00914234" w:rsidP="004E445C">
      <w:pPr>
        <w:pStyle w:val="FootnoteText"/>
      </w:pPr>
      <w:r>
        <w:rPr>
          <w:rStyle w:val="FootnoteReference"/>
        </w:rPr>
        <w:footnoteRef/>
      </w:r>
      <w:r w:rsidRPr="00492422">
        <w:t xml:space="preserve"> </w:t>
      </w:r>
      <w:r w:rsidRPr="00492422">
        <w:rPr>
          <w:rFonts w:ascii="David" w:hAnsi="David" w:cs="David"/>
        </w:rPr>
        <w:t xml:space="preserve">Pope Leo XIII, </w:t>
      </w:r>
      <w:proofErr w:type="spellStart"/>
      <w:r w:rsidRPr="00492422">
        <w:rPr>
          <w:rFonts w:ascii="David" w:hAnsi="David" w:cs="David"/>
          <w:i/>
          <w:iCs/>
        </w:rPr>
        <w:t>Aeterni</w:t>
      </w:r>
      <w:proofErr w:type="spellEnd"/>
      <w:r w:rsidRPr="00492422">
        <w:rPr>
          <w:rFonts w:ascii="David" w:hAnsi="David" w:cs="David"/>
          <w:i/>
          <w:iCs/>
        </w:rPr>
        <w:t xml:space="preserve"> </w:t>
      </w:r>
      <w:proofErr w:type="spellStart"/>
      <w:r w:rsidRPr="00492422">
        <w:rPr>
          <w:rFonts w:ascii="David" w:hAnsi="David" w:cs="David"/>
          <w:i/>
          <w:iCs/>
        </w:rPr>
        <w:t>Patris</w:t>
      </w:r>
      <w:proofErr w:type="spellEnd"/>
      <w:r w:rsidRPr="00492422">
        <w:rPr>
          <w:rFonts w:ascii="David" w:hAnsi="David" w:cs="David"/>
        </w:rPr>
        <w:t xml:space="preserve">, for example, art. 28. </w:t>
      </w:r>
      <w:r w:rsidRPr="00492422">
        <w:rPr>
          <w:rFonts w:ascii="David" w:hAnsi="David" w:cs="David"/>
          <w:i/>
          <w:iCs/>
        </w:rPr>
        <w:t>m</w:t>
      </w:r>
    </w:p>
  </w:footnote>
  <w:footnote w:id="155">
    <w:p w14:paraId="4AE9B855" w14:textId="77777777" w:rsidR="00914234" w:rsidRPr="00543B5F" w:rsidRDefault="00914234" w:rsidP="004E445C">
      <w:pPr>
        <w:pStyle w:val="FootnoteText"/>
        <w:jc w:val="both"/>
        <w:rPr>
          <w:rFonts w:ascii="David" w:hAnsi="David" w:cs="David"/>
          <w:lang w:val="en-US"/>
        </w:rPr>
      </w:pPr>
      <w:r w:rsidRPr="00B7616C">
        <w:rPr>
          <w:rStyle w:val="FootnoteReference"/>
          <w:rFonts w:ascii="David" w:hAnsi="David" w:cs="David"/>
        </w:rPr>
        <w:footnoteRef/>
      </w:r>
      <w:r w:rsidRPr="00B7616C">
        <w:rPr>
          <w:rFonts w:ascii="David" w:hAnsi="David" w:cs="David"/>
          <w:lang w:val="es-AR"/>
        </w:rPr>
        <w:t xml:space="preserve"> Dussel, </w:t>
      </w:r>
      <w:r w:rsidRPr="00B7616C">
        <w:rPr>
          <w:rFonts w:ascii="David" w:hAnsi="David" w:cs="David"/>
          <w:i/>
          <w:iCs/>
          <w:lang w:val="es-AR"/>
        </w:rPr>
        <w:t xml:space="preserve">Introducción a la temática del Bien Común, </w:t>
      </w:r>
      <w:r w:rsidRPr="00B7616C">
        <w:rPr>
          <w:rFonts w:ascii="David" w:hAnsi="David" w:cs="David"/>
          <w:lang w:val="es-AR"/>
        </w:rPr>
        <w:t xml:space="preserve">vol. </w:t>
      </w:r>
      <w:r w:rsidRPr="00543B5F">
        <w:rPr>
          <w:rFonts w:ascii="David" w:hAnsi="David" w:cs="David"/>
          <w:lang w:val="en-US"/>
        </w:rPr>
        <w:t>I, 5-6.</w:t>
      </w:r>
    </w:p>
  </w:footnote>
  <w:footnote w:id="156">
    <w:p w14:paraId="035175B1" w14:textId="77777777" w:rsidR="00914234" w:rsidRPr="00543B5F" w:rsidRDefault="00914234" w:rsidP="004E445C">
      <w:pPr>
        <w:pStyle w:val="FootnoteText"/>
        <w:jc w:val="both"/>
        <w:rPr>
          <w:lang w:val="en-US"/>
        </w:rPr>
      </w:pPr>
      <w:r>
        <w:rPr>
          <w:rStyle w:val="FootnoteReference"/>
        </w:rPr>
        <w:footnoteRef/>
      </w:r>
      <w:r w:rsidRPr="00543B5F">
        <w:rPr>
          <w:lang w:val="en-US"/>
        </w:rPr>
        <w:t xml:space="preserve"> </w:t>
      </w:r>
      <w:r w:rsidRPr="00543B5F">
        <w:rPr>
          <w:rFonts w:ascii="David" w:hAnsi="David" w:cs="David"/>
          <w:lang w:val="en-US"/>
        </w:rPr>
        <w:t>Ibid.</w:t>
      </w:r>
      <w:r w:rsidRPr="00543B5F">
        <w:rPr>
          <w:rFonts w:ascii="David" w:hAnsi="David" w:cs="David"/>
          <w:i/>
          <w:iCs/>
          <w:lang w:val="en-US"/>
        </w:rPr>
        <w:t xml:space="preserve">, </w:t>
      </w:r>
      <w:r w:rsidRPr="00543B5F">
        <w:rPr>
          <w:rFonts w:ascii="David" w:hAnsi="David" w:cs="David"/>
          <w:lang w:val="en-US"/>
        </w:rPr>
        <w:t xml:space="preserve">vol. II, 267. </w:t>
      </w:r>
    </w:p>
  </w:footnote>
  <w:footnote w:id="157">
    <w:p w14:paraId="671CAE7C" w14:textId="77777777" w:rsidR="00914234" w:rsidRPr="0085644A" w:rsidRDefault="00914234" w:rsidP="004E445C">
      <w:pPr>
        <w:pStyle w:val="FootnoteText"/>
        <w:jc w:val="both"/>
        <w:rPr>
          <w:rFonts w:ascii="David" w:hAnsi="David" w:cs="David"/>
          <w:lang w:val="en-US"/>
        </w:rPr>
      </w:pPr>
      <w:r w:rsidRPr="00723E82">
        <w:rPr>
          <w:rStyle w:val="FootnoteReference"/>
          <w:rFonts w:ascii="David" w:hAnsi="David" w:cs="David"/>
        </w:rPr>
        <w:footnoteRef/>
      </w:r>
      <w:r w:rsidRPr="00723E82">
        <w:rPr>
          <w:rFonts w:ascii="David" w:hAnsi="David" w:cs="David"/>
        </w:rPr>
        <w:t xml:space="preserve"> </w:t>
      </w:r>
      <w:r w:rsidRPr="0085644A">
        <w:rPr>
          <w:rFonts w:ascii="David" w:hAnsi="David" w:cs="David"/>
        </w:rPr>
        <w:fldChar w:fldCharType="begin" w:fldLock="1"/>
      </w:r>
      <w:r w:rsidRPr="0085644A">
        <w:rPr>
          <w:rFonts w:ascii="David" w:hAnsi="David" w:cs="David"/>
        </w:rPr>
        <w:instrText>ADDIN CSL_CITATION {"citationItems":[{"id":"ITEM-1","itemData":{"author":[{"dropping-particle":"","family":"Charles De Koninck","given":"","non-dropping-particle":"","parse-names":false,"suffix":""}],"container-title":"The Aquinas Review","id":"ITEM-1","issued":{"date-parts":[["1977"]]},"title":"On the Primacy of the Common Good: Against the Personalists","type":"article-journal","volume":"IV"},"uris":["http://www.mendeley.com/documents/?uuid=5f0290d6-fcd4-487f-a5ea-cdf1a9a7636d"]}],"mendeley":{"formattedCitation":"Charles De Koninck, “On the Primacy of the Common Good: Against the Personalists,” &lt;i&gt;The Aquinas Review&lt;/i&gt; IV (1977).","plainTextFormattedCitation":"Charles De Koninck, “On the Primacy of the Common Good: Against the Personalists,” The Aquinas Review IV (1977)."},"properties":{"noteIndex":87},"schema":"https://github.com/citation-style-language/schema/raw/master/csl-citation.json"}</w:instrText>
      </w:r>
      <w:r w:rsidRPr="0085644A">
        <w:rPr>
          <w:rFonts w:ascii="David" w:hAnsi="David" w:cs="David"/>
        </w:rPr>
        <w:fldChar w:fldCharType="separate"/>
      </w:r>
      <w:r w:rsidRPr="0085644A">
        <w:rPr>
          <w:rFonts w:ascii="David" w:hAnsi="David" w:cs="David"/>
          <w:noProof/>
        </w:rPr>
        <w:t xml:space="preserve">Charles De Koninck, “On the Primacy of the Common Good: Against the Personalists,” </w:t>
      </w:r>
      <w:r w:rsidRPr="0085644A">
        <w:rPr>
          <w:rFonts w:ascii="David" w:hAnsi="David" w:cs="David"/>
          <w:i/>
          <w:noProof/>
        </w:rPr>
        <w:t>The Aquinas Review</w:t>
      </w:r>
      <w:r w:rsidRPr="0085644A">
        <w:rPr>
          <w:rFonts w:ascii="David" w:hAnsi="David" w:cs="David"/>
          <w:noProof/>
        </w:rPr>
        <w:t xml:space="preserve"> IV (1977), 86-87. </w:t>
      </w:r>
      <w:r w:rsidRPr="0085644A">
        <w:rPr>
          <w:rFonts w:ascii="David" w:hAnsi="David" w:cs="David"/>
        </w:rPr>
        <w:fldChar w:fldCharType="end"/>
      </w:r>
      <w:r w:rsidRPr="0085644A">
        <w:rPr>
          <w:rFonts w:ascii="David" w:hAnsi="David" w:cs="David"/>
        </w:rPr>
        <w:t xml:space="preserve">De </w:t>
      </w:r>
      <w:proofErr w:type="spellStart"/>
      <w:r w:rsidRPr="0085644A">
        <w:rPr>
          <w:rFonts w:ascii="David" w:hAnsi="David" w:cs="David"/>
        </w:rPr>
        <w:t>Koninck</w:t>
      </w:r>
      <w:proofErr w:type="spellEnd"/>
      <w:r w:rsidRPr="0085644A">
        <w:rPr>
          <w:rFonts w:ascii="David" w:hAnsi="David" w:cs="David"/>
        </w:rPr>
        <w:t xml:space="preserve"> is used several times by Dussel as a contraposition to personalism and Maritain. </w:t>
      </w:r>
    </w:p>
  </w:footnote>
  <w:footnote w:id="158">
    <w:p w14:paraId="525ECB2D" w14:textId="77777777" w:rsidR="00914234" w:rsidRPr="00723E82" w:rsidRDefault="00914234" w:rsidP="004E445C">
      <w:pPr>
        <w:autoSpaceDE w:val="0"/>
        <w:autoSpaceDN w:val="0"/>
        <w:adjustRightInd w:val="0"/>
        <w:spacing w:after="0" w:line="240" w:lineRule="auto"/>
        <w:jc w:val="both"/>
        <w:rPr>
          <w:rFonts w:ascii="David" w:hAnsi="David" w:cs="David"/>
          <w:sz w:val="20"/>
          <w:szCs w:val="20"/>
          <w:lang w:val="en-US"/>
        </w:rPr>
      </w:pPr>
      <w:r w:rsidRPr="0085644A">
        <w:rPr>
          <w:rStyle w:val="FootnoteReference"/>
          <w:rFonts w:ascii="David" w:hAnsi="David" w:cs="David"/>
        </w:rPr>
        <w:footnoteRef/>
      </w:r>
      <w:r w:rsidRPr="0085644A">
        <w:rPr>
          <w:rFonts w:ascii="David" w:hAnsi="David" w:cs="David"/>
          <w:lang w:val="es-AR"/>
        </w:rPr>
        <w:t xml:space="preserve"> </w:t>
      </w:r>
      <w:r w:rsidRPr="0085644A">
        <w:rPr>
          <w:rFonts w:ascii="David" w:hAnsi="David" w:cs="David"/>
          <w:sz w:val="20"/>
          <w:szCs w:val="20"/>
          <w:lang w:val="es-AR" w:bidi="he-IL"/>
        </w:rPr>
        <w:t xml:space="preserve">Salmanticenses, </w:t>
      </w:r>
      <w:r w:rsidRPr="0085644A">
        <w:rPr>
          <w:rFonts w:ascii="David" w:hAnsi="David" w:cs="David"/>
          <w:i/>
          <w:iCs/>
          <w:sz w:val="20"/>
          <w:szCs w:val="20"/>
          <w:lang w:val="es-AR" w:bidi="he-IL"/>
        </w:rPr>
        <w:t xml:space="preserve">Curs. Theol., </w:t>
      </w:r>
      <w:r w:rsidRPr="0085644A">
        <w:rPr>
          <w:rFonts w:ascii="David" w:hAnsi="David" w:cs="David"/>
          <w:sz w:val="20"/>
          <w:szCs w:val="20"/>
          <w:lang w:val="es-AR" w:bidi="he-IL"/>
        </w:rPr>
        <w:t>ed. Pal</w:t>
      </w:r>
      <w:r w:rsidRPr="00F520FA">
        <w:rPr>
          <w:rFonts w:ascii="David" w:hAnsi="David" w:cs="David"/>
          <w:sz w:val="20"/>
          <w:szCs w:val="20"/>
          <w:lang w:val="es-AR" w:bidi="he-IL"/>
        </w:rPr>
        <w:t xml:space="preserve">me, V. IV, d. 10. </w:t>
      </w:r>
      <w:r w:rsidRPr="00723E82">
        <w:rPr>
          <w:rFonts w:ascii="David" w:hAnsi="David" w:cs="David"/>
          <w:sz w:val="20"/>
          <w:szCs w:val="20"/>
          <w:lang w:bidi="he-IL"/>
        </w:rPr>
        <w:t xml:space="preserve">Quoted in: </w:t>
      </w:r>
      <w:r w:rsidRPr="00723E82">
        <w:rPr>
          <w:rFonts w:ascii="David" w:hAnsi="David" w:cs="David"/>
          <w:sz w:val="20"/>
          <w:szCs w:val="20"/>
        </w:rPr>
        <w:fldChar w:fldCharType="begin" w:fldLock="1"/>
      </w:r>
      <w:r w:rsidRPr="00723E82">
        <w:rPr>
          <w:rFonts w:ascii="David" w:hAnsi="David" w:cs="David"/>
          <w:sz w:val="20"/>
          <w:szCs w:val="20"/>
        </w:rPr>
        <w:instrText>ADDIN CSL_CITATION {"citationItems":[{"id":"ITEM-1","itemData":{"author":[{"dropping-particle":"","family":"Kempshall","given":"M. S.","non-dropping-particle":"","parse-names":false,"suffix":""}],"id":"ITEM-1","issued":{"date-parts":[["1999"]]},"publisher":"Oxford","publisher-place":"Clarendon","title":"The Common Good in Late Medieval Political Thought","type":"book"},"uris":["http://www.mendeley.com/documents/?uuid=54afef08-410e-4716-a034-bcb814cd9f56"]}],"mendeley":{"formattedCitation":"M. S. Kempshall, &lt;i&gt;The Common Good in Late Medieval Political Thought&lt;/i&gt; (Clarendon: Oxford, 1999).","manualFormatting":"M. S. Kempshall, The Common Good in Late Medieval Political Thought (Clarendon: Oxford, 1999), 21-22.","plainTextFormattedCitation":"M. S. Kempshall, The Common Good in Late Medieval Political Thought (Clarendon: Oxford, 1999).","previouslyFormattedCitation":"M. S. Kempshall, &lt;i&gt;The Common Good in Late Medieval Political Thought&lt;/i&gt; (Clarendon: Oxford, 1999)."},"properties":{"noteIndex":88},"schema":"https://github.com/citation-style-language/schema/raw/master/csl-citation.json"}</w:instrText>
      </w:r>
      <w:r w:rsidRPr="00723E82">
        <w:rPr>
          <w:rFonts w:ascii="David" w:hAnsi="David" w:cs="David"/>
          <w:sz w:val="20"/>
          <w:szCs w:val="20"/>
        </w:rPr>
        <w:fldChar w:fldCharType="separate"/>
      </w:r>
      <w:r w:rsidRPr="00723E82">
        <w:rPr>
          <w:rFonts w:ascii="David" w:hAnsi="David" w:cs="David"/>
          <w:noProof/>
          <w:sz w:val="20"/>
          <w:szCs w:val="20"/>
        </w:rPr>
        <w:t xml:space="preserve">M. S. Kempshall, </w:t>
      </w:r>
      <w:r w:rsidRPr="00723E82">
        <w:rPr>
          <w:rFonts w:ascii="David" w:hAnsi="David" w:cs="David"/>
          <w:i/>
          <w:noProof/>
          <w:sz w:val="20"/>
          <w:szCs w:val="20"/>
        </w:rPr>
        <w:t>The Common Good in Late Medieval Political Thought</w:t>
      </w:r>
      <w:r>
        <w:rPr>
          <w:rFonts w:ascii="David" w:hAnsi="David" w:cs="David"/>
          <w:i/>
          <w:noProof/>
          <w:sz w:val="20"/>
          <w:szCs w:val="20"/>
        </w:rPr>
        <w:t>,</w:t>
      </w:r>
      <w:r w:rsidRPr="00723E82">
        <w:rPr>
          <w:rFonts w:ascii="David" w:hAnsi="David" w:cs="David"/>
          <w:noProof/>
          <w:sz w:val="20"/>
          <w:szCs w:val="20"/>
        </w:rPr>
        <w:t xml:space="preserve"> (Clarendon: Oxford, 1999), 21-22.</w:t>
      </w:r>
      <w:r w:rsidRPr="00723E82">
        <w:rPr>
          <w:rFonts w:ascii="David" w:hAnsi="David" w:cs="David"/>
          <w:sz w:val="20"/>
          <w:szCs w:val="20"/>
        </w:rPr>
        <w:fldChar w:fldCharType="end"/>
      </w:r>
    </w:p>
  </w:footnote>
  <w:footnote w:id="159">
    <w:p w14:paraId="19A55F0F" w14:textId="77777777" w:rsidR="00914234" w:rsidRPr="00723E82" w:rsidRDefault="00914234" w:rsidP="004E445C">
      <w:pPr>
        <w:autoSpaceDE w:val="0"/>
        <w:autoSpaceDN w:val="0"/>
        <w:adjustRightInd w:val="0"/>
        <w:spacing w:after="0" w:line="240" w:lineRule="auto"/>
        <w:jc w:val="both"/>
        <w:rPr>
          <w:rFonts w:ascii="David" w:hAnsi="David" w:cs="David"/>
          <w:lang w:val="it-IT"/>
        </w:rPr>
      </w:pPr>
      <w:r w:rsidRPr="00723E82">
        <w:rPr>
          <w:rStyle w:val="FootnoteReference"/>
          <w:rFonts w:ascii="David" w:hAnsi="David" w:cs="David"/>
        </w:rPr>
        <w:footnoteRef/>
      </w:r>
      <w:r w:rsidRPr="00723E82">
        <w:rPr>
          <w:rFonts w:ascii="David" w:hAnsi="David" w:cs="David"/>
          <w:lang w:val="it-IT"/>
        </w:rPr>
        <w:t xml:space="preserve"> </w:t>
      </w:r>
      <w:r w:rsidRPr="00723E82">
        <w:rPr>
          <w:rFonts w:ascii="David" w:hAnsi="David" w:cs="David"/>
          <w:i/>
          <w:iCs/>
          <w:sz w:val="18"/>
          <w:szCs w:val="18"/>
          <w:lang w:val="it-IT" w:bidi="he-IL"/>
        </w:rPr>
        <w:t>In VI Metaph.</w:t>
      </w:r>
      <w:r w:rsidRPr="00723E82">
        <w:rPr>
          <w:rFonts w:ascii="David" w:hAnsi="David" w:cs="David"/>
          <w:sz w:val="18"/>
          <w:szCs w:val="18"/>
          <w:lang w:val="it-IT" w:bidi="he-IL"/>
        </w:rPr>
        <w:t>, Lect. 3, n. 1205.</w:t>
      </w:r>
    </w:p>
  </w:footnote>
  <w:footnote w:id="160">
    <w:p w14:paraId="783C7087" w14:textId="77777777" w:rsidR="00914234" w:rsidRPr="00723E82" w:rsidRDefault="00914234" w:rsidP="004E445C">
      <w:pPr>
        <w:pStyle w:val="FootnoteText"/>
        <w:jc w:val="both"/>
        <w:rPr>
          <w:rFonts w:ascii="David" w:hAnsi="David" w:cs="David"/>
          <w:lang w:val="es-ES"/>
        </w:rPr>
      </w:pPr>
      <w:r w:rsidRPr="00723E82">
        <w:rPr>
          <w:rStyle w:val="FootnoteReference"/>
          <w:rFonts w:ascii="David" w:hAnsi="David" w:cs="David"/>
        </w:rPr>
        <w:footnoteRef/>
      </w:r>
      <w:r w:rsidRPr="00723E82">
        <w:rPr>
          <w:rFonts w:ascii="David" w:hAnsi="David" w:cs="David"/>
          <w:lang w:val="es-ES"/>
        </w:rPr>
        <w:t xml:space="preserve"> </w:t>
      </w:r>
      <w:r w:rsidRPr="00723E82">
        <w:rPr>
          <w:rFonts w:ascii="David" w:hAnsi="David" w:cs="David"/>
          <w:i/>
          <w:iCs/>
          <w:shd w:val="clear" w:color="auto" w:fill="FFFFFF"/>
          <w:lang w:val="es-ES"/>
        </w:rPr>
        <w:t>De veritate</w:t>
      </w:r>
      <w:r w:rsidRPr="00723E82">
        <w:rPr>
          <w:rFonts w:ascii="David" w:hAnsi="David" w:cs="David"/>
          <w:shd w:val="clear" w:color="auto" w:fill="FFFFFF"/>
          <w:lang w:val="es-ES"/>
        </w:rPr>
        <w:t>, q. </w:t>
      </w:r>
      <w:r w:rsidRPr="00723E82">
        <w:rPr>
          <w:rStyle w:val="Emphasis"/>
          <w:rFonts w:ascii="David" w:hAnsi="David" w:cs="David"/>
          <w:b/>
          <w:bCs/>
          <w:shd w:val="clear" w:color="auto" w:fill="FFFFFF"/>
          <w:lang w:val="es-ES"/>
        </w:rPr>
        <w:t>2</w:t>
      </w:r>
      <w:r w:rsidRPr="00723E82">
        <w:rPr>
          <w:rFonts w:ascii="David" w:hAnsi="David" w:cs="David"/>
          <w:shd w:val="clear" w:color="auto" w:fill="FFFFFF"/>
          <w:lang w:val="es-ES"/>
        </w:rPr>
        <w:t> a. 11</w:t>
      </w:r>
    </w:p>
  </w:footnote>
  <w:footnote w:id="161">
    <w:p w14:paraId="41B5E015" w14:textId="77777777" w:rsidR="00914234" w:rsidRPr="00723E82" w:rsidRDefault="00914234" w:rsidP="004E445C">
      <w:pPr>
        <w:pStyle w:val="FootnoteText"/>
        <w:jc w:val="both"/>
        <w:rPr>
          <w:rFonts w:ascii="David" w:hAnsi="David" w:cs="David"/>
          <w:lang w:val="en-US"/>
        </w:rPr>
      </w:pPr>
      <w:r w:rsidRPr="00723E82">
        <w:rPr>
          <w:rStyle w:val="FootnoteReference"/>
          <w:rFonts w:ascii="David" w:hAnsi="David" w:cs="David"/>
        </w:rPr>
        <w:footnoteRef/>
      </w:r>
      <w:r w:rsidRPr="00723E82">
        <w:rPr>
          <w:rFonts w:ascii="David" w:hAnsi="David" w:cs="David"/>
          <w:lang w:val="es-AR"/>
        </w:rPr>
        <w:t xml:space="preserve"> Dussel, </w:t>
      </w:r>
      <w:r w:rsidRPr="00723E82">
        <w:rPr>
          <w:rFonts w:ascii="David" w:hAnsi="David" w:cs="David"/>
          <w:i/>
          <w:iCs/>
          <w:lang w:val="es-AR"/>
        </w:rPr>
        <w:t xml:space="preserve">Introducción a la temática del Bien Común, </w:t>
      </w:r>
      <w:r w:rsidRPr="00723E82">
        <w:rPr>
          <w:rFonts w:ascii="David" w:hAnsi="David" w:cs="David"/>
          <w:lang w:val="es-AR"/>
        </w:rPr>
        <w:t xml:space="preserve">vol. </w:t>
      </w:r>
      <w:r w:rsidRPr="00723E82">
        <w:rPr>
          <w:rFonts w:ascii="David" w:hAnsi="David" w:cs="David"/>
          <w:lang w:val="en-US"/>
        </w:rPr>
        <w:t xml:space="preserve">III, 29-30. </w:t>
      </w:r>
    </w:p>
  </w:footnote>
  <w:footnote w:id="162">
    <w:p w14:paraId="796254FA" w14:textId="77777777" w:rsidR="00914234" w:rsidRPr="00723E82" w:rsidRDefault="00914234" w:rsidP="004E445C">
      <w:pPr>
        <w:pStyle w:val="FootnoteText"/>
        <w:jc w:val="both"/>
        <w:rPr>
          <w:rFonts w:ascii="David" w:hAnsi="David" w:cs="David"/>
        </w:rPr>
      </w:pPr>
      <w:r w:rsidRPr="00723E82">
        <w:rPr>
          <w:rStyle w:val="FootnoteReference"/>
          <w:rFonts w:ascii="David" w:hAnsi="David" w:cs="David"/>
        </w:rPr>
        <w:footnoteRef/>
      </w:r>
      <w:r w:rsidRPr="00723E82">
        <w:rPr>
          <w:rFonts w:ascii="David" w:hAnsi="David" w:cs="David"/>
        </w:rPr>
        <w:t xml:space="preserve"> Ibid., vol. II, 260. </w:t>
      </w:r>
    </w:p>
  </w:footnote>
  <w:footnote w:id="163">
    <w:p w14:paraId="4C62E25F" w14:textId="77777777" w:rsidR="00914234" w:rsidRPr="00723E82" w:rsidRDefault="00914234" w:rsidP="004E445C">
      <w:pPr>
        <w:pStyle w:val="FootnoteText"/>
        <w:jc w:val="both"/>
        <w:rPr>
          <w:rFonts w:ascii="David" w:hAnsi="David" w:cs="David"/>
          <w:lang w:val="en-US"/>
        </w:rPr>
      </w:pPr>
      <w:r w:rsidRPr="00723E82">
        <w:rPr>
          <w:rStyle w:val="FootnoteReference"/>
          <w:rFonts w:ascii="David" w:hAnsi="David" w:cs="David"/>
        </w:rPr>
        <w:footnoteRef/>
      </w:r>
      <w:r w:rsidRPr="00723E82">
        <w:rPr>
          <w:rFonts w:ascii="David" w:hAnsi="David" w:cs="David"/>
        </w:rPr>
        <w:t xml:space="preserve"> </w:t>
      </w:r>
      <w:r w:rsidRPr="00723E82">
        <w:rPr>
          <w:rFonts w:ascii="David" w:hAnsi="David" w:cs="David"/>
        </w:rPr>
        <w:fldChar w:fldCharType="begin" w:fldLock="1"/>
      </w:r>
      <w:r w:rsidRPr="00723E82">
        <w:rPr>
          <w:rFonts w:ascii="David" w:hAnsi="David" w:cs="David"/>
        </w:rPr>
        <w:instrText>ADDIN CSL_CITATION {"citationItems":[{"id":"ITEM-1","itemData":{"author":[{"dropping-particle":"","family":"Kempshall","given":"M. S.","non-dropping-particle":"","parse-names":false,"suffix":""}],"id":"ITEM-1","issued":{"date-parts":[["1999"]]},"publisher":"Oxford","publisher-place":"Clarendon","title":"The Common Good in Late Medieval Political Thought","type":"book"},"locator":"77","uris":["http://www.mendeley.com/documents/?uuid=54afef08-410e-4716-a034-bcb814cd9f56"]}],"mendeley":{"formattedCitation":"Kempshall, &lt;i&gt;The Common Good in Late Medieval Political Thought&lt;/i&gt;, 77.","plainTextFormattedCitation":"Kempshall, The Common Good in Late Medieval Political Thought, 77.","previouslyFormattedCitation":"Kempshall, &lt;i&gt;The Common Good in Late Medieval Political Thought&lt;/i&gt;, 77."},"properties":{"noteIndex":93},"schema":"https://github.com/citation-style-language/schema/raw/master/csl-citation.json"}</w:instrText>
      </w:r>
      <w:r w:rsidRPr="00723E82">
        <w:rPr>
          <w:rFonts w:ascii="David" w:hAnsi="David" w:cs="David"/>
        </w:rPr>
        <w:fldChar w:fldCharType="separate"/>
      </w:r>
      <w:r w:rsidRPr="00723E82">
        <w:rPr>
          <w:rFonts w:ascii="David" w:hAnsi="David" w:cs="David"/>
          <w:noProof/>
        </w:rPr>
        <w:t xml:space="preserve">Kempshall, </w:t>
      </w:r>
      <w:r w:rsidRPr="00723E82">
        <w:rPr>
          <w:rFonts w:ascii="David" w:hAnsi="David" w:cs="David"/>
          <w:i/>
          <w:noProof/>
        </w:rPr>
        <w:t>The Common Good in Late Medieval Political Thought</w:t>
      </w:r>
      <w:r w:rsidRPr="00723E82">
        <w:rPr>
          <w:rFonts w:ascii="David" w:hAnsi="David" w:cs="David"/>
          <w:noProof/>
        </w:rPr>
        <w:t>, 77.</w:t>
      </w:r>
      <w:r w:rsidRPr="00723E82">
        <w:rPr>
          <w:rFonts w:ascii="David" w:hAnsi="David" w:cs="David"/>
        </w:rPr>
        <w:fldChar w:fldCharType="end"/>
      </w:r>
    </w:p>
  </w:footnote>
  <w:footnote w:id="164">
    <w:p w14:paraId="0893318E" w14:textId="77777777" w:rsidR="00914234" w:rsidRPr="00723E82" w:rsidRDefault="00914234" w:rsidP="004E445C">
      <w:pPr>
        <w:pStyle w:val="FootnoteText"/>
        <w:jc w:val="both"/>
        <w:rPr>
          <w:rFonts w:ascii="David" w:hAnsi="David" w:cs="David"/>
        </w:rPr>
      </w:pPr>
      <w:r w:rsidRPr="00723E82">
        <w:rPr>
          <w:rStyle w:val="FootnoteReference"/>
          <w:rFonts w:ascii="David" w:hAnsi="David" w:cs="David"/>
        </w:rPr>
        <w:footnoteRef/>
      </w:r>
      <w:r w:rsidRPr="00723E82">
        <w:rPr>
          <w:rFonts w:ascii="David" w:hAnsi="David" w:cs="David"/>
        </w:rPr>
        <w:t xml:space="preserve"> Jacques Maritain, </w:t>
      </w:r>
      <w:r w:rsidRPr="00723E82">
        <w:rPr>
          <w:rFonts w:ascii="David" w:hAnsi="David" w:cs="David"/>
          <w:i/>
          <w:iCs/>
        </w:rPr>
        <w:t>The Person and the Common Good</w:t>
      </w:r>
      <w:r w:rsidRPr="00723E82">
        <w:rPr>
          <w:rFonts w:ascii="David" w:hAnsi="David" w:cs="David"/>
        </w:rPr>
        <w:t xml:space="preserve">, J. </w:t>
      </w:r>
      <w:proofErr w:type="spellStart"/>
      <w:r w:rsidRPr="00723E82">
        <w:rPr>
          <w:rFonts w:ascii="David" w:hAnsi="David" w:cs="David"/>
        </w:rPr>
        <w:t>Fitgerald</w:t>
      </w:r>
      <w:proofErr w:type="spellEnd"/>
      <w:r w:rsidRPr="00723E82">
        <w:rPr>
          <w:rFonts w:ascii="David" w:hAnsi="David" w:cs="David"/>
        </w:rPr>
        <w:t xml:space="preserve"> trans. (Notre Dame: Notre Dame University Press, 1966), 13. </w:t>
      </w:r>
    </w:p>
  </w:footnote>
  <w:footnote w:id="165">
    <w:p w14:paraId="11E0BC4D" w14:textId="77777777" w:rsidR="00914234" w:rsidRPr="00723E82" w:rsidRDefault="00914234" w:rsidP="004E445C">
      <w:pPr>
        <w:pStyle w:val="FootnoteText"/>
        <w:jc w:val="both"/>
        <w:rPr>
          <w:rFonts w:ascii="David" w:hAnsi="David" w:cs="David"/>
        </w:rPr>
      </w:pPr>
      <w:r w:rsidRPr="00723E82">
        <w:rPr>
          <w:rStyle w:val="FootnoteReference"/>
          <w:rFonts w:ascii="David" w:hAnsi="David" w:cs="David"/>
        </w:rPr>
        <w:footnoteRef/>
      </w:r>
      <w:r w:rsidRPr="00723E82">
        <w:rPr>
          <w:rFonts w:ascii="David" w:hAnsi="David" w:cs="David"/>
        </w:rPr>
        <w:t xml:space="preserve"> Ibid., 18. </w:t>
      </w:r>
    </w:p>
  </w:footnote>
  <w:footnote w:id="166">
    <w:p w14:paraId="75A493C9" w14:textId="77777777" w:rsidR="00914234" w:rsidRPr="009314D3" w:rsidRDefault="00914234" w:rsidP="004E445C">
      <w:pPr>
        <w:pStyle w:val="FootnoteText"/>
        <w:jc w:val="both"/>
        <w:rPr>
          <w:rFonts w:ascii="David" w:hAnsi="David" w:cs="David"/>
        </w:rPr>
      </w:pPr>
      <w:r w:rsidRPr="009314D3">
        <w:rPr>
          <w:rStyle w:val="FootnoteReference"/>
          <w:rFonts w:ascii="David" w:hAnsi="David" w:cs="David"/>
        </w:rPr>
        <w:footnoteRef/>
      </w:r>
      <w:r w:rsidRPr="009314D3">
        <w:rPr>
          <w:rFonts w:ascii="David" w:hAnsi="David" w:cs="David"/>
        </w:rPr>
        <w:t xml:space="preserve"> Maritain, </w:t>
      </w:r>
      <w:r w:rsidRPr="009314D3">
        <w:rPr>
          <w:rFonts w:ascii="David" w:hAnsi="David" w:cs="David"/>
          <w:i/>
          <w:iCs/>
        </w:rPr>
        <w:t>The Person and the Common Good</w:t>
      </w:r>
      <w:r w:rsidRPr="009314D3">
        <w:rPr>
          <w:rFonts w:ascii="David" w:hAnsi="David" w:cs="David"/>
        </w:rPr>
        <w:t>, 52.</w:t>
      </w:r>
    </w:p>
  </w:footnote>
  <w:footnote w:id="167">
    <w:p w14:paraId="45C6809A" w14:textId="77777777" w:rsidR="00914234" w:rsidRPr="0043370B" w:rsidRDefault="00914234" w:rsidP="004E445C">
      <w:pPr>
        <w:pStyle w:val="FootnoteText"/>
        <w:jc w:val="both"/>
        <w:rPr>
          <w:rFonts w:ascii="David" w:hAnsi="David" w:cs="David"/>
        </w:rPr>
      </w:pPr>
      <w:r w:rsidRPr="009314D3">
        <w:rPr>
          <w:rStyle w:val="FootnoteReference"/>
          <w:rFonts w:ascii="David" w:hAnsi="David" w:cs="David"/>
        </w:rPr>
        <w:footnoteRef/>
      </w:r>
      <w:r w:rsidRPr="009314D3">
        <w:rPr>
          <w:rFonts w:ascii="David" w:hAnsi="David" w:cs="David"/>
          <w:lang w:val="es-AR"/>
        </w:rPr>
        <w:t xml:space="preserve"> Dussel</w:t>
      </w:r>
      <w:r w:rsidRPr="0043370B">
        <w:rPr>
          <w:rFonts w:ascii="David" w:hAnsi="David" w:cs="David"/>
          <w:lang w:val="es-AR"/>
        </w:rPr>
        <w:t xml:space="preserve">, </w:t>
      </w:r>
      <w:r w:rsidRPr="0043370B">
        <w:rPr>
          <w:rFonts w:ascii="David" w:hAnsi="David" w:cs="David"/>
          <w:i/>
          <w:iCs/>
          <w:lang w:val="es-AR"/>
        </w:rPr>
        <w:t xml:space="preserve">Introducción a la temática del Bien Común, </w:t>
      </w:r>
      <w:r w:rsidRPr="0043370B">
        <w:rPr>
          <w:rFonts w:ascii="David" w:hAnsi="David" w:cs="David"/>
          <w:lang w:val="es-AR"/>
        </w:rPr>
        <w:t xml:space="preserve">vol. </w:t>
      </w:r>
      <w:r w:rsidRPr="0043370B">
        <w:rPr>
          <w:rFonts w:ascii="David" w:hAnsi="David" w:cs="David"/>
        </w:rPr>
        <w:t xml:space="preserve">II, 274-275.  </w:t>
      </w:r>
    </w:p>
  </w:footnote>
  <w:footnote w:id="168">
    <w:p w14:paraId="6B407413" w14:textId="77777777" w:rsidR="00914234" w:rsidRPr="0043370B" w:rsidRDefault="00914234" w:rsidP="004E445C">
      <w:pPr>
        <w:pStyle w:val="FootnoteText"/>
        <w:jc w:val="both"/>
        <w:rPr>
          <w:rFonts w:ascii="David" w:hAnsi="David" w:cs="David"/>
          <w:lang w:val="en-US"/>
        </w:rPr>
      </w:pPr>
      <w:r w:rsidRPr="0043370B">
        <w:rPr>
          <w:rStyle w:val="FootnoteReference"/>
          <w:rFonts w:ascii="David" w:hAnsi="David" w:cs="David"/>
        </w:rPr>
        <w:footnoteRef/>
      </w:r>
      <w:r w:rsidRPr="0043370B">
        <w:rPr>
          <w:rFonts w:ascii="David" w:hAnsi="David" w:cs="David"/>
        </w:rPr>
        <w:t xml:space="preserve"> </w:t>
      </w:r>
      <w:r w:rsidRPr="0043370B">
        <w:rPr>
          <w:rFonts w:ascii="David" w:hAnsi="David" w:cs="David"/>
        </w:rPr>
        <w:fldChar w:fldCharType="begin" w:fldLock="1"/>
      </w:r>
      <w:r>
        <w:rPr>
          <w:rFonts w:ascii="David" w:hAnsi="David" w:cs="David"/>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Christendom","type":"book"},"locator":"201","uris":["http://www.mendeley.com/documents/?uuid=162454d4-bd12-4126-ae58-ae7279a4da53"]}],"mendeley":{"formattedCitation":"Maritain, &lt;i&gt;Integral Humanism, Temporal and Spiritual Problems of a New Christendom&lt;/i&gt;, 201.","manualFormatting":"Maritain, Integral Humanism, 201.","plainTextFormattedCitation":"Maritain, Integral Humanism, Temporal and Spiritual Problems of a New Christendom, 201.","previouslyFormattedCitation":"Maritain, &lt;i&gt;Integral Humanism, Temporal and Spiritual Problems of a New Christendom&lt;/i&gt;, 201."},"properties":{"noteIndex":98},"schema":"https://github.com/citation-style-language/schema/raw/master/csl-citation.json"}</w:instrText>
      </w:r>
      <w:r w:rsidRPr="0043370B">
        <w:rPr>
          <w:rFonts w:ascii="David" w:hAnsi="David" w:cs="David"/>
        </w:rPr>
        <w:fldChar w:fldCharType="separate"/>
      </w:r>
      <w:r w:rsidRPr="0043370B">
        <w:rPr>
          <w:rFonts w:ascii="David" w:hAnsi="David" w:cs="David"/>
          <w:noProof/>
        </w:rPr>
        <w:t xml:space="preserve">Maritain, </w:t>
      </w:r>
      <w:r w:rsidRPr="0043370B">
        <w:rPr>
          <w:rFonts w:ascii="David" w:hAnsi="David" w:cs="David"/>
          <w:i/>
          <w:noProof/>
        </w:rPr>
        <w:t>Integral Humanism</w:t>
      </w:r>
      <w:r w:rsidRPr="0043370B">
        <w:rPr>
          <w:rFonts w:ascii="David" w:hAnsi="David" w:cs="David"/>
          <w:noProof/>
        </w:rPr>
        <w:t>, 201.</w:t>
      </w:r>
      <w:r w:rsidRPr="0043370B">
        <w:rPr>
          <w:rFonts w:ascii="David" w:hAnsi="David" w:cs="David"/>
        </w:rPr>
        <w:fldChar w:fldCharType="end"/>
      </w:r>
    </w:p>
  </w:footnote>
  <w:footnote w:id="169">
    <w:p w14:paraId="22B1FED5" w14:textId="77777777" w:rsidR="00914234" w:rsidRPr="0043370B" w:rsidRDefault="00914234" w:rsidP="004E445C">
      <w:pPr>
        <w:pStyle w:val="FootnoteText"/>
        <w:jc w:val="both"/>
        <w:rPr>
          <w:rFonts w:ascii="David" w:hAnsi="David" w:cs="David"/>
          <w:lang w:val="en-US"/>
        </w:rPr>
      </w:pPr>
      <w:r w:rsidRPr="0043370B">
        <w:rPr>
          <w:rStyle w:val="FootnoteReference"/>
          <w:rFonts w:ascii="David" w:hAnsi="David" w:cs="David"/>
        </w:rPr>
        <w:footnoteRef/>
      </w:r>
      <w:r w:rsidRPr="0043370B">
        <w:rPr>
          <w:rFonts w:ascii="David" w:hAnsi="David" w:cs="David"/>
        </w:rPr>
        <w:t xml:space="preserve"> </w:t>
      </w:r>
      <w:r w:rsidRPr="0043370B">
        <w:rPr>
          <w:rFonts w:ascii="David" w:hAnsi="David" w:cs="David"/>
        </w:rPr>
        <w:fldChar w:fldCharType="begin" w:fldLock="1"/>
      </w:r>
      <w:r>
        <w:rPr>
          <w:rFonts w:ascii="David" w:hAnsi="David" w:cs="David"/>
        </w:rPr>
        <w:instrText>ADDIN CSL_CITATION {"citationItems":[{"id":"ITEM-1","itemData":{"author":[{"dropping-particle":"","family":"Forst","given":"Rainer","non-dropping-particle":"","parse-names":false,"suffix":""}],"id":"ITEM-1","issued":{"date-parts":[["2002"]]},"publisher":"University of California Press","publisher-place":"Berkeley","title":"Context of Justice, Political Philosophy beyond Liberalism and Communitarianism","type":"book"},"locator":"1","uris":["http://www.mendeley.com/documents/?uuid=3b10c806-84bc-405d-b694-8db7654ca111"]}],"mendeley":{"formattedCitation":"Rainer Forst, &lt;i&gt;Context of Justice, Political Philosophy beyond Liberalism and Communitarianism&lt;/i&gt; (Berkeley: University of California Press, 2002), 1.","manualFormatting":"Rainer Forst, Context of Justice, Political Philosophy beyond Liberalism and Communitarianism, trans. John M. M. Farrell, (Berkeley: University of California Press, 2002), 1-2.","plainTextFormattedCitation":"Rainer Forst, Context of Justice, Political Philosophy beyond Liberalism and Communitarianism (Berkeley: University of California Press, 2002), 1.","previouslyFormattedCitation":"Rainer Forst, &lt;i&gt;Context of Justice, Political Philosophy beyond Liberalism and Communitarianism&lt;/i&gt; (Berkeley: University of California Press, 2002), 1."},"properties":{"noteIndex":99},"schema":"https://github.com/citation-style-language/schema/raw/master/csl-citation.json"}</w:instrText>
      </w:r>
      <w:r w:rsidRPr="0043370B">
        <w:rPr>
          <w:rFonts w:ascii="David" w:hAnsi="David" w:cs="David"/>
        </w:rPr>
        <w:fldChar w:fldCharType="separate"/>
      </w:r>
      <w:r w:rsidRPr="0043370B">
        <w:rPr>
          <w:rFonts w:ascii="David" w:hAnsi="David" w:cs="David"/>
          <w:noProof/>
        </w:rPr>
        <w:t xml:space="preserve">Rainer Forst, </w:t>
      </w:r>
      <w:r w:rsidRPr="0043370B">
        <w:rPr>
          <w:rFonts w:ascii="David" w:hAnsi="David" w:cs="David"/>
          <w:i/>
          <w:noProof/>
        </w:rPr>
        <w:t xml:space="preserve">Context of Justice, Political Philosophy beyond Liberalism and Communitarianism, </w:t>
      </w:r>
      <w:r w:rsidRPr="0043370B">
        <w:rPr>
          <w:rFonts w:ascii="David" w:hAnsi="David" w:cs="David"/>
          <w:iCs/>
          <w:noProof/>
        </w:rPr>
        <w:t>trans. John M. M. Farrell,</w:t>
      </w:r>
      <w:r w:rsidRPr="0043370B">
        <w:rPr>
          <w:rFonts w:ascii="David" w:hAnsi="David" w:cs="David"/>
          <w:noProof/>
        </w:rPr>
        <w:t xml:space="preserve"> (Berkeley: University of California Press, 2002), 1</w:t>
      </w:r>
      <w:r>
        <w:rPr>
          <w:rFonts w:ascii="David" w:hAnsi="David" w:cs="David"/>
          <w:noProof/>
        </w:rPr>
        <w:t>-2</w:t>
      </w:r>
      <w:r w:rsidRPr="0043370B">
        <w:rPr>
          <w:rFonts w:ascii="David" w:hAnsi="David" w:cs="David"/>
          <w:noProof/>
        </w:rPr>
        <w:t>.</w:t>
      </w:r>
      <w:r w:rsidRPr="0043370B">
        <w:rPr>
          <w:rFonts w:ascii="David" w:hAnsi="David" w:cs="David"/>
        </w:rPr>
        <w:fldChar w:fldCharType="end"/>
      </w:r>
      <w:r>
        <w:rPr>
          <w:rFonts w:ascii="David" w:hAnsi="David" w:cs="David"/>
        </w:rPr>
        <w:t xml:space="preserve"> See also, among many others, Michael </w:t>
      </w:r>
      <w:proofErr w:type="spellStart"/>
      <w:r>
        <w:rPr>
          <w:rFonts w:ascii="David" w:hAnsi="David" w:cs="David"/>
        </w:rPr>
        <w:t>Walzer</w:t>
      </w:r>
      <w:proofErr w:type="spellEnd"/>
      <w:r>
        <w:rPr>
          <w:rFonts w:ascii="David" w:hAnsi="David" w:cs="David"/>
        </w:rPr>
        <w:t xml:space="preserve">, </w:t>
      </w:r>
      <w:r>
        <w:rPr>
          <w:rFonts w:ascii="David" w:hAnsi="David" w:cs="David"/>
        </w:rPr>
        <w:fldChar w:fldCharType="begin" w:fldLock="1"/>
      </w:r>
      <w:r>
        <w:rPr>
          <w:rFonts w:ascii="David" w:hAnsi="David" w:cs="David"/>
        </w:rPr>
        <w:instrText>ADDIN CSL_CITATION {"citationItems":[{"id":"ITEM-1","itemData":{"DOI":"10.1177/0090591790018001002","ISSN":"0090-5917","author":[{"dropping-particle":"","family":"WALZER","given":"MICHAEL","non-dropping-particle":"","parse-names":false,"suffix":""}],"container-title":"Political Theory","id":"ITEM-1","issue":"1","issued":{"date-parts":[["1990","2","19"]]},"page":"6-23","publisher":"SAGE PublicationsThousand Oaks","title":"The Communitarian Critique of Liberalism","type":"article-journal","volume":"18"},"locator":"6-23","uris":["http://www.mendeley.com/documents/?uuid=444ece4c-713e-3ad9-ba35-a5b46bec248e"]}],"mendeley":{"formattedCitation":"MICHAEL WALZER, “The Communitarian Critique of Liberalism,” &lt;i&gt;Political Theory&lt;/i&gt; 18, no. 1 (February 19, 1990): 6–23, https://doi.org/10.1177/0090591790018001002.","manualFormatting":" “The Communitarian Critique of Liberalism,” Political Theory 18, no. 1 (February 19, 1990): 6–23.","plainTextFormattedCitation":"MICHAEL WALZER, “The Communitarian Critique of Liberalism,” Political Theory 18, no. 1 (February 19, 1990): 6–23, https://doi.org/10.1177/0090591790018001002.","previouslyFormattedCitation":"MICHAEL WALZER, “The Communitarian Critique of Liberalism,” &lt;i&gt;Political Theory&lt;/i&gt; 18, no. 1 (February 19, 1990): 6–23, https://doi.org/10.1177/0090591790018001002."},"properties":{"noteIndex":99},"schema":"https://github.com/citation-style-language/schema/raw/master/csl-citation.json"}</w:instrText>
      </w:r>
      <w:r>
        <w:rPr>
          <w:rFonts w:ascii="David" w:hAnsi="David" w:cs="David"/>
        </w:rPr>
        <w:fldChar w:fldCharType="separate"/>
      </w:r>
      <w:r w:rsidRPr="0030326F">
        <w:rPr>
          <w:rFonts w:ascii="David" w:hAnsi="David" w:cs="David"/>
          <w:noProof/>
        </w:rPr>
        <w:t xml:space="preserve"> “The Communitarian Critique of Liberalism,” </w:t>
      </w:r>
      <w:r w:rsidRPr="0030326F">
        <w:rPr>
          <w:rFonts w:ascii="David" w:hAnsi="David" w:cs="David"/>
          <w:i/>
          <w:noProof/>
        </w:rPr>
        <w:t>Political Theory</w:t>
      </w:r>
      <w:r w:rsidRPr="0030326F">
        <w:rPr>
          <w:rFonts w:ascii="David" w:hAnsi="David" w:cs="David"/>
          <w:noProof/>
        </w:rPr>
        <w:t xml:space="preserve"> 18, no. 1 (February 19, 1990): 6–23</w:t>
      </w:r>
      <w:r>
        <w:rPr>
          <w:rFonts w:ascii="David" w:hAnsi="David" w:cs="David"/>
          <w:noProof/>
        </w:rPr>
        <w:t>.</w:t>
      </w:r>
      <w:r>
        <w:rPr>
          <w:rFonts w:ascii="David" w:hAnsi="David" w:cs="David"/>
        </w:rPr>
        <w:fldChar w:fldCharType="end"/>
      </w:r>
      <w:r>
        <w:rPr>
          <w:rFonts w:ascii="David" w:hAnsi="David" w:cs="David"/>
        </w:rPr>
        <w:t xml:space="preserve"> </w:t>
      </w:r>
    </w:p>
  </w:footnote>
  <w:footnote w:id="170">
    <w:p w14:paraId="2189E3A8" w14:textId="77777777" w:rsidR="00914234" w:rsidRPr="00865953" w:rsidRDefault="00914234" w:rsidP="004E445C">
      <w:pPr>
        <w:pStyle w:val="FootnoteText"/>
        <w:jc w:val="both"/>
        <w:rPr>
          <w:rFonts w:ascii="David" w:hAnsi="David" w:cs="David"/>
          <w:lang w:val="es-AR"/>
        </w:rPr>
      </w:pPr>
      <w:r w:rsidRPr="0043370B">
        <w:rPr>
          <w:rStyle w:val="FootnoteReference"/>
          <w:rFonts w:ascii="David" w:hAnsi="David" w:cs="David"/>
        </w:rPr>
        <w:footnoteRef/>
      </w:r>
      <w:r w:rsidRPr="00681E2B">
        <w:rPr>
          <w:rFonts w:ascii="David" w:hAnsi="David" w:cs="David"/>
          <w:lang w:val="es-AR"/>
        </w:rPr>
        <w:t xml:space="preserve"> </w:t>
      </w:r>
      <w:r w:rsidRPr="009314D3">
        <w:rPr>
          <w:rFonts w:ascii="David" w:hAnsi="David" w:cs="David"/>
          <w:lang w:val="es-AR"/>
        </w:rPr>
        <w:t>Dussel</w:t>
      </w:r>
      <w:r w:rsidRPr="0043370B">
        <w:rPr>
          <w:rFonts w:ascii="David" w:hAnsi="David" w:cs="David"/>
          <w:lang w:val="es-AR"/>
        </w:rPr>
        <w:t xml:space="preserve">, </w:t>
      </w:r>
      <w:r w:rsidRPr="0043370B">
        <w:rPr>
          <w:rFonts w:ascii="David" w:hAnsi="David" w:cs="David"/>
          <w:i/>
          <w:iCs/>
          <w:lang w:val="es-AR"/>
        </w:rPr>
        <w:t xml:space="preserve">Introducción a la temática del Bien Común, </w:t>
      </w:r>
      <w:r w:rsidRPr="00681E2B">
        <w:rPr>
          <w:rFonts w:ascii="David" w:hAnsi="David" w:cs="David"/>
          <w:lang w:val="es-AR"/>
        </w:rPr>
        <w:t xml:space="preserve">vol. </w:t>
      </w:r>
      <w:r w:rsidRPr="00865953">
        <w:rPr>
          <w:rFonts w:ascii="David" w:hAnsi="David" w:cs="David"/>
          <w:lang w:val="es-AR"/>
        </w:rPr>
        <w:t xml:space="preserve">III, 257. </w:t>
      </w:r>
    </w:p>
  </w:footnote>
  <w:footnote w:id="171">
    <w:p w14:paraId="41EF794D" w14:textId="77777777" w:rsidR="00914234" w:rsidRPr="0043370B" w:rsidRDefault="00914234" w:rsidP="004E445C">
      <w:pPr>
        <w:pStyle w:val="FootnoteText"/>
        <w:jc w:val="both"/>
        <w:rPr>
          <w:lang w:val="es-AR"/>
        </w:rPr>
      </w:pPr>
      <w:r w:rsidRPr="0043370B">
        <w:rPr>
          <w:rStyle w:val="FootnoteReference"/>
          <w:rFonts w:ascii="David" w:hAnsi="David" w:cs="David"/>
        </w:rPr>
        <w:footnoteRef/>
      </w:r>
      <w:r w:rsidRPr="0043370B">
        <w:rPr>
          <w:rFonts w:ascii="David" w:hAnsi="David" w:cs="David"/>
          <w:lang w:val="es-AR"/>
        </w:rPr>
        <w:t xml:space="preserve"> </w:t>
      </w:r>
      <w:r w:rsidRPr="0043370B">
        <w:rPr>
          <w:rFonts w:ascii="David" w:hAnsi="David" w:cs="David"/>
        </w:rPr>
        <w:fldChar w:fldCharType="begin" w:fldLock="1"/>
      </w:r>
      <w:r>
        <w:rPr>
          <w:rFonts w:ascii="David" w:hAnsi="David" w:cs="David"/>
          <w:lang w:val="es-AR"/>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Christendom","type":"book"},"locator":"163","uris":["http://www.mendeley.com/documents/?uuid=162454d4-bd12-4126-ae58-ae7279a4da53"]}],"mendeley":{"formattedCitation":"Maritain, &lt;i&gt;Integral Humanism, Temporal and Spiritual Problems of a New Christendom&lt;/i&gt;, 163.","manualFormatting":"Maritain, Integral Humanism , 163.","plainTextFormattedCitation":"Maritain, Integral Humanism, Temporal and Spiritual Problems of a New Christendom, 163.","previouslyFormattedCitation":"Maritain, &lt;i&gt;Integral Humanism, Temporal and Spiritual Problems of a New Christendom&lt;/i&gt;, 163."},"properties":{"noteIndex":101},"schema":"https://github.com/citation-style-language/schema/raw/master/csl-citation.json"}</w:instrText>
      </w:r>
      <w:r w:rsidRPr="0043370B">
        <w:rPr>
          <w:rFonts w:ascii="David" w:hAnsi="David" w:cs="David"/>
        </w:rPr>
        <w:fldChar w:fldCharType="separate"/>
      </w:r>
      <w:r w:rsidRPr="0043370B">
        <w:rPr>
          <w:rFonts w:ascii="David" w:hAnsi="David" w:cs="David"/>
          <w:noProof/>
          <w:lang w:val="es-AR"/>
        </w:rPr>
        <w:t xml:space="preserve">Maritain, </w:t>
      </w:r>
      <w:r w:rsidRPr="0043370B">
        <w:rPr>
          <w:rFonts w:ascii="David" w:hAnsi="David" w:cs="David"/>
          <w:i/>
          <w:noProof/>
          <w:lang w:val="es-AR"/>
        </w:rPr>
        <w:t>Integral Humanism</w:t>
      </w:r>
      <w:r w:rsidRPr="0043370B">
        <w:rPr>
          <w:rFonts w:ascii="David" w:hAnsi="David" w:cs="David"/>
          <w:noProof/>
          <w:lang w:val="es-AR"/>
        </w:rPr>
        <w:t xml:space="preserve"> , 163.</w:t>
      </w:r>
      <w:r w:rsidRPr="0043370B">
        <w:rPr>
          <w:rFonts w:ascii="David" w:hAnsi="David" w:cs="David"/>
        </w:rPr>
        <w:fldChar w:fldCharType="end"/>
      </w:r>
    </w:p>
  </w:footnote>
  <w:footnote w:id="172">
    <w:p w14:paraId="1B0D4D93" w14:textId="77777777" w:rsidR="00914234" w:rsidRPr="004208E1" w:rsidRDefault="00914234" w:rsidP="004E445C">
      <w:pPr>
        <w:pStyle w:val="FootnoteText"/>
        <w:rPr>
          <w:rFonts w:ascii="David" w:hAnsi="David" w:cs="David"/>
          <w:lang w:val="es-AR"/>
        </w:rPr>
      </w:pPr>
      <w:r w:rsidRPr="004208E1">
        <w:rPr>
          <w:rStyle w:val="FootnoteReference"/>
          <w:rFonts w:ascii="David" w:hAnsi="David" w:cs="David"/>
        </w:rPr>
        <w:footnoteRef/>
      </w:r>
      <w:r w:rsidRPr="004208E1">
        <w:rPr>
          <w:rFonts w:ascii="David" w:hAnsi="David" w:cs="David"/>
          <w:lang w:val="es-AR"/>
        </w:rPr>
        <w:t xml:space="preserve"> </w:t>
      </w:r>
      <w:r w:rsidRPr="004208E1">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2012"]]},"publisher":"Kanankil","publisher-place":"Mexico","title":"Hacia los orígenes de occidente, Meditaciones semitas","type":"book"},"locator":"11","uris":["http://www.mendeley.com/documents/?uuid=30402fa6-cce9-459f-86ba-99b63833e61e"]}],"mendeley":{"formattedCitation":"Enrique Dussel, &lt;i&gt;Hacia Los Orígenes de Occidente, Meditaciones Semitas&lt;/i&gt; (Mexico: Kanankil, 2012), 11.","plainTextFormattedCitation":"Enrique Dussel, Hacia Los Orígenes de Occidente, Meditaciones Semitas (Mexico: Kanankil, 2012), 11.","previouslyFormattedCitation":"Enrique Dussel, &lt;i&gt;Hacia Los Orígenes de Occidente, Meditaciones Semitas&lt;/i&gt; (Mexico: Kanankil, 2012), 11."},"properties":{"noteIndex":102},"schema":"https://github.com/citation-style-language/schema/raw/master/csl-citation.json"}</w:instrText>
      </w:r>
      <w:r w:rsidRPr="004208E1">
        <w:rPr>
          <w:rFonts w:ascii="David" w:hAnsi="David" w:cs="David"/>
        </w:rPr>
        <w:fldChar w:fldCharType="separate"/>
      </w:r>
      <w:r w:rsidRPr="004208E1">
        <w:rPr>
          <w:rFonts w:ascii="David" w:hAnsi="David" w:cs="David"/>
          <w:noProof/>
          <w:lang w:val="es-AR"/>
        </w:rPr>
        <w:t xml:space="preserve">Enrique Dussel, </w:t>
      </w:r>
      <w:r w:rsidRPr="004208E1">
        <w:rPr>
          <w:rFonts w:ascii="David" w:hAnsi="David" w:cs="David"/>
          <w:i/>
          <w:noProof/>
          <w:lang w:val="es-AR"/>
        </w:rPr>
        <w:t>Hacia Los Orígenes de Occidente, Meditaciones Semitas</w:t>
      </w:r>
      <w:r w:rsidRPr="004208E1">
        <w:rPr>
          <w:rFonts w:ascii="David" w:hAnsi="David" w:cs="David"/>
          <w:noProof/>
          <w:lang w:val="es-AR"/>
        </w:rPr>
        <w:t xml:space="preserve"> (Mexico: Kanankil, 2012), 11.</w:t>
      </w:r>
      <w:r w:rsidRPr="004208E1">
        <w:rPr>
          <w:rFonts w:ascii="David" w:hAnsi="David" w:cs="David"/>
        </w:rPr>
        <w:fldChar w:fldCharType="end"/>
      </w:r>
    </w:p>
  </w:footnote>
  <w:footnote w:id="173">
    <w:p w14:paraId="7CA0646D" w14:textId="77777777" w:rsidR="00914234" w:rsidRPr="005C4D85" w:rsidRDefault="00914234" w:rsidP="00465651">
      <w:pPr>
        <w:pStyle w:val="FootnoteText"/>
        <w:jc w:val="both"/>
        <w:rPr>
          <w:rFonts w:ascii="David" w:hAnsi="David" w:cs="David"/>
          <w:rtl/>
          <w:lang w:val="en-US"/>
        </w:rPr>
      </w:pPr>
      <w:r w:rsidRPr="005C4D85">
        <w:rPr>
          <w:rStyle w:val="FootnoteReference"/>
          <w:rFonts w:ascii="David" w:hAnsi="David" w:cs="David"/>
        </w:rPr>
        <w:footnoteRef/>
      </w:r>
      <w:r w:rsidRPr="004E445C">
        <w:rPr>
          <w:rFonts w:ascii="David" w:hAnsi="David" w:cs="David"/>
          <w:lang w:val="es-AR"/>
        </w:rPr>
        <w:t xml:space="preserve"> Ora Limor, Elchanan Reyner, Miriam Frankel, Pilgrimage: </w:t>
      </w:r>
      <w:r w:rsidRPr="004E445C">
        <w:rPr>
          <w:rFonts w:ascii="David" w:hAnsi="David" w:cs="David"/>
          <w:i/>
          <w:iCs/>
          <w:lang w:val="es-AR"/>
        </w:rPr>
        <w:t>Alya Laregel, Iehudim, Notzrim, Muslemim</w:t>
      </w:r>
      <w:r w:rsidRPr="004E445C">
        <w:rPr>
          <w:rFonts w:ascii="David" w:hAnsi="David" w:cs="David"/>
          <w:lang w:val="es-AR"/>
        </w:rPr>
        <w:t xml:space="preserve"> (Hebrew), [</w:t>
      </w:r>
      <w:r w:rsidRPr="00A22ED4">
        <w:rPr>
          <w:rFonts w:ascii="David" w:hAnsi="David" w:cs="David"/>
          <w:rtl/>
          <w:lang w:val="fr-FR" w:bidi="he-IL"/>
        </w:rPr>
        <w:t>עליה לרגל</w:t>
      </w:r>
      <w:r w:rsidRPr="00A22ED4">
        <w:rPr>
          <w:rFonts w:ascii="David" w:hAnsi="David" w:cs="David"/>
          <w:rtl/>
          <w:lang w:val="fr-FR"/>
        </w:rPr>
        <w:t xml:space="preserve">, </w:t>
      </w:r>
      <w:r w:rsidRPr="00A22ED4">
        <w:rPr>
          <w:rFonts w:ascii="David" w:hAnsi="David" w:cs="David"/>
          <w:rtl/>
          <w:lang w:val="fr-FR" w:bidi="he-IL"/>
        </w:rPr>
        <w:t>יהודים</w:t>
      </w:r>
      <w:r w:rsidRPr="00A22ED4">
        <w:rPr>
          <w:rFonts w:ascii="David" w:hAnsi="David" w:cs="David"/>
          <w:rtl/>
          <w:lang w:val="fr-FR"/>
        </w:rPr>
        <w:t xml:space="preserve">, </w:t>
      </w:r>
      <w:r w:rsidRPr="00A22ED4">
        <w:rPr>
          <w:rFonts w:ascii="David" w:hAnsi="David" w:cs="David"/>
          <w:rtl/>
          <w:lang w:val="fr-FR" w:bidi="he-IL"/>
        </w:rPr>
        <w:t>נוצרים</w:t>
      </w:r>
      <w:r w:rsidRPr="00A22ED4">
        <w:rPr>
          <w:rFonts w:ascii="David" w:hAnsi="David" w:cs="David"/>
          <w:rtl/>
          <w:lang w:val="fr-FR"/>
        </w:rPr>
        <w:t xml:space="preserve">, </w:t>
      </w:r>
      <w:r w:rsidRPr="00A22ED4">
        <w:rPr>
          <w:rFonts w:ascii="David" w:hAnsi="David" w:cs="David"/>
          <w:rtl/>
          <w:lang w:val="fr-FR" w:bidi="he-IL"/>
        </w:rPr>
        <w:t>מוסלמים</w:t>
      </w:r>
      <w:r w:rsidRPr="00A42887">
        <w:rPr>
          <w:rFonts w:ascii="David" w:hAnsi="David" w:cs="David"/>
          <w:lang w:val="es-AR" w:bidi="he-IL"/>
        </w:rPr>
        <w:t xml:space="preserve">, </w:t>
      </w:r>
      <w:r w:rsidRPr="004E445C">
        <w:rPr>
          <w:rFonts w:ascii="David" w:hAnsi="David" w:cs="David"/>
          <w:lang w:val="es-AR"/>
        </w:rPr>
        <w:t>Jews, Christians, Muslims</w:t>
      </w:r>
      <w:r w:rsidRPr="005C4D85">
        <w:rPr>
          <w:rFonts w:ascii="David" w:hAnsi="David" w:cs="David"/>
          <w:rtl/>
          <w:lang w:val="de-DE"/>
        </w:rPr>
        <w:t xml:space="preserve"> </w:t>
      </w:r>
      <w:r w:rsidRPr="004E445C">
        <w:rPr>
          <w:rFonts w:ascii="David" w:hAnsi="David" w:cs="David"/>
          <w:lang w:val="es-AR"/>
        </w:rPr>
        <w:t>(Raanana: Hauniversita Haptucha, 2014), 42.</w:t>
      </w:r>
    </w:p>
  </w:footnote>
  <w:footnote w:id="174">
    <w:p w14:paraId="30399545" w14:textId="77777777" w:rsidR="00914234" w:rsidRPr="00327FC7" w:rsidRDefault="00914234" w:rsidP="00465651">
      <w:pPr>
        <w:pStyle w:val="FootnoteText"/>
        <w:jc w:val="both"/>
        <w:rPr>
          <w:rFonts w:ascii="David" w:hAnsi="David" w:cs="David"/>
          <w:lang w:val="es-AR"/>
        </w:rPr>
      </w:pPr>
      <w:r w:rsidRPr="008E177F">
        <w:rPr>
          <w:rStyle w:val="FootnoteReference"/>
          <w:rFonts w:ascii="David" w:hAnsi="David" w:cs="David"/>
        </w:rPr>
        <w:footnoteRef/>
      </w:r>
      <w:r w:rsidRPr="008E177F">
        <w:rPr>
          <w:rFonts w:ascii="David" w:hAnsi="David" w:cs="David"/>
          <w:lang w:val="es-AR"/>
        </w:rPr>
        <w:t xml:space="preserve"> Enrique Dussel, </w:t>
      </w:r>
      <w:r w:rsidRPr="008E177F">
        <w:rPr>
          <w:rFonts w:ascii="David" w:hAnsi="David" w:cs="David"/>
          <w:i/>
          <w:iCs/>
          <w:lang w:val="es-AR"/>
        </w:rPr>
        <w:t>El Camino del Señor</w:t>
      </w:r>
      <w:r w:rsidRPr="008E177F">
        <w:rPr>
          <w:rFonts w:ascii="David" w:hAnsi="David" w:cs="David"/>
          <w:lang w:val="es-AR"/>
        </w:rPr>
        <w:t>, diary 1959, Dussel’s archive, Mendoza, OB.04.B (8, 22-23</w:t>
      </w:r>
      <w:r>
        <w:rPr>
          <w:rFonts w:ascii="David" w:hAnsi="David" w:cs="David"/>
          <w:lang w:val="es-AR"/>
        </w:rPr>
        <w:t>).</w:t>
      </w:r>
    </w:p>
  </w:footnote>
  <w:footnote w:id="175">
    <w:p w14:paraId="2C2052A8" w14:textId="77777777" w:rsidR="00914234" w:rsidRPr="00402D8C" w:rsidRDefault="00914234" w:rsidP="00465651">
      <w:pPr>
        <w:pStyle w:val="FootnoteText"/>
        <w:rPr>
          <w:rFonts w:ascii="David" w:hAnsi="David" w:cs="David"/>
          <w:lang w:val="en-US"/>
        </w:rPr>
      </w:pPr>
      <w:r w:rsidRPr="009A6DBB">
        <w:rPr>
          <w:rStyle w:val="FootnoteReference"/>
          <w:rFonts w:ascii="David" w:hAnsi="David" w:cs="David"/>
        </w:rPr>
        <w:footnoteRef/>
      </w:r>
      <w:r w:rsidRPr="00402D8C">
        <w:rPr>
          <w:rFonts w:ascii="David" w:hAnsi="David" w:cs="David"/>
          <w:lang w:val="en-US"/>
        </w:rPr>
        <w:t xml:space="preserve"> Dussel, Madrid, October 3, 1959, personal archive, (6,3)</w:t>
      </w:r>
      <w:r>
        <w:rPr>
          <w:rFonts w:ascii="David" w:hAnsi="David" w:cs="David"/>
          <w:lang w:val="en-US"/>
        </w:rPr>
        <w:t xml:space="preserve"> [emphasis in original].</w:t>
      </w:r>
    </w:p>
  </w:footnote>
  <w:footnote w:id="176">
    <w:p w14:paraId="6F0FC1A8" w14:textId="77777777" w:rsidR="00914234" w:rsidRPr="00EC60DF" w:rsidRDefault="00914234" w:rsidP="00465651">
      <w:pPr>
        <w:pStyle w:val="FootnoteText"/>
        <w:rPr>
          <w:lang w:val="es-AR"/>
        </w:rPr>
      </w:pPr>
      <w:r>
        <w:rPr>
          <w:rStyle w:val="FootnoteReference"/>
        </w:rPr>
        <w:footnoteRef/>
      </w:r>
      <w:r w:rsidRPr="00EC60DF">
        <w:rPr>
          <w:lang w:val="es-AR"/>
        </w:rPr>
        <w:t xml:space="preserve"> </w:t>
      </w:r>
      <w:r w:rsidRPr="00097390">
        <w:rPr>
          <w:rFonts w:ascii="David" w:hAnsi="David" w:cs="David"/>
          <w:lang w:val="es-AR"/>
        </w:rPr>
        <w:t>Dussel, “En Búsqueda del Sentido,” 17.</w:t>
      </w:r>
    </w:p>
  </w:footnote>
  <w:footnote w:id="177">
    <w:p w14:paraId="4A8546F0" w14:textId="77777777" w:rsidR="00914234" w:rsidRPr="00D3286A" w:rsidRDefault="00914234" w:rsidP="00465651">
      <w:pPr>
        <w:pStyle w:val="FootnoteText"/>
        <w:jc w:val="both"/>
        <w:rPr>
          <w:rFonts w:ascii="David" w:hAnsi="David" w:cs="David"/>
          <w:lang w:val="fr-FR"/>
        </w:rPr>
      </w:pPr>
      <w:r w:rsidRPr="00D3286A">
        <w:rPr>
          <w:rStyle w:val="FootnoteReference"/>
          <w:rFonts w:ascii="David" w:hAnsi="David" w:cs="David"/>
        </w:rPr>
        <w:footnoteRef/>
      </w:r>
      <w:r w:rsidRPr="00D3286A">
        <w:rPr>
          <w:rFonts w:ascii="David" w:hAnsi="David" w:cs="David"/>
          <w:lang w:val="fr-FR"/>
        </w:rPr>
        <w:t xml:space="preserve"> On the </w:t>
      </w:r>
      <w:proofErr w:type="spellStart"/>
      <w:r w:rsidRPr="00D3286A">
        <w:rPr>
          <w:rFonts w:ascii="David" w:hAnsi="David" w:cs="David"/>
          <w:lang w:val="fr-FR"/>
        </w:rPr>
        <w:t>activities</w:t>
      </w:r>
      <w:proofErr w:type="spellEnd"/>
      <w:r w:rsidRPr="00D3286A">
        <w:rPr>
          <w:rFonts w:ascii="David" w:hAnsi="David" w:cs="David"/>
          <w:lang w:val="fr-FR"/>
        </w:rPr>
        <w:t xml:space="preserve"> of </w:t>
      </w:r>
      <w:proofErr w:type="spellStart"/>
      <w:r w:rsidRPr="00D3286A">
        <w:rPr>
          <w:rFonts w:ascii="David" w:hAnsi="David" w:cs="David"/>
          <w:lang w:val="fr-FR"/>
        </w:rPr>
        <w:t>priets</w:t>
      </w:r>
      <w:proofErr w:type="spellEnd"/>
      <w:r w:rsidRPr="00D3286A">
        <w:rPr>
          <w:rFonts w:ascii="David" w:hAnsi="David" w:cs="David"/>
          <w:lang w:val="fr-FR"/>
        </w:rPr>
        <w:t xml:space="preserve"> </w:t>
      </w:r>
      <w:proofErr w:type="spellStart"/>
      <w:r w:rsidRPr="00D3286A">
        <w:rPr>
          <w:rFonts w:ascii="David" w:hAnsi="David" w:cs="David"/>
          <w:lang w:val="fr-FR"/>
        </w:rPr>
        <w:t>Loew</w:t>
      </w:r>
      <w:proofErr w:type="spellEnd"/>
      <w:r w:rsidRPr="00D3286A">
        <w:rPr>
          <w:rFonts w:ascii="David" w:hAnsi="David" w:cs="David"/>
          <w:lang w:val="fr-FR"/>
        </w:rPr>
        <w:t xml:space="preserve"> and the Mission de Marseille </w:t>
      </w:r>
      <w:proofErr w:type="spellStart"/>
      <w:r w:rsidRPr="00D3286A">
        <w:rPr>
          <w:rFonts w:ascii="David" w:hAnsi="David" w:cs="David"/>
          <w:lang w:val="fr-FR"/>
        </w:rPr>
        <w:t>see</w:t>
      </w:r>
      <w:proofErr w:type="spellEnd"/>
      <w:r w:rsidRPr="00D3286A">
        <w:rPr>
          <w:rFonts w:ascii="David" w:hAnsi="David" w:cs="David"/>
          <w:lang w:val="fr-FR"/>
        </w:rPr>
        <w:t xml:space="preserve">, Émile </w:t>
      </w:r>
      <w:proofErr w:type="spellStart"/>
      <w:r w:rsidRPr="00D3286A">
        <w:rPr>
          <w:rFonts w:ascii="David" w:hAnsi="David" w:cs="David"/>
          <w:lang w:val="fr-FR"/>
        </w:rPr>
        <w:t>Poulat</w:t>
      </w:r>
      <w:proofErr w:type="spellEnd"/>
      <w:r w:rsidRPr="00D3286A">
        <w:rPr>
          <w:rFonts w:ascii="David" w:hAnsi="David" w:cs="David"/>
          <w:lang w:val="fr-FR"/>
        </w:rPr>
        <w:t xml:space="preserve">, </w:t>
      </w:r>
      <w:r w:rsidRPr="00D3286A">
        <w:rPr>
          <w:rFonts w:ascii="David" w:hAnsi="David" w:cs="David"/>
          <w:i/>
          <w:iCs/>
          <w:lang w:val="fr-FR"/>
        </w:rPr>
        <w:t>Naissance des pr</w:t>
      </w:r>
      <w:r w:rsidRPr="00D3286A">
        <w:rPr>
          <w:rFonts w:ascii="David" w:hAnsi="David" w:cs="David"/>
          <w:i/>
          <w:iCs/>
          <w:shd w:val="clear" w:color="auto" w:fill="FFFFFF"/>
          <w:lang w:val="fr-FR"/>
        </w:rPr>
        <w:t>ê</w:t>
      </w:r>
      <w:r w:rsidRPr="00D3286A">
        <w:rPr>
          <w:rFonts w:ascii="David" w:hAnsi="David" w:cs="David"/>
          <w:i/>
          <w:iCs/>
          <w:lang w:val="fr-FR"/>
        </w:rPr>
        <w:t xml:space="preserve">tres-ouvriers, </w:t>
      </w:r>
      <w:r w:rsidRPr="00D3286A">
        <w:rPr>
          <w:rFonts w:ascii="David" w:hAnsi="David" w:cs="David"/>
          <w:lang w:val="fr-FR"/>
        </w:rPr>
        <w:t xml:space="preserve">(Paris : Casterman, 1965), 415-443. </w:t>
      </w:r>
    </w:p>
  </w:footnote>
  <w:footnote w:id="178">
    <w:p w14:paraId="75FF373B" w14:textId="77777777" w:rsidR="00914234" w:rsidRPr="00D3286A" w:rsidRDefault="00914234" w:rsidP="00465651">
      <w:pPr>
        <w:pStyle w:val="FootnoteText"/>
        <w:jc w:val="both"/>
        <w:rPr>
          <w:rFonts w:ascii="David" w:hAnsi="David" w:cs="David"/>
          <w:lang w:val="es-AR"/>
        </w:rPr>
      </w:pPr>
      <w:r w:rsidRPr="00D3286A">
        <w:rPr>
          <w:rStyle w:val="FootnoteReference"/>
          <w:rFonts w:ascii="David" w:hAnsi="David" w:cs="David"/>
        </w:rPr>
        <w:footnoteRef/>
      </w:r>
      <w:r w:rsidRPr="00D3286A">
        <w:rPr>
          <w:rFonts w:ascii="David" w:hAnsi="David" w:cs="David"/>
          <w:lang w:val="es-AR"/>
        </w:rPr>
        <w:t xml:space="preserve"> Enrique Dussel, </w:t>
      </w:r>
      <w:r w:rsidRPr="00D3286A">
        <w:rPr>
          <w:rFonts w:ascii="David" w:hAnsi="David" w:cs="David"/>
          <w:i/>
          <w:iCs/>
          <w:lang w:val="es-AR"/>
        </w:rPr>
        <w:t>Itinerario de un Militante: Historia de la Teología de la Liberación</w:t>
      </w:r>
      <w:r w:rsidRPr="00D3286A">
        <w:rPr>
          <w:rFonts w:ascii="David" w:hAnsi="David" w:cs="David"/>
          <w:lang w:val="es-AR"/>
        </w:rPr>
        <w:t xml:space="preserve"> (Buenos Aires: Editorial Docencia, 2018), 28.</w:t>
      </w:r>
    </w:p>
  </w:footnote>
  <w:footnote w:id="179">
    <w:p w14:paraId="5AF6CEAA" w14:textId="77777777" w:rsidR="00914234" w:rsidRPr="00D3286A" w:rsidRDefault="00914234" w:rsidP="00465651">
      <w:pPr>
        <w:pStyle w:val="FootnoteText"/>
        <w:jc w:val="both"/>
        <w:rPr>
          <w:rFonts w:ascii="David" w:hAnsi="David" w:cs="David"/>
          <w:lang w:val="fr-FR"/>
        </w:rPr>
      </w:pPr>
      <w:r w:rsidRPr="00D3286A">
        <w:rPr>
          <w:rStyle w:val="FootnoteReference"/>
          <w:rFonts w:ascii="David" w:hAnsi="David" w:cs="David"/>
        </w:rPr>
        <w:footnoteRef/>
      </w:r>
      <w:r w:rsidRPr="00D3286A">
        <w:rPr>
          <w:rFonts w:ascii="David" w:hAnsi="David" w:cs="David"/>
          <w:lang w:val="fr-FR"/>
        </w:rPr>
        <w:t xml:space="preserve"> Paul Gauthier, </w:t>
      </w:r>
      <w:r w:rsidRPr="00D3286A">
        <w:rPr>
          <w:rFonts w:ascii="David" w:hAnsi="David" w:cs="David"/>
          <w:i/>
          <w:iCs/>
          <w:lang w:val="fr-FR"/>
        </w:rPr>
        <w:t xml:space="preserve">Les mains que </w:t>
      </w:r>
      <w:proofErr w:type="gramStart"/>
      <w:r w:rsidRPr="00D3286A">
        <w:rPr>
          <w:rFonts w:ascii="David" w:hAnsi="David" w:cs="David"/>
          <w:i/>
          <w:iCs/>
          <w:lang w:val="fr-FR"/>
        </w:rPr>
        <w:t>voici:</w:t>
      </w:r>
      <w:proofErr w:type="gramEnd"/>
      <w:r w:rsidRPr="00D3286A">
        <w:rPr>
          <w:rFonts w:ascii="David" w:hAnsi="David" w:cs="David"/>
          <w:i/>
          <w:iCs/>
          <w:lang w:val="fr-FR"/>
        </w:rPr>
        <w:t xml:space="preserve"> journal de Nazareth</w:t>
      </w:r>
      <w:r w:rsidRPr="00D3286A">
        <w:rPr>
          <w:rFonts w:ascii="David" w:hAnsi="David" w:cs="David"/>
          <w:lang w:val="fr-FR"/>
        </w:rPr>
        <w:t xml:space="preserve"> (Paris: Édition Universitaires, 1964), 36. </w:t>
      </w:r>
    </w:p>
  </w:footnote>
  <w:footnote w:id="180">
    <w:p w14:paraId="49632FE4" w14:textId="77777777" w:rsidR="00914234" w:rsidRPr="00D3286A" w:rsidRDefault="00914234" w:rsidP="00465651">
      <w:pPr>
        <w:pStyle w:val="FootnoteText"/>
        <w:jc w:val="both"/>
        <w:rPr>
          <w:rFonts w:ascii="David" w:hAnsi="David" w:cs="David"/>
          <w:lang w:val="es-AR"/>
        </w:rPr>
      </w:pPr>
      <w:r w:rsidRPr="00D3286A">
        <w:rPr>
          <w:rStyle w:val="FootnoteReference"/>
          <w:rFonts w:ascii="David" w:hAnsi="David" w:cs="David"/>
        </w:rPr>
        <w:footnoteRef/>
      </w:r>
      <w:r w:rsidRPr="00D3286A">
        <w:rPr>
          <w:rFonts w:ascii="David" w:hAnsi="David" w:cs="David"/>
          <w:lang w:val="es-AR"/>
        </w:rPr>
        <w:t xml:space="preserve"> Dussel, </w:t>
      </w:r>
      <w:r w:rsidRPr="00D3286A">
        <w:rPr>
          <w:rFonts w:ascii="David" w:hAnsi="David" w:cs="David"/>
          <w:i/>
          <w:iCs/>
          <w:lang w:val="es-AR"/>
        </w:rPr>
        <w:t>Las caídas de mi pequeña Vía Crucis</w:t>
      </w:r>
      <w:r w:rsidRPr="00D3286A">
        <w:rPr>
          <w:rFonts w:ascii="David" w:hAnsi="David" w:cs="David"/>
          <w:lang w:val="es-AR"/>
        </w:rPr>
        <w:t>, diary from 1958, Dussel’s archive, (24, 12).</w:t>
      </w:r>
    </w:p>
  </w:footnote>
  <w:footnote w:id="181">
    <w:p w14:paraId="7D311963" w14:textId="77777777" w:rsidR="00914234" w:rsidRPr="00136A17" w:rsidRDefault="00914234" w:rsidP="00465651">
      <w:pPr>
        <w:pStyle w:val="FootnoteText"/>
        <w:jc w:val="both"/>
        <w:rPr>
          <w:lang w:val="fr-FR"/>
        </w:rPr>
      </w:pPr>
      <w:r w:rsidRPr="00D3286A">
        <w:rPr>
          <w:rStyle w:val="FootnoteReference"/>
          <w:rFonts w:ascii="David" w:hAnsi="David" w:cs="David"/>
        </w:rPr>
        <w:footnoteRef/>
      </w:r>
      <w:r w:rsidRPr="00136A17">
        <w:rPr>
          <w:rFonts w:ascii="David" w:hAnsi="David" w:cs="David"/>
          <w:lang w:val="fr-FR"/>
        </w:rPr>
        <w:t xml:space="preserve"> </w:t>
      </w:r>
      <w:r w:rsidRPr="00D3286A">
        <w:rPr>
          <w:rFonts w:ascii="David" w:hAnsi="David" w:cs="David"/>
        </w:rPr>
        <w:fldChar w:fldCharType="begin" w:fldLock="1"/>
      </w:r>
      <w:r>
        <w:rPr>
          <w:rFonts w:ascii="David" w:hAnsi="David" w:cs="David"/>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Nazareth)","type":"book"},"locator":"29","uris":["http://www.mendeley.com/documents/?uuid=83864867-4820-4c79-8b2b-1c9397d78557"]}],"mendeley":{"formattedCitation":"Paul Gauthier, &lt;i&gt;Les Mains Que Voici (Journal de Nazareth)&lt;/i&gt; (Paris: Éditions Univesitaires, 1964), 29.","manualFormatting":"Gauthier, Les mains que voici 29; Dussel's diary, F.DUS.HEM-C1-4, (","plainTextFormattedCitation":"Paul Gauthier, Les Mains Que Voici (Journal de Nazareth) (Paris: Éditions Univesitaires, 1964), 29.","previouslyFormattedCitation":"Paul Gauthier, &lt;i&gt;Les Mains Que Voici (Journal de Nazareth)&lt;/i&gt; (Paris: Éditions Univesitaires, 1964), 29."},"properties":{"noteIndex":9},"schema":"https://github.com/citation-style-language/schema/raw/master/csl-citation.json"}</w:instrText>
      </w:r>
      <w:r w:rsidRPr="00D3286A">
        <w:rPr>
          <w:rFonts w:ascii="David" w:hAnsi="David" w:cs="David"/>
        </w:rPr>
        <w:fldChar w:fldCharType="separate"/>
      </w:r>
      <w:r w:rsidRPr="00D3286A">
        <w:rPr>
          <w:rFonts w:ascii="David" w:hAnsi="David" w:cs="David"/>
          <w:noProof/>
          <w:lang w:val="fr-FR"/>
        </w:rPr>
        <w:t xml:space="preserve">Gauthier, </w:t>
      </w:r>
      <w:r w:rsidRPr="00D3286A">
        <w:rPr>
          <w:rFonts w:ascii="David" w:hAnsi="David" w:cs="David"/>
          <w:i/>
          <w:iCs/>
          <w:noProof/>
          <w:lang w:val="fr-FR"/>
        </w:rPr>
        <w:t>Les mains que voici</w:t>
      </w:r>
      <w:r w:rsidRPr="00136A17">
        <w:rPr>
          <w:rFonts w:ascii="David" w:hAnsi="David" w:cs="David"/>
          <w:noProof/>
          <w:lang w:val="fr-FR"/>
        </w:rPr>
        <w:t xml:space="preserve"> 29; Dussel's diary, F.DUS.HEM-C1-4, (</w:t>
      </w:r>
      <w:r w:rsidRPr="00D3286A">
        <w:rPr>
          <w:rFonts w:ascii="David" w:hAnsi="David" w:cs="David"/>
        </w:rPr>
        <w:fldChar w:fldCharType="end"/>
      </w:r>
      <w:r w:rsidRPr="00136A17">
        <w:rPr>
          <w:rFonts w:ascii="David" w:hAnsi="David" w:cs="David"/>
          <w:lang w:val="fr-FR"/>
        </w:rPr>
        <w:t>7, 71)</w:t>
      </w:r>
    </w:p>
  </w:footnote>
  <w:footnote w:id="182">
    <w:p w14:paraId="5FA7E9D1" w14:textId="77777777" w:rsidR="00914234" w:rsidRPr="00B05816" w:rsidRDefault="00914234" w:rsidP="00465651">
      <w:pPr>
        <w:pStyle w:val="FootnoteText"/>
        <w:jc w:val="both"/>
        <w:rPr>
          <w:rFonts w:ascii="David" w:hAnsi="David" w:cs="David"/>
          <w:lang w:val="en-US"/>
        </w:rPr>
      </w:pPr>
      <w:r w:rsidRPr="005A4B92">
        <w:rPr>
          <w:rStyle w:val="FootnoteReference"/>
          <w:rFonts w:ascii="David" w:hAnsi="David" w:cs="David"/>
        </w:rPr>
        <w:footnoteRef/>
      </w:r>
      <w:r w:rsidRPr="005A4B92">
        <w:rPr>
          <w:rFonts w:ascii="David" w:hAnsi="David" w:cs="David"/>
        </w:rPr>
        <w:t xml:space="preserve"> Letter to Louise de Foucauld, April 12, 1897. Quoted in: </w:t>
      </w:r>
      <w:r w:rsidRPr="005A4B92">
        <w:rPr>
          <w:rFonts w:ascii="David" w:hAnsi="David" w:cs="David"/>
        </w:rPr>
        <w:fldChar w:fldCharType="begin" w:fldLock="1"/>
      </w:r>
      <w:r>
        <w:rPr>
          <w:rFonts w:ascii="David" w:hAnsi="David" w:cs="David"/>
        </w:rPr>
        <w:instrText>ADDIN CSL_CITATION {"citationItems":[{"id":"ITEM-1","itemData":{"abstract":"Charles de Foucauld (1858-1916) certainly never envisioned himself as a missionary at the moment of his conversion. He was a contemplative who wanted to live for God alone in imitation of the hidden life of Jesus at Nazareth. But this same concept of Nazareth that became the lens through which he saw his relationship with God and his place in the world became a dynamic force that evolved over the course of the years. Charles' evolving understanding of this took him from Trappist monk, to hermit, to what he called a \"missionary monk.\" He came to believe that a contemplative life lived in close proximity with others could be a living sign of the love of God. His past life experiences played no small part in the way he saw presence and goodness as a means of \"shouting the Gospel by one's life\" and in his eventual mission among the Muslim people of the Sahara. Charles clearly set out to convert them according to the model of evangelization in his day. But his own ongoing conversion and growing friendships, as well as his extensive study of the language of the Tuareg, among whom he lived, developed into a model of mission based on friendship and respect, where the \"other\" becomes \"brother and sister\" and where evangelization is about communion and solidarity as a sign of the Reign of God. © 2002 BRILL.","author":[{"dropping-particle":"","family":"Wright","given":"Cathy","non-dropping-particle":"","parse-names":false,"suffix":""}],"container-title":"Mission Studies","id":"ITEM-1","issue":"1","issued":{"date-parts":[["2002","1","1"]]},"page":"36-51","publisher":"Brill","title":"Nazareth as model for mission in the life of Charles de Foucauld","type":"article-journal","volume":"19"},"locator":"39-40","uris":["http://www.mendeley.com/documents/?uuid=ef004503-adfe-3008-8ab1-fb057053798c"]}],"mendeley":{"formattedCitation":"Cathy Wright, “Nazareth as Model for Mission in the Life of Charles de Foucauld,” &lt;i&gt;Mission Studies&lt;/i&gt; 19, no. 1 (January 1, 2002): 39–40.","plainTextFormattedCitation":"Cathy Wright, “Nazareth as Model for Mission in the Life of Charles de Foucauld,” Mission Studies 19, no. 1 (January 1, 2002): 39–40.","previouslyFormattedCitation":"Cathy Wright, “Nazareth as Model for Mission in the Life of Charles de Foucauld,” &lt;i&gt;Mission Studies&lt;/i&gt; 19, no. 1 (January 1, 2002): 39–40."},"properties":{"noteIndex":10},"schema":"https://github.com/citation-style-language/schema/raw/master/csl-citation.json"}</w:instrText>
      </w:r>
      <w:r w:rsidRPr="005A4B92">
        <w:rPr>
          <w:rFonts w:ascii="David" w:hAnsi="David" w:cs="David"/>
        </w:rPr>
        <w:fldChar w:fldCharType="separate"/>
      </w:r>
      <w:r w:rsidRPr="005A4B92">
        <w:rPr>
          <w:rFonts w:ascii="David" w:hAnsi="David" w:cs="David"/>
          <w:noProof/>
        </w:rPr>
        <w:t xml:space="preserve">Cathy Wright, “Nazareth as Model for Mission in the Life of Charles de Foucauld,” </w:t>
      </w:r>
      <w:r w:rsidRPr="005A4B92">
        <w:rPr>
          <w:rFonts w:ascii="David" w:hAnsi="David" w:cs="David"/>
          <w:i/>
          <w:noProof/>
        </w:rPr>
        <w:t>Mission Studies</w:t>
      </w:r>
      <w:r w:rsidRPr="005A4B92">
        <w:rPr>
          <w:rFonts w:ascii="David" w:hAnsi="David" w:cs="David"/>
          <w:noProof/>
        </w:rPr>
        <w:t xml:space="preserve"> 19, no. 1 (January 1, 2002): 39–40.</w:t>
      </w:r>
      <w:r w:rsidRPr="005A4B92">
        <w:rPr>
          <w:rFonts w:ascii="David" w:hAnsi="David" w:cs="David"/>
        </w:rPr>
        <w:fldChar w:fldCharType="end"/>
      </w:r>
    </w:p>
  </w:footnote>
  <w:footnote w:id="183">
    <w:p w14:paraId="47C1E4B2" w14:textId="77777777" w:rsidR="00914234" w:rsidRPr="004E7867" w:rsidRDefault="00914234" w:rsidP="00465651">
      <w:pPr>
        <w:pStyle w:val="FootnoteText"/>
        <w:jc w:val="both"/>
        <w:rPr>
          <w:rFonts w:ascii="David" w:hAnsi="David" w:cs="David"/>
          <w:lang w:val="fr-FR"/>
        </w:rPr>
      </w:pPr>
      <w:r w:rsidRPr="00D25DB8">
        <w:rPr>
          <w:rStyle w:val="FootnoteReference"/>
          <w:rFonts w:ascii="David" w:hAnsi="David" w:cs="David"/>
        </w:rPr>
        <w:footnoteRef/>
      </w:r>
      <w:r w:rsidRPr="004E7867">
        <w:rPr>
          <w:rFonts w:ascii="David" w:hAnsi="David" w:cs="David"/>
          <w:lang w:val="fr-FR"/>
        </w:rPr>
        <w:t xml:space="preserve"> </w:t>
      </w:r>
      <w:proofErr w:type="spellStart"/>
      <w:r w:rsidRPr="004E7867">
        <w:rPr>
          <w:rFonts w:ascii="David" w:hAnsi="David" w:cs="David"/>
          <w:lang w:val="fr-FR"/>
        </w:rPr>
        <w:t>Dussel’s</w:t>
      </w:r>
      <w:proofErr w:type="spellEnd"/>
      <w:r w:rsidRPr="004E7867">
        <w:rPr>
          <w:rFonts w:ascii="David" w:hAnsi="David" w:cs="David"/>
          <w:lang w:val="fr-FR"/>
        </w:rPr>
        <w:t xml:space="preserve"> archive, OB.</w:t>
      </w:r>
      <w:proofErr w:type="gramStart"/>
      <w:r w:rsidRPr="004E7867">
        <w:rPr>
          <w:rFonts w:ascii="David" w:hAnsi="David" w:cs="David"/>
          <w:lang w:val="fr-FR"/>
        </w:rPr>
        <w:t>05.F</w:t>
      </w:r>
      <w:proofErr w:type="gramEnd"/>
      <w:r w:rsidRPr="004E7867">
        <w:rPr>
          <w:rFonts w:ascii="David" w:hAnsi="David" w:cs="David"/>
          <w:lang w:val="fr-FR"/>
        </w:rPr>
        <w:t xml:space="preserve">, 23. </w:t>
      </w:r>
    </w:p>
  </w:footnote>
  <w:footnote w:id="184">
    <w:p w14:paraId="746F5E79" w14:textId="77777777" w:rsidR="00914234" w:rsidRPr="00D25DB8" w:rsidRDefault="00914234" w:rsidP="00465651">
      <w:pPr>
        <w:pStyle w:val="FootnoteText"/>
        <w:jc w:val="both"/>
        <w:rPr>
          <w:rFonts w:ascii="David" w:hAnsi="David" w:cs="David"/>
          <w:lang w:val="fr-FR"/>
        </w:rPr>
      </w:pPr>
      <w:r w:rsidRPr="00D25DB8">
        <w:rPr>
          <w:rStyle w:val="FootnoteReference"/>
          <w:rFonts w:ascii="David" w:hAnsi="David" w:cs="David"/>
        </w:rPr>
        <w:footnoteRef/>
      </w:r>
      <w:r w:rsidRPr="00D25DB8">
        <w:rPr>
          <w:rFonts w:ascii="David" w:hAnsi="David" w:cs="David"/>
          <w:lang w:val="fr-FR"/>
        </w:rPr>
        <w:t xml:space="preserve"> </w:t>
      </w:r>
      <w:r w:rsidRPr="00D25DB8">
        <w:rPr>
          <w:rFonts w:ascii="David" w:hAnsi="David" w:cs="David"/>
        </w:rPr>
        <w:fldChar w:fldCharType="begin" w:fldLock="1"/>
      </w:r>
      <w:r>
        <w:rPr>
          <w:rFonts w:ascii="David" w:hAnsi="David" w:cs="David"/>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Nazareth)","type":"book"},"locator":"72","uris":["http://www.mendeley.com/documents/?uuid=83864867-4820-4c79-8b2b-1c9397d78557"]}],"mendeley":{"formattedCitation":"Paul Gauthier, &lt;i&gt;Les Mains Que Voici (Journal de Nazareth)&lt;/i&gt;, 72.","plainTextFormattedCitation":"Paul Gauthier, Les Mains Que Voici (Journal de Nazareth), 72.","previouslyFormattedCitation":"Paul Gauthier, &lt;i&gt;Les Mains Que Voici (Journal de Nazareth)&lt;/i&gt;, 72."},"properties":{"noteIndex":12},"schema":"https://github.com/citation-style-language/schema/raw/master/csl-citation.json"}</w:instrText>
      </w:r>
      <w:r w:rsidRPr="00D25DB8">
        <w:rPr>
          <w:rFonts w:ascii="David" w:hAnsi="David" w:cs="David"/>
        </w:rPr>
        <w:fldChar w:fldCharType="separate"/>
      </w:r>
      <w:r w:rsidRPr="0048058E">
        <w:rPr>
          <w:rFonts w:ascii="David" w:hAnsi="David" w:cs="David"/>
          <w:noProof/>
          <w:lang w:val="fr-FR"/>
        </w:rPr>
        <w:t xml:space="preserve">Paul Gauthier, </w:t>
      </w:r>
      <w:r w:rsidRPr="0048058E">
        <w:rPr>
          <w:rFonts w:ascii="David" w:hAnsi="David" w:cs="David"/>
          <w:i/>
          <w:noProof/>
          <w:lang w:val="fr-FR"/>
        </w:rPr>
        <w:t>Les Mains Que Voici (Journal de Nazareth)</w:t>
      </w:r>
      <w:r w:rsidRPr="0048058E">
        <w:rPr>
          <w:rFonts w:ascii="David" w:hAnsi="David" w:cs="David"/>
          <w:noProof/>
          <w:lang w:val="fr-FR"/>
        </w:rPr>
        <w:t>, 72.</w:t>
      </w:r>
      <w:r w:rsidRPr="00D25DB8">
        <w:rPr>
          <w:rFonts w:ascii="David" w:hAnsi="David" w:cs="David"/>
        </w:rPr>
        <w:fldChar w:fldCharType="end"/>
      </w:r>
    </w:p>
  </w:footnote>
  <w:footnote w:id="185">
    <w:p w14:paraId="6F8831AE" w14:textId="77777777" w:rsidR="00914234" w:rsidRPr="00D25DB8" w:rsidRDefault="00914234" w:rsidP="00465651">
      <w:pPr>
        <w:pStyle w:val="FootnoteText"/>
        <w:jc w:val="both"/>
        <w:rPr>
          <w:lang w:val="es-AR"/>
        </w:rPr>
      </w:pPr>
      <w:r w:rsidRPr="00D25DB8">
        <w:rPr>
          <w:rStyle w:val="FootnoteReference"/>
          <w:rFonts w:ascii="David" w:hAnsi="David" w:cs="David"/>
        </w:rPr>
        <w:footnoteRef/>
      </w:r>
      <w:r w:rsidRPr="00D25DB8">
        <w:rPr>
          <w:rFonts w:ascii="David" w:hAnsi="David" w:cs="David"/>
          <w:lang w:val="es-AR"/>
        </w:rPr>
        <w:t xml:space="preserve"> Enrique Dussel, </w:t>
      </w:r>
      <w:r w:rsidRPr="00D25DB8">
        <w:rPr>
          <w:rFonts w:ascii="David" w:hAnsi="David" w:cs="David"/>
          <w:i/>
          <w:iCs/>
          <w:lang w:val="es-AR"/>
        </w:rPr>
        <w:t>El Camino del Señor</w:t>
      </w:r>
      <w:r w:rsidRPr="00D25DB8">
        <w:rPr>
          <w:rFonts w:ascii="David" w:hAnsi="David" w:cs="David"/>
          <w:lang w:val="es-AR"/>
        </w:rPr>
        <w:t>, diary from 1959, Dussel´s archive, OB.04.B, (8, 22)</w:t>
      </w:r>
    </w:p>
  </w:footnote>
  <w:footnote w:id="186">
    <w:p w14:paraId="56E6C570" w14:textId="77777777" w:rsidR="00914234" w:rsidRPr="005E0765" w:rsidRDefault="00914234" w:rsidP="00465651">
      <w:pPr>
        <w:pStyle w:val="FootnoteText"/>
        <w:rPr>
          <w:rFonts w:ascii="David" w:hAnsi="David" w:cs="David"/>
          <w:rtl/>
        </w:rPr>
      </w:pPr>
      <w:r w:rsidRPr="008A0B73">
        <w:rPr>
          <w:rStyle w:val="FootnoteReference"/>
          <w:rFonts w:ascii="David" w:hAnsi="David" w:cs="David"/>
        </w:rPr>
        <w:footnoteRef/>
      </w:r>
      <w:r w:rsidRPr="00726196">
        <w:rPr>
          <w:rFonts w:ascii="David" w:hAnsi="David" w:cs="David"/>
          <w:lang w:val="fr-FR"/>
        </w:rPr>
        <w:t xml:space="preserve"> Ibid., (8, 67)</w:t>
      </w:r>
      <w:r w:rsidRPr="00A42887">
        <w:rPr>
          <w:rFonts w:ascii="David" w:hAnsi="David" w:cs="David"/>
          <w:lang w:val="fr-FR"/>
        </w:rPr>
        <w:t xml:space="preserve"> [</w:t>
      </w:r>
      <w:proofErr w:type="spellStart"/>
      <w:r w:rsidRPr="00A42887">
        <w:rPr>
          <w:rFonts w:ascii="David" w:hAnsi="David" w:cs="David"/>
          <w:lang w:val="fr-FR"/>
        </w:rPr>
        <w:t>emphasis</w:t>
      </w:r>
      <w:proofErr w:type="spellEnd"/>
      <w:r w:rsidRPr="00A42887">
        <w:rPr>
          <w:rFonts w:ascii="David" w:hAnsi="David" w:cs="David"/>
          <w:lang w:val="fr-FR"/>
        </w:rPr>
        <w:t xml:space="preserve"> in original]</w:t>
      </w:r>
      <w:r w:rsidRPr="00726196">
        <w:rPr>
          <w:rFonts w:ascii="David" w:hAnsi="David" w:cs="David"/>
          <w:lang w:val="fr-FR"/>
        </w:rPr>
        <w:t xml:space="preserve">. </w:t>
      </w:r>
    </w:p>
  </w:footnote>
  <w:footnote w:id="187">
    <w:p w14:paraId="6E3142CF" w14:textId="77777777" w:rsidR="00914234" w:rsidRPr="00781527" w:rsidRDefault="00914234" w:rsidP="00465651">
      <w:pPr>
        <w:pStyle w:val="FootnoteText"/>
        <w:rPr>
          <w:lang w:val="fr-FR"/>
        </w:rPr>
      </w:pPr>
      <w:r>
        <w:rPr>
          <w:rStyle w:val="FootnoteReference"/>
        </w:rPr>
        <w:footnoteRef/>
      </w:r>
      <w:r w:rsidRPr="00781527">
        <w:rPr>
          <w:lang w:val="fr-FR"/>
        </w:rPr>
        <w:t xml:space="preserve"> </w:t>
      </w:r>
      <w:r>
        <w:fldChar w:fldCharType="begin" w:fldLock="1"/>
      </w:r>
      <w:r>
        <w:rPr>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Nazareth)","type":"book"},"locator":"25","uris":["http://www.mendeley.com/documents/?uuid=83864867-4820-4c79-8b2b-1c9397d78557"]}],"mendeley":{"formattedCitation":"Paul Gauthier, &lt;i&gt;Les Mains Que Voici (Journal de Nazareth)&lt;/i&gt;, 25.","plainTextFormattedCitation":"Paul Gauthier, Les Mains Que Voici (Journal de Nazareth), 25.","previouslyFormattedCitation":"Paul Gauthier, &lt;i&gt;Les Mains Que Voici (Journal de Nazareth)&lt;/i&gt;, 25."},"properties":{"noteIndex":15},"schema":"https://github.com/citation-style-language/schema/raw/master/csl-citation.json"}</w:instrText>
      </w:r>
      <w:r>
        <w:fldChar w:fldCharType="separate"/>
      </w:r>
      <w:r w:rsidRPr="00AF4176">
        <w:rPr>
          <w:noProof/>
          <w:lang w:val="fr-FR"/>
        </w:rPr>
        <w:t xml:space="preserve">Paul Gauthier, </w:t>
      </w:r>
      <w:r w:rsidRPr="00AF4176">
        <w:rPr>
          <w:i/>
          <w:noProof/>
          <w:lang w:val="fr-FR"/>
        </w:rPr>
        <w:t>Les Mains Que Voici (Journal de Nazareth)</w:t>
      </w:r>
      <w:r w:rsidRPr="00AF4176">
        <w:rPr>
          <w:noProof/>
          <w:lang w:val="fr-FR"/>
        </w:rPr>
        <w:t>, 25.</w:t>
      </w:r>
      <w:r>
        <w:fldChar w:fldCharType="end"/>
      </w:r>
    </w:p>
  </w:footnote>
  <w:footnote w:id="188">
    <w:p w14:paraId="72DCF954" w14:textId="77777777" w:rsidR="00914234" w:rsidRPr="006630D4" w:rsidRDefault="00914234" w:rsidP="00465651">
      <w:pPr>
        <w:pStyle w:val="FootnoteText"/>
        <w:rPr>
          <w:rFonts w:ascii="David" w:hAnsi="David" w:cs="David"/>
          <w:lang w:val="de-DE"/>
        </w:rPr>
      </w:pPr>
      <w:r w:rsidRPr="0067324E">
        <w:rPr>
          <w:rStyle w:val="FootnoteReference"/>
          <w:rFonts w:ascii="David" w:hAnsi="David" w:cs="David"/>
        </w:rPr>
        <w:footnoteRef/>
      </w:r>
      <w:r w:rsidRPr="006630D4">
        <w:rPr>
          <w:rFonts w:ascii="David" w:hAnsi="David" w:cs="David"/>
          <w:lang w:val="de-DE"/>
        </w:rPr>
        <w:t xml:space="preserve"> Dussel’s archive (3, 50-51). </w:t>
      </w:r>
    </w:p>
  </w:footnote>
  <w:footnote w:id="189">
    <w:p w14:paraId="22560EB8" w14:textId="77777777" w:rsidR="00914234" w:rsidRPr="006630D4" w:rsidRDefault="00914234" w:rsidP="00465651">
      <w:pPr>
        <w:pStyle w:val="FootnoteText"/>
        <w:rPr>
          <w:rFonts w:ascii="David" w:hAnsi="David" w:cs="David"/>
          <w:lang w:val="de-DE"/>
        </w:rPr>
      </w:pPr>
      <w:r w:rsidRPr="0067324E">
        <w:rPr>
          <w:rStyle w:val="FootnoteReference"/>
          <w:rFonts w:ascii="David" w:hAnsi="David" w:cs="David"/>
        </w:rPr>
        <w:footnoteRef/>
      </w:r>
      <w:r w:rsidRPr="006630D4">
        <w:rPr>
          <w:rFonts w:ascii="David" w:hAnsi="David" w:cs="David"/>
          <w:lang w:val="de-DE"/>
        </w:rPr>
        <w:t xml:space="preserve"> Dussel’s diary, (6,1)</w:t>
      </w:r>
    </w:p>
  </w:footnote>
  <w:footnote w:id="190">
    <w:p w14:paraId="5A7F5E6B" w14:textId="77777777" w:rsidR="00914234" w:rsidRPr="006630D4" w:rsidRDefault="00914234" w:rsidP="00465651">
      <w:pPr>
        <w:pStyle w:val="FootnoteText"/>
        <w:rPr>
          <w:rFonts w:ascii="David" w:hAnsi="David" w:cs="David"/>
          <w:lang w:val="de-DE"/>
        </w:rPr>
      </w:pPr>
      <w:r w:rsidRPr="00DA52F3">
        <w:rPr>
          <w:rStyle w:val="FootnoteReference"/>
          <w:rFonts w:ascii="David" w:hAnsi="David" w:cs="David"/>
        </w:rPr>
        <w:footnoteRef/>
      </w:r>
      <w:r w:rsidRPr="006630D4">
        <w:rPr>
          <w:rFonts w:ascii="David" w:hAnsi="David" w:cs="David"/>
          <w:lang w:val="de-DE"/>
        </w:rPr>
        <w:t xml:space="preserve"> Dussel’s archive (2,5)</w:t>
      </w:r>
    </w:p>
  </w:footnote>
  <w:footnote w:id="191">
    <w:p w14:paraId="635603D7" w14:textId="77777777" w:rsidR="00914234" w:rsidRPr="0067324E" w:rsidRDefault="00914234" w:rsidP="00465651">
      <w:pPr>
        <w:pStyle w:val="FootnoteText"/>
        <w:rPr>
          <w:rFonts w:ascii="David" w:hAnsi="David" w:cs="David"/>
          <w:lang w:val="fr-FR"/>
        </w:rPr>
      </w:pPr>
      <w:r w:rsidRPr="0067324E">
        <w:rPr>
          <w:rStyle w:val="FootnoteReference"/>
          <w:rFonts w:ascii="David" w:hAnsi="David" w:cs="David"/>
          <w:lang w:val="en-US"/>
        </w:rPr>
        <w:footnoteRef/>
      </w:r>
      <w:r w:rsidRPr="0067324E">
        <w:rPr>
          <w:rFonts w:ascii="David" w:hAnsi="David" w:cs="David"/>
          <w:lang w:val="fr-FR"/>
        </w:rPr>
        <w:t xml:space="preserve"> Gauthier, </w:t>
      </w:r>
      <w:r w:rsidRPr="0067324E">
        <w:rPr>
          <w:rFonts w:ascii="David" w:hAnsi="David" w:cs="David"/>
          <w:i/>
          <w:iCs/>
          <w:lang w:val="fr-FR"/>
        </w:rPr>
        <w:t xml:space="preserve">Les </w:t>
      </w:r>
      <w:r w:rsidRPr="0067324E" w:rsidDel="00C5359C">
        <w:rPr>
          <w:rFonts w:ascii="David" w:hAnsi="David" w:cs="David"/>
          <w:i/>
          <w:iCs/>
          <w:lang w:val="fr-FR"/>
        </w:rPr>
        <w:t xml:space="preserve">Mains </w:t>
      </w:r>
      <w:proofErr w:type="spellStart"/>
      <w:r w:rsidRPr="0067324E">
        <w:rPr>
          <w:rFonts w:ascii="David" w:hAnsi="David" w:cs="David"/>
          <w:i/>
          <w:iCs/>
          <w:lang w:val="fr-FR"/>
        </w:rPr>
        <w:t>mains</w:t>
      </w:r>
      <w:proofErr w:type="spellEnd"/>
      <w:r w:rsidRPr="0067324E">
        <w:rPr>
          <w:rFonts w:ascii="David" w:hAnsi="David" w:cs="David"/>
          <w:i/>
          <w:iCs/>
          <w:lang w:val="fr-FR"/>
        </w:rPr>
        <w:t xml:space="preserve"> que voici,</w:t>
      </w:r>
      <w:r w:rsidRPr="0067324E" w:rsidDel="00C5359C">
        <w:rPr>
          <w:rFonts w:ascii="David" w:hAnsi="David" w:cs="David"/>
          <w:lang w:val="fr-FR"/>
        </w:rPr>
        <w:t xml:space="preserve"> </w:t>
      </w:r>
      <w:r w:rsidRPr="0067324E">
        <w:rPr>
          <w:rFonts w:ascii="David" w:hAnsi="David" w:cs="David"/>
          <w:lang w:val="fr-FR"/>
        </w:rPr>
        <w:t>39.</w:t>
      </w:r>
    </w:p>
  </w:footnote>
  <w:footnote w:id="192">
    <w:p w14:paraId="75DE2831" w14:textId="77777777" w:rsidR="00914234" w:rsidRPr="00681D2F" w:rsidRDefault="00914234" w:rsidP="00465651">
      <w:pPr>
        <w:pStyle w:val="FootnoteText"/>
        <w:rPr>
          <w:rFonts w:ascii="David" w:hAnsi="David" w:cs="David"/>
          <w:lang w:val="fr-FR"/>
        </w:rPr>
      </w:pPr>
      <w:r w:rsidRPr="00681D2F">
        <w:rPr>
          <w:rStyle w:val="FootnoteReference"/>
          <w:rFonts w:ascii="David" w:hAnsi="David" w:cs="David"/>
          <w:lang w:val="en-US"/>
        </w:rPr>
        <w:footnoteRef/>
      </w:r>
      <w:r w:rsidRPr="00681D2F">
        <w:rPr>
          <w:rFonts w:ascii="David" w:hAnsi="David" w:cs="David"/>
          <w:lang w:val="fr-FR"/>
        </w:rPr>
        <w:t xml:space="preserve"> Ibid.,</w:t>
      </w:r>
      <w:r w:rsidRPr="00681D2F">
        <w:rPr>
          <w:rFonts w:ascii="David" w:hAnsi="David" w:cs="David"/>
          <w:i/>
          <w:iCs/>
          <w:lang w:val="fr-FR"/>
        </w:rPr>
        <w:t xml:space="preserve"> </w:t>
      </w:r>
      <w:r w:rsidRPr="00681D2F">
        <w:rPr>
          <w:rFonts w:ascii="David" w:hAnsi="David" w:cs="David"/>
          <w:lang w:val="fr-FR"/>
        </w:rPr>
        <w:t xml:space="preserve">36. </w:t>
      </w:r>
    </w:p>
  </w:footnote>
  <w:footnote w:id="193">
    <w:p w14:paraId="66B8DEE1" w14:textId="77777777" w:rsidR="00914234" w:rsidRPr="00681D2F" w:rsidRDefault="00914234" w:rsidP="00465651">
      <w:pPr>
        <w:pStyle w:val="FootnoteText"/>
        <w:jc w:val="both"/>
        <w:rPr>
          <w:rFonts w:ascii="David" w:hAnsi="David" w:cs="David"/>
          <w:lang w:val="fr-FR"/>
        </w:rPr>
      </w:pPr>
      <w:r w:rsidRPr="00681D2F">
        <w:rPr>
          <w:rStyle w:val="FootnoteReference"/>
          <w:rFonts w:ascii="David" w:hAnsi="David" w:cs="David"/>
          <w:lang w:val="en-US"/>
        </w:rPr>
        <w:footnoteRef/>
      </w:r>
      <w:proofErr w:type="spellStart"/>
      <w:r w:rsidRPr="00681D2F">
        <w:rPr>
          <w:rFonts w:ascii="David" w:hAnsi="David" w:cs="David"/>
          <w:lang w:val="fr-FR"/>
        </w:rPr>
        <w:t>Shraga</w:t>
      </w:r>
      <w:proofErr w:type="spellEnd"/>
      <w:r w:rsidRPr="00681D2F">
        <w:rPr>
          <w:rFonts w:ascii="David" w:hAnsi="David" w:cs="David"/>
          <w:lang w:val="fr-FR"/>
        </w:rPr>
        <w:t xml:space="preserve"> </w:t>
      </w:r>
      <w:proofErr w:type="spellStart"/>
      <w:r w:rsidRPr="00681D2F">
        <w:rPr>
          <w:rFonts w:ascii="David" w:hAnsi="David" w:cs="David"/>
          <w:lang w:val="fr-FR"/>
        </w:rPr>
        <w:t>Har</w:t>
      </w:r>
      <w:proofErr w:type="spellEnd"/>
      <w:r w:rsidRPr="00681D2F">
        <w:rPr>
          <w:rFonts w:ascii="David" w:hAnsi="David" w:cs="David"/>
          <w:lang w:val="fr-FR"/>
        </w:rPr>
        <w:t xml:space="preserve">-Gil, “Aba Paul </w:t>
      </w:r>
      <w:proofErr w:type="spellStart"/>
      <w:r w:rsidRPr="00681D2F">
        <w:rPr>
          <w:rFonts w:ascii="David" w:hAnsi="David" w:cs="David"/>
          <w:lang w:val="fr-FR"/>
        </w:rPr>
        <w:t>MiNatzeret</w:t>
      </w:r>
      <w:proofErr w:type="spellEnd"/>
      <w:r w:rsidRPr="00681D2F">
        <w:rPr>
          <w:rFonts w:ascii="David" w:hAnsi="David" w:cs="David"/>
          <w:lang w:val="fr-FR"/>
        </w:rPr>
        <w:t>” [“</w:t>
      </w:r>
      <w:r w:rsidRPr="00681D2F">
        <w:rPr>
          <w:rFonts w:ascii="David" w:hAnsi="David" w:cs="David"/>
          <w:rtl/>
          <w:lang w:val="en-US" w:bidi="he-IL"/>
        </w:rPr>
        <w:t>אבא פול מנצרת</w:t>
      </w:r>
      <w:r w:rsidRPr="00681D2F">
        <w:rPr>
          <w:rFonts w:ascii="David" w:hAnsi="David" w:cs="David"/>
          <w:lang w:val="fr-FR"/>
        </w:rPr>
        <w:t xml:space="preserve">,” </w:t>
      </w:r>
      <w:proofErr w:type="spellStart"/>
      <w:r w:rsidRPr="00681D2F">
        <w:rPr>
          <w:rFonts w:ascii="David" w:hAnsi="David" w:cs="David"/>
          <w:lang w:val="fr-FR"/>
        </w:rPr>
        <w:t>Father</w:t>
      </w:r>
      <w:proofErr w:type="spellEnd"/>
      <w:r w:rsidRPr="00681D2F">
        <w:rPr>
          <w:rFonts w:ascii="David" w:hAnsi="David" w:cs="David"/>
          <w:lang w:val="fr-FR"/>
        </w:rPr>
        <w:t xml:space="preserve"> Paul </w:t>
      </w:r>
      <w:proofErr w:type="spellStart"/>
      <w:r w:rsidRPr="00681D2F">
        <w:rPr>
          <w:rFonts w:ascii="David" w:hAnsi="David" w:cs="David"/>
          <w:lang w:val="fr-FR"/>
        </w:rPr>
        <w:t>from</w:t>
      </w:r>
      <w:proofErr w:type="spellEnd"/>
      <w:r w:rsidRPr="00681D2F">
        <w:rPr>
          <w:rFonts w:ascii="David" w:hAnsi="David" w:cs="David"/>
          <w:lang w:val="fr-FR"/>
        </w:rPr>
        <w:t xml:space="preserve"> Nazareth], </w:t>
      </w:r>
      <w:proofErr w:type="spellStart"/>
      <w:r w:rsidRPr="00681D2F">
        <w:rPr>
          <w:rFonts w:ascii="David" w:hAnsi="David" w:cs="David"/>
          <w:i/>
          <w:iCs/>
          <w:lang w:val="fr-FR"/>
        </w:rPr>
        <w:t>Davar</w:t>
      </w:r>
      <w:proofErr w:type="spellEnd"/>
      <w:r w:rsidRPr="00681D2F">
        <w:rPr>
          <w:rFonts w:ascii="David" w:hAnsi="David" w:cs="David"/>
          <w:lang w:val="fr-FR"/>
        </w:rPr>
        <w:t xml:space="preserve"> [</w:t>
      </w:r>
      <w:r w:rsidRPr="00681D2F">
        <w:rPr>
          <w:rFonts w:ascii="David" w:hAnsi="David" w:cs="David"/>
          <w:i/>
          <w:iCs/>
          <w:rtl/>
          <w:lang w:val="en-US" w:bidi="he-IL"/>
        </w:rPr>
        <w:t>דבר</w:t>
      </w:r>
      <w:r w:rsidRPr="00681D2F">
        <w:rPr>
          <w:rFonts w:ascii="David" w:hAnsi="David" w:cs="David"/>
          <w:i/>
          <w:iCs/>
          <w:lang w:val="fr-FR"/>
        </w:rPr>
        <w:t xml:space="preserve">, </w:t>
      </w:r>
      <w:r w:rsidRPr="00681D2F">
        <w:rPr>
          <w:rFonts w:ascii="David" w:hAnsi="David" w:cs="David"/>
          <w:lang w:val="fr-FR"/>
        </w:rPr>
        <w:t xml:space="preserve">Word], </w:t>
      </w:r>
      <w:proofErr w:type="spellStart"/>
      <w:r w:rsidRPr="00681D2F">
        <w:rPr>
          <w:rFonts w:ascii="David" w:hAnsi="David" w:cs="David"/>
          <w:lang w:val="fr-FR"/>
        </w:rPr>
        <w:t>December</w:t>
      </w:r>
      <w:proofErr w:type="spellEnd"/>
      <w:r w:rsidRPr="00681D2F">
        <w:rPr>
          <w:rFonts w:ascii="David" w:hAnsi="David" w:cs="David"/>
          <w:lang w:val="fr-FR"/>
        </w:rPr>
        <w:t xml:space="preserve"> 26, 1958. </w:t>
      </w:r>
    </w:p>
  </w:footnote>
  <w:footnote w:id="194">
    <w:p w14:paraId="5D4B39F9" w14:textId="77777777" w:rsidR="00914234" w:rsidRPr="00681D2F" w:rsidRDefault="00914234" w:rsidP="00465651">
      <w:pPr>
        <w:pStyle w:val="FootnoteText"/>
        <w:rPr>
          <w:rFonts w:ascii="David" w:hAnsi="David" w:cs="David"/>
          <w:lang w:val="fr-FR"/>
        </w:rPr>
      </w:pPr>
      <w:r w:rsidRPr="00681D2F">
        <w:rPr>
          <w:rStyle w:val="FootnoteReference"/>
          <w:rFonts w:ascii="David" w:hAnsi="David" w:cs="David"/>
        </w:rPr>
        <w:footnoteRef/>
      </w:r>
      <w:r w:rsidRPr="00681D2F">
        <w:rPr>
          <w:rFonts w:ascii="David" w:hAnsi="David" w:cs="David"/>
          <w:lang w:val="fr-FR"/>
        </w:rPr>
        <w:t xml:space="preserve"> Roman </w:t>
      </w:r>
      <w:proofErr w:type="spellStart"/>
      <w:r w:rsidRPr="00681D2F">
        <w:rPr>
          <w:rFonts w:ascii="David" w:hAnsi="David" w:cs="David"/>
          <w:lang w:val="fr-FR"/>
        </w:rPr>
        <w:t>Frister</w:t>
      </w:r>
      <w:proofErr w:type="spellEnd"/>
      <w:r w:rsidRPr="00681D2F">
        <w:rPr>
          <w:rFonts w:ascii="David" w:hAnsi="David" w:cs="David"/>
          <w:lang w:val="fr-FR"/>
        </w:rPr>
        <w:t xml:space="preserve">, “Paul Gauthier, Mea </w:t>
      </w:r>
      <w:proofErr w:type="spellStart"/>
      <w:r w:rsidRPr="00681D2F">
        <w:rPr>
          <w:rFonts w:ascii="David" w:hAnsi="David" w:cs="David"/>
          <w:lang w:val="fr-FR"/>
        </w:rPr>
        <w:t>Achuz</w:t>
      </w:r>
      <w:proofErr w:type="spellEnd"/>
      <w:r w:rsidRPr="00681D2F">
        <w:rPr>
          <w:rFonts w:ascii="David" w:hAnsi="David" w:cs="David"/>
          <w:lang w:val="fr-FR"/>
        </w:rPr>
        <w:t xml:space="preserve"> Dati,” [</w:t>
      </w:r>
      <w:r w:rsidRPr="00681D2F">
        <w:rPr>
          <w:rFonts w:ascii="David" w:hAnsi="David" w:cs="David"/>
          <w:rtl/>
        </w:rPr>
        <w:t>"</w:t>
      </w:r>
      <w:r w:rsidRPr="00681D2F">
        <w:rPr>
          <w:rFonts w:ascii="David" w:hAnsi="David" w:cs="David"/>
          <w:rtl/>
          <w:lang w:bidi="he-IL"/>
        </w:rPr>
        <w:t xml:space="preserve">פול </w:t>
      </w:r>
      <w:proofErr w:type="spellStart"/>
      <w:r w:rsidRPr="00681D2F">
        <w:rPr>
          <w:rFonts w:ascii="David" w:hAnsi="David" w:cs="David"/>
          <w:rtl/>
          <w:lang w:bidi="he-IL"/>
        </w:rPr>
        <w:t>גוטייה</w:t>
      </w:r>
      <w:proofErr w:type="spellEnd"/>
      <w:r w:rsidRPr="00681D2F">
        <w:rPr>
          <w:rFonts w:ascii="David" w:hAnsi="David" w:cs="David"/>
          <w:rtl/>
        </w:rPr>
        <w:t xml:space="preserve">, </w:t>
      </w:r>
      <w:r w:rsidRPr="00681D2F">
        <w:rPr>
          <w:rFonts w:ascii="David" w:hAnsi="David" w:cs="David"/>
          <w:rtl/>
          <w:lang w:bidi="he-IL"/>
        </w:rPr>
        <w:t>מאה אחוז דתי</w:t>
      </w:r>
      <w:r w:rsidRPr="00681D2F">
        <w:rPr>
          <w:rFonts w:ascii="David" w:hAnsi="David" w:cs="David"/>
          <w:rtl/>
        </w:rPr>
        <w:t xml:space="preserve">" </w:t>
      </w:r>
      <w:r w:rsidRPr="00681D2F">
        <w:rPr>
          <w:rFonts w:ascii="David" w:hAnsi="David" w:cs="David"/>
          <w:lang w:val="fr-FR"/>
        </w:rPr>
        <w:t xml:space="preserve">Paul Gauthier, a </w:t>
      </w:r>
      <w:proofErr w:type="spellStart"/>
      <w:r w:rsidRPr="00681D2F">
        <w:rPr>
          <w:rFonts w:ascii="David" w:hAnsi="David" w:cs="David"/>
          <w:lang w:val="fr-FR"/>
        </w:rPr>
        <w:t>hundred</w:t>
      </w:r>
      <w:proofErr w:type="spellEnd"/>
      <w:r w:rsidRPr="00681D2F">
        <w:rPr>
          <w:rFonts w:ascii="David" w:hAnsi="David" w:cs="David"/>
          <w:lang w:val="fr-FR"/>
        </w:rPr>
        <w:t xml:space="preserve"> percent </w:t>
      </w:r>
      <w:proofErr w:type="spellStart"/>
      <w:r w:rsidRPr="00681D2F">
        <w:rPr>
          <w:rFonts w:ascii="David" w:hAnsi="David" w:cs="David"/>
          <w:lang w:val="fr-FR"/>
        </w:rPr>
        <w:t>religious</w:t>
      </w:r>
      <w:proofErr w:type="spellEnd"/>
      <w:r w:rsidRPr="00681D2F">
        <w:rPr>
          <w:rFonts w:ascii="David" w:hAnsi="David" w:cs="David"/>
          <w:lang w:val="fr-FR"/>
        </w:rPr>
        <w:t xml:space="preserve">], </w:t>
      </w:r>
      <w:r w:rsidRPr="00681D2F">
        <w:rPr>
          <w:rFonts w:ascii="David" w:hAnsi="David" w:cs="David"/>
          <w:i/>
          <w:iCs/>
          <w:lang w:val="fr-FR"/>
        </w:rPr>
        <w:t xml:space="preserve">Al </w:t>
      </w:r>
      <w:proofErr w:type="spellStart"/>
      <w:r w:rsidRPr="00681D2F">
        <w:rPr>
          <w:rFonts w:ascii="David" w:hAnsi="David" w:cs="David"/>
          <w:i/>
          <w:iCs/>
          <w:lang w:val="fr-FR"/>
        </w:rPr>
        <w:t>Hamishmar</w:t>
      </w:r>
      <w:proofErr w:type="spellEnd"/>
      <w:r w:rsidRPr="00681D2F">
        <w:rPr>
          <w:rFonts w:ascii="David" w:hAnsi="David" w:cs="David"/>
          <w:lang w:val="fr-FR"/>
        </w:rPr>
        <w:t xml:space="preserve">, </w:t>
      </w:r>
      <w:proofErr w:type="spellStart"/>
      <w:r w:rsidRPr="00681D2F">
        <w:rPr>
          <w:rFonts w:ascii="David" w:hAnsi="David" w:cs="David"/>
          <w:lang w:val="fr-FR"/>
        </w:rPr>
        <w:t>December</w:t>
      </w:r>
      <w:proofErr w:type="spellEnd"/>
      <w:r w:rsidRPr="00681D2F">
        <w:rPr>
          <w:rFonts w:ascii="David" w:hAnsi="David" w:cs="David"/>
          <w:lang w:val="fr-FR"/>
        </w:rPr>
        <w:t xml:space="preserve"> 13, 1963. </w:t>
      </w:r>
    </w:p>
  </w:footnote>
  <w:footnote w:id="195">
    <w:p w14:paraId="29FBF64D" w14:textId="77777777" w:rsidR="00914234" w:rsidRPr="00681D2F" w:rsidRDefault="00914234" w:rsidP="00465651">
      <w:pPr>
        <w:pStyle w:val="FootnoteText"/>
        <w:jc w:val="both"/>
        <w:rPr>
          <w:rFonts w:ascii="David" w:hAnsi="David" w:cs="David"/>
        </w:rPr>
      </w:pPr>
      <w:r w:rsidRPr="00681D2F">
        <w:rPr>
          <w:rStyle w:val="FootnoteReference"/>
          <w:rFonts w:ascii="David" w:hAnsi="David" w:cs="David"/>
        </w:rPr>
        <w:footnoteRef/>
      </w:r>
      <w:r w:rsidRPr="00681D2F">
        <w:rPr>
          <w:rFonts w:ascii="David" w:hAnsi="David" w:cs="David"/>
        </w:rPr>
        <w:t xml:space="preserve"> In a letter to his teacher in Argentina Dussel wrote: “My address is: Enrique Dussel (avec Paul Gautier [</w:t>
      </w:r>
      <w:r w:rsidRPr="00681D2F">
        <w:rPr>
          <w:rFonts w:ascii="David" w:hAnsi="David" w:cs="David"/>
          <w:i/>
          <w:iCs/>
        </w:rPr>
        <w:t>sic</w:t>
      </w:r>
      <w:r w:rsidRPr="00681D2F">
        <w:rPr>
          <w:rFonts w:ascii="David" w:hAnsi="David" w:cs="David"/>
        </w:rPr>
        <w:t xml:space="preserve">.]), B.P. 99, </w:t>
      </w:r>
      <w:proofErr w:type="spellStart"/>
      <w:r w:rsidRPr="00681D2F">
        <w:rPr>
          <w:rFonts w:ascii="David" w:hAnsi="David" w:cs="David"/>
        </w:rPr>
        <w:t>Nazaret</w:t>
      </w:r>
      <w:proofErr w:type="spellEnd"/>
      <w:r w:rsidRPr="00681D2F">
        <w:rPr>
          <w:rFonts w:ascii="David" w:hAnsi="David" w:cs="David"/>
        </w:rPr>
        <w:t>, Israel. (6, 3)</w:t>
      </w:r>
    </w:p>
  </w:footnote>
  <w:footnote w:id="196">
    <w:p w14:paraId="4224B094" w14:textId="77777777" w:rsidR="00914234" w:rsidRPr="00681D2F" w:rsidRDefault="00914234" w:rsidP="00465651">
      <w:pPr>
        <w:pStyle w:val="FootnoteText"/>
        <w:jc w:val="both"/>
        <w:rPr>
          <w:rFonts w:ascii="David" w:hAnsi="David" w:cs="David"/>
          <w:rtl/>
          <w:lang w:val="en-US"/>
        </w:rPr>
      </w:pPr>
      <w:r w:rsidRPr="00681D2F">
        <w:rPr>
          <w:rStyle w:val="FootnoteReference"/>
          <w:rFonts w:ascii="David" w:hAnsi="David" w:cs="David"/>
          <w:lang w:val="en-US"/>
        </w:rPr>
        <w:footnoteRef/>
      </w:r>
      <w:r w:rsidRPr="00681D2F">
        <w:rPr>
          <w:rFonts w:ascii="David" w:hAnsi="David" w:cs="David"/>
        </w:rPr>
        <w:t xml:space="preserve"> Tuvia Carmel, “</w:t>
      </w:r>
      <w:proofErr w:type="spellStart"/>
      <w:r w:rsidRPr="00681D2F">
        <w:rPr>
          <w:rFonts w:ascii="David" w:hAnsi="David" w:cs="David"/>
        </w:rPr>
        <w:t>Ha’av</w:t>
      </w:r>
      <w:proofErr w:type="spellEnd"/>
      <w:r w:rsidRPr="00681D2F">
        <w:rPr>
          <w:rFonts w:ascii="David" w:hAnsi="David" w:cs="David"/>
        </w:rPr>
        <w:t xml:space="preserve"> Gauthier </w:t>
      </w:r>
      <w:proofErr w:type="spellStart"/>
      <w:r w:rsidRPr="00681D2F">
        <w:rPr>
          <w:rFonts w:ascii="David" w:hAnsi="David" w:cs="David"/>
        </w:rPr>
        <w:t>Meargen</w:t>
      </w:r>
      <w:proofErr w:type="spellEnd"/>
      <w:r w:rsidRPr="00681D2F">
        <w:rPr>
          <w:rFonts w:ascii="David" w:hAnsi="David" w:cs="David"/>
        </w:rPr>
        <w:t xml:space="preserve"> Ezra </w:t>
      </w:r>
      <w:proofErr w:type="spellStart"/>
      <w:r w:rsidRPr="00681D2F">
        <w:rPr>
          <w:rFonts w:ascii="David" w:hAnsi="David" w:cs="David"/>
        </w:rPr>
        <w:t>LeNitzrachei</w:t>
      </w:r>
      <w:proofErr w:type="spellEnd"/>
      <w:r w:rsidRPr="00681D2F">
        <w:rPr>
          <w:rFonts w:ascii="David" w:hAnsi="David" w:cs="David"/>
        </w:rPr>
        <w:t xml:space="preserve"> </w:t>
      </w:r>
      <w:proofErr w:type="spellStart"/>
      <w:r w:rsidRPr="00681D2F">
        <w:rPr>
          <w:rFonts w:ascii="David" w:hAnsi="David" w:cs="David"/>
        </w:rPr>
        <w:t>Haolam</w:t>
      </w:r>
      <w:proofErr w:type="spellEnd"/>
      <w:r w:rsidRPr="00681D2F">
        <w:rPr>
          <w:rFonts w:ascii="David" w:hAnsi="David" w:cs="David"/>
        </w:rPr>
        <w:t>—</w:t>
      </w:r>
      <w:proofErr w:type="spellStart"/>
      <w:r w:rsidRPr="00681D2F">
        <w:rPr>
          <w:rFonts w:ascii="David" w:hAnsi="David" w:cs="David"/>
        </w:rPr>
        <w:t>MiMeono</w:t>
      </w:r>
      <w:proofErr w:type="spellEnd"/>
      <w:r w:rsidRPr="00681D2F">
        <w:rPr>
          <w:rFonts w:ascii="David" w:hAnsi="David" w:cs="David"/>
        </w:rPr>
        <w:t xml:space="preserve"> </w:t>
      </w:r>
      <w:proofErr w:type="spellStart"/>
      <w:r w:rsidRPr="00681D2F">
        <w:rPr>
          <w:rFonts w:ascii="David" w:hAnsi="David" w:cs="David"/>
        </w:rPr>
        <w:t>BeNatzeret</w:t>
      </w:r>
      <w:proofErr w:type="spellEnd"/>
      <w:r w:rsidRPr="00681D2F">
        <w:rPr>
          <w:rFonts w:ascii="David" w:hAnsi="David" w:cs="David"/>
        </w:rPr>
        <w:t>,” [“</w:t>
      </w:r>
      <w:r w:rsidRPr="00681D2F">
        <w:rPr>
          <w:rFonts w:ascii="David" w:hAnsi="David" w:cs="David"/>
          <w:rtl/>
          <w:lang w:val="en-US" w:bidi="he-IL"/>
        </w:rPr>
        <w:t xml:space="preserve">האב </w:t>
      </w:r>
      <w:proofErr w:type="spellStart"/>
      <w:r w:rsidRPr="00681D2F">
        <w:rPr>
          <w:rFonts w:ascii="David" w:hAnsi="David" w:cs="David"/>
          <w:rtl/>
          <w:lang w:val="en-US" w:bidi="he-IL"/>
        </w:rPr>
        <w:t>גוטייה</w:t>
      </w:r>
      <w:proofErr w:type="spellEnd"/>
      <w:r w:rsidRPr="00681D2F">
        <w:rPr>
          <w:rFonts w:ascii="David" w:hAnsi="David" w:cs="David"/>
        </w:rPr>
        <w:t xml:space="preserve"> </w:t>
      </w:r>
      <w:r w:rsidRPr="00681D2F">
        <w:rPr>
          <w:rFonts w:ascii="David" w:hAnsi="David" w:cs="David"/>
          <w:rtl/>
          <w:lang w:val="en-US" w:bidi="he-IL"/>
        </w:rPr>
        <w:t>מארגן עזרה לנצרכי העולם</w:t>
      </w:r>
      <w:r w:rsidRPr="00681D2F">
        <w:rPr>
          <w:rFonts w:ascii="David" w:hAnsi="David" w:cs="David"/>
          <w:rtl/>
          <w:lang w:val="en-US"/>
        </w:rPr>
        <w:t>—</w:t>
      </w:r>
      <w:r w:rsidRPr="00681D2F">
        <w:rPr>
          <w:rFonts w:ascii="David" w:hAnsi="David" w:cs="David"/>
          <w:rtl/>
          <w:lang w:val="en-US" w:bidi="he-IL"/>
        </w:rPr>
        <w:t>ממעונו בנצרת</w:t>
      </w:r>
      <w:r w:rsidRPr="00681D2F">
        <w:rPr>
          <w:rFonts w:ascii="David" w:hAnsi="David" w:cs="David"/>
        </w:rPr>
        <w:t xml:space="preserve">,” Father Gauthier Organises Help for the World’s Needy—from his Home in Nazareth], </w:t>
      </w:r>
      <w:proofErr w:type="spellStart"/>
      <w:r w:rsidRPr="00681D2F">
        <w:rPr>
          <w:rFonts w:ascii="David" w:hAnsi="David" w:cs="David"/>
          <w:i/>
          <w:iCs/>
        </w:rPr>
        <w:t>Ma’ariv</w:t>
      </w:r>
      <w:proofErr w:type="spellEnd"/>
      <w:r w:rsidRPr="00681D2F">
        <w:rPr>
          <w:rFonts w:ascii="David" w:hAnsi="David" w:cs="David"/>
        </w:rPr>
        <w:t xml:space="preserve">, May 22, 1967. </w:t>
      </w:r>
    </w:p>
  </w:footnote>
  <w:footnote w:id="197">
    <w:p w14:paraId="1496F7FB" w14:textId="77777777" w:rsidR="00914234" w:rsidRPr="00681D2F" w:rsidRDefault="00914234" w:rsidP="00465651">
      <w:pPr>
        <w:pStyle w:val="FootnoteText"/>
        <w:rPr>
          <w:rFonts w:ascii="David" w:hAnsi="David" w:cs="David"/>
          <w:lang w:val="en-US"/>
        </w:rPr>
      </w:pPr>
      <w:r w:rsidRPr="00681D2F">
        <w:rPr>
          <w:rStyle w:val="FootnoteReference"/>
          <w:rFonts w:ascii="David" w:hAnsi="David" w:cs="David"/>
        </w:rPr>
        <w:footnoteRef/>
      </w:r>
      <w:r w:rsidRPr="00681D2F">
        <w:rPr>
          <w:rFonts w:ascii="David" w:hAnsi="David" w:cs="David"/>
        </w:rPr>
        <w:t xml:space="preserve"> </w:t>
      </w:r>
      <w:r w:rsidRPr="00681D2F">
        <w:rPr>
          <w:rFonts w:ascii="David" w:hAnsi="David" w:cs="David"/>
          <w:lang w:val="en-US"/>
        </w:rPr>
        <w:t>Dussel’s diary, 1958 (7, 46)</w:t>
      </w:r>
    </w:p>
  </w:footnote>
  <w:footnote w:id="198">
    <w:p w14:paraId="7EB42655" w14:textId="77777777" w:rsidR="00914234" w:rsidRPr="00782A3E" w:rsidRDefault="00914234" w:rsidP="00465651">
      <w:pPr>
        <w:pStyle w:val="FootnoteText"/>
        <w:jc w:val="both"/>
        <w:rPr>
          <w:rFonts w:ascii="David" w:hAnsi="David" w:cs="David"/>
          <w:lang w:val="en-US"/>
        </w:rPr>
      </w:pPr>
      <w:r w:rsidRPr="00681D2F">
        <w:rPr>
          <w:rStyle w:val="FootnoteReference"/>
          <w:rFonts w:ascii="David" w:hAnsi="David" w:cs="David"/>
        </w:rPr>
        <w:footnoteRef/>
      </w:r>
      <w:r w:rsidRPr="00681D2F">
        <w:rPr>
          <w:rFonts w:ascii="David" w:hAnsi="David" w:cs="David"/>
        </w:rPr>
        <w:t xml:space="preserve"> </w:t>
      </w:r>
      <w:r w:rsidRPr="00681D2F">
        <w:rPr>
          <w:rFonts w:ascii="David" w:hAnsi="David" w:cs="David"/>
          <w:lang w:val="en-US"/>
        </w:rPr>
        <w:t>Dussel’s diary 1959 (8, 5-13)</w:t>
      </w:r>
    </w:p>
  </w:footnote>
  <w:footnote w:id="199">
    <w:p w14:paraId="602F7606" w14:textId="77777777" w:rsidR="00914234" w:rsidRPr="004E7867" w:rsidRDefault="00914234" w:rsidP="00465651">
      <w:pPr>
        <w:pStyle w:val="FootnoteText"/>
        <w:jc w:val="both"/>
        <w:rPr>
          <w:rFonts w:ascii="David" w:hAnsi="David" w:cs="David"/>
          <w:lang w:val="en-US"/>
        </w:rPr>
      </w:pPr>
      <w:r w:rsidRPr="008003B9">
        <w:rPr>
          <w:rStyle w:val="FootnoteReference"/>
          <w:rFonts w:ascii="David" w:hAnsi="David" w:cs="David"/>
        </w:rPr>
        <w:footnoteRef/>
      </w:r>
      <w:r w:rsidRPr="004E7867">
        <w:rPr>
          <w:rFonts w:ascii="David" w:hAnsi="David" w:cs="David"/>
          <w:lang w:val="en-US"/>
        </w:rPr>
        <w:t xml:space="preserve"> Shraga Har-Gil, “Aba Paul </w:t>
      </w:r>
      <w:proofErr w:type="spellStart"/>
      <w:r w:rsidRPr="004E7867">
        <w:rPr>
          <w:rFonts w:ascii="David" w:hAnsi="David" w:cs="David"/>
          <w:lang w:val="en-US"/>
        </w:rPr>
        <w:t>MiNatzeret</w:t>
      </w:r>
      <w:proofErr w:type="spellEnd"/>
      <w:r w:rsidRPr="004E7867">
        <w:rPr>
          <w:rFonts w:ascii="David" w:hAnsi="David" w:cs="David"/>
          <w:lang w:val="en-US"/>
        </w:rPr>
        <w:t>” [“</w:t>
      </w:r>
      <w:r w:rsidRPr="008003B9">
        <w:rPr>
          <w:rFonts w:ascii="David" w:hAnsi="David" w:cs="David"/>
          <w:rtl/>
          <w:lang w:val="en-US" w:bidi="he-IL"/>
        </w:rPr>
        <w:t>אבא פול מנצרת</w:t>
      </w:r>
      <w:r w:rsidRPr="004E7867">
        <w:rPr>
          <w:rFonts w:ascii="David" w:hAnsi="David" w:cs="David"/>
          <w:lang w:val="en-US"/>
        </w:rPr>
        <w:t xml:space="preserve">,” Father Paul from Nazareth], </w:t>
      </w:r>
      <w:proofErr w:type="spellStart"/>
      <w:r w:rsidRPr="004E7867">
        <w:rPr>
          <w:rFonts w:ascii="David" w:hAnsi="David" w:cs="David"/>
          <w:i/>
          <w:iCs/>
          <w:lang w:val="en-US"/>
        </w:rPr>
        <w:t>Davar</w:t>
      </w:r>
      <w:proofErr w:type="spellEnd"/>
      <w:r w:rsidRPr="004E7867">
        <w:rPr>
          <w:rFonts w:ascii="David" w:hAnsi="David" w:cs="David"/>
          <w:lang w:val="en-US"/>
        </w:rPr>
        <w:t xml:space="preserve"> [</w:t>
      </w:r>
      <w:r w:rsidRPr="008003B9">
        <w:rPr>
          <w:rFonts w:ascii="David" w:hAnsi="David" w:cs="David"/>
          <w:i/>
          <w:iCs/>
          <w:rtl/>
          <w:lang w:val="en-US" w:bidi="he-IL"/>
        </w:rPr>
        <w:t>דבר</w:t>
      </w:r>
      <w:r w:rsidRPr="004E7867">
        <w:rPr>
          <w:rFonts w:ascii="David" w:hAnsi="David" w:cs="David"/>
          <w:i/>
          <w:iCs/>
          <w:lang w:val="en-US"/>
        </w:rPr>
        <w:t xml:space="preserve">, </w:t>
      </w:r>
      <w:r w:rsidRPr="004E7867">
        <w:rPr>
          <w:rFonts w:ascii="David" w:hAnsi="David" w:cs="David"/>
          <w:lang w:val="en-US"/>
        </w:rPr>
        <w:t xml:space="preserve">Word], December 26, 1958. </w:t>
      </w:r>
    </w:p>
  </w:footnote>
  <w:footnote w:id="200">
    <w:p w14:paraId="17CFBACB" w14:textId="77777777" w:rsidR="00914234" w:rsidRPr="006630D4" w:rsidRDefault="00914234" w:rsidP="00465651">
      <w:pPr>
        <w:pStyle w:val="FootnoteText"/>
        <w:rPr>
          <w:lang w:val="de-DE"/>
        </w:rPr>
      </w:pPr>
      <w:r w:rsidRPr="004328D3">
        <w:rPr>
          <w:rStyle w:val="FootnoteReference"/>
          <w:rFonts w:ascii="David" w:hAnsi="David" w:cs="David"/>
        </w:rPr>
        <w:footnoteRef/>
      </w:r>
      <w:r w:rsidRPr="006630D4">
        <w:rPr>
          <w:rFonts w:ascii="David" w:hAnsi="David" w:cs="David"/>
          <w:lang w:val="de-DE"/>
        </w:rPr>
        <w:t xml:space="preserve"> Dussel’s archive, (6,4)</w:t>
      </w:r>
    </w:p>
  </w:footnote>
  <w:footnote w:id="201">
    <w:p w14:paraId="173DC5D4" w14:textId="77777777" w:rsidR="00914234" w:rsidRPr="006630D4" w:rsidRDefault="00914234" w:rsidP="00465651">
      <w:pPr>
        <w:pStyle w:val="FootnoteText"/>
        <w:jc w:val="both"/>
        <w:rPr>
          <w:lang w:val="de-DE"/>
        </w:rPr>
      </w:pPr>
      <w:r>
        <w:rPr>
          <w:rStyle w:val="FootnoteReference"/>
        </w:rPr>
        <w:footnoteRef/>
      </w:r>
      <w:r w:rsidRPr="006630D4">
        <w:rPr>
          <w:rFonts w:ascii="David" w:hAnsi="David" w:cs="David"/>
          <w:lang w:val="de-DE"/>
        </w:rPr>
        <w:t>Dussel’s diary 1959 (8, 70)</w:t>
      </w:r>
    </w:p>
  </w:footnote>
  <w:footnote w:id="202">
    <w:p w14:paraId="37DB25D1" w14:textId="77777777" w:rsidR="00914234" w:rsidRPr="005357A6" w:rsidRDefault="00914234" w:rsidP="00465651">
      <w:pPr>
        <w:pStyle w:val="FootnoteText"/>
        <w:rPr>
          <w:rFonts w:ascii="David" w:hAnsi="David" w:cs="David"/>
          <w:rtl/>
          <w:lang w:val="de-DE"/>
        </w:rPr>
      </w:pPr>
      <w:r w:rsidRPr="005357A6">
        <w:rPr>
          <w:rStyle w:val="FootnoteReference"/>
          <w:rFonts w:ascii="David" w:hAnsi="David" w:cs="David"/>
        </w:rPr>
        <w:footnoteRef/>
      </w:r>
      <w:r w:rsidRPr="006630D4">
        <w:rPr>
          <w:rFonts w:ascii="David" w:hAnsi="David" w:cs="David"/>
          <w:lang w:val="de-DE"/>
        </w:rPr>
        <w:t xml:space="preserve"> Dussel’s archive, (12.OB.10.B  6, 6).</w:t>
      </w:r>
    </w:p>
  </w:footnote>
  <w:footnote w:id="203">
    <w:p w14:paraId="6D46878F" w14:textId="77777777" w:rsidR="00914234" w:rsidRPr="00D26D5D" w:rsidRDefault="00914234" w:rsidP="00465651">
      <w:pPr>
        <w:pStyle w:val="FootnoteText"/>
        <w:rPr>
          <w:rFonts w:ascii="David" w:hAnsi="David" w:cs="David"/>
        </w:rPr>
      </w:pPr>
      <w:r w:rsidRPr="005357A6">
        <w:rPr>
          <w:rStyle w:val="FootnoteReference"/>
          <w:rFonts w:ascii="David" w:hAnsi="David" w:cs="David"/>
        </w:rPr>
        <w:footnoteRef/>
      </w:r>
      <w:r w:rsidRPr="00D26D5D">
        <w:rPr>
          <w:rFonts w:ascii="David" w:hAnsi="David" w:cs="David"/>
        </w:rPr>
        <w:t xml:space="preserve"> Ibid., (6, 23.)</w:t>
      </w:r>
    </w:p>
  </w:footnote>
  <w:footnote w:id="204">
    <w:p w14:paraId="45CB6179" w14:textId="2C406CEA" w:rsidR="00914234" w:rsidRPr="005357A6" w:rsidRDefault="00914234" w:rsidP="00465651">
      <w:pPr>
        <w:pStyle w:val="FootnoteText"/>
        <w:jc w:val="both"/>
        <w:rPr>
          <w:lang w:val="en-US"/>
        </w:rPr>
      </w:pPr>
      <w:r w:rsidRPr="00A42887">
        <w:rPr>
          <w:rStyle w:val="FootnoteReference"/>
          <w:rFonts w:ascii="David" w:hAnsi="David" w:cs="David"/>
        </w:rPr>
        <w:footnoteRef/>
      </w:r>
      <w:r w:rsidRPr="00A42887">
        <w:rPr>
          <w:rFonts w:ascii="David" w:hAnsi="David" w:cs="David"/>
        </w:rPr>
        <w:t xml:space="preserve"> One of many examples: “</w:t>
      </w:r>
      <w:r w:rsidRPr="00A42887">
        <w:rPr>
          <w:rFonts w:ascii="David" w:hAnsi="David" w:cs="David"/>
          <w:lang w:val="en-US"/>
        </w:rPr>
        <w:t>JESUS, present here in the Eucharist, I feel Your proximity in a strange way, powerful</w:t>
      </w:r>
      <w:r>
        <w:rPr>
          <w:rFonts w:ascii="David" w:hAnsi="David" w:cs="David"/>
          <w:lang w:val="en-US"/>
        </w:rPr>
        <w:t>ly</w:t>
      </w:r>
      <w:r w:rsidRPr="00A42887">
        <w:rPr>
          <w:rFonts w:ascii="David" w:hAnsi="David" w:cs="David"/>
          <w:lang w:val="en-US"/>
        </w:rPr>
        <w:t>. I feel Your real existence together and intimately with me. I feel like an ‘abortive apostle’ (I Cor. 15:8 [usually translated as “the least of the apostles”], as if I had arrived at the Tabor a moment after You left. But even though I was late for the appointment, you c</w:t>
      </w:r>
      <w:r>
        <w:rPr>
          <w:rFonts w:ascii="David" w:hAnsi="David" w:cs="David"/>
          <w:lang w:val="en-US"/>
        </w:rPr>
        <w:t>a</w:t>
      </w:r>
      <w:r w:rsidRPr="00A42887">
        <w:rPr>
          <w:rFonts w:ascii="David" w:hAnsi="David" w:cs="David"/>
          <w:lang w:val="en-US"/>
        </w:rPr>
        <w:t>me back</w:t>
      </w:r>
      <w:r>
        <w:rPr>
          <w:rFonts w:ascii="David" w:hAnsi="David" w:cs="David"/>
          <w:lang w:val="en-US"/>
        </w:rPr>
        <w:t>,</w:t>
      </w:r>
      <w:r w:rsidRPr="00A42887">
        <w:rPr>
          <w:rFonts w:ascii="David" w:hAnsi="David" w:cs="David"/>
          <w:lang w:val="en-US"/>
        </w:rPr>
        <w:t xml:space="preserve"> and you are with me. I follow your steps, which the wind and rain have not yet erased; I do not see you, my beloved, but I live YOUR LIFE, I enjoy YOUR PRESENCE, I learn YOUR TEACHINGS, and also I have a happiness that the apostles did not </w:t>
      </w:r>
      <w:r w:rsidRPr="009C79F9">
        <w:rPr>
          <w:rFonts w:ascii="David" w:hAnsi="David" w:cs="David"/>
          <w:lang w:val="en-US"/>
        </w:rPr>
        <w:t xml:space="preserve">have (Jn. 20:31), thank you, thank you, thank you… Hallelujah!.” </w:t>
      </w:r>
      <w:r w:rsidRPr="009C79F9">
        <w:rPr>
          <w:rFonts w:ascii="David" w:hAnsi="David" w:cs="David"/>
        </w:rPr>
        <w:t xml:space="preserve">Enrique Dussel, </w:t>
      </w:r>
      <w:proofErr w:type="spellStart"/>
      <w:r w:rsidRPr="009C79F9">
        <w:rPr>
          <w:rFonts w:ascii="David" w:hAnsi="David" w:cs="David"/>
          <w:i/>
          <w:iCs/>
        </w:rPr>
        <w:t>Problemas</w:t>
      </w:r>
      <w:proofErr w:type="spellEnd"/>
      <w:r w:rsidRPr="009C79F9">
        <w:rPr>
          <w:rFonts w:ascii="David" w:hAnsi="David" w:cs="David"/>
          <w:i/>
          <w:iCs/>
        </w:rPr>
        <w:t xml:space="preserve"> </w:t>
      </w:r>
      <w:proofErr w:type="spellStart"/>
      <w:r w:rsidRPr="009C79F9">
        <w:rPr>
          <w:rFonts w:ascii="David" w:hAnsi="David" w:cs="David"/>
          <w:i/>
          <w:iCs/>
        </w:rPr>
        <w:t>Bíblicos</w:t>
      </w:r>
      <w:proofErr w:type="spellEnd"/>
      <w:r w:rsidRPr="009C79F9">
        <w:rPr>
          <w:rFonts w:ascii="David" w:hAnsi="David" w:cs="David"/>
        </w:rPr>
        <w:t>, February 21, 1960, unpublished</w:t>
      </w:r>
      <w:r w:rsidRPr="00EC7696">
        <w:rPr>
          <w:rFonts w:ascii="David" w:hAnsi="David" w:cs="David"/>
        </w:rPr>
        <w:t xml:space="preserve"> theological notes, Dussel archive at the Mauricio López library, Mendoza (OB.02.D, 15, 26).</w:t>
      </w:r>
      <w:r>
        <w:rPr>
          <w:rFonts w:ascii="David" w:hAnsi="David" w:cs="David"/>
          <w:lang w:val="en-US"/>
        </w:rPr>
        <w:t xml:space="preserve"> [emphasis in original]</w:t>
      </w:r>
    </w:p>
  </w:footnote>
  <w:footnote w:id="205">
    <w:p w14:paraId="266747C9" w14:textId="77777777" w:rsidR="00914234" w:rsidRPr="00A42887" w:rsidRDefault="00914234" w:rsidP="00465651">
      <w:pPr>
        <w:pStyle w:val="FootnoteText"/>
        <w:jc w:val="both"/>
        <w:rPr>
          <w:rFonts w:ascii="David" w:hAnsi="David" w:cs="David"/>
          <w:lang w:val="es-AR"/>
        </w:rPr>
      </w:pPr>
      <w:r w:rsidRPr="007D2126">
        <w:rPr>
          <w:rStyle w:val="FootnoteReference"/>
          <w:rFonts w:ascii="David" w:hAnsi="David" w:cs="David"/>
        </w:rPr>
        <w:footnoteRef/>
      </w:r>
      <w:r w:rsidRPr="00A42887">
        <w:rPr>
          <w:rFonts w:ascii="David" w:hAnsi="David" w:cs="David"/>
          <w:lang w:val="es-AR"/>
        </w:rPr>
        <w:t xml:space="preserve"> Dussel, </w:t>
      </w:r>
      <w:r w:rsidRPr="00A42887">
        <w:rPr>
          <w:rFonts w:ascii="David" w:hAnsi="David" w:cs="David"/>
          <w:i/>
          <w:iCs/>
          <w:lang w:val="es-AR"/>
        </w:rPr>
        <w:t>Ensayo sobre el desierto</w:t>
      </w:r>
      <w:r w:rsidRPr="00A42887">
        <w:rPr>
          <w:rFonts w:ascii="David" w:hAnsi="David" w:cs="David"/>
          <w:lang w:val="es-AR"/>
        </w:rPr>
        <w:t xml:space="preserve">, personal archive, (11, 4) [emphasis in original]. </w:t>
      </w:r>
    </w:p>
  </w:footnote>
  <w:footnote w:id="206">
    <w:p w14:paraId="6339A1EA" w14:textId="77777777" w:rsidR="00914234" w:rsidRPr="001B6F3F" w:rsidRDefault="00914234" w:rsidP="00465651">
      <w:pPr>
        <w:pStyle w:val="FootnoteText"/>
        <w:jc w:val="both"/>
        <w:rPr>
          <w:rFonts w:ascii="Times New Roman" w:hAnsi="Times New Roman" w:cs="Times New Roman"/>
          <w:lang w:val="en-US"/>
        </w:rPr>
      </w:pPr>
      <w:r w:rsidRPr="001B6F3F">
        <w:rPr>
          <w:rStyle w:val="FootnoteReference"/>
          <w:rFonts w:ascii="Times New Roman" w:hAnsi="Times New Roman" w:cs="Times New Roman"/>
        </w:rPr>
        <w:footnoteRef/>
      </w:r>
      <w:r w:rsidRPr="001B6F3F">
        <w:rPr>
          <w:rFonts w:ascii="Times New Roman" w:hAnsi="Times New Roman" w:cs="Times New Roman"/>
        </w:rPr>
        <w:t xml:space="preserve"> </w:t>
      </w:r>
      <w:r w:rsidRPr="001B6F3F">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{"citationItems":[{"id":"ITEM-1","itemData":{"author":[{"dropping-particle":"","family":"Williams","given":"George H.","non-dropping-particle":"","parse-names":false,"suffix":""}],"id":"ITEM-1","issued":{"date-parts":[["1962"]]},"publisher":"Harper &amp; Brothers","publisher-place":"New York","title":"Wilderness and Paradise in Christian Thought","type":"book"},"locator":"10-27","uris":["http://www.mendeley.com/documents/?uuid=452ef6ce-d506-4230-8903-ae42d9bb4e95"]}],"mendeley":{"formattedCitation":"George H. Williams, &lt;i&gt;Wilderness and Paradise in Christian Thought&lt;/i&gt; (New York: Harper &amp; Brothers, 1962), 10–27.","plainTextFormattedCitation":"George H. Williams, Wilderness and Paradise in Christian Thought (New York: Harper &amp; Brothers, 1962), 10–27.","previouslyFormattedCitation":"George H. Williams, &lt;i&gt;Wilderness and Paradise in Christian Thought&lt;/i&gt; (New York: Harper &amp; Brothers, 1962), 10–27."},"properties":{"noteIndex":34},"schema":"https://github.com/citation-style-language/schema/raw/master/csl-citation.json"}</w:instrText>
      </w:r>
      <w:r w:rsidRPr="001B6F3F">
        <w:rPr>
          <w:rFonts w:ascii="Times New Roman" w:hAnsi="Times New Roman" w:cs="Times New Roman"/>
        </w:rPr>
        <w:fldChar w:fldCharType="separate"/>
      </w:r>
      <w:r w:rsidRPr="001B6F3F">
        <w:rPr>
          <w:rFonts w:ascii="Times New Roman" w:hAnsi="Times New Roman" w:cs="Times New Roman"/>
          <w:noProof/>
        </w:rPr>
        <w:t xml:space="preserve">George H. Williams, </w:t>
      </w:r>
      <w:r w:rsidRPr="001B6F3F">
        <w:rPr>
          <w:rFonts w:ascii="Times New Roman" w:hAnsi="Times New Roman" w:cs="Times New Roman"/>
          <w:i/>
          <w:noProof/>
        </w:rPr>
        <w:t>Wilderness and Paradise in Christian Thought</w:t>
      </w:r>
      <w:r w:rsidRPr="001B6F3F">
        <w:rPr>
          <w:rFonts w:ascii="Times New Roman" w:hAnsi="Times New Roman" w:cs="Times New Roman"/>
          <w:noProof/>
        </w:rPr>
        <w:t xml:space="preserve"> (New York: Harper &amp; Brothers, 1962), 10–27.</w:t>
      </w:r>
      <w:r w:rsidRPr="001B6F3F">
        <w:rPr>
          <w:rFonts w:ascii="Times New Roman" w:hAnsi="Times New Roman" w:cs="Times New Roman"/>
        </w:rPr>
        <w:fldChar w:fldCharType="end"/>
      </w:r>
    </w:p>
  </w:footnote>
  <w:footnote w:id="207">
    <w:p w14:paraId="35057B2E" w14:textId="77777777" w:rsidR="00914234" w:rsidRPr="001B6F3F" w:rsidRDefault="00914234" w:rsidP="00465651">
      <w:pPr>
        <w:pStyle w:val="FootnoteText"/>
        <w:rPr>
          <w:rFonts w:ascii="Times New Roman" w:hAnsi="Times New Roman" w:cs="Times New Roman"/>
        </w:rPr>
      </w:pPr>
      <w:r w:rsidRPr="001B6F3F">
        <w:rPr>
          <w:rStyle w:val="FootnoteReference"/>
          <w:rFonts w:ascii="Times New Roman" w:hAnsi="Times New Roman" w:cs="Times New Roman"/>
        </w:rPr>
        <w:footnoteRef/>
      </w:r>
      <w:r w:rsidRPr="001B6F3F">
        <w:rPr>
          <w:rFonts w:ascii="Times New Roman" w:hAnsi="Times New Roman" w:cs="Times New Roman"/>
        </w:rPr>
        <w:t xml:space="preserve"> Dussel’s archives notebooks 10, 11, 14. </w:t>
      </w:r>
    </w:p>
  </w:footnote>
  <w:footnote w:id="208">
    <w:p w14:paraId="2E536024" w14:textId="77777777" w:rsidR="00914234" w:rsidRPr="002E35B5" w:rsidRDefault="00914234" w:rsidP="00465651">
      <w:pPr>
        <w:pStyle w:val="FootnoteText"/>
        <w:jc w:val="both"/>
        <w:rPr>
          <w:rFonts w:ascii="David" w:hAnsi="David" w:cs="David"/>
        </w:rPr>
      </w:pPr>
      <w:r w:rsidRPr="002E35B5">
        <w:rPr>
          <w:rStyle w:val="FootnoteReference"/>
          <w:rFonts w:ascii="David" w:hAnsi="David" w:cs="David"/>
        </w:rPr>
        <w:footnoteRef/>
      </w:r>
      <w:r w:rsidRPr="002E35B5">
        <w:rPr>
          <w:rFonts w:ascii="David" w:hAnsi="David" w:cs="David"/>
        </w:rPr>
        <w:t xml:space="preserve"> </w:t>
      </w:r>
      <w:proofErr w:type="spellStart"/>
      <w:r w:rsidRPr="002E35B5">
        <w:rPr>
          <w:rFonts w:ascii="David" w:hAnsi="David" w:cs="David"/>
        </w:rPr>
        <w:t>Roslynn</w:t>
      </w:r>
      <w:proofErr w:type="spellEnd"/>
      <w:r w:rsidRPr="002E35B5">
        <w:rPr>
          <w:rFonts w:ascii="David" w:hAnsi="David" w:cs="David"/>
        </w:rPr>
        <w:t xml:space="preserve"> Haynes, “Traveling Writing and the Desert,” in: </w:t>
      </w:r>
      <w:r w:rsidRPr="002E35B5">
        <w:rPr>
          <w:rFonts w:ascii="David" w:hAnsi="David" w:cs="David"/>
        </w:rPr>
        <w:fldChar w:fldCharType="begin" w:fldLock="1"/>
      </w:r>
      <w:r>
        <w:rPr>
          <w:rFonts w:ascii="David" w:hAnsi="David" w:cs="David"/>
        </w:rPr>
        <w:instrText>ADDIN CSL_CITATION {"citationItems":[{"id":"ITEM-1","itemData":{"editor":[{"dropping-particle":"","family":"Das, Nandini and Young","given":"Tim","non-dropping-particle":"","parse-names":false,"suffix":""}],"id":"ITEM-1","issued":{"date-parts":[["2019"]]},"publisher-place":"Cambridge","title":"The Cambridge Histoy of Travel Writing","type":"book"},"uris":["http://www.mendeley.com/documents/?uuid=80479cd8-224f-41dc-aae5-9c4ff134c192"]}],"mendeley":{"formattedCitation":"Tim Das, Nandini and Young, ed., &lt;i&gt;The Cambridge Histoy of Travel Writing&lt;/i&gt; (Cambridge, 2019).","manualFormatting":": Tim Youngs Nandini Das, ed., The Cambridge Histoy of Travel Writing (Cambridge:  Cambridge University Press, 2019), 315. ","plainTextFormattedCitation":"Tim Das, Nandini and Young, ed., The Cambridge Histoy of Travel Writing (Cambridge, 2019).","previouslyFormattedCitation":"Tim Das, Nandini and Young, ed., &lt;i&gt;The Cambridge Histoy of Travel Writing&lt;/i&gt; (Cambridge, 2019)."},"properties":{"noteIndex":36},"schema":"https://github.com/citation-style-language/schema/raw/master/csl-citation.json"}</w:instrText>
      </w:r>
      <w:r w:rsidRPr="002E35B5">
        <w:rPr>
          <w:rFonts w:ascii="David" w:hAnsi="David" w:cs="David"/>
        </w:rPr>
        <w:fldChar w:fldCharType="separate"/>
      </w:r>
      <w:r>
        <w:rPr>
          <w:rFonts w:ascii="David" w:hAnsi="David" w:cs="David"/>
          <w:noProof/>
        </w:rPr>
        <w:t xml:space="preserve">: </w:t>
      </w:r>
      <w:r w:rsidRPr="002E35B5">
        <w:rPr>
          <w:rFonts w:ascii="David" w:hAnsi="David" w:cs="David"/>
          <w:noProof/>
        </w:rPr>
        <w:t xml:space="preserve">Tim Youngs Nandini Das, ed., </w:t>
      </w:r>
      <w:r w:rsidRPr="002E35B5">
        <w:rPr>
          <w:rFonts w:ascii="David" w:hAnsi="David" w:cs="David"/>
          <w:i/>
          <w:noProof/>
        </w:rPr>
        <w:t>The Cambridge Histoy of Travel Writing</w:t>
      </w:r>
      <w:r w:rsidRPr="002E35B5">
        <w:rPr>
          <w:rFonts w:ascii="David" w:hAnsi="David" w:cs="David"/>
          <w:noProof/>
        </w:rPr>
        <w:t xml:space="preserve"> (</w:t>
      </w:r>
      <w:r>
        <w:rPr>
          <w:rFonts w:ascii="David" w:hAnsi="David" w:cs="David"/>
          <w:noProof/>
        </w:rPr>
        <w:t xml:space="preserve">Cambridge: </w:t>
      </w:r>
      <w:r w:rsidRPr="002E35B5">
        <w:rPr>
          <w:rFonts w:ascii="David" w:hAnsi="David" w:cs="David"/>
          <w:noProof/>
        </w:rPr>
        <w:t>Cambridge</w:t>
      </w:r>
      <w:r>
        <w:rPr>
          <w:rFonts w:ascii="David" w:hAnsi="David" w:cs="David"/>
          <w:noProof/>
        </w:rPr>
        <w:t xml:space="preserve"> University Press</w:t>
      </w:r>
      <w:r w:rsidRPr="002E35B5">
        <w:rPr>
          <w:rFonts w:ascii="David" w:hAnsi="David" w:cs="David"/>
          <w:noProof/>
        </w:rPr>
        <w:t xml:space="preserve">, 2019), 315. </w:t>
      </w:r>
      <w:r w:rsidRPr="002E35B5">
        <w:rPr>
          <w:rFonts w:ascii="David" w:hAnsi="David" w:cs="David"/>
        </w:rPr>
        <w:fldChar w:fldCharType="end"/>
      </w:r>
    </w:p>
  </w:footnote>
  <w:footnote w:id="209">
    <w:p w14:paraId="4F9C030B" w14:textId="77777777" w:rsidR="00914234" w:rsidRPr="00241A3B" w:rsidRDefault="00914234" w:rsidP="00465651">
      <w:pPr>
        <w:pStyle w:val="FootnoteText"/>
        <w:jc w:val="both"/>
        <w:rPr>
          <w:lang w:val="en-US"/>
        </w:rPr>
      </w:pPr>
      <w:r w:rsidRPr="00090C91">
        <w:rPr>
          <w:rStyle w:val="FootnoteReference"/>
          <w:rFonts w:ascii="David" w:hAnsi="David" w:cs="David"/>
        </w:rPr>
        <w:footnoteRef/>
      </w:r>
      <w:r w:rsidRPr="00090C91">
        <w:rPr>
          <w:rFonts w:ascii="David" w:hAnsi="David" w:cs="David"/>
        </w:rPr>
        <w:t xml:space="preserve"> Charles de Foucauld, letter from 1905. </w:t>
      </w:r>
      <w:proofErr w:type="spellStart"/>
      <w:r w:rsidRPr="00090C91">
        <w:rPr>
          <w:rFonts w:ascii="David" w:hAnsi="David" w:cs="David"/>
        </w:rPr>
        <w:t>Qouted</w:t>
      </w:r>
      <w:proofErr w:type="spellEnd"/>
      <w:r w:rsidRPr="00090C91">
        <w:rPr>
          <w:rFonts w:ascii="David" w:hAnsi="David" w:cs="David"/>
        </w:rPr>
        <w:t xml:space="preserve"> in: </w:t>
      </w:r>
      <w:r w:rsidRPr="00090C91">
        <w:rPr>
          <w:rFonts w:ascii="David" w:hAnsi="David" w:cs="David"/>
        </w:rPr>
        <w:fldChar w:fldCharType="begin" w:fldLock="1"/>
      </w:r>
      <w:r>
        <w:rPr>
          <w:rFonts w:ascii="David" w:hAnsi="David" w:cs="David"/>
        </w:rPr>
        <w:instrText>ADDIN CSL_CITATION {"citationItems":[{"id":"ITEM-1","itemData":{"author":[{"dropping-particle":"","family":"Greshake","given":"Gisbert","non-dropping-particle":"","parse-names":false,"suffix":""}],"container-title":"Communio","id":"ITEM-1","issued":{"date-parts":[["2004"]]},"page":"16-34","title":"The Spiritual Charism of Nazareth","type":"article-journal","volume":"31"},"uris":["http://www.mendeley.com/documents/?uuid=3e247b5f-9434-40a4-b4ee-567f05b74245"]}],"mendeley":{"formattedCitation":"Gisbert Greshake, “The Spiritual Charism of Nazareth,” &lt;i&gt;Communio&lt;/i&gt; 31 (2004): 16–34.","manualFormatting":"Gisbert Greshake, “The Spiritual Charism of Nazareth,” Communio 31 (2004), 19.","plainTextFormattedCitation":"Gisbert Greshake, “The Spiritual Charism of Nazareth,” Communio 31 (2004): 16–34.","previouslyFormattedCitation":"Gisbert Greshake, “The Spiritual Charism of Nazareth,” &lt;i&gt;Communio&lt;/i&gt; 31 (2004): 16–34."},"properties":{"noteIndex":37},"schema":"https://github.com/citation-style-language/schema/raw/master/csl-citation.json"}</w:instrText>
      </w:r>
      <w:r w:rsidRPr="00090C91">
        <w:rPr>
          <w:rFonts w:ascii="David" w:hAnsi="David" w:cs="David"/>
        </w:rPr>
        <w:fldChar w:fldCharType="separate"/>
      </w:r>
      <w:r w:rsidRPr="00090C91">
        <w:rPr>
          <w:rFonts w:ascii="David" w:hAnsi="David" w:cs="David"/>
          <w:noProof/>
        </w:rPr>
        <w:t xml:space="preserve">Gisbert Greshake, “The Spiritual Charism of Nazareth,” </w:t>
      </w:r>
      <w:r w:rsidRPr="00090C91">
        <w:rPr>
          <w:rFonts w:ascii="David" w:hAnsi="David" w:cs="David"/>
          <w:i/>
          <w:noProof/>
        </w:rPr>
        <w:t>Communio</w:t>
      </w:r>
      <w:r w:rsidRPr="00090C91">
        <w:rPr>
          <w:rFonts w:ascii="David" w:hAnsi="David" w:cs="David"/>
          <w:noProof/>
        </w:rPr>
        <w:t xml:space="preserve"> 31 (2004), 19.</w:t>
      </w:r>
      <w:r w:rsidRPr="00090C91">
        <w:rPr>
          <w:rFonts w:ascii="David" w:hAnsi="David" w:cs="David"/>
        </w:rPr>
        <w:fldChar w:fldCharType="end"/>
      </w:r>
    </w:p>
  </w:footnote>
  <w:footnote w:id="210">
    <w:p w14:paraId="2F2D9F27" w14:textId="77777777" w:rsidR="00914234" w:rsidRPr="00DD6880" w:rsidRDefault="00914234" w:rsidP="00465651">
      <w:pPr>
        <w:pStyle w:val="FootnoteText"/>
        <w:rPr>
          <w:rFonts w:ascii="David" w:hAnsi="David" w:cs="David"/>
          <w:lang w:val="fr-FR"/>
        </w:rPr>
      </w:pPr>
      <w:r w:rsidRPr="007D2126">
        <w:rPr>
          <w:rStyle w:val="FootnoteReference"/>
          <w:rFonts w:ascii="David" w:hAnsi="David" w:cs="David"/>
        </w:rPr>
        <w:footnoteRef/>
      </w:r>
      <w:r w:rsidRPr="00DD6880">
        <w:rPr>
          <w:rFonts w:ascii="David" w:hAnsi="David" w:cs="David"/>
          <w:lang w:val="fr-FR"/>
        </w:rPr>
        <w:t xml:space="preserve"> </w:t>
      </w:r>
      <w:proofErr w:type="spellStart"/>
      <w:r w:rsidRPr="00DD6880">
        <w:rPr>
          <w:rFonts w:ascii="David" w:hAnsi="David" w:cs="David"/>
          <w:lang w:val="fr-FR"/>
        </w:rPr>
        <w:t>Dussel</w:t>
      </w:r>
      <w:proofErr w:type="spellEnd"/>
      <w:r w:rsidRPr="00DD6880">
        <w:rPr>
          <w:rFonts w:ascii="David" w:hAnsi="David" w:cs="David"/>
          <w:lang w:val="fr-FR"/>
        </w:rPr>
        <w:t xml:space="preserve">, </w:t>
      </w:r>
      <w:proofErr w:type="spellStart"/>
      <w:r w:rsidRPr="00DD6880">
        <w:rPr>
          <w:rFonts w:ascii="David" w:hAnsi="David" w:cs="David"/>
          <w:i/>
          <w:iCs/>
          <w:lang w:val="fr-FR"/>
        </w:rPr>
        <w:t>Jornada</w:t>
      </w:r>
      <w:proofErr w:type="spellEnd"/>
      <w:r w:rsidRPr="00DD6880">
        <w:rPr>
          <w:rFonts w:ascii="David" w:hAnsi="David" w:cs="David"/>
          <w:i/>
          <w:iCs/>
          <w:lang w:val="fr-FR"/>
        </w:rPr>
        <w:t xml:space="preserve"> </w:t>
      </w:r>
      <w:proofErr w:type="spellStart"/>
      <w:r w:rsidRPr="00DD6880">
        <w:rPr>
          <w:rFonts w:ascii="David" w:hAnsi="David" w:cs="David"/>
          <w:i/>
          <w:iCs/>
          <w:lang w:val="fr-FR"/>
        </w:rPr>
        <w:t>del</w:t>
      </w:r>
      <w:proofErr w:type="spellEnd"/>
      <w:r w:rsidRPr="00DD6880">
        <w:rPr>
          <w:rFonts w:ascii="David" w:hAnsi="David" w:cs="David"/>
          <w:i/>
          <w:iCs/>
          <w:lang w:val="fr-FR"/>
        </w:rPr>
        <w:t xml:space="preserve"> </w:t>
      </w:r>
      <w:proofErr w:type="spellStart"/>
      <w:r w:rsidRPr="00DD6880">
        <w:rPr>
          <w:rFonts w:ascii="David" w:hAnsi="David" w:cs="David"/>
          <w:i/>
          <w:iCs/>
          <w:lang w:val="fr-FR"/>
        </w:rPr>
        <w:t>desierto</w:t>
      </w:r>
      <w:proofErr w:type="spellEnd"/>
      <w:r w:rsidRPr="00DD6880">
        <w:rPr>
          <w:rFonts w:ascii="David" w:hAnsi="David" w:cs="David"/>
          <w:lang w:val="fr-FR"/>
        </w:rPr>
        <w:t xml:space="preserve">, 1960, (10,3) </w:t>
      </w:r>
    </w:p>
  </w:footnote>
  <w:footnote w:id="211">
    <w:p w14:paraId="043F7310" w14:textId="77777777" w:rsidR="00914234" w:rsidRPr="007D2126" w:rsidRDefault="00914234" w:rsidP="00465651">
      <w:pPr>
        <w:pStyle w:val="FootnoteText"/>
        <w:jc w:val="both"/>
        <w:rPr>
          <w:rFonts w:ascii="David" w:hAnsi="David" w:cs="David"/>
          <w:lang w:val="fr-FR"/>
        </w:rPr>
      </w:pPr>
      <w:r w:rsidRPr="007D2126">
        <w:rPr>
          <w:rStyle w:val="FootnoteReference"/>
          <w:rFonts w:ascii="David" w:hAnsi="David" w:cs="David"/>
        </w:rPr>
        <w:footnoteRef/>
      </w:r>
      <w:r w:rsidRPr="007D2126">
        <w:rPr>
          <w:rFonts w:ascii="David" w:hAnsi="David" w:cs="David"/>
          <w:lang w:val="fr-FR"/>
        </w:rPr>
        <w:t xml:space="preserve"> Gauthier, </w:t>
      </w:r>
      <w:r w:rsidRPr="007D2126">
        <w:rPr>
          <w:rFonts w:ascii="David" w:hAnsi="David" w:cs="David"/>
          <w:i/>
          <w:iCs/>
          <w:lang w:val="fr-FR"/>
        </w:rPr>
        <w:t>Les Mains que voici,</w:t>
      </w:r>
      <w:r w:rsidRPr="007D2126">
        <w:rPr>
          <w:rFonts w:ascii="David" w:hAnsi="David" w:cs="David"/>
          <w:lang w:val="fr-FR"/>
        </w:rPr>
        <w:t xml:space="preserve"> 36. </w:t>
      </w:r>
    </w:p>
  </w:footnote>
  <w:footnote w:id="212">
    <w:p w14:paraId="112DE2C4" w14:textId="75F54210" w:rsidR="00914234" w:rsidRPr="007D2126" w:rsidRDefault="00914234" w:rsidP="00465651">
      <w:pPr>
        <w:pStyle w:val="FootnoteText"/>
        <w:jc w:val="both"/>
        <w:rPr>
          <w:rFonts w:ascii="David" w:hAnsi="David" w:cs="David"/>
          <w:lang w:val="fr-FR"/>
        </w:rPr>
      </w:pPr>
      <w:r w:rsidRPr="007D2126">
        <w:rPr>
          <w:rStyle w:val="FootnoteReference"/>
          <w:rFonts w:ascii="David" w:hAnsi="David" w:cs="David"/>
          <w:lang w:val="en-US"/>
        </w:rPr>
        <w:footnoteRef/>
      </w:r>
      <w:r w:rsidRPr="007D2126">
        <w:rPr>
          <w:rFonts w:ascii="David" w:hAnsi="David" w:cs="David"/>
          <w:lang w:val="fr-FR"/>
        </w:rPr>
        <w:t xml:space="preserve"> Paul Gauthier, </w:t>
      </w:r>
      <w:r w:rsidRPr="007D2126">
        <w:rPr>
          <w:rFonts w:ascii="David" w:hAnsi="David" w:cs="David"/>
          <w:i/>
          <w:iCs/>
          <w:lang w:val="fr-FR"/>
        </w:rPr>
        <w:t>Les pauvres, Jésus et l´église</w:t>
      </w:r>
      <w:r w:rsidRPr="007D2126">
        <w:rPr>
          <w:rFonts w:ascii="David" w:hAnsi="David" w:cs="David"/>
          <w:lang w:val="fr-FR"/>
        </w:rPr>
        <w:t xml:space="preserve"> (Paris : Éditions Universitaires, 1963), 84–85. </w:t>
      </w:r>
    </w:p>
  </w:footnote>
  <w:footnote w:id="213">
    <w:p w14:paraId="2861244A" w14:textId="77777777" w:rsidR="00914234" w:rsidRPr="006630D4" w:rsidRDefault="00914234" w:rsidP="00465651">
      <w:pPr>
        <w:pStyle w:val="FootnoteText"/>
        <w:jc w:val="both"/>
        <w:rPr>
          <w:rFonts w:ascii="David" w:hAnsi="David" w:cs="David"/>
        </w:rPr>
      </w:pPr>
      <w:r w:rsidRPr="002E35B5">
        <w:rPr>
          <w:rStyle w:val="FootnoteReference"/>
          <w:rFonts w:ascii="David" w:hAnsi="David" w:cs="David"/>
        </w:rPr>
        <w:footnoteRef/>
      </w:r>
      <w:r w:rsidRPr="006630D4">
        <w:rPr>
          <w:rFonts w:ascii="David" w:hAnsi="David" w:cs="David"/>
        </w:rPr>
        <w:t xml:space="preserve"> Uzi </w:t>
      </w:r>
      <w:proofErr w:type="spellStart"/>
      <w:r w:rsidRPr="006630D4">
        <w:rPr>
          <w:rFonts w:ascii="David" w:hAnsi="David" w:cs="David"/>
        </w:rPr>
        <w:t>Benziman</w:t>
      </w:r>
      <w:proofErr w:type="spellEnd"/>
      <w:r w:rsidRPr="006630D4">
        <w:rPr>
          <w:rFonts w:ascii="David" w:hAnsi="David" w:cs="David"/>
        </w:rPr>
        <w:t xml:space="preserve"> and </w:t>
      </w:r>
      <w:proofErr w:type="spellStart"/>
      <w:r w:rsidRPr="006630D4">
        <w:rPr>
          <w:rFonts w:ascii="David" w:hAnsi="David" w:cs="David"/>
        </w:rPr>
        <w:t>Atallah</w:t>
      </w:r>
      <w:proofErr w:type="spellEnd"/>
      <w:r w:rsidRPr="006630D4">
        <w:rPr>
          <w:rFonts w:ascii="David" w:hAnsi="David" w:cs="David"/>
        </w:rPr>
        <w:t xml:space="preserve"> </w:t>
      </w:r>
      <w:proofErr w:type="spellStart"/>
      <w:r w:rsidRPr="006630D4">
        <w:rPr>
          <w:rFonts w:ascii="David" w:hAnsi="David" w:cs="David"/>
        </w:rPr>
        <w:t>Masour</w:t>
      </w:r>
      <w:proofErr w:type="spellEnd"/>
      <w:r w:rsidRPr="006630D4">
        <w:rPr>
          <w:rFonts w:ascii="David" w:hAnsi="David" w:cs="David"/>
        </w:rPr>
        <w:t xml:space="preserve">, </w:t>
      </w:r>
      <w:proofErr w:type="spellStart"/>
      <w:r w:rsidRPr="006630D4">
        <w:rPr>
          <w:rFonts w:ascii="David" w:hAnsi="David" w:cs="David"/>
          <w:i/>
          <w:iCs/>
        </w:rPr>
        <w:t>Daiarei</w:t>
      </w:r>
      <w:proofErr w:type="spellEnd"/>
      <w:r w:rsidRPr="006630D4">
        <w:rPr>
          <w:rFonts w:ascii="David" w:hAnsi="David" w:cs="David"/>
          <w:i/>
          <w:iCs/>
        </w:rPr>
        <w:t xml:space="preserve"> </w:t>
      </w:r>
      <w:proofErr w:type="spellStart"/>
      <w:r w:rsidRPr="006630D4">
        <w:rPr>
          <w:rFonts w:ascii="David" w:hAnsi="David" w:cs="David"/>
          <w:i/>
          <w:iCs/>
        </w:rPr>
        <w:t>Mishne</w:t>
      </w:r>
      <w:proofErr w:type="spellEnd"/>
      <w:r w:rsidRPr="006630D4">
        <w:rPr>
          <w:rFonts w:ascii="David" w:hAnsi="David" w:cs="David"/>
          <w:i/>
          <w:iCs/>
        </w:rPr>
        <w:t xml:space="preserve"> (Subtenants)</w:t>
      </w:r>
      <w:r w:rsidRPr="006630D4">
        <w:rPr>
          <w:rFonts w:ascii="David" w:hAnsi="David" w:cs="David"/>
        </w:rPr>
        <w:t xml:space="preserve">, (Hebrew), (Jerusalem: </w:t>
      </w:r>
      <w:proofErr w:type="spellStart"/>
      <w:r w:rsidRPr="006630D4">
        <w:rPr>
          <w:rFonts w:ascii="David" w:hAnsi="David" w:cs="David"/>
        </w:rPr>
        <w:t>Keter</w:t>
      </w:r>
      <w:proofErr w:type="spellEnd"/>
      <w:r w:rsidRPr="006630D4">
        <w:rPr>
          <w:rFonts w:ascii="David" w:hAnsi="David" w:cs="David"/>
        </w:rPr>
        <w:t xml:space="preserve">, 1992), 16. </w:t>
      </w:r>
    </w:p>
  </w:footnote>
  <w:footnote w:id="214">
    <w:p w14:paraId="31B9EF5E" w14:textId="77777777" w:rsidR="00914234" w:rsidRPr="00941D3F" w:rsidRDefault="00914234" w:rsidP="00465651">
      <w:pPr>
        <w:pStyle w:val="FootnoteText"/>
        <w:rPr>
          <w:rFonts w:ascii="David" w:hAnsi="David" w:cs="David"/>
          <w:lang w:val="de-DE"/>
        </w:rPr>
      </w:pPr>
      <w:r w:rsidRPr="00C427FD">
        <w:rPr>
          <w:rStyle w:val="FootnoteReference"/>
          <w:rFonts w:ascii="David" w:hAnsi="David" w:cs="David"/>
        </w:rPr>
        <w:footnoteRef/>
      </w:r>
      <w:r w:rsidRPr="00941D3F">
        <w:rPr>
          <w:rFonts w:ascii="David" w:hAnsi="David" w:cs="David"/>
          <w:lang w:val="de-DE"/>
        </w:rPr>
        <w:t xml:space="preserve"> Benziman and Mazur, Daiarei Mishne, 33. </w:t>
      </w:r>
    </w:p>
  </w:footnote>
  <w:footnote w:id="215">
    <w:p w14:paraId="4520C3BD" w14:textId="77777777" w:rsidR="00914234" w:rsidRPr="00DD6880" w:rsidRDefault="00914234" w:rsidP="00465651">
      <w:pPr>
        <w:pStyle w:val="FootnoteText"/>
        <w:jc w:val="both"/>
        <w:rPr>
          <w:rFonts w:ascii="David" w:hAnsi="David" w:cs="David"/>
          <w:lang w:val="de-DE"/>
        </w:rPr>
      </w:pPr>
      <w:r w:rsidRPr="00AD3D41">
        <w:rPr>
          <w:rStyle w:val="FootnoteReference"/>
          <w:rFonts w:ascii="David" w:hAnsi="David" w:cs="David"/>
        </w:rPr>
        <w:footnoteRef/>
      </w:r>
      <w:r w:rsidRPr="00DD6880">
        <w:rPr>
          <w:rFonts w:ascii="David" w:hAnsi="David" w:cs="David"/>
          <w:lang w:val="de-DE"/>
        </w:rPr>
        <w:t xml:space="preserve"> «  Poalei Natzeret neebakim leMeniat Raab Mimishpahoteiem, » [</w:t>
      </w:r>
      <w:r w:rsidRPr="00AD3D41">
        <w:rPr>
          <w:rFonts w:ascii="David" w:hAnsi="David" w:cs="David"/>
          <w:rtl/>
          <w:lang w:val="fr-FR" w:bidi="he-IL"/>
        </w:rPr>
        <w:t>פועלי נצרת נאבקים למניעת חרפת רעב ממשפחותיהם</w:t>
      </w:r>
      <w:r w:rsidRPr="00DD6880">
        <w:rPr>
          <w:rFonts w:ascii="David" w:hAnsi="David" w:cs="David"/>
          <w:lang w:val="de-DE"/>
        </w:rPr>
        <w:t xml:space="preserve">, Nazareth Workers are Struggling to prevent hunger from their families »], Kol Haam, October 5, 1958, 6. </w:t>
      </w:r>
    </w:p>
  </w:footnote>
  <w:footnote w:id="216">
    <w:p w14:paraId="1501F44B" w14:textId="77777777" w:rsidR="00914234" w:rsidRPr="00DD6880" w:rsidRDefault="00914234" w:rsidP="00465651">
      <w:pPr>
        <w:pStyle w:val="FootnoteText"/>
        <w:jc w:val="both"/>
        <w:rPr>
          <w:rFonts w:ascii="David" w:hAnsi="David" w:cs="David"/>
          <w:lang w:val="de-DE"/>
        </w:rPr>
      </w:pPr>
      <w:r w:rsidRPr="00374302">
        <w:rPr>
          <w:rStyle w:val="FootnoteReference"/>
          <w:rFonts w:ascii="David" w:hAnsi="David" w:cs="David"/>
        </w:rPr>
        <w:footnoteRef/>
      </w:r>
      <w:r w:rsidRPr="00DD6880">
        <w:rPr>
          <w:rFonts w:ascii="David" w:hAnsi="David" w:cs="David"/>
          <w:lang w:val="de-DE"/>
        </w:rPr>
        <w:t xml:space="preserve"> Yair Baumel, </w:t>
      </w:r>
      <w:r w:rsidRPr="00DD6880">
        <w:rPr>
          <w:rFonts w:ascii="David" w:hAnsi="David" w:cs="David"/>
          <w:i/>
          <w:iCs/>
          <w:lang w:val="de-DE"/>
        </w:rPr>
        <w:t>A Blue and White Shadow, The Israeli Establishment’s policy and Actions among its Arab Citizens: The Formative Years: 1958-1968,</w:t>
      </w:r>
      <w:r w:rsidRPr="00DD6880">
        <w:rPr>
          <w:rFonts w:ascii="David" w:hAnsi="David" w:cs="David"/>
          <w:lang w:val="de-DE"/>
        </w:rPr>
        <w:t xml:space="preserve"> [</w:t>
      </w:r>
      <w:r w:rsidRPr="00374302">
        <w:rPr>
          <w:rFonts w:ascii="David" w:hAnsi="David" w:cs="David"/>
          <w:rtl/>
          <w:lang w:val="en-US" w:bidi="he-IL"/>
        </w:rPr>
        <w:t>צל כחול לבן</w:t>
      </w:r>
      <w:r w:rsidRPr="00374302">
        <w:rPr>
          <w:rFonts w:ascii="David" w:hAnsi="David" w:cs="David"/>
          <w:rtl/>
          <w:lang w:val="en-US"/>
        </w:rPr>
        <w:t xml:space="preserve">, </w:t>
      </w:r>
      <w:r w:rsidRPr="00374302">
        <w:rPr>
          <w:rFonts w:ascii="David" w:hAnsi="David" w:cs="David"/>
          <w:rtl/>
          <w:lang w:val="en-US" w:bidi="he-IL"/>
        </w:rPr>
        <w:t>מדיניות הממסד הישראלי ופעולותיו בקרב האזרחים הערבים</w:t>
      </w:r>
      <w:r w:rsidRPr="00374302">
        <w:rPr>
          <w:rFonts w:ascii="David" w:hAnsi="David" w:cs="David"/>
          <w:rtl/>
          <w:lang w:val="en-US"/>
        </w:rPr>
        <w:t xml:space="preserve">, </w:t>
      </w:r>
      <w:r w:rsidRPr="00374302">
        <w:rPr>
          <w:rFonts w:ascii="David" w:hAnsi="David" w:cs="David"/>
          <w:rtl/>
          <w:lang w:val="en-US" w:bidi="he-IL"/>
        </w:rPr>
        <w:t>השנים המעצבות</w:t>
      </w:r>
      <w:r w:rsidRPr="00374302">
        <w:rPr>
          <w:rFonts w:ascii="David" w:hAnsi="David" w:cs="David"/>
          <w:rtl/>
          <w:lang w:val="en-US"/>
        </w:rPr>
        <w:t>: 1958 – 1968]</w:t>
      </w:r>
      <w:r w:rsidRPr="00DD6880">
        <w:rPr>
          <w:rFonts w:ascii="David" w:hAnsi="David" w:cs="David"/>
          <w:lang w:val="de-DE"/>
        </w:rPr>
        <w:t xml:space="preserve"> (Hebrew), (Haifa: Pardes, 2007), 22. </w:t>
      </w:r>
    </w:p>
  </w:footnote>
  <w:footnote w:id="217">
    <w:p w14:paraId="0705916E" w14:textId="77777777" w:rsidR="00914234" w:rsidRPr="00374302" w:rsidRDefault="00914234" w:rsidP="00465651">
      <w:pPr>
        <w:pStyle w:val="FootnoteText"/>
        <w:rPr>
          <w:rFonts w:ascii="David" w:hAnsi="David" w:cs="David"/>
          <w:lang w:val="fr-FR"/>
        </w:rPr>
      </w:pPr>
      <w:r w:rsidRPr="00374302">
        <w:rPr>
          <w:rStyle w:val="FootnoteReference"/>
          <w:rFonts w:ascii="David" w:hAnsi="David" w:cs="David"/>
        </w:rPr>
        <w:footnoteRef/>
      </w:r>
      <w:r w:rsidRPr="00374302">
        <w:rPr>
          <w:rFonts w:ascii="David" w:hAnsi="David" w:cs="David"/>
          <w:lang w:val="fr-FR"/>
        </w:rPr>
        <w:t xml:space="preserve"> Gauthier, </w:t>
      </w:r>
      <w:r w:rsidRPr="00374302">
        <w:rPr>
          <w:rFonts w:ascii="David" w:hAnsi="David" w:cs="David"/>
          <w:i/>
          <w:iCs/>
          <w:lang w:val="fr-FR"/>
        </w:rPr>
        <w:t>Les pauvres, Jésus et l´église</w:t>
      </w:r>
      <w:r w:rsidRPr="00374302">
        <w:rPr>
          <w:rFonts w:ascii="David" w:hAnsi="David" w:cs="David"/>
          <w:lang w:val="fr-FR"/>
        </w:rPr>
        <w:t>, 34-35.</w:t>
      </w:r>
    </w:p>
  </w:footnote>
  <w:footnote w:id="218">
    <w:p w14:paraId="7BA8D491" w14:textId="77777777" w:rsidR="00914234" w:rsidRPr="00374302" w:rsidRDefault="00914234" w:rsidP="00465651">
      <w:pPr>
        <w:pStyle w:val="FootnoteText"/>
        <w:jc w:val="both"/>
        <w:rPr>
          <w:rFonts w:ascii="David" w:hAnsi="David" w:cs="David"/>
        </w:rPr>
      </w:pPr>
      <w:r w:rsidRPr="00374302">
        <w:rPr>
          <w:rStyle w:val="FootnoteReference"/>
          <w:rFonts w:ascii="David" w:hAnsi="David" w:cs="David"/>
        </w:rPr>
        <w:footnoteRef/>
      </w:r>
      <w:r w:rsidRPr="00374302">
        <w:rPr>
          <w:rFonts w:ascii="David" w:hAnsi="David" w:cs="David"/>
        </w:rPr>
        <w:t xml:space="preserve"> </w:t>
      </w:r>
      <w:proofErr w:type="spellStart"/>
      <w:r w:rsidRPr="00374302">
        <w:rPr>
          <w:rFonts w:ascii="David" w:hAnsi="David" w:cs="David"/>
        </w:rPr>
        <w:t>Benziman</w:t>
      </w:r>
      <w:proofErr w:type="spellEnd"/>
      <w:r w:rsidRPr="00374302">
        <w:rPr>
          <w:rFonts w:ascii="David" w:hAnsi="David" w:cs="David"/>
        </w:rPr>
        <w:t xml:space="preserve"> and </w:t>
      </w:r>
      <w:proofErr w:type="spellStart"/>
      <w:r w:rsidRPr="00374302">
        <w:rPr>
          <w:rFonts w:ascii="David" w:hAnsi="David" w:cs="David"/>
        </w:rPr>
        <w:t>Masour</w:t>
      </w:r>
      <w:proofErr w:type="spellEnd"/>
      <w:r w:rsidRPr="00374302">
        <w:rPr>
          <w:rFonts w:ascii="David" w:hAnsi="David" w:cs="David"/>
        </w:rPr>
        <w:t xml:space="preserve">, </w:t>
      </w:r>
      <w:proofErr w:type="spellStart"/>
      <w:r w:rsidRPr="00374302">
        <w:rPr>
          <w:rFonts w:ascii="David" w:hAnsi="David" w:cs="David"/>
          <w:i/>
          <w:iCs/>
        </w:rPr>
        <w:t>Daiarei</w:t>
      </w:r>
      <w:proofErr w:type="spellEnd"/>
      <w:r w:rsidRPr="00374302">
        <w:rPr>
          <w:rFonts w:ascii="David" w:hAnsi="David" w:cs="David"/>
          <w:i/>
          <w:iCs/>
        </w:rPr>
        <w:t xml:space="preserve"> </w:t>
      </w:r>
      <w:proofErr w:type="spellStart"/>
      <w:r w:rsidRPr="00374302">
        <w:rPr>
          <w:rFonts w:ascii="David" w:hAnsi="David" w:cs="David"/>
          <w:i/>
          <w:iCs/>
        </w:rPr>
        <w:t>Mishne</w:t>
      </w:r>
      <w:proofErr w:type="spellEnd"/>
      <w:r w:rsidRPr="00374302">
        <w:rPr>
          <w:rFonts w:ascii="David" w:hAnsi="David" w:cs="David"/>
          <w:i/>
          <w:iCs/>
        </w:rPr>
        <w:t xml:space="preserve">, </w:t>
      </w:r>
      <w:r w:rsidRPr="00374302">
        <w:rPr>
          <w:rFonts w:ascii="David" w:hAnsi="David" w:cs="David"/>
        </w:rPr>
        <w:t>58-59.</w:t>
      </w:r>
    </w:p>
  </w:footnote>
  <w:footnote w:id="219">
    <w:p w14:paraId="16EFB3F1" w14:textId="77777777" w:rsidR="00914234" w:rsidRPr="00374302" w:rsidRDefault="00914234" w:rsidP="00465651">
      <w:pPr>
        <w:pStyle w:val="FootnoteText"/>
        <w:jc w:val="both"/>
        <w:rPr>
          <w:rFonts w:ascii="David" w:hAnsi="David" w:cs="David"/>
        </w:rPr>
      </w:pPr>
      <w:r w:rsidRPr="00374302">
        <w:rPr>
          <w:rStyle w:val="FootnoteReference"/>
          <w:rFonts w:ascii="David" w:hAnsi="David" w:cs="David"/>
        </w:rPr>
        <w:footnoteRef/>
      </w:r>
      <w:r w:rsidRPr="00374302">
        <w:rPr>
          <w:rFonts w:ascii="David" w:hAnsi="David" w:cs="David"/>
        </w:rPr>
        <w:t xml:space="preserve"> </w:t>
      </w:r>
      <w:proofErr w:type="spellStart"/>
      <w:r w:rsidRPr="00374302">
        <w:rPr>
          <w:rFonts w:ascii="David" w:hAnsi="David" w:cs="David"/>
          <w:lang w:val="en-US"/>
        </w:rPr>
        <w:t>Baumel</w:t>
      </w:r>
      <w:proofErr w:type="spellEnd"/>
      <w:r w:rsidRPr="00374302">
        <w:rPr>
          <w:rFonts w:ascii="David" w:hAnsi="David" w:cs="David"/>
          <w:lang w:val="en-US"/>
        </w:rPr>
        <w:t xml:space="preserve">, </w:t>
      </w:r>
      <w:r w:rsidRPr="00374302">
        <w:rPr>
          <w:rFonts w:ascii="David" w:hAnsi="David" w:cs="David"/>
          <w:i/>
          <w:iCs/>
          <w:lang w:val="en-US"/>
        </w:rPr>
        <w:t>A Blue and White Shadow</w:t>
      </w:r>
      <w:r w:rsidRPr="00374302">
        <w:rPr>
          <w:rFonts w:ascii="David" w:hAnsi="David" w:cs="David"/>
        </w:rPr>
        <w:t xml:space="preserve">, 19. </w:t>
      </w:r>
    </w:p>
  </w:footnote>
  <w:footnote w:id="220">
    <w:p w14:paraId="04D6E25F" w14:textId="77777777" w:rsidR="00914234" w:rsidRPr="00374302" w:rsidRDefault="00914234" w:rsidP="00465651">
      <w:pPr>
        <w:pStyle w:val="FootnoteText"/>
        <w:rPr>
          <w:rFonts w:ascii="David" w:hAnsi="David" w:cs="David"/>
          <w:lang w:val="en-US"/>
        </w:rPr>
      </w:pPr>
      <w:r w:rsidRPr="00374302">
        <w:rPr>
          <w:rStyle w:val="FootnoteReference"/>
          <w:rFonts w:ascii="David" w:hAnsi="David" w:cs="David"/>
        </w:rPr>
        <w:footnoteRef/>
      </w:r>
      <w:r w:rsidRPr="00374302">
        <w:rPr>
          <w:rFonts w:ascii="David" w:hAnsi="David" w:cs="David"/>
          <w:lang w:val="es-AR"/>
        </w:rPr>
        <w:t xml:space="preserve"> Dussel, </w:t>
      </w:r>
      <w:r w:rsidRPr="00374302">
        <w:rPr>
          <w:rFonts w:ascii="David" w:hAnsi="David" w:cs="David"/>
          <w:i/>
          <w:iCs/>
          <w:lang w:val="es-AR"/>
        </w:rPr>
        <w:t xml:space="preserve">Introducción a la temática del Bien Común, </w:t>
      </w:r>
      <w:r w:rsidRPr="00374302">
        <w:rPr>
          <w:rFonts w:ascii="David" w:hAnsi="David" w:cs="David"/>
          <w:lang w:val="es-AR"/>
        </w:rPr>
        <w:t xml:space="preserve">vol. </w:t>
      </w:r>
      <w:r w:rsidRPr="00374302">
        <w:rPr>
          <w:rFonts w:ascii="David" w:hAnsi="David" w:cs="David"/>
        </w:rPr>
        <w:t>III, 267.</w:t>
      </w:r>
    </w:p>
  </w:footnote>
  <w:footnote w:id="221">
    <w:p w14:paraId="42B7045E" w14:textId="77777777" w:rsidR="00914234" w:rsidRPr="00374302" w:rsidRDefault="00914234" w:rsidP="00465651">
      <w:pPr>
        <w:pStyle w:val="FootnoteText"/>
        <w:rPr>
          <w:rFonts w:ascii="David" w:hAnsi="David" w:cs="David"/>
        </w:rPr>
      </w:pPr>
      <w:r w:rsidRPr="00374302">
        <w:rPr>
          <w:rStyle w:val="FootnoteReference"/>
          <w:rFonts w:ascii="David" w:hAnsi="David" w:cs="David"/>
        </w:rPr>
        <w:footnoteRef/>
      </w:r>
      <w:r w:rsidRPr="00374302">
        <w:rPr>
          <w:rFonts w:ascii="David" w:hAnsi="David" w:cs="David"/>
        </w:rPr>
        <w:t xml:space="preserve"> </w:t>
      </w:r>
      <w:r>
        <w:rPr>
          <w:rFonts w:ascii="David" w:hAnsi="David" w:cs="David"/>
        </w:rPr>
        <w:t xml:space="preserve">For example, </w:t>
      </w:r>
      <w:r w:rsidRPr="00374302">
        <w:rPr>
          <w:rFonts w:ascii="David" w:hAnsi="David" w:cs="David"/>
        </w:rPr>
        <w:t>Dussel, Theological notes from Jerusalem 1960 (19,1)</w:t>
      </w:r>
    </w:p>
  </w:footnote>
  <w:footnote w:id="222">
    <w:p w14:paraId="022F6A49" w14:textId="77777777" w:rsidR="00914234" w:rsidRPr="00097390" w:rsidRDefault="00914234" w:rsidP="00465651">
      <w:pPr>
        <w:pStyle w:val="FootnoteText"/>
        <w:jc w:val="both"/>
        <w:rPr>
          <w:rFonts w:ascii="David" w:hAnsi="David" w:cs="David"/>
          <w:rtl/>
        </w:rPr>
      </w:pPr>
      <w:r w:rsidRPr="00374302">
        <w:rPr>
          <w:rStyle w:val="FootnoteReference"/>
          <w:rFonts w:ascii="David" w:hAnsi="David" w:cs="David"/>
        </w:rPr>
        <w:footnoteRef/>
      </w:r>
      <w:r w:rsidRPr="00374302">
        <w:rPr>
          <w:rFonts w:ascii="David" w:hAnsi="David" w:cs="David"/>
        </w:rPr>
        <w:t xml:space="preserve"> </w:t>
      </w:r>
      <w:proofErr w:type="spellStart"/>
      <w:r w:rsidRPr="00374302">
        <w:rPr>
          <w:rFonts w:ascii="David" w:hAnsi="David" w:cs="David"/>
          <w:lang w:val="en-US"/>
        </w:rPr>
        <w:t>Baumel</w:t>
      </w:r>
      <w:proofErr w:type="spellEnd"/>
      <w:r w:rsidRPr="00374302">
        <w:rPr>
          <w:rFonts w:ascii="David" w:hAnsi="David" w:cs="David"/>
          <w:lang w:val="en-US"/>
        </w:rPr>
        <w:t xml:space="preserve">, </w:t>
      </w:r>
      <w:r w:rsidRPr="00374302">
        <w:rPr>
          <w:rFonts w:ascii="David" w:hAnsi="David" w:cs="David"/>
          <w:i/>
          <w:iCs/>
          <w:lang w:val="en-US"/>
        </w:rPr>
        <w:t>A Blue and White Shadow,</w:t>
      </w:r>
      <w:r w:rsidRPr="00374302">
        <w:rPr>
          <w:rFonts w:ascii="David" w:hAnsi="David" w:cs="David"/>
        </w:rPr>
        <w:t xml:space="preserve"> 11.</w:t>
      </w:r>
    </w:p>
  </w:footnote>
  <w:footnote w:id="223">
    <w:p w14:paraId="700D27B7" w14:textId="77777777" w:rsidR="00914234" w:rsidRPr="00B749C7" w:rsidRDefault="00914234" w:rsidP="00465651">
      <w:pPr>
        <w:pStyle w:val="FootnoteText"/>
        <w:rPr>
          <w:rFonts w:ascii="David" w:hAnsi="David" w:cs="David"/>
          <w:lang w:val="es-AR"/>
        </w:rPr>
      </w:pPr>
      <w:r w:rsidRPr="00097390">
        <w:rPr>
          <w:rStyle w:val="FootnoteReference"/>
          <w:rFonts w:ascii="David" w:hAnsi="David" w:cs="David"/>
        </w:rPr>
        <w:footnoteRef/>
      </w:r>
      <w:r w:rsidRPr="00B749C7">
        <w:rPr>
          <w:rFonts w:ascii="David" w:hAnsi="David" w:cs="David"/>
          <w:lang w:val="es-AR"/>
        </w:rPr>
        <w:t xml:space="preserve"> Ibid., 14. </w:t>
      </w:r>
    </w:p>
  </w:footnote>
  <w:footnote w:id="224">
    <w:p w14:paraId="43B99656" w14:textId="77777777" w:rsidR="00914234" w:rsidRPr="00422214" w:rsidRDefault="00914234" w:rsidP="00465651">
      <w:pPr>
        <w:pStyle w:val="FootnoteText"/>
        <w:rPr>
          <w:lang w:val="es-AR"/>
        </w:rPr>
      </w:pPr>
      <w:r>
        <w:rPr>
          <w:rStyle w:val="FootnoteReference"/>
        </w:rPr>
        <w:footnoteRef/>
      </w:r>
      <w:r w:rsidRPr="00422214">
        <w:rPr>
          <w:lang w:val="es-AR"/>
        </w:rPr>
        <w:t xml:space="preserve"> </w:t>
      </w:r>
      <w:r w:rsidRPr="00097390">
        <w:rPr>
          <w:rFonts w:ascii="David" w:hAnsi="David" w:cs="David"/>
          <w:lang w:val="es-AR"/>
        </w:rPr>
        <w:t>Dussel, “En Búsqueda del Sentido,” 17.</w:t>
      </w:r>
    </w:p>
  </w:footnote>
  <w:footnote w:id="225">
    <w:p w14:paraId="41C93F94" w14:textId="77777777" w:rsidR="00914234" w:rsidRPr="00AA7289" w:rsidRDefault="00914234" w:rsidP="00465651">
      <w:pPr>
        <w:pStyle w:val="FootnoteText"/>
        <w:jc w:val="both"/>
        <w:rPr>
          <w:rFonts w:ascii="David" w:hAnsi="David" w:cs="David"/>
          <w:lang w:val="es-AR"/>
        </w:rPr>
      </w:pPr>
      <w:r w:rsidRPr="00AA7289">
        <w:rPr>
          <w:rStyle w:val="FootnoteReference"/>
          <w:rFonts w:ascii="David" w:hAnsi="David" w:cs="David"/>
        </w:rPr>
        <w:footnoteRef/>
      </w:r>
      <w:r w:rsidRPr="00AA7289">
        <w:rPr>
          <w:rFonts w:ascii="David" w:hAnsi="David" w:cs="David"/>
          <w:lang w:val="es-AR"/>
        </w:rPr>
        <w:t xml:space="preserve"> See among other writings: </w:t>
      </w:r>
      <w:r w:rsidRPr="00AA7289">
        <w:rPr>
          <w:rFonts w:ascii="David" w:hAnsi="David" w:cs="David"/>
          <w:lang w:val="es-AR"/>
        </w:rPr>
        <w:fldChar w:fldCharType="begin" w:fldLock="1"/>
      </w:r>
      <w:r>
        <w:rPr>
          <w:rFonts w:ascii="David" w:hAnsi="David" w:cs="David"/>
          <w:lang w:val="es-AR"/>
        </w:rPr>
        <w:instrText>ADDIN CSL_CITATION {"citationItems":[{"id":"ITEM-1","itemData":{"author":[{"dropping-particle":"","family":"Dussel","given":"Enrique","non-dropping-particle":"","parse-names":false,"suffix":""}],"container-title":"Signos Filosóficos","id":"ITEM-1","issue":"9","issued":{"date-parts":[["2003"]]},"page":"111-132","title":"Lo político en Levinas (Hacia una filosofía política crítica)","type":"article-journal","volume":"Jan-Jun"},"uris":["http://www.mendeley.com/documents/?uuid=cb3c2a05-818e-4a08-9cf2-a0eaa2b185f9"]}],"mendeley":{"formattedCitation":"Enrique Dussel, “Lo Político En Levinas (Hacia Una Filosofía Política Crítica),” &lt;i&gt;Signos Filosóficos&lt;/i&gt; Jan-Jun, no. 9 (2003): 111–32.","manualFormatting":"Enrique Dussel, “Lo Político En Levinas (Hacia Una Filosofía Política Crítica),” Signos Filosóficos, no. 9 (2003): 111–32.","plainTextFormattedCitation":"Enrique Dussel, “Lo Político En Levinas (Hacia Una Filosofía Política Crítica),” Signos Filosóficos Jan-Jun, no. 9 (2003): 111–32.","previouslyFormattedCitation":"Enrique Dussel, “Lo Político En Levinas (Hacia Una Filosofía Política Crítica),” &lt;i&gt;Signos Filosóficos&lt;/i&gt; Jan-Jun, no. 9 (2003): 111–32."},"properties":{"noteIndex":53},"schema":"https://github.com/citation-style-language/schema/raw/master/csl-citation.json"}</w:instrText>
      </w:r>
      <w:r w:rsidRPr="00AA7289">
        <w:rPr>
          <w:rFonts w:ascii="David" w:hAnsi="David" w:cs="David"/>
          <w:lang w:val="es-AR"/>
        </w:rPr>
        <w:fldChar w:fldCharType="separate"/>
      </w:r>
      <w:r w:rsidRPr="00AA7289">
        <w:rPr>
          <w:rFonts w:ascii="David" w:hAnsi="David" w:cs="David"/>
          <w:noProof/>
          <w:lang w:val="es-AR"/>
        </w:rPr>
        <w:t xml:space="preserve">Enrique Dussel, “Lo Político En Levinas (Hacia Una Filosofía Política Crítica),” </w:t>
      </w:r>
      <w:r w:rsidRPr="00AA7289">
        <w:rPr>
          <w:rFonts w:ascii="David" w:hAnsi="David" w:cs="David"/>
          <w:i/>
          <w:noProof/>
          <w:lang w:val="es-AR"/>
        </w:rPr>
        <w:t>Signos Filosóficos</w:t>
      </w:r>
      <w:r w:rsidRPr="00AA7289">
        <w:rPr>
          <w:rFonts w:ascii="David" w:hAnsi="David" w:cs="David"/>
          <w:noProof/>
          <w:lang w:val="es-AR"/>
        </w:rPr>
        <w:t>, no. 9 (2003): 111–32.</w:t>
      </w:r>
      <w:r w:rsidRPr="00AA7289">
        <w:rPr>
          <w:rFonts w:ascii="David" w:hAnsi="David" w:cs="David"/>
          <w:lang w:val="es-AR"/>
        </w:rPr>
        <w:fldChar w:fldCharType="end"/>
      </w:r>
    </w:p>
  </w:footnote>
  <w:footnote w:id="226">
    <w:p w14:paraId="6098DE8A" w14:textId="77777777" w:rsidR="00914234" w:rsidRPr="006630D4" w:rsidRDefault="00914234" w:rsidP="00465651">
      <w:pPr>
        <w:pStyle w:val="FootnoteText"/>
        <w:jc w:val="both"/>
        <w:rPr>
          <w:rFonts w:ascii="David" w:hAnsi="David" w:cs="David"/>
        </w:rPr>
      </w:pPr>
      <w:r w:rsidRPr="00AA7289">
        <w:rPr>
          <w:rStyle w:val="FootnoteReference"/>
          <w:rFonts w:ascii="David" w:hAnsi="David" w:cs="David"/>
        </w:rPr>
        <w:footnoteRef/>
      </w:r>
      <w:r w:rsidRPr="006630D4">
        <w:rPr>
          <w:rFonts w:ascii="David" w:hAnsi="David" w:cs="David"/>
        </w:rPr>
        <w:t xml:space="preserve"> Dussel, </w:t>
      </w:r>
      <w:proofErr w:type="spellStart"/>
      <w:r w:rsidRPr="006630D4">
        <w:rPr>
          <w:rFonts w:ascii="David" w:hAnsi="David" w:cs="David"/>
          <w:i/>
          <w:iCs/>
        </w:rPr>
        <w:t>Problemas</w:t>
      </w:r>
      <w:proofErr w:type="spellEnd"/>
      <w:r w:rsidRPr="006630D4">
        <w:rPr>
          <w:rFonts w:ascii="David" w:hAnsi="David" w:cs="David"/>
          <w:i/>
          <w:iCs/>
        </w:rPr>
        <w:t xml:space="preserve"> </w:t>
      </w:r>
      <w:proofErr w:type="spellStart"/>
      <w:r w:rsidRPr="006630D4">
        <w:rPr>
          <w:rFonts w:ascii="David" w:hAnsi="David" w:cs="David"/>
          <w:i/>
          <w:iCs/>
        </w:rPr>
        <w:t>Bíblicos</w:t>
      </w:r>
      <w:proofErr w:type="spellEnd"/>
      <w:r w:rsidRPr="006630D4">
        <w:rPr>
          <w:rFonts w:ascii="David" w:hAnsi="David" w:cs="David"/>
        </w:rPr>
        <w:t>, theological notes from 1960, OB.02.D, (15, 50-53).</w:t>
      </w:r>
    </w:p>
  </w:footnote>
  <w:footnote w:id="227">
    <w:p w14:paraId="639E42CD" w14:textId="77777777" w:rsidR="00914234" w:rsidRPr="006630D4" w:rsidRDefault="00914234" w:rsidP="00465651">
      <w:pPr>
        <w:pStyle w:val="FootnoteText"/>
        <w:jc w:val="both"/>
        <w:rPr>
          <w:rFonts w:ascii="David" w:hAnsi="David" w:cs="David"/>
        </w:rPr>
      </w:pPr>
      <w:r w:rsidRPr="00AA7289">
        <w:rPr>
          <w:rStyle w:val="FootnoteReference"/>
          <w:rFonts w:ascii="David" w:hAnsi="David" w:cs="David"/>
        </w:rPr>
        <w:footnoteRef/>
      </w:r>
      <w:r w:rsidRPr="006630D4">
        <w:rPr>
          <w:rFonts w:ascii="David" w:hAnsi="David" w:cs="David"/>
        </w:rPr>
        <w:t xml:space="preserve"> Dussel, theological notes, Jerusalem 1961, OB.2B.C11, (12, 49).</w:t>
      </w:r>
    </w:p>
  </w:footnote>
  <w:footnote w:id="228">
    <w:p w14:paraId="4975972D" w14:textId="77777777" w:rsidR="00914234" w:rsidRPr="00DD6880" w:rsidRDefault="00914234" w:rsidP="00465651">
      <w:pPr>
        <w:pStyle w:val="FootnoteText"/>
        <w:rPr>
          <w:lang w:val="es-AR"/>
        </w:rPr>
      </w:pPr>
      <w:r>
        <w:rPr>
          <w:rStyle w:val="FootnoteReference"/>
        </w:rPr>
        <w:footnoteRef/>
      </w:r>
      <w:r w:rsidRPr="00DD6880">
        <w:rPr>
          <w:rFonts w:ascii="David" w:hAnsi="David" w:cs="David"/>
          <w:lang w:val="es-AR"/>
        </w:rPr>
        <w:t xml:space="preserve"> </w:t>
      </w:r>
      <w:r w:rsidRPr="00B41472">
        <w:rPr>
          <w:rFonts w:ascii="David" w:hAnsi="David" w:cs="David"/>
          <w:lang w:val="es-AR"/>
        </w:rPr>
        <w:fldChar w:fldCharType="begin" w:fldLock="1"/>
      </w:r>
      <w:r w:rsidRPr="00DD6880">
        <w:rPr>
          <w:rFonts w:ascii="David" w:hAnsi="David" w:cs="David"/>
          <w:lang w:val="es-AR"/>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Christendom","type":"book"},"locator":"42-43","uris":["http://www.mendeley.com/documents/?uuid=162454d4-bd12-4126-ae58-ae7279a4da53"]}],"mendeley":{"formattedCitation":"Jacques Maritain, &lt;i&gt;Integral Humanism, Temporal and Spiritual Problems of a New Christendom&lt;/i&gt; (New York: University of Notre Dame Press, 1973), 42–43.","manualFormatting":"Jacques Maritain, Integral Humanism, 42–43.","plainTextFormattedCitation":"Jacques Maritain, Integral Humanism, Temporal and Spiritual Problems of a New Christendom (New York: University of Notre Dame Press, 1973), 42–43.","previouslyFormattedCitation":"Jacques Maritain, &lt;i&gt;Integral Humanism, Temporal and Spiritual Problems of a New Christendom&lt;/i&gt; (New York: University of Notre Dame Press, 1973), 42–43."},"properties":{"noteIndex":56},"schema":"https://github.com/citation-style-language/schema/raw/master/csl-citation.json"}</w:instrText>
      </w:r>
      <w:r w:rsidRPr="00B41472">
        <w:rPr>
          <w:rFonts w:ascii="David" w:hAnsi="David" w:cs="David"/>
          <w:lang w:val="es-AR"/>
        </w:rPr>
        <w:fldChar w:fldCharType="separate"/>
      </w:r>
      <w:r w:rsidRPr="00DD6880">
        <w:rPr>
          <w:rFonts w:ascii="David" w:hAnsi="David" w:cs="David"/>
          <w:noProof/>
          <w:lang w:val="es-AR"/>
        </w:rPr>
        <w:t xml:space="preserve">Jacques Maritain, </w:t>
      </w:r>
      <w:r w:rsidRPr="00DD6880">
        <w:rPr>
          <w:rFonts w:ascii="David" w:hAnsi="David" w:cs="David"/>
          <w:i/>
          <w:noProof/>
          <w:lang w:val="es-AR"/>
        </w:rPr>
        <w:t>Integral Humanism</w:t>
      </w:r>
      <w:r w:rsidRPr="00DD6880">
        <w:rPr>
          <w:rFonts w:ascii="David" w:hAnsi="David" w:cs="David"/>
          <w:noProof/>
          <w:lang w:val="es-AR"/>
        </w:rPr>
        <w:t>, 42–43.</w:t>
      </w:r>
      <w:r w:rsidRPr="00B41472">
        <w:rPr>
          <w:rFonts w:ascii="David" w:hAnsi="David" w:cs="David"/>
          <w:lang w:val="es-AR"/>
        </w:rPr>
        <w:fldChar w:fldCharType="end"/>
      </w:r>
    </w:p>
  </w:footnote>
  <w:footnote w:id="229">
    <w:p w14:paraId="3F3577FC" w14:textId="77777777" w:rsidR="00914234" w:rsidRPr="00AA7289" w:rsidRDefault="00914234" w:rsidP="00465651">
      <w:pPr>
        <w:pStyle w:val="FootnoteText"/>
        <w:jc w:val="both"/>
        <w:rPr>
          <w:rFonts w:ascii="David" w:hAnsi="David" w:cs="David"/>
          <w:lang w:val="es-AR"/>
        </w:rPr>
      </w:pPr>
      <w:r w:rsidRPr="00AA7289">
        <w:rPr>
          <w:rStyle w:val="FootnoteReference"/>
          <w:rFonts w:ascii="David" w:hAnsi="David" w:cs="David"/>
        </w:rPr>
        <w:footnoteRef/>
      </w:r>
      <w:r w:rsidRPr="00AA7289">
        <w:rPr>
          <w:rFonts w:ascii="David" w:hAnsi="David" w:cs="David"/>
          <w:lang w:val="es-AR"/>
        </w:rPr>
        <w:t xml:space="preserve"> Dussel, </w:t>
      </w:r>
      <w:r w:rsidRPr="00AA7289">
        <w:rPr>
          <w:rFonts w:ascii="David" w:hAnsi="David" w:cs="David"/>
          <w:i/>
          <w:iCs/>
          <w:lang w:val="es-AR"/>
        </w:rPr>
        <w:t>El Camino del Señor</w:t>
      </w:r>
      <w:r w:rsidRPr="00AA7289">
        <w:rPr>
          <w:rFonts w:ascii="David" w:hAnsi="David" w:cs="David"/>
          <w:lang w:val="es-AR"/>
        </w:rPr>
        <w:t>, diary 1959, (8, 23)</w:t>
      </w:r>
    </w:p>
  </w:footnote>
  <w:footnote w:id="230">
    <w:p w14:paraId="0148C1D6" w14:textId="77777777" w:rsidR="00914234" w:rsidRPr="00AA7289" w:rsidRDefault="00914234" w:rsidP="00465651">
      <w:pPr>
        <w:pStyle w:val="FootnoteText"/>
        <w:jc w:val="both"/>
        <w:rPr>
          <w:rFonts w:ascii="David" w:hAnsi="David" w:cs="David"/>
        </w:rPr>
      </w:pPr>
      <w:r w:rsidRPr="00AA7289">
        <w:rPr>
          <w:rStyle w:val="FootnoteReference"/>
          <w:rFonts w:ascii="David" w:hAnsi="David" w:cs="David"/>
        </w:rPr>
        <w:footnoteRef/>
      </w:r>
      <w:r w:rsidRPr="00AA7289">
        <w:rPr>
          <w:rFonts w:ascii="David" w:hAnsi="David" w:cs="David"/>
        </w:rPr>
        <w:t xml:space="preserve"> </w:t>
      </w:r>
      <w:proofErr w:type="spellStart"/>
      <w:r w:rsidRPr="00AA7289">
        <w:rPr>
          <w:rFonts w:ascii="David" w:hAnsi="David" w:cs="David"/>
        </w:rPr>
        <w:t>Baumel</w:t>
      </w:r>
      <w:proofErr w:type="spellEnd"/>
      <w:r w:rsidRPr="00AA7289">
        <w:rPr>
          <w:rFonts w:ascii="David" w:hAnsi="David" w:cs="David"/>
        </w:rPr>
        <w:t xml:space="preserve">, </w:t>
      </w:r>
      <w:r w:rsidRPr="00AA7289">
        <w:rPr>
          <w:rFonts w:ascii="David" w:hAnsi="David" w:cs="David"/>
          <w:i/>
          <w:iCs/>
          <w:lang w:val="en-US"/>
        </w:rPr>
        <w:t>A Blue and White Shadow</w:t>
      </w:r>
      <w:r w:rsidRPr="00AA7289">
        <w:rPr>
          <w:rFonts w:ascii="David" w:hAnsi="David" w:cs="David"/>
        </w:rPr>
        <w:t xml:space="preserve">, 21. </w:t>
      </w:r>
    </w:p>
  </w:footnote>
  <w:footnote w:id="231">
    <w:p w14:paraId="5F40E690" w14:textId="77777777" w:rsidR="00914234" w:rsidRPr="00AA7289" w:rsidRDefault="00914234" w:rsidP="00465651">
      <w:pPr>
        <w:pStyle w:val="FootnoteText"/>
        <w:jc w:val="both"/>
        <w:rPr>
          <w:rFonts w:ascii="David" w:hAnsi="David" w:cs="David"/>
          <w:lang w:val="fr-FR"/>
        </w:rPr>
      </w:pPr>
      <w:r w:rsidRPr="00AA7289">
        <w:rPr>
          <w:rStyle w:val="FootnoteReference"/>
          <w:rFonts w:ascii="David" w:hAnsi="David" w:cs="David"/>
        </w:rPr>
        <w:footnoteRef/>
      </w:r>
      <w:r w:rsidRPr="00AA7289">
        <w:rPr>
          <w:rFonts w:ascii="David" w:hAnsi="David" w:cs="David"/>
          <w:lang w:val="fr-FR"/>
        </w:rPr>
        <w:t xml:space="preserve"> </w:t>
      </w:r>
      <w:r w:rsidRPr="00AA7289">
        <w:rPr>
          <w:rFonts w:ascii="David" w:hAnsi="David" w:cs="David"/>
          <w:lang w:val="fr-FR"/>
        </w:rPr>
        <w:fldChar w:fldCharType="begin" w:fldLock="1"/>
      </w:r>
      <w:r>
        <w:rPr>
          <w:rFonts w:ascii="David" w:hAnsi="David" w:cs="David"/>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Nazareth)","type":"book"},"locator":"37-62","uris":["http://www.mendeley.com/documents/?uuid=83864867-4820-4c79-8b2b-1c9397d78557"]}],"mendeley":{"formattedCitation":"Paul Gauthier, &lt;i&gt;Les Mains Que Voici (Journal de Nazareth)&lt;/i&gt;, 37–62.","manualFormatting":"Paul Gauthier, Les Mains Que Voici, 37–62, 80-85 and passim.","plainTextFormattedCitation":"Paul Gauthier, Les Mains Que Voici (Journal de Nazareth), 37–62.","previouslyFormattedCitation":"Paul Gauthier, &lt;i&gt;Les Mains Que Voici (Journal de Nazareth)&lt;/i&gt;, 37–62."},"properties":{"noteIndex":59},"schema":"https://github.com/citation-style-language/schema/raw/master/csl-citation.json"}</w:instrText>
      </w:r>
      <w:r w:rsidRPr="00AA7289">
        <w:rPr>
          <w:rFonts w:ascii="David" w:hAnsi="David" w:cs="David"/>
          <w:lang w:val="fr-FR"/>
        </w:rPr>
        <w:fldChar w:fldCharType="separate"/>
      </w:r>
      <w:r w:rsidRPr="00AA7289">
        <w:rPr>
          <w:rFonts w:ascii="David" w:hAnsi="David" w:cs="David"/>
          <w:noProof/>
          <w:lang w:val="fr-FR"/>
        </w:rPr>
        <w:t>Paul Gauthier</w:t>
      </w:r>
      <w:r w:rsidRPr="00AA7289">
        <w:rPr>
          <w:rFonts w:ascii="David" w:hAnsi="David" w:cs="David"/>
          <w:i/>
          <w:iCs/>
          <w:noProof/>
          <w:lang w:val="fr-FR"/>
        </w:rPr>
        <w:t>, Les Mains Que Voici,</w:t>
      </w:r>
      <w:r w:rsidRPr="00AA7289">
        <w:rPr>
          <w:rFonts w:ascii="David" w:hAnsi="David" w:cs="David"/>
          <w:noProof/>
          <w:lang w:val="fr-FR"/>
        </w:rPr>
        <w:t xml:space="preserve"> 37–62, 80-85 and passim.</w:t>
      </w:r>
      <w:r w:rsidRPr="00AA7289">
        <w:rPr>
          <w:rFonts w:ascii="David" w:hAnsi="David" w:cs="David"/>
          <w:lang w:val="fr-FR"/>
        </w:rPr>
        <w:fldChar w:fldCharType="end"/>
      </w:r>
      <w:r w:rsidRPr="00AA7289">
        <w:rPr>
          <w:rFonts w:ascii="David" w:hAnsi="David" w:cs="David"/>
          <w:lang w:val="fr-FR"/>
        </w:rPr>
        <w:t xml:space="preserve"> </w:t>
      </w:r>
    </w:p>
  </w:footnote>
  <w:footnote w:id="232">
    <w:p w14:paraId="57DA0884" w14:textId="77777777" w:rsidR="00914234" w:rsidRPr="00AA7289" w:rsidRDefault="00914234" w:rsidP="00465651">
      <w:pPr>
        <w:pStyle w:val="FootnoteText"/>
        <w:jc w:val="both"/>
        <w:rPr>
          <w:rFonts w:ascii="David" w:hAnsi="David" w:cs="David"/>
          <w:lang w:val="es-AR"/>
        </w:rPr>
      </w:pPr>
      <w:r w:rsidRPr="00AA7289">
        <w:rPr>
          <w:rStyle w:val="FootnoteReference"/>
          <w:rFonts w:ascii="David" w:hAnsi="David" w:cs="David"/>
        </w:rPr>
        <w:footnoteRef/>
      </w:r>
      <w:r w:rsidRPr="00AA7289">
        <w:rPr>
          <w:rFonts w:ascii="David" w:hAnsi="David" w:cs="David"/>
        </w:rPr>
        <w:t xml:space="preserve"> </w:t>
      </w:r>
      <w:r w:rsidRPr="00A42887">
        <w:rPr>
          <w:rFonts w:ascii="David" w:hAnsi="David" w:cs="David"/>
        </w:rPr>
        <w:t xml:space="preserve">Only in his late autobiography </w:t>
      </w:r>
      <w:r>
        <w:rPr>
          <w:rFonts w:ascii="David" w:hAnsi="David" w:cs="David"/>
        </w:rPr>
        <w:t xml:space="preserve">does </w:t>
      </w:r>
      <w:r w:rsidRPr="00A42887">
        <w:rPr>
          <w:rFonts w:ascii="David" w:hAnsi="David" w:cs="David"/>
        </w:rPr>
        <w:t xml:space="preserve">Dussel refer to the Arabs he worked with in Nazareth: “I remember </w:t>
      </w:r>
      <w:proofErr w:type="spellStart"/>
      <w:r w:rsidRPr="00A42887">
        <w:rPr>
          <w:rFonts w:ascii="David" w:hAnsi="David" w:cs="David"/>
        </w:rPr>
        <w:t>Bulos</w:t>
      </w:r>
      <w:proofErr w:type="spellEnd"/>
      <w:r w:rsidRPr="00A42887">
        <w:rPr>
          <w:rFonts w:ascii="David" w:hAnsi="David" w:cs="David"/>
        </w:rPr>
        <w:t>, his coffees that we drank in deep fellowship in the cave he had as a home; Musa, in his hut where we sle</w:t>
      </w:r>
      <w:r>
        <w:rPr>
          <w:rFonts w:ascii="David" w:hAnsi="David" w:cs="David"/>
        </w:rPr>
        <w:t>pt</w:t>
      </w:r>
      <w:r w:rsidRPr="00A42887">
        <w:rPr>
          <w:rFonts w:ascii="David" w:hAnsi="David" w:cs="David"/>
        </w:rPr>
        <w:t xml:space="preserve"> dressed, where we ate grilled fish on the rocks...”</w:t>
      </w:r>
      <w:r w:rsidRPr="005B008A">
        <w:rPr>
          <w:rFonts w:ascii="David" w:hAnsi="David" w:cs="David"/>
        </w:rPr>
        <w:t xml:space="preserve"> </w:t>
      </w:r>
      <w:r w:rsidRPr="00AA7289">
        <w:rPr>
          <w:rFonts w:ascii="David" w:hAnsi="David" w:cs="David"/>
          <w:lang w:val="es-AR"/>
        </w:rPr>
        <w:t>Dussel, “En Búsqueda del Sentido,” 17.</w:t>
      </w:r>
    </w:p>
  </w:footnote>
  <w:footnote w:id="233">
    <w:p w14:paraId="62858BF7" w14:textId="77777777" w:rsidR="00914234" w:rsidRPr="00AA7289" w:rsidRDefault="00914234" w:rsidP="00465651">
      <w:pPr>
        <w:pStyle w:val="FootnoteText"/>
        <w:jc w:val="both"/>
        <w:rPr>
          <w:rFonts w:ascii="David" w:hAnsi="David" w:cs="David"/>
          <w:lang w:val="es-AR"/>
        </w:rPr>
      </w:pPr>
      <w:r>
        <w:rPr>
          <w:rStyle w:val="FootnoteReference"/>
        </w:rPr>
        <w:footnoteRef/>
      </w:r>
      <w:r w:rsidRPr="007F2F81">
        <w:rPr>
          <w:lang w:val="es-AR"/>
        </w:rPr>
        <w:t xml:space="preserve"> </w:t>
      </w:r>
      <w:r w:rsidRPr="00AA7289">
        <w:rPr>
          <w:rFonts w:ascii="David" w:hAnsi="David" w:cs="David"/>
          <w:lang w:val="es-AR"/>
        </w:rPr>
        <w:t xml:space="preserve">Dussel, </w:t>
      </w:r>
      <w:r w:rsidRPr="00AA7289">
        <w:rPr>
          <w:rFonts w:ascii="David" w:hAnsi="David" w:cs="David"/>
          <w:i/>
          <w:iCs/>
          <w:lang w:val="es-AR"/>
        </w:rPr>
        <w:t>El Camino del Señor</w:t>
      </w:r>
      <w:r w:rsidRPr="00AA7289">
        <w:rPr>
          <w:rFonts w:ascii="David" w:hAnsi="David" w:cs="David"/>
          <w:lang w:val="es-AR"/>
        </w:rPr>
        <w:t xml:space="preserve">, diary 1959, (8, </w:t>
      </w:r>
      <w:r>
        <w:rPr>
          <w:rFonts w:ascii="David" w:hAnsi="David" w:cs="David"/>
          <w:lang w:val="es-AR"/>
        </w:rPr>
        <w:t>69</w:t>
      </w:r>
      <w:r w:rsidRPr="00AA7289">
        <w:rPr>
          <w:rFonts w:ascii="David" w:hAnsi="David" w:cs="David"/>
          <w:lang w:val="es-AR"/>
        </w:rPr>
        <w:t>)</w:t>
      </w:r>
      <w:r>
        <w:rPr>
          <w:rFonts w:ascii="David" w:hAnsi="David" w:cs="David"/>
          <w:lang w:val="es-AR"/>
        </w:rPr>
        <w:t xml:space="preserve"> </w:t>
      </w:r>
    </w:p>
    <w:p w14:paraId="38575EAB" w14:textId="77777777" w:rsidR="00914234" w:rsidRPr="007F2F81" w:rsidRDefault="00914234" w:rsidP="00465651">
      <w:pPr>
        <w:pStyle w:val="FootnoteText"/>
        <w:rPr>
          <w:lang w:val="es-AR"/>
        </w:rPr>
      </w:pPr>
    </w:p>
  </w:footnote>
  <w:footnote w:id="234">
    <w:p w14:paraId="0AD79B18" w14:textId="77777777" w:rsidR="00914234" w:rsidRPr="004E7867" w:rsidRDefault="00914234" w:rsidP="00465651">
      <w:pPr>
        <w:pStyle w:val="FootnoteText"/>
        <w:rPr>
          <w:rFonts w:ascii="David" w:hAnsi="David" w:cs="David"/>
        </w:rPr>
      </w:pPr>
      <w:r w:rsidRPr="0009218B">
        <w:rPr>
          <w:rStyle w:val="FootnoteReference"/>
          <w:rFonts w:ascii="David" w:hAnsi="David" w:cs="David"/>
        </w:rPr>
        <w:footnoteRef/>
      </w:r>
      <w:r w:rsidRPr="0009218B">
        <w:rPr>
          <w:rFonts w:ascii="David" w:hAnsi="David" w:cs="David"/>
        </w:rPr>
        <w:t xml:space="preserve"> Dussel, letter to his father, October 31, 1958. </w:t>
      </w:r>
      <w:r w:rsidRPr="004E7867">
        <w:rPr>
          <w:rFonts w:ascii="David" w:hAnsi="David" w:cs="David"/>
        </w:rPr>
        <w:t xml:space="preserve">Dussel’s archive, (4, 20). </w:t>
      </w:r>
    </w:p>
  </w:footnote>
  <w:footnote w:id="235">
    <w:p w14:paraId="0C659A73" w14:textId="77777777" w:rsidR="00914234" w:rsidRPr="0059357C" w:rsidRDefault="00914234" w:rsidP="00465651">
      <w:pPr>
        <w:pStyle w:val="FootnoteText"/>
        <w:jc w:val="both"/>
        <w:rPr>
          <w:rFonts w:ascii="David" w:hAnsi="David" w:cs="David"/>
          <w:lang w:val="en-US"/>
        </w:rPr>
      </w:pPr>
      <w:r w:rsidRPr="00090C91">
        <w:rPr>
          <w:rStyle w:val="FootnoteReference"/>
          <w:rFonts w:ascii="David" w:hAnsi="David" w:cs="David"/>
        </w:rPr>
        <w:footnoteRef/>
      </w:r>
      <w:r w:rsidRPr="004E7867">
        <w:rPr>
          <w:rFonts w:ascii="David" w:hAnsi="David" w:cs="David"/>
        </w:rPr>
        <w:t xml:space="preserve"> Amnon Linder, „</w:t>
      </w:r>
      <w:proofErr w:type="spellStart"/>
      <w:r w:rsidRPr="004E7867">
        <w:rPr>
          <w:rFonts w:ascii="David" w:hAnsi="David" w:cs="David"/>
        </w:rPr>
        <w:t>Im</w:t>
      </w:r>
      <w:proofErr w:type="spellEnd"/>
      <w:r w:rsidRPr="004E7867">
        <w:rPr>
          <w:rFonts w:ascii="David" w:hAnsi="David" w:cs="David"/>
        </w:rPr>
        <w:t xml:space="preserve"> et Elohim </w:t>
      </w:r>
      <w:proofErr w:type="spellStart"/>
      <w:r w:rsidRPr="004E7867">
        <w:rPr>
          <w:rFonts w:ascii="David" w:hAnsi="David" w:cs="David"/>
        </w:rPr>
        <w:t>atem</w:t>
      </w:r>
      <w:proofErr w:type="spellEnd"/>
      <w:r w:rsidRPr="004E7867">
        <w:rPr>
          <w:rFonts w:ascii="David" w:hAnsi="David" w:cs="David"/>
        </w:rPr>
        <w:t xml:space="preserve"> </w:t>
      </w:r>
      <w:proofErr w:type="spellStart"/>
      <w:r w:rsidRPr="004E7867">
        <w:rPr>
          <w:rFonts w:ascii="David" w:hAnsi="David" w:cs="David"/>
        </w:rPr>
        <w:t>Mebakshim</w:t>
      </w:r>
      <w:proofErr w:type="spellEnd"/>
      <w:r w:rsidRPr="004E7867">
        <w:rPr>
          <w:rFonts w:ascii="David" w:hAnsi="David" w:cs="David"/>
        </w:rPr>
        <w:t xml:space="preserve">, sham </w:t>
      </w:r>
      <w:proofErr w:type="spellStart"/>
      <w:r w:rsidRPr="004E7867">
        <w:rPr>
          <w:rFonts w:ascii="David" w:hAnsi="David" w:cs="David"/>
        </w:rPr>
        <w:t>timtzeuhu</w:t>
      </w:r>
      <w:proofErr w:type="spellEnd"/>
      <w:r w:rsidRPr="004E7867">
        <w:rPr>
          <w:rFonts w:ascii="David" w:hAnsi="David" w:cs="David"/>
        </w:rPr>
        <w:t xml:space="preserve">“, (Hebrew) [If you seek for God, there you will find Him, </w:t>
      </w:r>
      <w:r>
        <w:rPr>
          <w:rFonts w:ascii="David" w:hAnsi="David" w:cs="David" w:hint="cs"/>
          <w:rtl/>
          <w:lang w:val="en-US"/>
        </w:rPr>
        <w:t>[</w:t>
      </w:r>
      <w:r>
        <w:rPr>
          <w:rFonts w:ascii="David" w:hAnsi="David" w:cs="David" w:hint="cs"/>
          <w:rtl/>
          <w:lang w:val="en-US" w:bidi="he-IL"/>
        </w:rPr>
        <w:t>אם את אלוהים אתם מבקשים</w:t>
      </w:r>
      <w:r>
        <w:rPr>
          <w:rFonts w:ascii="David" w:hAnsi="David" w:cs="David" w:hint="cs"/>
          <w:rtl/>
          <w:lang w:val="en-US"/>
        </w:rPr>
        <w:t xml:space="preserve">, </w:t>
      </w:r>
      <w:r>
        <w:rPr>
          <w:rFonts w:ascii="David" w:hAnsi="David" w:cs="David" w:hint="cs"/>
          <w:rtl/>
          <w:lang w:val="en-US" w:bidi="he-IL"/>
        </w:rPr>
        <w:t>שם תמצאוהו</w:t>
      </w:r>
      <w:r w:rsidRPr="004E7867">
        <w:rPr>
          <w:rFonts w:ascii="David" w:hAnsi="David" w:cs="David"/>
        </w:rPr>
        <w:t xml:space="preserve"> </w:t>
      </w:r>
      <w:proofErr w:type="spellStart"/>
      <w:r w:rsidRPr="004E7867">
        <w:rPr>
          <w:rFonts w:ascii="David" w:hAnsi="David" w:cs="David"/>
        </w:rPr>
        <w:t>in:Ora</w:t>
      </w:r>
      <w:proofErr w:type="spellEnd"/>
      <w:r w:rsidRPr="004E7867">
        <w:rPr>
          <w:rFonts w:ascii="David" w:hAnsi="David" w:cs="David"/>
        </w:rPr>
        <w:t xml:space="preserve"> </w:t>
      </w:r>
      <w:proofErr w:type="spellStart"/>
      <w:r w:rsidRPr="004E7867">
        <w:rPr>
          <w:rFonts w:ascii="David" w:hAnsi="David" w:cs="David"/>
        </w:rPr>
        <w:t>Limor</w:t>
      </w:r>
      <w:proofErr w:type="spellEnd"/>
      <w:r w:rsidRPr="004E7867">
        <w:rPr>
          <w:rFonts w:ascii="David" w:hAnsi="David" w:cs="David"/>
        </w:rPr>
        <w:t xml:space="preserve"> and </w:t>
      </w:r>
      <w:proofErr w:type="spellStart"/>
      <w:r w:rsidRPr="004E7867">
        <w:rPr>
          <w:rFonts w:ascii="David" w:hAnsi="David" w:cs="David"/>
        </w:rPr>
        <w:t>Elchanan</w:t>
      </w:r>
      <w:proofErr w:type="spellEnd"/>
      <w:r w:rsidRPr="004E7867">
        <w:rPr>
          <w:rFonts w:ascii="David" w:hAnsi="David" w:cs="David"/>
        </w:rPr>
        <w:t xml:space="preserve"> Reiner, eds, </w:t>
      </w:r>
      <w:proofErr w:type="spellStart"/>
      <w:r w:rsidRPr="004E7867">
        <w:rPr>
          <w:rFonts w:ascii="David" w:hAnsi="David" w:cs="David"/>
          <w:i/>
          <w:iCs/>
        </w:rPr>
        <w:t>Alya</w:t>
      </w:r>
      <w:proofErr w:type="spellEnd"/>
      <w:r w:rsidRPr="004E7867">
        <w:rPr>
          <w:rFonts w:ascii="David" w:hAnsi="David" w:cs="David"/>
          <w:i/>
          <w:iCs/>
        </w:rPr>
        <w:t xml:space="preserve"> </w:t>
      </w:r>
      <w:proofErr w:type="spellStart"/>
      <w:r w:rsidRPr="004E7867">
        <w:rPr>
          <w:rFonts w:ascii="David" w:hAnsi="David" w:cs="David"/>
          <w:i/>
          <w:iCs/>
        </w:rPr>
        <w:t>Lareguel</w:t>
      </w:r>
      <w:proofErr w:type="spellEnd"/>
      <w:r w:rsidRPr="004E7867">
        <w:rPr>
          <w:rFonts w:ascii="David" w:hAnsi="David" w:cs="David"/>
          <w:i/>
          <w:iCs/>
        </w:rPr>
        <w:t xml:space="preserve">, </w:t>
      </w:r>
      <w:proofErr w:type="spellStart"/>
      <w:r w:rsidRPr="004E7867">
        <w:rPr>
          <w:rFonts w:ascii="David" w:hAnsi="David" w:cs="David"/>
          <w:i/>
          <w:iCs/>
        </w:rPr>
        <w:t>Iehudim</w:t>
      </w:r>
      <w:proofErr w:type="spellEnd"/>
      <w:r w:rsidRPr="004E7867">
        <w:rPr>
          <w:rFonts w:ascii="David" w:hAnsi="David" w:cs="David"/>
          <w:i/>
          <w:iCs/>
        </w:rPr>
        <w:t xml:space="preserve">, </w:t>
      </w:r>
      <w:proofErr w:type="spellStart"/>
      <w:r w:rsidRPr="004E7867">
        <w:rPr>
          <w:rFonts w:ascii="David" w:hAnsi="David" w:cs="David"/>
          <w:i/>
          <w:iCs/>
        </w:rPr>
        <w:t>Notzim</w:t>
      </w:r>
      <w:proofErr w:type="spellEnd"/>
      <w:r w:rsidRPr="004E7867">
        <w:rPr>
          <w:rFonts w:ascii="David" w:hAnsi="David" w:cs="David"/>
          <w:i/>
          <w:iCs/>
        </w:rPr>
        <w:t xml:space="preserve">, </w:t>
      </w:r>
      <w:proofErr w:type="spellStart"/>
      <w:r w:rsidRPr="004E7867">
        <w:rPr>
          <w:rFonts w:ascii="David" w:hAnsi="David" w:cs="David"/>
          <w:i/>
          <w:iCs/>
        </w:rPr>
        <w:t>Muslemim</w:t>
      </w:r>
      <w:proofErr w:type="spellEnd"/>
      <w:r w:rsidRPr="004E7867">
        <w:rPr>
          <w:rFonts w:ascii="David" w:hAnsi="David" w:cs="David"/>
        </w:rPr>
        <w:t xml:space="preserve"> [</w:t>
      </w:r>
      <w:r>
        <w:rPr>
          <w:rFonts w:ascii="David" w:hAnsi="David" w:cs="David" w:hint="cs"/>
          <w:rtl/>
          <w:lang w:val="de-DE" w:bidi="he-IL"/>
        </w:rPr>
        <w:t>עליה לרגל</w:t>
      </w:r>
      <w:r>
        <w:rPr>
          <w:rFonts w:ascii="David" w:hAnsi="David" w:cs="David" w:hint="cs"/>
          <w:rtl/>
          <w:lang w:val="de-DE"/>
        </w:rPr>
        <w:t xml:space="preserve">, </w:t>
      </w:r>
      <w:r>
        <w:rPr>
          <w:rFonts w:ascii="David" w:hAnsi="David" w:cs="David" w:hint="cs"/>
          <w:rtl/>
          <w:lang w:val="de-DE" w:bidi="he-IL"/>
        </w:rPr>
        <w:t>יהודים</w:t>
      </w:r>
      <w:r>
        <w:rPr>
          <w:rFonts w:ascii="David" w:hAnsi="David" w:cs="David" w:hint="cs"/>
          <w:rtl/>
          <w:lang w:val="de-DE"/>
        </w:rPr>
        <w:t xml:space="preserve">, </w:t>
      </w:r>
      <w:r>
        <w:rPr>
          <w:rFonts w:ascii="David" w:hAnsi="David" w:cs="David" w:hint="cs"/>
          <w:rtl/>
          <w:lang w:val="de-DE" w:bidi="he-IL"/>
        </w:rPr>
        <w:t>נוצרים</w:t>
      </w:r>
      <w:r>
        <w:rPr>
          <w:rFonts w:ascii="David" w:hAnsi="David" w:cs="David" w:hint="cs"/>
          <w:rtl/>
          <w:lang w:val="de-DE"/>
        </w:rPr>
        <w:t xml:space="preserve">, </w:t>
      </w:r>
      <w:r>
        <w:rPr>
          <w:rFonts w:ascii="David" w:hAnsi="David" w:cs="David" w:hint="cs"/>
          <w:rtl/>
          <w:lang w:val="de-DE" w:bidi="he-IL"/>
        </w:rPr>
        <w:t>מוסלמים</w:t>
      </w:r>
      <w:r>
        <w:rPr>
          <w:rFonts w:ascii="David" w:hAnsi="David" w:cs="David" w:hint="cs"/>
          <w:rtl/>
          <w:lang w:val="de-DE"/>
        </w:rPr>
        <w:t xml:space="preserve">, </w:t>
      </w:r>
      <w:r w:rsidRPr="004E7867">
        <w:rPr>
          <w:rFonts w:ascii="David" w:hAnsi="David" w:cs="David"/>
        </w:rPr>
        <w:t>Pilgrimage: Jews, Christians, Moslem], (</w:t>
      </w:r>
      <w:proofErr w:type="spellStart"/>
      <w:r w:rsidRPr="004E7867">
        <w:rPr>
          <w:rFonts w:ascii="David" w:hAnsi="David" w:cs="David"/>
        </w:rPr>
        <w:t>Raanana</w:t>
      </w:r>
      <w:proofErr w:type="spellEnd"/>
      <w:r w:rsidRPr="004E7867">
        <w:rPr>
          <w:rFonts w:ascii="David" w:hAnsi="David" w:cs="David"/>
        </w:rPr>
        <w:t xml:space="preserve">: The Open University of Israel, 2005), 158. </w:t>
      </w:r>
    </w:p>
  </w:footnote>
  <w:footnote w:id="236">
    <w:p w14:paraId="30E2E021" w14:textId="77777777" w:rsidR="00914234" w:rsidRPr="00090C91" w:rsidRDefault="00914234" w:rsidP="00465651">
      <w:pPr>
        <w:pStyle w:val="FootnoteText"/>
        <w:jc w:val="both"/>
        <w:rPr>
          <w:rFonts w:ascii="David" w:hAnsi="David" w:cs="David"/>
        </w:rPr>
      </w:pPr>
      <w:r w:rsidRPr="00090C91">
        <w:rPr>
          <w:rStyle w:val="FootnoteReference"/>
          <w:rFonts w:ascii="David" w:hAnsi="David" w:cs="David"/>
        </w:rPr>
        <w:footnoteRef/>
      </w:r>
      <w:r w:rsidRPr="00090C91">
        <w:rPr>
          <w:rFonts w:ascii="David" w:hAnsi="David" w:cs="David"/>
        </w:rPr>
        <w:t xml:space="preserve"> Dussel, letter to his father, no date, (4, 29). </w:t>
      </w:r>
    </w:p>
  </w:footnote>
  <w:footnote w:id="237">
    <w:p w14:paraId="0ABD2E3B" w14:textId="77777777" w:rsidR="00914234" w:rsidRPr="00ED71AD" w:rsidRDefault="00914234" w:rsidP="00465651">
      <w:pPr>
        <w:spacing w:line="240" w:lineRule="auto"/>
        <w:jc w:val="both"/>
        <w:rPr>
          <w:rFonts w:ascii="David" w:hAnsi="David" w:cs="David"/>
        </w:rPr>
      </w:pPr>
      <w:r w:rsidRPr="00246B14">
        <w:rPr>
          <w:rStyle w:val="FootnoteReference"/>
          <w:rFonts w:ascii="David" w:hAnsi="David" w:cs="David"/>
          <w:sz w:val="20"/>
          <w:szCs w:val="20"/>
        </w:rPr>
        <w:footnoteRef/>
      </w:r>
      <w:r w:rsidRPr="00246B14">
        <w:rPr>
          <w:rFonts w:ascii="David" w:hAnsi="David" w:cs="David"/>
          <w:sz w:val="20"/>
          <w:szCs w:val="20"/>
        </w:rPr>
        <w:t xml:space="preserve"> </w:t>
      </w:r>
      <w:r w:rsidRPr="00E26A59">
        <w:rPr>
          <w:rFonts w:ascii="David" w:hAnsi="David" w:cs="David"/>
          <w:color w:val="70AD47" w:themeColor="accent6"/>
          <w:sz w:val="20"/>
          <w:szCs w:val="20"/>
        </w:rPr>
        <w:t>“</w:t>
      </w:r>
      <w:r w:rsidRPr="00A42887">
        <w:rPr>
          <w:rFonts w:ascii="David" w:hAnsi="David" w:cs="David"/>
          <w:sz w:val="20"/>
          <w:szCs w:val="20"/>
          <w:lang w:bidi="he-IL"/>
        </w:rPr>
        <w:t>I have, now more than ever, a firm hope in heaven and a great love for ALL men, all races, all cultures...even if they despise me, do not know me and even throw stones at me... ‘Forgive them because they do not know what they do</w:t>
      </w:r>
      <w:r w:rsidRPr="00A42887">
        <w:rPr>
          <w:rFonts w:ascii="David" w:hAnsi="David" w:cs="David"/>
          <w:sz w:val="20"/>
          <w:szCs w:val="20"/>
          <w:lang w:val="en-US" w:bidi="he-IL"/>
        </w:rPr>
        <w:t>’</w:t>
      </w:r>
      <w:r w:rsidRPr="00A42887">
        <w:rPr>
          <w:rFonts w:ascii="David" w:hAnsi="David" w:cs="David"/>
          <w:sz w:val="20"/>
          <w:szCs w:val="20"/>
          <w:lang w:bidi="he-IL"/>
        </w:rPr>
        <w:t xml:space="preserve">” </w:t>
      </w:r>
      <w:r w:rsidRPr="005B008A">
        <w:rPr>
          <w:rFonts w:ascii="David" w:hAnsi="David" w:cs="David"/>
          <w:sz w:val="20"/>
          <w:szCs w:val="20"/>
        </w:rPr>
        <w:t>Dussel, letter to his father, October 31, 1958. Dussel’s archive, (4, 8).</w:t>
      </w:r>
    </w:p>
  </w:footnote>
  <w:footnote w:id="238">
    <w:p w14:paraId="16A3318D" w14:textId="77777777" w:rsidR="00914234" w:rsidRPr="00465651" w:rsidRDefault="00914234" w:rsidP="00465651">
      <w:pPr>
        <w:pStyle w:val="FootnoteText"/>
        <w:jc w:val="both"/>
        <w:rPr>
          <w:rFonts w:ascii="David" w:hAnsi="David" w:cs="David"/>
          <w:lang w:val="fr-FR"/>
        </w:rPr>
      </w:pPr>
      <w:r w:rsidRPr="005B008A">
        <w:rPr>
          <w:rStyle w:val="FootnoteReference"/>
          <w:rFonts w:ascii="David" w:hAnsi="David" w:cs="David"/>
        </w:rPr>
        <w:footnoteRef/>
      </w:r>
      <w:r w:rsidRPr="005B008A">
        <w:rPr>
          <w:rFonts w:ascii="David" w:hAnsi="David" w:cs="David"/>
        </w:rPr>
        <w:t xml:space="preserve"> </w:t>
      </w:r>
      <w:r w:rsidRPr="00A42887">
        <w:rPr>
          <w:rFonts w:ascii="David" w:hAnsi="David" w:cs="David"/>
        </w:rPr>
        <w:t>For example: “</w:t>
      </w:r>
      <w:proofErr w:type="spellStart"/>
      <w:r w:rsidRPr="00A42887">
        <w:rPr>
          <w:rFonts w:ascii="David" w:hAnsi="David" w:cs="David"/>
        </w:rPr>
        <w:t>Jacote</w:t>
      </w:r>
      <w:proofErr w:type="spellEnd"/>
      <w:r w:rsidRPr="00A42887">
        <w:rPr>
          <w:rFonts w:ascii="David" w:hAnsi="David" w:cs="David"/>
        </w:rPr>
        <w:t xml:space="preserve">, twenty years old, has interrupted her studies in philosophy at the Sorbonne to come to the Negev. Calmly and with a charming smile, she talks about philosophy and religion. Full of admiration for the Church's effort to adapt to the modern world, and especially the worker priests, she nevertheless presents herself as an atheist and vigorously develops the materialist historical dialectical thesis.” </w:t>
      </w:r>
      <w:r w:rsidRPr="005B008A">
        <w:rPr>
          <w:rFonts w:ascii="David" w:hAnsi="David" w:cs="David"/>
        </w:rPr>
        <w:fldChar w:fldCharType="begin" w:fldLock="1"/>
      </w:r>
      <w:r w:rsidRPr="009A45AD">
        <w:rPr>
          <w:rFonts w:ascii="David" w:hAnsi="David" w:cs="David"/>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Nazareth)","type":"book"},"locator":"83","uris":["http://www.mendeley.com/documents/?uuid=83864867-4820-4c79-8b2b-1c9397d78557"]}],"mendeley":{"formattedCitation":"Paul Gauthier, &lt;i&gt;Les Mains Que Voici (Journal de Nazareth)&lt;/i&gt;, 83.","manualFormatting":"Paul Gauthier, Les Mains Que Voici, 83.","plainTextFormattedCitation":"Paul Gauthier, Les Mains Que Voici (Journal de Nazareth), 83.","previouslyFormattedCitation":"Paul Gauthier, &lt;i&gt;Les Mains Que Voici (Journal de Nazareth)&lt;/i&gt;, 83."},"properties":{"noteIndex":66},"schema":"https://github.com/citation-style-language/schema/raw/master/csl-citation.json"}</w:instrText>
      </w:r>
      <w:r w:rsidRPr="005B008A">
        <w:rPr>
          <w:rFonts w:ascii="David" w:hAnsi="David" w:cs="David"/>
        </w:rPr>
        <w:fldChar w:fldCharType="separate"/>
      </w:r>
      <w:r w:rsidRPr="00465651">
        <w:rPr>
          <w:rFonts w:ascii="David" w:hAnsi="David" w:cs="David"/>
          <w:noProof/>
          <w:lang w:val="fr-FR"/>
        </w:rPr>
        <w:t xml:space="preserve">Paul Gauthier, </w:t>
      </w:r>
      <w:r w:rsidRPr="00465651">
        <w:rPr>
          <w:rFonts w:ascii="David" w:hAnsi="David" w:cs="David"/>
          <w:i/>
          <w:noProof/>
          <w:lang w:val="fr-FR"/>
        </w:rPr>
        <w:t>Les Mains Que Voici</w:t>
      </w:r>
      <w:r w:rsidRPr="00465651">
        <w:rPr>
          <w:rFonts w:ascii="David" w:hAnsi="David" w:cs="David"/>
          <w:noProof/>
          <w:lang w:val="fr-FR"/>
        </w:rPr>
        <w:t>, 83.</w:t>
      </w:r>
      <w:r w:rsidRPr="005B008A">
        <w:rPr>
          <w:rFonts w:ascii="David" w:hAnsi="David" w:cs="David"/>
        </w:rPr>
        <w:fldChar w:fldCharType="end"/>
      </w:r>
    </w:p>
  </w:footnote>
  <w:footnote w:id="239">
    <w:p w14:paraId="0DB0B6D5" w14:textId="77777777" w:rsidR="00914234" w:rsidRPr="00AA0C7E" w:rsidRDefault="00914234" w:rsidP="00465651">
      <w:pPr>
        <w:pStyle w:val="FootnoteText"/>
        <w:jc w:val="both"/>
        <w:rPr>
          <w:rFonts w:ascii="David" w:hAnsi="David" w:cs="David"/>
          <w:lang w:val="fr-FR"/>
        </w:rPr>
      </w:pPr>
      <w:r w:rsidRPr="00AA7289">
        <w:rPr>
          <w:rStyle w:val="FootnoteReference"/>
          <w:rFonts w:ascii="David" w:hAnsi="David" w:cs="David"/>
        </w:rPr>
        <w:footnoteRef/>
      </w:r>
      <w:r w:rsidRPr="00AA0C7E">
        <w:rPr>
          <w:rFonts w:ascii="David" w:hAnsi="David" w:cs="David"/>
          <w:lang w:val="fr-FR"/>
        </w:rPr>
        <w:t xml:space="preserve"> Martine </w:t>
      </w:r>
      <w:proofErr w:type="spellStart"/>
      <w:r w:rsidRPr="00AA0C7E">
        <w:rPr>
          <w:rFonts w:ascii="David" w:hAnsi="David" w:cs="David"/>
          <w:lang w:val="fr-FR"/>
        </w:rPr>
        <w:t>Severgrade</w:t>
      </w:r>
      <w:proofErr w:type="spellEnd"/>
      <w:r w:rsidRPr="00AA0C7E">
        <w:rPr>
          <w:rFonts w:ascii="David" w:hAnsi="David" w:cs="David"/>
          <w:lang w:val="fr-FR"/>
        </w:rPr>
        <w:t xml:space="preserve">, </w:t>
      </w:r>
      <w:r w:rsidRPr="00AA0C7E">
        <w:rPr>
          <w:rFonts w:ascii="David" w:hAnsi="David" w:cs="David"/>
          <w:i/>
          <w:iCs/>
          <w:lang w:val="fr-FR"/>
        </w:rPr>
        <w:t xml:space="preserve">Israël vu pars les catholiques </w:t>
      </w:r>
      <w:proofErr w:type="spellStart"/>
      <w:r w:rsidRPr="00AA0C7E">
        <w:rPr>
          <w:rFonts w:ascii="David" w:hAnsi="David" w:cs="David"/>
          <w:i/>
          <w:iCs/>
          <w:lang w:val="fr-FR"/>
        </w:rPr>
        <w:t>francais</w:t>
      </w:r>
      <w:proofErr w:type="spellEnd"/>
      <w:r w:rsidRPr="00AA0C7E">
        <w:rPr>
          <w:rFonts w:ascii="David" w:hAnsi="David" w:cs="David"/>
          <w:i/>
          <w:iCs/>
          <w:lang w:val="fr-FR"/>
        </w:rPr>
        <w:t xml:space="preserve"> (1945-1994)</w:t>
      </w:r>
      <w:r w:rsidRPr="00AA0C7E">
        <w:rPr>
          <w:rFonts w:ascii="David" w:hAnsi="David" w:cs="David"/>
          <w:lang w:val="fr-FR"/>
        </w:rPr>
        <w:t xml:space="preserve">, p. 51. </w:t>
      </w:r>
    </w:p>
  </w:footnote>
  <w:footnote w:id="240">
    <w:p w14:paraId="4F62BD3B" w14:textId="77777777" w:rsidR="00914234" w:rsidRPr="00336FEC" w:rsidRDefault="00914234" w:rsidP="00465651">
      <w:pPr>
        <w:pStyle w:val="FootnoteText"/>
        <w:jc w:val="both"/>
        <w:rPr>
          <w:rFonts w:ascii="David" w:hAnsi="David" w:cs="David"/>
        </w:rPr>
      </w:pPr>
      <w:r w:rsidRPr="00AA7289">
        <w:rPr>
          <w:rStyle w:val="FootnoteReference"/>
          <w:rFonts w:ascii="David" w:hAnsi="David" w:cs="David"/>
        </w:rPr>
        <w:footnoteRef/>
      </w:r>
      <w:r w:rsidRPr="00AA7289">
        <w:rPr>
          <w:rFonts w:ascii="David" w:hAnsi="David" w:cs="David"/>
        </w:rPr>
        <w:t xml:space="preserve"> See among others: </w:t>
      </w:r>
      <w:r w:rsidRPr="00AA7289">
        <w:rPr>
          <w:rFonts w:ascii="David" w:hAnsi="David" w:cs="David"/>
          <w:lang w:val="en-US"/>
        </w:rPr>
        <w:t xml:space="preserve">Livia </w:t>
      </w:r>
      <w:proofErr w:type="spellStart"/>
      <w:r w:rsidRPr="00AA7289">
        <w:rPr>
          <w:rFonts w:ascii="David" w:hAnsi="David" w:cs="David"/>
          <w:lang w:val="en-US"/>
        </w:rPr>
        <w:t>Rokach</w:t>
      </w:r>
      <w:proofErr w:type="spellEnd"/>
      <w:r w:rsidRPr="00AA7289">
        <w:rPr>
          <w:rFonts w:ascii="David" w:hAnsi="David" w:cs="David"/>
          <w:lang w:val="en-US"/>
        </w:rPr>
        <w:t xml:space="preserve">, </w:t>
      </w:r>
      <w:r w:rsidRPr="00AA7289">
        <w:rPr>
          <w:rFonts w:ascii="David" w:hAnsi="David" w:cs="David"/>
          <w:i/>
          <w:iCs/>
          <w:lang w:val="en-US"/>
        </w:rPr>
        <w:t>The Catholic Church and the Question of Palestine</w:t>
      </w:r>
      <w:r w:rsidRPr="00AA7289">
        <w:rPr>
          <w:rFonts w:ascii="David" w:hAnsi="David" w:cs="David"/>
          <w:lang w:val="en-US"/>
        </w:rPr>
        <w:t xml:space="preserve">, (London: </w:t>
      </w:r>
      <w:proofErr w:type="spellStart"/>
      <w:r w:rsidRPr="00AA7289">
        <w:rPr>
          <w:rFonts w:ascii="David" w:hAnsi="David" w:cs="David"/>
          <w:lang w:val="en-US"/>
        </w:rPr>
        <w:t>Saqi</w:t>
      </w:r>
      <w:proofErr w:type="spellEnd"/>
      <w:r w:rsidRPr="00AA7289">
        <w:rPr>
          <w:rFonts w:ascii="David" w:hAnsi="David" w:cs="David"/>
          <w:lang w:val="en-US"/>
        </w:rPr>
        <w:t xml:space="preserve"> Books, 1987), 47-56; </w:t>
      </w:r>
      <w:r w:rsidRPr="00AA7289">
        <w:rPr>
          <w:rFonts w:ascii="David" w:hAnsi="David" w:cs="David"/>
        </w:rPr>
        <w:t xml:space="preserve">Martine </w:t>
      </w:r>
      <w:proofErr w:type="spellStart"/>
      <w:r w:rsidRPr="00AA7289">
        <w:rPr>
          <w:rFonts w:ascii="David" w:hAnsi="David" w:cs="David"/>
        </w:rPr>
        <w:t>Severgrade</w:t>
      </w:r>
      <w:proofErr w:type="spellEnd"/>
      <w:r w:rsidRPr="00AA7289">
        <w:rPr>
          <w:rFonts w:ascii="David" w:hAnsi="David" w:cs="David"/>
        </w:rPr>
        <w:t xml:space="preserve">, </w:t>
      </w:r>
      <w:proofErr w:type="spellStart"/>
      <w:r w:rsidRPr="00AA7289">
        <w:rPr>
          <w:rFonts w:ascii="David" w:hAnsi="David" w:cs="David"/>
          <w:i/>
          <w:iCs/>
        </w:rPr>
        <w:t>Israël</w:t>
      </w:r>
      <w:proofErr w:type="spellEnd"/>
      <w:r w:rsidRPr="00AA7289">
        <w:rPr>
          <w:rFonts w:ascii="David" w:hAnsi="David" w:cs="David"/>
          <w:i/>
          <w:iCs/>
        </w:rPr>
        <w:t xml:space="preserve"> vu pars les </w:t>
      </w:r>
      <w:proofErr w:type="spellStart"/>
      <w:r w:rsidRPr="00AA7289">
        <w:rPr>
          <w:rFonts w:ascii="David" w:hAnsi="David" w:cs="David"/>
          <w:i/>
          <w:iCs/>
        </w:rPr>
        <w:t>catholiques</w:t>
      </w:r>
      <w:proofErr w:type="spellEnd"/>
      <w:r w:rsidRPr="00AA7289">
        <w:rPr>
          <w:rFonts w:ascii="David" w:hAnsi="David" w:cs="David"/>
          <w:i/>
          <w:iCs/>
        </w:rPr>
        <w:t xml:space="preserve"> </w:t>
      </w:r>
      <w:proofErr w:type="spellStart"/>
      <w:r w:rsidRPr="00AA7289">
        <w:rPr>
          <w:rFonts w:ascii="David" w:hAnsi="David" w:cs="David"/>
          <w:i/>
          <w:iCs/>
        </w:rPr>
        <w:t>francais</w:t>
      </w:r>
      <w:proofErr w:type="spellEnd"/>
      <w:r w:rsidRPr="00AA7289">
        <w:rPr>
          <w:rFonts w:ascii="David" w:hAnsi="David" w:cs="David"/>
          <w:i/>
          <w:iCs/>
        </w:rPr>
        <w:t xml:space="preserve"> (1945-1994)</w:t>
      </w:r>
      <w:r w:rsidRPr="00AA7289">
        <w:rPr>
          <w:rFonts w:ascii="David" w:hAnsi="David" w:cs="David"/>
        </w:rPr>
        <w:t xml:space="preserve">, </w:t>
      </w:r>
      <w:bookmarkStart w:id="188" w:name="_Hlk29120619"/>
      <w:r w:rsidRPr="00AA7289">
        <w:rPr>
          <w:rFonts w:ascii="David" w:hAnsi="David" w:cs="David"/>
        </w:rPr>
        <w:t>(Paris: Karthala, 2014)</w:t>
      </w:r>
      <w:bookmarkEnd w:id="188"/>
      <w:r w:rsidRPr="00AA7289">
        <w:rPr>
          <w:rFonts w:ascii="David" w:hAnsi="David" w:cs="David"/>
        </w:rPr>
        <w:t>, 47-50.</w:t>
      </w:r>
    </w:p>
  </w:footnote>
  <w:footnote w:id="241">
    <w:p w14:paraId="1A024E96" w14:textId="77777777" w:rsidR="00914234" w:rsidRPr="00972805" w:rsidRDefault="00914234" w:rsidP="00465651">
      <w:pPr>
        <w:pStyle w:val="FootnoteText"/>
        <w:jc w:val="both"/>
        <w:rPr>
          <w:rFonts w:asciiTheme="majorBidi" w:hAnsiTheme="majorBidi" w:cstheme="majorBidi"/>
          <w:rtl/>
          <w:lang w:val="en-US"/>
        </w:rPr>
      </w:pPr>
      <w:r w:rsidRPr="00972805">
        <w:rPr>
          <w:rStyle w:val="FootnoteReference"/>
          <w:rFonts w:asciiTheme="majorBidi" w:hAnsiTheme="majorBidi" w:cstheme="majorBidi"/>
          <w:lang w:val="en-US"/>
        </w:rPr>
        <w:footnoteRef/>
      </w:r>
      <w:r w:rsidRPr="00A42887">
        <w:rPr>
          <w:rFonts w:asciiTheme="majorBidi" w:hAnsiTheme="majorBidi" w:cstheme="majorBidi"/>
          <w:lang w:val="fr-FR"/>
        </w:rPr>
        <w:t xml:space="preserve"> </w:t>
      </w:r>
      <w:proofErr w:type="spellStart"/>
      <w:r w:rsidRPr="00A42887">
        <w:rPr>
          <w:rFonts w:asciiTheme="majorBidi" w:hAnsiTheme="majorBidi" w:cstheme="majorBidi"/>
          <w:lang w:val="fr-FR"/>
        </w:rPr>
        <w:t>Sitton</w:t>
      </w:r>
      <w:proofErr w:type="spellEnd"/>
      <w:r w:rsidRPr="00A42887">
        <w:rPr>
          <w:rFonts w:asciiTheme="majorBidi" w:hAnsiTheme="majorBidi" w:cstheme="majorBidi"/>
          <w:lang w:val="fr-FR"/>
        </w:rPr>
        <w:t>, “</w:t>
      </w:r>
      <w:proofErr w:type="spellStart"/>
      <w:r w:rsidRPr="00A42887">
        <w:rPr>
          <w:rFonts w:asciiTheme="majorBidi" w:hAnsiTheme="majorBidi" w:cstheme="majorBidi"/>
          <w:lang w:val="fr-FR"/>
        </w:rPr>
        <w:t>Plitim</w:t>
      </w:r>
      <w:proofErr w:type="spellEnd"/>
      <w:r w:rsidRPr="00A42887">
        <w:rPr>
          <w:rFonts w:asciiTheme="majorBidi" w:hAnsiTheme="majorBidi" w:cstheme="majorBidi"/>
          <w:lang w:val="fr-FR"/>
        </w:rPr>
        <w:t xml:space="preserve"> </w:t>
      </w:r>
      <w:proofErr w:type="spellStart"/>
      <w:r w:rsidRPr="00A42887">
        <w:rPr>
          <w:rFonts w:asciiTheme="majorBidi" w:hAnsiTheme="majorBidi" w:cstheme="majorBidi"/>
          <w:lang w:val="fr-FR"/>
        </w:rPr>
        <w:t>Aravim</w:t>
      </w:r>
      <w:proofErr w:type="spellEnd"/>
      <w:r w:rsidRPr="00A42887">
        <w:rPr>
          <w:rFonts w:asciiTheme="majorBidi" w:hAnsiTheme="majorBidi" w:cstheme="majorBidi"/>
          <w:lang w:val="fr-FR"/>
        </w:rPr>
        <w:t>.”</w:t>
      </w:r>
    </w:p>
  </w:footnote>
  <w:footnote w:id="242">
    <w:p w14:paraId="658D9546" w14:textId="77777777" w:rsidR="00914234" w:rsidRPr="00A42887" w:rsidRDefault="00914234" w:rsidP="00465651">
      <w:pPr>
        <w:pStyle w:val="FootnoteText"/>
        <w:rPr>
          <w:lang w:val="fr-FR"/>
        </w:rPr>
      </w:pPr>
      <w:r w:rsidRPr="003F3151">
        <w:rPr>
          <w:rStyle w:val="FootnoteReference"/>
          <w:rFonts w:ascii="David" w:hAnsi="David" w:cs="David"/>
        </w:rPr>
        <w:footnoteRef/>
      </w:r>
      <w:r w:rsidRPr="00A42887">
        <w:rPr>
          <w:rFonts w:ascii="David" w:hAnsi="David" w:cs="David"/>
          <w:lang w:val="fr-FR"/>
        </w:rPr>
        <w:t xml:space="preserve"> </w:t>
      </w:r>
      <w:proofErr w:type="spellStart"/>
      <w:r w:rsidRPr="00A42887">
        <w:rPr>
          <w:rFonts w:ascii="David" w:hAnsi="David" w:cs="David"/>
          <w:lang w:val="fr-FR"/>
        </w:rPr>
        <w:t>Dussel’s</w:t>
      </w:r>
      <w:proofErr w:type="spellEnd"/>
      <w:r w:rsidRPr="00A42887">
        <w:rPr>
          <w:rFonts w:ascii="David" w:hAnsi="David" w:cs="David"/>
          <w:lang w:val="fr-FR"/>
        </w:rPr>
        <w:t xml:space="preserve"> archive, (6, 18) [</w:t>
      </w:r>
      <w:proofErr w:type="spellStart"/>
      <w:r w:rsidRPr="00A42887">
        <w:rPr>
          <w:rFonts w:ascii="David" w:hAnsi="David" w:cs="David"/>
          <w:lang w:val="fr-FR"/>
        </w:rPr>
        <w:t>emphasis</w:t>
      </w:r>
      <w:proofErr w:type="spellEnd"/>
      <w:r w:rsidRPr="00A42887">
        <w:rPr>
          <w:rFonts w:ascii="David" w:hAnsi="David" w:cs="David"/>
          <w:lang w:val="fr-FR"/>
        </w:rPr>
        <w:t xml:space="preserve"> in original].</w:t>
      </w:r>
    </w:p>
  </w:footnote>
  <w:footnote w:id="243">
    <w:p w14:paraId="03A494E5" w14:textId="77777777" w:rsidR="00914234" w:rsidRPr="003E5C69" w:rsidRDefault="00914234" w:rsidP="00465651">
      <w:pPr>
        <w:pStyle w:val="FootnoteText"/>
        <w:jc w:val="both"/>
        <w:rPr>
          <w:rFonts w:ascii="David" w:hAnsi="David" w:cs="David"/>
          <w:lang w:val="fr-FR"/>
        </w:rPr>
      </w:pPr>
      <w:r w:rsidRPr="003E5C69">
        <w:rPr>
          <w:rStyle w:val="FootnoteReference"/>
          <w:rFonts w:ascii="David" w:hAnsi="David" w:cs="David"/>
        </w:rPr>
        <w:footnoteRef/>
      </w:r>
      <w:r w:rsidRPr="003E5C69">
        <w:rPr>
          <w:rFonts w:ascii="David" w:hAnsi="David" w:cs="David"/>
          <w:lang w:val="fr-FR"/>
        </w:rPr>
        <w:t xml:space="preserve"> Gauthier, </w:t>
      </w:r>
      <w:r w:rsidRPr="003E5C69">
        <w:rPr>
          <w:rFonts w:ascii="David" w:hAnsi="David" w:cs="David"/>
          <w:i/>
          <w:iCs/>
          <w:lang w:val="fr-FR"/>
        </w:rPr>
        <w:t>Les Mains que voici</w:t>
      </w:r>
      <w:r w:rsidRPr="003E5C69">
        <w:rPr>
          <w:rFonts w:ascii="David" w:hAnsi="David" w:cs="David"/>
          <w:lang w:val="fr-FR"/>
        </w:rPr>
        <w:t xml:space="preserve">, pp. 87-88 ; </w:t>
      </w:r>
      <w:r w:rsidRPr="003E5C69">
        <w:rPr>
          <w:rFonts w:ascii="David" w:hAnsi="David" w:cs="David"/>
          <w:i/>
          <w:iCs/>
          <w:lang w:val="fr-FR"/>
        </w:rPr>
        <w:t>Les Pauvres</w:t>
      </w:r>
      <w:r w:rsidRPr="003E5C69">
        <w:rPr>
          <w:rFonts w:ascii="David" w:hAnsi="David" w:cs="David"/>
          <w:lang w:val="fr-FR"/>
        </w:rPr>
        <w:t>, pp. 34-35.</w:t>
      </w:r>
    </w:p>
  </w:footnote>
  <w:footnote w:id="244">
    <w:p w14:paraId="5BF0CF56" w14:textId="77777777" w:rsidR="00914234" w:rsidRPr="003E5C69" w:rsidRDefault="00914234" w:rsidP="00465651">
      <w:pPr>
        <w:pStyle w:val="FootnoteText"/>
        <w:rPr>
          <w:rFonts w:ascii="David" w:hAnsi="David" w:cs="David"/>
          <w:lang w:val="fr-FR"/>
        </w:rPr>
      </w:pPr>
      <w:r w:rsidRPr="003E5C69">
        <w:rPr>
          <w:rStyle w:val="FootnoteReference"/>
          <w:rFonts w:ascii="David" w:hAnsi="David" w:cs="David"/>
        </w:rPr>
        <w:footnoteRef/>
      </w:r>
      <w:r w:rsidRPr="003E5C69">
        <w:rPr>
          <w:rFonts w:ascii="David" w:hAnsi="David" w:cs="David"/>
          <w:lang w:val="fr-FR"/>
        </w:rPr>
        <w:t xml:space="preserve"> </w:t>
      </w:r>
      <w:proofErr w:type="spellStart"/>
      <w:r w:rsidRPr="003E5C69">
        <w:rPr>
          <w:rFonts w:ascii="David" w:hAnsi="David" w:cs="David"/>
          <w:lang w:val="fr-FR"/>
        </w:rPr>
        <w:t>Aharon</w:t>
      </w:r>
      <w:proofErr w:type="spellEnd"/>
      <w:r w:rsidRPr="003E5C69">
        <w:rPr>
          <w:rFonts w:ascii="David" w:hAnsi="David" w:cs="David"/>
          <w:lang w:val="fr-FR"/>
        </w:rPr>
        <w:t xml:space="preserve"> David Gordon, “</w:t>
      </w:r>
      <w:proofErr w:type="spellStart"/>
      <w:r w:rsidRPr="003E5C69">
        <w:rPr>
          <w:rFonts w:ascii="David" w:hAnsi="David" w:cs="David"/>
          <w:lang w:val="fr-FR"/>
        </w:rPr>
        <w:t>Avodatenu</w:t>
      </w:r>
      <w:proofErr w:type="spellEnd"/>
      <w:r w:rsidRPr="003E5C69">
        <w:rPr>
          <w:rFonts w:ascii="David" w:hAnsi="David" w:cs="David"/>
          <w:lang w:val="fr-FR"/>
        </w:rPr>
        <w:t xml:space="preserve"> </w:t>
      </w:r>
      <w:proofErr w:type="spellStart"/>
      <w:r w:rsidRPr="003E5C69">
        <w:rPr>
          <w:rFonts w:ascii="David" w:hAnsi="David" w:cs="David"/>
          <w:lang w:val="fr-FR"/>
        </w:rPr>
        <w:t>Me’ata</w:t>
      </w:r>
      <w:proofErr w:type="spellEnd"/>
      <w:r w:rsidRPr="003E5C69">
        <w:rPr>
          <w:rFonts w:ascii="David" w:hAnsi="David" w:cs="David"/>
          <w:lang w:val="fr-FR"/>
        </w:rPr>
        <w:t>”</w:t>
      </w:r>
      <w:r w:rsidRPr="003E5C69" w:rsidDel="004A38C3">
        <w:rPr>
          <w:rFonts w:ascii="David" w:hAnsi="David" w:cs="David"/>
          <w:lang w:val="fr-FR"/>
        </w:rPr>
        <w:t xml:space="preserve"> </w:t>
      </w:r>
      <w:r w:rsidRPr="003E5C69">
        <w:rPr>
          <w:rFonts w:ascii="David" w:hAnsi="David" w:cs="David"/>
          <w:lang w:val="fr-FR"/>
        </w:rPr>
        <w:t>[“</w:t>
      </w:r>
      <w:r w:rsidRPr="003E5C69">
        <w:rPr>
          <w:rFonts w:ascii="David" w:hAnsi="David" w:cs="David"/>
          <w:rtl/>
          <w:lang w:val="en-US" w:bidi="he-IL"/>
        </w:rPr>
        <w:t>עבודתנו מעטה</w:t>
      </w:r>
      <w:r w:rsidRPr="003E5C69">
        <w:rPr>
          <w:rFonts w:ascii="David" w:hAnsi="David" w:cs="David"/>
          <w:lang w:val="fr-FR"/>
        </w:rPr>
        <w:t xml:space="preserve">,” Our Work </w:t>
      </w:r>
      <w:proofErr w:type="spellStart"/>
      <w:r w:rsidRPr="003E5C69">
        <w:rPr>
          <w:rFonts w:ascii="David" w:hAnsi="David" w:cs="David"/>
          <w:lang w:val="fr-FR"/>
        </w:rPr>
        <w:t>is</w:t>
      </w:r>
      <w:proofErr w:type="spellEnd"/>
      <w:r w:rsidRPr="003E5C69">
        <w:rPr>
          <w:rFonts w:ascii="David" w:hAnsi="David" w:cs="David"/>
          <w:lang w:val="fr-FR"/>
        </w:rPr>
        <w:t xml:space="preserve"> </w:t>
      </w:r>
      <w:proofErr w:type="spellStart"/>
      <w:r w:rsidRPr="003E5C69">
        <w:rPr>
          <w:rFonts w:ascii="David" w:hAnsi="David" w:cs="David"/>
          <w:lang w:val="fr-FR"/>
        </w:rPr>
        <w:t>Meager</w:t>
      </w:r>
      <w:proofErr w:type="spellEnd"/>
      <w:r w:rsidRPr="003E5C69">
        <w:rPr>
          <w:rFonts w:ascii="David" w:hAnsi="David" w:cs="David"/>
          <w:lang w:val="fr-FR"/>
        </w:rPr>
        <w:t>] (</w:t>
      </w:r>
      <w:proofErr w:type="spellStart"/>
      <w:r w:rsidRPr="003E5C69">
        <w:rPr>
          <w:rFonts w:ascii="David" w:hAnsi="David" w:cs="David"/>
          <w:lang w:val="fr-FR"/>
        </w:rPr>
        <w:t>originally</w:t>
      </w:r>
      <w:proofErr w:type="spellEnd"/>
      <w:r w:rsidRPr="003E5C69">
        <w:rPr>
          <w:rFonts w:ascii="David" w:hAnsi="David" w:cs="David"/>
          <w:lang w:val="fr-FR"/>
        </w:rPr>
        <w:t xml:space="preserve"> </w:t>
      </w:r>
      <w:proofErr w:type="spellStart"/>
      <w:r w:rsidRPr="003E5C69">
        <w:rPr>
          <w:rFonts w:ascii="David" w:hAnsi="David" w:cs="David"/>
          <w:lang w:val="fr-FR"/>
        </w:rPr>
        <w:t>published</w:t>
      </w:r>
      <w:proofErr w:type="spellEnd"/>
      <w:r w:rsidRPr="003E5C69">
        <w:rPr>
          <w:rFonts w:ascii="David" w:hAnsi="David" w:cs="David"/>
          <w:lang w:val="fr-FR"/>
        </w:rPr>
        <w:t xml:space="preserve"> </w:t>
      </w:r>
      <w:proofErr w:type="spellStart"/>
      <w:r w:rsidRPr="003E5C69">
        <w:rPr>
          <w:rFonts w:ascii="David" w:hAnsi="David" w:cs="David"/>
          <w:lang w:val="fr-FR"/>
        </w:rPr>
        <w:t>in</w:t>
      </w:r>
      <w:proofErr w:type="spellEnd"/>
      <w:r w:rsidRPr="003E5C69">
        <w:rPr>
          <w:rFonts w:ascii="David" w:hAnsi="David" w:cs="David"/>
          <w:lang w:val="fr-FR"/>
        </w:rPr>
        <w:t xml:space="preserve"> 1918), in </w:t>
      </w:r>
      <w:proofErr w:type="spellStart"/>
      <w:r w:rsidRPr="003E5C69">
        <w:rPr>
          <w:rFonts w:ascii="David" w:hAnsi="David" w:cs="David"/>
          <w:i/>
          <w:iCs/>
          <w:lang w:val="fr-FR"/>
        </w:rPr>
        <w:t>HaUma</w:t>
      </w:r>
      <w:proofErr w:type="spellEnd"/>
      <w:r w:rsidRPr="003E5C69">
        <w:rPr>
          <w:rFonts w:ascii="David" w:hAnsi="David" w:cs="David"/>
          <w:i/>
          <w:iCs/>
          <w:lang w:val="fr-FR"/>
        </w:rPr>
        <w:t xml:space="preserve"> </w:t>
      </w:r>
      <w:proofErr w:type="spellStart"/>
      <w:r w:rsidRPr="003E5C69">
        <w:rPr>
          <w:rFonts w:ascii="David" w:hAnsi="David" w:cs="David"/>
          <w:i/>
          <w:iCs/>
          <w:lang w:val="fr-FR"/>
        </w:rPr>
        <w:t>VehaAvoda</w:t>
      </w:r>
      <w:proofErr w:type="spellEnd"/>
      <w:r w:rsidRPr="003E5C69">
        <w:rPr>
          <w:rFonts w:ascii="David" w:hAnsi="David" w:cs="David"/>
          <w:lang w:val="fr-FR"/>
        </w:rPr>
        <w:t xml:space="preserve"> [</w:t>
      </w:r>
      <w:r w:rsidRPr="003E5C69">
        <w:rPr>
          <w:rFonts w:ascii="David" w:hAnsi="David" w:cs="David"/>
          <w:i/>
          <w:iCs/>
          <w:rtl/>
          <w:lang w:val="en-US" w:bidi="he-IL"/>
        </w:rPr>
        <w:t>האומה והעבודה</w:t>
      </w:r>
      <w:r w:rsidRPr="003E5C69">
        <w:rPr>
          <w:rFonts w:ascii="David" w:hAnsi="David" w:cs="David"/>
          <w:i/>
          <w:iCs/>
          <w:lang w:val="fr-FR"/>
        </w:rPr>
        <w:t>,</w:t>
      </w:r>
      <w:r w:rsidRPr="003E5C69">
        <w:rPr>
          <w:rFonts w:ascii="David" w:hAnsi="David" w:cs="David"/>
          <w:lang w:val="fr-FR"/>
        </w:rPr>
        <w:t xml:space="preserve"> The Nation and the Work] (Tel </w:t>
      </w:r>
      <w:proofErr w:type="gramStart"/>
      <w:r w:rsidRPr="003E5C69">
        <w:rPr>
          <w:rFonts w:ascii="David" w:hAnsi="David" w:cs="David"/>
          <w:lang w:val="fr-FR"/>
        </w:rPr>
        <w:t>Aviv:</w:t>
      </w:r>
      <w:proofErr w:type="gramEnd"/>
      <w:r w:rsidRPr="003E5C69">
        <w:rPr>
          <w:rFonts w:ascii="David" w:hAnsi="David" w:cs="David"/>
          <w:lang w:val="fr-FR"/>
        </w:rPr>
        <w:t xml:space="preserve"> </w:t>
      </w:r>
      <w:proofErr w:type="spellStart"/>
      <w:r w:rsidRPr="003E5C69">
        <w:rPr>
          <w:rFonts w:ascii="David" w:hAnsi="David" w:cs="David"/>
          <w:lang w:val="fr-FR"/>
        </w:rPr>
        <w:t>HaSifria</w:t>
      </w:r>
      <w:proofErr w:type="spellEnd"/>
      <w:r w:rsidRPr="003E5C69">
        <w:rPr>
          <w:rFonts w:ascii="David" w:hAnsi="David" w:cs="David"/>
          <w:lang w:val="fr-FR"/>
        </w:rPr>
        <w:t xml:space="preserve"> </w:t>
      </w:r>
      <w:proofErr w:type="spellStart"/>
      <w:r w:rsidRPr="003E5C69">
        <w:rPr>
          <w:rFonts w:ascii="David" w:hAnsi="David" w:cs="David"/>
          <w:lang w:val="fr-FR"/>
        </w:rPr>
        <w:t>HaTzionit</w:t>
      </w:r>
      <w:proofErr w:type="spellEnd"/>
      <w:r w:rsidRPr="003E5C69">
        <w:rPr>
          <w:rFonts w:ascii="David" w:hAnsi="David" w:cs="David"/>
          <w:lang w:val="fr-FR"/>
        </w:rPr>
        <w:t xml:space="preserve">, 1955), 86 and </w:t>
      </w:r>
      <w:r w:rsidRPr="003E5C69">
        <w:rPr>
          <w:rFonts w:ascii="David" w:hAnsi="David" w:cs="David"/>
          <w:i/>
          <w:iCs/>
          <w:lang w:val="fr-FR"/>
        </w:rPr>
        <w:t>passim</w:t>
      </w:r>
      <w:r w:rsidRPr="003E5C69">
        <w:rPr>
          <w:rFonts w:ascii="David" w:hAnsi="David" w:cs="David"/>
          <w:lang w:val="fr-FR"/>
        </w:rPr>
        <w:t xml:space="preserve">. </w:t>
      </w:r>
    </w:p>
  </w:footnote>
  <w:footnote w:id="245">
    <w:p w14:paraId="404EEE49" w14:textId="77777777" w:rsidR="00914234" w:rsidRPr="003E5C69" w:rsidRDefault="00914234" w:rsidP="00465651">
      <w:pPr>
        <w:pStyle w:val="FootnoteText"/>
        <w:rPr>
          <w:rFonts w:ascii="David" w:hAnsi="David" w:cs="David"/>
          <w:lang w:val="fr-FR"/>
        </w:rPr>
      </w:pPr>
      <w:r w:rsidRPr="003E5C69">
        <w:rPr>
          <w:rStyle w:val="FootnoteReference"/>
          <w:rFonts w:ascii="David" w:hAnsi="David" w:cs="David"/>
        </w:rPr>
        <w:footnoteRef/>
      </w:r>
      <w:r w:rsidRPr="003E5C69">
        <w:rPr>
          <w:rFonts w:ascii="David" w:hAnsi="David" w:cs="David"/>
          <w:lang w:val="fr-FR"/>
        </w:rPr>
        <w:t xml:space="preserve"> Ibid., 94</w:t>
      </w:r>
    </w:p>
  </w:footnote>
  <w:footnote w:id="246">
    <w:p w14:paraId="2F182A68" w14:textId="77777777" w:rsidR="00914234" w:rsidRPr="003E5C69" w:rsidRDefault="00914234" w:rsidP="00465651">
      <w:pPr>
        <w:pStyle w:val="FootnoteText"/>
        <w:rPr>
          <w:rFonts w:ascii="David" w:hAnsi="David" w:cs="David"/>
          <w:lang w:val="fr-FR"/>
        </w:rPr>
      </w:pPr>
      <w:r w:rsidRPr="003E5C69">
        <w:rPr>
          <w:rStyle w:val="FootnoteReference"/>
          <w:rFonts w:ascii="David" w:hAnsi="David" w:cs="David"/>
        </w:rPr>
        <w:footnoteRef/>
      </w:r>
      <w:r w:rsidRPr="003E5C69">
        <w:rPr>
          <w:rFonts w:ascii="David" w:hAnsi="David" w:cs="David"/>
          <w:lang w:val="fr-FR"/>
        </w:rPr>
        <w:t xml:space="preserve"> Ibid., 87. </w:t>
      </w:r>
    </w:p>
  </w:footnote>
  <w:footnote w:id="247">
    <w:p w14:paraId="4D1FA0FC" w14:textId="77777777" w:rsidR="00914234" w:rsidRPr="003E5C69" w:rsidRDefault="00914234" w:rsidP="00465651">
      <w:pPr>
        <w:pStyle w:val="FootnoteText"/>
        <w:jc w:val="both"/>
        <w:rPr>
          <w:rFonts w:ascii="David" w:hAnsi="David" w:cs="David"/>
          <w:rtl/>
          <w:lang w:val="en-US"/>
        </w:rPr>
      </w:pPr>
      <w:r w:rsidRPr="003E5C69">
        <w:rPr>
          <w:rStyle w:val="FootnoteReference"/>
          <w:rFonts w:ascii="David" w:hAnsi="David" w:cs="David"/>
          <w:lang w:val="en-US"/>
        </w:rPr>
        <w:footnoteRef/>
      </w:r>
      <w:r w:rsidRPr="003E5C69">
        <w:rPr>
          <w:rFonts w:ascii="David" w:hAnsi="David" w:cs="David"/>
          <w:lang w:val="fr-FR"/>
        </w:rPr>
        <w:t xml:space="preserve"> Gauthier, </w:t>
      </w:r>
      <w:r w:rsidRPr="003E5C69">
        <w:rPr>
          <w:rFonts w:ascii="David" w:hAnsi="David" w:cs="David"/>
          <w:i/>
          <w:iCs/>
          <w:lang w:val="fr-FR"/>
        </w:rPr>
        <w:t>Les mains que voici</w:t>
      </w:r>
      <w:r w:rsidRPr="003E5C69">
        <w:rPr>
          <w:rFonts w:ascii="David" w:hAnsi="David" w:cs="David"/>
          <w:lang w:val="fr-FR"/>
        </w:rPr>
        <w:t xml:space="preserve">, 69. </w:t>
      </w:r>
    </w:p>
  </w:footnote>
  <w:footnote w:id="248">
    <w:p w14:paraId="516FCF25" w14:textId="77777777" w:rsidR="00914234" w:rsidRPr="00DE03CE" w:rsidRDefault="00914234" w:rsidP="00465651">
      <w:pPr>
        <w:pStyle w:val="FootnoteText"/>
        <w:jc w:val="both"/>
        <w:rPr>
          <w:rFonts w:ascii="David" w:hAnsi="David" w:cs="David"/>
          <w:lang w:val="es-AR"/>
        </w:rPr>
      </w:pPr>
      <w:r w:rsidRPr="003E5C69">
        <w:rPr>
          <w:rStyle w:val="FootnoteReference"/>
          <w:rFonts w:ascii="David" w:hAnsi="David" w:cs="David"/>
        </w:rPr>
        <w:footnoteRef/>
      </w:r>
      <w:r w:rsidRPr="00DE03CE">
        <w:rPr>
          <w:rFonts w:ascii="David" w:hAnsi="David" w:cs="David"/>
          <w:lang w:val="es-AR"/>
        </w:rPr>
        <w:t xml:space="preserve"> Dussel’s diary, November 13, 1958 (7, 71).</w:t>
      </w:r>
    </w:p>
  </w:footnote>
  <w:footnote w:id="249">
    <w:p w14:paraId="496A91FC" w14:textId="77777777" w:rsidR="00914234" w:rsidRPr="00DE03CE" w:rsidRDefault="00914234" w:rsidP="00465651">
      <w:pPr>
        <w:pStyle w:val="FootnoteText"/>
        <w:jc w:val="both"/>
        <w:rPr>
          <w:rFonts w:asciiTheme="majorBidi" w:hAnsiTheme="majorBidi" w:cstheme="majorBidi"/>
          <w:lang w:val="es-AR"/>
        </w:rPr>
      </w:pPr>
      <w:r w:rsidRPr="00972805">
        <w:rPr>
          <w:rStyle w:val="FootnoteReference"/>
          <w:rFonts w:asciiTheme="majorBidi" w:hAnsiTheme="majorBidi" w:cstheme="majorBidi"/>
          <w:lang w:val="en-US"/>
        </w:rPr>
        <w:footnoteRef/>
      </w:r>
      <w:r w:rsidRPr="00DE03CE">
        <w:rPr>
          <w:rFonts w:asciiTheme="majorBidi" w:hAnsiTheme="majorBidi" w:cstheme="majorBidi"/>
          <w:lang w:val="es-AR"/>
        </w:rPr>
        <w:t xml:space="preserve"> Aaron David Gordon, “HaKhalom UPitrono” [“</w:t>
      </w:r>
      <w:r w:rsidRPr="00280B79">
        <w:rPr>
          <w:rFonts w:asciiTheme="majorBidi" w:hAnsiTheme="majorBidi" w:cstheme="majorBidi"/>
          <w:rtl/>
          <w:lang w:val="en-US" w:bidi="he-IL"/>
        </w:rPr>
        <w:t>החלום ופתרונו</w:t>
      </w:r>
      <w:r w:rsidRPr="00DE03CE">
        <w:rPr>
          <w:rFonts w:asciiTheme="majorBidi" w:hAnsiTheme="majorBidi" w:cstheme="majorBidi"/>
          <w:lang w:val="es-AR"/>
        </w:rPr>
        <w:t xml:space="preserve">,” The Dream and its Solution] (originally published in 1909], in </w:t>
      </w:r>
      <w:r w:rsidRPr="00DE03CE">
        <w:rPr>
          <w:rFonts w:asciiTheme="majorBidi" w:hAnsiTheme="majorBidi" w:cstheme="majorBidi"/>
          <w:i/>
          <w:iCs/>
          <w:lang w:val="es-AR"/>
        </w:rPr>
        <w:t>HaUma VehaAvoda</w:t>
      </w:r>
      <w:r w:rsidRPr="00DE03CE">
        <w:rPr>
          <w:rFonts w:asciiTheme="majorBidi" w:hAnsiTheme="majorBidi" w:cstheme="majorBidi"/>
          <w:lang w:val="es-AR"/>
        </w:rPr>
        <w:t xml:space="preserve"> [</w:t>
      </w:r>
      <w:r w:rsidRPr="00280B79">
        <w:rPr>
          <w:rFonts w:asciiTheme="majorBidi" w:hAnsiTheme="majorBidi" w:cstheme="majorBidi" w:hint="eastAsia"/>
          <w:i/>
          <w:iCs/>
          <w:rtl/>
          <w:lang w:val="en-US" w:bidi="he-IL"/>
        </w:rPr>
        <w:t>האומה</w:t>
      </w:r>
      <w:r w:rsidRPr="00280B79">
        <w:rPr>
          <w:rFonts w:asciiTheme="majorBidi" w:hAnsiTheme="majorBidi" w:cstheme="majorBidi"/>
          <w:i/>
          <w:iCs/>
          <w:rtl/>
          <w:lang w:val="en-US"/>
        </w:rPr>
        <w:t xml:space="preserve"> </w:t>
      </w:r>
      <w:r w:rsidRPr="00280B79">
        <w:rPr>
          <w:rFonts w:asciiTheme="majorBidi" w:hAnsiTheme="majorBidi" w:cstheme="majorBidi" w:hint="eastAsia"/>
          <w:i/>
          <w:iCs/>
          <w:rtl/>
          <w:lang w:val="en-US" w:bidi="he-IL"/>
        </w:rPr>
        <w:t>והעבודה</w:t>
      </w:r>
      <w:r w:rsidRPr="00DE03CE">
        <w:rPr>
          <w:rFonts w:asciiTheme="majorBidi" w:hAnsiTheme="majorBidi" w:cstheme="majorBidi"/>
          <w:i/>
          <w:iCs/>
          <w:lang w:val="es-AR"/>
        </w:rPr>
        <w:t>,</w:t>
      </w:r>
      <w:r w:rsidRPr="00DE03CE">
        <w:rPr>
          <w:rFonts w:asciiTheme="majorBidi" w:hAnsiTheme="majorBidi" w:cstheme="majorBidi"/>
          <w:lang w:val="es-AR"/>
        </w:rPr>
        <w:t xml:space="preserve"> The Nation and the Work] (Tel Aviv: HaSifria HaTzionit, 1955), 82.</w:t>
      </w:r>
    </w:p>
  </w:footnote>
  <w:footnote w:id="250">
    <w:p w14:paraId="186F5EB2" w14:textId="77777777" w:rsidR="00914234" w:rsidRPr="00D24E8C" w:rsidRDefault="00914234" w:rsidP="00465651">
      <w:pPr>
        <w:pStyle w:val="FootnoteText"/>
        <w:jc w:val="both"/>
        <w:rPr>
          <w:rFonts w:asciiTheme="majorBidi" w:hAnsiTheme="majorBidi" w:cstheme="majorBidi"/>
        </w:rPr>
      </w:pPr>
      <w:r w:rsidRPr="00972805">
        <w:rPr>
          <w:rStyle w:val="FootnoteReference"/>
          <w:rFonts w:asciiTheme="majorBidi" w:hAnsiTheme="majorBidi" w:cstheme="majorBidi"/>
          <w:lang w:val="en-US"/>
        </w:rPr>
        <w:footnoteRef/>
      </w:r>
      <w:r w:rsidRPr="00AB77FD">
        <w:rPr>
          <w:rFonts w:asciiTheme="majorBidi" w:hAnsiTheme="majorBidi" w:cstheme="majorBidi"/>
          <w:lang w:val="it-IT"/>
        </w:rPr>
        <w:t xml:space="preserve"> Zeev Sternhell, </w:t>
      </w:r>
      <w:r w:rsidRPr="00AB77FD">
        <w:rPr>
          <w:rFonts w:asciiTheme="majorBidi" w:hAnsiTheme="majorBidi" w:cstheme="majorBidi"/>
          <w:i/>
          <w:iCs/>
          <w:lang w:val="it-IT"/>
        </w:rPr>
        <w:t>Binian Uma O Tikun Chevra?</w:t>
      </w:r>
      <w:r w:rsidRPr="00AB77FD">
        <w:rPr>
          <w:rFonts w:asciiTheme="majorBidi" w:hAnsiTheme="majorBidi" w:cstheme="majorBidi"/>
          <w:lang w:val="it-IT"/>
        </w:rPr>
        <w:t xml:space="preserve"> </w:t>
      </w:r>
      <w:r w:rsidRPr="00A42887">
        <w:rPr>
          <w:rFonts w:asciiTheme="majorBidi" w:hAnsiTheme="majorBidi" w:cstheme="majorBidi"/>
          <w:i/>
          <w:iCs/>
          <w:lang w:val="es-AR"/>
        </w:rPr>
        <w:t>Leumiut VeSozialism BeTnuat HaAvoda HaIsraelit</w:t>
      </w:r>
      <w:r w:rsidRPr="00A42887">
        <w:rPr>
          <w:rFonts w:asciiTheme="majorBidi" w:hAnsiTheme="majorBidi" w:cstheme="majorBidi"/>
          <w:lang w:val="es-AR"/>
        </w:rPr>
        <w:t xml:space="preserve"> [</w:t>
      </w:r>
      <w:r w:rsidRPr="00972805">
        <w:rPr>
          <w:rFonts w:asciiTheme="majorBidi" w:hAnsiTheme="majorBidi" w:cstheme="majorBidi" w:hint="eastAsia"/>
          <w:i/>
          <w:iCs/>
          <w:rtl/>
          <w:lang w:val="en-US" w:bidi="he-IL"/>
        </w:rPr>
        <w:t>בניין</w:t>
      </w:r>
      <w:r w:rsidRPr="00972805">
        <w:rPr>
          <w:rFonts w:asciiTheme="majorBidi" w:hAnsiTheme="majorBidi" w:cstheme="majorBidi"/>
          <w:i/>
          <w:iCs/>
          <w:rtl/>
          <w:lang w:val="en-US" w:bidi="he-IL"/>
        </w:rPr>
        <w:t xml:space="preserve"> אומה או תיקון חברה</w:t>
      </w:r>
      <w:r w:rsidRPr="00972805">
        <w:rPr>
          <w:rFonts w:asciiTheme="majorBidi" w:hAnsiTheme="majorBidi" w:cstheme="majorBidi"/>
          <w:i/>
          <w:iCs/>
          <w:rtl/>
          <w:lang w:val="en-US"/>
        </w:rPr>
        <w:t xml:space="preserve">? </w:t>
      </w:r>
      <w:r w:rsidRPr="00972805">
        <w:rPr>
          <w:rFonts w:asciiTheme="majorBidi" w:hAnsiTheme="majorBidi" w:cstheme="majorBidi"/>
          <w:i/>
          <w:iCs/>
          <w:rtl/>
          <w:lang w:val="en-US" w:bidi="he-IL"/>
        </w:rPr>
        <w:t xml:space="preserve">לאומיות וסוציאליזם בתנועת </w:t>
      </w:r>
      <w:r w:rsidRPr="00972805">
        <w:rPr>
          <w:rFonts w:asciiTheme="majorBidi" w:hAnsiTheme="majorBidi" w:cstheme="majorBidi" w:hint="eastAsia"/>
          <w:i/>
          <w:iCs/>
          <w:rtl/>
          <w:lang w:val="en-US" w:bidi="he-IL"/>
        </w:rPr>
        <w:t>העבודה</w:t>
      </w:r>
      <w:r w:rsidRPr="00972805">
        <w:rPr>
          <w:rFonts w:asciiTheme="majorBidi" w:hAnsiTheme="majorBidi" w:cstheme="majorBidi"/>
          <w:i/>
          <w:iCs/>
          <w:rtl/>
          <w:lang w:val="en-US"/>
        </w:rPr>
        <w:t xml:space="preserve"> </w:t>
      </w:r>
      <w:r w:rsidRPr="00972805">
        <w:rPr>
          <w:rFonts w:asciiTheme="majorBidi" w:hAnsiTheme="majorBidi" w:cstheme="majorBidi" w:hint="eastAsia"/>
          <w:rtl/>
          <w:lang w:val="en-US" w:bidi="he-IL"/>
        </w:rPr>
        <w:t>הישראלית</w:t>
      </w:r>
      <w:r w:rsidRPr="00A42887">
        <w:rPr>
          <w:rFonts w:asciiTheme="majorBidi" w:hAnsiTheme="majorBidi" w:cstheme="majorBidi"/>
          <w:lang w:val="es-AR"/>
        </w:rPr>
        <w:t xml:space="preserve">, Nation Building or Social Reform? </w:t>
      </w:r>
      <w:r w:rsidRPr="00972805">
        <w:rPr>
          <w:rFonts w:asciiTheme="majorBidi" w:hAnsiTheme="majorBidi" w:cstheme="majorBidi"/>
          <w:lang w:val="en-US"/>
        </w:rPr>
        <w:t>Nationalism and Socialism in the Israeli Labor Movement</w:t>
      </w:r>
      <w:r w:rsidRPr="00CE055E">
        <w:rPr>
          <w:rFonts w:asciiTheme="majorBidi" w:hAnsiTheme="majorBidi" w:cstheme="majorBidi"/>
          <w:lang w:val="en-US"/>
        </w:rPr>
        <w:t>]</w:t>
      </w:r>
      <w:r w:rsidRPr="00972805">
        <w:rPr>
          <w:rFonts w:asciiTheme="majorBidi" w:hAnsiTheme="majorBidi" w:cstheme="majorBidi"/>
          <w:lang w:val="en-US"/>
        </w:rPr>
        <w:t xml:space="preserve"> </w:t>
      </w:r>
      <w:r w:rsidRPr="00CE055E">
        <w:rPr>
          <w:rFonts w:asciiTheme="majorBidi" w:hAnsiTheme="majorBidi" w:cstheme="majorBidi"/>
          <w:lang w:val="en-US"/>
        </w:rPr>
        <w:t>(</w:t>
      </w:r>
      <w:r w:rsidRPr="00972805">
        <w:rPr>
          <w:rFonts w:asciiTheme="majorBidi" w:hAnsiTheme="majorBidi" w:cstheme="majorBidi"/>
          <w:lang w:val="en-US"/>
        </w:rPr>
        <w:t>Tel Aviv: Am Oved, 1995)</w:t>
      </w:r>
      <w:r w:rsidRPr="00D24E8C">
        <w:rPr>
          <w:rFonts w:asciiTheme="majorBidi" w:hAnsiTheme="majorBidi" w:cstheme="majorBidi"/>
        </w:rPr>
        <w:t>, 26–27.</w:t>
      </w:r>
    </w:p>
  </w:footnote>
  <w:footnote w:id="251">
    <w:p w14:paraId="03908698" w14:textId="77777777" w:rsidR="00914234" w:rsidRPr="00972805" w:rsidRDefault="00914234" w:rsidP="00465651">
      <w:pPr>
        <w:pStyle w:val="FootnoteText"/>
        <w:jc w:val="both"/>
        <w:rPr>
          <w:rFonts w:asciiTheme="majorBidi" w:hAnsiTheme="majorBidi" w:cstheme="majorBidi"/>
          <w:lang w:val="fr-FR"/>
        </w:rPr>
      </w:pPr>
      <w:r w:rsidRPr="00972805">
        <w:rPr>
          <w:rStyle w:val="FootnoteReference"/>
          <w:rFonts w:asciiTheme="majorBidi" w:hAnsiTheme="majorBidi" w:cstheme="majorBidi"/>
          <w:lang w:val="en-US"/>
        </w:rPr>
        <w:footnoteRef/>
      </w:r>
      <w:r w:rsidRPr="00972805">
        <w:rPr>
          <w:rFonts w:asciiTheme="majorBidi" w:hAnsiTheme="majorBidi" w:cstheme="majorBidi"/>
          <w:lang w:val="fr-FR"/>
        </w:rPr>
        <w:t xml:space="preserve"> Gauthier, </w:t>
      </w:r>
      <w:r w:rsidRPr="00972805">
        <w:rPr>
          <w:rFonts w:asciiTheme="majorBidi" w:hAnsiTheme="majorBidi" w:cstheme="majorBidi"/>
          <w:i/>
          <w:iCs/>
          <w:lang w:val="fr-FR"/>
        </w:rPr>
        <w:t xml:space="preserve">Les pauvres, Jésus et l´église, </w:t>
      </w:r>
      <w:r w:rsidRPr="00972805">
        <w:rPr>
          <w:rFonts w:asciiTheme="majorBidi" w:hAnsiTheme="majorBidi" w:cstheme="majorBidi"/>
          <w:lang w:val="fr-FR"/>
        </w:rPr>
        <w:t>41.</w:t>
      </w:r>
    </w:p>
  </w:footnote>
  <w:footnote w:id="252">
    <w:p w14:paraId="5A8823F9" w14:textId="77777777" w:rsidR="00914234" w:rsidRPr="0042788A" w:rsidRDefault="00914234" w:rsidP="00465651">
      <w:pPr>
        <w:pStyle w:val="FootnoteText"/>
        <w:jc w:val="both"/>
        <w:rPr>
          <w:rFonts w:ascii="David" w:hAnsi="David" w:cs="David"/>
          <w:lang w:val="fr-FR"/>
        </w:rPr>
      </w:pPr>
      <w:r w:rsidRPr="0042788A">
        <w:rPr>
          <w:rStyle w:val="FootnoteReference"/>
          <w:rFonts w:ascii="David" w:hAnsi="David" w:cs="David"/>
          <w:lang w:val="en-US"/>
        </w:rPr>
        <w:footnoteRef/>
      </w:r>
      <w:r w:rsidRPr="0042788A">
        <w:rPr>
          <w:rFonts w:ascii="David" w:hAnsi="David" w:cs="David"/>
          <w:lang w:val="fr-FR"/>
        </w:rPr>
        <w:t xml:space="preserve"> Ibid.</w:t>
      </w:r>
      <w:r w:rsidRPr="0042788A">
        <w:rPr>
          <w:rFonts w:ascii="David" w:hAnsi="David" w:cs="David"/>
          <w:i/>
          <w:iCs/>
          <w:lang w:val="fr-FR"/>
        </w:rPr>
        <w:t>,</w:t>
      </w:r>
      <w:r w:rsidRPr="0042788A">
        <w:rPr>
          <w:rFonts w:ascii="David" w:hAnsi="David" w:cs="David"/>
          <w:lang w:val="fr-FR"/>
        </w:rPr>
        <w:t xml:space="preserve"> </w:t>
      </w:r>
      <w:r w:rsidRPr="0042788A">
        <w:rPr>
          <w:rFonts w:ascii="David" w:hAnsi="David" w:cs="David"/>
          <w:i/>
          <w:iCs/>
          <w:lang w:val="fr-FR"/>
        </w:rPr>
        <w:t>Les Mains que voici</w:t>
      </w:r>
      <w:r w:rsidRPr="0042788A">
        <w:rPr>
          <w:rFonts w:ascii="David" w:hAnsi="David" w:cs="David"/>
          <w:lang w:val="fr-FR"/>
        </w:rPr>
        <w:t xml:space="preserve">, p. 39. </w:t>
      </w:r>
    </w:p>
  </w:footnote>
  <w:footnote w:id="253">
    <w:p w14:paraId="33D8EE7C" w14:textId="77777777" w:rsidR="00914234" w:rsidRPr="0042788A" w:rsidRDefault="00914234" w:rsidP="00465651">
      <w:pPr>
        <w:pStyle w:val="FootnoteText"/>
        <w:jc w:val="both"/>
        <w:rPr>
          <w:rFonts w:ascii="David" w:hAnsi="David" w:cs="David"/>
          <w:lang w:val="fr-FR"/>
        </w:rPr>
      </w:pPr>
      <w:r w:rsidRPr="0042788A">
        <w:rPr>
          <w:rStyle w:val="FootnoteReference"/>
          <w:rFonts w:ascii="David" w:hAnsi="David" w:cs="David"/>
          <w:lang w:val="en-US"/>
        </w:rPr>
        <w:footnoteRef/>
      </w:r>
      <w:r w:rsidRPr="0042788A">
        <w:rPr>
          <w:rFonts w:ascii="David" w:hAnsi="David" w:cs="David"/>
          <w:lang w:val="fr-FR"/>
        </w:rPr>
        <w:t xml:space="preserve"> Gauthier, </w:t>
      </w:r>
      <w:r w:rsidRPr="0042788A">
        <w:rPr>
          <w:rFonts w:ascii="David" w:hAnsi="David" w:cs="David"/>
          <w:i/>
          <w:iCs/>
          <w:lang w:val="fr-FR"/>
        </w:rPr>
        <w:t>Les mains que voici</w:t>
      </w:r>
      <w:r w:rsidRPr="0042788A">
        <w:rPr>
          <w:rFonts w:ascii="David" w:hAnsi="David" w:cs="David"/>
          <w:lang w:val="fr-FR"/>
        </w:rPr>
        <w:t xml:space="preserve">, 81. </w:t>
      </w:r>
    </w:p>
  </w:footnote>
  <w:footnote w:id="254">
    <w:p w14:paraId="2441DB86" w14:textId="77777777" w:rsidR="00914234" w:rsidRPr="00F541D4" w:rsidRDefault="00914234" w:rsidP="00465651">
      <w:pPr>
        <w:pStyle w:val="FootnoteText"/>
        <w:rPr>
          <w:rFonts w:ascii="David" w:hAnsi="David" w:cs="David"/>
          <w:lang w:val="fr-FR"/>
        </w:rPr>
      </w:pPr>
      <w:r w:rsidRPr="00F541D4">
        <w:rPr>
          <w:rStyle w:val="FootnoteReference"/>
          <w:rFonts w:ascii="David" w:hAnsi="David" w:cs="David"/>
        </w:rPr>
        <w:footnoteRef/>
      </w:r>
      <w:r w:rsidRPr="00F541D4">
        <w:rPr>
          <w:rFonts w:ascii="David" w:hAnsi="David" w:cs="David"/>
          <w:lang w:val="fr-FR"/>
        </w:rPr>
        <w:t xml:space="preserve"> </w:t>
      </w:r>
      <w:r w:rsidRPr="00F541D4">
        <w:rPr>
          <w:rFonts w:ascii="David" w:hAnsi="David" w:cs="David"/>
        </w:rPr>
        <w:fldChar w:fldCharType="begin" w:fldLock="1"/>
      </w:r>
      <w:r>
        <w:rPr>
          <w:rFonts w:ascii="David" w:hAnsi="David" w:cs="David"/>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Nazareth)","type":"book"},"locator":"25","uris":["http://www.mendeley.com/documents/?uuid=83864867-4820-4c79-8b2b-1c9397d78557"]}],"mendeley":{"formattedCitation":"Paul Gauthier, &lt;i&gt;Les Mains Que Voici (Journal de Nazareth)&lt;/i&gt;, 25.","manualFormatting":"Paul Gauthier, Les Mains Que Voici (Journal de Nazareth), 25, my highlight.","plainTextFormattedCitation":"Paul Gauthier, Les Mains Que Voici (Journal de Nazareth), 25.","previouslyFormattedCitation":"Paul Gauthier, &lt;i&gt;Les Mains Que Voici (Journal de Nazareth)&lt;/i&gt;, 25."},"properties":{"noteIndex":82},"schema":"https://github.com/citation-style-language/schema/raw/master/csl-citation.json"}</w:instrText>
      </w:r>
      <w:r w:rsidRPr="00F541D4">
        <w:rPr>
          <w:rFonts w:ascii="David" w:hAnsi="David" w:cs="David"/>
        </w:rPr>
        <w:fldChar w:fldCharType="separate"/>
      </w:r>
      <w:r w:rsidRPr="00F541D4">
        <w:rPr>
          <w:rFonts w:ascii="David" w:hAnsi="David" w:cs="David"/>
          <w:noProof/>
          <w:lang w:val="fr-FR"/>
        </w:rPr>
        <w:t xml:space="preserve">Paul Gauthier, </w:t>
      </w:r>
      <w:r w:rsidRPr="00F541D4">
        <w:rPr>
          <w:rFonts w:ascii="David" w:hAnsi="David" w:cs="David"/>
          <w:i/>
          <w:noProof/>
          <w:lang w:val="fr-FR"/>
        </w:rPr>
        <w:t>Les Mains Que Voici (Journal de Nazareth)</w:t>
      </w:r>
      <w:r w:rsidRPr="00F541D4">
        <w:rPr>
          <w:rFonts w:ascii="David" w:hAnsi="David" w:cs="David"/>
          <w:noProof/>
          <w:lang w:val="fr-FR"/>
        </w:rPr>
        <w:t>, 25</w:t>
      </w:r>
      <w:r>
        <w:rPr>
          <w:rFonts w:ascii="David" w:hAnsi="David" w:cs="David"/>
          <w:noProof/>
          <w:lang w:val="fr-FR"/>
        </w:rPr>
        <w:t xml:space="preserve"> </w:t>
      </w:r>
      <w:r w:rsidRPr="00A42887">
        <w:rPr>
          <w:rFonts w:ascii="David" w:hAnsi="David" w:cs="David"/>
          <w:lang w:val="fr-FR"/>
        </w:rPr>
        <w:t xml:space="preserve">[emphasis </w:t>
      </w:r>
      <w:r>
        <w:rPr>
          <w:rFonts w:ascii="David" w:hAnsi="David" w:cs="David"/>
          <w:lang w:val="fr-FR"/>
        </w:rPr>
        <w:t>added</w:t>
      </w:r>
      <w:r w:rsidRPr="00A42887">
        <w:rPr>
          <w:rFonts w:ascii="David" w:hAnsi="David" w:cs="David"/>
          <w:lang w:val="fr-FR"/>
        </w:rPr>
        <w:t>]</w:t>
      </w:r>
      <w:r w:rsidRPr="00F541D4">
        <w:rPr>
          <w:rFonts w:ascii="David" w:hAnsi="David" w:cs="David"/>
          <w:noProof/>
          <w:lang w:val="fr-FR"/>
        </w:rPr>
        <w:t>.</w:t>
      </w:r>
      <w:r w:rsidRPr="00F541D4">
        <w:rPr>
          <w:rFonts w:ascii="David" w:hAnsi="David" w:cs="David"/>
        </w:rPr>
        <w:fldChar w:fldCharType="end"/>
      </w:r>
    </w:p>
  </w:footnote>
  <w:footnote w:id="255">
    <w:p w14:paraId="0D8F5A4E" w14:textId="77777777" w:rsidR="00914234" w:rsidRPr="00F541D4" w:rsidRDefault="00914234" w:rsidP="00465651">
      <w:pPr>
        <w:pStyle w:val="FootnoteText"/>
        <w:jc w:val="both"/>
        <w:rPr>
          <w:rFonts w:ascii="David" w:hAnsi="David" w:cs="David"/>
          <w:lang w:val="fr-FR"/>
        </w:rPr>
      </w:pPr>
      <w:r w:rsidRPr="00F541D4">
        <w:rPr>
          <w:rStyle w:val="FootnoteReference"/>
          <w:rFonts w:ascii="David" w:hAnsi="David" w:cs="David"/>
          <w:lang w:val="en-US"/>
        </w:rPr>
        <w:footnoteRef/>
      </w:r>
      <w:r w:rsidRPr="00F541D4">
        <w:rPr>
          <w:rFonts w:ascii="David" w:hAnsi="David" w:cs="David"/>
          <w:lang w:val="fr-FR"/>
        </w:rPr>
        <w:t xml:space="preserve"> Paul Gauthier, </w:t>
      </w:r>
      <w:r w:rsidRPr="00F541D4">
        <w:rPr>
          <w:rFonts w:ascii="David" w:hAnsi="David" w:cs="David"/>
          <w:i/>
          <w:iCs/>
          <w:lang w:val="fr-FR"/>
        </w:rPr>
        <w:t xml:space="preserve">Les pauvres, Jésus et l´église, </w:t>
      </w:r>
      <w:r w:rsidRPr="00F541D4">
        <w:rPr>
          <w:rFonts w:ascii="David" w:hAnsi="David" w:cs="David"/>
          <w:lang w:val="fr-FR"/>
        </w:rPr>
        <w:t xml:space="preserve">98. </w:t>
      </w:r>
    </w:p>
  </w:footnote>
  <w:footnote w:id="256">
    <w:p w14:paraId="4F8825C5" w14:textId="77777777" w:rsidR="00914234" w:rsidRDefault="00914234" w:rsidP="00465651">
      <w:pPr>
        <w:pStyle w:val="FootnoteText"/>
        <w:rPr>
          <w:rFonts w:ascii="David" w:hAnsi="David" w:cs="David"/>
        </w:rPr>
      </w:pPr>
      <w:r w:rsidRPr="00314E2C">
        <w:rPr>
          <w:rStyle w:val="FootnoteReference"/>
          <w:rFonts w:ascii="David" w:hAnsi="David" w:cs="David"/>
        </w:rPr>
        <w:footnoteRef/>
      </w:r>
      <w:r w:rsidRPr="00314E2C">
        <w:rPr>
          <w:rFonts w:ascii="David" w:hAnsi="David" w:cs="David"/>
        </w:rPr>
        <w:t xml:space="preserve"> Dussel’s diary, November 4, 1958, (7, 61)</w:t>
      </w:r>
    </w:p>
    <w:p w14:paraId="351DE2B0" w14:textId="77777777" w:rsidR="00914234" w:rsidRPr="00314E2C" w:rsidRDefault="00914234" w:rsidP="00465651">
      <w:pPr>
        <w:pStyle w:val="FootnoteText"/>
        <w:rPr>
          <w:rFonts w:ascii="David" w:hAnsi="David" w:cs="David"/>
        </w:rPr>
      </w:pPr>
    </w:p>
  </w:footnote>
  <w:footnote w:id="257">
    <w:p w14:paraId="568E57E6" w14:textId="77777777" w:rsidR="00914234" w:rsidRPr="00726196" w:rsidRDefault="00914234" w:rsidP="00465651">
      <w:pPr>
        <w:pStyle w:val="FootnoteText"/>
        <w:rPr>
          <w:rFonts w:ascii="David" w:hAnsi="David" w:cs="David"/>
          <w:lang w:val="fr-FR"/>
        </w:rPr>
      </w:pPr>
      <w:r w:rsidRPr="0092572F">
        <w:rPr>
          <w:rStyle w:val="FootnoteReference"/>
          <w:rFonts w:ascii="David" w:hAnsi="David" w:cs="David"/>
        </w:rPr>
        <w:footnoteRef/>
      </w:r>
      <w:r w:rsidRPr="0092572F">
        <w:rPr>
          <w:rFonts w:ascii="David" w:hAnsi="David" w:cs="David"/>
        </w:rPr>
        <w:t xml:space="preserve"> Dussel, letter to his father, Nazareth, August 14, 1960. </w:t>
      </w:r>
      <w:r w:rsidRPr="002C2406">
        <w:rPr>
          <w:rFonts w:ascii="David" w:hAnsi="David" w:cs="David"/>
          <w:lang w:val="fr-FR"/>
        </w:rPr>
        <w:t>(6, 19)</w:t>
      </w:r>
    </w:p>
  </w:footnote>
  <w:footnote w:id="258">
    <w:p w14:paraId="2DCEE3DA" w14:textId="77777777" w:rsidR="00914234" w:rsidRPr="00D40E0E" w:rsidRDefault="00914234" w:rsidP="00465651">
      <w:pPr>
        <w:pStyle w:val="FootnoteText"/>
        <w:rPr>
          <w:rFonts w:ascii="David" w:hAnsi="David" w:cs="David"/>
          <w:lang w:val="fr-FR"/>
        </w:rPr>
      </w:pPr>
      <w:r w:rsidRPr="0092572F">
        <w:rPr>
          <w:rStyle w:val="FootnoteReference"/>
          <w:rFonts w:ascii="David" w:hAnsi="David" w:cs="David"/>
        </w:rPr>
        <w:footnoteRef/>
      </w:r>
      <w:r w:rsidRPr="002C2406">
        <w:rPr>
          <w:rFonts w:ascii="David" w:hAnsi="David" w:cs="David"/>
          <w:lang w:val="fr-FR"/>
        </w:rPr>
        <w:t xml:space="preserve"> </w:t>
      </w:r>
      <w:proofErr w:type="spellStart"/>
      <w:r w:rsidRPr="002C2406">
        <w:rPr>
          <w:rFonts w:ascii="David" w:hAnsi="David" w:cs="David"/>
          <w:lang w:val="fr-FR"/>
        </w:rPr>
        <w:t>Dussel’s</w:t>
      </w:r>
      <w:proofErr w:type="spellEnd"/>
      <w:r w:rsidRPr="002C2406">
        <w:rPr>
          <w:rFonts w:ascii="David" w:hAnsi="David" w:cs="David"/>
          <w:lang w:val="fr-FR"/>
        </w:rPr>
        <w:t xml:space="preserve"> </w:t>
      </w:r>
      <w:proofErr w:type="spellStart"/>
      <w:r w:rsidRPr="002C2406">
        <w:rPr>
          <w:rFonts w:ascii="David" w:hAnsi="David" w:cs="David"/>
          <w:lang w:val="fr-FR"/>
        </w:rPr>
        <w:t>diary</w:t>
      </w:r>
      <w:proofErr w:type="spellEnd"/>
      <w:r w:rsidRPr="002C2406">
        <w:rPr>
          <w:rFonts w:ascii="David" w:hAnsi="David" w:cs="David"/>
          <w:lang w:val="fr-FR"/>
        </w:rPr>
        <w:t xml:space="preserve">, </w:t>
      </w:r>
      <w:r w:rsidRPr="00726196">
        <w:rPr>
          <w:rFonts w:ascii="David" w:hAnsi="David" w:cs="David"/>
          <w:i/>
          <w:iCs/>
          <w:lang w:val="fr-FR"/>
        </w:rPr>
        <w:t xml:space="preserve">Camino </w:t>
      </w:r>
      <w:proofErr w:type="spellStart"/>
      <w:r w:rsidRPr="00726196">
        <w:rPr>
          <w:rFonts w:ascii="David" w:hAnsi="David" w:cs="David"/>
          <w:i/>
          <w:iCs/>
          <w:lang w:val="fr-FR"/>
        </w:rPr>
        <w:t>a</w:t>
      </w:r>
      <w:proofErr w:type="spellEnd"/>
      <w:r w:rsidRPr="00726196">
        <w:rPr>
          <w:rFonts w:ascii="David" w:hAnsi="David" w:cs="David"/>
          <w:i/>
          <w:iCs/>
          <w:lang w:val="fr-FR"/>
        </w:rPr>
        <w:t xml:space="preserve"> Nazareth</w:t>
      </w:r>
      <w:r w:rsidRPr="00726196">
        <w:rPr>
          <w:rFonts w:ascii="David" w:hAnsi="David" w:cs="David"/>
          <w:lang w:val="fr-FR"/>
        </w:rPr>
        <w:t xml:space="preserve">, (8, 70). </w:t>
      </w:r>
    </w:p>
  </w:footnote>
  <w:footnote w:id="259">
    <w:p w14:paraId="7507FF1A" w14:textId="77777777" w:rsidR="00914234" w:rsidRPr="00726196" w:rsidRDefault="00914234" w:rsidP="00465651">
      <w:pPr>
        <w:pStyle w:val="FootnoteText"/>
        <w:rPr>
          <w:rFonts w:ascii="David" w:hAnsi="David" w:cs="David"/>
          <w:lang w:val="fr-FR"/>
        </w:rPr>
      </w:pPr>
      <w:r w:rsidRPr="0092572F">
        <w:rPr>
          <w:rStyle w:val="FootnoteReference"/>
          <w:rFonts w:ascii="David" w:hAnsi="David" w:cs="David"/>
        </w:rPr>
        <w:footnoteRef/>
      </w:r>
      <w:r w:rsidRPr="002C2406">
        <w:rPr>
          <w:rFonts w:ascii="David" w:hAnsi="David" w:cs="David"/>
          <w:lang w:val="fr-FR"/>
        </w:rPr>
        <w:t xml:space="preserve"> Ibid. </w:t>
      </w:r>
    </w:p>
  </w:footnote>
  <w:footnote w:id="260">
    <w:p w14:paraId="4ED291A3" w14:textId="77777777" w:rsidR="00914234" w:rsidRPr="0092572F" w:rsidRDefault="00914234" w:rsidP="00465651">
      <w:pPr>
        <w:pStyle w:val="FootnoteText"/>
        <w:rPr>
          <w:rFonts w:ascii="David" w:hAnsi="David" w:cs="David"/>
          <w:lang w:val="fr-FR"/>
        </w:rPr>
      </w:pPr>
      <w:r w:rsidRPr="0092572F">
        <w:rPr>
          <w:rStyle w:val="FootnoteReference"/>
          <w:rFonts w:ascii="David" w:hAnsi="David" w:cs="David"/>
        </w:rPr>
        <w:footnoteRef/>
      </w:r>
      <w:r w:rsidRPr="0092572F">
        <w:rPr>
          <w:rFonts w:ascii="David" w:hAnsi="David" w:cs="David"/>
          <w:lang w:val="fr-FR"/>
        </w:rPr>
        <w:t xml:space="preserve"> </w:t>
      </w:r>
      <w:r w:rsidRPr="0092572F">
        <w:rPr>
          <w:rFonts w:ascii="David" w:hAnsi="David" w:cs="David"/>
        </w:rPr>
        <w:fldChar w:fldCharType="begin" w:fldLock="1"/>
      </w:r>
      <w:r>
        <w:rPr>
          <w:rFonts w:ascii="David" w:hAnsi="David" w:cs="David"/>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Nazareth)","type":"book"},"locator":"133","uris":["http://www.mendeley.com/documents/?uuid=83864867-4820-4c79-8b2b-1c9397d78557"]}],"mendeley":{"formattedCitation":"Paul Gauthier, &lt;i&gt;Les Mains Que Voici (Journal de Nazareth)&lt;/i&gt;, 133.","plainTextFormattedCitation":"Paul Gauthier, Les Mains Que Voici (Journal de Nazareth), 133.","previouslyFormattedCitation":"Paul Gauthier, &lt;i&gt;Les Mains Que Voici (Journal de Nazareth)&lt;/i&gt;, 133."},"properties":{"noteIndex":88},"schema":"https://github.com/citation-style-language/schema/raw/master/csl-citation.json"}</w:instrText>
      </w:r>
      <w:r w:rsidRPr="0092572F">
        <w:rPr>
          <w:rFonts w:ascii="David" w:hAnsi="David" w:cs="David"/>
        </w:rPr>
        <w:fldChar w:fldCharType="separate"/>
      </w:r>
      <w:r w:rsidRPr="0092572F">
        <w:rPr>
          <w:rFonts w:ascii="David" w:hAnsi="David" w:cs="David"/>
          <w:noProof/>
          <w:lang w:val="fr-FR"/>
        </w:rPr>
        <w:t xml:space="preserve">Gauthier, </w:t>
      </w:r>
      <w:r w:rsidRPr="0092572F">
        <w:rPr>
          <w:rFonts w:ascii="David" w:hAnsi="David" w:cs="David"/>
          <w:i/>
          <w:noProof/>
          <w:lang w:val="fr-FR"/>
        </w:rPr>
        <w:t>Les Mains Que Voici (Journal de Nazareth)</w:t>
      </w:r>
      <w:r w:rsidRPr="0092572F">
        <w:rPr>
          <w:rFonts w:ascii="David" w:hAnsi="David" w:cs="David"/>
          <w:noProof/>
          <w:lang w:val="fr-FR"/>
        </w:rPr>
        <w:t>, 133.</w:t>
      </w:r>
      <w:r w:rsidRPr="0092572F">
        <w:rPr>
          <w:rFonts w:ascii="David" w:hAnsi="David" w:cs="David"/>
        </w:rPr>
        <w:fldChar w:fldCharType="end"/>
      </w:r>
    </w:p>
  </w:footnote>
  <w:footnote w:id="261">
    <w:p w14:paraId="7F2A0A87" w14:textId="77777777" w:rsidR="00914234" w:rsidRPr="004E7867" w:rsidRDefault="00914234" w:rsidP="00465651">
      <w:pPr>
        <w:pStyle w:val="FootnoteText"/>
        <w:rPr>
          <w:lang w:val="en-US"/>
        </w:rPr>
      </w:pPr>
      <w:r w:rsidRPr="0092572F">
        <w:rPr>
          <w:rStyle w:val="FootnoteReference"/>
          <w:rFonts w:ascii="David" w:hAnsi="David" w:cs="David"/>
        </w:rPr>
        <w:footnoteRef/>
      </w:r>
      <w:r w:rsidRPr="0092572F">
        <w:rPr>
          <w:rFonts w:ascii="David" w:hAnsi="David" w:cs="David"/>
          <w:lang w:val="en-US"/>
        </w:rPr>
        <w:t xml:space="preserve"> </w:t>
      </w:r>
      <w:r w:rsidRPr="0092572F">
        <w:rPr>
          <w:rFonts w:ascii="David" w:hAnsi="David" w:cs="David"/>
        </w:rPr>
        <w:fldChar w:fldCharType="begin" w:fldLock="1"/>
      </w:r>
      <w:r>
        <w:rPr>
          <w:rFonts w:ascii="David" w:hAnsi="David" w:cs="David"/>
          <w:lang w:val="en-US"/>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Nazareth)","type":"book"},"locator":"84-85.","uris":["http://www.mendeley.com/documents/?uuid=83864867-4820-4c79-8b2b-1c9397d78557"]}],"mendeley":{"formattedCitation":"Paul Gauthier, 84-85.","plainTextFormattedCitation":"Paul Gauthier, 84-85.","previouslyFormattedCitation":"Paul Gauthier, 84-85."},"properties":{"noteIndex":89},"schema":"https://github.com/citation-style-language/schema/raw/master/csl-citation.json"}</w:instrText>
      </w:r>
      <w:r w:rsidRPr="0092572F">
        <w:rPr>
          <w:rFonts w:ascii="David" w:hAnsi="David" w:cs="David"/>
        </w:rPr>
        <w:fldChar w:fldCharType="separate"/>
      </w:r>
      <w:r>
        <w:rPr>
          <w:rFonts w:ascii="David" w:hAnsi="David" w:cs="David"/>
          <w:noProof/>
          <w:lang w:val="en-US"/>
        </w:rPr>
        <w:t>Ibid.</w:t>
      </w:r>
      <w:r w:rsidRPr="0092572F">
        <w:rPr>
          <w:rFonts w:ascii="David" w:hAnsi="David" w:cs="David"/>
          <w:noProof/>
          <w:lang w:val="en-US"/>
        </w:rPr>
        <w:t>, 84-85.</w:t>
      </w:r>
      <w:r w:rsidRPr="0092572F">
        <w:rPr>
          <w:rFonts w:ascii="David" w:hAnsi="David" w:cs="David"/>
        </w:rPr>
        <w:fldChar w:fldCharType="end"/>
      </w:r>
    </w:p>
  </w:footnote>
  <w:footnote w:id="262">
    <w:p w14:paraId="0AE2E7F7" w14:textId="77777777" w:rsidR="00914234" w:rsidRPr="00194EE2" w:rsidRDefault="00914234" w:rsidP="00465651">
      <w:pPr>
        <w:pStyle w:val="FootnoteText"/>
        <w:rPr>
          <w:rFonts w:ascii="David" w:hAnsi="David" w:cs="David"/>
        </w:rPr>
      </w:pPr>
      <w:r w:rsidRPr="00194EE2">
        <w:rPr>
          <w:rStyle w:val="FootnoteReference"/>
          <w:rFonts w:ascii="David" w:hAnsi="David" w:cs="David"/>
        </w:rPr>
        <w:footnoteRef/>
      </w:r>
      <w:r w:rsidRPr="00194EE2">
        <w:rPr>
          <w:rFonts w:ascii="David" w:hAnsi="David" w:cs="David"/>
        </w:rPr>
        <w:t xml:space="preserve"> Dussel’s diary </w:t>
      </w:r>
      <w:r w:rsidRPr="00194EE2">
        <w:rPr>
          <w:rFonts w:ascii="David" w:hAnsi="David" w:cs="David"/>
          <w:i/>
          <w:iCs/>
        </w:rPr>
        <w:t>Camino a Nazareth</w:t>
      </w:r>
      <w:r w:rsidRPr="00194EE2">
        <w:rPr>
          <w:rFonts w:ascii="David" w:hAnsi="David" w:cs="David"/>
        </w:rPr>
        <w:t xml:space="preserve">, March 6, 1960 (8, 73). </w:t>
      </w:r>
    </w:p>
  </w:footnote>
  <w:footnote w:id="263">
    <w:p w14:paraId="3DE99937" w14:textId="77777777" w:rsidR="00914234" w:rsidRPr="00194EE2" w:rsidRDefault="00914234" w:rsidP="00465651">
      <w:pPr>
        <w:pStyle w:val="FootnoteText"/>
        <w:rPr>
          <w:rFonts w:ascii="David" w:hAnsi="David" w:cs="David"/>
          <w:lang w:val="en-US"/>
        </w:rPr>
      </w:pPr>
      <w:r w:rsidRPr="00194EE2">
        <w:rPr>
          <w:rStyle w:val="FootnoteReference"/>
          <w:rFonts w:ascii="David" w:hAnsi="David" w:cs="David"/>
        </w:rPr>
        <w:footnoteRef/>
      </w:r>
      <w:r w:rsidRPr="00194EE2">
        <w:rPr>
          <w:rFonts w:ascii="David" w:hAnsi="David" w:cs="David"/>
        </w:rPr>
        <w:t xml:space="preserve"> Dussel’s diary 1958, (7, 47)</w:t>
      </w:r>
    </w:p>
  </w:footnote>
  <w:footnote w:id="264">
    <w:p w14:paraId="45A7AC72" w14:textId="77777777" w:rsidR="00914234" w:rsidRPr="006A2192" w:rsidRDefault="00914234" w:rsidP="00465651">
      <w:pPr>
        <w:pStyle w:val="FootnoteText"/>
      </w:pPr>
      <w:r w:rsidRPr="00194EE2">
        <w:rPr>
          <w:rStyle w:val="FootnoteReference"/>
          <w:rFonts w:ascii="David" w:hAnsi="David" w:cs="David"/>
        </w:rPr>
        <w:footnoteRef/>
      </w:r>
      <w:r w:rsidRPr="00194EE2">
        <w:rPr>
          <w:rFonts w:ascii="David" w:hAnsi="David" w:cs="David"/>
        </w:rPr>
        <w:t xml:space="preserve"> Dussel’s archive (9, 2)</w:t>
      </w:r>
      <w:r>
        <w:rPr>
          <w:rFonts w:ascii="David" w:hAnsi="David" w:cs="David"/>
        </w:rPr>
        <w:t xml:space="preserve"> </w:t>
      </w:r>
      <w:r>
        <w:rPr>
          <w:rFonts w:ascii="David" w:hAnsi="David" w:cs="David"/>
          <w:lang w:val="en-AU"/>
        </w:rPr>
        <w:t>[emphasis in original]</w:t>
      </w:r>
      <w:r w:rsidRPr="000946A3">
        <w:rPr>
          <w:rFonts w:ascii="David" w:hAnsi="David" w:cs="David"/>
          <w:lang w:val="en-AU"/>
        </w:rPr>
        <w:t>.</w:t>
      </w:r>
    </w:p>
  </w:footnote>
  <w:footnote w:id="265">
    <w:p w14:paraId="4C8F669B" w14:textId="77777777" w:rsidR="00914234" w:rsidRPr="00B6137E" w:rsidRDefault="00914234" w:rsidP="00465651">
      <w:pPr>
        <w:pStyle w:val="FootnoteText"/>
        <w:rPr>
          <w:rFonts w:ascii="David" w:hAnsi="David" w:cs="David"/>
        </w:rPr>
      </w:pPr>
      <w:r w:rsidRPr="00B6137E">
        <w:rPr>
          <w:rStyle w:val="FootnoteReference"/>
          <w:rFonts w:ascii="David" w:hAnsi="David" w:cs="David"/>
        </w:rPr>
        <w:footnoteRef/>
      </w:r>
      <w:r w:rsidRPr="00B6137E">
        <w:rPr>
          <w:rFonts w:ascii="David" w:hAnsi="David" w:cs="David"/>
        </w:rPr>
        <w:t xml:space="preserve"> Dussel’s diary </w:t>
      </w:r>
      <w:r w:rsidRPr="00B6137E">
        <w:rPr>
          <w:rFonts w:ascii="David" w:hAnsi="David" w:cs="David"/>
          <w:i/>
          <w:iCs/>
        </w:rPr>
        <w:t>Camino a Nazareth</w:t>
      </w:r>
      <w:r w:rsidRPr="00B6137E">
        <w:rPr>
          <w:rFonts w:ascii="David" w:hAnsi="David" w:cs="David"/>
        </w:rPr>
        <w:t>, (8, 71)</w:t>
      </w:r>
      <w:r>
        <w:rPr>
          <w:rFonts w:ascii="David" w:hAnsi="David" w:cs="David"/>
        </w:rPr>
        <w:t xml:space="preserve"> </w:t>
      </w:r>
      <w:r>
        <w:rPr>
          <w:rFonts w:ascii="David" w:hAnsi="David" w:cs="David"/>
          <w:lang w:val="en-AU"/>
        </w:rPr>
        <w:t>[emphasis in original]</w:t>
      </w:r>
      <w:r w:rsidRPr="000946A3">
        <w:rPr>
          <w:rFonts w:ascii="David" w:hAnsi="David" w:cs="David"/>
          <w:lang w:val="en-AU"/>
        </w:rPr>
        <w:t>.</w:t>
      </w:r>
      <w:r w:rsidRPr="00B6137E">
        <w:rPr>
          <w:rFonts w:ascii="David" w:hAnsi="David" w:cs="David"/>
        </w:rPr>
        <w:t xml:space="preserve"> </w:t>
      </w:r>
    </w:p>
  </w:footnote>
  <w:footnote w:id="266">
    <w:p w14:paraId="3460364E" w14:textId="77777777" w:rsidR="00914234" w:rsidRPr="00B6137E" w:rsidRDefault="00914234" w:rsidP="00465651">
      <w:pPr>
        <w:pStyle w:val="FootnoteText"/>
        <w:rPr>
          <w:rFonts w:ascii="David" w:hAnsi="David" w:cs="David"/>
          <w:lang w:val="es-AR"/>
        </w:rPr>
      </w:pPr>
      <w:r w:rsidRPr="00B6137E">
        <w:rPr>
          <w:rStyle w:val="FootnoteReference"/>
          <w:rFonts w:ascii="David" w:hAnsi="David" w:cs="David"/>
        </w:rPr>
        <w:footnoteRef/>
      </w:r>
      <w:r w:rsidRPr="00B6137E">
        <w:rPr>
          <w:rFonts w:ascii="David" w:hAnsi="David" w:cs="David"/>
          <w:lang w:val="es-AR"/>
        </w:rPr>
        <w:t xml:space="preserve"> Dussel’s diary 1958 (7, 42)</w:t>
      </w:r>
    </w:p>
  </w:footnote>
  <w:footnote w:id="267">
    <w:p w14:paraId="6A101AB0" w14:textId="77777777" w:rsidR="00914234" w:rsidRPr="00B6137E" w:rsidRDefault="00914234" w:rsidP="00465651">
      <w:pPr>
        <w:pStyle w:val="FootnoteText"/>
        <w:rPr>
          <w:rFonts w:ascii="David" w:hAnsi="David" w:cs="David"/>
          <w:lang w:val="es-AR"/>
        </w:rPr>
      </w:pPr>
      <w:r w:rsidRPr="00B6137E">
        <w:rPr>
          <w:rStyle w:val="FootnoteReference"/>
          <w:rFonts w:ascii="David" w:hAnsi="David" w:cs="David"/>
        </w:rPr>
        <w:footnoteRef/>
      </w:r>
      <w:r w:rsidRPr="00B6137E">
        <w:rPr>
          <w:rFonts w:ascii="David" w:hAnsi="David" w:cs="David"/>
          <w:lang w:val="es-AR"/>
        </w:rPr>
        <w:t xml:space="preserve"> </w:t>
      </w:r>
      <w:r w:rsidRPr="00B6137E">
        <w:rPr>
          <w:rFonts w:ascii="David" w:hAnsi="David" w:cs="David"/>
        </w:rPr>
        <w:fldChar w:fldCharType="begin" w:fldLock="1"/>
      </w:r>
      <w:r>
        <w:rPr>
          <w:rFonts w:ascii="David" w:hAnsi="David" w:cs="David"/>
          <w:lang w:val="es-AR"/>
        </w:rPr>
        <w:instrText>ADDIN CSL_CITATION {"citationItems":[{"id":"ITEM-1","itemData":{"ISBN":"9788476581438","abstract":"1. ed. \"La presente edición se ha realizado con la colaboración de la Dirección General del Libro y Bibliotecas, Ministerio de Cultura, Madrid, el Instituto de Cooperación Iberoamericana, Madrid\"--V. 1-2, p. opp. title page. 1. El pensamiento en España desde 1939 / G. Ruiz-Giménez [and others] -- 2. El pensamiento en el exilio / J.L. Abellán [and others].","author":[{"dropping-particle":"","family":"Abellán","given":"José Luis.","non-dropping-particle":"","parse-names":false,"suffix":""},{"dropping-particle":"","family":"Monclús","given":"Antonio.","non-dropping-particle":"","parse-names":false,"suffix":""}],"edition":"Asociació","id":"ITEM-1","issued":{"date-parts":[["1989"]]},"number-of-pages":"vol. 1.","publisher":"Anthropos","publisher-place":"Barcelona :","title":"El Pensamiento español contemporáneo y la idea de América","type":"book"},"locator":"129-130","uris":["http://www.mendeley.com/documents/?uuid=edfbc761-9a64-3f8e-862d-1f6ab0d0f01c"]}],"mendeley":{"formattedCitation":"José Luis. Abellán and Antonio. Monclús, &lt;i&gt;El Pensamiento Español Contemporáneo y La Idea de América&lt;/i&gt;, Asociació (Barcelona</w:instrText>
      </w:r>
      <w:r>
        <w:rPr>
          <w:rFonts w:ascii="Arial" w:hAnsi="Arial" w:cs="Arial"/>
          <w:lang w:val="es-AR"/>
        </w:rPr>
        <w:instrText> </w:instrText>
      </w:r>
      <w:r>
        <w:rPr>
          <w:rFonts w:ascii="David" w:hAnsi="David" w:cs="David"/>
          <w:lang w:val="es-AR"/>
        </w:rPr>
        <w:instrText>: Anthropos, 1989), 129–30.","manualFormatting":"Abellán and Monclús, El Pensamiento Español Contemporáneo y La Idea de América, 130.","plainTextFormattedCitation":"José Luis. Abellán and Antonio. Monclús, El Pensamiento Español Contemporáneo y La Idea de América, Asociació (Barcelona</w:instrText>
      </w:r>
      <w:r>
        <w:rPr>
          <w:rFonts w:ascii="Arial" w:hAnsi="Arial" w:cs="Arial"/>
          <w:lang w:val="es-AR"/>
        </w:rPr>
        <w:instrText> </w:instrText>
      </w:r>
      <w:r>
        <w:rPr>
          <w:rFonts w:ascii="David" w:hAnsi="David" w:cs="David"/>
          <w:lang w:val="es-AR"/>
        </w:rPr>
        <w:instrText>: Anthropos, 1989), 129–30.","previouslyFormattedCitation":"José Luis. Abellán and Antonio. Monclús, &lt;i&gt;El Pensamiento Español Contemporáneo y La Idea de América&lt;/i&gt;, Asociació (Barcelona</w:instrText>
      </w:r>
      <w:r>
        <w:rPr>
          <w:rFonts w:ascii="Arial" w:hAnsi="Arial" w:cs="Arial"/>
          <w:lang w:val="es-AR"/>
        </w:rPr>
        <w:instrText> </w:instrText>
      </w:r>
      <w:r>
        <w:rPr>
          <w:rFonts w:ascii="David" w:hAnsi="David" w:cs="David"/>
          <w:lang w:val="es-AR"/>
        </w:rPr>
        <w:instrText>: Anthropos, 1989), 129–30."},"properties":{"noteIndex":95},"schema":"https://github.com/citation-style-language/schema/raw/master/csl-citation.json"}</w:instrText>
      </w:r>
      <w:r w:rsidRPr="00B6137E">
        <w:rPr>
          <w:rFonts w:ascii="David" w:hAnsi="David" w:cs="David"/>
        </w:rPr>
        <w:fldChar w:fldCharType="separate"/>
      </w:r>
      <w:r w:rsidRPr="00B6137E">
        <w:rPr>
          <w:rFonts w:ascii="David" w:hAnsi="David" w:cs="David"/>
          <w:noProof/>
          <w:lang w:val="es-AR"/>
        </w:rPr>
        <w:t xml:space="preserve">Abellán and Monclús, </w:t>
      </w:r>
      <w:r w:rsidRPr="00B6137E">
        <w:rPr>
          <w:rFonts w:ascii="David" w:hAnsi="David" w:cs="David"/>
          <w:i/>
          <w:noProof/>
          <w:lang w:val="es-AR"/>
        </w:rPr>
        <w:t>El Pensamiento Español Contemporáneo y La Idea de América</w:t>
      </w:r>
      <w:r w:rsidRPr="00B6137E">
        <w:rPr>
          <w:rFonts w:ascii="David" w:hAnsi="David" w:cs="David"/>
          <w:noProof/>
          <w:lang w:val="es-AR"/>
        </w:rPr>
        <w:t>, 130.</w:t>
      </w:r>
      <w:r w:rsidRPr="00B6137E">
        <w:rPr>
          <w:rFonts w:ascii="David" w:hAnsi="David" w:cs="David"/>
        </w:rPr>
        <w:fldChar w:fldCharType="end"/>
      </w:r>
    </w:p>
  </w:footnote>
  <w:footnote w:id="268">
    <w:p w14:paraId="06DCAF4D" w14:textId="77777777" w:rsidR="00914234" w:rsidRPr="009C79F9" w:rsidRDefault="00914234" w:rsidP="00465651">
      <w:pPr>
        <w:pStyle w:val="FootnoteText"/>
        <w:rPr>
          <w:rFonts w:ascii="David" w:hAnsi="David" w:cs="David"/>
          <w:lang w:val="es-AR"/>
        </w:rPr>
      </w:pPr>
      <w:r w:rsidRPr="009C79F9">
        <w:rPr>
          <w:rStyle w:val="FootnoteReference"/>
          <w:rFonts w:ascii="David" w:hAnsi="David" w:cs="David"/>
        </w:rPr>
        <w:footnoteRef/>
      </w:r>
      <w:r w:rsidRPr="009C79F9">
        <w:rPr>
          <w:rFonts w:ascii="David" w:hAnsi="David" w:cs="David"/>
          <w:lang w:val="es-AR"/>
        </w:rPr>
        <w:t xml:space="preserve"> Dussel, “En Búsqueda del Sentido,” 17. </w:t>
      </w:r>
    </w:p>
  </w:footnote>
  <w:footnote w:id="269">
    <w:p w14:paraId="5B3DDCE3" w14:textId="77777777" w:rsidR="00914234" w:rsidRPr="009C79F9" w:rsidRDefault="00914234" w:rsidP="00465651">
      <w:pPr>
        <w:pStyle w:val="FootnoteText"/>
        <w:rPr>
          <w:rFonts w:ascii="David" w:hAnsi="David" w:cs="David"/>
          <w:lang w:val="fr-FR"/>
        </w:rPr>
      </w:pPr>
      <w:r w:rsidRPr="009C79F9">
        <w:rPr>
          <w:rStyle w:val="FootnoteReference"/>
          <w:rFonts w:ascii="David" w:hAnsi="David" w:cs="David"/>
        </w:rPr>
        <w:footnoteRef/>
      </w:r>
      <w:r w:rsidRPr="009C79F9">
        <w:rPr>
          <w:rFonts w:ascii="David" w:hAnsi="David" w:cs="David"/>
          <w:lang w:val="fr-FR"/>
        </w:rPr>
        <w:t xml:space="preserve"> </w:t>
      </w:r>
      <w:r w:rsidRPr="009C79F9">
        <w:rPr>
          <w:rFonts w:ascii="David" w:hAnsi="David" w:cs="David"/>
        </w:rPr>
        <w:fldChar w:fldCharType="begin" w:fldLock="1"/>
      </w:r>
      <w:r w:rsidRPr="009C79F9">
        <w:rPr>
          <w:rFonts w:ascii="David" w:hAnsi="David" w:cs="David"/>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Nazareth)","type":"book"},"locator":"25","uris":["http://www.mendeley.com/documents/?uuid=83864867-4820-4c79-8b2b-1c9397d78557"]}],"mendeley":{"formattedCitation":"Paul Gauthier, &lt;i&gt;Les Mains Que Voici (Journal de Nazareth)&lt;/i&gt;, 25.","plainTextFormattedCitation":"Paul Gauthier, Les Mains Que Voici (Journal de Nazareth), 25."},"properties":{"noteIndex":97},"schema":"https://github.com/citation-style-language/schema/raw/master/csl-citation.json"}</w:instrText>
      </w:r>
      <w:r w:rsidRPr="009C79F9">
        <w:rPr>
          <w:rFonts w:ascii="David" w:hAnsi="David" w:cs="David"/>
        </w:rPr>
        <w:fldChar w:fldCharType="separate"/>
      </w:r>
      <w:r w:rsidRPr="009C79F9">
        <w:rPr>
          <w:rFonts w:ascii="David" w:hAnsi="David" w:cs="David"/>
          <w:noProof/>
          <w:lang w:val="fr-FR"/>
        </w:rPr>
        <w:t xml:space="preserve">Paul Gauthier, </w:t>
      </w:r>
      <w:r w:rsidRPr="009C79F9">
        <w:rPr>
          <w:rFonts w:ascii="David" w:hAnsi="David" w:cs="David"/>
          <w:i/>
          <w:noProof/>
          <w:lang w:val="fr-FR"/>
        </w:rPr>
        <w:t>Les Mains Que Voici</w:t>
      </w:r>
      <w:r w:rsidRPr="009C79F9">
        <w:rPr>
          <w:rFonts w:ascii="David" w:hAnsi="David" w:cs="David"/>
          <w:noProof/>
          <w:lang w:val="fr-FR"/>
        </w:rPr>
        <w:t>, 25.</w:t>
      </w:r>
      <w:r w:rsidRPr="009C79F9">
        <w:rPr>
          <w:rFonts w:ascii="David" w:hAnsi="David" w:cs="David"/>
        </w:rPr>
        <w:fldChar w:fldCharType="end"/>
      </w:r>
    </w:p>
  </w:footnote>
  <w:footnote w:id="270">
    <w:p w14:paraId="62B7C804" w14:textId="13772425" w:rsidR="00914234" w:rsidRPr="009C79F9" w:rsidRDefault="00914234" w:rsidP="009C79F9">
      <w:pPr>
        <w:pStyle w:val="FootnoteText"/>
        <w:jc w:val="both"/>
        <w:rPr>
          <w:rFonts w:ascii="David" w:hAnsi="David" w:cs="David"/>
          <w:lang w:val="es-AR"/>
        </w:rPr>
      </w:pPr>
      <w:r w:rsidRPr="009C79F9">
        <w:rPr>
          <w:rStyle w:val="FootnoteReference"/>
          <w:rFonts w:ascii="David" w:hAnsi="David" w:cs="David"/>
        </w:rPr>
        <w:footnoteRef/>
      </w:r>
      <w:r w:rsidRPr="009C79F9">
        <w:rPr>
          <w:rFonts w:ascii="David" w:hAnsi="David" w:cs="David"/>
          <w:lang w:val="es-AR"/>
        </w:rPr>
        <w:t xml:space="preserve"> See among others: Enrique Dussel, “Lo político en Levinas: hacia una filosofía política crítica,” </w:t>
      </w:r>
      <w:r w:rsidRPr="009C79F9">
        <w:rPr>
          <w:rFonts w:ascii="David" w:hAnsi="David" w:cs="David"/>
          <w:i/>
          <w:iCs/>
          <w:lang w:val="es-AR"/>
        </w:rPr>
        <w:t>Signos filosóficos</w:t>
      </w:r>
      <w:r w:rsidRPr="009C79F9">
        <w:rPr>
          <w:rFonts w:ascii="David" w:hAnsi="David" w:cs="David"/>
          <w:lang w:val="es-AR"/>
        </w:rPr>
        <w:t>, no. 9 (January–July, 2003):</w:t>
      </w:r>
      <w:r w:rsidRPr="009C79F9" w:rsidDel="003B0D86">
        <w:rPr>
          <w:rFonts w:ascii="David" w:hAnsi="David" w:cs="David"/>
          <w:lang w:val="es-AR"/>
        </w:rPr>
        <w:t xml:space="preserve"> </w:t>
      </w:r>
      <w:r w:rsidRPr="009C79F9">
        <w:rPr>
          <w:rFonts w:ascii="David" w:hAnsi="David" w:cs="David"/>
          <w:lang w:val="es-AR"/>
        </w:rPr>
        <w:t xml:space="preserve">130–131.  </w:t>
      </w:r>
    </w:p>
  </w:footnote>
  <w:footnote w:id="271">
    <w:p w14:paraId="3F812795" w14:textId="77777777" w:rsidR="00914234" w:rsidRPr="009C79F9" w:rsidRDefault="00914234" w:rsidP="00465651">
      <w:pPr>
        <w:pStyle w:val="FootnoteText"/>
        <w:rPr>
          <w:rFonts w:ascii="David" w:hAnsi="David" w:cs="David"/>
        </w:rPr>
      </w:pPr>
      <w:r w:rsidRPr="009C79F9">
        <w:rPr>
          <w:rStyle w:val="FootnoteReference"/>
          <w:rFonts w:ascii="David" w:hAnsi="David" w:cs="David"/>
        </w:rPr>
        <w:footnoteRef/>
      </w:r>
      <w:r w:rsidRPr="009C79F9">
        <w:rPr>
          <w:rFonts w:ascii="David" w:hAnsi="David" w:cs="David"/>
        </w:rPr>
        <w:t xml:space="preserve"> </w:t>
      </w:r>
      <w:r w:rsidRPr="009C79F9">
        <w:rPr>
          <w:rFonts w:ascii="David" w:hAnsi="David" w:cs="David"/>
        </w:rPr>
        <w:fldChar w:fldCharType="begin" w:fldLock="1"/>
      </w:r>
      <w:r w:rsidRPr="009C79F9">
        <w:rPr>
          <w:rFonts w:ascii="David" w:hAnsi="David" w:cs="David"/>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Christendom","type":"book"},"locator":"201-202","uris":["http://www.mendeley.com/documents/?uuid=162454d4-bd12-4126-ae58-ae7279a4da53"]}],"mendeley":{"formattedCitation":"Maritain, &lt;i&gt;Integral Humanism, Temporal and Spiritual Problems of a New Christendom&lt;/i&gt;, 201–2.","manualFormatting":"Maritain, Integral Humanism, 201–2.","plainTextFormattedCitation":"Maritain, Integral Humanism, Temporal and Spiritual Problems of a New Christendom, 201–2.","previouslyFormattedCitation":"Maritain, &lt;i&gt;Integral Humanism, Temporal and Spiritual Problems of a New Christendom&lt;/i&gt;, 201–2."},"properties":{"noteIndex":100},"schema":"https://github.com/citation-style-language/schema/raw/master/csl-citation.json"}</w:instrText>
      </w:r>
      <w:r w:rsidRPr="009C79F9">
        <w:rPr>
          <w:rFonts w:ascii="David" w:hAnsi="David" w:cs="David"/>
        </w:rPr>
        <w:fldChar w:fldCharType="separate"/>
      </w:r>
      <w:r w:rsidRPr="009C79F9">
        <w:rPr>
          <w:rFonts w:ascii="David" w:hAnsi="David" w:cs="David"/>
          <w:noProof/>
        </w:rPr>
        <w:t xml:space="preserve">Maritain, </w:t>
      </w:r>
      <w:r w:rsidRPr="009C79F9">
        <w:rPr>
          <w:rFonts w:ascii="David" w:hAnsi="David" w:cs="David"/>
          <w:i/>
          <w:noProof/>
        </w:rPr>
        <w:t>Integral Humanism,</w:t>
      </w:r>
      <w:r w:rsidRPr="009C79F9">
        <w:rPr>
          <w:rFonts w:ascii="David" w:hAnsi="David" w:cs="David"/>
          <w:noProof/>
        </w:rPr>
        <w:t xml:space="preserve"> 201–2.</w:t>
      </w:r>
      <w:r w:rsidRPr="009C79F9">
        <w:rPr>
          <w:rFonts w:ascii="David" w:hAnsi="David" w:cs="David"/>
        </w:rPr>
        <w:fldChar w:fldCharType="end"/>
      </w:r>
    </w:p>
  </w:footnote>
  <w:footnote w:id="272">
    <w:p w14:paraId="58D848B5" w14:textId="77777777" w:rsidR="00914234" w:rsidRPr="009C79F9" w:rsidRDefault="00914234" w:rsidP="00465651">
      <w:pPr>
        <w:pStyle w:val="FootnoteText"/>
        <w:rPr>
          <w:rFonts w:ascii="David" w:hAnsi="David" w:cs="David"/>
        </w:rPr>
      </w:pPr>
      <w:r w:rsidRPr="009C79F9">
        <w:rPr>
          <w:rStyle w:val="FootnoteReference"/>
          <w:rFonts w:ascii="David" w:hAnsi="David" w:cs="David"/>
        </w:rPr>
        <w:footnoteRef/>
      </w:r>
      <w:r w:rsidRPr="009C79F9">
        <w:rPr>
          <w:rFonts w:ascii="David" w:hAnsi="David" w:cs="David"/>
        </w:rPr>
        <w:t xml:space="preserve"> See above, p. </w:t>
      </w:r>
      <w:r w:rsidRPr="009C79F9">
        <w:rPr>
          <w:rFonts w:ascii="David" w:hAnsi="David" w:cs="David"/>
          <w:highlight w:val="yellow"/>
        </w:rPr>
        <w:t>XX</w:t>
      </w:r>
    </w:p>
  </w:footnote>
  <w:footnote w:id="273">
    <w:p w14:paraId="7C6A2FD3" w14:textId="77777777" w:rsidR="00914234" w:rsidRPr="003C1F8B" w:rsidRDefault="00914234" w:rsidP="00465651">
      <w:pPr>
        <w:pStyle w:val="FootnoteText"/>
        <w:rPr>
          <w:lang w:val="es-AR"/>
        </w:rPr>
      </w:pPr>
      <w:r w:rsidRPr="009C79F9">
        <w:rPr>
          <w:rStyle w:val="FootnoteReference"/>
          <w:rFonts w:ascii="David" w:hAnsi="David" w:cs="David"/>
        </w:rPr>
        <w:footnoteRef/>
      </w:r>
      <w:r w:rsidRPr="009C79F9">
        <w:rPr>
          <w:rFonts w:ascii="David" w:hAnsi="David" w:cs="David"/>
          <w:lang w:val="es-AR"/>
        </w:rPr>
        <w:t xml:space="preserve"> Dussel, Jornada del desierto, 1960 (10, 8).</w:t>
      </w:r>
    </w:p>
  </w:footnote>
  <w:footnote w:id="274">
    <w:p w14:paraId="10B9BD52" w14:textId="77777777" w:rsidR="00914234" w:rsidRPr="00D26D5D" w:rsidRDefault="00914234" w:rsidP="00465651">
      <w:pPr>
        <w:pStyle w:val="FootnoteText"/>
        <w:rPr>
          <w:rFonts w:ascii="David" w:hAnsi="David" w:cs="David"/>
          <w:lang w:val="es-AR"/>
        </w:rPr>
      </w:pPr>
      <w:r w:rsidRPr="009C13B3">
        <w:rPr>
          <w:rStyle w:val="FootnoteReference"/>
          <w:rFonts w:ascii="David" w:hAnsi="David" w:cs="David"/>
        </w:rPr>
        <w:footnoteRef/>
      </w:r>
      <w:r w:rsidRPr="00D26D5D">
        <w:rPr>
          <w:rFonts w:ascii="David" w:hAnsi="David" w:cs="David"/>
          <w:lang w:val="es-AR"/>
        </w:rPr>
        <w:t xml:space="preserve"> Dussel’s diary 1958 (7, 42).</w:t>
      </w:r>
    </w:p>
  </w:footnote>
  <w:footnote w:id="275">
    <w:p w14:paraId="40A0BC72" w14:textId="77777777" w:rsidR="00914234" w:rsidRPr="00516782" w:rsidRDefault="00914234" w:rsidP="00465651">
      <w:pPr>
        <w:pStyle w:val="FootnoteText"/>
        <w:rPr>
          <w:lang w:val="es-AR"/>
        </w:rPr>
      </w:pPr>
      <w:r w:rsidRPr="00A30780">
        <w:rPr>
          <w:rStyle w:val="FootnoteReference"/>
          <w:rFonts w:ascii="David" w:hAnsi="David" w:cs="David"/>
        </w:rPr>
        <w:footnoteRef/>
      </w:r>
      <w:r w:rsidRPr="00A30780">
        <w:rPr>
          <w:rFonts w:ascii="David" w:hAnsi="David" w:cs="David"/>
          <w:lang w:val="es-AR"/>
        </w:rPr>
        <w:t xml:space="preserve"> Dussel, Carta al padre (5, 9)</w:t>
      </w:r>
    </w:p>
  </w:footnote>
  <w:footnote w:id="276">
    <w:p w14:paraId="716A2A18" w14:textId="77777777" w:rsidR="00914234" w:rsidRPr="00A42887" w:rsidRDefault="00914234" w:rsidP="00465651">
      <w:pPr>
        <w:pStyle w:val="FootnoteText"/>
        <w:jc w:val="both"/>
        <w:rPr>
          <w:rFonts w:ascii="David" w:hAnsi="David" w:cs="David"/>
          <w:lang w:val="es-AR"/>
        </w:rPr>
      </w:pPr>
      <w:r w:rsidRPr="0060158C">
        <w:rPr>
          <w:rStyle w:val="FootnoteReference"/>
          <w:rFonts w:ascii="David" w:hAnsi="David" w:cs="David"/>
        </w:rPr>
        <w:footnoteRef/>
      </w:r>
      <w:r w:rsidRPr="0060158C">
        <w:rPr>
          <w:rFonts w:ascii="David" w:hAnsi="David" w:cs="David"/>
          <w:lang w:val="es-AR"/>
        </w:rPr>
        <w:t xml:space="preserve"> </w:t>
      </w:r>
      <w:r w:rsidRPr="0060158C">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{"citationItems":[{"id":"ITEM-1","itemData":{"author":[{"dropping-particle":"","family":"Dussel","given":"Enrique","non-dropping-particle":"","parse-names":false,"suffix":""}],"id":"ITEM-1","issued":{"date-parts":[["2012"]]},"publisher":"Kanankil Editorial","publisher-place":"Mexico","title":"Hacia los orígenes de Occidente. Meditaciones Semitas","type":"book"},"locator":"11","uris":["http://www.mendeley.com/documents/?uuid=c084cf90-5dc4-439e-9fa7-bd819005c3cf"]}],"mendeley":{"formattedCitation":"Enrique Dussel, &lt;i&gt;Hacia Los Orígenes de Occidente. Meditaciones Semitas&lt;/i&gt; (Mexico: Kanankil Editorial, 2012), 11.","manualFormatting":"Enrique Dussel, Hacia Los Orígenes de Occidente. Meditaciones Semitas (Mexico: Kanankil Editorial, 2012), 11. ","plainTextFormattedCitation":"Enrique Dussel, Hacia Los Orígenes de Occidente. Meditaciones Semitas (Mexico: Kanankil Editorial, 2012), 11.","previouslyFormattedCitation":"Enrique Dussel, &lt;i&gt;Hacia Los Orígenes de Occidente. Meditaciones Semitas&lt;/i&gt; (Mexico: Kanankil Editorial, 2012), 11."},"properties":{"noteIndex":102},"schema":"https://github.com/citation-style-language/schema/raw/master/csl-citation.json"}</w:instrText>
      </w:r>
      <w:r w:rsidRPr="0060158C">
        <w:rPr>
          <w:rFonts w:ascii="David" w:hAnsi="David" w:cs="David"/>
        </w:rPr>
        <w:fldChar w:fldCharType="separate"/>
      </w:r>
      <w:r w:rsidRPr="0060158C">
        <w:rPr>
          <w:rFonts w:ascii="David" w:hAnsi="David" w:cs="David"/>
          <w:noProof/>
          <w:lang w:val="es-AR"/>
        </w:rPr>
        <w:t xml:space="preserve">Enrique Dussel, </w:t>
      </w:r>
      <w:r w:rsidRPr="0060158C">
        <w:rPr>
          <w:rFonts w:ascii="David" w:hAnsi="David" w:cs="David"/>
          <w:i/>
          <w:noProof/>
          <w:lang w:val="es-AR"/>
        </w:rPr>
        <w:t xml:space="preserve">Hacia Los Orígenes de Occidente. </w:t>
      </w:r>
      <w:r w:rsidRPr="000C7E9C">
        <w:rPr>
          <w:rFonts w:ascii="David" w:hAnsi="David" w:cs="David"/>
          <w:i/>
          <w:noProof/>
          <w:lang w:val="es-AR"/>
        </w:rPr>
        <w:t>Meditaciones Semitas</w:t>
      </w:r>
      <w:r w:rsidRPr="000C7E9C">
        <w:rPr>
          <w:rFonts w:ascii="David" w:hAnsi="David" w:cs="David"/>
          <w:noProof/>
          <w:lang w:val="es-AR"/>
        </w:rPr>
        <w:t xml:space="preserve"> (Mexico: Kanankil Editorial, 2012), 11. </w:t>
      </w:r>
      <w:r w:rsidRPr="0060158C">
        <w:rPr>
          <w:rFonts w:ascii="David" w:hAnsi="David" w:cs="David"/>
        </w:rPr>
        <w:fldChar w:fldCharType="end"/>
      </w:r>
    </w:p>
  </w:footnote>
  <w:footnote w:id="277">
    <w:p w14:paraId="307A7698" w14:textId="77777777" w:rsidR="00914234" w:rsidRPr="00AE0BFE" w:rsidRDefault="00914234" w:rsidP="00306F12">
      <w:pPr>
        <w:pStyle w:val="FootnoteText"/>
        <w:rPr>
          <w:rFonts w:ascii="David" w:hAnsi="David" w:cs="David"/>
          <w:lang w:val="es-AR"/>
        </w:rPr>
      </w:pPr>
      <w:r w:rsidRPr="00AF5DF9">
        <w:rPr>
          <w:rStyle w:val="FootnoteReference"/>
          <w:rFonts w:ascii="David" w:hAnsi="David" w:cs="David"/>
        </w:rPr>
        <w:footnoteRef/>
      </w:r>
      <w:r w:rsidRPr="00AE0BFE">
        <w:rPr>
          <w:rFonts w:ascii="David" w:hAnsi="David" w:cs="David"/>
          <w:lang w:val="es-AR"/>
        </w:rPr>
        <w:t xml:space="preserve"> Enrique Dussel, </w:t>
      </w:r>
      <w:r w:rsidRPr="00AE0BFE">
        <w:rPr>
          <w:rFonts w:ascii="David" w:hAnsi="David" w:cs="David"/>
          <w:i/>
          <w:iCs/>
          <w:lang w:val="es-AR"/>
        </w:rPr>
        <w:t>Peregrinación Paulina</w:t>
      </w:r>
      <w:r w:rsidRPr="00AE0BFE">
        <w:rPr>
          <w:rFonts w:ascii="David" w:hAnsi="David" w:cs="David"/>
          <w:lang w:val="es-AR"/>
        </w:rPr>
        <w:t xml:space="preserve">, Dussel´s diary, 1961 (27, 4) [emphasis in original]. </w:t>
      </w:r>
    </w:p>
  </w:footnote>
  <w:footnote w:id="278">
    <w:p w14:paraId="6524643B" w14:textId="77777777" w:rsidR="00914234" w:rsidRPr="00AF5DF9" w:rsidRDefault="00914234" w:rsidP="00306F12">
      <w:pPr>
        <w:pStyle w:val="FootnoteText"/>
        <w:rPr>
          <w:rFonts w:ascii="David" w:hAnsi="David" w:cs="David"/>
        </w:rPr>
      </w:pPr>
      <w:r w:rsidRPr="00AF5DF9">
        <w:rPr>
          <w:rStyle w:val="FootnoteReference"/>
          <w:rFonts w:ascii="David" w:hAnsi="David" w:cs="David"/>
        </w:rPr>
        <w:footnoteRef/>
      </w:r>
      <w:r w:rsidRPr="00AF5DF9">
        <w:rPr>
          <w:rFonts w:ascii="David" w:hAnsi="David" w:cs="David"/>
        </w:rPr>
        <w:t xml:space="preserve"> Ibid, 12. </w:t>
      </w:r>
    </w:p>
  </w:footnote>
  <w:footnote w:id="279">
    <w:p w14:paraId="4026226C" w14:textId="77777777" w:rsidR="00914234" w:rsidRPr="00D4595C" w:rsidRDefault="00914234" w:rsidP="00306F12">
      <w:pPr>
        <w:pStyle w:val="FootnoteText"/>
        <w:rPr>
          <w:rFonts w:ascii="David" w:hAnsi="David" w:cs="David"/>
          <w:lang w:val="en-US"/>
        </w:rPr>
      </w:pPr>
      <w:r w:rsidRPr="00AF5DF9">
        <w:rPr>
          <w:rStyle w:val="FootnoteReference"/>
          <w:rFonts w:ascii="David" w:hAnsi="David" w:cs="David"/>
        </w:rPr>
        <w:footnoteRef/>
      </w:r>
      <w:r w:rsidRPr="00AF5DF9">
        <w:rPr>
          <w:rFonts w:ascii="David" w:hAnsi="David" w:cs="David"/>
        </w:rPr>
        <w:t xml:space="preserve"> Dussel</w:t>
      </w:r>
      <w:r w:rsidRPr="00AF5DF9">
        <w:rPr>
          <w:rFonts w:ascii="David" w:hAnsi="David" w:cs="David"/>
          <w:lang w:val="en-US"/>
        </w:rPr>
        <w:t>, letter to his father, Athens, July 2, 1961, Dussel’s archive (5,7)</w:t>
      </w:r>
    </w:p>
  </w:footnote>
  <w:footnote w:id="280">
    <w:p w14:paraId="12034DCC" w14:textId="77777777" w:rsidR="00914234" w:rsidRPr="00AF5DF9" w:rsidRDefault="00914234" w:rsidP="00306F12">
      <w:pPr>
        <w:pStyle w:val="FootnoteText"/>
        <w:rPr>
          <w:rFonts w:ascii="David" w:hAnsi="David" w:cs="David"/>
          <w:lang w:val="es-AR"/>
        </w:rPr>
      </w:pPr>
      <w:r w:rsidRPr="00AF5DF9">
        <w:rPr>
          <w:rStyle w:val="FootnoteReference"/>
          <w:rFonts w:ascii="David" w:hAnsi="David" w:cs="David"/>
        </w:rPr>
        <w:footnoteRef/>
      </w:r>
      <w:r w:rsidRPr="00AF5DF9">
        <w:rPr>
          <w:rFonts w:ascii="David" w:hAnsi="David" w:cs="David"/>
          <w:lang w:val="es-AR"/>
        </w:rPr>
        <w:t xml:space="preserve"> Dussel, </w:t>
      </w:r>
      <w:r w:rsidRPr="00AF5DF9">
        <w:rPr>
          <w:rFonts w:ascii="David" w:hAnsi="David" w:cs="David"/>
          <w:i/>
          <w:iCs/>
          <w:lang w:val="es-AR"/>
        </w:rPr>
        <w:t>Peregrinación Paulina</w:t>
      </w:r>
      <w:r w:rsidRPr="00AF5DF9">
        <w:rPr>
          <w:rFonts w:ascii="David" w:hAnsi="David" w:cs="David"/>
          <w:lang w:val="es-AR"/>
        </w:rPr>
        <w:t>, (27, 15).</w:t>
      </w:r>
    </w:p>
  </w:footnote>
  <w:footnote w:id="281">
    <w:p w14:paraId="23CC464E" w14:textId="77777777" w:rsidR="00914234" w:rsidRPr="00AF5DF9" w:rsidRDefault="00914234" w:rsidP="00306F12">
      <w:pPr>
        <w:pStyle w:val="FootnoteText"/>
        <w:rPr>
          <w:rFonts w:ascii="David" w:hAnsi="David" w:cs="David"/>
          <w:lang w:val="es-AR"/>
        </w:rPr>
      </w:pPr>
      <w:r w:rsidRPr="00AF5DF9">
        <w:rPr>
          <w:rStyle w:val="FootnoteReference"/>
          <w:rFonts w:ascii="David" w:hAnsi="David" w:cs="David"/>
        </w:rPr>
        <w:footnoteRef/>
      </w:r>
      <w:r w:rsidRPr="00AF5DF9">
        <w:rPr>
          <w:rFonts w:ascii="David" w:hAnsi="David" w:cs="David"/>
          <w:lang w:val="es-AR"/>
        </w:rPr>
        <w:t xml:space="preserve"> Ibid.</w:t>
      </w:r>
    </w:p>
  </w:footnote>
  <w:footnote w:id="282">
    <w:p w14:paraId="6EB1E4D7" w14:textId="77777777" w:rsidR="00914234" w:rsidRPr="000C04BF" w:rsidRDefault="00914234" w:rsidP="00306F12">
      <w:pPr>
        <w:pStyle w:val="FootnoteText"/>
        <w:jc w:val="both"/>
        <w:rPr>
          <w:rFonts w:ascii="David" w:hAnsi="David" w:cs="David"/>
          <w:lang w:val="es-AR"/>
        </w:rPr>
      </w:pPr>
      <w:r w:rsidRPr="000C04BF">
        <w:rPr>
          <w:rStyle w:val="FootnoteReference"/>
          <w:rFonts w:ascii="David" w:hAnsi="David" w:cs="David"/>
        </w:rPr>
        <w:footnoteRef/>
      </w:r>
      <w:r w:rsidRPr="000C04BF">
        <w:rPr>
          <w:rFonts w:ascii="David" w:hAnsi="David" w:cs="David"/>
          <w:lang w:val="es-AR"/>
        </w:rPr>
        <w:t xml:space="preserve"> Ibid., 28. </w:t>
      </w:r>
    </w:p>
  </w:footnote>
  <w:footnote w:id="283">
    <w:p w14:paraId="39A50963" w14:textId="77777777" w:rsidR="00914234" w:rsidRPr="00AE0BFE" w:rsidRDefault="00914234" w:rsidP="00306F12">
      <w:pPr>
        <w:pStyle w:val="FootnoteText"/>
        <w:jc w:val="both"/>
        <w:rPr>
          <w:rFonts w:ascii="David" w:hAnsi="David" w:cs="David"/>
          <w:lang w:val="en-US"/>
        </w:rPr>
      </w:pPr>
      <w:r w:rsidRPr="00AE0BFE">
        <w:rPr>
          <w:rStyle w:val="FootnoteReference"/>
          <w:rFonts w:ascii="David" w:hAnsi="David" w:cs="David"/>
        </w:rPr>
        <w:footnoteRef/>
      </w:r>
      <w:r w:rsidRPr="00AE0BFE">
        <w:rPr>
          <w:rFonts w:ascii="David" w:hAnsi="David" w:cs="David"/>
        </w:rPr>
        <w:t xml:space="preserve"> </w:t>
      </w:r>
      <w:r w:rsidRPr="00AE0BFE">
        <w:rPr>
          <w:rFonts w:ascii="David" w:hAnsi="David" w:cs="David"/>
          <w:lang w:val="en-US" w:bidi="he-IL"/>
        </w:rPr>
        <w:t xml:space="preserve">A possible exception could be </w:t>
      </w:r>
      <w:r w:rsidRPr="00AE0BFE">
        <w:rPr>
          <w:rFonts w:ascii="David" w:hAnsi="David" w:cs="David"/>
        </w:rPr>
        <w:t>Emmanuel Levinas which Dussel met twice, together with a group of Latin American intellectuals in the early 1970s</w:t>
      </w:r>
    </w:p>
  </w:footnote>
  <w:footnote w:id="284">
    <w:p w14:paraId="0B65E96B" w14:textId="77777777" w:rsidR="00914234" w:rsidRPr="002178D9" w:rsidRDefault="00914234" w:rsidP="00306F12">
      <w:pPr>
        <w:pStyle w:val="FootnoteText"/>
        <w:jc w:val="both"/>
        <w:rPr>
          <w:rFonts w:ascii="David" w:hAnsi="David" w:cs="David"/>
          <w:lang w:val="fr-FR"/>
        </w:rPr>
      </w:pPr>
      <w:r w:rsidRPr="000C04BF">
        <w:rPr>
          <w:rStyle w:val="FootnoteReference"/>
          <w:rFonts w:ascii="David" w:hAnsi="David" w:cs="David"/>
        </w:rPr>
        <w:footnoteRef/>
      </w:r>
      <w:r w:rsidRPr="002178D9">
        <w:rPr>
          <w:rFonts w:ascii="David" w:hAnsi="David" w:cs="David"/>
          <w:lang w:val="fr-FR"/>
        </w:rPr>
        <w:t xml:space="preserve"> </w:t>
      </w:r>
      <w:proofErr w:type="spellStart"/>
      <w:r w:rsidRPr="002178D9">
        <w:rPr>
          <w:rFonts w:ascii="David" w:hAnsi="David" w:cs="David"/>
          <w:lang w:val="fr-FR"/>
        </w:rPr>
        <w:t>Dussel</w:t>
      </w:r>
      <w:proofErr w:type="spellEnd"/>
      <w:r w:rsidRPr="002178D9">
        <w:rPr>
          <w:rFonts w:ascii="David" w:hAnsi="David" w:cs="David"/>
          <w:lang w:val="fr-FR"/>
        </w:rPr>
        <w:t xml:space="preserve">, </w:t>
      </w:r>
      <w:proofErr w:type="spellStart"/>
      <w:r w:rsidRPr="002178D9">
        <w:rPr>
          <w:rFonts w:ascii="David" w:hAnsi="David" w:cs="David"/>
          <w:i/>
          <w:iCs/>
          <w:lang w:val="fr-FR"/>
        </w:rPr>
        <w:t>Peregrinación</w:t>
      </w:r>
      <w:proofErr w:type="spellEnd"/>
      <w:r w:rsidRPr="002178D9">
        <w:rPr>
          <w:rFonts w:ascii="David" w:hAnsi="David" w:cs="David"/>
          <w:i/>
          <w:iCs/>
          <w:lang w:val="fr-FR"/>
        </w:rPr>
        <w:t xml:space="preserve"> Paulina</w:t>
      </w:r>
      <w:r w:rsidRPr="002178D9">
        <w:rPr>
          <w:rFonts w:ascii="David" w:hAnsi="David" w:cs="David"/>
          <w:lang w:val="fr-FR"/>
        </w:rPr>
        <w:t>, (27, 34).</w:t>
      </w:r>
    </w:p>
  </w:footnote>
  <w:footnote w:id="285">
    <w:p w14:paraId="5FB8682A" w14:textId="77777777" w:rsidR="00914234" w:rsidRPr="00540F5C" w:rsidRDefault="00914234" w:rsidP="00306F12">
      <w:pPr>
        <w:autoSpaceDE w:val="0"/>
        <w:autoSpaceDN w:val="0"/>
        <w:adjustRightInd w:val="0"/>
        <w:spacing w:after="0" w:line="240" w:lineRule="auto"/>
        <w:jc w:val="both"/>
        <w:rPr>
          <w:lang w:val="fr-FR"/>
        </w:rPr>
      </w:pPr>
      <w:r>
        <w:rPr>
          <w:rStyle w:val="FootnoteReference"/>
        </w:rPr>
        <w:footnoteRef/>
      </w:r>
      <w:r w:rsidRPr="00540F5C">
        <w:rPr>
          <w:lang w:val="fr-FR"/>
        </w:rPr>
        <w:t xml:space="preserve"> </w:t>
      </w:r>
      <w:r w:rsidRPr="000C04BF">
        <w:rPr>
          <w:rFonts w:ascii="David" w:hAnsi="David" w:cs="David"/>
          <w:sz w:val="20"/>
          <w:szCs w:val="20"/>
        </w:rPr>
        <w:fldChar w:fldCharType="begin" w:fldLock="1"/>
      </w:r>
      <w:r>
        <w:rPr>
          <w:rFonts w:ascii="David" w:hAnsi="David" w:cs="David"/>
          <w:sz w:val="20"/>
          <w:szCs w:val="20"/>
          <w:lang w:val="fr-FR"/>
        </w:rPr>
        <w:instrText>ADDIN CSL_CITATION {"citationItems":[{"id":"ITEM-1","itemData":{"author":[{"dropping-particle":"","family":"Thérèse-Martine Andrevon","given":"","non-dropping-particle":"","parse-names":false,"suffix":""}],"container-title":"RSR","id":"ITEM-1","issue":"2","issued":{"date-parts":[["2013"]]},"page":"211-231","title":"Le Mmystère d'Israël dans l'oeuvre de Kacques Maritain","type":"article-journal","volume":"101"},"locator":"213","uris":["http://www.mendeley.com/documents/?uuid=8aa6fdfd-ab57-4dbd-8989-90a72769f53a"]}],"mendeley":{"formattedCitation":"Thérèse-Martine Andrevon, “Le Mmystère d’Israël Dans l’oeuvre de Kacques Maritain,” &lt;i&gt;RSR&lt;/i&gt; 101, no. 2 (2013): 213.","manualFormatting":"Thérèse-Martine Andrevon, “Le Mmystère d’Israël Dans l’oeuvre de Jacques Maritain,” RSR 101, no. 2 (2013): 213.","plainTextFormattedCitation":"Thérèse-Martine Andrevon, “Le Mmystère d’Israël Dans l’oeuvre de Kacques Maritain,” RSR 101, no. 2 (2013): 213.","previouslyFormattedCitation":"Thérèse-Martine Andrevon, “Le Mmystère d’Israël Dans l’oeuvre de Kacques Maritain,” &lt;i&gt;RSR&lt;/i&gt; 101, no. 2 (2013): 213."},"properties":{"noteIndex":8},"schema":"https://github.com/citation-style-language/schema/raw/master/csl-citation.json"}</w:instrText>
      </w:r>
      <w:r w:rsidRPr="000C04BF">
        <w:rPr>
          <w:rFonts w:ascii="David" w:hAnsi="David" w:cs="David"/>
          <w:sz w:val="20"/>
          <w:szCs w:val="20"/>
        </w:rPr>
        <w:fldChar w:fldCharType="separate"/>
      </w:r>
      <w:r w:rsidRPr="000C04BF">
        <w:rPr>
          <w:rFonts w:ascii="David" w:hAnsi="David" w:cs="David"/>
          <w:noProof/>
          <w:sz w:val="20"/>
          <w:szCs w:val="20"/>
          <w:lang w:val="fr-FR"/>
        </w:rPr>
        <w:t xml:space="preserve">Thérèse-Martine Andrevon, “Le Mmystère d’Israël Dans l’oeuvre de </w:t>
      </w:r>
      <w:r>
        <w:rPr>
          <w:rFonts w:ascii="David" w:hAnsi="David" w:cs="David"/>
          <w:noProof/>
          <w:sz w:val="20"/>
          <w:szCs w:val="20"/>
          <w:lang w:val="fr-FR"/>
        </w:rPr>
        <w:t>J</w:t>
      </w:r>
      <w:r w:rsidRPr="000C04BF">
        <w:rPr>
          <w:rFonts w:ascii="David" w:hAnsi="David" w:cs="David"/>
          <w:noProof/>
          <w:sz w:val="20"/>
          <w:szCs w:val="20"/>
          <w:lang w:val="fr-FR"/>
        </w:rPr>
        <w:t xml:space="preserve">acques Maritain,” </w:t>
      </w:r>
      <w:r w:rsidRPr="000C04BF">
        <w:rPr>
          <w:rFonts w:ascii="David" w:hAnsi="David" w:cs="David"/>
          <w:i/>
          <w:noProof/>
          <w:sz w:val="20"/>
          <w:szCs w:val="20"/>
          <w:lang w:val="fr-FR"/>
        </w:rPr>
        <w:t>RSR</w:t>
      </w:r>
      <w:r w:rsidRPr="000C04BF">
        <w:rPr>
          <w:rFonts w:ascii="David" w:hAnsi="David" w:cs="David"/>
          <w:noProof/>
          <w:sz w:val="20"/>
          <w:szCs w:val="20"/>
          <w:lang w:val="fr-FR"/>
        </w:rPr>
        <w:t xml:space="preserve"> 101, no. 2 (2013): 213.</w:t>
      </w:r>
      <w:r w:rsidRPr="000C04BF">
        <w:rPr>
          <w:rFonts w:ascii="David" w:hAnsi="David" w:cs="David"/>
          <w:sz w:val="20"/>
          <w:szCs w:val="20"/>
        </w:rPr>
        <w:fldChar w:fldCharType="end"/>
      </w:r>
    </w:p>
  </w:footnote>
  <w:footnote w:id="286">
    <w:p w14:paraId="4080F93C" w14:textId="77777777" w:rsidR="00914234" w:rsidRPr="000C04BF" w:rsidRDefault="00914234" w:rsidP="00306F12">
      <w:pPr>
        <w:autoSpaceDE w:val="0"/>
        <w:autoSpaceDN w:val="0"/>
        <w:adjustRightInd w:val="0"/>
        <w:spacing w:after="0" w:line="240" w:lineRule="auto"/>
        <w:jc w:val="both"/>
        <w:rPr>
          <w:rFonts w:ascii="David" w:hAnsi="David" w:cs="David"/>
          <w:sz w:val="20"/>
          <w:szCs w:val="20"/>
          <w:lang w:val="fr-FR"/>
        </w:rPr>
      </w:pPr>
      <w:r w:rsidRPr="000C04BF">
        <w:rPr>
          <w:rStyle w:val="FootnoteReference"/>
          <w:rFonts w:ascii="David" w:hAnsi="David" w:cs="David"/>
          <w:sz w:val="20"/>
          <w:szCs w:val="20"/>
        </w:rPr>
        <w:footnoteRef/>
      </w:r>
      <w:r w:rsidRPr="000C04BF">
        <w:rPr>
          <w:rFonts w:ascii="David" w:hAnsi="David" w:cs="David"/>
          <w:sz w:val="20"/>
          <w:szCs w:val="20"/>
        </w:rPr>
        <w:t xml:space="preserve"> </w:t>
      </w:r>
      <w:r w:rsidRPr="00AE0BFE">
        <w:rPr>
          <w:rFonts w:ascii="David" w:hAnsi="David" w:cs="David"/>
          <w:sz w:val="20"/>
          <w:szCs w:val="20"/>
        </w:rPr>
        <w:t xml:space="preserve">Father Marcel-Jacques Dubois </w:t>
      </w:r>
      <w:r>
        <w:rPr>
          <w:rFonts w:ascii="David" w:hAnsi="David" w:cs="David"/>
          <w:sz w:val="20"/>
          <w:szCs w:val="20"/>
        </w:rPr>
        <w:t>explains</w:t>
      </w:r>
      <w:r w:rsidRPr="00AE0BFE">
        <w:rPr>
          <w:rFonts w:ascii="David" w:hAnsi="David" w:cs="David"/>
          <w:sz w:val="20"/>
          <w:szCs w:val="20"/>
        </w:rPr>
        <w:t xml:space="preserve"> Maritain’s relation with Judaism as follows: “The mystery of Israel was not […] for Jacques Maritain an object of reflection among others, a chapter of humanitarian morality, political philosophy or theology of 'Church. Israel, Judaism, the Jewish people, are at the very heart of his vision of the world, of man, of God’s plan for the Church [...] The mystery of Israel and its emergence in the Jewish destiny have been at the heart of his philosophical and theological reflection, at the heart of his Christian anguish, at the </w:t>
      </w:r>
      <w:proofErr w:type="spellStart"/>
      <w:r w:rsidRPr="00AE0BFE">
        <w:rPr>
          <w:rFonts w:ascii="David" w:hAnsi="David" w:cs="David"/>
          <w:sz w:val="20"/>
          <w:szCs w:val="20"/>
        </w:rPr>
        <w:t>center</w:t>
      </w:r>
      <w:proofErr w:type="spellEnd"/>
      <w:r w:rsidRPr="00AE0BFE">
        <w:rPr>
          <w:rFonts w:ascii="David" w:hAnsi="David" w:cs="David"/>
          <w:sz w:val="20"/>
          <w:szCs w:val="20"/>
        </w:rPr>
        <w:t xml:space="preserve"> of his tireless fight for truth and justice." </w:t>
      </w:r>
      <w:r w:rsidRPr="00ED71AD">
        <w:rPr>
          <w:rFonts w:ascii="David" w:hAnsi="David" w:cs="David"/>
          <w:sz w:val="20"/>
          <w:szCs w:val="20"/>
          <w:lang w:val="fr-FR" w:bidi="he-IL"/>
        </w:rPr>
        <w:t>Marcel-Jacques D</w:t>
      </w:r>
      <w:r>
        <w:rPr>
          <w:rFonts w:ascii="David" w:hAnsi="David" w:cs="David"/>
          <w:sz w:val="20"/>
          <w:szCs w:val="20"/>
          <w:lang w:val="fr-FR" w:bidi="he-IL"/>
        </w:rPr>
        <w:t>ubois</w:t>
      </w:r>
      <w:r w:rsidRPr="00ED71AD">
        <w:rPr>
          <w:rFonts w:ascii="David" w:hAnsi="David" w:cs="David"/>
          <w:sz w:val="20"/>
          <w:szCs w:val="20"/>
          <w:lang w:val="fr-FR" w:bidi="he-IL"/>
        </w:rPr>
        <w:t>, « Jacques Maritain et le mystère d’Israël</w:t>
      </w:r>
      <w:r w:rsidRPr="004872C1">
        <w:rPr>
          <w:rFonts w:ascii="David" w:hAnsi="David" w:cs="David"/>
          <w:sz w:val="20"/>
          <w:szCs w:val="20"/>
          <w:lang w:val="fr-FR" w:bidi="he-IL"/>
        </w:rPr>
        <w:t xml:space="preserve"> », revue </w:t>
      </w:r>
      <w:r w:rsidRPr="004872C1">
        <w:rPr>
          <w:rFonts w:ascii="David" w:hAnsi="David" w:cs="David"/>
          <w:i/>
          <w:iCs/>
          <w:sz w:val="20"/>
          <w:szCs w:val="20"/>
          <w:lang w:val="fr-FR" w:bidi="he-IL"/>
        </w:rPr>
        <w:t>Sens</w:t>
      </w:r>
      <w:r w:rsidRPr="004872C1">
        <w:rPr>
          <w:rFonts w:ascii="David" w:hAnsi="David" w:cs="David"/>
          <w:sz w:val="20"/>
          <w:szCs w:val="20"/>
          <w:lang w:val="fr-FR" w:bidi="he-IL"/>
        </w:rPr>
        <w:t xml:space="preserve">, 1976/5, 3. </w:t>
      </w:r>
      <w:proofErr w:type="spellStart"/>
      <w:r w:rsidRPr="004872C1">
        <w:rPr>
          <w:rFonts w:ascii="David" w:hAnsi="David" w:cs="David"/>
          <w:sz w:val="20"/>
          <w:szCs w:val="20"/>
          <w:lang w:val="fr-FR" w:bidi="he-IL"/>
        </w:rPr>
        <w:t>Quoted</w:t>
      </w:r>
      <w:proofErr w:type="spellEnd"/>
      <w:r w:rsidRPr="004872C1">
        <w:rPr>
          <w:rFonts w:ascii="David" w:hAnsi="David" w:cs="David"/>
          <w:sz w:val="20"/>
          <w:szCs w:val="20"/>
          <w:lang w:val="fr-FR" w:bidi="he-IL"/>
        </w:rPr>
        <w:t xml:space="preserve"> in :</w:t>
      </w:r>
      <w:r w:rsidRPr="004872C1">
        <w:rPr>
          <w:rFonts w:ascii="David" w:hAnsi="David" w:cs="David"/>
          <w:noProof/>
          <w:sz w:val="20"/>
          <w:szCs w:val="20"/>
          <w:lang w:val="fr-FR"/>
        </w:rPr>
        <w:t xml:space="preserve"> Andrevon, ibid</w:t>
      </w:r>
      <w:r>
        <w:rPr>
          <w:rFonts w:ascii="David" w:hAnsi="David" w:cs="David"/>
          <w:noProof/>
          <w:sz w:val="20"/>
          <w:szCs w:val="20"/>
          <w:lang w:val="fr-FR"/>
        </w:rPr>
        <w:t>.</w:t>
      </w:r>
    </w:p>
  </w:footnote>
  <w:footnote w:id="287">
    <w:p w14:paraId="2EE654CE" w14:textId="77777777" w:rsidR="00914234" w:rsidRPr="000C04BF" w:rsidRDefault="00914234" w:rsidP="00306F12">
      <w:pPr>
        <w:pStyle w:val="FootnoteText"/>
        <w:jc w:val="both"/>
        <w:rPr>
          <w:rFonts w:ascii="David" w:hAnsi="David" w:cs="David"/>
          <w:lang w:val="fr-FR"/>
        </w:rPr>
      </w:pPr>
      <w:r w:rsidRPr="000C04BF">
        <w:rPr>
          <w:rStyle w:val="FootnoteReference"/>
          <w:rFonts w:ascii="David" w:hAnsi="David" w:cs="David"/>
        </w:rPr>
        <w:footnoteRef/>
      </w:r>
      <w:r w:rsidRPr="000C04BF">
        <w:rPr>
          <w:rFonts w:ascii="David" w:hAnsi="David" w:cs="David"/>
          <w:lang w:val="fr-FR"/>
        </w:rPr>
        <w:t xml:space="preserve"> </w:t>
      </w:r>
      <w:proofErr w:type="spellStart"/>
      <w:r w:rsidRPr="000C04BF">
        <w:rPr>
          <w:rFonts w:ascii="David" w:hAnsi="David" w:cs="David"/>
          <w:lang w:val="fr-FR"/>
        </w:rPr>
        <w:t>See</w:t>
      </w:r>
      <w:proofErr w:type="spellEnd"/>
      <w:r>
        <w:rPr>
          <w:rFonts w:ascii="David" w:hAnsi="David" w:cs="David"/>
          <w:lang w:val="fr-FR"/>
        </w:rPr>
        <w:t>,</w:t>
      </w:r>
      <w:r w:rsidRPr="000C04BF">
        <w:rPr>
          <w:rFonts w:ascii="David" w:hAnsi="David" w:cs="David"/>
          <w:lang w:val="fr-FR"/>
        </w:rPr>
        <w:t xml:space="preserve"> for </w:t>
      </w:r>
      <w:proofErr w:type="spellStart"/>
      <w:r w:rsidRPr="000C04BF">
        <w:rPr>
          <w:rFonts w:ascii="David" w:hAnsi="David" w:cs="David"/>
          <w:lang w:val="fr-FR"/>
        </w:rPr>
        <w:t>example</w:t>
      </w:r>
      <w:proofErr w:type="spellEnd"/>
      <w:r>
        <w:rPr>
          <w:rFonts w:ascii="David" w:hAnsi="David" w:cs="David"/>
          <w:lang w:val="fr-FR"/>
        </w:rPr>
        <w:t>,</w:t>
      </w:r>
      <w:r w:rsidRPr="000C04BF">
        <w:rPr>
          <w:rFonts w:ascii="David" w:hAnsi="David" w:cs="David"/>
          <w:lang w:val="fr-FR"/>
        </w:rPr>
        <w:t xml:space="preserve"> the </w:t>
      </w:r>
      <w:proofErr w:type="spellStart"/>
      <w:r w:rsidRPr="000C04BF">
        <w:rPr>
          <w:rFonts w:ascii="David" w:hAnsi="David" w:cs="David"/>
          <w:lang w:val="fr-FR"/>
        </w:rPr>
        <w:t>discourse</w:t>
      </w:r>
      <w:proofErr w:type="spellEnd"/>
      <w:r w:rsidRPr="000C04BF">
        <w:rPr>
          <w:rFonts w:ascii="David" w:hAnsi="David" w:cs="David"/>
          <w:lang w:val="fr-FR"/>
        </w:rPr>
        <w:t xml:space="preserve"> Maritain </w:t>
      </w:r>
      <w:proofErr w:type="spellStart"/>
      <w:r>
        <w:rPr>
          <w:rFonts w:ascii="David" w:hAnsi="David" w:cs="David"/>
          <w:lang w:val="fr-FR"/>
        </w:rPr>
        <w:t>presented</w:t>
      </w:r>
      <w:proofErr w:type="spellEnd"/>
      <w:r w:rsidRPr="000C04BF">
        <w:rPr>
          <w:rFonts w:ascii="David" w:hAnsi="David" w:cs="David"/>
          <w:lang w:val="fr-FR"/>
        </w:rPr>
        <w:t xml:space="preserve"> in </w:t>
      </w:r>
      <w:proofErr w:type="spellStart"/>
      <w:r w:rsidRPr="000C04BF">
        <w:rPr>
          <w:rFonts w:ascii="David" w:hAnsi="David" w:cs="David"/>
          <w:lang w:val="fr-FR"/>
        </w:rPr>
        <w:t>January</w:t>
      </w:r>
      <w:proofErr w:type="spellEnd"/>
      <w:r w:rsidRPr="000C04BF">
        <w:rPr>
          <w:rFonts w:ascii="David" w:hAnsi="David" w:cs="David"/>
          <w:lang w:val="fr-FR"/>
        </w:rPr>
        <w:t xml:space="preserve"> 25, 1943, at the </w:t>
      </w:r>
      <w:r w:rsidRPr="000C04BF">
        <w:rPr>
          <w:rFonts w:ascii="David" w:hAnsi="David" w:cs="David"/>
          <w:lang w:val="fr-FR" w:bidi="he-IL"/>
        </w:rPr>
        <w:t xml:space="preserve">École Libre des Hautes Études de New </w:t>
      </w:r>
      <w:proofErr w:type="gramStart"/>
      <w:r w:rsidRPr="000C04BF">
        <w:rPr>
          <w:rFonts w:ascii="David" w:hAnsi="David" w:cs="David"/>
          <w:lang w:val="fr-FR" w:bidi="he-IL"/>
        </w:rPr>
        <w:t>York:</w:t>
      </w:r>
      <w:proofErr w:type="gramEnd"/>
      <w:r w:rsidRPr="000C04BF">
        <w:rPr>
          <w:rFonts w:ascii="David" w:hAnsi="David" w:cs="David"/>
          <w:lang w:val="fr-FR" w:bidi="he-IL"/>
        </w:rPr>
        <w:t xml:space="preserve"> « Le droit raciste et la vraie signification du racisme, » in : Jacques Maritain, </w:t>
      </w:r>
      <w:r w:rsidRPr="000C04BF">
        <w:rPr>
          <w:rFonts w:ascii="David" w:hAnsi="David" w:cs="David"/>
          <w:i/>
          <w:iCs/>
          <w:lang w:val="fr-FR" w:bidi="he-IL"/>
        </w:rPr>
        <w:t>Le Mystère d’Israël</w:t>
      </w:r>
      <w:r w:rsidRPr="000C04BF">
        <w:rPr>
          <w:rFonts w:ascii="David" w:hAnsi="David" w:cs="David"/>
          <w:lang w:val="fr-FR" w:bidi="he-IL"/>
        </w:rPr>
        <w:t>, (Paris : Desclée de Brouwer, 1990), 165-190.</w:t>
      </w:r>
      <w:r w:rsidRPr="000C04BF">
        <w:rPr>
          <w:rFonts w:ascii="David" w:hAnsi="David" w:cs="David"/>
          <w:lang w:val="fr-FR"/>
        </w:rPr>
        <w:t xml:space="preserve"> </w:t>
      </w:r>
    </w:p>
  </w:footnote>
  <w:footnote w:id="288">
    <w:p w14:paraId="55502CCA" w14:textId="77777777" w:rsidR="00914234" w:rsidRPr="002178D9" w:rsidRDefault="00914234" w:rsidP="00306F12">
      <w:pPr>
        <w:pStyle w:val="FootnoteText"/>
        <w:jc w:val="both"/>
        <w:rPr>
          <w:rFonts w:ascii="David" w:hAnsi="David" w:cs="David"/>
          <w:lang w:val="fr-FR"/>
        </w:rPr>
      </w:pPr>
      <w:r w:rsidRPr="0037092D">
        <w:rPr>
          <w:rStyle w:val="FootnoteReference"/>
          <w:rFonts w:ascii="David" w:hAnsi="David" w:cs="David"/>
        </w:rPr>
        <w:footnoteRef/>
      </w:r>
      <w:r w:rsidRPr="002178D9">
        <w:rPr>
          <w:rFonts w:ascii="David" w:hAnsi="David" w:cs="David"/>
          <w:lang w:val="fr-FR"/>
        </w:rPr>
        <w:t xml:space="preserve"> Ibid., 173. </w:t>
      </w:r>
    </w:p>
  </w:footnote>
  <w:footnote w:id="289">
    <w:p w14:paraId="7FD325EF" w14:textId="77777777" w:rsidR="00914234" w:rsidRPr="005469FF" w:rsidRDefault="00914234" w:rsidP="00306F12">
      <w:pPr>
        <w:autoSpaceDE w:val="0"/>
        <w:autoSpaceDN w:val="0"/>
        <w:adjustRightInd w:val="0"/>
        <w:spacing w:after="0" w:line="240" w:lineRule="auto"/>
        <w:jc w:val="both"/>
        <w:rPr>
          <w:rFonts w:ascii="David" w:hAnsi="David" w:cs="David"/>
          <w:sz w:val="20"/>
          <w:szCs w:val="20"/>
          <w:lang w:val="fr-FR"/>
        </w:rPr>
      </w:pPr>
      <w:r w:rsidRPr="005469FF">
        <w:rPr>
          <w:rStyle w:val="FootnoteReference"/>
          <w:rFonts w:ascii="David" w:hAnsi="David" w:cs="David"/>
          <w:sz w:val="20"/>
          <w:szCs w:val="20"/>
        </w:rPr>
        <w:footnoteRef/>
      </w:r>
      <w:r w:rsidRPr="005469FF">
        <w:rPr>
          <w:rFonts w:ascii="David" w:hAnsi="David" w:cs="David"/>
          <w:sz w:val="20"/>
          <w:szCs w:val="20"/>
          <w:lang w:val="fr-FR"/>
        </w:rPr>
        <w:t xml:space="preserve"> </w:t>
      </w:r>
      <w:r w:rsidRPr="005469FF">
        <w:rPr>
          <w:rFonts w:ascii="David" w:hAnsi="David" w:cs="David"/>
          <w:sz w:val="20"/>
          <w:szCs w:val="20"/>
          <w:lang w:val="fr-FR" w:bidi="he-IL"/>
        </w:rPr>
        <w:t xml:space="preserve">« Note adressée à Mgr </w:t>
      </w:r>
      <w:proofErr w:type="spellStart"/>
      <w:r w:rsidRPr="005469FF">
        <w:rPr>
          <w:rFonts w:ascii="David" w:hAnsi="David" w:cs="David"/>
          <w:sz w:val="20"/>
          <w:szCs w:val="20"/>
          <w:lang w:val="fr-FR" w:bidi="he-IL"/>
        </w:rPr>
        <w:t>Montini</w:t>
      </w:r>
      <w:proofErr w:type="spellEnd"/>
      <w:r w:rsidRPr="005469FF">
        <w:rPr>
          <w:rFonts w:ascii="David" w:hAnsi="David" w:cs="David"/>
          <w:sz w:val="20"/>
          <w:szCs w:val="20"/>
          <w:lang w:val="fr-FR" w:bidi="he-IL"/>
        </w:rPr>
        <w:t xml:space="preserve"> (1946) », </w:t>
      </w:r>
      <w:r w:rsidRPr="005469FF">
        <w:rPr>
          <w:rFonts w:ascii="David" w:hAnsi="David" w:cs="David"/>
          <w:i/>
          <w:iCs/>
          <w:sz w:val="20"/>
          <w:szCs w:val="20"/>
          <w:lang w:val="fr-FR" w:bidi="he-IL"/>
        </w:rPr>
        <w:t>Cahiers Jacques Maritain</w:t>
      </w:r>
      <w:r w:rsidRPr="005469FF">
        <w:rPr>
          <w:rFonts w:ascii="David" w:hAnsi="David" w:cs="David"/>
          <w:sz w:val="20"/>
          <w:szCs w:val="20"/>
          <w:lang w:val="fr-FR" w:bidi="he-IL"/>
        </w:rPr>
        <w:t xml:space="preserve">, no 23, 1991, 33. </w:t>
      </w:r>
      <w:proofErr w:type="spellStart"/>
      <w:r w:rsidRPr="005469FF">
        <w:rPr>
          <w:rFonts w:ascii="David" w:hAnsi="David" w:cs="David"/>
          <w:sz w:val="20"/>
          <w:szCs w:val="20"/>
          <w:lang w:val="fr-FR" w:bidi="he-IL"/>
        </w:rPr>
        <w:t>Quoted</w:t>
      </w:r>
      <w:proofErr w:type="spellEnd"/>
      <w:r w:rsidRPr="005469FF">
        <w:rPr>
          <w:rFonts w:ascii="David" w:hAnsi="David" w:cs="David"/>
          <w:sz w:val="20"/>
          <w:szCs w:val="20"/>
          <w:lang w:val="fr-FR" w:bidi="he-IL"/>
        </w:rPr>
        <w:t xml:space="preserve"> in : </w:t>
      </w:r>
      <w:r w:rsidRPr="005469FF">
        <w:rPr>
          <w:rFonts w:ascii="David" w:hAnsi="David" w:cs="David"/>
          <w:sz w:val="20"/>
          <w:szCs w:val="20"/>
          <w:lang w:val="fr-FR" w:bidi="he-IL"/>
        </w:rPr>
        <w:fldChar w:fldCharType="begin" w:fldLock="1"/>
      </w:r>
      <w:r>
        <w:rPr>
          <w:rFonts w:ascii="David" w:hAnsi="David" w:cs="David"/>
          <w:sz w:val="20"/>
          <w:szCs w:val="20"/>
          <w:lang w:val="fr-FR" w:bidi="he-IL"/>
        </w:rPr>
        <w:instrText>ADDIN CSL_CITATION {"citationItems":[{"id":"ITEM-1","itemData":{"author":[{"dropping-particle":"","family":"Thérèse-Martine Andrevon","given":"","non-dropping-particle":"","parse-names":false,"suffix":""}],"container-title":"RSR","id":"ITEM-1","issue":"2","issued":{"date-parts":[["2013"]]},"page":"211-231","title":"Le Mmystère d'Israël dans l'oeuvre de Kacques Maritain","type":"article-journal","volume":"101"},"locator":"213","uris":["http://www.mendeley.com/documents/?uuid=8aa6fdfd-ab57-4dbd-8989-90a72769f53a"]}],"mendeley":{"formattedCitation":"Thérèse-Martine Andrevon, “Le Mmystère d’Israël Dans l’oeuvre de Kacques Maritain,” 213.","manualFormatting":" Andrevon, “Le Mmystère d’Israël Dans l’oeuvre de Kacques Maritain,” 212.","plainTextFormattedCitation":"Thérèse-Martine Andrevon, “Le Mmystère d’Israël Dans l’oeuvre de Kacques Maritain,” 213.","previouslyFormattedCitation":"Thérèse-Martine Andrevon, “Le Mmystère d’Israël Dans l’oeuvre de Kacques Maritain,” 213."},"properties":{"noteIndex":12},"schema":"https://github.com/citation-style-language/schema/raw/master/csl-citation.json"}</w:instrText>
      </w:r>
      <w:r w:rsidRPr="005469FF">
        <w:rPr>
          <w:rFonts w:ascii="David" w:hAnsi="David" w:cs="David"/>
          <w:sz w:val="20"/>
          <w:szCs w:val="20"/>
          <w:lang w:val="fr-FR" w:bidi="he-IL"/>
        </w:rPr>
        <w:fldChar w:fldCharType="separate"/>
      </w:r>
      <w:r w:rsidRPr="005469FF">
        <w:rPr>
          <w:rFonts w:ascii="David" w:hAnsi="David" w:cs="David"/>
          <w:noProof/>
          <w:sz w:val="20"/>
          <w:szCs w:val="20"/>
          <w:lang w:val="fr-FR" w:bidi="he-IL"/>
        </w:rPr>
        <w:t xml:space="preserve"> Andrevon, “Le Mmystère d’Israël Dans l’oeuvre de Kacques Maritain,” 212.</w:t>
      </w:r>
      <w:r w:rsidRPr="005469FF">
        <w:rPr>
          <w:rFonts w:ascii="David" w:hAnsi="David" w:cs="David"/>
          <w:sz w:val="20"/>
          <w:szCs w:val="20"/>
          <w:lang w:val="fr-FR" w:bidi="he-IL"/>
        </w:rPr>
        <w:fldChar w:fldCharType="end"/>
      </w:r>
    </w:p>
  </w:footnote>
  <w:footnote w:id="290">
    <w:p w14:paraId="626338E2" w14:textId="77777777" w:rsidR="00914234" w:rsidRPr="005469FF" w:rsidRDefault="00914234" w:rsidP="00306F12">
      <w:pPr>
        <w:pStyle w:val="FootnoteText"/>
        <w:jc w:val="both"/>
        <w:rPr>
          <w:rFonts w:ascii="David" w:hAnsi="David" w:cs="David"/>
          <w:lang w:val="en-US"/>
        </w:rPr>
      </w:pPr>
      <w:r w:rsidRPr="005469FF">
        <w:rPr>
          <w:rStyle w:val="FootnoteReference"/>
          <w:rFonts w:ascii="David" w:hAnsi="David" w:cs="David"/>
        </w:rPr>
        <w:footnoteRef/>
      </w:r>
      <w:r w:rsidRPr="005469FF">
        <w:rPr>
          <w:rFonts w:ascii="David" w:hAnsi="David" w:cs="David"/>
        </w:rPr>
        <w:t xml:space="preserve"> See for example, Paul Gauthier, </w:t>
      </w:r>
      <w:r w:rsidRPr="005469FF">
        <w:rPr>
          <w:rFonts w:ascii="David" w:hAnsi="David" w:cs="David"/>
          <w:lang w:val="en-US"/>
        </w:rPr>
        <w:t>“</w:t>
      </w:r>
      <w:proofErr w:type="spellStart"/>
      <w:r w:rsidRPr="005469FF">
        <w:rPr>
          <w:rFonts w:ascii="David" w:hAnsi="David" w:cs="David"/>
          <w:lang w:val="en-US"/>
        </w:rPr>
        <w:t>L’ath</w:t>
      </w:r>
      <w:proofErr w:type="spellEnd"/>
      <w:r w:rsidRPr="005469FF">
        <w:rPr>
          <w:rFonts w:ascii="David" w:hAnsi="David" w:cs="David"/>
        </w:rPr>
        <w:t>é</w:t>
      </w:r>
      <w:proofErr w:type="spellStart"/>
      <w:r w:rsidRPr="005469FF">
        <w:rPr>
          <w:rFonts w:ascii="David" w:hAnsi="David" w:cs="David"/>
          <w:lang w:val="en-US"/>
        </w:rPr>
        <w:t>isme</w:t>
      </w:r>
      <w:proofErr w:type="spellEnd"/>
      <w:r w:rsidRPr="005469FF">
        <w:rPr>
          <w:rFonts w:ascii="David" w:hAnsi="David" w:cs="David"/>
          <w:lang w:val="en-US"/>
        </w:rPr>
        <w:t xml:space="preserve"> de masse”, recorded lecture at the Second Vatican Council, 28.9.1965, Second Vatican Council Archive, </w:t>
      </w:r>
      <w:proofErr w:type="spellStart"/>
      <w:r w:rsidRPr="005469FF">
        <w:rPr>
          <w:rFonts w:ascii="David" w:hAnsi="David" w:cs="David"/>
          <w:lang w:val="en-US"/>
        </w:rPr>
        <w:t>Maurits</w:t>
      </w:r>
      <w:proofErr w:type="spellEnd"/>
      <w:r w:rsidRPr="005469FF">
        <w:rPr>
          <w:rFonts w:ascii="David" w:hAnsi="David" w:cs="David"/>
          <w:lang w:val="en-US"/>
        </w:rPr>
        <w:t xml:space="preserve"> </w:t>
      </w:r>
      <w:proofErr w:type="spellStart"/>
      <w:r w:rsidRPr="005469FF">
        <w:rPr>
          <w:rFonts w:ascii="David" w:hAnsi="David" w:cs="David"/>
          <w:lang w:val="en-US"/>
        </w:rPr>
        <w:t>Sabbe</w:t>
      </w:r>
      <w:proofErr w:type="spellEnd"/>
      <w:r w:rsidRPr="005469FF">
        <w:rPr>
          <w:rFonts w:ascii="David" w:hAnsi="David" w:cs="David"/>
          <w:lang w:val="en-US"/>
        </w:rPr>
        <w:t xml:space="preserve"> Library, KU Leuven. </w:t>
      </w:r>
    </w:p>
  </w:footnote>
  <w:footnote w:id="291">
    <w:p w14:paraId="138A2812" w14:textId="2E42CAD4" w:rsidR="00914234" w:rsidRPr="005469FF" w:rsidRDefault="00914234" w:rsidP="00306F12">
      <w:pPr>
        <w:pStyle w:val="FootnoteText"/>
        <w:jc w:val="both"/>
        <w:rPr>
          <w:rFonts w:ascii="David" w:hAnsi="David" w:cs="David"/>
          <w:lang w:val="fr-FR"/>
        </w:rPr>
      </w:pPr>
      <w:r w:rsidRPr="005469FF">
        <w:rPr>
          <w:rStyle w:val="FootnoteReference"/>
          <w:rFonts w:ascii="David" w:hAnsi="David" w:cs="David"/>
        </w:rPr>
        <w:footnoteRef/>
      </w:r>
      <w:r w:rsidRPr="005469FF">
        <w:rPr>
          <w:rFonts w:ascii="David" w:hAnsi="David" w:cs="David"/>
          <w:lang w:val="fr-FR"/>
        </w:rPr>
        <w:t xml:space="preserve"> Paul Gauthier, </w:t>
      </w:r>
      <w:r w:rsidRPr="005469FF">
        <w:rPr>
          <w:rFonts w:ascii="David" w:hAnsi="David" w:cs="David"/>
          <w:i/>
          <w:iCs/>
          <w:lang w:val="fr-FR"/>
        </w:rPr>
        <w:t>Les Pauvres, Jésus et l´Eglise</w:t>
      </w:r>
      <w:r w:rsidRPr="005469FF">
        <w:rPr>
          <w:rFonts w:ascii="David" w:hAnsi="David" w:cs="David"/>
          <w:lang w:val="fr-FR"/>
        </w:rPr>
        <w:t>, 29</w:t>
      </w:r>
      <w:r>
        <w:rPr>
          <w:rFonts w:ascii="David" w:hAnsi="David" w:cs="David"/>
          <w:lang w:val="fr-FR"/>
        </w:rPr>
        <w:t xml:space="preserve"> </w:t>
      </w:r>
      <w:r w:rsidRPr="00AE0BFE">
        <w:rPr>
          <w:rFonts w:ascii="David" w:hAnsi="David" w:cs="David"/>
          <w:lang w:val="fr-FR"/>
        </w:rPr>
        <w:t>[</w:t>
      </w:r>
      <w:proofErr w:type="spellStart"/>
      <w:r w:rsidRPr="00AE0BFE">
        <w:rPr>
          <w:rFonts w:ascii="David" w:hAnsi="David" w:cs="David"/>
          <w:lang w:val="fr-FR"/>
        </w:rPr>
        <w:t>emphasis</w:t>
      </w:r>
      <w:proofErr w:type="spellEnd"/>
      <w:r>
        <w:rPr>
          <w:rFonts w:ascii="David" w:hAnsi="David" w:cs="David"/>
          <w:lang w:val="fr-FR"/>
        </w:rPr>
        <w:t xml:space="preserve"> </w:t>
      </w:r>
      <w:proofErr w:type="spellStart"/>
      <w:r>
        <w:rPr>
          <w:rFonts w:ascii="David" w:hAnsi="David" w:cs="David"/>
          <w:lang w:val="fr-FR"/>
        </w:rPr>
        <w:t>added</w:t>
      </w:r>
      <w:proofErr w:type="spellEnd"/>
      <w:r w:rsidRPr="00AE0BFE">
        <w:rPr>
          <w:rFonts w:ascii="David" w:hAnsi="David" w:cs="David"/>
          <w:lang w:val="fr-FR"/>
        </w:rPr>
        <w:t>].</w:t>
      </w:r>
      <w:r w:rsidRPr="005469FF">
        <w:rPr>
          <w:rFonts w:ascii="David" w:hAnsi="David" w:cs="David"/>
          <w:lang w:val="fr-FR"/>
        </w:rPr>
        <w:t xml:space="preserve"> </w:t>
      </w:r>
    </w:p>
  </w:footnote>
  <w:footnote w:id="292">
    <w:p w14:paraId="362FF895" w14:textId="77777777" w:rsidR="00914234" w:rsidRPr="002178D9" w:rsidRDefault="00914234" w:rsidP="00306F12">
      <w:pPr>
        <w:pStyle w:val="FootnoteText"/>
        <w:jc w:val="both"/>
        <w:rPr>
          <w:rFonts w:ascii="David" w:hAnsi="David" w:cs="David"/>
          <w:lang w:val="es-ES"/>
        </w:rPr>
      </w:pPr>
      <w:r w:rsidRPr="005469FF">
        <w:rPr>
          <w:rStyle w:val="FootnoteReference"/>
          <w:rFonts w:ascii="David" w:hAnsi="David" w:cs="David"/>
        </w:rPr>
        <w:footnoteRef/>
      </w:r>
      <w:r w:rsidRPr="002178D9">
        <w:rPr>
          <w:rFonts w:ascii="David" w:hAnsi="David" w:cs="David"/>
          <w:lang w:val="es-ES"/>
        </w:rPr>
        <w:t xml:space="preserve"> </w:t>
      </w:r>
      <w:bookmarkStart w:id="219" w:name="_Hlk46493118"/>
      <w:r w:rsidRPr="002178D9">
        <w:rPr>
          <w:rFonts w:ascii="David" w:hAnsi="David" w:cs="David"/>
          <w:lang w:val="es-ES"/>
        </w:rPr>
        <w:t xml:space="preserve">Ibid., 30. </w:t>
      </w:r>
      <w:bookmarkEnd w:id="219"/>
    </w:p>
  </w:footnote>
  <w:footnote w:id="293">
    <w:p w14:paraId="69602EE3" w14:textId="77777777" w:rsidR="00914234" w:rsidRPr="005469FF" w:rsidRDefault="00914234" w:rsidP="00306F12">
      <w:pPr>
        <w:pStyle w:val="FootnoteText"/>
        <w:rPr>
          <w:rFonts w:ascii="David" w:hAnsi="David" w:cs="David"/>
          <w:lang w:val="es-AR"/>
        </w:rPr>
      </w:pPr>
      <w:r w:rsidRPr="005469FF">
        <w:rPr>
          <w:rStyle w:val="FootnoteReference"/>
          <w:rFonts w:ascii="David" w:hAnsi="David" w:cs="David"/>
        </w:rPr>
        <w:footnoteRef/>
      </w:r>
      <w:r w:rsidRPr="005469FF">
        <w:rPr>
          <w:rFonts w:ascii="David" w:hAnsi="David" w:cs="David"/>
          <w:lang w:val="es-AR"/>
        </w:rPr>
        <w:t xml:space="preserve"> Dussel, “En búsqueda de sentido,” 17. </w:t>
      </w:r>
    </w:p>
  </w:footnote>
  <w:footnote w:id="294">
    <w:p w14:paraId="0AD47E3B" w14:textId="77777777" w:rsidR="00914234" w:rsidRPr="002178D9" w:rsidRDefault="00914234" w:rsidP="009C79F9">
      <w:pPr>
        <w:pStyle w:val="FootnoteText"/>
        <w:rPr>
          <w:rFonts w:ascii="David" w:hAnsi="David" w:cs="David"/>
          <w:lang w:val="es-AR"/>
        </w:rPr>
      </w:pPr>
      <w:r w:rsidRPr="00832911">
        <w:rPr>
          <w:rStyle w:val="FootnoteReference"/>
          <w:rFonts w:ascii="David" w:hAnsi="David" w:cs="David"/>
        </w:rPr>
        <w:footnoteRef/>
      </w:r>
      <w:r w:rsidRPr="002178D9">
        <w:rPr>
          <w:rFonts w:ascii="David" w:hAnsi="David" w:cs="David"/>
          <w:lang w:val="es-AR"/>
        </w:rPr>
        <w:t xml:space="preserve"> </w:t>
      </w:r>
      <w:proofErr w:type="spellStart"/>
      <w:r w:rsidRPr="002178D9">
        <w:rPr>
          <w:rFonts w:ascii="David" w:hAnsi="David" w:cs="David"/>
          <w:lang w:val="es-AR"/>
        </w:rPr>
        <w:t>Dussel’s</w:t>
      </w:r>
      <w:proofErr w:type="spellEnd"/>
      <w:r w:rsidRPr="002178D9">
        <w:rPr>
          <w:rFonts w:ascii="David" w:hAnsi="David" w:cs="David"/>
          <w:lang w:val="es-AR"/>
        </w:rPr>
        <w:t xml:space="preserve"> note </w:t>
      </w:r>
      <w:proofErr w:type="spellStart"/>
      <w:r w:rsidRPr="002178D9">
        <w:rPr>
          <w:rFonts w:ascii="David" w:hAnsi="David" w:cs="David"/>
          <w:lang w:val="es-AR"/>
        </w:rPr>
        <w:t>from</w:t>
      </w:r>
      <w:proofErr w:type="spellEnd"/>
      <w:r w:rsidRPr="002178D9">
        <w:rPr>
          <w:rFonts w:ascii="David" w:hAnsi="David" w:cs="David"/>
          <w:lang w:val="es-AR"/>
        </w:rPr>
        <w:t xml:space="preserve"> </w:t>
      </w:r>
      <w:proofErr w:type="spellStart"/>
      <w:r w:rsidRPr="002178D9">
        <w:rPr>
          <w:rFonts w:ascii="David" w:hAnsi="David" w:cs="David"/>
          <w:lang w:val="es-AR"/>
        </w:rPr>
        <w:t>November</w:t>
      </w:r>
      <w:proofErr w:type="spellEnd"/>
      <w:r w:rsidRPr="002178D9">
        <w:rPr>
          <w:rFonts w:ascii="David" w:hAnsi="David" w:cs="David"/>
          <w:lang w:val="es-AR"/>
        </w:rPr>
        <w:t xml:space="preserve"> 1961 (6, 8)</w:t>
      </w:r>
    </w:p>
  </w:footnote>
  <w:footnote w:id="295">
    <w:p w14:paraId="05642E46" w14:textId="77777777" w:rsidR="00914234" w:rsidRPr="002178D9" w:rsidRDefault="00914234" w:rsidP="00306F12">
      <w:pPr>
        <w:pStyle w:val="FootnoteText"/>
        <w:jc w:val="both"/>
        <w:rPr>
          <w:rFonts w:ascii="David" w:hAnsi="David" w:cs="David"/>
          <w:lang w:val="es-AR" w:bidi="he-IL"/>
        </w:rPr>
      </w:pPr>
      <w:r w:rsidRPr="00E55FBC">
        <w:rPr>
          <w:rStyle w:val="FootnoteReference"/>
          <w:rFonts w:ascii="David" w:hAnsi="David" w:cs="David"/>
        </w:rPr>
        <w:footnoteRef/>
      </w:r>
      <w:r w:rsidRPr="002178D9">
        <w:rPr>
          <w:rFonts w:ascii="David" w:hAnsi="David" w:cs="David"/>
          <w:lang w:val="es-AR"/>
        </w:rPr>
        <w:t xml:space="preserve"> </w:t>
      </w:r>
      <w:r w:rsidRPr="00E01D11">
        <w:rPr>
          <w:rFonts w:ascii="David" w:hAnsi="David" w:cs="David"/>
        </w:rPr>
        <w:fldChar w:fldCharType="begin" w:fldLock="1"/>
      </w:r>
      <w:r w:rsidRPr="002178D9">
        <w:rPr>
          <w:rFonts w:ascii="David" w:hAnsi="David" w:cs="David"/>
          <w:lang w:val="es-AR"/>
        </w:rPr>
        <w:instrText>ADDIN CSL_CITATION {"citationItems":[{"id":"ITEM-1","itemData":{"author":[{"dropping-particle":"","family":"Mullaney","given":"Michael J.","non-dropping-particle":"","parse-names":false,"suffix":""}],"id":"ITEM-1","issued":{"date-parts":[["2002"]]},"publisher":"Editrice Pontificia Universita Gregoriana","publisher-place":"Princeton","title":"Incardination and the Universal Dimension of the Priestly Ministry: A Comparison between CIC 17 and CIC 83","type":"book"},"locator":"89","uris":["http://www.mendeley.com/documents/?uuid=9482295d-691a-3188-b7c5-34eb0287464a"]}],"mendeley":{"formattedCitation":"Michael J. Mullaney, &lt;i&gt;Incardination and the Universal Dimension of the Priestly Ministry: A Comparison between CIC 17 and CIC 83&lt;/i&gt; (Princeton: Editrice Pontificia Universita Gregoriana, 2002), 89.","manualFormatting":"Michael J. Mullaney, Incardination and the Universal Dimension of the Priestly Ministry: A Comparison between CIC 17 and CIC 83 (Rome: Editrice Pontificia Universita Gregoriana, 2002), 89;","plainTextFormattedCitation":"Michael J. Mullaney, Incardination and the Universal Dimension of the Priestly Ministry: A Comparison between CIC 17 and CIC 83 (Princeton: Editrice Pontificia Universita Gregoriana, 2002), 89.","previouslyFormattedCitation":"Michael J. Mullaney, &lt;i&gt;Incardination and the Universal Dimension of the Priestly Ministry: A Comparison between CIC 17 and CIC 83&lt;/i&gt; (Princeton: Editrice Pontificia Universita Gregoriana, 2002), 89."},"properties":{"noteIndex":18},"schema":"https://github.com/citation-style-language/schema/raw/master/csl-citation.json"}</w:instrText>
      </w:r>
      <w:r w:rsidRPr="00E01D11">
        <w:rPr>
          <w:rFonts w:ascii="David" w:hAnsi="David" w:cs="David"/>
        </w:rPr>
        <w:fldChar w:fldCharType="separate"/>
      </w:r>
      <w:r w:rsidRPr="002178D9">
        <w:rPr>
          <w:rFonts w:ascii="David" w:hAnsi="David" w:cs="David"/>
          <w:noProof/>
          <w:lang w:val="es-AR"/>
        </w:rPr>
        <w:t xml:space="preserve">Michael J. Mullaney, </w:t>
      </w:r>
      <w:r w:rsidRPr="002178D9">
        <w:rPr>
          <w:rFonts w:ascii="David" w:hAnsi="David" w:cs="David"/>
          <w:i/>
          <w:noProof/>
          <w:lang w:val="es-AR"/>
        </w:rPr>
        <w:t>Incardination and the Universal Dimension of the Priestly Ministry: A Comparison between CIC 17 and CIC 83</w:t>
      </w:r>
      <w:r w:rsidRPr="002178D9">
        <w:rPr>
          <w:rFonts w:ascii="David" w:hAnsi="David" w:cs="David"/>
          <w:noProof/>
          <w:lang w:val="es-AR"/>
        </w:rPr>
        <w:t xml:space="preserve"> (Rome: Editrice Pontificia Universita Gregoriana, 2002), 89;</w:t>
      </w:r>
      <w:r w:rsidRPr="00E01D11">
        <w:rPr>
          <w:rFonts w:ascii="David" w:hAnsi="David" w:cs="David"/>
        </w:rPr>
        <w:fldChar w:fldCharType="end"/>
      </w:r>
      <w:r w:rsidRPr="002178D9">
        <w:rPr>
          <w:rFonts w:ascii="David" w:hAnsi="David" w:cs="David"/>
          <w:lang w:val="es-AR"/>
        </w:rPr>
        <w:t xml:space="preserve"> Dominique Le Torneau, “La Mission de France: passé, présent et avenir de son statut juridique,” </w:t>
      </w:r>
      <w:r w:rsidRPr="002178D9">
        <w:rPr>
          <w:rFonts w:ascii="David" w:hAnsi="David" w:cs="David"/>
          <w:i/>
          <w:iCs/>
          <w:lang w:val="es-AR"/>
        </w:rPr>
        <w:t>Studia Canónica</w:t>
      </w:r>
      <w:r w:rsidRPr="002178D9">
        <w:rPr>
          <w:rFonts w:ascii="David" w:hAnsi="David" w:cs="David"/>
          <w:lang w:val="es-AR"/>
        </w:rPr>
        <w:t>, 24 (1990) 357-360.</w:t>
      </w:r>
    </w:p>
  </w:footnote>
  <w:footnote w:id="296">
    <w:p w14:paraId="6F4FDAFD" w14:textId="77777777" w:rsidR="00914234" w:rsidRPr="00E55FBC" w:rsidRDefault="00914234" w:rsidP="00306F12">
      <w:pPr>
        <w:pStyle w:val="FootnoteText"/>
        <w:rPr>
          <w:rFonts w:ascii="David" w:hAnsi="David" w:cs="David"/>
          <w:lang w:val="es-AR"/>
        </w:rPr>
      </w:pPr>
      <w:r w:rsidRPr="00E55FBC">
        <w:rPr>
          <w:rStyle w:val="FootnoteReference"/>
          <w:rFonts w:ascii="David" w:hAnsi="David" w:cs="David"/>
        </w:rPr>
        <w:footnoteRef/>
      </w:r>
      <w:r w:rsidRPr="00E55FBC">
        <w:rPr>
          <w:rFonts w:ascii="David" w:hAnsi="David" w:cs="David"/>
          <w:lang w:val="es-AR"/>
        </w:rPr>
        <w:t xml:space="preserve"> Dussel, “En búsqueda de</w:t>
      </w:r>
      <w:r>
        <w:rPr>
          <w:rFonts w:ascii="David" w:hAnsi="David" w:cs="David"/>
          <w:lang w:val="es-AR"/>
        </w:rPr>
        <w:t>l</w:t>
      </w:r>
      <w:r w:rsidRPr="00E55FBC">
        <w:rPr>
          <w:rFonts w:ascii="David" w:hAnsi="David" w:cs="David"/>
          <w:lang w:val="es-AR"/>
        </w:rPr>
        <w:t xml:space="preserve"> sentido,” 18. </w:t>
      </w:r>
    </w:p>
  </w:footnote>
  <w:footnote w:id="297">
    <w:p w14:paraId="65911884" w14:textId="77777777" w:rsidR="00914234" w:rsidRPr="00F64069" w:rsidRDefault="00914234" w:rsidP="00306F12">
      <w:pPr>
        <w:pStyle w:val="FootnoteText"/>
        <w:rPr>
          <w:rFonts w:ascii="David" w:hAnsi="David" w:cs="David"/>
        </w:rPr>
      </w:pPr>
      <w:r w:rsidRPr="00E55FBC">
        <w:rPr>
          <w:rStyle w:val="FootnoteReference"/>
          <w:rFonts w:ascii="David" w:hAnsi="David" w:cs="David"/>
        </w:rPr>
        <w:footnoteRef/>
      </w:r>
      <w:r w:rsidRPr="0076629F">
        <w:rPr>
          <w:rFonts w:ascii="David" w:hAnsi="David" w:cs="David"/>
        </w:rPr>
        <w:t xml:space="preserve"> Dussel’s archive, note from November 1961 (6, 9)</w:t>
      </w:r>
    </w:p>
  </w:footnote>
  <w:footnote w:id="298">
    <w:p w14:paraId="0A665C7E" w14:textId="77777777" w:rsidR="00914234" w:rsidRPr="002178D9" w:rsidRDefault="00914234" w:rsidP="00306F12">
      <w:pPr>
        <w:pStyle w:val="FootnoteText"/>
        <w:rPr>
          <w:lang w:val="fr-FR"/>
        </w:rPr>
      </w:pPr>
      <w:r w:rsidRPr="00E55FBC">
        <w:rPr>
          <w:rStyle w:val="FootnoteReference"/>
          <w:rFonts w:ascii="David" w:hAnsi="David" w:cs="David"/>
        </w:rPr>
        <w:footnoteRef/>
      </w:r>
      <w:r w:rsidRPr="002178D9">
        <w:rPr>
          <w:rFonts w:ascii="David" w:hAnsi="David" w:cs="David"/>
          <w:lang w:val="fr-FR"/>
        </w:rPr>
        <w:t xml:space="preserve"> </w:t>
      </w:r>
      <w:proofErr w:type="spellStart"/>
      <w:r w:rsidRPr="002178D9">
        <w:rPr>
          <w:rFonts w:ascii="David" w:hAnsi="David" w:cs="David"/>
          <w:lang w:val="fr-FR"/>
        </w:rPr>
        <w:t>Dussel</w:t>
      </w:r>
      <w:proofErr w:type="spellEnd"/>
      <w:r w:rsidRPr="002178D9">
        <w:rPr>
          <w:rFonts w:ascii="David" w:hAnsi="David" w:cs="David"/>
          <w:lang w:val="fr-FR"/>
        </w:rPr>
        <w:t xml:space="preserve">, </w:t>
      </w:r>
      <w:proofErr w:type="spellStart"/>
      <w:r w:rsidRPr="002178D9">
        <w:rPr>
          <w:rFonts w:ascii="David" w:hAnsi="David" w:cs="David"/>
          <w:i/>
          <w:iCs/>
          <w:lang w:val="fr-FR"/>
        </w:rPr>
        <w:t>Peregrinación</w:t>
      </w:r>
      <w:proofErr w:type="spellEnd"/>
      <w:r w:rsidRPr="002178D9">
        <w:rPr>
          <w:rFonts w:ascii="David" w:hAnsi="David" w:cs="David"/>
          <w:i/>
          <w:iCs/>
          <w:lang w:val="fr-FR"/>
        </w:rPr>
        <w:t xml:space="preserve"> Paulina</w:t>
      </w:r>
      <w:r w:rsidRPr="002178D9">
        <w:rPr>
          <w:rFonts w:ascii="David" w:hAnsi="David" w:cs="David"/>
          <w:lang w:val="fr-FR"/>
        </w:rPr>
        <w:t>, (27, 42).</w:t>
      </w:r>
    </w:p>
  </w:footnote>
  <w:footnote w:id="299">
    <w:p w14:paraId="13F70DC4" w14:textId="77777777" w:rsidR="00914234" w:rsidRPr="00492422" w:rsidRDefault="00914234" w:rsidP="00306F12">
      <w:pPr>
        <w:pStyle w:val="FootnoteText"/>
        <w:rPr>
          <w:rFonts w:ascii="David" w:hAnsi="David" w:cs="David"/>
          <w:lang w:val="fr-FR"/>
        </w:rPr>
      </w:pPr>
      <w:r w:rsidRPr="006039B2">
        <w:rPr>
          <w:rStyle w:val="FootnoteReference"/>
          <w:rFonts w:ascii="David" w:hAnsi="David" w:cs="David"/>
        </w:rPr>
        <w:footnoteRef/>
      </w:r>
      <w:r w:rsidRPr="00492422">
        <w:rPr>
          <w:rFonts w:ascii="David" w:hAnsi="David" w:cs="David"/>
          <w:lang w:val="fr-FR"/>
        </w:rPr>
        <w:t xml:space="preserve"> </w:t>
      </w:r>
      <w:proofErr w:type="spellStart"/>
      <w:r w:rsidRPr="00492422">
        <w:rPr>
          <w:rFonts w:ascii="David" w:hAnsi="David" w:cs="David"/>
          <w:lang w:val="fr-FR"/>
        </w:rPr>
        <w:t>Dussel’s</w:t>
      </w:r>
      <w:proofErr w:type="spellEnd"/>
      <w:r w:rsidRPr="00492422">
        <w:rPr>
          <w:rFonts w:ascii="David" w:hAnsi="David" w:cs="David"/>
          <w:lang w:val="fr-FR"/>
        </w:rPr>
        <w:t xml:space="preserve"> archive (32, 1-2) [</w:t>
      </w:r>
      <w:proofErr w:type="spellStart"/>
      <w:r w:rsidRPr="00492422">
        <w:rPr>
          <w:rFonts w:ascii="David" w:hAnsi="David" w:cs="David"/>
          <w:lang w:val="fr-FR"/>
        </w:rPr>
        <w:t>emphasis</w:t>
      </w:r>
      <w:proofErr w:type="spellEnd"/>
      <w:r w:rsidRPr="00492422">
        <w:rPr>
          <w:rFonts w:ascii="David" w:hAnsi="David" w:cs="David"/>
          <w:lang w:val="fr-FR"/>
        </w:rPr>
        <w:t xml:space="preserve"> in original]. </w:t>
      </w:r>
    </w:p>
  </w:footnote>
  <w:footnote w:id="300">
    <w:p w14:paraId="07D7D054" w14:textId="77777777" w:rsidR="00914234" w:rsidRPr="007F2D61" w:rsidRDefault="00914234" w:rsidP="00306F12">
      <w:pPr>
        <w:pStyle w:val="FootnoteText"/>
        <w:jc w:val="both"/>
        <w:rPr>
          <w:rFonts w:ascii="David" w:hAnsi="David" w:cs="David"/>
          <w:lang w:val="en-US"/>
        </w:rPr>
      </w:pPr>
      <w:r w:rsidRPr="006039B2">
        <w:rPr>
          <w:rStyle w:val="FootnoteReference"/>
          <w:rFonts w:ascii="David" w:hAnsi="David" w:cs="David"/>
        </w:rPr>
        <w:footnoteRef/>
      </w:r>
      <w:r w:rsidRPr="006039B2">
        <w:rPr>
          <w:rFonts w:ascii="David" w:hAnsi="David" w:cs="David"/>
          <w:lang w:val="fr-FR"/>
        </w:rPr>
        <w:t xml:space="preserve"> </w:t>
      </w:r>
      <w:r w:rsidRPr="006039B2">
        <w:rPr>
          <w:rFonts w:ascii="David" w:hAnsi="David" w:cs="David"/>
        </w:rPr>
        <w:fldChar w:fldCharType="begin" w:fldLock="1"/>
      </w:r>
      <w:r w:rsidRPr="006039B2">
        <w:rPr>
          <w:rFonts w:ascii="David" w:hAnsi="David" w:cs="David"/>
          <w:lang w:val="fr-FR"/>
        </w:rPr>
        <w:instrText>ADDIN CSL_CITATION {"citationItems":[{"id":"ITEM-1","itemData":{"author":[{"dropping-particle":"","family":"Ricoeur","given":"Paul","non-dropping-particle":"","parse-names":false,"suffix":""}],"container-title":"Le Christianisme social","id":"ITEM-1","issue":"Oct.Dec.","issued":{"date-parts":[["1946"]]},"page":"423-436","title":"Le Chrétien et la civilization occidentale","type":"article-journal","volume":"54"},"uris":["http://www.mendeley.com/documents/?uuid=4a7cca86-4f12-4469-87b6-c919a16ec601"]}],"mendeley":{"formattedCitation":"Paul Ricoeur, “Le Chrétien et La Civilization Occidentale,” &lt;i&gt;Le Christianisme Social&lt;/i&gt; 54, no. Oct.Dec. (1946): 423–36.","manualFormatting":"Paul Ricoeur, “Le Chrétien et La Civilization Occidentale,” Le Christianisme Social 54, no. Oct.Dec. (1946): 436.","plainTextFormattedCitation":"Paul Ricoeur, “Le Chrétien et La Civilization Occidentale,” Le Christianisme Social 54, no. Oct.Dec. (1946): 423–36.","previouslyFormattedCitation":"Paul Ricoeur, “Le Chrétien et La Civilization Occidentale,” &lt;i&gt;Le Christianisme Social&lt;/i&gt; 54, no. Oct.Dec. (1946): 423–36."},"properties":{"noteIndex":23},"schema":"https://github.com/citation-style-language/schema/raw/master/csl-citation.json"}</w:instrText>
      </w:r>
      <w:r w:rsidRPr="006039B2">
        <w:rPr>
          <w:rFonts w:ascii="David" w:hAnsi="David" w:cs="David"/>
        </w:rPr>
        <w:fldChar w:fldCharType="separate"/>
      </w:r>
      <w:r w:rsidRPr="006039B2">
        <w:rPr>
          <w:rFonts w:ascii="David" w:hAnsi="David" w:cs="David"/>
          <w:noProof/>
          <w:lang w:val="fr-FR"/>
        </w:rPr>
        <w:t xml:space="preserve">Paul Ricoeur, “Le Chrétien et La Civilization Occidentale,” </w:t>
      </w:r>
      <w:r w:rsidRPr="006039B2">
        <w:rPr>
          <w:rFonts w:ascii="David" w:hAnsi="David" w:cs="David"/>
          <w:i/>
          <w:noProof/>
          <w:lang w:val="fr-FR"/>
        </w:rPr>
        <w:t>Le Christianisme Social</w:t>
      </w:r>
      <w:r w:rsidRPr="006039B2">
        <w:rPr>
          <w:rFonts w:ascii="David" w:hAnsi="David" w:cs="David"/>
          <w:noProof/>
          <w:lang w:val="fr-FR"/>
        </w:rPr>
        <w:t xml:space="preserve"> 54, no. </w:t>
      </w:r>
      <w:r w:rsidRPr="007F2D61">
        <w:rPr>
          <w:rFonts w:ascii="David" w:hAnsi="David" w:cs="David"/>
          <w:noProof/>
          <w:lang w:val="en-US"/>
        </w:rPr>
        <w:t>Oct.Dec. (1946): 436.</w:t>
      </w:r>
      <w:r w:rsidRPr="006039B2">
        <w:rPr>
          <w:rFonts w:ascii="David" w:hAnsi="David" w:cs="David"/>
        </w:rPr>
        <w:fldChar w:fldCharType="end"/>
      </w:r>
    </w:p>
  </w:footnote>
  <w:footnote w:id="301">
    <w:p w14:paraId="7D5FDBDC" w14:textId="77777777" w:rsidR="00914234" w:rsidRPr="009C6B7D" w:rsidRDefault="00914234" w:rsidP="00306F12">
      <w:pPr>
        <w:pStyle w:val="FootnoteText"/>
        <w:jc w:val="both"/>
        <w:rPr>
          <w:rFonts w:ascii="David" w:hAnsi="David" w:cs="David"/>
        </w:rPr>
      </w:pPr>
      <w:r w:rsidRPr="009C6B7D">
        <w:rPr>
          <w:rStyle w:val="FootnoteReference"/>
          <w:rFonts w:ascii="David" w:hAnsi="David" w:cs="David"/>
        </w:rPr>
        <w:footnoteRef/>
      </w:r>
      <w:r w:rsidRPr="009C6B7D">
        <w:rPr>
          <w:rFonts w:ascii="David" w:hAnsi="David" w:cs="David"/>
        </w:rPr>
        <w:t xml:space="preserve"> </w:t>
      </w:r>
      <w:r w:rsidRPr="009C6B7D">
        <w:rPr>
          <w:rFonts w:ascii="David" w:hAnsi="David" w:cs="David"/>
          <w:lang w:val="fr-FR"/>
        </w:rPr>
        <w:fldChar w:fldCharType="begin" w:fldLock="1"/>
      </w:r>
      <w:r>
        <w:rPr>
          <w:rFonts w:ascii="David" w:hAnsi="David" w:cs="David"/>
        </w:rPr>
        <w:instrText>ADDIN CSL_CITATION {"citationItems":[{"id":"ITEM-1","itemData":{"author":[{"dropping-particle":"","family":"Dauenhauer","given":"Bernard P.","non-dropping-particle":"","parse-names":false,"suffix":""}],"id":"ITEM-1","issued":{"date-parts":[["1998"]]},"publisher":"Rowman","publisher-place":"Maryland","title":"Paul Ricoeur : The Promise and Risk of Politics","type":"book"},"locator":"19","uris":["http://www.mendeley.com/documents/?uuid=a98903af-7a73-4aeb-86eb-726e7e871961"]}],"mendeley":{"formattedCitation":"Bernard P. Dauenhauer, &lt;i&gt;Paul Ricoeur</w:instrText>
      </w:r>
      <w:r>
        <w:rPr>
          <w:rFonts w:ascii="Arial" w:hAnsi="Arial" w:cs="Arial"/>
        </w:rPr>
        <w:instrText> </w:instrText>
      </w:r>
      <w:r>
        <w:rPr>
          <w:rFonts w:ascii="David" w:hAnsi="David" w:cs="David"/>
        </w:rPr>
        <w:instrText>: The Promise and Risk of Politics&lt;/i&gt; (Maryland: Rowman, 1998), 19, EPUB.","plainTextFormattedCitation":"Bernard P. Dauenhauer, Paul Ricoeur</w:instrText>
      </w:r>
      <w:r>
        <w:rPr>
          <w:rFonts w:ascii="Arial" w:hAnsi="Arial" w:cs="Arial"/>
        </w:rPr>
        <w:instrText> </w:instrText>
      </w:r>
      <w:r>
        <w:rPr>
          <w:rFonts w:ascii="David" w:hAnsi="David" w:cs="David"/>
        </w:rPr>
        <w:instrText>: The Promise and Risk of Politics (Maryland: Rowman, 1998), 19, EPUB.","previouslyFormattedCitation":"Bernard P. Dauenhauer, &lt;i&gt;Paul Ricoeur</w:instrText>
      </w:r>
      <w:r>
        <w:rPr>
          <w:rFonts w:ascii="Arial" w:hAnsi="Arial" w:cs="Arial"/>
        </w:rPr>
        <w:instrText> </w:instrText>
      </w:r>
      <w:r>
        <w:rPr>
          <w:rFonts w:ascii="David" w:hAnsi="David" w:cs="David"/>
        </w:rPr>
        <w:instrText>: The Promise and Risk of Politics&lt;/i&gt; (Maryland: Rowman, 1998), 19, EPUB."},"properties":{"noteIndex":24},"schema":"https://github.com/citation-style-language/schema/raw/master/csl-citation.json"}</w:instrText>
      </w:r>
      <w:r w:rsidRPr="009C6B7D">
        <w:rPr>
          <w:rFonts w:ascii="David" w:hAnsi="David" w:cs="David"/>
          <w:lang w:val="fr-FR"/>
        </w:rPr>
        <w:fldChar w:fldCharType="separate"/>
      </w:r>
      <w:r w:rsidRPr="009C6B7D">
        <w:rPr>
          <w:rFonts w:ascii="David" w:hAnsi="David" w:cs="David"/>
          <w:noProof/>
        </w:rPr>
        <w:t xml:space="preserve">Bernard P. Dauenhauer, </w:t>
      </w:r>
      <w:r w:rsidRPr="009C6B7D">
        <w:rPr>
          <w:rFonts w:ascii="David" w:hAnsi="David" w:cs="David"/>
          <w:i/>
          <w:noProof/>
        </w:rPr>
        <w:t>Paul Ricoeur</w:t>
      </w:r>
      <w:r w:rsidRPr="009C6B7D">
        <w:rPr>
          <w:rFonts w:ascii="Arial" w:hAnsi="Arial" w:cs="Arial"/>
          <w:i/>
          <w:noProof/>
        </w:rPr>
        <w:t> </w:t>
      </w:r>
      <w:r w:rsidRPr="009C6B7D">
        <w:rPr>
          <w:rFonts w:ascii="David" w:hAnsi="David" w:cs="David"/>
          <w:i/>
          <w:noProof/>
        </w:rPr>
        <w:t>: The Promise and Risk of Politics</w:t>
      </w:r>
      <w:r w:rsidRPr="009C6B7D">
        <w:rPr>
          <w:rFonts w:ascii="David" w:hAnsi="David" w:cs="David"/>
          <w:noProof/>
        </w:rPr>
        <w:t xml:space="preserve"> (Maryland: Rowman, 1998), 19, EPUB.</w:t>
      </w:r>
      <w:r w:rsidRPr="009C6B7D">
        <w:rPr>
          <w:rFonts w:ascii="David" w:hAnsi="David" w:cs="David"/>
          <w:lang w:val="fr-FR"/>
        </w:rPr>
        <w:fldChar w:fldCharType="end"/>
      </w:r>
    </w:p>
  </w:footnote>
  <w:footnote w:id="302">
    <w:p w14:paraId="618293B6" w14:textId="77777777" w:rsidR="00914234" w:rsidRPr="00995085" w:rsidRDefault="00914234" w:rsidP="00306F12">
      <w:pPr>
        <w:pStyle w:val="FootnoteText"/>
        <w:jc w:val="both"/>
        <w:rPr>
          <w:rFonts w:ascii="David" w:hAnsi="David" w:cs="David"/>
          <w:lang w:val="fr-FR"/>
        </w:rPr>
      </w:pPr>
      <w:r w:rsidRPr="00995085">
        <w:rPr>
          <w:rStyle w:val="FootnoteReference"/>
          <w:rFonts w:ascii="David" w:hAnsi="David" w:cs="David"/>
        </w:rPr>
        <w:footnoteRef/>
      </w:r>
      <w:r w:rsidRPr="00995085">
        <w:rPr>
          <w:rFonts w:ascii="David" w:hAnsi="David" w:cs="David"/>
          <w:lang w:val="fr-FR"/>
        </w:rPr>
        <w:t xml:space="preserve"> </w:t>
      </w:r>
      <w:r w:rsidRPr="00995085">
        <w:rPr>
          <w:rFonts w:ascii="David" w:hAnsi="David" w:cs="David"/>
        </w:rPr>
        <w:fldChar w:fldCharType="begin" w:fldLock="1"/>
      </w:r>
      <w:r>
        <w:rPr>
          <w:rFonts w:ascii="David" w:hAnsi="David" w:cs="David"/>
          <w:lang w:val="fr-FR"/>
        </w:rPr>
        <w:instrText>ADDIN CSL_CITATION {"citationItems":[{"id":"ITEM-1","itemData":{"author":[{"dropping-particle":"","family":"Ricoeur","given":"Paul","non-dropping-particle":"","parse-names":false,"suffix":""}],"container-title":"Esprit","id":"ITEM-1","issued":{"date-parts":[["0"]]},"page":"439-452","title":"Civilisation universelle et cultures nationales","type":"article-journal"},"uris":["http://www.mendeley.com/documents/?uuid=3b83fe03-d504-4d10-adc4-6485477cd6e5"]}],"mendeley":{"formattedCitation":"Paul Ricoeur, “Civilisation Universelle et Cultures Nationales,” &lt;i&gt;Esprit&lt;/i&gt;, n.d., 439–52.","manualFormatting":"Paul Ricoeur, “Civilisation Universelle et Cultures Nationales,” Esprit, (Oct. 1961): 445.","plainTextFormattedCitation":"Paul Ricoeur, “Civilisation Universelle et Cultures Nationales,” Esprit, n.d., 439–52.","previouslyFormattedCitation":"Paul Ricoeur, “Civilisation Universelle et Cultures Nationales,” &lt;i&gt;Esprit&lt;/i&gt;, n.d., 439–52."},"properties":{"noteIndex":25},"schema":"https://github.com/citation-style-language/schema/raw/master/csl-citation.json"}</w:instrText>
      </w:r>
      <w:r w:rsidRPr="00995085">
        <w:rPr>
          <w:rFonts w:ascii="David" w:hAnsi="David" w:cs="David"/>
        </w:rPr>
        <w:fldChar w:fldCharType="separate"/>
      </w:r>
      <w:r w:rsidRPr="00995085">
        <w:rPr>
          <w:rFonts w:ascii="David" w:hAnsi="David" w:cs="David"/>
          <w:noProof/>
          <w:lang w:val="fr-FR"/>
        </w:rPr>
        <w:t xml:space="preserve">Paul Ricoeur, “Civilisation Universelle et Cultures Nationales,” </w:t>
      </w:r>
      <w:r w:rsidRPr="00995085">
        <w:rPr>
          <w:rFonts w:ascii="David" w:hAnsi="David" w:cs="David"/>
          <w:i/>
          <w:noProof/>
          <w:lang w:val="fr-FR"/>
        </w:rPr>
        <w:t>Esprit</w:t>
      </w:r>
      <w:r w:rsidRPr="00995085">
        <w:rPr>
          <w:rFonts w:ascii="David" w:hAnsi="David" w:cs="David"/>
          <w:noProof/>
          <w:lang w:val="fr-FR"/>
        </w:rPr>
        <w:t>, (Oct. 1961): 445.</w:t>
      </w:r>
      <w:r w:rsidRPr="00995085">
        <w:rPr>
          <w:rFonts w:ascii="David" w:hAnsi="David" w:cs="David"/>
        </w:rPr>
        <w:fldChar w:fldCharType="end"/>
      </w:r>
    </w:p>
  </w:footnote>
  <w:footnote w:id="303">
    <w:p w14:paraId="696992A5" w14:textId="77777777" w:rsidR="00914234" w:rsidRPr="00995085" w:rsidRDefault="00914234" w:rsidP="00306F12">
      <w:pPr>
        <w:pStyle w:val="FootnoteText"/>
        <w:rPr>
          <w:rFonts w:ascii="David" w:hAnsi="David" w:cs="David"/>
          <w:lang w:val="es-AR"/>
        </w:rPr>
      </w:pPr>
      <w:r w:rsidRPr="00995085">
        <w:rPr>
          <w:rStyle w:val="FootnoteReference"/>
          <w:rFonts w:ascii="David" w:hAnsi="David" w:cs="David"/>
        </w:rPr>
        <w:footnoteRef/>
      </w:r>
      <w:r w:rsidRPr="00995085">
        <w:rPr>
          <w:rFonts w:ascii="David" w:hAnsi="David" w:cs="David"/>
          <w:lang w:val="es-AR"/>
        </w:rPr>
        <w:t xml:space="preserve"> Ibid., 453.</w:t>
      </w:r>
    </w:p>
  </w:footnote>
  <w:footnote w:id="304">
    <w:p w14:paraId="122BA281" w14:textId="77777777" w:rsidR="00914234" w:rsidRPr="00995085" w:rsidRDefault="00914234" w:rsidP="00306F12">
      <w:pPr>
        <w:pStyle w:val="FootnoteText"/>
        <w:rPr>
          <w:rFonts w:ascii="David" w:hAnsi="David" w:cs="David"/>
          <w:lang w:val="es-AR"/>
        </w:rPr>
      </w:pPr>
      <w:r w:rsidRPr="00995085">
        <w:rPr>
          <w:rStyle w:val="FootnoteReference"/>
          <w:rFonts w:ascii="David" w:hAnsi="David" w:cs="David"/>
        </w:rPr>
        <w:footnoteRef/>
      </w:r>
      <w:r w:rsidRPr="00995085">
        <w:rPr>
          <w:rFonts w:ascii="David" w:hAnsi="David" w:cs="David"/>
          <w:lang w:val="es-AR"/>
        </w:rPr>
        <w:t xml:space="preserve"> Ibid., 452. </w:t>
      </w:r>
    </w:p>
  </w:footnote>
  <w:footnote w:id="305">
    <w:p w14:paraId="2F05EB2F" w14:textId="77777777" w:rsidR="00914234" w:rsidRPr="00995085" w:rsidRDefault="00914234" w:rsidP="00306F12">
      <w:pPr>
        <w:pStyle w:val="FootnoteText"/>
        <w:jc w:val="both"/>
        <w:rPr>
          <w:rFonts w:ascii="David" w:hAnsi="David" w:cs="David"/>
          <w:lang w:val="es-AR"/>
        </w:rPr>
      </w:pPr>
      <w:r>
        <w:rPr>
          <w:rFonts w:ascii="David" w:hAnsi="David" w:cs="David"/>
          <w:lang w:val="es-AR"/>
        </w:rPr>
        <w:t xml:space="preserve"> </w:t>
      </w:r>
      <w:r w:rsidRPr="00995085">
        <w:rPr>
          <w:rStyle w:val="FootnoteReference"/>
          <w:rFonts w:ascii="David" w:hAnsi="David" w:cs="David"/>
        </w:rPr>
        <w:footnoteRef/>
      </w:r>
      <w:r w:rsidRPr="00995085">
        <w:rPr>
          <w:rFonts w:ascii="David" w:hAnsi="David" w:cs="David"/>
          <w:lang w:val="es-AR"/>
        </w:rPr>
        <w:t xml:space="preserve"> Marcelo Gonzales, “Enrique Dussel, La Erosión reflexiva en torno a 1964” en: </w:t>
      </w:r>
      <w:r w:rsidRPr="00995085">
        <w:rPr>
          <w:rFonts w:ascii="David" w:hAnsi="David" w:cs="David"/>
          <w:i/>
          <w:iCs/>
          <w:lang w:val="es-AR"/>
        </w:rPr>
        <w:t>La Filosofía de la Liberación en su ‘Polo Argentino’</w:t>
      </w:r>
      <w:r w:rsidRPr="00995085">
        <w:rPr>
          <w:rFonts w:ascii="David" w:hAnsi="David" w:cs="David"/>
          <w:lang w:val="es-AR"/>
        </w:rPr>
        <w:t xml:space="preserve">, Papeles de Trabajo, Cuadernos del CEL, vol. II, (2017), 93; </w:t>
      </w:r>
      <w:r w:rsidRPr="00995085">
        <w:rPr>
          <w:rFonts w:ascii="David" w:hAnsi="David" w:cs="David"/>
          <w:lang w:val="es-AR"/>
        </w:rPr>
        <w:fldChar w:fldCharType="begin" w:fldLock="1"/>
      </w:r>
      <w:r>
        <w:rPr>
          <w:rFonts w:ascii="David" w:hAnsi="David" w:cs="David"/>
          <w:lang w:val="es-AR"/>
        </w:rPr>
        <w:instrText>ADDIN CSL_CITATION {"citationItems":[{"id":"ITEM-1","itemData":{"author":[{"dropping-particle":"","family":"Enrique Dussel","given":"","non-dropping-particle":"","parse-names":false,"suffix":""}],"id":"ITEM-1","issued":{"date-parts":[["1993"]]},"publisher":"Universidad de Guadalajara","publisher-place":"Guadalajara","title":"Apel, Ricoeur, Rorty y la filosofía de la liberación : con respuestas de Karl-Otto Apel","type":"book"},"locator":"136","uris":["http://www.mendeley.com/documents/?uuid=68a50ead-0caa-3ee3-b5d2-73184937387e"]}],"mendeley":{"formattedCitation":"Enrique Dussel, &lt;i&gt;Apel, Ricoeur, Rorty y La Filosofía de La Liberación</w:instrText>
      </w:r>
      <w:r>
        <w:rPr>
          <w:rFonts w:ascii="Arial" w:hAnsi="Arial" w:cs="Arial"/>
          <w:lang w:val="es-AR"/>
        </w:rPr>
        <w:instrText> </w:instrText>
      </w:r>
      <w:r>
        <w:rPr>
          <w:rFonts w:ascii="David" w:hAnsi="David" w:cs="David"/>
          <w:lang w:val="es-AR"/>
        </w:rPr>
        <w:instrText>: Con Respuestas de Karl-Otto Apel&lt;/i&gt; (Guadalajara: Universidad de Guadalajara, 1993), 136.","manualFormatting":"Enrique Dussel, Apel, Ricoeur, Rorty y La Filosofía de La Liberación</w:instrText>
      </w:r>
      <w:r>
        <w:rPr>
          <w:rFonts w:ascii="Arial" w:hAnsi="Arial" w:cs="Arial"/>
          <w:lang w:val="es-AR"/>
        </w:rPr>
        <w:instrText> </w:instrText>
      </w:r>
      <w:r>
        <w:rPr>
          <w:rFonts w:ascii="David" w:hAnsi="David" w:cs="David"/>
          <w:lang w:val="es-AR"/>
        </w:rPr>
        <w:instrText>: Con Respuestas de Karl-Otto Apel (Guadalajara: Universidad de Guadalajara, 1993), 136.","plainTextFormattedCitation":"Enrique Dussel, Apel, Ricoeur, Rorty y La Filosofía de La Liberación</w:instrText>
      </w:r>
      <w:r>
        <w:rPr>
          <w:rFonts w:ascii="Arial" w:hAnsi="Arial" w:cs="Arial"/>
          <w:lang w:val="es-AR"/>
        </w:rPr>
        <w:instrText> </w:instrText>
      </w:r>
      <w:r>
        <w:rPr>
          <w:rFonts w:ascii="David" w:hAnsi="David" w:cs="David"/>
          <w:lang w:val="es-AR"/>
        </w:rPr>
        <w:instrText>: Con Respuestas de Karl-Otto Apel (Guadalajara: Universidad de Guadalajara, 1993), 136.","previouslyFormattedCitation":"Enrique Dussel, &lt;i&gt;Apel, Ricoeur, Rorty y La Filosofía de La Liberación</w:instrText>
      </w:r>
      <w:r>
        <w:rPr>
          <w:rFonts w:ascii="Arial" w:hAnsi="Arial" w:cs="Arial"/>
          <w:lang w:val="es-AR"/>
        </w:rPr>
        <w:instrText> </w:instrText>
      </w:r>
      <w:r>
        <w:rPr>
          <w:rFonts w:ascii="David" w:hAnsi="David" w:cs="David"/>
          <w:lang w:val="es-AR"/>
        </w:rPr>
        <w:instrText>: Con Respuestas de Karl-Otto Apel&lt;/i&gt; (Guadalajara: Universidad de Guadalajara, 1993), 136."},"properties":{"noteIndex":28},"schema":"https://github.com/citation-style-language/schema/raw/master/csl-citation.json"}</w:instrText>
      </w:r>
      <w:r w:rsidRPr="00995085">
        <w:rPr>
          <w:rFonts w:ascii="David" w:hAnsi="David" w:cs="David"/>
          <w:lang w:val="es-AR"/>
        </w:rPr>
        <w:fldChar w:fldCharType="separate"/>
      </w:r>
      <w:r w:rsidRPr="00995085">
        <w:rPr>
          <w:rFonts w:ascii="David" w:hAnsi="David" w:cs="David"/>
          <w:noProof/>
          <w:lang w:val="es-AR"/>
        </w:rPr>
        <w:t xml:space="preserve">Enrique Dussel, </w:t>
      </w:r>
      <w:r w:rsidRPr="00995085">
        <w:rPr>
          <w:rFonts w:ascii="David" w:hAnsi="David" w:cs="David"/>
          <w:i/>
          <w:noProof/>
          <w:lang w:val="es-AR"/>
        </w:rPr>
        <w:t>Apel, Ricoeur, Rorty y La Filosofía de La Liberación</w:t>
      </w:r>
      <w:r w:rsidRPr="00995085">
        <w:rPr>
          <w:rFonts w:ascii="Arial" w:hAnsi="Arial" w:cs="Arial"/>
          <w:i/>
          <w:noProof/>
          <w:lang w:val="es-AR"/>
        </w:rPr>
        <w:t> </w:t>
      </w:r>
      <w:r w:rsidRPr="00995085">
        <w:rPr>
          <w:rFonts w:ascii="David" w:hAnsi="David" w:cs="David"/>
          <w:i/>
          <w:noProof/>
          <w:lang w:val="es-AR"/>
        </w:rPr>
        <w:t>: Con Respuestas de Karl-Otto Apel</w:t>
      </w:r>
      <w:r w:rsidRPr="00995085">
        <w:rPr>
          <w:rFonts w:ascii="David" w:hAnsi="David" w:cs="David"/>
          <w:noProof/>
          <w:lang w:val="es-AR"/>
        </w:rPr>
        <w:t xml:space="preserve"> (Guadalajara: Universidad de Guadalajara, 1993), 136.</w:t>
      </w:r>
      <w:r w:rsidRPr="00995085">
        <w:rPr>
          <w:rFonts w:ascii="David" w:hAnsi="David" w:cs="David"/>
          <w:lang w:val="es-AR"/>
        </w:rPr>
        <w:fldChar w:fldCharType="end"/>
      </w:r>
    </w:p>
  </w:footnote>
  <w:footnote w:id="306">
    <w:p w14:paraId="111C2605" w14:textId="77777777" w:rsidR="00914234" w:rsidRPr="00995085" w:rsidRDefault="00914234" w:rsidP="00306F12">
      <w:pPr>
        <w:pStyle w:val="FootnoteText"/>
        <w:jc w:val="both"/>
        <w:rPr>
          <w:rFonts w:ascii="David" w:hAnsi="David" w:cs="David"/>
          <w:lang w:val="es-AR"/>
        </w:rPr>
      </w:pPr>
      <w:r w:rsidRPr="00995085">
        <w:rPr>
          <w:rStyle w:val="FootnoteReference"/>
          <w:rFonts w:ascii="David" w:hAnsi="David" w:cs="David"/>
        </w:rPr>
        <w:footnoteRef/>
      </w:r>
      <w:r w:rsidRPr="00995085">
        <w:rPr>
          <w:rFonts w:ascii="David" w:hAnsi="David" w:cs="David"/>
          <w:lang w:val="es-AR"/>
        </w:rPr>
        <w:t xml:space="preserve"> </w:t>
      </w:r>
      <w:r w:rsidRPr="00995085">
        <w:rPr>
          <w:rFonts w:ascii="David" w:hAnsi="David" w:cs="David"/>
        </w:rPr>
        <w:fldChar w:fldCharType="begin" w:fldLock="1"/>
      </w:r>
      <w:r>
        <w:rPr>
          <w:rFonts w:ascii="David" w:hAnsi="David" w:cs="David"/>
          <w:lang w:val="es-AR"/>
        </w:rPr>
        <w:instrText>ADDIN CSL_CITATION {"citationItems":[{"id":"ITEM-1","itemData":{"author":[{"dropping-particle":"","family":"Mclellan","given":"David","non-dropping-particle":"","parse-names":false,"suffix":""}],"container-title":"New Blackfriars","id":"ITEM-1","issue":"577","issued":{"date-parts":[["1968"]]},"page":"462-467","title":"Christian-Marxist Dialogue","type":"article-journal","volume":"49"},"uris":["http://www.mendeley.com/documents/?uuid=0f9dee2d-7d6c-31ec-82c5-a5e779fada94"]}],"mendeley":{"formattedCitation":"David Mclellan, “Christian-Marxist Dialogue,” &lt;i&gt;New Blackfriars&lt;/i&gt; 49, no. 577 (1968): 462–67.","manualFormatting":"David Mclellan, “Christian-Marxist Dialogue,” New Blackfriars 49, no. 577 (1968): 462.","plainTextFormattedCitation":"David Mclellan, “Christian-Marxist Dialogue,” New Blackfriars 49, no. 577 (1968): 462–67.","previouslyFormattedCitation":"David Mclellan, “Christian-Marxist Dialogue,” &lt;i&gt;New Blackfriars&lt;/i&gt; 49, no. 577 (1968): 462–67."},"properties":{"noteIndex":29},"schema":"https://github.com/citation-style-language/schema/raw/master/csl-citation.json"}</w:instrText>
      </w:r>
      <w:r w:rsidRPr="00995085">
        <w:rPr>
          <w:rFonts w:ascii="David" w:hAnsi="David" w:cs="David"/>
        </w:rPr>
        <w:fldChar w:fldCharType="separate"/>
      </w:r>
      <w:r w:rsidRPr="00995085">
        <w:rPr>
          <w:rFonts w:ascii="David" w:hAnsi="David" w:cs="David"/>
          <w:noProof/>
          <w:lang w:val="es-AR"/>
        </w:rPr>
        <w:t xml:space="preserve">David Mclellan, “Christian-Marxist Dialogue,” </w:t>
      </w:r>
      <w:r w:rsidRPr="00995085">
        <w:rPr>
          <w:rFonts w:ascii="David" w:hAnsi="David" w:cs="David"/>
          <w:i/>
          <w:noProof/>
          <w:lang w:val="es-AR"/>
        </w:rPr>
        <w:t>New Blackfriars</w:t>
      </w:r>
      <w:r w:rsidRPr="00995085">
        <w:rPr>
          <w:rFonts w:ascii="David" w:hAnsi="David" w:cs="David"/>
          <w:noProof/>
          <w:lang w:val="es-AR"/>
        </w:rPr>
        <w:t xml:space="preserve"> 49, no. 577 (1968): 462.</w:t>
      </w:r>
      <w:r w:rsidRPr="00995085">
        <w:rPr>
          <w:rFonts w:ascii="David" w:hAnsi="David" w:cs="David"/>
        </w:rPr>
        <w:fldChar w:fldCharType="end"/>
      </w:r>
      <w:r w:rsidRPr="00995085">
        <w:rPr>
          <w:rFonts w:ascii="David" w:hAnsi="David" w:cs="David"/>
          <w:lang w:val="es-AR"/>
        </w:rPr>
        <w:t xml:space="preserve"> </w:t>
      </w:r>
    </w:p>
  </w:footnote>
  <w:footnote w:id="307">
    <w:p w14:paraId="7FEB4D47" w14:textId="77777777" w:rsidR="00914234" w:rsidRPr="002411C7" w:rsidRDefault="00914234" w:rsidP="00306F12">
      <w:pPr>
        <w:pStyle w:val="FootnoteText"/>
        <w:jc w:val="both"/>
        <w:rPr>
          <w:rFonts w:ascii="David" w:hAnsi="David" w:cs="David"/>
          <w:lang w:val="es-AR"/>
        </w:rPr>
      </w:pPr>
      <w:r w:rsidRPr="002411C7">
        <w:rPr>
          <w:rStyle w:val="FootnoteReference"/>
          <w:rFonts w:ascii="David" w:hAnsi="David" w:cs="David"/>
        </w:rPr>
        <w:footnoteRef/>
      </w:r>
      <w:r w:rsidRPr="002411C7">
        <w:rPr>
          <w:rFonts w:ascii="David" w:hAnsi="David" w:cs="David"/>
          <w:lang w:val="es-AR"/>
        </w:rPr>
        <w:t xml:space="preserve"> </w:t>
      </w:r>
      <w:r w:rsidRPr="002411C7">
        <w:rPr>
          <w:rFonts w:ascii="David" w:hAnsi="David" w:cs="David"/>
        </w:rPr>
        <w:fldChar w:fldCharType="begin" w:fldLock="1"/>
      </w:r>
      <w:r>
        <w:rPr>
          <w:rFonts w:ascii="David" w:hAnsi="David" w:cs="David"/>
          <w:lang w:val="es-AR"/>
        </w:rPr>
        <w:instrText>ADDIN CSL_CITATION {"citationItems":[{"id":"ITEM-1","itemData":{"abstract":"Although liberation theology may still be considered a “current event,” nevertheless, given its very evident and widespread impact on Latin American Christianity and elsewhere, it seems fairly safe to state that it is the most important theological movement which has emerged in Latin America in the four centuries since evangelization. Many authors would further contend that liberation theology symbolizes the coming of age of the Latin American church: from a peripheral, somewhat dormant and intellectually dependent church to one which actively contributes to Catholic and Protestant thought throughout the world. For this reason alone, without mentioning the many political ramifications of liberation theology, it merits attention as one of the key themes in Latin American church history. The aim of this article is threefold: to briefly outline the origins and development of liberation theology; to examine the different ecclesial, social and political factors which influenced its development, and finally, to indicate what direction liberation theology seems to be taking currently.","author":[{"dropping-particle":"","family":"Klaiber","given":"Jeffrey L.","non-dropping-particle":"","parse-names":false,"suffix":""}],"container-title":"The Americas","id":"ITEM-1","issue":"1","issued":{"date-parts":[["1989","7"]]},"page":"1-15","publisher":"Cambridge University Press (CUP)","title":"Prophets and Populists: Liberation Theology, 1968-1988","type":"article-journal","volume":"46"},"locator":"4","uris":["http://www.mendeley.com/documents/?uuid=3dbffb3b-67c0-3a66-ad59-1f37e05968c1"]}],"mendeley":{"formattedCitation":"Jeffrey L. Klaiber, “Prophets and Populists: Liberation Theology, 1968-1988,” &lt;i&gt;The Americas&lt;/i&gt; 46, no. 1 (July 1989): 4.","manualFormatting":"Jeffrey L. Klaiber, “Prophets and Populists: Liberation Theology, 1968-1988,” The Americas 46, no. 1 (July 1989): 4","plainTextFormattedCitation":"Jeffrey L. Klaiber, “Prophets and Populists: Liberation Theology, 1968-1988,” The Americas 46, no. 1 (July 1989): 4.","previouslyFormattedCitation":"Jeffrey L. Klaiber, “Prophets and Populists: Liberation Theology, 1968-1988,” &lt;i&gt;The Americas&lt;/i&gt; 46, no. 1 (July 1989): 4."},"properties":{"noteIndex":30},"schema":"https://github.com/citation-style-language/schema/raw/master/csl-citation.json"}</w:instrText>
      </w:r>
      <w:r w:rsidRPr="002411C7">
        <w:rPr>
          <w:rFonts w:ascii="David" w:hAnsi="David" w:cs="David"/>
        </w:rPr>
        <w:fldChar w:fldCharType="separate"/>
      </w:r>
      <w:r w:rsidRPr="002411C7">
        <w:rPr>
          <w:rFonts w:ascii="David" w:hAnsi="David" w:cs="David"/>
          <w:noProof/>
          <w:lang w:val="es-AR"/>
        </w:rPr>
        <w:t xml:space="preserve">Jeffrey L. Klaiber, “Prophets and Populists: Liberation Theology, 1968-1988,” </w:t>
      </w:r>
      <w:r w:rsidRPr="002411C7">
        <w:rPr>
          <w:rFonts w:ascii="David" w:hAnsi="David" w:cs="David"/>
          <w:i/>
          <w:noProof/>
          <w:lang w:val="es-AR"/>
        </w:rPr>
        <w:t>The Americas</w:t>
      </w:r>
      <w:r w:rsidRPr="002411C7">
        <w:rPr>
          <w:rFonts w:ascii="David" w:hAnsi="David" w:cs="David"/>
          <w:noProof/>
          <w:lang w:val="es-AR"/>
        </w:rPr>
        <w:t xml:space="preserve"> 46, no. 1 (July 1989): 4</w:t>
      </w:r>
      <w:r w:rsidRPr="002411C7">
        <w:rPr>
          <w:rFonts w:ascii="David" w:hAnsi="David" w:cs="David"/>
        </w:rPr>
        <w:fldChar w:fldCharType="end"/>
      </w:r>
      <w:r w:rsidRPr="002411C7">
        <w:rPr>
          <w:rFonts w:ascii="David" w:hAnsi="David" w:cs="David"/>
          <w:lang w:val="es-AR"/>
        </w:rPr>
        <w:t>.</w:t>
      </w:r>
    </w:p>
  </w:footnote>
  <w:footnote w:id="308">
    <w:p w14:paraId="0100973B" w14:textId="77777777" w:rsidR="00914234" w:rsidRPr="006515D1" w:rsidRDefault="00914234" w:rsidP="00306F12">
      <w:pPr>
        <w:pStyle w:val="FootnoteText"/>
        <w:jc w:val="both"/>
        <w:rPr>
          <w:lang w:val="es-AR"/>
        </w:rPr>
      </w:pPr>
      <w:r w:rsidRPr="002411C7">
        <w:rPr>
          <w:rStyle w:val="FootnoteReference"/>
          <w:rFonts w:ascii="David" w:hAnsi="David" w:cs="David"/>
        </w:rPr>
        <w:footnoteRef/>
      </w:r>
      <w:r w:rsidRPr="002411C7">
        <w:rPr>
          <w:rFonts w:ascii="David" w:hAnsi="David" w:cs="David"/>
          <w:lang w:val="es-AR"/>
        </w:rPr>
        <w:t xml:space="preserve"> </w:t>
      </w:r>
      <w:r w:rsidRPr="002411C7">
        <w:rPr>
          <w:rFonts w:ascii="David" w:hAnsi="David" w:cs="David"/>
        </w:rPr>
        <w:fldChar w:fldCharType="begin" w:fldLock="1"/>
      </w:r>
      <w:r>
        <w:rPr>
          <w:rFonts w:ascii="David" w:hAnsi="David" w:cs="David"/>
          <w:lang w:val="es-AR"/>
        </w:rPr>
        <w:instrText>ADDIN CSL_CITATION {"citationItems":[{"id":"ITEM-1","itemData":{"author":[{"dropping-particle":"","family":"Enrique Dussel","given":"","non-dropping-particle":"","parse-names":false,"suffix":""}],"id":"ITEM-1","issued":{"date-parts":[["2018"]]},"publisher":"Docencia","publisher-place":"Buenos Aires","title":"Itinerario de un militante, Historia de la Teología de la Liberación","type":"book"},"locator":"30","uris":["http://www.mendeley.com/documents/?uuid=867a4b7c-da2e-485a-9798-a6f4c9a18aa6"]}],"mendeley":{"formattedCitation":"Enrique Dussel, &lt;i&gt;Itinerario de Un Militante, Historia de La Teología de La Liberación&lt;/i&gt; (Buenos Aires: Docencia, 2018), 30.","plainTextFormattedCitation":"Enrique Dussel, Itinerario de Un Militante, Historia de La Teología de La Liberación (Buenos Aires: Docencia, 2018), 30.","previouslyFormattedCitation":"Enrique Dussel, &lt;i&gt;Itinerario de Un Militante, Historia de La Teología de La Liberación&lt;/i&gt; (Buenos Aires: Docencia, 2018), 30."},"properties":{"noteIndex":31},"schema":"https://github.com/citation-style-language/schema/raw/master/csl-citation.json"}</w:instrText>
      </w:r>
      <w:r w:rsidRPr="002411C7">
        <w:rPr>
          <w:rFonts w:ascii="David" w:hAnsi="David" w:cs="David"/>
        </w:rPr>
        <w:fldChar w:fldCharType="separate"/>
      </w:r>
      <w:r w:rsidRPr="002411C7">
        <w:rPr>
          <w:rFonts w:ascii="David" w:hAnsi="David" w:cs="David"/>
          <w:noProof/>
          <w:lang w:val="es-AR"/>
        </w:rPr>
        <w:t xml:space="preserve">Enrique Dussel, </w:t>
      </w:r>
      <w:r w:rsidRPr="002411C7">
        <w:rPr>
          <w:rFonts w:ascii="David" w:hAnsi="David" w:cs="David"/>
          <w:i/>
          <w:noProof/>
          <w:lang w:val="es-AR"/>
        </w:rPr>
        <w:t>Itinerario de Un Militante, Historia de La Teología de La Liberación</w:t>
      </w:r>
      <w:r w:rsidRPr="002411C7">
        <w:rPr>
          <w:rFonts w:ascii="David" w:hAnsi="David" w:cs="David"/>
          <w:noProof/>
          <w:lang w:val="es-AR"/>
        </w:rPr>
        <w:t xml:space="preserve"> (Buenos Aires: Docencia, 2018), 30.</w:t>
      </w:r>
      <w:r w:rsidRPr="002411C7">
        <w:rPr>
          <w:rFonts w:ascii="David" w:hAnsi="David" w:cs="David"/>
        </w:rPr>
        <w:fldChar w:fldCharType="end"/>
      </w:r>
    </w:p>
  </w:footnote>
  <w:footnote w:id="309">
    <w:p w14:paraId="0EB65E6B" w14:textId="77777777" w:rsidR="00914234" w:rsidRPr="007F2D61" w:rsidRDefault="00914234" w:rsidP="00306F12">
      <w:pPr>
        <w:pStyle w:val="FootnoteText"/>
        <w:rPr>
          <w:lang w:val="es-ES"/>
        </w:rPr>
      </w:pPr>
      <w:r>
        <w:rPr>
          <w:rStyle w:val="FootnoteReference"/>
        </w:rPr>
        <w:footnoteRef/>
      </w:r>
      <w:r w:rsidRPr="007F2D61">
        <w:rPr>
          <w:lang w:val="es-ES"/>
        </w:rPr>
        <w:t xml:space="preserve"> Ibid. </w:t>
      </w:r>
    </w:p>
  </w:footnote>
  <w:footnote w:id="310">
    <w:p w14:paraId="0550FA41" w14:textId="77777777" w:rsidR="00914234" w:rsidRPr="009C6B7D" w:rsidRDefault="00914234" w:rsidP="00306F12">
      <w:pPr>
        <w:pStyle w:val="FootnoteText"/>
        <w:rPr>
          <w:rFonts w:ascii="David" w:hAnsi="David" w:cs="David"/>
          <w:lang w:val="es-AR"/>
        </w:rPr>
      </w:pPr>
      <w:r w:rsidRPr="009C6B7D">
        <w:rPr>
          <w:rStyle w:val="FootnoteReference"/>
          <w:rFonts w:ascii="David" w:hAnsi="David" w:cs="David"/>
        </w:rPr>
        <w:footnoteRef/>
      </w:r>
      <w:r w:rsidRPr="009C6B7D">
        <w:rPr>
          <w:rFonts w:ascii="David" w:hAnsi="David" w:cs="David"/>
          <w:lang w:val="es-AR"/>
        </w:rPr>
        <w:t xml:space="preserve"> </w:t>
      </w:r>
      <w:r w:rsidRPr="009C6B7D">
        <w:rPr>
          <w:rFonts w:ascii="David" w:hAnsi="David" w:cs="David"/>
        </w:rPr>
        <w:fldChar w:fldCharType="begin" w:fldLock="1"/>
      </w:r>
      <w:r>
        <w:rPr>
          <w:rFonts w:ascii="David" w:hAnsi="David" w:cs="David"/>
          <w:lang w:val="es-AR"/>
        </w:rPr>
        <w:instrText>ADDIN CSL_CITATION {"citationItems":[{"id":"ITEM-1","itemData":{"author":[{"dropping-particle":"","family":"Enrique Dussel","given":"","non-dropping-particle":"","parse-names":false,"suffix":""}],"id":"ITEM-1","issued":{"date-parts":[["2018"]]},"publisher":"Docencia","publisher-place":"Buenos Aires","title":"Itinerario de un militante, Historia de la Teología de la Liberación","type":"book"},"locator":"30","uris":["http://www.mendeley.com/documents/?uuid=867a4b7c-da2e-485a-9798-a6f4c9a18aa6"]}],"mendeley":{"formattedCitation":"Enrique Dussel, &lt;i&gt;Itinerario de Un Militante, Historia de La Teología de La Liberación&lt;/i&gt;, 30.","plainTextFormattedCitation":"Enrique Dussel, Itinerario de Un Militante, Historia de La Teología de La Liberación, 30.","previouslyFormattedCitation":"Enrique Dussel, &lt;i&gt;Itinerario de Un Militante, Historia de La Teología de La Liberación&lt;/i&gt;, 30."},"properties":{"noteIndex":33},"schema":"https://github.com/citation-style-language/schema/raw/master/csl-citation.json"}</w:instrText>
      </w:r>
      <w:r w:rsidRPr="009C6B7D">
        <w:rPr>
          <w:rFonts w:ascii="David" w:hAnsi="David" w:cs="David"/>
        </w:rPr>
        <w:fldChar w:fldCharType="separate"/>
      </w:r>
      <w:r w:rsidRPr="0069508C">
        <w:rPr>
          <w:rFonts w:ascii="David" w:hAnsi="David" w:cs="David"/>
          <w:noProof/>
          <w:lang w:val="es-AR"/>
        </w:rPr>
        <w:t xml:space="preserve">Enrique Dussel, </w:t>
      </w:r>
      <w:r w:rsidRPr="0069508C">
        <w:rPr>
          <w:rFonts w:ascii="David" w:hAnsi="David" w:cs="David"/>
          <w:i/>
          <w:noProof/>
          <w:lang w:val="es-AR"/>
        </w:rPr>
        <w:t>Itinerario de Un Militante, Historia de La Teología de La Liberación</w:t>
      </w:r>
      <w:r w:rsidRPr="0069508C">
        <w:rPr>
          <w:rFonts w:ascii="David" w:hAnsi="David" w:cs="David"/>
          <w:noProof/>
          <w:lang w:val="es-AR"/>
        </w:rPr>
        <w:t>, 30.</w:t>
      </w:r>
      <w:r w:rsidRPr="009C6B7D">
        <w:rPr>
          <w:rFonts w:ascii="David" w:hAnsi="David" w:cs="David"/>
        </w:rPr>
        <w:fldChar w:fldCharType="end"/>
      </w:r>
    </w:p>
  </w:footnote>
  <w:footnote w:id="311">
    <w:p w14:paraId="0E9D4441" w14:textId="77777777" w:rsidR="00914234" w:rsidRPr="009C6B7D" w:rsidRDefault="00914234" w:rsidP="00306F12">
      <w:pPr>
        <w:pStyle w:val="FootnoteText"/>
        <w:jc w:val="both"/>
        <w:rPr>
          <w:rFonts w:ascii="David" w:hAnsi="David" w:cs="David"/>
          <w:lang w:val="es-AR"/>
        </w:rPr>
      </w:pPr>
      <w:r w:rsidRPr="009C6B7D">
        <w:rPr>
          <w:rStyle w:val="FootnoteReference"/>
          <w:rFonts w:ascii="David" w:hAnsi="David" w:cs="David"/>
        </w:rPr>
        <w:footnoteRef/>
      </w:r>
      <w:r w:rsidRPr="009C6B7D">
        <w:rPr>
          <w:rFonts w:ascii="David" w:hAnsi="David" w:cs="David"/>
          <w:lang w:val="es-AR"/>
        </w:rPr>
        <w:t xml:space="preserve"> Dussel, “En búsqueda del sentido,” 17. </w:t>
      </w:r>
    </w:p>
  </w:footnote>
  <w:footnote w:id="312">
    <w:p w14:paraId="42502906" w14:textId="77777777" w:rsidR="00914234" w:rsidRPr="009C6B7D" w:rsidRDefault="00914234" w:rsidP="00306F12">
      <w:pPr>
        <w:pStyle w:val="FootnoteText"/>
        <w:jc w:val="both"/>
        <w:rPr>
          <w:rFonts w:ascii="David" w:hAnsi="David" w:cs="David"/>
          <w:lang w:val="es-AR"/>
        </w:rPr>
      </w:pPr>
      <w:r w:rsidRPr="009C6B7D">
        <w:rPr>
          <w:rStyle w:val="FootnoteReference"/>
          <w:rFonts w:ascii="David" w:hAnsi="David" w:cs="David"/>
        </w:rPr>
        <w:footnoteRef/>
      </w:r>
      <w:r w:rsidRPr="009C6B7D">
        <w:rPr>
          <w:rFonts w:ascii="David" w:hAnsi="David" w:cs="David"/>
          <w:lang w:val="es-AR"/>
        </w:rPr>
        <w:t xml:space="preserve"> </w:t>
      </w:r>
      <w:r w:rsidRPr="009C6B7D">
        <w:rPr>
          <w:rFonts w:ascii="David" w:hAnsi="David" w:cs="David"/>
          <w:lang w:val="es-AR"/>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{"citationItems":[{"id":"ITEM-1","itemData":{"author":[{"dropping-particle":"","family":"Dussel","given":"Enrique","non-dropping-particle":"","parse-names":false,"suffix":""}],"id":"ITEM-1","issued":{"date-parts":[["1969"]]},"publisher":"Eudeba","publisher-place":"Buenos Aires","title":"El humanismo semita","type":"book"},"uris":["http://www.mendeley.com/documents/?uuid=f06ec11e-e58e-4b70-92b1-62aab65c2bc8"]}],"mendeley":{"formattedCitation":"Enrique Dussel, &lt;i&gt;El Humanismo Semita&lt;/i&gt; (Buenos Aires: Eudeba, 1969).","manualFormatting":"Enrique Dussel, El humanismo semita (Buenos Aires: Eudeba, 1969), 1. ","plainTextFormattedCitation":"Enrique Dussel, El Humanismo Semita (Buenos Aires: Eudeba, 1969).","previouslyFormattedCitation":"Enrique Dussel, &lt;i&gt;El Humanismo Semita&lt;/i&gt; (Buenos Aires: Eudeba, 1969)."},"properties":{"noteIndex":35},"schema":"https://github.com/citation-style-language/schema/raw/master/csl-citation.json"}</w:instrText>
      </w:r>
      <w:r w:rsidRPr="009C6B7D">
        <w:rPr>
          <w:rFonts w:ascii="David" w:hAnsi="David" w:cs="David"/>
          <w:lang w:val="es-AR"/>
        </w:rPr>
        <w:fldChar w:fldCharType="separate"/>
      </w:r>
      <w:r w:rsidRPr="009C6B7D">
        <w:rPr>
          <w:rFonts w:ascii="David" w:hAnsi="David" w:cs="David"/>
          <w:noProof/>
          <w:lang w:val="es-AR"/>
        </w:rPr>
        <w:t xml:space="preserve">Enrique Dussel, </w:t>
      </w:r>
      <w:r w:rsidRPr="009C6B7D">
        <w:rPr>
          <w:rFonts w:ascii="David" w:hAnsi="David" w:cs="David"/>
          <w:i/>
          <w:noProof/>
          <w:lang w:val="es-AR"/>
        </w:rPr>
        <w:t>El humanismo semita</w:t>
      </w:r>
      <w:r w:rsidRPr="009C6B7D">
        <w:rPr>
          <w:rFonts w:ascii="David" w:hAnsi="David" w:cs="David"/>
          <w:noProof/>
          <w:lang w:val="es-AR"/>
        </w:rPr>
        <w:t xml:space="preserve"> (Buenos Aires: Eudeba, 1969), 1. </w:t>
      </w:r>
      <w:r w:rsidRPr="009C6B7D">
        <w:rPr>
          <w:rFonts w:ascii="David" w:hAnsi="David" w:cs="David"/>
          <w:lang w:val="es-AR"/>
        </w:rPr>
        <w:fldChar w:fldCharType="end"/>
      </w:r>
    </w:p>
  </w:footnote>
  <w:footnote w:id="313">
    <w:p w14:paraId="18429E3E" w14:textId="77777777" w:rsidR="00914234" w:rsidRPr="009C6B7D" w:rsidRDefault="00914234" w:rsidP="00306F12">
      <w:pPr>
        <w:pStyle w:val="FootnoteText"/>
        <w:rPr>
          <w:rFonts w:ascii="David" w:hAnsi="David" w:cs="David"/>
          <w:lang w:val="fr-FR"/>
        </w:rPr>
      </w:pPr>
      <w:r w:rsidRPr="009C6B7D">
        <w:rPr>
          <w:rStyle w:val="FootnoteReference"/>
          <w:rFonts w:ascii="David" w:hAnsi="David" w:cs="David"/>
        </w:rPr>
        <w:footnoteRef/>
      </w:r>
      <w:r w:rsidRPr="009C6B7D">
        <w:rPr>
          <w:rFonts w:ascii="David" w:hAnsi="David" w:cs="David"/>
          <w:lang w:val="fr-FR"/>
        </w:rPr>
        <w:t xml:space="preserve"> </w:t>
      </w:r>
      <w:r w:rsidRPr="009C6B7D">
        <w:rPr>
          <w:rFonts w:ascii="David" w:hAnsi="David" w:cs="David"/>
        </w:rPr>
        <w:fldChar w:fldCharType="begin" w:fldLock="1"/>
      </w:r>
      <w:r>
        <w:rPr>
          <w:rFonts w:ascii="David" w:hAnsi="David" w:cs="David"/>
          <w:lang w:val="fr-FR"/>
        </w:rPr>
        <w:instrText>ADDIN CSL_CITATION {"citationItems":[{"id":"ITEM-1","itemData":{"author":[{"dropping-particle":"","family":"Ricoeur","given":"Paul","non-dropping-particle":"","parse-names":false,"suffix":""}],"container-title":"Esprit","id":"ITEM-1","issued":{"date-parts":[["0"]]},"page":"439-452","title":"Civilisation universelle et cultures nationales","type":"article-journal"},"uris":["http://www.mendeley.com/documents/?uuid=3b83fe03-d504-4d10-adc4-6485477cd6e5"]}],"mendeley":{"formattedCitation":"Ricoeur, “Civilisation Universelle et Cultures Nationales.”","manualFormatting":"Paul Ricoeur, “Civilisation Universelle et Cultures Nationales,” Esprit, (Oct. 1961): ","plainTextFormattedCitation":"Ricoeur, “Civilisation Universelle et Cultures Nationales.”","previouslyFormattedCitation":"Ricoeur, “Civilisation Universelle et Cultures Nationales.”"},"properties":{"noteIndex":36},"schema":"https://github.com/citation-style-language/schema/raw/master/csl-citation.json"}</w:instrText>
      </w:r>
      <w:r w:rsidRPr="009C6B7D">
        <w:rPr>
          <w:rFonts w:ascii="David" w:hAnsi="David" w:cs="David"/>
        </w:rPr>
        <w:fldChar w:fldCharType="separate"/>
      </w:r>
      <w:r w:rsidRPr="009C6B7D">
        <w:rPr>
          <w:rFonts w:ascii="David" w:hAnsi="David" w:cs="David"/>
          <w:noProof/>
          <w:lang w:val="fr-FR"/>
        </w:rPr>
        <w:t xml:space="preserve">Paul Ricoeur, “Civilisation Universelle et Cultures Nationales,” </w:t>
      </w:r>
      <w:r w:rsidRPr="009C6B7D">
        <w:rPr>
          <w:rFonts w:ascii="David" w:hAnsi="David" w:cs="David"/>
          <w:i/>
          <w:noProof/>
          <w:lang w:val="fr-FR"/>
        </w:rPr>
        <w:t>Esprit</w:t>
      </w:r>
      <w:r w:rsidRPr="009C6B7D">
        <w:rPr>
          <w:rFonts w:ascii="David" w:hAnsi="David" w:cs="David"/>
          <w:noProof/>
          <w:lang w:val="fr-FR"/>
        </w:rPr>
        <w:t xml:space="preserve">, (Oct. 1961): </w:t>
      </w:r>
      <w:r w:rsidRPr="009C6B7D">
        <w:rPr>
          <w:rFonts w:ascii="David" w:hAnsi="David" w:cs="David"/>
        </w:rPr>
        <w:fldChar w:fldCharType="end"/>
      </w:r>
      <w:r w:rsidRPr="009C6B7D">
        <w:rPr>
          <w:rFonts w:ascii="David" w:hAnsi="David" w:cs="David"/>
          <w:lang w:val="fr-FR"/>
        </w:rPr>
        <w:t>447-448.</w:t>
      </w:r>
    </w:p>
  </w:footnote>
  <w:footnote w:id="314">
    <w:p w14:paraId="4EBD5E3B" w14:textId="77777777" w:rsidR="00914234" w:rsidRPr="0073653D" w:rsidRDefault="00914234" w:rsidP="00306F12">
      <w:pPr>
        <w:pStyle w:val="FootnoteText"/>
        <w:rPr>
          <w:rFonts w:ascii="David" w:hAnsi="David" w:cs="David"/>
          <w:lang w:val="es-AR"/>
        </w:rPr>
      </w:pPr>
      <w:r w:rsidRPr="009C6B7D">
        <w:rPr>
          <w:rStyle w:val="FootnoteReference"/>
          <w:rFonts w:ascii="David" w:hAnsi="David" w:cs="David"/>
        </w:rPr>
        <w:footnoteRef/>
      </w:r>
      <w:r w:rsidRPr="009C6B7D">
        <w:rPr>
          <w:rFonts w:ascii="David" w:hAnsi="David" w:cs="David"/>
          <w:lang w:val="es-AR"/>
        </w:rPr>
        <w:t xml:space="preserve"> Dussel, </w:t>
      </w:r>
      <w:r w:rsidRPr="009C6B7D">
        <w:rPr>
          <w:rFonts w:ascii="David" w:hAnsi="David" w:cs="David"/>
          <w:i/>
          <w:iCs/>
          <w:lang w:val="es-AR"/>
        </w:rPr>
        <w:t>El humanismo semita</w:t>
      </w:r>
      <w:r w:rsidRPr="009C6B7D">
        <w:rPr>
          <w:rFonts w:ascii="David" w:hAnsi="David" w:cs="David"/>
          <w:lang w:val="es-AR"/>
        </w:rPr>
        <w:t>, p. XII.</w:t>
      </w:r>
    </w:p>
  </w:footnote>
  <w:footnote w:id="315">
    <w:p w14:paraId="51D4CFA1" w14:textId="77777777" w:rsidR="00914234" w:rsidRPr="00F45A78" w:rsidRDefault="00914234" w:rsidP="00306F12">
      <w:pPr>
        <w:pStyle w:val="FootnoteText"/>
        <w:jc w:val="both"/>
        <w:rPr>
          <w:rFonts w:ascii="David" w:hAnsi="David" w:cs="David"/>
          <w:lang w:val="es-ES"/>
        </w:rPr>
      </w:pPr>
      <w:r w:rsidRPr="00F45A78">
        <w:rPr>
          <w:rStyle w:val="FootnoteReference"/>
          <w:rFonts w:ascii="David" w:hAnsi="David" w:cs="David"/>
        </w:rPr>
        <w:footnoteRef/>
      </w:r>
      <w:r w:rsidRPr="00F45A78">
        <w:rPr>
          <w:rFonts w:ascii="David" w:hAnsi="David" w:cs="David"/>
          <w:lang w:val="es-ES"/>
        </w:rPr>
        <w:t xml:space="preserve"> </w:t>
      </w:r>
      <w:r w:rsidRPr="00F45A78">
        <w:rPr>
          <w:rFonts w:ascii="David" w:hAnsi="David" w:cs="David"/>
          <w:i/>
          <w:iCs/>
          <w:lang w:val="es-AR"/>
        </w:rPr>
        <w:t>El Humanismo Semita</w:t>
      </w:r>
      <w:r w:rsidRPr="00F45A78">
        <w:rPr>
          <w:rFonts w:ascii="David" w:hAnsi="David" w:cs="David"/>
          <w:lang w:val="es-ES"/>
        </w:rPr>
        <w:t xml:space="preserve">, 1. </w:t>
      </w:r>
      <w:r>
        <w:rPr>
          <w:rFonts w:ascii="David" w:hAnsi="David" w:cs="David"/>
          <w:lang w:val="es-ES"/>
        </w:rPr>
        <w:t>[Emphasis in original]</w:t>
      </w:r>
    </w:p>
  </w:footnote>
  <w:footnote w:id="316">
    <w:p w14:paraId="6C2E374A" w14:textId="77777777" w:rsidR="00914234" w:rsidRPr="003618EE" w:rsidRDefault="00914234" w:rsidP="00306F12">
      <w:pPr>
        <w:pStyle w:val="FootnoteText"/>
        <w:jc w:val="both"/>
        <w:rPr>
          <w:rFonts w:ascii="David" w:hAnsi="David" w:cs="David"/>
          <w:lang w:val="es-AR"/>
        </w:rPr>
      </w:pPr>
      <w:r w:rsidRPr="003618EE">
        <w:rPr>
          <w:rStyle w:val="FootnoteReference"/>
          <w:rFonts w:ascii="David" w:hAnsi="David" w:cs="David"/>
        </w:rPr>
        <w:footnoteRef/>
      </w:r>
      <w:r w:rsidRPr="003618EE">
        <w:rPr>
          <w:rFonts w:ascii="David" w:hAnsi="David" w:cs="David"/>
          <w:lang w:val="es-AR"/>
        </w:rPr>
        <w:t xml:space="preserve"> Dussel, </w:t>
      </w:r>
      <w:r w:rsidRPr="003618EE">
        <w:rPr>
          <w:rFonts w:ascii="David" w:hAnsi="David" w:cs="David"/>
          <w:i/>
          <w:iCs/>
          <w:lang w:val="es-AR"/>
        </w:rPr>
        <w:t xml:space="preserve">El dualismo en la antropología de la cristiandad, </w:t>
      </w:r>
      <w:r w:rsidRPr="003618EE">
        <w:rPr>
          <w:rFonts w:ascii="David" w:hAnsi="David" w:cs="David"/>
          <w:lang w:val="es-AR"/>
        </w:rPr>
        <w:t xml:space="preserve">13, 17, 25, 287, and </w:t>
      </w:r>
      <w:r w:rsidRPr="003618EE">
        <w:rPr>
          <w:rFonts w:ascii="David" w:hAnsi="David" w:cs="David"/>
          <w:i/>
          <w:iCs/>
          <w:lang w:val="es-AR"/>
        </w:rPr>
        <w:t>passim</w:t>
      </w:r>
      <w:r w:rsidRPr="003618EE">
        <w:rPr>
          <w:rFonts w:ascii="David" w:hAnsi="David" w:cs="David"/>
          <w:lang w:val="es-AR"/>
        </w:rPr>
        <w:t xml:space="preserve">. </w:t>
      </w:r>
    </w:p>
  </w:footnote>
  <w:footnote w:id="317">
    <w:p w14:paraId="440C0FFD" w14:textId="77777777" w:rsidR="00914234" w:rsidRPr="00F51B00" w:rsidRDefault="00914234" w:rsidP="00306F12">
      <w:pPr>
        <w:pStyle w:val="FootnoteText"/>
        <w:jc w:val="both"/>
        <w:rPr>
          <w:rFonts w:ascii="David" w:hAnsi="David" w:cs="David"/>
          <w:lang w:val="es-AR"/>
        </w:rPr>
      </w:pPr>
      <w:r w:rsidRPr="00F51B00">
        <w:rPr>
          <w:rStyle w:val="FootnoteReference"/>
          <w:rFonts w:ascii="David" w:hAnsi="David" w:cs="David"/>
        </w:rPr>
        <w:footnoteRef/>
      </w:r>
      <w:r w:rsidRPr="00F51B00">
        <w:rPr>
          <w:rFonts w:ascii="David" w:hAnsi="David" w:cs="David"/>
          <w:lang w:val="es-AR"/>
        </w:rPr>
        <w:t xml:space="preserve"> Dussel, </w:t>
      </w:r>
      <w:r w:rsidRPr="00F51B00">
        <w:rPr>
          <w:rFonts w:ascii="David" w:hAnsi="David" w:cs="David"/>
          <w:i/>
          <w:iCs/>
          <w:lang w:val="es-AR"/>
        </w:rPr>
        <w:t>El humanismo semita</w:t>
      </w:r>
      <w:r w:rsidRPr="00F51B00">
        <w:rPr>
          <w:rFonts w:ascii="David" w:hAnsi="David" w:cs="David"/>
          <w:lang w:val="es-AR"/>
        </w:rPr>
        <w:t>, p. XI.</w:t>
      </w:r>
    </w:p>
  </w:footnote>
  <w:footnote w:id="318">
    <w:p w14:paraId="1DCE2B5D" w14:textId="77777777" w:rsidR="00914234" w:rsidRPr="004F7F41" w:rsidRDefault="00914234" w:rsidP="00306F12">
      <w:pPr>
        <w:pStyle w:val="FootnoteText"/>
        <w:jc w:val="both"/>
        <w:rPr>
          <w:rFonts w:ascii="David" w:hAnsi="David" w:cs="David"/>
          <w:lang w:val="es-AR"/>
        </w:rPr>
      </w:pPr>
      <w:r w:rsidRPr="003618EE">
        <w:rPr>
          <w:rStyle w:val="FootnoteReference"/>
          <w:rFonts w:ascii="David" w:hAnsi="David" w:cs="David"/>
        </w:rPr>
        <w:footnoteRef/>
      </w:r>
      <w:r w:rsidRPr="003618EE">
        <w:rPr>
          <w:rFonts w:ascii="David" w:hAnsi="David" w:cs="David"/>
          <w:lang w:val="es-AR"/>
        </w:rPr>
        <w:t xml:space="preserve"> </w:t>
      </w:r>
      <w:r w:rsidRPr="003618EE">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{"citationItems":[{"id":"ITEM-1","itemData":{"author":[{"dropping-particle":"","family":"Dussel","given":"Enrique","non-dropping-particle":"","parse-names":false,"suffix":""}],"id":"ITEM-1","issued":{"date-parts":[["1975"]]},"publisher":"Eudeba","publisher-place":"Buenos Aires","title":"El humanismo helénico","type":"book"},"locator":"8","uris":["http://www.mendeley.com/documents/?uuid=8b7d06d8-9940-4877-805e-60974cd0e7e1"]}],"mendeley":{"formattedCitation":"Enrique Dussel, &lt;i&gt;El Humanismo Helénico&lt;/i&gt; (Buenos Aires: Eudeba, 1975), 8.","manualFormatting":"Enrique Dussel, El Humanismo Helenico, 8.","plainTextFormattedCitation":"Enrique Dussel, El Humanismo Helénico (Buenos Aires: Eudeba, 1975), 8.","previouslyFormattedCitation":"Enrique Dussel, &lt;i&gt;El Humanismo Helénico&lt;/i&gt; (Buenos Aires: Eudeba, 1975), 8."},"properties":{"noteIndex":41},"schema":"https://github.com/citation-style-language/schema/raw/master/csl-citation.json"}</w:instrText>
      </w:r>
      <w:r w:rsidRPr="003618EE">
        <w:rPr>
          <w:rFonts w:ascii="David" w:hAnsi="David" w:cs="David"/>
        </w:rPr>
        <w:fldChar w:fldCharType="separate"/>
      </w:r>
      <w:r w:rsidRPr="003618EE">
        <w:rPr>
          <w:rFonts w:ascii="David" w:hAnsi="David" w:cs="David"/>
          <w:noProof/>
          <w:lang w:val="es-AR"/>
        </w:rPr>
        <w:t xml:space="preserve">Enrique Dussel, </w:t>
      </w:r>
      <w:r w:rsidRPr="003618EE">
        <w:rPr>
          <w:rFonts w:ascii="David" w:hAnsi="David" w:cs="David"/>
          <w:i/>
          <w:iCs/>
          <w:noProof/>
          <w:lang w:val="es-AR"/>
        </w:rPr>
        <w:t>El Humanismo Helenico</w:t>
      </w:r>
      <w:r w:rsidRPr="003618EE">
        <w:rPr>
          <w:rFonts w:ascii="David" w:hAnsi="David" w:cs="David"/>
          <w:noProof/>
          <w:lang w:val="es-AR"/>
        </w:rPr>
        <w:t>, 8.</w:t>
      </w:r>
      <w:r w:rsidRPr="003618EE">
        <w:rPr>
          <w:rFonts w:ascii="David" w:hAnsi="David" w:cs="David"/>
        </w:rPr>
        <w:fldChar w:fldCharType="end"/>
      </w:r>
    </w:p>
  </w:footnote>
  <w:footnote w:id="319">
    <w:p w14:paraId="09624915" w14:textId="77777777" w:rsidR="00914234" w:rsidRPr="003E3DCE" w:rsidRDefault="00914234" w:rsidP="00306F12">
      <w:pPr>
        <w:pStyle w:val="FootnoteText"/>
        <w:jc w:val="both"/>
        <w:rPr>
          <w:rFonts w:ascii="David" w:hAnsi="David" w:cs="David"/>
          <w:lang w:val="en-US"/>
        </w:rPr>
      </w:pPr>
      <w:r w:rsidRPr="003E3DCE">
        <w:rPr>
          <w:rStyle w:val="FootnoteReference"/>
          <w:rFonts w:ascii="David" w:hAnsi="David" w:cs="David"/>
        </w:rPr>
        <w:footnoteRef/>
      </w:r>
      <w:r w:rsidRPr="003E3DCE">
        <w:rPr>
          <w:rFonts w:ascii="David" w:hAnsi="David" w:cs="David"/>
        </w:rPr>
        <w:t xml:space="preserve"> Plato. Phaedo 66 b-d. Plato in Twelve Volumes, Vol. 1 translated by Harold North Fowler; Introduction by W.R.M. Lamb. Cambridge, MA, Harvard University Press; London, William Heinemann Ltd. 1966. </w:t>
      </w:r>
      <w:hyperlink r:id="rId8" w:history="1">
        <w:r w:rsidRPr="003E3DCE">
          <w:rPr>
            <w:rStyle w:val="Hyperlink"/>
            <w:rFonts w:ascii="David" w:hAnsi="David" w:cs="David"/>
          </w:rPr>
          <w:t>http://www.perseus.tufts.edu/hopper/text?doc=Perseus%3Atext%3A1999.01.0170%3Atext%3DPhaedo%3Asection%3D66d</w:t>
        </w:r>
      </w:hyperlink>
    </w:p>
  </w:footnote>
  <w:footnote w:id="320">
    <w:p w14:paraId="1A9A6A3F" w14:textId="77777777" w:rsidR="00914234" w:rsidRPr="003E3DCE" w:rsidRDefault="00914234" w:rsidP="00306F12">
      <w:pPr>
        <w:pStyle w:val="FootnoteText"/>
        <w:jc w:val="both"/>
        <w:rPr>
          <w:rFonts w:ascii="David" w:hAnsi="David" w:cs="David"/>
          <w:lang w:val="es-AR"/>
        </w:rPr>
      </w:pPr>
      <w:r w:rsidRPr="003E3DCE">
        <w:rPr>
          <w:rStyle w:val="FootnoteReference"/>
          <w:rFonts w:ascii="David" w:hAnsi="David" w:cs="David"/>
        </w:rPr>
        <w:footnoteRef/>
      </w:r>
      <w:r w:rsidRPr="003E3DCE">
        <w:rPr>
          <w:rFonts w:ascii="David" w:hAnsi="David" w:cs="David"/>
          <w:lang w:val="es-AR"/>
        </w:rPr>
        <w:t xml:space="preserve"> </w:t>
      </w:r>
      <w:r w:rsidRPr="003E3DCE">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{"citationItems":[{"id":"ITEM-1","itemData":{"author":[{"dropping-particle":"","family":"Dussel","given":"Enrique","non-dropping-particle":"","parse-names":false,"suffix":""}],"id":"ITEM-1","issued":{"date-parts":[["1975"]]},"publisher":"Eudeba","publisher-place":"Buenos Aires","title":"El humanismo helénico","type":"book"},"locator":"10","uris":["http://www.mendeley.com/documents/?uuid=8b7d06d8-9940-4877-805e-60974cd0e7e1"]}],"mendeley":{"formattedCitation":"Dussel, &lt;i&gt;El Humanismo Helénico&lt;/i&gt;, 10.","manualFormatting":"Dussel, El humanismo helénico, 10.","plainTextFormattedCitation":"Dussel, El Humanismo Helénico, 10.","previouslyFormattedCitation":"Dussel, &lt;i&gt;El Humanismo Helénico&lt;/i&gt;, 10."},"properties":{"noteIndex":43},"schema":"https://github.com/citation-style-language/schema/raw/master/csl-citation.json"}</w:instrText>
      </w:r>
      <w:r w:rsidRPr="003E3DCE">
        <w:rPr>
          <w:rFonts w:ascii="David" w:hAnsi="David" w:cs="David"/>
        </w:rPr>
        <w:fldChar w:fldCharType="separate"/>
      </w:r>
      <w:r w:rsidRPr="003E3DCE">
        <w:rPr>
          <w:rFonts w:ascii="David" w:hAnsi="David" w:cs="David"/>
          <w:noProof/>
          <w:lang w:val="es-AR"/>
        </w:rPr>
        <w:t xml:space="preserve">Dussel, </w:t>
      </w:r>
      <w:r w:rsidRPr="003E3DCE">
        <w:rPr>
          <w:rFonts w:ascii="David" w:hAnsi="David" w:cs="David"/>
          <w:i/>
          <w:noProof/>
          <w:lang w:val="es-AR"/>
        </w:rPr>
        <w:t>El humanismo helénico</w:t>
      </w:r>
      <w:r w:rsidRPr="003E3DCE">
        <w:rPr>
          <w:rFonts w:ascii="David" w:hAnsi="David" w:cs="David"/>
          <w:noProof/>
          <w:lang w:val="es-AR"/>
        </w:rPr>
        <w:t>, 10.</w:t>
      </w:r>
      <w:r w:rsidRPr="003E3DCE">
        <w:rPr>
          <w:rFonts w:ascii="David" w:hAnsi="David" w:cs="David"/>
        </w:rPr>
        <w:fldChar w:fldCharType="end"/>
      </w:r>
    </w:p>
  </w:footnote>
  <w:footnote w:id="321">
    <w:p w14:paraId="30EAAE88" w14:textId="77777777" w:rsidR="00914234" w:rsidRPr="003E3DCE" w:rsidRDefault="00914234" w:rsidP="00306F12">
      <w:pPr>
        <w:pStyle w:val="FootnoteText"/>
        <w:jc w:val="both"/>
        <w:rPr>
          <w:rFonts w:ascii="David" w:hAnsi="David" w:cs="David"/>
          <w:lang w:val="es-AR"/>
        </w:rPr>
      </w:pPr>
      <w:r w:rsidRPr="003E3DCE">
        <w:rPr>
          <w:rStyle w:val="FootnoteReference"/>
          <w:rFonts w:ascii="David" w:hAnsi="David" w:cs="David"/>
        </w:rPr>
        <w:footnoteRef/>
      </w:r>
      <w:r w:rsidRPr="003E3DCE">
        <w:rPr>
          <w:rFonts w:ascii="David" w:hAnsi="David" w:cs="David"/>
          <w:lang w:val="es-AR"/>
        </w:rPr>
        <w:t xml:space="preserve"> </w:t>
      </w:r>
      <w:r w:rsidRPr="003E3DCE">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{"citationItems":[{"id":"ITEM-1","itemData":{"author":[{"dropping-particle":"","family":"Dussel","given":"Enrique","non-dropping-particle":"","parse-names":false,"suffix":""}],"id":"ITEM-1","issued":{"date-parts":[["1975"]]},"publisher":"Eudeba","publisher-place":"Buenos Aires","title":"El humanismo helénico","type":"book"},"locator":"15-16","uris":["http://www.mendeley.com/documents/?uuid=8b7d06d8-9940-4877-805e-60974cd0e7e1"]}],"mendeley":{"formattedCitation":"Dussel, 15–16.","manualFormatting":"Ibid., 15–16.","plainTextFormattedCitation":"Dussel, 15–16.","previouslyFormattedCitation":"Dussel, 15–16."},"properties":{"noteIndex":44},"schema":"https://github.com/citation-style-language/schema/raw/master/csl-citation.json"}</w:instrText>
      </w:r>
      <w:r w:rsidRPr="003E3DCE">
        <w:rPr>
          <w:rFonts w:ascii="David" w:hAnsi="David" w:cs="David"/>
        </w:rPr>
        <w:fldChar w:fldCharType="separate"/>
      </w:r>
      <w:r w:rsidRPr="003E3DCE">
        <w:rPr>
          <w:rFonts w:ascii="David" w:hAnsi="David" w:cs="David"/>
          <w:noProof/>
          <w:lang w:val="es-AR"/>
        </w:rPr>
        <w:t>Ibid., 15–16.</w:t>
      </w:r>
      <w:r w:rsidRPr="003E3DCE">
        <w:rPr>
          <w:rFonts w:ascii="David" w:hAnsi="David" w:cs="David"/>
        </w:rPr>
        <w:fldChar w:fldCharType="end"/>
      </w:r>
    </w:p>
  </w:footnote>
  <w:footnote w:id="322">
    <w:p w14:paraId="3636615D" w14:textId="77777777" w:rsidR="00914234" w:rsidRPr="003E3DCE" w:rsidRDefault="00914234" w:rsidP="00306F12">
      <w:pPr>
        <w:pStyle w:val="FootnoteText"/>
        <w:jc w:val="both"/>
        <w:rPr>
          <w:rFonts w:ascii="David" w:hAnsi="David" w:cs="David"/>
          <w:lang w:val="en-US"/>
        </w:rPr>
      </w:pPr>
      <w:r w:rsidRPr="003E3DCE">
        <w:rPr>
          <w:rStyle w:val="FootnoteReference"/>
          <w:rFonts w:ascii="David" w:hAnsi="David" w:cs="David"/>
        </w:rPr>
        <w:footnoteRef/>
      </w:r>
      <w:r w:rsidRPr="003E3DCE">
        <w:rPr>
          <w:rFonts w:ascii="David" w:hAnsi="David" w:cs="David"/>
        </w:rPr>
        <w:t xml:space="preserve"> </w:t>
      </w:r>
      <w:r w:rsidRPr="003E3DCE">
        <w:rPr>
          <w:rFonts w:ascii="David" w:hAnsi="David" w:cs="David"/>
        </w:rPr>
        <w:fldChar w:fldCharType="begin" w:fldLock="1"/>
      </w:r>
      <w:r>
        <w:rPr>
          <w:rFonts w:ascii="David" w:hAnsi="David" w:cs="David"/>
        </w:rPr>
        <w:instrText>ADDIN CSL_CITATION {"citationItems":[{"id":"ITEM-1","itemData":{"author":[{"dropping-particle":"","family":"Dussel","given":"Enrique","non-dropping-particle":"","parse-names":false,"suffix":""}],"id":"ITEM-1","issued":{"date-parts":[["1975"]]},"publisher":"Eudeba","publisher-place":"Buenos Aires","title":"El humanismo helénico","type":"book"},"locator":"17-18","uris":["http://www.mendeley.com/documents/?uuid=8b7d06d8-9940-4877-805e-60974cd0e7e1"]}],"mendeley":{"formattedCitation":"Dussel, 17–18.","manualFormatting":"Ibid., 17–18, highlighted in original.","plainTextFormattedCitation":"Dussel, 17–18.","previouslyFormattedCitation":"Dussel, 17–18."},"properties":{"noteIndex":45},"schema":"https://github.com/citation-style-language/schema/raw/master/csl-citation.json"}</w:instrText>
      </w:r>
      <w:r w:rsidRPr="003E3DCE">
        <w:rPr>
          <w:rFonts w:ascii="David" w:hAnsi="David" w:cs="David"/>
        </w:rPr>
        <w:fldChar w:fldCharType="separate"/>
      </w:r>
      <w:r w:rsidRPr="003E3DCE">
        <w:rPr>
          <w:rFonts w:ascii="David" w:hAnsi="David" w:cs="David"/>
          <w:noProof/>
        </w:rPr>
        <w:t>Ibid., 17–18</w:t>
      </w:r>
      <w:r>
        <w:rPr>
          <w:rFonts w:ascii="David" w:hAnsi="David" w:cs="David"/>
          <w:noProof/>
        </w:rPr>
        <w:t xml:space="preserve"> </w:t>
      </w:r>
      <w:r>
        <w:rPr>
          <w:rFonts w:ascii="David" w:hAnsi="David" w:cs="David"/>
          <w:lang w:val="en-AU"/>
        </w:rPr>
        <w:t>[emphasis in original]</w:t>
      </w:r>
      <w:r w:rsidRPr="000946A3">
        <w:rPr>
          <w:rFonts w:ascii="David" w:hAnsi="David" w:cs="David"/>
          <w:lang w:val="en-AU"/>
        </w:rPr>
        <w:t>.</w:t>
      </w:r>
      <w:r w:rsidRPr="003E3DCE">
        <w:rPr>
          <w:rFonts w:ascii="David" w:hAnsi="David" w:cs="David"/>
        </w:rPr>
        <w:fldChar w:fldCharType="end"/>
      </w:r>
    </w:p>
  </w:footnote>
  <w:footnote w:id="323">
    <w:p w14:paraId="5F41EAF9" w14:textId="77777777" w:rsidR="00914234" w:rsidRPr="003E3DCE" w:rsidRDefault="00914234" w:rsidP="00306F12">
      <w:pPr>
        <w:pStyle w:val="FootnoteText"/>
        <w:jc w:val="both"/>
        <w:rPr>
          <w:rFonts w:ascii="David" w:hAnsi="David" w:cs="David"/>
        </w:rPr>
      </w:pPr>
      <w:r w:rsidRPr="003E3DCE">
        <w:rPr>
          <w:rStyle w:val="FootnoteReference"/>
          <w:rFonts w:ascii="David" w:hAnsi="David" w:cs="David"/>
        </w:rPr>
        <w:footnoteRef/>
      </w:r>
      <w:r w:rsidRPr="003E3DCE">
        <w:rPr>
          <w:rFonts w:ascii="David" w:hAnsi="David" w:cs="David"/>
        </w:rPr>
        <w:t xml:space="preserve"> Ibid., 19.</w:t>
      </w:r>
    </w:p>
  </w:footnote>
  <w:footnote w:id="324">
    <w:p w14:paraId="7EE04984" w14:textId="77777777" w:rsidR="00914234" w:rsidRPr="003E3DCE" w:rsidRDefault="00914234" w:rsidP="00306F12">
      <w:pPr>
        <w:pStyle w:val="FootnoteText"/>
        <w:jc w:val="both"/>
        <w:rPr>
          <w:rFonts w:ascii="David" w:hAnsi="David" w:cs="David"/>
        </w:rPr>
      </w:pPr>
      <w:r w:rsidRPr="003E3DCE">
        <w:rPr>
          <w:rStyle w:val="FootnoteReference"/>
          <w:rFonts w:ascii="David" w:hAnsi="David" w:cs="David"/>
        </w:rPr>
        <w:footnoteRef/>
      </w:r>
      <w:r w:rsidRPr="003E3DCE">
        <w:rPr>
          <w:rFonts w:ascii="David" w:hAnsi="David" w:cs="David"/>
        </w:rPr>
        <w:t xml:space="preserve"> Ibid., 25. </w:t>
      </w:r>
    </w:p>
  </w:footnote>
  <w:footnote w:id="325">
    <w:p w14:paraId="7D713ED7" w14:textId="77777777" w:rsidR="00914234" w:rsidRPr="003E3DCE" w:rsidRDefault="00914234" w:rsidP="00306F12">
      <w:pPr>
        <w:pStyle w:val="FootnoteText"/>
        <w:jc w:val="both"/>
        <w:rPr>
          <w:rFonts w:ascii="David" w:hAnsi="David" w:cs="David"/>
        </w:rPr>
      </w:pPr>
      <w:r w:rsidRPr="003E3DCE">
        <w:rPr>
          <w:rStyle w:val="FootnoteReference"/>
          <w:rFonts w:ascii="David" w:hAnsi="David" w:cs="David"/>
        </w:rPr>
        <w:footnoteRef/>
      </w:r>
      <w:r w:rsidRPr="003E3DCE">
        <w:rPr>
          <w:rFonts w:ascii="David" w:hAnsi="David" w:cs="David"/>
        </w:rPr>
        <w:t xml:space="preserve"> Ibid., 29.</w:t>
      </w:r>
    </w:p>
  </w:footnote>
  <w:footnote w:id="326">
    <w:p w14:paraId="7C84C1E7" w14:textId="77777777" w:rsidR="00914234" w:rsidRPr="00AE0BFE" w:rsidRDefault="00914234" w:rsidP="00306F12">
      <w:pPr>
        <w:shd w:val="clear" w:color="auto" w:fill="FFFFFF"/>
        <w:spacing w:after="0" w:line="240" w:lineRule="auto"/>
        <w:jc w:val="both"/>
        <w:rPr>
          <w:rFonts w:ascii="David" w:hAnsi="David" w:cs="David"/>
        </w:rPr>
      </w:pPr>
      <w:r w:rsidRPr="003E3DCE">
        <w:rPr>
          <w:rStyle w:val="FootnoteReference"/>
          <w:rFonts w:ascii="David" w:hAnsi="David" w:cs="David"/>
          <w:sz w:val="20"/>
          <w:szCs w:val="20"/>
        </w:rPr>
        <w:footnoteRef/>
      </w:r>
      <w:r w:rsidRPr="003E3DCE">
        <w:rPr>
          <w:rFonts w:ascii="David" w:hAnsi="David" w:cs="David"/>
          <w:sz w:val="20"/>
          <w:szCs w:val="20"/>
        </w:rPr>
        <w:t xml:space="preserve"> </w:t>
      </w:r>
      <w:r w:rsidRPr="003E3DCE">
        <w:rPr>
          <w:rFonts w:ascii="David" w:hAnsi="David" w:cs="David"/>
          <w:sz w:val="20"/>
          <w:szCs w:val="20"/>
          <w:lang w:val="en-US"/>
        </w:rPr>
        <w:t xml:space="preserve">Joseph L. </w:t>
      </w:r>
      <w:proofErr w:type="spellStart"/>
      <w:r w:rsidRPr="003E3DCE">
        <w:rPr>
          <w:rFonts w:ascii="David" w:hAnsi="David" w:cs="David"/>
          <w:sz w:val="20"/>
          <w:szCs w:val="20"/>
          <w:lang w:val="en-US"/>
        </w:rPr>
        <w:t>Blau</w:t>
      </w:r>
      <w:proofErr w:type="spellEnd"/>
      <w:r w:rsidRPr="003E3DCE">
        <w:rPr>
          <w:rFonts w:ascii="David" w:hAnsi="David" w:cs="David"/>
          <w:sz w:val="20"/>
          <w:szCs w:val="20"/>
          <w:lang w:val="en-US"/>
        </w:rPr>
        <w:t xml:space="preserve">, </w:t>
      </w:r>
      <w:r>
        <w:rPr>
          <w:rFonts w:ascii="David" w:hAnsi="David" w:cs="David"/>
          <w:sz w:val="20"/>
          <w:szCs w:val="20"/>
          <w:lang w:val="en-US"/>
        </w:rPr>
        <w:t>“R</w:t>
      </w:r>
      <w:r w:rsidRPr="003E3DCE">
        <w:rPr>
          <w:rFonts w:ascii="David" w:hAnsi="David" w:cs="David"/>
          <w:sz w:val="20"/>
          <w:szCs w:val="20"/>
          <w:lang w:val="en-US"/>
        </w:rPr>
        <w:t xml:space="preserve">eview of </w:t>
      </w:r>
      <w:r w:rsidRPr="003E3DCE">
        <w:rPr>
          <w:rFonts w:ascii="David" w:hAnsi="David" w:cs="David"/>
          <w:sz w:val="20"/>
          <w:szCs w:val="20"/>
        </w:rPr>
        <w:t xml:space="preserve">Claude </w:t>
      </w:r>
      <w:proofErr w:type="spellStart"/>
      <w:proofErr w:type="gramStart"/>
      <w:r w:rsidRPr="003E3DCE">
        <w:rPr>
          <w:rFonts w:ascii="David" w:hAnsi="David" w:cs="David"/>
          <w:sz w:val="20"/>
          <w:szCs w:val="20"/>
        </w:rPr>
        <w:t>Tresmontant</w:t>
      </w:r>
      <w:r>
        <w:rPr>
          <w:rFonts w:ascii="David" w:hAnsi="David" w:cs="David"/>
          <w:sz w:val="20"/>
          <w:szCs w:val="20"/>
        </w:rPr>
        <w:t>‘</w:t>
      </w:r>
      <w:proofErr w:type="gramEnd"/>
      <w:r>
        <w:rPr>
          <w:rFonts w:ascii="David" w:hAnsi="David" w:cs="David"/>
          <w:sz w:val="20"/>
          <w:szCs w:val="20"/>
        </w:rPr>
        <w:t>s</w:t>
      </w:r>
      <w:proofErr w:type="spellEnd"/>
      <w:r w:rsidRPr="003E3DCE">
        <w:rPr>
          <w:rFonts w:ascii="David" w:hAnsi="David" w:cs="David"/>
          <w:sz w:val="20"/>
          <w:szCs w:val="20"/>
        </w:rPr>
        <w:t xml:space="preserve"> </w:t>
      </w:r>
      <w:r w:rsidRPr="00AE0BFE">
        <w:rPr>
          <w:rFonts w:ascii="David" w:hAnsi="David" w:cs="David"/>
          <w:sz w:val="20"/>
          <w:szCs w:val="20"/>
        </w:rPr>
        <w:t>A Study of Hebrew Thought</w:t>
      </w:r>
      <w:r w:rsidRPr="003E3DCE">
        <w:rPr>
          <w:rFonts w:ascii="David" w:hAnsi="David" w:cs="David"/>
          <w:i/>
          <w:iCs/>
          <w:sz w:val="20"/>
          <w:szCs w:val="20"/>
        </w:rPr>
        <w:t>,</w:t>
      </w:r>
      <w:r>
        <w:rPr>
          <w:rFonts w:ascii="David" w:hAnsi="David" w:cs="David"/>
          <w:sz w:val="20"/>
          <w:szCs w:val="20"/>
        </w:rPr>
        <w:t>”</w:t>
      </w:r>
      <w:r w:rsidRPr="003E3DCE">
        <w:rPr>
          <w:rFonts w:ascii="David" w:hAnsi="David" w:cs="David"/>
          <w:i/>
          <w:iCs/>
          <w:sz w:val="20"/>
          <w:szCs w:val="20"/>
        </w:rPr>
        <w:t xml:space="preserve"> </w:t>
      </w:r>
      <w:r w:rsidRPr="003E3DCE">
        <w:rPr>
          <w:rFonts w:ascii="David" w:eastAsia="Times New Roman" w:hAnsi="David" w:cs="David"/>
          <w:i/>
          <w:iCs/>
          <w:sz w:val="20"/>
          <w:szCs w:val="20"/>
          <w:lang w:eastAsia="en-GB" w:bidi="he-IL"/>
        </w:rPr>
        <w:t>Jewish Social Studies</w:t>
      </w:r>
      <w:r>
        <w:rPr>
          <w:rFonts w:ascii="David" w:eastAsia="Times New Roman" w:hAnsi="David" w:cs="David"/>
          <w:i/>
          <w:iCs/>
          <w:sz w:val="20"/>
          <w:szCs w:val="20"/>
          <w:lang w:eastAsia="en-GB" w:bidi="he-IL"/>
        </w:rPr>
        <w:t xml:space="preserve">, </w:t>
      </w:r>
      <w:r w:rsidRPr="00AE0BFE">
        <w:rPr>
          <w:rFonts w:ascii="David" w:eastAsia="Times New Roman" w:hAnsi="David" w:cs="David"/>
          <w:sz w:val="20"/>
          <w:szCs w:val="20"/>
          <w:lang w:eastAsia="en-GB" w:bidi="he-IL"/>
        </w:rPr>
        <w:t>vol. 27, No. 2 (Apr., 1965), 119.</w:t>
      </w:r>
    </w:p>
  </w:footnote>
  <w:footnote w:id="327">
    <w:p w14:paraId="0C0FA83E" w14:textId="77777777" w:rsidR="00914234" w:rsidRPr="00A76E9E" w:rsidRDefault="00914234" w:rsidP="00306F12">
      <w:pPr>
        <w:pStyle w:val="FootnoteText"/>
        <w:jc w:val="both"/>
        <w:rPr>
          <w:rFonts w:ascii="David" w:hAnsi="David" w:cs="David"/>
          <w:lang w:val="fr-FR"/>
        </w:rPr>
      </w:pPr>
      <w:r w:rsidRPr="00A76E9E">
        <w:rPr>
          <w:rStyle w:val="FootnoteReference"/>
          <w:rFonts w:ascii="David" w:hAnsi="David" w:cs="David"/>
        </w:rPr>
        <w:footnoteRef/>
      </w:r>
      <w:r w:rsidRPr="00A76E9E">
        <w:rPr>
          <w:rFonts w:ascii="David" w:hAnsi="David" w:cs="David"/>
          <w:lang w:val="fr-FR"/>
        </w:rPr>
        <w:t xml:space="preserve"> Claude </w:t>
      </w:r>
      <w:proofErr w:type="spellStart"/>
      <w:r w:rsidRPr="00A76E9E">
        <w:rPr>
          <w:rFonts w:ascii="David" w:hAnsi="David" w:cs="David"/>
          <w:lang w:val="fr-FR"/>
        </w:rPr>
        <w:t>Tresmontant</w:t>
      </w:r>
      <w:proofErr w:type="spellEnd"/>
      <w:r w:rsidRPr="00A76E9E">
        <w:rPr>
          <w:rFonts w:ascii="David" w:hAnsi="David" w:cs="David"/>
          <w:lang w:val="fr-FR"/>
        </w:rPr>
        <w:t xml:space="preserve">, </w:t>
      </w:r>
      <w:r w:rsidRPr="00A76E9E">
        <w:rPr>
          <w:rFonts w:ascii="David" w:hAnsi="David" w:cs="David"/>
          <w:i/>
          <w:iCs/>
          <w:color w:val="222222"/>
          <w:shd w:val="clear" w:color="auto" w:fill="FFFFFF"/>
          <w:lang w:val="fr-FR"/>
        </w:rPr>
        <w:t>É</w:t>
      </w:r>
      <w:r w:rsidRPr="00A76E9E">
        <w:rPr>
          <w:rFonts w:ascii="David" w:hAnsi="David" w:cs="David"/>
          <w:i/>
          <w:iCs/>
          <w:lang w:val="fr-FR"/>
        </w:rPr>
        <w:t>tudes de Métaphysique Biblique</w:t>
      </w:r>
      <w:r w:rsidRPr="00A76E9E">
        <w:rPr>
          <w:rFonts w:ascii="David" w:hAnsi="David" w:cs="David"/>
          <w:lang w:val="fr-FR"/>
        </w:rPr>
        <w:t>, (Paris, 1955), 215-216.</w:t>
      </w:r>
    </w:p>
  </w:footnote>
  <w:footnote w:id="328">
    <w:p w14:paraId="4FB60699" w14:textId="77777777" w:rsidR="00914234" w:rsidRPr="00A76E9E" w:rsidRDefault="00914234" w:rsidP="00306F12">
      <w:pPr>
        <w:pStyle w:val="FootnoteText"/>
        <w:rPr>
          <w:rFonts w:ascii="David" w:hAnsi="David" w:cs="David"/>
          <w:lang w:val="fr-FR"/>
        </w:rPr>
      </w:pPr>
      <w:r w:rsidRPr="00A76E9E">
        <w:rPr>
          <w:rStyle w:val="FootnoteReference"/>
          <w:rFonts w:ascii="David" w:hAnsi="David" w:cs="David"/>
        </w:rPr>
        <w:footnoteRef/>
      </w:r>
      <w:r w:rsidRPr="00A76E9E">
        <w:rPr>
          <w:rFonts w:ascii="David" w:hAnsi="David" w:cs="David"/>
          <w:lang w:val="fr-FR"/>
        </w:rPr>
        <w:t xml:space="preserve"> </w:t>
      </w:r>
      <w:r w:rsidRPr="00A76E9E">
        <w:rPr>
          <w:rFonts w:ascii="David" w:hAnsi="David" w:cs="David"/>
          <w:lang w:val="es-AR"/>
        </w:rPr>
        <w:fldChar w:fldCharType="begin" w:fldLock="1"/>
      </w:r>
      <w:r>
        <w:rPr>
          <w:rFonts w:ascii="David" w:hAnsi="David" w:cs="David"/>
          <w:lang w:val="fr-FR"/>
        </w:rPr>
        <w:instrText>ADDIN CSL_CITATION {"citationItems":[{"id":"ITEM-1","itemData":{"author":[{"dropping-particle":"","family":"Claude Tresmontant","given":"","non-dropping-particle":"","parse-names":false,"suffix":""}],"id":"ITEM-1","issued":{"date-parts":[["1953"]]},"publisher":"Éditions du Cerf","publisher-place":"Paris","title":"Essai sur la pensée hébraïque","type":"book"},"locator":"93","uris":["http://www.mendeley.com/documents/?uuid=506285db-67d9-4906-be09-1d662868b461"]}],"mendeley":{"formattedCitation":"Claude Tresmontant, &lt;i&gt;Essai Sur La Pensée Hébraïque&lt;/i&gt; (Paris: Éditions du Cerf, 1953), 93.","plainTextFormattedCitation":"Claude Tresmontant, Essai Sur La Pensée Hébraïque (Paris: Éditions du Cerf, 1953), 93.","previouslyFormattedCitation":"Claude Tresmontant, &lt;i&gt;Essai Sur La Pensée Hébraïque&lt;/i&gt; (Paris: Éditions du Cerf, 1953), 93."},"properties":{"noteIndex":51},"schema":"https://github.com/citation-style-language/schema/raw/master/csl-citation.json"}</w:instrText>
      </w:r>
      <w:r w:rsidRPr="00A76E9E">
        <w:rPr>
          <w:rFonts w:ascii="David" w:hAnsi="David" w:cs="David"/>
          <w:lang w:val="es-AR"/>
        </w:rPr>
        <w:fldChar w:fldCharType="separate"/>
      </w:r>
      <w:r w:rsidRPr="00A76E9E">
        <w:rPr>
          <w:rFonts w:ascii="David" w:hAnsi="David" w:cs="David"/>
          <w:noProof/>
          <w:lang w:val="fr-FR"/>
        </w:rPr>
        <w:t xml:space="preserve">Claude Tresmontant, </w:t>
      </w:r>
      <w:r w:rsidRPr="00A76E9E">
        <w:rPr>
          <w:rFonts w:ascii="David" w:hAnsi="David" w:cs="David"/>
          <w:i/>
          <w:noProof/>
          <w:lang w:val="fr-FR"/>
        </w:rPr>
        <w:t>Essai Sur La Pensée Hébraïque</w:t>
      </w:r>
      <w:r w:rsidRPr="00A76E9E">
        <w:rPr>
          <w:rFonts w:ascii="David" w:hAnsi="David" w:cs="David"/>
          <w:noProof/>
          <w:lang w:val="fr-FR"/>
        </w:rPr>
        <w:t xml:space="preserve"> (Paris: Éditions du Cerf, 1953), 93.</w:t>
      </w:r>
      <w:r w:rsidRPr="00A76E9E">
        <w:rPr>
          <w:rFonts w:ascii="David" w:hAnsi="David" w:cs="David"/>
          <w:lang w:val="es-AR"/>
        </w:rPr>
        <w:fldChar w:fldCharType="end"/>
      </w:r>
    </w:p>
  </w:footnote>
  <w:footnote w:id="329">
    <w:p w14:paraId="1527FEA4" w14:textId="77777777" w:rsidR="00914234" w:rsidRPr="00A76E9E" w:rsidRDefault="00914234" w:rsidP="00306F12">
      <w:pPr>
        <w:pStyle w:val="FootnoteText"/>
        <w:rPr>
          <w:rFonts w:ascii="David" w:hAnsi="David" w:cs="David"/>
          <w:lang w:val="es-AR"/>
        </w:rPr>
      </w:pPr>
      <w:r w:rsidRPr="00A76E9E">
        <w:rPr>
          <w:rStyle w:val="FootnoteReference"/>
          <w:rFonts w:ascii="David" w:hAnsi="David" w:cs="David"/>
        </w:rPr>
        <w:footnoteRef/>
      </w:r>
      <w:r w:rsidRPr="00A76E9E">
        <w:rPr>
          <w:rFonts w:ascii="David" w:hAnsi="David" w:cs="David"/>
          <w:lang w:val="es-AR"/>
        </w:rPr>
        <w:t xml:space="preserve"> Dussel, </w:t>
      </w:r>
      <w:r w:rsidRPr="00A76E9E">
        <w:rPr>
          <w:rFonts w:ascii="David" w:hAnsi="David" w:cs="David"/>
          <w:i/>
          <w:iCs/>
          <w:lang w:val="es-AR"/>
        </w:rPr>
        <w:t>El humanismo semita</w:t>
      </w:r>
      <w:r w:rsidRPr="00A76E9E">
        <w:rPr>
          <w:rFonts w:ascii="David" w:hAnsi="David" w:cs="David"/>
          <w:lang w:val="es-AR"/>
        </w:rPr>
        <w:t xml:space="preserve">, 22, note 2. </w:t>
      </w:r>
    </w:p>
  </w:footnote>
  <w:footnote w:id="330">
    <w:p w14:paraId="3A609200" w14:textId="77777777" w:rsidR="00914234" w:rsidRPr="00A76E9E" w:rsidRDefault="00914234" w:rsidP="00306F12">
      <w:pPr>
        <w:pStyle w:val="FootnoteText"/>
        <w:rPr>
          <w:rFonts w:ascii="David" w:hAnsi="David" w:cs="David"/>
          <w:lang w:val="fr-FR"/>
        </w:rPr>
      </w:pPr>
      <w:r w:rsidRPr="00A76E9E">
        <w:rPr>
          <w:rStyle w:val="FootnoteReference"/>
          <w:rFonts w:ascii="David" w:hAnsi="David" w:cs="David"/>
        </w:rPr>
        <w:footnoteRef/>
      </w:r>
      <w:r w:rsidRPr="00A76E9E">
        <w:rPr>
          <w:rFonts w:ascii="David" w:hAnsi="David" w:cs="David"/>
          <w:lang w:val="fr-FR"/>
        </w:rPr>
        <w:t xml:space="preserve"> </w:t>
      </w:r>
      <w:r w:rsidRPr="00A76E9E">
        <w:rPr>
          <w:rFonts w:ascii="David" w:hAnsi="David" w:cs="David"/>
        </w:rPr>
        <w:fldChar w:fldCharType="begin" w:fldLock="1"/>
      </w:r>
      <w:r>
        <w:rPr>
          <w:rFonts w:ascii="David" w:hAnsi="David" w:cs="David"/>
          <w:lang w:val="fr-FR"/>
        </w:rPr>
        <w:instrText>ADDIN CSL_CITATION {"citationItems":[{"id":"ITEM-1","itemData":{"author":[{"dropping-particle":"","family":"Claude Tresmontant","given":"","non-dropping-particle":"","parse-names":false,"suffix":""}],"id":"ITEM-1","issued":{"date-parts":[["1953"]]},"publisher":"Éditions du Cerf","publisher-place":"Paris","title":"Essai sur la pensée hébraïque","type":"book"},"locator":"95","uris":["http://www.mendeley.com/documents/?uuid=506285db-67d9-4906-be09-1d662868b461"]}],"mendeley":{"formattedCitation":"Claude Tresmontant, &lt;i&gt;Essai Sur La Pensée Hébraïque&lt;/i&gt;, 95.","manualFormatting":"Tresmontant, Essai Sur La Pensée Hébraïque, 95.","plainTextFormattedCitation":"Claude Tresmontant, Essai Sur La Pensée Hébraïque, 95.","previouslyFormattedCitation":"Claude Tresmontant, &lt;i&gt;Essai Sur La Pensée Hébraïque&lt;/i&gt;, 95."},"properties":{"noteIndex":53},"schema":"https://github.com/citation-style-language/schema/raw/master/csl-citation.json"}</w:instrText>
      </w:r>
      <w:r w:rsidRPr="00A76E9E">
        <w:rPr>
          <w:rFonts w:ascii="David" w:hAnsi="David" w:cs="David"/>
        </w:rPr>
        <w:fldChar w:fldCharType="separate"/>
      </w:r>
      <w:r w:rsidRPr="00A76E9E">
        <w:rPr>
          <w:rFonts w:ascii="David" w:hAnsi="David" w:cs="David"/>
          <w:noProof/>
          <w:lang w:val="fr-FR"/>
        </w:rPr>
        <w:t xml:space="preserve">Tresmontant, </w:t>
      </w:r>
      <w:r w:rsidRPr="00A76E9E">
        <w:rPr>
          <w:rFonts w:ascii="David" w:hAnsi="David" w:cs="David"/>
          <w:i/>
          <w:noProof/>
          <w:lang w:val="fr-FR"/>
        </w:rPr>
        <w:t>Essai Sur La Pensée Hébraïque</w:t>
      </w:r>
      <w:r w:rsidRPr="00A76E9E">
        <w:rPr>
          <w:rFonts w:ascii="David" w:hAnsi="David" w:cs="David"/>
          <w:noProof/>
          <w:lang w:val="fr-FR"/>
        </w:rPr>
        <w:t>, 95.</w:t>
      </w:r>
      <w:r w:rsidRPr="00A76E9E">
        <w:rPr>
          <w:rFonts w:ascii="David" w:hAnsi="David" w:cs="David"/>
        </w:rPr>
        <w:fldChar w:fldCharType="end"/>
      </w:r>
    </w:p>
  </w:footnote>
  <w:footnote w:id="331">
    <w:p w14:paraId="25CDDB39" w14:textId="77777777" w:rsidR="00914234" w:rsidRPr="002178D9" w:rsidRDefault="00914234" w:rsidP="00306F12">
      <w:pPr>
        <w:pStyle w:val="FootnoteText"/>
        <w:rPr>
          <w:rFonts w:ascii="David" w:hAnsi="David" w:cs="David"/>
          <w:lang w:val="es-ES"/>
        </w:rPr>
      </w:pPr>
      <w:r w:rsidRPr="00A76E9E">
        <w:rPr>
          <w:rStyle w:val="FootnoteReference"/>
          <w:rFonts w:ascii="David" w:hAnsi="David" w:cs="David"/>
        </w:rPr>
        <w:footnoteRef/>
      </w:r>
      <w:r w:rsidRPr="002178D9">
        <w:rPr>
          <w:rFonts w:ascii="David" w:hAnsi="David" w:cs="David"/>
          <w:lang w:val="es-ES"/>
        </w:rPr>
        <w:t xml:space="preserve"> Ibid., 33.</w:t>
      </w:r>
    </w:p>
  </w:footnote>
  <w:footnote w:id="332">
    <w:p w14:paraId="655FEFA6" w14:textId="77777777" w:rsidR="00914234" w:rsidRPr="00A76E9E" w:rsidRDefault="00914234" w:rsidP="00306F12">
      <w:pPr>
        <w:pStyle w:val="FootnoteText"/>
        <w:rPr>
          <w:rFonts w:ascii="David" w:hAnsi="David" w:cs="David"/>
          <w:lang w:val="es-AR"/>
        </w:rPr>
      </w:pPr>
      <w:r w:rsidRPr="00A76E9E">
        <w:rPr>
          <w:rStyle w:val="FootnoteReference"/>
          <w:rFonts w:ascii="David" w:hAnsi="David" w:cs="David"/>
        </w:rPr>
        <w:footnoteRef/>
      </w:r>
      <w:r w:rsidRPr="00A76E9E">
        <w:rPr>
          <w:rFonts w:ascii="David" w:hAnsi="David" w:cs="David"/>
          <w:lang w:val="es-AR"/>
        </w:rPr>
        <w:t xml:space="preserve"> Dussel, </w:t>
      </w:r>
      <w:r w:rsidRPr="00A76E9E">
        <w:rPr>
          <w:rFonts w:ascii="David" w:hAnsi="David" w:cs="David"/>
          <w:i/>
          <w:iCs/>
          <w:lang w:val="es-AR"/>
        </w:rPr>
        <w:t>El humanismo semita</w:t>
      </w:r>
      <w:r w:rsidRPr="00A76E9E">
        <w:rPr>
          <w:rFonts w:ascii="David" w:hAnsi="David" w:cs="David"/>
          <w:lang w:val="es-AR"/>
        </w:rPr>
        <w:t xml:space="preserve">, 34. </w:t>
      </w:r>
    </w:p>
  </w:footnote>
  <w:footnote w:id="333">
    <w:p w14:paraId="2C799A42" w14:textId="77777777" w:rsidR="00914234" w:rsidRPr="002178D9" w:rsidRDefault="00914234" w:rsidP="00306F12">
      <w:pPr>
        <w:pStyle w:val="FootnoteText"/>
        <w:rPr>
          <w:rFonts w:ascii="David" w:hAnsi="David" w:cs="David"/>
          <w:lang w:val="en-US"/>
        </w:rPr>
      </w:pPr>
      <w:r w:rsidRPr="00A76E9E">
        <w:rPr>
          <w:rStyle w:val="FootnoteReference"/>
          <w:rFonts w:ascii="David" w:hAnsi="David" w:cs="David"/>
        </w:rPr>
        <w:footnoteRef/>
      </w:r>
      <w:r w:rsidRPr="002178D9">
        <w:rPr>
          <w:rFonts w:ascii="David" w:hAnsi="David" w:cs="David"/>
          <w:lang w:val="en-US"/>
        </w:rPr>
        <w:t xml:space="preserve"> Ibid., p. 38.</w:t>
      </w:r>
    </w:p>
  </w:footnote>
  <w:footnote w:id="334">
    <w:p w14:paraId="501F9F7B" w14:textId="77777777" w:rsidR="00914234" w:rsidRPr="00A76E9E" w:rsidRDefault="00914234" w:rsidP="00306F12">
      <w:pPr>
        <w:pStyle w:val="FootnoteText"/>
        <w:rPr>
          <w:rFonts w:ascii="David" w:hAnsi="David" w:cs="David"/>
          <w:lang w:val="en-US"/>
        </w:rPr>
      </w:pPr>
      <w:r w:rsidRPr="00A76E9E">
        <w:rPr>
          <w:rStyle w:val="FootnoteReference"/>
          <w:rFonts w:ascii="David" w:hAnsi="David" w:cs="David"/>
        </w:rPr>
        <w:footnoteRef/>
      </w:r>
      <w:r w:rsidRPr="00A76E9E">
        <w:rPr>
          <w:rFonts w:ascii="David" w:hAnsi="David" w:cs="David"/>
        </w:rPr>
        <w:t xml:space="preserve"> </w:t>
      </w:r>
      <w:r w:rsidRPr="00A76E9E">
        <w:rPr>
          <w:rFonts w:ascii="David" w:hAnsi="David" w:cs="David"/>
        </w:rPr>
        <w:fldChar w:fldCharType="begin" w:fldLock="1"/>
      </w:r>
      <w:r>
        <w:rPr>
          <w:rFonts w:ascii="David" w:hAnsi="David" w:cs="David"/>
        </w:rPr>
        <w:instrText>ADDIN CSL_CITATION {"citationItems":[{"id":"ITEM-1","itemData":{"author":[{"dropping-particle":"","family":"Ricoeur","given":"Paul","non-dropping-particle":"","parse-names":false,"suffix":""}],"id":"ITEM-1","issued":{"date-parts":[["1969"]]},"publisher":"Beacon Press","publisher-place":"Boston","title":"The Symbolism of Evil","type":"book"},"locator":"173","uris":["http://www.mendeley.com/documents/?uuid=8b34338c-8548-4644-ad53-8cd1f4606887"]}],"mendeley":{"formattedCitation":"Paul Ricoeur, &lt;i&gt;The Symbolism of Evil&lt;/i&gt; (Boston: Beacon Press, 1969), 173.","plainTextFormattedCitation":"Paul Ricoeur, The Symbolism of Evil (Boston: Beacon Press, 1969), 173.","previouslyFormattedCitation":"Paul Ricoeur, &lt;i&gt;The Symbolism of Evil&lt;/i&gt; (Boston: Beacon Press, 1969), 173."},"properties":{"noteIndex":57},"schema":"https://github.com/citation-style-language/schema/raw/master/csl-citation.json"}</w:instrText>
      </w:r>
      <w:r w:rsidRPr="00A76E9E">
        <w:rPr>
          <w:rFonts w:ascii="David" w:hAnsi="David" w:cs="David"/>
        </w:rPr>
        <w:fldChar w:fldCharType="separate"/>
      </w:r>
      <w:r w:rsidRPr="00A76E9E">
        <w:rPr>
          <w:rFonts w:ascii="David" w:hAnsi="David" w:cs="David"/>
          <w:noProof/>
        </w:rPr>
        <w:t xml:space="preserve">Paul Ricoeur, </w:t>
      </w:r>
      <w:r w:rsidRPr="00A76E9E">
        <w:rPr>
          <w:rFonts w:ascii="David" w:hAnsi="David" w:cs="David"/>
          <w:i/>
          <w:noProof/>
        </w:rPr>
        <w:t>The Symbolism of Evil</w:t>
      </w:r>
      <w:r>
        <w:rPr>
          <w:rFonts w:ascii="David" w:hAnsi="David" w:cs="David"/>
          <w:noProof/>
        </w:rPr>
        <w:t>, trans. Emerson Buchanan,</w:t>
      </w:r>
      <w:r w:rsidRPr="00A76E9E">
        <w:rPr>
          <w:rFonts w:ascii="David" w:hAnsi="David" w:cs="David"/>
          <w:noProof/>
        </w:rPr>
        <w:t>(Boston: Beacon Press, 1969), 173.</w:t>
      </w:r>
      <w:r w:rsidRPr="00A76E9E">
        <w:rPr>
          <w:rFonts w:ascii="David" w:hAnsi="David" w:cs="David"/>
        </w:rPr>
        <w:fldChar w:fldCharType="end"/>
      </w:r>
    </w:p>
  </w:footnote>
  <w:footnote w:id="335">
    <w:p w14:paraId="683612CA" w14:textId="77777777" w:rsidR="00914234" w:rsidRPr="00492422" w:rsidRDefault="00914234" w:rsidP="00306F12">
      <w:pPr>
        <w:pStyle w:val="FootnoteText"/>
        <w:rPr>
          <w:rFonts w:ascii="David" w:hAnsi="David" w:cs="David"/>
        </w:rPr>
      </w:pPr>
      <w:r w:rsidRPr="00A76E9E">
        <w:rPr>
          <w:rStyle w:val="FootnoteReference"/>
          <w:rFonts w:ascii="David" w:hAnsi="David" w:cs="David"/>
        </w:rPr>
        <w:footnoteRef/>
      </w:r>
      <w:r w:rsidRPr="00492422">
        <w:rPr>
          <w:rFonts w:ascii="David" w:hAnsi="David" w:cs="David"/>
        </w:rPr>
        <w:t xml:space="preserve"> </w:t>
      </w:r>
      <w:r w:rsidRPr="00A76E9E">
        <w:rPr>
          <w:rFonts w:ascii="David" w:hAnsi="David" w:cs="David"/>
        </w:rPr>
        <w:fldChar w:fldCharType="begin" w:fldLock="1"/>
      </w:r>
      <w:r w:rsidRPr="00492422">
        <w:rPr>
          <w:rFonts w:ascii="David" w:hAnsi="David" w:cs="David"/>
        </w:rPr>
        <w:instrText>ADDIN CSL_CITATION {"citationItems":[{"id":"ITEM-1","itemData":{"author":[{"dropping-particle":"","family":"Ricoeur","given":"Paul","non-dropping-particle":"","parse-names":false,"suffix":""}],"id":"ITEM-1","issued":{"date-parts":[["1969"]]},"publisher":"Beacon Press","publisher-place":"Boston","title":"The Symbolism of Evil","type":"book"},"locator":"233-234","uris":["http://www.mendeley.com/documents/?uuid=8b34338c-8548-4644-ad53-8cd1f4606887"]}],"mendeley":{"formattedCitation":"Ricoeur, 233–34.","manualFormatting":"Ibid. 233–34.","plainTextFormattedCitation":"Ricoeur, 233–34.","previouslyFormattedCitation":"Ricoeur, 233–34."},"properties":{"noteIndex":58},"schema":"https://github.com/citation-style-language/schema/raw/master/csl-citation.json"}</w:instrText>
      </w:r>
      <w:r w:rsidRPr="00A76E9E">
        <w:rPr>
          <w:rFonts w:ascii="David" w:hAnsi="David" w:cs="David"/>
        </w:rPr>
        <w:fldChar w:fldCharType="separate"/>
      </w:r>
      <w:r w:rsidRPr="00492422">
        <w:rPr>
          <w:rFonts w:ascii="David" w:hAnsi="David" w:cs="David"/>
          <w:noProof/>
        </w:rPr>
        <w:t>Ibid. 233–34.</w:t>
      </w:r>
      <w:r w:rsidRPr="00A76E9E">
        <w:rPr>
          <w:rFonts w:ascii="David" w:hAnsi="David" w:cs="David"/>
        </w:rPr>
        <w:fldChar w:fldCharType="end"/>
      </w:r>
    </w:p>
  </w:footnote>
  <w:footnote w:id="336">
    <w:p w14:paraId="7D7BB8CE" w14:textId="77777777" w:rsidR="00914234" w:rsidRPr="00492422" w:rsidRDefault="00914234" w:rsidP="00306F12">
      <w:pPr>
        <w:pStyle w:val="FootnoteText"/>
        <w:jc w:val="both"/>
        <w:rPr>
          <w:rFonts w:ascii="David" w:hAnsi="David" w:cs="David"/>
        </w:rPr>
      </w:pPr>
      <w:r w:rsidRPr="004C7871">
        <w:rPr>
          <w:rStyle w:val="FootnoteReference"/>
          <w:rFonts w:ascii="David" w:hAnsi="David" w:cs="David"/>
        </w:rPr>
        <w:footnoteRef/>
      </w:r>
      <w:r w:rsidRPr="00492422">
        <w:rPr>
          <w:rFonts w:ascii="David" w:hAnsi="David" w:cs="David"/>
        </w:rPr>
        <w:t xml:space="preserve"> Dussel, </w:t>
      </w:r>
      <w:r w:rsidRPr="00492422">
        <w:rPr>
          <w:rFonts w:ascii="David" w:hAnsi="David" w:cs="David"/>
          <w:i/>
          <w:iCs/>
        </w:rPr>
        <w:t xml:space="preserve">El </w:t>
      </w:r>
      <w:proofErr w:type="spellStart"/>
      <w:r w:rsidRPr="00492422">
        <w:rPr>
          <w:rFonts w:ascii="David" w:hAnsi="David" w:cs="David"/>
          <w:i/>
          <w:iCs/>
        </w:rPr>
        <w:t>humanismo</w:t>
      </w:r>
      <w:proofErr w:type="spellEnd"/>
      <w:r w:rsidRPr="00492422">
        <w:rPr>
          <w:rFonts w:ascii="David" w:hAnsi="David" w:cs="David"/>
          <w:i/>
          <w:iCs/>
        </w:rPr>
        <w:t xml:space="preserve"> </w:t>
      </w:r>
      <w:proofErr w:type="spellStart"/>
      <w:r w:rsidRPr="00492422">
        <w:rPr>
          <w:rFonts w:ascii="David" w:hAnsi="David" w:cs="David"/>
          <w:i/>
          <w:iCs/>
        </w:rPr>
        <w:t>semita</w:t>
      </w:r>
      <w:proofErr w:type="spellEnd"/>
      <w:r w:rsidRPr="00492422">
        <w:rPr>
          <w:rFonts w:ascii="David" w:hAnsi="David" w:cs="David"/>
        </w:rPr>
        <w:t xml:space="preserve">, 41 [emphasis in original]. </w:t>
      </w:r>
    </w:p>
  </w:footnote>
  <w:footnote w:id="337">
    <w:p w14:paraId="0E6DA67C" w14:textId="77777777" w:rsidR="00914234" w:rsidRPr="007F2D61" w:rsidRDefault="00914234" w:rsidP="00306F12">
      <w:pPr>
        <w:pStyle w:val="FootnoteText"/>
        <w:jc w:val="both"/>
        <w:rPr>
          <w:rFonts w:ascii="David" w:hAnsi="David" w:cs="David"/>
          <w:lang w:val="en-US"/>
        </w:rPr>
      </w:pPr>
      <w:r w:rsidRPr="004C7871">
        <w:rPr>
          <w:rStyle w:val="FootnoteReference"/>
          <w:rFonts w:ascii="David" w:hAnsi="David" w:cs="David"/>
        </w:rPr>
        <w:footnoteRef/>
      </w:r>
      <w:r w:rsidRPr="007F2D61">
        <w:rPr>
          <w:rFonts w:ascii="David" w:hAnsi="David" w:cs="David"/>
          <w:lang w:val="en-US"/>
        </w:rPr>
        <w:t xml:space="preserve"> Ibid., p. 4</w:t>
      </w:r>
      <w:r w:rsidRPr="007F2D61">
        <w:rPr>
          <w:rFonts w:ascii="David" w:hAnsi="David" w:cs="David"/>
          <w:lang w:val="en-US" w:bidi="he-IL"/>
        </w:rPr>
        <w:t>7</w:t>
      </w:r>
      <w:r w:rsidRPr="007F2D61">
        <w:rPr>
          <w:rFonts w:ascii="David" w:hAnsi="David" w:cs="David"/>
          <w:lang w:val="en-US"/>
        </w:rPr>
        <w:t>.</w:t>
      </w:r>
    </w:p>
  </w:footnote>
  <w:footnote w:id="338">
    <w:p w14:paraId="1F98890A" w14:textId="77777777" w:rsidR="00914234" w:rsidRPr="007F2D61" w:rsidRDefault="00914234" w:rsidP="00306F12">
      <w:pPr>
        <w:pStyle w:val="FootnoteText"/>
        <w:rPr>
          <w:rFonts w:ascii="David" w:hAnsi="David" w:cs="David"/>
          <w:lang w:val="en-US"/>
        </w:rPr>
      </w:pPr>
      <w:r w:rsidRPr="002C53D1">
        <w:rPr>
          <w:rStyle w:val="FootnoteReference"/>
          <w:rFonts w:ascii="David" w:hAnsi="David" w:cs="David"/>
        </w:rPr>
        <w:footnoteRef/>
      </w:r>
      <w:r w:rsidRPr="007F2D61">
        <w:rPr>
          <w:rFonts w:ascii="David" w:hAnsi="David" w:cs="David"/>
          <w:lang w:val="en-US"/>
        </w:rPr>
        <w:t xml:space="preserve"> </w:t>
      </w:r>
      <w:r w:rsidRPr="002C53D1">
        <w:rPr>
          <w:rFonts w:ascii="David" w:hAnsi="David" w:cs="David"/>
        </w:rPr>
        <w:fldChar w:fldCharType="begin" w:fldLock="1"/>
      </w:r>
      <w:r>
        <w:rPr>
          <w:rFonts w:ascii="David" w:hAnsi="David" w:cs="David"/>
          <w:lang w:val="en-US"/>
        </w:rPr>
        <w:instrText>ADDIN CSL_CITATION {"citationItems":[{"id":"ITEM-1","itemData":{"author":[{"dropping-particle":"","family":"Dussel","given":"Enrique","non-dropping-particle":"","parse-names":false,"suffix":""}],"id":"ITEM-1","issued":{"date-parts":[["1969"]]},"publisher":"Eudeba","publisher-place":"Buenos Aires","title":"El humanismo semita","type":"book"},"locator":"49-50","uris":["http://www.mendeley.com/documents/?uuid=f06ec11e-e58e-4b70-92b1-62aab65c2bc8"]}],"mendeley":{"formattedCitation":"Dussel, &lt;i&gt;El Humanismo Semita&lt;/i&gt;, 49–50.","manualFormatting":"Ibid., 49–50.","plainTextFormattedCitation":"Dussel, El Humanismo Semita, 49–50.","previouslyFormattedCitation":"Dussel, &lt;i&gt;El Humanismo Semita&lt;/i&gt;, 49–50."},"properties":{"noteIndex":61},"schema":"https://github.com/citation-style-language/schema/raw/master/csl-citation.json"}</w:instrText>
      </w:r>
      <w:r w:rsidRPr="002C53D1">
        <w:rPr>
          <w:rFonts w:ascii="David" w:hAnsi="David" w:cs="David"/>
        </w:rPr>
        <w:fldChar w:fldCharType="separate"/>
      </w:r>
      <w:r w:rsidRPr="007F2D61">
        <w:rPr>
          <w:rFonts w:ascii="David" w:hAnsi="David" w:cs="David"/>
          <w:noProof/>
          <w:lang w:val="en-US"/>
        </w:rPr>
        <w:t>Ibid., 49–50.</w:t>
      </w:r>
      <w:r w:rsidRPr="002C53D1">
        <w:rPr>
          <w:rFonts w:ascii="David" w:hAnsi="David" w:cs="David"/>
        </w:rPr>
        <w:fldChar w:fldCharType="end"/>
      </w:r>
    </w:p>
  </w:footnote>
  <w:footnote w:id="339">
    <w:p w14:paraId="39CDFBA2" w14:textId="77777777" w:rsidR="00914234" w:rsidRPr="002178D9" w:rsidRDefault="00914234" w:rsidP="00306F12">
      <w:pPr>
        <w:pStyle w:val="FootnoteText"/>
        <w:rPr>
          <w:rFonts w:ascii="David" w:hAnsi="David" w:cs="David"/>
          <w:lang w:val="en-US"/>
        </w:rPr>
      </w:pPr>
      <w:r w:rsidRPr="004C7871">
        <w:rPr>
          <w:rStyle w:val="FootnoteReference"/>
          <w:rFonts w:ascii="David" w:hAnsi="David" w:cs="David"/>
        </w:rPr>
        <w:footnoteRef/>
      </w:r>
      <w:r w:rsidRPr="002178D9">
        <w:rPr>
          <w:rFonts w:ascii="David" w:hAnsi="David" w:cs="David"/>
          <w:lang w:val="en-US"/>
        </w:rPr>
        <w:t xml:space="preserve"> Ibid., 113. </w:t>
      </w:r>
    </w:p>
  </w:footnote>
  <w:footnote w:id="340">
    <w:p w14:paraId="2E3B35C4" w14:textId="77777777" w:rsidR="00914234" w:rsidRPr="004C7871" w:rsidRDefault="00914234" w:rsidP="00306F12">
      <w:pPr>
        <w:pStyle w:val="FootnoteText"/>
        <w:jc w:val="both"/>
        <w:rPr>
          <w:rFonts w:ascii="David" w:hAnsi="David" w:cs="David"/>
          <w:lang w:val="en-US"/>
        </w:rPr>
      </w:pPr>
      <w:r w:rsidRPr="004C7871">
        <w:rPr>
          <w:rStyle w:val="FootnoteReference"/>
          <w:rFonts w:ascii="David" w:hAnsi="David" w:cs="David"/>
        </w:rPr>
        <w:footnoteRef/>
      </w:r>
      <w:r w:rsidRPr="004C7871">
        <w:rPr>
          <w:rFonts w:ascii="David" w:hAnsi="David" w:cs="David"/>
        </w:rPr>
        <w:t xml:space="preserve"> </w:t>
      </w:r>
      <w:r>
        <w:rPr>
          <w:rFonts w:ascii="David" w:hAnsi="David" w:cs="David"/>
        </w:rPr>
        <w:t xml:space="preserve">Martin </w:t>
      </w:r>
      <w:r w:rsidRPr="004C7871">
        <w:rPr>
          <w:rFonts w:ascii="David" w:hAnsi="David" w:cs="David"/>
          <w:lang w:val="en-US"/>
        </w:rPr>
        <w:t>Buber,</w:t>
      </w:r>
      <w:r w:rsidRPr="004C7871">
        <w:rPr>
          <w:rFonts w:ascii="David" w:hAnsi="David" w:cs="David"/>
          <w:i/>
          <w:iCs/>
          <w:lang w:val="en-US"/>
        </w:rPr>
        <w:t xml:space="preserve"> Kingship of God</w:t>
      </w:r>
      <w:r w:rsidRPr="004C7871">
        <w:rPr>
          <w:rFonts w:ascii="David" w:hAnsi="David" w:cs="David"/>
          <w:lang w:val="en-US"/>
        </w:rPr>
        <w:t xml:space="preserve">, </w:t>
      </w:r>
      <w:bookmarkStart w:id="262" w:name="_Hlk45786889"/>
      <w:r w:rsidRPr="00F41F83">
        <w:rPr>
          <w:rFonts w:ascii="David" w:hAnsi="David" w:cs="David"/>
          <w:lang w:val="en-US"/>
        </w:rPr>
        <w:t>(London: Brill, 1967)</w:t>
      </w:r>
      <w:bookmarkEnd w:id="262"/>
      <w:r>
        <w:rPr>
          <w:rFonts w:ascii="David" w:hAnsi="David" w:cs="David"/>
          <w:lang w:val="en-US"/>
        </w:rPr>
        <w:t xml:space="preserve">, </w:t>
      </w:r>
      <w:r w:rsidRPr="004C7871">
        <w:rPr>
          <w:rFonts w:ascii="David" w:hAnsi="David" w:cs="David"/>
          <w:lang w:val="en-US"/>
        </w:rPr>
        <w:t xml:space="preserve">117. </w:t>
      </w:r>
    </w:p>
  </w:footnote>
  <w:footnote w:id="341">
    <w:p w14:paraId="308A77B8" w14:textId="77777777" w:rsidR="00914234" w:rsidRPr="007F2D61" w:rsidRDefault="00914234" w:rsidP="00306F12">
      <w:pPr>
        <w:pStyle w:val="FootnoteText"/>
        <w:jc w:val="both"/>
        <w:rPr>
          <w:rFonts w:ascii="David" w:hAnsi="David" w:cs="David"/>
          <w:lang w:val="es-ES"/>
        </w:rPr>
      </w:pPr>
      <w:r w:rsidRPr="004C7871">
        <w:rPr>
          <w:rStyle w:val="FootnoteReference"/>
          <w:rFonts w:ascii="David" w:hAnsi="David" w:cs="David"/>
        </w:rPr>
        <w:footnoteRef/>
      </w:r>
      <w:r w:rsidRPr="007F2D61">
        <w:rPr>
          <w:rFonts w:ascii="David" w:hAnsi="David" w:cs="David"/>
          <w:lang w:val="es-ES"/>
        </w:rPr>
        <w:t xml:space="preserve"> Ibid. 263. </w:t>
      </w:r>
    </w:p>
  </w:footnote>
  <w:footnote w:id="342">
    <w:p w14:paraId="4B1FADAD" w14:textId="77777777" w:rsidR="00914234" w:rsidRPr="007F2D61" w:rsidRDefault="00914234" w:rsidP="00306F12">
      <w:pPr>
        <w:pStyle w:val="FootnoteText"/>
        <w:jc w:val="both"/>
        <w:rPr>
          <w:rFonts w:ascii="David" w:hAnsi="David" w:cs="David"/>
          <w:lang w:val="es-ES"/>
        </w:rPr>
      </w:pPr>
      <w:r w:rsidRPr="004C7871">
        <w:rPr>
          <w:rStyle w:val="FootnoteReference"/>
          <w:rFonts w:ascii="David" w:hAnsi="David" w:cs="David"/>
        </w:rPr>
        <w:footnoteRef/>
      </w:r>
      <w:r w:rsidRPr="007F2D61">
        <w:rPr>
          <w:rFonts w:ascii="David" w:hAnsi="David" w:cs="David"/>
          <w:lang w:val="es-ES"/>
        </w:rPr>
        <w:t xml:space="preserve"> </w:t>
      </w:r>
      <w:r w:rsidRPr="002178D9">
        <w:rPr>
          <w:rFonts w:ascii="David" w:hAnsi="David" w:cs="David"/>
          <w:lang w:val="es-ES"/>
        </w:rPr>
        <w:t xml:space="preserve">Dussel, </w:t>
      </w:r>
      <w:r w:rsidRPr="002178D9">
        <w:rPr>
          <w:rFonts w:ascii="David" w:hAnsi="David" w:cs="David"/>
          <w:i/>
          <w:iCs/>
          <w:lang w:val="es-ES"/>
        </w:rPr>
        <w:t>El humanismo semita</w:t>
      </w:r>
      <w:r w:rsidRPr="007F2D61">
        <w:rPr>
          <w:rFonts w:ascii="David" w:hAnsi="David" w:cs="David"/>
          <w:lang w:val="es-ES"/>
        </w:rPr>
        <w:t>, 49</w:t>
      </w:r>
    </w:p>
  </w:footnote>
  <w:footnote w:id="343">
    <w:p w14:paraId="1956ABE7" w14:textId="77777777" w:rsidR="00914234" w:rsidRPr="00A149D8" w:rsidRDefault="00914234" w:rsidP="00306F12">
      <w:pPr>
        <w:pStyle w:val="FootnoteText"/>
        <w:jc w:val="both"/>
        <w:rPr>
          <w:rFonts w:ascii="David" w:hAnsi="David" w:cs="David"/>
          <w:lang w:val="fr-FR"/>
        </w:rPr>
      </w:pPr>
      <w:r w:rsidRPr="00A149D8">
        <w:rPr>
          <w:rStyle w:val="FootnoteReference"/>
          <w:rFonts w:ascii="David" w:hAnsi="David" w:cs="David"/>
        </w:rPr>
        <w:footnoteRef/>
      </w:r>
      <w:r w:rsidRPr="00A149D8">
        <w:rPr>
          <w:rFonts w:ascii="David" w:hAnsi="David" w:cs="David"/>
        </w:rPr>
        <w:t xml:space="preserve"> </w:t>
      </w:r>
      <w:r w:rsidRPr="00AE0BFE">
        <w:rPr>
          <w:rFonts w:ascii="David" w:hAnsi="David" w:cs="David"/>
          <w:lang w:val="en-US"/>
        </w:rPr>
        <w:t xml:space="preserve">Several inaccuracies of this kind can be found throughout Dussel’s book, </w:t>
      </w:r>
      <w:r>
        <w:rPr>
          <w:rFonts w:ascii="David" w:hAnsi="David" w:cs="David"/>
          <w:lang w:val="en-US"/>
        </w:rPr>
        <w:t>including</w:t>
      </w:r>
      <w:r w:rsidRPr="00AE0BFE">
        <w:rPr>
          <w:rFonts w:ascii="David" w:hAnsi="David" w:cs="David"/>
          <w:lang w:val="en-US"/>
        </w:rPr>
        <w:t xml:space="preserve"> grammatical errors in the Hebrew, or mistaken references for quotations. For example, Dussel </w:t>
      </w:r>
      <w:r>
        <w:rPr>
          <w:rFonts w:ascii="David" w:hAnsi="David" w:cs="David"/>
          <w:lang w:val="en-US"/>
        </w:rPr>
        <w:t>presents</w:t>
      </w:r>
      <w:r w:rsidRPr="00AE0BFE">
        <w:rPr>
          <w:rFonts w:ascii="David" w:hAnsi="David" w:cs="David"/>
          <w:lang w:val="en-US"/>
        </w:rPr>
        <w:t xml:space="preserve"> the </w:t>
      </w:r>
      <w:r w:rsidRPr="00AE0BFE">
        <w:rPr>
          <w:rFonts w:ascii="David" w:hAnsi="David" w:cs="David"/>
          <w:i/>
          <w:iCs/>
          <w:lang w:val="en-US"/>
        </w:rPr>
        <w:t>Shema Israel</w:t>
      </w:r>
      <w:r w:rsidRPr="00AE0BFE">
        <w:rPr>
          <w:rFonts w:ascii="David" w:hAnsi="David" w:cs="David"/>
          <w:lang w:val="en-US"/>
        </w:rPr>
        <w:t xml:space="preserve">, </w:t>
      </w:r>
      <w:r>
        <w:rPr>
          <w:rFonts w:ascii="David" w:hAnsi="David" w:cs="David"/>
          <w:lang w:val="en-US"/>
        </w:rPr>
        <w:t xml:space="preserve">prayer, which is </w:t>
      </w:r>
      <w:r w:rsidRPr="00AE0BFE">
        <w:rPr>
          <w:rFonts w:ascii="David" w:hAnsi="David" w:cs="David"/>
          <w:lang w:val="en-US"/>
        </w:rPr>
        <w:t xml:space="preserve">very central for the Jewish tradition, as </w:t>
      </w:r>
      <w:r>
        <w:rPr>
          <w:rFonts w:ascii="David" w:hAnsi="David" w:cs="David"/>
          <w:lang w:val="en-US"/>
        </w:rPr>
        <w:t xml:space="preserve">have been </w:t>
      </w:r>
      <w:r w:rsidRPr="00AE0BFE">
        <w:rPr>
          <w:rFonts w:ascii="David" w:hAnsi="David" w:cs="David"/>
          <w:lang w:val="en-US"/>
        </w:rPr>
        <w:t xml:space="preserve">taken from the </w:t>
      </w:r>
      <w:r>
        <w:rPr>
          <w:rFonts w:ascii="David" w:hAnsi="David" w:cs="David"/>
          <w:lang w:val="en-US"/>
        </w:rPr>
        <w:t>B</w:t>
      </w:r>
      <w:r w:rsidRPr="00AE0BFE">
        <w:rPr>
          <w:rFonts w:ascii="David" w:hAnsi="David" w:cs="David"/>
          <w:lang w:val="en-US"/>
        </w:rPr>
        <w:t xml:space="preserve">ook of Genesis, </w:t>
      </w:r>
      <w:r>
        <w:rPr>
          <w:rFonts w:ascii="David" w:hAnsi="David" w:cs="David"/>
          <w:lang w:val="en-US"/>
        </w:rPr>
        <w:t>al</w:t>
      </w:r>
      <w:r w:rsidRPr="00AE0BFE">
        <w:rPr>
          <w:rFonts w:ascii="David" w:hAnsi="David" w:cs="David"/>
          <w:lang w:val="en-US"/>
        </w:rPr>
        <w:t xml:space="preserve">though it is </w:t>
      </w:r>
      <w:r>
        <w:rPr>
          <w:rFonts w:ascii="David" w:hAnsi="David" w:cs="David"/>
          <w:lang w:val="en-US"/>
        </w:rPr>
        <w:t xml:space="preserve">actually </w:t>
      </w:r>
      <w:r w:rsidRPr="00AE0BFE">
        <w:rPr>
          <w:rFonts w:ascii="David" w:hAnsi="David" w:cs="David"/>
          <w:lang w:val="en-US"/>
        </w:rPr>
        <w:t>from Deuteronomy</w:t>
      </w:r>
      <w:r w:rsidRPr="00A149D8">
        <w:rPr>
          <w:rFonts w:ascii="David" w:hAnsi="David" w:cs="David"/>
          <w:lang w:val="en-US"/>
        </w:rPr>
        <w:t>.</w:t>
      </w:r>
      <w:r w:rsidRPr="00A149D8">
        <w:rPr>
          <w:rFonts w:ascii="David" w:hAnsi="David" w:cs="David"/>
          <w:i/>
          <w:iCs/>
          <w:lang w:val="en-US"/>
        </w:rPr>
        <w:t xml:space="preserve"> </w:t>
      </w:r>
      <w:r w:rsidRPr="00A149D8">
        <w:rPr>
          <w:rFonts w:ascii="David" w:hAnsi="David" w:cs="David"/>
          <w:i/>
          <w:iCs/>
          <w:lang w:val="fr-FR"/>
        </w:rPr>
        <w:t xml:space="preserve">El </w:t>
      </w:r>
      <w:proofErr w:type="spellStart"/>
      <w:r w:rsidRPr="00A149D8">
        <w:rPr>
          <w:rFonts w:ascii="David" w:hAnsi="David" w:cs="David"/>
          <w:i/>
          <w:iCs/>
          <w:lang w:val="fr-FR"/>
        </w:rPr>
        <w:t>humanismo</w:t>
      </w:r>
      <w:proofErr w:type="spellEnd"/>
      <w:r w:rsidRPr="00A149D8">
        <w:rPr>
          <w:rFonts w:ascii="David" w:hAnsi="David" w:cs="David"/>
          <w:i/>
          <w:iCs/>
          <w:lang w:val="fr-FR"/>
        </w:rPr>
        <w:t xml:space="preserve"> </w:t>
      </w:r>
      <w:proofErr w:type="spellStart"/>
      <w:r w:rsidRPr="00A149D8">
        <w:rPr>
          <w:rFonts w:ascii="David" w:hAnsi="David" w:cs="David"/>
          <w:i/>
          <w:iCs/>
          <w:lang w:val="fr-FR"/>
        </w:rPr>
        <w:t>semita</w:t>
      </w:r>
      <w:proofErr w:type="spellEnd"/>
      <w:r w:rsidRPr="00A149D8">
        <w:rPr>
          <w:rFonts w:ascii="David" w:hAnsi="David" w:cs="David"/>
          <w:lang w:val="fr-FR"/>
        </w:rPr>
        <w:t>, 51.</w:t>
      </w:r>
    </w:p>
  </w:footnote>
  <w:footnote w:id="344">
    <w:p w14:paraId="2D0D7F88" w14:textId="77777777" w:rsidR="00914234" w:rsidRPr="00A149D8" w:rsidRDefault="00914234" w:rsidP="00306F12">
      <w:pPr>
        <w:pStyle w:val="FootnoteText"/>
        <w:jc w:val="both"/>
        <w:rPr>
          <w:rFonts w:ascii="David" w:hAnsi="David" w:cs="David"/>
          <w:lang w:val="fr-FR"/>
        </w:rPr>
      </w:pPr>
      <w:r w:rsidRPr="00A149D8">
        <w:rPr>
          <w:rStyle w:val="FootnoteReference"/>
          <w:rFonts w:ascii="David" w:hAnsi="David" w:cs="David"/>
        </w:rPr>
        <w:footnoteRef/>
      </w:r>
      <w:r w:rsidRPr="00A149D8">
        <w:rPr>
          <w:rFonts w:ascii="David" w:hAnsi="David" w:cs="David"/>
          <w:lang w:val="fr-FR"/>
        </w:rPr>
        <w:t xml:space="preserve"> Ibid., 49-50.</w:t>
      </w:r>
    </w:p>
  </w:footnote>
  <w:footnote w:id="345">
    <w:p w14:paraId="79E24A3C" w14:textId="77777777" w:rsidR="00914234" w:rsidRPr="00946AFA" w:rsidRDefault="00914234" w:rsidP="00306F12">
      <w:pPr>
        <w:pStyle w:val="FootnoteText"/>
        <w:jc w:val="both"/>
        <w:rPr>
          <w:rFonts w:ascii="David" w:hAnsi="David" w:cs="David"/>
          <w:lang w:val="fr-FR"/>
        </w:rPr>
      </w:pPr>
      <w:r w:rsidRPr="004C7871">
        <w:rPr>
          <w:rStyle w:val="FootnoteReference"/>
          <w:rFonts w:ascii="David" w:hAnsi="David" w:cs="David"/>
        </w:rPr>
        <w:footnoteRef/>
      </w:r>
      <w:r w:rsidRPr="00946AFA">
        <w:rPr>
          <w:rFonts w:ascii="David" w:hAnsi="David" w:cs="David"/>
          <w:lang w:val="fr-FR"/>
        </w:rPr>
        <w:t xml:space="preserve"> Ibid., 97, 100. </w:t>
      </w:r>
    </w:p>
  </w:footnote>
  <w:footnote w:id="346">
    <w:p w14:paraId="7946EB16" w14:textId="77777777" w:rsidR="00914234" w:rsidRPr="002178D9" w:rsidRDefault="00914234" w:rsidP="00306F12">
      <w:pPr>
        <w:pStyle w:val="Normal3"/>
        <w:jc w:val="both"/>
        <w:rPr>
          <w:rFonts w:ascii="David" w:hAnsi="David" w:cs="David"/>
          <w:lang w:val="en-US"/>
        </w:rPr>
      </w:pPr>
      <w:r w:rsidRPr="004C7871">
        <w:rPr>
          <w:rStyle w:val="FootnoteReference"/>
          <w:rFonts w:ascii="David" w:hAnsi="David" w:cs="David"/>
          <w:sz w:val="20"/>
          <w:szCs w:val="20"/>
        </w:rPr>
        <w:footnoteRef/>
      </w:r>
      <w:r w:rsidRPr="004C7871">
        <w:rPr>
          <w:rFonts w:ascii="David" w:hAnsi="David" w:cs="David"/>
          <w:sz w:val="20"/>
          <w:szCs w:val="20"/>
          <w:lang w:val="fr-FR"/>
        </w:rPr>
        <w:t xml:space="preserve"> </w:t>
      </w:r>
      <w:r>
        <w:rPr>
          <w:rFonts w:ascii="David" w:hAnsi="David" w:cs="David"/>
          <w:sz w:val="20"/>
          <w:szCs w:val="20"/>
          <w:lang w:val="fr-FR"/>
        </w:rPr>
        <w:t xml:space="preserve">Henri Bergson, </w:t>
      </w:r>
      <w:r w:rsidRPr="00946AFA">
        <w:rPr>
          <w:rFonts w:ascii="David" w:hAnsi="David" w:cs="David"/>
          <w:i/>
          <w:iCs/>
          <w:color w:val="000000"/>
          <w:sz w:val="20"/>
          <w:szCs w:val="20"/>
          <w:lang w:val="fr-FR"/>
        </w:rPr>
        <w:t>Les deux sources de la morale et la religion</w:t>
      </w:r>
      <w:r w:rsidRPr="004C7871">
        <w:rPr>
          <w:rFonts w:ascii="David" w:hAnsi="David" w:cs="David"/>
          <w:color w:val="000000"/>
          <w:sz w:val="20"/>
          <w:szCs w:val="20"/>
          <w:lang w:val="fr-FR"/>
        </w:rPr>
        <w:t>, (</w:t>
      </w:r>
      <w:proofErr w:type="gramStart"/>
      <w:r w:rsidRPr="004C7871">
        <w:rPr>
          <w:rFonts w:ascii="David" w:hAnsi="David" w:cs="David"/>
          <w:color w:val="000000"/>
          <w:sz w:val="20"/>
          <w:szCs w:val="20"/>
          <w:lang w:val="fr-FR"/>
        </w:rPr>
        <w:t>Par</w:t>
      </w:r>
      <w:r>
        <w:rPr>
          <w:rFonts w:ascii="David" w:hAnsi="David" w:cs="David"/>
          <w:color w:val="000000"/>
          <w:sz w:val="20"/>
          <w:szCs w:val="20"/>
          <w:lang w:val="fr-FR"/>
        </w:rPr>
        <w:t>i</w:t>
      </w:r>
      <w:r w:rsidRPr="004C7871">
        <w:rPr>
          <w:rFonts w:ascii="David" w:hAnsi="David" w:cs="David"/>
          <w:color w:val="000000"/>
          <w:sz w:val="20"/>
          <w:szCs w:val="20"/>
          <w:lang w:val="fr-FR"/>
        </w:rPr>
        <w:t>s:</w:t>
      </w:r>
      <w:proofErr w:type="gramEnd"/>
      <w:r w:rsidRPr="004C7871">
        <w:rPr>
          <w:rFonts w:ascii="David" w:hAnsi="David" w:cs="David"/>
          <w:color w:val="000000"/>
          <w:sz w:val="20"/>
          <w:szCs w:val="20"/>
          <w:lang w:val="fr-FR"/>
        </w:rPr>
        <w:t xml:space="preserve"> Alcan, 1932), 219. </w:t>
      </w:r>
      <w:r w:rsidRPr="002178D9">
        <w:rPr>
          <w:rFonts w:ascii="David" w:hAnsi="David" w:cs="David"/>
          <w:color w:val="000000"/>
          <w:sz w:val="20"/>
          <w:szCs w:val="20"/>
          <w:lang w:val="en-US"/>
        </w:rPr>
        <w:t xml:space="preserve">Quoted in: </w:t>
      </w:r>
      <w:r w:rsidRPr="004C7871">
        <w:rPr>
          <w:rFonts w:ascii="David" w:hAnsi="David" w:cs="David"/>
          <w:sz w:val="20"/>
          <w:szCs w:val="20"/>
        </w:rPr>
        <w:fldChar w:fldCharType="begin" w:fldLock="1"/>
      </w:r>
      <w:r>
        <w:rPr>
          <w:rFonts w:ascii="David" w:hAnsi="David" w:cs="David"/>
          <w:sz w:val="20"/>
          <w:szCs w:val="20"/>
          <w:lang w:val="en-US"/>
        </w:rPr>
        <w:instrText>ADDIN CSL_CITATION {"citationItems":[{"id":"ITEM-1","itemData":{"author":[{"dropping-particle":"","family":"Dussel","given":"Enrique","non-dropping-particle":"","parse-names":false,"suffix":""}],"id":"ITEM-1","issued":{"date-parts":[["1975"]]},"publisher":"Eudeba","publisher-place":"Buenos Aires","title":"El humanismo helénico","type":"book"},"locator":"1","uris":["http://www.mendeley.com/documents/?uuid=8b7d06d8-9940-4877-805e-60974cd0e7e1"]}],"mendeley":{"formattedCitation":"Dussel, &lt;i&gt;El Humanismo Helénico&lt;/i&gt;, 1.","manualFormatting":"Dussel, El humanismo helénico, 1.","plainTextFormattedCitation":"Dussel, El Humanismo Helénico, 1.","previouslyFormattedCitation":"Dussel, &lt;i&gt;El Humanismo Helénico&lt;/i&gt;, 1."},"properties":{"noteIndex":69},"schema":"https://github.com/citation-style-language/schema/raw/master/csl-citation.json"}</w:instrText>
      </w:r>
      <w:r w:rsidRPr="004C7871">
        <w:rPr>
          <w:rFonts w:ascii="David" w:hAnsi="David" w:cs="David"/>
          <w:sz w:val="20"/>
          <w:szCs w:val="20"/>
        </w:rPr>
        <w:fldChar w:fldCharType="separate"/>
      </w:r>
      <w:r w:rsidRPr="002178D9">
        <w:rPr>
          <w:rFonts w:ascii="David" w:hAnsi="David" w:cs="David"/>
          <w:noProof/>
          <w:sz w:val="20"/>
          <w:szCs w:val="20"/>
          <w:lang w:val="en-US"/>
        </w:rPr>
        <w:t xml:space="preserve">Dussel, </w:t>
      </w:r>
      <w:r w:rsidRPr="002178D9">
        <w:rPr>
          <w:rFonts w:ascii="David" w:hAnsi="David" w:cs="David"/>
          <w:i/>
          <w:noProof/>
          <w:sz w:val="20"/>
          <w:szCs w:val="20"/>
          <w:lang w:val="en-US"/>
        </w:rPr>
        <w:t>El humanismo helénico</w:t>
      </w:r>
      <w:r w:rsidRPr="002178D9">
        <w:rPr>
          <w:rFonts w:ascii="David" w:hAnsi="David" w:cs="David"/>
          <w:noProof/>
          <w:sz w:val="20"/>
          <w:szCs w:val="20"/>
          <w:lang w:val="en-US"/>
        </w:rPr>
        <w:t>, 1.</w:t>
      </w:r>
      <w:r w:rsidRPr="004C7871">
        <w:rPr>
          <w:rFonts w:ascii="David" w:hAnsi="David" w:cs="David"/>
          <w:sz w:val="20"/>
          <w:szCs w:val="20"/>
        </w:rPr>
        <w:fldChar w:fldCharType="end"/>
      </w:r>
    </w:p>
  </w:footnote>
  <w:footnote w:id="347">
    <w:p w14:paraId="30B59E9C" w14:textId="77777777" w:rsidR="00914234" w:rsidRPr="002178D9" w:rsidRDefault="00914234" w:rsidP="00306F12">
      <w:pPr>
        <w:pStyle w:val="FootnoteText"/>
        <w:jc w:val="both"/>
        <w:rPr>
          <w:rFonts w:ascii="David" w:hAnsi="David" w:cs="David"/>
          <w:lang w:val="fr-FR"/>
        </w:rPr>
      </w:pPr>
      <w:r w:rsidRPr="0032448A">
        <w:rPr>
          <w:rStyle w:val="FootnoteReference"/>
          <w:rFonts w:ascii="David" w:hAnsi="David" w:cs="David"/>
        </w:rPr>
        <w:footnoteRef/>
      </w:r>
      <w:r w:rsidRPr="00F814D0">
        <w:rPr>
          <w:rFonts w:ascii="David" w:hAnsi="David" w:cs="David"/>
        </w:rPr>
        <w:t xml:space="preserve"> Ibid., 105.</w:t>
      </w:r>
      <w:r w:rsidRPr="009A0FD1">
        <w:rPr>
          <w:rFonts w:ascii="David" w:hAnsi="David" w:cs="David"/>
        </w:rPr>
        <w:t xml:space="preserve"> </w:t>
      </w:r>
      <w:r>
        <w:rPr>
          <w:rFonts w:ascii="David" w:hAnsi="David" w:cs="David"/>
        </w:rPr>
        <w:t xml:space="preserve">See also </w:t>
      </w:r>
      <w:r w:rsidRPr="0032448A">
        <w:rPr>
          <w:rFonts w:ascii="David" w:hAnsi="David" w:cs="David"/>
        </w:rPr>
        <w:fldChar w:fldCharType="begin" w:fldLock="1"/>
      </w:r>
      <w:r>
        <w:rPr>
          <w:rFonts w:ascii="David" w:hAnsi="David" w:cs="David"/>
        </w:rPr>
        <w:instrText>ADDIN CSL_CITATION {"citationItems":[{"id":"ITEM-1","itemData":{"author":[{"dropping-particle":"","family":"Ricoeur","given":"Paul","non-dropping-particle":"","parse-names":false,"suffix":""}],"id":"ITEM-1","issued":{"date-parts":[["1969"]]},"publisher":"Beacon Press","publisher-place":"Boston","title":"The Symbolism of Evil","type":"book"},"locator":"239","uris":["http://www.mendeley.com/documents/?uuid=8b34338c-8548-4644-ad53-8cd1f4606887"]}],"mendeley":{"formattedCitation":"Ricoeur, &lt;i&gt;The Symbolism of Evil&lt;/i&gt;, 239.","manualFormatting":"Ricoeur, for whom one of the functions of the myth is to “establish a tension between a beginning and an end.” The Symbolism of Evil, 239, ","plainTextFormattedCitation":"Ricoeur, The Symbolism of Evil, 239.","previouslyFormattedCitation":"Ricoeur, &lt;i&gt;The Symbolism of Evil&lt;/i&gt;, 239."},"properties":{"noteIndex":70},"schema":"https://github.com/citation-style-language/schema/raw/master/csl-citation.json"}</w:instrText>
      </w:r>
      <w:r w:rsidRPr="0032448A">
        <w:rPr>
          <w:rFonts w:ascii="David" w:hAnsi="David" w:cs="David"/>
        </w:rPr>
        <w:fldChar w:fldCharType="separate"/>
      </w:r>
      <w:r w:rsidRPr="0032448A">
        <w:rPr>
          <w:rFonts w:ascii="David" w:hAnsi="David" w:cs="David"/>
          <w:noProof/>
        </w:rPr>
        <w:t xml:space="preserve">Ricoeur, </w:t>
      </w:r>
      <w:r>
        <w:rPr>
          <w:rFonts w:ascii="David" w:hAnsi="David" w:cs="David"/>
          <w:noProof/>
        </w:rPr>
        <w:t xml:space="preserve">for whom one of the functions of the myth is to </w:t>
      </w:r>
      <w:r w:rsidRPr="007D7097">
        <w:rPr>
          <w:rFonts w:ascii="David" w:hAnsi="David" w:cs="David"/>
          <w:noProof/>
        </w:rPr>
        <w:t>“establish a tension between a beginning and an end.”</w:t>
      </w:r>
      <w:r>
        <w:rPr>
          <w:rFonts w:ascii="David" w:hAnsi="David" w:cs="David"/>
          <w:noProof/>
        </w:rPr>
        <w:t xml:space="preserve"> </w:t>
      </w:r>
      <w:r w:rsidRPr="002178D9">
        <w:rPr>
          <w:rFonts w:ascii="David" w:hAnsi="David" w:cs="David"/>
          <w:i/>
          <w:noProof/>
          <w:lang w:val="fr-FR"/>
        </w:rPr>
        <w:t>The Symbolism of Evil</w:t>
      </w:r>
      <w:r w:rsidRPr="002178D9">
        <w:rPr>
          <w:rFonts w:ascii="David" w:hAnsi="David" w:cs="David"/>
          <w:noProof/>
          <w:lang w:val="fr-FR"/>
        </w:rPr>
        <w:t xml:space="preserve">, 239, </w:t>
      </w:r>
      <w:r w:rsidRPr="0032448A">
        <w:rPr>
          <w:rFonts w:ascii="David" w:hAnsi="David" w:cs="David"/>
        </w:rPr>
        <w:fldChar w:fldCharType="end"/>
      </w:r>
    </w:p>
  </w:footnote>
  <w:footnote w:id="348">
    <w:p w14:paraId="429284A3" w14:textId="77777777" w:rsidR="00914234" w:rsidRPr="00A96DB4" w:rsidRDefault="00914234" w:rsidP="00306F12">
      <w:pPr>
        <w:pStyle w:val="FootnoteText"/>
        <w:rPr>
          <w:rFonts w:ascii="David" w:hAnsi="David" w:cs="David"/>
          <w:lang w:val="fr-FR"/>
        </w:rPr>
      </w:pPr>
      <w:r w:rsidRPr="00746979">
        <w:rPr>
          <w:rStyle w:val="FootnoteReference"/>
          <w:rFonts w:ascii="David" w:hAnsi="David" w:cs="David"/>
        </w:rPr>
        <w:footnoteRef/>
      </w:r>
      <w:r w:rsidRPr="00A96DB4">
        <w:rPr>
          <w:rFonts w:ascii="David" w:hAnsi="David" w:cs="David"/>
          <w:lang w:val="fr-FR"/>
        </w:rPr>
        <w:t xml:space="preserve"> </w:t>
      </w:r>
      <w:bookmarkStart w:id="263" w:name="_Hlk535399146"/>
      <w:bookmarkStart w:id="264" w:name="_Hlk535399085"/>
      <w:r w:rsidRPr="00A96DB4">
        <w:rPr>
          <w:rFonts w:ascii="David" w:hAnsi="David" w:cs="David"/>
          <w:lang w:val="fr-FR"/>
        </w:rPr>
        <w:t xml:space="preserve">Enrique </w:t>
      </w:r>
      <w:proofErr w:type="spellStart"/>
      <w:r w:rsidRPr="00A96DB4">
        <w:rPr>
          <w:rFonts w:ascii="David" w:hAnsi="David" w:cs="David"/>
          <w:lang w:val="fr-FR"/>
        </w:rPr>
        <w:t>Dussel</w:t>
      </w:r>
      <w:proofErr w:type="spellEnd"/>
      <w:r w:rsidRPr="00A96DB4">
        <w:rPr>
          <w:rFonts w:ascii="David" w:hAnsi="David" w:cs="David"/>
          <w:lang w:val="fr-FR"/>
        </w:rPr>
        <w:t xml:space="preserve">, « Chrétientés latino-américaines, » </w:t>
      </w:r>
      <w:r w:rsidRPr="00A96DB4">
        <w:rPr>
          <w:rFonts w:ascii="David" w:hAnsi="David" w:cs="David"/>
          <w:i/>
          <w:iCs/>
          <w:lang w:val="fr-FR"/>
        </w:rPr>
        <w:t>Esprit</w:t>
      </w:r>
      <w:r w:rsidRPr="00A96DB4">
        <w:rPr>
          <w:rFonts w:ascii="David" w:hAnsi="David" w:cs="David"/>
          <w:lang w:val="fr-FR"/>
        </w:rPr>
        <w:t>, (July 1965)</w:t>
      </w:r>
      <w:bookmarkEnd w:id="263"/>
      <w:r w:rsidRPr="00A96DB4">
        <w:rPr>
          <w:rFonts w:ascii="David" w:hAnsi="David" w:cs="David"/>
          <w:lang w:val="fr-FR"/>
        </w:rPr>
        <w:t> :10.</w:t>
      </w:r>
      <w:bookmarkEnd w:id="264"/>
    </w:p>
  </w:footnote>
  <w:footnote w:id="349">
    <w:p w14:paraId="09F74360" w14:textId="77777777" w:rsidR="00914234" w:rsidRPr="00FE22DD" w:rsidRDefault="00914234" w:rsidP="00306F12">
      <w:pPr>
        <w:pStyle w:val="FootnoteText"/>
        <w:jc w:val="both"/>
        <w:rPr>
          <w:rFonts w:ascii="David" w:hAnsi="David" w:cs="David"/>
          <w:rtl/>
          <w:lang w:val="en-US" w:bidi="he-IL"/>
        </w:rPr>
      </w:pPr>
      <w:r w:rsidRPr="00FE22DD">
        <w:rPr>
          <w:rStyle w:val="FootnoteReference"/>
          <w:rFonts w:ascii="David" w:hAnsi="David" w:cs="David"/>
        </w:rPr>
        <w:footnoteRef/>
      </w:r>
      <w:r w:rsidRPr="002178D9">
        <w:rPr>
          <w:rFonts w:ascii="David" w:hAnsi="David" w:cs="David"/>
          <w:lang w:val="fr-FR"/>
        </w:rPr>
        <w:t xml:space="preserve"> Martin Buber, </w:t>
      </w:r>
      <w:proofErr w:type="spellStart"/>
      <w:r w:rsidRPr="002178D9">
        <w:rPr>
          <w:rFonts w:ascii="David" w:hAnsi="David" w:cs="David"/>
          <w:i/>
          <w:iCs/>
          <w:lang w:val="fr-FR"/>
        </w:rPr>
        <w:t>Haruach</w:t>
      </w:r>
      <w:proofErr w:type="spellEnd"/>
      <w:r w:rsidRPr="002178D9">
        <w:rPr>
          <w:rFonts w:ascii="David" w:hAnsi="David" w:cs="David"/>
          <w:i/>
          <w:iCs/>
          <w:lang w:val="fr-FR"/>
        </w:rPr>
        <w:t xml:space="preserve"> </w:t>
      </w:r>
      <w:proofErr w:type="spellStart"/>
      <w:r w:rsidRPr="002178D9">
        <w:rPr>
          <w:rFonts w:ascii="David" w:hAnsi="David" w:cs="David"/>
          <w:i/>
          <w:iCs/>
          <w:lang w:val="fr-FR"/>
        </w:rPr>
        <w:t>vehaMetziut</w:t>
      </w:r>
      <w:proofErr w:type="spellEnd"/>
      <w:r w:rsidRPr="002178D9">
        <w:rPr>
          <w:rFonts w:ascii="David" w:hAnsi="David" w:cs="David"/>
          <w:lang w:val="fr-FR"/>
        </w:rPr>
        <w:t xml:space="preserve"> [</w:t>
      </w:r>
      <w:r w:rsidRPr="00FE22DD">
        <w:rPr>
          <w:rFonts w:ascii="David" w:hAnsi="David" w:cs="David"/>
          <w:rtl/>
          <w:lang w:val="es-AR" w:bidi="he-IL"/>
        </w:rPr>
        <w:t>הרוח והמציאות</w:t>
      </w:r>
      <w:r w:rsidRPr="002178D9">
        <w:rPr>
          <w:rFonts w:ascii="David" w:hAnsi="David" w:cs="David"/>
          <w:lang w:val="fr-FR" w:bidi="he-IL"/>
        </w:rPr>
        <w:t xml:space="preserve">, The Spirit and the Reality], (Tel </w:t>
      </w:r>
      <w:proofErr w:type="gramStart"/>
      <w:r w:rsidRPr="002178D9">
        <w:rPr>
          <w:rFonts w:ascii="David" w:hAnsi="David" w:cs="David"/>
          <w:lang w:val="fr-FR" w:bidi="he-IL"/>
        </w:rPr>
        <w:t>Aviv:</w:t>
      </w:r>
      <w:proofErr w:type="gramEnd"/>
      <w:r w:rsidRPr="002178D9">
        <w:rPr>
          <w:rFonts w:ascii="David" w:hAnsi="David" w:cs="David"/>
          <w:lang w:val="fr-FR" w:bidi="he-IL"/>
        </w:rPr>
        <w:t xml:space="preserve"> </w:t>
      </w:r>
      <w:proofErr w:type="spellStart"/>
      <w:r w:rsidRPr="002178D9">
        <w:rPr>
          <w:rFonts w:ascii="David" w:hAnsi="David" w:cs="David"/>
          <w:lang w:val="fr-FR" w:bidi="he-IL"/>
        </w:rPr>
        <w:t>Machvarot</w:t>
      </w:r>
      <w:proofErr w:type="spellEnd"/>
      <w:r w:rsidRPr="002178D9">
        <w:rPr>
          <w:rFonts w:ascii="David" w:hAnsi="David" w:cs="David"/>
          <w:lang w:val="fr-FR" w:bidi="he-IL"/>
        </w:rPr>
        <w:t xml:space="preserve"> </w:t>
      </w:r>
      <w:proofErr w:type="spellStart"/>
      <w:r w:rsidRPr="002178D9">
        <w:rPr>
          <w:rFonts w:ascii="David" w:hAnsi="David" w:cs="David"/>
          <w:lang w:val="fr-FR" w:bidi="he-IL"/>
        </w:rPr>
        <w:t>Lesifrut</w:t>
      </w:r>
      <w:proofErr w:type="spellEnd"/>
      <w:r w:rsidRPr="002178D9">
        <w:rPr>
          <w:rFonts w:ascii="David" w:hAnsi="David" w:cs="David"/>
          <w:lang w:val="fr-FR" w:bidi="he-IL"/>
        </w:rPr>
        <w:t xml:space="preserve">, 1942), 51-62. </w:t>
      </w:r>
    </w:p>
  </w:footnote>
  <w:footnote w:id="350">
    <w:p w14:paraId="6DE06B66" w14:textId="77777777" w:rsidR="00914234" w:rsidRPr="002178D9" w:rsidRDefault="00914234" w:rsidP="00306F12">
      <w:pPr>
        <w:pStyle w:val="FootnoteText"/>
        <w:jc w:val="both"/>
        <w:rPr>
          <w:rFonts w:ascii="David" w:hAnsi="David" w:cs="David"/>
          <w:lang w:val="fr-FR"/>
        </w:rPr>
      </w:pPr>
      <w:r w:rsidRPr="00FE22DD">
        <w:rPr>
          <w:rStyle w:val="FootnoteReference"/>
          <w:rFonts w:ascii="David" w:hAnsi="David" w:cs="David"/>
        </w:rPr>
        <w:footnoteRef/>
      </w:r>
      <w:r w:rsidRPr="002178D9">
        <w:rPr>
          <w:rFonts w:ascii="David" w:hAnsi="David" w:cs="David"/>
          <w:lang w:val="fr-FR"/>
        </w:rPr>
        <w:t xml:space="preserve"> </w:t>
      </w:r>
      <w:proofErr w:type="spellStart"/>
      <w:r w:rsidRPr="002178D9">
        <w:rPr>
          <w:rFonts w:ascii="David" w:hAnsi="David" w:cs="David"/>
          <w:lang w:val="fr-FR"/>
        </w:rPr>
        <w:t>Dussel</w:t>
      </w:r>
      <w:proofErr w:type="spellEnd"/>
      <w:r w:rsidRPr="002178D9">
        <w:rPr>
          <w:rFonts w:ascii="David" w:hAnsi="David" w:cs="David"/>
          <w:lang w:val="fr-FR"/>
        </w:rPr>
        <w:t xml:space="preserve">, </w:t>
      </w:r>
      <w:r w:rsidRPr="002178D9">
        <w:rPr>
          <w:rFonts w:ascii="David" w:hAnsi="David" w:cs="David"/>
          <w:i/>
          <w:iCs/>
          <w:lang w:val="fr-FR"/>
        </w:rPr>
        <w:t xml:space="preserve">El </w:t>
      </w:r>
      <w:proofErr w:type="spellStart"/>
      <w:r w:rsidRPr="002178D9">
        <w:rPr>
          <w:rFonts w:ascii="David" w:hAnsi="David" w:cs="David"/>
          <w:i/>
          <w:iCs/>
          <w:lang w:val="fr-FR"/>
        </w:rPr>
        <w:t>humanismo</w:t>
      </w:r>
      <w:proofErr w:type="spellEnd"/>
      <w:r w:rsidRPr="002178D9">
        <w:rPr>
          <w:rFonts w:ascii="David" w:hAnsi="David" w:cs="David"/>
          <w:i/>
          <w:iCs/>
          <w:lang w:val="fr-FR"/>
        </w:rPr>
        <w:t xml:space="preserve"> </w:t>
      </w:r>
      <w:proofErr w:type="spellStart"/>
      <w:r w:rsidRPr="002178D9">
        <w:rPr>
          <w:rFonts w:ascii="David" w:hAnsi="David" w:cs="David"/>
          <w:i/>
          <w:iCs/>
          <w:lang w:val="fr-FR"/>
        </w:rPr>
        <w:t>semita</w:t>
      </w:r>
      <w:proofErr w:type="spellEnd"/>
      <w:r w:rsidRPr="002178D9">
        <w:rPr>
          <w:rFonts w:ascii="David" w:hAnsi="David" w:cs="David"/>
          <w:lang w:val="fr-FR"/>
        </w:rPr>
        <w:t xml:space="preserve">, 47. </w:t>
      </w:r>
    </w:p>
  </w:footnote>
  <w:footnote w:id="351">
    <w:p w14:paraId="55852ABB" w14:textId="77777777" w:rsidR="00914234" w:rsidRPr="001504D5" w:rsidRDefault="00914234" w:rsidP="00306F12">
      <w:pPr>
        <w:pStyle w:val="FootnoteText"/>
        <w:jc w:val="both"/>
        <w:rPr>
          <w:rFonts w:ascii="David" w:hAnsi="David" w:cs="David"/>
          <w:lang w:val="en-AU"/>
          <w:rPrChange w:id="266" w:author="Adrian Sackson" w:date="2020-10-15T12:29:00Z">
            <w:rPr>
              <w:rFonts w:ascii="David" w:hAnsi="David" w:cs="David"/>
              <w:lang w:val="fr-FR"/>
            </w:rPr>
          </w:rPrChange>
        </w:rPr>
      </w:pPr>
      <w:r w:rsidRPr="00FE22DD">
        <w:rPr>
          <w:rStyle w:val="FootnoteReference"/>
          <w:rFonts w:ascii="David" w:hAnsi="David" w:cs="David"/>
        </w:rPr>
        <w:footnoteRef/>
      </w:r>
      <w:r w:rsidRPr="001504D5">
        <w:rPr>
          <w:rFonts w:ascii="David" w:hAnsi="David" w:cs="David"/>
          <w:lang w:val="en-AU"/>
          <w:rPrChange w:id="267" w:author="Adrian Sackson" w:date="2020-10-15T12:29:00Z">
            <w:rPr>
              <w:rFonts w:ascii="David" w:hAnsi="David" w:cs="David"/>
              <w:lang w:val="fr-FR"/>
            </w:rPr>
          </w:rPrChange>
        </w:rPr>
        <w:t xml:space="preserve"> </w:t>
      </w:r>
      <w:r w:rsidRPr="001504D5">
        <w:rPr>
          <w:rFonts w:ascii="David" w:hAnsi="David" w:cs="David"/>
          <w:lang w:val="en-AU"/>
          <w:rPrChange w:id="268" w:author="Adrian Sackson" w:date="2020-10-15T12:29:00Z">
            <w:rPr>
              <w:rFonts w:ascii="David" w:hAnsi="David" w:cs="David"/>
              <w:lang w:val="fr-FR"/>
            </w:rPr>
          </w:rPrChange>
        </w:rPr>
        <w:t xml:space="preserve">Martin Buber, </w:t>
      </w:r>
      <w:r w:rsidRPr="001504D5">
        <w:rPr>
          <w:rFonts w:ascii="David" w:hAnsi="David" w:cs="David"/>
          <w:i/>
          <w:iCs/>
          <w:lang w:val="en-AU"/>
          <w:rPrChange w:id="269" w:author="Adrian Sackson" w:date="2020-10-15T12:29:00Z">
            <w:rPr>
              <w:rFonts w:ascii="David" w:hAnsi="David" w:cs="David"/>
              <w:i/>
              <w:iCs/>
              <w:lang w:val="fr-FR"/>
            </w:rPr>
          </w:rPrChange>
        </w:rPr>
        <w:t>On the Bible: Eighteen Studies</w:t>
      </w:r>
      <w:r w:rsidRPr="001504D5">
        <w:rPr>
          <w:rFonts w:ascii="David" w:hAnsi="David" w:cs="David"/>
          <w:lang w:val="en-AU"/>
          <w:rPrChange w:id="270" w:author="Adrian Sackson" w:date="2020-10-15T12:29:00Z">
            <w:rPr>
              <w:rFonts w:ascii="David" w:hAnsi="David" w:cs="David"/>
              <w:lang w:val="fr-FR"/>
            </w:rPr>
          </w:rPrChange>
        </w:rPr>
        <w:t xml:space="preserve">, Nahum Glatzer, ed., (New York, 1968), 212. </w:t>
      </w:r>
    </w:p>
  </w:footnote>
  <w:footnote w:id="352">
    <w:p w14:paraId="70C51961" w14:textId="77777777" w:rsidR="00914234" w:rsidRPr="00FE22DD" w:rsidRDefault="00914234" w:rsidP="00306F12">
      <w:pPr>
        <w:autoSpaceDE w:val="0"/>
        <w:autoSpaceDN w:val="0"/>
        <w:adjustRightInd w:val="0"/>
        <w:spacing w:after="0" w:line="240" w:lineRule="auto"/>
        <w:jc w:val="both"/>
        <w:rPr>
          <w:rFonts w:ascii="David" w:hAnsi="David" w:cs="David"/>
          <w:sz w:val="20"/>
          <w:szCs w:val="20"/>
        </w:rPr>
      </w:pPr>
      <w:r w:rsidRPr="00FE22DD">
        <w:rPr>
          <w:rStyle w:val="FootnoteReference"/>
          <w:rFonts w:ascii="David" w:hAnsi="David" w:cs="David"/>
          <w:sz w:val="20"/>
          <w:szCs w:val="20"/>
        </w:rPr>
        <w:footnoteRef/>
      </w:r>
      <w:r w:rsidRPr="00FE22DD">
        <w:rPr>
          <w:rFonts w:ascii="David" w:hAnsi="David" w:cs="David"/>
          <w:sz w:val="20"/>
          <w:szCs w:val="20"/>
          <w:lang w:val="es-AR"/>
        </w:rPr>
        <w:t xml:space="preserve"> </w:t>
      </w:r>
      <w:r w:rsidRPr="00FE22DD">
        <w:rPr>
          <w:rFonts w:ascii="David" w:hAnsi="David" w:cs="David"/>
          <w:i/>
          <w:iCs/>
          <w:sz w:val="20"/>
          <w:szCs w:val="20"/>
          <w:lang w:val="es-AR"/>
        </w:rPr>
        <w:t>El humanismo semita</w:t>
      </w:r>
      <w:r w:rsidRPr="00FE22DD">
        <w:rPr>
          <w:rFonts w:ascii="David" w:hAnsi="David" w:cs="David"/>
          <w:sz w:val="20"/>
          <w:szCs w:val="20"/>
          <w:lang w:val="es-AR"/>
        </w:rPr>
        <w:t xml:space="preserve">, p. XII. </w:t>
      </w:r>
      <w:r w:rsidRPr="00FE22DD">
        <w:rPr>
          <w:rFonts w:ascii="David" w:hAnsi="David" w:cs="David"/>
          <w:sz w:val="20"/>
          <w:szCs w:val="20"/>
        </w:rPr>
        <w:t xml:space="preserve">This idea will be developed in Enrique Dussel, </w:t>
      </w:r>
      <w:r w:rsidRPr="00FE22DD">
        <w:rPr>
          <w:rFonts w:ascii="David" w:hAnsi="David" w:cs="David"/>
          <w:i/>
          <w:iCs/>
          <w:sz w:val="20"/>
          <w:szCs w:val="20"/>
        </w:rPr>
        <w:t xml:space="preserve">America Latina y </w:t>
      </w:r>
      <w:proofErr w:type="spellStart"/>
      <w:r w:rsidRPr="00FE22DD">
        <w:rPr>
          <w:rFonts w:ascii="David" w:hAnsi="David" w:cs="David"/>
          <w:i/>
          <w:iCs/>
          <w:sz w:val="20"/>
          <w:szCs w:val="20"/>
        </w:rPr>
        <w:t>Conciencia</w:t>
      </w:r>
      <w:proofErr w:type="spellEnd"/>
      <w:r w:rsidRPr="00FE22DD">
        <w:rPr>
          <w:rFonts w:ascii="David" w:hAnsi="David" w:cs="David"/>
          <w:i/>
          <w:iCs/>
          <w:sz w:val="20"/>
          <w:szCs w:val="20"/>
        </w:rPr>
        <w:t xml:space="preserve"> Cristiana</w:t>
      </w:r>
      <w:r w:rsidRPr="00FE22DD">
        <w:rPr>
          <w:rFonts w:ascii="David" w:hAnsi="David" w:cs="David"/>
          <w:sz w:val="20"/>
          <w:szCs w:val="20"/>
        </w:rPr>
        <w:t xml:space="preserve">, (Quito 1970), an issue based on Dussel’s lecture at the Latin American week in Paris in 1964, the same year Dussel finished writing </w:t>
      </w:r>
      <w:r w:rsidRPr="00FE22DD">
        <w:rPr>
          <w:rFonts w:ascii="David" w:hAnsi="David" w:cs="David"/>
          <w:i/>
          <w:iCs/>
          <w:sz w:val="20"/>
          <w:szCs w:val="20"/>
        </w:rPr>
        <w:t xml:space="preserve">El </w:t>
      </w:r>
      <w:proofErr w:type="spellStart"/>
      <w:r w:rsidRPr="00FE22DD">
        <w:rPr>
          <w:rFonts w:ascii="David" w:hAnsi="David" w:cs="David"/>
          <w:i/>
          <w:iCs/>
          <w:sz w:val="20"/>
          <w:szCs w:val="20"/>
        </w:rPr>
        <w:t>humanismo</w:t>
      </w:r>
      <w:proofErr w:type="spellEnd"/>
      <w:r w:rsidRPr="00FE22DD">
        <w:rPr>
          <w:rFonts w:ascii="David" w:hAnsi="David" w:cs="David"/>
          <w:i/>
          <w:iCs/>
          <w:sz w:val="20"/>
          <w:szCs w:val="20"/>
        </w:rPr>
        <w:t xml:space="preserve"> </w:t>
      </w:r>
      <w:proofErr w:type="spellStart"/>
      <w:r w:rsidRPr="00FE22DD">
        <w:rPr>
          <w:rFonts w:ascii="David" w:hAnsi="David" w:cs="David"/>
          <w:i/>
          <w:iCs/>
          <w:sz w:val="20"/>
          <w:szCs w:val="20"/>
        </w:rPr>
        <w:t>semita</w:t>
      </w:r>
      <w:proofErr w:type="spellEnd"/>
      <w:r w:rsidRPr="00FE22DD">
        <w:rPr>
          <w:rFonts w:ascii="David" w:hAnsi="David" w:cs="David"/>
          <w:sz w:val="20"/>
          <w:szCs w:val="20"/>
        </w:rPr>
        <w:t xml:space="preserve">. </w:t>
      </w:r>
    </w:p>
  </w:footnote>
  <w:footnote w:id="353">
    <w:p w14:paraId="546B8916" w14:textId="77777777" w:rsidR="00914234" w:rsidRPr="003321FB" w:rsidRDefault="00914234" w:rsidP="00306F12">
      <w:pPr>
        <w:pStyle w:val="FootnoteText"/>
        <w:jc w:val="both"/>
        <w:rPr>
          <w:rFonts w:ascii="David" w:hAnsi="David" w:cs="David"/>
        </w:rPr>
      </w:pPr>
      <w:r w:rsidRPr="003321FB">
        <w:rPr>
          <w:rStyle w:val="FootnoteReference"/>
          <w:rFonts w:ascii="David" w:hAnsi="David" w:cs="David"/>
        </w:rPr>
        <w:footnoteRef/>
      </w:r>
      <w:r w:rsidRPr="003321FB">
        <w:rPr>
          <w:rFonts w:ascii="David" w:hAnsi="David" w:cs="David"/>
        </w:rPr>
        <w:t xml:space="preserve"> Martin </w:t>
      </w:r>
      <w:r w:rsidRPr="003321FB">
        <w:rPr>
          <w:rFonts w:ascii="David" w:hAnsi="David" w:cs="David"/>
          <w:lang w:val="en-US"/>
        </w:rPr>
        <w:t xml:space="preserve">Buber, “Renewal of Judaism”, </w:t>
      </w:r>
      <w:r w:rsidRPr="003321FB">
        <w:rPr>
          <w:rFonts w:ascii="David" w:hAnsi="David" w:cs="David"/>
          <w:i/>
          <w:iCs/>
          <w:lang w:val="en-US"/>
        </w:rPr>
        <w:t>On Judaism</w:t>
      </w:r>
      <w:r w:rsidRPr="003321FB">
        <w:rPr>
          <w:rFonts w:ascii="David" w:hAnsi="David" w:cs="David"/>
          <w:lang w:val="en-US"/>
        </w:rPr>
        <w:t xml:space="preserve">, </w:t>
      </w:r>
      <w:r w:rsidRPr="003321FB">
        <w:rPr>
          <w:rFonts w:ascii="David" w:hAnsi="David" w:cs="David"/>
        </w:rPr>
        <w:fldChar w:fldCharType="begin" w:fldLock="1"/>
      </w:r>
      <w:r>
        <w:rPr>
          <w:rFonts w:ascii="David" w:hAnsi="David" w:cs="David"/>
        </w:rPr>
        <w:instrText>ADDIN CSL_CITATION {"citationItems":[{"id":"ITEM-1","itemData":{"author":[{"dropping-particle":"","family":"Buber","given":"Martin","non-dropping-particle":"","parse-names":false,"suffix":""}],"id":"ITEM-1","issued":{"date-parts":[["1967"]]},"publisher":"Schocken","publisher-place":"New York","title":"On Judaism, trans. Eva Jospe","type":"book"},"locator":"28","uris":["http://www.mendeley.com/documents/?uuid=9f40eebb-8762-4887-afa7-f926e271a912"]}],"mendeley":{"formattedCitation":"Martin Buber, &lt;i&gt;On Judaism, Trans. Eva Jospe&lt;/i&gt; (New York: Schocken, 1967), 28.","manualFormatting":"ed. Nahum Glazer, trans. Eva Jospe (New York: Schocken, 1967), ","plainTextFormattedCitation":"Martin Buber, On Judaism, Trans. Eva Jospe (New York: Schocken, 1967), 28.","previouslyFormattedCitation":"Martin Buber, &lt;i&gt;On Judaism, Trans. Eva Jospe&lt;/i&gt; (New York: Schocken, 1967), 28."},"properties":{"noteIndex":76},"schema":"https://github.com/citation-style-language/schema/raw/master/csl-citation.json"}</w:instrText>
      </w:r>
      <w:r w:rsidRPr="003321FB">
        <w:rPr>
          <w:rFonts w:ascii="David" w:hAnsi="David" w:cs="David"/>
        </w:rPr>
        <w:fldChar w:fldCharType="separate"/>
      </w:r>
      <w:r w:rsidRPr="003321FB">
        <w:rPr>
          <w:rFonts w:ascii="David" w:hAnsi="David" w:cs="David"/>
          <w:iCs/>
          <w:noProof/>
        </w:rPr>
        <w:t>ed. Nahum Glazer, trans. Eva Jospe</w:t>
      </w:r>
      <w:r w:rsidRPr="003321FB">
        <w:rPr>
          <w:rFonts w:ascii="David" w:hAnsi="David" w:cs="David"/>
          <w:noProof/>
        </w:rPr>
        <w:t xml:space="preserve"> (New York: Schocken, 1967), </w:t>
      </w:r>
      <w:r w:rsidRPr="003321FB">
        <w:rPr>
          <w:rFonts w:ascii="David" w:hAnsi="David" w:cs="David"/>
        </w:rPr>
        <w:fldChar w:fldCharType="end"/>
      </w:r>
      <w:r w:rsidRPr="003321FB">
        <w:rPr>
          <w:rFonts w:ascii="David" w:hAnsi="David" w:cs="David"/>
          <w:lang w:val="en-US"/>
        </w:rPr>
        <w:t xml:space="preserve">35. </w:t>
      </w:r>
    </w:p>
  </w:footnote>
  <w:footnote w:id="354">
    <w:p w14:paraId="3C76EBBB" w14:textId="77777777" w:rsidR="00914234" w:rsidRPr="00397C03" w:rsidRDefault="00914234" w:rsidP="00306F12">
      <w:pPr>
        <w:pStyle w:val="FootnoteText"/>
        <w:jc w:val="both"/>
        <w:rPr>
          <w:rFonts w:ascii="David" w:hAnsi="David" w:cs="David"/>
        </w:rPr>
      </w:pPr>
      <w:r w:rsidRPr="003321FB">
        <w:rPr>
          <w:rStyle w:val="FootnoteReference"/>
          <w:rFonts w:ascii="David" w:hAnsi="David" w:cs="David"/>
        </w:rPr>
        <w:footnoteRef/>
      </w:r>
      <w:r w:rsidRPr="00397C03">
        <w:rPr>
          <w:rFonts w:ascii="David" w:hAnsi="David" w:cs="David"/>
        </w:rPr>
        <w:t xml:space="preserve"> </w:t>
      </w:r>
      <w:r w:rsidRPr="003321FB">
        <w:rPr>
          <w:rFonts w:ascii="David" w:hAnsi="David" w:cs="David"/>
        </w:rPr>
        <w:fldChar w:fldCharType="begin" w:fldLock="1"/>
      </w:r>
      <w:r w:rsidRPr="00397C03">
        <w:rPr>
          <w:rFonts w:ascii="David" w:hAnsi="David" w:cs="David"/>
        </w:rPr>
        <w:instrText>ADDIN CSL_CITATION {"citationItems":[{"id":"ITEM-1","itemData":{"author":[{"dropping-particle":"","family":"Buber","given":"Martin","non-dropping-particle":"","parse-names":false,"suffix":""}],"id":"ITEM-1","issued":{"date-parts":[["1967"]]},"publisher":"Schocken","publisher-place":"New York","title":"On Judaism, trans. Eva Jospe","type":"book"},"locator":"28","uris":["http://www.mendeley.com/documents/?uuid=9f40eebb-8762-4887-afa7-f926e271a912"]}],"mendeley":{"formattedCitation":"Buber, 28.","manualFormatting":"Ibid., 28.","plainTextFormattedCitation":"Buber, 28.","previouslyFormattedCitation":"Buber, 28."},"properties":{"noteIndex":77},"schema":"https://github.com/citation-style-language/schema/raw/master/csl-citation.json"}</w:instrText>
      </w:r>
      <w:r w:rsidRPr="003321FB">
        <w:rPr>
          <w:rFonts w:ascii="David" w:hAnsi="David" w:cs="David"/>
        </w:rPr>
        <w:fldChar w:fldCharType="separate"/>
      </w:r>
      <w:r w:rsidRPr="00397C03">
        <w:rPr>
          <w:rFonts w:ascii="David" w:hAnsi="David" w:cs="David"/>
          <w:noProof/>
        </w:rPr>
        <w:t>Ibid.,</w:t>
      </w:r>
      <w:r w:rsidRPr="00397C03">
        <w:rPr>
          <w:rFonts w:ascii="David" w:hAnsi="David" w:cs="David"/>
          <w:i/>
          <w:noProof/>
        </w:rPr>
        <w:t xml:space="preserve"> </w:t>
      </w:r>
      <w:r w:rsidRPr="00397C03">
        <w:rPr>
          <w:rFonts w:ascii="David" w:hAnsi="David" w:cs="David"/>
          <w:noProof/>
        </w:rPr>
        <w:t>28.</w:t>
      </w:r>
      <w:r w:rsidRPr="003321FB">
        <w:rPr>
          <w:rFonts w:ascii="David" w:hAnsi="David" w:cs="David"/>
        </w:rPr>
        <w:fldChar w:fldCharType="end"/>
      </w:r>
    </w:p>
  </w:footnote>
  <w:footnote w:id="355">
    <w:p w14:paraId="393E3D80" w14:textId="77777777" w:rsidR="00914234" w:rsidRPr="00397C03" w:rsidRDefault="00914234" w:rsidP="00306F12">
      <w:pPr>
        <w:pStyle w:val="FootnoteText"/>
        <w:rPr>
          <w:rFonts w:ascii="David" w:hAnsi="David" w:cs="David"/>
        </w:rPr>
      </w:pPr>
      <w:r w:rsidRPr="003321FB">
        <w:rPr>
          <w:rStyle w:val="FootnoteReference"/>
          <w:rFonts w:ascii="David" w:hAnsi="David" w:cs="David"/>
        </w:rPr>
        <w:footnoteRef/>
      </w:r>
      <w:r w:rsidRPr="00397C03">
        <w:rPr>
          <w:rFonts w:ascii="David" w:hAnsi="David" w:cs="David"/>
        </w:rPr>
        <w:t xml:space="preserve"> Dussel, </w:t>
      </w:r>
      <w:r w:rsidRPr="00397C03">
        <w:rPr>
          <w:rFonts w:ascii="David" w:hAnsi="David" w:cs="David"/>
          <w:i/>
          <w:iCs/>
        </w:rPr>
        <w:t xml:space="preserve">El </w:t>
      </w:r>
      <w:proofErr w:type="spellStart"/>
      <w:r w:rsidRPr="00397C03">
        <w:rPr>
          <w:rFonts w:ascii="David" w:hAnsi="David" w:cs="David"/>
          <w:i/>
          <w:iCs/>
        </w:rPr>
        <w:t>humanismo</w:t>
      </w:r>
      <w:proofErr w:type="spellEnd"/>
      <w:r w:rsidRPr="00397C03">
        <w:rPr>
          <w:rFonts w:ascii="David" w:hAnsi="David" w:cs="David"/>
          <w:i/>
          <w:iCs/>
        </w:rPr>
        <w:t xml:space="preserve"> </w:t>
      </w:r>
      <w:proofErr w:type="spellStart"/>
      <w:r w:rsidRPr="00397C03">
        <w:rPr>
          <w:rFonts w:ascii="David" w:hAnsi="David" w:cs="David"/>
          <w:i/>
          <w:iCs/>
        </w:rPr>
        <w:t>semita</w:t>
      </w:r>
      <w:proofErr w:type="spellEnd"/>
      <w:r w:rsidRPr="00397C03">
        <w:rPr>
          <w:rFonts w:ascii="David" w:hAnsi="David" w:cs="David"/>
        </w:rPr>
        <w:t>, 21.</w:t>
      </w:r>
    </w:p>
  </w:footnote>
  <w:footnote w:id="356">
    <w:p w14:paraId="23CA25CD" w14:textId="77777777" w:rsidR="00914234" w:rsidRPr="003321FB" w:rsidRDefault="00914234" w:rsidP="00306F12">
      <w:pPr>
        <w:pStyle w:val="FootnoteText"/>
        <w:jc w:val="both"/>
        <w:rPr>
          <w:rFonts w:ascii="David" w:hAnsi="David" w:cs="David"/>
          <w:lang w:val="en-US"/>
        </w:rPr>
      </w:pPr>
      <w:r w:rsidRPr="003321FB">
        <w:rPr>
          <w:rStyle w:val="FootnoteReference"/>
          <w:rFonts w:ascii="David" w:hAnsi="David" w:cs="David"/>
        </w:rPr>
        <w:footnoteRef/>
      </w:r>
      <w:r w:rsidRPr="003321FB">
        <w:rPr>
          <w:rFonts w:ascii="David" w:hAnsi="David" w:cs="David"/>
          <w:lang w:val="en-US"/>
        </w:rPr>
        <w:t xml:space="preserve"> Ibid., 29.</w:t>
      </w:r>
    </w:p>
  </w:footnote>
  <w:footnote w:id="357">
    <w:p w14:paraId="1D18FC32" w14:textId="77777777" w:rsidR="00914234" w:rsidRPr="003321FB" w:rsidRDefault="00914234" w:rsidP="00306F12">
      <w:pPr>
        <w:pStyle w:val="FootnoteText"/>
        <w:jc w:val="both"/>
        <w:rPr>
          <w:rFonts w:ascii="David" w:hAnsi="David" w:cs="David"/>
        </w:rPr>
      </w:pPr>
      <w:r w:rsidRPr="003321FB">
        <w:rPr>
          <w:rStyle w:val="FootnoteReference"/>
          <w:rFonts w:ascii="David" w:hAnsi="David" w:cs="David"/>
        </w:rPr>
        <w:footnoteRef/>
      </w:r>
      <w:r w:rsidRPr="003321FB">
        <w:rPr>
          <w:rFonts w:ascii="David" w:hAnsi="David" w:cs="David"/>
        </w:rPr>
        <w:t xml:space="preserve"> </w:t>
      </w:r>
      <w:r w:rsidRPr="003321FB">
        <w:rPr>
          <w:rFonts w:ascii="David" w:hAnsi="David" w:cs="David"/>
          <w:lang w:val="en-US"/>
        </w:rPr>
        <w:t>Buber,</w:t>
      </w:r>
      <w:r w:rsidRPr="003321FB">
        <w:rPr>
          <w:rFonts w:ascii="David" w:hAnsi="David" w:cs="David"/>
          <w:i/>
          <w:iCs/>
          <w:lang w:val="en-US"/>
        </w:rPr>
        <w:t xml:space="preserve"> Kingship of God</w:t>
      </w:r>
      <w:r w:rsidRPr="003321FB">
        <w:rPr>
          <w:rFonts w:ascii="David" w:hAnsi="David" w:cs="David"/>
          <w:lang w:val="en-US"/>
        </w:rPr>
        <w:t>, 118.</w:t>
      </w:r>
    </w:p>
  </w:footnote>
  <w:footnote w:id="358">
    <w:p w14:paraId="628FD205" w14:textId="77777777" w:rsidR="00914234" w:rsidRPr="003321FB" w:rsidRDefault="00914234" w:rsidP="00306F12">
      <w:pPr>
        <w:pStyle w:val="FootnoteText"/>
        <w:jc w:val="both"/>
        <w:rPr>
          <w:rFonts w:ascii="David" w:hAnsi="David" w:cs="David"/>
          <w:lang w:val="en-US"/>
        </w:rPr>
      </w:pPr>
      <w:r w:rsidRPr="003321FB">
        <w:rPr>
          <w:rStyle w:val="FootnoteReference"/>
          <w:rFonts w:ascii="David" w:hAnsi="David" w:cs="David"/>
        </w:rPr>
        <w:footnoteRef/>
      </w:r>
      <w:r w:rsidRPr="003321FB">
        <w:rPr>
          <w:rFonts w:ascii="David" w:hAnsi="David" w:cs="David"/>
        </w:rPr>
        <w:t xml:space="preserve"> </w:t>
      </w:r>
      <w:r w:rsidRPr="003321FB">
        <w:rPr>
          <w:rFonts w:ascii="David" w:hAnsi="David" w:cs="David"/>
          <w:lang w:val="en-US"/>
        </w:rPr>
        <w:t>Ibid., 136.</w:t>
      </w:r>
    </w:p>
  </w:footnote>
  <w:footnote w:id="359">
    <w:p w14:paraId="4278EB13" w14:textId="77777777" w:rsidR="00914234" w:rsidRPr="002178D9" w:rsidRDefault="00914234" w:rsidP="00306F12">
      <w:pPr>
        <w:pStyle w:val="FootnoteText"/>
        <w:jc w:val="both"/>
        <w:rPr>
          <w:rFonts w:ascii="David" w:hAnsi="David" w:cs="David"/>
          <w:lang w:val="en-US"/>
        </w:rPr>
      </w:pPr>
      <w:r w:rsidRPr="003321FB">
        <w:rPr>
          <w:rStyle w:val="FootnoteReference"/>
          <w:rFonts w:ascii="David" w:hAnsi="David" w:cs="David"/>
        </w:rPr>
        <w:footnoteRef/>
      </w:r>
      <w:r w:rsidRPr="003321FB">
        <w:rPr>
          <w:rFonts w:ascii="David" w:hAnsi="David" w:cs="David"/>
          <w:lang w:val="en-US"/>
        </w:rPr>
        <w:t xml:space="preserve"> Ibid., 154.</w:t>
      </w:r>
    </w:p>
  </w:footnote>
  <w:footnote w:id="360">
    <w:p w14:paraId="33DF08E7" w14:textId="77777777" w:rsidR="00914234" w:rsidRPr="00785375" w:rsidRDefault="00914234" w:rsidP="00306F12">
      <w:pPr>
        <w:pStyle w:val="FootnoteText"/>
        <w:jc w:val="both"/>
        <w:rPr>
          <w:rFonts w:ascii="David" w:hAnsi="David" w:cs="David"/>
          <w:lang w:val="en-US"/>
        </w:rPr>
      </w:pPr>
      <w:r w:rsidRPr="00785375">
        <w:rPr>
          <w:rStyle w:val="FootnoteReference"/>
          <w:rFonts w:ascii="David" w:hAnsi="David" w:cs="David"/>
        </w:rPr>
        <w:footnoteRef/>
      </w:r>
      <w:r w:rsidRPr="00785375">
        <w:rPr>
          <w:rFonts w:ascii="David" w:hAnsi="David" w:cs="David"/>
        </w:rPr>
        <w:t xml:space="preserve"> </w:t>
      </w:r>
      <w:r>
        <w:rPr>
          <w:rFonts w:ascii="David" w:hAnsi="David" w:cs="David"/>
        </w:rPr>
        <w:t>Ibid.</w:t>
      </w:r>
      <w:r w:rsidRPr="00785375">
        <w:rPr>
          <w:rFonts w:ascii="David" w:hAnsi="David" w:cs="David"/>
          <w:lang w:val="en-US"/>
        </w:rPr>
        <w:t>,</w:t>
      </w:r>
      <w:r w:rsidRPr="00785375">
        <w:rPr>
          <w:rFonts w:ascii="David" w:hAnsi="David" w:cs="David"/>
        </w:rPr>
        <w:t xml:space="preserve"> 39. See also 102 and other places. </w:t>
      </w:r>
    </w:p>
  </w:footnote>
  <w:footnote w:id="361">
    <w:p w14:paraId="0E6546F6" w14:textId="77777777" w:rsidR="00914234" w:rsidRPr="002178D9" w:rsidRDefault="00914234" w:rsidP="00306F12">
      <w:pPr>
        <w:pStyle w:val="FootnoteText"/>
        <w:jc w:val="both"/>
        <w:rPr>
          <w:rFonts w:ascii="David" w:hAnsi="David" w:cs="David"/>
          <w:lang w:val="es-ES"/>
        </w:rPr>
      </w:pPr>
      <w:r w:rsidRPr="00785375">
        <w:rPr>
          <w:rStyle w:val="FootnoteReference"/>
          <w:rFonts w:ascii="David" w:hAnsi="David" w:cs="David"/>
        </w:rPr>
        <w:footnoteRef/>
      </w:r>
      <w:r w:rsidRPr="002178D9">
        <w:rPr>
          <w:rFonts w:ascii="David" w:hAnsi="David" w:cs="David"/>
          <w:lang w:val="es-ES"/>
        </w:rPr>
        <w:t xml:space="preserve"> </w:t>
      </w:r>
      <w:r w:rsidRPr="00785375">
        <w:rPr>
          <w:rFonts w:ascii="David" w:hAnsi="David" w:cs="David"/>
        </w:rPr>
        <w:fldChar w:fldCharType="begin" w:fldLock="1"/>
      </w:r>
      <w:r>
        <w:rPr>
          <w:rFonts w:ascii="David" w:hAnsi="David" w:cs="David"/>
          <w:lang w:val="es-ES"/>
        </w:rPr>
        <w:instrText>ADDIN CSL_CITATION {"citationItems":[{"id":"ITEM-1","itemData":{"author":[{"dropping-particle":"","family":"Buber","given":"Martin","non-dropping-particle":"","parse-names":false,"suffix":""}],"id":"ITEM-1","issued":{"date-parts":[["1967"]]},"publisher":"Brill","publisher-place":"London","title":"Kingship of God","type":"book"},"locator":"101","uris":["http://www.mendeley.com/documents/?uuid=c7281230-07c5-4c89-bca6-b6b69b821c04"]}],"mendeley":{"formattedCitation":"Martin Buber, &lt;i&gt;Kingship of God&lt;/i&gt; (London: Brill, 1967), 101.","manualFormatting":"Ibid., 101.","plainTextFormattedCitation":"Martin Buber, Kingship of God (London: Brill, 1967), 101.","previouslyFormattedCitation":"Martin Buber, &lt;i&gt;Kingship of God&lt;/i&gt; (London: Brill, 1967), 101."},"properties":{"noteIndex":84},"schema":"https://github.com/citation-style-language/schema/raw/master/csl-citation.json"}</w:instrText>
      </w:r>
      <w:r w:rsidRPr="00785375">
        <w:rPr>
          <w:rFonts w:ascii="David" w:hAnsi="David" w:cs="David"/>
        </w:rPr>
        <w:fldChar w:fldCharType="separate"/>
      </w:r>
      <w:r w:rsidRPr="002178D9">
        <w:rPr>
          <w:rFonts w:ascii="David" w:hAnsi="David" w:cs="David"/>
          <w:noProof/>
          <w:lang w:val="es-ES"/>
        </w:rPr>
        <w:t>Ibid., 101.</w:t>
      </w:r>
      <w:r w:rsidRPr="00785375">
        <w:rPr>
          <w:rFonts w:ascii="David" w:hAnsi="David" w:cs="David"/>
        </w:rPr>
        <w:fldChar w:fldCharType="end"/>
      </w:r>
    </w:p>
  </w:footnote>
  <w:footnote w:id="362">
    <w:p w14:paraId="5E5FF1F4" w14:textId="77777777" w:rsidR="00914234" w:rsidRPr="00785375" w:rsidRDefault="00914234" w:rsidP="00306F12">
      <w:pPr>
        <w:pStyle w:val="FootnoteText"/>
        <w:jc w:val="both"/>
        <w:rPr>
          <w:rFonts w:ascii="David" w:hAnsi="David" w:cs="David"/>
          <w:lang w:val="es-ES"/>
        </w:rPr>
      </w:pPr>
      <w:r w:rsidRPr="00785375">
        <w:rPr>
          <w:rStyle w:val="FootnoteReference"/>
          <w:rFonts w:ascii="David" w:hAnsi="David" w:cs="David"/>
        </w:rPr>
        <w:footnoteRef/>
      </w:r>
      <w:r w:rsidRPr="00785375">
        <w:rPr>
          <w:rFonts w:ascii="David" w:hAnsi="David" w:cs="David"/>
          <w:lang w:val="es-ES"/>
        </w:rPr>
        <w:t xml:space="preserve"> </w:t>
      </w:r>
      <w:r w:rsidRPr="002178D9">
        <w:rPr>
          <w:rFonts w:ascii="David" w:hAnsi="David" w:cs="David"/>
          <w:lang w:val="es-ES"/>
        </w:rPr>
        <w:t xml:space="preserve">Dussel, </w:t>
      </w:r>
      <w:r w:rsidRPr="002178D9">
        <w:rPr>
          <w:rFonts w:ascii="David" w:hAnsi="David" w:cs="David"/>
          <w:i/>
          <w:iCs/>
          <w:lang w:val="es-ES"/>
        </w:rPr>
        <w:t>El Humanismo Semita</w:t>
      </w:r>
      <w:r w:rsidRPr="00785375">
        <w:rPr>
          <w:rFonts w:ascii="David" w:hAnsi="David" w:cs="David"/>
          <w:lang w:val="es-ES"/>
        </w:rPr>
        <w:t xml:space="preserve">, 6. </w:t>
      </w:r>
    </w:p>
  </w:footnote>
  <w:footnote w:id="363">
    <w:p w14:paraId="21D20C63" w14:textId="77777777" w:rsidR="00914234" w:rsidRPr="002178D9" w:rsidRDefault="00914234" w:rsidP="00306F12">
      <w:pPr>
        <w:pStyle w:val="FootnoteText"/>
        <w:jc w:val="both"/>
        <w:rPr>
          <w:rFonts w:ascii="David" w:hAnsi="David" w:cs="David"/>
          <w:lang w:val="en-US"/>
        </w:rPr>
      </w:pPr>
      <w:r w:rsidRPr="00A960CD">
        <w:rPr>
          <w:rStyle w:val="FootnoteReference"/>
          <w:rFonts w:ascii="David" w:hAnsi="David" w:cs="David"/>
        </w:rPr>
        <w:footnoteRef/>
      </w:r>
      <w:r w:rsidRPr="002178D9">
        <w:rPr>
          <w:rFonts w:ascii="David" w:hAnsi="David" w:cs="David"/>
          <w:lang w:val="en-US"/>
        </w:rPr>
        <w:t xml:space="preserve"> Ibid. 52.</w:t>
      </w:r>
    </w:p>
  </w:footnote>
  <w:footnote w:id="364">
    <w:p w14:paraId="1231F747" w14:textId="77777777" w:rsidR="00914234" w:rsidRPr="00A960CD" w:rsidRDefault="00914234" w:rsidP="00306F12">
      <w:pPr>
        <w:pStyle w:val="FootnoteText"/>
        <w:rPr>
          <w:rFonts w:ascii="David" w:hAnsi="David" w:cs="David"/>
          <w:lang w:val="en-US"/>
        </w:rPr>
      </w:pPr>
      <w:r w:rsidRPr="00A960CD">
        <w:rPr>
          <w:rStyle w:val="FootnoteReference"/>
          <w:rFonts w:ascii="David" w:hAnsi="David" w:cs="David"/>
        </w:rPr>
        <w:footnoteRef/>
      </w:r>
      <w:r w:rsidRPr="00A960CD">
        <w:rPr>
          <w:rFonts w:ascii="David" w:hAnsi="David" w:cs="David"/>
        </w:rPr>
        <w:t xml:space="preserve"> </w:t>
      </w:r>
      <w:r w:rsidRPr="00A960CD">
        <w:rPr>
          <w:rFonts w:ascii="David" w:hAnsi="David" w:cs="David"/>
          <w:lang w:val="en-US"/>
        </w:rPr>
        <w:t>Buber,</w:t>
      </w:r>
      <w:r w:rsidRPr="00A960CD">
        <w:rPr>
          <w:rFonts w:ascii="David" w:hAnsi="David" w:cs="David"/>
          <w:i/>
          <w:iCs/>
          <w:lang w:val="en-US"/>
        </w:rPr>
        <w:t xml:space="preserve"> Kingship of God</w:t>
      </w:r>
      <w:r w:rsidRPr="00A960CD">
        <w:rPr>
          <w:rFonts w:ascii="David" w:hAnsi="David" w:cs="David"/>
          <w:lang w:val="en-US"/>
        </w:rPr>
        <w:t>, 14-15.</w:t>
      </w:r>
    </w:p>
  </w:footnote>
  <w:footnote w:id="365">
    <w:p w14:paraId="21E812F2" w14:textId="77777777" w:rsidR="00914234" w:rsidRPr="00A960CD" w:rsidRDefault="00914234" w:rsidP="00306F12">
      <w:pPr>
        <w:pStyle w:val="FootnoteText"/>
        <w:jc w:val="both"/>
        <w:rPr>
          <w:rFonts w:ascii="David" w:hAnsi="David" w:cs="David"/>
        </w:rPr>
      </w:pPr>
      <w:r w:rsidRPr="00A960CD">
        <w:rPr>
          <w:rStyle w:val="FootnoteReference"/>
          <w:rFonts w:ascii="David" w:hAnsi="David" w:cs="David"/>
        </w:rPr>
        <w:footnoteRef/>
      </w:r>
      <w:r w:rsidRPr="00A960CD">
        <w:rPr>
          <w:rFonts w:ascii="David" w:hAnsi="David" w:cs="David"/>
        </w:rPr>
        <w:t xml:space="preserve"> Buber, “Renewal of Judaism,” 40. </w:t>
      </w:r>
    </w:p>
  </w:footnote>
  <w:footnote w:id="366">
    <w:p w14:paraId="5F2B9193" w14:textId="77777777" w:rsidR="00914234" w:rsidRPr="00A960CD" w:rsidRDefault="00914234" w:rsidP="00306F12">
      <w:pPr>
        <w:pStyle w:val="FootnoteText"/>
        <w:rPr>
          <w:rFonts w:ascii="David" w:hAnsi="David" w:cs="David"/>
          <w:lang w:val="en-US"/>
        </w:rPr>
      </w:pPr>
      <w:r w:rsidRPr="00A960CD">
        <w:rPr>
          <w:rStyle w:val="FootnoteReference"/>
          <w:rFonts w:ascii="David" w:hAnsi="David" w:cs="David"/>
        </w:rPr>
        <w:footnoteRef/>
      </w:r>
      <w:r w:rsidRPr="00A960CD">
        <w:rPr>
          <w:rFonts w:ascii="David" w:hAnsi="David" w:cs="David"/>
        </w:rPr>
        <w:t xml:space="preserve"> </w:t>
      </w:r>
      <w:r w:rsidRPr="00A960CD">
        <w:rPr>
          <w:rFonts w:ascii="David" w:hAnsi="David" w:cs="David"/>
        </w:rPr>
        <w:fldChar w:fldCharType="begin" w:fldLock="1"/>
      </w:r>
      <w:r>
        <w:rPr>
          <w:rFonts w:ascii="David" w:hAnsi="David" w:cs="David"/>
        </w:rPr>
        <w:instrText>ADDIN CSL_CITATION {"citationItems":[{"id":"ITEM-1","itemData":{"author":[{"dropping-particle":"","family":"Yoav Schaefer","given":"","non-dropping-particle":"","parse-names":false,"suffix":""}],"container-title":"Modern Judaism","id":"ITEM-1","issue":"2","issued":{"date-parts":[["2017"]]},"page":"231-255","title":"Between Political Theology and Theopolitics: Martin Buber's Kingship of God","type":"article-journal","volume":"37"},"locator":"240","uris":["http://www.mendeley.com/documents/?uuid=b7b566ab-53d3-4b9e-9c86-f2b25c68cf02"]}],"mendeley":{"formattedCitation":"Yoav Schaefer, “Between Political Theology and Theopolitics: Martin Buber’s Kingship of God,” &lt;i&gt;Modern Judaism&lt;/i&gt; 37, no. 2 (2017): 240.","manualFormatting":"Schaefer, “Between Political Theology and Theopolitics,” 240.","plainTextFormattedCitation":"Yoav Schaefer, “Between Political Theology and Theopolitics: Martin Buber’s Kingship of God,” Modern Judaism 37, no. 2 (2017): 240.","previouslyFormattedCitation":"Yoav Schaefer, “Between Political Theology and Theopolitics: Martin Buber’s Kingship of God,” &lt;i&gt;Modern Judaism&lt;/i&gt; 37, no. 2 (2017): 240."},"properties":{"noteIndex":89},"schema":"https://github.com/citation-style-language/schema/raw/master/csl-citation.json"}</w:instrText>
      </w:r>
      <w:r w:rsidRPr="00A960CD">
        <w:rPr>
          <w:rFonts w:ascii="David" w:hAnsi="David" w:cs="David"/>
        </w:rPr>
        <w:fldChar w:fldCharType="separate"/>
      </w:r>
      <w:r w:rsidRPr="00A960CD">
        <w:rPr>
          <w:rFonts w:ascii="David" w:hAnsi="David" w:cs="David"/>
          <w:noProof/>
        </w:rPr>
        <w:t>Schaefer, “Between Political Theology and Theopolitics,” 240.</w:t>
      </w:r>
      <w:r w:rsidRPr="00A960CD">
        <w:rPr>
          <w:rFonts w:ascii="David" w:hAnsi="David" w:cs="David"/>
        </w:rPr>
        <w:fldChar w:fldCharType="end"/>
      </w:r>
    </w:p>
  </w:footnote>
  <w:footnote w:id="367">
    <w:p w14:paraId="257C8F11" w14:textId="77777777" w:rsidR="00914234" w:rsidRPr="00A8522C" w:rsidRDefault="00914234" w:rsidP="00306F12">
      <w:pPr>
        <w:pStyle w:val="FootnoteText"/>
        <w:jc w:val="both"/>
        <w:rPr>
          <w:rFonts w:ascii="David" w:hAnsi="David" w:cs="David"/>
          <w:lang w:val="en-US"/>
        </w:rPr>
      </w:pPr>
      <w:r w:rsidRPr="00A8522C">
        <w:rPr>
          <w:rStyle w:val="FootnoteReference"/>
          <w:rFonts w:ascii="David" w:hAnsi="David" w:cs="David"/>
        </w:rPr>
        <w:footnoteRef/>
      </w:r>
      <w:r w:rsidRPr="00A8522C">
        <w:rPr>
          <w:rFonts w:ascii="David" w:hAnsi="David" w:cs="David"/>
        </w:rPr>
        <w:t xml:space="preserve"> </w:t>
      </w:r>
      <w:r w:rsidRPr="00A8522C">
        <w:rPr>
          <w:rFonts w:ascii="David" w:hAnsi="David" w:cs="David"/>
        </w:rPr>
        <w:fldChar w:fldCharType="begin" w:fldLock="1"/>
      </w:r>
      <w:r>
        <w:rPr>
          <w:rFonts w:ascii="David" w:hAnsi="David" w:cs="David"/>
        </w:rPr>
        <w:instrText>ADDIN CSL_CITATION {"citationItems":[{"id":"ITEM-1","itemData":{"author":[{"dropping-particle":"","family":"Mendes-Flohr","given":"Paul","non-dropping-particle":"","parse-names":false,"suffix":""}],"container-title":"Behemoth. A Journal on Civilisation","id":"ITEM-1","issue":"2","issued":{"date-parts":[["2008"]]},"page":"26-38","title":"The Kingdom of God. Martin Buber's Critique of Messianic Politics","type":"article-journal"},"locator":"34","uris":["http://www.mendeley.com/documents/?uuid=a9fe51a6-6523-4703-bbae-f3e3de46cc1b"]}],"mendeley":{"formattedCitation":"Paul Mendes-Flohr, “The Kingdom of God. Martin Buber’s Critique of Messianic Politics,” &lt;i&gt;Behemoth. A Journal on Civilisation&lt;/i&gt;, no. 2 (2008): 34.","plainTextFormattedCitation":"Paul Mendes-Flohr, “The Kingdom of God. Martin Buber’s Critique of Messianic Politics,” Behemoth. A Journal on Civilisation, no. 2 (2008): 34.","previouslyFormattedCitation":"Paul Mendes-Flohr, “The Kingdom of God. Martin Buber’s Critique of Messianic Politics,” &lt;i&gt;Behemoth. A Journal on Civilisation&lt;/i&gt;, no. 2 (2008): 34."},"properties":{"noteIndex":90},"schema":"https://github.com/citation-style-language/schema/raw/master/csl-citation.json"}</w:instrText>
      </w:r>
      <w:r w:rsidRPr="00A8522C">
        <w:rPr>
          <w:rFonts w:ascii="David" w:hAnsi="David" w:cs="David"/>
        </w:rPr>
        <w:fldChar w:fldCharType="separate"/>
      </w:r>
      <w:r w:rsidRPr="00A8522C">
        <w:rPr>
          <w:rFonts w:ascii="David" w:hAnsi="David" w:cs="David"/>
          <w:noProof/>
        </w:rPr>
        <w:t xml:space="preserve">Paul Mendes-Flohr, “The Kingdom of God. Martin Buber’s Critique of Messianic Politics,” </w:t>
      </w:r>
      <w:r w:rsidRPr="00A8522C">
        <w:rPr>
          <w:rFonts w:ascii="David" w:hAnsi="David" w:cs="David"/>
          <w:i/>
          <w:noProof/>
        </w:rPr>
        <w:t>Behemoth. A Journal on Civilisation</w:t>
      </w:r>
      <w:r w:rsidRPr="00A8522C">
        <w:rPr>
          <w:rFonts w:ascii="David" w:hAnsi="David" w:cs="David"/>
          <w:noProof/>
        </w:rPr>
        <w:t>, no. 2 (2008): 34.</w:t>
      </w:r>
      <w:r w:rsidRPr="00A8522C">
        <w:rPr>
          <w:rFonts w:ascii="David" w:hAnsi="David" w:cs="David"/>
        </w:rPr>
        <w:fldChar w:fldCharType="end"/>
      </w:r>
    </w:p>
  </w:footnote>
  <w:footnote w:id="368">
    <w:p w14:paraId="368950C6" w14:textId="77777777" w:rsidR="00914234" w:rsidRPr="00A8522C" w:rsidRDefault="00914234" w:rsidP="00306F12">
      <w:pPr>
        <w:pStyle w:val="FootnoteText"/>
        <w:jc w:val="both"/>
        <w:rPr>
          <w:rFonts w:ascii="David" w:hAnsi="David" w:cs="David"/>
          <w:lang w:val="en-US"/>
        </w:rPr>
      </w:pPr>
      <w:r w:rsidRPr="00A8522C">
        <w:rPr>
          <w:rStyle w:val="FootnoteReference"/>
          <w:rFonts w:ascii="David" w:hAnsi="David" w:cs="David"/>
        </w:rPr>
        <w:footnoteRef/>
      </w:r>
      <w:r w:rsidRPr="00A8522C">
        <w:rPr>
          <w:rFonts w:ascii="David" w:hAnsi="David" w:cs="David"/>
        </w:rPr>
        <w:t xml:space="preserve"> </w:t>
      </w:r>
      <w:r w:rsidRPr="00A8522C">
        <w:rPr>
          <w:rFonts w:ascii="David" w:hAnsi="David" w:cs="David"/>
          <w:lang w:val="en-US"/>
        </w:rPr>
        <w:t xml:space="preserve">Maurice Friedman, </w:t>
      </w:r>
      <w:r w:rsidRPr="00A8522C">
        <w:rPr>
          <w:rFonts w:ascii="David" w:hAnsi="David" w:cs="David"/>
          <w:i/>
          <w:iCs/>
          <w:lang w:val="en-US"/>
        </w:rPr>
        <w:t>Martin Buber’s Life and Work, The Early Years 1878-1923</w:t>
      </w:r>
      <w:r w:rsidRPr="00A8522C">
        <w:rPr>
          <w:rFonts w:ascii="David" w:hAnsi="David" w:cs="David"/>
          <w:lang w:val="en-US"/>
        </w:rPr>
        <w:t xml:space="preserve">, (New York: Dutton, 1983), </w:t>
      </w:r>
      <w:proofErr w:type="spellStart"/>
      <w:r w:rsidRPr="00A8522C">
        <w:rPr>
          <w:rFonts w:ascii="David" w:hAnsi="David" w:cs="David"/>
          <w:lang w:val="en-US"/>
        </w:rPr>
        <w:t>ch.</w:t>
      </w:r>
      <w:proofErr w:type="spellEnd"/>
      <w:r w:rsidRPr="00A8522C">
        <w:rPr>
          <w:rFonts w:ascii="David" w:hAnsi="David" w:cs="David"/>
          <w:lang w:val="en-US"/>
        </w:rPr>
        <w:t xml:space="preserve"> 4; </w:t>
      </w:r>
      <w:r w:rsidRPr="00A8522C">
        <w:rPr>
          <w:rFonts w:ascii="David" w:hAnsi="David" w:cs="David"/>
        </w:rPr>
        <w:t xml:space="preserve">Shalom </w:t>
      </w:r>
      <w:proofErr w:type="spellStart"/>
      <w:r w:rsidRPr="00A8522C">
        <w:rPr>
          <w:rFonts w:ascii="David" w:hAnsi="David" w:cs="David"/>
        </w:rPr>
        <w:t>Ratzabi</w:t>
      </w:r>
      <w:proofErr w:type="spellEnd"/>
      <w:r w:rsidRPr="00A8522C">
        <w:rPr>
          <w:rFonts w:ascii="David" w:hAnsi="David" w:cs="David"/>
        </w:rPr>
        <w:t xml:space="preserve">, </w:t>
      </w:r>
      <w:r w:rsidRPr="00A8522C">
        <w:rPr>
          <w:rFonts w:ascii="David" w:hAnsi="David" w:cs="David"/>
          <w:i/>
          <w:iCs/>
        </w:rPr>
        <w:t xml:space="preserve">Between Zionism and Judaism, The Radical Circle in </w:t>
      </w:r>
      <w:proofErr w:type="spellStart"/>
      <w:r w:rsidRPr="00A8522C">
        <w:rPr>
          <w:rFonts w:ascii="David" w:hAnsi="David" w:cs="David"/>
          <w:i/>
          <w:iCs/>
        </w:rPr>
        <w:t>Brith</w:t>
      </w:r>
      <w:proofErr w:type="spellEnd"/>
      <w:r w:rsidRPr="00A8522C">
        <w:rPr>
          <w:rFonts w:ascii="David" w:hAnsi="David" w:cs="David"/>
          <w:i/>
          <w:iCs/>
        </w:rPr>
        <w:t xml:space="preserve"> Shalom 1925-1933</w:t>
      </w:r>
      <w:r w:rsidRPr="00A8522C">
        <w:rPr>
          <w:rFonts w:ascii="David" w:hAnsi="David" w:cs="David"/>
        </w:rPr>
        <w:t>, (Leiden, 2002).</w:t>
      </w:r>
    </w:p>
  </w:footnote>
  <w:footnote w:id="369">
    <w:p w14:paraId="4CEC8E5A" w14:textId="77777777" w:rsidR="00914234" w:rsidRPr="002178D9" w:rsidRDefault="00914234" w:rsidP="00306F12">
      <w:pPr>
        <w:pStyle w:val="FootnoteText"/>
        <w:rPr>
          <w:lang w:val="es-ES"/>
        </w:rPr>
      </w:pPr>
      <w:r w:rsidRPr="00A8522C">
        <w:rPr>
          <w:rStyle w:val="FootnoteReference"/>
          <w:rFonts w:ascii="David" w:hAnsi="David" w:cs="David"/>
        </w:rPr>
        <w:footnoteRef/>
      </w:r>
      <w:r w:rsidRPr="00A8522C">
        <w:rPr>
          <w:rFonts w:ascii="David" w:hAnsi="David" w:cs="David"/>
        </w:rPr>
        <w:t xml:space="preserve"> </w:t>
      </w:r>
      <w:r w:rsidRPr="00A8522C">
        <w:rPr>
          <w:rFonts w:ascii="David" w:hAnsi="David" w:cs="David"/>
        </w:rPr>
        <w:fldChar w:fldCharType="begin" w:fldLock="1"/>
      </w:r>
      <w:r>
        <w:rPr>
          <w:rFonts w:ascii="David" w:hAnsi="David" w:cs="David"/>
        </w:rPr>
        <w:instrText>ADDIN CSL_CITATION {"citationItems":[{"id":"ITEM-1","itemData":{"author":[{"dropping-particle":"","family":"Mendes-Flohr","given":"Paul","non-dropping-particle":"","parse-names":false,"suffix":""}],"container-title":"Behemoth. A Journal on Civilisation","id":"ITEM-1","issue":"2","issued":{"date-parts":[["2008"]]},"page":"26-38","title":"The Kingdom of God. Martin Buber's Critique of Messianic Politics","type":"article-journal"},"locator":"33","uris":["http://www.mendeley.com/documents/?uuid=a9fe51a6-6523-4703-bbae-f3e3de46cc1b"]}],"mendeley":{"formattedCitation":"Mendes-Flohr, “The Kingdom of God. Martin Buber’s Critique of Messianic Politics,” 33.","plainTextFormattedCitation":"Mendes-Flohr, “The Kingdom of God. Martin Buber’s Critique of Messianic Politics,” 33.","previouslyFormattedCitation":"Mendes-Flohr, “The Kingdom of God. Martin Buber’s Critique of Messianic Politics,” 33."},"properties":{"noteIndex":92},"schema":"https://github.com/citation-style-language/schema/raw/master/csl-citation.json"}</w:instrText>
      </w:r>
      <w:r w:rsidRPr="00A8522C">
        <w:rPr>
          <w:rFonts w:ascii="David" w:hAnsi="David" w:cs="David"/>
        </w:rPr>
        <w:fldChar w:fldCharType="separate"/>
      </w:r>
      <w:r w:rsidRPr="00A8522C">
        <w:rPr>
          <w:rFonts w:ascii="David" w:hAnsi="David" w:cs="David"/>
          <w:noProof/>
        </w:rPr>
        <w:t xml:space="preserve">Mendes-Flohr, “The Kingdom of God. </w:t>
      </w:r>
      <w:r w:rsidRPr="002178D9">
        <w:rPr>
          <w:rFonts w:ascii="David" w:hAnsi="David" w:cs="David"/>
          <w:noProof/>
          <w:lang w:val="es-ES"/>
        </w:rPr>
        <w:t>Martin Buber’s Critique of Messianic Politics,” 33.</w:t>
      </w:r>
      <w:r w:rsidRPr="00A8522C">
        <w:rPr>
          <w:rFonts w:ascii="David" w:hAnsi="David" w:cs="David"/>
        </w:rPr>
        <w:fldChar w:fldCharType="end"/>
      </w:r>
    </w:p>
  </w:footnote>
  <w:footnote w:id="370">
    <w:p w14:paraId="2A1DE50B" w14:textId="77777777" w:rsidR="00914234" w:rsidRPr="002178D9" w:rsidRDefault="00914234" w:rsidP="00306F12">
      <w:pPr>
        <w:pStyle w:val="FootnoteText"/>
        <w:rPr>
          <w:rFonts w:ascii="David" w:hAnsi="David" w:cs="David"/>
          <w:lang w:val="es-ES"/>
        </w:rPr>
      </w:pPr>
      <w:r w:rsidRPr="0027685C">
        <w:rPr>
          <w:rStyle w:val="FootnoteReference"/>
          <w:rFonts w:ascii="David" w:hAnsi="David" w:cs="David"/>
        </w:rPr>
        <w:footnoteRef/>
      </w:r>
      <w:r w:rsidRPr="002178D9">
        <w:rPr>
          <w:rFonts w:ascii="David" w:hAnsi="David" w:cs="David"/>
          <w:lang w:val="es-ES"/>
        </w:rPr>
        <w:t xml:space="preserve"> Dussel, </w:t>
      </w:r>
      <w:r w:rsidRPr="002178D9">
        <w:rPr>
          <w:rFonts w:ascii="David" w:hAnsi="David" w:cs="David"/>
          <w:i/>
          <w:iCs/>
          <w:lang w:val="es-ES"/>
        </w:rPr>
        <w:t>El Humanismo Semita</w:t>
      </w:r>
      <w:r w:rsidRPr="002178D9">
        <w:rPr>
          <w:rFonts w:ascii="David" w:hAnsi="David" w:cs="David"/>
          <w:lang w:val="es-ES"/>
        </w:rPr>
        <w:t>, 53.</w:t>
      </w:r>
    </w:p>
  </w:footnote>
  <w:footnote w:id="371">
    <w:p w14:paraId="57E8A25F" w14:textId="77777777" w:rsidR="00914234" w:rsidRPr="0027685C" w:rsidRDefault="00914234" w:rsidP="00306F12">
      <w:pPr>
        <w:pStyle w:val="FootnoteText"/>
        <w:jc w:val="both"/>
        <w:rPr>
          <w:rFonts w:ascii="David" w:hAnsi="David" w:cs="David"/>
          <w:lang w:val="es-AR"/>
        </w:rPr>
      </w:pPr>
      <w:r w:rsidRPr="0027685C">
        <w:rPr>
          <w:rStyle w:val="FootnoteReference"/>
          <w:rFonts w:ascii="David" w:hAnsi="David" w:cs="David"/>
        </w:rPr>
        <w:footnoteRef/>
      </w:r>
      <w:r w:rsidRPr="0027685C">
        <w:rPr>
          <w:rFonts w:ascii="David" w:hAnsi="David" w:cs="David"/>
          <w:lang w:val="es-AR"/>
        </w:rPr>
        <w:t xml:space="preserve"> Ibid., 164. </w:t>
      </w:r>
    </w:p>
  </w:footnote>
  <w:footnote w:id="372">
    <w:p w14:paraId="12AA0C61" w14:textId="77777777" w:rsidR="00914234" w:rsidRPr="0027685C" w:rsidRDefault="00914234" w:rsidP="00306F12">
      <w:pPr>
        <w:pStyle w:val="FootnoteText"/>
        <w:rPr>
          <w:rFonts w:ascii="David" w:hAnsi="David" w:cs="David"/>
          <w:lang w:val="es-AR"/>
        </w:rPr>
      </w:pPr>
      <w:r w:rsidRPr="0027685C">
        <w:rPr>
          <w:rStyle w:val="FootnoteReference"/>
          <w:rFonts w:ascii="David" w:hAnsi="David" w:cs="David"/>
        </w:rPr>
        <w:footnoteRef/>
      </w:r>
      <w:r w:rsidRPr="0027685C">
        <w:rPr>
          <w:rFonts w:ascii="David" w:hAnsi="David" w:cs="David"/>
          <w:lang w:val="es-AR"/>
        </w:rPr>
        <w:t xml:space="preserve"> </w:t>
      </w:r>
      <w:r>
        <w:rPr>
          <w:rFonts w:ascii="David" w:hAnsi="David" w:cs="David"/>
          <w:lang w:val="es-AR"/>
        </w:rPr>
        <w:t>Ibid.</w:t>
      </w:r>
      <w:r w:rsidRPr="0027685C">
        <w:rPr>
          <w:rFonts w:ascii="David" w:hAnsi="David" w:cs="David"/>
          <w:lang w:val="es-AR"/>
        </w:rPr>
        <w:t xml:space="preserve">, 57. </w:t>
      </w:r>
    </w:p>
  </w:footnote>
  <w:footnote w:id="373">
    <w:p w14:paraId="20A98E00" w14:textId="77777777" w:rsidR="00914234" w:rsidRPr="0027685C" w:rsidRDefault="00914234" w:rsidP="00306F12">
      <w:pPr>
        <w:pStyle w:val="FootnoteText"/>
        <w:rPr>
          <w:rFonts w:ascii="David" w:hAnsi="David" w:cs="David"/>
          <w:lang w:val="es-AR"/>
        </w:rPr>
      </w:pPr>
      <w:r w:rsidRPr="0027685C">
        <w:rPr>
          <w:rStyle w:val="FootnoteReference"/>
          <w:rFonts w:ascii="David" w:hAnsi="David" w:cs="David"/>
        </w:rPr>
        <w:footnoteRef/>
      </w:r>
      <w:r w:rsidRPr="0027685C">
        <w:rPr>
          <w:rFonts w:ascii="David" w:hAnsi="David" w:cs="David"/>
          <w:lang w:val="es-AR"/>
        </w:rPr>
        <w:t xml:space="preserve"> </w:t>
      </w:r>
      <w:r w:rsidRPr="0027685C">
        <w:rPr>
          <w:rFonts w:ascii="David" w:hAnsi="David" w:cs="David"/>
          <w:i/>
          <w:iCs/>
          <w:lang w:val="es-AR"/>
        </w:rPr>
        <w:t xml:space="preserve">Ciencia y Fe </w:t>
      </w:r>
      <w:r w:rsidRPr="0027685C">
        <w:rPr>
          <w:rFonts w:ascii="David" w:hAnsi="David" w:cs="David"/>
          <w:lang w:val="es-AR"/>
        </w:rPr>
        <w:t xml:space="preserve">(Buenos Aires) XX (1963): 449-466. </w:t>
      </w:r>
    </w:p>
  </w:footnote>
  <w:footnote w:id="374">
    <w:p w14:paraId="23B968A6" w14:textId="77777777" w:rsidR="00914234" w:rsidRPr="0027685C" w:rsidRDefault="00914234" w:rsidP="00306F12">
      <w:pPr>
        <w:pStyle w:val="FootnoteText"/>
        <w:rPr>
          <w:rFonts w:ascii="David" w:hAnsi="David" w:cs="David"/>
          <w:lang w:val="es-AR"/>
        </w:rPr>
      </w:pPr>
      <w:r w:rsidRPr="0027685C">
        <w:rPr>
          <w:rStyle w:val="FootnoteReference"/>
          <w:rFonts w:ascii="David" w:hAnsi="David" w:cs="David"/>
        </w:rPr>
        <w:footnoteRef/>
      </w:r>
      <w:r w:rsidRPr="0027685C">
        <w:rPr>
          <w:rFonts w:ascii="David" w:hAnsi="David" w:cs="David"/>
          <w:lang w:val="es-AR"/>
        </w:rPr>
        <w:t xml:space="preserve"> Enrique Dussel, </w:t>
      </w:r>
      <w:r w:rsidRPr="0027685C">
        <w:rPr>
          <w:rFonts w:ascii="David" w:hAnsi="David" w:cs="David"/>
          <w:i/>
          <w:iCs/>
          <w:lang w:val="es-AR"/>
        </w:rPr>
        <w:t>Hacia los orígenes de Occidente, Meditaciones Semitas</w:t>
      </w:r>
      <w:r w:rsidRPr="0027685C">
        <w:rPr>
          <w:rFonts w:ascii="David" w:hAnsi="David" w:cs="David"/>
          <w:lang w:val="es-AR"/>
        </w:rPr>
        <w:t>, 169-202.</w:t>
      </w:r>
    </w:p>
  </w:footnote>
  <w:footnote w:id="375">
    <w:p w14:paraId="1AF06932" w14:textId="77777777" w:rsidR="00914234" w:rsidRPr="00280CF7" w:rsidRDefault="00914234" w:rsidP="00306F12">
      <w:pPr>
        <w:pStyle w:val="FootnoteText"/>
        <w:rPr>
          <w:rFonts w:ascii="David" w:hAnsi="David" w:cs="David"/>
          <w:lang w:val="en-US"/>
        </w:rPr>
      </w:pPr>
      <w:r w:rsidRPr="0027685C">
        <w:rPr>
          <w:rStyle w:val="FootnoteReference"/>
          <w:rFonts w:ascii="David" w:hAnsi="David" w:cs="David"/>
        </w:rPr>
        <w:footnoteRef/>
      </w:r>
      <w:r w:rsidRPr="00280CF7">
        <w:rPr>
          <w:rFonts w:ascii="David" w:hAnsi="David" w:cs="David"/>
          <w:lang w:val="en-US"/>
        </w:rPr>
        <w:t xml:space="preserve"> Dussel, </w:t>
      </w:r>
      <w:r w:rsidRPr="00280CF7">
        <w:rPr>
          <w:rFonts w:ascii="David" w:hAnsi="David" w:cs="David"/>
          <w:i/>
          <w:iCs/>
          <w:lang w:val="en-US"/>
        </w:rPr>
        <w:t xml:space="preserve">El </w:t>
      </w:r>
      <w:proofErr w:type="spellStart"/>
      <w:r w:rsidRPr="00280CF7">
        <w:rPr>
          <w:rFonts w:ascii="David" w:hAnsi="David" w:cs="David"/>
          <w:i/>
          <w:iCs/>
          <w:lang w:val="en-US"/>
        </w:rPr>
        <w:t>Humanismo</w:t>
      </w:r>
      <w:proofErr w:type="spellEnd"/>
      <w:r w:rsidRPr="00280CF7">
        <w:rPr>
          <w:rFonts w:ascii="David" w:hAnsi="David" w:cs="David"/>
          <w:i/>
          <w:iCs/>
          <w:lang w:val="en-US"/>
        </w:rPr>
        <w:t xml:space="preserve"> </w:t>
      </w:r>
      <w:proofErr w:type="spellStart"/>
      <w:r w:rsidRPr="00280CF7">
        <w:rPr>
          <w:rFonts w:ascii="David" w:hAnsi="David" w:cs="David"/>
          <w:i/>
          <w:iCs/>
          <w:lang w:val="en-US"/>
        </w:rPr>
        <w:t>Semita</w:t>
      </w:r>
      <w:proofErr w:type="spellEnd"/>
      <w:r w:rsidRPr="00280CF7">
        <w:rPr>
          <w:rFonts w:ascii="David" w:hAnsi="David" w:cs="David"/>
          <w:lang w:val="en-US"/>
        </w:rPr>
        <w:t>, 170.</w:t>
      </w:r>
    </w:p>
  </w:footnote>
  <w:footnote w:id="376">
    <w:p w14:paraId="1400622F" w14:textId="77777777" w:rsidR="00914234" w:rsidRPr="00AE0BFE" w:rsidRDefault="00914234" w:rsidP="00306F12">
      <w:pPr>
        <w:pStyle w:val="FootnoteText"/>
        <w:rPr>
          <w:rFonts w:ascii="David" w:hAnsi="David" w:cs="David"/>
          <w:highlight w:val="yellow"/>
        </w:rPr>
      </w:pPr>
      <w:r w:rsidRPr="002E4699">
        <w:rPr>
          <w:rStyle w:val="FootnoteReference"/>
          <w:rFonts w:ascii="David" w:hAnsi="David" w:cs="David"/>
        </w:rPr>
        <w:footnoteRef/>
      </w:r>
      <w:r w:rsidRPr="002E4699">
        <w:rPr>
          <w:rFonts w:ascii="David" w:hAnsi="David" w:cs="David"/>
        </w:rPr>
        <w:t xml:space="preserve"> </w:t>
      </w:r>
      <w:r w:rsidRPr="00AE0BFE">
        <w:rPr>
          <w:rFonts w:ascii="David" w:hAnsi="David" w:cs="David"/>
          <w:highlight w:val="yellow"/>
        </w:rPr>
        <w:t>Karma Ben-</w:t>
      </w:r>
      <w:proofErr w:type="spellStart"/>
      <w:r w:rsidRPr="00AE0BFE">
        <w:rPr>
          <w:rFonts w:ascii="David" w:hAnsi="David" w:cs="David"/>
          <w:highlight w:val="yellow"/>
        </w:rPr>
        <w:t>Johanan</w:t>
      </w:r>
      <w:proofErr w:type="spellEnd"/>
      <w:r w:rsidRPr="00AE0BFE">
        <w:rPr>
          <w:rFonts w:ascii="David" w:hAnsi="David" w:cs="David"/>
          <w:highlight w:val="yellow"/>
        </w:rPr>
        <w:t xml:space="preserve">, </w:t>
      </w:r>
      <w:r w:rsidRPr="00AE0BFE">
        <w:rPr>
          <w:rFonts w:ascii="David" w:hAnsi="David" w:cs="David"/>
          <w:i/>
          <w:iCs/>
          <w:highlight w:val="yellow"/>
        </w:rPr>
        <w:t>Reconciliation with no satisfaction, Unresolved tensions in Christian-Jewish relations</w:t>
      </w:r>
      <w:r w:rsidRPr="00AE0BFE">
        <w:rPr>
          <w:rFonts w:ascii="David" w:hAnsi="David" w:cs="David"/>
          <w:highlight w:val="yellow"/>
        </w:rPr>
        <w:t xml:space="preserve"> (in Hebrew), (Tel Aviv: Tel Aviv University Press, 2020), </w:t>
      </w:r>
      <w:r w:rsidRPr="00AF75DF">
        <w:rPr>
          <w:rFonts w:ascii="David" w:hAnsi="David" w:cs="David"/>
          <w:highlight w:val="yellow"/>
        </w:rPr>
        <w:t>XXXXX</w:t>
      </w:r>
      <w:r w:rsidRPr="00AE0BFE">
        <w:rPr>
          <w:rFonts w:ascii="David" w:hAnsi="David" w:cs="David"/>
          <w:highlight w:val="yellow"/>
        </w:rPr>
        <w:t xml:space="preserve"> </w:t>
      </w:r>
    </w:p>
  </w:footnote>
  <w:footnote w:id="377">
    <w:p w14:paraId="6DC34F55" w14:textId="77777777" w:rsidR="00914234" w:rsidRPr="00397C03" w:rsidRDefault="00914234" w:rsidP="00306F12">
      <w:pPr>
        <w:pStyle w:val="FootnoteText"/>
        <w:jc w:val="both"/>
        <w:rPr>
          <w:rFonts w:ascii="David" w:hAnsi="David" w:cs="David"/>
          <w:lang w:val="es-AR"/>
        </w:rPr>
      </w:pPr>
      <w:r w:rsidRPr="00AE0BFE">
        <w:rPr>
          <w:rStyle w:val="FootnoteReference"/>
          <w:rFonts w:ascii="David" w:hAnsi="David" w:cs="David"/>
          <w:highlight w:val="yellow"/>
        </w:rPr>
        <w:footnoteRef/>
      </w:r>
      <w:r w:rsidRPr="00AE0BFE">
        <w:rPr>
          <w:rFonts w:ascii="David" w:hAnsi="David" w:cs="David"/>
          <w:highlight w:val="yellow"/>
          <w:lang w:val="es-AR"/>
        </w:rPr>
        <w:t xml:space="preserve"> Ben-Johanan, Ibid., </w:t>
      </w:r>
      <w:r w:rsidRPr="00AF75DF">
        <w:rPr>
          <w:rFonts w:ascii="David" w:hAnsi="David" w:cs="David"/>
          <w:highlight w:val="yellow"/>
          <w:lang w:val="es-AR"/>
        </w:rPr>
        <w:t>XXXXX</w:t>
      </w:r>
      <w:r w:rsidRPr="00397C03">
        <w:rPr>
          <w:rFonts w:ascii="David" w:hAnsi="David" w:cs="David"/>
          <w:lang w:val="es-AR"/>
        </w:rPr>
        <w:t xml:space="preserve"> </w:t>
      </w:r>
    </w:p>
  </w:footnote>
  <w:footnote w:id="378">
    <w:p w14:paraId="78C75ACC" w14:textId="77777777" w:rsidR="00914234" w:rsidRPr="00397C03" w:rsidRDefault="00914234" w:rsidP="00306F12">
      <w:pPr>
        <w:pStyle w:val="FootnoteText"/>
        <w:jc w:val="both"/>
        <w:rPr>
          <w:rFonts w:ascii="David" w:hAnsi="David" w:cs="David"/>
          <w:lang w:val="es-AR"/>
        </w:rPr>
      </w:pPr>
      <w:r w:rsidRPr="0027685C">
        <w:rPr>
          <w:rStyle w:val="FootnoteReference"/>
          <w:rFonts w:ascii="David" w:hAnsi="David" w:cs="David"/>
        </w:rPr>
        <w:footnoteRef/>
      </w:r>
      <w:r w:rsidRPr="00397C03">
        <w:rPr>
          <w:rFonts w:ascii="David" w:hAnsi="David" w:cs="David"/>
          <w:lang w:val="es-AR"/>
        </w:rPr>
        <w:t xml:space="preserve"> </w:t>
      </w:r>
      <w:r w:rsidRPr="00492422">
        <w:rPr>
          <w:rFonts w:ascii="David" w:hAnsi="David" w:cs="David"/>
          <w:lang w:val="es-AR"/>
        </w:rPr>
        <w:t xml:space="preserve">Dussel, </w:t>
      </w:r>
      <w:r w:rsidRPr="00492422">
        <w:rPr>
          <w:rFonts w:ascii="David" w:hAnsi="David" w:cs="David"/>
          <w:i/>
          <w:iCs/>
          <w:lang w:val="es-AR"/>
        </w:rPr>
        <w:t>El Humanismo Semita</w:t>
      </w:r>
      <w:r w:rsidRPr="00397C03">
        <w:rPr>
          <w:rFonts w:ascii="David" w:hAnsi="David" w:cs="David"/>
          <w:lang w:val="es-AR"/>
        </w:rPr>
        <w:t xml:space="preserve">., 60. </w:t>
      </w:r>
    </w:p>
  </w:footnote>
  <w:footnote w:id="379">
    <w:p w14:paraId="12F34C1B" w14:textId="77777777" w:rsidR="00914234" w:rsidRPr="00370BE2" w:rsidRDefault="00914234" w:rsidP="00306F12">
      <w:pPr>
        <w:pStyle w:val="FootnoteText"/>
        <w:rPr>
          <w:rFonts w:ascii="David" w:hAnsi="David" w:cs="David"/>
          <w:iCs/>
          <w:lang w:val="es-AR"/>
        </w:rPr>
      </w:pPr>
      <w:r w:rsidRPr="00370BE2">
        <w:rPr>
          <w:rStyle w:val="FootnoteReference"/>
          <w:rFonts w:ascii="David" w:hAnsi="David" w:cs="David"/>
        </w:rPr>
        <w:footnoteRef/>
      </w:r>
      <w:r w:rsidRPr="00370BE2">
        <w:rPr>
          <w:rFonts w:ascii="David" w:hAnsi="David" w:cs="David"/>
          <w:lang w:val="es-AR"/>
        </w:rPr>
        <w:t xml:space="preserve"> Dussel, “Escatología Latinoamericana I,” </w:t>
      </w:r>
      <w:r>
        <w:rPr>
          <w:rFonts w:ascii="David" w:hAnsi="David" w:cs="David"/>
          <w:lang w:val="es-AR"/>
        </w:rPr>
        <w:t>in</w:t>
      </w:r>
      <w:r w:rsidRPr="00370BE2">
        <w:rPr>
          <w:rFonts w:ascii="David" w:hAnsi="David" w:cs="David"/>
          <w:lang w:val="es-AR"/>
        </w:rPr>
        <w:t xml:space="preserve"> </w:t>
      </w:r>
      <w:r w:rsidRPr="00370BE2">
        <w:rPr>
          <w:rFonts w:ascii="David" w:hAnsi="David" w:cs="David"/>
          <w:i/>
          <w:noProof/>
          <w:lang w:val="es-AR"/>
        </w:rPr>
        <w:t xml:space="preserve">América Latina Dependencia y Liberacón, </w:t>
      </w:r>
      <w:r w:rsidRPr="00FB7E6C">
        <w:rPr>
          <w:rFonts w:ascii="David" w:hAnsi="David" w:cs="David"/>
          <w:noProof/>
          <w:lang w:val="es-AR"/>
        </w:rPr>
        <w:t>(Buenos Aires: Fernando García Cambeiro, 1973)</w:t>
      </w:r>
      <w:r>
        <w:rPr>
          <w:rFonts w:ascii="David" w:hAnsi="David" w:cs="David"/>
          <w:noProof/>
          <w:lang w:val="es-AR"/>
        </w:rPr>
        <w:t xml:space="preserve">, </w:t>
      </w:r>
      <w:r w:rsidRPr="00370BE2">
        <w:rPr>
          <w:rFonts w:ascii="David" w:hAnsi="David" w:cs="David"/>
          <w:iCs/>
          <w:noProof/>
          <w:lang w:val="es-AR"/>
        </w:rPr>
        <w:t xml:space="preserve">39. </w:t>
      </w:r>
    </w:p>
  </w:footnote>
  <w:footnote w:id="380">
    <w:p w14:paraId="1ABB755D" w14:textId="77777777" w:rsidR="00914234" w:rsidRPr="002178D9" w:rsidRDefault="00914234" w:rsidP="00306F12">
      <w:pPr>
        <w:pStyle w:val="FootnoteText"/>
        <w:rPr>
          <w:rFonts w:ascii="David" w:hAnsi="David" w:cs="David"/>
          <w:lang w:val="es-ES"/>
        </w:rPr>
      </w:pPr>
      <w:r w:rsidRPr="00633CD0">
        <w:rPr>
          <w:rStyle w:val="FootnoteReference"/>
          <w:rFonts w:ascii="David" w:hAnsi="David" w:cs="David"/>
        </w:rPr>
        <w:footnoteRef/>
      </w:r>
      <w:r w:rsidRPr="002178D9">
        <w:rPr>
          <w:rFonts w:ascii="David" w:hAnsi="David" w:cs="David"/>
          <w:lang w:val="es-ES"/>
        </w:rPr>
        <w:t xml:space="preserve"> Ibid., 40.</w:t>
      </w:r>
    </w:p>
  </w:footnote>
  <w:footnote w:id="381">
    <w:p w14:paraId="24922430" w14:textId="77777777" w:rsidR="00914234" w:rsidRPr="00FD2D04" w:rsidRDefault="00914234" w:rsidP="00306F12">
      <w:pPr>
        <w:pStyle w:val="FootnoteText"/>
        <w:jc w:val="both"/>
        <w:rPr>
          <w:rFonts w:ascii="David" w:hAnsi="David" w:cs="David"/>
          <w:lang w:val="es-AR"/>
        </w:rPr>
      </w:pPr>
      <w:r w:rsidRPr="00746979">
        <w:rPr>
          <w:rStyle w:val="FootnoteReference"/>
          <w:rFonts w:ascii="David" w:hAnsi="David" w:cs="David"/>
        </w:rPr>
        <w:footnoteRef/>
      </w:r>
      <w:r w:rsidRPr="00746979">
        <w:rPr>
          <w:rFonts w:ascii="David" w:hAnsi="David" w:cs="David"/>
          <w:lang w:val="es-AR"/>
        </w:rPr>
        <w:t xml:space="preserve"> Enrique Dussel, </w:t>
      </w:r>
      <w:r w:rsidRPr="00746979">
        <w:rPr>
          <w:rFonts w:ascii="David" w:hAnsi="David" w:cs="David"/>
          <w:i/>
          <w:iCs/>
          <w:lang w:val="es-AR"/>
        </w:rPr>
        <w:t>El Episcopado Hispanoamericano, Institución Misionera en Defensa del Indio (1504-1</w:t>
      </w:r>
      <w:r w:rsidRPr="00321C29">
        <w:rPr>
          <w:rFonts w:ascii="David" w:hAnsi="David" w:cs="David"/>
          <w:i/>
          <w:iCs/>
          <w:lang w:val="es-AR"/>
        </w:rPr>
        <w:t>620)</w:t>
      </w:r>
      <w:r w:rsidRPr="00321C29">
        <w:rPr>
          <w:rFonts w:ascii="David" w:hAnsi="David" w:cs="David"/>
          <w:lang w:val="es-AR"/>
        </w:rPr>
        <w:t xml:space="preserve">, (no publishing data). </w:t>
      </w:r>
      <w:r w:rsidRPr="00FD2D04">
        <w:rPr>
          <w:rFonts w:ascii="David" w:hAnsi="David" w:cs="David"/>
          <w:lang w:val="es-AR"/>
        </w:rPr>
        <w:t xml:space="preserve">See especially vol. III. </w:t>
      </w:r>
    </w:p>
  </w:footnote>
  <w:footnote w:id="382">
    <w:p w14:paraId="15831025" w14:textId="77777777" w:rsidR="00914234" w:rsidRPr="002F2E1F" w:rsidRDefault="00914234" w:rsidP="00306F12">
      <w:pPr>
        <w:pStyle w:val="FootnoteText"/>
        <w:jc w:val="both"/>
        <w:rPr>
          <w:rFonts w:asciiTheme="majorBidi" w:hAnsiTheme="majorBidi" w:cstheme="majorBidi"/>
          <w:lang w:val="es-AR"/>
        </w:rPr>
      </w:pPr>
      <w:r w:rsidRPr="00321C29">
        <w:rPr>
          <w:rStyle w:val="FootnoteReference"/>
          <w:rFonts w:ascii="David" w:hAnsi="David" w:cs="David"/>
        </w:rPr>
        <w:footnoteRef/>
      </w:r>
      <w:r w:rsidRPr="00321C29">
        <w:rPr>
          <w:rFonts w:ascii="David" w:hAnsi="David" w:cs="David"/>
          <w:lang w:val="es-AR"/>
        </w:rPr>
        <w:t xml:space="preserve"> See for example Enrique Dussel, </w:t>
      </w:r>
      <w:r w:rsidRPr="00321C29">
        <w:rPr>
          <w:rFonts w:ascii="David" w:hAnsi="David" w:cs="David"/>
          <w:i/>
          <w:iCs/>
          <w:lang w:val="es-AR"/>
        </w:rPr>
        <w:t>América Latina y Conciencia Cristiana</w:t>
      </w:r>
      <w:r w:rsidRPr="00321C29">
        <w:rPr>
          <w:rFonts w:ascii="David" w:hAnsi="David" w:cs="David"/>
          <w:lang w:val="es-AR"/>
        </w:rPr>
        <w:t>, (Quito: Don Bosco, 1970), 35-62.</w:t>
      </w:r>
    </w:p>
  </w:footnote>
  <w:footnote w:id="383">
    <w:p w14:paraId="600F1296" w14:textId="77777777" w:rsidR="00914234" w:rsidRPr="002B20C0" w:rsidRDefault="00914234" w:rsidP="00306F12">
      <w:pPr>
        <w:pStyle w:val="FootnoteText"/>
        <w:jc w:val="both"/>
        <w:rPr>
          <w:rFonts w:ascii="David" w:hAnsi="David" w:cs="David"/>
          <w:lang w:val="en-US"/>
        </w:rPr>
      </w:pPr>
      <w:r w:rsidRPr="002B20C0">
        <w:rPr>
          <w:rStyle w:val="FootnoteReference"/>
          <w:rFonts w:ascii="David" w:hAnsi="David" w:cs="David"/>
        </w:rPr>
        <w:footnoteRef/>
      </w:r>
      <w:r w:rsidRPr="002B20C0">
        <w:rPr>
          <w:rFonts w:ascii="David" w:hAnsi="David" w:cs="David"/>
        </w:rPr>
        <w:t xml:space="preserve"> </w:t>
      </w:r>
      <w:r>
        <w:rPr>
          <w:rFonts w:ascii="David" w:hAnsi="David" w:cs="David"/>
        </w:rPr>
        <w:t xml:space="preserve">See among for example: </w:t>
      </w:r>
      <w:r w:rsidRPr="002B20C0">
        <w:rPr>
          <w:rFonts w:ascii="David" w:hAnsi="David" w:cs="David"/>
        </w:rPr>
        <w:fldChar w:fldCharType="begin" w:fldLock="1"/>
      </w:r>
      <w:r>
        <w:rPr>
          <w:rFonts w:ascii="David" w:hAnsi="David" w:cs="David"/>
        </w:rPr>
        <w:instrText>ADDIN CSL_CITATION {"citationItems":[{"id":"ITEM-1","itemData":{"author":[{"dropping-particle":"","family":"Maritain","given":"Jacques","non-dropping-particle":"","parse-names":false,"suffix":""}],"id":"ITEM-1","issued":{"date-parts":[["1966"]]},"publisher":"University of Notre Dame Press","publisher-place":"Notre Dame","title":"The Person and the Common Good","type":"book"},"locator":"56","uris":["http://www.mendeley.com/documents/?uuid=0992b42e-e347-4d53-856a-feb6aca19b93"]}],"mendeley":{"formattedCitation":"Jacques Maritain, &lt;i&gt;The Person and the Common Good&lt;/i&gt; (Notre Dame: University of Notre Dame Press, 1966), 56.","manualFormatting":"Jacques Maritain, The Person and the Common Good (Notre Dame: University of Notre Dame Press, 1966), 56; Integral Humanism, 71.","plainTextFormattedCitation":"Jacques Maritain, The Person and the Common Good (Notre Dame: University of Notre Dame Press, 1966), 56.","previouslyFormattedCitation":"Jacques Maritain, &lt;i&gt;The Person and the Common Good&lt;/i&gt; (Notre Dame: University of Notre Dame Press, 1966), 56."},"properties":{"noteIndex":106},"schema":"https://github.com/citation-style-language/schema/raw/master/csl-citation.json"}</w:instrText>
      </w:r>
      <w:r w:rsidRPr="002B20C0">
        <w:rPr>
          <w:rFonts w:ascii="David" w:hAnsi="David" w:cs="David"/>
        </w:rPr>
        <w:fldChar w:fldCharType="separate"/>
      </w:r>
      <w:r w:rsidRPr="002B20C0">
        <w:rPr>
          <w:rFonts w:ascii="David" w:hAnsi="David" w:cs="David"/>
          <w:noProof/>
        </w:rPr>
        <w:t xml:space="preserve">Jacques Maritain, </w:t>
      </w:r>
      <w:r w:rsidRPr="002B20C0">
        <w:rPr>
          <w:rFonts w:ascii="David" w:hAnsi="David" w:cs="David"/>
          <w:i/>
          <w:noProof/>
        </w:rPr>
        <w:t>The Person and the Common Good</w:t>
      </w:r>
      <w:r w:rsidRPr="002B20C0">
        <w:rPr>
          <w:rFonts w:ascii="David" w:hAnsi="David" w:cs="David"/>
          <w:noProof/>
        </w:rPr>
        <w:t xml:space="preserve"> (Notre Dame: University of Notre Dame Press, 1966), 56</w:t>
      </w:r>
      <w:r>
        <w:rPr>
          <w:rFonts w:ascii="David" w:hAnsi="David" w:cs="David"/>
          <w:noProof/>
        </w:rPr>
        <w:t xml:space="preserve">; </w:t>
      </w:r>
      <w:r w:rsidRPr="00C93854">
        <w:rPr>
          <w:rFonts w:ascii="David" w:hAnsi="David" w:cs="David"/>
          <w:i/>
          <w:iCs/>
          <w:noProof/>
        </w:rPr>
        <w:t>Integral Humanism</w:t>
      </w:r>
      <w:r>
        <w:rPr>
          <w:rFonts w:ascii="David" w:hAnsi="David" w:cs="David"/>
          <w:noProof/>
        </w:rPr>
        <w:t>, 71.</w:t>
      </w:r>
      <w:r w:rsidRPr="002B20C0">
        <w:rPr>
          <w:rFonts w:ascii="David" w:hAnsi="David" w:cs="David"/>
        </w:rPr>
        <w:fldChar w:fldCharType="end"/>
      </w:r>
    </w:p>
  </w:footnote>
  <w:footnote w:id="384">
    <w:p w14:paraId="3D48F8B5" w14:textId="77777777" w:rsidR="00914234" w:rsidRPr="00A05544" w:rsidRDefault="00914234" w:rsidP="00306F12">
      <w:pPr>
        <w:pStyle w:val="FootnoteText"/>
        <w:jc w:val="both"/>
        <w:rPr>
          <w:rFonts w:ascii="David" w:hAnsi="David" w:cs="David"/>
        </w:rPr>
      </w:pPr>
      <w:r w:rsidRPr="00A05544">
        <w:rPr>
          <w:rStyle w:val="FootnoteReference"/>
          <w:rFonts w:ascii="David" w:hAnsi="David" w:cs="David"/>
        </w:rPr>
        <w:footnoteRef/>
      </w:r>
      <w:r>
        <w:rPr>
          <w:rFonts w:ascii="David" w:hAnsi="David" w:cs="David"/>
        </w:rPr>
        <w:t>See for example:</w:t>
      </w:r>
      <w:r w:rsidRPr="00A05544">
        <w:rPr>
          <w:rFonts w:ascii="David" w:hAnsi="David" w:cs="David"/>
        </w:rPr>
        <w:t xml:space="preserve"> </w:t>
      </w:r>
      <w:r w:rsidRPr="00A05544">
        <w:rPr>
          <w:rFonts w:ascii="David" w:hAnsi="David" w:cs="David"/>
          <w:lang w:val="es-AR"/>
        </w:rPr>
        <w:fldChar w:fldCharType="begin" w:fldLock="1"/>
      </w:r>
      <w:r>
        <w:rPr>
          <w:rFonts w:ascii="David" w:hAnsi="David" w:cs="David"/>
        </w:rPr>
        <w:instrText>ADDIN CSL_CITATION {"citationItems":[{"id":"ITEM-1","itemData":{"author":[{"dropping-particle":"","family":"Maritain","given":"Jacques","non-dropping-particle":"","parse-names":false,"suffix":""}],"id":"ITEM-1","issued":{"date-parts":[["1966"]]},"publisher":"University of Notre Dame Press","publisher-place":"Notre Dame","title":"The Person and the Common Good","type":"book"},"locator":"17-18","uris":["http://www.mendeley.com/documents/?uuid=0992b42e-e347-4d53-856a-feb6aca19b93"]}],"mendeley":{"formattedCitation":"Maritain, 17–18.","manualFormatting":"Maritain, The Person and the Common Good, 24.","plainTextFormattedCitation":"Maritain, 17–18.","previouslyFormattedCitation":"Maritain, 17–18."},"properties":{"noteIndex":107},"schema":"https://github.com/citation-style-language/schema/raw/master/csl-citation.json"}</w:instrText>
      </w:r>
      <w:r w:rsidRPr="00A05544">
        <w:rPr>
          <w:rFonts w:ascii="David" w:hAnsi="David" w:cs="David"/>
          <w:lang w:val="es-AR"/>
        </w:rPr>
        <w:fldChar w:fldCharType="separate"/>
      </w:r>
      <w:r w:rsidRPr="00A05544">
        <w:rPr>
          <w:rFonts w:ascii="David" w:hAnsi="David" w:cs="David"/>
          <w:noProof/>
        </w:rPr>
        <w:t xml:space="preserve">Maritain, </w:t>
      </w:r>
      <w:r w:rsidRPr="00A05544">
        <w:rPr>
          <w:rFonts w:ascii="David" w:hAnsi="David" w:cs="David"/>
          <w:i/>
          <w:noProof/>
        </w:rPr>
        <w:t>The Person and the Common Good</w:t>
      </w:r>
      <w:r w:rsidRPr="00A05544">
        <w:rPr>
          <w:rFonts w:ascii="David" w:hAnsi="David" w:cs="David"/>
          <w:noProof/>
        </w:rPr>
        <w:t>, 24.</w:t>
      </w:r>
      <w:r w:rsidRPr="00A05544">
        <w:rPr>
          <w:rFonts w:ascii="David" w:hAnsi="David" w:cs="David"/>
          <w:lang w:val="es-AR"/>
        </w:rPr>
        <w:fldChar w:fldCharType="end"/>
      </w:r>
      <w:r w:rsidRPr="00A05544">
        <w:rPr>
          <w:rFonts w:ascii="David" w:hAnsi="David" w:cs="David"/>
        </w:rPr>
        <w:t xml:space="preserve"> </w:t>
      </w:r>
    </w:p>
  </w:footnote>
  <w:footnote w:id="385">
    <w:p w14:paraId="337A0707" w14:textId="77777777" w:rsidR="00914234" w:rsidRPr="007F2D61" w:rsidRDefault="00914234" w:rsidP="00306F12">
      <w:pPr>
        <w:pStyle w:val="FootnoteText"/>
        <w:jc w:val="both"/>
        <w:rPr>
          <w:rFonts w:ascii="David" w:hAnsi="David" w:cs="David"/>
          <w:lang w:val="en-US"/>
        </w:rPr>
      </w:pPr>
      <w:r w:rsidRPr="002D6399">
        <w:rPr>
          <w:rStyle w:val="FootnoteReference"/>
          <w:rFonts w:ascii="David" w:hAnsi="David" w:cs="David"/>
        </w:rPr>
        <w:footnoteRef/>
      </w:r>
      <w:r w:rsidRPr="002D6399">
        <w:rPr>
          <w:rFonts w:ascii="David" w:hAnsi="David" w:cs="David"/>
          <w:lang w:val="es-AR"/>
        </w:rPr>
        <w:t xml:space="preserve"> Dussel, </w:t>
      </w:r>
      <w:r w:rsidRPr="002D6399">
        <w:rPr>
          <w:rFonts w:ascii="David" w:hAnsi="David" w:cs="David"/>
          <w:i/>
          <w:iCs/>
          <w:lang w:val="es-AR"/>
        </w:rPr>
        <w:t xml:space="preserve">Introducción a la temática del Bien Común, </w:t>
      </w:r>
      <w:r w:rsidRPr="002D6399">
        <w:rPr>
          <w:rFonts w:ascii="David" w:hAnsi="David" w:cs="David"/>
          <w:lang w:val="es-AR"/>
        </w:rPr>
        <w:t xml:space="preserve">vol. </w:t>
      </w:r>
      <w:r w:rsidRPr="007F2D61">
        <w:rPr>
          <w:rFonts w:ascii="David" w:hAnsi="David" w:cs="David"/>
          <w:lang w:val="en-US"/>
        </w:rPr>
        <w:t xml:space="preserve">III, 267. </w:t>
      </w:r>
    </w:p>
  </w:footnote>
  <w:footnote w:id="386">
    <w:p w14:paraId="6B6C7820" w14:textId="77777777" w:rsidR="00914234" w:rsidRPr="007F2D61" w:rsidRDefault="00914234" w:rsidP="00306F12">
      <w:pPr>
        <w:pStyle w:val="FootnoteText"/>
        <w:jc w:val="both"/>
        <w:rPr>
          <w:rFonts w:ascii="David" w:hAnsi="David" w:cs="David"/>
          <w:lang w:val="en-US"/>
        </w:rPr>
      </w:pPr>
      <w:r w:rsidRPr="002D6399">
        <w:rPr>
          <w:rStyle w:val="FootnoteReference"/>
          <w:rFonts w:ascii="David" w:hAnsi="David" w:cs="David"/>
        </w:rPr>
        <w:footnoteRef/>
      </w:r>
      <w:r w:rsidRPr="007F2D61">
        <w:rPr>
          <w:rFonts w:ascii="David" w:hAnsi="David" w:cs="David"/>
          <w:lang w:val="en-US"/>
        </w:rPr>
        <w:t xml:space="preserve"> Ibid. </w:t>
      </w:r>
    </w:p>
  </w:footnote>
  <w:footnote w:id="387">
    <w:p w14:paraId="3B4942A2" w14:textId="77777777" w:rsidR="00914234" w:rsidRPr="007F2D61" w:rsidRDefault="00914234" w:rsidP="00306F12">
      <w:pPr>
        <w:pStyle w:val="FootnoteText"/>
        <w:jc w:val="both"/>
        <w:rPr>
          <w:rFonts w:ascii="David" w:hAnsi="David" w:cs="David"/>
          <w:lang w:val="en-US"/>
        </w:rPr>
      </w:pPr>
      <w:r w:rsidRPr="002D6399">
        <w:rPr>
          <w:rStyle w:val="FootnoteReference"/>
          <w:rFonts w:ascii="David" w:hAnsi="David" w:cs="David"/>
        </w:rPr>
        <w:footnoteRef/>
      </w:r>
      <w:r w:rsidRPr="007F2D61">
        <w:rPr>
          <w:rFonts w:ascii="David" w:hAnsi="David" w:cs="David"/>
          <w:lang w:val="en-US"/>
        </w:rPr>
        <w:t xml:space="preserve"> Ibid., vol. II, 267. </w:t>
      </w:r>
    </w:p>
  </w:footnote>
  <w:footnote w:id="388">
    <w:p w14:paraId="048E26FC" w14:textId="77777777" w:rsidR="00914234" w:rsidRPr="007F2D61" w:rsidRDefault="00914234" w:rsidP="00306F12">
      <w:pPr>
        <w:pStyle w:val="FootnoteText"/>
        <w:jc w:val="both"/>
        <w:rPr>
          <w:rFonts w:ascii="David" w:hAnsi="David" w:cs="David"/>
          <w:lang w:val="en-US"/>
        </w:rPr>
      </w:pPr>
      <w:r w:rsidRPr="002D6399">
        <w:rPr>
          <w:rStyle w:val="FootnoteReference"/>
          <w:rFonts w:ascii="David" w:hAnsi="David" w:cs="David"/>
        </w:rPr>
        <w:footnoteRef/>
      </w:r>
      <w:r w:rsidRPr="007F2D61">
        <w:rPr>
          <w:rFonts w:ascii="David" w:hAnsi="David" w:cs="David"/>
          <w:lang w:val="en-US"/>
        </w:rPr>
        <w:t xml:space="preserve"> Ibid., vol. III, 265. </w:t>
      </w:r>
    </w:p>
  </w:footnote>
  <w:footnote w:id="389">
    <w:p w14:paraId="5C7A34C3" w14:textId="77777777" w:rsidR="00914234" w:rsidRPr="00397C03" w:rsidRDefault="00914234" w:rsidP="00306F12">
      <w:pPr>
        <w:pStyle w:val="FootnoteText"/>
        <w:jc w:val="both"/>
        <w:rPr>
          <w:rFonts w:ascii="David" w:hAnsi="David" w:cs="David"/>
          <w:lang w:val="es-AR"/>
        </w:rPr>
      </w:pPr>
      <w:r w:rsidRPr="002D6399">
        <w:rPr>
          <w:rStyle w:val="FootnoteReference"/>
          <w:rFonts w:ascii="David" w:hAnsi="David" w:cs="David"/>
        </w:rPr>
        <w:footnoteRef/>
      </w:r>
      <w:r w:rsidRPr="002D6399">
        <w:rPr>
          <w:rFonts w:ascii="David" w:hAnsi="David" w:cs="David"/>
        </w:rPr>
        <w:t xml:space="preserve"> </w:t>
      </w:r>
      <w:r w:rsidRPr="002D6399">
        <w:rPr>
          <w:rFonts w:ascii="David" w:hAnsi="David" w:cs="David"/>
        </w:rPr>
        <w:fldChar w:fldCharType="begin" w:fldLock="1"/>
      </w:r>
      <w:r>
        <w:rPr>
          <w:rFonts w:ascii="David" w:hAnsi="David" w:cs="David"/>
        </w:rPr>
        <w:instrText>ADDIN CSL_CITATION {"citationItems":[{"id":"ITEM-1","itemData":{"author":[{"dropping-particle":"","family":"Carlo Invernizzi Accetti","given":"","non-dropping-particle":"","parse-names":false,"suffix":""}],"id":"ITEM-1","issued":{"date-parts":[["2019"]]},"publisher":"Cambridge University Press","publisher-place":"Cambridge","title":"What Is Christian Democracy? Politics, Religion and Ideology","type":"book"},"locator":"140-143","uris":["http://www.mendeley.com/documents/?uuid=2e156bb4-16be-4f71-b5b9-6f6c95189011"]}],"mendeley":{"formattedCitation":"Carlo Invernizzi Accetti, &lt;i&gt;What Is Christian Democracy? Politics, Religion and Ideology&lt;/i&gt; (Cambridge: Cambridge University Press, 2019), 140–43.","plainTextFormattedCitation":"Carlo Invernizzi Accetti, What Is Christian Democracy? Politics, Religion and Ideology (Cambridge: Cambridge University Press, 2019), 140–43.","previouslyFormattedCitation":"Carlo Invernizzi Accetti, &lt;i&gt;What Is Christian Democracy? Politics, Religion and Ideology&lt;/i&gt; (Cambridge: Cambridge University Press, 2019), 140–43."},"properties":{"noteIndex":112},"schema":"https://github.com/citation-style-language/schema/raw/master/csl-citation.json"}</w:instrText>
      </w:r>
      <w:r w:rsidRPr="002D6399">
        <w:rPr>
          <w:rFonts w:ascii="David" w:hAnsi="David" w:cs="David"/>
        </w:rPr>
        <w:fldChar w:fldCharType="separate"/>
      </w:r>
      <w:r w:rsidRPr="002D6399">
        <w:rPr>
          <w:rFonts w:ascii="David" w:hAnsi="David" w:cs="David"/>
          <w:noProof/>
        </w:rPr>
        <w:t xml:space="preserve">Carlo Invernizzi Accetti, </w:t>
      </w:r>
      <w:r w:rsidRPr="002D6399">
        <w:rPr>
          <w:rFonts w:ascii="David" w:hAnsi="David" w:cs="David"/>
          <w:i/>
          <w:noProof/>
        </w:rPr>
        <w:t xml:space="preserve">What Is Christian Democracy? </w:t>
      </w:r>
      <w:r w:rsidRPr="00397C03">
        <w:rPr>
          <w:rFonts w:ascii="David" w:hAnsi="David" w:cs="David"/>
          <w:i/>
          <w:noProof/>
          <w:lang w:val="es-AR"/>
        </w:rPr>
        <w:t>Politics, Religion and Ideology</w:t>
      </w:r>
      <w:r w:rsidRPr="00397C03">
        <w:rPr>
          <w:rFonts w:ascii="David" w:hAnsi="David" w:cs="David"/>
          <w:noProof/>
          <w:lang w:val="es-AR"/>
        </w:rPr>
        <w:t xml:space="preserve"> (Cambridge: Cambridge University Press, 2019), 140–43.</w:t>
      </w:r>
      <w:r w:rsidRPr="002D6399">
        <w:rPr>
          <w:rFonts w:ascii="David" w:hAnsi="David" w:cs="David"/>
        </w:rPr>
        <w:fldChar w:fldCharType="end"/>
      </w:r>
    </w:p>
  </w:footnote>
  <w:footnote w:id="390">
    <w:p w14:paraId="574704EA" w14:textId="77777777" w:rsidR="00914234" w:rsidRPr="002D6399" w:rsidRDefault="00914234" w:rsidP="00306F12">
      <w:pPr>
        <w:pStyle w:val="FootnoteText"/>
        <w:jc w:val="both"/>
        <w:rPr>
          <w:rFonts w:ascii="David" w:hAnsi="David" w:cs="David"/>
          <w:lang w:val="es-AR"/>
        </w:rPr>
      </w:pPr>
      <w:r w:rsidRPr="002D6399">
        <w:rPr>
          <w:rStyle w:val="FootnoteReference"/>
          <w:rFonts w:ascii="David" w:hAnsi="David" w:cs="David"/>
        </w:rPr>
        <w:footnoteRef/>
      </w:r>
      <w:r w:rsidRPr="002D6399">
        <w:rPr>
          <w:rFonts w:ascii="David" w:hAnsi="David" w:cs="David"/>
          <w:lang w:val="es-AR"/>
        </w:rPr>
        <w:t xml:space="preserve"> Dussel, “En búsqueda de sentido,” 15. </w:t>
      </w:r>
    </w:p>
  </w:footnote>
  <w:footnote w:id="391">
    <w:p w14:paraId="5A946A4F" w14:textId="77777777" w:rsidR="00914234" w:rsidRPr="002D6399" w:rsidRDefault="00914234" w:rsidP="00306F12">
      <w:pPr>
        <w:pStyle w:val="FootnoteText"/>
        <w:jc w:val="both"/>
        <w:rPr>
          <w:rFonts w:ascii="David" w:hAnsi="David" w:cs="David"/>
          <w:lang w:val="es-AR"/>
        </w:rPr>
      </w:pPr>
      <w:r w:rsidRPr="002D6399">
        <w:rPr>
          <w:rStyle w:val="FootnoteReference"/>
          <w:rFonts w:ascii="David" w:hAnsi="David" w:cs="David"/>
        </w:rPr>
        <w:footnoteRef/>
      </w:r>
      <w:r w:rsidRPr="002D6399">
        <w:rPr>
          <w:rFonts w:ascii="David" w:hAnsi="David" w:cs="David"/>
          <w:lang w:val="es-AR"/>
        </w:rPr>
        <w:t xml:space="preserve"> Ibid., vol. II, 275. </w:t>
      </w:r>
    </w:p>
  </w:footnote>
  <w:footnote w:id="392">
    <w:p w14:paraId="0ABF48B8" w14:textId="77777777" w:rsidR="00914234" w:rsidRPr="002D6399" w:rsidRDefault="00914234" w:rsidP="00306F12">
      <w:pPr>
        <w:pStyle w:val="FootnoteText"/>
        <w:jc w:val="both"/>
        <w:rPr>
          <w:rFonts w:ascii="David" w:hAnsi="David" w:cs="David"/>
          <w:lang w:val="es-AR"/>
        </w:rPr>
      </w:pPr>
      <w:r w:rsidRPr="002D6399">
        <w:rPr>
          <w:rStyle w:val="FootnoteReference"/>
          <w:rFonts w:ascii="David" w:hAnsi="David" w:cs="David"/>
        </w:rPr>
        <w:footnoteRef/>
      </w:r>
      <w:r w:rsidRPr="002D6399">
        <w:rPr>
          <w:rFonts w:ascii="David" w:hAnsi="David" w:cs="David"/>
          <w:lang w:val="es-AR"/>
        </w:rPr>
        <w:t xml:space="preserve"> Ibid., 274.</w:t>
      </w:r>
    </w:p>
  </w:footnote>
  <w:footnote w:id="393">
    <w:p w14:paraId="67558386" w14:textId="77777777" w:rsidR="00914234" w:rsidRPr="00C158D3" w:rsidRDefault="00914234" w:rsidP="00306F12">
      <w:pPr>
        <w:pStyle w:val="FootnoteText"/>
        <w:jc w:val="both"/>
        <w:rPr>
          <w:rFonts w:ascii="David" w:hAnsi="David" w:cs="David"/>
          <w:lang w:val="es-AR"/>
        </w:rPr>
      </w:pPr>
      <w:r w:rsidRPr="002D6399">
        <w:rPr>
          <w:rStyle w:val="FootnoteReference"/>
          <w:rFonts w:ascii="David" w:hAnsi="David" w:cs="David"/>
        </w:rPr>
        <w:footnoteRef/>
      </w:r>
      <w:r w:rsidRPr="002D6399">
        <w:rPr>
          <w:rFonts w:ascii="David" w:hAnsi="David" w:cs="David"/>
          <w:lang w:val="es-AR"/>
        </w:rPr>
        <w:t xml:space="preserve"> </w:t>
      </w:r>
      <w:r w:rsidRPr="002D6399">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{"citationItems":[{"id":"ITEM-1","itemData":{"author":[{"dropping-particle":"","family":"Dussel","given":"Enrique","non-dropping-particle":"","parse-names":false,"suffix":""}],"id":"ITEM-1","issued":{"date-parts":[["1969"]]},"publisher":"Eudeba","publisher-place":"Buenos Aires","title":"El humanismo semita","type":"book"},"locator":"50","uris":["http://www.mendeley.com/documents/?uuid=f06ec11e-e58e-4b70-92b1-62aab65c2bc8"]}],"mendeley":{"formattedCitation":"Dussel, &lt;i&gt;El Humanismo Semita&lt;/i&gt;, 50.","plainTextFormattedCitation":"Dussel, El Humanismo Semita, 50.","previouslyFormattedCitation":"Dussel, &lt;i&gt;El Humanismo Semita&lt;/i&gt;, 50."},"properties":{"noteIndex":116},"schema":"https://github.com/citation-style-language/schema/raw/master/csl-citation.json"}</w:instrText>
      </w:r>
      <w:r w:rsidRPr="002D6399">
        <w:rPr>
          <w:rFonts w:ascii="David" w:hAnsi="David" w:cs="David"/>
        </w:rPr>
        <w:fldChar w:fldCharType="separate"/>
      </w:r>
      <w:r w:rsidRPr="002D6399">
        <w:rPr>
          <w:rFonts w:ascii="David" w:hAnsi="David" w:cs="David"/>
          <w:noProof/>
          <w:lang w:val="es-AR"/>
        </w:rPr>
        <w:t xml:space="preserve">Dussel, </w:t>
      </w:r>
      <w:r w:rsidRPr="002D6399">
        <w:rPr>
          <w:rFonts w:ascii="David" w:hAnsi="David" w:cs="David"/>
          <w:i/>
          <w:noProof/>
          <w:lang w:val="es-AR"/>
        </w:rPr>
        <w:t xml:space="preserve">El </w:t>
      </w:r>
      <w:r>
        <w:rPr>
          <w:rFonts w:ascii="David" w:hAnsi="David" w:cs="David"/>
          <w:i/>
          <w:noProof/>
          <w:lang w:val="es-AR"/>
        </w:rPr>
        <w:t>h</w:t>
      </w:r>
      <w:r w:rsidRPr="002D6399">
        <w:rPr>
          <w:rFonts w:ascii="David" w:hAnsi="David" w:cs="David"/>
          <w:i/>
          <w:noProof/>
          <w:lang w:val="es-AR"/>
        </w:rPr>
        <w:t xml:space="preserve">umanismo </w:t>
      </w:r>
      <w:r>
        <w:rPr>
          <w:rFonts w:ascii="David" w:hAnsi="David" w:cs="David"/>
          <w:i/>
          <w:noProof/>
          <w:lang w:val="es-AR"/>
        </w:rPr>
        <w:t>s</w:t>
      </w:r>
      <w:r w:rsidRPr="002D6399">
        <w:rPr>
          <w:rFonts w:ascii="David" w:hAnsi="David" w:cs="David"/>
          <w:i/>
          <w:noProof/>
          <w:lang w:val="es-AR"/>
        </w:rPr>
        <w:t>emita</w:t>
      </w:r>
      <w:r w:rsidRPr="002D6399">
        <w:rPr>
          <w:rFonts w:ascii="David" w:hAnsi="David" w:cs="David"/>
          <w:noProof/>
          <w:lang w:val="es-AR"/>
        </w:rPr>
        <w:t>, 50.</w:t>
      </w:r>
      <w:r w:rsidRPr="002D6399">
        <w:rPr>
          <w:rFonts w:ascii="David" w:hAnsi="David" w:cs="David"/>
        </w:rPr>
        <w:fldChar w:fldCharType="end"/>
      </w:r>
    </w:p>
  </w:footnote>
  <w:footnote w:id="394">
    <w:p w14:paraId="56A38CDC" w14:textId="77777777" w:rsidR="00914234" w:rsidRPr="002111D4" w:rsidRDefault="00914234" w:rsidP="00306F12">
      <w:pPr>
        <w:pStyle w:val="FootnoteText"/>
      </w:pPr>
      <w:r w:rsidRPr="00C158D3">
        <w:rPr>
          <w:rStyle w:val="FootnoteReference"/>
          <w:rFonts w:ascii="David" w:hAnsi="David" w:cs="David"/>
        </w:rPr>
        <w:footnoteRef/>
      </w:r>
      <w:r w:rsidRPr="002111D4">
        <w:rPr>
          <w:rFonts w:ascii="David" w:hAnsi="David" w:cs="David"/>
        </w:rPr>
        <w:t xml:space="preserve"> </w:t>
      </w:r>
      <w:r w:rsidRPr="00C158D3">
        <w:rPr>
          <w:rFonts w:ascii="David" w:hAnsi="David" w:cs="David"/>
        </w:rPr>
        <w:fldChar w:fldCharType="begin" w:fldLock="1"/>
      </w:r>
      <w:r w:rsidRPr="002111D4">
        <w:rPr>
          <w:rFonts w:ascii="David" w:hAnsi="David" w:cs="David"/>
        </w:rPr>
        <w:instrText>ADDIN CSL_CITATION {"citationItems":[{"id":"ITEM-1","itemData":{"author":[{"dropping-particle":"","family":"Dussel","given":"Enrique","non-dropping-particle":"","parse-names":false,"suffix":""}],"id":"ITEM-1","issued":{"date-parts":[["1969"]]},"publisher":"Eudeba","publisher-place":"Buenos Aires","title":"El humanismo semita","type":"book"},"locator":"152, n. 86","uris":["http://www.mendeley.com/documents/?uuid=f06ec11e-e58e-4b70-92b1-62aab65c2bc8"]}],"mendeley":{"formattedCitation":"Dussel, 152, n. 86.","manualFormatting":"Ibid., 152, n. 86.","plainTextFormattedCitation":"Dussel, 152, n. 86.","previouslyFormattedCitation":"Dussel, 152, n. 86."},"properties":{"noteIndex":117},"schema":"https://github.com/citation-style-language/schema/raw/master/csl-citation.json"}</w:instrText>
      </w:r>
      <w:r w:rsidRPr="00C158D3">
        <w:rPr>
          <w:rFonts w:ascii="David" w:hAnsi="David" w:cs="David"/>
        </w:rPr>
        <w:fldChar w:fldCharType="separate"/>
      </w:r>
      <w:r w:rsidRPr="002111D4">
        <w:rPr>
          <w:rFonts w:ascii="David" w:hAnsi="David" w:cs="David"/>
          <w:noProof/>
        </w:rPr>
        <w:t>Ibid., 152, n. 86.</w:t>
      </w:r>
      <w:r w:rsidRPr="00C158D3">
        <w:rPr>
          <w:rFonts w:ascii="David" w:hAnsi="David" w:cs="David"/>
        </w:rPr>
        <w:fldChar w:fldCharType="end"/>
      </w:r>
    </w:p>
  </w:footnote>
  <w:footnote w:id="395">
    <w:p w14:paraId="5B5FC450" w14:textId="77777777" w:rsidR="00914234" w:rsidRPr="00B70361" w:rsidRDefault="00914234" w:rsidP="00306F12">
      <w:pPr>
        <w:pStyle w:val="FootnoteText"/>
        <w:rPr>
          <w:rFonts w:asciiTheme="majorBidi" w:hAnsiTheme="majorBidi" w:cstheme="majorBidi"/>
        </w:rPr>
      </w:pPr>
      <w:r w:rsidRPr="00B70361">
        <w:rPr>
          <w:rStyle w:val="FootnoteReference"/>
          <w:rFonts w:asciiTheme="majorBidi" w:hAnsiTheme="majorBidi" w:cstheme="majorBidi"/>
        </w:rPr>
        <w:footnoteRef/>
      </w:r>
      <w:r w:rsidRPr="00B70361">
        <w:rPr>
          <w:rFonts w:asciiTheme="majorBidi" w:hAnsiTheme="majorBidi" w:cstheme="majorBidi"/>
        </w:rPr>
        <w:t xml:space="preserve"> Ibid., 52. </w:t>
      </w:r>
    </w:p>
  </w:footnote>
  <w:footnote w:id="396">
    <w:p w14:paraId="03FB1C97" w14:textId="77777777" w:rsidR="00914234" w:rsidRPr="00B70361" w:rsidRDefault="00914234" w:rsidP="00306F12">
      <w:pPr>
        <w:pStyle w:val="FootnoteText"/>
        <w:rPr>
          <w:rFonts w:asciiTheme="majorBidi" w:hAnsiTheme="majorBidi" w:cstheme="majorBidi"/>
          <w:lang w:val="en-US"/>
        </w:rPr>
      </w:pPr>
      <w:r w:rsidRPr="00B70361">
        <w:rPr>
          <w:rStyle w:val="FootnoteReference"/>
          <w:rFonts w:asciiTheme="majorBidi" w:hAnsiTheme="majorBidi" w:cstheme="majorBidi"/>
        </w:rPr>
        <w:footnoteRef/>
      </w:r>
      <w:r w:rsidRPr="00B70361">
        <w:rPr>
          <w:rFonts w:asciiTheme="majorBidi" w:hAnsiTheme="majorBidi" w:cstheme="majorBidi"/>
        </w:rPr>
        <w:t xml:space="preserve"> </w:t>
      </w:r>
      <w:r w:rsidRPr="00B70361">
        <w:rPr>
          <w:rFonts w:asciiTheme="majorBidi" w:hAnsiTheme="majorBidi" w:cstheme="majorBidi"/>
          <w:lang w:val="en-US"/>
        </w:rPr>
        <w:t>Ibid., 53.</w:t>
      </w:r>
    </w:p>
  </w:footnote>
  <w:footnote w:id="397">
    <w:p w14:paraId="53847311" w14:textId="77777777" w:rsidR="00914234" w:rsidRPr="00B70361" w:rsidRDefault="00914234" w:rsidP="00306F12">
      <w:pPr>
        <w:pStyle w:val="FootnoteText"/>
        <w:rPr>
          <w:rFonts w:asciiTheme="majorBidi" w:hAnsiTheme="majorBidi" w:cstheme="majorBidi"/>
          <w:lang w:val="en-US"/>
        </w:rPr>
      </w:pPr>
      <w:r w:rsidRPr="00B70361">
        <w:rPr>
          <w:rStyle w:val="FootnoteReference"/>
          <w:rFonts w:asciiTheme="majorBidi" w:hAnsiTheme="majorBidi" w:cstheme="majorBidi"/>
        </w:rPr>
        <w:footnoteRef/>
      </w:r>
      <w:r w:rsidRPr="00B70361">
        <w:rPr>
          <w:rFonts w:asciiTheme="majorBidi" w:hAnsiTheme="majorBidi" w:cstheme="majorBidi"/>
        </w:rPr>
        <w:t xml:space="preserve"> </w:t>
      </w:r>
      <w:r w:rsidRPr="00B70361">
        <w:rPr>
          <w:rFonts w:asciiTheme="majorBidi" w:hAnsiTheme="majorBidi" w:cstheme="majorBidi"/>
          <w:lang w:val="en-US"/>
        </w:rPr>
        <w:t xml:space="preserve">Ibid., 56. </w:t>
      </w:r>
    </w:p>
  </w:footnote>
  <w:footnote w:id="398">
    <w:p w14:paraId="1B3F4572" w14:textId="77777777" w:rsidR="00914234" w:rsidRPr="007F2D61" w:rsidRDefault="00914234" w:rsidP="00306F12">
      <w:pPr>
        <w:pStyle w:val="FootnoteText"/>
        <w:rPr>
          <w:lang w:val="es-ES"/>
        </w:rPr>
      </w:pPr>
      <w:r w:rsidRPr="0032075E">
        <w:rPr>
          <w:rStyle w:val="FootnoteReference"/>
          <w:rFonts w:ascii="David" w:hAnsi="David" w:cs="David"/>
        </w:rPr>
        <w:footnoteRef/>
      </w:r>
      <w:r w:rsidRPr="007F2D61">
        <w:rPr>
          <w:rFonts w:ascii="David" w:hAnsi="David" w:cs="David"/>
          <w:lang w:val="es-ES"/>
        </w:rPr>
        <w:t xml:space="preserve"> </w:t>
      </w:r>
      <w:r w:rsidRPr="0032075E">
        <w:rPr>
          <w:rFonts w:ascii="David" w:hAnsi="David" w:cs="David"/>
        </w:rPr>
        <w:fldChar w:fldCharType="begin" w:fldLock="1"/>
      </w:r>
      <w:r>
        <w:rPr>
          <w:rFonts w:ascii="David" w:hAnsi="David" w:cs="David"/>
          <w:lang w:val="es-ES"/>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Christendom","type":"book"},"locator":"174","uris":["http://www.mendeley.com/documents/?uuid=162454d4-bd12-4126-ae58-ae7279a4da53"]}],"mendeley":{"formattedCitation":"Jacques Maritain, &lt;i&gt;Integral Humanism, Temporal and Spiritual Problems of a New Christendom&lt;/i&gt; (New York: University of Notre Dame Press, 1973), 174.","manualFormatting":"Jacques Maritain, Integral Humanism, 174.","plainTextFormattedCitation":"Jacques Maritain, Integral Humanism, Temporal and Spiritual Problems of a New Christendom (New York: University of Notre Dame Press, 1973), 174.","previouslyFormattedCitation":"Jacques Maritain, &lt;i&gt;Integral Humanism, Temporal and Spiritual Problems of a New Christendom&lt;/i&gt; (New York: University of Notre Dame Press, 1973), 174."},"properties":{"noteIndex":121},"schema":"https://github.com/citation-style-language/schema/raw/master/csl-citation.json"}</w:instrText>
      </w:r>
      <w:r w:rsidRPr="0032075E">
        <w:rPr>
          <w:rFonts w:ascii="David" w:hAnsi="David" w:cs="David"/>
        </w:rPr>
        <w:fldChar w:fldCharType="separate"/>
      </w:r>
      <w:r w:rsidRPr="007F2D61">
        <w:rPr>
          <w:rFonts w:ascii="David" w:hAnsi="David" w:cs="David"/>
          <w:noProof/>
          <w:lang w:val="es-ES"/>
        </w:rPr>
        <w:t xml:space="preserve">Jacques Maritain, </w:t>
      </w:r>
      <w:r w:rsidRPr="007F2D61">
        <w:rPr>
          <w:rFonts w:ascii="David" w:hAnsi="David" w:cs="David"/>
          <w:i/>
          <w:noProof/>
          <w:lang w:val="es-ES"/>
        </w:rPr>
        <w:t xml:space="preserve">Integral Humanism, </w:t>
      </w:r>
      <w:r w:rsidRPr="007F2D61">
        <w:rPr>
          <w:rFonts w:ascii="David" w:hAnsi="David" w:cs="David"/>
          <w:noProof/>
          <w:lang w:val="es-ES"/>
        </w:rPr>
        <w:t>174.</w:t>
      </w:r>
      <w:r w:rsidRPr="0032075E">
        <w:rPr>
          <w:rFonts w:ascii="David" w:hAnsi="David" w:cs="David"/>
        </w:rPr>
        <w:fldChar w:fldCharType="end"/>
      </w:r>
    </w:p>
  </w:footnote>
  <w:footnote w:id="399">
    <w:p w14:paraId="6557D9F6" w14:textId="77777777" w:rsidR="00914234" w:rsidRPr="00FC3348" w:rsidRDefault="00914234" w:rsidP="00306F12">
      <w:pPr>
        <w:pStyle w:val="FootnoteText"/>
        <w:jc w:val="both"/>
        <w:rPr>
          <w:rFonts w:ascii="David" w:hAnsi="David" w:cs="David"/>
          <w:iCs/>
          <w:lang w:val="es-AR"/>
        </w:rPr>
      </w:pPr>
      <w:r w:rsidRPr="00FC3348">
        <w:rPr>
          <w:rStyle w:val="FootnoteReference"/>
          <w:rFonts w:ascii="David" w:hAnsi="David" w:cs="David"/>
        </w:rPr>
        <w:footnoteRef/>
      </w:r>
      <w:r w:rsidRPr="00FC3348">
        <w:rPr>
          <w:rFonts w:ascii="David" w:hAnsi="David" w:cs="David"/>
          <w:lang w:val="es-AR"/>
        </w:rPr>
        <w:t xml:space="preserve"> Enrique Dussel, “La antropología filosófica, fundamento teórico del servicio social en América Latina,” in: </w:t>
      </w:r>
      <w:r w:rsidRPr="00FC3348">
        <w:rPr>
          <w:rFonts w:ascii="David" w:hAnsi="David" w:cs="David"/>
          <w:i/>
          <w:noProof/>
          <w:lang w:val="es-AR"/>
        </w:rPr>
        <w:t>América Latina Dependencia y Liberacón,</w:t>
      </w:r>
      <w:r w:rsidRPr="00FC3348">
        <w:rPr>
          <w:rFonts w:ascii="David" w:hAnsi="David" w:cs="David"/>
          <w:iCs/>
          <w:noProof/>
          <w:lang w:val="es-AR"/>
        </w:rPr>
        <w:t xml:space="preserve"> 76. </w:t>
      </w:r>
    </w:p>
  </w:footnote>
  <w:footnote w:id="400">
    <w:p w14:paraId="7651B15E" w14:textId="77777777" w:rsidR="00914234" w:rsidRPr="007F2D61" w:rsidRDefault="00914234" w:rsidP="00306F12">
      <w:pPr>
        <w:pStyle w:val="FootnoteText"/>
        <w:jc w:val="both"/>
        <w:rPr>
          <w:rFonts w:ascii="David" w:hAnsi="David" w:cs="David"/>
          <w:lang w:val="es-ES"/>
        </w:rPr>
      </w:pPr>
      <w:r w:rsidRPr="00FC3348">
        <w:rPr>
          <w:rStyle w:val="FootnoteReference"/>
          <w:rFonts w:ascii="David" w:hAnsi="David" w:cs="David"/>
        </w:rPr>
        <w:footnoteRef/>
      </w:r>
      <w:r w:rsidRPr="007F2D61">
        <w:rPr>
          <w:rFonts w:ascii="David" w:hAnsi="David" w:cs="David"/>
          <w:lang w:val="es-ES"/>
        </w:rPr>
        <w:t xml:space="preserve"> </w:t>
      </w:r>
      <w:r w:rsidRPr="00FC3348">
        <w:rPr>
          <w:rFonts w:ascii="David" w:hAnsi="David" w:cs="David"/>
        </w:rPr>
        <w:fldChar w:fldCharType="begin" w:fldLock="1"/>
      </w:r>
      <w:r>
        <w:rPr>
          <w:rFonts w:ascii="David" w:hAnsi="David" w:cs="David"/>
          <w:lang w:val="es-ES"/>
        </w:rPr>
        <w:instrText>ADDIN CSL_CITATION {"citationItems":[{"id":"ITEM-1","itemData":{"author":[{"dropping-particle":"","family":"Dussel","given":"Enrique","non-dropping-particle":"","parse-names":false,"suffix":""}],"id":"ITEM-1","issued":{"date-parts":[["1969"]]},"publisher":"Eudeba","publisher-place":"Buenos Aires","title":"El humanismo semita","type":"book"},"locator":"158","uris":["http://www.mendeley.com/documents/?uuid=f06ec11e-e58e-4b70-92b1-62aab65c2bc8"]}],"mendeley":{"formattedCitation":"Dussel, &lt;i&gt;El Humanismo Semita&lt;/i&gt;, 158.","plainTextFormattedCitation":"Dussel, El Humanismo Semita, 158.","previouslyFormattedCitation":"Dussel, &lt;i&gt;El Humanismo Semita&lt;/i&gt;, 158."},"properties":{"noteIndex":123},"schema":"https://github.com/citation-style-language/schema/raw/master/csl-citation.json"}</w:instrText>
      </w:r>
      <w:r w:rsidRPr="00FC3348">
        <w:rPr>
          <w:rFonts w:ascii="David" w:hAnsi="David" w:cs="David"/>
        </w:rPr>
        <w:fldChar w:fldCharType="separate"/>
      </w:r>
      <w:r w:rsidRPr="007F2D61">
        <w:rPr>
          <w:rFonts w:ascii="David" w:hAnsi="David" w:cs="David"/>
          <w:noProof/>
          <w:lang w:val="es-ES"/>
        </w:rPr>
        <w:t xml:space="preserve">Dussel, </w:t>
      </w:r>
      <w:r w:rsidRPr="007F2D61">
        <w:rPr>
          <w:rFonts w:ascii="David" w:hAnsi="David" w:cs="David"/>
          <w:i/>
          <w:noProof/>
          <w:lang w:val="es-ES"/>
        </w:rPr>
        <w:t>El Humanismo Semita</w:t>
      </w:r>
      <w:r w:rsidRPr="007F2D61">
        <w:rPr>
          <w:rFonts w:ascii="David" w:hAnsi="David" w:cs="David"/>
          <w:noProof/>
          <w:lang w:val="es-ES"/>
        </w:rPr>
        <w:t>, 158.</w:t>
      </w:r>
      <w:r w:rsidRPr="00FC3348">
        <w:rPr>
          <w:rFonts w:ascii="David" w:hAnsi="David" w:cs="David"/>
        </w:rPr>
        <w:fldChar w:fldCharType="end"/>
      </w:r>
    </w:p>
  </w:footnote>
  <w:footnote w:id="401">
    <w:p w14:paraId="370E5EC8" w14:textId="77777777" w:rsidR="00914234" w:rsidRPr="00FC3348" w:rsidRDefault="00914234" w:rsidP="00306F12">
      <w:pPr>
        <w:pStyle w:val="FootnoteText"/>
        <w:jc w:val="both"/>
        <w:rPr>
          <w:rFonts w:ascii="David" w:hAnsi="David" w:cs="David"/>
          <w:lang w:val="es-AR"/>
        </w:rPr>
      </w:pPr>
      <w:r w:rsidRPr="00FC3348">
        <w:rPr>
          <w:rStyle w:val="FootnoteReference"/>
          <w:rFonts w:ascii="David" w:hAnsi="David" w:cs="David"/>
        </w:rPr>
        <w:footnoteRef/>
      </w:r>
      <w:r w:rsidRPr="00FC3348">
        <w:rPr>
          <w:rFonts w:ascii="David" w:hAnsi="David" w:cs="David"/>
          <w:lang w:val="es-AR"/>
        </w:rPr>
        <w:t xml:space="preserve"> Dussel, “La antropología filosófica, </w:t>
      </w:r>
      <w:r>
        <w:rPr>
          <w:rFonts w:ascii="David" w:hAnsi="David" w:cs="David"/>
          <w:lang w:val="es-AR"/>
        </w:rPr>
        <w:t>76.</w:t>
      </w:r>
      <w:r w:rsidRPr="00FC3348">
        <w:rPr>
          <w:rFonts w:ascii="David" w:hAnsi="David" w:cs="David"/>
          <w:lang w:val="es-AR"/>
        </w:rPr>
        <w:t xml:space="preserve"> </w:t>
      </w:r>
    </w:p>
  </w:footnote>
  <w:footnote w:id="402">
    <w:p w14:paraId="3D56ED68" w14:textId="77777777" w:rsidR="00914234" w:rsidRPr="0097684C" w:rsidRDefault="00914234" w:rsidP="00306F12">
      <w:pPr>
        <w:pStyle w:val="FootnoteText"/>
        <w:rPr>
          <w:lang w:val="fr-FR"/>
        </w:rPr>
      </w:pPr>
      <w:r>
        <w:rPr>
          <w:rStyle w:val="FootnoteReference"/>
        </w:rPr>
        <w:footnoteRef/>
      </w:r>
      <w:r w:rsidRPr="0097684C">
        <w:rPr>
          <w:lang w:val="fr-FR"/>
        </w:rPr>
        <w:t xml:space="preserve"> </w:t>
      </w:r>
      <w:r w:rsidRPr="00714B91">
        <w:rPr>
          <w:rFonts w:ascii="David" w:hAnsi="David" w:cs="David"/>
          <w:noProof/>
          <w:lang w:val="fr-FR"/>
        </w:rPr>
        <w:t xml:space="preserve">Dussel, </w:t>
      </w:r>
      <w:r w:rsidRPr="00714B91">
        <w:rPr>
          <w:rFonts w:ascii="David" w:hAnsi="David" w:cs="David"/>
          <w:i/>
          <w:noProof/>
          <w:lang w:val="fr-FR"/>
        </w:rPr>
        <w:t>El Humanismo Semita</w:t>
      </w:r>
      <w:r w:rsidRPr="00714B91">
        <w:rPr>
          <w:rFonts w:ascii="David" w:hAnsi="David" w:cs="David"/>
          <w:noProof/>
          <w:lang w:val="fr-FR"/>
        </w:rPr>
        <w:t xml:space="preserve">, 164. </w:t>
      </w:r>
    </w:p>
  </w:footnote>
  <w:footnote w:id="403">
    <w:p w14:paraId="4ADE84F3" w14:textId="77777777" w:rsidR="00914234" w:rsidRPr="00FC3348" w:rsidRDefault="00914234" w:rsidP="00306F12">
      <w:pPr>
        <w:pStyle w:val="FootnoteText"/>
        <w:rPr>
          <w:rFonts w:ascii="David" w:hAnsi="David" w:cs="David"/>
          <w:lang w:val="fr-FR"/>
        </w:rPr>
      </w:pPr>
      <w:r w:rsidRPr="00FC3348">
        <w:rPr>
          <w:rStyle w:val="FootnoteReference"/>
          <w:rFonts w:ascii="David" w:hAnsi="David" w:cs="David"/>
        </w:rPr>
        <w:footnoteRef/>
      </w:r>
      <w:r w:rsidRPr="00FC3348">
        <w:rPr>
          <w:rFonts w:ascii="David" w:hAnsi="David" w:cs="David"/>
          <w:lang w:val="fr-FR"/>
        </w:rPr>
        <w:t xml:space="preserve"> </w:t>
      </w:r>
      <w:r w:rsidRPr="00FC3348">
        <w:rPr>
          <w:rFonts w:ascii="David" w:hAnsi="David" w:cs="David"/>
        </w:rPr>
        <w:fldChar w:fldCharType="begin" w:fldLock="1"/>
      </w:r>
      <w:r>
        <w:rPr>
          <w:rFonts w:ascii="David" w:hAnsi="David" w:cs="David"/>
          <w:lang w:val="fr-FR"/>
        </w:rPr>
        <w:instrText>ADDIN CSL_CITATION {"citationItems":[{"id":"ITEM-1","itemData":{"author":[{"dropping-particle":"","family":"Thérèse-Martine Andrevon","given":"","non-dropping-particle":"","parse-names":false,"suffix":""}],"container-title":"RSR","id":"ITEM-1","issue":"2","issued":{"date-parts":[["2013"]]},"page":"211-231","title":"Le Mmystère d'Israël dans l'oeuvre de Kacques Maritain","type":"article-journal","volume":"101"},"locator":"223","uris":["http://www.mendeley.com/documents/?uuid=8aa6fdfd-ab57-4dbd-8989-90a72769f53a"]}],"mendeley":{"formattedCitation":"Thérèse-Martine Andrevon, “Le Mmystère d’Israël Dans l’oeuvre de Kacques Maritain,” 223.","manualFormatting":"Thérèse-Martine Andrevon, “Le Mmystère d’Israël Dans l’oeuvre de Jacques Maritain,” 223.","plainTextFormattedCitation":"Thérèse-Martine Andrevon, “Le Mmystère d’Israël Dans l’oeuvre de Kacques Maritain,” 223.","previouslyFormattedCitation":"Thérèse-Martine Andrevon, “Le Mmystère d’Israël Dans l’oeuvre de Kacques Maritain,” 223."},"properties":{"noteIndex":126},"schema":"https://github.com/citation-style-language/schema/raw/master/csl-citation.json"}</w:instrText>
      </w:r>
      <w:r w:rsidRPr="00FC3348">
        <w:rPr>
          <w:rFonts w:ascii="David" w:hAnsi="David" w:cs="David"/>
        </w:rPr>
        <w:fldChar w:fldCharType="separate"/>
      </w:r>
      <w:r w:rsidRPr="00FC3348">
        <w:rPr>
          <w:rFonts w:ascii="David" w:hAnsi="David" w:cs="David"/>
          <w:noProof/>
          <w:lang w:val="fr-FR"/>
        </w:rPr>
        <w:t xml:space="preserve">Thérèse-Martine Andrevon, “Le Mmystère d’Israël Dans l’oeuvre de </w:t>
      </w:r>
      <w:r>
        <w:rPr>
          <w:rFonts w:ascii="David" w:hAnsi="David" w:cs="David"/>
          <w:noProof/>
          <w:lang w:val="fr-FR"/>
        </w:rPr>
        <w:t>J</w:t>
      </w:r>
      <w:r w:rsidRPr="00FC3348">
        <w:rPr>
          <w:rFonts w:ascii="David" w:hAnsi="David" w:cs="David"/>
          <w:noProof/>
          <w:lang w:val="fr-FR"/>
        </w:rPr>
        <w:t>acques Maritain,” 223.</w:t>
      </w:r>
      <w:r w:rsidRPr="00FC3348">
        <w:rPr>
          <w:rFonts w:ascii="David" w:hAnsi="David" w:cs="David"/>
        </w:rPr>
        <w:fldChar w:fldCharType="end"/>
      </w:r>
    </w:p>
  </w:footnote>
  <w:footnote w:id="404">
    <w:p w14:paraId="559F33C5" w14:textId="77777777" w:rsidR="00914234" w:rsidRPr="007F2D61" w:rsidRDefault="00914234" w:rsidP="00306F12">
      <w:pPr>
        <w:pStyle w:val="FootnoteText"/>
        <w:jc w:val="both"/>
        <w:rPr>
          <w:rFonts w:asciiTheme="majorBidi" w:hAnsiTheme="majorBidi" w:cstheme="majorBidi"/>
          <w:lang w:val="en-US"/>
        </w:rPr>
      </w:pPr>
      <w:r w:rsidRPr="005A3F90">
        <w:rPr>
          <w:rStyle w:val="FootnoteReference"/>
          <w:rFonts w:asciiTheme="majorBidi" w:hAnsiTheme="majorBidi" w:cstheme="majorBidi"/>
        </w:rPr>
        <w:footnoteRef/>
      </w:r>
      <w:r w:rsidRPr="005A3F90">
        <w:rPr>
          <w:rFonts w:asciiTheme="majorBidi" w:hAnsiTheme="majorBidi" w:cstheme="majorBidi"/>
          <w:lang w:val="es-AR"/>
        </w:rPr>
        <w:t xml:space="preserve"> Dussel</w:t>
      </w:r>
      <w:r w:rsidRPr="00AD4AB1">
        <w:rPr>
          <w:rFonts w:asciiTheme="majorBidi" w:hAnsiTheme="majorBidi" w:cstheme="majorBidi"/>
          <w:lang w:val="es-AR"/>
        </w:rPr>
        <w:t>, “El Episcopado Hispanoamericano,</w:t>
      </w:r>
      <w:r>
        <w:rPr>
          <w:rFonts w:asciiTheme="majorBidi" w:hAnsiTheme="majorBidi" w:cstheme="majorBidi"/>
          <w:lang w:val="es-AR"/>
        </w:rPr>
        <w:t>”</w:t>
      </w:r>
      <w:r w:rsidRPr="00AD4AB1">
        <w:rPr>
          <w:rFonts w:asciiTheme="majorBidi" w:hAnsiTheme="majorBidi" w:cstheme="majorBidi"/>
          <w:lang w:val="es-AR"/>
        </w:rPr>
        <w:t xml:space="preserve"> </w:t>
      </w:r>
      <w:r>
        <w:rPr>
          <w:rFonts w:asciiTheme="majorBidi" w:hAnsiTheme="majorBidi" w:cstheme="majorBidi"/>
          <w:lang w:val="es-AR"/>
        </w:rPr>
        <w:t xml:space="preserve">vol. </w:t>
      </w:r>
      <w:r w:rsidRPr="007F2D61">
        <w:rPr>
          <w:rFonts w:asciiTheme="majorBidi" w:hAnsiTheme="majorBidi" w:cstheme="majorBidi"/>
          <w:lang w:val="en-US"/>
        </w:rPr>
        <w:t xml:space="preserve">III, 317 </w:t>
      </w:r>
    </w:p>
  </w:footnote>
  <w:footnote w:id="405">
    <w:p w14:paraId="5791F012" w14:textId="77777777" w:rsidR="00914234" w:rsidRPr="007F2D61" w:rsidRDefault="00914234" w:rsidP="00306F12">
      <w:pPr>
        <w:pStyle w:val="FootnoteText"/>
        <w:jc w:val="both"/>
        <w:rPr>
          <w:rFonts w:asciiTheme="majorBidi" w:hAnsiTheme="majorBidi" w:cstheme="majorBidi"/>
          <w:lang w:val="en-US"/>
        </w:rPr>
      </w:pPr>
      <w:r w:rsidRPr="005A3F90">
        <w:rPr>
          <w:rStyle w:val="FootnoteReference"/>
          <w:rFonts w:asciiTheme="majorBidi" w:hAnsiTheme="majorBidi" w:cstheme="majorBidi"/>
        </w:rPr>
        <w:footnoteRef/>
      </w:r>
      <w:r w:rsidRPr="007F2D61">
        <w:rPr>
          <w:rFonts w:asciiTheme="majorBidi" w:hAnsiTheme="majorBidi" w:cstheme="majorBidi"/>
          <w:lang w:val="en-US"/>
        </w:rPr>
        <w:t xml:space="preserve"> Ibid., 154. </w:t>
      </w:r>
    </w:p>
  </w:footnote>
  <w:footnote w:id="406">
    <w:p w14:paraId="14B3C4C6" w14:textId="77777777" w:rsidR="00914234" w:rsidRPr="007F2D61" w:rsidRDefault="00914234" w:rsidP="00306F12">
      <w:pPr>
        <w:pStyle w:val="FootnoteText"/>
        <w:jc w:val="both"/>
        <w:rPr>
          <w:rFonts w:asciiTheme="majorBidi" w:hAnsiTheme="majorBidi" w:cstheme="majorBidi"/>
          <w:lang w:val="en-US"/>
        </w:rPr>
      </w:pPr>
      <w:r w:rsidRPr="00FD729C">
        <w:rPr>
          <w:rStyle w:val="FootnoteReference"/>
          <w:rFonts w:asciiTheme="majorBidi" w:hAnsiTheme="majorBidi" w:cstheme="majorBidi"/>
        </w:rPr>
        <w:footnoteRef/>
      </w:r>
      <w:r w:rsidRPr="007F2D61">
        <w:rPr>
          <w:rFonts w:asciiTheme="majorBidi" w:hAnsiTheme="majorBidi" w:cstheme="majorBidi"/>
          <w:lang w:val="en-US"/>
        </w:rPr>
        <w:t xml:space="preserve"> Ibid., p. 317. </w:t>
      </w:r>
    </w:p>
  </w:footnote>
  <w:footnote w:id="407">
    <w:p w14:paraId="4F90986D" w14:textId="77777777" w:rsidR="00914234" w:rsidRPr="00036130" w:rsidRDefault="00914234" w:rsidP="00306F12">
      <w:pPr>
        <w:pStyle w:val="FootnoteText"/>
        <w:jc w:val="both"/>
        <w:rPr>
          <w:rFonts w:ascii="David" w:hAnsi="David" w:cs="David"/>
        </w:rPr>
      </w:pPr>
      <w:r w:rsidRPr="00FB7E6C">
        <w:rPr>
          <w:rStyle w:val="FootnoteReference"/>
          <w:rFonts w:ascii="David" w:hAnsi="David" w:cs="David"/>
        </w:rPr>
        <w:footnoteRef/>
      </w:r>
      <w:r w:rsidRPr="00036130">
        <w:rPr>
          <w:rFonts w:ascii="David" w:hAnsi="David" w:cs="David"/>
        </w:rPr>
        <w:t xml:space="preserve"> </w:t>
      </w:r>
      <w:r w:rsidRPr="00FB7E6C">
        <w:rPr>
          <w:rFonts w:ascii="David" w:hAnsi="David" w:cs="David"/>
        </w:rPr>
        <w:fldChar w:fldCharType="begin" w:fldLock="1"/>
      </w:r>
      <w:r>
        <w:rPr>
          <w:rFonts w:ascii="David" w:hAnsi="David" w:cs="David"/>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Christendom","type":"book"},"locator":"201","uris":["http://www.mendeley.com/documents/?uuid=162454d4-bd12-4126-ae58-ae7279a4da53"]}],"mendeley":{"formattedCitation":"Maritain, &lt;i&gt;Integral Humanism, Temporal and Spiritual Problems of a New Christendom&lt;/i&gt;, 201.","manualFormatting":"Jacques Maritain, Integral Humanism, 201, and passim.","plainTextFormattedCitation":"Maritain, Integral Humanism, Temporal and Spiritual Problems of a New Christendom, 201.","previouslyFormattedCitation":"Maritain, &lt;i&gt;Integral Humanism, Temporal and Spiritual Problems of a New Christendom&lt;/i&gt;, 201."},"properties":{"noteIndex":130},"schema":"https://github.com/citation-style-language/schema/raw/master/csl-citation.json"}</w:instrText>
      </w:r>
      <w:r w:rsidRPr="00FB7E6C">
        <w:rPr>
          <w:rFonts w:ascii="David" w:hAnsi="David" w:cs="David"/>
        </w:rPr>
        <w:fldChar w:fldCharType="separate"/>
      </w:r>
      <w:r w:rsidRPr="00036130">
        <w:rPr>
          <w:rFonts w:ascii="David" w:hAnsi="David" w:cs="David"/>
          <w:noProof/>
        </w:rPr>
        <w:t xml:space="preserve">Jacques Maritain, </w:t>
      </w:r>
      <w:r w:rsidRPr="00036130">
        <w:rPr>
          <w:rFonts w:ascii="David" w:hAnsi="David" w:cs="David"/>
          <w:i/>
          <w:noProof/>
        </w:rPr>
        <w:t xml:space="preserve">Integral Humanism, </w:t>
      </w:r>
      <w:r w:rsidRPr="00036130">
        <w:rPr>
          <w:rFonts w:ascii="David" w:hAnsi="David" w:cs="David"/>
          <w:noProof/>
        </w:rPr>
        <w:t xml:space="preserve">201, and </w:t>
      </w:r>
      <w:r w:rsidRPr="00036130">
        <w:rPr>
          <w:rFonts w:ascii="David" w:hAnsi="David" w:cs="David"/>
          <w:i/>
          <w:iCs/>
          <w:noProof/>
        </w:rPr>
        <w:t>passim</w:t>
      </w:r>
      <w:r w:rsidRPr="00036130">
        <w:rPr>
          <w:rFonts w:ascii="David" w:hAnsi="David" w:cs="David"/>
          <w:noProof/>
        </w:rPr>
        <w:t>.</w:t>
      </w:r>
      <w:r w:rsidRPr="00FB7E6C">
        <w:rPr>
          <w:rFonts w:ascii="David" w:hAnsi="David" w:cs="David"/>
        </w:rPr>
        <w:fldChar w:fldCharType="end"/>
      </w:r>
    </w:p>
  </w:footnote>
  <w:footnote w:id="408">
    <w:p w14:paraId="793465C9" w14:textId="77777777" w:rsidR="00914234" w:rsidRPr="00492422" w:rsidRDefault="00914234" w:rsidP="00306F12">
      <w:pPr>
        <w:pStyle w:val="FootnoteText"/>
        <w:jc w:val="both"/>
        <w:rPr>
          <w:rFonts w:ascii="David" w:hAnsi="David" w:cs="David"/>
          <w:lang w:val="fr-FR"/>
        </w:rPr>
      </w:pPr>
      <w:r w:rsidRPr="00FB7E6C">
        <w:rPr>
          <w:rStyle w:val="FootnoteReference"/>
          <w:rFonts w:ascii="David" w:hAnsi="David" w:cs="David"/>
        </w:rPr>
        <w:footnoteRef/>
      </w:r>
      <w:r w:rsidRPr="00FB7E6C">
        <w:rPr>
          <w:rFonts w:ascii="David" w:hAnsi="David" w:cs="David"/>
        </w:rPr>
        <w:t xml:space="preserve"> </w:t>
      </w:r>
      <w:r w:rsidRPr="00AE0BFE">
        <w:rPr>
          <w:rFonts w:ascii="David" w:hAnsi="David" w:cs="David"/>
        </w:rPr>
        <w:t>For example, in an article from 1946</w:t>
      </w:r>
      <w:r>
        <w:rPr>
          <w:rFonts w:ascii="David" w:hAnsi="David" w:cs="David"/>
        </w:rPr>
        <w:t>,</w:t>
      </w:r>
      <w:r w:rsidRPr="00AE0BFE">
        <w:rPr>
          <w:rFonts w:ascii="David" w:hAnsi="David" w:cs="David"/>
        </w:rPr>
        <w:t xml:space="preserve"> </w:t>
      </w:r>
      <w:proofErr w:type="spellStart"/>
      <w:r w:rsidRPr="00AE0BFE">
        <w:rPr>
          <w:rFonts w:ascii="David" w:hAnsi="David" w:cs="David"/>
        </w:rPr>
        <w:t>Ricoeur</w:t>
      </w:r>
      <w:proofErr w:type="spellEnd"/>
      <w:r w:rsidRPr="00AE0BFE">
        <w:rPr>
          <w:rFonts w:ascii="David" w:hAnsi="David" w:cs="David"/>
        </w:rPr>
        <w:t xml:space="preserve"> </w:t>
      </w:r>
      <w:proofErr w:type="spellStart"/>
      <w:proofErr w:type="gramStart"/>
      <w:r w:rsidRPr="00AE0BFE">
        <w:rPr>
          <w:rFonts w:ascii="David" w:hAnsi="David" w:cs="David"/>
        </w:rPr>
        <w:t>writes:</w:t>
      </w:r>
      <w:r>
        <w:rPr>
          <w:rFonts w:ascii="David" w:hAnsi="David" w:cs="David"/>
        </w:rPr>
        <w:t>“</w:t>
      </w:r>
      <w:proofErr w:type="gramEnd"/>
      <w:r w:rsidRPr="00AE0BFE">
        <w:rPr>
          <w:rFonts w:ascii="David" w:hAnsi="David" w:cs="David"/>
        </w:rPr>
        <w:t>There</w:t>
      </w:r>
      <w:proofErr w:type="spellEnd"/>
      <w:r w:rsidRPr="00AE0BFE">
        <w:rPr>
          <w:rFonts w:ascii="David" w:hAnsi="David" w:cs="David"/>
        </w:rPr>
        <w:t xml:space="preserve"> is no necessary connection between Christian faith and any given political program. </w:t>
      </w:r>
      <w:proofErr w:type="spellStart"/>
      <w:r w:rsidRPr="00492422">
        <w:rPr>
          <w:rFonts w:ascii="David" w:hAnsi="David" w:cs="David"/>
          <w:lang w:val="fr-FR"/>
        </w:rPr>
        <w:t>Rather</w:t>
      </w:r>
      <w:proofErr w:type="spellEnd"/>
      <w:r w:rsidRPr="00492422">
        <w:rPr>
          <w:rFonts w:ascii="David" w:hAnsi="David" w:cs="David"/>
          <w:lang w:val="fr-FR"/>
        </w:rPr>
        <w:t xml:space="preserve">, </w:t>
      </w:r>
      <w:proofErr w:type="spellStart"/>
      <w:r w:rsidRPr="00492422">
        <w:rPr>
          <w:rFonts w:ascii="David" w:hAnsi="David" w:cs="David"/>
          <w:lang w:val="fr-FR"/>
        </w:rPr>
        <w:t>there</w:t>
      </w:r>
      <w:proofErr w:type="spellEnd"/>
      <w:r w:rsidRPr="00492422">
        <w:rPr>
          <w:rFonts w:ascii="David" w:hAnsi="David" w:cs="David"/>
          <w:lang w:val="fr-FR"/>
        </w:rPr>
        <w:t xml:space="preserve"> </w:t>
      </w:r>
      <w:proofErr w:type="spellStart"/>
      <w:r w:rsidRPr="00492422">
        <w:rPr>
          <w:rFonts w:ascii="David" w:hAnsi="David" w:cs="David"/>
          <w:lang w:val="fr-FR"/>
        </w:rPr>
        <w:t>is</w:t>
      </w:r>
      <w:proofErr w:type="spellEnd"/>
      <w:r w:rsidRPr="00492422">
        <w:rPr>
          <w:rFonts w:ascii="David" w:hAnsi="David" w:cs="David"/>
          <w:lang w:val="fr-FR"/>
        </w:rPr>
        <w:t xml:space="preserve"> a certain gap </w:t>
      </w:r>
      <w:proofErr w:type="spellStart"/>
      <w:r w:rsidRPr="00492422">
        <w:rPr>
          <w:rFonts w:ascii="David" w:hAnsi="David" w:cs="David"/>
          <w:lang w:val="fr-FR"/>
        </w:rPr>
        <w:t>between</w:t>
      </w:r>
      <w:proofErr w:type="spellEnd"/>
      <w:r w:rsidRPr="00492422">
        <w:rPr>
          <w:rFonts w:ascii="David" w:hAnsi="David" w:cs="David"/>
          <w:lang w:val="fr-FR"/>
        </w:rPr>
        <w:t xml:space="preserve"> </w:t>
      </w:r>
      <w:proofErr w:type="spellStart"/>
      <w:r w:rsidRPr="00492422">
        <w:rPr>
          <w:rFonts w:ascii="David" w:hAnsi="David" w:cs="David"/>
          <w:lang w:val="fr-FR"/>
        </w:rPr>
        <w:t>them</w:t>
      </w:r>
      <w:proofErr w:type="spellEnd"/>
      <w:r w:rsidRPr="00492422">
        <w:rPr>
          <w:rFonts w:ascii="David" w:hAnsi="David" w:cs="David"/>
          <w:lang w:val="fr-FR"/>
        </w:rPr>
        <w:t>.</w:t>
      </w:r>
      <w:r w:rsidRPr="00492422">
        <w:rPr>
          <w:rFonts w:ascii="David" w:hAnsi="David" w:cs="David"/>
          <w:lang w:val="fr-FR" w:bidi="he-IL"/>
        </w:rPr>
        <w:t>”</w:t>
      </w:r>
      <w:r w:rsidRPr="00492422">
        <w:rPr>
          <w:rFonts w:ascii="David" w:hAnsi="David" w:cs="David"/>
          <w:lang w:val="fr-FR"/>
        </w:rPr>
        <w:t xml:space="preserve"> </w:t>
      </w:r>
      <w:r w:rsidRPr="00492422">
        <w:rPr>
          <w:rFonts w:ascii="David" w:hAnsi="David" w:cs="David"/>
          <w:noProof/>
          <w:lang w:val="fr-FR"/>
        </w:rPr>
        <w:t xml:space="preserve">Paul Ricoeur, </w:t>
      </w:r>
      <w:r w:rsidRPr="00492422">
        <w:rPr>
          <w:rFonts w:ascii="David" w:hAnsi="David" w:cs="David"/>
          <w:lang w:val="fr-FR"/>
        </w:rPr>
        <w:t>“</w:t>
      </w:r>
      <w:r w:rsidRPr="00492422">
        <w:rPr>
          <w:rFonts w:ascii="David" w:hAnsi="David" w:cs="David"/>
          <w:noProof/>
          <w:lang w:val="fr-FR"/>
        </w:rPr>
        <w:t>Pour un chritsianisme prophetique,</w:t>
      </w:r>
      <w:r w:rsidRPr="00492422">
        <w:rPr>
          <w:rFonts w:ascii="David" w:hAnsi="David" w:cs="David"/>
          <w:lang w:val="fr-FR" w:bidi="he-IL"/>
        </w:rPr>
        <w:t xml:space="preserve"> ”</w:t>
      </w:r>
      <w:r w:rsidRPr="00492422">
        <w:rPr>
          <w:rFonts w:ascii="David" w:hAnsi="David" w:cs="David"/>
          <w:lang w:val="fr-FR"/>
        </w:rPr>
        <w:t>.</w:t>
      </w:r>
      <w:r w:rsidRPr="00492422">
        <w:rPr>
          <w:rFonts w:ascii="David" w:hAnsi="David" w:cs="David"/>
          <w:noProof/>
          <w:lang w:val="fr-FR"/>
        </w:rPr>
        <w:t xml:space="preserve"> </w:t>
      </w:r>
      <w:r w:rsidRPr="00FB7E6C">
        <w:rPr>
          <w:rFonts w:ascii="David" w:hAnsi="David" w:cs="David"/>
          <w:noProof/>
          <w:lang w:val="fr-FR"/>
        </w:rPr>
        <w:t xml:space="preserve">in </w:t>
      </w:r>
      <w:r w:rsidRPr="00AE0BFE">
        <w:rPr>
          <w:rFonts w:ascii="David" w:hAnsi="David" w:cs="David"/>
          <w:i/>
          <w:iCs/>
          <w:noProof/>
          <w:lang w:val="fr-FR"/>
        </w:rPr>
        <w:t>Les chretiens et la politique</w:t>
      </w:r>
      <w:r w:rsidRPr="00FB7E6C">
        <w:rPr>
          <w:rFonts w:ascii="David" w:hAnsi="David" w:cs="David"/>
          <w:noProof/>
          <w:lang w:val="fr-FR"/>
        </w:rPr>
        <w:t xml:space="preserve">, ed. </w:t>
      </w:r>
      <w:r w:rsidRPr="00FD2D04">
        <w:rPr>
          <w:rFonts w:ascii="David" w:hAnsi="David" w:cs="David"/>
          <w:noProof/>
          <w:lang w:val="fr-FR"/>
        </w:rPr>
        <w:t xml:space="preserve">Henri Guillemin (Paris: Editions du Temps Présent, 1942), 82. </w:t>
      </w:r>
      <w:r w:rsidRPr="00492422">
        <w:rPr>
          <w:rFonts w:ascii="David" w:hAnsi="David" w:cs="David"/>
          <w:noProof/>
          <w:lang w:val="fr-FR"/>
        </w:rPr>
        <w:t xml:space="preserve">Quoted in: </w:t>
      </w:r>
      <w:r w:rsidRPr="00FB7E6C">
        <w:rPr>
          <w:rFonts w:ascii="David" w:hAnsi="David" w:cs="David"/>
          <w:noProof/>
          <w:lang w:val="es-AR"/>
        </w:rPr>
        <w:fldChar w:fldCharType="begin" w:fldLock="1"/>
      </w:r>
      <w:r w:rsidRPr="00492422">
        <w:rPr>
          <w:rFonts w:ascii="David" w:hAnsi="David" w:cs="David"/>
          <w:noProof/>
          <w:lang w:val="fr-FR"/>
        </w:rPr>
        <w:instrText>ADDIN CSL_CITATION {"citationItems":[{"id":"ITEM-1","itemData":{"author":[{"dropping-particle":"","family":"Dauenhauer","given":"Bernard P.","non-dropping-particle":"","parse-names":false,"suffix":""}],"id":"ITEM-1","issued":{"date-parts":[["1998"]]},"publisher":"Rowman","publisher-place":"Maryland","title":"Paul Ricoeur : The Promise and Risk of Politics","type":"book"},"locator":"42","uris":["http://www.mendeley.com/documents/?uuid=a98903af-7a73-4aeb-86eb-726e7e871961"]}],"mendeley":{"formattedCitation":"Dauenhauer, &lt;i&gt;Paul Ricoeur</w:instrText>
      </w:r>
      <w:r w:rsidRPr="00492422">
        <w:rPr>
          <w:rFonts w:ascii="Arial" w:hAnsi="Arial" w:cs="Arial"/>
          <w:noProof/>
          <w:lang w:val="fr-FR"/>
        </w:rPr>
        <w:instrText> </w:instrText>
      </w:r>
      <w:r w:rsidRPr="00492422">
        <w:rPr>
          <w:rFonts w:ascii="David" w:hAnsi="David" w:cs="David"/>
          <w:noProof/>
          <w:lang w:val="fr-FR"/>
        </w:rPr>
        <w:instrText>: The Promise and Risk of Politics&lt;/i&gt;, 42.","plainTextFormattedCitation":"Dauenhauer, Paul Ricoeur</w:instrText>
      </w:r>
      <w:r w:rsidRPr="00492422">
        <w:rPr>
          <w:rFonts w:ascii="Arial" w:hAnsi="Arial" w:cs="Arial"/>
          <w:noProof/>
          <w:lang w:val="fr-FR"/>
        </w:rPr>
        <w:instrText> </w:instrText>
      </w:r>
      <w:r w:rsidRPr="00492422">
        <w:rPr>
          <w:rFonts w:ascii="David" w:hAnsi="David" w:cs="David"/>
          <w:noProof/>
          <w:lang w:val="fr-FR"/>
        </w:rPr>
        <w:instrText>: The Promise and Risk of Politics, 42.","previouslyFormattedCitation":"Dauenhauer, &lt;i&gt;Paul Ricoeur</w:instrText>
      </w:r>
      <w:r w:rsidRPr="00492422">
        <w:rPr>
          <w:rFonts w:ascii="Arial" w:hAnsi="Arial" w:cs="Arial"/>
          <w:noProof/>
          <w:lang w:val="fr-FR"/>
        </w:rPr>
        <w:instrText> </w:instrText>
      </w:r>
      <w:r w:rsidRPr="00492422">
        <w:rPr>
          <w:rFonts w:ascii="David" w:hAnsi="David" w:cs="David"/>
          <w:noProof/>
          <w:lang w:val="fr-FR"/>
        </w:rPr>
        <w:instrText>: The Promise and Risk of Politics&lt;/i&gt;, 42."},"properties":{"noteIndex":131},"schema":"https://github.com/citation-style-language/schema/raw/master/csl-citation.json"}</w:instrText>
      </w:r>
      <w:r w:rsidRPr="00FB7E6C">
        <w:rPr>
          <w:rFonts w:ascii="David" w:hAnsi="David" w:cs="David"/>
          <w:noProof/>
          <w:lang w:val="es-AR"/>
        </w:rPr>
        <w:fldChar w:fldCharType="separate"/>
      </w:r>
      <w:r w:rsidRPr="00492422">
        <w:rPr>
          <w:rFonts w:ascii="David" w:hAnsi="David" w:cs="David"/>
          <w:noProof/>
          <w:lang w:val="fr-FR"/>
        </w:rPr>
        <w:t xml:space="preserve">Dauenhauer, </w:t>
      </w:r>
      <w:r w:rsidRPr="00492422">
        <w:rPr>
          <w:rFonts w:ascii="David" w:hAnsi="David" w:cs="David"/>
          <w:i/>
          <w:noProof/>
          <w:lang w:val="fr-FR"/>
        </w:rPr>
        <w:t>Paul Ricoeur</w:t>
      </w:r>
      <w:r w:rsidRPr="00492422">
        <w:rPr>
          <w:rFonts w:ascii="Arial" w:hAnsi="Arial" w:cs="Arial"/>
          <w:i/>
          <w:noProof/>
          <w:lang w:val="fr-FR"/>
        </w:rPr>
        <w:t> </w:t>
      </w:r>
      <w:r w:rsidRPr="00492422">
        <w:rPr>
          <w:rFonts w:ascii="David" w:hAnsi="David" w:cs="David"/>
          <w:i/>
          <w:noProof/>
          <w:lang w:val="fr-FR"/>
        </w:rPr>
        <w:t>: The Promise and Risk of Politics</w:t>
      </w:r>
      <w:r w:rsidRPr="00492422">
        <w:rPr>
          <w:rFonts w:ascii="David" w:hAnsi="David" w:cs="David"/>
          <w:noProof/>
          <w:lang w:val="fr-FR"/>
        </w:rPr>
        <w:t>, 42.</w:t>
      </w:r>
      <w:r w:rsidRPr="00FB7E6C">
        <w:rPr>
          <w:rFonts w:ascii="David" w:hAnsi="David" w:cs="David"/>
          <w:noProof/>
          <w:lang w:val="es-AR"/>
        </w:rPr>
        <w:fldChar w:fldCharType="end"/>
      </w:r>
    </w:p>
  </w:footnote>
  <w:footnote w:id="409">
    <w:p w14:paraId="6A31C834" w14:textId="77777777" w:rsidR="00914234" w:rsidRPr="00492422" w:rsidRDefault="00914234" w:rsidP="00306F12">
      <w:pPr>
        <w:pStyle w:val="FootnoteText"/>
        <w:jc w:val="both"/>
        <w:rPr>
          <w:rFonts w:ascii="David" w:hAnsi="David" w:cs="David"/>
          <w:lang w:val="fr-FR"/>
        </w:rPr>
      </w:pPr>
      <w:r w:rsidRPr="009C7DD1">
        <w:rPr>
          <w:rStyle w:val="FootnoteReference"/>
          <w:rFonts w:ascii="David" w:hAnsi="David" w:cs="David"/>
        </w:rPr>
        <w:footnoteRef/>
      </w:r>
      <w:r w:rsidRPr="00492422">
        <w:rPr>
          <w:rFonts w:ascii="David" w:hAnsi="David" w:cs="David"/>
          <w:lang w:val="fr-FR"/>
        </w:rPr>
        <w:t xml:space="preserve"> </w:t>
      </w:r>
      <w:r w:rsidRPr="00492422">
        <w:rPr>
          <w:rFonts w:ascii="David" w:hAnsi="David" w:cs="David"/>
          <w:noProof/>
          <w:lang w:val="fr-FR"/>
        </w:rPr>
        <w:t>Dussel, "El ser de Latinoamérica tiene pasado y futuro?," 34.</w:t>
      </w:r>
    </w:p>
  </w:footnote>
  <w:footnote w:id="410">
    <w:p w14:paraId="12DA5A38" w14:textId="77777777" w:rsidR="00914234" w:rsidRPr="007779D5" w:rsidRDefault="00914234" w:rsidP="00306F12">
      <w:pPr>
        <w:pStyle w:val="FootnoteText"/>
        <w:jc w:val="both"/>
        <w:rPr>
          <w:rFonts w:ascii="David" w:hAnsi="David" w:cs="David"/>
          <w:b/>
          <w:bCs/>
          <w:lang w:val="es-AR"/>
        </w:rPr>
      </w:pPr>
      <w:r w:rsidRPr="007779D5">
        <w:rPr>
          <w:rStyle w:val="FootnoteReference"/>
          <w:rFonts w:ascii="David" w:hAnsi="David" w:cs="David"/>
        </w:rPr>
        <w:footnoteRef/>
      </w:r>
      <w:r w:rsidRPr="007779D5">
        <w:rPr>
          <w:rFonts w:ascii="David" w:hAnsi="David" w:cs="David"/>
          <w:lang w:val="es-AR"/>
        </w:rPr>
        <w:t xml:space="preserve"> </w:t>
      </w:r>
      <w:r w:rsidRPr="007779D5">
        <w:rPr>
          <w:rFonts w:ascii="David" w:hAnsi="David" w:cs="David"/>
          <w:noProof/>
          <w:lang w:val="es-AR"/>
        </w:rPr>
        <w:t xml:space="preserve">Enrique Dussel, "El ser de Latinoamérica tiene pasado y futuro?," in </w:t>
      </w:r>
      <w:r w:rsidRPr="007779D5">
        <w:rPr>
          <w:rFonts w:ascii="David" w:hAnsi="David" w:cs="David"/>
          <w:i/>
          <w:noProof/>
          <w:lang w:val="es-AR"/>
        </w:rPr>
        <w:t>América Latina Dependencia y Liberacón</w:t>
      </w:r>
      <w:r w:rsidRPr="007779D5">
        <w:rPr>
          <w:rFonts w:ascii="David" w:hAnsi="David" w:cs="David"/>
          <w:noProof/>
          <w:lang w:val="es-AR"/>
        </w:rPr>
        <w:t>, 36, n. 24.</w:t>
      </w:r>
    </w:p>
  </w:footnote>
  <w:footnote w:id="411">
    <w:p w14:paraId="5DC3DC53" w14:textId="77777777" w:rsidR="00914234" w:rsidRPr="007779D5" w:rsidRDefault="00914234" w:rsidP="00306F12">
      <w:pPr>
        <w:pStyle w:val="FootnoteText"/>
        <w:rPr>
          <w:rFonts w:ascii="David" w:hAnsi="David" w:cs="David"/>
          <w:lang w:val="es-AR"/>
        </w:rPr>
      </w:pPr>
      <w:r w:rsidRPr="007779D5">
        <w:rPr>
          <w:rStyle w:val="FootnoteReference"/>
          <w:rFonts w:ascii="David" w:hAnsi="David" w:cs="David"/>
        </w:rPr>
        <w:footnoteRef/>
      </w:r>
      <w:r w:rsidRPr="007779D5">
        <w:rPr>
          <w:rFonts w:ascii="David" w:hAnsi="David" w:cs="David"/>
          <w:lang w:val="es-AR"/>
        </w:rPr>
        <w:t xml:space="preserve"> </w:t>
      </w:r>
      <w:r w:rsidRPr="007779D5">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{"citationItems":[{"id":"ITEM-1","itemData":{"author":[{"dropping-particle":"","family":"Dussel","given":"Enrique","non-dropping-particle":"","parse-names":false,"suffix":""}],"id":"ITEM-1","issued":{"date-parts":[["1975"]]},"publisher":"Bonum","publisher-place":"Buenos Aires","title":"Liberación latinoamericana y Emmanuel Levinas","type":"book"},"locator":"42","uris":["http://www.mendeley.com/documents/?uuid=4c201b3e-7d85-4cd7-baa2-a749f3b2a7d8"]}],"mendeley":{"formattedCitation":"Enrique Dussel, &lt;i&gt;Liberación Latinoamericana y Emmanuel Levinas&lt;/i&gt; (Buenos Aires: Bonum, 1975), 42.","plainTextFormattedCitation":"Enrique Dussel, Liberación Latinoamericana y Emmanuel Levinas (Buenos Aires: Bonum, 1975), 42.","previouslyFormattedCitation":"Enrique Dussel, &lt;i&gt;Liberación Latinoamericana y Emmanuel Levinas&lt;/i&gt; (Buenos Aires: Bonum, 1975), 42."},"properties":{"noteIndex":134},"schema":"https://github.com/citation-style-language/schema/raw/master/csl-citation.json"}</w:instrText>
      </w:r>
      <w:r w:rsidRPr="007779D5">
        <w:rPr>
          <w:rFonts w:ascii="David" w:hAnsi="David" w:cs="David"/>
        </w:rPr>
        <w:fldChar w:fldCharType="separate"/>
      </w:r>
      <w:r w:rsidRPr="007779D5">
        <w:rPr>
          <w:rFonts w:ascii="David" w:hAnsi="David" w:cs="David"/>
          <w:noProof/>
          <w:lang w:val="es-AR"/>
        </w:rPr>
        <w:t xml:space="preserve">Enrique Dussel, </w:t>
      </w:r>
      <w:r w:rsidRPr="007779D5">
        <w:rPr>
          <w:rFonts w:ascii="David" w:hAnsi="David" w:cs="David"/>
          <w:i/>
          <w:noProof/>
          <w:lang w:val="es-AR"/>
        </w:rPr>
        <w:t>Liberación Latinoamericana y Emmanuel Levinas</w:t>
      </w:r>
      <w:r w:rsidRPr="007779D5">
        <w:rPr>
          <w:rFonts w:ascii="David" w:hAnsi="David" w:cs="David"/>
          <w:noProof/>
          <w:lang w:val="es-AR"/>
        </w:rPr>
        <w:t xml:space="preserve"> (Buenos Aires: Bonum, 1975), 42.</w:t>
      </w:r>
      <w:r w:rsidRPr="007779D5">
        <w:rPr>
          <w:rFonts w:ascii="David" w:hAnsi="David" w:cs="David"/>
        </w:rPr>
        <w:fldChar w:fldCharType="end"/>
      </w:r>
    </w:p>
  </w:footnote>
  <w:footnote w:id="412">
    <w:p w14:paraId="3DE84F05" w14:textId="77777777" w:rsidR="00914234" w:rsidRPr="007779D5" w:rsidRDefault="00914234" w:rsidP="00306F12">
      <w:pPr>
        <w:pStyle w:val="FootnoteText"/>
        <w:jc w:val="both"/>
        <w:rPr>
          <w:rFonts w:ascii="David" w:hAnsi="David" w:cs="David"/>
          <w:lang w:val="es-AR"/>
        </w:rPr>
      </w:pPr>
      <w:r w:rsidRPr="007779D5">
        <w:rPr>
          <w:rStyle w:val="FootnoteReference"/>
          <w:rFonts w:ascii="David" w:hAnsi="David" w:cs="David"/>
        </w:rPr>
        <w:footnoteRef/>
      </w:r>
      <w:r w:rsidRPr="007779D5">
        <w:rPr>
          <w:rFonts w:ascii="David" w:hAnsi="David" w:cs="David"/>
          <w:lang w:val="es-AR"/>
        </w:rPr>
        <w:t xml:space="preserve"> Ibid., 37; </w:t>
      </w:r>
      <w:r w:rsidRPr="007779D5">
        <w:rPr>
          <w:rFonts w:asciiTheme="majorBidi" w:hAnsiTheme="majorBidi" w:cstheme="majorBidi"/>
          <w:lang w:val="es-AR"/>
        </w:rPr>
        <w:t>Dussel, “El Episcopado Hispanoamericano, vol. III.</w:t>
      </w:r>
    </w:p>
  </w:footnote>
  <w:footnote w:id="413">
    <w:p w14:paraId="142C37C1" w14:textId="77777777" w:rsidR="00914234" w:rsidRPr="007779D5" w:rsidRDefault="00914234" w:rsidP="00306F12">
      <w:pPr>
        <w:pStyle w:val="FootnoteText"/>
        <w:jc w:val="both"/>
        <w:rPr>
          <w:rFonts w:ascii="David" w:hAnsi="David" w:cs="David"/>
          <w:lang w:val="es-AR"/>
        </w:rPr>
      </w:pPr>
      <w:r w:rsidRPr="007779D5">
        <w:rPr>
          <w:rStyle w:val="FootnoteReference"/>
          <w:rFonts w:ascii="David" w:hAnsi="David" w:cs="David"/>
        </w:rPr>
        <w:footnoteRef/>
      </w:r>
      <w:r w:rsidRPr="007779D5">
        <w:rPr>
          <w:rFonts w:ascii="David" w:hAnsi="David" w:cs="David"/>
          <w:lang w:val="es-AR"/>
        </w:rPr>
        <w:t xml:space="preserve"> </w:t>
      </w:r>
      <w:r w:rsidRPr="007779D5">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{"citationItems":[{"id":"ITEM-1","itemData":{"author":[{"dropping-particle":"","family":"Dussel","given":"Enrique","non-dropping-particle":"","parse-names":false,"suffix":""}],"id":"ITEM-1","issued":{"date-parts":[["1975"]]},"publisher":"Bonum","publisher-place":"Buenos Aires","title":"Liberación latinoamericana y Emmanuel Levinas","type":"book"},"locator":"13","uris":["http://www.mendeley.com/documents/?uuid=4c201b3e-7d85-4cd7-baa2-a749f3b2a7d8"]}],"mendeley":{"formattedCitation":"Dussel, &lt;i&gt;Liberación Latinoamericana y Emmanuel Levinas&lt;/i&gt;, 13.","manualFormatting":" Dussel, Liberación Latinoamericana y Emmanuel Levinas 13, 36; Enrique Dussel, Para Una Ética de La Liberación Latinoamericana (Buenos Aires: Siglo Veintiuno, 1973), 12.","plainTextFormattedCitation":"Dussel, Liberación Latinoamericana y Emmanuel Levinas, 13.","previouslyFormattedCitation":"Dussel, &lt;i&gt;Liberación Latinoamericana y Emmanuel Levinas&lt;/i&gt;, 13."},"properties":{"noteIndex":136},"schema":"https://github.com/citation-style-language/schema/raw/master/csl-citation.json"}</w:instrText>
      </w:r>
      <w:r w:rsidRPr="007779D5">
        <w:rPr>
          <w:rFonts w:ascii="David" w:hAnsi="David" w:cs="David"/>
        </w:rPr>
        <w:fldChar w:fldCharType="separate"/>
      </w:r>
      <w:r w:rsidRPr="007779D5">
        <w:rPr>
          <w:rFonts w:ascii="David" w:hAnsi="David" w:cs="David"/>
          <w:noProof/>
          <w:lang w:val="es-AR"/>
        </w:rPr>
        <w:t xml:space="preserve"> Dussel, </w:t>
      </w:r>
      <w:r w:rsidRPr="007779D5">
        <w:rPr>
          <w:rFonts w:ascii="David" w:hAnsi="David" w:cs="David"/>
          <w:i/>
          <w:noProof/>
          <w:lang w:val="es-AR"/>
        </w:rPr>
        <w:t>Liberación Latinoamericana y Emmanuel Levinas</w:t>
      </w:r>
      <w:r w:rsidRPr="007779D5">
        <w:rPr>
          <w:rFonts w:ascii="David" w:hAnsi="David" w:cs="David"/>
          <w:noProof/>
          <w:lang w:val="es-AR"/>
        </w:rPr>
        <w:t xml:space="preserve"> 13, 36; </w:t>
      </w:r>
      <w:r w:rsidRPr="007779D5">
        <w:rPr>
          <w:rFonts w:ascii="David" w:hAnsi="David" w:cs="David"/>
          <w:noProof/>
          <w:lang w:val="es-AR"/>
        </w:rPr>
        <w:fldChar w:fldCharType="begin" w:fldLock="1"/>
      </w:r>
      <w:r>
        <w:rPr>
          <w:rFonts w:ascii="David" w:hAnsi="David" w:cs="David"/>
          <w:noProof/>
          <w:lang w:val="es-AR"/>
        </w:rPr>
        <w:instrText>ADDIN CSL_CITATION {"citationItems":[{"id":"ITEM-1","itemData":{"author":[{"dropping-particle":"","family":"Enrique Dussel","given":"","non-dropping-particle":"","parse-names":false,"suffix":""}],"id":"ITEM-1","issued":{"date-parts":[["1973"]]},"publisher":"Siglo Veintiuno","publisher-place":"Buenos Aires","title":"Para una ética de la liberación latinoamericana","type":"book"},"locator":"12","uris":["http://www.mendeley.com/documents/?uuid=4b7e767e-9a78-4b2d-9e05-fd5957cd1dc2"]}],"mendeley":{"formattedCitation":"Enrique Dussel, &lt;i&gt;Para Una Ética de La Liberación Latinoamericana&lt;/i&gt; (Buenos Aires: Siglo Veintiuno, 1973), 12.","plainTextFormattedCitation":"Enrique Dussel, Para Una Ética de La Liberación Latinoamericana (Buenos Aires: Siglo Veintiuno, 1973), 12.","previouslyFormattedCitation":"Enrique Dussel, &lt;i&gt;Para Una Ética de La Liberación Latinoamericana&lt;/i&gt; (Buenos Aires: Siglo Veintiuno, 1973), 12."},"properties":{"noteIndex":136},"schema":"https://github.com/citation-style-language/schema/raw/master/csl-citation.json"}</w:instrText>
      </w:r>
      <w:r w:rsidRPr="007779D5">
        <w:rPr>
          <w:rFonts w:ascii="David" w:hAnsi="David" w:cs="David"/>
          <w:noProof/>
          <w:lang w:val="es-AR"/>
        </w:rPr>
        <w:fldChar w:fldCharType="separate"/>
      </w:r>
      <w:r w:rsidRPr="007779D5">
        <w:rPr>
          <w:rFonts w:ascii="David" w:hAnsi="David" w:cs="David"/>
          <w:noProof/>
          <w:lang w:val="es-AR"/>
        </w:rPr>
        <w:t xml:space="preserve">Enrique Dussel, </w:t>
      </w:r>
      <w:r w:rsidRPr="007779D5">
        <w:rPr>
          <w:rFonts w:ascii="David" w:hAnsi="David" w:cs="David"/>
          <w:i/>
          <w:noProof/>
          <w:lang w:val="es-AR"/>
        </w:rPr>
        <w:t>Para Una Ética de La Liberación Latinoamericana</w:t>
      </w:r>
      <w:r w:rsidRPr="007779D5">
        <w:rPr>
          <w:rFonts w:ascii="David" w:hAnsi="David" w:cs="David"/>
          <w:noProof/>
          <w:lang w:val="es-AR"/>
        </w:rPr>
        <w:t xml:space="preserve"> (Buenos Aires: Siglo Veintiuno, 1973), 12.</w:t>
      </w:r>
      <w:r w:rsidRPr="007779D5">
        <w:rPr>
          <w:rFonts w:ascii="David" w:hAnsi="David" w:cs="David"/>
          <w:noProof/>
          <w:lang w:val="es-AR"/>
        </w:rPr>
        <w:fldChar w:fldCharType="end"/>
      </w:r>
      <w:r w:rsidRPr="007779D5">
        <w:rPr>
          <w:rFonts w:ascii="David" w:hAnsi="David" w:cs="David"/>
        </w:rPr>
        <w:fldChar w:fldCharType="end"/>
      </w:r>
    </w:p>
  </w:footnote>
  <w:footnote w:id="414">
    <w:p w14:paraId="7F639EC8" w14:textId="77777777" w:rsidR="00914234" w:rsidRPr="009D621B" w:rsidRDefault="00914234" w:rsidP="00306F12">
      <w:pPr>
        <w:pStyle w:val="FootnoteText"/>
        <w:rPr>
          <w:rFonts w:ascii="David" w:hAnsi="David" w:cs="David"/>
          <w:lang w:val="es-AR"/>
        </w:rPr>
      </w:pPr>
      <w:r w:rsidRPr="007779D5">
        <w:rPr>
          <w:rStyle w:val="FootnoteReference"/>
          <w:rFonts w:ascii="David" w:hAnsi="David" w:cs="David"/>
        </w:rPr>
        <w:footnoteRef/>
      </w:r>
      <w:r w:rsidRPr="007779D5">
        <w:rPr>
          <w:rFonts w:ascii="David" w:hAnsi="David" w:cs="David"/>
          <w:lang w:val="es-AR"/>
        </w:rPr>
        <w:t xml:space="preserve"> </w:t>
      </w:r>
      <w:r w:rsidRPr="007779D5">
        <w:rPr>
          <w:rFonts w:ascii="David" w:hAnsi="David" w:cs="David"/>
          <w:noProof/>
          <w:lang w:val="es-AR"/>
        </w:rPr>
        <w:t xml:space="preserve">Dussel, </w:t>
      </w:r>
      <w:r w:rsidRPr="007779D5">
        <w:rPr>
          <w:rFonts w:ascii="David" w:hAnsi="David" w:cs="David"/>
          <w:i/>
          <w:noProof/>
          <w:lang w:val="es-AR"/>
        </w:rPr>
        <w:t>Liberación Latinoamericana y Emmanuel Levinas</w:t>
      </w:r>
      <w:r w:rsidRPr="007779D5">
        <w:rPr>
          <w:rFonts w:ascii="David" w:hAnsi="David" w:cs="David"/>
          <w:lang w:val="es-AR"/>
        </w:rPr>
        <w:t>, 43</w:t>
      </w:r>
      <w:r>
        <w:rPr>
          <w:rFonts w:ascii="David" w:hAnsi="David" w:cs="David"/>
          <w:lang w:val="es-AR"/>
        </w:rPr>
        <w:t>-44</w:t>
      </w:r>
      <w:r w:rsidRPr="007779D5">
        <w:rPr>
          <w:rFonts w:ascii="David" w:hAnsi="David" w:cs="David"/>
          <w:lang w:val="es-AR"/>
        </w:rPr>
        <w:t>.</w:t>
      </w:r>
      <w:r w:rsidRPr="009D621B">
        <w:rPr>
          <w:rFonts w:ascii="David" w:hAnsi="David" w:cs="David"/>
          <w:lang w:val="es-AR"/>
        </w:rPr>
        <w:t xml:space="preserve"> </w:t>
      </w:r>
    </w:p>
  </w:footnote>
  <w:footnote w:id="415">
    <w:p w14:paraId="2BCF5D49" w14:textId="77777777" w:rsidR="00914234" w:rsidRPr="00CF5543" w:rsidRDefault="00914234" w:rsidP="00306F12">
      <w:pPr>
        <w:pStyle w:val="FootnoteText"/>
        <w:rPr>
          <w:rFonts w:ascii="David" w:hAnsi="David" w:cs="David"/>
          <w:lang w:val="en-US"/>
        </w:rPr>
      </w:pPr>
      <w:r w:rsidRPr="00CF5543">
        <w:rPr>
          <w:rStyle w:val="FootnoteReference"/>
          <w:rFonts w:ascii="David" w:hAnsi="David" w:cs="David"/>
        </w:rPr>
        <w:footnoteRef/>
      </w:r>
      <w:r w:rsidRPr="00CF5543">
        <w:rPr>
          <w:rFonts w:ascii="David" w:hAnsi="David" w:cs="David"/>
        </w:rPr>
        <w:t xml:space="preserve"> </w:t>
      </w:r>
      <w:r>
        <w:rPr>
          <w:rFonts w:ascii="David" w:hAnsi="David" w:cs="David"/>
        </w:rPr>
        <w:t xml:space="preserve">See among others: </w:t>
      </w:r>
      <w:r w:rsidRPr="00CF5543">
        <w:rPr>
          <w:rFonts w:ascii="David" w:hAnsi="David" w:cs="David"/>
        </w:rPr>
        <w:fldChar w:fldCharType="begin" w:fldLock="1"/>
      </w:r>
      <w:r>
        <w:rPr>
          <w:rFonts w:ascii="David" w:hAnsi="David" w:cs="David"/>
        </w:rPr>
        <w:instrText>ADDIN CSL_CITATION {"citationItems":[{"id":"ITEM-1","itemData":{"author":[{"dropping-particle":"","family":"Leonardo Boff","given":"Clodovis Boff","non-dropping-particle":"","parse-names":false,"suffix":""}],"id":"ITEM-1","issued":{"date-parts":[["1988"]]},"publisher":"Orbis","publisher-place":"Maryknoll","title":"Introducing Liberation Theology","type":"book"},"locator":"71","uris":["http://www.mendeley.com/documents/?uuid=5f4b734e-f8bf-42e3-b930-aa0ed64f8309"]}],"mendeley":{"formattedCitation":"Clodovis Boff Leonardo Boff, &lt;i&gt;Introducing Liberation Theology&lt;/i&gt; (Maryknoll: Orbis, 1988), 71.","plainTextFormattedCitation":"Clodovis Boff Leonardo Boff, Introducing Liberation Theology (Maryknoll: Orbis, 1988), 71.","previouslyFormattedCitation":"Clodovis Boff Leonardo Boff, &lt;i&gt;Introducing Liberation Theology&lt;/i&gt; (Maryknoll: Orbis, 1988), 71."},"properties":{"noteIndex":138},"schema":"https://github.com/citation-style-language/schema/raw/master/csl-citation.json"}</w:instrText>
      </w:r>
      <w:r w:rsidRPr="00CF5543">
        <w:rPr>
          <w:rFonts w:ascii="David" w:hAnsi="David" w:cs="David"/>
        </w:rPr>
        <w:fldChar w:fldCharType="separate"/>
      </w:r>
      <w:r w:rsidRPr="00CF5543">
        <w:rPr>
          <w:rFonts w:ascii="David" w:hAnsi="David" w:cs="David"/>
          <w:noProof/>
        </w:rPr>
        <w:t xml:space="preserve">Clodovis Boff Leonardo Boff, </w:t>
      </w:r>
      <w:r w:rsidRPr="00CF5543">
        <w:rPr>
          <w:rFonts w:ascii="David" w:hAnsi="David" w:cs="David"/>
          <w:i/>
          <w:noProof/>
        </w:rPr>
        <w:t>Introducing Liberation Theology</w:t>
      </w:r>
      <w:r w:rsidRPr="00CF5543">
        <w:rPr>
          <w:rFonts w:ascii="David" w:hAnsi="David" w:cs="David"/>
          <w:noProof/>
        </w:rPr>
        <w:t xml:space="preserve"> (Maryknoll: Orbis, 1988), 71.</w:t>
      </w:r>
      <w:r w:rsidRPr="00CF5543">
        <w:rPr>
          <w:rFonts w:ascii="David" w:hAnsi="David" w:cs="David"/>
        </w:rPr>
        <w:fldChar w:fldCharType="end"/>
      </w:r>
    </w:p>
  </w:footnote>
  <w:footnote w:id="416">
    <w:p w14:paraId="4D3A9275" w14:textId="77777777" w:rsidR="00914234" w:rsidRPr="00280CF7" w:rsidRDefault="00914234" w:rsidP="00306F12">
      <w:pPr>
        <w:pStyle w:val="FootnoteText"/>
        <w:jc w:val="both"/>
        <w:rPr>
          <w:rFonts w:ascii="David" w:hAnsi="David" w:cs="David"/>
          <w:lang w:val="en-US"/>
        </w:rPr>
      </w:pPr>
      <w:r w:rsidRPr="00D9646E">
        <w:rPr>
          <w:rStyle w:val="FootnoteReference"/>
          <w:rFonts w:ascii="David" w:hAnsi="David" w:cs="David"/>
        </w:rPr>
        <w:footnoteRef/>
      </w:r>
      <w:r w:rsidRPr="00280CF7">
        <w:rPr>
          <w:rFonts w:ascii="David" w:hAnsi="David" w:cs="David"/>
          <w:lang w:val="en-US"/>
        </w:rPr>
        <w:t xml:space="preserve"> Ibid., 67. </w:t>
      </w:r>
    </w:p>
  </w:footnote>
  <w:footnote w:id="417">
    <w:p w14:paraId="5B1183A5" w14:textId="77777777" w:rsidR="00914234" w:rsidRPr="00D9646E" w:rsidRDefault="00914234" w:rsidP="00306F12">
      <w:pPr>
        <w:pStyle w:val="FootnoteText"/>
        <w:jc w:val="both"/>
        <w:rPr>
          <w:rFonts w:ascii="David" w:hAnsi="David" w:cs="David"/>
          <w:lang w:val="en-US"/>
        </w:rPr>
      </w:pPr>
      <w:r w:rsidRPr="00D9646E">
        <w:rPr>
          <w:rStyle w:val="FootnoteReference"/>
          <w:rFonts w:ascii="David" w:hAnsi="David" w:cs="David"/>
        </w:rPr>
        <w:footnoteRef/>
      </w:r>
      <w:r w:rsidRPr="00D9646E">
        <w:rPr>
          <w:rFonts w:ascii="David" w:hAnsi="David" w:cs="David"/>
        </w:rPr>
        <w:t xml:space="preserve"> </w:t>
      </w:r>
      <w:r w:rsidRPr="00D9646E">
        <w:rPr>
          <w:rFonts w:ascii="David" w:hAnsi="David" w:cs="David"/>
        </w:rPr>
        <w:fldChar w:fldCharType="begin" w:fldLock="1"/>
      </w:r>
      <w:r>
        <w:rPr>
          <w:rFonts w:ascii="David" w:hAnsi="David" w:cs="David"/>
        </w:rPr>
        <w:instrText>ADDIN CSL_CITATION {"citationItems":[{"id":"ITEM-1","itemData":{"author":[{"dropping-particle":"","family":"Christian Smith","given":"","non-dropping-particle":"","parse-names":false,"suffix":""}],"id":"ITEM-1","issued":{"date-parts":[["1991"]]},"publisher":"The University of Chicago Press","publisher-place":"Chicago","title":"The Emergence of Liberation Theology","type":"book"},"locator":"104","uris":["http://www.mendeley.com/documents/?uuid=2a19b558-5ded-4a69-9f8f-4b7b3bf7c8c9"]}],"mendeley":{"formattedCitation":"Christian Smith, &lt;i&gt;The Emergence of Liberation Theology&lt;/i&gt; (Chicago: The University of Chicago Press, 1991), 104.","plainTextFormattedCitation":"Christian Smith, The Emergence of Liberation Theology (Chicago: The University of Chicago Press, 1991), 104.","previouslyFormattedCitation":"Christian Smith, &lt;i&gt;The Emergence of Liberation Theology&lt;/i&gt; (Chicago: The University of Chicago Press, 1991), 104."},"properties":{"noteIndex":140},"schema":"https://github.com/citation-style-language/schema/raw/master/csl-citation.json"}</w:instrText>
      </w:r>
      <w:r w:rsidRPr="00D9646E">
        <w:rPr>
          <w:rFonts w:ascii="David" w:hAnsi="David" w:cs="David"/>
        </w:rPr>
        <w:fldChar w:fldCharType="separate"/>
      </w:r>
      <w:r w:rsidRPr="00D9646E">
        <w:rPr>
          <w:rFonts w:ascii="David" w:hAnsi="David" w:cs="David"/>
          <w:noProof/>
        </w:rPr>
        <w:t xml:space="preserve">Christian Smith, </w:t>
      </w:r>
      <w:r w:rsidRPr="00D9646E">
        <w:rPr>
          <w:rFonts w:ascii="David" w:hAnsi="David" w:cs="David"/>
          <w:i/>
          <w:noProof/>
        </w:rPr>
        <w:t>The Emergence of Liberation Theology</w:t>
      </w:r>
      <w:r w:rsidRPr="00D9646E">
        <w:rPr>
          <w:rFonts w:ascii="David" w:hAnsi="David" w:cs="David"/>
          <w:noProof/>
        </w:rPr>
        <w:t xml:space="preserve"> (Chicago: The University of Chicago Press, 1991), 104.</w:t>
      </w:r>
      <w:r w:rsidRPr="00D9646E">
        <w:rPr>
          <w:rFonts w:ascii="David" w:hAnsi="David" w:cs="David"/>
        </w:rPr>
        <w:fldChar w:fldCharType="end"/>
      </w:r>
    </w:p>
  </w:footnote>
  <w:footnote w:id="418">
    <w:p w14:paraId="49F4356C" w14:textId="77777777" w:rsidR="00914234" w:rsidRPr="00397C03" w:rsidRDefault="00914234" w:rsidP="00306F12">
      <w:pPr>
        <w:pStyle w:val="FootnoteText"/>
        <w:jc w:val="both"/>
        <w:rPr>
          <w:rFonts w:ascii="David" w:hAnsi="David" w:cs="David"/>
          <w:lang w:val="es-AR"/>
        </w:rPr>
      </w:pPr>
      <w:r w:rsidRPr="00D9646E">
        <w:rPr>
          <w:rStyle w:val="FootnoteReference"/>
          <w:rFonts w:ascii="David" w:hAnsi="David" w:cs="David"/>
        </w:rPr>
        <w:footnoteRef/>
      </w:r>
      <w:r w:rsidRPr="00397C03">
        <w:rPr>
          <w:rFonts w:ascii="David" w:hAnsi="David" w:cs="David"/>
          <w:lang w:val="es-AR"/>
        </w:rPr>
        <w:t xml:space="preserve"> Ibid.</w:t>
      </w:r>
    </w:p>
  </w:footnote>
  <w:footnote w:id="419">
    <w:p w14:paraId="38B239F7" w14:textId="77777777" w:rsidR="00914234" w:rsidRPr="00397C03" w:rsidRDefault="00914234" w:rsidP="00306F12">
      <w:pPr>
        <w:pStyle w:val="FootnoteText"/>
        <w:jc w:val="both"/>
        <w:rPr>
          <w:lang w:val="es-AR"/>
        </w:rPr>
      </w:pPr>
      <w:r w:rsidRPr="00735F62">
        <w:rPr>
          <w:rStyle w:val="FootnoteReference"/>
          <w:rFonts w:ascii="David" w:hAnsi="David" w:cs="David"/>
        </w:rPr>
        <w:footnoteRef/>
      </w:r>
      <w:r w:rsidRPr="00397C03">
        <w:rPr>
          <w:rFonts w:ascii="David" w:hAnsi="David" w:cs="David"/>
          <w:lang w:val="es-AR"/>
        </w:rPr>
        <w:t xml:space="preserve"> </w:t>
      </w:r>
      <w:r w:rsidRPr="00397C03">
        <w:rPr>
          <w:rFonts w:ascii="David" w:hAnsi="David" w:cs="David"/>
          <w:i/>
          <w:iCs/>
          <w:noProof/>
          <w:lang w:val="es-AR"/>
        </w:rPr>
        <w:t>Dussel, Itinerario de un militante</w:t>
      </w:r>
      <w:r w:rsidRPr="00397C03">
        <w:rPr>
          <w:rFonts w:ascii="David" w:hAnsi="David" w:cs="David"/>
          <w:lang w:val="es-AR"/>
        </w:rPr>
        <w:t>, 29.</w:t>
      </w:r>
      <w:r w:rsidRPr="00397C03">
        <w:rPr>
          <w:lang w:val="es-AR"/>
        </w:rPr>
        <w:t xml:space="preserve"> </w:t>
      </w:r>
    </w:p>
  </w:footnote>
  <w:footnote w:id="420">
    <w:p w14:paraId="28668862" w14:textId="77777777" w:rsidR="00914234" w:rsidRPr="0035370E" w:rsidRDefault="00914234" w:rsidP="00306F12">
      <w:pPr>
        <w:pStyle w:val="Heading1"/>
        <w:shd w:val="clear" w:color="auto" w:fill="FFFFFF"/>
        <w:spacing w:before="0" w:beforeAutospacing="0" w:after="0" w:afterAutospacing="0"/>
        <w:jc w:val="both"/>
        <w:rPr>
          <w:rFonts w:ascii="David" w:hAnsi="David" w:cs="David"/>
          <w:b w:val="0"/>
          <w:bCs w:val="0"/>
          <w:sz w:val="20"/>
          <w:szCs w:val="20"/>
          <w:lang w:val="fr-FR"/>
        </w:rPr>
      </w:pPr>
      <w:r w:rsidRPr="0035370E">
        <w:rPr>
          <w:rStyle w:val="FootnoteReference"/>
          <w:rFonts w:ascii="David" w:hAnsi="David" w:cs="David"/>
          <w:b w:val="0"/>
          <w:bCs w:val="0"/>
          <w:sz w:val="20"/>
          <w:szCs w:val="20"/>
        </w:rPr>
        <w:footnoteRef/>
      </w:r>
      <w:r w:rsidRPr="0035370E">
        <w:rPr>
          <w:rFonts w:ascii="David" w:hAnsi="David" w:cs="David"/>
          <w:b w:val="0"/>
          <w:bCs w:val="0"/>
          <w:sz w:val="20"/>
          <w:szCs w:val="20"/>
          <w:lang w:val="fr-FR"/>
        </w:rPr>
        <w:t xml:space="preserve"> Paul Gauthier</w:t>
      </w:r>
      <w:r w:rsidRPr="0035370E">
        <w:rPr>
          <w:rFonts w:ascii="David" w:hAnsi="David" w:cs="David"/>
          <w:b w:val="0"/>
          <w:bCs w:val="0"/>
          <w:i/>
          <w:iCs/>
          <w:sz w:val="20"/>
          <w:szCs w:val="20"/>
          <w:lang w:val="fr-FR"/>
        </w:rPr>
        <w:t>, “Consolez mon peuple ” Le Concile et L’Eglise des Pauvres</w:t>
      </w:r>
      <w:r w:rsidRPr="0035370E">
        <w:rPr>
          <w:rFonts w:ascii="David" w:hAnsi="David" w:cs="David"/>
          <w:b w:val="0"/>
          <w:bCs w:val="0"/>
          <w:sz w:val="20"/>
          <w:szCs w:val="20"/>
          <w:lang w:val="fr-FR"/>
        </w:rPr>
        <w:t xml:space="preserve"> (Paris : Les Editions du Cerf, 1965), 277-281. </w:t>
      </w:r>
    </w:p>
  </w:footnote>
  <w:footnote w:id="421">
    <w:p w14:paraId="008ACE4E" w14:textId="77777777" w:rsidR="00914234" w:rsidRPr="00492422" w:rsidRDefault="00914234" w:rsidP="00306F12">
      <w:pPr>
        <w:pStyle w:val="FootnoteText"/>
        <w:jc w:val="both"/>
        <w:rPr>
          <w:rFonts w:ascii="David" w:hAnsi="David" w:cs="David"/>
          <w:lang w:val="fr-FR"/>
        </w:rPr>
      </w:pPr>
      <w:r w:rsidRPr="00482C89">
        <w:rPr>
          <w:rStyle w:val="FootnoteReference"/>
          <w:rFonts w:ascii="David" w:hAnsi="David" w:cs="David"/>
          <w:lang w:val="en-US"/>
        </w:rPr>
        <w:footnoteRef/>
      </w:r>
      <w:r w:rsidRPr="00482C89">
        <w:rPr>
          <w:rFonts w:ascii="David" w:hAnsi="David" w:cs="David"/>
          <w:lang w:val="es-AR"/>
        </w:rPr>
        <w:t xml:space="preserve"> Joan Planellas Barnosell, “Los artífices del Pacto. Origen, evolución y crepúsculo</w:t>
      </w:r>
      <w:r w:rsidRPr="007B3E81">
        <w:rPr>
          <w:rFonts w:ascii="David" w:hAnsi="David" w:cs="David"/>
          <w:lang w:val="es-AR"/>
        </w:rPr>
        <w:t xml:space="preserve"> del grupo llamado ‘Iglesia de los pobres,’</w:t>
      </w:r>
      <w:r w:rsidRPr="00AE0BFE">
        <w:rPr>
          <w:rFonts w:ascii="David" w:hAnsi="David" w:cs="David"/>
          <w:lang w:val="es-AR"/>
        </w:rPr>
        <w:t xml:space="preserve">” in </w:t>
      </w:r>
      <w:r w:rsidRPr="00AE0BFE">
        <w:rPr>
          <w:rFonts w:ascii="David" w:hAnsi="David" w:cs="David"/>
          <w:i/>
          <w:iCs/>
          <w:lang w:val="es-AR"/>
        </w:rPr>
        <w:t>El Pacto de las Catacumbas: la misión de los pobres en la Iglesia</w:t>
      </w:r>
      <w:r w:rsidRPr="00AE0BFE">
        <w:rPr>
          <w:rFonts w:ascii="David" w:hAnsi="David" w:cs="David"/>
          <w:lang w:val="es-AR"/>
        </w:rPr>
        <w:t xml:space="preserve">, ed. </w:t>
      </w:r>
      <w:r w:rsidRPr="00AE0BFE">
        <w:rPr>
          <w:rFonts w:ascii="David" w:hAnsi="David" w:cs="David"/>
          <w:lang w:val="pt-PT"/>
        </w:rPr>
        <w:t xml:space="preserve">Xabier Pikaza and Jose Antunes da Silva (Navarra: Verbo Divino, 2015), 85. </w:t>
      </w:r>
      <w:r w:rsidRPr="00AE0BFE">
        <w:rPr>
          <w:rFonts w:ascii="David" w:hAnsi="David" w:cs="David"/>
          <w:lang w:val="it-IT"/>
        </w:rPr>
        <w:t xml:space="preserve">See also: </w:t>
      </w:r>
      <w:r w:rsidRPr="00482C89">
        <w:rPr>
          <w:rFonts w:ascii="David" w:hAnsi="David" w:cs="David"/>
          <w:lang w:val="es-AR"/>
        </w:rPr>
        <w:fldChar w:fldCharType="begin" w:fldLock="1"/>
      </w:r>
      <w:r w:rsidRPr="00AE0BFE">
        <w:rPr>
          <w:rFonts w:ascii="David" w:hAnsi="David" w:cs="David"/>
          <w:lang w:val="it-IT"/>
        </w:rPr>
        <w:instrText>ADDIN CSL_CITATION {"citationItems":[{"id":"ITEM-1","itemData":{"editor":[{"dropping-particle":"","family":"Alberigo","given":"Giuseppe","non-dropping-particle":"","parse-names":false,"suffix":""}],"id":"ITEM-1","issued":{"date-parts":[["2002"]]},"publisher":"Sígueme","publisher-place":"Salamanca","title":"Historia del Concilio Vaticano Segundo, trans. José María Hernandez Blanco","type":"book"},"locator":"196","uris":["http://www.mendeley.com/documents/?uuid=f5aefcb3-7a87-496d-ab05-b105830f683e"]}],"mendeley":{"formattedCitation":"Giuseppe Alberigo, ed., &lt;i&gt;Historia Del Concilio Vaticano Segundo, Trans. José María Hernandez Blanco&lt;/i&gt; (Salamanca: Sígueme, 2002), 196.","manualFormatting":"Giuseppe Alberigo, ed., Historia Del Concilio Vaticano Segundo, trans. José María Hernandez Blanco (Salamanca: Sígueme, 2002), 196.","plainTextFormattedCitation":"Giuseppe Alberigo, ed., Historia Del Concilio Vaticano Segundo, Trans. José María Hernandez Blanco (Salamanca: Sígueme, 2002), 196.","previouslyFormattedCitation":"Giuseppe Alberigo, ed., &lt;i&gt;Historia Del Concilio Vaticano Segundo, Trans. José María Hernandez Blanco&lt;/i&gt; (Salamanca: Sígueme, 2002), 196."},"properties":{"noteIndex":144},"schema":"https://github.com/citation-style-language/schema/raw/master/csl-citation.json"}</w:instrText>
      </w:r>
      <w:r w:rsidRPr="00482C89">
        <w:rPr>
          <w:rFonts w:ascii="David" w:hAnsi="David" w:cs="David"/>
          <w:lang w:val="es-AR"/>
        </w:rPr>
        <w:fldChar w:fldCharType="separate"/>
      </w:r>
      <w:r w:rsidRPr="00482C89">
        <w:rPr>
          <w:rFonts w:ascii="David" w:hAnsi="David" w:cs="David"/>
          <w:noProof/>
          <w:lang w:val="it-IT"/>
        </w:rPr>
        <w:t xml:space="preserve">Giuseppe Alberigo, ed., </w:t>
      </w:r>
      <w:r w:rsidRPr="00482C89">
        <w:rPr>
          <w:rFonts w:ascii="David" w:hAnsi="David" w:cs="David"/>
          <w:i/>
          <w:noProof/>
          <w:lang w:val="it-IT"/>
        </w:rPr>
        <w:t xml:space="preserve">Historia Del Concilio Vaticano Segundo, </w:t>
      </w:r>
      <w:r w:rsidRPr="00AE0BFE">
        <w:rPr>
          <w:rFonts w:ascii="David" w:hAnsi="David" w:cs="David"/>
          <w:iCs/>
          <w:noProof/>
          <w:lang w:val="it-IT"/>
        </w:rPr>
        <w:t xml:space="preserve">trans. </w:t>
      </w:r>
      <w:r w:rsidRPr="00492422">
        <w:rPr>
          <w:rFonts w:ascii="David" w:hAnsi="David" w:cs="David"/>
          <w:iCs/>
          <w:noProof/>
          <w:lang w:val="fr-FR"/>
        </w:rPr>
        <w:t xml:space="preserve">José María Hernandez Blanco </w:t>
      </w:r>
      <w:r w:rsidRPr="00492422">
        <w:rPr>
          <w:rFonts w:ascii="David" w:hAnsi="David" w:cs="David"/>
          <w:noProof/>
          <w:lang w:val="fr-FR"/>
        </w:rPr>
        <w:t>(Salamanca: Sígueme, 2002), 196.</w:t>
      </w:r>
      <w:r w:rsidRPr="00482C89">
        <w:rPr>
          <w:rFonts w:ascii="David" w:hAnsi="David" w:cs="David"/>
          <w:lang w:val="es-AR"/>
        </w:rPr>
        <w:fldChar w:fldCharType="end"/>
      </w:r>
    </w:p>
  </w:footnote>
  <w:footnote w:id="422">
    <w:p w14:paraId="68192A60" w14:textId="77777777" w:rsidR="00914234" w:rsidRPr="00AE0BFE" w:rsidRDefault="00914234" w:rsidP="00306F12">
      <w:pPr>
        <w:pStyle w:val="FootnoteText"/>
        <w:rPr>
          <w:rFonts w:ascii="David" w:hAnsi="David" w:cs="David"/>
          <w:lang w:val="fr-FR"/>
        </w:rPr>
      </w:pPr>
      <w:r w:rsidRPr="00AE0BFE">
        <w:rPr>
          <w:rStyle w:val="FootnoteReference"/>
          <w:rFonts w:ascii="David" w:hAnsi="David" w:cs="David"/>
        </w:rPr>
        <w:footnoteRef/>
      </w:r>
      <w:r w:rsidRPr="00AE0BFE">
        <w:rPr>
          <w:rFonts w:ascii="David" w:hAnsi="David" w:cs="David"/>
          <w:lang w:val="fr-FR"/>
        </w:rPr>
        <w:t xml:space="preserve"> </w:t>
      </w:r>
      <w:proofErr w:type="spellStart"/>
      <w:r w:rsidRPr="00AE0BFE">
        <w:rPr>
          <w:rFonts w:ascii="David" w:hAnsi="David" w:cs="David"/>
          <w:lang w:val="fr-FR"/>
        </w:rPr>
        <w:t>See</w:t>
      </w:r>
      <w:proofErr w:type="spellEnd"/>
      <w:r w:rsidRPr="00AE0BFE">
        <w:rPr>
          <w:rFonts w:ascii="David" w:hAnsi="David" w:cs="David"/>
          <w:lang w:val="fr-FR"/>
        </w:rPr>
        <w:t xml:space="preserve"> </w:t>
      </w:r>
      <w:proofErr w:type="spellStart"/>
      <w:r w:rsidRPr="00AE0BFE">
        <w:rPr>
          <w:rFonts w:ascii="David" w:hAnsi="David" w:cs="David"/>
          <w:lang w:val="fr-FR"/>
        </w:rPr>
        <w:t>among</w:t>
      </w:r>
      <w:proofErr w:type="spellEnd"/>
      <w:r w:rsidRPr="00AE0BFE">
        <w:rPr>
          <w:rFonts w:ascii="David" w:hAnsi="David" w:cs="David"/>
          <w:lang w:val="fr-FR"/>
        </w:rPr>
        <w:t xml:space="preserve"> </w:t>
      </w:r>
      <w:proofErr w:type="spellStart"/>
      <w:r w:rsidRPr="00AE0BFE">
        <w:rPr>
          <w:rFonts w:ascii="David" w:hAnsi="David" w:cs="David"/>
          <w:lang w:val="fr-FR"/>
        </w:rPr>
        <w:t>others</w:t>
      </w:r>
      <w:proofErr w:type="spellEnd"/>
      <w:r w:rsidRPr="00AE0BFE">
        <w:rPr>
          <w:rFonts w:ascii="David" w:hAnsi="David" w:cs="David"/>
          <w:lang w:val="fr-FR"/>
        </w:rPr>
        <w:t xml:space="preserve">: </w:t>
      </w:r>
      <w:r w:rsidRPr="00AE0BFE">
        <w:rPr>
          <w:rFonts w:ascii="David" w:hAnsi="David" w:cs="David"/>
        </w:rPr>
        <w:fldChar w:fldCharType="begin" w:fldLock="1"/>
      </w:r>
      <w:r w:rsidRPr="00AE0BFE">
        <w:rPr>
          <w:rFonts w:ascii="David" w:hAnsi="David" w:cs="David"/>
          <w:lang w:val="fr-FR"/>
        </w:rPr>
        <w:instrText>ADDIN CSL_CITATION {"citationItems":[{"id":"ITEM-1","itemData":{"author":[{"dropping-particle":"","family":"Gauthier","given":"Paul","non-dropping-particle":"","parse-names":false,"suffix":""}],"id":"ITEM-1","issued":{"date-parts":[["1963"]]},"publisher":"Éditions Univesitaires","publisher-place":"Paris","title":"Les Pauvres, Jésus et l´Église","type":"book"},"locator":"89","uris":["http://www.mendeley.com/documents/?uuid=01b0b3f4-76c5-4373-9b2b-849d2172e592"]}],"mendeley":{"formattedCitation":"Paul Gauthier, &lt;i&gt;Les Pauvres, Jésus et L´Église&lt;/i&gt; (Paris: Éditions Univesitaires, 1963), 89.","manualFormatting":"Paul Gauthier, \"Jesus, l'Eglise et les pauvres\" in: Les Pauvres, Jésus et L´Église (Paris: Éditions Univesitaires, 1963), 89, my remark.","plainTextFormattedCitation":"Paul Gauthier, Les Pauvres, Jésus et L´Église (Paris: Éditions Univesitaires, 1963), 89.","previouslyFormattedCitation":"Paul Gauthier, &lt;i&gt;Les Pauvres, Jésus et L´Église&lt;/i&gt; (Paris: Éditions Univesitaires, 1963), 89."},"properties":{"noteIndex":25},"schema":"https://github.com/citation-style-language/schema/raw/master/csl-citation.json"}</w:instrText>
      </w:r>
      <w:r w:rsidRPr="00AE0BFE">
        <w:rPr>
          <w:rFonts w:ascii="David" w:hAnsi="David" w:cs="David"/>
        </w:rPr>
        <w:fldChar w:fldCharType="separate"/>
      </w:r>
      <w:r w:rsidRPr="00AE0BFE">
        <w:rPr>
          <w:rFonts w:ascii="David" w:hAnsi="David" w:cs="David"/>
          <w:noProof/>
          <w:lang w:val="fr-FR"/>
        </w:rPr>
        <w:t xml:space="preserve">Paul Gauthier, </w:t>
      </w:r>
      <w:r w:rsidRPr="00AE0BFE">
        <w:rPr>
          <w:rFonts w:ascii="David" w:hAnsi="David" w:cs="David"/>
          <w:i/>
          <w:noProof/>
          <w:lang w:val="fr-FR"/>
        </w:rPr>
        <w:t>Les pauvres, Jésus et L´Église</w:t>
      </w:r>
      <w:r w:rsidRPr="00AE0BFE">
        <w:rPr>
          <w:rFonts w:ascii="David" w:hAnsi="David" w:cs="David"/>
          <w:noProof/>
          <w:lang w:val="fr-FR"/>
        </w:rPr>
        <w:t xml:space="preserve"> (Paris: Éditions Univesitaires, 1963), 34-36.</w:t>
      </w:r>
      <w:r w:rsidRPr="00AE0BFE">
        <w:rPr>
          <w:rFonts w:ascii="David" w:hAnsi="David" w:cs="David"/>
        </w:rPr>
        <w:fldChar w:fldCharType="end"/>
      </w:r>
    </w:p>
  </w:footnote>
  <w:footnote w:id="423">
    <w:p w14:paraId="287B8CE1" w14:textId="77777777" w:rsidR="00914234" w:rsidRPr="00AE0BFE" w:rsidRDefault="00914234" w:rsidP="00306F12">
      <w:pPr>
        <w:pStyle w:val="FootnoteText"/>
        <w:jc w:val="both"/>
        <w:rPr>
          <w:rFonts w:ascii="David" w:hAnsi="David" w:cs="David"/>
          <w:color w:val="70AD47" w:themeColor="accent6"/>
        </w:rPr>
      </w:pPr>
      <w:r w:rsidRPr="00AE0BFE">
        <w:rPr>
          <w:rStyle w:val="FootnoteReference"/>
          <w:rFonts w:ascii="David" w:hAnsi="David" w:cs="David"/>
        </w:rPr>
        <w:footnoteRef/>
      </w:r>
      <w:r w:rsidRPr="00AE0BFE">
        <w:rPr>
          <w:rFonts w:ascii="David" w:hAnsi="David" w:cs="David"/>
        </w:rPr>
        <w:t xml:space="preserve"> </w:t>
      </w:r>
      <w:r w:rsidRPr="00AE0BFE">
        <w:rPr>
          <w:rFonts w:ascii="David" w:hAnsi="David" w:cs="David"/>
          <w:highlight w:val="yellow"/>
        </w:rPr>
        <w:t>Karma Ben-</w:t>
      </w:r>
      <w:proofErr w:type="spellStart"/>
      <w:r w:rsidRPr="00AE0BFE">
        <w:rPr>
          <w:rFonts w:ascii="David" w:hAnsi="David" w:cs="David"/>
          <w:highlight w:val="yellow"/>
        </w:rPr>
        <w:t>Johanan</w:t>
      </w:r>
      <w:proofErr w:type="spellEnd"/>
      <w:r w:rsidRPr="00AE0BFE">
        <w:rPr>
          <w:rFonts w:ascii="David" w:hAnsi="David" w:cs="David"/>
          <w:highlight w:val="yellow"/>
        </w:rPr>
        <w:t xml:space="preserve">, </w:t>
      </w:r>
      <w:r w:rsidRPr="00AE0BFE">
        <w:rPr>
          <w:rFonts w:ascii="David" w:hAnsi="David" w:cs="David"/>
          <w:i/>
          <w:iCs/>
          <w:highlight w:val="yellow"/>
        </w:rPr>
        <w:t>Reconciliation with no satisfaction</w:t>
      </w:r>
      <w:r w:rsidRPr="00AE0BFE">
        <w:rPr>
          <w:rFonts w:ascii="David" w:hAnsi="David" w:cs="David"/>
          <w:i/>
          <w:iCs/>
        </w:rPr>
        <w:t xml:space="preserve">, </w:t>
      </w:r>
      <w:r w:rsidRPr="00AE0BFE">
        <w:rPr>
          <w:rFonts w:ascii="David" w:hAnsi="David" w:cs="David"/>
          <w:i/>
          <w:iCs/>
          <w:highlight w:val="yellow"/>
        </w:rPr>
        <w:t>XXX</w:t>
      </w:r>
    </w:p>
  </w:footnote>
  <w:footnote w:id="424">
    <w:p w14:paraId="26D8572D" w14:textId="77777777" w:rsidR="00914234" w:rsidRPr="00770608" w:rsidRDefault="00914234" w:rsidP="00306F12">
      <w:pPr>
        <w:pStyle w:val="FootnoteText"/>
        <w:jc w:val="both"/>
        <w:rPr>
          <w:lang w:val="es-AR"/>
        </w:rPr>
      </w:pPr>
      <w:r w:rsidRPr="00AE0BFE">
        <w:rPr>
          <w:rStyle w:val="FootnoteReference"/>
          <w:rFonts w:ascii="David" w:hAnsi="David" w:cs="David"/>
        </w:rPr>
        <w:footnoteRef/>
      </w:r>
      <w:r w:rsidRPr="00AE0BFE">
        <w:rPr>
          <w:rFonts w:ascii="David" w:hAnsi="David" w:cs="David"/>
          <w:lang w:val="es-AR"/>
        </w:rPr>
        <w:t xml:space="preserve"> </w:t>
      </w:r>
      <w:r w:rsidRPr="00AE0BFE">
        <w:rPr>
          <w:rFonts w:ascii="David" w:hAnsi="David" w:cs="David"/>
        </w:rPr>
        <w:fldChar w:fldCharType="begin" w:fldLock="1"/>
      </w:r>
      <w:r w:rsidRPr="00AE0BFE">
        <w:rPr>
          <w:rFonts w:ascii="David" w:hAnsi="David" w:cs="David"/>
          <w:lang w:val="es-AR"/>
        </w:rPr>
        <w:instrText>ADDIN CSL_CITATION {"citationItems":[{"id":"ITEM-1","itemData":{"author":[{"dropping-particle":"","family":"Enrique Dussel","given":"","non-dropping-particle":"","parse-names":false,"suffix":""}],"id":"ITEM-1","issued":{"date-parts":[["2018"]]},"publisher":"Docencia","publisher-place":"Buenos Aires","title":"Itinerario de un militante, Historia de la Teología de la Liberación","type":"book"},"locator":"27","uris":["http://www.mendeley.com/documents/?uuid=867a4b7c-da2e-485a-9798-a6f4c9a18aa6"]}],"mendeley":{"formattedCitation":"Enrique Dussel, &lt;i&gt;Itinerario de Un Militante, Historia de La Teología de La Liberación&lt;/i&gt;, 27.","plainTextFormattedCitation":"Enrique Dussel, Itinerario de Un Militante, Historia de La Teología de La Liberación, 27."},"properties":{"noteIndex":146},"schema":"https://github.com/citation-style-language/schema/raw/master/csl-citation.json"}</w:instrText>
      </w:r>
      <w:r w:rsidRPr="00AE0BFE">
        <w:rPr>
          <w:rFonts w:ascii="David" w:hAnsi="David" w:cs="David"/>
        </w:rPr>
        <w:fldChar w:fldCharType="separate"/>
      </w:r>
      <w:r w:rsidRPr="00AE0BFE">
        <w:rPr>
          <w:rFonts w:ascii="David" w:hAnsi="David" w:cs="David"/>
          <w:noProof/>
          <w:lang w:val="es-AR"/>
        </w:rPr>
        <w:t xml:space="preserve">Enrique Dussel, </w:t>
      </w:r>
      <w:r w:rsidRPr="00AE0BFE">
        <w:rPr>
          <w:rFonts w:ascii="David" w:hAnsi="David" w:cs="David"/>
          <w:i/>
          <w:noProof/>
          <w:lang w:val="es-AR"/>
        </w:rPr>
        <w:t>Itinerario de Un Militante, Historia de La Teología de La Liberación</w:t>
      </w:r>
      <w:r w:rsidRPr="00AE0BFE">
        <w:rPr>
          <w:rFonts w:ascii="David" w:hAnsi="David" w:cs="David"/>
          <w:noProof/>
          <w:lang w:val="es-AR"/>
        </w:rPr>
        <w:t>, 27.</w:t>
      </w:r>
      <w:r w:rsidRPr="00AE0BFE">
        <w:rPr>
          <w:rFonts w:ascii="David" w:hAnsi="David" w:cs="David"/>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6D79"/>
    <w:multiLevelType w:val="hybridMultilevel"/>
    <w:tmpl w:val="FBE06818"/>
    <w:lvl w:ilvl="0" w:tplc="7200E4F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15:restartNumberingAfterBreak="0">
    <w:nsid w:val="06C32716"/>
    <w:multiLevelType w:val="hybridMultilevel"/>
    <w:tmpl w:val="0B621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CA30B9"/>
    <w:multiLevelType w:val="hybridMultilevel"/>
    <w:tmpl w:val="D778D8E6"/>
    <w:lvl w:ilvl="0" w:tplc="9392D868">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8653C6"/>
    <w:multiLevelType w:val="hybridMultilevel"/>
    <w:tmpl w:val="891EE2E6"/>
    <w:lvl w:ilvl="0" w:tplc="39F6DB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9B747F4"/>
    <w:multiLevelType w:val="multilevel"/>
    <w:tmpl w:val="D298C1D8"/>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5" w15:restartNumberingAfterBreak="0">
    <w:nsid w:val="1D93577E"/>
    <w:multiLevelType w:val="hybridMultilevel"/>
    <w:tmpl w:val="F51E1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DC22C7"/>
    <w:multiLevelType w:val="hybridMultilevel"/>
    <w:tmpl w:val="ED428CC0"/>
    <w:lvl w:ilvl="0" w:tplc="9392D8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AD4A1C"/>
    <w:multiLevelType w:val="hybridMultilevel"/>
    <w:tmpl w:val="15FCC9C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197238"/>
    <w:multiLevelType w:val="hybridMultilevel"/>
    <w:tmpl w:val="AD368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8316A2"/>
    <w:multiLevelType w:val="hybridMultilevel"/>
    <w:tmpl w:val="87B0DD7C"/>
    <w:lvl w:ilvl="0" w:tplc="9B42C30A">
      <w:start w:val="1"/>
      <w:numFmt w:val="decimal"/>
      <w:lvlText w:val="%1."/>
      <w:lvlJc w:val="left"/>
      <w:pPr>
        <w:ind w:left="720" w:hanging="360"/>
      </w:pPr>
      <w:rPr>
        <w:rFonts w:ascii="David" w:eastAsiaTheme="minorHAnsi" w:hAnsi="David" w:cs="Davi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3F3084"/>
    <w:multiLevelType w:val="hybridMultilevel"/>
    <w:tmpl w:val="9A400D9C"/>
    <w:lvl w:ilvl="0" w:tplc="9392D868">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38C06284"/>
    <w:multiLevelType w:val="hybridMultilevel"/>
    <w:tmpl w:val="DA6014A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B0342D"/>
    <w:multiLevelType w:val="hybridMultilevel"/>
    <w:tmpl w:val="00A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C90CB8"/>
    <w:multiLevelType w:val="hybridMultilevel"/>
    <w:tmpl w:val="5E08AEB8"/>
    <w:lvl w:ilvl="0" w:tplc="9392D8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FF2DED"/>
    <w:multiLevelType w:val="hybridMultilevel"/>
    <w:tmpl w:val="DE46B4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304B6D"/>
    <w:multiLevelType w:val="hybridMultilevel"/>
    <w:tmpl w:val="A2A6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C355AE"/>
    <w:multiLevelType w:val="hybridMultilevel"/>
    <w:tmpl w:val="00A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7"/>
  </w:num>
  <w:num w:numId="4">
    <w:abstractNumId w:val="1"/>
  </w:num>
  <w:num w:numId="5">
    <w:abstractNumId w:val="12"/>
  </w:num>
  <w:num w:numId="6">
    <w:abstractNumId w:val="10"/>
  </w:num>
  <w:num w:numId="7">
    <w:abstractNumId w:val="2"/>
  </w:num>
  <w:num w:numId="8">
    <w:abstractNumId w:val="13"/>
  </w:num>
  <w:num w:numId="9">
    <w:abstractNumId w:val="6"/>
  </w:num>
  <w:num w:numId="10">
    <w:abstractNumId w:val="9"/>
  </w:num>
  <w:num w:numId="11">
    <w:abstractNumId w:val="14"/>
  </w:num>
  <w:num w:numId="12">
    <w:abstractNumId w:val="3"/>
  </w:num>
  <w:num w:numId="13">
    <w:abstractNumId w:val="11"/>
  </w:num>
  <w:num w:numId="14">
    <w:abstractNumId w:val="4"/>
  </w:num>
  <w:num w:numId="15">
    <w:abstractNumId w:val="16"/>
  </w:num>
  <w:num w:numId="16">
    <w:abstractNumId w:val="15"/>
  </w:num>
  <w:num w:numId="1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usan">
    <w15:presenceInfo w15:providerId="None" w15:userId="Susan"/>
  </w15:person>
  <w15:person w15:author="12861">
    <w15:presenceInfo w15:providerId="None" w15:userId="12861"/>
  </w15:person>
  <w15:person w15:author="סילבנה קנדל למדן">
    <w15:presenceInfo w15:providerId="Windows Live" w15:userId="142ae3e481949251"/>
  </w15:person>
  <w15:person w15:author="Adrian Sackson">
    <w15:presenceInfo w15:providerId="Windows Live" w15:userId="74aa8495d3bca7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yMjc3NzG1MDezNDVQ0lEKTi0uzszPAykwrAUA167L2CwAAAA="/>
  </w:docVars>
  <w:rsids>
    <w:rsidRoot w:val="00EF61FF"/>
    <w:rsid w:val="0000058A"/>
    <w:rsid w:val="000014C2"/>
    <w:rsid w:val="00002824"/>
    <w:rsid w:val="00003290"/>
    <w:rsid w:val="00005A3E"/>
    <w:rsid w:val="00010E02"/>
    <w:rsid w:val="00011570"/>
    <w:rsid w:val="00012EBA"/>
    <w:rsid w:val="00014728"/>
    <w:rsid w:val="00015E27"/>
    <w:rsid w:val="00017B63"/>
    <w:rsid w:val="00017BFF"/>
    <w:rsid w:val="00017D86"/>
    <w:rsid w:val="0002121E"/>
    <w:rsid w:val="00022869"/>
    <w:rsid w:val="00025A1E"/>
    <w:rsid w:val="00025A32"/>
    <w:rsid w:val="00026048"/>
    <w:rsid w:val="000301BB"/>
    <w:rsid w:val="000304B3"/>
    <w:rsid w:val="0003205E"/>
    <w:rsid w:val="00032411"/>
    <w:rsid w:val="00032795"/>
    <w:rsid w:val="00036338"/>
    <w:rsid w:val="000363ED"/>
    <w:rsid w:val="00037478"/>
    <w:rsid w:val="0004008D"/>
    <w:rsid w:val="00040118"/>
    <w:rsid w:val="00040674"/>
    <w:rsid w:val="000406A2"/>
    <w:rsid w:val="00040B5E"/>
    <w:rsid w:val="000414A3"/>
    <w:rsid w:val="000434D4"/>
    <w:rsid w:val="00043F3E"/>
    <w:rsid w:val="000452D4"/>
    <w:rsid w:val="00046F24"/>
    <w:rsid w:val="00047407"/>
    <w:rsid w:val="00047E12"/>
    <w:rsid w:val="00051F3C"/>
    <w:rsid w:val="00053986"/>
    <w:rsid w:val="00057D74"/>
    <w:rsid w:val="000604D5"/>
    <w:rsid w:val="0006219C"/>
    <w:rsid w:val="00062242"/>
    <w:rsid w:val="000632FD"/>
    <w:rsid w:val="00065F23"/>
    <w:rsid w:val="00066959"/>
    <w:rsid w:val="00067015"/>
    <w:rsid w:val="0007080C"/>
    <w:rsid w:val="00070B0E"/>
    <w:rsid w:val="00070E1A"/>
    <w:rsid w:val="00072B19"/>
    <w:rsid w:val="000733A6"/>
    <w:rsid w:val="000736A6"/>
    <w:rsid w:val="000739AB"/>
    <w:rsid w:val="000745E5"/>
    <w:rsid w:val="00074750"/>
    <w:rsid w:val="00074B19"/>
    <w:rsid w:val="00074BC4"/>
    <w:rsid w:val="00077A4F"/>
    <w:rsid w:val="00081012"/>
    <w:rsid w:val="00082430"/>
    <w:rsid w:val="00082C64"/>
    <w:rsid w:val="00083ADC"/>
    <w:rsid w:val="00083BEF"/>
    <w:rsid w:val="00083F62"/>
    <w:rsid w:val="00085420"/>
    <w:rsid w:val="00086B22"/>
    <w:rsid w:val="0009097A"/>
    <w:rsid w:val="00090DAC"/>
    <w:rsid w:val="0009399D"/>
    <w:rsid w:val="00093EB4"/>
    <w:rsid w:val="00094C63"/>
    <w:rsid w:val="00097CE3"/>
    <w:rsid w:val="000A0969"/>
    <w:rsid w:val="000A1005"/>
    <w:rsid w:val="000A142B"/>
    <w:rsid w:val="000A29F5"/>
    <w:rsid w:val="000A2B21"/>
    <w:rsid w:val="000A2E76"/>
    <w:rsid w:val="000A3442"/>
    <w:rsid w:val="000A35A5"/>
    <w:rsid w:val="000A38C1"/>
    <w:rsid w:val="000A441D"/>
    <w:rsid w:val="000A4F51"/>
    <w:rsid w:val="000A6509"/>
    <w:rsid w:val="000A6D8C"/>
    <w:rsid w:val="000A7C8A"/>
    <w:rsid w:val="000B15BC"/>
    <w:rsid w:val="000B27B8"/>
    <w:rsid w:val="000B27D2"/>
    <w:rsid w:val="000B2B60"/>
    <w:rsid w:val="000B31EB"/>
    <w:rsid w:val="000B5022"/>
    <w:rsid w:val="000B6939"/>
    <w:rsid w:val="000B6C45"/>
    <w:rsid w:val="000C044F"/>
    <w:rsid w:val="000C0564"/>
    <w:rsid w:val="000C35E0"/>
    <w:rsid w:val="000C3FEA"/>
    <w:rsid w:val="000C5D7E"/>
    <w:rsid w:val="000D003C"/>
    <w:rsid w:val="000D0561"/>
    <w:rsid w:val="000D1541"/>
    <w:rsid w:val="000D1FA7"/>
    <w:rsid w:val="000D2B66"/>
    <w:rsid w:val="000D4895"/>
    <w:rsid w:val="000D6C70"/>
    <w:rsid w:val="000D7355"/>
    <w:rsid w:val="000D7CD3"/>
    <w:rsid w:val="000E173F"/>
    <w:rsid w:val="000E1DCB"/>
    <w:rsid w:val="000E2C0E"/>
    <w:rsid w:val="000E3590"/>
    <w:rsid w:val="000E3C48"/>
    <w:rsid w:val="000E45B9"/>
    <w:rsid w:val="000E5850"/>
    <w:rsid w:val="000E5D59"/>
    <w:rsid w:val="000F01B2"/>
    <w:rsid w:val="000F0736"/>
    <w:rsid w:val="000F0B7C"/>
    <w:rsid w:val="000F2ED2"/>
    <w:rsid w:val="000F392C"/>
    <w:rsid w:val="000F3D78"/>
    <w:rsid w:val="000F40C9"/>
    <w:rsid w:val="000F67E7"/>
    <w:rsid w:val="000F6D35"/>
    <w:rsid w:val="000F7208"/>
    <w:rsid w:val="001011A3"/>
    <w:rsid w:val="001019C8"/>
    <w:rsid w:val="00103165"/>
    <w:rsid w:val="00104AFE"/>
    <w:rsid w:val="001055B1"/>
    <w:rsid w:val="00106513"/>
    <w:rsid w:val="00106B42"/>
    <w:rsid w:val="00106D7E"/>
    <w:rsid w:val="00107087"/>
    <w:rsid w:val="00107376"/>
    <w:rsid w:val="0010768A"/>
    <w:rsid w:val="00111927"/>
    <w:rsid w:val="001130DC"/>
    <w:rsid w:val="0011420C"/>
    <w:rsid w:val="001151EC"/>
    <w:rsid w:val="00116653"/>
    <w:rsid w:val="00116C06"/>
    <w:rsid w:val="001176A2"/>
    <w:rsid w:val="00120C84"/>
    <w:rsid w:val="001213E1"/>
    <w:rsid w:val="00122C37"/>
    <w:rsid w:val="001235AD"/>
    <w:rsid w:val="001262D7"/>
    <w:rsid w:val="00127DFF"/>
    <w:rsid w:val="0013058D"/>
    <w:rsid w:val="00133AD7"/>
    <w:rsid w:val="00133C3F"/>
    <w:rsid w:val="00134765"/>
    <w:rsid w:val="00134BB4"/>
    <w:rsid w:val="00134D61"/>
    <w:rsid w:val="0013521E"/>
    <w:rsid w:val="00135D86"/>
    <w:rsid w:val="0013646D"/>
    <w:rsid w:val="001371AE"/>
    <w:rsid w:val="0014190F"/>
    <w:rsid w:val="00141E65"/>
    <w:rsid w:val="001423ED"/>
    <w:rsid w:val="00142C3E"/>
    <w:rsid w:val="00144BF7"/>
    <w:rsid w:val="00145AC5"/>
    <w:rsid w:val="00145D2A"/>
    <w:rsid w:val="001468C3"/>
    <w:rsid w:val="001476E3"/>
    <w:rsid w:val="00147DFD"/>
    <w:rsid w:val="001504D5"/>
    <w:rsid w:val="001504E9"/>
    <w:rsid w:val="0015119F"/>
    <w:rsid w:val="0015163A"/>
    <w:rsid w:val="001524EF"/>
    <w:rsid w:val="00152615"/>
    <w:rsid w:val="001532C6"/>
    <w:rsid w:val="001533CA"/>
    <w:rsid w:val="00153D5A"/>
    <w:rsid w:val="0015563B"/>
    <w:rsid w:val="00155D64"/>
    <w:rsid w:val="0015690E"/>
    <w:rsid w:val="00157371"/>
    <w:rsid w:val="001606FE"/>
    <w:rsid w:val="00161322"/>
    <w:rsid w:val="00161C99"/>
    <w:rsid w:val="00161F13"/>
    <w:rsid w:val="00161FA2"/>
    <w:rsid w:val="001622C2"/>
    <w:rsid w:val="00162555"/>
    <w:rsid w:val="00162ED1"/>
    <w:rsid w:val="00163167"/>
    <w:rsid w:val="0016335E"/>
    <w:rsid w:val="00163D4C"/>
    <w:rsid w:val="0016401D"/>
    <w:rsid w:val="00164E44"/>
    <w:rsid w:val="00166C60"/>
    <w:rsid w:val="001677DB"/>
    <w:rsid w:val="00172049"/>
    <w:rsid w:val="0017237B"/>
    <w:rsid w:val="00173658"/>
    <w:rsid w:val="00173F48"/>
    <w:rsid w:val="00176099"/>
    <w:rsid w:val="00176F2A"/>
    <w:rsid w:val="00176F6C"/>
    <w:rsid w:val="00177455"/>
    <w:rsid w:val="00180377"/>
    <w:rsid w:val="00180C44"/>
    <w:rsid w:val="00181CEB"/>
    <w:rsid w:val="00182B99"/>
    <w:rsid w:val="00186009"/>
    <w:rsid w:val="0018644A"/>
    <w:rsid w:val="00190178"/>
    <w:rsid w:val="001918B6"/>
    <w:rsid w:val="001918D4"/>
    <w:rsid w:val="0019205E"/>
    <w:rsid w:val="001926C2"/>
    <w:rsid w:val="00193C55"/>
    <w:rsid w:val="001941B5"/>
    <w:rsid w:val="001959BD"/>
    <w:rsid w:val="00195CD4"/>
    <w:rsid w:val="00196D24"/>
    <w:rsid w:val="001970E3"/>
    <w:rsid w:val="001A03AE"/>
    <w:rsid w:val="001A0F3B"/>
    <w:rsid w:val="001A2C83"/>
    <w:rsid w:val="001A35F9"/>
    <w:rsid w:val="001A4666"/>
    <w:rsid w:val="001A4B8C"/>
    <w:rsid w:val="001A535B"/>
    <w:rsid w:val="001A652A"/>
    <w:rsid w:val="001A6D86"/>
    <w:rsid w:val="001A6D8A"/>
    <w:rsid w:val="001A7245"/>
    <w:rsid w:val="001A7DA7"/>
    <w:rsid w:val="001B0374"/>
    <w:rsid w:val="001B2B5F"/>
    <w:rsid w:val="001B3954"/>
    <w:rsid w:val="001B46D0"/>
    <w:rsid w:val="001B537C"/>
    <w:rsid w:val="001B799D"/>
    <w:rsid w:val="001C27B7"/>
    <w:rsid w:val="001C4511"/>
    <w:rsid w:val="001C5306"/>
    <w:rsid w:val="001C6E5A"/>
    <w:rsid w:val="001C7456"/>
    <w:rsid w:val="001C77C3"/>
    <w:rsid w:val="001C7DE3"/>
    <w:rsid w:val="001D14FF"/>
    <w:rsid w:val="001D195A"/>
    <w:rsid w:val="001D1F75"/>
    <w:rsid w:val="001D2AC6"/>
    <w:rsid w:val="001D2DF6"/>
    <w:rsid w:val="001D405B"/>
    <w:rsid w:val="001D4086"/>
    <w:rsid w:val="001D416C"/>
    <w:rsid w:val="001D5E2F"/>
    <w:rsid w:val="001D7369"/>
    <w:rsid w:val="001D774D"/>
    <w:rsid w:val="001D78F2"/>
    <w:rsid w:val="001E0041"/>
    <w:rsid w:val="001E01EB"/>
    <w:rsid w:val="001E0829"/>
    <w:rsid w:val="001E0BDD"/>
    <w:rsid w:val="001E1ECE"/>
    <w:rsid w:val="001E24B6"/>
    <w:rsid w:val="001E25D9"/>
    <w:rsid w:val="001E3197"/>
    <w:rsid w:val="001E5448"/>
    <w:rsid w:val="001E5A97"/>
    <w:rsid w:val="001E7476"/>
    <w:rsid w:val="001F025E"/>
    <w:rsid w:val="001F28FB"/>
    <w:rsid w:val="001F4D19"/>
    <w:rsid w:val="001F58E6"/>
    <w:rsid w:val="001F6E31"/>
    <w:rsid w:val="001F7DC7"/>
    <w:rsid w:val="00201F77"/>
    <w:rsid w:val="002035A5"/>
    <w:rsid w:val="0020390D"/>
    <w:rsid w:val="0020463B"/>
    <w:rsid w:val="002052BE"/>
    <w:rsid w:val="00205B86"/>
    <w:rsid w:val="00206646"/>
    <w:rsid w:val="00206E76"/>
    <w:rsid w:val="00207255"/>
    <w:rsid w:val="00212E2F"/>
    <w:rsid w:val="00213C0B"/>
    <w:rsid w:val="002154F9"/>
    <w:rsid w:val="0021581E"/>
    <w:rsid w:val="002173F4"/>
    <w:rsid w:val="00217B7F"/>
    <w:rsid w:val="0022059B"/>
    <w:rsid w:val="00220D1D"/>
    <w:rsid w:val="00222B44"/>
    <w:rsid w:val="00223136"/>
    <w:rsid w:val="0022557D"/>
    <w:rsid w:val="00227229"/>
    <w:rsid w:val="00230425"/>
    <w:rsid w:val="002313D6"/>
    <w:rsid w:val="002325FF"/>
    <w:rsid w:val="0024049A"/>
    <w:rsid w:val="002405F5"/>
    <w:rsid w:val="0024086D"/>
    <w:rsid w:val="00241660"/>
    <w:rsid w:val="00241A79"/>
    <w:rsid w:val="00243DCF"/>
    <w:rsid w:val="002442C8"/>
    <w:rsid w:val="00244914"/>
    <w:rsid w:val="00244E15"/>
    <w:rsid w:val="00245513"/>
    <w:rsid w:val="00245E57"/>
    <w:rsid w:val="00250418"/>
    <w:rsid w:val="00250446"/>
    <w:rsid w:val="00252D04"/>
    <w:rsid w:val="002538E9"/>
    <w:rsid w:val="00255949"/>
    <w:rsid w:val="00255E04"/>
    <w:rsid w:val="00255F25"/>
    <w:rsid w:val="002561DB"/>
    <w:rsid w:val="00256C9E"/>
    <w:rsid w:val="002578CF"/>
    <w:rsid w:val="00261887"/>
    <w:rsid w:val="002633A7"/>
    <w:rsid w:val="0026482E"/>
    <w:rsid w:val="002660D9"/>
    <w:rsid w:val="00266134"/>
    <w:rsid w:val="00266458"/>
    <w:rsid w:val="00267E7F"/>
    <w:rsid w:val="00270D7A"/>
    <w:rsid w:val="00273B52"/>
    <w:rsid w:val="002762C6"/>
    <w:rsid w:val="00276D3D"/>
    <w:rsid w:val="002777B7"/>
    <w:rsid w:val="00277BE8"/>
    <w:rsid w:val="002803FC"/>
    <w:rsid w:val="00282BFC"/>
    <w:rsid w:val="0028394C"/>
    <w:rsid w:val="00283F7B"/>
    <w:rsid w:val="00283F9D"/>
    <w:rsid w:val="0028440A"/>
    <w:rsid w:val="0028506A"/>
    <w:rsid w:val="002857B4"/>
    <w:rsid w:val="0028651B"/>
    <w:rsid w:val="00290B2D"/>
    <w:rsid w:val="002912BE"/>
    <w:rsid w:val="002921B5"/>
    <w:rsid w:val="00292FC3"/>
    <w:rsid w:val="002935FE"/>
    <w:rsid w:val="0029369F"/>
    <w:rsid w:val="00294FE8"/>
    <w:rsid w:val="002953E1"/>
    <w:rsid w:val="002957F8"/>
    <w:rsid w:val="0029703E"/>
    <w:rsid w:val="00297A51"/>
    <w:rsid w:val="00297ADE"/>
    <w:rsid w:val="002A0610"/>
    <w:rsid w:val="002A2DCF"/>
    <w:rsid w:val="002A32A0"/>
    <w:rsid w:val="002A3ACD"/>
    <w:rsid w:val="002A4519"/>
    <w:rsid w:val="002A4C4D"/>
    <w:rsid w:val="002A721F"/>
    <w:rsid w:val="002B0D2B"/>
    <w:rsid w:val="002B149F"/>
    <w:rsid w:val="002B1835"/>
    <w:rsid w:val="002B2193"/>
    <w:rsid w:val="002B2936"/>
    <w:rsid w:val="002B2E9B"/>
    <w:rsid w:val="002B2F61"/>
    <w:rsid w:val="002B3C91"/>
    <w:rsid w:val="002B3E0A"/>
    <w:rsid w:val="002B3F5B"/>
    <w:rsid w:val="002B4244"/>
    <w:rsid w:val="002B5E51"/>
    <w:rsid w:val="002B7C60"/>
    <w:rsid w:val="002C0F26"/>
    <w:rsid w:val="002C38B2"/>
    <w:rsid w:val="002C5DD0"/>
    <w:rsid w:val="002C60F2"/>
    <w:rsid w:val="002C6C92"/>
    <w:rsid w:val="002C7831"/>
    <w:rsid w:val="002D030A"/>
    <w:rsid w:val="002D18BD"/>
    <w:rsid w:val="002D21DE"/>
    <w:rsid w:val="002D2616"/>
    <w:rsid w:val="002D37F6"/>
    <w:rsid w:val="002D5F57"/>
    <w:rsid w:val="002E0564"/>
    <w:rsid w:val="002E15CE"/>
    <w:rsid w:val="002E1A62"/>
    <w:rsid w:val="002E1E98"/>
    <w:rsid w:val="002E4719"/>
    <w:rsid w:val="002E4B2E"/>
    <w:rsid w:val="002E5696"/>
    <w:rsid w:val="002E7BC4"/>
    <w:rsid w:val="002F02C6"/>
    <w:rsid w:val="002F1A26"/>
    <w:rsid w:val="002F1DCD"/>
    <w:rsid w:val="002F2EA9"/>
    <w:rsid w:val="002F3E80"/>
    <w:rsid w:val="002F4A13"/>
    <w:rsid w:val="002F4DA0"/>
    <w:rsid w:val="002F5910"/>
    <w:rsid w:val="002F5E52"/>
    <w:rsid w:val="002F5F76"/>
    <w:rsid w:val="002F6476"/>
    <w:rsid w:val="002F726D"/>
    <w:rsid w:val="002F7347"/>
    <w:rsid w:val="002F79BB"/>
    <w:rsid w:val="002F7D11"/>
    <w:rsid w:val="0030059A"/>
    <w:rsid w:val="00300BDA"/>
    <w:rsid w:val="00301CCA"/>
    <w:rsid w:val="00301DFE"/>
    <w:rsid w:val="0030363C"/>
    <w:rsid w:val="00304B84"/>
    <w:rsid w:val="003053C8"/>
    <w:rsid w:val="003057DB"/>
    <w:rsid w:val="00305C8F"/>
    <w:rsid w:val="00306676"/>
    <w:rsid w:val="00306F12"/>
    <w:rsid w:val="003073A8"/>
    <w:rsid w:val="003078AF"/>
    <w:rsid w:val="00307E1A"/>
    <w:rsid w:val="00310040"/>
    <w:rsid w:val="003100E8"/>
    <w:rsid w:val="00310BB2"/>
    <w:rsid w:val="00310F5A"/>
    <w:rsid w:val="00311BEC"/>
    <w:rsid w:val="0031464C"/>
    <w:rsid w:val="00315357"/>
    <w:rsid w:val="003161AB"/>
    <w:rsid w:val="00316472"/>
    <w:rsid w:val="003175F1"/>
    <w:rsid w:val="003176FC"/>
    <w:rsid w:val="00320CA1"/>
    <w:rsid w:val="00321C9A"/>
    <w:rsid w:val="00322AA2"/>
    <w:rsid w:val="00322D2E"/>
    <w:rsid w:val="00323BE6"/>
    <w:rsid w:val="00323C2A"/>
    <w:rsid w:val="0032420A"/>
    <w:rsid w:val="00325673"/>
    <w:rsid w:val="003263DA"/>
    <w:rsid w:val="0032778C"/>
    <w:rsid w:val="00327CA9"/>
    <w:rsid w:val="00330048"/>
    <w:rsid w:val="0033034D"/>
    <w:rsid w:val="00330998"/>
    <w:rsid w:val="0033371E"/>
    <w:rsid w:val="00334ABD"/>
    <w:rsid w:val="003354C3"/>
    <w:rsid w:val="00335624"/>
    <w:rsid w:val="00335645"/>
    <w:rsid w:val="00335CDD"/>
    <w:rsid w:val="00336704"/>
    <w:rsid w:val="00336B1A"/>
    <w:rsid w:val="00337184"/>
    <w:rsid w:val="00340638"/>
    <w:rsid w:val="00341EB4"/>
    <w:rsid w:val="00342C75"/>
    <w:rsid w:val="003435EA"/>
    <w:rsid w:val="00344D7F"/>
    <w:rsid w:val="0034652A"/>
    <w:rsid w:val="00347996"/>
    <w:rsid w:val="00351272"/>
    <w:rsid w:val="00352434"/>
    <w:rsid w:val="0035275D"/>
    <w:rsid w:val="00353061"/>
    <w:rsid w:val="00353B73"/>
    <w:rsid w:val="003541A4"/>
    <w:rsid w:val="0035437C"/>
    <w:rsid w:val="003544DB"/>
    <w:rsid w:val="0035499C"/>
    <w:rsid w:val="0035512C"/>
    <w:rsid w:val="0035515A"/>
    <w:rsid w:val="00356104"/>
    <w:rsid w:val="00360425"/>
    <w:rsid w:val="00360BF5"/>
    <w:rsid w:val="003613D9"/>
    <w:rsid w:val="003623A5"/>
    <w:rsid w:val="003627A7"/>
    <w:rsid w:val="00364403"/>
    <w:rsid w:val="00364520"/>
    <w:rsid w:val="003658B9"/>
    <w:rsid w:val="00365C54"/>
    <w:rsid w:val="003671BC"/>
    <w:rsid w:val="00372F5F"/>
    <w:rsid w:val="00373D95"/>
    <w:rsid w:val="00380344"/>
    <w:rsid w:val="00380FEA"/>
    <w:rsid w:val="00382C6E"/>
    <w:rsid w:val="00385277"/>
    <w:rsid w:val="00385458"/>
    <w:rsid w:val="00386A8E"/>
    <w:rsid w:val="003912B3"/>
    <w:rsid w:val="003918F5"/>
    <w:rsid w:val="00391A35"/>
    <w:rsid w:val="00391CA4"/>
    <w:rsid w:val="0039319F"/>
    <w:rsid w:val="003958EF"/>
    <w:rsid w:val="003959E6"/>
    <w:rsid w:val="003A0006"/>
    <w:rsid w:val="003A18B7"/>
    <w:rsid w:val="003A1F12"/>
    <w:rsid w:val="003A24CD"/>
    <w:rsid w:val="003A2E6B"/>
    <w:rsid w:val="003A32BC"/>
    <w:rsid w:val="003A46F5"/>
    <w:rsid w:val="003A4ABA"/>
    <w:rsid w:val="003A53E1"/>
    <w:rsid w:val="003B07A9"/>
    <w:rsid w:val="003B0AFB"/>
    <w:rsid w:val="003B0DEA"/>
    <w:rsid w:val="003B3F1D"/>
    <w:rsid w:val="003B40DF"/>
    <w:rsid w:val="003B4725"/>
    <w:rsid w:val="003C0D4D"/>
    <w:rsid w:val="003C11B0"/>
    <w:rsid w:val="003C26F5"/>
    <w:rsid w:val="003C4F1C"/>
    <w:rsid w:val="003D0834"/>
    <w:rsid w:val="003D0924"/>
    <w:rsid w:val="003D1C36"/>
    <w:rsid w:val="003D22E9"/>
    <w:rsid w:val="003D3D14"/>
    <w:rsid w:val="003D3FC9"/>
    <w:rsid w:val="003D40A7"/>
    <w:rsid w:val="003D512C"/>
    <w:rsid w:val="003D55B3"/>
    <w:rsid w:val="003D649C"/>
    <w:rsid w:val="003D7819"/>
    <w:rsid w:val="003E075A"/>
    <w:rsid w:val="003E0D89"/>
    <w:rsid w:val="003E1306"/>
    <w:rsid w:val="003E2919"/>
    <w:rsid w:val="003E3260"/>
    <w:rsid w:val="003E61B4"/>
    <w:rsid w:val="003E6D2F"/>
    <w:rsid w:val="003F11E1"/>
    <w:rsid w:val="003F1576"/>
    <w:rsid w:val="003F1588"/>
    <w:rsid w:val="003F1F33"/>
    <w:rsid w:val="003F200E"/>
    <w:rsid w:val="003F2875"/>
    <w:rsid w:val="003F2896"/>
    <w:rsid w:val="003F3EE9"/>
    <w:rsid w:val="003F490A"/>
    <w:rsid w:val="003F5138"/>
    <w:rsid w:val="003F5262"/>
    <w:rsid w:val="003F54D1"/>
    <w:rsid w:val="003F6064"/>
    <w:rsid w:val="003F657D"/>
    <w:rsid w:val="003F7E19"/>
    <w:rsid w:val="00400F4B"/>
    <w:rsid w:val="00401943"/>
    <w:rsid w:val="00404A36"/>
    <w:rsid w:val="0040525F"/>
    <w:rsid w:val="00405305"/>
    <w:rsid w:val="00405699"/>
    <w:rsid w:val="004069A9"/>
    <w:rsid w:val="00410CB6"/>
    <w:rsid w:val="00414F2F"/>
    <w:rsid w:val="004163D2"/>
    <w:rsid w:val="0041765C"/>
    <w:rsid w:val="00417F06"/>
    <w:rsid w:val="00422651"/>
    <w:rsid w:val="004226A6"/>
    <w:rsid w:val="00423DEF"/>
    <w:rsid w:val="00424A0A"/>
    <w:rsid w:val="00424AC8"/>
    <w:rsid w:val="0042583C"/>
    <w:rsid w:val="00426A47"/>
    <w:rsid w:val="00427ABA"/>
    <w:rsid w:val="00430152"/>
    <w:rsid w:val="0043157D"/>
    <w:rsid w:val="00432B92"/>
    <w:rsid w:val="004334EC"/>
    <w:rsid w:val="00433F0E"/>
    <w:rsid w:val="00435238"/>
    <w:rsid w:val="0043705C"/>
    <w:rsid w:val="00437589"/>
    <w:rsid w:val="00437B5C"/>
    <w:rsid w:val="00441727"/>
    <w:rsid w:val="00441847"/>
    <w:rsid w:val="004424D9"/>
    <w:rsid w:val="004433B0"/>
    <w:rsid w:val="00443800"/>
    <w:rsid w:val="00444094"/>
    <w:rsid w:val="0044492F"/>
    <w:rsid w:val="00444A1F"/>
    <w:rsid w:val="00445D8C"/>
    <w:rsid w:val="00446037"/>
    <w:rsid w:val="0044706D"/>
    <w:rsid w:val="004478D8"/>
    <w:rsid w:val="00447BE2"/>
    <w:rsid w:val="00447D7E"/>
    <w:rsid w:val="00450FCE"/>
    <w:rsid w:val="004511CE"/>
    <w:rsid w:val="0045405B"/>
    <w:rsid w:val="004547C8"/>
    <w:rsid w:val="00455A20"/>
    <w:rsid w:val="004574B6"/>
    <w:rsid w:val="004577B7"/>
    <w:rsid w:val="00457C81"/>
    <w:rsid w:val="0046040C"/>
    <w:rsid w:val="00460776"/>
    <w:rsid w:val="00460FD3"/>
    <w:rsid w:val="00461256"/>
    <w:rsid w:val="00462088"/>
    <w:rsid w:val="004624E4"/>
    <w:rsid w:val="0046274D"/>
    <w:rsid w:val="00462BE2"/>
    <w:rsid w:val="00464CC1"/>
    <w:rsid w:val="00465651"/>
    <w:rsid w:val="00466A4C"/>
    <w:rsid w:val="00467194"/>
    <w:rsid w:val="00470ACB"/>
    <w:rsid w:val="00470F03"/>
    <w:rsid w:val="00474BC8"/>
    <w:rsid w:val="00474E07"/>
    <w:rsid w:val="004765E8"/>
    <w:rsid w:val="0047699E"/>
    <w:rsid w:val="00477424"/>
    <w:rsid w:val="00477BEF"/>
    <w:rsid w:val="00481944"/>
    <w:rsid w:val="00482E92"/>
    <w:rsid w:val="00483038"/>
    <w:rsid w:val="00483B31"/>
    <w:rsid w:val="00483C13"/>
    <w:rsid w:val="00485848"/>
    <w:rsid w:val="00485BC2"/>
    <w:rsid w:val="0048698D"/>
    <w:rsid w:val="00491E1D"/>
    <w:rsid w:val="0049217F"/>
    <w:rsid w:val="00492422"/>
    <w:rsid w:val="00492535"/>
    <w:rsid w:val="00492ACA"/>
    <w:rsid w:val="004941CE"/>
    <w:rsid w:val="0049689A"/>
    <w:rsid w:val="00497AC8"/>
    <w:rsid w:val="004A05EF"/>
    <w:rsid w:val="004A10C1"/>
    <w:rsid w:val="004A22FE"/>
    <w:rsid w:val="004A2CF5"/>
    <w:rsid w:val="004A3F33"/>
    <w:rsid w:val="004A4801"/>
    <w:rsid w:val="004A4EF0"/>
    <w:rsid w:val="004A6580"/>
    <w:rsid w:val="004A68E6"/>
    <w:rsid w:val="004A73A1"/>
    <w:rsid w:val="004B16C9"/>
    <w:rsid w:val="004B4108"/>
    <w:rsid w:val="004B4C6A"/>
    <w:rsid w:val="004B5983"/>
    <w:rsid w:val="004B61BB"/>
    <w:rsid w:val="004B7ED4"/>
    <w:rsid w:val="004C120A"/>
    <w:rsid w:val="004C17F4"/>
    <w:rsid w:val="004C21BB"/>
    <w:rsid w:val="004C253B"/>
    <w:rsid w:val="004C3C9B"/>
    <w:rsid w:val="004C5F0F"/>
    <w:rsid w:val="004C5F72"/>
    <w:rsid w:val="004C6698"/>
    <w:rsid w:val="004C6A2E"/>
    <w:rsid w:val="004C76E2"/>
    <w:rsid w:val="004C7874"/>
    <w:rsid w:val="004D28B5"/>
    <w:rsid w:val="004D2CF1"/>
    <w:rsid w:val="004D2E47"/>
    <w:rsid w:val="004D3F9C"/>
    <w:rsid w:val="004D405C"/>
    <w:rsid w:val="004E417D"/>
    <w:rsid w:val="004E445C"/>
    <w:rsid w:val="004E4B62"/>
    <w:rsid w:val="004E57B1"/>
    <w:rsid w:val="004E5B44"/>
    <w:rsid w:val="004E6C99"/>
    <w:rsid w:val="004E6F18"/>
    <w:rsid w:val="004F1624"/>
    <w:rsid w:val="004F1B49"/>
    <w:rsid w:val="004F3EBD"/>
    <w:rsid w:val="004F4029"/>
    <w:rsid w:val="004F42EA"/>
    <w:rsid w:val="004F4BD7"/>
    <w:rsid w:val="004F4DAC"/>
    <w:rsid w:val="004F51CC"/>
    <w:rsid w:val="004F5A7D"/>
    <w:rsid w:val="004F7513"/>
    <w:rsid w:val="004F7644"/>
    <w:rsid w:val="0050031F"/>
    <w:rsid w:val="005017E8"/>
    <w:rsid w:val="005023E4"/>
    <w:rsid w:val="0050435A"/>
    <w:rsid w:val="00506741"/>
    <w:rsid w:val="00507EA5"/>
    <w:rsid w:val="00510E23"/>
    <w:rsid w:val="00510E69"/>
    <w:rsid w:val="005130A4"/>
    <w:rsid w:val="00515985"/>
    <w:rsid w:val="00516BF8"/>
    <w:rsid w:val="005220E0"/>
    <w:rsid w:val="005226C8"/>
    <w:rsid w:val="00523D60"/>
    <w:rsid w:val="005251F4"/>
    <w:rsid w:val="00525A0A"/>
    <w:rsid w:val="00525C19"/>
    <w:rsid w:val="00526BD9"/>
    <w:rsid w:val="005276EB"/>
    <w:rsid w:val="00532459"/>
    <w:rsid w:val="00532938"/>
    <w:rsid w:val="0053316E"/>
    <w:rsid w:val="0053401D"/>
    <w:rsid w:val="0053608D"/>
    <w:rsid w:val="00536163"/>
    <w:rsid w:val="00537333"/>
    <w:rsid w:val="00540D8F"/>
    <w:rsid w:val="005412D3"/>
    <w:rsid w:val="00541362"/>
    <w:rsid w:val="0054240E"/>
    <w:rsid w:val="00542AB5"/>
    <w:rsid w:val="00542E7C"/>
    <w:rsid w:val="005444DE"/>
    <w:rsid w:val="00544825"/>
    <w:rsid w:val="005451C3"/>
    <w:rsid w:val="005463E4"/>
    <w:rsid w:val="00546796"/>
    <w:rsid w:val="00551D93"/>
    <w:rsid w:val="00552181"/>
    <w:rsid w:val="005526C2"/>
    <w:rsid w:val="00552E99"/>
    <w:rsid w:val="0055468D"/>
    <w:rsid w:val="005566D9"/>
    <w:rsid w:val="00557189"/>
    <w:rsid w:val="00561C50"/>
    <w:rsid w:val="00562AE8"/>
    <w:rsid w:val="0056417E"/>
    <w:rsid w:val="00564D2B"/>
    <w:rsid w:val="00565910"/>
    <w:rsid w:val="00566170"/>
    <w:rsid w:val="00567FC6"/>
    <w:rsid w:val="00570BE8"/>
    <w:rsid w:val="00570C0A"/>
    <w:rsid w:val="0057178F"/>
    <w:rsid w:val="0057259E"/>
    <w:rsid w:val="005733CA"/>
    <w:rsid w:val="00573BED"/>
    <w:rsid w:val="005744A0"/>
    <w:rsid w:val="005746B2"/>
    <w:rsid w:val="00574C27"/>
    <w:rsid w:val="00575BC4"/>
    <w:rsid w:val="005760EA"/>
    <w:rsid w:val="005811EF"/>
    <w:rsid w:val="00582325"/>
    <w:rsid w:val="0058258D"/>
    <w:rsid w:val="005826D6"/>
    <w:rsid w:val="005827C7"/>
    <w:rsid w:val="00582DCE"/>
    <w:rsid w:val="00584272"/>
    <w:rsid w:val="00586F35"/>
    <w:rsid w:val="00587D8E"/>
    <w:rsid w:val="005906E1"/>
    <w:rsid w:val="005907CD"/>
    <w:rsid w:val="005908CF"/>
    <w:rsid w:val="00590A7D"/>
    <w:rsid w:val="00590B1E"/>
    <w:rsid w:val="00590D3E"/>
    <w:rsid w:val="00590DFC"/>
    <w:rsid w:val="005912D1"/>
    <w:rsid w:val="00591E86"/>
    <w:rsid w:val="0059284F"/>
    <w:rsid w:val="00592E73"/>
    <w:rsid w:val="0059371C"/>
    <w:rsid w:val="00593F3E"/>
    <w:rsid w:val="00593F63"/>
    <w:rsid w:val="005954A5"/>
    <w:rsid w:val="00595ABE"/>
    <w:rsid w:val="005975A3"/>
    <w:rsid w:val="005A085E"/>
    <w:rsid w:val="005A1C88"/>
    <w:rsid w:val="005A42F4"/>
    <w:rsid w:val="005A5847"/>
    <w:rsid w:val="005A5D4B"/>
    <w:rsid w:val="005A6B8A"/>
    <w:rsid w:val="005A70ED"/>
    <w:rsid w:val="005B03F8"/>
    <w:rsid w:val="005B1EEB"/>
    <w:rsid w:val="005B36A9"/>
    <w:rsid w:val="005B4889"/>
    <w:rsid w:val="005B4D3D"/>
    <w:rsid w:val="005B500A"/>
    <w:rsid w:val="005B5B0E"/>
    <w:rsid w:val="005B79A1"/>
    <w:rsid w:val="005C0654"/>
    <w:rsid w:val="005C1016"/>
    <w:rsid w:val="005C20F4"/>
    <w:rsid w:val="005C2985"/>
    <w:rsid w:val="005C2C1B"/>
    <w:rsid w:val="005C3090"/>
    <w:rsid w:val="005C38CF"/>
    <w:rsid w:val="005C4B78"/>
    <w:rsid w:val="005C5416"/>
    <w:rsid w:val="005C54E3"/>
    <w:rsid w:val="005C5F75"/>
    <w:rsid w:val="005C6CFF"/>
    <w:rsid w:val="005D00F3"/>
    <w:rsid w:val="005D11BE"/>
    <w:rsid w:val="005D3B14"/>
    <w:rsid w:val="005D400B"/>
    <w:rsid w:val="005D42E0"/>
    <w:rsid w:val="005E0128"/>
    <w:rsid w:val="005E0444"/>
    <w:rsid w:val="005E126F"/>
    <w:rsid w:val="005E1A54"/>
    <w:rsid w:val="005E2540"/>
    <w:rsid w:val="005E352C"/>
    <w:rsid w:val="005E4298"/>
    <w:rsid w:val="005E4472"/>
    <w:rsid w:val="005E45EB"/>
    <w:rsid w:val="005E4A59"/>
    <w:rsid w:val="005E6CAA"/>
    <w:rsid w:val="005F15CD"/>
    <w:rsid w:val="005F1FCA"/>
    <w:rsid w:val="005F2749"/>
    <w:rsid w:val="005F2C27"/>
    <w:rsid w:val="005F2E4D"/>
    <w:rsid w:val="005F2E51"/>
    <w:rsid w:val="005F35E2"/>
    <w:rsid w:val="005F3742"/>
    <w:rsid w:val="005F3E6A"/>
    <w:rsid w:val="005F4322"/>
    <w:rsid w:val="005F4E74"/>
    <w:rsid w:val="005F7B8D"/>
    <w:rsid w:val="006012FE"/>
    <w:rsid w:val="00601340"/>
    <w:rsid w:val="00601688"/>
    <w:rsid w:val="006029D0"/>
    <w:rsid w:val="00604C85"/>
    <w:rsid w:val="00605099"/>
    <w:rsid w:val="00605F60"/>
    <w:rsid w:val="006062DD"/>
    <w:rsid w:val="006065E2"/>
    <w:rsid w:val="006067BB"/>
    <w:rsid w:val="006070E6"/>
    <w:rsid w:val="00607BB8"/>
    <w:rsid w:val="006103DE"/>
    <w:rsid w:val="0061123B"/>
    <w:rsid w:val="00611AF8"/>
    <w:rsid w:val="00612227"/>
    <w:rsid w:val="00613419"/>
    <w:rsid w:val="006157B2"/>
    <w:rsid w:val="00615B03"/>
    <w:rsid w:val="00617002"/>
    <w:rsid w:val="00617669"/>
    <w:rsid w:val="0061797E"/>
    <w:rsid w:val="00623CEC"/>
    <w:rsid w:val="00624E8E"/>
    <w:rsid w:val="006259BD"/>
    <w:rsid w:val="00626328"/>
    <w:rsid w:val="00627239"/>
    <w:rsid w:val="00627E74"/>
    <w:rsid w:val="00627E86"/>
    <w:rsid w:val="00630D5E"/>
    <w:rsid w:val="0063166B"/>
    <w:rsid w:val="00631FA7"/>
    <w:rsid w:val="0063462C"/>
    <w:rsid w:val="006349A1"/>
    <w:rsid w:val="006359C0"/>
    <w:rsid w:val="00635F94"/>
    <w:rsid w:val="00635FFA"/>
    <w:rsid w:val="0063617E"/>
    <w:rsid w:val="006404FD"/>
    <w:rsid w:val="0064061D"/>
    <w:rsid w:val="00640B43"/>
    <w:rsid w:val="006420A7"/>
    <w:rsid w:val="00642C01"/>
    <w:rsid w:val="006435D3"/>
    <w:rsid w:val="00643963"/>
    <w:rsid w:val="00644549"/>
    <w:rsid w:val="00645125"/>
    <w:rsid w:val="006459A9"/>
    <w:rsid w:val="00646084"/>
    <w:rsid w:val="00652A3C"/>
    <w:rsid w:val="00655F0B"/>
    <w:rsid w:val="00656A95"/>
    <w:rsid w:val="00657D58"/>
    <w:rsid w:val="00657F02"/>
    <w:rsid w:val="006614FD"/>
    <w:rsid w:val="00662CAF"/>
    <w:rsid w:val="00663506"/>
    <w:rsid w:val="00663CFB"/>
    <w:rsid w:val="00663E5B"/>
    <w:rsid w:val="006654E4"/>
    <w:rsid w:val="006655D1"/>
    <w:rsid w:val="00665D4B"/>
    <w:rsid w:val="006667A7"/>
    <w:rsid w:val="00666A2E"/>
    <w:rsid w:val="00666EFD"/>
    <w:rsid w:val="00672480"/>
    <w:rsid w:val="006724B1"/>
    <w:rsid w:val="0067348E"/>
    <w:rsid w:val="006739C5"/>
    <w:rsid w:val="006746AF"/>
    <w:rsid w:val="00674F20"/>
    <w:rsid w:val="00680A9F"/>
    <w:rsid w:val="00681671"/>
    <w:rsid w:val="0068204B"/>
    <w:rsid w:val="00682F04"/>
    <w:rsid w:val="006838C4"/>
    <w:rsid w:val="00683E62"/>
    <w:rsid w:val="00687227"/>
    <w:rsid w:val="006923D6"/>
    <w:rsid w:val="00693E46"/>
    <w:rsid w:val="00694D45"/>
    <w:rsid w:val="00695EF1"/>
    <w:rsid w:val="0069615C"/>
    <w:rsid w:val="00696F0D"/>
    <w:rsid w:val="006970BD"/>
    <w:rsid w:val="00697112"/>
    <w:rsid w:val="00697422"/>
    <w:rsid w:val="006A0817"/>
    <w:rsid w:val="006A1534"/>
    <w:rsid w:val="006A1CD4"/>
    <w:rsid w:val="006A1CDA"/>
    <w:rsid w:val="006A20B9"/>
    <w:rsid w:val="006A2E94"/>
    <w:rsid w:val="006A3B3B"/>
    <w:rsid w:val="006A3C7E"/>
    <w:rsid w:val="006A62CE"/>
    <w:rsid w:val="006A7C7B"/>
    <w:rsid w:val="006B14C0"/>
    <w:rsid w:val="006B21D9"/>
    <w:rsid w:val="006B2463"/>
    <w:rsid w:val="006B2952"/>
    <w:rsid w:val="006B2EDA"/>
    <w:rsid w:val="006B424F"/>
    <w:rsid w:val="006B4513"/>
    <w:rsid w:val="006B5796"/>
    <w:rsid w:val="006B57F3"/>
    <w:rsid w:val="006B5B19"/>
    <w:rsid w:val="006B5BED"/>
    <w:rsid w:val="006B5E3E"/>
    <w:rsid w:val="006B6311"/>
    <w:rsid w:val="006C06D9"/>
    <w:rsid w:val="006C53A5"/>
    <w:rsid w:val="006C67F3"/>
    <w:rsid w:val="006C777B"/>
    <w:rsid w:val="006D0112"/>
    <w:rsid w:val="006D1825"/>
    <w:rsid w:val="006D1A55"/>
    <w:rsid w:val="006D1B9A"/>
    <w:rsid w:val="006D1E9D"/>
    <w:rsid w:val="006D21EF"/>
    <w:rsid w:val="006D2B8D"/>
    <w:rsid w:val="006D3556"/>
    <w:rsid w:val="006D46EB"/>
    <w:rsid w:val="006D5106"/>
    <w:rsid w:val="006D668C"/>
    <w:rsid w:val="006D71DA"/>
    <w:rsid w:val="006E1851"/>
    <w:rsid w:val="006E1AB1"/>
    <w:rsid w:val="006E1F93"/>
    <w:rsid w:val="006E2148"/>
    <w:rsid w:val="006E3543"/>
    <w:rsid w:val="006E3834"/>
    <w:rsid w:val="006E3DCA"/>
    <w:rsid w:val="006E4B01"/>
    <w:rsid w:val="006E5872"/>
    <w:rsid w:val="006E5F12"/>
    <w:rsid w:val="006E6D26"/>
    <w:rsid w:val="006E7047"/>
    <w:rsid w:val="006E70D3"/>
    <w:rsid w:val="006E743C"/>
    <w:rsid w:val="006F1647"/>
    <w:rsid w:val="006F17F1"/>
    <w:rsid w:val="006F44B0"/>
    <w:rsid w:val="006F5048"/>
    <w:rsid w:val="006F56EB"/>
    <w:rsid w:val="006F5A3E"/>
    <w:rsid w:val="007001EB"/>
    <w:rsid w:val="00702612"/>
    <w:rsid w:val="007034EE"/>
    <w:rsid w:val="007035F9"/>
    <w:rsid w:val="007038E0"/>
    <w:rsid w:val="00706F65"/>
    <w:rsid w:val="00707B47"/>
    <w:rsid w:val="007109DA"/>
    <w:rsid w:val="007110EF"/>
    <w:rsid w:val="0071114B"/>
    <w:rsid w:val="007114A4"/>
    <w:rsid w:val="00712351"/>
    <w:rsid w:val="00712461"/>
    <w:rsid w:val="007127C1"/>
    <w:rsid w:val="0071437C"/>
    <w:rsid w:val="007158BA"/>
    <w:rsid w:val="0071607A"/>
    <w:rsid w:val="00720446"/>
    <w:rsid w:val="00720B19"/>
    <w:rsid w:val="0072114D"/>
    <w:rsid w:val="007213FA"/>
    <w:rsid w:val="007223A4"/>
    <w:rsid w:val="007231D1"/>
    <w:rsid w:val="00724265"/>
    <w:rsid w:val="00725861"/>
    <w:rsid w:val="00730F69"/>
    <w:rsid w:val="007310D7"/>
    <w:rsid w:val="00732B54"/>
    <w:rsid w:val="00732C7B"/>
    <w:rsid w:val="0073628D"/>
    <w:rsid w:val="00737745"/>
    <w:rsid w:val="00737E4D"/>
    <w:rsid w:val="007401E2"/>
    <w:rsid w:val="00740F22"/>
    <w:rsid w:val="007419DF"/>
    <w:rsid w:val="00742389"/>
    <w:rsid w:val="007431A5"/>
    <w:rsid w:val="00745570"/>
    <w:rsid w:val="00745661"/>
    <w:rsid w:val="00745EEE"/>
    <w:rsid w:val="0074654B"/>
    <w:rsid w:val="007469BF"/>
    <w:rsid w:val="00747A5A"/>
    <w:rsid w:val="007507F4"/>
    <w:rsid w:val="0075191A"/>
    <w:rsid w:val="00751BCC"/>
    <w:rsid w:val="00753C8D"/>
    <w:rsid w:val="00756685"/>
    <w:rsid w:val="00757034"/>
    <w:rsid w:val="00757921"/>
    <w:rsid w:val="00757B11"/>
    <w:rsid w:val="00757F7C"/>
    <w:rsid w:val="007622FA"/>
    <w:rsid w:val="007624E4"/>
    <w:rsid w:val="007638D2"/>
    <w:rsid w:val="00766CF4"/>
    <w:rsid w:val="00767526"/>
    <w:rsid w:val="00772008"/>
    <w:rsid w:val="00773475"/>
    <w:rsid w:val="0077364D"/>
    <w:rsid w:val="00775D47"/>
    <w:rsid w:val="00776BF6"/>
    <w:rsid w:val="00780188"/>
    <w:rsid w:val="00781F97"/>
    <w:rsid w:val="00782115"/>
    <w:rsid w:val="00782905"/>
    <w:rsid w:val="007842A3"/>
    <w:rsid w:val="00784947"/>
    <w:rsid w:val="00787455"/>
    <w:rsid w:val="00787850"/>
    <w:rsid w:val="00787F84"/>
    <w:rsid w:val="0079018F"/>
    <w:rsid w:val="00790B7F"/>
    <w:rsid w:val="00792240"/>
    <w:rsid w:val="00793A78"/>
    <w:rsid w:val="00794A1A"/>
    <w:rsid w:val="00794E90"/>
    <w:rsid w:val="007A06E8"/>
    <w:rsid w:val="007A0B52"/>
    <w:rsid w:val="007A1FCF"/>
    <w:rsid w:val="007A2043"/>
    <w:rsid w:val="007A2190"/>
    <w:rsid w:val="007A3346"/>
    <w:rsid w:val="007A3416"/>
    <w:rsid w:val="007A3D4E"/>
    <w:rsid w:val="007A43C8"/>
    <w:rsid w:val="007A5019"/>
    <w:rsid w:val="007A5E9C"/>
    <w:rsid w:val="007A7D16"/>
    <w:rsid w:val="007A7F61"/>
    <w:rsid w:val="007B0799"/>
    <w:rsid w:val="007B0CE6"/>
    <w:rsid w:val="007B15E7"/>
    <w:rsid w:val="007B1867"/>
    <w:rsid w:val="007B1B3C"/>
    <w:rsid w:val="007B2B6A"/>
    <w:rsid w:val="007B386D"/>
    <w:rsid w:val="007B4BCF"/>
    <w:rsid w:val="007B54D7"/>
    <w:rsid w:val="007B5759"/>
    <w:rsid w:val="007B6147"/>
    <w:rsid w:val="007B7517"/>
    <w:rsid w:val="007B764F"/>
    <w:rsid w:val="007C07FA"/>
    <w:rsid w:val="007C09B9"/>
    <w:rsid w:val="007C23CF"/>
    <w:rsid w:val="007C36DA"/>
    <w:rsid w:val="007C4935"/>
    <w:rsid w:val="007C5D86"/>
    <w:rsid w:val="007C5E42"/>
    <w:rsid w:val="007C5EC1"/>
    <w:rsid w:val="007C5F39"/>
    <w:rsid w:val="007C6AE5"/>
    <w:rsid w:val="007C6C8A"/>
    <w:rsid w:val="007D2A91"/>
    <w:rsid w:val="007D33CB"/>
    <w:rsid w:val="007D35C6"/>
    <w:rsid w:val="007D4132"/>
    <w:rsid w:val="007D51B0"/>
    <w:rsid w:val="007D54AF"/>
    <w:rsid w:val="007E146B"/>
    <w:rsid w:val="007E256E"/>
    <w:rsid w:val="007E4C17"/>
    <w:rsid w:val="007E4D94"/>
    <w:rsid w:val="007E596C"/>
    <w:rsid w:val="007E5F0E"/>
    <w:rsid w:val="007E61C4"/>
    <w:rsid w:val="007F096E"/>
    <w:rsid w:val="007F0DC3"/>
    <w:rsid w:val="007F2A40"/>
    <w:rsid w:val="007F471F"/>
    <w:rsid w:val="007F4CB7"/>
    <w:rsid w:val="007F4D1A"/>
    <w:rsid w:val="007F553C"/>
    <w:rsid w:val="007F5B39"/>
    <w:rsid w:val="007F5B66"/>
    <w:rsid w:val="007F607A"/>
    <w:rsid w:val="007F7FC8"/>
    <w:rsid w:val="0080115B"/>
    <w:rsid w:val="008013B3"/>
    <w:rsid w:val="00804AEE"/>
    <w:rsid w:val="00805778"/>
    <w:rsid w:val="00805B9E"/>
    <w:rsid w:val="008064E8"/>
    <w:rsid w:val="00806938"/>
    <w:rsid w:val="00810036"/>
    <w:rsid w:val="00812B40"/>
    <w:rsid w:val="008137DA"/>
    <w:rsid w:val="00815142"/>
    <w:rsid w:val="008208F6"/>
    <w:rsid w:val="00822224"/>
    <w:rsid w:val="00822F98"/>
    <w:rsid w:val="00822FD9"/>
    <w:rsid w:val="008234BD"/>
    <w:rsid w:val="00823BA5"/>
    <w:rsid w:val="00824FEA"/>
    <w:rsid w:val="0082620B"/>
    <w:rsid w:val="0083000E"/>
    <w:rsid w:val="00830058"/>
    <w:rsid w:val="008305F4"/>
    <w:rsid w:val="008311DF"/>
    <w:rsid w:val="0083164A"/>
    <w:rsid w:val="0083192D"/>
    <w:rsid w:val="00834837"/>
    <w:rsid w:val="0083593E"/>
    <w:rsid w:val="00835A18"/>
    <w:rsid w:val="00836266"/>
    <w:rsid w:val="00840EBE"/>
    <w:rsid w:val="00841226"/>
    <w:rsid w:val="0084282A"/>
    <w:rsid w:val="00842E33"/>
    <w:rsid w:val="00843F23"/>
    <w:rsid w:val="0084462A"/>
    <w:rsid w:val="00844755"/>
    <w:rsid w:val="00847C15"/>
    <w:rsid w:val="0085085E"/>
    <w:rsid w:val="0085150F"/>
    <w:rsid w:val="00851C2C"/>
    <w:rsid w:val="00852A52"/>
    <w:rsid w:val="00852F95"/>
    <w:rsid w:val="008545EB"/>
    <w:rsid w:val="0085593A"/>
    <w:rsid w:val="00855FAB"/>
    <w:rsid w:val="00856AC3"/>
    <w:rsid w:val="00856FA2"/>
    <w:rsid w:val="0085772E"/>
    <w:rsid w:val="0086146F"/>
    <w:rsid w:val="00863209"/>
    <w:rsid w:val="00863EB1"/>
    <w:rsid w:val="0086689C"/>
    <w:rsid w:val="00867ADD"/>
    <w:rsid w:val="00867C6A"/>
    <w:rsid w:val="008716E7"/>
    <w:rsid w:val="00872713"/>
    <w:rsid w:val="008741DA"/>
    <w:rsid w:val="008744AE"/>
    <w:rsid w:val="008757CE"/>
    <w:rsid w:val="00875A5A"/>
    <w:rsid w:val="00875B14"/>
    <w:rsid w:val="00876252"/>
    <w:rsid w:val="008766F9"/>
    <w:rsid w:val="00877185"/>
    <w:rsid w:val="008817DE"/>
    <w:rsid w:val="00882756"/>
    <w:rsid w:val="00882ADB"/>
    <w:rsid w:val="00884FDA"/>
    <w:rsid w:val="00890D68"/>
    <w:rsid w:val="008916D8"/>
    <w:rsid w:val="00891B58"/>
    <w:rsid w:val="00891D65"/>
    <w:rsid w:val="0089316D"/>
    <w:rsid w:val="008A006A"/>
    <w:rsid w:val="008A2396"/>
    <w:rsid w:val="008A27C9"/>
    <w:rsid w:val="008A35F0"/>
    <w:rsid w:val="008A3EDD"/>
    <w:rsid w:val="008A407A"/>
    <w:rsid w:val="008A52CF"/>
    <w:rsid w:val="008A5A90"/>
    <w:rsid w:val="008A5B44"/>
    <w:rsid w:val="008A5CEF"/>
    <w:rsid w:val="008A6BED"/>
    <w:rsid w:val="008A6EC7"/>
    <w:rsid w:val="008A7029"/>
    <w:rsid w:val="008A7C8F"/>
    <w:rsid w:val="008B086B"/>
    <w:rsid w:val="008B27D1"/>
    <w:rsid w:val="008B280F"/>
    <w:rsid w:val="008B2F8D"/>
    <w:rsid w:val="008B332F"/>
    <w:rsid w:val="008B495D"/>
    <w:rsid w:val="008B74A4"/>
    <w:rsid w:val="008C0D5A"/>
    <w:rsid w:val="008C16A8"/>
    <w:rsid w:val="008C1C67"/>
    <w:rsid w:val="008C2E56"/>
    <w:rsid w:val="008C3162"/>
    <w:rsid w:val="008C4CFF"/>
    <w:rsid w:val="008C4E8E"/>
    <w:rsid w:val="008C578A"/>
    <w:rsid w:val="008C61DD"/>
    <w:rsid w:val="008C6F47"/>
    <w:rsid w:val="008C7BE9"/>
    <w:rsid w:val="008C7FF7"/>
    <w:rsid w:val="008D288B"/>
    <w:rsid w:val="008D2DB5"/>
    <w:rsid w:val="008D6855"/>
    <w:rsid w:val="008D6C90"/>
    <w:rsid w:val="008D719C"/>
    <w:rsid w:val="008D7316"/>
    <w:rsid w:val="008D7ABE"/>
    <w:rsid w:val="008E2297"/>
    <w:rsid w:val="008E2C39"/>
    <w:rsid w:val="008E3D33"/>
    <w:rsid w:val="008E4B74"/>
    <w:rsid w:val="008E4D04"/>
    <w:rsid w:val="008E4D54"/>
    <w:rsid w:val="008E5CD0"/>
    <w:rsid w:val="008E74F5"/>
    <w:rsid w:val="008E7D87"/>
    <w:rsid w:val="008E7E20"/>
    <w:rsid w:val="008F04A5"/>
    <w:rsid w:val="008F20F3"/>
    <w:rsid w:val="008F2242"/>
    <w:rsid w:val="008F28A2"/>
    <w:rsid w:val="008F2AFE"/>
    <w:rsid w:val="008F34F1"/>
    <w:rsid w:val="008F40FA"/>
    <w:rsid w:val="008F4230"/>
    <w:rsid w:val="008F5316"/>
    <w:rsid w:val="008F53D5"/>
    <w:rsid w:val="008F5466"/>
    <w:rsid w:val="008F5DA5"/>
    <w:rsid w:val="008F5DD1"/>
    <w:rsid w:val="008F6B3F"/>
    <w:rsid w:val="00902459"/>
    <w:rsid w:val="0090324E"/>
    <w:rsid w:val="00903625"/>
    <w:rsid w:val="0090603A"/>
    <w:rsid w:val="00910034"/>
    <w:rsid w:val="009100B3"/>
    <w:rsid w:val="0091037D"/>
    <w:rsid w:val="00914234"/>
    <w:rsid w:val="009154CB"/>
    <w:rsid w:val="00915E0B"/>
    <w:rsid w:val="009162E5"/>
    <w:rsid w:val="00916EC7"/>
    <w:rsid w:val="00917344"/>
    <w:rsid w:val="00917E7A"/>
    <w:rsid w:val="0092077F"/>
    <w:rsid w:val="009212F3"/>
    <w:rsid w:val="009235B5"/>
    <w:rsid w:val="0092399B"/>
    <w:rsid w:val="00923B1C"/>
    <w:rsid w:val="00924065"/>
    <w:rsid w:val="00926A1B"/>
    <w:rsid w:val="009272CE"/>
    <w:rsid w:val="00930B05"/>
    <w:rsid w:val="00931D61"/>
    <w:rsid w:val="00932088"/>
    <w:rsid w:val="009329F6"/>
    <w:rsid w:val="009341D7"/>
    <w:rsid w:val="00936554"/>
    <w:rsid w:val="009402A2"/>
    <w:rsid w:val="00940395"/>
    <w:rsid w:val="00941628"/>
    <w:rsid w:val="00942620"/>
    <w:rsid w:val="00942DDC"/>
    <w:rsid w:val="00943029"/>
    <w:rsid w:val="0094328D"/>
    <w:rsid w:val="009439A9"/>
    <w:rsid w:val="009447CC"/>
    <w:rsid w:val="00944808"/>
    <w:rsid w:val="009448C5"/>
    <w:rsid w:val="009449E6"/>
    <w:rsid w:val="0094561D"/>
    <w:rsid w:val="009470DB"/>
    <w:rsid w:val="00947DED"/>
    <w:rsid w:val="00951FCB"/>
    <w:rsid w:val="00952FCB"/>
    <w:rsid w:val="00954204"/>
    <w:rsid w:val="00955443"/>
    <w:rsid w:val="00955AFE"/>
    <w:rsid w:val="00955BA4"/>
    <w:rsid w:val="009565A8"/>
    <w:rsid w:val="00960EE2"/>
    <w:rsid w:val="009625AC"/>
    <w:rsid w:val="00962ACB"/>
    <w:rsid w:val="00964C18"/>
    <w:rsid w:val="009669C9"/>
    <w:rsid w:val="00966D1B"/>
    <w:rsid w:val="009677D0"/>
    <w:rsid w:val="00967BDA"/>
    <w:rsid w:val="00967C18"/>
    <w:rsid w:val="00967FCF"/>
    <w:rsid w:val="0097104F"/>
    <w:rsid w:val="009712CE"/>
    <w:rsid w:val="00972C25"/>
    <w:rsid w:val="0097347F"/>
    <w:rsid w:val="00973B1E"/>
    <w:rsid w:val="00974428"/>
    <w:rsid w:val="0097565F"/>
    <w:rsid w:val="00975F23"/>
    <w:rsid w:val="00975F8A"/>
    <w:rsid w:val="00977FE0"/>
    <w:rsid w:val="00981485"/>
    <w:rsid w:val="009827D7"/>
    <w:rsid w:val="0098314B"/>
    <w:rsid w:val="009856F8"/>
    <w:rsid w:val="00985929"/>
    <w:rsid w:val="00985C07"/>
    <w:rsid w:val="0099033B"/>
    <w:rsid w:val="0099180E"/>
    <w:rsid w:val="00991A15"/>
    <w:rsid w:val="00991C0C"/>
    <w:rsid w:val="00992094"/>
    <w:rsid w:val="00992FF2"/>
    <w:rsid w:val="0099305A"/>
    <w:rsid w:val="0099358F"/>
    <w:rsid w:val="0099568F"/>
    <w:rsid w:val="00997D8A"/>
    <w:rsid w:val="009A10C5"/>
    <w:rsid w:val="009A120D"/>
    <w:rsid w:val="009A1783"/>
    <w:rsid w:val="009A1B01"/>
    <w:rsid w:val="009A37DC"/>
    <w:rsid w:val="009A3971"/>
    <w:rsid w:val="009A4B54"/>
    <w:rsid w:val="009A5DB1"/>
    <w:rsid w:val="009A6425"/>
    <w:rsid w:val="009A7A6D"/>
    <w:rsid w:val="009B09EB"/>
    <w:rsid w:val="009B1D1A"/>
    <w:rsid w:val="009B1D5F"/>
    <w:rsid w:val="009B23B9"/>
    <w:rsid w:val="009B2C2A"/>
    <w:rsid w:val="009B3513"/>
    <w:rsid w:val="009B3756"/>
    <w:rsid w:val="009B3F7C"/>
    <w:rsid w:val="009B4401"/>
    <w:rsid w:val="009B61F8"/>
    <w:rsid w:val="009C033D"/>
    <w:rsid w:val="009C066B"/>
    <w:rsid w:val="009C101E"/>
    <w:rsid w:val="009C18B7"/>
    <w:rsid w:val="009C1C6B"/>
    <w:rsid w:val="009C3456"/>
    <w:rsid w:val="009C3B0C"/>
    <w:rsid w:val="009C4547"/>
    <w:rsid w:val="009C4E8D"/>
    <w:rsid w:val="009C575E"/>
    <w:rsid w:val="009C63C6"/>
    <w:rsid w:val="009C6E67"/>
    <w:rsid w:val="009C79F9"/>
    <w:rsid w:val="009D4E01"/>
    <w:rsid w:val="009D68BF"/>
    <w:rsid w:val="009D77DE"/>
    <w:rsid w:val="009E02FD"/>
    <w:rsid w:val="009E1FD0"/>
    <w:rsid w:val="009E3E90"/>
    <w:rsid w:val="009E5189"/>
    <w:rsid w:val="009E5CBE"/>
    <w:rsid w:val="009E60D1"/>
    <w:rsid w:val="009E698C"/>
    <w:rsid w:val="009E6BB8"/>
    <w:rsid w:val="009E709F"/>
    <w:rsid w:val="009F1875"/>
    <w:rsid w:val="009F2070"/>
    <w:rsid w:val="009F2821"/>
    <w:rsid w:val="009F296B"/>
    <w:rsid w:val="009F4147"/>
    <w:rsid w:val="009F54F0"/>
    <w:rsid w:val="009F5CF1"/>
    <w:rsid w:val="009F7750"/>
    <w:rsid w:val="00A01BD0"/>
    <w:rsid w:val="00A021E4"/>
    <w:rsid w:val="00A02513"/>
    <w:rsid w:val="00A03FF5"/>
    <w:rsid w:val="00A040E0"/>
    <w:rsid w:val="00A055FA"/>
    <w:rsid w:val="00A05934"/>
    <w:rsid w:val="00A06082"/>
    <w:rsid w:val="00A063B9"/>
    <w:rsid w:val="00A06BB6"/>
    <w:rsid w:val="00A10605"/>
    <w:rsid w:val="00A113C9"/>
    <w:rsid w:val="00A12B50"/>
    <w:rsid w:val="00A1537C"/>
    <w:rsid w:val="00A15A94"/>
    <w:rsid w:val="00A206A6"/>
    <w:rsid w:val="00A22E52"/>
    <w:rsid w:val="00A2361B"/>
    <w:rsid w:val="00A23AB8"/>
    <w:rsid w:val="00A2407F"/>
    <w:rsid w:val="00A24A35"/>
    <w:rsid w:val="00A24FF1"/>
    <w:rsid w:val="00A25892"/>
    <w:rsid w:val="00A27198"/>
    <w:rsid w:val="00A30E12"/>
    <w:rsid w:val="00A31016"/>
    <w:rsid w:val="00A32193"/>
    <w:rsid w:val="00A32234"/>
    <w:rsid w:val="00A323D7"/>
    <w:rsid w:val="00A32F4D"/>
    <w:rsid w:val="00A332F9"/>
    <w:rsid w:val="00A36CC4"/>
    <w:rsid w:val="00A37073"/>
    <w:rsid w:val="00A3717E"/>
    <w:rsid w:val="00A37A01"/>
    <w:rsid w:val="00A40063"/>
    <w:rsid w:val="00A4032C"/>
    <w:rsid w:val="00A408E3"/>
    <w:rsid w:val="00A412F0"/>
    <w:rsid w:val="00A43564"/>
    <w:rsid w:val="00A43945"/>
    <w:rsid w:val="00A43B94"/>
    <w:rsid w:val="00A43E0C"/>
    <w:rsid w:val="00A44714"/>
    <w:rsid w:val="00A459D4"/>
    <w:rsid w:val="00A46109"/>
    <w:rsid w:val="00A466BF"/>
    <w:rsid w:val="00A468EA"/>
    <w:rsid w:val="00A46A10"/>
    <w:rsid w:val="00A47CA3"/>
    <w:rsid w:val="00A510CC"/>
    <w:rsid w:val="00A51F20"/>
    <w:rsid w:val="00A520A9"/>
    <w:rsid w:val="00A53157"/>
    <w:rsid w:val="00A53AC4"/>
    <w:rsid w:val="00A54BA3"/>
    <w:rsid w:val="00A614A7"/>
    <w:rsid w:val="00A6221F"/>
    <w:rsid w:val="00A622EA"/>
    <w:rsid w:val="00A62E9B"/>
    <w:rsid w:val="00A630CA"/>
    <w:rsid w:val="00A63663"/>
    <w:rsid w:val="00A63D95"/>
    <w:rsid w:val="00A64DBF"/>
    <w:rsid w:val="00A658ED"/>
    <w:rsid w:val="00A665E4"/>
    <w:rsid w:val="00A66F60"/>
    <w:rsid w:val="00A707C2"/>
    <w:rsid w:val="00A74B37"/>
    <w:rsid w:val="00A74B87"/>
    <w:rsid w:val="00A7563C"/>
    <w:rsid w:val="00A764B6"/>
    <w:rsid w:val="00A80BAB"/>
    <w:rsid w:val="00A8114D"/>
    <w:rsid w:val="00A8277C"/>
    <w:rsid w:val="00A82812"/>
    <w:rsid w:val="00A84720"/>
    <w:rsid w:val="00A867A0"/>
    <w:rsid w:val="00A87263"/>
    <w:rsid w:val="00A920B2"/>
    <w:rsid w:val="00A922DC"/>
    <w:rsid w:val="00A92544"/>
    <w:rsid w:val="00A92C5A"/>
    <w:rsid w:val="00A92C73"/>
    <w:rsid w:val="00A935D3"/>
    <w:rsid w:val="00A95B62"/>
    <w:rsid w:val="00A96CD3"/>
    <w:rsid w:val="00A97E9A"/>
    <w:rsid w:val="00A97FB6"/>
    <w:rsid w:val="00AA1E3A"/>
    <w:rsid w:val="00AA1F67"/>
    <w:rsid w:val="00AA2C50"/>
    <w:rsid w:val="00AA3843"/>
    <w:rsid w:val="00AA42B8"/>
    <w:rsid w:val="00AA5012"/>
    <w:rsid w:val="00AA6801"/>
    <w:rsid w:val="00AA682D"/>
    <w:rsid w:val="00AA69B3"/>
    <w:rsid w:val="00AA6B75"/>
    <w:rsid w:val="00AA705F"/>
    <w:rsid w:val="00AB1567"/>
    <w:rsid w:val="00AB57A8"/>
    <w:rsid w:val="00AB588E"/>
    <w:rsid w:val="00AB58B9"/>
    <w:rsid w:val="00AB7A2F"/>
    <w:rsid w:val="00AC0A90"/>
    <w:rsid w:val="00AC1823"/>
    <w:rsid w:val="00AC5176"/>
    <w:rsid w:val="00AC55CC"/>
    <w:rsid w:val="00AC716A"/>
    <w:rsid w:val="00AD2B62"/>
    <w:rsid w:val="00AD6490"/>
    <w:rsid w:val="00AD6F6A"/>
    <w:rsid w:val="00AD6FE2"/>
    <w:rsid w:val="00AD6FFA"/>
    <w:rsid w:val="00AD7CC2"/>
    <w:rsid w:val="00AE06BF"/>
    <w:rsid w:val="00AE1E82"/>
    <w:rsid w:val="00AE248B"/>
    <w:rsid w:val="00AE3EAE"/>
    <w:rsid w:val="00AE71A9"/>
    <w:rsid w:val="00AE71F9"/>
    <w:rsid w:val="00AE74EC"/>
    <w:rsid w:val="00AE7A89"/>
    <w:rsid w:val="00AE7CD4"/>
    <w:rsid w:val="00AF06B1"/>
    <w:rsid w:val="00AF1435"/>
    <w:rsid w:val="00AF1860"/>
    <w:rsid w:val="00AF3370"/>
    <w:rsid w:val="00AF3CDF"/>
    <w:rsid w:val="00AF3E71"/>
    <w:rsid w:val="00AF5397"/>
    <w:rsid w:val="00B019BB"/>
    <w:rsid w:val="00B01BF5"/>
    <w:rsid w:val="00B02298"/>
    <w:rsid w:val="00B0569B"/>
    <w:rsid w:val="00B05BC5"/>
    <w:rsid w:val="00B07FB7"/>
    <w:rsid w:val="00B13516"/>
    <w:rsid w:val="00B1440C"/>
    <w:rsid w:val="00B1473E"/>
    <w:rsid w:val="00B14CE5"/>
    <w:rsid w:val="00B15B81"/>
    <w:rsid w:val="00B21C07"/>
    <w:rsid w:val="00B2367C"/>
    <w:rsid w:val="00B23C53"/>
    <w:rsid w:val="00B23D82"/>
    <w:rsid w:val="00B248B3"/>
    <w:rsid w:val="00B260A4"/>
    <w:rsid w:val="00B26888"/>
    <w:rsid w:val="00B26931"/>
    <w:rsid w:val="00B30589"/>
    <w:rsid w:val="00B30AC3"/>
    <w:rsid w:val="00B31032"/>
    <w:rsid w:val="00B31A35"/>
    <w:rsid w:val="00B3251A"/>
    <w:rsid w:val="00B33173"/>
    <w:rsid w:val="00B347AB"/>
    <w:rsid w:val="00B34951"/>
    <w:rsid w:val="00B34B40"/>
    <w:rsid w:val="00B35611"/>
    <w:rsid w:val="00B356E3"/>
    <w:rsid w:val="00B35F38"/>
    <w:rsid w:val="00B3783A"/>
    <w:rsid w:val="00B379CE"/>
    <w:rsid w:val="00B43526"/>
    <w:rsid w:val="00B4472A"/>
    <w:rsid w:val="00B44AE7"/>
    <w:rsid w:val="00B45259"/>
    <w:rsid w:val="00B45970"/>
    <w:rsid w:val="00B46E34"/>
    <w:rsid w:val="00B47080"/>
    <w:rsid w:val="00B4740A"/>
    <w:rsid w:val="00B513CC"/>
    <w:rsid w:val="00B51FF0"/>
    <w:rsid w:val="00B53160"/>
    <w:rsid w:val="00B53E44"/>
    <w:rsid w:val="00B5519F"/>
    <w:rsid w:val="00B56145"/>
    <w:rsid w:val="00B57DC0"/>
    <w:rsid w:val="00B60053"/>
    <w:rsid w:val="00B60643"/>
    <w:rsid w:val="00B6108E"/>
    <w:rsid w:val="00B625DB"/>
    <w:rsid w:val="00B64449"/>
    <w:rsid w:val="00B6548E"/>
    <w:rsid w:val="00B65F09"/>
    <w:rsid w:val="00B66CFB"/>
    <w:rsid w:val="00B679F2"/>
    <w:rsid w:val="00B71408"/>
    <w:rsid w:val="00B7291F"/>
    <w:rsid w:val="00B74926"/>
    <w:rsid w:val="00B74CDF"/>
    <w:rsid w:val="00B74D01"/>
    <w:rsid w:val="00B7633E"/>
    <w:rsid w:val="00B808D1"/>
    <w:rsid w:val="00B8200F"/>
    <w:rsid w:val="00B82B8B"/>
    <w:rsid w:val="00B836BC"/>
    <w:rsid w:val="00B83C25"/>
    <w:rsid w:val="00B83CF5"/>
    <w:rsid w:val="00B83FC8"/>
    <w:rsid w:val="00B84A31"/>
    <w:rsid w:val="00B84C54"/>
    <w:rsid w:val="00B84C75"/>
    <w:rsid w:val="00B85010"/>
    <w:rsid w:val="00B86662"/>
    <w:rsid w:val="00B8782F"/>
    <w:rsid w:val="00B903E9"/>
    <w:rsid w:val="00B9056A"/>
    <w:rsid w:val="00B905EF"/>
    <w:rsid w:val="00B90700"/>
    <w:rsid w:val="00B93878"/>
    <w:rsid w:val="00B9475A"/>
    <w:rsid w:val="00B95523"/>
    <w:rsid w:val="00B95668"/>
    <w:rsid w:val="00B956A1"/>
    <w:rsid w:val="00B9745F"/>
    <w:rsid w:val="00B978A6"/>
    <w:rsid w:val="00B979C7"/>
    <w:rsid w:val="00BA19E8"/>
    <w:rsid w:val="00BA29AC"/>
    <w:rsid w:val="00BA2D7F"/>
    <w:rsid w:val="00BA385A"/>
    <w:rsid w:val="00BA3E42"/>
    <w:rsid w:val="00BA4579"/>
    <w:rsid w:val="00BA4EFB"/>
    <w:rsid w:val="00BA4FEF"/>
    <w:rsid w:val="00BA554D"/>
    <w:rsid w:val="00BA5584"/>
    <w:rsid w:val="00BA5745"/>
    <w:rsid w:val="00BA678E"/>
    <w:rsid w:val="00BA75BA"/>
    <w:rsid w:val="00BB0309"/>
    <w:rsid w:val="00BB06E1"/>
    <w:rsid w:val="00BB16A3"/>
    <w:rsid w:val="00BB182A"/>
    <w:rsid w:val="00BB1D48"/>
    <w:rsid w:val="00BB294E"/>
    <w:rsid w:val="00BB29C1"/>
    <w:rsid w:val="00BB3C59"/>
    <w:rsid w:val="00BB5B62"/>
    <w:rsid w:val="00BB5F2A"/>
    <w:rsid w:val="00BB63FE"/>
    <w:rsid w:val="00BB6682"/>
    <w:rsid w:val="00BB6955"/>
    <w:rsid w:val="00BB7E7A"/>
    <w:rsid w:val="00BC0DB8"/>
    <w:rsid w:val="00BC2213"/>
    <w:rsid w:val="00BC2A70"/>
    <w:rsid w:val="00BC5162"/>
    <w:rsid w:val="00BC52EC"/>
    <w:rsid w:val="00BC6C03"/>
    <w:rsid w:val="00BC74A5"/>
    <w:rsid w:val="00BD0A8D"/>
    <w:rsid w:val="00BD26E0"/>
    <w:rsid w:val="00BD2ECF"/>
    <w:rsid w:val="00BD3C7E"/>
    <w:rsid w:val="00BD63DC"/>
    <w:rsid w:val="00BD6AB5"/>
    <w:rsid w:val="00BE0039"/>
    <w:rsid w:val="00BE02E2"/>
    <w:rsid w:val="00BE13CD"/>
    <w:rsid w:val="00BE1932"/>
    <w:rsid w:val="00BE3000"/>
    <w:rsid w:val="00BE5473"/>
    <w:rsid w:val="00BE5BB0"/>
    <w:rsid w:val="00BE7A5C"/>
    <w:rsid w:val="00BE7AAE"/>
    <w:rsid w:val="00BE7DB2"/>
    <w:rsid w:val="00BF08D8"/>
    <w:rsid w:val="00BF4D0A"/>
    <w:rsid w:val="00BF54A5"/>
    <w:rsid w:val="00BF6788"/>
    <w:rsid w:val="00C01BA4"/>
    <w:rsid w:val="00C023E3"/>
    <w:rsid w:val="00C02428"/>
    <w:rsid w:val="00C02C26"/>
    <w:rsid w:val="00C036A3"/>
    <w:rsid w:val="00C03DB0"/>
    <w:rsid w:val="00C04382"/>
    <w:rsid w:val="00C044AA"/>
    <w:rsid w:val="00C0592E"/>
    <w:rsid w:val="00C06219"/>
    <w:rsid w:val="00C06510"/>
    <w:rsid w:val="00C079F3"/>
    <w:rsid w:val="00C1023E"/>
    <w:rsid w:val="00C10F3B"/>
    <w:rsid w:val="00C1143D"/>
    <w:rsid w:val="00C1375E"/>
    <w:rsid w:val="00C138B2"/>
    <w:rsid w:val="00C2104F"/>
    <w:rsid w:val="00C22A15"/>
    <w:rsid w:val="00C23613"/>
    <w:rsid w:val="00C2425F"/>
    <w:rsid w:val="00C26CE6"/>
    <w:rsid w:val="00C3088B"/>
    <w:rsid w:val="00C30DD4"/>
    <w:rsid w:val="00C318F9"/>
    <w:rsid w:val="00C335A7"/>
    <w:rsid w:val="00C3452D"/>
    <w:rsid w:val="00C347FD"/>
    <w:rsid w:val="00C35A19"/>
    <w:rsid w:val="00C35DFF"/>
    <w:rsid w:val="00C35E4F"/>
    <w:rsid w:val="00C36738"/>
    <w:rsid w:val="00C36890"/>
    <w:rsid w:val="00C3767E"/>
    <w:rsid w:val="00C37932"/>
    <w:rsid w:val="00C37C18"/>
    <w:rsid w:val="00C45C33"/>
    <w:rsid w:val="00C464F2"/>
    <w:rsid w:val="00C47937"/>
    <w:rsid w:val="00C47CBD"/>
    <w:rsid w:val="00C51710"/>
    <w:rsid w:val="00C52143"/>
    <w:rsid w:val="00C52B4C"/>
    <w:rsid w:val="00C52FC8"/>
    <w:rsid w:val="00C5599E"/>
    <w:rsid w:val="00C55EE4"/>
    <w:rsid w:val="00C56405"/>
    <w:rsid w:val="00C56CA9"/>
    <w:rsid w:val="00C57B77"/>
    <w:rsid w:val="00C605E8"/>
    <w:rsid w:val="00C60F59"/>
    <w:rsid w:val="00C612C3"/>
    <w:rsid w:val="00C61F17"/>
    <w:rsid w:val="00C63003"/>
    <w:rsid w:val="00C652F4"/>
    <w:rsid w:val="00C6759F"/>
    <w:rsid w:val="00C67C66"/>
    <w:rsid w:val="00C703DD"/>
    <w:rsid w:val="00C72652"/>
    <w:rsid w:val="00C738C6"/>
    <w:rsid w:val="00C74262"/>
    <w:rsid w:val="00C742D9"/>
    <w:rsid w:val="00C748C5"/>
    <w:rsid w:val="00C74FF4"/>
    <w:rsid w:val="00C76282"/>
    <w:rsid w:val="00C76EED"/>
    <w:rsid w:val="00C76F35"/>
    <w:rsid w:val="00C85D36"/>
    <w:rsid w:val="00C85DD8"/>
    <w:rsid w:val="00C85E19"/>
    <w:rsid w:val="00C866F8"/>
    <w:rsid w:val="00C8713A"/>
    <w:rsid w:val="00C90B39"/>
    <w:rsid w:val="00C93A82"/>
    <w:rsid w:val="00C944BC"/>
    <w:rsid w:val="00C94826"/>
    <w:rsid w:val="00C94B4D"/>
    <w:rsid w:val="00C96D33"/>
    <w:rsid w:val="00C97A28"/>
    <w:rsid w:val="00CA0AF5"/>
    <w:rsid w:val="00CA0CA6"/>
    <w:rsid w:val="00CA6AB8"/>
    <w:rsid w:val="00CB0A70"/>
    <w:rsid w:val="00CB1D47"/>
    <w:rsid w:val="00CB1F5B"/>
    <w:rsid w:val="00CB25DC"/>
    <w:rsid w:val="00CB2668"/>
    <w:rsid w:val="00CB4FC8"/>
    <w:rsid w:val="00CB5243"/>
    <w:rsid w:val="00CB5518"/>
    <w:rsid w:val="00CB6A6E"/>
    <w:rsid w:val="00CB6A9C"/>
    <w:rsid w:val="00CB6DE8"/>
    <w:rsid w:val="00CC1006"/>
    <w:rsid w:val="00CC145C"/>
    <w:rsid w:val="00CC2857"/>
    <w:rsid w:val="00CC349D"/>
    <w:rsid w:val="00CC37A1"/>
    <w:rsid w:val="00CC3CE6"/>
    <w:rsid w:val="00CC56F0"/>
    <w:rsid w:val="00CC7C63"/>
    <w:rsid w:val="00CC7E36"/>
    <w:rsid w:val="00CD00AB"/>
    <w:rsid w:val="00CD0BEC"/>
    <w:rsid w:val="00CD0C8C"/>
    <w:rsid w:val="00CD3F78"/>
    <w:rsid w:val="00CD67A4"/>
    <w:rsid w:val="00CD6ECE"/>
    <w:rsid w:val="00CD6EE6"/>
    <w:rsid w:val="00CD7969"/>
    <w:rsid w:val="00CE0AF0"/>
    <w:rsid w:val="00CE1118"/>
    <w:rsid w:val="00CE2476"/>
    <w:rsid w:val="00CE2813"/>
    <w:rsid w:val="00CE3352"/>
    <w:rsid w:val="00CE33C6"/>
    <w:rsid w:val="00CE3D1C"/>
    <w:rsid w:val="00CE4803"/>
    <w:rsid w:val="00CE5548"/>
    <w:rsid w:val="00CE570A"/>
    <w:rsid w:val="00CE5AD2"/>
    <w:rsid w:val="00CE6A4C"/>
    <w:rsid w:val="00CE7B73"/>
    <w:rsid w:val="00CF06C2"/>
    <w:rsid w:val="00CF0854"/>
    <w:rsid w:val="00CF21E9"/>
    <w:rsid w:val="00CF2F9D"/>
    <w:rsid w:val="00CF4AAF"/>
    <w:rsid w:val="00CF727A"/>
    <w:rsid w:val="00D00498"/>
    <w:rsid w:val="00D01B98"/>
    <w:rsid w:val="00D022C3"/>
    <w:rsid w:val="00D02E6D"/>
    <w:rsid w:val="00D0682B"/>
    <w:rsid w:val="00D06A42"/>
    <w:rsid w:val="00D06AA8"/>
    <w:rsid w:val="00D07D4C"/>
    <w:rsid w:val="00D07F38"/>
    <w:rsid w:val="00D134E4"/>
    <w:rsid w:val="00D136B8"/>
    <w:rsid w:val="00D13C5C"/>
    <w:rsid w:val="00D13CB0"/>
    <w:rsid w:val="00D15244"/>
    <w:rsid w:val="00D1635F"/>
    <w:rsid w:val="00D175DF"/>
    <w:rsid w:val="00D17B33"/>
    <w:rsid w:val="00D207C2"/>
    <w:rsid w:val="00D21B42"/>
    <w:rsid w:val="00D22023"/>
    <w:rsid w:val="00D237C1"/>
    <w:rsid w:val="00D23ABB"/>
    <w:rsid w:val="00D259FF"/>
    <w:rsid w:val="00D27235"/>
    <w:rsid w:val="00D302EA"/>
    <w:rsid w:val="00D30AF2"/>
    <w:rsid w:val="00D30D1D"/>
    <w:rsid w:val="00D30D82"/>
    <w:rsid w:val="00D326FA"/>
    <w:rsid w:val="00D32A01"/>
    <w:rsid w:val="00D331C9"/>
    <w:rsid w:val="00D350CF"/>
    <w:rsid w:val="00D353A5"/>
    <w:rsid w:val="00D356F0"/>
    <w:rsid w:val="00D40A2E"/>
    <w:rsid w:val="00D40C40"/>
    <w:rsid w:val="00D42665"/>
    <w:rsid w:val="00D42748"/>
    <w:rsid w:val="00D444D4"/>
    <w:rsid w:val="00D4509F"/>
    <w:rsid w:val="00D46D21"/>
    <w:rsid w:val="00D46DC2"/>
    <w:rsid w:val="00D46F98"/>
    <w:rsid w:val="00D477E6"/>
    <w:rsid w:val="00D47899"/>
    <w:rsid w:val="00D510F8"/>
    <w:rsid w:val="00D52387"/>
    <w:rsid w:val="00D526C4"/>
    <w:rsid w:val="00D527E0"/>
    <w:rsid w:val="00D52BB7"/>
    <w:rsid w:val="00D52F7B"/>
    <w:rsid w:val="00D5398E"/>
    <w:rsid w:val="00D543C6"/>
    <w:rsid w:val="00D545B3"/>
    <w:rsid w:val="00D54A25"/>
    <w:rsid w:val="00D556A3"/>
    <w:rsid w:val="00D55FAF"/>
    <w:rsid w:val="00D56FBC"/>
    <w:rsid w:val="00D57966"/>
    <w:rsid w:val="00D61513"/>
    <w:rsid w:val="00D61628"/>
    <w:rsid w:val="00D64089"/>
    <w:rsid w:val="00D64947"/>
    <w:rsid w:val="00D64D5B"/>
    <w:rsid w:val="00D66918"/>
    <w:rsid w:val="00D67E45"/>
    <w:rsid w:val="00D704C3"/>
    <w:rsid w:val="00D72891"/>
    <w:rsid w:val="00D73109"/>
    <w:rsid w:val="00D764E6"/>
    <w:rsid w:val="00D808C4"/>
    <w:rsid w:val="00D8250E"/>
    <w:rsid w:val="00D825E8"/>
    <w:rsid w:val="00D83A69"/>
    <w:rsid w:val="00D83FCD"/>
    <w:rsid w:val="00D83FFA"/>
    <w:rsid w:val="00D8408D"/>
    <w:rsid w:val="00D845C8"/>
    <w:rsid w:val="00D84803"/>
    <w:rsid w:val="00D84D98"/>
    <w:rsid w:val="00D84FC3"/>
    <w:rsid w:val="00D856FB"/>
    <w:rsid w:val="00D86894"/>
    <w:rsid w:val="00D86E82"/>
    <w:rsid w:val="00D8703A"/>
    <w:rsid w:val="00D87AE1"/>
    <w:rsid w:val="00D93ED2"/>
    <w:rsid w:val="00D94FC9"/>
    <w:rsid w:val="00D9528A"/>
    <w:rsid w:val="00D95BCF"/>
    <w:rsid w:val="00D96070"/>
    <w:rsid w:val="00D96BFC"/>
    <w:rsid w:val="00D97505"/>
    <w:rsid w:val="00D97D25"/>
    <w:rsid w:val="00DA0E19"/>
    <w:rsid w:val="00DA34AD"/>
    <w:rsid w:val="00DA4018"/>
    <w:rsid w:val="00DA4A6E"/>
    <w:rsid w:val="00DA5611"/>
    <w:rsid w:val="00DA6779"/>
    <w:rsid w:val="00DA6912"/>
    <w:rsid w:val="00DB0842"/>
    <w:rsid w:val="00DB193D"/>
    <w:rsid w:val="00DB1F91"/>
    <w:rsid w:val="00DB3148"/>
    <w:rsid w:val="00DB3558"/>
    <w:rsid w:val="00DB3719"/>
    <w:rsid w:val="00DB41D2"/>
    <w:rsid w:val="00DB575F"/>
    <w:rsid w:val="00DB5AE0"/>
    <w:rsid w:val="00DB6181"/>
    <w:rsid w:val="00DC0992"/>
    <w:rsid w:val="00DC12BB"/>
    <w:rsid w:val="00DC275B"/>
    <w:rsid w:val="00DC37AF"/>
    <w:rsid w:val="00DC5772"/>
    <w:rsid w:val="00DC5AC0"/>
    <w:rsid w:val="00DC747E"/>
    <w:rsid w:val="00DC7501"/>
    <w:rsid w:val="00DD0823"/>
    <w:rsid w:val="00DD1527"/>
    <w:rsid w:val="00DD179C"/>
    <w:rsid w:val="00DD19FE"/>
    <w:rsid w:val="00DD208F"/>
    <w:rsid w:val="00DD2169"/>
    <w:rsid w:val="00DD2E16"/>
    <w:rsid w:val="00DD2F62"/>
    <w:rsid w:val="00DD39B3"/>
    <w:rsid w:val="00DD6BE6"/>
    <w:rsid w:val="00DE43C6"/>
    <w:rsid w:val="00DE4630"/>
    <w:rsid w:val="00DE4717"/>
    <w:rsid w:val="00DE5868"/>
    <w:rsid w:val="00DE698B"/>
    <w:rsid w:val="00DE7643"/>
    <w:rsid w:val="00DF0780"/>
    <w:rsid w:val="00DF2DF1"/>
    <w:rsid w:val="00DF44D5"/>
    <w:rsid w:val="00DF53ED"/>
    <w:rsid w:val="00DF7878"/>
    <w:rsid w:val="00E008E1"/>
    <w:rsid w:val="00E00958"/>
    <w:rsid w:val="00E01CF1"/>
    <w:rsid w:val="00E03622"/>
    <w:rsid w:val="00E04617"/>
    <w:rsid w:val="00E04968"/>
    <w:rsid w:val="00E04AC0"/>
    <w:rsid w:val="00E05C5D"/>
    <w:rsid w:val="00E0707A"/>
    <w:rsid w:val="00E0738F"/>
    <w:rsid w:val="00E075FB"/>
    <w:rsid w:val="00E07744"/>
    <w:rsid w:val="00E07746"/>
    <w:rsid w:val="00E07DA8"/>
    <w:rsid w:val="00E12258"/>
    <w:rsid w:val="00E12B54"/>
    <w:rsid w:val="00E14105"/>
    <w:rsid w:val="00E169C9"/>
    <w:rsid w:val="00E17062"/>
    <w:rsid w:val="00E1721C"/>
    <w:rsid w:val="00E204E0"/>
    <w:rsid w:val="00E20B0F"/>
    <w:rsid w:val="00E21943"/>
    <w:rsid w:val="00E22418"/>
    <w:rsid w:val="00E2329B"/>
    <w:rsid w:val="00E238CA"/>
    <w:rsid w:val="00E25B8F"/>
    <w:rsid w:val="00E269A9"/>
    <w:rsid w:val="00E26A59"/>
    <w:rsid w:val="00E3067F"/>
    <w:rsid w:val="00E30C82"/>
    <w:rsid w:val="00E32148"/>
    <w:rsid w:val="00E324F2"/>
    <w:rsid w:val="00E33BD6"/>
    <w:rsid w:val="00E33F09"/>
    <w:rsid w:val="00E340C8"/>
    <w:rsid w:val="00E34624"/>
    <w:rsid w:val="00E347F8"/>
    <w:rsid w:val="00E37EE3"/>
    <w:rsid w:val="00E40002"/>
    <w:rsid w:val="00E409BC"/>
    <w:rsid w:val="00E414B4"/>
    <w:rsid w:val="00E421CA"/>
    <w:rsid w:val="00E426FB"/>
    <w:rsid w:val="00E4444E"/>
    <w:rsid w:val="00E4480D"/>
    <w:rsid w:val="00E45040"/>
    <w:rsid w:val="00E4578A"/>
    <w:rsid w:val="00E46EE8"/>
    <w:rsid w:val="00E50F9A"/>
    <w:rsid w:val="00E5142A"/>
    <w:rsid w:val="00E52B13"/>
    <w:rsid w:val="00E52F74"/>
    <w:rsid w:val="00E53664"/>
    <w:rsid w:val="00E541AD"/>
    <w:rsid w:val="00E564EA"/>
    <w:rsid w:val="00E600FB"/>
    <w:rsid w:val="00E60D28"/>
    <w:rsid w:val="00E62535"/>
    <w:rsid w:val="00E626C9"/>
    <w:rsid w:val="00E62F47"/>
    <w:rsid w:val="00E6342E"/>
    <w:rsid w:val="00E64C64"/>
    <w:rsid w:val="00E65BF8"/>
    <w:rsid w:val="00E66156"/>
    <w:rsid w:val="00E66CFC"/>
    <w:rsid w:val="00E704FF"/>
    <w:rsid w:val="00E70FCA"/>
    <w:rsid w:val="00E712A8"/>
    <w:rsid w:val="00E7182F"/>
    <w:rsid w:val="00E71A0E"/>
    <w:rsid w:val="00E72DCA"/>
    <w:rsid w:val="00E72E5F"/>
    <w:rsid w:val="00E75582"/>
    <w:rsid w:val="00E75589"/>
    <w:rsid w:val="00E762F9"/>
    <w:rsid w:val="00E76AA1"/>
    <w:rsid w:val="00E81CC0"/>
    <w:rsid w:val="00E81D0B"/>
    <w:rsid w:val="00E82797"/>
    <w:rsid w:val="00E832D7"/>
    <w:rsid w:val="00E8449A"/>
    <w:rsid w:val="00E854BF"/>
    <w:rsid w:val="00E8633E"/>
    <w:rsid w:val="00E86398"/>
    <w:rsid w:val="00E86AC5"/>
    <w:rsid w:val="00E86B56"/>
    <w:rsid w:val="00E873CC"/>
    <w:rsid w:val="00E92BEB"/>
    <w:rsid w:val="00E933FB"/>
    <w:rsid w:val="00E938B4"/>
    <w:rsid w:val="00E93AEB"/>
    <w:rsid w:val="00E93DCB"/>
    <w:rsid w:val="00E93E9C"/>
    <w:rsid w:val="00E942B0"/>
    <w:rsid w:val="00E94962"/>
    <w:rsid w:val="00E9510E"/>
    <w:rsid w:val="00E97310"/>
    <w:rsid w:val="00E97BBC"/>
    <w:rsid w:val="00E97E1D"/>
    <w:rsid w:val="00EA0039"/>
    <w:rsid w:val="00EA0B22"/>
    <w:rsid w:val="00EA14FC"/>
    <w:rsid w:val="00EA3444"/>
    <w:rsid w:val="00EA3BA8"/>
    <w:rsid w:val="00EA45D1"/>
    <w:rsid w:val="00EA5F3C"/>
    <w:rsid w:val="00EA6207"/>
    <w:rsid w:val="00EA62EA"/>
    <w:rsid w:val="00EA6D61"/>
    <w:rsid w:val="00EB0193"/>
    <w:rsid w:val="00EB045D"/>
    <w:rsid w:val="00EB118B"/>
    <w:rsid w:val="00EB1630"/>
    <w:rsid w:val="00EB186D"/>
    <w:rsid w:val="00EB1C39"/>
    <w:rsid w:val="00EB3DD8"/>
    <w:rsid w:val="00EB4938"/>
    <w:rsid w:val="00EB4F43"/>
    <w:rsid w:val="00EB59C9"/>
    <w:rsid w:val="00EB5D46"/>
    <w:rsid w:val="00EB77F9"/>
    <w:rsid w:val="00EC021D"/>
    <w:rsid w:val="00EC04DA"/>
    <w:rsid w:val="00EC118A"/>
    <w:rsid w:val="00EC168D"/>
    <w:rsid w:val="00EC1A28"/>
    <w:rsid w:val="00EC1E6F"/>
    <w:rsid w:val="00EC239C"/>
    <w:rsid w:val="00EC2996"/>
    <w:rsid w:val="00EC2BC7"/>
    <w:rsid w:val="00EC385E"/>
    <w:rsid w:val="00EC3863"/>
    <w:rsid w:val="00EC3C91"/>
    <w:rsid w:val="00EC49BE"/>
    <w:rsid w:val="00EC7BAA"/>
    <w:rsid w:val="00EC7E19"/>
    <w:rsid w:val="00ED033D"/>
    <w:rsid w:val="00ED0C86"/>
    <w:rsid w:val="00ED1528"/>
    <w:rsid w:val="00ED2070"/>
    <w:rsid w:val="00ED307F"/>
    <w:rsid w:val="00ED3220"/>
    <w:rsid w:val="00ED3630"/>
    <w:rsid w:val="00ED38A8"/>
    <w:rsid w:val="00ED3A79"/>
    <w:rsid w:val="00ED4803"/>
    <w:rsid w:val="00ED6CF3"/>
    <w:rsid w:val="00ED7911"/>
    <w:rsid w:val="00ED7A36"/>
    <w:rsid w:val="00EE00F3"/>
    <w:rsid w:val="00EE0541"/>
    <w:rsid w:val="00EE08F6"/>
    <w:rsid w:val="00EE23DC"/>
    <w:rsid w:val="00EE428C"/>
    <w:rsid w:val="00EE44C1"/>
    <w:rsid w:val="00EE4E2D"/>
    <w:rsid w:val="00EE5BB9"/>
    <w:rsid w:val="00EE5CDA"/>
    <w:rsid w:val="00EE649C"/>
    <w:rsid w:val="00EE74CA"/>
    <w:rsid w:val="00EE7797"/>
    <w:rsid w:val="00EE7AE6"/>
    <w:rsid w:val="00EE7BB9"/>
    <w:rsid w:val="00EF0B80"/>
    <w:rsid w:val="00EF1212"/>
    <w:rsid w:val="00EF25CB"/>
    <w:rsid w:val="00EF25E5"/>
    <w:rsid w:val="00EF3811"/>
    <w:rsid w:val="00EF3D73"/>
    <w:rsid w:val="00EF3E29"/>
    <w:rsid w:val="00EF3EBE"/>
    <w:rsid w:val="00EF4EBB"/>
    <w:rsid w:val="00EF60C9"/>
    <w:rsid w:val="00EF61FF"/>
    <w:rsid w:val="00EF7AB9"/>
    <w:rsid w:val="00F0023B"/>
    <w:rsid w:val="00F00528"/>
    <w:rsid w:val="00F00917"/>
    <w:rsid w:val="00F01287"/>
    <w:rsid w:val="00F0236E"/>
    <w:rsid w:val="00F049A1"/>
    <w:rsid w:val="00F05A53"/>
    <w:rsid w:val="00F07C4E"/>
    <w:rsid w:val="00F11236"/>
    <w:rsid w:val="00F116A7"/>
    <w:rsid w:val="00F11991"/>
    <w:rsid w:val="00F11EA3"/>
    <w:rsid w:val="00F11F40"/>
    <w:rsid w:val="00F127D1"/>
    <w:rsid w:val="00F12E03"/>
    <w:rsid w:val="00F131D3"/>
    <w:rsid w:val="00F13BE5"/>
    <w:rsid w:val="00F15CD7"/>
    <w:rsid w:val="00F169D5"/>
    <w:rsid w:val="00F16BAE"/>
    <w:rsid w:val="00F17B0E"/>
    <w:rsid w:val="00F17B81"/>
    <w:rsid w:val="00F17FA7"/>
    <w:rsid w:val="00F20102"/>
    <w:rsid w:val="00F20BE0"/>
    <w:rsid w:val="00F22296"/>
    <w:rsid w:val="00F23AF6"/>
    <w:rsid w:val="00F255B1"/>
    <w:rsid w:val="00F25862"/>
    <w:rsid w:val="00F25AAA"/>
    <w:rsid w:val="00F260D3"/>
    <w:rsid w:val="00F26966"/>
    <w:rsid w:val="00F27CFB"/>
    <w:rsid w:val="00F317E3"/>
    <w:rsid w:val="00F31C65"/>
    <w:rsid w:val="00F33598"/>
    <w:rsid w:val="00F364E7"/>
    <w:rsid w:val="00F4020F"/>
    <w:rsid w:val="00F40DCA"/>
    <w:rsid w:val="00F41B27"/>
    <w:rsid w:val="00F43010"/>
    <w:rsid w:val="00F430E6"/>
    <w:rsid w:val="00F43B2C"/>
    <w:rsid w:val="00F472E0"/>
    <w:rsid w:val="00F476FB"/>
    <w:rsid w:val="00F51893"/>
    <w:rsid w:val="00F524C0"/>
    <w:rsid w:val="00F528FA"/>
    <w:rsid w:val="00F5384A"/>
    <w:rsid w:val="00F54104"/>
    <w:rsid w:val="00F5792E"/>
    <w:rsid w:val="00F57DC1"/>
    <w:rsid w:val="00F617F1"/>
    <w:rsid w:val="00F63C8D"/>
    <w:rsid w:val="00F64A53"/>
    <w:rsid w:val="00F650BC"/>
    <w:rsid w:val="00F65A13"/>
    <w:rsid w:val="00F67100"/>
    <w:rsid w:val="00F67D95"/>
    <w:rsid w:val="00F70A68"/>
    <w:rsid w:val="00F71C4F"/>
    <w:rsid w:val="00F71E99"/>
    <w:rsid w:val="00F73C50"/>
    <w:rsid w:val="00F74445"/>
    <w:rsid w:val="00F7455B"/>
    <w:rsid w:val="00F74BA8"/>
    <w:rsid w:val="00F7635F"/>
    <w:rsid w:val="00F76603"/>
    <w:rsid w:val="00F77B71"/>
    <w:rsid w:val="00F77EC1"/>
    <w:rsid w:val="00F80270"/>
    <w:rsid w:val="00F808E0"/>
    <w:rsid w:val="00F81549"/>
    <w:rsid w:val="00F8155E"/>
    <w:rsid w:val="00F81AAE"/>
    <w:rsid w:val="00F839C3"/>
    <w:rsid w:val="00F903A3"/>
    <w:rsid w:val="00F9170C"/>
    <w:rsid w:val="00F920A4"/>
    <w:rsid w:val="00F95E30"/>
    <w:rsid w:val="00F96758"/>
    <w:rsid w:val="00F96A2C"/>
    <w:rsid w:val="00FA026B"/>
    <w:rsid w:val="00FA12E9"/>
    <w:rsid w:val="00FA222A"/>
    <w:rsid w:val="00FA2C25"/>
    <w:rsid w:val="00FA2DE5"/>
    <w:rsid w:val="00FA37C1"/>
    <w:rsid w:val="00FA6244"/>
    <w:rsid w:val="00FA7C8D"/>
    <w:rsid w:val="00FB05AD"/>
    <w:rsid w:val="00FB0904"/>
    <w:rsid w:val="00FB0F75"/>
    <w:rsid w:val="00FB27B8"/>
    <w:rsid w:val="00FB2988"/>
    <w:rsid w:val="00FB3470"/>
    <w:rsid w:val="00FB3FA2"/>
    <w:rsid w:val="00FB4CCF"/>
    <w:rsid w:val="00FB4F84"/>
    <w:rsid w:val="00FB5325"/>
    <w:rsid w:val="00FB61F4"/>
    <w:rsid w:val="00FB7C03"/>
    <w:rsid w:val="00FC0145"/>
    <w:rsid w:val="00FC05F4"/>
    <w:rsid w:val="00FC26E6"/>
    <w:rsid w:val="00FC2E2A"/>
    <w:rsid w:val="00FC356D"/>
    <w:rsid w:val="00FC368A"/>
    <w:rsid w:val="00FC43D0"/>
    <w:rsid w:val="00FC663A"/>
    <w:rsid w:val="00FC6EFF"/>
    <w:rsid w:val="00FC7D9C"/>
    <w:rsid w:val="00FD2ED7"/>
    <w:rsid w:val="00FD4EE2"/>
    <w:rsid w:val="00FD512E"/>
    <w:rsid w:val="00FD536A"/>
    <w:rsid w:val="00FD61EA"/>
    <w:rsid w:val="00FD6DAB"/>
    <w:rsid w:val="00FD723D"/>
    <w:rsid w:val="00FD7362"/>
    <w:rsid w:val="00FE1514"/>
    <w:rsid w:val="00FE22F3"/>
    <w:rsid w:val="00FE461C"/>
    <w:rsid w:val="00FE5966"/>
    <w:rsid w:val="00FE5CF4"/>
    <w:rsid w:val="00FE6658"/>
    <w:rsid w:val="00FE7225"/>
    <w:rsid w:val="00FF1F43"/>
    <w:rsid w:val="00FF255F"/>
    <w:rsid w:val="00FF3E1E"/>
    <w:rsid w:val="00FF7A47"/>
    <w:rsid w:val="00FF7D52"/>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49CEFC"/>
  <w15:chartTrackingRefBased/>
  <w15:docId w15:val="{0BEEEBBE-A832-478B-8B65-01ACC90F4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D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bidi="he-IL"/>
    </w:rPr>
  </w:style>
  <w:style w:type="paragraph" w:styleId="Heading2">
    <w:name w:val="heading 2"/>
    <w:basedOn w:val="Normal"/>
    <w:link w:val="Heading2Char"/>
    <w:uiPriority w:val="9"/>
    <w:qFormat/>
    <w:rsid w:val="004E445C"/>
    <w:pPr>
      <w:spacing w:before="100" w:beforeAutospacing="1" w:after="100" w:afterAutospacing="1" w:line="240" w:lineRule="auto"/>
      <w:outlineLvl w:val="1"/>
    </w:pPr>
    <w:rPr>
      <w:rFonts w:ascii="Times New Roman" w:eastAsia="Times New Roman" w:hAnsi="Times New Roman" w:cs="Times New Roman"/>
      <w:b/>
      <w:bCs/>
      <w:sz w:val="36"/>
      <w:szCs w:val="36"/>
      <w:lang w:eastAsia="en-GB" w:bidi="he-IL"/>
    </w:rPr>
  </w:style>
  <w:style w:type="paragraph" w:styleId="Heading3">
    <w:name w:val="heading 3"/>
    <w:basedOn w:val="Normal"/>
    <w:next w:val="Normal"/>
    <w:link w:val="Heading3Char"/>
    <w:uiPriority w:val="9"/>
    <w:unhideWhenUsed/>
    <w:qFormat/>
    <w:rsid w:val="004E44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8A8"/>
    <w:rPr>
      <w:rFonts w:ascii="Times New Roman" w:eastAsia="Times New Roman" w:hAnsi="Times New Roman" w:cs="Times New Roman"/>
      <w:b/>
      <w:bCs/>
      <w:kern w:val="36"/>
      <w:sz w:val="48"/>
      <w:szCs w:val="48"/>
      <w:lang w:eastAsia="en-GB" w:bidi="he-IL"/>
    </w:rPr>
  </w:style>
  <w:style w:type="character" w:customStyle="1" w:styleId="Heading2Char">
    <w:name w:val="Heading 2 Char"/>
    <w:basedOn w:val="DefaultParagraphFont"/>
    <w:link w:val="Heading2"/>
    <w:uiPriority w:val="9"/>
    <w:rsid w:val="004E445C"/>
    <w:rPr>
      <w:rFonts w:ascii="Times New Roman" w:eastAsia="Times New Roman" w:hAnsi="Times New Roman" w:cs="Times New Roman"/>
      <w:b/>
      <w:bCs/>
      <w:sz w:val="36"/>
      <w:szCs w:val="36"/>
      <w:lang w:eastAsia="en-GB" w:bidi="he-IL"/>
    </w:rPr>
  </w:style>
  <w:style w:type="character" w:customStyle="1" w:styleId="Heading3Char">
    <w:name w:val="Heading 3 Char"/>
    <w:basedOn w:val="DefaultParagraphFont"/>
    <w:link w:val="Heading3"/>
    <w:uiPriority w:val="9"/>
    <w:rsid w:val="004E445C"/>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unhideWhenUsed/>
    <w:rsid w:val="00975F8A"/>
    <w:pPr>
      <w:spacing w:after="0" w:line="240" w:lineRule="auto"/>
    </w:pPr>
    <w:rPr>
      <w:sz w:val="20"/>
      <w:szCs w:val="20"/>
    </w:rPr>
  </w:style>
  <w:style w:type="character" w:customStyle="1" w:styleId="FootnoteTextChar">
    <w:name w:val="Footnote Text Char"/>
    <w:basedOn w:val="DefaultParagraphFont"/>
    <w:link w:val="FootnoteText"/>
    <w:uiPriority w:val="99"/>
    <w:rsid w:val="00975F8A"/>
    <w:rPr>
      <w:sz w:val="20"/>
      <w:szCs w:val="20"/>
    </w:rPr>
  </w:style>
  <w:style w:type="character" w:styleId="FootnoteReference">
    <w:name w:val="footnote reference"/>
    <w:basedOn w:val="DefaultParagraphFont"/>
    <w:uiPriority w:val="99"/>
    <w:unhideWhenUsed/>
    <w:rsid w:val="00975F8A"/>
    <w:rPr>
      <w:vertAlign w:val="superscript"/>
    </w:rPr>
  </w:style>
  <w:style w:type="character" w:styleId="Emphasis">
    <w:name w:val="Emphasis"/>
    <w:basedOn w:val="DefaultParagraphFont"/>
    <w:uiPriority w:val="20"/>
    <w:qFormat/>
    <w:rsid w:val="00B905EF"/>
    <w:rPr>
      <w:i/>
      <w:iCs/>
    </w:rPr>
  </w:style>
  <w:style w:type="character" w:customStyle="1" w:styleId="style1751">
    <w:name w:val="style1751"/>
    <w:basedOn w:val="DefaultParagraphFont"/>
    <w:rsid w:val="00B905EF"/>
  </w:style>
  <w:style w:type="paragraph" w:styleId="Header">
    <w:name w:val="header"/>
    <w:basedOn w:val="Normal"/>
    <w:link w:val="HeaderChar"/>
    <w:uiPriority w:val="99"/>
    <w:unhideWhenUsed/>
    <w:rsid w:val="001305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58D"/>
  </w:style>
  <w:style w:type="paragraph" w:styleId="Footer">
    <w:name w:val="footer"/>
    <w:basedOn w:val="Normal"/>
    <w:link w:val="FooterChar"/>
    <w:uiPriority w:val="99"/>
    <w:unhideWhenUsed/>
    <w:rsid w:val="001305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58D"/>
  </w:style>
  <w:style w:type="paragraph" w:styleId="BalloonText">
    <w:name w:val="Balloon Text"/>
    <w:basedOn w:val="Normal"/>
    <w:link w:val="BalloonTextChar"/>
    <w:uiPriority w:val="99"/>
    <w:semiHidden/>
    <w:unhideWhenUsed/>
    <w:rsid w:val="002B2E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E9B"/>
    <w:rPr>
      <w:rFonts w:ascii="Segoe UI" w:hAnsi="Segoe UI" w:cs="Segoe UI"/>
      <w:sz w:val="18"/>
      <w:szCs w:val="18"/>
    </w:rPr>
  </w:style>
  <w:style w:type="character" w:styleId="CommentReference">
    <w:name w:val="annotation reference"/>
    <w:basedOn w:val="DefaultParagraphFont"/>
    <w:uiPriority w:val="99"/>
    <w:semiHidden/>
    <w:unhideWhenUsed/>
    <w:rsid w:val="002B2E9B"/>
    <w:rPr>
      <w:sz w:val="16"/>
      <w:szCs w:val="16"/>
    </w:rPr>
  </w:style>
  <w:style w:type="paragraph" w:styleId="CommentText">
    <w:name w:val="annotation text"/>
    <w:basedOn w:val="Normal"/>
    <w:link w:val="CommentTextChar"/>
    <w:uiPriority w:val="99"/>
    <w:unhideWhenUsed/>
    <w:rsid w:val="002B2E9B"/>
    <w:pPr>
      <w:spacing w:line="240" w:lineRule="auto"/>
    </w:pPr>
    <w:rPr>
      <w:sz w:val="20"/>
      <w:szCs w:val="20"/>
    </w:rPr>
  </w:style>
  <w:style w:type="character" w:customStyle="1" w:styleId="CommentTextChar">
    <w:name w:val="Comment Text Char"/>
    <w:basedOn w:val="DefaultParagraphFont"/>
    <w:link w:val="CommentText"/>
    <w:uiPriority w:val="99"/>
    <w:rsid w:val="002B2E9B"/>
    <w:rPr>
      <w:sz w:val="20"/>
      <w:szCs w:val="20"/>
    </w:rPr>
  </w:style>
  <w:style w:type="paragraph" w:styleId="CommentSubject">
    <w:name w:val="annotation subject"/>
    <w:basedOn w:val="CommentText"/>
    <w:next w:val="CommentText"/>
    <w:link w:val="CommentSubjectChar"/>
    <w:uiPriority w:val="99"/>
    <w:semiHidden/>
    <w:unhideWhenUsed/>
    <w:rsid w:val="002B2E9B"/>
    <w:rPr>
      <w:b/>
      <w:bCs/>
    </w:rPr>
  </w:style>
  <w:style w:type="character" w:customStyle="1" w:styleId="CommentSubjectChar">
    <w:name w:val="Comment Subject Char"/>
    <w:basedOn w:val="CommentTextChar"/>
    <w:link w:val="CommentSubject"/>
    <w:uiPriority w:val="99"/>
    <w:semiHidden/>
    <w:rsid w:val="002B2E9B"/>
    <w:rPr>
      <w:b/>
      <w:bCs/>
      <w:sz w:val="20"/>
      <w:szCs w:val="20"/>
    </w:rPr>
  </w:style>
  <w:style w:type="character" w:styleId="Hyperlink">
    <w:name w:val="Hyperlink"/>
    <w:basedOn w:val="DefaultParagraphFont"/>
    <w:uiPriority w:val="99"/>
    <w:unhideWhenUsed/>
    <w:rsid w:val="009402A2"/>
    <w:rPr>
      <w:color w:val="0000FF"/>
      <w:u w:val="single"/>
    </w:rPr>
  </w:style>
  <w:style w:type="paragraph" w:customStyle="1" w:styleId="Default">
    <w:name w:val="Default"/>
    <w:rsid w:val="007638D2"/>
    <w:pPr>
      <w:autoSpaceDE w:val="0"/>
      <w:autoSpaceDN w:val="0"/>
      <w:adjustRightInd w:val="0"/>
      <w:spacing w:after="0" w:line="240" w:lineRule="auto"/>
    </w:pPr>
    <w:rPr>
      <w:rFonts w:ascii="BHODGO+TimesNewRoman,Italic" w:hAnsi="BHODGO+TimesNewRoman,Italic" w:cs="BHODGO+TimesNewRoman,Italic"/>
      <w:color w:val="000000"/>
      <w:sz w:val="24"/>
      <w:szCs w:val="24"/>
      <w:lang w:bidi="he-IL"/>
    </w:rPr>
  </w:style>
  <w:style w:type="paragraph" w:styleId="ListParagraph">
    <w:name w:val="List Paragraph"/>
    <w:basedOn w:val="Normal"/>
    <w:uiPriority w:val="34"/>
    <w:qFormat/>
    <w:rsid w:val="004E445C"/>
    <w:pPr>
      <w:ind w:left="720"/>
      <w:contextualSpacing/>
    </w:pPr>
  </w:style>
  <w:style w:type="paragraph" w:customStyle="1" w:styleId="blockquote">
    <w:name w:val="block quote"/>
    <w:basedOn w:val="ListParagraph"/>
    <w:link w:val="blockquoteChar"/>
    <w:qFormat/>
    <w:rsid w:val="004E445C"/>
    <w:pPr>
      <w:ind w:right="386"/>
      <w:jc w:val="both"/>
    </w:pPr>
    <w:rPr>
      <w:rFonts w:asciiTheme="majorBidi" w:hAnsiTheme="majorBidi" w:cstheme="majorBidi"/>
      <w:sz w:val="24"/>
      <w:szCs w:val="24"/>
      <w:lang w:val="en-US" w:bidi="he-IL"/>
    </w:rPr>
  </w:style>
  <w:style w:type="character" w:customStyle="1" w:styleId="blockquoteChar">
    <w:name w:val="block quote Char"/>
    <w:basedOn w:val="DefaultParagraphFont"/>
    <w:link w:val="blockquote"/>
    <w:rsid w:val="004E445C"/>
    <w:rPr>
      <w:rFonts w:asciiTheme="majorBidi" w:hAnsiTheme="majorBidi" w:cstheme="majorBidi"/>
      <w:sz w:val="24"/>
      <w:szCs w:val="24"/>
      <w:lang w:val="en-US" w:bidi="he-IL"/>
    </w:rPr>
  </w:style>
  <w:style w:type="character" w:styleId="HTMLCite">
    <w:name w:val="HTML Cite"/>
    <w:basedOn w:val="DefaultParagraphFont"/>
    <w:uiPriority w:val="99"/>
    <w:semiHidden/>
    <w:unhideWhenUsed/>
    <w:rsid w:val="004E445C"/>
    <w:rPr>
      <w:i/>
      <w:iCs/>
    </w:rPr>
  </w:style>
  <w:style w:type="table" w:styleId="TableGrid">
    <w:name w:val="Table Grid"/>
    <w:basedOn w:val="TableNormal"/>
    <w:uiPriority w:val="39"/>
    <w:rsid w:val="004E4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basedOn w:val="Normal"/>
    <w:next w:val="Normal"/>
    <w:uiPriority w:val="99"/>
    <w:rsid w:val="004E445C"/>
    <w:pPr>
      <w:autoSpaceDE w:val="0"/>
      <w:autoSpaceDN w:val="0"/>
      <w:adjustRightInd w:val="0"/>
      <w:spacing w:after="0" w:line="240" w:lineRule="auto"/>
    </w:pPr>
    <w:rPr>
      <w:rFonts w:ascii="CKEOPN+TimesNewRoman" w:hAnsi="CKEOPN+TimesNewRoman"/>
      <w:sz w:val="24"/>
      <w:szCs w:val="24"/>
      <w:lang w:bidi="he-IL"/>
    </w:rPr>
  </w:style>
  <w:style w:type="paragraph" w:customStyle="1" w:styleId="Normal6">
    <w:name w:val="Normal+6"/>
    <w:basedOn w:val="Normal"/>
    <w:next w:val="Normal"/>
    <w:uiPriority w:val="99"/>
    <w:rsid w:val="004E445C"/>
    <w:pPr>
      <w:autoSpaceDE w:val="0"/>
      <w:autoSpaceDN w:val="0"/>
      <w:adjustRightInd w:val="0"/>
      <w:spacing w:after="0" w:line="240" w:lineRule="auto"/>
    </w:pPr>
    <w:rPr>
      <w:rFonts w:ascii="DIPHKC+TimesNewRoman" w:hAnsi="DIPHKC+TimesNewRoman"/>
      <w:sz w:val="24"/>
      <w:szCs w:val="24"/>
      <w:lang w:bidi="he-IL"/>
    </w:rPr>
  </w:style>
  <w:style w:type="paragraph" w:customStyle="1" w:styleId="Piedepgina2">
    <w:name w:val="Pie de página+2"/>
    <w:basedOn w:val="Normal"/>
    <w:next w:val="Normal"/>
    <w:uiPriority w:val="99"/>
    <w:rsid w:val="004E445C"/>
    <w:pPr>
      <w:autoSpaceDE w:val="0"/>
      <w:autoSpaceDN w:val="0"/>
      <w:adjustRightInd w:val="0"/>
      <w:spacing w:after="0" w:line="240" w:lineRule="auto"/>
    </w:pPr>
    <w:rPr>
      <w:rFonts w:ascii="CKEPGG+TimesNewRoman,Italic" w:hAnsi="CKEPGG+TimesNewRoman,Italic"/>
      <w:sz w:val="24"/>
      <w:szCs w:val="24"/>
      <w:lang w:bidi="he-IL"/>
    </w:rPr>
  </w:style>
  <w:style w:type="paragraph" w:customStyle="1" w:styleId="Normal7">
    <w:name w:val="Normal+7"/>
    <w:basedOn w:val="Normal"/>
    <w:next w:val="Normal"/>
    <w:uiPriority w:val="99"/>
    <w:rsid w:val="004E445C"/>
    <w:pPr>
      <w:autoSpaceDE w:val="0"/>
      <w:autoSpaceDN w:val="0"/>
      <w:adjustRightInd w:val="0"/>
      <w:spacing w:after="0" w:line="240" w:lineRule="auto"/>
    </w:pPr>
    <w:rPr>
      <w:rFonts w:ascii="CKEOPN+TimesNewRoman" w:hAnsi="CKEOPN+TimesNewRoman"/>
      <w:sz w:val="24"/>
      <w:szCs w:val="24"/>
      <w:lang w:bidi="he-IL"/>
    </w:rPr>
  </w:style>
  <w:style w:type="paragraph" w:customStyle="1" w:styleId="Normal2">
    <w:name w:val="Normal+2"/>
    <w:basedOn w:val="Default"/>
    <w:next w:val="Default"/>
    <w:uiPriority w:val="99"/>
    <w:rsid w:val="004E445C"/>
    <w:rPr>
      <w:rFonts w:ascii="KJFBHD+TimesNewRoman" w:hAnsi="KJFBHD+TimesNewRoman" w:cstheme="minorBidi"/>
      <w:color w:val="auto"/>
    </w:rPr>
  </w:style>
  <w:style w:type="paragraph" w:customStyle="1" w:styleId="Piedepgina">
    <w:name w:val="Pie de página"/>
    <w:basedOn w:val="Default"/>
    <w:next w:val="Default"/>
    <w:uiPriority w:val="99"/>
    <w:rsid w:val="004E445C"/>
    <w:rPr>
      <w:rFonts w:ascii="CEGIFN+TimesNewRoman" w:hAnsi="CEGIFN+TimesNewRoman" w:cstheme="minorBidi"/>
      <w:color w:val="auto"/>
    </w:rPr>
  </w:style>
  <w:style w:type="paragraph" w:customStyle="1" w:styleId="Normal3">
    <w:name w:val="Normal+3"/>
    <w:basedOn w:val="Default"/>
    <w:next w:val="Default"/>
    <w:uiPriority w:val="99"/>
    <w:rsid w:val="004E445C"/>
    <w:rPr>
      <w:rFonts w:ascii="CEGIFN+TimesNewRoman" w:hAnsi="CEGIFN+TimesNewRoman" w:cstheme="minorBidi"/>
      <w:color w:val="auto"/>
    </w:rPr>
  </w:style>
  <w:style w:type="paragraph" w:customStyle="1" w:styleId="Piedepgina1">
    <w:name w:val="Pie de página+1"/>
    <w:basedOn w:val="Default"/>
    <w:next w:val="Default"/>
    <w:uiPriority w:val="99"/>
    <w:rsid w:val="004E445C"/>
    <w:rPr>
      <w:rFonts w:ascii="CEGIFN+TimesNewRoman" w:hAnsi="CEGIFN+TimesNewRoman" w:cstheme="minorBidi"/>
      <w:color w:val="auto"/>
    </w:rPr>
  </w:style>
  <w:style w:type="character" w:customStyle="1" w:styleId="english">
    <w:name w:val="english"/>
    <w:basedOn w:val="DefaultParagraphFont"/>
    <w:rsid w:val="004E445C"/>
  </w:style>
  <w:style w:type="character" w:customStyle="1" w:styleId="fn">
    <w:name w:val="fn"/>
    <w:basedOn w:val="DefaultParagraphFont"/>
    <w:rsid w:val="004E445C"/>
  </w:style>
  <w:style w:type="paragraph" w:customStyle="1" w:styleId="Normal9">
    <w:name w:val="Normal+9"/>
    <w:basedOn w:val="Default"/>
    <w:next w:val="Default"/>
    <w:uiPriority w:val="99"/>
    <w:rsid w:val="004E445C"/>
    <w:rPr>
      <w:rFonts w:ascii="CKEOPN+TimesNewRoman" w:hAnsi="CKEOPN+TimesNewRoman" w:cstheme="minorBidi"/>
      <w:color w:val="auto"/>
    </w:rPr>
  </w:style>
  <w:style w:type="paragraph" w:customStyle="1" w:styleId="Piedepgina6">
    <w:name w:val="Pie de página+6"/>
    <w:basedOn w:val="Default"/>
    <w:next w:val="Default"/>
    <w:uiPriority w:val="99"/>
    <w:rsid w:val="004E445C"/>
    <w:rPr>
      <w:rFonts w:ascii="CKEOPN+TimesNewRoman" w:hAnsi="CKEOPN+TimesNewRoman" w:cstheme="minorBidi"/>
      <w:color w:val="auto"/>
    </w:rPr>
  </w:style>
  <w:style w:type="paragraph" w:styleId="EndnoteText">
    <w:name w:val="endnote text"/>
    <w:basedOn w:val="Normal"/>
    <w:link w:val="EndnoteTextChar"/>
    <w:uiPriority w:val="99"/>
    <w:semiHidden/>
    <w:unhideWhenUsed/>
    <w:rsid w:val="003356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35645"/>
    <w:rPr>
      <w:sz w:val="20"/>
      <w:szCs w:val="20"/>
    </w:rPr>
  </w:style>
  <w:style w:type="character" w:styleId="EndnoteReference">
    <w:name w:val="endnote reference"/>
    <w:basedOn w:val="DefaultParagraphFont"/>
    <w:uiPriority w:val="99"/>
    <w:semiHidden/>
    <w:unhideWhenUsed/>
    <w:rsid w:val="00335645"/>
    <w:rPr>
      <w:vertAlign w:val="superscript"/>
    </w:rPr>
  </w:style>
  <w:style w:type="paragraph" w:styleId="Revision">
    <w:name w:val="Revision"/>
    <w:hidden/>
    <w:uiPriority w:val="99"/>
    <w:semiHidden/>
    <w:rsid w:val="00462088"/>
    <w:pPr>
      <w:spacing w:after="0" w:line="240" w:lineRule="auto"/>
    </w:pPr>
  </w:style>
  <w:style w:type="character" w:styleId="FollowedHyperlink">
    <w:name w:val="FollowedHyperlink"/>
    <w:basedOn w:val="DefaultParagraphFont"/>
    <w:uiPriority w:val="99"/>
    <w:semiHidden/>
    <w:unhideWhenUsed/>
    <w:rsid w:val="00615B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084758">
      <w:bodyDiv w:val="1"/>
      <w:marLeft w:val="0"/>
      <w:marRight w:val="0"/>
      <w:marTop w:val="0"/>
      <w:marBottom w:val="0"/>
      <w:divBdr>
        <w:top w:val="none" w:sz="0" w:space="0" w:color="auto"/>
        <w:left w:val="none" w:sz="0" w:space="0" w:color="auto"/>
        <w:bottom w:val="none" w:sz="0" w:space="0" w:color="auto"/>
        <w:right w:val="none" w:sz="0" w:space="0" w:color="auto"/>
      </w:divBdr>
    </w:div>
    <w:div w:id="634650676">
      <w:bodyDiv w:val="1"/>
      <w:marLeft w:val="0"/>
      <w:marRight w:val="0"/>
      <w:marTop w:val="0"/>
      <w:marBottom w:val="0"/>
      <w:divBdr>
        <w:top w:val="none" w:sz="0" w:space="0" w:color="auto"/>
        <w:left w:val="none" w:sz="0" w:space="0" w:color="auto"/>
        <w:bottom w:val="none" w:sz="0" w:space="0" w:color="auto"/>
        <w:right w:val="none" w:sz="0" w:space="0" w:color="auto"/>
      </w:divBdr>
    </w:div>
    <w:div w:id="767046199">
      <w:bodyDiv w:val="1"/>
      <w:marLeft w:val="0"/>
      <w:marRight w:val="0"/>
      <w:marTop w:val="0"/>
      <w:marBottom w:val="0"/>
      <w:divBdr>
        <w:top w:val="none" w:sz="0" w:space="0" w:color="auto"/>
        <w:left w:val="none" w:sz="0" w:space="0" w:color="auto"/>
        <w:bottom w:val="none" w:sz="0" w:space="0" w:color="auto"/>
        <w:right w:val="none" w:sz="0" w:space="0" w:color="auto"/>
      </w:divBdr>
    </w:div>
    <w:div w:id="84871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1.emf"/><Relationship Id="rId32" Type="http://schemas.openxmlformats.org/officeDocument/2006/relationships/image" Target="media/image19.emf"/><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www.perseus.tufts.edu/hopper/text?doc=Perseus%3Atext%3A1999.01.0170%3Atext%3DPhaedo%3Asection%3D66d" TargetMode="External"/><Relationship Id="rId3" Type="http://schemas.openxmlformats.org/officeDocument/2006/relationships/hyperlink" Target="http://www.clubalemandemendoza.com.ar/historia/" TargetMode="External"/><Relationship Id="rId7" Type="http://schemas.openxmlformats.org/officeDocument/2006/relationships/hyperlink" Target="http://www.vatican.va/content/leo-xiii/es/encyclicals/documents/hf_l-xiii_enc_04081879_aeterni-patris.html" TargetMode="External"/><Relationship Id="rId2" Type="http://schemas.openxmlformats.org/officeDocument/2006/relationships/hyperlink" Target="http://www.memoria.fahce.unlp.edu.ar/library?a=d&amp;c=libros&amp;d=Jpm746" TargetMode="External"/><Relationship Id="rId1" Type="http://schemas.openxmlformats.org/officeDocument/2006/relationships/hyperlink" Target="https://enriquedussel.com/Biografiia.html" TargetMode="External"/><Relationship Id="rId6" Type="http://schemas.openxmlformats.org/officeDocument/2006/relationships/hyperlink" Target="https://prensahistorica.mcu.es/es/consulta/resultados_ocr.do" TargetMode="External"/><Relationship Id="rId5" Type="http://schemas.openxmlformats.org/officeDocument/2006/relationships/hyperlink" Target="http://archivoperonista.com/discursos/juan-domingo-peron/1954/palabras-ante-gobernadores-dirigentes-politicos-sobre-situacion/" TargetMode="External"/><Relationship Id="rId4" Type="http://schemas.openxmlformats.org/officeDocument/2006/relationships/hyperlink" Target="http://archivoperonista.com/discursos/juan-domingo-peron/1950/discurso-dia-trabajador-en-plaza-may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B2CB3FFC50AB4FB6CF98886B7F8D27" ma:contentTypeVersion="13" ma:contentTypeDescription="Create a new document." ma:contentTypeScope="" ma:versionID="680d62fae37353728cf0abca8e31fbf1">
  <xsd:schema xmlns:xsd="http://www.w3.org/2001/XMLSchema" xmlns:xs="http://www.w3.org/2001/XMLSchema" xmlns:p="http://schemas.microsoft.com/office/2006/metadata/properties" xmlns:ns3="d60e8844-4e03-4634-a5ac-828481bde5eb" xmlns:ns4="da565d75-45bd-474f-b367-5d9be8bf2570" targetNamespace="http://schemas.microsoft.com/office/2006/metadata/properties" ma:root="true" ma:fieldsID="5e09c4da89c8519cab57a3300cbc4b56" ns3:_="" ns4:_="">
    <xsd:import namespace="d60e8844-4e03-4634-a5ac-828481bde5eb"/>
    <xsd:import namespace="da565d75-45bd-474f-b367-5d9be8bf257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0e8844-4e03-4634-a5ac-828481bde5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565d75-45bd-474f-b367-5d9be8bf257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E4D0C-917E-42B1-BED3-C80C4BA5E9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34A2E4-BFC3-4C24-ACBF-BFEE1708D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0e8844-4e03-4634-a5ac-828481bde5eb"/>
    <ds:schemaRef ds:uri="da565d75-45bd-474f-b367-5d9be8bf2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DC2281-11B6-4F7B-98D2-497719E068AE}">
  <ds:schemaRefs>
    <ds:schemaRef ds:uri="http://schemas.microsoft.com/sharepoint/v3/contenttype/forms"/>
  </ds:schemaRefs>
</ds:datastoreItem>
</file>

<file path=customXml/itemProps4.xml><?xml version="1.0" encoding="utf-8"?>
<ds:datastoreItem xmlns:ds="http://schemas.openxmlformats.org/officeDocument/2006/customXml" ds:itemID="{27FD91B0-A396-4D92-ACBB-6D4C213D7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30151</Words>
  <Characters>171866</Characters>
  <Application>Microsoft Office Word</Application>
  <DocSecurity>0</DocSecurity>
  <Lines>1432</Lines>
  <Paragraphs>403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201614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סילבנה קנדל למדן</dc:creator>
  <cp:keywords/>
  <dc:description/>
  <cp:lastModifiedBy>Adrian Sackson</cp:lastModifiedBy>
  <cp:revision>5</cp:revision>
  <dcterms:created xsi:type="dcterms:W3CDTF">2020-10-12T21:38:00Z</dcterms:created>
  <dcterms:modified xsi:type="dcterms:W3CDTF">2020-10-15T09:36:00Z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0x0101000DB2CB3FFC50AB4FB6CF98886B7F8D27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http://www.zotero.org/styles/chicago-fullnote-bibliography</vt:lpwstr>
  </property>
  <property fmtid="{D5CDD505-2E9C-101B-9397-08002B2CF9AE}" pid="12" name="Mendeley Recent Style Name 4_1">
    <vt:lpwstr>Chicago Manual of Style 17th edition (full note)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