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D4887" w14:textId="4942396A" w:rsidR="009636DC" w:rsidRPr="00254E27" w:rsidRDefault="009636DC" w:rsidP="009636DC">
      <w:pPr>
        <w:bidi/>
        <w:spacing w:before="120" w:after="120" w:line="360" w:lineRule="auto"/>
        <w:jc w:val="both"/>
        <w:rPr>
          <w:rFonts w:asciiTheme="minorBidi" w:hAnsiTheme="minorBidi" w:cstheme="minorBidi"/>
          <w:color w:val="000000"/>
          <w:shd w:val="clear" w:color="auto" w:fill="FFFFFF"/>
          <w:rtl/>
        </w:rPr>
      </w:pPr>
      <w:r w:rsidRPr="00254E27">
        <w:rPr>
          <w:rFonts w:asciiTheme="minorBidi" w:hAnsiTheme="minorBidi" w:cstheme="minorBidi"/>
          <w:color w:val="000000"/>
          <w:shd w:val="clear" w:color="auto" w:fill="FFFFFF"/>
          <w:rtl/>
        </w:rPr>
        <w:t xml:space="preserve">דור גז בוחן בצילום, בוידאו, בחיבוריו ובמופעי ההרצאה שלו את היחס בין אומנות, נרטיב וזיכרון. תוך שהוא חוקר סיפורים אישיים ועדויות רשמיות מן העבר, גז מעלה שאלות בדבר תפקידה של האומנות המודרנית בבניית נרטיבים להיסטוריות לא כתובות ובמיקום עדויות </w:t>
      </w:r>
      <w:r w:rsidR="00F6212E">
        <w:rPr>
          <w:rFonts w:asciiTheme="minorBidi" w:hAnsiTheme="minorBidi" w:cstheme="minorBidi" w:hint="cs"/>
          <w:color w:val="000000"/>
          <w:shd w:val="clear" w:color="auto" w:fill="FFFFFF"/>
          <w:rtl/>
        </w:rPr>
        <w:t>ויזואליות ו</w:t>
      </w:r>
      <w:r w:rsidRPr="00254E27">
        <w:rPr>
          <w:rFonts w:asciiTheme="minorBidi" w:hAnsiTheme="minorBidi" w:cstheme="minorBidi"/>
          <w:color w:val="000000"/>
          <w:shd w:val="clear" w:color="auto" w:fill="FFFFFF"/>
          <w:rtl/>
        </w:rPr>
        <w:t>כתובות</w:t>
      </w:r>
      <w:r w:rsidR="00F6212E">
        <w:rPr>
          <w:rFonts w:asciiTheme="minorBidi" w:hAnsiTheme="minorBidi" w:cstheme="minorBidi" w:hint="cs"/>
          <w:color w:val="000000"/>
          <w:shd w:val="clear" w:color="auto" w:fill="FFFFFF"/>
          <w:rtl/>
        </w:rPr>
        <w:t xml:space="preserve"> </w:t>
      </w:r>
      <w:r w:rsidRPr="00254E27">
        <w:rPr>
          <w:rFonts w:asciiTheme="minorBidi" w:hAnsiTheme="minorBidi" w:cstheme="minorBidi"/>
          <w:color w:val="000000"/>
          <w:shd w:val="clear" w:color="auto" w:fill="FFFFFF"/>
          <w:rtl/>
        </w:rPr>
        <w:t xml:space="preserve">בהקשר חדש. בעשרים השנים האחרונות, מחקריו ויצירתו האומנותית מתמקדים בחומרים ארכיוניים ובפרקטיקות צילום במזרח התיכון ובצפון אפריקה, כמו גם במיפוי עקבות של אלימות באזור. גז הוא בעל דוקטורט מטעם אוניברסיטת תל אביב, ופרופסור מטעם בצלאל אקדמיה לאמנות ועיצוב. נכון להיום, פורסמו בתפוצה בינלאומית שמונה קטלוגים העוסקים בעבודתו של גז. בין המוציאים לאור נמצאים </w:t>
      </w:r>
      <w:r w:rsidRPr="00254E27">
        <w:rPr>
          <w:rFonts w:asciiTheme="minorBidi" w:hAnsiTheme="minorBidi" w:cstheme="minorBidi"/>
          <w:color w:val="000000"/>
          <w:shd w:val="clear" w:color="auto" w:fill="FFFFFF"/>
        </w:rPr>
        <w:t>Distanz, New England Press</w:t>
      </w:r>
      <w:r w:rsidRPr="00254E27">
        <w:rPr>
          <w:rFonts w:asciiTheme="minorBidi" w:hAnsiTheme="minorBidi" w:cstheme="minorBidi"/>
          <w:color w:val="000000"/>
          <w:shd w:val="clear" w:color="auto" w:fill="FFFFFF"/>
          <w:rtl/>
        </w:rPr>
        <w:t xml:space="preserve"> ו-</w:t>
      </w:r>
      <w:r w:rsidRPr="00254E27">
        <w:rPr>
          <w:rFonts w:asciiTheme="minorBidi" w:hAnsiTheme="minorBidi" w:cstheme="minorBidi"/>
        </w:rPr>
        <w:t xml:space="preserve"> </w:t>
      </w:r>
      <w:r w:rsidRPr="00254E27">
        <w:rPr>
          <w:rFonts w:asciiTheme="minorBidi" w:hAnsiTheme="minorBidi" w:cstheme="minorBidi"/>
          <w:color w:val="000000"/>
          <w:shd w:val="clear" w:color="auto" w:fill="FFFFFF"/>
        </w:rPr>
        <w:t>A.M Qattan Foundation</w:t>
      </w:r>
      <w:r w:rsidR="008C5138" w:rsidRPr="00254E27">
        <w:rPr>
          <w:rFonts w:asciiTheme="minorBidi" w:hAnsiTheme="minorBidi" w:cstheme="minorBidi"/>
          <w:color w:val="000000"/>
          <w:shd w:val="clear" w:color="auto" w:fill="FFFFFF"/>
          <w:rtl/>
        </w:rPr>
        <w:t xml:space="preserve">. </w:t>
      </w:r>
      <w:r w:rsidRPr="00254E27">
        <w:rPr>
          <w:rFonts w:asciiTheme="minorBidi" w:hAnsiTheme="minorBidi" w:cstheme="minorBidi"/>
          <w:color w:val="000000"/>
          <w:shd w:val="clear" w:color="auto" w:fill="FFFFFF"/>
          <w:rtl/>
        </w:rPr>
        <w:t>יצירותיו של גז הוצגו ביותר מארבעים תערוכות יחיד בכל רחבי העולם ובמספר רב של תערוכות קבוצתיות.</w:t>
      </w:r>
    </w:p>
    <w:p w14:paraId="3CB91244" w14:textId="13EDDDA9" w:rsidR="00CF130D" w:rsidRDefault="00CF130D"/>
    <w:sectPr w:rsidR="00CF130D" w:rsidSect="00985F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A9"/>
    <w:rsid w:val="001F40DB"/>
    <w:rsid w:val="00254E27"/>
    <w:rsid w:val="00357466"/>
    <w:rsid w:val="0044130D"/>
    <w:rsid w:val="00625803"/>
    <w:rsid w:val="00847E5C"/>
    <w:rsid w:val="008C5138"/>
    <w:rsid w:val="009636DC"/>
    <w:rsid w:val="00985FEA"/>
    <w:rsid w:val="00B52CAE"/>
    <w:rsid w:val="00CF130D"/>
    <w:rsid w:val="00F01A94"/>
    <w:rsid w:val="00F6212E"/>
    <w:rsid w:val="00F70995"/>
    <w:rsid w:val="00FE1B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7AA5"/>
  <w15:chartTrackingRefBased/>
  <w15:docId w15:val="{FBC03AA5-51B5-44F3-BAAF-6EB0588F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avid" w:eastAsiaTheme="minorHAnsi" w:hAnsi="David" w:cs="David"/>
        <w:sz w:val="24"/>
        <w:szCs w:val="24"/>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6DC"/>
    <w:pPr>
      <w:bidi w:val="0"/>
      <w:spacing w:line="240" w:lineRule="auto"/>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632</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זיו</dc:creator>
  <cp:keywords/>
  <dc:description/>
  <cp:lastModifiedBy>רועי זיו</cp:lastModifiedBy>
  <cp:revision>7</cp:revision>
  <dcterms:created xsi:type="dcterms:W3CDTF">2020-12-10T14:03:00Z</dcterms:created>
  <dcterms:modified xsi:type="dcterms:W3CDTF">2020-12-10T16:22:00Z</dcterms:modified>
</cp:coreProperties>
</file>