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51DCF" w14:textId="6BD58BFD" w:rsidR="00CA6107" w:rsidRPr="00F22CCB" w:rsidRDefault="00D128E8" w:rsidP="00F22CCB">
      <w:pPr>
        <w:shd w:val="clear" w:color="auto" w:fill="FFFFFF"/>
        <w:bidi w:val="0"/>
        <w:spacing w:after="120" w:line="360" w:lineRule="auto"/>
        <w:rPr>
          <w:rFonts w:ascii="Times New Roman" w:eastAsia="Times New Roman" w:hAnsi="Times New Roman" w:cs="David"/>
          <w:b/>
          <w:bCs/>
          <w:sz w:val="24"/>
          <w:szCs w:val="24"/>
        </w:rPr>
      </w:pPr>
      <w:r>
        <w:rPr>
          <w:rFonts w:ascii="Times New Roman" w:eastAsia="Times New Roman" w:hAnsi="Times New Roman" w:cs="David"/>
          <w:b/>
          <w:bCs/>
          <w:sz w:val="24"/>
          <w:szCs w:val="24"/>
        </w:rPr>
        <w:t>Teachers'</w:t>
      </w:r>
      <w:r w:rsidR="00CA6107" w:rsidRPr="00F22CCB">
        <w:rPr>
          <w:rFonts w:ascii="Times New Roman" w:eastAsia="Times New Roman" w:hAnsi="Times New Roman" w:cs="David"/>
          <w:b/>
          <w:bCs/>
          <w:sz w:val="24"/>
          <w:szCs w:val="24"/>
        </w:rPr>
        <w:t xml:space="preserve"> perceptions </w:t>
      </w:r>
      <w:r>
        <w:rPr>
          <w:rFonts w:ascii="Times New Roman" w:eastAsia="Times New Roman" w:hAnsi="Times New Roman" w:cs="David"/>
          <w:b/>
          <w:bCs/>
          <w:sz w:val="24"/>
          <w:szCs w:val="24"/>
        </w:rPr>
        <w:t>regarding</w:t>
      </w:r>
      <w:r w:rsidRPr="00F22CCB">
        <w:rPr>
          <w:rFonts w:ascii="Times New Roman" w:eastAsia="Times New Roman" w:hAnsi="Times New Roman" w:cs="David"/>
          <w:b/>
          <w:bCs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b/>
          <w:bCs/>
          <w:sz w:val="24"/>
          <w:szCs w:val="24"/>
        </w:rPr>
        <w:t>shy students</w:t>
      </w:r>
      <w:r>
        <w:rPr>
          <w:rFonts w:ascii="Times New Roman" w:eastAsia="Times New Roman" w:hAnsi="Times New Roman" w:cs="David"/>
          <w:b/>
          <w:bCs/>
          <w:sz w:val="24"/>
          <w:szCs w:val="24"/>
        </w:rPr>
        <w:t xml:space="preserve"> and implications for</w:t>
      </w:r>
      <w:r w:rsidRPr="00D328AB">
        <w:rPr>
          <w:rFonts w:ascii="Times New Roman" w:eastAsia="Times New Roman" w:hAnsi="Times New Roman" w:cs="David"/>
          <w:b/>
          <w:bCs/>
          <w:sz w:val="24"/>
          <w:szCs w:val="24"/>
        </w:rPr>
        <w:t xml:space="preserve"> socio-emotional intervention</w:t>
      </w:r>
      <w:r>
        <w:rPr>
          <w:rFonts w:ascii="Times New Roman" w:eastAsia="Times New Roman" w:hAnsi="Times New Roman" w:cs="David"/>
          <w:b/>
          <w:bCs/>
          <w:sz w:val="24"/>
          <w:szCs w:val="24"/>
        </w:rPr>
        <w:t>s</w:t>
      </w:r>
    </w:p>
    <w:p w14:paraId="5BE52F04" w14:textId="7B7E7A32" w:rsidR="00CA6107" w:rsidRDefault="00345015" w:rsidP="00F22CCB">
      <w:pPr>
        <w:shd w:val="clear" w:color="auto" w:fill="FFFFFF"/>
        <w:bidi w:val="0"/>
        <w:spacing w:after="120" w:line="360" w:lineRule="auto"/>
        <w:ind w:left="360"/>
        <w:rPr>
          <w:rFonts w:ascii="Times New Roman" w:eastAsia="Times New Roman" w:hAnsi="Times New Roman" w:cs="David"/>
          <w:sz w:val="24"/>
          <w:szCs w:val="24"/>
        </w:rPr>
      </w:pPr>
      <w:r>
        <w:rPr>
          <w:rFonts w:ascii="Times New Roman" w:eastAsia="Times New Roman" w:hAnsi="Times New Roman" w:cs="David"/>
          <w:sz w:val="24"/>
          <w:szCs w:val="24"/>
        </w:rPr>
        <w:t xml:space="preserve">Contemporary </w:t>
      </w:r>
      <w:r w:rsidRPr="008D4341">
        <w:rPr>
          <w:rFonts w:ascii="Times New Roman" w:eastAsia="Times New Roman" w:hAnsi="Times New Roman" w:cs="David"/>
          <w:sz w:val="24"/>
          <w:szCs w:val="24"/>
          <w:highlight w:val="yellow"/>
        </w:rPr>
        <w:t>culture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emphasizes </w:t>
      </w:r>
      <w:r>
        <w:rPr>
          <w:rFonts w:ascii="Times New Roman" w:eastAsia="Times New Roman" w:hAnsi="Times New Roman" w:cs="David"/>
          <w:sz w:val="24"/>
          <w:szCs w:val="24"/>
        </w:rPr>
        <w:t xml:space="preserve">an individual's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competence</w:t>
      </w:r>
      <w:r>
        <w:rPr>
          <w:rFonts w:ascii="Times New Roman" w:eastAsia="Times New Roman" w:hAnsi="Times New Roman" w:cs="David"/>
          <w:sz w:val="24"/>
          <w:szCs w:val="24"/>
        </w:rPr>
        <w:t xml:space="preserve"> in</w:t>
      </w:r>
      <w:r w:rsidR="00FD00F9">
        <w:rPr>
          <w:rFonts w:ascii="Times New Roman" w:eastAsia="Times New Roman" w:hAnsi="Times New Roman" w:cs="David"/>
          <w:sz w:val="24"/>
          <w:szCs w:val="24"/>
        </w:rPr>
        <w:t xml:space="preserve"> such areas as taking</w:t>
      </w:r>
      <w:r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initiative, communication, teamwork, </w:t>
      </w:r>
      <w:r w:rsidR="00E77B27" w:rsidRPr="00F22CCB">
        <w:rPr>
          <w:rFonts w:ascii="Times New Roman" w:eastAsia="Times New Roman" w:hAnsi="Times New Roman" w:cs="David"/>
          <w:sz w:val="24"/>
          <w:szCs w:val="24"/>
        </w:rPr>
        <w:t>cooperation</w:t>
      </w:r>
      <w:r>
        <w:rPr>
          <w:rFonts w:ascii="Times New Roman" w:eastAsia="Times New Roman" w:hAnsi="Times New Roman" w:cs="David"/>
          <w:sz w:val="24"/>
          <w:szCs w:val="24"/>
        </w:rPr>
        <w:t>,</w:t>
      </w:r>
      <w:r w:rsidR="00E77B27" w:rsidRPr="00F22CCB">
        <w:rPr>
          <w:rFonts w:ascii="Times New Roman" w:eastAsia="Times New Roman" w:hAnsi="Times New Roman" w:cs="David"/>
          <w:sz w:val="24"/>
          <w:szCs w:val="24"/>
        </w:rPr>
        <w:t xml:space="preserve"> and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assertiveness</w:t>
      </w:r>
      <w:r w:rsidR="00BB2392" w:rsidRPr="00F22CCB">
        <w:rPr>
          <w:rFonts w:ascii="Times New Roman" w:eastAsia="Times New Roman" w:hAnsi="Times New Roman" w:cs="David"/>
          <w:sz w:val="24"/>
          <w:szCs w:val="24"/>
        </w:rPr>
        <w:t>.</w:t>
      </w:r>
      <w:r>
        <w:rPr>
          <w:rFonts w:ascii="Times New Roman" w:eastAsia="Times New Roman" w:hAnsi="Times New Roman" w:cs="David"/>
          <w:sz w:val="24"/>
          <w:szCs w:val="24"/>
        </w:rPr>
        <w:t xml:space="preserve"> I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ndividuals</w:t>
      </w:r>
      <w:r w:rsidR="00BB2392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characterized by shyness</w:t>
      </w:r>
      <w:r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Pr="008D4341">
        <w:rPr>
          <w:rFonts w:ascii="Times New Roman" w:eastAsia="Times New Roman" w:hAnsi="Times New Roman" w:cs="David"/>
          <w:sz w:val="24"/>
          <w:szCs w:val="24"/>
          <w:highlight w:val="yellow"/>
        </w:rPr>
        <w:t>(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defined as </w:t>
      </w:r>
      <w:r w:rsidR="007C272B" w:rsidRPr="00F22CCB">
        <w:rPr>
          <w:rFonts w:ascii="Times New Roman" w:eastAsia="Times New Roman" w:hAnsi="Times New Roman" w:cs="David"/>
          <w:sz w:val="24"/>
          <w:szCs w:val="24"/>
        </w:rPr>
        <w:t>stress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and discomfort in social situations</w:t>
      </w:r>
      <w:r w:rsidRPr="008D4341">
        <w:rPr>
          <w:rFonts w:ascii="Times New Roman" w:eastAsia="Times New Roman" w:hAnsi="Times New Roman" w:cs="David"/>
          <w:sz w:val="24"/>
          <w:szCs w:val="24"/>
          <w:highlight w:val="yellow"/>
        </w:rPr>
        <w:t>)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>
        <w:rPr>
          <w:rFonts w:ascii="Times New Roman" w:eastAsia="Times New Roman" w:hAnsi="Times New Roman" w:cs="David"/>
          <w:sz w:val="24"/>
          <w:szCs w:val="24"/>
        </w:rPr>
        <w:t xml:space="preserve">tend to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experience difficulties in realizing their personal potential. </w:t>
      </w:r>
      <w:r>
        <w:rPr>
          <w:rFonts w:ascii="Times New Roman" w:eastAsia="Times New Roman" w:hAnsi="Times New Roman" w:cs="David"/>
          <w:sz w:val="24"/>
          <w:szCs w:val="24"/>
        </w:rPr>
        <w:t>To</w:t>
      </w:r>
      <w:r w:rsidR="00637C98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>
        <w:rPr>
          <w:rFonts w:ascii="Times New Roman" w:eastAsia="Times New Roman" w:hAnsi="Times New Roman" w:cs="David"/>
          <w:sz w:val="24"/>
          <w:szCs w:val="24"/>
        </w:rPr>
        <w:t>improve</w:t>
      </w:r>
      <w:r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our </w:t>
      </w:r>
      <w:r w:rsidR="00637C98" w:rsidRPr="00F22CCB">
        <w:rPr>
          <w:rFonts w:ascii="Times New Roman" w:eastAsia="Times New Roman" w:hAnsi="Times New Roman" w:cs="David"/>
          <w:sz w:val="24"/>
          <w:szCs w:val="24"/>
        </w:rPr>
        <w:t>understand</w:t>
      </w:r>
      <w:r>
        <w:rPr>
          <w:rFonts w:ascii="Times New Roman" w:eastAsia="Times New Roman" w:hAnsi="Times New Roman" w:cs="David"/>
          <w:sz w:val="24"/>
          <w:szCs w:val="24"/>
        </w:rPr>
        <w:t>ing of</w:t>
      </w:r>
      <w:r w:rsidR="00637C98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7C272B" w:rsidRPr="00F22CCB">
        <w:rPr>
          <w:rFonts w:ascii="Times New Roman" w:eastAsia="Times New Roman" w:hAnsi="Times New Roman" w:cs="David"/>
          <w:sz w:val="24"/>
          <w:szCs w:val="24"/>
        </w:rPr>
        <w:t>support</w:t>
      </w:r>
      <w:r>
        <w:rPr>
          <w:rFonts w:ascii="Times New Roman" w:eastAsia="Times New Roman" w:hAnsi="Times New Roman" w:cs="David"/>
          <w:sz w:val="24"/>
          <w:szCs w:val="24"/>
        </w:rPr>
        <w:t xml:space="preserve"> mechanisms for</w:t>
      </w:r>
      <w:r w:rsidR="007C272B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960573" w:rsidRPr="00F22CCB">
        <w:rPr>
          <w:rFonts w:ascii="Times New Roman" w:eastAsia="Times New Roman" w:hAnsi="Times New Roman" w:cs="David"/>
          <w:sz w:val="24"/>
          <w:szCs w:val="24"/>
        </w:rPr>
        <w:t>shy</w:t>
      </w:r>
      <w:r w:rsidR="007C272B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960573" w:rsidRPr="00F22CCB">
        <w:rPr>
          <w:rFonts w:ascii="Times New Roman" w:eastAsia="Times New Roman" w:hAnsi="Times New Roman" w:cs="David"/>
          <w:sz w:val="24"/>
          <w:szCs w:val="24"/>
        </w:rPr>
        <w:t>students</w:t>
      </w:r>
      <w:r w:rsidR="007C272B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>
        <w:rPr>
          <w:rFonts w:ascii="Times New Roman" w:eastAsia="Times New Roman" w:hAnsi="Times New Roman" w:cs="David"/>
          <w:sz w:val="24"/>
          <w:szCs w:val="24"/>
        </w:rPr>
        <w:t>in a</w:t>
      </w:r>
      <w:r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7C272B" w:rsidRPr="00F22CCB">
        <w:rPr>
          <w:rFonts w:ascii="Times New Roman" w:eastAsia="Times New Roman" w:hAnsi="Times New Roman" w:cs="David"/>
          <w:sz w:val="24"/>
          <w:szCs w:val="24"/>
        </w:rPr>
        <w:t>school</w:t>
      </w:r>
      <w:r>
        <w:rPr>
          <w:rFonts w:ascii="Times New Roman" w:eastAsia="Times New Roman" w:hAnsi="Times New Roman" w:cs="David"/>
          <w:sz w:val="24"/>
          <w:szCs w:val="24"/>
        </w:rPr>
        <w:t xml:space="preserve"> setting</w:t>
      </w:r>
      <w:r w:rsidR="00637C98" w:rsidRPr="00F22CCB">
        <w:rPr>
          <w:rFonts w:ascii="Times New Roman" w:eastAsia="Times New Roman" w:hAnsi="Times New Roman" w:cs="David"/>
          <w:sz w:val="24"/>
          <w:szCs w:val="24"/>
        </w:rPr>
        <w:t xml:space="preserve">, </w:t>
      </w:r>
      <w:r w:rsidRPr="008D4341">
        <w:rPr>
          <w:rFonts w:ascii="Times New Roman" w:eastAsia="Times New Roman" w:hAnsi="Times New Roman" w:cs="David"/>
          <w:sz w:val="24"/>
          <w:szCs w:val="24"/>
          <w:highlight w:val="yellow"/>
        </w:rPr>
        <w:t>we</w:t>
      </w:r>
      <w:r>
        <w:rPr>
          <w:rFonts w:ascii="Times New Roman" w:eastAsia="Times New Roman" w:hAnsi="Times New Roman" w:cs="David"/>
          <w:sz w:val="24"/>
          <w:szCs w:val="24"/>
        </w:rPr>
        <w:t xml:space="preserve"> investigated </w:t>
      </w:r>
      <w:r w:rsidR="00637C98" w:rsidRPr="00F22CCB">
        <w:rPr>
          <w:rFonts w:ascii="Times New Roman" w:eastAsia="Times New Roman" w:hAnsi="Times New Roman" w:cs="David"/>
          <w:sz w:val="24"/>
          <w:szCs w:val="24"/>
        </w:rPr>
        <w:t>t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eachers' perceptions of shy students </w:t>
      </w:r>
      <w:r w:rsidR="00967CA7">
        <w:rPr>
          <w:rFonts w:ascii="Times New Roman" w:eastAsia="Times New Roman" w:hAnsi="Times New Roman" w:cs="David"/>
          <w:sz w:val="24"/>
          <w:szCs w:val="24"/>
        </w:rPr>
        <w:t>via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15 in-depth interviews. The thematic analysis show</w:t>
      </w:r>
      <w:r>
        <w:rPr>
          <w:rFonts w:ascii="Times New Roman" w:eastAsia="Times New Roman" w:hAnsi="Times New Roman" w:cs="David"/>
          <w:sz w:val="24"/>
          <w:szCs w:val="24"/>
        </w:rPr>
        <w:t>s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that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teachers tend to focus on the behavioral component of </w:t>
      </w:r>
      <w:r w:rsidR="00967CA7">
        <w:rPr>
          <w:rFonts w:ascii="Times New Roman" w:eastAsia="Times New Roman" w:hAnsi="Times New Roman" w:cs="David"/>
          <w:sz w:val="24"/>
          <w:szCs w:val="24"/>
        </w:rPr>
        <w:t>shyness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("</w:t>
      </w:r>
      <w:r w:rsidR="00CD179E" w:rsidRPr="00F22CCB">
        <w:rPr>
          <w:rFonts w:ascii="Times New Roman" w:eastAsia="Times New Roman" w:hAnsi="Times New Roman" w:cs="David"/>
          <w:sz w:val="24"/>
          <w:szCs w:val="24"/>
        </w:rPr>
        <w:t>he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is </w:t>
      </w:r>
      <w:r w:rsidR="00EF3017">
        <w:rPr>
          <w:rFonts w:ascii="Times New Roman" w:eastAsia="Times New Roman" w:hAnsi="Times New Roman" w:cs="David"/>
          <w:sz w:val="24"/>
          <w:szCs w:val="24"/>
        </w:rPr>
        <w:t>very</w:t>
      </w:r>
      <w:r w:rsidR="00EF301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quiet") while rarely </w:t>
      </w:r>
      <w:r w:rsidR="00967CA7">
        <w:rPr>
          <w:rFonts w:ascii="Times New Roman" w:eastAsia="Times New Roman" w:hAnsi="Times New Roman" w:cs="David"/>
          <w:sz w:val="24"/>
          <w:szCs w:val="24"/>
        </w:rPr>
        <w:t>addressing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the emotional aspects </w:t>
      </w:r>
      <w:r w:rsidR="00DE2AAB" w:rsidRPr="00F22CCB">
        <w:rPr>
          <w:rFonts w:ascii="Times New Roman" w:eastAsia="Times New Roman" w:hAnsi="Times New Roman" w:cs="David"/>
          <w:sz w:val="24"/>
          <w:szCs w:val="24"/>
        </w:rPr>
        <w:t>of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stress</w:t>
      </w:r>
      <w:r w:rsidR="00960573" w:rsidRPr="00F22CCB">
        <w:rPr>
          <w:rFonts w:ascii="Times New Roman" w:eastAsia="Times New Roman" w:hAnsi="Times New Roman" w:cs="David"/>
          <w:sz w:val="24"/>
          <w:szCs w:val="24"/>
        </w:rPr>
        <w:t xml:space="preserve"> in social situations</w:t>
      </w:r>
      <w:r w:rsidR="007C272B" w:rsidRPr="00F22CCB">
        <w:rPr>
          <w:rFonts w:ascii="Times New Roman" w:eastAsia="Times New Roman" w:hAnsi="Times New Roman" w:cs="David"/>
          <w:sz w:val="24"/>
          <w:szCs w:val="24"/>
        </w:rPr>
        <w:t xml:space="preserve">.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Th</w:t>
      </w:r>
      <w:r w:rsidR="00967CA7">
        <w:rPr>
          <w:rFonts w:ascii="Times New Roman" w:eastAsia="Times New Roman" w:hAnsi="Times New Roman" w:cs="David"/>
          <w:sz w:val="24"/>
          <w:szCs w:val="24"/>
        </w:rPr>
        <w:t>ese</w:t>
      </w:r>
      <w:r w:rsidR="00CD179E" w:rsidRPr="00F22CCB">
        <w:rPr>
          <w:rFonts w:ascii="Times New Roman" w:eastAsia="Times New Roman" w:hAnsi="Times New Roman" w:cs="David"/>
          <w:sz w:val="24"/>
          <w:szCs w:val="24"/>
        </w:rPr>
        <w:t xml:space="preserve"> finding</w:t>
      </w:r>
      <w:r w:rsidR="00967CA7">
        <w:rPr>
          <w:rFonts w:ascii="Times New Roman" w:eastAsia="Times New Roman" w:hAnsi="Times New Roman" w:cs="David"/>
          <w:sz w:val="24"/>
          <w:szCs w:val="24"/>
        </w:rPr>
        <w:t>s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ha</w:t>
      </w:r>
      <w:r w:rsidR="00967CA7">
        <w:rPr>
          <w:rFonts w:ascii="Times New Roman" w:eastAsia="Times New Roman" w:hAnsi="Times New Roman" w:cs="David"/>
          <w:sz w:val="24"/>
          <w:szCs w:val="24"/>
        </w:rPr>
        <w:t>ve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implications for </w:t>
      </w:r>
      <w:r w:rsidR="00DE2AAB" w:rsidRPr="00F22CCB">
        <w:rPr>
          <w:rFonts w:ascii="Times New Roman" w:eastAsia="Times New Roman" w:hAnsi="Times New Roman" w:cs="David"/>
          <w:sz w:val="24"/>
          <w:szCs w:val="24"/>
        </w:rPr>
        <w:t>intervention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.</w:t>
      </w:r>
      <w:r w:rsidR="00DE2AAB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proofErr w:type="gramStart"/>
      <w:r w:rsidR="00DE2AAB" w:rsidRPr="00F22CCB">
        <w:rPr>
          <w:rFonts w:ascii="Times New Roman" w:eastAsia="Times New Roman" w:hAnsi="Times New Roman" w:cs="David"/>
          <w:sz w:val="24"/>
          <w:szCs w:val="24"/>
        </w:rPr>
        <w:t>F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ocusing on the behavioral component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 of shyness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leads to the adoption of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support strategies that seek</w:t>
      </w:r>
      <w:r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behavioral change</w:t>
      </w:r>
      <w:r w:rsidR="0079629D" w:rsidRPr="00F22CCB">
        <w:rPr>
          <w:rFonts w:ascii="Times New Roman" w:eastAsia="Times New Roman" w:hAnsi="Times New Roman" w:cs="David"/>
          <w:sz w:val="24"/>
          <w:szCs w:val="24"/>
        </w:rPr>
        <w:t>s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.</w:t>
      </w:r>
      <w:proofErr w:type="gramEnd"/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In contrast, </w:t>
      </w:r>
      <w:r w:rsidR="00967CA7">
        <w:rPr>
          <w:rFonts w:ascii="Times New Roman" w:eastAsia="Times New Roman" w:hAnsi="Times New Roman" w:cs="David"/>
          <w:sz w:val="24"/>
          <w:szCs w:val="24"/>
        </w:rPr>
        <w:t>a f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ocus on the emotional component leads to </w:t>
      </w:r>
      <w:r>
        <w:rPr>
          <w:rFonts w:ascii="Times New Roman" w:eastAsia="Times New Roman" w:hAnsi="Times New Roman" w:cs="David"/>
          <w:sz w:val="24"/>
          <w:szCs w:val="24"/>
        </w:rPr>
        <w:t xml:space="preserve">a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choice of support strategies that </w:t>
      </w:r>
      <w:r>
        <w:rPr>
          <w:rFonts w:ascii="Times New Roman" w:eastAsia="Times New Roman" w:hAnsi="Times New Roman" w:cs="David"/>
          <w:sz w:val="24"/>
          <w:szCs w:val="24"/>
        </w:rPr>
        <w:t>aim</w:t>
      </w:r>
      <w:r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to </w:t>
      </w:r>
      <w:r>
        <w:rPr>
          <w:rFonts w:ascii="Times New Roman" w:eastAsia="Times New Roman" w:hAnsi="Times New Roman" w:cs="David"/>
          <w:sz w:val="24"/>
          <w:szCs w:val="24"/>
        </w:rPr>
        <w:t>address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967CA7">
        <w:rPr>
          <w:rFonts w:ascii="Times New Roman" w:eastAsia="Times New Roman" w:hAnsi="Times New Roman" w:cs="David"/>
          <w:sz w:val="24"/>
          <w:szCs w:val="24"/>
        </w:rPr>
        <w:t>stress and discomfort</w:t>
      </w:r>
      <w:r w:rsidR="00967CA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in social situations. </w:t>
      </w:r>
      <w:r w:rsidR="00967CA7" w:rsidRPr="008D4341">
        <w:rPr>
          <w:rFonts w:ascii="Times New Roman" w:eastAsia="Times New Roman" w:hAnsi="Times New Roman" w:cs="David"/>
          <w:sz w:val="24"/>
          <w:szCs w:val="24"/>
          <w:highlight w:val="yellow"/>
        </w:rPr>
        <w:t>We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 argue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that teachers should be trained to understand </w:t>
      </w:r>
      <w:r>
        <w:rPr>
          <w:rFonts w:ascii="Times New Roman" w:eastAsia="Times New Roman" w:hAnsi="Times New Roman" w:cs="David"/>
          <w:sz w:val="24"/>
          <w:szCs w:val="24"/>
        </w:rPr>
        <w:t xml:space="preserve">the inner world of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shy students</w:t>
      </w:r>
      <w:r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and </w:t>
      </w:r>
      <w:r>
        <w:rPr>
          <w:rFonts w:ascii="Times New Roman" w:eastAsia="Times New Roman" w:hAnsi="Times New Roman" w:cs="David"/>
          <w:sz w:val="24"/>
          <w:szCs w:val="24"/>
        </w:rPr>
        <w:t>to a</w:t>
      </w:r>
      <w:r w:rsidR="00637C98" w:rsidRPr="00F22CCB">
        <w:rPr>
          <w:rFonts w:ascii="Times New Roman" w:eastAsia="Times New Roman" w:hAnsi="Times New Roman" w:cs="David"/>
          <w:sz w:val="24"/>
          <w:szCs w:val="24"/>
        </w:rPr>
        <w:t>cquire</w:t>
      </w:r>
      <w:r w:rsidR="00DE2AAB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knowledge </w:t>
      </w:r>
      <w:r w:rsidR="00EF3017">
        <w:rPr>
          <w:rFonts w:ascii="Times New Roman" w:eastAsia="Times New Roman" w:hAnsi="Times New Roman" w:cs="David"/>
          <w:sz w:val="24"/>
          <w:szCs w:val="24"/>
        </w:rPr>
        <w:t>of</w:t>
      </w:r>
      <w:r w:rsidR="00EF301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effective school-based strategies for overcoming social 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stress, </w:t>
      </w:r>
      <w:r w:rsidR="00FD00F9">
        <w:rPr>
          <w:rFonts w:ascii="Times New Roman" w:eastAsia="Times New Roman" w:hAnsi="Times New Roman" w:cs="David"/>
          <w:sz w:val="24"/>
          <w:szCs w:val="24"/>
        </w:rPr>
        <w:t>so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 that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637C98" w:rsidRPr="00F22CCB">
        <w:rPr>
          <w:rFonts w:ascii="Times New Roman" w:eastAsia="Times New Roman" w:hAnsi="Times New Roman" w:cs="David"/>
          <w:sz w:val="24"/>
          <w:szCs w:val="24"/>
        </w:rPr>
        <w:t xml:space="preserve">shy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students </w:t>
      </w:r>
      <w:r w:rsidR="00967CA7">
        <w:rPr>
          <w:rFonts w:ascii="Times New Roman" w:eastAsia="Times New Roman" w:hAnsi="Times New Roman" w:cs="David"/>
          <w:sz w:val="24"/>
          <w:szCs w:val="24"/>
        </w:rPr>
        <w:t>can</w:t>
      </w:r>
      <w:r w:rsidR="00967CA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be 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better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supported </w:t>
      </w:r>
      <w:r w:rsidR="007C272B" w:rsidRPr="00F22CCB">
        <w:rPr>
          <w:rFonts w:ascii="Times New Roman" w:eastAsia="Times New Roman" w:hAnsi="Times New Roman" w:cs="David"/>
          <w:sz w:val="24"/>
          <w:szCs w:val="24"/>
        </w:rPr>
        <w:t>by</w:t>
      </w:r>
      <w:r w:rsidR="00BB2392" w:rsidRPr="00F22CCB">
        <w:rPr>
          <w:rFonts w:ascii="Times New Roman" w:eastAsia="Times New Roman" w:hAnsi="Times New Roman" w:cs="David"/>
          <w:sz w:val="24"/>
          <w:szCs w:val="24"/>
        </w:rPr>
        <w:t xml:space="preserve"> their teachers </w:t>
      </w:r>
      <w:r w:rsidR="00637C98" w:rsidRPr="00F22CCB">
        <w:rPr>
          <w:rFonts w:ascii="Times New Roman" w:eastAsia="Times New Roman" w:hAnsi="Times New Roman" w:cs="David"/>
          <w:sz w:val="24"/>
          <w:szCs w:val="24"/>
        </w:rPr>
        <w:t>and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84526A" w:rsidRPr="00F22CCB">
        <w:rPr>
          <w:rFonts w:ascii="Times New Roman" w:eastAsia="Times New Roman" w:hAnsi="Times New Roman" w:cs="David"/>
          <w:sz w:val="24"/>
          <w:szCs w:val="24"/>
        </w:rPr>
        <w:t xml:space="preserve">develop 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appropriate </w:t>
      </w:r>
      <w:r w:rsidR="00960573" w:rsidRPr="00F22CCB">
        <w:rPr>
          <w:rFonts w:ascii="Times New Roman" w:eastAsia="Times New Roman" w:hAnsi="Times New Roman" w:cs="David"/>
          <w:sz w:val="24"/>
          <w:szCs w:val="24"/>
        </w:rPr>
        <w:t>socio-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emotional competencies</w:t>
      </w:r>
      <w:r w:rsidR="00967CA7">
        <w:rPr>
          <w:rFonts w:ascii="Times New Roman" w:eastAsia="Times New Roman" w:hAnsi="Times New Roman" w:cs="David"/>
          <w:sz w:val="24"/>
          <w:szCs w:val="24"/>
        </w:rPr>
        <w:t>.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</w:p>
    <w:p w14:paraId="09AF41AE" w14:textId="77777777" w:rsidR="000B3C31" w:rsidRDefault="000B3C31" w:rsidP="000B3C31">
      <w:pPr>
        <w:shd w:val="clear" w:color="auto" w:fill="FFFFFF"/>
        <w:bidi w:val="0"/>
        <w:spacing w:after="120" w:line="360" w:lineRule="auto"/>
        <w:ind w:left="360"/>
        <w:rPr>
          <w:rFonts w:ascii="Times New Roman" w:eastAsia="Times New Roman" w:hAnsi="Times New Roman" w:cs="David"/>
          <w:sz w:val="24"/>
          <w:szCs w:val="24"/>
        </w:rPr>
      </w:pPr>
    </w:p>
    <w:p w14:paraId="6B65F23A" w14:textId="334F7A6D" w:rsidR="00F22CCB" w:rsidRPr="004B4454" w:rsidRDefault="00F22CCB" w:rsidP="004860D4">
      <w:pPr>
        <w:shd w:val="clear" w:color="auto" w:fill="FFFFFF"/>
        <w:bidi w:val="0"/>
        <w:spacing w:after="120" w:line="360" w:lineRule="auto"/>
        <w:ind w:left="360"/>
        <w:rPr>
          <w:rFonts w:ascii="Times New Roman" w:eastAsia="Times New Roman" w:hAnsi="Times New Roman" w:cs="David"/>
          <w:sz w:val="24"/>
          <w:szCs w:val="24"/>
        </w:rPr>
      </w:pPr>
      <w:bookmarkStart w:id="0" w:name="_GoBack"/>
      <w:bookmarkEnd w:id="0"/>
    </w:p>
    <w:sectPr w:rsidR="00F22CCB" w:rsidRPr="004B4454" w:rsidSect="003D27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DE"/>
    <w:rsid w:val="000B3C31"/>
    <w:rsid w:val="00345015"/>
    <w:rsid w:val="003A1ADE"/>
    <w:rsid w:val="003D27B4"/>
    <w:rsid w:val="003D521C"/>
    <w:rsid w:val="003F3C10"/>
    <w:rsid w:val="0047563B"/>
    <w:rsid w:val="004860D4"/>
    <w:rsid w:val="00495166"/>
    <w:rsid w:val="004B4454"/>
    <w:rsid w:val="005A1BF4"/>
    <w:rsid w:val="00637C98"/>
    <w:rsid w:val="00645625"/>
    <w:rsid w:val="006C3238"/>
    <w:rsid w:val="0079629D"/>
    <w:rsid w:val="007C272B"/>
    <w:rsid w:val="00806136"/>
    <w:rsid w:val="0084526A"/>
    <w:rsid w:val="008D4341"/>
    <w:rsid w:val="00917B0B"/>
    <w:rsid w:val="00960573"/>
    <w:rsid w:val="00967CA7"/>
    <w:rsid w:val="009A28C5"/>
    <w:rsid w:val="009F5BB4"/>
    <w:rsid w:val="00BB2392"/>
    <w:rsid w:val="00CA6107"/>
    <w:rsid w:val="00CD179E"/>
    <w:rsid w:val="00D128E8"/>
    <w:rsid w:val="00DE2AAB"/>
    <w:rsid w:val="00E63BB8"/>
    <w:rsid w:val="00E77B27"/>
    <w:rsid w:val="00E96DF4"/>
    <w:rsid w:val="00EE4FF9"/>
    <w:rsid w:val="00EF3017"/>
    <w:rsid w:val="00F038B0"/>
    <w:rsid w:val="00F22CCB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CA6107"/>
    <w:rPr>
      <w:rFonts w:ascii="Tahoma" w:hAnsi="Tahoma" w:cs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4501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501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34501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501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34501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1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CA6107"/>
    <w:rPr>
      <w:rFonts w:ascii="Tahoma" w:hAnsi="Tahoma" w:cs="Tahoma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4501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5015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34501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5015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3450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B2AC1-B907-4773-81A7-040564B4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2019-02-28T11:27:00Z</dcterms:created>
  <dcterms:modified xsi:type="dcterms:W3CDTF">2019-02-28T11:27:00Z</dcterms:modified>
</cp:coreProperties>
</file>