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32" w:rsidRDefault="006C1832" w:rsidP="006C1832">
      <w:pPr>
        <w:rPr>
          <w:b/>
          <w:bCs/>
        </w:rPr>
      </w:pPr>
      <w:r w:rsidRPr="006C1832">
        <w:rPr>
          <w:b/>
          <w:bCs/>
        </w:rPr>
        <w:t>Editor note:</w:t>
      </w:r>
    </w:p>
    <w:p w:rsidR="006C1832" w:rsidRDefault="006C1832" w:rsidP="00634262">
      <w:pPr>
        <w:pStyle w:val="ListParagraph"/>
        <w:numPr>
          <w:ilvl w:val="0"/>
          <w:numId w:val="1"/>
        </w:numPr>
      </w:pPr>
      <w:r>
        <w:t xml:space="preserve">Formatting of citations </w:t>
      </w:r>
      <w:r w:rsidR="00C952E6">
        <w:t>followed</w:t>
      </w:r>
      <w:r>
        <w:t xml:space="preserve"> the 16</w:t>
      </w:r>
      <w:r w:rsidRPr="00634262">
        <w:rPr>
          <w:vertAlign w:val="superscript"/>
        </w:rPr>
        <w:t>th</w:t>
      </w:r>
      <w:r>
        <w:t xml:space="preserve"> edition of the Chicago Manual of Style.</w:t>
      </w:r>
    </w:p>
    <w:p w:rsidR="006C1832" w:rsidRDefault="006C1832" w:rsidP="00634262">
      <w:pPr>
        <w:pStyle w:val="ListParagraph"/>
        <w:numPr>
          <w:ilvl w:val="0"/>
          <w:numId w:val="1"/>
        </w:numPr>
      </w:pPr>
      <w:r>
        <w:t xml:space="preserve">The citation of Hebrew sources is not specifically addressed </w:t>
      </w:r>
      <w:r w:rsidR="00543D49">
        <w:t xml:space="preserve">in </w:t>
      </w:r>
      <w:proofErr w:type="gramStart"/>
      <w:r w:rsidR="00543D49">
        <w:t>CMOS</w:t>
      </w:r>
      <w:proofErr w:type="gramEnd"/>
      <w:r w:rsidR="00543D49">
        <w:t xml:space="preserve"> </w:t>
      </w:r>
      <w:r>
        <w:t xml:space="preserve">so I relied on </w:t>
      </w:r>
      <w:r w:rsidR="00543D49">
        <w:t>recent</w:t>
      </w:r>
      <w:r>
        <w:t xml:space="preserve"> articles published in the </w:t>
      </w:r>
      <w:r w:rsidRPr="00634262">
        <w:rPr>
          <w:i/>
          <w:iCs/>
        </w:rPr>
        <w:t>JJTP</w:t>
      </w:r>
      <w:r>
        <w:t xml:space="preserve"> as guidance</w:t>
      </w:r>
      <w:r w:rsidR="00543D49">
        <w:t xml:space="preserve"> (there seems to be a lot of inconsistency).</w:t>
      </w:r>
    </w:p>
    <w:p w:rsidR="00C952E6" w:rsidRDefault="00C952E6" w:rsidP="00634262">
      <w:pPr>
        <w:pStyle w:val="ListParagraph"/>
        <w:numPr>
          <w:ilvl w:val="0"/>
          <w:numId w:val="1"/>
        </w:numPr>
      </w:pPr>
      <w:r>
        <w:t xml:space="preserve">The author consistently quotes the Guide of the Perplexed in parentheses within the text. Some would advise that these all be put into footnotes. </w:t>
      </w:r>
    </w:p>
    <w:p w:rsidR="006C1832" w:rsidRDefault="00C952E6" w:rsidP="00634262">
      <w:pPr>
        <w:pStyle w:val="ListParagraph"/>
        <w:numPr>
          <w:ilvl w:val="0"/>
          <w:numId w:val="1"/>
        </w:numPr>
        <w:rPr>
          <w:rFonts w:hint="cs"/>
        </w:rPr>
      </w:pPr>
      <w:r>
        <w:t>I have edited all</w:t>
      </w:r>
      <w:r w:rsidR="006C1832">
        <w:t xml:space="preserve"> transliterations (Arabic and Hebrew) </w:t>
      </w:r>
      <w:r>
        <w:t>to conform to</w:t>
      </w:r>
      <w:r w:rsidR="006C1832">
        <w:t xml:space="preserve"> Brill guidelines. </w:t>
      </w:r>
      <w:r w:rsidR="00086962">
        <w:t>In Arabic, this includes marking of long vowels</w:t>
      </w:r>
      <w:r w:rsidR="00634262">
        <w:t>, emphatic letters,</w:t>
      </w:r>
      <w:r w:rsidR="00086962">
        <w:t xml:space="preserve"> and </w:t>
      </w:r>
      <w:proofErr w:type="spellStart"/>
      <w:r w:rsidR="00086962">
        <w:t>ayins</w:t>
      </w:r>
      <w:proofErr w:type="spellEnd"/>
      <w:r w:rsidR="00086962">
        <w:t xml:space="preserve">. In Hebrew, </w:t>
      </w:r>
      <w:r w:rsidR="00634262">
        <w:t xml:space="preserve">it includes marking </w:t>
      </w:r>
      <w:r w:rsidR="00634262">
        <w:rPr>
          <w:rFonts w:hint="cs"/>
          <w:rtl/>
        </w:rPr>
        <w:t>א</w:t>
      </w:r>
      <w:r w:rsidR="00634262">
        <w:t xml:space="preserve"> and </w:t>
      </w:r>
      <w:r w:rsidR="00634262">
        <w:rPr>
          <w:rFonts w:hint="cs"/>
          <w:rtl/>
        </w:rPr>
        <w:t>ע</w:t>
      </w:r>
      <w:r w:rsidR="00634262">
        <w:t xml:space="preserve"> (though a different symbol is called for in the Hebrew </w:t>
      </w:r>
      <w:proofErr w:type="spellStart"/>
      <w:r w:rsidR="00634262">
        <w:t>ayin</w:t>
      </w:r>
      <w:proofErr w:type="spellEnd"/>
      <w:r w:rsidR="00634262">
        <w:t xml:space="preserve"> than the Arabic). </w:t>
      </w:r>
      <w:r w:rsidR="006F03DB">
        <w:t xml:space="preserve">I know I wasn’t supposed to edit the block quotes, but for consistency I changed transliterations within these as well. </w:t>
      </w:r>
    </w:p>
    <w:p w:rsidR="006C1832" w:rsidRDefault="00634262" w:rsidP="00634262">
      <w:pPr>
        <w:pStyle w:val="ListParagraph"/>
        <w:numPr>
          <w:ilvl w:val="0"/>
          <w:numId w:val="1"/>
        </w:numPr>
      </w:pPr>
      <w:r>
        <w:t xml:space="preserve">As per guidelines, the author must include an abstract </w:t>
      </w:r>
      <w:r w:rsidR="000F100D">
        <w:t>and keywords with</w:t>
      </w:r>
      <w:r>
        <w:t xml:space="preserve"> submission. </w:t>
      </w:r>
    </w:p>
    <w:p w:rsidR="00634262" w:rsidRDefault="00634262" w:rsidP="00634262">
      <w:pPr>
        <w:pStyle w:val="ListParagraph"/>
        <w:numPr>
          <w:ilvl w:val="0"/>
          <w:numId w:val="1"/>
        </w:numPr>
      </w:pPr>
      <w:r>
        <w:t xml:space="preserve">Guidelines call for </w:t>
      </w:r>
      <w:r w:rsidR="006F03DB">
        <w:t xml:space="preserve">a very large </w:t>
      </w:r>
      <w:proofErr w:type="gramStart"/>
      <w:r w:rsidR="006F03DB">
        <w:t>1.5 inch</w:t>
      </w:r>
      <w:proofErr w:type="gramEnd"/>
      <w:r w:rsidR="006F03DB">
        <w:t xml:space="preserve"> indent for block quotes which I have done. </w:t>
      </w:r>
    </w:p>
    <w:p w:rsidR="006C1832" w:rsidRDefault="006C1832" w:rsidP="00634262">
      <w:pPr>
        <w:pStyle w:val="ListParagraph"/>
        <w:numPr>
          <w:ilvl w:val="0"/>
          <w:numId w:val="1"/>
        </w:numPr>
      </w:pPr>
      <w:r>
        <w:t xml:space="preserve">The style guide calls for double spacing of all text which I have done. </w:t>
      </w:r>
    </w:p>
    <w:p w:rsidR="006C1832" w:rsidRDefault="006C1832" w:rsidP="00634262">
      <w:pPr>
        <w:pStyle w:val="ListParagraph"/>
        <w:numPr>
          <w:ilvl w:val="0"/>
          <w:numId w:val="1"/>
        </w:numPr>
      </w:pPr>
      <w:r>
        <w:t>I was</w:t>
      </w:r>
      <w:r w:rsidR="00C952E6">
        <w:t xml:space="preserve">, </w:t>
      </w:r>
      <w:r>
        <w:t>in a few cases</w:t>
      </w:r>
      <w:r w:rsidR="00C952E6">
        <w:t xml:space="preserve">, </w:t>
      </w:r>
      <w:bookmarkStart w:id="0" w:name="_GoBack"/>
      <w:bookmarkEnd w:id="0"/>
      <w:r>
        <w:t xml:space="preserve">unable to discern the author’s meaning and have left </w:t>
      </w:r>
      <w:r w:rsidR="000F100D">
        <w:t xml:space="preserve">many </w:t>
      </w:r>
      <w:r>
        <w:t xml:space="preserve">queries. </w:t>
      </w:r>
    </w:p>
    <w:p w:rsidR="006C1832" w:rsidRDefault="006C1832" w:rsidP="00634262">
      <w:pPr>
        <w:pStyle w:val="ListParagraph"/>
        <w:numPr>
          <w:ilvl w:val="0"/>
          <w:numId w:val="1"/>
        </w:numPr>
      </w:pPr>
      <w:r>
        <w:t xml:space="preserve">The author uses the term “heaven” quite often. In my mind “the heavens” sounds more natural and I made some changes accordingly. </w:t>
      </w:r>
    </w:p>
    <w:p w:rsidR="00634262" w:rsidRDefault="006C1832" w:rsidP="000F100D">
      <w:pPr>
        <w:pStyle w:val="ListParagraph"/>
        <w:numPr>
          <w:ilvl w:val="0"/>
          <w:numId w:val="1"/>
        </w:numPr>
      </w:pPr>
      <w:r>
        <w:t>The author often cites the</w:t>
      </w:r>
      <w:r w:rsidRPr="00634262">
        <w:rPr>
          <w:i/>
          <w:iCs/>
        </w:rPr>
        <w:t xml:space="preserve"> Guide</w:t>
      </w:r>
      <w:r>
        <w:t xml:space="preserve">. To me it sounded a bit un-academic, so I expanded to </w:t>
      </w:r>
      <w:r w:rsidRPr="00634262">
        <w:rPr>
          <w:i/>
          <w:iCs/>
        </w:rPr>
        <w:t>Guide of the Perplexed</w:t>
      </w:r>
      <w:r>
        <w:t xml:space="preserve"> </w:t>
      </w:r>
      <w:proofErr w:type="gramStart"/>
      <w:r>
        <w:t>throughout</w:t>
      </w:r>
      <w:proofErr w:type="gramEnd"/>
      <w:r>
        <w:t xml:space="preserve"> but I understand if the author would like it to be reversed. </w:t>
      </w:r>
    </w:p>
    <w:p w:rsidR="00086962" w:rsidRDefault="00086962" w:rsidP="006C1832"/>
    <w:p w:rsidR="006C1832" w:rsidRPr="006C1832" w:rsidRDefault="006C1832" w:rsidP="006C1832"/>
    <w:p w:rsidR="006C1832" w:rsidRDefault="006C1832" w:rsidP="006C1832"/>
    <w:p w:rsidR="006C1832" w:rsidRDefault="006C1832" w:rsidP="006C1832"/>
    <w:p w:rsidR="006C1832" w:rsidRPr="006C1832" w:rsidRDefault="006C1832" w:rsidP="006C1832"/>
    <w:sectPr w:rsidR="006C1832" w:rsidRPr="006C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D60BC"/>
    <w:multiLevelType w:val="hybridMultilevel"/>
    <w:tmpl w:val="9FE0D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32"/>
    <w:rsid w:val="00086962"/>
    <w:rsid w:val="000F100D"/>
    <w:rsid w:val="00543D49"/>
    <w:rsid w:val="00634262"/>
    <w:rsid w:val="006C1832"/>
    <w:rsid w:val="006F03DB"/>
    <w:rsid w:val="00B17E42"/>
    <w:rsid w:val="00C3559D"/>
    <w:rsid w:val="00C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90F4"/>
  <w15:chartTrackingRefBased/>
  <w15:docId w15:val="{60192E9B-3B36-4C1D-90F3-9CEE4407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Kallenbach</dc:creator>
  <cp:keywords/>
  <dc:description/>
  <cp:lastModifiedBy>Avi Kallenbach</cp:lastModifiedBy>
  <cp:revision>4</cp:revision>
  <dcterms:created xsi:type="dcterms:W3CDTF">2019-04-03T06:43:00Z</dcterms:created>
  <dcterms:modified xsi:type="dcterms:W3CDTF">2019-04-03T08:20:00Z</dcterms:modified>
</cp:coreProperties>
</file>