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49721" w14:textId="7AB7F787" w:rsidR="007D027A" w:rsidRPr="009B4FCE" w:rsidRDefault="009B4FCE" w:rsidP="002A521F">
      <w:pPr>
        <w:bidi/>
        <w:jc w:val="center"/>
        <w:rPr>
          <w:rFonts w:cstheme="minorHAnsi"/>
          <w:b/>
          <w:bCs/>
          <w:sz w:val="24"/>
          <w:szCs w:val="24"/>
          <w:u w:val="single"/>
        </w:rPr>
      </w:pPr>
      <w:r w:rsidRPr="009B4FCE">
        <w:rPr>
          <w:rFonts w:cstheme="minorHAnsi"/>
          <w:b/>
          <w:bCs/>
          <w:sz w:val="24"/>
          <w:szCs w:val="24"/>
          <w:u w:val="single"/>
        </w:rPr>
        <w:t>Elem’s Heart Programs – Grant Recommendation</w:t>
      </w:r>
    </w:p>
    <w:tbl>
      <w:tblPr>
        <w:tblStyle w:val="TableGrid4"/>
        <w:tblW w:w="9840" w:type="dxa"/>
        <w:tblLook w:val="04A0" w:firstRow="1" w:lastRow="0" w:firstColumn="1" w:lastColumn="0" w:noHBand="0" w:noVBand="1"/>
      </w:tblPr>
      <w:tblGrid>
        <w:gridCol w:w="2478"/>
        <w:gridCol w:w="2479"/>
        <w:gridCol w:w="2326"/>
        <w:gridCol w:w="2557"/>
      </w:tblGrid>
      <w:tr w:rsidR="00E6017D" w:rsidRPr="009B4FCE" w14:paraId="407631D4" w14:textId="77777777" w:rsidTr="270AB26A">
        <w:trPr>
          <w:trHeight w:val="211"/>
        </w:trPr>
        <w:tc>
          <w:tcPr>
            <w:tcW w:w="4957" w:type="dxa"/>
            <w:gridSpan w:val="2"/>
            <w:shd w:val="clear" w:color="auto" w:fill="E7E6E6" w:themeFill="background2"/>
          </w:tcPr>
          <w:p w14:paraId="27F83CB2" w14:textId="1D9C70DC" w:rsidR="00E6017D" w:rsidRPr="009B4FCE" w:rsidRDefault="00C6676E" w:rsidP="009B4FCE">
            <w:pPr>
              <w:tabs>
                <w:tab w:val="left" w:pos="2792"/>
              </w:tabs>
              <w:contextualSpacing/>
              <w:rPr>
                <w:rFonts w:ascii="Calibri" w:hAnsi="Calibri" w:cs="Calibri"/>
                <w:sz w:val="24"/>
                <w:szCs w:val="24"/>
              </w:rPr>
            </w:pPr>
            <w:r>
              <w:rPr>
                <w:rFonts w:ascii="Calibri" w:hAnsi="Calibri" w:cs="Calibri"/>
                <w:b/>
                <w:bCs/>
                <w:sz w:val="24"/>
                <w:szCs w:val="24"/>
              </w:rPr>
              <w:t>Internal Information</w:t>
            </w:r>
          </w:p>
        </w:tc>
        <w:tc>
          <w:tcPr>
            <w:tcW w:w="4883" w:type="dxa"/>
            <w:gridSpan w:val="2"/>
            <w:shd w:val="clear" w:color="auto" w:fill="E7E6E6" w:themeFill="background2"/>
          </w:tcPr>
          <w:p w14:paraId="793D51C0" w14:textId="7AFA1FD2" w:rsidR="00E6017D" w:rsidRPr="009B4FCE" w:rsidRDefault="00C6676E" w:rsidP="009B4FCE">
            <w:pPr>
              <w:contextualSpacing/>
              <w:rPr>
                <w:rFonts w:ascii="Calibri" w:hAnsi="Calibri" w:cs="Calibri"/>
                <w:b/>
                <w:bCs/>
                <w:sz w:val="24"/>
                <w:szCs w:val="24"/>
              </w:rPr>
            </w:pPr>
            <w:r>
              <w:rPr>
                <w:rFonts w:ascii="Calibri" w:hAnsi="Calibri" w:cs="Calibri"/>
                <w:b/>
                <w:bCs/>
                <w:sz w:val="24"/>
                <w:szCs w:val="24"/>
              </w:rPr>
              <w:t>Information about the Proposed Grant</w:t>
            </w:r>
            <w:r w:rsidR="009B4FCE" w:rsidRPr="009B4FCE">
              <w:rPr>
                <w:rFonts w:ascii="Calibri" w:hAnsi="Calibri" w:cs="Calibri"/>
                <w:b/>
                <w:bCs/>
                <w:sz w:val="24"/>
                <w:szCs w:val="24"/>
              </w:rPr>
              <w:t xml:space="preserve"> </w:t>
            </w:r>
          </w:p>
        </w:tc>
      </w:tr>
      <w:tr w:rsidR="00E6017D" w:rsidRPr="009B4FCE" w14:paraId="300E654D" w14:textId="77777777" w:rsidTr="270AB26A">
        <w:trPr>
          <w:trHeight w:val="211"/>
        </w:trPr>
        <w:tc>
          <w:tcPr>
            <w:tcW w:w="2478" w:type="dxa"/>
          </w:tcPr>
          <w:p w14:paraId="128A735B" w14:textId="053FBFBD" w:rsidR="00C6676E" w:rsidRDefault="00C6676E" w:rsidP="009B4FCE">
            <w:pPr>
              <w:contextualSpacing/>
              <w:rPr>
                <w:rFonts w:ascii="Calibri" w:hAnsi="Calibri" w:cs="Calibri"/>
                <w:b/>
                <w:bCs/>
                <w:sz w:val="24"/>
                <w:szCs w:val="24"/>
              </w:rPr>
            </w:pPr>
            <w:r>
              <w:rPr>
                <w:rFonts w:ascii="Calibri" w:hAnsi="Calibri" w:cs="Calibri"/>
                <w:b/>
                <w:bCs/>
                <w:sz w:val="24"/>
                <w:szCs w:val="24"/>
              </w:rPr>
              <w:t>Portfolio</w:t>
            </w:r>
          </w:p>
          <w:p w14:paraId="11626E41" w14:textId="6CCD18DC" w:rsidR="00E6017D" w:rsidRPr="009B4FCE" w:rsidRDefault="00E6017D" w:rsidP="009B4FCE">
            <w:pPr>
              <w:contextualSpacing/>
              <w:rPr>
                <w:rFonts w:ascii="Calibri" w:hAnsi="Calibri" w:cs="Calibri"/>
                <w:b/>
                <w:bCs/>
                <w:sz w:val="24"/>
                <w:szCs w:val="24"/>
              </w:rPr>
            </w:pPr>
          </w:p>
        </w:tc>
        <w:tc>
          <w:tcPr>
            <w:tcW w:w="2479" w:type="dxa"/>
          </w:tcPr>
          <w:p w14:paraId="40CD6B4D" w14:textId="14A7F35B" w:rsidR="00C6676E" w:rsidRDefault="00C6676E" w:rsidP="009B4FCE">
            <w:pPr>
              <w:contextualSpacing/>
              <w:rPr>
                <w:rFonts w:ascii="Calibri" w:hAnsi="Calibri" w:cs="Calibri"/>
                <w:b/>
                <w:bCs/>
                <w:sz w:val="24"/>
                <w:szCs w:val="24"/>
              </w:rPr>
            </w:pPr>
            <w:r>
              <w:rPr>
                <w:rFonts w:ascii="Calibri" w:hAnsi="Calibri" w:cs="Calibri"/>
                <w:b/>
                <w:bCs/>
                <w:sz w:val="24"/>
                <w:szCs w:val="24"/>
              </w:rPr>
              <w:t>Society and Welfare</w:t>
            </w:r>
          </w:p>
          <w:p w14:paraId="082C7E19" w14:textId="133FA377" w:rsidR="00E6017D" w:rsidRPr="009B4FCE" w:rsidRDefault="00E6017D" w:rsidP="009B4FCE">
            <w:pPr>
              <w:contextualSpacing/>
              <w:rPr>
                <w:rFonts w:ascii="Calibri" w:hAnsi="Calibri" w:cs="Calibri"/>
                <w:b/>
                <w:bCs/>
                <w:sz w:val="24"/>
                <w:szCs w:val="24"/>
              </w:rPr>
            </w:pPr>
          </w:p>
        </w:tc>
        <w:tc>
          <w:tcPr>
            <w:tcW w:w="2326" w:type="dxa"/>
          </w:tcPr>
          <w:p w14:paraId="2DEE2753" w14:textId="6B18D279" w:rsidR="00E6017D" w:rsidRPr="009B4FCE" w:rsidRDefault="00C6676E" w:rsidP="009B4FCE">
            <w:pPr>
              <w:contextualSpacing/>
              <w:rPr>
                <w:rFonts w:ascii="Calibri" w:hAnsi="Calibri" w:cs="Calibri"/>
                <w:b/>
                <w:bCs/>
                <w:sz w:val="24"/>
                <w:szCs w:val="24"/>
              </w:rPr>
            </w:pPr>
            <w:r>
              <w:rPr>
                <w:rFonts w:ascii="Calibri" w:hAnsi="Calibri" w:cs="Calibri"/>
                <w:b/>
                <w:bCs/>
                <w:sz w:val="24"/>
                <w:szCs w:val="24"/>
              </w:rPr>
              <w:t>Organization Name</w:t>
            </w:r>
          </w:p>
        </w:tc>
        <w:tc>
          <w:tcPr>
            <w:tcW w:w="2557" w:type="dxa"/>
          </w:tcPr>
          <w:p w14:paraId="2467755E" w14:textId="4BD606BB" w:rsidR="00E6017D" w:rsidRPr="009B4FCE" w:rsidRDefault="00C6676E" w:rsidP="009B4FCE">
            <w:pPr>
              <w:contextualSpacing/>
              <w:rPr>
                <w:rFonts w:ascii="Calibri" w:hAnsi="Calibri" w:cs="Calibri"/>
                <w:b/>
                <w:bCs/>
                <w:sz w:val="24"/>
                <w:szCs w:val="24"/>
              </w:rPr>
            </w:pPr>
            <w:r>
              <w:rPr>
                <w:rFonts w:ascii="Calibri" w:hAnsi="Calibri" w:cs="Calibri"/>
                <w:b/>
                <w:bCs/>
                <w:sz w:val="24"/>
                <w:szCs w:val="24"/>
              </w:rPr>
              <w:t>Elem</w:t>
            </w:r>
          </w:p>
        </w:tc>
      </w:tr>
      <w:tr w:rsidR="00E6017D" w:rsidRPr="009B4FCE" w14:paraId="605995D2" w14:textId="77777777" w:rsidTr="270AB26A">
        <w:trPr>
          <w:trHeight w:val="211"/>
        </w:trPr>
        <w:tc>
          <w:tcPr>
            <w:tcW w:w="2478" w:type="dxa"/>
          </w:tcPr>
          <w:p w14:paraId="33474E38" w14:textId="628D3EF7" w:rsidR="00C6676E" w:rsidRDefault="00C6676E" w:rsidP="009B4FCE">
            <w:pPr>
              <w:contextualSpacing/>
              <w:rPr>
                <w:rFonts w:ascii="Calibri" w:hAnsi="Calibri" w:cs="Calibri"/>
                <w:b/>
                <w:bCs/>
                <w:sz w:val="24"/>
                <w:szCs w:val="24"/>
              </w:rPr>
            </w:pPr>
            <w:r>
              <w:rPr>
                <w:rFonts w:ascii="Calibri" w:hAnsi="Calibri" w:cs="Calibri"/>
                <w:b/>
                <w:bCs/>
                <w:sz w:val="24"/>
                <w:szCs w:val="24"/>
              </w:rPr>
              <w:t>Sub-Portfolio</w:t>
            </w:r>
          </w:p>
          <w:p w14:paraId="3350FFC2" w14:textId="4B81E358" w:rsidR="00E6017D" w:rsidRPr="009B4FCE" w:rsidRDefault="00E6017D" w:rsidP="009B4FCE">
            <w:pPr>
              <w:contextualSpacing/>
              <w:rPr>
                <w:rFonts w:ascii="Calibri" w:hAnsi="Calibri" w:cs="Calibri"/>
                <w:b/>
                <w:bCs/>
                <w:sz w:val="24"/>
                <w:szCs w:val="24"/>
              </w:rPr>
            </w:pPr>
          </w:p>
        </w:tc>
        <w:tc>
          <w:tcPr>
            <w:tcW w:w="2479" w:type="dxa"/>
          </w:tcPr>
          <w:p w14:paraId="45708593" w14:textId="1084CE70" w:rsidR="00E6017D" w:rsidRPr="009B4FCE" w:rsidRDefault="00C6676E" w:rsidP="009B4FCE">
            <w:pPr>
              <w:contextualSpacing/>
              <w:rPr>
                <w:rFonts w:ascii="Calibri" w:hAnsi="Calibri" w:cs="Calibri"/>
                <w:b/>
                <w:bCs/>
                <w:sz w:val="24"/>
                <w:szCs w:val="24"/>
              </w:rPr>
            </w:pPr>
            <w:r>
              <w:rPr>
                <w:rFonts w:ascii="Calibri" w:hAnsi="Calibri" w:cs="Calibri"/>
                <w:b/>
                <w:bCs/>
                <w:sz w:val="24"/>
                <w:szCs w:val="24"/>
              </w:rPr>
              <w:t>Prostitution</w:t>
            </w:r>
          </w:p>
        </w:tc>
        <w:tc>
          <w:tcPr>
            <w:tcW w:w="2326" w:type="dxa"/>
          </w:tcPr>
          <w:p w14:paraId="08C138EA" w14:textId="50FB85FA" w:rsidR="00E6017D" w:rsidRPr="009B4FCE" w:rsidRDefault="00C6676E" w:rsidP="009B4FCE">
            <w:pPr>
              <w:contextualSpacing/>
              <w:rPr>
                <w:rFonts w:ascii="Arial" w:eastAsia="Arial" w:hAnsi="Arial" w:cs="Arial"/>
                <w:b/>
                <w:bCs/>
              </w:rPr>
            </w:pPr>
            <w:r>
              <w:rPr>
                <w:rFonts w:ascii="Calibri" w:hAnsi="Calibri" w:cs="Calibri"/>
                <w:b/>
                <w:bCs/>
                <w:sz w:val="24"/>
                <w:szCs w:val="24"/>
              </w:rPr>
              <w:t>Grant Amount (in dollars and shekels)</w:t>
            </w:r>
          </w:p>
        </w:tc>
        <w:tc>
          <w:tcPr>
            <w:tcW w:w="2557" w:type="dxa"/>
          </w:tcPr>
          <w:p w14:paraId="77B11AAF" w14:textId="5C4FADF2" w:rsidR="00E6017D" w:rsidRPr="009B4FCE" w:rsidRDefault="00E6017D" w:rsidP="009B4FCE">
            <w:pPr>
              <w:contextualSpacing/>
              <w:rPr>
                <w:rFonts w:ascii="Calibri" w:hAnsi="Calibri" w:cs="Calibri"/>
                <w:b/>
                <w:bCs/>
                <w:sz w:val="24"/>
                <w:szCs w:val="24"/>
              </w:rPr>
            </w:pPr>
          </w:p>
        </w:tc>
      </w:tr>
      <w:tr w:rsidR="00E6017D" w:rsidRPr="009B4FCE" w14:paraId="62FF3B62" w14:textId="77777777" w:rsidTr="270AB26A">
        <w:trPr>
          <w:trHeight w:val="211"/>
        </w:trPr>
        <w:tc>
          <w:tcPr>
            <w:tcW w:w="2478" w:type="dxa"/>
          </w:tcPr>
          <w:p w14:paraId="29E715A3" w14:textId="07E68161" w:rsidR="00C6676E" w:rsidRDefault="00C6676E" w:rsidP="009B4FCE">
            <w:pPr>
              <w:contextualSpacing/>
              <w:rPr>
                <w:rFonts w:ascii="Calibri" w:hAnsi="Calibri" w:cs="Calibri"/>
                <w:b/>
                <w:bCs/>
                <w:sz w:val="24"/>
                <w:szCs w:val="24"/>
              </w:rPr>
            </w:pPr>
            <w:r>
              <w:rPr>
                <w:rFonts w:ascii="Calibri" w:hAnsi="Calibri" w:cs="Calibri"/>
                <w:b/>
                <w:bCs/>
                <w:sz w:val="24"/>
                <w:szCs w:val="24"/>
              </w:rPr>
              <w:t xml:space="preserve">Project Title: </w:t>
            </w:r>
          </w:p>
          <w:p w14:paraId="67D58901" w14:textId="0EA24C6F" w:rsidR="00E6017D" w:rsidRPr="009B4FCE" w:rsidRDefault="00E6017D" w:rsidP="009B4FCE">
            <w:pPr>
              <w:contextualSpacing/>
              <w:rPr>
                <w:rFonts w:ascii="Calibri" w:hAnsi="Calibri" w:cs="Calibri"/>
                <w:b/>
                <w:bCs/>
                <w:sz w:val="24"/>
                <w:szCs w:val="24"/>
              </w:rPr>
            </w:pPr>
          </w:p>
        </w:tc>
        <w:tc>
          <w:tcPr>
            <w:tcW w:w="2479" w:type="dxa"/>
          </w:tcPr>
          <w:p w14:paraId="05F5E4E7" w14:textId="399F4690" w:rsidR="00E6017D" w:rsidRPr="009B4FCE" w:rsidRDefault="00C6676E" w:rsidP="009B4FCE">
            <w:pPr>
              <w:contextualSpacing/>
              <w:rPr>
                <w:rFonts w:ascii="Calibri" w:hAnsi="Calibri" w:cs="Calibri"/>
                <w:b/>
                <w:bCs/>
                <w:sz w:val="24"/>
                <w:szCs w:val="24"/>
              </w:rPr>
            </w:pPr>
            <w:r>
              <w:rPr>
                <w:rFonts w:ascii="Calibri" w:hAnsi="Calibri" w:cs="Calibri"/>
                <w:b/>
                <w:bCs/>
                <w:sz w:val="24"/>
                <w:szCs w:val="24"/>
              </w:rPr>
              <w:t>Emergency support for the Heart programs</w:t>
            </w:r>
          </w:p>
        </w:tc>
        <w:tc>
          <w:tcPr>
            <w:tcW w:w="2326" w:type="dxa"/>
          </w:tcPr>
          <w:p w14:paraId="455B16DC" w14:textId="5DB81CD7" w:rsidR="00E6017D" w:rsidRPr="009B4FCE" w:rsidRDefault="00C6676E" w:rsidP="009B4FCE">
            <w:pPr>
              <w:contextualSpacing/>
              <w:rPr>
                <w:rFonts w:ascii="Calibri" w:hAnsi="Calibri" w:cs="Calibri"/>
                <w:b/>
                <w:bCs/>
                <w:sz w:val="24"/>
                <w:szCs w:val="24"/>
                <w:rtl/>
              </w:rPr>
            </w:pPr>
            <w:r>
              <w:rPr>
                <w:rFonts w:ascii="Calibri" w:hAnsi="Calibri" w:cs="Calibri"/>
                <w:b/>
                <w:bCs/>
                <w:sz w:val="24"/>
                <w:szCs w:val="24"/>
              </w:rPr>
              <w:t>Percentage of the budget covered by Schusterman:</w:t>
            </w:r>
          </w:p>
        </w:tc>
        <w:tc>
          <w:tcPr>
            <w:tcW w:w="2557" w:type="dxa"/>
          </w:tcPr>
          <w:p w14:paraId="5288BE74" w14:textId="2849FDED" w:rsidR="00E6017D" w:rsidRPr="009B4FCE" w:rsidRDefault="00E6017D" w:rsidP="009B4FCE">
            <w:pPr>
              <w:contextualSpacing/>
              <w:rPr>
                <w:rFonts w:ascii="Calibri" w:hAnsi="Calibri" w:cs="Calibri"/>
                <w:b/>
                <w:bCs/>
                <w:sz w:val="24"/>
                <w:szCs w:val="24"/>
              </w:rPr>
            </w:pPr>
          </w:p>
        </w:tc>
      </w:tr>
      <w:tr w:rsidR="00E6017D" w:rsidRPr="009B4FCE" w14:paraId="16D9C881" w14:textId="77777777" w:rsidTr="270AB26A">
        <w:trPr>
          <w:trHeight w:val="211"/>
        </w:trPr>
        <w:tc>
          <w:tcPr>
            <w:tcW w:w="2478" w:type="dxa"/>
          </w:tcPr>
          <w:p w14:paraId="7496173C" w14:textId="3CF9AE22" w:rsidR="00E6017D" w:rsidRPr="009B4FCE" w:rsidRDefault="00C6676E" w:rsidP="009B4FCE">
            <w:pPr>
              <w:contextualSpacing/>
              <w:rPr>
                <w:rFonts w:ascii="Calibri" w:hAnsi="Calibri" w:cs="Calibri"/>
                <w:b/>
                <w:bCs/>
                <w:sz w:val="24"/>
                <w:szCs w:val="24"/>
              </w:rPr>
            </w:pPr>
            <w:r>
              <w:rPr>
                <w:rFonts w:ascii="Calibri" w:hAnsi="Calibri" w:cs="Calibri"/>
                <w:b/>
                <w:bCs/>
                <w:sz w:val="24"/>
                <w:szCs w:val="24"/>
              </w:rPr>
              <w:t>Leader:</w:t>
            </w:r>
          </w:p>
        </w:tc>
        <w:tc>
          <w:tcPr>
            <w:tcW w:w="2479" w:type="dxa"/>
          </w:tcPr>
          <w:p w14:paraId="3D064392" w14:textId="28F8F024" w:rsidR="00E6017D" w:rsidRPr="009B4FCE" w:rsidRDefault="00C6676E" w:rsidP="009B4FCE">
            <w:pPr>
              <w:contextualSpacing/>
              <w:rPr>
                <w:rFonts w:ascii="Calibri" w:hAnsi="Calibri" w:cs="Calibri"/>
                <w:b/>
                <w:bCs/>
                <w:sz w:val="24"/>
                <w:szCs w:val="24"/>
              </w:rPr>
            </w:pPr>
            <w:proofErr w:type="spellStart"/>
            <w:r>
              <w:rPr>
                <w:rFonts w:ascii="Calibri" w:hAnsi="Calibri" w:cs="Calibri"/>
                <w:b/>
                <w:bCs/>
                <w:sz w:val="24"/>
                <w:szCs w:val="24"/>
              </w:rPr>
              <w:t>Reut</w:t>
            </w:r>
            <w:proofErr w:type="spellEnd"/>
            <w:r>
              <w:rPr>
                <w:rFonts w:ascii="Calibri" w:hAnsi="Calibri" w:cs="Calibri"/>
                <w:b/>
                <w:bCs/>
                <w:sz w:val="24"/>
                <w:szCs w:val="24"/>
              </w:rPr>
              <w:t xml:space="preserve"> Guy</w:t>
            </w:r>
          </w:p>
        </w:tc>
        <w:tc>
          <w:tcPr>
            <w:tcW w:w="2326" w:type="dxa"/>
          </w:tcPr>
          <w:p w14:paraId="345B0BBC" w14:textId="27361545" w:rsidR="00E6017D" w:rsidRPr="009B4FCE" w:rsidRDefault="00C6676E" w:rsidP="009B4FCE">
            <w:pPr>
              <w:contextualSpacing/>
              <w:rPr>
                <w:rFonts w:ascii="Calibri" w:hAnsi="Calibri" w:cs="Calibri"/>
                <w:b/>
                <w:bCs/>
                <w:sz w:val="24"/>
                <w:szCs w:val="24"/>
              </w:rPr>
            </w:pPr>
            <w:r>
              <w:rPr>
                <w:rFonts w:ascii="Calibri" w:hAnsi="Calibri" w:cs="Calibri"/>
                <w:b/>
                <w:bCs/>
                <w:sz w:val="24"/>
                <w:szCs w:val="24"/>
              </w:rPr>
              <w:t>Duration:</w:t>
            </w:r>
          </w:p>
        </w:tc>
        <w:tc>
          <w:tcPr>
            <w:tcW w:w="2557" w:type="dxa"/>
          </w:tcPr>
          <w:p w14:paraId="23DE0104" w14:textId="29AE1CA0" w:rsidR="00E6017D" w:rsidRPr="009B4FCE" w:rsidRDefault="00C6676E" w:rsidP="009B4FCE">
            <w:pPr>
              <w:contextualSpacing/>
              <w:rPr>
                <w:rFonts w:ascii="Calibri" w:hAnsi="Calibri" w:cs="Calibri"/>
                <w:b/>
                <w:bCs/>
                <w:sz w:val="24"/>
                <w:szCs w:val="24"/>
              </w:rPr>
            </w:pPr>
            <w:r>
              <w:rPr>
                <w:rFonts w:ascii="Calibri" w:hAnsi="Calibri" w:cs="Calibri"/>
                <w:b/>
                <w:bCs/>
                <w:sz w:val="24"/>
                <w:szCs w:val="24"/>
              </w:rPr>
              <w:t>Six Months</w:t>
            </w:r>
            <w:r w:rsidR="009B4FCE">
              <w:rPr>
                <w:rFonts w:ascii="Calibri" w:hAnsi="Calibri" w:cs="Calibri"/>
                <w:b/>
                <w:bCs/>
                <w:sz w:val="24"/>
                <w:szCs w:val="24"/>
              </w:rPr>
              <w:t xml:space="preserve"> </w:t>
            </w:r>
          </w:p>
        </w:tc>
      </w:tr>
    </w:tbl>
    <w:p w14:paraId="63111DA3" w14:textId="77777777" w:rsidR="00E6017D" w:rsidRPr="009B4FCE" w:rsidRDefault="00E6017D" w:rsidP="002A521F">
      <w:pPr>
        <w:pStyle w:val="H3Subhead"/>
        <w:bidi/>
        <w:rPr>
          <w:rFonts w:asciiTheme="minorHAnsi" w:hAnsiTheme="minorHAnsi" w:cstheme="minorHAnsi"/>
          <w:rtl/>
          <w:lang w:bidi="he-IL"/>
        </w:rPr>
      </w:pPr>
    </w:p>
    <w:p w14:paraId="69886238" w14:textId="1302DD59" w:rsidR="00E15470" w:rsidRPr="009B4FCE" w:rsidRDefault="00825E56" w:rsidP="00825E56">
      <w:pPr>
        <w:pStyle w:val="H3Subhead"/>
        <w:numPr>
          <w:ilvl w:val="0"/>
          <w:numId w:val="10"/>
        </w:numPr>
        <w:rPr>
          <w:rFonts w:asciiTheme="minorHAnsi" w:hAnsiTheme="minorHAnsi" w:cstheme="minorHAnsi"/>
          <w:b/>
          <w:bCs/>
          <w:i w:val="0"/>
          <w:iCs w:val="0"/>
          <w:color w:val="000000" w:themeColor="text1"/>
          <w:lang w:bidi="he-IL"/>
        </w:rPr>
      </w:pPr>
      <w:r>
        <w:rPr>
          <w:rFonts w:asciiTheme="minorHAnsi" w:hAnsiTheme="minorHAnsi" w:cstheme="minorHAnsi"/>
          <w:b/>
          <w:bCs/>
          <w:i w:val="0"/>
          <w:iCs w:val="0"/>
          <w:color w:val="000000" w:themeColor="text1"/>
          <w:lang w:bidi="he-IL"/>
        </w:rPr>
        <w:t>Summary and Recommendations</w:t>
      </w:r>
    </w:p>
    <w:tbl>
      <w:tblPr>
        <w:tblStyle w:val="TableGrid"/>
        <w:bidiVisual/>
        <w:tblW w:w="0" w:type="auto"/>
        <w:tblInd w:w="360" w:type="dxa"/>
        <w:tblLook w:val="04A0" w:firstRow="1" w:lastRow="0" w:firstColumn="1" w:lastColumn="0" w:noHBand="0" w:noVBand="1"/>
      </w:tblPr>
      <w:tblGrid>
        <w:gridCol w:w="8990"/>
      </w:tblGrid>
      <w:tr w:rsidR="00D936A0" w:rsidRPr="009B4FCE" w14:paraId="0F02DF06" w14:textId="77777777" w:rsidTr="270AB26A">
        <w:tc>
          <w:tcPr>
            <w:tcW w:w="9350" w:type="dxa"/>
            <w:shd w:val="clear" w:color="auto" w:fill="D9D9D9" w:themeFill="background1" w:themeFillShade="D9"/>
          </w:tcPr>
          <w:p w14:paraId="2F5FF33B" w14:textId="07CEA7E7" w:rsidR="007D027A" w:rsidRPr="009B4FCE" w:rsidRDefault="00825E56" w:rsidP="00825E56">
            <w:pPr>
              <w:rPr>
                <w:rFonts w:cstheme="minorHAnsi"/>
                <w:b/>
                <w:bCs/>
                <w:sz w:val="24"/>
                <w:szCs w:val="24"/>
                <w:rtl/>
              </w:rPr>
            </w:pPr>
            <w:r>
              <w:rPr>
                <w:rFonts w:cstheme="minorHAnsi"/>
                <w:b/>
                <w:bCs/>
                <w:sz w:val="24"/>
                <w:szCs w:val="24"/>
              </w:rPr>
              <w:t>Introduction</w:t>
            </w:r>
          </w:p>
        </w:tc>
      </w:tr>
      <w:tr w:rsidR="00D936A0" w:rsidRPr="009B4FCE" w14:paraId="3FFDC4AE" w14:textId="77777777" w:rsidTr="270AB26A">
        <w:tc>
          <w:tcPr>
            <w:tcW w:w="9350" w:type="dxa"/>
          </w:tcPr>
          <w:p w14:paraId="4D8C688A" w14:textId="1BB99A47" w:rsidR="00825E56" w:rsidRDefault="00825E56" w:rsidP="00825E56">
            <w:pPr>
              <w:pStyle w:val="H3Subhead"/>
              <w:shd w:val="clear" w:color="auto" w:fill="auto"/>
              <w:spacing w:line="240" w:lineRule="auto"/>
              <w:ind w:left="720"/>
              <w:rPr>
                <w:rFonts w:asciiTheme="minorHAnsi" w:hAnsiTheme="minorHAnsi" w:cstheme="minorBidi"/>
                <w:i w:val="0"/>
                <w:iCs w:val="0"/>
                <w:color w:val="000000" w:themeColor="text1"/>
                <w:lang w:bidi="he-IL"/>
              </w:rPr>
            </w:pPr>
            <w:r>
              <w:rPr>
                <w:rFonts w:asciiTheme="minorHAnsi" w:hAnsiTheme="minorHAnsi" w:cstheme="minorBidi"/>
                <w:i w:val="0"/>
                <w:iCs w:val="0"/>
                <w:color w:val="000000" w:themeColor="text1"/>
                <w:lang w:bidi="he-IL"/>
              </w:rPr>
              <w:t xml:space="preserve">This is a </w:t>
            </w:r>
            <w:r w:rsidR="006A7240">
              <w:rPr>
                <w:rFonts w:asciiTheme="minorHAnsi" w:hAnsiTheme="minorHAnsi" w:cstheme="minorBidi"/>
                <w:i w:val="0"/>
                <w:iCs w:val="0"/>
                <w:color w:val="000000" w:themeColor="text1"/>
                <w:lang w:bidi="he-IL"/>
              </w:rPr>
              <w:t>follow-up</w:t>
            </w:r>
            <w:r>
              <w:rPr>
                <w:rFonts w:asciiTheme="minorHAnsi" w:hAnsiTheme="minorHAnsi" w:cstheme="minorBidi"/>
                <w:i w:val="0"/>
                <w:iCs w:val="0"/>
                <w:color w:val="000000" w:themeColor="text1"/>
                <w:lang w:bidi="he-IL"/>
              </w:rPr>
              <w:t xml:space="preserve"> request for </w:t>
            </w:r>
            <w:r w:rsidR="006A7240">
              <w:rPr>
                <w:rFonts w:asciiTheme="minorHAnsi" w:hAnsiTheme="minorHAnsi" w:cstheme="minorBidi"/>
                <w:i w:val="0"/>
                <w:iCs w:val="0"/>
                <w:color w:val="000000" w:themeColor="text1"/>
                <w:lang w:bidi="he-IL"/>
              </w:rPr>
              <w:t>a grant for operating</w:t>
            </w:r>
            <w:r>
              <w:rPr>
                <w:rFonts w:asciiTheme="minorHAnsi" w:hAnsiTheme="minorHAnsi" w:cstheme="minorBidi"/>
                <w:i w:val="0"/>
                <w:iCs w:val="0"/>
                <w:color w:val="000000" w:themeColor="text1"/>
                <w:lang w:bidi="he-IL"/>
              </w:rPr>
              <w:t xml:space="preserve"> the Heart programs, which support young people </w:t>
            </w:r>
            <w:r w:rsidR="006A7240">
              <w:rPr>
                <w:rFonts w:asciiTheme="minorHAnsi" w:hAnsiTheme="minorHAnsi" w:cstheme="minorBidi"/>
                <w:i w:val="0"/>
                <w:iCs w:val="0"/>
                <w:color w:val="000000" w:themeColor="text1"/>
                <w:lang w:bidi="he-IL"/>
              </w:rPr>
              <w:t>engaged in the sex industry</w:t>
            </w:r>
            <w:r>
              <w:rPr>
                <w:rFonts w:asciiTheme="minorHAnsi" w:hAnsiTheme="minorHAnsi" w:cstheme="minorBidi"/>
                <w:i w:val="0"/>
                <w:iCs w:val="0"/>
                <w:color w:val="000000" w:themeColor="text1"/>
                <w:lang w:bidi="he-IL"/>
              </w:rPr>
              <w:t>, and are operated with government funding by the Elem organization. This NIS</w:t>
            </w:r>
            <w:r w:rsidR="006A7240">
              <w:rPr>
                <w:rFonts w:asciiTheme="minorHAnsi" w:hAnsiTheme="minorHAnsi" w:cstheme="minorBidi"/>
                <w:i w:val="0"/>
                <w:iCs w:val="0"/>
                <w:color w:val="000000" w:themeColor="text1"/>
                <w:lang w:bidi="he-IL"/>
              </w:rPr>
              <w:t xml:space="preserve"> </w:t>
            </w:r>
            <w:r>
              <w:rPr>
                <w:rFonts w:asciiTheme="minorHAnsi" w:hAnsiTheme="minorHAnsi" w:cstheme="minorBidi"/>
                <w:i w:val="0"/>
                <w:iCs w:val="0"/>
                <w:color w:val="000000" w:themeColor="text1"/>
                <w:lang w:bidi="he-IL"/>
              </w:rPr>
              <w:t>1,200,000 grant will be given for a period of up to six months.</w:t>
            </w:r>
          </w:p>
          <w:p w14:paraId="7C32B2AE" w14:textId="3F99D2E1" w:rsidR="007D027A" w:rsidRPr="009B4FCE" w:rsidRDefault="007D027A" w:rsidP="00825E56">
            <w:pPr>
              <w:pStyle w:val="H3Subhead"/>
              <w:shd w:val="clear" w:color="auto" w:fill="auto"/>
              <w:bidi/>
              <w:spacing w:line="240" w:lineRule="auto"/>
              <w:ind w:left="720"/>
              <w:rPr>
                <w:color w:val="000000" w:themeColor="text1"/>
                <w:lang w:bidi="he-IL"/>
              </w:rPr>
            </w:pPr>
          </w:p>
        </w:tc>
      </w:tr>
      <w:tr w:rsidR="00D936A0" w:rsidRPr="009B4FCE" w14:paraId="15A9A67F" w14:textId="77777777" w:rsidTr="270AB26A">
        <w:tc>
          <w:tcPr>
            <w:tcW w:w="9350" w:type="dxa"/>
            <w:shd w:val="clear" w:color="auto" w:fill="D9D9D9" w:themeFill="background1" w:themeFillShade="D9"/>
          </w:tcPr>
          <w:p w14:paraId="056F30A4" w14:textId="71ABFA81" w:rsidR="007D027A" w:rsidRPr="009B4FCE" w:rsidRDefault="00825E56" w:rsidP="00825E56">
            <w:pPr>
              <w:rPr>
                <w:rFonts w:cstheme="minorHAnsi"/>
                <w:b/>
                <w:bCs/>
                <w:sz w:val="24"/>
                <w:szCs w:val="24"/>
                <w:rtl/>
              </w:rPr>
            </w:pPr>
            <w:r>
              <w:rPr>
                <w:rFonts w:cstheme="minorHAnsi"/>
                <w:b/>
                <w:bCs/>
                <w:sz w:val="24"/>
                <w:szCs w:val="24"/>
              </w:rPr>
              <w:t>Foundation Goals</w:t>
            </w:r>
          </w:p>
        </w:tc>
      </w:tr>
      <w:tr w:rsidR="00D936A0" w:rsidRPr="009B4FCE" w14:paraId="4AE33307" w14:textId="77777777" w:rsidTr="270AB26A">
        <w:tc>
          <w:tcPr>
            <w:tcW w:w="9350" w:type="dxa"/>
            <w:vAlign w:val="center"/>
          </w:tcPr>
          <w:p w14:paraId="7DF4A0B7" w14:textId="3C5F271C" w:rsidR="00825E56" w:rsidRDefault="00825E56" w:rsidP="00825E56">
            <w:pPr>
              <w:pStyle w:val="H3Subhead"/>
              <w:spacing w:line="240" w:lineRule="auto"/>
              <w:rPr>
                <w:rFonts w:asciiTheme="minorHAnsi" w:hAnsiTheme="minorHAnsi" w:cstheme="minorBidi"/>
                <w:i w:val="0"/>
                <w:iCs w:val="0"/>
                <w:color w:val="000000" w:themeColor="text1"/>
                <w:lang w:bidi="he-IL"/>
              </w:rPr>
            </w:pPr>
            <w:r>
              <w:rPr>
                <w:rFonts w:asciiTheme="minorHAnsi" w:hAnsiTheme="minorHAnsi" w:cstheme="minorBidi"/>
                <w:i w:val="0"/>
                <w:iCs w:val="0"/>
                <w:color w:val="000000" w:themeColor="text1"/>
                <w:lang w:bidi="he-IL"/>
              </w:rPr>
              <w:t>To prevent the closure of these programs</w:t>
            </w:r>
            <w:r w:rsidR="00FF701B">
              <w:rPr>
                <w:rFonts w:asciiTheme="minorHAnsi" w:hAnsiTheme="minorHAnsi" w:cstheme="minorBidi"/>
                <w:i w:val="0"/>
                <w:iCs w:val="0"/>
                <w:color w:val="000000" w:themeColor="text1"/>
                <w:lang w:bidi="he-IL"/>
              </w:rPr>
              <w:t>,</w:t>
            </w:r>
            <w:r>
              <w:rPr>
                <w:rFonts w:asciiTheme="minorHAnsi" w:hAnsiTheme="minorHAnsi" w:cstheme="minorBidi"/>
                <w:i w:val="0"/>
                <w:iCs w:val="0"/>
                <w:color w:val="000000" w:themeColor="text1"/>
                <w:lang w:bidi="he-IL"/>
              </w:rPr>
              <w:t xml:space="preserve"> which help young people in</w:t>
            </w:r>
            <w:r w:rsidR="006A7240">
              <w:rPr>
                <w:rFonts w:asciiTheme="minorHAnsi" w:hAnsiTheme="minorHAnsi" w:cstheme="minorBidi"/>
                <w:i w:val="0"/>
                <w:iCs w:val="0"/>
                <w:color w:val="000000" w:themeColor="text1"/>
                <w:lang w:bidi="he-IL"/>
              </w:rPr>
              <w:t xml:space="preserve"> the sex industry</w:t>
            </w:r>
            <w:r>
              <w:rPr>
                <w:rFonts w:asciiTheme="minorHAnsi" w:hAnsiTheme="minorHAnsi" w:cstheme="minorBidi"/>
                <w:i w:val="0"/>
                <w:iCs w:val="0"/>
                <w:color w:val="000000" w:themeColor="text1"/>
                <w:lang w:bidi="he-IL"/>
              </w:rPr>
              <w:t xml:space="preserve"> in Israel, and to</w:t>
            </w:r>
            <w:r w:rsidR="00720FCD">
              <w:rPr>
                <w:rFonts w:asciiTheme="minorHAnsi" w:hAnsiTheme="minorHAnsi" w:cstheme="minorBidi"/>
                <w:i w:val="0"/>
                <w:iCs w:val="0"/>
                <w:color w:val="000000" w:themeColor="text1"/>
                <w:lang w:bidi="he-IL"/>
              </w:rPr>
              <w:t xml:space="preserve"> increase the </w:t>
            </w:r>
            <w:r w:rsidR="00FF701B">
              <w:rPr>
                <w:rFonts w:asciiTheme="minorHAnsi" w:hAnsiTheme="minorHAnsi" w:cstheme="minorBidi"/>
                <w:i w:val="0"/>
                <w:iCs w:val="0"/>
                <w:color w:val="000000" w:themeColor="text1"/>
                <w:lang w:bidi="he-IL"/>
              </w:rPr>
              <w:t>required</w:t>
            </w:r>
            <w:r w:rsidR="00720FCD">
              <w:rPr>
                <w:rFonts w:asciiTheme="minorHAnsi" w:hAnsiTheme="minorHAnsi" w:cstheme="minorBidi"/>
                <w:i w:val="0"/>
                <w:iCs w:val="0"/>
                <w:color w:val="000000" w:themeColor="text1"/>
                <w:lang w:bidi="he-IL"/>
              </w:rPr>
              <w:t xml:space="preserve"> assistance. </w:t>
            </w:r>
          </w:p>
          <w:p w14:paraId="28652257" w14:textId="6AE96DEE" w:rsidR="007D027A" w:rsidRPr="009B4FCE" w:rsidRDefault="0088417D" w:rsidP="00825E56">
            <w:pPr>
              <w:pStyle w:val="H3Subhead"/>
              <w:spacing w:line="240" w:lineRule="auto"/>
              <w:rPr>
                <w:rFonts w:asciiTheme="minorHAnsi" w:hAnsiTheme="minorHAnsi" w:cstheme="minorBidi"/>
                <w:i w:val="0"/>
                <w:iCs w:val="0"/>
                <w:color w:val="000000" w:themeColor="text1"/>
                <w:rtl/>
                <w:lang w:bidi="he-IL"/>
              </w:rPr>
            </w:pPr>
            <w:r w:rsidRPr="009B4FCE">
              <w:br/>
            </w:r>
          </w:p>
        </w:tc>
      </w:tr>
      <w:tr w:rsidR="00D936A0" w:rsidRPr="009B4FCE" w14:paraId="186F7695" w14:textId="77777777" w:rsidTr="270AB26A">
        <w:tc>
          <w:tcPr>
            <w:tcW w:w="9350" w:type="dxa"/>
            <w:shd w:val="clear" w:color="auto" w:fill="D9D9D9" w:themeFill="background1" w:themeFillShade="D9"/>
          </w:tcPr>
          <w:p w14:paraId="09298211" w14:textId="652D30C6" w:rsidR="007D027A" w:rsidRPr="009B4FCE" w:rsidRDefault="00093EA8" w:rsidP="00825E56">
            <w:pPr>
              <w:rPr>
                <w:rFonts w:cstheme="minorHAnsi"/>
                <w:b/>
                <w:bCs/>
                <w:sz w:val="24"/>
                <w:szCs w:val="24"/>
                <w:rtl/>
              </w:rPr>
            </w:pPr>
            <w:r>
              <w:rPr>
                <w:rFonts w:cstheme="minorHAnsi"/>
                <w:b/>
                <w:bCs/>
                <w:sz w:val="24"/>
                <w:szCs w:val="24"/>
              </w:rPr>
              <w:t>Project Goals</w:t>
            </w:r>
          </w:p>
        </w:tc>
      </w:tr>
      <w:tr w:rsidR="00D936A0" w:rsidRPr="009B4FCE" w14:paraId="2F7D667B" w14:textId="77777777" w:rsidTr="270AB26A">
        <w:tc>
          <w:tcPr>
            <w:tcW w:w="9350" w:type="dxa"/>
          </w:tcPr>
          <w:p w14:paraId="0724F2A5" w14:textId="6C7FBCFC" w:rsidR="007D027A" w:rsidRPr="009B4FCE" w:rsidRDefault="00093EA8" w:rsidP="00F2455A">
            <w:pPr>
              <w:pStyle w:val="H3Subhead"/>
              <w:spacing w:line="240" w:lineRule="auto"/>
              <w:rPr>
                <w:rFonts w:asciiTheme="minorHAnsi" w:hAnsiTheme="minorHAnsi" w:cstheme="minorBidi"/>
                <w:i w:val="0"/>
                <w:iCs w:val="0"/>
                <w:color w:val="000000" w:themeColor="text1"/>
                <w:rtl/>
                <w:lang w:bidi="he-IL"/>
              </w:rPr>
            </w:pPr>
            <w:r>
              <w:rPr>
                <w:rFonts w:asciiTheme="minorHAnsi" w:hAnsiTheme="minorHAnsi" w:cstheme="minorBidi"/>
                <w:i w:val="0"/>
                <w:iCs w:val="0"/>
                <w:color w:val="000000" w:themeColor="text1"/>
                <w:lang w:bidi="he-IL"/>
              </w:rPr>
              <w:t xml:space="preserve">To help young people </w:t>
            </w:r>
            <w:r w:rsidR="006A7240">
              <w:rPr>
                <w:rFonts w:asciiTheme="minorHAnsi" w:hAnsiTheme="minorHAnsi" w:cstheme="minorBidi"/>
                <w:i w:val="0"/>
                <w:iCs w:val="0"/>
                <w:color w:val="000000" w:themeColor="text1"/>
                <w:lang w:bidi="he-IL"/>
              </w:rPr>
              <w:t xml:space="preserve">involved in the spectrum of the sex industry </w:t>
            </w:r>
            <w:r>
              <w:rPr>
                <w:rFonts w:asciiTheme="minorHAnsi" w:hAnsiTheme="minorHAnsi" w:cstheme="minorBidi"/>
                <w:i w:val="0"/>
                <w:iCs w:val="0"/>
                <w:color w:val="000000" w:themeColor="text1"/>
                <w:lang w:bidi="he-IL"/>
              </w:rPr>
              <w:t xml:space="preserve">to extricate themselves from emergency and crisis situations and to leave the circle of </w:t>
            </w:r>
            <w:r w:rsidR="006A7240">
              <w:rPr>
                <w:rFonts w:asciiTheme="minorHAnsi" w:hAnsiTheme="minorHAnsi" w:cstheme="minorBidi"/>
                <w:i w:val="0"/>
                <w:iCs w:val="0"/>
                <w:color w:val="000000" w:themeColor="text1"/>
                <w:lang w:bidi="he-IL"/>
              </w:rPr>
              <w:t>the sex industry</w:t>
            </w:r>
            <w:r>
              <w:rPr>
                <w:rFonts w:asciiTheme="minorHAnsi" w:hAnsiTheme="minorHAnsi" w:cstheme="minorBidi"/>
                <w:i w:val="0"/>
                <w:iCs w:val="0"/>
                <w:color w:val="000000" w:themeColor="text1"/>
                <w:lang w:bidi="he-IL"/>
              </w:rPr>
              <w:t xml:space="preserve">, while acquiring the necessary tools to return to the </w:t>
            </w:r>
            <w:r w:rsidR="006A7240">
              <w:rPr>
                <w:rFonts w:asciiTheme="minorHAnsi" w:hAnsiTheme="minorHAnsi" w:cstheme="minorBidi"/>
                <w:i w:val="0"/>
                <w:iCs w:val="0"/>
                <w:color w:val="000000" w:themeColor="text1"/>
                <w:lang w:bidi="he-IL"/>
              </w:rPr>
              <w:t>cycle of routine</w:t>
            </w:r>
            <w:r>
              <w:rPr>
                <w:rFonts w:asciiTheme="minorHAnsi" w:hAnsiTheme="minorHAnsi" w:cstheme="minorBidi"/>
                <w:i w:val="0"/>
                <w:iCs w:val="0"/>
                <w:color w:val="000000" w:themeColor="text1"/>
                <w:lang w:bidi="he-IL"/>
              </w:rPr>
              <w:t xml:space="preserve"> life. </w:t>
            </w:r>
          </w:p>
        </w:tc>
      </w:tr>
      <w:tr w:rsidR="00D936A0" w:rsidRPr="009B4FCE" w14:paraId="0DE652EA" w14:textId="77777777" w:rsidTr="270AB26A">
        <w:tc>
          <w:tcPr>
            <w:tcW w:w="9350" w:type="dxa"/>
            <w:shd w:val="clear" w:color="auto" w:fill="D9D9D9" w:themeFill="background1" w:themeFillShade="D9"/>
          </w:tcPr>
          <w:p w14:paraId="78D13B8C" w14:textId="23D2CAD6" w:rsidR="007D027A" w:rsidRPr="009B4FCE" w:rsidRDefault="00F2455A" w:rsidP="00825E56">
            <w:pPr>
              <w:rPr>
                <w:rFonts w:cstheme="minorHAnsi"/>
                <w:b/>
                <w:bCs/>
                <w:sz w:val="24"/>
                <w:szCs w:val="24"/>
                <w:rtl/>
              </w:rPr>
            </w:pPr>
            <w:r>
              <w:rPr>
                <w:rFonts w:cstheme="minorHAnsi"/>
                <w:b/>
                <w:bCs/>
                <w:sz w:val="24"/>
                <w:szCs w:val="24"/>
              </w:rPr>
              <w:t xml:space="preserve">Success and Failure </w:t>
            </w:r>
          </w:p>
        </w:tc>
      </w:tr>
      <w:tr w:rsidR="00D936A0" w:rsidRPr="009B4FCE" w14:paraId="330392F7" w14:textId="77777777" w:rsidTr="270AB26A">
        <w:tc>
          <w:tcPr>
            <w:tcW w:w="9350" w:type="dxa"/>
          </w:tcPr>
          <w:p w14:paraId="1589DD66" w14:textId="469D7631" w:rsidR="00F2455A" w:rsidRDefault="00F2455A" w:rsidP="00F2455A">
            <w:pPr>
              <w:pStyle w:val="H3Subhead"/>
              <w:shd w:val="clear" w:color="auto" w:fill="auto"/>
              <w:spacing w:line="240" w:lineRule="auto"/>
              <w:rPr>
                <w:rFonts w:asciiTheme="minorHAnsi" w:hAnsiTheme="minorHAnsi" w:cstheme="minorBidi"/>
                <w:i w:val="0"/>
                <w:iCs w:val="0"/>
                <w:color w:val="000000" w:themeColor="text1"/>
                <w:lang w:bidi="he-IL"/>
              </w:rPr>
            </w:pPr>
            <w:r>
              <w:rPr>
                <w:rFonts w:asciiTheme="minorHAnsi" w:hAnsiTheme="minorHAnsi" w:cstheme="minorBidi"/>
                <w:i w:val="0"/>
                <w:iCs w:val="0"/>
                <w:color w:val="000000" w:themeColor="text1"/>
                <w:lang w:bidi="he-IL"/>
              </w:rPr>
              <w:t>Additional government budget of around NIS</w:t>
            </w:r>
            <w:r w:rsidR="006A7240">
              <w:rPr>
                <w:rFonts w:asciiTheme="minorHAnsi" w:hAnsiTheme="minorHAnsi" w:cstheme="minorBidi"/>
                <w:i w:val="0"/>
                <w:iCs w:val="0"/>
                <w:color w:val="000000" w:themeColor="text1"/>
                <w:lang w:bidi="he-IL"/>
              </w:rPr>
              <w:t xml:space="preserve"> </w:t>
            </w:r>
            <w:r>
              <w:rPr>
                <w:rFonts w:asciiTheme="minorHAnsi" w:hAnsiTheme="minorHAnsi" w:cstheme="minorBidi"/>
                <w:i w:val="0"/>
                <w:iCs w:val="0"/>
                <w:color w:val="000000" w:themeColor="text1"/>
                <w:lang w:bidi="he-IL"/>
              </w:rPr>
              <w:t xml:space="preserve">1,800,000 per year for operating regular programs (The Heart) in Haifa, </w:t>
            </w:r>
            <w:proofErr w:type="spellStart"/>
            <w:r>
              <w:rPr>
                <w:rFonts w:asciiTheme="minorHAnsi" w:hAnsiTheme="minorHAnsi" w:cstheme="minorBidi"/>
                <w:i w:val="0"/>
                <w:iCs w:val="0"/>
                <w:color w:val="000000" w:themeColor="text1"/>
                <w:lang w:bidi="he-IL"/>
              </w:rPr>
              <w:t>Eilat</w:t>
            </w:r>
            <w:proofErr w:type="spellEnd"/>
            <w:r>
              <w:rPr>
                <w:rFonts w:asciiTheme="minorHAnsi" w:hAnsiTheme="minorHAnsi" w:cstheme="minorBidi"/>
                <w:i w:val="0"/>
                <w:iCs w:val="0"/>
                <w:color w:val="000000" w:themeColor="text1"/>
                <w:lang w:bidi="he-IL"/>
              </w:rPr>
              <w:t xml:space="preserve">, and Petah </w:t>
            </w:r>
            <w:proofErr w:type="spellStart"/>
            <w:r>
              <w:rPr>
                <w:rFonts w:asciiTheme="minorHAnsi" w:hAnsiTheme="minorHAnsi" w:cstheme="minorBidi"/>
                <w:i w:val="0"/>
                <w:iCs w:val="0"/>
                <w:color w:val="000000" w:themeColor="text1"/>
                <w:lang w:bidi="he-IL"/>
              </w:rPr>
              <w:t>Tikva</w:t>
            </w:r>
            <w:proofErr w:type="spellEnd"/>
            <w:r>
              <w:rPr>
                <w:rFonts w:asciiTheme="minorHAnsi" w:hAnsiTheme="minorHAnsi" w:cstheme="minorBidi"/>
                <w:i w:val="0"/>
                <w:iCs w:val="0"/>
                <w:color w:val="000000" w:themeColor="text1"/>
                <w:lang w:bidi="he-IL"/>
              </w:rPr>
              <w:t xml:space="preserve">. </w:t>
            </w:r>
          </w:p>
          <w:p w14:paraId="58078198" w14:textId="236D9D8C" w:rsidR="00325C7E" w:rsidRPr="009B4FCE" w:rsidRDefault="00325C7E" w:rsidP="00F2455A">
            <w:pPr>
              <w:pStyle w:val="H3Subhead"/>
              <w:shd w:val="clear" w:color="auto" w:fill="auto"/>
              <w:bidi/>
              <w:spacing w:line="240" w:lineRule="auto"/>
              <w:rPr>
                <w:rFonts w:asciiTheme="minorHAnsi" w:hAnsiTheme="minorHAnsi" w:cstheme="minorBidi"/>
                <w:i w:val="0"/>
                <w:iCs w:val="0"/>
                <w:color w:val="000000" w:themeColor="text1"/>
                <w:rtl/>
                <w:lang w:bidi="he-IL"/>
              </w:rPr>
            </w:pPr>
          </w:p>
        </w:tc>
      </w:tr>
    </w:tbl>
    <w:p w14:paraId="72077D2A" w14:textId="77777777" w:rsidR="00E15470" w:rsidRPr="009B4FCE" w:rsidRDefault="00E15470" w:rsidP="002A521F">
      <w:pPr>
        <w:pStyle w:val="H3Subhead"/>
        <w:bidi/>
        <w:ind w:left="360"/>
        <w:rPr>
          <w:rFonts w:asciiTheme="minorHAnsi" w:hAnsiTheme="minorHAnsi" w:cstheme="minorHAnsi"/>
          <w:b/>
          <w:bCs/>
          <w:i w:val="0"/>
          <w:iCs w:val="0"/>
          <w:color w:val="000000" w:themeColor="text1"/>
          <w:lang w:bidi="he-IL"/>
        </w:rPr>
      </w:pPr>
    </w:p>
    <w:p w14:paraId="0CCDFA21" w14:textId="78D256B2" w:rsidR="002F7203" w:rsidRPr="009B4FCE" w:rsidRDefault="005A00E6" w:rsidP="005A00E6">
      <w:pPr>
        <w:pStyle w:val="H3Subhead"/>
        <w:numPr>
          <w:ilvl w:val="0"/>
          <w:numId w:val="10"/>
        </w:numPr>
        <w:rPr>
          <w:rFonts w:asciiTheme="minorHAnsi" w:hAnsiTheme="minorHAnsi" w:cstheme="minorHAnsi"/>
          <w:b/>
          <w:bCs/>
          <w:i w:val="0"/>
          <w:iCs w:val="0"/>
          <w:color w:val="000000" w:themeColor="text1"/>
          <w:lang w:bidi="he-IL"/>
        </w:rPr>
      </w:pPr>
      <w:r>
        <w:rPr>
          <w:rFonts w:asciiTheme="minorHAnsi" w:hAnsiTheme="minorHAnsi" w:cstheme="minorHAnsi"/>
          <w:b/>
          <w:bCs/>
          <w:i w:val="0"/>
          <w:iCs w:val="0"/>
          <w:color w:val="000000" w:themeColor="text1"/>
          <w:lang w:bidi="he-IL"/>
        </w:rPr>
        <w:t xml:space="preserve">The Project: </w:t>
      </w:r>
    </w:p>
    <w:tbl>
      <w:tblPr>
        <w:tblStyle w:val="TableGrid"/>
        <w:bidiVisual/>
        <w:tblW w:w="0" w:type="auto"/>
        <w:tblInd w:w="360" w:type="dxa"/>
        <w:tblLook w:val="04A0" w:firstRow="1" w:lastRow="0" w:firstColumn="1" w:lastColumn="0" w:noHBand="0" w:noVBand="1"/>
      </w:tblPr>
      <w:tblGrid>
        <w:gridCol w:w="8990"/>
      </w:tblGrid>
      <w:tr w:rsidR="00325C7E" w:rsidRPr="009B4FCE" w14:paraId="2F89903A" w14:textId="77777777" w:rsidTr="270AB26A">
        <w:tc>
          <w:tcPr>
            <w:tcW w:w="8990" w:type="dxa"/>
            <w:shd w:val="clear" w:color="auto" w:fill="D9D9D9" w:themeFill="background1" w:themeFillShade="D9"/>
          </w:tcPr>
          <w:p w14:paraId="6E9D9C7E" w14:textId="41CB85DD" w:rsidR="00325C7E" w:rsidRPr="009B4FCE" w:rsidRDefault="005A00E6" w:rsidP="005A00E6">
            <w:pPr>
              <w:rPr>
                <w:rFonts w:cstheme="minorHAnsi"/>
                <w:b/>
                <w:bCs/>
                <w:sz w:val="24"/>
                <w:szCs w:val="24"/>
              </w:rPr>
            </w:pPr>
            <w:r>
              <w:rPr>
                <w:rFonts w:cstheme="minorHAnsi"/>
                <w:b/>
                <w:bCs/>
                <w:sz w:val="24"/>
                <w:szCs w:val="24"/>
              </w:rPr>
              <w:t>Project Description:</w:t>
            </w:r>
          </w:p>
        </w:tc>
      </w:tr>
      <w:tr w:rsidR="00325C7E" w:rsidRPr="009B4FCE" w14:paraId="726FE0C0" w14:textId="77777777" w:rsidTr="270AB26A">
        <w:tc>
          <w:tcPr>
            <w:tcW w:w="8990" w:type="dxa"/>
          </w:tcPr>
          <w:p w14:paraId="73999665" w14:textId="63F29C98" w:rsidR="005A00E6" w:rsidRDefault="005A00E6" w:rsidP="005A00E6">
            <w:pPr>
              <w:pStyle w:val="H3Subhead"/>
              <w:spacing w:line="240" w:lineRule="auto"/>
              <w:rPr>
                <w:rFonts w:asciiTheme="minorHAnsi" w:hAnsiTheme="minorHAnsi" w:cstheme="minorBidi"/>
                <w:i w:val="0"/>
                <w:iCs w:val="0"/>
                <w:color w:val="000000" w:themeColor="text1"/>
                <w:lang w:bidi="he-IL"/>
              </w:rPr>
            </w:pPr>
            <w:r>
              <w:rPr>
                <w:rFonts w:asciiTheme="minorHAnsi" w:hAnsiTheme="minorHAnsi" w:cstheme="minorBidi"/>
                <w:i w:val="0"/>
                <w:iCs w:val="0"/>
                <w:color w:val="000000" w:themeColor="text1"/>
                <w:lang w:bidi="he-IL"/>
              </w:rPr>
              <w:t>The original request came after the Welfare Ministry told Elem to immediately close its three projects that had</w:t>
            </w:r>
            <w:r w:rsidR="006A7240">
              <w:rPr>
                <w:rFonts w:asciiTheme="minorHAnsi" w:hAnsiTheme="minorHAnsi" w:cstheme="minorBidi"/>
                <w:i w:val="0"/>
                <w:iCs w:val="0"/>
                <w:color w:val="000000" w:themeColor="text1"/>
                <w:lang w:bidi="he-IL"/>
              </w:rPr>
              <w:t xml:space="preserve"> not</w:t>
            </w:r>
            <w:r>
              <w:rPr>
                <w:rFonts w:asciiTheme="minorHAnsi" w:hAnsiTheme="minorHAnsi" w:cstheme="minorBidi"/>
                <w:i w:val="0"/>
                <w:iCs w:val="0"/>
                <w:color w:val="000000" w:themeColor="text1"/>
                <w:lang w:bidi="he-IL"/>
              </w:rPr>
              <w:t xml:space="preserve"> run 24/7 as planned, in light of the national emergency situation that was declared in Israel on 19.3.20. </w:t>
            </w:r>
          </w:p>
          <w:p w14:paraId="4B6EBDB0" w14:textId="6D6E6CFA" w:rsidR="00325C7E" w:rsidRPr="009B4FCE" w:rsidRDefault="006D5D4C" w:rsidP="000158E6">
            <w:pPr>
              <w:pStyle w:val="H3Subhead"/>
              <w:spacing w:line="240" w:lineRule="auto"/>
              <w:rPr>
                <w:rtl/>
                <w:lang w:bidi="he-IL"/>
              </w:rPr>
            </w:pPr>
            <w:r>
              <w:rPr>
                <w:rFonts w:asciiTheme="minorHAnsi" w:hAnsiTheme="minorHAnsi" w:cstheme="minorBidi"/>
                <w:i w:val="0"/>
                <w:iCs w:val="0"/>
                <w:color w:val="000000" w:themeColor="text1"/>
                <w:lang w:bidi="he-IL"/>
              </w:rPr>
              <w:t xml:space="preserve">The rapid grant that was given to the organization gave them time to quickly recruit and train more staff, and to operate 24/7 as planned. </w:t>
            </w:r>
            <w:r w:rsidR="0019683C">
              <w:rPr>
                <w:rFonts w:asciiTheme="minorHAnsi" w:hAnsiTheme="minorHAnsi" w:cstheme="minorBidi"/>
                <w:i w:val="0"/>
                <w:iCs w:val="0"/>
                <w:color w:val="000000" w:themeColor="text1"/>
                <w:lang w:bidi="he-IL"/>
              </w:rPr>
              <w:t>During this time</w:t>
            </w:r>
            <w:r w:rsidR="006A7240">
              <w:rPr>
                <w:rFonts w:asciiTheme="minorHAnsi" w:hAnsiTheme="minorHAnsi" w:cstheme="minorBidi"/>
                <w:i w:val="0"/>
                <w:iCs w:val="0"/>
                <w:color w:val="000000" w:themeColor="text1"/>
                <w:lang w:bidi="he-IL"/>
              </w:rPr>
              <w:t>,</w:t>
            </w:r>
            <w:r w:rsidR="0019683C">
              <w:rPr>
                <w:rFonts w:asciiTheme="minorHAnsi" w:hAnsiTheme="minorHAnsi" w:cstheme="minorBidi"/>
                <w:i w:val="0"/>
                <w:iCs w:val="0"/>
                <w:color w:val="000000" w:themeColor="text1"/>
                <w:lang w:bidi="he-IL"/>
              </w:rPr>
              <w:t xml:space="preserve"> there were changes at the Welfare Ministry, with a new minister and director who are extremely committed to Elem’s activities in general and to the Heart program in particular; the director agreed </w:t>
            </w:r>
            <w:r w:rsidR="0019683C">
              <w:rPr>
                <w:rFonts w:asciiTheme="minorHAnsi" w:hAnsiTheme="minorHAnsi" w:cstheme="minorBidi"/>
                <w:i w:val="0"/>
                <w:iCs w:val="0"/>
                <w:color w:val="000000" w:themeColor="text1"/>
                <w:lang w:bidi="he-IL"/>
              </w:rPr>
              <w:lastRenderedPageBreak/>
              <w:t xml:space="preserve">with the professional team at Elem that government funding should be </w:t>
            </w:r>
            <w:r w:rsidR="00FF701B">
              <w:rPr>
                <w:rFonts w:asciiTheme="minorHAnsi" w:hAnsiTheme="minorHAnsi" w:cstheme="minorBidi"/>
                <w:i w:val="0"/>
                <w:iCs w:val="0"/>
                <w:color w:val="000000" w:themeColor="text1"/>
                <w:lang w:bidi="he-IL"/>
              </w:rPr>
              <w:t>increased</w:t>
            </w:r>
            <w:r w:rsidR="0019683C">
              <w:rPr>
                <w:rFonts w:asciiTheme="minorHAnsi" w:hAnsiTheme="minorHAnsi" w:cstheme="minorBidi"/>
                <w:i w:val="0"/>
                <w:iCs w:val="0"/>
                <w:color w:val="000000" w:themeColor="text1"/>
                <w:lang w:bidi="he-IL"/>
              </w:rPr>
              <w:t xml:space="preserve"> and adjusted to meet the needs in the field. Similarly. Elem requested support from the Schusterman Foundation for a period of a few months in order to succeed in formulating a governmental solution to this issue. </w:t>
            </w:r>
          </w:p>
        </w:tc>
      </w:tr>
      <w:tr w:rsidR="00325C7E" w:rsidRPr="009B4FCE" w14:paraId="3E265B26" w14:textId="77777777" w:rsidTr="270AB26A">
        <w:tc>
          <w:tcPr>
            <w:tcW w:w="8990" w:type="dxa"/>
            <w:shd w:val="clear" w:color="auto" w:fill="D9D9D9" w:themeFill="background1" w:themeFillShade="D9"/>
          </w:tcPr>
          <w:p w14:paraId="490E2175" w14:textId="74A9BEAC" w:rsidR="00325C7E" w:rsidRPr="009B4FCE" w:rsidRDefault="000158E6" w:rsidP="005A00E6">
            <w:pPr>
              <w:rPr>
                <w:rFonts w:cstheme="minorHAnsi"/>
                <w:b/>
                <w:bCs/>
                <w:sz w:val="24"/>
                <w:szCs w:val="24"/>
                <w:rtl/>
              </w:rPr>
            </w:pPr>
            <w:r>
              <w:rPr>
                <w:rFonts w:cstheme="minorHAnsi"/>
                <w:b/>
                <w:bCs/>
                <w:sz w:val="24"/>
                <w:szCs w:val="24"/>
              </w:rPr>
              <w:lastRenderedPageBreak/>
              <w:t>Project Budget (Sources and Uses)</w:t>
            </w:r>
          </w:p>
        </w:tc>
      </w:tr>
      <w:tr w:rsidR="00325C7E" w:rsidRPr="009B4FCE" w14:paraId="319A3717" w14:textId="77777777" w:rsidTr="270AB26A">
        <w:tc>
          <w:tcPr>
            <w:tcW w:w="8990" w:type="dxa"/>
          </w:tcPr>
          <w:p w14:paraId="64F11BE8" w14:textId="4227E642" w:rsidR="000158E6" w:rsidRPr="006A7240" w:rsidRDefault="000158E6" w:rsidP="000158E6">
            <w:pPr>
              <w:pStyle w:val="H3Subhead"/>
              <w:numPr>
                <w:ilvl w:val="0"/>
                <w:numId w:val="24"/>
              </w:numPr>
              <w:shd w:val="clear" w:color="auto" w:fill="auto"/>
              <w:spacing w:line="240" w:lineRule="auto"/>
              <w:rPr>
                <w:rFonts w:asciiTheme="minorHAnsi" w:eastAsiaTheme="minorBidi" w:hAnsiTheme="minorHAnsi" w:cstheme="minorHAnsi"/>
                <w:color w:val="000000" w:themeColor="text1"/>
                <w:lang w:bidi="he-IL"/>
              </w:rPr>
            </w:pPr>
            <w:r w:rsidRPr="006A7240">
              <w:rPr>
                <w:rFonts w:asciiTheme="minorHAnsi" w:eastAsiaTheme="minorBidi" w:hAnsiTheme="minorHAnsi" w:cstheme="minorHAnsi"/>
                <w:i w:val="0"/>
                <w:iCs w:val="0"/>
                <w:color w:val="000000" w:themeColor="text1"/>
                <w:lang w:bidi="he-IL"/>
              </w:rPr>
              <w:t>The budget for the Haifa Heart space – NIS</w:t>
            </w:r>
            <w:r w:rsidR="006A7240">
              <w:rPr>
                <w:rFonts w:asciiTheme="minorHAnsi" w:eastAsiaTheme="minorBidi" w:hAnsiTheme="minorHAnsi" w:cstheme="minorHAnsi"/>
                <w:i w:val="0"/>
                <w:iCs w:val="0"/>
                <w:color w:val="000000" w:themeColor="text1"/>
                <w:lang w:bidi="he-IL"/>
              </w:rPr>
              <w:t xml:space="preserve"> </w:t>
            </w:r>
            <w:r w:rsidRPr="006A7240">
              <w:rPr>
                <w:rFonts w:asciiTheme="minorHAnsi" w:eastAsiaTheme="minorBidi" w:hAnsiTheme="minorHAnsi" w:cstheme="minorHAnsi"/>
                <w:i w:val="0"/>
                <w:iCs w:val="0"/>
                <w:color w:val="000000" w:themeColor="text1"/>
                <w:lang w:bidi="he-IL"/>
              </w:rPr>
              <w:t>2</w:t>
            </w:r>
            <w:r w:rsidR="006A7240">
              <w:rPr>
                <w:rFonts w:asciiTheme="minorHAnsi" w:eastAsiaTheme="minorBidi" w:hAnsiTheme="minorHAnsi" w:cstheme="minorHAnsi"/>
                <w:i w:val="0"/>
                <w:iCs w:val="0"/>
                <w:color w:val="000000" w:themeColor="text1"/>
                <w:lang w:bidi="he-IL"/>
              </w:rPr>
              <w:t>,</w:t>
            </w:r>
            <w:r w:rsidRPr="006A7240">
              <w:rPr>
                <w:rFonts w:asciiTheme="minorHAnsi" w:eastAsiaTheme="minorBidi" w:hAnsiTheme="minorHAnsi" w:cstheme="minorHAnsi"/>
                <w:i w:val="0"/>
                <w:iCs w:val="0"/>
                <w:color w:val="000000" w:themeColor="text1"/>
                <w:lang w:bidi="he-IL"/>
              </w:rPr>
              <w:t>508,000 – NIS</w:t>
            </w:r>
            <w:r w:rsidR="006A7240">
              <w:rPr>
                <w:rFonts w:asciiTheme="minorHAnsi" w:eastAsiaTheme="minorBidi" w:hAnsiTheme="minorHAnsi" w:cstheme="minorHAnsi"/>
                <w:i w:val="0"/>
                <w:iCs w:val="0"/>
                <w:color w:val="000000" w:themeColor="text1"/>
                <w:lang w:bidi="he-IL"/>
              </w:rPr>
              <w:t xml:space="preserve"> </w:t>
            </w:r>
            <w:r w:rsidRPr="006A7240">
              <w:rPr>
                <w:rFonts w:asciiTheme="minorHAnsi" w:eastAsiaTheme="minorBidi" w:hAnsiTheme="minorHAnsi" w:cstheme="minorHAnsi"/>
                <w:i w:val="0"/>
                <w:iCs w:val="0"/>
                <w:color w:val="000000" w:themeColor="text1"/>
                <w:lang w:bidi="he-IL"/>
              </w:rPr>
              <w:t>1,802,000 from the government and the remainder from Elem.</w:t>
            </w:r>
          </w:p>
          <w:p w14:paraId="267B5B40" w14:textId="54506F12" w:rsidR="000158E6" w:rsidRPr="006A7240" w:rsidRDefault="000158E6" w:rsidP="000158E6">
            <w:pPr>
              <w:pStyle w:val="H3Subhead"/>
              <w:numPr>
                <w:ilvl w:val="0"/>
                <w:numId w:val="24"/>
              </w:numPr>
              <w:shd w:val="clear" w:color="auto" w:fill="auto"/>
              <w:spacing w:line="240" w:lineRule="auto"/>
              <w:rPr>
                <w:rFonts w:asciiTheme="minorHAnsi" w:eastAsiaTheme="minorBidi" w:hAnsiTheme="minorHAnsi" w:cstheme="minorHAnsi"/>
                <w:color w:val="000000" w:themeColor="text1"/>
                <w:lang w:bidi="he-IL"/>
              </w:rPr>
            </w:pPr>
            <w:r w:rsidRPr="006A7240">
              <w:rPr>
                <w:rFonts w:asciiTheme="minorHAnsi" w:eastAsiaTheme="minorBidi" w:hAnsiTheme="minorHAnsi" w:cstheme="minorHAnsi"/>
                <w:i w:val="0"/>
                <w:iCs w:val="0"/>
                <w:color w:val="000000" w:themeColor="text1"/>
                <w:lang w:bidi="he-IL"/>
              </w:rPr>
              <w:t xml:space="preserve">The budget for the Petah </w:t>
            </w:r>
            <w:proofErr w:type="spellStart"/>
            <w:r w:rsidRPr="006A7240">
              <w:rPr>
                <w:rFonts w:asciiTheme="minorHAnsi" w:eastAsiaTheme="minorBidi" w:hAnsiTheme="minorHAnsi" w:cstheme="minorHAnsi"/>
                <w:i w:val="0"/>
                <w:iCs w:val="0"/>
                <w:color w:val="000000" w:themeColor="text1"/>
                <w:lang w:bidi="he-IL"/>
              </w:rPr>
              <w:t>Tikva</w:t>
            </w:r>
            <w:proofErr w:type="spellEnd"/>
            <w:r w:rsidRPr="006A7240">
              <w:rPr>
                <w:rFonts w:asciiTheme="minorHAnsi" w:eastAsiaTheme="minorBidi" w:hAnsiTheme="minorHAnsi" w:cstheme="minorHAnsi"/>
                <w:i w:val="0"/>
                <w:iCs w:val="0"/>
                <w:color w:val="000000" w:themeColor="text1"/>
                <w:lang w:bidi="he-IL"/>
              </w:rPr>
              <w:t xml:space="preserve"> Heart space – NIS</w:t>
            </w:r>
            <w:r w:rsidR="006A7240">
              <w:rPr>
                <w:rFonts w:asciiTheme="minorHAnsi" w:eastAsiaTheme="minorBidi" w:hAnsiTheme="minorHAnsi" w:cstheme="minorHAnsi"/>
                <w:i w:val="0"/>
                <w:iCs w:val="0"/>
                <w:color w:val="000000" w:themeColor="text1"/>
                <w:lang w:bidi="he-IL"/>
              </w:rPr>
              <w:t xml:space="preserve"> </w:t>
            </w:r>
            <w:r w:rsidRPr="006A7240">
              <w:rPr>
                <w:rFonts w:asciiTheme="minorHAnsi" w:eastAsiaTheme="minorBidi" w:hAnsiTheme="minorHAnsi" w:cstheme="minorHAnsi"/>
                <w:i w:val="0"/>
                <w:iCs w:val="0"/>
                <w:color w:val="000000" w:themeColor="text1"/>
                <w:lang w:bidi="he-IL"/>
              </w:rPr>
              <w:t>2,508,000 – NIS</w:t>
            </w:r>
            <w:r w:rsidR="006A7240">
              <w:rPr>
                <w:rFonts w:asciiTheme="minorHAnsi" w:eastAsiaTheme="minorBidi" w:hAnsiTheme="minorHAnsi" w:cstheme="minorHAnsi"/>
                <w:i w:val="0"/>
                <w:iCs w:val="0"/>
                <w:color w:val="000000" w:themeColor="text1"/>
                <w:lang w:bidi="he-IL"/>
              </w:rPr>
              <w:t xml:space="preserve"> </w:t>
            </w:r>
            <w:r w:rsidRPr="006A7240">
              <w:rPr>
                <w:rFonts w:asciiTheme="minorHAnsi" w:eastAsiaTheme="minorBidi" w:hAnsiTheme="minorHAnsi" w:cstheme="minorHAnsi"/>
                <w:i w:val="0"/>
                <w:iCs w:val="0"/>
                <w:color w:val="000000" w:themeColor="text1"/>
                <w:lang w:bidi="he-IL"/>
              </w:rPr>
              <w:t>1,802,000 from the government and the remainder from Elem.</w:t>
            </w:r>
          </w:p>
          <w:p w14:paraId="51624B69" w14:textId="234D4D4D" w:rsidR="000158E6" w:rsidRPr="006A7240" w:rsidRDefault="000158E6" w:rsidP="000158E6">
            <w:pPr>
              <w:pStyle w:val="H3Subhead"/>
              <w:numPr>
                <w:ilvl w:val="0"/>
                <w:numId w:val="24"/>
              </w:numPr>
              <w:shd w:val="clear" w:color="auto" w:fill="auto"/>
              <w:spacing w:line="240" w:lineRule="auto"/>
              <w:rPr>
                <w:rFonts w:asciiTheme="minorHAnsi" w:eastAsiaTheme="minorBidi" w:hAnsiTheme="minorHAnsi" w:cstheme="minorHAnsi"/>
                <w:color w:val="000000" w:themeColor="text1"/>
                <w:lang w:bidi="he-IL"/>
              </w:rPr>
            </w:pPr>
            <w:r w:rsidRPr="006A7240">
              <w:rPr>
                <w:rFonts w:asciiTheme="minorHAnsi" w:eastAsiaTheme="minorBidi" w:hAnsiTheme="minorHAnsi" w:cstheme="minorHAnsi"/>
                <w:i w:val="0"/>
                <w:iCs w:val="0"/>
                <w:color w:val="000000" w:themeColor="text1"/>
                <w:lang w:bidi="he-IL"/>
              </w:rPr>
              <w:t xml:space="preserve">The budget for the </w:t>
            </w:r>
            <w:proofErr w:type="spellStart"/>
            <w:r w:rsidRPr="006A7240">
              <w:rPr>
                <w:rFonts w:asciiTheme="minorHAnsi" w:eastAsiaTheme="minorBidi" w:hAnsiTheme="minorHAnsi" w:cstheme="minorHAnsi"/>
                <w:i w:val="0"/>
                <w:iCs w:val="0"/>
                <w:color w:val="000000" w:themeColor="text1"/>
                <w:lang w:bidi="he-IL"/>
              </w:rPr>
              <w:t>Eilat</w:t>
            </w:r>
            <w:proofErr w:type="spellEnd"/>
            <w:r w:rsidRPr="006A7240">
              <w:rPr>
                <w:rFonts w:asciiTheme="minorHAnsi" w:eastAsiaTheme="minorBidi" w:hAnsiTheme="minorHAnsi" w:cstheme="minorHAnsi"/>
                <w:i w:val="0"/>
                <w:iCs w:val="0"/>
                <w:color w:val="000000" w:themeColor="text1"/>
                <w:lang w:bidi="he-IL"/>
              </w:rPr>
              <w:t xml:space="preserve"> Heart space – NIS</w:t>
            </w:r>
            <w:r w:rsidR="006A7240">
              <w:rPr>
                <w:rFonts w:asciiTheme="minorHAnsi" w:eastAsiaTheme="minorBidi" w:hAnsiTheme="minorHAnsi" w:cstheme="minorHAnsi"/>
                <w:i w:val="0"/>
                <w:iCs w:val="0"/>
                <w:color w:val="000000" w:themeColor="text1"/>
                <w:lang w:bidi="he-IL"/>
              </w:rPr>
              <w:t xml:space="preserve"> </w:t>
            </w:r>
            <w:r w:rsidRPr="006A7240">
              <w:rPr>
                <w:rFonts w:asciiTheme="minorHAnsi" w:eastAsiaTheme="minorBidi" w:hAnsiTheme="minorHAnsi" w:cstheme="minorHAnsi"/>
                <w:i w:val="0"/>
                <w:iCs w:val="0"/>
                <w:color w:val="000000" w:themeColor="text1"/>
                <w:lang w:bidi="he-IL"/>
              </w:rPr>
              <w:t>863,000 – NIS</w:t>
            </w:r>
            <w:r w:rsidR="006A7240">
              <w:rPr>
                <w:rFonts w:asciiTheme="minorHAnsi" w:eastAsiaTheme="minorBidi" w:hAnsiTheme="minorHAnsi" w:cstheme="minorHAnsi"/>
                <w:i w:val="0"/>
                <w:iCs w:val="0"/>
                <w:color w:val="000000" w:themeColor="text1"/>
                <w:lang w:bidi="he-IL"/>
              </w:rPr>
              <w:t xml:space="preserve"> </w:t>
            </w:r>
            <w:r w:rsidRPr="006A7240">
              <w:rPr>
                <w:rFonts w:asciiTheme="minorHAnsi" w:eastAsiaTheme="minorBidi" w:hAnsiTheme="minorHAnsi" w:cstheme="minorHAnsi"/>
                <w:i w:val="0"/>
                <w:iCs w:val="0"/>
                <w:color w:val="000000" w:themeColor="text1"/>
                <w:lang w:bidi="he-IL"/>
              </w:rPr>
              <w:t>581,000 from the government and the remainder from Elem.</w:t>
            </w:r>
          </w:p>
          <w:p w14:paraId="7E3A91FD" w14:textId="27FFA3ED" w:rsidR="000158E6" w:rsidRPr="006A7240" w:rsidRDefault="000158E6" w:rsidP="000158E6">
            <w:pPr>
              <w:pStyle w:val="H3Subhead"/>
              <w:shd w:val="clear" w:color="auto" w:fill="auto"/>
              <w:spacing w:line="240" w:lineRule="auto"/>
              <w:ind w:left="360"/>
              <w:rPr>
                <w:rFonts w:asciiTheme="minorHAnsi" w:eastAsiaTheme="minorBidi" w:hAnsiTheme="minorHAnsi" w:cstheme="minorHAnsi"/>
                <w:i w:val="0"/>
                <w:iCs w:val="0"/>
                <w:color w:val="000000" w:themeColor="text1"/>
                <w:lang w:bidi="he-IL"/>
              </w:rPr>
            </w:pPr>
          </w:p>
          <w:p w14:paraId="15408F3F" w14:textId="679B540B" w:rsidR="000158E6" w:rsidRPr="006A7240" w:rsidRDefault="000158E6" w:rsidP="000158E6">
            <w:pPr>
              <w:pStyle w:val="H3Subhead"/>
              <w:shd w:val="clear" w:color="auto" w:fill="auto"/>
              <w:spacing w:line="240" w:lineRule="auto"/>
              <w:rPr>
                <w:rFonts w:asciiTheme="minorHAnsi" w:eastAsiaTheme="minorBidi" w:hAnsiTheme="minorHAnsi" w:cstheme="minorHAnsi"/>
                <w:color w:val="000000" w:themeColor="text1"/>
                <w:lang w:bidi="he-IL"/>
              </w:rPr>
            </w:pPr>
            <w:r w:rsidRPr="006A7240">
              <w:rPr>
                <w:rFonts w:asciiTheme="minorHAnsi" w:eastAsiaTheme="minorBidi" w:hAnsiTheme="minorHAnsi" w:cstheme="minorHAnsi"/>
                <w:i w:val="0"/>
                <w:iCs w:val="0"/>
                <w:color w:val="000000" w:themeColor="text1"/>
                <w:lang w:bidi="he-IL"/>
              </w:rPr>
              <w:t>To operate the three centers, Elem raises NIS</w:t>
            </w:r>
            <w:r w:rsidR="006A7240">
              <w:rPr>
                <w:rFonts w:asciiTheme="minorHAnsi" w:eastAsiaTheme="minorBidi" w:hAnsiTheme="minorHAnsi" w:cstheme="minorHAnsi"/>
                <w:i w:val="0"/>
                <w:iCs w:val="0"/>
                <w:color w:val="000000" w:themeColor="text1"/>
                <w:lang w:bidi="he-IL"/>
              </w:rPr>
              <w:t xml:space="preserve"> </w:t>
            </w:r>
            <w:r w:rsidRPr="006A7240">
              <w:rPr>
                <w:rFonts w:asciiTheme="minorHAnsi" w:eastAsiaTheme="minorBidi" w:hAnsiTheme="minorHAnsi" w:cstheme="minorHAnsi"/>
                <w:i w:val="0"/>
                <w:iCs w:val="0"/>
                <w:color w:val="000000" w:themeColor="text1"/>
                <w:lang w:bidi="he-IL"/>
              </w:rPr>
              <w:t xml:space="preserve">1,794,000 from foundations and private donors. </w:t>
            </w:r>
          </w:p>
          <w:p w14:paraId="60838BE2" w14:textId="6282B5DF" w:rsidR="00C61327" w:rsidRPr="009B4FCE" w:rsidRDefault="00C61327" w:rsidP="00D4774A">
            <w:pPr>
              <w:pStyle w:val="H3Subhead"/>
              <w:shd w:val="clear" w:color="auto" w:fill="auto"/>
              <w:bidi/>
              <w:spacing w:line="240" w:lineRule="auto"/>
              <w:ind w:left="360"/>
              <w:rPr>
                <w:b/>
                <w:bCs/>
                <w:color w:val="000000" w:themeColor="text1"/>
                <w:lang w:bidi="he-IL"/>
              </w:rPr>
            </w:pPr>
          </w:p>
        </w:tc>
      </w:tr>
    </w:tbl>
    <w:p w14:paraId="783003C2" w14:textId="77777777" w:rsidR="00E15470" w:rsidRPr="009B4FCE" w:rsidRDefault="00E15470" w:rsidP="002A521F">
      <w:pPr>
        <w:pStyle w:val="H3Subhead"/>
        <w:bidi/>
        <w:ind w:left="284"/>
        <w:rPr>
          <w:rFonts w:asciiTheme="minorHAnsi" w:hAnsiTheme="minorHAnsi" w:cstheme="minorHAnsi"/>
          <w:b/>
          <w:bCs/>
          <w:i w:val="0"/>
          <w:iCs w:val="0"/>
          <w:color w:val="000000" w:themeColor="text1"/>
        </w:rPr>
      </w:pPr>
    </w:p>
    <w:p w14:paraId="00C75869" w14:textId="18C18EB9" w:rsidR="004378C8" w:rsidRPr="009B4FCE" w:rsidRDefault="00D4774A" w:rsidP="00D4774A">
      <w:pPr>
        <w:pStyle w:val="H3Subhead"/>
        <w:numPr>
          <w:ilvl w:val="0"/>
          <w:numId w:val="10"/>
        </w:numPr>
        <w:ind w:left="284" w:hanging="284"/>
        <w:rPr>
          <w:rFonts w:asciiTheme="minorHAnsi" w:hAnsiTheme="minorHAnsi" w:cstheme="minorHAnsi"/>
          <w:b/>
          <w:bCs/>
          <w:i w:val="0"/>
          <w:iCs w:val="0"/>
          <w:color w:val="000000" w:themeColor="text1"/>
        </w:rPr>
      </w:pPr>
      <w:r>
        <w:rPr>
          <w:rFonts w:asciiTheme="minorHAnsi" w:hAnsiTheme="minorHAnsi" w:cstheme="minorHAnsi"/>
          <w:b/>
          <w:bCs/>
          <w:i w:val="0"/>
          <w:iCs w:val="0"/>
          <w:color w:val="000000" w:themeColor="text1"/>
          <w:lang w:bidi="he-IL"/>
        </w:rPr>
        <w:t xml:space="preserve">Evaluation and Assessment: </w:t>
      </w:r>
    </w:p>
    <w:tbl>
      <w:tblPr>
        <w:tblStyle w:val="TableGrid"/>
        <w:bidiVisual/>
        <w:tblW w:w="0" w:type="auto"/>
        <w:tblInd w:w="360" w:type="dxa"/>
        <w:tblLook w:val="04A0" w:firstRow="1" w:lastRow="0" w:firstColumn="1" w:lastColumn="0" w:noHBand="0" w:noVBand="1"/>
      </w:tblPr>
      <w:tblGrid>
        <w:gridCol w:w="8990"/>
      </w:tblGrid>
      <w:tr w:rsidR="004378C8" w:rsidRPr="009B4FCE" w14:paraId="74827737" w14:textId="77777777" w:rsidTr="270AB26A">
        <w:tc>
          <w:tcPr>
            <w:tcW w:w="8990" w:type="dxa"/>
            <w:shd w:val="clear" w:color="auto" w:fill="D9D9D9" w:themeFill="background1" w:themeFillShade="D9"/>
          </w:tcPr>
          <w:p w14:paraId="4FBF2F32" w14:textId="1DD8B59E" w:rsidR="004378C8" w:rsidRPr="009B4FCE" w:rsidRDefault="00D4774A" w:rsidP="00D4774A">
            <w:pPr>
              <w:rPr>
                <w:rFonts w:cstheme="minorHAnsi"/>
                <w:b/>
                <w:bCs/>
                <w:sz w:val="24"/>
                <w:szCs w:val="24"/>
                <w:rtl/>
              </w:rPr>
            </w:pPr>
            <w:r>
              <w:rPr>
                <w:rFonts w:cstheme="minorHAnsi"/>
                <w:b/>
                <w:bCs/>
                <w:sz w:val="24"/>
                <w:szCs w:val="24"/>
              </w:rPr>
              <w:t>Main Points</w:t>
            </w:r>
          </w:p>
        </w:tc>
      </w:tr>
      <w:tr w:rsidR="004378C8" w:rsidRPr="009B4FCE" w14:paraId="2ACEB9EA" w14:textId="77777777" w:rsidTr="270AB26A">
        <w:tc>
          <w:tcPr>
            <w:tcW w:w="8990" w:type="dxa"/>
          </w:tcPr>
          <w:p w14:paraId="571E6C84" w14:textId="1DF56BB4" w:rsidR="00D4774A" w:rsidRPr="00740591" w:rsidRDefault="00D4774A" w:rsidP="00D4774A">
            <w:pPr>
              <w:pStyle w:val="H3Subhead"/>
              <w:shd w:val="clear" w:color="auto" w:fill="auto"/>
              <w:spacing w:line="240" w:lineRule="auto"/>
              <w:rPr>
                <w:rFonts w:asciiTheme="minorHAnsi" w:hAnsiTheme="minorHAnsi" w:cs="Calibri"/>
                <w:i w:val="0"/>
                <w:iCs w:val="0"/>
                <w:color w:val="000000" w:themeColor="text1"/>
                <w:lang w:val="en-GB" w:bidi="he-IL"/>
              </w:rPr>
            </w:pPr>
            <w:r>
              <w:rPr>
                <w:rFonts w:asciiTheme="minorHAnsi" w:hAnsiTheme="minorHAnsi" w:cs="Calibri"/>
                <w:i w:val="0"/>
                <w:iCs w:val="0"/>
                <w:color w:val="000000" w:themeColor="text1"/>
                <w:lang w:bidi="he-IL"/>
              </w:rPr>
              <w:t>The</w:t>
            </w:r>
            <w:r w:rsidR="00FF701B">
              <w:rPr>
                <w:rFonts w:asciiTheme="minorHAnsi" w:hAnsiTheme="minorHAnsi" w:cs="Calibri"/>
                <w:i w:val="0"/>
                <w:iCs w:val="0"/>
                <w:color w:val="000000" w:themeColor="text1"/>
                <w:lang w:bidi="he-IL"/>
              </w:rPr>
              <w:t xml:space="preserve"> [impact of the]</w:t>
            </w:r>
            <w:r>
              <w:rPr>
                <w:rFonts w:asciiTheme="minorHAnsi" w:hAnsiTheme="minorHAnsi" w:cs="Calibri"/>
                <w:i w:val="0"/>
                <w:iCs w:val="0"/>
                <w:color w:val="000000" w:themeColor="text1"/>
                <w:lang w:bidi="he-IL"/>
              </w:rPr>
              <w:t xml:space="preserve"> Heart programs </w:t>
            </w:r>
            <w:r w:rsidR="00FF701B">
              <w:rPr>
                <w:rFonts w:asciiTheme="minorHAnsi" w:hAnsiTheme="minorHAnsi" w:cs="Calibri"/>
                <w:i w:val="0"/>
                <w:iCs w:val="0"/>
                <w:color w:val="000000" w:themeColor="text1"/>
                <w:lang w:bidi="he-IL"/>
              </w:rPr>
              <w:t>is</w:t>
            </w:r>
            <w:r>
              <w:rPr>
                <w:rFonts w:asciiTheme="minorHAnsi" w:hAnsiTheme="minorHAnsi" w:cs="Calibri"/>
                <w:i w:val="0"/>
                <w:iCs w:val="0"/>
                <w:color w:val="000000" w:themeColor="text1"/>
                <w:lang w:bidi="he-IL"/>
              </w:rPr>
              <w:t xml:space="preserve"> </w:t>
            </w:r>
            <w:r w:rsidR="003B2957">
              <w:rPr>
                <w:rFonts w:asciiTheme="minorHAnsi" w:hAnsiTheme="minorHAnsi" w:cs="Calibri"/>
                <w:i w:val="0"/>
                <w:iCs w:val="0"/>
                <w:color w:val="000000" w:themeColor="text1"/>
                <w:lang w:bidi="he-IL"/>
              </w:rPr>
              <w:t xml:space="preserve">regularly </w:t>
            </w:r>
            <w:r w:rsidR="00740591">
              <w:rPr>
                <w:rFonts w:asciiTheme="minorHAnsi" w:hAnsiTheme="minorHAnsi" w:cs="Calibri"/>
                <w:i w:val="0"/>
                <w:iCs w:val="0"/>
                <w:color w:val="000000" w:themeColor="text1"/>
                <w:lang w:bidi="he-IL"/>
              </w:rPr>
              <w:t xml:space="preserve">measured by Elem. Measures of success are </w:t>
            </w:r>
            <w:r w:rsidR="00986C6F">
              <w:rPr>
                <w:rFonts w:asciiTheme="minorHAnsi" w:hAnsiTheme="minorHAnsi" w:cs="Calibri"/>
                <w:i w:val="0"/>
                <w:iCs w:val="0"/>
                <w:color w:val="000000" w:themeColor="text1"/>
                <w:lang w:bidi="he-IL"/>
              </w:rPr>
              <w:t>set</w:t>
            </w:r>
            <w:r w:rsidR="00740591">
              <w:rPr>
                <w:rFonts w:asciiTheme="minorHAnsi" w:hAnsiTheme="minorHAnsi" w:cs="Calibri"/>
                <w:i w:val="0"/>
                <w:iCs w:val="0"/>
                <w:color w:val="000000" w:themeColor="text1"/>
                <w:lang w:bidi="he-IL"/>
              </w:rPr>
              <w:t xml:space="preserve"> </w:t>
            </w:r>
            <w:r w:rsidR="00986C6F">
              <w:rPr>
                <w:rFonts w:asciiTheme="minorHAnsi" w:hAnsiTheme="minorHAnsi" w:cs="Calibri"/>
                <w:i w:val="0"/>
                <w:iCs w:val="0"/>
                <w:color w:val="000000" w:themeColor="text1"/>
                <w:lang w:bidi="he-IL"/>
              </w:rPr>
              <w:t>for</w:t>
            </w:r>
            <w:r w:rsidR="00740591">
              <w:rPr>
                <w:rFonts w:asciiTheme="minorHAnsi" w:hAnsiTheme="minorHAnsi" w:cs="Calibri"/>
                <w:i w:val="0"/>
                <w:iCs w:val="0"/>
                <w:color w:val="000000" w:themeColor="text1"/>
                <w:lang w:bidi="he-IL"/>
              </w:rPr>
              <w:t xml:space="preserve"> each program in accordance with the </w:t>
            </w:r>
            <w:r w:rsidR="00740591">
              <w:rPr>
                <w:rFonts w:asciiTheme="minorHAnsi" w:hAnsiTheme="minorHAnsi" w:cs="Calibri"/>
                <w:i w:val="0"/>
                <w:iCs w:val="0"/>
                <w:color w:val="000000" w:themeColor="text1"/>
                <w:lang w:val="en-GB" w:bidi="he-IL"/>
              </w:rPr>
              <w:t>identification, contact</w:t>
            </w:r>
            <w:r w:rsidR="003B2957">
              <w:rPr>
                <w:rFonts w:asciiTheme="minorHAnsi" w:hAnsiTheme="minorHAnsi" w:cs="Calibri"/>
                <w:i w:val="0"/>
                <w:iCs w:val="0"/>
                <w:color w:val="000000" w:themeColor="text1"/>
                <w:lang w:val="en-GB" w:bidi="he-IL"/>
              </w:rPr>
              <w:t>,</w:t>
            </w:r>
            <w:r w:rsidR="00740591">
              <w:rPr>
                <w:rFonts w:asciiTheme="minorHAnsi" w:hAnsiTheme="minorHAnsi" w:cs="Calibri"/>
                <w:i w:val="0"/>
                <w:iCs w:val="0"/>
                <w:color w:val="000000" w:themeColor="text1"/>
                <w:lang w:val="en-GB" w:bidi="he-IL"/>
              </w:rPr>
              <w:t xml:space="preserve"> and support </w:t>
            </w:r>
            <w:r w:rsidR="00986C6F">
              <w:rPr>
                <w:rFonts w:asciiTheme="minorHAnsi" w:hAnsiTheme="minorHAnsi" w:cs="Calibri"/>
                <w:i w:val="0"/>
                <w:iCs w:val="0"/>
                <w:color w:val="000000" w:themeColor="text1"/>
                <w:lang w:val="en-GB" w:bidi="he-IL"/>
              </w:rPr>
              <w:t xml:space="preserve">provided </w:t>
            </w:r>
            <w:r w:rsidR="00740591">
              <w:rPr>
                <w:rFonts w:asciiTheme="minorHAnsi" w:hAnsiTheme="minorHAnsi" w:cs="Calibri"/>
                <w:i w:val="0"/>
                <w:iCs w:val="0"/>
                <w:color w:val="000000" w:themeColor="text1"/>
                <w:lang w:val="en-GB" w:bidi="he-IL"/>
              </w:rPr>
              <w:t xml:space="preserve">in the process of leaving and recovering from </w:t>
            </w:r>
            <w:r w:rsidR="003B2957">
              <w:rPr>
                <w:rFonts w:asciiTheme="minorHAnsi" w:hAnsiTheme="minorHAnsi" w:cs="Calibri"/>
                <w:i w:val="0"/>
                <w:iCs w:val="0"/>
                <w:color w:val="000000" w:themeColor="text1"/>
                <w:lang w:val="en-GB" w:bidi="he-IL"/>
              </w:rPr>
              <w:t>sex work</w:t>
            </w:r>
            <w:r w:rsidR="00740591">
              <w:rPr>
                <w:rFonts w:asciiTheme="minorHAnsi" w:hAnsiTheme="minorHAnsi" w:cs="Calibri"/>
                <w:i w:val="0"/>
                <w:iCs w:val="0"/>
                <w:color w:val="000000" w:themeColor="text1"/>
                <w:lang w:val="en-GB" w:bidi="he-IL"/>
              </w:rPr>
              <w:t>. Alongside the emergency grant, throughout the entire process the foundation staff hold</w:t>
            </w:r>
            <w:r w:rsidR="003B2957">
              <w:rPr>
                <w:rFonts w:asciiTheme="minorHAnsi" w:hAnsiTheme="minorHAnsi" w:cs="Calibri"/>
                <w:i w:val="0"/>
                <w:iCs w:val="0"/>
                <w:color w:val="000000" w:themeColor="text1"/>
                <w:lang w:val="en-GB" w:bidi="he-IL"/>
              </w:rPr>
              <w:t>s</w:t>
            </w:r>
            <w:r w:rsidR="00740591">
              <w:rPr>
                <w:rFonts w:asciiTheme="minorHAnsi" w:hAnsiTheme="minorHAnsi" w:cs="Calibri"/>
                <w:i w:val="0"/>
                <w:iCs w:val="0"/>
                <w:color w:val="000000" w:themeColor="text1"/>
                <w:lang w:val="en-GB" w:bidi="he-IL"/>
              </w:rPr>
              <w:t xml:space="preserve"> professional discussions with the professional teams who operate the aforementioned Heart programs regarding strategic developments in the area of </w:t>
            </w:r>
            <w:r w:rsidR="003B2957">
              <w:rPr>
                <w:rFonts w:asciiTheme="minorHAnsi" w:hAnsiTheme="minorHAnsi" w:cs="Calibri"/>
                <w:i w:val="0"/>
                <w:iCs w:val="0"/>
                <w:color w:val="000000" w:themeColor="text1"/>
                <w:lang w:val="en-GB" w:bidi="he-IL"/>
              </w:rPr>
              <w:t>the sex industry</w:t>
            </w:r>
            <w:r w:rsidR="00740591">
              <w:rPr>
                <w:rFonts w:asciiTheme="minorHAnsi" w:hAnsiTheme="minorHAnsi" w:cs="Calibri"/>
                <w:i w:val="0"/>
                <w:iCs w:val="0"/>
                <w:color w:val="000000" w:themeColor="text1"/>
                <w:lang w:val="en-GB" w:bidi="he-IL"/>
              </w:rPr>
              <w:t xml:space="preserve">. In relation to this grant, the main measure of success is </w:t>
            </w:r>
            <w:r w:rsidR="00986C6F">
              <w:rPr>
                <w:rFonts w:asciiTheme="minorHAnsi" w:hAnsiTheme="minorHAnsi" w:cs="Calibri"/>
                <w:i w:val="0"/>
                <w:iCs w:val="0"/>
                <w:color w:val="000000" w:themeColor="text1"/>
                <w:lang w:val="en-GB" w:bidi="he-IL"/>
              </w:rPr>
              <w:t>ensuring that the</w:t>
            </w:r>
            <w:r w:rsidR="00740591">
              <w:rPr>
                <w:rFonts w:asciiTheme="minorHAnsi" w:hAnsiTheme="minorHAnsi" w:cs="Calibri"/>
                <w:i w:val="0"/>
                <w:iCs w:val="0"/>
                <w:color w:val="000000" w:themeColor="text1"/>
                <w:lang w:val="en-GB" w:bidi="he-IL"/>
              </w:rPr>
              <w:t xml:space="preserve"> ministry fill</w:t>
            </w:r>
            <w:r w:rsidR="00986C6F">
              <w:rPr>
                <w:rFonts w:asciiTheme="minorHAnsi" w:hAnsiTheme="minorHAnsi" w:cs="Calibri"/>
                <w:i w:val="0"/>
                <w:iCs w:val="0"/>
                <w:color w:val="000000" w:themeColor="text1"/>
                <w:lang w:val="en-GB" w:bidi="he-IL"/>
              </w:rPr>
              <w:t>s</w:t>
            </w:r>
            <w:r w:rsidR="00740591">
              <w:rPr>
                <w:rFonts w:asciiTheme="minorHAnsi" w:hAnsiTheme="minorHAnsi" w:cs="Calibri"/>
                <w:i w:val="0"/>
                <w:iCs w:val="0"/>
                <w:color w:val="000000" w:themeColor="text1"/>
                <w:lang w:val="en-GB" w:bidi="he-IL"/>
              </w:rPr>
              <w:t xml:space="preserve"> the budgetary gap, primarily in order to improve the response and to adjust it to the multiple needs in the field.</w:t>
            </w:r>
          </w:p>
          <w:p w14:paraId="4C2461F4" w14:textId="6A831CB3" w:rsidR="003362BB" w:rsidRPr="009B4FCE" w:rsidRDefault="003362BB" w:rsidP="00D4774A">
            <w:pPr>
              <w:pStyle w:val="H3Subhead"/>
              <w:shd w:val="clear" w:color="auto" w:fill="auto"/>
              <w:bidi/>
              <w:spacing w:line="240" w:lineRule="auto"/>
              <w:rPr>
                <w:rFonts w:asciiTheme="minorHAnsi" w:hAnsiTheme="minorHAnsi" w:cs="Calibri"/>
                <w:i w:val="0"/>
                <w:iCs w:val="0"/>
                <w:color w:val="000000" w:themeColor="text1"/>
                <w:rtl/>
                <w:lang w:bidi="he-IL"/>
              </w:rPr>
            </w:pPr>
          </w:p>
        </w:tc>
      </w:tr>
    </w:tbl>
    <w:p w14:paraId="420DEC1A" w14:textId="77777777" w:rsidR="00E15470" w:rsidRPr="009B4FCE" w:rsidRDefault="00E15470" w:rsidP="002A521F">
      <w:pPr>
        <w:pStyle w:val="H3Subhead"/>
        <w:bidi/>
        <w:ind w:left="284"/>
        <w:rPr>
          <w:rFonts w:asciiTheme="minorHAnsi" w:hAnsiTheme="minorHAnsi" w:cstheme="minorHAnsi"/>
          <w:b/>
          <w:bCs/>
          <w:i w:val="0"/>
          <w:iCs w:val="0"/>
          <w:color w:val="000000" w:themeColor="text1"/>
          <w:lang w:bidi="he-IL"/>
        </w:rPr>
      </w:pPr>
    </w:p>
    <w:p w14:paraId="23DD1B89" w14:textId="4652DBEB" w:rsidR="000826E8" w:rsidRPr="009B4FCE" w:rsidRDefault="009E1332" w:rsidP="009E1332">
      <w:pPr>
        <w:pStyle w:val="H3Subhead"/>
        <w:numPr>
          <w:ilvl w:val="0"/>
          <w:numId w:val="10"/>
        </w:numPr>
        <w:ind w:left="284" w:hanging="284"/>
        <w:rPr>
          <w:rFonts w:asciiTheme="minorHAnsi" w:hAnsiTheme="minorHAnsi" w:cstheme="minorHAnsi"/>
          <w:b/>
          <w:bCs/>
          <w:i w:val="0"/>
          <w:iCs w:val="0"/>
          <w:color w:val="000000" w:themeColor="text1"/>
          <w:lang w:bidi="he-IL"/>
        </w:rPr>
      </w:pPr>
      <w:r>
        <w:rPr>
          <w:rFonts w:asciiTheme="minorHAnsi" w:hAnsiTheme="minorHAnsi" w:cstheme="minorHAnsi"/>
          <w:b/>
          <w:bCs/>
          <w:i w:val="0"/>
          <w:iCs w:val="0"/>
          <w:color w:val="000000" w:themeColor="text1"/>
          <w:lang w:bidi="he-IL"/>
        </w:rPr>
        <w:t>Grant Management:</w:t>
      </w:r>
    </w:p>
    <w:tbl>
      <w:tblPr>
        <w:tblStyle w:val="TableGrid"/>
        <w:bidiVisual/>
        <w:tblW w:w="0" w:type="auto"/>
        <w:tblInd w:w="284" w:type="dxa"/>
        <w:tblLook w:val="04A0" w:firstRow="1" w:lastRow="0" w:firstColumn="1" w:lastColumn="0" w:noHBand="0" w:noVBand="1"/>
      </w:tblPr>
      <w:tblGrid>
        <w:gridCol w:w="4533"/>
        <w:gridCol w:w="4533"/>
      </w:tblGrid>
      <w:tr w:rsidR="00170FA9" w:rsidRPr="009B4FCE" w14:paraId="3F75FB01" w14:textId="77777777" w:rsidTr="270AB26A">
        <w:tc>
          <w:tcPr>
            <w:tcW w:w="9066" w:type="dxa"/>
            <w:gridSpan w:val="2"/>
            <w:shd w:val="clear" w:color="auto" w:fill="D9D9D9" w:themeFill="background1" w:themeFillShade="D9"/>
          </w:tcPr>
          <w:p w14:paraId="222D5080" w14:textId="1F046FDC" w:rsidR="00170FA9" w:rsidRPr="009B4FCE" w:rsidRDefault="009E1332" w:rsidP="009E1332">
            <w:pPr>
              <w:pStyle w:val="H3Subhead"/>
              <w:shd w:val="clear" w:color="auto" w:fill="auto"/>
              <w:rPr>
                <w:rFonts w:asciiTheme="minorHAnsi" w:hAnsiTheme="minorHAnsi" w:cstheme="minorHAnsi"/>
                <w:b/>
                <w:bCs/>
                <w:i w:val="0"/>
                <w:iCs w:val="0"/>
                <w:color w:val="000000" w:themeColor="text1"/>
                <w:rtl/>
                <w:lang w:bidi="he-IL"/>
              </w:rPr>
            </w:pPr>
            <w:r>
              <w:rPr>
                <w:rFonts w:asciiTheme="minorHAnsi" w:hAnsiTheme="minorHAnsi" w:cstheme="minorHAnsi"/>
                <w:b/>
                <w:bCs/>
                <w:i w:val="0"/>
                <w:iCs w:val="0"/>
                <w:color w:val="000000" w:themeColor="text1"/>
                <w:lang w:bidi="he-IL"/>
              </w:rPr>
              <w:t>Risk Management</w:t>
            </w:r>
          </w:p>
        </w:tc>
      </w:tr>
      <w:tr w:rsidR="00170FA9" w:rsidRPr="009B4FCE" w14:paraId="2F0175DA" w14:textId="77777777" w:rsidTr="270AB26A">
        <w:tc>
          <w:tcPr>
            <w:tcW w:w="4533" w:type="dxa"/>
          </w:tcPr>
          <w:p w14:paraId="2C2B35E9" w14:textId="734D03B0" w:rsidR="00170FA9" w:rsidRPr="009B4FCE" w:rsidRDefault="00986C6F" w:rsidP="009E1332">
            <w:pPr>
              <w:pStyle w:val="H3Subhead"/>
              <w:shd w:val="clear" w:color="auto" w:fill="auto"/>
              <w:rPr>
                <w:rFonts w:asciiTheme="minorHAnsi" w:hAnsiTheme="minorHAnsi" w:cstheme="minorHAnsi"/>
                <w:b/>
                <w:bCs/>
                <w:i w:val="0"/>
                <w:iCs w:val="0"/>
                <w:color w:val="000000" w:themeColor="text1"/>
                <w:rtl/>
                <w:lang w:bidi="he-IL"/>
              </w:rPr>
            </w:pPr>
            <w:r>
              <w:rPr>
                <w:rFonts w:asciiTheme="minorHAnsi" w:hAnsiTheme="minorHAnsi" w:cstheme="minorHAnsi"/>
                <w:b/>
                <w:bCs/>
                <w:i w:val="0"/>
                <w:iCs w:val="0"/>
                <w:color w:val="000000" w:themeColor="text1"/>
                <w:lang w:bidi="he-IL"/>
              </w:rPr>
              <w:t>How to manage the risk</w:t>
            </w:r>
          </w:p>
        </w:tc>
        <w:tc>
          <w:tcPr>
            <w:tcW w:w="4533" w:type="dxa"/>
          </w:tcPr>
          <w:p w14:paraId="10BFF407" w14:textId="7CB1D1ED" w:rsidR="00170FA9" w:rsidRPr="009B4FCE" w:rsidRDefault="00986C6F" w:rsidP="009E1332">
            <w:pPr>
              <w:pStyle w:val="H3Subhead"/>
              <w:shd w:val="clear" w:color="auto" w:fill="auto"/>
              <w:rPr>
                <w:rFonts w:asciiTheme="minorHAnsi" w:hAnsiTheme="minorHAnsi" w:cstheme="minorHAnsi"/>
                <w:b/>
                <w:bCs/>
                <w:i w:val="0"/>
                <w:iCs w:val="0"/>
                <w:color w:val="000000" w:themeColor="text1"/>
                <w:rtl/>
                <w:lang w:bidi="he-IL"/>
              </w:rPr>
            </w:pPr>
            <w:r>
              <w:rPr>
                <w:rFonts w:asciiTheme="minorHAnsi" w:hAnsiTheme="minorHAnsi" w:cstheme="minorHAnsi"/>
                <w:b/>
                <w:bCs/>
                <w:i w:val="0"/>
                <w:iCs w:val="0"/>
                <w:color w:val="000000" w:themeColor="text1"/>
                <w:lang w:bidi="he-IL"/>
              </w:rPr>
              <w:t>Risk</w:t>
            </w:r>
          </w:p>
        </w:tc>
      </w:tr>
      <w:tr w:rsidR="00170FA9" w:rsidRPr="009B4FCE" w14:paraId="1469A7F6" w14:textId="77777777" w:rsidTr="270AB26A">
        <w:tc>
          <w:tcPr>
            <w:tcW w:w="4533" w:type="dxa"/>
          </w:tcPr>
          <w:p w14:paraId="292F2FE9" w14:textId="54036C37" w:rsidR="00986C6F" w:rsidRPr="00E852C1" w:rsidRDefault="00986C6F" w:rsidP="00986C6F">
            <w:pPr>
              <w:pStyle w:val="H3Subhead"/>
              <w:shd w:val="clear" w:color="auto" w:fill="auto"/>
              <w:rPr>
                <w:rFonts w:asciiTheme="minorHAnsi" w:hAnsiTheme="minorHAnsi" w:cstheme="minorBidi"/>
                <w:b/>
                <w:bCs/>
                <w:i w:val="0"/>
                <w:iCs w:val="0"/>
                <w:color w:val="000000" w:themeColor="text1"/>
                <w:lang w:val="en-GB" w:bidi="he-IL"/>
              </w:rPr>
            </w:pPr>
            <w:r>
              <w:rPr>
                <w:rFonts w:asciiTheme="minorHAnsi" w:hAnsiTheme="minorHAnsi" w:cstheme="minorBidi"/>
                <w:b/>
                <w:bCs/>
                <w:i w:val="0"/>
                <w:iCs w:val="0"/>
                <w:color w:val="000000" w:themeColor="text1"/>
                <w:lang w:val="en-GB" w:bidi="he-IL"/>
              </w:rPr>
              <w:t>A signed letter by the director of the ministry indicating that she is aware of these budgetary gaps, that she is working on a solution and she needs a number of months to do so.</w:t>
            </w:r>
          </w:p>
          <w:p w14:paraId="661306B5" w14:textId="124DB8B1" w:rsidR="00170FA9" w:rsidRPr="009B4FCE" w:rsidRDefault="00986C6F" w:rsidP="00986C6F">
            <w:pPr>
              <w:pStyle w:val="H3Subhead"/>
              <w:shd w:val="clear" w:color="auto" w:fill="auto"/>
              <w:rPr>
                <w:rFonts w:asciiTheme="minorHAnsi" w:hAnsiTheme="minorHAnsi" w:cstheme="minorBidi"/>
                <w:b/>
                <w:bCs/>
                <w:i w:val="0"/>
                <w:iCs w:val="0"/>
                <w:color w:val="000000" w:themeColor="text1"/>
                <w:rtl/>
                <w:lang w:bidi="he-IL"/>
              </w:rPr>
            </w:pPr>
            <w:r>
              <w:rPr>
                <w:rFonts w:asciiTheme="minorHAnsi" w:hAnsiTheme="minorHAnsi" w:cstheme="minorBidi"/>
                <w:b/>
                <w:bCs/>
                <w:i w:val="0"/>
                <w:iCs w:val="0"/>
                <w:color w:val="000000" w:themeColor="text1"/>
                <w:lang w:bidi="he-IL"/>
              </w:rPr>
              <w:lastRenderedPageBreak/>
              <w:t>In the event that the ministry director doesn’t find a solution, there can be a public/media support campaign.</w:t>
            </w:r>
          </w:p>
        </w:tc>
        <w:tc>
          <w:tcPr>
            <w:tcW w:w="4533" w:type="dxa"/>
          </w:tcPr>
          <w:p w14:paraId="0356BA80" w14:textId="77777777" w:rsidR="00986C6F" w:rsidRDefault="00986C6F" w:rsidP="00986C6F">
            <w:pPr>
              <w:pStyle w:val="H3Subhead"/>
              <w:shd w:val="clear" w:color="auto" w:fill="auto"/>
              <w:rPr>
                <w:rFonts w:asciiTheme="minorHAnsi" w:hAnsiTheme="minorHAnsi" w:cstheme="minorBidi"/>
                <w:b/>
                <w:bCs/>
                <w:i w:val="0"/>
                <w:iCs w:val="0"/>
                <w:color w:val="000000" w:themeColor="text1"/>
                <w:lang w:bidi="he-IL"/>
              </w:rPr>
            </w:pPr>
            <w:r>
              <w:rPr>
                <w:rFonts w:asciiTheme="minorHAnsi" w:hAnsiTheme="minorHAnsi" w:cstheme="minorBidi"/>
                <w:b/>
                <w:bCs/>
                <w:i w:val="0"/>
                <w:iCs w:val="0"/>
                <w:color w:val="000000" w:themeColor="text1"/>
                <w:lang w:bidi="he-IL"/>
              </w:rPr>
              <w:lastRenderedPageBreak/>
              <w:t>A failure to bridge the budgetary gap in a reasonable timeframe, and Elem facing difficulties in continuing to fund the extra budget on its own.</w:t>
            </w:r>
          </w:p>
          <w:p w14:paraId="1A6DDA27" w14:textId="77777777" w:rsidR="00986C6F" w:rsidRPr="00986C6F" w:rsidRDefault="00986C6F" w:rsidP="00E852C1">
            <w:pPr>
              <w:pStyle w:val="H3Subhead"/>
              <w:shd w:val="clear" w:color="auto" w:fill="auto"/>
              <w:rPr>
                <w:rFonts w:asciiTheme="minorHAnsi" w:hAnsiTheme="minorHAnsi" w:cstheme="minorBidi"/>
                <w:b/>
                <w:bCs/>
                <w:i w:val="0"/>
                <w:iCs w:val="0"/>
                <w:color w:val="000000" w:themeColor="text1"/>
                <w:lang w:bidi="he-IL"/>
              </w:rPr>
            </w:pPr>
          </w:p>
          <w:p w14:paraId="02F537C8" w14:textId="2B81AF4F" w:rsidR="00170FA9" w:rsidRPr="009B4FCE" w:rsidRDefault="00170FA9" w:rsidP="00E85113">
            <w:pPr>
              <w:pStyle w:val="H3Subhead"/>
              <w:shd w:val="clear" w:color="auto" w:fill="auto"/>
              <w:rPr>
                <w:rFonts w:asciiTheme="minorHAnsi" w:hAnsiTheme="minorHAnsi" w:cstheme="minorBidi"/>
                <w:b/>
                <w:bCs/>
                <w:i w:val="0"/>
                <w:iCs w:val="0"/>
                <w:color w:val="000000" w:themeColor="text1"/>
                <w:rtl/>
                <w:lang w:bidi="he-IL"/>
              </w:rPr>
            </w:pPr>
            <w:r w:rsidRPr="009B4FCE">
              <w:lastRenderedPageBreak/>
              <w:br/>
            </w:r>
          </w:p>
        </w:tc>
      </w:tr>
      <w:tr w:rsidR="00170FA9" w:rsidRPr="009B4FCE" w14:paraId="478FF9CB" w14:textId="77777777" w:rsidTr="270AB26A">
        <w:tc>
          <w:tcPr>
            <w:tcW w:w="4533" w:type="dxa"/>
          </w:tcPr>
          <w:p w14:paraId="5AAB6FED" w14:textId="77777777" w:rsidR="00986C6F" w:rsidRDefault="00986C6F" w:rsidP="00986C6F">
            <w:pPr>
              <w:pStyle w:val="H3Subhead"/>
              <w:shd w:val="clear" w:color="auto" w:fill="auto"/>
              <w:rPr>
                <w:rFonts w:asciiTheme="minorHAnsi" w:hAnsiTheme="minorHAnsi" w:cstheme="minorBidi"/>
                <w:b/>
                <w:bCs/>
                <w:i w:val="0"/>
                <w:iCs w:val="0"/>
                <w:color w:val="000000" w:themeColor="text1"/>
                <w:lang w:bidi="he-IL"/>
              </w:rPr>
            </w:pPr>
            <w:r>
              <w:rPr>
                <w:rFonts w:asciiTheme="minorHAnsi" w:hAnsiTheme="minorHAnsi" w:cstheme="minorBidi"/>
                <w:b/>
                <w:bCs/>
                <w:i w:val="0"/>
                <w:iCs w:val="0"/>
                <w:color w:val="000000" w:themeColor="text1"/>
                <w:lang w:bidi="he-IL"/>
              </w:rPr>
              <w:t>Strive to work on a continued framework for establishing professional relations with Elem and the Welfare Ministry.</w:t>
            </w:r>
          </w:p>
          <w:p w14:paraId="345D339B" w14:textId="332AF802" w:rsidR="00170FA9" w:rsidRPr="009B4FCE" w:rsidRDefault="00170FA9" w:rsidP="00986C6F">
            <w:pPr>
              <w:pStyle w:val="H3Subhead"/>
              <w:shd w:val="clear" w:color="auto" w:fill="auto"/>
              <w:rPr>
                <w:rFonts w:asciiTheme="minorHAnsi" w:hAnsiTheme="minorHAnsi" w:cstheme="minorBidi"/>
                <w:b/>
                <w:bCs/>
                <w:i w:val="0"/>
                <w:iCs w:val="0"/>
                <w:color w:val="000000" w:themeColor="text1"/>
                <w:rtl/>
                <w:lang w:bidi="he-IL"/>
              </w:rPr>
            </w:pPr>
          </w:p>
        </w:tc>
        <w:tc>
          <w:tcPr>
            <w:tcW w:w="4533" w:type="dxa"/>
          </w:tcPr>
          <w:p w14:paraId="29470BC5" w14:textId="63562387" w:rsidR="00986C6F" w:rsidRPr="00644F29" w:rsidRDefault="00986C6F" w:rsidP="00986C6F">
            <w:pPr>
              <w:pStyle w:val="H3Subhead"/>
              <w:shd w:val="clear" w:color="auto" w:fill="auto"/>
              <w:rPr>
                <w:rFonts w:asciiTheme="minorHAnsi" w:hAnsiTheme="minorHAnsi" w:cstheme="minorBidi"/>
                <w:b/>
                <w:bCs/>
                <w:i w:val="0"/>
                <w:iCs w:val="0"/>
                <w:color w:val="000000" w:themeColor="text1"/>
                <w:lang w:val="en-GB" w:bidi="he-IL"/>
              </w:rPr>
            </w:pPr>
            <w:r>
              <w:rPr>
                <w:rFonts w:asciiTheme="minorHAnsi" w:hAnsiTheme="minorHAnsi" w:cstheme="minorBidi"/>
                <w:b/>
                <w:bCs/>
                <w:i w:val="0"/>
                <w:iCs w:val="0"/>
                <w:color w:val="000000" w:themeColor="text1"/>
                <w:lang w:bidi="he-IL"/>
              </w:rPr>
              <w:t xml:space="preserve">A specific solution for 2022/203 and not in establishing the </w:t>
            </w:r>
            <w:commentRangeStart w:id="0"/>
            <w:r>
              <w:rPr>
                <w:rFonts w:asciiTheme="minorHAnsi" w:hAnsiTheme="minorHAnsi" w:cstheme="minorBidi"/>
                <w:b/>
                <w:bCs/>
                <w:i w:val="0"/>
                <w:iCs w:val="0"/>
                <w:color w:val="000000" w:themeColor="text1"/>
                <w:lang w:bidi="he-IL"/>
              </w:rPr>
              <w:t>budget</w:t>
            </w:r>
            <w:commentRangeEnd w:id="0"/>
            <w:r>
              <w:rPr>
                <w:rStyle w:val="CommentReference"/>
                <w:rFonts w:asciiTheme="minorHAnsi" w:eastAsiaTheme="minorHAnsi" w:hAnsiTheme="minorHAnsi" w:cstheme="minorBidi"/>
                <w:i w:val="0"/>
                <w:iCs w:val="0"/>
                <w:color w:val="auto"/>
                <w:lang w:bidi="he-IL"/>
              </w:rPr>
              <w:commentReference w:id="0"/>
            </w:r>
            <w:r>
              <w:rPr>
                <w:rFonts w:asciiTheme="minorHAnsi" w:hAnsiTheme="minorHAnsi" w:cstheme="minorBidi"/>
                <w:b/>
                <w:bCs/>
                <w:i w:val="0"/>
                <w:iCs w:val="0"/>
                <w:color w:val="000000" w:themeColor="text1"/>
                <w:lang w:bidi="he-IL"/>
              </w:rPr>
              <w:t>.</w:t>
            </w:r>
          </w:p>
          <w:p w14:paraId="7691845E" w14:textId="6E1581EE" w:rsidR="00170FA9" w:rsidRPr="009B4FCE" w:rsidRDefault="00170FA9" w:rsidP="00986C6F">
            <w:pPr>
              <w:pStyle w:val="H3Subhead"/>
              <w:shd w:val="clear" w:color="auto" w:fill="auto"/>
              <w:rPr>
                <w:rFonts w:asciiTheme="minorHAnsi" w:hAnsiTheme="minorHAnsi" w:cstheme="minorBidi"/>
                <w:b/>
                <w:bCs/>
                <w:i w:val="0"/>
                <w:iCs w:val="0"/>
                <w:color w:val="000000" w:themeColor="text1"/>
                <w:rtl/>
                <w:lang w:bidi="he-IL"/>
              </w:rPr>
            </w:pPr>
          </w:p>
        </w:tc>
      </w:tr>
      <w:tr w:rsidR="00D5655C" w:rsidRPr="009B4FCE" w14:paraId="725A84F6" w14:textId="77777777" w:rsidTr="270AB26A">
        <w:tc>
          <w:tcPr>
            <w:tcW w:w="4533" w:type="dxa"/>
          </w:tcPr>
          <w:p w14:paraId="6A086A88" w14:textId="77777777" w:rsidR="00D5655C" w:rsidRPr="009B4FCE" w:rsidRDefault="00D5655C" w:rsidP="009E1332">
            <w:pPr>
              <w:pStyle w:val="H3Subhead"/>
              <w:shd w:val="clear" w:color="auto" w:fill="auto"/>
              <w:rPr>
                <w:rFonts w:asciiTheme="minorHAnsi" w:hAnsiTheme="minorHAnsi" w:cstheme="minorHAnsi"/>
                <w:b/>
                <w:bCs/>
                <w:i w:val="0"/>
                <w:iCs w:val="0"/>
                <w:color w:val="000000" w:themeColor="text1"/>
                <w:rtl/>
                <w:lang w:bidi="he-IL"/>
              </w:rPr>
            </w:pPr>
          </w:p>
        </w:tc>
        <w:tc>
          <w:tcPr>
            <w:tcW w:w="4533" w:type="dxa"/>
          </w:tcPr>
          <w:p w14:paraId="5FEBC111" w14:textId="77777777" w:rsidR="00D5655C" w:rsidRPr="009B4FCE" w:rsidRDefault="00D5655C" w:rsidP="009E1332">
            <w:pPr>
              <w:pStyle w:val="H3Subhead"/>
              <w:shd w:val="clear" w:color="auto" w:fill="auto"/>
              <w:rPr>
                <w:rFonts w:asciiTheme="minorHAnsi" w:hAnsiTheme="minorHAnsi" w:cstheme="minorHAnsi"/>
                <w:b/>
                <w:bCs/>
                <w:i w:val="0"/>
                <w:iCs w:val="0"/>
                <w:color w:val="000000" w:themeColor="text1"/>
                <w:rtl/>
                <w:lang w:bidi="he-IL"/>
              </w:rPr>
            </w:pPr>
          </w:p>
        </w:tc>
      </w:tr>
      <w:tr w:rsidR="00D5655C" w:rsidRPr="009B4FCE" w14:paraId="1E7EBB05" w14:textId="77777777" w:rsidTr="270AB26A">
        <w:tc>
          <w:tcPr>
            <w:tcW w:w="9066" w:type="dxa"/>
            <w:gridSpan w:val="2"/>
            <w:shd w:val="clear" w:color="auto" w:fill="D9D9D9" w:themeFill="background1" w:themeFillShade="D9"/>
          </w:tcPr>
          <w:p w14:paraId="55C5C0B5" w14:textId="481BBE56" w:rsidR="00D5655C" w:rsidRPr="009B4FCE" w:rsidRDefault="00954FB4" w:rsidP="009E1332">
            <w:pPr>
              <w:pStyle w:val="H3Subhead"/>
              <w:shd w:val="clear" w:color="auto" w:fill="auto"/>
              <w:rPr>
                <w:rFonts w:asciiTheme="minorHAnsi" w:hAnsiTheme="minorHAnsi" w:cstheme="minorHAnsi"/>
                <w:b/>
                <w:bCs/>
                <w:i w:val="0"/>
                <w:iCs w:val="0"/>
                <w:color w:val="000000" w:themeColor="text1"/>
                <w:rtl/>
                <w:lang w:bidi="he-IL"/>
              </w:rPr>
            </w:pPr>
            <w:r>
              <w:rPr>
                <w:rFonts w:asciiTheme="minorHAnsi" w:hAnsiTheme="minorHAnsi" w:cstheme="minorHAnsi"/>
                <w:b/>
                <w:bCs/>
                <w:i w:val="0"/>
                <w:iCs w:val="0"/>
                <w:color w:val="000000" w:themeColor="text1"/>
                <w:lang w:bidi="he-IL"/>
              </w:rPr>
              <w:t>Exit Strategy</w:t>
            </w:r>
          </w:p>
        </w:tc>
      </w:tr>
      <w:tr w:rsidR="00D5655C" w:rsidRPr="009B4FCE" w14:paraId="09611817" w14:textId="77777777" w:rsidTr="270AB26A">
        <w:tc>
          <w:tcPr>
            <w:tcW w:w="9066" w:type="dxa"/>
            <w:gridSpan w:val="2"/>
          </w:tcPr>
          <w:p w14:paraId="6CD3C7D6" w14:textId="6B3198E7" w:rsidR="00954FB4" w:rsidRDefault="00674ED2" w:rsidP="00954FB4">
            <w:pPr>
              <w:pStyle w:val="H3Subhead"/>
              <w:spacing w:line="240" w:lineRule="auto"/>
              <w:rPr>
                <w:rFonts w:asciiTheme="minorHAnsi" w:hAnsiTheme="minorHAnsi" w:cs="Calibri"/>
                <w:i w:val="0"/>
                <w:iCs w:val="0"/>
                <w:color w:val="000000" w:themeColor="text1"/>
                <w:lang w:bidi="he-IL"/>
              </w:rPr>
            </w:pPr>
            <w:r>
              <w:rPr>
                <w:rFonts w:asciiTheme="minorHAnsi" w:hAnsiTheme="minorHAnsi" w:cs="Calibri"/>
                <w:i w:val="0"/>
                <w:iCs w:val="0"/>
                <w:color w:val="000000" w:themeColor="text1"/>
                <w:lang w:bidi="he-IL"/>
              </w:rPr>
              <w:t>From the outset</w:t>
            </w:r>
            <w:r w:rsidR="003B2957">
              <w:rPr>
                <w:rFonts w:asciiTheme="minorHAnsi" w:hAnsiTheme="minorHAnsi" w:cs="Calibri"/>
                <w:i w:val="0"/>
                <w:iCs w:val="0"/>
                <w:color w:val="000000" w:themeColor="text1"/>
                <w:lang w:bidi="he-IL"/>
              </w:rPr>
              <w:t>,</w:t>
            </w:r>
            <w:r>
              <w:rPr>
                <w:rFonts w:asciiTheme="minorHAnsi" w:hAnsiTheme="minorHAnsi" w:cs="Calibri"/>
                <w:i w:val="0"/>
                <w:iCs w:val="0"/>
                <w:color w:val="000000" w:themeColor="text1"/>
                <w:lang w:bidi="he-IL"/>
              </w:rPr>
              <w:t xml:space="preserve"> this grant was limited in light of the fact that it was taken from the emergency corona funds.</w:t>
            </w:r>
          </w:p>
          <w:p w14:paraId="662A8C9C" w14:textId="6B61CADF" w:rsidR="00954FB4" w:rsidRPr="009B4FCE" w:rsidRDefault="00954FB4" w:rsidP="00AD0369">
            <w:pPr>
              <w:pStyle w:val="H3Subhead"/>
              <w:bidi/>
              <w:spacing w:line="240" w:lineRule="auto"/>
              <w:rPr>
                <w:rFonts w:asciiTheme="minorHAnsi" w:hAnsiTheme="minorHAnsi" w:cs="Calibri"/>
                <w:i w:val="0"/>
                <w:iCs w:val="0"/>
                <w:color w:val="000000" w:themeColor="text1"/>
                <w:rtl/>
                <w:lang w:bidi="he-IL"/>
              </w:rPr>
            </w:pPr>
          </w:p>
        </w:tc>
      </w:tr>
    </w:tbl>
    <w:p w14:paraId="21FCB05C" w14:textId="77777777" w:rsidR="00E15470" w:rsidRPr="009B4FCE" w:rsidRDefault="00E15470" w:rsidP="002A521F">
      <w:pPr>
        <w:pStyle w:val="H3Subhead"/>
        <w:bidi/>
        <w:ind w:left="360"/>
        <w:rPr>
          <w:rFonts w:asciiTheme="minorHAnsi" w:hAnsiTheme="minorHAnsi" w:cstheme="minorHAnsi"/>
          <w:b/>
          <w:bCs/>
          <w:i w:val="0"/>
          <w:iCs w:val="0"/>
          <w:color w:val="000000" w:themeColor="text1"/>
          <w:lang w:bidi="he-IL"/>
        </w:rPr>
      </w:pPr>
    </w:p>
    <w:p w14:paraId="6283493B" w14:textId="553470F8" w:rsidR="0090209D" w:rsidRPr="009B4FCE" w:rsidRDefault="00AD0369" w:rsidP="00AD0369">
      <w:pPr>
        <w:pStyle w:val="H3Subhead"/>
        <w:numPr>
          <w:ilvl w:val="0"/>
          <w:numId w:val="10"/>
        </w:numPr>
        <w:rPr>
          <w:rFonts w:asciiTheme="minorHAnsi" w:hAnsiTheme="minorHAnsi" w:cstheme="minorHAnsi"/>
          <w:b/>
          <w:bCs/>
          <w:i w:val="0"/>
          <w:iCs w:val="0"/>
          <w:color w:val="000000" w:themeColor="text1"/>
          <w:lang w:bidi="he-IL"/>
        </w:rPr>
      </w:pPr>
      <w:r>
        <w:rPr>
          <w:rFonts w:asciiTheme="minorHAnsi" w:hAnsiTheme="minorHAnsi" w:cstheme="minorHAnsi"/>
          <w:b/>
          <w:bCs/>
          <w:i w:val="0"/>
          <w:iCs w:val="0"/>
          <w:color w:val="000000" w:themeColor="text1"/>
          <w:lang w:bidi="he-IL"/>
        </w:rPr>
        <w:t>The Organization</w:t>
      </w:r>
    </w:p>
    <w:tbl>
      <w:tblPr>
        <w:tblStyle w:val="TableGrid"/>
        <w:bidiVisual/>
        <w:tblW w:w="0" w:type="auto"/>
        <w:tblInd w:w="360" w:type="dxa"/>
        <w:tblLook w:val="04A0" w:firstRow="1" w:lastRow="0" w:firstColumn="1" w:lastColumn="0" w:noHBand="0" w:noVBand="1"/>
      </w:tblPr>
      <w:tblGrid>
        <w:gridCol w:w="8990"/>
      </w:tblGrid>
      <w:tr w:rsidR="005E7F4E" w:rsidRPr="009B4FCE" w14:paraId="421C1D5B" w14:textId="77777777" w:rsidTr="270AB26A">
        <w:tc>
          <w:tcPr>
            <w:tcW w:w="8990" w:type="dxa"/>
            <w:shd w:val="clear" w:color="auto" w:fill="D9D9D9" w:themeFill="background1" w:themeFillShade="D9"/>
          </w:tcPr>
          <w:p w14:paraId="0EA74559" w14:textId="53C9C553" w:rsidR="005E7F4E" w:rsidRPr="009B4FCE" w:rsidRDefault="00AD0369" w:rsidP="00AD0369">
            <w:pPr>
              <w:rPr>
                <w:rFonts w:cstheme="minorHAnsi"/>
                <w:b/>
                <w:bCs/>
                <w:sz w:val="24"/>
                <w:szCs w:val="24"/>
              </w:rPr>
            </w:pPr>
            <w:r>
              <w:rPr>
                <w:rFonts w:cstheme="minorHAnsi"/>
                <w:b/>
                <w:bCs/>
                <w:sz w:val="24"/>
                <w:szCs w:val="24"/>
              </w:rPr>
              <w:t xml:space="preserve">Organization Background </w:t>
            </w:r>
          </w:p>
        </w:tc>
      </w:tr>
      <w:tr w:rsidR="005E7F4E" w:rsidRPr="009B4FCE" w14:paraId="2E7B7CAF" w14:textId="77777777" w:rsidTr="270AB26A">
        <w:tc>
          <w:tcPr>
            <w:tcW w:w="8990" w:type="dxa"/>
          </w:tcPr>
          <w:p w14:paraId="6F2C12E8" w14:textId="37893BDD" w:rsidR="00AD0369" w:rsidRPr="00AD0369" w:rsidRDefault="00AD0369" w:rsidP="00AD0369">
            <w:pPr>
              <w:rPr>
                <w:rFonts w:eastAsiaTheme="minorEastAsia"/>
                <w:sz w:val="24"/>
                <w:szCs w:val="24"/>
                <w:lang w:val="en-GB"/>
              </w:rPr>
            </w:pPr>
            <w:r>
              <w:rPr>
                <w:rFonts w:eastAsiaTheme="minorEastAsia"/>
                <w:sz w:val="24"/>
                <w:szCs w:val="24"/>
              </w:rPr>
              <w:t xml:space="preserve">Elem specializes in identifying </w:t>
            </w:r>
            <w:r>
              <w:rPr>
                <w:rFonts w:eastAsiaTheme="minorEastAsia"/>
                <w:sz w:val="24"/>
                <w:szCs w:val="24"/>
                <w:lang w:val="en-GB"/>
              </w:rPr>
              <w:t>the distress that characterizes the lives of at-risk youth in Israel, and in developing and implementing innovative solutions that deal with th</w:t>
            </w:r>
            <w:r w:rsidR="003B2957">
              <w:rPr>
                <w:rFonts w:eastAsiaTheme="minorEastAsia"/>
                <w:sz w:val="24"/>
                <w:szCs w:val="24"/>
                <w:lang w:val="en-GB"/>
              </w:rPr>
              <w:t xml:space="preserve">eir </w:t>
            </w:r>
            <w:r>
              <w:rPr>
                <w:rFonts w:eastAsiaTheme="minorEastAsia"/>
                <w:sz w:val="24"/>
                <w:szCs w:val="24"/>
                <w:lang w:val="en-GB"/>
              </w:rPr>
              <w:t>problem</w:t>
            </w:r>
            <w:r w:rsidR="003B2957">
              <w:rPr>
                <w:rFonts w:eastAsiaTheme="minorEastAsia"/>
                <w:sz w:val="24"/>
                <w:szCs w:val="24"/>
                <w:lang w:val="en-GB"/>
              </w:rPr>
              <w:t>s</w:t>
            </w:r>
            <w:r>
              <w:rPr>
                <w:rFonts w:eastAsiaTheme="minorEastAsia"/>
                <w:sz w:val="24"/>
                <w:szCs w:val="24"/>
                <w:lang w:val="en-GB"/>
              </w:rPr>
              <w:t>, with reference to the unique</w:t>
            </w:r>
            <w:r w:rsidR="00B575CF">
              <w:rPr>
                <w:rFonts w:eastAsiaTheme="minorEastAsia"/>
                <w:sz w:val="24"/>
                <w:szCs w:val="24"/>
                <w:lang w:val="en-GB"/>
              </w:rPr>
              <w:t xml:space="preserve"> issues faced by</w:t>
            </w:r>
            <w:r>
              <w:rPr>
                <w:rFonts w:eastAsiaTheme="minorEastAsia"/>
                <w:sz w:val="24"/>
                <w:szCs w:val="24"/>
                <w:lang w:val="en-GB"/>
              </w:rPr>
              <w:t xml:space="preserve"> different population groups. </w:t>
            </w:r>
            <w:r w:rsidR="00563B42">
              <w:rPr>
                <w:rFonts w:eastAsiaTheme="minorEastAsia"/>
                <w:sz w:val="24"/>
                <w:szCs w:val="24"/>
                <w:lang w:val="en-GB"/>
              </w:rPr>
              <w:t>Today Elem operates 82 different projects in 42 communities throughout Israel. The organization employs around 300 staff in the fields of consultancy and treatment, as well as 2,000 volunteers who are in close and meaningful contact with the youth. Together they help around 21,000 young people each year in the places wher</w:t>
            </w:r>
            <w:r w:rsidR="00B575CF">
              <w:rPr>
                <w:rFonts w:eastAsiaTheme="minorEastAsia"/>
                <w:sz w:val="24"/>
                <w:szCs w:val="24"/>
                <w:lang w:val="en-GB"/>
              </w:rPr>
              <w:t>e young people congregate</w:t>
            </w:r>
            <w:r w:rsidR="00563B42">
              <w:rPr>
                <w:rFonts w:eastAsiaTheme="minorEastAsia"/>
                <w:sz w:val="24"/>
                <w:szCs w:val="24"/>
                <w:lang w:val="en-GB"/>
              </w:rPr>
              <w:t xml:space="preserve">: </w:t>
            </w:r>
            <w:r w:rsidR="00B575CF">
              <w:rPr>
                <w:rFonts w:eastAsiaTheme="minorEastAsia"/>
                <w:sz w:val="24"/>
                <w:szCs w:val="24"/>
                <w:lang w:val="en-GB"/>
              </w:rPr>
              <w:t>on the streets</w:t>
            </w:r>
            <w:r w:rsidR="00563B42">
              <w:rPr>
                <w:rFonts w:eastAsiaTheme="minorEastAsia"/>
                <w:sz w:val="24"/>
                <w:szCs w:val="24"/>
                <w:lang w:val="en-GB"/>
              </w:rPr>
              <w:t xml:space="preserve"> and</w:t>
            </w:r>
            <w:r w:rsidR="00B575CF">
              <w:rPr>
                <w:rFonts w:eastAsiaTheme="minorEastAsia"/>
                <w:sz w:val="24"/>
                <w:szCs w:val="24"/>
                <w:lang w:val="en-GB"/>
              </w:rPr>
              <w:t xml:space="preserve"> in</w:t>
            </w:r>
            <w:r w:rsidR="00563B42">
              <w:rPr>
                <w:rFonts w:eastAsiaTheme="minorEastAsia"/>
                <w:sz w:val="24"/>
                <w:szCs w:val="24"/>
                <w:lang w:val="en-GB"/>
              </w:rPr>
              <w:t xml:space="preserve"> entertainment </w:t>
            </w:r>
            <w:proofErr w:type="spellStart"/>
            <w:r w:rsidR="00563B42">
              <w:rPr>
                <w:rFonts w:eastAsiaTheme="minorEastAsia"/>
                <w:sz w:val="24"/>
                <w:szCs w:val="24"/>
                <w:lang w:val="en-GB"/>
              </w:rPr>
              <w:t>centers</w:t>
            </w:r>
            <w:proofErr w:type="spellEnd"/>
            <w:r w:rsidR="00B575CF">
              <w:rPr>
                <w:rFonts w:eastAsiaTheme="minorEastAsia"/>
                <w:sz w:val="24"/>
                <w:szCs w:val="24"/>
                <w:lang w:val="en-GB"/>
              </w:rPr>
              <w:t xml:space="preserve"> at night</w:t>
            </w:r>
            <w:r w:rsidR="00563B42">
              <w:rPr>
                <w:rFonts w:eastAsiaTheme="minorEastAsia"/>
                <w:sz w:val="24"/>
                <w:szCs w:val="24"/>
                <w:lang w:val="en-GB"/>
              </w:rPr>
              <w:t>, on the internet, in schools, in the community</w:t>
            </w:r>
            <w:r w:rsidR="00B575CF">
              <w:rPr>
                <w:rFonts w:eastAsiaTheme="minorEastAsia"/>
                <w:sz w:val="24"/>
                <w:szCs w:val="24"/>
                <w:lang w:val="en-GB"/>
              </w:rPr>
              <w:t xml:space="preserve"> during the afternoons</w:t>
            </w:r>
            <w:r w:rsidR="00563B42">
              <w:rPr>
                <w:rFonts w:eastAsiaTheme="minorEastAsia"/>
                <w:sz w:val="24"/>
                <w:szCs w:val="24"/>
                <w:lang w:val="en-GB"/>
              </w:rPr>
              <w:t>, and through targeted activities throughout the summer holidays.</w:t>
            </w:r>
          </w:p>
          <w:p w14:paraId="4B9F0479" w14:textId="2097192C" w:rsidR="005E7F4E" w:rsidRPr="009B4FCE" w:rsidRDefault="005E7F4E" w:rsidP="00943CE7">
            <w:pPr>
              <w:bidi/>
              <w:rPr>
                <w:color w:val="000000" w:themeColor="text1"/>
                <w:rtl/>
              </w:rPr>
            </w:pPr>
          </w:p>
        </w:tc>
      </w:tr>
      <w:tr w:rsidR="005E7F4E" w:rsidRPr="009B4FCE" w14:paraId="72CC153D" w14:textId="77777777" w:rsidTr="270AB26A">
        <w:tc>
          <w:tcPr>
            <w:tcW w:w="8990" w:type="dxa"/>
            <w:shd w:val="clear" w:color="auto" w:fill="D9D9D9" w:themeFill="background1" w:themeFillShade="D9"/>
          </w:tcPr>
          <w:p w14:paraId="526B2089" w14:textId="3EDDD1F3" w:rsidR="005E7F4E" w:rsidRPr="009B4FCE" w:rsidRDefault="00943CE7" w:rsidP="00943CE7">
            <w:pPr>
              <w:rPr>
                <w:rFonts w:cstheme="minorHAnsi"/>
                <w:b/>
                <w:bCs/>
                <w:sz w:val="24"/>
                <w:szCs w:val="24"/>
                <w:rtl/>
              </w:rPr>
            </w:pPr>
            <w:r>
              <w:rPr>
                <w:rFonts w:cstheme="minorHAnsi"/>
                <w:b/>
                <w:bCs/>
                <w:sz w:val="24"/>
                <w:szCs w:val="24"/>
              </w:rPr>
              <w:t>Organization Budget</w:t>
            </w:r>
          </w:p>
        </w:tc>
      </w:tr>
      <w:tr w:rsidR="005E7F4E" w:rsidRPr="009B4FCE" w14:paraId="42187BFD" w14:textId="77777777" w:rsidTr="270AB26A">
        <w:tc>
          <w:tcPr>
            <w:tcW w:w="8990" w:type="dxa"/>
          </w:tcPr>
          <w:p w14:paraId="5AF26FA8" w14:textId="26CA6ADF" w:rsidR="00943CE7" w:rsidRDefault="00943CE7" w:rsidP="00943CE7">
            <w:pPr>
              <w:pStyle w:val="H3Subhead"/>
              <w:spacing w:line="240" w:lineRule="auto"/>
              <w:rPr>
                <w:rFonts w:asciiTheme="minorHAnsi" w:hAnsiTheme="minorHAnsi" w:cs="Calibri"/>
                <w:i w:val="0"/>
                <w:iCs w:val="0"/>
                <w:color w:val="000000" w:themeColor="text1"/>
                <w:rtl/>
                <w:lang w:bidi="he-IL"/>
              </w:rPr>
            </w:pPr>
            <w:r>
              <w:rPr>
                <w:rFonts w:asciiTheme="minorHAnsi" w:hAnsiTheme="minorHAnsi" w:cs="Calibri"/>
                <w:i w:val="0"/>
                <w:iCs w:val="0"/>
                <w:color w:val="000000" w:themeColor="text1"/>
                <w:lang w:bidi="he-IL"/>
              </w:rPr>
              <w:t>Elem’s annual budget is NIS</w:t>
            </w:r>
            <w:r w:rsidR="003B2957">
              <w:rPr>
                <w:rFonts w:asciiTheme="minorHAnsi" w:hAnsiTheme="minorHAnsi" w:cs="Calibri"/>
                <w:i w:val="0"/>
                <w:iCs w:val="0"/>
                <w:color w:val="000000" w:themeColor="text1"/>
                <w:lang w:bidi="he-IL"/>
              </w:rPr>
              <w:t xml:space="preserve"> </w:t>
            </w:r>
            <w:bookmarkStart w:id="1" w:name="_GoBack"/>
            <w:bookmarkEnd w:id="1"/>
            <w:r>
              <w:rPr>
                <w:rFonts w:asciiTheme="minorHAnsi" w:hAnsiTheme="minorHAnsi" w:cs="Calibri"/>
                <w:i w:val="0"/>
                <w:iCs w:val="0"/>
                <w:color w:val="000000" w:themeColor="text1"/>
                <w:lang w:bidi="he-IL"/>
              </w:rPr>
              <w:t>45,913,238. Most of the budget comes from the government, with Elem fundraising for the remaining amount from foundations and small donations.</w:t>
            </w:r>
          </w:p>
          <w:p w14:paraId="57A3CDBC" w14:textId="56CD093A" w:rsidR="005E7F4E" w:rsidRPr="009B4FCE" w:rsidRDefault="005E7F4E" w:rsidP="00943CE7">
            <w:pPr>
              <w:pStyle w:val="H3Subhead"/>
              <w:bidi/>
              <w:spacing w:line="240" w:lineRule="auto"/>
              <w:rPr>
                <w:rFonts w:asciiTheme="minorHAnsi" w:hAnsiTheme="minorHAnsi" w:cs="Calibri"/>
                <w:i w:val="0"/>
                <w:iCs w:val="0"/>
                <w:color w:val="000000" w:themeColor="text1"/>
                <w:rtl/>
                <w:lang w:bidi="he-IL"/>
              </w:rPr>
            </w:pPr>
          </w:p>
        </w:tc>
      </w:tr>
    </w:tbl>
    <w:p w14:paraId="5D5E0AE1" w14:textId="77777777" w:rsidR="009D47C7" w:rsidRPr="009B4FCE" w:rsidRDefault="009D47C7" w:rsidP="002A521F">
      <w:pPr>
        <w:pStyle w:val="H3Subhead"/>
        <w:bidi/>
        <w:spacing w:line="240" w:lineRule="auto"/>
        <w:ind w:left="429"/>
        <w:rPr>
          <w:rFonts w:asciiTheme="minorHAnsi" w:hAnsiTheme="minorHAnsi" w:cs="Calibri"/>
          <w:i w:val="0"/>
          <w:iCs w:val="0"/>
          <w:color w:val="000000" w:themeColor="text1"/>
          <w:rtl/>
          <w:lang w:bidi="he-IL"/>
        </w:rPr>
      </w:pPr>
    </w:p>
    <w:p w14:paraId="5D82430E" w14:textId="5304FD95" w:rsidR="009D47C7" w:rsidRPr="009B4FCE" w:rsidRDefault="009C7E2A" w:rsidP="009C7E2A">
      <w:pPr>
        <w:pStyle w:val="H3Subhead"/>
        <w:numPr>
          <w:ilvl w:val="0"/>
          <w:numId w:val="10"/>
        </w:numPr>
        <w:spacing w:line="240" w:lineRule="auto"/>
        <w:rPr>
          <w:rFonts w:asciiTheme="minorHAnsi" w:hAnsiTheme="minorHAnsi" w:cstheme="minorHAnsi"/>
          <w:b/>
          <w:bCs/>
          <w:i w:val="0"/>
          <w:iCs w:val="0"/>
          <w:color w:val="000000" w:themeColor="text1"/>
          <w:lang w:bidi="he-IL"/>
        </w:rPr>
      </w:pPr>
      <w:r>
        <w:rPr>
          <w:rFonts w:asciiTheme="minorHAnsi" w:hAnsiTheme="minorHAnsi" w:cs="Calibri" w:hint="cs"/>
          <w:b/>
          <w:bCs/>
          <w:i w:val="0"/>
          <w:iCs w:val="0"/>
          <w:color w:val="000000" w:themeColor="text1"/>
          <w:lang w:bidi="he-IL"/>
        </w:rPr>
        <w:t>P</w:t>
      </w:r>
      <w:proofErr w:type="spellStart"/>
      <w:r>
        <w:rPr>
          <w:rFonts w:asciiTheme="minorHAnsi" w:hAnsiTheme="minorHAnsi" w:cs="Calibri"/>
          <w:b/>
          <w:bCs/>
          <w:i w:val="0"/>
          <w:iCs w:val="0"/>
          <w:color w:val="000000" w:themeColor="text1"/>
          <w:lang w:val="en-GB" w:bidi="he-IL"/>
        </w:rPr>
        <w:t>rior</w:t>
      </w:r>
      <w:proofErr w:type="spellEnd"/>
      <w:r>
        <w:rPr>
          <w:rFonts w:asciiTheme="minorHAnsi" w:hAnsiTheme="minorHAnsi" w:cs="Calibri"/>
          <w:b/>
          <w:bCs/>
          <w:i w:val="0"/>
          <w:iCs w:val="0"/>
          <w:color w:val="000000" w:themeColor="text1"/>
          <w:lang w:val="en-GB" w:bidi="he-IL"/>
        </w:rPr>
        <w:t xml:space="preserve"> Grants: </w:t>
      </w:r>
    </w:p>
    <w:tbl>
      <w:tblPr>
        <w:tblStyle w:val="TableGrid"/>
        <w:bidiVisual/>
        <w:tblW w:w="0" w:type="auto"/>
        <w:tblInd w:w="360" w:type="dxa"/>
        <w:tblLook w:val="04A0" w:firstRow="1" w:lastRow="0" w:firstColumn="1" w:lastColumn="0" w:noHBand="0" w:noVBand="1"/>
      </w:tblPr>
      <w:tblGrid>
        <w:gridCol w:w="2996"/>
        <w:gridCol w:w="2997"/>
        <w:gridCol w:w="2997"/>
      </w:tblGrid>
      <w:tr w:rsidR="009C7E2A" w:rsidRPr="009B4FCE" w14:paraId="181E833D" w14:textId="77777777" w:rsidTr="00126D99">
        <w:tc>
          <w:tcPr>
            <w:tcW w:w="8990" w:type="dxa"/>
            <w:gridSpan w:val="3"/>
            <w:shd w:val="clear" w:color="auto" w:fill="D9D9D9" w:themeFill="background1" w:themeFillShade="D9"/>
          </w:tcPr>
          <w:p w14:paraId="297F6A52" w14:textId="7D43ECF6" w:rsidR="009C7E2A" w:rsidRPr="009B4FCE" w:rsidRDefault="009C7E2A" w:rsidP="009C7E2A">
            <w:pPr>
              <w:rPr>
                <w:rFonts w:cstheme="minorHAnsi"/>
                <w:b/>
                <w:bCs/>
                <w:sz w:val="24"/>
                <w:szCs w:val="24"/>
              </w:rPr>
            </w:pPr>
            <w:r>
              <w:rPr>
                <w:rFonts w:cstheme="minorHAnsi"/>
                <w:b/>
                <w:bCs/>
                <w:sz w:val="24"/>
                <w:szCs w:val="24"/>
              </w:rPr>
              <w:t>Prior grants that were given by Schusterman (</w:t>
            </w:r>
            <w:r>
              <w:rPr>
                <w:rFonts w:cstheme="minorHAnsi"/>
                <w:b/>
                <w:bCs/>
                <w:sz w:val="24"/>
                <w:szCs w:val="24"/>
                <w:lang w:val="en-GB"/>
              </w:rPr>
              <w:t>information to be drawn from the docket)</w:t>
            </w:r>
          </w:p>
        </w:tc>
      </w:tr>
      <w:tr w:rsidR="009C7E2A" w:rsidRPr="009B4FCE" w14:paraId="660B9978" w14:textId="77777777" w:rsidTr="00126D99">
        <w:tc>
          <w:tcPr>
            <w:tcW w:w="2996" w:type="dxa"/>
          </w:tcPr>
          <w:p w14:paraId="5EBE9357" w14:textId="50276438" w:rsidR="00B575CF" w:rsidRDefault="00B575CF" w:rsidP="009C7E2A">
            <w:pPr>
              <w:pStyle w:val="H3Subhead"/>
              <w:shd w:val="clear" w:color="auto" w:fill="auto"/>
              <w:spacing w:line="240" w:lineRule="auto"/>
              <w:rPr>
                <w:rFonts w:asciiTheme="minorHAnsi" w:hAnsiTheme="minorHAnsi" w:cstheme="minorHAnsi"/>
                <w:i w:val="0"/>
                <w:iCs w:val="0"/>
                <w:color w:val="000000" w:themeColor="text1"/>
                <w:lang w:bidi="he-IL"/>
              </w:rPr>
            </w:pPr>
            <w:r>
              <w:rPr>
                <w:rFonts w:asciiTheme="minorHAnsi" w:hAnsiTheme="minorHAnsi" w:cstheme="minorHAnsi"/>
                <w:i w:val="0"/>
                <w:iCs w:val="0"/>
                <w:color w:val="000000" w:themeColor="text1"/>
                <w:lang w:bidi="he-IL"/>
              </w:rPr>
              <w:t>Size of the grant in dollars and shekels</w:t>
            </w:r>
          </w:p>
          <w:p w14:paraId="50B5911E" w14:textId="123C9C9A" w:rsidR="009C7E2A" w:rsidRPr="009B4FCE" w:rsidRDefault="009C7E2A" w:rsidP="009C7E2A">
            <w:pPr>
              <w:pStyle w:val="H3Subhead"/>
              <w:shd w:val="clear" w:color="auto" w:fill="auto"/>
              <w:spacing w:line="240" w:lineRule="auto"/>
              <w:rPr>
                <w:rFonts w:asciiTheme="minorHAnsi" w:hAnsiTheme="minorHAnsi" w:cstheme="minorHAnsi"/>
                <w:i w:val="0"/>
                <w:iCs w:val="0"/>
                <w:color w:val="000000" w:themeColor="text1"/>
                <w:rtl/>
                <w:lang w:bidi="he-IL"/>
              </w:rPr>
            </w:pPr>
          </w:p>
        </w:tc>
        <w:tc>
          <w:tcPr>
            <w:tcW w:w="2997" w:type="dxa"/>
          </w:tcPr>
          <w:p w14:paraId="608D0F67" w14:textId="123C65FD" w:rsidR="009C7E2A" w:rsidRPr="009B4FCE" w:rsidRDefault="002D4B96" w:rsidP="009C7E2A">
            <w:pPr>
              <w:pStyle w:val="H3Subhead"/>
              <w:shd w:val="clear" w:color="auto" w:fill="auto"/>
              <w:spacing w:line="240" w:lineRule="auto"/>
              <w:rPr>
                <w:rFonts w:asciiTheme="minorHAnsi" w:hAnsiTheme="minorHAnsi" w:cstheme="minorHAnsi"/>
                <w:i w:val="0"/>
                <w:iCs w:val="0"/>
                <w:color w:val="000000" w:themeColor="text1"/>
                <w:rtl/>
                <w:lang w:bidi="he-IL"/>
              </w:rPr>
            </w:pPr>
            <w:r>
              <w:rPr>
                <w:rFonts w:asciiTheme="minorHAnsi" w:hAnsiTheme="minorHAnsi" w:cstheme="minorHAnsi"/>
                <w:i w:val="0"/>
                <w:iCs w:val="0"/>
                <w:color w:val="000000" w:themeColor="text1"/>
                <w:lang w:bidi="he-IL"/>
              </w:rPr>
              <w:t>Year of Grant Approval</w:t>
            </w:r>
          </w:p>
        </w:tc>
        <w:tc>
          <w:tcPr>
            <w:tcW w:w="2997" w:type="dxa"/>
          </w:tcPr>
          <w:p w14:paraId="659D7E85" w14:textId="53541EF5" w:rsidR="009C7E2A" w:rsidRPr="009B4FCE" w:rsidRDefault="00B575CF" w:rsidP="009C7E2A">
            <w:pPr>
              <w:pStyle w:val="H3Subhead"/>
              <w:shd w:val="clear" w:color="auto" w:fill="auto"/>
              <w:spacing w:line="240" w:lineRule="auto"/>
              <w:rPr>
                <w:rFonts w:asciiTheme="minorHAnsi" w:hAnsiTheme="minorHAnsi" w:cstheme="minorHAnsi"/>
                <w:i w:val="0"/>
                <w:iCs w:val="0"/>
                <w:color w:val="000000" w:themeColor="text1"/>
                <w:rtl/>
                <w:lang w:bidi="he-IL"/>
              </w:rPr>
            </w:pPr>
            <w:r>
              <w:rPr>
                <w:rFonts w:asciiTheme="minorHAnsi" w:hAnsiTheme="minorHAnsi" w:cstheme="minorHAnsi"/>
                <w:i w:val="0"/>
                <w:iCs w:val="0"/>
                <w:color w:val="000000" w:themeColor="text1"/>
                <w:lang w:bidi="he-IL"/>
              </w:rPr>
              <w:t>Project Title</w:t>
            </w:r>
          </w:p>
        </w:tc>
      </w:tr>
      <w:tr w:rsidR="009C7E2A" w:rsidRPr="009B4FCE" w14:paraId="4203634A" w14:textId="77777777" w:rsidTr="00126D99">
        <w:tc>
          <w:tcPr>
            <w:tcW w:w="2996" w:type="dxa"/>
          </w:tcPr>
          <w:p w14:paraId="4AE7FBA1" w14:textId="77777777" w:rsidR="009C7E2A" w:rsidRPr="009B4FCE" w:rsidRDefault="009C7E2A" w:rsidP="009C7E2A">
            <w:pPr>
              <w:pStyle w:val="H3Subhead"/>
              <w:shd w:val="clear" w:color="auto" w:fill="auto"/>
              <w:bidi/>
              <w:spacing w:line="240" w:lineRule="auto"/>
              <w:rPr>
                <w:rFonts w:asciiTheme="minorHAnsi" w:hAnsiTheme="minorHAnsi" w:cstheme="minorHAnsi"/>
                <w:i w:val="0"/>
                <w:iCs w:val="0"/>
                <w:color w:val="000000" w:themeColor="text1"/>
                <w:rtl/>
                <w:lang w:bidi="he-IL"/>
              </w:rPr>
            </w:pPr>
          </w:p>
        </w:tc>
        <w:tc>
          <w:tcPr>
            <w:tcW w:w="2997" w:type="dxa"/>
          </w:tcPr>
          <w:p w14:paraId="40AD1BFE" w14:textId="77777777" w:rsidR="009C7E2A" w:rsidRPr="009B4FCE" w:rsidRDefault="009C7E2A" w:rsidP="009C7E2A">
            <w:pPr>
              <w:pStyle w:val="H3Subhead"/>
              <w:shd w:val="clear" w:color="auto" w:fill="auto"/>
              <w:bidi/>
              <w:spacing w:line="240" w:lineRule="auto"/>
              <w:rPr>
                <w:rFonts w:asciiTheme="minorHAnsi" w:hAnsiTheme="minorHAnsi" w:cstheme="minorHAnsi"/>
                <w:i w:val="0"/>
                <w:iCs w:val="0"/>
                <w:color w:val="000000" w:themeColor="text1"/>
                <w:rtl/>
                <w:lang w:bidi="he-IL"/>
              </w:rPr>
            </w:pPr>
          </w:p>
        </w:tc>
        <w:tc>
          <w:tcPr>
            <w:tcW w:w="2997" w:type="dxa"/>
          </w:tcPr>
          <w:p w14:paraId="4C17A435" w14:textId="77777777" w:rsidR="009C7E2A" w:rsidRPr="009B4FCE" w:rsidRDefault="009C7E2A" w:rsidP="009C7E2A">
            <w:pPr>
              <w:pStyle w:val="H3Subhead"/>
              <w:shd w:val="clear" w:color="auto" w:fill="auto"/>
              <w:bidi/>
              <w:spacing w:line="240" w:lineRule="auto"/>
              <w:rPr>
                <w:rFonts w:asciiTheme="minorHAnsi" w:hAnsiTheme="minorHAnsi" w:cstheme="minorHAnsi"/>
                <w:i w:val="0"/>
                <w:iCs w:val="0"/>
                <w:color w:val="000000" w:themeColor="text1"/>
                <w:rtl/>
                <w:lang w:bidi="he-IL"/>
              </w:rPr>
            </w:pPr>
          </w:p>
        </w:tc>
      </w:tr>
      <w:tr w:rsidR="009C7E2A" w:rsidRPr="009B4FCE" w14:paraId="0C43B6F5" w14:textId="77777777" w:rsidTr="00126D99">
        <w:tc>
          <w:tcPr>
            <w:tcW w:w="2996" w:type="dxa"/>
          </w:tcPr>
          <w:p w14:paraId="0286B5F6" w14:textId="77777777" w:rsidR="009C7E2A" w:rsidRPr="009B4FCE" w:rsidRDefault="009C7E2A" w:rsidP="009C7E2A">
            <w:pPr>
              <w:pStyle w:val="H3Subhead"/>
              <w:shd w:val="clear" w:color="auto" w:fill="auto"/>
              <w:bidi/>
              <w:spacing w:line="240" w:lineRule="auto"/>
              <w:rPr>
                <w:rFonts w:asciiTheme="minorHAnsi" w:hAnsiTheme="minorHAnsi" w:cstheme="minorHAnsi"/>
                <w:i w:val="0"/>
                <w:iCs w:val="0"/>
                <w:color w:val="000000" w:themeColor="text1"/>
                <w:rtl/>
                <w:lang w:bidi="he-IL"/>
              </w:rPr>
            </w:pPr>
          </w:p>
        </w:tc>
        <w:tc>
          <w:tcPr>
            <w:tcW w:w="2997" w:type="dxa"/>
          </w:tcPr>
          <w:p w14:paraId="04FF4110" w14:textId="77777777" w:rsidR="009C7E2A" w:rsidRPr="009B4FCE" w:rsidRDefault="009C7E2A" w:rsidP="009C7E2A">
            <w:pPr>
              <w:pStyle w:val="H3Subhead"/>
              <w:shd w:val="clear" w:color="auto" w:fill="auto"/>
              <w:bidi/>
              <w:spacing w:line="240" w:lineRule="auto"/>
              <w:rPr>
                <w:rFonts w:asciiTheme="minorHAnsi" w:hAnsiTheme="minorHAnsi" w:cstheme="minorHAnsi"/>
                <w:i w:val="0"/>
                <w:iCs w:val="0"/>
                <w:color w:val="000000" w:themeColor="text1"/>
                <w:rtl/>
                <w:lang w:bidi="he-IL"/>
              </w:rPr>
            </w:pPr>
          </w:p>
        </w:tc>
        <w:tc>
          <w:tcPr>
            <w:tcW w:w="2997" w:type="dxa"/>
          </w:tcPr>
          <w:p w14:paraId="4F6FBA1C" w14:textId="77777777" w:rsidR="009C7E2A" w:rsidRPr="009B4FCE" w:rsidRDefault="009C7E2A" w:rsidP="009C7E2A">
            <w:pPr>
              <w:pStyle w:val="H3Subhead"/>
              <w:shd w:val="clear" w:color="auto" w:fill="auto"/>
              <w:bidi/>
              <w:spacing w:line="240" w:lineRule="auto"/>
              <w:rPr>
                <w:rFonts w:asciiTheme="minorHAnsi" w:hAnsiTheme="minorHAnsi" w:cstheme="minorHAnsi"/>
                <w:i w:val="0"/>
                <w:iCs w:val="0"/>
                <w:color w:val="000000" w:themeColor="text1"/>
                <w:rtl/>
                <w:lang w:bidi="he-IL"/>
              </w:rPr>
            </w:pPr>
          </w:p>
        </w:tc>
      </w:tr>
    </w:tbl>
    <w:p w14:paraId="4DCBD2E8" w14:textId="606540CA" w:rsidR="00835F9C" w:rsidRPr="009B4FCE" w:rsidRDefault="00835F9C" w:rsidP="002A521F">
      <w:pPr>
        <w:bidi/>
        <w:spacing w:after="240" w:line="360" w:lineRule="auto"/>
        <w:rPr>
          <w:rFonts w:cstheme="minorHAnsi"/>
          <w:b/>
          <w:bCs/>
          <w:sz w:val="24"/>
          <w:szCs w:val="24"/>
        </w:rPr>
      </w:pPr>
    </w:p>
    <w:sectPr w:rsidR="00835F9C" w:rsidRPr="009B4FCE" w:rsidSect="00E76493">
      <w:headerReference w:type="default" r:id="rId13"/>
      <w:footerReference w:type="default" r:id="rId14"/>
      <w:pgSz w:w="12240" w:h="15840"/>
      <w:pgMar w:top="851" w:right="1440" w:bottom="1440" w:left="1440" w:header="340"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lex Stein" w:date="2021-12-26T08:08:00Z" w:initials="AS">
    <w:p w14:paraId="49A8928A" w14:textId="5B41993B" w:rsidR="00986C6F" w:rsidRPr="00986C6F" w:rsidRDefault="00986C6F">
      <w:pPr>
        <w:pStyle w:val="CommentText"/>
        <w:rPr>
          <w:lang w:val="en-GB"/>
        </w:rPr>
      </w:pPr>
      <w:r>
        <w:rPr>
          <w:rStyle w:val="CommentReference"/>
        </w:rPr>
        <w:annotationRef/>
      </w:r>
      <w:r>
        <w:t xml:space="preserve">The Hebrew here was </w:t>
      </w:r>
      <w:r>
        <w:rPr>
          <w:rFonts w:hint="cs"/>
          <w:rtl/>
        </w:rPr>
        <w:t>לא בביסוס התקציב</w:t>
      </w:r>
      <w:r>
        <w:rPr>
          <w:lang w:val="en-GB"/>
        </w:rPr>
        <w:t xml:space="preserve"> – this was very vague and I’m not exactly sure specifically what it meant.</w:t>
      </w:r>
      <w:r w:rsidR="00B575CF">
        <w:rPr>
          <w:lang w:val="en-GB"/>
        </w:rPr>
        <w:t xml:space="preserve"> Maybe supporting? Or strengthening? In any case I am not sure what it refers to in terms of the first half of the sentence.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9A892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2A167" w16cex:dateUtc="2021-12-26T06: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A8928A" w16cid:durableId="2572A1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8EB43" w14:textId="77777777" w:rsidR="0031070E" w:rsidRDefault="0031070E" w:rsidP="00E76493">
      <w:pPr>
        <w:spacing w:after="0" w:line="240" w:lineRule="auto"/>
      </w:pPr>
      <w:r>
        <w:separator/>
      </w:r>
    </w:p>
  </w:endnote>
  <w:endnote w:type="continuationSeparator" w:id="0">
    <w:p w14:paraId="48C32D75" w14:textId="77777777" w:rsidR="0031070E" w:rsidRDefault="0031070E" w:rsidP="00E76493">
      <w:pPr>
        <w:spacing w:after="0" w:line="240" w:lineRule="auto"/>
      </w:pPr>
      <w:r>
        <w:continuationSeparator/>
      </w:r>
    </w:p>
  </w:endnote>
  <w:endnote w:type="continuationNotice" w:id="1">
    <w:p w14:paraId="4204C936" w14:textId="77777777" w:rsidR="0031070E" w:rsidRDefault="003107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yriad Pro Semibold">
    <w:altName w:val="Segoe UI"/>
    <w:charset w:val="00"/>
    <w:family w:val="auto"/>
    <w:pitch w:val="variable"/>
    <w:sig w:usb0="20000287" w:usb1="00000001"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8594630"/>
      <w:docPartObj>
        <w:docPartGallery w:val="Page Numbers (Bottom of Page)"/>
        <w:docPartUnique/>
      </w:docPartObj>
    </w:sdtPr>
    <w:sdtEndPr>
      <w:rPr>
        <w:noProof/>
      </w:rPr>
    </w:sdtEndPr>
    <w:sdtContent>
      <w:p w14:paraId="7972EEB6" w14:textId="3A6D6366" w:rsidR="00B869CC" w:rsidRDefault="00B869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91798C" w14:textId="77777777" w:rsidR="00B869CC" w:rsidRDefault="00B869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6D492F" w14:textId="77777777" w:rsidR="0031070E" w:rsidRDefault="0031070E" w:rsidP="00E76493">
      <w:pPr>
        <w:spacing w:after="0" w:line="240" w:lineRule="auto"/>
      </w:pPr>
      <w:r>
        <w:separator/>
      </w:r>
    </w:p>
  </w:footnote>
  <w:footnote w:type="continuationSeparator" w:id="0">
    <w:p w14:paraId="337B9F13" w14:textId="77777777" w:rsidR="0031070E" w:rsidRDefault="0031070E" w:rsidP="00E76493">
      <w:pPr>
        <w:spacing w:after="0" w:line="240" w:lineRule="auto"/>
      </w:pPr>
      <w:r>
        <w:continuationSeparator/>
      </w:r>
    </w:p>
  </w:footnote>
  <w:footnote w:type="continuationNotice" w:id="1">
    <w:p w14:paraId="11777CD8" w14:textId="77777777" w:rsidR="0031070E" w:rsidRDefault="003107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7F48D" w14:textId="1D60DC72" w:rsidR="004D226B" w:rsidRDefault="004D226B" w:rsidP="004D226B">
    <w:pPr>
      <w:pStyle w:val="Header"/>
      <w:jc w:val="center"/>
      <w:rPr>
        <w:rFonts w:cstheme="minorHAnsi"/>
        <w:sz w:val="24"/>
        <w:szCs w:val="24"/>
      </w:rPr>
    </w:pPr>
    <w:r>
      <w:rPr>
        <w:noProof/>
      </w:rPr>
      <w:drawing>
        <wp:anchor distT="0" distB="0" distL="114300" distR="114300" simplePos="0" relativeHeight="251658240" behindDoc="0" locked="0" layoutInCell="1" allowOverlap="1" wp14:anchorId="0B3FCC84" wp14:editId="38584A00">
          <wp:simplePos x="0" y="0"/>
          <wp:positionH relativeFrom="column">
            <wp:posOffset>-437515</wp:posOffset>
          </wp:positionH>
          <wp:positionV relativeFrom="paragraph">
            <wp:posOffset>4445</wp:posOffset>
          </wp:positionV>
          <wp:extent cx="1398905" cy="564515"/>
          <wp:effectExtent l="0" t="0" r="0" b="0"/>
          <wp:wrapThrough wrapText="bothSides">
            <wp:wrapPolygon edited="0">
              <wp:start x="2647" y="1458"/>
              <wp:lineTo x="1177" y="6560"/>
              <wp:lineTo x="294" y="10934"/>
              <wp:lineTo x="588" y="14578"/>
              <wp:lineTo x="2647" y="18223"/>
              <wp:lineTo x="2941" y="19681"/>
              <wp:lineTo x="6177" y="19681"/>
              <wp:lineTo x="15590" y="18223"/>
              <wp:lineTo x="21178" y="16765"/>
              <wp:lineTo x="21178" y="4373"/>
              <wp:lineTo x="20002" y="3645"/>
              <wp:lineTo x="6471" y="1458"/>
              <wp:lineTo x="2647" y="1458"/>
            </wp:wrapPolygon>
          </wp:wrapThrough>
          <wp:docPr id="14" name="Picture 14" descr="A picture containing text&#10;&#10;Description automatically generated">
            <a:extLst xmlns:a="http://schemas.openxmlformats.org/drawingml/2006/main">
              <a:ext uri="{FF2B5EF4-FFF2-40B4-BE49-F238E27FC236}">
                <a16:creationId xmlns:a16="http://schemas.microsoft.com/office/drawing/2014/main" id="{24E89DA2-D5BC-464F-B2C7-6C33BF1D3285}"/>
              </a:ext>
            </a:extLst>
          </wp:docPr>
          <wp:cNvGraphicFramePr/>
          <a:graphic xmlns:a="http://schemas.openxmlformats.org/drawingml/2006/main">
            <a:graphicData uri="http://schemas.openxmlformats.org/drawingml/2006/picture">
              <pic:pic xmlns:pic="http://schemas.openxmlformats.org/drawingml/2006/picture">
                <pic:nvPicPr>
                  <pic:cNvPr id="10" name="Picture 9" descr="A picture containing text&#10;&#10;Description automatically generated">
                    <a:extLst>
                      <a:ext uri="{FF2B5EF4-FFF2-40B4-BE49-F238E27FC236}">
                        <a16:creationId xmlns:a16="http://schemas.microsoft.com/office/drawing/2014/main" id="{24E89DA2-D5BC-464F-B2C7-6C33BF1D3285}"/>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98905" cy="564515"/>
                  </a:xfrm>
                  <a:prstGeom prst="rect">
                    <a:avLst/>
                  </a:prstGeom>
                </pic:spPr>
              </pic:pic>
            </a:graphicData>
          </a:graphic>
          <wp14:sizeRelH relativeFrom="page">
            <wp14:pctWidth>0</wp14:pctWidth>
          </wp14:sizeRelH>
          <wp14:sizeRelV relativeFrom="page">
            <wp14:pctHeight>0</wp14:pctHeight>
          </wp14:sizeRelV>
        </wp:anchor>
      </w:drawing>
    </w:r>
  </w:p>
  <w:p w14:paraId="1E658E9B" w14:textId="77777777" w:rsidR="004D226B" w:rsidRDefault="004D226B" w:rsidP="004D226B">
    <w:pPr>
      <w:pStyle w:val="Header"/>
      <w:jc w:val="center"/>
      <w:rPr>
        <w:rFonts w:cstheme="minorHAnsi"/>
        <w:sz w:val="24"/>
        <w:szCs w:val="24"/>
      </w:rPr>
    </w:pPr>
  </w:p>
  <w:p w14:paraId="6E3DC6BE" w14:textId="54249035" w:rsidR="004D226B" w:rsidRDefault="00725CB5" w:rsidP="004D226B">
    <w:pPr>
      <w:pStyle w:val="Header"/>
      <w:jc w:val="center"/>
      <w:rPr>
        <w:rFonts w:cstheme="minorHAnsi"/>
        <w:sz w:val="24"/>
        <w:szCs w:val="24"/>
      </w:rPr>
    </w:pPr>
    <w:r>
      <w:rPr>
        <w:rFonts w:ascii="Myriad Pro Semibold" w:hAnsi="Myriad Pro Semibold" w:cs="Calibri"/>
        <w:b/>
        <w:bCs/>
        <w:noProof/>
        <w:color w:val="000000" w:themeColor="text1"/>
        <w:sz w:val="32"/>
        <w:szCs w:val="32"/>
      </w:rPr>
      <mc:AlternateContent>
        <mc:Choice Requires="wps">
          <w:drawing>
            <wp:anchor distT="0" distB="0" distL="114300" distR="114300" simplePos="0" relativeHeight="251658241" behindDoc="0" locked="0" layoutInCell="1" allowOverlap="1" wp14:anchorId="13E3448A" wp14:editId="78FD9FDD">
              <wp:simplePos x="0" y="0"/>
              <wp:positionH relativeFrom="margin">
                <wp:align>right</wp:align>
              </wp:positionH>
              <wp:positionV relativeFrom="paragraph">
                <wp:posOffset>214050</wp:posOffset>
              </wp:positionV>
              <wp:extent cx="6400165" cy="7620"/>
              <wp:effectExtent l="0" t="0" r="19685" b="30480"/>
              <wp:wrapNone/>
              <wp:docPr id="4" name="Straight Connector 4"/>
              <wp:cNvGraphicFramePr/>
              <a:graphic xmlns:a="http://schemas.openxmlformats.org/drawingml/2006/main">
                <a:graphicData uri="http://schemas.microsoft.com/office/word/2010/wordprocessingShape">
                  <wps:wsp>
                    <wps:cNvCnPr/>
                    <wps:spPr>
                      <a:xfrm flipV="1">
                        <a:off x="0" y="0"/>
                        <a:ext cx="6400165" cy="7620"/>
                      </a:xfrm>
                      <a:prstGeom prst="line">
                        <a:avLst/>
                      </a:prstGeom>
                      <a:ln w="9525">
                        <a:solidFill>
                          <a:schemeClr val="tx1">
                            <a:lumMod val="75000"/>
                            <a:lumOff val="2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6="http://schemas.microsoft.com/office/drawing/2014/main" xmlns:pic="http://schemas.openxmlformats.org/drawingml/2006/picture" xmlns:a14="http://schemas.microsoft.com/office/drawing/2010/main" xmlns:arto="http://schemas.microsoft.com/office/word/2006/arto" xmlns:w16sdtdh="http://schemas.microsoft.com/office/word/2020/wordml/sdtdatahash" xmlns:w16="http://schemas.microsoft.com/office/word/2018/wordml" xmlns:w16cex="http://schemas.microsoft.com/office/word/2018/wordml/cex">
          <w:pict>
            <v:line id="Straight Connector 4"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404040 [2429]" from="452.75pt,16.85pt" to="956.7pt,17.45pt" w14:anchorId="69E16A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uXd5gEAADMEAAAOAAAAZHJzL2Uyb0RvYy54bWysU8lu2zAQvRfoPxC815KF2mkFyzkkSC9d&#10;gm53hhpaBLiBZCz57zskZdldgAJFLwQ1y1uGo93tpBU5gg/Smo6uVzUlYLjtpTl09NvXh1dvKAmR&#10;mZ4pa6CjJwj0dv/yxW50LTR2sKoHTxDEhHZ0HR1idG1VBT6AZmFlHRhMCus1i/jpD1Xv2YjoWlVN&#10;XW+r0freecshBIzelyTdZ3whgMdPQgSIRHUUtcV8+nw+pbPa71h78MwNks8y2D+o0EwaJF2g7llk&#10;5NnL36C05N4GK+KKW11ZISSH7AHdrOtf3HwZmIPsBYcT3DKm8P9g+cfjnXn0OIbRhTa4R59cTMJr&#10;IpR03/FNsy9USqY8ttMyNpgi4Rjcvq7r9XZDCcfczbbJU60KSkJzPsR3YDVJl44qaZIp1rLj+xCR&#10;GUvPJSmsDBk7+nbTbHJVsEr2D1KplMt7AXfKkyPDF41TUaee9Qfbl9jNpq7nd8Uwvn4JN+cwsi0o&#10;mfuKAHPKJB7IqzPLu0wm3+JJQdH5GQSRPU6gKUrT0l7EMc7BxHVasYyL1alNoJWlsf5741x/UbU0&#10;F++LmeLzZ9bi48xsTVyatTTW/4k9zbRIFqUe5V/5Ttcn25/yzuQEbmZ2OP9FafWvv3P75V/f/wAA&#10;AP//AwBQSwMEFAAGAAgAAAAhABYZTobfAAAABwEAAA8AAABkcnMvZG93bnJldi54bWxMj8FOwzAQ&#10;RO9I/IO1SNyoTQttGuJUEKkCQSVE4APceJtEtdchdpvA1+Oe6HFnRjNvs9VoDTti71tHEm4nAhhS&#10;5XRLtYSvz/VNAswHRVoZRyjhBz2s8suLTKXaDfSBxzLULJaQT5WEJoQu5dxXDVrlJ65Dit7O9VaF&#10;ePY1170aYrk1fCrEnFvVUlxoVIdFg9W+PFgJ7y9JUj4Z3Mx3w/r39bks3r7vCymvr8bHB2ABx/Af&#10;hhN+RIc8Mm3dgbRnRkJ8JEiYzRbATq4QiyWwbVTulsDzjJ/z538AAAD//wMAUEsBAi0AFAAGAAgA&#10;AAAhALaDOJL+AAAA4QEAABMAAAAAAAAAAAAAAAAAAAAAAFtDb250ZW50X1R5cGVzXS54bWxQSwEC&#10;LQAUAAYACAAAACEAOP0h/9YAAACUAQAACwAAAAAAAAAAAAAAAAAvAQAAX3JlbHMvLnJlbHNQSwEC&#10;LQAUAAYACAAAACEAERrl3eYBAAAzBAAADgAAAAAAAAAAAAAAAAAuAgAAZHJzL2Uyb0RvYy54bWxQ&#10;SwECLQAUAAYACAAAACEAFhlOht8AAAAHAQAADwAAAAAAAAAAAAAAAABABAAAZHJzL2Rvd25yZXYu&#10;eG1sUEsFBgAAAAAEAAQA8wAAAEwFAAAAAA==&#10;">
              <v:stroke joinstyle="miter"/>
              <w10:wrap anchorx="margin"/>
            </v:line>
          </w:pict>
        </mc:Fallback>
      </mc:AlternateContent>
    </w:r>
  </w:p>
  <w:p w14:paraId="0C7C5AB0" w14:textId="24E3D9BB" w:rsidR="00E76493" w:rsidRPr="00281C16" w:rsidRDefault="00E76493" w:rsidP="004D226B">
    <w:pPr>
      <w:pStyle w:val="Header"/>
      <w:jc w:val="center"/>
      <w:rPr>
        <w:rFonts w:cstheme="minorHAns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B3078"/>
    <w:multiLevelType w:val="hybridMultilevel"/>
    <w:tmpl w:val="39524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B23F8"/>
    <w:multiLevelType w:val="hybridMultilevel"/>
    <w:tmpl w:val="84A66EB0"/>
    <w:lvl w:ilvl="0" w:tplc="F46C73E0">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FB19F2"/>
    <w:multiLevelType w:val="hybridMultilevel"/>
    <w:tmpl w:val="09F07FE6"/>
    <w:lvl w:ilvl="0" w:tplc="F46C73E0">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21031"/>
    <w:multiLevelType w:val="hybridMultilevel"/>
    <w:tmpl w:val="C9B4A248"/>
    <w:lvl w:ilvl="0" w:tplc="F46C73E0">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C1B39"/>
    <w:multiLevelType w:val="multilevel"/>
    <w:tmpl w:val="EC5C3F20"/>
    <w:lvl w:ilvl="0">
      <w:start w:val="1"/>
      <w:numFmt w:val="bullet"/>
      <w:lvlText w:val=""/>
      <w:lvlJc w:val="left"/>
      <w:pPr>
        <w:ind w:left="360" w:hanging="360"/>
      </w:pPr>
      <w:rPr>
        <w:rFonts w:ascii="Symbol" w:hAnsi="Symbol" w:hint="default"/>
        <w:b w:val="0"/>
        <w:bCs w:val="0"/>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4F73E6B"/>
    <w:multiLevelType w:val="hybridMultilevel"/>
    <w:tmpl w:val="8306FB1C"/>
    <w:lvl w:ilvl="0" w:tplc="2DBCD294">
      <w:start w:val="1"/>
      <w:numFmt w:val="bullet"/>
      <w:lvlText w:val=""/>
      <w:lvlJc w:val="left"/>
      <w:pPr>
        <w:ind w:left="720" w:hanging="360"/>
      </w:pPr>
      <w:rPr>
        <w:rFonts w:ascii="Symbol" w:hAnsi="Symbol" w:hint="default"/>
      </w:rPr>
    </w:lvl>
    <w:lvl w:ilvl="1" w:tplc="05EEB984">
      <w:start w:val="1"/>
      <w:numFmt w:val="bullet"/>
      <w:lvlText w:val="o"/>
      <w:lvlJc w:val="left"/>
      <w:pPr>
        <w:ind w:left="1440" w:hanging="360"/>
      </w:pPr>
      <w:rPr>
        <w:rFonts w:ascii="Courier New" w:hAnsi="Courier New" w:hint="default"/>
      </w:rPr>
    </w:lvl>
    <w:lvl w:ilvl="2" w:tplc="8A7C2D0A">
      <w:start w:val="1"/>
      <w:numFmt w:val="bullet"/>
      <w:lvlText w:val=""/>
      <w:lvlJc w:val="left"/>
      <w:pPr>
        <w:ind w:left="2160" w:hanging="360"/>
      </w:pPr>
      <w:rPr>
        <w:rFonts w:ascii="Wingdings" w:hAnsi="Wingdings" w:hint="default"/>
      </w:rPr>
    </w:lvl>
    <w:lvl w:ilvl="3" w:tplc="37263A48">
      <w:start w:val="1"/>
      <w:numFmt w:val="bullet"/>
      <w:lvlText w:val=""/>
      <w:lvlJc w:val="left"/>
      <w:pPr>
        <w:ind w:left="2880" w:hanging="360"/>
      </w:pPr>
      <w:rPr>
        <w:rFonts w:ascii="Symbol" w:hAnsi="Symbol" w:hint="default"/>
      </w:rPr>
    </w:lvl>
    <w:lvl w:ilvl="4" w:tplc="516E6E78">
      <w:start w:val="1"/>
      <w:numFmt w:val="bullet"/>
      <w:lvlText w:val="o"/>
      <w:lvlJc w:val="left"/>
      <w:pPr>
        <w:ind w:left="3600" w:hanging="360"/>
      </w:pPr>
      <w:rPr>
        <w:rFonts w:ascii="Courier New" w:hAnsi="Courier New" w:hint="default"/>
      </w:rPr>
    </w:lvl>
    <w:lvl w:ilvl="5" w:tplc="6EEA92FA">
      <w:start w:val="1"/>
      <w:numFmt w:val="bullet"/>
      <w:lvlText w:val=""/>
      <w:lvlJc w:val="left"/>
      <w:pPr>
        <w:ind w:left="4320" w:hanging="360"/>
      </w:pPr>
      <w:rPr>
        <w:rFonts w:ascii="Wingdings" w:hAnsi="Wingdings" w:hint="default"/>
      </w:rPr>
    </w:lvl>
    <w:lvl w:ilvl="6" w:tplc="F10E63A2">
      <w:start w:val="1"/>
      <w:numFmt w:val="bullet"/>
      <w:lvlText w:val=""/>
      <w:lvlJc w:val="left"/>
      <w:pPr>
        <w:ind w:left="5040" w:hanging="360"/>
      </w:pPr>
      <w:rPr>
        <w:rFonts w:ascii="Symbol" w:hAnsi="Symbol" w:hint="default"/>
      </w:rPr>
    </w:lvl>
    <w:lvl w:ilvl="7" w:tplc="954E4D0A">
      <w:start w:val="1"/>
      <w:numFmt w:val="bullet"/>
      <w:lvlText w:val="o"/>
      <w:lvlJc w:val="left"/>
      <w:pPr>
        <w:ind w:left="5760" w:hanging="360"/>
      </w:pPr>
      <w:rPr>
        <w:rFonts w:ascii="Courier New" w:hAnsi="Courier New" w:hint="default"/>
      </w:rPr>
    </w:lvl>
    <w:lvl w:ilvl="8" w:tplc="106680E8">
      <w:start w:val="1"/>
      <w:numFmt w:val="bullet"/>
      <w:lvlText w:val=""/>
      <w:lvlJc w:val="left"/>
      <w:pPr>
        <w:ind w:left="6480" w:hanging="360"/>
      </w:pPr>
      <w:rPr>
        <w:rFonts w:ascii="Wingdings" w:hAnsi="Wingdings" w:hint="default"/>
      </w:rPr>
    </w:lvl>
  </w:abstractNum>
  <w:abstractNum w:abstractNumId="6" w15:restartNumberingAfterBreak="0">
    <w:nsid w:val="26375055"/>
    <w:multiLevelType w:val="hybridMultilevel"/>
    <w:tmpl w:val="0F9E68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9E43B73"/>
    <w:multiLevelType w:val="hybridMultilevel"/>
    <w:tmpl w:val="CBB2EE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C3C386B"/>
    <w:multiLevelType w:val="hybridMultilevel"/>
    <w:tmpl w:val="3CA4E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9DD20A3"/>
    <w:multiLevelType w:val="hybridMultilevel"/>
    <w:tmpl w:val="21D42FC8"/>
    <w:lvl w:ilvl="0" w:tplc="8A3E0D4E">
      <w:start w:val="1"/>
      <w:numFmt w:val="decimal"/>
      <w:lvlText w:val="%1."/>
      <w:lvlJc w:val="left"/>
      <w:pPr>
        <w:ind w:left="360" w:hanging="360"/>
      </w:pPr>
      <w:rPr>
        <w:rFonts w:hint="default"/>
        <w:b w:val="0"/>
        <w:bCs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0357693"/>
    <w:multiLevelType w:val="hybridMultilevel"/>
    <w:tmpl w:val="6316D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C6525A"/>
    <w:multiLevelType w:val="hybridMultilevel"/>
    <w:tmpl w:val="3984E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194964"/>
    <w:multiLevelType w:val="hybridMultilevel"/>
    <w:tmpl w:val="D1E86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4B3669"/>
    <w:multiLevelType w:val="hybridMultilevel"/>
    <w:tmpl w:val="3BBE6950"/>
    <w:lvl w:ilvl="0" w:tplc="A602260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81527D"/>
    <w:multiLevelType w:val="hybridMultilevel"/>
    <w:tmpl w:val="FFFFFFFF"/>
    <w:lvl w:ilvl="0" w:tplc="8D3A5012">
      <w:start w:val="1"/>
      <w:numFmt w:val="bullet"/>
      <w:lvlText w:val=""/>
      <w:lvlJc w:val="left"/>
      <w:pPr>
        <w:ind w:left="720" w:hanging="360"/>
      </w:pPr>
      <w:rPr>
        <w:rFonts w:ascii="Symbol" w:hAnsi="Symbol" w:hint="default"/>
      </w:rPr>
    </w:lvl>
    <w:lvl w:ilvl="1" w:tplc="1E286C74">
      <w:start w:val="1"/>
      <w:numFmt w:val="bullet"/>
      <w:lvlText w:val="o"/>
      <w:lvlJc w:val="left"/>
      <w:pPr>
        <w:ind w:left="1440" w:hanging="360"/>
      </w:pPr>
      <w:rPr>
        <w:rFonts w:ascii="Courier New" w:hAnsi="Courier New" w:hint="default"/>
      </w:rPr>
    </w:lvl>
    <w:lvl w:ilvl="2" w:tplc="243C751C">
      <w:start w:val="1"/>
      <w:numFmt w:val="bullet"/>
      <w:lvlText w:val=""/>
      <w:lvlJc w:val="left"/>
      <w:pPr>
        <w:ind w:left="2160" w:hanging="360"/>
      </w:pPr>
      <w:rPr>
        <w:rFonts w:ascii="Wingdings" w:hAnsi="Wingdings" w:hint="default"/>
      </w:rPr>
    </w:lvl>
    <w:lvl w:ilvl="3" w:tplc="531E1738">
      <w:start w:val="1"/>
      <w:numFmt w:val="bullet"/>
      <w:lvlText w:val=""/>
      <w:lvlJc w:val="left"/>
      <w:pPr>
        <w:ind w:left="2880" w:hanging="360"/>
      </w:pPr>
      <w:rPr>
        <w:rFonts w:ascii="Symbol" w:hAnsi="Symbol" w:hint="default"/>
      </w:rPr>
    </w:lvl>
    <w:lvl w:ilvl="4" w:tplc="1B829A30">
      <w:start w:val="1"/>
      <w:numFmt w:val="bullet"/>
      <w:lvlText w:val="o"/>
      <w:lvlJc w:val="left"/>
      <w:pPr>
        <w:ind w:left="3600" w:hanging="360"/>
      </w:pPr>
      <w:rPr>
        <w:rFonts w:ascii="Courier New" w:hAnsi="Courier New" w:hint="default"/>
      </w:rPr>
    </w:lvl>
    <w:lvl w:ilvl="5" w:tplc="91B07738">
      <w:start w:val="1"/>
      <w:numFmt w:val="bullet"/>
      <w:lvlText w:val=""/>
      <w:lvlJc w:val="left"/>
      <w:pPr>
        <w:ind w:left="4320" w:hanging="360"/>
      </w:pPr>
      <w:rPr>
        <w:rFonts w:ascii="Wingdings" w:hAnsi="Wingdings" w:hint="default"/>
      </w:rPr>
    </w:lvl>
    <w:lvl w:ilvl="6" w:tplc="3252E192">
      <w:start w:val="1"/>
      <w:numFmt w:val="bullet"/>
      <w:lvlText w:val=""/>
      <w:lvlJc w:val="left"/>
      <w:pPr>
        <w:ind w:left="5040" w:hanging="360"/>
      </w:pPr>
      <w:rPr>
        <w:rFonts w:ascii="Symbol" w:hAnsi="Symbol" w:hint="default"/>
      </w:rPr>
    </w:lvl>
    <w:lvl w:ilvl="7" w:tplc="1F2AF4CC">
      <w:start w:val="1"/>
      <w:numFmt w:val="bullet"/>
      <w:lvlText w:val="o"/>
      <w:lvlJc w:val="left"/>
      <w:pPr>
        <w:ind w:left="5760" w:hanging="360"/>
      </w:pPr>
      <w:rPr>
        <w:rFonts w:ascii="Courier New" w:hAnsi="Courier New" w:hint="default"/>
      </w:rPr>
    </w:lvl>
    <w:lvl w:ilvl="8" w:tplc="F58E0CC8">
      <w:start w:val="1"/>
      <w:numFmt w:val="bullet"/>
      <w:lvlText w:val=""/>
      <w:lvlJc w:val="left"/>
      <w:pPr>
        <w:ind w:left="6480" w:hanging="360"/>
      </w:pPr>
      <w:rPr>
        <w:rFonts w:ascii="Wingdings" w:hAnsi="Wingdings" w:hint="default"/>
      </w:rPr>
    </w:lvl>
  </w:abstractNum>
  <w:abstractNum w:abstractNumId="15" w15:restartNumberingAfterBreak="0">
    <w:nsid w:val="5D08387F"/>
    <w:multiLevelType w:val="hybridMultilevel"/>
    <w:tmpl w:val="62A84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1F52D9"/>
    <w:multiLevelType w:val="hybridMultilevel"/>
    <w:tmpl w:val="32181A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BB14591"/>
    <w:multiLevelType w:val="hybridMultilevel"/>
    <w:tmpl w:val="3E6E7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076C18"/>
    <w:multiLevelType w:val="hybridMultilevel"/>
    <w:tmpl w:val="20EE9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6C3757"/>
    <w:multiLevelType w:val="hybridMultilevel"/>
    <w:tmpl w:val="7D049E7C"/>
    <w:lvl w:ilvl="0" w:tplc="A602260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401B93"/>
    <w:multiLevelType w:val="hybridMultilevel"/>
    <w:tmpl w:val="1B7E36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6421A3C"/>
    <w:multiLevelType w:val="hybridMultilevel"/>
    <w:tmpl w:val="7B525CEA"/>
    <w:lvl w:ilvl="0" w:tplc="A602260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6561F2B"/>
    <w:multiLevelType w:val="hybridMultilevel"/>
    <w:tmpl w:val="D99020B0"/>
    <w:lvl w:ilvl="0" w:tplc="8968EC6A">
      <w:start w:val="1"/>
      <w:numFmt w:val="bullet"/>
      <w:lvlText w:val=""/>
      <w:lvlJc w:val="left"/>
      <w:pPr>
        <w:ind w:left="720" w:hanging="360"/>
      </w:pPr>
      <w:rPr>
        <w:rFonts w:ascii="Symbol" w:hAnsi="Symbol" w:hint="default"/>
        <w:b w:val="0"/>
        <w:bCs w:val="0"/>
        <w:i w:val="0"/>
        <w:iCs/>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0F65E5"/>
    <w:multiLevelType w:val="hybridMultilevel"/>
    <w:tmpl w:val="9A8A41E0"/>
    <w:lvl w:ilvl="0" w:tplc="F46C73E0">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D043CA"/>
    <w:multiLevelType w:val="hybridMultilevel"/>
    <w:tmpl w:val="A2DEBF84"/>
    <w:lvl w:ilvl="0" w:tplc="8968EC6A">
      <w:start w:val="1"/>
      <w:numFmt w:val="bullet"/>
      <w:lvlText w:val=""/>
      <w:lvlJc w:val="left"/>
      <w:pPr>
        <w:ind w:left="720" w:hanging="360"/>
      </w:pPr>
      <w:rPr>
        <w:rFonts w:ascii="Symbol" w:hAnsi="Symbol" w:hint="default"/>
        <w:b w:val="0"/>
        <w:bCs w:val="0"/>
        <w:i w:val="0"/>
        <w:iCs/>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36292A"/>
    <w:multiLevelType w:val="hybridMultilevel"/>
    <w:tmpl w:val="3262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BC2C61"/>
    <w:multiLevelType w:val="hybridMultilevel"/>
    <w:tmpl w:val="9C4A71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21"/>
  </w:num>
  <w:num w:numId="3">
    <w:abstractNumId w:val="13"/>
  </w:num>
  <w:num w:numId="4">
    <w:abstractNumId w:val="19"/>
  </w:num>
  <w:num w:numId="5">
    <w:abstractNumId w:val="22"/>
  </w:num>
  <w:num w:numId="6">
    <w:abstractNumId w:val="17"/>
  </w:num>
  <w:num w:numId="7">
    <w:abstractNumId w:val="18"/>
  </w:num>
  <w:num w:numId="8">
    <w:abstractNumId w:val="24"/>
  </w:num>
  <w:num w:numId="9">
    <w:abstractNumId w:val="15"/>
  </w:num>
  <w:num w:numId="10">
    <w:abstractNumId w:val="9"/>
  </w:num>
  <w:num w:numId="11">
    <w:abstractNumId w:val="16"/>
  </w:num>
  <w:num w:numId="12">
    <w:abstractNumId w:val="20"/>
  </w:num>
  <w:num w:numId="13">
    <w:abstractNumId w:val="1"/>
  </w:num>
  <w:num w:numId="14">
    <w:abstractNumId w:val="25"/>
  </w:num>
  <w:num w:numId="15">
    <w:abstractNumId w:val="12"/>
  </w:num>
  <w:num w:numId="16">
    <w:abstractNumId w:val="3"/>
  </w:num>
  <w:num w:numId="17">
    <w:abstractNumId w:val="23"/>
  </w:num>
  <w:num w:numId="18">
    <w:abstractNumId w:val="10"/>
  </w:num>
  <w:num w:numId="19">
    <w:abstractNumId w:val="4"/>
  </w:num>
  <w:num w:numId="20">
    <w:abstractNumId w:val="0"/>
  </w:num>
  <w:num w:numId="21">
    <w:abstractNumId w:val="2"/>
  </w:num>
  <w:num w:numId="22">
    <w:abstractNumId w:val="7"/>
  </w:num>
  <w:num w:numId="23">
    <w:abstractNumId w:val="26"/>
  </w:num>
  <w:num w:numId="24">
    <w:abstractNumId w:val="8"/>
  </w:num>
  <w:num w:numId="25">
    <w:abstractNumId w:val="11"/>
  </w:num>
  <w:num w:numId="26">
    <w:abstractNumId w:val="6"/>
  </w:num>
  <w:num w:numId="2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 Stein">
    <w15:presenceInfo w15:providerId="Windows Live" w15:userId="1a097a55ff2bf9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ztzQ1NzO2sDA1MTdX0lEKTi0uzszPAykwrwUA/uyHkiwAAAA="/>
  </w:docVars>
  <w:rsids>
    <w:rsidRoot w:val="00835F9C"/>
    <w:rsid w:val="00003FAA"/>
    <w:rsid w:val="000158E6"/>
    <w:rsid w:val="0003605A"/>
    <w:rsid w:val="00052BAA"/>
    <w:rsid w:val="00064BC8"/>
    <w:rsid w:val="000715DB"/>
    <w:rsid w:val="000826E8"/>
    <w:rsid w:val="00093EA8"/>
    <w:rsid w:val="000A6E53"/>
    <w:rsid w:val="000B46FC"/>
    <w:rsid w:val="00126D99"/>
    <w:rsid w:val="0015287E"/>
    <w:rsid w:val="00155D94"/>
    <w:rsid w:val="0016587D"/>
    <w:rsid w:val="0016625D"/>
    <w:rsid w:val="00170FA9"/>
    <w:rsid w:val="00183209"/>
    <w:rsid w:val="00193BD9"/>
    <w:rsid w:val="0019683C"/>
    <w:rsid w:val="001B1D95"/>
    <w:rsid w:val="001D1754"/>
    <w:rsid w:val="001D5551"/>
    <w:rsid w:val="002761A1"/>
    <w:rsid w:val="00281C16"/>
    <w:rsid w:val="002974DC"/>
    <w:rsid w:val="002A14C4"/>
    <w:rsid w:val="002A521F"/>
    <w:rsid w:val="002D4B96"/>
    <w:rsid w:val="002F3194"/>
    <w:rsid w:val="002F5C94"/>
    <w:rsid w:val="002F7203"/>
    <w:rsid w:val="00300C74"/>
    <w:rsid w:val="00303D40"/>
    <w:rsid w:val="0031070E"/>
    <w:rsid w:val="00325C7E"/>
    <w:rsid w:val="00333F63"/>
    <w:rsid w:val="003362BB"/>
    <w:rsid w:val="003675B4"/>
    <w:rsid w:val="00382DDF"/>
    <w:rsid w:val="003A563E"/>
    <w:rsid w:val="003A64B9"/>
    <w:rsid w:val="003B2957"/>
    <w:rsid w:val="003E1279"/>
    <w:rsid w:val="003F450B"/>
    <w:rsid w:val="003F5485"/>
    <w:rsid w:val="004156D2"/>
    <w:rsid w:val="00424BED"/>
    <w:rsid w:val="0042689E"/>
    <w:rsid w:val="004378C8"/>
    <w:rsid w:val="004624DB"/>
    <w:rsid w:val="00476904"/>
    <w:rsid w:val="00482874"/>
    <w:rsid w:val="0049415D"/>
    <w:rsid w:val="00494386"/>
    <w:rsid w:val="004A12F5"/>
    <w:rsid w:val="004B1286"/>
    <w:rsid w:val="004B71DA"/>
    <w:rsid w:val="004D226B"/>
    <w:rsid w:val="004D2C97"/>
    <w:rsid w:val="0050411F"/>
    <w:rsid w:val="00515362"/>
    <w:rsid w:val="005164A7"/>
    <w:rsid w:val="00541A89"/>
    <w:rsid w:val="00563B42"/>
    <w:rsid w:val="00565A8F"/>
    <w:rsid w:val="00567394"/>
    <w:rsid w:val="00573455"/>
    <w:rsid w:val="00592A22"/>
    <w:rsid w:val="005A00E6"/>
    <w:rsid w:val="005A4F69"/>
    <w:rsid w:val="005E7F4E"/>
    <w:rsid w:val="006053FA"/>
    <w:rsid w:val="00612383"/>
    <w:rsid w:val="00617237"/>
    <w:rsid w:val="00633C5A"/>
    <w:rsid w:val="00644F29"/>
    <w:rsid w:val="00674ED2"/>
    <w:rsid w:val="006A7240"/>
    <w:rsid w:val="006D5D4C"/>
    <w:rsid w:val="006E1D91"/>
    <w:rsid w:val="006F2914"/>
    <w:rsid w:val="00701E2E"/>
    <w:rsid w:val="00705058"/>
    <w:rsid w:val="00720FCD"/>
    <w:rsid w:val="00725CB5"/>
    <w:rsid w:val="00740591"/>
    <w:rsid w:val="00741C43"/>
    <w:rsid w:val="00751D47"/>
    <w:rsid w:val="007600FD"/>
    <w:rsid w:val="00761F68"/>
    <w:rsid w:val="007637E7"/>
    <w:rsid w:val="00765404"/>
    <w:rsid w:val="007A4CA9"/>
    <w:rsid w:val="007D027A"/>
    <w:rsid w:val="007D5042"/>
    <w:rsid w:val="00801261"/>
    <w:rsid w:val="00825E56"/>
    <w:rsid w:val="00835F9C"/>
    <w:rsid w:val="008566EF"/>
    <w:rsid w:val="00864F3C"/>
    <w:rsid w:val="0088417D"/>
    <w:rsid w:val="008906C3"/>
    <w:rsid w:val="008A67E3"/>
    <w:rsid w:val="008C6166"/>
    <w:rsid w:val="008D379C"/>
    <w:rsid w:val="00902063"/>
    <w:rsid w:val="0090209D"/>
    <w:rsid w:val="00915A6A"/>
    <w:rsid w:val="00927A54"/>
    <w:rsid w:val="00933E25"/>
    <w:rsid w:val="00943CE7"/>
    <w:rsid w:val="00954FB4"/>
    <w:rsid w:val="00981EA8"/>
    <w:rsid w:val="00986C6F"/>
    <w:rsid w:val="009A56B6"/>
    <w:rsid w:val="009B4FCE"/>
    <w:rsid w:val="009C7E2A"/>
    <w:rsid w:val="009D47C7"/>
    <w:rsid w:val="009E1332"/>
    <w:rsid w:val="009E5500"/>
    <w:rsid w:val="00A40A77"/>
    <w:rsid w:val="00A651CC"/>
    <w:rsid w:val="00A9546C"/>
    <w:rsid w:val="00AB07B5"/>
    <w:rsid w:val="00AD0369"/>
    <w:rsid w:val="00AD6F32"/>
    <w:rsid w:val="00AD7708"/>
    <w:rsid w:val="00B109C3"/>
    <w:rsid w:val="00B1615B"/>
    <w:rsid w:val="00B56BF4"/>
    <w:rsid w:val="00B575CF"/>
    <w:rsid w:val="00B63507"/>
    <w:rsid w:val="00B869CC"/>
    <w:rsid w:val="00B93DC9"/>
    <w:rsid w:val="00BE4103"/>
    <w:rsid w:val="00BF4840"/>
    <w:rsid w:val="00C00D92"/>
    <w:rsid w:val="00C17FE4"/>
    <w:rsid w:val="00C511DB"/>
    <w:rsid w:val="00C53478"/>
    <w:rsid w:val="00C61327"/>
    <w:rsid w:val="00C6676E"/>
    <w:rsid w:val="00C828D5"/>
    <w:rsid w:val="00CA2791"/>
    <w:rsid w:val="00CD5265"/>
    <w:rsid w:val="00D308A7"/>
    <w:rsid w:val="00D4774A"/>
    <w:rsid w:val="00D5655C"/>
    <w:rsid w:val="00D936A0"/>
    <w:rsid w:val="00DA7310"/>
    <w:rsid w:val="00DE0BE3"/>
    <w:rsid w:val="00DF7475"/>
    <w:rsid w:val="00E10651"/>
    <w:rsid w:val="00E137E6"/>
    <w:rsid w:val="00E15470"/>
    <w:rsid w:val="00E15A66"/>
    <w:rsid w:val="00E6017D"/>
    <w:rsid w:val="00E76493"/>
    <w:rsid w:val="00E85113"/>
    <w:rsid w:val="00E852C1"/>
    <w:rsid w:val="00EB0613"/>
    <w:rsid w:val="00EC3B46"/>
    <w:rsid w:val="00F1343D"/>
    <w:rsid w:val="00F2455A"/>
    <w:rsid w:val="00F2513F"/>
    <w:rsid w:val="00F65DBB"/>
    <w:rsid w:val="00F74413"/>
    <w:rsid w:val="00F77D62"/>
    <w:rsid w:val="00FA6228"/>
    <w:rsid w:val="00FF701B"/>
    <w:rsid w:val="0102CBDB"/>
    <w:rsid w:val="0186FDFD"/>
    <w:rsid w:val="01D6744D"/>
    <w:rsid w:val="022924D6"/>
    <w:rsid w:val="0232EEC4"/>
    <w:rsid w:val="029880AD"/>
    <w:rsid w:val="037C5333"/>
    <w:rsid w:val="04541ACA"/>
    <w:rsid w:val="053C0EB0"/>
    <w:rsid w:val="0613AB63"/>
    <w:rsid w:val="0853E7F8"/>
    <w:rsid w:val="0907280A"/>
    <w:rsid w:val="093B7102"/>
    <w:rsid w:val="09BE285A"/>
    <w:rsid w:val="09D22194"/>
    <w:rsid w:val="0B1E13EA"/>
    <w:rsid w:val="0B5BC335"/>
    <w:rsid w:val="0BD6FE8C"/>
    <w:rsid w:val="0C3EC8CC"/>
    <w:rsid w:val="0C7311C4"/>
    <w:rsid w:val="0CCC646C"/>
    <w:rsid w:val="0D7AB584"/>
    <w:rsid w:val="0E8194EB"/>
    <w:rsid w:val="0EA24FA7"/>
    <w:rsid w:val="0F76698E"/>
    <w:rsid w:val="0F7E5714"/>
    <w:rsid w:val="0F9ABB53"/>
    <w:rsid w:val="109AAFED"/>
    <w:rsid w:val="1117D953"/>
    <w:rsid w:val="11D9B89C"/>
    <w:rsid w:val="1232B807"/>
    <w:rsid w:val="12B5F7D6"/>
    <w:rsid w:val="1451C837"/>
    <w:rsid w:val="151D5AE8"/>
    <w:rsid w:val="1684448D"/>
    <w:rsid w:val="17393DCE"/>
    <w:rsid w:val="17817B73"/>
    <w:rsid w:val="17B3A3F4"/>
    <w:rsid w:val="17ED5459"/>
    <w:rsid w:val="18AE8A24"/>
    <w:rsid w:val="193A7A2A"/>
    <w:rsid w:val="19519BAB"/>
    <w:rsid w:val="19B07332"/>
    <w:rsid w:val="1A8C2A46"/>
    <w:rsid w:val="1B65F8F7"/>
    <w:rsid w:val="1C54EC96"/>
    <w:rsid w:val="1C803486"/>
    <w:rsid w:val="1CC0C57C"/>
    <w:rsid w:val="1E2CB56E"/>
    <w:rsid w:val="1E64DA61"/>
    <w:rsid w:val="1F1DCBA8"/>
    <w:rsid w:val="1FDF3DE1"/>
    <w:rsid w:val="211938C1"/>
    <w:rsid w:val="22420455"/>
    <w:rsid w:val="22A78660"/>
    <w:rsid w:val="22CC1BA0"/>
    <w:rsid w:val="22D24311"/>
    <w:rsid w:val="245FFE7B"/>
    <w:rsid w:val="24E9B988"/>
    <w:rsid w:val="24F839F2"/>
    <w:rsid w:val="24FF6A50"/>
    <w:rsid w:val="250C3713"/>
    <w:rsid w:val="270AB26A"/>
    <w:rsid w:val="2728DD8D"/>
    <w:rsid w:val="27BB63F4"/>
    <w:rsid w:val="27FCF76E"/>
    <w:rsid w:val="28037823"/>
    <w:rsid w:val="28ED5552"/>
    <w:rsid w:val="2901755F"/>
    <w:rsid w:val="293B5D24"/>
    <w:rsid w:val="2AB342D8"/>
    <w:rsid w:val="2BE81ACF"/>
    <w:rsid w:val="2C16BFE4"/>
    <w:rsid w:val="2D99F0E7"/>
    <w:rsid w:val="2E0ECE47"/>
    <w:rsid w:val="2E386D86"/>
    <w:rsid w:val="2E59914A"/>
    <w:rsid w:val="2EE968DD"/>
    <w:rsid w:val="2F17621D"/>
    <w:rsid w:val="2FAA9EA8"/>
    <w:rsid w:val="2FF561AB"/>
    <w:rsid w:val="3191320C"/>
    <w:rsid w:val="31C566BA"/>
    <w:rsid w:val="33BCDA00"/>
    <w:rsid w:val="347E0FCB"/>
    <w:rsid w:val="3488CE04"/>
    <w:rsid w:val="349E332C"/>
    <w:rsid w:val="34C8D2CE"/>
    <w:rsid w:val="35B374A8"/>
    <w:rsid w:val="3637A6CA"/>
    <w:rsid w:val="363D6AD1"/>
    <w:rsid w:val="3664A32F"/>
    <w:rsid w:val="396A8112"/>
    <w:rsid w:val="3A5E0099"/>
    <w:rsid w:val="3B2CD447"/>
    <w:rsid w:val="3CFFB489"/>
    <w:rsid w:val="3E673C06"/>
    <w:rsid w:val="3E6FB514"/>
    <w:rsid w:val="3EE13F6A"/>
    <w:rsid w:val="3F69A73E"/>
    <w:rsid w:val="400B8575"/>
    <w:rsid w:val="40760FF5"/>
    <w:rsid w:val="41A755D6"/>
    <w:rsid w:val="43924B97"/>
    <w:rsid w:val="43D2FDCA"/>
    <w:rsid w:val="4405264B"/>
    <w:rsid w:val="443ED6B0"/>
    <w:rsid w:val="44960A97"/>
    <w:rsid w:val="44CB90B2"/>
    <w:rsid w:val="45B2BBBE"/>
    <w:rsid w:val="46D6FBC1"/>
    <w:rsid w:val="47792A7C"/>
    <w:rsid w:val="49B267BB"/>
    <w:rsid w:val="4A24FBCE"/>
    <w:rsid w:val="4B1F26F8"/>
    <w:rsid w:val="4BDE0FAF"/>
    <w:rsid w:val="4C195222"/>
    <w:rsid w:val="4C6B294B"/>
    <w:rsid w:val="4C86F386"/>
    <w:rsid w:val="4CDE753D"/>
    <w:rsid w:val="4F15B071"/>
    <w:rsid w:val="508016E4"/>
    <w:rsid w:val="50B180D2"/>
    <w:rsid w:val="513B3BDF"/>
    <w:rsid w:val="526EED3A"/>
    <w:rsid w:val="5272F421"/>
    <w:rsid w:val="52A001BC"/>
    <w:rsid w:val="538BD729"/>
    <w:rsid w:val="5536D94A"/>
    <w:rsid w:val="5632BDB1"/>
    <w:rsid w:val="5746AB8C"/>
    <w:rsid w:val="57A83EEE"/>
    <w:rsid w:val="57DF5F5B"/>
    <w:rsid w:val="58833F41"/>
    <w:rsid w:val="590F4340"/>
    <w:rsid w:val="59560D09"/>
    <w:rsid w:val="5A1162D6"/>
    <w:rsid w:val="5B65262F"/>
    <w:rsid w:val="5CCD841C"/>
    <w:rsid w:val="5D437D24"/>
    <w:rsid w:val="5D4ACC23"/>
    <w:rsid w:val="5D75C7ED"/>
    <w:rsid w:val="5DD7EA35"/>
    <w:rsid w:val="5EF13325"/>
    <w:rsid w:val="5F333E19"/>
    <w:rsid w:val="5F83B9B9"/>
    <w:rsid w:val="600E5C57"/>
    <w:rsid w:val="6048C9DE"/>
    <w:rsid w:val="606861F3"/>
    <w:rsid w:val="6077F93A"/>
    <w:rsid w:val="61B7E1E5"/>
    <w:rsid w:val="61E64738"/>
    <w:rsid w:val="63051CC9"/>
    <w:rsid w:val="6345FD19"/>
    <w:rsid w:val="63BDAFA1"/>
    <w:rsid w:val="64DBD832"/>
    <w:rsid w:val="66604925"/>
    <w:rsid w:val="667D9DDB"/>
    <w:rsid w:val="674D7FEA"/>
    <w:rsid w:val="677C4DEE"/>
    <w:rsid w:val="6925670A"/>
    <w:rsid w:val="6A5C902D"/>
    <w:rsid w:val="6AC34F19"/>
    <w:rsid w:val="6B37511E"/>
    <w:rsid w:val="6BA24B81"/>
    <w:rsid w:val="6CB9EB24"/>
    <w:rsid w:val="6CECDF5F"/>
    <w:rsid w:val="6D4A29E0"/>
    <w:rsid w:val="6DB4164E"/>
    <w:rsid w:val="6E75F597"/>
    <w:rsid w:val="703D130D"/>
    <w:rsid w:val="704F1FC3"/>
    <w:rsid w:val="706F4324"/>
    <w:rsid w:val="70FF1AB7"/>
    <w:rsid w:val="71124DCC"/>
    <w:rsid w:val="71B76694"/>
    <w:rsid w:val="7292FD92"/>
    <w:rsid w:val="7410F044"/>
    <w:rsid w:val="74E98060"/>
    <w:rsid w:val="75528503"/>
    <w:rsid w:val="7603EA12"/>
    <w:rsid w:val="779FB5FD"/>
    <w:rsid w:val="78853D86"/>
    <w:rsid w:val="788CECC2"/>
    <w:rsid w:val="78E2A39F"/>
    <w:rsid w:val="78F1043F"/>
    <w:rsid w:val="79A01F0C"/>
    <w:rsid w:val="7A1E12F0"/>
    <w:rsid w:val="7C8101D6"/>
    <w:rsid w:val="7D04FB67"/>
    <w:rsid w:val="7D07C65A"/>
    <w:rsid w:val="7D7B1183"/>
    <w:rsid w:val="7D8812EF"/>
    <w:rsid w:val="7DBA51E0"/>
    <w:rsid w:val="7DE12B68"/>
    <w:rsid w:val="7EDE4150"/>
    <w:rsid w:val="7EE9968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73B5D4"/>
  <w15:chartTrackingRefBased/>
  <w15:docId w15:val="{030A0E82-6048-4118-BD15-F59EB7843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5F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5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5F9C"/>
    <w:pPr>
      <w:ind w:left="720"/>
      <w:contextualSpacing/>
    </w:pPr>
  </w:style>
  <w:style w:type="paragraph" w:styleId="NormalWeb">
    <w:name w:val="Normal (Web)"/>
    <w:basedOn w:val="Normal"/>
    <w:uiPriority w:val="99"/>
    <w:unhideWhenUsed/>
    <w:rsid w:val="00835F9C"/>
    <w:pPr>
      <w:spacing w:after="200" w:line="276" w:lineRule="auto"/>
    </w:pPr>
    <w:rPr>
      <w:rFonts w:ascii="Times New Roman" w:eastAsiaTheme="minorEastAsia" w:hAnsi="Times New Roman" w:cs="Times New Roman"/>
      <w:sz w:val="24"/>
      <w:szCs w:val="24"/>
      <w:lang w:bidi="ar-SA"/>
    </w:rPr>
  </w:style>
  <w:style w:type="paragraph" w:customStyle="1" w:styleId="H3Subhead">
    <w:name w:val="H3 Subhead"/>
    <w:qFormat/>
    <w:rsid w:val="00835F9C"/>
    <w:pPr>
      <w:shd w:val="clear" w:color="auto" w:fill="FFFFFF"/>
      <w:spacing w:after="0" w:line="400" w:lineRule="exact"/>
    </w:pPr>
    <w:rPr>
      <w:rFonts w:ascii="Calibri" w:eastAsia="MS Mincho" w:hAnsi="Calibri" w:cs="Times New Roman"/>
      <w:i/>
      <w:iCs/>
      <w:color w:val="127EA9"/>
      <w:sz w:val="24"/>
      <w:szCs w:val="24"/>
      <w:lang w:bidi="ar-SA"/>
    </w:rPr>
  </w:style>
  <w:style w:type="paragraph" w:styleId="Header">
    <w:name w:val="header"/>
    <w:basedOn w:val="Normal"/>
    <w:link w:val="HeaderChar"/>
    <w:uiPriority w:val="99"/>
    <w:unhideWhenUsed/>
    <w:rsid w:val="00E764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6493"/>
  </w:style>
  <w:style w:type="paragraph" w:styleId="Footer">
    <w:name w:val="footer"/>
    <w:basedOn w:val="Normal"/>
    <w:link w:val="FooterChar"/>
    <w:uiPriority w:val="99"/>
    <w:unhideWhenUsed/>
    <w:rsid w:val="00E764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493"/>
  </w:style>
  <w:style w:type="character" w:styleId="CommentReference">
    <w:name w:val="annotation reference"/>
    <w:basedOn w:val="DefaultParagraphFont"/>
    <w:uiPriority w:val="99"/>
    <w:semiHidden/>
    <w:unhideWhenUsed/>
    <w:rsid w:val="009A56B6"/>
    <w:rPr>
      <w:sz w:val="16"/>
      <w:szCs w:val="16"/>
    </w:rPr>
  </w:style>
  <w:style w:type="paragraph" w:styleId="CommentText">
    <w:name w:val="annotation text"/>
    <w:basedOn w:val="Normal"/>
    <w:link w:val="CommentTextChar"/>
    <w:uiPriority w:val="99"/>
    <w:semiHidden/>
    <w:unhideWhenUsed/>
    <w:rsid w:val="009A56B6"/>
    <w:pPr>
      <w:spacing w:line="240" w:lineRule="auto"/>
    </w:pPr>
    <w:rPr>
      <w:sz w:val="20"/>
      <w:szCs w:val="20"/>
    </w:rPr>
  </w:style>
  <w:style w:type="character" w:customStyle="1" w:styleId="CommentTextChar">
    <w:name w:val="Comment Text Char"/>
    <w:basedOn w:val="DefaultParagraphFont"/>
    <w:link w:val="CommentText"/>
    <w:uiPriority w:val="99"/>
    <w:semiHidden/>
    <w:rsid w:val="009A56B6"/>
    <w:rPr>
      <w:sz w:val="20"/>
      <w:szCs w:val="20"/>
    </w:rPr>
  </w:style>
  <w:style w:type="paragraph" w:styleId="CommentSubject">
    <w:name w:val="annotation subject"/>
    <w:basedOn w:val="CommentText"/>
    <w:next w:val="CommentText"/>
    <w:link w:val="CommentSubjectChar"/>
    <w:uiPriority w:val="99"/>
    <w:semiHidden/>
    <w:unhideWhenUsed/>
    <w:rsid w:val="009A56B6"/>
    <w:rPr>
      <w:b/>
      <w:bCs/>
    </w:rPr>
  </w:style>
  <w:style w:type="character" w:customStyle="1" w:styleId="CommentSubjectChar">
    <w:name w:val="Comment Subject Char"/>
    <w:basedOn w:val="CommentTextChar"/>
    <w:link w:val="CommentSubject"/>
    <w:uiPriority w:val="99"/>
    <w:semiHidden/>
    <w:rsid w:val="009A56B6"/>
    <w:rPr>
      <w:b/>
      <w:bCs/>
      <w:sz w:val="20"/>
      <w:szCs w:val="20"/>
    </w:rPr>
  </w:style>
  <w:style w:type="table" w:customStyle="1" w:styleId="TableGrid4">
    <w:name w:val="Table Grid4"/>
    <w:basedOn w:val="TableNormal"/>
    <w:next w:val="TableGrid"/>
    <w:uiPriority w:val="39"/>
    <w:rsid w:val="00E6017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591698">
      <w:bodyDiv w:val="1"/>
      <w:marLeft w:val="0"/>
      <w:marRight w:val="0"/>
      <w:marTop w:val="0"/>
      <w:marBottom w:val="0"/>
      <w:divBdr>
        <w:top w:val="none" w:sz="0" w:space="0" w:color="auto"/>
        <w:left w:val="none" w:sz="0" w:space="0" w:color="auto"/>
        <w:bottom w:val="none" w:sz="0" w:space="0" w:color="auto"/>
        <w:right w:val="none" w:sz="0" w:space="0" w:color="auto"/>
      </w:divBdr>
    </w:div>
    <w:div w:id="1590043346">
      <w:bodyDiv w:val="1"/>
      <w:marLeft w:val="0"/>
      <w:marRight w:val="0"/>
      <w:marTop w:val="0"/>
      <w:marBottom w:val="0"/>
      <w:divBdr>
        <w:top w:val="none" w:sz="0" w:space="0" w:color="auto"/>
        <w:left w:val="none" w:sz="0" w:space="0" w:color="auto"/>
        <w:bottom w:val="none" w:sz="0" w:space="0" w:color="auto"/>
        <w:right w:val="none" w:sz="0" w:space="0" w:color="auto"/>
      </w:divBdr>
    </w:div>
    <w:div w:id="1871991398">
      <w:bodyDiv w:val="1"/>
      <w:marLeft w:val="0"/>
      <w:marRight w:val="0"/>
      <w:marTop w:val="0"/>
      <w:marBottom w:val="0"/>
      <w:divBdr>
        <w:top w:val="none" w:sz="0" w:space="0" w:color="auto"/>
        <w:left w:val="none" w:sz="0" w:space="0" w:color="auto"/>
        <w:bottom w:val="none" w:sz="0" w:space="0" w:color="auto"/>
        <w:right w:val="none" w:sz="0" w:space="0" w:color="auto"/>
      </w:divBdr>
    </w:div>
    <w:div w:id="208459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F28CC739B6C24497ECFCF021EE8004" ma:contentTypeVersion="9" ma:contentTypeDescription="Create a new document." ma:contentTypeScope="" ma:versionID="471df1a31a86bb0ee3833695f4ddf2e1">
  <xsd:schema xmlns:xsd="http://www.w3.org/2001/XMLSchema" xmlns:xs="http://www.w3.org/2001/XMLSchema" xmlns:p="http://schemas.microsoft.com/office/2006/metadata/properties" xmlns:ns2="9727d805-6b08-4d51-b699-1e639bfafd14" xmlns:ns3="016ca9df-bcf2-4097-9a4e-9279b810bf75" targetNamespace="http://schemas.microsoft.com/office/2006/metadata/properties" ma:root="true" ma:fieldsID="008aabbb5725f53aa4526960ef14f2bb" ns2:_="" ns3:_="">
    <xsd:import namespace="9727d805-6b08-4d51-b699-1e639bfafd14"/>
    <xsd:import namespace="016ca9df-bcf2-4097-9a4e-9279b810bf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7d805-6b08-4d51-b699-1e639bfafd1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6ca9df-bcf2-4097-9a4e-9279b810bf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58DE4A-986C-4F47-83E3-DB792C5B2C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EC2BE3-4C70-4BD2-9D4A-301173533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7d805-6b08-4d51-b699-1e639bfafd14"/>
    <ds:schemaRef ds:uri="016ca9df-bcf2-4097-9a4e-9279b810bf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78ADFC-2BFA-480E-9E13-901124AAE3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817</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Yael Zur</dc:creator>
  <cp:keywords/>
  <dc:description/>
  <cp:lastModifiedBy>Susan</cp:lastModifiedBy>
  <cp:revision>3</cp:revision>
  <cp:lastPrinted>2021-08-17T13:17:00Z</cp:lastPrinted>
  <dcterms:created xsi:type="dcterms:W3CDTF">2021-12-26T19:10:00Z</dcterms:created>
  <dcterms:modified xsi:type="dcterms:W3CDTF">2021-12-26T19:27:00Z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0x01010061F28CC739B6C24497ECFCF021EE8004</vt:lpwstr>
  </property>
  <property fmtid="{D5CDD505-2E9C-101B-9397-08002B2CF9AE}" pid="3" name="Order">
    <vt:r8>5100</vt:r8>
  </property>
</Properties>
</file>