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42B22" w14:textId="31328D21" w:rsidR="009210EF" w:rsidRDefault="009210EF" w:rsidP="003A407B">
      <w:pPr>
        <w:pStyle w:val="Title"/>
      </w:pPr>
      <w:r>
        <w:t>Energy drinks in children and adolescents</w:t>
      </w:r>
    </w:p>
    <w:p w14:paraId="34666E91" w14:textId="77777777" w:rsidR="009210EF" w:rsidRDefault="009210EF" w:rsidP="003A407B"/>
    <w:p w14:paraId="65B99030" w14:textId="494342CC" w:rsidR="009210EF" w:rsidRDefault="009210EF" w:rsidP="003A407B">
      <w:pPr>
        <w:spacing w:line="240" w:lineRule="auto"/>
        <w:contextualSpacing/>
      </w:pPr>
      <w:commentRangeStart w:id="0"/>
      <w:r>
        <w:t>Last, First</w:t>
      </w:r>
      <w:r>
        <w:rPr>
          <w:rStyle w:val="FootnoteReference"/>
        </w:rPr>
        <w:footnoteReference w:id="1"/>
      </w:r>
    </w:p>
    <w:p w14:paraId="07689058" w14:textId="5CAADD90" w:rsidR="009210EF" w:rsidRDefault="009210EF" w:rsidP="003A407B">
      <w:pPr>
        <w:spacing w:line="240" w:lineRule="auto"/>
        <w:contextualSpacing/>
      </w:pPr>
      <w:r>
        <w:t>Email:</w:t>
      </w:r>
    </w:p>
    <w:p w14:paraId="61D2E0BE" w14:textId="5E670F89" w:rsidR="00E123F3" w:rsidRDefault="00E123F3" w:rsidP="003A407B">
      <w:pPr>
        <w:spacing w:line="240" w:lineRule="auto"/>
        <w:contextualSpacing/>
      </w:pPr>
      <w:r>
        <w:t>Address, telephone, fax</w:t>
      </w:r>
    </w:p>
    <w:p w14:paraId="58028A8D" w14:textId="77777777" w:rsidR="009210EF" w:rsidRDefault="009210EF" w:rsidP="003A407B">
      <w:pPr>
        <w:spacing w:line="240" w:lineRule="auto"/>
        <w:contextualSpacing/>
      </w:pPr>
    </w:p>
    <w:p w14:paraId="5176255B" w14:textId="2F29CEBC" w:rsidR="009210EF" w:rsidRDefault="009210EF" w:rsidP="003A407B">
      <w:pPr>
        <w:spacing w:line="240" w:lineRule="auto"/>
        <w:contextualSpacing/>
      </w:pPr>
      <w:r>
        <w:t>Last, First</w:t>
      </w:r>
      <w:r>
        <w:rPr>
          <w:rStyle w:val="FootnoteReference"/>
        </w:rPr>
        <w:footnoteReference w:id="2"/>
      </w:r>
    </w:p>
    <w:p w14:paraId="3D63BED5" w14:textId="519C8B5A" w:rsidR="009210EF" w:rsidRDefault="009210EF" w:rsidP="003A407B">
      <w:pPr>
        <w:spacing w:line="240" w:lineRule="auto"/>
        <w:contextualSpacing/>
      </w:pPr>
      <w:r>
        <w:t>Email:</w:t>
      </w:r>
      <w:bookmarkStart w:id="1" w:name="_GoBack"/>
      <w:bookmarkEnd w:id="1"/>
    </w:p>
    <w:p w14:paraId="372CE3E2" w14:textId="6CCEE07F" w:rsidR="00E123F3" w:rsidRDefault="00E123F3" w:rsidP="003A407B">
      <w:pPr>
        <w:spacing w:line="240" w:lineRule="auto"/>
        <w:contextualSpacing/>
      </w:pPr>
      <w:r>
        <w:t>Address, telephone, fax</w:t>
      </w:r>
      <w:commentRangeEnd w:id="0"/>
      <w:r>
        <w:rPr>
          <w:rStyle w:val="CommentReference"/>
        </w:rPr>
        <w:commentReference w:id="0"/>
      </w:r>
    </w:p>
    <w:p w14:paraId="64874D3D" w14:textId="77777777" w:rsidR="00E123F3" w:rsidRDefault="00E123F3" w:rsidP="003A407B">
      <w:pPr>
        <w:spacing w:line="240" w:lineRule="auto"/>
        <w:contextualSpacing/>
        <w:rPr>
          <w:rFonts w:asciiTheme="majorHAnsi" w:eastAsiaTheme="majorEastAsia" w:hAnsiTheme="majorHAnsi" w:cstheme="majorBidi"/>
          <w:color w:val="2F5496" w:themeColor="accent1" w:themeShade="BF"/>
          <w:sz w:val="32"/>
          <w:szCs w:val="32"/>
        </w:rPr>
      </w:pPr>
      <w:r>
        <w:br w:type="page"/>
      </w:r>
    </w:p>
    <w:p w14:paraId="3E3881DF" w14:textId="6E699BB4" w:rsidR="00AB417C" w:rsidRDefault="00AA3D79" w:rsidP="003A407B">
      <w:pPr>
        <w:pStyle w:val="Heading1"/>
      </w:pPr>
      <w:bookmarkStart w:id="2" w:name="_Hlk493018508"/>
      <w:commentRangeStart w:id="3"/>
      <w:r>
        <w:lastRenderedPageBreak/>
        <w:t>Abstract</w:t>
      </w:r>
      <w:commentRangeEnd w:id="3"/>
      <w:r w:rsidR="00E123F3">
        <w:rPr>
          <w:rStyle w:val="CommentReference"/>
          <w:rFonts w:asciiTheme="minorHAnsi" w:eastAsiaTheme="minorHAnsi" w:hAnsiTheme="minorHAnsi" w:cstheme="minorBidi"/>
          <w:color w:val="auto"/>
        </w:rPr>
        <w:commentReference w:id="3"/>
      </w:r>
    </w:p>
    <w:p w14:paraId="406E03D5" w14:textId="0B7B6B35" w:rsidR="00EC21EE" w:rsidRDefault="00AB417C" w:rsidP="003A407B">
      <w:commentRangeStart w:id="4"/>
      <w:r>
        <w:t>In</w:t>
      </w:r>
      <w:r w:rsidR="008A007F">
        <w:t xml:space="preserve"> the last few years, there is a growing</w:t>
      </w:r>
      <w:r>
        <w:t xml:space="preserve"> impression </w:t>
      </w:r>
      <w:r w:rsidR="008A007F">
        <w:t>of increasingly prevalent</w:t>
      </w:r>
      <w:r>
        <w:t xml:space="preserve"> consumption of energy drinks among children and ad</w:t>
      </w:r>
      <w:r w:rsidR="00E4391B">
        <w:t>olescents, despite the collective assumption of the population that such products are harmful to one’s health</w:t>
      </w:r>
      <w:commentRangeEnd w:id="4"/>
      <w:r w:rsidR="000F5ADE">
        <w:rPr>
          <w:rStyle w:val="CommentReference"/>
        </w:rPr>
        <w:commentReference w:id="4"/>
      </w:r>
      <w:r w:rsidR="00E4391B">
        <w:t xml:space="preserve">. </w:t>
      </w:r>
      <w:r w:rsidR="008A007F">
        <w:t>This led us to explore, with this study, the phenomenon of energy drink consumption in adolescents in the Israeli Arab population,</w:t>
      </w:r>
      <w:r w:rsidR="00E4391B">
        <w:t xml:space="preserve"> and </w:t>
      </w:r>
      <w:r w:rsidR="008A007F">
        <w:t xml:space="preserve">examine </w:t>
      </w:r>
      <w:r w:rsidR="00E4391B">
        <w:t>their awareness of risks associated with consumption of energy drinks</w:t>
      </w:r>
      <w:r w:rsidR="00F60549">
        <w:t>, while also investigating the immediate effects of these energy drinks on the body.</w:t>
      </w:r>
      <w:r w:rsidR="008A007F">
        <w:t xml:space="preserve"> </w:t>
      </w:r>
      <w:r w:rsidR="00F60549">
        <w:t xml:space="preserve">This study was </w:t>
      </w:r>
      <w:r w:rsidR="008A007F">
        <w:t>conducted</w:t>
      </w:r>
      <w:r w:rsidR="00F60549">
        <w:t xml:space="preserve"> in two parts; the first – a statistical an</w:t>
      </w:r>
      <w:r w:rsidR="008A007F">
        <w:t>alysis of a questionnaire survey distributed</w:t>
      </w:r>
      <w:r w:rsidR="00F60549">
        <w:t xml:space="preserve"> to about 400 high school students in the city of Nazareth and the surrounding area.</w:t>
      </w:r>
      <w:r w:rsidR="008A007F">
        <w:t xml:space="preserve"> </w:t>
      </w:r>
      <w:r w:rsidR="00F60549">
        <w:t>The second, more experimental part, explored the immediate effects of energy drinks on consumers, compared to a control group of students drinking similar quantities of water instead.</w:t>
      </w:r>
      <w:r w:rsidR="00E123F3">
        <w:t xml:space="preserve"> </w:t>
      </w:r>
      <w:r w:rsidR="00F60549">
        <w:t xml:space="preserve">Our study revealed that the consumption of energy drinks is very common in adolescents of both sexes, though more common in boys. Out of 375 students who filled out the questionnaire, 206 reported that they consumed energy drinks (55%), and 169 (45%) responded that they did not consume energy drinks whatsoever. Out of the 206 students who consumed energy drinks, 91 where male (44.4%) and 115 were female (55.6%). A total of 148 males completed the questionnaire, 91 of which consumed energy drinks (61%), and 57 did not. </w:t>
      </w:r>
      <w:r w:rsidR="00D916CB">
        <w:t>Of</w:t>
      </w:r>
      <w:r w:rsidR="00F60549">
        <w:t xml:space="preserve"> female students, on the other hand,</w:t>
      </w:r>
      <w:r w:rsidR="00D916CB">
        <w:t xml:space="preserve"> 227</w:t>
      </w:r>
      <w:r w:rsidR="00F60549">
        <w:t xml:space="preserve"> completed the questionnaire, of which 115 (506%) consumed energy drinks regularly, and 112 (49.4%) did not consume any energy drinks.</w:t>
      </w:r>
      <w:r w:rsidR="006863F4">
        <w:t xml:space="preserve"> </w:t>
      </w:r>
      <w:r w:rsidR="00F60549">
        <w:t xml:space="preserve">In the experimental portion of this study, we found that energy drinks </w:t>
      </w:r>
      <w:r w:rsidR="006863F4">
        <w:t>significantly</w:t>
      </w:r>
      <w:r w:rsidR="00F60549">
        <w:t xml:space="preserve"> increased blood pressure</w:t>
      </w:r>
      <w:r w:rsidR="00EC21EE">
        <w:t xml:space="preserve"> in most participants</w:t>
      </w:r>
      <w:r w:rsidR="00F60549">
        <w:t xml:space="preserve">, </w:t>
      </w:r>
      <w:r w:rsidR="00D916CB">
        <w:t xml:space="preserve">a brief </w:t>
      </w:r>
      <w:proofErr w:type="gramStart"/>
      <w:r w:rsidR="00D916CB">
        <w:t>period</w:t>
      </w:r>
      <w:r w:rsidR="00F60549">
        <w:t xml:space="preserve"> of time</w:t>
      </w:r>
      <w:proofErr w:type="gramEnd"/>
      <w:r w:rsidR="00F60549">
        <w:t xml:space="preserve"> after drinking</w:t>
      </w:r>
      <w:r w:rsidR="00EC21EE">
        <w:t>.</w:t>
      </w:r>
      <w:r w:rsidR="00E123F3">
        <w:t xml:space="preserve"> </w:t>
      </w:r>
      <w:r w:rsidR="00E123F3">
        <w:rPr>
          <w:i/>
          <w:iCs/>
        </w:rPr>
        <w:t>Conclusion</w:t>
      </w:r>
      <w:r w:rsidR="00EC21EE">
        <w:t>:</w:t>
      </w:r>
      <w:r w:rsidR="00E123F3">
        <w:t xml:space="preserve"> </w:t>
      </w:r>
      <w:r w:rsidR="00EC21EE">
        <w:t xml:space="preserve">Given the </w:t>
      </w:r>
      <w:r w:rsidR="006863F4">
        <w:t>prevalence</w:t>
      </w:r>
      <w:r w:rsidR="00EC21EE">
        <w:t xml:space="preserve"> of energy drink consumption, and the side effects of these products, it is important to increase awareness of the risks associated with regular use of energy drinks, and to combat this phenomenon through the education system in schools.</w:t>
      </w:r>
    </w:p>
    <w:p w14:paraId="18CC7C3D" w14:textId="77777777" w:rsidR="00683926" w:rsidRDefault="00683926" w:rsidP="003A407B"/>
    <w:p w14:paraId="0F26BEDB" w14:textId="0DD7A49D" w:rsidR="00E123F3" w:rsidRDefault="00E123F3" w:rsidP="003A407B">
      <w:pPr>
        <w:pStyle w:val="Heading2"/>
        <w:spacing w:line="240" w:lineRule="auto"/>
      </w:pPr>
      <w:r>
        <w:t>Key terms:</w:t>
      </w:r>
    </w:p>
    <w:p w14:paraId="5C749B5E" w14:textId="77777777" w:rsidR="00E123F3" w:rsidRDefault="00E123F3" w:rsidP="003A407B">
      <w:pPr>
        <w:pStyle w:val="ListParagraph"/>
        <w:numPr>
          <w:ilvl w:val="0"/>
          <w:numId w:val="3"/>
        </w:numPr>
        <w:spacing w:line="240" w:lineRule="auto"/>
      </w:pPr>
      <w:r>
        <w:t>Energy drinks</w:t>
      </w:r>
    </w:p>
    <w:p w14:paraId="00794DC1" w14:textId="77777777" w:rsidR="00E123F3" w:rsidRDefault="00E123F3" w:rsidP="003A407B">
      <w:pPr>
        <w:pStyle w:val="ListParagraph"/>
        <w:numPr>
          <w:ilvl w:val="0"/>
          <w:numId w:val="3"/>
        </w:numPr>
        <w:spacing w:line="240" w:lineRule="auto"/>
      </w:pPr>
      <w:r>
        <w:t>Caffeine</w:t>
      </w:r>
    </w:p>
    <w:p w14:paraId="48A8881B" w14:textId="77777777" w:rsidR="00E123F3" w:rsidRDefault="00E123F3" w:rsidP="003A407B">
      <w:pPr>
        <w:pStyle w:val="ListParagraph"/>
        <w:numPr>
          <w:ilvl w:val="0"/>
          <w:numId w:val="3"/>
        </w:numPr>
        <w:spacing w:line="240" w:lineRule="auto"/>
      </w:pPr>
      <w:r>
        <w:t>Adolescents</w:t>
      </w:r>
    </w:p>
    <w:p w14:paraId="047A46FC" w14:textId="77777777" w:rsidR="00E123F3" w:rsidRDefault="00E123F3" w:rsidP="003A407B">
      <w:pPr>
        <w:pStyle w:val="ListParagraph"/>
        <w:numPr>
          <w:ilvl w:val="0"/>
          <w:numId w:val="3"/>
        </w:numPr>
        <w:spacing w:line="240" w:lineRule="auto"/>
      </w:pPr>
      <w:r>
        <w:t>Addiction</w:t>
      </w:r>
    </w:p>
    <w:p w14:paraId="6201E1F3" w14:textId="77777777" w:rsidR="00E123F3" w:rsidRDefault="00E123F3" w:rsidP="003A407B">
      <w:pPr>
        <w:pStyle w:val="ListParagraph"/>
        <w:numPr>
          <w:ilvl w:val="0"/>
          <w:numId w:val="3"/>
        </w:numPr>
        <w:spacing w:line="240" w:lineRule="auto"/>
      </w:pPr>
      <w:r>
        <w:t>Toxicity</w:t>
      </w:r>
    </w:p>
    <w:p w14:paraId="5795EB34" w14:textId="77777777" w:rsidR="00EC21EE" w:rsidRDefault="00EC21EE" w:rsidP="003A407B">
      <w:pPr>
        <w:spacing w:line="240" w:lineRule="auto"/>
      </w:pPr>
    </w:p>
    <w:p w14:paraId="23290796" w14:textId="46F6292E" w:rsidR="00E123F3" w:rsidRDefault="00E123F3" w:rsidP="003A407B">
      <w:pPr>
        <w:pStyle w:val="Heading2"/>
        <w:spacing w:line="240" w:lineRule="auto"/>
      </w:pPr>
      <w:r>
        <w:t>Abbreviations:</w:t>
      </w:r>
    </w:p>
    <w:p w14:paraId="6C969FA7" w14:textId="66BAE60C" w:rsidR="00E123F3" w:rsidRPr="00E123F3" w:rsidRDefault="00E123F3" w:rsidP="003A407B">
      <w:pPr>
        <w:spacing w:line="240" w:lineRule="auto"/>
      </w:pPr>
      <w:r>
        <w:t>&lt;Alphabetical list&gt;</w:t>
      </w:r>
    </w:p>
    <w:p w14:paraId="2843FCEB" w14:textId="40E9A5A0" w:rsidR="00E123F3" w:rsidRDefault="00E123F3" w:rsidP="003A407B">
      <w:pPr>
        <w:pStyle w:val="Heading2"/>
        <w:spacing w:line="240" w:lineRule="auto"/>
      </w:pPr>
      <w:r>
        <w:t>What is known:</w:t>
      </w:r>
    </w:p>
    <w:p w14:paraId="5E83B946" w14:textId="77777777" w:rsidR="00E123F3" w:rsidRPr="00E123F3" w:rsidRDefault="00E123F3" w:rsidP="003A407B">
      <w:pPr>
        <w:spacing w:line="240" w:lineRule="auto"/>
      </w:pPr>
    </w:p>
    <w:p w14:paraId="7B1D494E" w14:textId="3AE6254A" w:rsidR="00E123F3" w:rsidRDefault="00E123F3" w:rsidP="003A407B">
      <w:pPr>
        <w:pStyle w:val="Heading2"/>
        <w:spacing w:line="240" w:lineRule="auto"/>
      </w:pPr>
      <w:r>
        <w:t>What is new:</w:t>
      </w:r>
    </w:p>
    <w:p w14:paraId="2A31507D" w14:textId="77777777" w:rsidR="00E123F3" w:rsidRDefault="00E123F3" w:rsidP="003A407B">
      <w:pPr>
        <w:spacing w:line="240" w:lineRule="auto"/>
        <w:rPr>
          <w:rFonts w:asciiTheme="majorHAnsi" w:eastAsiaTheme="majorEastAsia" w:hAnsiTheme="majorHAnsi" w:cstheme="majorBidi"/>
          <w:color w:val="2F5496" w:themeColor="accent1" w:themeShade="BF"/>
          <w:sz w:val="26"/>
          <w:szCs w:val="26"/>
        </w:rPr>
      </w:pPr>
      <w:r>
        <w:br w:type="page"/>
      </w:r>
    </w:p>
    <w:p w14:paraId="2D6D0827" w14:textId="3D8DBD95" w:rsidR="00EC21EE" w:rsidRDefault="00EC21EE" w:rsidP="00683926">
      <w:pPr>
        <w:pStyle w:val="Heading1"/>
      </w:pPr>
      <w:r>
        <w:lastRenderedPageBreak/>
        <w:t>Introduction</w:t>
      </w:r>
    </w:p>
    <w:p w14:paraId="4ADE86FA" w14:textId="625B50E2" w:rsidR="00EC21EE" w:rsidRDefault="00EC21EE" w:rsidP="003A407B">
      <w:r>
        <w:t xml:space="preserve">In the past few years, the production and marketing of energy drinks has increased due to their </w:t>
      </w:r>
      <w:r w:rsidRPr="003A407B">
        <w:t>popularity and wide</w:t>
      </w:r>
      <w:r w:rsidR="004A4D31" w:rsidRPr="003A407B">
        <w:t>spread</w:t>
      </w:r>
      <w:r w:rsidRPr="003A407B">
        <w:t xml:space="preserve"> consumption in diverse populations, especially among children</w:t>
      </w:r>
      <w:r w:rsidR="00560530" w:rsidRPr="003A407B">
        <w:t>,</w:t>
      </w:r>
      <w:r w:rsidRPr="003A407B">
        <w:t xml:space="preserve"> adolescents</w:t>
      </w:r>
      <w:r w:rsidR="00560530" w:rsidRPr="003A407B">
        <w:t>, and young adults</w:t>
      </w:r>
      <w:r w:rsidRPr="003A407B">
        <w:t>. Previous surveys have shown that 30%-50% of adolescents and young adults consume thes</w:t>
      </w:r>
      <w:r w:rsidR="00560530" w:rsidRPr="003A407B">
        <w:t>e</w:t>
      </w:r>
      <w:r w:rsidRPr="003A407B">
        <w:t xml:space="preserve"> drinks</w:t>
      </w:r>
      <w:r>
        <w:t xml:space="preserve"> regularly</w:t>
      </w:r>
      <w:r w:rsidR="00C27682" w:rsidRPr="00C27682">
        <w:rPr>
          <w:noProof/>
        </w:rPr>
        <w:t xml:space="preserve"> [1, 2]</w:t>
      </w:r>
      <w:r>
        <w:t>.</w:t>
      </w:r>
      <w:r w:rsidR="00560530">
        <w:t xml:space="preserve"> One proposed explanation is that </w:t>
      </w:r>
      <w:r>
        <w:t xml:space="preserve">heavy marketing towards young consumers, </w:t>
      </w:r>
      <w:r w:rsidR="002F54CC">
        <w:t>together with their</w:t>
      </w:r>
      <w:r>
        <w:t xml:space="preserve"> general tendency towards risk-seeking behavior, put young people at higher risk for overconsumption. </w:t>
      </w:r>
    </w:p>
    <w:p w14:paraId="55ECF13F" w14:textId="4617645F" w:rsidR="00EC21EE" w:rsidRDefault="00EC21EE" w:rsidP="003A407B">
      <w:r>
        <w:t xml:space="preserve">Caffeine is the main active ingredient, present in </w:t>
      </w:r>
      <w:proofErr w:type="gramStart"/>
      <w:r>
        <w:t xml:space="preserve">large </w:t>
      </w:r>
      <w:r w:rsidR="00560530">
        <w:t>quantities</w:t>
      </w:r>
      <w:proofErr w:type="gramEnd"/>
      <w:r w:rsidR="00560530">
        <w:t xml:space="preserve"> in most energy drinks</w:t>
      </w:r>
      <w:r w:rsidR="00C27682" w:rsidRPr="00C27682">
        <w:rPr>
          <w:noProof/>
        </w:rPr>
        <w:t xml:space="preserve"> [3–5]</w:t>
      </w:r>
      <w:r w:rsidR="00560530">
        <w:t xml:space="preserve">, </w:t>
      </w:r>
      <w:r>
        <w:t>which often contain other substances designed to increase energy, including the amino acid taurine,</w:t>
      </w:r>
      <w:r w:rsidRPr="00EC21EE">
        <w:t xml:space="preserve"> </w:t>
      </w:r>
      <w:r>
        <w:t>guarana (a caffeine containing plant), B-group vitamins, and carbohydrates</w:t>
      </w:r>
      <w:r w:rsidR="00C27682" w:rsidRPr="00C27682">
        <w:rPr>
          <w:noProof/>
        </w:rPr>
        <w:t xml:space="preserve"> [6, 7]</w:t>
      </w:r>
      <w:r>
        <w:t>.</w:t>
      </w:r>
      <w:r w:rsidR="002A2443">
        <w:t xml:space="preserve"> The FDA does not limit</w:t>
      </w:r>
      <w:r>
        <w:t xml:space="preserve"> </w:t>
      </w:r>
      <w:r w:rsidR="002A2443">
        <w:t>c</w:t>
      </w:r>
      <w:r>
        <w:t xml:space="preserve">affeine content in energy drinks </w:t>
      </w:r>
      <w:r w:rsidR="002A2443">
        <w:t>as it does</w:t>
      </w:r>
      <w:r>
        <w:t xml:space="preserve"> </w:t>
      </w:r>
      <w:r w:rsidR="002A2443">
        <w:t>in other soft drinks, since these drinks</w:t>
      </w:r>
      <w:r>
        <w:t xml:space="preserve"> are categorized as nutritional supplements, thus allowing them to contain </w:t>
      </w:r>
      <w:proofErr w:type="gramStart"/>
      <w:r>
        <w:t>high levels</w:t>
      </w:r>
      <w:proofErr w:type="gramEnd"/>
      <w:r>
        <w:t xml:space="preserve"> of caffeine.</w:t>
      </w:r>
    </w:p>
    <w:p w14:paraId="76C63A22" w14:textId="2B91BC77" w:rsidR="00180081" w:rsidRDefault="00C75ADA" w:rsidP="003A407B">
      <w:r>
        <w:t xml:space="preserve">Caffeine, a substance of the </w:t>
      </w:r>
      <w:proofErr w:type="spellStart"/>
      <w:r>
        <w:t>methylxanthine</w:t>
      </w:r>
      <w:proofErr w:type="spellEnd"/>
      <w:r>
        <w:t xml:space="preserve"> class, acts on the body through multiple mechanisms, such as </w:t>
      </w:r>
      <w:r w:rsidR="002F54CC">
        <w:t>phosphodiesterase</w:t>
      </w:r>
      <w:r>
        <w:t xml:space="preserve"> (PDE) inhibition, adenosine receptor antagonism, and release of catecholamines</w:t>
      </w:r>
      <w:r w:rsidR="00C27682" w:rsidRPr="00C27682">
        <w:rPr>
          <w:noProof/>
        </w:rPr>
        <w:t xml:space="preserve"> [8]</w:t>
      </w:r>
      <w:r>
        <w:t>. Current literature contains many reports of complications resulting from energy drink consumption, including nausea, vomiting, stomach aches, tachycardia, hypertension</w:t>
      </w:r>
      <w:r w:rsidR="00DD4EEC">
        <w:t xml:space="preserve">, liver damage, renal failure, </w:t>
      </w:r>
      <w:r w:rsidR="002F54CC">
        <w:t>respiratory</w:t>
      </w:r>
      <w:r w:rsidR="00180081">
        <w:t xml:space="preserve"> abnormalities, restlessness, confusion, seizures, psychotic states, rhabdomyolysis, sleep disturbances, hyperglycemia, obesity, hypokalemia, increased </w:t>
      </w:r>
      <w:r w:rsidR="002F54CC">
        <w:t>cranial</w:t>
      </w:r>
      <w:r w:rsidR="00180081">
        <w:t xml:space="preserve"> pressure, brain edema, arrhythmias, myocardial </w:t>
      </w:r>
      <w:r w:rsidR="002F54CC">
        <w:t>infarction</w:t>
      </w:r>
      <w:r w:rsidR="00180081">
        <w:t>, cardiac failure, and death</w:t>
      </w:r>
      <w:r w:rsidR="00C27682" w:rsidRPr="00C27682">
        <w:rPr>
          <w:noProof/>
        </w:rPr>
        <w:t xml:space="preserve"> [9–18]</w:t>
      </w:r>
      <w:r w:rsidR="00180081">
        <w:t>.</w:t>
      </w:r>
      <w:r w:rsidR="00417676">
        <w:t xml:space="preserve"> </w:t>
      </w:r>
      <w:r w:rsidR="00180081">
        <w:t xml:space="preserve">Another dangerous </w:t>
      </w:r>
      <w:r w:rsidR="00417676">
        <w:t>phenomenon</w:t>
      </w:r>
      <w:r w:rsidR="00180081">
        <w:t xml:space="preserve"> among adolescents and adults is the mixing of energy drinks with </w:t>
      </w:r>
      <w:r w:rsidR="00417676">
        <w:t>alcohol</w:t>
      </w:r>
      <w:r w:rsidR="00180081">
        <w:t xml:space="preserve">, </w:t>
      </w:r>
      <w:r w:rsidR="00417676">
        <w:t xml:space="preserve">which increases the </w:t>
      </w:r>
      <w:r w:rsidR="00180081">
        <w:t>dur</w:t>
      </w:r>
      <w:r w:rsidR="00417676">
        <w:t>ation of action of the caffeine</w:t>
      </w:r>
      <w:r w:rsidR="00C27682" w:rsidRPr="00C27682">
        <w:rPr>
          <w:noProof/>
        </w:rPr>
        <w:t xml:space="preserve"> [19]</w:t>
      </w:r>
      <w:r w:rsidR="00417676">
        <w:t>.</w:t>
      </w:r>
    </w:p>
    <w:p w14:paraId="7E0AE565" w14:textId="6501CE52" w:rsidR="00AA3D79" w:rsidRDefault="00180081" w:rsidP="003A407B">
      <w:r>
        <w:lastRenderedPageBreak/>
        <w:t xml:space="preserve">Recently, Berger and Alford reported a case of cardiac arrest in a </w:t>
      </w:r>
      <w:proofErr w:type="gramStart"/>
      <w:r>
        <w:t>28 year old</w:t>
      </w:r>
      <w:proofErr w:type="gramEnd"/>
      <w:r>
        <w:t xml:space="preserve"> male, after drinking 7-8 cans of a caffeinated energy drink</w:t>
      </w:r>
      <w:r w:rsidR="00C27682" w:rsidRPr="00C27682">
        <w:rPr>
          <w:noProof/>
        </w:rPr>
        <w:t xml:space="preserve"> [20]</w:t>
      </w:r>
      <w:r>
        <w:t xml:space="preserve">. The victim collapsed, and </w:t>
      </w:r>
      <w:r w:rsidR="004B7625">
        <w:t xml:space="preserve">paramedics </w:t>
      </w:r>
      <w:r w:rsidR="00417676">
        <w:t xml:space="preserve">found </w:t>
      </w:r>
      <w:r w:rsidR="004B7625">
        <w:t>the patient</w:t>
      </w:r>
      <w:r w:rsidR="00417676">
        <w:t xml:space="preserve"> in</w:t>
      </w:r>
      <w:r>
        <w:t xml:space="preserve"> ventricular fibrillation – he was successfully defibrillated, after</w:t>
      </w:r>
      <w:r w:rsidR="004B7625">
        <w:t xml:space="preserve"> </w:t>
      </w:r>
      <w:r>
        <w:t>which testing did not reveal any coronary d</w:t>
      </w:r>
      <w:r w:rsidR="004B7625">
        <w:t>isease</w:t>
      </w:r>
      <w:r>
        <w:t>. Peak et al. described an adult that rapidly developed atrial fibrillation and dilated cardiomyopathy after drinking 575 mg of caffeine a day, as an energizing drink</w:t>
      </w:r>
      <w:r w:rsidR="00C27682" w:rsidRPr="00C27682">
        <w:rPr>
          <w:noProof/>
        </w:rPr>
        <w:t xml:space="preserve"> [21]</w:t>
      </w:r>
      <w:r>
        <w:t>.</w:t>
      </w:r>
      <w:r w:rsidR="004B7625">
        <w:t xml:space="preserve"> </w:t>
      </w:r>
      <w:r>
        <w:t xml:space="preserve">In two prospective studies, </w:t>
      </w:r>
      <w:proofErr w:type="spellStart"/>
      <w:r>
        <w:t>Savoca</w:t>
      </w:r>
      <w:proofErr w:type="spellEnd"/>
      <w:r>
        <w:t xml:space="preserve"> et al. investigated the effects of caffeine consumption on blood pressure, finding a strong link between caffeine consumption and increased systolic and diastolic blood pressure in African-Americans</w:t>
      </w:r>
      <w:r w:rsidR="00C27682" w:rsidRPr="00C27682">
        <w:rPr>
          <w:noProof/>
        </w:rPr>
        <w:t xml:space="preserve"> [22, 23]</w:t>
      </w:r>
      <w:r>
        <w:t>.</w:t>
      </w:r>
      <w:r w:rsidR="004B7625">
        <w:t xml:space="preserve"> </w:t>
      </w:r>
      <w:r>
        <w:t xml:space="preserve">Recently, a case study was published describing acute hepatitis with jaundice and </w:t>
      </w:r>
      <w:r w:rsidR="00F17EDD">
        <w:t xml:space="preserve">liver </w:t>
      </w:r>
      <w:r w:rsidR="003922A9">
        <w:t>function</w:t>
      </w:r>
      <w:r w:rsidR="00F17EDD">
        <w:t xml:space="preserve"> abnormalities</w:t>
      </w:r>
      <w:r>
        <w:t xml:space="preserve"> in a previously healthy </w:t>
      </w:r>
      <w:proofErr w:type="gramStart"/>
      <w:r>
        <w:t>23 year old</w:t>
      </w:r>
      <w:proofErr w:type="gramEnd"/>
      <w:r>
        <w:t xml:space="preserve"> woman, after drinking 10 cans of an energy drink a day</w:t>
      </w:r>
      <w:r w:rsidR="00C27682" w:rsidRPr="00C27682">
        <w:rPr>
          <w:noProof/>
        </w:rPr>
        <w:t xml:space="preserve"> [24]</w:t>
      </w:r>
      <w:r>
        <w:t xml:space="preserve">. It was theorized that niacin content of the energy drink </w:t>
      </w:r>
      <w:r w:rsidR="002A2443">
        <w:t>was responsible for</w:t>
      </w:r>
      <w:r>
        <w:t xml:space="preserve"> the hepatitis, </w:t>
      </w:r>
      <w:r w:rsidR="00AA3D79">
        <w:t>although the patient</w:t>
      </w:r>
      <w:r w:rsidR="002A2443">
        <w:t xml:space="preserve"> consumed</w:t>
      </w:r>
      <w:r>
        <w:t xml:space="preserve"> only 300 mg of niacin per day, </w:t>
      </w:r>
      <w:r w:rsidR="00AA3D79">
        <w:t xml:space="preserve">whereas the lowest </w:t>
      </w:r>
      <w:r w:rsidR="002A2443">
        <w:t xml:space="preserve">known </w:t>
      </w:r>
      <w:r w:rsidR="00AA3D79">
        <w:t>hepatotoxic dose of niacin is 1 gram per day.</w:t>
      </w:r>
      <w:r w:rsidR="003922A9">
        <w:t xml:space="preserve"> </w:t>
      </w:r>
      <w:r w:rsidR="00AA3D79">
        <w:t>In November of 2012, the FDA released a warning against consumption of energy drinks after 18 reports of fatalities linked to</w:t>
      </w:r>
      <w:r w:rsidR="003922A9">
        <w:t xml:space="preserve"> use of</w:t>
      </w:r>
      <w:r w:rsidR="00AA3D79">
        <w:t xml:space="preserve"> highly-caffeinated energy drinks</w:t>
      </w:r>
      <w:r w:rsidR="00C27682" w:rsidRPr="00C27682">
        <w:rPr>
          <w:noProof/>
        </w:rPr>
        <w:t xml:space="preserve"> [25]</w:t>
      </w:r>
      <w:r w:rsidR="00AA3D79">
        <w:t>.</w:t>
      </w:r>
    </w:p>
    <w:p w14:paraId="030F597B" w14:textId="77777777" w:rsidR="00AA3D79" w:rsidRDefault="00AA3D79" w:rsidP="003A407B">
      <w:pPr>
        <w:pStyle w:val="Heading2"/>
      </w:pPr>
      <w:commentRangeStart w:id="5"/>
      <w:r>
        <w:t>Study objectives:</w:t>
      </w:r>
    </w:p>
    <w:p w14:paraId="7EE87043" w14:textId="784A03D2" w:rsidR="00AA3D79" w:rsidRDefault="00AA3D79" w:rsidP="003A407B">
      <w:r>
        <w:t xml:space="preserve">Given the lack of information and research regarding the increasingly prevalent phenomenon of energy drink </w:t>
      </w:r>
      <w:r w:rsidR="00F17EDD">
        <w:t>consumption</w:t>
      </w:r>
      <w:r>
        <w:t xml:space="preserve"> among children and adolescents, and </w:t>
      </w:r>
      <w:proofErr w:type="gramStart"/>
      <w:r>
        <w:t>in light of</w:t>
      </w:r>
      <w:proofErr w:type="gramEnd"/>
      <w:r>
        <w:t xml:space="preserve"> reports of vast numbers of adverse effects and even cases of mortality linked to drinking of these products, </w:t>
      </w:r>
      <w:r w:rsidR="00F17EDD">
        <w:t>the objectives of this study were to investigate</w:t>
      </w:r>
      <w:r>
        <w:t>:</w:t>
      </w:r>
    </w:p>
    <w:p w14:paraId="3627BD78" w14:textId="15D8CC47" w:rsidR="00AA3D79" w:rsidRDefault="00AA3D79" w:rsidP="003A407B">
      <w:pPr>
        <w:pStyle w:val="ListParagraph"/>
        <w:numPr>
          <w:ilvl w:val="0"/>
          <w:numId w:val="1"/>
        </w:numPr>
      </w:pPr>
      <w:r>
        <w:t xml:space="preserve">The </w:t>
      </w:r>
      <w:r w:rsidR="00F17EDD">
        <w:t>prevalence</w:t>
      </w:r>
      <w:r>
        <w:t xml:space="preserve"> of this phenomenon in children and </w:t>
      </w:r>
      <w:r w:rsidR="00F17EDD">
        <w:t>adolescents</w:t>
      </w:r>
      <w:r>
        <w:t xml:space="preserve"> in the Nazareth area</w:t>
      </w:r>
    </w:p>
    <w:p w14:paraId="2D9C6A34" w14:textId="77777777" w:rsidR="00AA3D79" w:rsidRDefault="00AA3D79" w:rsidP="003A407B">
      <w:pPr>
        <w:pStyle w:val="ListParagraph"/>
        <w:numPr>
          <w:ilvl w:val="0"/>
          <w:numId w:val="1"/>
        </w:numPr>
      </w:pPr>
      <w:r>
        <w:t>Research the immediate adverse effects of these drinks</w:t>
      </w:r>
    </w:p>
    <w:bookmarkEnd w:id="2"/>
    <w:p w14:paraId="64A31CEA" w14:textId="77777777" w:rsidR="00AA3D79" w:rsidRDefault="00AA3D79" w:rsidP="003A407B">
      <w:pPr>
        <w:pStyle w:val="Heading2"/>
      </w:pPr>
      <w:r>
        <w:lastRenderedPageBreak/>
        <w:t>Hypothesis:</w:t>
      </w:r>
    </w:p>
    <w:p w14:paraId="6099168C" w14:textId="77777777" w:rsidR="00AA3D79" w:rsidRDefault="00AA3D79" w:rsidP="003A407B">
      <w:r>
        <w:t>We hypothesized that consumption of energy drinks is a very prevalent trend among children, adolescents, and young adults, and that this may lead to many adverse effects.</w:t>
      </w:r>
    </w:p>
    <w:p w14:paraId="6C02D505" w14:textId="0F76FB89" w:rsidR="00AA3D79" w:rsidRDefault="00AA3D79" w:rsidP="003A407B">
      <w:pPr>
        <w:pStyle w:val="Heading2"/>
      </w:pPr>
      <w:r>
        <w:t>Significance of this study</w:t>
      </w:r>
    </w:p>
    <w:p w14:paraId="629C7675" w14:textId="7D84F67B" w:rsidR="00205154" w:rsidRPr="00205154" w:rsidRDefault="00205154" w:rsidP="003A407B">
      <w:r>
        <w:t>Hopefully this study</w:t>
      </w:r>
      <w:r w:rsidR="002A2443">
        <w:t xml:space="preserve"> can</w:t>
      </w:r>
      <w:r>
        <w:t xml:space="preserve"> </w:t>
      </w:r>
      <w:r w:rsidR="00F26106">
        <w:t>improve our knowledge and evid</w:t>
      </w:r>
      <w:r w:rsidR="00A877CE">
        <w:t>e</w:t>
      </w:r>
      <w:r w:rsidR="00F26106">
        <w:t>nce base o</w:t>
      </w:r>
      <w:r w:rsidR="002A2443">
        <w:t>n</w:t>
      </w:r>
      <w:r w:rsidR="00F26106">
        <w:t xml:space="preserve"> energy drink consumption in adolescents, and possibly encourage better educati</w:t>
      </w:r>
      <w:r w:rsidR="002A2443">
        <w:t>on of pare</w:t>
      </w:r>
      <w:r w:rsidR="00F26106">
        <w:t>n</w:t>
      </w:r>
      <w:r w:rsidR="002A2443">
        <w:t>t</w:t>
      </w:r>
      <w:r w:rsidR="00F26106">
        <w:t xml:space="preserve">s, children, and </w:t>
      </w:r>
      <w:r w:rsidR="002A2443">
        <w:t>adolescents</w:t>
      </w:r>
      <w:r w:rsidR="00F26106">
        <w:t xml:space="preserve"> on the possible harms hidden in these energy drinks, and perhaps even prevent the sale of these products to </w:t>
      </w:r>
      <w:r w:rsidR="002A2443">
        <w:t>children and</w:t>
      </w:r>
      <w:r w:rsidR="00F26106">
        <w:t xml:space="preserve"> adolescents. </w:t>
      </w:r>
      <w:r w:rsidR="00A877CE">
        <w:t>This study m</w:t>
      </w:r>
      <w:r w:rsidR="002A2443">
        <w:t xml:space="preserve">ay also </w:t>
      </w:r>
      <w:r w:rsidR="00A877CE">
        <w:t>serve as a basis for further research into long-term effects of energy drinks.</w:t>
      </w:r>
    </w:p>
    <w:commentRangeEnd w:id="5"/>
    <w:p w14:paraId="5F0CE305" w14:textId="448539C9" w:rsidR="00AA3D79" w:rsidRDefault="00C27682" w:rsidP="003A407B">
      <w:pPr>
        <w:pStyle w:val="Heading1"/>
      </w:pPr>
      <w:r>
        <w:rPr>
          <w:rStyle w:val="CommentReference"/>
        </w:rPr>
        <w:commentReference w:id="5"/>
      </w:r>
      <w:commentRangeStart w:id="6"/>
      <w:r w:rsidR="00AA3D79">
        <w:t>Methods</w:t>
      </w:r>
      <w:commentRangeEnd w:id="6"/>
      <w:r w:rsidR="006134D2">
        <w:rPr>
          <w:rStyle w:val="CommentReference"/>
          <w:rFonts w:asciiTheme="minorHAnsi" w:eastAsiaTheme="minorHAnsi" w:hAnsiTheme="minorHAnsi" w:cstheme="minorBidi"/>
          <w:color w:val="auto"/>
        </w:rPr>
        <w:commentReference w:id="6"/>
      </w:r>
    </w:p>
    <w:p w14:paraId="0C6E27E3" w14:textId="5D0C7BC2" w:rsidR="00AA3D79" w:rsidRDefault="00AA3D79" w:rsidP="003A407B">
      <w:r>
        <w:t xml:space="preserve">This </w:t>
      </w:r>
      <w:r w:rsidR="00F17EDD">
        <w:t>study was conducted in two parts</w:t>
      </w:r>
      <w:r w:rsidR="00F24A6A">
        <w:t>:</w:t>
      </w:r>
    </w:p>
    <w:p w14:paraId="78FCE69C" w14:textId="6D3B9B30" w:rsidR="00F24A6A" w:rsidRDefault="00504D56" w:rsidP="003A407B">
      <w:pPr>
        <w:pStyle w:val="Heading2"/>
      </w:pPr>
      <w:r>
        <w:t>Part one</w:t>
      </w:r>
      <w:r w:rsidR="00F24A6A">
        <w:t>:</w:t>
      </w:r>
    </w:p>
    <w:p w14:paraId="1927E2E3" w14:textId="77777777" w:rsidR="00F24A6A" w:rsidRDefault="00F24A6A" w:rsidP="003A407B">
      <w:r>
        <w:t>Examining the prevalence of energy drink use among adolescents in Nazareth</w:t>
      </w:r>
    </w:p>
    <w:p w14:paraId="2A37EDD1" w14:textId="77777777" w:rsidR="00F24A6A" w:rsidRPr="003362A1" w:rsidRDefault="00F24A6A" w:rsidP="003A407B">
      <w:pPr>
        <w:pStyle w:val="Heading3"/>
      </w:pPr>
      <w:r w:rsidRPr="003362A1">
        <w:t>Study population:</w:t>
      </w:r>
    </w:p>
    <w:p w14:paraId="3EAB2C1D" w14:textId="3D813DE4" w:rsidR="00F24A6A" w:rsidRDefault="00F24A6A" w:rsidP="003A407B">
      <w:r>
        <w:t>Students of from grades 10-12 in Nazareth high schools – a total of about 2,105 students. A questionnaire survey was distributed to a representative sample (about 400 students) of this group, which includes demographic information, social conditions, name of school attended, exposure to energy drinks, exposure to cigare</w:t>
      </w:r>
      <w:r w:rsidR="00F17EDD">
        <w:t>t</w:t>
      </w:r>
      <w:r>
        <w:t xml:space="preserve">te and hookah smoking, and alcohol use. </w:t>
      </w:r>
    </w:p>
    <w:p w14:paraId="47C82F6C" w14:textId="77777777" w:rsidR="00F24A6A" w:rsidRDefault="00F24A6A" w:rsidP="003A407B">
      <w:pPr>
        <w:pStyle w:val="Heading3"/>
      </w:pPr>
      <w:r>
        <w:lastRenderedPageBreak/>
        <w:t>Variables:</w:t>
      </w:r>
    </w:p>
    <w:p w14:paraId="65D028BC" w14:textId="77777777" w:rsidR="00F24A6A" w:rsidRDefault="00F24A6A" w:rsidP="003A407B">
      <w:r>
        <w:t>Variables are detailed in the questionnaire (see supplement), all of which were collected from the questionnaire responses.</w:t>
      </w:r>
    </w:p>
    <w:p w14:paraId="7DB7A0B7" w14:textId="77777777" w:rsidR="00F24A6A" w:rsidRDefault="00F24A6A" w:rsidP="003A407B">
      <w:pPr>
        <w:pStyle w:val="Heading3"/>
      </w:pPr>
      <w:r>
        <w:t>Procedure:</w:t>
      </w:r>
    </w:p>
    <w:p w14:paraId="1E369264" w14:textId="4DC4470B" w:rsidR="00F24A6A" w:rsidRDefault="00F24A6A" w:rsidP="003A407B">
      <w:r>
        <w:t xml:space="preserve">The first part </w:t>
      </w:r>
      <w:r w:rsidR="00F17EDD">
        <w:t>was accomplished using an anonymous survey of adolescents, with questions including demographic information, energy drink consumption habits, and awareness of adverse effects of these drinks. The questionnaire was distributed to 375 students grades 10-12 in four high schools in the city and surrounding area of Nazareth.</w:t>
      </w:r>
    </w:p>
    <w:p w14:paraId="2E9ACC50" w14:textId="77777777" w:rsidR="00F24A6A" w:rsidRDefault="00F24A6A" w:rsidP="003A407B">
      <w:pPr>
        <w:pStyle w:val="Heading3"/>
      </w:pPr>
      <w:r>
        <w:t>Statistical methods</w:t>
      </w:r>
    </w:p>
    <w:p w14:paraId="351FB09C" w14:textId="606BD706" w:rsidR="00F24A6A" w:rsidRDefault="002C1716" w:rsidP="003A407B">
      <w:r>
        <w:t>Quantitative variables (e.g. age,</w:t>
      </w:r>
      <w:r w:rsidR="009F1A56">
        <w:t xml:space="preserve"> number of family members</w:t>
      </w:r>
      <w:r>
        <w:t>)</w:t>
      </w:r>
      <w:r w:rsidR="009F1A56">
        <w:t xml:space="preserve"> and standard deviations are presented in tables, and analyzed using two-sample t-test. Nominal and other categorical variables are presented as percentages. Comparison of frequencies was analyzed using Pearson’s chi-squared test. Statistical significance was considered at p&lt;0.05. Analysis was performed using </w:t>
      </w:r>
      <w:commentRangeStart w:id="7"/>
      <w:r w:rsidR="009F1A56">
        <w:t>SPSS software</w:t>
      </w:r>
      <w:commentRangeEnd w:id="7"/>
      <w:r w:rsidR="009F1A56">
        <w:rPr>
          <w:rStyle w:val="CommentReference"/>
        </w:rPr>
        <w:commentReference w:id="7"/>
      </w:r>
      <w:r w:rsidR="009F1A56">
        <w:t>.</w:t>
      </w:r>
    </w:p>
    <w:p w14:paraId="1BC72EB6" w14:textId="7E25A9C4" w:rsidR="00F24A6A" w:rsidRDefault="009F1A56" w:rsidP="003A407B">
      <w:pPr>
        <w:pStyle w:val="Heading2"/>
      </w:pPr>
      <w:r>
        <w:t>Part two:</w:t>
      </w:r>
    </w:p>
    <w:p w14:paraId="05EEBE7D" w14:textId="1EA67749" w:rsidR="009F1A56" w:rsidRDefault="00A92BF3" w:rsidP="003A407B">
      <w:r>
        <w:t>Testing immediate effects of energy drink consumption.</w:t>
      </w:r>
    </w:p>
    <w:p w14:paraId="733ADB9F" w14:textId="74AA358C" w:rsidR="00A92BF3" w:rsidRDefault="00A92BF3" w:rsidP="003A407B">
      <w:pPr>
        <w:pStyle w:val="Heading3"/>
      </w:pPr>
      <w:r>
        <w:t>Study population:</w:t>
      </w:r>
    </w:p>
    <w:p w14:paraId="40D52F53" w14:textId="19E0487B" w:rsidR="00A92BF3" w:rsidRDefault="00A92BF3" w:rsidP="003A407B">
      <w:r>
        <w:t xml:space="preserve">Children and adolescents ages 12-18 years from the </w:t>
      </w:r>
      <w:proofErr w:type="spellStart"/>
      <w:r>
        <w:t>Nazereth</w:t>
      </w:r>
      <w:proofErr w:type="spellEnd"/>
      <w:r>
        <w:t xml:space="preserve"> area</w:t>
      </w:r>
      <w:r w:rsidR="00AC26CC">
        <w:t xml:space="preserve">. </w:t>
      </w:r>
      <w:commentRangeStart w:id="8"/>
      <w:r w:rsidR="00AC26CC">
        <w:t>The first group consisting of about 50 children who drink energy drinks regularly, and the second group of about 50 children that do not consume energy drinks</w:t>
      </w:r>
      <w:r w:rsidR="00801F90">
        <w:t xml:space="preserve"> serving</w:t>
      </w:r>
      <w:r w:rsidR="00AC26CC">
        <w:t xml:space="preserve"> as a control group.</w:t>
      </w:r>
      <w:commentRangeEnd w:id="8"/>
      <w:r w:rsidR="00801F90">
        <w:rPr>
          <w:rStyle w:val="CommentReference"/>
        </w:rPr>
        <w:commentReference w:id="8"/>
      </w:r>
    </w:p>
    <w:p w14:paraId="4C87BCAD" w14:textId="2D062AC9" w:rsidR="00AC26CC" w:rsidRDefault="00AC26CC" w:rsidP="003A407B">
      <w:pPr>
        <w:pStyle w:val="Heading3"/>
      </w:pPr>
      <w:r>
        <w:lastRenderedPageBreak/>
        <w:t>Variables:</w:t>
      </w:r>
    </w:p>
    <w:p w14:paraId="0BC71CFA" w14:textId="5C874B42" w:rsidR="00AC26CC" w:rsidRDefault="00AC26CC" w:rsidP="003A407B">
      <w:r>
        <w:t>Measures taken before and after drinking an energy drink or water, including: blood pressure, heart rate, and respiratory rate.</w:t>
      </w:r>
    </w:p>
    <w:p w14:paraId="4D5EFC84" w14:textId="162CF05A" w:rsidR="00AC26CC" w:rsidRDefault="00AC26CC" w:rsidP="003A407B">
      <w:pPr>
        <w:pStyle w:val="Heading3"/>
      </w:pPr>
      <w:r>
        <w:t>Procedure:</w:t>
      </w:r>
    </w:p>
    <w:p w14:paraId="4DDDB11F" w14:textId="5B25BD41" w:rsidR="006134D2" w:rsidRDefault="006134D2" w:rsidP="003A407B">
      <w:r>
        <w:t>Participants</w:t>
      </w:r>
      <w:r w:rsidR="00AC26CC">
        <w:t xml:space="preserve"> in the study included tw</w:t>
      </w:r>
      <w:r>
        <w:t>o groups of students ages 12-18;</w:t>
      </w:r>
      <w:r w:rsidR="00AC26CC">
        <w:t xml:space="preserve"> the first group consisted of students that regularly consume</w:t>
      </w:r>
      <w:r>
        <w:t xml:space="preserve"> energy drinks, and the second of students who did not consume such drinks at all. Students who regularly drank energy drinks were invited to one appointment where they are asked to drink one can of energy drink. Measurements were taken of height, weight, heart rate, blood pressure, and respiratory rate, and repeated measurements of heart rate, blood pressure, and respiratory rate were taken 30, 60, and 120 minutes after drinking.</w:t>
      </w:r>
    </w:p>
    <w:p w14:paraId="265DDB5C" w14:textId="0155C439" w:rsidR="00AC26CC" w:rsidRPr="00AC26CC" w:rsidRDefault="006134D2" w:rsidP="003A407B">
      <w:r>
        <w:t xml:space="preserve">The control group underwent the same procedure, drinking the same quantity of water instead of the energy drink. </w:t>
      </w:r>
    </w:p>
    <w:p w14:paraId="15BBCE9C" w14:textId="77777777" w:rsidR="00F24A6A" w:rsidRDefault="00F24A6A" w:rsidP="003A407B">
      <w:pPr>
        <w:pStyle w:val="Heading1"/>
      </w:pPr>
      <w:r>
        <w:t>Results</w:t>
      </w:r>
    </w:p>
    <w:p w14:paraId="60F1F383" w14:textId="45168B17" w:rsidR="00F24A6A" w:rsidRDefault="00F24A6A" w:rsidP="003A407B">
      <w:pPr>
        <w:pStyle w:val="Heading2"/>
      </w:pPr>
      <w:r>
        <w:t xml:space="preserve">Part </w:t>
      </w:r>
      <w:r w:rsidR="002E7F40">
        <w:t>o</w:t>
      </w:r>
      <w:r>
        <w:t>ne</w:t>
      </w:r>
      <w:r w:rsidR="002E7F40">
        <w:t>:</w:t>
      </w:r>
    </w:p>
    <w:p w14:paraId="3D17D550" w14:textId="0602E8AB" w:rsidR="00F24A6A" w:rsidRDefault="000E5E9C" w:rsidP="003A407B">
      <w:r>
        <w:t>In the firs</w:t>
      </w:r>
      <w:r w:rsidR="00F24A6A">
        <w:t>t</w:t>
      </w:r>
      <w:r>
        <w:t xml:space="preserve"> </w:t>
      </w:r>
      <w:r w:rsidR="00F24A6A">
        <w:t>part of the study, 375 questionnaires were distributed to students in four high schools in the city and surrounding area of Nazareth, including students grades 10-12.</w:t>
      </w:r>
    </w:p>
    <w:p w14:paraId="565F270B" w14:textId="77777777" w:rsidR="00F24A6A" w:rsidRDefault="00F24A6A" w:rsidP="003A407B">
      <w:r>
        <w:t xml:space="preserve">The questionnaire consisted of </w:t>
      </w:r>
      <w:r w:rsidR="0007107C">
        <w:t>demographic questions about the participants in addition to questions about energy drink consumption and awareness of the ingredients contained in the drinks and adverse effects associated with them.</w:t>
      </w:r>
    </w:p>
    <w:p w14:paraId="1B69A7B1" w14:textId="77777777" w:rsidR="00193F2E" w:rsidRDefault="0007107C" w:rsidP="003A407B">
      <w:r>
        <w:t xml:space="preserve">Out of 375 students (148 male, 227 female) who responded to the questionnaire (of which 206 (55%) students reported use of energy drinks and 169 (45%) did not. </w:t>
      </w:r>
    </w:p>
    <w:p w14:paraId="3F52EAD9" w14:textId="04DABC0D" w:rsidR="0007107C" w:rsidRDefault="0007107C" w:rsidP="003A407B">
      <w:r>
        <w:lastRenderedPageBreak/>
        <w:t xml:space="preserve">Out of the 206 students who reported drinking these </w:t>
      </w:r>
      <w:r w:rsidR="00F17EDD">
        <w:t>products</w:t>
      </w:r>
      <w:r>
        <w:t>, 91 (44.4%) were male, and 115 (55.6%) were female.</w:t>
      </w:r>
    </w:p>
    <w:p w14:paraId="6B084D7D" w14:textId="7A8FD00C" w:rsidR="0007107C" w:rsidRDefault="0007107C" w:rsidP="003A407B">
      <w:r>
        <w:t>A total of 148 males participated in the survey, 91 of which (61%) consumed energy drinks. Meanwhile, 227 females participated, of whi</w:t>
      </w:r>
      <w:r w:rsidR="00697C0A">
        <w:t>ch 115 (50.6%) were users (see F</w:t>
      </w:r>
      <w:r>
        <w:t>igure</w:t>
      </w:r>
      <w:r w:rsidR="00697C0A">
        <w:t xml:space="preserve"> 1</w:t>
      </w:r>
      <w:r>
        <w:t>).</w:t>
      </w:r>
    </w:p>
    <w:p w14:paraId="68D09E3B" w14:textId="212CC658" w:rsidR="00697C0A" w:rsidRDefault="00697C0A" w:rsidP="003A407B">
      <w:commentRangeStart w:id="9"/>
      <w:r>
        <w:t>Figure 1: &lt;INSERT CAPTION&gt;</w:t>
      </w:r>
      <w:commentRangeEnd w:id="9"/>
      <w:r>
        <w:rPr>
          <w:rStyle w:val="CommentReference"/>
        </w:rPr>
        <w:commentReference w:id="9"/>
      </w:r>
    </w:p>
    <w:p w14:paraId="44B18C10" w14:textId="77777777" w:rsidR="00193F2E" w:rsidRDefault="00193F2E" w:rsidP="003A407B">
      <w:r w:rsidRPr="00745ADD">
        <w:rPr>
          <w:noProof/>
          <w:rtl/>
        </w:rPr>
        <w:drawing>
          <wp:inline distT="0" distB="0" distL="0" distR="0" wp14:anchorId="0D4B55C3" wp14:editId="0DF1CCEE">
            <wp:extent cx="2538730" cy="2460625"/>
            <wp:effectExtent l="0" t="0" r="13970" b="15875"/>
            <wp:docPr id="3" name="תרשים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85152E" w:rsidRPr="00745ADD">
        <w:rPr>
          <w:noProof/>
          <w:rtl/>
        </w:rPr>
        <w:drawing>
          <wp:inline distT="0" distB="0" distL="0" distR="0" wp14:anchorId="29E97D9E" wp14:editId="4384AF7B">
            <wp:extent cx="2519045" cy="2460625"/>
            <wp:effectExtent l="0" t="0" r="14605" b="15875"/>
            <wp:docPr id="4" name="תרשים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A570ACA" w14:textId="77777777" w:rsidR="0007107C" w:rsidRDefault="0007107C" w:rsidP="003A407B"/>
    <w:p w14:paraId="300DC03E" w14:textId="77777777" w:rsidR="0007107C" w:rsidRDefault="0007107C" w:rsidP="003A407B">
      <w:pPr>
        <w:rPr>
          <w:rtl/>
        </w:rPr>
      </w:pPr>
      <w:r>
        <w:t>We looked for associations between energy drink use and various other factors, using chi-squared and t-testing, with a p-value less than 0.05 considered significant.</w:t>
      </w:r>
    </w:p>
    <w:p w14:paraId="1A94C904" w14:textId="2008F023" w:rsidR="0007107C" w:rsidRDefault="001E6947" w:rsidP="003A407B">
      <w:r>
        <w:t xml:space="preserve">We found a statistically significant association between male sex and energy drink use (p=0.039, </w:t>
      </w:r>
      <w:commentRangeStart w:id="10"/>
      <w:r>
        <w:t>pcs –</w:t>
      </w:r>
      <w:commentRangeEnd w:id="10"/>
      <w:r w:rsidR="0081655A">
        <w:rPr>
          <w:rStyle w:val="CommentReference"/>
        </w:rPr>
        <w:commentReference w:id="10"/>
      </w:r>
      <w:r>
        <w:t xml:space="preserve"> 4.24</w:t>
      </w:r>
      <w:r w:rsidR="00801F90">
        <w:t>)</w:t>
      </w:r>
      <w:r>
        <w:t>.</w:t>
      </w:r>
    </w:p>
    <w:p w14:paraId="58F064A9" w14:textId="77777777" w:rsidR="001E6947" w:rsidRDefault="001E6947" w:rsidP="003A407B">
      <w:r>
        <w:t>When examining age of respondents, it was found that energy drink consumers had an average age of 16.26, ranged 16-19 years, while non-consumers had a mean age of 16.25 (ranged 16-18 years), revealing no statistically significant difference between the two groups (P=0.55).</w:t>
      </w:r>
    </w:p>
    <w:p w14:paraId="195288CE" w14:textId="1CF478D6" w:rsidR="0007107C" w:rsidRPr="00F24A6A" w:rsidRDefault="001E6947" w:rsidP="003A407B">
      <w:r>
        <w:lastRenderedPageBreak/>
        <w:t>Table 1:</w:t>
      </w:r>
      <w:r w:rsidR="00697C0A">
        <w:t xml:space="preserve"> </w:t>
      </w:r>
      <w:commentRangeStart w:id="11"/>
      <w:r w:rsidR="00697C0A">
        <w:t>&lt;INSERT CAPTION&gt;</w:t>
      </w:r>
      <w:commentRangeEnd w:id="11"/>
      <w:r w:rsidR="00697C0A">
        <w:rPr>
          <w:rStyle w:val="CommentReference"/>
        </w:rPr>
        <w:commentReference w:id="11"/>
      </w:r>
    </w:p>
    <w:tbl>
      <w:tblPr>
        <w:tblStyle w:val="ListTable7Colorful"/>
        <w:tblW w:w="0" w:type="auto"/>
        <w:tblLook w:val="04A0" w:firstRow="1" w:lastRow="0" w:firstColumn="1" w:lastColumn="0" w:noHBand="0" w:noVBand="1"/>
      </w:tblPr>
      <w:tblGrid>
        <w:gridCol w:w="2335"/>
        <w:gridCol w:w="2335"/>
        <w:gridCol w:w="2335"/>
        <w:gridCol w:w="2335"/>
      </w:tblGrid>
      <w:tr w:rsidR="00B40B52" w:rsidRPr="00745ADD" w14:paraId="483490E3" w14:textId="77777777" w:rsidTr="00B40B52">
        <w:trPr>
          <w:cnfStyle w:val="100000000000" w:firstRow="1" w:lastRow="0" w:firstColumn="0" w:lastColumn="0" w:oddVBand="0" w:evenVBand="0" w:oddHBand="0" w:evenHBand="0" w:firstRowFirstColumn="0" w:firstRowLastColumn="0" w:lastRowFirstColumn="0" w:lastRowLastColumn="0"/>
          <w:trHeight w:val="730"/>
        </w:trPr>
        <w:tc>
          <w:tcPr>
            <w:cnfStyle w:val="001000000100" w:firstRow="0" w:lastRow="0" w:firstColumn="1" w:lastColumn="0" w:oddVBand="0" w:evenVBand="0" w:oddHBand="0" w:evenHBand="0" w:firstRowFirstColumn="1" w:firstRowLastColumn="0" w:lastRowFirstColumn="0" w:lastRowLastColumn="0"/>
            <w:tcW w:w="2335" w:type="dxa"/>
          </w:tcPr>
          <w:p w14:paraId="0E56FF69" w14:textId="77777777" w:rsidR="00B40B52" w:rsidRPr="00745ADD" w:rsidRDefault="00B40B52" w:rsidP="00683926">
            <w:pPr>
              <w:spacing w:line="240" w:lineRule="auto"/>
              <w:rPr>
                <w:rtl/>
              </w:rPr>
            </w:pPr>
            <w:r>
              <w:t>Variables</w:t>
            </w:r>
          </w:p>
        </w:tc>
        <w:tc>
          <w:tcPr>
            <w:tcW w:w="2335" w:type="dxa"/>
          </w:tcPr>
          <w:p w14:paraId="3A9117F1" w14:textId="77777777" w:rsidR="00B40B52" w:rsidRDefault="00B40B52" w:rsidP="00683926">
            <w:pPr>
              <w:spacing w:line="240" w:lineRule="auto"/>
              <w:cnfStyle w:val="100000000000" w:firstRow="1" w:lastRow="0" w:firstColumn="0" w:lastColumn="0" w:oddVBand="0" w:evenVBand="0" w:oddHBand="0" w:evenHBand="0" w:firstRowFirstColumn="0" w:firstRowLastColumn="0" w:lastRowFirstColumn="0" w:lastRowLastColumn="0"/>
            </w:pPr>
            <w:r>
              <w:t>Consume energy drinks</w:t>
            </w:r>
          </w:p>
          <w:p w14:paraId="6B504640" w14:textId="77777777" w:rsidR="00B40B52" w:rsidRPr="00745ADD" w:rsidRDefault="00B40B52" w:rsidP="00683926">
            <w:pPr>
              <w:spacing w:line="240" w:lineRule="auto"/>
              <w:cnfStyle w:val="100000000000" w:firstRow="1" w:lastRow="0" w:firstColumn="0" w:lastColumn="0" w:oddVBand="0" w:evenVBand="0" w:oddHBand="0" w:evenHBand="0" w:firstRowFirstColumn="0" w:firstRowLastColumn="0" w:lastRowFirstColumn="0" w:lastRowLastColumn="0"/>
              <w:rPr>
                <w:rtl/>
              </w:rPr>
            </w:pPr>
            <w:r>
              <w:t xml:space="preserve">n </w:t>
            </w:r>
            <w:r w:rsidRPr="00745ADD">
              <w:t>(%)</w:t>
            </w:r>
          </w:p>
        </w:tc>
        <w:tc>
          <w:tcPr>
            <w:tcW w:w="2335" w:type="dxa"/>
          </w:tcPr>
          <w:p w14:paraId="01A3ECF4" w14:textId="77777777" w:rsidR="00B40B52" w:rsidRDefault="00B40B52" w:rsidP="00683926">
            <w:pPr>
              <w:spacing w:line="240" w:lineRule="auto"/>
              <w:cnfStyle w:val="100000000000" w:firstRow="1" w:lastRow="0" w:firstColumn="0" w:lastColumn="0" w:oddVBand="0" w:evenVBand="0" w:oddHBand="0" w:evenHBand="0" w:firstRowFirstColumn="0" w:firstRowLastColumn="0" w:lastRowFirstColumn="0" w:lastRowLastColumn="0"/>
            </w:pPr>
            <w:r>
              <w:t>Do not consume energy drinks</w:t>
            </w:r>
          </w:p>
          <w:p w14:paraId="08C60F1B" w14:textId="77777777" w:rsidR="00B40B52" w:rsidRPr="00745ADD" w:rsidRDefault="00B40B52" w:rsidP="00683926">
            <w:pPr>
              <w:spacing w:line="240" w:lineRule="auto"/>
              <w:cnfStyle w:val="100000000000" w:firstRow="1" w:lastRow="0" w:firstColumn="0" w:lastColumn="0" w:oddVBand="0" w:evenVBand="0" w:oddHBand="0" w:evenHBand="0" w:firstRowFirstColumn="0" w:firstRowLastColumn="0" w:lastRowFirstColumn="0" w:lastRowLastColumn="0"/>
            </w:pPr>
            <w:r>
              <w:t>n (%)</w:t>
            </w:r>
          </w:p>
        </w:tc>
        <w:tc>
          <w:tcPr>
            <w:tcW w:w="2335" w:type="dxa"/>
          </w:tcPr>
          <w:p w14:paraId="313E36B5" w14:textId="77777777" w:rsidR="00B40B52" w:rsidRDefault="00B40B52" w:rsidP="00683926">
            <w:pPr>
              <w:spacing w:line="240" w:lineRule="auto"/>
              <w:cnfStyle w:val="100000000000" w:firstRow="1" w:lastRow="0" w:firstColumn="0" w:lastColumn="0" w:oddVBand="0" w:evenVBand="0" w:oddHBand="0" w:evenHBand="0" w:firstRowFirstColumn="0" w:firstRowLastColumn="0" w:lastRowFirstColumn="0" w:lastRowLastColumn="0"/>
            </w:pPr>
            <w:r>
              <w:t xml:space="preserve">Statistical Significance </w:t>
            </w:r>
          </w:p>
          <w:p w14:paraId="3AC59010" w14:textId="77777777" w:rsidR="00B40B52" w:rsidRPr="00745ADD" w:rsidRDefault="00B40B52" w:rsidP="00683926">
            <w:pPr>
              <w:spacing w:line="240" w:lineRule="auto"/>
              <w:cnfStyle w:val="100000000000" w:firstRow="1" w:lastRow="0" w:firstColumn="0" w:lastColumn="0" w:oddVBand="0" w:evenVBand="0" w:oddHBand="0" w:evenHBand="0" w:firstRowFirstColumn="0" w:firstRowLastColumn="0" w:lastRowFirstColumn="0" w:lastRowLastColumn="0"/>
              <w:rPr>
                <w:rtl/>
              </w:rPr>
            </w:pPr>
            <w:r>
              <w:t>(p-value)</w:t>
            </w:r>
          </w:p>
        </w:tc>
      </w:tr>
      <w:tr w:rsidR="00B40B52" w:rsidRPr="00745ADD" w14:paraId="014C7AE3" w14:textId="77777777" w:rsidTr="00B40B52">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335" w:type="dxa"/>
          </w:tcPr>
          <w:p w14:paraId="23A7392C" w14:textId="77777777" w:rsidR="00B40B52" w:rsidRPr="00745ADD" w:rsidRDefault="00B40B52" w:rsidP="00683926">
            <w:pPr>
              <w:spacing w:line="240" w:lineRule="auto"/>
              <w:rPr>
                <w:rtl/>
              </w:rPr>
            </w:pPr>
            <w:r>
              <w:t>Male</w:t>
            </w:r>
          </w:p>
        </w:tc>
        <w:tc>
          <w:tcPr>
            <w:tcW w:w="2335" w:type="dxa"/>
          </w:tcPr>
          <w:p w14:paraId="61490541" w14:textId="77777777" w:rsidR="00B40B52" w:rsidRPr="00745ADD" w:rsidRDefault="00B40B52" w:rsidP="00683926">
            <w:pPr>
              <w:spacing w:line="240" w:lineRule="auto"/>
              <w:cnfStyle w:val="000000100000" w:firstRow="0" w:lastRow="0" w:firstColumn="0" w:lastColumn="0" w:oddVBand="0" w:evenVBand="0" w:oddHBand="1" w:evenHBand="0" w:firstRowFirstColumn="0" w:firstRowLastColumn="0" w:lastRowFirstColumn="0" w:lastRowLastColumn="0"/>
            </w:pPr>
            <w:r w:rsidRPr="00745ADD">
              <w:rPr>
                <w:rtl/>
              </w:rPr>
              <w:t>91</w:t>
            </w:r>
            <w:r>
              <w:t xml:space="preserve"> </w:t>
            </w:r>
            <w:r w:rsidRPr="00745ADD">
              <w:t>(61)</w:t>
            </w:r>
          </w:p>
        </w:tc>
        <w:tc>
          <w:tcPr>
            <w:tcW w:w="2335" w:type="dxa"/>
          </w:tcPr>
          <w:p w14:paraId="495B7843" w14:textId="77777777" w:rsidR="00B40B52" w:rsidRPr="00745ADD" w:rsidRDefault="00B40B52" w:rsidP="00683926">
            <w:pPr>
              <w:spacing w:line="240" w:lineRule="auto"/>
              <w:cnfStyle w:val="000000100000" w:firstRow="0" w:lastRow="0" w:firstColumn="0" w:lastColumn="0" w:oddVBand="0" w:evenVBand="0" w:oddHBand="1" w:evenHBand="0" w:firstRowFirstColumn="0" w:firstRowLastColumn="0" w:lastRowFirstColumn="0" w:lastRowLastColumn="0"/>
            </w:pPr>
            <w:r w:rsidRPr="00745ADD">
              <w:t>57</w:t>
            </w:r>
            <w:r>
              <w:t xml:space="preserve"> </w:t>
            </w:r>
            <w:r w:rsidRPr="00745ADD">
              <w:t>(39)</w:t>
            </w:r>
          </w:p>
        </w:tc>
        <w:tc>
          <w:tcPr>
            <w:tcW w:w="2335" w:type="dxa"/>
          </w:tcPr>
          <w:p w14:paraId="55218086" w14:textId="77777777" w:rsidR="00B40B52" w:rsidRPr="00745ADD" w:rsidRDefault="00B40B52"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rsidRPr="00745ADD">
              <w:rPr>
                <w:rtl/>
              </w:rPr>
              <w:t>0.039</w:t>
            </w:r>
          </w:p>
        </w:tc>
      </w:tr>
      <w:tr w:rsidR="00B40B52" w:rsidRPr="00745ADD" w14:paraId="15F2C4DC" w14:textId="77777777" w:rsidTr="00B40B52">
        <w:trPr>
          <w:trHeight w:val="238"/>
        </w:trPr>
        <w:tc>
          <w:tcPr>
            <w:cnfStyle w:val="001000000000" w:firstRow="0" w:lastRow="0" w:firstColumn="1" w:lastColumn="0" w:oddVBand="0" w:evenVBand="0" w:oddHBand="0" w:evenHBand="0" w:firstRowFirstColumn="0" w:firstRowLastColumn="0" w:lastRowFirstColumn="0" w:lastRowLastColumn="0"/>
            <w:tcW w:w="2335" w:type="dxa"/>
          </w:tcPr>
          <w:p w14:paraId="6E1300A6" w14:textId="77777777" w:rsidR="00B40B52" w:rsidRPr="00745ADD" w:rsidRDefault="00B40B52" w:rsidP="00683926">
            <w:pPr>
              <w:spacing w:line="240" w:lineRule="auto"/>
              <w:rPr>
                <w:rtl/>
              </w:rPr>
            </w:pPr>
            <w:r>
              <w:t>Female</w:t>
            </w:r>
          </w:p>
        </w:tc>
        <w:tc>
          <w:tcPr>
            <w:tcW w:w="2335" w:type="dxa"/>
          </w:tcPr>
          <w:p w14:paraId="6A0CC442" w14:textId="77777777" w:rsidR="00B40B52" w:rsidRPr="00745ADD" w:rsidRDefault="00B40B52" w:rsidP="00683926">
            <w:pPr>
              <w:spacing w:line="240" w:lineRule="auto"/>
              <w:cnfStyle w:val="000000000000" w:firstRow="0" w:lastRow="0" w:firstColumn="0" w:lastColumn="0" w:oddVBand="0" w:evenVBand="0" w:oddHBand="0" w:evenHBand="0" w:firstRowFirstColumn="0" w:firstRowLastColumn="0" w:lastRowFirstColumn="0" w:lastRowLastColumn="0"/>
            </w:pPr>
            <w:r w:rsidRPr="00745ADD">
              <w:rPr>
                <w:rtl/>
              </w:rPr>
              <w:t>115</w:t>
            </w:r>
            <w:r>
              <w:t xml:space="preserve"> </w:t>
            </w:r>
            <w:r w:rsidRPr="00745ADD">
              <w:t>(50.6)</w:t>
            </w:r>
          </w:p>
        </w:tc>
        <w:tc>
          <w:tcPr>
            <w:tcW w:w="2335" w:type="dxa"/>
          </w:tcPr>
          <w:p w14:paraId="06D20932" w14:textId="77777777" w:rsidR="00B40B52" w:rsidRPr="00745ADD" w:rsidRDefault="00B40B52" w:rsidP="00683926">
            <w:pPr>
              <w:spacing w:line="240" w:lineRule="auto"/>
              <w:cnfStyle w:val="000000000000" w:firstRow="0" w:lastRow="0" w:firstColumn="0" w:lastColumn="0" w:oddVBand="0" w:evenVBand="0" w:oddHBand="0" w:evenHBand="0" w:firstRowFirstColumn="0" w:firstRowLastColumn="0" w:lastRowFirstColumn="0" w:lastRowLastColumn="0"/>
            </w:pPr>
            <w:r w:rsidRPr="00745ADD">
              <w:t>112</w:t>
            </w:r>
            <w:r>
              <w:t xml:space="preserve"> </w:t>
            </w:r>
            <w:r w:rsidRPr="00745ADD">
              <w:t>(49.4)</w:t>
            </w:r>
          </w:p>
        </w:tc>
        <w:tc>
          <w:tcPr>
            <w:tcW w:w="2335" w:type="dxa"/>
          </w:tcPr>
          <w:p w14:paraId="42B78840" w14:textId="77777777" w:rsidR="00B40B52" w:rsidRPr="00745ADD" w:rsidRDefault="00B40B52" w:rsidP="00683926">
            <w:pPr>
              <w:spacing w:line="240" w:lineRule="auto"/>
              <w:cnfStyle w:val="000000000000" w:firstRow="0" w:lastRow="0" w:firstColumn="0" w:lastColumn="0" w:oddVBand="0" w:evenVBand="0" w:oddHBand="0" w:evenHBand="0" w:firstRowFirstColumn="0" w:firstRowLastColumn="0" w:lastRowFirstColumn="0" w:lastRowLastColumn="0"/>
              <w:rPr>
                <w:rtl/>
              </w:rPr>
            </w:pPr>
            <w:r w:rsidRPr="00745ADD">
              <w:rPr>
                <w:rtl/>
              </w:rPr>
              <w:t>0.039</w:t>
            </w:r>
          </w:p>
        </w:tc>
      </w:tr>
      <w:tr w:rsidR="00B40B52" w:rsidRPr="00745ADD" w14:paraId="0F69024E" w14:textId="77777777" w:rsidTr="00B40B52">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335" w:type="dxa"/>
          </w:tcPr>
          <w:p w14:paraId="1D76FBF3" w14:textId="77777777" w:rsidR="00B40B52" w:rsidRPr="00745ADD" w:rsidRDefault="00B40B52" w:rsidP="00683926">
            <w:pPr>
              <w:spacing w:line="240" w:lineRule="auto"/>
              <w:rPr>
                <w:rtl/>
              </w:rPr>
            </w:pPr>
            <w:r>
              <w:t>Mean age</w:t>
            </w:r>
          </w:p>
        </w:tc>
        <w:tc>
          <w:tcPr>
            <w:tcW w:w="2335" w:type="dxa"/>
          </w:tcPr>
          <w:p w14:paraId="78AC4C73" w14:textId="77777777" w:rsidR="00B40B52" w:rsidRPr="00745ADD" w:rsidRDefault="00B40B52"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rsidRPr="00745ADD">
              <w:rPr>
                <w:rtl/>
              </w:rPr>
              <w:t>16.27</w:t>
            </w:r>
          </w:p>
        </w:tc>
        <w:tc>
          <w:tcPr>
            <w:tcW w:w="2335" w:type="dxa"/>
          </w:tcPr>
          <w:p w14:paraId="04FDDA4E" w14:textId="77777777" w:rsidR="00B40B52" w:rsidRPr="00745ADD" w:rsidRDefault="00B40B52"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rsidRPr="00745ADD">
              <w:rPr>
                <w:rtl/>
              </w:rPr>
              <w:t>16.25</w:t>
            </w:r>
          </w:p>
        </w:tc>
        <w:tc>
          <w:tcPr>
            <w:tcW w:w="2335" w:type="dxa"/>
          </w:tcPr>
          <w:p w14:paraId="19ACA600" w14:textId="77777777" w:rsidR="00B40B52" w:rsidRPr="00745ADD" w:rsidRDefault="00B40B52"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rsidRPr="00745ADD">
              <w:rPr>
                <w:rtl/>
              </w:rPr>
              <w:t>0.546</w:t>
            </w:r>
          </w:p>
        </w:tc>
      </w:tr>
    </w:tbl>
    <w:p w14:paraId="4A8A1592" w14:textId="77777777" w:rsidR="00F24A6A" w:rsidRDefault="00F24A6A" w:rsidP="003A407B"/>
    <w:p w14:paraId="19CFDA5C" w14:textId="03AF03D6" w:rsidR="001E6947" w:rsidRDefault="001E6947" w:rsidP="003A407B">
      <w:r>
        <w:t xml:space="preserve">The questionnaire included </w:t>
      </w:r>
      <w:proofErr w:type="gramStart"/>
      <w:r>
        <w:t>a number of</w:t>
      </w:r>
      <w:proofErr w:type="gramEnd"/>
      <w:r>
        <w:t xml:space="preserve"> questions regarding other lifestyle habits that may accompany energy drink consumption.</w:t>
      </w:r>
      <w:r w:rsidR="0081655A">
        <w:t xml:space="preserve"> </w:t>
      </w:r>
      <w:r>
        <w:t xml:space="preserve">There was no significant association between alcohol use and the consumption of energy drinks in the </w:t>
      </w:r>
      <w:r w:rsidR="00F17EDD">
        <w:t>survey</w:t>
      </w:r>
      <w:r>
        <w:t xml:space="preserve"> respondents, P=0.98, PCS 0.44.</w:t>
      </w:r>
      <w:r w:rsidR="0081655A">
        <w:t xml:space="preserve"> </w:t>
      </w:r>
      <w:r>
        <w:t>Similarly, there was no significant difference in cigare</w:t>
      </w:r>
      <w:r w:rsidR="00F17EDD">
        <w:t>t</w:t>
      </w:r>
      <w:r>
        <w:t>te smoking</w:t>
      </w:r>
      <w:r w:rsidR="0081655A">
        <w:t xml:space="preserve"> (</w:t>
      </w:r>
      <w:commentRangeStart w:id="12"/>
      <w:r w:rsidR="0081655A">
        <w:t>P=.001, P=0.98)</w:t>
      </w:r>
      <w:commentRangeEnd w:id="12"/>
      <w:r w:rsidR="0081655A">
        <w:rPr>
          <w:rStyle w:val="CommentReference"/>
        </w:rPr>
        <w:commentReference w:id="12"/>
      </w:r>
      <w:r>
        <w:t xml:space="preserve"> or hookah smoking</w:t>
      </w:r>
      <w:r w:rsidR="0081655A">
        <w:t xml:space="preserve"> (</w:t>
      </w:r>
      <w:r w:rsidR="0081655A" w:rsidRPr="0081655A">
        <w:t>p=0.</w:t>
      </w:r>
      <w:proofErr w:type="gramStart"/>
      <w:r w:rsidR="0081655A" w:rsidRPr="0081655A">
        <w:t>538 ,</w:t>
      </w:r>
      <w:proofErr w:type="gramEnd"/>
      <w:r w:rsidR="0081655A" w:rsidRPr="0081655A">
        <w:t xml:space="preserve"> pcs=1.238</w:t>
      </w:r>
      <w:r w:rsidR="0081655A">
        <w:t xml:space="preserve">) </w:t>
      </w:r>
      <w:r w:rsidR="00B40B52">
        <w:t>in energy drink consumers and those who did not drink energy drinks</w:t>
      </w:r>
    </w:p>
    <w:p w14:paraId="55F8CAEB" w14:textId="60DE9683" w:rsidR="00B40B52" w:rsidRDefault="00B40B52" w:rsidP="003A407B">
      <w:commentRangeStart w:id="13"/>
      <w:r>
        <w:t>Table 2:</w:t>
      </w:r>
      <w:r w:rsidR="00697C0A" w:rsidRPr="00697C0A">
        <w:t xml:space="preserve"> </w:t>
      </w:r>
      <w:commentRangeStart w:id="14"/>
      <w:r w:rsidR="00697C0A">
        <w:t>&lt;INSERT CAPTION&gt;</w:t>
      </w:r>
      <w:commentRangeEnd w:id="14"/>
      <w:r w:rsidR="00697C0A">
        <w:rPr>
          <w:rStyle w:val="CommentReference"/>
        </w:rPr>
        <w:commentReference w:id="14"/>
      </w:r>
      <w:commentRangeEnd w:id="13"/>
      <w:r w:rsidR="00683926">
        <w:rPr>
          <w:rStyle w:val="CommentReference"/>
        </w:rPr>
        <w:commentReference w:id="13"/>
      </w:r>
    </w:p>
    <w:tbl>
      <w:tblPr>
        <w:tblStyle w:val="ListTable7Colorful"/>
        <w:tblW w:w="0" w:type="auto"/>
        <w:tblLook w:val="04A0" w:firstRow="1" w:lastRow="0" w:firstColumn="1" w:lastColumn="0" w:noHBand="0" w:noVBand="1"/>
      </w:tblPr>
      <w:tblGrid>
        <w:gridCol w:w="2214"/>
        <w:gridCol w:w="2214"/>
        <w:gridCol w:w="2214"/>
        <w:gridCol w:w="2214"/>
      </w:tblGrid>
      <w:tr w:rsidR="00B40B52" w14:paraId="12B08B77" w14:textId="77777777" w:rsidTr="0068392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14" w:type="dxa"/>
            <w:hideMark/>
          </w:tcPr>
          <w:p w14:paraId="448D8EDC" w14:textId="77777777" w:rsidR="00B40B52" w:rsidRDefault="00B40B52" w:rsidP="00683926">
            <w:pPr>
              <w:spacing w:line="240" w:lineRule="auto"/>
            </w:pPr>
            <w:r>
              <w:t>Variables</w:t>
            </w:r>
          </w:p>
        </w:tc>
        <w:tc>
          <w:tcPr>
            <w:tcW w:w="2214" w:type="dxa"/>
            <w:hideMark/>
          </w:tcPr>
          <w:p w14:paraId="05AE6092" w14:textId="77777777" w:rsidR="00B40B52" w:rsidRDefault="00B40B52" w:rsidP="00683926">
            <w:pPr>
              <w:spacing w:line="240" w:lineRule="auto"/>
              <w:cnfStyle w:val="100000000000" w:firstRow="1" w:lastRow="0" w:firstColumn="0" w:lastColumn="0" w:oddVBand="0" w:evenVBand="0" w:oddHBand="0" w:evenHBand="0" w:firstRowFirstColumn="0" w:firstRowLastColumn="0" w:lastRowFirstColumn="0" w:lastRowLastColumn="0"/>
            </w:pPr>
            <w:r>
              <w:t>Consume energy drinks</w:t>
            </w:r>
          </w:p>
          <w:p w14:paraId="0DBB81EE" w14:textId="77777777" w:rsidR="00B40B52" w:rsidRPr="00745ADD" w:rsidRDefault="00B40B52" w:rsidP="00683926">
            <w:pPr>
              <w:spacing w:line="240" w:lineRule="auto"/>
              <w:cnfStyle w:val="100000000000" w:firstRow="1" w:lastRow="0" w:firstColumn="0" w:lastColumn="0" w:oddVBand="0" w:evenVBand="0" w:oddHBand="0" w:evenHBand="0" w:firstRowFirstColumn="0" w:firstRowLastColumn="0" w:lastRowFirstColumn="0" w:lastRowLastColumn="0"/>
              <w:rPr>
                <w:rtl/>
              </w:rPr>
            </w:pPr>
            <w:r>
              <w:t xml:space="preserve">n </w:t>
            </w:r>
            <w:r w:rsidRPr="00745ADD">
              <w:t>(%)</w:t>
            </w:r>
          </w:p>
        </w:tc>
        <w:tc>
          <w:tcPr>
            <w:tcW w:w="2214" w:type="dxa"/>
            <w:hideMark/>
          </w:tcPr>
          <w:p w14:paraId="6D744679" w14:textId="77777777" w:rsidR="00B40B52" w:rsidRDefault="00B40B52" w:rsidP="00683926">
            <w:pPr>
              <w:spacing w:line="240" w:lineRule="auto"/>
              <w:cnfStyle w:val="100000000000" w:firstRow="1" w:lastRow="0" w:firstColumn="0" w:lastColumn="0" w:oddVBand="0" w:evenVBand="0" w:oddHBand="0" w:evenHBand="0" w:firstRowFirstColumn="0" w:firstRowLastColumn="0" w:lastRowFirstColumn="0" w:lastRowLastColumn="0"/>
            </w:pPr>
            <w:r>
              <w:t>Do not consume energy drinks</w:t>
            </w:r>
          </w:p>
          <w:p w14:paraId="20C086F2" w14:textId="77777777" w:rsidR="00B40B52" w:rsidRPr="00745ADD" w:rsidRDefault="00B40B52" w:rsidP="00683926">
            <w:pPr>
              <w:spacing w:line="240" w:lineRule="auto"/>
              <w:cnfStyle w:val="100000000000" w:firstRow="1" w:lastRow="0" w:firstColumn="0" w:lastColumn="0" w:oddVBand="0" w:evenVBand="0" w:oddHBand="0" w:evenHBand="0" w:firstRowFirstColumn="0" w:firstRowLastColumn="0" w:lastRowFirstColumn="0" w:lastRowLastColumn="0"/>
            </w:pPr>
            <w:r>
              <w:t>n (%)</w:t>
            </w:r>
          </w:p>
        </w:tc>
        <w:tc>
          <w:tcPr>
            <w:tcW w:w="2214" w:type="dxa"/>
            <w:hideMark/>
          </w:tcPr>
          <w:p w14:paraId="1505B67A" w14:textId="77777777" w:rsidR="00B40B52" w:rsidRDefault="00B40B52" w:rsidP="00683926">
            <w:pPr>
              <w:spacing w:line="240" w:lineRule="auto"/>
              <w:cnfStyle w:val="100000000000" w:firstRow="1" w:lastRow="0" w:firstColumn="0" w:lastColumn="0" w:oddVBand="0" w:evenVBand="0" w:oddHBand="0" w:evenHBand="0" w:firstRowFirstColumn="0" w:firstRowLastColumn="0" w:lastRowFirstColumn="0" w:lastRowLastColumn="0"/>
            </w:pPr>
            <w:r>
              <w:t xml:space="preserve">Statistical Significance </w:t>
            </w:r>
          </w:p>
          <w:p w14:paraId="17362184" w14:textId="77777777" w:rsidR="00B40B52" w:rsidRPr="00745ADD" w:rsidRDefault="00B40B52" w:rsidP="00683926">
            <w:pPr>
              <w:spacing w:line="240" w:lineRule="auto"/>
              <w:cnfStyle w:val="100000000000" w:firstRow="1" w:lastRow="0" w:firstColumn="0" w:lastColumn="0" w:oddVBand="0" w:evenVBand="0" w:oddHBand="0" w:evenHBand="0" w:firstRowFirstColumn="0" w:firstRowLastColumn="0" w:lastRowFirstColumn="0" w:lastRowLastColumn="0"/>
              <w:rPr>
                <w:rtl/>
              </w:rPr>
            </w:pPr>
            <w:r>
              <w:t>(p-value)</w:t>
            </w:r>
          </w:p>
        </w:tc>
      </w:tr>
      <w:tr w:rsidR="00B40B52" w14:paraId="61669D13" w14:textId="77777777" w:rsidTr="00683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hideMark/>
          </w:tcPr>
          <w:p w14:paraId="19E304C9" w14:textId="77777777" w:rsidR="00B40B52" w:rsidRDefault="00B40B52" w:rsidP="00683926">
            <w:pPr>
              <w:spacing w:line="240" w:lineRule="auto"/>
              <w:rPr>
                <w:rtl/>
              </w:rPr>
            </w:pPr>
            <w:r>
              <w:t>Alcohol use</w:t>
            </w:r>
          </w:p>
        </w:tc>
        <w:tc>
          <w:tcPr>
            <w:tcW w:w="2214" w:type="dxa"/>
            <w:hideMark/>
          </w:tcPr>
          <w:p w14:paraId="353B6178" w14:textId="77777777" w:rsidR="00B40B52" w:rsidRDefault="00B40B52"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t>17(8.2)</w:t>
            </w:r>
          </w:p>
        </w:tc>
        <w:tc>
          <w:tcPr>
            <w:tcW w:w="2214" w:type="dxa"/>
            <w:hideMark/>
          </w:tcPr>
          <w:p w14:paraId="42171940" w14:textId="77777777" w:rsidR="00B40B52" w:rsidRDefault="00B40B52" w:rsidP="00683926">
            <w:pPr>
              <w:spacing w:line="240" w:lineRule="auto"/>
              <w:cnfStyle w:val="000000100000" w:firstRow="0" w:lastRow="0" w:firstColumn="0" w:lastColumn="0" w:oddVBand="0" w:evenVBand="0" w:oddHBand="1" w:evenHBand="0" w:firstRowFirstColumn="0" w:firstRowLastColumn="0" w:lastRowFirstColumn="0" w:lastRowLastColumn="0"/>
            </w:pPr>
            <w:r>
              <w:t>1(14.2)</w:t>
            </w:r>
          </w:p>
        </w:tc>
        <w:tc>
          <w:tcPr>
            <w:tcW w:w="2214" w:type="dxa"/>
            <w:hideMark/>
          </w:tcPr>
          <w:p w14:paraId="0B30923B" w14:textId="77777777" w:rsidR="00B40B52" w:rsidRDefault="00B40B52"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0.976</w:t>
            </w:r>
          </w:p>
        </w:tc>
      </w:tr>
      <w:tr w:rsidR="00B40B52" w14:paraId="11976984" w14:textId="77777777" w:rsidTr="00683926">
        <w:tc>
          <w:tcPr>
            <w:cnfStyle w:val="001000000000" w:firstRow="0" w:lastRow="0" w:firstColumn="1" w:lastColumn="0" w:oddVBand="0" w:evenVBand="0" w:oddHBand="0" w:evenHBand="0" w:firstRowFirstColumn="0" w:firstRowLastColumn="0" w:lastRowFirstColumn="0" w:lastRowLastColumn="0"/>
            <w:tcW w:w="2214" w:type="dxa"/>
            <w:hideMark/>
          </w:tcPr>
          <w:p w14:paraId="38A4D238" w14:textId="77777777" w:rsidR="00B40B52" w:rsidRDefault="00B40B52" w:rsidP="00683926">
            <w:pPr>
              <w:spacing w:line="240" w:lineRule="auto"/>
              <w:rPr>
                <w:rtl/>
              </w:rPr>
            </w:pPr>
            <w:r>
              <w:t>Cigarette smoking</w:t>
            </w:r>
          </w:p>
        </w:tc>
        <w:tc>
          <w:tcPr>
            <w:tcW w:w="2214" w:type="dxa"/>
            <w:hideMark/>
          </w:tcPr>
          <w:p w14:paraId="262192E6" w14:textId="77777777" w:rsidR="00B40B52" w:rsidRDefault="00B40B52" w:rsidP="00683926">
            <w:pPr>
              <w:spacing w:line="240" w:lineRule="auto"/>
              <w:cnfStyle w:val="000000000000" w:firstRow="0" w:lastRow="0" w:firstColumn="0" w:lastColumn="0" w:oddVBand="0" w:evenVBand="0" w:oddHBand="0" w:evenHBand="0" w:firstRowFirstColumn="0" w:firstRowLastColumn="0" w:lastRowFirstColumn="0" w:lastRowLastColumn="0"/>
              <w:rPr>
                <w:rtl/>
              </w:rPr>
            </w:pPr>
            <w:r>
              <w:t>30(14.6)</w:t>
            </w:r>
          </w:p>
        </w:tc>
        <w:tc>
          <w:tcPr>
            <w:tcW w:w="2214" w:type="dxa"/>
            <w:hideMark/>
          </w:tcPr>
          <w:p w14:paraId="710D5240" w14:textId="77777777" w:rsidR="00B40B52" w:rsidRDefault="00B40B52" w:rsidP="00683926">
            <w:pPr>
              <w:spacing w:line="240" w:lineRule="auto"/>
              <w:cnfStyle w:val="000000000000" w:firstRow="0" w:lastRow="0" w:firstColumn="0" w:lastColumn="0" w:oddVBand="0" w:evenVBand="0" w:oddHBand="0" w:evenHBand="0" w:firstRowFirstColumn="0" w:firstRowLastColumn="0" w:lastRowFirstColumn="0" w:lastRowLastColumn="0"/>
            </w:pPr>
            <w:r>
              <w:t>1(14.2)</w:t>
            </w:r>
          </w:p>
        </w:tc>
        <w:tc>
          <w:tcPr>
            <w:tcW w:w="2214" w:type="dxa"/>
            <w:hideMark/>
          </w:tcPr>
          <w:p w14:paraId="27195325" w14:textId="77777777" w:rsidR="00B40B52" w:rsidRDefault="00B40B52"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0.980</w:t>
            </w:r>
          </w:p>
        </w:tc>
      </w:tr>
      <w:tr w:rsidR="00B40B52" w14:paraId="478AD8F7" w14:textId="77777777" w:rsidTr="00683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hideMark/>
          </w:tcPr>
          <w:p w14:paraId="78B7B3D5" w14:textId="77777777" w:rsidR="00B40B52" w:rsidRDefault="00B40B52" w:rsidP="00683926">
            <w:pPr>
              <w:spacing w:line="240" w:lineRule="auto"/>
              <w:rPr>
                <w:rtl/>
              </w:rPr>
            </w:pPr>
            <w:r>
              <w:t>Hookah smoking</w:t>
            </w:r>
          </w:p>
        </w:tc>
        <w:tc>
          <w:tcPr>
            <w:tcW w:w="2214" w:type="dxa"/>
            <w:hideMark/>
          </w:tcPr>
          <w:p w14:paraId="3A7AEC23" w14:textId="77777777" w:rsidR="00B40B52" w:rsidRDefault="00B40B52"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t>70(33.9)</w:t>
            </w:r>
          </w:p>
        </w:tc>
        <w:tc>
          <w:tcPr>
            <w:tcW w:w="2214" w:type="dxa"/>
            <w:hideMark/>
          </w:tcPr>
          <w:p w14:paraId="18C1DB00" w14:textId="77777777" w:rsidR="00B40B52" w:rsidRDefault="00B40B52" w:rsidP="00683926">
            <w:pPr>
              <w:spacing w:line="240" w:lineRule="auto"/>
              <w:cnfStyle w:val="000000100000" w:firstRow="0" w:lastRow="0" w:firstColumn="0" w:lastColumn="0" w:oddVBand="0" w:evenVBand="0" w:oddHBand="1" w:evenHBand="0" w:firstRowFirstColumn="0" w:firstRowLastColumn="0" w:lastRowFirstColumn="0" w:lastRowLastColumn="0"/>
            </w:pPr>
            <w:r>
              <w:t>1(14.2)</w:t>
            </w:r>
          </w:p>
        </w:tc>
        <w:tc>
          <w:tcPr>
            <w:tcW w:w="2214" w:type="dxa"/>
            <w:hideMark/>
          </w:tcPr>
          <w:p w14:paraId="5FFB5222" w14:textId="77777777" w:rsidR="00B40B52" w:rsidRDefault="00B40B52"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rPr>
                <w:rtl/>
              </w:rPr>
              <w:t>0.538</w:t>
            </w:r>
          </w:p>
        </w:tc>
      </w:tr>
    </w:tbl>
    <w:p w14:paraId="34B243D0" w14:textId="77777777" w:rsidR="0085152E" w:rsidRDefault="0085152E" w:rsidP="003A407B"/>
    <w:p w14:paraId="79C47E6B" w14:textId="4C0008C2" w:rsidR="0085152E" w:rsidRDefault="003D12A5" w:rsidP="00683926">
      <w:r>
        <w:t xml:space="preserve">The second part of the survey was designed to </w:t>
      </w:r>
      <w:r w:rsidR="000F431A">
        <w:t>assess students’ awareness of health effects of energy drinks on the body.</w:t>
      </w:r>
    </w:p>
    <w:p w14:paraId="0232B766" w14:textId="4DBB046F" w:rsidR="000F431A" w:rsidRDefault="000F431A" w:rsidP="003A407B">
      <w:r>
        <w:t>Students were asked whether they know of any effects energy drinks on a person’s health</w:t>
      </w:r>
      <w:r w:rsidR="00D916CB">
        <w:t>;</w:t>
      </w:r>
      <w:r>
        <w:t xml:space="preserve"> 40.2% replied that they had no knowledge of any health effects of energy drinks. There was no correlation between awareness of health effects and use of energy drinks (P=0.533, pcs = 0.388).</w:t>
      </w:r>
    </w:p>
    <w:p w14:paraId="6EB28683" w14:textId="0DCBCCA0" w:rsidR="0016600D" w:rsidRDefault="0016600D" w:rsidP="003A407B">
      <w:r>
        <w:lastRenderedPageBreak/>
        <w:t>Next, we</w:t>
      </w:r>
      <w:r w:rsidR="00CD5582">
        <w:t xml:space="preserve"> checked whether students who consumed energy drinks had ever received any explanation or information from their physician or from any other authority, regarding cessation of energy drink consumption. </w:t>
      </w:r>
      <w:r w:rsidR="00D916CB">
        <w:t>In the survey, 57%</w:t>
      </w:r>
      <w:r w:rsidR="00CD5582">
        <w:t xml:space="preserve"> energy drink users reported receiving instruction encouraging them to stop energy drink consumption. No association was found between receiving such instruction and energy drink consumption (pcs=2.269, p=0.132).</w:t>
      </w:r>
    </w:p>
    <w:p w14:paraId="51DF5437" w14:textId="7AB7B7E8" w:rsidR="00CD5582" w:rsidRDefault="00CD5582" w:rsidP="003A407B">
      <w:r>
        <w:t xml:space="preserve">However, the group of participants who did not drink these products, were more </w:t>
      </w:r>
      <w:r w:rsidR="00D916CB">
        <w:t>knowledgeable</w:t>
      </w:r>
      <w:r>
        <w:t xml:space="preserve"> about their ingredients (pcs=6.77, p=0.014). Evaluation of students’ awareness of caffeine being the main active ingredient revealed a strong correlation between knowledge of the main ingredient and consumption – non-consumers were more aware of the energy drink’s content (pcs = 8.802, p = 0.003).</w:t>
      </w:r>
    </w:p>
    <w:p w14:paraId="7FAE9FDD" w14:textId="6770026A" w:rsidR="0085152E" w:rsidRDefault="002C5405" w:rsidP="003A407B">
      <w:r>
        <w:t xml:space="preserve">Another question in the survey inquired about the possible effect of tachycardia resulting from energy drinks. There was a significant association between awareness of this effect and energy drink consumption. </w:t>
      </w:r>
      <w:r w:rsidR="00D916CB">
        <w:t xml:space="preserve">Ninety-five percent </w:t>
      </w:r>
      <w:r>
        <w:t>of students who did not consume energy drinks were aware that the drink can cause tachycardia (pcs=28.00, p&lt;0.001).</w:t>
      </w:r>
    </w:p>
    <w:p w14:paraId="5AA91B30" w14:textId="15965299" w:rsidR="00697C0A" w:rsidRDefault="002C5405" w:rsidP="003A407B">
      <w:proofErr w:type="gramStart"/>
      <w:r>
        <w:t>In order to</w:t>
      </w:r>
      <w:proofErr w:type="gramEnd"/>
      <w:r>
        <w:t xml:space="preserve"> test students’ awareness of long term effects of energy drinks, they were asked if they knew of an effect energy drinks had on liver function. Analysis </w:t>
      </w:r>
      <w:r w:rsidR="00F26106">
        <w:t>revealed</w:t>
      </w:r>
      <w:r>
        <w:t xml:space="preserve"> </w:t>
      </w:r>
      <w:r w:rsidR="00F26106">
        <w:t>significant</w:t>
      </w:r>
      <w:r>
        <w:t xml:space="preserve"> association between consumption and awareness: 81.5% of energy drink consumers were aware of this effect, while 94% of non-consumers were aware of this effect (pcs=13.06, P&lt;0.001).</w:t>
      </w:r>
      <w:r w:rsidR="00F26106">
        <w:t xml:space="preserve"> Similarly, there was an association between awareness of adverse effects on kidney function and energy drink consumption. In energy drink consumers, 79% reported being familiar with these effects, compared to 93% non-consumers who know of these possible consequences (pcs 14.07, P&lt;0.001). Another important question in the survey inquired about any knowledge the students had regarding effects of energy drinks on blood pressure. </w:t>
      </w:r>
      <w:r w:rsidR="00F26106">
        <w:lastRenderedPageBreak/>
        <w:t>Here too, non-consumers showed greater awareness (93.5%) compared to regular users of energy drinks (81%).</w:t>
      </w:r>
    </w:p>
    <w:p w14:paraId="00B167ED" w14:textId="77777777" w:rsidR="00697C0A" w:rsidRPr="00F24A6A" w:rsidRDefault="00697C0A" w:rsidP="003A407B">
      <w:r>
        <w:t xml:space="preserve">Table 3: </w:t>
      </w:r>
      <w:commentRangeStart w:id="15"/>
      <w:r>
        <w:t>&lt;INSERT CAPTION&gt;</w:t>
      </w:r>
      <w:commentRangeEnd w:id="15"/>
      <w:r>
        <w:rPr>
          <w:rStyle w:val="CommentReference"/>
        </w:rPr>
        <w:commentReference w:id="15"/>
      </w:r>
    </w:p>
    <w:p w14:paraId="6656C518" w14:textId="60DE0793" w:rsidR="00697C0A" w:rsidRDefault="00697C0A" w:rsidP="003A407B"/>
    <w:tbl>
      <w:tblPr>
        <w:tblStyle w:val="GridTable3"/>
        <w:tblW w:w="0" w:type="auto"/>
        <w:tblInd w:w="5"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145"/>
        <w:gridCol w:w="2430"/>
        <w:gridCol w:w="2160"/>
        <w:gridCol w:w="1121"/>
      </w:tblGrid>
      <w:tr w:rsidR="00DB281E" w14:paraId="14C83BE4" w14:textId="77777777" w:rsidTr="00C3029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45" w:type="dxa"/>
            <w:tcBorders>
              <w:top w:val="none" w:sz="0" w:space="0" w:color="auto"/>
              <w:left w:val="none" w:sz="0" w:space="0" w:color="auto"/>
              <w:bottom w:val="none" w:sz="0" w:space="0" w:color="auto"/>
              <w:right w:val="none" w:sz="0" w:space="0" w:color="auto"/>
            </w:tcBorders>
            <w:hideMark/>
          </w:tcPr>
          <w:p w14:paraId="368141A7" w14:textId="77777777" w:rsidR="00DB281E" w:rsidRDefault="00DB281E" w:rsidP="00683926">
            <w:pPr>
              <w:spacing w:line="240" w:lineRule="auto"/>
            </w:pPr>
            <w:r>
              <w:t>Question</w:t>
            </w:r>
          </w:p>
        </w:tc>
        <w:tc>
          <w:tcPr>
            <w:tcW w:w="2430" w:type="dxa"/>
            <w:tcBorders>
              <w:top w:val="none" w:sz="0" w:space="0" w:color="auto"/>
              <w:left w:val="none" w:sz="0" w:space="0" w:color="auto"/>
              <w:right w:val="none" w:sz="0" w:space="0" w:color="auto"/>
            </w:tcBorders>
            <w:hideMark/>
          </w:tcPr>
          <w:p w14:paraId="17C07112" w14:textId="77777777" w:rsidR="00DB281E" w:rsidRDefault="00DB281E" w:rsidP="00683926">
            <w:pPr>
              <w:spacing w:line="240" w:lineRule="auto"/>
              <w:cnfStyle w:val="100000000000" w:firstRow="1" w:lastRow="0" w:firstColumn="0" w:lastColumn="0" w:oddVBand="0" w:evenVBand="0" w:oddHBand="0" w:evenHBand="0" w:firstRowFirstColumn="0" w:firstRowLastColumn="0" w:lastRowFirstColumn="0" w:lastRowLastColumn="0"/>
            </w:pPr>
            <w:r>
              <w:t xml:space="preserve">Energy drink consumers </w:t>
            </w:r>
          </w:p>
          <w:p w14:paraId="4CBE8B5E" w14:textId="77777777" w:rsidR="00DB281E" w:rsidRDefault="00DB281E" w:rsidP="00683926">
            <w:pPr>
              <w:spacing w:line="240" w:lineRule="auto"/>
              <w:cnfStyle w:val="100000000000" w:firstRow="1" w:lastRow="0" w:firstColumn="0" w:lastColumn="0" w:oddVBand="0" w:evenVBand="0" w:oddHBand="0" w:evenHBand="0" w:firstRowFirstColumn="0" w:firstRowLastColumn="0" w:lastRowFirstColumn="0" w:lastRowLastColumn="0"/>
              <w:rPr>
                <w:rtl/>
              </w:rPr>
            </w:pPr>
            <w:r>
              <w:t>n (%)</w:t>
            </w:r>
          </w:p>
        </w:tc>
        <w:tc>
          <w:tcPr>
            <w:tcW w:w="2160" w:type="dxa"/>
            <w:tcBorders>
              <w:top w:val="none" w:sz="0" w:space="0" w:color="auto"/>
              <w:left w:val="none" w:sz="0" w:space="0" w:color="auto"/>
              <w:right w:val="none" w:sz="0" w:space="0" w:color="auto"/>
            </w:tcBorders>
            <w:hideMark/>
          </w:tcPr>
          <w:p w14:paraId="44F56818" w14:textId="77777777" w:rsidR="00DB281E" w:rsidRDefault="00DB281E" w:rsidP="00683926">
            <w:pPr>
              <w:spacing w:line="240" w:lineRule="auto"/>
              <w:cnfStyle w:val="100000000000" w:firstRow="1" w:lastRow="0" w:firstColumn="0" w:lastColumn="0" w:oddVBand="0" w:evenVBand="0" w:oddHBand="0" w:evenHBand="0" w:firstRowFirstColumn="0" w:firstRowLastColumn="0" w:lastRowFirstColumn="0" w:lastRowLastColumn="0"/>
            </w:pPr>
            <w:r>
              <w:t>Energy drink non-consumers</w:t>
            </w:r>
          </w:p>
          <w:p w14:paraId="15A73D7C" w14:textId="77777777" w:rsidR="00DB281E" w:rsidRDefault="00DB281E" w:rsidP="00683926">
            <w:pPr>
              <w:spacing w:line="240" w:lineRule="auto"/>
              <w:cnfStyle w:val="100000000000" w:firstRow="1" w:lastRow="0" w:firstColumn="0" w:lastColumn="0" w:oddVBand="0" w:evenVBand="0" w:oddHBand="0" w:evenHBand="0" w:firstRowFirstColumn="0" w:firstRowLastColumn="0" w:lastRowFirstColumn="0" w:lastRowLastColumn="0"/>
            </w:pPr>
            <w:r>
              <w:t>n (%)</w:t>
            </w:r>
          </w:p>
        </w:tc>
        <w:tc>
          <w:tcPr>
            <w:tcW w:w="1121" w:type="dxa"/>
            <w:tcBorders>
              <w:top w:val="none" w:sz="0" w:space="0" w:color="auto"/>
              <w:left w:val="none" w:sz="0" w:space="0" w:color="auto"/>
              <w:right w:val="none" w:sz="0" w:space="0" w:color="auto"/>
            </w:tcBorders>
            <w:hideMark/>
          </w:tcPr>
          <w:p w14:paraId="4BEE6C94" w14:textId="77777777" w:rsidR="00DB281E" w:rsidRDefault="00DB281E" w:rsidP="00683926">
            <w:pPr>
              <w:spacing w:line="240" w:lineRule="auto"/>
              <w:cnfStyle w:val="100000000000" w:firstRow="1" w:lastRow="0" w:firstColumn="0" w:lastColumn="0" w:oddVBand="0" w:evenVBand="0" w:oddHBand="0" w:evenHBand="0" w:firstRowFirstColumn="0" w:firstRowLastColumn="0" w:lastRowFirstColumn="0" w:lastRowLastColumn="0"/>
              <w:rPr>
                <w:rtl/>
              </w:rPr>
            </w:pPr>
            <w:r>
              <w:t>P-value</w:t>
            </w:r>
          </w:p>
        </w:tc>
      </w:tr>
      <w:tr w:rsidR="00DB281E" w14:paraId="599D7423" w14:textId="77777777" w:rsidTr="00C30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Borders>
              <w:top w:val="none" w:sz="0" w:space="0" w:color="auto"/>
              <w:left w:val="none" w:sz="0" w:space="0" w:color="auto"/>
              <w:bottom w:val="none" w:sz="0" w:space="0" w:color="auto"/>
            </w:tcBorders>
            <w:hideMark/>
          </w:tcPr>
          <w:p w14:paraId="60AE504D" w14:textId="77777777" w:rsidR="00DB281E" w:rsidRDefault="00DB281E" w:rsidP="00683926">
            <w:pPr>
              <w:spacing w:line="240" w:lineRule="auto"/>
              <w:rPr>
                <w:rtl/>
              </w:rPr>
            </w:pPr>
            <w:r>
              <w:t>Awareness of health effects of energy drinks</w:t>
            </w:r>
          </w:p>
        </w:tc>
        <w:tc>
          <w:tcPr>
            <w:tcW w:w="2430" w:type="dxa"/>
            <w:hideMark/>
          </w:tcPr>
          <w:p w14:paraId="1A4B75D6" w14:textId="77777777" w:rsidR="00DB281E" w:rsidRDefault="00DB281E"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t>83(40.2)</w:t>
            </w:r>
          </w:p>
        </w:tc>
        <w:tc>
          <w:tcPr>
            <w:tcW w:w="2160" w:type="dxa"/>
            <w:hideMark/>
          </w:tcPr>
          <w:p w14:paraId="5BF460BE" w14:textId="77777777" w:rsidR="00DB281E" w:rsidRDefault="00DB281E" w:rsidP="00683926">
            <w:pPr>
              <w:spacing w:line="240" w:lineRule="auto"/>
              <w:cnfStyle w:val="000000100000" w:firstRow="0" w:lastRow="0" w:firstColumn="0" w:lastColumn="0" w:oddVBand="0" w:evenVBand="0" w:oddHBand="1" w:evenHBand="0" w:firstRowFirstColumn="0" w:firstRowLastColumn="0" w:lastRowFirstColumn="0" w:lastRowLastColumn="0"/>
            </w:pPr>
            <w:r>
              <w:t>2(28.5)</w:t>
            </w:r>
          </w:p>
        </w:tc>
        <w:tc>
          <w:tcPr>
            <w:tcW w:w="1121" w:type="dxa"/>
            <w:hideMark/>
          </w:tcPr>
          <w:p w14:paraId="4930363C" w14:textId="77777777" w:rsidR="00DB281E" w:rsidRDefault="00DB281E"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0.533</w:t>
            </w:r>
          </w:p>
        </w:tc>
      </w:tr>
      <w:tr w:rsidR="00DB281E" w14:paraId="265256DB" w14:textId="77777777" w:rsidTr="00C30296">
        <w:tc>
          <w:tcPr>
            <w:cnfStyle w:val="001000000000" w:firstRow="0" w:lastRow="0" w:firstColumn="1" w:lastColumn="0" w:oddVBand="0" w:evenVBand="0" w:oddHBand="0" w:evenHBand="0" w:firstRowFirstColumn="0" w:firstRowLastColumn="0" w:lastRowFirstColumn="0" w:lastRowLastColumn="0"/>
            <w:tcW w:w="3145" w:type="dxa"/>
            <w:tcBorders>
              <w:top w:val="none" w:sz="0" w:space="0" w:color="auto"/>
              <w:left w:val="none" w:sz="0" w:space="0" w:color="auto"/>
              <w:bottom w:val="none" w:sz="0" w:space="0" w:color="auto"/>
            </w:tcBorders>
            <w:hideMark/>
          </w:tcPr>
          <w:p w14:paraId="087D427A" w14:textId="77777777" w:rsidR="00DB281E" w:rsidRDefault="00DB281E" w:rsidP="00683926">
            <w:pPr>
              <w:spacing w:line="240" w:lineRule="auto"/>
              <w:rPr>
                <w:rtl/>
              </w:rPr>
            </w:pPr>
            <w:r>
              <w:t>Received instruction to stop consuming energy drinks</w:t>
            </w:r>
          </w:p>
        </w:tc>
        <w:tc>
          <w:tcPr>
            <w:tcW w:w="2430" w:type="dxa"/>
            <w:hideMark/>
          </w:tcPr>
          <w:p w14:paraId="486BFB0A" w14:textId="77777777" w:rsidR="00DB281E" w:rsidRDefault="00DB281E" w:rsidP="00683926">
            <w:pPr>
              <w:spacing w:line="240" w:lineRule="auto"/>
              <w:cnfStyle w:val="000000000000" w:firstRow="0" w:lastRow="0" w:firstColumn="0" w:lastColumn="0" w:oddVBand="0" w:evenVBand="0" w:oddHBand="0" w:evenHBand="0" w:firstRowFirstColumn="0" w:firstRowLastColumn="0" w:lastRowFirstColumn="0" w:lastRowLastColumn="0"/>
              <w:rPr>
                <w:rtl/>
              </w:rPr>
            </w:pPr>
            <w:r>
              <w:rPr>
                <w:rtl/>
              </w:rPr>
              <w:t>118</w:t>
            </w:r>
            <w:r>
              <w:t>(57.2)</w:t>
            </w:r>
          </w:p>
        </w:tc>
        <w:tc>
          <w:tcPr>
            <w:tcW w:w="2160" w:type="dxa"/>
            <w:hideMark/>
          </w:tcPr>
          <w:p w14:paraId="718A9BBA" w14:textId="77777777" w:rsidR="00DB281E" w:rsidRDefault="00DB281E" w:rsidP="00683926">
            <w:pPr>
              <w:spacing w:line="240" w:lineRule="auto"/>
              <w:cnfStyle w:val="000000000000" w:firstRow="0" w:lastRow="0" w:firstColumn="0" w:lastColumn="0" w:oddVBand="0" w:evenVBand="0" w:oddHBand="0" w:evenHBand="0" w:firstRowFirstColumn="0" w:firstRowLastColumn="0" w:lastRowFirstColumn="0" w:lastRowLastColumn="0"/>
            </w:pPr>
            <w:r>
              <w:t>2(28.5)</w:t>
            </w:r>
          </w:p>
        </w:tc>
        <w:tc>
          <w:tcPr>
            <w:tcW w:w="1121" w:type="dxa"/>
            <w:hideMark/>
          </w:tcPr>
          <w:p w14:paraId="6D851A64" w14:textId="77777777" w:rsidR="00DB281E" w:rsidRDefault="00DB281E"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0.132</w:t>
            </w:r>
          </w:p>
        </w:tc>
      </w:tr>
      <w:tr w:rsidR="00DB281E" w14:paraId="31AE69D9" w14:textId="77777777" w:rsidTr="00C30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Borders>
              <w:top w:val="none" w:sz="0" w:space="0" w:color="auto"/>
              <w:left w:val="none" w:sz="0" w:space="0" w:color="auto"/>
              <w:bottom w:val="none" w:sz="0" w:space="0" w:color="auto"/>
            </w:tcBorders>
            <w:hideMark/>
          </w:tcPr>
          <w:p w14:paraId="3FDAD205" w14:textId="77777777" w:rsidR="00DB281E" w:rsidRDefault="00C30296" w:rsidP="00683926">
            <w:pPr>
              <w:spacing w:line="240" w:lineRule="auto"/>
              <w:rPr>
                <w:rtl/>
              </w:rPr>
            </w:pPr>
            <w:r>
              <w:t>Awareness of ingredients in energy drinks</w:t>
            </w:r>
          </w:p>
        </w:tc>
        <w:tc>
          <w:tcPr>
            <w:tcW w:w="2430" w:type="dxa"/>
            <w:hideMark/>
          </w:tcPr>
          <w:p w14:paraId="48B7E813" w14:textId="77777777" w:rsidR="00DB281E" w:rsidRDefault="00DB281E"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t>129(62.6)</w:t>
            </w:r>
          </w:p>
        </w:tc>
        <w:tc>
          <w:tcPr>
            <w:tcW w:w="2160" w:type="dxa"/>
            <w:hideMark/>
          </w:tcPr>
          <w:p w14:paraId="524F0E12" w14:textId="77777777" w:rsidR="00DB281E" w:rsidRDefault="00DB281E" w:rsidP="00683926">
            <w:pPr>
              <w:spacing w:line="240" w:lineRule="auto"/>
              <w:cnfStyle w:val="000000100000" w:firstRow="0" w:lastRow="0" w:firstColumn="0" w:lastColumn="0" w:oddVBand="0" w:evenVBand="0" w:oddHBand="1" w:evenHBand="0" w:firstRowFirstColumn="0" w:firstRowLastColumn="0" w:lastRowFirstColumn="0" w:lastRowLastColumn="0"/>
            </w:pPr>
            <w:r>
              <w:t>126(74.5)</w:t>
            </w:r>
          </w:p>
        </w:tc>
        <w:tc>
          <w:tcPr>
            <w:tcW w:w="1121" w:type="dxa"/>
            <w:hideMark/>
          </w:tcPr>
          <w:p w14:paraId="3DDBBB54" w14:textId="77777777" w:rsidR="00DB281E" w:rsidRDefault="00DB281E"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0.014</w:t>
            </w:r>
          </w:p>
        </w:tc>
      </w:tr>
      <w:tr w:rsidR="00DB281E" w14:paraId="6C97A726" w14:textId="77777777" w:rsidTr="00C30296">
        <w:tc>
          <w:tcPr>
            <w:cnfStyle w:val="001000000000" w:firstRow="0" w:lastRow="0" w:firstColumn="1" w:lastColumn="0" w:oddVBand="0" w:evenVBand="0" w:oddHBand="0" w:evenHBand="0" w:firstRowFirstColumn="0" w:firstRowLastColumn="0" w:lastRowFirstColumn="0" w:lastRowLastColumn="0"/>
            <w:tcW w:w="3145" w:type="dxa"/>
            <w:tcBorders>
              <w:top w:val="none" w:sz="0" w:space="0" w:color="auto"/>
              <w:left w:val="none" w:sz="0" w:space="0" w:color="auto"/>
              <w:bottom w:val="none" w:sz="0" w:space="0" w:color="auto"/>
            </w:tcBorders>
            <w:hideMark/>
          </w:tcPr>
          <w:p w14:paraId="0B1F65A1" w14:textId="77777777" w:rsidR="00DB281E" w:rsidRDefault="00C30296" w:rsidP="00683926">
            <w:pPr>
              <w:spacing w:line="240" w:lineRule="auto"/>
              <w:rPr>
                <w:rtl/>
              </w:rPr>
            </w:pPr>
            <w:r>
              <w:t>Awareness of main active ingredient (caffeine)</w:t>
            </w:r>
          </w:p>
        </w:tc>
        <w:tc>
          <w:tcPr>
            <w:tcW w:w="2430" w:type="dxa"/>
            <w:hideMark/>
          </w:tcPr>
          <w:p w14:paraId="4E8A8304" w14:textId="77777777" w:rsidR="00DB281E" w:rsidRDefault="00DB281E" w:rsidP="00683926">
            <w:pPr>
              <w:spacing w:line="240" w:lineRule="auto"/>
              <w:cnfStyle w:val="000000000000" w:firstRow="0" w:lastRow="0" w:firstColumn="0" w:lastColumn="0" w:oddVBand="0" w:evenVBand="0" w:oddHBand="0" w:evenHBand="0" w:firstRowFirstColumn="0" w:firstRowLastColumn="0" w:lastRowFirstColumn="0" w:lastRowLastColumn="0"/>
              <w:rPr>
                <w:rtl/>
              </w:rPr>
            </w:pPr>
            <w:r>
              <w:t>160(77.6)</w:t>
            </w:r>
          </w:p>
        </w:tc>
        <w:tc>
          <w:tcPr>
            <w:tcW w:w="2160" w:type="dxa"/>
            <w:hideMark/>
          </w:tcPr>
          <w:p w14:paraId="32D10CC4" w14:textId="77777777" w:rsidR="00DB281E" w:rsidRDefault="00DB281E" w:rsidP="00683926">
            <w:pPr>
              <w:spacing w:line="240" w:lineRule="auto"/>
              <w:cnfStyle w:val="000000000000" w:firstRow="0" w:lastRow="0" w:firstColumn="0" w:lastColumn="0" w:oddVBand="0" w:evenVBand="0" w:oddHBand="0" w:evenHBand="0" w:firstRowFirstColumn="0" w:firstRowLastColumn="0" w:lastRowFirstColumn="0" w:lastRowLastColumn="0"/>
            </w:pPr>
            <w:r>
              <w:t>150(89.2)</w:t>
            </w:r>
          </w:p>
        </w:tc>
        <w:tc>
          <w:tcPr>
            <w:tcW w:w="1121" w:type="dxa"/>
            <w:hideMark/>
          </w:tcPr>
          <w:p w14:paraId="18E38CA7" w14:textId="77777777" w:rsidR="00DB281E" w:rsidRDefault="00DB281E"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0.003</w:t>
            </w:r>
          </w:p>
        </w:tc>
      </w:tr>
      <w:tr w:rsidR="00DB281E" w14:paraId="6014C539" w14:textId="77777777" w:rsidTr="00C30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Borders>
              <w:top w:val="none" w:sz="0" w:space="0" w:color="auto"/>
              <w:left w:val="none" w:sz="0" w:space="0" w:color="auto"/>
              <w:bottom w:val="none" w:sz="0" w:space="0" w:color="auto"/>
            </w:tcBorders>
            <w:hideMark/>
          </w:tcPr>
          <w:p w14:paraId="10F45DC2" w14:textId="77777777" w:rsidR="00DB281E" w:rsidRDefault="00C30296" w:rsidP="00683926">
            <w:pPr>
              <w:spacing w:line="240" w:lineRule="auto"/>
              <w:rPr>
                <w:rtl/>
              </w:rPr>
            </w:pPr>
            <w:r>
              <w:t>Do energy drinks cause tachycardia?</w:t>
            </w:r>
          </w:p>
        </w:tc>
        <w:tc>
          <w:tcPr>
            <w:tcW w:w="2430" w:type="dxa"/>
            <w:hideMark/>
          </w:tcPr>
          <w:p w14:paraId="09BDA62F" w14:textId="77777777" w:rsidR="00DB281E" w:rsidRDefault="00DB281E"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t>157(76.2)</w:t>
            </w:r>
          </w:p>
        </w:tc>
        <w:tc>
          <w:tcPr>
            <w:tcW w:w="2160" w:type="dxa"/>
            <w:hideMark/>
          </w:tcPr>
          <w:p w14:paraId="4B9D1039" w14:textId="77777777" w:rsidR="00DB281E" w:rsidRDefault="00DB281E"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162</w:t>
            </w:r>
            <w:r>
              <w:t>(95.8)</w:t>
            </w:r>
          </w:p>
        </w:tc>
        <w:tc>
          <w:tcPr>
            <w:tcW w:w="1121" w:type="dxa"/>
            <w:hideMark/>
          </w:tcPr>
          <w:p w14:paraId="6384288E" w14:textId="77777777" w:rsidR="00DB281E" w:rsidRDefault="00DB281E"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0.001</w:t>
            </w:r>
          </w:p>
        </w:tc>
      </w:tr>
      <w:tr w:rsidR="00DB281E" w14:paraId="3E31D134" w14:textId="77777777" w:rsidTr="00C30296">
        <w:tc>
          <w:tcPr>
            <w:cnfStyle w:val="001000000000" w:firstRow="0" w:lastRow="0" w:firstColumn="1" w:lastColumn="0" w:oddVBand="0" w:evenVBand="0" w:oddHBand="0" w:evenHBand="0" w:firstRowFirstColumn="0" w:firstRowLastColumn="0" w:lastRowFirstColumn="0" w:lastRowLastColumn="0"/>
            <w:tcW w:w="3145" w:type="dxa"/>
            <w:tcBorders>
              <w:top w:val="none" w:sz="0" w:space="0" w:color="auto"/>
              <w:left w:val="none" w:sz="0" w:space="0" w:color="auto"/>
              <w:bottom w:val="none" w:sz="0" w:space="0" w:color="auto"/>
            </w:tcBorders>
            <w:hideMark/>
          </w:tcPr>
          <w:p w14:paraId="17DEFC4B" w14:textId="77777777" w:rsidR="00DB281E" w:rsidRDefault="00C30296" w:rsidP="00683926">
            <w:pPr>
              <w:spacing w:line="240" w:lineRule="auto"/>
              <w:rPr>
                <w:rtl/>
              </w:rPr>
            </w:pPr>
            <w:r>
              <w:t>Do energy drinks cause liver function test abnormalities?</w:t>
            </w:r>
          </w:p>
        </w:tc>
        <w:tc>
          <w:tcPr>
            <w:tcW w:w="2430" w:type="dxa"/>
            <w:hideMark/>
          </w:tcPr>
          <w:p w14:paraId="608181E4" w14:textId="77777777" w:rsidR="00DB281E" w:rsidRDefault="00DB281E" w:rsidP="00683926">
            <w:pPr>
              <w:spacing w:line="240" w:lineRule="auto"/>
              <w:cnfStyle w:val="000000000000" w:firstRow="0" w:lastRow="0" w:firstColumn="0" w:lastColumn="0" w:oddVBand="0" w:evenVBand="0" w:oddHBand="0" w:evenHBand="0" w:firstRowFirstColumn="0" w:firstRowLastColumn="0" w:lastRowFirstColumn="0" w:lastRowLastColumn="0"/>
              <w:rPr>
                <w:rtl/>
              </w:rPr>
            </w:pPr>
            <w:r>
              <w:t>168(81.5)</w:t>
            </w:r>
          </w:p>
        </w:tc>
        <w:tc>
          <w:tcPr>
            <w:tcW w:w="2160" w:type="dxa"/>
            <w:hideMark/>
          </w:tcPr>
          <w:p w14:paraId="6360EDF4" w14:textId="77777777" w:rsidR="00DB281E" w:rsidRDefault="00DB281E"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159</w:t>
            </w:r>
            <w:r>
              <w:t>(94)</w:t>
            </w:r>
          </w:p>
        </w:tc>
        <w:tc>
          <w:tcPr>
            <w:tcW w:w="1121" w:type="dxa"/>
            <w:hideMark/>
          </w:tcPr>
          <w:p w14:paraId="18959996" w14:textId="77777777" w:rsidR="00DB281E" w:rsidRDefault="00DB281E" w:rsidP="00683926">
            <w:pPr>
              <w:spacing w:line="240" w:lineRule="auto"/>
              <w:cnfStyle w:val="000000000000" w:firstRow="0" w:lastRow="0" w:firstColumn="0" w:lastColumn="0" w:oddVBand="0" w:evenVBand="0" w:oddHBand="0" w:evenHBand="0" w:firstRowFirstColumn="0" w:firstRowLastColumn="0" w:lastRowFirstColumn="0" w:lastRowLastColumn="0"/>
            </w:pPr>
            <w:r>
              <w:t>0.001</w:t>
            </w:r>
          </w:p>
        </w:tc>
      </w:tr>
      <w:tr w:rsidR="00DB281E" w14:paraId="35113CD3" w14:textId="77777777" w:rsidTr="00C30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Borders>
              <w:top w:val="none" w:sz="0" w:space="0" w:color="auto"/>
              <w:left w:val="none" w:sz="0" w:space="0" w:color="auto"/>
              <w:bottom w:val="none" w:sz="0" w:space="0" w:color="auto"/>
            </w:tcBorders>
            <w:hideMark/>
          </w:tcPr>
          <w:p w14:paraId="18339D32" w14:textId="77777777" w:rsidR="00DB281E" w:rsidRDefault="00C30296" w:rsidP="00683926">
            <w:pPr>
              <w:spacing w:line="240" w:lineRule="auto"/>
              <w:rPr>
                <w:rtl/>
              </w:rPr>
            </w:pPr>
            <w:r>
              <w:t>Do energy drinks affect kidney function?</w:t>
            </w:r>
          </w:p>
        </w:tc>
        <w:tc>
          <w:tcPr>
            <w:tcW w:w="2430" w:type="dxa"/>
            <w:hideMark/>
          </w:tcPr>
          <w:p w14:paraId="0F2250D2" w14:textId="77777777" w:rsidR="00DB281E" w:rsidRDefault="00DB281E"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t>163(79.1)</w:t>
            </w:r>
          </w:p>
        </w:tc>
        <w:tc>
          <w:tcPr>
            <w:tcW w:w="2160" w:type="dxa"/>
            <w:hideMark/>
          </w:tcPr>
          <w:p w14:paraId="328350F8" w14:textId="77777777" w:rsidR="00DB281E" w:rsidRDefault="00DB281E"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157</w:t>
            </w:r>
            <w:r>
              <w:t>(93.6)</w:t>
            </w:r>
          </w:p>
        </w:tc>
        <w:tc>
          <w:tcPr>
            <w:tcW w:w="1121" w:type="dxa"/>
            <w:hideMark/>
          </w:tcPr>
          <w:p w14:paraId="72C61B46" w14:textId="77777777" w:rsidR="00DB281E" w:rsidRDefault="00DB281E"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0.001</w:t>
            </w:r>
          </w:p>
        </w:tc>
      </w:tr>
      <w:tr w:rsidR="00DB281E" w14:paraId="1B068DA8" w14:textId="77777777" w:rsidTr="00C30296">
        <w:tc>
          <w:tcPr>
            <w:cnfStyle w:val="001000000000" w:firstRow="0" w:lastRow="0" w:firstColumn="1" w:lastColumn="0" w:oddVBand="0" w:evenVBand="0" w:oddHBand="0" w:evenHBand="0" w:firstRowFirstColumn="0" w:firstRowLastColumn="0" w:lastRowFirstColumn="0" w:lastRowLastColumn="0"/>
            <w:tcW w:w="3145" w:type="dxa"/>
            <w:tcBorders>
              <w:top w:val="none" w:sz="0" w:space="0" w:color="auto"/>
              <w:left w:val="none" w:sz="0" w:space="0" w:color="auto"/>
              <w:bottom w:val="none" w:sz="0" w:space="0" w:color="auto"/>
            </w:tcBorders>
            <w:hideMark/>
          </w:tcPr>
          <w:p w14:paraId="71572FCF" w14:textId="77777777" w:rsidR="00DB281E" w:rsidRDefault="00C30296" w:rsidP="00683926">
            <w:pPr>
              <w:spacing w:line="240" w:lineRule="auto"/>
              <w:rPr>
                <w:rtl/>
              </w:rPr>
            </w:pPr>
            <w:r>
              <w:t>Do energy drinks raise blood pressure?</w:t>
            </w:r>
          </w:p>
        </w:tc>
        <w:tc>
          <w:tcPr>
            <w:tcW w:w="2430" w:type="dxa"/>
            <w:hideMark/>
          </w:tcPr>
          <w:p w14:paraId="38D20B24" w14:textId="77777777" w:rsidR="00DB281E" w:rsidRDefault="00DB281E" w:rsidP="00683926">
            <w:pPr>
              <w:spacing w:line="240" w:lineRule="auto"/>
              <w:cnfStyle w:val="000000000000" w:firstRow="0" w:lastRow="0" w:firstColumn="0" w:lastColumn="0" w:oddVBand="0" w:evenVBand="0" w:oddHBand="0" w:evenHBand="0" w:firstRowFirstColumn="0" w:firstRowLastColumn="0" w:lastRowFirstColumn="0" w:lastRowLastColumn="0"/>
              <w:rPr>
                <w:rtl/>
              </w:rPr>
            </w:pPr>
            <w:r>
              <w:t>167(81)</w:t>
            </w:r>
          </w:p>
        </w:tc>
        <w:tc>
          <w:tcPr>
            <w:tcW w:w="2160" w:type="dxa"/>
            <w:hideMark/>
          </w:tcPr>
          <w:p w14:paraId="6D023021" w14:textId="77777777" w:rsidR="00DB281E" w:rsidRDefault="00DB281E"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158</w:t>
            </w:r>
            <w:r>
              <w:t>(93.5)</w:t>
            </w:r>
          </w:p>
        </w:tc>
        <w:tc>
          <w:tcPr>
            <w:tcW w:w="1121" w:type="dxa"/>
            <w:hideMark/>
          </w:tcPr>
          <w:p w14:paraId="07FD49D8" w14:textId="77777777" w:rsidR="00DB281E" w:rsidRDefault="00DB281E"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0.001</w:t>
            </w:r>
          </w:p>
        </w:tc>
      </w:tr>
    </w:tbl>
    <w:p w14:paraId="6575239F" w14:textId="77777777" w:rsidR="00DB281E" w:rsidRDefault="00DB281E" w:rsidP="003A407B"/>
    <w:p w14:paraId="59E47070" w14:textId="77777777" w:rsidR="0085152E" w:rsidRDefault="0085152E" w:rsidP="003A407B"/>
    <w:p w14:paraId="2BBA652F" w14:textId="1E22E656" w:rsidR="0085152E" w:rsidRDefault="00C30296" w:rsidP="003A407B">
      <w:pPr>
        <w:pStyle w:val="Heading2"/>
      </w:pPr>
      <w:r>
        <w:t xml:space="preserve">Part </w:t>
      </w:r>
      <w:r w:rsidR="002E7F40">
        <w:t>two</w:t>
      </w:r>
      <w:r>
        <w:t>:</w:t>
      </w:r>
    </w:p>
    <w:p w14:paraId="28C89684" w14:textId="77777777" w:rsidR="00C30296" w:rsidRDefault="00C30296" w:rsidP="003A407B">
      <w:r>
        <w:t>The second part of our study evaluated two groups of stude</w:t>
      </w:r>
      <w:r w:rsidR="00777CD1">
        <w:t xml:space="preserve">nts, ages 12-18 years; one control group of students who do not drink energy drinks, and a second group </w:t>
      </w:r>
      <w:r>
        <w:t>of regular ene</w:t>
      </w:r>
      <w:r w:rsidR="00777CD1">
        <w:t>rgy drink consumers.</w:t>
      </w:r>
    </w:p>
    <w:p w14:paraId="324302A5" w14:textId="77777777" w:rsidR="00C30296" w:rsidRDefault="00C30296" w:rsidP="003A407B">
      <w:r>
        <w:t>After parent consent, the students were invited to the clinic where each student</w:t>
      </w:r>
      <w:r w:rsidR="00777CD1">
        <w:t xml:space="preserve"> in the first group</w:t>
      </w:r>
      <w:r>
        <w:t xml:space="preserve"> received 250</w:t>
      </w:r>
      <w:r w:rsidR="00777C18">
        <w:t xml:space="preserve"> ml of</w:t>
      </w:r>
      <w:r w:rsidR="00777CD1">
        <w:t xml:space="preserve"> water, and in the second group received 250 ml of “XL” energy drink.</w:t>
      </w:r>
    </w:p>
    <w:p w14:paraId="4FC952BA" w14:textId="77777777" w:rsidR="00777CD1" w:rsidRDefault="00777CD1" w:rsidP="003A407B">
      <w:r>
        <w:lastRenderedPageBreak/>
        <w:t>For both groups, we recorded each participants’ age, sex, height and weight, and measured blood pressure, heart rate, and subjective sense of wellbeing before drinking their respective drinks, and at intervals of 15-30 minutes, one hour, and two hours after drinking.</w:t>
      </w:r>
    </w:p>
    <w:p w14:paraId="79777ACA" w14:textId="2A88FB66" w:rsidR="00777CD1" w:rsidRPr="00777CD1" w:rsidRDefault="00777CD1" w:rsidP="003A407B">
      <w:r>
        <w:t>This part of the study included 81 students – 40 of which received water, and 41 received XL energy drink.</w:t>
      </w:r>
      <w:r>
        <w:rPr>
          <w:rFonts w:hint="cs"/>
          <w:rtl/>
        </w:rPr>
        <w:t xml:space="preserve"> </w:t>
      </w:r>
      <w:r>
        <w:rPr>
          <w:rFonts w:hint="cs"/>
        </w:rPr>
        <w:t>A</w:t>
      </w:r>
      <w:r>
        <w:t xml:space="preserve">ge of participants ranged from 12-18 years, 42.7% of which were 15 years old. Results are summarized in the following table, including age, height, weight, and study </w:t>
      </w:r>
      <w:r w:rsidR="003922A9">
        <w:t>measurements</w:t>
      </w:r>
      <w:r>
        <w:t>:</w:t>
      </w:r>
    </w:p>
    <w:p w14:paraId="5472AD47" w14:textId="77777777" w:rsidR="0085152E" w:rsidRDefault="0085152E" w:rsidP="003A407B"/>
    <w:tbl>
      <w:tblPr>
        <w:tblStyle w:val="GridTable7Colorful"/>
        <w:tblpPr w:leftFromText="180" w:rightFromText="180" w:bottomFromText="200" w:vertAnchor="text" w:horzAnchor="margin" w:tblpY="5"/>
        <w:tblW w:w="9180" w:type="dxa"/>
        <w:tblLayout w:type="fixed"/>
        <w:tblLook w:val="04A0" w:firstRow="1" w:lastRow="0" w:firstColumn="1" w:lastColumn="0" w:noHBand="0" w:noVBand="1"/>
      </w:tblPr>
      <w:tblGrid>
        <w:gridCol w:w="3870"/>
        <w:gridCol w:w="1440"/>
        <w:gridCol w:w="1440"/>
        <w:gridCol w:w="1080"/>
        <w:gridCol w:w="1350"/>
      </w:tblGrid>
      <w:tr w:rsidR="003A407B" w14:paraId="69D71625" w14:textId="77777777" w:rsidTr="000635F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870" w:type="dxa"/>
          </w:tcPr>
          <w:p w14:paraId="4E6E60D2" w14:textId="77777777" w:rsidR="00570D21" w:rsidRDefault="00570D21" w:rsidP="00683926">
            <w:pPr>
              <w:spacing w:line="240" w:lineRule="auto"/>
            </w:pPr>
          </w:p>
        </w:tc>
        <w:tc>
          <w:tcPr>
            <w:tcW w:w="1440" w:type="dxa"/>
            <w:hideMark/>
          </w:tcPr>
          <w:p w14:paraId="7B8544EF" w14:textId="77777777" w:rsidR="00570D21" w:rsidRDefault="00570D21" w:rsidP="00683926">
            <w:pPr>
              <w:spacing w:line="240" w:lineRule="auto"/>
              <w:cnfStyle w:val="100000000000" w:firstRow="1" w:lastRow="0" w:firstColumn="0" w:lastColumn="0" w:oddVBand="0" w:evenVBand="0" w:oddHBand="0" w:evenHBand="0" w:firstRowFirstColumn="0" w:firstRowLastColumn="0" w:lastRowFirstColumn="0" w:lastRowLastColumn="0"/>
              <w:rPr>
                <w:rtl/>
              </w:rPr>
            </w:pPr>
            <w:r>
              <w:t>Drink</w:t>
            </w:r>
          </w:p>
        </w:tc>
        <w:tc>
          <w:tcPr>
            <w:tcW w:w="1440" w:type="dxa"/>
            <w:hideMark/>
          </w:tcPr>
          <w:p w14:paraId="42B26D33" w14:textId="77777777" w:rsidR="00570D21" w:rsidRPr="007F3B51" w:rsidRDefault="00570D21" w:rsidP="00683926">
            <w:pPr>
              <w:spacing w:line="240" w:lineRule="auto"/>
              <w:cnfStyle w:val="100000000000" w:firstRow="1" w:lastRow="0" w:firstColumn="0" w:lastColumn="0" w:oddVBand="0" w:evenVBand="0" w:oddHBand="0" w:evenHBand="0" w:firstRowFirstColumn="0" w:firstRowLastColumn="0" w:lastRowFirstColumn="0" w:lastRowLastColumn="0"/>
            </w:pPr>
            <w:r>
              <w:rPr>
                <w:rFonts w:hint="cs"/>
              </w:rPr>
              <w:t>N</w:t>
            </w:r>
            <w:r>
              <w:t>umber of participants</w:t>
            </w:r>
          </w:p>
        </w:tc>
        <w:tc>
          <w:tcPr>
            <w:tcW w:w="1080" w:type="dxa"/>
            <w:hideMark/>
          </w:tcPr>
          <w:p w14:paraId="5214186A" w14:textId="2AB1CDEA" w:rsidR="00570D21" w:rsidRPr="00570D21" w:rsidRDefault="00570D21" w:rsidP="00683926">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570D21">
              <w:t>Mean</w:t>
            </w:r>
          </w:p>
        </w:tc>
        <w:tc>
          <w:tcPr>
            <w:tcW w:w="1350" w:type="dxa"/>
            <w:hideMark/>
          </w:tcPr>
          <w:p w14:paraId="67F98102" w14:textId="45077F55" w:rsidR="00570D21" w:rsidRDefault="00570D21" w:rsidP="00683926">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C431F6">
              <w:t>Standard deviation</w:t>
            </w:r>
          </w:p>
        </w:tc>
      </w:tr>
      <w:tr w:rsidR="003A407B" w14:paraId="48BA11CE"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7B798346" w14:textId="77777777" w:rsidR="00570D21" w:rsidRDefault="00570D21" w:rsidP="00683926">
            <w:pPr>
              <w:spacing w:line="240" w:lineRule="auto"/>
            </w:pPr>
            <w:r>
              <w:t>Age</w:t>
            </w:r>
          </w:p>
        </w:tc>
        <w:tc>
          <w:tcPr>
            <w:tcW w:w="1440" w:type="dxa"/>
            <w:hideMark/>
          </w:tcPr>
          <w:p w14:paraId="7FADFB9A"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t>Water</w:t>
            </w:r>
          </w:p>
        </w:tc>
        <w:tc>
          <w:tcPr>
            <w:tcW w:w="1440" w:type="dxa"/>
            <w:hideMark/>
          </w:tcPr>
          <w:p w14:paraId="509A47CB"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40</w:t>
            </w:r>
          </w:p>
        </w:tc>
        <w:tc>
          <w:tcPr>
            <w:tcW w:w="1080" w:type="dxa"/>
            <w:hideMark/>
          </w:tcPr>
          <w:p w14:paraId="49C11288" w14:textId="546137B8"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13.88</w:t>
            </w:r>
          </w:p>
        </w:tc>
        <w:tc>
          <w:tcPr>
            <w:tcW w:w="1350" w:type="dxa"/>
            <w:hideMark/>
          </w:tcPr>
          <w:p w14:paraId="0EF0D8CE" w14:textId="3D29B055"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1.38</w:t>
            </w:r>
          </w:p>
        </w:tc>
      </w:tr>
      <w:tr w:rsidR="003A407B" w14:paraId="1E0A1982"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hideMark/>
          </w:tcPr>
          <w:p w14:paraId="2549E3CE" w14:textId="77777777" w:rsidR="00570D21" w:rsidRDefault="00570D21" w:rsidP="00683926">
            <w:pPr>
              <w:spacing w:line="240" w:lineRule="auto"/>
            </w:pPr>
          </w:p>
        </w:tc>
        <w:tc>
          <w:tcPr>
            <w:tcW w:w="1440" w:type="dxa"/>
            <w:hideMark/>
          </w:tcPr>
          <w:p w14:paraId="1EB512C1"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 xml:space="preserve"> </w:t>
            </w:r>
            <w:r>
              <w:t>XL Drink</w:t>
            </w:r>
          </w:p>
        </w:tc>
        <w:tc>
          <w:tcPr>
            <w:tcW w:w="1440" w:type="dxa"/>
            <w:hideMark/>
          </w:tcPr>
          <w:p w14:paraId="239D4371"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41</w:t>
            </w:r>
          </w:p>
        </w:tc>
        <w:tc>
          <w:tcPr>
            <w:tcW w:w="1080" w:type="dxa"/>
            <w:hideMark/>
          </w:tcPr>
          <w:p w14:paraId="63310AE8" w14:textId="0A880DD4"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15.02</w:t>
            </w:r>
          </w:p>
        </w:tc>
        <w:tc>
          <w:tcPr>
            <w:tcW w:w="1350" w:type="dxa"/>
            <w:hideMark/>
          </w:tcPr>
          <w:p w14:paraId="6B7C63B5" w14:textId="5E76DA9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1.06</w:t>
            </w:r>
          </w:p>
        </w:tc>
      </w:tr>
      <w:tr w:rsidR="00570D21" w14:paraId="062D8860"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0481425C" w14:textId="77777777" w:rsidR="00570D21" w:rsidRDefault="00570D21" w:rsidP="00683926">
            <w:pPr>
              <w:spacing w:line="240" w:lineRule="auto"/>
            </w:pPr>
            <w:r>
              <w:t>Height</w:t>
            </w:r>
          </w:p>
        </w:tc>
        <w:tc>
          <w:tcPr>
            <w:tcW w:w="1440" w:type="dxa"/>
            <w:hideMark/>
          </w:tcPr>
          <w:p w14:paraId="6DDB6463"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t>Water</w:t>
            </w:r>
          </w:p>
        </w:tc>
        <w:tc>
          <w:tcPr>
            <w:tcW w:w="1440" w:type="dxa"/>
            <w:hideMark/>
          </w:tcPr>
          <w:p w14:paraId="14A7272C"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40</w:t>
            </w:r>
          </w:p>
        </w:tc>
        <w:tc>
          <w:tcPr>
            <w:tcW w:w="1080" w:type="dxa"/>
            <w:hideMark/>
          </w:tcPr>
          <w:p w14:paraId="6B968A8A" w14:textId="7B7D17B8"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158.80</w:t>
            </w:r>
          </w:p>
        </w:tc>
        <w:tc>
          <w:tcPr>
            <w:tcW w:w="1350" w:type="dxa"/>
            <w:hideMark/>
          </w:tcPr>
          <w:p w14:paraId="094DBBE2" w14:textId="4C1392B5"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10.49</w:t>
            </w:r>
          </w:p>
        </w:tc>
      </w:tr>
      <w:tr w:rsidR="00570D21" w14:paraId="7C0EE6C2"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hideMark/>
          </w:tcPr>
          <w:p w14:paraId="1BD571FD" w14:textId="77777777" w:rsidR="00570D21" w:rsidRDefault="00570D21" w:rsidP="00683926">
            <w:pPr>
              <w:spacing w:line="240" w:lineRule="auto"/>
            </w:pPr>
          </w:p>
        </w:tc>
        <w:tc>
          <w:tcPr>
            <w:tcW w:w="1440" w:type="dxa"/>
            <w:hideMark/>
          </w:tcPr>
          <w:p w14:paraId="6682C9B4"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 xml:space="preserve"> </w:t>
            </w:r>
            <w:r>
              <w:t>XL Drink</w:t>
            </w:r>
          </w:p>
        </w:tc>
        <w:tc>
          <w:tcPr>
            <w:tcW w:w="1440" w:type="dxa"/>
            <w:hideMark/>
          </w:tcPr>
          <w:p w14:paraId="4280F394"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41</w:t>
            </w:r>
          </w:p>
        </w:tc>
        <w:tc>
          <w:tcPr>
            <w:tcW w:w="1080" w:type="dxa"/>
            <w:hideMark/>
          </w:tcPr>
          <w:p w14:paraId="680D51E6" w14:textId="78AD3EA3"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163.90</w:t>
            </w:r>
          </w:p>
        </w:tc>
        <w:tc>
          <w:tcPr>
            <w:tcW w:w="1350" w:type="dxa"/>
            <w:hideMark/>
          </w:tcPr>
          <w:p w14:paraId="620BDC4A" w14:textId="01C4270B"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19.03</w:t>
            </w:r>
          </w:p>
        </w:tc>
      </w:tr>
      <w:tr w:rsidR="003A407B" w14:paraId="61967B02"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62B7A58C" w14:textId="77777777" w:rsidR="00570D21" w:rsidRDefault="00570D21" w:rsidP="00683926">
            <w:pPr>
              <w:spacing w:line="240" w:lineRule="auto"/>
            </w:pPr>
            <w:r>
              <w:t>Weight</w:t>
            </w:r>
          </w:p>
        </w:tc>
        <w:tc>
          <w:tcPr>
            <w:tcW w:w="1440" w:type="dxa"/>
            <w:hideMark/>
          </w:tcPr>
          <w:p w14:paraId="3A56DC7A"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t>Water</w:t>
            </w:r>
          </w:p>
        </w:tc>
        <w:tc>
          <w:tcPr>
            <w:tcW w:w="1440" w:type="dxa"/>
            <w:hideMark/>
          </w:tcPr>
          <w:p w14:paraId="31550E63"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40</w:t>
            </w:r>
          </w:p>
        </w:tc>
        <w:tc>
          <w:tcPr>
            <w:tcW w:w="1080" w:type="dxa"/>
            <w:hideMark/>
          </w:tcPr>
          <w:p w14:paraId="2715AC2E" w14:textId="6AE0AD62"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55.75</w:t>
            </w:r>
          </w:p>
        </w:tc>
        <w:tc>
          <w:tcPr>
            <w:tcW w:w="1350" w:type="dxa"/>
            <w:hideMark/>
          </w:tcPr>
          <w:p w14:paraId="057B2DBE" w14:textId="5E97F946"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15.72</w:t>
            </w:r>
          </w:p>
        </w:tc>
      </w:tr>
      <w:tr w:rsidR="003A407B" w14:paraId="0C24FC20"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hideMark/>
          </w:tcPr>
          <w:p w14:paraId="64F9E347" w14:textId="77777777" w:rsidR="00570D21" w:rsidRDefault="00570D21" w:rsidP="00683926">
            <w:pPr>
              <w:spacing w:line="240" w:lineRule="auto"/>
            </w:pPr>
          </w:p>
        </w:tc>
        <w:tc>
          <w:tcPr>
            <w:tcW w:w="1440" w:type="dxa"/>
            <w:hideMark/>
          </w:tcPr>
          <w:p w14:paraId="6190F5AE"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 xml:space="preserve"> </w:t>
            </w:r>
            <w:r>
              <w:t>XL Drink</w:t>
            </w:r>
          </w:p>
        </w:tc>
        <w:tc>
          <w:tcPr>
            <w:tcW w:w="1440" w:type="dxa"/>
            <w:hideMark/>
          </w:tcPr>
          <w:p w14:paraId="112DFAB7"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41</w:t>
            </w:r>
          </w:p>
        </w:tc>
        <w:tc>
          <w:tcPr>
            <w:tcW w:w="1080" w:type="dxa"/>
            <w:hideMark/>
          </w:tcPr>
          <w:p w14:paraId="2BF8048A" w14:textId="69E8601A"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60.15</w:t>
            </w:r>
          </w:p>
        </w:tc>
        <w:tc>
          <w:tcPr>
            <w:tcW w:w="1350" w:type="dxa"/>
            <w:hideMark/>
          </w:tcPr>
          <w:p w14:paraId="64D2F59A" w14:textId="2C7498C5"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11.43</w:t>
            </w:r>
          </w:p>
        </w:tc>
      </w:tr>
      <w:tr w:rsidR="00570D21" w14:paraId="6ABD41CD"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01E90FAD" w14:textId="77777777" w:rsidR="00570D21" w:rsidRDefault="00570D21" w:rsidP="00683926">
            <w:pPr>
              <w:spacing w:line="240" w:lineRule="auto"/>
            </w:pPr>
            <w:r>
              <w:t>Base systolic blood pressure</w:t>
            </w:r>
          </w:p>
        </w:tc>
        <w:tc>
          <w:tcPr>
            <w:tcW w:w="1440" w:type="dxa"/>
            <w:hideMark/>
          </w:tcPr>
          <w:p w14:paraId="650B0E3A"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t>Water</w:t>
            </w:r>
          </w:p>
        </w:tc>
        <w:tc>
          <w:tcPr>
            <w:tcW w:w="1440" w:type="dxa"/>
            <w:hideMark/>
          </w:tcPr>
          <w:p w14:paraId="742DB19E"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40</w:t>
            </w:r>
          </w:p>
        </w:tc>
        <w:tc>
          <w:tcPr>
            <w:tcW w:w="1080" w:type="dxa"/>
            <w:hideMark/>
          </w:tcPr>
          <w:p w14:paraId="1803F67C" w14:textId="43841D90"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111.85</w:t>
            </w:r>
          </w:p>
        </w:tc>
        <w:tc>
          <w:tcPr>
            <w:tcW w:w="1350" w:type="dxa"/>
            <w:hideMark/>
          </w:tcPr>
          <w:p w14:paraId="6B139EBA" w14:textId="244AA5E4"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11.29</w:t>
            </w:r>
          </w:p>
        </w:tc>
      </w:tr>
      <w:tr w:rsidR="00570D21" w14:paraId="733D8080"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hideMark/>
          </w:tcPr>
          <w:p w14:paraId="7992359A" w14:textId="77777777" w:rsidR="00570D21" w:rsidRDefault="00570D21" w:rsidP="00683926">
            <w:pPr>
              <w:spacing w:line="240" w:lineRule="auto"/>
            </w:pPr>
          </w:p>
        </w:tc>
        <w:tc>
          <w:tcPr>
            <w:tcW w:w="1440" w:type="dxa"/>
            <w:hideMark/>
          </w:tcPr>
          <w:p w14:paraId="791F56DE"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 xml:space="preserve"> </w:t>
            </w:r>
            <w:r>
              <w:t>XL Drink</w:t>
            </w:r>
          </w:p>
        </w:tc>
        <w:tc>
          <w:tcPr>
            <w:tcW w:w="1440" w:type="dxa"/>
            <w:hideMark/>
          </w:tcPr>
          <w:p w14:paraId="425481A7"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41</w:t>
            </w:r>
          </w:p>
        </w:tc>
        <w:tc>
          <w:tcPr>
            <w:tcW w:w="1080" w:type="dxa"/>
            <w:hideMark/>
          </w:tcPr>
          <w:p w14:paraId="3EFEB903" w14:textId="4009DBFD"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119.10</w:t>
            </w:r>
          </w:p>
        </w:tc>
        <w:tc>
          <w:tcPr>
            <w:tcW w:w="1350" w:type="dxa"/>
            <w:hideMark/>
          </w:tcPr>
          <w:p w14:paraId="4D0C7DA8" w14:textId="27EC9913"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9.98</w:t>
            </w:r>
          </w:p>
        </w:tc>
      </w:tr>
      <w:tr w:rsidR="003A407B" w14:paraId="6691C750"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1977B2FA" w14:textId="77777777" w:rsidR="00570D21" w:rsidRDefault="00570D21" w:rsidP="00683926">
            <w:pPr>
              <w:spacing w:line="240" w:lineRule="auto"/>
            </w:pPr>
            <w:r>
              <w:t>Base diastolic blood pressure</w:t>
            </w:r>
          </w:p>
        </w:tc>
        <w:tc>
          <w:tcPr>
            <w:tcW w:w="1440" w:type="dxa"/>
            <w:hideMark/>
          </w:tcPr>
          <w:p w14:paraId="2019D9B1"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t>Water</w:t>
            </w:r>
          </w:p>
        </w:tc>
        <w:tc>
          <w:tcPr>
            <w:tcW w:w="1440" w:type="dxa"/>
            <w:hideMark/>
          </w:tcPr>
          <w:p w14:paraId="1AC12FF9"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40</w:t>
            </w:r>
          </w:p>
        </w:tc>
        <w:tc>
          <w:tcPr>
            <w:tcW w:w="1080" w:type="dxa"/>
            <w:hideMark/>
          </w:tcPr>
          <w:p w14:paraId="005A20AD" w14:textId="7A377310"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65.28</w:t>
            </w:r>
          </w:p>
        </w:tc>
        <w:tc>
          <w:tcPr>
            <w:tcW w:w="1350" w:type="dxa"/>
            <w:hideMark/>
          </w:tcPr>
          <w:p w14:paraId="1CA44FB0" w14:textId="6FC5E3EB"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9.03</w:t>
            </w:r>
          </w:p>
        </w:tc>
      </w:tr>
      <w:tr w:rsidR="003A407B" w14:paraId="281801C3"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hideMark/>
          </w:tcPr>
          <w:p w14:paraId="01982F05" w14:textId="77777777" w:rsidR="00570D21" w:rsidRDefault="00570D21" w:rsidP="00683926">
            <w:pPr>
              <w:spacing w:line="240" w:lineRule="auto"/>
            </w:pPr>
          </w:p>
        </w:tc>
        <w:tc>
          <w:tcPr>
            <w:tcW w:w="1440" w:type="dxa"/>
            <w:hideMark/>
          </w:tcPr>
          <w:p w14:paraId="465075F5"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 xml:space="preserve"> </w:t>
            </w:r>
            <w:r>
              <w:t>XL Drink</w:t>
            </w:r>
          </w:p>
        </w:tc>
        <w:tc>
          <w:tcPr>
            <w:tcW w:w="1440" w:type="dxa"/>
            <w:hideMark/>
          </w:tcPr>
          <w:p w14:paraId="17CA191D"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41</w:t>
            </w:r>
          </w:p>
        </w:tc>
        <w:tc>
          <w:tcPr>
            <w:tcW w:w="1080" w:type="dxa"/>
            <w:hideMark/>
          </w:tcPr>
          <w:p w14:paraId="3F323C0F" w14:textId="6B989FDB"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69.12</w:t>
            </w:r>
          </w:p>
        </w:tc>
        <w:tc>
          <w:tcPr>
            <w:tcW w:w="1350" w:type="dxa"/>
            <w:hideMark/>
          </w:tcPr>
          <w:p w14:paraId="0536F314" w14:textId="5AA79C15"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14.35</w:t>
            </w:r>
          </w:p>
        </w:tc>
      </w:tr>
      <w:tr w:rsidR="00570D21" w14:paraId="2A7CDC12"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3C0851DC" w14:textId="77777777" w:rsidR="00570D21" w:rsidRDefault="00570D21" w:rsidP="00683926">
            <w:pPr>
              <w:spacing w:line="240" w:lineRule="auto"/>
            </w:pPr>
            <w:r>
              <w:t>Heart rate</w:t>
            </w:r>
          </w:p>
        </w:tc>
        <w:tc>
          <w:tcPr>
            <w:tcW w:w="1440" w:type="dxa"/>
            <w:hideMark/>
          </w:tcPr>
          <w:p w14:paraId="26392B5B"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tl/>
              </w:rPr>
            </w:pPr>
            <w:r>
              <w:t>Water</w:t>
            </w:r>
          </w:p>
        </w:tc>
        <w:tc>
          <w:tcPr>
            <w:tcW w:w="1440" w:type="dxa"/>
            <w:hideMark/>
          </w:tcPr>
          <w:p w14:paraId="7A411201"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40</w:t>
            </w:r>
          </w:p>
        </w:tc>
        <w:tc>
          <w:tcPr>
            <w:tcW w:w="1080" w:type="dxa"/>
            <w:hideMark/>
          </w:tcPr>
          <w:p w14:paraId="2D5CA94D" w14:textId="0DD99386"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80.60</w:t>
            </w:r>
          </w:p>
        </w:tc>
        <w:tc>
          <w:tcPr>
            <w:tcW w:w="1350" w:type="dxa"/>
            <w:hideMark/>
          </w:tcPr>
          <w:p w14:paraId="56D7A90B" w14:textId="1F0C9216"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14.40</w:t>
            </w:r>
          </w:p>
        </w:tc>
      </w:tr>
      <w:tr w:rsidR="00570D21" w14:paraId="76A56F12"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hideMark/>
          </w:tcPr>
          <w:p w14:paraId="1313668C" w14:textId="77777777" w:rsidR="00570D21" w:rsidRDefault="00570D21" w:rsidP="00683926">
            <w:pPr>
              <w:spacing w:line="240" w:lineRule="auto"/>
            </w:pPr>
          </w:p>
        </w:tc>
        <w:tc>
          <w:tcPr>
            <w:tcW w:w="1440" w:type="dxa"/>
            <w:hideMark/>
          </w:tcPr>
          <w:p w14:paraId="6A51D1B0"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 xml:space="preserve"> </w:t>
            </w:r>
            <w:r>
              <w:t>XL Drink</w:t>
            </w:r>
          </w:p>
        </w:tc>
        <w:tc>
          <w:tcPr>
            <w:tcW w:w="1440" w:type="dxa"/>
            <w:hideMark/>
          </w:tcPr>
          <w:p w14:paraId="5FE63C0E"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41</w:t>
            </w:r>
          </w:p>
        </w:tc>
        <w:tc>
          <w:tcPr>
            <w:tcW w:w="1080" w:type="dxa"/>
            <w:hideMark/>
          </w:tcPr>
          <w:p w14:paraId="1E9ACD3D" w14:textId="01D60568"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79.63</w:t>
            </w:r>
          </w:p>
        </w:tc>
        <w:tc>
          <w:tcPr>
            <w:tcW w:w="1350" w:type="dxa"/>
            <w:hideMark/>
          </w:tcPr>
          <w:p w14:paraId="33C06312" w14:textId="6B2E1BB0"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12.12</w:t>
            </w:r>
          </w:p>
        </w:tc>
      </w:tr>
      <w:tr w:rsidR="003A407B" w14:paraId="05CA1A3C"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43A2F4F5" w14:textId="1BB002CC" w:rsidR="00570D21" w:rsidRDefault="00570D21" w:rsidP="00683926">
            <w:pPr>
              <w:spacing w:line="240" w:lineRule="auto"/>
            </w:pPr>
            <w:r>
              <w:t>Respiratory rate</w:t>
            </w:r>
          </w:p>
        </w:tc>
        <w:tc>
          <w:tcPr>
            <w:tcW w:w="1440" w:type="dxa"/>
            <w:hideMark/>
          </w:tcPr>
          <w:p w14:paraId="5D9C38BD"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t>Water</w:t>
            </w:r>
          </w:p>
        </w:tc>
        <w:tc>
          <w:tcPr>
            <w:tcW w:w="1440" w:type="dxa"/>
            <w:hideMark/>
          </w:tcPr>
          <w:p w14:paraId="4D398D6A"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40</w:t>
            </w:r>
          </w:p>
        </w:tc>
        <w:tc>
          <w:tcPr>
            <w:tcW w:w="1080" w:type="dxa"/>
            <w:hideMark/>
          </w:tcPr>
          <w:p w14:paraId="33F304C8" w14:textId="53DFF3CE"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18.25</w:t>
            </w:r>
          </w:p>
        </w:tc>
        <w:tc>
          <w:tcPr>
            <w:tcW w:w="1350" w:type="dxa"/>
            <w:hideMark/>
          </w:tcPr>
          <w:p w14:paraId="0D0B4E5E" w14:textId="24C8609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1.30</w:t>
            </w:r>
          </w:p>
        </w:tc>
      </w:tr>
      <w:tr w:rsidR="003A407B" w14:paraId="468EF39F"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hideMark/>
          </w:tcPr>
          <w:p w14:paraId="355D181C" w14:textId="77777777" w:rsidR="00570D21" w:rsidRDefault="00570D21" w:rsidP="00683926">
            <w:pPr>
              <w:spacing w:line="240" w:lineRule="auto"/>
            </w:pPr>
          </w:p>
        </w:tc>
        <w:tc>
          <w:tcPr>
            <w:tcW w:w="1440" w:type="dxa"/>
            <w:hideMark/>
          </w:tcPr>
          <w:p w14:paraId="4F72B95F"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 xml:space="preserve"> </w:t>
            </w:r>
            <w:r>
              <w:t>XL Drink</w:t>
            </w:r>
          </w:p>
        </w:tc>
        <w:tc>
          <w:tcPr>
            <w:tcW w:w="1440" w:type="dxa"/>
            <w:hideMark/>
          </w:tcPr>
          <w:p w14:paraId="7F3E4B1F"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41</w:t>
            </w:r>
          </w:p>
        </w:tc>
        <w:tc>
          <w:tcPr>
            <w:tcW w:w="1080" w:type="dxa"/>
            <w:hideMark/>
          </w:tcPr>
          <w:p w14:paraId="13D4EDC2" w14:textId="7985F81C"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18.10</w:t>
            </w:r>
          </w:p>
        </w:tc>
        <w:tc>
          <w:tcPr>
            <w:tcW w:w="1350" w:type="dxa"/>
            <w:hideMark/>
          </w:tcPr>
          <w:p w14:paraId="6AB1EAF0" w14:textId="260A8D82"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1.79</w:t>
            </w:r>
          </w:p>
        </w:tc>
      </w:tr>
      <w:tr w:rsidR="00570D21" w14:paraId="7620D71E"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7524ECF5" w14:textId="77777777" w:rsidR="00570D21" w:rsidRDefault="00570D21" w:rsidP="00683926">
            <w:pPr>
              <w:spacing w:line="240" w:lineRule="auto"/>
              <w:rPr>
                <w:rtl/>
              </w:rPr>
            </w:pPr>
            <w:r>
              <w:t>Systolic blood pressure, 15-30 minutes</w:t>
            </w:r>
          </w:p>
        </w:tc>
        <w:tc>
          <w:tcPr>
            <w:tcW w:w="1440" w:type="dxa"/>
            <w:hideMark/>
          </w:tcPr>
          <w:p w14:paraId="24A356CF"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tl/>
              </w:rPr>
            </w:pPr>
            <w:r>
              <w:t>Water</w:t>
            </w:r>
          </w:p>
        </w:tc>
        <w:tc>
          <w:tcPr>
            <w:tcW w:w="1440" w:type="dxa"/>
            <w:hideMark/>
          </w:tcPr>
          <w:p w14:paraId="29461AF1"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40</w:t>
            </w:r>
          </w:p>
        </w:tc>
        <w:tc>
          <w:tcPr>
            <w:tcW w:w="1080" w:type="dxa"/>
            <w:hideMark/>
          </w:tcPr>
          <w:p w14:paraId="01845DEE" w14:textId="595E676A"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109.78</w:t>
            </w:r>
          </w:p>
        </w:tc>
        <w:tc>
          <w:tcPr>
            <w:tcW w:w="1350" w:type="dxa"/>
            <w:hideMark/>
          </w:tcPr>
          <w:p w14:paraId="4E1426C9" w14:textId="1CA5E12C"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10.47</w:t>
            </w:r>
          </w:p>
        </w:tc>
      </w:tr>
      <w:tr w:rsidR="00570D21" w14:paraId="6D26E5B6"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hideMark/>
          </w:tcPr>
          <w:p w14:paraId="64E986FE" w14:textId="77777777" w:rsidR="00570D21" w:rsidRDefault="00570D21" w:rsidP="00683926">
            <w:pPr>
              <w:spacing w:line="240" w:lineRule="auto"/>
            </w:pPr>
          </w:p>
        </w:tc>
        <w:tc>
          <w:tcPr>
            <w:tcW w:w="1440" w:type="dxa"/>
            <w:hideMark/>
          </w:tcPr>
          <w:p w14:paraId="6DECAA18"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 xml:space="preserve"> </w:t>
            </w:r>
            <w:r>
              <w:t>XL Drink</w:t>
            </w:r>
          </w:p>
        </w:tc>
        <w:tc>
          <w:tcPr>
            <w:tcW w:w="1440" w:type="dxa"/>
            <w:hideMark/>
          </w:tcPr>
          <w:p w14:paraId="2B46432C"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41</w:t>
            </w:r>
          </w:p>
        </w:tc>
        <w:tc>
          <w:tcPr>
            <w:tcW w:w="1080" w:type="dxa"/>
            <w:hideMark/>
          </w:tcPr>
          <w:p w14:paraId="418BAA8D" w14:textId="71065732"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121.85</w:t>
            </w:r>
          </w:p>
        </w:tc>
        <w:tc>
          <w:tcPr>
            <w:tcW w:w="1350" w:type="dxa"/>
            <w:hideMark/>
          </w:tcPr>
          <w:p w14:paraId="261ACC93" w14:textId="22EDE4EC"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12.51</w:t>
            </w:r>
          </w:p>
        </w:tc>
      </w:tr>
      <w:tr w:rsidR="003A407B" w14:paraId="042672CE"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08476DCF" w14:textId="77777777" w:rsidR="00570D21" w:rsidRDefault="00570D21" w:rsidP="00683926">
            <w:pPr>
              <w:spacing w:line="240" w:lineRule="auto"/>
              <w:rPr>
                <w:rtl/>
              </w:rPr>
            </w:pPr>
            <w:r>
              <w:t>Diastolic blood pressure, 15-30 minutes</w:t>
            </w:r>
          </w:p>
        </w:tc>
        <w:tc>
          <w:tcPr>
            <w:tcW w:w="1440" w:type="dxa"/>
            <w:hideMark/>
          </w:tcPr>
          <w:p w14:paraId="374C46E3"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t>Water</w:t>
            </w:r>
          </w:p>
        </w:tc>
        <w:tc>
          <w:tcPr>
            <w:tcW w:w="1440" w:type="dxa"/>
            <w:hideMark/>
          </w:tcPr>
          <w:p w14:paraId="04483E25"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40</w:t>
            </w:r>
          </w:p>
        </w:tc>
        <w:tc>
          <w:tcPr>
            <w:tcW w:w="1080" w:type="dxa"/>
            <w:hideMark/>
          </w:tcPr>
          <w:p w14:paraId="6284D673" w14:textId="50D7E3EF"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64.08</w:t>
            </w:r>
          </w:p>
        </w:tc>
        <w:tc>
          <w:tcPr>
            <w:tcW w:w="1350" w:type="dxa"/>
            <w:hideMark/>
          </w:tcPr>
          <w:p w14:paraId="1D23DEC8" w14:textId="48105B95"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9.86</w:t>
            </w:r>
          </w:p>
        </w:tc>
      </w:tr>
      <w:tr w:rsidR="003A407B" w14:paraId="194DF0E9"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hideMark/>
          </w:tcPr>
          <w:p w14:paraId="520EFBA3" w14:textId="77777777" w:rsidR="00570D21" w:rsidRDefault="00570D21" w:rsidP="00683926">
            <w:pPr>
              <w:spacing w:line="240" w:lineRule="auto"/>
            </w:pPr>
          </w:p>
        </w:tc>
        <w:tc>
          <w:tcPr>
            <w:tcW w:w="1440" w:type="dxa"/>
            <w:hideMark/>
          </w:tcPr>
          <w:p w14:paraId="23D87BE6"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 xml:space="preserve"> </w:t>
            </w:r>
            <w:r>
              <w:t>XL Drink</w:t>
            </w:r>
          </w:p>
        </w:tc>
        <w:tc>
          <w:tcPr>
            <w:tcW w:w="1440" w:type="dxa"/>
            <w:hideMark/>
          </w:tcPr>
          <w:p w14:paraId="4315FEAC"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41</w:t>
            </w:r>
          </w:p>
        </w:tc>
        <w:tc>
          <w:tcPr>
            <w:tcW w:w="1080" w:type="dxa"/>
            <w:hideMark/>
          </w:tcPr>
          <w:p w14:paraId="3DD7D757" w14:textId="6D8FEF48"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70.39</w:t>
            </w:r>
          </w:p>
        </w:tc>
        <w:tc>
          <w:tcPr>
            <w:tcW w:w="1350" w:type="dxa"/>
            <w:hideMark/>
          </w:tcPr>
          <w:p w14:paraId="1C6CE9B1" w14:textId="3D09C3A1"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10.38</w:t>
            </w:r>
          </w:p>
        </w:tc>
      </w:tr>
      <w:tr w:rsidR="00570D21" w14:paraId="2C64541F"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val="restart"/>
          </w:tcPr>
          <w:p w14:paraId="5E1FEAAB" w14:textId="77777777" w:rsidR="00570D21" w:rsidRDefault="00570D21" w:rsidP="00683926">
            <w:pPr>
              <w:spacing w:line="240" w:lineRule="auto"/>
            </w:pPr>
            <w:r>
              <w:t>Subjective sense of wellbeing</w:t>
            </w:r>
          </w:p>
          <w:p w14:paraId="097A7BAA" w14:textId="77777777" w:rsidR="00570D21" w:rsidRDefault="00570D21" w:rsidP="00683926">
            <w:pPr>
              <w:spacing w:line="240" w:lineRule="auto"/>
              <w:rPr>
                <w:rtl/>
              </w:rPr>
            </w:pPr>
          </w:p>
        </w:tc>
        <w:tc>
          <w:tcPr>
            <w:tcW w:w="1440" w:type="dxa"/>
            <w:hideMark/>
          </w:tcPr>
          <w:p w14:paraId="3AE6DE8F"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tl/>
              </w:rPr>
            </w:pPr>
            <w:r>
              <w:t>Water</w:t>
            </w:r>
          </w:p>
        </w:tc>
        <w:tc>
          <w:tcPr>
            <w:tcW w:w="1440" w:type="dxa"/>
            <w:hideMark/>
          </w:tcPr>
          <w:p w14:paraId="45F4D776"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40</w:t>
            </w:r>
          </w:p>
        </w:tc>
        <w:tc>
          <w:tcPr>
            <w:tcW w:w="1080" w:type="dxa"/>
            <w:hideMark/>
          </w:tcPr>
          <w:p w14:paraId="5CFA9698" w14:textId="135C192D"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6.80</w:t>
            </w:r>
          </w:p>
        </w:tc>
        <w:tc>
          <w:tcPr>
            <w:tcW w:w="1350" w:type="dxa"/>
            <w:hideMark/>
          </w:tcPr>
          <w:p w14:paraId="14701F10" w14:textId="10B032F0"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2.78</w:t>
            </w:r>
          </w:p>
        </w:tc>
      </w:tr>
      <w:tr w:rsidR="00570D21" w14:paraId="0F385AA4"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hideMark/>
          </w:tcPr>
          <w:p w14:paraId="1FFC02A7" w14:textId="77777777" w:rsidR="00570D21" w:rsidRDefault="00570D21" w:rsidP="00683926">
            <w:pPr>
              <w:spacing w:line="240" w:lineRule="auto"/>
            </w:pPr>
          </w:p>
        </w:tc>
        <w:tc>
          <w:tcPr>
            <w:tcW w:w="1440" w:type="dxa"/>
            <w:hideMark/>
          </w:tcPr>
          <w:p w14:paraId="21FE8EE5"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 xml:space="preserve"> </w:t>
            </w:r>
            <w:r>
              <w:t>XL Drink</w:t>
            </w:r>
          </w:p>
        </w:tc>
        <w:tc>
          <w:tcPr>
            <w:tcW w:w="1440" w:type="dxa"/>
            <w:hideMark/>
          </w:tcPr>
          <w:p w14:paraId="3DBCB2F2"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41</w:t>
            </w:r>
          </w:p>
        </w:tc>
        <w:tc>
          <w:tcPr>
            <w:tcW w:w="1080" w:type="dxa"/>
            <w:hideMark/>
          </w:tcPr>
          <w:p w14:paraId="0B29B9E5" w14:textId="2FA41D59"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7.54</w:t>
            </w:r>
          </w:p>
        </w:tc>
        <w:tc>
          <w:tcPr>
            <w:tcW w:w="1350" w:type="dxa"/>
            <w:hideMark/>
          </w:tcPr>
          <w:p w14:paraId="5ACD40B6" w14:textId="3090E39B"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1.82</w:t>
            </w:r>
          </w:p>
        </w:tc>
      </w:tr>
      <w:tr w:rsidR="003A407B" w14:paraId="706BCC9C"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7FF9F4DB" w14:textId="77777777" w:rsidR="00570D21" w:rsidRDefault="00570D21" w:rsidP="00683926">
            <w:pPr>
              <w:spacing w:line="240" w:lineRule="auto"/>
            </w:pPr>
            <w:r>
              <w:t>Heart rate 15-30 minutes</w:t>
            </w:r>
          </w:p>
        </w:tc>
        <w:tc>
          <w:tcPr>
            <w:tcW w:w="1440" w:type="dxa"/>
            <w:hideMark/>
          </w:tcPr>
          <w:p w14:paraId="33336700"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t>Water</w:t>
            </w:r>
          </w:p>
        </w:tc>
        <w:tc>
          <w:tcPr>
            <w:tcW w:w="1440" w:type="dxa"/>
            <w:hideMark/>
          </w:tcPr>
          <w:p w14:paraId="56034523"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40</w:t>
            </w:r>
          </w:p>
        </w:tc>
        <w:tc>
          <w:tcPr>
            <w:tcW w:w="1080" w:type="dxa"/>
            <w:hideMark/>
          </w:tcPr>
          <w:p w14:paraId="56803D42" w14:textId="08A7996E"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79.90</w:t>
            </w:r>
          </w:p>
        </w:tc>
        <w:tc>
          <w:tcPr>
            <w:tcW w:w="1350" w:type="dxa"/>
            <w:hideMark/>
          </w:tcPr>
          <w:p w14:paraId="10BAFC40" w14:textId="4709534A"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10.68</w:t>
            </w:r>
          </w:p>
        </w:tc>
      </w:tr>
      <w:tr w:rsidR="003A407B" w14:paraId="2D6FF322"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hideMark/>
          </w:tcPr>
          <w:p w14:paraId="729560B3" w14:textId="77777777" w:rsidR="00570D21" w:rsidRDefault="00570D21" w:rsidP="00683926">
            <w:pPr>
              <w:spacing w:line="240" w:lineRule="auto"/>
            </w:pPr>
          </w:p>
        </w:tc>
        <w:tc>
          <w:tcPr>
            <w:tcW w:w="1440" w:type="dxa"/>
            <w:hideMark/>
          </w:tcPr>
          <w:p w14:paraId="67AB9FBF"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 xml:space="preserve"> </w:t>
            </w:r>
            <w:r>
              <w:t>XL Drink</w:t>
            </w:r>
          </w:p>
        </w:tc>
        <w:tc>
          <w:tcPr>
            <w:tcW w:w="1440" w:type="dxa"/>
            <w:hideMark/>
          </w:tcPr>
          <w:p w14:paraId="3E1C51CE"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41</w:t>
            </w:r>
          </w:p>
        </w:tc>
        <w:tc>
          <w:tcPr>
            <w:tcW w:w="1080" w:type="dxa"/>
            <w:hideMark/>
          </w:tcPr>
          <w:p w14:paraId="5F7B297F" w14:textId="79885F7C"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81.00</w:t>
            </w:r>
          </w:p>
        </w:tc>
        <w:tc>
          <w:tcPr>
            <w:tcW w:w="1350" w:type="dxa"/>
            <w:hideMark/>
          </w:tcPr>
          <w:p w14:paraId="12F3C8ED" w14:textId="15CEE8FC"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15.38</w:t>
            </w:r>
          </w:p>
        </w:tc>
      </w:tr>
      <w:tr w:rsidR="00570D21" w14:paraId="48EE35EA"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3ACF1A52" w14:textId="11F038BD" w:rsidR="00570D21" w:rsidRDefault="00570D21" w:rsidP="00683926">
            <w:pPr>
              <w:spacing w:line="240" w:lineRule="auto"/>
            </w:pPr>
            <w:r>
              <w:t>Respiratory rate 15-30 minutes</w:t>
            </w:r>
          </w:p>
        </w:tc>
        <w:tc>
          <w:tcPr>
            <w:tcW w:w="1440" w:type="dxa"/>
            <w:hideMark/>
          </w:tcPr>
          <w:p w14:paraId="363193C1"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t>Water</w:t>
            </w:r>
          </w:p>
        </w:tc>
        <w:tc>
          <w:tcPr>
            <w:tcW w:w="1440" w:type="dxa"/>
            <w:hideMark/>
          </w:tcPr>
          <w:p w14:paraId="26FE3665"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40</w:t>
            </w:r>
          </w:p>
        </w:tc>
        <w:tc>
          <w:tcPr>
            <w:tcW w:w="1080" w:type="dxa"/>
            <w:hideMark/>
          </w:tcPr>
          <w:p w14:paraId="01798E06" w14:textId="1EC9991C"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18.65</w:t>
            </w:r>
          </w:p>
        </w:tc>
        <w:tc>
          <w:tcPr>
            <w:tcW w:w="1350" w:type="dxa"/>
            <w:hideMark/>
          </w:tcPr>
          <w:p w14:paraId="2F4A1AAD" w14:textId="760AB558"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1.39</w:t>
            </w:r>
          </w:p>
        </w:tc>
      </w:tr>
      <w:tr w:rsidR="00570D21" w14:paraId="2F3D155C"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hideMark/>
          </w:tcPr>
          <w:p w14:paraId="759739E5" w14:textId="77777777" w:rsidR="00570D21" w:rsidRDefault="00570D21" w:rsidP="00683926">
            <w:pPr>
              <w:spacing w:line="240" w:lineRule="auto"/>
            </w:pPr>
          </w:p>
        </w:tc>
        <w:tc>
          <w:tcPr>
            <w:tcW w:w="1440" w:type="dxa"/>
            <w:hideMark/>
          </w:tcPr>
          <w:p w14:paraId="4594ED4B"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 xml:space="preserve"> </w:t>
            </w:r>
            <w:r>
              <w:t>XL Drink</w:t>
            </w:r>
          </w:p>
        </w:tc>
        <w:tc>
          <w:tcPr>
            <w:tcW w:w="1440" w:type="dxa"/>
            <w:hideMark/>
          </w:tcPr>
          <w:p w14:paraId="7D602DAF"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41</w:t>
            </w:r>
          </w:p>
        </w:tc>
        <w:tc>
          <w:tcPr>
            <w:tcW w:w="1080" w:type="dxa"/>
            <w:hideMark/>
          </w:tcPr>
          <w:p w14:paraId="6DC591CD" w14:textId="1BF7FECE"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18.93</w:t>
            </w:r>
          </w:p>
        </w:tc>
        <w:tc>
          <w:tcPr>
            <w:tcW w:w="1350" w:type="dxa"/>
            <w:hideMark/>
          </w:tcPr>
          <w:p w14:paraId="4F774FCC" w14:textId="76CE819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1.62</w:t>
            </w:r>
          </w:p>
        </w:tc>
      </w:tr>
      <w:tr w:rsidR="003A407B" w14:paraId="1FCF6A35"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55693280" w14:textId="77777777" w:rsidR="00570D21" w:rsidRDefault="00570D21" w:rsidP="00683926">
            <w:pPr>
              <w:spacing w:line="240" w:lineRule="auto"/>
            </w:pPr>
            <w:r>
              <w:t>Subjective sense of wellbeing 15-30 minutes</w:t>
            </w:r>
          </w:p>
        </w:tc>
        <w:tc>
          <w:tcPr>
            <w:tcW w:w="1440" w:type="dxa"/>
            <w:hideMark/>
          </w:tcPr>
          <w:p w14:paraId="3FC34EAA"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t>Water</w:t>
            </w:r>
          </w:p>
        </w:tc>
        <w:tc>
          <w:tcPr>
            <w:tcW w:w="1440" w:type="dxa"/>
            <w:hideMark/>
          </w:tcPr>
          <w:p w14:paraId="42AD9464"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40</w:t>
            </w:r>
          </w:p>
        </w:tc>
        <w:tc>
          <w:tcPr>
            <w:tcW w:w="1080" w:type="dxa"/>
            <w:hideMark/>
          </w:tcPr>
          <w:p w14:paraId="1822A8DB" w14:textId="03CED8F5"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8.53</w:t>
            </w:r>
          </w:p>
        </w:tc>
        <w:tc>
          <w:tcPr>
            <w:tcW w:w="1350" w:type="dxa"/>
            <w:hideMark/>
          </w:tcPr>
          <w:p w14:paraId="04B49BF3" w14:textId="3E636A78"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2.55</w:t>
            </w:r>
          </w:p>
        </w:tc>
      </w:tr>
      <w:tr w:rsidR="003A407B" w14:paraId="4641420B"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hideMark/>
          </w:tcPr>
          <w:p w14:paraId="732A3E2E" w14:textId="77777777" w:rsidR="00570D21" w:rsidRDefault="00570D21" w:rsidP="00683926">
            <w:pPr>
              <w:spacing w:line="240" w:lineRule="auto"/>
            </w:pPr>
          </w:p>
        </w:tc>
        <w:tc>
          <w:tcPr>
            <w:tcW w:w="1440" w:type="dxa"/>
            <w:hideMark/>
          </w:tcPr>
          <w:p w14:paraId="36A05D21"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 xml:space="preserve"> </w:t>
            </w:r>
            <w:r>
              <w:t>XL Drink</w:t>
            </w:r>
          </w:p>
        </w:tc>
        <w:tc>
          <w:tcPr>
            <w:tcW w:w="1440" w:type="dxa"/>
            <w:hideMark/>
          </w:tcPr>
          <w:p w14:paraId="41217C8D"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41</w:t>
            </w:r>
          </w:p>
        </w:tc>
        <w:tc>
          <w:tcPr>
            <w:tcW w:w="1080" w:type="dxa"/>
            <w:hideMark/>
          </w:tcPr>
          <w:p w14:paraId="3CB40497" w14:textId="2C74DCF2"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7.71</w:t>
            </w:r>
          </w:p>
        </w:tc>
        <w:tc>
          <w:tcPr>
            <w:tcW w:w="1350" w:type="dxa"/>
            <w:hideMark/>
          </w:tcPr>
          <w:p w14:paraId="6120E6C0" w14:textId="7EA1219E"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1.68</w:t>
            </w:r>
          </w:p>
        </w:tc>
      </w:tr>
      <w:tr w:rsidR="00570D21" w14:paraId="41CF163C"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508F8838" w14:textId="77777777" w:rsidR="00570D21" w:rsidRDefault="00570D21" w:rsidP="00683926">
            <w:pPr>
              <w:spacing w:line="240" w:lineRule="auto"/>
              <w:rPr>
                <w:rtl/>
              </w:rPr>
            </w:pPr>
            <w:r>
              <w:t>Systolic blood pressure after 1 hour</w:t>
            </w:r>
          </w:p>
        </w:tc>
        <w:tc>
          <w:tcPr>
            <w:tcW w:w="1440" w:type="dxa"/>
            <w:hideMark/>
          </w:tcPr>
          <w:p w14:paraId="2D69BF96"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t>Water</w:t>
            </w:r>
          </w:p>
        </w:tc>
        <w:tc>
          <w:tcPr>
            <w:tcW w:w="1440" w:type="dxa"/>
            <w:hideMark/>
          </w:tcPr>
          <w:p w14:paraId="4CE79EE7"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37</w:t>
            </w:r>
          </w:p>
        </w:tc>
        <w:tc>
          <w:tcPr>
            <w:tcW w:w="1080" w:type="dxa"/>
            <w:hideMark/>
          </w:tcPr>
          <w:p w14:paraId="6CC7F3B5" w14:textId="13857BF3"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105.84</w:t>
            </w:r>
          </w:p>
        </w:tc>
        <w:tc>
          <w:tcPr>
            <w:tcW w:w="1350" w:type="dxa"/>
            <w:hideMark/>
          </w:tcPr>
          <w:p w14:paraId="4DDD6741" w14:textId="66E58BA5"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19.59</w:t>
            </w:r>
          </w:p>
        </w:tc>
      </w:tr>
      <w:tr w:rsidR="00570D21" w14:paraId="6EB2AE59"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hideMark/>
          </w:tcPr>
          <w:p w14:paraId="4094CBAC" w14:textId="77777777" w:rsidR="00570D21" w:rsidRDefault="00570D21" w:rsidP="00683926">
            <w:pPr>
              <w:spacing w:line="240" w:lineRule="auto"/>
            </w:pPr>
          </w:p>
        </w:tc>
        <w:tc>
          <w:tcPr>
            <w:tcW w:w="1440" w:type="dxa"/>
            <w:hideMark/>
          </w:tcPr>
          <w:p w14:paraId="27565117"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 xml:space="preserve"> </w:t>
            </w:r>
            <w:r>
              <w:t>XL Drink</w:t>
            </w:r>
          </w:p>
        </w:tc>
        <w:tc>
          <w:tcPr>
            <w:tcW w:w="1440" w:type="dxa"/>
            <w:hideMark/>
          </w:tcPr>
          <w:p w14:paraId="35719D66"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41</w:t>
            </w:r>
          </w:p>
        </w:tc>
        <w:tc>
          <w:tcPr>
            <w:tcW w:w="1080" w:type="dxa"/>
            <w:hideMark/>
          </w:tcPr>
          <w:p w14:paraId="62B014D0" w14:textId="6D9DBABF"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121.59</w:t>
            </w:r>
          </w:p>
        </w:tc>
        <w:tc>
          <w:tcPr>
            <w:tcW w:w="1350" w:type="dxa"/>
            <w:hideMark/>
          </w:tcPr>
          <w:p w14:paraId="181B69B3" w14:textId="02AD3222"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12.47</w:t>
            </w:r>
          </w:p>
        </w:tc>
      </w:tr>
      <w:tr w:rsidR="003A407B" w14:paraId="5375A9AB"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57D7809F" w14:textId="77777777" w:rsidR="00570D21" w:rsidRDefault="00570D21" w:rsidP="00683926">
            <w:pPr>
              <w:spacing w:line="240" w:lineRule="auto"/>
              <w:rPr>
                <w:rtl/>
              </w:rPr>
            </w:pPr>
            <w:r>
              <w:t>Diastolic blood pressure after 1 hour</w:t>
            </w:r>
          </w:p>
        </w:tc>
        <w:tc>
          <w:tcPr>
            <w:tcW w:w="1440" w:type="dxa"/>
            <w:hideMark/>
          </w:tcPr>
          <w:p w14:paraId="016E2A02"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t>Water</w:t>
            </w:r>
          </w:p>
        </w:tc>
        <w:tc>
          <w:tcPr>
            <w:tcW w:w="1440" w:type="dxa"/>
            <w:hideMark/>
          </w:tcPr>
          <w:p w14:paraId="7A4E44D2"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37</w:t>
            </w:r>
          </w:p>
        </w:tc>
        <w:tc>
          <w:tcPr>
            <w:tcW w:w="1080" w:type="dxa"/>
            <w:hideMark/>
          </w:tcPr>
          <w:p w14:paraId="27B3320A" w14:textId="6B764B09"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62.86</w:t>
            </w:r>
          </w:p>
        </w:tc>
        <w:tc>
          <w:tcPr>
            <w:tcW w:w="1350" w:type="dxa"/>
            <w:hideMark/>
          </w:tcPr>
          <w:p w14:paraId="2093717E" w14:textId="5B9A2CF4"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9.41</w:t>
            </w:r>
          </w:p>
        </w:tc>
      </w:tr>
      <w:tr w:rsidR="003A407B" w14:paraId="4A6A2FC9"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hideMark/>
          </w:tcPr>
          <w:p w14:paraId="63FAD61E" w14:textId="77777777" w:rsidR="00570D21" w:rsidRDefault="00570D21" w:rsidP="00683926">
            <w:pPr>
              <w:spacing w:line="240" w:lineRule="auto"/>
            </w:pPr>
          </w:p>
        </w:tc>
        <w:tc>
          <w:tcPr>
            <w:tcW w:w="1440" w:type="dxa"/>
            <w:hideMark/>
          </w:tcPr>
          <w:p w14:paraId="28F5244D"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 xml:space="preserve"> </w:t>
            </w:r>
            <w:r>
              <w:t>XL Drink</w:t>
            </w:r>
          </w:p>
        </w:tc>
        <w:tc>
          <w:tcPr>
            <w:tcW w:w="1440" w:type="dxa"/>
            <w:hideMark/>
          </w:tcPr>
          <w:p w14:paraId="5F7E6AEC"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41</w:t>
            </w:r>
          </w:p>
        </w:tc>
        <w:tc>
          <w:tcPr>
            <w:tcW w:w="1080" w:type="dxa"/>
            <w:hideMark/>
          </w:tcPr>
          <w:p w14:paraId="0FD8CE7B" w14:textId="3724F5CF"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71.98</w:t>
            </w:r>
          </w:p>
        </w:tc>
        <w:tc>
          <w:tcPr>
            <w:tcW w:w="1350" w:type="dxa"/>
            <w:hideMark/>
          </w:tcPr>
          <w:p w14:paraId="0B7609FF" w14:textId="683421DD"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12.10</w:t>
            </w:r>
          </w:p>
        </w:tc>
      </w:tr>
      <w:tr w:rsidR="00570D21" w14:paraId="2044F38B"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66B81C0B" w14:textId="77777777" w:rsidR="00570D21" w:rsidRDefault="00570D21" w:rsidP="00683926">
            <w:pPr>
              <w:spacing w:line="240" w:lineRule="auto"/>
            </w:pPr>
            <w:r>
              <w:t>Heart rate after 1 hour</w:t>
            </w:r>
          </w:p>
        </w:tc>
        <w:tc>
          <w:tcPr>
            <w:tcW w:w="1440" w:type="dxa"/>
            <w:hideMark/>
          </w:tcPr>
          <w:p w14:paraId="4018ACA9"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tl/>
              </w:rPr>
            </w:pPr>
            <w:r>
              <w:t>Water</w:t>
            </w:r>
          </w:p>
        </w:tc>
        <w:tc>
          <w:tcPr>
            <w:tcW w:w="1440" w:type="dxa"/>
            <w:hideMark/>
          </w:tcPr>
          <w:p w14:paraId="0DA4A0FF"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37</w:t>
            </w:r>
          </w:p>
        </w:tc>
        <w:tc>
          <w:tcPr>
            <w:tcW w:w="1080" w:type="dxa"/>
            <w:hideMark/>
          </w:tcPr>
          <w:p w14:paraId="7FC102B1" w14:textId="5E81BFD8"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82.22</w:t>
            </w:r>
          </w:p>
        </w:tc>
        <w:tc>
          <w:tcPr>
            <w:tcW w:w="1350" w:type="dxa"/>
            <w:hideMark/>
          </w:tcPr>
          <w:p w14:paraId="2A913903" w14:textId="3FD319C1"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11.79</w:t>
            </w:r>
          </w:p>
        </w:tc>
      </w:tr>
      <w:tr w:rsidR="00570D21" w14:paraId="3F5F6200"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hideMark/>
          </w:tcPr>
          <w:p w14:paraId="103FF1F7" w14:textId="77777777" w:rsidR="00570D21" w:rsidRDefault="00570D21" w:rsidP="00683926">
            <w:pPr>
              <w:spacing w:line="240" w:lineRule="auto"/>
            </w:pPr>
          </w:p>
        </w:tc>
        <w:tc>
          <w:tcPr>
            <w:tcW w:w="1440" w:type="dxa"/>
            <w:hideMark/>
          </w:tcPr>
          <w:p w14:paraId="00325BBD"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 xml:space="preserve"> </w:t>
            </w:r>
            <w:r>
              <w:t>XL Drink</w:t>
            </w:r>
          </w:p>
        </w:tc>
        <w:tc>
          <w:tcPr>
            <w:tcW w:w="1440" w:type="dxa"/>
            <w:hideMark/>
          </w:tcPr>
          <w:p w14:paraId="26F60E52"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41</w:t>
            </w:r>
          </w:p>
        </w:tc>
        <w:tc>
          <w:tcPr>
            <w:tcW w:w="1080" w:type="dxa"/>
            <w:hideMark/>
          </w:tcPr>
          <w:p w14:paraId="48901D28" w14:textId="3283B72C"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79.10</w:t>
            </w:r>
          </w:p>
        </w:tc>
        <w:tc>
          <w:tcPr>
            <w:tcW w:w="1350" w:type="dxa"/>
            <w:hideMark/>
          </w:tcPr>
          <w:p w14:paraId="5BBB66B0" w14:textId="4A2010B1"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13.34</w:t>
            </w:r>
          </w:p>
        </w:tc>
      </w:tr>
      <w:tr w:rsidR="003A407B" w14:paraId="6B3487BD"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493F81B3" w14:textId="46753A86" w:rsidR="00570D21" w:rsidRDefault="00570D21" w:rsidP="00683926">
            <w:pPr>
              <w:spacing w:line="240" w:lineRule="auto"/>
            </w:pPr>
            <w:r>
              <w:t>Respiratory rate after 1 hour</w:t>
            </w:r>
          </w:p>
        </w:tc>
        <w:tc>
          <w:tcPr>
            <w:tcW w:w="1440" w:type="dxa"/>
            <w:hideMark/>
          </w:tcPr>
          <w:p w14:paraId="245F98DB"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t>Water</w:t>
            </w:r>
          </w:p>
        </w:tc>
        <w:tc>
          <w:tcPr>
            <w:tcW w:w="1440" w:type="dxa"/>
            <w:hideMark/>
          </w:tcPr>
          <w:p w14:paraId="0277C176"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37</w:t>
            </w:r>
          </w:p>
        </w:tc>
        <w:tc>
          <w:tcPr>
            <w:tcW w:w="1080" w:type="dxa"/>
            <w:hideMark/>
          </w:tcPr>
          <w:p w14:paraId="47456C50" w14:textId="4029FEA2"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20.84</w:t>
            </w:r>
          </w:p>
        </w:tc>
        <w:tc>
          <w:tcPr>
            <w:tcW w:w="1350" w:type="dxa"/>
            <w:hideMark/>
          </w:tcPr>
          <w:p w14:paraId="4D59057E" w14:textId="1F7FE80C"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13.58</w:t>
            </w:r>
          </w:p>
        </w:tc>
      </w:tr>
      <w:tr w:rsidR="003A407B" w14:paraId="462160E8"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hideMark/>
          </w:tcPr>
          <w:p w14:paraId="59485D1D" w14:textId="77777777" w:rsidR="00570D21" w:rsidRDefault="00570D21" w:rsidP="00683926">
            <w:pPr>
              <w:spacing w:line="240" w:lineRule="auto"/>
            </w:pPr>
          </w:p>
        </w:tc>
        <w:tc>
          <w:tcPr>
            <w:tcW w:w="1440" w:type="dxa"/>
            <w:hideMark/>
          </w:tcPr>
          <w:p w14:paraId="4828FA53"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 xml:space="preserve"> </w:t>
            </w:r>
            <w:r>
              <w:t>XL Drink</w:t>
            </w:r>
          </w:p>
        </w:tc>
        <w:tc>
          <w:tcPr>
            <w:tcW w:w="1440" w:type="dxa"/>
            <w:hideMark/>
          </w:tcPr>
          <w:p w14:paraId="6718255B"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41</w:t>
            </w:r>
          </w:p>
        </w:tc>
        <w:tc>
          <w:tcPr>
            <w:tcW w:w="1080" w:type="dxa"/>
            <w:hideMark/>
          </w:tcPr>
          <w:p w14:paraId="245E00C8" w14:textId="5C97EBD9"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18.93</w:t>
            </w:r>
          </w:p>
        </w:tc>
        <w:tc>
          <w:tcPr>
            <w:tcW w:w="1350" w:type="dxa"/>
            <w:hideMark/>
          </w:tcPr>
          <w:p w14:paraId="4550C1A3" w14:textId="585C2A46"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1.49</w:t>
            </w:r>
          </w:p>
        </w:tc>
      </w:tr>
      <w:tr w:rsidR="00570D21" w14:paraId="183FA721"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098F8431" w14:textId="77777777" w:rsidR="00570D21" w:rsidRDefault="00570D21" w:rsidP="00683926">
            <w:pPr>
              <w:spacing w:line="240" w:lineRule="auto"/>
              <w:rPr>
                <w:rtl/>
              </w:rPr>
            </w:pPr>
            <w:r>
              <w:t>Subjective sense of wellbeing after 1 hour</w:t>
            </w:r>
          </w:p>
        </w:tc>
        <w:tc>
          <w:tcPr>
            <w:tcW w:w="1440" w:type="dxa"/>
            <w:hideMark/>
          </w:tcPr>
          <w:p w14:paraId="61CF1275"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tl/>
              </w:rPr>
            </w:pPr>
            <w:r>
              <w:t>Water</w:t>
            </w:r>
          </w:p>
        </w:tc>
        <w:tc>
          <w:tcPr>
            <w:tcW w:w="1440" w:type="dxa"/>
            <w:hideMark/>
          </w:tcPr>
          <w:p w14:paraId="6003F75B"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37</w:t>
            </w:r>
          </w:p>
        </w:tc>
        <w:tc>
          <w:tcPr>
            <w:tcW w:w="1080" w:type="dxa"/>
            <w:hideMark/>
          </w:tcPr>
          <w:p w14:paraId="13354AA2" w14:textId="67F77A2C"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8.81</w:t>
            </w:r>
          </w:p>
        </w:tc>
        <w:tc>
          <w:tcPr>
            <w:tcW w:w="1350" w:type="dxa"/>
            <w:hideMark/>
          </w:tcPr>
          <w:p w14:paraId="7E7CE3E4" w14:textId="2E055945"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2.44</w:t>
            </w:r>
          </w:p>
        </w:tc>
      </w:tr>
      <w:tr w:rsidR="00570D21" w14:paraId="45C1A870"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hideMark/>
          </w:tcPr>
          <w:p w14:paraId="5CFB55DB" w14:textId="77777777" w:rsidR="00570D21" w:rsidRDefault="00570D21" w:rsidP="00683926">
            <w:pPr>
              <w:spacing w:line="240" w:lineRule="auto"/>
            </w:pPr>
          </w:p>
        </w:tc>
        <w:tc>
          <w:tcPr>
            <w:tcW w:w="1440" w:type="dxa"/>
            <w:hideMark/>
          </w:tcPr>
          <w:p w14:paraId="3119AD98"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 xml:space="preserve"> </w:t>
            </w:r>
            <w:r>
              <w:t>XL Drink</w:t>
            </w:r>
          </w:p>
        </w:tc>
        <w:tc>
          <w:tcPr>
            <w:tcW w:w="1440" w:type="dxa"/>
            <w:hideMark/>
          </w:tcPr>
          <w:p w14:paraId="41255D6F"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41</w:t>
            </w:r>
          </w:p>
        </w:tc>
        <w:tc>
          <w:tcPr>
            <w:tcW w:w="1080" w:type="dxa"/>
            <w:hideMark/>
          </w:tcPr>
          <w:p w14:paraId="517E5486" w14:textId="31773AE9"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7.54</w:t>
            </w:r>
          </w:p>
        </w:tc>
        <w:tc>
          <w:tcPr>
            <w:tcW w:w="1350" w:type="dxa"/>
            <w:hideMark/>
          </w:tcPr>
          <w:p w14:paraId="767D736A" w14:textId="5DE37B20"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2.00</w:t>
            </w:r>
          </w:p>
        </w:tc>
      </w:tr>
      <w:tr w:rsidR="003A407B" w14:paraId="5BE0A818"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31679F23" w14:textId="77777777" w:rsidR="00570D21" w:rsidRDefault="00570D21" w:rsidP="00683926">
            <w:pPr>
              <w:spacing w:line="240" w:lineRule="auto"/>
              <w:rPr>
                <w:rtl/>
              </w:rPr>
            </w:pPr>
            <w:r>
              <w:t>Systolic blood pressure after 2 hours</w:t>
            </w:r>
          </w:p>
        </w:tc>
        <w:tc>
          <w:tcPr>
            <w:tcW w:w="1440" w:type="dxa"/>
            <w:hideMark/>
          </w:tcPr>
          <w:p w14:paraId="6F50E25F"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t>Water</w:t>
            </w:r>
          </w:p>
        </w:tc>
        <w:tc>
          <w:tcPr>
            <w:tcW w:w="1440" w:type="dxa"/>
            <w:hideMark/>
          </w:tcPr>
          <w:p w14:paraId="0D093C7E"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37</w:t>
            </w:r>
          </w:p>
        </w:tc>
        <w:tc>
          <w:tcPr>
            <w:tcW w:w="1080" w:type="dxa"/>
            <w:hideMark/>
          </w:tcPr>
          <w:p w14:paraId="3662697E" w14:textId="3322FA30"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105.81</w:t>
            </w:r>
          </w:p>
        </w:tc>
        <w:tc>
          <w:tcPr>
            <w:tcW w:w="1350" w:type="dxa"/>
            <w:hideMark/>
          </w:tcPr>
          <w:p w14:paraId="7875D7B1" w14:textId="01BA3981"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19.62</w:t>
            </w:r>
          </w:p>
        </w:tc>
      </w:tr>
      <w:tr w:rsidR="003A407B" w14:paraId="7388EE57"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hideMark/>
          </w:tcPr>
          <w:p w14:paraId="549D983A" w14:textId="77777777" w:rsidR="00570D21" w:rsidRDefault="00570D21" w:rsidP="00683926">
            <w:pPr>
              <w:spacing w:line="240" w:lineRule="auto"/>
            </w:pPr>
          </w:p>
        </w:tc>
        <w:tc>
          <w:tcPr>
            <w:tcW w:w="1440" w:type="dxa"/>
            <w:hideMark/>
          </w:tcPr>
          <w:p w14:paraId="3CE5DE69"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 xml:space="preserve"> </w:t>
            </w:r>
            <w:r>
              <w:t>XL Drink</w:t>
            </w:r>
          </w:p>
        </w:tc>
        <w:tc>
          <w:tcPr>
            <w:tcW w:w="1440" w:type="dxa"/>
            <w:hideMark/>
          </w:tcPr>
          <w:p w14:paraId="599226DA"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41</w:t>
            </w:r>
          </w:p>
        </w:tc>
        <w:tc>
          <w:tcPr>
            <w:tcW w:w="1080" w:type="dxa"/>
            <w:hideMark/>
          </w:tcPr>
          <w:p w14:paraId="56E968B0" w14:textId="69014A5C"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117.83</w:t>
            </w:r>
          </w:p>
        </w:tc>
        <w:tc>
          <w:tcPr>
            <w:tcW w:w="1350" w:type="dxa"/>
            <w:hideMark/>
          </w:tcPr>
          <w:p w14:paraId="53620C91" w14:textId="14F38763"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13.30</w:t>
            </w:r>
          </w:p>
        </w:tc>
      </w:tr>
      <w:tr w:rsidR="00570D21" w14:paraId="7178D82C"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672C6D60" w14:textId="072C8A9B" w:rsidR="00570D21" w:rsidRDefault="00570D21" w:rsidP="00683926">
            <w:pPr>
              <w:spacing w:line="240" w:lineRule="auto"/>
              <w:rPr>
                <w:rtl/>
              </w:rPr>
            </w:pPr>
            <w:r>
              <w:t>Diastolic blood pressure after 2 hours</w:t>
            </w:r>
          </w:p>
        </w:tc>
        <w:tc>
          <w:tcPr>
            <w:tcW w:w="1440" w:type="dxa"/>
            <w:hideMark/>
          </w:tcPr>
          <w:p w14:paraId="2E6CD9C3"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tl/>
              </w:rPr>
            </w:pPr>
            <w:r>
              <w:t>Water</w:t>
            </w:r>
          </w:p>
        </w:tc>
        <w:tc>
          <w:tcPr>
            <w:tcW w:w="1440" w:type="dxa"/>
            <w:hideMark/>
          </w:tcPr>
          <w:p w14:paraId="20EAD82C"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36</w:t>
            </w:r>
          </w:p>
        </w:tc>
        <w:tc>
          <w:tcPr>
            <w:tcW w:w="1080" w:type="dxa"/>
            <w:hideMark/>
          </w:tcPr>
          <w:p w14:paraId="6C73CAA7" w14:textId="089D3356"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62.58</w:t>
            </w:r>
          </w:p>
        </w:tc>
        <w:tc>
          <w:tcPr>
            <w:tcW w:w="1350" w:type="dxa"/>
            <w:hideMark/>
          </w:tcPr>
          <w:p w14:paraId="31324B20" w14:textId="0248D9BC"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8.17</w:t>
            </w:r>
          </w:p>
        </w:tc>
      </w:tr>
      <w:tr w:rsidR="00570D21" w14:paraId="340B9D46"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hideMark/>
          </w:tcPr>
          <w:p w14:paraId="440A101D" w14:textId="77777777" w:rsidR="00570D21" w:rsidRDefault="00570D21" w:rsidP="00683926">
            <w:pPr>
              <w:spacing w:line="240" w:lineRule="auto"/>
            </w:pPr>
          </w:p>
        </w:tc>
        <w:tc>
          <w:tcPr>
            <w:tcW w:w="1440" w:type="dxa"/>
            <w:hideMark/>
          </w:tcPr>
          <w:p w14:paraId="5118F363"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 xml:space="preserve"> </w:t>
            </w:r>
            <w:r>
              <w:t>XL Drink</w:t>
            </w:r>
          </w:p>
        </w:tc>
        <w:tc>
          <w:tcPr>
            <w:tcW w:w="1440" w:type="dxa"/>
            <w:hideMark/>
          </w:tcPr>
          <w:p w14:paraId="453E0869"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41</w:t>
            </w:r>
          </w:p>
        </w:tc>
        <w:tc>
          <w:tcPr>
            <w:tcW w:w="1080" w:type="dxa"/>
            <w:hideMark/>
          </w:tcPr>
          <w:p w14:paraId="77D5901D" w14:textId="1F3EE858"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69.95</w:t>
            </w:r>
          </w:p>
        </w:tc>
        <w:tc>
          <w:tcPr>
            <w:tcW w:w="1350" w:type="dxa"/>
            <w:hideMark/>
          </w:tcPr>
          <w:p w14:paraId="57069EEC" w14:textId="03B30B0C"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8.57</w:t>
            </w:r>
          </w:p>
        </w:tc>
      </w:tr>
      <w:tr w:rsidR="003A407B" w14:paraId="4608DB22"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3C9D6298" w14:textId="77777777" w:rsidR="00570D21" w:rsidRDefault="00570D21" w:rsidP="00683926">
            <w:pPr>
              <w:spacing w:line="240" w:lineRule="auto"/>
            </w:pPr>
            <w:r>
              <w:t>heart rate after 2 hours</w:t>
            </w:r>
          </w:p>
        </w:tc>
        <w:tc>
          <w:tcPr>
            <w:tcW w:w="1440" w:type="dxa"/>
            <w:hideMark/>
          </w:tcPr>
          <w:p w14:paraId="7CDC24BA"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t>Water</w:t>
            </w:r>
          </w:p>
        </w:tc>
        <w:tc>
          <w:tcPr>
            <w:tcW w:w="1440" w:type="dxa"/>
            <w:hideMark/>
          </w:tcPr>
          <w:p w14:paraId="2479E6AA"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36</w:t>
            </w:r>
          </w:p>
        </w:tc>
        <w:tc>
          <w:tcPr>
            <w:tcW w:w="1080" w:type="dxa"/>
            <w:hideMark/>
          </w:tcPr>
          <w:p w14:paraId="7392BB3B" w14:textId="60DD184E"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83.36</w:t>
            </w:r>
          </w:p>
        </w:tc>
        <w:tc>
          <w:tcPr>
            <w:tcW w:w="1350" w:type="dxa"/>
            <w:hideMark/>
          </w:tcPr>
          <w:p w14:paraId="5F25BE78" w14:textId="64760CF6"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10.06</w:t>
            </w:r>
          </w:p>
        </w:tc>
      </w:tr>
      <w:tr w:rsidR="003A407B" w14:paraId="3D52A578"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hideMark/>
          </w:tcPr>
          <w:p w14:paraId="5CCB8383" w14:textId="77777777" w:rsidR="00570D21" w:rsidRDefault="00570D21" w:rsidP="00683926">
            <w:pPr>
              <w:spacing w:line="240" w:lineRule="auto"/>
            </w:pPr>
          </w:p>
        </w:tc>
        <w:tc>
          <w:tcPr>
            <w:tcW w:w="1440" w:type="dxa"/>
            <w:hideMark/>
          </w:tcPr>
          <w:p w14:paraId="06812278"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 xml:space="preserve"> </w:t>
            </w:r>
            <w:r>
              <w:t>XL Drink</w:t>
            </w:r>
          </w:p>
        </w:tc>
        <w:tc>
          <w:tcPr>
            <w:tcW w:w="1440" w:type="dxa"/>
            <w:hideMark/>
          </w:tcPr>
          <w:p w14:paraId="2313FBF6"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41</w:t>
            </w:r>
          </w:p>
        </w:tc>
        <w:tc>
          <w:tcPr>
            <w:tcW w:w="1080" w:type="dxa"/>
            <w:hideMark/>
          </w:tcPr>
          <w:p w14:paraId="50B5BFD8" w14:textId="47900C9B"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79.10</w:t>
            </w:r>
          </w:p>
        </w:tc>
        <w:tc>
          <w:tcPr>
            <w:tcW w:w="1350" w:type="dxa"/>
            <w:hideMark/>
          </w:tcPr>
          <w:p w14:paraId="678D9323" w14:textId="5AE4D263"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12.78</w:t>
            </w:r>
          </w:p>
        </w:tc>
      </w:tr>
      <w:tr w:rsidR="00570D21" w14:paraId="644EAB44"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26A2BAD2" w14:textId="5B3F4370" w:rsidR="00570D21" w:rsidRDefault="00570D21" w:rsidP="00683926">
            <w:pPr>
              <w:spacing w:line="240" w:lineRule="auto"/>
            </w:pPr>
            <w:r>
              <w:t>Respiratory rate after 2 hours</w:t>
            </w:r>
          </w:p>
        </w:tc>
        <w:tc>
          <w:tcPr>
            <w:tcW w:w="1440" w:type="dxa"/>
            <w:hideMark/>
          </w:tcPr>
          <w:p w14:paraId="4BE5D60B"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t>Water</w:t>
            </w:r>
          </w:p>
        </w:tc>
        <w:tc>
          <w:tcPr>
            <w:tcW w:w="1440" w:type="dxa"/>
            <w:hideMark/>
          </w:tcPr>
          <w:p w14:paraId="4B512FF9"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36</w:t>
            </w:r>
          </w:p>
        </w:tc>
        <w:tc>
          <w:tcPr>
            <w:tcW w:w="1080" w:type="dxa"/>
            <w:hideMark/>
          </w:tcPr>
          <w:p w14:paraId="04AA4458" w14:textId="4FE46A6C"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18.75</w:t>
            </w:r>
          </w:p>
        </w:tc>
        <w:tc>
          <w:tcPr>
            <w:tcW w:w="1350" w:type="dxa"/>
            <w:hideMark/>
          </w:tcPr>
          <w:p w14:paraId="130C9221" w14:textId="0D6B088B"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1.08</w:t>
            </w:r>
          </w:p>
        </w:tc>
      </w:tr>
      <w:tr w:rsidR="00570D21" w14:paraId="765BD237"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hideMark/>
          </w:tcPr>
          <w:p w14:paraId="390D4125" w14:textId="77777777" w:rsidR="00570D21" w:rsidRDefault="00570D21" w:rsidP="00683926">
            <w:pPr>
              <w:spacing w:line="240" w:lineRule="auto"/>
            </w:pPr>
          </w:p>
        </w:tc>
        <w:tc>
          <w:tcPr>
            <w:tcW w:w="1440" w:type="dxa"/>
            <w:hideMark/>
          </w:tcPr>
          <w:p w14:paraId="4C89026E"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 xml:space="preserve"> </w:t>
            </w:r>
            <w:r>
              <w:t>XL Drink</w:t>
            </w:r>
          </w:p>
        </w:tc>
        <w:tc>
          <w:tcPr>
            <w:tcW w:w="1440" w:type="dxa"/>
            <w:hideMark/>
          </w:tcPr>
          <w:p w14:paraId="3F2F1592"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41</w:t>
            </w:r>
          </w:p>
        </w:tc>
        <w:tc>
          <w:tcPr>
            <w:tcW w:w="1080" w:type="dxa"/>
            <w:hideMark/>
          </w:tcPr>
          <w:p w14:paraId="0C5B5331" w14:textId="393D0A89"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18.44</w:t>
            </w:r>
          </w:p>
        </w:tc>
        <w:tc>
          <w:tcPr>
            <w:tcW w:w="1350" w:type="dxa"/>
            <w:hideMark/>
          </w:tcPr>
          <w:p w14:paraId="2693276A" w14:textId="75EE3A0A"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1.38</w:t>
            </w:r>
          </w:p>
        </w:tc>
      </w:tr>
      <w:tr w:rsidR="003A407B" w14:paraId="4BB31829"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3B9C7779" w14:textId="77777777" w:rsidR="00570D21" w:rsidRDefault="00570D21" w:rsidP="00683926">
            <w:pPr>
              <w:spacing w:line="240" w:lineRule="auto"/>
              <w:rPr>
                <w:rtl/>
              </w:rPr>
            </w:pPr>
            <w:r>
              <w:t>Subjective sense of wellbeing after two hours</w:t>
            </w:r>
          </w:p>
        </w:tc>
        <w:tc>
          <w:tcPr>
            <w:tcW w:w="1440" w:type="dxa"/>
            <w:hideMark/>
          </w:tcPr>
          <w:p w14:paraId="7CA04195"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t>Water</w:t>
            </w:r>
          </w:p>
        </w:tc>
        <w:tc>
          <w:tcPr>
            <w:tcW w:w="1440" w:type="dxa"/>
            <w:hideMark/>
          </w:tcPr>
          <w:p w14:paraId="2B00EF29"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36</w:t>
            </w:r>
          </w:p>
        </w:tc>
        <w:tc>
          <w:tcPr>
            <w:tcW w:w="1080" w:type="dxa"/>
            <w:hideMark/>
          </w:tcPr>
          <w:p w14:paraId="5DE3BF73" w14:textId="6329FBA2"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9.17</w:t>
            </w:r>
          </w:p>
        </w:tc>
        <w:tc>
          <w:tcPr>
            <w:tcW w:w="1350" w:type="dxa"/>
            <w:hideMark/>
          </w:tcPr>
          <w:p w14:paraId="05348A87" w14:textId="55900BD5"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1.08</w:t>
            </w:r>
          </w:p>
        </w:tc>
      </w:tr>
      <w:tr w:rsidR="003A407B" w14:paraId="291944FD"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hideMark/>
          </w:tcPr>
          <w:p w14:paraId="30B2C2CC" w14:textId="77777777" w:rsidR="00570D21" w:rsidRDefault="00570D21" w:rsidP="00683926">
            <w:pPr>
              <w:spacing w:line="240" w:lineRule="auto"/>
            </w:pPr>
          </w:p>
        </w:tc>
        <w:tc>
          <w:tcPr>
            <w:tcW w:w="1440" w:type="dxa"/>
            <w:hideMark/>
          </w:tcPr>
          <w:p w14:paraId="54E7E725"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 xml:space="preserve"> </w:t>
            </w:r>
            <w:r>
              <w:t>XL Drink</w:t>
            </w:r>
          </w:p>
        </w:tc>
        <w:tc>
          <w:tcPr>
            <w:tcW w:w="1440" w:type="dxa"/>
            <w:hideMark/>
          </w:tcPr>
          <w:p w14:paraId="5F9B6AE1"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41</w:t>
            </w:r>
          </w:p>
        </w:tc>
        <w:tc>
          <w:tcPr>
            <w:tcW w:w="1080" w:type="dxa"/>
            <w:hideMark/>
          </w:tcPr>
          <w:p w14:paraId="68601DEA" w14:textId="1D1E6325"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8.41</w:t>
            </w:r>
          </w:p>
        </w:tc>
        <w:tc>
          <w:tcPr>
            <w:tcW w:w="1350" w:type="dxa"/>
            <w:hideMark/>
          </w:tcPr>
          <w:p w14:paraId="4A689497" w14:textId="5C8BF5F8"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1.88</w:t>
            </w:r>
          </w:p>
        </w:tc>
      </w:tr>
    </w:tbl>
    <w:p w14:paraId="65F6AEC8" w14:textId="202401DC" w:rsidR="00777C18" w:rsidRDefault="00777C18" w:rsidP="003A407B">
      <w:pPr>
        <w:pStyle w:val="Heading1"/>
      </w:pPr>
    </w:p>
    <w:p w14:paraId="439C1D66" w14:textId="77777777" w:rsidR="00777C18" w:rsidRDefault="00777C18" w:rsidP="003A407B">
      <w:r>
        <w:t>Statistical analysis revealed the following:</w:t>
      </w:r>
    </w:p>
    <w:p w14:paraId="17BFDD3E" w14:textId="152E746B" w:rsidR="00F26106" w:rsidRPr="00777C18" w:rsidRDefault="00777C18" w:rsidP="003A407B">
      <w:r>
        <w:t>Even at baseline, before drinking the en</w:t>
      </w:r>
      <w:r w:rsidR="00EC6BCF">
        <w:t>e</w:t>
      </w:r>
      <w:r>
        <w:t>rgy drink, the regular energy drink consumers had higher average systolic blood pressure than the non-consumer group, p=0.03. There was no difference in diastolic blood pressure between the two groups before drinking, p=0.154.</w:t>
      </w:r>
      <w:r w:rsidR="00F26106">
        <w:t xml:space="preserve"> </w:t>
      </w:r>
      <w:r w:rsidR="00D916CB">
        <w:t xml:space="preserve">At </w:t>
      </w:r>
      <w:r>
        <w:t xml:space="preserve">15-30 minutes after drinking, the group given the XL energy drink </w:t>
      </w:r>
      <w:commentRangeStart w:id="16"/>
      <w:r>
        <w:t xml:space="preserve">demonstrated increased average systolic blood pressure </w:t>
      </w:r>
      <w:commentRangeEnd w:id="16"/>
      <w:r>
        <w:rPr>
          <w:rStyle w:val="CommentReference"/>
        </w:rPr>
        <w:commentReference w:id="16"/>
      </w:r>
      <w:r>
        <w:t xml:space="preserve">compared to the group given water (p&lt;0.001). However, there was no difference in diastolic blood pressure at this point (p=0.06). Comparison of systolic and diastolic blood pressure one hour and two hours after drinking, revealed an increase in blood pressure in the group receiving XL compared to the </w:t>
      </w:r>
      <w:r w:rsidR="002360D4">
        <w:t xml:space="preserve">control group who drank water (p&lt;0.001). </w:t>
      </w:r>
      <w:r w:rsidR="00F26106">
        <w:t>There were no significant differences in other measures including heart rate, respiratory rate, and general wellbeing.</w:t>
      </w:r>
    </w:p>
    <w:p w14:paraId="0ACD0F56" w14:textId="77777777" w:rsidR="0085152E" w:rsidRDefault="0085152E" w:rsidP="003A407B">
      <w:pPr>
        <w:pStyle w:val="Heading1"/>
      </w:pPr>
      <w:r>
        <w:lastRenderedPageBreak/>
        <w:t>Discussion</w:t>
      </w:r>
    </w:p>
    <w:p w14:paraId="77D20179" w14:textId="77777777" w:rsidR="00B40B52" w:rsidRDefault="00B40B52" w:rsidP="003A407B">
      <w:r>
        <w:t>Our study consisted of two parts:</w:t>
      </w:r>
    </w:p>
    <w:p w14:paraId="4E8F77BE" w14:textId="77777777" w:rsidR="00B40B52" w:rsidRDefault="00B40B52" w:rsidP="003A407B">
      <w:r>
        <w:t>In the first part, we investigated the prevalence of energy drink consumption in adolescents aged 15-18 years, and explored their awareness of adverse effects associated with these drinks. This was achieved through a questionnaire survey of high school students grades 10-12, in four school in the Nazareth area.</w:t>
      </w:r>
    </w:p>
    <w:p w14:paraId="70F1865E" w14:textId="2F61D024" w:rsidR="00B40B52" w:rsidRDefault="003922A9" w:rsidP="003A407B">
      <w:r>
        <w:t>Statistical analysis of the surv</w:t>
      </w:r>
      <w:r w:rsidR="00283CCA">
        <w:t>ey resu</w:t>
      </w:r>
      <w:r w:rsidR="00335292">
        <w:t xml:space="preserve">lts revealed that 206 out of the 375 participants reported drinking energy drinks regularly, while 169 did not. It is apparent that </w:t>
      </w:r>
      <w:r w:rsidR="006134D2">
        <w:t>energy</w:t>
      </w:r>
      <w:r w:rsidR="00335292">
        <w:t xml:space="preserve"> dr</w:t>
      </w:r>
      <w:r w:rsidR="000B2A84">
        <w:t>ink consumption is quite common</w:t>
      </w:r>
      <w:r w:rsidR="00335292">
        <w:t xml:space="preserve"> - 55% of students were regular consumers of these drinks.</w:t>
      </w:r>
    </w:p>
    <w:p w14:paraId="6E9ABB79" w14:textId="3319A6B5" w:rsidR="00335292" w:rsidRDefault="00335292" w:rsidP="000B2A84">
      <w:r>
        <w:t>Stratification by sex revealed that 61% of males (91 out of 148) consumed energy drinks. On the other hand, only 50% of females (115 of 227) consumed these drinks. It seems that this phenomenon was prevalent in both sexes, but more so in males.</w:t>
      </w:r>
      <w:r w:rsidR="000B2A84">
        <w:t xml:space="preserve"> </w:t>
      </w:r>
      <w:r w:rsidR="001E3F13" w:rsidRPr="001E3F13">
        <w:t>Although this study was conducted in an Arab population, a relatively conservative population, the phenomenon of energy drink consu</w:t>
      </w:r>
      <w:r w:rsidR="001E3F13">
        <w:t>mption proves to be very common, su</w:t>
      </w:r>
      <w:r>
        <w:t>rprisingly even in females, in which cigarette smoking and drinking are quite uncommon. This indicates that religious and social norms are not a barrier to energy drink consumption among Arab teens.</w:t>
      </w:r>
    </w:p>
    <w:p w14:paraId="07505E21" w14:textId="7BD8CBB8" w:rsidR="00335292" w:rsidRDefault="00335292" w:rsidP="000B2A84">
      <w:r>
        <w:t>Average age was 16.2 years, similar in users and non-users of energy drinks.</w:t>
      </w:r>
      <w:r w:rsidR="001E3F13">
        <w:t xml:space="preserve"> </w:t>
      </w:r>
      <w:r>
        <w:t xml:space="preserve">Smoking, both of </w:t>
      </w:r>
      <w:r w:rsidR="007F3B51">
        <w:t>cigarettes</w:t>
      </w:r>
      <w:r>
        <w:t xml:space="preserve"> or hookah, were not correlated with energy drink consumption – indicating that this is an independent phenomenon, that is not associated with other habits such as with drinking coffee together with cigarettes.</w:t>
      </w:r>
      <w:r w:rsidR="000B2A84">
        <w:t xml:space="preserve"> </w:t>
      </w:r>
      <w:r>
        <w:t xml:space="preserve">Similarly, alcohol was not correlated with energy drink consumption. </w:t>
      </w:r>
      <w:r w:rsidR="007F3B51">
        <w:t xml:space="preserve">It is important to note that </w:t>
      </w:r>
      <w:proofErr w:type="gramStart"/>
      <w:r w:rsidR="007F3B51">
        <w:t>the majority of</w:t>
      </w:r>
      <w:proofErr w:type="gramEnd"/>
      <w:r w:rsidR="007F3B51">
        <w:t xml:space="preserve"> the study population were Muslim, where alcohol use is generally forbidden</w:t>
      </w:r>
      <w:r w:rsidR="0058510D">
        <w:t xml:space="preserve">, explaining the relatively low </w:t>
      </w:r>
      <w:r w:rsidR="007F3B51">
        <w:t>rates of alcohol consumption in the survey participants.</w:t>
      </w:r>
    </w:p>
    <w:p w14:paraId="17B2DF4B" w14:textId="63F80F47" w:rsidR="00830C73" w:rsidRDefault="00094F01" w:rsidP="003A407B">
      <w:r>
        <w:lastRenderedPageBreak/>
        <w:t>Students’ awareness regarding ingredients contained in energy drinks, specifically caffeine, was greater in students who did not drink them. Similarly, non-users of energy drinks were more familiar with side effects associated with energy drinks, such as increased blood pressure, tachycardia, and disturbances in liver and kidney function. The lower prevalence of energy drink consumption in students with greater awareness of the ingredients and adve</w:t>
      </w:r>
      <w:r w:rsidR="00830C73">
        <w:t xml:space="preserve">rse effects of energy drinks, </w:t>
      </w:r>
      <w:r w:rsidR="002C5405">
        <w:t>promotes the possibility of reducing the use of energy drinks among adolescents by increasing awareness</w:t>
      </w:r>
      <w:r w:rsidR="00D916CB">
        <w:t xml:space="preserve"> of its effects. This can be achieved perhaps by encouraging parents and schools to educate students of these adverse effects.</w:t>
      </w:r>
    </w:p>
    <w:p w14:paraId="7EEA44A1" w14:textId="2B02D8DC" w:rsidR="00094F01" w:rsidRDefault="00830C73" w:rsidP="003A407B">
      <w:r>
        <w:t>The second, experimental, part of the study, investigated the immediate effects of energy drink consumption. Participants were adolescents ages 12-18 years,</w:t>
      </w:r>
      <w:r w:rsidR="00D916CB">
        <w:t xml:space="preserve"> divided into two groups based on energy drink usage; the first group consisted students who did not consume energy drinks, while the second group included regular users of these products. A total of 81 students participated – 40 in the control group, who drank 250 ml of water, and 41 students who regularly drank energy drinks and were given a 250 ml can of XL drink within the experiment.</w:t>
      </w:r>
    </w:p>
    <w:p w14:paraId="27464771" w14:textId="367B156D" w:rsidR="00D916CB" w:rsidRDefault="008653BF" w:rsidP="003A407B">
      <w:r>
        <w:t xml:space="preserve">Measurements and analysis of blood pressure revealed that the base systolic blood pressure in the regular consumers of energy drinks was significantly higher than the control group. Shortly after drinking the energy drink, we found significantly increased systolic and diastolic blood pressure compared to participants who drank water. Our study revealed a short and long-term effect of energy drinks in regular users, which may adversely affect the health of these </w:t>
      </w:r>
      <w:r w:rsidR="002360D4">
        <w:t>adolescents</w:t>
      </w:r>
      <w:r>
        <w:t xml:space="preserve"> </w:t>
      </w:r>
      <w:r w:rsidR="002360D4">
        <w:t>over</w:t>
      </w:r>
      <w:r>
        <w:t xml:space="preserve"> the long term with the serious </w:t>
      </w:r>
      <w:r w:rsidR="002360D4">
        <w:t>complications known to arise from hypertension, including cerebrovascular events, kidney injury, etc.</w:t>
      </w:r>
    </w:p>
    <w:p w14:paraId="11F1F13A" w14:textId="2AB38103" w:rsidR="004F3927" w:rsidRPr="004F3927" w:rsidRDefault="00885C4B" w:rsidP="003A407B">
      <w:r>
        <w:t xml:space="preserve">We found no significant difference between the groups in other measures, including heart rate, respiratory rate, and subjective sense of wellbeing after drinking XL energy drink compared to the </w:t>
      </w:r>
      <w:r>
        <w:lastRenderedPageBreak/>
        <w:t>control group.</w:t>
      </w:r>
      <w:r w:rsidR="004F3927">
        <w:t xml:space="preserve"> However, this does not rule out any </w:t>
      </w:r>
      <w:r w:rsidR="006134D2">
        <w:t>long-term</w:t>
      </w:r>
      <w:r w:rsidR="004F3927">
        <w:t xml:space="preserve"> effects on these measures. Similarly, we cannot rule out effects that present with use at higher doses, as well as other adverse effects not studied. Further research is necessary with long term surveillance </w:t>
      </w:r>
      <w:r w:rsidR="00232D4C">
        <w:t>and monitoring of health effects over years of regular consumption of energy drinks.</w:t>
      </w:r>
    </w:p>
    <w:p w14:paraId="26D64748" w14:textId="303ACA5A" w:rsidR="00885C4B" w:rsidRDefault="00885C4B" w:rsidP="003A407B">
      <w:pPr>
        <w:pStyle w:val="Heading2"/>
      </w:pPr>
      <w:r>
        <w:t>Study limitations</w:t>
      </w:r>
    </w:p>
    <w:p w14:paraId="5A71AA4C" w14:textId="79F57E9F" w:rsidR="00885C4B" w:rsidRPr="00885C4B" w:rsidRDefault="00885C4B" w:rsidP="003A407B">
      <w:r>
        <w:t>First part: The sample size of students who filled out the survey was somewhat small, and may not be entirely representative of the Arab population or inhabitants of the Nazareth area. The sample was also not necessarily representative in terms of geographic distribution, or cultural demographics. Second part – it was not possible to perform this study with a blinded placebo control group.</w:t>
      </w:r>
    </w:p>
    <w:p w14:paraId="1B634B37" w14:textId="77777777" w:rsidR="0085152E" w:rsidRDefault="00777CD1" w:rsidP="003A407B">
      <w:pPr>
        <w:pStyle w:val="Heading1"/>
      </w:pPr>
      <w:r>
        <w:t>Conclusion:</w:t>
      </w:r>
    </w:p>
    <w:p w14:paraId="6BC61A48" w14:textId="0EB073EB" w:rsidR="000429C7" w:rsidRDefault="00777CD1" w:rsidP="009A2D11">
      <w:r>
        <w:t>I</w:t>
      </w:r>
      <w:r w:rsidR="005366C3">
        <w:t>n this study, we demonstrated</w:t>
      </w:r>
      <w:r w:rsidR="000429C7">
        <w:t xml:space="preserve"> that energy drink consumption is highly prevalent in Arab adolescents</w:t>
      </w:r>
      <w:r w:rsidR="005366C3">
        <w:t xml:space="preserve"> </w:t>
      </w:r>
      <w:r w:rsidR="000429C7">
        <w:t>in the Nazareth area – more than 50% of adolescents</w:t>
      </w:r>
      <w:r w:rsidR="006134D2">
        <w:t xml:space="preserve"> of</w:t>
      </w:r>
      <w:r w:rsidR="000429C7">
        <w:t xml:space="preserve"> grades 10-12 drink these products, especially among males. Similarly, we found an inverse relationship between awareness of the ingredients in energy drinks and harmful effects, and the consumption of these drinks. This is important – it is potentially useful as a tool to reduce consumption of these drinks through increased awareness and education. In the second part of the study, we demonstrated the immediate effects of energy drinks, as manifested by increases in systolic blood pressure. This may also be useful information in efforts to curb the widespread consumption of energy drinks.</w:t>
      </w:r>
    </w:p>
    <w:p w14:paraId="12B3C7AD" w14:textId="15FFF25F" w:rsidR="000429C7" w:rsidRDefault="000429C7" w:rsidP="003A407B"/>
    <w:p w14:paraId="2E1C70B5" w14:textId="77777777" w:rsidR="003A36A2" w:rsidRDefault="003A36A2" w:rsidP="003A407B">
      <w:pPr>
        <w:rPr>
          <w:rFonts w:asciiTheme="majorHAnsi" w:eastAsiaTheme="majorEastAsia" w:hAnsiTheme="majorHAnsi" w:cstheme="majorBidi"/>
          <w:color w:val="2F5496" w:themeColor="accent1" w:themeShade="BF"/>
          <w:sz w:val="32"/>
          <w:szCs w:val="32"/>
        </w:rPr>
      </w:pPr>
      <w:r>
        <w:br w:type="page"/>
      </w:r>
    </w:p>
    <w:p w14:paraId="1701D4AC" w14:textId="5B3F7FF3" w:rsidR="000429C7" w:rsidRDefault="000429C7" w:rsidP="003A407B">
      <w:pPr>
        <w:pStyle w:val="Heading1"/>
      </w:pPr>
      <w:r>
        <w:lastRenderedPageBreak/>
        <w:t>References:</w:t>
      </w:r>
    </w:p>
    <w:p w14:paraId="4DA48949" w14:textId="1546CD93" w:rsidR="00C27682" w:rsidRPr="00C27682" w:rsidRDefault="00C27682" w:rsidP="004C2628">
      <w:pPr>
        <w:spacing w:line="240" w:lineRule="auto"/>
        <w:rPr>
          <w:noProof/>
        </w:rPr>
      </w:pPr>
      <w:r w:rsidRPr="00C27682">
        <w:rPr>
          <w:noProof/>
        </w:rPr>
        <w:t xml:space="preserve">1. </w:t>
      </w:r>
      <w:r w:rsidRPr="00C27682">
        <w:rPr>
          <w:noProof/>
        </w:rPr>
        <w:tab/>
        <w:t>Oddy WH, O’Sullivan TA (2009) Energy drinks for children and adolescents. BMJ 339:</w:t>
      </w:r>
    </w:p>
    <w:p w14:paraId="3C33A131" w14:textId="2DFA7B31" w:rsidR="00C27682" w:rsidRPr="00C27682" w:rsidRDefault="00C27682" w:rsidP="00683926">
      <w:pPr>
        <w:spacing w:line="240" w:lineRule="auto"/>
        <w:rPr>
          <w:noProof/>
        </w:rPr>
      </w:pPr>
      <w:r w:rsidRPr="00C27682">
        <w:rPr>
          <w:noProof/>
        </w:rPr>
        <w:t xml:space="preserve">2. </w:t>
      </w:r>
      <w:r w:rsidRPr="00C27682">
        <w:rPr>
          <w:noProof/>
        </w:rPr>
        <w:tab/>
      </w:r>
      <w:commentRangeStart w:id="17"/>
      <w:r w:rsidR="00993232" w:rsidRPr="00993232">
        <w:rPr>
          <w:noProof/>
        </w:rPr>
        <w:t>Simon M, Mosher J (2007) Alcohol, Energy Drinks, and Youth: A Dangerous Mix. In: Ma</w:t>
      </w:r>
      <w:r w:rsidR="00993232">
        <w:rPr>
          <w:noProof/>
        </w:rPr>
        <w:t>rin</w:t>
      </w:r>
      <w:r w:rsidR="00993232" w:rsidRPr="00993232">
        <w:rPr>
          <w:noProof/>
        </w:rPr>
        <w:t xml:space="preserve"> Inst. http://alcoholjustice.org/images/stories/EnergyDrinkReport.pdf. </w:t>
      </w:r>
    </w:p>
    <w:p w14:paraId="23BBAF51" w14:textId="5041099E" w:rsidR="00C27682" w:rsidRPr="00C27682" w:rsidRDefault="00C27682" w:rsidP="00683926">
      <w:pPr>
        <w:spacing w:line="240" w:lineRule="auto"/>
        <w:rPr>
          <w:noProof/>
        </w:rPr>
      </w:pPr>
      <w:r w:rsidRPr="00C27682">
        <w:rPr>
          <w:noProof/>
        </w:rPr>
        <w:t xml:space="preserve">3. </w:t>
      </w:r>
      <w:r w:rsidRPr="00C27682">
        <w:rPr>
          <w:noProof/>
        </w:rPr>
        <w:tab/>
        <w:t xml:space="preserve">How To Use and Directions for 5-hour ENERGY® Shots. http://www.5hourenergy.com/healthfacts.asp. </w:t>
      </w:r>
    </w:p>
    <w:p w14:paraId="72417A15" w14:textId="77777777" w:rsidR="00C27682" w:rsidRPr="00C27682" w:rsidRDefault="00C27682" w:rsidP="004C2628">
      <w:pPr>
        <w:spacing w:line="240" w:lineRule="auto"/>
        <w:rPr>
          <w:noProof/>
        </w:rPr>
      </w:pPr>
      <w:r w:rsidRPr="00C27682">
        <w:rPr>
          <w:noProof/>
        </w:rPr>
        <w:t xml:space="preserve">4. </w:t>
      </w:r>
      <w:r w:rsidRPr="00C27682">
        <w:rPr>
          <w:noProof/>
        </w:rPr>
        <w:tab/>
        <w:t xml:space="preserve">Coca-Cola Nutrition Connection. http://productnutrition.thecoca-colacompany.com/articles/caffeine#caffeine-comparison. </w:t>
      </w:r>
    </w:p>
    <w:p w14:paraId="54F578A8" w14:textId="3536B01D" w:rsidR="00C27682" w:rsidRPr="00C27682" w:rsidRDefault="00C27682" w:rsidP="00683926">
      <w:pPr>
        <w:spacing w:line="240" w:lineRule="auto"/>
        <w:rPr>
          <w:noProof/>
        </w:rPr>
      </w:pPr>
      <w:r w:rsidRPr="00C27682">
        <w:rPr>
          <w:noProof/>
        </w:rPr>
        <w:t xml:space="preserve">5. </w:t>
      </w:r>
      <w:r w:rsidRPr="00C27682">
        <w:rPr>
          <w:noProof/>
        </w:rPr>
        <w:tab/>
        <w:t xml:space="preserve">Starbucks Coffee Company Nutritional Content. https://www.starbucks.com/ menu/drinks/brewed-coffee/bold-pick-of-the-day?foodZone=9999#size=138663. </w:t>
      </w:r>
    </w:p>
    <w:p w14:paraId="682296C7" w14:textId="77777777" w:rsidR="00C27682" w:rsidRPr="00C27682" w:rsidRDefault="00C27682" w:rsidP="004C2628">
      <w:pPr>
        <w:spacing w:line="240" w:lineRule="auto"/>
        <w:rPr>
          <w:noProof/>
        </w:rPr>
      </w:pPr>
      <w:r w:rsidRPr="00C27682">
        <w:rPr>
          <w:noProof/>
        </w:rPr>
        <w:t xml:space="preserve">6. </w:t>
      </w:r>
      <w:r w:rsidRPr="00C27682">
        <w:rPr>
          <w:noProof/>
        </w:rPr>
        <w:tab/>
        <w:t xml:space="preserve">Rockstar Rockstar Ingredients. www.rockstar69.com/productIngredients.php?pdt. </w:t>
      </w:r>
      <w:commentRangeEnd w:id="17"/>
      <w:r w:rsidR="004C2628">
        <w:rPr>
          <w:rStyle w:val="CommentReference"/>
        </w:rPr>
        <w:commentReference w:id="17"/>
      </w:r>
    </w:p>
    <w:p w14:paraId="11FF30A7" w14:textId="77777777" w:rsidR="00C27682" w:rsidRPr="00C27682" w:rsidRDefault="00C27682" w:rsidP="004C2628">
      <w:pPr>
        <w:spacing w:line="240" w:lineRule="auto"/>
        <w:rPr>
          <w:noProof/>
        </w:rPr>
      </w:pPr>
      <w:r w:rsidRPr="00C27682">
        <w:rPr>
          <w:noProof/>
        </w:rPr>
        <w:t xml:space="preserve">7. </w:t>
      </w:r>
      <w:r w:rsidRPr="00C27682">
        <w:rPr>
          <w:noProof/>
        </w:rPr>
        <w:tab/>
        <w:t>Babu KM, Church RJ, Lewander W (2008) Energy Drinks: The New Eye-Opener For Adolescents. Clin Pediatr Emerg Med 9:35–42. doi: 10.1016/j.cpem.2007.12.002</w:t>
      </w:r>
    </w:p>
    <w:p w14:paraId="05FA40C7" w14:textId="77777777" w:rsidR="00C27682" w:rsidRPr="00C27682" w:rsidRDefault="00C27682" w:rsidP="004C2628">
      <w:pPr>
        <w:spacing w:line="240" w:lineRule="auto"/>
        <w:rPr>
          <w:noProof/>
        </w:rPr>
      </w:pPr>
      <w:r w:rsidRPr="00C27682">
        <w:rPr>
          <w:noProof/>
        </w:rPr>
        <w:t xml:space="preserve">8. </w:t>
      </w:r>
      <w:r w:rsidRPr="00C27682">
        <w:rPr>
          <w:noProof/>
        </w:rPr>
        <w:tab/>
        <w:t xml:space="preserve">Barnes PJ (2011) Pulmonary Pharmacology: Methylxanthines. Goodman &amp;amp; Gilman’s Pharmacol. Basis Ther. 12e </w:t>
      </w:r>
    </w:p>
    <w:p w14:paraId="6C93B80E" w14:textId="77777777" w:rsidR="00C27682" w:rsidRPr="00C27682" w:rsidRDefault="00C27682" w:rsidP="004C2628">
      <w:pPr>
        <w:spacing w:line="240" w:lineRule="auto"/>
        <w:rPr>
          <w:noProof/>
        </w:rPr>
      </w:pPr>
      <w:r w:rsidRPr="00C27682">
        <w:rPr>
          <w:noProof/>
        </w:rPr>
        <w:t xml:space="preserve">9. </w:t>
      </w:r>
      <w:r w:rsidRPr="00C27682">
        <w:rPr>
          <w:noProof/>
        </w:rPr>
        <w:tab/>
        <w:t>Reissig CJ, Strain EC, Griffiths RR (2009) Caffeinated energy drinks—A growing problem. Drug Alcohol Depend 99:1–10. doi: 10.1016/j.drugalcdep.2008.08.001</w:t>
      </w:r>
    </w:p>
    <w:p w14:paraId="7A08DFE7" w14:textId="77777777" w:rsidR="00C27682" w:rsidRPr="00C27682" w:rsidRDefault="00C27682" w:rsidP="004C2628">
      <w:pPr>
        <w:spacing w:line="240" w:lineRule="auto"/>
        <w:rPr>
          <w:noProof/>
        </w:rPr>
      </w:pPr>
      <w:r w:rsidRPr="00C27682">
        <w:rPr>
          <w:noProof/>
        </w:rPr>
        <w:t xml:space="preserve">10. </w:t>
      </w:r>
      <w:r w:rsidRPr="00C27682">
        <w:rPr>
          <w:noProof/>
        </w:rPr>
        <w:tab/>
        <w:t>Malinauskas BM, Aeby VG, Overton RF, et al (2007) A survey of energy drink consumption patterns among college students. Nutr J 6:35. doi: 10.1186/1475-2891-6-35</w:t>
      </w:r>
    </w:p>
    <w:p w14:paraId="418293A2" w14:textId="77777777" w:rsidR="00C27682" w:rsidRPr="00993232" w:rsidRDefault="00C27682" w:rsidP="004C2628">
      <w:pPr>
        <w:spacing w:line="240" w:lineRule="auto"/>
        <w:rPr>
          <w:b/>
          <w:bCs/>
          <w:noProof/>
        </w:rPr>
      </w:pPr>
      <w:r w:rsidRPr="00C27682">
        <w:rPr>
          <w:noProof/>
        </w:rPr>
        <w:t xml:space="preserve">11. </w:t>
      </w:r>
      <w:r w:rsidRPr="00C27682">
        <w:rPr>
          <w:noProof/>
        </w:rPr>
        <w:tab/>
        <w:t>Heneman K, Zidenberg-Cherr S (2007) Some Facts About Energy Drinks. In: Nutr. Heal. Info Sheets. http://nutrition.ucdavis.edu/content/infosheets/fact-pro-energydrinks.pdf. Accessed 12 Sep 2017</w:t>
      </w:r>
    </w:p>
    <w:p w14:paraId="49668B49" w14:textId="635824F8" w:rsidR="00C27682" w:rsidRPr="00993232" w:rsidRDefault="00C27682" w:rsidP="004C2628">
      <w:pPr>
        <w:spacing w:line="240" w:lineRule="auto"/>
        <w:rPr>
          <w:noProof/>
        </w:rPr>
      </w:pPr>
      <w:r w:rsidRPr="00993232">
        <w:rPr>
          <w:b/>
          <w:bCs/>
          <w:noProof/>
        </w:rPr>
        <w:t xml:space="preserve">12. </w:t>
      </w:r>
      <w:commentRangeStart w:id="18"/>
      <w:r w:rsidRPr="00993232">
        <w:rPr>
          <w:b/>
          <w:bCs/>
          <w:noProof/>
        </w:rPr>
        <w:tab/>
        <w:t xml:space="preserve">Placeholder. </w:t>
      </w:r>
      <w:commentRangeEnd w:id="18"/>
      <w:r w:rsidR="004C2628" w:rsidRPr="00993232">
        <w:rPr>
          <w:rStyle w:val="CommentReference"/>
          <w:b/>
          <w:bCs/>
        </w:rPr>
        <w:commentReference w:id="18"/>
      </w:r>
      <w:r w:rsidR="004C2628" w:rsidRPr="00993232">
        <w:rPr>
          <w:rFonts w:ascii="Times New Roman" w:hAnsi="Times New Roman" w:cs="Times New Roman"/>
          <w:b/>
          <w:bCs/>
          <w:sz w:val="24"/>
          <w:szCs w:val="24"/>
        </w:rPr>
        <w:t xml:space="preserve"> </w:t>
      </w:r>
      <w:r w:rsidR="004C2628" w:rsidRPr="00993232">
        <w:rPr>
          <w:rFonts w:ascii="Times New Roman" w:hAnsi="Times New Roman" w:cs="Times New Roman"/>
          <w:sz w:val="24"/>
          <w:szCs w:val="24"/>
        </w:rPr>
        <w:t>Health Canada. Energy drinks safety and health effects, Available at:</w:t>
      </w:r>
    </w:p>
    <w:p w14:paraId="7DFA5CC3" w14:textId="77777777" w:rsidR="00C27682" w:rsidRPr="00C27682" w:rsidRDefault="00C27682" w:rsidP="004C2628">
      <w:pPr>
        <w:spacing w:line="240" w:lineRule="auto"/>
        <w:rPr>
          <w:noProof/>
        </w:rPr>
      </w:pPr>
      <w:r w:rsidRPr="00C27682">
        <w:rPr>
          <w:noProof/>
        </w:rPr>
        <w:t xml:space="preserve">13. </w:t>
      </w:r>
      <w:r w:rsidRPr="00C27682">
        <w:rPr>
          <w:noProof/>
        </w:rPr>
        <w:tab/>
        <w:t>Steinke L, Lanfear DE, Dhanapal V, Kalus JS (2009) Effect of “Energy Drink” Consumption on Hemodynamic and Electrocardiographic Parameters in Healthy Young Adults. Ann Pharmacother 43:596–602. doi: 10.1345/aph.1L614</w:t>
      </w:r>
    </w:p>
    <w:p w14:paraId="08C59E9A" w14:textId="77777777" w:rsidR="00C27682" w:rsidRPr="00C27682" w:rsidRDefault="00C27682" w:rsidP="004C2628">
      <w:pPr>
        <w:spacing w:line="240" w:lineRule="auto"/>
        <w:rPr>
          <w:noProof/>
        </w:rPr>
      </w:pPr>
      <w:r w:rsidRPr="00C27682">
        <w:rPr>
          <w:noProof/>
        </w:rPr>
        <w:t xml:space="preserve">14. </w:t>
      </w:r>
      <w:r w:rsidRPr="00C27682">
        <w:rPr>
          <w:noProof/>
        </w:rPr>
        <w:tab/>
        <w:t xml:space="preserve">Lee J (2009) Energy Drinks vs. Sports Drinks – Know Thy Difference. In: Speed Endur. [Blog]. http://speedendurance.com/2009/07/09/energy-drinks-vs-sports-drinks-know-thy-difference/. </w:t>
      </w:r>
    </w:p>
    <w:p w14:paraId="206233DE" w14:textId="77777777" w:rsidR="00C27682" w:rsidRPr="00C27682" w:rsidRDefault="00C27682" w:rsidP="004C2628">
      <w:pPr>
        <w:spacing w:line="240" w:lineRule="auto"/>
        <w:rPr>
          <w:noProof/>
        </w:rPr>
      </w:pPr>
      <w:r w:rsidRPr="00C27682">
        <w:rPr>
          <w:noProof/>
        </w:rPr>
        <w:t xml:space="preserve">15. </w:t>
      </w:r>
      <w:r w:rsidRPr="00C27682">
        <w:rPr>
          <w:noProof/>
        </w:rPr>
        <w:tab/>
        <w:t>McCarthy M (2009) Overuse of energy drinks worries health pros - USATODAY.com. In: USA Today Online. https://usatoday30.usatoday.com/sports/2009-07-01-Drinks_N.htm. Accessed 12 Sep 2017</w:t>
      </w:r>
    </w:p>
    <w:p w14:paraId="726C8EC8" w14:textId="77777777" w:rsidR="00C27682" w:rsidRPr="00C27682" w:rsidRDefault="00C27682" w:rsidP="004C2628">
      <w:pPr>
        <w:spacing w:line="240" w:lineRule="auto"/>
        <w:rPr>
          <w:noProof/>
        </w:rPr>
      </w:pPr>
      <w:r w:rsidRPr="00C27682">
        <w:rPr>
          <w:noProof/>
        </w:rPr>
        <w:t xml:space="preserve">16. </w:t>
      </w:r>
      <w:r w:rsidRPr="00C27682">
        <w:rPr>
          <w:noProof/>
        </w:rPr>
        <w:tab/>
        <w:t>Clauson KA, Shields KM, McQueen CE, Persad N (2008) Safety issues associated with commercially available energy drinks. J Am Pharm Assoc JAPhA 48:e55-NaN-e67. doi: 10.1331/JAPhA.2008.07055</w:t>
      </w:r>
    </w:p>
    <w:p w14:paraId="49AE8544" w14:textId="77777777" w:rsidR="00C27682" w:rsidRPr="00C27682" w:rsidRDefault="00C27682" w:rsidP="004C2628">
      <w:pPr>
        <w:spacing w:line="240" w:lineRule="auto"/>
        <w:rPr>
          <w:noProof/>
        </w:rPr>
      </w:pPr>
      <w:r w:rsidRPr="00C27682">
        <w:rPr>
          <w:noProof/>
        </w:rPr>
        <w:lastRenderedPageBreak/>
        <w:t xml:space="preserve">17. </w:t>
      </w:r>
      <w:r w:rsidRPr="00C27682">
        <w:rPr>
          <w:noProof/>
        </w:rPr>
        <w:tab/>
        <w:t>Cannon ME, Cooke CT, McCarthy JS (2001) Caffeine-induced cardiac arrhythmia: an unrecognised danger of healthfood products. Med J Aust 174:520–1.</w:t>
      </w:r>
    </w:p>
    <w:p w14:paraId="473B7039" w14:textId="77777777" w:rsidR="00C27682" w:rsidRPr="00C27682" w:rsidRDefault="00C27682" w:rsidP="004C2628">
      <w:pPr>
        <w:spacing w:line="240" w:lineRule="auto"/>
        <w:rPr>
          <w:noProof/>
        </w:rPr>
      </w:pPr>
      <w:r w:rsidRPr="00C27682">
        <w:rPr>
          <w:noProof/>
        </w:rPr>
        <w:t xml:space="preserve">18. </w:t>
      </w:r>
      <w:r w:rsidRPr="00C27682">
        <w:rPr>
          <w:noProof/>
        </w:rPr>
        <w:tab/>
        <w:t>Holmgren P, Nordén-Pettersson L, Ahlner J (2004) Caffeine fatalities--four case reports. Forensic Sci Int 139:71–3.</w:t>
      </w:r>
    </w:p>
    <w:p w14:paraId="4E4D1179" w14:textId="77777777" w:rsidR="00C27682" w:rsidRPr="00C27682" w:rsidRDefault="00C27682" w:rsidP="004C2628">
      <w:pPr>
        <w:spacing w:line="240" w:lineRule="auto"/>
        <w:rPr>
          <w:noProof/>
        </w:rPr>
      </w:pPr>
      <w:r w:rsidRPr="00C27682">
        <w:rPr>
          <w:noProof/>
        </w:rPr>
        <w:t xml:space="preserve">19. </w:t>
      </w:r>
      <w:r w:rsidRPr="00C27682">
        <w:rPr>
          <w:noProof/>
        </w:rPr>
        <w:tab/>
        <w:t>George J, Murphy T, Roberts R, et al (1986) Influence of alcohol and caffeine consumption on caffeine elimination. Clin Exp Pharmacol Physiol 13:731–6.</w:t>
      </w:r>
    </w:p>
    <w:p w14:paraId="7DA435D5" w14:textId="77777777" w:rsidR="00C27682" w:rsidRPr="00C27682" w:rsidRDefault="00C27682" w:rsidP="004C2628">
      <w:pPr>
        <w:spacing w:line="240" w:lineRule="auto"/>
        <w:rPr>
          <w:noProof/>
        </w:rPr>
      </w:pPr>
      <w:r w:rsidRPr="00C27682">
        <w:rPr>
          <w:noProof/>
        </w:rPr>
        <w:t xml:space="preserve">20. </w:t>
      </w:r>
      <w:r w:rsidRPr="00C27682">
        <w:rPr>
          <w:noProof/>
        </w:rPr>
        <w:tab/>
        <w:t>Berger AJ, Alford K (2009) Cardiac arrest in a young man following excess consumption of caffeinated “energy drinks.” Med J Aust 190:41–43. doi: ber10142_fm [pii]</w:t>
      </w:r>
    </w:p>
    <w:p w14:paraId="1FB21548" w14:textId="77777777" w:rsidR="00C27682" w:rsidRPr="00C27682" w:rsidRDefault="00C27682" w:rsidP="004C2628">
      <w:pPr>
        <w:spacing w:line="240" w:lineRule="auto"/>
        <w:rPr>
          <w:noProof/>
        </w:rPr>
      </w:pPr>
      <w:r w:rsidRPr="00C27682">
        <w:rPr>
          <w:noProof/>
        </w:rPr>
        <w:t xml:space="preserve">21. </w:t>
      </w:r>
      <w:r w:rsidRPr="00C27682">
        <w:rPr>
          <w:noProof/>
        </w:rPr>
        <w:tab/>
        <w:t>Peake ST, Mehta PA, Dubrey SW (2007) Atrial fibrillation-related cardiomyopathy: a case report. J Med Case Rep 1:111. doi: 10.1186/1752-1947-1-111</w:t>
      </w:r>
    </w:p>
    <w:p w14:paraId="0DE72A06" w14:textId="77777777" w:rsidR="00C27682" w:rsidRPr="00C27682" w:rsidRDefault="00C27682" w:rsidP="004C2628">
      <w:pPr>
        <w:spacing w:line="240" w:lineRule="auto"/>
        <w:rPr>
          <w:noProof/>
        </w:rPr>
      </w:pPr>
      <w:r w:rsidRPr="00C27682">
        <w:rPr>
          <w:noProof/>
        </w:rPr>
        <w:t xml:space="preserve">22. </w:t>
      </w:r>
      <w:r w:rsidRPr="00C27682">
        <w:rPr>
          <w:noProof/>
        </w:rPr>
        <w:tab/>
        <w:t>Savoca MR, MacKey ML, Evans CD, et al (2005) Association of ambulatory blood pressure and dietary caffeine in adolescents. Am J Hypertens 18:116–120. doi: 10.1016/j.amjhyper.2004.08.011</w:t>
      </w:r>
    </w:p>
    <w:p w14:paraId="7843EADD" w14:textId="77777777" w:rsidR="00C27682" w:rsidRPr="00C27682" w:rsidRDefault="00C27682" w:rsidP="004C2628">
      <w:pPr>
        <w:spacing w:line="240" w:lineRule="auto"/>
        <w:rPr>
          <w:noProof/>
        </w:rPr>
      </w:pPr>
      <w:r w:rsidRPr="00C27682">
        <w:rPr>
          <w:noProof/>
        </w:rPr>
        <w:t xml:space="preserve">23. </w:t>
      </w:r>
      <w:r w:rsidRPr="00C27682">
        <w:rPr>
          <w:noProof/>
        </w:rPr>
        <w:tab/>
        <w:t>Savoca MR, Evans CD, Wilson M, et al (2004) The Association of Caffeinated Beverages With Blood Pressure in Adolescents. Arch Pediatr Adolesc Med 158:473–477. doi: 10.1001/archpedi.158.5.473</w:t>
      </w:r>
    </w:p>
    <w:p w14:paraId="60961373" w14:textId="77777777" w:rsidR="00C27682" w:rsidRPr="00C27682" w:rsidRDefault="00C27682" w:rsidP="004C2628">
      <w:pPr>
        <w:spacing w:line="240" w:lineRule="auto"/>
        <w:rPr>
          <w:noProof/>
        </w:rPr>
      </w:pPr>
      <w:r w:rsidRPr="00C27682">
        <w:rPr>
          <w:noProof/>
        </w:rPr>
        <w:t xml:space="preserve">24. </w:t>
      </w:r>
      <w:r w:rsidRPr="00C27682">
        <w:rPr>
          <w:noProof/>
        </w:rPr>
        <w:tab/>
        <w:t>Vivekanandarajah A, Ni S, Waked A (2011) Acute hepatitis in a woman following excessive ingestion of an energy drink: a case report. J Med Case Rep 5:227. doi: 10.1186/1752-1947-5-227</w:t>
      </w:r>
    </w:p>
    <w:p w14:paraId="49453147" w14:textId="1F4650F0" w:rsidR="00D833DB" w:rsidRPr="00683926" w:rsidRDefault="00C27682" w:rsidP="00683926">
      <w:pPr>
        <w:spacing w:line="240" w:lineRule="auto"/>
        <w:rPr>
          <w:noProof/>
        </w:rPr>
      </w:pPr>
      <w:r w:rsidRPr="00C27682">
        <w:rPr>
          <w:noProof/>
        </w:rPr>
        <w:t xml:space="preserve">25. </w:t>
      </w:r>
      <w:r w:rsidRPr="00C27682">
        <w:rPr>
          <w:noProof/>
        </w:rPr>
        <w:tab/>
        <w:t>US Food and Drug Administration (2012) Energy “Drinks” and Supplements: Investigations of Adverse Event Reports. https://www.fda.gov/Food/NewsEvents/ucm3</w:t>
      </w:r>
      <w:r w:rsidR="00683926">
        <w:rPr>
          <w:noProof/>
        </w:rPr>
        <w:t>28536.htm. Accessed 12 Sep 2017</w:t>
      </w:r>
      <w:r w:rsidR="00D833DB">
        <w:br w:type="page"/>
      </w:r>
    </w:p>
    <w:p w14:paraId="3AC5F767" w14:textId="58BF985E" w:rsidR="000429C7" w:rsidRDefault="000429C7" w:rsidP="003A407B">
      <w:pPr>
        <w:pStyle w:val="Heading1"/>
      </w:pPr>
      <w:r>
        <w:lastRenderedPageBreak/>
        <w:t>Questionnaire:</w:t>
      </w:r>
    </w:p>
    <w:p w14:paraId="5D6E08B3" w14:textId="6F83BABC" w:rsidR="000429C7" w:rsidRDefault="000429C7" w:rsidP="00683926">
      <w:pPr>
        <w:spacing w:line="240" w:lineRule="auto"/>
      </w:pPr>
      <w:r>
        <w:t>Date of birth:</w:t>
      </w:r>
    </w:p>
    <w:p w14:paraId="0E734F35" w14:textId="50F7A0FB" w:rsidR="000429C7" w:rsidRDefault="000429C7" w:rsidP="00683926">
      <w:pPr>
        <w:spacing w:line="240" w:lineRule="auto"/>
      </w:pPr>
      <w:r>
        <w:t>Male/female:</w:t>
      </w:r>
    </w:p>
    <w:p w14:paraId="46E792FA" w14:textId="57678342" w:rsidR="000429C7" w:rsidRDefault="000429C7" w:rsidP="00683926">
      <w:pPr>
        <w:spacing w:line="240" w:lineRule="auto"/>
      </w:pPr>
      <w:r>
        <w:t>Number of siblings:</w:t>
      </w:r>
    </w:p>
    <w:p w14:paraId="39236381" w14:textId="7D88AC90" w:rsidR="000429C7" w:rsidRDefault="000429C7" w:rsidP="00683926">
      <w:pPr>
        <w:spacing w:line="240" w:lineRule="auto"/>
      </w:pPr>
      <w:r>
        <w:t>Birth order among siblings:</w:t>
      </w:r>
    </w:p>
    <w:p w14:paraId="7F50FA68" w14:textId="4AE73E87" w:rsidR="000429C7" w:rsidRDefault="000429C7" w:rsidP="00683926">
      <w:pPr>
        <w:spacing w:line="240" w:lineRule="auto"/>
      </w:pPr>
      <w:r>
        <w:t>Parents’ occupation:</w:t>
      </w:r>
    </w:p>
    <w:p w14:paraId="2456A17A" w14:textId="3E4F2B27" w:rsidR="000429C7" w:rsidRDefault="000429C7" w:rsidP="00683926">
      <w:pPr>
        <w:spacing w:line="240" w:lineRule="auto"/>
      </w:pPr>
      <w:r>
        <w:t>Parents’ education</w:t>
      </w:r>
    </w:p>
    <w:p w14:paraId="7E375A25" w14:textId="396DC2E4" w:rsidR="000429C7" w:rsidRDefault="000429C7" w:rsidP="00683926">
      <w:pPr>
        <w:spacing w:line="240" w:lineRule="auto"/>
      </w:pPr>
      <w:r>
        <w:t>Grade:</w:t>
      </w:r>
    </w:p>
    <w:p w14:paraId="4D384314" w14:textId="42DA7B4C" w:rsidR="000429C7" w:rsidRDefault="000429C7" w:rsidP="00683926">
      <w:pPr>
        <w:spacing w:line="240" w:lineRule="auto"/>
      </w:pPr>
      <w:r>
        <w:t>School:</w:t>
      </w:r>
    </w:p>
    <w:p w14:paraId="52B8DD9D" w14:textId="3CFEEAB3" w:rsidR="000429C7" w:rsidRDefault="000429C7" w:rsidP="00683926">
      <w:pPr>
        <w:spacing w:line="240" w:lineRule="auto"/>
      </w:pPr>
      <w:r>
        <w:t>Address:</w:t>
      </w:r>
    </w:p>
    <w:p w14:paraId="6D4E530A" w14:textId="77777777" w:rsidR="000429C7" w:rsidRDefault="000429C7" w:rsidP="00683926">
      <w:pPr>
        <w:spacing w:line="240" w:lineRule="auto"/>
      </w:pPr>
    </w:p>
    <w:p w14:paraId="1A7E97CB" w14:textId="0C066B48" w:rsidR="000429C7" w:rsidRDefault="000429C7" w:rsidP="00683926">
      <w:pPr>
        <w:spacing w:line="240" w:lineRule="auto"/>
      </w:pPr>
      <w:r>
        <w:t>Do you drink energy drinks?</w:t>
      </w:r>
    </w:p>
    <w:p w14:paraId="33E8F13B" w14:textId="2FC40175" w:rsidR="000429C7" w:rsidRDefault="000429C7" w:rsidP="00683926">
      <w:pPr>
        <w:spacing w:line="240" w:lineRule="auto"/>
      </w:pPr>
      <w:r>
        <w:tab/>
        <w:t>Yes (continue with following questions)</w:t>
      </w:r>
    </w:p>
    <w:p w14:paraId="0D78B635" w14:textId="15E9CF6F" w:rsidR="000429C7" w:rsidRDefault="000429C7" w:rsidP="00683926">
      <w:pPr>
        <w:spacing w:line="240" w:lineRule="auto"/>
      </w:pPr>
      <w:r>
        <w:tab/>
        <w:t>No (skip to question 19)</w:t>
      </w:r>
    </w:p>
    <w:p w14:paraId="45C7802F" w14:textId="5C6B0295" w:rsidR="000429C7" w:rsidRDefault="000429C7" w:rsidP="00683926">
      <w:pPr>
        <w:pStyle w:val="ListParagraph"/>
        <w:numPr>
          <w:ilvl w:val="0"/>
          <w:numId w:val="2"/>
        </w:numPr>
        <w:spacing w:line="240" w:lineRule="auto"/>
      </w:pPr>
      <w:r>
        <w:t>At what age were you first exposed to energy drinks?</w:t>
      </w:r>
    </w:p>
    <w:p w14:paraId="104EF47C" w14:textId="3626B065" w:rsidR="000429C7" w:rsidRDefault="000429C7" w:rsidP="00683926">
      <w:pPr>
        <w:pStyle w:val="ListParagraph"/>
        <w:numPr>
          <w:ilvl w:val="0"/>
          <w:numId w:val="2"/>
        </w:numPr>
        <w:spacing w:line="240" w:lineRule="auto"/>
      </w:pPr>
      <w:r>
        <w:t>Do you consume energy drinks at least twice per week?  Yes / No</w:t>
      </w:r>
    </w:p>
    <w:p w14:paraId="076F665A" w14:textId="439592FA" w:rsidR="000429C7" w:rsidRDefault="000429C7" w:rsidP="00683926">
      <w:pPr>
        <w:pStyle w:val="ListParagraph"/>
        <w:numPr>
          <w:ilvl w:val="0"/>
          <w:numId w:val="2"/>
        </w:numPr>
        <w:spacing w:line="240" w:lineRule="auto"/>
      </w:pPr>
      <w:r>
        <w:t>Do you drink a can a day of energy drinks? Yes / No</w:t>
      </w:r>
    </w:p>
    <w:p w14:paraId="5C34697E" w14:textId="28E61F53" w:rsidR="000429C7" w:rsidRDefault="000429C7" w:rsidP="00683926">
      <w:pPr>
        <w:pStyle w:val="ListParagraph"/>
        <w:numPr>
          <w:ilvl w:val="0"/>
          <w:numId w:val="2"/>
        </w:numPr>
        <w:spacing w:line="240" w:lineRule="auto"/>
      </w:pPr>
      <w:r>
        <w:t>Do you drink two or more cans of energy drinks a day? Yes / No</w:t>
      </w:r>
    </w:p>
    <w:p w14:paraId="1F4C7D2F" w14:textId="722CE77E" w:rsidR="000429C7" w:rsidRDefault="000429C7" w:rsidP="00683926">
      <w:pPr>
        <w:pStyle w:val="ListParagraph"/>
        <w:numPr>
          <w:ilvl w:val="0"/>
          <w:numId w:val="2"/>
        </w:numPr>
        <w:spacing w:line="240" w:lineRule="auto"/>
      </w:pPr>
      <w:r>
        <w:t>Are there other members in your household who drink energy drinks? Yes / No</w:t>
      </w:r>
    </w:p>
    <w:p w14:paraId="3FB9BA18" w14:textId="0C951CCC" w:rsidR="000429C7" w:rsidRDefault="000429C7" w:rsidP="00683926">
      <w:pPr>
        <w:pStyle w:val="ListParagraph"/>
        <w:numPr>
          <w:ilvl w:val="0"/>
          <w:numId w:val="2"/>
        </w:numPr>
        <w:spacing w:line="240" w:lineRule="auto"/>
      </w:pPr>
      <w:r>
        <w:t>Do you consume energy drinks together with friends? Yes / No</w:t>
      </w:r>
    </w:p>
    <w:p w14:paraId="4F7E8165" w14:textId="177CA815" w:rsidR="000429C7" w:rsidRDefault="000429C7" w:rsidP="00683926">
      <w:pPr>
        <w:pStyle w:val="ListParagraph"/>
        <w:numPr>
          <w:ilvl w:val="0"/>
          <w:numId w:val="2"/>
        </w:numPr>
        <w:spacing w:line="240" w:lineRule="auto"/>
      </w:pPr>
      <w:r>
        <w:t xml:space="preserve">Do you </w:t>
      </w:r>
      <w:r w:rsidR="00346720">
        <w:t>drink energy drinks at school? Yes / No</w:t>
      </w:r>
    </w:p>
    <w:p w14:paraId="238B3AF6" w14:textId="2448E5C1" w:rsidR="00346720" w:rsidRDefault="00346720" w:rsidP="00683926">
      <w:pPr>
        <w:pStyle w:val="ListParagraph"/>
        <w:numPr>
          <w:ilvl w:val="0"/>
          <w:numId w:val="2"/>
        </w:numPr>
        <w:spacing w:line="240" w:lineRule="auto"/>
      </w:pPr>
      <w:r>
        <w:t>Do you drink alcohol? Yes / No</w:t>
      </w:r>
    </w:p>
    <w:p w14:paraId="319BFC6E" w14:textId="5070DF4B" w:rsidR="00346720" w:rsidRDefault="00346720" w:rsidP="00683926">
      <w:pPr>
        <w:pStyle w:val="ListParagraph"/>
        <w:numPr>
          <w:ilvl w:val="0"/>
          <w:numId w:val="2"/>
        </w:numPr>
        <w:spacing w:line="240" w:lineRule="auto"/>
      </w:pPr>
      <w:r>
        <w:t>Do you mix energy drinks with alcohol? Yes / No</w:t>
      </w:r>
    </w:p>
    <w:p w14:paraId="71362591" w14:textId="1BA2D277" w:rsidR="00346720" w:rsidRDefault="00346720" w:rsidP="00683926">
      <w:pPr>
        <w:pStyle w:val="ListParagraph"/>
        <w:numPr>
          <w:ilvl w:val="0"/>
          <w:numId w:val="2"/>
        </w:numPr>
        <w:spacing w:line="240" w:lineRule="auto"/>
      </w:pPr>
      <w:r>
        <w:t>Do you smoke cigarettes? Yes / No</w:t>
      </w:r>
    </w:p>
    <w:p w14:paraId="0E8C2CA9" w14:textId="153325B4" w:rsidR="00346720" w:rsidRDefault="00346720" w:rsidP="00683926">
      <w:pPr>
        <w:pStyle w:val="ListParagraph"/>
        <w:numPr>
          <w:ilvl w:val="0"/>
          <w:numId w:val="2"/>
        </w:numPr>
        <w:spacing w:line="240" w:lineRule="auto"/>
      </w:pPr>
      <w:r>
        <w:t>Do you smoke hookah? Yes / No</w:t>
      </w:r>
    </w:p>
    <w:p w14:paraId="632FEF84" w14:textId="6C39350D" w:rsidR="00346720" w:rsidRDefault="00346720" w:rsidP="00683926">
      <w:pPr>
        <w:pStyle w:val="ListParagraph"/>
        <w:numPr>
          <w:ilvl w:val="0"/>
          <w:numId w:val="2"/>
        </w:numPr>
        <w:spacing w:line="240" w:lineRule="auto"/>
      </w:pPr>
      <w:r>
        <w:t>What part of the year do you consume more energy drinks? 1 - During studies 2 - During vacations</w:t>
      </w:r>
    </w:p>
    <w:p w14:paraId="5E426333" w14:textId="344950C6" w:rsidR="00346720" w:rsidRDefault="00346720" w:rsidP="00683926">
      <w:pPr>
        <w:pStyle w:val="ListParagraph"/>
        <w:numPr>
          <w:ilvl w:val="0"/>
          <w:numId w:val="2"/>
        </w:numPr>
        <w:spacing w:line="240" w:lineRule="auto"/>
      </w:pPr>
      <w:r>
        <w:t>Are energy drinks sold on school grounds? Yes / No</w:t>
      </w:r>
    </w:p>
    <w:p w14:paraId="7BAC80A3" w14:textId="5801B7DC" w:rsidR="00346720" w:rsidRDefault="00346720" w:rsidP="00683926">
      <w:pPr>
        <w:pStyle w:val="ListParagraph"/>
        <w:numPr>
          <w:ilvl w:val="0"/>
          <w:numId w:val="2"/>
        </w:numPr>
        <w:spacing w:line="240" w:lineRule="auto"/>
      </w:pPr>
      <w:r>
        <w:t>Have you ever felt that drinking energy drinks has affected your health? Yes / No</w:t>
      </w:r>
    </w:p>
    <w:p w14:paraId="54F76975" w14:textId="32486D44" w:rsidR="00346720" w:rsidRDefault="00346720" w:rsidP="00683926">
      <w:pPr>
        <w:pStyle w:val="ListParagraph"/>
        <w:numPr>
          <w:ilvl w:val="0"/>
          <w:numId w:val="2"/>
        </w:numPr>
        <w:spacing w:line="240" w:lineRule="auto"/>
      </w:pPr>
      <w:r>
        <w:t>Have you ever been to the emergency room because of energy drink consumption? Yes / No</w:t>
      </w:r>
    </w:p>
    <w:p w14:paraId="1F94930F" w14:textId="2F856478" w:rsidR="00346720" w:rsidRDefault="00346720" w:rsidP="00683926">
      <w:pPr>
        <w:pStyle w:val="ListParagraph"/>
        <w:numPr>
          <w:ilvl w:val="0"/>
          <w:numId w:val="2"/>
        </w:numPr>
        <w:spacing w:line="240" w:lineRule="auto"/>
      </w:pPr>
      <w:r>
        <w:t>Do you think you could quit drinking energy drinks if/when you wanted to? Yes / No</w:t>
      </w:r>
    </w:p>
    <w:p w14:paraId="63B77199" w14:textId="69CCBF01" w:rsidR="00346720" w:rsidRDefault="00346720" w:rsidP="00683926">
      <w:pPr>
        <w:pStyle w:val="ListParagraph"/>
        <w:numPr>
          <w:ilvl w:val="0"/>
          <w:numId w:val="2"/>
        </w:numPr>
        <w:spacing w:line="240" w:lineRule="auto"/>
      </w:pPr>
      <w:r>
        <w:t>Do you think there is a connection between energy drinks and medical problems? Yes / No</w:t>
      </w:r>
    </w:p>
    <w:p w14:paraId="6EC8831F" w14:textId="5116F089" w:rsidR="00346720" w:rsidRDefault="00346720" w:rsidP="00683926">
      <w:pPr>
        <w:pStyle w:val="ListParagraph"/>
        <w:numPr>
          <w:ilvl w:val="0"/>
          <w:numId w:val="2"/>
        </w:numPr>
        <w:spacing w:line="240" w:lineRule="auto"/>
      </w:pPr>
      <w:r>
        <w:t>Have you ever received any instruction from your physician or another person, to stop drinking energy drinks? Yes / No</w:t>
      </w:r>
    </w:p>
    <w:p w14:paraId="7816956D" w14:textId="2922E32C" w:rsidR="00346720" w:rsidRDefault="00346720" w:rsidP="00683926">
      <w:pPr>
        <w:pStyle w:val="ListParagraph"/>
        <w:numPr>
          <w:ilvl w:val="0"/>
          <w:numId w:val="2"/>
        </w:numPr>
        <w:spacing w:line="240" w:lineRule="auto"/>
      </w:pPr>
      <w:r>
        <w:t>Do you think this phenomenon is common in adolescents? Yes / No</w:t>
      </w:r>
    </w:p>
    <w:p w14:paraId="53C454F3" w14:textId="46904E91" w:rsidR="00346720" w:rsidRDefault="00346720" w:rsidP="00683926">
      <w:pPr>
        <w:pStyle w:val="ListParagraph"/>
        <w:numPr>
          <w:ilvl w:val="0"/>
          <w:numId w:val="2"/>
        </w:numPr>
        <w:spacing w:line="240" w:lineRule="auto"/>
      </w:pPr>
      <w:r>
        <w:t>Do you refrain from drinking energy drinks because it may be harmful your health? Yes / No</w:t>
      </w:r>
    </w:p>
    <w:p w14:paraId="06DF5238" w14:textId="1B0DE148" w:rsidR="00346720" w:rsidRDefault="00346720" w:rsidP="00683926">
      <w:pPr>
        <w:pStyle w:val="ListParagraph"/>
        <w:numPr>
          <w:ilvl w:val="0"/>
          <w:numId w:val="2"/>
        </w:numPr>
        <w:spacing w:line="240" w:lineRule="auto"/>
      </w:pPr>
      <w:r>
        <w:lastRenderedPageBreak/>
        <w:t>Are you aware of what ingredients are contained in energy drinks? Yes / No</w:t>
      </w:r>
    </w:p>
    <w:p w14:paraId="7E883BAD" w14:textId="37FEB105" w:rsidR="00346720" w:rsidRDefault="00346720" w:rsidP="00683926">
      <w:pPr>
        <w:pStyle w:val="ListParagraph"/>
        <w:numPr>
          <w:ilvl w:val="0"/>
          <w:numId w:val="2"/>
        </w:numPr>
        <w:spacing w:line="240" w:lineRule="auto"/>
      </w:pPr>
      <w:r>
        <w:t>Are you aware that energy drinks contain caffeine? Yes / No</w:t>
      </w:r>
    </w:p>
    <w:p w14:paraId="40D9E861" w14:textId="265DD2A8" w:rsidR="00346720" w:rsidRDefault="00346720" w:rsidP="00683926">
      <w:pPr>
        <w:pStyle w:val="ListParagraph"/>
        <w:numPr>
          <w:ilvl w:val="0"/>
          <w:numId w:val="2"/>
        </w:numPr>
        <w:spacing w:line="240" w:lineRule="auto"/>
      </w:pPr>
      <w:r>
        <w:t>Do you know the health effects of energy drinks? Yes / No</w:t>
      </w:r>
    </w:p>
    <w:p w14:paraId="786747CD" w14:textId="562BD88D" w:rsidR="00346720" w:rsidRDefault="00346720" w:rsidP="00683926">
      <w:pPr>
        <w:pStyle w:val="ListParagraph"/>
        <w:numPr>
          <w:ilvl w:val="0"/>
          <w:numId w:val="2"/>
        </w:numPr>
        <w:spacing w:line="240" w:lineRule="auto"/>
      </w:pPr>
      <w:r>
        <w:t xml:space="preserve">Does drinking </w:t>
      </w:r>
      <w:proofErr w:type="gramStart"/>
      <w:r>
        <w:t>large amounts</w:t>
      </w:r>
      <w:proofErr w:type="gramEnd"/>
      <w:r>
        <w:t xml:space="preserve"> of energy drinks cause tachycardia? Yes / No</w:t>
      </w:r>
    </w:p>
    <w:p w14:paraId="6B1F796E" w14:textId="50D5231F" w:rsidR="00346720" w:rsidRDefault="00346720" w:rsidP="00683926">
      <w:pPr>
        <w:pStyle w:val="ListParagraph"/>
        <w:numPr>
          <w:ilvl w:val="0"/>
          <w:numId w:val="2"/>
        </w:numPr>
        <w:spacing w:line="240" w:lineRule="auto"/>
      </w:pPr>
      <w:r>
        <w:t xml:space="preserve">Does drinking </w:t>
      </w:r>
      <w:proofErr w:type="gramStart"/>
      <w:r>
        <w:t>large amounts</w:t>
      </w:r>
      <w:proofErr w:type="gramEnd"/>
      <w:r>
        <w:t xml:space="preserve"> of energy drinks cause liver function abnormalities? Yes / No</w:t>
      </w:r>
    </w:p>
    <w:p w14:paraId="3BE230CA" w14:textId="57CD3117" w:rsidR="00346720" w:rsidRDefault="00346720" w:rsidP="00683926">
      <w:pPr>
        <w:pStyle w:val="ListParagraph"/>
        <w:numPr>
          <w:ilvl w:val="0"/>
          <w:numId w:val="2"/>
        </w:numPr>
        <w:spacing w:line="240" w:lineRule="auto"/>
      </w:pPr>
      <w:r>
        <w:t xml:space="preserve">Does drinking </w:t>
      </w:r>
      <w:proofErr w:type="gramStart"/>
      <w:r>
        <w:t>large amounts</w:t>
      </w:r>
      <w:proofErr w:type="gramEnd"/>
      <w:r>
        <w:t xml:space="preserve"> of energy drinks cause kidney function abnormalities? Yes / No</w:t>
      </w:r>
    </w:p>
    <w:p w14:paraId="38E107D6" w14:textId="43764638" w:rsidR="00346720" w:rsidRPr="000429C7" w:rsidRDefault="00346720" w:rsidP="00683926">
      <w:pPr>
        <w:pStyle w:val="ListParagraph"/>
        <w:numPr>
          <w:ilvl w:val="0"/>
          <w:numId w:val="2"/>
        </w:numPr>
        <w:spacing w:line="240" w:lineRule="auto"/>
      </w:pPr>
      <w:r>
        <w:t xml:space="preserve">Does drinking </w:t>
      </w:r>
      <w:proofErr w:type="gramStart"/>
      <w:r>
        <w:t>large amounts</w:t>
      </w:r>
      <w:proofErr w:type="gramEnd"/>
      <w:r>
        <w:t xml:space="preserve"> of energy drinks raise blood pressure? Yes / No</w:t>
      </w:r>
    </w:p>
    <w:sectPr w:rsidR="00346720" w:rsidRPr="000429C7" w:rsidSect="009B425A">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Ilan" w:date="2017-09-12T21:44:00Z" w:initials="IB">
    <w:p w14:paraId="7298061F" w14:textId="7245101A" w:rsidR="000F5ADE" w:rsidRDefault="000F5ADE" w:rsidP="003A407B">
      <w:pPr>
        <w:pStyle w:val="CommentText"/>
      </w:pPr>
      <w:r>
        <w:rPr>
          <w:rStyle w:val="CommentReference"/>
        </w:rPr>
        <w:annotationRef/>
      </w:r>
      <w:r>
        <w:t>Fill in</w:t>
      </w:r>
    </w:p>
  </w:comment>
  <w:comment w:id="3" w:author="Ilan" w:date="2017-09-12T21:42:00Z" w:initials="IB">
    <w:p w14:paraId="30549370" w14:textId="033E9974" w:rsidR="000F5ADE" w:rsidRDefault="000F5ADE" w:rsidP="003A407B">
      <w:pPr>
        <w:pStyle w:val="CommentText"/>
      </w:pPr>
      <w:r>
        <w:rPr>
          <w:rStyle w:val="CommentReference"/>
        </w:rPr>
        <w:annotationRef/>
      </w:r>
      <w:r>
        <w:t>Must be less than 200 words (right now 324)</w:t>
      </w:r>
    </w:p>
    <w:p w14:paraId="1391A034" w14:textId="7875ED35" w:rsidR="000F5ADE" w:rsidRDefault="000F5ADE" w:rsidP="003A407B">
      <w:pPr>
        <w:pStyle w:val="CommentText"/>
      </w:pPr>
      <w:r>
        <w:t>Suggestion – remove repetitive statements</w:t>
      </w:r>
    </w:p>
  </w:comment>
  <w:comment w:id="4" w:author="Ilan" w:date="2017-09-14T21:59:00Z" w:initials="IB">
    <w:p w14:paraId="3E607A97" w14:textId="77777777" w:rsidR="00853D02" w:rsidRDefault="000F5ADE">
      <w:pPr>
        <w:pStyle w:val="CommentText"/>
      </w:pPr>
      <w:r>
        <w:t xml:space="preserve">Alternative </w:t>
      </w:r>
      <w:r w:rsidR="00853D02">
        <w:t xml:space="preserve">suggestion </w:t>
      </w:r>
      <w:r>
        <w:t xml:space="preserve">- </w:t>
      </w:r>
      <w:r>
        <w:rPr>
          <w:rStyle w:val="CommentReference"/>
        </w:rPr>
        <w:annotationRef/>
      </w:r>
      <w:r w:rsidRPr="000F5ADE">
        <w:t xml:space="preserve">"Energy drink consumption has become increasingly common </w:t>
      </w:r>
      <w:proofErr w:type="gramStart"/>
      <w:r w:rsidRPr="000F5ADE">
        <w:t>in  the</w:t>
      </w:r>
      <w:proofErr w:type="gramEnd"/>
      <w:r w:rsidRPr="000F5ADE">
        <w:t xml:space="preserve"> last few years, despite evidence associating these products with vast adverse health effects</w:t>
      </w:r>
      <w:r>
        <w:t>”</w:t>
      </w:r>
      <w:r w:rsidR="00853D02">
        <w:t xml:space="preserve"> </w:t>
      </w:r>
    </w:p>
    <w:p w14:paraId="484BE7BD" w14:textId="77777777" w:rsidR="00853D02" w:rsidRDefault="00853D02">
      <w:pPr>
        <w:pStyle w:val="CommentText"/>
      </w:pPr>
    </w:p>
    <w:p w14:paraId="60233104" w14:textId="6DE25B2C" w:rsidR="000F5ADE" w:rsidRDefault="00853D02">
      <w:pPr>
        <w:pStyle w:val="CommentText"/>
      </w:pPr>
      <w:r>
        <w:t>(sources needed to support his statement)</w:t>
      </w:r>
    </w:p>
  </w:comment>
  <w:comment w:id="5" w:author="Ilan" w:date="2017-09-12T21:52:00Z" w:initials="IB">
    <w:p w14:paraId="77A10AA9" w14:textId="0805B38F" w:rsidR="000F5ADE" w:rsidRDefault="000F5ADE" w:rsidP="003A407B">
      <w:pPr>
        <w:pStyle w:val="CommentText"/>
      </w:pPr>
      <w:r>
        <w:rPr>
          <w:rStyle w:val="CommentReference"/>
        </w:rPr>
        <w:annotationRef/>
      </w:r>
      <w:r>
        <w:t>Remove this section or merge with previous</w:t>
      </w:r>
    </w:p>
  </w:comment>
  <w:comment w:id="6" w:author="Ilan" w:date="2017-09-14T15:47:00Z" w:initials="IB">
    <w:p w14:paraId="5CEAD301" w14:textId="1BC54489" w:rsidR="000F5ADE" w:rsidRDefault="000F5ADE" w:rsidP="003A407B">
      <w:pPr>
        <w:pStyle w:val="CommentText"/>
      </w:pPr>
      <w:r>
        <w:rPr>
          <w:rStyle w:val="CommentReference"/>
        </w:rPr>
        <w:annotationRef/>
      </w:r>
      <w:r>
        <w:t>This section has many repetitive sections. Suggestion – merge subsections and remove redundant sentences.</w:t>
      </w:r>
    </w:p>
    <w:p w14:paraId="79E304AC" w14:textId="01F0E323" w:rsidR="000F5ADE" w:rsidRDefault="000F5ADE" w:rsidP="003A407B">
      <w:pPr>
        <w:pStyle w:val="CommentText"/>
      </w:pPr>
    </w:p>
  </w:comment>
  <w:comment w:id="7" w:author="Ilan" w:date="2017-09-13T12:08:00Z" w:initials="IB">
    <w:p w14:paraId="53D7187E" w14:textId="12F0CD96" w:rsidR="000F5ADE" w:rsidRDefault="000F5ADE" w:rsidP="003A407B">
      <w:pPr>
        <w:pStyle w:val="CommentText"/>
      </w:pPr>
      <w:r>
        <w:rPr>
          <w:rStyle w:val="CommentReference"/>
        </w:rPr>
        <w:annotationRef/>
      </w:r>
      <w:r>
        <w:t>Insert version number</w:t>
      </w:r>
    </w:p>
  </w:comment>
  <w:comment w:id="8" w:author="Ilan" w:date="2017-09-14T16:48:00Z" w:initials="IB">
    <w:p w14:paraId="1B846C11" w14:textId="5294AF90" w:rsidR="000F5ADE" w:rsidRDefault="000F5ADE" w:rsidP="003A407B">
      <w:pPr>
        <w:pStyle w:val="CommentText"/>
      </w:pPr>
      <w:r>
        <w:rPr>
          <w:rStyle w:val="CommentReference"/>
        </w:rPr>
        <w:annotationRef/>
      </w:r>
      <w:r>
        <w:t xml:space="preserve">Correct numbers here (actual study – 40/41 in each group) </w:t>
      </w:r>
    </w:p>
  </w:comment>
  <w:comment w:id="9" w:author="Ilan" w:date="2017-09-12T22:06:00Z" w:initials="IB">
    <w:p w14:paraId="1B2DEB9D" w14:textId="1BECCDC7" w:rsidR="000F5ADE" w:rsidRDefault="000F5ADE" w:rsidP="003A407B">
      <w:pPr>
        <w:pStyle w:val="CommentText"/>
      </w:pPr>
      <w:r>
        <w:rPr>
          <w:rStyle w:val="CommentReference"/>
        </w:rPr>
        <w:annotationRef/>
      </w:r>
      <w:r>
        <w:t>Insert title for figure</w:t>
      </w:r>
    </w:p>
  </w:comment>
  <w:comment w:id="10" w:author="Ilan" w:date="2017-09-12T20:28:00Z" w:initials="IB">
    <w:p w14:paraId="7F2BFDD4" w14:textId="54A22BAE" w:rsidR="000F5ADE" w:rsidRDefault="000F5ADE" w:rsidP="003A407B">
      <w:pPr>
        <w:pStyle w:val="CommentText"/>
      </w:pPr>
      <w:r>
        <w:rPr>
          <w:rStyle w:val="CommentReference"/>
        </w:rPr>
        <w:annotationRef/>
      </w:r>
      <w:r>
        <w:t xml:space="preserve">Not familiar with “pcs” as an abbreviation – if this is Pearson Chi Square statistic, it must be quoted along with degrees of freedom as follows: </w:t>
      </w:r>
    </w:p>
    <w:p w14:paraId="7E800285" w14:textId="77777777" w:rsidR="000F5ADE" w:rsidRDefault="00476C87" w:rsidP="003A407B">
      <w:pPr>
        <w:pStyle w:val="CommentText"/>
        <w:rPr>
          <w:shd w:val="clear" w:color="auto" w:fill="FFFFFF"/>
        </w:rPr>
      </w:pPr>
      <m:oMath>
        <m:sSubSup>
          <m:sSubSupPr>
            <m:ctrlPr>
              <w:rPr>
                <w:rStyle w:val="mi"/>
                <w:rFonts w:ascii="Cambria Math" w:hAnsi="Cambria Math" w:cs="Arial"/>
                <w:i/>
                <w:color w:val="242424"/>
                <w:sz w:val="23"/>
                <w:szCs w:val="23"/>
                <w:bdr w:val="none" w:sz="0" w:space="0" w:color="auto" w:frame="1"/>
                <w:shd w:val="clear" w:color="auto" w:fill="FFFFFF"/>
              </w:rPr>
            </m:ctrlPr>
          </m:sSubSupPr>
          <m:e>
            <m:r>
              <w:rPr>
                <w:rStyle w:val="mi"/>
                <w:rFonts w:ascii="Cambria Math" w:hAnsi="Cambria Math" w:cs="Arial"/>
                <w:color w:val="242424"/>
                <w:sz w:val="23"/>
                <w:szCs w:val="23"/>
                <w:bdr w:val="none" w:sz="0" w:space="0" w:color="auto" w:frame="1"/>
                <w:shd w:val="clear" w:color="auto" w:fill="FFFFFF"/>
              </w:rPr>
              <m:t>χ</m:t>
            </m:r>
          </m:e>
          <m:sub>
            <m:r>
              <w:rPr>
                <w:rStyle w:val="mi"/>
                <w:rFonts w:ascii="Cambria Math" w:hAnsi="Cambria Math" w:cs="Arial"/>
                <w:color w:val="242424"/>
                <w:sz w:val="23"/>
                <w:szCs w:val="23"/>
                <w:bdr w:val="none" w:sz="0" w:space="0" w:color="auto" w:frame="1"/>
                <w:shd w:val="clear" w:color="auto" w:fill="FFFFFF"/>
              </w:rPr>
              <m:t>3</m:t>
            </m:r>
          </m:sub>
          <m:sup>
            <m:r>
              <w:rPr>
                <w:rStyle w:val="mi"/>
                <w:rFonts w:ascii="Cambria Math" w:hAnsi="Cambria Math" w:cs="Arial"/>
                <w:color w:val="242424"/>
                <w:sz w:val="23"/>
                <w:szCs w:val="23"/>
                <w:bdr w:val="none" w:sz="0" w:space="0" w:color="auto" w:frame="1"/>
                <w:shd w:val="clear" w:color="auto" w:fill="FFFFFF"/>
              </w:rPr>
              <m:t>2</m:t>
            </m:r>
          </m:sup>
        </m:sSubSup>
      </m:oMath>
      <w:r w:rsidR="000F5ADE">
        <w:rPr>
          <w:shd w:val="clear" w:color="auto" w:fill="FFFFFF"/>
        </w:rPr>
        <w:t> = 17.7, </w:t>
      </w:r>
      <w:r w:rsidR="000F5ADE">
        <w:rPr>
          <w:i/>
          <w:iCs/>
          <w:shd w:val="clear" w:color="auto" w:fill="FFFFFF"/>
        </w:rPr>
        <w:t>P</w:t>
      </w:r>
      <w:r w:rsidR="000F5ADE">
        <w:rPr>
          <w:shd w:val="clear" w:color="auto" w:fill="FFFFFF"/>
        </w:rPr>
        <w:t xml:space="preserve"> = .02  </w:t>
      </w:r>
    </w:p>
    <w:p w14:paraId="6C7289A6" w14:textId="149A4CC6" w:rsidR="000F5ADE" w:rsidRDefault="000F5ADE" w:rsidP="003A407B">
      <w:pPr>
        <w:pStyle w:val="CommentText"/>
      </w:pPr>
      <w:r>
        <w:rPr>
          <w:shd w:val="clear" w:color="auto" w:fill="FFFFFF"/>
        </w:rPr>
        <w:t xml:space="preserve"> (where 3 is the degrees of freedom)</w:t>
      </w:r>
    </w:p>
  </w:comment>
  <w:comment w:id="11" w:author="Ilan" w:date="2017-09-12T22:06:00Z" w:initials="IB">
    <w:p w14:paraId="273D41BC" w14:textId="1139BEB3" w:rsidR="000F5ADE" w:rsidRDefault="000F5ADE" w:rsidP="003A407B">
      <w:pPr>
        <w:pStyle w:val="CommentText"/>
      </w:pPr>
      <w:r>
        <w:rPr>
          <w:rStyle w:val="CommentReference"/>
        </w:rPr>
        <w:annotationRef/>
      </w:r>
      <w:r>
        <w:t>Insert title for table</w:t>
      </w:r>
    </w:p>
  </w:comment>
  <w:comment w:id="12" w:author="Ilan" w:date="2017-09-12T20:27:00Z" w:initials="IB">
    <w:p w14:paraId="1EBC88CE" w14:textId="77777777" w:rsidR="000F5ADE" w:rsidRDefault="000F5ADE" w:rsidP="003A407B">
      <w:pPr>
        <w:pStyle w:val="CommentText"/>
      </w:pPr>
      <w:r>
        <w:rPr>
          <w:rStyle w:val="CommentReference"/>
        </w:rPr>
        <w:annotationRef/>
      </w:r>
      <w:r>
        <w:t>Unclear what these statistics are</w:t>
      </w:r>
    </w:p>
  </w:comment>
  <w:comment w:id="14" w:author="Ilan" w:date="2017-09-12T22:06:00Z" w:initials="IB">
    <w:p w14:paraId="55C0B22A" w14:textId="77777777" w:rsidR="000F5ADE" w:rsidRDefault="000F5ADE" w:rsidP="003A407B">
      <w:pPr>
        <w:pStyle w:val="CommentText"/>
      </w:pPr>
      <w:r>
        <w:rPr>
          <w:rStyle w:val="CommentReference"/>
        </w:rPr>
        <w:annotationRef/>
      </w:r>
      <w:r>
        <w:t>Insert title for table</w:t>
      </w:r>
    </w:p>
  </w:comment>
  <w:comment w:id="13" w:author="Ilan" w:date="2017-09-14T20:00:00Z" w:initials="IB">
    <w:p w14:paraId="61BFF24C" w14:textId="44B3E0EA" w:rsidR="000F5ADE" w:rsidRDefault="000F5ADE">
      <w:pPr>
        <w:pStyle w:val="CommentText"/>
      </w:pPr>
      <w:r>
        <w:rPr>
          <w:rStyle w:val="CommentReference"/>
        </w:rPr>
        <w:annotationRef/>
      </w:r>
      <w:r>
        <w:t>Check these numbers, there seems to be an error here</w:t>
      </w:r>
    </w:p>
  </w:comment>
  <w:comment w:id="15" w:author="Ilan" w:date="2017-09-12T22:06:00Z" w:initials="IB">
    <w:p w14:paraId="30ECA5A6" w14:textId="77777777" w:rsidR="000F5ADE" w:rsidRDefault="000F5ADE" w:rsidP="003A407B">
      <w:pPr>
        <w:pStyle w:val="CommentText"/>
      </w:pPr>
      <w:r>
        <w:rPr>
          <w:rStyle w:val="CommentReference"/>
        </w:rPr>
        <w:annotationRef/>
      </w:r>
      <w:r>
        <w:t>Insert title for table</w:t>
      </w:r>
    </w:p>
  </w:comment>
  <w:comment w:id="16" w:author="Ilan" w:date="2017-09-11T23:09:00Z" w:initials="IB">
    <w:p w14:paraId="4207908C" w14:textId="48023C05" w:rsidR="000F5ADE" w:rsidRDefault="000F5ADE" w:rsidP="003A407B">
      <w:pPr>
        <w:pStyle w:val="CommentText"/>
        <w:bidi/>
        <w:rPr>
          <w:rtl/>
        </w:rPr>
      </w:pPr>
      <w:r>
        <w:rPr>
          <w:rStyle w:val="CommentReference"/>
        </w:rPr>
        <w:annotationRef/>
      </w:r>
      <w:r>
        <w:rPr>
          <w:rFonts w:hint="cs"/>
          <w:rtl/>
        </w:rPr>
        <w:t>לא ברור אם מדובר ב"עליה" (שינוי מהבסיס), או ערכים גבוהים יותר מהקבוצה השניי</w:t>
      </w:r>
      <w:r>
        <w:rPr>
          <w:rFonts w:hint="eastAsia"/>
          <w:rtl/>
        </w:rPr>
        <w:t>ה</w:t>
      </w:r>
      <w:r>
        <w:rPr>
          <w:rFonts w:hint="cs"/>
          <w:rtl/>
        </w:rPr>
        <w:t xml:space="preserve"> ללא שינוי מהבסיס. מהנתונים נראה שמדובר בהפרש בין הקבוצות. לעומת זאת אין עליה בלחץ דם באף קבוצה. להיפך </w:t>
      </w:r>
      <w:r>
        <w:rPr>
          <w:rtl/>
        </w:rPr>
        <w:t>–</w:t>
      </w:r>
      <w:r>
        <w:rPr>
          <w:rFonts w:hint="cs"/>
          <w:rtl/>
        </w:rPr>
        <w:t xml:space="preserve"> בקבוצת ביקורת לחץ דם ירד מעט, למרות שתיית רק מים. </w:t>
      </w:r>
    </w:p>
  </w:comment>
  <w:comment w:id="17" w:author="Ilan" w:date="2017-09-14T19:47:00Z" w:initials="IB">
    <w:p w14:paraId="091272F1" w14:textId="478280D3" w:rsidR="000F5ADE" w:rsidRDefault="000F5ADE">
      <w:pPr>
        <w:pStyle w:val="CommentText"/>
      </w:pPr>
      <w:r>
        <w:rPr>
          <w:rStyle w:val="CommentReference"/>
        </w:rPr>
        <w:annotationRef/>
      </w:r>
      <w:r>
        <w:t>Check links, unable to access.</w:t>
      </w:r>
    </w:p>
  </w:comment>
  <w:comment w:id="18" w:author="Ilan" w:date="2017-09-14T19:44:00Z" w:initials="IB">
    <w:p w14:paraId="2A67D7CA" w14:textId="3B6BE5EE" w:rsidR="000F5ADE" w:rsidRDefault="000F5ADE">
      <w:pPr>
        <w:pStyle w:val="CommentText"/>
      </w:pPr>
      <w:r>
        <w:rPr>
          <w:rStyle w:val="CommentReference"/>
        </w:rPr>
        <w:annotationRef/>
      </w:r>
      <w:r>
        <w:t xml:space="preserve">Site not found, check link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98061F" w15:done="0"/>
  <w15:commentEx w15:paraId="1391A034" w15:done="0"/>
  <w15:commentEx w15:paraId="60233104" w15:done="0"/>
  <w15:commentEx w15:paraId="77A10AA9" w15:done="0"/>
  <w15:commentEx w15:paraId="79E304AC" w15:done="0"/>
  <w15:commentEx w15:paraId="53D7187E" w15:done="0"/>
  <w15:commentEx w15:paraId="1B846C11" w15:done="0"/>
  <w15:commentEx w15:paraId="1B2DEB9D" w15:done="0"/>
  <w15:commentEx w15:paraId="6C7289A6" w15:done="0"/>
  <w15:commentEx w15:paraId="273D41BC" w15:done="0"/>
  <w15:commentEx w15:paraId="1EBC88CE" w15:done="0"/>
  <w15:commentEx w15:paraId="55C0B22A" w15:done="0"/>
  <w15:commentEx w15:paraId="61BFF24C" w15:done="0"/>
  <w15:commentEx w15:paraId="30ECA5A6" w15:done="0"/>
  <w15:commentEx w15:paraId="4207908C" w15:done="0"/>
  <w15:commentEx w15:paraId="091272F1" w15:done="0"/>
  <w15:commentEx w15:paraId="2A67D7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98061F" w16cid:durableId="1D62D3D6"/>
  <w16cid:commentId w16cid:paraId="1391A034" w16cid:durableId="1D62D355"/>
  <w16cid:commentId w16cid:paraId="60233104" w16cid:durableId="1D657A4E"/>
  <w16cid:commentId w16cid:paraId="77A10AA9" w16cid:durableId="1D62D5A4"/>
  <w16cid:commentId w16cid:paraId="79E304AC" w16cid:durableId="1D65232F"/>
  <w16cid:commentId w16cid:paraId="53D7187E" w16cid:durableId="1D639E35"/>
  <w16cid:commentId w16cid:paraId="1B846C11" w16cid:durableId="1D653147"/>
  <w16cid:commentId w16cid:paraId="1B2DEB9D" w16cid:durableId="1D62D8E5"/>
  <w16cid:commentId w16cid:paraId="6C7289A6" w16cid:durableId="1D62C1FF"/>
  <w16cid:commentId w16cid:paraId="273D41BC" w16cid:durableId="1D62D901"/>
  <w16cid:commentId w16cid:paraId="1EBC88CE" w16cid:durableId="1D62C195"/>
  <w16cid:commentId w16cid:paraId="55C0B22A" w16cid:durableId="1D62D910"/>
  <w16cid:commentId w16cid:paraId="61BFF24C" w16cid:durableId="1D655E44"/>
  <w16cid:commentId w16cid:paraId="30ECA5A6" w16cid:durableId="1D62D92E"/>
  <w16cid:commentId w16cid:paraId="4207908C" w16cid:durableId="1D619625"/>
  <w16cid:commentId w16cid:paraId="091272F1" w16cid:durableId="1D655B46"/>
  <w16cid:commentId w16cid:paraId="2A67D7CA" w16cid:durableId="1D655A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92EBA" w14:textId="77777777" w:rsidR="00476C87" w:rsidRDefault="00476C87" w:rsidP="003A407B">
      <w:r>
        <w:separator/>
      </w:r>
    </w:p>
    <w:p w14:paraId="20C2412E" w14:textId="77777777" w:rsidR="00476C87" w:rsidRDefault="00476C87" w:rsidP="003A407B"/>
  </w:endnote>
  <w:endnote w:type="continuationSeparator" w:id="0">
    <w:p w14:paraId="7F6054C6" w14:textId="77777777" w:rsidR="00476C87" w:rsidRDefault="00476C87" w:rsidP="003A407B">
      <w:r>
        <w:continuationSeparator/>
      </w:r>
    </w:p>
    <w:p w14:paraId="2DA1238C" w14:textId="77777777" w:rsidR="00476C87" w:rsidRDefault="00476C87" w:rsidP="003A40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9893960"/>
      <w:docPartObj>
        <w:docPartGallery w:val="Page Numbers (Bottom of Page)"/>
        <w:docPartUnique/>
      </w:docPartObj>
    </w:sdtPr>
    <w:sdtEndPr>
      <w:rPr>
        <w:color w:val="7F7F7F" w:themeColor="background1" w:themeShade="7F"/>
        <w:spacing w:val="60"/>
      </w:rPr>
    </w:sdtEndPr>
    <w:sdtContent>
      <w:p w14:paraId="2E312AD6" w14:textId="4057AA56" w:rsidR="000F5ADE" w:rsidRDefault="000F5ADE" w:rsidP="003A407B">
        <w:pPr>
          <w:pStyle w:val="Footer"/>
          <w:rPr>
            <w:b/>
            <w:bCs/>
          </w:rPr>
        </w:pPr>
        <w:r>
          <w:fldChar w:fldCharType="begin"/>
        </w:r>
        <w:r>
          <w:instrText xml:space="preserve"> PAGE   \* MERGEFORMAT </w:instrText>
        </w:r>
        <w:r>
          <w:fldChar w:fldCharType="separate"/>
        </w:r>
        <w:r w:rsidR="009B425A" w:rsidRPr="009B425A">
          <w:rPr>
            <w:b/>
            <w:bCs/>
            <w:noProof/>
          </w:rPr>
          <w:t>20</w:t>
        </w:r>
        <w:r>
          <w:rPr>
            <w:b/>
            <w:bCs/>
            <w:noProof/>
          </w:rPr>
          <w:fldChar w:fldCharType="end"/>
        </w:r>
        <w:r>
          <w:rPr>
            <w:b/>
            <w:bCs/>
          </w:rPr>
          <w:t xml:space="preserve"> | </w:t>
        </w:r>
        <w:r>
          <w:rPr>
            <w:color w:val="7F7F7F" w:themeColor="background1" w:themeShade="7F"/>
            <w:spacing w:val="60"/>
          </w:rPr>
          <w:t>Page</w:t>
        </w:r>
      </w:p>
    </w:sdtContent>
  </w:sdt>
  <w:p w14:paraId="13EF7C49" w14:textId="77777777" w:rsidR="000F5ADE" w:rsidRDefault="000F5ADE" w:rsidP="003A407B">
    <w:pPr>
      <w:pStyle w:val="Footer"/>
    </w:pPr>
  </w:p>
  <w:p w14:paraId="00E5CAB9" w14:textId="77777777" w:rsidR="000F5ADE" w:rsidRDefault="000F5ADE" w:rsidP="003A40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F09BA" w14:textId="77777777" w:rsidR="00476C87" w:rsidRDefault="00476C87" w:rsidP="003A407B">
      <w:r>
        <w:separator/>
      </w:r>
    </w:p>
    <w:p w14:paraId="4E151616" w14:textId="77777777" w:rsidR="00476C87" w:rsidRDefault="00476C87" w:rsidP="003A407B"/>
  </w:footnote>
  <w:footnote w:type="continuationSeparator" w:id="0">
    <w:p w14:paraId="206587C4" w14:textId="77777777" w:rsidR="00476C87" w:rsidRDefault="00476C87" w:rsidP="003A407B">
      <w:r>
        <w:continuationSeparator/>
      </w:r>
    </w:p>
    <w:p w14:paraId="72163BB9" w14:textId="77777777" w:rsidR="00476C87" w:rsidRDefault="00476C87" w:rsidP="003A407B"/>
  </w:footnote>
  <w:footnote w:id="1">
    <w:p w14:paraId="09B367FF" w14:textId="3793B9C3" w:rsidR="000F5ADE" w:rsidRDefault="000F5ADE" w:rsidP="003A407B">
      <w:pPr>
        <w:pStyle w:val="FootnoteText"/>
      </w:pPr>
      <w:r>
        <w:rPr>
          <w:rStyle w:val="FootnoteReference"/>
        </w:rPr>
        <w:footnoteRef/>
      </w:r>
      <w:r>
        <w:t xml:space="preserve"> Affiliation (xx university)</w:t>
      </w:r>
    </w:p>
  </w:footnote>
  <w:footnote w:id="2">
    <w:p w14:paraId="71ECBEE9" w14:textId="48E45F55" w:rsidR="000F5ADE" w:rsidRDefault="000F5ADE" w:rsidP="003A407B">
      <w:pPr>
        <w:pStyle w:val="FootnoteText"/>
      </w:pPr>
      <w:r>
        <w:rPr>
          <w:rStyle w:val="FootnoteReference"/>
        </w:rPr>
        <w:footnoteRef/>
      </w:r>
      <w:r>
        <w:t xml:space="preserve"> Affiliation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2DED"/>
    <w:multiLevelType w:val="hybridMultilevel"/>
    <w:tmpl w:val="20221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22AB5"/>
    <w:multiLevelType w:val="hybridMultilevel"/>
    <w:tmpl w:val="5A9A4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C91976"/>
    <w:multiLevelType w:val="hybridMultilevel"/>
    <w:tmpl w:val="D9A888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17C"/>
    <w:rsid w:val="000429C7"/>
    <w:rsid w:val="000635F2"/>
    <w:rsid w:val="0007107C"/>
    <w:rsid w:val="00094F01"/>
    <w:rsid w:val="000B2A84"/>
    <w:rsid w:val="000E5E9C"/>
    <w:rsid w:val="000F431A"/>
    <w:rsid w:val="000F5ADE"/>
    <w:rsid w:val="00107D35"/>
    <w:rsid w:val="0016600D"/>
    <w:rsid w:val="00180081"/>
    <w:rsid w:val="00193F2E"/>
    <w:rsid w:val="001E3F13"/>
    <w:rsid w:val="001E6947"/>
    <w:rsid w:val="00205154"/>
    <w:rsid w:val="00206751"/>
    <w:rsid w:val="00232D4C"/>
    <w:rsid w:val="002360D4"/>
    <w:rsid w:val="00283CCA"/>
    <w:rsid w:val="002A2443"/>
    <w:rsid w:val="002C1716"/>
    <w:rsid w:val="002C5405"/>
    <w:rsid w:val="002E7F40"/>
    <w:rsid w:val="002F54CC"/>
    <w:rsid w:val="00335292"/>
    <w:rsid w:val="003362A1"/>
    <w:rsid w:val="00346720"/>
    <w:rsid w:val="0035541B"/>
    <w:rsid w:val="003922A9"/>
    <w:rsid w:val="003A36A2"/>
    <w:rsid w:val="003A407B"/>
    <w:rsid w:val="003D12A5"/>
    <w:rsid w:val="00417676"/>
    <w:rsid w:val="00476C87"/>
    <w:rsid w:val="004A4D31"/>
    <w:rsid w:val="004B7625"/>
    <w:rsid w:val="004C2628"/>
    <w:rsid w:val="004F3927"/>
    <w:rsid w:val="00504D56"/>
    <w:rsid w:val="005366C3"/>
    <w:rsid w:val="00560530"/>
    <w:rsid w:val="00570D21"/>
    <w:rsid w:val="0058510D"/>
    <w:rsid w:val="005A5DC8"/>
    <w:rsid w:val="006066A6"/>
    <w:rsid w:val="006134D2"/>
    <w:rsid w:val="00683926"/>
    <w:rsid w:val="00683AA5"/>
    <w:rsid w:val="006863F4"/>
    <w:rsid w:val="00697C0A"/>
    <w:rsid w:val="006F337B"/>
    <w:rsid w:val="00705365"/>
    <w:rsid w:val="00777C18"/>
    <w:rsid w:val="00777CD1"/>
    <w:rsid w:val="007F3B51"/>
    <w:rsid w:val="00801F90"/>
    <w:rsid w:val="0081655A"/>
    <w:rsid w:val="00830C73"/>
    <w:rsid w:val="0085152E"/>
    <w:rsid w:val="00853D02"/>
    <w:rsid w:val="008653BF"/>
    <w:rsid w:val="00885C4B"/>
    <w:rsid w:val="008A007F"/>
    <w:rsid w:val="009210EF"/>
    <w:rsid w:val="00993232"/>
    <w:rsid w:val="009A1223"/>
    <w:rsid w:val="009A2D11"/>
    <w:rsid w:val="009B425A"/>
    <w:rsid w:val="009D44AD"/>
    <w:rsid w:val="009F1A56"/>
    <w:rsid w:val="00A24890"/>
    <w:rsid w:val="00A56B1B"/>
    <w:rsid w:val="00A877CE"/>
    <w:rsid w:val="00A92BF3"/>
    <w:rsid w:val="00AA3D79"/>
    <w:rsid w:val="00AB417C"/>
    <w:rsid w:val="00AC26CC"/>
    <w:rsid w:val="00B40B52"/>
    <w:rsid w:val="00C045C3"/>
    <w:rsid w:val="00C2333E"/>
    <w:rsid w:val="00C27682"/>
    <w:rsid w:val="00C30296"/>
    <w:rsid w:val="00C75ADA"/>
    <w:rsid w:val="00CC2623"/>
    <w:rsid w:val="00CD5582"/>
    <w:rsid w:val="00D103D9"/>
    <w:rsid w:val="00D833DB"/>
    <w:rsid w:val="00D916CB"/>
    <w:rsid w:val="00DB281E"/>
    <w:rsid w:val="00DC66A8"/>
    <w:rsid w:val="00DD1D33"/>
    <w:rsid w:val="00DD4EEC"/>
    <w:rsid w:val="00DE09FA"/>
    <w:rsid w:val="00E123F3"/>
    <w:rsid w:val="00E4391B"/>
    <w:rsid w:val="00EC21EE"/>
    <w:rsid w:val="00EC6BCF"/>
    <w:rsid w:val="00F17EDD"/>
    <w:rsid w:val="00F24A6A"/>
    <w:rsid w:val="00F26106"/>
    <w:rsid w:val="00F60549"/>
    <w:rsid w:val="00F757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BD967"/>
  <w15:chartTrackingRefBased/>
  <w15:docId w15:val="{CFBB7B79-0C19-4663-82DA-40EBABEAC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407B"/>
    <w:pPr>
      <w:spacing w:line="480" w:lineRule="auto"/>
    </w:pPr>
  </w:style>
  <w:style w:type="paragraph" w:styleId="Heading1">
    <w:name w:val="heading 1"/>
    <w:basedOn w:val="Normal"/>
    <w:next w:val="Normal"/>
    <w:link w:val="Heading1Char"/>
    <w:uiPriority w:val="9"/>
    <w:qFormat/>
    <w:rsid w:val="00AA3D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A3D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362A1"/>
    <w:pPr>
      <w:keepNext/>
      <w:keepLines/>
      <w:spacing w:before="40" w:after="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9210E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D79"/>
    <w:pPr>
      <w:ind w:left="720"/>
      <w:contextualSpacing/>
    </w:pPr>
  </w:style>
  <w:style w:type="character" w:customStyle="1" w:styleId="Heading2Char">
    <w:name w:val="Heading 2 Char"/>
    <w:basedOn w:val="DefaultParagraphFont"/>
    <w:link w:val="Heading2"/>
    <w:uiPriority w:val="9"/>
    <w:rsid w:val="00AA3D7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A3D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362A1"/>
    <w:rPr>
      <w:rFonts w:asciiTheme="majorHAnsi" w:eastAsiaTheme="majorEastAsia" w:hAnsiTheme="majorHAnsi" w:cstheme="majorBidi"/>
      <w:sz w:val="24"/>
      <w:szCs w:val="24"/>
    </w:rPr>
  </w:style>
  <w:style w:type="table" w:styleId="TableGrid">
    <w:name w:val="Table Grid"/>
    <w:basedOn w:val="TableNormal"/>
    <w:uiPriority w:val="59"/>
    <w:rsid w:val="0085152E"/>
    <w:pPr>
      <w:spacing w:after="0" w:line="240" w:lineRule="auto"/>
    </w:pPr>
    <w:rPr>
      <w:rFonts w:eastAsiaTheme="minorEastAsia"/>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
    <w:name w:val="Grid Table 3"/>
    <w:basedOn w:val="TableNormal"/>
    <w:uiPriority w:val="48"/>
    <w:rsid w:val="00B40B5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7Colorful">
    <w:name w:val="List Table 7 Colorful"/>
    <w:basedOn w:val="TableNormal"/>
    <w:uiPriority w:val="52"/>
    <w:rsid w:val="00B40B5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
    <w:name w:val="Grid Table 5 Dark"/>
    <w:basedOn w:val="TableNormal"/>
    <w:uiPriority w:val="50"/>
    <w:rsid w:val="00D103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7Colorful">
    <w:name w:val="Grid Table 7 Colorful"/>
    <w:basedOn w:val="TableNormal"/>
    <w:uiPriority w:val="52"/>
    <w:rsid w:val="00D103D9"/>
    <w:pPr>
      <w:spacing w:after="0" w:line="240" w:lineRule="auto"/>
    </w:pPr>
    <w:rPr>
      <w:color w:val="000000" w:themeColor="text1"/>
    </w:rPr>
    <w:tblPr>
      <w:tblStyleRowBandSize w:val="2"/>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CommentReference">
    <w:name w:val="annotation reference"/>
    <w:basedOn w:val="DefaultParagraphFont"/>
    <w:uiPriority w:val="99"/>
    <w:semiHidden/>
    <w:unhideWhenUsed/>
    <w:rsid w:val="00777C18"/>
    <w:rPr>
      <w:sz w:val="16"/>
      <w:szCs w:val="16"/>
    </w:rPr>
  </w:style>
  <w:style w:type="paragraph" w:styleId="CommentText">
    <w:name w:val="annotation text"/>
    <w:basedOn w:val="Normal"/>
    <w:link w:val="CommentTextChar"/>
    <w:uiPriority w:val="99"/>
    <w:unhideWhenUsed/>
    <w:rsid w:val="00777C18"/>
    <w:pPr>
      <w:spacing w:line="240" w:lineRule="auto"/>
    </w:pPr>
    <w:rPr>
      <w:sz w:val="20"/>
      <w:szCs w:val="20"/>
    </w:rPr>
  </w:style>
  <w:style w:type="character" w:customStyle="1" w:styleId="CommentTextChar">
    <w:name w:val="Comment Text Char"/>
    <w:basedOn w:val="DefaultParagraphFont"/>
    <w:link w:val="CommentText"/>
    <w:uiPriority w:val="99"/>
    <w:rsid w:val="00777C18"/>
    <w:rPr>
      <w:sz w:val="20"/>
      <w:szCs w:val="20"/>
    </w:rPr>
  </w:style>
  <w:style w:type="paragraph" w:styleId="CommentSubject">
    <w:name w:val="annotation subject"/>
    <w:basedOn w:val="CommentText"/>
    <w:next w:val="CommentText"/>
    <w:link w:val="CommentSubjectChar"/>
    <w:uiPriority w:val="99"/>
    <w:semiHidden/>
    <w:unhideWhenUsed/>
    <w:rsid w:val="00777C18"/>
    <w:rPr>
      <w:b/>
      <w:bCs/>
    </w:rPr>
  </w:style>
  <w:style w:type="character" w:customStyle="1" w:styleId="CommentSubjectChar">
    <w:name w:val="Comment Subject Char"/>
    <w:basedOn w:val="CommentTextChar"/>
    <w:link w:val="CommentSubject"/>
    <w:uiPriority w:val="99"/>
    <w:semiHidden/>
    <w:rsid w:val="00777C18"/>
    <w:rPr>
      <w:b/>
      <w:bCs/>
      <w:sz w:val="20"/>
      <w:szCs w:val="20"/>
    </w:rPr>
  </w:style>
  <w:style w:type="paragraph" w:styleId="BalloonText">
    <w:name w:val="Balloon Text"/>
    <w:basedOn w:val="Normal"/>
    <w:link w:val="BalloonTextChar"/>
    <w:uiPriority w:val="99"/>
    <w:semiHidden/>
    <w:unhideWhenUsed/>
    <w:rsid w:val="00777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C18"/>
    <w:rPr>
      <w:rFonts w:ascii="Segoe UI" w:hAnsi="Segoe UI" w:cs="Segoe UI"/>
      <w:sz w:val="18"/>
      <w:szCs w:val="18"/>
    </w:rPr>
  </w:style>
  <w:style w:type="paragraph" w:styleId="Title">
    <w:name w:val="Title"/>
    <w:basedOn w:val="Normal"/>
    <w:next w:val="Normal"/>
    <w:link w:val="TitleChar"/>
    <w:uiPriority w:val="10"/>
    <w:qFormat/>
    <w:rsid w:val="008A00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007F"/>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9210EF"/>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unhideWhenUsed/>
    <w:rsid w:val="009210EF"/>
    <w:pPr>
      <w:spacing w:after="0" w:line="240" w:lineRule="auto"/>
    </w:pPr>
    <w:rPr>
      <w:sz w:val="20"/>
      <w:szCs w:val="20"/>
    </w:rPr>
  </w:style>
  <w:style w:type="character" w:customStyle="1" w:styleId="FootnoteTextChar">
    <w:name w:val="Footnote Text Char"/>
    <w:basedOn w:val="DefaultParagraphFont"/>
    <w:link w:val="FootnoteText"/>
    <w:uiPriority w:val="99"/>
    <w:rsid w:val="009210EF"/>
    <w:rPr>
      <w:sz w:val="20"/>
      <w:szCs w:val="20"/>
    </w:rPr>
  </w:style>
  <w:style w:type="character" w:styleId="FootnoteReference">
    <w:name w:val="footnote reference"/>
    <w:basedOn w:val="DefaultParagraphFont"/>
    <w:uiPriority w:val="99"/>
    <w:semiHidden/>
    <w:unhideWhenUsed/>
    <w:rsid w:val="009210EF"/>
    <w:rPr>
      <w:vertAlign w:val="superscript"/>
    </w:rPr>
  </w:style>
  <w:style w:type="paragraph" w:styleId="Header">
    <w:name w:val="header"/>
    <w:basedOn w:val="Normal"/>
    <w:link w:val="HeaderChar"/>
    <w:uiPriority w:val="99"/>
    <w:unhideWhenUsed/>
    <w:rsid w:val="00E123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3F3"/>
  </w:style>
  <w:style w:type="paragraph" w:styleId="Footer">
    <w:name w:val="footer"/>
    <w:basedOn w:val="Normal"/>
    <w:link w:val="FooterChar"/>
    <w:uiPriority w:val="99"/>
    <w:unhideWhenUsed/>
    <w:rsid w:val="00E123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3F3"/>
  </w:style>
  <w:style w:type="character" w:customStyle="1" w:styleId="mi">
    <w:name w:val="mi"/>
    <w:basedOn w:val="DefaultParagraphFont"/>
    <w:rsid w:val="00AC26CC"/>
  </w:style>
  <w:style w:type="character" w:customStyle="1" w:styleId="mn">
    <w:name w:val="mn"/>
    <w:basedOn w:val="DefaultParagraphFont"/>
    <w:rsid w:val="00AC26CC"/>
  </w:style>
  <w:style w:type="character" w:styleId="LineNumber">
    <w:name w:val="line number"/>
    <w:basedOn w:val="DefaultParagraphFont"/>
    <w:uiPriority w:val="99"/>
    <w:semiHidden/>
    <w:unhideWhenUsed/>
    <w:rsid w:val="003A4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62851">
      <w:bodyDiv w:val="1"/>
      <w:marLeft w:val="0"/>
      <w:marRight w:val="0"/>
      <w:marTop w:val="0"/>
      <w:marBottom w:val="0"/>
      <w:divBdr>
        <w:top w:val="none" w:sz="0" w:space="0" w:color="auto"/>
        <w:left w:val="none" w:sz="0" w:space="0" w:color="auto"/>
        <w:bottom w:val="none" w:sz="0" w:space="0" w:color="auto"/>
        <w:right w:val="none" w:sz="0" w:space="0" w:color="auto"/>
      </w:divBdr>
    </w:div>
    <w:div w:id="614799267">
      <w:bodyDiv w:val="1"/>
      <w:marLeft w:val="0"/>
      <w:marRight w:val="0"/>
      <w:marTop w:val="0"/>
      <w:marBottom w:val="0"/>
      <w:divBdr>
        <w:top w:val="none" w:sz="0" w:space="0" w:color="auto"/>
        <w:left w:val="none" w:sz="0" w:space="0" w:color="auto"/>
        <w:bottom w:val="none" w:sz="0" w:space="0" w:color="auto"/>
        <w:right w:val="none" w:sz="0" w:space="0" w:color="auto"/>
      </w:divBdr>
    </w:div>
    <w:div w:id="773214387">
      <w:bodyDiv w:val="1"/>
      <w:marLeft w:val="0"/>
      <w:marRight w:val="0"/>
      <w:marTop w:val="0"/>
      <w:marBottom w:val="0"/>
      <w:divBdr>
        <w:top w:val="none" w:sz="0" w:space="0" w:color="auto"/>
        <w:left w:val="none" w:sz="0" w:space="0" w:color="auto"/>
        <w:bottom w:val="none" w:sz="0" w:space="0" w:color="auto"/>
        <w:right w:val="none" w:sz="0" w:space="0" w:color="auto"/>
      </w:divBdr>
    </w:div>
    <w:div w:id="986742257">
      <w:bodyDiv w:val="1"/>
      <w:marLeft w:val="0"/>
      <w:marRight w:val="0"/>
      <w:marTop w:val="0"/>
      <w:marBottom w:val="0"/>
      <w:divBdr>
        <w:top w:val="none" w:sz="0" w:space="0" w:color="auto"/>
        <w:left w:val="none" w:sz="0" w:space="0" w:color="auto"/>
        <w:bottom w:val="none" w:sz="0" w:space="0" w:color="auto"/>
        <w:right w:val="none" w:sz="0" w:space="0" w:color="auto"/>
      </w:divBdr>
    </w:div>
    <w:div w:id="1724135378">
      <w:bodyDiv w:val="1"/>
      <w:marLeft w:val="0"/>
      <w:marRight w:val="0"/>
      <w:marTop w:val="0"/>
      <w:marBottom w:val="0"/>
      <w:divBdr>
        <w:top w:val="none" w:sz="0" w:space="0" w:color="auto"/>
        <w:left w:val="none" w:sz="0" w:space="0" w:color="auto"/>
        <w:bottom w:val="none" w:sz="0" w:space="0" w:color="auto"/>
        <w:right w:val="none" w:sz="0" w:space="0" w:color="auto"/>
      </w:divBdr>
    </w:div>
    <w:div w:id="184066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גיליון1!$B$1</c:f>
              <c:strCache>
                <c:ptCount val="1"/>
                <c:pt idx="0">
                  <c:v>Males</c:v>
                </c:pt>
              </c:strCache>
            </c:strRef>
          </c:tx>
          <c:explosion val="2"/>
          <c:cat>
            <c:strRef>
              <c:f>גיליון1!$A$2:$A$3</c:f>
              <c:strCache>
                <c:ptCount val="2"/>
                <c:pt idx="0">
                  <c:v>Consume energy drinks</c:v>
                </c:pt>
                <c:pt idx="1">
                  <c:v>Do not consume energy drinks</c:v>
                </c:pt>
              </c:strCache>
            </c:strRef>
          </c:cat>
          <c:val>
            <c:numRef>
              <c:f>גיליון1!$B$2:$B$3</c:f>
              <c:numCache>
                <c:formatCode>General</c:formatCode>
                <c:ptCount val="2"/>
                <c:pt idx="0">
                  <c:v>91</c:v>
                </c:pt>
                <c:pt idx="1">
                  <c:v>57</c:v>
                </c:pt>
              </c:numCache>
            </c:numRef>
          </c:val>
          <c:extLst>
            <c:ext xmlns:c16="http://schemas.microsoft.com/office/drawing/2014/chart" uri="{C3380CC4-5D6E-409C-BE32-E72D297353CC}">
              <c16:uniqueId val="{00000000-A893-4124-8A3C-84A1222F3B0C}"/>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גיליון1!$B$1</c:f>
              <c:strCache>
                <c:ptCount val="1"/>
                <c:pt idx="0">
                  <c:v>Females</c:v>
                </c:pt>
              </c:strCache>
            </c:strRef>
          </c:tx>
          <c:cat>
            <c:strRef>
              <c:f>גיליון1!$A$2:$A$3</c:f>
              <c:strCache>
                <c:ptCount val="2"/>
                <c:pt idx="0">
                  <c:v>Consume energy drinks</c:v>
                </c:pt>
                <c:pt idx="1">
                  <c:v>Do not consume energy drinks</c:v>
                </c:pt>
              </c:strCache>
            </c:strRef>
          </c:cat>
          <c:val>
            <c:numRef>
              <c:f>גיליון1!$B$2:$B$3</c:f>
              <c:numCache>
                <c:formatCode>General</c:formatCode>
                <c:ptCount val="2"/>
                <c:pt idx="0">
                  <c:v>115</c:v>
                </c:pt>
                <c:pt idx="1">
                  <c:v>112</c:v>
                </c:pt>
              </c:numCache>
            </c:numRef>
          </c:val>
          <c:extLst>
            <c:ext xmlns:c16="http://schemas.microsoft.com/office/drawing/2014/chart" uri="{C3380CC4-5D6E-409C-BE32-E72D297353CC}">
              <c16:uniqueId val="{00000000-FE6F-4FB6-BD73-753F13CB46BB}"/>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BF05E-4DA6-4D85-AB19-97A37BBF6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4464</Words>
  <Characters>25446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 ben-ami</dc:creator>
  <cp:keywords/>
  <dc:description/>
  <cp:lastModifiedBy>Avraham Kallenbach</cp:lastModifiedBy>
  <cp:revision>3</cp:revision>
  <dcterms:created xsi:type="dcterms:W3CDTF">2017-09-14T19:00:00Z</dcterms:created>
  <dcterms:modified xsi:type="dcterms:W3CDTF">2017-09-18T07:40:00Z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http://www.zotero.org/styles/american-family-physician</vt:lpwstr>
  </property>
  <property fmtid="{D5CDD505-2E9C-101B-9397-08002B2CF9AE}" pid="3" name="Mendeley Recent Style Name 0_1">
    <vt:lpwstr>American Family Physician</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http://csl.mendeley.com/styles/24449111/EuropeanJournalofPediatrics-wspaces</vt:lpwstr>
  </property>
  <property fmtid="{D5CDD505-2E9C-101B-9397-08002B2CF9AE}" pid="11" name="Mendeley Recent Style Name 4_1">
    <vt:lpwstr>European Journal of Pediatric - w/spaces</vt:lpwstr>
  </property>
  <property fmtid="{D5CDD505-2E9C-101B-9397-08002B2CF9AE}" pid="12" name="Mendeley Recent Style Id 5_1">
    <vt:lpwstr>http://www.zotero.org/styles/european-journal-of-pediatrics</vt:lpwstr>
  </property>
  <property fmtid="{D5CDD505-2E9C-101B-9397-08002B2CF9AE}" pid="13" name="Mendeley Recent Style Name 5_1">
    <vt:lpwstr>European Journal of Pediatrics</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http://www.zotero.org/styles/pediatrics</vt:lpwstr>
  </property>
  <property fmtid="{D5CDD505-2E9C-101B-9397-08002B2CF9AE}" pid="17" name="Mendeley Recent Style Name 7_1">
    <vt:lpwstr>Pediatrics</vt:lpwstr>
  </property>
  <property fmtid="{D5CDD505-2E9C-101B-9397-08002B2CF9AE}" pid="18" name="Mendeley Recent Style Id 8_1">
    <vt:lpwstr>http://csl.mendeley.com/styles/24449111/springer-basic-brackets</vt:lpwstr>
  </property>
  <property fmtid="{D5CDD505-2E9C-101B-9397-08002B2CF9AE}" pid="19" name="Mendeley Recent Style Name 8_1">
    <vt:lpwstr>Springer - Basic (numeric, brackets) - ilan benami</vt:lpwstr>
  </property>
  <property fmtid="{D5CDD505-2E9C-101B-9397-08002B2CF9AE}" pid="20" name="Mendeley Recent Style Id 9_1">
    <vt:lpwstr>http://www.zotero.org/styles/the-new-england-journal-of-medicine</vt:lpwstr>
  </property>
  <property fmtid="{D5CDD505-2E9C-101B-9397-08002B2CF9AE}" pid="21" name="Mendeley Recent Style Name 9_1">
    <vt:lpwstr>The New England Journal of Medicine</vt:lpwstr>
  </property>
  <property fmtid="{D5CDD505-2E9C-101B-9397-08002B2CF9AE}" pid="22" name="Mendeley Document_1">
    <vt:lpwstr>True</vt:lpwstr>
  </property>
  <property fmtid="{D5CDD505-2E9C-101B-9397-08002B2CF9AE}" pid="23" name="Mendeley Unique User Id_1">
    <vt:lpwstr>8152438a-9af1-3831-8120-5af370be19e7</vt:lpwstr>
  </property>
  <property fmtid="{D5CDD505-2E9C-101B-9397-08002B2CF9AE}" pid="24" name="Mendeley Citation Style_1">
    <vt:lpwstr>http://csl.mendeley.com/styles/24449111/EuropeanJournalofPediatrics-wspaces</vt:lpwstr>
  </property>
</Properties>
</file>