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7C62B" w14:textId="1DCB91BE" w:rsidR="00EC607A" w:rsidRDefault="008335AC" w:rsidP="00683C7F">
      <w:pPr>
        <w:jc w:val="right"/>
      </w:pPr>
      <w:r>
        <w:t>January 2021</w:t>
      </w:r>
    </w:p>
    <w:p w14:paraId="76AF3071" w14:textId="5399B10E" w:rsidR="008335AC" w:rsidRPr="002747DB" w:rsidRDefault="002920DF" w:rsidP="00E25D1F">
      <w:pPr>
        <w:jc w:val="center"/>
        <w:rPr>
          <w:b/>
          <w:bCs/>
        </w:rPr>
      </w:pPr>
      <w:r w:rsidRPr="002747DB">
        <w:rPr>
          <w:b/>
          <w:bCs/>
        </w:rPr>
        <w:t>Exelot</w:t>
      </w:r>
      <w:r w:rsidR="008335AC" w:rsidRPr="002747DB">
        <w:rPr>
          <w:b/>
          <w:bCs/>
        </w:rPr>
        <w:t>—</w:t>
      </w:r>
      <w:r w:rsidR="004347D0">
        <w:rPr>
          <w:b/>
          <w:bCs/>
        </w:rPr>
        <w:t>Summary</w:t>
      </w:r>
    </w:p>
    <w:p w14:paraId="15E5BD59" w14:textId="0839FC7F" w:rsidR="008335AC" w:rsidRDefault="002920DF" w:rsidP="002920DF">
      <w:pPr>
        <w:jc w:val="both"/>
      </w:pPr>
      <w:r>
        <w:t>Exelot</w:t>
      </w:r>
      <w:r w:rsidR="008335AC">
        <w:t xml:space="preserve"> </w:t>
      </w:r>
      <w:r>
        <w:t xml:space="preserve">has </w:t>
      </w:r>
      <w:r w:rsidR="008335AC">
        <w:t>develop</w:t>
      </w:r>
      <w:r>
        <w:t>e</w:t>
      </w:r>
      <w:r w:rsidR="008335AC">
        <w:t xml:space="preserve">d </w:t>
      </w:r>
      <w:commentRangeStart w:id="0"/>
      <w:r w:rsidR="005D24D6">
        <w:t>technology</w:t>
      </w:r>
      <w:commentRangeEnd w:id="0"/>
      <w:r w:rsidR="004006DC">
        <w:rPr>
          <w:rStyle w:val="CommentReference"/>
        </w:rPr>
        <w:commentReference w:id="0"/>
      </w:r>
      <w:r w:rsidR="005D24D6">
        <w:t xml:space="preserve"> based on artificial intelligence</w:t>
      </w:r>
      <w:r w:rsidR="008335AC">
        <w:t xml:space="preserve"> and dat</w:t>
      </w:r>
      <w:r>
        <w:t>a</w:t>
      </w:r>
      <w:r w:rsidR="005D24D6">
        <w:t xml:space="preserve"> analytics</w:t>
      </w:r>
      <w:r w:rsidR="008335AC">
        <w:t xml:space="preserve"> </w:t>
      </w:r>
      <w:r>
        <w:t xml:space="preserve">that enhance the </w:t>
      </w:r>
      <w:r w:rsidR="008335AC">
        <w:t>logistic</w:t>
      </w:r>
      <w:r>
        <w:t>s</w:t>
      </w:r>
      <w:r w:rsidR="008335AC">
        <w:t xml:space="preserve"> chain</w:t>
      </w:r>
      <w:r w:rsidR="003B06C4">
        <w:t xml:space="preserve"> efficiency</w:t>
      </w:r>
      <w:r w:rsidR="008335AC">
        <w:t xml:space="preserve"> in international e-commerce. </w:t>
      </w:r>
      <w:r>
        <w:t>Exelot</w:t>
      </w:r>
      <w:r w:rsidR="008335AC">
        <w:t xml:space="preserve"> applies a unique model of multiple logistic suppliers</w:t>
      </w:r>
      <w:r>
        <w:t xml:space="preserve">, with </w:t>
      </w:r>
      <w:r w:rsidR="008335AC">
        <w:t xml:space="preserve">which it </w:t>
      </w:r>
      <w:r>
        <w:t xml:space="preserve">performs </w:t>
      </w:r>
      <w:r w:rsidR="008335AC">
        <w:t xml:space="preserve">online data analysis and optimization to streamline cross-border </w:t>
      </w:r>
      <w:r w:rsidR="00D30901">
        <w:t>shipments</w:t>
      </w:r>
      <w:r w:rsidR="008335AC">
        <w:t xml:space="preserve">. The </w:t>
      </w:r>
      <w:r w:rsidR="003B06C4">
        <w:t>c</w:t>
      </w:r>
      <w:r w:rsidR="008335AC">
        <w:t xml:space="preserve">ompany </w:t>
      </w:r>
      <w:r>
        <w:t xml:space="preserve">responds </w:t>
      </w:r>
      <w:r w:rsidR="008335AC">
        <w:t xml:space="preserve">to the growing logistical need for a solution </w:t>
      </w:r>
      <w:r>
        <w:t xml:space="preserve">that lies between </w:t>
      </w:r>
      <w:r w:rsidR="008335AC">
        <w:t xml:space="preserve">standard mail </w:t>
      </w:r>
      <w:r>
        <w:t xml:space="preserve">options </w:t>
      </w:r>
      <w:r w:rsidR="008335AC">
        <w:t>that</w:t>
      </w:r>
      <w:r>
        <w:t>,</w:t>
      </w:r>
      <w:r w:rsidR="008335AC">
        <w:t xml:space="preserve"> in many countries</w:t>
      </w:r>
      <w:r>
        <w:t>,</w:t>
      </w:r>
      <w:r w:rsidR="008335AC">
        <w:t xml:space="preserve"> </w:t>
      </w:r>
      <w:r>
        <w:t xml:space="preserve">remain inadequate </w:t>
      </w:r>
      <w:r w:rsidR="008335AC">
        <w:t>t</w:t>
      </w:r>
      <w:r w:rsidR="00FB2013">
        <w:t>o</w:t>
      </w:r>
      <w:r w:rsidR="008335AC">
        <w:t xml:space="preserve"> meet all e-com</w:t>
      </w:r>
      <w:r w:rsidR="00FB2013">
        <w:t>m</w:t>
      </w:r>
      <w:r w:rsidR="008335AC">
        <w:t>erce needs</w:t>
      </w:r>
      <w:r>
        <w:t>,</w:t>
      </w:r>
      <w:r w:rsidR="008335AC">
        <w:t xml:space="preserve"> and expres</w:t>
      </w:r>
      <w:r w:rsidR="00FB2013">
        <w:t>s</w:t>
      </w:r>
      <w:r w:rsidR="008335AC">
        <w:t xml:space="preserve"> </w:t>
      </w:r>
      <w:r>
        <w:t xml:space="preserve">delivery </w:t>
      </w:r>
      <w:r w:rsidR="00FB2013">
        <w:t xml:space="preserve">companies </w:t>
      </w:r>
      <w:r w:rsidR="008335AC">
        <w:t>such as FedEx, DHL, and UPS.</w:t>
      </w:r>
    </w:p>
    <w:p w14:paraId="18EE6422" w14:textId="4460D7D1" w:rsidR="008335AC" w:rsidRDefault="002920DF" w:rsidP="00F31A6D">
      <w:pPr>
        <w:jc w:val="both"/>
      </w:pPr>
      <w:r>
        <w:t>For approximately four years, Exelot</w:t>
      </w:r>
      <w:r w:rsidR="008335AC">
        <w:t xml:space="preserve"> has been serving e-commerce vendors and logistic</w:t>
      </w:r>
      <w:r>
        <w:t xml:space="preserve">s </w:t>
      </w:r>
      <w:r w:rsidR="008335AC">
        <w:t xml:space="preserve">integrators that </w:t>
      </w:r>
      <w:r>
        <w:t xml:space="preserve">bring together </w:t>
      </w:r>
      <w:r w:rsidR="008335AC">
        <w:t>dozens of e-commerce outlets</w:t>
      </w:r>
      <w:r>
        <w:t>,</w:t>
      </w:r>
      <w:r w:rsidR="008335AC">
        <w:t xml:space="preserve"> including suppliers of Alibaba </w:t>
      </w:r>
      <w:r w:rsidR="005D24D6">
        <w:t xml:space="preserve">in </w:t>
      </w:r>
      <w:r w:rsidR="008335AC">
        <w:t>China</w:t>
      </w:r>
      <w:r w:rsidR="003B06C4">
        <w:t>,</w:t>
      </w:r>
      <w:r w:rsidR="008335AC">
        <w:t xml:space="preserve"> </w:t>
      </w:r>
      <w:r>
        <w:t xml:space="preserve">among </w:t>
      </w:r>
      <w:r w:rsidR="008335AC">
        <w:t xml:space="preserve">others. The </w:t>
      </w:r>
      <w:r w:rsidR="005D24D6">
        <w:t>c</w:t>
      </w:r>
      <w:r w:rsidR="008335AC">
        <w:t xml:space="preserve">ompany manages </w:t>
      </w:r>
      <w:r w:rsidR="00E3099C">
        <w:t xml:space="preserve">and integrates air, marine, and land delivery </w:t>
      </w:r>
      <w:r w:rsidR="005D24D6">
        <w:t xml:space="preserve">systems </w:t>
      </w:r>
      <w:r w:rsidR="008335AC">
        <w:t xml:space="preserve">from </w:t>
      </w:r>
      <w:r w:rsidR="005D24D6">
        <w:t xml:space="preserve">various </w:t>
      </w:r>
      <w:r w:rsidR="008335AC">
        <w:t>countr</w:t>
      </w:r>
      <w:r w:rsidR="00FB2013">
        <w:t>i</w:t>
      </w:r>
      <w:r w:rsidR="008335AC">
        <w:t xml:space="preserve">es </w:t>
      </w:r>
      <w:r w:rsidR="005D24D6">
        <w:t>including</w:t>
      </w:r>
      <w:r w:rsidR="004006DC">
        <w:t xml:space="preserve"> </w:t>
      </w:r>
      <w:r w:rsidR="008335AC">
        <w:t>China</w:t>
      </w:r>
      <w:r w:rsidR="004006DC">
        <w:t xml:space="preserve"> (a main supplier), as well as</w:t>
      </w:r>
      <w:r w:rsidR="005D24D6">
        <w:t xml:space="preserve"> </w:t>
      </w:r>
      <w:r w:rsidR="008335AC">
        <w:t xml:space="preserve">the UK, the U.S., Turkey, and </w:t>
      </w:r>
      <w:r w:rsidR="005D24D6">
        <w:t xml:space="preserve">countries in </w:t>
      </w:r>
      <w:r w:rsidR="008335AC">
        <w:t xml:space="preserve">Eastern Europe. </w:t>
      </w:r>
      <w:r w:rsidR="00E3099C">
        <w:t xml:space="preserve">It </w:t>
      </w:r>
      <w:r w:rsidR="00766313">
        <w:t xml:space="preserve">also </w:t>
      </w:r>
      <w:r w:rsidR="008335AC">
        <w:t xml:space="preserve">manages, by means of the platform that it has developed, a </w:t>
      </w:r>
      <w:r w:rsidR="00560310" w:rsidRPr="00560310">
        <w:t>f</w:t>
      </w:r>
      <w:r w:rsidR="00560310">
        <w:t xml:space="preserve">ront-end </w:t>
      </w:r>
      <w:r w:rsidR="008335AC">
        <w:t>logistic</w:t>
      </w:r>
      <w:r w:rsidR="00E3099C">
        <w:t>al</w:t>
      </w:r>
      <w:r w:rsidR="008335AC">
        <w:t xml:space="preserve"> </w:t>
      </w:r>
      <w:r w:rsidR="00766313">
        <w:t>warehouse in Cyprus for su</w:t>
      </w:r>
      <w:r w:rsidR="00F45600">
        <w:t>p</w:t>
      </w:r>
      <w:r w:rsidR="00766313">
        <w:t xml:space="preserve">pliers of </w:t>
      </w:r>
      <w:r w:rsidR="006E68E9">
        <w:t>Alibaba</w:t>
      </w:r>
      <w:r w:rsidR="00766313">
        <w:t xml:space="preserve"> and others</w:t>
      </w:r>
      <w:r w:rsidR="00E3099C">
        <w:t>;</w:t>
      </w:r>
      <w:r w:rsidR="00766313">
        <w:t xml:space="preserve"> soon </w:t>
      </w:r>
      <w:r w:rsidR="00E3099C">
        <w:t xml:space="preserve">it will open </w:t>
      </w:r>
      <w:r w:rsidR="00A56A10">
        <w:t xml:space="preserve">similar </w:t>
      </w:r>
      <w:r w:rsidR="00766313">
        <w:t xml:space="preserve">warehouses </w:t>
      </w:r>
      <w:r w:rsidR="00CC2255">
        <w:t xml:space="preserve">around the world as well as </w:t>
      </w:r>
      <w:r w:rsidR="00766313">
        <w:t xml:space="preserve">a branch in the United Arab Emirates. Given the ongoing growth of e-commerce, </w:t>
      </w:r>
      <w:r w:rsidR="00F31A6D">
        <w:t xml:space="preserve">further boosted </w:t>
      </w:r>
      <w:r w:rsidR="004006DC">
        <w:t>during</w:t>
      </w:r>
      <w:r w:rsidR="00766313">
        <w:t xml:space="preserve"> the </w:t>
      </w:r>
      <w:r w:rsidR="004006DC">
        <w:t>COVID-19 pandemic</w:t>
      </w:r>
      <w:r w:rsidR="00766313">
        <w:t xml:space="preserve">, </w:t>
      </w:r>
      <w:r>
        <w:t>Exelot</w:t>
      </w:r>
      <w:r w:rsidR="00766313">
        <w:t xml:space="preserve"> is continuing to grow at </w:t>
      </w:r>
      <w:r w:rsidR="00412EF1">
        <w:t xml:space="preserve">a </w:t>
      </w:r>
      <w:r w:rsidR="00766313">
        <w:t xml:space="preserve">rate </w:t>
      </w:r>
      <w:r w:rsidR="00766313" w:rsidRPr="00B44962">
        <w:t>of hundreds of percent</w:t>
      </w:r>
      <w:r w:rsidR="00B44962">
        <w:t>age</w:t>
      </w:r>
      <w:r w:rsidR="00766313" w:rsidRPr="00B44962">
        <w:t xml:space="preserve"> </w:t>
      </w:r>
      <w:r w:rsidR="00B44962" w:rsidRPr="00225C1E">
        <w:rPr>
          <w:rPrChange w:id="1" w:author="Author">
            <w:rPr>
              <w:highlight w:val="yellow"/>
            </w:rPr>
          </w:rPrChange>
        </w:rPr>
        <w:t xml:space="preserve">points </w:t>
      </w:r>
      <w:r w:rsidR="00766313" w:rsidRPr="00B44962">
        <w:t>per y</w:t>
      </w:r>
      <w:r w:rsidR="00766313">
        <w:t>ear.</w:t>
      </w:r>
    </w:p>
    <w:p w14:paraId="57399933" w14:textId="6E8443E0" w:rsidR="00766313" w:rsidRDefault="00F31A6D" w:rsidP="00F31A6D">
      <w:pPr>
        <w:jc w:val="both"/>
      </w:pPr>
      <w:r>
        <w:t>T</w:t>
      </w:r>
      <w:r w:rsidR="00766313">
        <w:t xml:space="preserve">he </w:t>
      </w:r>
      <w:r w:rsidR="00E3099C">
        <w:t>cap</w:t>
      </w:r>
      <w:r w:rsidR="00766313">
        <w:t xml:space="preserve">abilities of the system that </w:t>
      </w:r>
      <w:r w:rsidR="002920DF">
        <w:t>Exelot</w:t>
      </w:r>
      <w:r w:rsidR="00E3099C">
        <w:t xml:space="preserve"> developed for </w:t>
      </w:r>
      <w:r w:rsidR="00AA071D">
        <w:t xml:space="preserve">the </w:t>
      </w:r>
      <w:r w:rsidR="00E3099C">
        <w:t>smart routing of</w:t>
      </w:r>
      <w:r w:rsidR="00766313">
        <w:t xml:space="preserve"> deliveries</w:t>
      </w:r>
      <w:r w:rsidR="00E3099C" w:rsidRPr="00E3099C">
        <w:t xml:space="preserve"> </w:t>
      </w:r>
      <w:r w:rsidR="00AA071D">
        <w:t>became pronounced</w:t>
      </w:r>
      <w:r w:rsidR="00E3099C">
        <w:t xml:space="preserve"> in unprecedented ways</w:t>
      </w:r>
      <w:r w:rsidRPr="00F31A6D">
        <w:t xml:space="preserve"> </w:t>
      </w:r>
      <w:r>
        <w:t>during this time</w:t>
      </w:r>
      <w:r w:rsidR="00766313">
        <w:t xml:space="preserve">. </w:t>
      </w:r>
      <w:r w:rsidR="00E3099C">
        <w:t xml:space="preserve">With the air-transport </w:t>
      </w:r>
      <w:r w:rsidR="00766313">
        <w:t xml:space="preserve">industry </w:t>
      </w:r>
      <w:r w:rsidR="00E3099C">
        <w:t>nearly halted</w:t>
      </w:r>
      <w:r w:rsidR="00766313">
        <w:t xml:space="preserve">, </w:t>
      </w:r>
      <w:r w:rsidR="00F45600">
        <w:t xml:space="preserve">airlines and planes </w:t>
      </w:r>
      <w:r w:rsidR="00E3099C">
        <w:t>grounded</w:t>
      </w:r>
      <w:r w:rsidR="00F45600">
        <w:t xml:space="preserve">, and traditional logistics firms </w:t>
      </w:r>
      <w:r w:rsidR="00E3099C">
        <w:t>struggling</w:t>
      </w:r>
      <w:r w:rsidR="00F45600">
        <w:t xml:space="preserve"> to fly cargo, </w:t>
      </w:r>
      <w:r w:rsidR="002920DF">
        <w:t>Exelot</w:t>
      </w:r>
      <w:r w:rsidR="00F45600">
        <w:t xml:space="preserve"> has managed to transport e-commerce </w:t>
      </w:r>
      <w:r w:rsidR="00E3099C">
        <w:t xml:space="preserve">cargo </w:t>
      </w:r>
      <w:r w:rsidR="00F45600">
        <w:t xml:space="preserve">in various ways and from </w:t>
      </w:r>
      <w:r w:rsidR="00741335">
        <w:t xml:space="preserve">numerous </w:t>
      </w:r>
      <w:r w:rsidR="00F45600">
        <w:t xml:space="preserve">places of origin </w:t>
      </w:r>
      <w:r w:rsidR="00E3099C">
        <w:t xml:space="preserve">while </w:t>
      </w:r>
      <w:r w:rsidR="00F45600">
        <w:t xml:space="preserve">optimizing </w:t>
      </w:r>
      <w:r w:rsidR="00E3099C">
        <w:t xml:space="preserve">its methods </w:t>
      </w:r>
      <w:r w:rsidR="00F45600">
        <w:t xml:space="preserve">of </w:t>
      </w:r>
      <w:r w:rsidR="00412EF1">
        <w:t>shipping</w:t>
      </w:r>
      <w:r w:rsidR="00541845">
        <w:t>, customs</w:t>
      </w:r>
      <w:r w:rsidR="00F45600">
        <w:t xml:space="preserve"> clearing, and distribution to end customers.</w:t>
      </w:r>
    </w:p>
    <w:p w14:paraId="771D91A4" w14:textId="4E6E84CF" w:rsidR="00F45600" w:rsidRDefault="002920DF" w:rsidP="001D09DC">
      <w:pPr>
        <w:jc w:val="both"/>
      </w:pPr>
      <w:r>
        <w:t>Exelot</w:t>
      </w:r>
      <w:r w:rsidR="00F45600">
        <w:t xml:space="preserve"> was established in </w:t>
      </w:r>
      <w:r w:rsidR="00E3099C">
        <w:t xml:space="preserve">the middle of </w:t>
      </w:r>
      <w:r w:rsidR="00F45600">
        <w:t xml:space="preserve">2016 by Daniel Cohen together with </w:t>
      </w:r>
      <w:r w:rsidR="00B44962">
        <w:t>founding partner Yitzha</w:t>
      </w:r>
      <w:r w:rsidR="00B44962" w:rsidRPr="00A547A2">
        <w:t xml:space="preserve">k </w:t>
      </w:r>
      <w:r w:rsidR="00E3099C" w:rsidRPr="00A547A2">
        <w:t>Varsanno</w:t>
      </w:r>
      <w:r w:rsidR="00F31A6D">
        <w:t xml:space="preserve"> </w:t>
      </w:r>
      <w:r w:rsidR="00B44962">
        <w:t xml:space="preserve">who serves as </w:t>
      </w:r>
      <w:r w:rsidR="00F45600" w:rsidRPr="00A547A2">
        <w:t xml:space="preserve">CTO. </w:t>
      </w:r>
      <w:r w:rsidR="00B44962">
        <w:t xml:space="preserve">Cohen was previously </w:t>
      </w:r>
      <w:r w:rsidR="00EF11CB">
        <w:t>VP</w:t>
      </w:r>
      <w:r w:rsidR="009D5D70">
        <w:t xml:space="preserve"> of</w:t>
      </w:r>
      <w:r w:rsidR="00F45600" w:rsidRPr="00A547A2">
        <w:t xml:space="preserve"> </w:t>
      </w:r>
      <w:r w:rsidR="000A1E40">
        <w:t>B</w:t>
      </w:r>
      <w:r w:rsidR="00F45600">
        <w:t xml:space="preserve">usiness </w:t>
      </w:r>
      <w:r w:rsidR="000A1E40">
        <w:t>D</w:t>
      </w:r>
      <w:r w:rsidR="00F45600">
        <w:t xml:space="preserve">evelopment and </w:t>
      </w:r>
      <w:r w:rsidR="000A1E40">
        <w:t>M</w:t>
      </w:r>
      <w:r w:rsidR="00F45600">
        <w:t xml:space="preserve">arketing </w:t>
      </w:r>
      <w:r w:rsidR="00B44962">
        <w:t>at</w:t>
      </w:r>
      <w:r w:rsidR="00F45600">
        <w:t xml:space="preserve"> several high-tech firms</w:t>
      </w:r>
      <w:r w:rsidR="00E3099C">
        <w:t>,</w:t>
      </w:r>
      <w:r w:rsidR="00E3099C" w:rsidRPr="00E3099C">
        <w:t xml:space="preserve"> </w:t>
      </w:r>
      <w:r w:rsidR="00B44962">
        <w:t>and then</w:t>
      </w:r>
      <w:r w:rsidR="00B44962" w:rsidRPr="00A547A2">
        <w:t xml:space="preserve"> </w:t>
      </w:r>
      <w:r w:rsidR="00E3099C">
        <w:t xml:space="preserve">served </w:t>
      </w:r>
      <w:r w:rsidR="009D5D70">
        <w:t xml:space="preserve">about </w:t>
      </w:r>
      <w:r w:rsidR="00F45600">
        <w:t xml:space="preserve">four years </w:t>
      </w:r>
      <w:r w:rsidR="00E3099C">
        <w:t xml:space="preserve">as </w:t>
      </w:r>
      <w:r w:rsidR="00EF11CB">
        <w:t>VP</w:t>
      </w:r>
      <w:r w:rsidR="009D5D70">
        <w:t xml:space="preserve"> of</w:t>
      </w:r>
      <w:r w:rsidR="00F45600">
        <w:t xml:space="preserve"> Business Development and Strategy with Israel Post. </w:t>
      </w:r>
      <w:r w:rsidR="00B44962">
        <w:t>Varsanno was</w:t>
      </w:r>
      <w:r w:rsidR="00E3099C">
        <w:t xml:space="preserve"> </w:t>
      </w:r>
      <w:r w:rsidR="000A1E40">
        <w:t>chief officer and program</w:t>
      </w:r>
      <w:r w:rsidR="000A3358">
        <w:t xml:space="preserve"> developer </w:t>
      </w:r>
      <w:r w:rsidR="000A1E40">
        <w:t xml:space="preserve">for MAANA, </w:t>
      </w:r>
      <w:r w:rsidR="00E3099C">
        <w:t xml:space="preserve">formerly part of </w:t>
      </w:r>
      <w:r w:rsidR="006E1D30">
        <w:t>the Computers and Information Systems Center</w:t>
      </w:r>
      <w:r w:rsidR="00E3099C">
        <w:t>,</w:t>
      </w:r>
      <w:r w:rsidR="006E1D30">
        <w:t xml:space="preserve"> </w:t>
      </w:r>
      <w:r w:rsidR="000A1E40">
        <w:t xml:space="preserve">and engaged in logistics software development. Afterwards </w:t>
      </w:r>
      <w:r w:rsidR="00625B9A">
        <w:t>Varsanno served as</w:t>
      </w:r>
      <w:r w:rsidR="000A1E40">
        <w:t xml:space="preserve"> </w:t>
      </w:r>
      <w:r w:rsidR="00E3099C">
        <w:t xml:space="preserve">development </w:t>
      </w:r>
      <w:r w:rsidR="000A1E40">
        <w:t xml:space="preserve">director and CTO </w:t>
      </w:r>
      <w:r w:rsidR="00E3099C">
        <w:t xml:space="preserve">for </w:t>
      </w:r>
      <w:r w:rsidR="000A1E40">
        <w:t xml:space="preserve">several firms, including IT infrastructure </w:t>
      </w:r>
      <w:r w:rsidR="00E3099C">
        <w:t xml:space="preserve">manager </w:t>
      </w:r>
      <w:r w:rsidR="000A1E40">
        <w:t>for Partner Commu</w:t>
      </w:r>
      <w:r w:rsidR="00C20392">
        <w:t>n</w:t>
      </w:r>
      <w:r w:rsidR="000A1E40">
        <w:t>ications</w:t>
      </w:r>
      <w:r w:rsidR="00C20392">
        <w:t xml:space="preserve"> Co.</w:t>
      </w:r>
      <w:r w:rsidR="000A1E40">
        <w:t xml:space="preserve">, Ltd. </w:t>
      </w:r>
      <w:r w:rsidR="00625B9A">
        <w:t xml:space="preserve">After Exelot was founded, </w:t>
      </w:r>
      <w:r w:rsidR="000A1E40">
        <w:t xml:space="preserve">members of the </w:t>
      </w:r>
      <w:r w:rsidR="006E68E9">
        <w:t>Alibaba</w:t>
      </w:r>
      <w:r w:rsidR="000A1E40">
        <w:t xml:space="preserve"> group from China, </w:t>
      </w:r>
      <w:r w:rsidR="00625B9A">
        <w:t xml:space="preserve">graduates </w:t>
      </w:r>
      <w:r w:rsidR="000A1E40">
        <w:t>of FedEx and A</w:t>
      </w:r>
      <w:r w:rsidR="006E68E9">
        <w:t>ra</w:t>
      </w:r>
      <w:r w:rsidR="000A1E40">
        <w:t xml:space="preserve">mex from the UAE, and Yaakov Gazit, </w:t>
      </w:r>
      <w:r w:rsidR="00625B9A">
        <w:t xml:space="preserve">who </w:t>
      </w:r>
      <w:r w:rsidR="000A1E40">
        <w:t>manage</w:t>
      </w:r>
      <w:r w:rsidR="00625B9A">
        <w:t>d</w:t>
      </w:r>
      <w:r w:rsidR="000A1E40">
        <w:t xml:space="preserve"> foreign trade with Israel Post</w:t>
      </w:r>
      <w:r w:rsidR="00E3099C">
        <w:t>, joined</w:t>
      </w:r>
      <w:r w:rsidR="00E3099C" w:rsidRPr="00E3099C">
        <w:t xml:space="preserve"> </w:t>
      </w:r>
      <w:r w:rsidR="00E3099C">
        <w:t xml:space="preserve">the </w:t>
      </w:r>
      <w:r w:rsidR="00AA071D">
        <w:t>c</w:t>
      </w:r>
      <w:r w:rsidR="00E3099C">
        <w:t>ompany</w:t>
      </w:r>
      <w:r w:rsidR="000A1E40">
        <w:t>.</w:t>
      </w:r>
    </w:p>
    <w:p w14:paraId="4FB80411" w14:textId="76DBC42D" w:rsidR="000A1E40" w:rsidRDefault="002920DF" w:rsidP="001D09DC">
      <w:pPr>
        <w:jc w:val="both"/>
      </w:pPr>
      <w:r>
        <w:lastRenderedPageBreak/>
        <w:t>Exelot</w:t>
      </w:r>
      <w:r w:rsidR="000A1E40">
        <w:t xml:space="preserve">’s platform </w:t>
      </w:r>
      <w:r w:rsidR="00EF11CB">
        <w:t xml:space="preserve">was </w:t>
      </w:r>
      <w:r w:rsidR="001D09DC">
        <w:t xml:space="preserve">designed </w:t>
      </w:r>
      <w:r w:rsidR="00C123AD">
        <w:t xml:space="preserve">to be cloud-based </w:t>
      </w:r>
      <w:r w:rsidR="00EF11CB">
        <w:t>from the outset</w:t>
      </w:r>
      <w:r w:rsidR="00C123AD">
        <w:t xml:space="preserve">. Predicated on </w:t>
      </w:r>
      <w:r w:rsidR="00EF11CB">
        <w:t xml:space="preserve">Varsanno’s vast experience in developing such systems since the </w:t>
      </w:r>
      <w:r w:rsidR="00560310">
        <w:t>early 2000s,</w:t>
      </w:r>
      <w:r w:rsidR="00EF11CB">
        <w:t xml:space="preserve"> </w:t>
      </w:r>
      <w:r w:rsidR="001D09DC">
        <w:t xml:space="preserve">it </w:t>
      </w:r>
      <w:r w:rsidR="00EF11CB">
        <w:t xml:space="preserve">rests on Amazon’s AWS cloud infrastructure </w:t>
      </w:r>
      <w:r w:rsidR="0088233E">
        <w:t xml:space="preserve">and Micro Services technology. The </w:t>
      </w:r>
      <w:r>
        <w:t>Exelot</w:t>
      </w:r>
      <w:r w:rsidR="0088233E">
        <w:t xml:space="preserve"> platform </w:t>
      </w:r>
      <w:r w:rsidR="001D09DC">
        <w:t xml:space="preserve">gathers </w:t>
      </w:r>
      <w:r w:rsidR="00C123AD">
        <w:t xml:space="preserve">copious </w:t>
      </w:r>
      <w:r w:rsidR="0088233E">
        <w:t xml:space="preserve">logistical information </w:t>
      </w:r>
      <w:r w:rsidR="00C123AD">
        <w:t xml:space="preserve">on </w:t>
      </w:r>
      <w:r w:rsidR="0088233E">
        <w:t>pack</w:t>
      </w:r>
      <w:r w:rsidR="00C123AD">
        <w:t>a</w:t>
      </w:r>
      <w:r w:rsidR="0088233E">
        <w:t>ges sent</w:t>
      </w:r>
      <w:r w:rsidR="00C123AD">
        <w:t>,</w:t>
      </w:r>
      <w:r w:rsidR="0088233E">
        <w:t xml:space="preserve"> </w:t>
      </w:r>
      <w:r w:rsidR="00C123AD">
        <w:t xml:space="preserve">delivery </w:t>
      </w:r>
      <w:r w:rsidR="0088233E">
        <w:t>specifications, and logistic</w:t>
      </w:r>
      <w:r w:rsidR="00C123AD">
        <w:t>s</w:t>
      </w:r>
      <w:r w:rsidR="0088233E">
        <w:t xml:space="preserve"> suppliers from various</w:t>
      </w:r>
      <w:r w:rsidR="00C123AD">
        <w:t xml:space="preserve"> </w:t>
      </w:r>
      <w:r w:rsidR="0088233E">
        <w:t>countries all along the logistic chain—such as pick-up companies</w:t>
      </w:r>
      <w:r w:rsidR="00C123AD">
        <w:t>;</w:t>
      </w:r>
      <w:r w:rsidR="0088233E">
        <w:t xml:space="preserve"> air</w:t>
      </w:r>
      <w:r w:rsidR="00C123AD">
        <w:t>,</w:t>
      </w:r>
      <w:r w:rsidR="00C123AD" w:rsidRPr="00C123AD">
        <w:t xml:space="preserve"> </w:t>
      </w:r>
      <w:r w:rsidR="00C123AD">
        <w:t>marine, and ground</w:t>
      </w:r>
      <w:r w:rsidR="0088233E">
        <w:t xml:space="preserve"> </w:t>
      </w:r>
      <w:r w:rsidR="004F2EB2">
        <w:t>shippers</w:t>
      </w:r>
      <w:r w:rsidR="0088233E">
        <w:t xml:space="preserve">; customs agents, air terminals, and distribution </w:t>
      </w:r>
      <w:r w:rsidR="00560310">
        <w:t>companies</w:t>
      </w:r>
      <w:r w:rsidR="0088233E">
        <w:t xml:space="preserve">. The </w:t>
      </w:r>
      <w:r w:rsidR="00560310">
        <w:t>c</w:t>
      </w:r>
      <w:r w:rsidR="0088233E">
        <w:t>ompany routes deliveries in accordance with suppliers’ performance and prices and sends alerts about</w:t>
      </w:r>
      <w:r w:rsidR="0088233E" w:rsidRPr="0011422E">
        <w:t xml:space="preserve"> </w:t>
      </w:r>
      <w:r w:rsidR="0011422E" w:rsidRPr="00662B70">
        <w:rPr>
          <w:rFonts w:cs="Times New Roman"/>
        </w:rPr>
        <w:t>irregularities</w:t>
      </w:r>
      <w:r w:rsidR="0011422E">
        <w:rPr>
          <w:rFonts w:ascii="Times New Roman" w:hAnsi="Times New Roman" w:cs="Times New Roman"/>
        </w:rPr>
        <w:t xml:space="preserve"> </w:t>
      </w:r>
      <w:r w:rsidR="0088233E">
        <w:t xml:space="preserve">and failure to meet requisite service quality </w:t>
      </w:r>
      <w:r w:rsidR="00C123AD">
        <w:t>in order to apply supervision, improve performance</w:t>
      </w:r>
      <w:r w:rsidR="0088233E">
        <w:t>, and report to suppliers.</w:t>
      </w:r>
    </w:p>
    <w:p w14:paraId="7F7C53F4" w14:textId="6D42196C" w:rsidR="00CB0B31" w:rsidRDefault="00CB0B31" w:rsidP="00481439">
      <w:pPr>
        <w:jc w:val="both"/>
      </w:pPr>
      <w:r>
        <w:t xml:space="preserve">The </w:t>
      </w:r>
      <w:r w:rsidR="002920DF">
        <w:t>Exelot</w:t>
      </w:r>
      <w:r>
        <w:t xml:space="preserve"> platform also supports </w:t>
      </w:r>
      <w:r w:rsidR="00C123AD">
        <w:t xml:space="preserve">international </w:t>
      </w:r>
      <w:r>
        <w:t>automatic VAT collection process</w:t>
      </w:r>
      <w:r w:rsidR="00481439">
        <w:t>es</w:t>
      </w:r>
      <w:r>
        <w:t>, a ma</w:t>
      </w:r>
      <w:r w:rsidR="00481439">
        <w:t>t</w:t>
      </w:r>
      <w:r>
        <w:t xml:space="preserve">ter that </w:t>
      </w:r>
      <w:r w:rsidR="00481439">
        <w:t xml:space="preserve">has </w:t>
      </w:r>
      <w:r>
        <w:t>become central in the e-commerce field in view of Brexit and the new European trade rules that went into effect in 2021.</w:t>
      </w:r>
    </w:p>
    <w:p w14:paraId="5B67BFCD" w14:textId="4FA01560" w:rsidR="00CB0B31" w:rsidRDefault="00CB0B31" w:rsidP="001D09DC">
      <w:pPr>
        <w:jc w:val="both"/>
      </w:pPr>
      <w:r>
        <w:t>Due to the system’s strong performance</w:t>
      </w:r>
      <w:r>
        <w:t xml:space="preserve"> and </w:t>
      </w:r>
      <w:r w:rsidR="00481439">
        <w:t>its</w:t>
      </w:r>
      <w:r w:rsidR="00481439">
        <w:t xml:space="preserve"> </w:t>
      </w:r>
      <w:r w:rsidR="00197079">
        <w:t xml:space="preserve">ability to </w:t>
      </w:r>
      <w:r w:rsidR="00481439">
        <w:t xml:space="preserve">surpass the average speed of </w:t>
      </w:r>
      <w:r w:rsidR="00197079">
        <w:t xml:space="preserve">deliveries </w:t>
      </w:r>
      <w:r w:rsidR="00481439">
        <w:t xml:space="preserve">by </w:t>
      </w:r>
      <w:r w:rsidR="00197079">
        <w:t xml:space="preserve">postal entities—usually </w:t>
      </w:r>
      <w:r w:rsidR="00654D9F">
        <w:t xml:space="preserve">arriving within </w:t>
      </w:r>
      <w:r w:rsidR="00197079">
        <w:t>two to eight days, depending on the country of origin</w:t>
      </w:r>
      <w:r w:rsidR="00481439">
        <w:t>—</w:t>
      </w:r>
      <w:r w:rsidR="00197079">
        <w:t xml:space="preserve">in a way </w:t>
      </w:r>
      <w:r w:rsidR="00481439">
        <w:t>that allows</w:t>
      </w:r>
      <w:r w:rsidR="00197079">
        <w:t xml:space="preserve"> </w:t>
      </w:r>
      <w:r w:rsidR="001D09DC">
        <w:t>it to track and trace</w:t>
      </w:r>
      <w:r w:rsidR="00197079">
        <w:t xml:space="preserve"> delivery route</w:t>
      </w:r>
      <w:r w:rsidR="00481439">
        <w:t>s</w:t>
      </w:r>
      <w:r w:rsidR="00197079">
        <w:t xml:space="preserve"> </w:t>
      </w:r>
      <w:r w:rsidR="00481439">
        <w:t xml:space="preserve">as effectively as </w:t>
      </w:r>
      <w:r w:rsidR="00197079">
        <w:t>the leading express companie</w:t>
      </w:r>
      <w:r w:rsidR="00197079">
        <w:t>s</w:t>
      </w:r>
      <w:r w:rsidR="00903363">
        <w:t xml:space="preserve">, </w:t>
      </w:r>
      <w:r w:rsidR="00197079">
        <w:t>and g</w:t>
      </w:r>
      <w:r w:rsidR="00197079">
        <w:t xml:space="preserve">iven </w:t>
      </w:r>
      <w:r w:rsidR="002920DF">
        <w:t>Exelot</w:t>
      </w:r>
      <w:r w:rsidR="00197079">
        <w:t xml:space="preserve">’s ability to </w:t>
      </w:r>
      <w:r w:rsidR="00481439">
        <w:t xml:space="preserve">offer prices that compete well with those of </w:t>
      </w:r>
      <w:r w:rsidR="00197079">
        <w:t xml:space="preserve">express </w:t>
      </w:r>
      <w:r w:rsidR="00481439">
        <w:t>providers</w:t>
      </w:r>
      <w:r w:rsidR="00197079">
        <w:t>, logistic</w:t>
      </w:r>
      <w:r w:rsidR="00481439">
        <w:t>s</w:t>
      </w:r>
      <w:r w:rsidR="00197079">
        <w:t xml:space="preserve"> </w:t>
      </w:r>
      <w:r w:rsidR="0053499D">
        <w:t xml:space="preserve">shippers </w:t>
      </w:r>
      <w:r w:rsidR="00197079">
        <w:t>and e-c</w:t>
      </w:r>
      <w:r w:rsidR="00481439">
        <w:t>o</w:t>
      </w:r>
      <w:r w:rsidR="00197079">
        <w:t>mmerce outlets prefer</w:t>
      </w:r>
      <w:r w:rsidR="002023FD">
        <w:t xml:space="preserve"> </w:t>
      </w:r>
      <w:r w:rsidR="00197079">
        <w:t xml:space="preserve">to </w:t>
      </w:r>
      <w:r w:rsidR="00481439">
        <w:t xml:space="preserve">use the Exelot system </w:t>
      </w:r>
      <w:r w:rsidR="0053499D">
        <w:t>for</w:t>
      </w:r>
      <w:r w:rsidR="00481439">
        <w:t xml:space="preserve"> their deliver</w:t>
      </w:r>
      <w:r w:rsidR="0053499D">
        <w:t>ies</w:t>
      </w:r>
      <w:r w:rsidR="00197079">
        <w:t>.</w:t>
      </w:r>
    </w:p>
    <w:p w14:paraId="04071D6C" w14:textId="44D5E248" w:rsidR="00197079" w:rsidRDefault="002920DF" w:rsidP="001D09DC">
      <w:pPr>
        <w:jc w:val="both"/>
      </w:pPr>
      <w:r>
        <w:t>Exelot</w:t>
      </w:r>
      <w:r w:rsidR="00197079">
        <w:t>’s annual revenue is expected to reach $___ m</w:t>
      </w:r>
      <w:r w:rsidR="00481439">
        <w:t>i</w:t>
      </w:r>
      <w:r w:rsidR="00197079">
        <w:t>llion in 2021</w:t>
      </w:r>
      <w:r w:rsidR="00E51C6D">
        <w:t>. T</w:t>
      </w:r>
      <w:r w:rsidR="00197079">
        <w:t xml:space="preserve">he </w:t>
      </w:r>
      <w:r w:rsidR="001D4F09">
        <w:t>c</w:t>
      </w:r>
      <w:r w:rsidR="001D09DC">
        <w:t xml:space="preserve">ompany </w:t>
      </w:r>
      <w:r w:rsidR="00197079">
        <w:t>b</w:t>
      </w:r>
      <w:r w:rsidR="00F530A3">
        <w:t xml:space="preserve">egan making </w:t>
      </w:r>
      <w:r w:rsidR="0092385F">
        <w:t xml:space="preserve">a </w:t>
      </w:r>
      <w:r w:rsidR="00F530A3">
        <w:t xml:space="preserve">profit </w:t>
      </w:r>
      <w:r w:rsidR="00481439">
        <w:t xml:space="preserve">in </w:t>
      </w:r>
      <w:r w:rsidR="00197079">
        <w:t>late 2019</w:t>
      </w:r>
      <w:r w:rsidR="00E51C6D">
        <w:t>. Compared to revenue</w:t>
      </w:r>
      <w:r w:rsidR="00197079">
        <w:t xml:space="preserve"> </w:t>
      </w:r>
      <w:r w:rsidR="00E51C6D">
        <w:t xml:space="preserve">of </w:t>
      </w:r>
      <w:r w:rsidR="00197079">
        <w:t xml:space="preserve">$1 million in 2018, the </w:t>
      </w:r>
      <w:r w:rsidR="001D4F09">
        <w:t>c</w:t>
      </w:r>
      <w:r w:rsidR="00197079">
        <w:t>ompany’s first full year of activity</w:t>
      </w:r>
      <w:r w:rsidR="00E51C6D">
        <w:t xml:space="preserve">, revenues were </w:t>
      </w:r>
      <w:r w:rsidR="00197079">
        <w:t>$6 million in 2019</w:t>
      </w:r>
      <w:r w:rsidR="00E51C6D">
        <w:t>, and leapt</w:t>
      </w:r>
      <w:r w:rsidR="00197079">
        <w:t xml:space="preserve"> to more than $___ million in 2020.</w:t>
      </w:r>
    </w:p>
    <w:p w14:paraId="74CEF0F0" w14:textId="15152C4F" w:rsidR="00197079" w:rsidRDefault="00197079" w:rsidP="001D09DC">
      <w:pPr>
        <w:jc w:val="both"/>
      </w:pPr>
      <w:r>
        <w:t xml:space="preserve">Cohen, the chair and CEO of the Company, traces the </w:t>
      </w:r>
      <w:r w:rsidR="001D4F09">
        <w:t xml:space="preserve">rapid growth </w:t>
      </w:r>
      <w:r>
        <w:t xml:space="preserve">to </w:t>
      </w:r>
      <w:r w:rsidR="002023FD">
        <w:t xml:space="preserve">several factors: </w:t>
      </w:r>
      <w:r w:rsidR="00481439">
        <w:t xml:space="preserve">adding </w:t>
      </w:r>
      <w:r w:rsidR="002023FD">
        <w:t xml:space="preserve">new </w:t>
      </w:r>
      <w:r w:rsidR="00481439">
        <w:t xml:space="preserve">and </w:t>
      </w:r>
      <w:r w:rsidR="002023FD">
        <w:t>larger customers and logistic</w:t>
      </w:r>
      <w:r w:rsidR="00481439">
        <w:t>s</w:t>
      </w:r>
      <w:r w:rsidR="002023FD">
        <w:t xml:space="preserve"> suppliers that </w:t>
      </w:r>
      <w:r w:rsidR="001D4F09">
        <w:t>aggregate</w:t>
      </w:r>
      <w:r w:rsidR="00481439">
        <w:t xml:space="preserve"> multiple </w:t>
      </w:r>
      <w:r w:rsidR="001D4F09">
        <w:t xml:space="preserve">stores </w:t>
      </w:r>
      <w:r w:rsidR="002023FD">
        <w:t xml:space="preserve">and deliveries, impressive growth in existing customers’ sales due to </w:t>
      </w:r>
      <w:r w:rsidR="00903363">
        <w:t>their</w:t>
      </w:r>
      <w:r w:rsidR="002023FD">
        <w:t xml:space="preserve"> trust in </w:t>
      </w:r>
      <w:r w:rsidR="002920DF">
        <w:t>Exelot</w:t>
      </w:r>
      <w:r w:rsidR="002023FD">
        <w:t xml:space="preserve"> and </w:t>
      </w:r>
      <w:r w:rsidR="00481439">
        <w:t xml:space="preserve">its </w:t>
      </w:r>
      <w:r w:rsidR="002023FD">
        <w:t xml:space="preserve">logistical efficiency, </w:t>
      </w:r>
      <w:r w:rsidR="009B2ED4">
        <w:t xml:space="preserve">improvement in </w:t>
      </w:r>
      <w:r w:rsidR="002920DF">
        <w:t>Exelot</w:t>
      </w:r>
      <w:r w:rsidR="009B2ED4">
        <w:t>’s performance</w:t>
      </w:r>
      <w:r w:rsidR="00FA5432">
        <w:t xml:space="preserve"> in shortening </w:t>
      </w:r>
      <w:r w:rsidR="001D4F09">
        <w:t>turnaround</w:t>
      </w:r>
      <w:r w:rsidR="009B2ED4">
        <w:t xml:space="preserve"> times, and also</w:t>
      </w:r>
      <w:r w:rsidR="001D4F09">
        <w:t xml:space="preserve"> </w:t>
      </w:r>
      <w:r w:rsidR="009B2ED4">
        <w:t>the effect of coronavirus</w:t>
      </w:r>
      <w:r w:rsidR="00741335">
        <w:t xml:space="preserve"> restrictions</w:t>
      </w:r>
      <w:r w:rsidR="009B2ED4">
        <w:t>, which diver</w:t>
      </w:r>
      <w:r w:rsidR="00567F6E">
        <w:t>t</w:t>
      </w:r>
      <w:r w:rsidR="009B2ED4">
        <w:t xml:space="preserve">ed </w:t>
      </w:r>
      <w:r w:rsidR="00104C19">
        <w:t xml:space="preserve">large numbers of </w:t>
      </w:r>
      <w:r w:rsidR="009B2ED4">
        <w:t>sales and sho</w:t>
      </w:r>
      <w:r w:rsidR="00567F6E">
        <w:t>p</w:t>
      </w:r>
      <w:r w:rsidR="009B2ED4">
        <w:t>pers to online</w:t>
      </w:r>
      <w:r w:rsidR="00FA5432">
        <w:t xml:space="preserve"> </w:t>
      </w:r>
      <w:r w:rsidR="001D4F09">
        <w:t>commerce</w:t>
      </w:r>
      <w:r w:rsidR="009B2ED4">
        <w:t xml:space="preserve">. </w:t>
      </w:r>
      <w:r w:rsidR="00104C19">
        <w:t xml:space="preserve">Given </w:t>
      </w:r>
      <w:r w:rsidR="009B2ED4">
        <w:t>the new backlog of orders</w:t>
      </w:r>
      <w:r w:rsidR="00104C19">
        <w:t xml:space="preserve"> (</w:t>
      </w:r>
      <w:r w:rsidR="009B2ED4">
        <w:t xml:space="preserve">including new customers </w:t>
      </w:r>
      <w:r w:rsidR="00104C19">
        <w:t xml:space="preserve">who are </w:t>
      </w:r>
      <w:r w:rsidR="009B2ED4">
        <w:t>waiting for service to begin in the next few weeks</w:t>
      </w:r>
      <w:r w:rsidR="00104C19">
        <w:t>)</w:t>
      </w:r>
      <w:r w:rsidR="005E39EF">
        <w:t xml:space="preserve"> </w:t>
      </w:r>
      <w:r w:rsidR="009B2ED4">
        <w:t xml:space="preserve">and the opening of additional destination countries, </w:t>
      </w:r>
      <w:r w:rsidR="00104C19">
        <w:t xml:space="preserve">Cohen expects </w:t>
      </w:r>
      <w:r w:rsidR="009B2ED4">
        <w:t xml:space="preserve">the </w:t>
      </w:r>
      <w:r w:rsidR="001D4F09">
        <w:t>c</w:t>
      </w:r>
      <w:r w:rsidR="009B2ED4">
        <w:t xml:space="preserve">ompany </w:t>
      </w:r>
      <w:r w:rsidR="00104C19">
        <w:t xml:space="preserve">to enjoy </w:t>
      </w:r>
      <w:r w:rsidR="009B2ED4">
        <w:t xml:space="preserve">another year of </w:t>
      </w:r>
      <w:r w:rsidR="00090CDE">
        <w:t xml:space="preserve">accelerated </w:t>
      </w:r>
      <w:r w:rsidR="009B2ED4">
        <w:t>growth</w:t>
      </w:r>
      <w:r w:rsidR="00104C19" w:rsidRPr="00104C19">
        <w:t xml:space="preserve"> </w:t>
      </w:r>
      <w:r w:rsidR="00104C19">
        <w:t>in 2021</w:t>
      </w:r>
      <w:r w:rsidR="009B2ED4">
        <w:t>.</w:t>
      </w:r>
    </w:p>
    <w:p w14:paraId="1B838634" w14:textId="1FCAA293" w:rsidR="00C05C74" w:rsidRDefault="003F5DEF" w:rsidP="005E39EF">
      <w:pPr>
        <w:jc w:val="both"/>
      </w:pPr>
      <w:r>
        <w:t xml:space="preserve">In its </w:t>
      </w:r>
      <w:r w:rsidR="009B2ED4">
        <w:t xml:space="preserve">last </w:t>
      </w:r>
      <w:r w:rsidR="004C18FA">
        <w:t>funding r</w:t>
      </w:r>
      <w:r w:rsidR="009B2ED4">
        <w:t>ound</w:t>
      </w:r>
      <w:r>
        <w:t xml:space="preserve">, held </w:t>
      </w:r>
      <w:r w:rsidR="009B2ED4">
        <w:t xml:space="preserve">in August 2020, </w:t>
      </w:r>
      <w:r>
        <w:t xml:space="preserve">Exelot raised </w:t>
      </w:r>
      <w:r w:rsidR="009B2ED4">
        <w:t xml:space="preserve">$5.6 million at </w:t>
      </w:r>
      <w:r w:rsidR="009B2ED4" w:rsidRPr="00572F19">
        <w:t xml:space="preserve">a </w:t>
      </w:r>
      <w:r w:rsidRPr="00572F19">
        <w:t>market cap</w:t>
      </w:r>
      <w:r>
        <w:t xml:space="preserve"> </w:t>
      </w:r>
      <w:r w:rsidR="009B2ED4">
        <w:t xml:space="preserve">of nearly $30 million. </w:t>
      </w:r>
      <w:r w:rsidR="002920DF">
        <w:t>Exelot</w:t>
      </w:r>
      <w:r w:rsidR="009B2ED4">
        <w:t xml:space="preserve"> is an example of a company </w:t>
      </w:r>
      <w:r w:rsidR="001F105B">
        <w:t xml:space="preserve">that </w:t>
      </w:r>
      <w:r w:rsidR="009B2ED4">
        <w:t xml:space="preserve">managed to </w:t>
      </w:r>
      <w:r w:rsidR="00A6068E">
        <w:t>attract</w:t>
      </w:r>
      <w:r w:rsidR="005E39EF">
        <w:t xml:space="preserve"> </w:t>
      </w:r>
      <w:r w:rsidR="009B2ED4">
        <w:t>“smart money” investors</w:t>
      </w:r>
      <w:r w:rsidR="001F105B">
        <w:t xml:space="preserve"> from its very outset</w:t>
      </w:r>
      <w:r w:rsidR="009B2ED4">
        <w:t xml:space="preserve">. Its shareholders include </w:t>
      </w:r>
      <w:r w:rsidR="00091A77">
        <w:t xml:space="preserve">distinguished </w:t>
      </w:r>
      <w:r w:rsidR="001F105B">
        <w:t xml:space="preserve">investors, among them tech entrepreneurs who established companies that have already </w:t>
      </w:r>
      <w:r w:rsidR="00557620">
        <w:t>made business</w:t>
      </w:r>
      <w:r w:rsidR="001F105B">
        <w:t xml:space="preserve"> exits. </w:t>
      </w:r>
      <w:r>
        <w:t xml:space="preserve">Examples are </w:t>
      </w:r>
      <w:r w:rsidR="00557620">
        <w:t xml:space="preserve">the entrepreneurs behind the British </w:t>
      </w:r>
      <w:r w:rsidR="001F105B">
        <w:t xml:space="preserve">Travelfusion, sold in 2015 </w:t>
      </w:r>
      <w:r w:rsidR="001F105B">
        <w:lastRenderedPageBreak/>
        <w:t xml:space="preserve">to </w:t>
      </w:r>
      <w:r w:rsidR="00C31193">
        <w:t xml:space="preserve">the </w:t>
      </w:r>
      <w:r w:rsidR="00557620">
        <w:t xml:space="preserve">Chinese </w:t>
      </w:r>
      <w:r w:rsidR="00C31193">
        <w:t xml:space="preserve">tourism </w:t>
      </w:r>
      <w:r w:rsidR="00557620">
        <w:t xml:space="preserve">company </w:t>
      </w:r>
      <w:r w:rsidR="001F105B">
        <w:t>C</w:t>
      </w:r>
      <w:r w:rsidR="00557620">
        <w:t>-T</w:t>
      </w:r>
      <w:r w:rsidR="001F105B">
        <w:t xml:space="preserve">rip </w:t>
      </w:r>
      <w:r w:rsidR="00C31193">
        <w:t>for $160 million</w:t>
      </w:r>
      <w:r w:rsidR="00557620">
        <w:t>, and</w:t>
      </w:r>
      <w:r w:rsidR="00C31193">
        <w:t xml:space="preserve"> Replay, acquired by Intel for </w:t>
      </w:r>
      <w:r w:rsidR="006C4949">
        <w:t>$174 million</w:t>
      </w:r>
      <w:r w:rsidR="00557620">
        <w:t>.</w:t>
      </w:r>
      <w:r w:rsidR="006C4949">
        <w:t xml:space="preserve"> </w:t>
      </w:r>
      <w:r w:rsidR="00557620">
        <w:t xml:space="preserve">The investors also include </w:t>
      </w:r>
      <w:r w:rsidR="006C4949">
        <w:t>Eran Yarkoni, among the entrepreneurs behind CyOptics</w:t>
      </w:r>
      <w:r w:rsidR="00557620">
        <w:t>, and</w:t>
      </w:r>
      <w:r w:rsidR="006C4949">
        <w:t xml:space="preserve"> leading shareholders </w:t>
      </w:r>
      <w:r>
        <w:t xml:space="preserve">in </w:t>
      </w:r>
      <w:r w:rsidR="006C4949">
        <w:t xml:space="preserve">American venture-capital funds such as Carlyle, </w:t>
      </w:r>
      <w:r w:rsidR="00635162">
        <w:t>which manages over</w:t>
      </w:r>
      <w:r w:rsidR="006C4949">
        <w:t xml:space="preserve"> $200 billion in investments</w:t>
      </w:r>
      <w:r w:rsidR="00635162">
        <w:t>,</w:t>
      </w:r>
      <w:r w:rsidR="006C4949">
        <w:t xml:space="preserve"> </w:t>
      </w:r>
      <w:commentRangeStart w:id="2"/>
      <w:r w:rsidR="006C4949">
        <w:t>Rutthenberg Lytical Venture</w:t>
      </w:r>
      <w:r w:rsidR="00635162">
        <w:t>s</w:t>
      </w:r>
      <w:commentRangeEnd w:id="2"/>
      <w:r w:rsidR="00635162">
        <w:rPr>
          <w:rStyle w:val="CommentReference"/>
        </w:rPr>
        <w:commentReference w:id="2"/>
      </w:r>
      <w:r w:rsidR="00635162">
        <w:t>,</w:t>
      </w:r>
      <w:r w:rsidR="006C4949">
        <w:t xml:space="preserve"> and others.</w:t>
      </w:r>
    </w:p>
    <w:p w14:paraId="27A9FD21" w14:textId="2883634A" w:rsidR="009B2ED4" w:rsidRDefault="00C05C74" w:rsidP="000406FA">
      <w:pPr>
        <w:jc w:val="both"/>
      </w:pPr>
      <w:r>
        <w:t>On the Israeli side, Overseas Commerce</w:t>
      </w:r>
      <w:r w:rsidR="00635162">
        <w:t xml:space="preserve"> </w:t>
      </w:r>
      <w:r w:rsidR="00684878">
        <w:t xml:space="preserve">is a </w:t>
      </w:r>
      <w:r w:rsidR="00635162">
        <w:t>partner</w:t>
      </w:r>
      <w:r w:rsidR="00684878">
        <w:t xml:space="preserve"> to Exelot</w:t>
      </w:r>
      <w:r>
        <w:t xml:space="preserve">, </w:t>
      </w:r>
      <w:r w:rsidR="00684878">
        <w:t xml:space="preserve">and is </w:t>
      </w:r>
      <w:r>
        <w:t>traded on the Tel Aviv Stock Exchange.</w:t>
      </w:r>
      <w:r w:rsidR="00D47AFB">
        <w:t xml:space="preserve"> Overseas invested in several of </w:t>
      </w:r>
      <w:r w:rsidR="003F5DEF">
        <w:t xml:space="preserve">Exelot’s </w:t>
      </w:r>
      <w:r w:rsidR="00D47AFB">
        <w:t xml:space="preserve">seed rounds, back when FIMI </w:t>
      </w:r>
      <w:r w:rsidR="0088583A">
        <w:t xml:space="preserve">Opportunity Funds </w:t>
      </w:r>
      <w:r w:rsidR="00D47AFB">
        <w:t xml:space="preserve">held Overseas’ </w:t>
      </w:r>
      <w:r w:rsidR="00684878">
        <w:t xml:space="preserve">shares </w:t>
      </w:r>
      <w:r w:rsidR="00D47AFB">
        <w:t xml:space="preserve">and again in 2019, when control of Overseas was sold to Oded Feller’s Emilia holdings group. Given Overseas’ </w:t>
      </w:r>
      <w:r w:rsidR="00684878">
        <w:t xml:space="preserve">favorable </w:t>
      </w:r>
      <w:r w:rsidR="00D47AFB">
        <w:t xml:space="preserve">business results in 2020, </w:t>
      </w:r>
      <w:r w:rsidR="0088583A">
        <w:t>it</w:t>
      </w:r>
      <w:r w:rsidR="00684878">
        <w:t xml:space="preserve"> appears that its</w:t>
      </w:r>
      <w:r w:rsidR="0088583A">
        <w:t xml:space="preserve"> entry into </w:t>
      </w:r>
      <w:r w:rsidR="00D47AFB">
        <w:t xml:space="preserve">e-commerce and </w:t>
      </w:r>
      <w:r w:rsidR="0088583A">
        <w:t>its investments</w:t>
      </w:r>
      <w:r w:rsidR="00D47AFB">
        <w:t xml:space="preserve"> in </w:t>
      </w:r>
      <w:r w:rsidR="002920DF">
        <w:t>Exelot</w:t>
      </w:r>
      <w:r w:rsidR="00D47AFB">
        <w:t xml:space="preserve"> </w:t>
      </w:r>
      <w:r w:rsidR="00684878">
        <w:t>were</w:t>
      </w:r>
      <w:r w:rsidR="002C43AE">
        <w:t xml:space="preserve"> </w:t>
      </w:r>
      <w:r w:rsidR="00D47AFB">
        <w:t>highly succ</w:t>
      </w:r>
      <w:r w:rsidR="002C43AE">
        <w:t>es</w:t>
      </w:r>
      <w:r w:rsidR="00D47AFB">
        <w:t xml:space="preserve">sful for Overseas, especially </w:t>
      </w:r>
      <w:r w:rsidR="00684878">
        <w:t>regarding</w:t>
      </w:r>
      <w:r w:rsidR="00D47AFB">
        <w:t xml:space="preserve"> activity at the terminal </w:t>
      </w:r>
      <w:r w:rsidR="002C43AE">
        <w:t xml:space="preserve">that it </w:t>
      </w:r>
      <w:r w:rsidR="00684878">
        <w:t xml:space="preserve">operates </w:t>
      </w:r>
      <w:r w:rsidR="00D47AFB">
        <w:t xml:space="preserve">at Ben-Gurion International Airport. Other Israeli </w:t>
      </w:r>
      <w:r w:rsidR="0088583A">
        <w:t xml:space="preserve">logistical </w:t>
      </w:r>
      <w:r w:rsidR="00D47AFB">
        <w:t xml:space="preserve">entities that have </w:t>
      </w:r>
      <w:r w:rsidR="005B330C">
        <w:t>owned shares</w:t>
      </w:r>
      <w:r w:rsidR="00D47AFB">
        <w:t xml:space="preserve"> in </w:t>
      </w:r>
      <w:r w:rsidR="002920DF">
        <w:t>Exelot</w:t>
      </w:r>
      <w:r w:rsidR="00D47AFB">
        <w:t xml:space="preserve"> </w:t>
      </w:r>
      <w:r w:rsidR="0088583A">
        <w:t xml:space="preserve">since the </w:t>
      </w:r>
      <w:r w:rsidR="005B330C">
        <w:t>c</w:t>
      </w:r>
      <w:r w:rsidR="0088583A">
        <w:t xml:space="preserve">ompany’s </w:t>
      </w:r>
      <w:r w:rsidR="005B330C">
        <w:t>beginning</w:t>
      </w:r>
      <w:r w:rsidR="00D47AFB">
        <w:t xml:space="preserve"> are </w:t>
      </w:r>
      <w:r w:rsidR="006676D0">
        <w:t xml:space="preserve">Mentfield Ship2You, owned by </w:t>
      </w:r>
      <w:r w:rsidR="00D47AFB">
        <w:t xml:space="preserve">the Yitzhari </w:t>
      </w:r>
      <w:r w:rsidR="006676D0">
        <w:t xml:space="preserve">family </w:t>
      </w:r>
      <w:r w:rsidR="00D47AFB">
        <w:t>and Assaf Shalev (</w:t>
      </w:r>
      <w:r w:rsidR="006676D0">
        <w:t xml:space="preserve">former </w:t>
      </w:r>
      <w:r w:rsidR="00D47AFB">
        <w:t xml:space="preserve">CEO of </w:t>
      </w:r>
      <w:r w:rsidR="00E53452">
        <w:t xml:space="preserve">Fritz Co. </w:t>
      </w:r>
      <w:r w:rsidR="00D47AFB">
        <w:t xml:space="preserve">and Dror </w:t>
      </w:r>
      <w:r w:rsidR="006676D0">
        <w:t>Transport</w:t>
      </w:r>
      <w:r w:rsidR="00D47AFB">
        <w:t>) and E</w:t>
      </w:r>
      <w:r w:rsidR="000406FA">
        <w:t>-</w:t>
      </w:r>
      <w:r w:rsidR="00D47AFB">
        <w:t>Cargo</w:t>
      </w:r>
      <w:r w:rsidR="006676D0">
        <w:t xml:space="preserve"> Logistics</w:t>
      </w:r>
      <w:r w:rsidR="00D47AFB">
        <w:t xml:space="preserve">, co-owned by </w:t>
      </w:r>
      <w:r w:rsidR="00575025">
        <w:t xml:space="preserve">Eitan </w:t>
      </w:r>
      <w:r w:rsidR="006676D0">
        <w:t>V</w:t>
      </w:r>
      <w:r w:rsidR="00575025">
        <w:t xml:space="preserve">arman and Cargo Amerford. </w:t>
      </w:r>
      <w:r w:rsidR="00E53452">
        <w:t xml:space="preserve">Ship2You </w:t>
      </w:r>
      <w:r w:rsidR="00575025">
        <w:t>and E-</w:t>
      </w:r>
      <w:r w:rsidR="00DB381B">
        <w:t>Cargo</w:t>
      </w:r>
      <w:r w:rsidR="00575025">
        <w:t xml:space="preserve"> provide </w:t>
      </w:r>
      <w:r w:rsidR="002920DF">
        <w:t>Exelot</w:t>
      </w:r>
      <w:r w:rsidR="00575025">
        <w:t xml:space="preserve"> with various services in Israel, the UK, and the U.S., and </w:t>
      </w:r>
      <w:r w:rsidR="002920DF">
        <w:t>Exelot</w:t>
      </w:r>
      <w:r w:rsidR="00575025">
        <w:t xml:space="preserve"> serves </w:t>
      </w:r>
      <w:r w:rsidR="00E53452">
        <w:t xml:space="preserve">as a logistical platform </w:t>
      </w:r>
      <w:r w:rsidR="00575025">
        <w:t>for some of their services.</w:t>
      </w:r>
    </w:p>
    <w:p w14:paraId="2AFD5BBB" w14:textId="1A82D5E0" w:rsidR="00B862E9" w:rsidRDefault="005437BF" w:rsidP="00701B77">
      <w:pPr>
        <w:jc w:val="both"/>
      </w:pPr>
      <w:r>
        <w:t>Veteran personalities</w:t>
      </w:r>
      <w:r w:rsidR="00885DC3">
        <w:t xml:space="preserve"> </w:t>
      </w:r>
      <w:r>
        <w:t xml:space="preserve">in the Israeli and American high-tech and venture-capital fields also serve on </w:t>
      </w:r>
      <w:r w:rsidR="001A7D15">
        <w:t xml:space="preserve">the </w:t>
      </w:r>
      <w:r w:rsidR="00885DC3">
        <w:t>c</w:t>
      </w:r>
      <w:r>
        <w:t>ompany’s B</w:t>
      </w:r>
      <w:r w:rsidR="001A7D15">
        <w:t xml:space="preserve">oard of </w:t>
      </w:r>
      <w:r>
        <w:t>D</w:t>
      </w:r>
      <w:r w:rsidR="001A7D15">
        <w:t>irectors and advisory committee. Noteworthy among them are Haim Ko</w:t>
      </w:r>
      <w:r>
        <w:t>p</w:t>
      </w:r>
      <w:r w:rsidR="00701B77">
        <w:t>a</w:t>
      </w:r>
      <w:r w:rsidR="001A7D15">
        <w:t xml:space="preserve">ns, who in the </w:t>
      </w:r>
      <w:r w:rsidR="00885DC3">
        <w:t>2000s</w:t>
      </w:r>
      <w:r w:rsidR="001A7D15">
        <w:t xml:space="preserve"> </w:t>
      </w:r>
      <w:r w:rsidR="00701B77">
        <w:t xml:space="preserve">engineered the </w:t>
      </w:r>
      <w:r w:rsidR="00090CDE">
        <w:t xml:space="preserve">remarkable </w:t>
      </w:r>
      <w:r w:rsidR="001A7D15">
        <w:t xml:space="preserve">exit </w:t>
      </w:r>
      <w:r w:rsidR="00701B77">
        <w:t xml:space="preserve">of </w:t>
      </w:r>
      <w:r w:rsidR="001A7D15">
        <w:t>the Israeli firm P</w:t>
      </w:r>
      <w:r>
        <w:t>recise</w:t>
      </w:r>
      <w:r w:rsidRPr="005437BF">
        <w:rPr>
          <w:rFonts w:ascii="Helvetica" w:hAnsi="Helvetica"/>
          <w:color w:val="666666"/>
          <w:sz w:val="20"/>
          <w:szCs w:val="20"/>
          <w:shd w:val="clear" w:color="auto" w:fill="FFFFFF"/>
        </w:rPr>
        <w:t xml:space="preserve"> </w:t>
      </w:r>
      <w:r w:rsidRPr="005437BF">
        <w:t>Software Solutions</w:t>
      </w:r>
      <w:r w:rsidR="00701B77">
        <w:t xml:space="preserve"> to </w:t>
      </w:r>
      <w:r w:rsidR="001A7D15">
        <w:t xml:space="preserve">Veritas </w:t>
      </w:r>
      <w:r>
        <w:t xml:space="preserve">of the U.S. </w:t>
      </w:r>
      <w:r w:rsidR="001A7D15">
        <w:t>for more than $600 million</w:t>
      </w:r>
      <w:r w:rsidR="00885DC3">
        <w:t>. They also include</w:t>
      </w:r>
      <w:r w:rsidR="001A7D15">
        <w:t xml:space="preserve"> Ido Ophir</w:t>
      </w:r>
      <w:r w:rsidR="00B862E9">
        <w:t xml:space="preserve">, one of the most prominent executives </w:t>
      </w:r>
      <w:r w:rsidR="00885DC3">
        <w:t xml:space="preserve">of </w:t>
      </w:r>
      <w:r w:rsidR="00701B77" w:rsidRPr="00701B77">
        <w:t>Actimize</w:t>
      </w:r>
      <w:r w:rsidR="00885DC3">
        <w:t xml:space="preserve">, which was </w:t>
      </w:r>
      <w:r w:rsidR="00B862E9">
        <w:t>sold to Nice Systems for an estimated $340 million</w:t>
      </w:r>
      <w:r w:rsidR="00885DC3">
        <w:t xml:space="preserve">, </w:t>
      </w:r>
      <w:r w:rsidR="00B862E9">
        <w:t xml:space="preserve">and </w:t>
      </w:r>
      <w:r w:rsidR="00885DC3">
        <w:t xml:space="preserve">presently he serves as </w:t>
      </w:r>
      <w:r w:rsidR="00B862E9">
        <w:t xml:space="preserve">product manager </w:t>
      </w:r>
      <w:r w:rsidR="00885DC3">
        <w:t>for the</w:t>
      </w:r>
      <w:r w:rsidR="00B862E9">
        <w:t xml:space="preserve"> </w:t>
      </w:r>
      <w:r w:rsidR="00885DC3">
        <w:t xml:space="preserve">U.S.-based </w:t>
      </w:r>
      <w:r w:rsidR="00701B77" w:rsidRPr="00701B77">
        <w:t>Personetics</w:t>
      </w:r>
      <w:r w:rsidR="00B862E9">
        <w:t>.</w:t>
      </w:r>
      <w:r w:rsidR="00885DC3">
        <w:t xml:space="preserve"> </w:t>
      </w:r>
      <w:r w:rsidR="00B862E9">
        <w:t>Tuvia Barak and Daniela Bendor, both from the U.S.</w:t>
      </w:r>
      <w:r w:rsidR="00885DC3">
        <w:t xml:space="preserve"> and </w:t>
      </w:r>
      <w:r w:rsidR="00B862E9">
        <w:t xml:space="preserve">known for their </w:t>
      </w:r>
      <w:r w:rsidR="00885DC3">
        <w:t>longstanding</w:t>
      </w:r>
      <w:r w:rsidR="00701B77">
        <w:t xml:space="preserve"> </w:t>
      </w:r>
      <w:r w:rsidR="00B862E9">
        <w:t xml:space="preserve">connections </w:t>
      </w:r>
      <w:r w:rsidR="00701B77">
        <w:t xml:space="preserve">with </w:t>
      </w:r>
      <w:r w:rsidR="00B862E9">
        <w:t>leading American funds</w:t>
      </w:r>
      <w:r w:rsidR="00885DC3">
        <w:t>, are also among the board and committee</w:t>
      </w:r>
      <w:r w:rsidR="000F3BCD">
        <w:t xml:space="preserve"> members</w:t>
      </w:r>
      <w:r w:rsidR="00B862E9">
        <w:t>.</w:t>
      </w:r>
    </w:p>
    <w:p w14:paraId="16B6D0A8" w14:textId="064F6A25" w:rsidR="00F45600" w:rsidRDefault="00B862E9" w:rsidP="0097325B">
      <w:pPr>
        <w:jc w:val="both"/>
      </w:pPr>
      <w:r>
        <w:t xml:space="preserve">[Another partner in </w:t>
      </w:r>
      <w:r w:rsidR="00701B77">
        <w:t>Exelot</w:t>
      </w:r>
      <w:r>
        <w:t xml:space="preserve"> is Ilan Maimon, who </w:t>
      </w:r>
      <w:r w:rsidR="0097325B">
        <w:t xml:space="preserve">has been </w:t>
      </w:r>
      <w:r>
        <w:t xml:space="preserve">active in China </w:t>
      </w:r>
      <w:r w:rsidR="00701B77">
        <w:t xml:space="preserve">in the past twenty years and </w:t>
      </w:r>
      <w:r w:rsidR="0097325B">
        <w:t xml:space="preserve">carried out </w:t>
      </w:r>
      <w:r>
        <w:t xml:space="preserve">the impressive </w:t>
      </w:r>
      <w:r w:rsidR="00072E95">
        <w:t xml:space="preserve">exit </w:t>
      </w:r>
      <w:r>
        <w:t xml:space="preserve">of a </w:t>
      </w:r>
      <w:commentRangeStart w:id="3"/>
      <w:r>
        <w:t xml:space="preserve">development company in the coffee industry </w:t>
      </w:r>
      <w:commentRangeEnd w:id="3"/>
      <w:r w:rsidR="00072E95">
        <w:rPr>
          <w:rStyle w:val="CommentReference"/>
        </w:rPr>
        <w:commentReference w:id="3"/>
      </w:r>
      <w:r>
        <w:t xml:space="preserve">to a leading </w:t>
      </w:r>
      <w:r w:rsidR="000D622E">
        <w:t xml:space="preserve">holding company </w:t>
      </w:r>
      <w:r>
        <w:t xml:space="preserve">in Europe. Maimon was </w:t>
      </w:r>
      <w:r w:rsidR="00072E95">
        <w:t>a</w:t>
      </w:r>
      <w:r>
        <w:t xml:space="preserve"> founder of China’s first technological accelerator</w:t>
      </w:r>
      <w:r w:rsidR="00701B77">
        <w:t xml:space="preserve"> e</w:t>
      </w:r>
      <w:r>
        <w:t xml:space="preserve">stablished in conjunction with Israel, </w:t>
      </w:r>
      <w:r w:rsidR="0097325B">
        <w:t xml:space="preserve">for which he drew </w:t>
      </w:r>
      <w:r w:rsidR="000D622E">
        <w:t xml:space="preserve">much </w:t>
      </w:r>
      <w:r w:rsidR="0097325B">
        <w:t xml:space="preserve">praise </w:t>
      </w:r>
      <w:r w:rsidR="000D622E">
        <w:t>from</w:t>
      </w:r>
      <w:r>
        <w:t xml:space="preserve"> senior Chinese and Israeli officials</w:t>
      </w:r>
      <w:r w:rsidR="009467DB">
        <w:t>. Today Maimon also represents Jian</w:t>
      </w:r>
      <w:r w:rsidR="000D622E">
        <w:t>gsu</w:t>
      </w:r>
      <w:r w:rsidR="009467DB">
        <w:t xml:space="preserve"> Province, China, </w:t>
      </w:r>
      <w:r w:rsidR="00701B77">
        <w:t xml:space="preserve">where </w:t>
      </w:r>
      <w:r w:rsidR="009467DB">
        <w:t>Shanghai</w:t>
      </w:r>
      <w:r w:rsidR="00701B77">
        <w:t xml:space="preserve"> is located</w:t>
      </w:r>
      <w:r w:rsidR="009467DB">
        <w:t>, in the new center established for this purpose at the Alon Towers in Tel Aviv—</w:t>
      </w:r>
      <w:r w:rsidR="009467DB" w:rsidRPr="009467DB">
        <w:rPr>
          <w:rFonts w:hint="cs"/>
          <w:highlight w:val="yellow"/>
          <w:rtl/>
        </w:rPr>
        <w:t>לוודא עם אילן שבסדר</w:t>
      </w:r>
      <w:r w:rsidR="009467DB">
        <w:t xml:space="preserve">] </w:t>
      </w:r>
    </w:p>
    <w:p w14:paraId="634B2DF6" w14:textId="7AD456FE" w:rsidR="00766313" w:rsidRDefault="009467DB" w:rsidP="00701B77">
      <w:pPr>
        <w:jc w:val="both"/>
      </w:pPr>
      <w:r>
        <w:t xml:space="preserve">Daniel </w:t>
      </w:r>
      <w:r w:rsidR="00701B77">
        <w:t>C</w:t>
      </w:r>
      <w:r>
        <w:t xml:space="preserve">ohen, the CEO, reports that the Company will use the proceeds of the planned round to </w:t>
      </w:r>
      <w:r w:rsidR="00701B77">
        <w:t xml:space="preserve">expedite its growth </w:t>
      </w:r>
      <w:r>
        <w:t>in additional foreign markets, expand its infrastructure in the centers that it runs</w:t>
      </w:r>
      <w:r w:rsidR="00701B77">
        <w:t xml:space="preserve"> (</w:t>
      </w:r>
      <w:r>
        <w:t xml:space="preserve">including the new branch that the </w:t>
      </w:r>
      <w:r w:rsidR="00072E95">
        <w:t>c</w:t>
      </w:r>
      <w:r>
        <w:t xml:space="preserve">ompany will soon </w:t>
      </w:r>
      <w:r w:rsidR="00072E95">
        <w:t xml:space="preserve">inaugurate </w:t>
      </w:r>
      <w:r>
        <w:t>in India</w:t>
      </w:r>
      <w:r w:rsidR="00701B77">
        <w:t>)</w:t>
      </w:r>
      <w:r>
        <w:t xml:space="preserve">, and, of course, </w:t>
      </w:r>
      <w:r w:rsidR="00701B77">
        <w:t xml:space="preserve">propel the development of its </w:t>
      </w:r>
      <w:r>
        <w:t>technologic</w:t>
      </w:r>
      <w:r w:rsidR="00DB7718">
        <w:t>a</w:t>
      </w:r>
      <w:r>
        <w:t>l syste</w:t>
      </w:r>
      <w:r w:rsidR="00DB7718">
        <w:t>m</w:t>
      </w:r>
      <w:r>
        <w:t xml:space="preserve"> in order to </w:t>
      </w:r>
      <w:r>
        <w:lastRenderedPageBreak/>
        <w:t xml:space="preserve">support additional delivery and distribution options and </w:t>
      </w:r>
      <w:r w:rsidR="00701B77">
        <w:t>enhance its</w:t>
      </w:r>
      <w:r>
        <w:t xml:space="preserve"> ability to </w:t>
      </w:r>
      <w:r w:rsidR="00701B77">
        <w:t xml:space="preserve">carry out </w:t>
      </w:r>
      <w:r>
        <w:t xml:space="preserve">tens of millions of </w:t>
      </w:r>
      <w:r w:rsidR="00072E95">
        <w:t xml:space="preserve">quick </w:t>
      </w:r>
      <w:r>
        <w:t>deliveries each year.</w:t>
      </w:r>
    </w:p>
    <w:sectPr w:rsidR="00766313" w:rsidSect="00DD1C79">
      <w:headerReference w:type="default" r:id="rId10"/>
      <w:footerReference w:type="even" r:id="rId11"/>
      <w:footerReference w:type="default" r:id="rId12"/>
      <w:pgSz w:w="12240" w:h="15840"/>
      <w:pgMar w:top="1236" w:right="1732" w:bottom="1440" w:left="2272" w:header="568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uthor" w:initials="A">
    <w:p w14:paraId="02630FBF" w14:textId="28733E16" w:rsidR="004006DC" w:rsidRDefault="004006DC">
      <w:pPr>
        <w:pStyle w:val="CommentText"/>
      </w:pPr>
      <w:r>
        <w:rPr>
          <w:rStyle w:val="CommentReference"/>
        </w:rPr>
        <w:annotationRef/>
      </w:r>
      <w:r>
        <w:t>Or: IT</w:t>
      </w:r>
    </w:p>
  </w:comment>
  <w:comment w:id="2" w:author="Author" w:initials="A">
    <w:p w14:paraId="78B3FCF4" w14:textId="27C76A8D" w:rsidR="00741335" w:rsidRDefault="00741335">
      <w:pPr>
        <w:pStyle w:val="CommentText"/>
      </w:pPr>
      <w:r>
        <w:rPr>
          <w:rStyle w:val="CommentReference"/>
        </w:rPr>
        <w:annotationRef/>
      </w:r>
      <w:r>
        <w:t>Online, this appears listed only as “Lytical Ventures LLC”</w:t>
      </w:r>
    </w:p>
  </w:comment>
  <w:comment w:id="3" w:author="Author" w:initials="A">
    <w:p w14:paraId="239707BE" w14:textId="266DB60B" w:rsidR="00741335" w:rsidRDefault="00741335">
      <w:pPr>
        <w:pStyle w:val="CommentText"/>
      </w:pPr>
      <w:r>
        <w:rPr>
          <w:rStyle w:val="CommentReference"/>
        </w:rPr>
        <w:annotationRef/>
      </w:r>
      <w:r>
        <w:t>Coffee product development company?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2630FBF" w15:done="0"/>
  <w15:commentEx w15:paraId="78B3FCF4" w15:done="0"/>
  <w15:commentEx w15:paraId="239707B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2630FBF" w16cid:durableId="23AAC616"/>
  <w16cid:commentId w16cid:paraId="78B3FCF4" w16cid:durableId="23AAC593"/>
  <w16cid:commentId w16cid:paraId="239707BE" w16cid:durableId="23AAC59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4C6ACD" w14:textId="77777777" w:rsidR="0083297C" w:rsidRDefault="0083297C" w:rsidP="00EB2AAA">
      <w:pPr>
        <w:spacing w:after="0" w:line="240" w:lineRule="auto"/>
      </w:pPr>
      <w:r>
        <w:separator/>
      </w:r>
    </w:p>
  </w:endnote>
  <w:endnote w:type="continuationSeparator" w:id="0">
    <w:p w14:paraId="5E3EAE35" w14:textId="77777777" w:rsidR="0083297C" w:rsidRDefault="0083297C" w:rsidP="00EB2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Arial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98E489" w14:textId="77777777" w:rsidR="00741335" w:rsidRDefault="00741335" w:rsidP="005D24D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E188D2" w14:textId="77777777" w:rsidR="00741335" w:rsidRDefault="007413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8796A2" w14:textId="77777777" w:rsidR="00741335" w:rsidRDefault="00741335" w:rsidP="005D24D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2BB9">
      <w:rPr>
        <w:rStyle w:val="PageNumber"/>
        <w:noProof/>
      </w:rPr>
      <w:t>1</w:t>
    </w:r>
    <w:r>
      <w:rPr>
        <w:rStyle w:val="PageNumber"/>
      </w:rPr>
      <w:fldChar w:fldCharType="end"/>
    </w:r>
  </w:p>
  <w:p w14:paraId="1223BC6A" w14:textId="1D738E49" w:rsidR="00741335" w:rsidRDefault="00741335">
    <w:pPr>
      <w:pStyle w:val="Footer"/>
      <w:jc w:val="center"/>
    </w:pPr>
  </w:p>
  <w:p w14:paraId="7E25EC6D" w14:textId="77777777" w:rsidR="00741335" w:rsidRDefault="00741335" w:rsidP="0021419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30E6FB" w14:textId="77777777" w:rsidR="0083297C" w:rsidRDefault="0083297C" w:rsidP="00EB2AAA">
      <w:pPr>
        <w:spacing w:after="0" w:line="240" w:lineRule="auto"/>
      </w:pPr>
      <w:r>
        <w:separator/>
      </w:r>
    </w:p>
  </w:footnote>
  <w:footnote w:type="continuationSeparator" w:id="0">
    <w:p w14:paraId="7F096DD6" w14:textId="77777777" w:rsidR="0083297C" w:rsidRDefault="0083297C" w:rsidP="00EB2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A204DB" w14:textId="77777777" w:rsidR="00741335" w:rsidRDefault="00741335" w:rsidP="000A27C2">
    <w:pPr>
      <w:spacing w:after="0" w:line="200" w:lineRule="exact"/>
      <w:rPr>
        <w:sz w:val="20"/>
        <w:szCs w:val="20"/>
      </w:rPr>
    </w:pPr>
  </w:p>
  <w:p w14:paraId="6EA138CC" w14:textId="3743C1D1" w:rsidR="00741335" w:rsidRPr="002062F9" w:rsidRDefault="00741335" w:rsidP="008335AC">
    <w:pPr>
      <w:spacing w:after="40" w:line="240" w:lineRule="auto"/>
      <w:jc w:val="center"/>
      <w:rPr>
        <w:rFonts w:ascii="Arial" w:eastAsia="Arial" w:hAnsi="Arial" w:cs="Arial"/>
        <w:color w:val="00447B"/>
        <w:sz w:val="24"/>
        <w:szCs w:val="24"/>
      </w:rPr>
    </w:pPr>
    <w:bookmarkStart w:id="4" w:name="_Hlk490465151"/>
    <w:r>
      <w:rPr>
        <w:noProof/>
        <w:lang w:bidi="ar-SA"/>
      </w:rPr>
      <w:drawing>
        <wp:inline distT="0" distB="0" distL="0" distR="0" wp14:anchorId="7B2822DC" wp14:editId="6766CB21">
          <wp:extent cx="1299210" cy="34363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805" cy="351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4"/>
  </w:p>
  <w:p w14:paraId="7F7A1277" w14:textId="1FB04416" w:rsidR="00741335" w:rsidRDefault="00741335" w:rsidP="008335AC">
    <w:pPr>
      <w:spacing w:after="40" w:line="240" w:lineRule="auto"/>
      <w:jc w:val="center"/>
    </w:pPr>
    <w:r w:rsidRPr="002062F9">
      <w:rPr>
        <w:rFonts w:ascii="Arial" w:eastAsia="Arial" w:hAnsi="Arial" w:cs="Arial"/>
        <w:color w:val="00447B"/>
      </w:rPr>
      <w:t>express it your way!</w:t>
    </w:r>
    <w:r>
      <w:rPr>
        <w:rFonts w:ascii="Arial" w:eastAsia="Arial" w:hAnsi="Arial" w:cs="Arial"/>
        <w:color w:val="00447B"/>
      </w:rPr>
      <w:br/>
    </w:r>
    <w:r>
      <w:rPr>
        <w:rFonts w:ascii="Arial" w:eastAsia="Arial" w:hAnsi="Arial" w:cs="Arial"/>
        <w:color w:val="00447B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06557"/>
    <w:multiLevelType w:val="hybridMultilevel"/>
    <w:tmpl w:val="178EE174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B6109"/>
    <w:multiLevelType w:val="hybridMultilevel"/>
    <w:tmpl w:val="E862A3E0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84706"/>
    <w:multiLevelType w:val="hybridMultilevel"/>
    <w:tmpl w:val="F15864A4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E155A"/>
    <w:multiLevelType w:val="hybridMultilevel"/>
    <w:tmpl w:val="2C283E68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54E36"/>
    <w:multiLevelType w:val="hybridMultilevel"/>
    <w:tmpl w:val="CB74C4E0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50D92"/>
    <w:multiLevelType w:val="hybridMultilevel"/>
    <w:tmpl w:val="03CC085E"/>
    <w:lvl w:ilvl="0" w:tplc="C3228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762F2"/>
    <w:multiLevelType w:val="hybridMultilevel"/>
    <w:tmpl w:val="46EAE528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95459"/>
    <w:multiLevelType w:val="hybridMultilevel"/>
    <w:tmpl w:val="617E7C82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D51B0"/>
    <w:multiLevelType w:val="hybridMultilevel"/>
    <w:tmpl w:val="7DA6CBEE"/>
    <w:lvl w:ilvl="0" w:tplc="22F2E7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324B5"/>
    <w:multiLevelType w:val="hybridMultilevel"/>
    <w:tmpl w:val="EFFC4438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C165E1D"/>
    <w:multiLevelType w:val="hybridMultilevel"/>
    <w:tmpl w:val="8EEEB7B6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774D3"/>
    <w:multiLevelType w:val="multilevel"/>
    <w:tmpl w:val="2B9A0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233DC4"/>
    <w:multiLevelType w:val="multilevel"/>
    <w:tmpl w:val="FA52C77E"/>
    <w:lvl w:ilvl="0">
      <w:start w:val="1"/>
      <w:numFmt w:val="decimal"/>
      <w:pStyle w:val="Header2"/>
      <w:lvlText w:val="1.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12"/>
        </w:tabs>
        <w:ind w:left="1512" w:hanging="504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232"/>
        </w:tabs>
        <w:ind w:left="2232" w:hanging="605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4">
      <w:start w:val="1"/>
      <w:numFmt w:val="decimal"/>
      <w:lvlText w:val="%1.%2.%3.2"/>
      <w:lvlJc w:val="left"/>
      <w:pPr>
        <w:tabs>
          <w:tab w:val="num" w:pos="3744"/>
        </w:tabs>
        <w:ind w:left="3024" w:hanging="36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3" w15:restartNumberingAfterBreak="0">
    <w:nsid w:val="547F4AD3"/>
    <w:multiLevelType w:val="hybridMultilevel"/>
    <w:tmpl w:val="878A49C0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9E0126"/>
    <w:multiLevelType w:val="hybridMultilevel"/>
    <w:tmpl w:val="71E4D9CA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74967"/>
    <w:multiLevelType w:val="hybridMultilevel"/>
    <w:tmpl w:val="5A5CD2BC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FAE5006"/>
    <w:multiLevelType w:val="hybridMultilevel"/>
    <w:tmpl w:val="803E569E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2F06140"/>
    <w:multiLevelType w:val="hybridMultilevel"/>
    <w:tmpl w:val="35B25768"/>
    <w:lvl w:ilvl="0" w:tplc="1848D3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184E06"/>
    <w:multiLevelType w:val="hybridMultilevel"/>
    <w:tmpl w:val="235CC9BA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371310C"/>
    <w:multiLevelType w:val="hybridMultilevel"/>
    <w:tmpl w:val="91F4C5E6"/>
    <w:lvl w:ilvl="0" w:tplc="200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608042B"/>
    <w:multiLevelType w:val="hybridMultilevel"/>
    <w:tmpl w:val="192E6DA2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6070F8"/>
    <w:multiLevelType w:val="hybridMultilevel"/>
    <w:tmpl w:val="419EB07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0330EA"/>
    <w:multiLevelType w:val="hybridMultilevel"/>
    <w:tmpl w:val="8280F870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4400A1"/>
    <w:multiLevelType w:val="hybridMultilevel"/>
    <w:tmpl w:val="780CE4EC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355CAF"/>
    <w:multiLevelType w:val="hybridMultilevel"/>
    <w:tmpl w:val="1E922C4C"/>
    <w:lvl w:ilvl="0" w:tplc="842048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31355A"/>
    <w:multiLevelType w:val="hybridMultilevel"/>
    <w:tmpl w:val="C3C2A0CE"/>
    <w:lvl w:ilvl="0" w:tplc="7DF465B2">
      <w:start w:val="21"/>
      <w:numFmt w:val="bullet"/>
      <w:lvlText w:val="-"/>
      <w:lvlJc w:val="left"/>
      <w:pPr>
        <w:ind w:left="720" w:hanging="360"/>
      </w:pPr>
      <w:rPr>
        <w:rFonts w:ascii="Arial-BoldMT" w:eastAsiaTheme="minorHAnsi" w:hAnsi="Arial" w:cs="Arial-BoldMT" w:hint="default"/>
        <w:b/>
        <w:color w:val="00000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6F5F7F"/>
    <w:multiLevelType w:val="hybridMultilevel"/>
    <w:tmpl w:val="9C5CFF48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1D7A95"/>
    <w:multiLevelType w:val="multilevel"/>
    <w:tmpl w:val="FBA8F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0"/>
  </w:num>
  <w:num w:numId="5">
    <w:abstractNumId w:val="20"/>
  </w:num>
  <w:num w:numId="6">
    <w:abstractNumId w:val="1"/>
  </w:num>
  <w:num w:numId="7">
    <w:abstractNumId w:val="26"/>
  </w:num>
  <w:num w:numId="8">
    <w:abstractNumId w:val="6"/>
  </w:num>
  <w:num w:numId="9">
    <w:abstractNumId w:val="14"/>
  </w:num>
  <w:num w:numId="10">
    <w:abstractNumId w:val="2"/>
  </w:num>
  <w:num w:numId="11">
    <w:abstractNumId w:val="3"/>
  </w:num>
  <w:num w:numId="12">
    <w:abstractNumId w:val="22"/>
  </w:num>
  <w:num w:numId="13">
    <w:abstractNumId w:val="13"/>
  </w:num>
  <w:num w:numId="14">
    <w:abstractNumId w:val="18"/>
  </w:num>
  <w:num w:numId="15">
    <w:abstractNumId w:val="17"/>
  </w:num>
  <w:num w:numId="16">
    <w:abstractNumId w:val="9"/>
  </w:num>
  <w:num w:numId="17">
    <w:abstractNumId w:val="19"/>
  </w:num>
  <w:num w:numId="18">
    <w:abstractNumId w:val="16"/>
  </w:num>
  <w:num w:numId="19">
    <w:abstractNumId w:val="8"/>
  </w:num>
  <w:num w:numId="20">
    <w:abstractNumId w:val="4"/>
  </w:num>
  <w:num w:numId="21">
    <w:abstractNumId w:val="24"/>
  </w:num>
  <w:num w:numId="22">
    <w:abstractNumId w:val="5"/>
  </w:num>
  <w:num w:numId="23">
    <w:abstractNumId w:val="15"/>
  </w:num>
  <w:num w:numId="24">
    <w:abstractNumId w:val="11"/>
  </w:num>
  <w:num w:numId="25">
    <w:abstractNumId w:val="21"/>
  </w:num>
  <w:num w:numId="26">
    <w:abstractNumId w:val="23"/>
  </w:num>
  <w:num w:numId="27">
    <w:abstractNumId w:val="25"/>
  </w:num>
  <w:num w:numId="28">
    <w:abstractNumId w:val="2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oNotDisplayPageBoundarie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C57"/>
    <w:rsid w:val="0000347E"/>
    <w:rsid w:val="00004541"/>
    <w:rsid w:val="00004961"/>
    <w:rsid w:val="00017ECB"/>
    <w:rsid w:val="0002720A"/>
    <w:rsid w:val="0003581C"/>
    <w:rsid w:val="000406FA"/>
    <w:rsid w:val="00042424"/>
    <w:rsid w:val="0004573A"/>
    <w:rsid w:val="0004649E"/>
    <w:rsid w:val="0006112E"/>
    <w:rsid w:val="00070365"/>
    <w:rsid w:val="00070824"/>
    <w:rsid w:val="00070C92"/>
    <w:rsid w:val="00072E95"/>
    <w:rsid w:val="00073AD8"/>
    <w:rsid w:val="00075A98"/>
    <w:rsid w:val="00075DDC"/>
    <w:rsid w:val="00090CDE"/>
    <w:rsid w:val="00091A77"/>
    <w:rsid w:val="00095C4A"/>
    <w:rsid w:val="000A16AA"/>
    <w:rsid w:val="000A1E40"/>
    <w:rsid w:val="000A27C2"/>
    <w:rsid w:val="000A3358"/>
    <w:rsid w:val="000A666A"/>
    <w:rsid w:val="000C0509"/>
    <w:rsid w:val="000C0F47"/>
    <w:rsid w:val="000D2378"/>
    <w:rsid w:val="000D622E"/>
    <w:rsid w:val="000E021F"/>
    <w:rsid w:val="000E7920"/>
    <w:rsid w:val="000F3489"/>
    <w:rsid w:val="000F3BCD"/>
    <w:rsid w:val="000F55DA"/>
    <w:rsid w:val="00101B54"/>
    <w:rsid w:val="00104C19"/>
    <w:rsid w:val="00113F01"/>
    <w:rsid w:val="0011422E"/>
    <w:rsid w:val="00117A68"/>
    <w:rsid w:val="00121CCC"/>
    <w:rsid w:val="00124972"/>
    <w:rsid w:val="00126881"/>
    <w:rsid w:val="001652CD"/>
    <w:rsid w:val="00177D8C"/>
    <w:rsid w:val="0018032E"/>
    <w:rsid w:val="00197079"/>
    <w:rsid w:val="001A2AB8"/>
    <w:rsid w:val="001A7D15"/>
    <w:rsid w:val="001B4FAF"/>
    <w:rsid w:val="001D09DC"/>
    <w:rsid w:val="001D2DE1"/>
    <w:rsid w:val="001D4F09"/>
    <w:rsid w:val="001F105B"/>
    <w:rsid w:val="001F76C2"/>
    <w:rsid w:val="002023FD"/>
    <w:rsid w:val="00203E85"/>
    <w:rsid w:val="0020409E"/>
    <w:rsid w:val="002062F9"/>
    <w:rsid w:val="00214195"/>
    <w:rsid w:val="00214552"/>
    <w:rsid w:val="002162A6"/>
    <w:rsid w:val="00220BB5"/>
    <w:rsid w:val="00225C1E"/>
    <w:rsid w:val="002304F2"/>
    <w:rsid w:val="00231214"/>
    <w:rsid w:val="00254F70"/>
    <w:rsid w:val="00266CE3"/>
    <w:rsid w:val="002747DB"/>
    <w:rsid w:val="002920DF"/>
    <w:rsid w:val="00293E0D"/>
    <w:rsid w:val="0029411C"/>
    <w:rsid w:val="002941D2"/>
    <w:rsid w:val="00294B68"/>
    <w:rsid w:val="002C3C41"/>
    <w:rsid w:val="002C43AE"/>
    <w:rsid w:val="002C6A48"/>
    <w:rsid w:val="002E0808"/>
    <w:rsid w:val="002E380C"/>
    <w:rsid w:val="00300645"/>
    <w:rsid w:val="003124C1"/>
    <w:rsid w:val="00321841"/>
    <w:rsid w:val="00324D05"/>
    <w:rsid w:val="00326215"/>
    <w:rsid w:val="003308CE"/>
    <w:rsid w:val="0035150A"/>
    <w:rsid w:val="00353E72"/>
    <w:rsid w:val="003545BB"/>
    <w:rsid w:val="0036325C"/>
    <w:rsid w:val="0036508C"/>
    <w:rsid w:val="0036691A"/>
    <w:rsid w:val="00371146"/>
    <w:rsid w:val="00377320"/>
    <w:rsid w:val="00395192"/>
    <w:rsid w:val="00397675"/>
    <w:rsid w:val="003B06C4"/>
    <w:rsid w:val="003B2193"/>
    <w:rsid w:val="003B6D0E"/>
    <w:rsid w:val="003C0A7E"/>
    <w:rsid w:val="003D3531"/>
    <w:rsid w:val="003D439F"/>
    <w:rsid w:val="003E047B"/>
    <w:rsid w:val="003F5DEF"/>
    <w:rsid w:val="003F6126"/>
    <w:rsid w:val="003F720F"/>
    <w:rsid w:val="003F7EF6"/>
    <w:rsid w:val="004006DC"/>
    <w:rsid w:val="004053DC"/>
    <w:rsid w:val="00412EF1"/>
    <w:rsid w:val="004142BA"/>
    <w:rsid w:val="00422B5F"/>
    <w:rsid w:val="004347D0"/>
    <w:rsid w:val="00455DEB"/>
    <w:rsid w:val="004629BD"/>
    <w:rsid w:val="004700EF"/>
    <w:rsid w:val="00480096"/>
    <w:rsid w:val="00480F54"/>
    <w:rsid w:val="00481439"/>
    <w:rsid w:val="004840F3"/>
    <w:rsid w:val="0049641B"/>
    <w:rsid w:val="004A3C5D"/>
    <w:rsid w:val="004C18FA"/>
    <w:rsid w:val="004C24C6"/>
    <w:rsid w:val="004C36F2"/>
    <w:rsid w:val="004C5E10"/>
    <w:rsid w:val="004C62CC"/>
    <w:rsid w:val="004C6879"/>
    <w:rsid w:val="004F0C2D"/>
    <w:rsid w:val="004F2EB2"/>
    <w:rsid w:val="005006D7"/>
    <w:rsid w:val="00510827"/>
    <w:rsid w:val="00510A88"/>
    <w:rsid w:val="005175B1"/>
    <w:rsid w:val="0053499D"/>
    <w:rsid w:val="00541845"/>
    <w:rsid w:val="005437BF"/>
    <w:rsid w:val="0055436D"/>
    <w:rsid w:val="00557620"/>
    <w:rsid w:val="00560310"/>
    <w:rsid w:val="0056728B"/>
    <w:rsid w:val="00567F6E"/>
    <w:rsid w:val="00572F19"/>
    <w:rsid w:val="00575025"/>
    <w:rsid w:val="00577700"/>
    <w:rsid w:val="00582F2B"/>
    <w:rsid w:val="00583CFF"/>
    <w:rsid w:val="00587769"/>
    <w:rsid w:val="00590BDB"/>
    <w:rsid w:val="00590D52"/>
    <w:rsid w:val="00597BDC"/>
    <w:rsid w:val="005A3EDD"/>
    <w:rsid w:val="005B3171"/>
    <w:rsid w:val="005B330C"/>
    <w:rsid w:val="005B54BB"/>
    <w:rsid w:val="005D09F8"/>
    <w:rsid w:val="005D194E"/>
    <w:rsid w:val="005D24D6"/>
    <w:rsid w:val="005E39EF"/>
    <w:rsid w:val="006133FE"/>
    <w:rsid w:val="00625B9A"/>
    <w:rsid w:val="006279B1"/>
    <w:rsid w:val="00630E0D"/>
    <w:rsid w:val="00631841"/>
    <w:rsid w:val="00635162"/>
    <w:rsid w:val="00654D9F"/>
    <w:rsid w:val="00662B70"/>
    <w:rsid w:val="006676D0"/>
    <w:rsid w:val="00683C7F"/>
    <w:rsid w:val="00684878"/>
    <w:rsid w:val="006933C6"/>
    <w:rsid w:val="00696C01"/>
    <w:rsid w:val="006A1642"/>
    <w:rsid w:val="006A41FC"/>
    <w:rsid w:val="006B285A"/>
    <w:rsid w:val="006B68B3"/>
    <w:rsid w:val="006C3ACF"/>
    <w:rsid w:val="006C4921"/>
    <w:rsid w:val="006C4949"/>
    <w:rsid w:val="006D5202"/>
    <w:rsid w:val="006D5F8D"/>
    <w:rsid w:val="006D6A69"/>
    <w:rsid w:val="006E1D30"/>
    <w:rsid w:val="006E68E9"/>
    <w:rsid w:val="006F41CE"/>
    <w:rsid w:val="006F4610"/>
    <w:rsid w:val="00701B77"/>
    <w:rsid w:val="0071298C"/>
    <w:rsid w:val="00726D45"/>
    <w:rsid w:val="0073202E"/>
    <w:rsid w:val="00741335"/>
    <w:rsid w:val="00745110"/>
    <w:rsid w:val="00765C63"/>
    <w:rsid w:val="00766313"/>
    <w:rsid w:val="00767602"/>
    <w:rsid w:val="00767AD9"/>
    <w:rsid w:val="007708C2"/>
    <w:rsid w:val="00790BF5"/>
    <w:rsid w:val="007C7289"/>
    <w:rsid w:val="007D68A3"/>
    <w:rsid w:val="007D7ABA"/>
    <w:rsid w:val="007E0317"/>
    <w:rsid w:val="007E4325"/>
    <w:rsid w:val="007E487F"/>
    <w:rsid w:val="007F3775"/>
    <w:rsid w:val="007F6142"/>
    <w:rsid w:val="00811D70"/>
    <w:rsid w:val="008132E5"/>
    <w:rsid w:val="00814467"/>
    <w:rsid w:val="008201CB"/>
    <w:rsid w:val="0083297C"/>
    <w:rsid w:val="008335AC"/>
    <w:rsid w:val="00856EC3"/>
    <w:rsid w:val="00862BB9"/>
    <w:rsid w:val="00863E66"/>
    <w:rsid w:val="00874494"/>
    <w:rsid w:val="0088233E"/>
    <w:rsid w:val="00883AA8"/>
    <w:rsid w:val="0088583A"/>
    <w:rsid w:val="00885DC3"/>
    <w:rsid w:val="008B51DB"/>
    <w:rsid w:val="008B7734"/>
    <w:rsid w:val="008C03FD"/>
    <w:rsid w:val="008D3FD4"/>
    <w:rsid w:val="008E3BCA"/>
    <w:rsid w:val="008F5B91"/>
    <w:rsid w:val="00903363"/>
    <w:rsid w:val="00904CB4"/>
    <w:rsid w:val="00907462"/>
    <w:rsid w:val="00907D30"/>
    <w:rsid w:val="00922BC7"/>
    <w:rsid w:val="0092385F"/>
    <w:rsid w:val="00924DD7"/>
    <w:rsid w:val="009303EF"/>
    <w:rsid w:val="00934EAF"/>
    <w:rsid w:val="009467DB"/>
    <w:rsid w:val="009475B7"/>
    <w:rsid w:val="00952730"/>
    <w:rsid w:val="00953921"/>
    <w:rsid w:val="00962199"/>
    <w:rsid w:val="0097325B"/>
    <w:rsid w:val="009826B9"/>
    <w:rsid w:val="009B1BAE"/>
    <w:rsid w:val="009B2ED4"/>
    <w:rsid w:val="009C27D1"/>
    <w:rsid w:val="009C7358"/>
    <w:rsid w:val="009C76D8"/>
    <w:rsid w:val="009D5D70"/>
    <w:rsid w:val="009D660E"/>
    <w:rsid w:val="009D71C7"/>
    <w:rsid w:val="009E4DF2"/>
    <w:rsid w:val="009F78CF"/>
    <w:rsid w:val="00A25A8D"/>
    <w:rsid w:val="00A26349"/>
    <w:rsid w:val="00A26E87"/>
    <w:rsid w:val="00A30635"/>
    <w:rsid w:val="00A547A2"/>
    <w:rsid w:val="00A56A10"/>
    <w:rsid w:val="00A6068E"/>
    <w:rsid w:val="00A70DE5"/>
    <w:rsid w:val="00AA071D"/>
    <w:rsid w:val="00AA5DFA"/>
    <w:rsid w:val="00AB5140"/>
    <w:rsid w:val="00AB7A95"/>
    <w:rsid w:val="00AE0A0E"/>
    <w:rsid w:val="00AE7C57"/>
    <w:rsid w:val="00AF11E0"/>
    <w:rsid w:val="00AF7A8E"/>
    <w:rsid w:val="00B00458"/>
    <w:rsid w:val="00B14319"/>
    <w:rsid w:val="00B16064"/>
    <w:rsid w:val="00B223AB"/>
    <w:rsid w:val="00B27C62"/>
    <w:rsid w:val="00B37124"/>
    <w:rsid w:val="00B41175"/>
    <w:rsid w:val="00B42238"/>
    <w:rsid w:val="00B44962"/>
    <w:rsid w:val="00B518AF"/>
    <w:rsid w:val="00B67724"/>
    <w:rsid w:val="00B7341E"/>
    <w:rsid w:val="00B8304D"/>
    <w:rsid w:val="00B862E9"/>
    <w:rsid w:val="00BA2C7D"/>
    <w:rsid w:val="00BD133E"/>
    <w:rsid w:val="00BD4E70"/>
    <w:rsid w:val="00BE72CF"/>
    <w:rsid w:val="00C05553"/>
    <w:rsid w:val="00C05C74"/>
    <w:rsid w:val="00C123AD"/>
    <w:rsid w:val="00C138CC"/>
    <w:rsid w:val="00C20392"/>
    <w:rsid w:val="00C215C6"/>
    <w:rsid w:val="00C31193"/>
    <w:rsid w:val="00C312BD"/>
    <w:rsid w:val="00C3787F"/>
    <w:rsid w:val="00C46B80"/>
    <w:rsid w:val="00C62410"/>
    <w:rsid w:val="00C66021"/>
    <w:rsid w:val="00C7014E"/>
    <w:rsid w:val="00C7651D"/>
    <w:rsid w:val="00C97E74"/>
    <w:rsid w:val="00CA0664"/>
    <w:rsid w:val="00CA1E29"/>
    <w:rsid w:val="00CA2201"/>
    <w:rsid w:val="00CB0B31"/>
    <w:rsid w:val="00CB6174"/>
    <w:rsid w:val="00CC2255"/>
    <w:rsid w:val="00CE1666"/>
    <w:rsid w:val="00CE1A01"/>
    <w:rsid w:val="00CE2C34"/>
    <w:rsid w:val="00CE53A7"/>
    <w:rsid w:val="00CF2B4F"/>
    <w:rsid w:val="00D30901"/>
    <w:rsid w:val="00D47AFB"/>
    <w:rsid w:val="00D51B56"/>
    <w:rsid w:val="00D61A03"/>
    <w:rsid w:val="00D75928"/>
    <w:rsid w:val="00DA0778"/>
    <w:rsid w:val="00DB1B44"/>
    <w:rsid w:val="00DB381B"/>
    <w:rsid w:val="00DB40C3"/>
    <w:rsid w:val="00DB483C"/>
    <w:rsid w:val="00DB7718"/>
    <w:rsid w:val="00DC395D"/>
    <w:rsid w:val="00DD0C57"/>
    <w:rsid w:val="00DD1C79"/>
    <w:rsid w:val="00DE5BD1"/>
    <w:rsid w:val="00DF2BED"/>
    <w:rsid w:val="00E02FE8"/>
    <w:rsid w:val="00E25D1F"/>
    <w:rsid w:val="00E3099C"/>
    <w:rsid w:val="00E3218C"/>
    <w:rsid w:val="00E45E1E"/>
    <w:rsid w:val="00E468C4"/>
    <w:rsid w:val="00E46F16"/>
    <w:rsid w:val="00E47B1D"/>
    <w:rsid w:val="00E51C6D"/>
    <w:rsid w:val="00E51FE0"/>
    <w:rsid w:val="00E53452"/>
    <w:rsid w:val="00E54C52"/>
    <w:rsid w:val="00E55B37"/>
    <w:rsid w:val="00E570E3"/>
    <w:rsid w:val="00E633FC"/>
    <w:rsid w:val="00E66C70"/>
    <w:rsid w:val="00E73599"/>
    <w:rsid w:val="00E86173"/>
    <w:rsid w:val="00E91D3F"/>
    <w:rsid w:val="00EA526E"/>
    <w:rsid w:val="00EB2AAA"/>
    <w:rsid w:val="00EB4814"/>
    <w:rsid w:val="00EC5214"/>
    <w:rsid w:val="00EC607A"/>
    <w:rsid w:val="00EC7D25"/>
    <w:rsid w:val="00ED3B5F"/>
    <w:rsid w:val="00EF11CB"/>
    <w:rsid w:val="00EF2DC6"/>
    <w:rsid w:val="00EF6916"/>
    <w:rsid w:val="00F03BDC"/>
    <w:rsid w:val="00F13E38"/>
    <w:rsid w:val="00F15E84"/>
    <w:rsid w:val="00F26E7C"/>
    <w:rsid w:val="00F31A6D"/>
    <w:rsid w:val="00F343BD"/>
    <w:rsid w:val="00F367B4"/>
    <w:rsid w:val="00F3711B"/>
    <w:rsid w:val="00F40ABE"/>
    <w:rsid w:val="00F41B76"/>
    <w:rsid w:val="00F45600"/>
    <w:rsid w:val="00F530A3"/>
    <w:rsid w:val="00F62DD5"/>
    <w:rsid w:val="00F753FE"/>
    <w:rsid w:val="00F75588"/>
    <w:rsid w:val="00F83272"/>
    <w:rsid w:val="00F97768"/>
    <w:rsid w:val="00FA5432"/>
    <w:rsid w:val="00FA7DB7"/>
    <w:rsid w:val="00FB2013"/>
    <w:rsid w:val="00FB54F5"/>
    <w:rsid w:val="00FB5856"/>
    <w:rsid w:val="00FD6249"/>
    <w:rsid w:val="00FE1B5B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37099C"/>
  <w15:docId w15:val="{81370CF1-8226-4F41-AEF7-209068B12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1CB"/>
  </w:style>
  <w:style w:type="paragraph" w:styleId="Heading1">
    <w:name w:val="heading 1"/>
    <w:basedOn w:val="Normal"/>
    <w:next w:val="Normal"/>
    <w:link w:val="Heading1Char"/>
    <w:uiPriority w:val="9"/>
    <w:qFormat/>
    <w:rsid w:val="004964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7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C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27C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700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2A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AAA"/>
  </w:style>
  <w:style w:type="paragraph" w:styleId="Footer">
    <w:name w:val="footer"/>
    <w:basedOn w:val="Normal"/>
    <w:link w:val="FooterChar"/>
    <w:uiPriority w:val="99"/>
    <w:unhideWhenUsed/>
    <w:rsid w:val="00EB2A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AAA"/>
  </w:style>
  <w:style w:type="character" w:styleId="Hyperlink">
    <w:name w:val="Hyperlink"/>
    <w:basedOn w:val="DefaultParagraphFont"/>
    <w:uiPriority w:val="99"/>
    <w:unhideWhenUsed/>
    <w:rsid w:val="00CA1E2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4195"/>
    <w:rPr>
      <w:color w:val="800080" w:themeColor="followedHyperlink"/>
      <w:u w:val="single"/>
    </w:rPr>
  </w:style>
  <w:style w:type="paragraph" w:customStyle="1" w:styleId="yiv4184450048msonormal">
    <w:name w:val="yiv4184450048msonormal"/>
    <w:basedOn w:val="Normal"/>
    <w:rsid w:val="00395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yiv4184450048msohyperlink">
    <w:name w:val="yiv4184450048msohyperlink"/>
    <w:basedOn w:val="DefaultParagraphFont"/>
    <w:rsid w:val="00395192"/>
  </w:style>
  <w:style w:type="character" w:customStyle="1" w:styleId="apple-converted-space">
    <w:name w:val="apple-converted-space"/>
    <w:basedOn w:val="DefaultParagraphFont"/>
    <w:rsid w:val="00A26349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074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07462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F83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ordsection1">
    <w:name w:val="wordsection1"/>
    <w:basedOn w:val="Normal"/>
    <w:uiPriority w:val="99"/>
    <w:rsid w:val="0049641B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CN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49641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9641B"/>
    <w:pPr>
      <w:spacing w:before="480"/>
      <w:outlineLvl w:val="9"/>
    </w:pPr>
    <w:rPr>
      <w:rFonts w:ascii="Cambria" w:eastAsia="PMingLiU" w:hAnsi="Cambria" w:cs="Times New Roman"/>
      <w:b/>
      <w:bCs/>
      <w:color w:val="365F91"/>
      <w:sz w:val="28"/>
      <w:szCs w:val="28"/>
      <w:lang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49641B"/>
    <w:pPr>
      <w:spacing w:after="0" w:line="240" w:lineRule="auto"/>
    </w:pPr>
    <w:rPr>
      <w:rFonts w:ascii="Calibri" w:eastAsia="PMingLiU" w:hAnsi="Calibri" w:cs="Times New Roman"/>
      <w:lang w:eastAsia="zh-TW" w:bidi="ar-SA"/>
    </w:rPr>
  </w:style>
  <w:style w:type="paragraph" w:styleId="TOC2">
    <w:name w:val="toc 2"/>
    <w:basedOn w:val="Normal"/>
    <w:next w:val="Normal"/>
    <w:autoRedefine/>
    <w:uiPriority w:val="39"/>
    <w:unhideWhenUsed/>
    <w:rsid w:val="0049641B"/>
    <w:pPr>
      <w:spacing w:after="0" w:line="240" w:lineRule="auto"/>
      <w:ind w:left="220"/>
    </w:pPr>
    <w:rPr>
      <w:rFonts w:ascii="Calibri" w:eastAsia="PMingLiU" w:hAnsi="Calibri" w:cs="Times New Roman"/>
      <w:lang w:eastAsia="zh-TW" w:bidi="ar-SA"/>
    </w:rPr>
  </w:style>
  <w:style w:type="paragraph" w:customStyle="1" w:styleId="Header2">
    <w:name w:val="Header 2"/>
    <w:basedOn w:val="Normal"/>
    <w:rsid w:val="0049641B"/>
    <w:pPr>
      <w:numPr>
        <w:numId w:val="1"/>
      </w:numPr>
      <w:spacing w:after="0" w:line="240" w:lineRule="auto"/>
    </w:pPr>
    <w:rPr>
      <w:rFonts w:ascii="Verdana" w:eastAsia="SimSun" w:hAnsi="Verdana" w:cs="Times New Roman"/>
      <w:b/>
      <w:lang w:eastAsia="zh-CN"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641B"/>
    <w:rPr>
      <w:color w:val="808080"/>
      <w:shd w:val="clear" w:color="auto" w:fill="E6E6E6"/>
    </w:rPr>
  </w:style>
  <w:style w:type="character" w:styleId="PageNumber">
    <w:name w:val="page number"/>
    <w:basedOn w:val="DefaultParagraphFont"/>
    <w:uiPriority w:val="99"/>
    <w:semiHidden/>
    <w:unhideWhenUsed/>
    <w:rsid w:val="006F41CE"/>
  </w:style>
  <w:style w:type="character" w:styleId="CommentReference">
    <w:name w:val="annotation reference"/>
    <w:basedOn w:val="DefaultParagraphFont"/>
    <w:uiPriority w:val="99"/>
    <w:semiHidden/>
    <w:unhideWhenUsed/>
    <w:rsid w:val="006676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76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76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76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76D0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6676D0"/>
    <w:rPr>
      <w:b/>
      <w:bCs/>
    </w:rPr>
  </w:style>
  <w:style w:type="paragraph" w:styleId="Revision">
    <w:name w:val="Revision"/>
    <w:hidden/>
    <w:uiPriority w:val="99"/>
    <w:semiHidden/>
    <w:rsid w:val="00885D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9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9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1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37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02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46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2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6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3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9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5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0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6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8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66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9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5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1468</Words>
  <Characters>7357</Characters>
  <Application>Microsoft Office Word</Application>
  <DocSecurity>0</DocSecurity>
  <Lines>122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Liron Kranzler</cp:lastModifiedBy>
  <cp:revision>3</cp:revision>
  <dcterms:created xsi:type="dcterms:W3CDTF">2021-01-14T12:13:00Z</dcterms:created>
  <dcterms:modified xsi:type="dcterms:W3CDTF">2021-01-14T12:14:00Z</dcterms:modified>
</cp:coreProperties>
</file>