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4A5A2" w14:textId="77777777" w:rsidR="00780399" w:rsidRPr="00442727" w:rsidRDefault="00780399" w:rsidP="00775554">
      <w:pPr>
        <w:pStyle w:val="Heading1"/>
        <w:bidi w:val="0"/>
        <w:ind w:right="567"/>
        <w:jc w:val="both"/>
        <w:rPr>
          <w:rFonts w:ascii="Times New Roman" w:hAnsi="Times New Roman" w:cs="Times New Roman"/>
          <w:sz w:val="22"/>
          <w:szCs w:val="22"/>
        </w:rPr>
      </w:pPr>
      <w:r w:rsidRPr="00BC1EE9">
        <w:rPr>
          <w:rFonts w:ascii="Times New Roman" w:hAnsi="Times New Roman" w:cs="Times New Roman"/>
          <w:sz w:val="28"/>
          <w:szCs w:val="28"/>
        </w:rPr>
        <w:t xml:space="preserve">The Parent Unit (Faculty, School, etc.) Operating the Study Programs </w:t>
      </w:r>
      <w:bookmarkStart w:id="0" w:name="_Toc214781959"/>
      <w:r w:rsidRPr="00BC1EE9">
        <w:rPr>
          <w:rFonts w:ascii="Times New Roman" w:hAnsi="Times New Roman" w:cs="Times New Roman"/>
          <w:sz w:val="28"/>
          <w:szCs w:val="28"/>
        </w:rPr>
        <w:t>under Evaluation</w:t>
      </w:r>
      <w:bookmarkEnd w:id="0"/>
      <w:r w:rsidRPr="00442727">
        <w:rPr>
          <w:rStyle w:val="FootnoteReference"/>
          <w:rFonts w:ascii="Times New Roman" w:hAnsi="Times New Roman" w:cs="Times New Roman"/>
          <w:sz w:val="28"/>
          <w:szCs w:val="28"/>
        </w:rPr>
        <w:footnoteReference w:id="1"/>
      </w:r>
    </w:p>
    <w:p w14:paraId="0FC31F55" w14:textId="77777777" w:rsidR="00780399" w:rsidRPr="00F36D9B" w:rsidRDefault="00780399" w:rsidP="00775554">
      <w:pPr>
        <w:jc w:val="both"/>
      </w:pPr>
    </w:p>
    <w:p w14:paraId="4B95AD6F" w14:textId="77777777" w:rsidR="00780399" w:rsidRPr="00442727" w:rsidRDefault="00780399" w:rsidP="00775554">
      <w:pPr>
        <w:jc w:val="both"/>
        <w:rPr>
          <w:rFonts w:asciiTheme="majorBidi" w:hAnsiTheme="majorBidi" w:cstheme="majorBidi"/>
          <w:rtl/>
        </w:rPr>
      </w:pPr>
      <w:r w:rsidRPr="00F36D9B">
        <w:rPr>
          <w:rFonts w:asciiTheme="majorBidi" w:hAnsiTheme="majorBidi" w:cstheme="majorBidi"/>
          <w:rtl/>
        </w:rPr>
        <w:t xml:space="preserve">• </w:t>
      </w:r>
      <w:r w:rsidRPr="00F36D9B">
        <w:rPr>
          <w:rFonts w:asciiTheme="majorBidi" w:hAnsiTheme="majorBidi" w:cstheme="majorBidi"/>
        </w:rPr>
        <w:t xml:space="preserve">In general, this section addresses the </w:t>
      </w:r>
      <w:r w:rsidRPr="00442727">
        <w:rPr>
          <w:rFonts w:asciiTheme="majorBidi" w:hAnsiTheme="majorBidi" w:cstheme="majorBidi"/>
        </w:rPr>
        <w:t>organizational framework</w:t>
      </w:r>
      <w:r w:rsidRPr="00F36D9B">
        <w:rPr>
          <w:rFonts w:asciiTheme="majorBidi" w:hAnsiTheme="majorBidi" w:cstheme="majorBidi"/>
        </w:rPr>
        <w:t xml:space="preserve"> </w:t>
      </w:r>
      <w:r w:rsidRPr="00442727">
        <w:rPr>
          <w:rFonts w:asciiTheme="majorBidi" w:hAnsiTheme="majorBidi" w:cstheme="majorBidi"/>
        </w:rPr>
        <w:t xml:space="preserve">(Faculty, School, etc. ) </w:t>
      </w:r>
      <w:r w:rsidRPr="00F36D9B">
        <w:rPr>
          <w:rFonts w:asciiTheme="majorBidi" w:hAnsiTheme="majorBidi" w:cstheme="majorBidi"/>
        </w:rPr>
        <w:t>in which  the English teaching  program takes place. If the program does not exist under the parental unit or it takes place under a different organizational framework, please indicate this and respond accordingly in the following questions</w:t>
      </w:r>
      <w:r w:rsidRPr="00442727">
        <w:rPr>
          <w:rFonts w:asciiTheme="majorBidi" w:hAnsiTheme="majorBidi" w:cstheme="majorBidi"/>
        </w:rPr>
        <w:t>.</w:t>
      </w:r>
    </w:p>
    <w:p w14:paraId="482B65F2" w14:textId="77777777" w:rsidR="00780399" w:rsidRPr="00442727" w:rsidRDefault="00780399" w:rsidP="00775554">
      <w:pPr>
        <w:jc w:val="both"/>
        <w:rPr>
          <w:rFonts w:asciiTheme="majorBidi" w:hAnsiTheme="majorBidi" w:cstheme="majorBidi"/>
          <w:rtl/>
          <w:lang w:bidi="he-IL"/>
        </w:rPr>
      </w:pPr>
    </w:p>
    <w:p w14:paraId="43F2E0F6" w14:textId="77777777" w:rsidR="00780399" w:rsidRPr="00F36D9B" w:rsidRDefault="00780399" w:rsidP="00775554">
      <w:pPr>
        <w:jc w:val="both"/>
        <w:rPr>
          <w:rFonts w:asciiTheme="majorBidi" w:hAnsiTheme="majorBidi" w:cstheme="majorBidi"/>
        </w:rPr>
      </w:pPr>
      <w:r w:rsidRPr="00F36D9B">
        <w:rPr>
          <w:rFonts w:asciiTheme="majorBidi" w:hAnsiTheme="majorBidi" w:cstheme="majorBidi"/>
        </w:rPr>
        <w:t>• If the practical training track and the pedagogic</w:t>
      </w:r>
      <w:r w:rsidRPr="00442727">
        <w:rPr>
          <w:rFonts w:asciiTheme="majorBidi" w:hAnsiTheme="majorBidi" w:cstheme="majorBidi"/>
        </w:rPr>
        <w:t>al</w:t>
      </w:r>
      <w:r w:rsidRPr="00F36D9B">
        <w:rPr>
          <w:rFonts w:asciiTheme="majorBidi" w:hAnsiTheme="majorBidi" w:cstheme="majorBidi"/>
        </w:rPr>
        <w:t xml:space="preserve"> and didactic studies are conducted by different units, please specify and elaborate on each unit separately.</w:t>
      </w:r>
    </w:p>
    <w:p w14:paraId="57AD145C" w14:textId="77777777" w:rsidR="00780399" w:rsidRPr="00442727" w:rsidRDefault="00780399" w:rsidP="00775554">
      <w:pPr>
        <w:jc w:val="both"/>
      </w:pPr>
    </w:p>
    <w:p w14:paraId="25F2E2D8" w14:textId="77777777" w:rsidR="00780399" w:rsidRPr="00442727" w:rsidRDefault="00780399" w:rsidP="00775554">
      <w:pPr>
        <w:numPr>
          <w:ilvl w:val="1"/>
          <w:numId w:val="11"/>
        </w:numPr>
        <w:tabs>
          <w:tab w:val="decimal" w:pos="10348"/>
        </w:tabs>
        <w:spacing w:after="0"/>
        <w:ind w:left="1418" w:right="567" w:hanging="425"/>
        <w:jc w:val="both"/>
        <w:rPr>
          <w:rFonts w:ascii="Times New Roman" w:hAnsi="Times New Roman" w:cs="Times New Roman"/>
          <w:lang w:val="en-GB"/>
        </w:rPr>
      </w:pPr>
      <w:r w:rsidRPr="00442727">
        <w:rPr>
          <w:rFonts w:ascii="Times New Roman" w:hAnsi="Times New Roman" w:cs="Times New Roman"/>
          <w:lang w:val="en-GB"/>
        </w:rPr>
        <w:t xml:space="preserve">The name of the parent unit and a </w:t>
      </w:r>
      <w:commentRangeStart w:id="1"/>
      <w:r w:rsidRPr="00442727">
        <w:rPr>
          <w:rFonts w:ascii="Times New Roman" w:hAnsi="Times New Roman" w:cs="Times New Roman"/>
          <w:b/>
          <w:bCs/>
          <w:lang w:val="en-GB"/>
        </w:rPr>
        <w:t>brief</w:t>
      </w:r>
      <w:r w:rsidRPr="00442727">
        <w:rPr>
          <w:rFonts w:ascii="Times New Roman" w:hAnsi="Times New Roman" w:cs="Times New Roman"/>
          <w:lang w:val="en-GB"/>
        </w:rPr>
        <w:t xml:space="preserve"> summary </w:t>
      </w:r>
      <w:commentRangeEnd w:id="1"/>
      <w:r w:rsidRPr="00442727">
        <w:rPr>
          <w:rStyle w:val="CommentReference"/>
        </w:rPr>
        <w:commentReference w:id="1"/>
      </w:r>
      <w:r w:rsidRPr="00442727">
        <w:rPr>
          <w:rFonts w:ascii="Times New Roman" w:hAnsi="Times New Roman" w:cs="Times New Roman"/>
          <w:lang w:val="en-GB"/>
        </w:rPr>
        <w:t>of its history, activities and development in the period of its existence.</w:t>
      </w:r>
    </w:p>
    <w:p w14:paraId="71F52EA4" w14:textId="77777777" w:rsidR="00780399" w:rsidRPr="00442727" w:rsidRDefault="00780399" w:rsidP="00775554">
      <w:pPr>
        <w:numPr>
          <w:ilvl w:val="1"/>
          <w:numId w:val="11"/>
        </w:numPr>
        <w:tabs>
          <w:tab w:val="decimal" w:pos="10348"/>
        </w:tabs>
        <w:spacing w:after="0"/>
        <w:ind w:left="1418" w:right="567" w:hanging="425"/>
        <w:jc w:val="both"/>
        <w:rPr>
          <w:rFonts w:ascii="Times New Roman" w:hAnsi="Times New Roman" w:cs="Times New Roman"/>
          <w:lang w:val="en-GB"/>
        </w:rPr>
      </w:pPr>
      <w:commentRangeStart w:id="2"/>
      <w:r w:rsidRPr="00442727">
        <w:rPr>
          <w:rFonts w:ascii="Times New Roman" w:hAnsi="Times New Roman" w:cs="Times New Roman"/>
          <w:lang w:val="en-GB"/>
        </w:rPr>
        <w:t xml:space="preserve">Description and chart </w:t>
      </w:r>
      <w:commentRangeEnd w:id="2"/>
      <w:r w:rsidRPr="00442727">
        <w:rPr>
          <w:rStyle w:val="CommentReference"/>
        </w:rPr>
        <w:commentReference w:id="2"/>
      </w:r>
      <w:r w:rsidRPr="00442727">
        <w:rPr>
          <w:rFonts w:ascii="Times New Roman" w:hAnsi="Times New Roman" w:cs="Times New Roman"/>
          <w:lang w:val="en-GB"/>
        </w:rPr>
        <w:t>of the unit's academic and administrative organizational structure (including relevant committees), names of holders of senior academic and administrative positions and list of departments/tracks/study programs operating in its framework.</w:t>
      </w:r>
    </w:p>
    <w:p w14:paraId="660B2FEE" w14:textId="77777777" w:rsidR="00780399" w:rsidRPr="00442727" w:rsidRDefault="00780399" w:rsidP="00775554">
      <w:pPr>
        <w:numPr>
          <w:ilvl w:val="1"/>
          <w:numId w:val="11"/>
        </w:numPr>
        <w:tabs>
          <w:tab w:val="decimal" w:pos="10348"/>
        </w:tabs>
        <w:spacing w:after="0"/>
        <w:ind w:left="1418" w:right="567" w:hanging="425"/>
        <w:jc w:val="both"/>
        <w:rPr>
          <w:rFonts w:ascii="Times New Roman" w:hAnsi="Times New Roman" w:cs="Times New Roman"/>
          <w:lang w:val="en-GB"/>
        </w:rPr>
      </w:pPr>
      <w:commentRangeStart w:id="3"/>
      <w:r w:rsidRPr="00442727">
        <w:rPr>
          <w:rFonts w:ascii="Times New Roman" w:hAnsi="Times New Roman" w:cs="Times New Roman"/>
          <w:lang w:val="en-GB"/>
        </w:rPr>
        <w:t xml:space="preserve">Mission statement </w:t>
      </w:r>
      <w:commentRangeEnd w:id="3"/>
      <w:r w:rsidRPr="00442727">
        <w:rPr>
          <w:rStyle w:val="CommentReference"/>
        </w:rPr>
        <w:commentReference w:id="3"/>
      </w:r>
      <w:r w:rsidRPr="00442727">
        <w:rPr>
          <w:rFonts w:ascii="Times New Roman" w:hAnsi="Times New Roman" w:cs="Times New Roman"/>
          <w:lang w:val="en-GB"/>
        </w:rPr>
        <w:t>of the parent unit, its aims and goals.</w:t>
      </w:r>
    </w:p>
    <w:p w14:paraId="563A9C18" w14:textId="77777777" w:rsidR="00780399" w:rsidRPr="00442727" w:rsidRDefault="00780399" w:rsidP="00775554">
      <w:pPr>
        <w:numPr>
          <w:ilvl w:val="1"/>
          <w:numId w:val="11"/>
        </w:numPr>
        <w:tabs>
          <w:tab w:val="decimal" w:pos="10348"/>
        </w:tabs>
        <w:spacing w:after="0"/>
        <w:ind w:left="1418" w:right="567" w:hanging="425"/>
        <w:jc w:val="both"/>
        <w:rPr>
          <w:rFonts w:ascii="Times New Roman" w:hAnsi="Times New Roman" w:cs="Times New Roman"/>
          <w:lang w:val="en-GB"/>
        </w:rPr>
      </w:pPr>
      <w:commentRangeStart w:id="4"/>
      <w:r w:rsidRPr="00442727">
        <w:rPr>
          <w:rFonts w:ascii="Times New Roman" w:hAnsi="Times New Roman" w:cs="Times New Roman"/>
          <w:lang w:val="en-GB"/>
        </w:rPr>
        <w:t xml:space="preserve">Who decides </w:t>
      </w:r>
      <w:commentRangeEnd w:id="4"/>
      <w:r w:rsidRPr="00442727">
        <w:rPr>
          <w:rStyle w:val="CommentReference"/>
        </w:rPr>
        <w:commentReference w:id="4"/>
      </w:r>
      <w:r w:rsidRPr="00442727">
        <w:rPr>
          <w:rFonts w:ascii="Times New Roman" w:hAnsi="Times New Roman" w:cs="Times New Roman"/>
          <w:lang w:val="en-GB"/>
        </w:rPr>
        <w:t xml:space="preserve">(internal/external bodies) on the rationale, mission and goals of the parent unit and of the study programs? </w:t>
      </w:r>
    </w:p>
    <w:p w14:paraId="21832E5F" w14:textId="77777777" w:rsidR="00780399" w:rsidRPr="00442727" w:rsidRDefault="00780399" w:rsidP="00775554">
      <w:pPr>
        <w:numPr>
          <w:ilvl w:val="1"/>
          <w:numId w:val="11"/>
        </w:numPr>
        <w:tabs>
          <w:tab w:val="decimal" w:pos="10348"/>
        </w:tabs>
        <w:spacing w:after="0"/>
        <w:ind w:left="1418" w:right="567" w:hanging="425"/>
        <w:jc w:val="both"/>
        <w:rPr>
          <w:rFonts w:ascii="Times New Roman" w:hAnsi="Times New Roman" w:cs="Times New Roman"/>
          <w:lang w:val="en-GB"/>
        </w:rPr>
      </w:pPr>
      <w:r w:rsidRPr="00442727">
        <w:rPr>
          <w:rFonts w:ascii="Times New Roman" w:hAnsi="Times New Roman" w:cs="Times New Roman"/>
          <w:lang w:val="en-GB"/>
        </w:rPr>
        <w:t xml:space="preserve">What were the considerations behind these decisions and are they periodically re-examined and, if deemed necessary, changed? What were the </w:t>
      </w:r>
      <w:commentRangeStart w:id="5"/>
      <w:r w:rsidRPr="00442727">
        <w:rPr>
          <w:rFonts w:ascii="Times New Roman" w:hAnsi="Times New Roman" w:cs="Times New Roman"/>
          <w:lang w:val="en-GB"/>
        </w:rPr>
        <w:t xml:space="preserve">changes </w:t>
      </w:r>
      <w:commentRangeEnd w:id="5"/>
      <w:r w:rsidRPr="00442727">
        <w:rPr>
          <w:rStyle w:val="CommentReference"/>
        </w:rPr>
        <w:commentReference w:id="5"/>
      </w:r>
      <w:r w:rsidRPr="00442727">
        <w:rPr>
          <w:rFonts w:ascii="Times New Roman" w:hAnsi="Times New Roman" w:cs="Times New Roman"/>
          <w:lang w:val="en-GB"/>
        </w:rPr>
        <w:t>made (if any)?</w:t>
      </w:r>
    </w:p>
    <w:p w14:paraId="4096AA55" w14:textId="77777777" w:rsidR="00780399" w:rsidRPr="00442727" w:rsidRDefault="00780399" w:rsidP="00775554">
      <w:pPr>
        <w:numPr>
          <w:ilvl w:val="1"/>
          <w:numId w:val="11"/>
        </w:numPr>
        <w:tabs>
          <w:tab w:val="decimal" w:pos="10348"/>
        </w:tabs>
        <w:spacing w:after="0"/>
        <w:ind w:left="1418" w:right="567" w:hanging="425"/>
        <w:jc w:val="both"/>
        <w:rPr>
          <w:rFonts w:ascii="Times New Roman" w:hAnsi="Times New Roman" w:cs="Times New Roman"/>
          <w:lang w:val="en-GB"/>
        </w:rPr>
      </w:pPr>
      <w:r w:rsidRPr="00442727">
        <w:rPr>
          <w:rFonts w:ascii="Times New Roman" w:hAnsi="Times New Roman" w:cs="Times New Roman"/>
          <w:lang w:val="en-GB"/>
        </w:rPr>
        <w:t xml:space="preserve"> How are the mission, goals and </w:t>
      </w:r>
      <w:commentRangeStart w:id="6"/>
      <w:r w:rsidRPr="00442727">
        <w:rPr>
          <w:rFonts w:ascii="Times New Roman" w:hAnsi="Times New Roman" w:cs="Times New Roman"/>
          <w:lang w:val="en-GB"/>
        </w:rPr>
        <w:t xml:space="preserve">changes brought to the attention </w:t>
      </w:r>
      <w:commentRangeEnd w:id="6"/>
      <w:r w:rsidRPr="00442727">
        <w:rPr>
          <w:rStyle w:val="CommentReference"/>
        </w:rPr>
        <w:commentReference w:id="6"/>
      </w:r>
      <w:r w:rsidRPr="00442727">
        <w:rPr>
          <w:rFonts w:ascii="Times New Roman" w:hAnsi="Times New Roman" w:cs="Times New Roman"/>
          <w:lang w:val="en-GB"/>
        </w:rPr>
        <w:t>of the teaching staff, the students and the institution's authorities?</w:t>
      </w:r>
    </w:p>
    <w:p w14:paraId="6F116514" w14:textId="77777777" w:rsidR="00780399" w:rsidRPr="00442727" w:rsidRDefault="00780399" w:rsidP="00775554">
      <w:pPr>
        <w:numPr>
          <w:ilvl w:val="1"/>
          <w:numId w:val="11"/>
        </w:numPr>
        <w:tabs>
          <w:tab w:val="decimal" w:pos="10348"/>
        </w:tabs>
        <w:spacing w:after="0"/>
        <w:ind w:left="1418" w:right="567" w:hanging="425"/>
        <w:jc w:val="both"/>
        <w:rPr>
          <w:rFonts w:ascii="Times New Roman" w:hAnsi="Times New Roman" w:cs="Times New Roman"/>
          <w:lang w:val="en-GB"/>
        </w:rPr>
      </w:pPr>
      <w:r w:rsidRPr="00442727">
        <w:rPr>
          <w:rFonts w:ascii="Times New Roman" w:hAnsi="Times New Roman" w:cs="Times New Roman"/>
          <w:lang w:val="en-GB"/>
        </w:rPr>
        <w:t xml:space="preserve">In the format of </w:t>
      </w:r>
      <w:commentRangeStart w:id="7"/>
      <w:r w:rsidRPr="00442727">
        <w:rPr>
          <w:rFonts w:ascii="Times New Roman" w:hAnsi="Times New Roman" w:cs="Times New Roman"/>
          <w:lang w:val="en-GB"/>
        </w:rPr>
        <w:t xml:space="preserve">table 1 </w:t>
      </w:r>
      <w:commentRangeEnd w:id="7"/>
      <w:r w:rsidRPr="00442727">
        <w:rPr>
          <w:rStyle w:val="CommentReference"/>
        </w:rPr>
        <w:commentReference w:id="7"/>
      </w:r>
      <w:r w:rsidRPr="00442727">
        <w:rPr>
          <w:rFonts w:ascii="Times New Roman" w:hAnsi="Times New Roman" w:cs="Times New Roman"/>
          <w:lang w:val="en-GB"/>
        </w:rPr>
        <w:t xml:space="preserve">(in the excel appendix), provide the number of students in each one of the Unit's departments who are studying and have studied in the unit in each of the last two years according the level of degree. </w:t>
      </w:r>
    </w:p>
    <w:p w14:paraId="095FA72E" w14:textId="77777777" w:rsidR="00780399" w:rsidRPr="00442727" w:rsidRDefault="00780399" w:rsidP="00775554">
      <w:pPr>
        <w:numPr>
          <w:ilvl w:val="1"/>
          <w:numId w:val="11"/>
        </w:numPr>
        <w:tabs>
          <w:tab w:val="decimal" w:pos="10348"/>
        </w:tabs>
        <w:spacing w:after="0"/>
        <w:ind w:left="1418" w:right="567" w:hanging="425"/>
        <w:jc w:val="both"/>
        <w:rPr>
          <w:rFonts w:ascii="Times New Roman" w:hAnsi="Times New Roman" w:cs="Times New Roman"/>
          <w:lang w:val="en-GB"/>
        </w:rPr>
      </w:pPr>
      <w:r w:rsidRPr="00442727">
        <w:rPr>
          <w:rFonts w:ascii="Times New Roman" w:hAnsi="Times New Roman" w:cs="Times New Roman"/>
          <w:lang w:val="en-GB"/>
        </w:rPr>
        <w:t xml:space="preserve">What is the </w:t>
      </w:r>
      <w:commentRangeStart w:id="8"/>
      <w:r w:rsidRPr="00442727">
        <w:rPr>
          <w:rFonts w:ascii="Times New Roman" w:hAnsi="Times New Roman" w:cs="Times New Roman"/>
          <w:lang w:val="en-GB"/>
        </w:rPr>
        <w:t xml:space="preserve">Parent Unit's perception </w:t>
      </w:r>
      <w:commentRangeEnd w:id="8"/>
      <w:r w:rsidRPr="00442727">
        <w:rPr>
          <w:rStyle w:val="CommentReference"/>
        </w:rPr>
        <w:commentReference w:id="8"/>
      </w:r>
      <w:r w:rsidRPr="00442727">
        <w:rPr>
          <w:rFonts w:ascii="Times New Roman" w:hAnsi="Times New Roman" w:cs="Times New Roman"/>
          <w:lang w:val="en-GB"/>
        </w:rPr>
        <w:t xml:space="preserve">of the evaluated Study Program/Department within its greater framework? Is the Study Program represented in the Parent Unit's decision-making bodies? </w:t>
      </w:r>
    </w:p>
    <w:p w14:paraId="359D4D61" w14:textId="77777777" w:rsidR="00780399" w:rsidRPr="00BC1EE9" w:rsidRDefault="00780399" w:rsidP="00775554">
      <w:pPr>
        <w:jc w:val="both"/>
        <w:rPr>
          <w:rtl/>
          <w:lang w:val="en-GB"/>
        </w:rPr>
      </w:pPr>
    </w:p>
    <w:p w14:paraId="6EAE4885" w14:textId="77777777" w:rsidR="00780399" w:rsidRDefault="00780399" w:rsidP="00775554">
      <w:pPr>
        <w:jc w:val="both"/>
        <w:rPr>
          <w:rtl/>
        </w:rPr>
      </w:pPr>
    </w:p>
    <w:p w14:paraId="2F20FEB1" w14:textId="77777777" w:rsidR="00780399" w:rsidRDefault="00780399" w:rsidP="00775554">
      <w:pPr>
        <w:jc w:val="both"/>
        <w:rPr>
          <w:rtl/>
        </w:rPr>
      </w:pPr>
    </w:p>
    <w:p w14:paraId="1FD7A731" w14:textId="77777777" w:rsidR="00780399" w:rsidRPr="00442727" w:rsidRDefault="00780399" w:rsidP="00775554">
      <w:pPr>
        <w:numPr>
          <w:ilvl w:val="1"/>
          <w:numId w:val="11"/>
        </w:numPr>
        <w:tabs>
          <w:tab w:val="decimal" w:pos="10348"/>
        </w:tabs>
        <w:spacing w:after="0"/>
        <w:ind w:left="1418" w:right="567" w:hanging="425"/>
        <w:jc w:val="both"/>
        <w:rPr>
          <w:rFonts w:ascii="Times New Roman" w:hAnsi="Times New Roman" w:cs="Times New Roman"/>
          <w:lang w:val="en-GB"/>
        </w:rPr>
      </w:pPr>
      <w:r w:rsidRPr="00442727">
        <w:rPr>
          <w:rFonts w:ascii="Times New Roman" w:hAnsi="Times New Roman" w:cs="Times New Roman"/>
          <w:lang w:val="en-GB"/>
        </w:rPr>
        <w:lastRenderedPageBreak/>
        <w:t xml:space="preserve">The name of the parent unit and a </w:t>
      </w:r>
      <w:commentRangeStart w:id="9"/>
      <w:r w:rsidRPr="00442727">
        <w:rPr>
          <w:rFonts w:ascii="Times New Roman" w:hAnsi="Times New Roman" w:cs="Times New Roman"/>
          <w:b/>
          <w:bCs/>
          <w:lang w:val="en-GB"/>
        </w:rPr>
        <w:t>brief</w:t>
      </w:r>
      <w:r w:rsidRPr="00442727">
        <w:rPr>
          <w:rFonts w:ascii="Times New Roman" w:hAnsi="Times New Roman" w:cs="Times New Roman"/>
          <w:lang w:val="en-GB"/>
        </w:rPr>
        <w:t xml:space="preserve"> summary </w:t>
      </w:r>
      <w:commentRangeEnd w:id="9"/>
      <w:r w:rsidRPr="00442727">
        <w:rPr>
          <w:rStyle w:val="CommentReference"/>
        </w:rPr>
        <w:commentReference w:id="9"/>
      </w:r>
      <w:r w:rsidRPr="00442727">
        <w:rPr>
          <w:rFonts w:ascii="Times New Roman" w:hAnsi="Times New Roman" w:cs="Times New Roman"/>
          <w:lang w:val="en-GB"/>
        </w:rPr>
        <w:t>of its history, activities and development in the period of its existence.</w:t>
      </w:r>
    </w:p>
    <w:p w14:paraId="2F35C2F1" w14:textId="77777777" w:rsidR="00780399" w:rsidRPr="00B954FB" w:rsidRDefault="00780399" w:rsidP="00775554">
      <w:pPr>
        <w:jc w:val="both"/>
        <w:rPr>
          <w:rtl/>
          <w:lang w:val="en-GB"/>
        </w:rPr>
      </w:pPr>
    </w:p>
    <w:p w14:paraId="3C845D9C" w14:textId="77777777" w:rsidR="00C86BC1" w:rsidRPr="00F341DF" w:rsidRDefault="00A5198A" w:rsidP="00775554">
      <w:pPr>
        <w:spacing w:line="360" w:lineRule="auto"/>
        <w:jc w:val="both"/>
        <w:rPr>
          <w:rFonts w:asciiTheme="majorBidi" w:hAnsiTheme="majorBidi" w:cstheme="majorBidi"/>
          <w:b/>
          <w:bCs/>
          <w:color w:val="548DD4" w:themeColor="text2" w:themeTint="99"/>
          <w:sz w:val="32"/>
          <w:szCs w:val="32"/>
        </w:rPr>
      </w:pPr>
      <w:r w:rsidRPr="00F341DF">
        <w:rPr>
          <w:rFonts w:asciiTheme="majorBidi" w:hAnsiTheme="majorBidi" w:cstheme="majorBidi"/>
          <w:b/>
          <w:bCs/>
          <w:color w:val="548DD4" w:themeColor="text2" w:themeTint="99"/>
          <w:sz w:val="32"/>
          <w:szCs w:val="32"/>
        </w:rPr>
        <w:t xml:space="preserve">III. The </w:t>
      </w:r>
      <w:r w:rsidR="004C0B7C" w:rsidRPr="00F341DF">
        <w:rPr>
          <w:rFonts w:asciiTheme="majorBidi" w:hAnsiTheme="majorBidi" w:cstheme="majorBidi"/>
          <w:b/>
          <w:bCs/>
          <w:color w:val="548DD4" w:themeColor="text2" w:themeTint="99"/>
          <w:sz w:val="32"/>
          <w:szCs w:val="32"/>
        </w:rPr>
        <w:t>Parent</w:t>
      </w:r>
      <w:r w:rsidRPr="00F341DF">
        <w:rPr>
          <w:rFonts w:asciiTheme="majorBidi" w:hAnsiTheme="majorBidi" w:cstheme="majorBidi"/>
          <w:b/>
          <w:bCs/>
          <w:color w:val="548DD4" w:themeColor="text2" w:themeTint="99"/>
          <w:sz w:val="32"/>
          <w:szCs w:val="32"/>
        </w:rPr>
        <w:t xml:space="preserve"> Unit: Faculty of Humanities and Social Studies </w:t>
      </w:r>
    </w:p>
    <w:p w14:paraId="3D07FD24" w14:textId="64AF1182" w:rsidR="00730B37" w:rsidRPr="00F341DF" w:rsidRDefault="00A5198A" w:rsidP="00775554">
      <w:pPr>
        <w:tabs>
          <w:tab w:val="center" w:pos="4797"/>
        </w:tabs>
        <w:spacing w:line="360" w:lineRule="auto"/>
        <w:jc w:val="both"/>
        <w:rPr>
          <w:rFonts w:asciiTheme="majorBidi" w:hAnsiTheme="majorBidi" w:cstheme="majorBidi"/>
          <w:b/>
          <w:bCs/>
          <w:sz w:val="28"/>
          <w:szCs w:val="28"/>
        </w:rPr>
      </w:pPr>
      <w:r w:rsidRPr="00F341DF">
        <w:rPr>
          <w:rFonts w:asciiTheme="majorBidi" w:hAnsiTheme="majorBidi" w:cstheme="majorBidi"/>
          <w:b/>
          <w:bCs/>
          <w:sz w:val="28"/>
          <w:szCs w:val="28"/>
        </w:rPr>
        <w:t>1. The Faculty of Humanities and Social Studies – Faculty Head: D</w:t>
      </w:r>
      <w:r w:rsidR="00C14BE4">
        <w:rPr>
          <w:rFonts w:asciiTheme="majorBidi" w:hAnsiTheme="majorBidi" w:cstheme="majorBidi"/>
          <w:b/>
          <w:bCs/>
          <w:sz w:val="28"/>
          <w:szCs w:val="28"/>
        </w:rPr>
        <w:t>r</w:t>
      </w:r>
      <w:r w:rsidRPr="00F341DF">
        <w:rPr>
          <w:rFonts w:asciiTheme="majorBidi" w:hAnsiTheme="majorBidi" w:cstheme="majorBidi"/>
          <w:b/>
          <w:bCs/>
          <w:sz w:val="28"/>
          <w:szCs w:val="28"/>
        </w:rPr>
        <w:t xml:space="preserve">. </w:t>
      </w:r>
      <w:proofErr w:type="spellStart"/>
      <w:r w:rsidRPr="00F341DF">
        <w:rPr>
          <w:rFonts w:asciiTheme="majorBidi" w:hAnsiTheme="majorBidi" w:cstheme="majorBidi"/>
          <w:b/>
          <w:bCs/>
          <w:sz w:val="28"/>
          <w:szCs w:val="28"/>
        </w:rPr>
        <w:t>Anat</w:t>
      </w:r>
      <w:proofErr w:type="spellEnd"/>
      <w:r w:rsidRPr="00F341DF">
        <w:rPr>
          <w:rFonts w:asciiTheme="majorBidi" w:hAnsiTheme="majorBidi" w:cstheme="majorBidi"/>
          <w:b/>
          <w:bCs/>
          <w:sz w:val="28"/>
          <w:szCs w:val="28"/>
        </w:rPr>
        <w:t xml:space="preserve"> </w:t>
      </w:r>
      <w:proofErr w:type="spellStart"/>
      <w:r w:rsidRPr="00F341DF">
        <w:rPr>
          <w:rFonts w:asciiTheme="majorBidi" w:hAnsiTheme="majorBidi" w:cstheme="majorBidi"/>
          <w:b/>
          <w:bCs/>
          <w:sz w:val="28"/>
          <w:szCs w:val="28"/>
        </w:rPr>
        <w:t>Kidron</w:t>
      </w:r>
      <w:proofErr w:type="spellEnd"/>
    </w:p>
    <w:p w14:paraId="76873540" w14:textId="77777777" w:rsidR="00730B37" w:rsidRPr="00F341DF" w:rsidRDefault="00A5198A" w:rsidP="00775554">
      <w:pPr>
        <w:spacing w:line="360" w:lineRule="auto"/>
        <w:jc w:val="both"/>
        <w:rPr>
          <w:rFonts w:asciiTheme="majorBidi" w:hAnsiTheme="majorBidi" w:cstheme="majorBidi"/>
          <w:color w:val="548DD4" w:themeColor="text2" w:themeTint="99"/>
        </w:rPr>
      </w:pPr>
      <w:r w:rsidRPr="00F341DF">
        <w:rPr>
          <w:rFonts w:asciiTheme="majorBidi" w:hAnsiTheme="majorBidi" w:cstheme="majorBidi"/>
          <w:color w:val="548DD4" w:themeColor="text2" w:themeTint="99"/>
        </w:rPr>
        <w:t xml:space="preserve">About </w:t>
      </w:r>
    </w:p>
    <w:p w14:paraId="3C12DD06" w14:textId="25DDD033" w:rsidR="00730B37" w:rsidRDefault="00A5198A" w:rsidP="00775554">
      <w:pPr>
        <w:spacing w:line="360" w:lineRule="auto"/>
        <w:jc w:val="both"/>
        <w:rPr>
          <w:rFonts w:asciiTheme="majorBidi" w:hAnsiTheme="majorBidi" w:cstheme="majorBidi"/>
          <w:sz w:val="24"/>
          <w:szCs w:val="24"/>
        </w:rPr>
      </w:pPr>
      <w:r w:rsidRPr="00A5198A">
        <w:rPr>
          <w:rFonts w:asciiTheme="majorBidi" w:hAnsiTheme="majorBidi" w:cstheme="majorBidi"/>
          <w:sz w:val="24"/>
          <w:szCs w:val="24"/>
        </w:rPr>
        <w:t>The Faculty of Humanities and Social Studies</w:t>
      </w:r>
      <w:r>
        <w:rPr>
          <w:rFonts w:asciiTheme="majorBidi" w:hAnsiTheme="majorBidi" w:cstheme="majorBidi"/>
          <w:sz w:val="24"/>
          <w:szCs w:val="24"/>
        </w:rPr>
        <w:t xml:space="preserve"> offers its students a fascinating academic journey to rich </w:t>
      </w:r>
      <w:r w:rsidR="00F10D44">
        <w:rPr>
          <w:rFonts w:asciiTheme="majorBidi" w:hAnsiTheme="majorBidi" w:cstheme="majorBidi"/>
          <w:sz w:val="24"/>
          <w:szCs w:val="24"/>
        </w:rPr>
        <w:t>realms</w:t>
      </w:r>
      <w:r>
        <w:rPr>
          <w:rFonts w:asciiTheme="majorBidi" w:hAnsiTheme="majorBidi" w:cstheme="majorBidi"/>
          <w:sz w:val="24"/>
          <w:szCs w:val="24"/>
        </w:rPr>
        <w:t xml:space="preserve"> that form the social and cultural basis of our world. The goals of studies is to train teachers in the social and cultural professions, in the belief that </w:t>
      </w:r>
      <w:r w:rsidR="00C14BE4">
        <w:rPr>
          <w:rFonts w:asciiTheme="majorBidi" w:hAnsiTheme="majorBidi" w:cstheme="majorBidi"/>
          <w:sz w:val="24"/>
          <w:szCs w:val="24"/>
        </w:rPr>
        <w:t>teaching cultural values</w:t>
      </w:r>
      <w:r>
        <w:rPr>
          <w:rFonts w:asciiTheme="majorBidi" w:hAnsiTheme="majorBidi" w:cstheme="majorBidi"/>
          <w:sz w:val="24"/>
          <w:szCs w:val="24"/>
        </w:rPr>
        <w:t xml:space="preserve"> is the bedrock for the development of a progressive</w:t>
      </w:r>
      <w:r w:rsidR="00C14BE4">
        <w:rPr>
          <w:rFonts w:asciiTheme="majorBidi" w:hAnsiTheme="majorBidi" w:cstheme="majorBidi"/>
          <w:sz w:val="24"/>
          <w:szCs w:val="24"/>
        </w:rPr>
        <w:t>, open</w:t>
      </w:r>
      <w:r>
        <w:rPr>
          <w:rFonts w:asciiTheme="majorBidi" w:hAnsiTheme="majorBidi" w:cstheme="majorBidi"/>
          <w:sz w:val="24"/>
          <w:szCs w:val="24"/>
        </w:rPr>
        <w:t xml:space="preserve"> society that is sensitive to all </w:t>
      </w:r>
      <w:r w:rsidR="00C14BE4">
        <w:rPr>
          <w:rFonts w:asciiTheme="majorBidi" w:hAnsiTheme="majorBidi" w:cstheme="majorBidi"/>
          <w:sz w:val="24"/>
          <w:szCs w:val="24"/>
        </w:rPr>
        <w:t xml:space="preserve">people </w:t>
      </w:r>
      <w:r>
        <w:rPr>
          <w:rFonts w:asciiTheme="majorBidi" w:hAnsiTheme="majorBidi" w:cstheme="majorBidi"/>
          <w:sz w:val="24"/>
          <w:szCs w:val="24"/>
        </w:rPr>
        <w:t xml:space="preserve">and ready for the challenges of the present and the future. The faculty’s different courses train teachers that see their calling as opening windows to the treasures of humanity and building bridges between subjects, times and societies. </w:t>
      </w:r>
      <w:r w:rsidR="00F10D44">
        <w:rPr>
          <w:rFonts w:asciiTheme="majorBidi" w:hAnsiTheme="majorBidi" w:cstheme="majorBidi"/>
          <w:sz w:val="24"/>
          <w:szCs w:val="24"/>
        </w:rPr>
        <w:t>As part of</w:t>
      </w:r>
      <w:r>
        <w:rPr>
          <w:rFonts w:asciiTheme="majorBidi" w:hAnsiTheme="majorBidi" w:cstheme="majorBidi"/>
          <w:sz w:val="24"/>
          <w:szCs w:val="24"/>
        </w:rPr>
        <w:t xml:space="preserve"> our belief in the educational importance of </w:t>
      </w:r>
      <w:r w:rsidR="00F10D44">
        <w:rPr>
          <w:rFonts w:asciiTheme="majorBidi" w:hAnsiTheme="majorBidi" w:cstheme="majorBidi"/>
          <w:sz w:val="24"/>
          <w:szCs w:val="24"/>
        </w:rPr>
        <w:t>these</w:t>
      </w:r>
      <w:r>
        <w:rPr>
          <w:rFonts w:asciiTheme="majorBidi" w:hAnsiTheme="majorBidi" w:cstheme="majorBidi"/>
          <w:sz w:val="24"/>
          <w:szCs w:val="24"/>
        </w:rPr>
        <w:t xml:space="preserve"> subjects, we </w:t>
      </w:r>
      <w:r w:rsidR="00F10D44">
        <w:rPr>
          <w:rFonts w:asciiTheme="majorBidi" w:hAnsiTheme="majorBidi" w:cstheme="majorBidi"/>
          <w:sz w:val="24"/>
          <w:szCs w:val="24"/>
        </w:rPr>
        <w:t>emphasize a</w:t>
      </w:r>
      <w:r>
        <w:rPr>
          <w:rFonts w:asciiTheme="majorBidi" w:hAnsiTheme="majorBidi" w:cstheme="majorBidi"/>
          <w:sz w:val="24"/>
          <w:szCs w:val="24"/>
        </w:rPr>
        <w:t xml:space="preserve"> combination of highest-grade academic content </w:t>
      </w:r>
      <w:r w:rsidR="00F10D44">
        <w:rPr>
          <w:rFonts w:asciiTheme="majorBidi" w:hAnsiTheme="majorBidi" w:cstheme="majorBidi"/>
          <w:sz w:val="24"/>
          <w:szCs w:val="24"/>
        </w:rPr>
        <w:t xml:space="preserve">with innovative, providing </w:t>
      </w:r>
      <w:r>
        <w:rPr>
          <w:rFonts w:asciiTheme="majorBidi" w:hAnsiTheme="majorBidi" w:cstheme="majorBidi"/>
          <w:sz w:val="24"/>
          <w:szCs w:val="24"/>
        </w:rPr>
        <w:t xml:space="preserve">the tools for creative, rigorous, multifaceted and meaningful teaching. In their course of study, students delve deeper into the </w:t>
      </w:r>
      <w:r w:rsidR="00AA0F0B">
        <w:rPr>
          <w:rFonts w:asciiTheme="majorBidi" w:hAnsiTheme="majorBidi" w:cstheme="majorBidi"/>
          <w:sz w:val="24"/>
          <w:szCs w:val="24"/>
        </w:rPr>
        <w:t xml:space="preserve">academic field they have chosen, and are exposed to enriching interdisciplinary and multidisciplinary subjects </w:t>
      </w:r>
      <w:r w:rsidR="00F10D44">
        <w:rPr>
          <w:rFonts w:asciiTheme="majorBidi" w:hAnsiTheme="majorBidi" w:cstheme="majorBidi"/>
          <w:sz w:val="24"/>
          <w:szCs w:val="24"/>
        </w:rPr>
        <w:t>with</w:t>
      </w:r>
      <w:r w:rsidR="00AA0F0B">
        <w:rPr>
          <w:rFonts w:asciiTheme="majorBidi" w:hAnsiTheme="majorBidi" w:cstheme="majorBidi"/>
          <w:sz w:val="24"/>
          <w:szCs w:val="24"/>
        </w:rPr>
        <w:t xml:space="preserve"> the understanding that cultural </w:t>
      </w:r>
      <w:r w:rsidR="00C14BE4">
        <w:rPr>
          <w:rFonts w:asciiTheme="majorBidi" w:hAnsiTheme="majorBidi" w:cstheme="majorBidi"/>
          <w:sz w:val="24"/>
          <w:szCs w:val="24"/>
        </w:rPr>
        <w:t>riches</w:t>
      </w:r>
      <w:r w:rsidR="00AA0F0B">
        <w:rPr>
          <w:rFonts w:asciiTheme="majorBidi" w:hAnsiTheme="majorBidi" w:cstheme="majorBidi"/>
          <w:sz w:val="24"/>
          <w:szCs w:val="24"/>
        </w:rPr>
        <w:t xml:space="preserve"> </w:t>
      </w:r>
      <w:r w:rsidR="00C14BE4">
        <w:rPr>
          <w:rFonts w:asciiTheme="majorBidi" w:hAnsiTheme="majorBidi" w:cstheme="majorBidi"/>
          <w:sz w:val="24"/>
          <w:szCs w:val="24"/>
        </w:rPr>
        <w:t>are</w:t>
      </w:r>
      <w:r w:rsidR="00AA0F0B">
        <w:rPr>
          <w:rFonts w:asciiTheme="majorBidi" w:hAnsiTheme="majorBidi" w:cstheme="majorBidi"/>
          <w:sz w:val="24"/>
          <w:szCs w:val="24"/>
        </w:rPr>
        <w:t xml:space="preserve"> large and varied.</w:t>
      </w:r>
    </w:p>
    <w:p w14:paraId="3AB603ED" w14:textId="77777777" w:rsidR="00AA0F0B" w:rsidRDefault="00AA0F0B" w:rsidP="00775554">
      <w:pPr>
        <w:spacing w:line="360" w:lineRule="auto"/>
        <w:jc w:val="both"/>
        <w:rPr>
          <w:rFonts w:asciiTheme="majorBidi" w:hAnsiTheme="majorBidi" w:cstheme="majorBidi"/>
          <w:sz w:val="24"/>
          <w:szCs w:val="24"/>
        </w:rPr>
      </w:pPr>
      <w:r>
        <w:rPr>
          <w:rFonts w:asciiTheme="majorBidi" w:hAnsiTheme="majorBidi" w:cstheme="majorBidi"/>
          <w:sz w:val="24"/>
          <w:szCs w:val="24"/>
        </w:rPr>
        <w:t>We offer teaching certificates in Primary Education and Post-Primary Education.</w:t>
      </w:r>
    </w:p>
    <w:p w14:paraId="73C15F48" w14:textId="047AA961" w:rsidR="00AA0F0B" w:rsidRDefault="00AA0F0B" w:rsidP="0077555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courses of study at the </w:t>
      </w:r>
      <w:r w:rsidRPr="00A5198A">
        <w:rPr>
          <w:rFonts w:asciiTheme="majorBidi" w:hAnsiTheme="majorBidi" w:cstheme="majorBidi"/>
          <w:sz w:val="24"/>
          <w:szCs w:val="24"/>
        </w:rPr>
        <w:t>Faculty of Humanities and Social Studies</w:t>
      </w:r>
      <w:r>
        <w:rPr>
          <w:rFonts w:asciiTheme="majorBidi" w:hAnsiTheme="majorBidi" w:cstheme="majorBidi"/>
          <w:sz w:val="24"/>
          <w:szCs w:val="24"/>
        </w:rPr>
        <w:t xml:space="preserve"> offer a combination of content and progressive pedagogy in two </w:t>
      </w:r>
      <w:r w:rsidR="00C14BE4">
        <w:rPr>
          <w:rFonts w:asciiTheme="majorBidi" w:hAnsiTheme="majorBidi" w:cstheme="majorBidi"/>
          <w:sz w:val="24"/>
          <w:szCs w:val="24"/>
        </w:rPr>
        <w:t>tracks</w:t>
      </w:r>
      <w:r>
        <w:rPr>
          <w:rFonts w:asciiTheme="majorBidi" w:hAnsiTheme="majorBidi" w:cstheme="majorBidi"/>
          <w:sz w:val="24"/>
          <w:szCs w:val="24"/>
        </w:rPr>
        <w:t>:</w:t>
      </w:r>
    </w:p>
    <w:p w14:paraId="5C71323C" w14:textId="4B170DAE" w:rsidR="00AA0F0B" w:rsidRDefault="00F10D44" w:rsidP="00775554">
      <w:pPr>
        <w:pStyle w:val="ListParagraph"/>
        <w:numPr>
          <w:ilvl w:val="0"/>
          <w:numId w:val="2"/>
        </w:numPr>
        <w:spacing w:line="360" w:lineRule="auto"/>
        <w:jc w:val="both"/>
        <w:rPr>
          <w:rFonts w:asciiTheme="majorBidi" w:hAnsiTheme="majorBidi" w:cstheme="majorBidi"/>
          <w:sz w:val="24"/>
          <w:szCs w:val="24"/>
        </w:rPr>
      </w:pPr>
      <w:r w:rsidRPr="00F10D44">
        <w:rPr>
          <w:rFonts w:asciiTheme="majorBidi" w:hAnsiTheme="majorBidi" w:cstheme="majorBidi"/>
          <w:b/>
          <w:bCs/>
          <w:sz w:val="24"/>
          <w:szCs w:val="24"/>
        </w:rPr>
        <w:t>Languages</w:t>
      </w:r>
      <w:r>
        <w:rPr>
          <w:rFonts w:asciiTheme="majorBidi" w:hAnsiTheme="majorBidi" w:cstheme="majorBidi"/>
          <w:sz w:val="24"/>
          <w:szCs w:val="24"/>
        </w:rPr>
        <w:t>. Languages</w:t>
      </w:r>
      <w:r w:rsidR="00AA0F0B">
        <w:rPr>
          <w:rFonts w:asciiTheme="majorBidi" w:hAnsiTheme="majorBidi" w:cstheme="majorBidi"/>
          <w:sz w:val="24"/>
          <w:szCs w:val="24"/>
        </w:rPr>
        <w:t xml:space="preserve"> represent expressions of culture </w:t>
      </w:r>
      <w:r>
        <w:rPr>
          <w:rFonts w:asciiTheme="majorBidi" w:hAnsiTheme="majorBidi" w:cstheme="majorBidi"/>
          <w:sz w:val="24"/>
          <w:szCs w:val="24"/>
        </w:rPr>
        <w:t xml:space="preserve">while also forming </w:t>
      </w:r>
      <w:r w:rsidR="00AA0F0B">
        <w:rPr>
          <w:rFonts w:asciiTheme="majorBidi" w:hAnsiTheme="majorBidi" w:cstheme="majorBidi"/>
          <w:sz w:val="24"/>
          <w:szCs w:val="24"/>
        </w:rPr>
        <w:t xml:space="preserve">the basis of relations between people, the expression and transmission of ideas, </w:t>
      </w:r>
      <w:r>
        <w:rPr>
          <w:rFonts w:asciiTheme="majorBidi" w:hAnsiTheme="majorBidi" w:cstheme="majorBidi"/>
          <w:sz w:val="24"/>
          <w:szCs w:val="24"/>
        </w:rPr>
        <w:t>and</w:t>
      </w:r>
      <w:r w:rsidR="00AA0F0B">
        <w:rPr>
          <w:rFonts w:asciiTheme="majorBidi" w:hAnsiTheme="majorBidi" w:cstheme="majorBidi"/>
          <w:sz w:val="24"/>
          <w:szCs w:val="24"/>
        </w:rPr>
        <w:t xml:space="preserve"> human growth. The courses offered in this </w:t>
      </w:r>
      <w:r w:rsidR="00C14BE4">
        <w:rPr>
          <w:rFonts w:asciiTheme="majorBidi" w:hAnsiTheme="majorBidi" w:cstheme="majorBidi"/>
          <w:sz w:val="24"/>
          <w:szCs w:val="24"/>
        </w:rPr>
        <w:t>focus</w:t>
      </w:r>
      <w:r w:rsidR="00AA0F0B">
        <w:rPr>
          <w:rFonts w:asciiTheme="majorBidi" w:hAnsiTheme="majorBidi" w:cstheme="majorBidi"/>
          <w:sz w:val="24"/>
          <w:szCs w:val="24"/>
        </w:rPr>
        <w:t xml:space="preserve"> are: the arts </w:t>
      </w:r>
      <w:r w:rsidR="00C14BE4">
        <w:rPr>
          <w:rFonts w:asciiTheme="majorBidi" w:hAnsiTheme="majorBidi" w:cstheme="majorBidi"/>
          <w:sz w:val="24"/>
          <w:szCs w:val="24"/>
        </w:rPr>
        <w:t>track</w:t>
      </w:r>
      <w:r w:rsidR="00AA0F0B">
        <w:rPr>
          <w:rFonts w:asciiTheme="majorBidi" w:hAnsiTheme="majorBidi" w:cstheme="majorBidi"/>
          <w:sz w:val="24"/>
          <w:szCs w:val="24"/>
        </w:rPr>
        <w:t xml:space="preserve">, the movement and music </w:t>
      </w:r>
      <w:r w:rsidR="00C14BE4">
        <w:rPr>
          <w:rFonts w:asciiTheme="majorBidi" w:hAnsiTheme="majorBidi" w:cstheme="majorBidi"/>
          <w:sz w:val="24"/>
          <w:szCs w:val="24"/>
        </w:rPr>
        <w:t>track</w:t>
      </w:r>
      <w:r w:rsidR="00AA0F0B">
        <w:rPr>
          <w:rFonts w:asciiTheme="majorBidi" w:hAnsiTheme="majorBidi" w:cstheme="majorBidi"/>
          <w:sz w:val="24"/>
          <w:szCs w:val="24"/>
        </w:rPr>
        <w:t xml:space="preserve">, and the English and </w:t>
      </w:r>
      <w:r>
        <w:rPr>
          <w:rFonts w:asciiTheme="majorBidi" w:hAnsiTheme="majorBidi" w:cstheme="majorBidi"/>
          <w:sz w:val="24"/>
          <w:szCs w:val="24"/>
        </w:rPr>
        <w:t>language</w:t>
      </w:r>
      <w:r w:rsidR="00AA0F0B">
        <w:rPr>
          <w:rFonts w:asciiTheme="majorBidi" w:hAnsiTheme="majorBidi" w:cstheme="majorBidi"/>
          <w:sz w:val="24"/>
          <w:szCs w:val="24"/>
        </w:rPr>
        <w:t xml:space="preserve"> studies </w:t>
      </w:r>
      <w:r w:rsidR="00C14BE4">
        <w:rPr>
          <w:rFonts w:asciiTheme="majorBidi" w:hAnsiTheme="majorBidi" w:cstheme="majorBidi"/>
          <w:sz w:val="24"/>
          <w:szCs w:val="24"/>
        </w:rPr>
        <w:t>track</w:t>
      </w:r>
      <w:r w:rsidR="00AA0F0B">
        <w:rPr>
          <w:rFonts w:asciiTheme="majorBidi" w:hAnsiTheme="majorBidi" w:cstheme="majorBidi"/>
          <w:sz w:val="24"/>
          <w:szCs w:val="24"/>
        </w:rPr>
        <w:t>.</w:t>
      </w:r>
    </w:p>
    <w:p w14:paraId="7DA102FB" w14:textId="078EF687" w:rsidR="00AA0F0B" w:rsidRDefault="00AA0F0B" w:rsidP="00775554">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Jewish and </w:t>
      </w:r>
      <w:r w:rsidR="00C14BE4">
        <w:rPr>
          <w:rFonts w:asciiTheme="majorBidi" w:hAnsiTheme="majorBidi" w:cstheme="majorBidi"/>
          <w:sz w:val="24"/>
          <w:szCs w:val="24"/>
        </w:rPr>
        <w:t>Land of Israel</w:t>
      </w:r>
      <w:r>
        <w:rPr>
          <w:rFonts w:asciiTheme="majorBidi" w:hAnsiTheme="majorBidi" w:cstheme="majorBidi"/>
          <w:sz w:val="24"/>
          <w:szCs w:val="24"/>
        </w:rPr>
        <w:t xml:space="preserve"> studies</w:t>
      </w:r>
      <w:r w:rsidR="00F10D44">
        <w:rPr>
          <w:rFonts w:asciiTheme="majorBidi" w:hAnsiTheme="majorBidi" w:cstheme="majorBidi"/>
          <w:sz w:val="24"/>
          <w:szCs w:val="24"/>
        </w:rPr>
        <w:t>. This track</w:t>
      </w:r>
      <w:r>
        <w:rPr>
          <w:rFonts w:asciiTheme="majorBidi" w:hAnsiTheme="majorBidi" w:cstheme="majorBidi"/>
          <w:sz w:val="24"/>
          <w:szCs w:val="24"/>
        </w:rPr>
        <w:t xml:space="preserve"> </w:t>
      </w:r>
      <w:r w:rsidR="00F10D44">
        <w:rPr>
          <w:rFonts w:asciiTheme="majorBidi" w:hAnsiTheme="majorBidi" w:cstheme="majorBidi"/>
          <w:sz w:val="24"/>
          <w:szCs w:val="24"/>
        </w:rPr>
        <w:t>expresses</w:t>
      </w:r>
      <w:r>
        <w:rPr>
          <w:rFonts w:asciiTheme="majorBidi" w:hAnsiTheme="majorBidi" w:cstheme="majorBidi"/>
          <w:sz w:val="24"/>
          <w:szCs w:val="24"/>
        </w:rPr>
        <w:t xml:space="preserve"> the importance of acquaintance with the environment we live in, knowledge of the different cultures that developed in </w:t>
      </w:r>
      <w:r w:rsidR="00C14BE4">
        <w:rPr>
          <w:rFonts w:asciiTheme="majorBidi" w:hAnsiTheme="majorBidi" w:cstheme="majorBidi"/>
          <w:sz w:val="24"/>
          <w:szCs w:val="24"/>
        </w:rPr>
        <w:lastRenderedPageBreak/>
        <w:t>Land of Israel</w:t>
      </w:r>
      <w:r>
        <w:rPr>
          <w:rFonts w:asciiTheme="majorBidi" w:hAnsiTheme="majorBidi" w:cstheme="majorBidi"/>
          <w:sz w:val="24"/>
          <w:szCs w:val="24"/>
        </w:rPr>
        <w:t xml:space="preserve">, and their mutual influences. Stress is placed </w:t>
      </w:r>
      <w:r w:rsidR="00C14BE4">
        <w:rPr>
          <w:rFonts w:asciiTheme="majorBidi" w:hAnsiTheme="majorBidi" w:cstheme="majorBidi"/>
          <w:sz w:val="24"/>
          <w:szCs w:val="24"/>
        </w:rPr>
        <w:t>on acquainting students</w:t>
      </w:r>
      <w:r>
        <w:rPr>
          <w:rFonts w:asciiTheme="majorBidi" w:hAnsiTheme="majorBidi" w:cstheme="majorBidi"/>
          <w:sz w:val="24"/>
          <w:szCs w:val="24"/>
        </w:rPr>
        <w:t xml:space="preserve"> with subjects related to Jewish thought, especially </w:t>
      </w:r>
      <w:r w:rsidR="00C14BE4">
        <w:rPr>
          <w:rFonts w:asciiTheme="majorBidi" w:hAnsiTheme="majorBidi" w:cstheme="majorBidi"/>
          <w:sz w:val="24"/>
          <w:szCs w:val="24"/>
        </w:rPr>
        <w:t xml:space="preserve">the study of the </w:t>
      </w:r>
      <w:r>
        <w:rPr>
          <w:rFonts w:asciiTheme="majorBidi" w:hAnsiTheme="majorBidi" w:cstheme="majorBidi"/>
          <w:sz w:val="24"/>
          <w:szCs w:val="24"/>
        </w:rPr>
        <w:t>Bible and Jewish tradition.</w:t>
      </w:r>
    </w:p>
    <w:p w14:paraId="24FC5990" w14:textId="77777777" w:rsidR="00AA0F0B" w:rsidRDefault="00AA0F0B" w:rsidP="00775554">
      <w:pPr>
        <w:spacing w:line="360" w:lineRule="auto"/>
        <w:jc w:val="both"/>
        <w:rPr>
          <w:rFonts w:asciiTheme="majorBidi" w:hAnsiTheme="majorBidi" w:cstheme="majorBidi"/>
          <w:sz w:val="24"/>
          <w:szCs w:val="24"/>
        </w:rPr>
      </w:pPr>
    </w:p>
    <w:p w14:paraId="00049EE4" w14:textId="77777777" w:rsidR="00AA0F0B" w:rsidRPr="00F341DF" w:rsidRDefault="00AA0F0B" w:rsidP="00775554">
      <w:pPr>
        <w:spacing w:line="360" w:lineRule="auto"/>
        <w:jc w:val="both"/>
        <w:rPr>
          <w:rFonts w:asciiTheme="majorBidi" w:hAnsiTheme="majorBidi" w:cstheme="majorBidi"/>
          <w:color w:val="548DD4" w:themeColor="text2" w:themeTint="99"/>
        </w:rPr>
      </w:pPr>
      <w:r w:rsidRPr="00F341DF">
        <w:rPr>
          <w:rFonts w:asciiTheme="majorBidi" w:hAnsiTheme="majorBidi" w:cstheme="majorBidi"/>
          <w:color w:val="548DD4" w:themeColor="text2" w:themeTint="99"/>
        </w:rPr>
        <w:t>History</w:t>
      </w:r>
    </w:p>
    <w:p w14:paraId="4C503F6F" w14:textId="77777777" w:rsidR="00AA0F0B" w:rsidRDefault="00AA0F0B" w:rsidP="00775554">
      <w:pPr>
        <w:spacing w:line="360" w:lineRule="auto"/>
        <w:jc w:val="both"/>
        <w:rPr>
          <w:rFonts w:asciiTheme="majorBidi" w:hAnsiTheme="majorBidi" w:cstheme="majorBidi"/>
          <w:sz w:val="24"/>
          <w:szCs w:val="24"/>
        </w:rPr>
      </w:pPr>
      <w:r w:rsidRPr="00A5198A">
        <w:rPr>
          <w:rFonts w:asciiTheme="majorBidi" w:hAnsiTheme="majorBidi" w:cstheme="majorBidi"/>
          <w:sz w:val="24"/>
          <w:szCs w:val="24"/>
        </w:rPr>
        <w:t>The Faculty of Humanities and Social Studies</w:t>
      </w:r>
      <w:r>
        <w:rPr>
          <w:rFonts w:asciiTheme="majorBidi" w:hAnsiTheme="majorBidi" w:cstheme="majorBidi"/>
          <w:sz w:val="24"/>
          <w:szCs w:val="24"/>
        </w:rPr>
        <w:t xml:space="preserve"> was founded in 2016 (an offshoot of the Education School). Its establishment was based on the need to adapt </w:t>
      </w:r>
      <w:proofErr w:type="spellStart"/>
      <w:r>
        <w:rPr>
          <w:rFonts w:asciiTheme="majorBidi" w:hAnsiTheme="majorBidi" w:cstheme="majorBidi"/>
          <w:sz w:val="24"/>
          <w:szCs w:val="24"/>
        </w:rPr>
        <w:t>Ohalo</w:t>
      </w:r>
      <w:proofErr w:type="spellEnd"/>
      <w:r>
        <w:rPr>
          <w:rFonts w:asciiTheme="majorBidi" w:hAnsiTheme="majorBidi" w:cstheme="majorBidi"/>
          <w:sz w:val="24"/>
          <w:szCs w:val="24"/>
        </w:rPr>
        <w:t xml:space="preserve"> College’s organizational structure to fit the colleges’ planned move under the auspices of the Planning and Budgeting Committee (PBC). </w:t>
      </w:r>
      <w:r w:rsidRPr="00A5198A">
        <w:rPr>
          <w:rFonts w:asciiTheme="majorBidi" w:hAnsiTheme="majorBidi" w:cstheme="majorBidi"/>
          <w:sz w:val="24"/>
          <w:szCs w:val="24"/>
        </w:rPr>
        <w:t xml:space="preserve">The </w:t>
      </w:r>
      <w:r>
        <w:rPr>
          <w:rFonts w:asciiTheme="majorBidi" w:hAnsiTheme="majorBidi" w:cstheme="majorBidi"/>
          <w:sz w:val="24"/>
          <w:szCs w:val="24"/>
        </w:rPr>
        <w:t>f</w:t>
      </w:r>
      <w:r w:rsidRPr="00A5198A">
        <w:rPr>
          <w:rFonts w:asciiTheme="majorBidi" w:hAnsiTheme="majorBidi" w:cstheme="majorBidi"/>
          <w:sz w:val="24"/>
          <w:szCs w:val="24"/>
        </w:rPr>
        <w:t>aculty</w:t>
      </w:r>
      <w:r>
        <w:rPr>
          <w:rFonts w:asciiTheme="majorBidi" w:hAnsiTheme="majorBidi" w:cstheme="majorBidi"/>
          <w:sz w:val="24"/>
          <w:szCs w:val="24"/>
        </w:rPr>
        <w:t xml:space="preserve"> is headed by Dr. </w:t>
      </w:r>
      <w:proofErr w:type="spellStart"/>
      <w:r>
        <w:rPr>
          <w:rFonts w:asciiTheme="majorBidi" w:hAnsiTheme="majorBidi" w:cstheme="majorBidi"/>
          <w:sz w:val="24"/>
          <w:szCs w:val="24"/>
        </w:rPr>
        <w:t>Anat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Kidron</w:t>
      </w:r>
      <w:proofErr w:type="spellEnd"/>
      <w:r>
        <w:rPr>
          <w:rFonts w:asciiTheme="majorBidi" w:hAnsiTheme="majorBidi" w:cstheme="majorBidi"/>
          <w:sz w:val="24"/>
          <w:szCs w:val="24"/>
        </w:rPr>
        <w:t>.</w:t>
      </w:r>
    </w:p>
    <w:p w14:paraId="3D9E5E6A" w14:textId="77777777" w:rsidR="00AA0F0B" w:rsidRDefault="00AA0F0B" w:rsidP="00775554">
      <w:pPr>
        <w:spacing w:line="360" w:lineRule="auto"/>
        <w:jc w:val="both"/>
        <w:rPr>
          <w:rFonts w:asciiTheme="majorBidi" w:hAnsiTheme="majorBidi" w:cstheme="majorBidi"/>
          <w:b/>
          <w:bCs/>
          <w:sz w:val="24"/>
          <w:szCs w:val="24"/>
        </w:rPr>
      </w:pPr>
    </w:p>
    <w:p w14:paraId="7F98EF15" w14:textId="77777777" w:rsidR="00AA0F0B" w:rsidRPr="00F341DF" w:rsidRDefault="00AA0F0B" w:rsidP="00775554">
      <w:pPr>
        <w:spacing w:line="360" w:lineRule="auto"/>
        <w:jc w:val="both"/>
        <w:rPr>
          <w:rFonts w:asciiTheme="majorBidi" w:hAnsiTheme="majorBidi" w:cstheme="majorBidi"/>
          <w:b/>
          <w:bCs/>
          <w:sz w:val="28"/>
          <w:szCs w:val="28"/>
        </w:rPr>
      </w:pPr>
      <w:r w:rsidRPr="00F341DF">
        <w:rPr>
          <w:rFonts w:asciiTheme="majorBidi" w:hAnsiTheme="majorBidi" w:cstheme="majorBidi"/>
          <w:b/>
          <w:bCs/>
          <w:sz w:val="28"/>
          <w:szCs w:val="28"/>
        </w:rPr>
        <w:t xml:space="preserve">2. The </w:t>
      </w:r>
      <w:r w:rsidR="004C0B7C" w:rsidRPr="00F341DF">
        <w:rPr>
          <w:rFonts w:asciiTheme="majorBidi" w:hAnsiTheme="majorBidi" w:cstheme="majorBidi"/>
          <w:b/>
          <w:bCs/>
          <w:sz w:val="28"/>
          <w:szCs w:val="28"/>
        </w:rPr>
        <w:t>Parent</w:t>
      </w:r>
      <w:r w:rsidRPr="00F341DF">
        <w:rPr>
          <w:rFonts w:asciiTheme="majorBidi" w:hAnsiTheme="majorBidi" w:cstheme="majorBidi"/>
          <w:b/>
          <w:bCs/>
          <w:sz w:val="28"/>
          <w:szCs w:val="28"/>
        </w:rPr>
        <w:t xml:space="preserve"> Unit: Structure</w:t>
      </w:r>
    </w:p>
    <w:p w14:paraId="2918EC05" w14:textId="2C850751" w:rsidR="00AA0F0B" w:rsidRDefault="00AA0F0B" w:rsidP="00775554">
      <w:pPr>
        <w:spacing w:line="360" w:lineRule="auto"/>
        <w:jc w:val="both"/>
        <w:rPr>
          <w:rFonts w:asciiTheme="majorBidi" w:hAnsiTheme="majorBidi" w:cstheme="majorBidi"/>
          <w:sz w:val="24"/>
          <w:szCs w:val="24"/>
        </w:rPr>
      </w:pPr>
      <w:r w:rsidRPr="00AA0F0B">
        <w:rPr>
          <w:rFonts w:asciiTheme="majorBidi" w:hAnsiTheme="majorBidi" w:cstheme="majorBidi"/>
          <w:sz w:val="24"/>
          <w:szCs w:val="24"/>
        </w:rPr>
        <w:t>The faculty</w:t>
      </w:r>
      <w:r>
        <w:rPr>
          <w:rFonts w:asciiTheme="majorBidi" w:hAnsiTheme="majorBidi" w:cstheme="majorBidi"/>
          <w:sz w:val="24"/>
          <w:szCs w:val="24"/>
        </w:rPr>
        <w:t xml:space="preserve"> </w:t>
      </w:r>
      <w:r w:rsidR="00156B0C">
        <w:rPr>
          <w:rFonts w:asciiTheme="majorBidi" w:hAnsiTheme="majorBidi" w:cstheme="majorBidi"/>
          <w:sz w:val="24"/>
          <w:szCs w:val="24"/>
        </w:rPr>
        <w:t xml:space="preserve">houses </w:t>
      </w:r>
      <w:r>
        <w:rPr>
          <w:rFonts w:asciiTheme="majorBidi" w:hAnsiTheme="majorBidi" w:cstheme="majorBidi"/>
          <w:sz w:val="24"/>
          <w:szCs w:val="24"/>
        </w:rPr>
        <w:t xml:space="preserve">four </w:t>
      </w:r>
      <w:r w:rsidR="00C14BE4">
        <w:rPr>
          <w:rFonts w:asciiTheme="majorBidi" w:hAnsiTheme="majorBidi" w:cstheme="majorBidi"/>
          <w:sz w:val="24"/>
          <w:szCs w:val="24"/>
        </w:rPr>
        <w:t>track</w:t>
      </w:r>
      <w:r>
        <w:rPr>
          <w:rFonts w:asciiTheme="majorBidi" w:hAnsiTheme="majorBidi" w:cstheme="majorBidi"/>
          <w:sz w:val="24"/>
          <w:szCs w:val="24"/>
        </w:rPr>
        <w:t xml:space="preserve">s and </w:t>
      </w:r>
      <w:r w:rsidR="00156B0C">
        <w:rPr>
          <w:rFonts w:asciiTheme="majorBidi" w:hAnsiTheme="majorBidi" w:cstheme="majorBidi"/>
          <w:sz w:val="24"/>
          <w:szCs w:val="24"/>
        </w:rPr>
        <w:t xml:space="preserve">a </w:t>
      </w:r>
      <w:r>
        <w:rPr>
          <w:rFonts w:asciiTheme="majorBidi" w:hAnsiTheme="majorBidi" w:cstheme="majorBidi"/>
          <w:sz w:val="24"/>
          <w:szCs w:val="24"/>
        </w:rPr>
        <w:t xml:space="preserve">specialization </w:t>
      </w:r>
      <w:r w:rsidR="00156B0C">
        <w:rPr>
          <w:rFonts w:asciiTheme="majorBidi" w:hAnsiTheme="majorBidi" w:cstheme="majorBidi"/>
          <w:sz w:val="24"/>
          <w:szCs w:val="24"/>
        </w:rPr>
        <w:t>track</w:t>
      </w:r>
      <w:r w:rsidR="0066239A">
        <w:rPr>
          <w:rFonts w:asciiTheme="majorBidi" w:hAnsiTheme="majorBidi" w:cstheme="majorBidi"/>
          <w:sz w:val="24"/>
          <w:szCs w:val="24"/>
        </w:rPr>
        <w:t>:</w:t>
      </w:r>
    </w:p>
    <w:p w14:paraId="3C234B2B" w14:textId="10299CB2" w:rsidR="004C0B7C" w:rsidRDefault="00156B0C" w:rsidP="0077555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linguistic education </w:t>
      </w:r>
      <w:r w:rsidR="00C14BE4">
        <w:rPr>
          <w:rFonts w:asciiTheme="majorBidi" w:hAnsiTheme="majorBidi" w:cstheme="majorBidi"/>
          <w:sz w:val="24"/>
          <w:szCs w:val="24"/>
        </w:rPr>
        <w:t>track</w:t>
      </w:r>
      <w:r>
        <w:rPr>
          <w:rFonts w:asciiTheme="majorBidi" w:hAnsiTheme="majorBidi" w:cstheme="majorBidi"/>
          <w:sz w:val="24"/>
          <w:szCs w:val="24"/>
        </w:rPr>
        <w:t>, in a primary and post-primary track</w:t>
      </w:r>
      <w:r w:rsidR="0066239A">
        <w:rPr>
          <w:rFonts w:asciiTheme="majorBidi" w:hAnsiTheme="majorBidi" w:cstheme="majorBidi"/>
          <w:sz w:val="24"/>
          <w:szCs w:val="24"/>
        </w:rPr>
        <w:t>;</w:t>
      </w:r>
      <w:r>
        <w:rPr>
          <w:rFonts w:asciiTheme="majorBidi" w:hAnsiTheme="majorBidi" w:cstheme="majorBidi"/>
          <w:sz w:val="24"/>
          <w:szCs w:val="24"/>
        </w:rPr>
        <w:t xml:space="preserve"> the English education </w:t>
      </w:r>
      <w:r w:rsidR="00C14BE4">
        <w:rPr>
          <w:rFonts w:asciiTheme="majorBidi" w:hAnsiTheme="majorBidi" w:cstheme="majorBidi"/>
          <w:sz w:val="24"/>
          <w:szCs w:val="24"/>
        </w:rPr>
        <w:t>track</w:t>
      </w:r>
      <w:r w:rsidR="0066239A">
        <w:rPr>
          <w:rFonts w:asciiTheme="majorBidi" w:hAnsiTheme="majorBidi" w:cstheme="majorBidi"/>
          <w:sz w:val="24"/>
          <w:szCs w:val="24"/>
        </w:rPr>
        <w:t>, in a primary track;</w:t>
      </w:r>
      <w:r>
        <w:rPr>
          <w:rFonts w:asciiTheme="majorBidi" w:hAnsiTheme="majorBidi" w:cstheme="majorBidi"/>
          <w:sz w:val="24"/>
          <w:szCs w:val="24"/>
        </w:rPr>
        <w:t xml:space="preserve"> the Jewish education </w:t>
      </w:r>
      <w:r w:rsidR="00C14BE4">
        <w:rPr>
          <w:rFonts w:asciiTheme="majorBidi" w:hAnsiTheme="majorBidi" w:cstheme="majorBidi"/>
          <w:sz w:val="24"/>
          <w:szCs w:val="24"/>
        </w:rPr>
        <w:t>track</w:t>
      </w:r>
      <w:r>
        <w:rPr>
          <w:rFonts w:asciiTheme="majorBidi" w:hAnsiTheme="majorBidi" w:cstheme="majorBidi"/>
          <w:sz w:val="24"/>
          <w:szCs w:val="24"/>
        </w:rPr>
        <w:t xml:space="preserve"> in a primary and post-primary track</w:t>
      </w:r>
      <w:r w:rsidR="0066239A">
        <w:rPr>
          <w:rFonts w:asciiTheme="majorBidi" w:hAnsiTheme="majorBidi" w:cstheme="majorBidi"/>
          <w:sz w:val="24"/>
          <w:szCs w:val="24"/>
        </w:rPr>
        <w:t>;</w:t>
      </w:r>
      <w:r>
        <w:rPr>
          <w:rFonts w:asciiTheme="majorBidi" w:hAnsiTheme="majorBidi" w:cstheme="majorBidi"/>
          <w:sz w:val="24"/>
          <w:szCs w:val="24"/>
        </w:rPr>
        <w:t xml:space="preserve"> the </w:t>
      </w:r>
      <w:r w:rsidR="0066239A">
        <w:rPr>
          <w:rFonts w:asciiTheme="majorBidi" w:hAnsiTheme="majorBidi" w:cstheme="majorBidi"/>
          <w:sz w:val="24"/>
          <w:szCs w:val="24"/>
        </w:rPr>
        <w:t>Land of Israel</w:t>
      </w:r>
      <w:r>
        <w:rPr>
          <w:rFonts w:asciiTheme="majorBidi" w:hAnsiTheme="majorBidi" w:cstheme="majorBidi"/>
          <w:sz w:val="24"/>
          <w:szCs w:val="24"/>
        </w:rPr>
        <w:t xml:space="preserve"> education track in a post-primary track, and a specialization in art, movement and music education. The faculty employs 42 pedagogical instructors, of them 24 senior members (and of those, 18 tenured members). Assisting the faculty on the administrative level: an academic assistant; the student administration; the academic qua</w:t>
      </w:r>
      <w:r w:rsidR="004C0B7C">
        <w:rPr>
          <w:rFonts w:asciiTheme="majorBidi" w:hAnsiTheme="majorBidi" w:cstheme="majorBidi"/>
          <w:sz w:val="24"/>
          <w:szCs w:val="24"/>
        </w:rPr>
        <w:t>lity unit and the computer unit</w:t>
      </w:r>
    </w:p>
    <w:p w14:paraId="310771CF" w14:textId="77777777" w:rsidR="004C0B7C" w:rsidRDefault="004C0B7C" w:rsidP="00775554">
      <w:pPr>
        <w:spacing w:line="360" w:lineRule="auto"/>
        <w:jc w:val="both"/>
        <w:rPr>
          <w:rFonts w:asciiTheme="majorBidi" w:hAnsiTheme="majorBidi" w:cstheme="majorBidi"/>
          <w:b/>
          <w:bCs/>
          <w:sz w:val="24"/>
          <w:szCs w:val="24"/>
        </w:rPr>
      </w:pPr>
    </w:p>
    <w:p w14:paraId="05A5ED17" w14:textId="77777777" w:rsidR="00156B0C" w:rsidRPr="00F341DF" w:rsidRDefault="004C0B7C" w:rsidP="00775554">
      <w:pPr>
        <w:spacing w:line="360" w:lineRule="auto"/>
        <w:jc w:val="both"/>
        <w:rPr>
          <w:rFonts w:asciiTheme="majorBidi" w:hAnsiTheme="majorBidi" w:cstheme="majorBidi"/>
          <w:sz w:val="28"/>
          <w:szCs w:val="28"/>
        </w:rPr>
      </w:pPr>
      <w:r w:rsidRPr="00F341DF">
        <w:rPr>
          <w:rFonts w:asciiTheme="majorBidi" w:hAnsiTheme="majorBidi" w:cstheme="majorBidi"/>
          <w:b/>
          <w:bCs/>
          <w:sz w:val="28"/>
          <w:szCs w:val="28"/>
        </w:rPr>
        <w:t>Table</w:t>
      </w:r>
      <w:r w:rsidRPr="00F341DF">
        <w:rPr>
          <w:rFonts w:asciiTheme="majorBidi" w:hAnsiTheme="majorBidi" w:cstheme="majorBidi"/>
          <w:sz w:val="28"/>
          <w:szCs w:val="28"/>
        </w:rPr>
        <w:t xml:space="preserve"> </w:t>
      </w:r>
      <w:r w:rsidR="00F341DF">
        <w:rPr>
          <w:rFonts w:asciiTheme="majorBidi" w:hAnsiTheme="majorBidi" w:cstheme="majorBidi"/>
          <w:b/>
          <w:bCs/>
          <w:sz w:val="28"/>
          <w:szCs w:val="28"/>
        </w:rPr>
        <w:t>e</w:t>
      </w:r>
      <w:r w:rsidRPr="00F341DF">
        <w:rPr>
          <w:rFonts w:asciiTheme="majorBidi" w:hAnsiTheme="majorBidi" w:cstheme="majorBidi"/>
          <w:b/>
          <w:bCs/>
          <w:sz w:val="28"/>
          <w:szCs w:val="28"/>
        </w:rPr>
        <w:t>numerating</w:t>
      </w:r>
      <w:r w:rsidRPr="00F341DF">
        <w:rPr>
          <w:rFonts w:asciiTheme="majorBidi" w:hAnsiTheme="majorBidi" w:cstheme="majorBidi"/>
          <w:sz w:val="28"/>
          <w:szCs w:val="28"/>
        </w:rPr>
        <w:t xml:space="preserve"> </w:t>
      </w:r>
      <w:r w:rsidR="00F341DF">
        <w:rPr>
          <w:rFonts w:asciiTheme="majorBidi" w:hAnsiTheme="majorBidi" w:cstheme="majorBidi"/>
          <w:b/>
          <w:bCs/>
          <w:sz w:val="28"/>
          <w:szCs w:val="28"/>
        </w:rPr>
        <w:t>f</w:t>
      </w:r>
      <w:r w:rsidRPr="00F341DF">
        <w:rPr>
          <w:rFonts w:asciiTheme="majorBidi" w:hAnsiTheme="majorBidi" w:cstheme="majorBidi"/>
          <w:b/>
          <w:bCs/>
          <w:sz w:val="28"/>
          <w:szCs w:val="28"/>
        </w:rPr>
        <w:t>aculty</w:t>
      </w:r>
      <w:r w:rsidRPr="00F341DF">
        <w:rPr>
          <w:rFonts w:asciiTheme="majorBidi" w:hAnsiTheme="majorBidi" w:cstheme="majorBidi"/>
          <w:sz w:val="28"/>
          <w:szCs w:val="28"/>
        </w:rPr>
        <w:t xml:space="preserve"> </w:t>
      </w:r>
      <w:r w:rsidR="00F341DF">
        <w:rPr>
          <w:rFonts w:asciiTheme="majorBidi" w:hAnsiTheme="majorBidi" w:cstheme="majorBidi"/>
          <w:b/>
          <w:bCs/>
          <w:sz w:val="28"/>
          <w:szCs w:val="28"/>
        </w:rPr>
        <w:t>a</w:t>
      </w:r>
      <w:r w:rsidRPr="00F341DF">
        <w:rPr>
          <w:rFonts w:asciiTheme="majorBidi" w:hAnsiTheme="majorBidi" w:cstheme="majorBidi"/>
          <w:b/>
          <w:bCs/>
          <w:sz w:val="28"/>
          <w:szCs w:val="28"/>
        </w:rPr>
        <w:t xml:space="preserve">cademic and </w:t>
      </w:r>
      <w:r w:rsidR="00F341DF">
        <w:rPr>
          <w:rFonts w:asciiTheme="majorBidi" w:hAnsiTheme="majorBidi" w:cstheme="majorBidi"/>
          <w:b/>
          <w:bCs/>
          <w:sz w:val="28"/>
          <w:szCs w:val="28"/>
        </w:rPr>
        <w:t>a</w:t>
      </w:r>
      <w:r w:rsidRPr="00F341DF">
        <w:rPr>
          <w:rFonts w:asciiTheme="majorBidi" w:hAnsiTheme="majorBidi" w:cstheme="majorBidi"/>
          <w:b/>
          <w:bCs/>
          <w:sz w:val="28"/>
          <w:szCs w:val="28"/>
        </w:rPr>
        <w:t xml:space="preserve">dministrative </w:t>
      </w:r>
      <w:r w:rsidR="00F341DF">
        <w:rPr>
          <w:rFonts w:asciiTheme="majorBidi" w:hAnsiTheme="majorBidi" w:cstheme="majorBidi"/>
          <w:b/>
          <w:bCs/>
          <w:sz w:val="28"/>
          <w:szCs w:val="28"/>
        </w:rPr>
        <w:t>a</w:t>
      </w:r>
      <w:r w:rsidRPr="00F341DF">
        <w:rPr>
          <w:rFonts w:asciiTheme="majorBidi" w:hAnsiTheme="majorBidi" w:cstheme="majorBidi"/>
          <w:b/>
          <w:bCs/>
          <w:sz w:val="28"/>
          <w:szCs w:val="28"/>
        </w:rPr>
        <w:t>rray</w:t>
      </w:r>
    </w:p>
    <w:tbl>
      <w:tblPr>
        <w:tblStyle w:val="TableGrid"/>
        <w:tblW w:w="0" w:type="auto"/>
        <w:tblLook w:val="04A0" w:firstRow="1" w:lastRow="0" w:firstColumn="1" w:lastColumn="0" w:noHBand="0" w:noVBand="1"/>
      </w:tblPr>
      <w:tblGrid>
        <w:gridCol w:w="3708"/>
        <w:gridCol w:w="5868"/>
      </w:tblGrid>
      <w:tr w:rsidR="004C0B7C" w14:paraId="453D0AA2" w14:textId="77777777" w:rsidTr="004C0B7C">
        <w:tc>
          <w:tcPr>
            <w:tcW w:w="3708" w:type="dxa"/>
          </w:tcPr>
          <w:p w14:paraId="49854B7E" w14:textId="77777777" w:rsidR="004C0B7C" w:rsidRPr="00F341DF" w:rsidRDefault="004C0B7C" w:rsidP="00775554">
            <w:pPr>
              <w:spacing w:line="276" w:lineRule="auto"/>
              <w:jc w:val="both"/>
              <w:rPr>
                <w:rFonts w:asciiTheme="majorBidi" w:hAnsiTheme="majorBidi" w:cstheme="majorBidi"/>
                <w:b/>
                <w:bCs/>
                <w:sz w:val="28"/>
                <w:szCs w:val="28"/>
              </w:rPr>
            </w:pPr>
            <w:r w:rsidRPr="00F341DF">
              <w:rPr>
                <w:rFonts w:asciiTheme="majorBidi" w:hAnsiTheme="majorBidi" w:cstheme="majorBidi"/>
                <w:b/>
                <w:bCs/>
                <w:sz w:val="28"/>
                <w:szCs w:val="28"/>
              </w:rPr>
              <w:t>Role</w:t>
            </w:r>
          </w:p>
        </w:tc>
        <w:tc>
          <w:tcPr>
            <w:tcW w:w="5868" w:type="dxa"/>
          </w:tcPr>
          <w:p w14:paraId="19AE0D33" w14:textId="77777777" w:rsidR="004C0B7C" w:rsidRPr="00F341DF" w:rsidRDefault="004C0B7C" w:rsidP="00775554">
            <w:pPr>
              <w:spacing w:line="276" w:lineRule="auto"/>
              <w:jc w:val="both"/>
              <w:rPr>
                <w:rFonts w:asciiTheme="majorBidi" w:hAnsiTheme="majorBidi" w:cstheme="majorBidi"/>
                <w:b/>
                <w:bCs/>
                <w:sz w:val="28"/>
                <w:szCs w:val="28"/>
              </w:rPr>
            </w:pPr>
            <w:r w:rsidRPr="00F341DF">
              <w:rPr>
                <w:rFonts w:asciiTheme="majorBidi" w:hAnsiTheme="majorBidi" w:cstheme="majorBidi"/>
                <w:b/>
                <w:bCs/>
                <w:sz w:val="28"/>
                <w:szCs w:val="28"/>
              </w:rPr>
              <w:t>Areas of responsibility</w:t>
            </w:r>
          </w:p>
        </w:tc>
      </w:tr>
      <w:tr w:rsidR="004C0B7C" w14:paraId="5FB27AF3" w14:textId="77777777" w:rsidTr="00C11706">
        <w:tc>
          <w:tcPr>
            <w:tcW w:w="9576" w:type="dxa"/>
            <w:gridSpan w:val="2"/>
          </w:tcPr>
          <w:p w14:paraId="51CDD007" w14:textId="77777777" w:rsidR="004C0B7C" w:rsidRPr="004C0B7C" w:rsidRDefault="004C0B7C" w:rsidP="00775554">
            <w:pPr>
              <w:tabs>
                <w:tab w:val="left" w:pos="3120"/>
              </w:tabs>
              <w:spacing w:line="276" w:lineRule="auto"/>
              <w:jc w:val="both"/>
              <w:rPr>
                <w:rFonts w:asciiTheme="majorBidi" w:hAnsiTheme="majorBidi" w:cstheme="majorBidi"/>
                <w:b/>
                <w:bCs/>
                <w:sz w:val="24"/>
                <w:szCs w:val="24"/>
              </w:rPr>
            </w:pPr>
            <w:r w:rsidRPr="004C0B7C">
              <w:rPr>
                <w:rFonts w:asciiTheme="majorBidi" w:hAnsiTheme="majorBidi" w:cstheme="majorBidi"/>
                <w:b/>
                <w:bCs/>
                <w:sz w:val="24"/>
                <w:szCs w:val="24"/>
              </w:rPr>
              <w:t>Academy</w:t>
            </w:r>
          </w:p>
        </w:tc>
      </w:tr>
      <w:tr w:rsidR="004C0B7C" w14:paraId="151B37E3" w14:textId="77777777" w:rsidTr="004C0B7C">
        <w:tc>
          <w:tcPr>
            <w:tcW w:w="3708" w:type="dxa"/>
          </w:tcPr>
          <w:p w14:paraId="5D23B762" w14:textId="77777777" w:rsidR="004C0B7C" w:rsidRDefault="004C0B7C" w:rsidP="00775554">
            <w:pPr>
              <w:spacing w:line="276" w:lineRule="auto"/>
              <w:jc w:val="both"/>
              <w:rPr>
                <w:rFonts w:asciiTheme="majorBidi" w:hAnsiTheme="majorBidi" w:cstheme="majorBidi"/>
                <w:sz w:val="24"/>
                <w:szCs w:val="24"/>
              </w:rPr>
            </w:pPr>
            <w:r>
              <w:rPr>
                <w:rFonts w:asciiTheme="majorBidi" w:hAnsiTheme="majorBidi" w:cstheme="majorBidi"/>
                <w:sz w:val="24"/>
                <w:szCs w:val="24"/>
              </w:rPr>
              <w:t>Faculty head</w:t>
            </w:r>
          </w:p>
        </w:tc>
        <w:tc>
          <w:tcPr>
            <w:tcW w:w="5868" w:type="dxa"/>
          </w:tcPr>
          <w:p w14:paraId="3E3F1526" w14:textId="229F63BA" w:rsidR="004C0B7C" w:rsidRDefault="004C0B7C" w:rsidP="00775554">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Formulating and tracking </w:t>
            </w:r>
            <w:r w:rsidR="00F10D44">
              <w:rPr>
                <w:rFonts w:asciiTheme="majorBidi" w:hAnsiTheme="majorBidi" w:cstheme="majorBidi"/>
                <w:sz w:val="24"/>
                <w:szCs w:val="24"/>
              </w:rPr>
              <w:t>curricula</w:t>
            </w:r>
            <w:r>
              <w:rPr>
                <w:rFonts w:asciiTheme="majorBidi" w:hAnsiTheme="majorBidi" w:cstheme="majorBidi"/>
                <w:sz w:val="24"/>
                <w:szCs w:val="24"/>
              </w:rPr>
              <w:t xml:space="preserve"> and, leading research in the academic field, </w:t>
            </w:r>
            <w:r w:rsidR="009B7758">
              <w:rPr>
                <w:rFonts w:asciiTheme="majorBidi" w:hAnsiTheme="majorBidi" w:cstheme="majorBidi"/>
                <w:sz w:val="24"/>
                <w:szCs w:val="24"/>
                <w:lang w:bidi="ar-EG"/>
              </w:rPr>
              <w:t>improvement</w:t>
            </w:r>
            <w:r>
              <w:rPr>
                <w:rFonts w:asciiTheme="majorBidi" w:hAnsiTheme="majorBidi" w:cstheme="majorBidi"/>
                <w:sz w:val="24"/>
                <w:szCs w:val="24"/>
              </w:rPr>
              <w:t xml:space="preserve"> of the academic staff, </w:t>
            </w:r>
            <w:r w:rsidR="009B7758">
              <w:rPr>
                <w:rFonts w:asciiTheme="majorBidi" w:hAnsiTheme="majorBidi" w:cstheme="majorBidi"/>
                <w:sz w:val="24"/>
                <w:szCs w:val="24"/>
              </w:rPr>
              <w:t>maintaining contact</w:t>
            </w:r>
            <w:r>
              <w:rPr>
                <w:rFonts w:asciiTheme="majorBidi" w:hAnsiTheme="majorBidi" w:cstheme="majorBidi"/>
                <w:sz w:val="24"/>
                <w:szCs w:val="24"/>
              </w:rPr>
              <w:t xml:space="preserve"> with external and intra-college </w:t>
            </w:r>
            <w:r w:rsidR="009B7758">
              <w:rPr>
                <w:rFonts w:asciiTheme="majorBidi" w:hAnsiTheme="majorBidi" w:cstheme="majorBidi"/>
                <w:sz w:val="24"/>
                <w:szCs w:val="24"/>
              </w:rPr>
              <w:t>bodies</w:t>
            </w:r>
            <w:r>
              <w:rPr>
                <w:rFonts w:asciiTheme="majorBidi" w:hAnsiTheme="majorBidi" w:cstheme="majorBidi"/>
                <w:sz w:val="24"/>
                <w:szCs w:val="24"/>
              </w:rPr>
              <w:t>, encouraging lecturers to participate in intra-college and extra-college administrative forums</w:t>
            </w:r>
            <w:r w:rsidR="00C42108">
              <w:rPr>
                <w:rFonts w:asciiTheme="majorBidi" w:hAnsiTheme="majorBidi" w:cstheme="majorBidi"/>
                <w:sz w:val="24"/>
                <w:szCs w:val="24"/>
              </w:rPr>
              <w:t xml:space="preserve"> and accompanying and aiding students in academic programs.</w:t>
            </w:r>
          </w:p>
        </w:tc>
      </w:tr>
      <w:tr w:rsidR="004C0B7C" w14:paraId="1D7D7707" w14:textId="77777777" w:rsidTr="009F2C0D">
        <w:tc>
          <w:tcPr>
            <w:tcW w:w="9576" w:type="dxa"/>
            <w:gridSpan w:val="2"/>
          </w:tcPr>
          <w:p w14:paraId="503BB437" w14:textId="77777777" w:rsidR="004C0B7C" w:rsidRPr="004C0B7C" w:rsidRDefault="004C0B7C" w:rsidP="00775554">
            <w:pPr>
              <w:tabs>
                <w:tab w:val="left" w:pos="3555"/>
              </w:tabs>
              <w:spacing w:line="276" w:lineRule="auto"/>
              <w:jc w:val="both"/>
              <w:rPr>
                <w:rFonts w:asciiTheme="majorBidi" w:hAnsiTheme="majorBidi" w:cstheme="majorBidi"/>
                <w:b/>
                <w:bCs/>
                <w:sz w:val="24"/>
                <w:szCs w:val="24"/>
              </w:rPr>
            </w:pPr>
            <w:r w:rsidRPr="004C0B7C">
              <w:rPr>
                <w:rFonts w:asciiTheme="majorBidi" w:hAnsiTheme="majorBidi" w:cstheme="majorBidi"/>
                <w:b/>
                <w:bCs/>
                <w:sz w:val="24"/>
                <w:szCs w:val="24"/>
              </w:rPr>
              <w:t>Administration – Faculty Assistance</w:t>
            </w:r>
          </w:p>
        </w:tc>
      </w:tr>
      <w:tr w:rsidR="004C0B7C" w14:paraId="0B92FBD1" w14:textId="77777777" w:rsidTr="004C0B7C">
        <w:tc>
          <w:tcPr>
            <w:tcW w:w="3708" w:type="dxa"/>
          </w:tcPr>
          <w:p w14:paraId="714C013C" w14:textId="77777777" w:rsidR="004C0B7C" w:rsidRDefault="004C0B7C" w:rsidP="00775554">
            <w:pPr>
              <w:spacing w:line="276" w:lineRule="auto"/>
              <w:jc w:val="both"/>
              <w:rPr>
                <w:rFonts w:asciiTheme="majorBidi" w:hAnsiTheme="majorBidi" w:cstheme="majorBidi"/>
                <w:sz w:val="24"/>
                <w:szCs w:val="24"/>
              </w:rPr>
            </w:pPr>
            <w:r>
              <w:rPr>
                <w:rFonts w:asciiTheme="majorBidi" w:hAnsiTheme="majorBidi" w:cstheme="majorBidi"/>
                <w:sz w:val="24"/>
                <w:szCs w:val="24"/>
              </w:rPr>
              <w:lastRenderedPageBreak/>
              <w:t>Administrative coordinator</w:t>
            </w:r>
          </w:p>
        </w:tc>
        <w:tc>
          <w:tcPr>
            <w:tcW w:w="5868" w:type="dxa"/>
          </w:tcPr>
          <w:p w14:paraId="0BD855C2" w14:textId="77777777" w:rsidR="004C0B7C" w:rsidRDefault="00C42108" w:rsidP="00775554">
            <w:pPr>
              <w:spacing w:line="276" w:lineRule="auto"/>
              <w:jc w:val="both"/>
              <w:rPr>
                <w:rFonts w:asciiTheme="majorBidi" w:hAnsiTheme="majorBidi" w:cstheme="majorBidi"/>
                <w:sz w:val="24"/>
                <w:szCs w:val="24"/>
              </w:rPr>
            </w:pPr>
            <w:r>
              <w:rPr>
                <w:rFonts w:asciiTheme="majorBidi" w:hAnsiTheme="majorBidi" w:cstheme="majorBidi"/>
                <w:sz w:val="24"/>
                <w:szCs w:val="24"/>
              </w:rPr>
              <w:t>Administrative coordination – aid to the different faculty heads and lecturers in administrative fields:</w:t>
            </w:r>
          </w:p>
          <w:p w14:paraId="055EA9CE" w14:textId="77777777" w:rsidR="00C42108" w:rsidRDefault="00C42108" w:rsidP="00775554">
            <w:pPr>
              <w:pStyle w:val="ListParagraph"/>
              <w:numPr>
                <w:ilvl w:val="0"/>
                <w:numId w:val="2"/>
              </w:numPr>
              <w:spacing w:line="276" w:lineRule="auto"/>
              <w:jc w:val="both"/>
              <w:rPr>
                <w:rFonts w:asciiTheme="majorBidi" w:hAnsiTheme="majorBidi" w:cstheme="majorBidi"/>
                <w:sz w:val="24"/>
                <w:szCs w:val="24"/>
              </w:rPr>
            </w:pPr>
            <w:r>
              <w:rPr>
                <w:rFonts w:asciiTheme="majorBidi" w:hAnsiTheme="majorBidi" w:cstheme="majorBidi"/>
                <w:sz w:val="24"/>
                <w:szCs w:val="24"/>
              </w:rPr>
              <w:t>Ongoing thorough care of the faculties’ administrative aspects.</w:t>
            </w:r>
          </w:p>
          <w:p w14:paraId="1BA4EB67" w14:textId="510B3BCF" w:rsidR="00C42108" w:rsidRDefault="009B7758" w:rsidP="00775554">
            <w:pPr>
              <w:pStyle w:val="ListParagraph"/>
              <w:numPr>
                <w:ilvl w:val="0"/>
                <w:numId w:val="2"/>
              </w:numPr>
              <w:spacing w:line="276" w:lineRule="auto"/>
              <w:jc w:val="both"/>
              <w:rPr>
                <w:rFonts w:asciiTheme="majorBidi" w:hAnsiTheme="majorBidi" w:cstheme="majorBidi"/>
                <w:sz w:val="24"/>
                <w:szCs w:val="24"/>
              </w:rPr>
            </w:pPr>
            <w:r>
              <w:rPr>
                <w:rFonts w:asciiTheme="majorBidi" w:hAnsiTheme="majorBidi" w:cstheme="majorBidi"/>
                <w:sz w:val="24"/>
                <w:szCs w:val="24"/>
              </w:rPr>
              <w:t>Scheduling f</w:t>
            </w:r>
            <w:r w:rsidR="00C42108">
              <w:rPr>
                <w:rFonts w:asciiTheme="majorBidi" w:hAnsiTheme="majorBidi" w:cstheme="majorBidi"/>
                <w:sz w:val="24"/>
                <w:szCs w:val="24"/>
              </w:rPr>
              <w:t>aculty head meeting</w:t>
            </w:r>
            <w:r>
              <w:rPr>
                <w:rFonts w:asciiTheme="majorBidi" w:hAnsiTheme="majorBidi" w:cstheme="majorBidi"/>
                <w:sz w:val="24"/>
                <w:szCs w:val="24"/>
              </w:rPr>
              <w:t>s</w:t>
            </w:r>
            <w:r w:rsidR="00C42108">
              <w:rPr>
                <w:rFonts w:asciiTheme="majorBidi" w:hAnsiTheme="majorBidi" w:cstheme="majorBidi"/>
                <w:sz w:val="24"/>
                <w:szCs w:val="24"/>
              </w:rPr>
              <w:t>.</w:t>
            </w:r>
          </w:p>
          <w:p w14:paraId="20E77E4D" w14:textId="39201D3A" w:rsidR="00C42108" w:rsidRDefault="00C42108" w:rsidP="00775554">
            <w:pPr>
              <w:pStyle w:val="ListParagraph"/>
              <w:numPr>
                <w:ilvl w:val="0"/>
                <w:numId w:val="2"/>
              </w:numPr>
              <w:spacing w:line="276" w:lineRule="auto"/>
              <w:jc w:val="both"/>
              <w:rPr>
                <w:rFonts w:asciiTheme="majorBidi" w:hAnsiTheme="majorBidi" w:cstheme="majorBidi"/>
                <w:sz w:val="24"/>
                <w:szCs w:val="24"/>
              </w:rPr>
            </w:pPr>
            <w:r>
              <w:rPr>
                <w:rFonts w:asciiTheme="majorBidi" w:hAnsiTheme="majorBidi" w:cstheme="majorBidi"/>
                <w:sz w:val="24"/>
                <w:szCs w:val="24"/>
              </w:rPr>
              <w:t xml:space="preserve">Coordination and </w:t>
            </w:r>
            <w:r w:rsidR="009B7758">
              <w:rPr>
                <w:rFonts w:asciiTheme="majorBidi" w:hAnsiTheme="majorBidi" w:cstheme="majorBidi"/>
                <w:sz w:val="24"/>
                <w:szCs w:val="24"/>
              </w:rPr>
              <w:t>organization</w:t>
            </w:r>
            <w:r>
              <w:rPr>
                <w:rFonts w:asciiTheme="majorBidi" w:hAnsiTheme="majorBidi" w:cstheme="majorBidi"/>
                <w:sz w:val="24"/>
                <w:szCs w:val="24"/>
              </w:rPr>
              <w:t xml:space="preserve"> of tours and conferences.</w:t>
            </w:r>
          </w:p>
          <w:p w14:paraId="6BE50612" w14:textId="77777777" w:rsidR="00C42108" w:rsidRDefault="00C42108" w:rsidP="00775554">
            <w:pPr>
              <w:pStyle w:val="ListParagraph"/>
              <w:numPr>
                <w:ilvl w:val="0"/>
                <w:numId w:val="2"/>
              </w:numPr>
              <w:spacing w:line="276" w:lineRule="auto"/>
              <w:jc w:val="both"/>
              <w:rPr>
                <w:rFonts w:asciiTheme="majorBidi" w:hAnsiTheme="majorBidi" w:cstheme="majorBidi"/>
                <w:sz w:val="24"/>
                <w:szCs w:val="24"/>
              </w:rPr>
            </w:pPr>
            <w:r>
              <w:rPr>
                <w:rFonts w:asciiTheme="majorBidi" w:hAnsiTheme="majorBidi" w:cstheme="majorBidi"/>
                <w:sz w:val="24"/>
                <w:szCs w:val="24"/>
              </w:rPr>
              <w:t>Acquisitions – managing acquisition demands and follow-up.</w:t>
            </w:r>
          </w:p>
          <w:p w14:paraId="4C26BFEC" w14:textId="245F639D" w:rsidR="00C42108" w:rsidRDefault="00C42108" w:rsidP="00775554">
            <w:pPr>
              <w:pStyle w:val="ListParagraph"/>
              <w:numPr>
                <w:ilvl w:val="0"/>
                <w:numId w:val="2"/>
              </w:numPr>
              <w:spacing w:line="276" w:lineRule="auto"/>
              <w:jc w:val="both"/>
              <w:rPr>
                <w:rFonts w:asciiTheme="majorBidi" w:hAnsiTheme="majorBidi" w:cstheme="majorBidi"/>
                <w:sz w:val="24"/>
                <w:szCs w:val="24"/>
              </w:rPr>
            </w:pPr>
            <w:r>
              <w:rPr>
                <w:rFonts w:asciiTheme="majorBidi" w:hAnsiTheme="majorBidi" w:cstheme="majorBidi"/>
                <w:sz w:val="24"/>
                <w:szCs w:val="24"/>
              </w:rPr>
              <w:t xml:space="preserve">Coordinating </w:t>
            </w:r>
            <w:r w:rsidR="009B7758">
              <w:rPr>
                <w:rFonts w:asciiTheme="majorBidi" w:hAnsiTheme="majorBidi" w:cstheme="majorBidi"/>
                <w:sz w:val="24"/>
                <w:szCs w:val="24"/>
              </w:rPr>
              <w:t>administrative issues</w:t>
            </w:r>
            <w:r>
              <w:rPr>
                <w:rFonts w:asciiTheme="majorBidi" w:hAnsiTheme="majorBidi" w:cstheme="majorBidi"/>
                <w:sz w:val="24"/>
                <w:szCs w:val="24"/>
              </w:rPr>
              <w:t xml:space="preserve"> – </w:t>
            </w:r>
            <w:commentRangeStart w:id="10"/>
            <w:r w:rsidRPr="009B7758">
              <w:rPr>
                <w:rFonts w:asciiTheme="majorBidi" w:hAnsiTheme="majorBidi" w:cstheme="majorBidi"/>
                <w:sz w:val="24"/>
                <w:szCs w:val="24"/>
                <w:highlight w:val="yellow"/>
              </w:rPr>
              <w:t>print</w:t>
            </w:r>
            <w:commentRangeEnd w:id="10"/>
            <w:r w:rsidR="009B7758">
              <w:rPr>
                <w:rStyle w:val="CommentReference"/>
                <w:rFonts w:ascii="Arial" w:eastAsia="Times New Roman" w:hAnsi="Arial" w:cs="Arial"/>
                <w:lang w:val="da-DK" w:eastAsia="en-US" w:bidi="he-IL"/>
              </w:rPr>
              <w:commentReference w:id="10"/>
            </w:r>
            <w:r>
              <w:rPr>
                <w:rFonts w:asciiTheme="majorBidi" w:hAnsiTheme="majorBidi" w:cstheme="majorBidi"/>
                <w:sz w:val="24"/>
                <w:szCs w:val="24"/>
              </w:rPr>
              <w:t xml:space="preserve"> (academy, classroom etc.)</w:t>
            </w:r>
          </w:p>
          <w:p w14:paraId="059DA36B" w14:textId="77777777" w:rsidR="00C42108" w:rsidRDefault="00C42108" w:rsidP="00775554">
            <w:pPr>
              <w:pStyle w:val="ListParagraph"/>
              <w:numPr>
                <w:ilvl w:val="0"/>
                <w:numId w:val="2"/>
              </w:numPr>
              <w:spacing w:line="276" w:lineRule="auto"/>
              <w:jc w:val="both"/>
              <w:rPr>
                <w:rFonts w:asciiTheme="majorBidi" w:hAnsiTheme="majorBidi" w:cstheme="majorBidi"/>
                <w:sz w:val="24"/>
                <w:szCs w:val="24"/>
              </w:rPr>
            </w:pPr>
            <w:r>
              <w:rPr>
                <w:rFonts w:asciiTheme="majorBidi" w:hAnsiTheme="majorBidi" w:cstheme="majorBidi"/>
                <w:sz w:val="24"/>
                <w:szCs w:val="24"/>
              </w:rPr>
              <w:t>Administrative support to the Academic English Coordinator (academic literature acquisition, testing etc.)</w:t>
            </w:r>
          </w:p>
        </w:tc>
      </w:tr>
      <w:tr w:rsidR="004C0B7C" w14:paraId="0E8114A4" w14:textId="77777777" w:rsidTr="004C0B7C">
        <w:tc>
          <w:tcPr>
            <w:tcW w:w="3708" w:type="dxa"/>
          </w:tcPr>
          <w:p w14:paraId="20D34064" w14:textId="77777777" w:rsidR="004C0B7C" w:rsidRDefault="004C0B7C" w:rsidP="00775554">
            <w:pPr>
              <w:spacing w:line="360" w:lineRule="auto"/>
              <w:jc w:val="both"/>
              <w:rPr>
                <w:rFonts w:asciiTheme="majorBidi" w:hAnsiTheme="majorBidi" w:cstheme="majorBidi"/>
                <w:sz w:val="24"/>
                <w:szCs w:val="24"/>
              </w:rPr>
            </w:pPr>
            <w:r>
              <w:rPr>
                <w:rFonts w:asciiTheme="majorBidi" w:hAnsiTheme="majorBidi" w:cstheme="majorBidi"/>
                <w:sz w:val="24"/>
                <w:szCs w:val="24"/>
              </w:rPr>
              <w:t>Academic administration</w:t>
            </w:r>
          </w:p>
        </w:tc>
        <w:tc>
          <w:tcPr>
            <w:tcW w:w="5868" w:type="dxa"/>
          </w:tcPr>
          <w:p w14:paraId="635A1065" w14:textId="462E8660" w:rsidR="004C0B7C" w:rsidRDefault="00C42108" w:rsidP="00775554">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Academic counseling: student guidance and counseling in all aspects of the </w:t>
            </w:r>
            <w:r w:rsidR="00F10D44">
              <w:rPr>
                <w:rFonts w:asciiTheme="majorBidi" w:hAnsiTheme="majorBidi" w:cstheme="majorBidi"/>
                <w:sz w:val="24"/>
                <w:szCs w:val="24"/>
              </w:rPr>
              <w:t>curriculum</w:t>
            </w:r>
            <w:r>
              <w:rPr>
                <w:rFonts w:asciiTheme="majorBidi" w:hAnsiTheme="majorBidi" w:cstheme="majorBidi"/>
                <w:sz w:val="24"/>
                <w:szCs w:val="24"/>
              </w:rPr>
              <w:t>:</w:t>
            </w:r>
          </w:p>
          <w:p w14:paraId="1133EB41" w14:textId="342A9B38" w:rsidR="00C42108" w:rsidRDefault="00C42108" w:rsidP="00775554">
            <w:pPr>
              <w:pStyle w:val="ListParagraph"/>
              <w:numPr>
                <w:ilvl w:val="0"/>
                <w:numId w:val="2"/>
              </w:numPr>
              <w:spacing w:line="276" w:lineRule="auto"/>
              <w:jc w:val="both"/>
              <w:rPr>
                <w:rFonts w:asciiTheme="majorBidi" w:hAnsiTheme="majorBidi" w:cstheme="majorBidi"/>
                <w:sz w:val="24"/>
                <w:szCs w:val="24"/>
              </w:rPr>
            </w:pPr>
            <w:r>
              <w:rPr>
                <w:rFonts w:asciiTheme="majorBidi" w:hAnsiTheme="majorBidi" w:cstheme="majorBidi"/>
                <w:sz w:val="24"/>
                <w:szCs w:val="24"/>
              </w:rPr>
              <w:t xml:space="preserve">Support with student </w:t>
            </w:r>
            <w:r w:rsidR="00F10D44">
              <w:rPr>
                <w:rFonts w:asciiTheme="majorBidi" w:hAnsiTheme="majorBidi" w:cstheme="majorBidi"/>
                <w:sz w:val="24"/>
                <w:szCs w:val="24"/>
              </w:rPr>
              <w:t>curricula</w:t>
            </w:r>
            <w:r>
              <w:rPr>
                <w:rFonts w:asciiTheme="majorBidi" w:hAnsiTheme="majorBidi" w:cstheme="majorBidi"/>
                <w:sz w:val="24"/>
                <w:szCs w:val="24"/>
              </w:rPr>
              <w:t xml:space="preserve"> – personal meetings for guidance and academic check-in</w:t>
            </w:r>
            <w:r w:rsidR="00F10D44">
              <w:rPr>
                <w:rFonts w:asciiTheme="majorBidi" w:hAnsiTheme="majorBidi" w:cstheme="majorBidi"/>
                <w:sz w:val="24"/>
                <w:szCs w:val="24"/>
              </w:rPr>
              <w:t>s</w:t>
            </w:r>
            <w:r>
              <w:rPr>
                <w:rFonts w:asciiTheme="majorBidi" w:hAnsiTheme="majorBidi" w:cstheme="majorBidi"/>
                <w:sz w:val="24"/>
                <w:szCs w:val="24"/>
              </w:rPr>
              <w:t>.</w:t>
            </w:r>
          </w:p>
          <w:p w14:paraId="0FD4DA0F" w14:textId="5AED3241" w:rsidR="00C42108" w:rsidRDefault="009B7758" w:rsidP="00775554">
            <w:pPr>
              <w:pStyle w:val="ListParagraph"/>
              <w:numPr>
                <w:ilvl w:val="0"/>
                <w:numId w:val="2"/>
              </w:numPr>
              <w:spacing w:line="276" w:lineRule="auto"/>
              <w:jc w:val="both"/>
              <w:rPr>
                <w:rFonts w:asciiTheme="majorBidi" w:hAnsiTheme="majorBidi" w:cstheme="majorBidi"/>
                <w:sz w:val="24"/>
                <w:szCs w:val="24"/>
              </w:rPr>
            </w:pPr>
            <w:r>
              <w:rPr>
                <w:rFonts w:asciiTheme="majorBidi" w:hAnsiTheme="majorBidi" w:cstheme="majorBidi"/>
                <w:sz w:val="24"/>
                <w:szCs w:val="24"/>
              </w:rPr>
              <w:t>Assisting</w:t>
            </w:r>
            <w:r w:rsidR="00C42108">
              <w:rPr>
                <w:rFonts w:asciiTheme="majorBidi" w:hAnsiTheme="majorBidi" w:cstheme="majorBidi"/>
                <w:sz w:val="24"/>
                <w:szCs w:val="24"/>
              </w:rPr>
              <w:t xml:space="preserve"> students in </w:t>
            </w:r>
            <w:r>
              <w:rPr>
                <w:rFonts w:asciiTheme="majorBidi" w:hAnsiTheme="majorBidi" w:cstheme="majorBidi"/>
                <w:sz w:val="24"/>
                <w:szCs w:val="24"/>
              </w:rPr>
              <w:t>contacting</w:t>
            </w:r>
            <w:r w:rsidR="00C42108">
              <w:rPr>
                <w:rFonts w:asciiTheme="majorBidi" w:hAnsiTheme="majorBidi" w:cstheme="majorBidi"/>
                <w:sz w:val="24"/>
                <w:szCs w:val="24"/>
              </w:rPr>
              <w:t xml:space="preserve"> </w:t>
            </w:r>
            <w:r>
              <w:rPr>
                <w:rFonts w:asciiTheme="majorBidi" w:hAnsiTheme="majorBidi" w:cstheme="majorBidi"/>
                <w:sz w:val="24"/>
                <w:szCs w:val="24"/>
              </w:rPr>
              <w:t>academic authorities in the college on matters related</w:t>
            </w:r>
            <w:r w:rsidR="00C42108">
              <w:rPr>
                <w:rFonts w:asciiTheme="majorBidi" w:hAnsiTheme="majorBidi" w:cstheme="majorBidi"/>
                <w:sz w:val="24"/>
                <w:szCs w:val="24"/>
              </w:rPr>
              <w:t xml:space="preserve"> to the </w:t>
            </w:r>
            <w:r w:rsidR="00F10D44">
              <w:rPr>
                <w:rFonts w:asciiTheme="majorBidi" w:hAnsiTheme="majorBidi" w:cstheme="majorBidi"/>
                <w:sz w:val="24"/>
                <w:szCs w:val="24"/>
              </w:rPr>
              <w:t>curriculum</w:t>
            </w:r>
            <w:r w:rsidR="00C42108">
              <w:rPr>
                <w:rFonts w:asciiTheme="majorBidi" w:hAnsiTheme="majorBidi" w:cstheme="majorBidi"/>
                <w:sz w:val="24"/>
                <w:szCs w:val="24"/>
              </w:rPr>
              <w:t xml:space="preserve"> and the courses taught</w:t>
            </w:r>
          </w:p>
          <w:p w14:paraId="73BE22D3" w14:textId="4AB78327" w:rsidR="00C42108" w:rsidRDefault="00C42108" w:rsidP="00775554">
            <w:pPr>
              <w:pStyle w:val="ListParagraph"/>
              <w:numPr>
                <w:ilvl w:val="0"/>
                <w:numId w:val="2"/>
              </w:numPr>
              <w:spacing w:line="276" w:lineRule="auto"/>
              <w:jc w:val="both"/>
              <w:rPr>
                <w:rFonts w:asciiTheme="majorBidi" w:hAnsiTheme="majorBidi" w:cstheme="majorBidi"/>
                <w:sz w:val="24"/>
                <w:szCs w:val="24"/>
              </w:rPr>
            </w:pPr>
            <w:r>
              <w:rPr>
                <w:rFonts w:asciiTheme="majorBidi" w:hAnsiTheme="majorBidi" w:cstheme="majorBidi"/>
                <w:sz w:val="24"/>
                <w:szCs w:val="24"/>
              </w:rPr>
              <w:t xml:space="preserve">Support, aid and guidance in building personal student systems through the Auxiliary System for Personal </w:t>
            </w:r>
            <w:r w:rsidR="00F10D44">
              <w:rPr>
                <w:rFonts w:asciiTheme="majorBidi" w:hAnsiTheme="majorBidi" w:cstheme="majorBidi"/>
                <w:sz w:val="24"/>
                <w:szCs w:val="24"/>
              </w:rPr>
              <w:t>Schedule</w:t>
            </w:r>
            <w:r>
              <w:rPr>
                <w:rFonts w:asciiTheme="majorBidi" w:hAnsiTheme="majorBidi" w:cstheme="majorBidi"/>
                <w:sz w:val="24"/>
                <w:szCs w:val="24"/>
              </w:rPr>
              <w:t xml:space="preserve"> Building</w:t>
            </w:r>
            <w:r w:rsidR="00F10D44">
              <w:rPr>
                <w:rFonts w:asciiTheme="majorBidi" w:hAnsiTheme="majorBidi" w:cstheme="majorBidi"/>
                <w:sz w:val="24"/>
                <w:szCs w:val="24"/>
              </w:rPr>
              <w:t xml:space="preserve"> (</w:t>
            </w:r>
            <w:proofErr w:type="gramStart"/>
            <w:r w:rsidR="00F10D44">
              <w:rPr>
                <w:rFonts w:asciiTheme="majorBidi" w:hAnsiTheme="majorBidi" w:cstheme="majorBidi"/>
                <w:i/>
                <w:iCs/>
                <w:sz w:val="24"/>
                <w:szCs w:val="24"/>
              </w:rPr>
              <w:t>alma</w:t>
            </w:r>
            <w:proofErr w:type="gramEnd"/>
            <w:r w:rsidR="00F10D44">
              <w:rPr>
                <w:rFonts w:asciiTheme="majorBidi" w:hAnsiTheme="majorBidi" w:cstheme="majorBidi"/>
                <w:sz w:val="24"/>
                <w:szCs w:val="24"/>
              </w:rPr>
              <w:t>).</w:t>
            </w:r>
          </w:p>
          <w:p w14:paraId="604AED64" w14:textId="00B65C54" w:rsidR="0056348F" w:rsidRDefault="0056348F" w:rsidP="00775554">
            <w:pPr>
              <w:pStyle w:val="ListParagraph"/>
              <w:numPr>
                <w:ilvl w:val="0"/>
                <w:numId w:val="2"/>
              </w:numPr>
              <w:spacing w:line="276" w:lineRule="auto"/>
              <w:jc w:val="both"/>
              <w:rPr>
                <w:rFonts w:asciiTheme="majorBidi" w:hAnsiTheme="majorBidi" w:cstheme="majorBidi"/>
                <w:sz w:val="24"/>
                <w:szCs w:val="24"/>
              </w:rPr>
            </w:pPr>
            <w:r>
              <w:rPr>
                <w:rFonts w:asciiTheme="majorBidi" w:hAnsiTheme="majorBidi" w:cstheme="majorBidi"/>
                <w:sz w:val="24"/>
                <w:szCs w:val="24"/>
              </w:rPr>
              <w:t xml:space="preserve">Ongoing </w:t>
            </w:r>
            <w:r w:rsidR="009B7758">
              <w:rPr>
                <w:rFonts w:asciiTheme="majorBidi" w:hAnsiTheme="majorBidi" w:cstheme="majorBidi"/>
                <w:sz w:val="24"/>
                <w:szCs w:val="24"/>
              </w:rPr>
              <w:t>academic services for students in the faculties and departments.</w:t>
            </w:r>
          </w:p>
          <w:p w14:paraId="3581EF2B" w14:textId="77777777" w:rsidR="0056348F" w:rsidRDefault="0056348F" w:rsidP="00775554">
            <w:pPr>
              <w:pStyle w:val="ListParagraph"/>
              <w:numPr>
                <w:ilvl w:val="0"/>
                <w:numId w:val="2"/>
              </w:numPr>
              <w:spacing w:line="276" w:lineRule="auto"/>
              <w:jc w:val="both"/>
              <w:rPr>
                <w:rFonts w:asciiTheme="majorBidi" w:hAnsiTheme="majorBidi" w:cstheme="majorBidi"/>
                <w:sz w:val="24"/>
                <w:szCs w:val="24"/>
              </w:rPr>
            </w:pPr>
            <w:r>
              <w:rPr>
                <w:rFonts w:asciiTheme="majorBidi" w:hAnsiTheme="majorBidi" w:cstheme="majorBidi"/>
                <w:sz w:val="24"/>
                <w:szCs w:val="24"/>
              </w:rPr>
              <w:t>Dealing with study cessation requests, study resumption requests (remedial studies management until fulfillment of teaching certificate), course change and remedial studies at a different college.</w:t>
            </w:r>
          </w:p>
          <w:p w14:paraId="54C1164B" w14:textId="7D2F4748" w:rsidR="0056348F" w:rsidRPr="00C42108" w:rsidRDefault="0056348F" w:rsidP="00775554">
            <w:pPr>
              <w:pStyle w:val="ListParagraph"/>
              <w:numPr>
                <w:ilvl w:val="0"/>
                <w:numId w:val="2"/>
              </w:numPr>
              <w:spacing w:line="276" w:lineRule="auto"/>
              <w:jc w:val="both"/>
              <w:rPr>
                <w:rFonts w:asciiTheme="majorBidi" w:hAnsiTheme="majorBidi" w:cstheme="majorBidi"/>
                <w:sz w:val="24"/>
                <w:szCs w:val="24"/>
              </w:rPr>
            </w:pPr>
            <w:r>
              <w:rPr>
                <w:rFonts w:asciiTheme="majorBidi" w:hAnsiTheme="majorBidi" w:cstheme="majorBidi"/>
                <w:sz w:val="24"/>
                <w:szCs w:val="24"/>
              </w:rPr>
              <w:t xml:space="preserve">Preparation of </w:t>
            </w:r>
            <w:r w:rsidR="009B7758">
              <w:rPr>
                <w:rFonts w:asciiTheme="majorBidi" w:hAnsiTheme="majorBidi" w:cstheme="majorBidi"/>
                <w:sz w:val="24"/>
                <w:szCs w:val="24"/>
                <w:lang w:bidi="ar-EG"/>
              </w:rPr>
              <w:t>transcripts</w:t>
            </w:r>
            <w:r>
              <w:rPr>
                <w:rFonts w:asciiTheme="majorBidi" w:hAnsiTheme="majorBidi" w:cstheme="majorBidi"/>
                <w:sz w:val="24"/>
                <w:szCs w:val="24"/>
              </w:rPr>
              <w:t xml:space="preserve"> for 80% approval </w:t>
            </w:r>
            <w:r w:rsidR="009B7758">
              <w:rPr>
                <w:rFonts w:asciiTheme="majorBidi" w:hAnsiTheme="majorBidi" w:cstheme="majorBidi"/>
                <w:sz w:val="24"/>
                <w:szCs w:val="24"/>
              </w:rPr>
              <w:t>and the completion of academic requirements</w:t>
            </w:r>
            <w:r>
              <w:rPr>
                <w:rFonts w:asciiTheme="majorBidi" w:hAnsiTheme="majorBidi" w:cstheme="majorBidi"/>
                <w:sz w:val="24"/>
                <w:szCs w:val="24"/>
              </w:rPr>
              <w:t xml:space="preserve"> for the signing of </w:t>
            </w:r>
            <w:r w:rsidR="009B7758">
              <w:rPr>
                <w:rFonts w:asciiTheme="majorBidi" w:hAnsiTheme="majorBidi" w:cstheme="majorBidi"/>
                <w:sz w:val="24"/>
                <w:szCs w:val="24"/>
              </w:rPr>
              <w:t>academic authorities</w:t>
            </w:r>
            <w:r>
              <w:rPr>
                <w:rFonts w:asciiTheme="majorBidi" w:hAnsiTheme="majorBidi" w:cstheme="majorBidi"/>
                <w:sz w:val="24"/>
                <w:szCs w:val="24"/>
              </w:rPr>
              <w:t>.</w:t>
            </w:r>
          </w:p>
        </w:tc>
      </w:tr>
      <w:tr w:rsidR="004C0B7C" w14:paraId="7D2D5371" w14:textId="77777777" w:rsidTr="004C0B7C">
        <w:tc>
          <w:tcPr>
            <w:tcW w:w="3708" w:type="dxa"/>
          </w:tcPr>
          <w:p w14:paraId="09017F72" w14:textId="77777777" w:rsidR="004C0B7C" w:rsidRDefault="004C0B7C" w:rsidP="00775554">
            <w:pPr>
              <w:spacing w:line="360" w:lineRule="auto"/>
              <w:jc w:val="both"/>
              <w:rPr>
                <w:rFonts w:asciiTheme="majorBidi" w:hAnsiTheme="majorBidi" w:cstheme="majorBidi"/>
                <w:sz w:val="24"/>
                <w:szCs w:val="24"/>
              </w:rPr>
            </w:pPr>
            <w:r>
              <w:rPr>
                <w:rFonts w:asciiTheme="majorBidi" w:hAnsiTheme="majorBidi" w:cstheme="majorBidi"/>
                <w:sz w:val="24"/>
                <w:szCs w:val="24"/>
              </w:rPr>
              <w:t>Computer administration</w:t>
            </w:r>
          </w:p>
        </w:tc>
        <w:tc>
          <w:tcPr>
            <w:tcW w:w="5868" w:type="dxa"/>
          </w:tcPr>
          <w:p w14:paraId="1982DDCE" w14:textId="0FAB7788" w:rsidR="004C0B7C" w:rsidRDefault="0056348F" w:rsidP="00775554">
            <w:pPr>
              <w:pStyle w:val="ListParagraph"/>
              <w:numPr>
                <w:ilvl w:val="0"/>
                <w:numId w:val="2"/>
              </w:numPr>
              <w:spacing w:line="276" w:lineRule="auto"/>
              <w:jc w:val="both"/>
              <w:rPr>
                <w:rFonts w:asciiTheme="majorBidi" w:hAnsiTheme="majorBidi" w:cstheme="majorBidi"/>
                <w:sz w:val="24"/>
                <w:szCs w:val="24"/>
              </w:rPr>
            </w:pPr>
            <w:r>
              <w:rPr>
                <w:rFonts w:asciiTheme="majorBidi" w:hAnsiTheme="majorBidi" w:cstheme="majorBidi"/>
                <w:sz w:val="24"/>
                <w:szCs w:val="24"/>
              </w:rPr>
              <w:t xml:space="preserve">Responsible for the college’s </w:t>
            </w:r>
            <w:r w:rsidR="009B7758">
              <w:rPr>
                <w:rFonts w:asciiTheme="majorBidi" w:hAnsiTheme="majorBidi" w:cstheme="majorBidi"/>
                <w:sz w:val="24"/>
                <w:szCs w:val="24"/>
              </w:rPr>
              <w:t>computer system.</w:t>
            </w:r>
          </w:p>
          <w:p w14:paraId="4C83F3D0" w14:textId="77777777" w:rsidR="0056348F" w:rsidRPr="0056348F" w:rsidRDefault="0056348F" w:rsidP="00775554">
            <w:pPr>
              <w:pStyle w:val="ListParagraph"/>
              <w:numPr>
                <w:ilvl w:val="0"/>
                <w:numId w:val="2"/>
              </w:numPr>
              <w:spacing w:line="276" w:lineRule="auto"/>
              <w:jc w:val="both"/>
              <w:rPr>
                <w:rFonts w:asciiTheme="majorBidi" w:hAnsiTheme="majorBidi" w:cstheme="majorBidi"/>
                <w:sz w:val="24"/>
                <w:szCs w:val="24"/>
              </w:rPr>
            </w:pPr>
            <w:r>
              <w:rPr>
                <w:rFonts w:asciiTheme="majorBidi" w:hAnsiTheme="majorBidi" w:cstheme="majorBidi"/>
                <w:sz w:val="24"/>
                <w:szCs w:val="24"/>
              </w:rPr>
              <w:t>Responsible for smart classrooms and learning technologies</w:t>
            </w:r>
          </w:p>
        </w:tc>
      </w:tr>
      <w:tr w:rsidR="004C0B7C" w14:paraId="2EAAA4AC" w14:textId="77777777" w:rsidTr="004C0B7C">
        <w:tc>
          <w:tcPr>
            <w:tcW w:w="3708" w:type="dxa"/>
          </w:tcPr>
          <w:p w14:paraId="4EE710EF" w14:textId="77777777" w:rsidR="004C0B7C" w:rsidRDefault="004C0B7C" w:rsidP="00775554">
            <w:pPr>
              <w:spacing w:line="360" w:lineRule="auto"/>
              <w:jc w:val="both"/>
              <w:rPr>
                <w:rFonts w:asciiTheme="majorBidi" w:hAnsiTheme="majorBidi" w:cstheme="majorBidi"/>
                <w:sz w:val="24"/>
                <w:szCs w:val="24"/>
              </w:rPr>
            </w:pPr>
            <w:r>
              <w:rPr>
                <w:rFonts w:asciiTheme="majorBidi" w:hAnsiTheme="majorBidi" w:cstheme="majorBidi"/>
                <w:sz w:val="24"/>
                <w:szCs w:val="24"/>
              </w:rPr>
              <w:t>The unit for academic excellence</w:t>
            </w:r>
          </w:p>
        </w:tc>
        <w:tc>
          <w:tcPr>
            <w:tcW w:w="5868" w:type="dxa"/>
          </w:tcPr>
          <w:p w14:paraId="11817678" w14:textId="4E905D42" w:rsidR="004C0B7C" w:rsidRDefault="00F10D44" w:rsidP="00775554">
            <w:pPr>
              <w:spacing w:line="276" w:lineRule="auto"/>
              <w:jc w:val="both"/>
              <w:rPr>
                <w:rFonts w:asciiTheme="majorBidi" w:hAnsiTheme="majorBidi" w:cstheme="majorBidi"/>
                <w:sz w:val="24"/>
                <w:szCs w:val="24"/>
              </w:rPr>
            </w:pPr>
            <w:r>
              <w:rPr>
                <w:rFonts w:asciiTheme="majorBidi" w:hAnsiTheme="majorBidi" w:cstheme="majorBidi"/>
                <w:sz w:val="24"/>
                <w:szCs w:val="24"/>
              </w:rPr>
              <w:t>This</w:t>
            </w:r>
            <w:r w:rsidR="0056348F">
              <w:rPr>
                <w:rFonts w:asciiTheme="majorBidi" w:hAnsiTheme="majorBidi" w:cstheme="majorBidi"/>
                <w:sz w:val="24"/>
                <w:szCs w:val="24"/>
              </w:rPr>
              <w:t xml:space="preserve"> unit deals with issues of academic excellence while treating different areas of evaluation: evaluation report submittal and new programs for Higher Education Council </w:t>
            </w:r>
            <w:r w:rsidR="0056348F">
              <w:rPr>
                <w:rFonts w:asciiTheme="majorBidi" w:hAnsiTheme="majorBidi" w:cstheme="majorBidi"/>
                <w:sz w:val="24"/>
                <w:szCs w:val="24"/>
              </w:rPr>
              <w:lastRenderedPageBreak/>
              <w:t xml:space="preserve">approval; students, teaching staff – for </w:t>
            </w:r>
            <w:r>
              <w:rPr>
                <w:rFonts w:asciiTheme="majorBidi" w:hAnsiTheme="majorBidi" w:cstheme="majorBidi"/>
                <w:sz w:val="24"/>
                <w:szCs w:val="24"/>
              </w:rPr>
              <w:t>improvement</w:t>
            </w:r>
            <w:r w:rsidR="0056348F">
              <w:rPr>
                <w:rFonts w:asciiTheme="majorBidi" w:hAnsiTheme="majorBidi" w:cstheme="majorBidi"/>
                <w:sz w:val="24"/>
                <w:szCs w:val="24"/>
              </w:rPr>
              <w:t xml:space="preserve"> of learning, teaching and development processes; responsibility over testing department</w:t>
            </w:r>
          </w:p>
        </w:tc>
      </w:tr>
    </w:tbl>
    <w:p w14:paraId="2EF5E591" w14:textId="77777777" w:rsidR="00AA0F0B" w:rsidRDefault="00AA0F0B" w:rsidP="00775554">
      <w:pPr>
        <w:spacing w:line="360" w:lineRule="auto"/>
        <w:jc w:val="both"/>
        <w:rPr>
          <w:rFonts w:asciiTheme="majorBidi" w:hAnsiTheme="majorBidi" w:cstheme="majorBidi"/>
          <w:sz w:val="24"/>
          <w:szCs w:val="24"/>
        </w:rPr>
      </w:pPr>
    </w:p>
    <w:p w14:paraId="2A74BCD3" w14:textId="77777777" w:rsidR="0056348F" w:rsidRPr="00F341DF" w:rsidRDefault="0056348F" w:rsidP="00775554">
      <w:pPr>
        <w:spacing w:line="360" w:lineRule="auto"/>
        <w:jc w:val="both"/>
        <w:rPr>
          <w:rFonts w:asciiTheme="majorBidi" w:hAnsiTheme="majorBidi" w:cstheme="majorBidi"/>
          <w:b/>
          <w:bCs/>
          <w:sz w:val="28"/>
          <w:szCs w:val="28"/>
        </w:rPr>
      </w:pPr>
      <w:r w:rsidRPr="00F341DF">
        <w:rPr>
          <w:rFonts w:asciiTheme="majorBidi" w:hAnsiTheme="majorBidi" w:cstheme="majorBidi"/>
          <w:b/>
          <w:bCs/>
          <w:sz w:val="28"/>
          <w:szCs w:val="28"/>
        </w:rPr>
        <w:t>3. Vision</w:t>
      </w:r>
    </w:p>
    <w:p w14:paraId="5B7CB9A0" w14:textId="69AE66CA" w:rsidR="00AA0F0B" w:rsidRDefault="00073A1E" w:rsidP="00775554">
      <w:pPr>
        <w:spacing w:line="360" w:lineRule="auto"/>
        <w:jc w:val="both"/>
        <w:rPr>
          <w:rFonts w:asciiTheme="majorBidi" w:hAnsiTheme="majorBidi" w:cstheme="majorBidi"/>
          <w:sz w:val="24"/>
          <w:szCs w:val="24"/>
        </w:rPr>
      </w:pPr>
      <w:r w:rsidRPr="00A5198A">
        <w:rPr>
          <w:rFonts w:asciiTheme="majorBidi" w:hAnsiTheme="majorBidi" w:cstheme="majorBidi"/>
          <w:sz w:val="24"/>
          <w:szCs w:val="24"/>
        </w:rPr>
        <w:t xml:space="preserve">The </w:t>
      </w:r>
      <w:r w:rsidR="009B7758">
        <w:rPr>
          <w:rFonts w:asciiTheme="majorBidi" w:hAnsiTheme="majorBidi" w:cstheme="majorBidi"/>
          <w:sz w:val="24"/>
          <w:szCs w:val="24"/>
        </w:rPr>
        <w:t xml:space="preserve">vision of the </w:t>
      </w:r>
      <w:r w:rsidRPr="00A5198A">
        <w:rPr>
          <w:rFonts w:asciiTheme="majorBidi" w:hAnsiTheme="majorBidi" w:cstheme="majorBidi"/>
          <w:sz w:val="24"/>
          <w:szCs w:val="24"/>
        </w:rPr>
        <w:t>Faculty of Humanities and Social Studies</w:t>
      </w:r>
      <w:r>
        <w:rPr>
          <w:rFonts w:asciiTheme="majorBidi" w:hAnsiTheme="majorBidi" w:cstheme="majorBidi"/>
          <w:sz w:val="24"/>
          <w:szCs w:val="24"/>
        </w:rPr>
        <w:t xml:space="preserve">’ </w:t>
      </w:r>
      <w:r w:rsidR="006849BB">
        <w:rPr>
          <w:rFonts w:asciiTheme="majorBidi" w:hAnsiTheme="majorBidi" w:cstheme="majorBidi"/>
          <w:sz w:val="24"/>
          <w:szCs w:val="24"/>
        </w:rPr>
        <w:t xml:space="preserve">is </w:t>
      </w:r>
      <w:r w:rsidR="009B7758">
        <w:rPr>
          <w:rFonts w:asciiTheme="majorBidi" w:hAnsiTheme="majorBidi" w:cstheme="majorBidi"/>
          <w:sz w:val="24"/>
          <w:szCs w:val="24"/>
        </w:rPr>
        <w:t>to train</w:t>
      </w:r>
      <w:r>
        <w:rPr>
          <w:rFonts w:asciiTheme="majorBidi" w:hAnsiTheme="majorBidi" w:cstheme="majorBidi"/>
          <w:sz w:val="24"/>
          <w:szCs w:val="24"/>
        </w:rPr>
        <w:t xml:space="preserve"> teachers who </w:t>
      </w:r>
      <w:r w:rsidR="009B7758">
        <w:rPr>
          <w:rFonts w:asciiTheme="majorBidi" w:hAnsiTheme="majorBidi" w:cstheme="majorBidi"/>
          <w:sz w:val="24"/>
          <w:szCs w:val="24"/>
        </w:rPr>
        <w:t>regard</w:t>
      </w:r>
      <w:r>
        <w:rPr>
          <w:rFonts w:asciiTheme="majorBidi" w:hAnsiTheme="majorBidi" w:cstheme="majorBidi"/>
          <w:sz w:val="24"/>
          <w:szCs w:val="24"/>
        </w:rPr>
        <w:t xml:space="preserve"> </w:t>
      </w:r>
      <w:r w:rsidR="009B7758">
        <w:rPr>
          <w:rFonts w:asciiTheme="majorBidi" w:hAnsiTheme="majorBidi" w:cstheme="majorBidi"/>
          <w:sz w:val="24"/>
          <w:szCs w:val="24"/>
        </w:rPr>
        <w:t>humanities and culture education</w:t>
      </w:r>
      <w:r>
        <w:rPr>
          <w:rFonts w:asciiTheme="majorBidi" w:hAnsiTheme="majorBidi" w:cstheme="majorBidi"/>
          <w:sz w:val="24"/>
          <w:szCs w:val="24"/>
        </w:rPr>
        <w:t xml:space="preserve"> </w:t>
      </w:r>
      <w:r w:rsidR="009B7758">
        <w:rPr>
          <w:rFonts w:asciiTheme="majorBidi" w:hAnsiTheme="majorBidi" w:cstheme="majorBidi"/>
          <w:sz w:val="24"/>
          <w:szCs w:val="24"/>
        </w:rPr>
        <w:t>as having</w:t>
      </w:r>
      <w:r>
        <w:rPr>
          <w:rFonts w:asciiTheme="majorBidi" w:hAnsiTheme="majorBidi" w:cstheme="majorBidi"/>
          <w:sz w:val="24"/>
          <w:szCs w:val="24"/>
        </w:rPr>
        <w:t xml:space="preserve"> significant social value in the development of a progressive</w:t>
      </w:r>
      <w:r w:rsidR="006849BB">
        <w:rPr>
          <w:rFonts w:asciiTheme="majorBidi" w:hAnsiTheme="majorBidi" w:cstheme="majorBidi"/>
          <w:sz w:val="24"/>
          <w:szCs w:val="24"/>
        </w:rPr>
        <w:t>, humane</w:t>
      </w:r>
      <w:r>
        <w:rPr>
          <w:rFonts w:asciiTheme="majorBidi" w:hAnsiTheme="majorBidi" w:cstheme="majorBidi"/>
          <w:sz w:val="24"/>
          <w:szCs w:val="24"/>
        </w:rPr>
        <w:t xml:space="preserve"> society that </w:t>
      </w:r>
      <w:r w:rsidR="006849BB">
        <w:rPr>
          <w:rFonts w:asciiTheme="majorBidi" w:hAnsiTheme="majorBidi" w:cstheme="majorBidi"/>
          <w:sz w:val="24"/>
          <w:szCs w:val="24"/>
        </w:rPr>
        <w:t xml:space="preserve">is </w:t>
      </w:r>
      <w:r>
        <w:rPr>
          <w:rFonts w:asciiTheme="majorBidi" w:hAnsiTheme="majorBidi" w:cstheme="majorBidi"/>
          <w:sz w:val="24"/>
          <w:szCs w:val="24"/>
        </w:rPr>
        <w:t xml:space="preserve">ready for the challenges of the present and the future. We hope that faculty alumni will </w:t>
      </w:r>
      <w:r w:rsidR="006849BB">
        <w:rPr>
          <w:rFonts w:asciiTheme="majorBidi" w:hAnsiTheme="majorBidi" w:cstheme="majorBidi"/>
          <w:sz w:val="24"/>
          <w:szCs w:val="24"/>
        </w:rPr>
        <w:t>serve as</w:t>
      </w:r>
      <w:r>
        <w:rPr>
          <w:rFonts w:asciiTheme="majorBidi" w:hAnsiTheme="majorBidi" w:cstheme="majorBidi"/>
          <w:sz w:val="24"/>
          <w:szCs w:val="24"/>
        </w:rPr>
        <w:t xml:space="preserve"> role models </w:t>
      </w:r>
      <w:r w:rsidR="006849BB">
        <w:rPr>
          <w:rFonts w:asciiTheme="majorBidi" w:hAnsiTheme="majorBidi" w:cstheme="majorBidi"/>
          <w:sz w:val="24"/>
          <w:szCs w:val="24"/>
        </w:rPr>
        <w:t>for combined</w:t>
      </w:r>
      <w:r>
        <w:rPr>
          <w:rFonts w:asciiTheme="majorBidi" w:hAnsiTheme="majorBidi" w:cstheme="majorBidi"/>
          <w:sz w:val="24"/>
          <w:szCs w:val="24"/>
        </w:rPr>
        <w:t xml:space="preserve"> academic excellence, pedagogical-technological innovation and a multicultural social vision, </w:t>
      </w:r>
      <w:r w:rsidR="006849BB">
        <w:rPr>
          <w:rFonts w:asciiTheme="majorBidi" w:hAnsiTheme="majorBidi" w:cstheme="majorBidi"/>
          <w:sz w:val="24"/>
          <w:szCs w:val="24"/>
        </w:rPr>
        <w:t>who will lead</w:t>
      </w:r>
      <w:r>
        <w:rPr>
          <w:rFonts w:asciiTheme="majorBidi" w:hAnsiTheme="majorBidi" w:cstheme="majorBidi"/>
          <w:sz w:val="24"/>
          <w:szCs w:val="24"/>
        </w:rPr>
        <w:t xml:space="preserve"> the local educational field in northern Israel. This vision meshes with the college’s vision of being a trailblazing academic center </w:t>
      </w:r>
      <w:r w:rsidR="006849BB">
        <w:rPr>
          <w:rFonts w:asciiTheme="majorBidi" w:hAnsiTheme="majorBidi" w:cstheme="majorBidi"/>
          <w:sz w:val="24"/>
          <w:szCs w:val="24"/>
        </w:rPr>
        <w:t>leaving its mark on the next generation</w:t>
      </w:r>
      <w:r>
        <w:rPr>
          <w:rFonts w:asciiTheme="majorBidi" w:hAnsiTheme="majorBidi" w:cstheme="majorBidi"/>
          <w:sz w:val="24"/>
          <w:szCs w:val="24"/>
        </w:rPr>
        <w:t xml:space="preserve">. </w:t>
      </w:r>
      <w:proofErr w:type="spellStart"/>
      <w:r>
        <w:rPr>
          <w:rFonts w:asciiTheme="majorBidi" w:hAnsiTheme="majorBidi" w:cstheme="majorBidi"/>
          <w:sz w:val="24"/>
          <w:szCs w:val="24"/>
        </w:rPr>
        <w:t>Ohalo</w:t>
      </w:r>
      <w:proofErr w:type="spellEnd"/>
      <w:r>
        <w:rPr>
          <w:rFonts w:asciiTheme="majorBidi" w:hAnsiTheme="majorBidi" w:cstheme="majorBidi"/>
          <w:sz w:val="24"/>
          <w:szCs w:val="24"/>
        </w:rPr>
        <w:t xml:space="preserve"> College </w:t>
      </w:r>
      <w:r w:rsidR="006849BB">
        <w:rPr>
          <w:rFonts w:asciiTheme="majorBidi" w:hAnsiTheme="majorBidi" w:cstheme="majorBidi"/>
          <w:sz w:val="24"/>
          <w:szCs w:val="24"/>
        </w:rPr>
        <w:t>advances</w:t>
      </w:r>
      <w:r>
        <w:rPr>
          <w:rFonts w:asciiTheme="majorBidi" w:hAnsiTheme="majorBidi" w:cstheme="majorBidi"/>
          <w:sz w:val="24"/>
          <w:szCs w:val="24"/>
        </w:rPr>
        <w:t xml:space="preserve"> an approach </w:t>
      </w:r>
      <w:r w:rsidR="006849BB">
        <w:rPr>
          <w:rFonts w:asciiTheme="majorBidi" w:hAnsiTheme="majorBidi" w:cstheme="majorBidi"/>
          <w:sz w:val="24"/>
          <w:szCs w:val="24"/>
        </w:rPr>
        <w:t>which combines</w:t>
      </w:r>
      <w:r>
        <w:rPr>
          <w:rFonts w:asciiTheme="majorBidi" w:hAnsiTheme="majorBidi" w:cstheme="majorBidi"/>
          <w:sz w:val="24"/>
          <w:szCs w:val="24"/>
        </w:rPr>
        <w:t xml:space="preserve"> innovative pedagogy with technology in innovative study </w:t>
      </w:r>
      <w:r w:rsidR="00F10D44">
        <w:rPr>
          <w:rFonts w:asciiTheme="majorBidi" w:hAnsiTheme="majorBidi" w:cstheme="majorBidi"/>
          <w:sz w:val="24"/>
          <w:szCs w:val="24"/>
        </w:rPr>
        <w:t>environments</w:t>
      </w:r>
      <w:r>
        <w:rPr>
          <w:rFonts w:asciiTheme="majorBidi" w:hAnsiTheme="majorBidi" w:cstheme="majorBidi"/>
          <w:sz w:val="24"/>
          <w:szCs w:val="24"/>
        </w:rPr>
        <w:t>.</w:t>
      </w:r>
    </w:p>
    <w:p w14:paraId="5AEA1A32" w14:textId="4A2660F3" w:rsidR="00073A1E" w:rsidRDefault="00073A1E" w:rsidP="0077555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faculty was established in a process of academic reshuffling in 2016, and has since </w:t>
      </w:r>
      <w:r w:rsidR="006849BB">
        <w:rPr>
          <w:rFonts w:asciiTheme="majorBidi" w:hAnsiTheme="majorBidi" w:cstheme="majorBidi"/>
          <w:sz w:val="24"/>
          <w:szCs w:val="24"/>
        </w:rPr>
        <w:t>begun formulating a</w:t>
      </w:r>
      <w:r w:rsidR="006849BB">
        <w:rPr>
          <w:rFonts w:asciiTheme="majorBidi" w:hAnsiTheme="majorBidi" w:cstheme="majorBidi"/>
          <w:sz w:val="24"/>
          <w:szCs w:val="24"/>
          <w:lang w:bidi="ar-EG"/>
        </w:rPr>
        <w:t xml:space="preserve">n agenda, </w:t>
      </w:r>
      <w:r w:rsidR="006849BB">
        <w:rPr>
          <w:rFonts w:asciiTheme="majorBidi" w:hAnsiTheme="majorBidi" w:cstheme="majorBidi"/>
          <w:sz w:val="24"/>
          <w:szCs w:val="24"/>
        </w:rPr>
        <w:t>planning the future</w:t>
      </w:r>
      <w:r>
        <w:rPr>
          <w:rFonts w:asciiTheme="majorBidi" w:hAnsiTheme="majorBidi" w:cstheme="majorBidi"/>
          <w:sz w:val="24"/>
          <w:szCs w:val="24"/>
        </w:rPr>
        <w:t xml:space="preserve"> </w:t>
      </w:r>
      <w:r w:rsidR="006849BB">
        <w:rPr>
          <w:rFonts w:asciiTheme="majorBidi" w:hAnsiTheme="majorBidi" w:cstheme="majorBidi"/>
          <w:sz w:val="24"/>
          <w:szCs w:val="24"/>
        </w:rPr>
        <w:t>of</w:t>
      </w:r>
      <w:r>
        <w:rPr>
          <w:rFonts w:asciiTheme="majorBidi" w:hAnsiTheme="majorBidi" w:cstheme="majorBidi"/>
          <w:sz w:val="24"/>
          <w:szCs w:val="24"/>
        </w:rPr>
        <w:t xml:space="preserve"> the courses it houses.</w:t>
      </w:r>
    </w:p>
    <w:p w14:paraId="61FBDFA8" w14:textId="18F62DDF" w:rsidR="00073A1E" w:rsidRDefault="00073A1E" w:rsidP="0077555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two main goals are expressed in the team’s </w:t>
      </w:r>
      <w:r w:rsidR="00635F0B">
        <w:rPr>
          <w:rFonts w:asciiTheme="majorBidi" w:hAnsiTheme="majorBidi" w:cstheme="majorBidi"/>
          <w:sz w:val="24"/>
          <w:szCs w:val="24"/>
        </w:rPr>
        <w:t>agenda</w:t>
      </w:r>
      <w:r>
        <w:rPr>
          <w:rFonts w:asciiTheme="majorBidi" w:hAnsiTheme="majorBidi" w:cstheme="majorBidi"/>
          <w:sz w:val="24"/>
          <w:szCs w:val="24"/>
        </w:rPr>
        <w:t>:</w:t>
      </w:r>
    </w:p>
    <w:p w14:paraId="16C014AA" w14:textId="3A2FF9F5" w:rsidR="00073A1E" w:rsidRDefault="00635F0B" w:rsidP="00775554">
      <w:pPr>
        <w:spacing w:line="360" w:lineRule="auto"/>
        <w:jc w:val="both"/>
        <w:rPr>
          <w:rFonts w:asciiTheme="majorBidi" w:hAnsiTheme="majorBidi" w:cstheme="majorBidi"/>
          <w:sz w:val="24"/>
          <w:szCs w:val="24"/>
        </w:rPr>
      </w:pPr>
      <w:r>
        <w:rPr>
          <w:rFonts w:asciiTheme="majorBidi" w:hAnsiTheme="majorBidi" w:cstheme="majorBidi"/>
          <w:sz w:val="24"/>
          <w:szCs w:val="24"/>
        </w:rPr>
        <w:t>Teaching academic excellence</w:t>
      </w:r>
      <w:r w:rsidR="00073A1E">
        <w:rPr>
          <w:rFonts w:asciiTheme="majorBidi" w:hAnsiTheme="majorBidi" w:cstheme="majorBidi"/>
          <w:sz w:val="24"/>
          <w:szCs w:val="24"/>
        </w:rPr>
        <w:t xml:space="preserve">: </w:t>
      </w:r>
      <w:r>
        <w:rPr>
          <w:rFonts w:asciiTheme="majorBidi" w:hAnsiTheme="majorBidi" w:cstheme="majorBidi"/>
          <w:sz w:val="24"/>
          <w:szCs w:val="24"/>
        </w:rPr>
        <w:t>emphasizing</w:t>
      </w:r>
      <w:r w:rsidR="00073A1E">
        <w:rPr>
          <w:rFonts w:asciiTheme="majorBidi" w:hAnsiTheme="majorBidi" w:cstheme="majorBidi"/>
          <w:sz w:val="24"/>
          <w:szCs w:val="24"/>
        </w:rPr>
        <w:t xml:space="preserve"> the quality of the academic staff, </w:t>
      </w:r>
      <w:r>
        <w:rPr>
          <w:rFonts w:asciiTheme="majorBidi" w:hAnsiTheme="majorBidi" w:cstheme="majorBidi"/>
          <w:sz w:val="24"/>
          <w:szCs w:val="24"/>
        </w:rPr>
        <w:t>giving staff academic ratings, and encouraging</w:t>
      </w:r>
      <w:r w:rsidR="00073A1E">
        <w:rPr>
          <w:rFonts w:asciiTheme="majorBidi" w:hAnsiTheme="majorBidi" w:cstheme="majorBidi"/>
          <w:sz w:val="24"/>
          <w:szCs w:val="24"/>
        </w:rPr>
        <w:t xml:space="preserve"> peer-reviewed publications.</w:t>
      </w:r>
    </w:p>
    <w:p w14:paraId="61E56F0F" w14:textId="2B4DE32A" w:rsidR="00073A1E" w:rsidRDefault="00635F0B" w:rsidP="00775554">
      <w:pPr>
        <w:spacing w:line="360" w:lineRule="auto"/>
        <w:jc w:val="both"/>
        <w:rPr>
          <w:rFonts w:asciiTheme="majorBidi" w:hAnsiTheme="majorBidi" w:cstheme="majorBidi"/>
          <w:sz w:val="24"/>
          <w:szCs w:val="24"/>
        </w:rPr>
      </w:pPr>
      <w:r>
        <w:rPr>
          <w:rFonts w:asciiTheme="majorBidi" w:hAnsiTheme="majorBidi" w:cstheme="majorBidi"/>
          <w:sz w:val="24"/>
          <w:szCs w:val="24"/>
        </w:rPr>
        <w:t>Teaching</w:t>
      </w:r>
      <w:r w:rsidR="00073A1E">
        <w:rPr>
          <w:rFonts w:asciiTheme="majorBidi" w:hAnsiTheme="majorBidi" w:cstheme="majorBidi"/>
          <w:sz w:val="24"/>
          <w:szCs w:val="24"/>
        </w:rPr>
        <w:t xml:space="preserve"> pedagogical innovation: </w:t>
      </w:r>
      <w:r>
        <w:rPr>
          <w:rFonts w:asciiTheme="majorBidi" w:hAnsiTheme="majorBidi" w:cstheme="majorBidi"/>
          <w:sz w:val="24"/>
          <w:szCs w:val="24"/>
        </w:rPr>
        <w:t>emphasizing</w:t>
      </w:r>
      <w:r w:rsidR="00073A1E">
        <w:rPr>
          <w:rFonts w:asciiTheme="majorBidi" w:hAnsiTheme="majorBidi" w:cstheme="majorBidi"/>
          <w:sz w:val="24"/>
          <w:szCs w:val="24"/>
        </w:rPr>
        <w:t xml:space="preserve"> the staff’s pedagogical training and innovative pedagogy orientation.</w:t>
      </w:r>
    </w:p>
    <w:p w14:paraId="39E28038" w14:textId="49E931E0" w:rsidR="00073A1E" w:rsidRDefault="00635F0B" w:rsidP="00775554">
      <w:pPr>
        <w:spacing w:line="360" w:lineRule="auto"/>
        <w:jc w:val="both"/>
        <w:rPr>
          <w:rFonts w:asciiTheme="majorBidi" w:hAnsiTheme="majorBidi" w:cstheme="majorBidi"/>
          <w:sz w:val="24"/>
          <w:szCs w:val="24"/>
        </w:rPr>
      </w:pPr>
      <w:r>
        <w:rPr>
          <w:rFonts w:asciiTheme="majorBidi" w:hAnsiTheme="majorBidi" w:cstheme="majorBidi"/>
          <w:sz w:val="24"/>
          <w:szCs w:val="24"/>
        </w:rPr>
        <w:t>Teaching broad,</w:t>
      </w:r>
      <w:r w:rsidR="00073A1E">
        <w:rPr>
          <w:rFonts w:asciiTheme="majorBidi" w:hAnsiTheme="majorBidi" w:cstheme="majorBidi"/>
          <w:sz w:val="24"/>
          <w:szCs w:val="24"/>
        </w:rPr>
        <w:t xml:space="preserve"> interdisciplinary thinking: </w:t>
      </w:r>
      <w:r>
        <w:rPr>
          <w:rFonts w:asciiTheme="majorBidi" w:hAnsiTheme="majorBidi" w:cstheme="majorBidi"/>
          <w:sz w:val="24"/>
          <w:szCs w:val="24"/>
        </w:rPr>
        <w:t>emphasizing</w:t>
      </w:r>
      <w:r w:rsidR="00073A1E">
        <w:rPr>
          <w:rFonts w:asciiTheme="majorBidi" w:hAnsiTheme="majorBidi" w:cstheme="majorBidi"/>
          <w:sz w:val="24"/>
          <w:szCs w:val="24"/>
        </w:rPr>
        <w:t xml:space="preserve"> inter-faculty </w:t>
      </w:r>
      <w:r>
        <w:rPr>
          <w:rFonts w:asciiTheme="majorBidi" w:hAnsiTheme="majorBidi" w:cstheme="majorBidi"/>
          <w:sz w:val="24"/>
          <w:szCs w:val="24"/>
        </w:rPr>
        <w:t>research,</w:t>
      </w:r>
      <w:r w:rsidR="00073A1E">
        <w:rPr>
          <w:rFonts w:asciiTheme="majorBidi" w:hAnsiTheme="majorBidi" w:cstheme="majorBidi"/>
          <w:sz w:val="24"/>
          <w:szCs w:val="24"/>
        </w:rPr>
        <w:t xml:space="preserve"> </w:t>
      </w:r>
      <w:r>
        <w:rPr>
          <w:rFonts w:asciiTheme="majorBidi" w:hAnsiTheme="majorBidi" w:cstheme="majorBidi"/>
          <w:sz w:val="24"/>
          <w:szCs w:val="24"/>
        </w:rPr>
        <w:t>integrated</w:t>
      </w:r>
      <w:r w:rsidR="00073A1E">
        <w:rPr>
          <w:rFonts w:asciiTheme="majorBidi" w:hAnsiTheme="majorBidi" w:cstheme="majorBidi"/>
          <w:sz w:val="24"/>
          <w:szCs w:val="24"/>
        </w:rPr>
        <w:t xml:space="preserve"> conferences for students, </w:t>
      </w:r>
      <w:r>
        <w:rPr>
          <w:rFonts w:asciiTheme="majorBidi" w:hAnsiTheme="majorBidi" w:cstheme="majorBidi"/>
          <w:sz w:val="24"/>
          <w:szCs w:val="24"/>
        </w:rPr>
        <w:t xml:space="preserve">and </w:t>
      </w:r>
      <w:r w:rsidR="00073A1E">
        <w:rPr>
          <w:rFonts w:asciiTheme="majorBidi" w:hAnsiTheme="majorBidi" w:cstheme="majorBidi"/>
          <w:sz w:val="24"/>
          <w:szCs w:val="24"/>
        </w:rPr>
        <w:t xml:space="preserve">communal academic activities for the faculty’s </w:t>
      </w:r>
      <w:r>
        <w:rPr>
          <w:rFonts w:asciiTheme="majorBidi" w:hAnsiTheme="majorBidi" w:cstheme="majorBidi"/>
          <w:sz w:val="24"/>
          <w:szCs w:val="24"/>
        </w:rPr>
        <w:t>departments</w:t>
      </w:r>
      <w:r w:rsidR="00073A1E">
        <w:rPr>
          <w:rFonts w:asciiTheme="majorBidi" w:hAnsiTheme="majorBidi" w:cstheme="majorBidi"/>
          <w:sz w:val="24"/>
          <w:szCs w:val="24"/>
        </w:rPr>
        <w:t>.</w:t>
      </w:r>
    </w:p>
    <w:p w14:paraId="415DC227" w14:textId="77777777" w:rsidR="00F341DF" w:rsidRDefault="00F341DF" w:rsidP="00775554">
      <w:pPr>
        <w:spacing w:line="360" w:lineRule="auto"/>
        <w:jc w:val="both"/>
        <w:rPr>
          <w:rFonts w:asciiTheme="majorBidi" w:hAnsiTheme="majorBidi" w:cstheme="majorBidi"/>
          <w:sz w:val="24"/>
          <w:szCs w:val="24"/>
        </w:rPr>
      </w:pPr>
    </w:p>
    <w:p w14:paraId="44EE3BE4" w14:textId="3BC7596D" w:rsidR="00F341DF" w:rsidRPr="00F341DF" w:rsidRDefault="00F341DF" w:rsidP="004F5B50">
      <w:pPr>
        <w:spacing w:line="360" w:lineRule="auto"/>
        <w:jc w:val="both"/>
        <w:rPr>
          <w:rFonts w:asciiTheme="majorBidi" w:hAnsiTheme="majorBidi" w:cstheme="majorBidi"/>
          <w:sz w:val="28"/>
          <w:szCs w:val="28"/>
        </w:rPr>
      </w:pPr>
      <w:r w:rsidRPr="00F341DF">
        <w:rPr>
          <w:rFonts w:asciiTheme="majorBidi" w:hAnsiTheme="majorBidi" w:cstheme="majorBidi"/>
          <w:b/>
          <w:bCs/>
          <w:sz w:val="28"/>
          <w:szCs w:val="28"/>
        </w:rPr>
        <w:t>4. Decision</w:t>
      </w:r>
      <w:r w:rsidR="004F5B50">
        <w:rPr>
          <w:rFonts w:asciiTheme="majorBidi" w:hAnsiTheme="majorBidi" w:cstheme="majorBidi"/>
          <w:b/>
          <w:bCs/>
          <w:sz w:val="28"/>
          <w:szCs w:val="28"/>
        </w:rPr>
        <w:t>s</w:t>
      </w:r>
      <w:r w:rsidRPr="00F341DF">
        <w:rPr>
          <w:rFonts w:asciiTheme="majorBidi" w:hAnsiTheme="majorBidi" w:cstheme="majorBidi"/>
          <w:b/>
          <w:bCs/>
          <w:sz w:val="28"/>
          <w:szCs w:val="28"/>
        </w:rPr>
        <w:t xml:space="preserve"> regarding </w:t>
      </w:r>
      <w:r w:rsidR="004F5B50">
        <w:rPr>
          <w:rFonts w:asciiTheme="majorBidi" w:hAnsiTheme="majorBidi" w:cstheme="majorBidi"/>
          <w:b/>
          <w:bCs/>
          <w:sz w:val="28"/>
          <w:szCs w:val="28"/>
        </w:rPr>
        <w:t>parent unit rationales and study programs</w:t>
      </w:r>
      <w:bookmarkStart w:id="11" w:name="_GoBack"/>
      <w:bookmarkEnd w:id="11"/>
    </w:p>
    <w:p w14:paraId="027C7EFC" w14:textId="10454DBC" w:rsidR="00F341DF" w:rsidRDefault="00F341DF" w:rsidP="00775554">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The body deciding the parent unit’s vision rationale and goals is an internal body, the college’s internal Academic Council, which </w:t>
      </w:r>
      <w:r w:rsidR="000614B9">
        <w:rPr>
          <w:rFonts w:asciiTheme="majorBidi" w:hAnsiTheme="majorBidi" w:cstheme="majorBidi"/>
          <w:sz w:val="24"/>
          <w:szCs w:val="24"/>
        </w:rPr>
        <w:t>has</w:t>
      </w:r>
      <w:r>
        <w:rPr>
          <w:rFonts w:asciiTheme="majorBidi" w:hAnsiTheme="majorBidi" w:cstheme="majorBidi"/>
          <w:sz w:val="24"/>
          <w:szCs w:val="24"/>
        </w:rPr>
        <w:t xml:space="preserve"> first-hand knowledge of the working of different courses. The decisions of this council are then brought to ratification at the </w:t>
      </w:r>
      <w:r w:rsidR="00635F0B">
        <w:rPr>
          <w:rFonts w:asciiTheme="majorBidi" w:hAnsiTheme="majorBidi" w:cstheme="majorBidi"/>
          <w:sz w:val="24"/>
          <w:szCs w:val="24"/>
        </w:rPr>
        <w:t>higher</w:t>
      </w:r>
      <w:r>
        <w:rPr>
          <w:rFonts w:asciiTheme="majorBidi" w:hAnsiTheme="majorBidi" w:cstheme="majorBidi"/>
          <w:sz w:val="24"/>
          <w:szCs w:val="24"/>
        </w:rPr>
        <w:t xml:space="preserve"> academic council.</w:t>
      </w:r>
    </w:p>
    <w:p w14:paraId="7D204543" w14:textId="77777777" w:rsidR="00F341DF" w:rsidRDefault="00F341DF" w:rsidP="00775554">
      <w:pPr>
        <w:spacing w:line="360" w:lineRule="auto"/>
        <w:jc w:val="both"/>
        <w:rPr>
          <w:rFonts w:asciiTheme="majorBidi" w:hAnsiTheme="majorBidi" w:cstheme="majorBidi"/>
          <w:sz w:val="24"/>
          <w:szCs w:val="24"/>
        </w:rPr>
      </w:pPr>
    </w:p>
    <w:p w14:paraId="5A0E12A0" w14:textId="77777777" w:rsidR="00F341DF" w:rsidRPr="00F341DF" w:rsidRDefault="00F341DF" w:rsidP="00775554">
      <w:pPr>
        <w:spacing w:line="360" w:lineRule="auto"/>
        <w:jc w:val="both"/>
        <w:rPr>
          <w:rFonts w:asciiTheme="majorBidi" w:hAnsiTheme="majorBidi" w:cstheme="majorBidi"/>
          <w:sz w:val="28"/>
          <w:szCs w:val="28"/>
        </w:rPr>
      </w:pPr>
      <w:r w:rsidRPr="00F341DF">
        <w:rPr>
          <w:rFonts w:asciiTheme="majorBidi" w:hAnsiTheme="majorBidi" w:cstheme="majorBidi"/>
          <w:b/>
          <w:bCs/>
          <w:sz w:val="28"/>
          <w:szCs w:val="28"/>
        </w:rPr>
        <w:t>5. Reappraisal of vision and goals</w:t>
      </w:r>
    </w:p>
    <w:p w14:paraId="68ED7BA2" w14:textId="18C45702" w:rsidR="00F341DF" w:rsidRDefault="00635F0B" w:rsidP="00775554">
      <w:pPr>
        <w:spacing w:line="360" w:lineRule="auto"/>
        <w:jc w:val="both"/>
        <w:rPr>
          <w:rFonts w:asciiTheme="majorBidi" w:hAnsiTheme="majorBidi" w:cstheme="majorBidi"/>
          <w:sz w:val="24"/>
          <w:szCs w:val="24"/>
        </w:rPr>
      </w:pPr>
      <w:r>
        <w:rPr>
          <w:rFonts w:asciiTheme="majorBidi" w:hAnsiTheme="majorBidi" w:cstheme="majorBidi"/>
          <w:sz w:val="24"/>
          <w:szCs w:val="24"/>
        </w:rPr>
        <w:t>V</w:t>
      </w:r>
      <w:r>
        <w:rPr>
          <w:rFonts w:asciiTheme="majorBidi" w:hAnsiTheme="majorBidi" w:cs="Tahoma"/>
          <w:sz w:val="24"/>
          <w:szCs w:val="24"/>
          <w:lang w:bidi="ar-EG"/>
        </w:rPr>
        <w:t>isions</w:t>
      </w:r>
      <w:r w:rsidR="00F341DF">
        <w:rPr>
          <w:rFonts w:asciiTheme="majorBidi" w:hAnsiTheme="majorBidi" w:cstheme="majorBidi"/>
          <w:sz w:val="24"/>
          <w:szCs w:val="24"/>
        </w:rPr>
        <w:t xml:space="preserve"> and goals are reappraised periodically according to the college’s </w:t>
      </w:r>
      <w:r>
        <w:rPr>
          <w:rFonts w:asciiTheme="majorBidi" w:hAnsiTheme="majorBidi" w:cstheme="majorBidi"/>
          <w:sz w:val="24"/>
          <w:szCs w:val="24"/>
        </w:rPr>
        <w:t>objectives</w:t>
      </w:r>
      <w:r w:rsidR="00F341DF">
        <w:rPr>
          <w:rFonts w:asciiTheme="majorBidi" w:hAnsiTheme="majorBidi" w:cstheme="majorBidi"/>
          <w:sz w:val="24"/>
          <w:szCs w:val="24"/>
        </w:rPr>
        <w:t xml:space="preserve"> as detailed in its five-year plan.</w:t>
      </w:r>
    </w:p>
    <w:p w14:paraId="79ACEB30" w14:textId="77777777" w:rsidR="00F341DF" w:rsidRDefault="00F341DF" w:rsidP="00775554">
      <w:pPr>
        <w:spacing w:line="360" w:lineRule="auto"/>
        <w:jc w:val="both"/>
        <w:rPr>
          <w:rFonts w:asciiTheme="majorBidi" w:hAnsiTheme="majorBidi" w:cstheme="majorBidi"/>
          <w:sz w:val="24"/>
          <w:szCs w:val="24"/>
        </w:rPr>
      </w:pPr>
    </w:p>
    <w:p w14:paraId="79C77B82" w14:textId="63CB1946" w:rsidR="00F341DF" w:rsidRPr="00F341DF" w:rsidRDefault="00F341DF" w:rsidP="00775554">
      <w:pPr>
        <w:spacing w:line="360" w:lineRule="auto"/>
        <w:jc w:val="both"/>
        <w:rPr>
          <w:rFonts w:asciiTheme="majorBidi" w:hAnsiTheme="majorBidi" w:cstheme="majorBidi"/>
          <w:sz w:val="28"/>
          <w:szCs w:val="28"/>
        </w:rPr>
      </w:pPr>
      <w:r w:rsidRPr="00F341DF">
        <w:rPr>
          <w:rFonts w:asciiTheme="majorBidi" w:hAnsiTheme="majorBidi" w:cstheme="majorBidi"/>
          <w:b/>
          <w:bCs/>
          <w:sz w:val="28"/>
          <w:szCs w:val="28"/>
        </w:rPr>
        <w:t xml:space="preserve">6. </w:t>
      </w:r>
      <w:r w:rsidR="00635F0B">
        <w:rPr>
          <w:rFonts w:asciiTheme="majorBidi" w:hAnsiTheme="majorBidi" w:cstheme="majorBidi"/>
          <w:b/>
          <w:bCs/>
          <w:sz w:val="28"/>
          <w:szCs w:val="28"/>
        </w:rPr>
        <w:t>Apprising</w:t>
      </w:r>
      <w:r w:rsidRPr="00F341DF">
        <w:rPr>
          <w:rFonts w:asciiTheme="majorBidi" w:hAnsiTheme="majorBidi" w:cstheme="majorBidi"/>
          <w:b/>
          <w:bCs/>
          <w:sz w:val="28"/>
          <w:szCs w:val="28"/>
        </w:rPr>
        <w:t xml:space="preserve"> teaching staff, students and responsible institutional bodies </w:t>
      </w:r>
      <w:r w:rsidR="00635F0B">
        <w:rPr>
          <w:rFonts w:asciiTheme="majorBidi" w:hAnsiTheme="majorBidi" w:cstheme="majorBidi"/>
          <w:b/>
          <w:bCs/>
          <w:sz w:val="28"/>
          <w:szCs w:val="28"/>
        </w:rPr>
        <w:t>of</w:t>
      </w:r>
      <w:r w:rsidRPr="00F341DF">
        <w:rPr>
          <w:rFonts w:asciiTheme="majorBidi" w:hAnsiTheme="majorBidi" w:cstheme="majorBidi"/>
          <w:b/>
          <w:bCs/>
          <w:sz w:val="28"/>
          <w:szCs w:val="28"/>
        </w:rPr>
        <w:t xml:space="preserve"> unit vision and goals</w:t>
      </w:r>
    </w:p>
    <w:p w14:paraId="74DA19CB" w14:textId="77777777" w:rsidR="00F341DF" w:rsidRDefault="00F341DF" w:rsidP="00775554">
      <w:pPr>
        <w:spacing w:line="360" w:lineRule="auto"/>
        <w:jc w:val="both"/>
        <w:rPr>
          <w:rFonts w:asciiTheme="majorBidi" w:hAnsiTheme="majorBidi" w:cstheme="majorBidi"/>
          <w:sz w:val="24"/>
          <w:szCs w:val="24"/>
        </w:rPr>
      </w:pPr>
      <w:r>
        <w:rPr>
          <w:rFonts w:asciiTheme="majorBidi" w:hAnsiTheme="majorBidi" w:cstheme="majorBidi"/>
          <w:sz w:val="24"/>
          <w:szCs w:val="24"/>
        </w:rPr>
        <w:t>The different teams, academic, administrative and students, are updated once per semester.</w:t>
      </w:r>
    </w:p>
    <w:p w14:paraId="6E1C6C6A" w14:textId="0008F60D" w:rsidR="00F341DF" w:rsidRDefault="00F341DF" w:rsidP="0077555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update is done through readiness meetings, </w:t>
      </w:r>
      <w:r w:rsidR="00775554">
        <w:rPr>
          <w:rFonts w:asciiTheme="majorBidi" w:hAnsiTheme="majorBidi" w:cstheme="majorBidi"/>
          <w:sz w:val="24"/>
          <w:szCs w:val="24"/>
        </w:rPr>
        <w:t>panels</w:t>
      </w:r>
      <w:r>
        <w:rPr>
          <w:rFonts w:asciiTheme="majorBidi" w:hAnsiTheme="majorBidi" w:cstheme="majorBidi"/>
          <w:sz w:val="24"/>
          <w:szCs w:val="24"/>
        </w:rPr>
        <w:t xml:space="preserve">, faculty </w:t>
      </w:r>
      <w:r w:rsidR="00775554">
        <w:rPr>
          <w:rFonts w:asciiTheme="majorBidi" w:hAnsiTheme="majorBidi" w:cstheme="majorBidi"/>
          <w:sz w:val="24"/>
          <w:szCs w:val="24"/>
          <w:lang w:bidi="ar-EG"/>
        </w:rPr>
        <w:t>seminars</w:t>
      </w:r>
      <w:r>
        <w:rPr>
          <w:rFonts w:asciiTheme="majorBidi" w:hAnsiTheme="majorBidi" w:cstheme="majorBidi"/>
          <w:sz w:val="24"/>
          <w:szCs w:val="24"/>
        </w:rPr>
        <w:t xml:space="preserve"> – each sector separately and through email. The college’s website also includes an info attachment that is updated annually.</w:t>
      </w:r>
    </w:p>
    <w:p w14:paraId="53781F75" w14:textId="77777777" w:rsidR="00F341DF" w:rsidRDefault="00F341DF" w:rsidP="00775554">
      <w:pPr>
        <w:spacing w:line="360" w:lineRule="auto"/>
        <w:jc w:val="both"/>
        <w:rPr>
          <w:rFonts w:asciiTheme="majorBidi" w:hAnsiTheme="majorBidi" w:cstheme="majorBidi"/>
          <w:sz w:val="24"/>
          <w:szCs w:val="24"/>
        </w:rPr>
      </w:pPr>
    </w:p>
    <w:p w14:paraId="425BBC92" w14:textId="77777777" w:rsidR="00780399" w:rsidRDefault="00780399" w:rsidP="00775554">
      <w:pPr>
        <w:spacing w:line="360" w:lineRule="auto"/>
        <w:jc w:val="both"/>
        <w:rPr>
          <w:rFonts w:asciiTheme="majorBidi" w:hAnsiTheme="majorBidi" w:cstheme="majorBidi"/>
          <w:b/>
          <w:bCs/>
          <w:sz w:val="28"/>
          <w:szCs w:val="28"/>
        </w:rPr>
      </w:pPr>
    </w:p>
    <w:p w14:paraId="545E0A8C" w14:textId="77777777" w:rsidR="00780399" w:rsidRDefault="00780399" w:rsidP="00775554">
      <w:pPr>
        <w:spacing w:line="360" w:lineRule="auto"/>
        <w:jc w:val="both"/>
        <w:rPr>
          <w:rFonts w:asciiTheme="majorBidi" w:hAnsiTheme="majorBidi" w:cstheme="majorBidi"/>
          <w:b/>
          <w:bCs/>
          <w:sz w:val="28"/>
          <w:szCs w:val="28"/>
        </w:rPr>
      </w:pPr>
    </w:p>
    <w:p w14:paraId="36C79113" w14:textId="77777777" w:rsidR="00780399" w:rsidRDefault="00780399" w:rsidP="00775554">
      <w:pPr>
        <w:spacing w:line="360" w:lineRule="auto"/>
        <w:jc w:val="both"/>
        <w:rPr>
          <w:rFonts w:asciiTheme="majorBidi" w:hAnsiTheme="majorBidi" w:cstheme="majorBidi"/>
          <w:b/>
          <w:bCs/>
          <w:sz w:val="28"/>
          <w:szCs w:val="28"/>
        </w:rPr>
      </w:pPr>
    </w:p>
    <w:p w14:paraId="2115552E" w14:textId="77777777" w:rsidR="00780399" w:rsidRDefault="00780399" w:rsidP="00775554">
      <w:pPr>
        <w:spacing w:line="360" w:lineRule="auto"/>
        <w:jc w:val="both"/>
        <w:rPr>
          <w:rFonts w:asciiTheme="majorBidi" w:hAnsiTheme="majorBidi" w:cstheme="majorBidi"/>
          <w:b/>
          <w:bCs/>
          <w:sz w:val="28"/>
          <w:szCs w:val="28"/>
        </w:rPr>
      </w:pPr>
    </w:p>
    <w:p w14:paraId="4A717FEE" w14:textId="77777777" w:rsidR="00780399" w:rsidRDefault="00780399" w:rsidP="00775554">
      <w:pPr>
        <w:spacing w:line="360" w:lineRule="auto"/>
        <w:jc w:val="both"/>
        <w:rPr>
          <w:rFonts w:asciiTheme="majorBidi" w:hAnsiTheme="majorBidi" w:cstheme="majorBidi"/>
          <w:b/>
          <w:bCs/>
          <w:sz w:val="28"/>
          <w:szCs w:val="28"/>
        </w:rPr>
      </w:pPr>
    </w:p>
    <w:p w14:paraId="7F45AC77" w14:textId="77777777" w:rsidR="00780399" w:rsidRDefault="00780399" w:rsidP="00775554">
      <w:pPr>
        <w:spacing w:line="360" w:lineRule="auto"/>
        <w:jc w:val="both"/>
        <w:rPr>
          <w:rFonts w:asciiTheme="majorBidi" w:hAnsiTheme="majorBidi" w:cstheme="majorBidi"/>
          <w:b/>
          <w:bCs/>
          <w:sz w:val="28"/>
          <w:szCs w:val="28"/>
        </w:rPr>
      </w:pPr>
    </w:p>
    <w:p w14:paraId="2EF65DB9" w14:textId="77777777" w:rsidR="00780399" w:rsidRDefault="00780399" w:rsidP="00775554">
      <w:pPr>
        <w:spacing w:line="360" w:lineRule="auto"/>
        <w:jc w:val="both"/>
        <w:rPr>
          <w:rFonts w:asciiTheme="majorBidi" w:hAnsiTheme="majorBidi" w:cstheme="majorBidi"/>
          <w:b/>
          <w:bCs/>
          <w:sz w:val="28"/>
          <w:szCs w:val="28"/>
        </w:rPr>
      </w:pPr>
    </w:p>
    <w:p w14:paraId="3C764BDD" w14:textId="77777777" w:rsidR="00F341DF" w:rsidRDefault="00F341DF" w:rsidP="00775554">
      <w:pPr>
        <w:spacing w:line="360" w:lineRule="auto"/>
        <w:jc w:val="both"/>
        <w:rPr>
          <w:rFonts w:asciiTheme="majorBidi" w:hAnsiTheme="majorBidi" w:cstheme="majorBidi"/>
          <w:b/>
          <w:bCs/>
          <w:sz w:val="28"/>
          <w:szCs w:val="28"/>
        </w:rPr>
      </w:pPr>
      <w:r w:rsidRPr="00F341DF">
        <w:rPr>
          <w:rFonts w:asciiTheme="majorBidi" w:hAnsiTheme="majorBidi" w:cstheme="majorBidi"/>
          <w:b/>
          <w:bCs/>
          <w:sz w:val="28"/>
          <w:szCs w:val="28"/>
        </w:rPr>
        <w:lastRenderedPageBreak/>
        <w:t>7. The number of students in each program</w:t>
      </w:r>
    </w:p>
    <w:p w14:paraId="214925F8" w14:textId="77777777" w:rsidR="00F341DF" w:rsidRDefault="00F341DF" w:rsidP="00775554">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t>Number of students – Bachelor’s degree</w:t>
      </w:r>
    </w:p>
    <w:tbl>
      <w:tblPr>
        <w:tblStyle w:val="TableGrid"/>
        <w:tblW w:w="0" w:type="auto"/>
        <w:tblLook w:val="04A0" w:firstRow="1" w:lastRow="0" w:firstColumn="1" w:lastColumn="0" w:noHBand="0" w:noVBand="1"/>
      </w:tblPr>
      <w:tblGrid>
        <w:gridCol w:w="1908"/>
        <w:gridCol w:w="1800"/>
        <w:gridCol w:w="1800"/>
      </w:tblGrid>
      <w:tr w:rsidR="00F341DF" w14:paraId="48678853" w14:textId="77777777" w:rsidTr="00D570A6">
        <w:tc>
          <w:tcPr>
            <w:tcW w:w="1908" w:type="dxa"/>
          </w:tcPr>
          <w:p w14:paraId="0E4255EA" w14:textId="77777777" w:rsidR="00F341DF" w:rsidRPr="00D570A6" w:rsidRDefault="00F341DF" w:rsidP="00775554">
            <w:pPr>
              <w:spacing w:line="360" w:lineRule="auto"/>
              <w:jc w:val="both"/>
              <w:rPr>
                <w:rFonts w:asciiTheme="majorBidi" w:hAnsiTheme="majorBidi" w:cstheme="majorBidi"/>
                <w:b/>
                <w:bCs/>
              </w:rPr>
            </w:pPr>
            <w:r w:rsidRPr="00D570A6">
              <w:rPr>
                <w:rFonts w:asciiTheme="majorBidi" w:hAnsiTheme="majorBidi" w:cstheme="majorBidi"/>
                <w:b/>
                <w:bCs/>
              </w:rPr>
              <w:t>Faculty</w:t>
            </w:r>
          </w:p>
        </w:tc>
        <w:tc>
          <w:tcPr>
            <w:tcW w:w="1800" w:type="dxa"/>
          </w:tcPr>
          <w:p w14:paraId="21E6BC0A" w14:textId="77777777" w:rsidR="00F341DF" w:rsidRPr="00D570A6" w:rsidRDefault="00D570A6" w:rsidP="00775554">
            <w:pPr>
              <w:spacing w:line="360" w:lineRule="auto"/>
              <w:jc w:val="both"/>
              <w:rPr>
                <w:rFonts w:asciiTheme="majorBidi" w:hAnsiTheme="majorBidi" w:cstheme="majorBidi"/>
                <w:b/>
                <w:bCs/>
              </w:rPr>
            </w:pPr>
            <w:r w:rsidRPr="00D570A6">
              <w:rPr>
                <w:rFonts w:asciiTheme="majorBidi" w:hAnsiTheme="majorBidi" w:cstheme="majorBidi"/>
                <w:b/>
                <w:bCs/>
              </w:rPr>
              <w:t>2015-2016</w:t>
            </w:r>
          </w:p>
        </w:tc>
        <w:tc>
          <w:tcPr>
            <w:tcW w:w="1800" w:type="dxa"/>
          </w:tcPr>
          <w:p w14:paraId="2BC890CB" w14:textId="77777777" w:rsidR="00F341DF" w:rsidRPr="00D570A6" w:rsidRDefault="00D570A6" w:rsidP="00775554">
            <w:pPr>
              <w:spacing w:line="360" w:lineRule="auto"/>
              <w:jc w:val="both"/>
              <w:rPr>
                <w:rFonts w:asciiTheme="majorBidi" w:hAnsiTheme="majorBidi" w:cstheme="majorBidi"/>
                <w:b/>
                <w:bCs/>
              </w:rPr>
            </w:pPr>
            <w:r w:rsidRPr="00D570A6">
              <w:rPr>
                <w:rFonts w:asciiTheme="majorBidi" w:hAnsiTheme="majorBidi" w:cstheme="majorBidi"/>
                <w:b/>
                <w:bCs/>
              </w:rPr>
              <w:t>2016-2017</w:t>
            </w:r>
          </w:p>
        </w:tc>
      </w:tr>
      <w:tr w:rsidR="00F341DF" w14:paraId="2A5E364E" w14:textId="77777777" w:rsidTr="00D570A6">
        <w:tc>
          <w:tcPr>
            <w:tcW w:w="1908" w:type="dxa"/>
          </w:tcPr>
          <w:p w14:paraId="46E5A40E" w14:textId="77777777" w:rsidR="00F341DF" w:rsidRDefault="00F341DF" w:rsidP="00775554">
            <w:pPr>
              <w:spacing w:line="360" w:lineRule="auto"/>
              <w:jc w:val="both"/>
              <w:rPr>
                <w:rFonts w:asciiTheme="majorBidi" w:hAnsiTheme="majorBidi" w:cstheme="majorBidi"/>
                <w:b/>
                <w:bCs/>
                <w:sz w:val="28"/>
                <w:szCs w:val="28"/>
              </w:rPr>
            </w:pPr>
          </w:p>
          <w:p w14:paraId="72D386FF" w14:textId="77777777" w:rsidR="00D570A6" w:rsidRDefault="00D570A6" w:rsidP="00775554">
            <w:pPr>
              <w:spacing w:line="360" w:lineRule="auto"/>
              <w:jc w:val="both"/>
              <w:rPr>
                <w:rFonts w:asciiTheme="majorBidi" w:hAnsiTheme="majorBidi" w:cstheme="majorBidi"/>
                <w:b/>
                <w:bCs/>
                <w:sz w:val="28"/>
                <w:szCs w:val="28"/>
              </w:rPr>
            </w:pPr>
          </w:p>
        </w:tc>
        <w:tc>
          <w:tcPr>
            <w:tcW w:w="1800" w:type="dxa"/>
          </w:tcPr>
          <w:p w14:paraId="37EEE3A4" w14:textId="77777777" w:rsidR="00F341DF" w:rsidRDefault="00F341DF" w:rsidP="00775554">
            <w:pPr>
              <w:spacing w:line="360" w:lineRule="auto"/>
              <w:jc w:val="both"/>
              <w:rPr>
                <w:rFonts w:asciiTheme="majorBidi" w:hAnsiTheme="majorBidi" w:cstheme="majorBidi"/>
                <w:b/>
                <w:bCs/>
                <w:sz w:val="28"/>
                <w:szCs w:val="28"/>
              </w:rPr>
            </w:pPr>
          </w:p>
        </w:tc>
        <w:tc>
          <w:tcPr>
            <w:tcW w:w="1800" w:type="dxa"/>
          </w:tcPr>
          <w:p w14:paraId="629FDFEB" w14:textId="77777777" w:rsidR="00F341DF" w:rsidRDefault="00F341DF" w:rsidP="00775554">
            <w:pPr>
              <w:spacing w:line="360" w:lineRule="auto"/>
              <w:jc w:val="both"/>
              <w:rPr>
                <w:rFonts w:asciiTheme="majorBidi" w:hAnsiTheme="majorBidi" w:cstheme="majorBidi"/>
                <w:b/>
                <w:bCs/>
                <w:sz w:val="28"/>
                <w:szCs w:val="28"/>
              </w:rPr>
            </w:pPr>
          </w:p>
        </w:tc>
      </w:tr>
      <w:tr w:rsidR="00F341DF" w14:paraId="4DC13D6D" w14:textId="77777777" w:rsidTr="00D570A6">
        <w:tc>
          <w:tcPr>
            <w:tcW w:w="1908" w:type="dxa"/>
          </w:tcPr>
          <w:p w14:paraId="7B561271" w14:textId="77777777" w:rsidR="00F341DF" w:rsidRDefault="00F341DF" w:rsidP="00775554">
            <w:pPr>
              <w:spacing w:line="360" w:lineRule="auto"/>
              <w:jc w:val="both"/>
              <w:rPr>
                <w:rFonts w:asciiTheme="majorBidi" w:hAnsiTheme="majorBidi" w:cstheme="majorBidi"/>
                <w:b/>
                <w:bCs/>
                <w:sz w:val="28"/>
                <w:szCs w:val="28"/>
              </w:rPr>
            </w:pPr>
          </w:p>
          <w:p w14:paraId="300E7D86" w14:textId="77777777" w:rsidR="00D570A6" w:rsidRDefault="00D570A6" w:rsidP="00775554">
            <w:pPr>
              <w:spacing w:line="360" w:lineRule="auto"/>
              <w:jc w:val="both"/>
              <w:rPr>
                <w:rFonts w:asciiTheme="majorBidi" w:hAnsiTheme="majorBidi" w:cstheme="majorBidi"/>
                <w:b/>
                <w:bCs/>
                <w:sz w:val="28"/>
                <w:szCs w:val="28"/>
              </w:rPr>
            </w:pPr>
          </w:p>
        </w:tc>
        <w:tc>
          <w:tcPr>
            <w:tcW w:w="1800" w:type="dxa"/>
          </w:tcPr>
          <w:p w14:paraId="36F25CEA" w14:textId="77777777" w:rsidR="00F341DF" w:rsidRDefault="00F341DF" w:rsidP="00775554">
            <w:pPr>
              <w:spacing w:line="360" w:lineRule="auto"/>
              <w:jc w:val="both"/>
              <w:rPr>
                <w:rFonts w:asciiTheme="majorBidi" w:hAnsiTheme="majorBidi" w:cstheme="majorBidi"/>
                <w:b/>
                <w:bCs/>
                <w:sz w:val="28"/>
                <w:szCs w:val="28"/>
              </w:rPr>
            </w:pPr>
          </w:p>
        </w:tc>
        <w:tc>
          <w:tcPr>
            <w:tcW w:w="1800" w:type="dxa"/>
          </w:tcPr>
          <w:p w14:paraId="0AE351AE" w14:textId="77777777" w:rsidR="00F341DF" w:rsidRDefault="00F341DF" w:rsidP="00775554">
            <w:pPr>
              <w:spacing w:line="360" w:lineRule="auto"/>
              <w:jc w:val="both"/>
              <w:rPr>
                <w:rFonts w:asciiTheme="majorBidi" w:hAnsiTheme="majorBidi" w:cstheme="majorBidi"/>
                <w:b/>
                <w:bCs/>
                <w:sz w:val="28"/>
                <w:szCs w:val="28"/>
              </w:rPr>
            </w:pPr>
          </w:p>
        </w:tc>
      </w:tr>
      <w:tr w:rsidR="00F341DF" w14:paraId="58A9A883" w14:textId="77777777" w:rsidTr="00D570A6">
        <w:tc>
          <w:tcPr>
            <w:tcW w:w="1908" w:type="dxa"/>
          </w:tcPr>
          <w:p w14:paraId="095E67CD" w14:textId="77777777" w:rsidR="00F341DF" w:rsidRDefault="00F341DF" w:rsidP="00775554">
            <w:pPr>
              <w:spacing w:line="360" w:lineRule="auto"/>
              <w:jc w:val="both"/>
              <w:rPr>
                <w:rFonts w:asciiTheme="majorBidi" w:hAnsiTheme="majorBidi" w:cstheme="majorBidi"/>
                <w:b/>
                <w:bCs/>
                <w:sz w:val="28"/>
                <w:szCs w:val="28"/>
              </w:rPr>
            </w:pPr>
          </w:p>
          <w:p w14:paraId="05C0D7DA" w14:textId="77777777" w:rsidR="00D570A6" w:rsidRDefault="00D570A6" w:rsidP="00775554">
            <w:pPr>
              <w:spacing w:line="360" w:lineRule="auto"/>
              <w:jc w:val="both"/>
              <w:rPr>
                <w:rFonts w:asciiTheme="majorBidi" w:hAnsiTheme="majorBidi" w:cstheme="majorBidi"/>
                <w:b/>
                <w:bCs/>
                <w:sz w:val="28"/>
                <w:szCs w:val="28"/>
              </w:rPr>
            </w:pPr>
          </w:p>
          <w:p w14:paraId="52257866" w14:textId="77777777" w:rsidR="00D570A6" w:rsidRDefault="00D570A6" w:rsidP="00775554">
            <w:pPr>
              <w:spacing w:line="360" w:lineRule="auto"/>
              <w:jc w:val="both"/>
              <w:rPr>
                <w:rFonts w:asciiTheme="majorBidi" w:hAnsiTheme="majorBidi" w:cstheme="majorBidi"/>
                <w:b/>
                <w:bCs/>
                <w:sz w:val="28"/>
                <w:szCs w:val="28"/>
              </w:rPr>
            </w:pPr>
          </w:p>
        </w:tc>
        <w:tc>
          <w:tcPr>
            <w:tcW w:w="1800" w:type="dxa"/>
          </w:tcPr>
          <w:p w14:paraId="0288AF5C" w14:textId="77777777" w:rsidR="00F341DF" w:rsidRDefault="00F341DF" w:rsidP="00775554">
            <w:pPr>
              <w:spacing w:line="360" w:lineRule="auto"/>
              <w:jc w:val="both"/>
              <w:rPr>
                <w:rFonts w:asciiTheme="majorBidi" w:hAnsiTheme="majorBidi" w:cstheme="majorBidi"/>
                <w:b/>
                <w:bCs/>
                <w:sz w:val="28"/>
                <w:szCs w:val="28"/>
              </w:rPr>
            </w:pPr>
          </w:p>
        </w:tc>
        <w:tc>
          <w:tcPr>
            <w:tcW w:w="1800" w:type="dxa"/>
          </w:tcPr>
          <w:p w14:paraId="50BC08C7" w14:textId="77777777" w:rsidR="00F341DF" w:rsidRDefault="00F341DF" w:rsidP="00775554">
            <w:pPr>
              <w:spacing w:line="360" w:lineRule="auto"/>
              <w:jc w:val="both"/>
              <w:rPr>
                <w:rFonts w:asciiTheme="majorBidi" w:hAnsiTheme="majorBidi" w:cstheme="majorBidi"/>
                <w:b/>
                <w:bCs/>
                <w:sz w:val="28"/>
                <w:szCs w:val="28"/>
              </w:rPr>
            </w:pPr>
          </w:p>
        </w:tc>
      </w:tr>
      <w:tr w:rsidR="00F341DF" w14:paraId="0208EF14" w14:textId="77777777" w:rsidTr="00D570A6">
        <w:tc>
          <w:tcPr>
            <w:tcW w:w="1908" w:type="dxa"/>
          </w:tcPr>
          <w:p w14:paraId="7FB2A1D9" w14:textId="77777777" w:rsidR="00F341DF" w:rsidRDefault="00F341DF" w:rsidP="00775554">
            <w:pPr>
              <w:spacing w:line="360" w:lineRule="auto"/>
              <w:jc w:val="both"/>
              <w:rPr>
                <w:rFonts w:asciiTheme="majorBidi" w:hAnsiTheme="majorBidi" w:cstheme="majorBidi"/>
                <w:b/>
                <w:bCs/>
                <w:sz w:val="28"/>
                <w:szCs w:val="28"/>
              </w:rPr>
            </w:pPr>
          </w:p>
        </w:tc>
        <w:tc>
          <w:tcPr>
            <w:tcW w:w="1800" w:type="dxa"/>
          </w:tcPr>
          <w:p w14:paraId="02F7F021" w14:textId="77777777" w:rsidR="00F341DF" w:rsidRDefault="00F341DF" w:rsidP="00775554">
            <w:pPr>
              <w:spacing w:line="360" w:lineRule="auto"/>
              <w:jc w:val="both"/>
              <w:rPr>
                <w:rFonts w:asciiTheme="majorBidi" w:hAnsiTheme="majorBidi" w:cstheme="majorBidi"/>
                <w:b/>
                <w:bCs/>
                <w:sz w:val="28"/>
                <w:szCs w:val="28"/>
              </w:rPr>
            </w:pPr>
          </w:p>
        </w:tc>
        <w:tc>
          <w:tcPr>
            <w:tcW w:w="1800" w:type="dxa"/>
          </w:tcPr>
          <w:p w14:paraId="7CC3E3D9" w14:textId="77777777" w:rsidR="00F341DF" w:rsidRDefault="00F341DF" w:rsidP="00775554">
            <w:pPr>
              <w:spacing w:line="360" w:lineRule="auto"/>
              <w:jc w:val="both"/>
              <w:rPr>
                <w:rFonts w:asciiTheme="majorBidi" w:hAnsiTheme="majorBidi" w:cstheme="majorBidi"/>
                <w:b/>
                <w:bCs/>
                <w:sz w:val="28"/>
                <w:szCs w:val="28"/>
              </w:rPr>
            </w:pPr>
          </w:p>
        </w:tc>
      </w:tr>
    </w:tbl>
    <w:p w14:paraId="2BC88465" w14:textId="77777777" w:rsidR="00F341DF" w:rsidRPr="00F341DF" w:rsidRDefault="00F341DF" w:rsidP="00775554">
      <w:pPr>
        <w:spacing w:line="360" w:lineRule="auto"/>
        <w:jc w:val="both"/>
        <w:rPr>
          <w:rFonts w:asciiTheme="majorBidi" w:hAnsiTheme="majorBidi" w:cstheme="majorBidi"/>
          <w:b/>
          <w:bCs/>
          <w:sz w:val="28"/>
          <w:szCs w:val="28"/>
        </w:rPr>
      </w:pPr>
    </w:p>
    <w:p w14:paraId="468BDE07" w14:textId="01957CAF" w:rsidR="00D570A6" w:rsidRDefault="00D570A6" w:rsidP="00775554">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Number of students – Academic </w:t>
      </w:r>
      <w:commentRangeStart w:id="12"/>
      <w:r w:rsidR="00635F0B">
        <w:rPr>
          <w:rFonts w:asciiTheme="majorBidi" w:hAnsiTheme="majorBidi" w:cstheme="majorBidi"/>
          <w:b/>
          <w:bCs/>
          <w:sz w:val="28"/>
          <w:szCs w:val="28"/>
        </w:rPr>
        <w:t>re</w:t>
      </w:r>
      <w:commentRangeEnd w:id="12"/>
      <w:r w:rsidR="00635F0B">
        <w:rPr>
          <w:rStyle w:val="CommentReference"/>
          <w:rFonts w:ascii="Arial" w:eastAsia="Times New Roman" w:hAnsi="Arial" w:cs="Arial"/>
          <w:lang w:val="da-DK" w:eastAsia="en-US" w:bidi="he-IL"/>
        </w:rPr>
        <w:commentReference w:id="12"/>
      </w:r>
      <w:r w:rsidR="00635F0B">
        <w:rPr>
          <w:rFonts w:asciiTheme="majorBidi" w:hAnsiTheme="majorBidi" w:cstheme="majorBidi"/>
          <w:b/>
          <w:bCs/>
          <w:sz w:val="28"/>
          <w:szCs w:val="28"/>
        </w:rPr>
        <w:t>-</w:t>
      </w:r>
      <w:r>
        <w:rPr>
          <w:rFonts w:asciiTheme="majorBidi" w:hAnsiTheme="majorBidi" w:cstheme="majorBidi"/>
          <w:b/>
          <w:bCs/>
          <w:sz w:val="28"/>
          <w:szCs w:val="28"/>
        </w:rPr>
        <w:t xml:space="preserve">training </w:t>
      </w:r>
    </w:p>
    <w:tbl>
      <w:tblPr>
        <w:tblStyle w:val="TableGrid"/>
        <w:tblW w:w="0" w:type="auto"/>
        <w:tblLook w:val="04A0" w:firstRow="1" w:lastRow="0" w:firstColumn="1" w:lastColumn="0" w:noHBand="0" w:noVBand="1"/>
      </w:tblPr>
      <w:tblGrid>
        <w:gridCol w:w="1908"/>
        <w:gridCol w:w="1800"/>
        <w:gridCol w:w="1800"/>
      </w:tblGrid>
      <w:tr w:rsidR="00D570A6" w14:paraId="2AB1A7B5" w14:textId="77777777" w:rsidTr="00301FE8">
        <w:tc>
          <w:tcPr>
            <w:tcW w:w="1908" w:type="dxa"/>
          </w:tcPr>
          <w:p w14:paraId="7ED17A05" w14:textId="77777777" w:rsidR="00D570A6" w:rsidRPr="00D570A6" w:rsidRDefault="00D570A6" w:rsidP="00775554">
            <w:pPr>
              <w:spacing w:line="360" w:lineRule="auto"/>
              <w:jc w:val="both"/>
              <w:rPr>
                <w:rFonts w:asciiTheme="majorBidi" w:hAnsiTheme="majorBidi" w:cstheme="majorBidi"/>
                <w:b/>
                <w:bCs/>
              </w:rPr>
            </w:pPr>
            <w:r w:rsidRPr="00D570A6">
              <w:rPr>
                <w:rFonts w:asciiTheme="majorBidi" w:hAnsiTheme="majorBidi" w:cstheme="majorBidi"/>
                <w:b/>
                <w:bCs/>
              </w:rPr>
              <w:t>Faculty</w:t>
            </w:r>
          </w:p>
        </w:tc>
        <w:tc>
          <w:tcPr>
            <w:tcW w:w="1800" w:type="dxa"/>
          </w:tcPr>
          <w:p w14:paraId="45431CF5" w14:textId="77777777" w:rsidR="00D570A6" w:rsidRPr="00D570A6" w:rsidRDefault="00D570A6" w:rsidP="00775554">
            <w:pPr>
              <w:spacing w:line="360" w:lineRule="auto"/>
              <w:jc w:val="both"/>
              <w:rPr>
                <w:rFonts w:asciiTheme="majorBidi" w:hAnsiTheme="majorBidi" w:cstheme="majorBidi"/>
                <w:b/>
                <w:bCs/>
              </w:rPr>
            </w:pPr>
            <w:r w:rsidRPr="00D570A6">
              <w:rPr>
                <w:rFonts w:asciiTheme="majorBidi" w:hAnsiTheme="majorBidi" w:cstheme="majorBidi"/>
                <w:b/>
                <w:bCs/>
              </w:rPr>
              <w:t>2015-2016</w:t>
            </w:r>
          </w:p>
        </w:tc>
        <w:tc>
          <w:tcPr>
            <w:tcW w:w="1800" w:type="dxa"/>
          </w:tcPr>
          <w:p w14:paraId="3ABAC8AF" w14:textId="77777777" w:rsidR="00D570A6" w:rsidRPr="00D570A6" w:rsidRDefault="00D570A6" w:rsidP="00775554">
            <w:pPr>
              <w:spacing w:line="360" w:lineRule="auto"/>
              <w:jc w:val="both"/>
              <w:rPr>
                <w:rFonts w:asciiTheme="majorBidi" w:hAnsiTheme="majorBidi" w:cstheme="majorBidi"/>
                <w:b/>
                <w:bCs/>
              </w:rPr>
            </w:pPr>
            <w:r w:rsidRPr="00D570A6">
              <w:rPr>
                <w:rFonts w:asciiTheme="majorBidi" w:hAnsiTheme="majorBidi" w:cstheme="majorBidi"/>
                <w:b/>
                <w:bCs/>
              </w:rPr>
              <w:t>2016-2017</w:t>
            </w:r>
          </w:p>
        </w:tc>
      </w:tr>
      <w:tr w:rsidR="00D570A6" w14:paraId="31126587" w14:textId="77777777" w:rsidTr="00301FE8">
        <w:tc>
          <w:tcPr>
            <w:tcW w:w="1908" w:type="dxa"/>
          </w:tcPr>
          <w:p w14:paraId="7C7BA530" w14:textId="77777777" w:rsidR="00D570A6" w:rsidRDefault="00D570A6" w:rsidP="00775554">
            <w:pPr>
              <w:spacing w:line="360" w:lineRule="auto"/>
              <w:jc w:val="both"/>
              <w:rPr>
                <w:rFonts w:asciiTheme="majorBidi" w:hAnsiTheme="majorBidi" w:cstheme="majorBidi"/>
                <w:b/>
                <w:bCs/>
                <w:sz w:val="28"/>
                <w:szCs w:val="28"/>
              </w:rPr>
            </w:pPr>
          </w:p>
          <w:p w14:paraId="2E7D2BDB" w14:textId="77777777" w:rsidR="00D570A6" w:rsidRDefault="00D570A6" w:rsidP="00775554">
            <w:pPr>
              <w:spacing w:line="360" w:lineRule="auto"/>
              <w:jc w:val="both"/>
              <w:rPr>
                <w:rFonts w:asciiTheme="majorBidi" w:hAnsiTheme="majorBidi" w:cstheme="majorBidi"/>
                <w:b/>
                <w:bCs/>
                <w:sz w:val="28"/>
                <w:szCs w:val="28"/>
              </w:rPr>
            </w:pPr>
          </w:p>
        </w:tc>
        <w:tc>
          <w:tcPr>
            <w:tcW w:w="1800" w:type="dxa"/>
          </w:tcPr>
          <w:p w14:paraId="13084F7F" w14:textId="77777777" w:rsidR="00D570A6" w:rsidRDefault="00D570A6" w:rsidP="00775554">
            <w:pPr>
              <w:spacing w:line="360" w:lineRule="auto"/>
              <w:jc w:val="both"/>
              <w:rPr>
                <w:rFonts w:asciiTheme="majorBidi" w:hAnsiTheme="majorBidi" w:cstheme="majorBidi"/>
                <w:b/>
                <w:bCs/>
                <w:sz w:val="28"/>
                <w:szCs w:val="28"/>
              </w:rPr>
            </w:pPr>
          </w:p>
        </w:tc>
        <w:tc>
          <w:tcPr>
            <w:tcW w:w="1800" w:type="dxa"/>
          </w:tcPr>
          <w:p w14:paraId="40DE73EF" w14:textId="77777777" w:rsidR="00D570A6" w:rsidRDefault="00D570A6" w:rsidP="00775554">
            <w:pPr>
              <w:spacing w:line="360" w:lineRule="auto"/>
              <w:jc w:val="both"/>
              <w:rPr>
                <w:rFonts w:asciiTheme="majorBidi" w:hAnsiTheme="majorBidi" w:cstheme="majorBidi"/>
                <w:b/>
                <w:bCs/>
                <w:sz w:val="28"/>
                <w:szCs w:val="28"/>
              </w:rPr>
            </w:pPr>
          </w:p>
        </w:tc>
      </w:tr>
      <w:tr w:rsidR="00D570A6" w14:paraId="649636B5" w14:textId="77777777" w:rsidTr="00301FE8">
        <w:tc>
          <w:tcPr>
            <w:tcW w:w="1908" w:type="dxa"/>
          </w:tcPr>
          <w:p w14:paraId="29CDAD62" w14:textId="77777777" w:rsidR="00D570A6" w:rsidRDefault="00D570A6" w:rsidP="00775554">
            <w:pPr>
              <w:spacing w:line="360" w:lineRule="auto"/>
              <w:jc w:val="both"/>
              <w:rPr>
                <w:rFonts w:asciiTheme="majorBidi" w:hAnsiTheme="majorBidi" w:cstheme="majorBidi"/>
                <w:b/>
                <w:bCs/>
                <w:sz w:val="28"/>
                <w:szCs w:val="28"/>
              </w:rPr>
            </w:pPr>
          </w:p>
        </w:tc>
        <w:tc>
          <w:tcPr>
            <w:tcW w:w="1800" w:type="dxa"/>
          </w:tcPr>
          <w:p w14:paraId="52814B10" w14:textId="77777777" w:rsidR="00D570A6" w:rsidRDefault="00D570A6" w:rsidP="00775554">
            <w:pPr>
              <w:spacing w:line="360" w:lineRule="auto"/>
              <w:jc w:val="both"/>
              <w:rPr>
                <w:rFonts w:asciiTheme="majorBidi" w:hAnsiTheme="majorBidi" w:cstheme="majorBidi"/>
                <w:b/>
                <w:bCs/>
                <w:sz w:val="28"/>
                <w:szCs w:val="28"/>
              </w:rPr>
            </w:pPr>
          </w:p>
        </w:tc>
        <w:tc>
          <w:tcPr>
            <w:tcW w:w="1800" w:type="dxa"/>
          </w:tcPr>
          <w:p w14:paraId="45298313" w14:textId="77777777" w:rsidR="00D570A6" w:rsidRDefault="00D570A6" w:rsidP="00775554">
            <w:pPr>
              <w:spacing w:line="360" w:lineRule="auto"/>
              <w:jc w:val="both"/>
              <w:rPr>
                <w:rFonts w:asciiTheme="majorBidi" w:hAnsiTheme="majorBidi" w:cstheme="majorBidi"/>
                <w:b/>
                <w:bCs/>
                <w:sz w:val="28"/>
                <w:szCs w:val="28"/>
              </w:rPr>
            </w:pPr>
          </w:p>
        </w:tc>
      </w:tr>
      <w:tr w:rsidR="00D570A6" w14:paraId="36D644C6" w14:textId="77777777" w:rsidTr="00301FE8">
        <w:tc>
          <w:tcPr>
            <w:tcW w:w="1908" w:type="dxa"/>
          </w:tcPr>
          <w:p w14:paraId="71BDB08B" w14:textId="77777777" w:rsidR="00D570A6" w:rsidRDefault="00D570A6" w:rsidP="00775554">
            <w:pPr>
              <w:spacing w:line="360" w:lineRule="auto"/>
              <w:jc w:val="both"/>
              <w:rPr>
                <w:rFonts w:asciiTheme="majorBidi" w:hAnsiTheme="majorBidi" w:cstheme="majorBidi"/>
                <w:b/>
                <w:bCs/>
                <w:sz w:val="28"/>
                <w:szCs w:val="28"/>
              </w:rPr>
            </w:pPr>
          </w:p>
          <w:p w14:paraId="152AA8D4" w14:textId="77777777" w:rsidR="00D570A6" w:rsidRDefault="00D570A6" w:rsidP="00775554">
            <w:pPr>
              <w:spacing w:line="360" w:lineRule="auto"/>
              <w:jc w:val="both"/>
              <w:rPr>
                <w:rFonts w:asciiTheme="majorBidi" w:hAnsiTheme="majorBidi" w:cstheme="majorBidi"/>
                <w:b/>
                <w:bCs/>
                <w:sz w:val="28"/>
                <w:szCs w:val="28"/>
              </w:rPr>
            </w:pPr>
          </w:p>
          <w:p w14:paraId="209B88E3" w14:textId="77777777" w:rsidR="00D570A6" w:rsidRDefault="00D570A6" w:rsidP="00775554">
            <w:pPr>
              <w:spacing w:line="360" w:lineRule="auto"/>
              <w:jc w:val="both"/>
              <w:rPr>
                <w:rFonts w:asciiTheme="majorBidi" w:hAnsiTheme="majorBidi" w:cstheme="majorBidi"/>
                <w:b/>
                <w:bCs/>
                <w:sz w:val="28"/>
                <w:szCs w:val="28"/>
              </w:rPr>
            </w:pPr>
          </w:p>
        </w:tc>
        <w:tc>
          <w:tcPr>
            <w:tcW w:w="1800" w:type="dxa"/>
          </w:tcPr>
          <w:p w14:paraId="09DF24F7" w14:textId="77777777" w:rsidR="00D570A6" w:rsidRDefault="00D570A6" w:rsidP="00775554">
            <w:pPr>
              <w:spacing w:line="360" w:lineRule="auto"/>
              <w:jc w:val="both"/>
              <w:rPr>
                <w:rFonts w:asciiTheme="majorBidi" w:hAnsiTheme="majorBidi" w:cstheme="majorBidi"/>
                <w:b/>
                <w:bCs/>
                <w:sz w:val="28"/>
                <w:szCs w:val="28"/>
              </w:rPr>
            </w:pPr>
          </w:p>
        </w:tc>
        <w:tc>
          <w:tcPr>
            <w:tcW w:w="1800" w:type="dxa"/>
          </w:tcPr>
          <w:p w14:paraId="5099C98F" w14:textId="77777777" w:rsidR="00D570A6" w:rsidRDefault="00D570A6" w:rsidP="00775554">
            <w:pPr>
              <w:spacing w:line="360" w:lineRule="auto"/>
              <w:jc w:val="both"/>
              <w:rPr>
                <w:rFonts w:asciiTheme="majorBidi" w:hAnsiTheme="majorBidi" w:cstheme="majorBidi"/>
                <w:b/>
                <w:bCs/>
                <w:sz w:val="28"/>
                <w:szCs w:val="28"/>
              </w:rPr>
            </w:pPr>
          </w:p>
        </w:tc>
      </w:tr>
    </w:tbl>
    <w:p w14:paraId="551920E4" w14:textId="77777777" w:rsidR="00D570A6" w:rsidRDefault="00D570A6" w:rsidP="00775554">
      <w:pPr>
        <w:spacing w:line="360" w:lineRule="auto"/>
        <w:jc w:val="both"/>
        <w:rPr>
          <w:rFonts w:asciiTheme="majorBidi" w:hAnsiTheme="majorBidi" w:cstheme="majorBidi"/>
          <w:sz w:val="24"/>
          <w:szCs w:val="24"/>
        </w:rPr>
      </w:pPr>
    </w:p>
    <w:p w14:paraId="400FB72D" w14:textId="77777777" w:rsidR="00D570A6" w:rsidRPr="00F341DF" w:rsidRDefault="00D570A6" w:rsidP="00775554">
      <w:pPr>
        <w:spacing w:line="360" w:lineRule="auto"/>
        <w:jc w:val="both"/>
        <w:rPr>
          <w:rFonts w:asciiTheme="majorBidi" w:hAnsiTheme="majorBidi" w:cstheme="majorBidi"/>
          <w:sz w:val="28"/>
          <w:szCs w:val="28"/>
        </w:rPr>
      </w:pPr>
      <w:r>
        <w:rPr>
          <w:rFonts w:asciiTheme="majorBidi" w:hAnsiTheme="majorBidi" w:cstheme="majorBidi"/>
          <w:b/>
          <w:bCs/>
          <w:sz w:val="28"/>
          <w:szCs w:val="28"/>
        </w:rPr>
        <w:t>8</w:t>
      </w:r>
      <w:r w:rsidRPr="00F341DF">
        <w:rPr>
          <w:rFonts w:asciiTheme="majorBidi" w:hAnsiTheme="majorBidi" w:cstheme="majorBidi"/>
          <w:b/>
          <w:bCs/>
          <w:sz w:val="28"/>
          <w:szCs w:val="28"/>
        </w:rPr>
        <w:t xml:space="preserve">. </w:t>
      </w:r>
      <w:r>
        <w:rPr>
          <w:rFonts w:asciiTheme="majorBidi" w:hAnsiTheme="majorBidi" w:cstheme="majorBidi"/>
          <w:b/>
          <w:bCs/>
          <w:sz w:val="28"/>
          <w:szCs w:val="28"/>
        </w:rPr>
        <w:t>The program’s place within all unit programs</w:t>
      </w:r>
    </w:p>
    <w:p w14:paraId="35F305DA" w14:textId="17AC2A88" w:rsidR="00D570A6" w:rsidRDefault="000D69D0" w:rsidP="0077555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parent unit regards the </w:t>
      </w:r>
      <w:r w:rsidR="00635F0B">
        <w:rPr>
          <w:rFonts w:asciiTheme="majorBidi" w:hAnsiTheme="majorBidi" w:cstheme="majorBidi"/>
          <w:sz w:val="24"/>
          <w:szCs w:val="24"/>
          <w:lang w:bidi="ar-EG"/>
        </w:rPr>
        <w:t>program under evaluation</w:t>
      </w:r>
      <w:r>
        <w:rPr>
          <w:rFonts w:asciiTheme="majorBidi" w:hAnsiTheme="majorBidi" w:cstheme="majorBidi"/>
          <w:sz w:val="24"/>
          <w:szCs w:val="24"/>
        </w:rPr>
        <w:t xml:space="preserve"> an integral link within the greater </w:t>
      </w:r>
      <w:r w:rsidR="00635F0B">
        <w:rPr>
          <w:rFonts w:asciiTheme="majorBidi" w:hAnsiTheme="majorBidi" w:cstheme="majorBidi"/>
          <w:sz w:val="24"/>
          <w:szCs w:val="24"/>
          <w:lang w:bidi="ar-EG"/>
        </w:rPr>
        <w:t>whole</w:t>
      </w:r>
      <w:r>
        <w:rPr>
          <w:rFonts w:asciiTheme="majorBidi" w:hAnsiTheme="majorBidi" w:cstheme="majorBidi"/>
          <w:sz w:val="24"/>
          <w:szCs w:val="24"/>
        </w:rPr>
        <w:t xml:space="preserve"> </w:t>
      </w:r>
      <w:r w:rsidR="00635F0B">
        <w:rPr>
          <w:rFonts w:asciiTheme="majorBidi" w:hAnsiTheme="majorBidi" w:cstheme="majorBidi"/>
          <w:sz w:val="24"/>
          <w:szCs w:val="24"/>
        </w:rPr>
        <w:t>of</w:t>
      </w:r>
      <w:r>
        <w:rPr>
          <w:rFonts w:asciiTheme="majorBidi" w:hAnsiTheme="majorBidi" w:cstheme="majorBidi"/>
          <w:sz w:val="24"/>
          <w:szCs w:val="24"/>
        </w:rPr>
        <w:t xml:space="preserve"> existing programs. </w:t>
      </w:r>
      <w:r w:rsidR="00635F0B">
        <w:rPr>
          <w:rFonts w:asciiTheme="majorBidi" w:hAnsiTheme="majorBidi" w:cstheme="majorBidi"/>
          <w:sz w:val="24"/>
          <w:szCs w:val="24"/>
        </w:rPr>
        <w:t>The objective</w:t>
      </w:r>
      <w:r>
        <w:rPr>
          <w:rFonts w:asciiTheme="majorBidi" w:hAnsiTheme="majorBidi" w:cstheme="majorBidi"/>
          <w:sz w:val="24"/>
          <w:szCs w:val="24"/>
        </w:rPr>
        <w:t xml:space="preserve"> is to creates links between the different courses in the fields of social studies and the humanities within the faculty structure, stressing the deepening of </w:t>
      </w:r>
      <w:r>
        <w:rPr>
          <w:rFonts w:asciiTheme="majorBidi" w:hAnsiTheme="majorBidi" w:cstheme="majorBidi"/>
          <w:sz w:val="24"/>
          <w:szCs w:val="24"/>
        </w:rPr>
        <w:lastRenderedPageBreak/>
        <w:t xml:space="preserve">knowledge and experience in the disciplinary realm. In this regard, the English Program belongs to the linguistic </w:t>
      </w:r>
      <w:r w:rsidR="00635F0B">
        <w:rPr>
          <w:rFonts w:asciiTheme="majorBidi" w:hAnsiTheme="majorBidi" w:cstheme="majorBidi"/>
          <w:sz w:val="24"/>
          <w:szCs w:val="24"/>
          <w:lang w:bidi="ar-EG"/>
        </w:rPr>
        <w:t>group</w:t>
      </w:r>
      <w:r>
        <w:rPr>
          <w:rFonts w:asciiTheme="majorBidi" w:hAnsiTheme="majorBidi" w:cstheme="majorBidi"/>
          <w:sz w:val="24"/>
          <w:szCs w:val="24"/>
        </w:rPr>
        <w:t xml:space="preserve"> (language studies, the language of art, music, and English). </w:t>
      </w:r>
      <w:r w:rsidR="00635F0B">
        <w:rPr>
          <w:rFonts w:asciiTheme="majorBidi" w:hAnsiTheme="majorBidi" w:cstheme="majorBidi"/>
          <w:sz w:val="24"/>
          <w:szCs w:val="24"/>
        </w:rPr>
        <w:t>Studies in this department are closely</w:t>
      </w:r>
      <w:r>
        <w:rPr>
          <w:rFonts w:asciiTheme="majorBidi" w:hAnsiTheme="majorBidi" w:cstheme="majorBidi"/>
          <w:sz w:val="24"/>
          <w:szCs w:val="24"/>
        </w:rPr>
        <w:t xml:space="preserve"> </w:t>
      </w:r>
      <w:r w:rsidR="00635F0B">
        <w:rPr>
          <w:rFonts w:asciiTheme="majorBidi" w:hAnsiTheme="majorBidi" w:cstheme="majorBidi"/>
          <w:sz w:val="24"/>
          <w:szCs w:val="24"/>
        </w:rPr>
        <w:t>connected</w:t>
      </w:r>
      <w:r>
        <w:rPr>
          <w:rFonts w:asciiTheme="majorBidi" w:hAnsiTheme="majorBidi" w:cstheme="majorBidi"/>
          <w:sz w:val="24"/>
          <w:szCs w:val="24"/>
        </w:rPr>
        <w:t xml:space="preserve"> to the Education Faculty, where the full</w:t>
      </w:r>
      <w:r w:rsidR="00635F0B">
        <w:rPr>
          <w:rFonts w:asciiTheme="majorBidi" w:hAnsiTheme="majorBidi" w:cstheme="majorBidi"/>
          <w:sz w:val="24"/>
          <w:szCs w:val="24"/>
        </w:rPr>
        <w:t xml:space="preserve"> pedagogical training takes place</w:t>
      </w:r>
      <w:r>
        <w:rPr>
          <w:rFonts w:asciiTheme="majorBidi" w:hAnsiTheme="majorBidi" w:cstheme="majorBidi"/>
          <w:sz w:val="24"/>
          <w:szCs w:val="24"/>
        </w:rPr>
        <w:t xml:space="preserve">. The syllabus is represented in all relevant committees of the parent unit: the internal academic council and the faculty’s administrative team. Faculty head, Dr. Sandy </w:t>
      </w:r>
      <w:proofErr w:type="spellStart"/>
      <w:r>
        <w:rPr>
          <w:rFonts w:asciiTheme="majorBidi" w:hAnsiTheme="majorBidi" w:cstheme="majorBidi"/>
          <w:sz w:val="24"/>
          <w:szCs w:val="24"/>
        </w:rPr>
        <w:t>Haviv</w:t>
      </w:r>
      <w:proofErr w:type="spellEnd"/>
      <w:r>
        <w:rPr>
          <w:rFonts w:asciiTheme="majorBidi" w:hAnsiTheme="majorBidi" w:cstheme="majorBidi"/>
          <w:sz w:val="24"/>
          <w:szCs w:val="24"/>
        </w:rPr>
        <w:t xml:space="preserve">, represents </w:t>
      </w:r>
      <w:r w:rsidR="00635F0B">
        <w:rPr>
          <w:rFonts w:asciiTheme="majorBidi" w:hAnsiTheme="majorBidi" w:cstheme="majorBidi"/>
          <w:sz w:val="24"/>
          <w:szCs w:val="24"/>
        </w:rPr>
        <w:t>the faculty</w:t>
      </w:r>
      <w:r>
        <w:rPr>
          <w:rFonts w:asciiTheme="majorBidi" w:hAnsiTheme="majorBidi" w:cstheme="majorBidi"/>
          <w:sz w:val="24"/>
          <w:szCs w:val="24"/>
        </w:rPr>
        <w:t xml:space="preserve"> in all appropriate institutions as far as the parent unit is involved.</w:t>
      </w:r>
    </w:p>
    <w:p w14:paraId="47344121" w14:textId="77777777" w:rsidR="000D69D0" w:rsidRDefault="000D69D0" w:rsidP="00775554">
      <w:pPr>
        <w:spacing w:line="360" w:lineRule="auto"/>
        <w:jc w:val="both"/>
        <w:rPr>
          <w:rFonts w:asciiTheme="majorBidi" w:hAnsiTheme="majorBidi" w:cstheme="majorBidi"/>
          <w:sz w:val="24"/>
          <w:szCs w:val="24"/>
        </w:rPr>
      </w:pPr>
    </w:p>
    <w:p w14:paraId="3AB36D06" w14:textId="77777777" w:rsidR="000D69D0" w:rsidRDefault="000D69D0" w:rsidP="00775554">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t>Chapter 2 – Human Resources</w:t>
      </w:r>
    </w:p>
    <w:p w14:paraId="106A5773" w14:textId="6153FC26" w:rsidR="000D69D0" w:rsidRPr="000D69D0" w:rsidRDefault="00775554" w:rsidP="00775554">
      <w:pPr>
        <w:pStyle w:val="ListParagraph"/>
        <w:numPr>
          <w:ilvl w:val="0"/>
          <w:numId w:val="4"/>
        </w:numPr>
        <w:spacing w:line="360" w:lineRule="auto"/>
        <w:jc w:val="both"/>
        <w:rPr>
          <w:rFonts w:asciiTheme="majorBidi" w:hAnsiTheme="majorBidi" w:cstheme="majorBidi"/>
          <w:b/>
          <w:bCs/>
          <w:sz w:val="28"/>
          <w:szCs w:val="28"/>
        </w:rPr>
      </w:pPr>
      <w:r>
        <w:rPr>
          <w:rFonts w:asciiTheme="majorBidi" w:hAnsiTheme="majorBidi" w:cstheme="majorBidi"/>
          <w:b/>
          <w:bCs/>
          <w:sz w:val="28"/>
          <w:szCs w:val="28"/>
        </w:rPr>
        <w:t>Job Description</w:t>
      </w:r>
    </w:p>
    <w:p w14:paraId="5AA98934" w14:textId="0F230BF0" w:rsidR="000D69D0" w:rsidRDefault="000D69D0" w:rsidP="0077555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head of the faculty/course will be appointed by the committee to appoint academic </w:t>
      </w:r>
      <w:r w:rsidR="00635F0B">
        <w:rPr>
          <w:rFonts w:asciiTheme="majorBidi" w:hAnsiTheme="majorBidi" w:cstheme="majorBidi"/>
          <w:sz w:val="24"/>
          <w:szCs w:val="24"/>
        </w:rPr>
        <w:t>job-holders</w:t>
      </w:r>
      <w:r>
        <w:rPr>
          <w:rFonts w:asciiTheme="majorBidi" w:hAnsiTheme="majorBidi" w:cstheme="majorBidi"/>
          <w:sz w:val="24"/>
          <w:szCs w:val="24"/>
        </w:rPr>
        <w:t xml:space="preserve"> for </w:t>
      </w:r>
      <w:proofErr w:type="gramStart"/>
      <w:r>
        <w:rPr>
          <w:rFonts w:asciiTheme="majorBidi" w:hAnsiTheme="majorBidi" w:cstheme="majorBidi"/>
          <w:sz w:val="24"/>
          <w:szCs w:val="24"/>
        </w:rPr>
        <w:t>a tenure</w:t>
      </w:r>
      <w:proofErr w:type="gramEnd"/>
      <w:r>
        <w:rPr>
          <w:rFonts w:asciiTheme="majorBidi" w:hAnsiTheme="majorBidi" w:cstheme="majorBidi"/>
          <w:sz w:val="24"/>
          <w:szCs w:val="24"/>
        </w:rPr>
        <w:t xml:space="preserve"> of three years </w:t>
      </w:r>
      <w:r w:rsidR="002C7009">
        <w:rPr>
          <w:rFonts w:asciiTheme="majorBidi" w:hAnsiTheme="majorBidi" w:cstheme="majorBidi"/>
          <w:sz w:val="24"/>
          <w:szCs w:val="24"/>
          <w:lang w:bidi="ar-EG"/>
        </w:rPr>
        <w:t>who will not work for more than</w:t>
      </w:r>
      <w:r>
        <w:rPr>
          <w:rFonts w:asciiTheme="majorBidi" w:hAnsiTheme="majorBidi" w:cstheme="majorBidi"/>
          <w:sz w:val="24"/>
          <w:szCs w:val="24"/>
        </w:rPr>
        <w:t xml:space="preserve"> fi</w:t>
      </w:r>
      <w:r w:rsidR="002C7009">
        <w:rPr>
          <w:rFonts w:asciiTheme="majorBidi" w:hAnsiTheme="majorBidi" w:cstheme="majorBidi"/>
          <w:sz w:val="24"/>
          <w:szCs w:val="24"/>
        </w:rPr>
        <w:t>ve years.</w:t>
      </w:r>
      <w:r>
        <w:rPr>
          <w:rFonts w:asciiTheme="majorBidi" w:hAnsiTheme="majorBidi" w:cstheme="majorBidi"/>
          <w:sz w:val="24"/>
          <w:szCs w:val="24"/>
        </w:rPr>
        <w:t xml:space="preserve"> The head of a faculty/course will be responsible for the following subjects:</w:t>
      </w:r>
    </w:p>
    <w:p w14:paraId="35017319" w14:textId="39E21294" w:rsidR="000D69D0" w:rsidRDefault="000D69D0" w:rsidP="0077555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Administration </w:t>
      </w:r>
      <w:r w:rsidR="002C7009">
        <w:rPr>
          <w:rFonts w:asciiTheme="majorBidi" w:hAnsiTheme="majorBidi" w:cstheme="majorBidi"/>
          <w:sz w:val="24"/>
          <w:szCs w:val="24"/>
        </w:rPr>
        <w:t>liaison</w:t>
      </w:r>
      <w:r>
        <w:rPr>
          <w:rFonts w:asciiTheme="majorBidi" w:hAnsiTheme="majorBidi" w:cstheme="majorBidi"/>
          <w:sz w:val="24"/>
          <w:szCs w:val="24"/>
        </w:rPr>
        <w:t xml:space="preserve">, </w:t>
      </w:r>
      <w:r w:rsidR="002C7009">
        <w:rPr>
          <w:rFonts w:asciiTheme="majorBidi" w:hAnsiTheme="majorBidi" w:cstheme="majorBidi"/>
          <w:sz w:val="24"/>
          <w:szCs w:val="24"/>
        </w:rPr>
        <w:t>directing</w:t>
      </w:r>
      <w:r>
        <w:rPr>
          <w:rFonts w:asciiTheme="majorBidi" w:hAnsiTheme="majorBidi" w:cstheme="majorBidi"/>
          <w:sz w:val="24"/>
          <w:szCs w:val="24"/>
        </w:rPr>
        <w:t xml:space="preserve"> and </w:t>
      </w:r>
      <w:r w:rsidR="00775554">
        <w:rPr>
          <w:rFonts w:asciiTheme="majorBidi" w:hAnsiTheme="majorBidi" w:cstheme="majorBidi"/>
          <w:sz w:val="24"/>
          <w:szCs w:val="24"/>
        </w:rPr>
        <w:t>leading</w:t>
      </w:r>
      <w:r>
        <w:rPr>
          <w:rFonts w:asciiTheme="majorBidi" w:hAnsiTheme="majorBidi" w:cstheme="majorBidi"/>
          <w:sz w:val="24"/>
          <w:szCs w:val="24"/>
        </w:rPr>
        <w:t xml:space="preserve"> the program’s activity according </w:t>
      </w:r>
      <w:r w:rsidR="002C7009">
        <w:rPr>
          <w:rFonts w:asciiTheme="majorBidi" w:hAnsiTheme="majorBidi" w:cstheme="majorBidi"/>
          <w:sz w:val="24"/>
          <w:szCs w:val="24"/>
        </w:rPr>
        <w:t>the instructions of the faculty head:</w:t>
      </w:r>
    </w:p>
    <w:p w14:paraId="13A94C71" w14:textId="28E35DBE" w:rsidR="000D69D0" w:rsidRDefault="000D69D0" w:rsidP="00775554">
      <w:pPr>
        <w:pStyle w:val="ListParagraph"/>
        <w:numPr>
          <w:ilvl w:val="0"/>
          <w:numId w:val="2"/>
        </w:numPr>
        <w:spacing w:line="360" w:lineRule="auto"/>
        <w:jc w:val="both"/>
        <w:rPr>
          <w:rFonts w:asciiTheme="majorBidi" w:hAnsiTheme="majorBidi" w:cstheme="majorBidi"/>
          <w:sz w:val="24"/>
          <w:szCs w:val="24"/>
        </w:rPr>
      </w:pPr>
      <w:r w:rsidRPr="000D69D0">
        <w:rPr>
          <w:rFonts w:asciiTheme="majorBidi" w:hAnsiTheme="majorBidi" w:cstheme="majorBidi"/>
          <w:sz w:val="24"/>
          <w:szCs w:val="24"/>
        </w:rPr>
        <w:t xml:space="preserve">Formulating </w:t>
      </w:r>
      <w:r w:rsidR="002C7009">
        <w:rPr>
          <w:rFonts w:asciiTheme="majorBidi" w:hAnsiTheme="majorBidi" w:cstheme="majorBidi"/>
          <w:sz w:val="24"/>
          <w:szCs w:val="24"/>
        </w:rPr>
        <w:t xml:space="preserve">an annual </w:t>
      </w:r>
      <w:r w:rsidR="00775554">
        <w:rPr>
          <w:rFonts w:asciiTheme="majorBidi" w:hAnsiTheme="majorBidi" w:cstheme="majorBidi"/>
          <w:sz w:val="24"/>
          <w:szCs w:val="24"/>
        </w:rPr>
        <w:t>agenda</w:t>
      </w:r>
      <w:r w:rsidRPr="000D69D0">
        <w:rPr>
          <w:rFonts w:asciiTheme="majorBidi" w:hAnsiTheme="majorBidi" w:cstheme="majorBidi"/>
          <w:sz w:val="24"/>
          <w:szCs w:val="24"/>
        </w:rPr>
        <w:t xml:space="preserve">, including </w:t>
      </w:r>
      <w:r w:rsidR="002C7009">
        <w:rPr>
          <w:rFonts w:asciiTheme="majorBidi" w:hAnsiTheme="majorBidi" w:cstheme="majorBidi"/>
          <w:sz w:val="24"/>
          <w:szCs w:val="24"/>
        </w:rPr>
        <w:t>a budget</w:t>
      </w:r>
      <w:r>
        <w:rPr>
          <w:rFonts w:asciiTheme="majorBidi" w:hAnsiTheme="majorBidi" w:cstheme="majorBidi"/>
          <w:sz w:val="24"/>
          <w:szCs w:val="24"/>
        </w:rPr>
        <w:t>.</w:t>
      </w:r>
    </w:p>
    <w:p w14:paraId="60E65407" w14:textId="05B68D32" w:rsidR="000D69D0" w:rsidRDefault="001E6E19" w:rsidP="00775554">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Mediation and integration between the </w:t>
      </w:r>
      <w:r w:rsidR="002C7009">
        <w:rPr>
          <w:rFonts w:asciiTheme="majorBidi" w:hAnsiTheme="majorBidi" w:cstheme="majorBidi"/>
          <w:sz w:val="24"/>
          <w:szCs w:val="24"/>
        </w:rPr>
        <w:t xml:space="preserve">different elements of the faculty’s </w:t>
      </w:r>
      <w:r w:rsidR="00775554">
        <w:rPr>
          <w:rFonts w:asciiTheme="majorBidi" w:hAnsiTheme="majorBidi" w:cstheme="majorBidi"/>
          <w:sz w:val="24"/>
          <w:szCs w:val="24"/>
        </w:rPr>
        <w:t>curriculum</w:t>
      </w:r>
      <w:r>
        <w:rPr>
          <w:rFonts w:asciiTheme="majorBidi" w:hAnsiTheme="majorBidi" w:cstheme="majorBidi"/>
          <w:sz w:val="24"/>
          <w:szCs w:val="24"/>
        </w:rPr>
        <w:t>.</w:t>
      </w:r>
    </w:p>
    <w:p w14:paraId="7F328D98" w14:textId="160A04CE" w:rsidR="001E6E19" w:rsidRDefault="001E6E19" w:rsidP="00775554">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Linking disciplinary studies with methodic studies </w:t>
      </w:r>
      <w:r w:rsidR="002C7009">
        <w:rPr>
          <w:rFonts w:asciiTheme="majorBidi" w:hAnsiTheme="majorBidi" w:cstheme="majorBidi"/>
          <w:sz w:val="24"/>
          <w:szCs w:val="24"/>
        </w:rPr>
        <w:t>as required in school teaching.</w:t>
      </w:r>
    </w:p>
    <w:p w14:paraId="516F067D" w14:textId="134765D2" w:rsidR="001E6E19" w:rsidRDefault="002C7009" w:rsidP="00775554">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Adapting</w:t>
      </w:r>
      <w:r w:rsidR="001E6E19">
        <w:rPr>
          <w:rFonts w:asciiTheme="majorBidi" w:hAnsiTheme="majorBidi" w:cstheme="majorBidi"/>
          <w:sz w:val="24"/>
          <w:szCs w:val="24"/>
        </w:rPr>
        <w:t xml:space="preserve"> faculty </w:t>
      </w:r>
      <w:r w:rsidR="00775554">
        <w:rPr>
          <w:rFonts w:asciiTheme="majorBidi" w:hAnsiTheme="majorBidi" w:cstheme="majorBidi"/>
          <w:sz w:val="24"/>
          <w:szCs w:val="24"/>
        </w:rPr>
        <w:t>curriculum</w:t>
      </w:r>
      <w:r w:rsidR="001E6E19">
        <w:rPr>
          <w:rFonts w:asciiTheme="majorBidi" w:hAnsiTheme="majorBidi" w:cstheme="majorBidi"/>
          <w:sz w:val="24"/>
          <w:szCs w:val="24"/>
        </w:rPr>
        <w:t xml:space="preserve"> as </w:t>
      </w:r>
      <w:r>
        <w:rPr>
          <w:rFonts w:asciiTheme="majorBidi" w:hAnsiTheme="majorBidi" w:cstheme="majorBidi"/>
          <w:sz w:val="24"/>
          <w:szCs w:val="24"/>
        </w:rPr>
        <w:t>required by teachers in the school system.</w:t>
      </w:r>
    </w:p>
    <w:p w14:paraId="2B58D66F" w14:textId="505E87B5" w:rsidR="001E6E19" w:rsidRDefault="002C7009" w:rsidP="004F5B50">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Examining</w:t>
      </w:r>
      <w:r w:rsidR="001E6E19">
        <w:rPr>
          <w:rFonts w:asciiTheme="majorBidi" w:hAnsiTheme="majorBidi" w:cstheme="majorBidi"/>
          <w:sz w:val="24"/>
          <w:szCs w:val="24"/>
        </w:rPr>
        <w:t xml:space="preserve"> </w:t>
      </w:r>
      <w:r>
        <w:rPr>
          <w:rFonts w:asciiTheme="majorBidi" w:hAnsiTheme="majorBidi" w:cstheme="majorBidi"/>
          <w:sz w:val="24"/>
          <w:szCs w:val="24"/>
        </w:rPr>
        <w:t xml:space="preserve">quality of </w:t>
      </w:r>
      <w:r w:rsidR="004F5B50">
        <w:rPr>
          <w:rFonts w:asciiTheme="majorBidi" w:hAnsiTheme="majorBidi" w:cstheme="majorBidi"/>
          <w:sz w:val="24"/>
          <w:szCs w:val="24"/>
        </w:rPr>
        <w:t>syllabi</w:t>
      </w:r>
      <w:r>
        <w:rPr>
          <w:rFonts w:asciiTheme="majorBidi" w:hAnsiTheme="majorBidi" w:cstheme="majorBidi"/>
          <w:sz w:val="24"/>
          <w:szCs w:val="24"/>
        </w:rPr>
        <w:t xml:space="preserve"> and adapting them as necessary. </w:t>
      </w:r>
    </w:p>
    <w:p w14:paraId="0A271ED1" w14:textId="2E1C2C98" w:rsidR="001E6E19" w:rsidRDefault="001E6E19" w:rsidP="00775554">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Overseeing the implementation of the annual </w:t>
      </w:r>
      <w:r w:rsidR="00775554">
        <w:rPr>
          <w:rFonts w:asciiTheme="majorBidi" w:hAnsiTheme="majorBidi" w:cstheme="majorBidi"/>
          <w:sz w:val="24"/>
          <w:szCs w:val="24"/>
        </w:rPr>
        <w:t>agenda</w:t>
      </w:r>
      <w:r>
        <w:rPr>
          <w:rFonts w:asciiTheme="majorBidi" w:hAnsiTheme="majorBidi" w:cstheme="majorBidi"/>
          <w:sz w:val="24"/>
          <w:szCs w:val="24"/>
        </w:rPr>
        <w:t xml:space="preserve"> and </w:t>
      </w:r>
      <w:r w:rsidR="002C7009">
        <w:rPr>
          <w:rFonts w:asciiTheme="majorBidi" w:hAnsiTheme="majorBidi" w:cstheme="majorBidi"/>
          <w:sz w:val="24"/>
          <w:szCs w:val="24"/>
        </w:rPr>
        <w:t>maintaining</w:t>
      </w:r>
      <w:r>
        <w:rPr>
          <w:rFonts w:asciiTheme="majorBidi" w:hAnsiTheme="majorBidi" w:cstheme="majorBidi"/>
          <w:sz w:val="24"/>
          <w:szCs w:val="24"/>
        </w:rPr>
        <w:t xml:space="preserve"> quality standards.</w:t>
      </w:r>
    </w:p>
    <w:p w14:paraId="19D5FE23" w14:textId="7DF22818" w:rsidR="001E6E19" w:rsidRDefault="001E6E19" w:rsidP="00775554">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Recommending </w:t>
      </w:r>
      <w:r w:rsidR="002C7009">
        <w:rPr>
          <w:rFonts w:asciiTheme="majorBidi" w:hAnsiTheme="majorBidi" w:cstheme="majorBidi"/>
          <w:sz w:val="24"/>
          <w:szCs w:val="24"/>
        </w:rPr>
        <w:t>acceptance</w:t>
      </w:r>
      <w:r>
        <w:rPr>
          <w:rFonts w:asciiTheme="majorBidi" w:hAnsiTheme="majorBidi" w:cstheme="majorBidi"/>
          <w:sz w:val="24"/>
          <w:szCs w:val="24"/>
        </w:rPr>
        <w:t xml:space="preserve"> and </w:t>
      </w:r>
      <w:r w:rsidR="002C7009">
        <w:rPr>
          <w:rFonts w:asciiTheme="majorBidi" w:hAnsiTheme="majorBidi" w:cstheme="majorBidi"/>
          <w:sz w:val="24"/>
          <w:szCs w:val="24"/>
        </w:rPr>
        <w:t>guidance</w:t>
      </w:r>
      <w:r>
        <w:rPr>
          <w:rFonts w:asciiTheme="majorBidi" w:hAnsiTheme="majorBidi" w:cstheme="majorBidi"/>
          <w:sz w:val="24"/>
          <w:szCs w:val="24"/>
        </w:rPr>
        <w:t xml:space="preserve"> of new teachers. Recommending teacher tenure and promotion. Formulating teaching staff feedback, as well as teacher termination.</w:t>
      </w:r>
    </w:p>
    <w:p w14:paraId="41833FC2" w14:textId="7AEC6CD1" w:rsidR="001E6E19" w:rsidRDefault="001E6E19" w:rsidP="00775554">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Faculty team administration and coordination </w:t>
      </w:r>
      <w:r w:rsidR="002C7009">
        <w:rPr>
          <w:rFonts w:asciiTheme="majorBidi" w:hAnsiTheme="majorBidi" w:cstheme="majorBidi"/>
          <w:sz w:val="24"/>
          <w:szCs w:val="24"/>
        </w:rPr>
        <w:t>based on</w:t>
      </w:r>
      <w:r>
        <w:rPr>
          <w:rFonts w:asciiTheme="majorBidi" w:hAnsiTheme="majorBidi" w:cstheme="majorBidi"/>
          <w:sz w:val="24"/>
          <w:szCs w:val="24"/>
        </w:rPr>
        <w:t xml:space="preserve"> teaching staff feedback.</w:t>
      </w:r>
    </w:p>
    <w:p w14:paraId="6331D469" w14:textId="77777777" w:rsidR="001E6E19" w:rsidRDefault="001E6E19" w:rsidP="00775554">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Initiating programs and activities, conferences and team professional advancement.</w:t>
      </w:r>
    </w:p>
    <w:p w14:paraId="09AE9F4F" w14:textId="3969087F" w:rsidR="001E6E19" w:rsidRDefault="002C7009" w:rsidP="00775554">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Marketing and enhancing faculty reputation</w:t>
      </w:r>
      <w:r w:rsidR="001E6E19">
        <w:rPr>
          <w:rFonts w:asciiTheme="majorBidi" w:hAnsiTheme="majorBidi" w:cstheme="majorBidi"/>
          <w:sz w:val="24"/>
          <w:szCs w:val="24"/>
        </w:rPr>
        <w:t>.</w:t>
      </w:r>
    </w:p>
    <w:p w14:paraId="0B22410A" w14:textId="17192A19" w:rsidR="001E6E19" w:rsidRDefault="002C7009" w:rsidP="00775554">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Authorization of student </w:t>
      </w:r>
      <w:r>
        <w:rPr>
          <w:rFonts w:asciiTheme="majorBidi" w:hAnsiTheme="majorBidi" w:cstheme="majorBidi"/>
          <w:sz w:val="24"/>
          <w:szCs w:val="24"/>
          <w:lang w:bidi="ar-EG"/>
        </w:rPr>
        <w:t>curriculum</w:t>
      </w:r>
      <w:r w:rsidR="001E6E19">
        <w:rPr>
          <w:rFonts w:asciiTheme="majorBidi" w:hAnsiTheme="majorBidi" w:cstheme="majorBidi"/>
          <w:sz w:val="24"/>
          <w:szCs w:val="24"/>
        </w:rPr>
        <w:t xml:space="preserve"> and </w:t>
      </w:r>
      <w:r>
        <w:rPr>
          <w:rFonts w:asciiTheme="majorBidi" w:hAnsiTheme="majorBidi" w:cstheme="majorBidi"/>
          <w:sz w:val="24"/>
          <w:szCs w:val="24"/>
        </w:rPr>
        <w:t>tracking student progress.</w:t>
      </w:r>
    </w:p>
    <w:p w14:paraId="3C25DDF9" w14:textId="160EC9EB" w:rsidR="001E6E19" w:rsidRDefault="002C7009" w:rsidP="00775554">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Will be responsible for student </w:t>
      </w:r>
      <w:r>
        <w:rPr>
          <w:rFonts w:asciiTheme="majorBidi" w:hAnsiTheme="majorBidi" w:cstheme="majorBidi"/>
          <w:sz w:val="24"/>
          <w:szCs w:val="24"/>
          <w:lang w:bidi="ar-EG"/>
        </w:rPr>
        <w:t>requests</w:t>
      </w:r>
      <w:r w:rsidR="001E6E19">
        <w:rPr>
          <w:rFonts w:asciiTheme="majorBidi" w:hAnsiTheme="majorBidi" w:cstheme="majorBidi"/>
          <w:sz w:val="24"/>
          <w:szCs w:val="24"/>
        </w:rPr>
        <w:t>.</w:t>
      </w:r>
    </w:p>
    <w:p w14:paraId="13C15BEC" w14:textId="47DC69AD" w:rsidR="001E6E19" w:rsidRDefault="001E6E19" w:rsidP="00775554">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Will head the faculty’s </w:t>
      </w:r>
      <w:r w:rsidR="000614B9">
        <w:rPr>
          <w:rFonts w:asciiTheme="majorBidi" w:hAnsiTheme="majorBidi" w:cstheme="majorBidi"/>
          <w:sz w:val="24"/>
          <w:szCs w:val="24"/>
        </w:rPr>
        <w:t>pedagogical committee</w:t>
      </w:r>
      <w:r>
        <w:rPr>
          <w:rFonts w:asciiTheme="majorBidi" w:hAnsiTheme="majorBidi" w:cstheme="majorBidi"/>
          <w:sz w:val="24"/>
          <w:szCs w:val="24"/>
        </w:rPr>
        <w:t>.</w:t>
      </w:r>
    </w:p>
    <w:p w14:paraId="7BF024A1" w14:textId="77777777" w:rsidR="00780399" w:rsidRDefault="00780399" w:rsidP="00775554">
      <w:pPr>
        <w:spacing w:line="360" w:lineRule="auto"/>
        <w:jc w:val="both"/>
        <w:rPr>
          <w:rFonts w:asciiTheme="majorBidi" w:hAnsiTheme="majorBidi" w:cstheme="majorBidi"/>
          <w:b/>
          <w:bCs/>
          <w:sz w:val="28"/>
          <w:szCs w:val="28"/>
        </w:rPr>
      </w:pPr>
    </w:p>
    <w:p w14:paraId="46BA21A9" w14:textId="77777777" w:rsidR="001E6E19" w:rsidRDefault="001E6E19" w:rsidP="00775554">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t>3</w:t>
      </w:r>
      <w:r w:rsidRPr="00F341DF">
        <w:rPr>
          <w:rFonts w:asciiTheme="majorBidi" w:hAnsiTheme="majorBidi" w:cstheme="majorBidi"/>
          <w:b/>
          <w:bCs/>
          <w:sz w:val="28"/>
          <w:szCs w:val="28"/>
        </w:rPr>
        <w:t xml:space="preserve">. </w:t>
      </w:r>
      <w:r>
        <w:rPr>
          <w:rFonts w:asciiTheme="majorBidi" w:hAnsiTheme="majorBidi" w:cstheme="majorBidi"/>
          <w:b/>
          <w:bCs/>
          <w:sz w:val="28"/>
          <w:szCs w:val="28"/>
        </w:rPr>
        <w:t>Customary time period between staff ranks</w:t>
      </w:r>
    </w:p>
    <w:p w14:paraId="6DAA1CE5" w14:textId="77777777" w:rsidR="001E6E19" w:rsidRPr="001E6E19" w:rsidRDefault="001E6E19" w:rsidP="00775554">
      <w:pPr>
        <w:spacing w:line="360" w:lineRule="auto"/>
        <w:jc w:val="both"/>
        <w:rPr>
          <w:rFonts w:asciiTheme="majorBidi" w:hAnsiTheme="majorBidi" w:cstheme="majorBidi"/>
          <w:b/>
          <w:bCs/>
          <w:sz w:val="24"/>
          <w:szCs w:val="24"/>
          <w:u w:val="single"/>
        </w:rPr>
      </w:pPr>
      <w:r w:rsidRPr="001E6E19">
        <w:rPr>
          <w:rFonts w:asciiTheme="majorBidi" w:hAnsiTheme="majorBidi" w:cstheme="majorBidi"/>
          <w:b/>
          <w:bCs/>
          <w:sz w:val="24"/>
          <w:szCs w:val="24"/>
          <w:u w:val="single"/>
        </w:rPr>
        <w:t>Promotion criteria (on Education Ministry rank promotion track):</w:t>
      </w:r>
    </w:p>
    <w:tbl>
      <w:tblPr>
        <w:tblStyle w:val="TableGrid"/>
        <w:tblW w:w="0" w:type="auto"/>
        <w:tblInd w:w="-522" w:type="dxa"/>
        <w:tblLayout w:type="fixed"/>
        <w:tblLook w:val="04A0" w:firstRow="1" w:lastRow="0" w:firstColumn="1" w:lastColumn="0" w:noHBand="0" w:noVBand="1"/>
      </w:tblPr>
      <w:tblGrid>
        <w:gridCol w:w="2430"/>
        <w:gridCol w:w="2160"/>
        <w:gridCol w:w="2970"/>
        <w:gridCol w:w="1530"/>
        <w:gridCol w:w="900"/>
      </w:tblGrid>
      <w:tr w:rsidR="008E1F66" w14:paraId="50804C9C" w14:textId="77777777" w:rsidTr="00750549">
        <w:tc>
          <w:tcPr>
            <w:tcW w:w="2430" w:type="dxa"/>
          </w:tcPr>
          <w:p w14:paraId="3223687D" w14:textId="77777777" w:rsidR="008E1F66" w:rsidRPr="00750549" w:rsidRDefault="008E1F66" w:rsidP="00775554">
            <w:pPr>
              <w:spacing w:line="360" w:lineRule="auto"/>
              <w:jc w:val="both"/>
              <w:rPr>
                <w:rFonts w:asciiTheme="majorBidi" w:hAnsiTheme="majorBidi" w:cstheme="majorBidi"/>
                <w:b/>
                <w:bCs/>
                <w:sz w:val="24"/>
                <w:szCs w:val="24"/>
              </w:rPr>
            </w:pPr>
            <w:r w:rsidRPr="00750549">
              <w:rPr>
                <w:rFonts w:asciiTheme="majorBidi" w:hAnsiTheme="majorBidi" w:cstheme="majorBidi"/>
                <w:b/>
                <w:bCs/>
                <w:sz w:val="24"/>
                <w:szCs w:val="24"/>
              </w:rPr>
              <w:t>Rank</w:t>
            </w:r>
          </w:p>
        </w:tc>
        <w:tc>
          <w:tcPr>
            <w:tcW w:w="2160" w:type="dxa"/>
          </w:tcPr>
          <w:p w14:paraId="136C6173" w14:textId="77777777" w:rsidR="008E1F66" w:rsidRPr="00750549" w:rsidRDefault="008E1F66" w:rsidP="00775554">
            <w:pPr>
              <w:spacing w:line="360" w:lineRule="auto"/>
              <w:jc w:val="both"/>
              <w:rPr>
                <w:rFonts w:asciiTheme="majorBidi" w:hAnsiTheme="majorBidi" w:cstheme="majorBidi"/>
                <w:b/>
                <w:bCs/>
                <w:sz w:val="24"/>
                <w:szCs w:val="24"/>
              </w:rPr>
            </w:pPr>
            <w:r w:rsidRPr="00750549">
              <w:rPr>
                <w:rFonts w:asciiTheme="majorBidi" w:hAnsiTheme="majorBidi" w:cstheme="majorBidi"/>
                <w:b/>
                <w:bCs/>
                <w:sz w:val="24"/>
                <w:szCs w:val="24"/>
              </w:rPr>
              <w:t>Education excellence</w:t>
            </w:r>
          </w:p>
        </w:tc>
        <w:tc>
          <w:tcPr>
            <w:tcW w:w="2970" w:type="dxa"/>
          </w:tcPr>
          <w:p w14:paraId="3FE32AAE" w14:textId="77777777" w:rsidR="008E1F66" w:rsidRPr="00750549" w:rsidRDefault="008E1F66" w:rsidP="00775554">
            <w:pPr>
              <w:spacing w:line="360" w:lineRule="auto"/>
              <w:jc w:val="both"/>
              <w:rPr>
                <w:rFonts w:asciiTheme="majorBidi" w:hAnsiTheme="majorBidi" w:cstheme="majorBidi"/>
                <w:b/>
                <w:bCs/>
                <w:sz w:val="24"/>
                <w:szCs w:val="24"/>
              </w:rPr>
            </w:pPr>
            <w:r w:rsidRPr="00750549">
              <w:rPr>
                <w:rFonts w:asciiTheme="majorBidi" w:hAnsiTheme="majorBidi" w:cstheme="majorBidi"/>
                <w:b/>
                <w:bCs/>
                <w:sz w:val="24"/>
                <w:szCs w:val="24"/>
              </w:rPr>
              <w:t>Teaching materials initiation and development</w:t>
            </w:r>
          </w:p>
        </w:tc>
        <w:tc>
          <w:tcPr>
            <w:tcW w:w="1530" w:type="dxa"/>
          </w:tcPr>
          <w:p w14:paraId="08E92E01" w14:textId="77777777" w:rsidR="008E1F66" w:rsidRPr="00750549" w:rsidRDefault="008E1F66" w:rsidP="00775554">
            <w:pPr>
              <w:spacing w:line="360" w:lineRule="auto"/>
              <w:jc w:val="both"/>
              <w:rPr>
                <w:rFonts w:asciiTheme="majorBidi" w:hAnsiTheme="majorBidi" w:cstheme="majorBidi"/>
                <w:b/>
                <w:bCs/>
                <w:sz w:val="24"/>
                <w:szCs w:val="24"/>
              </w:rPr>
            </w:pPr>
            <w:r w:rsidRPr="00750549">
              <w:rPr>
                <w:rFonts w:asciiTheme="majorBidi" w:hAnsiTheme="majorBidi" w:cstheme="majorBidi"/>
                <w:b/>
                <w:bCs/>
                <w:sz w:val="24"/>
                <w:szCs w:val="24"/>
              </w:rPr>
              <w:t>Publications</w:t>
            </w:r>
          </w:p>
        </w:tc>
        <w:tc>
          <w:tcPr>
            <w:tcW w:w="900" w:type="dxa"/>
          </w:tcPr>
          <w:p w14:paraId="74969934" w14:textId="77777777" w:rsidR="008E1F66" w:rsidRPr="00750549" w:rsidRDefault="008E1F66" w:rsidP="00775554">
            <w:pPr>
              <w:spacing w:line="360" w:lineRule="auto"/>
              <w:jc w:val="both"/>
              <w:rPr>
                <w:rFonts w:asciiTheme="majorBidi" w:hAnsiTheme="majorBidi" w:cstheme="majorBidi"/>
                <w:b/>
                <w:bCs/>
                <w:sz w:val="24"/>
                <w:szCs w:val="24"/>
              </w:rPr>
            </w:pPr>
            <w:r w:rsidRPr="00750549">
              <w:rPr>
                <w:rFonts w:asciiTheme="majorBidi" w:hAnsiTheme="majorBidi" w:cstheme="majorBidi"/>
                <w:b/>
                <w:bCs/>
                <w:sz w:val="24"/>
                <w:szCs w:val="24"/>
              </w:rPr>
              <w:t>Total</w:t>
            </w:r>
          </w:p>
        </w:tc>
      </w:tr>
      <w:tr w:rsidR="008E1F66" w14:paraId="18816F3B" w14:textId="77777777" w:rsidTr="00750549">
        <w:tc>
          <w:tcPr>
            <w:tcW w:w="2430" w:type="dxa"/>
          </w:tcPr>
          <w:p w14:paraId="6507EC17" w14:textId="77777777" w:rsidR="008E1F66" w:rsidRPr="00750549" w:rsidRDefault="008E1F66" w:rsidP="00775554">
            <w:pPr>
              <w:spacing w:line="360" w:lineRule="auto"/>
              <w:jc w:val="both"/>
              <w:rPr>
                <w:rFonts w:asciiTheme="majorBidi" w:hAnsiTheme="majorBidi" w:cstheme="majorBidi"/>
                <w:b/>
                <w:bCs/>
                <w:sz w:val="24"/>
                <w:szCs w:val="24"/>
              </w:rPr>
            </w:pPr>
            <w:r w:rsidRPr="00750549">
              <w:rPr>
                <w:rFonts w:asciiTheme="majorBidi" w:hAnsiTheme="majorBidi" w:cstheme="majorBidi"/>
                <w:b/>
                <w:bCs/>
                <w:sz w:val="24"/>
                <w:szCs w:val="24"/>
              </w:rPr>
              <w:t xml:space="preserve">Senior </w:t>
            </w:r>
            <w:r w:rsidR="00750549" w:rsidRPr="00750549">
              <w:rPr>
                <w:rFonts w:asciiTheme="majorBidi" w:hAnsiTheme="majorBidi" w:cstheme="majorBidi"/>
                <w:b/>
                <w:bCs/>
                <w:sz w:val="24"/>
                <w:szCs w:val="24"/>
              </w:rPr>
              <w:t>Teacher</w:t>
            </w:r>
          </w:p>
        </w:tc>
        <w:tc>
          <w:tcPr>
            <w:tcW w:w="2160" w:type="dxa"/>
          </w:tcPr>
          <w:p w14:paraId="7BF90C03" w14:textId="77777777" w:rsidR="008E1F66" w:rsidRPr="00750549" w:rsidRDefault="00750549" w:rsidP="00775554">
            <w:pPr>
              <w:spacing w:line="360" w:lineRule="auto"/>
              <w:jc w:val="both"/>
              <w:rPr>
                <w:rFonts w:asciiTheme="majorBidi" w:hAnsiTheme="majorBidi" w:cstheme="majorBidi"/>
                <w:sz w:val="24"/>
                <w:szCs w:val="24"/>
              </w:rPr>
            </w:pPr>
            <w:r w:rsidRPr="00750549">
              <w:rPr>
                <w:rFonts w:asciiTheme="majorBidi" w:hAnsiTheme="majorBidi" w:cstheme="majorBidi"/>
                <w:sz w:val="24"/>
                <w:szCs w:val="24"/>
              </w:rPr>
              <w:t>50</w:t>
            </w:r>
          </w:p>
        </w:tc>
        <w:tc>
          <w:tcPr>
            <w:tcW w:w="2970" w:type="dxa"/>
          </w:tcPr>
          <w:p w14:paraId="1C4ED13E" w14:textId="77777777" w:rsidR="008E1F66" w:rsidRPr="00750549" w:rsidRDefault="00750549" w:rsidP="00775554">
            <w:pPr>
              <w:spacing w:line="360" w:lineRule="auto"/>
              <w:jc w:val="both"/>
              <w:rPr>
                <w:rFonts w:asciiTheme="majorBidi" w:hAnsiTheme="majorBidi" w:cstheme="majorBidi"/>
                <w:sz w:val="24"/>
                <w:szCs w:val="24"/>
              </w:rPr>
            </w:pPr>
            <w:r w:rsidRPr="00750549">
              <w:rPr>
                <w:rFonts w:asciiTheme="majorBidi" w:hAnsiTheme="majorBidi" w:cstheme="majorBidi"/>
                <w:sz w:val="24"/>
                <w:szCs w:val="24"/>
              </w:rPr>
              <w:t>30</w:t>
            </w:r>
          </w:p>
        </w:tc>
        <w:tc>
          <w:tcPr>
            <w:tcW w:w="1530" w:type="dxa"/>
          </w:tcPr>
          <w:p w14:paraId="16BDFEA2" w14:textId="77777777" w:rsidR="008E1F66" w:rsidRPr="00750549" w:rsidRDefault="00750549" w:rsidP="00775554">
            <w:pPr>
              <w:spacing w:line="360" w:lineRule="auto"/>
              <w:jc w:val="both"/>
              <w:rPr>
                <w:rFonts w:asciiTheme="majorBidi" w:hAnsiTheme="majorBidi" w:cstheme="majorBidi"/>
                <w:sz w:val="24"/>
                <w:szCs w:val="24"/>
              </w:rPr>
            </w:pPr>
            <w:r w:rsidRPr="00750549">
              <w:rPr>
                <w:rFonts w:asciiTheme="majorBidi" w:hAnsiTheme="majorBidi" w:cstheme="majorBidi"/>
                <w:sz w:val="24"/>
                <w:szCs w:val="24"/>
              </w:rPr>
              <w:t>20</w:t>
            </w:r>
          </w:p>
        </w:tc>
        <w:tc>
          <w:tcPr>
            <w:tcW w:w="900" w:type="dxa"/>
          </w:tcPr>
          <w:p w14:paraId="11DE4ECB" w14:textId="77777777" w:rsidR="008E1F66" w:rsidRPr="00750549" w:rsidRDefault="008E1F66" w:rsidP="00775554">
            <w:pPr>
              <w:spacing w:line="360" w:lineRule="auto"/>
              <w:jc w:val="both"/>
              <w:rPr>
                <w:rFonts w:asciiTheme="majorBidi" w:hAnsiTheme="majorBidi" w:cstheme="majorBidi"/>
                <w:sz w:val="24"/>
                <w:szCs w:val="24"/>
              </w:rPr>
            </w:pPr>
            <w:r w:rsidRPr="00750549">
              <w:rPr>
                <w:rFonts w:asciiTheme="majorBidi" w:hAnsiTheme="majorBidi" w:cstheme="majorBidi"/>
                <w:sz w:val="24"/>
                <w:szCs w:val="24"/>
              </w:rPr>
              <w:t>100%</w:t>
            </w:r>
          </w:p>
        </w:tc>
      </w:tr>
      <w:tr w:rsidR="008E1F66" w14:paraId="1BD6BE75" w14:textId="77777777" w:rsidTr="00750549">
        <w:tc>
          <w:tcPr>
            <w:tcW w:w="2430" w:type="dxa"/>
          </w:tcPr>
          <w:p w14:paraId="3894E7BA" w14:textId="77777777" w:rsidR="008E1F66" w:rsidRPr="00750549" w:rsidRDefault="008E1F66" w:rsidP="00775554">
            <w:pPr>
              <w:spacing w:line="360" w:lineRule="auto"/>
              <w:jc w:val="both"/>
              <w:rPr>
                <w:rFonts w:asciiTheme="majorBidi" w:hAnsiTheme="majorBidi" w:cstheme="majorBidi"/>
                <w:b/>
                <w:bCs/>
                <w:sz w:val="24"/>
                <w:szCs w:val="24"/>
              </w:rPr>
            </w:pPr>
            <w:r w:rsidRPr="00750549">
              <w:rPr>
                <w:rFonts w:asciiTheme="majorBidi" w:hAnsiTheme="majorBidi" w:cstheme="majorBidi"/>
                <w:b/>
                <w:bCs/>
                <w:sz w:val="24"/>
                <w:szCs w:val="24"/>
              </w:rPr>
              <w:t>Lecturer</w:t>
            </w:r>
          </w:p>
        </w:tc>
        <w:tc>
          <w:tcPr>
            <w:tcW w:w="2160" w:type="dxa"/>
          </w:tcPr>
          <w:p w14:paraId="438A9460" w14:textId="77777777" w:rsidR="008E1F66" w:rsidRPr="00750549" w:rsidRDefault="00750549" w:rsidP="00775554">
            <w:pPr>
              <w:spacing w:line="360" w:lineRule="auto"/>
              <w:jc w:val="both"/>
              <w:rPr>
                <w:rFonts w:asciiTheme="majorBidi" w:hAnsiTheme="majorBidi" w:cstheme="majorBidi"/>
                <w:sz w:val="24"/>
                <w:szCs w:val="24"/>
              </w:rPr>
            </w:pPr>
            <w:r w:rsidRPr="00750549">
              <w:rPr>
                <w:rFonts w:asciiTheme="majorBidi" w:hAnsiTheme="majorBidi" w:cstheme="majorBidi"/>
                <w:sz w:val="24"/>
                <w:szCs w:val="24"/>
              </w:rPr>
              <w:t>30</w:t>
            </w:r>
          </w:p>
        </w:tc>
        <w:tc>
          <w:tcPr>
            <w:tcW w:w="2970" w:type="dxa"/>
          </w:tcPr>
          <w:p w14:paraId="366AFD7E" w14:textId="77777777" w:rsidR="008E1F66" w:rsidRPr="00750549" w:rsidRDefault="00750549" w:rsidP="00775554">
            <w:pPr>
              <w:spacing w:line="360" w:lineRule="auto"/>
              <w:jc w:val="both"/>
              <w:rPr>
                <w:rFonts w:asciiTheme="majorBidi" w:hAnsiTheme="majorBidi" w:cstheme="majorBidi"/>
                <w:sz w:val="24"/>
                <w:szCs w:val="24"/>
              </w:rPr>
            </w:pPr>
            <w:r w:rsidRPr="00750549">
              <w:rPr>
                <w:rFonts w:asciiTheme="majorBidi" w:hAnsiTheme="majorBidi" w:cstheme="majorBidi"/>
                <w:sz w:val="24"/>
                <w:szCs w:val="24"/>
              </w:rPr>
              <w:t>50</w:t>
            </w:r>
          </w:p>
        </w:tc>
        <w:tc>
          <w:tcPr>
            <w:tcW w:w="1530" w:type="dxa"/>
          </w:tcPr>
          <w:p w14:paraId="418BA3B7" w14:textId="77777777" w:rsidR="008E1F66" w:rsidRPr="00750549" w:rsidRDefault="00750549" w:rsidP="00775554">
            <w:pPr>
              <w:spacing w:line="360" w:lineRule="auto"/>
              <w:jc w:val="both"/>
              <w:rPr>
                <w:rFonts w:asciiTheme="majorBidi" w:hAnsiTheme="majorBidi" w:cstheme="majorBidi"/>
                <w:sz w:val="24"/>
                <w:szCs w:val="24"/>
              </w:rPr>
            </w:pPr>
            <w:r w:rsidRPr="00750549">
              <w:rPr>
                <w:rFonts w:asciiTheme="majorBidi" w:hAnsiTheme="majorBidi" w:cstheme="majorBidi"/>
                <w:sz w:val="24"/>
                <w:szCs w:val="24"/>
              </w:rPr>
              <w:t>20</w:t>
            </w:r>
          </w:p>
        </w:tc>
        <w:tc>
          <w:tcPr>
            <w:tcW w:w="900" w:type="dxa"/>
          </w:tcPr>
          <w:p w14:paraId="25146E43" w14:textId="77777777" w:rsidR="008E1F66" w:rsidRPr="00750549" w:rsidRDefault="008E1F66" w:rsidP="00775554">
            <w:pPr>
              <w:spacing w:line="360" w:lineRule="auto"/>
              <w:jc w:val="both"/>
              <w:rPr>
                <w:rFonts w:asciiTheme="majorBidi" w:hAnsiTheme="majorBidi" w:cstheme="majorBidi"/>
                <w:b/>
                <w:bCs/>
                <w:sz w:val="24"/>
                <w:szCs w:val="24"/>
              </w:rPr>
            </w:pPr>
            <w:r w:rsidRPr="00750549">
              <w:rPr>
                <w:rFonts w:asciiTheme="majorBidi" w:hAnsiTheme="majorBidi" w:cstheme="majorBidi"/>
                <w:sz w:val="24"/>
                <w:szCs w:val="24"/>
              </w:rPr>
              <w:t>100%</w:t>
            </w:r>
          </w:p>
        </w:tc>
      </w:tr>
      <w:tr w:rsidR="008E1F66" w14:paraId="12FEDD76" w14:textId="77777777" w:rsidTr="00750549">
        <w:tc>
          <w:tcPr>
            <w:tcW w:w="2430" w:type="dxa"/>
          </w:tcPr>
          <w:p w14:paraId="1855583C" w14:textId="77777777" w:rsidR="008E1F66" w:rsidRPr="00750549" w:rsidRDefault="00750549" w:rsidP="00775554">
            <w:pPr>
              <w:spacing w:line="360" w:lineRule="auto"/>
              <w:jc w:val="both"/>
              <w:rPr>
                <w:rFonts w:asciiTheme="majorBidi" w:hAnsiTheme="majorBidi" w:cstheme="majorBidi"/>
                <w:b/>
                <w:bCs/>
                <w:sz w:val="24"/>
                <w:szCs w:val="24"/>
              </w:rPr>
            </w:pPr>
            <w:r w:rsidRPr="00750549">
              <w:rPr>
                <w:rFonts w:asciiTheme="majorBidi" w:hAnsiTheme="majorBidi" w:cstheme="majorBidi"/>
                <w:b/>
                <w:bCs/>
                <w:sz w:val="24"/>
                <w:szCs w:val="24"/>
              </w:rPr>
              <w:t>Senior Lecturer</w:t>
            </w:r>
          </w:p>
        </w:tc>
        <w:tc>
          <w:tcPr>
            <w:tcW w:w="2160" w:type="dxa"/>
          </w:tcPr>
          <w:p w14:paraId="1D26C573" w14:textId="77777777" w:rsidR="008E1F66" w:rsidRPr="00750549" w:rsidRDefault="00750549" w:rsidP="00775554">
            <w:pPr>
              <w:spacing w:line="360" w:lineRule="auto"/>
              <w:jc w:val="both"/>
              <w:rPr>
                <w:rFonts w:asciiTheme="majorBidi" w:hAnsiTheme="majorBidi" w:cstheme="majorBidi"/>
                <w:sz w:val="24"/>
                <w:szCs w:val="24"/>
              </w:rPr>
            </w:pPr>
            <w:r w:rsidRPr="00750549">
              <w:rPr>
                <w:rFonts w:asciiTheme="majorBidi" w:hAnsiTheme="majorBidi" w:cstheme="majorBidi"/>
                <w:sz w:val="24"/>
                <w:szCs w:val="24"/>
              </w:rPr>
              <w:t>20</w:t>
            </w:r>
          </w:p>
        </w:tc>
        <w:tc>
          <w:tcPr>
            <w:tcW w:w="2970" w:type="dxa"/>
          </w:tcPr>
          <w:p w14:paraId="73718379" w14:textId="77777777" w:rsidR="008E1F66" w:rsidRPr="00750549" w:rsidRDefault="00750549" w:rsidP="00775554">
            <w:pPr>
              <w:spacing w:line="360" w:lineRule="auto"/>
              <w:jc w:val="both"/>
              <w:rPr>
                <w:rFonts w:asciiTheme="majorBidi" w:hAnsiTheme="majorBidi" w:cstheme="majorBidi"/>
                <w:sz w:val="24"/>
                <w:szCs w:val="24"/>
              </w:rPr>
            </w:pPr>
            <w:r w:rsidRPr="00750549">
              <w:rPr>
                <w:rFonts w:asciiTheme="majorBidi" w:hAnsiTheme="majorBidi" w:cstheme="majorBidi"/>
                <w:sz w:val="24"/>
                <w:szCs w:val="24"/>
              </w:rPr>
              <w:t>40</w:t>
            </w:r>
          </w:p>
        </w:tc>
        <w:tc>
          <w:tcPr>
            <w:tcW w:w="1530" w:type="dxa"/>
          </w:tcPr>
          <w:p w14:paraId="64CDA9B9" w14:textId="77777777" w:rsidR="008E1F66" w:rsidRPr="00750549" w:rsidRDefault="00750549" w:rsidP="00775554">
            <w:pPr>
              <w:spacing w:line="360" w:lineRule="auto"/>
              <w:jc w:val="both"/>
              <w:rPr>
                <w:rFonts w:asciiTheme="majorBidi" w:hAnsiTheme="majorBidi" w:cstheme="majorBidi"/>
                <w:sz w:val="24"/>
                <w:szCs w:val="24"/>
              </w:rPr>
            </w:pPr>
            <w:r w:rsidRPr="00750549">
              <w:rPr>
                <w:rFonts w:asciiTheme="majorBidi" w:hAnsiTheme="majorBidi" w:cstheme="majorBidi"/>
                <w:sz w:val="24"/>
                <w:szCs w:val="24"/>
              </w:rPr>
              <w:t>40</w:t>
            </w:r>
          </w:p>
        </w:tc>
        <w:tc>
          <w:tcPr>
            <w:tcW w:w="900" w:type="dxa"/>
          </w:tcPr>
          <w:p w14:paraId="40F50648" w14:textId="77777777" w:rsidR="008E1F66" w:rsidRPr="00750549" w:rsidRDefault="008E1F66" w:rsidP="00775554">
            <w:pPr>
              <w:spacing w:line="360" w:lineRule="auto"/>
              <w:jc w:val="both"/>
              <w:rPr>
                <w:rFonts w:asciiTheme="majorBidi" w:hAnsiTheme="majorBidi" w:cstheme="majorBidi"/>
                <w:b/>
                <w:bCs/>
                <w:sz w:val="24"/>
                <w:szCs w:val="24"/>
              </w:rPr>
            </w:pPr>
            <w:r w:rsidRPr="00750549">
              <w:rPr>
                <w:rFonts w:asciiTheme="majorBidi" w:hAnsiTheme="majorBidi" w:cstheme="majorBidi"/>
                <w:sz w:val="24"/>
                <w:szCs w:val="24"/>
              </w:rPr>
              <w:t>100%</w:t>
            </w:r>
          </w:p>
        </w:tc>
      </w:tr>
      <w:tr w:rsidR="008E1F66" w14:paraId="5C7CFBAB" w14:textId="77777777" w:rsidTr="00750549">
        <w:tc>
          <w:tcPr>
            <w:tcW w:w="2430" w:type="dxa"/>
          </w:tcPr>
          <w:p w14:paraId="5682C185" w14:textId="77777777" w:rsidR="008E1F66" w:rsidRPr="00750549" w:rsidRDefault="00750549" w:rsidP="00775554">
            <w:pPr>
              <w:spacing w:line="360" w:lineRule="auto"/>
              <w:jc w:val="both"/>
              <w:rPr>
                <w:rFonts w:asciiTheme="majorBidi" w:hAnsiTheme="majorBidi" w:cstheme="majorBidi"/>
                <w:b/>
                <w:bCs/>
                <w:sz w:val="24"/>
                <w:szCs w:val="24"/>
              </w:rPr>
            </w:pPr>
            <w:r w:rsidRPr="00750549">
              <w:rPr>
                <w:rFonts w:asciiTheme="majorBidi" w:hAnsiTheme="majorBidi" w:cstheme="majorBidi"/>
                <w:b/>
                <w:bCs/>
                <w:sz w:val="24"/>
                <w:szCs w:val="24"/>
              </w:rPr>
              <w:t>Senior Lecturer A</w:t>
            </w:r>
          </w:p>
        </w:tc>
        <w:tc>
          <w:tcPr>
            <w:tcW w:w="2160" w:type="dxa"/>
          </w:tcPr>
          <w:p w14:paraId="7146FA5C" w14:textId="77777777" w:rsidR="008E1F66" w:rsidRPr="00750549" w:rsidRDefault="00750549" w:rsidP="00775554">
            <w:pPr>
              <w:spacing w:line="360" w:lineRule="auto"/>
              <w:jc w:val="both"/>
              <w:rPr>
                <w:rFonts w:asciiTheme="majorBidi" w:hAnsiTheme="majorBidi" w:cstheme="majorBidi"/>
                <w:sz w:val="24"/>
                <w:szCs w:val="24"/>
              </w:rPr>
            </w:pPr>
            <w:r w:rsidRPr="00750549">
              <w:rPr>
                <w:rFonts w:asciiTheme="majorBidi" w:hAnsiTheme="majorBidi" w:cstheme="majorBidi"/>
                <w:sz w:val="24"/>
                <w:szCs w:val="24"/>
              </w:rPr>
              <w:t>20</w:t>
            </w:r>
          </w:p>
        </w:tc>
        <w:tc>
          <w:tcPr>
            <w:tcW w:w="2970" w:type="dxa"/>
          </w:tcPr>
          <w:p w14:paraId="4AFF7C9B" w14:textId="77777777" w:rsidR="008E1F66" w:rsidRPr="00750549" w:rsidRDefault="00750549" w:rsidP="00775554">
            <w:pPr>
              <w:spacing w:line="360" w:lineRule="auto"/>
              <w:jc w:val="both"/>
              <w:rPr>
                <w:rFonts w:asciiTheme="majorBidi" w:hAnsiTheme="majorBidi" w:cstheme="majorBidi"/>
                <w:sz w:val="24"/>
                <w:szCs w:val="24"/>
              </w:rPr>
            </w:pPr>
            <w:r w:rsidRPr="00750549">
              <w:rPr>
                <w:rFonts w:asciiTheme="majorBidi" w:hAnsiTheme="majorBidi" w:cstheme="majorBidi"/>
                <w:sz w:val="24"/>
                <w:szCs w:val="24"/>
              </w:rPr>
              <w:t>20</w:t>
            </w:r>
          </w:p>
        </w:tc>
        <w:tc>
          <w:tcPr>
            <w:tcW w:w="1530" w:type="dxa"/>
          </w:tcPr>
          <w:p w14:paraId="465C106A" w14:textId="77777777" w:rsidR="008E1F66" w:rsidRPr="00750549" w:rsidRDefault="00750549" w:rsidP="00775554">
            <w:pPr>
              <w:spacing w:line="360" w:lineRule="auto"/>
              <w:jc w:val="both"/>
              <w:rPr>
                <w:rFonts w:asciiTheme="majorBidi" w:hAnsiTheme="majorBidi" w:cstheme="majorBidi"/>
                <w:sz w:val="24"/>
                <w:szCs w:val="24"/>
              </w:rPr>
            </w:pPr>
            <w:r w:rsidRPr="00750549">
              <w:rPr>
                <w:rFonts w:asciiTheme="majorBidi" w:hAnsiTheme="majorBidi" w:cstheme="majorBidi"/>
                <w:sz w:val="24"/>
                <w:szCs w:val="24"/>
              </w:rPr>
              <w:t>60</w:t>
            </w:r>
          </w:p>
        </w:tc>
        <w:tc>
          <w:tcPr>
            <w:tcW w:w="900" w:type="dxa"/>
          </w:tcPr>
          <w:p w14:paraId="54EE7EA2" w14:textId="77777777" w:rsidR="008E1F66" w:rsidRPr="00750549" w:rsidRDefault="008E1F66" w:rsidP="00775554">
            <w:pPr>
              <w:spacing w:line="360" w:lineRule="auto"/>
              <w:jc w:val="both"/>
              <w:rPr>
                <w:rFonts w:asciiTheme="majorBidi" w:hAnsiTheme="majorBidi" w:cstheme="majorBidi"/>
                <w:b/>
                <w:bCs/>
                <w:sz w:val="24"/>
                <w:szCs w:val="24"/>
              </w:rPr>
            </w:pPr>
            <w:r w:rsidRPr="00750549">
              <w:rPr>
                <w:rFonts w:asciiTheme="majorBidi" w:hAnsiTheme="majorBidi" w:cstheme="majorBidi"/>
                <w:sz w:val="24"/>
                <w:szCs w:val="24"/>
              </w:rPr>
              <w:t>100%</w:t>
            </w:r>
          </w:p>
        </w:tc>
      </w:tr>
    </w:tbl>
    <w:p w14:paraId="41CFC1C3" w14:textId="77777777" w:rsidR="001E6E19" w:rsidRPr="001E6E19" w:rsidRDefault="00750549" w:rsidP="00775554">
      <w:pPr>
        <w:spacing w:line="360" w:lineRule="auto"/>
        <w:jc w:val="both"/>
        <w:rPr>
          <w:rFonts w:asciiTheme="majorBidi" w:hAnsiTheme="majorBidi" w:cstheme="majorBidi"/>
          <w:sz w:val="24"/>
          <w:szCs w:val="24"/>
        </w:rPr>
      </w:pPr>
      <w:r>
        <w:rPr>
          <w:rFonts w:asciiTheme="majorBidi" w:hAnsiTheme="majorBidi" w:cstheme="majorBidi"/>
          <w:sz w:val="24"/>
          <w:szCs w:val="24"/>
        </w:rPr>
        <w:t>Promotion is contingent upon waiting between ranks</w:t>
      </w:r>
    </w:p>
    <w:p w14:paraId="5A492C3B" w14:textId="221319AE" w:rsidR="000D69D0" w:rsidRDefault="00750549" w:rsidP="00775554">
      <w:pPr>
        <w:pStyle w:val="ListParagraph"/>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“Senior Teacher” rank conferment possible after four years of work in the college and</w:t>
      </w:r>
      <w:r w:rsidR="00775554">
        <w:rPr>
          <w:rFonts w:asciiTheme="majorBidi" w:hAnsiTheme="majorBidi" w:cstheme="majorBidi"/>
          <w:sz w:val="24"/>
          <w:szCs w:val="24"/>
        </w:rPr>
        <w:t xml:space="preserve"> after having</w:t>
      </w:r>
      <w:r>
        <w:rPr>
          <w:rFonts w:asciiTheme="majorBidi" w:hAnsiTheme="majorBidi" w:cstheme="majorBidi"/>
          <w:sz w:val="24"/>
          <w:szCs w:val="24"/>
        </w:rPr>
        <w:t xml:space="preserve"> </w:t>
      </w:r>
      <w:r w:rsidR="00775554">
        <w:rPr>
          <w:rFonts w:asciiTheme="majorBidi" w:hAnsiTheme="majorBidi" w:cstheme="majorBidi"/>
          <w:sz w:val="24"/>
          <w:szCs w:val="24"/>
        </w:rPr>
        <w:t>received tenure</w:t>
      </w:r>
      <w:r>
        <w:rPr>
          <w:rFonts w:asciiTheme="majorBidi" w:hAnsiTheme="majorBidi" w:cstheme="majorBidi"/>
          <w:sz w:val="24"/>
          <w:szCs w:val="24"/>
        </w:rPr>
        <w:t xml:space="preserve"> for 75% position and upwards.</w:t>
      </w:r>
    </w:p>
    <w:p w14:paraId="4432BDD5" w14:textId="61695C9F" w:rsidR="000D69D0" w:rsidRDefault="00750549" w:rsidP="00775554">
      <w:pPr>
        <w:pStyle w:val="ListParagraph"/>
        <w:numPr>
          <w:ilvl w:val="0"/>
          <w:numId w:val="5"/>
        </w:numPr>
        <w:spacing w:line="360" w:lineRule="auto"/>
        <w:jc w:val="both"/>
        <w:rPr>
          <w:rFonts w:asciiTheme="majorBidi" w:hAnsiTheme="majorBidi" w:cstheme="majorBidi"/>
          <w:sz w:val="24"/>
          <w:szCs w:val="24"/>
        </w:rPr>
      </w:pPr>
      <w:r w:rsidRPr="00750549">
        <w:rPr>
          <w:rFonts w:asciiTheme="majorBidi" w:hAnsiTheme="majorBidi" w:cstheme="majorBidi"/>
          <w:sz w:val="24"/>
          <w:szCs w:val="24"/>
        </w:rPr>
        <w:t xml:space="preserve">Promotion to “Lecturer” position –after three years of </w:t>
      </w:r>
      <w:r w:rsidR="00775554">
        <w:rPr>
          <w:rFonts w:asciiTheme="majorBidi" w:hAnsiTheme="majorBidi" w:cstheme="majorBidi"/>
          <w:sz w:val="24"/>
          <w:szCs w:val="24"/>
        </w:rPr>
        <w:t>working as a</w:t>
      </w:r>
      <w:r w:rsidRPr="00750549">
        <w:rPr>
          <w:rFonts w:asciiTheme="majorBidi" w:hAnsiTheme="majorBidi" w:cstheme="majorBidi"/>
          <w:sz w:val="24"/>
          <w:szCs w:val="24"/>
        </w:rPr>
        <w:t xml:space="preserve"> “Senior Teacher</w:t>
      </w:r>
      <w:r>
        <w:rPr>
          <w:rFonts w:asciiTheme="majorBidi" w:hAnsiTheme="majorBidi" w:cstheme="majorBidi"/>
          <w:sz w:val="24"/>
          <w:szCs w:val="24"/>
        </w:rPr>
        <w:t>.</w:t>
      </w:r>
      <w:r w:rsidRPr="00750549">
        <w:rPr>
          <w:rFonts w:asciiTheme="majorBidi" w:hAnsiTheme="majorBidi" w:cstheme="majorBidi"/>
          <w:sz w:val="24"/>
          <w:szCs w:val="24"/>
        </w:rPr>
        <w:t>”</w:t>
      </w:r>
    </w:p>
    <w:p w14:paraId="69A96B85" w14:textId="193D5818" w:rsidR="00750549" w:rsidRDefault="00750549" w:rsidP="00775554">
      <w:pPr>
        <w:pStyle w:val="ListParagraph"/>
        <w:numPr>
          <w:ilvl w:val="0"/>
          <w:numId w:val="5"/>
        </w:numPr>
        <w:spacing w:line="360" w:lineRule="auto"/>
        <w:jc w:val="both"/>
        <w:rPr>
          <w:rFonts w:asciiTheme="majorBidi" w:hAnsiTheme="majorBidi" w:cstheme="majorBidi"/>
          <w:sz w:val="24"/>
          <w:szCs w:val="24"/>
        </w:rPr>
      </w:pPr>
      <w:r w:rsidRPr="00750549">
        <w:rPr>
          <w:rFonts w:asciiTheme="majorBidi" w:hAnsiTheme="majorBidi" w:cstheme="majorBidi"/>
          <w:sz w:val="24"/>
          <w:szCs w:val="24"/>
        </w:rPr>
        <w:t>Promotion to “</w:t>
      </w:r>
      <w:r>
        <w:rPr>
          <w:rFonts w:asciiTheme="majorBidi" w:hAnsiTheme="majorBidi" w:cstheme="majorBidi"/>
          <w:sz w:val="24"/>
          <w:szCs w:val="24"/>
        </w:rPr>
        <w:t xml:space="preserve">Senior </w:t>
      </w:r>
      <w:r w:rsidRPr="00750549">
        <w:rPr>
          <w:rFonts w:asciiTheme="majorBidi" w:hAnsiTheme="majorBidi" w:cstheme="majorBidi"/>
          <w:sz w:val="24"/>
          <w:szCs w:val="24"/>
        </w:rPr>
        <w:t xml:space="preserve">Lecturer” position –after three years of </w:t>
      </w:r>
      <w:r w:rsidR="00775554">
        <w:rPr>
          <w:rFonts w:asciiTheme="majorBidi" w:hAnsiTheme="majorBidi" w:cstheme="majorBidi"/>
          <w:sz w:val="24"/>
          <w:szCs w:val="24"/>
        </w:rPr>
        <w:t>working as a</w:t>
      </w:r>
      <w:r w:rsidRPr="00750549">
        <w:rPr>
          <w:rFonts w:asciiTheme="majorBidi" w:hAnsiTheme="majorBidi" w:cstheme="majorBidi"/>
          <w:sz w:val="24"/>
          <w:szCs w:val="24"/>
        </w:rPr>
        <w:t xml:space="preserve"> “</w:t>
      </w:r>
      <w:r>
        <w:rPr>
          <w:rFonts w:asciiTheme="majorBidi" w:hAnsiTheme="majorBidi" w:cstheme="majorBidi"/>
          <w:sz w:val="24"/>
          <w:szCs w:val="24"/>
        </w:rPr>
        <w:t>Lecturer.</w:t>
      </w:r>
      <w:r w:rsidRPr="00750549">
        <w:rPr>
          <w:rFonts w:asciiTheme="majorBidi" w:hAnsiTheme="majorBidi" w:cstheme="majorBidi"/>
          <w:sz w:val="24"/>
          <w:szCs w:val="24"/>
        </w:rPr>
        <w:t>”</w:t>
      </w:r>
    </w:p>
    <w:p w14:paraId="238EB0AC" w14:textId="4C7779F6" w:rsidR="006439A2" w:rsidRDefault="00750549" w:rsidP="00775554">
      <w:pPr>
        <w:pStyle w:val="ListParagraph"/>
        <w:numPr>
          <w:ilvl w:val="0"/>
          <w:numId w:val="5"/>
        </w:numPr>
        <w:spacing w:line="360" w:lineRule="auto"/>
        <w:jc w:val="both"/>
        <w:rPr>
          <w:rFonts w:asciiTheme="majorBidi" w:hAnsiTheme="majorBidi" w:cstheme="majorBidi"/>
          <w:sz w:val="24"/>
          <w:szCs w:val="24"/>
        </w:rPr>
      </w:pPr>
      <w:r w:rsidRPr="00750549">
        <w:rPr>
          <w:rFonts w:asciiTheme="majorBidi" w:hAnsiTheme="majorBidi" w:cstheme="majorBidi"/>
          <w:sz w:val="24"/>
          <w:szCs w:val="24"/>
        </w:rPr>
        <w:t xml:space="preserve">Promotion to “Senior Lecturer A” position –after four years of </w:t>
      </w:r>
      <w:r w:rsidR="00775554">
        <w:rPr>
          <w:rFonts w:asciiTheme="majorBidi" w:hAnsiTheme="majorBidi" w:cstheme="majorBidi"/>
          <w:sz w:val="24"/>
          <w:szCs w:val="24"/>
        </w:rPr>
        <w:t>working as a</w:t>
      </w:r>
      <w:r w:rsidRPr="00750549">
        <w:rPr>
          <w:rFonts w:asciiTheme="majorBidi" w:hAnsiTheme="majorBidi" w:cstheme="majorBidi"/>
          <w:sz w:val="24"/>
          <w:szCs w:val="24"/>
        </w:rPr>
        <w:t xml:space="preserve"> “Senior Lecturer” – receiving promotion is contingent upon 100% </w:t>
      </w:r>
      <w:r w:rsidR="00775554">
        <w:rPr>
          <w:rFonts w:asciiTheme="majorBidi" w:hAnsiTheme="majorBidi" w:cstheme="majorBidi"/>
          <w:sz w:val="24"/>
          <w:szCs w:val="24"/>
        </w:rPr>
        <w:t>tenured position</w:t>
      </w:r>
      <w:r w:rsidRPr="00750549">
        <w:rPr>
          <w:rFonts w:asciiTheme="majorBidi" w:hAnsiTheme="majorBidi" w:cstheme="majorBidi"/>
          <w:sz w:val="24"/>
          <w:szCs w:val="24"/>
        </w:rPr>
        <w:t>.</w:t>
      </w:r>
    </w:p>
    <w:p w14:paraId="341C8AC8" w14:textId="77777777" w:rsidR="006439A2" w:rsidRDefault="006439A2" w:rsidP="00775554">
      <w:pPr>
        <w:spacing w:line="360" w:lineRule="auto"/>
        <w:jc w:val="both"/>
        <w:rPr>
          <w:rFonts w:asciiTheme="majorBidi" w:hAnsiTheme="majorBidi" w:cstheme="majorBidi"/>
          <w:b/>
          <w:bCs/>
          <w:sz w:val="24"/>
          <w:szCs w:val="24"/>
        </w:rPr>
      </w:pPr>
    </w:p>
    <w:p w14:paraId="4604DB65" w14:textId="77777777" w:rsidR="006439A2" w:rsidRDefault="006439A2" w:rsidP="00775554">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4. Rank promotion criteria – at </w:t>
      </w:r>
      <w:proofErr w:type="spellStart"/>
      <w:r>
        <w:rPr>
          <w:rFonts w:asciiTheme="majorBidi" w:hAnsiTheme="majorBidi" w:cstheme="majorBidi"/>
          <w:b/>
          <w:bCs/>
          <w:sz w:val="24"/>
          <w:szCs w:val="24"/>
        </w:rPr>
        <w:t>Ohalo</w:t>
      </w:r>
      <w:proofErr w:type="spellEnd"/>
      <w:r>
        <w:rPr>
          <w:rFonts w:asciiTheme="majorBidi" w:hAnsiTheme="majorBidi" w:cstheme="majorBidi"/>
          <w:b/>
          <w:bCs/>
          <w:sz w:val="24"/>
          <w:szCs w:val="24"/>
        </w:rPr>
        <w:t xml:space="preserve"> College</w:t>
      </w:r>
    </w:p>
    <w:p w14:paraId="43618922" w14:textId="77777777" w:rsidR="006439A2" w:rsidRPr="005F0051" w:rsidRDefault="006439A2" w:rsidP="00775554">
      <w:pPr>
        <w:spacing w:line="360" w:lineRule="auto"/>
        <w:jc w:val="both"/>
        <w:rPr>
          <w:rFonts w:asciiTheme="majorBidi" w:hAnsiTheme="majorBidi" w:cstheme="majorBidi"/>
          <w:sz w:val="24"/>
          <w:szCs w:val="24"/>
          <w:u w:val="single"/>
        </w:rPr>
      </w:pPr>
      <w:proofErr w:type="spellStart"/>
      <w:r w:rsidRPr="005F0051">
        <w:rPr>
          <w:rFonts w:asciiTheme="majorBidi" w:hAnsiTheme="majorBidi" w:cstheme="majorBidi"/>
          <w:sz w:val="24"/>
          <w:szCs w:val="24"/>
          <w:u w:val="single"/>
        </w:rPr>
        <w:t>Ohalo</w:t>
      </w:r>
      <w:proofErr w:type="spellEnd"/>
      <w:r w:rsidRPr="005F0051">
        <w:rPr>
          <w:rFonts w:asciiTheme="majorBidi" w:hAnsiTheme="majorBidi" w:cstheme="majorBidi"/>
          <w:sz w:val="24"/>
          <w:szCs w:val="24"/>
          <w:u w:val="single"/>
        </w:rPr>
        <w:t xml:space="preserve"> College has two promotion tracks:</w:t>
      </w:r>
    </w:p>
    <w:p w14:paraId="0FD6B638" w14:textId="77777777" w:rsidR="006439A2" w:rsidRDefault="006439A2" w:rsidP="00775554">
      <w:pPr>
        <w:pStyle w:val="ListParagraph"/>
        <w:numPr>
          <w:ilvl w:val="0"/>
          <w:numId w:val="6"/>
        </w:numPr>
        <w:spacing w:line="360" w:lineRule="auto"/>
        <w:jc w:val="both"/>
        <w:rPr>
          <w:rFonts w:asciiTheme="majorBidi" w:hAnsiTheme="majorBidi" w:cstheme="majorBidi"/>
          <w:sz w:val="24"/>
          <w:szCs w:val="24"/>
        </w:rPr>
      </w:pPr>
      <w:r>
        <w:rPr>
          <w:rFonts w:asciiTheme="majorBidi" w:hAnsiTheme="majorBidi" w:cstheme="majorBidi"/>
          <w:sz w:val="24"/>
          <w:szCs w:val="24"/>
        </w:rPr>
        <w:t>Academic ranks</w:t>
      </w:r>
    </w:p>
    <w:p w14:paraId="3B194628" w14:textId="77777777" w:rsidR="006439A2" w:rsidRDefault="006439A2" w:rsidP="00775554">
      <w:pPr>
        <w:pStyle w:val="ListParagraph"/>
        <w:spacing w:line="360" w:lineRule="auto"/>
        <w:jc w:val="both"/>
        <w:rPr>
          <w:rFonts w:asciiTheme="majorBidi" w:hAnsiTheme="majorBidi" w:cstheme="majorBidi"/>
          <w:sz w:val="24"/>
          <w:szCs w:val="24"/>
        </w:rPr>
      </w:pPr>
      <w:r>
        <w:rPr>
          <w:rFonts w:asciiTheme="majorBidi" w:hAnsiTheme="majorBidi" w:cstheme="majorBidi"/>
          <w:sz w:val="24"/>
          <w:szCs w:val="24"/>
        </w:rPr>
        <w:t>Rank order: Lecturer/Teacher, Senior Lecturer/Senior Teacher.</w:t>
      </w:r>
    </w:p>
    <w:p w14:paraId="53A52EC4" w14:textId="47281ED9" w:rsidR="006439A2" w:rsidRDefault="006439A2" w:rsidP="00775554">
      <w:pPr>
        <w:pStyle w:val="ListParagraph"/>
        <w:spacing w:line="360" w:lineRule="auto"/>
        <w:jc w:val="both"/>
        <w:rPr>
          <w:rFonts w:asciiTheme="majorBidi" w:hAnsiTheme="majorBidi" w:cstheme="majorBidi"/>
          <w:sz w:val="24"/>
          <w:szCs w:val="24"/>
        </w:rPr>
      </w:pPr>
      <w:r>
        <w:rPr>
          <w:rFonts w:asciiTheme="majorBidi" w:hAnsiTheme="majorBidi" w:cstheme="majorBidi"/>
          <w:sz w:val="24"/>
          <w:szCs w:val="24"/>
        </w:rPr>
        <w:t xml:space="preserve">Associate Professor, </w:t>
      </w:r>
      <w:r w:rsidR="002C7009">
        <w:rPr>
          <w:rFonts w:asciiTheme="majorBidi" w:hAnsiTheme="majorBidi" w:cstheme="majorBidi"/>
          <w:sz w:val="24"/>
          <w:szCs w:val="24"/>
        </w:rPr>
        <w:t>F</w:t>
      </w:r>
      <w:r w:rsidR="002C7009">
        <w:rPr>
          <w:rFonts w:asciiTheme="majorBidi" w:hAnsiTheme="majorBidi" w:cstheme="majorBidi"/>
          <w:sz w:val="24"/>
          <w:szCs w:val="24"/>
          <w:lang w:bidi="ar-EG"/>
        </w:rPr>
        <w:t>ull Professor</w:t>
      </w:r>
      <w:r>
        <w:rPr>
          <w:rFonts w:asciiTheme="majorBidi" w:hAnsiTheme="majorBidi" w:cstheme="majorBidi"/>
          <w:sz w:val="24"/>
          <w:szCs w:val="24"/>
        </w:rPr>
        <w:t xml:space="preserve"> (awarded by the Higher Education Council)</w:t>
      </w:r>
    </w:p>
    <w:p w14:paraId="030004ED" w14:textId="77777777" w:rsidR="006439A2" w:rsidRDefault="006439A2" w:rsidP="00775554">
      <w:pPr>
        <w:pStyle w:val="ListParagraph"/>
        <w:numPr>
          <w:ilvl w:val="0"/>
          <w:numId w:val="6"/>
        </w:numPr>
        <w:spacing w:line="360" w:lineRule="auto"/>
        <w:jc w:val="both"/>
        <w:rPr>
          <w:rFonts w:asciiTheme="majorBidi" w:hAnsiTheme="majorBidi" w:cstheme="majorBidi"/>
          <w:sz w:val="24"/>
          <w:szCs w:val="24"/>
        </w:rPr>
      </w:pPr>
      <w:r>
        <w:rPr>
          <w:rFonts w:asciiTheme="majorBidi" w:hAnsiTheme="majorBidi" w:cstheme="majorBidi"/>
          <w:sz w:val="24"/>
          <w:szCs w:val="24"/>
        </w:rPr>
        <w:t>Promotion ranks – Education Ministry</w:t>
      </w:r>
    </w:p>
    <w:p w14:paraId="32C9A4E8" w14:textId="77777777" w:rsidR="006439A2" w:rsidRDefault="005F0051" w:rsidP="00775554">
      <w:pPr>
        <w:pStyle w:val="ListParagraph"/>
        <w:spacing w:line="360" w:lineRule="auto"/>
        <w:jc w:val="both"/>
        <w:rPr>
          <w:rFonts w:asciiTheme="majorBidi" w:hAnsiTheme="majorBidi" w:cstheme="majorBidi"/>
          <w:sz w:val="24"/>
          <w:szCs w:val="24"/>
        </w:rPr>
      </w:pPr>
      <w:r>
        <w:rPr>
          <w:rFonts w:asciiTheme="majorBidi" w:hAnsiTheme="majorBidi" w:cstheme="majorBidi"/>
          <w:sz w:val="24"/>
          <w:szCs w:val="24"/>
        </w:rPr>
        <w:t>Rank order: Senior Teacher, Lecturer, Senior Lecturer</w:t>
      </w:r>
    </w:p>
    <w:p w14:paraId="7CC82395" w14:textId="77777777" w:rsidR="005F0051" w:rsidRDefault="005F0051" w:rsidP="00775554">
      <w:pPr>
        <w:pStyle w:val="ListParagraph"/>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Senior Lecturer A (awarded by the Education Ministry’s Inter-Collegiate Appointment Committee)</w:t>
      </w:r>
    </w:p>
    <w:p w14:paraId="250A1107" w14:textId="77777777" w:rsidR="005F0051" w:rsidRDefault="005F0051" w:rsidP="00775554">
      <w:pPr>
        <w:pStyle w:val="ListParagraph"/>
        <w:spacing w:line="360" w:lineRule="auto"/>
        <w:jc w:val="both"/>
        <w:rPr>
          <w:rFonts w:asciiTheme="majorBidi" w:hAnsiTheme="majorBidi" w:cstheme="majorBidi"/>
          <w:sz w:val="24"/>
          <w:szCs w:val="24"/>
        </w:rPr>
      </w:pPr>
    </w:p>
    <w:p w14:paraId="0E3C03CD" w14:textId="77777777" w:rsidR="005F0051" w:rsidRPr="005F0051" w:rsidRDefault="005F0051" w:rsidP="00775554">
      <w:pPr>
        <w:spacing w:line="360" w:lineRule="auto"/>
        <w:jc w:val="both"/>
        <w:rPr>
          <w:rFonts w:asciiTheme="majorBidi" w:hAnsiTheme="majorBidi" w:cstheme="majorBidi"/>
          <w:sz w:val="24"/>
          <w:szCs w:val="24"/>
          <w:u w:val="single"/>
        </w:rPr>
      </w:pPr>
      <w:r>
        <w:rPr>
          <w:rFonts w:asciiTheme="majorBidi" w:hAnsiTheme="majorBidi" w:cstheme="majorBidi"/>
          <w:sz w:val="24"/>
          <w:szCs w:val="24"/>
          <w:u w:val="single"/>
        </w:rPr>
        <w:t>Preliminary conditions for submitting applications for promotion – academic ranks:</w:t>
      </w:r>
    </w:p>
    <w:p w14:paraId="2F6A832D" w14:textId="3828BA1C" w:rsidR="005F0051" w:rsidRDefault="000614B9" w:rsidP="00775554">
      <w:pPr>
        <w:pStyle w:val="ListParagraph"/>
        <w:numPr>
          <w:ilvl w:val="0"/>
          <w:numId w:val="7"/>
        </w:numPr>
        <w:spacing w:line="360" w:lineRule="auto"/>
        <w:jc w:val="both"/>
        <w:rPr>
          <w:rFonts w:asciiTheme="majorBidi" w:hAnsiTheme="majorBidi" w:cstheme="majorBidi"/>
          <w:sz w:val="24"/>
          <w:szCs w:val="24"/>
        </w:rPr>
      </w:pPr>
      <w:r>
        <w:rPr>
          <w:rFonts w:asciiTheme="majorBidi" w:hAnsiTheme="majorBidi" w:cstheme="majorBidi"/>
          <w:sz w:val="24"/>
          <w:szCs w:val="24"/>
        </w:rPr>
        <w:t>PhD</w:t>
      </w:r>
      <w:r w:rsidR="005F0051">
        <w:rPr>
          <w:rFonts w:asciiTheme="majorBidi" w:hAnsiTheme="majorBidi" w:cstheme="majorBidi"/>
          <w:sz w:val="24"/>
          <w:szCs w:val="24"/>
        </w:rPr>
        <w:t xml:space="preserve"> (Doctorate) degree.</w:t>
      </w:r>
    </w:p>
    <w:p w14:paraId="24371590" w14:textId="77777777" w:rsidR="005F0051" w:rsidRDefault="005F0051" w:rsidP="00775554">
      <w:pPr>
        <w:pStyle w:val="ListParagraph"/>
        <w:numPr>
          <w:ilvl w:val="0"/>
          <w:numId w:val="7"/>
        </w:numPr>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Ohalo</w:t>
      </w:r>
      <w:proofErr w:type="spellEnd"/>
      <w:r>
        <w:rPr>
          <w:rFonts w:asciiTheme="majorBidi" w:hAnsiTheme="majorBidi" w:cstheme="majorBidi"/>
          <w:sz w:val="24"/>
          <w:szCs w:val="24"/>
        </w:rPr>
        <w:t xml:space="preserve"> tenure of 50% scope.</w:t>
      </w:r>
    </w:p>
    <w:p w14:paraId="70430256" w14:textId="2B536DC8" w:rsidR="005F0051" w:rsidRDefault="00954E3E" w:rsidP="00775554">
      <w:pPr>
        <w:pStyle w:val="ListParagraph"/>
        <w:numPr>
          <w:ilvl w:val="0"/>
          <w:numId w:val="7"/>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w:t>
      </w:r>
      <w:r w:rsidR="002C7009">
        <w:rPr>
          <w:rFonts w:asciiTheme="majorBidi" w:hAnsiTheme="majorBidi" w:cstheme="majorBidi"/>
          <w:sz w:val="24"/>
          <w:szCs w:val="24"/>
        </w:rPr>
        <w:t>special cases</w:t>
      </w:r>
      <w:r>
        <w:rPr>
          <w:rFonts w:asciiTheme="majorBidi" w:hAnsiTheme="majorBidi" w:cstheme="majorBidi"/>
          <w:sz w:val="24"/>
          <w:szCs w:val="24"/>
        </w:rPr>
        <w:t>, article 2 may be bypassed with the authorization of the president alone.</w:t>
      </w:r>
    </w:p>
    <w:p w14:paraId="55BD92F4" w14:textId="77777777" w:rsidR="00954E3E" w:rsidRPr="005F0051" w:rsidRDefault="00954E3E" w:rsidP="00775554">
      <w:pPr>
        <w:spacing w:line="360" w:lineRule="auto"/>
        <w:jc w:val="both"/>
        <w:rPr>
          <w:rFonts w:asciiTheme="majorBidi" w:hAnsiTheme="majorBidi" w:cstheme="majorBidi"/>
          <w:sz w:val="24"/>
          <w:szCs w:val="24"/>
          <w:u w:val="single"/>
        </w:rPr>
      </w:pPr>
      <w:r>
        <w:rPr>
          <w:rFonts w:asciiTheme="majorBidi" w:hAnsiTheme="majorBidi" w:cstheme="majorBidi"/>
          <w:sz w:val="24"/>
          <w:szCs w:val="24"/>
          <w:u w:val="single"/>
        </w:rPr>
        <w:t>Preliminary conditions for submitting applications for promotion – promotion ranks-MOE:</w:t>
      </w:r>
    </w:p>
    <w:p w14:paraId="64BB8244" w14:textId="2B7BE5ED" w:rsidR="00954E3E" w:rsidRDefault="00954E3E" w:rsidP="00775554">
      <w:pPr>
        <w:pStyle w:val="ListParagraph"/>
        <w:numPr>
          <w:ilvl w:val="0"/>
          <w:numId w:val="9"/>
        </w:numPr>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Ohalo</w:t>
      </w:r>
      <w:proofErr w:type="spellEnd"/>
      <w:r>
        <w:rPr>
          <w:rFonts w:asciiTheme="majorBidi" w:hAnsiTheme="majorBidi" w:cstheme="majorBidi"/>
          <w:sz w:val="24"/>
          <w:szCs w:val="24"/>
        </w:rPr>
        <w:t xml:space="preserve"> </w:t>
      </w:r>
      <w:r w:rsidR="00775554">
        <w:rPr>
          <w:rFonts w:asciiTheme="majorBidi" w:hAnsiTheme="majorBidi" w:cstheme="majorBidi"/>
          <w:sz w:val="24"/>
          <w:szCs w:val="24"/>
        </w:rPr>
        <w:t>75% tenured position</w:t>
      </w:r>
      <w:r>
        <w:rPr>
          <w:rFonts w:asciiTheme="majorBidi" w:hAnsiTheme="majorBidi" w:cstheme="majorBidi"/>
          <w:sz w:val="24"/>
          <w:szCs w:val="24"/>
        </w:rPr>
        <w:t>.</w:t>
      </w:r>
    </w:p>
    <w:p w14:paraId="08814C90" w14:textId="77777777" w:rsidR="00954E3E" w:rsidRDefault="00954E3E" w:rsidP="00775554">
      <w:pPr>
        <w:pStyle w:val="ListParagraph"/>
        <w:numPr>
          <w:ilvl w:val="0"/>
          <w:numId w:val="9"/>
        </w:numPr>
        <w:spacing w:line="360" w:lineRule="auto"/>
        <w:jc w:val="both"/>
        <w:rPr>
          <w:rFonts w:asciiTheme="majorBidi" w:hAnsiTheme="majorBidi" w:cstheme="majorBidi"/>
          <w:sz w:val="24"/>
          <w:szCs w:val="24"/>
        </w:rPr>
      </w:pPr>
      <w:r>
        <w:rPr>
          <w:rFonts w:asciiTheme="majorBidi" w:hAnsiTheme="majorBidi" w:cstheme="majorBidi"/>
          <w:sz w:val="24"/>
          <w:szCs w:val="24"/>
        </w:rPr>
        <w:t>Vacant position given by the Ministry of Education in any subject.</w:t>
      </w:r>
    </w:p>
    <w:p w14:paraId="6362EC54" w14:textId="4B308EB6" w:rsidR="00954E3E" w:rsidRDefault="00954E3E" w:rsidP="00775554">
      <w:pPr>
        <w:pStyle w:val="ListParagraph"/>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These criteria are to be treated as </w:t>
      </w:r>
      <w:r w:rsidR="002C7009">
        <w:rPr>
          <w:rFonts w:asciiTheme="majorBidi" w:hAnsiTheme="majorBidi" w:cstheme="majorBidi"/>
          <w:sz w:val="24"/>
          <w:szCs w:val="24"/>
          <w:lang w:bidi="ar-EG"/>
        </w:rPr>
        <w:t>prerequisites</w:t>
      </w:r>
      <w:r>
        <w:rPr>
          <w:rFonts w:asciiTheme="majorBidi" w:hAnsiTheme="majorBidi" w:cstheme="majorBidi"/>
          <w:sz w:val="24"/>
          <w:szCs w:val="24"/>
        </w:rPr>
        <w:t xml:space="preserve"> </w:t>
      </w:r>
      <w:r w:rsidR="009F5AAD">
        <w:rPr>
          <w:rFonts w:asciiTheme="majorBidi" w:hAnsiTheme="majorBidi" w:cstheme="majorBidi"/>
          <w:sz w:val="24"/>
          <w:szCs w:val="24"/>
        </w:rPr>
        <w:t xml:space="preserve">without which procedure will not be initiated. </w:t>
      </w:r>
    </w:p>
    <w:p w14:paraId="65113F4F" w14:textId="549C544B" w:rsidR="003E4643" w:rsidRDefault="009F5AAD" w:rsidP="00775554">
      <w:pPr>
        <w:spacing w:line="360" w:lineRule="auto"/>
        <w:jc w:val="both"/>
        <w:rPr>
          <w:rFonts w:asciiTheme="majorBidi" w:hAnsiTheme="majorBidi" w:cstheme="majorBidi"/>
          <w:sz w:val="24"/>
          <w:szCs w:val="24"/>
        </w:rPr>
      </w:pPr>
      <w:r>
        <w:rPr>
          <w:rFonts w:asciiTheme="majorBidi" w:hAnsiTheme="majorBidi" w:cstheme="majorBidi"/>
          <w:b/>
          <w:bCs/>
          <w:sz w:val="24"/>
          <w:szCs w:val="24"/>
        </w:rPr>
        <w:t>Sources of evaluation of</w:t>
      </w:r>
      <w:r w:rsidR="003E4643">
        <w:rPr>
          <w:rFonts w:asciiTheme="majorBidi" w:hAnsiTheme="majorBidi" w:cstheme="majorBidi"/>
          <w:b/>
          <w:bCs/>
          <w:sz w:val="24"/>
          <w:szCs w:val="24"/>
        </w:rPr>
        <w:t xml:space="preserve"> the two tracks:</w:t>
      </w:r>
    </w:p>
    <w:p w14:paraId="61B6B002" w14:textId="77777777" w:rsidR="003E4643" w:rsidRDefault="003E4643" w:rsidP="00775554">
      <w:pPr>
        <w:spacing w:line="360" w:lineRule="auto"/>
        <w:jc w:val="both"/>
        <w:rPr>
          <w:rFonts w:asciiTheme="majorBidi" w:hAnsiTheme="majorBidi" w:cstheme="majorBidi"/>
          <w:sz w:val="24"/>
          <w:szCs w:val="24"/>
        </w:rPr>
      </w:pPr>
      <w:r>
        <w:rPr>
          <w:rFonts w:asciiTheme="majorBidi" w:hAnsiTheme="majorBidi" w:cstheme="majorBidi"/>
          <w:sz w:val="24"/>
          <w:szCs w:val="24"/>
        </w:rPr>
        <w:t>For the academic field (publications): based on candidate’s publications.</w:t>
      </w:r>
    </w:p>
    <w:p w14:paraId="388B35A9" w14:textId="43B695AE" w:rsidR="003E4643" w:rsidRDefault="003E4643" w:rsidP="00775554">
      <w:pPr>
        <w:spacing w:line="360" w:lineRule="auto"/>
        <w:jc w:val="both"/>
        <w:rPr>
          <w:rFonts w:asciiTheme="majorBidi" w:hAnsiTheme="majorBidi" w:cstheme="majorBidi"/>
          <w:sz w:val="24"/>
          <w:szCs w:val="24"/>
        </w:rPr>
      </w:pPr>
      <w:r>
        <w:rPr>
          <w:rFonts w:asciiTheme="majorBidi" w:hAnsiTheme="majorBidi" w:cstheme="majorBidi"/>
          <w:sz w:val="24"/>
          <w:szCs w:val="24"/>
        </w:rPr>
        <w:t>For teaching ability, relation to students:</w:t>
      </w:r>
      <w:r w:rsidR="00775554">
        <w:rPr>
          <w:rFonts w:asciiTheme="majorBidi" w:hAnsiTheme="majorBidi" w:cstheme="majorBidi"/>
          <w:sz w:val="24"/>
          <w:szCs w:val="24"/>
        </w:rPr>
        <w:t xml:space="preserve"> according to student feedbacks, and</w:t>
      </w:r>
      <w:r>
        <w:rPr>
          <w:rFonts w:asciiTheme="majorBidi" w:hAnsiTheme="majorBidi" w:cstheme="majorBidi"/>
          <w:sz w:val="24"/>
          <w:szCs w:val="24"/>
        </w:rPr>
        <w:t xml:space="preserve"> feedback based on two class visits, by two different visitors, as part of the procedure.</w:t>
      </w:r>
    </w:p>
    <w:p w14:paraId="4F9674AD" w14:textId="288877F8" w:rsidR="003E4643" w:rsidRDefault="003E4643" w:rsidP="0077555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For school/faculty and </w:t>
      </w:r>
      <w:proofErr w:type="spellStart"/>
      <w:r>
        <w:rPr>
          <w:rFonts w:asciiTheme="majorBidi" w:hAnsiTheme="majorBidi" w:cstheme="majorBidi"/>
          <w:sz w:val="24"/>
          <w:szCs w:val="24"/>
        </w:rPr>
        <w:t>Ohalo</w:t>
      </w:r>
      <w:proofErr w:type="spellEnd"/>
      <w:r>
        <w:rPr>
          <w:rFonts w:asciiTheme="majorBidi" w:hAnsiTheme="majorBidi" w:cstheme="majorBidi"/>
          <w:sz w:val="24"/>
          <w:szCs w:val="24"/>
        </w:rPr>
        <w:t xml:space="preserve"> contribution: opinion of head of school/</w:t>
      </w:r>
      <w:proofErr w:type="spellStart"/>
      <w:r>
        <w:rPr>
          <w:rFonts w:asciiTheme="majorBidi" w:hAnsiTheme="majorBidi" w:cstheme="majorBidi"/>
          <w:sz w:val="24"/>
          <w:szCs w:val="24"/>
        </w:rPr>
        <w:t>faculty</w:t>
      </w:r>
      <w:r w:rsidR="00775554">
        <w:rPr>
          <w:rFonts w:asciiTheme="majorBidi" w:hAnsiTheme="majorBidi" w:cstheme="majorBidi"/>
          <w:sz w:val="24"/>
          <w:szCs w:val="24"/>
        </w:rPr>
        <w:t>.</w:t>
      </w:r>
      <w:r>
        <w:rPr>
          <w:rFonts w:asciiTheme="majorBidi" w:hAnsiTheme="majorBidi" w:cstheme="majorBidi"/>
          <w:sz w:val="24"/>
          <w:szCs w:val="24"/>
        </w:rPr>
        <w:t>In</w:t>
      </w:r>
      <w:proofErr w:type="spellEnd"/>
      <w:r>
        <w:rPr>
          <w:rFonts w:asciiTheme="majorBidi" w:hAnsiTheme="majorBidi" w:cstheme="majorBidi"/>
          <w:sz w:val="24"/>
          <w:szCs w:val="24"/>
        </w:rPr>
        <w:t xml:space="preserve"> the case of school heads, opinion of college president.</w:t>
      </w:r>
    </w:p>
    <w:p w14:paraId="5A06FA58" w14:textId="7C9E6219" w:rsidR="003E4643" w:rsidRDefault="009F5AAD" w:rsidP="00775554">
      <w:pPr>
        <w:spacing w:line="360" w:lineRule="auto"/>
        <w:jc w:val="both"/>
        <w:rPr>
          <w:rFonts w:asciiTheme="majorBidi" w:hAnsiTheme="majorBidi" w:cstheme="majorBidi"/>
          <w:sz w:val="24"/>
          <w:szCs w:val="24"/>
        </w:rPr>
      </w:pPr>
      <w:r>
        <w:rPr>
          <w:rFonts w:asciiTheme="majorBidi" w:hAnsiTheme="majorBidi" w:cstheme="majorBidi"/>
          <w:sz w:val="24"/>
          <w:szCs w:val="24"/>
        </w:rPr>
        <w:t>Portfolios</w:t>
      </w:r>
      <w:r w:rsidR="003E4643">
        <w:rPr>
          <w:rFonts w:asciiTheme="majorBidi" w:hAnsiTheme="majorBidi" w:cstheme="majorBidi"/>
          <w:sz w:val="24"/>
          <w:szCs w:val="24"/>
        </w:rPr>
        <w:t xml:space="preserve"> submitted to the appointment committee must fit the evaluation sources and material that </w:t>
      </w:r>
      <w:r w:rsidR="00B8671A">
        <w:rPr>
          <w:rFonts w:asciiTheme="majorBidi" w:hAnsiTheme="majorBidi" w:cstheme="majorBidi"/>
          <w:sz w:val="24"/>
          <w:szCs w:val="24"/>
        </w:rPr>
        <w:t>comprise the</w:t>
      </w:r>
      <w:r w:rsidR="003E4643">
        <w:rPr>
          <w:rFonts w:asciiTheme="majorBidi" w:hAnsiTheme="majorBidi" w:cstheme="majorBidi"/>
          <w:sz w:val="24"/>
          <w:szCs w:val="24"/>
        </w:rPr>
        <w:t xml:space="preserve"> </w:t>
      </w:r>
      <w:r w:rsidR="00775554">
        <w:rPr>
          <w:rFonts w:asciiTheme="majorBidi" w:hAnsiTheme="majorBidi" w:cstheme="majorBidi"/>
          <w:sz w:val="24"/>
          <w:szCs w:val="24"/>
        </w:rPr>
        <w:t>portfolio</w:t>
      </w:r>
      <w:r w:rsidR="003E4643">
        <w:rPr>
          <w:rFonts w:asciiTheme="majorBidi" w:hAnsiTheme="majorBidi" w:cstheme="majorBidi"/>
          <w:sz w:val="24"/>
          <w:szCs w:val="24"/>
        </w:rPr>
        <w:t>. Further</w:t>
      </w:r>
      <w:r>
        <w:rPr>
          <w:rFonts w:asciiTheme="majorBidi" w:hAnsiTheme="majorBidi" w:cstheme="majorBidi"/>
          <w:sz w:val="24"/>
          <w:szCs w:val="24"/>
        </w:rPr>
        <w:t>more</w:t>
      </w:r>
      <w:r w:rsidR="003E4643">
        <w:rPr>
          <w:rFonts w:asciiTheme="majorBidi" w:hAnsiTheme="majorBidi" w:cstheme="majorBidi"/>
          <w:sz w:val="24"/>
          <w:szCs w:val="24"/>
        </w:rPr>
        <w:t xml:space="preserve">, resumes are to be written as outlined by the committee. </w:t>
      </w:r>
      <w:r w:rsidR="00B8671A">
        <w:rPr>
          <w:rFonts w:asciiTheme="majorBidi" w:hAnsiTheme="majorBidi" w:cstheme="majorBidi"/>
          <w:sz w:val="24"/>
          <w:szCs w:val="24"/>
        </w:rPr>
        <w:t>Portfolios</w:t>
      </w:r>
      <w:r w:rsidR="003E4643">
        <w:rPr>
          <w:rFonts w:asciiTheme="majorBidi" w:hAnsiTheme="majorBidi" w:cstheme="majorBidi"/>
          <w:sz w:val="24"/>
          <w:szCs w:val="24"/>
        </w:rPr>
        <w:t xml:space="preserve"> that do not contain the mandatory material and/or resumes </w:t>
      </w:r>
      <w:r>
        <w:rPr>
          <w:rFonts w:asciiTheme="majorBidi" w:hAnsiTheme="majorBidi" w:cstheme="majorBidi"/>
          <w:sz w:val="24"/>
          <w:szCs w:val="24"/>
        </w:rPr>
        <w:t>that</w:t>
      </w:r>
      <w:r w:rsidR="003E4643">
        <w:rPr>
          <w:rFonts w:asciiTheme="majorBidi" w:hAnsiTheme="majorBidi" w:cstheme="majorBidi"/>
          <w:sz w:val="24"/>
          <w:szCs w:val="24"/>
        </w:rPr>
        <w:t xml:space="preserve"> are written </w:t>
      </w:r>
      <w:r>
        <w:rPr>
          <w:rFonts w:asciiTheme="majorBidi" w:hAnsiTheme="majorBidi" w:cstheme="majorBidi"/>
          <w:sz w:val="24"/>
          <w:szCs w:val="24"/>
        </w:rPr>
        <w:t>against</w:t>
      </w:r>
      <w:r w:rsidR="003E4643">
        <w:rPr>
          <w:rFonts w:asciiTheme="majorBidi" w:hAnsiTheme="majorBidi" w:cstheme="majorBidi"/>
          <w:sz w:val="24"/>
          <w:szCs w:val="24"/>
        </w:rPr>
        <w:t xml:space="preserve"> </w:t>
      </w:r>
      <w:proofErr w:type="gramStart"/>
      <w:r w:rsidR="003E4643">
        <w:rPr>
          <w:rFonts w:asciiTheme="majorBidi" w:hAnsiTheme="majorBidi" w:cstheme="majorBidi"/>
          <w:sz w:val="24"/>
          <w:szCs w:val="24"/>
        </w:rPr>
        <w:t>instructions,</w:t>
      </w:r>
      <w:proofErr w:type="gramEnd"/>
      <w:r w:rsidR="003E4643">
        <w:rPr>
          <w:rFonts w:asciiTheme="majorBidi" w:hAnsiTheme="majorBidi" w:cstheme="majorBidi"/>
          <w:sz w:val="24"/>
          <w:szCs w:val="24"/>
        </w:rPr>
        <w:t xml:space="preserve"> will not be discussed. Academic rank promotion requests – the committee will only treat materials (papers, books, research, conferences etc.) written after conferment of last rank.</w:t>
      </w:r>
    </w:p>
    <w:p w14:paraId="58BEF894" w14:textId="77777777" w:rsidR="003E4643" w:rsidRDefault="003E4643" w:rsidP="00775554">
      <w:pPr>
        <w:spacing w:line="360" w:lineRule="auto"/>
        <w:jc w:val="both"/>
        <w:rPr>
          <w:rFonts w:asciiTheme="majorBidi" w:hAnsiTheme="majorBidi" w:cstheme="majorBidi"/>
          <w:sz w:val="24"/>
          <w:szCs w:val="24"/>
        </w:rPr>
      </w:pPr>
    </w:p>
    <w:p w14:paraId="31533436" w14:textId="77777777" w:rsidR="00780399" w:rsidRDefault="00780399" w:rsidP="00775554">
      <w:pPr>
        <w:spacing w:line="360" w:lineRule="auto"/>
        <w:jc w:val="both"/>
        <w:rPr>
          <w:rFonts w:asciiTheme="majorBidi" w:hAnsiTheme="majorBidi" w:cstheme="majorBidi"/>
          <w:b/>
          <w:bCs/>
          <w:sz w:val="24"/>
          <w:szCs w:val="24"/>
        </w:rPr>
      </w:pPr>
    </w:p>
    <w:p w14:paraId="6006CB6A" w14:textId="77777777" w:rsidR="003E4643" w:rsidRDefault="00DD11C8" w:rsidP="00775554">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Senior </w:t>
      </w:r>
      <w:r w:rsidR="003E4643">
        <w:rPr>
          <w:rFonts w:asciiTheme="majorBidi" w:hAnsiTheme="majorBidi" w:cstheme="majorBidi"/>
          <w:b/>
          <w:bCs/>
          <w:sz w:val="24"/>
          <w:szCs w:val="24"/>
        </w:rPr>
        <w:t>Lecturer/</w:t>
      </w:r>
      <w:r>
        <w:rPr>
          <w:rFonts w:asciiTheme="majorBidi" w:hAnsiTheme="majorBidi" w:cstheme="majorBidi"/>
          <w:b/>
          <w:bCs/>
          <w:sz w:val="24"/>
          <w:szCs w:val="24"/>
        </w:rPr>
        <w:t>Senior T</w:t>
      </w:r>
      <w:r w:rsidR="003E4643">
        <w:rPr>
          <w:rFonts w:asciiTheme="majorBidi" w:hAnsiTheme="majorBidi" w:cstheme="majorBidi"/>
          <w:b/>
          <w:bCs/>
          <w:sz w:val="24"/>
          <w:szCs w:val="24"/>
        </w:rPr>
        <w:t>eacher rank</w:t>
      </w:r>
    </w:p>
    <w:p w14:paraId="7FB68C80" w14:textId="63265EAD" w:rsidR="003E4643" w:rsidRDefault="003E4643" w:rsidP="00775554">
      <w:pPr>
        <w:spacing w:line="360" w:lineRule="auto"/>
        <w:jc w:val="both"/>
        <w:rPr>
          <w:rFonts w:asciiTheme="majorBidi" w:hAnsiTheme="majorBidi" w:cstheme="majorBidi"/>
          <w:sz w:val="24"/>
          <w:szCs w:val="24"/>
        </w:rPr>
      </w:pPr>
      <w:r>
        <w:rPr>
          <w:rFonts w:asciiTheme="majorBidi" w:hAnsiTheme="majorBidi" w:cstheme="majorBidi"/>
          <w:sz w:val="24"/>
          <w:szCs w:val="24"/>
        </w:rPr>
        <w:t>To achieve this rank</w:t>
      </w:r>
      <w:r w:rsidR="00775554">
        <w:rPr>
          <w:rFonts w:asciiTheme="majorBidi" w:hAnsiTheme="majorBidi" w:cstheme="majorBidi"/>
          <w:sz w:val="24"/>
          <w:szCs w:val="24"/>
        </w:rPr>
        <w:t>,</w:t>
      </w:r>
      <w:r>
        <w:rPr>
          <w:rFonts w:asciiTheme="majorBidi" w:hAnsiTheme="majorBidi" w:cstheme="majorBidi"/>
          <w:sz w:val="24"/>
          <w:szCs w:val="24"/>
        </w:rPr>
        <w:t xml:space="preserve"> candidates must prove </w:t>
      </w:r>
      <w:r w:rsidR="009F5AAD">
        <w:rPr>
          <w:rFonts w:asciiTheme="majorBidi" w:hAnsiTheme="majorBidi" w:cstheme="majorBidi"/>
          <w:sz w:val="24"/>
          <w:szCs w:val="24"/>
        </w:rPr>
        <w:t>their</w:t>
      </w:r>
      <w:r>
        <w:rPr>
          <w:rFonts w:asciiTheme="majorBidi" w:hAnsiTheme="majorBidi" w:cstheme="majorBidi"/>
          <w:sz w:val="24"/>
          <w:szCs w:val="24"/>
        </w:rPr>
        <w:t xml:space="preserve"> academic activity. This proof can take the form of publishing five papers in peer-reviewed academic journals and research books (including a paper based on doctoral thesis). Further, candidates will be credited for collaborating in the writing of book(s), active participation in 2-3 academic conferences</w:t>
      </w:r>
      <w:r w:rsidR="009F5AAD">
        <w:rPr>
          <w:rFonts w:asciiTheme="majorBidi" w:hAnsiTheme="majorBidi" w:cstheme="majorBidi"/>
          <w:sz w:val="24"/>
          <w:szCs w:val="24"/>
        </w:rPr>
        <w:t>, conducting</w:t>
      </w:r>
      <w:r>
        <w:rPr>
          <w:rFonts w:asciiTheme="majorBidi" w:hAnsiTheme="majorBidi" w:cstheme="majorBidi"/>
          <w:sz w:val="24"/>
          <w:szCs w:val="24"/>
        </w:rPr>
        <w:t xml:space="preserve"> research, workshops, leading seminars and any other activity linked to the academic field the candidate chooses to bring before committee.</w:t>
      </w:r>
    </w:p>
    <w:p w14:paraId="19391964" w14:textId="7688F853" w:rsidR="003E4643" w:rsidRDefault="003E4643" w:rsidP="0077555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committee will ascertain the teaching candidate’s contribution </w:t>
      </w:r>
      <w:r w:rsidR="003E59AF">
        <w:rPr>
          <w:rFonts w:asciiTheme="majorBidi" w:hAnsiTheme="majorBidi" w:cstheme="majorBidi"/>
          <w:sz w:val="24"/>
          <w:szCs w:val="24"/>
        </w:rPr>
        <w:t xml:space="preserve">to the college according to the </w:t>
      </w:r>
      <w:r>
        <w:rPr>
          <w:rFonts w:asciiTheme="majorBidi" w:hAnsiTheme="majorBidi" w:cstheme="majorBidi"/>
          <w:sz w:val="24"/>
          <w:szCs w:val="24"/>
        </w:rPr>
        <w:t>course</w:t>
      </w:r>
      <w:r w:rsidR="003E59AF">
        <w:rPr>
          <w:rFonts w:asciiTheme="majorBidi" w:hAnsiTheme="majorBidi" w:cstheme="majorBidi"/>
          <w:sz w:val="24"/>
          <w:szCs w:val="24"/>
        </w:rPr>
        <w:t>s</w:t>
      </w:r>
      <w:r>
        <w:rPr>
          <w:rFonts w:asciiTheme="majorBidi" w:hAnsiTheme="majorBidi" w:cstheme="majorBidi"/>
          <w:sz w:val="24"/>
          <w:szCs w:val="24"/>
        </w:rPr>
        <w:t xml:space="preserve"> s/he coordinates, </w:t>
      </w:r>
      <w:r w:rsidR="009F5AAD">
        <w:rPr>
          <w:rFonts w:asciiTheme="majorBidi" w:hAnsiTheme="majorBidi" w:cstheme="majorBidi"/>
          <w:sz w:val="24"/>
          <w:szCs w:val="24"/>
        </w:rPr>
        <w:t>curricula</w:t>
      </w:r>
      <w:r>
        <w:rPr>
          <w:rFonts w:asciiTheme="majorBidi" w:hAnsiTheme="majorBidi" w:cstheme="majorBidi"/>
          <w:sz w:val="24"/>
          <w:szCs w:val="24"/>
        </w:rPr>
        <w:t xml:space="preserve"> to whose development s/he contributed and the teaching </w:t>
      </w:r>
      <w:r w:rsidR="009F5AAD">
        <w:rPr>
          <w:rFonts w:asciiTheme="majorBidi" w:hAnsiTheme="majorBidi" w:cstheme="majorBidi"/>
          <w:sz w:val="24"/>
          <w:szCs w:val="24"/>
        </w:rPr>
        <w:t>feedback</w:t>
      </w:r>
      <w:r>
        <w:rPr>
          <w:rFonts w:asciiTheme="majorBidi" w:hAnsiTheme="majorBidi" w:cstheme="majorBidi"/>
          <w:sz w:val="24"/>
          <w:szCs w:val="24"/>
        </w:rPr>
        <w:t xml:space="preserve"> received from students and colleagues.</w:t>
      </w:r>
    </w:p>
    <w:p w14:paraId="3E8FD3CA" w14:textId="77777777" w:rsidR="00780399" w:rsidRDefault="00780399" w:rsidP="00775554">
      <w:pPr>
        <w:spacing w:line="360" w:lineRule="auto"/>
        <w:jc w:val="both"/>
        <w:rPr>
          <w:rFonts w:asciiTheme="majorBidi" w:hAnsiTheme="majorBidi" w:cstheme="majorBidi"/>
          <w:b/>
          <w:bCs/>
          <w:sz w:val="24"/>
          <w:szCs w:val="24"/>
          <w:u w:val="single"/>
        </w:rPr>
      </w:pPr>
    </w:p>
    <w:p w14:paraId="2EBCCAA5" w14:textId="77777777" w:rsidR="00DD11C8" w:rsidRPr="00DD11C8" w:rsidRDefault="00DD11C8" w:rsidP="00775554">
      <w:pPr>
        <w:spacing w:line="360" w:lineRule="auto"/>
        <w:jc w:val="both"/>
        <w:rPr>
          <w:rFonts w:asciiTheme="majorBidi" w:hAnsiTheme="majorBidi" w:cstheme="majorBidi"/>
          <w:b/>
          <w:bCs/>
          <w:sz w:val="24"/>
          <w:szCs w:val="24"/>
          <w:u w:val="single"/>
        </w:rPr>
      </w:pPr>
      <w:r w:rsidRPr="00DD11C8">
        <w:rPr>
          <w:rFonts w:asciiTheme="majorBidi" w:hAnsiTheme="majorBidi" w:cstheme="majorBidi"/>
          <w:b/>
          <w:bCs/>
          <w:sz w:val="24"/>
          <w:szCs w:val="24"/>
          <w:u w:val="single"/>
        </w:rPr>
        <w:t>Senior Lecturer/Senior Teacher rank</w:t>
      </w:r>
    </w:p>
    <w:p w14:paraId="1BB6E2C0" w14:textId="77777777" w:rsidR="00DD11C8" w:rsidRPr="00DD11C8" w:rsidRDefault="00DD11C8" w:rsidP="0077555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1. </w:t>
      </w:r>
      <w:r>
        <w:rPr>
          <w:rFonts w:asciiTheme="majorBidi" w:hAnsiTheme="majorBidi" w:cstheme="majorBidi"/>
          <w:b/>
          <w:bCs/>
          <w:sz w:val="24"/>
          <w:szCs w:val="24"/>
        </w:rPr>
        <w:t>Academic publications</w:t>
      </w:r>
    </w:p>
    <w:p w14:paraId="5225AC2D" w14:textId="06B87512" w:rsidR="00DD11C8" w:rsidRDefault="00DD11C8" w:rsidP="0077555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Publishing ten papers at least </w:t>
      </w:r>
      <w:r>
        <w:rPr>
          <w:rFonts w:asciiTheme="majorBidi" w:hAnsiTheme="majorBidi" w:cstheme="majorBidi"/>
          <w:sz w:val="24"/>
          <w:szCs w:val="24"/>
          <w:u w:val="single"/>
        </w:rPr>
        <w:t>in peer-reviewed publications</w:t>
      </w:r>
      <w:r>
        <w:rPr>
          <w:rFonts w:asciiTheme="majorBidi" w:hAnsiTheme="majorBidi" w:cstheme="majorBidi"/>
          <w:sz w:val="24"/>
          <w:szCs w:val="24"/>
        </w:rPr>
        <w:t xml:space="preserve">, </w:t>
      </w:r>
      <w:r>
        <w:rPr>
          <w:rFonts w:asciiTheme="majorBidi" w:hAnsiTheme="majorBidi" w:cstheme="majorBidi"/>
          <w:b/>
          <w:bCs/>
          <w:sz w:val="24"/>
          <w:szCs w:val="24"/>
        </w:rPr>
        <w:t>(an addition of some five papers since the last promotion)</w:t>
      </w:r>
      <w:r>
        <w:rPr>
          <w:rFonts w:asciiTheme="majorBidi" w:hAnsiTheme="majorBidi" w:cstheme="majorBidi"/>
          <w:sz w:val="24"/>
          <w:szCs w:val="24"/>
        </w:rPr>
        <w:t xml:space="preserve">. The number of publications will be weighed according to the submitter’s placement as author and the </w:t>
      </w:r>
      <w:r w:rsidR="00775554">
        <w:rPr>
          <w:rFonts w:asciiTheme="majorBidi" w:hAnsiTheme="majorBidi" w:cstheme="majorBidi"/>
          <w:sz w:val="24"/>
          <w:szCs w:val="24"/>
        </w:rPr>
        <w:t>status</w:t>
      </w:r>
      <w:r>
        <w:rPr>
          <w:rFonts w:asciiTheme="majorBidi" w:hAnsiTheme="majorBidi" w:cstheme="majorBidi"/>
          <w:sz w:val="24"/>
          <w:szCs w:val="24"/>
        </w:rPr>
        <w:t xml:space="preserve"> of the journal where the paper has been received. Publication of a professional book </w:t>
      </w:r>
      <w:r w:rsidR="009F5AAD">
        <w:rPr>
          <w:rFonts w:asciiTheme="majorBidi" w:hAnsiTheme="majorBidi" w:cstheme="majorBidi"/>
          <w:sz w:val="24"/>
          <w:szCs w:val="24"/>
        </w:rPr>
        <w:t>by a recognized publisher</w:t>
      </w:r>
      <w:r>
        <w:rPr>
          <w:rFonts w:asciiTheme="majorBidi" w:hAnsiTheme="majorBidi" w:cstheme="majorBidi"/>
          <w:sz w:val="24"/>
          <w:szCs w:val="24"/>
        </w:rPr>
        <w:t xml:space="preserve"> will be the equivalent of publication of one or more papers, according to the book’s professional value. Authoring a chapter in a professional book will also be considered as equivalent to a paper, according to the chapter’s professional value.</w:t>
      </w:r>
    </w:p>
    <w:p w14:paraId="0A4B1EAE" w14:textId="05DE9666" w:rsidR="00DD11C8" w:rsidRDefault="00DD11C8" w:rsidP="0077555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Development and publication of </w:t>
      </w:r>
      <w:r w:rsidR="009F5AAD">
        <w:rPr>
          <w:rFonts w:asciiTheme="majorBidi" w:hAnsiTheme="majorBidi" w:cstheme="majorBidi"/>
          <w:sz w:val="24"/>
          <w:szCs w:val="24"/>
        </w:rPr>
        <w:t>curricula</w:t>
      </w:r>
      <w:r>
        <w:rPr>
          <w:rFonts w:asciiTheme="majorBidi" w:hAnsiTheme="majorBidi" w:cstheme="majorBidi"/>
          <w:sz w:val="24"/>
          <w:szCs w:val="24"/>
        </w:rPr>
        <w:t xml:space="preserve"> can contribute to the value of programs developed.</w:t>
      </w:r>
    </w:p>
    <w:p w14:paraId="7EE4B500" w14:textId="2AFF215A" w:rsidR="00DD11C8" w:rsidRDefault="00DD11C8" w:rsidP="0077555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Research activity will contribute to the </w:t>
      </w:r>
      <w:r w:rsidR="00B8671A">
        <w:rPr>
          <w:rFonts w:asciiTheme="majorBidi" w:hAnsiTheme="majorBidi" w:cstheme="majorBidi"/>
          <w:sz w:val="24"/>
          <w:szCs w:val="24"/>
        </w:rPr>
        <w:t>portfolio’s</w:t>
      </w:r>
      <w:r>
        <w:rPr>
          <w:rFonts w:asciiTheme="majorBidi" w:hAnsiTheme="majorBidi" w:cstheme="majorBidi"/>
          <w:sz w:val="24"/>
          <w:szCs w:val="24"/>
        </w:rPr>
        <w:t xml:space="preserve"> weight. Research which was conducive to paper publications will be awarded more weight.</w:t>
      </w:r>
    </w:p>
    <w:p w14:paraId="2700BF42" w14:textId="367E0CD1" w:rsidR="00DD11C8" w:rsidRDefault="00DD11C8" w:rsidP="0077555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Research that was conducive to publication of </w:t>
      </w:r>
      <w:r w:rsidR="009F5AAD">
        <w:rPr>
          <w:rFonts w:asciiTheme="majorBidi" w:hAnsiTheme="majorBidi" w:cstheme="majorBidi"/>
          <w:sz w:val="24"/>
          <w:szCs w:val="24"/>
        </w:rPr>
        <w:t xml:space="preserve">a </w:t>
      </w:r>
      <w:r>
        <w:rPr>
          <w:rFonts w:asciiTheme="majorBidi" w:hAnsiTheme="majorBidi" w:cstheme="majorBidi"/>
          <w:sz w:val="24"/>
          <w:szCs w:val="24"/>
        </w:rPr>
        <w:t>scientific report and presentation in a conference forum, seminar etc. will receiv</w:t>
      </w:r>
      <w:r w:rsidR="00BD41D4">
        <w:rPr>
          <w:rFonts w:asciiTheme="majorBidi" w:hAnsiTheme="majorBidi" w:cstheme="majorBidi"/>
          <w:sz w:val="24"/>
          <w:szCs w:val="24"/>
        </w:rPr>
        <w:t xml:space="preserve">e smaller weight but </w:t>
      </w:r>
      <w:r w:rsidR="009F5AAD">
        <w:rPr>
          <w:rFonts w:asciiTheme="majorBidi" w:hAnsiTheme="majorBidi" w:cstheme="majorBidi"/>
          <w:sz w:val="24"/>
          <w:szCs w:val="24"/>
        </w:rPr>
        <w:t>will still add</w:t>
      </w:r>
      <w:r w:rsidR="00BD41D4">
        <w:rPr>
          <w:rFonts w:asciiTheme="majorBidi" w:hAnsiTheme="majorBidi" w:cstheme="majorBidi"/>
          <w:sz w:val="24"/>
          <w:szCs w:val="24"/>
        </w:rPr>
        <w:t xml:space="preserve"> to </w:t>
      </w:r>
      <w:r>
        <w:rPr>
          <w:rFonts w:asciiTheme="majorBidi" w:hAnsiTheme="majorBidi" w:cstheme="majorBidi"/>
          <w:sz w:val="24"/>
          <w:szCs w:val="24"/>
        </w:rPr>
        <w:t>the candidate’s cre</w:t>
      </w:r>
      <w:r w:rsidR="00F051FF">
        <w:rPr>
          <w:rFonts w:asciiTheme="majorBidi" w:hAnsiTheme="majorBidi" w:cstheme="majorBidi"/>
          <w:sz w:val="24"/>
          <w:szCs w:val="24"/>
        </w:rPr>
        <w:t>d</w:t>
      </w:r>
      <w:r>
        <w:rPr>
          <w:rFonts w:asciiTheme="majorBidi" w:hAnsiTheme="majorBidi" w:cstheme="majorBidi"/>
          <w:sz w:val="24"/>
          <w:szCs w:val="24"/>
        </w:rPr>
        <w:t>it</w:t>
      </w:r>
      <w:r w:rsidR="00F051FF">
        <w:rPr>
          <w:rFonts w:asciiTheme="majorBidi" w:hAnsiTheme="majorBidi" w:cstheme="majorBidi"/>
          <w:sz w:val="24"/>
          <w:szCs w:val="24"/>
        </w:rPr>
        <w:t>.</w:t>
      </w:r>
    </w:p>
    <w:p w14:paraId="62B5FD00" w14:textId="4231E33C" w:rsidR="00F051FF" w:rsidRDefault="00F051FF" w:rsidP="0077555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Scientific </w:t>
      </w:r>
      <w:r w:rsidR="00BD41D4">
        <w:rPr>
          <w:rFonts w:asciiTheme="majorBidi" w:hAnsiTheme="majorBidi" w:cstheme="majorBidi"/>
          <w:sz w:val="24"/>
          <w:szCs w:val="24"/>
        </w:rPr>
        <w:t xml:space="preserve">editing of a professional journal or a book will contribute to the </w:t>
      </w:r>
      <w:r w:rsidR="00B8671A">
        <w:rPr>
          <w:rFonts w:asciiTheme="majorBidi" w:hAnsiTheme="majorBidi" w:cstheme="majorBidi"/>
          <w:sz w:val="24"/>
          <w:szCs w:val="24"/>
        </w:rPr>
        <w:t>portfolio</w:t>
      </w:r>
      <w:r w:rsidR="00BD41D4">
        <w:rPr>
          <w:rFonts w:asciiTheme="majorBidi" w:hAnsiTheme="majorBidi" w:cstheme="majorBidi"/>
          <w:sz w:val="24"/>
          <w:szCs w:val="24"/>
        </w:rPr>
        <w:t>’s weight.</w:t>
      </w:r>
    </w:p>
    <w:p w14:paraId="7AB7C16A" w14:textId="726652C8" w:rsidR="00BD41D4" w:rsidRPr="00DD11C8" w:rsidRDefault="00BD41D4" w:rsidP="00775554">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Active participation in professional conferences, </w:t>
      </w:r>
      <w:r w:rsidR="009F5AAD">
        <w:rPr>
          <w:rFonts w:asciiTheme="majorBidi" w:hAnsiTheme="majorBidi" w:cstheme="majorBidi"/>
          <w:sz w:val="24"/>
          <w:szCs w:val="24"/>
        </w:rPr>
        <w:t>besides conferences held in the college</w:t>
      </w:r>
      <w:r>
        <w:rPr>
          <w:rFonts w:asciiTheme="majorBidi" w:hAnsiTheme="majorBidi" w:cstheme="majorBidi"/>
          <w:sz w:val="24"/>
          <w:szCs w:val="24"/>
        </w:rPr>
        <w:t xml:space="preserve">, will contribute to the </w:t>
      </w:r>
      <w:r w:rsidR="00B8671A">
        <w:rPr>
          <w:rFonts w:asciiTheme="majorBidi" w:hAnsiTheme="majorBidi" w:cstheme="majorBidi"/>
          <w:sz w:val="24"/>
          <w:szCs w:val="24"/>
        </w:rPr>
        <w:t>portfolio</w:t>
      </w:r>
      <w:r>
        <w:rPr>
          <w:rFonts w:asciiTheme="majorBidi" w:hAnsiTheme="majorBidi" w:cstheme="majorBidi"/>
          <w:sz w:val="24"/>
          <w:szCs w:val="24"/>
        </w:rPr>
        <w:t>’s weight.</w:t>
      </w:r>
    </w:p>
    <w:p w14:paraId="7683E63B" w14:textId="72F80C8B" w:rsidR="00DD11C8" w:rsidRDefault="00BD41D4" w:rsidP="0077555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Implementation and assimilation of </w:t>
      </w:r>
      <w:r w:rsidR="009F5AAD">
        <w:rPr>
          <w:rFonts w:asciiTheme="majorBidi" w:hAnsiTheme="majorBidi" w:cstheme="majorBidi"/>
          <w:sz w:val="24"/>
          <w:szCs w:val="24"/>
        </w:rPr>
        <w:t>curricula</w:t>
      </w:r>
      <w:r>
        <w:rPr>
          <w:rFonts w:asciiTheme="majorBidi" w:hAnsiTheme="majorBidi" w:cstheme="majorBidi"/>
          <w:sz w:val="24"/>
          <w:szCs w:val="24"/>
        </w:rPr>
        <w:t xml:space="preserve"> and/or new teaching methods will add to the candidate’s credit.</w:t>
      </w:r>
    </w:p>
    <w:p w14:paraId="3D2466D6" w14:textId="61F5DF3D" w:rsidR="00BD41D4" w:rsidRDefault="00BD41D4" w:rsidP="0077555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Teaching ability, as expressed in and out of the classroom and in positive teaching feedback from students and candidate’s colleagues will contribute to the </w:t>
      </w:r>
      <w:r w:rsidR="00B8671A">
        <w:rPr>
          <w:rFonts w:asciiTheme="majorBidi" w:hAnsiTheme="majorBidi" w:cstheme="majorBidi"/>
          <w:sz w:val="24"/>
          <w:szCs w:val="24"/>
        </w:rPr>
        <w:t>portfolio</w:t>
      </w:r>
      <w:r>
        <w:rPr>
          <w:rFonts w:asciiTheme="majorBidi" w:hAnsiTheme="majorBidi" w:cstheme="majorBidi"/>
          <w:sz w:val="24"/>
          <w:szCs w:val="24"/>
        </w:rPr>
        <w:t>’s weight.</w:t>
      </w:r>
    </w:p>
    <w:p w14:paraId="3889EDE5" w14:textId="58CB1708" w:rsidR="00BD41D4" w:rsidRDefault="00BD41D4" w:rsidP="0077555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Coordinating areas of study and activity in the college’s committees will contribute to the </w:t>
      </w:r>
      <w:r w:rsidR="00B8671A">
        <w:rPr>
          <w:rFonts w:asciiTheme="majorBidi" w:hAnsiTheme="majorBidi" w:cstheme="majorBidi"/>
          <w:sz w:val="24"/>
          <w:szCs w:val="24"/>
        </w:rPr>
        <w:t>portfolio</w:t>
      </w:r>
      <w:r>
        <w:rPr>
          <w:rFonts w:asciiTheme="majorBidi" w:hAnsiTheme="majorBidi" w:cstheme="majorBidi"/>
          <w:sz w:val="24"/>
          <w:szCs w:val="24"/>
        </w:rPr>
        <w:t>’s weight.</w:t>
      </w:r>
    </w:p>
    <w:p w14:paraId="1E782EFA" w14:textId="77777777" w:rsidR="00BD41D4" w:rsidRDefault="00BD41D4" w:rsidP="00775554">
      <w:pPr>
        <w:spacing w:line="360" w:lineRule="auto"/>
        <w:jc w:val="both"/>
        <w:rPr>
          <w:rFonts w:asciiTheme="majorBidi" w:hAnsiTheme="majorBidi" w:cstheme="majorBidi"/>
          <w:sz w:val="24"/>
          <w:szCs w:val="24"/>
        </w:rPr>
      </w:pPr>
      <w:r>
        <w:rPr>
          <w:rFonts w:asciiTheme="majorBidi" w:hAnsiTheme="majorBidi" w:cstheme="majorBidi"/>
          <w:sz w:val="24"/>
          <w:szCs w:val="24"/>
        </w:rPr>
        <w:t>Significant public activity outside the college will also add to the candidate’s credit.</w:t>
      </w:r>
    </w:p>
    <w:p w14:paraId="03AEFCEC" w14:textId="2AAE41EA" w:rsidR="00BD41D4" w:rsidRDefault="00BD41D4" w:rsidP="0077555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Candidate must show </w:t>
      </w:r>
      <w:r w:rsidR="009F5AAD">
        <w:rPr>
          <w:rFonts w:asciiTheme="majorBidi" w:hAnsiTheme="majorBidi" w:cstheme="majorBidi"/>
          <w:sz w:val="24"/>
          <w:szCs w:val="24"/>
        </w:rPr>
        <w:t>acceptable series of publications</w:t>
      </w:r>
      <w:r>
        <w:rPr>
          <w:rFonts w:asciiTheme="majorBidi" w:hAnsiTheme="majorBidi" w:cstheme="majorBidi"/>
          <w:sz w:val="24"/>
          <w:szCs w:val="24"/>
        </w:rPr>
        <w:t xml:space="preserve"> </w:t>
      </w:r>
      <w:r w:rsidR="009F5AAD">
        <w:rPr>
          <w:rFonts w:asciiTheme="majorBidi" w:hAnsiTheme="majorBidi" w:cstheme="majorBidi"/>
          <w:sz w:val="24"/>
          <w:szCs w:val="24"/>
        </w:rPr>
        <w:t xml:space="preserve">over the course of time, </w:t>
      </w:r>
      <w:r>
        <w:rPr>
          <w:rFonts w:asciiTheme="majorBidi" w:hAnsiTheme="majorBidi" w:cstheme="majorBidi"/>
          <w:sz w:val="24"/>
          <w:szCs w:val="24"/>
        </w:rPr>
        <w:t>from rank to rank.</w:t>
      </w:r>
    </w:p>
    <w:p w14:paraId="6B29A3E0" w14:textId="77777777" w:rsidR="00780399" w:rsidRDefault="00780399" w:rsidP="00775554">
      <w:pPr>
        <w:spacing w:line="360" w:lineRule="auto"/>
        <w:jc w:val="both"/>
        <w:rPr>
          <w:rFonts w:asciiTheme="majorBidi" w:hAnsiTheme="majorBidi" w:cstheme="majorBidi"/>
          <w:b/>
          <w:bCs/>
          <w:sz w:val="24"/>
          <w:szCs w:val="24"/>
          <w:u w:val="single"/>
        </w:rPr>
      </w:pPr>
    </w:p>
    <w:p w14:paraId="3780C6C8" w14:textId="77777777" w:rsidR="00BD41D4" w:rsidRDefault="00BD41D4" w:rsidP="00775554">
      <w:pPr>
        <w:spacing w:line="360" w:lineRule="auto"/>
        <w:jc w:val="both"/>
        <w:rPr>
          <w:rFonts w:asciiTheme="majorBidi" w:hAnsiTheme="majorBidi" w:cstheme="majorBidi"/>
          <w:b/>
          <w:bCs/>
          <w:sz w:val="24"/>
          <w:szCs w:val="24"/>
          <w:u w:val="single"/>
        </w:rPr>
      </w:pPr>
      <w:r>
        <w:rPr>
          <w:rFonts w:asciiTheme="majorBidi" w:hAnsiTheme="majorBidi" w:cstheme="majorBidi"/>
          <w:b/>
          <w:bCs/>
          <w:sz w:val="24"/>
          <w:szCs w:val="24"/>
          <w:u w:val="single"/>
        </w:rPr>
        <w:t xml:space="preserve">Associated Professor </w:t>
      </w:r>
      <w:r w:rsidRPr="00DD11C8">
        <w:rPr>
          <w:rFonts w:asciiTheme="majorBidi" w:hAnsiTheme="majorBidi" w:cstheme="majorBidi"/>
          <w:b/>
          <w:bCs/>
          <w:sz w:val="24"/>
          <w:szCs w:val="24"/>
          <w:u w:val="single"/>
        </w:rPr>
        <w:t>rank</w:t>
      </w:r>
    </w:p>
    <w:p w14:paraId="6256AA9D" w14:textId="3EA06A03" w:rsidR="00BD41D4" w:rsidRDefault="00BD41D4" w:rsidP="0077555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committee does not rule regarding conferring of this rank. Its role is to evaluate whether the candidate is worthy enough </w:t>
      </w:r>
      <w:r w:rsidR="00775554">
        <w:rPr>
          <w:rFonts w:asciiTheme="majorBidi" w:hAnsiTheme="majorBidi" w:cstheme="majorBidi"/>
          <w:sz w:val="24"/>
          <w:szCs w:val="24"/>
        </w:rPr>
        <w:t>for review by</w:t>
      </w:r>
      <w:r>
        <w:rPr>
          <w:rFonts w:asciiTheme="majorBidi" w:hAnsiTheme="majorBidi" w:cstheme="majorBidi"/>
          <w:sz w:val="24"/>
          <w:szCs w:val="24"/>
        </w:rPr>
        <w:t xml:space="preserve"> the external professional committee + external surveyors that evaluate the </w:t>
      </w:r>
      <w:r w:rsidR="00B8671A">
        <w:rPr>
          <w:rFonts w:asciiTheme="majorBidi" w:hAnsiTheme="majorBidi" w:cstheme="majorBidi"/>
          <w:sz w:val="24"/>
          <w:szCs w:val="24"/>
        </w:rPr>
        <w:t>portfolio</w:t>
      </w:r>
      <w:r>
        <w:rPr>
          <w:rFonts w:asciiTheme="majorBidi" w:hAnsiTheme="majorBidi" w:cstheme="majorBidi"/>
          <w:sz w:val="24"/>
          <w:szCs w:val="24"/>
        </w:rPr>
        <w:t xml:space="preserve"> to recommend rank conferment to the Council of Higher Education.</w:t>
      </w:r>
      <w:r w:rsidR="001B5DDA">
        <w:rPr>
          <w:rFonts w:asciiTheme="majorBidi" w:hAnsiTheme="majorBidi" w:cstheme="majorBidi"/>
          <w:sz w:val="24"/>
          <w:szCs w:val="24"/>
        </w:rPr>
        <w:t xml:space="preserve"> If the committee is convinced that there is indeed a good chance of positive </w:t>
      </w:r>
      <w:r w:rsidR="009F5AAD">
        <w:rPr>
          <w:rFonts w:asciiTheme="majorBidi" w:hAnsiTheme="majorBidi" w:cstheme="majorBidi"/>
          <w:sz w:val="24"/>
          <w:szCs w:val="24"/>
        </w:rPr>
        <w:t>e</w:t>
      </w:r>
      <w:r w:rsidR="001B5DDA">
        <w:rPr>
          <w:rFonts w:asciiTheme="majorBidi" w:hAnsiTheme="majorBidi" w:cstheme="majorBidi"/>
          <w:sz w:val="24"/>
          <w:szCs w:val="24"/>
        </w:rPr>
        <w:t xml:space="preserve">valuation it will open proceedings to </w:t>
      </w:r>
      <w:r w:rsidR="00B8671A">
        <w:rPr>
          <w:rFonts w:asciiTheme="majorBidi" w:hAnsiTheme="majorBidi" w:cstheme="majorBidi"/>
          <w:sz w:val="24"/>
          <w:szCs w:val="24"/>
        </w:rPr>
        <w:t>advance</w:t>
      </w:r>
      <w:r w:rsidR="001B5DDA">
        <w:rPr>
          <w:rFonts w:asciiTheme="majorBidi" w:hAnsiTheme="majorBidi" w:cstheme="majorBidi"/>
          <w:sz w:val="24"/>
          <w:szCs w:val="24"/>
        </w:rPr>
        <w:t xml:space="preserve"> the </w:t>
      </w:r>
      <w:r w:rsidR="00B8671A">
        <w:rPr>
          <w:rFonts w:asciiTheme="majorBidi" w:hAnsiTheme="majorBidi" w:cstheme="majorBidi"/>
          <w:sz w:val="24"/>
          <w:szCs w:val="24"/>
        </w:rPr>
        <w:t>portfolio</w:t>
      </w:r>
      <w:r w:rsidR="001B5DDA">
        <w:rPr>
          <w:rFonts w:asciiTheme="majorBidi" w:hAnsiTheme="majorBidi" w:cstheme="majorBidi"/>
          <w:sz w:val="24"/>
          <w:szCs w:val="24"/>
        </w:rPr>
        <w:t xml:space="preserve"> at CHE. </w:t>
      </w:r>
      <w:r w:rsidR="009F5AAD">
        <w:rPr>
          <w:rFonts w:asciiTheme="majorBidi" w:hAnsiTheme="majorBidi" w:cstheme="majorBidi"/>
          <w:sz w:val="24"/>
          <w:szCs w:val="24"/>
        </w:rPr>
        <w:t xml:space="preserve">The </w:t>
      </w:r>
      <w:r w:rsidR="00B8671A">
        <w:rPr>
          <w:rFonts w:asciiTheme="majorBidi" w:hAnsiTheme="majorBidi" w:cstheme="majorBidi"/>
          <w:sz w:val="24"/>
          <w:szCs w:val="24"/>
        </w:rPr>
        <w:t>portfolio</w:t>
      </w:r>
      <w:r w:rsidR="001B5DDA">
        <w:rPr>
          <w:rFonts w:asciiTheme="majorBidi" w:hAnsiTheme="majorBidi" w:cstheme="majorBidi"/>
          <w:sz w:val="24"/>
          <w:szCs w:val="24"/>
        </w:rPr>
        <w:t xml:space="preserve">’s </w:t>
      </w:r>
      <w:r w:rsidR="009F5AAD">
        <w:rPr>
          <w:rFonts w:asciiTheme="majorBidi" w:hAnsiTheme="majorBidi" w:cstheme="majorBidi"/>
          <w:sz w:val="24"/>
          <w:szCs w:val="24"/>
        </w:rPr>
        <w:t>e</w:t>
      </w:r>
      <w:r w:rsidR="001B5DDA">
        <w:rPr>
          <w:rFonts w:asciiTheme="majorBidi" w:hAnsiTheme="majorBidi" w:cstheme="majorBidi"/>
          <w:sz w:val="24"/>
          <w:szCs w:val="24"/>
        </w:rPr>
        <w:t xml:space="preserve">valuation by the college’s Appointment Committee will be based on the same criteria applied to the rank of Senior Lecturer, besides the fact that the number items in each of the first four articles </w:t>
      </w:r>
      <w:r w:rsidR="001B5DDA">
        <w:rPr>
          <w:rFonts w:asciiTheme="majorBidi" w:hAnsiTheme="majorBidi" w:cstheme="majorBidi"/>
          <w:sz w:val="24"/>
          <w:szCs w:val="24"/>
          <w:u w:val="single"/>
        </w:rPr>
        <w:t>will be higher than mandatory</w:t>
      </w:r>
      <w:r w:rsidR="001B5DDA">
        <w:rPr>
          <w:rFonts w:asciiTheme="majorBidi" w:hAnsiTheme="majorBidi" w:cstheme="majorBidi"/>
          <w:sz w:val="24"/>
          <w:szCs w:val="24"/>
        </w:rPr>
        <w:t xml:space="preserve"> for the conferment of Senior Lecturer status.</w:t>
      </w:r>
    </w:p>
    <w:p w14:paraId="31DC3F93" w14:textId="77777777" w:rsidR="001B5DDA" w:rsidRDefault="001B5DDA" w:rsidP="00775554">
      <w:pPr>
        <w:spacing w:line="360" w:lineRule="auto"/>
        <w:jc w:val="both"/>
        <w:rPr>
          <w:rFonts w:asciiTheme="majorBidi" w:hAnsiTheme="majorBidi" w:cstheme="majorBidi"/>
          <w:sz w:val="24"/>
          <w:szCs w:val="24"/>
          <w:u w:val="single"/>
        </w:rPr>
      </w:pPr>
      <w:r>
        <w:rPr>
          <w:rFonts w:asciiTheme="majorBidi" w:hAnsiTheme="majorBidi" w:cstheme="majorBidi"/>
          <w:sz w:val="24"/>
          <w:szCs w:val="24"/>
        </w:rPr>
        <w:t xml:space="preserve">Publishing some 20 papers at least </w:t>
      </w:r>
      <w:r>
        <w:rPr>
          <w:rFonts w:asciiTheme="majorBidi" w:hAnsiTheme="majorBidi" w:cstheme="majorBidi"/>
          <w:sz w:val="24"/>
          <w:szCs w:val="24"/>
          <w:u w:val="single"/>
        </w:rPr>
        <w:t>in peer-reviewed journals, (</w:t>
      </w:r>
      <w:r>
        <w:rPr>
          <w:rFonts w:asciiTheme="majorBidi" w:hAnsiTheme="majorBidi" w:cstheme="majorBidi"/>
          <w:b/>
          <w:bCs/>
          <w:sz w:val="24"/>
          <w:szCs w:val="24"/>
          <w:u w:val="single"/>
        </w:rPr>
        <w:t>an addition of some 10 papers since the last promotion</w:t>
      </w:r>
      <w:r>
        <w:rPr>
          <w:rFonts w:asciiTheme="majorBidi" w:hAnsiTheme="majorBidi" w:cstheme="majorBidi"/>
          <w:sz w:val="24"/>
          <w:szCs w:val="24"/>
          <w:u w:val="single"/>
        </w:rPr>
        <w:t>).</w:t>
      </w:r>
    </w:p>
    <w:p w14:paraId="697FAB83" w14:textId="77777777" w:rsidR="001B5DDA" w:rsidRDefault="001B5DDA" w:rsidP="00775554">
      <w:pPr>
        <w:spacing w:line="360" w:lineRule="auto"/>
        <w:jc w:val="both"/>
        <w:rPr>
          <w:rFonts w:asciiTheme="majorBidi" w:hAnsiTheme="majorBidi" w:cstheme="majorBidi"/>
          <w:sz w:val="24"/>
          <w:szCs w:val="24"/>
          <w:u w:val="single"/>
        </w:rPr>
      </w:pPr>
    </w:p>
    <w:p w14:paraId="61E3BADF" w14:textId="77777777" w:rsidR="00780399" w:rsidRDefault="00780399" w:rsidP="00775554">
      <w:pPr>
        <w:spacing w:line="360" w:lineRule="auto"/>
        <w:jc w:val="both"/>
        <w:rPr>
          <w:rFonts w:asciiTheme="majorBidi" w:hAnsiTheme="majorBidi" w:cstheme="majorBidi"/>
          <w:b/>
          <w:bCs/>
          <w:sz w:val="24"/>
          <w:szCs w:val="24"/>
          <w:u w:val="single"/>
        </w:rPr>
      </w:pPr>
    </w:p>
    <w:p w14:paraId="7884E7A2" w14:textId="77777777" w:rsidR="00780399" w:rsidRDefault="00780399" w:rsidP="00775554">
      <w:pPr>
        <w:spacing w:line="360" w:lineRule="auto"/>
        <w:jc w:val="both"/>
        <w:rPr>
          <w:rFonts w:asciiTheme="majorBidi" w:hAnsiTheme="majorBidi" w:cstheme="majorBidi"/>
          <w:b/>
          <w:bCs/>
          <w:sz w:val="24"/>
          <w:szCs w:val="24"/>
          <w:u w:val="single"/>
        </w:rPr>
      </w:pPr>
    </w:p>
    <w:p w14:paraId="1DB71DE7" w14:textId="77777777" w:rsidR="001B5DDA" w:rsidRDefault="001B5DDA" w:rsidP="00775554">
      <w:pPr>
        <w:spacing w:line="360" w:lineRule="auto"/>
        <w:jc w:val="both"/>
        <w:rPr>
          <w:rFonts w:asciiTheme="majorBidi" w:hAnsiTheme="majorBidi" w:cstheme="majorBidi"/>
          <w:sz w:val="24"/>
          <w:szCs w:val="24"/>
        </w:rPr>
      </w:pPr>
      <w:r>
        <w:rPr>
          <w:rFonts w:asciiTheme="majorBidi" w:hAnsiTheme="majorBidi" w:cstheme="majorBidi"/>
          <w:b/>
          <w:bCs/>
          <w:sz w:val="24"/>
          <w:szCs w:val="24"/>
          <w:u w:val="single"/>
        </w:rPr>
        <w:t>Pointers on Curriculum Vitae and publication list submission</w:t>
      </w:r>
    </w:p>
    <w:p w14:paraId="1502D7B3" w14:textId="77777777" w:rsidR="001B5DDA" w:rsidRDefault="001B5DDA" w:rsidP="00775554">
      <w:pPr>
        <w:pStyle w:val="ListParagraph"/>
        <w:numPr>
          <w:ilvl w:val="0"/>
          <w:numId w:val="10"/>
        </w:numPr>
        <w:spacing w:line="360" w:lineRule="auto"/>
        <w:jc w:val="both"/>
        <w:rPr>
          <w:rFonts w:asciiTheme="majorBidi" w:hAnsiTheme="majorBidi" w:cstheme="majorBidi"/>
          <w:sz w:val="24"/>
          <w:szCs w:val="24"/>
        </w:rPr>
      </w:pPr>
      <w:r>
        <w:rPr>
          <w:rFonts w:asciiTheme="majorBidi" w:hAnsiTheme="majorBidi" w:cstheme="majorBidi"/>
          <w:sz w:val="24"/>
          <w:szCs w:val="24"/>
        </w:rPr>
        <w:t>CV and summary of professional activity will be submitted in print, in the following format, while maintaining the formal structure and submission instructions. CVs not following this format will not be accepted.</w:t>
      </w:r>
    </w:p>
    <w:p w14:paraId="2919AB05" w14:textId="3932BA14" w:rsidR="001B5DDA" w:rsidRDefault="001B5DDA" w:rsidP="00775554">
      <w:pPr>
        <w:pStyle w:val="ListParagraph"/>
        <w:numPr>
          <w:ilvl w:val="0"/>
          <w:numId w:val="10"/>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Subjects should be organized from </w:t>
      </w:r>
      <w:r w:rsidR="009F5AAD">
        <w:rPr>
          <w:rFonts w:asciiTheme="majorBidi" w:hAnsiTheme="majorBidi" w:cstheme="majorBidi"/>
          <w:sz w:val="24"/>
          <w:szCs w:val="24"/>
        </w:rPr>
        <w:t>latest to earliest</w:t>
      </w:r>
      <w:r>
        <w:rPr>
          <w:rFonts w:asciiTheme="majorBidi" w:hAnsiTheme="majorBidi" w:cstheme="majorBidi"/>
          <w:sz w:val="24"/>
          <w:szCs w:val="24"/>
        </w:rPr>
        <w:t>.</w:t>
      </w:r>
    </w:p>
    <w:p w14:paraId="58C2B31C" w14:textId="32694994" w:rsidR="001B5DDA" w:rsidRDefault="001B5DDA" w:rsidP="00775554">
      <w:pPr>
        <w:pStyle w:val="ListParagraph"/>
        <w:numPr>
          <w:ilvl w:val="0"/>
          <w:numId w:val="10"/>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Each new item, since the last rank, </w:t>
      </w:r>
      <w:r w:rsidR="009F5AAD">
        <w:rPr>
          <w:rFonts w:asciiTheme="majorBidi" w:hAnsiTheme="majorBidi" w:cstheme="majorBidi"/>
          <w:sz w:val="24"/>
          <w:szCs w:val="24"/>
        </w:rPr>
        <w:t>should</w:t>
      </w:r>
      <w:r>
        <w:rPr>
          <w:rFonts w:asciiTheme="majorBidi" w:hAnsiTheme="majorBidi" w:cstheme="majorBidi"/>
          <w:sz w:val="24"/>
          <w:szCs w:val="24"/>
        </w:rPr>
        <w:t xml:space="preserve"> be marked by an asterisk (*) on the right side of the page.</w:t>
      </w:r>
    </w:p>
    <w:p w14:paraId="405E2046" w14:textId="6F010F11" w:rsidR="001B5DDA" w:rsidRDefault="001B5DDA" w:rsidP="00775554">
      <w:pPr>
        <w:pStyle w:val="ListParagraph"/>
        <w:numPr>
          <w:ilvl w:val="0"/>
          <w:numId w:val="10"/>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Only details </w:t>
      </w:r>
      <w:r w:rsidR="009F5AAD">
        <w:rPr>
          <w:rFonts w:asciiTheme="majorBidi" w:hAnsiTheme="majorBidi" w:cstheme="majorBidi"/>
          <w:sz w:val="24"/>
          <w:szCs w:val="24"/>
        </w:rPr>
        <w:t>contributing and relevant</w:t>
      </w:r>
      <w:r>
        <w:rPr>
          <w:rFonts w:asciiTheme="majorBidi" w:hAnsiTheme="majorBidi" w:cstheme="majorBidi"/>
          <w:sz w:val="24"/>
          <w:szCs w:val="24"/>
        </w:rPr>
        <w:t xml:space="preserve"> to the candidate’s promotion should be </w:t>
      </w:r>
      <w:r w:rsidR="009F5AAD">
        <w:rPr>
          <w:rFonts w:asciiTheme="majorBidi" w:hAnsiTheme="majorBidi" w:cstheme="majorBidi"/>
          <w:sz w:val="24"/>
          <w:szCs w:val="24"/>
        </w:rPr>
        <w:t>included</w:t>
      </w:r>
      <w:r>
        <w:rPr>
          <w:rFonts w:asciiTheme="majorBidi" w:hAnsiTheme="majorBidi" w:cstheme="majorBidi"/>
          <w:sz w:val="24"/>
          <w:szCs w:val="24"/>
        </w:rPr>
        <w:t>.</w:t>
      </w:r>
    </w:p>
    <w:p w14:paraId="7608F4DE" w14:textId="6671ABD2" w:rsidR="001B5DDA" w:rsidRDefault="001B5DDA" w:rsidP="00775554">
      <w:pPr>
        <w:pStyle w:val="ListParagraph"/>
        <w:numPr>
          <w:ilvl w:val="0"/>
          <w:numId w:val="10"/>
        </w:numPr>
        <w:spacing w:line="360" w:lineRule="auto"/>
        <w:jc w:val="both"/>
        <w:rPr>
          <w:rFonts w:asciiTheme="majorBidi" w:hAnsiTheme="majorBidi" w:cstheme="majorBidi"/>
          <w:sz w:val="24"/>
          <w:szCs w:val="24"/>
        </w:rPr>
      </w:pPr>
      <w:r>
        <w:rPr>
          <w:rFonts w:asciiTheme="majorBidi" w:hAnsiTheme="majorBidi" w:cstheme="majorBidi"/>
          <w:sz w:val="24"/>
          <w:szCs w:val="24"/>
        </w:rPr>
        <w:t>After submission of the CV, it will be checked by a representative of the Appointments Committee</w:t>
      </w:r>
      <w:r w:rsidR="009F5AAD">
        <w:rPr>
          <w:rFonts w:asciiTheme="majorBidi" w:hAnsiTheme="majorBidi" w:cstheme="majorBidi"/>
          <w:sz w:val="24"/>
          <w:szCs w:val="24"/>
        </w:rPr>
        <w:t xml:space="preserve">—same for the </w:t>
      </w:r>
      <w:r>
        <w:rPr>
          <w:rFonts w:asciiTheme="majorBidi" w:hAnsiTheme="majorBidi" w:cstheme="majorBidi"/>
          <w:sz w:val="24"/>
          <w:szCs w:val="24"/>
        </w:rPr>
        <w:t xml:space="preserve">publications </w:t>
      </w:r>
      <w:r w:rsidR="00B8671A">
        <w:rPr>
          <w:rFonts w:asciiTheme="majorBidi" w:hAnsiTheme="majorBidi" w:cstheme="majorBidi"/>
          <w:sz w:val="24"/>
          <w:szCs w:val="24"/>
        </w:rPr>
        <w:t>portfolio</w:t>
      </w:r>
      <w:r>
        <w:rPr>
          <w:rFonts w:asciiTheme="majorBidi" w:hAnsiTheme="majorBidi" w:cstheme="majorBidi"/>
          <w:sz w:val="24"/>
          <w:szCs w:val="24"/>
        </w:rPr>
        <w:t>.</w:t>
      </w:r>
    </w:p>
    <w:p w14:paraId="50A6E7E0" w14:textId="70724617" w:rsidR="001B5DDA" w:rsidRDefault="001B5DDA" w:rsidP="00775554">
      <w:pPr>
        <w:pStyle w:val="ListParagraph"/>
        <w:numPr>
          <w:ilvl w:val="0"/>
          <w:numId w:val="10"/>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Candidates who fail to meet the mandatory criteria for the desired rank are allowed to repeat the promotion request </w:t>
      </w:r>
      <w:r w:rsidR="009F5AAD">
        <w:rPr>
          <w:rFonts w:asciiTheme="majorBidi" w:hAnsiTheme="majorBidi" w:cstheme="majorBidi"/>
          <w:sz w:val="24"/>
          <w:szCs w:val="24"/>
        </w:rPr>
        <w:t>one additional time</w:t>
      </w:r>
      <w:r>
        <w:rPr>
          <w:rFonts w:asciiTheme="majorBidi" w:hAnsiTheme="majorBidi" w:cstheme="majorBidi"/>
          <w:sz w:val="24"/>
          <w:szCs w:val="24"/>
        </w:rPr>
        <w:t>, a year later.</w:t>
      </w:r>
    </w:p>
    <w:p w14:paraId="2E1A66B3" w14:textId="77777777" w:rsidR="00780399" w:rsidRDefault="00780399" w:rsidP="00775554">
      <w:pPr>
        <w:spacing w:line="360" w:lineRule="auto"/>
        <w:jc w:val="both"/>
        <w:rPr>
          <w:rFonts w:asciiTheme="majorBidi" w:hAnsiTheme="majorBidi" w:cstheme="majorBidi"/>
          <w:b/>
          <w:bCs/>
          <w:sz w:val="28"/>
          <w:szCs w:val="28"/>
        </w:rPr>
      </w:pPr>
    </w:p>
    <w:p w14:paraId="45E2B133" w14:textId="764B91A0" w:rsidR="001B5DDA" w:rsidRPr="00D416E0" w:rsidRDefault="001B5DDA" w:rsidP="00775554">
      <w:pPr>
        <w:spacing w:line="360" w:lineRule="auto"/>
        <w:jc w:val="both"/>
        <w:rPr>
          <w:rFonts w:asciiTheme="majorBidi" w:hAnsiTheme="majorBidi" w:cstheme="majorBidi"/>
          <w:b/>
          <w:bCs/>
          <w:sz w:val="28"/>
          <w:szCs w:val="28"/>
        </w:rPr>
      </w:pPr>
      <w:r w:rsidRPr="00D416E0">
        <w:rPr>
          <w:rFonts w:asciiTheme="majorBidi" w:hAnsiTheme="majorBidi" w:cstheme="majorBidi"/>
          <w:b/>
          <w:bCs/>
          <w:sz w:val="28"/>
          <w:szCs w:val="28"/>
        </w:rPr>
        <w:t xml:space="preserve">4. </w:t>
      </w:r>
      <w:r w:rsidR="00B8671A">
        <w:rPr>
          <w:rFonts w:asciiTheme="majorBidi" w:hAnsiTheme="majorBidi" w:cstheme="majorBidi"/>
          <w:b/>
          <w:bCs/>
          <w:sz w:val="28"/>
          <w:szCs w:val="28"/>
        </w:rPr>
        <w:t>Criteria for Being Accepted as Lecturer</w:t>
      </w:r>
      <w:r w:rsidRPr="00D416E0">
        <w:rPr>
          <w:rFonts w:asciiTheme="majorBidi" w:hAnsiTheme="majorBidi" w:cstheme="majorBidi"/>
          <w:b/>
          <w:bCs/>
          <w:sz w:val="28"/>
          <w:szCs w:val="28"/>
        </w:rPr>
        <w:t xml:space="preserve"> </w:t>
      </w:r>
    </w:p>
    <w:p w14:paraId="24B4D901" w14:textId="77777777" w:rsidR="001B5DDA" w:rsidRDefault="001B5DDA" w:rsidP="00775554">
      <w:pPr>
        <w:spacing w:line="360" w:lineRule="auto"/>
        <w:jc w:val="both"/>
        <w:rPr>
          <w:rFonts w:asciiTheme="majorBidi" w:hAnsiTheme="majorBidi" w:cstheme="majorBidi"/>
          <w:sz w:val="24"/>
          <w:szCs w:val="24"/>
        </w:rPr>
      </w:pPr>
      <w:r w:rsidRPr="00D416E0">
        <w:rPr>
          <w:rFonts w:asciiTheme="majorBidi" w:hAnsiTheme="majorBidi" w:cstheme="majorBidi"/>
          <w:sz w:val="24"/>
          <w:szCs w:val="24"/>
        </w:rPr>
        <w:t xml:space="preserve">* A lecturer </w:t>
      </w:r>
      <w:r w:rsidR="00D416E0" w:rsidRPr="00D416E0">
        <w:rPr>
          <w:rFonts w:asciiTheme="majorBidi" w:hAnsiTheme="majorBidi" w:cstheme="majorBidi"/>
          <w:sz w:val="24"/>
          <w:szCs w:val="24"/>
        </w:rPr>
        <w:t>seeking to be admitted to the college must appear before a Lecturer Admittance Forum.</w:t>
      </w:r>
      <w:r w:rsidR="00D416E0">
        <w:rPr>
          <w:rFonts w:asciiTheme="majorBidi" w:hAnsiTheme="majorBidi" w:cstheme="majorBidi"/>
          <w:sz w:val="24"/>
          <w:szCs w:val="24"/>
        </w:rPr>
        <w:t xml:space="preserve"> The forum includes: College President, head of school, head of relevant faculty; head of research unit; College Manager-General; human resources. After admittance, treatment of lecturer moves to HR, work contract signing and forms.</w:t>
      </w:r>
    </w:p>
    <w:p w14:paraId="48F5CF48" w14:textId="77777777" w:rsidR="00D416E0" w:rsidRDefault="00D416E0" w:rsidP="00775554">
      <w:pPr>
        <w:spacing w:line="360" w:lineRule="auto"/>
        <w:jc w:val="both"/>
        <w:rPr>
          <w:rFonts w:asciiTheme="majorBidi" w:hAnsiTheme="majorBidi" w:cstheme="majorBidi"/>
          <w:sz w:val="24"/>
          <w:szCs w:val="24"/>
        </w:rPr>
      </w:pPr>
    </w:p>
    <w:p w14:paraId="191DE7C8" w14:textId="77777777" w:rsidR="00D416E0" w:rsidRDefault="00D416E0" w:rsidP="00775554">
      <w:pPr>
        <w:spacing w:line="360" w:lineRule="auto"/>
        <w:jc w:val="both"/>
        <w:rPr>
          <w:rFonts w:asciiTheme="majorBidi" w:hAnsiTheme="majorBidi" w:cstheme="majorBidi"/>
          <w:sz w:val="24"/>
          <w:szCs w:val="24"/>
          <w:u w:val="single"/>
        </w:rPr>
      </w:pPr>
      <w:r>
        <w:rPr>
          <w:rFonts w:asciiTheme="majorBidi" w:hAnsiTheme="majorBidi" w:cstheme="majorBidi"/>
          <w:sz w:val="24"/>
          <w:szCs w:val="24"/>
          <w:u w:val="single"/>
        </w:rPr>
        <w:t>Example of Admittance Forum invitation</w:t>
      </w:r>
    </w:p>
    <w:p w14:paraId="2B51A957" w14:textId="77777777" w:rsidR="00D416E0" w:rsidRDefault="00D416E0" w:rsidP="00775554">
      <w:pPr>
        <w:spacing w:line="360" w:lineRule="auto"/>
        <w:jc w:val="both"/>
        <w:rPr>
          <w:rFonts w:asciiTheme="majorBidi" w:hAnsiTheme="majorBidi" w:cstheme="majorBidi"/>
          <w:i/>
          <w:iCs/>
          <w:sz w:val="24"/>
          <w:szCs w:val="24"/>
        </w:rPr>
      </w:pPr>
      <w:r w:rsidRPr="00D416E0">
        <w:rPr>
          <w:rFonts w:asciiTheme="majorBidi" w:hAnsiTheme="majorBidi" w:cstheme="majorBidi"/>
          <w:i/>
          <w:iCs/>
          <w:sz w:val="24"/>
          <w:szCs w:val="24"/>
        </w:rPr>
        <w:t>Hello,</w:t>
      </w:r>
    </w:p>
    <w:p w14:paraId="76DA4598" w14:textId="77777777" w:rsidR="00D416E0" w:rsidRDefault="00D416E0" w:rsidP="00775554">
      <w:pPr>
        <w:spacing w:line="360" w:lineRule="auto"/>
        <w:jc w:val="both"/>
        <w:rPr>
          <w:rFonts w:asciiTheme="majorBidi" w:hAnsiTheme="majorBidi" w:cstheme="majorBidi"/>
          <w:i/>
          <w:iCs/>
          <w:sz w:val="24"/>
          <w:szCs w:val="24"/>
        </w:rPr>
      </w:pPr>
      <w:r>
        <w:rPr>
          <w:rFonts w:asciiTheme="majorBidi" w:hAnsiTheme="majorBidi" w:cstheme="majorBidi"/>
          <w:i/>
          <w:iCs/>
          <w:sz w:val="24"/>
          <w:szCs w:val="24"/>
        </w:rPr>
        <w:t xml:space="preserve">Re: Lecturer </w:t>
      </w:r>
      <w:r w:rsidRPr="00D416E0">
        <w:rPr>
          <w:rFonts w:asciiTheme="majorBidi" w:hAnsiTheme="majorBidi" w:cstheme="majorBidi"/>
          <w:i/>
          <w:iCs/>
          <w:sz w:val="24"/>
          <w:szCs w:val="24"/>
        </w:rPr>
        <w:t>Admittance Forum invitation</w:t>
      </w:r>
    </w:p>
    <w:p w14:paraId="2EACD400" w14:textId="5378C2F6" w:rsidR="00D416E0" w:rsidRDefault="00D416E0" w:rsidP="00775554">
      <w:pPr>
        <w:spacing w:line="360" w:lineRule="auto"/>
        <w:jc w:val="both"/>
        <w:rPr>
          <w:rFonts w:asciiTheme="majorBidi" w:hAnsiTheme="majorBidi" w:cstheme="majorBidi"/>
          <w:i/>
          <w:iCs/>
          <w:sz w:val="24"/>
          <w:szCs w:val="24"/>
        </w:rPr>
      </w:pPr>
      <w:r>
        <w:rPr>
          <w:rFonts w:asciiTheme="majorBidi" w:hAnsiTheme="majorBidi" w:cstheme="majorBidi"/>
          <w:i/>
          <w:iCs/>
          <w:sz w:val="24"/>
          <w:szCs w:val="24"/>
        </w:rPr>
        <w:t xml:space="preserve">We congratulate you on your </w:t>
      </w:r>
      <w:r w:rsidR="00B8671A">
        <w:rPr>
          <w:rFonts w:asciiTheme="majorBidi" w:hAnsiTheme="majorBidi" w:cstheme="majorBidi"/>
          <w:i/>
          <w:iCs/>
          <w:sz w:val="24"/>
          <w:szCs w:val="24"/>
        </w:rPr>
        <w:t>wish</w:t>
      </w:r>
      <w:r>
        <w:rPr>
          <w:rFonts w:asciiTheme="majorBidi" w:hAnsiTheme="majorBidi" w:cstheme="majorBidi"/>
          <w:i/>
          <w:iCs/>
          <w:sz w:val="24"/>
          <w:szCs w:val="24"/>
        </w:rPr>
        <w:t xml:space="preserve"> to join our </w:t>
      </w:r>
      <w:r w:rsidR="00B8671A">
        <w:rPr>
          <w:rFonts w:asciiTheme="majorBidi" w:hAnsiTheme="majorBidi" w:cstheme="majorBidi"/>
          <w:i/>
          <w:iCs/>
          <w:sz w:val="24"/>
          <w:szCs w:val="24"/>
        </w:rPr>
        <w:t>staff</w:t>
      </w:r>
      <w:r>
        <w:rPr>
          <w:rFonts w:asciiTheme="majorBidi" w:hAnsiTheme="majorBidi" w:cstheme="majorBidi"/>
          <w:i/>
          <w:iCs/>
          <w:sz w:val="24"/>
          <w:szCs w:val="24"/>
        </w:rPr>
        <w:t>.</w:t>
      </w:r>
    </w:p>
    <w:p w14:paraId="374DE08A" w14:textId="77777777" w:rsidR="00D416E0" w:rsidRDefault="00D416E0" w:rsidP="00775554">
      <w:pPr>
        <w:spacing w:line="360" w:lineRule="auto"/>
        <w:jc w:val="both"/>
        <w:rPr>
          <w:rFonts w:asciiTheme="majorBidi" w:hAnsiTheme="majorBidi" w:cstheme="majorBidi"/>
          <w:i/>
          <w:iCs/>
          <w:sz w:val="24"/>
          <w:szCs w:val="24"/>
        </w:rPr>
      </w:pPr>
      <w:r>
        <w:rPr>
          <w:rFonts w:asciiTheme="majorBidi" w:hAnsiTheme="majorBidi" w:cstheme="majorBidi"/>
          <w:i/>
          <w:iCs/>
          <w:sz w:val="24"/>
          <w:szCs w:val="24"/>
        </w:rPr>
        <w:lastRenderedPageBreak/>
        <w:t>You are hereby invited to meet us on Tuesday, 13.7.2015, at 14:50-15:30 at the Conference Room, second floor.</w:t>
      </w:r>
    </w:p>
    <w:p w14:paraId="41ABCE1F" w14:textId="52B3C96F" w:rsidR="00D416E0" w:rsidRDefault="00D416E0" w:rsidP="00775554">
      <w:pPr>
        <w:spacing w:line="360" w:lineRule="auto"/>
        <w:jc w:val="both"/>
        <w:rPr>
          <w:rFonts w:asciiTheme="majorBidi" w:hAnsiTheme="majorBidi" w:cstheme="majorBidi"/>
          <w:i/>
          <w:iCs/>
          <w:sz w:val="24"/>
          <w:szCs w:val="24"/>
        </w:rPr>
      </w:pPr>
      <w:r>
        <w:rPr>
          <w:rFonts w:asciiTheme="majorBidi" w:hAnsiTheme="majorBidi" w:cstheme="majorBidi"/>
          <w:i/>
          <w:iCs/>
          <w:sz w:val="24"/>
          <w:szCs w:val="24"/>
        </w:rPr>
        <w:t xml:space="preserve">The meeting is part of the teaching staff candidate vetting procedure. It is attended by the senior academic officials and is </w:t>
      </w:r>
      <w:r w:rsidR="00B8671A">
        <w:rPr>
          <w:rFonts w:asciiTheme="majorBidi" w:hAnsiTheme="majorBidi" w:cstheme="majorBidi"/>
          <w:i/>
          <w:iCs/>
          <w:sz w:val="24"/>
          <w:szCs w:val="24"/>
        </w:rPr>
        <w:t>meant to acquaint us</w:t>
      </w:r>
      <w:r>
        <w:rPr>
          <w:rFonts w:asciiTheme="majorBidi" w:hAnsiTheme="majorBidi" w:cstheme="majorBidi"/>
          <w:i/>
          <w:iCs/>
          <w:sz w:val="24"/>
          <w:szCs w:val="24"/>
        </w:rPr>
        <w:t xml:space="preserve"> with the relevant candidates to the college (for the purposes of diverse teaching and education roles in all fields the college deals in).</w:t>
      </w:r>
    </w:p>
    <w:p w14:paraId="770F59BE" w14:textId="77777777" w:rsidR="00D416E0" w:rsidRDefault="00D416E0" w:rsidP="00775554">
      <w:pPr>
        <w:spacing w:line="360" w:lineRule="auto"/>
        <w:jc w:val="both"/>
        <w:rPr>
          <w:rFonts w:asciiTheme="majorBidi" w:hAnsiTheme="majorBidi" w:cstheme="majorBidi"/>
          <w:i/>
          <w:iCs/>
          <w:sz w:val="24"/>
          <w:szCs w:val="24"/>
        </w:rPr>
      </w:pPr>
      <w:r>
        <w:rPr>
          <w:rFonts w:asciiTheme="majorBidi" w:hAnsiTheme="majorBidi" w:cstheme="majorBidi"/>
          <w:i/>
          <w:iCs/>
          <w:sz w:val="24"/>
          <w:szCs w:val="24"/>
        </w:rPr>
        <w:t>In this meeting, there will be a discussion allowing you to present your academic background, your areas of research and interest etc.</w:t>
      </w:r>
    </w:p>
    <w:p w14:paraId="22F2D01A" w14:textId="1E1367EB" w:rsidR="00D416E0" w:rsidRDefault="00D416E0" w:rsidP="00775554">
      <w:pPr>
        <w:spacing w:line="360" w:lineRule="auto"/>
        <w:jc w:val="both"/>
        <w:rPr>
          <w:rFonts w:asciiTheme="majorBidi" w:hAnsiTheme="majorBidi" w:cstheme="majorBidi"/>
          <w:i/>
          <w:iCs/>
          <w:sz w:val="24"/>
          <w:szCs w:val="24"/>
        </w:rPr>
      </w:pPr>
      <w:r>
        <w:rPr>
          <w:rFonts w:asciiTheme="majorBidi" w:hAnsiTheme="majorBidi" w:cstheme="majorBidi"/>
          <w:i/>
          <w:iCs/>
          <w:sz w:val="24"/>
          <w:szCs w:val="24"/>
        </w:rPr>
        <w:t>Further</w:t>
      </w:r>
      <w:r w:rsidR="00B8671A">
        <w:rPr>
          <w:rFonts w:asciiTheme="majorBidi" w:hAnsiTheme="majorBidi" w:cstheme="majorBidi"/>
          <w:i/>
          <w:iCs/>
          <w:sz w:val="24"/>
          <w:szCs w:val="24"/>
        </w:rPr>
        <w:t>more</w:t>
      </w:r>
      <w:r>
        <w:rPr>
          <w:rFonts w:asciiTheme="majorBidi" w:hAnsiTheme="majorBidi" w:cstheme="majorBidi"/>
          <w:i/>
          <w:iCs/>
          <w:sz w:val="24"/>
          <w:szCs w:val="24"/>
        </w:rPr>
        <w:t xml:space="preserve">, we would like to hear about </w:t>
      </w:r>
      <w:r w:rsidR="00B8671A">
        <w:rPr>
          <w:rFonts w:asciiTheme="majorBidi" w:hAnsiTheme="majorBidi" w:cstheme="majorBidi"/>
          <w:i/>
          <w:iCs/>
          <w:sz w:val="24"/>
          <w:szCs w:val="24"/>
        </w:rPr>
        <w:t xml:space="preserve">aspects </w:t>
      </w:r>
      <w:r>
        <w:rPr>
          <w:rFonts w:asciiTheme="majorBidi" w:hAnsiTheme="majorBidi" w:cstheme="majorBidi"/>
          <w:i/>
          <w:iCs/>
          <w:sz w:val="24"/>
          <w:szCs w:val="24"/>
        </w:rPr>
        <w:t xml:space="preserve">that have to do with your teaching of students, and therefore we are interested for you to present a subject connected to your teaching/research. Presentation of the subject will last some twenty minutes, after which we will discuss the presentation, </w:t>
      </w:r>
      <w:r w:rsidR="00652413">
        <w:rPr>
          <w:rFonts w:asciiTheme="majorBidi" w:hAnsiTheme="majorBidi" w:cstheme="majorBidi"/>
          <w:i/>
          <w:iCs/>
          <w:sz w:val="24"/>
          <w:szCs w:val="24"/>
        </w:rPr>
        <w:t>and the specific context of the college’s needs.</w:t>
      </w:r>
    </w:p>
    <w:p w14:paraId="58263582" w14:textId="3B178652" w:rsidR="00652413" w:rsidRDefault="00652413" w:rsidP="00775554">
      <w:pPr>
        <w:spacing w:line="360" w:lineRule="auto"/>
        <w:jc w:val="both"/>
        <w:rPr>
          <w:rFonts w:asciiTheme="majorBidi" w:hAnsiTheme="majorBidi" w:cstheme="majorBidi"/>
          <w:i/>
          <w:iCs/>
          <w:sz w:val="24"/>
          <w:szCs w:val="24"/>
        </w:rPr>
      </w:pPr>
      <w:r>
        <w:rPr>
          <w:rFonts w:asciiTheme="majorBidi" w:hAnsiTheme="majorBidi" w:cstheme="majorBidi"/>
          <w:i/>
          <w:iCs/>
          <w:sz w:val="24"/>
          <w:szCs w:val="24"/>
        </w:rPr>
        <w:t xml:space="preserve">If there are any special aids or materials you need – please update us so we can </w:t>
      </w:r>
      <w:r w:rsidR="00B8671A">
        <w:rPr>
          <w:rFonts w:asciiTheme="majorBidi" w:hAnsiTheme="majorBidi" w:cstheme="majorBidi"/>
          <w:i/>
          <w:iCs/>
          <w:sz w:val="24"/>
          <w:szCs w:val="24"/>
        </w:rPr>
        <w:t>prepare</w:t>
      </w:r>
      <w:r>
        <w:rPr>
          <w:rFonts w:asciiTheme="majorBidi" w:hAnsiTheme="majorBidi" w:cstheme="majorBidi"/>
          <w:i/>
          <w:iCs/>
          <w:sz w:val="24"/>
          <w:szCs w:val="24"/>
        </w:rPr>
        <w:t xml:space="preserve"> ahead of time (or bring them with you).</w:t>
      </w:r>
    </w:p>
    <w:p w14:paraId="4CDFA1AE" w14:textId="77777777" w:rsidR="00652413" w:rsidRDefault="00652413" w:rsidP="00775554">
      <w:pPr>
        <w:spacing w:line="360" w:lineRule="auto"/>
        <w:jc w:val="both"/>
        <w:rPr>
          <w:rFonts w:asciiTheme="majorBidi" w:hAnsiTheme="majorBidi" w:cstheme="majorBidi"/>
          <w:i/>
          <w:iCs/>
          <w:sz w:val="24"/>
          <w:szCs w:val="24"/>
        </w:rPr>
      </w:pPr>
      <w:r>
        <w:rPr>
          <w:rFonts w:asciiTheme="majorBidi" w:hAnsiTheme="majorBidi" w:cstheme="majorBidi"/>
          <w:i/>
          <w:iCs/>
          <w:sz w:val="24"/>
          <w:szCs w:val="24"/>
        </w:rPr>
        <w:t>Best,</w:t>
      </w:r>
    </w:p>
    <w:p w14:paraId="3A4A67CE" w14:textId="77777777" w:rsidR="00652413" w:rsidRDefault="00652413" w:rsidP="00775554">
      <w:pPr>
        <w:spacing w:line="360" w:lineRule="auto"/>
        <w:jc w:val="both"/>
        <w:rPr>
          <w:rFonts w:asciiTheme="majorBidi" w:hAnsiTheme="majorBidi" w:cstheme="majorBidi"/>
          <w:i/>
          <w:iCs/>
          <w:sz w:val="24"/>
          <w:szCs w:val="24"/>
        </w:rPr>
      </w:pPr>
    </w:p>
    <w:p w14:paraId="537D0A46" w14:textId="4BE46110" w:rsidR="00652413" w:rsidRDefault="00652413" w:rsidP="00775554">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Tenure is awarded after three years, </w:t>
      </w:r>
      <w:r w:rsidR="00B8671A">
        <w:rPr>
          <w:rFonts w:asciiTheme="majorBidi" w:hAnsiTheme="majorBidi" w:cstheme="majorBidi"/>
          <w:sz w:val="24"/>
          <w:szCs w:val="24"/>
        </w:rPr>
        <w:t>albeit</w:t>
      </w:r>
      <w:r>
        <w:rPr>
          <w:rFonts w:asciiTheme="majorBidi" w:hAnsiTheme="majorBidi" w:cstheme="majorBidi"/>
          <w:sz w:val="24"/>
          <w:szCs w:val="24"/>
        </w:rPr>
        <w:t xml:space="preserve"> not automatically. Lecturers will be reviewed by the Tenure and Lecturer Committee, which convenes once a year in July. Focuses of attaining tenure concern attaining a PhD, working at least a third of a position, and </w:t>
      </w:r>
      <w:r w:rsidR="00B8671A">
        <w:rPr>
          <w:rFonts w:asciiTheme="majorBidi" w:hAnsiTheme="majorBidi" w:cstheme="majorBidi"/>
          <w:sz w:val="24"/>
          <w:szCs w:val="24"/>
          <w:lang w:bidi="ar-EG"/>
        </w:rPr>
        <w:t>a recommendation</w:t>
      </w:r>
      <w:r>
        <w:rPr>
          <w:rFonts w:asciiTheme="majorBidi" w:hAnsiTheme="majorBidi" w:cstheme="majorBidi"/>
          <w:sz w:val="24"/>
          <w:szCs w:val="24"/>
        </w:rPr>
        <w:t xml:space="preserve"> by the head of the school.</w:t>
      </w:r>
    </w:p>
    <w:p w14:paraId="7F00015C" w14:textId="136C90A9" w:rsidR="00652413" w:rsidRDefault="00652413" w:rsidP="00775554">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Termination: In May</w:t>
      </w:r>
      <w:r w:rsidR="00B8671A">
        <w:rPr>
          <w:rFonts w:asciiTheme="majorBidi" w:hAnsiTheme="majorBidi" w:cstheme="majorBidi"/>
          <w:sz w:val="24"/>
          <w:szCs w:val="24"/>
        </w:rPr>
        <w:t>,</w:t>
      </w:r>
      <w:r>
        <w:rPr>
          <w:rFonts w:asciiTheme="majorBidi" w:hAnsiTheme="majorBidi" w:cstheme="majorBidi"/>
          <w:sz w:val="24"/>
          <w:szCs w:val="24"/>
        </w:rPr>
        <w:t xml:space="preserve"> letters of termination are issued for the entire untenured staff. In August, letters of invitation are sent out for the school year under the new system built.</w:t>
      </w:r>
    </w:p>
    <w:p w14:paraId="3E410FC6" w14:textId="39BA04AB" w:rsidR="00652413" w:rsidRDefault="00652413" w:rsidP="00775554">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External teachers: a teacher employed eight months </w:t>
      </w:r>
      <w:r w:rsidR="00B8671A">
        <w:rPr>
          <w:rFonts w:asciiTheme="majorBidi" w:hAnsiTheme="majorBidi" w:cstheme="majorBidi"/>
          <w:sz w:val="24"/>
          <w:szCs w:val="24"/>
        </w:rPr>
        <w:t xml:space="preserve">with a position less than a third, </w:t>
      </w:r>
      <w:r>
        <w:rPr>
          <w:rFonts w:asciiTheme="majorBidi" w:hAnsiTheme="majorBidi" w:cstheme="majorBidi"/>
          <w:sz w:val="24"/>
          <w:szCs w:val="24"/>
        </w:rPr>
        <w:t>or lecturers in the first two years of employment.</w:t>
      </w:r>
    </w:p>
    <w:p w14:paraId="6106E164" w14:textId="1C2DE3A3" w:rsidR="00652413" w:rsidRDefault="00B8671A" w:rsidP="00775554">
      <w:pPr>
        <w:tabs>
          <w:tab w:val="left" w:pos="6000"/>
        </w:tabs>
        <w:spacing w:line="360" w:lineRule="auto"/>
        <w:jc w:val="both"/>
        <w:rPr>
          <w:rFonts w:asciiTheme="majorBidi" w:hAnsiTheme="majorBidi" w:cstheme="majorBidi"/>
          <w:sz w:val="24"/>
          <w:szCs w:val="24"/>
        </w:rPr>
      </w:pPr>
      <w:r>
        <w:rPr>
          <w:rFonts w:asciiTheme="majorBidi" w:hAnsiTheme="majorBidi" w:cstheme="majorBidi"/>
          <w:sz w:val="24"/>
          <w:szCs w:val="24"/>
        </w:rPr>
        <w:tab/>
      </w:r>
    </w:p>
    <w:p w14:paraId="60019796" w14:textId="7AEAC8FF" w:rsidR="00652413" w:rsidRPr="00652413" w:rsidRDefault="00652413" w:rsidP="00775554">
      <w:pPr>
        <w:spacing w:line="360" w:lineRule="auto"/>
        <w:jc w:val="both"/>
        <w:rPr>
          <w:rFonts w:asciiTheme="majorBidi" w:hAnsiTheme="majorBidi" w:cstheme="majorBidi"/>
          <w:b/>
          <w:bCs/>
          <w:sz w:val="28"/>
          <w:szCs w:val="28"/>
        </w:rPr>
      </w:pPr>
      <w:r w:rsidRPr="00652413">
        <w:rPr>
          <w:rFonts w:asciiTheme="majorBidi" w:hAnsiTheme="majorBidi" w:cstheme="majorBidi"/>
          <w:b/>
          <w:bCs/>
          <w:sz w:val="28"/>
          <w:szCs w:val="28"/>
        </w:rPr>
        <w:t xml:space="preserve">5. Steps taken to </w:t>
      </w:r>
      <w:r w:rsidR="00B8671A">
        <w:rPr>
          <w:rFonts w:asciiTheme="majorBidi" w:hAnsiTheme="majorBidi" w:cstheme="majorBidi"/>
          <w:b/>
          <w:bCs/>
          <w:sz w:val="28"/>
          <w:szCs w:val="28"/>
        </w:rPr>
        <w:t>apprise</w:t>
      </w:r>
      <w:r w:rsidRPr="00652413">
        <w:rPr>
          <w:rFonts w:asciiTheme="majorBidi" w:hAnsiTheme="majorBidi" w:cstheme="majorBidi"/>
          <w:b/>
          <w:bCs/>
          <w:sz w:val="28"/>
          <w:szCs w:val="28"/>
        </w:rPr>
        <w:t xml:space="preserve"> staff members regarding promotion rules and criteria</w:t>
      </w:r>
    </w:p>
    <w:p w14:paraId="382142AA" w14:textId="77777777" w:rsidR="00652413" w:rsidRDefault="00652413" w:rsidP="00775554">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Each year there are two meetings of the Academic Ranks Committee an</w:t>
      </w:r>
      <w:r w:rsidR="00D95B47">
        <w:rPr>
          <w:rFonts w:asciiTheme="majorBidi" w:hAnsiTheme="majorBidi" w:cstheme="majorBidi"/>
          <w:sz w:val="24"/>
          <w:szCs w:val="24"/>
        </w:rPr>
        <w:t>d</w:t>
      </w:r>
      <w:r>
        <w:rPr>
          <w:rFonts w:asciiTheme="majorBidi" w:hAnsiTheme="majorBidi" w:cstheme="majorBidi"/>
          <w:sz w:val="24"/>
          <w:szCs w:val="24"/>
        </w:rPr>
        <w:t xml:space="preserve"> another meeting of the Rank Promotion Committee (Ministry of Education).</w:t>
      </w:r>
    </w:p>
    <w:p w14:paraId="6F07402F" w14:textId="4FA0CFE1" w:rsidR="00652413" w:rsidRDefault="00652413" w:rsidP="0077555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Each year a circular is issued to all PhD-level lecturers including an academic promotion rule book + committee meeting dates. </w:t>
      </w:r>
      <w:proofErr w:type="gramStart"/>
      <w:r>
        <w:rPr>
          <w:rFonts w:asciiTheme="majorBidi" w:hAnsiTheme="majorBidi" w:cstheme="majorBidi"/>
          <w:sz w:val="24"/>
          <w:szCs w:val="24"/>
        </w:rPr>
        <w:t>Staff are</w:t>
      </w:r>
      <w:proofErr w:type="gramEnd"/>
      <w:r>
        <w:rPr>
          <w:rFonts w:asciiTheme="majorBidi" w:hAnsiTheme="majorBidi" w:cstheme="majorBidi"/>
          <w:sz w:val="24"/>
          <w:szCs w:val="24"/>
        </w:rPr>
        <w:t xml:space="preserve"> </w:t>
      </w:r>
      <w:r w:rsidR="00B8671A">
        <w:rPr>
          <w:rFonts w:asciiTheme="majorBidi" w:hAnsiTheme="majorBidi" w:cstheme="majorBidi"/>
          <w:sz w:val="24"/>
          <w:szCs w:val="24"/>
        </w:rPr>
        <w:t>apprised</w:t>
      </w:r>
      <w:r>
        <w:rPr>
          <w:rFonts w:asciiTheme="majorBidi" w:hAnsiTheme="majorBidi" w:cstheme="majorBidi"/>
          <w:sz w:val="24"/>
          <w:szCs w:val="24"/>
        </w:rPr>
        <w:t xml:space="preserve"> </w:t>
      </w:r>
      <w:r w:rsidR="00B8671A">
        <w:rPr>
          <w:rFonts w:asciiTheme="majorBidi" w:hAnsiTheme="majorBidi" w:cstheme="majorBidi"/>
          <w:sz w:val="24"/>
          <w:szCs w:val="24"/>
        </w:rPr>
        <w:t>of</w:t>
      </w:r>
      <w:r>
        <w:rPr>
          <w:rFonts w:asciiTheme="majorBidi" w:hAnsiTheme="majorBidi" w:cstheme="majorBidi"/>
          <w:sz w:val="24"/>
          <w:szCs w:val="24"/>
        </w:rPr>
        <w:t xml:space="preserve"> </w:t>
      </w:r>
      <w:r w:rsidRPr="00652413">
        <w:rPr>
          <w:rFonts w:asciiTheme="majorBidi" w:hAnsiTheme="majorBidi" w:cstheme="majorBidi"/>
          <w:sz w:val="24"/>
          <w:szCs w:val="24"/>
        </w:rPr>
        <w:t>rules and criteria</w:t>
      </w:r>
      <w:r>
        <w:rPr>
          <w:rFonts w:asciiTheme="majorBidi" w:hAnsiTheme="majorBidi" w:cstheme="majorBidi"/>
          <w:sz w:val="24"/>
          <w:szCs w:val="24"/>
        </w:rPr>
        <w:t xml:space="preserve"> regarding promotions and their status in the institution by internal HR emails during the year or at the relevant times for submission of promotion request.</w:t>
      </w:r>
    </w:p>
    <w:p w14:paraId="04362F68" w14:textId="77777777" w:rsidR="00F80AC0" w:rsidRDefault="00F80AC0" w:rsidP="00775554">
      <w:pPr>
        <w:spacing w:line="360" w:lineRule="auto"/>
        <w:jc w:val="both"/>
        <w:rPr>
          <w:rFonts w:asciiTheme="majorBidi" w:hAnsiTheme="majorBidi" w:cstheme="majorBidi"/>
          <w:sz w:val="24"/>
          <w:szCs w:val="24"/>
        </w:rPr>
      </w:pPr>
    </w:p>
    <w:p w14:paraId="2DC564A7" w14:textId="3F6EA7A6" w:rsidR="00F80AC0" w:rsidRPr="00652413" w:rsidRDefault="00F80AC0" w:rsidP="00775554">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t>6</w:t>
      </w:r>
      <w:r w:rsidRPr="00652413">
        <w:rPr>
          <w:rFonts w:asciiTheme="majorBidi" w:hAnsiTheme="majorBidi" w:cstheme="majorBidi"/>
          <w:b/>
          <w:bCs/>
          <w:sz w:val="28"/>
          <w:szCs w:val="28"/>
        </w:rPr>
        <w:t xml:space="preserve">. </w:t>
      </w:r>
      <w:r w:rsidR="00E60DC6">
        <w:rPr>
          <w:rFonts w:asciiTheme="majorBidi" w:hAnsiTheme="majorBidi" w:cstheme="majorBidi"/>
          <w:b/>
          <w:bCs/>
          <w:sz w:val="28"/>
          <w:szCs w:val="28"/>
        </w:rPr>
        <w:t>Allocating staff members according</w:t>
      </w:r>
      <w:r>
        <w:rPr>
          <w:rFonts w:asciiTheme="majorBidi" w:hAnsiTheme="majorBidi" w:cstheme="majorBidi"/>
          <w:b/>
          <w:bCs/>
          <w:sz w:val="28"/>
          <w:szCs w:val="28"/>
        </w:rPr>
        <w:t xml:space="preserve"> to different disciplinary areas of expertise</w:t>
      </w:r>
    </w:p>
    <w:p w14:paraId="08B3132B" w14:textId="3580C762" w:rsidR="00F80AC0" w:rsidRDefault="00E60DC6" w:rsidP="00775554">
      <w:pPr>
        <w:spacing w:line="360" w:lineRule="auto"/>
        <w:jc w:val="both"/>
        <w:rPr>
          <w:rFonts w:asciiTheme="majorBidi" w:hAnsiTheme="majorBidi" w:cstheme="majorBidi"/>
          <w:sz w:val="24"/>
          <w:szCs w:val="24"/>
        </w:rPr>
      </w:pPr>
      <w:r>
        <w:rPr>
          <w:rFonts w:asciiTheme="majorBidi" w:hAnsiTheme="majorBidi" w:cstheme="majorBidi"/>
          <w:sz w:val="24"/>
          <w:szCs w:val="24"/>
        </w:rPr>
        <w:t>Allocation</w:t>
      </w:r>
      <w:r w:rsidR="00F80AC0">
        <w:rPr>
          <w:rFonts w:asciiTheme="majorBidi" w:hAnsiTheme="majorBidi" w:cstheme="majorBidi"/>
          <w:sz w:val="24"/>
          <w:szCs w:val="24"/>
        </w:rPr>
        <w:t xml:space="preserve"> is </w:t>
      </w:r>
      <w:r>
        <w:rPr>
          <w:rFonts w:asciiTheme="majorBidi" w:hAnsiTheme="majorBidi" w:cstheme="majorBidi"/>
          <w:sz w:val="24"/>
          <w:szCs w:val="24"/>
        </w:rPr>
        <w:t>based on</w:t>
      </w:r>
      <w:r w:rsidR="00F80AC0">
        <w:rPr>
          <w:rFonts w:asciiTheme="majorBidi" w:hAnsiTheme="majorBidi" w:cstheme="majorBidi"/>
          <w:sz w:val="24"/>
          <w:szCs w:val="24"/>
        </w:rPr>
        <w:t xml:space="preserve"> education, area of expertise, research field,</w:t>
      </w:r>
      <w:r>
        <w:rPr>
          <w:rFonts w:asciiTheme="majorBidi" w:hAnsiTheme="majorBidi" w:cstheme="majorBidi"/>
          <w:sz w:val="24"/>
          <w:szCs w:val="24"/>
        </w:rPr>
        <w:t xml:space="preserve"> and</w:t>
      </w:r>
      <w:r w:rsidR="00F80AC0">
        <w:rPr>
          <w:rFonts w:asciiTheme="majorBidi" w:hAnsiTheme="majorBidi" w:cstheme="majorBidi"/>
          <w:sz w:val="24"/>
          <w:szCs w:val="24"/>
        </w:rPr>
        <w:t xml:space="preserve"> professional experience, in consultation with the head of the faculty, the head of the </w:t>
      </w:r>
      <w:r>
        <w:rPr>
          <w:rFonts w:asciiTheme="majorBidi" w:hAnsiTheme="majorBidi" w:cstheme="majorBidi"/>
          <w:sz w:val="24"/>
          <w:szCs w:val="24"/>
        </w:rPr>
        <w:t>department</w:t>
      </w:r>
      <w:r w:rsidR="00F80AC0">
        <w:rPr>
          <w:rFonts w:asciiTheme="majorBidi" w:hAnsiTheme="majorBidi" w:cstheme="majorBidi"/>
          <w:sz w:val="24"/>
          <w:szCs w:val="24"/>
        </w:rPr>
        <w:t>,</w:t>
      </w:r>
      <w:r>
        <w:rPr>
          <w:rFonts w:asciiTheme="majorBidi" w:hAnsiTheme="majorBidi" w:cstheme="majorBidi"/>
          <w:sz w:val="24"/>
          <w:szCs w:val="24"/>
        </w:rPr>
        <w:t xml:space="preserve"> and</w:t>
      </w:r>
      <w:r w:rsidR="00F80AC0">
        <w:rPr>
          <w:rFonts w:asciiTheme="majorBidi" w:hAnsiTheme="majorBidi" w:cstheme="majorBidi"/>
          <w:sz w:val="24"/>
          <w:szCs w:val="24"/>
        </w:rPr>
        <w:t xml:space="preserve"> in accordance with the </w:t>
      </w:r>
      <w:r>
        <w:rPr>
          <w:rFonts w:asciiTheme="majorBidi" w:hAnsiTheme="majorBidi" w:cstheme="majorBidi"/>
          <w:sz w:val="24"/>
          <w:szCs w:val="24"/>
        </w:rPr>
        <w:t>curriculum</w:t>
      </w:r>
      <w:r w:rsidR="00F80AC0">
        <w:rPr>
          <w:rFonts w:asciiTheme="majorBidi" w:hAnsiTheme="majorBidi" w:cstheme="majorBidi"/>
          <w:sz w:val="24"/>
          <w:szCs w:val="24"/>
        </w:rPr>
        <w:t xml:space="preserve"> and </w:t>
      </w:r>
      <w:r>
        <w:rPr>
          <w:rFonts w:asciiTheme="majorBidi" w:hAnsiTheme="majorBidi" w:cstheme="majorBidi"/>
          <w:sz w:val="24"/>
          <w:szCs w:val="24"/>
        </w:rPr>
        <w:t>faculty needs</w:t>
      </w:r>
      <w:r w:rsidR="00F80AC0">
        <w:rPr>
          <w:rFonts w:asciiTheme="majorBidi" w:hAnsiTheme="majorBidi" w:cstheme="majorBidi"/>
          <w:sz w:val="24"/>
          <w:szCs w:val="24"/>
        </w:rPr>
        <w:t xml:space="preserve">. Staff members are classified </w:t>
      </w:r>
      <w:r>
        <w:rPr>
          <w:rFonts w:asciiTheme="majorBidi" w:hAnsiTheme="majorBidi" w:cstheme="majorBidi"/>
          <w:sz w:val="24"/>
          <w:szCs w:val="24"/>
        </w:rPr>
        <w:t>according to</w:t>
      </w:r>
      <w:r w:rsidR="00F80AC0">
        <w:rPr>
          <w:rFonts w:asciiTheme="majorBidi" w:hAnsiTheme="majorBidi" w:cstheme="majorBidi"/>
          <w:sz w:val="24"/>
          <w:szCs w:val="24"/>
        </w:rPr>
        <w:t xml:space="preserve"> areas of expertise in the different disciplines according to professional criteria and the evaluation of the relevant head of course or school.</w:t>
      </w:r>
    </w:p>
    <w:p w14:paraId="58F30A72" w14:textId="77777777" w:rsidR="00780399" w:rsidRDefault="00780399" w:rsidP="00775554">
      <w:pPr>
        <w:spacing w:line="360" w:lineRule="auto"/>
        <w:jc w:val="both"/>
        <w:rPr>
          <w:rFonts w:asciiTheme="majorBidi" w:hAnsiTheme="majorBidi" w:cstheme="majorBidi"/>
          <w:b/>
          <w:bCs/>
          <w:sz w:val="28"/>
          <w:szCs w:val="28"/>
        </w:rPr>
      </w:pPr>
    </w:p>
    <w:p w14:paraId="7EE4AF98" w14:textId="068D96F3" w:rsidR="00F80AC0" w:rsidRPr="00652413" w:rsidRDefault="00F80AC0" w:rsidP="00775554">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t>7</w:t>
      </w:r>
      <w:r w:rsidRPr="00652413">
        <w:rPr>
          <w:rFonts w:asciiTheme="majorBidi" w:hAnsiTheme="majorBidi" w:cstheme="majorBidi"/>
          <w:b/>
          <w:bCs/>
          <w:sz w:val="28"/>
          <w:szCs w:val="28"/>
        </w:rPr>
        <w:t xml:space="preserve">. Steps taken to </w:t>
      </w:r>
      <w:r w:rsidR="00E60DC6">
        <w:rPr>
          <w:rFonts w:asciiTheme="majorBidi" w:hAnsiTheme="majorBidi" w:cstheme="majorBidi"/>
          <w:b/>
          <w:bCs/>
          <w:sz w:val="28"/>
          <w:szCs w:val="28"/>
        </w:rPr>
        <w:t>apprise</w:t>
      </w:r>
      <w:r w:rsidRPr="00652413">
        <w:rPr>
          <w:rFonts w:asciiTheme="majorBidi" w:hAnsiTheme="majorBidi" w:cstheme="majorBidi"/>
          <w:b/>
          <w:bCs/>
          <w:sz w:val="28"/>
          <w:szCs w:val="28"/>
        </w:rPr>
        <w:t xml:space="preserve"> staff members </w:t>
      </w:r>
      <w:r w:rsidR="00E60DC6">
        <w:rPr>
          <w:rFonts w:asciiTheme="majorBidi" w:hAnsiTheme="majorBidi" w:cstheme="majorBidi"/>
          <w:b/>
          <w:bCs/>
          <w:sz w:val="28"/>
          <w:szCs w:val="28"/>
        </w:rPr>
        <w:t>of</w:t>
      </w:r>
      <w:r w:rsidRPr="00652413">
        <w:rPr>
          <w:rFonts w:asciiTheme="majorBidi" w:hAnsiTheme="majorBidi" w:cstheme="majorBidi"/>
          <w:b/>
          <w:bCs/>
          <w:sz w:val="28"/>
          <w:szCs w:val="28"/>
        </w:rPr>
        <w:t xml:space="preserve"> </w:t>
      </w:r>
      <w:r>
        <w:rPr>
          <w:rFonts w:asciiTheme="majorBidi" w:hAnsiTheme="majorBidi" w:cstheme="majorBidi"/>
          <w:b/>
          <w:bCs/>
          <w:sz w:val="28"/>
          <w:szCs w:val="28"/>
        </w:rPr>
        <w:t xml:space="preserve">the </w:t>
      </w:r>
      <w:r w:rsidR="00E60DC6">
        <w:rPr>
          <w:rFonts w:asciiTheme="majorBidi" w:hAnsiTheme="majorBidi" w:cstheme="majorBidi"/>
          <w:b/>
          <w:bCs/>
          <w:sz w:val="28"/>
          <w:szCs w:val="28"/>
        </w:rPr>
        <w:t>curriculum</w:t>
      </w:r>
      <w:r>
        <w:rPr>
          <w:rFonts w:asciiTheme="majorBidi" w:hAnsiTheme="majorBidi" w:cstheme="majorBidi"/>
          <w:b/>
          <w:bCs/>
          <w:sz w:val="28"/>
          <w:szCs w:val="28"/>
        </w:rPr>
        <w:t xml:space="preserve"> academically and professionally</w:t>
      </w:r>
    </w:p>
    <w:p w14:paraId="263167E9" w14:textId="5FF7D78A" w:rsidR="00F80AC0" w:rsidRDefault="00F80AC0" w:rsidP="0077555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the course of departmental seminars, </w:t>
      </w:r>
      <w:r w:rsidR="00F67DD9">
        <w:rPr>
          <w:rFonts w:asciiTheme="majorBidi" w:hAnsiTheme="majorBidi" w:cstheme="majorBidi"/>
          <w:sz w:val="24"/>
          <w:szCs w:val="24"/>
        </w:rPr>
        <w:t xml:space="preserve">lecturers receive updates regarding </w:t>
      </w:r>
      <w:r w:rsidR="00E60DC6">
        <w:rPr>
          <w:rFonts w:asciiTheme="majorBidi" w:hAnsiTheme="majorBidi" w:cstheme="majorBidi"/>
          <w:sz w:val="24"/>
          <w:szCs w:val="24"/>
        </w:rPr>
        <w:t>curriculum</w:t>
      </w:r>
      <w:r w:rsidR="00F67DD9">
        <w:rPr>
          <w:rFonts w:asciiTheme="majorBidi" w:hAnsiTheme="majorBidi" w:cstheme="majorBidi"/>
          <w:sz w:val="24"/>
          <w:szCs w:val="24"/>
        </w:rPr>
        <w:t xml:space="preserve"> and changes. There are also discussions of the </w:t>
      </w:r>
      <w:r w:rsidR="00E60DC6">
        <w:rPr>
          <w:rFonts w:asciiTheme="majorBidi" w:hAnsiTheme="majorBidi" w:cstheme="majorBidi"/>
          <w:sz w:val="24"/>
          <w:szCs w:val="24"/>
        </w:rPr>
        <w:t>curriculum’s</w:t>
      </w:r>
      <w:r w:rsidR="00F67DD9">
        <w:rPr>
          <w:rFonts w:asciiTheme="majorBidi" w:hAnsiTheme="majorBidi" w:cstheme="majorBidi"/>
          <w:sz w:val="24"/>
          <w:szCs w:val="24"/>
        </w:rPr>
        <w:t xml:space="preserve"> relevance and issues related to it.</w:t>
      </w:r>
    </w:p>
    <w:p w14:paraId="506C1BB4" w14:textId="77777777" w:rsidR="00F67DD9" w:rsidRDefault="00F67DD9" w:rsidP="0077555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Most of the updates to the lecturers take place during college-wide and faculty-wide preparation days, which take place twice annually. </w:t>
      </w:r>
    </w:p>
    <w:p w14:paraId="5E6F9BDC" w14:textId="77777777" w:rsidR="00F67DD9" w:rsidRDefault="00F67DD9" w:rsidP="00775554">
      <w:pPr>
        <w:spacing w:line="360" w:lineRule="auto"/>
        <w:jc w:val="both"/>
        <w:rPr>
          <w:rFonts w:asciiTheme="majorBidi" w:hAnsiTheme="majorBidi" w:cstheme="majorBidi"/>
          <w:sz w:val="24"/>
          <w:szCs w:val="24"/>
        </w:rPr>
      </w:pPr>
    </w:p>
    <w:p w14:paraId="7ABB2E18" w14:textId="77777777" w:rsidR="00F67DD9" w:rsidRPr="00652413" w:rsidRDefault="00F67DD9" w:rsidP="00775554">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t>8</w:t>
      </w:r>
      <w:r w:rsidRPr="00652413">
        <w:rPr>
          <w:rFonts w:asciiTheme="majorBidi" w:hAnsiTheme="majorBidi" w:cstheme="majorBidi"/>
          <w:b/>
          <w:bCs/>
          <w:sz w:val="28"/>
          <w:szCs w:val="28"/>
        </w:rPr>
        <w:t xml:space="preserve">. </w:t>
      </w:r>
      <w:r>
        <w:rPr>
          <w:rFonts w:asciiTheme="majorBidi" w:hAnsiTheme="majorBidi" w:cstheme="majorBidi"/>
          <w:b/>
          <w:bCs/>
          <w:sz w:val="28"/>
          <w:szCs w:val="28"/>
        </w:rPr>
        <w:t>Definition of (senior and regular) staff Full Employment by the institution and number of teaching hours per program</w:t>
      </w:r>
    </w:p>
    <w:p w14:paraId="79E4537D" w14:textId="4214AEA9" w:rsidR="00F67DD9" w:rsidRDefault="00F67DD9" w:rsidP="00775554">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Full Employment is define</w:t>
      </w:r>
      <w:r w:rsidR="00E60DC6">
        <w:rPr>
          <w:rFonts w:asciiTheme="majorBidi" w:hAnsiTheme="majorBidi" w:cstheme="majorBidi"/>
          <w:sz w:val="24"/>
          <w:szCs w:val="24"/>
        </w:rPr>
        <w:t>d</w:t>
      </w:r>
      <w:r>
        <w:rPr>
          <w:rFonts w:asciiTheme="majorBidi" w:hAnsiTheme="majorBidi" w:cstheme="majorBidi"/>
          <w:sz w:val="24"/>
          <w:szCs w:val="24"/>
        </w:rPr>
        <w:t xml:space="preserve"> according to weekly hours. Up to the age of 50, 100% employment stands at 16 </w:t>
      </w:r>
      <w:proofErr w:type="spellStart"/>
      <w:r>
        <w:rPr>
          <w:rFonts w:asciiTheme="majorBidi" w:hAnsiTheme="majorBidi" w:cstheme="majorBidi"/>
          <w:sz w:val="24"/>
          <w:szCs w:val="24"/>
        </w:rPr>
        <w:t>w.h</w:t>
      </w:r>
      <w:proofErr w:type="spellEnd"/>
      <w:r>
        <w:rPr>
          <w:rFonts w:asciiTheme="majorBidi" w:hAnsiTheme="majorBidi" w:cstheme="majorBidi"/>
          <w:sz w:val="24"/>
          <w:szCs w:val="24"/>
        </w:rPr>
        <w:t xml:space="preserve">.; from 50 to 55, 100% - 14 </w:t>
      </w:r>
      <w:proofErr w:type="spellStart"/>
      <w:r>
        <w:rPr>
          <w:rFonts w:asciiTheme="majorBidi" w:hAnsiTheme="majorBidi" w:cstheme="majorBidi"/>
          <w:sz w:val="24"/>
          <w:szCs w:val="24"/>
        </w:rPr>
        <w:t>w.h</w:t>
      </w:r>
      <w:proofErr w:type="spellEnd"/>
      <w:r>
        <w:rPr>
          <w:rFonts w:asciiTheme="majorBidi" w:hAnsiTheme="majorBidi" w:cstheme="majorBidi"/>
          <w:sz w:val="24"/>
          <w:szCs w:val="24"/>
        </w:rPr>
        <w:t xml:space="preserve">.; over 55, 100% - 12 </w:t>
      </w:r>
      <w:proofErr w:type="spellStart"/>
      <w:r>
        <w:rPr>
          <w:rFonts w:asciiTheme="majorBidi" w:hAnsiTheme="majorBidi" w:cstheme="majorBidi"/>
          <w:sz w:val="24"/>
          <w:szCs w:val="24"/>
        </w:rPr>
        <w:t>w.h</w:t>
      </w:r>
      <w:proofErr w:type="spellEnd"/>
      <w:r>
        <w:rPr>
          <w:rFonts w:asciiTheme="majorBidi" w:hAnsiTheme="majorBidi" w:cstheme="majorBidi"/>
          <w:sz w:val="24"/>
          <w:szCs w:val="24"/>
        </w:rPr>
        <w:t>.</w:t>
      </w:r>
    </w:p>
    <w:p w14:paraId="4763DD84" w14:textId="41A2D218" w:rsidR="00F67DD9" w:rsidRDefault="00F67DD9" w:rsidP="0077555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Senior staff is staff with a PhD </w:t>
      </w:r>
      <w:r w:rsidR="00E60DC6">
        <w:rPr>
          <w:rFonts w:asciiTheme="majorBidi" w:hAnsiTheme="majorBidi" w:cstheme="majorBidi"/>
          <w:sz w:val="24"/>
          <w:szCs w:val="24"/>
        </w:rPr>
        <w:t>with a</w:t>
      </w:r>
      <w:r>
        <w:rPr>
          <w:rFonts w:asciiTheme="majorBidi" w:hAnsiTheme="majorBidi" w:cstheme="majorBidi"/>
          <w:sz w:val="24"/>
          <w:szCs w:val="24"/>
        </w:rPr>
        <w:t xml:space="preserve"> rank of at least Senior Lecturer and included in the staff core, employed at least at a 75% position, tenured and receiving wages at a tenure track (12 months a year).</w:t>
      </w:r>
    </w:p>
    <w:p w14:paraId="5D35FB93" w14:textId="77777777" w:rsidR="00F67DD9" w:rsidRDefault="00F67DD9" w:rsidP="00775554">
      <w:pPr>
        <w:spacing w:line="360" w:lineRule="auto"/>
        <w:jc w:val="both"/>
        <w:rPr>
          <w:rFonts w:asciiTheme="majorBidi" w:hAnsiTheme="majorBidi" w:cstheme="majorBidi"/>
          <w:sz w:val="24"/>
          <w:szCs w:val="24"/>
        </w:rPr>
      </w:pPr>
      <w:r>
        <w:rPr>
          <w:rFonts w:asciiTheme="majorBidi" w:hAnsiTheme="majorBidi" w:cstheme="majorBidi"/>
          <w:sz w:val="24"/>
          <w:szCs w:val="24"/>
        </w:rPr>
        <w:t>Regular staff – can be steady at tenure track but only at a Masters level… External teachers are teachers paid by de facto hourly teaching in the context of an “external teacher” contract for a period of eight months and not included in the core staff.</w:t>
      </w:r>
    </w:p>
    <w:p w14:paraId="7B012272" w14:textId="77777777" w:rsidR="00F67DD9" w:rsidRDefault="00F67DD9" w:rsidP="00775554">
      <w:pPr>
        <w:spacing w:line="360" w:lineRule="auto"/>
        <w:jc w:val="both"/>
        <w:rPr>
          <w:rFonts w:asciiTheme="majorBidi" w:hAnsiTheme="majorBidi" w:cstheme="majorBidi"/>
          <w:sz w:val="24"/>
          <w:szCs w:val="24"/>
        </w:rPr>
      </w:pPr>
    </w:p>
    <w:p w14:paraId="75936CC4" w14:textId="77777777" w:rsidR="00F67DD9" w:rsidRPr="00652413" w:rsidRDefault="00F67DD9" w:rsidP="00775554">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t>9</w:t>
      </w:r>
      <w:r w:rsidRPr="00652413">
        <w:rPr>
          <w:rFonts w:asciiTheme="majorBidi" w:hAnsiTheme="majorBidi" w:cstheme="majorBidi"/>
          <w:b/>
          <w:bCs/>
          <w:sz w:val="28"/>
          <w:szCs w:val="28"/>
        </w:rPr>
        <w:t xml:space="preserve">. </w:t>
      </w:r>
      <w:r>
        <w:rPr>
          <w:rFonts w:asciiTheme="majorBidi" w:hAnsiTheme="majorBidi" w:cstheme="majorBidi"/>
          <w:b/>
          <w:bCs/>
          <w:sz w:val="28"/>
          <w:szCs w:val="28"/>
        </w:rPr>
        <w:t>Staff member obligation</w:t>
      </w:r>
    </w:p>
    <w:p w14:paraId="33C09710" w14:textId="1E62C88C" w:rsidR="00F67DD9" w:rsidRDefault="00F67DD9" w:rsidP="0077555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Staff members who </w:t>
      </w:r>
      <w:r w:rsidR="00E60DC6">
        <w:rPr>
          <w:rFonts w:asciiTheme="majorBidi" w:hAnsiTheme="majorBidi" w:cstheme="majorBidi"/>
          <w:sz w:val="24"/>
          <w:szCs w:val="24"/>
        </w:rPr>
        <w:t xml:space="preserve">run </w:t>
      </w:r>
      <w:r>
        <w:rPr>
          <w:rFonts w:asciiTheme="majorBidi" w:hAnsiTheme="majorBidi" w:cstheme="majorBidi"/>
          <w:sz w:val="24"/>
          <w:szCs w:val="24"/>
        </w:rPr>
        <w:t>seminars must also grade them.</w:t>
      </w:r>
    </w:p>
    <w:p w14:paraId="7E6FFE07" w14:textId="77777777" w:rsidR="00F67DD9" w:rsidRDefault="00F67DD9" w:rsidP="00775554">
      <w:pPr>
        <w:spacing w:line="360" w:lineRule="auto"/>
        <w:jc w:val="both"/>
        <w:rPr>
          <w:rFonts w:asciiTheme="majorBidi" w:hAnsiTheme="majorBidi" w:cstheme="majorBidi"/>
          <w:sz w:val="24"/>
          <w:szCs w:val="24"/>
        </w:rPr>
      </w:pPr>
    </w:p>
    <w:p w14:paraId="29713BBE" w14:textId="77777777" w:rsidR="00F67DD9" w:rsidRPr="00652413" w:rsidRDefault="00F67DD9" w:rsidP="00775554">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t>10</w:t>
      </w:r>
      <w:r w:rsidRPr="00652413">
        <w:rPr>
          <w:rFonts w:asciiTheme="majorBidi" w:hAnsiTheme="majorBidi" w:cstheme="majorBidi"/>
          <w:b/>
          <w:bCs/>
          <w:sz w:val="28"/>
          <w:szCs w:val="28"/>
        </w:rPr>
        <w:t xml:space="preserve">. </w:t>
      </w:r>
      <w:r>
        <w:rPr>
          <w:rFonts w:asciiTheme="majorBidi" w:hAnsiTheme="majorBidi" w:cstheme="majorBidi"/>
          <w:b/>
          <w:bCs/>
          <w:sz w:val="28"/>
          <w:szCs w:val="28"/>
        </w:rPr>
        <w:t>Enumeration of above-mentioned data as it relates to staff gender equality:</w:t>
      </w:r>
    </w:p>
    <w:p w14:paraId="780DC2C2" w14:textId="77777777" w:rsidR="00F67DD9" w:rsidRDefault="00F67DD9" w:rsidP="00775554">
      <w:pPr>
        <w:spacing w:line="360" w:lineRule="auto"/>
        <w:jc w:val="both"/>
        <w:rPr>
          <w:rFonts w:asciiTheme="majorBidi" w:hAnsiTheme="majorBidi" w:cstheme="majorBidi"/>
          <w:sz w:val="24"/>
          <w:szCs w:val="24"/>
        </w:rPr>
      </w:pPr>
      <w:r>
        <w:rPr>
          <w:rFonts w:asciiTheme="majorBidi" w:hAnsiTheme="majorBidi" w:cstheme="majorBidi"/>
          <w:sz w:val="24"/>
          <w:szCs w:val="24"/>
        </w:rPr>
        <w:t>How many off staff members are women and what is their percentage in each rank?</w:t>
      </w:r>
    </w:p>
    <w:tbl>
      <w:tblPr>
        <w:tblStyle w:val="TableGrid"/>
        <w:tblW w:w="0" w:type="auto"/>
        <w:tblLook w:val="04A0" w:firstRow="1" w:lastRow="0" w:firstColumn="1" w:lastColumn="0" w:noHBand="0" w:noVBand="1"/>
      </w:tblPr>
      <w:tblGrid>
        <w:gridCol w:w="1915"/>
        <w:gridCol w:w="1915"/>
        <w:gridCol w:w="1915"/>
        <w:gridCol w:w="1915"/>
        <w:gridCol w:w="1916"/>
      </w:tblGrid>
      <w:tr w:rsidR="00A67305" w14:paraId="4D9D6E4C" w14:textId="77777777" w:rsidTr="00A67305">
        <w:tc>
          <w:tcPr>
            <w:tcW w:w="1915" w:type="dxa"/>
          </w:tcPr>
          <w:p w14:paraId="42F58B68" w14:textId="3FA65D95" w:rsidR="00A67305" w:rsidRPr="00A67305" w:rsidRDefault="001325B8" w:rsidP="00775554">
            <w:pPr>
              <w:spacing w:line="360" w:lineRule="auto"/>
              <w:jc w:val="both"/>
              <w:rPr>
                <w:rFonts w:asciiTheme="majorBidi" w:hAnsiTheme="majorBidi" w:cstheme="majorBidi"/>
                <w:sz w:val="24"/>
                <w:szCs w:val="24"/>
              </w:rPr>
            </w:pPr>
            <w:r>
              <w:rPr>
                <w:rFonts w:asciiTheme="majorBidi" w:hAnsiTheme="majorBidi" w:cstheme="majorBidi"/>
                <w:noProof/>
                <w:sz w:val="24"/>
                <w:szCs w:val="24"/>
                <w:lang w:eastAsia="en-US"/>
              </w:rPr>
              <mc:AlternateContent>
                <mc:Choice Requires="wps">
                  <w:drawing>
                    <wp:anchor distT="0" distB="0" distL="114300" distR="114300" simplePos="0" relativeHeight="251658240" behindDoc="0" locked="0" layoutInCell="1" allowOverlap="1" wp14:anchorId="11A7254B" wp14:editId="67772FC3">
                      <wp:simplePos x="0" y="0"/>
                      <wp:positionH relativeFrom="column">
                        <wp:posOffset>-60960</wp:posOffset>
                      </wp:positionH>
                      <wp:positionV relativeFrom="paragraph">
                        <wp:posOffset>222250</wp:posOffset>
                      </wp:positionV>
                      <wp:extent cx="1127760" cy="533400"/>
                      <wp:effectExtent l="9525" t="6350" r="5715"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760" cy="533400"/>
                              </a:xfrm>
                              <a:prstGeom prst="straightConnector1">
                                <a:avLst/>
                              </a:prstGeom>
                              <a:noFill/>
                              <a:ln w="9525">
                                <a:solidFill>
                                  <a:schemeClr val="tx2">
                                    <a:lumMod val="60000"/>
                                    <a:lumOff val="40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AA01D15" id="_x0000_t32" coordsize="21600,21600" o:spt="32" o:oned="t" path="m,l21600,21600e" filled="f">
                      <v:path arrowok="t" fillok="f" o:connecttype="none"/>
                      <o:lock v:ext="edit" shapetype="t"/>
                    </v:shapetype>
                    <v:shape id="AutoShape 4" o:spid="_x0000_s1026" type="#_x0000_t32" style="position:absolute;margin-left:-4.8pt;margin-top:17.5pt;width:88.8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" strokecolor="#548dd4 [1951]"/>
                  </w:pict>
                </mc:Fallback>
              </mc:AlternateContent>
            </w:r>
            <w:r w:rsidR="00A67305" w:rsidRPr="00A67305">
              <w:rPr>
                <w:rFonts w:asciiTheme="majorBidi" w:hAnsiTheme="majorBidi" w:cstheme="majorBidi"/>
                <w:sz w:val="24"/>
                <w:szCs w:val="24"/>
              </w:rPr>
              <w:t>Academic rank</w:t>
            </w:r>
          </w:p>
          <w:p w14:paraId="60F1E33B" w14:textId="77777777" w:rsidR="00A67305" w:rsidRDefault="00A67305" w:rsidP="00775554">
            <w:pPr>
              <w:spacing w:line="360" w:lineRule="auto"/>
              <w:jc w:val="both"/>
              <w:rPr>
                <w:rFonts w:asciiTheme="majorBidi" w:hAnsiTheme="majorBidi" w:cstheme="majorBidi"/>
                <w:sz w:val="24"/>
                <w:szCs w:val="24"/>
              </w:rPr>
            </w:pPr>
          </w:p>
          <w:p w14:paraId="3AA72F17" w14:textId="77777777" w:rsidR="00A67305" w:rsidRPr="00A67305" w:rsidRDefault="00A67305" w:rsidP="00775554">
            <w:pPr>
              <w:spacing w:line="360" w:lineRule="auto"/>
              <w:jc w:val="both"/>
              <w:rPr>
                <w:rFonts w:asciiTheme="majorBidi" w:hAnsiTheme="majorBidi" w:cstheme="majorBidi"/>
                <w:sz w:val="24"/>
                <w:szCs w:val="24"/>
              </w:rPr>
            </w:pPr>
            <w:r w:rsidRPr="00A67305">
              <w:rPr>
                <w:rFonts w:asciiTheme="majorBidi" w:hAnsiTheme="majorBidi" w:cstheme="majorBidi"/>
                <w:sz w:val="24"/>
                <w:szCs w:val="24"/>
              </w:rPr>
              <w:t>Gender</w:t>
            </w:r>
          </w:p>
        </w:tc>
        <w:tc>
          <w:tcPr>
            <w:tcW w:w="1915" w:type="dxa"/>
          </w:tcPr>
          <w:p w14:paraId="3AC66B55" w14:textId="77777777" w:rsidR="00A67305" w:rsidRPr="00A67305" w:rsidRDefault="00A67305" w:rsidP="00775554">
            <w:pPr>
              <w:spacing w:line="360" w:lineRule="auto"/>
              <w:jc w:val="both"/>
              <w:rPr>
                <w:rFonts w:asciiTheme="majorBidi" w:hAnsiTheme="majorBidi" w:cstheme="majorBidi"/>
                <w:sz w:val="24"/>
                <w:szCs w:val="24"/>
              </w:rPr>
            </w:pPr>
            <w:r w:rsidRPr="00A67305">
              <w:rPr>
                <w:rFonts w:asciiTheme="majorBidi" w:hAnsiTheme="majorBidi" w:cstheme="majorBidi"/>
                <w:sz w:val="24"/>
                <w:szCs w:val="24"/>
              </w:rPr>
              <w:t>Lecturer</w:t>
            </w:r>
          </w:p>
        </w:tc>
        <w:tc>
          <w:tcPr>
            <w:tcW w:w="1915" w:type="dxa"/>
          </w:tcPr>
          <w:p w14:paraId="69107DE2" w14:textId="77777777" w:rsidR="00A67305" w:rsidRPr="00A67305" w:rsidRDefault="00A67305" w:rsidP="00775554">
            <w:pPr>
              <w:spacing w:line="360" w:lineRule="auto"/>
              <w:jc w:val="both"/>
              <w:rPr>
                <w:rFonts w:asciiTheme="majorBidi" w:hAnsiTheme="majorBidi" w:cstheme="majorBidi"/>
                <w:sz w:val="24"/>
                <w:szCs w:val="24"/>
              </w:rPr>
            </w:pPr>
            <w:r w:rsidRPr="00A67305">
              <w:rPr>
                <w:rFonts w:asciiTheme="majorBidi" w:hAnsiTheme="majorBidi" w:cstheme="majorBidi"/>
                <w:sz w:val="24"/>
                <w:szCs w:val="24"/>
              </w:rPr>
              <w:t>Senior Lecturer</w:t>
            </w:r>
          </w:p>
        </w:tc>
        <w:tc>
          <w:tcPr>
            <w:tcW w:w="1915" w:type="dxa"/>
          </w:tcPr>
          <w:p w14:paraId="38BA376B" w14:textId="77777777" w:rsidR="00A67305" w:rsidRPr="00A67305" w:rsidRDefault="00A67305" w:rsidP="00775554">
            <w:pPr>
              <w:spacing w:line="360" w:lineRule="auto"/>
              <w:jc w:val="both"/>
              <w:rPr>
                <w:rFonts w:asciiTheme="majorBidi" w:hAnsiTheme="majorBidi" w:cstheme="majorBidi"/>
                <w:sz w:val="24"/>
                <w:szCs w:val="24"/>
              </w:rPr>
            </w:pPr>
            <w:r w:rsidRPr="00A67305">
              <w:rPr>
                <w:rFonts w:asciiTheme="majorBidi" w:hAnsiTheme="majorBidi" w:cstheme="majorBidi"/>
                <w:sz w:val="24"/>
                <w:szCs w:val="24"/>
              </w:rPr>
              <w:t>Senior Teacher</w:t>
            </w:r>
          </w:p>
        </w:tc>
        <w:tc>
          <w:tcPr>
            <w:tcW w:w="1916" w:type="dxa"/>
          </w:tcPr>
          <w:p w14:paraId="5AECE86C" w14:textId="77777777" w:rsidR="00A67305" w:rsidRPr="00A67305" w:rsidRDefault="00A67305" w:rsidP="00775554">
            <w:pPr>
              <w:spacing w:line="360" w:lineRule="auto"/>
              <w:jc w:val="both"/>
              <w:rPr>
                <w:rFonts w:asciiTheme="majorBidi" w:hAnsiTheme="majorBidi" w:cstheme="majorBidi"/>
                <w:sz w:val="24"/>
                <w:szCs w:val="24"/>
              </w:rPr>
            </w:pPr>
            <w:r w:rsidRPr="00A67305">
              <w:rPr>
                <w:rFonts w:asciiTheme="majorBidi" w:hAnsiTheme="majorBidi" w:cstheme="majorBidi"/>
                <w:sz w:val="24"/>
                <w:szCs w:val="24"/>
              </w:rPr>
              <w:t>No Rank</w:t>
            </w:r>
          </w:p>
        </w:tc>
      </w:tr>
      <w:tr w:rsidR="00A67305" w14:paraId="568DFF35" w14:textId="77777777" w:rsidTr="00A67305">
        <w:tc>
          <w:tcPr>
            <w:tcW w:w="1915" w:type="dxa"/>
          </w:tcPr>
          <w:p w14:paraId="2B9D2523" w14:textId="77777777" w:rsidR="00A67305" w:rsidRPr="00A67305" w:rsidRDefault="00A67305" w:rsidP="00775554">
            <w:pPr>
              <w:spacing w:line="360" w:lineRule="auto"/>
              <w:jc w:val="both"/>
              <w:rPr>
                <w:rFonts w:asciiTheme="majorBidi" w:hAnsiTheme="majorBidi" w:cstheme="majorBidi"/>
                <w:sz w:val="24"/>
                <w:szCs w:val="24"/>
              </w:rPr>
            </w:pPr>
            <w:r w:rsidRPr="00A67305">
              <w:rPr>
                <w:rFonts w:asciiTheme="majorBidi" w:hAnsiTheme="majorBidi" w:cstheme="majorBidi"/>
                <w:sz w:val="24"/>
                <w:szCs w:val="24"/>
              </w:rPr>
              <w:t>Men</w:t>
            </w:r>
          </w:p>
        </w:tc>
        <w:tc>
          <w:tcPr>
            <w:tcW w:w="1915" w:type="dxa"/>
          </w:tcPr>
          <w:p w14:paraId="46A68D26" w14:textId="77777777" w:rsidR="00A67305" w:rsidRPr="00A67305" w:rsidRDefault="00A67305" w:rsidP="00775554">
            <w:pPr>
              <w:spacing w:line="360" w:lineRule="auto"/>
              <w:jc w:val="both"/>
              <w:rPr>
                <w:rFonts w:asciiTheme="majorBidi" w:hAnsiTheme="majorBidi" w:cstheme="majorBidi"/>
                <w:sz w:val="24"/>
                <w:szCs w:val="24"/>
              </w:rPr>
            </w:pPr>
          </w:p>
        </w:tc>
        <w:tc>
          <w:tcPr>
            <w:tcW w:w="1915" w:type="dxa"/>
          </w:tcPr>
          <w:p w14:paraId="7E81D80C" w14:textId="77777777" w:rsidR="00A67305" w:rsidRPr="00A67305" w:rsidRDefault="00A67305" w:rsidP="00775554">
            <w:pPr>
              <w:spacing w:line="360" w:lineRule="auto"/>
              <w:jc w:val="both"/>
              <w:rPr>
                <w:rFonts w:asciiTheme="majorBidi" w:hAnsiTheme="majorBidi" w:cstheme="majorBidi"/>
                <w:sz w:val="24"/>
                <w:szCs w:val="24"/>
              </w:rPr>
            </w:pPr>
          </w:p>
        </w:tc>
        <w:tc>
          <w:tcPr>
            <w:tcW w:w="1915" w:type="dxa"/>
          </w:tcPr>
          <w:p w14:paraId="564A3E1E" w14:textId="77777777" w:rsidR="00A67305" w:rsidRPr="00A67305" w:rsidRDefault="00A67305" w:rsidP="00775554">
            <w:pPr>
              <w:spacing w:line="360" w:lineRule="auto"/>
              <w:jc w:val="both"/>
              <w:rPr>
                <w:rFonts w:asciiTheme="majorBidi" w:hAnsiTheme="majorBidi" w:cstheme="majorBidi"/>
                <w:sz w:val="24"/>
                <w:szCs w:val="24"/>
              </w:rPr>
            </w:pPr>
          </w:p>
        </w:tc>
        <w:tc>
          <w:tcPr>
            <w:tcW w:w="1916" w:type="dxa"/>
          </w:tcPr>
          <w:p w14:paraId="793DE52E" w14:textId="77777777" w:rsidR="00A67305" w:rsidRPr="00A67305" w:rsidRDefault="00A67305" w:rsidP="00775554">
            <w:pPr>
              <w:spacing w:line="360" w:lineRule="auto"/>
              <w:jc w:val="both"/>
              <w:rPr>
                <w:rFonts w:asciiTheme="majorBidi" w:hAnsiTheme="majorBidi" w:cstheme="majorBidi"/>
                <w:sz w:val="24"/>
                <w:szCs w:val="24"/>
              </w:rPr>
            </w:pPr>
          </w:p>
        </w:tc>
      </w:tr>
      <w:tr w:rsidR="00A67305" w14:paraId="3E83DD4C" w14:textId="77777777" w:rsidTr="00A67305">
        <w:tc>
          <w:tcPr>
            <w:tcW w:w="1915" w:type="dxa"/>
          </w:tcPr>
          <w:p w14:paraId="20848ADE" w14:textId="77777777" w:rsidR="00A67305" w:rsidRPr="00A67305" w:rsidRDefault="00A67305" w:rsidP="00775554">
            <w:pPr>
              <w:spacing w:line="360" w:lineRule="auto"/>
              <w:jc w:val="both"/>
              <w:rPr>
                <w:rFonts w:asciiTheme="majorBidi" w:hAnsiTheme="majorBidi" w:cstheme="majorBidi"/>
                <w:sz w:val="24"/>
                <w:szCs w:val="24"/>
              </w:rPr>
            </w:pPr>
            <w:r w:rsidRPr="00A67305">
              <w:rPr>
                <w:rFonts w:asciiTheme="majorBidi" w:hAnsiTheme="majorBidi" w:cstheme="majorBidi"/>
                <w:sz w:val="24"/>
                <w:szCs w:val="24"/>
              </w:rPr>
              <w:t>Women</w:t>
            </w:r>
          </w:p>
        </w:tc>
        <w:tc>
          <w:tcPr>
            <w:tcW w:w="1915" w:type="dxa"/>
          </w:tcPr>
          <w:p w14:paraId="17D02EBB" w14:textId="77777777" w:rsidR="00A67305" w:rsidRDefault="00A67305" w:rsidP="00775554">
            <w:pPr>
              <w:spacing w:line="360" w:lineRule="auto"/>
              <w:jc w:val="both"/>
              <w:rPr>
                <w:rFonts w:asciiTheme="majorBidi" w:hAnsiTheme="majorBidi" w:cstheme="majorBidi"/>
                <w:sz w:val="24"/>
                <w:szCs w:val="24"/>
              </w:rPr>
            </w:pPr>
          </w:p>
        </w:tc>
        <w:tc>
          <w:tcPr>
            <w:tcW w:w="1915" w:type="dxa"/>
          </w:tcPr>
          <w:p w14:paraId="289D8BBC" w14:textId="77777777" w:rsidR="00A67305" w:rsidRDefault="00A67305" w:rsidP="00775554">
            <w:pPr>
              <w:spacing w:line="360" w:lineRule="auto"/>
              <w:jc w:val="both"/>
              <w:rPr>
                <w:rFonts w:asciiTheme="majorBidi" w:hAnsiTheme="majorBidi" w:cstheme="majorBidi"/>
                <w:sz w:val="24"/>
                <w:szCs w:val="24"/>
              </w:rPr>
            </w:pPr>
          </w:p>
        </w:tc>
        <w:tc>
          <w:tcPr>
            <w:tcW w:w="1915" w:type="dxa"/>
          </w:tcPr>
          <w:p w14:paraId="3F066FEE" w14:textId="77777777" w:rsidR="00A67305" w:rsidRDefault="00A67305" w:rsidP="00775554">
            <w:pPr>
              <w:spacing w:line="360" w:lineRule="auto"/>
              <w:jc w:val="both"/>
              <w:rPr>
                <w:rFonts w:asciiTheme="majorBidi" w:hAnsiTheme="majorBidi" w:cstheme="majorBidi"/>
                <w:sz w:val="24"/>
                <w:szCs w:val="24"/>
              </w:rPr>
            </w:pPr>
          </w:p>
        </w:tc>
        <w:tc>
          <w:tcPr>
            <w:tcW w:w="1916" w:type="dxa"/>
          </w:tcPr>
          <w:p w14:paraId="7500E5FC" w14:textId="77777777" w:rsidR="00A67305" w:rsidRDefault="00A67305" w:rsidP="00775554">
            <w:pPr>
              <w:spacing w:line="360" w:lineRule="auto"/>
              <w:jc w:val="both"/>
              <w:rPr>
                <w:rFonts w:asciiTheme="majorBidi" w:hAnsiTheme="majorBidi" w:cstheme="majorBidi"/>
                <w:sz w:val="24"/>
                <w:szCs w:val="24"/>
              </w:rPr>
            </w:pPr>
          </w:p>
        </w:tc>
      </w:tr>
    </w:tbl>
    <w:p w14:paraId="63CD840D" w14:textId="77777777" w:rsidR="00A67305" w:rsidRDefault="00A67305" w:rsidP="00775554">
      <w:pPr>
        <w:spacing w:line="360" w:lineRule="auto"/>
        <w:jc w:val="both"/>
        <w:rPr>
          <w:rFonts w:asciiTheme="majorBidi" w:hAnsiTheme="majorBidi" w:cstheme="majorBidi"/>
          <w:sz w:val="24"/>
          <w:szCs w:val="24"/>
        </w:rPr>
      </w:pPr>
    </w:p>
    <w:p w14:paraId="71DDEDED" w14:textId="77777777" w:rsidR="00243606" w:rsidRDefault="00243606" w:rsidP="00775554">
      <w:pPr>
        <w:spacing w:line="360" w:lineRule="auto"/>
        <w:jc w:val="both"/>
        <w:rPr>
          <w:rFonts w:asciiTheme="majorBidi" w:hAnsiTheme="majorBidi" w:cstheme="majorBidi"/>
          <w:sz w:val="24"/>
          <w:szCs w:val="24"/>
          <w:u w:val="single"/>
        </w:rPr>
      </w:pPr>
    </w:p>
    <w:p w14:paraId="5E4FBF96" w14:textId="72D4C668" w:rsidR="00F67DD9" w:rsidRDefault="00243606" w:rsidP="00775554">
      <w:pPr>
        <w:spacing w:line="360" w:lineRule="auto"/>
        <w:jc w:val="both"/>
        <w:rPr>
          <w:rFonts w:asciiTheme="majorBidi" w:hAnsiTheme="majorBidi" w:cstheme="majorBidi"/>
          <w:sz w:val="24"/>
          <w:szCs w:val="24"/>
          <w:u w:val="single"/>
        </w:rPr>
      </w:pPr>
      <w:r>
        <w:rPr>
          <w:rFonts w:asciiTheme="majorBidi" w:hAnsiTheme="majorBidi" w:cstheme="majorBidi"/>
          <w:sz w:val="24"/>
          <w:szCs w:val="24"/>
          <w:u w:val="single"/>
        </w:rPr>
        <w:t>Regulations promoting women’s recruitment and promotion:</w:t>
      </w:r>
    </w:p>
    <w:p w14:paraId="1E1A906C" w14:textId="7269F175" w:rsidR="00243606" w:rsidRDefault="00243606" w:rsidP="00775554">
      <w:pPr>
        <w:spacing w:line="360" w:lineRule="auto"/>
        <w:jc w:val="both"/>
        <w:rPr>
          <w:rFonts w:asciiTheme="majorBidi" w:hAnsiTheme="majorBidi" w:cstheme="majorBidi"/>
          <w:sz w:val="24"/>
          <w:szCs w:val="24"/>
        </w:rPr>
      </w:pPr>
      <w:r>
        <w:rPr>
          <w:rFonts w:asciiTheme="majorBidi" w:hAnsiTheme="majorBidi" w:cstheme="majorBidi"/>
          <w:sz w:val="24"/>
          <w:szCs w:val="24"/>
        </w:rPr>
        <w:t>The college has no special regulations prioritizing women’s promotion. All posts are open to men and women equally. Most posts are filled by women, including course heads and the head of the Education and Teaching Faculty.</w:t>
      </w:r>
    </w:p>
    <w:p w14:paraId="6561151B" w14:textId="1AB1292D" w:rsidR="00243606" w:rsidRDefault="00243606" w:rsidP="00775554">
      <w:pPr>
        <w:spacing w:line="360" w:lineRule="auto"/>
        <w:jc w:val="both"/>
        <w:rPr>
          <w:rFonts w:asciiTheme="majorBidi" w:hAnsiTheme="majorBidi" w:cstheme="majorBidi"/>
          <w:sz w:val="24"/>
          <w:szCs w:val="24"/>
        </w:rPr>
      </w:pPr>
      <w:r>
        <w:rPr>
          <w:rFonts w:asciiTheme="majorBidi" w:hAnsiTheme="majorBidi" w:cstheme="majorBidi"/>
          <w:sz w:val="24"/>
          <w:szCs w:val="24"/>
          <w:u w:val="single"/>
        </w:rPr>
        <w:lastRenderedPageBreak/>
        <w:t>Ensuring these regulations and actions for promotion of gender parity:</w:t>
      </w:r>
    </w:p>
    <w:p w14:paraId="1985618A" w14:textId="5553E4A8" w:rsidR="00243606" w:rsidRDefault="00243606" w:rsidP="00775554">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The institution has no regulations for the promotion and recruitment of women; naturally most of the posts in early childhood education are filled by women.</w:t>
      </w:r>
    </w:p>
    <w:p w14:paraId="78544E7C" w14:textId="4D1C8894" w:rsidR="00243606" w:rsidRDefault="00243606" w:rsidP="00775554">
      <w:pPr>
        <w:spacing w:line="360" w:lineRule="auto"/>
        <w:jc w:val="both"/>
        <w:rPr>
          <w:rFonts w:asciiTheme="majorBidi" w:hAnsiTheme="majorBidi" w:cstheme="majorBidi"/>
          <w:sz w:val="24"/>
          <w:szCs w:val="24"/>
          <w:u w:val="single"/>
        </w:rPr>
      </w:pPr>
      <w:r>
        <w:rPr>
          <w:rFonts w:asciiTheme="majorBidi" w:hAnsiTheme="majorBidi" w:cstheme="majorBidi"/>
          <w:sz w:val="24"/>
          <w:szCs w:val="24"/>
          <w:u w:val="single"/>
          <w:lang w:bidi="he-IL"/>
        </w:rPr>
        <w:t xml:space="preserve">Faculty goals regarding gender parity in </w:t>
      </w:r>
      <w:r>
        <w:rPr>
          <w:rFonts w:asciiTheme="majorBidi" w:hAnsiTheme="majorBidi" w:cstheme="majorBidi"/>
          <w:sz w:val="24"/>
          <w:szCs w:val="24"/>
          <w:u w:val="single"/>
        </w:rPr>
        <w:t>women’s recruitment and promotion:</w:t>
      </w:r>
    </w:p>
    <w:p w14:paraId="5AB06663" w14:textId="3E4A8B62" w:rsidR="00243606" w:rsidRDefault="00243606" w:rsidP="00775554">
      <w:pPr>
        <w:spacing w:line="360" w:lineRule="auto"/>
        <w:jc w:val="both"/>
        <w:rPr>
          <w:rFonts w:asciiTheme="majorBidi" w:hAnsiTheme="majorBidi" w:cstheme="majorBidi"/>
          <w:sz w:val="24"/>
          <w:szCs w:val="24"/>
        </w:rPr>
      </w:pPr>
      <w:r>
        <w:rPr>
          <w:rFonts w:asciiTheme="majorBidi" w:hAnsiTheme="majorBidi" w:cstheme="majorBidi"/>
          <w:sz w:val="24"/>
          <w:szCs w:val="24"/>
        </w:rPr>
        <w:t>The faculty has no goals related to gender parity.</w:t>
      </w:r>
    </w:p>
    <w:p w14:paraId="51E0F602" w14:textId="36C63476" w:rsidR="00243606" w:rsidRDefault="00243606" w:rsidP="00775554">
      <w:pPr>
        <w:spacing w:line="360" w:lineRule="auto"/>
        <w:jc w:val="both"/>
        <w:rPr>
          <w:rFonts w:asciiTheme="majorBidi" w:hAnsiTheme="majorBidi" w:cstheme="majorBidi"/>
          <w:sz w:val="24"/>
          <w:szCs w:val="24"/>
          <w:lang w:bidi="he-IL"/>
        </w:rPr>
      </w:pPr>
      <w:r>
        <w:rPr>
          <w:rFonts w:asciiTheme="majorBidi" w:hAnsiTheme="majorBidi" w:cstheme="majorBidi"/>
          <w:sz w:val="24"/>
          <w:szCs w:val="24"/>
          <w:u w:val="single"/>
          <w:lang w:bidi="he-IL"/>
        </w:rPr>
        <w:t>Supervisor on Women’s issues in the institution / faculty and his/her areas of responsibility:</w:t>
      </w:r>
    </w:p>
    <w:p w14:paraId="6CD76AD5" w14:textId="654702A4" w:rsidR="00243606" w:rsidRDefault="00243606" w:rsidP="00775554">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Dr. </w:t>
      </w:r>
      <w:proofErr w:type="spellStart"/>
      <w:r>
        <w:rPr>
          <w:rFonts w:asciiTheme="majorBidi" w:hAnsiTheme="majorBidi" w:cstheme="majorBidi"/>
          <w:sz w:val="24"/>
          <w:szCs w:val="24"/>
          <w:lang w:bidi="he-IL"/>
        </w:rPr>
        <w:t>Anat</w:t>
      </w:r>
      <w:proofErr w:type="spellEnd"/>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Kidron</w:t>
      </w:r>
      <w:proofErr w:type="spellEnd"/>
      <w:r>
        <w:rPr>
          <w:rFonts w:asciiTheme="majorBidi" w:hAnsiTheme="majorBidi" w:cstheme="majorBidi"/>
          <w:sz w:val="24"/>
          <w:szCs w:val="24"/>
          <w:lang w:bidi="he-IL"/>
        </w:rPr>
        <w:t>, Head of the Humanities and Social Studies Faculty, is responsible for women’s issues and the Prevention of sexual harassment in the college.</w:t>
      </w:r>
    </w:p>
    <w:p w14:paraId="6456812C" w14:textId="77777777" w:rsidR="00243606" w:rsidRDefault="00243606" w:rsidP="00775554">
      <w:pPr>
        <w:spacing w:line="360" w:lineRule="auto"/>
        <w:jc w:val="both"/>
        <w:rPr>
          <w:rFonts w:asciiTheme="majorBidi" w:hAnsiTheme="majorBidi" w:cstheme="majorBidi"/>
          <w:sz w:val="24"/>
          <w:szCs w:val="24"/>
          <w:lang w:bidi="he-IL"/>
        </w:rPr>
      </w:pPr>
    </w:p>
    <w:p w14:paraId="39C8B3B4" w14:textId="0C6A20F8" w:rsidR="00243606" w:rsidRDefault="00243606" w:rsidP="00775554">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t>11</w:t>
      </w:r>
      <w:r w:rsidRPr="00652413">
        <w:rPr>
          <w:rFonts w:asciiTheme="majorBidi" w:hAnsiTheme="majorBidi" w:cstheme="majorBidi"/>
          <w:b/>
          <w:bCs/>
          <w:sz w:val="28"/>
          <w:szCs w:val="28"/>
        </w:rPr>
        <w:t xml:space="preserve">. </w:t>
      </w:r>
      <w:r>
        <w:rPr>
          <w:rFonts w:asciiTheme="majorBidi" w:hAnsiTheme="majorBidi" w:cstheme="majorBidi"/>
          <w:b/>
          <w:bCs/>
          <w:sz w:val="28"/>
          <w:szCs w:val="28"/>
        </w:rPr>
        <w:t>Administrative and technical staff</w:t>
      </w:r>
    </w:p>
    <w:p w14:paraId="1FFE01F1" w14:textId="13CC67E7" w:rsidR="00243606" w:rsidRDefault="00243606" w:rsidP="00775554">
      <w:p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Early Childhood Education Course academic staff receives administrative support from a series of contributors in the college;</w:t>
      </w:r>
    </w:p>
    <w:p w14:paraId="7285D86B" w14:textId="3EF9C2D6" w:rsidR="00243606" w:rsidRDefault="00243606" w:rsidP="00775554">
      <w:pPr>
        <w:spacing w:line="360" w:lineRule="auto"/>
        <w:jc w:val="both"/>
        <w:rPr>
          <w:rFonts w:asciiTheme="majorBidi" w:hAnsiTheme="majorBidi" w:cstheme="majorBidi"/>
          <w:sz w:val="24"/>
          <w:szCs w:val="24"/>
          <w:lang w:bidi="he-IL"/>
        </w:rPr>
      </w:pPr>
      <w:r>
        <w:rPr>
          <w:rFonts w:asciiTheme="majorBidi" w:hAnsiTheme="majorBidi" w:cstheme="majorBidi"/>
          <w:b/>
          <w:bCs/>
          <w:sz w:val="24"/>
          <w:szCs w:val="24"/>
          <w:lang w:bidi="he-IL"/>
        </w:rPr>
        <w:t>Computers Department</w:t>
      </w:r>
      <w:r>
        <w:rPr>
          <w:rFonts w:asciiTheme="majorBidi" w:hAnsiTheme="majorBidi" w:cstheme="majorBidi"/>
          <w:sz w:val="24"/>
          <w:szCs w:val="24"/>
          <w:lang w:bidi="he-IL"/>
        </w:rPr>
        <w:t xml:space="preserve"> – assistance in operating Model and Orbit Live software, an applications platform for course administration. Smart classroom operation, including complex technical systems allowing lecturers to teach in a 21</w:t>
      </w:r>
      <w:r w:rsidR="00E60DC6" w:rsidRPr="00E60DC6">
        <w:rPr>
          <w:rFonts w:asciiTheme="majorBidi" w:hAnsiTheme="majorBidi" w:cstheme="majorBidi"/>
          <w:sz w:val="24"/>
          <w:szCs w:val="24"/>
          <w:vertAlign w:val="superscript"/>
          <w:lang w:bidi="he-IL"/>
        </w:rPr>
        <w:t>st</w:t>
      </w:r>
      <w:r w:rsidR="00E60DC6">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century teaching environment, securing functioning and ongoing </w:t>
      </w:r>
      <w:r w:rsidR="00E24986">
        <w:rPr>
          <w:rFonts w:asciiTheme="majorBidi" w:hAnsiTheme="majorBidi" w:cstheme="majorBidi"/>
          <w:sz w:val="24"/>
          <w:szCs w:val="24"/>
          <w:lang w:bidi="he-IL"/>
        </w:rPr>
        <w:t xml:space="preserve">WIFI </w:t>
      </w:r>
      <w:r>
        <w:rPr>
          <w:rFonts w:asciiTheme="majorBidi" w:hAnsiTheme="majorBidi" w:cstheme="majorBidi"/>
          <w:sz w:val="24"/>
          <w:szCs w:val="24"/>
          <w:lang w:bidi="he-IL"/>
        </w:rPr>
        <w:t xml:space="preserve">connectivity, </w:t>
      </w:r>
      <w:r w:rsidR="00E24986">
        <w:rPr>
          <w:rFonts w:asciiTheme="majorBidi" w:hAnsiTheme="majorBidi" w:cstheme="majorBidi"/>
          <w:sz w:val="24"/>
          <w:szCs w:val="24"/>
          <w:lang w:bidi="he-IL"/>
        </w:rPr>
        <w:t>installation and operation of the necessary software on servers and in the cloud, supplying students with mobile computer carts on a by-need basis. There are four workers in this department.</w:t>
      </w:r>
    </w:p>
    <w:p w14:paraId="2ABFDCB7" w14:textId="5FBAF663" w:rsidR="00E24986" w:rsidRDefault="00E24986" w:rsidP="00775554">
      <w:pPr>
        <w:spacing w:line="360" w:lineRule="auto"/>
        <w:jc w:val="both"/>
        <w:rPr>
          <w:rFonts w:asciiTheme="majorBidi" w:hAnsiTheme="majorBidi" w:cstheme="majorBidi"/>
          <w:sz w:val="24"/>
          <w:szCs w:val="24"/>
          <w:lang w:bidi="he-IL"/>
        </w:rPr>
      </w:pPr>
      <w:r>
        <w:rPr>
          <w:rFonts w:asciiTheme="majorBidi" w:hAnsiTheme="majorBidi" w:cstheme="majorBidi"/>
          <w:b/>
          <w:bCs/>
          <w:sz w:val="24"/>
          <w:szCs w:val="24"/>
          <w:lang w:bidi="he-IL"/>
        </w:rPr>
        <w:t>Academic administration</w:t>
      </w:r>
      <w:r>
        <w:rPr>
          <w:rFonts w:asciiTheme="majorBidi" w:hAnsiTheme="majorBidi" w:cstheme="majorBidi"/>
          <w:sz w:val="24"/>
          <w:szCs w:val="24"/>
          <w:lang w:bidi="he-IL"/>
        </w:rPr>
        <w:t xml:space="preserve"> – academic counselors accompanying the students from the first day of school until graduation and degree awarding in regards building the academic schedule, academic accompaniment vis-à-vis the head of the course, lecturers and other departments in the college, checking in regarding the state of their studies throughout their years of study, ascertaining their 80% eligibility (degree eligibility check in etc.). There is a schedule coordinator and three academic counselors in the department.</w:t>
      </w:r>
    </w:p>
    <w:p w14:paraId="2183FE2E" w14:textId="4BB62A57" w:rsidR="00E24986" w:rsidRDefault="00E24986" w:rsidP="00775554">
      <w:pPr>
        <w:spacing w:line="360" w:lineRule="auto"/>
        <w:jc w:val="both"/>
        <w:rPr>
          <w:rFonts w:asciiTheme="majorBidi" w:hAnsiTheme="majorBidi" w:cstheme="majorBidi"/>
          <w:sz w:val="24"/>
          <w:szCs w:val="24"/>
          <w:lang w:bidi="he-IL"/>
        </w:rPr>
      </w:pPr>
      <w:r>
        <w:rPr>
          <w:rFonts w:asciiTheme="majorBidi" w:hAnsiTheme="majorBidi" w:cstheme="majorBidi"/>
          <w:b/>
          <w:bCs/>
          <w:sz w:val="24"/>
          <w:szCs w:val="24"/>
          <w:lang w:bidi="he-IL"/>
        </w:rPr>
        <w:lastRenderedPageBreak/>
        <w:t>Administrative coordinator</w:t>
      </w:r>
      <w:r>
        <w:rPr>
          <w:rFonts w:asciiTheme="majorBidi" w:hAnsiTheme="majorBidi" w:cstheme="majorBidi"/>
          <w:sz w:val="24"/>
          <w:szCs w:val="24"/>
          <w:lang w:bidi="he-IL"/>
        </w:rPr>
        <w:t xml:space="preserve"> – Takes care of the course’s administrative aspect in its entirety, including printing, conferences, tours, acquisitions, staff meeting scheduling, student meeting with the course head, lecturers etc.</w:t>
      </w:r>
    </w:p>
    <w:p w14:paraId="26832FFE" w14:textId="3ABC51CA" w:rsidR="00E24986" w:rsidRDefault="00E24986" w:rsidP="00775554">
      <w:pPr>
        <w:spacing w:line="360" w:lineRule="auto"/>
        <w:jc w:val="both"/>
        <w:rPr>
          <w:rFonts w:asciiTheme="majorBidi" w:hAnsiTheme="majorBidi" w:cstheme="majorBidi"/>
          <w:sz w:val="24"/>
          <w:szCs w:val="24"/>
          <w:lang w:bidi="he-IL"/>
        </w:rPr>
      </w:pPr>
      <w:r>
        <w:rPr>
          <w:rFonts w:asciiTheme="majorBidi" w:hAnsiTheme="majorBidi" w:cstheme="majorBidi"/>
          <w:b/>
          <w:bCs/>
          <w:sz w:val="24"/>
          <w:szCs w:val="24"/>
          <w:lang w:bidi="he-IL"/>
        </w:rPr>
        <w:t xml:space="preserve">Academic </w:t>
      </w:r>
      <w:r w:rsidR="00A41EFC">
        <w:rPr>
          <w:rFonts w:asciiTheme="majorBidi" w:hAnsiTheme="majorBidi" w:cstheme="majorBidi"/>
          <w:b/>
          <w:bCs/>
          <w:sz w:val="24"/>
          <w:szCs w:val="24"/>
          <w:lang w:bidi="he-IL"/>
        </w:rPr>
        <w:t xml:space="preserve">quality </w:t>
      </w:r>
      <w:r>
        <w:rPr>
          <w:rFonts w:asciiTheme="majorBidi" w:hAnsiTheme="majorBidi" w:cstheme="majorBidi"/>
          <w:b/>
          <w:bCs/>
          <w:sz w:val="24"/>
          <w:szCs w:val="24"/>
          <w:lang w:bidi="he-IL"/>
        </w:rPr>
        <w:t xml:space="preserve">department – </w:t>
      </w:r>
      <w:r>
        <w:rPr>
          <w:rFonts w:asciiTheme="majorBidi" w:hAnsiTheme="majorBidi" w:cstheme="majorBidi"/>
          <w:sz w:val="24"/>
          <w:szCs w:val="24"/>
          <w:lang w:bidi="he-IL"/>
        </w:rPr>
        <w:t xml:space="preserve">the department is charged with </w:t>
      </w:r>
      <w:r w:rsidR="00A41EFC">
        <w:rPr>
          <w:rFonts w:asciiTheme="majorBidi" w:hAnsiTheme="majorBidi" w:cstheme="majorBidi"/>
          <w:sz w:val="24"/>
          <w:szCs w:val="24"/>
          <w:lang w:bidi="he-IL"/>
        </w:rPr>
        <w:t>ascertaining the congruence between the plan authorized by the Council of Higher Education and its de facto implementation (following study portions). It manages the testing and grading array, the handing of academic papers including seminars, and teaching quality feedback, receiving syllabi and checking them prior to the beginning of the school year, ascertaining test quality and congruence with the published syllabus. The department has a staff of three.</w:t>
      </w:r>
    </w:p>
    <w:p w14:paraId="08C71A0A" w14:textId="77777777" w:rsidR="00A41EFC" w:rsidRDefault="00A41EFC" w:rsidP="00775554">
      <w:pPr>
        <w:spacing w:line="360" w:lineRule="auto"/>
        <w:jc w:val="both"/>
        <w:rPr>
          <w:rFonts w:asciiTheme="majorBidi" w:hAnsiTheme="majorBidi" w:cstheme="majorBidi"/>
          <w:sz w:val="24"/>
          <w:szCs w:val="24"/>
          <w:lang w:bidi="he-IL"/>
        </w:rPr>
      </w:pPr>
    </w:p>
    <w:p w14:paraId="53F1ED9A" w14:textId="75967B38" w:rsidR="00A41EFC" w:rsidRDefault="00A41EFC" w:rsidP="00775554">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t>11</w:t>
      </w:r>
      <w:r w:rsidRPr="00652413">
        <w:rPr>
          <w:rFonts w:asciiTheme="majorBidi" w:hAnsiTheme="majorBidi" w:cstheme="majorBidi"/>
          <w:b/>
          <w:bCs/>
          <w:sz w:val="28"/>
          <w:szCs w:val="28"/>
        </w:rPr>
        <w:t xml:space="preserve">. </w:t>
      </w:r>
      <w:r>
        <w:rPr>
          <w:rFonts w:asciiTheme="majorBidi" w:hAnsiTheme="majorBidi" w:cstheme="majorBidi"/>
          <w:b/>
          <w:bCs/>
          <w:sz w:val="28"/>
          <w:szCs w:val="28"/>
        </w:rPr>
        <w:t>Strong and weak points</w:t>
      </w:r>
    </w:p>
    <w:p w14:paraId="61A3E70E" w14:textId="49F7B814" w:rsidR="00A41EFC" w:rsidRPr="00A41EFC" w:rsidRDefault="00A41EFC" w:rsidP="00775554">
      <w:pPr>
        <w:spacing w:line="240" w:lineRule="auto"/>
        <w:jc w:val="both"/>
        <w:rPr>
          <w:rFonts w:asciiTheme="majorBidi" w:hAnsiTheme="majorBidi" w:cstheme="majorBidi"/>
          <w:i/>
          <w:iCs/>
          <w:color w:val="548DD4" w:themeColor="text2" w:themeTint="99"/>
          <w:lang w:bidi="he-IL"/>
        </w:rPr>
      </w:pPr>
      <w:r w:rsidRPr="00A41EFC">
        <w:rPr>
          <w:rFonts w:asciiTheme="majorBidi" w:hAnsiTheme="majorBidi" w:cstheme="majorBidi"/>
          <w:i/>
          <w:iCs/>
          <w:color w:val="548DD4" w:themeColor="text2" w:themeTint="99"/>
          <w:lang w:bidi="he-IL"/>
        </w:rPr>
        <w:t>In staff (the teaching staff):</w:t>
      </w:r>
    </w:p>
    <w:p w14:paraId="3F5DABDC" w14:textId="1BC1DAF0" w:rsidR="00A41EFC" w:rsidRPr="00A41EFC" w:rsidRDefault="00A41EFC" w:rsidP="00775554">
      <w:pPr>
        <w:spacing w:line="240" w:lineRule="auto"/>
        <w:jc w:val="both"/>
        <w:rPr>
          <w:rFonts w:asciiTheme="majorBidi" w:hAnsiTheme="majorBidi" w:cstheme="majorBidi"/>
          <w:b/>
          <w:bCs/>
          <w:sz w:val="24"/>
          <w:szCs w:val="24"/>
          <w:lang w:bidi="he-IL"/>
        </w:rPr>
      </w:pPr>
      <w:r w:rsidRPr="00A41EFC">
        <w:rPr>
          <w:rFonts w:asciiTheme="majorBidi" w:hAnsiTheme="majorBidi" w:cstheme="majorBidi"/>
          <w:b/>
          <w:bCs/>
          <w:sz w:val="24"/>
          <w:szCs w:val="24"/>
          <w:lang w:bidi="he-IL"/>
        </w:rPr>
        <w:t>Strong points</w:t>
      </w:r>
    </w:p>
    <w:p w14:paraId="033505BD" w14:textId="7A667AF2" w:rsidR="00A41EFC" w:rsidRDefault="00A41EFC" w:rsidP="00775554">
      <w:pPr>
        <w:pStyle w:val="ListParagraph"/>
        <w:numPr>
          <w:ilvl w:val="0"/>
          <w:numId w:val="2"/>
        </w:num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Teaching staff: very good teamwork between academic staff and pedagogical staff in educational and research work.</w:t>
      </w:r>
    </w:p>
    <w:p w14:paraId="4BD9B7A1" w14:textId="5981E067" w:rsidR="00A41EFC" w:rsidRDefault="00A41EFC" w:rsidP="00775554">
      <w:pPr>
        <w:pStyle w:val="ListParagraph"/>
        <w:numPr>
          <w:ilvl w:val="0"/>
          <w:numId w:val="2"/>
        </w:num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The academic and pedagogical team intensively takes part in joint learning and arrives at course meetings.</w:t>
      </w:r>
    </w:p>
    <w:p w14:paraId="38BA2DF5" w14:textId="482CB212" w:rsidR="00A41EFC" w:rsidRDefault="00A41EFC" w:rsidP="00775554">
      <w:pPr>
        <w:pStyle w:val="ListParagraph"/>
        <w:numPr>
          <w:ilvl w:val="0"/>
          <w:numId w:val="2"/>
        </w:num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The academic and pedagogical team takes part in college spirit.</w:t>
      </w:r>
    </w:p>
    <w:p w14:paraId="5749E03F" w14:textId="56F2952E" w:rsidR="00A41EFC" w:rsidRDefault="00A41EFC" w:rsidP="00775554">
      <w:pPr>
        <w:pStyle w:val="ListParagraph"/>
        <w:numPr>
          <w:ilvl w:val="0"/>
          <w:numId w:val="2"/>
        </w:num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The team maintains strong ties with the students.</w:t>
      </w:r>
    </w:p>
    <w:p w14:paraId="34AC7433" w14:textId="72032863" w:rsidR="00A41EFC" w:rsidRDefault="00A41EFC" w:rsidP="00775554">
      <w:pPr>
        <w:pStyle w:val="ListParagraph"/>
        <w:numPr>
          <w:ilvl w:val="0"/>
          <w:numId w:val="2"/>
        </w:num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The team is very human and service-oriented in its professional approach.</w:t>
      </w:r>
    </w:p>
    <w:p w14:paraId="7ECF4E7E" w14:textId="09F7EA17" w:rsidR="00A41EFC" w:rsidRDefault="00A41EFC" w:rsidP="00775554">
      <w:pPr>
        <w:pStyle w:val="ListParagraph"/>
        <w:numPr>
          <w:ilvl w:val="0"/>
          <w:numId w:val="2"/>
        </w:num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The team is open to change and taking on innovative teaching methods.</w:t>
      </w:r>
    </w:p>
    <w:p w14:paraId="27FC6227" w14:textId="2F8041F0" w:rsidR="00A41EFC" w:rsidRPr="00A41EFC" w:rsidRDefault="00A41EFC" w:rsidP="00775554">
      <w:pPr>
        <w:spacing w:line="360" w:lineRule="auto"/>
        <w:jc w:val="both"/>
        <w:rPr>
          <w:rFonts w:asciiTheme="majorBidi" w:hAnsiTheme="majorBidi" w:cstheme="majorBidi"/>
          <w:b/>
          <w:bCs/>
          <w:sz w:val="24"/>
          <w:szCs w:val="24"/>
          <w:lang w:bidi="he-IL"/>
        </w:rPr>
      </w:pPr>
      <w:r>
        <w:rPr>
          <w:rFonts w:asciiTheme="majorBidi" w:hAnsiTheme="majorBidi" w:cstheme="majorBidi"/>
          <w:b/>
          <w:bCs/>
          <w:sz w:val="24"/>
          <w:szCs w:val="24"/>
          <w:lang w:bidi="he-IL"/>
        </w:rPr>
        <w:t>S</w:t>
      </w:r>
      <w:r w:rsidRPr="00A41EFC">
        <w:rPr>
          <w:rFonts w:asciiTheme="majorBidi" w:hAnsiTheme="majorBidi" w:cstheme="majorBidi"/>
          <w:b/>
          <w:bCs/>
          <w:sz w:val="24"/>
          <w:szCs w:val="24"/>
          <w:lang w:bidi="he-IL"/>
        </w:rPr>
        <w:t>trong points</w:t>
      </w:r>
    </w:p>
    <w:p w14:paraId="442BE681" w14:textId="1F481E7C" w:rsidR="00A41EFC" w:rsidRDefault="00A41EFC" w:rsidP="00775554">
      <w:pPr>
        <w:pStyle w:val="ListParagraph"/>
        <w:numPr>
          <w:ilvl w:val="0"/>
          <w:numId w:val="2"/>
        </w:num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The academic team has very few PhD degree holders.</w:t>
      </w:r>
    </w:p>
    <w:p w14:paraId="5E2A7E9C" w14:textId="72FE4D7A" w:rsidR="00A41EFC" w:rsidRDefault="00A41EFC" w:rsidP="00775554">
      <w:pPr>
        <w:pStyle w:val="ListParagraph"/>
        <w:numPr>
          <w:ilvl w:val="0"/>
          <w:numId w:val="2"/>
        </w:num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Lecturers working in more than one academic institution </w:t>
      </w:r>
      <w:r w:rsidR="00741CBE">
        <w:rPr>
          <w:rFonts w:asciiTheme="majorBidi" w:hAnsiTheme="majorBidi" w:cstheme="majorBidi"/>
          <w:sz w:val="24"/>
          <w:szCs w:val="24"/>
          <w:lang w:bidi="he-IL"/>
        </w:rPr>
        <w:t>do not have full availability.</w:t>
      </w:r>
    </w:p>
    <w:p w14:paraId="69476519" w14:textId="73BF3E50" w:rsidR="00741CBE" w:rsidRDefault="00741CBE" w:rsidP="00775554">
      <w:pPr>
        <w:pStyle w:val="ListParagraph"/>
        <w:numPr>
          <w:ilvl w:val="0"/>
          <w:numId w:val="2"/>
        </w:num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Not all of the academic staff comes directly from the early childhood discipline.</w:t>
      </w:r>
    </w:p>
    <w:p w14:paraId="7A3764D0" w14:textId="77777777" w:rsidR="00741CBE" w:rsidRDefault="00741CBE" w:rsidP="00775554">
      <w:pPr>
        <w:pStyle w:val="ListParagraph"/>
        <w:numPr>
          <w:ilvl w:val="0"/>
          <w:numId w:val="2"/>
        </w:numPr>
        <w:spacing w:line="360" w:lineRule="auto"/>
        <w:jc w:val="both"/>
        <w:rPr>
          <w:rFonts w:asciiTheme="majorBidi" w:hAnsiTheme="majorBidi" w:cstheme="majorBidi"/>
          <w:sz w:val="24"/>
          <w:szCs w:val="24"/>
          <w:lang w:bidi="he-IL"/>
        </w:rPr>
      </w:pPr>
      <w:r>
        <w:rPr>
          <w:rFonts w:asciiTheme="majorBidi" w:hAnsiTheme="majorBidi" w:cstheme="majorBidi"/>
          <w:sz w:val="24"/>
          <w:szCs w:val="24"/>
          <w:lang w:bidi="he-IL"/>
        </w:rPr>
        <w:t>The academic team doesn’t do enough research.</w:t>
      </w:r>
    </w:p>
    <w:p w14:paraId="2700C986" w14:textId="77777777" w:rsidR="00741CBE" w:rsidRDefault="00741CBE" w:rsidP="00775554">
      <w:pPr>
        <w:spacing w:line="360" w:lineRule="auto"/>
        <w:jc w:val="both"/>
        <w:rPr>
          <w:rFonts w:asciiTheme="majorBidi" w:hAnsiTheme="majorBidi" w:cstheme="majorBidi"/>
          <w:i/>
          <w:iCs/>
          <w:color w:val="548DD4" w:themeColor="text2" w:themeTint="99"/>
          <w:lang w:bidi="he-IL"/>
        </w:rPr>
      </w:pPr>
    </w:p>
    <w:p w14:paraId="3AE6531B" w14:textId="228C438F" w:rsidR="00741CBE" w:rsidRDefault="00741CBE" w:rsidP="00775554">
      <w:pPr>
        <w:spacing w:line="360" w:lineRule="auto"/>
        <w:jc w:val="both"/>
        <w:rPr>
          <w:rFonts w:asciiTheme="majorBidi" w:hAnsiTheme="majorBidi" w:cstheme="majorBidi"/>
          <w:i/>
          <w:iCs/>
          <w:color w:val="548DD4" w:themeColor="text2" w:themeTint="99"/>
          <w:lang w:bidi="he-IL"/>
        </w:rPr>
      </w:pPr>
      <w:r w:rsidRPr="00741CBE">
        <w:rPr>
          <w:rFonts w:asciiTheme="majorBidi" w:hAnsiTheme="majorBidi" w:cstheme="majorBidi"/>
          <w:i/>
          <w:iCs/>
          <w:color w:val="548DD4" w:themeColor="text2" w:themeTint="99"/>
          <w:lang w:bidi="he-IL"/>
        </w:rPr>
        <w:lastRenderedPageBreak/>
        <w:t xml:space="preserve">In </w:t>
      </w:r>
      <w:r>
        <w:rPr>
          <w:rFonts w:asciiTheme="majorBidi" w:hAnsiTheme="majorBidi" w:cstheme="majorBidi"/>
          <w:i/>
          <w:iCs/>
          <w:color w:val="548DD4" w:themeColor="text2" w:themeTint="99"/>
          <w:lang w:bidi="he-IL"/>
        </w:rPr>
        <w:t xml:space="preserve">technical and administrative </w:t>
      </w:r>
      <w:r w:rsidRPr="00741CBE">
        <w:rPr>
          <w:rFonts w:asciiTheme="majorBidi" w:hAnsiTheme="majorBidi" w:cstheme="majorBidi"/>
          <w:i/>
          <w:iCs/>
          <w:color w:val="548DD4" w:themeColor="text2" w:themeTint="99"/>
          <w:lang w:bidi="he-IL"/>
        </w:rPr>
        <w:t>staff</w:t>
      </w:r>
      <w:r>
        <w:rPr>
          <w:rFonts w:asciiTheme="majorBidi" w:hAnsiTheme="majorBidi" w:cstheme="majorBidi"/>
          <w:i/>
          <w:iCs/>
          <w:color w:val="548DD4" w:themeColor="text2" w:themeTint="99"/>
          <w:lang w:bidi="he-IL"/>
        </w:rPr>
        <w:t xml:space="preserve"> </w:t>
      </w:r>
    </w:p>
    <w:p w14:paraId="2B6B4029" w14:textId="536D560D" w:rsidR="00741CBE" w:rsidRDefault="00741CBE" w:rsidP="00775554">
      <w:pPr>
        <w:spacing w:line="360" w:lineRule="auto"/>
        <w:jc w:val="both"/>
        <w:rPr>
          <w:rFonts w:asciiTheme="majorBidi" w:hAnsiTheme="majorBidi" w:cstheme="majorBidi"/>
          <w:sz w:val="24"/>
          <w:szCs w:val="24"/>
          <w:lang w:bidi="he-IL"/>
        </w:rPr>
      </w:pPr>
      <w:r w:rsidRPr="00741CBE">
        <w:rPr>
          <w:rFonts w:asciiTheme="majorBidi" w:hAnsiTheme="majorBidi" w:cstheme="majorBidi"/>
          <w:b/>
          <w:bCs/>
          <w:sz w:val="24"/>
          <w:szCs w:val="24"/>
          <w:lang w:bidi="he-IL"/>
        </w:rPr>
        <w:t>Strong points</w:t>
      </w:r>
      <w:r>
        <w:rPr>
          <w:rFonts w:asciiTheme="majorBidi" w:hAnsiTheme="majorBidi" w:cstheme="majorBidi"/>
          <w:b/>
          <w:bCs/>
          <w:sz w:val="24"/>
          <w:szCs w:val="24"/>
          <w:lang w:bidi="he-IL"/>
        </w:rPr>
        <w:t>:</w:t>
      </w:r>
      <w:r>
        <w:rPr>
          <w:rFonts w:asciiTheme="majorBidi" w:hAnsiTheme="majorBidi" w:cstheme="majorBidi"/>
          <w:sz w:val="24"/>
          <w:szCs w:val="24"/>
          <w:lang w:bidi="he-IL"/>
        </w:rPr>
        <w:t xml:space="preserve"> the team is very hard-working, available, dedicated, service-oriented and professional.</w:t>
      </w:r>
    </w:p>
    <w:p w14:paraId="08DDF11C" w14:textId="63AD1AFA" w:rsidR="005F0051" w:rsidRPr="006439A2" w:rsidRDefault="00741CBE" w:rsidP="00775554">
      <w:pPr>
        <w:spacing w:line="240" w:lineRule="auto"/>
        <w:jc w:val="both"/>
        <w:rPr>
          <w:rFonts w:asciiTheme="majorBidi" w:hAnsiTheme="majorBidi" w:cstheme="majorBidi"/>
          <w:sz w:val="24"/>
          <w:szCs w:val="24"/>
        </w:rPr>
      </w:pPr>
      <w:r>
        <w:rPr>
          <w:rFonts w:asciiTheme="majorBidi" w:hAnsiTheme="majorBidi" w:cstheme="majorBidi"/>
          <w:b/>
          <w:bCs/>
          <w:sz w:val="24"/>
          <w:szCs w:val="24"/>
          <w:lang w:bidi="he-IL"/>
        </w:rPr>
        <w:t xml:space="preserve">Weak </w:t>
      </w:r>
      <w:r w:rsidRPr="00A41EFC">
        <w:rPr>
          <w:rFonts w:asciiTheme="majorBidi" w:hAnsiTheme="majorBidi" w:cstheme="majorBidi"/>
          <w:b/>
          <w:bCs/>
          <w:sz w:val="24"/>
          <w:szCs w:val="24"/>
          <w:lang w:bidi="he-IL"/>
        </w:rPr>
        <w:t>points</w:t>
      </w:r>
      <w:r>
        <w:rPr>
          <w:rFonts w:asciiTheme="majorBidi" w:hAnsiTheme="majorBidi" w:cstheme="majorBidi"/>
          <w:sz w:val="24"/>
          <w:szCs w:val="24"/>
          <w:lang w:bidi="he-IL"/>
        </w:rPr>
        <w:t>: Since all departments use the team, sometimes there are delays in administrative services.</w:t>
      </w:r>
      <w:r w:rsidR="000614B9" w:rsidRPr="006439A2">
        <w:rPr>
          <w:rFonts w:asciiTheme="majorBidi" w:hAnsiTheme="majorBidi" w:cstheme="majorBidi"/>
          <w:sz w:val="24"/>
          <w:szCs w:val="24"/>
        </w:rPr>
        <w:t xml:space="preserve"> </w:t>
      </w:r>
    </w:p>
    <w:p w14:paraId="45776D41" w14:textId="77777777" w:rsidR="00073A1E" w:rsidRPr="00D570A6" w:rsidRDefault="00073A1E" w:rsidP="00775554">
      <w:pPr>
        <w:spacing w:line="360" w:lineRule="auto"/>
        <w:jc w:val="both"/>
        <w:rPr>
          <w:rFonts w:asciiTheme="majorBidi" w:hAnsiTheme="majorBidi" w:cstheme="majorBidi"/>
          <w:b/>
          <w:bCs/>
          <w:sz w:val="24"/>
          <w:szCs w:val="24"/>
        </w:rPr>
      </w:pPr>
    </w:p>
    <w:sectPr w:rsidR="00073A1E" w:rsidRPr="00D570A6" w:rsidSect="00263A1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Inbal Haskell" w:date="2016-02-03T12:06:00Z" w:initials="IH">
    <w:p w14:paraId="514CFDFC" w14:textId="77777777" w:rsidR="00780399" w:rsidRDefault="00780399" w:rsidP="00780399">
      <w:pPr>
        <w:pStyle w:val="CommentText"/>
      </w:pPr>
      <w:r>
        <w:rPr>
          <w:rStyle w:val="CommentReference"/>
        </w:rPr>
        <w:annotationRef/>
      </w:r>
      <w:r>
        <w:t xml:space="preserve">250 </w:t>
      </w:r>
      <w:proofErr w:type="spellStart"/>
      <w:r>
        <w:t>words</w:t>
      </w:r>
      <w:proofErr w:type="spellEnd"/>
    </w:p>
  </w:comment>
  <w:comment w:id="2" w:author="Inbal Haskell" w:date="2016-02-03T12:06:00Z" w:initials="IH">
    <w:p w14:paraId="11B89154" w14:textId="77777777" w:rsidR="00780399" w:rsidRDefault="00780399" w:rsidP="00780399">
      <w:pPr>
        <w:pStyle w:val="CommentText"/>
      </w:pPr>
      <w:r>
        <w:rPr>
          <w:rStyle w:val="CommentReference"/>
        </w:rPr>
        <w:annotationRef/>
      </w:r>
      <w:r>
        <w:t xml:space="preserve">1500 </w:t>
      </w:r>
      <w:proofErr w:type="spellStart"/>
      <w:r>
        <w:t>words+chart</w:t>
      </w:r>
      <w:proofErr w:type="spellEnd"/>
    </w:p>
  </w:comment>
  <w:comment w:id="3" w:author="Inbal Haskell" w:date="2016-02-03T12:07:00Z" w:initials="IH">
    <w:p w14:paraId="70AC02C1" w14:textId="77777777" w:rsidR="00780399" w:rsidRDefault="00780399" w:rsidP="00780399">
      <w:pPr>
        <w:pStyle w:val="CommentText"/>
      </w:pPr>
      <w:r>
        <w:rPr>
          <w:rStyle w:val="CommentReference"/>
        </w:rPr>
        <w:annotationRef/>
      </w:r>
      <w:r>
        <w:t xml:space="preserve">500 </w:t>
      </w:r>
      <w:proofErr w:type="spellStart"/>
      <w:r>
        <w:t>words</w:t>
      </w:r>
      <w:proofErr w:type="spellEnd"/>
    </w:p>
  </w:comment>
  <w:comment w:id="4" w:author="Inbal Haskell" w:date="2016-02-03T14:03:00Z" w:initials="IH">
    <w:p w14:paraId="11F28BA5" w14:textId="77777777" w:rsidR="00780399" w:rsidRDefault="00780399" w:rsidP="00780399">
      <w:pPr>
        <w:pStyle w:val="CommentText"/>
      </w:pPr>
      <w:r>
        <w:rPr>
          <w:rStyle w:val="CommentReference"/>
        </w:rPr>
        <w:annotationRef/>
      </w:r>
      <w:r>
        <w:t>500</w:t>
      </w:r>
    </w:p>
  </w:comment>
  <w:comment w:id="5" w:author="Inbal Haskell" w:date="2016-02-03T14:03:00Z" w:initials="IH">
    <w:p w14:paraId="20E3F137" w14:textId="77777777" w:rsidR="00780399" w:rsidRDefault="00780399" w:rsidP="00780399">
      <w:pPr>
        <w:pStyle w:val="CommentText"/>
      </w:pPr>
      <w:r>
        <w:rPr>
          <w:rStyle w:val="CommentReference"/>
        </w:rPr>
        <w:annotationRef/>
      </w:r>
      <w:r>
        <w:t>500</w:t>
      </w:r>
    </w:p>
  </w:comment>
  <w:comment w:id="6" w:author="Inbal Haskell" w:date="2016-02-03T14:03:00Z" w:initials="IH">
    <w:p w14:paraId="63A98E44" w14:textId="77777777" w:rsidR="00780399" w:rsidRDefault="00780399" w:rsidP="00780399">
      <w:pPr>
        <w:pStyle w:val="CommentText"/>
      </w:pPr>
      <w:r>
        <w:rPr>
          <w:rStyle w:val="CommentReference"/>
        </w:rPr>
        <w:annotationRef/>
      </w:r>
      <w:r>
        <w:t>500</w:t>
      </w:r>
    </w:p>
  </w:comment>
  <w:comment w:id="7" w:author="Inbal Haskell" w:date="2016-02-03T13:58:00Z" w:initials="IH">
    <w:p w14:paraId="7AC3A4E2" w14:textId="77777777" w:rsidR="00780399" w:rsidRDefault="00780399" w:rsidP="00780399">
      <w:pPr>
        <w:pStyle w:val="CommentText"/>
        <w:rPr>
          <w:rtl/>
        </w:rPr>
      </w:pPr>
      <w:r>
        <w:rPr>
          <w:rStyle w:val="CommentReference"/>
        </w:rPr>
        <w:annotationRef/>
      </w:r>
      <w:r>
        <w:rPr>
          <w:rFonts w:hint="cs"/>
          <w:rtl/>
        </w:rPr>
        <w:t>לינק לטבלה</w:t>
      </w:r>
    </w:p>
  </w:comment>
  <w:comment w:id="8" w:author="Inbal Haskell" w:date="2016-02-03T14:02:00Z" w:initials="IH">
    <w:p w14:paraId="3E997EAB" w14:textId="77777777" w:rsidR="00780399" w:rsidRDefault="00780399" w:rsidP="00780399">
      <w:pPr>
        <w:pStyle w:val="CommentText"/>
      </w:pPr>
      <w:r>
        <w:rPr>
          <w:rStyle w:val="CommentReference"/>
        </w:rPr>
        <w:annotationRef/>
      </w:r>
      <w:r>
        <w:t xml:space="preserve">1500 </w:t>
      </w:r>
      <w:proofErr w:type="spellStart"/>
      <w:r>
        <w:t>words</w:t>
      </w:r>
      <w:proofErr w:type="spellEnd"/>
    </w:p>
  </w:comment>
  <w:comment w:id="9" w:author="Inbal Haskell" w:date="2016-12-19T12:10:00Z" w:initials="IH">
    <w:p w14:paraId="219D36AC" w14:textId="77777777" w:rsidR="00780399" w:rsidRDefault="00780399" w:rsidP="00780399">
      <w:pPr>
        <w:pStyle w:val="CommentText"/>
      </w:pPr>
      <w:r>
        <w:rPr>
          <w:rStyle w:val="CommentReference"/>
        </w:rPr>
        <w:annotationRef/>
      </w:r>
      <w:r>
        <w:t xml:space="preserve">250 </w:t>
      </w:r>
      <w:proofErr w:type="spellStart"/>
      <w:r>
        <w:t>words</w:t>
      </w:r>
      <w:proofErr w:type="spellEnd"/>
    </w:p>
  </w:comment>
  <w:comment w:id="10" w:author="a k" w:date="2017-01-16T14:17:00Z" w:initials="ak">
    <w:p w14:paraId="7A7D5240" w14:textId="3785859A" w:rsidR="009B7758" w:rsidRDefault="009B7758">
      <w:pPr>
        <w:pStyle w:val="CommentText"/>
        <w:rPr>
          <w:rtl/>
        </w:rPr>
      </w:pPr>
      <w:r>
        <w:rPr>
          <w:rStyle w:val="CommentReference"/>
        </w:rPr>
        <w:annotationRef/>
      </w:r>
      <w:proofErr w:type="spellStart"/>
      <w:r>
        <w:rPr>
          <w:rFonts w:hint="cs"/>
          <w:rtl/>
        </w:rPr>
        <w:t>הד"פ</w:t>
      </w:r>
      <w:proofErr w:type="spellEnd"/>
      <w:r>
        <w:rPr>
          <w:rFonts w:hint="cs"/>
          <w:rtl/>
        </w:rPr>
        <w:t>?</w:t>
      </w:r>
    </w:p>
  </w:comment>
  <w:comment w:id="12" w:author="a k" w:date="2017-01-16T14:40:00Z" w:initials="ak">
    <w:p w14:paraId="5EDCE86A" w14:textId="5A51800D" w:rsidR="00635F0B" w:rsidRDefault="00635F0B">
      <w:pPr>
        <w:pStyle w:val="CommentText"/>
        <w:rPr>
          <w:rtl/>
        </w:rPr>
      </w:pPr>
      <w:r>
        <w:rPr>
          <w:rStyle w:val="CommentReference"/>
        </w:rPr>
        <w:annotationRef/>
      </w:r>
      <w:r>
        <w:rPr>
          <w:rFonts w:hint="cs"/>
          <w:rtl/>
        </w:rPr>
        <w:t>אני מניח שהכוונה להסבה מקצועית לאקדמיים</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4CFDFC" w15:done="0"/>
  <w15:commentEx w15:paraId="11B89154" w15:done="0"/>
  <w15:commentEx w15:paraId="70AC02C1" w15:done="0"/>
  <w15:commentEx w15:paraId="11F28BA5" w15:done="0"/>
  <w15:commentEx w15:paraId="20E3F137" w15:done="0"/>
  <w15:commentEx w15:paraId="63A98E44" w15:done="0"/>
  <w15:commentEx w15:paraId="7AC3A4E2" w15:done="0"/>
  <w15:commentEx w15:paraId="3E997EAB" w15:done="0"/>
  <w15:commentEx w15:paraId="219D36A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FC039C" w14:textId="77777777" w:rsidR="009D3B53" w:rsidRDefault="009D3B53" w:rsidP="00730B37">
      <w:pPr>
        <w:spacing w:after="0" w:line="240" w:lineRule="auto"/>
      </w:pPr>
      <w:r>
        <w:separator/>
      </w:r>
    </w:p>
  </w:endnote>
  <w:endnote w:type="continuationSeparator" w:id="0">
    <w:p w14:paraId="1423CC7E" w14:textId="77777777" w:rsidR="009D3B53" w:rsidRDefault="009D3B53" w:rsidP="00730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2D534" w14:textId="77777777" w:rsidR="009D3B53" w:rsidRDefault="009D3B53" w:rsidP="00730B37">
      <w:pPr>
        <w:spacing w:after="0" w:line="240" w:lineRule="auto"/>
      </w:pPr>
      <w:r>
        <w:separator/>
      </w:r>
    </w:p>
  </w:footnote>
  <w:footnote w:type="continuationSeparator" w:id="0">
    <w:p w14:paraId="287C197E" w14:textId="77777777" w:rsidR="009D3B53" w:rsidRDefault="009D3B53" w:rsidP="00730B37">
      <w:pPr>
        <w:spacing w:after="0" w:line="240" w:lineRule="auto"/>
      </w:pPr>
      <w:r>
        <w:continuationSeparator/>
      </w:r>
    </w:p>
  </w:footnote>
  <w:footnote w:id="1">
    <w:p w14:paraId="2FC63097" w14:textId="77777777" w:rsidR="00780399" w:rsidRPr="003C5DC6" w:rsidRDefault="00780399" w:rsidP="00780399">
      <w:pPr>
        <w:pStyle w:val="FootnoteText"/>
        <w:rPr>
          <w:sz w:val="16"/>
          <w:szCs w:val="16"/>
          <w:lang w:val="en-GB"/>
        </w:rPr>
      </w:pPr>
      <w:r w:rsidRPr="003C5DC6">
        <w:rPr>
          <w:rStyle w:val="FootnoteReference"/>
          <w:rFonts w:ascii="Times New Roman" w:hAnsi="Times New Roman" w:cs="Times New Roman"/>
        </w:rPr>
        <w:footnoteRef/>
      </w:r>
      <w:r w:rsidRPr="003C5DC6">
        <w:rPr>
          <w:rFonts w:ascii="Times New Roman" w:hAnsi="Times New Roman" w:cs="Times New Roman"/>
          <w:sz w:val="16"/>
          <w:szCs w:val="16"/>
        </w:rPr>
        <w:t xml:space="preserve"> In </w:t>
      </w:r>
      <w:r w:rsidRPr="003C5DC6">
        <w:rPr>
          <w:rFonts w:ascii="Times New Roman" w:hAnsi="Times New Roman" w:cs="Times New Roman"/>
          <w:sz w:val="16"/>
          <w:szCs w:val="16"/>
          <w:lang w:val="en-GB"/>
        </w:rPr>
        <w:t xml:space="preserve">this chapter, please relate to the broader organizational framework in which the evaluated study program operates. If there is no such framework, please note it.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0B0E"/>
    <w:multiLevelType w:val="hybridMultilevel"/>
    <w:tmpl w:val="47A04C14"/>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7A8437C"/>
    <w:multiLevelType w:val="hybridMultilevel"/>
    <w:tmpl w:val="5F48D356"/>
    <w:lvl w:ilvl="0" w:tplc="9A342BE6">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0228C5"/>
    <w:multiLevelType w:val="hybridMultilevel"/>
    <w:tmpl w:val="8138C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421518"/>
    <w:multiLevelType w:val="hybridMultilevel"/>
    <w:tmpl w:val="8138C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56033C"/>
    <w:multiLevelType w:val="hybridMultilevel"/>
    <w:tmpl w:val="8138C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694CAF"/>
    <w:multiLevelType w:val="hybridMultilevel"/>
    <w:tmpl w:val="75023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CD5F2B"/>
    <w:multiLevelType w:val="hybridMultilevel"/>
    <w:tmpl w:val="F61AC9B8"/>
    <w:lvl w:ilvl="0" w:tplc="12EEA8DE">
      <w:start w:val="1"/>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D866AC"/>
    <w:multiLevelType w:val="hybridMultilevel"/>
    <w:tmpl w:val="8138C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6723F4"/>
    <w:multiLevelType w:val="hybridMultilevel"/>
    <w:tmpl w:val="14A414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090B5B"/>
    <w:multiLevelType w:val="hybridMultilevel"/>
    <w:tmpl w:val="461C2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527C4F"/>
    <w:multiLevelType w:val="hybridMultilevel"/>
    <w:tmpl w:val="5E0A1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0"/>
  </w:num>
  <w:num w:numId="4">
    <w:abstractNumId w:val="9"/>
  </w:num>
  <w:num w:numId="5">
    <w:abstractNumId w:val="8"/>
  </w:num>
  <w:num w:numId="6">
    <w:abstractNumId w:val="4"/>
  </w:num>
  <w:num w:numId="7">
    <w:abstractNumId w:val="2"/>
  </w:num>
  <w:num w:numId="8">
    <w:abstractNumId w:val="3"/>
  </w:num>
  <w:num w:numId="9">
    <w:abstractNumId w:val="7"/>
  </w:num>
  <w:num w:numId="10">
    <w:abstractNumId w:val="5"/>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bal Haskell">
    <w15:presenceInfo w15:providerId="AD" w15:userId="S-1-5-21-881286932-2090752474-10498456-78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BC1"/>
    <w:rsid w:val="00035C15"/>
    <w:rsid w:val="000614B9"/>
    <w:rsid w:val="00073A1E"/>
    <w:rsid w:val="000D69D0"/>
    <w:rsid w:val="000E01A1"/>
    <w:rsid w:val="001325B8"/>
    <w:rsid w:val="0014374D"/>
    <w:rsid w:val="001549CF"/>
    <w:rsid w:val="00156B0C"/>
    <w:rsid w:val="001852D4"/>
    <w:rsid w:val="001B5DDA"/>
    <w:rsid w:val="001E6E19"/>
    <w:rsid w:val="00243606"/>
    <w:rsid w:val="00263A1D"/>
    <w:rsid w:val="002C7009"/>
    <w:rsid w:val="002E46C9"/>
    <w:rsid w:val="002F225C"/>
    <w:rsid w:val="003E4643"/>
    <w:rsid w:val="003E59AF"/>
    <w:rsid w:val="004C0B7C"/>
    <w:rsid w:val="004F5B50"/>
    <w:rsid w:val="0056348F"/>
    <w:rsid w:val="005F0051"/>
    <w:rsid w:val="00635F0B"/>
    <w:rsid w:val="006439A2"/>
    <w:rsid w:val="00652413"/>
    <w:rsid w:val="0066239A"/>
    <w:rsid w:val="006849BB"/>
    <w:rsid w:val="00730B37"/>
    <w:rsid w:val="00741CBE"/>
    <w:rsid w:val="00750549"/>
    <w:rsid w:val="00775554"/>
    <w:rsid w:val="00780399"/>
    <w:rsid w:val="007F481D"/>
    <w:rsid w:val="008E1F66"/>
    <w:rsid w:val="008F3D26"/>
    <w:rsid w:val="00954E3E"/>
    <w:rsid w:val="009B7758"/>
    <w:rsid w:val="009D3B53"/>
    <w:rsid w:val="009F5AAD"/>
    <w:rsid w:val="00A02AE7"/>
    <w:rsid w:val="00A41EFC"/>
    <w:rsid w:val="00A5198A"/>
    <w:rsid w:val="00A67305"/>
    <w:rsid w:val="00AA0F0B"/>
    <w:rsid w:val="00AD5F12"/>
    <w:rsid w:val="00B3656F"/>
    <w:rsid w:val="00B8671A"/>
    <w:rsid w:val="00BD41D4"/>
    <w:rsid w:val="00C14BE4"/>
    <w:rsid w:val="00C237C8"/>
    <w:rsid w:val="00C42108"/>
    <w:rsid w:val="00C86BC1"/>
    <w:rsid w:val="00D416E0"/>
    <w:rsid w:val="00D570A6"/>
    <w:rsid w:val="00D95B47"/>
    <w:rsid w:val="00DD11C8"/>
    <w:rsid w:val="00E01B6F"/>
    <w:rsid w:val="00E24986"/>
    <w:rsid w:val="00E60DC6"/>
    <w:rsid w:val="00EE0481"/>
    <w:rsid w:val="00F051FF"/>
    <w:rsid w:val="00F10D44"/>
    <w:rsid w:val="00F341DF"/>
    <w:rsid w:val="00F35C74"/>
    <w:rsid w:val="00F56DD0"/>
    <w:rsid w:val="00F67DD9"/>
    <w:rsid w:val="00F75D1E"/>
    <w:rsid w:val="00F80AC0"/>
    <w:rsid w:val="00FF507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58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A1D"/>
  </w:style>
  <w:style w:type="paragraph" w:styleId="Heading1">
    <w:name w:val="heading 1"/>
    <w:basedOn w:val="Normal"/>
    <w:next w:val="Normal"/>
    <w:link w:val="Heading1Char"/>
    <w:uiPriority w:val="9"/>
    <w:qFormat/>
    <w:rsid w:val="00780399"/>
    <w:pPr>
      <w:keepNext/>
      <w:keepLines/>
      <w:bidi/>
      <w:spacing w:before="240" w:after="0" w:line="259" w:lineRule="auto"/>
      <w:outlineLvl w:val="0"/>
    </w:pPr>
    <w:rPr>
      <w:rFonts w:asciiTheme="majorHAnsi" w:eastAsiaTheme="majorEastAsia" w:hAnsiTheme="majorHAnsi" w:cstheme="majorBidi"/>
      <w:color w:val="365F91" w:themeColor="accent1" w:themeShade="BF"/>
      <w:sz w:val="32"/>
      <w:szCs w:val="32"/>
      <w:lang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B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0B37"/>
  </w:style>
  <w:style w:type="paragraph" w:styleId="Footer">
    <w:name w:val="footer"/>
    <w:basedOn w:val="Normal"/>
    <w:link w:val="FooterChar"/>
    <w:uiPriority w:val="99"/>
    <w:semiHidden/>
    <w:unhideWhenUsed/>
    <w:rsid w:val="00730B3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0B37"/>
  </w:style>
  <w:style w:type="paragraph" w:styleId="ListParagraph">
    <w:name w:val="List Paragraph"/>
    <w:basedOn w:val="Normal"/>
    <w:uiPriority w:val="34"/>
    <w:qFormat/>
    <w:rsid w:val="00730B37"/>
    <w:pPr>
      <w:ind w:left="720"/>
      <w:contextualSpacing/>
    </w:pPr>
  </w:style>
  <w:style w:type="table" w:styleId="TableGrid">
    <w:name w:val="Table Grid"/>
    <w:basedOn w:val="TableNormal"/>
    <w:uiPriority w:val="59"/>
    <w:rsid w:val="004C0B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80399"/>
    <w:rPr>
      <w:rFonts w:asciiTheme="majorHAnsi" w:eastAsiaTheme="majorEastAsia" w:hAnsiTheme="majorHAnsi" w:cstheme="majorBidi"/>
      <w:color w:val="365F91" w:themeColor="accent1" w:themeShade="BF"/>
      <w:sz w:val="32"/>
      <w:szCs w:val="32"/>
      <w:lang w:eastAsia="en-US" w:bidi="he-IL"/>
    </w:rPr>
  </w:style>
  <w:style w:type="paragraph" w:styleId="FootnoteText">
    <w:name w:val="footnote text"/>
    <w:basedOn w:val="Normal"/>
    <w:link w:val="FootnoteTextChar"/>
    <w:semiHidden/>
    <w:rsid w:val="00780399"/>
    <w:pPr>
      <w:spacing w:after="0" w:line="240" w:lineRule="auto"/>
    </w:pPr>
    <w:rPr>
      <w:rFonts w:ascii="Arial" w:eastAsia="Times New Roman" w:hAnsi="Arial" w:cs="Arial"/>
      <w:sz w:val="20"/>
      <w:szCs w:val="20"/>
      <w:lang w:val="da-DK" w:eastAsia="en-US" w:bidi="he-IL"/>
    </w:rPr>
  </w:style>
  <w:style w:type="character" w:customStyle="1" w:styleId="FootnoteTextChar">
    <w:name w:val="Footnote Text Char"/>
    <w:basedOn w:val="DefaultParagraphFont"/>
    <w:link w:val="FootnoteText"/>
    <w:semiHidden/>
    <w:rsid w:val="00780399"/>
    <w:rPr>
      <w:rFonts w:ascii="Arial" w:eastAsia="Times New Roman" w:hAnsi="Arial" w:cs="Arial"/>
      <w:sz w:val="20"/>
      <w:szCs w:val="20"/>
      <w:lang w:val="da-DK" w:eastAsia="en-US" w:bidi="he-IL"/>
    </w:rPr>
  </w:style>
  <w:style w:type="character" w:styleId="FootnoteReference">
    <w:name w:val="footnote reference"/>
    <w:semiHidden/>
    <w:rsid w:val="00780399"/>
    <w:rPr>
      <w:vertAlign w:val="superscript"/>
    </w:rPr>
  </w:style>
  <w:style w:type="character" w:styleId="CommentReference">
    <w:name w:val="annotation reference"/>
    <w:semiHidden/>
    <w:rsid w:val="00780399"/>
    <w:rPr>
      <w:sz w:val="16"/>
      <w:szCs w:val="16"/>
    </w:rPr>
  </w:style>
  <w:style w:type="paragraph" w:styleId="CommentText">
    <w:name w:val="annotation text"/>
    <w:basedOn w:val="Normal"/>
    <w:link w:val="CommentTextChar"/>
    <w:semiHidden/>
    <w:rsid w:val="00780399"/>
    <w:pPr>
      <w:spacing w:after="0" w:line="240" w:lineRule="auto"/>
    </w:pPr>
    <w:rPr>
      <w:rFonts w:ascii="Arial" w:eastAsia="Times New Roman" w:hAnsi="Arial" w:cs="Arial"/>
      <w:sz w:val="20"/>
      <w:szCs w:val="20"/>
      <w:lang w:val="da-DK" w:eastAsia="en-US" w:bidi="he-IL"/>
    </w:rPr>
  </w:style>
  <w:style w:type="character" w:customStyle="1" w:styleId="CommentTextChar">
    <w:name w:val="Comment Text Char"/>
    <w:basedOn w:val="DefaultParagraphFont"/>
    <w:link w:val="CommentText"/>
    <w:semiHidden/>
    <w:rsid w:val="00780399"/>
    <w:rPr>
      <w:rFonts w:ascii="Arial" w:eastAsia="Times New Roman" w:hAnsi="Arial" w:cs="Arial"/>
      <w:sz w:val="20"/>
      <w:szCs w:val="20"/>
      <w:lang w:val="da-DK" w:eastAsia="en-US" w:bidi="he-IL"/>
    </w:rPr>
  </w:style>
  <w:style w:type="paragraph" w:styleId="BalloonText">
    <w:name w:val="Balloon Text"/>
    <w:basedOn w:val="Normal"/>
    <w:link w:val="BalloonTextChar"/>
    <w:uiPriority w:val="99"/>
    <w:semiHidden/>
    <w:unhideWhenUsed/>
    <w:rsid w:val="008F3D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D2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B7758"/>
    <w:pPr>
      <w:spacing w:after="200"/>
    </w:pPr>
    <w:rPr>
      <w:rFonts w:asciiTheme="minorHAnsi" w:eastAsiaTheme="minorEastAsia" w:hAnsiTheme="minorHAnsi" w:cstheme="minorBidi"/>
      <w:b/>
      <w:bCs/>
      <w:lang w:val="en-US" w:eastAsia="zh-TW" w:bidi="ar-SA"/>
    </w:rPr>
  </w:style>
  <w:style w:type="character" w:customStyle="1" w:styleId="CommentSubjectChar">
    <w:name w:val="Comment Subject Char"/>
    <w:basedOn w:val="CommentTextChar"/>
    <w:link w:val="CommentSubject"/>
    <w:uiPriority w:val="99"/>
    <w:semiHidden/>
    <w:rsid w:val="009B7758"/>
    <w:rPr>
      <w:rFonts w:ascii="Arial" w:eastAsia="Times New Roman" w:hAnsi="Arial" w:cs="Arial"/>
      <w:b/>
      <w:bCs/>
      <w:sz w:val="20"/>
      <w:szCs w:val="20"/>
      <w:lang w:val="da-DK" w:eastAsia="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A1D"/>
  </w:style>
  <w:style w:type="paragraph" w:styleId="Heading1">
    <w:name w:val="heading 1"/>
    <w:basedOn w:val="Normal"/>
    <w:next w:val="Normal"/>
    <w:link w:val="Heading1Char"/>
    <w:uiPriority w:val="9"/>
    <w:qFormat/>
    <w:rsid w:val="00780399"/>
    <w:pPr>
      <w:keepNext/>
      <w:keepLines/>
      <w:bidi/>
      <w:spacing w:before="240" w:after="0" w:line="259" w:lineRule="auto"/>
      <w:outlineLvl w:val="0"/>
    </w:pPr>
    <w:rPr>
      <w:rFonts w:asciiTheme="majorHAnsi" w:eastAsiaTheme="majorEastAsia" w:hAnsiTheme="majorHAnsi" w:cstheme="majorBidi"/>
      <w:color w:val="365F91" w:themeColor="accent1" w:themeShade="BF"/>
      <w:sz w:val="32"/>
      <w:szCs w:val="32"/>
      <w:lang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B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0B37"/>
  </w:style>
  <w:style w:type="paragraph" w:styleId="Footer">
    <w:name w:val="footer"/>
    <w:basedOn w:val="Normal"/>
    <w:link w:val="FooterChar"/>
    <w:uiPriority w:val="99"/>
    <w:semiHidden/>
    <w:unhideWhenUsed/>
    <w:rsid w:val="00730B3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0B37"/>
  </w:style>
  <w:style w:type="paragraph" w:styleId="ListParagraph">
    <w:name w:val="List Paragraph"/>
    <w:basedOn w:val="Normal"/>
    <w:uiPriority w:val="34"/>
    <w:qFormat/>
    <w:rsid w:val="00730B37"/>
    <w:pPr>
      <w:ind w:left="720"/>
      <w:contextualSpacing/>
    </w:pPr>
  </w:style>
  <w:style w:type="table" w:styleId="TableGrid">
    <w:name w:val="Table Grid"/>
    <w:basedOn w:val="TableNormal"/>
    <w:uiPriority w:val="59"/>
    <w:rsid w:val="004C0B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80399"/>
    <w:rPr>
      <w:rFonts w:asciiTheme="majorHAnsi" w:eastAsiaTheme="majorEastAsia" w:hAnsiTheme="majorHAnsi" w:cstheme="majorBidi"/>
      <w:color w:val="365F91" w:themeColor="accent1" w:themeShade="BF"/>
      <w:sz w:val="32"/>
      <w:szCs w:val="32"/>
      <w:lang w:eastAsia="en-US" w:bidi="he-IL"/>
    </w:rPr>
  </w:style>
  <w:style w:type="paragraph" w:styleId="FootnoteText">
    <w:name w:val="footnote text"/>
    <w:basedOn w:val="Normal"/>
    <w:link w:val="FootnoteTextChar"/>
    <w:semiHidden/>
    <w:rsid w:val="00780399"/>
    <w:pPr>
      <w:spacing w:after="0" w:line="240" w:lineRule="auto"/>
    </w:pPr>
    <w:rPr>
      <w:rFonts w:ascii="Arial" w:eastAsia="Times New Roman" w:hAnsi="Arial" w:cs="Arial"/>
      <w:sz w:val="20"/>
      <w:szCs w:val="20"/>
      <w:lang w:val="da-DK" w:eastAsia="en-US" w:bidi="he-IL"/>
    </w:rPr>
  </w:style>
  <w:style w:type="character" w:customStyle="1" w:styleId="FootnoteTextChar">
    <w:name w:val="Footnote Text Char"/>
    <w:basedOn w:val="DefaultParagraphFont"/>
    <w:link w:val="FootnoteText"/>
    <w:semiHidden/>
    <w:rsid w:val="00780399"/>
    <w:rPr>
      <w:rFonts w:ascii="Arial" w:eastAsia="Times New Roman" w:hAnsi="Arial" w:cs="Arial"/>
      <w:sz w:val="20"/>
      <w:szCs w:val="20"/>
      <w:lang w:val="da-DK" w:eastAsia="en-US" w:bidi="he-IL"/>
    </w:rPr>
  </w:style>
  <w:style w:type="character" w:styleId="FootnoteReference">
    <w:name w:val="footnote reference"/>
    <w:semiHidden/>
    <w:rsid w:val="00780399"/>
    <w:rPr>
      <w:vertAlign w:val="superscript"/>
    </w:rPr>
  </w:style>
  <w:style w:type="character" w:styleId="CommentReference">
    <w:name w:val="annotation reference"/>
    <w:semiHidden/>
    <w:rsid w:val="00780399"/>
    <w:rPr>
      <w:sz w:val="16"/>
      <w:szCs w:val="16"/>
    </w:rPr>
  </w:style>
  <w:style w:type="paragraph" w:styleId="CommentText">
    <w:name w:val="annotation text"/>
    <w:basedOn w:val="Normal"/>
    <w:link w:val="CommentTextChar"/>
    <w:semiHidden/>
    <w:rsid w:val="00780399"/>
    <w:pPr>
      <w:spacing w:after="0" w:line="240" w:lineRule="auto"/>
    </w:pPr>
    <w:rPr>
      <w:rFonts w:ascii="Arial" w:eastAsia="Times New Roman" w:hAnsi="Arial" w:cs="Arial"/>
      <w:sz w:val="20"/>
      <w:szCs w:val="20"/>
      <w:lang w:val="da-DK" w:eastAsia="en-US" w:bidi="he-IL"/>
    </w:rPr>
  </w:style>
  <w:style w:type="character" w:customStyle="1" w:styleId="CommentTextChar">
    <w:name w:val="Comment Text Char"/>
    <w:basedOn w:val="DefaultParagraphFont"/>
    <w:link w:val="CommentText"/>
    <w:semiHidden/>
    <w:rsid w:val="00780399"/>
    <w:rPr>
      <w:rFonts w:ascii="Arial" w:eastAsia="Times New Roman" w:hAnsi="Arial" w:cs="Arial"/>
      <w:sz w:val="20"/>
      <w:szCs w:val="20"/>
      <w:lang w:val="da-DK" w:eastAsia="en-US" w:bidi="he-IL"/>
    </w:rPr>
  </w:style>
  <w:style w:type="paragraph" w:styleId="BalloonText">
    <w:name w:val="Balloon Text"/>
    <w:basedOn w:val="Normal"/>
    <w:link w:val="BalloonTextChar"/>
    <w:uiPriority w:val="99"/>
    <w:semiHidden/>
    <w:unhideWhenUsed/>
    <w:rsid w:val="008F3D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D2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B7758"/>
    <w:pPr>
      <w:spacing w:after="200"/>
    </w:pPr>
    <w:rPr>
      <w:rFonts w:asciiTheme="minorHAnsi" w:eastAsiaTheme="minorEastAsia" w:hAnsiTheme="minorHAnsi" w:cstheme="minorBidi"/>
      <w:b/>
      <w:bCs/>
      <w:lang w:val="en-US" w:eastAsia="zh-TW" w:bidi="ar-SA"/>
    </w:rPr>
  </w:style>
  <w:style w:type="character" w:customStyle="1" w:styleId="CommentSubjectChar">
    <w:name w:val="Comment Subject Char"/>
    <w:basedOn w:val="CommentTextChar"/>
    <w:link w:val="CommentSubject"/>
    <w:uiPriority w:val="99"/>
    <w:semiHidden/>
    <w:rsid w:val="009B7758"/>
    <w:rPr>
      <w:rFonts w:ascii="Arial" w:eastAsia="Times New Roman" w:hAnsi="Arial" w:cs="Arial"/>
      <w:b/>
      <w:bCs/>
      <w:sz w:val="20"/>
      <w:szCs w:val="20"/>
      <w:lang w:val="da-DK"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19</Pages>
  <Words>4169</Words>
  <Characters>23767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TransPerfect Translations</Company>
  <LinksUpToDate>false</LinksUpToDate>
  <CharactersWithSpaces>27881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imishory</dc:creator>
  <cp:lastModifiedBy>a k</cp:lastModifiedBy>
  <cp:revision>6</cp:revision>
  <dcterms:created xsi:type="dcterms:W3CDTF">2017-01-14T20:49:00Z</dcterms:created>
  <dcterms:modified xsi:type="dcterms:W3CDTF">2017-01-17T12:27:00Z</dcterms:modified>
</cp:coreProperties>
</file>