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BB441" w14:textId="77777777" w:rsidR="00327545" w:rsidRDefault="008769CD" w:rsidP="00643630">
      <w:pPr>
        <w:bidi w:val="0"/>
        <w:spacing w:line="276" w:lineRule="auto"/>
        <w:jc w:val="center"/>
        <w:rPr>
          <w:rFonts w:asciiTheme="minorBidi" w:hAnsiTheme="minorBidi" w:cstheme="minorBidi"/>
          <w:b/>
          <w:bCs/>
          <w:color w:val="000000"/>
          <w:sz w:val="32"/>
          <w:szCs w:val="32"/>
        </w:rPr>
      </w:pPr>
      <w:r>
        <w:rPr>
          <w:rFonts w:asciiTheme="minorBidi" w:hAnsiTheme="minorBidi" w:cstheme="minorBidi"/>
          <w:b/>
          <w:bCs/>
          <w:color w:val="000000"/>
          <w:sz w:val="32"/>
          <w:szCs w:val="32"/>
        </w:rPr>
        <w:t>Proposal for Schusterman Foundation—</w:t>
      </w:r>
      <w:r w:rsidRPr="00032B98">
        <w:rPr>
          <w:rFonts w:asciiTheme="minorBidi" w:hAnsiTheme="minorBidi" w:cstheme="minorBidi"/>
          <w:b/>
          <w:bCs/>
          <w:color w:val="000000"/>
          <w:sz w:val="32"/>
          <w:szCs w:val="32"/>
        </w:rPr>
        <w:t>Gap Year Program</w:t>
      </w:r>
    </w:p>
    <w:p w14:paraId="14F9DB6B" w14:textId="158D1770" w:rsidR="00327545" w:rsidRDefault="008769CD" w:rsidP="00643630">
      <w:pPr>
        <w:bidi w:val="0"/>
        <w:spacing w:line="276" w:lineRule="auto"/>
        <w:jc w:val="center"/>
        <w:rPr>
          <w:rFonts w:asciiTheme="minorBidi" w:hAnsiTheme="minorBidi" w:cstheme="minorBidi"/>
          <w:b/>
          <w:bCs/>
          <w:color w:val="000000"/>
        </w:rPr>
      </w:pPr>
      <w:r>
        <w:rPr>
          <w:rFonts w:asciiTheme="minorBidi" w:hAnsiTheme="minorBidi" w:cstheme="minorBidi"/>
          <w:b/>
          <w:bCs/>
          <w:color w:val="000000"/>
        </w:rPr>
        <w:t xml:space="preserve">Promoting </w:t>
      </w:r>
      <w:r w:rsidR="00BA10DB">
        <w:rPr>
          <w:rFonts w:asciiTheme="minorBidi" w:hAnsiTheme="minorBidi" w:cstheme="minorBidi"/>
          <w:b/>
          <w:bCs/>
          <w:color w:val="000000"/>
        </w:rPr>
        <w:t>S</w:t>
      </w:r>
      <w:r>
        <w:rPr>
          <w:rFonts w:asciiTheme="minorBidi" w:hAnsiTheme="minorBidi" w:cstheme="minorBidi"/>
          <w:b/>
          <w:bCs/>
          <w:color w:val="000000"/>
        </w:rPr>
        <w:t xml:space="preserve">ocial </w:t>
      </w:r>
      <w:r w:rsidR="00BA10DB">
        <w:rPr>
          <w:rFonts w:asciiTheme="minorBidi" w:hAnsiTheme="minorBidi" w:cstheme="minorBidi"/>
          <w:b/>
          <w:bCs/>
          <w:color w:val="000000"/>
        </w:rPr>
        <w:t>M</w:t>
      </w:r>
      <w:r>
        <w:rPr>
          <w:rFonts w:asciiTheme="minorBidi" w:hAnsiTheme="minorBidi" w:cstheme="minorBidi"/>
          <w:b/>
          <w:bCs/>
          <w:color w:val="000000"/>
        </w:rPr>
        <w:t xml:space="preserve">obility among </w:t>
      </w:r>
      <w:r w:rsidR="00BA10DB">
        <w:rPr>
          <w:rFonts w:asciiTheme="minorBidi" w:hAnsiTheme="minorBidi" w:cstheme="minorBidi"/>
          <w:b/>
          <w:bCs/>
          <w:color w:val="000000"/>
        </w:rPr>
        <w:t xml:space="preserve">Young </w:t>
      </w:r>
      <w:r>
        <w:rPr>
          <w:rFonts w:asciiTheme="minorBidi" w:hAnsiTheme="minorBidi" w:cstheme="minorBidi"/>
          <w:b/>
          <w:bCs/>
          <w:color w:val="000000"/>
        </w:rPr>
        <w:t xml:space="preserve">Arab </w:t>
      </w:r>
      <w:r w:rsidR="00BA10DB">
        <w:rPr>
          <w:rFonts w:asciiTheme="minorBidi" w:hAnsiTheme="minorBidi" w:cstheme="minorBidi"/>
          <w:b/>
          <w:bCs/>
          <w:color w:val="000000"/>
        </w:rPr>
        <w:t>A</w:t>
      </w:r>
      <w:r>
        <w:rPr>
          <w:rFonts w:asciiTheme="minorBidi" w:hAnsiTheme="minorBidi" w:cstheme="minorBidi"/>
          <w:b/>
          <w:bCs/>
          <w:color w:val="000000"/>
        </w:rPr>
        <w:t>dults</w:t>
      </w:r>
    </w:p>
    <w:p w14:paraId="75321BFD" w14:textId="77777777" w:rsidR="00327545" w:rsidRDefault="00327545" w:rsidP="00643630">
      <w:pPr>
        <w:bidi w:val="0"/>
        <w:spacing w:line="276" w:lineRule="auto"/>
        <w:rPr>
          <w:rFonts w:asciiTheme="minorBidi" w:hAnsiTheme="minorBidi" w:cstheme="minorBidi"/>
        </w:rPr>
      </w:pPr>
    </w:p>
    <w:p w14:paraId="6D09587B" w14:textId="77777777" w:rsidR="00327545" w:rsidRDefault="008769CD" w:rsidP="00643630">
      <w:pPr>
        <w:bidi w:val="0"/>
        <w:spacing w:line="276" w:lineRule="auto"/>
        <w:rPr>
          <w:rFonts w:asciiTheme="minorBidi" w:hAnsiTheme="minorBidi" w:cstheme="minorBidi"/>
          <w:b/>
          <w:bCs/>
          <w:color w:val="000000"/>
        </w:rPr>
      </w:pPr>
      <w:r>
        <w:rPr>
          <w:rFonts w:asciiTheme="minorBidi" w:hAnsiTheme="minorBidi" w:cstheme="minorBidi"/>
          <w:b/>
          <w:bCs/>
          <w:color w:val="000000"/>
        </w:rPr>
        <w:t>Description of the social problem:</w:t>
      </w:r>
    </w:p>
    <w:p w14:paraId="3E7796B7" w14:textId="6069E4A0" w:rsidR="008769CD" w:rsidRPr="00643630" w:rsidRDefault="008769CD" w:rsidP="00032B98">
      <w:pPr>
        <w:bidi w:val="0"/>
        <w:spacing w:after="160" w:line="276" w:lineRule="auto"/>
        <w:rPr>
          <w:rFonts w:ascii="Arial" w:hAnsi="Arial" w:cs="Arial"/>
          <w:rtl/>
        </w:rPr>
      </w:pPr>
      <w:r>
        <w:rPr>
          <w:rFonts w:ascii="Arial" w:hAnsi="Arial" w:cs="Arial"/>
        </w:rPr>
        <w:t>The period of young adulthood, generally defined as starting at age 18 with the end of formal study in high school, is a formative period for the future of many young people throughout the Western world and</w:t>
      </w:r>
      <w:r w:rsidR="00BA10DB">
        <w:rPr>
          <w:rFonts w:ascii="Arial" w:hAnsi="Arial" w:cs="Arial"/>
        </w:rPr>
        <w:t>,</w:t>
      </w:r>
      <w:r>
        <w:rPr>
          <w:rFonts w:ascii="Arial" w:hAnsi="Arial" w:cs="Arial"/>
        </w:rPr>
        <w:t xml:space="preserve"> specifically</w:t>
      </w:r>
      <w:r w:rsidR="00BA10DB">
        <w:rPr>
          <w:rFonts w:ascii="Arial" w:hAnsi="Arial" w:cs="Arial"/>
        </w:rPr>
        <w:t>,</w:t>
      </w:r>
      <w:r>
        <w:rPr>
          <w:rFonts w:ascii="Arial" w:hAnsi="Arial" w:cs="Arial"/>
        </w:rPr>
        <w:t xml:space="preserve"> in Israel. An especially definitive year during this period is </w:t>
      </w:r>
      <w:commentRangeStart w:id="0"/>
      <w:r w:rsidR="00AF18E5">
        <w:rPr>
          <w:rFonts w:ascii="Arial" w:hAnsi="Arial" w:cs="Arial"/>
        </w:rPr>
        <w:t>a</w:t>
      </w:r>
      <w:commentRangeEnd w:id="0"/>
      <w:r w:rsidR="00AF18E5">
        <w:rPr>
          <w:rStyle w:val="CommentReference"/>
        </w:rPr>
        <w:commentReference w:id="0"/>
      </w:r>
      <w:r>
        <w:rPr>
          <w:rFonts w:ascii="Arial" w:hAnsi="Arial" w:cs="Arial"/>
        </w:rPr>
        <w:t xml:space="preserve"> gap year, a year in which young adults take a break from all formal frameworks that are part of a longer career-oriented path to gain volunteer, professional, and employment experience and to experience unique once-in-a-lifetime experiences (such as extended international travel).</w:t>
      </w:r>
    </w:p>
    <w:p w14:paraId="66DFB868" w14:textId="0257CD9C" w:rsidR="00327545" w:rsidRDefault="008769CD" w:rsidP="00643630">
      <w:pPr>
        <w:bidi w:val="0"/>
        <w:spacing w:after="160" w:line="276" w:lineRule="auto"/>
        <w:rPr>
          <w:rFonts w:ascii="Arial" w:hAnsi="Arial" w:cs="Arial"/>
        </w:rPr>
      </w:pPr>
      <w:r>
        <w:rPr>
          <w:rFonts w:ascii="Arial" w:hAnsi="Arial" w:cs="Arial"/>
        </w:rPr>
        <w:t xml:space="preserve">One of the main characteristics of young adulthood, and especially of </w:t>
      </w:r>
      <w:r w:rsidR="00AF18E5">
        <w:rPr>
          <w:rFonts w:ascii="Arial" w:hAnsi="Arial" w:cs="Arial"/>
        </w:rPr>
        <w:t>a</w:t>
      </w:r>
      <w:r>
        <w:rPr>
          <w:rFonts w:ascii="Arial" w:hAnsi="Arial" w:cs="Arial"/>
        </w:rPr>
        <w:t xml:space="preserve"> gap year, is that it marks the start of a new chapter in life that </w:t>
      </w:r>
      <w:r w:rsidR="00AF18E5">
        <w:rPr>
          <w:rFonts w:ascii="Arial" w:hAnsi="Arial" w:cs="Arial"/>
        </w:rPr>
        <w:t>entails</w:t>
      </w:r>
      <w:r>
        <w:rPr>
          <w:rFonts w:ascii="Arial" w:hAnsi="Arial" w:cs="Arial"/>
        </w:rPr>
        <w:t xml:space="preserve"> taking independent decisions regarding the future. Our review of the literature indicates that the main </w:t>
      </w:r>
      <w:r w:rsidR="00BA10DB">
        <w:rPr>
          <w:rFonts w:ascii="Arial" w:hAnsi="Arial" w:cs="Arial"/>
        </w:rPr>
        <w:t>areas in which most</w:t>
      </w:r>
      <w:r>
        <w:rPr>
          <w:rFonts w:ascii="Arial" w:hAnsi="Arial" w:cs="Arial"/>
        </w:rPr>
        <w:t xml:space="preserve"> young adults </w:t>
      </w:r>
      <w:r w:rsidR="00BA10DB">
        <w:rPr>
          <w:rFonts w:ascii="Arial" w:hAnsi="Arial" w:cs="Arial"/>
        </w:rPr>
        <w:t>find themselves making</w:t>
      </w:r>
      <w:r>
        <w:rPr>
          <w:rFonts w:ascii="Arial" w:hAnsi="Arial" w:cs="Arial"/>
        </w:rPr>
        <w:t xml:space="preserve"> meaningful decisions </w:t>
      </w:r>
      <w:r w:rsidR="00BA10DB">
        <w:rPr>
          <w:rFonts w:ascii="Arial" w:hAnsi="Arial" w:cs="Arial"/>
        </w:rPr>
        <w:t>involve</w:t>
      </w:r>
      <w:r>
        <w:rPr>
          <w:rFonts w:ascii="Arial" w:hAnsi="Arial" w:cs="Arial"/>
        </w:rPr>
        <w:t xml:space="preserve"> romantic relationships, higher education, and career.</w:t>
      </w:r>
    </w:p>
    <w:p w14:paraId="1F07EFB9" w14:textId="6F2F53D0" w:rsidR="00327545" w:rsidRDefault="008769CD" w:rsidP="00643630">
      <w:pPr>
        <w:bidi w:val="0"/>
        <w:spacing w:after="160" w:line="276" w:lineRule="auto"/>
        <w:rPr>
          <w:rFonts w:ascii="Arial" w:hAnsi="Arial" w:cs="Arial"/>
        </w:rPr>
      </w:pPr>
      <w:r>
        <w:rPr>
          <w:rFonts w:ascii="Arial" w:hAnsi="Arial" w:cs="Arial"/>
        </w:rPr>
        <w:t xml:space="preserve">For </w:t>
      </w:r>
      <w:r w:rsidR="00BA10DB">
        <w:rPr>
          <w:rFonts w:ascii="Arial" w:hAnsi="Arial" w:cs="Arial"/>
        </w:rPr>
        <w:t xml:space="preserve">young </w:t>
      </w:r>
      <w:r>
        <w:rPr>
          <w:rFonts w:ascii="Arial" w:hAnsi="Arial" w:cs="Arial"/>
        </w:rPr>
        <w:t xml:space="preserve">Arab </w:t>
      </w:r>
      <w:r w:rsidRPr="00674387">
        <w:rPr>
          <w:rFonts w:ascii="Arial" w:hAnsi="Arial" w:cs="Arial"/>
        </w:rPr>
        <w:t xml:space="preserve">adults </w:t>
      </w:r>
      <w:commentRangeStart w:id="1"/>
      <w:r w:rsidRPr="00674387">
        <w:rPr>
          <w:rFonts w:ascii="Arial" w:hAnsi="Arial" w:cs="Arial"/>
        </w:rPr>
        <w:t>in Israel</w:t>
      </w:r>
      <w:commentRangeEnd w:id="1"/>
      <w:r w:rsidRPr="00674387">
        <w:rPr>
          <w:rStyle w:val="CommentReference"/>
        </w:rPr>
        <w:commentReference w:id="1"/>
      </w:r>
      <w:r w:rsidRPr="00674387">
        <w:rPr>
          <w:rFonts w:ascii="Arial" w:hAnsi="Arial" w:cs="Arial"/>
        </w:rPr>
        <w:t>, young adulthood is liable to be especially complex and challenging</w:t>
      </w:r>
      <w:r w:rsidR="00BA10DB">
        <w:rPr>
          <w:rFonts w:ascii="Arial" w:hAnsi="Arial" w:cs="Arial"/>
        </w:rPr>
        <w:t>,</w:t>
      </w:r>
      <w:r w:rsidRPr="00674387">
        <w:rPr>
          <w:rFonts w:ascii="Arial" w:hAnsi="Arial" w:cs="Arial"/>
        </w:rPr>
        <w:t xml:space="preserve"> considering </w:t>
      </w:r>
      <w:r>
        <w:rPr>
          <w:rFonts w:ascii="Arial" w:hAnsi="Arial" w:cs="Arial"/>
        </w:rPr>
        <w:t>the social, political, economic, and cultural obstacles they face. For Arab young adults, language is the</w:t>
      </w:r>
      <w:r w:rsidR="00BA10DB">
        <w:rPr>
          <w:rFonts w:ascii="Arial" w:hAnsi="Arial" w:cs="Arial"/>
        </w:rPr>
        <w:t>ir</w:t>
      </w:r>
      <w:r>
        <w:rPr>
          <w:rFonts w:ascii="Arial" w:hAnsi="Arial" w:cs="Arial"/>
        </w:rPr>
        <w:t xml:space="preserve"> primary obstacle, followed by employment discrimination, insufficient job availability in medical </w:t>
      </w:r>
      <w:commentRangeStart w:id="2"/>
      <w:r>
        <w:rPr>
          <w:rFonts w:ascii="Arial" w:hAnsi="Arial" w:cs="Arial"/>
        </w:rPr>
        <w:t>professions</w:t>
      </w:r>
      <w:commentRangeEnd w:id="2"/>
      <w:r w:rsidR="00AF18E5">
        <w:rPr>
          <w:rStyle w:val="CommentReference"/>
        </w:rPr>
        <w:commentReference w:id="2"/>
      </w:r>
      <w:r>
        <w:rPr>
          <w:rFonts w:ascii="Arial" w:hAnsi="Arial" w:cs="Arial"/>
        </w:rPr>
        <w:t xml:space="preserve">, and their exemption from compulsory military </w:t>
      </w:r>
      <w:commentRangeStart w:id="3"/>
      <w:r>
        <w:rPr>
          <w:rFonts w:ascii="Arial" w:hAnsi="Arial" w:cs="Arial"/>
        </w:rPr>
        <w:t>service</w:t>
      </w:r>
      <w:commentRangeEnd w:id="3"/>
      <w:r w:rsidR="00BA10DB">
        <w:rPr>
          <w:rStyle w:val="CommentReference"/>
        </w:rPr>
        <w:commentReference w:id="3"/>
      </w:r>
      <w:r>
        <w:rPr>
          <w:rFonts w:ascii="Arial" w:hAnsi="Arial" w:cs="Arial"/>
        </w:rPr>
        <w:t>. These obstacles lead to lower-than-average higher education</w:t>
      </w:r>
      <w:r w:rsidR="00BA10DB">
        <w:rPr>
          <w:rFonts w:ascii="Arial" w:hAnsi="Arial" w:cs="Arial"/>
        </w:rPr>
        <w:t>al</w:t>
      </w:r>
      <w:r>
        <w:rPr>
          <w:rFonts w:ascii="Arial" w:hAnsi="Arial" w:cs="Arial"/>
        </w:rPr>
        <w:t xml:space="preserve"> participation rates, transitioning into menial labor already from a young age, transitioning to academic study abroad, and a phenomenon of idleness.</w:t>
      </w:r>
    </w:p>
    <w:p w14:paraId="2A53EC03" w14:textId="05AF3B64" w:rsidR="00327545" w:rsidRDefault="008769CD" w:rsidP="00643630">
      <w:pPr>
        <w:bidi w:val="0"/>
        <w:spacing w:after="160" w:line="276" w:lineRule="auto"/>
        <w:rPr>
          <w:rFonts w:ascii="Arial" w:hAnsi="Arial" w:cs="Arial"/>
        </w:rPr>
      </w:pPr>
      <w:r>
        <w:rPr>
          <w:rFonts w:ascii="Arial" w:hAnsi="Arial" w:cs="Arial"/>
        </w:rPr>
        <w:t xml:space="preserve">The number of Arab young adults who are residents of Israel and are neither working nor studying is estimated at 56,000–71,000 (not including about 19,000 married women who are not working), </w:t>
      </w:r>
      <w:r w:rsidR="00AF18E5">
        <w:rPr>
          <w:rFonts w:ascii="Arial" w:hAnsi="Arial" w:cs="Arial"/>
        </w:rPr>
        <w:t>amounting</w:t>
      </w:r>
      <w:r>
        <w:rPr>
          <w:rFonts w:ascii="Arial" w:hAnsi="Arial" w:cs="Arial"/>
        </w:rPr>
        <w:t xml:space="preserve"> to 24–30% of all </w:t>
      </w:r>
      <w:commentRangeStart w:id="4"/>
      <w:r>
        <w:rPr>
          <w:rFonts w:ascii="Arial" w:hAnsi="Arial" w:cs="Arial"/>
        </w:rPr>
        <w:t xml:space="preserve">Arab </w:t>
      </w:r>
      <w:commentRangeEnd w:id="4"/>
      <w:r>
        <w:rPr>
          <w:rStyle w:val="CommentReference"/>
        </w:rPr>
        <w:commentReference w:id="4"/>
      </w:r>
      <w:r>
        <w:rPr>
          <w:rFonts w:ascii="Arial" w:hAnsi="Arial" w:cs="Arial"/>
        </w:rPr>
        <w:t>adults in this age bracket. The integration of Arab society in the Israeli economy is one of the main potential economic growth engines for Israel and a means for minimizing societal disparities.</w:t>
      </w:r>
    </w:p>
    <w:p w14:paraId="5DEDE0D5" w14:textId="588991DD" w:rsidR="00327545" w:rsidRDefault="008769CD" w:rsidP="00643630">
      <w:pPr>
        <w:bidi w:val="0"/>
        <w:spacing w:after="160" w:line="276" w:lineRule="auto"/>
        <w:rPr>
          <w:rFonts w:ascii="Arial" w:hAnsi="Arial" w:cs="Arial"/>
        </w:rPr>
      </w:pPr>
      <w:r>
        <w:rPr>
          <w:rFonts w:ascii="Arial" w:hAnsi="Arial" w:cs="Arial"/>
        </w:rPr>
        <w:t>The income disparities between the Arab and the Jewish populations stem from obstacles</w:t>
      </w:r>
      <w:r w:rsidR="00475F55">
        <w:rPr>
          <w:rFonts w:ascii="Arial" w:hAnsi="Arial" w:cs="Arial"/>
        </w:rPr>
        <w:t xml:space="preserve"> that exist</w:t>
      </w:r>
      <w:r>
        <w:rPr>
          <w:rFonts w:ascii="Arial" w:hAnsi="Arial" w:cs="Arial"/>
        </w:rPr>
        <w:t xml:space="preserve"> prior to </w:t>
      </w:r>
      <w:r w:rsidR="00475F55">
        <w:rPr>
          <w:rFonts w:ascii="Arial" w:hAnsi="Arial" w:cs="Arial"/>
        </w:rPr>
        <w:t xml:space="preserve">entering </w:t>
      </w:r>
      <w:r>
        <w:rPr>
          <w:rFonts w:ascii="Arial" w:hAnsi="Arial" w:cs="Arial"/>
        </w:rPr>
        <w:t xml:space="preserve">the labor market—obstacles to investment in human capital—as well as obstacles connected to the labor market, such as discrimination, low levels of transportation and infrastructure, a lack of </w:t>
      </w:r>
      <w:r w:rsidRPr="004551EC">
        <w:rPr>
          <w:rFonts w:ascii="Arial" w:hAnsi="Arial" w:cs="Arial"/>
        </w:rPr>
        <w:t>accessible employment areas, and the weakness of the Arab local authorities. Kasir</w:t>
      </w:r>
      <w:r>
        <w:rPr>
          <w:rFonts w:ascii="Arial" w:hAnsi="Arial" w:cs="Arial"/>
        </w:rPr>
        <w:t xml:space="preserve"> </w:t>
      </w:r>
      <w:r w:rsidRPr="004551EC">
        <w:rPr>
          <w:rFonts w:ascii="Arial" w:hAnsi="Arial" w:cs="Arial"/>
        </w:rPr>
        <w:t xml:space="preserve">and Yashiv </w:t>
      </w:r>
      <w:r>
        <w:rPr>
          <w:rFonts w:ascii="Arial" w:hAnsi="Arial" w:cs="Arial"/>
        </w:rPr>
        <w:t>(</w:t>
      </w:r>
      <w:r w:rsidRPr="004551EC">
        <w:rPr>
          <w:rFonts w:ascii="Arial" w:hAnsi="Arial" w:cs="Arial"/>
        </w:rPr>
        <w:t>2018</w:t>
      </w:r>
      <w:r>
        <w:rPr>
          <w:rFonts w:ascii="Arial" w:hAnsi="Arial" w:cs="Arial"/>
        </w:rPr>
        <w:t>)</w:t>
      </w:r>
      <w:r w:rsidRPr="004551EC">
        <w:rPr>
          <w:rFonts w:ascii="Arial" w:hAnsi="Arial" w:cs="Arial"/>
        </w:rPr>
        <w:t xml:space="preserve"> </w:t>
      </w:r>
      <w:r>
        <w:rPr>
          <w:rFonts w:ascii="Arial" w:hAnsi="Arial" w:cs="Arial"/>
        </w:rPr>
        <w:t>show through a general balance model that</w:t>
      </w:r>
      <w:r w:rsidR="00BA10DB">
        <w:rPr>
          <w:rFonts w:ascii="Arial" w:hAnsi="Arial" w:cs="Arial"/>
        </w:rPr>
        <w:t>,</w:t>
      </w:r>
      <w:r>
        <w:rPr>
          <w:rFonts w:ascii="Arial" w:hAnsi="Arial" w:cs="Arial"/>
        </w:rPr>
        <w:t xml:space="preserve"> over time</w:t>
      </w:r>
      <w:r w:rsidR="00BA10DB">
        <w:rPr>
          <w:rFonts w:ascii="Arial" w:hAnsi="Arial" w:cs="Arial"/>
        </w:rPr>
        <w:t>,</w:t>
      </w:r>
      <w:r>
        <w:rPr>
          <w:rFonts w:ascii="Arial" w:hAnsi="Arial" w:cs="Arial"/>
        </w:rPr>
        <w:t xml:space="preserve"> there has been a decrease in the importance of the obstacles </w:t>
      </w:r>
      <w:r>
        <w:rPr>
          <w:rFonts w:ascii="Arial" w:hAnsi="Arial" w:cs="Arial"/>
        </w:rPr>
        <w:lastRenderedPageBreak/>
        <w:t>in the labor market itself along</w:t>
      </w:r>
      <w:r w:rsidR="00BA10DB">
        <w:rPr>
          <w:rFonts w:ascii="Arial" w:hAnsi="Arial" w:cs="Arial"/>
        </w:rPr>
        <w:t xml:space="preserve"> with</w:t>
      </w:r>
      <w:r>
        <w:rPr>
          <w:rFonts w:ascii="Arial" w:hAnsi="Arial" w:cs="Arial"/>
        </w:rPr>
        <w:t xml:space="preserve"> an increase in the importance of the </w:t>
      </w:r>
      <w:r w:rsidR="00475F55">
        <w:rPr>
          <w:rFonts w:ascii="Arial" w:hAnsi="Arial" w:cs="Arial"/>
        </w:rPr>
        <w:t>ob</w:t>
      </w:r>
      <w:r>
        <w:rPr>
          <w:rFonts w:ascii="Arial" w:hAnsi="Arial" w:cs="Arial"/>
        </w:rPr>
        <w:t xml:space="preserve">stacles to obtaining </w:t>
      </w:r>
      <w:r w:rsidR="00475F55">
        <w:rPr>
          <w:rFonts w:ascii="Arial" w:hAnsi="Arial" w:cs="Arial"/>
        </w:rPr>
        <w:t xml:space="preserve">much-needed </w:t>
      </w:r>
      <w:r>
        <w:rPr>
          <w:rFonts w:ascii="Arial" w:hAnsi="Arial" w:cs="Arial"/>
        </w:rPr>
        <w:t>human capital.</w:t>
      </w:r>
    </w:p>
    <w:p w14:paraId="27531187" w14:textId="77777777" w:rsidR="00327545" w:rsidRDefault="00327545" w:rsidP="00643630">
      <w:pPr>
        <w:bidi w:val="0"/>
        <w:spacing w:line="276" w:lineRule="auto"/>
        <w:rPr>
          <w:rFonts w:asciiTheme="minorBidi" w:hAnsiTheme="minorBidi" w:cstheme="minorBidi"/>
          <w:b/>
          <w:bCs/>
          <w:color w:val="000000"/>
        </w:rPr>
      </w:pPr>
    </w:p>
    <w:p w14:paraId="5791C5F9" w14:textId="77777777" w:rsidR="00327545" w:rsidRDefault="008769CD" w:rsidP="00643630">
      <w:pPr>
        <w:bidi w:val="0"/>
        <w:spacing w:line="276" w:lineRule="auto"/>
        <w:rPr>
          <w:rFonts w:asciiTheme="minorBidi" w:hAnsiTheme="minorBidi" w:cstheme="minorBidi"/>
          <w:b/>
          <w:bCs/>
          <w:color w:val="000000"/>
        </w:rPr>
      </w:pPr>
      <w:r>
        <w:rPr>
          <w:rFonts w:asciiTheme="minorBidi" w:hAnsiTheme="minorBidi" w:cstheme="minorBidi"/>
          <w:b/>
          <w:bCs/>
          <w:color w:val="000000"/>
        </w:rPr>
        <w:t>Main assumptions</w:t>
      </w:r>
    </w:p>
    <w:p w14:paraId="03761905" w14:textId="1267D9FF" w:rsidR="00327545" w:rsidRDefault="008769CD" w:rsidP="00643630">
      <w:pPr>
        <w:bidi w:val="0"/>
        <w:spacing w:line="276" w:lineRule="auto"/>
        <w:rPr>
          <w:rFonts w:asciiTheme="minorBidi" w:hAnsiTheme="minorBidi" w:cstheme="minorBidi"/>
          <w:color w:val="000000"/>
        </w:rPr>
      </w:pPr>
      <w:r>
        <w:rPr>
          <w:rFonts w:asciiTheme="minorBidi" w:hAnsiTheme="minorBidi" w:cstheme="minorBidi"/>
          <w:color w:val="000000"/>
        </w:rPr>
        <w:t xml:space="preserve">In our view, the transformative value of a gap year spent at a preparatory academy, as is </w:t>
      </w:r>
      <w:r w:rsidR="00AF18E5">
        <w:rPr>
          <w:rFonts w:asciiTheme="minorBidi" w:hAnsiTheme="minorBidi" w:cstheme="minorBidi"/>
          <w:color w:val="000000"/>
        </w:rPr>
        <w:t xml:space="preserve">becoming increasingly </w:t>
      </w:r>
      <w:r>
        <w:rPr>
          <w:rFonts w:asciiTheme="minorBidi" w:hAnsiTheme="minorBidi" w:cstheme="minorBidi"/>
          <w:color w:val="000000"/>
        </w:rPr>
        <w:t xml:space="preserve">common among Jewish Israelis, can </w:t>
      </w:r>
      <w:r w:rsidR="00AF18E5">
        <w:rPr>
          <w:rFonts w:asciiTheme="minorBidi" w:hAnsiTheme="minorBidi" w:cstheme="minorBidi"/>
          <w:color w:val="000000"/>
        </w:rPr>
        <w:t xml:space="preserve">prove </w:t>
      </w:r>
      <w:r w:rsidR="00475F55">
        <w:rPr>
          <w:rFonts w:asciiTheme="minorBidi" w:hAnsiTheme="minorBidi" w:cstheme="minorBidi"/>
          <w:color w:val="000000"/>
        </w:rPr>
        <w:t>meaningful and significant for</w:t>
      </w:r>
      <w:r>
        <w:rPr>
          <w:rFonts w:asciiTheme="minorBidi" w:hAnsiTheme="minorBidi" w:cstheme="minorBidi"/>
          <w:color w:val="000000"/>
        </w:rPr>
        <w:t xml:space="preserve"> Arab Israeli society as well. In order to influence Arab Israeli society’s </w:t>
      </w:r>
      <w:r w:rsidR="00475F55">
        <w:rPr>
          <w:rFonts w:asciiTheme="minorBidi" w:hAnsiTheme="minorBidi" w:cstheme="minorBidi"/>
          <w:color w:val="000000"/>
        </w:rPr>
        <w:t xml:space="preserve">long-term </w:t>
      </w:r>
      <w:r>
        <w:rPr>
          <w:rFonts w:asciiTheme="minorBidi" w:hAnsiTheme="minorBidi" w:cstheme="minorBidi"/>
          <w:color w:val="000000"/>
        </w:rPr>
        <w:t xml:space="preserve">health, it is important that there be a relevant framework for </w:t>
      </w:r>
      <w:r w:rsidR="00AF18E5">
        <w:rPr>
          <w:rFonts w:asciiTheme="minorBidi" w:hAnsiTheme="minorBidi" w:cstheme="minorBidi"/>
          <w:color w:val="000000"/>
        </w:rPr>
        <w:t xml:space="preserve">the </w:t>
      </w:r>
      <w:r>
        <w:rPr>
          <w:rFonts w:asciiTheme="minorBidi" w:hAnsiTheme="minorBidi" w:cstheme="minorBidi"/>
          <w:color w:val="000000"/>
        </w:rPr>
        <w:t>development of young adults’ personalities, worldviews, values, and visions of a positive future.</w:t>
      </w:r>
    </w:p>
    <w:p w14:paraId="2EBCDE7A" w14:textId="77777777" w:rsidR="00475F55" w:rsidRDefault="00475F55">
      <w:pPr>
        <w:bidi w:val="0"/>
        <w:spacing w:line="276" w:lineRule="auto"/>
        <w:rPr>
          <w:rFonts w:asciiTheme="minorBidi" w:hAnsiTheme="minorBidi" w:cstheme="minorBidi"/>
          <w:color w:val="000000"/>
        </w:rPr>
      </w:pPr>
    </w:p>
    <w:p w14:paraId="51791782" w14:textId="484C009F" w:rsidR="00327545" w:rsidRDefault="008769CD" w:rsidP="00643630">
      <w:pPr>
        <w:bidi w:val="0"/>
        <w:spacing w:line="276" w:lineRule="auto"/>
        <w:rPr>
          <w:rFonts w:asciiTheme="minorBidi" w:hAnsiTheme="minorBidi" w:cstheme="minorBidi"/>
          <w:color w:val="000000"/>
        </w:rPr>
      </w:pPr>
      <w:r>
        <w:rPr>
          <w:rFonts w:asciiTheme="minorBidi" w:hAnsiTheme="minorBidi" w:cstheme="minorBidi"/>
          <w:color w:val="000000"/>
        </w:rPr>
        <w:t xml:space="preserve">The basic </w:t>
      </w:r>
      <w:r w:rsidR="00475F55">
        <w:rPr>
          <w:rFonts w:asciiTheme="minorBidi" w:hAnsiTheme="minorBidi" w:cstheme="minorBidi"/>
          <w:color w:val="000000"/>
        </w:rPr>
        <w:t>principle</w:t>
      </w:r>
      <w:r>
        <w:rPr>
          <w:rFonts w:asciiTheme="minorBidi" w:hAnsiTheme="minorBidi" w:cstheme="minorBidi"/>
          <w:color w:val="000000"/>
        </w:rPr>
        <w:t xml:space="preserve"> guiding us is that it is possible to </w:t>
      </w:r>
      <w:r w:rsidR="00475F55">
        <w:rPr>
          <w:rFonts w:asciiTheme="minorBidi" w:hAnsiTheme="minorBidi" w:cstheme="minorBidi"/>
          <w:color w:val="000000"/>
        </w:rPr>
        <w:t>customize</w:t>
      </w:r>
      <w:r>
        <w:rPr>
          <w:rFonts w:asciiTheme="minorBidi" w:hAnsiTheme="minorBidi" w:cstheme="minorBidi"/>
          <w:color w:val="000000"/>
        </w:rPr>
        <w:t xml:space="preserve"> content and activities</w:t>
      </w:r>
      <w:r w:rsidR="00475F55">
        <w:rPr>
          <w:rFonts w:asciiTheme="minorBidi" w:hAnsiTheme="minorBidi" w:cstheme="minorBidi"/>
          <w:color w:val="000000"/>
        </w:rPr>
        <w:t xml:space="preserve"> for</w:t>
      </w:r>
      <w:r>
        <w:rPr>
          <w:rFonts w:asciiTheme="minorBidi" w:hAnsiTheme="minorBidi" w:cstheme="minorBidi"/>
          <w:color w:val="000000"/>
        </w:rPr>
        <w:t xml:space="preserve"> every community with the school principal, regional director, and/or regional/municipal </w:t>
      </w:r>
      <w:r w:rsidR="00475F55">
        <w:rPr>
          <w:rFonts w:asciiTheme="minorBidi" w:hAnsiTheme="minorBidi" w:cstheme="minorBidi"/>
          <w:color w:val="000000"/>
        </w:rPr>
        <w:t>planning</w:t>
      </w:r>
      <w:r>
        <w:rPr>
          <w:rFonts w:asciiTheme="minorBidi" w:hAnsiTheme="minorBidi" w:cstheme="minorBidi"/>
          <w:color w:val="000000"/>
        </w:rPr>
        <w:t xml:space="preserve"> forum formed for the </w:t>
      </w:r>
      <w:r w:rsidR="00475F55">
        <w:rPr>
          <w:rFonts w:asciiTheme="minorBidi" w:hAnsiTheme="minorBidi" w:cstheme="minorBidi"/>
          <w:color w:val="000000"/>
        </w:rPr>
        <w:t xml:space="preserve">purpose of implementing the </w:t>
      </w:r>
      <w:r w:rsidR="00AF18E5">
        <w:rPr>
          <w:rFonts w:asciiTheme="minorBidi" w:hAnsiTheme="minorBidi" w:cstheme="minorBidi"/>
          <w:color w:val="000000"/>
        </w:rPr>
        <w:t>preparatory academy</w:t>
      </w:r>
      <w:r w:rsidR="00AF18E5">
        <w:rPr>
          <w:rFonts w:asciiTheme="minorBidi" w:hAnsiTheme="minorBidi" w:cstheme="minorBidi"/>
          <w:color w:val="000000"/>
        </w:rPr>
        <w:t xml:space="preserve"> </w:t>
      </w:r>
      <w:r>
        <w:rPr>
          <w:rFonts w:asciiTheme="minorBidi" w:hAnsiTheme="minorBidi" w:cstheme="minorBidi"/>
          <w:color w:val="000000"/>
        </w:rPr>
        <w:t>program.</w:t>
      </w:r>
    </w:p>
    <w:p w14:paraId="56C733C6" w14:textId="77777777" w:rsidR="00475F55" w:rsidRDefault="00475F55">
      <w:pPr>
        <w:bidi w:val="0"/>
        <w:spacing w:line="276" w:lineRule="auto"/>
        <w:rPr>
          <w:rFonts w:asciiTheme="minorBidi" w:hAnsiTheme="minorBidi" w:cstheme="minorBidi"/>
          <w:color w:val="000000"/>
        </w:rPr>
      </w:pPr>
    </w:p>
    <w:p w14:paraId="1DB309B2" w14:textId="063448D3" w:rsidR="00327545" w:rsidRDefault="008769CD" w:rsidP="00643630">
      <w:pPr>
        <w:bidi w:val="0"/>
        <w:spacing w:line="276" w:lineRule="auto"/>
        <w:rPr>
          <w:rFonts w:asciiTheme="minorBidi" w:hAnsiTheme="minorBidi" w:cstheme="minorBidi"/>
          <w:color w:val="000000"/>
        </w:rPr>
      </w:pPr>
      <w:r>
        <w:rPr>
          <w:rFonts w:asciiTheme="minorBidi" w:hAnsiTheme="minorBidi" w:cstheme="minorBidi"/>
          <w:color w:val="000000"/>
        </w:rPr>
        <w:t xml:space="preserve">There are significant differences between the schools in Israel’s center and north, on the one hand, and the schools in the Negev Bedouin “dispersion,” especially regarding culture, access to infrastructure, and Hebrew </w:t>
      </w:r>
      <w:commentRangeStart w:id="5"/>
      <w:r>
        <w:rPr>
          <w:rFonts w:asciiTheme="minorBidi" w:hAnsiTheme="minorBidi" w:cstheme="minorBidi"/>
          <w:color w:val="000000"/>
        </w:rPr>
        <w:t>fluency</w:t>
      </w:r>
      <w:commentRangeEnd w:id="5"/>
      <w:r w:rsidR="00AF18E5">
        <w:rPr>
          <w:rStyle w:val="CommentReference"/>
        </w:rPr>
        <w:commentReference w:id="5"/>
      </w:r>
      <w:r>
        <w:rPr>
          <w:rFonts w:asciiTheme="minorBidi" w:hAnsiTheme="minorBidi" w:cstheme="minorBidi"/>
          <w:color w:val="000000"/>
        </w:rPr>
        <w:t>.</w:t>
      </w:r>
    </w:p>
    <w:p w14:paraId="1EDA88AB" w14:textId="77777777" w:rsidR="00475F55" w:rsidRDefault="00475F55">
      <w:pPr>
        <w:bidi w:val="0"/>
        <w:spacing w:line="276" w:lineRule="auto"/>
        <w:rPr>
          <w:rFonts w:asciiTheme="minorBidi" w:hAnsiTheme="minorBidi" w:cstheme="minorBidi"/>
          <w:color w:val="000000"/>
        </w:rPr>
      </w:pPr>
    </w:p>
    <w:p w14:paraId="2A4904AC" w14:textId="26C0B459" w:rsidR="00327545" w:rsidRDefault="00475F55" w:rsidP="00643630">
      <w:pPr>
        <w:bidi w:val="0"/>
        <w:spacing w:line="276" w:lineRule="auto"/>
        <w:rPr>
          <w:rFonts w:asciiTheme="minorBidi" w:hAnsiTheme="minorBidi" w:cstheme="minorBidi"/>
          <w:color w:val="000000"/>
        </w:rPr>
      </w:pPr>
      <w:r>
        <w:rPr>
          <w:rFonts w:asciiTheme="minorBidi" w:hAnsiTheme="minorBidi" w:cstheme="minorBidi"/>
          <w:color w:val="000000"/>
        </w:rPr>
        <w:t>Th</w:t>
      </w:r>
      <w:r w:rsidR="00AF18E5">
        <w:rPr>
          <w:rFonts w:asciiTheme="minorBidi" w:hAnsiTheme="minorBidi" w:cstheme="minorBidi"/>
          <w:color w:val="000000"/>
        </w:rPr>
        <w:t xml:space="preserve">is </w:t>
      </w:r>
      <w:r w:rsidR="00AF18E5">
        <w:rPr>
          <w:rFonts w:asciiTheme="minorBidi" w:hAnsiTheme="minorBidi" w:cstheme="minorBidi"/>
          <w:color w:val="000000"/>
        </w:rPr>
        <w:t>preparatory academy</w:t>
      </w:r>
      <w:r>
        <w:rPr>
          <w:rFonts w:asciiTheme="minorBidi" w:hAnsiTheme="minorBidi" w:cstheme="minorBidi"/>
          <w:color w:val="000000"/>
        </w:rPr>
        <w:t xml:space="preserve"> program is based on</w:t>
      </w:r>
      <w:r w:rsidR="008769CD">
        <w:rPr>
          <w:rFonts w:asciiTheme="minorBidi" w:hAnsiTheme="minorBidi" w:cstheme="minorBidi"/>
          <w:color w:val="000000"/>
        </w:rPr>
        <w:t xml:space="preserve"> the idea that intervention as early as possible in the educational process leads to minimizing disparities already in twelfth grade, primarily in meeting admissions requirements for colleges—Bagrut (matriculation exam) units completed (14 units in English, math, and </w:t>
      </w:r>
      <w:commentRangeStart w:id="6"/>
      <w:r w:rsidR="008769CD">
        <w:rPr>
          <w:rFonts w:asciiTheme="minorBidi" w:hAnsiTheme="minorBidi" w:cstheme="minorBidi"/>
          <w:color w:val="000000"/>
        </w:rPr>
        <w:t>Arabic</w:t>
      </w:r>
      <w:commentRangeEnd w:id="6"/>
      <w:r w:rsidR="00A35636">
        <w:rPr>
          <w:rStyle w:val="CommentReference"/>
        </w:rPr>
        <w:commentReference w:id="6"/>
      </w:r>
      <w:r w:rsidR="008769CD">
        <w:rPr>
          <w:rFonts w:asciiTheme="minorBidi" w:hAnsiTheme="minorBidi" w:cstheme="minorBidi"/>
          <w:color w:val="000000"/>
        </w:rPr>
        <w:t>).</w:t>
      </w:r>
    </w:p>
    <w:p w14:paraId="1B185E9E" w14:textId="77777777" w:rsidR="00327545" w:rsidRDefault="00327545" w:rsidP="00643630">
      <w:pPr>
        <w:bidi w:val="0"/>
        <w:spacing w:line="276" w:lineRule="auto"/>
        <w:rPr>
          <w:rFonts w:asciiTheme="minorBidi" w:hAnsiTheme="minorBidi" w:cstheme="minorBidi"/>
          <w:b/>
          <w:bCs/>
          <w:color w:val="272727"/>
          <w:shd w:val="clear" w:color="auto" w:fill="FFFFFF"/>
        </w:rPr>
      </w:pPr>
    </w:p>
    <w:p w14:paraId="6CEAB2E4" w14:textId="0E46B6A3" w:rsidR="00327545" w:rsidRDefault="008769CD" w:rsidP="00643630">
      <w:pPr>
        <w:bidi w:val="0"/>
        <w:spacing w:line="276" w:lineRule="auto"/>
        <w:rPr>
          <w:rFonts w:asciiTheme="minorBidi" w:hAnsiTheme="minorBidi" w:cstheme="minorBidi"/>
          <w:color w:val="272727"/>
          <w:shd w:val="clear" w:color="auto" w:fill="FFFFFF"/>
        </w:rPr>
      </w:pPr>
      <w:r>
        <w:rPr>
          <w:rFonts w:asciiTheme="minorBidi" w:hAnsiTheme="minorBidi" w:cstheme="minorBidi"/>
          <w:b/>
          <w:bCs/>
          <w:color w:val="272727"/>
          <w:shd w:val="clear" w:color="auto" w:fill="FFFFFF"/>
        </w:rPr>
        <w:t>Overarching goal:</w:t>
      </w:r>
      <w:r>
        <w:rPr>
          <w:rFonts w:asciiTheme="minorBidi" w:hAnsiTheme="minorBidi" w:cstheme="minorBidi"/>
          <w:color w:val="272727"/>
          <w:shd w:val="clear" w:color="auto" w:fill="FFFFFF"/>
        </w:rPr>
        <w:t xml:space="preserve"> </w:t>
      </w:r>
      <w:r w:rsidR="00475F55">
        <w:rPr>
          <w:rFonts w:asciiTheme="minorBidi" w:hAnsiTheme="minorBidi" w:cstheme="minorBidi"/>
          <w:color w:val="272727"/>
          <w:shd w:val="clear" w:color="auto" w:fill="FFFFFF"/>
        </w:rPr>
        <w:t>To a</w:t>
      </w:r>
      <w:r>
        <w:rPr>
          <w:rFonts w:asciiTheme="minorBidi" w:hAnsiTheme="minorBidi" w:cstheme="minorBidi"/>
          <w:color w:val="272727"/>
          <w:shd w:val="clear" w:color="auto" w:fill="FFFFFF"/>
        </w:rPr>
        <w:t xml:space="preserve">ssist </w:t>
      </w:r>
      <w:r w:rsidR="00475F55">
        <w:rPr>
          <w:rFonts w:asciiTheme="minorBidi" w:hAnsiTheme="minorBidi" w:cstheme="minorBidi"/>
          <w:color w:val="272727"/>
          <w:shd w:val="clear" w:color="auto" w:fill="FFFFFF"/>
        </w:rPr>
        <w:t xml:space="preserve">young </w:t>
      </w:r>
      <w:r>
        <w:rPr>
          <w:rFonts w:asciiTheme="minorBidi" w:hAnsiTheme="minorBidi" w:cstheme="minorBidi"/>
          <w:color w:val="272727"/>
          <w:shd w:val="clear" w:color="auto" w:fill="FFFFFF"/>
        </w:rPr>
        <w:t>Arab adults</w:t>
      </w:r>
      <w:r w:rsidR="00D835B3">
        <w:rPr>
          <w:rFonts w:asciiTheme="minorBidi" w:hAnsiTheme="minorBidi" w:cstheme="minorBidi"/>
          <w:color w:val="272727"/>
          <w:shd w:val="clear" w:color="auto" w:fill="FFFFFF"/>
        </w:rPr>
        <w:t xml:space="preserve"> by guiding them through</w:t>
      </w:r>
      <w:r>
        <w:rPr>
          <w:rFonts w:asciiTheme="minorBidi" w:hAnsiTheme="minorBidi" w:cstheme="minorBidi"/>
          <w:color w:val="272727"/>
          <w:shd w:val="clear" w:color="auto" w:fill="FFFFFF"/>
        </w:rPr>
        <w:t xml:space="preserve"> the transition period </w:t>
      </w:r>
      <w:r w:rsidR="00D835B3">
        <w:rPr>
          <w:rFonts w:asciiTheme="minorBidi" w:hAnsiTheme="minorBidi" w:cstheme="minorBidi"/>
          <w:color w:val="272727"/>
          <w:shd w:val="clear" w:color="auto" w:fill="FFFFFF"/>
        </w:rPr>
        <w:t>after</w:t>
      </w:r>
      <w:r>
        <w:rPr>
          <w:rFonts w:asciiTheme="minorBidi" w:hAnsiTheme="minorBidi" w:cstheme="minorBidi"/>
          <w:color w:val="272727"/>
          <w:shd w:val="clear" w:color="auto" w:fill="FFFFFF"/>
        </w:rPr>
        <w:t xml:space="preserve"> completing high school to integration in society, academia, and employment, with the aim of providing direction, tools, and skills for employment and academia, increasing the sense of belonging, developing leadership skills, and preparing for adult life.</w:t>
      </w:r>
    </w:p>
    <w:p w14:paraId="7099E823" w14:textId="77777777" w:rsidR="00475F55" w:rsidRDefault="00475F55">
      <w:pPr>
        <w:bidi w:val="0"/>
        <w:spacing w:line="276" w:lineRule="auto"/>
        <w:rPr>
          <w:rFonts w:asciiTheme="minorBidi" w:hAnsiTheme="minorBidi" w:cstheme="minorBidi"/>
          <w:color w:val="272727"/>
          <w:shd w:val="clear" w:color="auto" w:fill="FFFFFF"/>
        </w:rPr>
      </w:pPr>
    </w:p>
    <w:p w14:paraId="26A7A492" w14:textId="49D94A28" w:rsidR="00327545" w:rsidRDefault="008769CD" w:rsidP="00643630">
      <w:pPr>
        <w:bidi w:val="0"/>
        <w:spacing w:line="276" w:lineRule="auto"/>
        <w:jc w:val="both"/>
        <w:rPr>
          <w:rFonts w:asciiTheme="minorBidi" w:hAnsiTheme="minorBidi" w:cstheme="minorBidi"/>
          <w:color w:val="000000"/>
        </w:rPr>
      </w:pPr>
      <w:r>
        <w:rPr>
          <w:rFonts w:asciiTheme="minorBidi" w:hAnsiTheme="minorBidi" w:cstheme="minorBidi"/>
          <w:b/>
          <w:bCs/>
          <w:color w:val="000000"/>
        </w:rPr>
        <w:t>Secondary goals</w:t>
      </w:r>
      <w:r>
        <w:rPr>
          <w:rFonts w:asciiTheme="minorBidi" w:hAnsiTheme="minorBidi" w:cstheme="minorBidi"/>
          <w:color w:val="000000"/>
        </w:rPr>
        <w:t xml:space="preserve"> (which can be </w:t>
      </w:r>
      <w:r w:rsidR="00D835B3">
        <w:rPr>
          <w:rFonts w:asciiTheme="minorBidi" w:hAnsiTheme="minorBidi" w:cstheme="minorBidi"/>
          <w:color w:val="000000"/>
        </w:rPr>
        <w:t>transformed into</w:t>
      </w:r>
      <w:r>
        <w:rPr>
          <w:rFonts w:asciiTheme="minorBidi" w:hAnsiTheme="minorBidi" w:cstheme="minorBidi"/>
          <w:color w:val="000000"/>
        </w:rPr>
        <w:t xml:space="preserve"> measurable objectives dependent on the number of participants and the regions in the country jointly selected)</w:t>
      </w:r>
      <w:r w:rsidR="00D835B3">
        <w:rPr>
          <w:rFonts w:asciiTheme="minorBidi" w:hAnsiTheme="minorBidi" w:cstheme="minorBidi"/>
          <w:color w:val="000000"/>
        </w:rPr>
        <w:t>:</w:t>
      </w:r>
    </w:p>
    <w:p w14:paraId="12940D3C" w14:textId="77777777" w:rsidR="00D835B3" w:rsidRDefault="00D835B3">
      <w:pPr>
        <w:bidi w:val="0"/>
        <w:spacing w:line="276" w:lineRule="auto"/>
        <w:jc w:val="both"/>
        <w:rPr>
          <w:rFonts w:asciiTheme="minorBidi" w:hAnsiTheme="minorBidi" w:cstheme="minorBidi"/>
          <w:color w:val="000000"/>
        </w:rPr>
      </w:pPr>
    </w:p>
    <w:p w14:paraId="07F76A0F" w14:textId="2FFEAA30" w:rsidR="00327545" w:rsidRDefault="00D835B3" w:rsidP="009D1B61">
      <w:pPr>
        <w:pStyle w:val="ListParagraph"/>
        <w:numPr>
          <w:ilvl w:val="0"/>
          <w:numId w:val="30"/>
        </w:numPr>
        <w:bidi w:val="0"/>
        <w:spacing w:line="276" w:lineRule="auto"/>
        <w:textAlignment w:val="baseline"/>
        <w:rPr>
          <w:rFonts w:asciiTheme="minorBidi" w:hAnsiTheme="minorBidi" w:cstheme="minorBidi"/>
          <w:shd w:val="clear" w:color="auto" w:fill="FFFFFF"/>
        </w:rPr>
      </w:pPr>
      <w:r>
        <w:rPr>
          <w:rFonts w:asciiTheme="minorBidi" w:hAnsiTheme="minorBidi" w:cstheme="minorBidi"/>
          <w:shd w:val="clear" w:color="auto" w:fill="FFFFFF"/>
        </w:rPr>
        <w:t>To i</w:t>
      </w:r>
      <w:r w:rsidR="008769CD">
        <w:rPr>
          <w:rFonts w:asciiTheme="minorBidi" w:hAnsiTheme="minorBidi" w:cstheme="minorBidi"/>
          <w:shd w:val="clear" w:color="auto" w:fill="FFFFFF"/>
        </w:rPr>
        <w:t>ncrease collaboration and partnership in implementing the program with representatives from Arab society, including heads of Arab local authorities and mayors of mixed Jewish-Arab cities.</w:t>
      </w:r>
    </w:p>
    <w:p w14:paraId="74B22898" w14:textId="70E4AC14" w:rsidR="00327545" w:rsidRDefault="00D835B3" w:rsidP="001B113E">
      <w:pPr>
        <w:pStyle w:val="ListParagraph"/>
        <w:numPr>
          <w:ilvl w:val="0"/>
          <w:numId w:val="30"/>
        </w:numPr>
        <w:bidi w:val="0"/>
        <w:spacing w:line="276" w:lineRule="auto"/>
        <w:textAlignment w:val="baseline"/>
        <w:rPr>
          <w:rFonts w:asciiTheme="minorBidi" w:hAnsiTheme="minorBidi" w:cstheme="minorBidi"/>
        </w:rPr>
      </w:pPr>
      <w:r>
        <w:rPr>
          <w:rFonts w:asciiTheme="minorBidi" w:hAnsiTheme="minorBidi" w:cstheme="minorBidi"/>
        </w:rPr>
        <w:t>To i</w:t>
      </w:r>
      <w:r w:rsidR="008769CD">
        <w:rPr>
          <w:rFonts w:asciiTheme="minorBidi" w:hAnsiTheme="minorBidi" w:cstheme="minorBidi"/>
        </w:rPr>
        <w:t xml:space="preserve">ncrease the number of </w:t>
      </w:r>
      <w:r>
        <w:rPr>
          <w:rFonts w:asciiTheme="minorBidi" w:hAnsiTheme="minorBidi" w:cstheme="minorBidi"/>
        </w:rPr>
        <w:t xml:space="preserve">young </w:t>
      </w:r>
      <w:r w:rsidR="008769CD">
        <w:rPr>
          <w:rFonts w:asciiTheme="minorBidi" w:hAnsiTheme="minorBidi" w:cstheme="minorBidi"/>
        </w:rPr>
        <w:t>Arab adults who meet university and academic college admissions requirements.</w:t>
      </w:r>
    </w:p>
    <w:p w14:paraId="5E6F73FC" w14:textId="17F0F78E" w:rsidR="00327545" w:rsidRDefault="00D835B3" w:rsidP="00DC083C">
      <w:pPr>
        <w:pStyle w:val="ListParagraph"/>
        <w:numPr>
          <w:ilvl w:val="0"/>
          <w:numId w:val="30"/>
        </w:numPr>
        <w:bidi w:val="0"/>
        <w:spacing w:line="276" w:lineRule="auto"/>
        <w:textAlignment w:val="baseline"/>
        <w:rPr>
          <w:rFonts w:asciiTheme="minorBidi" w:hAnsiTheme="minorBidi" w:cstheme="minorBidi"/>
        </w:rPr>
      </w:pPr>
      <w:r>
        <w:rPr>
          <w:rFonts w:asciiTheme="minorBidi" w:hAnsiTheme="minorBidi" w:cstheme="minorBidi"/>
        </w:rPr>
        <w:t>To i</w:t>
      </w:r>
      <w:r w:rsidR="008769CD">
        <w:rPr>
          <w:rFonts w:asciiTheme="minorBidi" w:hAnsiTheme="minorBidi" w:cstheme="minorBidi"/>
        </w:rPr>
        <w:t xml:space="preserve">ncrease the number of </w:t>
      </w:r>
      <w:r>
        <w:rPr>
          <w:rFonts w:asciiTheme="minorBidi" w:hAnsiTheme="minorBidi" w:cstheme="minorBidi"/>
        </w:rPr>
        <w:t xml:space="preserve">young </w:t>
      </w:r>
      <w:r w:rsidR="008769CD">
        <w:rPr>
          <w:rFonts w:asciiTheme="minorBidi" w:hAnsiTheme="minorBidi" w:cstheme="minorBidi"/>
        </w:rPr>
        <w:t>Arab adults who meet technical and engineering studies admissions requirements.</w:t>
      </w:r>
    </w:p>
    <w:p w14:paraId="7F39D9EB" w14:textId="1255CF2A" w:rsidR="00327545" w:rsidRDefault="00D835B3" w:rsidP="00703667">
      <w:pPr>
        <w:pStyle w:val="ListParagraph"/>
        <w:numPr>
          <w:ilvl w:val="0"/>
          <w:numId w:val="30"/>
        </w:numPr>
        <w:bidi w:val="0"/>
        <w:spacing w:line="276" w:lineRule="auto"/>
        <w:textAlignment w:val="baseline"/>
        <w:rPr>
          <w:rFonts w:asciiTheme="minorBidi" w:hAnsiTheme="minorBidi" w:cstheme="minorBidi"/>
        </w:rPr>
      </w:pPr>
      <w:r>
        <w:rPr>
          <w:rFonts w:asciiTheme="minorBidi" w:hAnsiTheme="minorBidi" w:cstheme="minorBidi"/>
        </w:rPr>
        <w:lastRenderedPageBreak/>
        <w:t>To i</w:t>
      </w:r>
      <w:r w:rsidR="008769CD">
        <w:rPr>
          <w:rFonts w:asciiTheme="minorBidi" w:hAnsiTheme="minorBidi" w:cstheme="minorBidi"/>
        </w:rPr>
        <w:t>ncrease and improve the quality of Arab young adults who obtain professional training adapted to the needs of industry and the economy.</w:t>
      </w:r>
    </w:p>
    <w:p w14:paraId="0685409B" w14:textId="769EE0CE" w:rsidR="00327545" w:rsidRDefault="00D835B3" w:rsidP="00BA0B77">
      <w:pPr>
        <w:pStyle w:val="ListParagraph"/>
        <w:numPr>
          <w:ilvl w:val="0"/>
          <w:numId w:val="30"/>
        </w:numPr>
        <w:bidi w:val="0"/>
        <w:spacing w:line="276" w:lineRule="auto"/>
        <w:textAlignment w:val="baseline"/>
        <w:rPr>
          <w:rFonts w:asciiTheme="minorBidi" w:hAnsiTheme="minorBidi" w:cstheme="minorBidi"/>
        </w:rPr>
      </w:pPr>
      <w:r>
        <w:rPr>
          <w:rFonts w:asciiTheme="minorBidi" w:hAnsiTheme="minorBidi" w:cstheme="minorBidi"/>
        </w:rPr>
        <w:t>To p</w:t>
      </w:r>
      <w:r w:rsidR="008769CD">
        <w:rPr>
          <w:rFonts w:asciiTheme="minorBidi" w:hAnsiTheme="minorBidi" w:cstheme="minorBidi"/>
        </w:rPr>
        <w:t xml:space="preserve">rovide capabilities necessary for career development and skills adapted to the twenty-first century </w:t>
      </w:r>
      <w:r w:rsidR="00AF18E5">
        <w:rPr>
          <w:rFonts w:asciiTheme="minorBidi" w:hAnsiTheme="minorBidi" w:cstheme="minorBidi"/>
        </w:rPr>
        <w:t>labor market</w:t>
      </w:r>
      <w:r w:rsidR="008769CD">
        <w:rPr>
          <w:rFonts w:asciiTheme="minorBidi" w:hAnsiTheme="minorBidi" w:cstheme="minorBidi"/>
        </w:rPr>
        <w:t>.</w:t>
      </w:r>
    </w:p>
    <w:p w14:paraId="6B661A82" w14:textId="1EDEE564" w:rsidR="00327545" w:rsidRDefault="00D835B3" w:rsidP="0025458C">
      <w:pPr>
        <w:pStyle w:val="ListParagraph"/>
        <w:numPr>
          <w:ilvl w:val="0"/>
          <w:numId w:val="30"/>
        </w:numPr>
        <w:bidi w:val="0"/>
        <w:spacing w:line="276" w:lineRule="auto"/>
        <w:textAlignment w:val="baseline"/>
        <w:rPr>
          <w:rFonts w:asciiTheme="minorBidi" w:hAnsiTheme="minorBidi" w:cstheme="minorBidi"/>
        </w:rPr>
      </w:pPr>
      <w:r>
        <w:rPr>
          <w:rFonts w:asciiTheme="minorBidi" w:hAnsiTheme="minorBidi" w:cstheme="minorBidi"/>
        </w:rPr>
        <w:t xml:space="preserve">To produce program </w:t>
      </w:r>
      <w:r w:rsidR="008769CD">
        <w:rPr>
          <w:rFonts w:asciiTheme="minorBidi" w:hAnsiTheme="minorBidi" w:cstheme="minorBidi"/>
        </w:rPr>
        <w:t xml:space="preserve">graduates </w:t>
      </w:r>
      <w:r w:rsidR="002729EB">
        <w:rPr>
          <w:rFonts w:asciiTheme="minorBidi" w:hAnsiTheme="minorBidi" w:cstheme="minorBidi"/>
        </w:rPr>
        <w:t>who serve as models</w:t>
      </w:r>
      <w:r w:rsidR="008769CD">
        <w:rPr>
          <w:rFonts w:asciiTheme="minorBidi" w:hAnsiTheme="minorBidi" w:cstheme="minorBidi"/>
        </w:rPr>
        <w:t xml:space="preserve"> of social and educational excellence</w:t>
      </w:r>
      <w:r w:rsidR="002729EB">
        <w:rPr>
          <w:rFonts w:asciiTheme="minorBidi" w:hAnsiTheme="minorBidi" w:cstheme="minorBidi"/>
        </w:rPr>
        <w:t>, combining</w:t>
      </w:r>
      <w:r w:rsidR="008769CD">
        <w:rPr>
          <w:rFonts w:asciiTheme="minorBidi" w:hAnsiTheme="minorBidi" w:cstheme="minorBidi"/>
        </w:rPr>
        <w:t xml:space="preserve"> with volunteerism and contributi</w:t>
      </w:r>
      <w:r w:rsidR="002729EB">
        <w:rPr>
          <w:rFonts w:asciiTheme="minorBidi" w:hAnsiTheme="minorBidi" w:cstheme="minorBidi"/>
        </w:rPr>
        <w:t>ng</w:t>
      </w:r>
      <w:r w:rsidR="008769CD">
        <w:rPr>
          <w:rFonts w:asciiTheme="minorBidi" w:hAnsiTheme="minorBidi" w:cstheme="minorBidi"/>
        </w:rPr>
        <w:t xml:space="preserve"> to society.</w:t>
      </w:r>
    </w:p>
    <w:p w14:paraId="67813EDF" w14:textId="77777777" w:rsidR="00327545" w:rsidRDefault="00327545" w:rsidP="00643630">
      <w:pPr>
        <w:bidi w:val="0"/>
        <w:spacing w:after="240" w:line="276" w:lineRule="auto"/>
        <w:rPr>
          <w:rFonts w:asciiTheme="minorBidi" w:hAnsiTheme="minorBidi" w:cstheme="minorBidi"/>
        </w:rPr>
      </w:pPr>
    </w:p>
    <w:p w14:paraId="30B26FF6" w14:textId="77777777" w:rsidR="00327545" w:rsidRDefault="008769CD" w:rsidP="00DE4105">
      <w:pPr>
        <w:bidi w:val="0"/>
        <w:spacing w:line="276" w:lineRule="auto"/>
        <w:rPr>
          <w:rFonts w:asciiTheme="minorBidi" w:hAnsiTheme="minorBidi" w:cstheme="minorBidi"/>
          <w:b/>
          <w:bCs/>
          <w:color w:val="000000"/>
          <w:u w:val="single"/>
        </w:rPr>
      </w:pPr>
      <w:r>
        <w:rPr>
          <w:rFonts w:asciiTheme="minorBidi" w:hAnsiTheme="minorBidi" w:cstheme="minorBidi"/>
          <w:b/>
          <w:bCs/>
          <w:color w:val="000000"/>
          <w:u w:val="single"/>
        </w:rPr>
        <w:t>Milestones in implementing the program</w:t>
      </w:r>
    </w:p>
    <w:p w14:paraId="45D7375B" w14:textId="77777777" w:rsidR="00327545" w:rsidRDefault="008769CD" w:rsidP="00AB63C4">
      <w:pPr>
        <w:pStyle w:val="ListParagraph"/>
        <w:numPr>
          <w:ilvl w:val="0"/>
          <w:numId w:val="31"/>
        </w:numPr>
        <w:bidi w:val="0"/>
        <w:spacing w:line="276" w:lineRule="auto"/>
        <w:textAlignment w:val="baseline"/>
        <w:rPr>
          <w:rFonts w:asciiTheme="minorBidi" w:hAnsiTheme="minorBidi" w:cstheme="minorBidi"/>
          <w:color w:val="000000"/>
        </w:rPr>
      </w:pPr>
      <w:r>
        <w:rPr>
          <w:rFonts w:asciiTheme="minorBidi" w:hAnsiTheme="minorBidi" w:cstheme="minorBidi"/>
          <w:color w:val="000000"/>
        </w:rPr>
        <w:t>A preliminary field survey with student groups to clarify needs and challenges.</w:t>
      </w:r>
    </w:p>
    <w:p w14:paraId="2E5CF171" w14:textId="18DDF866" w:rsidR="00327545" w:rsidRDefault="008769CD" w:rsidP="005D489A">
      <w:pPr>
        <w:pStyle w:val="ListParagraph"/>
        <w:numPr>
          <w:ilvl w:val="0"/>
          <w:numId w:val="31"/>
        </w:numPr>
        <w:bidi w:val="0"/>
        <w:spacing w:line="276" w:lineRule="auto"/>
        <w:textAlignment w:val="baseline"/>
        <w:rPr>
          <w:rFonts w:asciiTheme="minorBidi" w:hAnsiTheme="minorBidi" w:cstheme="minorBidi"/>
          <w:color w:val="000000"/>
        </w:rPr>
      </w:pPr>
      <w:r>
        <w:rPr>
          <w:rFonts w:asciiTheme="minorBidi" w:hAnsiTheme="minorBidi" w:cstheme="minorBidi"/>
          <w:color w:val="000000"/>
        </w:rPr>
        <w:t xml:space="preserve">A </w:t>
      </w:r>
      <w:commentRangeStart w:id="7"/>
      <w:r>
        <w:rPr>
          <w:rFonts w:asciiTheme="minorBidi" w:hAnsiTheme="minorBidi" w:cstheme="minorBidi"/>
          <w:color w:val="000000"/>
        </w:rPr>
        <w:t>locality-level steering committee</w:t>
      </w:r>
      <w:commentRangeEnd w:id="7"/>
      <w:r>
        <w:rPr>
          <w:rStyle w:val="CommentReference"/>
          <w:rFonts w:cs="David"/>
          <w:lang w:eastAsia="he-IL"/>
        </w:rPr>
        <w:commentReference w:id="7"/>
      </w:r>
      <w:r>
        <w:rPr>
          <w:rFonts w:asciiTheme="minorBidi" w:hAnsiTheme="minorBidi" w:cstheme="minorBidi"/>
          <w:color w:val="000000"/>
        </w:rPr>
        <w:t xml:space="preserve">: This committee </w:t>
      </w:r>
      <w:r w:rsidR="00AF18E5">
        <w:rPr>
          <w:rFonts w:asciiTheme="minorBidi" w:hAnsiTheme="minorBidi" w:cstheme="minorBidi"/>
          <w:color w:val="000000"/>
        </w:rPr>
        <w:t>will</w:t>
      </w:r>
      <w:r>
        <w:rPr>
          <w:rFonts w:asciiTheme="minorBidi" w:hAnsiTheme="minorBidi" w:cstheme="minorBidi"/>
          <w:color w:val="000000"/>
        </w:rPr>
        <w:t xml:space="preserve"> include key figures from the local authorities, the Social Equality Ministry, the </w:t>
      </w:r>
      <w:commentRangeStart w:id="8"/>
      <w:r>
        <w:rPr>
          <w:rFonts w:asciiTheme="minorBidi" w:hAnsiTheme="minorBidi" w:cstheme="minorBidi"/>
          <w:color w:val="000000"/>
        </w:rPr>
        <w:t>Schusterman</w:t>
      </w:r>
      <w:commentRangeEnd w:id="8"/>
      <w:r w:rsidR="002729EB">
        <w:rPr>
          <w:rStyle w:val="CommentReference"/>
          <w:rFonts w:cs="David"/>
          <w:lang w:eastAsia="he-IL"/>
        </w:rPr>
        <w:commentReference w:id="8"/>
      </w:r>
      <w:r>
        <w:rPr>
          <w:rFonts w:asciiTheme="minorBidi" w:hAnsiTheme="minorBidi" w:cstheme="minorBidi"/>
          <w:color w:val="000000"/>
        </w:rPr>
        <w:t xml:space="preserve"> Foundation, the program’s management, local school administrators, and representatives of the students’ parents. This committee </w:t>
      </w:r>
      <w:r w:rsidR="00AF18E5">
        <w:rPr>
          <w:rFonts w:asciiTheme="minorBidi" w:hAnsiTheme="minorBidi" w:cstheme="minorBidi"/>
          <w:color w:val="000000"/>
        </w:rPr>
        <w:t>will</w:t>
      </w:r>
      <w:r>
        <w:rPr>
          <w:rFonts w:asciiTheme="minorBidi" w:hAnsiTheme="minorBidi" w:cstheme="minorBidi"/>
          <w:color w:val="000000"/>
        </w:rPr>
        <w:t xml:space="preserve"> decide and consult regarding professional training tracks and volunteer projects, monitor implementation in the locality and assist in promoting the program while strengthening relationships between local authority offic</w:t>
      </w:r>
      <w:r w:rsidR="002729EB">
        <w:rPr>
          <w:rFonts w:asciiTheme="minorBidi" w:hAnsiTheme="minorBidi" w:cstheme="minorBidi"/>
          <w:color w:val="000000"/>
        </w:rPr>
        <w:t>ials</w:t>
      </w:r>
      <w:r>
        <w:rPr>
          <w:rFonts w:asciiTheme="minorBidi" w:hAnsiTheme="minorBidi" w:cstheme="minorBidi"/>
          <w:color w:val="000000"/>
        </w:rPr>
        <w:t xml:space="preserve"> and the young adults participating in the program.</w:t>
      </w:r>
    </w:p>
    <w:p w14:paraId="3A13DB4F" w14:textId="0E32679E" w:rsidR="00327545" w:rsidRDefault="002729EB" w:rsidP="00CD23B1">
      <w:pPr>
        <w:pStyle w:val="ListParagraph"/>
        <w:numPr>
          <w:ilvl w:val="0"/>
          <w:numId w:val="31"/>
        </w:numPr>
        <w:bidi w:val="0"/>
        <w:spacing w:line="276" w:lineRule="auto"/>
        <w:textAlignment w:val="baseline"/>
        <w:rPr>
          <w:rFonts w:asciiTheme="minorBidi" w:hAnsiTheme="minorBidi" w:cstheme="minorBidi"/>
          <w:color w:val="000000"/>
        </w:rPr>
      </w:pPr>
      <w:r>
        <w:rPr>
          <w:rFonts w:asciiTheme="minorBidi" w:hAnsiTheme="minorBidi" w:cstheme="minorBidi"/>
          <w:color w:val="000000"/>
        </w:rPr>
        <w:t>Starting eleventh grade by e</w:t>
      </w:r>
      <w:r w:rsidR="008769CD">
        <w:rPr>
          <w:rFonts w:asciiTheme="minorBidi" w:hAnsiTheme="minorBidi" w:cstheme="minorBidi"/>
          <w:color w:val="000000"/>
        </w:rPr>
        <w:t xml:space="preserve">xposing students and their parents to the </w:t>
      </w:r>
      <w:r w:rsidR="00AF18E5">
        <w:rPr>
          <w:rFonts w:asciiTheme="minorBidi" w:hAnsiTheme="minorBidi" w:cstheme="minorBidi"/>
          <w:color w:val="000000"/>
        </w:rPr>
        <w:t>preparatory academy</w:t>
      </w:r>
      <w:r w:rsidR="00AF18E5">
        <w:rPr>
          <w:rFonts w:asciiTheme="minorBidi" w:hAnsiTheme="minorBidi" w:cstheme="minorBidi"/>
          <w:color w:val="000000"/>
        </w:rPr>
        <w:t xml:space="preserve"> </w:t>
      </w:r>
      <w:r w:rsidR="008769CD">
        <w:rPr>
          <w:rFonts w:asciiTheme="minorBidi" w:hAnsiTheme="minorBidi" w:cstheme="minorBidi"/>
          <w:color w:val="000000"/>
        </w:rPr>
        <w:t>program.</w:t>
      </w:r>
    </w:p>
    <w:p w14:paraId="0457B9FC" w14:textId="77777777" w:rsidR="00327545" w:rsidRDefault="008769CD" w:rsidP="000D2859">
      <w:pPr>
        <w:pStyle w:val="ListParagraph"/>
        <w:numPr>
          <w:ilvl w:val="0"/>
          <w:numId w:val="31"/>
        </w:numPr>
        <w:bidi w:val="0"/>
        <w:spacing w:line="276" w:lineRule="auto"/>
        <w:textAlignment w:val="baseline"/>
        <w:rPr>
          <w:rFonts w:asciiTheme="minorBidi" w:hAnsiTheme="minorBidi" w:cstheme="minorBidi"/>
          <w:color w:val="000000"/>
        </w:rPr>
      </w:pPr>
      <w:r>
        <w:rPr>
          <w:rFonts w:asciiTheme="minorBidi" w:hAnsiTheme="minorBidi" w:cstheme="minorBidi"/>
          <w:color w:val="000000"/>
        </w:rPr>
        <w:t>Mapping students’ professional needs and capabilities.</w:t>
      </w:r>
    </w:p>
    <w:p w14:paraId="022E1F0C" w14:textId="1581DCAD" w:rsidR="00327545" w:rsidRDefault="008769CD" w:rsidP="009779B0">
      <w:pPr>
        <w:pStyle w:val="ListParagraph"/>
        <w:numPr>
          <w:ilvl w:val="0"/>
          <w:numId w:val="31"/>
        </w:numPr>
        <w:bidi w:val="0"/>
        <w:spacing w:line="276" w:lineRule="auto"/>
        <w:textAlignment w:val="baseline"/>
        <w:rPr>
          <w:rFonts w:asciiTheme="minorBidi" w:hAnsiTheme="minorBidi" w:cstheme="minorBidi"/>
          <w:color w:val="000000"/>
        </w:rPr>
      </w:pPr>
      <w:r>
        <w:rPr>
          <w:rFonts w:asciiTheme="minorBidi" w:hAnsiTheme="minorBidi" w:cstheme="minorBidi"/>
          <w:color w:val="000000"/>
        </w:rPr>
        <w:t>Creating a group framework that enables addressing the needs of 11</w:t>
      </w:r>
      <w:r w:rsidRPr="009779B0">
        <w:rPr>
          <w:rFonts w:asciiTheme="minorBidi" w:hAnsiTheme="minorBidi" w:cstheme="minorBidi"/>
          <w:color w:val="000000"/>
          <w:vertAlign w:val="superscript"/>
        </w:rPr>
        <w:t>th</w:t>
      </w:r>
      <w:r>
        <w:rPr>
          <w:rFonts w:asciiTheme="minorBidi" w:hAnsiTheme="minorBidi" w:cstheme="minorBidi"/>
          <w:color w:val="000000"/>
        </w:rPr>
        <w:t>–12</w:t>
      </w:r>
      <w:r w:rsidRPr="009779B0">
        <w:rPr>
          <w:rFonts w:asciiTheme="minorBidi" w:hAnsiTheme="minorBidi" w:cstheme="minorBidi"/>
          <w:color w:val="000000"/>
          <w:vertAlign w:val="superscript"/>
        </w:rPr>
        <w:t>th</w:t>
      </w:r>
      <w:r>
        <w:rPr>
          <w:rFonts w:asciiTheme="minorBidi" w:hAnsiTheme="minorBidi" w:cstheme="minorBidi"/>
          <w:color w:val="000000"/>
        </w:rPr>
        <w:t xml:space="preserve"> graders searching for </w:t>
      </w:r>
      <w:r w:rsidR="002729EB">
        <w:rPr>
          <w:rFonts w:asciiTheme="minorBidi" w:hAnsiTheme="minorBidi" w:cstheme="minorBidi"/>
          <w:color w:val="000000"/>
        </w:rPr>
        <w:t>guidance in finding a direction toward</w:t>
      </w:r>
      <w:r>
        <w:rPr>
          <w:rFonts w:asciiTheme="minorBidi" w:hAnsiTheme="minorBidi" w:cstheme="minorBidi"/>
          <w:color w:val="000000"/>
        </w:rPr>
        <w:t xml:space="preserve"> the appropriate profession </w:t>
      </w:r>
      <w:r w:rsidR="002729EB">
        <w:rPr>
          <w:rFonts w:asciiTheme="minorBidi" w:hAnsiTheme="minorBidi" w:cstheme="minorBidi"/>
          <w:color w:val="000000"/>
        </w:rPr>
        <w:t xml:space="preserve">or field </w:t>
      </w:r>
      <w:r>
        <w:rPr>
          <w:rFonts w:asciiTheme="minorBidi" w:hAnsiTheme="minorBidi" w:cstheme="minorBidi"/>
          <w:color w:val="000000"/>
        </w:rPr>
        <w:t xml:space="preserve">and exposing them to the variety of </w:t>
      </w:r>
      <w:r w:rsidR="002729EB">
        <w:rPr>
          <w:rFonts w:asciiTheme="minorBidi" w:hAnsiTheme="minorBidi" w:cstheme="minorBidi"/>
          <w:color w:val="000000"/>
        </w:rPr>
        <w:t>subjects</w:t>
      </w:r>
      <w:r>
        <w:rPr>
          <w:rFonts w:asciiTheme="minorBidi" w:hAnsiTheme="minorBidi" w:cstheme="minorBidi"/>
          <w:color w:val="000000"/>
        </w:rPr>
        <w:t xml:space="preserve"> available.</w:t>
      </w:r>
    </w:p>
    <w:p w14:paraId="1EC77D41" w14:textId="08BC5594" w:rsidR="00327545" w:rsidRDefault="008769CD" w:rsidP="00587D05">
      <w:pPr>
        <w:pStyle w:val="ListParagraph"/>
        <w:numPr>
          <w:ilvl w:val="0"/>
          <w:numId w:val="31"/>
        </w:numPr>
        <w:bidi w:val="0"/>
        <w:spacing w:line="276" w:lineRule="auto"/>
        <w:textAlignment w:val="baseline"/>
        <w:rPr>
          <w:rFonts w:asciiTheme="minorBidi" w:hAnsiTheme="minorBidi" w:cstheme="minorBidi"/>
          <w:color w:val="000000"/>
        </w:rPr>
      </w:pPr>
      <w:r>
        <w:rPr>
          <w:rFonts w:asciiTheme="minorBidi" w:hAnsiTheme="minorBidi" w:cstheme="minorBidi"/>
          <w:color w:val="000000"/>
        </w:rPr>
        <w:t>Training students in advance of their high school graduation and providing them</w:t>
      </w:r>
      <w:r w:rsidR="002729EB">
        <w:rPr>
          <w:rFonts w:asciiTheme="minorBidi" w:hAnsiTheme="minorBidi" w:cstheme="minorBidi"/>
          <w:color w:val="000000"/>
        </w:rPr>
        <w:t xml:space="preserve"> with</w:t>
      </w:r>
      <w:r>
        <w:rPr>
          <w:rFonts w:asciiTheme="minorBidi" w:hAnsiTheme="minorBidi" w:cstheme="minorBidi"/>
          <w:color w:val="000000"/>
        </w:rPr>
        <w:t xml:space="preserve"> tools necessary for choosing a personal development path.</w:t>
      </w:r>
    </w:p>
    <w:p w14:paraId="3B952B8C" w14:textId="77777777" w:rsidR="00327545" w:rsidRDefault="008769CD" w:rsidP="000123BE">
      <w:pPr>
        <w:pStyle w:val="ListParagraph"/>
        <w:numPr>
          <w:ilvl w:val="0"/>
          <w:numId w:val="31"/>
        </w:numPr>
        <w:bidi w:val="0"/>
        <w:spacing w:after="160" w:line="276" w:lineRule="auto"/>
        <w:textAlignment w:val="baseline"/>
        <w:rPr>
          <w:rFonts w:asciiTheme="minorBidi" w:hAnsiTheme="minorBidi" w:cstheme="minorBidi"/>
          <w:color w:val="000000"/>
        </w:rPr>
      </w:pPr>
      <w:r>
        <w:rPr>
          <w:rFonts w:asciiTheme="minorBidi" w:hAnsiTheme="minorBidi" w:cstheme="minorBidi"/>
          <w:color w:val="000000"/>
        </w:rPr>
        <w:t>Integrating the students in courses and preparatory academies appropriate to their capabilities and the economy’s needs.</w:t>
      </w:r>
    </w:p>
    <w:p w14:paraId="12A66EEB" w14:textId="77777777" w:rsidR="00327545" w:rsidRDefault="00327545" w:rsidP="00643630">
      <w:pPr>
        <w:bidi w:val="0"/>
        <w:spacing w:line="276" w:lineRule="auto"/>
        <w:rPr>
          <w:rFonts w:asciiTheme="minorBidi" w:hAnsiTheme="minorBidi" w:cstheme="minorBidi"/>
        </w:rPr>
      </w:pPr>
    </w:p>
    <w:p w14:paraId="1F5010D6" w14:textId="77777777" w:rsidR="00327545" w:rsidRDefault="008769CD" w:rsidP="00643630">
      <w:pPr>
        <w:bidi w:val="0"/>
        <w:spacing w:line="276" w:lineRule="auto"/>
        <w:rPr>
          <w:rFonts w:asciiTheme="minorBidi" w:hAnsiTheme="minorBidi" w:cstheme="minorBidi"/>
          <w:b/>
          <w:bCs/>
          <w:color w:val="000000"/>
        </w:rPr>
      </w:pPr>
      <w:r>
        <w:rPr>
          <w:rFonts w:asciiTheme="minorBidi" w:hAnsiTheme="minorBidi" w:cstheme="minorBidi"/>
          <w:b/>
          <w:bCs/>
          <w:color w:val="000000"/>
        </w:rPr>
        <w:t>Where do we seek to launch a gap year program for unoccupied Arab young adults?</w:t>
      </w:r>
    </w:p>
    <w:p w14:paraId="5F38FED1" w14:textId="1C66D7C7" w:rsidR="00327545" w:rsidRDefault="008769CD" w:rsidP="00643630">
      <w:pPr>
        <w:bidi w:val="0"/>
        <w:spacing w:line="276" w:lineRule="auto"/>
        <w:rPr>
          <w:rFonts w:asciiTheme="minorBidi" w:hAnsiTheme="minorBidi" w:cstheme="minorBidi"/>
          <w:color w:val="000000"/>
        </w:rPr>
      </w:pPr>
      <w:r>
        <w:rPr>
          <w:rFonts w:asciiTheme="minorBidi" w:hAnsiTheme="minorBidi" w:cstheme="minorBidi"/>
          <w:color w:val="000000"/>
        </w:rPr>
        <w:t xml:space="preserve">In every locality, with a preference for a pilot program in localities where we </w:t>
      </w:r>
      <w:r w:rsidR="002729EB">
        <w:rPr>
          <w:rFonts w:asciiTheme="minorBidi" w:hAnsiTheme="minorBidi" w:cstheme="minorBidi"/>
          <w:color w:val="000000"/>
        </w:rPr>
        <w:t xml:space="preserve">already </w:t>
      </w:r>
      <w:r>
        <w:rPr>
          <w:rFonts w:asciiTheme="minorBidi" w:hAnsiTheme="minorBidi" w:cstheme="minorBidi"/>
          <w:color w:val="000000"/>
        </w:rPr>
        <w:t>run and operate schools:</w:t>
      </w:r>
    </w:p>
    <w:p w14:paraId="1EED6ABA" w14:textId="77777777" w:rsidR="00327545" w:rsidRDefault="008769CD" w:rsidP="005C57D8">
      <w:pPr>
        <w:bidi w:val="0"/>
        <w:spacing w:line="276" w:lineRule="auto"/>
        <w:rPr>
          <w:rFonts w:asciiTheme="minorBidi" w:hAnsiTheme="minorBidi" w:cstheme="minorBidi"/>
          <w:color w:val="000000"/>
          <w:rtl/>
        </w:rPr>
      </w:pPr>
      <w:r>
        <w:rPr>
          <w:rFonts w:asciiTheme="minorBidi" w:hAnsiTheme="minorBidi" w:cstheme="minorBidi"/>
          <w:color w:val="000000"/>
        </w:rPr>
        <w:t xml:space="preserve">Ramle, Lod, Akko, Tarshiha, </w:t>
      </w:r>
      <w:r w:rsidRPr="00C94328">
        <w:rPr>
          <w:rFonts w:asciiTheme="minorBidi" w:hAnsiTheme="minorBidi" w:cstheme="minorBidi"/>
          <w:color w:val="000000"/>
        </w:rPr>
        <w:t>Neve Midbar Regional Council</w:t>
      </w:r>
      <w:r>
        <w:rPr>
          <w:rFonts w:asciiTheme="minorBidi" w:hAnsiTheme="minorBidi" w:cstheme="minorBidi"/>
          <w:color w:val="000000"/>
        </w:rPr>
        <w:t xml:space="preserve">, and </w:t>
      </w:r>
      <w:r w:rsidRPr="005C57D8">
        <w:rPr>
          <w:rFonts w:asciiTheme="minorBidi" w:hAnsiTheme="minorBidi" w:cstheme="minorBidi"/>
          <w:color w:val="000000"/>
        </w:rPr>
        <w:t>Kuseife Local Council</w:t>
      </w:r>
      <w:r>
        <w:rPr>
          <w:rFonts w:asciiTheme="minorBidi" w:hAnsiTheme="minorBidi" w:cstheme="minorBidi"/>
          <w:color w:val="000000"/>
        </w:rPr>
        <w:t>.</w:t>
      </w:r>
    </w:p>
    <w:p w14:paraId="418BFD49" w14:textId="2DE7567B" w:rsidR="008769CD" w:rsidRPr="00643630" w:rsidRDefault="008769CD" w:rsidP="00643630">
      <w:pPr>
        <w:bidi w:val="0"/>
        <w:spacing w:line="276" w:lineRule="auto"/>
        <w:rPr>
          <w:rFonts w:asciiTheme="minorBidi" w:hAnsiTheme="minorBidi" w:cstheme="minorBidi"/>
          <w:rtl/>
        </w:rPr>
      </w:pPr>
    </w:p>
    <w:p w14:paraId="7ADD9219" w14:textId="77777777" w:rsidR="00327545" w:rsidRDefault="008769CD" w:rsidP="00643630">
      <w:pPr>
        <w:bidi w:val="0"/>
        <w:spacing w:line="276" w:lineRule="auto"/>
        <w:rPr>
          <w:rFonts w:asciiTheme="minorBidi" w:hAnsiTheme="minorBidi" w:cstheme="minorBidi"/>
          <w:b/>
          <w:bCs/>
          <w:color w:val="000000"/>
        </w:rPr>
      </w:pPr>
      <w:r>
        <w:rPr>
          <w:rFonts w:asciiTheme="minorBidi" w:hAnsiTheme="minorBidi" w:cstheme="minorBidi"/>
          <w:b/>
          <w:bCs/>
          <w:color w:val="000000"/>
        </w:rPr>
        <w:lastRenderedPageBreak/>
        <w:t>What inputs are required in 11</w:t>
      </w:r>
      <w:r w:rsidRPr="00C36AE2">
        <w:rPr>
          <w:rFonts w:asciiTheme="minorBidi" w:hAnsiTheme="minorBidi" w:cstheme="minorBidi"/>
          <w:b/>
          <w:bCs/>
          <w:color w:val="000000"/>
          <w:vertAlign w:val="superscript"/>
        </w:rPr>
        <w:t>th</w:t>
      </w:r>
      <w:r>
        <w:rPr>
          <w:rFonts w:asciiTheme="minorBidi" w:hAnsiTheme="minorBidi" w:cstheme="minorBidi"/>
          <w:b/>
          <w:bCs/>
          <w:color w:val="000000"/>
        </w:rPr>
        <w:t>–12</w:t>
      </w:r>
      <w:r w:rsidRPr="00C36AE2">
        <w:rPr>
          <w:rFonts w:asciiTheme="minorBidi" w:hAnsiTheme="minorBidi" w:cstheme="minorBidi"/>
          <w:b/>
          <w:bCs/>
          <w:color w:val="000000"/>
          <w:vertAlign w:val="superscript"/>
        </w:rPr>
        <w:t>th</w:t>
      </w:r>
      <w:r>
        <w:rPr>
          <w:rFonts w:asciiTheme="minorBidi" w:hAnsiTheme="minorBidi" w:cstheme="minorBidi"/>
          <w:b/>
          <w:bCs/>
          <w:color w:val="000000"/>
        </w:rPr>
        <w:t xml:space="preserve"> grades in the schools feeding the program?</w:t>
      </w:r>
    </w:p>
    <w:p w14:paraId="2EF4A93D" w14:textId="5FCEDDC2" w:rsidR="00327545" w:rsidRDefault="008769CD" w:rsidP="00FC2EF9">
      <w:pPr>
        <w:pStyle w:val="ListParagraph"/>
        <w:numPr>
          <w:ilvl w:val="0"/>
          <w:numId w:val="32"/>
        </w:numPr>
        <w:bidi w:val="0"/>
        <w:spacing w:line="276" w:lineRule="auto"/>
        <w:textAlignment w:val="baseline"/>
        <w:rPr>
          <w:rFonts w:asciiTheme="minorBidi" w:hAnsiTheme="minorBidi" w:cstheme="minorBidi"/>
          <w:b/>
          <w:bCs/>
          <w:color w:val="000000"/>
        </w:rPr>
      </w:pPr>
      <w:r w:rsidRPr="00FC2EF9">
        <w:rPr>
          <w:rFonts w:asciiTheme="minorBidi" w:hAnsiTheme="minorBidi" w:cstheme="minorBidi"/>
          <w:b/>
          <w:bCs/>
          <w:color w:val="000000"/>
        </w:rPr>
        <w:t>A life preparation coordinator:</w:t>
      </w:r>
      <w:r w:rsidRPr="00FC2EF9">
        <w:rPr>
          <w:rFonts w:asciiTheme="minorBidi" w:hAnsiTheme="minorBidi" w:cstheme="minorBidi"/>
          <w:color w:val="000000"/>
        </w:rPr>
        <w:t xml:space="preserve"> In ever</w:t>
      </w:r>
      <w:r>
        <w:rPr>
          <w:rFonts w:asciiTheme="minorBidi" w:hAnsiTheme="minorBidi" w:cstheme="minorBidi"/>
          <w:color w:val="000000"/>
        </w:rPr>
        <w:t xml:space="preserve">y school where we jointly </w:t>
      </w:r>
      <w:r w:rsidR="002729EB">
        <w:rPr>
          <w:rFonts w:asciiTheme="minorBidi" w:hAnsiTheme="minorBidi" w:cstheme="minorBidi"/>
          <w:color w:val="000000"/>
        </w:rPr>
        <w:t>decide</w:t>
      </w:r>
      <w:r>
        <w:rPr>
          <w:rFonts w:asciiTheme="minorBidi" w:hAnsiTheme="minorBidi" w:cstheme="minorBidi"/>
          <w:color w:val="000000"/>
        </w:rPr>
        <w:t xml:space="preserve"> to run a pilot program, an employment success coordinator should be appointed who will be focused </w:t>
      </w:r>
      <w:r w:rsidR="002729EB">
        <w:rPr>
          <w:rFonts w:asciiTheme="minorBidi" w:hAnsiTheme="minorBidi" w:cstheme="minorBidi"/>
          <w:color w:val="000000"/>
        </w:rPr>
        <w:t xml:space="preserve">solely </w:t>
      </w:r>
      <w:r>
        <w:rPr>
          <w:rFonts w:asciiTheme="minorBidi" w:hAnsiTheme="minorBidi" w:cstheme="minorBidi"/>
          <w:color w:val="000000"/>
        </w:rPr>
        <w:t xml:space="preserve">on promoting this goal. The coordinator </w:t>
      </w:r>
      <w:r w:rsidR="00AF18E5">
        <w:rPr>
          <w:rFonts w:asciiTheme="minorBidi" w:hAnsiTheme="minorBidi" w:cstheme="minorBidi"/>
          <w:color w:val="000000"/>
        </w:rPr>
        <w:t>will</w:t>
      </w:r>
      <w:r>
        <w:rPr>
          <w:rFonts w:asciiTheme="minorBidi" w:hAnsiTheme="minorBidi" w:cstheme="minorBidi"/>
          <w:color w:val="000000"/>
        </w:rPr>
        <w:t xml:space="preserve"> be a person integrated inside and outside the educational system, whose role will be to call on and view every student from the point of view of a responsible and concerned adult</w:t>
      </w:r>
      <w:r w:rsidR="002729EB">
        <w:rPr>
          <w:rFonts w:asciiTheme="minorBidi" w:hAnsiTheme="minorBidi" w:cstheme="minorBidi"/>
          <w:color w:val="000000"/>
        </w:rPr>
        <w:t>. The role also includes</w:t>
      </w:r>
      <w:r>
        <w:rPr>
          <w:rFonts w:asciiTheme="minorBidi" w:hAnsiTheme="minorBidi" w:cstheme="minorBidi"/>
          <w:color w:val="000000"/>
        </w:rPr>
        <w:t xml:space="preserve"> organizing </w:t>
      </w:r>
      <w:r>
        <w:rPr>
          <w:rFonts w:asciiTheme="minorBidi" w:hAnsiTheme="minorBidi" w:cstheme="minorBidi"/>
          <w:b/>
          <w:bCs/>
          <w:color w:val="000000"/>
        </w:rPr>
        <w:t xml:space="preserve">meetups for making the </w:t>
      </w:r>
      <w:r w:rsidR="00AF18E5">
        <w:rPr>
          <w:rFonts w:asciiTheme="minorBidi" w:hAnsiTheme="minorBidi" w:cstheme="minorBidi"/>
          <w:b/>
          <w:bCs/>
          <w:color w:val="000000"/>
        </w:rPr>
        <w:t xml:space="preserve">labor market </w:t>
      </w:r>
      <w:r>
        <w:rPr>
          <w:rFonts w:asciiTheme="minorBidi" w:hAnsiTheme="minorBidi" w:cstheme="minorBidi"/>
          <w:b/>
          <w:bCs/>
          <w:color w:val="000000"/>
        </w:rPr>
        <w:t>accessible</w:t>
      </w:r>
      <w:r>
        <w:rPr>
          <w:rFonts w:asciiTheme="minorBidi" w:hAnsiTheme="minorBidi" w:cstheme="minorBidi"/>
          <w:color w:val="000000"/>
        </w:rPr>
        <w:t xml:space="preserve"> </w:t>
      </w:r>
      <w:r w:rsidR="002729EB">
        <w:rPr>
          <w:rFonts w:asciiTheme="minorBidi" w:hAnsiTheme="minorBidi" w:cstheme="minorBidi"/>
          <w:color w:val="000000"/>
        </w:rPr>
        <w:t xml:space="preserve">to be </w:t>
      </w:r>
      <w:r>
        <w:rPr>
          <w:rFonts w:asciiTheme="minorBidi" w:hAnsiTheme="minorBidi" w:cstheme="minorBidi"/>
          <w:color w:val="000000"/>
        </w:rPr>
        <w:t xml:space="preserve">held at the school in collaboration with private companies, </w:t>
      </w:r>
      <w:r>
        <w:rPr>
          <w:rFonts w:asciiTheme="minorBidi" w:hAnsiTheme="minorBidi" w:cstheme="minorBidi"/>
          <w:b/>
          <w:bCs/>
          <w:color w:val="000000"/>
        </w:rPr>
        <w:t>tours of workplaces</w:t>
      </w:r>
      <w:r>
        <w:rPr>
          <w:rFonts w:asciiTheme="minorBidi" w:hAnsiTheme="minorBidi" w:cstheme="minorBidi"/>
          <w:color w:val="000000"/>
        </w:rPr>
        <w:t xml:space="preserve"> outside the school, and running the approved intervention programs, while ensuring students’ participation in the program’s activities approved for them.</w:t>
      </w:r>
    </w:p>
    <w:p w14:paraId="6FB71F42" w14:textId="77777777" w:rsidR="00327545" w:rsidRDefault="008769CD" w:rsidP="00ED5D6F">
      <w:pPr>
        <w:pStyle w:val="ListParagraph"/>
        <w:numPr>
          <w:ilvl w:val="0"/>
          <w:numId w:val="32"/>
        </w:numPr>
        <w:bidi w:val="0"/>
        <w:spacing w:line="276" w:lineRule="auto"/>
        <w:textAlignment w:val="baseline"/>
        <w:rPr>
          <w:rFonts w:asciiTheme="minorBidi" w:hAnsiTheme="minorBidi" w:cstheme="minorBidi"/>
          <w:b/>
          <w:bCs/>
          <w:color w:val="000000"/>
        </w:rPr>
      </w:pPr>
      <w:r>
        <w:rPr>
          <w:rFonts w:asciiTheme="minorBidi" w:hAnsiTheme="minorBidi" w:cstheme="minorBidi"/>
          <w:b/>
          <w:bCs/>
          <w:color w:val="000000"/>
        </w:rPr>
        <w:t xml:space="preserve">Emotional support: </w:t>
      </w:r>
      <w:r>
        <w:rPr>
          <w:rFonts w:asciiTheme="minorBidi" w:hAnsiTheme="minorBidi" w:cstheme="minorBidi"/>
          <w:color w:val="000000"/>
        </w:rPr>
        <w:t>Introducing activities to improve students’ emotional wellbeing—encouraging and promoting their motivation to study and engage in professional/employment training—and strengthening their internal, intellectual, emotional, and behavioral resources.</w:t>
      </w:r>
    </w:p>
    <w:p w14:paraId="1943C868" w14:textId="092C7EE1" w:rsidR="00327545" w:rsidRDefault="008769CD" w:rsidP="00641EEB">
      <w:pPr>
        <w:pStyle w:val="ListParagraph"/>
        <w:numPr>
          <w:ilvl w:val="0"/>
          <w:numId w:val="32"/>
        </w:numPr>
        <w:bidi w:val="0"/>
        <w:spacing w:line="276" w:lineRule="auto"/>
        <w:textAlignment w:val="baseline"/>
        <w:rPr>
          <w:rFonts w:asciiTheme="minorBidi" w:hAnsiTheme="minorBidi" w:cstheme="minorBidi"/>
          <w:b/>
          <w:bCs/>
          <w:color w:val="000000"/>
        </w:rPr>
      </w:pPr>
      <w:r>
        <w:rPr>
          <w:rFonts w:asciiTheme="minorBidi" w:hAnsiTheme="minorBidi" w:cstheme="minorBidi"/>
          <w:b/>
          <w:bCs/>
          <w:color w:val="000000"/>
        </w:rPr>
        <w:t xml:space="preserve">Spoken/professional Hebrew: </w:t>
      </w:r>
      <w:r>
        <w:rPr>
          <w:rFonts w:asciiTheme="minorBidi" w:hAnsiTheme="minorBidi" w:cstheme="minorBidi"/>
          <w:color w:val="000000"/>
        </w:rPr>
        <w:t>Integrating Jewish teachers/lecturers into Arab schools to enable students to practice spoken Hebrew, develop conversational s</w:t>
      </w:r>
      <w:r w:rsidR="0007071B">
        <w:rPr>
          <w:rFonts w:asciiTheme="minorBidi" w:hAnsiTheme="minorBidi" w:cstheme="minorBidi"/>
          <w:color w:val="000000"/>
        </w:rPr>
        <w:t>kill</w:t>
      </w:r>
      <w:r w:rsidR="00AF18E5">
        <w:rPr>
          <w:rFonts w:asciiTheme="minorBidi" w:hAnsiTheme="minorBidi" w:cstheme="minorBidi"/>
          <w:color w:val="000000"/>
        </w:rPr>
        <w:t>s</w:t>
      </w:r>
      <w:r>
        <w:rPr>
          <w:rFonts w:asciiTheme="minorBidi" w:hAnsiTheme="minorBidi" w:cstheme="minorBidi"/>
          <w:color w:val="000000"/>
        </w:rPr>
        <w:t>, encounter Jewish role models, and learn about the other’s culture in a setting where they feel at home.</w:t>
      </w:r>
    </w:p>
    <w:p w14:paraId="69FED1EE" w14:textId="6D6A00EB" w:rsidR="00327545" w:rsidRDefault="008769CD" w:rsidP="00005DD9">
      <w:pPr>
        <w:pStyle w:val="ListParagraph"/>
        <w:numPr>
          <w:ilvl w:val="0"/>
          <w:numId w:val="32"/>
        </w:numPr>
        <w:bidi w:val="0"/>
        <w:spacing w:line="276" w:lineRule="auto"/>
        <w:textAlignment w:val="baseline"/>
        <w:rPr>
          <w:rFonts w:asciiTheme="minorBidi" w:hAnsiTheme="minorBidi" w:cstheme="minorBidi"/>
          <w:b/>
          <w:bCs/>
          <w:color w:val="000000"/>
        </w:rPr>
      </w:pPr>
      <w:r>
        <w:rPr>
          <w:rFonts w:asciiTheme="minorBidi" w:hAnsiTheme="minorBidi" w:cstheme="minorBidi"/>
          <w:b/>
          <w:bCs/>
          <w:color w:val="000000"/>
        </w:rPr>
        <w:t>Motivation</w:t>
      </w:r>
      <w:r w:rsidR="00314A7F">
        <w:rPr>
          <w:rFonts w:asciiTheme="minorBidi" w:hAnsiTheme="minorBidi" w:cstheme="minorBidi"/>
          <w:b/>
          <w:bCs/>
          <w:color w:val="000000"/>
        </w:rPr>
        <w:t>— “</w:t>
      </w:r>
      <w:r>
        <w:rPr>
          <w:rFonts w:asciiTheme="minorBidi" w:hAnsiTheme="minorBidi" w:cstheme="minorBidi"/>
          <w:b/>
          <w:bCs/>
          <w:color w:val="000000"/>
        </w:rPr>
        <w:t>I have a dream”</w:t>
      </w:r>
      <w:r>
        <w:rPr>
          <w:rFonts w:asciiTheme="minorBidi" w:hAnsiTheme="minorBidi" w:cstheme="minorBidi"/>
          <w:color w:val="000000"/>
        </w:rPr>
        <w:t xml:space="preserve"> for empowerment and building a future vision: Developing individuals who </w:t>
      </w:r>
      <w:r w:rsidR="00AF18E5">
        <w:rPr>
          <w:rFonts w:asciiTheme="minorBidi" w:hAnsiTheme="minorBidi" w:cstheme="minorBidi"/>
          <w:color w:val="000000"/>
        </w:rPr>
        <w:t>can independently from environmental influences, who</w:t>
      </w:r>
      <w:r>
        <w:rPr>
          <w:rFonts w:asciiTheme="minorBidi" w:hAnsiTheme="minorBidi" w:cstheme="minorBidi"/>
          <w:color w:val="000000"/>
        </w:rPr>
        <w:t xml:space="preserve"> can envision their future and focus their aspirations, who take responsibility for their actions today through a view of their actions’ long-term consequences on their own future, and who develop into economically self-sufficient citizens who contribute </w:t>
      </w:r>
      <w:r w:rsidR="0007071B">
        <w:rPr>
          <w:rFonts w:asciiTheme="minorBidi" w:hAnsiTheme="minorBidi" w:cstheme="minorBidi"/>
          <w:color w:val="000000"/>
        </w:rPr>
        <w:t xml:space="preserve">to </w:t>
      </w:r>
      <w:r>
        <w:rPr>
          <w:rFonts w:asciiTheme="minorBidi" w:hAnsiTheme="minorBidi" w:cstheme="minorBidi"/>
          <w:color w:val="000000"/>
        </w:rPr>
        <w:t>and benefit society.</w:t>
      </w:r>
    </w:p>
    <w:p w14:paraId="112CF185" w14:textId="4B6180AF" w:rsidR="00327545" w:rsidRDefault="008769CD" w:rsidP="00802D5A">
      <w:pPr>
        <w:pStyle w:val="ListParagraph"/>
        <w:numPr>
          <w:ilvl w:val="0"/>
          <w:numId w:val="32"/>
        </w:numPr>
        <w:bidi w:val="0"/>
        <w:spacing w:after="200" w:line="276" w:lineRule="auto"/>
        <w:textAlignment w:val="baseline"/>
        <w:rPr>
          <w:rFonts w:asciiTheme="minorBidi" w:hAnsiTheme="minorBidi" w:cstheme="minorBidi"/>
          <w:b/>
          <w:bCs/>
          <w:color w:val="000000"/>
        </w:rPr>
      </w:pPr>
      <w:r>
        <w:rPr>
          <w:rFonts w:asciiTheme="minorBidi" w:hAnsiTheme="minorBidi" w:cstheme="minorBidi"/>
          <w:b/>
          <w:bCs/>
          <w:color w:val="000000"/>
        </w:rPr>
        <w:t>Gender workshops</w:t>
      </w:r>
      <w:r>
        <w:rPr>
          <w:rFonts w:asciiTheme="minorBidi" w:hAnsiTheme="minorBidi" w:cstheme="minorBidi"/>
          <w:color w:val="000000"/>
        </w:rPr>
        <w:t>—Training the young women in a unique social and study program will expand their knowledge of the employment skills necessary in the twenty-first century, provide them</w:t>
      </w:r>
      <w:r w:rsidR="0007071B">
        <w:rPr>
          <w:rFonts w:asciiTheme="minorBidi" w:hAnsiTheme="minorBidi" w:cstheme="minorBidi"/>
          <w:color w:val="000000"/>
        </w:rPr>
        <w:t xml:space="preserve"> with</w:t>
      </w:r>
      <w:r>
        <w:rPr>
          <w:rFonts w:asciiTheme="minorBidi" w:hAnsiTheme="minorBidi" w:cstheme="minorBidi"/>
          <w:color w:val="000000"/>
        </w:rPr>
        <w:t xml:space="preserve"> personal tools pertaining to women’s empowerment and contribution to community, and contribute to their integration in the </w:t>
      </w:r>
      <w:r w:rsidR="0007071B">
        <w:rPr>
          <w:rFonts w:asciiTheme="minorBidi" w:hAnsiTheme="minorBidi" w:cstheme="minorBidi"/>
          <w:color w:val="000000"/>
        </w:rPr>
        <w:t>labor market</w:t>
      </w:r>
      <w:r>
        <w:rPr>
          <w:rFonts w:asciiTheme="minorBidi" w:hAnsiTheme="minorBidi" w:cstheme="minorBidi"/>
          <w:color w:val="000000"/>
        </w:rPr>
        <w:t xml:space="preserve"> through an emphasis on the community and traditional limitations they face and on the importance of delaying </w:t>
      </w:r>
      <w:r w:rsidR="0007071B">
        <w:rPr>
          <w:rFonts w:asciiTheme="minorBidi" w:hAnsiTheme="minorBidi" w:cstheme="minorBidi"/>
          <w:color w:val="000000"/>
        </w:rPr>
        <w:t xml:space="preserve">the age of </w:t>
      </w:r>
      <w:r>
        <w:rPr>
          <w:rFonts w:asciiTheme="minorBidi" w:hAnsiTheme="minorBidi" w:cstheme="minorBidi"/>
          <w:color w:val="000000"/>
        </w:rPr>
        <w:t xml:space="preserve">marriage to enable </w:t>
      </w:r>
      <w:r w:rsidR="0007071B">
        <w:rPr>
          <w:rFonts w:asciiTheme="minorBidi" w:hAnsiTheme="minorBidi" w:cstheme="minorBidi"/>
          <w:color w:val="000000"/>
        </w:rPr>
        <w:t>them to develop</w:t>
      </w:r>
      <w:r>
        <w:rPr>
          <w:rFonts w:asciiTheme="minorBidi" w:hAnsiTheme="minorBidi" w:cstheme="minorBidi"/>
          <w:color w:val="000000"/>
        </w:rPr>
        <w:t xml:space="preserve"> personal skills</w:t>
      </w:r>
      <w:r w:rsidR="0007071B">
        <w:rPr>
          <w:rFonts w:asciiTheme="minorBidi" w:hAnsiTheme="minorBidi" w:cstheme="minorBidi"/>
          <w:color w:val="000000"/>
        </w:rPr>
        <w:t xml:space="preserve"> and</w:t>
      </w:r>
      <w:r>
        <w:rPr>
          <w:rFonts w:asciiTheme="minorBidi" w:hAnsiTheme="minorBidi" w:cstheme="minorBidi"/>
          <w:color w:val="000000"/>
        </w:rPr>
        <w:t xml:space="preserve"> maturity and </w:t>
      </w:r>
      <w:r w:rsidR="0007071B">
        <w:rPr>
          <w:rFonts w:asciiTheme="minorBidi" w:hAnsiTheme="minorBidi" w:cstheme="minorBidi"/>
          <w:color w:val="000000"/>
        </w:rPr>
        <w:t xml:space="preserve">to acquire </w:t>
      </w:r>
      <w:r>
        <w:rPr>
          <w:rFonts w:asciiTheme="minorBidi" w:hAnsiTheme="minorBidi" w:cstheme="minorBidi"/>
          <w:color w:val="000000"/>
        </w:rPr>
        <w:t xml:space="preserve">a profession that </w:t>
      </w:r>
      <w:r w:rsidR="0007071B">
        <w:rPr>
          <w:rFonts w:asciiTheme="minorBidi" w:hAnsiTheme="minorBidi" w:cstheme="minorBidi"/>
          <w:color w:val="000000"/>
        </w:rPr>
        <w:t xml:space="preserve">will lead to </w:t>
      </w:r>
      <w:r>
        <w:rPr>
          <w:rFonts w:asciiTheme="minorBidi" w:hAnsiTheme="minorBidi" w:cstheme="minorBidi"/>
          <w:color w:val="000000"/>
        </w:rPr>
        <w:t>their independence,</w:t>
      </w:r>
      <w:r w:rsidR="0007071B">
        <w:rPr>
          <w:rFonts w:asciiTheme="minorBidi" w:hAnsiTheme="minorBidi" w:cstheme="minorBidi"/>
          <w:color w:val="000000"/>
        </w:rPr>
        <w:t xml:space="preserve"> and, ultimately,</w:t>
      </w:r>
      <w:r>
        <w:rPr>
          <w:rFonts w:asciiTheme="minorBidi" w:hAnsiTheme="minorBidi" w:cstheme="minorBidi"/>
          <w:color w:val="000000"/>
        </w:rPr>
        <w:t xml:space="preserve"> a healthier society.</w:t>
      </w:r>
    </w:p>
    <w:p w14:paraId="412B550F" w14:textId="77777777" w:rsidR="00327545" w:rsidRDefault="00327545" w:rsidP="00643630">
      <w:pPr>
        <w:bidi w:val="0"/>
        <w:spacing w:line="276" w:lineRule="auto"/>
        <w:rPr>
          <w:rFonts w:asciiTheme="minorBidi" w:hAnsiTheme="minorBidi" w:cstheme="minorBidi"/>
        </w:rPr>
      </w:pPr>
    </w:p>
    <w:p w14:paraId="07219DF2" w14:textId="77777777" w:rsidR="00327545" w:rsidRDefault="008769CD" w:rsidP="00643630">
      <w:pPr>
        <w:bidi w:val="0"/>
        <w:spacing w:line="276" w:lineRule="auto"/>
        <w:rPr>
          <w:rFonts w:asciiTheme="minorBidi" w:hAnsiTheme="minorBidi" w:cstheme="minorBidi"/>
          <w:b/>
          <w:bCs/>
          <w:color w:val="000000"/>
        </w:rPr>
      </w:pPr>
      <w:r>
        <w:rPr>
          <w:rFonts w:asciiTheme="minorBidi" w:hAnsiTheme="minorBidi" w:cstheme="minorBidi" w:hint="cs"/>
          <w:b/>
          <w:bCs/>
          <w:color w:val="000000"/>
        </w:rPr>
        <w:t>W</w:t>
      </w:r>
      <w:r>
        <w:rPr>
          <w:rFonts w:asciiTheme="minorBidi" w:hAnsiTheme="minorBidi" w:cstheme="minorBidi"/>
          <w:b/>
          <w:bCs/>
          <w:color w:val="000000"/>
        </w:rPr>
        <w:t>hich tracks do we seek to offer the young adults at every school in the gap year program?</w:t>
      </w:r>
    </w:p>
    <w:p w14:paraId="4E2032C2" w14:textId="1464CF4C" w:rsidR="00327545" w:rsidRDefault="008769CD" w:rsidP="00643630">
      <w:pPr>
        <w:bidi w:val="0"/>
        <w:spacing w:line="276" w:lineRule="auto"/>
        <w:rPr>
          <w:rFonts w:asciiTheme="minorBidi" w:hAnsiTheme="minorBidi" w:cstheme="minorBidi"/>
          <w:color w:val="000000"/>
        </w:rPr>
      </w:pPr>
      <w:r>
        <w:rPr>
          <w:rFonts w:asciiTheme="minorBidi" w:hAnsiTheme="minorBidi" w:cstheme="minorBidi"/>
          <w:color w:val="000000"/>
        </w:rPr>
        <w:lastRenderedPageBreak/>
        <w:t>We are guided by the principle that the tracks offered to the young adults must be selected in consultation with the principal of the school in which we jointly decide to run the program.</w:t>
      </w:r>
    </w:p>
    <w:p w14:paraId="7A715792" w14:textId="77777777" w:rsidR="0007071B" w:rsidRDefault="0007071B">
      <w:pPr>
        <w:bidi w:val="0"/>
        <w:spacing w:line="276" w:lineRule="auto"/>
        <w:rPr>
          <w:rFonts w:asciiTheme="minorBidi" w:hAnsiTheme="minorBidi" w:cstheme="minorBidi"/>
          <w:color w:val="000000"/>
        </w:rPr>
      </w:pPr>
    </w:p>
    <w:p w14:paraId="380DA81E" w14:textId="73643631" w:rsidR="00327545" w:rsidRDefault="008769CD" w:rsidP="00643630">
      <w:pPr>
        <w:bidi w:val="0"/>
        <w:spacing w:line="276" w:lineRule="auto"/>
        <w:rPr>
          <w:rFonts w:asciiTheme="minorBidi" w:hAnsiTheme="minorBidi" w:cstheme="minorBidi"/>
          <w:color w:val="000000"/>
        </w:rPr>
      </w:pPr>
      <w:r>
        <w:rPr>
          <w:rFonts w:asciiTheme="minorBidi" w:hAnsiTheme="minorBidi" w:cstheme="minorBidi"/>
          <w:color w:val="000000"/>
        </w:rPr>
        <w:t xml:space="preserve">In terms of professional training, we </w:t>
      </w:r>
      <w:r w:rsidR="0007071B">
        <w:rPr>
          <w:rFonts w:asciiTheme="minorBidi" w:hAnsiTheme="minorBidi" w:cstheme="minorBidi"/>
          <w:color w:val="000000"/>
        </w:rPr>
        <w:t>will</w:t>
      </w:r>
      <w:r>
        <w:rPr>
          <w:rFonts w:asciiTheme="minorBidi" w:hAnsiTheme="minorBidi" w:cstheme="minorBidi"/>
          <w:color w:val="000000"/>
        </w:rPr>
        <w:t xml:space="preserve"> direct the selection toward relevant professions that offer participants clear skills for employment. Their employment is at the basis of the program’s measures of success. We are aware that high-quality employment is an important factor protecting against forces liable to negatively influence participants’ lives and pull them towards less beneficial directions.</w:t>
      </w:r>
    </w:p>
    <w:p w14:paraId="1FAAFB99" w14:textId="667FD9D4" w:rsidR="00327545" w:rsidRDefault="008769CD" w:rsidP="00643630">
      <w:pPr>
        <w:bidi w:val="0"/>
        <w:spacing w:line="276" w:lineRule="auto"/>
        <w:rPr>
          <w:rFonts w:asciiTheme="minorBidi" w:hAnsiTheme="minorBidi" w:cstheme="minorBidi"/>
        </w:rPr>
      </w:pPr>
      <w:r>
        <w:rPr>
          <w:rFonts w:asciiTheme="minorBidi" w:hAnsiTheme="minorBidi" w:cstheme="minorBidi"/>
        </w:rPr>
        <w:t xml:space="preserve">Young adults in the gap year program </w:t>
      </w:r>
      <w:r w:rsidR="00AF18E5">
        <w:rPr>
          <w:rFonts w:asciiTheme="minorBidi" w:hAnsiTheme="minorBidi" w:cstheme="minorBidi"/>
        </w:rPr>
        <w:t>will</w:t>
      </w:r>
      <w:r>
        <w:rPr>
          <w:rFonts w:asciiTheme="minorBidi" w:hAnsiTheme="minorBidi" w:cstheme="minorBidi"/>
        </w:rPr>
        <w:t xml:space="preserve"> be directed into one of the following tracks:</w:t>
      </w:r>
    </w:p>
    <w:p w14:paraId="60869096" w14:textId="77777777" w:rsidR="0007071B" w:rsidRDefault="0007071B">
      <w:pPr>
        <w:bidi w:val="0"/>
        <w:spacing w:line="276" w:lineRule="auto"/>
        <w:rPr>
          <w:rFonts w:asciiTheme="minorBidi" w:hAnsiTheme="minorBidi" w:cstheme="minorBidi"/>
        </w:rPr>
      </w:pPr>
    </w:p>
    <w:p w14:paraId="44EEB494" w14:textId="77777777" w:rsidR="00327545" w:rsidRDefault="008769CD" w:rsidP="00F41BD6">
      <w:pPr>
        <w:bidi w:val="0"/>
        <w:spacing w:line="276" w:lineRule="auto"/>
        <w:ind w:left="720" w:hanging="360"/>
        <w:rPr>
          <w:rFonts w:asciiTheme="minorBidi" w:hAnsiTheme="minorBidi" w:cstheme="minorBidi"/>
          <w:color w:val="000000"/>
          <w:rtl/>
        </w:rPr>
      </w:pPr>
      <w:r w:rsidRPr="00643630">
        <w:rPr>
          <w:rFonts w:ascii="Wingdings" w:hAnsi="Wingdings" w:cstheme="minorBidi"/>
          <w:lang w:eastAsia="en-US"/>
        </w:rPr>
        <w:t></w:t>
      </w:r>
      <w:r w:rsidRPr="00643630">
        <w:rPr>
          <w:rFonts w:ascii="Wingdings" w:hAnsi="Wingdings" w:cstheme="minorBidi"/>
          <w:lang w:eastAsia="en-US"/>
        </w:rPr>
        <w:tab/>
      </w:r>
      <w:r>
        <w:rPr>
          <w:rFonts w:asciiTheme="minorBidi" w:hAnsiTheme="minorBidi" w:cstheme="minorBidi"/>
          <w:lang w:eastAsia="en-US"/>
        </w:rPr>
        <w:t>Track A: Preparation for university—improving Bagrut scores</w:t>
      </w:r>
    </w:p>
    <w:p w14:paraId="6B2D7F4B" w14:textId="77777777" w:rsidR="00327545" w:rsidRDefault="008769CD" w:rsidP="0044176D">
      <w:pPr>
        <w:bidi w:val="0"/>
        <w:spacing w:line="276" w:lineRule="auto"/>
        <w:ind w:left="720" w:hanging="360"/>
        <w:rPr>
          <w:rFonts w:asciiTheme="minorBidi" w:hAnsiTheme="minorBidi" w:cstheme="minorBidi"/>
          <w:color w:val="000000"/>
          <w:rtl/>
        </w:rPr>
      </w:pPr>
      <w:r w:rsidRPr="00643630">
        <w:rPr>
          <w:rFonts w:ascii="Wingdings" w:hAnsi="Wingdings" w:cstheme="minorBidi"/>
          <w:lang w:eastAsia="en-US"/>
        </w:rPr>
        <w:t></w:t>
      </w:r>
      <w:r w:rsidRPr="00643630">
        <w:rPr>
          <w:rFonts w:ascii="Wingdings" w:hAnsi="Wingdings" w:cstheme="minorBidi"/>
          <w:lang w:eastAsia="en-US"/>
        </w:rPr>
        <w:tab/>
      </w:r>
      <w:r>
        <w:rPr>
          <w:rFonts w:asciiTheme="minorBidi" w:hAnsiTheme="minorBidi" w:cstheme="minorBidi"/>
          <w:lang w:eastAsia="en-US"/>
        </w:rPr>
        <w:t>Track B: Preparation for university—preparing for the Psychometric/Yael tests</w:t>
      </w:r>
    </w:p>
    <w:p w14:paraId="5A9C4358" w14:textId="2565C740" w:rsidR="00327545" w:rsidRDefault="008769CD" w:rsidP="0044176D">
      <w:pPr>
        <w:bidi w:val="0"/>
        <w:spacing w:line="276" w:lineRule="auto"/>
        <w:ind w:left="720" w:hanging="360"/>
        <w:rPr>
          <w:rFonts w:asciiTheme="minorBidi" w:hAnsiTheme="minorBidi" w:cstheme="minorBidi"/>
          <w:color w:val="000000"/>
          <w:rtl/>
        </w:rPr>
      </w:pPr>
      <w:r w:rsidRPr="00643630">
        <w:rPr>
          <w:rFonts w:ascii="Wingdings" w:hAnsi="Wingdings" w:cstheme="minorBidi"/>
          <w:lang w:eastAsia="en-US"/>
        </w:rPr>
        <w:t></w:t>
      </w:r>
      <w:r w:rsidRPr="00643630">
        <w:rPr>
          <w:rFonts w:ascii="Wingdings" w:hAnsi="Wingdings" w:cstheme="minorBidi"/>
          <w:lang w:eastAsia="en-US"/>
        </w:rPr>
        <w:tab/>
      </w:r>
      <w:r>
        <w:rPr>
          <w:rFonts w:asciiTheme="minorBidi" w:hAnsiTheme="minorBidi" w:cstheme="minorBidi"/>
          <w:lang w:eastAsia="en-US"/>
        </w:rPr>
        <w:t>Track C: Professional/employment training to prepare for certificate studies</w:t>
      </w:r>
      <w:r w:rsidR="0007071B">
        <w:rPr>
          <w:rFonts w:asciiTheme="minorBidi" w:hAnsiTheme="minorBidi" w:cstheme="minorBidi"/>
          <w:lang w:eastAsia="en-US"/>
        </w:rPr>
        <w:t>.</w:t>
      </w:r>
      <w:r>
        <w:rPr>
          <w:rFonts w:asciiTheme="minorBidi" w:hAnsiTheme="minorBidi" w:cstheme="minorBidi"/>
          <w:lang w:eastAsia="en-US"/>
        </w:rPr>
        <w:t xml:space="preserve"> such as cyber analyst, programmer, coder, etc.</w:t>
      </w:r>
    </w:p>
    <w:p w14:paraId="653749E0" w14:textId="4C99A649" w:rsidR="00327545" w:rsidRDefault="008769CD" w:rsidP="00DA7B31">
      <w:pPr>
        <w:bidi w:val="0"/>
        <w:spacing w:line="276" w:lineRule="auto"/>
        <w:ind w:left="720" w:hanging="360"/>
        <w:rPr>
          <w:rFonts w:asciiTheme="minorBidi" w:hAnsiTheme="minorBidi" w:cstheme="minorBidi"/>
          <w:lang w:eastAsia="en-US"/>
        </w:rPr>
      </w:pPr>
      <w:r w:rsidRPr="00643630">
        <w:rPr>
          <w:rFonts w:ascii="Wingdings" w:hAnsi="Wingdings" w:cstheme="minorBidi"/>
          <w:lang w:eastAsia="en-US"/>
        </w:rPr>
        <w:t></w:t>
      </w:r>
      <w:r w:rsidRPr="00643630">
        <w:rPr>
          <w:rFonts w:ascii="Wingdings" w:hAnsi="Wingdings" w:cstheme="minorBidi"/>
          <w:lang w:eastAsia="en-US"/>
        </w:rPr>
        <w:tab/>
      </w:r>
      <w:r>
        <w:rPr>
          <w:rFonts w:asciiTheme="minorBidi" w:hAnsiTheme="minorBidi" w:cstheme="minorBidi"/>
          <w:lang w:eastAsia="en-US"/>
        </w:rPr>
        <w:t>Track D: Training as a practical engineer / technician</w:t>
      </w:r>
    </w:p>
    <w:p w14:paraId="3D8D15A9" w14:textId="77777777" w:rsidR="0007071B" w:rsidRDefault="0007071B">
      <w:pPr>
        <w:bidi w:val="0"/>
        <w:spacing w:line="276" w:lineRule="auto"/>
        <w:ind w:left="720" w:hanging="360"/>
        <w:rPr>
          <w:rFonts w:asciiTheme="minorBidi" w:hAnsiTheme="minorBidi" w:cstheme="minorBidi"/>
          <w:color w:val="000000"/>
          <w:rtl/>
        </w:rPr>
      </w:pPr>
    </w:p>
    <w:p w14:paraId="67823B78" w14:textId="51D486BC" w:rsidR="00327545" w:rsidRDefault="008769CD" w:rsidP="00C26CB0">
      <w:pPr>
        <w:bidi w:val="0"/>
        <w:spacing w:line="276" w:lineRule="auto"/>
        <w:rPr>
          <w:rFonts w:asciiTheme="minorBidi" w:hAnsiTheme="minorBidi" w:cstheme="minorBidi"/>
        </w:rPr>
      </w:pPr>
      <w:r>
        <w:rPr>
          <w:rFonts w:asciiTheme="minorBidi" w:hAnsiTheme="minorBidi" w:cstheme="minorBidi"/>
        </w:rPr>
        <w:t xml:space="preserve">Each group </w:t>
      </w:r>
      <w:r w:rsidR="00AF18E5">
        <w:rPr>
          <w:rFonts w:asciiTheme="minorBidi" w:hAnsiTheme="minorBidi" w:cstheme="minorBidi"/>
        </w:rPr>
        <w:t>will</w:t>
      </w:r>
      <w:bookmarkStart w:id="9" w:name="_GoBack"/>
      <w:bookmarkEnd w:id="9"/>
      <w:r>
        <w:rPr>
          <w:rFonts w:asciiTheme="minorBidi" w:hAnsiTheme="minorBidi" w:cstheme="minorBidi"/>
        </w:rPr>
        <w:t xml:space="preserve"> consist of up to twenty-five young adults aged </w:t>
      </w:r>
      <w:r w:rsidR="00921437">
        <w:rPr>
          <w:rFonts w:asciiTheme="minorBidi" w:hAnsiTheme="minorBidi" w:cstheme="minorBidi"/>
        </w:rPr>
        <w:t>eighteen</w:t>
      </w:r>
      <w:r>
        <w:rPr>
          <w:rFonts w:asciiTheme="minorBidi" w:hAnsiTheme="minorBidi" w:cstheme="minorBidi"/>
        </w:rPr>
        <w:t xml:space="preserve"> and up who have graduated twelfth grade.</w:t>
      </w:r>
    </w:p>
    <w:p w14:paraId="174FB82B" w14:textId="77777777" w:rsidR="00327545" w:rsidRDefault="00327545" w:rsidP="00643630">
      <w:pPr>
        <w:bidi w:val="0"/>
        <w:spacing w:line="276" w:lineRule="auto"/>
        <w:rPr>
          <w:rFonts w:asciiTheme="minorBidi" w:hAnsiTheme="minorBidi" w:cstheme="minorBidi"/>
        </w:rPr>
      </w:pPr>
    </w:p>
    <w:p w14:paraId="4E73A162" w14:textId="77777777" w:rsidR="00327545" w:rsidRDefault="008769CD" w:rsidP="00643630">
      <w:pPr>
        <w:bidi w:val="0"/>
        <w:spacing w:line="276" w:lineRule="auto"/>
        <w:rPr>
          <w:rFonts w:asciiTheme="minorBidi" w:hAnsiTheme="minorBidi" w:cstheme="minorBidi"/>
          <w:b/>
          <w:bCs/>
          <w:color w:val="000000"/>
        </w:rPr>
      </w:pPr>
      <w:r>
        <w:rPr>
          <w:rFonts w:asciiTheme="minorBidi" w:hAnsiTheme="minorBidi" w:cstheme="minorBidi"/>
          <w:b/>
          <w:bCs/>
          <w:color w:val="000000"/>
        </w:rPr>
        <w:t>What are the supportive components we seek to include in the gap year program proposal?</w:t>
      </w:r>
    </w:p>
    <w:p w14:paraId="2486BF0C" w14:textId="6141C9A3" w:rsidR="00327545" w:rsidRDefault="008769CD" w:rsidP="00643630">
      <w:pPr>
        <w:bidi w:val="0"/>
        <w:spacing w:line="276" w:lineRule="auto"/>
        <w:jc w:val="both"/>
        <w:rPr>
          <w:rFonts w:asciiTheme="minorBidi" w:hAnsiTheme="minorBidi" w:cstheme="minorBidi"/>
          <w:color w:val="000000"/>
        </w:rPr>
      </w:pPr>
      <w:r>
        <w:rPr>
          <w:rFonts w:asciiTheme="minorBidi" w:hAnsiTheme="minorBidi" w:cstheme="minorBidi"/>
          <w:color w:val="000000"/>
        </w:rPr>
        <w:t xml:space="preserve">Employing a </w:t>
      </w:r>
      <w:r>
        <w:rPr>
          <w:rFonts w:asciiTheme="minorBidi" w:hAnsiTheme="minorBidi" w:cstheme="minorBidi"/>
          <w:b/>
          <w:bCs/>
          <w:color w:val="000000"/>
        </w:rPr>
        <w:t>“success and employment” coordinator</w:t>
      </w:r>
      <w:r>
        <w:rPr>
          <w:rFonts w:asciiTheme="minorBidi" w:hAnsiTheme="minorBidi" w:cstheme="minorBidi"/>
          <w:color w:val="000000"/>
        </w:rPr>
        <w:t xml:space="preserve"> under the professional management of the preparatory academy’s director/dean, whose role </w:t>
      </w:r>
      <w:r w:rsidR="00AF18E5">
        <w:rPr>
          <w:rFonts w:asciiTheme="minorBidi" w:hAnsiTheme="minorBidi" w:cstheme="minorBidi"/>
          <w:color w:val="000000"/>
        </w:rPr>
        <w:t>will</w:t>
      </w:r>
      <w:r>
        <w:rPr>
          <w:rFonts w:asciiTheme="minorBidi" w:hAnsiTheme="minorBidi" w:cstheme="minorBidi"/>
          <w:color w:val="000000"/>
        </w:rPr>
        <w:t xml:space="preserve"> be monitoring the systematic visiting of the young adults and early identification of problems liable to lead to their dropping out of the program before the end of the gap year, including examining attendance records and locating “hidden dropouts,” identifying reasons for dropping out, and connecting participants at risk of dropping out to Ort Israel professionals.</w:t>
      </w:r>
    </w:p>
    <w:p w14:paraId="785D2847" w14:textId="6A7689F9" w:rsidR="00327545" w:rsidRDefault="008769CD" w:rsidP="00643630">
      <w:pPr>
        <w:bidi w:val="0"/>
        <w:spacing w:line="276" w:lineRule="auto"/>
        <w:jc w:val="both"/>
        <w:rPr>
          <w:rFonts w:asciiTheme="minorBidi" w:hAnsiTheme="minorBidi" w:cstheme="minorBidi"/>
        </w:rPr>
      </w:pPr>
      <w:r>
        <w:rPr>
          <w:rFonts w:asciiTheme="minorBidi" w:hAnsiTheme="minorBidi" w:cstheme="minorBidi"/>
          <w:b/>
          <w:bCs/>
        </w:rPr>
        <w:t xml:space="preserve">Training coordinators: </w:t>
      </w:r>
      <w:r>
        <w:rPr>
          <w:rFonts w:asciiTheme="minorBidi" w:hAnsiTheme="minorBidi" w:cstheme="minorBidi"/>
        </w:rPr>
        <w:t xml:space="preserve">Ten annual three-hour training sessions </w:t>
      </w:r>
      <w:r w:rsidR="00AF18E5">
        <w:rPr>
          <w:rFonts w:asciiTheme="minorBidi" w:hAnsiTheme="minorBidi" w:cstheme="minorBidi"/>
        </w:rPr>
        <w:t>will</w:t>
      </w:r>
      <w:r>
        <w:rPr>
          <w:rFonts w:asciiTheme="minorBidi" w:hAnsiTheme="minorBidi" w:cstheme="minorBidi"/>
        </w:rPr>
        <w:t xml:space="preserve"> be held focusing on the program’s optimal implementation and on challenges, successes, failures, and practical ideas for optimal implementation of current and future projects. The sessions </w:t>
      </w:r>
      <w:r w:rsidR="00AF18E5">
        <w:rPr>
          <w:rFonts w:asciiTheme="minorBidi" w:hAnsiTheme="minorBidi" w:cstheme="minorBidi"/>
        </w:rPr>
        <w:t>will</w:t>
      </w:r>
      <w:r>
        <w:rPr>
          <w:rFonts w:asciiTheme="minorBidi" w:hAnsiTheme="minorBidi" w:cstheme="minorBidi"/>
        </w:rPr>
        <w:t xml:space="preserve"> be led by external field experts with expertise pertaining to Arab young adults, civic involvement, and social activism.</w:t>
      </w:r>
    </w:p>
    <w:p w14:paraId="4FA502B4" w14:textId="6098027A" w:rsidR="00327545" w:rsidRDefault="008769CD" w:rsidP="00643630">
      <w:pPr>
        <w:bidi w:val="0"/>
        <w:spacing w:line="276" w:lineRule="auto"/>
        <w:rPr>
          <w:rFonts w:asciiTheme="minorBidi" w:hAnsiTheme="minorBidi" w:cstheme="minorBidi"/>
          <w:color w:val="000000"/>
        </w:rPr>
      </w:pPr>
      <w:r>
        <w:rPr>
          <w:rFonts w:asciiTheme="minorBidi" w:hAnsiTheme="minorBidi" w:cstheme="minorBidi"/>
          <w:b/>
          <w:bCs/>
          <w:color w:val="000000"/>
        </w:rPr>
        <w:t>Language course</w:t>
      </w:r>
      <w:r>
        <w:rPr>
          <w:rFonts w:asciiTheme="minorBidi" w:hAnsiTheme="minorBidi" w:cstheme="minorBidi"/>
          <w:color w:val="000000"/>
        </w:rPr>
        <w:t xml:space="preserve">—The gap year program </w:t>
      </w:r>
      <w:r w:rsidR="00AF18E5">
        <w:rPr>
          <w:rFonts w:asciiTheme="minorBidi" w:hAnsiTheme="minorBidi" w:cstheme="minorBidi"/>
          <w:color w:val="000000"/>
        </w:rPr>
        <w:t>will</w:t>
      </w:r>
      <w:r>
        <w:rPr>
          <w:rFonts w:asciiTheme="minorBidi" w:hAnsiTheme="minorBidi" w:cstheme="minorBidi"/>
          <w:color w:val="000000"/>
        </w:rPr>
        <w:t xml:space="preserve"> include study and support pertaining to bridging language and literacy disparities, both in participants’ native Arabic and in Hebrew.</w:t>
      </w:r>
    </w:p>
    <w:p w14:paraId="0FC7FFDA" w14:textId="77777777" w:rsidR="00327545" w:rsidRDefault="008769CD" w:rsidP="00643630">
      <w:pPr>
        <w:bidi w:val="0"/>
        <w:spacing w:line="276" w:lineRule="auto"/>
        <w:rPr>
          <w:rFonts w:asciiTheme="minorBidi" w:hAnsiTheme="minorBidi" w:cstheme="minorBidi"/>
          <w:color w:val="000000"/>
        </w:rPr>
      </w:pPr>
      <w:bookmarkStart w:id="10" w:name="xp"/>
      <w:r>
        <w:rPr>
          <w:rFonts w:asciiTheme="minorBidi" w:hAnsiTheme="minorBidi" w:cstheme="minorBidi"/>
          <w:b/>
          <w:bCs/>
          <w:color w:val="000000"/>
        </w:rPr>
        <w:lastRenderedPageBreak/>
        <w:t>Twenty-first century skills</w:t>
      </w:r>
      <w:r>
        <w:rPr>
          <w:rFonts w:asciiTheme="minorBidi" w:hAnsiTheme="minorBidi" w:cstheme="minorBidi"/>
          <w:color w:val="000000"/>
        </w:rPr>
        <w:t>—Strengthening personal and interpersonal skills necessary for the contemporary employment world including teamwork, networking, creative thinking, and the like.</w:t>
      </w:r>
    </w:p>
    <w:p w14:paraId="2430D43B" w14:textId="77777777" w:rsidR="00327545" w:rsidRDefault="00327545" w:rsidP="00643630">
      <w:pPr>
        <w:bidi w:val="0"/>
        <w:spacing w:after="240" w:line="276" w:lineRule="auto"/>
        <w:rPr>
          <w:rFonts w:asciiTheme="minorBidi" w:hAnsiTheme="minorBidi" w:cstheme="minorBidi"/>
          <w:b/>
          <w:bCs/>
          <w:color w:val="000000"/>
        </w:rPr>
      </w:pPr>
    </w:p>
    <w:p w14:paraId="15743AE6" w14:textId="77777777" w:rsidR="00327545" w:rsidRDefault="008769CD" w:rsidP="00643630">
      <w:pPr>
        <w:bidi w:val="0"/>
        <w:spacing w:after="240" w:line="276" w:lineRule="auto"/>
        <w:rPr>
          <w:rFonts w:asciiTheme="minorBidi" w:hAnsiTheme="minorBidi" w:cstheme="minorBidi"/>
          <w:b/>
          <w:bCs/>
          <w:color w:val="000000"/>
        </w:rPr>
      </w:pPr>
      <w:r>
        <w:rPr>
          <w:rFonts w:asciiTheme="minorBidi" w:hAnsiTheme="minorBidi" w:cstheme="minorBidi"/>
          <w:b/>
          <w:bCs/>
          <w:color w:val="000000"/>
        </w:rPr>
        <w:t>What are we offering alongside professional training?</w:t>
      </w:r>
    </w:p>
    <w:p w14:paraId="7A7D2985" w14:textId="24E86F8F" w:rsidR="00327545" w:rsidRDefault="008769CD" w:rsidP="00643630">
      <w:pPr>
        <w:bidi w:val="0"/>
        <w:spacing w:line="276" w:lineRule="auto"/>
        <w:jc w:val="both"/>
        <w:rPr>
          <w:rFonts w:asciiTheme="minorBidi" w:hAnsiTheme="minorBidi" w:cstheme="minorBidi"/>
          <w:color w:val="000000"/>
        </w:rPr>
      </w:pPr>
      <w:r w:rsidRPr="00032B98">
        <w:rPr>
          <w:rFonts w:asciiTheme="minorBidi" w:hAnsiTheme="minorBidi" w:cstheme="minorBidi"/>
          <w:b/>
          <w:bCs/>
          <w:color w:val="000000"/>
        </w:rPr>
        <w:t xml:space="preserve">Social involvement—Tikkun Olam: </w:t>
      </w:r>
      <w:r w:rsidRPr="00032B98">
        <w:rPr>
          <w:rFonts w:asciiTheme="minorBidi" w:hAnsiTheme="minorBidi" w:cstheme="minorBidi"/>
          <w:color w:val="000000"/>
        </w:rPr>
        <w:t xml:space="preserve">Participants will act as ambassadors to promote social-ethical messages while taking personal responsibility toward their own communities, and volunteer in settings they select together. The purpose of this component is to prepare them for “civilian service” in </w:t>
      </w:r>
      <w:commentRangeStart w:id="11"/>
      <w:r w:rsidRPr="00032B98">
        <w:rPr>
          <w:rFonts w:asciiTheme="minorBidi" w:hAnsiTheme="minorBidi" w:cstheme="minorBidi"/>
          <w:color w:val="000000"/>
        </w:rPr>
        <w:t>“thirteenth grade”</w:t>
      </w:r>
      <w:commentRangeEnd w:id="11"/>
      <w:r w:rsidRPr="00032B98">
        <w:rPr>
          <w:rStyle w:val="CommentReference"/>
        </w:rPr>
        <w:commentReference w:id="11"/>
      </w:r>
      <w:r w:rsidRPr="00032B98">
        <w:rPr>
          <w:rFonts w:asciiTheme="minorBidi" w:hAnsiTheme="minorBidi" w:cstheme="minorBidi"/>
          <w:color w:val="000000"/>
        </w:rPr>
        <w:t xml:space="preserve"> and serve as an additional tool in group-building and transforming participants from a consumerist to a creative mindset, from survival to leadership.</w:t>
      </w:r>
    </w:p>
    <w:p w14:paraId="490A22F2" w14:textId="040C7BFF" w:rsidR="00327545" w:rsidRDefault="008769CD" w:rsidP="00643630">
      <w:pPr>
        <w:bidi w:val="0"/>
        <w:spacing w:line="276" w:lineRule="auto"/>
        <w:jc w:val="both"/>
        <w:rPr>
          <w:rFonts w:asciiTheme="minorBidi" w:hAnsiTheme="minorBidi" w:cstheme="minorBidi"/>
          <w:color w:val="000000"/>
        </w:rPr>
      </w:pPr>
      <w:r w:rsidRPr="00032B98">
        <w:rPr>
          <w:rFonts w:asciiTheme="minorBidi" w:hAnsiTheme="minorBidi" w:cstheme="minorBidi"/>
          <w:b/>
          <w:bCs/>
          <w:color w:val="000000"/>
        </w:rPr>
        <w:t>Social support:</w:t>
      </w:r>
      <w:r w:rsidRPr="00032B98">
        <w:rPr>
          <w:rFonts w:asciiTheme="minorBidi" w:hAnsiTheme="minorBidi" w:cstheme="minorBidi"/>
          <w:color w:val="000000"/>
        </w:rPr>
        <w:t xml:space="preserve"> Consolidating a social group, enrichment, and empowerment through social and group activities, such as ceremonies, lectures, workshops, relaxation activities, special evening events, as well as hikes and other activities to get to know the country and other parts of Israeli society—encountering the different narratives in Israeli society with an emphasis on the ability for partners in Israeli society to </w:t>
      </w:r>
      <w:r w:rsidR="003D225B">
        <w:rPr>
          <w:rFonts w:asciiTheme="minorBidi" w:hAnsiTheme="minorBidi" w:cstheme="minorBidi"/>
          <w:color w:val="000000"/>
        </w:rPr>
        <w:t>allow for</w:t>
      </w:r>
      <w:r w:rsidRPr="00032B98">
        <w:rPr>
          <w:rFonts w:asciiTheme="minorBidi" w:hAnsiTheme="minorBidi" w:cstheme="minorBidi"/>
          <w:color w:val="000000"/>
        </w:rPr>
        <w:t xml:space="preserve"> space for differences.</w:t>
      </w:r>
    </w:p>
    <w:p w14:paraId="4B0415FC" w14:textId="77777777" w:rsidR="00327545" w:rsidRDefault="008769CD" w:rsidP="00643630">
      <w:pPr>
        <w:bidi w:val="0"/>
        <w:spacing w:line="276" w:lineRule="auto"/>
        <w:jc w:val="both"/>
        <w:rPr>
          <w:rFonts w:asciiTheme="minorBidi" w:hAnsiTheme="minorBidi" w:cstheme="minorBidi"/>
          <w:color w:val="000000"/>
        </w:rPr>
      </w:pPr>
      <w:r w:rsidRPr="00032B98">
        <w:rPr>
          <w:rFonts w:asciiTheme="minorBidi" w:hAnsiTheme="minorBidi" w:cstheme="minorBidi"/>
          <w:b/>
          <w:bCs/>
          <w:color w:val="000000"/>
        </w:rPr>
        <w:t xml:space="preserve">Activity with parents: </w:t>
      </w:r>
      <w:r w:rsidRPr="00032B98">
        <w:rPr>
          <w:rFonts w:asciiTheme="minorBidi" w:hAnsiTheme="minorBidi" w:cstheme="minorBidi"/>
          <w:color w:val="000000"/>
        </w:rPr>
        <w:t>We are interested in students’ parents and families taking part in the process and serving as a meaningful part of our ability to successfully effect mindset and behavioral transformation during the program.</w:t>
      </w:r>
    </w:p>
    <w:p w14:paraId="1C2E68EE" w14:textId="26DD0C9F" w:rsidR="00327545" w:rsidRDefault="008769CD" w:rsidP="00643630">
      <w:pPr>
        <w:bidi w:val="0"/>
        <w:spacing w:line="276" w:lineRule="auto"/>
        <w:jc w:val="both"/>
        <w:rPr>
          <w:rFonts w:asciiTheme="minorBidi" w:hAnsiTheme="minorBidi" w:cstheme="minorBidi"/>
          <w:color w:val="000000"/>
        </w:rPr>
      </w:pPr>
      <w:r w:rsidRPr="00032B98">
        <w:rPr>
          <w:rFonts w:asciiTheme="minorBidi" w:hAnsiTheme="minorBidi" w:cstheme="minorBidi"/>
          <w:b/>
          <w:bCs/>
          <w:color w:val="000000"/>
        </w:rPr>
        <w:t>Employment preparation:</w:t>
      </w:r>
      <w:r w:rsidRPr="00032B98">
        <w:rPr>
          <w:rFonts w:asciiTheme="minorBidi" w:hAnsiTheme="minorBidi" w:cstheme="minorBidi"/>
          <w:color w:val="000000"/>
        </w:rPr>
        <w:t xml:space="preserve"> Familiarization with industry, tours of workplaces, and conversations with graduates who have joined the workforce and the military</w:t>
      </w:r>
      <w:r w:rsidR="003D225B">
        <w:rPr>
          <w:rFonts w:asciiTheme="minorBidi" w:hAnsiTheme="minorBidi" w:cstheme="minorBidi"/>
          <w:color w:val="000000"/>
        </w:rPr>
        <w:t>.</w:t>
      </w:r>
    </w:p>
    <w:p w14:paraId="12FD8D8D" w14:textId="77777777" w:rsidR="00327545" w:rsidRDefault="008769CD" w:rsidP="00643630">
      <w:pPr>
        <w:bidi w:val="0"/>
        <w:spacing w:line="276" w:lineRule="auto"/>
        <w:rPr>
          <w:rFonts w:asciiTheme="minorBidi" w:hAnsiTheme="minorBidi" w:cstheme="minorBidi"/>
          <w:b/>
          <w:bCs/>
          <w:color w:val="000000"/>
        </w:rPr>
      </w:pPr>
      <w:r w:rsidRPr="00032B98">
        <w:rPr>
          <w:rFonts w:asciiTheme="minorBidi" w:hAnsiTheme="minorBidi" w:cstheme="minorBidi"/>
          <w:b/>
          <w:bCs/>
          <w:color w:val="000000"/>
        </w:rPr>
        <w:t xml:space="preserve">Creating an organization for </w:t>
      </w:r>
      <w:commentRangeStart w:id="12"/>
      <w:r w:rsidRPr="00032B98">
        <w:rPr>
          <w:rFonts w:asciiTheme="minorBidi" w:hAnsiTheme="minorBidi" w:cstheme="minorBidi"/>
          <w:b/>
          <w:bCs/>
          <w:color w:val="000000"/>
        </w:rPr>
        <w:t xml:space="preserve">Arab </w:t>
      </w:r>
      <w:commentRangeEnd w:id="12"/>
      <w:r w:rsidRPr="00032B98">
        <w:rPr>
          <w:rStyle w:val="CommentReference"/>
        </w:rPr>
        <w:commentReference w:id="12"/>
      </w:r>
      <w:r w:rsidRPr="00032B98">
        <w:rPr>
          <w:rFonts w:asciiTheme="minorBidi" w:hAnsiTheme="minorBidi" w:cstheme="minorBidi"/>
          <w:b/>
          <w:bCs/>
          <w:color w:val="000000"/>
        </w:rPr>
        <w:t>graduates and assisting them in job placement</w:t>
      </w:r>
    </w:p>
    <w:p w14:paraId="4047FF89" w14:textId="6DFD9E35" w:rsidR="00327545" w:rsidRDefault="008769CD" w:rsidP="00643630">
      <w:pPr>
        <w:bidi w:val="0"/>
        <w:spacing w:line="276" w:lineRule="auto"/>
        <w:jc w:val="both"/>
        <w:rPr>
          <w:rFonts w:asciiTheme="minorBidi" w:hAnsiTheme="minorBidi" w:cstheme="minorBidi"/>
          <w:color w:val="000000"/>
        </w:rPr>
      </w:pPr>
      <w:r w:rsidRPr="00032B98">
        <w:rPr>
          <w:rFonts w:asciiTheme="minorBidi" w:hAnsiTheme="minorBidi" w:cstheme="minorBidi"/>
          <w:color w:val="000000"/>
        </w:rPr>
        <w:t xml:space="preserve">Creating a graduate association as a social network that assists in promoting high quality job placement and offering college and university students concrete examples of success stories. The association’s activities </w:t>
      </w:r>
      <w:r w:rsidR="003D225B">
        <w:rPr>
          <w:rFonts w:asciiTheme="minorBidi" w:hAnsiTheme="minorBidi" w:cstheme="minorBidi"/>
          <w:color w:val="000000"/>
        </w:rPr>
        <w:t>will</w:t>
      </w:r>
      <w:r w:rsidRPr="00032B98">
        <w:rPr>
          <w:rFonts w:asciiTheme="minorBidi" w:hAnsiTheme="minorBidi" w:cstheme="minorBidi"/>
          <w:color w:val="000000"/>
        </w:rPr>
        <w:t xml:space="preserve"> include actively contacting all graduates of the </w:t>
      </w:r>
      <w:commentRangeStart w:id="13"/>
      <w:r w:rsidRPr="00032B98">
        <w:rPr>
          <w:rFonts w:asciiTheme="minorBidi" w:hAnsiTheme="minorBidi" w:cstheme="minorBidi"/>
          <w:color w:val="000000"/>
        </w:rPr>
        <w:t xml:space="preserve">college </w:t>
      </w:r>
      <w:commentRangeEnd w:id="13"/>
      <w:r w:rsidRPr="00032B98">
        <w:rPr>
          <w:rStyle w:val="CommentReference"/>
        </w:rPr>
        <w:commentReference w:id="13"/>
      </w:r>
      <w:r w:rsidRPr="00032B98">
        <w:rPr>
          <w:rFonts w:asciiTheme="minorBidi" w:hAnsiTheme="minorBidi" w:cstheme="minorBidi"/>
          <w:color w:val="000000"/>
        </w:rPr>
        <w:t>in the past three years, gathering resumes, constructing a database of potential employers, and conducting job fairs.</w:t>
      </w:r>
    </w:p>
    <w:p w14:paraId="47FD6C5E" w14:textId="77777777" w:rsidR="00327545" w:rsidRDefault="00327545" w:rsidP="00643630">
      <w:pPr>
        <w:bidi w:val="0"/>
        <w:spacing w:line="276" w:lineRule="auto"/>
        <w:rPr>
          <w:rFonts w:asciiTheme="minorBidi" w:hAnsiTheme="minorBidi" w:cstheme="minorBidi"/>
        </w:rPr>
      </w:pPr>
    </w:p>
    <w:p w14:paraId="18123819" w14:textId="77777777" w:rsidR="00327545" w:rsidRDefault="00327545" w:rsidP="00643630">
      <w:pPr>
        <w:bidi w:val="0"/>
        <w:rPr>
          <w:rFonts w:asciiTheme="minorBidi" w:hAnsiTheme="minorBidi" w:cstheme="minorBidi"/>
          <w:b/>
          <w:bCs/>
          <w:u w:val="single"/>
        </w:rPr>
      </w:pPr>
    </w:p>
    <w:p w14:paraId="13E1D87E" w14:textId="77777777" w:rsidR="008769CD" w:rsidRPr="00032B98" w:rsidRDefault="008769CD" w:rsidP="00643630">
      <w:pPr>
        <w:bidi w:val="0"/>
        <w:spacing w:line="276" w:lineRule="auto"/>
        <w:rPr>
          <w:rFonts w:asciiTheme="minorBidi" w:hAnsiTheme="minorBidi" w:cstheme="minorBidi"/>
          <w:b/>
          <w:bCs/>
          <w:u w:val="single"/>
        </w:rPr>
      </w:pPr>
      <w:r w:rsidRPr="00032B98">
        <w:rPr>
          <w:rFonts w:asciiTheme="minorBidi" w:hAnsiTheme="minorBidi" w:cstheme="minorBidi"/>
          <w:b/>
          <w:bCs/>
          <w:u w:val="single"/>
        </w:rPr>
        <w:t>Initial budget to be discussed:</w:t>
      </w:r>
    </w:p>
    <w:p w14:paraId="5A3B0EF9" w14:textId="77777777" w:rsidR="008769CD" w:rsidRPr="00032B98" w:rsidRDefault="008769CD" w:rsidP="00643630">
      <w:pPr>
        <w:bidi w:val="0"/>
        <w:spacing w:line="276" w:lineRule="auto"/>
        <w:rPr>
          <w:rFonts w:asciiTheme="minorBidi" w:hAnsiTheme="minorBidi" w:cstheme="minorBidi"/>
          <w:b/>
          <w:bCs/>
          <w:u w:val="single"/>
          <w:rtl/>
        </w:rPr>
      </w:pPr>
    </w:p>
    <w:tbl>
      <w:tblPr>
        <w:tblStyle w:val="TableGrid"/>
        <w:tblW w:w="9013" w:type="dxa"/>
        <w:tblLayout w:type="fixed"/>
        <w:tblLook w:val="04A0" w:firstRow="1" w:lastRow="0" w:firstColumn="1" w:lastColumn="0" w:noHBand="0" w:noVBand="1"/>
      </w:tblPr>
      <w:tblGrid>
        <w:gridCol w:w="2782"/>
        <w:gridCol w:w="1559"/>
        <w:gridCol w:w="4672"/>
      </w:tblGrid>
      <w:tr w:rsidR="00314025" w:rsidRPr="00314025" w14:paraId="5F52E3EE" w14:textId="77777777" w:rsidTr="00367E4E">
        <w:tc>
          <w:tcPr>
            <w:tcW w:w="2782" w:type="dxa"/>
          </w:tcPr>
          <w:p w14:paraId="37FD81FF" w14:textId="34DD767A" w:rsidR="00314025" w:rsidRPr="00314025" w:rsidRDefault="00314025" w:rsidP="00367E4E">
            <w:pPr>
              <w:bidi w:val="0"/>
              <w:spacing w:line="276" w:lineRule="auto"/>
              <w:rPr>
                <w:rFonts w:asciiTheme="minorBidi" w:hAnsiTheme="minorBidi" w:cstheme="minorBidi"/>
                <w:b/>
                <w:bCs/>
                <w:rtl/>
              </w:rPr>
            </w:pPr>
            <w:bookmarkStart w:id="14" w:name="htable1"/>
            <w:r>
              <w:rPr>
                <w:rFonts w:asciiTheme="minorBidi" w:hAnsiTheme="minorBidi" w:cstheme="minorBidi"/>
                <w:b/>
                <w:bCs/>
              </w:rPr>
              <w:t>Component</w:t>
            </w:r>
          </w:p>
        </w:tc>
        <w:tc>
          <w:tcPr>
            <w:tcW w:w="1559" w:type="dxa"/>
          </w:tcPr>
          <w:p w14:paraId="1370F426" w14:textId="68FEF8E5" w:rsidR="00314025" w:rsidRPr="00314025" w:rsidRDefault="00314025" w:rsidP="00367E4E">
            <w:pPr>
              <w:bidi w:val="0"/>
              <w:spacing w:line="276" w:lineRule="auto"/>
              <w:rPr>
                <w:rFonts w:asciiTheme="minorBidi" w:hAnsiTheme="minorBidi" w:cstheme="minorBidi"/>
                <w:b/>
                <w:bCs/>
                <w:rtl/>
              </w:rPr>
            </w:pPr>
            <w:r>
              <w:rPr>
                <w:rFonts w:asciiTheme="minorBidi" w:hAnsiTheme="minorBidi" w:cstheme="minorBidi"/>
                <w:b/>
                <w:bCs/>
              </w:rPr>
              <w:t>Cost</w:t>
            </w:r>
          </w:p>
        </w:tc>
        <w:tc>
          <w:tcPr>
            <w:tcW w:w="4672" w:type="dxa"/>
          </w:tcPr>
          <w:p w14:paraId="6F53077B" w14:textId="6B7FC0B0" w:rsidR="00314025" w:rsidRPr="00314025" w:rsidRDefault="00314025" w:rsidP="00367E4E">
            <w:pPr>
              <w:bidi w:val="0"/>
              <w:spacing w:line="276" w:lineRule="auto"/>
              <w:rPr>
                <w:rFonts w:asciiTheme="minorBidi" w:hAnsiTheme="minorBidi" w:cstheme="minorBidi"/>
                <w:b/>
                <w:bCs/>
                <w:rtl/>
              </w:rPr>
            </w:pPr>
            <w:r>
              <w:rPr>
                <w:rFonts w:asciiTheme="minorBidi" w:hAnsiTheme="minorBidi" w:cstheme="minorBidi"/>
                <w:b/>
                <w:bCs/>
              </w:rPr>
              <w:t>Details</w:t>
            </w:r>
          </w:p>
        </w:tc>
      </w:tr>
      <w:bookmarkEnd w:id="10"/>
      <w:bookmarkEnd w:id="14"/>
      <w:tr w:rsidR="00314025" w:rsidRPr="00314025" w14:paraId="74C8CB44" w14:textId="77777777" w:rsidTr="00367E4E">
        <w:tc>
          <w:tcPr>
            <w:tcW w:w="2782" w:type="dxa"/>
          </w:tcPr>
          <w:p w14:paraId="38311B4F" w14:textId="7918A9E2" w:rsidR="00314025" w:rsidRPr="00314025" w:rsidRDefault="00083D05" w:rsidP="00367E4E">
            <w:pPr>
              <w:bidi w:val="0"/>
              <w:spacing w:line="276" w:lineRule="auto"/>
              <w:rPr>
                <w:rFonts w:asciiTheme="minorBidi" w:hAnsiTheme="minorBidi" w:cstheme="minorBidi"/>
                <w:sz w:val="22"/>
                <w:szCs w:val="22"/>
                <w:rtl/>
              </w:rPr>
            </w:pPr>
            <w:r>
              <w:rPr>
                <w:rFonts w:asciiTheme="minorBidi" w:hAnsiTheme="minorBidi" w:cs="Arial"/>
                <w:sz w:val="22"/>
                <w:szCs w:val="22"/>
              </w:rPr>
              <w:t>Preparatory academy director for 2–4 groups (50–100 participants</w:t>
            </w:r>
            <w:r w:rsidR="00367E4E">
              <w:rPr>
                <w:rFonts w:asciiTheme="minorBidi" w:hAnsiTheme="minorBidi" w:cs="Arial"/>
                <w:sz w:val="22"/>
                <w:szCs w:val="22"/>
              </w:rPr>
              <w:t>)</w:t>
            </w:r>
          </w:p>
        </w:tc>
        <w:tc>
          <w:tcPr>
            <w:tcW w:w="1559" w:type="dxa"/>
          </w:tcPr>
          <w:p w14:paraId="4EF177F8" w14:textId="77777777" w:rsidR="00314025" w:rsidRPr="00314025" w:rsidRDefault="00314025" w:rsidP="00367E4E">
            <w:pPr>
              <w:bidi w:val="0"/>
              <w:spacing w:line="276" w:lineRule="auto"/>
              <w:jc w:val="center"/>
              <w:rPr>
                <w:rFonts w:asciiTheme="minorBidi" w:hAnsiTheme="minorBidi" w:cstheme="minorBidi"/>
                <w:sz w:val="22"/>
                <w:szCs w:val="22"/>
                <w:rtl/>
              </w:rPr>
            </w:pPr>
            <w:r w:rsidRPr="00314025">
              <w:rPr>
                <w:rFonts w:asciiTheme="minorBidi" w:hAnsiTheme="minorBidi" w:cstheme="minorBidi" w:hint="cs"/>
                <w:sz w:val="22"/>
                <w:szCs w:val="22"/>
                <w:rtl/>
              </w:rPr>
              <w:t>180,000 ₪</w:t>
            </w:r>
          </w:p>
        </w:tc>
        <w:tc>
          <w:tcPr>
            <w:tcW w:w="4672" w:type="dxa"/>
          </w:tcPr>
          <w:p w14:paraId="20944FDE" w14:textId="566200B3" w:rsidR="00314025" w:rsidRPr="00314025" w:rsidRDefault="00083D05" w:rsidP="00367E4E">
            <w:pPr>
              <w:bidi w:val="0"/>
              <w:spacing w:line="276" w:lineRule="auto"/>
              <w:rPr>
                <w:rFonts w:asciiTheme="minorBidi" w:hAnsiTheme="minorBidi" w:cstheme="minorBidi"/>
                <w:sz w:val="22"/>
                <w:szCs w:val="22"/>
                <w:rtl/>
              </w:rPr>
            </w:pPr>
            <w:r>
              <w:rPr>
                <w:rFonts w:asciiTheme="minorBidi" w:hAnsiTheme="minorBidi" w:cstheme="minorBidi"/>
                <w:sz w:val="22"/>
                <w:szCs w:val="22"/>
              </w:rPr>
              <w:t>Full-time</w:t>
            </w:r>
            <w:r w:rsidR="003223D4">
              <w:rPr>
                <w:rFonts w:asciiTheme="minorBidi" w:hAnsiTheme="minorBidi" w:cstheme="minorBidi"/>
                <w:sz w:val="22"/>
                <w:szCs w:val="22"/>
              </w:rPr>
              <w:t xml:space="preserve"> position</w:t>
            </w:r>
          </w:p>
        </w:tc>
      </w:tr>
      <w:tr w:rsidR="00314025" w:rsidRPr="00314025" w14:paraId="60CF8B2C" w14:textId="77777777" w:rsidTr="00367E4E">
        <w:tc>
          <w:tcPr>
            <w:tcW w:w="2782" w:type="dxa"/>
          </w:tcPr>
          <w:p w14:paraId="1F3850C6" w14:textId="2A6A4794" w:rsidR="00314025" w:rsidRPr="00314025" w:rsidRDefault="003223D4" w:rsidP="00367E4E">
            <w:pPr>
              <w:bidi w:val="0"/>
              <w:spacing w:line="276" w:lineRule="auto"/>
              <w:rPr>
                <w:rFonts w:asciiTheme="minorBidi" w:hAnsiTheme="minorBidi" w:cstheme="minorBidi"/>
                <w:sz w:val="22"/>
                <w:szCs w:val="22"/>
                <w:rtl/>
              </w:rPr>
            </w:pPr>
            <w:r>
              <w:rPr>
                <w:rFonts w:asciiTheme="minorBidi" w:hAnsiTheme="minorBidi" w:cs="Arial"/>
                <w:sz w:val="22"/>
                <w:szCs w:val="22"/>
              </w:rPr>
              <w:lastRenderedPageBreak/>
              <w:t>Success and employment / life preparation coordinator</w:t>
            </w:r>
          </w:p>
        </w:tc>
        <w:tc>
          <w:tcPr>
            <w:tcW w:w="1559" w:type="dxa"/>
          </w:tcPr>
          <w:p w14:paraId="4E7F77DF" w14:textId="77777777" w:rsidR="00314025" w:rsidRPr="00314025" w:rsidRDefault="00314025" w:rsidP="00367E4E">
            <w:pPr>
              <w:bidi w:val="0"/>
              <w:spacing w:line="276" w:lineRule="auto"/>
              <w:jc w:val="center"/>
              <w:rPr>
                <w:rFonts w:asciiTheme="minorBidi" w:hAnsiTheme="minorBidi" w:cstheme="minorBidi"/>
                <w:sz w:val="22"/>
                <w:szCs w:val="22"/>
                <w:rtl/>
              </w:rPr>
            </w:pPr>
            <w:r w:rsidRPr="00314025">
              <w:rPr>
                <w:rFonts w:asciiTheme="minorBidi" w:hAnsiTheme="minorBidi" w:cstheme="minorBidi" w:hint="cs"/>
                <w:sz w:val="22"/>
                <w:szCs w:val="22"/>
                <w:rtl/>
              </w:rPr>
              <w:t>80,000 ₪</w:t>
            </w:r>
          </w:p>
        </w:tc>
        <w:tc>
          <w:tcPr>
            <w:tcW w:w="4672" w:type="dxa"/>
          </w:tcPr>
          <w:p w14:paraId="0B268BD8" w14:textId="6AA9B759" w:rsidR="00314025" w:rsidRPr="00314025" w:rsidRDefault="003223D4" w:rsidP="00367E4E">
            <w:pPr>
              <w:bidi w:val="0"/>
              <w:spacing w:line="276" w:lineRule="auto"/>
              <w:rPr>
                <w:rFonts w:asciiTheme="minorBidi" w:hAnsiTheme="minorBidi" w:cstheme="minorBidi"/>
                <w:sz w:val="22"/>
                <w:szCs w:val="22"/>
                <w:rtl/>
              </w:rPr>
            </w:pPr>
            <w:r>
              <w:rPr>
                <w:rFonts w:asciiTheme="minorBidi" w:hAnsiTheme="minorBidi" w:cs="Arial"/>
                <w:sz w:val="22"/>
                <w:szCs w:val="22"/>
              </w:rPr>
              <w:t>Part-time position for each group of up to 25 participants</w:t>
            </w:r>
          </w:p>
        </w:tc>
      </w:tr>
      <w:tr w:rsidR="00314025" w:rsidRPr="00314025" w14:paraId="3F586814" w14:textId="77777777" w:rsidTr="00367E4E">
        <w:tc>
          <w:tcPr>
            <w:tcW w:w="2782" w:type="dxa"/>
          </w:tcPr>
          <w:p w14:paraId="1BB0BD40" w14:textId="3CCA56DC" w:rsidR="00314025" w:rsidRPr="00314025" w:rsidRDefault="003223D4" w:rsidP="00367E4E">
            <w:pPr>
              <w:bidi w:val="0"/>
              <w:spacing w:line="276" w:lineRule="auto"/>
              <w:rPr>
                <w:rFonts w:asciiTheme="minorBidi" w:hAnsiTheme="minorBidi" w:cstheme="minorBidi"/>
                <w:sz w:val="22"/>
                <w:szCs w:val="22"/>
                <w:rtl/>
              </w:rPr>
            </w:pPr>
            <w:r>
              <w:rPr>
                <w:rFonts w:asciiTheme="minorBidi" w:hAnsiTheme="minorBidi" w:cstheme="minorBidi"/>
                <w:sz w:val="22"/>
                <w:szCs w:val="22"/>
              </w:rPr>
              <w:t>Coordinator training</w:t>
            </w:r>
          </w:p>
        </w:tc>
        <w:tc>
          <w:tcPr>
            <w:tcW w:w="1559" w:type="dxa"/>
          </w:tcPr>
          <w:p w14:paraId="6659040F" w14:textId="77777777" w:rsidR="00314025" w:rsidRPr="00314025" w:rsidRDefault="00314025" w:rsidP="00367E4E">
            <w:pPr>
              <w:bidi w:val="0"/>
              <w:spacing w:line="276" w:lineRule="auto"/>
              <w:jc w:val="center"/>
              <w:rPr>
                <w:rFonts w:asciiTheme="minorBidi" w:hAnsiTheme="minorBidi" w:cstheme="minorBidi"/>
                <w:sz w:val="22"/>
                <w:szCs w:val="22"/>
                <w:rtl/>
              </w:rPr>
            </w:pPr>
            <w:r w:rsidRPr="00314025">
              <w:rPr>
                <w:rFonts w:asciiTheme="minorBidi" w:hAnsiTheme="minorBidi" w:cstheme="minorBidi" w:hint="cs"/>
                <w:sz w:val="22"/>
                <w:szCs w:val="22"/>
                <w:rtl/>
              </w:rPr>
              <w:t>15,000 ₪</w:t>
            </w:r>
          </w:p>
        </w:tc>
        <w:tc>
          <w:tcPr>
            <w:tcW w:w="4672" w:type="dxa"/>
          </w:tcPr>
          <w:p w14:paraId="7FFD9C0C" w14:textId="64149F1F" w:rsidR="00314025" w:rsidRPr="00314025" w:rsidRDefault="001D3341" w:rsidP="00367E4E">
            <w:pPr>
              <w:bidi w:val="0"/>
              <w:spacing w:line="276" w:lineRule="auto"/>
              <w:rPr>
                <w:rFonts w:asciiTheme="minorBidi" w:hAnsiTheme="minorBidi" w:cstheme="minorBidi"/>
                <w:sz w:val="22"/>
                <w:szCs w:val="22"/>
                <w:rtl/>
              </w:rPr>
            </w:pPr>
            <w:r>
              <w:rPr>
                <w:rFonts w:asciiTheme="minorBidi" w:hAnsiTheme="minorBidi" w:cstheme="minorBidi"/>
                <w:sz w:val="22"/>
                <w:szCs w:val="22"/>
              </w:rPr>
              <w:t>Annual training for coordinators</w:t>
            </w:r>
          </w:p>
        </w:tc>
      </w:tr>
      <w:tr w:rsidR="00314025" w:rsidRPr="00314025" w14:paraId="1FB24864" w14:textId="77777777" w:rsidTr="00367E4E">
        <w:tc>
          <w:tcPr>
            <w:tcW w:w="2782" w:type="dxa"/>
          </w:tcPr>
          <w:p w14:paraId="4B6CAA45" w14:textId="3899A340" w:rsidR="00314025" w:rsidRPr="00314025" w:rsidRDefault="001D3341" w:rsidP="00367E4E">
            <w:pPr>
              <w:bidi w:val="0"/>
              <w:spacing w:line="276" w:lineRule="auto"/>
              <w:rPr>
                <w:rFonts w:asciiTheme="minorBidi" w:hAnsiTheme="minorBidi" w:cstheme="minorBidi"/>
                <w:sz w:val="22"/>
                <w:szCs w:val="22"/>
                <w:rtl/>
              </w:rPr>
            </w:pPr>
            <w:r>
              <w:rPr>
                <w:rFonts w:asciiTheme="minorBidi" w:hAnsiTheme="minorBidi" w:cs="Arial"/>
                <w:sz w:val="22"/>
                <w:szCs w:val="22"/>
              </w:rPr>
              <w:t>Mapping employment preferences (</w:t>
            </w:r>
            <w:r w:rsidR="00367E4E">
              <w:rPr>
                <w:rFonts w:asciiTheme="minorBidi" w:hAnsiTheme="minorBidi" w:cs="Arial"/>
                <w:sz w:val="22"/>
                <w:szCs w:val="22"/>
              </w:rPr>
              <w:t>e.g.,</w:t>
            </w:r>
            <w:r>
              <w:rPr>
                <w:rFonts w:asciiTheme="minorBidi" w:hAnsiTheme="minorBidi" w:cs="Arial"/>
                <w:sz w:val="22"/>
                <w:szCs w:val="22"/>
              </w:rPr>
              <w:t xml:space="preserve"> Holland questionnaire)</w:t>
            </w:r>
          </w:p>
        </w:tc>
        <w:tc>
          <w:tcPr>
            <w:tcW w:w="1559" w:type="dxa"/>
          </w:tcPr>
          <w:p w14:paraId="22CCEF3C" w14:textId="77777777" w:rsidR="00314025" w:rsidRPr="00314025" w:rsidRDefault="00314025" w:rsidP="00367E4E">
            <w:pPr>
              <w:bidi w:val="0"/>
              <w:spacing w:line="276" w:lineRule="auto"/>
              <w:jc w:val="center"/>
              <w:rPr>
                <w:rFonts w:asciiTheme="minorBidi" w:hAnsiTheme="minorBidi" w:cstheme="minorBidi"/>
                <w:sz w:val="22"/>
                <w:szCs w:val="22"/>
                <w:rtl/>
              </w:rPr>
            </w:pPr>
            <w:r w:rsidRPr="00314025">
              <w:rPr>
                <w:rFonts w:asciiTheme="minorBidi" w:hAnsiTheme="minorBidi" w:cstheme="minorBidi" w:hint="cs"/>
                <w:sz w:val="22"/>
                <w:szCs w:val="22"/>
                <w:rtl/>
              </w:rPr>
              <w:t>5,000 ₪</w:t>
            </w:r>
          </w:p>
        </w:tc>
        <w:tc>
          <w:tcPr>
            <w:tcW w:w="4672" w:type="dxa"/>
          </w:tcPr>
          <w:p w14:paraId="2B02A64B" w14:textId="78CFFEE0" w:rsidR="00314025" w:rsidRPr="00314025" w:rsidRDefault="00A61271" w:rsidP="00367E4E">
            <w:pPr>
              <w:bidi w:val="0"/>
              <w:spacing w:line="276" w:lineRule="auto"/>
              <w:rPr>
                <w:rFonts w:asciiTheme="minorBidi" w:hAnsiTheme="minorBidi" w:cstheme="minorBidi"/>
                <w:sz w:val="22"/>
                <w:szCs w:val="22"/>
                <w:rtl/>
              </w:rPr>
            </w:pPr>
            <w:r>
              <w:rPr>
                <w:rFonts w:asciiTheme="minorBidi" w:hAnsiTheme="minorBidi" w:cstheme="minorBidi"/>
                <w:sz w:val="22"/>
                <w:szCs w:val="22"/>
              </w:rPr>
              <w:t>To be conducted during the high school stage for each group of 25 participants</w:t>
            </w:r>
          </w:p>
        </w:tc>
      </w:tr>
      <w:tr w:rsidR="00314025" w:rsidRPr="00314025" w14:paraId="3E311AB1" w14:textId="77777777" w:rsidTr="00367E4E">
        <w:tc>
          <w:tcPr>
            <w:tcW w:w="2782" w:type="dxa"/>
          </w:tcPr>
          <w:p w14:paraId="31B59935" w14:textId="0B5F2F54" w:rsidR="00314025" w:rsidRPr="00314025" w:rsidRDefault="00A61271" w:rsidP="00367E4E">
            <w:pPr>
              <w:bidi w:val="0"/>
              <w:spacing w:line="276" w:lineRule="auto"/>
              <w:rPr>
                <w:rFonts w:asciiTheme="minorBidi" w:hAnsiTheme="minorBidi" w:cstheme="minorBidi"/>
                <w:sz w:val="22"/>
                <w:szCs w:val="22"/>
                <w:rtl/>
              </w:rPr>
            </w:pPr>
            <w:r>
              <w:rPr>
                <w:rFonts w:asciiTheme="minorBidi" w:hAnsiTheme="minorBidi" w:cs="Arial"/>
                <w:sz w:val="22"/>
                <w:szCs w:val="22"/>
              </w:rPr>
              <w:t>Emotional support by a social worker</w:t>
            </w:r>
          </w:p>
        </w:tc>
        <w:tc>
          <w:tcPr>
            <w:tcW w:w="1559" w:type="dxa"/>
          </w:tcPr>
          <w:p w14:paraId="1EC34C3D" w14:textId="77777777" w:rsidR="00314025" w:rsidRPr="00314025" w:rsidRDefault="00314025" w:rsidP="00367E4E">
            <w:pPr>
              <w:bidi w:val="0"/>
              <w:spacing w:line="276" w:lineRule="auto"/>
              <w:jc w:val="center"/>
              <w:rPr>
                <w:rFonts w:asciiTheme="minorBidi" w:hAnsiTheme="minorBidi" w:cstheme="minorBidi"/>
                <w:sz w:val="22"/>
                <w:szCs w:val="22"/>
                <w:rtl/>
              </w:rPr>
            </w:pPr>
            <w:r w:rsidRPr="00314025">
              <w:rPr>
                <w:rFonts w:asciiTheme="minorBidi" w:hAnsiTheme="minorBidi" w:cstheme="minorBidi" w:hint="cs"/>
                <w:sz w:val="22"/>
                <w:szCs w:val="22"/>
                <w:rtl/>
              </w:rPr>
              <w:t>7,200 ₪</w:t>
            </w:r>
          </w:p>
        </w:tc>
        <w:tc>
          <w:tcPr>
            <w:tcW w:w="4672" w:type="dxa"/>
          </w:tcPr>
          <w:p w14:paraId="45508CA9" w14:textId="71935F07" w:rsidR="00314025" w:rsidRPr="00314025" w:rsidRDefault="00A61271" w:rsidP="00367E4E">
            <w:pPr>
              <w:bidi w:val="0"/>
              <w:spacing w:line="276" w:lineRule="auto"/>
              <w:rPr>
                <w:rFonts w:asciiTheme="minorBidi" w:hAnsiTheme="minorBidi" w:cstheme="minorBidi"/>
                <w:sz w:val="22"/>
                <w:szCs w:val="22"/>
                <w:rtl/>
              </w:rPr>
            </w:pPr>
            <w:r>
              <w:rPr>
                <w:rFonts w:asciiTheme="minorBidi" w:hAnsiTheme="minorBidi" w:cs="Arial"/>
                <w:sz w:val="22"/>
                <w:szCs w:val="22"/>
              </w:rPr>
              <w:t>C</w:t>
            </w:r>
            <w:r w:rsidR="00B83D34">
              <w:rPr>
                <w:rFonts w:asciiTheme="minorBidi" w:hAnsiTheme="minorBidi" w:cs="Arial"/>
                <w:sz w:val="22"/>
                <w:szCs w:val="22"/>
              </w:rPr>
              <w:t xml:space="preserve">ost for two personal support sessions per year for each group of </w:t>
            </w:r>
            <w:r w:rsidR="00AD33DC">
              <w:rPr>
                <w:rFonts w:asciiTheme="minorBidi" w:hAnsiTheme="minorBidi" w:cs="Arial"/>
                <w:sz w:val="22"/>
                <w:szCs w:val="22"/>
              </w:rPr>
              <w:t>25 participants</w:t>
            </w:r>
          </w:p>
        </w:tc>
      </w:tr>
      <w:tr w:rsidR="00314025" w:rsidRPr="00314025" w14:paraId="21E1DFDE" w14:textId="77777777" w:rsidTr="00367E4E">
        <w:tc>
          <w:tcPr>
            <w:tcW w:w="2782" w:type="dxa"/>
          </w:tcPr>
          <w:p w14:paraId="37F14A89" w14:textId="0A7FF555" w:rsidR="00314025" w:rsidRPr="00314025" w:rsidRDefault="00AD33DC" w:rsidP="00367E4E">
            <w:pPr>
              <w:bidi w:val="0"/>
              <w:spacing w:line="276" w:lineRule="auto"/>
              <w:rPr>
                <w:rFonts w:asciiTheme="minorBidi" w:hAnsiTheme="minorBidi" w:cstheme="minorBidi"/>
                <w:sz w:val="22"/>
                <w:szCs w:val="22"/>
                <w:rtl/>
              </w:rPr>
            </w:pPr>
            <w:r>
              <w:rPr>
                <w:rFonts w:asciiTheme="minorBidi" w:hAnsiTheme="minorBidi" w:cs="Arial"/>
                <w:sz w:val="22"/>
                <w:szCs w:val="22"/>
              </w:rPr>
              <w:t>Language course—spoken/professional Hebrew</w:t>
            </w:r>
          </w:p>
        </w:tc>
        <w:tc>
          <w:tcPr>
            <w:tcW w:w="1559" w:type="dxa"/>
          </w:tcPr>
          <w:p w14:paraId="3EC53380" w14:textId="77777777" w:rsidR="00314025" w:rsidRPr="00314025" w:rsidRDefault="00314025" w:rsidP="00367E4E">
            <w:pPr>
              <w:bidi w:val="0"/>
              <w:spacing w:line="276" w:lineRule="auto"/>
              <w:jc w:val="center"/>
              <w:rPr>
                <w:rFonts w:asciiTheme="minorBidi" w:hAnsiTheme="minorBidi" w:cstheme="minorBidi"/>
                <w:sz w:val="22"/>
                <w:szCs w:val="22"/>
                <w:rtl/>
              </w:rPr>
            </w:pPr>
            <w:r w:rsidRPr="00314025">
              <w:rPr>
                <w:rFonts w:asciiTheme="minorBidi" w:hAnsiTheme="minorBidi" w:cstheme="minorBidi" w:hint="cs"/>
                <w:sz w:val="22"/>
                <w:szCs w:val="22"/>
                <w:rtl/>
              </w:rPr>
              <w:t>40,000 ₪</w:t>
            </w:r>
          </w:p>
        </w:tc>
        <w:tc>
          <w:tcPr>
            <w:tcW w:w="4672" w:type="dxa"/>
          </w:tcPr>
          <w:p w14:paraId="2E558526" w14:textId="5265E7EA" w:rsidR="00314025" w:rsidRPr="00314025" w:rsidRDefault="0066726D" w:rsidP="00367E4E">
            <w:pPr>
              <w:bidi w:val="0"/>
              <w:spacing w:line="276" w:lineRule="auto"/>
              <w:rPr>
                <w:rFonts w:asciiTheme="minorBidi" w:hAnsiTheme="minorBidi" w:cstheme="minorBidi"/>
                <w:sz w:val="22"/>
                <w:szCs w:val="22"/>
                <w:rtl/>
              </w:rPr>
            </w:pPr>
            <w:r>
              <w:rPr>
                <w:rFonts w:asciiTheme="minorBidi" w:hAnsiTheme="minorBidi" w:cstheme="minorBidi"/>
                <w:sz w:val="22"/>
                <w:szCs w:val="22"/>
              </w:rPr>
              <w:t>60 study hours—cost for each group of up to 25 participants</w:t>
            </w:r>
          </w:p>
        </w:tc>
      </w:tr>
      <w:tr w:rsidR="00314025" w:rsidRPr="00314025" w14:paraId="17395981" w14:textId="77777777" w:rsidTr="00367E4E">
        <w:tc>
          <w:tcPr>
            <w:tcW w:w="2782" w:type="dxa"/>
          </w:tcPr>
          <w:p w14:paraId="1FD1A2BD" w14:textId="6698BCE4" w:rsidR="00314025" w:rsidRPr="00314025" w:rsidRDefault="002330D4" w:rsidP="00367E4E">
            <w:pPr>
              <w:bidi w:val="0"/>
              <w:spacing w:line="276" w:lineRule="auto"/>
              <w:rPr>
                <w:rFonts w:asciiTheme="minorBidi" w:hAnsiTheme="minorBidi" w:cstheme="minorBidi"/>
                <w:sz w:val="22"/>
                <w:szCs w:val="22"/>
                <w:rtl/>
              </w:rPr>
            </w:pPr>
            <w:r>
              <w:rPr>
                <w:rFonts w:asciiTheme="minorBidi" w:hAnsiTheme="minorBidi" w:cstheme="minorBidi"/>
                <w:sz w:val="22"/>
                <w:szCs w:val="22"/>
              </w:rPr>
              <w:t>Motivation, gender, 21</w:t>
            </w:r>
            <w:r w:rsidRPr="002330D4">
              <w:rPr>
                <w:rFonts w:asciiTheme="minorBidi" w:hAnsiTheme="minorBidi" w:cstheme="minorBidi"/>
                <w:sz w:val="22"/>
                <w:szCs w:val="22"/>
                <w:vertAlign w:val="superscript"/>
              </w:rPr>
              <w:t>st</w:t>
            </w:r>
            <w:r>
              <w:rPr>
                <w:rFonts w:asciiTheme="minorBidi" w:hAnsiTheme="minorBidi" w:cstheme="minorBidi"/>
                <w:sz w:val="22"/>
                <w:szCs w:val="22"/>
              </w:rPr>
              <w:t xml:space="preserve"> century skills, and work world preparation workshops</w:t>
            </w:r>
          </w:p>
        </w:tc>
        <w:tc>
          <w:tcPr>
            <w:tcW w:w="1559" w:type="dxa"/>
          </w:tcPr>
          <w:p w14:paraId="485CEB00" w14:textId="77777777" w:rsidR="00314025" w:rsidRPr="00314025" w:rsidRDefault="00314025" w:rsidP="00367E4E">
            <w:pPr>
              <w:bidi w:val="0"/>
              <w:spacing w:line="276" w:lineRule="auto"/>
              <w:jc w:val="center"/>
              <w:rPr>
                <w:rFonts w:asciiTheme="minorBidi" w:hAnsiTheme="minorBidi" w:cstheme="minorBidi"/>
                <w:sz w:val="22"/>
                <w:szCs w:val="22"/>
                <w:rtl/>
              </w:rPr>
            </w:pPr>
            <w:r w:rsidRPr="00314025">
              <w:rPr>
                <w:rFonts w:asciiTheme="minorBidi" w:hAnsiTheme="minorBidi" w:cstheme="minorBidi" w:hint="cs"/>
                <w:sz w:val="22"/>
                <w:szCs w:val="22"/>
                <w:rtl/>
              </w:rPr>
              <w:t xml:space="preserve">21,600 ₪ </w:t>
            </w:r>
          </w:p>
        </w:tc>
        <w:tc>
          <w:tcPr>
            <w:tcW w:w="4672" w:type="dxa"/>
          </w:tcPr>
          <w:p w14:paraId="2FB03DA3" w14:textId="599D3C70" w:rsidR="00314025" w:rsidRPr="00314025" w:rsidRDefault="0024045D" w:rsidP="00367E4E">
            <w:pPr>
              <w:bidi w:val="0"/>
              <w:spacing w:line="276" w:lineRule="auto"/>
              <w:rPr>
                <w:rFonts w:asciiTheme="minorBidi" w:hAnsiTheme="minorBidi" w:cstheme="minorBidi"/>
                <w:sz w:val="22"/>
                <w:szCs w:val="22"/>
                <w:rtl/>
              </w:rPr>
            </w:pPr>
            <w:r>
              <w:rPr>
                <w:rFonts w:asciiTheme="minorBidi" w:hAnsiTheme="minorBidi" w:cstheme="minorBidi"/>
                <w:sz w:val="22"/>
                <w:szCs w:val="22"/>
              </w:rPr>
              <w:t>90 study hours—cost for each group of up to 25 participants</w:t>
            </w:r>
          </w:p>
        </w:tc>
      </w:tr>
      <w:tr w:rsidR="00314025" w:rsidRPr="00314025" w14:paraId="0159DC16" w14:textId="77777777" w:rsidTr="00367E4E">
        <w:tc>
          <w:tcPr>
            <w:tcW w:w="2782" w:type="dxa"/>
          </w:tcPr>
          <w:p w14:paraId="231A4F21" w14:textId="37040D40" w:rsidR="00314025" w:rsidRPr="00314025" w:rsidRDefault="0024045D" w:rsidP="00367E4E">
            <w:pPr>
              <w:bidi w:val="0"/>
              <w:spacing w:line="276" w:lineRule="auto"/>
              <w:rPr>
                <w:rFonts w:asciiTheme="minorBidi" w:hAnsiTheme="minorBidi" w:cstheme="minorBidi"/>
                <w:sz w:val="22"/>
                <w:szCs w:val="22"/>
                <w:rtl/>
              </w:rPr>
            </w:pPr>
            <w:r>
              <w:rPr>
                <w:rFonts w:asciiTheme="minorBidi" w:hAnsiTheme="minorBidi" w:cs="Arial"/>
                <w:sz w:val="22"/>
                <w:szCs w:val="22"/>
              </w:rPr>
              <w:t>Social involvement—Tikkun Olam</w:t>
            </w:r>
          </w:p>
        </w:tc>
        <w:tc>
          <w:tcPr>
            <w:tcW w:w="1559" w:type="dxa"/>
          </w:tcPr>
          <w:p w14:paraId="435A6B1F" w14:textId="77777777" w:rsidR="00314025" w:rsidRPr="00314025" w:rsidRDefault="00314025" w:rsidP="00367E4E">
            <w:pPr>
              <w:bidi w:val="0"/>
              <w:spacing w:line="276" w:lineRule="auto"/>
              <w:jc w:val="center"/>
              <w:rPr>
                <w:rFonts w:asciiTheme="minorBidi" w:hAnsiTheme="minorBidi" w:cstheme="minorBidi"/>
                <w:sz w:val="22"/>
                <w:szCs w:val="22"/>
                <w:rtl/>
              </w:rPr>
            </w:pPr>
            <w:r w:rsidRPr="00314025">
              <w:rPr>
                <w:rFonts w:asciiTheme="minorBidi" w:hAnsiTheme="minorBidi" w:cstheme="minorBidi" w:hint="cs"/>
                <w:sz w:val="22"/>
                <w:szCs w:val="22"/>
                <w:rtl/>
              </w:rPr>
              <w:t xml:space="preserve">30,000 ₪ </w:t>
            </w:r>
          </w:p>
        </w:tc>
        <w:tc>
          <w:tcPr>
            <w:tcW w:w="4672" w:type="dxa"/>
          </w:tcPr>
          <w:p w14:paraId="7ECC5EB2" w14:textId="1E0C66E6" w:rsidR="00314025" w:rsidRPr="00314025" w:rsidRDefault="0024045D" w:rsidP="00367E4E">
            <w:pPr>
              <w:bidi w:val="0"/>
              <w:spacing w:line="276" w:lineRule="auto"/>
              <w:rPr>
                <w:rFonts w:asciiTheme="minorBidi" w:hAnsiTheme="minorBidi" w:cstheme="minorBidi"/>
                <w:sz w:val="22"/>
                <w:szCs w:val="22"/>
                <w:rtl/>
              </w:rPr>
            </w:pPr>
            <w:r>
              <w:rPr>
                <w:rFonts w:asciiTheme="minorBidi" w:hAnsiTheme="minorBidi" w:cs="Arial"/>
                <w:sz w:val="22"/>
                <w:szCs w:val="22"/>
              </w:rPr>
              <w:t xml:space="preserve">Development of a social-communal initiative—each group </w:t>
            </w:r>
            <w:r w:rsidR="00AF18E5">
              <w:rPr>
                <w:rFonts w:asciiTheme="minorBidi" w:hAnsiTheme="minorBidi" w:cs="Arial"/>
                <w:sz w:val="22"/>
                <w:szCs w:val="22"/>
              </w:rPr>
              <w:t>will</w:t>
            </w:r>
            <w:r>
              <w:rPr>
                <w:rFonts w:asciiTheme="minorBidi" w:hAnsiTheme="minorBidi" w:cs="Arial"/>
                <w:sz w:val="22"/>
                <w:szCs w:val="22"/>
              </w:rPr>
              <w:t xml:space="preserve"> receive a budget for developing and launching a sustainable social-communal initiative.</w:t>
            </w:r>
          </w:p>
        </w:tc>
      </w:tr>
      <w:tr w:rsidR="00314025" w:rsidRPr="00314025" w14:paraId="1AE7B4B1" w14:textId="77777777" w:rsidTr="00367E4E">
        <w:tc>
          <w:tcPr>
            <w:tcW w:w="2782" w:type="dxa"/>
          </w:tcPr>
          <w:p w14:paraId="7202BBEB" w14:textId="69D98DA1" w:rsidR="00314025" w:rsidRPr="00314025" w:rsidRDefault="0024045D" w:rsidP="00367E4E">
            <w:pPr>
              <w:bidi w:val="0"/>
              <w:spacing w:line="276" w:lineRule="auto"/>
              <w:rPr>
                <w:rFonts w:asciiTheme="minorBidi" w:hAnsiTheme="minorBidi" w:cstheme="minorBidi"/>
                <w:sz w:val="22"/>
                <w:szCs w:val="22"/>
                <w:rtl/>
              </w:rPr>
            </w:pPr>
            <w:r>
              <w:rPr>
                <w:rFonts w:asciiTheme="minorBidi" w:hAnsiTheme="minorBidi" w:cs="Arial"/>
                <w:sz w:val="22"/>
                <w:szCs w:val="22"/>
              </w:rPr>
              <w:t>Social support</w:t>
            </w:r>
          </w:p>
        </w:tc>
        <w:tc>
          <w:tcPr>
            <w:tcW w:w="1559" w:type="dxa"/>
          </w:tcPr>
          <w:p w14:paraId="6DF017F6" w14:textId="77777777" w:rsidR="00314025" w:rsidRPr="00314025" w:rsidRDefault="00314025" w:rsidP="00367E4E">
            <w:pPr>
              <w:bidi w:val="0"/>
              <w:spacing w:line="276" w:lineRule="auto"/>
              <w:jc w:val="center"/>
              <w:rPr>
                <w:rFonts w:asciiTheme="minorBidi" w:hAnsiTheme="minorBidi" w:cstheme="minorBidi"/>
                <w:sz w:val="22"/>
                <w:szCs w:val="22"/>
                <w:rtl/>
              </w:rPr>
            </w:pPr>
            <w:r w:rsidRPr="00314025">
              <w:rPr>
                <w:rFonts w:asciiTheme="minorBidi" w:hAnsiTheme="minorBidi" w:cstheme="minorBidi" w:hint="cs"/>
                <w:sz w:val="22"/>
                <w:szCs w:val="22"/>
                <w:rtl/>
              </w:rPr>
              <w:t xml:space="preserve">50,000 ₪ </w:t>
            </w:r>
          </w:p>
        </w:tc>
        <w:tc>
          <w:tcPr>
            <w:tcW w:w="4672" w:type="dxa"/>
          </w:tcPr>
          <w:p w14:paraId="2ED4204B" w14:textId="6A64BEEB" w:rsidR="00314025" w:rsidRPr="00314025" w:rsidRDefault="0024045D" w:rsidP="00367E4E">
            <w:pPr>
              <w:bidi w:val="0"/>
              <w:spacing w:line="276" w:lineRule="auto"/>
              <w:rPr>
                <w:rFonts w:asciiTheme="minorBidi" w:hAnsiTheme="minorBidi" w:cstheme="minorBidi"/>
                <w:sz w:val="22"/>
                <w:szCs w:val="22"/>
                <w:rtl/>
              </w:rPr>
            </w:pPr>
            <w:r>
              <w:rPr>
                <w:rFonts w:asciiTheme="minorBidi" w:hAnsiTheme="minorBidi" w:cs="Arial"/>
                <w:sz w:val="22"/>
                <w:szCs w:val="22"/>
              </w:rPr>
              <w:t xml:space="preserve">Special evening events, hikes, </w:t>
            </w:r>
            <w:r w:rsidR="00526F50">
              <w:rPr>
                <w:rFonts w:asciiTheme="minorBidi" w:hAnsiTheme="minorBidi" w:cs="Arial"/>
                <w:sz w:val="22"/>
                <w:szCs w:val="22"/>
              </w:rPr>
              <w:t>activities to get to know the country, and activities to get to know other parts of Israeli society</w:t>
            </w:r>
          </w:p>
        </w:tc>
      </w:tr>
      <w:tr w:rsidR="00314025" w:rsidRPr="00314025" w14:paraId="7DD59382" w14:textId="77777777" w:rsidTr="00367E4E">
        <w:tc>
          <w:tcPr>
            <w:tcW w:w="2782" w:type="dxa"/>
          </w:tcPr>
          <w:p w14:paraId="6A803F5D" w14:textId="6D51915B" w:rsidR="00314025" w:rsidRPr="00314025" w:rsidRDefault="00526F50" w:rsidP="00367E4E">
            <w:pPr>
              <w:bidi w:val="0"/>
              <w:spacing w:line="276" w:lineRule="auto"/>
              <w:rPr>
                <w:rFonts w:asciiTheme="minorBidi" w:hAnsiTheme="minorBidi" w:cstheme="minorBidi"/>
                <w:sz w:val="22"/>
                <w:szCs w:val="22"/>
                <w:rtl/>
              </w:rPr>
            </w:pPr>
            <w:r>
              <w:rPr>
                <w:rFonts w:asciiTheme="minorBidi" w:hAnsiTheme="minorBidi" w:cs="Arial"/>
                <w:sz w:val="22"/>
                <w:szCs w:val="22"/>
              </w:rPr>
              <w:t>Activities with parents</w:t>
            </w:r>
          </w:p>
        </w:tc>
        <w:tc>
          <w:tcPr>
            <w:tcW w:w="1559" w:type="dxa"/>
          </w:tcPr>
          <w:p w14:paraId="550BC49A" w14:textId="77777777" w:rsidR="00314025" w:rsidRPr="00314025" w:rsidRDefault="00314025" w:rsidP="00367E4E">
            <w:pPr>
              <w:bidi w:val="0"/>
              <w:spacing w:line="276" w:lineRule="auto"/>
              <w:jc w:val="center"/>
              <w:rPr>
                <w:rFonts w:asciiTheme="minorBidi" w:hAnsiTheme="minorBidi" w:cstheme="minorBidi"/>
                <w:sz w:val="22"/>
                <w:szCs w:val="22"/>
                <w:rtl/>
              </w:rPr>
            </w:pPr>
            <w:r w:rsidRPr="00314025">
              <w:rPr>
                <w:rFonts w:asciiTheme="minorBidi" w:hAnsiTheme="minorBidi" w:cstheme="minorBidi" w:hint="cs"/>
                <w:sz w:val="22"/>
                <w:szCs w:val="22"/>
                <w:rtl/>
              </w:rPr>
              <w:t xml:space="preserve">5,000 ₪ </w:t>
            </w:r>
          </w:p>
        </w:tc>
        <w:tc>
          <w:tcPr>
            <w:tcW w:w="4672" w:type="dxa"/>
          </w:tcPr>
          <w:p w14:paraId="3F821E6A" w14:textId="2D0149F6" w:rsidR="00314025" w:rsidRPr="00314025" w:rsidRDefault="00526F50" w:rsidP="00367E4E">
            <w:pPr>
              <w:bidi w:val="0"/>
              <w:spacing w:line="276" w:lineRule="auto"/>
              <w:rPr>
                <w:rFonts w:asciiTheme="minorBidi" w:hAnsiTheme="minorBidi" w:cstheme="minorBidi"/>
                <w:sz w:val="22"/>
                <w:szCs w:val="22"/>
                <w:rtl/>
              </w:rPr>
            </w:pPr>
            <w:r>
              <w:rPr>
                <w:rFonts w:asciiTheme="minorBidi" w:hAnsiTheme="minorBidi" w:cstheme="minorBidi"/>
                <w:sz w:val="22"/>
                <w:szCs w:val="22"/>
              </w:rPr>
              <w:t>Refreshments and lecturers</w:t>
            </w:r>
          </w:p>
        </w:tc>
      </w:tr>
      <w:tr w:rsidR="00314025" w:rsidRPr="00314025" w14:paraId="1C46BD19" w14:textId="77777777" w:rsidTr="00367E4E">
        <w:tc>
          <w:tcPr>
            <w:tcW w:w="2782" w:type="dxa"/>
          </w:tcPr>
          <w:p w14:paraId="31C89DAB" w14:textId="51974C63" w:rsidR="00314025" w:rsidRPr="00314025" w:rsidRDefault="00526F50" w:rsidP="00367E4E">
            <w:pPr>
              <w:bidi w:val="0"/>
              <w:spacing w:line="276" w:lineRule="auto"/>
              <w:rPr>
                <w:rFonts w:asciiTheme="minorBidi" w:hAnsiTheme="minorBidi" w:cstheme="minorBidi"/>
                <w:sz w:val="22"/>
                <w:szCs w:val="22"/>
                <w:rtl/>
              </w:rPr>
            </w:pPr>
            <w:r>
              <w:rPr>
                <w:rFonts w:asciiTheme="minorBidi" w:hAnsiTheme="minorBidi" w:cs="Arial"/>
                <w:sz w:val="22"/>
                <w:szCs w:val="22"/>
              </w:rPr>
              <w:t>Track A</w:t>
            </w:r>
            <w:r w:rsidR="00B07A64">
              <w:rPr>
                <w:rFonts w:asciiTheme="minorBidi" w:hAnsiTheme="minorBidi" w:cs="Arial"/>
                <w:sz w:val="22"/>
                <w:szCs w:val="22"/>
              </w:rPr>
              <w:t xml:space="preserve">: </w:t>
            </w:r>
            <w:r>
              <w:rPr>
                <w:rFonts w:asciiTheme="minorBidi" w:hAnsiTheme="minorBidi" w:cs="Arial"/>
                <w:sz w:val="22"/>
                <w:szCs w:val="22"/>
              </w:rPr>
              <w:t>Improving Bagrut scores</w:t>
            </w:r>
          </w:p>
        </w:tc>
        <w:tc>
          <w:tcPr>
            <w:tcW w:w="1559" w:type="dxa"/>
          </w:tcPr>
          <w:p w14:paraId="78556848" w14:textId="77777777" w:rsidR="00314025" w:rsidRPr="00314025" w:rsidRDefault="00314025" w:rsidP="00367E4E">
            <w:pPr>
              <w:bidi w:val="0"/>
              <w:spacing w:line="276" w:lineRule="auto"/>
              <w:jc w:val="center"/>
              <w:rPr>
                <w:rFonts w:asciiTheme="minorBidi" w:hAnsiTheme="minorBidi" w:cstheme="minorBidi"/>
                <w:sz w:val="22"/>
                <w:szCs w:val="22"/>
                <w:rtl/>
              </w:rPr>
            </w:pPr>
            <w:r w:rsidRPr="00314025">
              <w:rPr>
                <w:rFonts w:asciiTheme="minorBidi" w:hAnsiTheme="minorBidi" w:cstheme="minorBidi" w:hint="cs"/>
                <w:sz w:val="22"/>
                <w:szCs w:val="22"/>
                <w:rtl/>
              </w:rPr>
              <w:t xml:space="preserve">50,000 ₪ </w:t>
            </w:r>
          </w:p>
        </w:tc>
        <w:tc>
          <w:tcPr>
            <w:tcW w:w="4672" w:type="dxa"/>
          </w:tcPr>
          <w:p w14:paraId="7F8E9713" w14:textId="5B752429" w:rsidR="00314025" w:rsidRPr="00314025" w:rsidRDefault="00526F50" w:rsidP="00367E4E">
            <w:pPr>
              <w:bidi w:val="0"/>
              <w:spacing w:line="276" w:lineRule="auto"/>
              <w:rPr>
                <w:rFonts w:asciiTheme="minorBidi" w:hAnsiTheme="minorBidi" w:cstheme="minorBidi"/>
                <w:sz w:val="22"/>
                <w:szCs w:val="22"/>
                <w:rtl/>
              </w:rPr>
            </w:pPr>
            <w:r>
              <w:rPr>
                <w:rFonts w:asciiTheme="minorBidi" w:hAnsiTheme="minorBidi" w:cs="Arial"/>
                <w:sz w:val="22"/>
                <w:szCs w:val="22"/>
              </w:rPr>
              <w:t>Math, English, and language—according to a mapping to be conducted in collaboration with the feeder schools</w:t>
            </w:r>
          </w:p>
        </w:tc>
      </w:tr>
      <w:tr w:rsidR="00314025" w:rsidRPr="00314025" w14:paraId="77773624" w14:textId="77777777" w:rsidTr="00367E4E">
        <w:tc>
          <w:tcPr>
            <w:tcW w:w="2782" w:type="dxa"/>
          </w:tcPr>
          <w:p w14:paraId="32FEBA25" w14:textId="1B463905" w:rsidR="00314025" w:rsidRPr="00314025" w:rsidRDefault="00526F50" w:rsidP="00367E4E">
            <w:pPr>
              <w:bidi w:val="0"/>
              <w:spacing w:line="276" w:lineRule="auto"/>
              <w:rPr>
                <w:rFonts w:asciiTheme="minorBidi" w:hAnsiTheme="minorBidi" w:cstheme="minorBidi"/>
                <w:sz w:val="22"/>
                <w:szCs w:val="22"/>
                <w:rtl/>
              </w:rPr>
            </w:pPr>
            <w:r>
              <w:rPr>
                <w:rFonts w:asciiTheme="minorBidi" w:hAnsiTheme="minorBidi" w:cs="Arial"/>
                <w:sz w:val="22"/>
                <w:szCs w:val="22"/>
              </w:rPr>
              <w:t>Track B</w:t>
            </w:r>
            <w:r w:rsidR="00B07A64">
              <w:rPr>
                <w:rFonts w:asciiTheme="minorBidi" w:hAnsiTheme="minorBidi" w:cs="Arial"/>
                <w:sz w:val="22"/>
                <w:szCs w:val="22"/>
              </w:rPr>
              <w:t xml:space="preserve">: </w:t>
            </w:r>
            <w:r>
              <w:rPr>
                <w:rFonts w:asciiTheme="minorBidi" w:hAnsiTheme="minorBidi" w:cs="Arial"/>
                <w:sz w:val="22"/>
                <w:szCs w:val="22"/>
              </w:rPr>
              <w:t>Preparation for Psychometric/Yael tests</w:t>
            </w:r>
          </w:p>
        </w:tc>
        <w:tc>
          <w:tcPr>
            <w:tcW w:w="1559" w:type="dxa"/>
          </w:tcPr>
          <w:p w14:paraId="7137E452" w14:textId="77777777" w:rsidR="00314025" w:rsidRPr="00314025" w:rsidRDefault="00314025" w:rsidP="00367E4E">
            <w:pPr>
              <w:bidi w:val="0"/>
              <w:spacing w:line="276" w:lineRule="auto"/>
              <w:jc w:val="center"/>
              <w:rPr>
                <w:rFonts w:asciiTheme="minorBidi" w:hAnsiTheme="minorBidi" w:cstheme="minorBidi"/>
                <w:sz w:val="22"/>
                <w:szCs w:val="22"/>
                <w:rtl/>
              </w:rPr>
            </w:pPr>
            <w:r w:rsidRPr="00314025">
              <w:rPr>
                <w:rFonts w:asciiTheme="minorBidi" w:hAnsiTheme="minorBidi" w:cstheme="minorBidi" w:hint="cs"/>
                <w:sz w:val="22"/>
                <w:szCs w:val="22"/>
                <w:rtl/>
              </w:rPr>
              <w:t xml:space="preserve">50,000 ₪ </w:t>
            </w:r>
          </w:p>
        </w:tc>
        <w:tc>
          <w:tcPr>
            <w:tcW w:w="4672" w:type="dxa"/>
          </w:tcPr>
          <w:p w14:paraId="083F178D" w14:textId="77777777" w:rsidR="00314025" w:rsidRPr="00314025" w:rsidRDefault="00314025" w:rsidP="00367E4E">
            <w:pPr>
              <w:bidi w:val="0"/>
              <w:spacing w:line="276" w:lineRule="auto"/>
              <w:rPr>
                <w:rFonts w:asciiTheme="minorBidi" w:hAnsiTheme="minorBidi" w:cstheme="minorBidi"/>
                <w:sz w:val="22"/>
                <w:szCs w:val="22"/>
                <w:rtl/>
              </w:rPr>
            </w:pPr>
          </w:p>
        </w:tc>
      </w:tr>
      <w:tr w:rsidR="00314025" w:rsidRPr="00314025" w14:paraId="11AEFEC4" w14:textId="77777777" w:rsidTr="00367E4E">
        <w:tc>
          <w:tcPr>
            <w:tcW w:w="2782" w:type="dxa"/>
          </w:tcPr>
          <w:p w14:paraId="2EBF0BAD" w14:textId="3644B3E0" w:rsidR="00314025" w:rsidRPr="00314025" w:rsidRDefault="00526F50" w:rsidP="00367E4E">
            <w:pPr>
              <w:bidi w:val="0"/>
              <w:spacing w:line="276" w:lineRule="auto"/>
              <w:rPr>
                <w:rFonts w:asciiTheme="minorBidi" w:hAnsiTheme="minorBidi" w:cstheme="minorBidi"/>
                <w:sz w:val="22"/>
                <w:szCs w:val="22"/>
                <w:rtl/>
              </w:rPr>
            </w:pPr>
            <w:r>
              <w:rPr>
                <w:rFonts w:asciiTheme="minorBidi" w:hAnsiTheme="minorBidi" w:cs="Arial"/>
                <w:sz w:val="22"/>
                <w:szCs w:val="22"/>
              </w:rPr>
              <w:t>Track C</w:t>
            </w:r>
            <w:r w:rsidR="00B07A64">
              <w:rPr>
                <w:rFonts w:asciiTheme="minorBidi" w:hAnsiTheme="minorBidi" w:cs="Arial"/>
                <w:sz w:val="22"/>
                <w:szCs w:val="22"/>
              </w:rPr>
              <w:t xml:space="preserve">: </w:t>
            </w:r>
            <w:r>
              <w:rPr>
                <w:rFonts w:asciiTheme="minorBidi" w:hAnsiTheme="minorBidi" w:cs="Arial"/>
                <w:sz w:val="22"/>
                <w:szCs w:val="22"/>
              </w:rPr>
              <w:t>Professional/employment training</w:t>
            </w:r>
            <w:r w:rsidR="00B07A64">
              <w:rPr>
                <w:rFonts w:asciiTheme="minorBidi" w:hAnsiTheme="minorBidi" w:cs="Arial"/>
                <w:sz w:val="22"/>
                <w:szCs w:val="22"/>
              </w:rPr>
              <w:t>—certificate courses</w:t>
            </w:r>
          </w:p>
        </w:tc>
        <w:tc>
          <w:tcPr>
            <w:tcW w:w="1559" w:type="dxa"/>
          </w:tcPr>
          <w:p w14:paraId="722FAE02" w14:textId="45ECDAB0" w:rsidR="00314025" w:rsidRPr="00314025" w:rsidRDefault="00B07A64" w:rsidP="00367E4E">
            <w:pPr>
              <w:bidi w:val="0"/>
              <w:spacing w:line="276" w:lineRule="auto"/>
              <w:jc w:val="center"/>
              <w:rPr>
                <w:rFonts w:asciiTheme="minorBidi" w:hAnsiTheme="minorBidi" w:cstheme="minorBidi"/>
                <w:sz w:val="22"/>
                <w:szCs w:val="22"/>
                <w:rtl/>
              </w:rPr>
            </w:pPr>
            <w:r>
              <w:rPr>
                <w:rFonts w:asciiTheme="minorBidi" w:hAnsiTheme="minorBidi" w:cstheme="minorBidi"/>
                <w:sz w:val="22"/>
                <w:szCs w:val="22"/>
              </w:rPr>
              <w:t>Varying costs</w:t>
            </w:r>
          </w:p>
        </w:tc>
        <w:tc>
          <w:tcPr>
            <w:tcW w:w="4672" w:type="dxa"/>
          </w:tcPr>
          <w:p w14:paraId="2A336B7A" w14:textId="41AFFED2" w:rsidR="00314025" w:rsidRPr="00314025" w:rsidRDefault="00B07A64" w:rsidP="00367E4E">
            <w:pPr>
              <w:bidi w:val="0"/>
              <w:spacing w:line="276" w:lineRule="auto"/>
              <w:rPr>
                <w:rFonts w:asciiTheme="minorBidi" w:hAnsiTheme="minorBidi" w:cstheme="minorBidi"/>
                <w:sz w:val="22"/>
                <w:szCs w:val="22"/>
                <w:rtl/>
              </w:rPr>
            </w:pPr>
            <w:r>
              <w:rPr>
                <w:rFonts w:asciiTheme="minorBidi" w:hAnsiTheme="minorBidi" w:cstheme="minorBidi"/>
                <w:sz w:val="22"/>
                <w:szCs w:val="22"/>
              </w:rPr>
              <w:t xml:space="preserve">The cost varies significantly depending on the type of course the </w:t>
            </w:r>
            <w:r w:rsidR="00336B2E">
              <w:rPr>
                <w:rFonts w:asciiTheme="minorBidi" w:hAnsiTheme="minorBidi" w:cstheme="minorBidi"/>
                <w:sz w:val="22"/>
                <w:szCs w:val="22"/>
              </w:rPr>
              <w:t xml:space="preserve">participants’ groups undergo, between </w:t>
            </w:r>
            <w:r w:rsidR="00336B2E" w:rsidRPr="00314025">
              <w:rPr>
                <w:rFonts w:asciiTheme="minorBidi" w:hAnsiTheme="minorBidi" w:cstheme="minorBidi" w:hint="cs"/>
                <w:color w:val="000000"/>
                <w:sz w:val="22"/>
                <w:szCs w:val="22"/>
                <w:rtl/>
              </w:rPr>
              <w:t>₪</w:t>
            </w:r>
            <w:r w:rsidR="00107DFD">
              <w:rPr>
                <w:rFonts w:asciiTheme="minorBidi" w:hAnsiTheme="minorBidi" w:cstheme="minorBidi"/>
                <w:color w:val="000000"/>
                <w:sz w:val="22"/>
                <w:szCs w:val="22"/>
              </w:rPr>
              <w:t xml:space="preserve"> </w:t>
            </w:r>
            <w:r w:rsidR="00371F72">
              <w:rPr>
                <w:rFonts w:asciiTheme="minorBidi" w:hAnsiTheme="minorBidi" w:cstheme="minorBidi"/>
                <w:color w:val="000000"/>
                <w:sz w:val="22"/>
                <w:szCs w:val="22"/>
              </w:rPr>
              <w:t xml:space="preserve">30,000 to </w:t>
            </w:r>
            <w:r w:rsidR="00371F72" w:rsidRPr="00314025">
              <w:rPr>
                <w:rFonts w:asciiTheme="minorBidi" w:hAnsiTheme="minorBidi" w:cstheme="minorBidi" w:hint="cs"/>
                <w:color w:val="000000"/>
                <w:sz w:val="22"/>
                <w:szCs w:val="22"/>
                <w:rtl/>
              </w:rPr>
              <w:t>₪</w:t>
            </w:r>
            <w:r w:rsidR="00107DFD">
              <w:rPr>
                <w:rFonts w:asciiTheme="minorBidi" w:hAnsiTheme="minorBidi" w:cstheme="minorBidi"/>
                <w:color w:val="000000"/>
                <w:sz w:val="22"/>
                <w:szCs w:val="22"/>
              </w:rPr>
              <w:t xml:space="preserve"> </w:t>
            </w:r>
            <w:r w:rsidR="00371F72">
              <w:rPr>
                <w:rFonts w:asciiTheme="minorBidi" w:hAnsiTheme="minorBidi" w:cstheme="minorBidi"/>
                <w:color w:val="000000"/>
                <w:sz w:val="22"/>
                <w:szCs w:val="22"/>
              </w:rPr>
              <w:t>110,000 for a group of 25.</w:t>
            </w:r>
          </w:p>
        </w:tc>
      </w:tr>
      <w:tr w:rsidR="00314025" w:rsidRPr="00314025" w14:paraId="7EDA1522" w14:textId="77777777" w:rsidTr="00367E4E">
        <w:tc>
          <w:tcPr>
            <w:tcW w:w="2782" w:type="dxa"/>
          </w:tcPr>
          <w:p w14:paraId="6907932B" w14:textId="12BBD5F4" w:rsidR="00314025" w:rsidRPr="00314025" w:rsidRDefault="00371F72" w:rsidP="00367E4E">
            <w:pPr>
              <w:bidi w:val="0"/>
              <w:spacing w:line="276" w:lineRule="auto"/>
              <w:rPr>
                <w:rFonts w:asciiTheme="minorBidi" w:hAnsiTheme="minorBidi" w:cstheme="minorBidi"/>
                <w:sz w:val="22"/>
                <w:szCs w:val="22"/>
                <w:rtl/>
              </w:rPr>
            </w:pPr>
            <w:r>
              <w:rPr>
                <w:rFonts w:asciiTheme="minorBidi" w:hAnsiTheme="minorBidi" w:cs="Arial"/>
                <w:sz w:val="22"/>
                <w:szCs w:val="22"/>
              </w:rPr>
              <w:t xml:space="preserve">Track D: </w:t>
            </w:r>
            <w:r w:rsidR="00CF77B0">
              <w:rPr>
                <w:rFonts w:asciiTheme="minorBidi" w:hAnsiTheme="minorBidi" w:cs="Arial"/>
                <w:sz w:val="22"/>
                <w:szCs w:val="22"/>
              </w:rPr>
              <w:t>Practical engineer / technician course</w:t>
            </w:r>
          </w:p>
        </w:tc>
        <w:tc>
          <w:tcPr>
            <w:tcW w:w="1559" w:type="dxa"/>
          </w:tcPr>
          <w:p w14:paraId="62A5B994" w14:textId="106F22F9" w:rsidR="00314025" w:rsidRPr="00314025" w:rsidRDefault="00CF77B0" w:rsidP="00367E4E">
            <w:pPr>
              <w:bidi w:val="0"/>
              <w:spacing w:line="276" w:lineRule="auto"/>
              <w:jc w:val="center"/>
              <w:rPr>
                <w:rFonts w:asciiTheme="minorBidi" w:hAnsiTheme="minorBidi" w:cstheme="minorBidi"/>
                <w:sz w:val="22"/>
                <w:szCs w:val="22"/>
                <w:rtl/>
              </w:rPr>
            </w:pPr>
            <w:r>
              <w:rPr>
                <w:rFonts w:asciiTheme="minorBidi" w:hAnsiTheme="minorBidi" w:cstheme="minorBidi"/>
                <w:sz w:val="22"/>
                <w:szCs w:val="22"/>
              </w:rPr>
              <w:t>Varying costs</w:t>
            </w:r>
          </w:p>
        </w:tc>
        <w:tc>
          <w:tcPr>
            <w:tcW w:w="4672" w:type="dxa"/>
          </w:tcPr>
          <w:p w14:paraId="0ACD3E42" w14:textId="674437F2" w:rsidR="00314025" w:rsidRPr="00314025" w:rsidRDefault="00CF77B0" w:rsidP="00367E4E">
            <w:pPr>
              <w:bidi w:val="0"/>
              <w:spacing w:line="276" w:lineRule="auto"/>
              <w:rPr>
                <w:rFonts w:asciiTheme="minorBidi" w:hAnsiTheme="minorBidi" w:cstheme="minorBidi"/>
                <w:sz w:val="22"/>
                <w:szCs w:val="22"/>
                <w:rtl/>
              </w:rPr>
            </w:pPr>
            <w:r>
              <w:rPr>
                <w:rFonts w:asciiTheme="minorBidi" w:hAnsiTheme="minorBidi" w:cstheme="minorBidi"/>
                <w:sz w:val="22"/>
                <w:szCs w:val="22"/>
              </w:rPr>
              <w:t xml:space="preserve">A cost of </w:t>
            </w:r>
            <w:r w:rsidRPr="00314025">
              <w:rPr>
                <w:rFonts w:asciiTheme="minorBidi" w:hAnsiTheme="minorBidi" w:cstheme="minorBidi" w:hint="cs"/>
                <w:color w:val="000000"/>
                <w:sz w:val="22"/>
                <w:szCs w:val="22"/>
                <w:rtl/>
              </w:rPr>
              <w:t>₪</w:t>
            </w:r>
            <w:r w:rsidR="00107DFD">
              <w:rPr>
                <w:rFonts w:asciiTheme="minorBidi" w:hAnsiTheme="minorBidi" w:cstheme="minorBidi"/>
                <w:color w:val="000000"/>
                <w:sz w:val="22"/>
                <w:szCs w:val="22"/>
              </w:rPr>
              <w:t xml:space="preserve"> 7,000 per participant per year</w:t>
            </w:r>
          </w:p>
        </w:tc>
      </w:tr>
      <w:tr w:rsidR="00314025" w:rsidRPr="00314025" w14:paraId="508671F3" w14:textId="77777777" w:rsidTr="00367E4E">
        <w:tc>
          <w:tcPr>
            <w:tcW w:w="2782" w:type="dxa"/>
          </w:tcPr>
          <w:p w14:paraId="4A07C1C7" w14:textId="24845B98" w:rsidR="00314025" w:rsidRPr="00314025" w:rsidRDefault="00314A7F" w:rsidP="00367E4E">
            <w:pPr>
              <w:bidi w:val="0"/>
              <w:spacing w:line="276" w:lineRule="auto"/>
              <w:rPr>
                <w:rFonts w:asciiTheme="minorBidi" w:hAnsiTheme="minorBidi" w:cstheme="minorBidi"/>
                <w:sz w:val="22"/>
                <w:szCs w:val="22"/>
                <w:rtl/>
              </w:rPr>
            </w:pPr>
            <w:r>
              <w:rPr>
                <w:rFonts w:asciiTheme="minorBidi" w:hAnsiTheme="minorBidi" w:cs="Arial"/>
                <w:sz w:val="22"/>
                <w:szCs w:val="22"/>
              </w:rPr>
              <w:t>Graduates</w:t>
            </w:r>
            <w:r w:rsidR="00107DFD">
              <w:rPr>
                <w:rFonts w:asciiTheme="minorBidi" w:hAnsiTheme="minorBidi" w:cs="Arial"/>
                <w:sz w:val="22"/>
                <w:szCs w:val="22"/>
              </w:rPr>
              <w:t xml:space="preserve"> association</w:t>
            </w:r>
          </w:p>
        </w:tc>
        <w:tc>
          <w:tcPr>
            <w:tcW w:w="1559" w:type="dxa"/>
          </w:tcPr>
          <w:p w14:paraId="26A1D486" w14:textId="77777777" w:rsidR="00314025" w:rsidRPr="00314025" w:rsidRDefault="00314025" w:rsidP="00367E4E">
            <w:pPr>
              <w:bidi w:val="0"/>
              <w:spacing w:line="276" w:lineRule="auto"/>
              <w:jc w:val="center"/>
              <w:rPr>
                <w:rFonts w:asciiTheme="minorBidi" w:hAnsiTheme="minorBidi" w:cstheme="minorBidi"/>
                <w:sz w:val="22"/>
                <w:szCs w:val="22"/>
                <w:rtl/>
              </w:rPr>
            </w:pPr>
            <w:r w:rsidRPr="00314025">
              <w:rPr>
                <w:rFonts w:asciiTheme="minorBidi" w:hAnsiTheme="minorBidi" w:cstheme="minorBidi" w:hint="cs"/>
                <w:sz w:val="22"/>
                <w:szCs w:val="22"/>
                <w:rtl/>
              </w:rPr>
              <w:t xml:space="preserve">120,000 ₪ </w:t>
            </w:r>
          </w:p>
        </w:tc>
        <w:tc>
          <w:tcPr>
            <w:tcW w:w="4672" w:type="dxa"/>
          </w:tcPr>
          <w:p w14:paraId="2962DB5E" w14:textId="54A79E6F" w:rsidR="00314025" w:rsidRPr="00314025" w:rsidRDefault="00107DFD" w:rsidP="00367E4E">
            <w:pPr>
              <w:bidi w:val="0"/>
              <w:spacing w:line="276" w:lineRule="auto"/>
              <w:rPr>
                <w:rFonts w:asciiTheme="minorBidi" w:hAnsiTheme="minorBidi" w:cstheme="minorBidi"/>
                <w:sz w:val="22"/>
                <w:szCs w:val="22"/>
                <w:rtl/>
              </w:rPr>
            </w:pPr>
            <w:r>
              <w:rPr>
                <w:rFonts w:asciiTheme="minorBidi" w:hAnsiTheme="minorBidi" w:cs="Arial"/>
                <w:sz w:val="22"/>
                <w:szCs w:val="22"/>
              </w:rPr>
              <w:t>Including</w:t>
            </w:r>
            <w:r w:rsidR="00AA5C95">
              <w:rPr>
                <w:rFonts w:asciiTheme="minorBidi" w:hAnsiTheme="minorBidi" w:cs="Arial"/>
                <w:sz w:val="22"/>
                <w:szCs w:val="22"/>
              </w:rPr>
              <w:t xml:space="preserve"> salary for a coordinator (50% FTE) and the costs of launching a website, collaborations, and advertising—from the program’s second year on</w:t>
            </w:r>
          </w:p>
        </w:tc>
      </w:tr>
    </w:tbl>
    <w:p w14:paraId="73231C94" w14:textId="77777777" w:rsidR="00327545" w:rsidRDefault="00327545" w:rsidP="00643630">
      <w:pPr>
        <w:bidi w:val="0"/>
        <w:spacing w:line="276" w:lineRule="auto"/>
        <w:rPr>
          <w:rFonts w:asciiTheme="minorBidi" w:hAnsiTheme="minorBidi" w:cstheme="minorBidi"/>
          <w:b/>
          <w:bCs/>
        </w:rPr>
      </w:pPr>
    </w:p>
    <w:p w14:paraId="44303CE5" w14:textId="0510CEC3" w:rsidR="00633EB4" w:rsidRPr="00085DDD" w:rsidRDefault="00633EB4" w:rsidP="00E04EF1">
      <w:pPr>
        <w:bidi w:val="0"/>
        <w:rPr>
          <w:rFonts w:asciiTheme="minorBidi" w:hAnsiTheme="minorBidi" w:cstheme="minorBidi"/>
          <w:rtl/>
        </w:rPr>
      </w:pPr>
    </w:p>
    <w:sectPr w:rsidR="00633EB4" w:rsidRPr="00085DDD" w:rsidSect="004B0DCA">
      <w:headerReference w:type="even" r:id="rId11"/>
      <w:headerReference w:type="default" r:id="rId12"/>
      <w:headerReference w:type="first" r:id="rId13"/>
      <w:endnotePr>
        <w:numFmt w:val="lowerLetter"/>
      </w:endnotePr>
      <w:pgSz w:w="11906" w:h="16838" w:code="9"/>
      <w:pgMar w:top="498" w:right="1800" w:bottom="1440" w:left="1800" w:header="284" w:footer="259" w:gutter="0"/>
      <w:cols w:space="720"/>
      <w:bidi/>
      <w:rtlGutter/>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5090AA92" w14:textId="7456448A" w:rsidR="00AF18E5" w:rsidRDefault="00AF18E5">
      <w:pPr>
        <w:pStyle w:val="CommentText"/>
      </w:pPr>
      <w:r>
        <w:rPr>
          <w:rStyle w:val="CommentReference"/>
        </w:rPr>
        <w:annotationRef/>
      </w:r>
      <w:r>
        <w:t>There seems to be an assumption that all people take one, but that isn’t necessarily the case.</w:t>
      </w:r>
    </w:p>
  </w:comment>
  <w:comment w:id="1" w:author="Author" w:initials="A">
    <w:p w14:paraId="4042CED3" w14:textId="77777777" w:rsidR="008769CD" w:rsidRDefault="008769CD">
      <w:pPr>
        <w:pStyle w:val="CommentText"/>
      </w:pPr>
      <w:r>
        <w:rPr>
          <w:rStyle w:val="CommentReference"/>
        </w:rPr>
        <w:annotationRef/>
      </w:r>
      <w:r>
        <w:rPr>
          <w:noProof/>
        </w:rPr>
        <w:t>I assume this is your intent.</w:t>
      </w:r>
    </w:p>
  </w:comment>
  <w:comment w:id="2" w:author="Author" w:initials="A">
    <w:p w14:paraId="33C46C48" w14:textId="098C220D" w:rsidR="00AF18E5" w:rsidRDefault="00AF18E5">
      <w:pPr>
        <w:pStyle w:val="CommentText"/>
      </w:pPr>
      <w:r>
        <w:rPr>
          <w:rStyle w:val="CommentReference"/>
        </w:rPr>
        <w:annotationRef/>
      </w:r>
      <w:r>
        <w:t>Why just medical professions?</w:t>
      </w:r>
    </w:p>
  </w:comment>
  <w:comment w:id="3" w:author="Author" w:initials="A">
    <w:p w14:paraId="191733FE" w14:textId="3A3C9015" w:rsidR="00BA10DB" w:rsidRDefault="00BA10DB">
      <w:pPr>
        <w:pStyle w:val="CommentText"/>
      </w:pPr>
      <w:r>
        <w:rPr>
          <w:rStyle w:val="CommentReference"/>
        </w:rPr>
        <w:annotationRef/>
      </w:r>
      <w:r>
        <w:t>This may need explaining for a foreign audience- that this eliminates many of the educational and social advantages gained in the army, as well as educational and economic benefits available to veteran soldiers.</w:t>
      </w:r>
    </w:p>
  </w:comment>
  <w:comment w:id="4" w:author="Author" w:initials="A">
    <w:p w14:paraId="5E05475F" w14:textId="77777777" w:rsidR="008769CD" w:rsidRDefault="008769CD">
      <w:pPr>
        <w:pStyle w:val="CommentText"/>
      </w:pPr>
      <w:r>
        <w:rPr>
          <w:rStyle w:val="CommentReference"/>
        </w:rPr>
        <w:annotationRef/>
      </w:r>
      <w:r>
        <w:rPr>
          <w:noProof/>
        </w:rPr>
        <w:t>Right?</w:t>
      </w:r>
    </w:p>
  </w:comment>
  <w:comment w:id="5" w:author="Author" w:initials="A">
    <w:p w14:paraId="6BC3961A" w14:textId="763D509A" w:rsidR="00AF18E5" w:rsidRDefault="00AF18E5">
      <w:pPr>
        <w:pStyle w:val="CommentText"/>
      </w:pPr>
      <w:r>
        <w:rPr>
          <w:rStyle w:val="CommentReference"/>
        </w:rPr>
        <w:annotationRef/>
      </w:r>
      <w:r>
        <w:t>This is interesting, but how does it relate to the program?</w:t>
      </w:r>
    </w:p>
  </w:comment>
  <w:comment w:id="6" w:author="Author" w:initials="A">
    <w:p w14:paraId="304D9A22" w14:textId="4ED380E8" w:rsidR="00A35636" w:rsidRDefault="00A35636">
      <w:pPr>
        <w:pStyle w:val="CommentText"/>
      </w:pPr>
      <w:r>
        <w:rPr>
          <w:rStyle w:val="CommentReference"/>
        </w:rPr>
        <w:annotationRef/>
      </w:r>
      <w:r>
        <w:t>This is a little confusing, as you are writing about a gap year after high school, but this refers to pre-high school interventions.</w:t>
      </w:r>
      <w:r w:rsidR="00AF18E5">
        <w:t xml:space="preserve"> It becomes somewhat clearer later when you write that students are introduced to the program in the 11</w:t>
      </w:r>
      <w:r w:rsidR="00AF18E5" w:rsidRPr="00AF18E5">
        <w:rPr>
          <w:vertAlign w:val="superscript"/>
        </w:rPr>
        <w:t>th</w:t>
      </w:r>
      <w:r w:rsidR="00AF18E5">
        <w:t xml:space="preserve"> grade – perhaps that information needs to be moved here.</w:t>
      </w:r>
    </w:p>
  </w:comment>
  <w:comment w:id="7" w:author="Author" w:initials="A">
    <w:p w14:paraId="0B8FF5BC" w14:textId="77777777" w:rsidR="008769CD" w:rsidRDefault="008769CD" w:rsidP="00915B48">
      <w:pPr>
        <w:pStyle w:val="CommentText"/>
        <w:bidi w:val="0"/>
      </w:pPr>
      <w:r>
        <w:rPr>
          <w:rStyle w:val="CommentReference"/>
        </w:rPr>
        <w:annotationRef/>
      </w:r>
      <w:r>
        <w:rPr>
          <w:noProof/>
        </w:rPr>
        <w:t>It is unclear from this title whether the reference is to a committee for each locality or one committee including representatives from each participating locality. If the latter "locality-level" is a confusing title and something like "cross-level" would be better.</w:t>
      </w:r>
    </w:p>
  </w:comment>
  <w:comment w:id="8" w:author="Author" w:initials="A">
    <w:p w14:paraId="207EAE79" w14:textId="309509F8" w:rsidR="002729EB" w:rsidRDefault="002729EB">
      <w:pPr>
        <w:pStyle w:val="CommentText"/>
      </w:pPr>
      <w:r>
        <w:rPr>
          <w:rStyle w:val="CommentReference"/>
        </w:rPr>
        <w:annotationRef/>
      </w:r>
      <w:r>
        <w:t>Do you want the full name of the foundation – the Charles and Lynn Schusterman Family Philanthropies?</w:t>
      </w:r>
    </w:p>
  </w:comment>
  <w:comment w:id="11" w:author="Author" w:initials="A">
    <w:p w14:paraId="2CD2E831" w14:textId="77777777" w:rsidR="008769CD" w:rsidRDefault="008769CD">
      <w:pPr>
        <w:pStyle w:val="CommentText"/>
      </w:pPr>
      <w:r>
        <w:rPr>
          <w:rStyle w:val="CommentReference"/>
        </w:rPr>
        <w:annotationRef/>
      </w:r>
      <w:r>
        <w:rPr>
          <w:noProof/>
        </w:rPr>
        <w:t>Isn't the gap year "thirteenth grade"?</w:t>
      </w:r>
    </w:p>
  </w:comment>
  <w:comment w:id="12" w:author="Author" w:initials="A">
    <w:p w14:paraId="322270CD" w14:textId="77777777" w:rsidR="008769CD" w:rsidRDefault="008769CD" w:rsidP="00915B48">
      <w:pPr>
        <w:pStyle w:val="CommentText"/>
        <w:bidi w:val="0"/>
      </w:pPr>
      <w:r>
        <w:rPr>
          <w:rStyle w:val="CommentReference"/>
        </w:rPr>
        <w:annotationRef/>
      </w:r>
      <w:r>
        <w:rPr>
          <w:noProof/>
        </w:rPr>
        <w:t>This is superfluous, as all the graduates are Arab or "from Arab society" as in the original.</w:t>
      </w:r>
    </w:p>
  </w:comment>
  <w:comment w:id="13" w:author="Author" w:initials="A">
    <w:p w14:paraId="6E4E2982" w14:textId="77777777" w:rsidR="008769CD" w:rsidRDefault="008769CD" w:rsidP="00915B48">
      <w:pPr>
        <w:pStyle w:val="CommentText"/>
        <w:bidi w:val="0"/>
      </w:pPr>
      <w:r>
        <w:rPr>
          <w:rStyle w:val="CommentReference"/>
        </w:rPr>
        <w:annotationRef/>
      </w:r>
      <w:r>
        <w:rPr>
          <w:noProof/>
        </w:rPr>
        <w:t>Which college? Do you mean the preparatory academy?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90AA92" w15:done="0"/>
  <w15:commentEx w15:paraId="4042CED3" w15:done="0"/>
  <w15:commentEx w15:paraId="33C46C48" w15:done="0"/>
  <w15:commentEx w15:paraId="191733FE" w15:done="0"/>
  <w15:commentEx w15:paraId="5E05475F" w15:done="0"/>
  <w15:commentEx w15:paraId="6BC3961A" w15:done="0"/>
  <w15:commentEx w15:paraId="304D9A22" w15:done="0"/>
  <w15:commentEx w15:paraId="0B8FF5BC" w15:done="0"/>
  <w15:commentEx w15:paraId="207EAE79" w15:done="0"/>
  <w15:commentEx w15:paraId="2CD2E831" w15:done="0"/>
  <w15:commentEx w15:paraId="322270CD" w15:done="0"/>
  <w15:commentEx w15:paraId="6E4E29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18853" w16cex:dateUtc="2022-01-06T13:25:00Z"/>
  <w16cex:commentExtensible w16cex:durableId="25815853" w16cex:dateUtc="2022-01-06T10:00:00Z"/>
  <w16cex:commentExtensible w16cex:durableId="258189E8" w16cex:dateUtc="2022-01-06T13:31:00Z"/>
  <w16cex:commentExtensible w16cex:durableId="25818035" w16cex:dateUtc="2022-01-06T12:50:00Z"/>
  <w16cex:commentExtensible w16cex:durableId="25818473" w16cex:dateUtc="2022-01-06T13:08:00Z"/>
  <w16cex:commentExtensible w16cex:durableId="25818532" w16cex:dateUtc="2022-01-06T1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90AA92" w16cid:durableId="25848D62"/>
  <w16cid:commentId w16cid:paraId="4042CED3" w16cid:durableId="25818853"/>
  <w16cid:commentId w16cid:paraId="33C46C48" w16cid:durableId="25848DB2"/>
  <w16cid:commentId w16cid:paraId="191733FE" w16cid:durableId="25836710"/>
  <w16cid:commentId w16cid:paraId="5E05475F" w16cid:durableId="25815853"/>
  <w16cid:commentId w16cid:paraId="6BC3961A" w16cid:durableId="25848EEF"/>
  <w16cid:commentId w16cid:paraId="304D9A22" w16cid:durableId="25836990"/>
  <w16cid:commentId w16cid:paraId="0B8FF5BC" w16cid:durableId="258189E8"/>
  <w16cid:commentId w16cid:paraId="207EAE79" w16cid:durableId="25836D2C"/>
  <w16cid:commentId w16cid:paraId="2CD2E831" w16cid:durableId="25818035"/>
  <w16cid:commentId w16cid:paraId="322270CD" w16cid:durableId="25818473"/>
  <w16cid:commentId w16cid:paraId="6E4E2982" w16cid:durableId="258185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A1507" w14:textId="77777777" w:rsidR="00FD660B" w:rsidRDefault="00FD660B">
      <w:r>
        <w:separator/>
      </w:r>
    </w:p>
  </w:endnote>
  <w:endnote w:type="continuationSeparator" w:id="0">
    <w:p w14:paraId="332C6E37" w14:textId="77777777" w:rsidR="00FD660B" w:rsidRDefault="00FD6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Guttman Adii">
    <w:altName w:val="Segoe UI Semilight"/>
    <w:charset w:val="B1"/>
    <w:family w:val="auto"/>
    <w:pitch w:val="variable"/>
    <w:sig w:usb0="00000800"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DA40A" w14:textId="77777777" w:rsidR="00FD660B" w:rsidRDefault="00FD660B">
      <w:r>
        <w:separator/>
      </w:r>
    </w:p>
  </w:footnote>
  <w:footnote w:type="continuationSeparator" w:id="0">
    <w:p w14:paraId="65D8AB17" w14:textId="77777777" w:rsidR="00FD660B" w:rsidRDefault="00FD6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EB6D6" w14:textId="77777777" w:rsidR="00723256" w:rsidRDefault="00FD660B">
    <w:pPr>
      <w:pStyle w:val="Header"/>
    </w:pPr>
    <w:r>
      <w:rPr>
        <w:noProof/>
      </w:rPr>
      <w:pict w14:anchorId="405EB6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76885" o:spid="_x0000_s2051" type="#_x0000_t75" style="position:absolute;left:0;text-align:left;margin-left:0;margin-top:0;width:595.7pt;height:841.9pt;z-index:-251656192;mso-position-horizontal:center;mso-position-horizontal-relative:margin;mso-position-vertical:center;mso-position-vertical-relative:margin" o:allowincell="f">
          <v:imagedata r:id="rId1" o:title="new_paper_layou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EB6D7" w14:textId="77777777" w:rsidR="0019405C" w:rsidRDefault="00FD660B" w:rsidP="00435FC4">
    <w:pPr>
      <w:jc w:val="center"/>
    </w:pPr>
    <w:r>
      <w:rPr>
        <w:noProof/>
      </w:rPr>
      <w:pict w14:anchorId="405EB6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76886" o:spid="_x0000_s2050" type="#_x0000_t75" style="position:absolute;left:0;text-align:left;margin-left:-90.2pt;margin-top:-120.4pt;width:595.7pt;height:841.9pt;z-index:-251655168;mso-position-horizontal-relative:margin;mso-position-vertical-relative:margin" o:allowincell="f">
          <v:imagedata r:id="rId1" o:title="new_paper_layout"/>
          <w10:wrap anchorx="margin" anchory="margin"/>
        </v:shape>
      </w:pict>
    </w:r>
  </w:p>
  <w:p w14:paraId="2EAA19A7" w14:textId="77777777" w:rsidR="00327545" w:rsidRDefault="009C5132" w:rsidP="004E5985">
    <w:pPr>
      <w:pStyle w:val="Heading1"/>
      <w:rPr>
        <w:rFonts w:ascii="Tahoma" w:hAnsi="Tahoma" w:cs="Tahoma"/>
        <w:szCs w:val="24"/>
        <w:rtl/>
      </w:rPr>
    </w:pPr>
    <w:r>
      <w:rPr>
        <w:sz w:val="16"/>
        <w:szCs w:val="16"/>
        <w:rtl/>
      </w:rPr>
      <w:br/>
    </w:r>
    <w:r w:rsidR="008313D6">
      <w:rPr>
        <w:rFonts w:hint="cs"/>
        <w:sz w:val="16"/>
        <w:szCs w:val="16"/>
        <w:rtl/>
      </w:rPr>
      <w:tab/>
    </w:r>
    <w:r w:rsidR="008313D6">
      <w:rPr>
        <w:rFonts w:hint="cs"/>
        <w:sz w:val="16"/>
        <w:szCs w:val="16"/>
        <w:rtl/>
      </w:rPr>
      <w:tab/>
    </w:r>
    <w:r w:rsidR="008313D6">
      <w:rPr>
        <w:rFonts w:hint="cs"/>
        <w:sz w:val="16"/>
        <w:szCs w:val="16"/>
        <w:rtl/>
      </w:rPr>
      <w:tab/>
    </w:r>
    <w:r w:rsidR="008313D6">
      <w:rPr>
        <w:rFonts w:hint="cs"/>
        <w:sz w:val="16"/>
        <w:szCs w:val="16"/>
        <w:rtl/>
      </w:rPr>
      <w:tab/>
    </w:r>
    <w:r w:rsidR="008313D6" w:rsidRPr="00937525">
      <w:rPr>
        <w:rFonts w:ascii="Tahoma" w:hAnsi="Tahoma" w:cs="Tahoma" w:hint="cs"/>
        <w:color w:val="17365D"/>
        <w:szCs w:val="24"/>
        <w:rtl/>
      </w:rPr>
      <w:t>מנהל המכללות</w:t>
    </w:r>
  </w:p>
  <w:p w14:paraId="405EB6DA" w14:textId="01A193A7" w:rsidR="008313D6" w:rsidRPr="00A8183E" w:rsidRDefault="008313D6" w:rsidP="008313D6">
    <w:pPr>
      <w:ind w:left="2160" w:firstLine="720"/>
      <w:rPr>
        <w:rFonts w:ascii="Tahoma" w:hAnsi="Tahoma" w:cs="Tahoma"/>
        <w:sz w:val="18"/>
        <w:szCs w:val="18"/>
        <w:rtl/>
      </w:rPr>
    </w:pPr>
  </w:p>
  <w:p w14:paraId="405EB6DB" w14:textId="77777777" w:rsidR="009C5132" w:rsidRPr="009C5132" w:rsidRDefault="009C5132" w:rsidP="008313D6">
    <w:pPr>
      <w:rPr>
        <w:sz w:val="16"/>
        <w:szCs w:val="20"/>
      </w:rPr>
    </w:pPr>
    <w:r>
      <w:rPr>
        <w:rFonts w:hint="cs"/>
        <w:sz w:val="16"/>
        <w:szCs w:val="16"/>
        <w:rtl/>
      </w:rPr>
      <w:tab/>
    </w:r>
    <w:r>
      <w:rPr>
        <w:rFonts w:hint="cs"/>
        <w:sz w:val="16"/>
        <w:szCs w:val="16"/>
        <w:rtl/>
      </w:rPr>
      <w:tab/>
    </w:r>
    <w:r>
      <w:rPr>
        <w:rFonts w:hint="cs"/>
        <w:sz w:val="16"/>
        <w:szCs w:val="16"/>
        <w:rtl/>
      </w:rPr>
      <w:tab/>
    </w:r>
    <w:r>
      <w:rPr>
        <w:rFonts w:hint="cs"/>
        <w:sz w:val="16"/>
        <w:szCs w:val="16"/>
        <w:rtl/>
      </w:rPr>
      <w:tab/>
    </w:r>
    <w:r>
      <w:rPr>
        <w:rFonts w:hint="cs"/>
        <w:sz w:val="16"/>
        <w:szCs w:val="16"/>
        <w:rtl/>
      </w:rPr>
      <w:tab/>
    </w:r>
    <w:r>
      <w:rPr>
        <w:rFonts w:hint="cs"/>
        <w:sz w:val="16"/>
        <w:szCs w:val="16"/>
        <w:rtl/>
      </w:rPr>
      <w:tab/>
    </w:r>
    <w:r>
      <w:rPr>
        <w:rFonts w:hint="cs"/>
        <w:sz w:val="16"/>
        <w:szCs w:val="16"/>
        <w:rt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EB6DC" w14:textId="77777777" w:rsidR="00723256" w:rsidRDefault="00FD660B">
    <w:pPr>
      <w:pStyle w:val="Header"/>
    </w:pPr>
    <w:r>
      <w:rPr>
        <w:noProof/>
      </w:rPr>
      <w:pict w14:anchorId="405EB6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76884" o:spid="_x0000_s2049" type="#_x0000_t75" style="position:absolute;left:0;text-align:left;margin-left:0;margin-top:0;width:595.7pt;height:841.9pt;z-index:-251657216;mso-position-horizontal:center;mso-position-horizontal-relative:margin;mso-position-vertical:center;mso-position-vertical-relative:margin" o:allowincell="f">
          <v:imagedata r:id="rId1" o:title="new_paper_layou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7E5"/>
    <w:multiLevelType w:val="hybridMultilevel"/>
    <w:tmpl w:val="32C65F40"/>
    <w:lvl w:ilvl="0" w:tplc="9B627D8E">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956005"/>
    <w:multiLevelType w:val="hybridMultilevel"/>
    <w:tmpl w:val="E4C88B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76E13"/>
    <w:multiLevelType w:val="hybridMultilevel"/>
    <w:tmpl w:val="88F24430"/>
    <w:lvl w:ilvl="0" w:tplc="F3525348">
      <w:start w:val="7"/>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7005C"/>
    <w:multiLevelType w:val="hybridMultilevel"/>
    <w:tmpl w:val="6DA60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F6FE1"/>
    <w:multiLevelType w:val="hybridMultilevel"/>
    <w:tmpl w:val="D25CB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2374A6"/>
    <w:multiLevelType w:val="hybridMultilevel"/>
    <w:tmpl w:val="33244340"/>
    <w:lvl w:ilvl="0" w:tplc="8F6A72B0">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C6A62"/>
    <w:multiLevelType w:val="hybridMultilevel"/>
    <w:tmpl w:val="A832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E75F3"/>
    <w:multiLevelType w:val="multilevel"/>
    <w:tmpl w:val="58E26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231227"/>
    <w:multiLevelType w:val="hybridMultilevel"/>
    <w:tmpl w:val="65A85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8D0185"/>
    <w:multiLevelType w:val="hybridMultilevel"/>
    <w:tmpl w:val="C5B2D1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B04FDA"/>
    <w:multiLevelType w:val="hybridMultilevel"/>
    <w:tmpl w:val="86FE3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D0C13"/>
    <w:multiLevelType w:val="hybridMultilevel"/>
    <w:tmpl w:val="D3DC3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3C168E"/>
    <w:multiLevelType w:val="hybridMultilevel"/>
    <w:tmpl w:val="214CE450"/>
    <w:lvl w:ilvl="0" w:tplc="157C8BA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621CAB"/>
    <w:multiLevelType w:val="hybridMultilevel"/>
    <w:tmpl w:val="9CF4C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D97B17"/>
    <w:multiLevelType w:val="hybridMultilevel"/>
    <w:tmpl w:val="2924B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C61410"/>
    <w:multiLevelType w:val="hybridMultilevel"/>
    <w:tmpl w:val="B4A22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FC3D16"/>
    <w:multiLevelType w:val="hybridMultilevel"/>
    <w:tmpl w:val="ACA49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450394"/>
    <w:multiLevelType w:val="multilevel"/>
    <w:tmpl w:val="04105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AF69BA"/>
    <w:multiLevelType w:val="hybridMultilevel"/>
    <w:tmpl w:val="9F5AC3DE"/>
    <w:lvl w:ilvl="0" w:tplc="4C887D12">
      <w:numFmt w:val="bullet"/>
      <w:lvlText w:val="-"/>
      <w:lvlJc w:val="left"/>
      <w:pPr>
        <w:ind w:left="1080" w:hanging="360"/>
      </w:pPr>
      <w:rPr>
        <w:rFonts w:ascii="Arial" w:eastAsia="Times New Roman" w:hAnsi="Arial" w:cs="Aria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A40A0B"/>
    <w:multiLevelType w:val="multilevel"/>
    <w:tmpl w:val="FF9A8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7C6E24"/>
    <w:multiLevelType w:val="hybridMultilevel"/>
    <w:tmpl w:val="72C6A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D65C3F"/>
    <w:multiLevelType w:val="hybridMultilevel"/>
    <w:tmpl w:val="4622E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C16613"/>
    <w:multiLevelType w:val="hybridMultilevel"/>
    <w:tmpl w:val="3AF2B43E"/>
    <w:lvl w:ilvl="0" w:tplc="C9A43712">
      <w:start w:val="1"/>
      <w:numFmt w:val="decimal"/>
      <w:lvlText w:val="%1."/>
      <w:lvlJc w:val="left"/>
      <w:pPr>
        <w:ind w:left="310" w:hanging="360"/>
      </w:pPr>
      <w:rPr>
        <w:rFonts w:hint="default"/>
      </w:rPr>
    </w:lvl>
    <w:lvl w:ilvl="1" w:tplc="04090019" w:tentative="1">
      <w:start w:val="1"/>
      <w:numFmt w:val="lowerLetter"/>
      <w:lvlText w:val="%2."/>
      <w:lvlJc w:val="left"/>
      <w:pPr>
        <w:ind w:left="1030" w:hanging="360"/>
      </w:pPr>
    </w:lvl>
    <w:lvl w:ilvl="2" w:tplc="0409001B" w:tentative="1">
      <w:start w:val="1"/>
      <w:numFmt w:val="lowerRoman"/>
      <w:lvlText w:val="%3."/>
      <w:lvlJc w:val="right"/>
      <w:pPr>
        <w:ind w:left="1750" w:hanging="180"/>
      </w:pPr>
    </w:lvl>
    <w:lvl w:ilvl="3" w:tplc="0409000F" w:tentative="1">
      <w:start w:val="1"/>
      <w:numFmt w:val="decimal"/>
      <w:lvlText w:val="%4."/>
      <w:lvlJc w:val="left"/>
      <w:pPr>
        <w:ind w:left="2470" w:hanging="360"/>
      </w:pPr>
    </w:lvl>
    <w:lvl w:ilvl="4" w:tplc="04090019" w:tentative="1">
      <w:start w:val="1"/>
      <w:numFmt w:val="lowerLetter"/>
      <w:lvlText w:val="%5."/>
      <w:lvlJc w:val="left"/>
      <w:pPr>
        <w:ind w:left="3190" w:hanging="360"/>
      </w:pPr>
    </w:lvl>
    <w:lvl w:ilvl="5" w:tplc="0409001B" w:tentative="1">
      <w:start w:val="1"/>
      <w:numFmt w:val="lowerRoman"/>
      <w:lvlText w:val="%6."/>
      <w:lvlJc w:val="right"/>
      <w:pPr>
        <w:ind w:left="3910" w:hanging="180"/>
      </w:pPr>
    </w:lvl>
    <w:lvl w:ilvl="6" w:tplc="0409000F" w:tentative="1">
      <w:start w:val="1"/>
      <w:numFmt w:val="decimal"/>
      <w:lvlText w:val="%7."/>
      <w:lvlJc w:val="left"/>
      <w:pPr>
        <w:ind w:left="4630" w:hanging="360"/>
      </w:pPr>
    </w:lvl>
    <w:lvl w:ilvl="7" w:tplc="04090019" w:tentative="1">
      <w:start w:val="1"/>
      <w:numFmt w:val="lowerLetter"/>
      <w:lvlText w:val="%8."/>
      <w:lvlJc w:val="left"/>
      <w:pPr>
        <w:ind w:left="5350" w:hanging="360"/>
      </w:pPr>
    </w:lvl>
    <w:lvl w:ilvl="8" w:tplc="0409001B" w:tentative="1">
      <w:start w:val="1"/>
      <w:numFmt w:val="lowerRoman"/>
      <w:lvlText w:val="%9."/>
      <w:lvlJc w:val="right"/>
      <w:pPr>
        <w:ind w:left="6070" w:hanging="180"/>
      </w:pPr>
    </w:lvl>
  </w:abstractNum>
  <w:abstractNum w:abstractNumId="23" w15:restartNumberingAfterBreak="0">
    <w:nsid w:val="62714FE0"/>
    <w:multiLevelType w:val="hybridMultilevel"/>
    <w:tmpl w:val="02222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3B21A1"/>
    <w:multiLevelType w:val="hybridMultilevel"/>
    <w:tmpl w:val="2F44B828"/>
    <w:lvl w:ilvl="0" w:tplc="1B88AE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A232EC"/>
    <w:multiLevelType w:val="hybridMultilevel"/>
    <w:tmpl w:val="6DA60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87023D"/>
    <w:multiLevelType w:val="hybridMultilevel"/>
    <w:tmpl w:val="C5B2D1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207365"/>
    <w:multiLevelType w:val="hybridMultilevel"/>
    <w:tmpl w:val="A8428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415223"/>
    <w:multiLevelType w:val="hybridMultilevel"/>
    <w:tmpl w:val="8578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E27477"/>
    <w:multiLevelType w:val="hybridMultilevel"/>
    <w:tmpl w:val="BB704BDA"/>
    <w:lvl w:ilvl="0" w:tplc="64765D16">
      <w:start w:val="1"/>
      <w:numFmt w:val="decimal"/>
      <w:lvlText w:val="%1."/>
      <w:lvlJc w:val="left"/>
      <w:pPr>
        <w:tabs>
          <w:tab w:val="num" w:pos="720"/>
        </w:tabs>
        <w:ind w:left="720" w:hanging="360"/>
      </w:pPr>
      <w:rPr>
        <w:rFonts w:hint="default"/>
        <w:lang w:val="en-U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5242A7C"/>
    <w:multiLevelType w:val="hybridMultilevel"/>
    <w:tmpl w:val="B532C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DB25C0"/>
    <w:multiLevelType w:val="hybridMultilevel"/>
    <w:tmpl w:val="027A7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20"/>
  </w:num>
  <w:num w:numId="4">
    <w:abstractNumId w:val="28"/>
  </w:num>
  <w:num w:numId="5">
    <w:abstractNumId w:val="23"/>
  </w:num>
  <w:num w:numId="6">
    <w:abstractNumId w:val="25"/>
  </w:num>
  <w:num w:numId="7">
    <w:abstractNumId w:val="3"/>
  </w:num>
  <w:num w:numId="8">
    <w:abstractNumId w:val="26"/>
  </w:num>
  <w:num w:numId="9">
    <w:abstractNumId w:val="10"/>
  </w:num>
  <w:num w:numId="10">
    <w:abstractNumId w:val="8"/>
  </w:num>
  <w:num w:numId="11">
    <w:abstractNumId w:val="9"/>
  </w:num>
  <w:num w:numId="12">
    <w:abstractNumId w:val="0"/>
  </w:num>
  <w:num w:numId="13">
    <w:abstractNumId w:val="24"/>
  </w:num>
  <w:num w:numId="14">
    <w:abstractNumId w:val="18"/>
  </w:num>
  <w:num w:numId="15">
    <w:abstractNumId w:val="27"/>
  </w:num>
  <w:num w:numId="16">
    <w:abstractNumId w:val="11"/>
  </w:num>
  <w:num w:numId="17">
    <w:abstractNumId w:val="14"/>
  </w:num>
  <w:num w:numId="18">
    <w:abstractNumId w:val="22"/>
  </w:num>
  <w:num w:numId="19">
    <w:abstractNumId w:val="29"/>
  </w:num>
  <w:num w:numId="20">
    <w:abstractNumId w:val="6"/>
  </w:num>
  <w:num w:numId="21">
    <w:abstractNumId w:val="4"/>
  </w:num>
  <w:num w:numId="22">
    <w:abstractNumId w:val="31"/>
  </w:num>
  <w:num w:numId="23">
    <w:abstractNumId w:val="12"/>
  </w:num>
  <w:num w:numId="24">
    <w:abstractNumId w:val="13"/>
  </w:num>
  <w:num w:numId="25">
    <w:abstractNumId w:val="16"/>
  </w:num>
  <w:num w:numId="26">
    <w:abstractNumId w:val="7"/>
  </w:num>
  <w:num w:numId="27">
    <w:abstractNumId w:val="19"/>
  </w:num>
  <w:num w:numId="28">
    <w:abstractNumId w:val="17"/>
  </w:num>
  <w:num w:numId="29">
    <w:abstractNumId w:val="1"/>
  </w:num>
  <w:num w:numId="30">
    <w:abstractNumId w:val="30"/>
  </w:num>
  <w:num w:numId="31">
    <w:abstractNumId w:val="21"/>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2"/>
    <o:shapelayout v:ext="edit">
      <o:idmap v:ext="edit" data="2"/>
    </o:shapelayout>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A8E"/>
    <w:rsid w:val="00000749"/>
    <w:rsid w:val="000051B3"/>
    <w:rsid w:val="00005DD9"/>
    <w:rsid w:val="00006586"/>
    <w:rsid w:val="00010D23"/>
    <w:rsid w:val="000123BE"/>
    <w:rsid w:val="00015F72"/>
    <w:rsid w:val="0002125E"/>
    <w:rsid w:val="0002346C"/>
    <w:rsid w:val="00023E91"/>
    <w:rsid w:val="000249C5"/>
    <w:rsid w:val="00024C5A"/>
    <w:rsid w:val="00030D50"/>
    <w:rsid w:val="00031E3C"/>
    <w:rsid w:val="00032B98"/>
    <w:rsid w:val="000375C6"/>
    <w:rsid w:val="00037ABA"/>
    <w:rsid w:val="00040973"/>
    <w:rsid w:val="000436E8"/>
    <w:rsid w:val="0004759D"/>
    <w:rsid w:val="00054E24"/>
    <w:rsid w:val="00061761"/>
    <w:rsid w:val="00061E33"/>
    <w:rsid w:val="0007071B"/>
    <w:rsid w:val="00080964"/>
    <w:rsid w:val="000819A5"/>
    <w:rsid w:val="00083D05"/>
    <w:rsid w:val="00085C08"/>
    <w:rsid w:val="00085DDD"/>
    <w:rsid w:val="00086640"/>
    <w:rsid w:val="00094ACF"/>
    <w:rsid w:val="00097FAC"/>
    <w:rsid w:val="000A471C"/>
    <w:rsid w:val="000B2102"/>
    <w:rsid w:val="000B2614"/>
    <w:rsid w:val="000B35F5"/>
    <w:rsid w:val="000B3E69"/>
    <w:rsid w:val="000B45BD"/>
    <w:rsid w:val="000B4B55"/>
    <w:rsid w:val="000B4F9F"/>
    <w:rsid w:val="000B59E8"/>
    <w:rsid w:val="000B7FF0"/>
    <w:rsid w:val="000C7D34"/>
    <w:rsid w:val="000D2859"/>
    <w:rsid w:val="000D4DCB"/>
    <w:rsid w:val="000E3859"/>
    <w:rsid w:val="000E5B5F"/>
    <w:rsid w:val="000E5BBE"/>
    <w:rsid w:val="000E7007"/>
    <w:rsid w:val="000F0789"/>
    <w:rsid w:val="000F392B"/>
    <w:rsid w:val="000F62D2"/>
    <w:rsid w:val="00101251"/>
    <w:rsid w:val="00102242"/>
    <w:rsid w:val="001028FF"/>
    <w:rsid w:val="00107CBF"/>
    <w:rsid w:val="00107DFD"/>
    <w:rsid w:val="00110930"/>
    <w:rsid w:val="00112513"/>
    <w:rsid w:val="001207ED"/>
    <w:rsid w:val="001259F3"/>
    <w:rsid w:val="00130F80"/>
    <w:rsid w:val="0013167C"/>
    <w:rsid w:val="00131B7F"/>
    <w:rsid w:val="00133208"/>
    <w:rsid w:val="001377C8"/>
    <w:rsid w:val="0014394B"/>
    <w:rsid w:val="00147143"/>
    <w:rsid w:val="00147B21"/>
    <w:rsid w:val="00155807"/>
    <w:rsid w:val="00161D02"/>
    <w:rsid w:val="001627DE"/>
    <w:rsid w:val="00162E8C"/>
    <w:rsid w:val="00163B9E"/>
    <w:rsid w:val="00164FCB"/>
    <w:rsid w:val="0017495F"/>
    <w:rsid w:val="0017587F"/>
    <w:rsid w:val="001758CB"/>
    <w:rsid w:val="00175DB9"/>
    <w:rsid w:val="001804F9"/>
    <w:rsid w:val="001815B1"/>
    <w:rsid w:val="001818C3"/>
    <w:rsid w:val="00183FBC"/>
    <w:rsid w:val="00184F90"/>
    <w:rsid w:val="0019405C"/>
    <w:rsid w:val="00196B9C"/>
    <w:rsid w:val="0019788C"/>
    <w:rsid w:val="001B113E"/>
    <w:rsid w:val="001B3DE8"/>
    <w:rsid w:val="001B7F17"/>
    <w:rsid w:val="001D3341"/>
    <w:rsid w:val="001E6604"/>
    <w:rsid w:val="001F457F"/>
    <w:rsid w:val="001F7AA1"/>
    <w:rsid w:val="002154A0"/>
    <w:rsid w:val="00217BAB"/>
    <w:rsid w:val="00224A61"/>
    <w:rsid w:val="00226CBC"/>
    <w:rsid w:val="002330D4"/>
    <w:rsid w:val="00233FEA"/>
    <w:rsid w:val="00234752"/>
    <w:rsid w:val="002353F3"/>
    <w:rsid w:val="0024045D"/>
    <w:rsid w:val="0024368D"/>
    <w:rsid w:val="002436C4"/>
    <w:rsid w:val="0024430C"/>
    <w:rsid w:val="0024553D"/>
    <w:rsid w:val="00246023"/>
    <w:rsid w:val="00251048"/>
    <w:rsid w:val="00253985"/>
    <w:rsid w:val="0025458C"/>
    <w:rsid w:val="0025573C"/>
    <w:rsid w:val="00262E38"/>
    <w:rsid w:val="002653E5"/>
    <w:rsid w:val="00266178"/>
    <w:rsid w:val="00270A9B"/>
    <w:rsid w:val="002729EB"/>
    <w:rsid w:val="00273C13"/>
    <w:rsid w:val="00284DF6"/>
    <w:rsid w:val="00290A4D"/>
    <w:rsid w:val="0029160B"/>
    <w:rsid w:val="00294367"/>
    <w:rsid w:val="002A2072"/>
    <w:rsid w:val="002A6D7F"/>
    <w:rsid w:val="002B1F10"/>
    <w:rsid w:val="002B4AEF"/>
    <w:rsid w:val="002B5EFD"/>
    <w:rsid w:val="002C1221"/>
    <w:rsid w:val="002C79C3"/>
    <w:rsid w:val="002E00D6"/>
    <w:rsid w:val="002E2FD9"/>
    <w:rsid w:val="002E7E16"/>
    <w:rsid w:val="002F1515"/>
    <w:rsid w:val="002F2566"/>
    <w:rsid w:val="002F3DEA"/>
    <w:rsid w:val="002F7EDA"/>
    <w:rsid w:val="003049C1"/>
    <w:rsid w:val="00305300"/>
    <w:rsid w:val="003055A1"/>
    <w:rsid w:val="00310455"/>
    <w:rsid w:val="00313052"/>
    <w:rsid w:val="00314025"/>
    <w:rsid w:val="00314902"/>
    <w:rsid w:val="00314A7F"/>
    <w:rsid w:val="00315D55"/>
    <w:rsid w:val="0032222D"/>
    <w:rsid w:val="003223D4"/>
    <w:rsid w:val="0032417D"/>
    <w:rsid w:val="00327545"/>
    <w:rsid w:val="0032798E"/>
    <w:rsid w:val="0033229E"/>
    <w:rsid w:val="0033315C"/>
    <w:rsid w:val="00336B2E"/>
    <w:rsid w:val="003550BA"/>
    <w:rsid w:val="00361770"/>
    <w:rsid w:val="00361B0C"/>
    <w:rsid w:val="003637CE"/>
    <w:rsid w:val="00366E87"/>
    <w:rsid w:val="00367E4E"/>
    <w:rsid w:val="00371379"/>
    <w:rsid w:val="00371F72"/>
    <w:rsid w:val="00375280"/>
    <w:rsid w:val="00385DFD"/>
    <w:rsid w:val="00391D24"/>
    <w:rsid w:val="00397E0C"/>
    <w:rsid w:val="003B07D4"/>
    <w:rsid w:val="003B4A64"/>
    <w:rsid w:val="003D225B"/>
    <w:rsid w:val="003D3411"/>
    <w:rsid w:val="003D4F25"/>
    <w:rsid w:val="003E2635"/>
    <w:rsid w:val="003E4894"/>
    <w:rsid w:val="003E6CEA"/>
    <w:rsid w:val="003F0C01"/>
    <w:rsid w:val="003F1902"/>
    <w:rsid w:val="003F1A5A"/>
    <w:rsid w:val="003F6DAB"/>
    <w:rsid w:val="00400BE9"/>
    <w:rsid w:val="00401BA1"/>
    <w:rsid w:val="004038D2"/>
    <w:rsid w:val="00412991"/>
    <w:rsid w:val="00412C33"/>
    <w:rsid w:val="00413BAA"/>
    <w:rsid w:val="00417724"/>
    <w:rsid w:val="00421F41"/>
    <w:rsid w:val="00430850"/>
    <w:rsid w:val="004344C1"/>
    <w:rsid w:val="00434FC4"/>
    <w:rsid w:val="00435FC4"/>
    <w:rsid w:val="004376CC"/>
    <w:rsid w:val="0044106D"/>
    <w:rsid w:val="0044176D"/>
    <w:rsid w:val="00445E4C"/>
    <w:rsid w:val="00447D87"/>
    <w:rsid w:val="00451BF1"/>
    <w:rsid w:val="0045387E"/>
    <w:rsid w:val="004551EC"/>
    <w:rsid w:val="00455829"/>
    <w:rsid w:val="00456AF1"/>
    <w:rsid w:val="00457B41"/>
    <w:rsid w:val="00462F81"/>
    <w:rsid w:val="0047055E"/>
    <w:rsid w:val="00473267"/>
    <w:rsid w:val="004742E3"/>
    <w:rsid w:val="00475F55"/>
    <w:rsid w:val="00476A57"/>
    <w:rsid w:val="00477342"/>
    <w:rsid w:val="00480649"/>
    <w:rsid w:val="004868F0"/>
    <w:rsid w:val="00496D67"/>
    <w:rsid w:val="00497ECE"/>
    <w:rsid w:val="004A64B1"/>
    <w:rsid w:val="004B0DCA"/>
    <w:rsid w:val="004B15EB"/>
    <w:rsid w:val="004B258C"/>
    <w:rsid w:val="004B5AB5"/>
    <w:rsid w:val="004C3FAC"/>
    <w:rsid w:val="004C628F"/>
    <w:rsid w:val="004C7882"/>
    <w:rsid w:val="004D090A"/>
    <w:rsid w:val="004D52E0"/>
    <w:rsid w:val="004E1FBF"/>
    <w:rsid w:val="004E4415"/>
    <w:rsid w:val="004E5985"/>
    <w:rsid w:val="004E605D"/>
    <w:rsid w:val="004E71AD"/>
    <w:rsid w:val="004F3231"/>
    <w:rsid w:val="0050676F"/>
    <w:rsid w:val="00506DFC"/>
    <w:rsid w:val="00515D33"/>
    <w:rsid w:val="00516D53"/>
    <w:rsid w:val="00522E2E"/>
    <w:rsid w:val="00526F50"/>
    <w:rsid w:val="005278CC"/>
    <w:rsid w:val="00527C00"/>
    <w:rsid w:val="0053014C"/>
    <w:rsid w:val="00530413"/>
    <w:rsid w:val="00535B4D"/>
    <w:rsid w:val="00540126"/>
    <w:rsid w:val="00543362"/>
    <w:rsid w:val="00545000"/>
    <w:rsid w:val="00546940"/>
    <w:rsid w:val="00551235"/>
    <w:rsid w:val="00551AF1"/>
    <w:rsid w:val="00551BE1"/>
    <w:rsid w:val="00557D9A"/>
    <w:rsid w:val="005706DD"/>
    <w:rsid w:val="0057303E"/>
    <w:rsid w:val="00574E54"/>
    <w:rsid w:val="005853B3"/>
    <w:rsid w:val="00587D05"/>
    <w:rsid w:val="00594283"/>
    <w:rsid w:val="00594CC3"/>
    <w:rsid w:val="00597F8E"/>
    <w:rsid w:val="005A1996"/>
    <w:rsid w:val="005A73E4"/>
    <w:rsid w:val="005A73FD"/>
    <w:rsid w:val="005B19DA"/>
    <w:rsid w:val="005B2AD5"/>
    <w:rsid w:val="005B2F69"/>
    <w:rsid w:val="005B704E"/>
    <w:rsid w:val="005C57D8"/>
    <w:rsid w:val="005C5F3E"/>
    <w:rsid w:val="005D1DD8"/>
    <w:rsid w:val="005D4270"/>
    <w:rsid w:val="005D489A"/>
    <w:rsid w:val="005D570A"/>
    <w:rsid w:val="005E3036"/>
    <w:rsid w:val="005E3CEF"/>
    <w:rsid w:val="005E56B2"/>
    <w:rsid w:val="00603F45"/>
    <w:rsid w:val="00604E36"/>
    <w:rsid w:val="006068D7"/>
    <w:rsid w:val="00606B0A"/>
    <w:rsid w:val="006075A7"/>
    <w:rsid w:val="0061014D"/>
    <w:rsid w:val="00615767"/>
    <w:rsid w:val="00623483"/>
    <w:rsid w:val="00630618"/>
    <w:rsid w:val="006320D0"/>
    <w:rsid w:val="00633EB4"/>
    <w:rsid w:val="0063530A"/>
    <w:rsid w:val="006369CF"/>
    <w:rsid w:val="00641EEB"/>
    <w:rsid w:val="00642245"/>
    <w:rsid w:val="00643630"/>
    <w:rsid w:val="00652E58"/>
    <w:rsid w:val="00657C0A"/>
    <w:rsid w:val="00663C2A"/>
    <w:rsid w:val="00665FAA"/>
    <w:rsid w:val="0066726D"/>
    <w:rsid w:val="006675B5"/>
    <w:rsid w:val="006735F7"/>
    <w:rsid w:val="00674387"/>
    <w:rsid w:val="00680687"/>
    <w:rsid w:val="006821A2"/>
    <w:rsid w:val="00684363"/>
    <w:rsid w:val="00686618"/>
    <w:rsid w:val="00691164"/>
    <w:rsid w:val="00693A1D"/>
    <w:rsid w:val="006A24F2"/>
    <w:rsid w:val="006A517D"/>
    <w:rsid w:val="006A59C1"/>
    <w:rsid w:val="006A67FE"/>
    <w:rsid w:val="006B3390"/>
    <w:rsid w:val="006B5CF2"/>
    <w:rsid w:val="006C0D50"/>
    <w:rsid w:val="006C27C8"/>
    <w:rsid w:val="006D3D7A"/>
    <w:rsid w:val="006D447B"/>
    <w:rsid w:val="006D6072"/>
    <w:rsid w:val="006D72A0"/>
    <w:rsid w:val="006D742B"/>
    <w:rsid w:val="006E6075"/>
    <w:rsid w:val="006E6490"/>
    <w:rsid w:val="006F126E"/>
    <w:rsid w:val="006F5F51"/>
    <w:rsid w:val="007026F4"/>
    <w:rsid w:val="00703667"/>
    <w:rsid w:val="00714E2C"/>
    <w:rsid w:val="0072292A"/>
    <w:rsid w:val="00723256"/>
    <w:rsid w:val="00724A3B"/>
    <w:rsid w:val="0072706F"/>
    <w:rsid w:val="00737691"/>
    <w:rsid w:val="00744A77"/>
    <w:rsid w:val="00746039"/>
    <w:rsid w:val="00747BB3"/>
    <w:rsid w:val="00750FEC"/>
    <w:rsid w:val="0075182D"/>
    <w:rsid w:val="0075193D"/>
    <w:rsid w:val="00757574"/>
    <w:rsid w:val="00761FDA"/>
    <w:rsid w:val="00763188"/>
    <w:rsid w:val="00763829"/>
    <w:rsid w:val="00764844"/>
    <w:rsid w:val="00764AB6"/>
    <w:rsid w:val="00774885"/>
    <w:rsid w:val="007801CC"/>
    <w:rsid w:val="00780B81"/>
    <w:rsid w:val="00787867"/>
    <w:rsid w:val="007910DA"/>
    <w:rsid w:val="00793E60"/>
    <w:rsid w:val="0079495A"/>
    <w:rsid w:val="00794ABD"/>
    <w:rsid w:val="00794F92"/>
    <w:rsid w:val="007973D0"/>
    <w:rsid w:val="007A02BE"/>
    <w:rsid w:val="007A1524"/>
    <w:rsid w:val="007A2DA0"/>
    <w:rsid w:val="007A7526"/>
    <w:rsid w:val="007A7DC3"/>
    <w:rsid w:val="007C504E"/>
    <w:rsid w:val="007D0252"/>
    <w:rsid w:val="007D3E2F"/>
    <w:rsid w:val="007E2F04"/>
    <w:rsid w:val="007E45C0"/>
    <w:rsid w:val="007F4751"/>
    <w:rsid w:val="00801954"/>
    <w:rsid w:val="0080254C"/>
    <w:rsid w:val="00802D5A"/>
    <w:rsid w:val="00806D39"/>
    <w:rsid w:val="00811130"/>
    <w:rsid w:val="00811DA5"/>
    <w:rsid w:val="00814778"/>
    <w:rsid w:val="00824044"/>
    <w:rsid w:val="008253D7"/>
    <w:rsid w:val="0082581D"/>
    <w:rsid w:val="00827344"/>
    <w:rsid w:val="0082747B"/>
    <w:rsid w:val="008313D6"/>
    <w:rsid w:val="00833E45"/>
    <w:rsid w:val="0084255F"/>
    <w:rsid w:val="00845248"/>
    <w:rsid w:val="0084538B"/>
    <w:rsid w:val="0085096F"/>
    <w:rsid w:val="00851EB0"/>
    <w:rsid w:val="00852CE9"/>
    <w:rsid w:val="008533DC"/>
    <w:rsid w:val="00861980"/>
    <w:rsid w:val="0086326C"/>
    <w:rsid w:val="00864241"/>
    <w:rsid w:val="008654CA"/>
    <w:rsid w:val="00865BB3"/>
    <w:rsid w:val="008664FD"/>
    <w:rsid w:val="00866661"/>
    <w:rsid w:val="008700C8"/>
    <w:rsid w:val="00870AEB"/>
    <w:rsid w:val="00876565"/>
    <w:rsid w:val="008769CD"/>
    <w:rsid w:val="00884F1C"/>
    <w:rsid w:val="00887024"/>
    <w:rsid w:val="008878A6"/>
    <w:rsid w:val="008A0F6D"/>
    <w:rsid w:val="008A30C2"/>
    <w:rsid w:val="008A39E7"/>
    <w:rsid w:val="008B45E4"/>
    <w:rsid w:val="008C2959"/>
    <w:rsid w:val="008D1B7F"/>
    <w:rsid w:val="008D5A22"/>
    <w:rsid w:val="008E268B"/>
    <w:rsid w:val="008E3DBD"/>
    <w:rsid w:val="008E544A"/>
    <w:rsid w:val="008E56DD"/>
    <w:rsid w:val="008F13F8"/>
    <w:rsid w:val="008F4E2F"/>
    <w:rsid w:val="008F5B9F"/>
    <w:rsid w:val="00903FD7"/>
    <w:rsid w:val="00920D2B"/>
    <w:rsid w:val="00921437"/>
    <w:rsid w:val="0092686F"/>
    <w:rsid w:val="00933181"/>
    <w:rsid w:val="00935484"/>
    <w:rsid w:val="00937525"/>
    <w:rsid w:val="00937B81"/>
    <w:rsid w:val="00943A48"/>
    <w:rsid w:val="00943CEC"/>
    <w:rsid w:val="009457B2"/>
    <w:rsid w:val="00954263"/>
    <w:rsid w:val="0095741C"/>
    <w:rsid w:val="00964680"/>
    <w:rsid w:val="009653B7"/>
    <w:rsid w:val="009728D0"/>
    <w:rsid w:val="00975655"/>
    <w:rsid w:val="009773F6"/>
    <w:rsid w:val="009779B0"/>
    <w:rsid w:val="009814AE"/>
    <w:rsid w:val="0098384F"/>
    <w:rsid w:val="00983E00"/>
    <w:rsid w:val="00993E2B"/>
    <w:rsid w:val="00995DF2"/>
    <w:rsid w:val="009A57F6"/>
    <w:rsid w:val="009A77C5"/>
    <w:rsid w:val="009B15DE"/>
    <w:rsid w:val="009C2892"/>
    <w:rsid w:val="009C34F4"/>
    <w:rsid w:val="009C38E3"/>
    <w:rsid w:val="009C5132"/>
    <w:rsid w:val="009C5871"/>
    <w:rsid w:val="009D1A94"/>
    <w:rsid w:val="009D1B61"/>
    <w:rsid w:val="009D5069"/>
    <w:rsid w:val="009D7D1E"/>
    <w:rsid w:val="009E047B"/>
    <w:rsid w:val="009E05C1"/>
    <w:rsid w:val="009E20B2"/>
    <w:rsid w:val="009E4F90"/>
    <w:rsid w:val="009F09DE"/>
    <w:rsid w:val="00A07DF4"/>
    <w:rsid w:val="00A14835"/>
    <w:rsid w:val="00A163AD"/>
    <w:rsid w:val="00A21730"/>
    <w:rsid w:val="00A24445"/>
    <w:rsid w:val="00A254B9"/>
    <w:rsid w:val="00A33391"/>
    <w:rsid w:val="00A35636"/>
    <w:rsid w:val="00A367F4"/>
    <w:rsid w:val="00A37BC0"/>
    <w:rsid w:val="00A430C3"/>
    <w:rsid w:val="00A51C84"/>
    <w:rsid w:val="00A54B0C"/>
    <w:rsid w:val="00A60D39"/>
    <w:rsid w:val="00A61271"/>
    <w:rsid w:val="00A61B60"/>
    <w:rsid w:val="00A679DE"/>
    <w:rsid w:val="00A7029A"/>
    <w:rsid w:val="00A7248D"/>
    <w:rsid w:val="00A74DA3"/>
    <w:rsid w:val="00A81B26"/>
    <w:rsid w:val="00A81DAA"/>
    <w:rsid w:val="00A90EA2"/>
    <w:rsid w:val="00A90EB1"/>
    <w:rsid w:val="00A91F19"/>
    <w:rsid w:val="00A9224F"/>
    <w:rsid w:val="00A93F61"/>
    <w:rsid w:val="00A9798C"/>
    <w:rsid w:val="00AA41BF"/>
    <w:rsid w:val="00AA5C95"/>
    <w:rsid w:val="00AA6535"/>
    <w:rsid w:val="00AA794B"/>
    <w:rsid w:val="00AB0C8A"/>
    <w:rsid w:val="00AB5768"/>
    <w:rsid w:val="00AB63C4"/>
    <w:rsid w:val="00AC555B"/>
    <w:rsid w:val="00AD20A9"/>
    <w:rsid w:val="00AD33DC"/>
    <w:rsid w:val="00AD4962"/>
    <w:rsid w:val="00AD6ABA"/>
    <w:rsid w:val="00AE0EB2"/>
    <w:rsid w:val="00AE1346"/>
    <w:rsid w:val="00AE3751"/>
    <w:rsid w:val="00AE6C3F"/>
    <w:rsid w:val="00AE75E7"/>
    <w:rsid w:val="00AF18E5"/>
    <w:rsid w:val="00AF2245"/>
    <w:rsid w:val="00AF31AC"/>
    <w:rsid w:val="00B07A64"/>
    <w:rsid w:val="00B114FD"/>
    <w:rsid w:val="00B116BB"/>
    <w:rsid w:val="00B166EE"/>
    <w:rsid w:val="00B32508"/>
    <w:rsid w:val="00B415B4"/>
    <w:rsid w:val="00B4395A"/>
    <w:rsid w:val="00B46527"/>
    <w:rsid w:val="00B62896"/>
    <w:rsid w:val="00B6457C"/>
    <w:rsid w:val="00B70331"/>
    <w:rsid w:val="00B71822"/>
    <w:rsid w:val="00B72A0B"/>
    <w:rsid w:val="00B754EB"/>
    <w:rsid w:val="00B77819"/>
    <w:rsid w:val="00B82C5C"/>
    <w:rsid w:val="00B83D34"/>
    <w:rsid w:val="00B8691C"/>
    <w:rsid w:val="00B91D3F"/>
    <w:rsid w:val="00B92613"/>
    <w:rsid w:val="00B92960"/>
    <w:rsid w:val="00B9331A"/>
    <w:rsid w:val="00B955B6"/>
    <w:rsid w:val="00B9792F"/>
    <w:rsid w:val="00BA0B77"/>
    <w:rsid w:val="00BA10DB"/>
    <w:rsid w:val="00BB2C96"/>
    <w:rsid w:val="00BB7C60"/>
    <w:rsid w:val="00BB7CBE"/>
    <w:rsid w:val="00BB7EC9"/>
    <w:rsid w:val="00BC1196"/>
    <w:rsid w:val="00BC139C"/>
    <w:rsid w:val="00BD610A"/>
    <w:rsid w:val="00BD6888"/>
    <w:rsid w:val="00BE1EC1"/>
    <w:rsid w:val="00BE451D"/>
    <w:rsid w:val="00BF2455"/>
    <w:rsid w:val="00BF2668"/>
    <w:rsid w:val="00BF484A"/>
    <w:rsid w:val="00BF5B7A"/>
    <w:rsid w:val="00C016BF"/>
    <w:rsid w:val="00C04A79"/>
    <w:rsid w:val="00C06572"/>
    <w:rsid w:val="00C11451"/>
    <w:rsid w:val="00C12209"/>
    <w:rsid w:val="00C14116"/>
    <w:rsid w:val="00C16455"/>
    <w:rsid w:val="00C21DAE"/>
    <w:rsid w:val="00C25949"/>
    <w:rsid w:val="00C26CB0"/>
    <w:rsid w:val="00C27474"/>
    <w:rsid w:val="00C34419"/>
    <w:rsid w:val="00C3646D"/>
    <w:rsid w:val="00C36AE2"/>
    <w:rsid w:val="00C440CC"/>
    <w:rsid w:val="00C4413D"/>
    <w:rsid w:val="00C44486"/>
    <w:rsid w:val="00C4521B"/>
    <w:rsid w:val="00C47A26"/>
    <w:rsid w:val="00C54CDE"/>
    <w:rsid w:val="00C54F0E"/>
    <w:rsid w:val="00C57E72"/>
    <w:rsid w:val="00C621FA"/>
    <w:rsid w:val="00C62A31"/>
    <w:rsid w:val="00C72513"/>
    <w:rsid w:val="00C7278B"/>
    <w:rsid w:val="00C735C9"/>
    <w:rsid w:val="00C761B0"/>
    <w:rsid w:val="00C91192"/>
    <w:rsid w:val="00C94328"/>
    <w:rsid w:val="00CA0C7E"/>
    <w:rsid w:val="00CA1C82"/>
    <w:rsid w:val="00CA230D"/>
    <w:rsid w:val="00CB0DE3"/>
    <w:rsid w:val="00CB1AF3"/>
    <w:rsid w:val="00CB517A"/>
    <w:rsid w:val="00CB6FA6"/>
    <w:rsid w:val="00CC11EC"/>
    <w:rsid w:val="00CC3680"/>
    <w:rsid w:val="00CC3DD2"/>
    <w:rsid w:val="00CC4694"/>
    <w:rsid w:val="00CC4AE3"/>
    <w:rsid w:val="00CD23B1"/>
    <w:rsid w:val="00CD2A8E"/>
    <w:rsid w:val="00CD379A"/>
    <w:rsid w:val="00CD392B"/>
    <w:rsid w:val="00CD48BE"/>
    <w:rsid w:val="00CD4B90"/>
    <w:rsid w:val="00CE11CD"/>
    <w:rsid w:val="00CE4725"/>
    <w:rsid w:val="00CF06A0"/>
    <w:rsid w:val="00CF0C02"/>
    <w:rsid w:val="00CF1B73"/>
    <w:rsid w:val="00CF24D9"/>
    <w:rsid w:val="00CF7599"/>
    <w:rsid w:val="00CF77B0"/>
    <w:rsid w:val="00D02903"/>
    <w:rsid w:val="00D07A1E"/>
    <w:rsid w:val="00D168CD"/>
    <w:rsid w:val="00D21DC1"/>
    <w:rsid w:val="00D31740"/>
    <w:rsid w:val="00D32370"/>
    <w:rsid w:val="00D35673"/>
    <w:rsid w:val="00D406D3"/>
    <w:rsid w:val="00D40FA1"/>
    <w:rsid w:val="00D4114A"/>
    <w:rsid w:val="00D41FFE"/>
    <w:rsid w:val="00D52BFE"/>
    <w:rsid w:val="00D53EE2"/>
    <w:rsid w:val="00D62641"/>
    <w:rsid w:val="00D635B6"/>
    <w:rsid w:val="00D63F4D"/>
    <w:rsid w:val="00D7298A"/>
    <w:rsid w:val="00D74FD3"/>
    <w:rsid w:val="00D753C8"/>
    <w:rsid w:val="00D835B3"/>
    <w:rsid w:val="00D9018D"/>
    <w:rsid w:val="00D91F6B"/>
    <w:rsid w:val="00D97F62"/>
    <w:rsid w:val="00DA517C"/>
    <w:rsid w:val="00DA569F"/>
    <w:rsid w:val="00DA6E8B"/>
    <w:rsid w:val="00DA7B31"/>
    <w:rsid w:val="00DB0B00"/>
    <w:rsid w:val="00DB1D0A"/>
    <w:rsid w:val="00DB448E"/>
    <w:rsid w:val="00DB597A"/>
    <w:rsid w:val="00DB5B7A"/>
    <w:rsid w:val="00DC0691"/>
    <w:rsid w:val="00DC083C"/>
    <w:rsid w:val="00DC1A0F"/>
    <w:rsid w:val="00DC340A"/>
    <w:rsid w:val="00DC7C61"/>
    <w:rsid w:val="00DD1CF6"/>
    <w:rsid w:val="00DD593F"/>
    <w:rsid w:val="00DD6057"/>
    <w:rsid w:val="00DD6491"/>
    <w:rsid w:val="00DE4105"/>
    <w:rsid w:val="00DE45D8"/>
    <w:rsid w:val="00DF26F3"/>
    <w:rsid w:val="00DF28D1"/>
    <w:rsid w:val="00DF3C71"/>
    <w:rsid w:val="00DF3F72"/>
    <w:rsid w:val="00DF435E"/>
    <w:rsid w:val="00DF601D"/>
    <w:rsid w:val="00E04EF1"/>
    <w:rsid w:val="00E10C78"/>
    <w:rsid w:val="00E2063E"/>
    <w:rsid w:val="00E21AFE"/>
    <w:rsid w:val="00E22D08"/>
    <w:rsid w:val="00E26D1E"/>
    <w:rsid w:val="00E30F34"/>
    <w:rsid w:val="00E3293F"/>
    <w:rsid w:val="00E34743"/>
    <w:rsid w:val="00E352C1"/>
    <w:rsid w:val="00E36C48"/>
    <w:rsid w:val="00E44DB5"/>
    <w:rsid w:val="00E44DF7"/>
    <w:rsid w:val="00E47858"/>
    <w:rsid w:val="00E5212A"/>
    <w:rsid w:val="00E563CE"/>
    <w:rsid w:val="00E62151"/>
    <w:rsid w:val="00E72D40"/>
    <w:rsid w:val="00E72F98"/>
    <w:rsid w:val="00E846FA"/>
    <w:rsid w:val="00E87647"/>
    <w:rsid w:val="00E92123"/>
    <w:rsid w:val="00E979C1"/>
    <w:rsid w:val="00EA0E5C"/>
    <w:rsid w:val="00EB34F6"/>
    <w:rsid w:val="00EB5363"/>
    <w:rsid w:val="00EC0EE8"/>
    <w:rsid w:val="00ED5D6F"/>
    <w:rsid w:val="00ED735B"/>
    <w:rsid w:val="00EE02FA"/>
    <w:rsid w:val="00EE316D"/>
    <w:rsid w:val="00EE5BB9"/>
    <w:rsid w:val="00EF02C2"/>
    <w:rsid w:val="00EF26BE"/>
    <w:rsid w:val="00EF689D"/>
    <w:rsid w:val="00F03A0E"/>
    <w:rsid w:val="00F03D77"/>
    <w:rsid w:val="00F05375"/>
    <w:rsid w:val="00F0745C"/>
    <w:rsid w:val="00F07E59"/>
    <w:rsid w:val="00F104CE"/>
    <w:rsid w:val="00F11B8E"/>
    <w:rsid w:val="00F11EFA"/>
    <w:rsid w:val="00F132C9"/>
    <w:rsid w:val="00F1344D"/>
    <w:rsid w:val="00F17A19"/>
    <w:rsid w:val="00F23F73"/>
    <w:rsid w:val="00F276CF"/>
    <w:rsid w:val="00F325F6"/>
    <w:rsid w:val="00F40733"/>
    <w:rsid w:val="00F41BD6"/>
    <w:rsid w:val="00F4483B"/>
    <w:rsid w:val="00F45847"/>
    <w:rsid w:val="00F47E67"/>
    <w:rsid w:val="00F53A77"/>
    <w:rsid w:val="00F54C3F"/>
    <w:rsid w:val="00F5563C"/>
    <w:rsid w:val="00F6010A"/>
    <w:rsid w:val="00F6190D"/>
    <w:rsid w:val="00F642DB"/>
    <w:rsid w:val="00F75278"/>
    <w:rsid w:val="00F862E4"/>
    <w:rsid w:val="00F875F6"/>
    <w:rsid w:val="00F9134A"/>
    <w:rsid w:val="00F93D7A"/>
    <w:rsid w:val="00F97131"/>
    <w:rsid w:val="00FA2160"/>
    <w:rsid w:val="00FA69A4"/>
    <w:rsid w:val="00FA749E"/>
    <w:rsid w:val="00FB24D4"/>
    <w:rsid w:val="00FC110C"/>
    <w:rsid w:val="00FC192F"/>
    <w:rsid w:val="00FC1B73"/>
    <w:rsid w:val="00FC2A84"/>
    <w:rsid w:val="00FC2EF9"/>
    <w:rsid w:val="00FC4CEF"/>
    <w:rsid w:val="00FC511C"/>
    <w:rsid w:val="00FD1DBD"/>
    <w:rsid w:val="00FD4897"/>
    <w:rsid w:val="00FD650E"/>
    <w:rsid w:val="00FD660B"/>
    <w:rsid w:val="00FE4ECE"/>
    <w:rsid w:val="00FE625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05EB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52E58"/>
    <w:pPr>
      <w:bidi/>
    </w:pPr>
    <w:rPr>
      <w:rFonts w:cs="David"/>
      <w:sz w:val="24"/>
      <w:szCs w:val="24"/>
      <w:lang w:eastAsia="he-IL"/>
    </w:rPr>
  </w:style>
  <w:style w:type="paragraph" w:styleId="Heading1">
    <w:name w:val="heading 1"/>
    <w:basedOn w:val="Normal"/>
    <w:next w:val="Normal"/>
    <w:link w:val="Heading1Char"/>
    <w:uiPriority w:val="99"/>
    <w:qFormat/>
    <w:rsid w:val="00864241"/>
    <w:pPr>
      <w:keepNext/>
      <w:outlineLvl w:val="0"/>
    </w:pPr>
    <w:rPr>
      <w:rFonts w:cs="Guttman Adii"/>
      <w:b/>
      <w:bCs/>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4241"/>
    <w:pPr>
      <w:tabs>
        <w:tab w:val="center" w:pos="4153"/>
        <w:tab w:val="right" w:pos="8306"/>
      </w:tabs>
    </w:pPr>
    <w:rPr>
      <w:rFonts w:cs="Times New Roman"/>
      <w:lang w:eastAsia="en-US"/>
    </w:rPr>
  </w:style>
  <w:style w:type="paragraph" w:styleId="Footer">
    <w:name w:val="footer"/>
    <w:basedOn w:val="Normal"/>
    <w:link w:val="FooterChar"/>
    <w:rsid w:val="00864241"/>
    <w:pPr>
      <w:tabs>
        <w:tab w:val="center" w:pos="4153"/>
        <w:tab w:val="right" w:pos="8306"/>
      </w:tabs>
    </w:pPr>
    <w:rPr>
      <w:rFonts w:cs="Times New Roman"/>
      <w:lang w:eastAsia="en-US"/>
    </w:rPr>
  </w:style>
  <w:style w:type="paragraph" w:styleId="BalloonText">
    <w:name w:val="Balloon Text"/>
    <w:basedOn w:val="Normal"/>
    <w:link w:val="BalloonTextChar"/>
    <w:rsid w:val="005E56B2"/>
    <w:rPr>
      <w:rFonts w:ascii="Tahoma" w:hAnsi="Tahoma" w:cs="Tahoma"/>
      <w:sz w:val="16"/>
      <w:szCs w:val="16"/>
      <w:lang w:eastAsia="en-US"/>
    </w:rPr>
  </w:style>
  <w:style w:type="character" w:customStyle="1" w:styleId="BalloonTextChar">
    <w:name w:val="Balloon Text Char"/>
    <w:link w:val="BalloonText"/>
    <w:rsid w:val="005E56B2"/>
    <w:rPr>
      <w:rFonts w:ascii="Tahoma" w:hAnsi="Tahoma" w:cs="Tahoma"/>
      <w:sz w:val="16"/>
      <w:szCs w:val="16"/>
      <w:lang w:eastAsia="he-IL"/>
    </w:rPr>
  </w:style>
  <w:style w:type="paragraph" w:styleId="ListParagraph">
    <w:name w:val="List Paragraph"/>
    <w:basedOn w:val="Normal"/>
    <w:uiPriority w:val="34"/>
    <w:qFormat/>
    <w:rsid w:val="004B15EB"/>
    <w:pPr>
      <w:ind w:left="720"/>
      <w:contextualSpacing/>
    </w:pPr>
    <w:rPr>
      <w:rFonts w:cs="Times New Roman"/>
      <w:lang w:eastAsia="en-US"/>
    </w:rPr>
  </w:style>
  <w:style w:type="character" w:customStyle="1" w:styleId="FooterChar">
    <w:name w:val="Footer Char"/>
    <w:link w:val="Footer"/>
    <w:rsid w:val="0029160B"/>
    <w:rPr>
      <w:sz w:val="24"/>
      <w:szCs w:val="24"/>
    </w:rPr>
  </w:style>
  <w:style w:type="character" w:customStyle="1" w:styleId="Heading1Char">
    <w:name w:val="Heading 1 Char"/>
    <w:link w:val="Heading1"/>
    <w:uiPriority w:val="99"/>
    <w:rsid w:val="008313D6"/>
    <w:rPr>
      <w:rFonts w:cs="Guttman Adii"/>
      <w:b/>
      <w:bCs/>
      <w:sz w:val="24"/>
      <w:szCs w:val="32"/>
    </w:rPr>
  </w:style>
  <w:style w:type="character" w:styleId="Hyperlink">
    <w:name w:val="Hyperlink"/>
    <w:uiPriority w:val="99"/>
    <w:unhideWhenUsed/>
    <w:rsid w:val="00937525"/>
    <w:rPr>
      <w:color w:val="0000FF"/>
      <w:u w:val="single"/>
    </w:rPr>
  </w:style>
  <w:style w:type="paragraph" w:styleId="FootnoteText">
    <w:name w:val="footnote text"/>
    <w:basedOn w:val="Normal"/>
    <w:link w:val="FootnoteTextChar"/>
    <w:uiPriority w:val="99"/>
    <w:unhideWhenUsed/>
    <w:rsid w:val="00865BB3"/>
    <w:rPr>
      <w:rFonts w:ascii="Calibri" w:eastAsia="Calibri" w:hAnsi="Calibri" w:cs="Arial"/>
      <w:sz w:val="20"/>
      <w:szCs w:val="20"/>
      <w:lang w:eastAsia="en-US"/>
    </w:rPr>
  </w:style>
  <w:style w:type="character" w:customStyle="1" w:styleId="FootnoteTextChar">
    <w:name w:val="Footnote Text Char"/>
    <w:basedOn w:val="DefaultParagraphFont"/>
    <w:link w:val="FootnoteText"/>
    <w:uiPriority w:val="99"/>
    <w:rsid w:val="00865BB3"/>
    <w:rPr>
      <w:rFonts w:ascii="Calibri" w:eastAsia="Calibri" w:hAnsi="Calibri" w:cs="Arial"/>
    </w:rPr>
  </w:style>
  <w:style w:type="character" w:styleId="FootnoteReference">
    <w:name w:val="footnote reference"/>
    <w:basedOn w:val="DefaultParagraphFont"/>
    <w:uiPriority w:val="99"/>
    <w:unhideWhenUsed/>
    <w:rsid w:val="00865BB3"/>
    <w:rPr>
      <w:vertAlign w:val="superscript"/>
    </w:rPr>
  </w:style>
  <w:style w:type="table" w:styleId="TableGrid">
    <w:name w:val="Table Grid"/>
    <w:basedOn w:val="TableNormal"/>
    <w:rsid w:val="0008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845248"/>
    <w:rPr>
      <w:sz w:val="16"/>
      <w:szCs w:val="16"/>
    </w:rPr>
  </w:style>
  <w:style w:type="paragraph" w:styleId="CommentText">
    <w:name w:val="annotation text"/>
    <w:basedOn w:val="Normal"/>
    <w:link w:val="CommentTextChar"/>
    <w:semiHidden/>
    <w:unhideWhenUsed/>
    <w:rsid w:val="00845248"/>
    <w:rPr>
      <w:sz w:val="20"/>
      <w:szCs w:val="20"/>
    </w:rPr>
  </w:style>
  <w:style w:type="character" w:customStyle="1" w:styleId="CommentTextChar">
    <w:name w:val="Comment Text Char"/>
    <w:basedOn w:val="DefaultParagraphFont"/>
    <w:link w:val="CommentText"/>
    <w:semiHidden/>
    <w:rsid w:val="00845248"/>
    <w:rPr>
      <w:rFonts w:cs="David"/>
      <w:lang w:eastAsia="he-IL"/>
    </w:rPr>
  </w:style>
  <w:style w:type="paragraph" w:styleId="CommentSubject">
    <w:name w:val="annotation subject"/>
    <w:basedOn w:val="CommentText"/>
    <w:next w:val="CommentText"/>
    <w:link w:val="CommentSubjectChar"/>
    <w:semiHidden/>
    <w:unhideWhenUsed/>
    <w:rsid w:val="00845248"/>
    <w:rPr>
      <w:b/>
      <w:bCs/>
    </w:rPr>
  </w:style>
  <w:style w:type="character" w:customStyle="1" w:styleId="CommentSubjectChar">
    <w:name w:val="Comment Subject Char"/>
    <w:basedOn w:val="CommentTextChar"/>
    <w:link w:val="CommentSubject"/>
    <w:semiHidden/>
    <w:rsid w:val="00845248"/>
    <w:rPr>
      <w:rFonts w:cs="David"/>
      <w:b/>
      <w:bCs/>
      <w:lang w:eastAsia="he-IL"/>
    </w:rPr>
  </w:style>
  <w:style w:type="paragraph" w:styleId="Revision">
    <w:name w:val="Revision"/>
    <w:hidden/>
    <w:uiPriority w:val="99"/>
    <w:semiHidden/>
    <w:rsid w:val="00845248"/>
    <w:rPr>
      <w:rFonts w:cs="David"/>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7612">
      <w:bodyDiv w:val="1"/>
      <w:marLeft w:val="0"/>
      <w:marRight w:val="0"/>
      <w:marTop w:val="0"/>
      <w:marBottom w:val="0"/>
      <w:divBdr>
        <w:top w:val="none" w:sz="0" w:space="0" w:color="auto"/>
        <w:left w:val="none" w:sz="0" w:space="0" w:color="auto"/>
        <w:bottom w:val="none" w:sz="0" w:space="0" w:color="auto"/>
        <w:right w:val="none" w:sz="0" w:space="0" w:color="auto"/>
      </w:divBdr>
    </w:div>
    <w:div w:id="78186040">
      <w:bodyDiv w:val="1"/>
      <w:marLeft w:val="0"/>
      <w:marRight w:val="0"/>
      <w:marTop w:val="0"/>
      <w:marBottom w:val="0"/>
      <w:divBdr>
        <w:top w:val="none" w:sz="0" w:space="0" w:color="auto"/>
        <w:left w:val="none" w:sz="0" w:space="0" w:color="auto"/>
        <w:bottom w:val="none" w:sz="0" w:space="0" w:color="auto"/>
        <w:right w:val="none" w:sz="0" w:space="0" w:color="auto"/>
      </w:divBdr>
    </w:div>
    <w:div w:id="141627269">
      <w:bodyDiv w:val="1"/>
      <w:marLeft w:val="0"/>
      <w:marRight w:val="0"/>
      <w:marTop w:val="0"/>
      <w:marBottom w:val="0"/>
      <w:divBdr>
        <w:top w:val="none" w:sz="0" w:space="0" w:color="auto"/>
        <w:left w:val="none" w:sz="0" w:space="0" w:color="auto"/>
        <w:bottom w:val="none" w:sz="0" w:space="0" w:color="auto"/>
        <w:right w:val="none" w:sz="0" w:space="0" w:color="auto"/>
      </w:divBdr>
    </w:div>
    <w:div w:id="240988098">
      <w:bodyDiv w:val="1"/>
      <w:marLeft w:val="0"/>
      <w:marRight w:val="0"/>
      <w:marTop w:val="0"/>
      <w:marBottom w:val="0"/>
      <w:divBdr>
        <w:top w:val="none" w:sz="0" w:space="0" w:color="auto"/>
        <w:left w:val="none" w:sz="0" w:space="0" w:color="auto"/>
        <w:bottom w:val="none" w:sz="0" w:space="0" w:color="auto"/>
        <w:right w:val="none" w:sz="0" w:space="0" w:color="auto"/>
      </w:divBdr>
    </w:div>
    <w:div w:id="283924040">
      <w:bodyDiv w:val="1"/>
      <w:marLeft w:val="0"/>
      <w:marRight w:val="0"/>
      <w:marTop w:val="0"/>
      <w:marBottom w:val="0"/>
      <w:divBdr>
        <w:top w:val="none" w:sz="0" w:space="0" w:color="auto"/>
        <w:left w:val="none" w:sz="0" w:space="0" w:color="auto"/>
        <w:bottom w:val="none" w:sz="0" w:space="0" w:color="auto"/>
        <w:right w:val="none" w:sz="0" w:space="0" w:color="auto"/>
      </w:divBdr>
    </w:div>
    <w:div w:id="291257231">
      <w:bodyDiv w:val="1"/>
      <w:marLeft w:val="0"/>
      <w:marRight w:val="0"/>
      <w:marTop w:val="0"/>
      <w:marBottom w:val="0"/>
      <w:divBdr>
        <w:top w:val="none" w:sz="0" w:space="0" w:color="auto"/>
        <w:left w:val="none" w:sz="0" w:space="0" w:color="auto"/>
        <w:bottom w:val="none" w:sz="0" w:space="0" w:color="auto"/>
        <w:right w:val="none" w:sz="0" w:space="0" w:color="auto"/>
      </w:divBdr>
    </w:div>
    <w:div w:id="405613715">
      <w:bodyDiv w:val="1"/>
      <w:marLeft w:val="0"/>
      <w:marRight w:val="0"/>
      <w:marTop w:val="0"/>
      <w:marBottom w:val="0"/>
      <w:divBdr>
        <w:top w:val="none" w:sz="0" w:space="0" w:color="auto"/>
        <w:left w:val="none" w:sz="0" w:space="0" w:color="auto"/>
        <w:bottom w:val="none" w:sz="0" w:space="0" w:color="auto"/>
        <w:right w:val="none" w:sz="0" w:space="0" w:color="auto"/>
      </w:divBdr>
    </w:div>
    <w:div w:id="422193067">
      <w:bodyDiv w:val="1"/>
      <w:marLeft w:val="0"/>
      <w:marRight w:val="0"/>
      <w:marTop w:val="0"/>
      <w:marBottom w:val="0"/>
      <w:divBdr>
        <w:top w:val="none" w:sz="0" w:space="0" w:color="auto"/>
        <w:left w:val="none" w:sz="0" w:space="0" w:color="auto"/>
        <w:bottom w:val="none" w:sz="0" w:space="0" w:color="auto"/>
        <w:right w:val="none" w:sz="0" w:space="0" w:color="auto"/>
      </w:divBdr>
    </w:div>
    <w:div w:id="701320955">
      <w:bodyDiv w:val="1"/>
      <w:marLeft w:val="0"/>
      <w:marRight w:val="0"/>
      <w:marTop w:val="0"/>
      <w:marBottom w:val="0"/>
      <w:divBdr>
        <w:top w:val="none" w:sz="0" w:space="0" w:color="auto"/>
        <w:left w:val="none" w:sz="0" w:space="0" w:color="auto"/>
        <w:bottom w:val="none" w:sz="0" w:space="0" w:color="auto"/>
        <w:right w:val="none" w:sz="0" w:space="0" w:color="auto"/>
      </w:divBdr>
    </w:div>
    <w:div w:id="1018433764">
      <w:bodyDiv w:val="1"/>
      <w:marLeft w:val="0"/>
      <w:marRight w:val="0"/>
      <w:marTop w:val="0"/>
      <w:marBottom w:val="0"/>
      <w:divBdr>
        <w:top w:val="none" w:sz="0" w:space="0" w:color="auto"/>
        <w:left w:val="none" w:sz="0" w:space="0" w:color="auto"/>
        <w:bottom w:val="none" w:sz="0" w:space="0" w:color="auto"/>
        <w:right w:val="none" w:sz="0" w:space="0" w:color="auto"/>
      </w:divBdr>
    </w:div>
    <w:div w:id="1207328295">
      <w:bodyDiv w:val="1"/>
      <w:marLeft w:val="0"/>
      <w:marRight w:val="0"/>
      <w:marTop w:val="0"/>
      <w:marBottom w:val="0"/>
      <w:divBdr>
        <w:top w:val="none" w:sz="0" w:space="0" w:color="auto"/>
        <w:left w:val="none" w:sz="0" w:space="0" w:color="auto"/>
        <w:bottom w:val="none" w:sz="0" w:space="0" w:color="auto"/>
        <w:right w:val="none" w:sz="0" w:space="0" w:color="auto"/>
      </w:divBdr>
    </w:div>
    <w:div w:id="1257131371">
      <w:bodyDiv w:val="1"/>
      <w:marLeft w:val="0"/>
      <w:marRight w:val="0"/>
      <w:marTop w:val="0"/>
      <w:marBottom w:val="0"/>
      <w:divBdr>
        <w:top w:val="none" w:sz="0" w:space="0" w:color="auto"/>
        <w:left w:val="none" w:sz="0" w:space="0" w:color="auto"/>
        <w:bottom w:val="none" w:sz="0" w:space="0" w:color="auto"/>
        <w:right w:val="none" w:sz="0" w:space="0" w:color="auto"/>
      </w:divBdr>
    </w:div>
    <w:div w:id="1327855543">
      <w:bodyDiv w:val="1"/>
      <w:marLeft w:val="0"/>
      <w:marRight w:val="0"/>
      <w:marTop w:val="0"/>
      <w:marBottom w:val="0"/>
      <w:divBdr>
        <w:top w:val="none" w:sz="0" w:space="0" w:color="auto"/>
        <w:left w:val="none" w:sz="0" w:space="0" w:color="auto"/>
        <w:bottom w:val="none" w:sz="0" w:space="0" w:color="auto"/>
        <w:right w:val="none" w:sz="0" w:space="0" w:color="auto"/>
      </w:divBdr>
    </w:div>
    <w:div w:id="1373075938">
      <w:bodyDiv w:val="1"/>
      <w:marLeft w:val="0"/>
      <w:marRight w:val="0"/>
      <w:marTop w:val="0"/>
      <w:marBottom w:val="0"/>
      <w:divBdr>
        <w:top w:val="none" w:sz="0" w:space="0" w:color="auto"/>
        <w:left w:val="none" w:sz="0" w:space="0" w:color="auto"/>
        <w:bottom w:val="none" w:sz="0" w:space="0" w:color="auto"/>
        <w:right w:val="none" w:sz="0" w:space="0" w:color="auto"/>
      </w:divBdr>
    </w:div>
    <w:div w:id="1404445080">
      <w:bodyDiv w:val="1"/>
      <w:marLeft w:val="0"/>
      <w:marRight w:val="0"/>
      <w:marTop w:val="0"/>
      <w:marBottom w:val="0"/>
      <w:divBdr>
        <w:top w:val="none" w:sz="0" w:space="0" w:color="auto"/>
        <w:left w:val="none" w:sz="0" w:space="0" w:color="auto"/>
        <w:bottom w:val="none" w:sz="0" w:space="0" w:color="auto"/>
        <w:right w:val="none" w:sz="0" w:space="0" w:color="auto"/>
      </w:divBdr>
    </w:div>
    <w:div w:id="1559632755">
      <w:bodyDiv w:val="1"/>
      <w:marLeft w:val="0"/>
      <w:marRight w:val="0"/>
      <w:marTop w:val="0"/>
      <w:marBottom w:val="0"/>
      <w:divBdr>
        <w:top w:val="none" w:sz="0" w:space="0" w:color="auto"/>
        <w:left w:val="none" w:sz="0" w:space="0" w:color="auto"/>
        <w:bottom w:val="none" w:sz="0" w:space="0" w:color="auto"/>
        <w:right w:val="none" w:sz="0" w:space="0" w:color="auto"/>
      </w:divBdr>
    </w:div>
    <w:div w:id="1588535250">
      <w:bodyDiv w:val="1"/>
      <w:marLeft w:val="0"/>
      <w:marRight w:val="0"/>
      <w:marTop w:val="0"/>
      <w:marBottom w:val="0"/>
      <w:divBdr>
        <w:top w:val="none" w:sz="0" w:space="0" w:color="auto"/>
        <w:left w:val="none" w:sz="0" w:space="0" w:color="auto"/>
        <w:bottom w:val="none" w:sz="0" w:space="0" w:color="auto"/>
        <w:right w:val="none" w:sz="0" w:space="0" w:color="auto"/>
      </w:divBdr>
    </w:div>
    <w:div w:id="1610818337">
      <w:bodyDiv w:val="1"/>
      <w:marLeft w:val="0"/>
      <w:marRight w:val="0"/>
      <w:marTop w:val="0"/>
      <w:marBottom w:val="0"/>
      <w:divBdr>
        <w:top w:val="none" w:sz="0" w:space="0" w:color="auto"/>
        <w:left w:val="none" w:sz="0" w:space="0" w:color="auto"/>
        <w:bottom w:val="none" w:sz="0" w:space="0" w:color="auto"/>
        <w:right w:val="none" w:sz="0" w:space="0" w:color="auto"/>
      </w:divBdr>
    </w:div>
    <w:div w:id="164751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C254D-C6A9-4361-898E-61FBFDE10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2356</Words>
  <Characters>13433</Characters>
  <Application>Microsoft Office Word</Application>
  <DocSecurity>0</DocSecurity>
  <Lines>111</Lines>
  <Paragraphs>31</Paragraphs>
  <ScaleCrop>false</ScaleCrop>
  <Company/>
  <LinksUpToDate>false</LinksUpToDate>
  <CharactersWithSpaces>15758</CharactersWithSpaces>
  <SharedDoc>false</SharedDoc>
  <HLinks>
    <vt:vector size="6" baseType="variant">
      <vt:variant>
        <vt:i4>1376312</vt:i4>
      </vt:variant>
      <vt:variant>
        <vt:i4>15</vt:i4>
      </vt:variant>
      <vt:variant>
        <vt:i4>0</vt:i4>
      </vt:variant>
      <vt:variant>
        <vt:i4>5</vt:i4>
      </vt:variant>
      <vt:variant>
        <vt:lpwstr>mailto:ShmaryahuR@admin.ort.org.il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2022-01-08T20:38:00Z</dcterms:created>
  <dcterms:modified xsi:type="dcterms:W3CDTF">2022-01-08T20:38:00Z</dcterms:modified>
</cp:coreProperties>
</file>