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42D95" w14:textId="77777777" w:rsidR="00755338" w:rsidRPr="00DF200F" w:rsidRDefault="00755338" w:rsidP="00755338">
      <w:pPr>
        <w:pStyle w:val="Heading1"/>
        <w:rPr>
          <w:rFonts w:eastAsia="Calibri"/>
          <w:b/>
          <w:bCs/>
          <w:rtl/>
          <w:lang w:val="en-GB"/>
        </w:rPr>
      </w:pPr>
      <w:r w:rsidRPr="00DF200F">
        <w:rPr>
          <w:rFonts w:eastAsia="Calibri"/>
          <w:b/>
          <w:bCs/>
          <w:lang w:val="en-GB"/>
        </w:rPr>
        <w:t xml:space="preserve">Missing </w:t>
      </w:r>
      <w:r>
        <w:rPr>
          <w:rFonts w:eastAsia="Calibri"/>
          <w:b/>
          <w:bCs/>
          <w:lang w:val="en-GB"/>
        </w:rPr>
        <w:t>Persons</w:t>
      </w:r>
      <w:r w:rsidRPr="00DF200F">
        <w:rPr>
          <w:rFonts w:eastAsia="Calibri"/>
          <w:b/>
          <w:bCs/>
          <w:lang w:val="en-GB"/>
        </w:rPr>
        <w:t xml:space="preserve"> and the Second World War: Between Personal </w:t>
      </w:r>
      <w:r>
        <w:rPr>
          <w:rFonts w:eastAsia="Calibri"/>
          <w:b/>
          <w:bCs/>
          <w:lang w:val="en-GB"/>
        </w:rPr>
        <w:t xml:space="preserve">Loss </w:t>
      </w:r>
      <w:r w:rsidRPr="00DF200F">
        <w:rPr>
          <w:rFonts w:eastAsia="Calibri"/>
          <w:b/>
          <w:bCs/>
          <w:lang w:val="en-GB"/>
        </w:rPr>
        <w:t>and National</w:t>
      </w:r>
      <w:r>
        <w:rPr>
          <w:rFonts w:eastAsia="Calibri"/>
          <w:b/>
          <w:bCs/>
          <w:lang w:val="en-GB"/>
        </w:rPr>
        <w:t xml:space="preserve"> Loss</w:t>
      </w:r>
    </w:p>
    <w:p w14:paraId="2C359A4D" w14:textId="77777777" w:rsidR="00755338" w:rsidRPr="00E04B37" w:rsidRDefault="00755338" w:rsidP="00755338">
      <w:pPr>
        <w:rPr>
          <w:rtl/>
          <w:lang w:val="en-GB"/>
        </w:rPr>
      </w:pPr>
    </w:p>
    <w:p w14:paraId="1F6D4867" w14:textId="77777777" w:rsidR="00755338" w:rsidRPr="00DF200F" w:rsidRDefault="00755338" w:rsidP="00755338">
      <w:pPr>
        <w:pStyle w:val="Heading2"/>
        <w:spacing w:line="360" w:lineRule="auto"/>
        <w:jc w:val="both"/>
        <w:rPr>
          <w:rFonts w:ascii="David" w:eastAsia="Calibri" w:hAnsi="David" w:cs="David"/>
          <w:b/>
          <w:sz w:val="24"/>
          <w:rtl/>
          <w:lang w:val="en-GB"/>
        </w:rPr>
      </w:pPr>
      <w:commentRangeStart w:id="0"/>
      <w:r>
        <w:rPr>
          <w:rFonts w:ascii="David" w:eastAsia="Calibri" w:hAnsi="David" w:cs="David"/>
          <w:b/>
          <w:sz w:val="24"/>
          <w:lang w:val="en-GB"/>
        </w:rPr>
        <w:t>Prelude</w:t>
      </w:r>
      <w:commentRangeEnd w:id="0"/>
      <w:r>
        <w:rPr>
          <w:rStyle w:val="CommentReference"/>
          <w:rFonts w:asciiTheme="minorHAnsi" w:eastAsiaTheme="minorHAnsi" w:hAnsiTheme="minorHAnsi" w:cstheme="minorBidi"/>
          <w:color w:val="auto"/>
        </w:rPr>
        <w:commentReference w:id="0"/>
      </w:r>
    </w:p>
    <w:p w14:paraId="1E4CDABC" w14:textId="3E01DEB6" w:rsidR="00036134" w:rsidRDefault="00755338" w:rsidP="00036134">
      <w:pPr>
        <w:spacing w:line="360" w:lineRule="auto"/>
        <w:jc w:val="both"/>
        <w:rPr>
          <w:rFonts w:ascii="David" w:hAnsi="David" w:cs="David"/>
          <w:sz w:val="24"/>
          <w:szCs w:val="24"/>
          <w:lang w:val="en-GB"/>
        </w:rPr>
      </w:pPr>
      <w:commentRangeStart w:id="1"/>
      <w:r>
        <w:rPr>
          <w:rFonts w:ascii="David" w:hAnsi="David" w:cs="David"/>
          <w:sz w:val="24"/>
          <w:szCs w:val="24"/>
          <w:lang w:val="en-GB"/>
        </w:rPr>
        <w:t>Sergio Simon</w:t>
      </w:r>
      <w:commentRangeEnd w:id="1"/>
      <w:r>
        <w:rPr>
          <w:rStyle w:val="CommentReference"/>
        </w:rPr>
        <w:commentReference w:id="1"/>
      </w:r>
      <w:r>
        <w:rPr>
          <w:rFonts w:ascii="David" w:hAnsi="David" w:cs="David"/>
          <w:sz w:val="24"/>
          <w:szCs w:val="24"/>
          <w:lang w:val="en-GB"/>
        </w:rPr>
        <w:t xml:space="preserve"> was only six</w:t>
      </w:r>
      <w:r w:rsidR="005E18A4">
        <w:rPr>
          <w:rFonts w:ascii="David" w:hAnsi="David" w:cs="David"/>
          <w:sz w:val="24"/>
          <w:szCs w:val="24"/>
          <w:lang w:val="en-GB"/>
        </w:rPr>
        <w:t>-years-old</w:t>
      </w:r>
      <w:r>
        <w:rPr>
          <w:rFonts w:ascii="David" w:hAnsi="David" w:cs="David"/>
          <w:sz w:val="24"/>
          <w:szCs w:val="24"/>
          <w:lang w:val="en-GB"/>
        </w:rPr>
        <w:t xml:space="preserve"> when he was deported from Italy to </w:t>
      </w:r>
      <w:commentRangeStart w:id="2"/>
      <w:r>
        <w:rPr>
          <w:rFonts w:ascii="David" w:hAnsi="David" w:cs="David"/>
          <w:sz w:val="24"/>
          <w:szCs w:val="24"/>
          <w:lang w:val="en-GB"/>
        </w:rPr>
        <w:t>Auschwitz</w:t>
      </w:r>
      <w:commentRangeEnd w:id="2"/>
      <w:r w:rsidR="005E18A4">
        <w:rPr>
          <w:rStyle w:val="CommentReference"/>
        </w:rPr>
        <w:commentReference w:id="2"/>
      </w:r>
      <w:r>
        <w:rPr>
          <w:rFonts w:ascii="David" w:hAnsi="David" w:cs="David"/>
          <w:sz w:val="24"/>
          <w:szCs w:val="24"/>
          <w:lang w:val="en-GB"/>
        </w:rPr>
        <w:t>. The fact that his father was Catholic d</w:t>
      </w:r>
      <w:r w:rsidR="00036134">
        <w:rPr>
          <w:rFonts w:ascii="David" w:hAnsi="David" w:cs="David"/>
          <w:sz w:val="24"/>
          <w:szCs w:val="24"/>
          <w:lang w:val="en-GB"/>
        </w:rPr>
        <w:t xml:space="preserve">id not help the young son of a Jewish </w:t>
      </w:r>
      <w:commentRangeStart w:id="3"/>
      <w:r w:rsidR="00036134">
        <w:rPr>
          <w:rFonts w:ascii="David" w:hAnsi="David" w:cs="David"/>
          <w:sz w:val="24"/>
          <w:szCs w:val="24"/>
          <w:lang w:val="en-GB"/>
        </w:rPr>
        <w:t>mother</w:t>
      </w:r>
      <w:commentRangeEnd w:id="3"/>
      <w:r w:rsidR="00101195">
        <w:rPr>
          <w:rStyle w:val="CommentReference"/>
        </w:rPr>
        <w:commentReference w:id="3"/>
      </w:r>
      <w:r>
        <w:rPr>
          <w:rFonts w:ascii="David" w:hAnsi="David" w:cs="David"/>
          <w:sz w:val="24"/>
          <w:szCs w:val="24"/>
          <w:lang w:val="en-GB"/>
        </w:rPr>
        <w:t>, and</w:t>
      </w:r>
      <w:r w:rsidR="00101195">
        <w:rPr>
          <w:rFonts w:ascii="David" w:hAnsi="David" w:cs="David"/>
          <w:sz w:val="24"/>
          <w:szCs w:val="24"/>
          <w:lang w:val="en-GB"/>
        </w:rPr>
        <w:t>,</w:t>
      </w:r>
      <w:r>
        <w:rPr>
          <w:rFonts w:ascii="David" w:hAnsi="David" w:cs="David"/>
          <w:sz w:val="24"/>
          <w:szCs w:val="24"/>
          <w:lang w:val="en-GB"/>
        </w:rPr>
        <w:t xml:space="preserve"> together with </w:t>
      </w:r>
      <w:r w:rsidR="00036134">
        <w:rPr>
          <w:rFonts w:ascii="David" w:hAnsi="David" w:cs="David"/>
          <w:sz w:val="24"/>
          <w:szCs w:val="24"/>
          <w:lang w:val="en-GB"/>
        </w:rPr>
        <w:t xml:space="preserve">his mother </w:t>
      </w:r>
      <w:commentRangeStart w:id="4"/>
      <w:proofErr w:type="spellStart"/>
      <w:r>
        <w:rPr>
          <w:rFonts w:ascii="David" w:hAnsi="David" w:cs="David"/>
          <w:sz w:val="24"/>
          <w:szCs w:val="24"/>
          <w:lang w:val="en-GB"/>
        </w:rPr>
        <w:t>Gisella</w:t>
      </w:r>
      <w:commentRangeEnd w:id="4"/>
      <w:proofErr w:type="spellEnd"/>
      <w:r>
        <w:rPr>
          <w:rStyle w:val="CommentReference"/>
        </w:rPr>
        <w:commentReference w:id="4"/>
      </w:r>
      <w:r>
        <w:rPr>
          <w:rFonts w:ascii="David" w:hAnsi="David" w:cs="David"/>
          <w:sz w:val="24"/>
          <w:szCs w:val="24"/>
          <w:lang w:val="en-GB"/>
        </w:rPr>
        <w:t>, and several members of her family, Sergio arrived in Auschwitz-Birkenau on the 4</w:t>
      </w:r>
      <w:r w:rsidRPr="00DF200F">
        <w:rPr>
          <w:rFonts w:ascii="David" w:hAnsi="David" w:cs="David"/>
          <w:sz w:val="24"/>
          <w:szCs w:val="24"/>
          <w:vertAlign w:val="superscript"/>
          <w:lang w:val="en-GB"/>
        </w:rPr>
        <w:t>th</w:t>
      </w:r>
      <w:r>
        <w:rPr>
          <w:rFonts w:ascii="David" w:hAnsi="David" w:cs="David"/>
          <w:sz w:val="24"/>
          <w:szCs w:val="24"/>
          <w:lang w:val="en-GB"/>
        </w:rPr>
        <w:t xml:space="preserve"> of April. At first Sergio and his mother </w:t>
      </w:r>
      <w:r w:rsidR="00E15933">
        <w:rPr>
          <w:rFonts w:ascii="David" w:hAnsi="David" w:cs="David"/>
          <w:sz w:val="24"/>
          <w:szCs w:val="24"/>
          <w:lang w:val="en-GB"/>
        </w:rPr>
        <w:t>remained</w:t>
      </w:r>
      <w:bookmarkStart w:id="5" w:name="_GoBack"/>
      <w:bookmarkEnd w:id="5"/>
      <w:r w:rsidR="00E15933">
        <w:rPr>
          <w:rFonts w:ascii="David" w:hAnsi="David" w:cs="David"/>
          <w:sz w:val="24"/>
          <w:szCs w:val="24"/>
          <w:lang w:val="en-GB"/>
        </w:rPr>
        <w:t xml:space="preserve"> </w:t>
      </w:r>
      <w:r>
        <w:rPr>
          <w:rFonts w:ascii="David" w:hAnsi="David" w:cs="David"/>
          <w:sz w:val="24"/>
          <w:szCs w:val="24"/>
          <w:lang w:val="en-GB"/>
        </w:rPr>
        <w:t xml:space="preserve">together, but </w:t>
      </w:r>
      <w:r w:rsidR="00505FEE">
        <w:rPr>
          <w:rFonts w:ascii="David" w:hAnsi="David" w:cs="David"/>
          <w:sz w:val="24"/>
          <w:szCs w:val="24"/>
          <w:lang w:val="en-GB"/>
        </w:rPr>
        <w:t>he was soon</w:t>
      </w:r>
      <w:r>
        <w:rPr>
          <w:rFonts w:ascii="David" w:hAnsi="David" w:cs="David"/>
          <w:sz w:val="24"/>
          <w:szCs w:val="24"/>
          <w:lang w:val="en-GB"/>
        </w:rPr>
        <w:t xml:space="preserve"> taken to an unknown location. At the end of the war, Gisella and Sergio’s father, Eduardo, were reunited, and began searching </w:t>
      </w:r>
      <w:r w:rsidR="00505FEE" w:rsidRPr="000425FB">
        <w:rPr>
          <w:rFonts w:ascii="David" w:hAnsi="David" w:cs="David"/>
          <w:sz w:val="24"/>
          <w:szCs w:val="24"/>
          <w:lang w:val="en-GB"/>
        </w:rPr>
        <w:t>tirelessly</w:t>
      </w:r>
      <w:r w:rsidR="00505FEE">
        <w:rPr>
          <w:rFonts w:ascii="David" w:hAnsi="David" w:cs="David"/>
          <w:sz w:val="24"/>
          <w:szCs w:val="24"/>
          <w:lang w:val="en-GB"/>
        </w:rPr>
        <w:t xml:space="preserve"> </w:t>
      </w:r>
      <w:r>
        <w:rPr>
          <w:rFonts w:ascii="David" w:hAnsi="David" w:cs="David"/>
          <w:sz w:val="24"/>
          <w:szCs w:val="24"/>
          <w:lang w:val="en-GB"/>
        </w:rPr>
        <w:t xml:space="preserve">for their son. They sought the help of the Italian authorities, of international aid organizations, and of the Jewish Agency, hoping against hope that their son had somehow made it to Mandatory Palestine. Yet it was of no avail; no trace of Sergio </w:t>
      </w:r>
      <w:r w:rsidR="00505FEE">
        <w:rPr>
          <w:rFonts w:ascii="David" w:hAnsi="David" w:cs="David"/>
          <w:sz w:val="24"/>
          <w:szCs w:val="24"/>
          <w:lang w:val="en-GB"/>
        </w:rPr>
        <w:t>could</w:t>
      </w:r>
      <w:r>
        <w:rPr>
          <w:rFonts w:ascii="David" w:hAnsi="David" w:cs="David"/>
          <w:sz w:val="24"/>
          <w:szCs w:val="24"/>
          <w:lang w:val="en-GB"/>
        </w:rPr>
        <w:t xml:space="preserve"> be found. Only in the 1980s </w:t>
      </w:r>
      <w:r w:rsidR="00505FEE">
        <w:rPr>
          <w:rFonts w:ascii="David" w:hAnsi="David" w:cs="David"/>
          <w:sz w:val="24"/>
          <w:szCs w:val="24"/>
          <w:lang w:val="en-GB"/>
        </w:rPr>
        <w:t>was it discovered</w:t>
      </w:r>
      <w:r>
        <w:rPr>
          <w:rFonts w:ascii="David" w:hAnsi="David" w:cs="David"/>
          <w:sz w:val="24"/>
          <w:szCs w:val="24"/>
          <w:lang w:val="en-GB"/>
        </w:rPr>
        <w:t xml:space="preserve"> that</w:t>
      </w:r>
      <w:r w:rsidR="00505FEE">
        <w:rPr>
          <w:rFonts w:ascii="David" w:hAnsi="David" w:cs="David"/>
          <w:sz w:val="24"/>
          <w:szCs w:val="24"/>
          <w:lang w:val="en-GB"/>
        </w:rPr>
        <w:t>,</w:t>
      </w:r>
      <w:r>
        <w:rPr>
          <w:rFonts w:ascii="David" w:hAnsi="David" w:cs="David"/>
          <w:sz w:val="24"/>
          <w:szCs w:val="24"/>
          <w:lang w:val="en-GB"/>
        </w:rPr>
        <w:t xml:space="preserve"> together with 19 other children, Sergio had been taken to a school in the town of </w:t>
      </w:r>
      <w:proofErr w:type="spellStart"/>
      <w:r>
        <w:rPr>
          <w:rFonts w:ascii="David" w:hAnsi="David" w:cs="David"/>
          <w:sz w:val="24"/>
          <w:szCs w:val="24"/>
          <w:lang w:val="en-GB"/>
        </w:rPr>
        <w:t>Bullenhuser</w:t>
      </w:r>
      <w:proofErr w:type="spellEnd"/>
      <w:r>
        <w:rPr>
          <w:rFonts w:ascii="David" w:hAnsi="David" w:cs="David"/>
          <w:sz w:val="24"/>
          <w:szCs w:val="24"/>
          <w:lang w:val="en-GB"/>
        </w:rPr>
        <w:t xml:space="preserve"> </w:t>
      </w:r>
      <w:proofErr w:type="spellStart"/>
      <w:r>
        <w:rPr>
          <w:rFonts w:ascii="David" w:hAnsi="David" w:cs="David"/>
          <w:sz w:val="24"/>
          <w:szCs w:val="24"/>
          <w:lang w:val="en-GB"/>
        </w:rPr>
        <w:t>Damm</w:t>
      </w:r>
      <w:proofErr w:type="spellEnd"/>
      <w:r>
        <w:rPr>
          <w:rFonts w:ascii="David" w:hAnsi="David" w:cs="David"/>
          <w:sz w:val="24"/>
          <w:szCs w:val="24"/>
          <w:lang w:val="en-GB"/>
        </w:rPr>
        <w:t xml:space="preserve"> outside of Hamburg, where they were subjected to cruel experiments. On the 20</w:t>
      </w:r>
      <w:r w:rsidRPr="000425FB">
        <w:rPr>
          <w:rFonts w:ascii="David" w:hAnsi="David" w:cs="David"/>
          <w:sz w:val="24"/>
          <w:szCs w:val="24"/>
          <w:vertAlign w:val="superscript"/>
          <w:lang w:val="en-GB"/>
        </w:rPr>
        <w:t>th</w:t>
      </w:r>
      <w:r>
        <w:rPr>
          <w:rFonts w:ascii="David" w:hAnsi="David" w:cs="David"/>
          <w:sz w:val="24"/>
          <w:szCs w:val="24"/>
          <w:lang w:val="en-GB"/>
        </w:rPr>
        <w:t xml:space="preserve"> of April 1945, Sergio and the other children were murdered, together with their four caretakers, prisoners from Holland and France, </w:t>
      </w:r>
      <w:r w:rsidR="00036134">
        <w:rPr>
          <w:rFonts w:ascii="David" w:hAnsi="David" w:cs="David"/>
          <w:sz w:val="24"/>
          <w:szCs w:val="24"/>
          <w:lang w:val="en-GB"/>
        </w:rPr>
        <w:t>and</w:t>
      </w:r>
      <w:r>
        <w:rPr>
          <w:rFonts w:ascii="David" w:hAnsi="David" w:cs="David"/>
          <w:sz w:val="24"/>
          <w:szCs w:val="24"/>
          <w:lang w:val="en-GB"/>
        </w:rPr>
        <w:t xml:space="preserve"> 26 Soviet prisoners of war. </w:t>
      </w:r>
    </w:p>
    <w:p w14:paraId="3E7F5562" w14:textId="0BA78CAF" w:rsidR="00755338" w:rsidRDefault="00036134" w:rsidP="00036134">
      <w:pPr>
        <w:spacing w:line="360" w:lineRule="auto"/>
        <w:jc w:val="both"/>
        <w:rPr>
          <w:rFonts w:ascii="David" w:hAnsi="David" w:cs="David"/>
          <w:sz w:val="24"/>
          <w:szCs w:val="24"/>
          <w:lang w:val="en-GB"/>
        </w:rPr>
      </w:pPr>
      <w:r>
        <w:rPr>
          <w:rFonts w:ascii="David" w:hAnsi="David" w:cs="David"/>
          <w:sz w:val="24"/>
          <w:szCs w:val="24"/>
          <w:lang w:val="en-GB"/>
        </w:rPr>
        <w:t xml:space="preserve">Sergio’s mother, </w:t>
      </w:r>
      <w:proofErr w:type="spellStart"/>
      <w:r>
        <w:rPr>
          <w:rFonts w:ascii="David" w:hAnsi="David" w:cs="David"/>
          <w:sz w:val="24"/>
          <w:szCs w:val="24"/>
          <w:lang w:val="en-GB"/>
        </w:rPr>
        <w:t>Gisella</w:t>
      </w:r>
      <w:proofErr w:type="spellEnd"/>
      <w:r>
        <w:rPr>
          <w:rFonts w:ascii="David" w:hAnsi="David" w:cs="David"/>
          <w:sz w:val="24"/>
          <w:szCs w:val="24"/>
          <w:lang w:val="en-GB"/>
        </w:rPr>
        <w:t xml:space="preserve"> never accepted that her son had been murdered, and, </w:t>
      </w:r>
      <w:r w:rsidR="00505FEE">
        <w:rPr>
          <w:rFonts w:ascii="David" w:hAnsi="David" w:cs="David"/>
          <w:sz w:val="24"/>
          <w:szCs w:val="24"/>
          <w:lang w:val="en-GB"/>
        </w:rPr>
        <w:t xml:space="preserve">until her dying day, </w:t>
      </w:r>
      <w:r w:rsidR="00755338">
        <w:rPr>
          <w:rFonts w:ascii="David" w:hAnsi="David" w:cs="David"/>
          <w:sz w:val="24"/>
          <w:szCs w:val="24"/>
          <w:lang w:val="en-GB"/>
        </w:rPr>
        <w:t xml:space="preserve">continued hoping </w:t>
      </w:r>
      <w:r w:rsidR="00505FEE">
        <w:rPr>
          <w:rFonts w:ascii="David" w:hAnsi="David" w:cs="David"/>
          <w:sz w:val="24"/>
          <w:szCs w:val="24"/>
          <w:lang w:val="en-GB"/>
        </w:rPr>
        <w:t xml:space="preserve">that </w:t>
      </w:r>
      <w:r w:rsidR="00755338">
        <w:rPr>
          <w:rFonts w:ascii="David" w:hAnsi="David" w:cs="David"/>
          <w:sz w:val="24"/>
          <w:szCs w:val="24"/>
          <w:lang w:val="en-GB"/>
        </w:rPr>
        <w:t xml:space="preserve">he would return. </w:t>
      </w:r>
    </w:p>
    <w:p w14:paraId="35FB72C2" w14:textId="21099DD0" w:rsidR="00755338" w:rsidRDefault="00755338" w:rsidP="00C87DF9">
      <w:pPr>
        <w:spacing w:line="360" w:lineRule="auto"/>
        <w:jc w:val="both"/>
        <w:rPr>
          <w:rFonts w:ascii="David" w:hAnsi="David" w:cs="David"/>
          <w:sz w:val="24"/>
          <w:szCs w:val="24"/>
          <w:lang w:val="en-GB"/>
        </w:rPr>
      </w:pPr>
      <w:r>
        <w:rPr>
          <w:rFonts w:ascii="David" w:hAnsi="David" w:cs="David"/>
          <w:sz w:val="24"/>
          <w:szCs w:val="24"/>
          <w:lang w:val="en-GB"/>
        </w:rPr>
        <w:t xml:space="preserve">Sergio was not alone. Millions of other </w:t>
      </w:r>
      <w:r w:rsidR="00036134">
        <w:rPr>
          <w:rFonts w:ascii="David" w:hAnsi="David" w:cs="David"/>
          <w:sz w:val="24"/>
          <w:szCs w:val="24"/>
          <w:lang w:val="en-GB"/>
        </w:rPr>
        <w:t>civilians</w:t>
      </w:r>
      <w:r>
        <w:rPr>
          <w:rFonts w:ascii="David" w:hAnsi="David" w:cs="David"/>
          <w:sz w:val="24"/>
          <w:szCs w:val="24"/>
          <w:lang w:val="en-GB"/>
        </w:rPr>
        <w:t xml:space="preserve"> and soldiers </w:t>
      </w:r>
      <w:r w:rsidR="003551D0">
        <w:rPr>
          <w:rFonts w:ascii="David" w:hAnsi="David" w:cs="David"/>
          <w:sz w:val="24"/>
          <w:szCs w:val="24"/>
          <w:lang w:val="en-GB"/>
        </w:rPr>
        <w:t>—</w:t>
      </w:r>
      <w:r>
        <w:rPr>
          <w:rFonts w:ascii="David" w:hAnsi="David" w:cs="David"/>
          <w:sz w:val="24"/>
          <w:szCs w:val="24"/>
          <w:lang w:val="en-GB"/>
        </w:rPr>
        <w:t xml:space="preserve"> men, women, and children </w:t>
      </w:r>
      <w:r w:rsidR="003551D0">
        <w:rPr>
          <w:rFonts w:ascii="David" w:hAnsi="David" w:cs="David"/>
          <w:sz w:val="24"/>
          <w:szCs w:val="24"/>
          <w:lang w:val="en-GB"/>
        </w:rPr>
        <w:t>—</w:t>
      </w:r>
      <w:r>
        <w:rPr>
          <w:rFonts w:ascii="David" w:hAnsi="David" w:cs="David"/>
          <w:sz w:val="24"/>
          <w:szCs w:val="24"/>
          <w:lang w:val="en-GB"/>
        </w:rPr>
        <w:t xml:space="preserve"> vanished during the war. When the dust began to settle, it became apparent that post-war Europe </w:t>
      </w:r>
      <w:r w:rsidR="00101195">
        <w:rPr>
          <w:rFonts w:ascii="David" w:hAnsi="David" w:cs="David"/>
          <w:sz w:val="24"/>
          <w:szCs w:val="24"/>
          <w:lang w:val="en-GB"/>
        </w:rPr>
        <w:t>had become</w:t>
      </w:r>
      <w:r>
        <w:rPr>
          <w:rFonts w:ascii="David" w:hAnsi="David" w:cs="David"/>
          <w:sz w:val="24"/>
          <w:szCs w:val="24"/>
          <w:lang w:val="en-GB"/>
        </w:rPr>
        <w:t xml:space="preserve"> the scene of a </w:t>
      </w:r>
      <w:r w:rsidR="00036134">
        <w:rPr>
          <w:rFonts w:ascii="David" w:hAnsi="David" w:cs="David"/>
          <w:sz w:val="24"/>
          <w:szCs w:val="24"/>
          <w:lang w:val="en-GB"/>
        </w:rPr>
        <w:t xml:space="preserve">massive, </w:t>
      </w:r>
      <w:r>
        <w:rPr>
          <w:rFonts w:ascii="David" w:hAnsi="David" w:cs="David"/>
          <w:sz w:val="24"/>
          <w:szCs w:val="24"/>
          <w:lang w:val="en-GB"/>
        </w:rPr>
        <w:t xml:space="preserve">desperate </w:t>
      </w:r>
      <w:commentRangeStart w:id="6"/>
      <w:r>
        <w:rPr>
          <w:rFonts w:ascii="David" w:hAnsi="David" w:cs="David"/>
          <w:sz w:val="24"/>
          <w:szCs w:val="24"/>
          <w:lang w:val="en-GB"/>
        </w:rPr>
        <w:t>chase</w:t>
      </w:r>
      <w:commentRangeEnd w:id="6"/>
      <w:r w:rsidR="00101195">
        <w:rPr>
          <w:rStyle w:val="CommentReference"/>
        </w:rPr>
        <w:commentReference w:id="6"/>
      </w:r>
      <w:r>
        <w:rPr>
          <w:rFonts w:ascii="David" w:hAnsi="David" w:cs="David"/>
          <w:sz w:val="24"/>
          <w:szCs w:val="24"/>
          <w:lang w:val="en-GB"/>
        </w:rPr>
        <w:t xml:space="preserve"> led by family members, friends and governments to discover the fate</w:t>
      </w:r>
      <w:r w:rsidR="00101195">
        <w:rPr>
          <w:rFonts w:ascii="David" w:hAnsi="David" w:cs="David"/>
          <w:sz w:val="24"/>
          <w:szCs w:val="24"/>
          <w:lang w:val="en-GB"/>
        </w:rPr>
        <w:t>s</w:t>
      </w:r>
      <w:r>
        <w:rPr>
          <w:rFonts w:ascii="David" w:hAnsi="David" w:cs="David"/>
          <w:sz w:val="24"/>
          <w:szCs w:val="24"/>
          <w:lang w:val="en-GB"/>
        </w:rPr>
        <w:t xml:space="preserve"> of wartime missing persons. </w:t>
      </w:r>
      <w:r w:rsidR="008D53F2">
        <w:rPr>
          <w:rFonts w:ascii="David" w:hAnsi="David" w:cs="David"/>
          <w:sz w:val="24"/>
          <w:szCs w:val="24"/>
          <w:lang w:val="en-GB"/>
        </w:rPr>
        <w:t>We need to recognize that</w:t>
      </w:r>
      <w:r>
        <w:rPr>
          <w:rFonts w:ascii="David" w:hAnsi="David" w:cs="David"/>
          <w:sz w:val="24"/>
          <w:szCs w:val="24"/>
          <w:lang w:val="en-GB"/>
        </w:rPr>
        <w:t xml:space="preserve"> wars and armed conflicts have a </w:t>
      </w:r>
      <w:r w:rsidR="008D53F2">
        <w:rPr>
          <w:rFonts w:ascii="David" w:hAnsi="David" w:cs="David"/>
          <w:sz w:val="24"/>
          <w:szCs w:val="24"/>
          <w:lang w:val="en-GB"/>
        </w:rPr>
        <w:t xml:space="preserve">consequence </w:t>
      </w:r>
      <w:r>
        <w:rPr>
          <w:rFonts w:ascii="David" w:hAnsi="David" w:cs="David"/>
          <w:sz w:val="24"/>
          <w:szCs w:val="24"/>
          <w:lang w:val="en-GB"/>
        </w:rPr>
        <w:t>that</w:t>
      </w:r>
      <w:r w:rsidR="008D53F2">
        <w:rPr>
          <w:rFonts w:ascii="David" w:hAnsi="David" w:cs="David"/>
          <w:sz w:val="24"/>
          <w:szCs w:val="24"/>
          <w:lang w:val="en-GB"/>
        </w:rPr>
        <w:t xml:space="preserve"> only</w:t>
      </w:r>
      <w:r>
        <w:rPr>
          <w:rFonts w:ascii="David" w:hAnsi="David" w:cs="David"/>
          <w:sz w:val="24"/>
          <w:szCs w:val="24"/>
          <w:lang w:val="en-GB"/>
        </w:rPr>
        <w:t xml:space="preserve"> recently</w:t>
      </w:r>
      <w:r w:rsidR="008D53F2">
        <w:rPr>
          <w:rFonts w:ascii="David" w:hAnsi="David" w:cs="David"/>
          <w:sz w:val="24"/>
          <w:szCs w:val="24"/>
          <w:lang w:val="en-GB"/>
        </w:rPr>
        <w:t xml:space="preserve"> has begun receiving some, but not </w:t>
      </w:r>
      <w:r w:rsidR="00505FEE">
        <w:rPr>
          <w:rFonts w:ascii="David" w:hAnsi="David" w:cs="David"/>
          <w:sz w:val="24"/>
          <w:szCs w:val="24"/>
          <w:lang w:val="en-GB"/>
        </w:rPr>
        <w:t>sufficient</w:t>
      </w:r>
      <w:r>
        <w:rPr>
          <w:rFonts w:ascii="David" w:hAnsi="David" w:cs="David"/>
          <w:sz w:val="24"/>
          <w:szCs w:val="24"/>
          <w:lang w:val="en-GB"/>
        </w:rPr>
        <w:t xml:space="preserve"> attention: the </w:t>
      </w:r>
      <w:r w:rsidR="008D53F2">
        <w:rPr>
          <w:rFonts w:ascii="David" w:hAnsi="David" w:cs="David"/>
          <w:sz w:val="24"/>
          <w:szCs w:val="24"/>
          <w:lang w:val="en-GB"/>
        </w:rPr>
        <w:t xml:space="preserve">countless missing persons created by the </w:t>
      </w:r>
      <w:r>
        <w:rPr>
          <w:rFonts w:ascii="David" w:hAnsi="David" w:cs="David"/>
          <w:sz w:val="24"/>
          <w:szCs w:val="24"/>
          <w:lang w:val="en-GB"/>
        </w:rPr>
        <w:t xml:space="preserve">unpredictable events and </w:t>
      </w:r>
      <w:r w:rsidR="00101195">
        <w:rPr>
          <w:rFonts w:ascii="David" w:hAnsi="David" w:cs="David"/>
          <w:sz w:val="24"/>
          <w:szCs w:val="24"/>
          <w:lang w:val="en-GB"/>
        </w:rPr>
        <w:t>predicaments</w:t>
      </w:r>
      <w:r w:rsidR="00036134">
        <w:rPr>
          <w:rFonts w:ascii="David" w:hAnsi="David" w:cs="David"/>
          <w:sz w:val="24"/>
          <w:szCs w:val="24"/>
          <w:lang w:val="en-GB"/>
        </w:rPr>
        <w:t xml:space="preserve"> of war</w:t>
      </w:r>
      <w:r>
        <w:rPr>
          <w:rFonts w:ascii="David" w:hAnsi="David" w:cs="David"/>
          <w:sz w:val="24"/>
          <w:szCs w:val="24"/>
          <w:lang w:val="en-GB"/>
        </w:rPr>
        <w:t xml:space="preserve">. This phenomenon afflicts all combatants and parties involved in </w:t>
      </w:r>
      <w:r w:rsidR="00101195">
        <w:rPr>
          <w:rFonts w:ascii="David" w:hAnsi="David" w:cs="David"/>
          <w:sz w:val="24"/>
          <w:szCs w:val="24"/>
          <w:lang w:val="en-GB"/>
        </w:rPr>
        <w:t xml:space="preserve">violent conflicts, </w:t>
      </w:r>
      <w:r>
        <w:rPr>
          <w:rFonts w:ascii="David" w:hAnsi="David" w:cs="David"/>
          <w:sz w:val="24"/>
          <w:szCs w:val="24"/>
          <w:lang w:val="en-GB"/>
        </w:rPr>
        <w:t>irrespective of their allegiances or positions. The Second World War</w:t>
      </w:r>
      <w:r w:rsidR="003551D0">
        <w:rPr>
          <w:rFonts w:ascii="David" w:hAnsi="David" w:cs="David"/>
          <w:sz w:val="24"/>
          <w:szCs w:val="24"/>
          <w:lang w:val="en-GB"/>
        </w:rPr>
        <w:t>, lasting</w:t>
      </w:r>
      <w:r>
        <w:rPr>
          <w:rFonts w:ascii="David" w:hAnsi="David" w:cs="David"/>
          <w:sz w:val="24"/>
          <w:szCs w:val="24"/>
          <w:lang w:val="en-GB"/>
        </w:rPr>
        <w:t xml:space="preserve"> over five years and fought in multiple theatres of war</w:t>
      </w:r>
      <w:r w:rsidR="003551D0">
        <w:rPr>
          <w:rFonts w:ascii="David" w:hAnsi="David" w:cs="David"/>
          <w:sz w:val="24"/>
          <w:szCs w:val="24"/>
          <w:lang w:val="en-GB"/>
        </w:rPr>
        <w:t>,</w:t>
      </w:r>
      <w:r>
        <w:rPr>
          <w:rFonts w:ascii="David" w:hAnsi="David" w:cs="David"/>
          <w:sz w:val="24"/>
          <w:szCs w:val="24"/>
          <w:lang w:val="en-GB"/>
        </w:rPr>
        <w:t xml:space="preserve"> from Russia through North Africa and </w:t>
      </w:r>
      <w:r w:rsidR="00505FEE">
        <w:rPr>
          <w:rFonts w:ascii="David" w:hAnsi="David" w:cs="David"/>
          <w:sz w:val="24"/>
          <w:szCs w:val="24"/>
          <w:lang w:val="en-GB"/>
        </w:rPr>
        <w:t xml:space="preserve">the </w:t>
      </w:r>
      <w:r>
        <w:rPr>
          <w:rFonts w:ascii="David" w:hAnsi="David" w:cs="David"/>
          <w:sz w:val="24"/>
          <w:szCs w:val="24"/>
          <w:lang w:val="en-GB"/>
        </w:rPr>
        <w:t>Mediterranean and to the Pacific</w:t>
      </w:r>
      <w:r w:rsidR="008D53F2">
        <w:rPr>
          <w:rFonts w:ascii="David" w:hAnsi="David" w:cs="David"/>
          <w:sz w:val="24"/>
          <w:szCs w:val="24"/>
          <w:lang w:val="en-GB"/>
        </w:rPr>
        <w:t>,</w:t>
      </w:r>
      <w:r w:rsidR="00036134">
        <w:rPr>
          <w:rFonts w:ascii="David" w:hAnsi="David" w:cs="David"/>
          <w:sz w:val="24"/>
          <w:szCs w:val="24"/>
          <w:lang w:val="en-GB"/>
        </w:rPr>
        <w:t xml:space="preserve"> </w:t>
      </w:r>
      <w:r>
        <w:rPr>
          <w:rFonts w:ascii="David" w:hAnsi="David" w:cs="David"/>
          <w:sz w:val="24"/>
          <w:szCs w:val="24"/>
          <w:lang w:val="en-GB"/>
        </w:rPr>
        <w:t>resulted in a widespread</w:t>
      </w:r>
      <w:r w:rsidR="008D53F2">
        <w:rPr>
          <w:rFonts w:ascii="David" w:hAnsi="David" w:cs="David"/>
          <w:sz w:val="24"/>
          <w:szCs w:val="24"/>
          <w:lang w:val="en-GB"/>
        </w:rPr>
        <w:t xml:space="preserve"> and significant </w:t>
      </w:r>
      <w:r>
        <w:rPr>
          <w:rFonts w:ascii="David" w:hAnsi="David" w:cs="David"/>
          <w:sz w:val="24"/>
          <w:szCs w:val="24"/>
          <w:lang w:val="en-GB"/>
        </w:rPr>
        <w:t xml:space="preserve">phenomenon of missing persons. </w:t>
      </w:r>
    </w:p>
    <w:p w14:paraId="0A6E545F" w14:textId="4D986298" w:rsidR="00755338" w:rsidRDefault="00755338" w:rsidP="00E15933">
      <w:pPr>
        <w:spacing w:line="360" w:lineRule="auto"/>
        <w:jc w:val="both"/>
        <w:rPr>
          <w:rFonts w:ascii="David" w:hAnsi="David" w:cs="David"/>
          <w:sz w:val="24"/>
          <w:szCs w:val="24"/>
          <w:lang w:val="en-GB"/>
        </w:rPr>
      </w:pPr>
      <w:r>
        <w:rPr>
          <w:rFonts w:ascii="David" w:hAnsi="David" w:cs="David"/>
          <w:sz w:val="24"/>
          <w:szCs w:val="24"/>
          <w:lang w:val="en-GB"/>
        </w:rPr>
        <w:t>In this article</w:t>
      </w:r>
      <w:r w:rsidR="00505FEE">
        <w:rPr>
          <w:rFonts w:ascii="David" w:hAnsi="David" w:cs="David"/>
          <w:sz w:val="24"/>
          <w:szCs w:val="24"/>
          <w:lang w:val="en-GB"/>
        </w:rPr>
        <w:t>,</w:t>
      </w:r>
      <w:r>
        <w:rPr>
          <w:rFonts w:ascii="David" w:hAnsi="David" w:cs="David"/>
          <w:sz w:val="24"/>
          <w:szCs w:val="24"/>
          <w:lang w:val="en-GB"/>
        </w:rPr>
        <w:t xml:space="preserve"> I argue that </w:t>
      </w:r>
      <w:r w:rsidR="008D53F2">
        <w:rPr>
          <w:rFonts w:ascii="David" w:hAnsi="David" w:cs="David"/>
          <w:sz w:val="24"/>
          <w:szCs w:val="24"/>
          <w:lang w:val="en-GB"/>
        </w:rPr>
        <w:t xml:space="preserve">missing persons </w:t>
      </w:r>
      <w:r>
        <w:rPr>
          <w:rFonts w:ascii="David" w:hAnsi="David" w:cs="David"/>
          <w:sz w:val="24"/>
          <w:szCs w:val="24"/>
          <w:lang w:val="en-GB"/>
        </w:rPr>
        <w:t xml:space="preserve">should </w:t>
      </w:r>
      <w:r w:rsidR="008D53F2">
        <w:rPr>
          <w:rFonts w:ascii="David" w:hAnsi="David" w:cs="David"/>
          <w:sz w:val="24"/>
          <w:szCs w:val="24"/>
          <w:lang w:val="en-GB"/>
        </w:rPr>
        <w:t xml:space="preserve">be considered </w:t>
      </w:r>
      <w:r>
        <w:rPr>
          <w:rFonts w:ascii="David" w:hAnsi="David" w:cs="David"/>
          <w:sz w:val="24"/>
          <w:szCs w:val="24"/>
          <w:lang w:val="en-GB"/>
        </w:rPr>
        <w:t xml:space="preserve">as a distinct category when discussing the results of the Second World War and the Holocaust. The extent of the personal, national, and international efforts devoted to the solution of this problem, as well as its influence on both personal and national post-war rehabilitation, merit </w:t>
      </w:r>
      <w:r w:rsidR="00505FEE">
        <w:rPr>
          <w:rFonts w:ascii="David" w:hAnsi="David" w:cs="David"/>
          <w:sz w:val="24"/>
          <w:szCs w:val="24"/>
          <w:lang w:val="en-GB"/>
        </w:rPr>
        <w:t>treating this issue</w:t>
      </w:r>
      <w:r>
        <w:rPr>
          <w:rFonts w:ascii="David" w:hAnsi="David" w:cs="David"/>
          <w:sz w:val="24"/>
          <w:szCs w:val="24"/>
          <w:lang w:val="en-GB"/>
        </w:rPr>
        <w:t xml:space="preserve"> as an independent </w:t>
      </w:r>
      <w:r w:rsidR="00505FEE">
        <w:rPr>
          <w:rFonts w:ascii="David" w:hAnsi="David" w:cs="David"/>
          <w:sz w:val="24"/>
          <w:szCs w:val="24"/>
          <w:lang w:val="en-GB"/>
        </w:rPr>
        <w:t>field of research</w:t>
      </w:r>
      <w:r>
        <w:rPr>
          <w:rFonts w:ascii="David" w:hAnsi="David" w:cs="David"/>
          <w:sz w:val="24"/>
          <w:szCs w:val="24"/>
          <w:lang w:val="en-GB"/>
        </w:rPr>
        <w:t xml:space="preserve">. </w:t>
      </w:r>
      <w:r w:rsidR="008D53F2">
        <w:rPr>
          <w:rFonts w:ascii="David" w:hAnsi="David" w:cs="David"/>
          <w:sz w:val="24"/>
          <w:szCs w:val="24"/>
          <w:lang w:val="en-GB"/>
        </w:rPr>
        <w:t>To support this position,</w:t>
      </w:r>
      <w:r>
        <w:rPr>
          <w:rFonts w:ascii="David" w:hAnsi="David" w:cs="David"/>
          <w:sz w:val="24"/>
          <w:szCs w:val="24"/>
          <w:lang w:val="en-GB"/>
        </w:rPr>
        <w:t xml:space="preserve"> I will review the problem of missing persons after World War II, establishing the reasons for the phenomenon, and showing the ways in which various </w:t>
      </w:r>
      <w:r>
        <w:rPr>
          <w:rFonts w:ascii="David" w:hAnsi="David" w:cs="David"/>
          <w:sz w:val="24"/>
          <w:szCs w:val="24"/>
          <w:lang w:val="en-GB"/>
        </w:rPr>
        <w:lastRenderedPageBreak/>
        <w:t xml:space="preserve">organizations tried to </w:t>
      </w:r>
      <w:r w:rsidR="00505FEE">
        <w:rPr>
          <w:rFonts w:ascii="David" w:hAnsi="David" w:cs="David"/>
          <w:sz w:val="24"/>
          <w:szCs w:val="24"/>
          <w:lang w:val="en-GB"/>
        </w:rPr>
        <w:t xml:space="preserve">address </w:t>
      </w:r>
      <w:r>
        <w:rPr>
          <w:rFonts w:ascii="David" w:hAnsi="David" w:cs="David"/>
          <w:sz w:val="24"/>
          <w:szCs w:val="24"/>
          <w:lang w:val="en-GB"/>
        </w:rPr>
        <w:t>it. In the conclusions</w:t>
      </w:r>
      <w:r w:rsidR="00505FEE">
        <w:rPr>
          <w:rFonts w:ascii="David" w:hAnsi="David" w:cs="David"/>
          <w:sz w:val="24"/>
          <w:szCs w:val="24"/>
          <w:lang w:val="en-GB"/>
        </w:rPr>
        <w:t>,</w:t>
      </w:r>
      <w:r>
        <w:rPr>
          <w:rFonts w:ascii="David" w:hAnsi="David" w:cs="David"/>
          <w:sz w:val="24"/>
          <w:szCs w:val="24"/>
          <w:lang w:val="en-GB"/>
        </w:rPr>
        <w:t xml:space="preserve"> I will discuss the meaning </w:t>
      </w:r>
      <w:r w:rsidR="00E15933">
        <w:rPr>
          <w:rFonts w:ascii="David" w:hAnsi="David" w:cs="David"/>
          <w:sz w:val="24"/>
          <w:szCs w:val="24"/>
          <w:lang w:val="en-GB"/>
        </w:rPr>
        <w:t xml:space="preserve">and significance </w:t>
      </w:r>
      <w:r>
        <w:rPr>
          <w:rFonts w:ascii="David" w:hAnsi="David" w:cs="David"/>
          <w:sz w:val="24"/>
          <w:szCs w:val="24"/>
          <w:lang w:val="en-GB"/>
        </w:rPr>
        <w:t xml:space="preserve">of the phenomenon </w:t>
      </w:r>
      <w:r w:rsidR="00505FEE">
        <w:rPr>
          <w:rFonts w:ascii="David" w:hAnsi="David" w:cs="David"/>
          <w:sz w:val="24"/>
          <w:szCs w:val="24"/>
          <w:lang w:val="en-GB"/>
        </w:rPr>
        <w:t xml:space="preserve">of wartime missing persons </w:t>
      </w:r>
      <w:r w:rsidR="00E15933">
        <w:rPr>
          <w:rFonts w:ascii="David" w:hAnsi="David" w:cs="David"/>
          <w:sz w:val="24"/>
          <w:szCs w:val="24"/>
          <w:lang w:val="en-GB"/>
        </w:rPr>
        <w:t>within the totality of the</w:t>
      </w:r>
      <w:r>
        <w:rPr>
          <w:rFonts w:ascii="David" w:hAnsi="David" w:cs="David"/>
          <w:sz w:val="24"/>
          <w:szCs w:val="24"/>
          <w:lang w:val="en-GB"/>
        </w:rPr>
        <w:t xml:space="preserve"> results of the Second World War. Due to limits of space, certain aspects of the phenomenon, such as its influence on the establishment of new families in the post-war period, and on commemoration and memory, cannot be </w:t>
      </w:r>
      <w:r w:rsidR="00505FEE">
        <w:rPr>
          <w:rFonts w:ascii="David" w:hAnsi="David" w:cs="David"/>
          <w:sz w:val="24"/>
          <w:szCs w:val="24"/>
          <w:lang w:val="en-GB"/>
        </w:rPr>
        <w:t>examined</w:t>
      </w:r>
      <w:r>
        <w:rPr>
          <w:rFonts w:ascii="David" w:hAnsi="David" w:cs="David"/>
          <w:sz w:val="24"/>
          <w:szCs w:val="24"/>
          <w:lang w:val="en-GB"/>
        </w:rPr>
        <w:t xml:space="preserve"> here.</w:t>
      </w:r>
    </w:p>
    <w:p w14:paraId="37CC2860" w14:textId="77777777" w:rsidR="00180EBA" w:rsidRPr="00755338" w:rsidRDefault="00180EBA" w:rsidP="00755338">
      <w:pPr>
        <w:rPr>
          <w:lang w:val="en-GB"/>
        </w:rPr>
      </w:pPr>
    </w:p>
    <w:sectPr w:rsidR="00180EBA" w:rsidRPr="007553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5A77676" w14:textId="07091BD1" w:rsidR="00755338" w:rsidRDefault="00755338" w:rsidP="00975E30">
      <w:pPr>
        <w:pStyle w:val="CommentText"/>
      </w:pPr>
      <w:r>
        <w:rPr>
          <w:rStyle w:val="CommentReference"/>
        </w:rPr>
        <w:annotationRef/>
      </w:r>
      <w:r>
        <w:t xml:space="preserve">The original text has a prelude followed by an introduction. </w:t>
      </w:r>
      <w:r w:rsidR="00975E30">
        <w:t>Consider deleting</w:t>
      </w:r>
      <w:r>
        <w:t xml:space="preserve"> “prelude” </w:t>
      </w:r>
      <w:r w:rsidR="00975E30">
        <w:t>which may be</w:t>
      </w:r>
      <w:r>
        <w:t xml:space="preserve"> a bit too literary</w:t>
      </w:r>
      <w:r w:rsidR="00975E30">
        <w:t xml:space="preserve"> </w:t>
      </w:r>
      <w:proofErr w:type="gramStart"/>
      <w:r w:rsidR="00975E30">
        <w:t>for  your</w:t>
      </w:r>
      <w:proofErr w:type="gramEnd"/>
      <w:r w:rsidR="00975E30">
        <w:t xml:space="preserve"> purposes?</w:t>
      </w:r>
    </w:p>
  </w:comment>
  <w:comment w:id="1" w:author="Author" w:initials="A">
    <w:p w14:paraId="44785E50" w14:textId="77777777" w:rsidR="00755338" w:rsidRDefault="00755338" w:rsidP="00755338">
      <w:pPr>
        <w:pStyle w:val="CommentText"/>
      </w:pPr>
      <w:r>
        <w:rPr>
          <w:rStyle w:val="CommentReference"/>
        </w:rPr>
        <w:annotationRef/>
      </w:r>
      <w:r>
        <w:t>Spelling in English?</w:t>
      </w:r>
    </w:p>
  </w:comment>
  <w:comment w:id="2" w:author="Author" w:initials="A">
    <w:p w14:paraId="5BAB0FAD" w14:textId="52235189" w:rsidR="005E18A4" w:rsidRDefault="005E18A4">
      <w:pPr>
        <w:pStyle w:val="CommentText"/>
      </w:pPr>
      <w:r>
        <w:rPr>
          <w:rStyle w:val="CommentReference"/>
        </w:rPr>
        <w:annotationRef/>
      </w:r>
      <w:r>
        <w:t xml:space="preserve">consider </w:t>
      </w:r>
    </w:p>
  </w:comment>
  <w:comment w:id="3" w:author="Author" w:initials="A">
    <w:p w14:paraId="68C9CD72" w14:textId="36A52443" w:rsidR="00101195" w:rsidRDefault="00101195">
      <w:pPr>
        <w:pStyle w:val="CommentText"/>
      </w:pPr>
      <w:r>
        <w:rPr>
          <w:rStyle w:val="CommentReference"/>
        </w:rPr>
        <w:annotationRef/>
      </w:r>
      <w:r>
        <w:t xml:space="preserve">The description of </w:t>
      </w:r>
      <w:proofErr w:type="spellStart"/>
      <w:r>
        <w:t>Gisella</w:t>
      </w:r>
      <w:proofErr w:type="spellEnd"/>
      <w:r>
        <w:t xml:space="preserve"> as Jewish has been moved here to emphasize Sergio’s plight.</w:t>
      </w:r>
    </w:p>
  </w:comment>
  <w:comment w:id="4" w:author="Author" w:initials="A">
    <w:p w14:paraId="58C70DE9" w14:textId="77777777" w:rsidR="00755338" w:rsidRDefault="00755338" w:rsidP="00755338">
      <w:pPr>
        <w:pStyle w:val="CommentText"/>
      </w:pPr>
      <w:r>
        <w:rPr>
          <w:rStyle w:val="CommentReference"/>
        </w:rPr>
        <w:annotationRef/>
      </w:r>
      <w:r>
        <w:t>spelling</w:t>
      </w:r>
    </w:p>
  </w:comment>
  <w:comment w:id="6" w:author="Author" w:initials="A">
    <w:p w14:paraId="3A3A6285" w14:textId="7D9AFDA7" w:rsidR="00101195" w:rsidRDefault="00101195">
      <w:pPr>
        <w:pStyle w:val="CommentText"/>
      </w:pPr>
      <w:r>
        <w:rPr>
          <w:rStyle w:val="CommentReference"/>
        </w:rPr>
        <w:annotationRef/>
      </w:r>
      <w:r>
        <w:t>Consider writing chases rather than chase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A77676" w15:done="0"/>
  <w15:commentEx w15:paraId="44785E50" w15:done="0"/>
  <w15:commentEx w15:paraId="5BAB0FAD" w15:done="0"/>
  <w15:commentEx w15:paraId="68C9CD72" w15:done="0"/>
  <w15:commentEx w15:paraId="58C70DE9" w15:done="0"/>
  <w15:commentEx w15:paraId="3A3A6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C086" w16cex:dateUtc="2021-01-11T10:18:00Z"/>
  <w16cex:commentExtensible w16cex:durableId="23A597F4" w16cex:dateUtc="2021-01-10T13:12:00Z"/>
  <w16cex:commentExtensible w16cex:durableId="23A598BE" w16cex:dateUtc="2021-01-10T13:16:00Z"/>
  <w16cex:commentExtensible w16cex:durableId="23A59867" w16cex:dateUtc="2021-01-10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A77676" w16cid:durableId="23A6C086"/>
  <w16cid:commentId w16cid:paraId="44785E50" w16cid:durableId="23A597F4"/>
  <w16cid:commentId w16cid:paraId="58C70DE9" w16cid:durableId="23A598BE"/>
  <w16cid:commentId w16cid:paraId="676D7E3B" w16cid:durableId="23A598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A3780" w14:textId="77777777" w:rsidR="0094032D" w:rsidRDefault="0094032D" w:rsidP="0094032D">
      <w:pPr>
        <w:spacing w:after="0" w:line="240" w:lineRule="auto"/>
      </w:pPr>
      <w:r>
        <w:separator/>
      </w:r>
    </w:p>
  </w:endnote>
  <w:endnote w:type="continuationSeparator" w:id="0">
    <w:p w14:paraId="18FC5FC4" w14:textId="77777777" w:rsidR="0094032D" w:rsidRDefault="0094032D" w:rsidP="0094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2B5B" w14:textId="77777777" w:rsidR="0094032D" w:rsidRDefault="00940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3A6E" w14:textId="77777777" w:rsidR="0094032D" w:rsidRDefault="009403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3F86" w14:textId="77777777" w:rsidR="0094032D" w:rsidRDefault="00940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BE6B" w14:textId="77777777" w:rsidR="0094032D" w:rsidRDefault="0094032D" w:rsidP="0094032D">
      <w:pPr>
        <w:spacing w:after="0" w:line="240" w:lineRule="auto"/>
      </w:pPr>
      <w:r>
        <w:separator/>
      </w:r>
    </w:p>
  </w:footnote>
  <w:footnote w:type="continuationSeparator" w:id="0">
    <w:p w14:paraId="5B02472A" w14:textId="77777777" w:rsidR="0094032D" w:rsidRDefault="0094032D" w:rsidP="0094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59EA" w14:textId="77777777" w:rsidR="0094032D" w:rsidRDefault="00940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9CF0" w14:textId="77777777" w:rsidR="0094032D" w:rsidRDefault="009403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23A5" w14:textId="77777777" w:rsidR="0094032D" w:rsidRDefault="00940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38"/>
    <w:rsid w:val="00036134"/>
    <w:rsid w:val="000912B6"/>
    <w:rsid w:val="00101195"/>
    <w:rsid w:val="00180EBA"/>
    <w:rsid w:val="001E7702"/>
    <w:rsid w:val="00232E68"/>
    <w:rsid w:val="00255629"/>
    <w:rsid w:val="002E0EAC"/>
    <w:rsid w:val="003036A6"/>
    <w:rsid w:val="0035168B"/>
    <w:rsid w:val="003551D0"/>
    <w:rsid w:val="00372E8F"/>
    <w:rsid w:val="004433A5"/>
    <w:rsid w:val="00505FEE"/>
    <w:rsid w:val="005236F9"/>
    <w:rsid w:val="00524409"/>
    <w:rsid w:val="005403D4"/>
    <w:rsid w:val="005E18A4"/>
    <w:rsid w:val="00755338"/>
    <w:rsid w:val="0078266A"/>
    <w:rsid w:val="008B36F6"/>
    <w:rsid w:val="008B7A45"/>
    <w:rsid w:val="008C743B"/>
    <w:rsid w:val="008D53F2"/>
    <w:rsid w:val="0094032D"/>
    <w:rsid w:val="0096066B"/>
    <w:rsid w:val="00975E30"/>
    <w:rsid w:val="00984BFC"/>
    <w:rsid w:val="009B6BBA"/>
    <w:rsid w:val="00A01E49"/>
    <w:rsid w:val="00A165DB"/>
    <w:rsid w:val="00B24112"/>
    <w:rsid w:val="00C87DF9"/>
    <w:rsid w:val="00CC0F5A"/>
    <w:rsid w:val="00D57881"/>
    <w:rsid w:val="00D73B76"/>
    <w:rsid w:val="00D90C3D"/>
    <w:rsid w:val="00DB0955"/>
    <w:rsid w:val="00DE37E2"/>
    <w:rsid w:val="00E15933"/>
    <w:rsid w:val="00E24A08"/>
    <w:rsid w:val="00E71288"/>
    <w:rsid w:val="00E83732"/>
    <w:rsid w:val="00EC2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BD4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338"/>
    <w:rPr>
      <w:lang w:bidi="he-IL"/>
    </w:rPr>
  </w:style>
  <w:style w:type="paragraph" w:styleId="Heading1">
    <w:name w:val="heading 1"/>
    <w:basedOn w:val="Normal"/>
    <w:next w:val="Normal"/>
    <w:link w:val="Heading1Char"/>
    <w:uiPriority w:val="9"/>
    <w:qFormat/>
    <w:rsid w:val="007553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5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338"/>
    <w:rPr>
      <w:rFonts w:asciiTheme="majorHAnsi" w:eastAsiaTheme="majorEastAsia" w:hAnsiTheme="majorHAnsi" w:cstheme="majorBidi"/>
      <w:color w:val="2F5496" w:themeColor="accent1" w:themeShade="BF"/>
      <w:sz w:val="32"/>
      <w:szCs w:val="32"/>
      <w:lang w:bidi="he-IL"/>
    </w:rPr>
  </w:style>
  <w:style w:type="character" w:customStyle="1" w:styleId="Heading2Char">
    <w:name w:val="Heading 2 Char"/>
    <w:basedOn w:val="DefaultParagraphFont"/>
    <w:link w:val="Heading2"/>
    <w:uiPriority w:val="9"/>
    <w:rsid w:val="00755338"/>
    <w:rPr>
      <w:rFonts w:asciiTheme="majorHAnsi" w:eastAsiaTheme="majorEastAsia" w:hAnsiTheme="majorHAnsi" w:cstheme="majorBidi"/>
      <w:color w:val="2F5496" w:themeColor="accent1" w:themeShade="BF"/>
      <w:sz w:val="26"/>
      <w:szCs w:val="26"/>
      <w:lang w:bidi="he-IL"/>
    </w:rPr>
  </w:style>
  <w:style w:type="character" w:styleId="CommentReference">
    <w:name w:val="annotation reference"/>
    <w:basedOn w:val="DefaultParagraphFont"/>
    <w:uiPriority w:val="99"/>
    <w:semiHidden/>
    <w:unhideWhenUsed/>
    <w:rsid w:val="00755338"/>
    <w:rPr>
      <w:sz w:val="16"/>
      <w:szCs w:val="16"/>
    </w:rPr>
  </w:style>
  <w:style w:type="paragraph" w:styleId="CommentText">
    <w:name w:val="annotation text"/>
    <w:basedOn w:val="Normal"/>
    <w:link w:val="CommentTextChar"/>
    <w:uiPriority w:val="99"/>
    <w:semiHidden/>
    <w:unhideWhenUsed/>
    <w:rsid w:val="00755338"/>
    <w:pPr>
      <w:spacing w:line="240" w:lineRule="auto"/>
    </w:pPr>
    <w:rPr>
      <w:sz w:val="20"/>
      <w:szCs w:val="20"/>
    </w:rPr>
  </w:style>
  <w:style w:type="character" w:customStyle="1" w:styleId="CommentTextChar">
    <w:name w:val="Comment Text Char"/>
    <w:basedOn w:val="DefaultParagraphFont"/>
    <w:link w:val="CommentText"/>
    <w:uiPriority w:val="99"/>
    <w:semiHidden/>
    <w:rsid w:val="00755338"/>
    <w:rPr>
      <w:sz w:val="20"/>
      <w:szCs w:val="20"/>
      <w:lang w:bidi="he-IL"/>
    </w:rPr>
  </w:style>
  <w:style w:type="paragraph" w:styleId="BalloonText">
    <w:name w:val="Balloon Text"/>
    <w:basedOn w:val="Normal"/>
    <w:link w:val="BalloonTextChar"/>
    <w:uiPriority w:val="99"/>
    <w:semiHidden/>
    <w:unhideWhenUsed/>
    <w:rsid w:val="00755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338"/>
    <w:rPr>
      <w:rFonts w:ascii="Segoe UI" w:hAnsi="Segoe UI" w:cs="Segoe UI"/>
      <w:sz w:val="18"/>
      <w:szCs w:val="18"/>
      <w:lang w:bidi="he-IL"/>
    </w:rPr>
  </w:style>
  <w:style w:type="paragraph" w:styleId="CommentSubject">
    <w:name w:val="annotation subject"/>
    <w:basedOn w:val="CommentText"/>
    <w:next w:val="CommentText"/>
    <w:link w:val="CommentSubjectChar"/>
    <w:uiPriority w:val="99"/>
    <w:semiHidden/>
    <w:unhideWhenUsed/>
    <w:rsid w:val="005E18A4"/>
    <w:rPr>
      <w:b/>
      <w:bCs/>
    </w:rPr>
  </w:style>
  <w:style w:type="character" w:customStyle="1" w:styleId="CommentSubjectChar">
    <w:name w:val="Comment Subject Char"/>
    <w:basedOn w:val="CommentTextChar"/>
    <w:link w:val="CommentSubject"/>
    <w:uiPriority w:val="99"/>
    <w:semiHidden/>
    <w:rsid w:val="005E18A4"/>
    <w:rPr>
      <w:b/>
      <w:bCs/>
      <w:sz w:val="20"/>
      <w:szCs w:val="20"/>
      <w:lang w:bidi="he-IL"/>
    </w:rPr>
  </w:style>
  <w:style w:type="paragraph" w:styleId="Header">
    <w:name w:val="header"/>
    <w:basedOn w:val="Normal"/>
    <w:link w:val="HeaderChar"/>
    <w:uiPriority w:val="99"/>
    <w:unhideWhenUsed/>
    <w:rsid w:val="009403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032D"/>
    <w:rPr>
      <w:lang w:bidi="he-IL"/>
    </w:rPr>
  </w:style>
  <w:style w:type="paragraph" w:styleId="Footer">
    <w:name w:val="footer"/>
    <w:basedOn w:val="Normal"/>
    <w:link w:val="FooterChar"/>
    <w:uiPriority w:val="99"/>
    <w:unhideWhenUsed/>
    <w:rsid w:val="009403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032D"/>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2021-01-11T12:25:00Z</dcterms:created>
  <dcterms:modified xsi:type="dcterms:W3CDTF">2021-01-11T12:26:00Z</dcterms:modified>
</cp:coreProperties>
</file>