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64EC1" w14:textId="77777777" w:rsidR="00DD3E8A" w:rsidRDefault="00DD3E8A" w:rsidP="00DD3E8A">
      <w:pPr>
        <w:autoSpaceDE w:val="0"/>
        <w:autoSpaceDN w:val="0"/>
        <w:bidi w:val="0"/>
        <w:rPr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  <w:lang w:val="it-IT"/>
        </w:rPr>
        <w:t xml:space="preserve">All’approssimarsi delle festività solenni, la Biblioteca nazionale di Israele prosegue la creazione dell’Archivio ebraico globale sul COVID-19 </w:t>
      </w:r>
    </w:p>
    <w:p w14:paraId="69F7FDD4" w14:textId="77777777" w:rsidR="00DD3E8A" w:rsidRDefault="00DD3E8A" w:rsidP="00DD3E8A">
      <w:pPr>
        <w:autoSpaceDE w:val="0"/>
        <w:autoSpaceDN w:val="0"/>
        <w:bidi w:val="0"/>
        <w:rPr>
          <w:b/>
          <w:bCs/>
          <w:sz w:val="24"/>
          <w:szCs w:val="24"/>
          <w:rtl/>
        </w:rPr>
      </w:pPr>
    </w:p>
    <w:p w14:paraId="69D1A54D" w14:textId="5BDCEB58" w:rsidR="00DD3E8A" w:rsidRDefault="00DD3E8A" w:rsidP="00DD3E8A">
      <w:pPr>
        <w:autoSpaceDE w:val="0"/>
        <w:autoSpaceDN w:val="0"/>
        <w:bidi w:val="0"/>
        <w:rPr>
          <w:rFonts w:ascii="Candara" w:hAnsi="Candara"/>
          <w:sz w:val="24"/>
          <w:szCs w:val="24"/>
          <w:rtl/>
        </w:rPr>
      </w:pPr>
      <w:r>
        <w:rPr>
          <w:rFonts w:ascii="Candara" w:hAnsi="Candara"/>
          <w:sz w:val="24"/>
          <w:szCs w:val="24"/>
          <w:lang w:val="it-IT"/>
        </w:rPr>
        <w:t xml:space="preserve">Lo scorso marzo, la Biblioteca nazionale di Israele (NLI) ha avviato la creazione dell’archivio ebraico globale sul COVID-19 </w:t>
      </w:r>
      <w:r w:rsidR="00890E13">
        <w:rPr>
          <w:rFonts w:ascii="Candara" w:hAnsi="Candara"/>
          <w:sz w:val="24"/>
          <w:szCs w:val="24"/>
          <w:lang w:val="it-IT"/>
        </w:rPr>
        <w:t>per</w:t>
      </w:r>
      <w:r>
        <w:rPr>
          <w:rFonts w:ascii="Candara" w:hAnsi="Candara"/>
          <w:sz w:val="24"/>
          <w:szCs w:val="24"/>
          <w:lang w:val="it-IT"/>
        </w:rPr>
        <w:t xml:space="preserve"> </w:t>
      </w:r>
      <w:r w:rsidR="00E026CD">
        <w:rPr>
          <w:rFonts w:ascii="Candara" w:hAnsi="Candara"/>
          <w:sz w:val="24"/>
          <w:szCs w:val="24"/>
          <w:lang w:val="it-IT"/>
        </w:rPr>
        <w:t>documentare</w:t>
      </w:r>
      <w:r>
        <w:rPr>
          <w:rFonts w:ascii="Candara" w:hAnsi="Candara"/>
          <w:sz w:val="24"/>
          <w:szCs w:val="24"/>
          <w:lang w:val="it-IT"/>
        </w:rPr>
        <w:t xml:space="preserve"> l’impatto del virus sulla vita degli ebrei di tutto il mondo.</w:t>
      </w:r>
    </w:p>
    <w:p w14:paraId="2ABF5B68" w14:textId="77777777" w:rsidR="00DD3E8A" w:rsidRDefault="00DD3E8A" w:rsidP="00DD3E8A">
      <w:pPr>
        <w:autoSpaceDE w:val="0"/>
        <w:autoSpaceDN w:val="0"/>
        <w:bidi w:val="0"/>
        <w:rPr>
          <w:rFonts w:ascii="Candara" w:hAnsi="Candara"/>
          <w:sz w:val="24"/>
          <w:szCs w:val="24"/>
          <w:rtl/>
        </w:rPr>
      </w:pPr>
    </w:p>
    <w:p w14:paraId="0A2275DB" w14:textId="77777777" w:rsidR="00DD3E8A" w:rsidRDefault="00DD3E8A" w:rsidP="00FA52AC">
      <w:pPr>
        <w:autoSpaceDE w:val="0"/>
        <w:autoSpaceDN w:val="0"/>
        <w:bidi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  <w:lang w:val="it-IT"/>
        </w:rPr>
        <w:t>Abbiamo ricevuto migliaia di oggetti da decine di Paesi nel mondo, compresi avvisi sui servizi online; volantini con cui si offre il sostegno delle comunità ai bisognosi; materiali didattici virtuali e molto altro.</w:t>
      </w:r>
    </w:p>
    <w:p w14:paraId="67101A90" w14:textId="77777777" w:rsidR="00FA52AC" w:rsidRDefault="00FA52AC" w:rsidP="00FA52AC">
      <w:pPr>
        <w:autoSpaceDE w:val="0"/>
        <w:autoSpaceDN w:val="0"/>
        <w:bidi w:val="0"/>
        <w:rPr>
          <w:rFonts w:ascii="Candara" w:hAnsi="Candara"/>
          <w:sz w:val="24"/>
          <w:szCs w:val="24"/>
        </w:rPr>
      </w:pPr>
    </w:p>
    <w:p w14:paraId="6FD7F581" w14:textId="1D6A42EF" w:rsidR="00DD3E8A" w:rsidRDefault="00DD3E8A" w:rsidP="00DD3E8A">
      <w:pPr>
        <w:autoSpaceDE w:val="0"/>
        <w:autoSpaceDN w:val="0"/>
        <w:bidi w:val="0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  <w:lang w:val="it-IT"/>
        </w:rPr>
        <w:t xml:space="preserve">Quando abbiamo lanciato questa iniziativa, speravamo che si sarebbe trattato di un impegno di breve durata, ma all’approssimarsi del Capodanno ebraico risulta purtroppo evidente che il virus inciderà sui preparativi </w:t>
      </w:r>
      <w:r w:rsidR="00627047">
        <w:rPr>
          <w:rFonts w:ascii="Candara" w:hAnsi="Candara"/>
          <w:color w:val="000000"/>
          <w:sz w:val="24"/>
          <w:szCs w:val="24"/>
          <w:lang w:val="it-IT"/>
        </w:rPr>
        <w:t xml:space="preserve">della </w:t>
      </w:r>
      <w:r>
        <w:rPr>
          <w:rFonts w:ascii="Candara" w:hAnsi="Candara"/>
          <w:color w:val="000000"/>
          <w:sz w:val="24"/>
          <w:szCs w:val="24"/>
          <w:lang w:val="it-IT"/>
        </w:rPr>
        <w:t>festa in tutto il mondo.  </w:t>
      </w:r>
    </w:p>
    <w:p w14:paraId="4AF244FB" w14:textId="77777777" w:rsidR="00DD3E8A" w:rsidRDefault="00DD3E8A" w:rsidP="00DD3E8A">
      <w:pPr>
        <w:autoSpaceDE w:val="0"/>
        <w:autoSpaceDN w:val="0"/>
        <w:bidi w:val="0"/>
        <w:rPr>
          <w:rFonts w:ascii="Candara" w:hAnsi="Candara"/>
          <w:color w:val="000000"/>
          <w:sz w:val="24"/>
          <w:szCs w:val="24"/>
        </w:rPr>
      </w:pPr>
    </w:p>
    <w:p w14:paraId="4B4D3969" w14:textId="77777777" w:rsidR="00DD3E8A" w:rsidRDefault="00FA52AC" w:rsidP="00FA52AC">
      <w:pPr>
        <w:autoSpaceDE w:val="0"/>
        <w:autoSpaceDN w:val="0"/>
        <w:bidi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  <w:lang w:val="it-IT"/>
        </w:rPr>
        <w:t>L’archivio sarà catalogato e accessibile a tutti una volta che il COVID-19 sarà storia.</w:t>
      </w:r>
    </w:p>
    <w:p w14:paraId="6CA03E05" w14:textId="77777777" w:rsidR="00DD3E8A" w:rsidRDefault="00DD3E8A" w:rsidP="00DD3E8A">
      <w:pPr>
        <w:autoSpaceDE w:val="0"/>
        <w:autoSpaceDN w:val="0"/>
        <w:bidi w:val="0"/>
        <w:rPr>
          <w:rFonts w:ascii="Candara" w:hAnsi="Candara"/>
          <w:sz w:val="24"/>
          <w:szCs w:val="24"/>
        </w:rPr>
      </w:pPr>
    </w:p>
    <w:p w14:paraId="4F79E9B9" w14:textId="4F5EA276" w:rsidR="00DD3E8A" w:rsidRDefault="00DD3E8A" w:rsidP="00DD3E8A">
      <w:pPr>
        <w:autoSpaceDE w:val="0"/>
        <w:autoSpaceDN w:val="0"/>
        <w:bidi w:val="0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sz w:val="24"/>
          <w:szCs w:val="24"/>
          <w:lang w:val="it-IT"/>
        </w:rPr>
        <w:t xml:space="preserve">Nel frattempo, </w:t>
      </w:r>
      <w:r>
        <w:rPr>
          <w:rFonts w:ascii="Candara" w:hAnsi="Candara"/>
          <w:b/>
          <w:bCs/>
          <w:color w:val="000000"/>
          <w:sz w:val="24"/>
          <w:szCs w:val="24"/>
          <w:lang w:val="it-IT"/>
        </w:rPr>
        <w:t>vi preghiamo di inviarci qualsiasi materiale digitale che riguardi l’</w:t>
      </w:r>
      <w:r>
        <w:rPr>
          <w:rFonts w:ascii="Candara" w:hAnsi="Candara"/>
          <w:b/>
          <w:bCs/>
          <w:sz w:val="24"/>
          <w:szCs w:val="24"/>
          <w:lang w:val="it-IT"/>
        </w:rPr>
        <w:t xml:space="preserve">impatto generale della pandemia sul </w:t>
      </w:r>
      <w:r>
        <w:rPr>
          <w:rFonts w:ascii="Candara" w:hAnsi="Candara"/>
          <w:b/>
          <w:bCs/>
          <w:color w:val="000000"/>
          <w:sz w:val="24"/>
          <w:szCs w:val="24"/>
          <w:lang w:val="it-IT"/>
        </w:rPr>
        <w:t>periodo delle festività solenni o sulla vita ebraica</w:t>
      </w:r>
      <w:r>
        <w:rPr>
          <w:rFonts w:ascii="Candara" w:hAnsi="Candara"/>
          <w:color w:val="000000"/>
          <w:sz w:val="24"/>
          <w:szCs w:val="24"/>
          <w:lang w:val="it-IT"/>
        </w:rPr>
        <w:t>, inclusi</w:t>
      </w:r>
      <w:r w:rsidR="00F36BBC">
        <w:rPr>
          <w:rFonts w:ascii="Candara" w:hAnsi="Candara"/>
          <w:color w:val="000000"/>
          <w:sz w:val="24"/>
          <w:szCs w:val="24"/>
          <w:lang w:val="it-IT"/>
        </w:rPr>
        <w:t xml:space="preserve"> </w:t>
      </w:r>
      <w:r>
        <w:rPr>
          <w:rFonts w:ascii="Candara" w:hAnsi="Candara"/>
          <w:color w:val="000000"/>
          <w:sz w:val="24"/>
          <w:szCs w:val="24"/>
          <w:lang w:val="it-IT"/>
        </w:rPr>
        <w:t>avvisi della sinagoga; preghiere e sermoni; auguri di Buon Anno e menù delle fest</w:t>
      </w:r>
      <w:r w:rsidR="00890E13">
        <w:rPr>
          <w:rFonts w:ascii="Candara" w:hAnsi="Candara"/>
          <w:color w:val="000000"/>
          <w:sz w:val="24"/>
          <w:szCs w:val="24"/>
          <w:lang w:val="it-IT"/>
        </w:rPr>
        <w:t>ività</w:t>
      </w:r>
      <w:r>
        <w:rPr>
          <w:rFonts w:ascii="Candara" w:hAnsi="Candara"/>
          <w:color w:val="000000"/>
          <w:sz w:val="24"/>
          <w:szCs w:val="24"/>
          <w:lang w:val="it-IT"/>
        </w:rPr>
        <w:t xml:space="preserve"> con distanziamento sociale; giochi per bambini; eventi culturali e altro all’indirizzo:</w:t>
      </w:r>
    </w:p>
    <w:p w14:paraId="13083F51" w14:textId="77777777" w:rsidR="00DD3E8A" w:rsidRDefault="00890E13" w:rsidP="00DD3E8A">
      <w:pPr>
        <w:autoSpaceDE w:val="0"/>
        <w:autoSpaceDN w:val="0"/>
        <w:bidi w:val="0"/>
        <w:jc w:val="center"/>
        <w:rPr>
          <w:rFonts w:ascii="Candara" w:hAnsi="Candara"/>
          <w:color w:val="000000"/>
          <w:sz w:val="36"/>
          <w:szCs w:val="36"/>
        </w:rPr>
      </w:pPr>
      <w:hyperlink r:id="rId4" w:history="1">
        <w:r w:rsidR="00DD3E8A">
          <w:rPr>
            <w:rStyle w:val="Collegamentoipertestuale"/>
            <w:rFonts w:ascii="Candara" w:hAnsi="Candara"/>
            <w:b/>
            <w:bCs/>
            <w:sz w:val="36"/>
            <w:szCs w:val="36"/>
            <w:lang w:val="it-IT"/>
          </w:rPr>
          <w:t>ephemera@nli.org.il</w:t>
        </w:r>
      </w:hyperlink>
    </w:p>
    <w:p w14:paraId="3E71C97D" w14:textId="77777777" w:rsidR="00DD3E8A" w:rsidRDefault="00DD3E8A" w:rsidP="00DD3E8A">
      <w:pPr>
        <w:autoSpaceDE w:val="0"/>
        <w:autoSpaceDN w:val="0"/>
        <w:bidi w:val="0"/>
        <w:rPr>
          <w:rFonts w:ascii="Candara" w:hAnsi="Candara"/>
          <w:color w:val="000000"/>
          <w:sz w:val="24"/>
          <w:szCs w:val="24"/>
        </w:rPr>
      </w:pPr>
    </w:p>
    <w:p w14:paraId="2E4B89B1" w14:textId="7120CDA5" w:rsidR="00142FAB" w:rsidRPr="00142FAB" w:rsidRDefault="00142FAB" w:rsidP="0037350F">
      <w:pPr>
        <w:bidi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  <w:lang w:val="it-IT"/>
        </w:rPr>
        <w:t>L’</w:t>
      </w:r>
      <w:r w:rsidR="00615BCF">
        <w:rPr>
          <w:rFonts w:ascii="Candara" w:hAnsi="Candara"/>
          <w:sz w:val="24"/>
          <w:szCs w:val="24"/>
          <w:lang w:val="it-IT"/>
        </w:rPr>
        <w:t>A</w:t>
      </w:r>
      <w:r>
        <w:rPr>
          <w:rFonts w:ascii="Candara" w:hAnsi="Candara"/>
          <w:sz w:val="24"/>
          <w:szCs w:val="24"/>
          <w:lang w:val="it-IT"/>
        </w:rPr>
        <w:t xml:space="preserve">rchivio COVID-19 della comunità ebraica farà parte di una più ampia collezione della NLI, che funge da memoria nazionale dinamica per lo Stato di Israele e il popolo ebraico in tutto il mondo. </w:t>
      </w:r>
      <w:hyperlink r:id="rId5" w:history="1">
        <w:r>
          <w:rPr>
            <w:rStyle w:val="Collegamentoipertestuale"/>
            <w:rFonts w:ascii="Candara" w:hAnsi="Candara"/>
            <w:b/>
            <w:bCs/>
            <w:lang w:val="it-IT"/>
          </w:rPr>
          <w:t>https://europe.nli.org.il/</w:t>
        </w:r>
      </w:hyperlink>
    </w:p>
    <w:p w14:paraId="22EE1781" w14:textId="77777777" w:rsidR="00FA52AC" w:rsidRPr="00142FAB" w:rsidRDefault="00FA52AC" w:rsidP="00142FAB">
      <w:pPr>
        <w:autoSpaceDE w:val="0"/>
        <w:autoSpaceDN w:val="0"/>
        <w:bidi w:val="0"/>
        <w:jc w:val="both"/>
        <w:rPr>
          <w:rFonts w:ascii="Candara" w:hAnsi="Candara"/>
          <w:color w:val="000000"/>
          <w:sz w:val="24"/>
          <w:szCs w:val="24"/>
        </w:rPr>
      </w:pPr>
    </w:p>
    <w:p w14:paraId="23087F4A" w14:textId="77777777" w:rsidR="00FA52AC" w:rsidRDefault="00FA52AC" w:rsidP="00FA52AC">
      <w:pPr>
        <w:autoSpaceDE w:val="0"/>
        <w:autoSpaceDN w:val="0"/>
        <w:bidi w:val="0"/>
        <w:rPr>
          <w:rFonts w:ascii="Candara" w:hAnsi="Candara"/>
          <w:color w:val="000000"/>
          <w:sz w:val="24"/>
          <w:szCs w:val="24"/>
        </w:rPr>
      </w:pPr>
    </w:p>
    <w:p w14:paraId="1808020B" w14:textId="77777777" w:rsidR="00DD3E8A" w:rsidRDefault="00DD3E8A" w:rsidP="00FA52AC">
      <w:pPr>
        <w:autoSpaceDE w:val="0"/>
        <w:autoSpaceDN w:val="0"/>
        <w:bidi w:val="0"/>
        <w:rPr>
          <w:rFonts w:ascii="Candara" w:hAnsi="Candara"/>
          <w:color w:val="000000"/>
          <w:sz w:val="24"/>
          <w:szCs w:val="24"/>
        </w:rPr>
      </w:pPr>
      <w:r>
        <w:rPr>
          <w:rFonts w:ascii="Candara" w:hAnsi="Candara"/>
          <w:color w:val="000000"/>
          <w:sz w:val="24"/>
          <w:szCs w:val="24"/>
          <w:lang w:val="it-IT"/>
        </w:rPr>
        <w:t xml:space="preserve">Auguri per un nuovo anno colmo di gioia e di </w:t>
      </w:r>
      <w:r>
        <w:rPr>
          <w:rFonts w:ascii="Candara" w:hAnsi="Candara"/>
          <w:b/>
          <w:bCs/>
          <w:color w:val="000000"/>
          <w:sz w:val="24"/>
          <w:szCs w:val="24"/>
          <w:lang w:val="it-IT"/>
        </w:rPr>
        <w:t>buona salute</w:t>
      </w:r>
      <w:r>
        <w:rPr>
          <w:rFonts w:ascii="Candara" w:hAnsi="Candara"/>
          <w:color w:val="000000"/>
          <w:sz w:val="24"/>
          <w:szCs w:val="24"/>
          <w:lang w:val="it-IT"/>
        </w:rPr>
        <w:t xml:space="preserve"> dalla Biblioteca nazionale di Israele!</w:t>
      </w:r>
    </w:p>
    <w:p w14:paraId="06431067" w14:textId="77777777" w:rsidR="00DD3E8A" w:rsidRDefault="00DD3E8A" w:rsidP="00DD3E8A"/>
    <w:p w14:paraId="55D8FFEE" w14:textId="77777777" w:rsidR="001D2072" w:rsidRPr="00DD3E8A" w:rsidRDefault="001D2072" w:rsidP="00DD3E8A">
      <w:pPr>
        <w:jc w:val="right"/>
      </w:pPr>
    </w:p>
    <w:sectPr w:rsidR="001D2072" w:rsidRPr="00DD3E8A" w:rsidSect="004A54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E8A"/>
    <w:rsid w:val="00142FAB"/>
    <w:rsid w:val="001D2072"/>
    <w:rsid w:val="0037350F"/>
    <w:rsid w:val="004A54AF"/>
    <w:rsid w:val="00615BCF"/>
    <w:rsid w:val="00627047"/>
    <w:rsid w:val="00890E13"/>
    <w:rsid w:val="00DD3E8A"/>
    <w:rsid w:val="00E026CD"/>
    <w:rsid w:val="00F36BBC"/>
    <w:rsid w:val="00FA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4CA7"/>
  <w15:chartTrackingRefBased/>
  <w15:docId w15:val="{90724029-5149-4DD0-95A5-9EDCA551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E8A"/>
    <w:pPr>
      <w:bidi/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D3E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ope.nli.org.il/" TargetMode="External"/><Relationship Id="rId4" Type="http://schemas.openxmlformats.org/officeDocument/2006/relationships/hyperlink" Target="mailto:ephemera@nli.org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 Sethill</dc:creator>
  <cp:keywords/>
  <dc:description/>
  <cp:lastModifiedBy>Gaia</cp:lastModifiedBy>
  <cp:revision>8</cp:revision>
  <dcterms:created xsi:type="dcterms:W3CDTF">2020-08-11T07:50:00Z</dcterms:created>
  <dcterms:modified xsi:type="dcterms:W3CDTF">2020-08-21T05:42:00Z</dcterms:modified>
</cp:coreProperties>
</file>