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85EF" w14:textId="4E0DEF3D" w:rsidR="007B1A43" w:rsidRDefault="009815E5">
      <w:pPr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  <w:lang w:val="en-US"/>
        </w:rPr>
        <w:t xml:space="preserve">The Tyrtaean philhellenism of Italian classical philology: Onofrio Gargiulli and Giuseppe Arcangeli </w:t>
      </w:r>
    </w:p>
    <w:p w14:paraId="0384FD9B" w14:textId="77777777" w:rsidR="007B1A43" w:rsidRPr="007B1A43" w:rsidRDefault="007B1A43">
      <w:pPr>
        <w:rPr>
          <w:rFonts w:ascii="Palatino Linotype" w:hAnsi="Palatino Linotype"/>
          <w:b/>
          <w:bCs/>
          <w:sz w:val="18"/>
          <w:szCs w:val="18"/>
        </w:rPr>
      </w:pPr>
    </w:p>
    <w:p w14:paraId="593F23B5" w14:textId="639F47E5" w:rsidR="007B1A43" w:rsidRPr="00BD76CB" w:rsidRDefault="0045515A" w:rsidP="000851E1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  <w:lang w:val="en-US"/>
        </w:rPr>
        <w:t>The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history of Italian philhellenism continues to offer little-explored material</w:t>
      </w:r>
      <w:r>
        <w:rPr>
          <w:rFonts w:ascii="Palatino Linotype" w:hAnsi="Palatino Linotype"/>
          <w:sz w:val="18"/>
          <w:szCs w:val="18"/>
          <w:lang w:val="en-US"/>
        </w:rPr>
        <w:t xml:space="preserve">, beyond the most celebrated names, 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that helps characterize the geographical and temporal scope of a </w:t>
      </w:r>
      <w:r>
        <w:rPr>
          <w:rFonts w:ascii="Palatino Linotype" w:hAnsi="Palatino Linotype"/>
          <w:sz w:val="18"/>
          <w:szCs w:val="18"/>
          <w:lang w:val="en-US"/>
        </w:rPr>
        <w:t>trend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sz w:val="18"/>
          <w:szCs w:val="18"/>
          <w:lang w:val="en-US"/>
        </w:rPr>
        <w:t xml:space="preserve">far 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broader than generally thought. This paper describes the philhellenic work of two eighteenth/nineteenth-century classical philologists who share relative obscurity and an interest in </w:t>
      </w:r>
      <w:r>
        <w:rPr>
          <w:rFonts w:ascii="Palatino Linotype" w:hAnsi="Palatino Linotype"/>
          <w:sz w:val="18"/>
          <w:szCs w:val="18"/>
          <w:lang w:val="en-US"/>
        </w:rPr>
        <w:t>archaic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sz w:val="18"/>
          <w:szCs w:val="18"/>
          <w:lang w:val="en-US"/>
        </w:rPr>
        <w:t>exhortation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elegy. The first in chronological order is Onofrio Gargiulli, a professor of Greek in Naples and the first to translate Tyrtaeus into Italian. His poem </w:t>
      </w:r>
      <w:bookmarkStart w:id="0" w:name="_GoBack"/>
      <w:r w:rsidR="009815E5">
        <w:rPr>
          <w:rFonts w:ascii="Palatino Linotype" w:hAnsi="Palatino Linotype"/>
          <w:i/>
          <w:iCs/>
          <w:sz w:val="18"/>
          <w:szCs w:val="18"/>
          <w:lang w:val="en-US"/>
        </w:rPr>
        <w:t>Caterina in Tauride</w:t>
      </w:r>
      <w:bookmarkEnd w:id="0"/>
      <w:r w:rsidR="009815E5">
        <w:rPr>
          <w:rFonts w:ascii="Palatino Linotype" w:hAnsi="Palatino Linotype"/>
          <w:sz w:val="18"/>
          <w:szCs w:val="18"/>
          <w:lang w:val="en-US"/>
        </w:rPr>
        <w:t xml:space="preserve">, </w:t>
      </w:r>
      <w:r w:rsidR="000851E1">
        <w:rPr>
          <w:rFonts w:ascii="Palatino Linotype" w:hAnsi="Palatino Linotype"/>
          <w:sz w:val="18"/>
          <w:szCs w:val="18"/>
          <w:lang w:val="en-US"/>
        </w:rPr>
        <w:t>beyond the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Euripidean</w:t>
      </w:r>
      <w:r w:rsidR="000851E1">
        <w:rPr>
          <w:rFonts w:ascii="Palatino Linotype" w:hAnsi="Palatino Linotype"/>
          <w:sz w:val="18"/>
          <w:szCs w:val="18"/>
          <w:lang w:val="en-US"/>
        </w:rPr>
        <w:t xml:space="preserve"> reference in its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title, was intended as a celebration in verse of Catherine the Great and her "Greek Plan" at a time when Neapolitan culture was taking an interest in the first Greek uprisings against Ottoman rule. Giuseppe Arcangeli, who taught at Liceo Cicognini in Prato and authored a Risorgimento-era translation of Tyrtaeus (1838), tried his hand at translating the </w:t>
      </w:r>
      <w:r w:rsidR="000851E1">
        <w:rPr>
          <w:rFonts w:ascii="Palatino Linotype" w:hAnsi="Palatino Linotype"/>
          <w:sz w:val="18"/>
          <w:szCs w:val="18"/>
          <w:lang w:val="en-US"/>
        </w:rPr>
        <w:t>“</w:t>
      </w:r>
      <w:r w:rsidR="009815E5">
        <w:rPr>
          <w:rFonts w:ascii="Palatino Linotype" w:hAnsi="Palatino Linotype"/>
          <w:sz w:val="18"/>
          <w:szCs w:val="18"/>
          <w:lang w:val="en-US"/>
        </w:rPr>
        <w:t>Song of Markos Botsaris</w:t>
      </w:r>
      <w:r w:rsidR="000851E1">
        <w:rPr>
          <w:rFonts w:ascii="Palatino Linotype" w:hAnsi="Palatino Linotype"/>
          <w:sz w:val="18"/>
          <w:szCs w:val="18"/>
          <w:lang w:val="en-US"/>
        </w:rPr>
        <w:t>”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from modern Greek, incorporating a number of classical references. </w:t>
      </w:r>
    </w:p>
    <w:sectPr w:rsidR="007B1A43" w:rsidRPr="00BD76CB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A"/>
    <w:rsid w:val="000851E1"/>
    <w:rsid w:val="000E1793"/>
    <w:rsid w:val="001607C2"/>
    <w:rsid w:val="0021335B"/>
    <w:rsid w:val="002525EE"/>
    <w:rsid w:val="002F3184"/>
    <w:rsid w:val="003129D4"/>
    <w:rsid w:val="003273BD"/>
    <w:rsid w:val="0045515A"/>
    <w:rsid w:val="004B230B"/>
    <w:rsid w:val="006B4235"/>
    <w:rsid w:val="007B1A43"/>
    <w:rsid w:val="007C6DBB"/>
    <w:rsid w:val="008D176A"/>
    <w:rsid w:val="008F28CC"/>
    <w:rsid w:val="00971F54"/>
    <w:rsid w:val="009815E5"/>
    <w:rsid w:val="009D7544"/>
    <w:rsid w:val="00B10771"/>
    <w:rsid w:val="00B62ADB"/>
    <w:rsid w:val="00BD76CB"/>
    <w:rsid w:val="00CA05B8"/>
    <w:rsid w:val="00CB2319"/>
    <w:rsid w:val="00E27D46"/>
    <w:rsid w:val="00E32014"/>
    <w:rsid w:val="00E85729"/>
    <w:rsid w:val="00EB29D8"/>
    <w:rsid w:val="00EC5ED4"/>
    <w:rsid w:val="00F0117E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Cerroni</dc:creator>
  <cp:lastModifiedBy>Avital Tsype</cp:lastModifiedBy>
  <cp:revision>5</cp:revision>
  <dcterms:created xsi:type="dcterms:W3CDTF">2021-04-26T06:37:00Z</dcterms:created>
  <dcterms:modified xsi:type="dcterms:W3CDTF">2021-04-27T09:09:00Z</dcterms:modified>
</cp:coreProperties>
</file>