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5EBF3" w14:textId="7148C26A" w:rsidR="009578F0" w:rsidRPr="00BB5FF8" w:rsidRDefault="00C15230" w:rsidP="00BB5FF8">
      <w:pPr>
        <w:jc w:val="center"/>
        <w:rPr>
          <w:b/>
          <w:bCs/>
          <w:sz w:val="32"/>
          <w:szCs w:val="32"/>
          <w:lang w:val="en-CA"/>
        </w:rPr>
      </w:pPr>
      <w:r w:rsidRPr="009A7D0F">
        <w:rPr>
          <w:b/>
          <w:bCs/>
          <w:sz w:val="32"/>
          <w:szCs w:val="32"/>
          <w:lang w:val="en-CA"/>
        </w:rPr>
        <w:t>G</w:t>
      </w:r>
      <w:r w:rsidR="009578F0" w:rsidRPr="009A7D0F">
        <w:rPr>
          <w:b/>
          <w:bCs/>
          <w:sz w:val="32"/>
          <w:szCs w:val="32"/>
          <w:lang w:val="en-CA"/>
        </w:rPr>
        <w:t xml:space="preserve">eneral </w:t>
      </w:r>
      <w:r w:rsidRPr="009A7D0F">
        <w:rPr>
          <w:b/>
          <w:bCs/>
          <w:sz w:val="32"/>
          <w:szCs w:val="32"/>
          <w:lang w:val="en-CA"/>
        </w:rPr>
        <w:t>F</w:t>
      </w:r>
      <w:r w:rsidR="009578F0" w:rsidRPr="009A7D0F">
        <w:rPr>
          <w:b/>
          <w:bCs/>
          <w:sz w:val="32"/>
          <w:szCs w:val="32"/>
          <w:lang w:val="en-CA"/>
        </w:rPr>
        <w:t xml:space="preserve">eedback for the </w:t>
      </w:r>
      <w:r w:rsidRPr="009A7D0F">
        <w:rPr>
          <w:b/>
          <w:bCs/>
          <w:sz w:val="32"/>
          <w:szCs w:val="32"/>
          <w:lang w:val="en-CA"/>
        </w:rPr>
        <w:t>A</w:t>
      </w:r>
      <w:r w:rsidR="009578F0" w:rsidRPr="009A7D0F">
        <w:rPr>
          <w:b/>
          <w:bCs/>
          <w:sz w:val="32"/>
          <w:szCs w:val="32"/>
          <w:lang w:val="en-CA"/>
        </w:rPr>
        <w:t>uthor</w:t>
      </w:r>
    </w:p>
    <w:p w14:paraId="3FC023F1" w14:textId="77777777" w:rsidR="009A7D0F" w:rsidRPr="009A7D0F" w:rsidRDefault="009A7D0F">
      <w:pPr>
        <w:rPr>
          <w:sz w:val="24"/>
          <w:szCs w:val="24"/>
          <w:lang w:val="en-CA"/>
        </w:rPr>
      </w:pPr>
    </w:p>
    <w:p w14:paraId="078652A4" w14:textId="565C2552" w:rsidR="009578F0" w:rsidRPr="00CD760C" w:rsidRDefault="009578F0" w:rsidP="009A68C8">
      <w:pPr>
        <w:pStyle w:val="Paragraphedeliste"/>
        <w:numPr>
          <w:ilvl w:val="0"/>
          <w:numId w:val="1"/>
        </w:numPr>
        <w:jc w:val="both"/>
        <w:rPr>
          <w:b/>
          <w:bCs/>
          <w:color w:val="0070C0"/>
          <w:sz w:val="24"/>
          <w:szCs w:val="24"/>
          <w:lang w:val="en-CA"/>
        </w:rPr>
      </w:pPr>
      <w:r w:rsidRPr="00CD760C">
        <w:rPr>
          <w:b/>
          <w:bCs/>
          <w:color w:val="0070C0"/>
          <w:sz w:val="24"/>
          <w:szCs w:val="24"/>
          <w:lang w:val="en-CA"/>
        </w:rPr>
        <w:t xml:space="preserve">Where possible, try to use shorter sentences. </w:t>
      </w:r>
      <w:r w:rsidR="00C15230" w:rsidRPr="00CD760C">
        <w:rPr>
          <w:b/>
          <w:bCs/>
          <w:color w:val="0070C0"/>
          <w:sz w:val="24"/>
          <w:szCs w:val="24"/>
          <w:lang w:val="en-CA"/>
        </w:rPr>
        <w:t xml:space="preserve">A sentence that is more than </w:t>
      </w:r>
      <w:r w:rsidR="00173036" w:rsidRPr="00CD760C">
        <w:rPr>
          <w:b/>
          <w:bCs/>
          <w:color w:val="0070C0"/>
          <w:sz w:val="24"/>
          <w:szCs w:val="24"/>
          <w:lang w:val="en-CA"/>
        </w:rPr>
        <w:t>three or four</w:t>
      </w:r>
      <w:r w:rsidR="00C15230" w:rsidRPr="00CD760C">
        <w:rPr>
          <w:b/>
          <w:bCs/>
          <w:color w:val="0070C0"/>
          <w:sz w:val="24"/>
          <w:szCs w:val="24"/>
          <w:lang w:val="en-CA"/>
        </w:rPr>
        <w:t xml:space="preserve"> lines long may represent a heavier cognitive load for the reader.</w:t>
      </w:r>
    </w:p>
    <w:p w14:paraId="3ED2B21B" w14:textId="180EDD9F" w:rsidR="00C15230" w:rsidRPr="009A7D0F" w:rsidRDefault="00A02A73" w:rsidP="009A68C8">
      <w:pPr>
        <w:ind w:left="708"/>
        <w:jc w:val="both"/>
        <w:rPr>
          <w:sz w:val="24"/>
          <w:szCs w:val="24"/>
          <w:lang w:val="en-CA"/>
        </w:rPr>
      </w:pPr>
      <w:r w:rsidRPr="00A02A73">
        <w:rPr>
          <w:i/>
          <w:iCs/>
          <w:sz w:val="24"/>
          <w:szCs w:val="24"/>
          <w:lang w:val="en-CA"/>
        </w:rPr>
        <w:t>Example</w:t>
      </w:r>
      <w:r>
        <w:rPr>
          <w:sz w:val="24"/>
          <w:szCs w:val="24"/>
          <w:lang w:val="en-CA"/>
        </w:rPr>
        <w:t>:</w:t>
      </w:r>
    </w:p>
    <w:p w14:paraId="38DF053B" w14:textId="4CAE349B" w:rsidR="009A68C8" w:rsidRDefault="009A68C8" w:rsidP="009A68C8">
      <w:pPr>
        <w:ind w:left="705"/>
        <w:jc w:val="both"/>
        <w:rPr>
          <w:rFonts w:eastAsia="Times New Roman" w:cstheme="minorHAnsi"/>
          <w:sz w:val="24"/>
          <w:szCs w:val="24"/>
          <w:lang w:val="en-GB"/>
        </w:rPr>
      </w:pPr>
      <w:r>
        <w:rPr>
          <w:rFonts w:eastAsia="Times New Roman" w:cstheme="minorHAnsi"/>
          <w:sz w:val="24"/>
          <w:szCs w:val="24"/>
          <w:lang w:val="en-GB"/>
        </w:rPr>
        <w:t>“</w:t>
      </w:r>
      <w:r w:rsidRPr="009A68C8">
        <w:rPr>
          <w:rFonts w:eastAsia="Times New Roman" w:cstheme="minorHAnsi"/>
          <w:sz w:val="24"/>
          <w:szCs w:val="24"/>
          <w:lang w:val="en-GB"/>
        </w:rPr>
        <w:t xml:space="preserve">Abusive supervision </w:t>
      </w:r>
      <w:r w:rsidRPr="009A68C8">
        <w:rPr>
          <w:rFonts w:eastAsia="Times New Roman" w:cstheme="minorHAnsi"/>
          <w:sz w:val="24"/>
          <w:szCs w:val="24"/>
          <w:lang w:val="en-CA"/>
        </w:rPr>
        <w:t>centers</w:t>
      </w:r>
      <w:r w:rsidRPr="009A68C8">
        <w:rPr>
          <w:rFonts w:eastAsia="Times New Roman" w:cstheme="minorHAnsi"/>
          <w:sz w:val="24"/>
          <w:szCs w:val="24"/>
          <w:lang w:val="en-GB"/>
        </w:rPr>
        <w:t xml:space="preserve"> only on the interaction that happens in the dyad of subordinate and </w:t>
      </w:r>
      <w:r w:rsidRPr="00436D26">
        <w:rPr>
          <w:rFonts w:eastAsia="Times New Roman" w:cstheme="minorHAnsi"/>
          <w:b/>
          <w:bCs/>
          <w:sz w:val="24"/>
          <w:szCs w:val="24"/>
          <w:lang w:val="en-GB"/>
        </w:rPr>
        <w:t>direct manager, thus</w:t>
      </w:r>
      <w:r w:rsidRPr="009A68C8">
        <w:rPr>
          <w:rFonts w:eastAsia="Times New Roman" w:cstheme="minorHAnsi"/>
          <w:sz w:val="24"/>
          <w:szCs w:val="24"/>
          <w:lang w:val="en-GB"/>
        </w:rPr>
        <w:t xml:space="preserve"> in this relationship there are power variations between the participants due to the formal authority given to the supervisor by the organization, which, in the situation of abusive supervision, is exploited to the disadvantage of subordinates (Salton Meyer, 2016)</w:t>
      </w:r>
      <w:r>
        <w:rPr>
          <w:rFonts w:eastAsia="Times New Roman" w:cstheme="minorHAnsi"/>
          <w:sz w:val="24"/>
          <w:szCs w:val="24"/>
          <w:lang w:val="en-GB"/>
        </w:rPr>
        <w:t>” (p. 3).</w:t>
      </w:r>
    </w:p>
    <w:p w14:paraId="52250496" w14:textId="712DC601" w:rsidR="006B26D3" w:rsidRDefault="006B26D3" w:rsidP="006B26D3">
      <w:pPr>
        <w:ind w:left="705"/>
        <w:jc w:val="center"/>
        <w:rPr>
          <w:rFonts w:eastAsia="Times New Roman" w:cstheme="minorHAnsi"/>
          <w:sz w:val="24"/>
          <w:szCs w:val="24"/>
          <w:lang w:val="en-GB"/>
        </w:rPr>
      </w:pPr>
      <w:r>
        <w:rPr>
          <w:rFonts w:eastAsia="Times New Roman" w:cstheme="minorHAnsi"/>
          <w:sz w:val="24"/>
          <w:szCs w:val="24"/>
          <w:lang w:val="en-GB"/>
        </w:rPr>
        <w:t>↓</w:t>
      </w:r>
    </w:p>
    <w:p w14:paraId="799B81E3" w14:textId="0622C3F7" w:rsidR="00C15230" w:rsidRPr="009A68C8" w:rsidRDefault="009A68C8" w:rsidP="009A68C8">
      <w:pPr>
        <w:ind w:left="705"/>
        <w:jc w:val="both"/>
        <w:rPr>
          <w:sz w:val="24"/>
          <w:szCs w:val="24"/>
          <w:lang w:val="en-CA"/>
        </w:rPr>
      </w:pPr>
      <w:r>
        <w:rPr>
          <w:rFonts w:eastAsia="Times New Roman" w:cstheme="minorHAnsi"/>
          <w:sz w:val="24"/>
          <w:szCs w:val="24"/>
          <w:lang w:val="en-GB"/>
        </w:rPr>
        <w:t>“Abu</w:t>
      </w:r>
      <w:r w:rsidR="006B26D3">
        <w:rPr>
          <w:rFonts w:eastAsia="Times New Roman" w:cstheme="minorHAnsi"/>
          <w:sz w:val="24"/>
          <w:szCs w:val="24"/>
          <w:lang w:val="en-GB"/>
        </w:rPr>
        <w:t>s</w:t>
      </w:r>
      <w:r>
        <w:rPr>
          <w:rFonts w:eastAsia="Times New Roman" w:cstheme="minorHAnsi"/>
          <w:sz w:val="24"/>
          <w:szCs w:val="24"/>
          <w:lang w:val="en-GB"/>
        </w:rPr>
        <w:t xml:space="preserve">ive supervision centres only on the interaction that occurs in the dyad of subordinate and </w:t>
      </w:r>
      <w:r w:rsidRPr="00436D26">
        <w:rPr>
          <w:rFonts w:eastAsia="Times New Roman" w:cstheme="minorHAnsi"/>
          <w:b/>
          <w:bCs/>
          <w:sz w:val="24"/>
          <w:szCs w:val="24"/>
          <w:lang w:val="en-GB"/>
        </w:rPr>
        <w:t>direct manager. Thus,</w:t>
      </w:r>
      <w:r>
        <w:rPr>
          <w:rFonts w:eastAsia="Times New Roman" w:cstheme="minorHAnsi"/>
          <w:sz w:val="24"/>
          <w:szCs w:val="24"/>
          <w:lang w:val="en-GB"/>
        </w:rPr>
        <w:t xml:space="preserve"> in this relationship, there are power variations between the participants due to the formal authority given to the supervisor by the organization, which is exploited</w:t>
      </w:r>
      <w:r w:rsidR="006B26D3">
        <w:rPr>
          <w:rFonts w:eastAsia="Times New Roman" w:cstheme="minorHAnsi"/>
          <w:sz w:val="24"/>
          <w:szCs w:val="24"/>
          <w:lang w:val="en-GB"/>
        </w:rPr>
        <w:t xml:space="preserve"> to the disadvantage of subordinates (Salton Meyer, 2016)” (p. 3).</w:t>
      </w:r>
    </w:p>
    <w:p w14:paraId="1C7F2161" w14:textId="5AFB8419" w:rsidR="009A68C8" w:rsidRPr="009A7D0F" w:rsidRDefault="009A68C8" w:rsidP="009A68C8">
      <w:pPr>
        <w:jc w:val="both"/>
        <w:rPr>
          <w:sz w:val="24"/>
          <w:szCs w:val="24"/>
          <w:lang w:val="en-CA"/>
        </w:rPr>
      </w:pPr>
      <w:r>
        <w:rPr>
          <w:sz w:val="24"/>
          <w:szCs w:val="24"/>
          <w:lang w:val="en-CA"/>
        </w:rPr>
        <w:tab/>
      </w:r>
    </w:p>
    <w:p w14:paraId="6A9BDA09" w14:textId="20E83FD6" w:rsidR="0038597E" w:rsidRPr="00CD760C" w:rsidRDefault="0038597E" w:rsidP="009A68C8">
      <w:pPr>
        <w:pStyle w:val="Paragraphedeliste"/>
        <w:numPr>
          <w:ilvl w:val="0"/>
          <w:numId w:val="1"/>
        </w:numPr>
        <w:jc w:val="both"/>
        <w:rPr>
          <w:b/>
          <w:bCs/>
          <w:color w:val="0070C0"/>
          <w:sz w:val="24"/>
          <w:szCs w:val="24"/>
          <w:lang w:val="en-CA"/>
        </w:rPr>
      </w:pPr>
      <w:r w:rsidRPr="00CD760C">
        <w:rPr>
          <w:b/>
          <w:bCs/>
          <w:color w:val="0070C0"/>
          <w:sz w:val="24"/>
          <w:szCs w:val="24"/>
          <w:lang w:val="en-CA"/>
        </w:rPr>
        <w:t>Where possible, privilege verbs over nouns.</w:t>
      </w:r>
      <w:r w:rsidR="00C15230" w:rsidRPr="00CD760C">
        <w:rPr>
          <w:b/>
          <w:bCs/>
          <w:color w:val="0070C0"/>
          <w:sz w:val="24"/>
          <w:szCs w:val="24"/>
          <w:lang w:val="en-CA"/>
        </w:rPr>
        <w:t xml:space="preserve"> In English, verbs frequently confer </w:t>
      </w:r>
      <w:r w:rsidR="006B26D3" w:rsidRPr="00CD760C">
        <w:rPr>
          <w:b/>
          <w:bCs/>
          <w:color w:val="0070C0"/>
          <w:sz w:val="24"/>
          <w:szCs w:val="24"/>
          <w:lang w:val="en-CA"/>
        </w:rPr>
        <w:t xml:space="preserve">dynamism and </w:t>
      </w:r>
      <w:r w:rsidR="00C15230" w:rsidRPr="00CD760C">
        <w:rPr>
          <w:b/>
          <w:bCs/>
          <w:color w:val="0070C0"/>
          <w:sz w:val="24"/>
          <w:szCs w:val="24"/>
          <w:lang w:val="en-CA"/>
        </w:rPr>
        <w:t xml:space="preserve">momentum to a sentence as it is being read. </w:t>
      </w:r>
    </w:p>
    <w:p w14:paraId="1921280F" w14:textId="2D1E0DB4" w:rsidR="00C15230" w:rsidRDefault="00A02A73" w:rsidP="009A68C8">
      <w:pPr>
        <w:ind w:left="708"/>
        <w:jc w:val="both"/>
        <w:rPr>
          <w:sz w:val="24"/>
          <w:szCs w:val="24"/>
          <w:lang w:val="en-CA"/>
        </w:rPr>
      </w:pPr>
      <w:r w:rsidRPr="00A02A73">
        <w:rPr>
          <w:i/>
          <w:iCs/>
          <w:sz w:val="24"/>
          <w:szCs w:val="24"/>
          <w:lang w:val="en-CA"/>
        </w:rPr>
        <w:t>Example</w:t>
      </w:r>
      <w:r>
        <w:rPr>
          <w:sz w:val="24"/>
          <w:szCs w:val="24"/>
          <w:lang w:val="en-CA"/>
        </w:rPr>
        <w:t>:</w:t>
      </w:r>
    </w:p>
    <w:p w14:paraId="59427006" w14:textId="741FCCC8" w:rsidR="00BB5FF8" w:rsidRDefault="00BB5FF8" w:rsidP="00BB5FF8">
      <w:pPr>
        <w:ind w:left="708"/>
        <w:jc w:val="both"/>
        <w:rPr>
          <w:sz w:val="24"/>
          <w:szCs w:val="24"/>
          <w:lang w:val="en-CA"/>
        </w:rPr>
      </w:pPr>
      <w:r>
        <w:rPr>
          <w:sz w:val="24"/>
          <w:szCs w:val="24"/>
          <w:lang w:val="en-CA"/>
        </w:rPr>
        <w:t xml:space="preserve">“The significance of the research findings will be reflected in the last part of this chapter including their meaningful contribution to the advancement of research on negative workplace behaviours and their practical implications that could possible support organizations in the </w:t>
      </w:r>
      <w:r w:rsidRPr="00BB5FF8">
        <w:rPr>
          <w:b/>
          <w:bCs/>
          <w:sz w:val="24"/>
          <w:szCs w:val="24"/>
          <w:lang w:val="en-CA"/>
        </w:rPr>
        <w:t>development</w:t>
      </w:r>
      <w:r>
        <w:rPr>
          <w:sz w:val="24"/>
          <w:szCs w:val="24"/>
          <w:lang w:val="en-CA"/>
        </w:rPr>
        <w:t xml:space="preserve"> and </w:t>
      </w:r>
      <w:r w:rsidRPr="00BB5FF8">
        <w:rPr>
          <w:b/>
          <w:bCs/>
          <w:sz w:val="24"/>
          <w:szCs w:val="24"/>
          <w:lang w:val="en-CA"/>
        </w:rPr>
        <w:t>implementation</w:t>
      </w:r>
      <w:r>
        <w:rPr>
          <w:sz w:val="24"/>
          <w:szCs w:val="24"/>
          <w:lang w:val="en-CA"/>
        </w:rPr>
        <w:t xml:space="preserve"> of actions they may be able to apply to minimize the occurrence of abusive supervision and its consequences as well as a discussion of the results’ unique meaning in the Israeli context” (p. 3).</w:t>
      </w:r>
    </w:p>
    <w:p w14:paraId="37D8DD0C" w14:textId="15A4E097" w:rsidR="00BB5FF8" w:rsidRDefault="00BB5FF8" w:rsidP="00BB5FF8">
      <w:pPr>
        <w:ind w:left="708"/>
        <w:jc w:val="center"/>
        <w:rPr>
          <w:sz w:val="24"/>
          <w:szCs w:val="24"/>
          <w:lang w:val="en-CA"/>
        </w:rPr>
      </w:pPr>
      <w:r>
        <w:rPr>
          <w:rFonts w:cstheme="minorHAnsi"/>
          <w:sz w:val="24"/>
          <w:szCs w:val="24"/>
          <w:lang w:val="en-CA"/>
        </w:rPr>
        <w:t>↓</w:t>
      </w:r>
    </w:p>
    <w:p w14:paraId="623ED386" w14:textId="2810AFC1" w:rsidR="00AB2E94" w:rsidRPr="009A7D0F" w:rsidRDefault="00BB5FF8" w:rsidP="00173036">
      <w:pPr>
        <w:ind w:left="708"/>
        <w:jc w:val="both"/>
        <w:rPr>
          <w:sz w:val="24"/>
          <w:szCs w:val="24"/>
          <w:lang w:val="en-CA"/>
        </w:rPr>
      </w:pPr>
      <w:r>
        <w:rPr>
          <w:sz w:val="24"/>
          <w:szCs w:val="24"/>
          <w:lang w:val="en-CA"/>
        </w:rPr>
        <w:t xml:space="preserve">“The significance of these research findings will be discussed in the last part of this chapter, including their contribution to the advancement of research on negative workplace behaviours; their practical implications, which might support organizations in </w:t>
      </w:r>
      <w:r w:rsidRPr="00BB5FF8">
        <w:rPr>
          <w:b/>
          <w:bCs/>
          <w:sz w:val="24"/>
          <w:szCs w:val="24"/>
          <w:lang w:val="en-CA"/>
        </w:rPr>
        <w:t>developing</w:t>
      </w:r>
      <w:r>
        <w:rPr>
          <w:sz w:val="24"/>
          <w:szCs w:val="24"/>
          <w:lang w:val="en-CA"/>
        </w:rPr>
        <w:t xml:space="preserve"> and </w:t>
      </w:r>
      <w:r w:rsidRPr="00BB5FF8">
        <w:rPr>
          <w:b/>
          <w:bCs/>
          <w:sz w:val="24"/>
          <w:szCs w:val="24"/>
          <w:lang w:val="en-CA"/>
        </w:rPr>
        <w:t>implementing</w:t>
      </w:r>
      <w:r>
        <w:rPr>
          <w:sz w:val="24"/>
          <w:szCs w:val="24"/>
          <w:lang w:val="en-CA"/>
        </w:rPr>
        <w:t xml:space="preserve"> actions that could minimize the occurrence of abusive supervision and its consequences; and a discussion of the results’ unique significance in the Israeli context” (p. 3).</w:t>
      </w:r>
    </w:p>
    <w:p w14:paraId="62179C13" w14:textId="77777777" w:rsidR="00A31B61" w:rsidRDefault="00A31B61" w:rsidP="00A31B61">
      <w:pPr>
        <w:pStyle w:val="Paragraphedeliste"/>
        <w:jc w:val="both"/>
        <w:rPr>
          <w:sz w:val="24"/>
          <w:szCs w:val="24"/>
          <w:lang w:val="en-CA"/>
        </w:rPr>
      </w:pPr>
    </w:p>
    <w:p w14:paraId="184E7EF1" w14:textId="091E14FB" w:rsidR="0038597E" w:rsidRPr="00CD760C" w:rsidRDefault="0038597E" w:rsidP="009A68C8">
      <w:pPr>
        <w:pStyle w:val="Paragraphedeliste"/>
        <w:numPr>
          <w:ilvl w:val="0"/>
          <w:numId w:val="1"/>
        </w:numPr>
        <w:jc w:val="both"/>
        <w:rPr>
          <w:b/>
          <w:bCs/>
          <w:color w:val="0070C0"/>
          <w:sz w:val="24"/>
          <w:szCs w:val="24"/>
          <w:lang w:val="en-CA"/>
        </w:rPr>
      </w:pPr>
      <w:r w:rsidRPr="00CD760C">
        <w:rPr>
          <w:b/>
          <w:bCs/>
          <w:color w:val="0070C0"/>
          <w:sz w:val="24"/>
          <w:szCs w:val="24"/>
          <w:lang w:val="en-CA"/>
        </w:rPr>
        <w:t>Choose verbs for</w:t>
      </w:r>
      <w:r w:rsidR="00A02A73" w:rsidRPr="00CD760C">
        <w:rPr>
          <w:b/>
          <w:bCs/>
          <w:color w:val="0070C0"/>
          <w:sz w:val="24"/>
          <w:szCs w:val="24"/>
          <w:lang w:val="en-CA"/>
        </w:rPr>
        <w:t xml:space="preserve"> introducing</w:t>
      </w:r>
      <w:r w:rsidRPr="00CD760C">
        <w:rPr>
          <w:b/>
          <w:bCs/>
          <w:color w:val="0070C0"/>
          <w:sz w:val="24"/>
          <w:szCs w:val="24"/>
          <w:lang w:val="en-CA"/>
        </w:rPr>
        <w:t xml:space="preserve"> </w:t>
      </w:r>
      <w:r w:rsidR="00C15230" w:rsidRPr="00CD760C">
        <w:rPr>
          <w:b/>
          <w:bCs/>
          <w:color w:val="0070C0"/>
          <w:sz w:val="24"/>
          <w:szCs w:val="24"/>
          <w:lang w:val="en-CA"/>
        </w:rPr>
        <w:t xml:space="preserve">the </w:t>
      </w:r>
      <w:r w:rsidRPr="00CD760C">
        <w:rPr>
          <w:b/>
          <w:bCs/>
          <w:color w:val="0070C0"/>
          <w:sz w:val="24"/>
          <w:szCs w:val="24"/>
          <w:lang w:val="en-CA"/>
        </w:rPr>
        <w:t xml:space="preserve">research </w:t>
      </w:r>
      <w:r w:rsidR="00C15230" w:rsidRPr="00CD760C">
        <w:rPr>
          <w:b/>
          <w:bCs/>
          <w:color w:val="0070C0"/>
          <w:sz w:val="24"/>
          <w:szCs w:val="24"/>
          <w:lang w:val="en-CA"/>
        </w:rPr>
        <w:t xml:space="preserve">reported by others with care. </w:t>
      </w:r>
    </w:p>
    <w:p w14:paraId="75BDE809" w14:textId="44139719" w:rsidR="00A02A73" w:rsidRDefault="00A02A73" w:rsidP="009A68C8">
      <w:pPr>
        <w:ind w:left="708"/>
        <w:jc w:val="both"/>
        <w:rPr>
          <w:sz w:val="24"/>
          <w:szCs w:val="24"/>
          <w:lang w:val="en-CA"/>
        </w:rPr>
      </w:pPr>
      <w:r w:rsidRPr="00A02A73">
        <w:rPr>
          <w:i/>
          <w:iCs/>
          <w:sz w:val="24"/>
          <w:szCs w:val="24"/>
          <w:lang w:val="en-CA"/>
        </w:rPr>
        <w:t>Example</w:t>
      </w:r>
      <w:r>
        <w:rPr>
          <w:sz w:val="24"/>
          <w:szCs w:val="24"/>
          <w:lang w:val="en-CA"/>
        </w:rPr>
        <w:t xml:space="preserve">: </w:t>
      </w:r>
    </w:p>
    <w:p w14:paraId="32ACBBDA" w14:textId="04121A90" w:rsidR="00A02A73" w:rsidRDefault="00AB2E94" w:rsidP="009A68C8">
      <w:pPr>
        <w:ind w:left="708"/>
        <w:jc w:val="both"/>
        <w:rPr>
          <w:sz w:val="24"/>
          <w:szCs w:val="24"/>
          <w:lang w:val="en-CA"/>
        </w:rPr>
      </w:pPr>
      <w:r>
        <w:rPr>
          <w:sz w:val="24"/>
          <w:szCs w:val="24"/>
          <w:lang w:val="en-CA"/>
        </w:rPr>
        <w:t>“</w:t>
      </w:r>
      <w:r w:rsidR="00A02A73">
        <w:rPr>
          <w:sz w:val="24"/>
          <w:szCs w:val="24"/>
          <w:lang w:val="en-CA"/>
        </w:rPr>
        <w:t xml:space="preserve">Further research of subordinates’ personality attributes and abilities as moderators between abusive supervision and its outcomes </w:t>
      </w:r>
      <w:r w:rsidR="00A02A73" w:rsidRPr="009A68C8">
        <w:rPr>
          <w:b/>
          <w:bCs/>
          <w:sz w:val="24"/>
          <w:szCs w:val="24"/>
          <w:lang w:val="en-CA"/>
        </w:rPr>
        <w:t>discovered</w:t>
      </w:r>
      <w:r w:rsidR="006B26D3">
        <w:rPr>
          <w:sz w:val="24"/>
          <w:szCs w:val="24"/>
          <w:lang w:val="en-CA"/>
        </w:rPr>
        <w:t xml:space="preserve"> </w:t>
      </w:r>
      <w:r w:rsidR="00A02A73">
        <w:rPr>
          <w:sz w:val="24"/>
          <w:szCs w:val="24"/>
          <w:lang w:val="en-CA"/>
        </w:rPr>
        <w:t xml:space="preserve">that subordinates with high levels of </w:t>
      </w:r>
      <w:r>
        <w:rPr>
          <w:sz w:val="24"/>
          <w:szCs w:val="24"/>
          <w:lang w:val="en-CA"/>
        </w:rPr>
        <w:t>narcissism</w:t>
      </w:r>
      <w:r w:rsidR="00A02A73">
        <w:rPr>
          <w:sz w:val="24"/>
          <w:szCs w:val="24"/>
          <w:lang w:val="en-CA"/>
        </w:rPr>
        <w:t xml:space="preserve"> </w:t>
      </w:r>
      <w:r>
        <w:rPr>
          <w:sz w:val="24"/>
          <w:szCs w:val="24"/>
          <w:lang w:val="en-CA"/>
        </w:rPr>
        <w:t>were most likely to respond aggressively when viewing their supervisors’ behaviour as abusive” (p. 11).</w:t>
      </w:r>
    </w:p>
    <w:p w14:paraId="4591C614" w14:textId="0468B6D9" w:rsidR="006B26D3" w:rsidRDefault="006B26D3" w:rsidP="006B26D3">
      <w:pPr>
        <w:ind w:left="708"/>
        <w:jc w:val="center"/>
        <w:rPr>
          <w:sz w:val="24"/>
          <w:szCs w:val="24"/>
          <w:lang w:val="en-CA"/>
        </w:rPr>
      </w:pPr>
      <w:r>
        <w:rPr>
          <w:rFonts w:cstheme="minorHAnsi"/>
          <w:sz w:val="24"/>
          <w:szCs w:val="24"/>
          <w:lang w:val="en-CA"/>
        </w:rPr>
        <w:t>↓</w:t>
      </w:r>
    </w:p>
    <w:p w14:paraId="6A92258D" w14:textId="7D0C37F0" w:rsidR="006B26D3" w:rsidRDefault="006B26D3" w:rsidP="006B26D3">
      <w:pPr>
        <w:ind w:left="708"/>
        <w:jc w:val="both"/>
        <w:rPr>
          <w:sz w:val="24"/>
          <w:szCs w:val="24"/>
          <w:lang w:val="en-CA"/>
        </w:rPr>
      </w:pPr>
      <w:r>
        <w:rPr>
          <w:sz w:val="24"/>
          <w:szCs w:val="24"/>
          <w:lang w:val="en-CA"/>
        </w:rPr>
        <w:t xml:space="preserve">“Further research of subordinates’ personality attributes and abilities as moderators between abusive supervision and its outcomes </w:t>
      </w:r>
      <w:r w:rsidRPr="009A68C8">
        <w:rPr>
          <w:b/>
          <w:bCs/>
          <w:sz w:val="24"/>
          <w:szCs w:val="24"/>
          <w:lang w:val="en-CA"/>
        </w:rPr>
        <w:t>demonstrated</w:t>
      </w:r>
      <w:r>
        <w:rPr>
          <w:sz w:val="24"/>
          <w:szCs w:val="24"/>
          <w:lang w:val="en-CA"/>
        </w:rPr>
        <w:t xml:space="preserve"> / </w:t>
      </w:r>
      <w:r w:rsidRPr="009A68C8">
        <w:rPr>
          <w:b/>
          <w:bCs/>
          <w:sz w:val="24"/>
          <w:szCs w:val="24"/>
          <w:lang w:val="en-CA"/>
        </w:rPr>
        <w:t>found</w:t>
      </w:r>
      <w:r>
        <w:rPr>
          <w:sz w:val="24"/>
          <w:szCs w:val="24"/>
          <w:lang w:val="en-CA"/>
        </w:rPr>
        <w:t xml:space="preserve"> / </w:t>
      </w:r>
      <w:r w:rsidRPr="009A68C8">
        <w:rPr>
          <w:b/>
          <w:bCs/>
          <w:sz w:val="24"/>
          <w:szCs w:val="24"/>
          <w:lang w:val="en-CA"/>
        </w:rPr>
        <w:t>reveal</w:t>
      </w:r>
      <w:r>
        <w:rPr>
          <w:b/>
          <w:bCs/>
          <w:sz w:val="24"/>
          <w:szCs w:val="24"/>
          <w:lang w:val="en-CA"/>
        </w:rPr>
        <w:t>ed</w:t>
      </w:r>
      <w:r>
        <w:rPr>
          <w:sz w:val="24"/>
          <w:szCs w:val="24"/>
          <w:lang w:val="en-CA"/>
        </w:rPr>
        <w:t xml:space="preserve"> that subordinates with high levels of narcissism were most likely to respond aggressively when viewing their supervisors’ behaviour as abusive” (p. 11).</w:t>
      </w:r>
    </w:p>
    <w:p w14:paraId="56DDC9EC" w14:textId="77777777" w:rsidR="006B26D3" w:rsidRPr="009A7D0F" w:rsidRDefault="006B26D3" w:rsidP="009A68C8">
      <w:pPr>
        <w:ind w:left="708"/>
        <w:jc w:val="both"/>
        <w:rPr>
          <w:sz w:val="24"/>
          <w:szCs w:val="24"/>
          <w:lang w:val="en-CA"/>
        </w:rPr>
      </w:pPr>
    </w:p>
    <w:p w14:paraId="1E5B418F" w14:textId="77777777" w:rsidR="00C15230" w:rsidRPr="009A7D0F" w:rsidRDefault="00C15230" w:rsidP="009A68C8">
      <w:pPr>
        <w:jc w:val="both"/>
        <w:rPr>
          <w:sz w:val="24"/>
          <w:szCs w:val="24"/>
          <w:lang w:val="en-CA"/>
        </w:rPr>
      </w:pPr>
    </w:p>
    <w:p w14:paraId="2CC098F4" w14:textId="46BE869C" w:rsidR="0038597E" w:rsidRPr="00CD760C" w:rsidRDefault="0038597E" w:rsidP="009A68C8">
      <w:pPr>
        <w:pStyle w:val="Paragraphedeliste"/>
        <w:numPr>
          <w:ilvl w:val="0"/>
          <w:numId w:val="1"/>
        </w:numPr>
        <w:jc w:val="both"/>
        <w:rPr>
          <w:b/>
          <w:bCs/>
          <w:color w:val="0070C0"/>
          <w:sz w:val="24"/>
          <w:szCs w:val="24"/>
          <w:lang w:val="en-CA"/>
        </w:rPr>
      </w:pPr>
      <w:r w:rsidRPr="00CD760C">
        <w:rPr>
          <w:b/>
          <w:bCs/>
          <w:color w:val="0070C0"/>
          <w:sz w:val="24"/>
          <w:szCs w:val="24"/>
          <w:lang w:val="en-CA"/>
        </w:rPr>
        <w:t xml:space="preserve">If </w:t>
      </w:r>
      <w:r w:rsidR="00C15230" w:rsidRPr="00CD760C">
        <w:rPr>
          <w:b/>
          <w:bCs/>
          <w:color w:val="0070C0"/>
          <w:sz w:val="24"/>
          <w:szCs w:val="24"/>
          <w:lang w:val="en-CA"/>
        </w:rPr>
        <w:t>more recent</w:t>
      </w:r>
      <w:r w:rsidR="00173036" w:rsidRPr="00CD760C">
        <w:rPr>
          <w:b/>
          <w:bCs/>
          <w:color w:val="0070C0"/>
          <w:sz w:val="24"/>
          <w:szCs w:val="24"/>
          <w:lang w:val="en-CA"/>
        </w:rPr>
        <w:t xml:space="preserve"> and equally relevant</w:t>
      </w:r>
      <w:r w:rsidR="00C15230" w:rsidRPr="00CD760C">
        <w:rPr>
          <w:b/>
          <w:bCs/>
          <w:color w:val="0070C0"/>
          <w:sz w:val="24"/>
          <w:szCs w:val="24"/>
          <w:lang w:val="en-CA"/>
        </w:rPr>
        <w:t xml:space="preserve"> sources are </w:t>
      </w:r>
      <w:r w:rsidRPr="00CD760C">
        <w:rPr>
          <w:b/>
          <w:bCs/>
          <w:color w:val="0070C0"/>
          <w:sz w:val="24"/>
          <w:szCs w:val="24"/>
          <w:lang w:val="en-CA"/>
        </w:rPr>
        <w:t>available</w:t>
      </w:r>
      <w:r w:rsidR="00C15230" w:rsidRPr="00CD760C">
        <w:rPr>
          <w:b/>
          <w:bCs/>
          <w:color w:val="0070C0"/>
          <w:sz w:val="24"/>
          <w:szCs w:val="24"/>
          <w:lang w:val="en-CA"/>
        </w:rPr>
        <w:t xml:space="preserve"> when discussing particular ideas and concepts</w:t>
      </w:r>
      <w:r w:rsidRPr="00CD760C">
        <w:rPr>
          <w:b/>
          <w:bCs/>
          <w:color w:val="0070C0"/>
          <w:sz w:val="24"/>
          <w:szCs w:val="24"/>
          <w:lang w:val="en-CA"/>
        </w:rPr>
        <w:t>, cite</w:t>
      </w:r>
      <w:r w:rsidR="00C15230" w:rsidRPr="00CD760C">
        <w:rPr>
          <w:b/>
          <w:bCs/>
          <w:color w:val="0070C0"/>
          <w:sz w:val="24"/>
          <w:szCs w:val="24"/>
          <w:lang w:val="en-CA"/>
        </w:rPr>
        <w:t xml:space="preserve"> them</w:t>
      </w:r>
      <w:r w:rsidRPr="00CD760C">
        <w:rPr>
          <w:b/>
          <w:bCs/>
          <w:color w:val="0070C0"/>
          <w:sz w:val="24"/>
          <w:szCs w:val="24"/>
          <w:lang w:val="en-CA"/>
        </w:rPr>
        <w:t>.</w:t>
      </w:r>
    </w:p>
    <w:p w14:paraId="3E0E8A9C" w14:textId="74A7EE33" w:rsidR="00C15230" w:rsidRPr="009A7D0F" w:rsidRDefault="00A02A73" w:rsidP="00A02A73">
      <w:pPr>
        <w:ind w:left="708"/>
        <w:rPr>
          <w:sz w:val="24"/>
          <w:szCs w:val="24"/>
          <w:lang w:val="en-CA"/>
        </w:rPr>
      </w:pPr>
      <w:r w:rsidRPr="00A02A73">
        <w:rPr>
          <w:i/>
          <w:iCs/>
          <w:sz w:val="24"/>
          <w:szCs w:val="24"/>
          <w:lang w:val="en-CA"/>
        </w:rPr>
        <w:t>Example</w:t>
      </w:r>
      <w:r>
        <w:rPr>
          <w:sz w:val="24"/>
          <w:szCs w:val="24"/>
          <w:lang w:val="en-CA"/>
        </w:rPr>
        <w:t xml:space="preserve">: </w:t>
      </w:r>
    </w:p>
    <w:p w14:paraId="2A0210CB" w14:textId="0144D8B5" w:rsidR="00C15230" w:rsidRDefault="009A68C8" w:rsidP="009A68C8">
      <w:pPr>
        <w:ind w:left="705"/>
        <w:jc w:val="both"/>
        <w:rPr>
          <w:sz w:val="24"/>
          <w:szCs w:val="24"/>
          <w:lang w:val="en-CA"/>
        </w:rPr>
      </w:pPr>
      <w:r>
        <w:rPr>
          <w:sz w:val="24"/>
          <w:szCs w:val="24"/>
          <w:lang w:val="en-CA"/>
        </w:rPr>
        <w:t>“</w:t>
      </w:r>
      <w:r w:rsidR="00AB2E94">
        <w:rPr>
          <w:sz w:val="24"/>
          <w:szCs w:val="24"/>
          <w:lang w:val="en-CA"/>
        </w:rPr>
        <w:t>In Hofstede’s (1991) study, Israel fell in the middle along the individualism-collectivism spectrum compared with other countries. However, since then, it has moved more towards individualism (</w:t>
      </w:r>
      <w:r w:rsidR="00AB2E94" w:rsidRPr="009A68C8">
        <w:rPr>
          <w:b/>
          <w:bCs/>
          <w:sz w:val="24"/>
          <w:szCs w:val="24"/>
          <w:lang w:val="en-CA"/>
        </w:rPr>
        <w:t>House et al</w:t>
      </w:r>
      <w:r w:rsidR="00BB5FF8">
        <w:rPr>
          <w:b/>
          <w:bCs/>
          <w:sz w:val="24"/>
          <w:szCs w:val="24"/>
          <w:lang w:val="en-CA"/>
        </w:rPr>
        <w:t>.</w:t>
      </w:r>
      <w:r w:rsidR="00AB2E94" w:rsidRPr="009A68C8">
        <w:rPr>
          <w:b/>
          <w:bCs/>
          <w:sz w:val="24"/>
          <w:szCs w:val="24"/>
          <w:lang w:val="en-CA"/>
        </w:rPr>
        <w:t>, 2004</w:t>
      </w:r>
      <w:r w:rsidR="00AB2E94">
        <w:rPr>
          <w:sz w:val="24"/>
          <w:szCs w:val="24"/>
          <w:lang w:val="en-CA"/>
        </w:rPr>
        <w:t>)</w:t>
      </w:r>
      <w:r>
        <w:rPr>
          <w:sz w:val="24"/>
          <w:szCs w:val="24"/>
          <w:lang w:val="en-CA"/>
        </w:rPr>
        <w:t xml:space="preserve">” (p. 6). </w:t>
      </w:r>
    </w:p>
    <w:p w14:paraId="493A5425" w14:textId="34D1F784" w:rsidR="00173036" w:rsidRDefault="00173036" w:rsidP="00173036">
      <w:pPr>
        <w:ind w:left="705"/>
        <w:jc w:val="center"/>
        <w:rPr>
          <w:sz w:val="24"/>
          <w:szCs w:val="24"/>
          <w:lang w:val="en-CA"/>
        </w:rPr>
      </w:pPr>
      <w:r>
        <w:rPr>
          <w:rFonts w:cstheme="minorHAnsi"/>
          <w:sz w:val="24"/>
          <w:szCs w:val="24"/>
          <w:lang w:val="en-CA"/>
        </w:rPr>
        <w:t>↓</w:t>
      </w:r>
    </w:p>
    <w:p w14:paraId="5A46861A" w14:textId="04837F18" w:rsidR="00173036" w:rsidRDefault="00173036" w:rsidP="00173036">
      <w:pPr>
        <w:ind w:left="705"/>
        <w:jc w:val="both"/>
        <w:rPr>
          <w:sz w:val="24"/>
          <w:szCs w:val="24"/>
          <w:lang w:val="en-CA"/>
        </w:rPr>
      </w:pPr>
      <w:r>
        <w:rPr>
          <w:sz w:val="24"/>
          <w:szCs w:val="24"/>
          <w:lang w:val="en-CA"/>
        </w:rPr>
        <w:t>“In Hofstede’s (1991) study, Israel fell in the middle along the individualism-collectivism spectrum compared with other countries. However, since then, it has moved more towards individualism (</w:t>
      </w:r>
      <w:r>
        <w:rPr>
          <w:b/>
          <w:bCs/>
          <w:sz w:val="24"/>
          <w:szCs w:val="24"/>
          <w:lang w:val="en-CA"/>
        </w:rPr>
        <w:t>Abbou</w:t>
      </w:r>
      <w:r w:rsidRPr="009A68C8">
        <w:rPr>
          <w:b/>
          <w:bCs/>
          <w:sz w:val="24"/>
          <w:szCs w:val="24"/>
          <w:lang w:val="en-CA"/>
        </w:rPr>
        <w:t xml:space="preserve"> et al</w:t>
      </w:r>
      <w:r>
        <w:rPr>
          <w:b/>
          <w:bCs/>
          <w:sz w:val="24"/>
          <w:szCs w:val="24"/>
          <w:lang w:val="en-CA"/>
        </w:rPr>
        <w:t>.</w:t>
      </w:r>
      <w:r w:rsidRPr="009A68C8">
        <w:rPr>
          <w:b/>
          <w:bCs/>
          <w:sz w:val="24"/>
          <w:szCs w:val="24"/>
          <w:lang w:val="en-CA"/>
        </w:rPr>
        <w:t>, 20</w:t>
      </w:r>
      <w:r>
        <w:rPr>
          <w:b/>
          <w:bCs/>
          <w:sz w:val="24"/>
          <w:szCs w:val="24"/>
          <w:lang w:val="en-CA"/>
        </w:rPr>
        <w:t>17</w:t>
      </w:r>
      <w:r>
        <w:rPr>
          <w:sz w:val="24"/>
          <w:szCs w:val="24"/>
          <w:lang w:val="en-CA"/>
        </w:rPr>
        <w:t xml:space="preserve">)” (p. 6). </w:t>
      </w:r>
    </w:p>
    <w:p w14:paraId="76115AD7" w14:textId="77777777" w:rsidR="00173036" w:rsidRPr="009A7D0F" w:rsidRDefault="00173036" w:rsidP="00173036">
      <w:pPr>
        <w:ind w:left="705"/>
        <w:jc w:val="both"/>
        <w:rPr>
          <w:sz w:val="24"/>
          <w:szCs w:val="24"/>
          <w:lang w:val="en-CA"/>
        </w:rPr>
      </w:pPr>
    </w:p>
    <w:sectPr w:rsidR="00173036" w:rsidRPr="009A7D0F" w:rsidSect="0049560D">
      <w:footerReference w:type="default" r:id="rId7"/>
      <w:pgSz w:w="12240" w:h="15840"/>
      <w:pgMar w:top="1440" w:right="1800" w:bottom="1440" w:left="180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2C5E5" w14:textId="77777777" w:rsidR="0049560D" w:rsidRDefault="0049560D" w:rsidP="0049560D">
      <w:pPr>
        <w:spacing w:after="0" w:line="240" w:lineRule="auto"/>
      </w:pPr>
      <w:r>
        <w:separator/>
      </w:r>
    </w:p>
  </w:endnote>
  <w:endnote w:type="continuationSeparator" w:id="0">
    <w:p w14:paraId="4BD31606" w14:textId="77777777" w:rsidR="0049560D" w:rsidRDefault="0049560D" w:rsidP="0049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54191"/>
      <w:docPartObj>
        <w:docPartGallery w:val="Page Numbers (Bottom of Page)"/>
        <w:docPartUnique/>
      </w:docPartObj>
    </w:sdtPr>
    <w:sdtEndPr>
      <w:rPr>
        <w:sz w:val="18"/>
        <w:szCs w:val="18"/>
      </w:rPr>
    </w:sdtEndPr>
    <w:sdtContent>
      <w:p w14:paraId="7EA31ECD" w14:textId="347A25A1" w:rsidR="0049560D" w:rsidRPr="00173036" w:rsidRDefault="0049560D">
        <w:pPr>
          <w:pStyle w:val="Pieddepage"/>
          <w:jc w:val="center"/>
          <w:rPr>
            <w:sz w:val="18"/>
            <w:szCs w:val="18"/>
          </w:rPr>
        </w:pPr>
        <w:r w:rsidRPr="00173036">
          <w:rPr>
            <w:sz w:val="18"/>
            <w:szCs w:val="18"/>
          </w:rPr>
          <w:fldChar w:fldCharType="begin"/>
        </w:r>
        <w:r w:rsidRPr="00173036">
          <w:rPr>
            <w:sz w:val="18"/>
            <w:szCs w:val="18"/>
          </w:rPr>
          <w:instrText>PAGE   \* MERGEFORMAT</w:instrText>
        </w:r>
        <w:r w:rsidRPr="00173036">
          <w:rPr>
            <w:sz w:val="18"/>
            <w:szCs w:val="18"/>
          </w:rPr>
          <w:fldChar w:fldCharType="separate"/>
        </w:r>
        <w:r w:rsidRPr="00173036">
          <w:rPr>
            <w:sz w:val="18"/>
            <w:szCs w:val="18"/>
            <w:lang w:val="fr-FR"/>
          </w:rPr>
          <w:t>2</w:t>
        </w:r>
        <w:r w:rsidRPr="00173036">
          <w:rPr>
            <w:sz w:val="18"/>
            <w:szCs w:val="18"/>
          </w:rPr>
          <w:fldChar w:fldCharType="end"/>
        </w:r>
      </w:p>
    </w:sdtContent>
  </w:sdt>
  <w:p w14:paraId="31BEBD3D" w14:textId="77777777" w:rsidR="0049560D" w:rsidRDefault="004956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C48DB" w14:textId="77777777" w:rsidR="0049560D" w:rsidRDefault="0049560D" w:rsidP="0049560D">
      <w:pPr>
        <w:spacing w:after="0" w:line="240" w:lineRule="auto"/>
      </w:pPr>
      <w:r>
        <w:separator/>
      </w:r>
    </w:p>
  </w:footnote>
  <w:footnote w:type="continuationSeparator" w:id="0">
    <w:p w14:paraId="410BAE95" w14:textId="77777777" w:rsidR="0049560D" w:rsidRDefault="0049560D" w:rsidP="0049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25C0D"/>
    <w:multiLevelType w:val="hybridMultilevel"/>
    <w:tmpl w:val="D6C4DE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8F0"/>
    <w:rsid w:val="00173036"/>
    <w:rsid w:val="0038597E"/>
    <w:rsid w:val="00436D26"/>
    <w:rsid w:val="0049560D"/>
    <w:rsid w:val="00616F88"/>
    <w:rsid w:val="00690CC9"/>
    <w:rsid w:val="006B26D3"/>
    <w:rsid w:val="009578F0"/>
    <w:rsid w:val="009A68C8"/>
    <w:rsid w:val="009A7D0F"/>
    <w:rsid w:val="00A02A73"/>
    <w:rsid w:val="00A31B61"/>
    <w:rsid w:val="00AB2E94"/>
    <w:rsid w:val="00BB5FF8"/>
    <w:rsid w:val="00C15230"/>
    <w:rsid w:val="00CD76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AA94"/>
  <w15:chartTrackingRefBased/>
  <w15:docId w15:val="{F31CBD68-5640-4ACD-8398-4AE7FB36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78F0"/>
    <w:pPr>
      <w:ind w:left="720"/>
      <w:contextualSpacing/>
    </w:pPr>
  </w:style>
  <w:style w:type="paragraph" w:styleId="Textedebulles">
    <w:name w:val="Balloon Text"/>
    <w:basedOn w:val="Normal"/>
    <w:link w:val="TextedebullesCar"/>
    <w:uiPriority w:val="99"/>
    <w:semiHidden/>
    <w:unhideWhenUsed/>
    <w:rsid w:val="009578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78F0"/>
    <w:rPr>
      <w:rFonts w:ascii="Segoe UI" w:hAnsi="Segoe UI" w:cs="Segoe UI"/>
      <w:sz w:val="18"/>
      <w:szCs w:val="18"/>
    </w:rPr>
  </w:style>
  <w:style w:type="character" w:styleId="Marquedecommentaire">
    <w:name w:val="annotation reference"/>
    <w:basedOn w:val="Policepardfaut"/>
    <w:uiPriority w:val="99"/>
    <w:semiHidden/>
    <w:unhideWhenUsed/>
    <w:rsid w:val="009A68C8"/>
    <w:rPr>
      <w:sz w:val="16"/>
      <w:szCs w:val="16"/>
    </w:rPr>
  </w:style>
  <w:style w:type="paragraph" w:styleId="Commentaire">
    <w:name w:val="annotation text"/>
    <w:basedOn w:val="Normal"/>
    <w:link w:val="CommentaireCar"/>
    <w:uiPriority w:val="99"/>
    <w:semiHidden/>
    <w:unhideWhenUsed/>
    <w:rsid w:val="009A68C8"/>
    <w:pPr>
      <w:bidi/>
      <w:spacing w:line="240" w:lineRule="auto"/>
    </w:pPr>
    <w:rPr>
      <w:sz w:val="20"/>
      <w:szCs w:val="20"/>
      <w:lang w:val="en-US" w:bidi="he-IL"/>
    </w:rPr>
  </w:style>
  <w:style w:type="character" w:customStyle="1" w:styleId="CommentaireCar">
    <w:name w:val="Commentaire Car"/>
    <w:basedOn w:val="Policepardfaut"/>
    <w:link w:val="Commentaire"/>
    <w:uiPriority w:val="99"/>
    <w:semiHidden/>
    <w:rsid w:val="009A68C8"/>
    <w:rPr>
      <w:sz w:val="20"/>
      <w:szCs w:val="20"/>
      <w:lang w:val="en-US" w:bidi="he-IL"/>
    </w:rPr>
  </w:style>
  <w:style w:type="paragraph" w:styleId="En-tte">
    <w:name w:val="header"/>
    <w:basedOn w:val="Normal"/>
    <w:link w:val="En-tteCar"/>
    <w:uiPriority w:val="99"/>
    <w:unhideWhenUsed/>
    <w:rsid w:val="0049560D"/>
    <w:pPr>
      <w:tabs>
        <w:tab w:val="center" w:pos="4320"/>
        <w:tab w:val="right" w:pos="8640"/>
      </w:tabs>
      <w:spacing w:after="0" w:line="240" w:lineRule="auto"/>
    </w:pPr>
  </w:style>
  <w:style w:type="character" w:customStyle="1" w:styleId="En-tteCar">
    <w:name w:val="En-tête Car"/>
    <w:basedOn w:val="Policepardfaut"/>
    <w:link w:val="En-tte"/>
    <w:uiPriority w:val="99"/>
    <w:rsid w:val="0049560D"/>
  </w:style>
  <w:style w:type="paragraph" w:styleId="Pieddepage">
    <w:name w:val="footer"/>
    <w:basedOn w:val="Normal"/>
    <w:link w:val="PieddepageCar"/>
    <w:uiPriority w:val="99"/>
    <w:unhideWhenUsed/>
    <w:rsid w:val="0049560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9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512</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Akerman</dc:creator>
  <cp:keywords/>
  <dc:description/>
  <cp:lastModifiedBy>Kelly Akerman</cp:lastModifiedBy>
  <cp:revision>7</cp:revision>
  <dcterms:created xsi:type="dcterms:W3CDTF">2021-01-01T11:18:00Z</dcterms:created>
  <dcterms:modified xsi:type="dcterms:W3CDTF">2021-01-01T13:20:00Z</dcterms:modified>
</cp:coreProperties>
</file>