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5EAF" w14:textId="77777777" w:rsidR="000630BB" w:rsidRPr="003A7EA4" w:rsidRDefault="000840D6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אהבה שיש בה מחויבות משמעה קשר של נאמנות, מסירות ואמון, ההופך שני אנשים ל"בשר אחד" (עמ' 1).</w:t>
      </w:r>
    </w:p>
    <w:p w14:paraId="669751B0" w14:textId="77777777" w:rsidR="000840D6" w:rsidRPr="003A7EA4" w:rsidRDefault="000840D6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התלמוד מדמה את שלוש הרמות השונות של המחויבות ל"נהר, ציפור וקדרה" (עמ' 2).</w:t>
      </w:r>
    </w:p>
    <w:p w14:paraId="5625BF47" w14:textId="77777777" w:rsidR="000840D6" w:rsidRPr="003A7EA4" w:rsidRDefault="000840D6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על הורים להקדיש תשומת לב לילדיהם (ועל ילדיהם להכיר להם טובה על כך).</w:t>
      </w:r>
    </w:p>
    <w:p w14:paraId="0127E7AE" w14:textId="77777777" w:rsidR="000840D6" w:rsidRPr="003A7EA4" w:rsidRDefault="000840D6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אי אפשר להתגרש מן המשפחה. לכן, המחויבות למשפחה קודמת לכל המחויבויות האחרות (עמ' 4).</w:t>
      </w:r>
      <w:bookmarkStart w:id="0" w:name="_GoBack"/>
      <w:bookmarkEnd w:id="0"/>
    </w:p>
    <w:p w14:paraId="72EFAC5D" w14:textId="77777777" w:rsidR="000840D6" w:rsidRPr="003A7EA4" w:rsidRDefault="000840D6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ידידות אינה רק בילוי ו"כיף" משותף, אלא חתירה למטרות</w:t>
      </w:r>
      <w:r w:rsidR="00B92A37" w:rsidRPr="003A7EA4">
        <w:rPr>
          <w:rFonts w:hint="cs"/>
          <w:sz w:val="24"/>
          <w:szCs w:val="24"/>
          <w:rtl/>
        </w:rPr>
        <w:t xml:space="preserve"> יחדיו</w:t>
      </w:r>
      <w:r w:rsidRPr="003A7EA4">
        <w:rPr>
          <w:rFonts w:hint="cs"/>
          <w:sz w:val="24"/>
          <w:szCs w:val="24"/>
          <w:rtl/>
        </w:rPr>
        <w:t xml:space="preserve"> ואמונה בערכים משותפים (עמ' 5).</w:t>
      </w:r>
    </w:p>
    <w:p w14:paraId="6FB467CA" w14:textId="77777777" w:rsidR="000840D6" w:rsidRPr="003A7EA4" w:rsidRDefault="000840D6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ידידות היא דבר כה חשוב, שראוי להשקיע זמן ומשאבים כדי ליצור אותו (עמ' 6).</w:t>
      </w:r>
    </w:p>
    <w:p w14:paraId="76FEAD6F" w14:textId="77777777" w:rsidR="000840D6" w:rsidRPr="003A7EA4" w:rsidRDefault="000840D6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המפתח לבחירת חברים טובים הוא הידיעה מהם הדברים החשובים להם (עמ' 7).</w:t>
      </w:r>
    </w:p>
    <w:p w14:paraId="235081AC" w14:textId="77777777" w:rsidR="000840D6" w:rsidRPr="003A7EA4" w:rsidRDefault="00116948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כאשר חולקים חלק ממי שאנחנו עם אדם אחר, אנו נותנים לו בכך מתנה יקרת ערך, וכך נוצר קשר: "הפקדתי בידיך חלק מעצמי" (עמ' 8).</w:t>
      </w:r>
    </w:p>
    <w:p w14:paraId="628B712F" w14:textId="77777777" w:rsidR="00116948" w:rsidRPr="003A7EA4" w:rsidRDefault="00116948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במהלך כל השנים קיים עם ישראל את הברית בינו לאלוקיו בנאמנות (עמ' 9).</w:t>
      </w:r>
    </w:p>
    <w:p w14:paraId="1A81FFC7" w14:textId="77777777" w:rsidR="00116948" w:rsidRPr="003A7EA4" w:rsidRDefault="00116948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"לא טוב היות האדם לבדו", משום שכך אין לו כל הזדמנות לתת לאחרים (עמ' 10).</w:t>
      </w:r>
    </w:p>
    <w:p w14:paraId="083E37C2" w14:textId="77777777" w:rsidR="00116948" w:rsidRPr="003A7EA4" w:rsidRDefault="00116948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סוד הקשר האוהב הוא הנכונות לבוא</w:t>
      </w:r>
      <w:r w:rsidR="00FC34BC" w:rsidRPr="003A7EA4">
        <w:rPr>
          <w:rFonts w:hint="cs"/>
          <w:sz w:val="24"/>
          <w:szCs w:val="24"/>
          <w:rtl/>
        </w:rPr>
        <w:t xml:space="preserve"> האחד</w:t>
      </w:r>
      <w:r w:rsidRPr="003A7EA4">
        <w:rPr>
          <w:rFonts w:hint="cs"/>
          <w:sz w:val="24"/>
          <w:szCs w:val="24"/>
          <w:rtl/>
        </w:rPr>
        <w:t xml:space="preserve"> לקראת השני מעבר לנקודת האמצע (עמ' 11).</w:t>
      </w:r>
    </w:p>
    <w:p w14:paraId="55EDC55F" w14:textId="77777777" w:rsidR="00116948" w:rsidRPr="003A7EA4" w:rsidRDefault="00116948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נישואין הם איחוד וחיבור מחדש של ישות אחת (עמ' 12).</w:t>
      </w:r>
    </w:p>
    <w:p w14:paraId="1DB9BAAF" w14:textId="77777777" w:rsidR="00116948" w:rsidRPr="003A7EA4" w:rsidRDefault="00116948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מחויבות בנישואין דומה למחויבות של אדם לידו; קוטעים אותה רק כאשר היא מסכנת את החיים (עמ' 13).</w:t>
      </w:r>
    </w:p>
    <w:p w14:paraId="793B97FF" w14:textId="77777777" w:rsidR="00116948" w:rsidRPr="003A7EA4" w:rsidRDefault="00116948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הפחד ממחויבות הוא הסיבה העיקרית ל</w:t>
      </w:r>
      <w:r w:rsidR="00FC34BC" w:rsidRPr="003A7EA4">
        <w:rPr>
          <w:rFonts w:hint="cs"/>
          <w:sz w:val="24"/>
          <w:szCs w:val="24"/>
          <w:rtl/>
        </w:rPr>
        <w:t xml:space="preserve">החמצת </w:t>
      </w:r>
      <w:r w:rsidRPr="003A7EA4">
        <w:rPr>
          <w:rFonts w:hint="cs"/>
          <w:sz w:val="24"/>
          <w:szCs w:val="24"/>
          <w:rtl/>
        </w:rPr>
        <w:t>הזדמנויות (עמ' 14).</w:t>
      </w:r>
    </w:p>
    <w:p w14:paraId="7E431C53" w14:textId="77777777" w:rsidR="00116948" w:rsidRPr="003A7EA4" w:rsidRDefault="00B92A37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 xml:space="preserve">"דע מאין באת ולאן אתה הולך" </w:t>
      </w:r>
      <w:r w:rsidRPr="003A7EA4">
        <w:rPr>
          <w:sz w:val="24"/>
          <w:szCs w:val="24"/>
          <w:rtl/>
        </w:rPr>
        <w:t>–</w:t>
      </w:r>
      <w:r w:rsidRPr="003A7EA4">
        <w:rPr>
          <w:rFonts w:hint="cs"/>
          <w:sz w:val="24"/>
          <w:szCs w:val="24"/>
          <w:rtl/>
        </w:rPr>
        <w:t xml:space="preserve"> הגדירו את מטרותיכם את הערכים החשובים לכם (עמ' 15).</w:t>
      </w:r>
    </w:p>
    <w:p w14:paraId="6FA2A4BE" w14:textId="77777777" w:rsidR="00B92A37" w:rsidRPr="003A7EA4" w:rsidRDefault="00B92A37" w:rsidP="003A7E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אחדות ושותפות הן כה יקרות בעיני הקב"ה עד שהוא מבקש להיות "השותף השלישי" (עמ' 16).</w:t>
      </w:r>
    </w:p>
    <w:p w14:paraId="4D971252" w14:textId="77777777" w:rsidR="00B92A37" w:rsidRPr="003A7EA4" w:rsidRDefault="00B92A37" w:rsidP="003A7EA4">
      <w:pPr>
        <w:spacing w:line="360" w:lineRule="auto"/>
        <w:ind w:left="360"/>
        <w:rPr>
          <w:sz w:val="24"/>
          <w:szCs w:val="24"/>
          <w:rtl/>
        </w:rPr>
      </w:pPr>
    </w:p>
    <w:p w14:paraId="37A6B306" w14:textId="77777777" w:rsidR="000840D6" w:rsidRDefault="000840D6" w:rsidP="000840D6">
      <w:pPr>
        <w:rPr>
          <w:rtl/>
        </w:rPr>
      </w:pPr>
    </w:p>
    <w:p w14:paraId="112EC1DA" w14:textId="77777777" w:rsidR="000840D6" w:rsidRDefault="000840D6">
      <w:pPr>
        <w:rPr>
          <w:rtl/>
        </w:rPr>
      </w:pPr>
    </w:p>
    <w:p w14:paraId="49CF8569" w14:textId="77777777" w:rsidR="000840D6" w:rsidRDefault="000840D6"/>
    <w:sectPr w:rsidR="000840D6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0F2"/>
    <w:multiLevelType w:val="hybridMultilevel"/>
    <w:tmpl w:val="90E8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D6"/>
    <w:rsid w:val="000630BB"/>
    <w:rsid w:val="000840D6"/>
    <w:rsid w:val="00116948"/>
    <w:rsid w:val="001A6EE4"/>
    <w:rsid w:val="003A7EA4"/>
    <w:rsid w:val="009A1C84"/>
    <w:rsid w:val="00B92A37"/>
    <w:rsid w:val="00D9741C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68B6"/>
  <w15:chartTrackingRefBased/>
  <w15:docId w15:val="{1BFF5306-8A9C-4AAC-8FCB-AE3A960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Liron</cp:lastModifiedBy>
  <cp:revision>2</cp:revision>
  <dcterms:created xsi:type="dcterms:W3CDTF">2018-10-14T10:35:00Z</dcterms:created>
  <dcterms:modified xsi:type="dcterms:W3CDTF">2018-10-14T10:35:00Z</dcterms:modified>
</cp:coreProperties>
</file>