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684A0" w14:textId="77777777" w:rsidR="009A1B33" w:rsidRPr="00661493" w:rsidRDefault="00DA19DB" w:rsidP="00661493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commentRangeStart w:id="0"/>
      <w:r w:rsidRPr="00661493">
        <w:rPr>
          <w:rFonts w:ascii="David" w:hAnsi="David" w:cs="David"/>
          <w:b/>
          <w:bCs/>
          <w:sz w:val="28"/>
          <w:szCs w:val="28"/>
        </w:rPr>
        <w:t>I Am (Not) a Monster</w:t>
      </w:r>
      <w:commentRangeEnd w:id="0"/>
      <w:r w:rsidRPr="00661493">
        <w:rPr>
          <w:rStyle w:val="a3"/>
          <w:rFonts w:ascii="David" w:hAnsi="David" w:cs="David"/>
        </w:rPr>
        <w:commentReference w:id="0"/>
      </w:r>
    </w:p>
    <w:p w14:paraId="5B4AB5FB" w14:textId="77777777" w:rsidR="00900825" w:rsidRPr="00661493" w:rsidRDefault="00900825" w:rsidP="0066149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61493">
        <w:rPr>
          <w:rFonts w:ascii="David" w:hAnsi="David" w:cs="David"/>
          <w:b/>
          <w:bCs/>
          <w:sz w:val="24"/>
          <w:szCs w:val="24"/>
          <w:rtl/>
        </w:rPr>
        <w:t>בריטניה, ארה"ב, 2019, 98 דקות, אנגלית</w:t>
      </w:r>
    </w:p>
    <w:p w14:paraId="5C343F70" w14:textId="17EBA8A3" w:rsidR="00900825" w:rsidRPr="00661493" w:rsidRDefault="00900825" w:rsidP="00B93F9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61493">
        <w:rPr>
          <w:rFonts w:ascii="David" w:hAnsi="David" w:cs="David"/>
          <w:sz w:val="24"/>
          <w:szCs w:val="24"/>
          <w:rtl/>
        </w:rPr>
        <w:t>"לפעול משמעותו להתחיל משהו חדש"</w:t>
      </w:r>
      <w:r w:rsidR="00661493">
        <w:rPr>
          <w:rFonts w:ascii="David" w:hAnsi="David" w:cs="David" w:hint="cs"/>
          <w:sz w:val="24"/>
          <w:szCs w:val="24"/>
          <w:rtl/>
        </w:rPr>
        <w:t>,</w:t>
      </w:r>
      <w:r w:rsidRPr="00661493">
        <w:rPr>
          <w:rFonts w:ascii="David" w:hAnsi="David" w:cs="David"/>
          <w:sz w:val="24"/>
          <w:szCs w:val="24"/>
          <w:rtl/>
        </w:rPr>
        <w:t xml:space="preserve"> אמרה חנה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ארנדט</w:t>
      </w:r>
      <w:proofErr w:type="spellEnd"/>
      <w:r w:rsidRPr="00661493">
        <w:rPr>
          <w:rFonts w:ascii="David" w:hAnsi="David" w:cs="David"/>
          <w:sz w:val="24"/>
          <w:szCs w:val="24"/>
          <w:rtl/>
        </w:rPr>
        <w:t xml:space="preserve">, </w:t>
      </w:r>
      <w:r w:rsidR="00B93F92">
        <w:rPr>
          <w:rFonts w:ascii="David" w:hAnsi="David" w:cs="David" w:hint="cs"/>
          <w:sz w:val="24"/>
          <w:szCs w:val="24"/>
          <w:rtl/>
        </w:rPr>
        <w:t>אחת מגדולי הוגי הדעות</w:t>
      </w:r>
      <w:r w:rsidRPr="00661493">
        <w:rPr>
          <w:rFonts w:ascii="David" w:hAnsi="David" w:cs="David"/>
          <w:sz w:val="24"/>
          <w:szCs w:val="24"/>
          <w:rtl/>
        </w:rPr>
        <w:t xml:space="preserve"> בכל הזמנים שנפטרה ב-1975 וטבעה את המונח "הבנאליות של הרוע". בסרט מקורי זה</w:t>
      </w:r>
      <w:r w:rsidR="00661493">
        <w:rPr>
          <w:rFonts w:ascii="David" w:hAnsi="David" w:cs="David" w:hint="cs"/>
          <w:sz w:val="24"/>
          <w:szCs w:val="24"/>
          <w:rtl/>
        </w:rPr>
        <w:t xml:space="preserve"> תלמדו</w:t>
      </w:r>
      <w:r w:rsidRPr="00661493">
        <w:rPr>
          <w:rFonts w:ascii="David" w:hAnsi="David" w:cs="David"/>
          <w:sz w:val="24"/>
          <w:szCs w:val="24"/>
          <w:rtl/>
        </w:rPr>
        <w:t xml:space="preserve"> על תהליכי החשיבה של האקטיביזם ועל מה שמניע את</w:t>
      </w:r>
      <w:r w:rsidR="00661493">
        <w:rPr>
          <w:rFonts w:ascii="David" w:hAnsi="David" w:cs="David"/>
          <w:sz w:val="24"/>
          <w:szCs w:val="24"/>
          <w:rtl/>
        </w:rPr>
        <w:t xml:space="preserve"> המחשבות המסוכנות שלנו. סרט </w:t>
      </w:r>
      <w:r w:rsidR="00661493">
        <w:rPr>
          <w:rFonts w:ascii="David" w:hAnsi="David" w:cs="David" w:hint="cs"/>
          <w:sz w:val="24"/>
          <w:szCs w:val="24"/>
          <w:rtl/>
        </w:rPr>
        <w:t>חשוב ורלוונטי</w:t>
      </w:r>
      <w:r w:rsidRPr="00661493">
        <w:rPr>
          <w:rFonts w:ascii="David" w:hAnsi="David" w:cs="David"/>
          <w:sz w:val="24"/>
          <w:szCs w:val="24"/>
          <w:rtl/>
        </w:rPr>
        <w:t xml:space="preserve"> </w:t>
      </w:r>
      <w:r w:rsidR="00661493">
        <w:rPr>
          <w:rFonts w:ascii="David" w:hAnsi="David" w:cs="David"/>
          <w:sz w:val="24"/>
          <w:szCs w:val="24"/>
          <w:rtl/>
        </w:rPr>
        <w:t>שמ</w:t>
      </w:r>
      <w:r w:rsidR="00661493">
        <w:rPr>
          <w:rFonts w:ascii="David" w:hAnsi="David" w:cs="David" w:hint="cs"/>
          <w:sz w:val="24"/>
          <w:szCs w:val="24"/>
          <w:rtl/>
        </w:rPr>
        <w:t>סביר</w:t>
      </w:r>
      <w:r w:rsidRPr="00661493">
        <w:rPr>
          <w:rFonts w:ascii="David" w:hAnsi="David" w:cs="David"/>
          <w:sz w:val="24"/>
          <w:szCs w:val="24"/>
          <w:rtl/>
        </w:rPr>
        <w:t xml:space="preserve"> כמה מהסיבות שבגללן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טראמפ</w:t>
      </w:r>
      <w:proofErr w:type="spellEnd"/>
      <w:r w:rsidRPr="00661493">
        <w:rPr>
          <w:rFonts w:ascii="David" w:hAnsi="David" w:cs="David"/>
          <w:sz w:val="24"/>
          <w:szCs w:val="24"/>
          <w:rtl/>
        </w:rPr>
        <w:t>, לה-פן ואחרים לכדו את דמיונם של אנ</w:t>
      </w:r>
      <w:r w:rsidR="00661493">
        <w:rPr>
          <w:rFonts w:ascii="David" w:hAnsi="David" w:cs="David"/>
          <w:sz w:val="24"/>
          <w:szCs w:val="24"/>
          <w:rtl/>
        </w:rPr>
        <w:t>שים</w:t>
      </w:r>
      <w:r w:rsidR="00661493">
        <w:rPr>
          <w:rFonts w:ascii="David" w:hAnsi="David" w:cs="David" w:hint="cs"/>
          <w:sz w:val="24"/>
          <w:szCs w:val="24"/>
          <w:rtl/>
        </w:rPr>
        <w:t xml:space="preserve"> באמצעות</w:t>
      </w:r>
      <w:r w:rsidRPr="00661493">
        <w:rPr>
          <w:rFonts w:ascii="David" w:hAnsi="David" w:cs="David"/>
          <w:sz w:val="24"/>
          <w:szCs w:val="24"/>
          <w:rtl/>
        </w:rPr>
        <w:t xml:space="preserve"> </w:t>
      </w:r>
      <w:r w:rsidR="00661493">
        <w:rPr>
          <w:rFonts w:ascii="David" w:hAnsi="David" w:cs="David" w:hint="cs"/>
          <w:sz w:val="24"/>
          <w:szCs w:val="24"/>
          <w:rtl/>
        </w:rPr>
        <w:t>הקמה</w:t>
      </w:r>
      <w:r w:rsidRPr="00661493">
        <w:rPr>
          <w:rFonts w:ascii="David" w:hAnsi="David" w:cs="David"/>
          <w:sz w:val="24"/>
          <w:szCs w:val="24"/>
          <w:rtl/>
        </w:rPr>
        <w:t xml:space="preserve"> לחיים של אידאולוגיות מהעבר. ממזימות מסוכנות למעשים מסוכנים, תשמעו על הפחדים הקולקטיביים שלנו </w:t>
      </w:r>
      <w:r w:rsidR="00661493">
        <w:rPr>
          <w:rFonts w:ascii="David" w:hAnsi="David" w:cs="David"/>
          <w:sz w:val="24"/>
          <w:szCs w:val="24"/>
          <w:rtl/>
        </w:rPr>
        <w:t>מהעבר ו</w:t>
      </w:r>
      <w:r w:rsidR="00B93F92">
        <w:rPr>
          <w:rFonts w:ascii="David" w:hAnsi="David" w:cs="David"/>
          <w:sz w:val="24"/>
          <w:szCs w:val="24"/>
          <w:rtl/>
        </w:rPr>
        <w:t xml:space="preserve">מהווה, אך גם תפגשו </w:t>
      </w:r>
      <w:r w:rsidR="00B93F92">
        <w:rPr>
          <w:rFonts w:ascii="David" w:hAnsi="David" w:cs="David" w:hint="cs"/>
          <w:sz w:val="24"/>
          <w:szCs w:val="24"/>
          <w:rtl/>
        </w:rPr>
        <w:t>מפלצות בנות זמננו</w:t>
      </w:r>
      <w:r w:rsidR="00B93F92">
        <w:rPr>
          <w:rFonts w:ascii="David" w:hAnsi="David" w:cs="David"/>
          <w:sz w:val="24"/>
          <w:szCs w:val="24"/>
          <w:rtl/>
        </w:rPr>
        <w:t xml:space="preserve"> ואת</w:t>
      </w:r>
      <w:r w:rsidR="00B93F92">
        <w:rPr>
          <w:rFonts w:ascii="David" w:hAnsi="David" w:cs="David" w:hint="cs"/>
          <w:sz w:val="24"/>
          <w:szCs w:val="24"/>
          <w:rtl/>
        </w:rPr>
        <w:t xml:space="preserve"> </w:t>
      </w:r>
      <w:bookmarkStart w:id="1" w:name="_GoBack"/>
      <w:bookmarkEnd w:id="1"/>
      <w:r w:rsidR="00B93F92">
        <w:rPr>
          <w:rFonts w:ascii="David" w:hAnsi="David" w:cs="David" w:hint="cs"/>
          <w:sz w:val="24"/>
          <w:szCs w:val="24"/>
          <w:rtl/>
        </w:rPr>
        <w:t xml:space="preserve">שחקני </w:t>
      </w:r>
      <w:r w:rsidR="00B93F92">
        <w:rPr>
          <w:rFonts w:ascii="David" w:hAnsi="David" w:cs="David"/>
          <w:sz w:val="24"/>
          <w:szCs w:val="24"/>
          <w:rtl/>
        </w:rPr>
        <w:t>העתיד</w:t>
      </w:r>
      <w:r w:rsidRPr="00661493">
        <w:rPr>
          <w:rFonts w:ascii="David" w:hAnsi="David" w:cs="David"/>
          <w:sz w:val="24"/>
          <w:szCs w:val="24"/>
          <w:rtl/>
        </w:rPr>
        <w:t xml:space="preserve">: </w:t>
      </w:r>
      <w:proofErr w:type="spellStart"/>
      <w:r w:rsidR="00B93F92">
        <w:rPr>
          <w:rFonts w:ascii="David" w:hAnsi="David" w:cs="David" w:hint="cs"/>
          <w:sz w:val="24"/>
          <w:szCs w:val="24"/>
          <w:rtl/>
        </w:rPr>
        <w:t>ההומנואידים</w:t>
      </w:r>
      <w:proofErr w:type="spellEnd"/>
      <w:r w:rsidRPr="00661493">
        <w:rPr>
          <w:rFonts w:ascii="David" w:hAnsi="David" w:cs="David"/>
          <w:sz w:val="24"/>
          <w:szCs w:val="24"/>
          <w:rtl/>
        </w:rPr>
        <w:t>. המדריכה שלכם בהרפתקה הזו היא</w:t>
      </w:r>
      <w:r w:rsidR="00B93F92">
        <w:rPr>
          <w:rFonts w:ascii="David" w:hAnsi="David" w:cs="David"/>
          <w:sz w:val="24"/>
          <w:szCs w:val="24"/>
          <w:rtl/>
        </w:rPr>
        <w:t xml:space="preserve"> המחנכת האלטרנטיבית </w:t>
      </w:r>
      <w:proofErr w:type="spellStart"/>
      <w:r w:rsidR="00B93F92">
        <w:rPr>
          <w:rFonts w:ascii="David" w:hAnsi="David" w:cs="David"/>
          <w:sz w:val="24"/>
          <w:szCs w:val="24"/>
          <w:rtl/>
        </w:rPr>
        <w:t>נלי</w:t>
      </w:r>
      <w:proofErr w:type="spellEnd"/>
      <w:r w:rsidR="00B93F92">
        <w:rPr>
          <w:rFonts w:ascii="David" w:hAnsi="David" w:cs="David"/>
          <w:sz w:val="24"/>
          <w:szCs w:val="24"/>
          <w:rtl/>
        </w:rPr>
        <w:t xml:space="preserve"> בן-חיון</w:t>
      </w:r>
      <w:r w:rsidR="00B93F92">
        <w:rPr>
          <w:rFonts w:ascii="David" w:hAnsi="David" w:cs="David" w:hint="cs"/>
          <w:sz w:val="24"/>
          <w:szCs w:val="24"/>
          <w:rtl/>
        </w:rPr>
        <w:t>.</w:t>
      </w:r>
      <w:r w:rsidR="0076399C" w:rsidRPr="00661493">
        <w:rPr>
          <w:rFonts w:ascii="David" w:hAnsi="David" w:cs="David"/>
          <w:sz w:val="24"/>
          <w:szCs w:val="24"/>
          <w:rtl/>
        </w:rPr>
        <w:t xml:space="preserve"> חמושה בבובות ולבושה כחנה </w:t>
      </w:r>
      <w:proofErr w:type="spellStart"/>
      <w:r w:rsidR="0076399C" w:rsidRPr="00661493">
        <w:rPr>
          <w:rFonts w:ascii="David" w:hAnsi="David" w:cs="David"/>
          <w:sz w:val="24"/>
          <w:szCs w:val="24"/>
          <w:rtl/>
        </w:rPr>
        <w:t>ארנדט</w:t>
      </w:r>
      <w:proofErr w:type="spellEnd"/>
      <w:r w:rsidR="0076399C" w:rsidRPr="00661493">
        <w:rPr>
          <w:rFonts w:ascii="David" w:hAnsi="David" w:cs="David"/>
          <w:sz w:val="24"/>
          <w:szCs w:val="24"/>
          <w:rtl/>
        </w:rPr>
        <w:t xml:space="preserve">, </w:t>
      </w:r>
      <w:r w:rsidR="00B93F92">
        <w:rPr>
          <w:rFonts w:ascii="David" w:hAnsi="David" w:cs="David" w:hint="cs"/>
          <w:sz w:val="24"/>
          <w:szCs w:val="24"/>
          <w:rtl/>
        </w:rPr>
        <w:t>בן-חיון מתגרה</w:t>
      </w:r>
      <w:r w:rsidR="0076399C" w:rsidRPr="00661493">
        <w:rPr>
          <w:rFonts w:ascii="David" w:hAnsi="David" w:cs="David"/>
          <w:sz w:val="24"/>
          <w:szCs w:val="24"/>
          <w:rtl/>
        </w:rPr>
        <w:t xml:space="preserve"> בהוגי הדעות הגדולים ביותר של תקופתנ</w:t>
      </w:r>
      <w:r w:rsidR="00661493">
        <w:rPr>
          <w:rFonts w:ascii="David" w:hAnsi="David" w:cs="David"/>
          <w:sz w:val="24"/>
          <w:szCs w:val="24"/>
          <w:rtl/>
        </w:rPr>
        <w:t>ו ומאתגרת אותם במרדף בלתי אפשרי</w:t>
      </w:r>
      <w:r w:rsidR="00661493">
        <w:rPr>
          <w:rFonts w:ascii="David" w:hAnsi="David" w:cs="David" w:hint="cs"/>
          <w:sz w:val="24"/>
          <w:szCs w:val="24"/>
          <w:rtl/>
        </w:rPr>
        <w:t xml:space="preserve"> –</w:t>
      </w:r>
      <w:r w:rsidR="0076399C" w:rsidRPr="00661493">
        <w:rPr>
          <w:rFonts w:ascii="David" w:hAnsi="David" w:cs="David"/>
          <w:sz w:val="24"/>
          <w:szCs w:val="24"/>
          <w:rtl/>
        </w:rPr>
        <w:t xml:space="preserve"> החיפוש אחר מקורות הידע.</w:t>
      </w:r>
    </w:p>
    <w:p w14:paraId="5B72A30C" w14:textId="77777777" w:rsidR="0076399C" w:rsidRPr="00661493" w:rsidRDefault="0076399C" w:rsidP="0066149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61493">
        <w:rPr>
          <w:rFonts w:ascii="David" w:hAnsi="David" w:cs="David"/>
          <w:b/>
          <w:bCs/>
          <w:sz w:val="24"/>
          <w:szCs w:val="24"/>
          <w:rtl/>
        </w:rPr>
        <w:t>במאית:</w:t>
      </w:r>
      <w:r w:rsidRPr="00661493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נלי</w:t>
      </w:r>
      <w:proofErr w:type="spellEnd"/>
      <w:r w:rsidRPr="00661493">
        <w:rPr>
          <w:rFonts w:ascii="David" w:hAnsi="David" w:cs="David"/>
          <w:sz w:val="24"/>
          <w:szCs w:val="24"/>
          <w:rtl/>
        </w:rPr>
        <w:t xml:space="preserve"> בן חיון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סטפניאן</w:t>
      </w:r>
      <w:proofErr w:type="spellEnd"/>
    </w:p>
    <w:p w14:paraId="57E5EAC2" w14:textId="77777777" w:rsidR="0076399C" w:rsidRPr="00661493" w:rsidRDefault="0076399C" w:rsidP="0066149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61493">
        <w:rPr>
          <w:rFonts w:ascii="David" w:hAnsi="David" w:cs="David"/>
          <w:b/>
          <w:bCs/>
          <w:sz w:val="24"/>
          <w:szCs w:val="24"/>
          <w:rtl/>
        </w:rPr>
        <w:t xml:space="preserve">מפיקות: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נלי</w:t>
      </w:r>
      <w:proofErr w:type="spellEnd"/>
      <w:r w:rsidRPr="00661493">
        <w:rPr>
          <w:rFonts w:ascii="David" w:hAnsi="David" w:cs="David"/>
          <w:sz w:val="24"/>
          <w:szCs w:val="24"/>
          <w:rtl/>
        </w:rPr>
        <w:t xml:space="preserve"> בן חיון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סטפניאן</w:t>
      </w:r>
      <w:proofErr w:type="spellEnd"/>
      <w:r w:rsidRPr="00661493">
        <w:rPr>
          <w:rFonts w:ascii="David" w:hAnsi="David" w:cs="David"/>
          <w:sz w:val="24"/>
          <w:szCs w:val="24"/>
          <w:rtl/>
        </w:rPr>
        <w:t xml:space="preserve">, מוניקה בראן,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קלואי</w:t>
      </w:r>
      <w:proofErr w:type="spellEnd"/>
      <w:r w:rsidRPr="00661493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מק'קללן</w:t>
      </w:r>
      <w:proofErr w:type="spellEnd"/>
    </w:p>
    <w:p w14:paraId="2A6C07CB" w14:textId="77777777" w:rsidR="0076399C" w:rsidRPr="00661493" w:rsidRDefault="0076399C" w:rsidP="0066149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61493">
        <w:rPr>
          <w:rFonts w:ascii="David" w:hAnsi="David" w:cs="David"/>
          <w:b/>
          <w:bCs/>
          <w:sz w:val="24"/>
          <w:szCs w:val="24"/>
          <w:rtl/>
        </w:rPr>
        <w:t xml:space="preserve">הפקה בפועל: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נלי</w:t>
      </w:r>
      <w:proofErr w:type="spellEnd"/>
      <w:r w:rsidRPr="00661493">
        <w:rPr>
          <w:rFonts w:ascii="David" w:hAnsi="David" w:cs="David"/>
          <w:sz w:val="24"/>
          <w:szCs w:val="24"/>
          <w:rtl/>
        </w:rPr>
        <w:t xml:space="preserve"> בן חיון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סטפניאן</w:t>
      </w:r>
      <w:proofErr w:type="spellEnd"/>
      <w:r w:rsidRPr="00661493">
        <w:rPr>
          <w:rFonts w:ascii="David" w:hAnsi="David" w:cs="David"/>
          <w:sz w:val="24"/>
          <w:szCs w:val="24"/>
          <w:rtl/>
        </w:rPr>
        <w:t>, כריסטופר הירד</w:t>
      </w:r>
    </w:p>
    <w:p w14:paraId="0D73BF21" w14:textId="77777777" w:rsidR="0076399C" w:rsidRPr="00661493" w:rsidRDefault="0076399C" w:rsidP="0066149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61493">
        <w:rPr>
          <w:rFonts w:ascii="David" w:hAnsi="David" w:cs="David"/>
          <w:b/>
          <w:bCs/>
          <w:sz w:val="24"/>
          <w:szCs w:val="24"/>
          <w:rtl/>
        </w:rPr>
        <w:t xml:space="preserve">עורך: </w:t>
      </w:r>
      <w:r w:rsidRPr="00661493">
        <w:rPr>
          <w:rFonts w:ascii="David" w:hAnsi="David" w:cs="David"/>
          <w:sz w:val="24"/>
          <w:szCs w:val="24"/>
          <w:rtl/>
        </w:rPr>
        <w:t>דיוויד פוטר</w:t>
      </w:r>
    </w:p>
    <w:p w14:paraId="2C781A4C" w14:textId="77777777" w:rsidR="0076399C" w:rsidRPr="00661493" w:rsidRDefault="00EC4AB9" w:rsidP="0066149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61493">
        <w:rPr>
          <w:rFonts w:ascii="David" w:hAnsi="David" w:cs="David"/>
          <w:b/>
          <w:bCs/>
          <w:sz w:val="24"/>
          <w:szCs w:val="24"/>
          <w:rtl/>
        </w:rPr>
        <w:t xml:space="preserve">צלמת ראשית: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פיונה</w:t>
      </w:r>
      <w:proofErr w:type="spellEnd"/>
      <w:r w:rsidRPr="00661493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בריילון</w:t>
      </w:r>
      <w:proofErr w:type="spellEnd"/>
    </w:p>
    <w:p w14:paraId="1695B020" w14:textId="77777777" w:rsidR="00EC4AB9" w:rsidRPr="00661493" w:rsidRDefault="00EC4AB9" w:rsidP="0066149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61493">
        <w:rPr>
          <w:rFonts w:ascii="David" w:hAnsi="David" w:cs="David"/>
          <w:b/>
          <w:bCs/>
          <w:sz w:val="24"/>
          <w:szCs w:val="24"/>
          <w:rtl/>
        </w:rPr>
        <w:t xml:space="preserve">משתתפים בולטים: </w:t>
      </w:r>
      <w:r w:rsidRPr="00661493">
        <w:rPr>
          <w:rFonts w:ascii="David" w:hAnsi="David" w:cs="David"/>
          <w:sz w:val="24"/>
          <w:szCs w:val="24"/>
          <w:rtl/>
        </w:rPr>
        <w:t xml:space="preserve">נועם חומסקי,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נדז'דה</w:t>
      </w:r>
      <w:proofErr w:type="spellEnd"/>
      <w:r w:rsidRPr="00661493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טולוקוניקובה</w:t>
      </w:r>
      <w:proofErr w:type="spellEnd"/>
      <w:r w:rsidRPr="00661493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ארג'ון</w:t>
      </w:r>
      <w:proofErr w:type="spellEnd"/>
      <w:r w:rsidRPr="00661493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אפדוראי</w:t>
      </w:r>
      <w:proofErr w:type="spellEnd"/>
      <w:r w:rsidRPr="00661493">
        <w:rPr>
          <w:rFonts w:ascii="David" w:hAnsi="David" w:cs="David"/>
          <w:sz w:val="24"/>
          <w:szCs w:val="24"/>
          <w:rtl/>
        </w:rPr>
        <w:t xml:space="preserve">, ליאון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בוטשטיין</w:t>
      </w:r>
      <w:proofErr w:type="spellEnd"/>
      <w:r w:rsidRPr="00661493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נובומיצ'י</w:t>
      </w:r>
      <w:proofErr w:type="spellEnd"/>
      <w:r w:rsidRPr="00661493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טוסה</w:t>
      </w:r>
      <w:proofErr w:type="spellEnd"/>
      <w:r w:rsidRPr="00661493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הירושי</w:t>
      </w:r>
      <w:proofErr w:type="spellEnd"/>
      <w:r w:rsidRPr="00661493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אישיגורו</w:t>
      </w:r>
      <w:proofErr w:type="spellEnd"/>
      <w:r w:rsidRPr="00661493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קנג'ורו</w:t>
      </w:r>
      <w:proofErr w:type="spellEnd"/>
      <w:r w:rsidRPr="00661493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קיריטקה</w:t>
      </w:r>
      <w:proofErr w:type="spellEnd"/>
      <w:r w:rsidRPr="00661493">
        <w:rPr>
          <w:rFonts w:ascii="David" w:hAnsi="David" w:cs="David"/>
          <w:sz w:val="24"/>
          <w:szCs w:val="24"/>
          <w:rtl/>
        </w:rPr>
        <w:t xml:space="preserve"> לי, היסה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אוזאווה</w:t>
      </w:r>
      <w:proofErr w:type="spellEnd"/>
      <w:r w:rsidRPr="00661493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="00E93A0C" w:rsidRPr="00661493">
        <w:rPr>
          <w:rFonts w:ascii="David" w:hAnsi="David" w:cs="David"/>
          <w:sz w:val="24"/>
          <w:szCs w:val="24"/>
          <w:rtl/>
        </w:rPr>
        <w:t>מג'יד</w:t>
      </w:r>
      <w:proofErr w:type="spellEnd"/>
      <w:r w:rsidR="00E93A0C" w:rsidRPr="00661493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E93A0C" w:rsidRPr="00661493">
        <w:rPr>
          <w:rFonts w:ascii="David" w:hAnsi="David" w:cs="David"/>
          <w:sz w:val="24"/>
          <w:szCs w:val="24"/>
          <w:rtl/>
        </w:rPr>
        <w:t>מגי'ד</w:t>
      </w:r>
      <w:proofErr w:type="spellEnd"/>
      <w:r w:rsidR="00E93A0C" w:rsidRPr="00661493">
        <w:rPr>
          <w:rFonts w:ascii="David" w:hAnsi="David" w:cs="David"/>
          <w:sz w:val="24"/>
          <w:szCs w:val="24"/>
          <w:rtl/>
        </w:rPr>
        <w:t xml:space="preserve">, ניל </w:t>
      </w:r>
      <w:proofErr w:type="spellStart"/>
      <w:r w:rsidR="00E93A0C" w:rsidRPr="00661493">
        <w:rPr>
          <w:rFonts w:ascii="David" w:hAnsi="David" w:cs="David"/>
          <w:sz w:val="24"/>
          <w:szCs w:val="24"/>
          <w:rtl/>
        </w:rPr>
        <w:t>הרביסון</w:t>
      </w:r>
      <w:proofErr w:type="spellEnd"/>
      <w:r w:rsidR="00E93A0C" w:rsidRPr="00661493">
        <w:rPr>
          <w:rFonts w:ascii="David" w:hAnsi="David" w:cs="David"/>
          <w:sz w:val="24"/>
          <w:szCs w:val="24"/>
          <w:rtl/>
        </w:rPr>
        <w:t xml:space="preserve">, אפרם </w:t>
      </w:r>
      <w:proofErr w:type="spellStart"/>
      <w:r w:rsidR="00E93A0C" w:rsidRPr="00661493">
        <w:rPr>
          <w:rFonts w:ascii="David" w:hAnsi="David" w:cs="David"/>
          <w:sz w:val="24"/>
          <w:szCs w:val="24"/>
          <w:rtl/>
        </w:rPr>
        <w:t>אמארה</w:t>
      </w:r>
      <w:proofErr w:type="spellEnd"/>
      <w:r w:rsidR="00E93A0C" w:rsidRPr="00661493">
        <w:rPr>
          <w:rFonts w:ascii="David" w:hAnsi="David" w:cs="David"/>
          <w:sz w:val="24"/>
          <w:szCs w:val="24"/>
          <w:rtl/>
        </w:rPr>
        <w:t xml:space="preserve">, אדריאן </w:t>
      </w:r>
      <w:proofErr w:type="spellStart"/>
      <w:r w:rsidR="00E93A0C" w:rsidRPr="00661493">
        <w:rPr>
          <w:rFonts w:ascii="David" w:hAnsi="David" w:cs="David"/>
          <w:sz w:val="24"/>
          <w:szCs w:val="24"/>
          <w:rtl/>
        </w:rPr>
        <w:t>אלמאסי</w:t>
      </w:r>
      <w:proofErr w:type="spellEnd"/>
      <w:r w:rsidR="00E93A0C" w:rsidRPr="00661493">
        <w:rPr>
          <w:rFonts w:ascii="David" w:hAnsi="David" w:cs="David"/>
          <w:sz w:val="24"/>
          <w:szCs w:val="24"/>
          <w:rtl/>
        </w:rPr>
        <w:t xml:space="preserve">, רוג'ר </w:t>
      </w:r>
      <w:proofErr w:type="spellStart"/>
      <w:r w:rsidR="00E93A0C" w:rsidRPr="00661493">
        <w:rPr>
          <w:rFonts w:ascii="David" w:hAnsi="David" w:cs="David"/>
          <w:sz w:val="24"/>
          <w:szCs w:val="24"/>
          <w:rtl/>
        </w:rPr>
        <w:t>ברקוויץ</w:t>
      </w:r>
      <w:proofErr w:type="spellEnd"/>
      <w:r w:rsidR="00E93A0C" w:rsidRPr="00661493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="00E93A0C" w:rsidRPr="00661493">
        <w:rPr>
          <w:rFonts w:ascii="David" w:hAnsi="David" w:cs="David"/>
          <w:sz w:val="24"/>
          <w:szCs w:val="24"/>
          <w:rtl/>
        </w:rPr>
        <w:t>מטסביה</w:t>
      </w:r>
      <w:proofErr w:type="spellEnd"/>
      <w:r w:rsidR="00E93A0C" w:rsidRPr="00661493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E93A0C" w:rsidRPr="00661493">
        <w:rPr>
          <w:rFonts w:ascii="David" w:hAnsi="David" w:cs="David"/>
          <w:sz w:val="24"/>
          <w:szCs w:val="24"/>
          <w:rtl/>
        </w:rPr>
        <w:t>אנדאלמאו</w:t>
      </w:r>
      <w:proofErr w:type="spellEnd"/>
      <w:r w:rsidR="00E93A0C" w:rsidRPr="00661493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="00E93A0C" w:rsidRPr="00661493">
        <w:rPr>
          <w:rFonts w:ascii="David" w:hAnsi="David" w:cs="David"/>
          <w:sz w:val="24"/>
          <w:szCs w:val="24"/>
          <w:rtl/>
        </w:rPr>
        <w:t>נלי</w:t>
      </w:r>
      <w:proofErr w:type="spellEnd"/>
      <w:r w:rsidR="00E93A0C" w:rsidRPr="00661493">
        <w:rPr>
          <w:rFonts w:ascii="David" w:hAnsi="David" w:cs="David"/>
          <w:sz w:val="24"/>
          <w:szCs w:val="24"/>
          <w:rtl/>
        </w:rPr>
        <w:t xml:space="preserve"> בן חיון </w:t>
      </w:r>
      <w:proofErr w:type="spellStart"/>
      <w:r w:rsidR="00E93A0C" w:rsidRPr="00661493">
        <w:rPr>
          <w:rFonts w:ascii="David" w:hAnsi="David" w:cs="David"/>
          <w:sz w:val="24"/>
          <w:szCs w:val="24"/>
          <w:rtl/>
        </w:rPr>
        <w:t>סטפניאן</w:t>
      </w:r>
      <w:proofErr w:type="spellEnd"/>
      <w:r w:rsidR="00E93A0C" w:rsidRPr="00661493">
        <w:rPr>
          <w:rFonts w:ascii="David" w:hAnsi="David" w:cs="David"/>
          <w:sz w:val="24"/>
          <w:szCs w:val="24"/>
          <w:rtl/>
        </w:rPr>
        <w:t>.</w:t>
      </w:r>
    </w:p>
    <w:p w14:paraId="07927F4A" w14:textId="77777777" w:rsidR="000022F4" w:rsidRPr="00661493" w:rsidRDefault="00E93A0C" w:rsidP="00661493">
      <w:pPr>
        <w:spacing w:line="360" w:lineRule="auto"/>
        <w:jc w:val="both"/>
        <w:rPr>
          <w:rFonts w:ascii="David" w:hAnsi="David" w:cs="David"/>
          <w:rtl/>
        </w:rPr>
      </w:pPr>
      <w:r w:rsidRPr="00661493">
        <w:rPr>
          <w:rFonts w:ascii="David" w:hAnsi="David" w:cs="David"/>
          <w:b/>
          <w:bCs/>
          <w:sz w:val="24"/>
          <w:szCs w:val="24"/>
          <w:rtl/>
        </w:rPr>
        <w:t xml:space="preserve">עוזרת הפקה: </w:t>
      </w:r>
      <w:r w:rsidRPr="00661493">
        <w:rPr>
          <w:rFonts w:ascii="David" w:hAnsi="David" w:cs="David"/>
          <w:sz w:val="24"/>
          <w:szCs w:val="24"/>
          <w:rtl/>
        </w:rPr>
        <w:t xml:space="preserve">מארי </w:t>
      </w:r>
      <w:proofErr w:type="spellStart"/>
      <w:r w:rsidRPr="00661493">
        <w:rPr>
          <w:rFonts w:ascii="David" w:hAnsi="David" w:cs="David"/>
          <w:sz w:val="24"/>
          <w:szCs w:val="24"/>
          <w:rtl/>
        </w:rPr>
        <w:t>אוטסוקה</w:t>
      </w:r>
      <w:proofErr w:type="spellEnd"/>
    </w:p>
    <w:sectPr w:rsidR="000022F4" w:rsidRPr="00661493" w:rsidSect="006231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חבר" w:initials="א">
    <w:p w14:paraId="318A30A1" w14:textId="77777777" w:rsidR="00DA19DB" w:rsidRDefault="00DA19DB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הצעה לתרגום:</w:t>
      </w:r>
    </w:p>
    <w:p w14:paraId="1D785BF2" w14:textId="77777777" w:rsidR="00DA19DB" w:rsidRDefault="00DA19DB">
      <w:pPr>
        <w:pStyle w:val="a4"/>
        <w:rPr>
          <w:rFonts w:hint="cs"/>
          <w:rtl/>
        </w:rPr>
      </w:pPr>
      <w:r>
        <w:rPr>
          <w:rFonts w:hint="cs"/>
          <w:rtl/>
        </w:rPr>
        <w:t>אני (לא) מפלצת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785BF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6C"/>
    <w:rsid w:val="0016196C"/>
    <w:rsid w:val="003E21FD"/>
    <w:rsid w:val="003F5B55"/>
    <w:rsid w:val="00623166"/>
    <w:rsid w:val="00661493"/>
    <w:rsid w:val="0076399C"/>
    <w:rsid w:val="00857D2F"/>
    <w:rsid w:val="00900825"/>
    <w:rsid w:val="009A1B33"/>
    <w:rsid w:val="00B93F92"/>
    <w:rsid w:val="00C9087A"/>
    <w:rsid w:val="00DA19DB"/>
    <w:rsid w:val="00E44A90"/>
    <w:rsid w:val="00E93A0C"/>
    <w:rsid w:val="00EB76D1"/>
    <w:rsid w:val="00EC4AB9"/>
    <w:rsid w:val="00FC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C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19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A19DB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DA19D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19DB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DA19D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19D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DA19D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1002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2020-10-18T11:53:00Z</dcterms:created>
  <dcterms:modified xsi:type="dcterms:W3CDTF">2020-10-18T11:53:00Z</dcterms:modified>
</cp:coreProperties>
</file>