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F6" w:rsidRDefault="008460F6" w:rsidP="0024343D">
      <w:pPr>
        <w:jc w:val="center"/>
      </w:pPr>
      <w:r>
        <w:t>以色列商标申请流程时间线 (2016)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2552"/>
        <w:gridCol w:w="2711"/>
        <w:gridCol w:w="4660"/>
      </w:tblGrid>
      <w:tr w:rsidR="008460F6" w:rsidRPr="008460F6" w:rsidTr="004E6B8F">
        <w:tc>
          <w:tcPr>
            <w:tcW w:w="2552" w:type="dxa"/>
            <w:vAlign w:val="center"/>
          </w:tcPr>
          <w:p w:rsidR="008460F6" w:rsidRPr="008460F6" w:rsidRDefault="008460F6" w:rsidP="00327D17">
            <w:pPr>
              <w:pStyle w:val="ListParagraph"/>
              <w:ind w:left="76"/>
              <w:jc w:val="center"/>
              <w:rPr>
                <w:b/>
                <w:bCs/>
              </w:rPr>
            </w:pPr>
            <w:r>
              <w:rPr>
                <w:b/>
              </w:rPr>
              <w:t>行动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711" w:type="dxa"/>
          </w:tcPr>
          <w:p w:rsidR="008460F6" w:rsidRPr="008460F6" w:rsidRDefault="008460F6" w:rsidP="00327D17">
            <w:pPr>
              <w:ind w:left="92"/>
              <w:jc w:val="center"/>
              <w:rPr>
                <w:b/>
                <w:bCs/>
              </w:rPr>
            </w:pPr>
            <w:r>
              <w:rPr>
                <w:b/>
              </w:rPr>
              <w:t>时间线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660" w:type="dxa"/>
          </w:tcPr>
          <w:p w:rsidR="008460F6" w:rsidRPr="008460F6" w:rsidRDefault="008460F6" w:rsidP="00327D17">
            <w:pPr>
              <w:ind w:left="284"/>
              <w:rPr>
                <w:b/>
                <w:bCs/>
              </w:rPr>
            </w:pPr>
            <w:r>
              <w:rPr>
                <w:b/>
              </w:rPr>
              <w:t>ITO/审查意见书/里程碑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460F6" w:rsidRPr="008460F6" w:rsidTr="004E6B8F">
        <w:tc>
          <w:tcPr>
            <w:tcW w:w="2552" w:type="dxa"/>
            <w:vAlign w:val="center"/>
          </w:tcPr>
          <w:p w:rsidR="008460F6" w:rsidRPr="008460F6" w:rsidRDefault="008460F6" w:rsidP="00327D17">
            <w:pPr>
              <w:pStyle w:val="ListParagraph"/>
              <w:ind w:left="256"/>
            </w:pPr>
            <w:r>
              <w:t xml:space="preserve">申请已提交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711" w:type="dxa"/>
          </w:tcPr>
          <w:p w:rsidR="008460F6" w:rsidRPr="008460F6" w:rsidRDefault="008460F6" w:rsidP="00327D17">
            <w:pPr>
              <w:ind w:left="284"/>
            </w:pPr>
          </w:p>
        </w:tc>
        <w:tc>
          <w:tcPr>
            <w:tcW w:w="4660" w:type="dxa"/>
          </w:tcPr>
          <w:p w:rsidR="008460F6" w:rsidRPr="008460F6" w:rsidRDefault="008460F6" w:rsidP="00327D17">
            <w:pPr>
              <w:ind w:left="284"/>
            </w:pPr>
          </w:p>
        </w:tc>
      </w:tr>
      <w:tr w:rsidR="008460F6" w:rsidRPr="008460F6" w:rsidTr="004E6B8F">
        <w:tc>
          <w:tcPr>
            <w:tcW w:w="2552" w:type="dxa"/>
            <w:vMerge w:val="restart"/>
            <w:vAlign w:val="center"/>
          </w:tcPr>
          <w:p w:rsidR="008460F6" w:rsidRPr="008460F6" w:rsidRDefault="008460F6" w:rsidP="00327D17">
            <w:pPr>
              <w:ind w:left="256"/>
            </w:pPr>
          </w:p>
        </w:tc>
        <w:tc>
          <w:tcPr>
            <w:tcW w:w="2711" w:type="dxa"/>
          </w:tcPr>
          <w:p w:rsidR="008460F6" w:rsidRPr="008460F6" w:rsidRDefault="00AC7EEF" w:rsidP="00327D17">
            <w:pPr>
              <w:ind w:left="284"/>
            </w:pPr>
            <w:r>
              <w:t>提交后 7-14 日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660" w:type="dxa"/>
            <w:vAlign w:val="center"/>
          </w:tcPr>
          <w:p w:rsidR="008460F6" w:rsidRPr="008460F6" w:rsidRDefault="008460F6" w:rsidP="00327D17">
            <w:pPr>
              <w:pStyle w:val="ListParagraph"/>
              <w:ind w:left="-57"/>
            </w:pPr>
            <w:r>
              <w:t>ITO 出具受理通知书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460F6" w:rsidRPr="008460F6" w:rsidTr="004E6B8F">
        <w:tc>
          <w:tcPr>
            <w:tcW w:w="2552" w:type="dxa"/>
            <w:vMerge/>
            <w:vAlign w:val="center"/>
          </w:tcPr>
          <w:p w:rsidR="008460F6" w:rsidRPr="008460F6" w:rsidRDefault="008460F6" w:rsidP="00327D17">
            <w:pPr>
              <w:ind w:left="256"/>
            </w:pPr>
          </w:p>
        </w:tc>
        <w:tc>
          <w:tcPr>
            <w:tcW w:w="2711" w:type="dxa"/>
            <w:vAlign w:val="center"/>
          </w:tcPr>
          <w:p w:rsidR="008460F6" w:rsidRPr="008460F6" w:rsidRDefault="00327D17" w:rsidP="00327D17">
            <w:pPr>
              <w:ind w:left="284"/>
            </w:pPr>
            <w:r>
              <w:t>提交后三个月内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660" w:type="dxa"/>
            <w:vAlign w:val="center"/>
          </w:tcPr>
          <w:p w:rsidR="008460F6" w:rsidRPr="008460F6" w:rsidRDefault="00327D17" w:rsidP="00327D17">
            <w:pPr>
              <w:pStyle w:val="ListParagraph"/>
              <w:ind w:left="-57"/>
            </w:pPr>
            <w:r>
              <w:t xml:space="preserve">提交经认证的优先权文件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460F6" w:rsidRPr="008460F6" w:rsidTr="004E6B8F">
        <w:tc>
          <w:tcPr>
            <w:tcW w:w="2552" w:type="dxa"/>
            <w:vAlign w:val="center"/>
          </w:tcPr>
          <w:p w:rsidR="008460F6" w:rsidRPr="008460F6" w:rsidRDefault="006D0058" w:rsidP="00327D17">
            <w:pPr>
              <w:pStyle w:val="ListParagraph"/>
              <w:ind w:left="256"/>
            </w:pPr>
            <w:r>
              <w:t>ITO 出具审查意见书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711" w:type="dxa"/>
          </w:tcPr>
          <w:p w:rsidR="008460F6" w:rsidRPr="008460F6" w:rsidRDefault="008460F6" w:rsidP="00327D17">
            <w:pPr>
              <w:ind w:left="284"/>
            </w:pPr>
          </w:p>
        </w:tc>
        <w:tc>
          <w:tcPr>
            <w:tcW w:w="4660" w:type="dxa"/>
            <w:vAlign w:val="center"/>
          </w:tcPr>
          <w:p w:rsidR="008460F6" w:rsidRPr="008460F6" w:rsidRDefault="008460F6" w:rsidP="00327D17">
            <w:pPr>
              <w:ind w:left="-57"/>
            </w:pPr>
          </w:p>
        </w:tc>
      </w:tr>
      <w:tr w:rsidR="008460F6" w:rsidRPr="008460F6" w:rsidTr="004E6B8F">
        <w:tc>
          <w:tcPr>
            <w:tcW w:w="2552" w:type="dxa"/>
            <w:vMerge w:val="restart"/>
            <w:vAlign w:val="center"/>
          </w:tcPr>
          <w:p w:rsidR="008460F6" w:rsidRPr="008460F6" w:rsidRDefault="008460F6" w:rsidP="00327D17">
            <w:pPr>
              <w:ind w:left="256"/>
            </w:pPr>
          </w:p>
        </w:tc>
        <w:tc>
          <w:tcPr>
            <w:tcW w:w="2711" w:type="dxa"/>
            <w:vAlign w:val="center"/>
          </w:tcPr>
          <w:p w:rsidR="008460F6" w:rsidRPr="008460F6" w:rsidRDefault="00327D17" w:rsidP="00327D17">
            <w:pPr>
              <w:ind w:left="134"/>
            </w:pPr>
            <w:r>
              <w:t>申请日期后 15-17 个月出具第一次审查意见书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660" w:type="dxa"/>
            <w:vAlign w:val="center"/>
          </w:tcPr>
          <w:p w:rsidR="008460F6" w:rsidRPr="008460F6" w:rsidRDefault="008460F6" w:rsidP="00327D17">
            <w:pPr>
              <w:pStyle w:val="ListParagraph"/>
              <w:ind w:left="-57"/>
            </w:pPr>
          </w:p>
        </w:tc>
      </w:tr>
      <w:tr w:rsidR="008460F6" w:rsidRPr="008460F6" w:rsidTr="004E6B8F">
        <w:tc>
          <w:tcPr>
            <w:tcW w:w="2552" w:type="dxa"/>
            <w:vMerge/>
            <w:vAlign w:val="center"/>
          </w:tcPr>
          <w:p w:rsidR="008460F6" w:rsidRPr="008460F6" w:rsidRDefault="008460F6" w:rsidP="00327D17">
            <w:pPr>
              <w:ind w:left="256"/>
            </w:pPr>
          </w:p>
        </w:tc>
        <w:tc>
          <w:tcPr>
            <w:tcW w:w="2711" w:type="dxa"/>
            <w:vAlign w:val="center"/>
          </w:tcPr>
          <w:p w:rsidR="008460F6" w:rsidRPr="008460F6" w:rsidRDefault="00327D17" w:rsidP="00327D17">
            <w:pPr>
              <w:ind w:left="284"/>
            </w:pPr>
            <w:r>
              <w:t>出具审查意见书后三个月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660" w:type="dxa"/>
            <w:vAlign w:val="center"/>
          </w:tcPr>
          <w:p w:rsidR="008460F6" w:rsidRPr="008460F6" w:rsidRDefault="006D0058" w:rsidP="00327D17">
            <w:pPr>
              <w:pStyle w:val="ListParagraph"/>
              <w:ind w:left="-57"/>
            </w:pPr>
            <w:r>
              <w:t>对审查意见书到期的回应；可延期若干个月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460F6" w:rsidRPr="008460F6" w:rsidTr="004E6B8F">
        <w:tc>
          <w:tcPr>
            <w:tcW w:w="2552" w:type="dxa"/>
            <w:vMerge/>
            <w:vAlign w:val="center"/>
          </w:tcPr>
          <w:p w:rsidR="008460F6" w:rsidRPr="008460F6" w:rsidRDefault="008460F6" w:rsidP="00327D17">
            <w:pPr>
              <w:ind w:left="256"/>
            </w:pPr>
          </w:p>
        </w:tc>
        <w:tc>
          <w:tcPr>
            <w:tcW w:w="2711" w:type="dxa"/>
            <w:vAlign w:val="center"/>
          </w:tcPr>
          <w:p w:rsidR="008460F6" w:rsidRPr="008460F6" w:rsidRDefault="008460F6" w:rsidP="00327D17">
            <w:pPr>
              <w:ind w:left="284"/>
            </w:pPr>
          </w:p>
        </w:tc>
        <w:tc>
          <w:tcPr>
            <w:tcW w:w="4660" w:type="dxa"/>
            <w:vAlign w:val="center"/>
          </w:tcPr>
          <w:p w:rsidR="008460F6" w:rsidRPr="008460F6" w:rsidRDefault="008460F6" w:rsidP="00327D17">
            <w:pPr>
              <w:pStyle w:val="ListParagraph"/>
              <w:ind w:left="-57"/>
            </w:pPr>
          </w:p>
        </w:tc>
      </w:tr>
      <w:tr w:rsidR="00312307" w:rsidRPr="008460F6" w:rsidTr="004E6B8F">
        <w:trPr>
          <w:trHeight w:val="1664"/>
        </w:trPr>
        <w:tc>
          <w:tcPr>
            <w:tcW w:w="2552" w:type="dxa"/>
            <w:vAlign w:val="center"/>
          </w:tcPr>
          <w:p w:rsidR="00312307" w:rsidRPr="008460F6" w:rsidRDefault="0050334E" w:rsidP="00E46E87">
            <w:pPr>
              <w:ind w:left="256"/>
            </w:pPr>
            <w:r>
              <w:t>授予通知书/公布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711" w:type="dxa"/>
            <w:vAlign w:val="center"/>
          </w:tcPr>
          <w:p w:rsidR="00312307" w:rsidRPr="008460F6" w:rsidRDefault="00312307" w:rsidP="00327D17">
            <w:pPr>
              <w:ind w:left="284"/>
            </w:pPr>
          </w:p>
        </w:tc>
        <w:tc>
          <w:tcPr>
            <w:tcW w:w="4660" w:type="dxa"/>
            <w:vAlign w:val="center"/>
          </w:tcPr>
          <w:p w:rsidR="00312307" w:rsidRPr="008460F6" w:rsidRDefault="00E46E87" w:rsidP="00E46E87">
            <w:pPr>
              <w:pStyle w:val="ListParagraph"/>
              <w:ind w:left="33"/>
            </w:pPr>
            <w:r>
              <w:t>月底于在线商标期刊上公布接受，并在其中出具接受函。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87" w:rsidRPr="008460F6" w:rsidTr="004E6B8F">
        <w:trPr>
          <w:trHeight w:val="1250"/>
        </w:trPr>
        <w:tc>
          <w:tcPr>
            <w:tcW w:w="2552" w:type="dxa"/>
            <w:vAlign w:val="center"/>
          </w:tcPr>
          <w:p w:rsidR="00E46E87" w:rsidRDefault="00E46E87" w:rsidP="00327D17">
            <w:pPr>
              <w:ind w:left="256"/>
            </w:pPr>
            <w:r>
              <w:t>异议期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711" w:type="dxa"/>
            <w:vAlign w:val="center"/>
          </w:tcPr>
          <w:p w:rsidR="00E46E87" w:rsidRDefault="00E46E87" w:rsidP="00327D17">
            <w:pPr>
              <w:ind w:left="134"/>
            </w:pPr>
            <w:r>
              <w:t>自公布日期起三个月（不可延期）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660" w:type="dxa"/>
            <w:vAlign w:val="center"/>
          </w:tcPr>
          <w:p w:rsidR="00E46E87" w:rsidRDefault="00E46E87" w:rsidP="00E46E87">
            <w:pPr/>
          </w:p>
        </w:tc>
      </w:tr>
      <w:tr w:rsidR="00312307" w:rsidRPr="008460F6" w:rsidTr="004E6B8F">
        <w:trPr>
          <w:trHeight w:val="1250"/>
        </w:trPr>
        <w:tc>
          <w:tcPr>
            <w:tcW w:w="2552" w:type="dxa"/>
            <w:vAlign w:val="center"/>
          </w:tcPr>
          <w:p w:rsidR="004E6B8F" w:rsidRPr="008460F6" w:rsidRDefault="00E46E87" w:rsidP="00327D17">
            <w:pPr>
              <w:ind w:left="256"/>
            </w:pPr>
            <w:r>
              <w:t>注册证书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711" w:type="dxa"/>
            <w:vAlign w:val="center"/>
          </w:tcPr>
          <w:p w:rsidR="00312307" w:rsidRPr="008460F6" w:rsidRDefault="00E46E87" w:rsidP="00E46E87">
            <w:pPr>
              <w:ind w:left="134"/>
            </w:pPr>
            <w:r>
              <w:t>异议期结束后 7-14 日内出具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660" w:type="dxa"/>
            <w:vAlign w:val="center"/>
          </w:tcPr>
          <w:p w:rsidR="00312307" w:rsidRPr="008460F6" w:rsidRDefault="00312307" w:rsidP="00327D17">
            <w:pPr>
              <w:pStyle w:val="ListParagraph"/>
              <w:ind w:left="644"/>
            </w:pPr>
          </w:p>
        </w:tc>
      </w:tr>
      <w:tr w:rsidR="00E46E87" w:rsidRPr="008460F6" w:rsidTr="004E6B8F">
        <w:trPr>
          <w:trHeight w:val="1250"/>
        </w:trPr>
        <w:tc>
          <w:tcPr>
            <w:tcW w:w="2552" w:type="dxa"/>
            <w:vAlign w:val="center"/>
          </w:tcPr>
          <w:p w:rsidR="00E46E87" w:rsidRPr="008460F6" w:rsidRDefault="00E46E87" w:rsidP="00E46E87">
            <w:pPr>
              <w:ind w:left="256"/>
            </w:pPr>
            <w:r>
              <w:t>初次注册使用年限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711" w:type="dxa"/>
            <w:vAlign w:val="center"/>
          </w:tcPr>
          <w:p w:rsidR="00E46E87" w:rsidRPr="008460F6" w:rsidRDefault="00E46E87" w:rsidP="00E46E87">
            <w:pPr>
              <w:ind w:left="134"/>
            </w:pPr>
            <w:r>
              <w:t>自申请日期起 10 年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660" w:type="dxa"/>
            <w:vAlign w:val="center"/>
          </w:tcPr>
          <w:p w:rsidR="00E46E87" w:rsidRPr="008460F6" w:rsidRDefault="00E46E87" w:rsidP="00E46E87">
            <w:pPr>
              <w:pStyle w:val="ListParagraph"/>
              <w:ind w:left="644"/>
            </w:pPr>
          </w:p>
        </w:tc>
      </w:tr>
      <w:tr w:rsidR="00E46E87" w:rsidRPr="008460F6" w:rsidTr="004E6B8F">
        <w:trPr>
          <w:trHeight w:val="1250"/>
        </w:trPr>
        <w:tc>
          <w:tcPr>
            <w:tcW w:w="2552" w:type="dxa"/>
            <w:vAlign w:val="center"/>
          </w:tcPr>
          <w:p w:rsidR="00E46E87" w:rsidRDefault="00E46E87" w:rsidP="00E46E87">
            <w:pPr>
              <w:ind w:left="256"/>
            </w:pPr>
            <w:r>
              <w:t xml:space="preserve"> 续展费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87" w:rsidRDefault="00E46E87" w:rsidP="00E46E87">
            <w:pPr>
              <w:ind w:left="256"/>
            </w:pP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711" w:type="dxa"/>
            <w:vAlign w:val="center"/>
          </w:tcPr>
          <w:p w:rsidR="00E46E87" w:rsidRDefault="00E46E87" w:rsidP="00E46E87">
            <w:pPr>
              <w:ind w:left="256"/>
            </w:pPr>
            <w:r>
              <w:t>可在不早于续展日期前三个月支付；宽限期为六个月（需额外费用）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660" w:type="dxa"/>
            <w:vAlign w:val="center"/>
          </w:tcPr>
          <w:p w:rsidR="00E46E87" w:rsidRDefault="00E46E87" w:rsidP="00E46E87">
            <w:pPr>
              <w:pStyle w:val="ListParagraph"/>
              <w:ind w:left="256"/>
            </w:pPr>
            <w:r>
              <w:t>一旦支付续展费后，ITO 即出具商标有效期续展证书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460F6" w:rsidRDefault="008460F6" w:rsidP="00327D17">
      <w:pPr>
        <w:ind w:left="256"/>
      </w:pPr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460F6" w:rsidSect="008460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1904"/>
    <w:multiLevelType w:val="hybridMultilevel"/>
    <w:tmpl w:val="449C6F2E"/>
    <w:lvl w:ilvl="0" w:tplc="EE8025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F6"/>
    <w:rsid w:val="000A5F40"/>
    <w:rsid w:val="000E7154"/>
    <w:rsid w:val="001502A7"/>
    <w:rsid w:val="0024343D"/>
    <w:rsid w:val="002F1C3B"/>
    <w:rsid w:val="00312307"/>
    <w:rsid w:val="00327D17"/>
    <w:rsid w:val="00466FA6"/>
    <w:rsid w:val="004E6B8F"/>
    <w:rsid w:val="0050334E"/>
    <w:rsid w:val="005B17EF"/>
    <w:rsid w:val="00613E09"/>
    <w:rsid w:val="006D0058"/>
    <w:rsid w:val="006F4636"/>
    <w:rsid w:val="008460F6"/>
    <w:rsid w:val="009331C0"/>
    <w:rsid w:val="00960556"/>
    <w:rsid w:val="00AC7EEF"/>
    <w:rsid w:val="00C60B63"/>
    <w:rsid w:val="00E46E87"/>
    <w:rsid w:val="00EA324E"/>
    <w:rsid w:val="00ED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Theme="minorHAnsi" w:eastAsiaTheme="minorHAnsi" w:hAnsiTheme="minorHAnsi" w:cstheme="minorBidi"/>
        <w:sz w:val="22"/>
        <w:szCs w:val="22"/>
        <w:lang w:val="zh-CN" w:eastAsia="zh-CN" w:bidi="zh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0F6"/>
    <w:pPr>
      <w:ind w:left="720"/>
      <w:contextualSpacing/>
    </w:pPr>
  </w:style>
  <w:style w:type="table" w:styleId="TableGrid">
    <w:name w:val="Table Grid"/>
    <w:basedOn w:val="TableNormal"/>
    <w:uiPriority w:val="59"/>
    <w:rsid w:val="0084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5B17EF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0F6"/>
    <w:pPr>
      <w:ind w:left="720"/>
      <w:contextualSpacing/>
    </w:pPr>
  </w:style>
  <w:style w:type="table" w:styleId="TableGrid">
    <w:name w:val="Table Grid"/>
    <w:basedOn w:val="TableNormal"/>
    <w:uiPriority w:val="59"/>
    <w:rsid w:val="0084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5B17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<Relationships xmlns="http://schemas.openxmlformats.org/package/2006/relationships"><Relationship Id="rId3" Type="http://schemas.microsoft.com/office/2007/relationships/stylesWithEffects" Target="stylesWithEffect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 xmlns:pic="http://schemas.openxmlformats.org/drawingml/2006/picture" xmlns:dgm="http://schemas.openxmlformats.org/drawingml/2006/diagram" xmlns:c="http://schemas.openxmlformats.org/drawingml/2006/chart" xmlns:p="http://schemas.openxmlformats.org/presentation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SimSun"/>
        <a:cs typeface="SimSun"/>
      </a:majorFont>
      <a:minorFont>
        <a:latin typeface="SimSun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Israel Designs Timeline</vt:lpstr>
    </vt:vector>
  </TitlesOfParts>
  <Manager>ירמיהו מ. בן-דוד ושות' בע"מ</Manager>
  <Company>Dyson Technology Limited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Israel Designs Timeline</dc:title>
  <dc:subject>414/901</dc:subject>
  <dc:creator>G324047-V1</dc:creator>
  <cp:keywords>H:\COMMITDOCS\414\00901\Israel Designs Timeline-V001.DOC.doc Dyson Technology Limited DYSON LIMITED - GENERAL MATTERS 414/901 Israel Designs Timeline 324047-V1 G324047-V1</cp:keywords>
  <dc:description>JMB_x000d_
Dyson Technology Limited_x000d_
Israel Designs Timeline</dc:description>
  <cp:lastModifiedBy>Irving Wiesen</cp:lastModifiedBy>
  <cp:revision>2</cp:revision>
  <cp:lastPrinted>2016-06-07T10:15:00Z</cp:lastPrinted>
  <dcterms:created xsi:type="dcterms:W3CDTF">2017-01-01T10:39:00Z</dcterms:created>
  <dcterms:modified xsi:type="dcterms:W3CDTF">2017-01-01T10:39:00Z</dcterms:modified>
  <cp:category>3-DESIGNS</cp:category>
</cp:coreProperties>
</file>